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BF2EB">
      <w:pPr>
        <w:spacing w:line="275" w:lineRule="auto"/>
        <w:rPr>
          <w:rFonts w:ascii="Arial"/>
          <w:sz w:val="21"/>
        </w:rPr>
      </w:pPr>
      <w:r>
        <w:pict>
          <v:rect id="_x0000_s1026" o:spid="_x0000_s1026" o:spt="1" style="position:absolute;left:0pt;margin-left:88.45pt;margin-top:54.6pt;height:0.75pt;width:418.5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p w14:paraId="03FF2947">
      <w:pPr>
        <w:spacing w:line="275" w:lineRule="auto"/>
        <w:rPr>
          <w:rFonts w:ascii="Arial"/>
          <w:sz w:val="21"/>
        </w:rPr>
      </w:pPr>
    </w:p>
    <w:p w14:paraId="05744104">
      <w:pPr>
        <w:spacing w:line="275" w:lineRule="auto"/>
        <w:rPr>
          <w:rFonts w:ascii="Arial"/>
          <w:sz w:val="21"/>
        </w:rPr>
      </w:pPr>
    </w:p>
    <w:p w14:paraId="4ED952BC">
      <w:pPr>
        <w:spacing w:line="275" w:lineRule="auto"/>
        <w:rPr>
          <w:rFonts w:ascii="Arial"/>
          <w:sz w:val="21"/>
        </w:rPr>
      </w:pPr>
    </w:p>
    <w:p w14:paraId="2F84CD88">
      <w:pPr>
        <w:spacing w:line="275" w:lineRule="auto"/>
        <w:rPr>
          <w:rFonts w:ascii="Arial"/>
          <w:sz w:val="21"/>
        </w:rPr>
      </w:pPr>
    </w:p>
    <w:p w14:paraId="65CCA5D6">
      <w:pPr>
        <w:spacing w:line="275" w:lineRule="auto"/>
        <w:rPr>
          <w:rFonts w:ascii="Arial"/>
          <w:sz w:val="21"/>
        </w:rPr>
      </w:pPr>
    </w:p>
    <w:p w14:paraId="498691E7">
      <w:pPr>
        <w:pStyle w:val="2"/>
        <w:shd w:val="clear" w:fill="FFFFFF"/>
        <w:spacing w:before="91" w:line="229" w:lineRule="auto"/>
        <w:ind w:left="2959" w:right="2521" w:firstLine="141"/>
      </w:pPr>
      <w:r>
        <w:rPr>
          <w:rFonts w:hint="eastAsia"/>
          <w:color w:val="0000FF"/>
          <w:spacing w:val="-1"/>
          <w:lang w:eastAsia="zh-CN"/>
        </w:rPr>
        <w:t>大石桥市高坎镇初级中学操场</w:t>
      </w:r>
      <w:r>
        <w:rPr>
          <w:color w:val="0000FF"/>
          <w:spacing w:val="-1"/>
        </w:rPr>
        <w:t>改造</w:t>
      </w:r>
      <w:r>
        <w:rPr>
          <w:rFonts w:hint="eastAsia"/>
          <w:color w:val="0000FF"/>
          <w:spacing w:val="-1"/>
          <w:lang w:eastAsia="zh-CN"/>
        </w:rPr>
        <w:t>工程</w:t>
      </w:r>
      <w:r>
        <w:rPr>
          <w:spacing w:val="-1"/>
        </w:rPr>
        <w:t>(项目名称)</w:t>
      </w:r>
      <w:r>
        <w:rPr>
          <w:spacing w:val="4"/>
        </w:rPr>
        <w:t xml:space="preserve">  </w:t>
      </w:r>
      <w:r>
        <w:rPr>
          <w:rFonts w:hint="eastAsia"/>
          <w:color w:val="0000FF"/>
          <w:spacing w:val="-1"/>
          <w:lang w:eastAsia="zh-CN"/>
        </w:rPr>
        <w:t>大石桥市高坎镇初级中学操场</w:t>
      </w:r>
      <w:r>
        <w:rPr>
          <w:color w:val="0000FF"/>
          <w:spacing w:val="-1"/>
        </w:rPr>
        <w:t>改造</w:t>
      </w:r>
      <w:r>
        <w:rPr>
          <w:rFonts w:hint="eastAsia"/>
          <w:color w:val="0000FF"/>
          <w:spacing w:val="-1"/>
          <w:lang w:eastAsia="zh-CN"/>
        </w:rPr>
        <w:t>工程</w:t>
      </w:r>
      <w:r>
        <w:rPr>
          <w:color w:val="0000FF"/>
          <w:spacing w:val="-1"/>
        </w:rPr>
        <w:t>施工</w:t>
      </w:r>
      <w:r>
        <w:rPr>
          <w:spacing w:val="-1"/>
        </w:rPr>
        <w:t>标段招标</w:t>
      </w:r>
    </w:p>
    <w:p w14:paraId="11B45DC3">
      <w:pPr>
        <w:pStyle w:val="2"/>
        <w:spacing w:before="461" w:line="219" w:lineRule="auto"/>
        <w:ind w:left="3997"/>
        <w:outlineLvl w:val="0"/>
        <w:rPr>
          <w:spacing w:val="-13"/>
          <w:sz w:val="72"/>
          <w:szCs w:val="72"/>
          <w:shd w:val="clear" w:fill="FFFFFE"/>
        </w:rPr>
      </w:pPr>
    </w:p>
    <w:p w14:paraId="7AE518D1">
      <w:pPr>
        <w:pStyle w:val="2"/>
        <w:spacing w:before="461" w:line="219" w:lineRule="auto"/>
        <w:ind w:left="3997"/>
        <w:outlineLvl w:val="0"/>
        <w:rPr>
          <w:sz w:val="72"/>
          <w:szCs w:val="72"/>
        </w:rPr>
      </w:pPr>
      <w:r>
        <w:rPr>
          <w:spacing w:val="-13"/>
          <w:sz w:val="72"/>
          <w:szCs w:val="72"/>
          <w:shd w:val="clear" w:fill="FFFFFE"/>
        </w:rPr>
        <w:t>招 标</w:t>
      </w:r>
      <w:r>
        <w:rPr>
          <w:spacing w:val="39"/>
          <w:sz w:val="72"/>
          <w:szCs w:val="72"/>
          <w:shd w:val="clear" w:fill="FFFFFE"/>
        </w:rPr>
        <w:t xml:space="preserve"> </w:t>
      </w:r>
      <w:r>
        <w:rPr>
          <w:spacing w:val="-13"/>
          <w:sz w:val="72"/>
          <w:szCs w:val="72"/>
          <w:shd w:val="clear" w:fill="FFFFFE"/>
        </w:rPr>
        <w:t>文</w:t>
      </w:r>
      <w:r>
        <w:rPr>
          <w:spacing w:val="23"/>
          <w:sz w:val="72"/>
          <w:szCs w:val="72"/>
          <w:shd w:val="clear" w:fill="FFFFFE"/>
        </w:rPr>
        <w:t xml:space="preserve"> </w:t>
      </w:r>
      <w:r>
        <w:rPr>
          <w:spacing w:val="-13"/>
          <w:sz w:val="72"/>
          <w:szCs w:val="72"/>
          <w:shd w:val="clear" w:fill="FFFFFE"/>
        </w:rPr>
        <w:t>件</w:t>
      </w:r>
    </w:p>
    <w:p w14:paraId="31E32D08">
      <w:pPr>
        <w:spacing w:line="330" w:lineRule="auto"/>
        <w:rPr>
          <w:rFonts w:ascii="Arial"/>
          <w:sz w:val="21"/>
        </w:rPr>
      </w:pPr>
    </w:p>
    <w:p w14:paraId="507B5676">
      <w:pPr>
        <w:spacing w:line="400" w:lineRule="exact"/>
        <w:ind w:firstLine="420"/>
        <w:jc w:val="center"/>
        <w:rPr>
          <w:rFonts w:hint="default" w:ascii="黑体" w:eastAsia="黑体"/>
          <w:sz w:val="32"/>
          <w:szCs w:val="32"/>
          <w:highlight w:val="yellow"/>
          <w:lang w:val="en-US" w:eastAsia="zh-CN"/>
        </w:rPr>
      </w:pPr>
      <w:r>
        <w:rPr>
          <w:spacing w:val="5"/>
          <w:sz w:val="31"/>
          <w:szCs w:val="31"/>
          <w:shd w:val="clear" w:fill="FFFFFE"/>
        </w:rPr>
        <w:t>编号：</w:t>
      </w:r>
      <w:r>
        <w:rPr>
          <w:rFonts w:hint="eastAsia" w:ascii="黑体" w:eastAsia="黑体"/>
          <w:color w:val="0000FF"/>
          <w:sz w:val="32"/>
          <w:szCs w:val="32"/>
          <w:highlight w:val="none"/>
        </w:rPr>
        <w:t>210101TP001024002001</w:t>
      </w:r>
      <w:r>
        <w:rPr>
          <w:rFonts w:hint="eastAsia" w:ascii="黑体" w:eastAsia="黑体"/>
          <w:color w:val="0000FF"/>
          <w:sz w:val="32"/>
          <w:szCs w:val="32"/>
          <w:highlight w:val="none"/>
          <w:lang w:val="en-US" w:eastAsia="zh-CN"/>
        </w:rPr>
        <w:t>001</w:t>
      </w:r>
    </w:p>
    <w:p w14:paraId="560B12E0">
      <w:pPr>
        <w:spacing w:line="292" w:lineRule="auto"/>
        <w:rPr>
          <w:rFonts w:ascii="Arial"/>
          <w:sz w:val="21"/>
        </w:rPr>
      </w:pPr>
    </w:p>
    <w:p w14:paraId="3151C4CA">
      <w:pPr>
        <w:spacing w:line="293" w:lineRule="auto"/>
        <w:rPr>
          <w:rFonts w:ascii="Arial"/>
          <w:sz w:val="21"/>
        </w:rPr>
      </w:pPr>
    </w:p>
    <w:p w14:paraId="3DE545A1">
      <w:pPr>
        <w:spacing w:line="293" w:lineRule="auto"/>
        <w:rPr>
          <w:rFonts w:ascii="Arial"/>
          <w:sz w:val="21"/>
        </w:rPr>
      </w:pPr>
    </w:p>
    <w:p w14:paraId="51D87174">
      <w:pPr>
        <w:spacing w:line="293" w:lineRule="auto"/>
        <w:rPr>
          <w:rFonts w:ascii="Arial"/>
          <w:sz w:val="21"/>
        </w:rPr>
      </w:pPr>
    </w:p>
    <w:p w14:paraId="5EC3FED9">
      <w:pPr>
        <w:pStyle w:val="2"/>
        <w:spacing w:line="401" w:lineRule="exact"/>
        <w:ind w:firstLine="2218"/>
      </w:pPr>
      <w:r>
        <w:rPr>
          <w:position w:val="-8"/>
        </w:rPr>
        <w:pict>
          <v:shape id="_x0000_s1027" o:spid="_x0000_s1027" o:spt="202" type="#_x0000_t202" style="height:20.05pt;width:259.05pt;" fillcolor="#FFFFFF" filled="t" stroked="f" coordsize="21600,21600">
            <v:path/>
            <v:fill on="t" focussize="0,0"/>
            <v:stroke on="f"/>
            <v:imagedata o:title=""/>
            <o:lock v:ext="edit" aspectratio="f"/>
            <v:textbox inset="0mm,0mm,0mm,0mm">
              <w:txbxContent>
                <w:p w14:paraId="1C19F8DB">
                  <w:pPr>
                    <w:spacing w:before="78" w:line="219" w:lineRule="auto"/>
                    <w:jc w:val="both"/>
                    <w:rPr>
                      <w:rFonts w:hint="eastAsia" w:ascii="黑体" w:hAnsi="黑体" w:eastAsia="黑体" w:cs="黑体"/>
                      <w:color w:val="0000FF"/>
                      <w:spacing w:val="-12"/>
                      <w:sz w:val="28"/>
                      <w:szCs w:val="28"/>
                      <w:lang w:eastAsia="zh-CN"/>
                    </w:rPr>
                  </w:pPr>
                  <w:r>
                    <w:rPr>
                      <w:rFonts w:ascii="黑体" w:hAnsi="黑体" w:eastAsia="黑体" w:cs="黑体"/>
                      <w:spacing w:val="-3"/>
                      <w:sz w:val="28"/>
                      <w:szCs w:val="28"/>
                    </w:rPr>
                    <w:t>招  标  人：</w:t>
                  </w:r>
                  <w:r>
                    <w:rPr>
                      <w:rFonts w:ascii="黑体" w:hAnsi="黑体" w:eastAsia="黑体" w:cs="黑体"/>
                      <w:spacing w:val="22"/>
                      <w:sz w:val="28"/>
                      <w:szCs w:val="28"/>
                    </w:rPr>
                    <w:t xml:space="preserve"> </w:t>
                  </w:r>
                  <w:r>
                    <w:rPr>
                      <w:rFonts w:hint="eastAsia" w:ascii="黑体" w:hAnsi="黑体" w:eastAsia="黑体" w:cs="黑体"/>
                      <w:color w:val="0000FF"/>
                      <w:spacing w:val="-12"/>
                      <w:sz w:val="28"/>
                      <w:szCs w:val="28"/>
                      <w:lang w:eastAsia="zh-CN"/>
                    </w:rPr>
                    <w:t>大石桥市高坎镇初级中学</w:t>
                  </w:r>
                </w:p>
              </w:txbxContent>
            </v:textbox>
            <w10:wrap type="none"/>
            <w10:anchorlock/>
          </v:shape>
        </w:pict>
      </w:r>
      <w:r>
        <w:rPr>
          <w:rFonts w:hint="eastAsia" w:ascii="黑体" w:hAnsi="黑体" w:eastAsia="黑体"/>
          <w:sz w:val="28"/>
          <w:szCs w:val="28"/>
          <w:highlight w:val="white"/>
        </w:rPr>
        <w:t>（盖单位章）</w:t>
      </w:r>
    </w:p>
    <w:p w14:paraId="21E46C84">
      <w:pPr>
        <w:spacing w:line="398" w:lineRule="auto"/>
        <w:rPr>
          <w:rFonts w:ascii="Arial"/>
          <w:sz w:val="21"/>
        </w:rPr>
      </w:pPr>
    </w:p>
    <w:p w14:paraId="1280CC6D">
      <w:pPr>
        <w:pStyle w:val="2"/>
        <w:spacing w:line="398" w:lineRule="exact"/>
        <w:ind w:firstLine="2218"/>
      </w:pPr>
      <w:r>
        <w:rPr>
          <w:position w:val="-7"/>
        </w:rPr>
        <w:pict>
          <v:shape id="_x0000_s1028" o:spid="_x0000_s1028" o:spt="202" type="#_x0000_t202" style="height:19.95pt;width:206.6pt;" fillcolor="#FFFFFF" filled="t" stroked="f" coordsize="21600,21600">
            <v:path/>
            <v:fill on="t" focussize="0,0"/>
            <v:stroke on="f"/>
            <v:imagedata o:title=""/>
            <o:lock v:ext="edit" aspectratio="f"/>
            <v:textbox inset="0mm,0mm,0mm,0mm">
              <w:txbxContent>
                <w:p w14:paraId="3DD75E64">
                  <w:pPr>
                    <w:spacing w:before="77" w:line="221" w:lineRule="auto"/>
                    <w:jc w:val="both"/>
                    <w:rPr>
                      <w:rFonts w:ascii="黑体" w:hAnsi="黑体" w:eastAsia="黑体" w:cs="黑体"/>
                      <w:sz w:val="28"/>
                      <w:szCs w:val="28"/>
                    </w:rPr>
                  </w:pPr>
                  <w:r>
                    <w:rPr>
                      <w:rFonts w:ascii="黑体" w:hAnsi="黑体" w:eastAsia="黑体" w:cs="黑体"/>
                      <w:spacing w:val="-12"/>
                      <w:sz w:val="28"/>
                      <w:szCs w:val="28"/>
                    </w:rPr>
                    <w:t>日</w:t>
                  </w:r>
                  <w:r>
                    <w:rPr>
                      <w:rFonts w:ascii="黑体" w:hAnsi="黑体" w:eastAsia="黑体" w:cs="黑体"/>
                      <w:spacing w:val="1"/>
                      <w:sz w:val="28"/>
                      <w:szCs w:val="28"/>
                    </w:rPr>
                    <w:t xml:space="preserve">       </w:t>
                  </w:r>
                  <w:r>
                    <w:rPr>
                      <w:rFonts w:ascii="黑体" w:hAnsi="黑体" w:eastAsia="黑体" w:cs="黑体"/>
                      <w:spacing w:val="-12"/>
                      <w:sz w:val="28"/>
                      <w:szCs w:val="28"/>
                    </w:rPr>
                    <w:t>期：</w:t>
                  </w:r>
                </w:p>
              </w:txbxContent>
            </v:textbox>
            <w10:wrap type="none"/>
            <w10:anchorlock/>
          </v:shape>
        </w:pict>
      </w:r>
    </w:p>
    <w:p w14:paraId="014A568A">
      <w:pPr>
        <w:spacing w:line="398" w:lineRule="auto"/>
        <w:rPr>
          <w:rFonts w:ascii="Arial"/>
          <w:sz w:val="21"/>
        </w:rPr>
      </w:pPr>
    </w:p>
    <w:p w14:paraId="630C4BD5">
      <w:pPr>
        <w:pStyle w:val="2"/>
        <w:spacing w:line="401" w:lineRule="exact"/>
        <w:ind w:firstLine="2218"/>
      </w:pPr>
      <w:r>
        <w:rPr>
          <w:position w:val="-8"/>
        </w:rPr>
        <w:pict>
          <v:shape id="_x0000_s1029" o:spid="_x0000_s1029" o:spt="202" type="#_x0000_t202" style="height:20.05pt;width:377.95pt;" fillcolor="#FFFFFF" filled="t" stroked="f" coordsize="21600,21600">
            <v:path/>
            <v:fill on="t" focussize="0,0"/>
            <v:stroke on="f"/>
            <v:imagedata o:title=""/>
            <o:lock v:ext="edit" aspectratio="f"/>
            <v:textbox inset="0mm,0mm,0mm,0mm">
              <w:txbxContent>
                <w:p w14:paraId="2038EB6C">
                  <w:pPr>
                    <w:spacing w:before="78" w:line="219" w:lineRule="auto"/>
                    <w:jc w:val="both"/>
                    <w:rPr>
                      <w:rFonts w:ascii="黑体" w:hAnsi="黑体" w:eastAsia="黑体" w:cs="黑体"/>
                      <w:sz w:val="28"/>
                      <w:szCs w:val="28"/>
                    </w:rPr>
                  </w:pPr>
                  <w:r>
                    <w:rPr>
                      <w:rFonts w:ascii="黑体" w:hAnsi="黑体" w:eastAsia="黑体" w:cs="黑体"/>
                      <w:spacing w:val="-7"/>
                      <w:sz w:val="28"/>
                      <w:szCs w:val="28"/>
                    </w:rPr>
                    <w:t xml:space="preserve">招标代理机构： </w:t>
                  </w:r>
                  <w:bookmarkStart w:id="107" w:name="EB1885f40d5c8b4d7686ab7141a3d9893c"/>
                  <w:r>
                    <w:rPr>
                      <w:rFonts w:hint="eastAsia" w:ascii="黑体" w:hAnsi="黑体" w:eastAsia="黑体"/>
                      <w:color w:val="0000FF"/>
                      <w:sz w:val="28"/>
                      <w:szCs w:val="28"/>
                      <w:highlight w:val="white"/>
                    </w:rPr>
                    <w:t>辽宁恒誉工程咨询有限公司</w:t>
                  </w:r>
                  <w:bookmarkEnd w:id="107"/>
                  <w:r>
                    <w:rPr>
                      <w:rFonts w:ascii="黑体" w:hAnsi="黑体" w:eastAsia="黑体" w:cs="黑体"/>
                      <w:spacing w:val="-7"/>
                      <w:sz w:val="28"/>
                      <w:szCs w:val="28"/>
                    </w:rPr>
                    <w:t>（盖单位章）</w:t>
                  </w:r>
                </w:p>
              </w:txbxContent>
            </v:textbox>
            <w10:wrap type="none"/>
            <w10:anchorlock/>
          </v:shape>
        </w:pict>
      </w:r>
    </w:p>
    <w:p w14:paraId="1692E70B">
      <w:pPr>
        <w:spacing w:line="382" w:lineRule="auto"/>
        <w:rPr>
          <w:rFonts w:ascii="Arial"/>
          <w:sz w:val="21"/>
        </w:rPr>
      </w:pPr>
    </w:p>
    <w:p w14:paraId="7FAB6263">
      <w:pPr>
        <w:pStyle w:val="2"/>
        <w:spacing w:before="91" w:line="219" w:lineRule="auto"/>
        <w:ind w:left="2231"/>
      </w:pPr>
      <w:r>
        <w:rPr>
          <w:spacing w:val="-16"/>
        </w:rPr>
        <w:t>负</w:t>
      </w:r>
      <w:r>
        <w:rPr>
          <w:spacing w:val="6"/>
        </w:rPr>
        <w:t xml:space="preserve">   </w:t>
      </w:r>
      <w:r>
        <w:rPr>
          <w:spacing w:val="-16"/>
        </w:rPr>
        <w:t>责</w:t>
      </w:r>
      <w:r>
        <w:rPr>
          <w:spacing w:val="4"/>
        </w:rPr>
        <w:t xml:space="preserve">   </w:t>
      </w:r>
      <w:r>
        <w:rPr>
          <w:spacing w:val="-16"/>
        </w:rPr>
        <w:t>人</w:t>
      </w:r>
      <w:r>
        <w:rPr>
          <w:spacing w:val="-39"/>
        </w:rPr>
        <w:t>：</w:t>
      </w:r>
      <w:bookmarkStart w:id="0" w:name="EB073d43f166e54c08864b689b5d4af8bf"/>
      <w:r>
        <w:rPr>
          <w:rFonts w:hint="eastAsia"/>
          <w:spacing w:val="-39"/>
          <w:lang w:val="en-US" w:eastAsia="zh-CN"/>
        </w:rPr>
        <w:t xml:space="preserve"> </w:t>
      </w:r>
      <w:r>
        <w:rPr>
          <w:rFonts w:hint="eastAsia" w:ascii="黑体" w:hAnsi="黑体" w:eastAsia="黑体"/>
          <w:color w:val="0000FF"/>
          <w:sz w:val="28"/>
          <w:szCs w:val="28"/>
          <w:highlight w:val="white"/>
        </w:rPr>
        <w:t>吕秋</w:t>
      </w:r>
      <w:bookmarkEnd w:id="0"/>
      <w:r>
        <w:rPr>
          <w:spacing w:val="-39"/>
        </w:rPr>
        <w:t>（</w:t>
      </w:r>
      <w:r>
        <w:rPr>
          <w:spacing w:val="-16"/>
        </w:rPr>
        <w:t>盖个人章）</w:t>
      </w:r>
    </w:p>
    <w:p w14:paraId="36FB9A98">
      <w:pPr>
        <w:spacing w:line="389" w:lineRule="auto"/>
        <w:rPr>
          <w:rFonts w:ascii="Arial"/>
          <w:sz w:val="21"/>
        </w:rPr>
      </w:pPr>
    </w:p>
    <w:p w14:paraId="05783B71">
      <w:pPr>
        <w:pStyle w:val="2"/>
        <w:spacing w:before="1" w:line="399" w:lineRule="exact"/>
        <w:ind w:firstLine="2218"/>
      </w:pPr>
      <w:r>
        <w:rPr>
          <w:position w:val="-7"/>
        </w:rPr>
        <w:pict>
          <v:shape id="_x0000_s1030" o:spid="_x0000_s1030" o:spt="202" type="#_x0000_t202" style="height:19.95pt;width:206.6pt;" fillcolor="#FFFFFF" filled="t" stroked="f" coordsize="21600,21600">
            <v:path/>
            <v:fill on="t" focussize="0,0"/>
            <v:stroke on="f"/>
            <v:imagedata o:title=""/>
            <o:lock v:ext="edit" aspectratio="f"/>
            <v:textbox inset="0mm,0mm,0mm,0mm">
              <w:txbxContent>
                <w:p w14:paraId="772EF299">
                  <w:pPr>
                    <w:spacing w:before="78" w:line="221" w:lineRule="auto"/>
                    <w:jc w:val="both"/>
                    <w:rPr>
                      <w:rFonts w:ascii="黑体" w:hAnsi="黑体" w:eastAsia="黑体" w:cs="黑体"/>
                      <w:sz w:val="28"/>
                      <w:szCs w:val="28"/>
                    </w:rPr>
                  </w:pPr>
                  <w:r>
                    <w:rPr>
                      <w:rFonts w:ascii="黑体" w:hAnsi="黑体" w:eastAsia="黑体" w:cs="黑体"/>
                      <w:spacing w:val="-12"/>
                      <w:sz w:val="28"/>
                      <w:szCs w:val="28"/>
                    </w:rPr>
                    <w:t>日</w:t>
                  </w:r>
                  <w:r>
                    <w:rPr>
                      <w:rFonts w:ascii="黑体" w:hAnsi="黑体" w:eastAsia="黑体" w:cs="黑体"/>
                      <w:spacing w:val="3"/>
                      <w:sz w:val="28"/>
                      <w:szCs w:val="28"/>
                    </w:rPr>
                    <w:t xml:space="preserve">       </w:t>
                  </w:r>
                  <w:r>
                    <w:rPr>
                      <w:rFonts w:ascii="黑体" w:hAnsi="黑体" w:eastAsia="黑体" w:cs="黑体"/>
                      <w:spacing w:val="-12"/>
                      <w:sz w:val="28"/>
                      <w:szCs w:val="28"/>
                    </w:rPr>
                    <w:t xml:space="preserve">期: </w:t>
                  </w:r>
                </w:p>
              </w:txbxContent>
            </v:textbox>
            <w10:wrap type="none"/>
            <w10:anchorlock/>
          </v:shape>
        </w:pict>
      </w:r>
    </w:p>
    <w:p w14:paraId="3B32C47F">
      <w:pPr>
        <w:spacing w:line="399" w:lineRule="exact"/>
        <w:sectPr>
          <w:headerReference r:id="rId5" w:type="default"/>
          <w:pgSz w:w="11907" w:h="16839"/>
          <w:pgMar w:top="400" w:right="0" w:bottom="0" w:left="0" w:header="0" w:footer="0" w:gutter="0"/>
          <w:cols w:space="720" w:num="1"/>
        </w:sectPr>
      </w:pPr>
    </w:p>
    <w:p w14:paraId="2B3CD2E2">
      <w:pPr>
        <w:spacing w:line="292" w:lineRule="auto"/>
        <w:rPr>
          <w:rFonts w:ascii="Arial"/>
          <w:sz w:val="21"/>
        </w:rPr>
      </w:pPr>
    </w:p>
    <w:p w14:paraId="56DEBC4E">
      <w:pPr>
        <w:spacing w:line="293" w:lineRule="auto"/>
        <w:rPr>
          <w:rFonts w:ascii="Arial"/>
          <w:sz w:val="21"/>
        </w:rPr>
      </w:pPr>
    </w:p>
    <w:p w14:paraId="0A5D4CC9">
      <w:pPr>
        <w:pStyle w:val="2"/>
        <w:spacing w:before="101" w:line="224" w:lineRule="auto"/>
        <w:ind w:left="5325"/>
        <w:rPr>
          <w:sz w:val="31"/>
          <w:szCs w:val="31"/>
        </w:rPr>
      </w:pPr>
      <w:r>
        <w:rPr>
          <w:spacing w:val="6"/>
          <w:sz w:val="31"/>
          <w:szCs w:val="31"/>
        </w:rPr>
        <w:t>使用说明</w:t>
      </w:r>
    </w:p>
    <w:p w14:paraId="564244A8">
      <w:pPr>
        <w:spacing w:line="413" w:lineRule="auto"/>
        <w:rPr>
          <w:rFonts w:ascii="Arial"/>
          <w:sz w:val="21"/>
        </w:rPr>
      </w:pPr>
    </w:p>
    <w:p w14:paraId="65796372">
      <w:pPr>
        <w:spacing w:before="78" w:line="219" w:lineRule="auto"/>
        <w:ind w:left="2291"/>
        <w:rPr>
          <w:rFonts w:ascii="宋体" w:hAnsi="宋体" w:eastAsia="宋体" w:cs="宋体"/>
          <w:sz w:val="24"/>
          <w:szCs w:val="24"/>
        </w:rPr>
      </w:pPr>
      <w:r>
        <w:rPr>
          <w:rFonts w:ascii="宋体" w:hAnsi="宋体" w:eastAsia="宋体" w:cs="宋体"/>
          <w:spacing w:val="-8"/>
          <w:sz w:val="24"/>
          <w:szCs w:val="24"/>
          <w:shd w:val="clear" w:fill="FFFFFE"/>
        </w:rPr>
        <w:t>一、《辽宁省房屋建筑和市政工程标准施工招标文件》（以下简称标准文本）</w:t>
      </w:r>
    </w:p>
    <w:p w14:paraId="773EEDB6">
      <w:pPr>
        <w:spacing w:before="182" w:line="220" w:lineRule="auto"/>
        <w:ind w:left="1811"/>
        <w:rPr>
          <w:rFonts w:ascii="宋体" w:hAnsi="宋体" w:eastAsia="宋体" w:cs="宋体"/>
          <w:sz w:val="24"/>
          <w:szCs w:val="24"/>
        </w:rPr>
      </w:pPr>
      <w:r>
        <w:rPr>
          <w:rFonts w:ascii="宋体" w:hAnsi="宋体" w:eastAsia="宋体" w:cs="宋体"/>
          <w:spacing w:val="-3"/>
          <w:sz w:val="24"/>
          <w:szCs w:val="24"/>
          <w:shd w:val="clear" w:fill="FFFFFE"/>
        </w:rPr>
        <w:t>是以国家住房和城乡建设部《房屋建筑和市政工程标准施工招标文件》和九部委</w:t>
      </w:r>
    </w:p>
    <w:p w14:paraId="46C57AB8">
      <w:pPr>
        <w:tabs>
          <w:tab w:val="left" w:pos="1928"/>
        </w:tabs>
        <w:spacing w:before="179" w:line="219" w:lineRule="auto"/>
        <w:ind w:left="1798"/>
        <w:rPr>
          <w:rFonts w:ascii="宋体" w:hAnsi="宋体" w:eastAsia="宋体" w:cs="宋体"/>
          <w:sz w:val="24"/>
          <w:szCs w:val="24"/>
        </w:rPr>
      </w:pPr>
      <w:r>
        <w:rPr>
          <w:rFonts w:ascii="宋体" w:hAnsi="宋体" w:eastAsia="宋体" w:cs="宋体"/>
          <w:sz w:val="24"/>
          <w:szCs w:val="24"/>
          <w:shd w:val="clear" w:fill="FFFFFE"/>
        </w:rPr>
        <w:tab/>
      </w:r>
      <w:r>
        <w:rPr>
          <w:rFonts w:ascii="宋体" w:hAnsi="宋体" w:eastAsia="宋体" w:cs="宋体"/>
          <w:spacing w:val="-17"/>
          <w:sz w:val="24"/>
          <w:szCs w:val="24"/>
          <w:shd w:val="clear" w:fill="FFFFFE"/>
        </w:rPr>
        <w:t>《标准施工招标文件》（第</w:t>
      </w:r>
      <w:r>
        <w:rPr>
          <w:rFonts w:ascii="宋体" w:hAnsi="宋体" w:eastAsia="宋体" w:cs="宋体"/>
          <w:spacing w:val="-31"/>
          <w:sz w:val="24"/>
          <w:szCs w:val="24"/>
          <w:shd w:val="clear" w:fill="FFFFFE"/>
        </w:rPr>
        <w:t xml:space="preserve"> </w:t>
      </w:r>
      <w:r>
        <w:rPr>
          <w:rFonts w:ascii="仿宋" w:hAnsi="仿宋" w:eastAsia="仿宋" w:cs="仿宋"/>
          <w:spacing w:val="-17"/>
          <w:sz w:val="24"/>
          <w:szCs w:val="24"/>
          <w:shd w:val="clear" w:fill="FFFFFE"/>
        </w:rPr>
        <w:t>56</w:t>
      </w:r>
      <w:r>
        <w:rPr>
          <w:rFonts w:ascii="仿宋" w:hAnsi="仿宋" w:eastAsia="仿宋" w:cs="仿宋"/>
          <w:spacing w:val="-45"/>
          <w:sz w:val="24"/>
          <w:szCs w:val="24"/>
          <w:shd w:val="clear" w:fill="FFFFFE"/>
        </w:rPr>
        <w:t xml:space="preserve"> </w:t>
      </w:r>
      <w:r>
        <w:rPr>
          <w:rFonts w:ascii="宋体" w:hAnsi="宋体" w:eastAsia="宋体" w:cs="宋体"/>
          <w:spacing w:val="-17"/>
          <w:sz w:val="24"/>
          <w:szCs w:val="24"/>
          <w:shd w:val="clear" w:fill="FFFFFE"/>
        </w:rPr>
        <w:t>号令）</w:t>
      </w:r>
      <w:r>
        <w:rPr>
          <w:rFonts w:ascii="宋体" w:hAnsi="宋体" w:eastAsia="宋体" w:cs="宋体"/>
          <w:spacing w:val="-44"/>
          <w:sz w:val="24"/>
          <w:szCs w:val="24"/>
          <w:shd w:val="clear" w:fill="FFFFFE"/>
        </w:rPr>
        <w:t xml:space="preserve"> </w:t>
      </w:r>
      <w:r>
        <w:rPr>
          <w:rFonts w:ascii="宋体" w:hAnsi="宋体" w:eastAsia="宋体" w:cs="宋体"/>
          <w:spacing w:val="-17"/>
          <w:sz w:val="24"/>
          <w:szCs w:val="24"/>
          <w:shd w:val="clear" w:fill="FFFFFE"/>
        </w:rPr>
        <w:t>为依据进行调整和补充，</w:t>
      </w:r>
      <w:r>
        <w:rPr>
          <w:rFonts w:ascii="宋体" w:hAnsi="宋体" w:eastAsia="宋体" w:cs="宋体"/>
          <w:spacing w:val="42"/>
          <w:sz w:val="24"/>
          <w:szCs w:val="24"/>
          <w:shd w:val="clear" w:fill="FFFFFE"/>
        </w:rPr>
        <w:t xml:space="preserve"> </w:t>
      </w:r>
      <w:r>
        <w:rPr>
          <w:rFonts w:ascii="宋体" w:hAnsi="宋体" w:eastAsia="宋体" w:cs="宋体"/>
          <w:spacing w:val="-17"/>
          <w:sz w:val="24"/>
          <w:szCs w:val="24"/>
          <w:shd w:val="clear" w:fill="FFFFFE"/>
        </w:rPr>
        <w:t>供</w:t>
      </w:r>
      <w:r>
        <w:rPr>
          <w:rFonts w:ascii="宋体" w:hAnsi="宋体" w:eastAsia="宋体" w:cs="宋体"/>
          <w:spacing w:val="-18"/>
          <w:sz w:val="24"/>
          <w:szCs w:val="24"/>
          <w:shd w:val="clear" w:fill="FFFFFE"/>
        </w:rPr>
        <w:t>招标人、招标代</w:t>
      </w:r>
    </w:p>
    <w:p w14:paraId="4752376A">
      <w:pPr>
        <w:spacing w:before="184" w:line="219" w:lineRule="auto"/>
        <w:ind w:left="1810"/>
        <w:rPr>
          <w:rFonts w:ascii="宋体" w:hAnsi="宋体" w:eastAsia="宋体" w:cs="宋体"/>
          <w:sz w:val="24"/>
          <w:szCs w:val="24"/>
        </w:rPr>
      </w:pPr>
      <w:r>
        <w:rPr>
          <w:rFonts w:ascii="宋体" w:hAnsi="宋体" w:eastAsia="宋体" w:cs="宋体"/>
          <w:spacing w:val="-10"/>
          <w:sz w:val="24"/>
          <w:szCs w:val="24"/>
          <w:shd w:val="clear" w:fill="FFFFFE"/>
        </w:rPr>
        <w:t>理机构、投标人在招投标活动中使用。</w:t>
      </w:r>
      <w:r>
        <w:rPr>
          <w:rFonts w:ascii="宋体" w:hAnsi="宋体" w:eastAsia="宋体" w:cs="宋体"/>
          <w:sz w:val="24"/>
          <w:szCs w:val="24"/>
          <w:shd w:val="clear" w:fill="FFFFFE"/>
        </w:rPr>
        <w:t xml:space="preserve">  </w:t>
      </w:r>
    </w:p>
    <w:p w14:paraId="0EDA1B34">
      <w:pPr>
        <w:spacing w:before="181" w:line="219" w:lineRule="auto"/>
        <w:ind w:left="2291"/>
        <w:rPr>
          <w:rFonts w:ascii="宋体" w:hAnsi="宋体" w:eastAsia="宋体" w:cs="宋体"/>
          <w:sz w:val="24"/>
          <w:szCs w:val="24"/>
        </w:rPr>
      </w:pPr>
      <w:r>
        <w:rPr>
          <w:rFonts w:ascii="宋体" w:hAnsi="宋体" w:eastAsia="宋体" w:cs="宋体"/>
          <w:spacing w:val="-3"/>
          <w:sz w:val="24"/>
          <w:szCs w:val="24"/>
          <w:shd w:val="clear" w:fill="FFFFFE"/>
        </w:rPr>
        <w:t>二、《标准文本》为省内房屋建筑和市政基础设施以</w:t>
      </w:r>
      <w:r>
        <w:rPr>
          <w:rFonts w:ascii="宋体" w:hAnsi="宋体" w:eastAsia="宋体" w:cs="宋体"/>
          <w:spacing w:val="-4"/>
          <w:sz w:val="24"/>
          <w:szCs w:val="24"/>
          <w:shd w:val="clear" w:fill="FFFFFE"/>
        </w:rPr>
        <w:t>及与其相适应的招标项</w:t>
      </w:r>
    </w:p>
    <w:p w14:paraId="46D4F19B">
      <w:pPr>
        <w:spacing w:before="183" w:line="219" w:lineRule="auto"/>
        <w:ind w:left="1853"/>
        <w:rPr>
          <w:rFonts w:ascii="宋体" w:hAnsi="宋体" w:eastAsia="宋体" w:cs="宋体"/>
          <w:sz w:val="24"/>
          <w:szCs w:val="24"/>
        </w:rPr>
      </w:pPr>
      <w:r>
        <w:rPr>
          <w:rFonts w:ascii="宋体" w:hAnsi="宋体" w:eastAsia="宋体" w:cs="宋体"/>
          <w:spacing w:val="-4"/>
          <w:sz w:val="24"/>
          <w:szCs w:val="24"/>
        </w:rPr>
        <w:t>目的统一文本。《标准文本》中所涉及的通用条款另行汇集</w:t>
      </w:r>
      <w:r>
        <w:rPr>
          <w:rFonts w:ascii="宋体" w:hAnsi="宋体" w:eastAsia="宋体" w:cs="宋体"/>
          <w:spacing w:val="-5"/>
          <w:sz w:val="24"/>
          <w:szCs w:val="24"/>
        </w:rPr>
        <w:t>成册，通过《标准施</w:t>
      </w:r>
    </w:p>
    <w:p w14:paraId="0B3A76AD">
      <w:pPr>
        <w:spacing w:before="181" w:line="220" w:lineRule="auto"/>
        <w:ind w:left="1810"/>
        <w:rPr>
          <w:rFonts w:ascii="宋体" w:hAnsi="宋体" w:eastAsia="宋体" w:cs="宋体"/>
          <w:sz w:val="24"/>
          <w:szCs w:val="24"/>
        </w:rPr>
      </w:pPr>
      <w:r>
        <w:rPr>
          <w:rFonts w:ascii="宋体" w:hAnsi="宋体" w:eastAsia="宋体" w:cs="宋体"/>
          <w:spacing w:val="-7"/>
          <w:sz w:val="24"/>
          <w:szCs w:val="24"/>
        </w:rPr>
        <w:t>工招标文件引用部分》在“辽宁建设工程信</w:t>
      </w:r>
      <w:r>
        <w:rPr>
          <w:rFonts w:ascii="宋体" w:hAnsi="宋体" w:eastAsia="宋体" w:cs="宋体"/>
          <w:spacing w:val="-8"/>
          <w:sz w:val="24"/>
          <w:szCs w:val="24"/>
        </w:rPr>
        <w:t>息网”专栏进行转载，</w:t>
      </w:r>
      <w:r>
        <w:rPr>
          <w:rFonts w:ascii="宋体" w:hAnsi="宋体" w:eastAsia="宋体" w:cs="宋体"/>
          <w:spacing w:val="43"/>
          <w:sz w:val="24"/>
          <w:szCs w:val="24"/>
        </w:rPr>
        <w:t xml:space="preserve"> </w:t>
      </w:r>
      <w:r>
        <w:rPr>
          <w:rFonts w:ascii="宋体" w:hAnsi="宋体" w:eastAsia="宋体" w:cs="宋体"/>
          <w:spacing w:val="-8"/>
          <w:sz w:val="24"/>
          <w:szCs w:val="24"/>
        </w:rPr>
        <w:t>使用者可在网</w:t>
      </w:r>
    </w:p>
    <w:p w14:paraId="1CDC460B">
      <w:pPr>
        <w:spacing w:before="182" w:line="219" w:lineRule="auto"/>
        <w:ind w:left="1809"/>
        <w:rPr>
          <w:rFonts w:ascii="宋体" w:hAnsi="宋体" w:eastAsia="宋体" w:cs="宋体"/>
          <w:sz w:val="24"/>
          <w:szCs w:val="24"/>
        </w:rPr>
      </w:pPr>
      <w:r>
        <w:rPr>
          <w:rFonts w:ascii="宋体" w:hAnsi="宋体" w:eastAsia="宋体" w:cs="宋体"/>
          <w:spacing w:val="-6"/>
          <w:sz w:val="24"/>
          <w:szCs w:val="24"/>
          <w:shd w:val="clear" w:fill="FFFFFE"/>
        </w:rPr>
        <w:t>上查看或下载。招标文件当中所引用的通用条款必须在规定的章节中标明， 不得</w:t>
      </w:r>
    </w:p>
    <w:p w14:paraId="5BFF1DE0">
      <w:pPr>
        <w:spacing w:before="181" w:line="220" w:lineRule="auto"/>
        <w:ind w:left="1808"/>
        <w:rPr>
          <w:rFonts w:ascii="宋体" w:hAnsi="宋体" w:eastAsia="宋体" w:cs="宋体"/>
          <w:sz w:val="24"/>
          <w:szCs w:val="24"/>
        </w:rPr>
      </w:pPr>
      <w:r>
        <w:rPr>
          <w:rFonts w:ascii="宋体" w:hAnsi="宋体" w:eastAsia="宋体" w:cs="宋体"/>
          <w:spacing w:val="-5"/>
          <w:sz w:val="24"/>
          <w:szCs w:val="24"/>
          <w:shd w:val="clear" w:fill="FFFFFE"/>
        </w:rPr>
        <w:t>擅自删减。通用条款部分参见《标准施工招标文件引用部分》。</w:t>
      </w:r>
    </w:p>
    <w:p w14:paraId="35E5DD1E">
      <w:pPr>
        <w:spacing w:before="182" w:line="219" w:lineRule="auto"/>
        <w:ind w:left="2287"/>
        <w:rPr>
          <w:rFonts w:ascii="宋体" w:hAnsi="宋体" w:eastAsia="宋体" w:cs="宋体"/>
          <w:sz w:val="24"/>
          <w:szCs w:val="24"/>
        </w:rPr>
      </w:pPr>
      <w:r>
        <w:rPr>
          <w:rFonts w:ascii="宋体" w:hAnsi="宋体" w:eastAsia="宋体" w:cs="宋体"/>
          <w:spacing w:val="-3"/>
          <w:sz w:val="24"/>
          <w:szCs w:val="24"/>
          <w:shd w:val="clear" w:fill="FFFFFE"/>
        </w:rPr>
        <w:t>三、《标准文本》中的投标人须知前附表，应由招标人或招标</w:t>
      </w:r>
      <w:r>
        <w:rPr>
          <w:rFonts w:ascii="宋体" w:hAnsi="宋体" w:eastAsia="宋体" w:cs="宋体"/>
          <w:spacing w:val="-4"/>
          <w:sz w:val="24"/>
          <w:szCs w:val="24"/>
          <w:shd w:val="clear" w:fill="FFFFFE"/>
        </w:rPr>
        <w:t>人委托的招标</w:t>
      </w:r>
    </w:p>
    <w:p w14:paraId="63F5B973">
      <w:pPr>
        <w:spacing w:before="181" w:line="219" w:lineRule="auto"/>
        <w:ind w:left="1806"/>
        <w:rPr>
          <w:rFonts w:ascii="宋体" w:hAnsi="宋体" w:eastAsia="宋体" w:cs="宋体"/>
          <w:sz w:val="24"/>
          <w:szCs w:val="24"/>
        </w:rPr>
      </w:pPr>
      <w:r>
        <w:rPr>
          <w:rFonts w:ascii="宋体" w:hAnsi="宋体" w:eastAsia="宋体" w:cs="宋体"/>
          <w:spacing w:val="-6"/>
          <w:sz w:val="24"/>
          <w:szCs w:val="24"/>
          <w:shd w:val="clear" w:fill="FFFFFE"/>
        </w:rPr>
        <w:t>代理机构根据招标项目的具体特点和实际需要选择填空编制，</w:t>
      </w:r>
      <w:r>
        <w:rPr>
          <w:rFonts w:ascii="宋体" w:hAnsi="宋体" w:eastAsia="宋体" w:cs="宋体"/>
          <w:spacing w:val="-8"/>
          <w:sz w:val="24"/>
          <w:szCs w:val="24"/>
          <w:shd w:val="clear" w:fill="FFFFFE"/>
        </w:rPr>
        <w:t xml:space="preserve"> </w:t>
      </w:r>
      <w:r>
        <w:rPr>
          <w:rFonts w:ascii="宋体" w:hAnsi="宋体" w:eastAsia="宋体" w:cs="宋体"/>
          <w:spacing w:val="-6"/>
          <w:sz w:val="24"/>
          <w:szCs w:val="24"/>
          <w:shd w:val="clear" w:fill="FFFFFE"/>
        </w:rPr>
        <w:t>所确定的内容应与</w:t>
      </w:r>
    </w:p>
    <w:p w14:paraId="321FF51E">
      <w:pPr>
        <w:spacing w:before="184" w:line="219" w:lineRule="auto"/>
        <w:ind w:left="1810"/>
        <w:rPr>
          <w:rFonts w:ascii="宋体" w:hAnsi="宋体" w:eastAsia="宋体" w:cs="宋体"/>
          <w:sz w:val="24"/>
          <w:szCs w:val="24"/>
        </w:rPr>
      </w:pPr>
      <w:r>
        <w:rPr>
          <w:rFonts w:ascii="宋体" w:hAnsi="宋体" w:eastAsia="宋体" w:cs="宋体"/>
          <w:spacing w:val="-12"/>
          <w:sz w:val="24"/>
          <w:szCs w:val="24"/>
          <w:shd w:val="clear" w:fill="FFFFFE"/>
        </w:rPr>
        <w:t>投标人须知说明相互对应，</w:t>
      </w:r>
      <w:r>
        <w:rPr>
          <w:rFonts w:ascii="宋体" w:hAnsi="宋体" w:eastAsia="宋体" w:cs="宋体"/>
          <w:spacing w:val="34"/>
          <w:sz w:val="24"/>
          <w:szCs w:val="24"/>
          <w:shd w:val="clear" w:fill="FFFFFE"/>
        </w:rPr>
        <w:t xml:space="preserve"> </w:t>
      </w:r>
      <w:r>
        <w:rPr>
          <w:rFonts w:ascii="宋体" w:hAnsi="宋体" w:eastAsia="宋体" w:cs="宋体"/>
          <w:spacing w:val="-12"/>
          <w:sz w:val="24"/>
          <w:szCs w:val="24"/>
          <w:shd w:val="clear" w:fill="FFFFFE"/>
        </w:rPr>
        <w:t>前附表所设空格标示的，</w:t>
      </w:r>
      <w:r>
        <w:rPr>
          <w:rFonts w:ascii="宋体" w:hAnsi="宋体" w:eastAsia="宋体" w:cs="宋体"/>
          <w:spacing w:val="49"/>
          <w:sz w:val="24"/>
          <w:szCs w:val="24"/>
          <w:shd w:val="clear" w:fill="FFFFFE"/>
        </w:rPr>
        <w:t xml:space="preserve"> </w:t>
      </w:r>
      <w:r>
        <w:rPr>
          <w:rFonts w:ascii="宋体" w:hAnsi="宋体" w:eastAsia="宋体" w:cs="宋体"/>
          <w:spacing w:val="-12"/>
          <w:sz w:val="24"/>
          <w:szCs w:val="24"/>
          <w:shd w:val="clear" w:fill="FFFFFE"/>
        </w:rPr>
        <w:t>由招标人或招标人委托的招</w:t>
      </w:r>
    </w:p>
    <w:p w14:paraId="54199178">
      <w:pPr>
        <w:spacing w:before="183" w:line="219" w:lineRule="auto"/>
        <w:ind w:left="1808"/>
        <w:rPr>
          <w:rFonts w:ascii="宋体" w:hAnsi="宋体" w:eastAsia="宋体" w:cs="宋体"/>
          <w:sz w:val="24"/>
          <w:szCs w:val="24"/>
        </w:rPr>
      </w:pPr>
      <w:r>
        <w:rPr>
          <w:rFonts w:ascii="宋体" w:hAnsi="宋体" w:eastAsia="宋体" w:cs="宋体"/>
          <w:spacing w:val="-7"/>
          <w:sz w:val="24"/>
          <w:szCs w:val="24"/>
          <w:shd w:val="clear" w:fill="FFFFFE"/>
        </w:rPr>
        <w:t>标代理机构按照所确定的条件在方框“□”处进行标明。</w:t>
      </w:r>
      <w:r>
        <w:rPr>
          <w:rFonts w:ascii="宋体" w:hAnsi="宋体" w:eastAsia="宋体" w:cs="宋体"/>
          <w:spacing w:val="2"/>
          <w:sz w:val="24"/>
          <w:szCs w:val="24"/>
          <w:shd w:val="clear" w:fill="FFFFFE"/>
        </w:rPr>
        <w:t xml:space="preserve">   </w:t>
      </w:r>
    </w:p>
    <w:p w14:paraId="0CCAE098">
      <w:pPr>
        <w:spacing w:before="181" w:line="218" w:lineRule="auto"/>
        <w:ind w:left="2309"/>
        <w:rPr>
          <w:rFonts w:ascii="宋体" w:hAnsi="宋体" w:eastAsia="宋体" w:cs="宋体"/>
          <w:sz w:val="24"/>
          <w:szCs w:val="24"/>
        </w:rPr>
      </w:pPr>
      <w:r>
        <w:rPr>
          <w:rFonts w:ascii="宋体" w:hAnsi="宋体" w:eastAsia="宋体" w:cs="宋体"/>
          <w:spacing w:val="-4"/>
          <w:sz w:val="24"/>
          <w:szCs w:val="24"/>
        </w:rPr>
        <w:t>四、招标人按照《标准文本》第一章的格式发布招标公告或发出投标邀请书</w:t>
      </w:r>
    </w:p>
    <w:p w14:paraId="1AFB4156">
      <w:pPr>
        <w:spacing w:before="185" w:line="218" w:lineRule="auto"/>
        <w:ind w:left="1809"/>
        <w:rPr>
          <w:rFonts w:ascii="宋体" w:hAnsi="宋体" w:eastAsia="宋体" w:cs="宋体"/>
          <w:sz w:val="24"/>
          <w:szCs w:val="24"/>
        </w:rPr>
      </w:pPr>
      <w:r>
        <w:rPr>
          <w:rFonts w:ascii="宋体" w:hAnsi="宋体" w:eastAsia="宋体" w:cs="宋体"/>
          <w:spacing w:val="-6"/>
          <w:sz w:val="24"/>
          <w:szCs w:val="24"/>
        </w:rPr>
        <w:t>后，应将已发布的招标公告编入招标文件中， 招标公告应注明已在媒介发布</w:t>
      </w:r>
      <w:r>
        <w:rPr>
          <w:rFonts w:ascii="宋体" w:hAnsi="宋体" w:eastAsia="宋体" w:cs="宋体"/>
          <w:spacing w:val="-7"/>
          <w:sz w:val="24"/>
          <w:szCs w:val="24"/>
        </w:rPr>
        <w:t>的所</w:t>
      </w:r>
    </w:p>
    <w:p w14:paraId="2FF9C3C9">
      <w:pPr>
        <w:spacing w:before="182" w:line="219" w:lineRule="auto"/>
        <w:ind w:left="1809"/>
        <w:rPr>
          <w:rFonts w:ascii="宋体" w:hAnsi="宋体" w:eastAsia="宋体" w:cs="宋体"/>
          <w:sz w:val="24"/>
          <w:szCs w:val="24"/>
        </w:rPr>
      </w:pPr>
      <w:r>
        <w:rPr>
          <w:rFonts w:ascii="宋体" w:hAnsi="宋体" w:eastAsia="宋体" w:cs="宋体"/>
          <w:spacing w:val="-7"/>
          <w:sz w:val="24"/>
          <w:szCs w:val="24"/>
          <w:shd w:val="clear" w:fill="FFFFFE"/>
        </w:rPr>
        <w:t>用媒介名称。已发出的投标邀请书应附在被邀请投标</w:t>
      </w:r>
      <w:r>
        <w:rPr>
          <w:rFonts w:ascii="宋体" w:hAnsi="宋体" w:eastAsia="宋体" w:cs="宋体"/>
          <w:spacing w:val="-8"/>
          <w:sz w:val="24"/>
          <w:szCs w:val="24"/>
          <w:shd w:val="clear" w:fill="FFFFFE"/>
        </w:rPr>
        <w:t>人的招标文件中，</w:t>
      </w:r>
      <w:r>
        <w:rPr>
          <w:rFonts w:ascii="宋体" w:hAnsi="宋体" w:eastAsia="宋体" w:cs="宋体"/>
          <w:spacing w:val="47"/>
          <w:sz w:val="24"/>
          <w:szCs w:val="24"/>
          <w:shd w:val="clear" w:fill="FFFFFE"/>
        </w:rPr>
        <w:t xml:space="preserve"> </w:t>
      </w:r>
      <w:r>
        <w:rPr>
          <w:rFonts w:ascii="宋体" w:hAnsi="宋体" w:eastAsia="宋体" w:cs="宋体"/>
          <w:spacing w:val="-8"/>
          <w:sz w:val="24"/>
          <w:szCs w:val="24"/>
          <w:shd w:val="clear" w:fill="FFFFFE"/>
        </w:rPr>
        <w:t>以视为投</w:t>
      </w:r>
    </w:p>
    <w:p w14:paraId="44093C84">
      <w:pPr>
        <w:spacing w:before="183" w:line="220" w:lineRule="auto"/>
        <w:ind w:left="1808"/>
        <w:rPr>
          <w:rFonts w:ascii="宋体" w:hAnsi="宋体" w:eastAsia="宋体" w:cs="宋体"/>
          <w:sz w:val="24"/>
          <w:szCs w:val="24"/>
        </w:rPr>
      </w:pPr>
      <w:r>
        <w:rPr>
          <w:rFonts w:ascii="宋体" w:hAnsi="宋体" w:eastAsia="宋体" w:cs="宋体"/>
          <w:spacing w:val="-7"/>
          <w:sz w:val="24"/>
          <w:szCs w:val="24"/>
        </w:rPr>
        <w:t>标邀请凭证。</w:t>
      </w:r>
    </w:p>
    <w:p w14:paraId="51B56AF1">
      <w:pPr>
        <w:spacing w:before="180" w:line="218" w:lineRule="auto"/>
        <w:ind w:left="2291"/>
        <w:rPr>
          <w:rFonts w:ascii="宋体" w:hAnsi="宋体" w:eastAsia="宋体" w:cs="宋体"/>
          <w:sz w:val="24"/>
          <w:szCs w:val="24"/>
        </w:rPr>
      </w:pPr>
      <w:r>
        <w:rPr>
          <w:rFonts w:ascii="宋体" w:hAnsi="宋体" w:eastAsia="宋体" w:cs="宋体"/>
          <w:spacing w:val="-3"/>
          <w:sz w:val="24"/>
          <w:szCs w:val="24"/>
          <w:shd w:val="clear" w:fill="FFFFFE"/>
        </w:rPr>
        <w:t>五、本《标准文本》规定了经评审的最低投标价法和综合评估法以</w:t>
      </w:r>
      <w:r>
        <w:rPr>
          <w:rFonts w:ascii="宋体" w:hAnsi="宋体" w:eastAsia="宋体" w:cs="宋体"/>
          <w:spacing w:val="-4"/>
          <w:sz w:val="24"/>
          <w:szCs w:val="24"/>
          <w:shd w:val="clear" w:fill="FFFFFE"/>
        </w:rPr>
        <w:t>及其他评</w:t>
      </w:r>
    </w:p>
    <w:p w14:paraId="6297CFAD">
      <w:pPr>
        <w:spacing w:before="184" w:line="219" w:lineRule="auto"/>
        <w:ind w:left="1808"/>
        <w:rPr>
          <w:rFonts w:ascii="宋体" w:hAnsi="宋体" w:eastAsia="宋体" w:cs="宋体"/>
          <w:sz w:val="24"/>
          <w:szCs w:val="24"/>
        </w:rPr>
      </w:pPr>
      <w:r>
        <w:rPr>
          <w:rFonts w:ascii="宋体" w:hAnsi="宋体" w:eastAsia="宋体" w:cs="宋体"/>
          <w:spacing w:val="-4"/>
          <w:sz w:val="24"/>
          <w:szCs w:val="24"/>
          <w:shd w:val="clear" w:fill="FFFFFE"/>
        </w:rPr>
        <w:t>标方式，</w:t>
      </w:r>
      <w:r>
        <w:rPr>
          <w:rFonts w:ascii="宋体" w:hAnsi="宋体" w:eastAsia="宋体" w:cs="宋体"/>
          <w:spacing w:val="-71"/>
          <w:sz w:val="24"/>
          <w:szCs w:val="24"/>
          <w:shd w:val="clear" w:fill="FFFFFE"/>
        </w:rPr>
        <w:t xml:space="preserve"> </w:t>
      </w:r>
      <w:r>
        <w:rPr>
          <w:rFonts w:ascii="宋体" w:hAnsi="宋体" w:eastAsia="宋体" w:cs="宋体"/>
          <w:spacing w:val="-4"/>
          <w:sz w:val="24"/>
          <w:szCs w:val="24"/>
          <w:shd w:val="clear" w:fill="FFFFFE"/>
        </w:rPr>
        <w:t>招标人或招标人委托的招标代理机构可根据招标项</w:t>
      </w:r>
      <w:r>
        <w:rPr>
          <w:rFonts w:ascii="宋体" w:hAnsi="宋体" w:eastAsia="宋体" w:cs="宋体"/>
          <w:spacing w:val="-5"/>
          <w:sz w:val="24"/>
          <w:szCs w:val="24"/>
          <w:shd w:val="clear" w:fill="FFFFFE"/>
        </w:rPr>
        <w:t>目具体特点确定评标</w:t>
      </w:r>
    </w:p>
    <w:p w14:paraId="402922B6">
      <w:pPr>
        <w:spacing w:before="181" w:line="220" w:lineRule="auto"/>
        <w:ind w:left="1812"/>
        <w:rPr>
          <w:rFonts w:ascii="宋体" w:hAnsi="宋体" w:eastAsia="宋体" w:cs="宋体"/>
          <w:sz w:val="24"/>
          <w:szCs w:val="24"/>
        </w:rPr>
      </w:pPr>
      <w:r>
        <w:rPr>
          <w:rFonts w:ascii="宋体" w:hAnsi="宋体" w:eastAsia="宋体" w:cs="宋体"/>
          <w:spacing w:val="-3"/>
          <w:sz w:val="24"/>
          <w:szCs w:val="24"/>
          <w:shd w:val="clear" w:fill="FFFFFE"/>
        </w:rPr>
        <w:t>办法。所确定的评标方法必须在招标文件中明示各评审因素的评审标准、分值和</w:t>
      </w:r>
    </w:p>
    <w:p w14:paraId="21050151">
      <w:pPr>
        <w:spacing w:before="183" w:line="218" w:lineRule="auto"/>
        <w:ind w:left="1806"/>
        <w:rPr>
          <w:rFonts w:ascii="宋体" w:hAnsi="宋体" w:eastAsia="宋体" w:cs="宋体"/>
          <w:sz w:val="24"/>
          <w:szCs w:val="24"/>
        </w:rPr>
      </w:pPr>
      <w:r>
        <w:rPr>
          <w:rFonts w:ascii="宋体" w:hAnsi="宋体" w:eastAsia="宋体" w:cs="宋体"/>
          <w:spacing w:val="-2"/>
          <w:sz w:val="24"/>
          <w:szCs w:val="24"/>
          <w:shd w:val="clear" w:fill="FFFFFE"/>
        </w:rPr>
        <w:t>权重等。投标报价中的预留金、暂定金为不可竞争的固定费用（应单列</w:t>
      </w:r>
      <w:r>
        <w:rPr>
          <w:rFonts w:ascii="宋体" w:hAnsi="宋体" w:eastAsia="宋体" w:cs="宋体"/>
          <w:spacing w:val="-16"/>
          <w:sz w:val="24"/>
          <w:szCs w:val="24"/>
          <w:shd w:val="clear" w:fill="FFFFFE"/>
        </w:rPr>
        <w:t>），</w:t>
      </w:r>
      <w:r>
        <w:rPr>
          <w:rFonts w:ascii="宋体" w:hAnsi="宋体" w:eastAsia="宋体" w:cs="宋体"/>
          <w:spacing w:val="-2"/>
          <w:sz w:val="24"/>
          <w:szCs w:val="24"/>
          <w:shd w:val="clear" w:fill="FFFFFE"/>
        </w:rPr>
        <w:t>但须</w:t>
      </w:r>
    </w:p>
    <w:p w14:paraId="1C4CBF81">
      <w:pPr>
        <w:spacing w:before="182" w:line="218" w:lineRule="auto"/>
        <w:ind w:left="1805"/>
        <w:rPr>
          <w:rFonts w:ascii="宋体" w:hAnsi="宋体" w:eastAsia="宋体" w:cs="宋体"/>
          <w:sz w:val="24"/>
          <w:szCs w:val="24"/>
        </w:rPr>
      </w:pPr>
      <w:r>
        <w:rPr>
          <w:rFonts w:ascii="宋体" w:hAnsi="宋体" w:eastAsia="宋体" w:cs="宋体"/>
          <w:spacing w:val="-4"/>
          <w:sz w:val="24"/>
          <w:szCs w:val="24"/>
        </w:rPr>
        <w:t>进入投标总报价之中。</w:t>
      </w:r>
    </w:p>
    <w:p w14:paraId="156CD2C0">
      <w:pPr>
        <w:spacing w:before="184" w:line="219" w:lineRule="auto"/>
        <w:ind w:left="2289"/>
        <w:rPr>
          <w:rFonts w:ascii="宋体" w:hAnsi="宋体" w:eastAsia="宋体" w:cs="宋体"/>
          <w:sz w:val="24"/>
          <w:szCs w:val="24"/>
        </w:rPr>
      </w:pPr>
      <w:r>
        <w:rPr>
          <w:rFonts w:ascii="宋体" w:hAnsi="宋体" w:eastAsia="宋体" w:cs="宋体"/>
          <w:spacing w:val="-13"/>
          <w:sz w:val="24"/>
          <w:szCs w:val="24"/>
        </w:rPr>
        <w:t>六、招标人在选择评标办法时，</w:t>
      </w:r>
      <w:r>
        <w:rPr>
          <w:rFonts w:ascii="宋体" w:hAnsi="宋体" w:eastAsia="宋体" w:cs="宋体"/>
          <w:spacing w:val="47"/>
          <w:sz w:val="24"/>
          <w:szCs w:val="24"/>
        </w:rPr>
        <w:t xml:space="preserve"> </w:t>
      </w:r>
      <w:r>
        <w:rPr>
          <w:rFonts w:ascii="宋体" w:hAnsi="宋体" w:eastAsia="宋体" w:cs="宋体"/>
          <w:spacing w:val="-13"/>
          <w:sz w:val="24"/>
          <w:szCs w:val="24"/>
        </w:rPr>
        <w:t>可结合招标工程的特点，</w:t>
      </w:r>
      <w:r>
        <w:rPr>
          <w:rFonts w:ascii="宋体" w:hAnsi="宋体" w:eastAsia="宋体" w:cs="宋体"/>
          <w:spacing w:val="36"/>
          <w:sz w:val="24"/>
          <w:szCs w:val="24"/>
        </w:rPr>
        <w:t xml:space="preserve"> </w:t>
      </w:r>
      <w:r>
        <w:rPr>
          <w:rFonts w:ascii="宋体" w:hAnsi="宋体" w:eastAsia="宋体" w:cs="宋体"/>
          <w:spacing w:val="-13"/>
          <w:sz w:val="24"/>
          <w:szCs w:val="24"/>
        </w:rPr>
        <w:t>参考附表九中的标</w:t>
      </w:r>
    </w:p>
    <w:p w14:paraId="13018664">
      <w:pPr>
        <w:spacing w:before="182" w:line="218" w:lineRule="auto"/>
        <w:ind w:left="1808"/>
        <w:rPr>
          <w:rFonts w:ascii="宋体" w:hAnsi="宋体" w:eastAsia="宋体" w:cs="宋体"/>
          <w:sz w:val="24"/>
          <w:szCs w:val="24"/>
        </w:rPr>
      </w:pPr>
      <w:r>
        <w:rPr>
          <w:rFonts w:ascii="宋体" w:hAnsi="宋体" w:eastAsia="宋体" w:cs="宋体"/>
          <w:spacing w:val="-11"/>
          <w:sz w:val="24"/>
          <w:szCs w:val="24"/>
          <w:shd w:val="clear" w:fill="FFFFFE"/>
        </w:rPr>
        <w:t>价计算方法确定计分方法，</w:t>
      </w:r>
      <w:r>
        <w:rPr>
          <w:rFonts w:ascii="宋体" w:hAnsi="宋体" w:eastAsia="宋体" w:cs="宋体"/>
          <w:spacing w:val="42"/>
          <w:sz w:val="24"/>
          <w:szCs w:val="24"/>
          <w:shd w:val="clear" w:fill="FFFFFE"/>
        </w:rPr>
        <w:t xml:space="preserve"> </w:t>
      </w:r>
      <w:r>
        <w:rPr>
          <w:rFonts w:ascii="宋体" w:hAnsi="宋体" w:eastAsia="宋体" w:cs="宋体"/>
          <w:spacing w:val="-11"/>
          <w:sz w:val="24"/>
          <w:szCs w:val="24"/>
          <w:shd w:val="clear" w:fill="FFFFFE"/>
        </w:rPr>
        <w:t>可任选其一，也可多选， 同时也可将所列评标办法相</w:t>
      </w:r>
    </w:p>
    <w:p w14:paraId="1D39FDD2">
      <w:pPr>
        <w:spacing w:before="184" w:line="220" w:lineRule="auto"/>
        <w:ind w:left="1811"/>
        <w:rPr>
          <w:rFonts w:ascii="宋体" w:hAnsi="宋体" w:eastAsia="宋体" w:cs="宋体"/>
          <w:sz w:val="24"/>
          <w:szCs w:val="24"/>
        </w:rPr>
      </w:pPr>
      <w:r>
        <w:rPr>
          <w:rFonts w:ascii="宋体" w:hAnsi="宋体" w:eastAsia="宋体" w:cs="宋体"/>
          <w:spacing w:val="-6"/>
          <w:sz w:val="24"/>
          <w:szCs w:val="24"/>
          <w:shd w:val="clear" w:fill="FFFFFE"/>
        </w:rPr>
        <w:t>互结合使用，但无论使用哪一种评标办法，都必须在招标文件中载明。</w:t>
      </w:r>
      <w:r>
        <w:rPr>
          <w:rFonts w:ascii="宋体" w:hAnsi="宋体" w:eastAsia="宋体" w:cs="宋体"/>
          <w:spacing w:val="8"/>
          <w:sz w:val="24"/>
          <w:szCs w:val="24"/>
          <w:shd w:val="clear" w:fill="FFFFFE"/>
        </w:rPr>
        <w:t xml:space="preserve">  </w:t>
      </w:r>
    </w:p>
    <w:p w14:paraId="413C8939">
      <w:pPr>
        <w:spacing w:before="180" w:line="218" w:lineRule="auto"/>
        <w:ind w:left="2286"/>
        <w:rPr>
          <w:rFonts w:ascii="宋体" w:hAnsi="宋体" w:eastAsia="宋体" w:cs="宋体"/>
          <w:sz w:val="24"/>
          <w:szCs w:val="24"/>
        </w:rPr>
      </w:pPr>
      <w:r>
        <w:rPr>
          <w:rFonts w:ascii="宋体" w:hAnsi="宋体" w:eastAsia="宋体" w:cs="宋体"/>
          <w:spacing w:val="-3"/>
          <w:sz w:val="24"/>
          <w:szCs w:val="24"/>
          <w:shd w:val="clear" w:fill="FFFFFE"/>
        </w:rPr>
        <w:t>七、《标准文本》第五章“工程量清单”招标人或招标人委托的造价咨</w:t>
      </w:r>
      <w:r>
        <w:rPr>
          <w:rFonts w:ascii="宋体" w:hAnsi="宋体" w:eastAsia="宋体" w:cs="宋体"/>
          <w:spacing w:val="-4"/>
          <w:sz w:val="24"/>
          <w:szCs w:val="24"/>
          <w:shd w:val="clear" w:fill="FFFFFE"/>
        </w:rPr>
        <w:t>询单</w:t>
      </w:r>
    </w:p>
    <w:p w14:paraId="401A7DCA">
      <w:pPr>
        <w:spacing w:before="184" w:line="220" w:lineRule="auto"/>
        <w:ind w:left="1807"/>
        <w:rPr>
          <w:rFonts w:ascii="宋体" w:hAnsi="宋体" w:eastAsia="宋体" w:cs="宋体"/>
          <w:sz w:val="24"/>
          <w:szCs w:val="24"/>
        </w:rPr>
      </w:pPr>
      <w:r>
        <w:rPr>
          <w:rFonts w:ascii="宋体" w:hAnsi="宋体" w:eastAsia="宋体" w:cs="宋体"/>
          <w:spacing w:val="-7"/>
          <w:sz w:val="24"/>
          <w:szCs w:val="24"/>
          <w:shd w:val="clear" w:fill="FFFFFE"/>
        </w:rPr>
        <w:t>位应根据国家、行业及地方标准、规范和规程的要求，</w:t>
      </w:r>
      <w:r>
        <w:rPr>
          <w:rFonts w:ascii="宋体" w:hAnsi="宋体" w:eastAsia="宋体" w:cs="宋体"/>
          <w:spacing w:val="40"/>
          <w:sz w:val="24"/>
          <w:szCs w:val="24"/>
          <w:shd w:val="clear" w:fill="FFFFFE"/>
        </w:rPr>
        <w:t xml:space="preserve"> </w:t>
      </w:r>
      <w:r>
        <w:rPr>
          <w:rFonts w:ascii="宋体" w:hAnsi="宋体" w:eastAsia="宋体" w:cs="宋体"/>
          <w:spacing w:val="-8"/>
          <w:sz w:val="24"/>
          <w:szCs w:val="24"/>
          <w:shd w:val="clear" w:fill="FFFFFE"/>
        </w:rPr>
        <w:t>结合招标项目的具体特点</w:t>
      </w:r>
    </w:p>
    <w:p w14:paraId="1C13F45B">
      <w:pPr>
        <w:spacing w:line="241" w:lineRule="auto"/>
        <w:rPr>
          <w:rFonts w:ascii="Arial"/>
          <w:sz w:val="21"/>
        </w:rPr>
      </w:pPr>
    </w:p>
    <w:p w14:paraId="1C3BBD8F">
      <w:pPr>
        <w:spacing w:line="242" w:lineRule="auto"/>
        <w:rPr>
          <w:rFonts w:ascii="Arial"/>
          <w:sz w:val="21"/>
        </w:rPr>
      </w:pPr>
    </w:p>
    <w:p w14:paraId="3711D211">
      <w:pPr>
        <w:spacing w:before="59" w:line="241" w:lineRule="auto"/>
        <w:ind w:left="5918"/>
        <w:rPr>
          <w:rFonts w:ascii="新宋体" w:hAnsi="新宋体" w:eastAsia="新宋体" w:cs="新宋体"/>
          <w:sz w:val="18"/>
          <w:szCs w:val="18"/>
        </w:rPr>
      </w:pPr>
      <w:r>
        <w:rPr>
          <w:rFonts w:ascii="新宋体" w:hAnsi="新宋体" w:eastAsia="新宋体" w:cs="新宋体"/>
          <w:sz w:val="18"/>
          <w:szCs w:val="18"/>
        </w:rPr>
        <w:t>2</w:t>
      </w:r>
    </w:p>
    <w:p w14:paraId="07C96DC0">
      <w:pPr>
        <w:spacing w:line="241" w:lineRule="auto"/>
        <w:rPr>
          <w:rFonts w:ascii="新宋体" w:hAnsi="新宋体" w:eastAsia="新宋体" w:cs="新宋体"/>
          <w:sz w:val="18"/>
          <w:szCs w:val="18"/>
        </w:rPr>
        <w:sectPr>
          <w:headerReference r:id="rId6" w:type="default"/>
          <w:pgSz w:w="11907" w:h="16839"/>
          <w:pgMar w:top="1106" w:right="0" w:bottom="0" w:left="0" w:header="1092" w:footer="0" w:gutter="0"/>
          <w:cols w:space="720" w:num="1"/>
        </w:sectPr>
      </w:pPr>
    </w:p>
    <w:p w14:paraId="11C293D1">
      <w:pPr>
        <w:spacing w:line="287" w:lineRule="auto"/>
        <w:rPr>
          <w:rFonts w:ascii="Arial"/>
          <w:sz w:val="21"/>
        </w:rPr>
      </w:pPr>
    </w:p>
    <w:p w14:paraId="6C5D52F2">
      <w:pPr>
        <w:spacing w:before="78" w:line="218" w:lineRule="auto"/>
        <w:ind w:left="1808"/>
        <w:rPr>
          <w:rFonts w:ascii="宋体" w:hAnsi="宋体" w:eastAsia="宋体" w:cs="宋体"/>
          <w:sz w:val="24"/>
          <w:szCs w:val="24"/>
        </w:rPr>
      </w:pPr>
      <w:r>
        <w:rPr>
          <w:rFonts w:ascii="宋体" w:hAnsi="宋体" w:eastAsia="宋体" w:cs="宋体"/>
          <w:spacing w:val="-12"/>
          <w:sz w:val="24"/>
          <w:szCs w:val="24"/>
        </w:rPr>
        <w:t>和实际情况，</w:t>
      </w:r>
      <w:r>
        <w:rPr>
          <w:rFonts w:ascii="宋体" w:hAnsi="宋体" w:eastAsia="宋体" w:cs="宋体"/>
          <w:spacing w:val="52"/>
          <w:sz w:val="24"/>
          <w:szCs w:val="24"/>
        </w:rPr>
        <w:t xml:space="preserve"> </w:t>
      </w:r>
      <w:r>
        <w:rPr>
          <w:rFonts w:ascii="宋体" w:hAnsi="宋体" w:eastAsia="宋体" w:cs="宋体"/>
          <w:spacing w:val="-12"/>
          <w:sz w:val="24"/>
          <w:szCs w:val="24"/>
        </w:rPr>
        <w:t>按照工程量清单计价规范要求进行编制，</w:t>
      </w:r>
      <w:r>
        <w:rPr>
          <w:rFonts w:ascii="宋体" w:hAnsi="宋体" w:eastAsia="宋体" w:cs="宋体"/>
          <w:spacing w:val="37"/>
          <w:sz w:val="24"/>
          <w:szCs w:val="24"/>
        </w:rPr>
        <w:t xml:space="preserve"> </w:t>
      </w:r>
      <w:r>
        <w:rPr>
          <w:rFonts w:ascii="宋体" w:hAnsi="宋体" w:eastAsia="宋体" w:cs="宋体"/>
          <w:spacing w:val="-12"/>
          <w:sz w:val="24"/>
          <w:szCs w:val="24"/>
        </w:rPr>
        <w:t>工程量清单应与“投标人</w:t>
      </w:r>
    </w:p>
    <w:p w14:paraId="71D7D1E1">
      <w:pPr>
        <w:spacing w:before="184" w:line="220" w:lineRule="auto"/>
        <w:ind w:left="1811"/>
        <w:rPr>
          <w:rFonts w:ascii="宋体" w:hAnsi="宋体" w:eastAsia="宋体" w:cs="宋体"/>
          <w:sz w:val="24"/>
          <w:szCs w:val="24"/>
        </w:rPr>
      </w:pPr>
      <w:r>
        <w:rPr>
          <w:rFonts w:ascii="宋体" w:hAnsi="宋体" w:eastAsia="宋体" w:cs="宋体"/>
          <w:spacing w:val="-27"/>
          <w:sz w:val="24"/>
          <w:szCs w:val="24"/>
        </w:rPr>
        <w:t>须知”、“通用合同条款”、“专用合同条款”、“技术标准和要求”、“图纸”</w:t>
      </w:r>
      <w:r>
        <w:rPr>
          <w:rFonts w:ascii="宋体" w:hAnsi="宋体" w:eastAsia="宋体" w:cs="宋体"/>
          <w:spacing w:val="-28"/>
          <w:sz w:val="24"/>
          <w:szCs w:val="24"/>
        </w:rPr>
        <w:t>所诉内</w:t>
      </w:r>
    </w:p>
    <w:p w14:paraId="51F28044">
      <w:pPr>
        <w:spacing w:before="179" w:line="219" w:lineRule="auto"/>
        <w:ind w:left="1810"/>
        <w:rPr>
          <w:rFonts w:ascii="宋体" w:hAnsi="宋体" w:eastAsia="宋体" w:cs="宋体"/>
          <w:sz w:val="24"/>
          <w:szCs w:val="24"/>
        </w:rPr>
      </w:pPr>
      <w:r>
        <w:rPr>
          <w:rFonts w:ascii="宋体" w:hAnsi="宋体" w:eastAsia="宋体" w:cs="宋体"/>
          <w:spacing w:val="-9"/>
          <w:sz w:val="24"/>
          <w:szCs w:val="24"/>
          <w:shd w:val="clear" w:fill="FFFFFE"/>
        </w:rPr>
        <w:t>容相一致，</w:t>
      </w:r>
      <w:r>
        <w:rPr>
          <w:rFonts w:ascii="宋体" w:hAnsi="宋体" w:eastAsia="宋体" w:cs="宋体"/>
          <w:spacing w:val="-55"/>
          <w:sz w:val="24"/>
          <w:szCs w:val="24"/>
          <w:shd w:val="clear" w:fill="FFFFFE"/>
        </w:rPr>
        <w:t xml:space="preserve"> </w:t>
      </w:r>
      <w:r>
        <w:rPr>
          <w:rFonts w:ascii="宋体" w:hAnsi="宋体" w:eastAsia="宋体" w:cs="宋体"/>
          <w:spacing w:val="-9"/>
          <w:sz w:val="24"/>
          <w:szCs w:val="24"/>
          <w:shd w:val="clear" w:fill="FFFFFE"/>
        </w:rPr>
        <w:t>进行有效衔接。本章所附表格的内容若有变化，</w:t>
      </w:r>
      <w:r>
        <w:rPr>
          <w:rFonts w:ascii="宋体" w:hAnsi="宋体" w:eastAsia="宋体" w:cs="宋体"/>
          <w:spacing w:val="36"/>
          <w:sz w:val="24"/>
          <w:szCs w:val="24"/>
          <w:shd w:val="clear" w:fill="FFFFFE"/>
        </w:rPr>
        <w:t xml:space="preserve"> </w:t>
      </w:r>
      <w:r>
        <w:rPr>
          <w:rFonts w:ascii="宋体" w:hAnsi="宋体" w:eastAsia="宋体" w:cs="宋体"/>
          <w:spacing w:val="-9"/>
          <w:sz w:val="24"/>
          <w:szCs w:val="24"/>
          <w:shd w:val="clear" w:fill="FFFFFE"/>
        </w:rPr>
        <w:t>可根据有</w:t>
      </w:r>
      <w:r>
        <w:rPr>
          <w:rFonts w:ascii="宋体" w:hAnsi="宋体" w:eastAsia="宋体" w:cs="宋体"/>
          <w:spacing w:val="-10"/>
          <w:sz w:val="24"/>
          <w:szCs w:val="24"/>
          <w:shd w:val="clear" w:fill="FFFFFE"/>
        </w:rPr>
        <w:t>关规定作出</w:t>
      </w:r>
    </w:p>
    <w:p w14:paraId="286751C7">
      <w:pPr>
        <w:spacing w:before="183" w:line="220" w:lineRule="auto"/>
        <w:ind w:left="1807"/>
        <w:rPr>
          <w:rFonts w:ascii="宋体" w:hAnsi="宋体" w:eastAsia="宋体" w:cs="宋体"/>
          <w:sz w:val="24"/>
          <w:szCs w:val="24"/>
        </w:rPr>
      </w:pPr>
      <w:r>
        <w:rPr>
          <w:rFonts w:ascii="宋体" w:hAnsi="宋体" w:eastAsia="宋体" w:cs="宋体"/>
          <w:spacing w:val="-5"/>
          <w:sz w:val="24"/>
          <w:szCs w:val="24"/>
        </w:rPr>
        <w:t>相应的调整和补充。</w:t>
      </w:r>
    </w:p>
    <w:p w14:paraId="06955ABE">
      <w:pPr>
        <w:spacing w:before="179" w:line="219" w:lineRule="auto"/>
        <w:ind w:left="2291"/>
        <w:rPr>
          <w:rFonts w:ascii="宋体" w:hAnsi="宋体" w:eastAsia="宋体" w:cs="宋体"/>
          <w:sz w:val="24"/>
          <w:szCs w:val="24"/>
        </w:rPr>
      </w:pPr>
      <w:r>
        <w:rPr>
          <w:rFonts w:ascii="宋体" w:hAnsi="宋体" w:eastAsia="宋体" w:cs="宋体"/>
          <w:spacing w:val="-8"/>
          <w:sz w:val="24"/>
          <w:szCs w:val="24"/>
          <w:shd w:val="clear" w:fill="FFFFFE"/>
        </w:rPr>
        <w:t>八、对投标人的资质及其等级要求，</w:t>
      </w:r>
      <w:r>
        <w:rPr>
          <w:rFonts w:ascii="宋体" w:hAnsi="宋体" w:eastAsia="宋体" w:cs="宋体"/>
          <w:spacing w:val="42"/>
          <w:sz w:val="24"/>
          <w:szCs w:val="24"/>
          <w:shd w:val="clear" w:fill="FFFFFE"/>
        </w:rPr>
        <w:t xml:space="preserve"> </w:t>
      </w:r>
      <w:r>
        <w:rPr>
          <w:rFonts w:ascii="宋体" w:hAnsi="宋体" w:eastAsia="宋体" w:cs="宋体"/>
          <w:spacing w:val="-8"/>
          <w:sz w:val="24"/>
          <w:szCs w:val="24"/>
          <w:shd w:val="clear" w:fill="FFFFFE"/>
        </w:rPr>
        <w:t>应依据相关</w:t>
      </w:r>
      <w:r>
        <w:rPr>
          <w:rFonts w:ascii="宋体" w:hAnsi="宋体" w:eastAsia="宋体" w:cs="宋体"/>
          <w:spacing w:val="-9"/>
          <w:sz w:val="24"/>
          <w:szCs w:val="24"/>
          <w:shd w:val="clear" w:fill="FFFFFE"/>
        </w:rPr>
        <w:t>法律法规、规章、规范性文</w:t>
      </w:r>
    </w:p>
    <w:p w14:paraId="026BE059">
      <w:pPr>
        <w:spacing w:before="183" w:line="220" w:lineRule="auto"/>
        <w:ind w:left="1806"/>
        <w:rPr>
          <w:rFonts w:ascii="宋体" w:hAnsi="宋体" w:eastAsia="宋体" w:cs="宋体"/>
          <w:sz w:val="24"/>
          <w:szCs w:val="24"/>
        </w:rPr>
      </w:pPr>
      <w:r>
        <w:rPr>
          <w:rFonts w:ascii="宋体" w:hAnsi="宋体" w:eastAsia="宋体" w:cs="宋体"/>
          <w:spacing w:val="-2"/>
          <w:sz w:val="24"/>
          <w:szCs w:val="24"/>
          <w:shd w:val="clear" w:fill="FFFFFE"/>
        </w:rPr>
        <w:t>件以及招标项目的特点对应设置，不得随意提高或降低投标人的资质等级标准，</w:t>
      </w:r>
    </w:p>
    <w:p w14:paraId="1094263C">
      <w:pPr>
        <w:spacing w:before="180" w:line="220" w:lineRule="auto"/>
        <w:ind w:left="1811"/>
        <w:rPr>
          <w:rFonts w:ascii="宋体" w:hAnsi="宋体" w:eastAsia="宋体" w:cs="宋体"/>
          <w:sz w:val="24"/>
          <w:szCs w:val="24"/>
        </w:rPr>
      </w:pPr>
      <w:r>
        <w:rPr>
          <w:rFonts w:ascii="宋体" w:hAnsi="宋体" w:eastAsia="宋体" w:cs="宋体"/>
          <w:spacing w:val="-3"/>
          <w:sz w:val="24"/>
          <w:szCs w:val="24"/>
          <w:shd w:val="clear" w:fill="FFFFFE"/>
        </w:rPr>
        <w:t>不得设置排斥潜在投标人的歧视性条款。招标内容中有必须由两个或者多个不同</w:t>
      </w:r>
    </w:p>
    <w:p w14:paraId="06B7C8F2">
      <w:pPr>
        <w:spacing w:before="182" w:line="220" w:lineRule="auto"/>
        <w:ind w:left="1808"/>
        <w:rPr>
          <w:rFonts w:ascii="宋体" w:hAnsi="宋体" w:eastAsia="宋体" w:cs="宋体"/>
          <w:sz w:val="24"/>
          <w:szCs w:val="24"/>
        </w:rPr>
      </w:pPr>
      <w:r>
        <w:rPr>
          <w:rFonts w:ascii="宋体" w:hAnsi="宋体" w:eastAsia="宋体" w:cs="宋体"/>
          <w:spacing w:val="-5"/>
          <w:sz w:val="24"/>
          <w:szCs w:val="24"/>
          <w:shd w:val="clear" w:fill="FFFFFE"/>
        </w:rPr>
        <w:t>专业承包资质承接的，可设置相应的两个或多个专业资质，但应允许联合体。</w:t>
      </w:r>
      <w:r>
        <w:rPr>
          <w:rFonts w:ascii="宋体" w:hAnsi="宋体" w:eastAsia="宋体" w:cs="宋体"/>
          <w:spacing w:val="1"/>
          <w:sz w:val="24"/>
          <w:szCs w:val="24"/>
          <w:shd w:val="clear" w:fill="FFFFFE"/>
        </w:rPr>
        <w:t xml:space="preserve">  </w:t>
      </w:r>
    </w:p>
    <w:p w14:paraId="48E5540E">
      <w:pPr>
        <w:spacing w:before="180" w:line="220" w:lineRule="auto"/>
        <w:ind w:left="2293"/>
        <w:rPr>
          <w:rFonts w:ascii="宋体" w:hAnsi="宋体" w:eastAsia="宋体" w:cs="宋体"/>
          <w:sz w:val="24"/>
          <w:szCs w:val="24"/>
        </w:rPr>
      </w:pPr>
      <w:r>
        <w:rPr>
          <w:rFonts w:ascii="宋体" w:hAnsi="宋体" w:eastAsia="宋体" w:cs="宋体"/>
          <w:spacing w:val="-13"/>
          <w:sz w:val="24"/>
          <w:szCs w:val="24"/>
        </w:rPr>
        <w:t>九、为使电子评标工作的有序进行，</w:t>
      </w:r>
      <w:r>
        <w:rPr>
          <w:rFonts w:ascii="宋体" w:hAnsi="宋体" w:eastAsia="宋体" w:cs="宋体"/>
          <w:spacing w:val="36"/>
          <w:sz w:val="24"/>
          <w:szCs w:val="24"/>
        </w:rPr>
        <w:t xml:space="preserve"> </w:t>
      </w:r>
      <w:r>
        <w:rPr>
          <w:rFonts w:ascii="宋体" w:hAnsi="宋体" w:eastAsia="宋体" w:cs="宋体"/>
          <w:spacing w:val="-13"/>
          <w:sz w:val="24"/>
          <w:szCs w:val="24"/>
        </w:rPr>
        <w:t>邀请招标项目，</w:t>
      </w:r>
      <w:r>
        <w:rPr>
          <w:rFonts w:ascii="宋体" w:hAnsi="宋体" w:eastAsia="宋体" w:cs="宋体"/>
          <w:spacing w:val="35"/>
          <w:sz w:val="24"/>
          <w:szCs w:val="24"/>
        </w:rPr>
        <w:t xml:space="preserve"> </w:t>
      </w:r>
      <w:r>
        <w:rPr>
          <w:rFonts w:ascii="宋体" w:hAnsi="宋体" w:eastAsia="宋体" w:cs="宋体"/>
          <w:spacing w:val="-13"/>
          <w:sz w:val="24"/>
          <w:szCs w:val="24"/>
        </w:rPr>
        <w:t>招标人应在已建立信息</w:t>
      </w:r>
    </w:p>
    <w:p w14:paraId="3D4B084D">
      <w:pPr>
        <w:spacing w:before="182" w:line="220" w:lineRule="auto"/>
        <w:ind w:left="1809"/>
        <w:rPr>
          <w:rFonts w:ascii="宋体" w:hAnsi="宋体" w:eastAsia="宋体" w:cs="宋体"/>
          <w:sz w:val="24"/>
          <w:szCs w:val="24"/>
        </w:rPr>
      </w:pPr>
      <w:r>
        <w:rPr>
          <w:rFonts w:ascii="宋体" w:hAnsi="宋体" w:eastAsia="宋体" w:cs="宋体"/>
          <w:spacing w:val="-2"/>
          <w:sz w:val="24"/>
          <w:szCs w:val="24"/>
        </w:rPr>
        <w:t>数据库的企业中选择邀请对象，未建立数据库的企业原则上不得被邀请。</w:t>
      </w:r>
    </w:p>
    <w:p w14:paraId="6BB812F8">
      <w:pPr>
        <w:spacing w:before="180" w:line="219" w:lineRule="auto"/>
        <w:ind w:left="2288"/>
        <w:rPr>
          <w:rFonts w:ascii="宋体" w:hAnsi="宋体" w:eastAsia="宋体" w:cs="宋体"/>
          <w:sz w:val="24"/>
          <w:szCs w:val="24"/>
        </w:rPr>
      </w:pPr>
      <w:r>
        <w:rPr>
          <w:rFonts w:ascii="宋体" w:hAnsi="宋体" w:eastAsia="宋体" w:cs="宋体"/>
          <w:spacing w:val="-9"/>
          <w:sz w:val="24"/>
          <w:szCs w:val="24"/>
          <w:shd w:val="clear" w:fill="FFFFFE"/>
        </w:rPr>
        <w:t>十、《标准文本》</w:t>
      </w:r>
      <w:r>
        <w:rPr>
          <w:rFonts w:ascii="宋体" w:hAnsi="宋体" w:eastAsia="宋体" w:cs="宋体"/>
          <w:spacing w:val="74"/>
          <w:sz w:val="24"/>
          <w:szCs w:val="24"/>
          <w:shd w:val="clear" w:fill="FFFFFE"/>
        </w:rPr>
        <w:t xml:space="preserve"> </w:t>
      </w:r>
      <w:r>
        <w:rPr>
          <w:rFonts w:ascii="宋体" w:hAnsi="宋体" w:eastAsia="宋体" w:cs="宋体"/>
          <w:spacing w:val="-9"/>
          <w:sz w:val="24"/>
          <w:szCs w:val="24"/>
          <w:shd w:val="clear" w:fill="FFFFFE"/>
        </w:rPr>
        <w:t>第六章“图纸”应由招标人负责提供</w:t>
      </w:r>
      <w:r>
        <w:rPr>
          <w:rFonts w:ascii="宋体" w:hAnsi="宋体" w:eastAsia="宋体" w:cs="宋体"/>
          <w:spacing w:val="-54"/>
          <w:sz w:val="24"/>
          <w:szCs w:val="24"/>
          <w:shd w:val="clear" w:fill="FFFFFE"/>
        </w:rPr>
        <w:t xml:space="preserve"> </w:t>
      </w:r>
      <w:r>
        <w:rPr>
          <w:rFonts w:ascii="宋体" w:hAnsi="宋体" w:eastAsia="宋体" w:cs="宋体"/>
          <w:spacing w:val="-9"/>
          <w:sz w:val="24"/>
          <w:szCs w:val="24"/>
          <w:shd w:val="clear" w:fill="FFFFFE"/>
        </w:rPr>
        <w:t>PD</w:t>
      </w:r>
      <w:r>
        <w:rPr>
          <w:rFonts w:ascii="宋体" w:hAnsi="宋体" w:eastAsia="宋体" w:cs="宋体"/>
          <w:spacing w:val="-10"/>
          <w:sz w:val="24"/>
          <w:szCs w:val="24"/>
          <w:shd w:val="clear" w:fill="FFFFFE"/>
        </w:rPr>
        <w:t>F</w:t>
      </w:r>
      <w:r>
        <w:rPr>
          <w:rFonts w:ascii="宋体" w:hAnsi="宋体" w:eastAsia="宋体" w:cs="宋体"/>
          <w:spacing w:val="-48"/>
          <w:sz w:val="24"/>
          <w:szCs w:val="24"/>
          <w:shd w:val="clear" w:fill="FFFFFE"/>
        </w:rPr>
        <w:t xml:space="preserve"> </w:t>
      </w:r>
      <w:r>
        <w:rPr>
          <w:rFonts w:ascii="宋体" w:hAnsi="宋体" w:eastAsia="宋体" w:cs="宋体"/>
          <w:spacing w:val="-10"/>
          <w:sz w:val="24"/>
          <w:szCs w:val="24"/>
          <w:shd w:val="clear" w:fill="FFFFFE"/>
        </w:rPr>
        <w:t>或</w:t>
      </w:r>
      <w:r>
        <w:rPr>
          <w:rFonts w:ascii="宋体" w:hAnsi="宋体" w:eastAsia="宋体" w:cs="宋体"/>
          <w:spacing w:val="-52"/>
          <w:sz w:val="24"/>
          <w:szCs w:val="24"/>
          <w:shd w:val="clear" w:fill="FFFFFE"/>
        </w:rPr>
        <w:t xml:space="preserve"> </w:t>
      </w:r>
      <w:r>
        <w:rPr>
          <w:rFonts w:ascii="宋体" w:hAnsi="宋体" w:eastAsia="宋体" w:cs="宋体"/>
          <w:spacing w:val="-10"/>
          <w:sz w:val="24"/>
          <w:szCs w:val="24"/>
          <w:shd w:val="clear" w:fill="FFFFFE"/>
        </w:rPr>
        <w:t>CAD</w:t>
      </w:r>
      <w:r>
        <w:rPr>
          <w:rFonts w:ascii="宋体" w:hAnsi="宋体" w:eastAsia="宋体" w:cs="宋体"/>
          <w:spacing w:val="-51"/>
          <w:sz w:val="24"/>
          <w:szCs w:val="24"/>
          <w:shd w:val="clear" w:fill="FFFFFE"/>
        </w:rPr>
        <w:t xml:space="preserve"> </w:t>
      </w:r>
      <w:r>
        <w:rPr>
          <w:rFonts w:ascii="宋体" w:hAnsi="宋体" w:eastAsia="宋体" w:cs="宋体"/>
          <w:spacing w:val="-10"/>
          <w:sz w:val="24"/>
          <w:szCs w:val="24"/>
          <w:shd w:val="clear" w:fill="FFFFFE"/>
        </w:rPr>
        <w:t>格式的电</w:t>
      </w:r>
    </w:p>
    <w:p w14:paraId="5ABC645A">
      <w:pPr>
        <w:spacing w:before="183" w:line="220" w:lineRule="auto"/>
        <w:ind w:left="1808"/>
        <w:rPr>
          <w:rFonts w:ascii="宋体" w:hAnsi="宋体" w:eastAsia="宋体" w:cs="宋体"/>
          <w:sz w:val="24"/>
          <w:szCs w:val="24"/>
        </w:rPr>
      </w:pPr>
      <w:r>
        <w:rPr>
          <w:rFonts w:ascii="宋体" w:hAnsi="宋体" w:eastAsia="宋体" w:cs="宋体"/>
          <w:spacing w:val="-9"/>
          <w:sz w:val="24"/>
          <w:szCs w:val="24"/>
          <w:shd w:val="clear" w:fill="FFFFFE"/>
        </w:rPr>
        <w:t>子版图纸，作为电子招标文件的组成部分。（纸制</w:t>
      </w:r>
      <w:r>
        <w:rPr>
          <w:rFonts w:ascii="宋体" w:hAnsi="宋体" w:eastAsia="宋体" w:cs="宋体"/>
          <w:spacing w:val="-10"/>
          <w:sz w:val="24"/>
          <w:szCs w:val="24"/>
          <w:shd w:val="clear" w:fill="FFFFFE"/>
        </w:rPr>
        <w:t>招标文件除外）</w:t>
      </w:r>
      <w:r>
        <w:rPr>
          <w:rFonts w:ascii="宋体" w:hAnsi="宋体" w:eastAsia="宋体" w:cs="宋体"/>
          <w:sz w:val="24"/>
          <w:szCs w:val="24"/>
          <w:shd w:val="clear" w:fill="FFFFFE"/>
        </w:rPr>
        <w:t xml:space="preserve">  </w:t>
      </w:r>
    </w:p>
    <w:p w14:paraId="6A2E869B">
      <w:pPr>
        <w:spacing w:before="180" w:line="219" w:lineRule="auto"/>
        <w:ind w:left="2288"/>
        <w:rPr>
          <w:rFonts w:ascii="宋体" w:hAnsi="宋体" w:eastAsia="宋体" w:cs="宋体"/>
          <w:sz w:val="24"/>
          <w:szCs w:val="24"/>
        </w:rPr>
      </w:pPr>
      <w:r>
        <w:rPr>
          <w:rFonts w:ascii="宋体" w:hAnsi="宋体" w:eastAsia="宋体" w:cs="宋体"/>
          <w:spacing w:val="-2"/>
          <w:sz w:val="24"/>
          <w:szCs w:val="24"/>
          <w:shd w:val="clear" w:fill="FFFFFE"/>
        </w:rPr>
        <w:t>十一、招标文件规定采用电子评标的，投标文件将不接受纸制的投标文件，</w:t>
      </w:r>
    </w:p>
    <w:p w14:paraId="520B6107">
      <w:pPr>
        <w:spacing w:before="183" w:line="219" w:lineRule="auto"/>
        <w:ind w:left="1810"/>
        <w:rPr>
          <w:rFonts w:ascii="宋体" w:hAnsi="宋体" w:eastAsia="宋体" w:cs="宋体"/>
          <w:sz w:val="24"/>
          <w:szCs w:val="24"/>
        </w:rPr>
      </w:pPr>
      <w:r>
        <w:rPr>
          <w:rFonts w:ascii="宋体" w:hAnsi="宋体" w:eastAsia="宋体" w:cs="宋体"/>
          <w:spacing w:val="-8"/>
          <w:sz w:val="24"/>
          <w:szCs w:val="24"/>
          <w:shd w:val="clear" w:fill="FFFFFE"/>
        </w:rPr>
        <w:t>投标人须递交具备法律效力的电子投标文件， 投标文件须使用</w:t>
      </w:r>
      <w:r>
        <w:rPr>
          <w:rFonts w:ascii="宋体" w:hAnsi="宋体" w:eastAsia="宋体" w:cs="宋体"/>
          <w:spacing w:val="-53"/>
          <w:sz w:val="24"/>
          <w:szCs w:val="24"/>
          <w:shd w:val="clear" w:fill="FFFFFE"/>
        </w:rPr>
        <w:t xml:space="preserve"> </w:t>
      </w:r>
      <w:r>
        <w:rPr>
          <w:rFonts w:ascii="仿宋" w:hAnsi="仿宋" w:eastAsia="仿宋" w:cs="仿宋"/>
          <w:spacing w:val="-8"/>
          <w:sz w:val="24"/>
          <w:szCs w:val="24"/>
          <w:shd w:val="clear" w:fill="FFFFFE"/>
        </w:rPr>
        <w:t>C</w:t>
      </w:r>
      <w:r>
        <w:rPr>
          <w:rFonts w:ascii="仿宋" w:hAnsi="仿宋" w:eastAsia="仿宋" w:cs="仿宋"/>
          <w:spacing w:val="-9"/>
          <w:sz w:val="24"/>
          <w:szCs w:val="24"/>
          <w:shd w:val="clear" w:fill="FFFFFE"/>
        </w:rPr>
        <w:t xml:space="preserve">A </w:t>
      </w:r>
      <w:r>
        <w:rPr>
          <w:rFonts w:ascii="宋体" w:hAnsi="宋体" w:eastAsia="宋体" w:cs="宋体"/>
          <w:spacing w:val="-9"/>
          <w:sz w:val="24"/>
          <w:szCs w:val="24"/>
          <w:shd w:val="clear" w:fill="FFFFFE"/>
        </w:rPr>
        <w:t>电子印章签名。</w:t>
      </w:r>
    </w:p>
    <w:p w14:paraId="38DEED3C">
      <w:pPr>
        <w:spacing w:before="181" w:line="219" w:lineRule="auto"/>
        <w:ind w:left="2288"/>
        <w:rPr>
          <w:rFonts w:ascii="宋体" w:hAnsi="宋体" w:eastAsia="宋体" w:cs="宋体"/>
          <w:sz w:val="24"/>
          <w:szCs w:val="24"/>
        </w:rPr>
      </w:pPr>
      <w:r>
        <w:rPr>
          <w:rFonts w:ascii="宋体" w:hAnsi="宋体" w:eastAsia="宋体" w:cs="宋体"/>
          <w:spacing w:val="-8"/>
          <w:sz w:val="24"/>
          <w:szCs w:val="24"/>
          <w:shd w:val="clear" w:fill="FFFFFE"/>
        </w:rPr>
        <w:t>十二、投标人在下载纸制招标文件时，</w:t>
      </w:r>
      <w:r>
        <w:rPr>
          <w:rFonts w:ascii="宋体" w:hAnsi="宋体" w:eastAsia="宋体" w:cs="宋体"/>
          <w:spacing w:val="46"/>
          <w:sz w:val="24"/>
          <w:szCs w:val="24"/>
          <w:shd w:val="clear" w:fill="FFFFFE"/>
        </w:rPr>
        <w:t xml:space="preserve"> </w:t>
      </w:r>
      <w:r>
        <w:rPr>
          <w:rFonts w:ascii="宋体" w:hAnsi="宋体" w:eastAsia="宋体" w:cs="宋体"/>
          <w:spacing w:val="-8"/>
          <w:sz w:val="24"/>
          <w:szCs w:val="24"/>
          <w:shd w:val="clear" w:fill="FFFFFE"/>
        </w:rPr>
        <w:t>应对《标准文本》的正文部分进行下</w:t>
      </w:r>
    </w:p>
    <w:p w14:paraId="73DD82F7">
      <w:pPr>
        <w:spacing w:before="183" w:line="220" w:lineRule="auto"/>
        <w:ind w:left="1808"/>
        <w:rPr>
          <w:rFonts w:ascii="宋体" w:hAnsi="宋体" w:eastAsia="宋体" w:cs="宋体"/>
          <w:sz w:val="24"/>
          <w:szCs w:val="24"/>
        </w:rPr>
      </w:pPr>
      <w:r>
        <w:rPr>
          <w:rFonts w:ascii="宋体" w:hAnsi="宋体" w:eastAsia="宋体" w:cs="宋体"/>
          <w:spacing w:val="-7"/>
          <w:sz w:val="24"/>
          <w:szCs w:val="24"/>
          <w:shd w:val="clear" w:fill="FFFFFE"/>
        </w:rPr>
        <w:t>载，</w:t>
      </w:r>
      <w:r>
        <w:rPr>
          <w:rFonts w:ascii="宋体" w:hAnsi="宋体" w:eastAsia="宋体" w:cs="宋体"/>
          <w:spacing w:val="-69"/>
          <w:sz w:val="24"/>
          <w:szCs w:val="24"/>
          <w:shd w:val="clear" w:fill="FFFFFE"/>
        </w:rPr>
        <w:t xml:space="preserve"> </w:t>
      </w:r>
      <w:r>
        <w:rPr>
          <w:rFonts w:ascii="宋体" w:hAnsi="宋体" w:eastAsia="宋体" w:cs="宋体"/>
          <w:spacing w:val="-7"/>
          <w:sz w:val="24"/>
          <w:szCs w:val="24"/>
          <w:shd w:val="clear" w:fill="FFFFFE"/>
        </w:rPr>
        <w:t>投标文件所涉及的引用部分条款可根据情况</w:t>
      </w:r>
      <w:r>
        <w:rPr>
          <w:rFonts w:ascii="宋体" w:hAnsi="宋体" w:eastAsia="宋体" w:cs="宋体"/>
          <w:spacing w:val="-8"/>
          <w:sz w:val="24"/>
          <w:szCs w:val="24"/>
          <w:shd w:val="clear" w:fill="FFFFFE"/>
        </w:rPr>
        <w:t>自愿进行下载， 或将其引用部分</w:t>
      </w:r>
    </w:p>
    <w:p w14:paraId="372C2B7D">
      <w:pPr>
        <w:spacing w:before="183" w:line="219" w:lineRule="auto"/>
        <w:ind w:left="1809"/>
        <w:rPr>
          <w:rFonts w:ascii="宋体" w:hAnsi="宋体" w:eastAsia="宋体" w:cs="宋体"/>
          <w:sz w:val="24"/>
          <w:szCs w:val="24"/>
        </w:rPr>
      </w:pPr>
      <w:r>
        <w:rPr>
          <w:rFonts w:ascii="宋体" w:hAnsi="宋体" w:eastAsia="宋体" w:cs="宋体"/>
          <w:spacing w:val="-8"/>
          <w:sz w:val="24"/>
          <w:szCs w:val="24"/>
        </w:rPr>
        <w:t>直接进行摘录，</w:t>
      </w:r>
      <w:r>
        <w:rPr>
          <w:rFonts w:ascii="宋体" w:hAnsi="宋体" w:eastAsia="宋体" w:cs="宋体"/>
          <w:spacing w:val="61"/>
          <w:sz w:val="24"/>
          <w:szCs w:val="24"/>
        </w:rPr>
        <w:t xml:space="preserve"> </w:t>
      </w:r>
      <w:r>
        <w:rPr>
          <w:rFonts w:ascii="宋体" w:hAnsi="宋体" w:eastAsia="宋体" w:cs="宋体"/>
          <w:spacing w:val="-8"/>
          <w:sz w:val="24"/>
          <w:szCs w:val="24"/>
        </w:rPr>
        <w:t>作为编制投标文件的依据。本《标准文本》正本与《标准文本引</w:t>
      </w:r>
    </w:p>
    <w:p w14:paraId="783707A9">
      <w:pPr>
        <w:spacing w:before="180" w:line="220" w:lineRule="auto"/>
        <w:ind w:left="1809"/>
        <w:rPr>
          <w:rFonts w:ascii="宋体" w:hAnsi="宋体" w:eastAsia="宋体" w:cs="宋体"/>
          <w:sz w:val="24"/>
          <w:szCs w:val="24"/>
        </w:rPr>
      </w:pPr>
      <w:r>
        <w:rPr>
          <w:rFonts w:ascii="宋体" w:hAnsi="宋体" w:eastAsia="宋体" w:cs="宋体"/>
          <w:spacing w:val="-8"/>
          <w:sz w:val="24"/>
          <w:szCs w:val="24"/>
          <w:shd w:val="clear" w:fill="FFFFFE"/>
        </w:rPr>
        <w:t>用部分》均构成招标文件的组成部分，相互关联。</w:t>
      </w:r>
      <w:r>
        <w:rPr>
          <w:rFonts w:ascii="宋体" w:hAnsi="宋体" w:eastAsia="宋体" w:cs="宋体"/>
          <w:spacing w:val="4"/>
          <w:sz w:val="24"/>
          <w:szCs w:val="24"/>
          <w:shd w:val="clear" w:fill="FFFFFE"/>
        </w:rPr>
        <w:t xml:space="preserve">  </w:t>
      </w:r>
    </w:p>
    <w:p w14:paraId="497C847A">
      <w:pPr>
        <w:spacing w:before="183" w:line="219" w:lineRule="auto"/>
        <w:ind w:left="2288"/>
        <w:rPr>
          <w:rFonts w:ascii="宋体" w:hAnsi="宋体" w:eastAsia="宋体" w:cs="宋体"/>
          <w:sz w:val="24"/>
          <w:szCs w:val="24"/>
        </w:rPr>
      </w:pPr>
      <w:r>
        <w:rPr>
          <w:rFonts w:ascii="宋体" w:hAnsi="宋体" w:eastAsia="宋体" w:cs="宋体"/>
          <w:spacing w:val="-4"/>
          <w:sz w:val="24"/>
          <w:szCs w:val="24"/>
          <w:shd w:val="clear" w:fill="FFFFFE"/>
        </w:rPr>
        <w:t>十三、《标准文本引用部分》中的内容属于招标文件的通用条款，构成招标</w:t>
      </w:r>
    </w:p>
    <w:p w14:paraId="13DB090E">
      <w:pPr>
        <w:spacing w:before="180" w:line="220" w:lineRule="auto"/>
        <w:ind w:left="1809"/>
        <w:rPr>
          <w:rFonts w:ascii="宋体" w:hAnsi="宋体" w:eastAsia="宋体" w:cs="宋体"/>
          <w:sz w:val="24"/>
          <w:szCs w:val="24"/>
        </w:rPr>
      </w:pPr>
      <w:r>
        <w:rPr>
          <w:rFonts w:ascii="宋体" w:hAnsi="宋体" w:eastAsia="宋体" w:cs="宋体"/>
          <w:spacing w:val="-6"/>
          <w:sz w:val="24"/>
          <w:szCs w:val="24"/>
          <w:shd w:val="clear" w:fill="FFFFFE"/>
        </w:rPr>
        <w:t>文件的组成部分。由于投标人的自行推断和对招标文件通用条款的理解有误， 所</w:t>
      </w:r>
    </w:p>
    <w:p w14:paraId="1CB98ADA">
      <w:pPr>
        <w:spacing w:before="182" w:line="220" w:lineRule="auto"/>
        <w:ind w:left="1806"/>
        <w:rPr>
          <w:rFonts w:ascii="宋体" w:hAnsi="宋体" w:eastAsia="宋体" w:cs="宋体"/>
          <w:sz w:val="24"/>
          <w:szCs w:val="24"/>
        </w:rPr>
      </w:pPr>
      <w:r>
        <w:rPr>
          <w:rFonts w:ascii="宋体" w:hAnsi="宋体" w:eastAsia="宋体" w:cs="宋体"/>
          <w:spacing w:val="-12"/>
          <w:sz w:val="24"/>
          <w:szCs w:val="24"/>
          <w:shd w:val="clear" w:fill="FFFFFE"/>
        </w:rPr>
        <w:t>造成的损失由投标人自行承担。</w:t>
      </w:r>
      <w:r>
        <w:rPr>
          <w:rFonts w:ascii="宋体" w:hAnsi="宋体" w:eastAsia="宋体" w:cs="宋体"/>
          <w:spacing w:val="1"/>
          <w:sz w:val="24"/>
          <w:szCs w:val="24"/>
          <w:shd w:val="clear" w:fill="FFFFFE"/>
        </w:rPr>
        <w:t xml:space="preserve">  </w:t>
      </w:r>
    </w:p>
    <w:p w14:paraId="02582EF0">
      <w:pPr>
        <w:spacing w:before="180" w:line="219" w:lineRule="auto"/>
        <w:ind w:left="2288"/>
        <w:rPr>
          <w:rFonts w:ascii="宋体" w:hAnsi="宋体" w:eastAsia="宋体" w:cs="宋体"/>
          <w:sz w:val="24"/>
          <w:szCs w:val="24"/>
        </w:rPr>
      </w:pPr>
      <w:r>
        <w:rPr>
          <w:rFonts w:ascii="宋体" w:hAnsi="宋体" w:eastAsia="宋体" w:cs="宋体"/>
          <w:spacing w:val="-11"/>
          <w:sz w:val="24"/>
          <w:szCs w:val="24"/>
          <w:shd w:val="clear" w:fill="FFFFFE"/>
        </w:rPr>
        <w:t>十四、各有关单位在使用《标准文本》的过程中，</w:t>
      </w:r>
      <w:r>
        <w:rPr>
          <w:rFonts w:ascii="宋体" w:hAnsi="宋体" w:eastAsia="宋体" w:cs="宋体"/>
          <w:spacing w:val="-28"/>
          <w:sz w:val="24"/>
          <w:szCs w:val="24"/>
          <w:shd w:val="clear" w:fill="FFFFFE"/>
        </w:rPr>
        <w:t xml:space="preserve"> </w:t>
      </w:r>
      <w:r>
        <w:rPr>
          <w:rFonts w:ascii="宋体" w:hAnsi="宋体" w:eastAsia="宋体" w:cs="宋体"/>
          <w:spacing w:val="-11"/>
          <w:sz w:val="24"/>
          <w:szCs w:val="24"/>
          <w:shd w:val="clear" w:fill="FFFFFE"/>
        </w:rPr>
        <w:t>应认真总结经验，</w:t>
      </w:r>
      <w:r>
        <w:rPr>
          <w:rFonts w:ascii="宋体" w:hAnsi="宋体" w:eastAsia="宋体" w:cs="宋体"/>
          <w:spacing w:val="50"/>
          <w:sz w:val="24"/>
          <w:szCs w:val="24"/>
          <w:shd w:val="clear" w:fill="FFFFFE"/>
        </w:rPr>
        <w:t xml:space="preserve"> </w:t>
      </w:r>
      <w:r>
        <w:rPr>
          <w:rFonts w:ascii="宋体" w:hAnsi="宋体" w:eastAsia="宋体" w:cs="宋体"/>
          <w:spacing w:val="-11"/>
          <w:sz w:val="24"/>
          <w:szCs w:val="24"/>
          <w:shd w:val="clear" w:fill="FFFFFE"/>
        </w:rPr>
        <w:t>并将所</w:t>
      </w:r>
    </w:p>
    <w:p w14:paraId="471D1052">
      <w:pPr>
        <w:spacing w:before="184" w:line="219" w:lineRule="auto"/>
        <w:ind w:left="1806"/>
        <w:rPr>
          <w:rFonts w:ascii="宋体" w:hAnsi="宋体" w:eastAsia="宋体" w:cs="宋体"/>
          <w:sz w:val="24"/>
          <w:szCs w:val="24"/>
        </w:rPr>
      </w:pPr>
      <w:r>
        <w:rPr>
          <w:rFonts w:ascii="宋体" w:hAnsi="宋体" w:eastAsia="宋体" w:cs="宋体"/>
          <w:spacing w:val="-8"/>
          <w:sz w:val="24"/>
          <w:szCs w:val="24"/>
          <w:shd w:val="clear" w:fill="FFFFFE"/>
        </w:rPr>
        <w:t>遇到的问题及时反馈给我们，</w:t>
      </w:r>
      <w:r>
        <w:rPr>
          <w:rFonts w:ascii="宋体" w:hAnsi="宋体" w:eastAsia="宋体" w:cs="宋体"/>
          <w:spacing w:val="55"/>
          <w:sz w:val="24"/>
          <w:szCs w:val="24"/>
          <w:shd w:val="clear" w:fill="FFFFFE"/>
        </w:rPr>
        <w:t xml:space="preserve"> </w:t>
      </w:r>
      <w:r>
        <w:rPr>
          <w:rFonts w:ascii="宋体" w:hAnsi="宋体" w:eastAsia="宋体" w:cs="宋体"/>
          <w:spacing w:val="-8"/>
          <w:sz w:val="24"/>
          <w:szCs w:val="24"/>
          <w:shd w:val="clear" w:fill="FFFFFE"/>
        </w:rPr>
        <w:t>我们将做进一步调整，使《标准文本》在招投标活</w:t>
      </w:r>
    </w:p>
    <w:p w14:paraId="5EAB8BB9">
      <w:pPr>
        <w:spacing w:before="181" w:line="220" w:lineRule="auto"/>
        <w:ind w:left="1808"/>
        <w:rPr>
          <w:rFonts w:ascii="宋体" w:hAnsi="宋体" w:eastAsia="宋体" w:cs="宋体"/>
          <w:sz w:val="24"/>
          <w:szCs w:val="24"/>
        </w:rPr>
      </w:pPr>
      <w:r>
        <w:rPr>
          <w:rFonts w:ascii="宋体" w:hAnsi="宋体" w:eastAsia="宋体" w:cs="宋体"/>
          <w:spacing w:val="-24"/>
          <w:sz w:val="24"/>
          <w:szCs w:val="24"/>
          <w:shd w:val="clear" w:fill="FFFFFE"/>
        </w:rPr>
        <w:t>动中发挥作用。</w:t>
      </w:r>
      <w:r>
        <w:rPr>
          <w:rFonts w:ascii="宋体" w:hAnsi="宋体" w:eastAsia="宋体" w:cs="宋体"/>
          <w:sz w:val="24"/>
          <w:szCs w:val="24"/>
          <w:shd w:val="clear" w:fill="FFFFFE"/>
        </w:rPr>
        <w:t xml:space="preserve">  </w:t>
      </w:r>
    </w:p>
    <w:p w14:paraId="010D0E20">
      <w:pPr>
        <w:spacing w:line="255" w:lineRule="auto"/>
        <w:rPr>
          <w:rFonts w:ascii="Arial"/>
          <w:sz w:val="21"/>
        </w:rPr>
      </w:pPr>
    </w:p>
    <w:p w14:paraId="69C7EA23">
      <w:pPr>
        <w:spacing w:line="255" w:lineRule="auto"/>
        <w:rPr>
          <w:rFonts w:ascii="Arial"/>
          <w:sz w:val="21"/>
        </w:rPr>
      </w:pPr>
    </w:p>
    <w:p w14:paraId="4CD2582D">
      <w:pPr>
        <w:spacing w:line="255" w:lineRule="auto"/>
        <w:rPr>
          <w:rFonts w:ascii="Arial"/>
          <w:sz w:val="21"/>
        </w:rPr>
      </w:pPr>
    </w:p>
    <w:p w14:paraId="00F3D719">
      <w:pPr>
        <w:spacing w:line="255" w:lineRule="auto"/>
        <w:rPr>
          <w:rFonts w:ascii="Arial"/>
          <w:sz w:val="21"/>
        </w:rPr>
      </w:pPr>
    </w:p>
    <w:p w14:paraId="4B36BD55">
      <w:pPr>
        <w:spacing w:line="255" w:lineRule="auto"/>
        <w:rPr>
          <w:rFonts w:ascii="Arial"/>
          <w:sz w:val="21"/>
        </w:rPr>
      </w:pPr>
    </w:p>
    <w:p w14:paraId="5203AF36">
      <w:pPr>
        <w:spacing w:line="255" w:lineRule="auto"/>
        <w:rPr>
          <w:rFonts w:ascii="Arial"/>
          <w:sz w:val="21"/>
        </w:rPr>
      </w:pPr>
    </w:p>
    <w:p w14:paraId="099A16A2">
      <w:pPr>
        <w:spacing w:line="255" w:lineRule="auto"/>
        <w:rPr>
          <w:rFonts w:ascii="Arial"/>
          <w:sz w:val="21"/>
        </w:rPr>
      </w:pPr>
    </w:p>
    <w:p w14:paraId="4015A667">
      <w:pPr>
        <w:spacing w:line="255" w:lineRule="auto"/>
        <w:rPr>
          <w:rFonts w:ascii="Arial"/>
          <w:sz w:val="21"/>
        </w:rPr>
      </w:pPr>
    </w:p>
    <w:p w14:paraId="02F1A2CC">
      <w:pPr>
        <w:spacing w:line="255" w:lineRule="auto"/>
        <w:rPr>
          <w:rFonts w:ascii="Arial"/>
          <w:sz w:val="21"/>
        </w:rPr>
      </w:pPr>
    </w:p>
    <w:p w14:paraId="469F6592">
      <w:pPr>
        <w:spacing w:line="255" w:lineRule="auto"/>
        <w:rPr>
          <w:rFonts w:ascii="Arial"/>
          <w:sz w:val="21"/>
        </w:rPr>
      </w:pPr>
    </w:p>
    <w:p w14:paraId="4E398065">
      <w:pPr>
        <w:spacing w:line="255" w:lineRule="auto"/>
        <w:rPr>
          <w:rFonts w:ascii="Arial"/>
          <w:sz w:val="21"/>
        </w:rPr>
      </w:pPr>
    </w:p>
    <w:p w14:paraId="7C63B47A">
      <w:pPr>
        <w:spacing w:line="255" w:lineRule="auto"/>
        <w:rPr>
          <w:rFonts w:ascii="Arial"/>
          <w:sz w:val="21"/>
        </w:rPr>
      </w:pPr>
    </w:p>
    <w:p w14:paraId="17CD45AF">
      <w:pPr>
        <w:spacing w:before="60"/>
        <w:ind w:left="5921"/>
        <w:rPr>
          <w:rFonts w:ascii="新宋体" w:hAnsi="新宋体" w:eastAsia="新宋体" w:cs="新宋体"/>
          <w:sz w:val="18"/>
          <w:szCs w:val="18"/>
        </w:rPr>
      </w:pPr>
      <w:r>
        <w:rPr>
          <w:rFonts w:ascii="新宋体" w:hAnsi="新宋体" w:eastAsia="新宋体" w:cs="新宋体"/>
          <w:sz w:val="18"/>
          <w:szCs w:val="18"/>
        </w:rPr>
        <w:t>3</w:t>
      </w:r>
    </w:p>
    <w:p w14:paraId="6923D594">
      <w:pPr>
        <w:rPr>
          <w:rFonts w:ascii="新宋体" w:hAnsi="新宋体" w:eastAsia="新宋体" w:cs="新宋体"/>
          <w:sz w:val="18"/>
          <w:szCs w:val="18"/>
        </w:rPr>
        <w:sectPr>
          <w:headerReference r:id="rId7" w:type="default"/>
          <w:pgSz w:w="11907" w:h="16839"/>
          <w:pgMar w:top="1106" w:right="0" w:bottom="0" w:left="0" w:header="1092" w:footer="0" w:gutter="0"/>
          <w:cols w:space="720" w:num="1"/>
        </w:sectPr>
      </w:pPr>
    </w:p>
    <w:p w14:paraId="04B55124">
      <w:pPr>
        <w:spacing w:line="310" w:lineRule="auto"/>
        <w:rPr>
          <w:rFonts w:ascii="Arial"/>
          <w:sz w:val="21"/>
        </w:rPr>
      </w:pPr>
    </w:p>
    <w:p w14:paraId="0AECE969">
      <w:pPr>
        <w:spacing w:line="310" w:lineRule="auto"/>
        <w:rPr>
          <w:rFonts w:ascii="Arial"/>
          <w:sz w:val="21"/>
        </w:rPr>
      </w:pPr>
    </w:p>
    <w:p w14:paraId="742B182E">
      <w:pPr>
        <w:pStyle w:val="2"/>
        <w:spacing w:line="13351" w:lineRule="exact"/>
        <w:ind w:firstLine="1983"/>
      </w:pPr>
      <w:r>
        <w:rPr>
          <w:position w:val="-267"/>
        </w:rPr>
        <w:pict>
          <v:shape id="_x0000_s1031" o:spid="_x0000_s1031" o:spt="202" type="#_x0000_t202" style="height:673.6pt;width:405.95pt;" filled="f" stroked="f" coordsize="21600,21600">
            <v:path/>
            <v:fill on="f" focussize="0,0"/>
            <v:stroke on="f"/>
            <v:imagedata o:title=""/>
            <o:lock v:ext="edit" aspectratio="f"/>
            <v:textbox inset="0mm,0mm,0mm,0mm">
              <w:txbxContent>
                <w:sdt>
                  <w:sdtPr>
                    <w:rPr>
                      <w:rFonts w:ascii="黑体" w:hAnsi="黑体" w:eastAsia="黑体" w:cs="黑体"/>
                      <w:sz w:val="24"/>
                      <w:szCs w:val="24"/>
                    </w:rPr>
                    <w:id w:val="147478426"/>
                    <w:docPartObj>
                      <w:docPartGallery w:val="Table of Contents"/>
                      <w:docPartUnique/>
                    </w:docPartObj>
                  </w:sdtPr>
                  <w:sdtEndPr>
                    <w:rPr>
                      <w:rFonts w:ascii="Calibri" w:hAnsi="Calibri" w:eastAsia="Calibri" w:cs="Calibri"/>
                      <w:sz w:val="21"/>
                      <w:szCs w:val="21"/>
                    </w:rPr>
                  </w:sdtEndPr>
                  <w:sdtContent>
                    <w:p w14:paraId="5F267BC3">
                      <w:pPr>
                        <w:spacing w:before="59" w:line="213" w:lineRule="auto"/>
                        <w:ind w:left="3348"/>
                        <w:rPr>
                          <w:rFonts w:ascii="黑体" w:hAnsi="黑体" w:eastAsia="黑体" w:cs="黑体"/>
                          <w:sz w:val="24"/>
                          <w:szCs w:val="24"/>
                        </w:rPr>
                      </w:pPr>
                      <w:r>
                        <w:rPr>
                          <w:rFonts w:ascii="黑体" w:hAnsi="黑体" w:eastAsia="黑体" w:cs="黑体"/>
                          <w:spacing w:val="-20"/>
                          <w:sz w:val="24"/>
                          <w:szCs w:val="24"/>
                        </w:rPr>
                        <w:t>目</w:t>
                      </w:r>
                      <w:r>
                        <w:rPr>
                          <w:rFonts w:ascii="黑体" w:hAnsi="黑体" w:eastAsia="黑体" w:cs="黑体"/>
                          <w:spacing w:val="1"/>
                          <w:sz w:val="24"/>
                          <w:szCs w:val="24"/>
                        </w:rPr>
                        <w:t xml:space="preserve">       </w:t>
                      </w:r>
                      <w:r>
                        <w:rPr>
                          <w:rFonts w:ascii="黑体" w:hAnsi="黑体" w:eastAsia="黑体" w:cs="黑体"/>
                          <w:spacing w:val="-20"/>
                          <w:sz w:val="24"/>
                          <w:szCs w:val="24"/>
                        </w:rPr>
                        <w:t>录</w:t>
                      </w:r>
                    </w:p>
                    <w:p w14:paraId="39B25E68">
                      <w:pPr>
                        <w:tabs>
                          <w:tab w:val="right" w:leader="dot" w:pos="8117"/>
                        </w:tabs>
                        <w:spacing w:before="170" w:line="186" w:lineRule="auto"/>
                        <w:ind w:left="362"/>
                        <w:rPr>
                          <w:rFonts w:ascii="Calibri" w:hAnsi="Calibri" w:eastAsia="Calibri" w:cs="Calibri"/>
                          <w:sz w:val="21"/>
                          <w:szCs w:val="21"/>
                        </w:rPr>
                      </w:pPr>
                      <w:r>
                        <w:fldChar w:fldCharType="begin"/>
                      </w:r>
                      <w:r>
                        <w:instrText xml:space="preserve"> HYPERLINK \l "bookmark1" </w:instrText>
                      </w:r>
                      <w:r>
                        <w:fldChar w:fldCharType="separate"/>
                      </w:r>
                      <w:r>
                        <w:rPr>
                          <w:rFonts w:ascii="宋体" w:hAnsi="宋体" w:eastAsia="宋体" w:cs="宋体"/>
                          <w:spacing w:val="-2"/>
                          <w:sz w:val="21"/>
                          <w:szCs w:val="21"/>
                        </w:rPr>
                        <w:t>第一卷</w:t>
                      </w:r>
                      <w:r>
                        <w:rPr>
                          <w:rFonts w:ascii="宋体" w:hAnsi="宋体" w:eastAsia="宋体" w:cs="宋体"/>
                          <w:spacing w:val="-51"/>
                          <w:sz w:val="21"/>
                          <w:szCs w:val="21"/>
                        </w:rPr>
                        <w:t xml:space="preserve"> </w:t>
                      </w:r>
                      <w:r>
                        <w:rPr>
                          <w:rFonts w:ascii="宋体" w:hAnsi="宋体" w:eastAsia="宋体" w:cs="宋体"/>
                          <w:sz w:val="21"/>
                          <w:szCs w:val="21"/>
                        </w:rPr>
                        <w:tab/>
                      </w:r>
                      <w:r>
                        <w:rPr>
                          <w:rFonts w:ascii="Calibri" w:hAnsi="Calibri" w:eastAsia="Calibri" w:cs="Calibri"/>
                          <w:spacing w:val="15"/>
                          <w:sz w:val="21"/>
                          <w:szCs w:val="21"/>
                        </w:rPr>
                        <w:t>6</w:t>
                      </w:r>
                      <w:r>
                        <w:rPr>
                          <w:rFonts w:ascii="Calibri" w:hAnsi="Calibri" w:eastAsia="Calibri" w:cs="Calibri"/>
                          <w:spacing w:val="15"/>
                          <w:sz w:val="21"/>
                          <w:szCs w:val="21"/>
                        </w:rPr>
                        <w:fldChar w:fldCharType="end"/>
                      </w:r>
                    </w:p>
                    <w:p w14:paraId="2ACDD0EA">
                      <w:pPr>
                        <w:tabs>
                          <w:tab w:val="right" w:leader="dot" w:pos="8117"/>
                        </w:tabs>
                        <w:spacing w:before="88" w:line="206" w:lineRule="auto"/>
                        <w:rPr>
                          <w:rFonts w:ascii="Calibri" w:hAnsi="Calibri" w:eastAsia="Calibri" w:cs="Calibri"/>
                          <w:sz w:val="21"/>
                          <w:szCs w:val="21"/>
                        </w:rPr>
                      </w:pPr>
                      <w:r>
                        <w:fldChar w:fldCharType="begin"/>
                      </w:r>
                      <w:r>
                        <w:instrText xml:space="preserve"> HYPERLINK \l "bookmark2" </w:instrText>
                      </w:r>
                      <w:r>
                        <w:fldChar w:fldCharType="separate"/>
                      </w:r>
                      <w:r>
                        <w:rPr>
                          <w:rFonts w:ascii="宋体" w:hAnsi="宋体" w:eastAsia="宋体" w:cs="宋体"/>
                          <w:spacing w:val="-1"/>
                          <w:sz w:val="21"/>
                          <w:szCs w:val="21"/>
                        </w:rPr>
                        <w:t>第一章 招标公告</w:t>
                      </w:r>
                      <w:r>
                        <w:rPr>
                          <w:rFonts w:ascii="Calibri" w:hAnsi="Calibri" w:eastAsia="Calibri" w:cs="Calibri"/>
                          <w:spacing w:val="-1"/>
                          <w:sz w:val="21"/>
                          <w:szCs w:val="21"/>
                        </w:rPr>
                        <w:t>/</w:t>
                      </w:r>
                      <w:r>
                        <w:rPr>
                          <w:rFonts w:ascii="宋体" w:hAnsi="宋体" w:eastAsia="宋体" w:cs="宋体"/>
                          <w:spacing w:val="-1"/>
                          <w:sz w:val="21"/>
                          <w:szCs w:val="21"/>
                        </w:rPr>
                        <w:t>邀请函</w:t>
                      </w:r>
                      <w:r>
                        <w:rPr>
                          <w:rFonts w:ascii="宋体" w:hAnsi="宋体" w:eastAsia="宋体" w:cs="宋体"/>
                          <w:sz w:val="21"/>
                          <w:szCs w:val="21"/>
                        </w:rPr>
                        <w:tab/>
                      </w:r>
                      <w:r>
                        <w:rPr>
                          <w:rFonts w:ascii="Calibri" w:hAnsi="Calibri" w:eastAsia="Calibri" w:cs="Calibri"/>
                          <w:spacing w:val="15"/>
                          <w:sz w:val="21"/>
                          <w:szCs w:val="21"/>
                        </w:rPr>
                        <w:t>6</w:t>
                      </w:r>
                      <w:r>
                        <w:rPr>
                          <w:rFonts w:ascii="Calibri" w:hAnsi="Calibri" w:eastAsia="Calibri" w:cs="Calibri"/>
                          <w:spacing w:val="15"/>
                          <w:sz w:val="21"/>
                          <w:szCs w:val="21"/>
                        </w:rPr>
                        <w:fldChar w:fldCharType="end"/>
                      </w:r>
                    </w:p>
                    <w:p w14:paraId="2AFF1190">
                      <w:pPr>
                        <w:tabs>
                          <w:tab w:val="right" w:leader="dot" w:pos="8117"/>
                        </w:tabs>
                        <w:spacing w:before="36" w:line="186" w:lineRule="auto"/>
                        <w:rPr>
                          <w:rFonts w:ascii="Calibri" w:hAnsi="Calibri" w:eastAsia="Calibri" w:cs="Calibri"/>
                          <w:sz w:val="21"/>
                          <w:szCs w:val="21"/>
                        </w:rPr>
                      </w:pPr>
                      <w:r>
                        <w:fldChar w:fldCharType="begin"/>
                      </w:r>
                      <w:r>
                        <w:instrText xml:space="preserve"> HYPERLINK \l "bookmark3" </w:instrText>
                      </w:r>
                      <w:r>
                        <w:fldChar w:fldCharType="separate"/>
                      </w:r>
                      <w:r>
                        <w:rPr>
                          <w:rFonts w:ascii="宋体" w:hAnsi="宋体" w:eastAsia="宋体" w:cs="宋体"/>
                          <w:spacing w:val="-1"/>
                          <w:sz w:val="21"/>
                          <w:szCs w:val="21"/>
                        </w:rPr>
                        <w:t>第二章 投标人须知</w:t>
                      </w:r>
                      <w:r>
                        <w:rPr>
                          <w:rFonts w:ascii="宋体" w:hAnsi="宋体" w:eastAsia="宋体" w:cs="宋体"/>
                          <w:spacing w:val="-49"/>
                          <w:sz w:val="21"/>
                          <w:szCs w:val="21"/>
                        </w:rPr>
                        <w:t xml:space="preserve"> </w:t>
                      </w:r>
                      <w:r>
                        <w:rPr>
                          <w:rFonts w:ascii="宋体" w:hAnsi="宋体" w:eastAsia="宋体" w:cs="宋体"/>
                          <w:sz w:val="21"/>
                          <w:szCs w:val="21"/>
                        </w:rPr>
                        <w:tab/>
                      </w:r>
                      <w:r>
                        <w:rPr>
                          <w:rFonts w:ascii="Calibri" w:hAnsi="Calibri" w:eastAsia="Calibri" w:cs="Calibri"/>
                          <w:spacing w:val="7"/>
                          <w:sz w:val="21"/>
                          <w:szCs w:val="21"/>
                        </w:rPr>
                        <w:t>11</w:t>
                      </w:r>
                      <w:r>
                        <w:rPr>
                          <w:rFonts w:ascii="Calibri" w:hAnsi="Calibri" w:eastAsia="Calibri" w:cs="Calibri"/>
                          <w:spacing w:val="7"/>
                          <w:sz w:val="21"/>
                          <w:szCs w:val="21"/>
                        </w:rPr>
                        <w:fldChar w:fldCharType="end"/>
                      </w:r>
                    </w:p>
                    <w:p w14:paraId="1434E457">
                      <w:pPr>
                        <w:tabs>
                          <w:tab w:val="right" w:leader="dot" w:pos="8117"/>
                        </w:tabs>
                        <w:spacing w:before="62" w:line="186" w:lineRule="auto"/>
                        <w:ind w:left="184"/>
                        <w:rPr>
                          <w:rFonts w:ascii="Calibri" w:hAnsi="Calibri" w:eastAsia="Calibri" w:cs="Calibri"/>
                          <w:sz w:val="21"/>
                          <w:szCs w:val="21"/>
                        </w:rPr>
                      </w:pPr>
                      <w:r>
                        <w:fldChar w:fldCharType="begin"/>
                      </w:r>
                      <w:r>
                        <w:instrText xml:space="preserve"> HYPERLINK \l "bookmark4" </w:instrText>
                      </w:r>
                      <w:r>
                        <w:fldChar w:fldCharType="separate"/>
                      </w:r>
                      <w:r>
                        <w:rPr>
                          <w:rFonts w:ascii="宋体" w:hAnsi="宋体" w:eastAsia="宋体" w:cs="宋体"/>
                          <w:spacing w:val="-2"/>
                          <w:sz w:val="21"/>
                          <w:szCs w:val="21"/>
                        </w:rPr>
                        <w:t>投标人须知表</w:t>
                      </w:r>
                      <w:r>
                        <w:rPr>
                          <w:rFonts w:ascii="宋体" w:hAnsi="宋体" w:eastAsia="宋体" w:cs="宋体"/>
                          <w:sz w:val="21"/>
                          <w:szCs w:val="21"/>
                        </w:rPr>
                        <w:tab/>
                      </w:r>
                      <w:r>
                        <w:rPr>
                          <w:rFonts w:ascii="Calibri" w:hAnsi="Calibri" w:eastAsia="Calibri" w:cs="Calibri"/>
                          <w:spacing w:val="7"/>
                          <w:sz w:val="21"/>
                          <w:szCs w:val="21"/>
                        </w:rPr>
                        <w:t>11</w:t>
                      </w:r>
                      <w:r>
                        <w:rPr>
                          <w:rFonts w:ascii="Calibri" w:hAnsi="Calibri" w:eastAsia="Calibri" w:cs="Calibri"/>
                          <w:spacing w:val="7"/>
                          <w:sz w:val="21"/>
                          <w:szCs w:val="21"/>
                        </w:rPr>
                        <w:fldChar w:fldCharType="end"/>
                      </w:r>
                    </w:p>
                    <w:p w14:paraId="5866CCF8">
                      <w:pPr>
                        <w:tabs>
                          <w:tab w:val="right" w:leader="dot" w:pos="8117"/>
                        </w:tabs>
                        <w:spacing w:before="59" w:line="186" w:lineRule="auto"/>
                        <w:ind w:left="184"/>
                        <w:rPr>
                          <w:rFonts w:ascii="Calibri" w:hAnsi="Calibri" w:eastAsia="Calibri" w:cs="Calibri"/>
                          <w:sz w:val="21"/>
                          <w:szCs w:val="21"/>
                        </w:rPr>
                      </w:pPr>
                      <w:r>
                        <w:fldChar w:fldCharType="begin"/>
                      </w:r>
                      <w:r>
                        <w:instrText xml:space="preserve"> HYPERLINK \l "bookmark5" </w:instrText>
                      </w:r>
                      <w:r>
                        <w:fldChar w:fldCharType="separate"/>
                      </w:r>
                      <w:r>
                        <w:rPr>
                          <w:rFonts w:ascii="宋体" w:hAnsi="宋体" w:eastAsia="宋体" w:cs="宋体"/>
                          <w:spacing w:val="-1"/>
                          <w:sz w:val="21"/>
                          <w:szCs w:val="21"/>
                          <w14:textOutline w14:w="3831" w14:cap="flat" w14:cmpd="sng">
                            <w14:solidFill>
                              <w14:srgbClr w14:val="000000"/>
                            </w14:solidFill>
                            <w14:prstDash w14:val="solid"/>
                            <w14:miter w14:val="0"/>
                          </w14:textOutline>
                        </w:rPr>
                        <w:t>投标人须知说明</w:t>
                      </w:r>
                      <w:r>
                        <w:rPr>
                          <w:rFonts w:ascii="宋体" w:hAnsi="宋体" w:eastAsia="宋体" w:cs="宋体"/>
                          <w:sz w:val="21"/>
                          <w:szCs w:val="21"/>
                        </w:rPr>
                        <w:tab/>
                      </w:r>
                      <w:r>
                        <w:rPr>
                          <w:rFonts w:ascii="Calibri" w:hAnsi="Calibri" w:eastAsia="Calibri" w:cs="Calibri"/>
                          <w:spacing w:val="7"/>
                          <w:sz w:val="21"/>
                          <w:szCs w:val="21"/>
                        </w:rPr>
                        <w:t>19</w:t>
                      </w:r>
                      <w:r>
                        <w:rPr>
                          <w:rFonts w:ascii="Calibri" w:hAnsi="Calibri" w:eastAsia="Calibri" w:cs="Calibri"/>
                          <w:spacing w:val="7"/>
                          <w:sz w:val="21"/>
                          <w:szCs w:val="21"/>
                        </w:rPr>
                        <w:fldChar w:fldCharType="end"/>
                      </w:r>
                    </w:p>
                    <w:p w14:paraId="55CE44E2">
                      <w:pPr>
                        <w:tabs>
                          <w:tab w:val="right" w:leader="dot" w:pos="8117"/>
                        </w:tabs>
                        <w:spacing w:before="62" w:line="186" w:lineRule="auto"/>
                        <w:ind w:left="189"/>
                        <w:rPr>
                          <w:rFonts w:ascii="Calibri" w:hAnsi="Calibri" w:eastAsia="Calibri" w:cs="Calibri"/>
                          <w:sz w:val="21"/>
                          <w:szCs w:val="21"/>
                        </w:rPr>
                      </w:pPr>
                      <w:r>
                        <w:fldChar w:fldCharType="begin"/>
                      </w:r>
                      <w:r>
                        <w:instrText xml:space="preserve"> HYPERLINK \l "bookmark6" </w:instrText>
                      </w:r>
                      <w:r>
                        <w:fldChar w:fldCharType="separate"/>
                      </w:r>
                      <w:r>
                        <w:rPr>
                          <w:rFonts w:ascii="Calibri" w:hAnsi="Calibri" w:eastAsia="Calibri" w:cs="Calibri"/>
                          <w:b/>
                          <w:bCs/>
                          <w:spacing w:val="-4"/>
                          <w:sz w:val="21"/>
                          <w:szCs w:val="21"/>
                        </w:rPr>
                        <w:t>1.</w:t>
                      </w:r>
                      <w:r>
                        <w:rPr>
                          <w:rFonts w:ascii="宋体" w:hAnsi="宋体" w:eastAsia="宋体" w:cs="宋体"/>
                          <w:spacing w:val="-4"/>
                          <w:sz w:val="21"/>
                          <w:szCs w:val="21"/>
                          <w14:textOutline w14:w="3831" w14:cap="flat" w14:cmpd="sng">
                            <w14:solidFill>
                              <w14:srgbClr w14:val="000000"/>
                            </w14:solidFill>
                            <w14:prstDash w14:val="solid"/>
                            <w14:miter w14:val="0"/>
                          </w14:textOutline>
                        </w:rPr>
                        <w:t>总则</w:t>
                      </w:r>
                      <w:r>
                        <w:rPr>
                          <w:rFonts w:ascii="宋体" w:hAnsi="宋体" w:eastAsia="宋体" w:cs="宋体"/>
                          <w:sz w:val="21"/>
                          <w:szCs w:val="21"/>
                        </w:rPr>
                        <w:tab/>
                      </w:r>
                      <w:r>
                        <w:rPr>
                          <w:rFonts w:ascii="Calibri" w:hAnsi="Calibri" w:eastAsia="Calibri" w:cs="Calibri"/>
                          <w:spacing w:val="6"/>
                          <w:sz w:val="21"/>
                          <w:szCs w:val="21"/>
                        </w:rPr>
                        <w:t>19</w:t>
                      </w:r>
                      <w:r>
                        <w:rPr>
                          <w:rFonts w:ascii="Calibri" w:hAnsi="Calibri" w:eastAsia="Calibri" w:cs="Calibri"/>
                          <w:spacing w:val="6"/>
                          <w:sz w:val="21"/>
                          <w:szCs w:val="21"/>
                        </w:rPr>
                        <w:fldChar w:fldCharType="end"/>
                      </w:r>
                    </w:p>
                    <w:p w14:paraId="7B2BFC4D">
                      <w:pPr>
                        <w:tabs>
                          <w:tab w:val="right" w:leader="dot" w:pos="8117"/>
                        </w:tabs>
                        <w:spacing w:before="60" w:line="186" w:lineRule="auto"/>
                        <w:ind w:left="183"/>
                        <w:rPr>
                          <w:rFonts w:ascii="Calibri" w:hAnsi="Calibri" w:eastAsia="Calibri" w:cs="Calibri"/>
                          <w:sz w:val="21"/>
                          <w:szCs w:val="21"/>
                        </w:rPr>
                      </w:pPr>
                      <w:r>
                        <w:fldChar w:fldCharType="begin"/>
                      </w:r>
                      <w:r>
                        <w:instrText xml:space="preserve"> HYPERLINK \l "bookmark7" </w:instrText>
                      </w:r>
                      <w:r>
                        <w:fldChar w:fldCharType="separate"/>
                      </w:r>
                      <w:r>
                        <w:rPr>
                          <w:rFonts w:ascii="Calibri" w:hAnsi="Calibri" w:eastAsia="Calibri" w:cs="Calibri"/>
                          <w:b/>
                          <w:bCs/>
                          <w:spacing w:val="-2"/>
                          <w:sz w:val="21"/>
                          <w:szCs w:val="21"/>
                        </w:rPr>
                        <w:t>2.</w:t>
                      </w:r>
                      <w:r>
                        <w:rPr>
                          <w:rFonts w:ascii="Calibri" w:hAnsi="Calibri" w:eastAsia="Calibri" w:cs="Calibri"/>
                          <w:b/>
                          <w:bCs/>
                          <w:spacing w:val="9"/>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招标文件</w:t>
                      </w:r>
                      <w:r>
                        <w:rPr>
                          <w:rFonts w:ascii="宋体" w:hAnsi="宋体" w:eastAsia="宋体" w:cs="宋体"/>
                          <w:sz w:val="21"/>
                          <w:szCs w:val="21"/>
                        </w:rPr>
                        <w:tab/>
                      </w:r>
                      <w:r>
                        <w:rPr>
                          <w:rFonts w:ascii="Calibri" w:hAnsi="Calibri" w:eastAsia="Calibri" w:cs="Calibri"/>
                          <w:spacing w:val="7"/>
                          <w:sz w:val="21"/>
                          <w:szCs w:val="21"/>
                        </w:rPr>
                        <w:t>21</w:t>
                      </w:r>
                      <w:r>
                        <w:rPr>
                          <w:rFonts w:ascii="Calibri" w:hAnsi="Calibri" w:eastAsia="Calibri" w:cs="Calibri"/>
                          <w:spacing w:val="7"/>
                          <w:sz w:val="21"/>
                          <w:szCs w:val="21"/>
                        </w:rPr>
                        <w:fldChar w:fldCharType="end"/>
                      </w:r>
                    </w:p>
                    <w:p w14:paraId="55030BB1">
                      <w:pPr>
                        <w:tabs>
                          <w:tab w:val="right" w:leader="dot" w:pos="8117"/>
                        </w:tabs>
                        <w:spacing w:before="62" w:line="186" w:lineRule="auto"/>
                        <w:ind w:left="182"/>
                        <w:rPr>
                          <w:rFonts w:ascii="Calibri" w:hAnsi="Calibri" w:eastAsia="Calibri" w:cs="Calibri"/>
                          <w:sz w:val="21"/>
                          <w:szCs w:val="21"/>
                        </w:rPr>
                      </w:pPr>
                      <w:r>
                        <w:fldChar w:fldCharType="begin"/>
                      </w:r>
                      <w:r>
                        <w:instrText xml:space="preserve"> HYPERLINK \l "bookmark8" </w:instrText>
                      </w:r>
                      <w:r>
                        <w:fldChar w:fldCharType="separate"/>
                      </w:r>
                      <w:r>
                        <w:rPr>
                          <w:rFonts w:ascii="Calibri" w:hAnsi="Calibri" w:eastAsia="Calibri" w:cs="Calibri"/>
                          <w:b/>
                          <w:bCs/>
                          <w:spacing w:val="-3"/>
                          <w:sz w:val="21"/>
                          <w:szCs w:val="21"/>
                        </w:rPr>
                        <w:t>3.</w:t>
                      </w:r>
                      <w:r>
                        <w:rPr>
                          <w:rFonts w:ascii="Calibri" w:hAnsi="Calibri" w:eastAsia="Calibri" w:cs="Calibri"/>
                          <w:b/>
                          <w:bCs/>
                          <w:spacing w:val="12"/>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投标文件</w:t>
                      </w:r>
                      <w:r>
                        <w:rPr>
                          <w:rFonts w:ascii="宋体" w:hAnsi="宋体" w:eastAsia="宋体" w:cs="宋体"/>
                          <w:sz w:val="21"/>
                          <w:szCs w:val="21"/>
                        </w:rPr>
                        <w:tab/>
                      </w:r>
                      <w:r>
                        <w:rPr>
                          <w:rFonts w:ascii="Calibri" w:hAnsi="Calibri" w:eastAsia="Calibri" w:cs="Calibri"/>
                          <w:spacing w:val="7"/>
                          <w:sz w:val="21"/>
                          <w:szCs w:val="21"/>
                        </w:rPr>
                        <w:t>22</w:t>
                      </w:r>
                      <w:r>
                        <w:rPr>
                          <w:rFonts w:ascii="Calibri" w:hAnsi="Calibri" w:eastAsia="Calibri" w:cs="Calibri"/>
                          <w:spacing w:val="7"/>
                          <w:sz w:val="21"/>
                          <w:szCs w:val="21"/>
                        </w:rPr>
                        <w:fldChar w:fldCharType="end"/>
                      </w:r>
                    </w:p>
                    <w:p w14:paraId="08116118">
                      <w:pPr>
                        <w:tabs>
                          <w:tab w:val="right" w:leader="dot" w:pos="8117"/>
                        </w:tabs>
                        <w:spacing w:before="60" w:line="186" w:lineRule="auto"/>
                        <w:ind w:left="177"/>
                        <w:rPr>
                          <w:rFonts w:ascii="Calibri" w:hAnsi="Calibri" w:eastAsia="Calibri" w:cs="Calibri"/>
                          <w:sz w:val="21"/>
                          <w:szCs w:val="21"/>
                        </w:rPr>
                      </w:pPr>
                      <w:r>
                        <w:fldChar w:fldCharType="begin"/>
                      </w:r>
                      <w:r>
                        <w:instrText xml:space="preserve"> HYPERLINK \l "bookmark9" </w:instrText>
                      </w:r>
                      <w:r>
                        <w:fldChar w:fldCharType="separate"/>
                      </w:r>
                      <w:r>
                        <w:rPr>
                          <w:rFonts w:ascii="Calibri" w:hAnsi="Calibri" w:eastAsia="Calibri" w:cs="Calibri"/>
                          <w:b/>
                          <w:bCs/>
                          <w:spacing w:val="-3"/>
                          <w:sz w:val="21"/>
                          <w:szCs w:val="21"/>
                        </w:rPr>
                        <w:t>4.</w:t>
                      </w:r>
                      <w:r>
                        <w:rPr>
                          <w:rFonts w:ascii="Calibri" w:hAnsi="Calibri" w:eastAsia="Calibri" w:cs="Calibri"/>
                          <w:b/>
                          <w:bCs/>
                          <w:spacing w:val="10"/>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投标</w:t>
                      </w:r>
                      <w:r>
                        <w:rPr>
                          <w:rFonts w:ascii="宋体" w:hAnsi="宋体" w:eastAsia="宋体" w:cs="宋体"/>
                          <w:sz w:val="21"/>
                          <w:szCs w:val="21"/>
                        </w:rPr>
                        <w:tab/>
                      </w:r>
                      <w:r>
                        <w:rPr>
                          <w:rFonts w:ascii="Calibri" w:hAnsi="Calibri" w:eastAsia="Calibri" w:cs="Calibri"/>
                          <w:spacing w:val="6"/>
                          <w:sz w:val="21"/>
                          <w:szCs w:val="21"/>
                        </w:rPr>
                        <w:t>24</w:t>
                      </w:r>
                      <w:r>
                        <w:rPr>
                          <w:rFonts w:ascii="Calibri" w:hAnsi="Calibri" w:eastAsia="Calibri" w:cs="Calibri"/>
                          <w:spacing w:val="6"/>
                          <w:sz w:val="21"/>
                          <w:szCs w:val="21"/>
                        </w:rPr>
                        <w:fldChar w:fldCharType="end"/>
                      </w:r>
                    </w:p>
                    <w:p w14:paraId="5E5D7183">
                      <w:pPr>
                        <w:tabs>
                          <w:tab w:val="right" w:leader="dot" w:pos="8117"/>
                        </w:tabs>
                        <w:spacing w:before="62" w:line="186" w:lineRule="auto"/>
                        <w:ind w:left="184"/>
                        <w:rPr>
                          <w:rFonts w:ascii="Calibri" w:hAnsi="Calibri" w:eastAsia="Calibri" w:cs="Calibri"/>
                          <w:sz w:val="21"/>
                          <w:szCs w:val="21"/>
                        </w:rPr>
                      </w:pPr>
                      <w:r>
                        <w:fldChar w:fldCharType="begin"/>
                      </w:r>
                      <w:r>
                        <w:instrText xml:space="preserve"> HYPERLINK \l "bookmark10" </w:instrText>
                      </w:r>
                      <w:r>
                        <w:fldChar w:fldCharType="separate"/>
                      </w:r>
                      <w:r>
                        <w:rPr>
                          <w:rFonts w:ascii="Calibri" w:hAnsi="Calibri" w:eastAsia="Calibri" w:cs="Calibri"/>
                          <w:b/>
                          <w:bCs/>
                          <w:spacing w:val="-4"/>
                          <w:sz w:val="21"/>
                          <w:szCs w:val="21"/>
                        </w:rPr>
                        <w:t>5.</w:t>
                      </w:r>
                      <w:r>
                        <w:rPr>
                          <w:rFonts w:ascii="Calibri" w:hAnsi="Calibri" w:eastAsia="Calibri" w:cs="Calibri"/>
                          <w:b/>
                          <w:bCs/>
                          <w:spacing w:val="9"/>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开标</w:t>
                      </w:r>
                      <w:r>
                        <w:rPr>
                          <w:rFonts w:ascii="宋体" w:hAnsi="宋体" w:eastAsia="宋体" w:cs="宋体"/>
                          <w:sz w:val="21"/>
                          <w:szCs w:val="21"/>
                        </w:rPr>
                        <w:tab/>
                      </w:r>
                      <w:r>
                        <w:rPr>
                          <w:rFonts w:ascii="Calibri" w:hAnsi="Calibri" w:eastAsia="Calibri" w:cs="Calibri"/>
                          <w:spacing w:val="6"/>
                          <w:sz w:val="21"/>
                          <w:szCs w:val="21"/>
                        </w:rPr>
                        <w:t>25</w:t>
                      </w:r>
                      <w:r>
                        <w:rPr>
                          <w:rFonts w:ascii="Calibri" w:hAnsi="Calibri" w:eastAsia="Calibri" w:cs="Calibri"/>
                          <w:spacing w:val="6"/>
                          <w:sz w:val="21"/>
                          <w:szCs w:val="21"/>
                        </w:rPr>
                        <w:fldChar w:fldCharType="end"/>
                      </w:r>
                    </w:p>
                    <w:p w14:paraId="389C24B1">
                      <w:pPr>
                        <w:tabs>
                          <w:tab w:val="right" w:leader="dot" w:pos="8117"/>
                        </w:tabs>
                        <w:spacing w:before="59" w:line="186" w:lineRule="auto"/>
                        <w:ind w:left="182"/>
                        <w:rPr>
                          <w:rFonts w:ascii="Calibri" w:hAnsi="Calibri" w:eastAsia="Calibri" w:cs="Calibri"/>
                          <w:sz w:val="21"/>
                          <w:szCs w:val="21"/>
                        </w:rPr>
                      </w:pPr>
                      <w:r>
                        <w:fldChar w:fldCharType="begin"/>
                      </w:r>
                      <w:r>
                        <w:instrText xml:space="preserve"> HYPERLINK \l "bookmark11" </w:instrText>
                      </w:r>
                      <w:r>
                        <w:fldChar w:fldCharType="separate"/>
                      </w:r>
                      <w:r>
                        <w:rPr>
                          <w:rFonts w:ascii="Calibri" w:hAnsi="Calibri" w:eastAsia="Calibri" w:cs="Calibri"/>
                          <w:b/>
                          <w:bCs/>
                          <w:spacing w:val="-4"/>
                          <w:sz w:val="21"/>
                          <w:szCs w:val="21"/>
                          <w:shd w:val="clear" w:fill="FFFFFE"/>
                        </w:rPr>
                        <w:t>6.</w:t>
                      </w:r>
                      <w:r>
                        <w:rPr>
                          <w:rFonts w:ascii="Calibri" w:hAnsi="Calibri" w:eastAsia="Calibri" w:cs="Calibri"/>
                          <w:b/>
                          <w:bCs/>
                          <w:spacing w:val="10"/>
                          <w:sz w:val="21"/>
                          <w:szCs w:val="21"/>
                          <w:shd w:val="clear" w:fill="FFFFFE"/>
                        </w:rPr>
                        <w:t xml:space="preserve">  </w:t>
                      </w:r>
                      <w:r>
                        <w:rPr>
                          <w:rFonts w:ascii="宋体" w:hAnsi="宋体" w:eastAsia="宋体" w:cs="宋体"/>
                          <w:spacing w:val="-4"/>
                          <w:sz w:val="21"/>
                          <w:szCs w:val="21"/>
                          <w:shd w:val="clear" w:fill="FFFFFE"/>
                          <w14:textOutline w14:w="3831" w14:cap="flat" w14:cmpd="sng">
                            <w14:solidFill>
                              <w14:srgbClr w14:val="000000"/>
                            </w14:solidFill>
                            <w14:prstDash w14:val="solid"/>
                            <w14:miter w14:val="0"/>
                          </w14:textOutline>
                        </w:rPr>
                        <w:t>评标</w:t>
                      </w:r>
                      <w:r>
                        <w:rPr>
                          <w:rFonts w:ascii="宋体" w:hAnsi="宋体" w:eastAsia="宋体" w:cs="宋体"/>
                          <w:sz w:val="21"/>
                          <w:szCs w:val="21"/>
                        </w:rPr>
                        <w:tab/>
                      </w:r>
                      <w:r>
                        <w:rPr>
                          <w:rFonts w:ascii="Calibri" w:hAnsi="Calibri" w:eastAsia="Calibri" w:cs="Calibri"/>
                          <w:spacing w:val="6"/>
                          <w:sz w:val="21"/>
                          <w:szCs w:val="21"/>
                        </w:rPr>
                        <w:t>26</w:t>
                      </w:r>
                      <w:r>
                        <w:rPr>
                          <w:rFonts w:ascii="Calibri" w:hAnsi="Calibri" w:eastAsia="Calibri" w:cs="Calibri"/>
                          <w:spacing w:val="6"/>
                          <w:sz w:val="21"/>
                          <w:szCs w:val="21"/>
                        </w:rPr>
                        <w:fldChar w:fldCharType="end"/>
                      </w:r>
                    </w:p>
                    <w:p w14:paraId="7216962C">
                      <w:pPr>
                        <w:tabs>
                          <w:tab w:val="right" w:leader="dot" w:pos="8117"/>
                        </w:tabs>
                        <w:spacing w:before="62" w:line="186" w:lineRule="auto"/>
                        <w:ind w:left="182"/>
                        <w:rPr>
                          <w:rFonts w:ascii="Calibri" w:hAnsi="Calibri" w:eastAsia="Calibri" w:cs="Calibri"/>
                          <w:sz w:val="21"/>
                          <w:szCs w:val="21"/>
                        </w:rPr>
                      </w:pPr>
                      <w:r>
                        <w:fldChar w:fldCharType="begin"/>
                      </w:r>
                      <w:r>
                        <w:instrText xml:space="preserve"> HYPERLINK \l "bookmark12" </w:instrText>
                      </w:r>
                      <w:r>
                        <w:fldChar w:fldCharType="separate"/>
                      </w:r>
                      <w:r>
                        <w:rPr>
                          <w:rFonts w:ascii="Calibri" w:hAnsi="Calibri" w:eastAsia="Calibri" w:cs="Calibri"/>
                          <w:b/>
                          <w:bCs/>
                          <w:spacing w:val="-2"/>
                          <w:sz w:val="21"/>
                          <w:szCs w:val="21"/>
                        </w:rPr>
                        <w:t>7.</w:t>
                      </w:r>
                      <w:r>
                        <w:rPr>
                          <w:rFonts w:ascii="Calibri" w:hAnsi="Calibri" w:eastAsia="Calibri" w:cs="Calibri"/>
                          <w:b/>
                          <w:bCs/>
                          <w:spacing w:val="9"/>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合同授予</w:t>
                      </w:r>
                      <w:r>
                        <w:rPr>
                          <w:rFonts w:ascii="宋体" w:hAnsi="宋体" w:eastAsia="宋体" w:cs="宋体"/>
                          <w:sz w:val="21"/>
                          <w:szCs w:val="21"/>
                        </w:rPr>
                        <w:tab/>
                      </w:r>
                      <w:r>
                        <w:rPr>
                          <w:rFonts w:ascii="Calibri" w:hAnsi="Calibri" w:eastAsia="Calibri" w:cs="Calibri"/>
                          <w:spacing w:val="7"/>
                          <w:sz w:val="21"/>
                          <w:szCs w:val="21"/>
                        </w:rPr>
                        <w:t>27</w:t>
                      </w:r>
                      <w:r>
                        <w:rPr>
                          <w:rFonts w:ascii="Calibri" w:hAnsi="Calibri" w:eastAsia="Calibri" w:cs="Calibri"/>
                          <w:spacing w:val="7"/>
                          <w:sz w:val="21"/>
                          <w:szCs w:val="21"/>
                        </w:rPr>
                        <w:fldChar w:fldCharType="end"/>
                      </w:r>
                    </w:p>
                    <w:p w14:paraId="76AFB89B">
                      <w:pPr>
                        <w:tabs>
                          <w:tab w:val="right" w:leader="dot" w:pos="8117"/>
                        </w:tabs>
                        <w:spacing w:before="60" w:line="186" w:lineRule="auto"/>
                        <w:ind w:left="180"/>
                        <w:rPr>
                          <w:rFonts w:ascii="Calibri" w:hAnsi="Calibri" w:eastAsia="Calibri" w:cs="Calibri"/>
                          <w:sz w:val="21"/>
                          <w:szCs w:val="21"/>
                        </w:rPr>
                      </w:pPr>
                      <w:r>
                        <w:fldChar w:fldCharType="begin"/>
                      </w:r>
                      <w:r>
                        <w:instrText xml:space="preserve"> HYPERLINK \l "bookmark13" </w:instrText>
                      </w:r>
                      <w:r>
                        <w:fldChar w:fldCharType="separate"/>
                      </w:r>
                      <w:r>
                        <w:rPr>
                          <w:rFonts w:ascii="Calibri" w:hAnsi="Calibri" w:eastAsia="Calibri" w:cs="Calibri"/>
                          <w:b/>
                          <w:bCs/>
                          <w:spacing w:val="1"/>
                          <w:sz w:val="21"/>
                          <w:szCs w:val="21"/>
                        </w:rPr>
                        <w:t xml:space="preserve">8.  </w:t>
                      </w:r>
                      <w:r>
                        <w:rPr>
                          <w:rFonts w:ascii="宋体" w:hAnsi="宋体" w:eastAsia="宋体" w:cs="宋体"/>
                          <w:spacing w:val="1"/>
                          <w:sz w:val="21"/>
                          <w:szCs w:val="21"/>
                          <w14:textOutline w14:w="3831" w14:cap="flat" w14:cmpd="sng">
                            <w14:solidFill>
                              <w14:srgbClr w14:val="000000"/>
                            </w14:solidFill>
                            <w14:prstDash w14:val="solid"/>
                            <w14:miter w14:val="0"/>
                          </w14:textOutline>
                        </w:rPr>
                        <w:t>重新招标和不再招标</w:t>
                      </w:r>
                      <w:r>
                        <w:rPr>
                          <w:rFonts w:ascii="宋体" w:hAnsi="宋体" w:eastAsia="宋体" w:cs="宋体"/>
                          <w:sz w:val="21"/>
                          <w:szCs w:val="21"/>
                        </w:rPr>
                        <w:tab/>
                      </w:r>
                      <w:r>
                        <w:rPr>
                          <w:rFonts w:ascii="Calibri" w:hAnsi="Calibri" w:eastAsia="Calibri" w:cs="Calibri"/>
                          <w:spacing w:val="6"/>
                          <w:sz w:val="21"/>
                          <w:szCs w:val="21"/>
                        </w:rPr>
                        <w:t>28</w:t>
                      </w:r>
                      <w:r>
                        <w:rPr>
                          <w:rFonts w:ascii="Calibri" w:hAnsi="Calibri" w:eastAsia="Calibri" w:cs="Calibri"/>
                          <w:spacing w:val="6"/>
                          <w:sz w:val="21"/>
                          <w:szCs w:val="21"/>
                        </w:rPr>
                        <w:fldChar w:fldCharType="end"/>
                      </w:r>
                    </w:p>
                    <w:p w14:paraId="46D90E0D">
                      <w:pPr>
                        <w:tabs>
                          <w:tab w:val="right" w:leader="dot" w:pos="8117"/>
                        </w:tabs>
                        <w:spacing w:before="63" w:line="186" w:lineRule="auto"/>
                        <w:ind w:left="180"/>
                        <w:rPr>
                          <w:rFonts w:ascii="Calibri" w:hAnsi="Calibri" w:eastAsia="Calibri" w:cs="Calibri"/>
                          <w:sz w:val="21"/>
                          <w:szCs w:val="21"/>
                        </w:rPr>
                      </w:pPr>
                      <w:r>
                        <w:fldChar w:fldCharType="begin"/>
                      </w:r>
                      <w:r>
                        <w:instrText xml:space="preserve"> HYPERLINK \l "bookmark14" </w:instrText>
                      </w:r>
                      <w:r>
                        <w:fldChar w:fldCharType="separate"/>
                      </w:r>
                      <w:r>
                        <w:rPr>
                          <w:rFonts w:ascii="Calibri" w:hAnsi="Calibri" w:eastAsia="Calibri" w:cs="Calibri"/>
                          <w:b/>
                          <w:bCs/>
                          <w:spacing w:val="-2"/>
                          <w:sz w:val="21"/>
                          <w:szCs w:val="21"/>
                        </w:rPr>
                        <w:t>9.</w:t>
                      </w:r>
                      <w:r>
                        <w:rPr>
                          <w:rFonts w:ascii="Calibri" w:hAnsi="Calibri" w:eastAsia="Calibri" w:cs="Calibri"/>
                          <w:b/>
                          <w:bCs/>
                          <w:spacing w:val="11"/>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纪律和监督</w:t>
                      </w:r>
                      <w:r>
                        <w:rPr>
                          <w:rFonts w:ascii="宋体" w:hAnsi="宋体" w:eastAsia="宋体" w:cs="宋体"/>
                          <w:sz w:val="21"/>
                          <w:szCs w:val="21"/>
                        </w:rPr>
                        <w:tab/>
                      </w:r>
                      <w:r>
                        <w:rPr>
                          <w:rFonts w:ascii="Calibri" w:hAnsi="Calibri" w:eastAsia="Calibri" w:cs="Calibri"/>
                          <w:spacing w:val="7"/>
                          <w:sz w:val="21"/>
                          <w:szCs w:val="21"/>
                        </w:rPr>
                        <w:t>28</w:t>
                      </w:r>
                      <w:r>
                        <w:rPr>
                          <w:rFonts w:ascii="Calibri" w:hAnsi="Calibri" w:eastAsia="Calibri" w:cs="Calibri"/>
                          <w:spacing w:val="7"/>
                          <w:sz w:val="21"/>
                          <w:szCs w:val="21"/>
                        </w:rPr>
                        <w:fldChar w:fldCharType="end"/>
                      </w:r>
                    </w:p>
                    <w:p w14:paraId="534EBA70">
                      <w:pPr>
                        <w:tabs>
                          <w:tab w:val="right" w:leader="dot" w:pos="8117"/>
                        </w:tabs>
                        <w:spacing w:before="59" w:line="186" w:lineRule="auto"/>
                        <w:ind w:left="189"/>
                        <w:rPr>
                          <w:rFonts w:ascii="Calibri" w:hAnsi="Calibri" w:eastAsia="Calibri" w:cs="Calibri"/>
                          <w:sz w:val="21"/>
                          <w:szCs w:val="21"/>
                        </w:rPr>
                      </w:pPr>
                      <w:r>
                        <w:fldChar w:fldCharType="begin"/>
                      </w:r>
                      <w:r>
                        <w:instrText xml:space="preserve"> HYPERLINK \l "bookmark15" </w:instrText>
                      </w:r>
                      <w:r>
                        <w:fldChar w:fldCharType="separate"/>
                      </w:r>
                      <w:r>
                        <w:rPr>
                          <w:rFonts w:ascii="Calibri" w:hAnsi="Calibri" w:eastAsia="Calibri" w:cs="Calibri"/>
                          <w:b/>
                          <w:bCs/>
                          <w:spacing w:val="-5"/>
                          <w:sz w:val="21"/>
                          <w:szCs w:val="21"/>
                        </w:rPr>
                        <w:t>10.</w:t>
                      </w:r>
                      <w:r>
                        <w:rPr>
                          <w:rFonts w:ascii="Calibri" w:hAnsi="Calibri" w:eastAsia="Calibri" w:cs="Calibri"/>
                          <w:b/>
                          <w:bCs/>
                          <w:spacing w:val="10"/>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其他</w:t>
                      </w:r>
                      <w:r>
                        <w:rPr>
                          <w:rFonts w:ascii="宋体" w:hAnsi="宋体" w:eastAsia="宋体" w:cs="宋体"/>
                          <w:sz w:val="21"/>
                          <w:szCs w:val="21"/>
                        </w:rPr>
                        <w:tab/>
                      </w:r>
                      <w:r>
                        <w:rPr>
                          <w:rFonts w:ascii="Calibri" w:hAnsi="Calibri" w:eastAsia="Calibri" w:cs="Calibri"/>
                          <w:spacing w:val="6"/>
                          <w:sz w:val="21"/>
                          <w:szCs w:val="21"/>
                        </w:rPr>
                        <w:t>29</w:t>
                      </w:r>
                      <w:r>
                        <w:rPr>
                          <w:rFonts w:ascii="Calibri" w:hAnsi="Calibri" w:eastAsia="Calibri" w:cs="Calibri"/>
                          <w:spacing w:val="6"/>
                          <w:sz w:val="21"/>
                          <w:szCs w:val="21"/>
                        </w:rPr>
                        <w:fldChar w:fldCharType="end"/>
                      </w:r>
                    </w:p>
                    <w:p w14:paraId="770B8312">
                      <w:pPr>
                        <w:tabs>
                          <w:tab w:val="right" w:leader="dot" w:pos="8117"/>
                        </w:tabs>
                        <w:spacing w:before="62" w:line="186" w:lineRule="auto"/>
                        <w:ind w:left="198"/>
                        <w:rPr>
                          <w:rFonts w:ascii="Calibri" w:hAnsi="Calibri" w:eastAsia="Calibri" w:cs="Calibri"/>
                          <w:sz w:val="21"/>
                          <w:szCs w:val="21"/>
                        </w:rPr>
                      </w:pPr>
                      <w:r>
                        <w:fldChar w:fldCharType="begin"/>
                      </w:r>
                      <w:r>
                        <w:instrText xml:space="preserve"> HYPERLINK \l "bookmark16" </w:instrText>
                      </w:r>
                      <w:r>
                        <w:fldChar w:fldCharType="separate"/>
                      </w:r>
                      <w:r>
                        <w:rPr>
                          <w:rFonts w:ascii="宋体" w:hAnsi="宋体" w:eastAsia="宋体" w:cs="宋体"/>
                          <w:spacing w:val="-3"/>
                          <w:sz w:val="21"/>
                          <w:szCs w:val="21"/>
                        </w:rPr>
                        <w:t>附表一：开标记录表</w:t>
                      </w:r>
                      <w:r>
                        <w:rPr>
                          <w:rFonts w:ascii="宋体" w:hAnsi="宋体" w:eastAsia="宋体" w:cs="宋体"/>
                          <w:sz w:val="21"/>
                          <w:szCs w:val="21"/>
                        </w:rPr>
                        <w:tab/>
                      </w:r>
                      <w:r>
                        <w:rPr>
                          <w:rFonts w:ascii="Calibri" w:hAnsi="Calibri" w:eastAsia="Calibri" w:cs="Calibri"/>
                          <w:spacing w:val="7"/>
                          <w:sz w:val="21"/>
                          <w:szCs w:val="21"/>
                        </w:rPr>
                        <w:t>33</w:t>
                      </w:r>
                      <w:r>
                        <w:rPr>
                          <w:rFonts w:ascii="Calibri" w:hAnsi="Calibri" w:eastAsia="Calibri" w:cs="Calibri"/>
                          <w:spacing w:val="7"/>
                          <w:sz w:val="21"/>
                          <w:szCs w:val="21"/>
                        </w:rPr>
                        <w:fldChar w:fldCharType="end"/>
                      </w:r>
                    </w:p>
                    <w:p w14:paraId="7AB1E588">
                      <w:pPr>
                        <w:tabs>
                          <w:tab w:val="right" w:leader="dot" w:pos="8117"/>
                        </w:tabs>
                        <w:spacing w:before="60" w:line="186" w:lineRule="auto"/>
                        <w:ind w:left="198"/>
                        <w:rPr>
                          <w:rFonts w:ascii="Calibri" w:hAnsi="Calibri" w:eastAsia="Calibri" w:cs="Calibri"/>
                          <w:sz w:val="21"/>
                          <w:szCs w:val="21"/>
                        </w:rPr>
                      </w:pPr>
                      <w:r>
                        <w:fldChar w:fldCharType="begin"/>
                      </w:r>
                      <w:r>
                        <w:instrText xml:space="preserve"> HYPERLINK \l "bookmark17" </w:instrText>
                      </w:r>
                      <w:r>
                        <w:fldChar w:fldCharType="separate"/>
                      </w:r>
                      <w:r>
                        <w:rPr>
                          <w:rFonts w:ascii="宋体" w:hAnsi="宋体" w:eastAsia="宋体" w:cs="宋体"/>
                          <w:spacing w:val="-3"/>
                          <w:sz w:val="21"/>
                          <w:szCs w:val="21"/>
                        </w:rPr>
                        <w:t>附表二：问题澄清通知</w:t>
                      </w:r>
                      <w:r>
                        <w:rPr>
                          <w:rFonts w:ascii="宋体" w:hAnsi="宋体" w:eastAsia="宋体" w:cs="宋体"/>
                          <w:sz w:val="21"/>
                          <w:szCs w:val="21"/>
                        </w:rPr>
                        <w:tab/>
                      </w:r>
                      <w:r>
                        <w:rPr>
                          <w:rFonts w:ascii="Calibri" w:hAnsi="Calibri" w:eastAsia="Calibri" w:cs="Calibri"/>
                          <w:spacing w:val="6"/>
                          <w:sz w:val="21"/>
                          <w:szCs w:val="21"/>
                        </w:rPr>
                        <w:t>34</w:t>
                      </w:r>
                      <w:r>
                        <w:rPr>
                          <w:rFonts w:ascii="Calibri" w:hAnsi="Calibri" w:eastAsia="Calibri" w:cs="Calibri"/>
                          <w:spacing w:val="6"/>
                          <w:sz w:val="21"/>
                          <w:szCs w:val="21"/>
                        </w:rPr>
                        <w:fldChar w:fldCharType="end"/>
                      </w:r>
                    </w:p>
                    <w:p w14:paraId="387ACAC0">
                      <w:pPr>
                        <w:tabs>
                          <w:tab w:val="right" w:leader="dot" w:pos="8117"/>
                        </w:tabs>
                        <w:spacing w:before="59" w:line="186" w:lineRule="auto"/>
                        <w:ind w:left="198"/>
                        <w:rPr>
                          <w:rFonts w:ascii="Calibri" w:hAnsi="Calibri" w:eastAsia="Calibri" w:cs="Calibri"/>
                          <w:sz w:val="21"/>
                          <w:szCs w:val="21"/>
                        </w:rPr>
                      </w:pPr>
                      <w:r>
                        <w:fldChar w:fldCharType="begin"/>
                      </w:r>
                      <w:r>
                        <w:instrText xml:space="preserve"> HYPERLINK \l "bookmark18" </w:instrText>
                      </w:r>
                      <w:r>
                        <w:fldChar w:fldCharType="separate"/>
                      </w:r>
                      <w:r>
                        <w:rPr>
                          <w:rFonts w:ascii="宋体" w:hAnsi="宋体" w:eastAsia="宋体" w:cs="宋体"/>
                          <w:spacing w:val="-3"/>
                          <w:sz w:val="21"/>
                          <w:szCs w:val="21"/>
                        </w:rPr>
                        <w:t>附表三：问题的澄清</w:t>
                      </w:r>
                      <w:r>
                        <w:rPr>
                          <w:rFonts w:ascii="宋体" w:hAnsi="宋体" w:eastAsia="宋体" w:cs="宋体"/>
                          <w:sz w:val="21"/>
                          <w:szCs w:val="21"/>
                        </w:rPr>
                        <w:tab/>
                      </w:r>
                      <w:r>
                        <w:rPr>
                          <w:rFonts w:ascii="Calibri" w:hAnsi="Calibri" w:eastAsia="Calibri" w:cs="Calibri"/>
                          <w:spacing w:val="7"/>
                          <w:sz w:val="21"/>
                          <w:szCs w:val="21"/>
                        </w:rPr>
                        <w:t>35</w:t>
                      </w:r>
                      <w:r>
                        <w:rPr>
                          <w:rFonts w:ascii="Calibri" w:hAnsi="Calibri" w:eastAsia="Calibri" w:cs="Calibri"/>
                          <w:spacing w:val="7"/>
                          <w:sz w:val="21"/>
                          <w:szCs w:val="21"/>
                        </w:rPr>
                        <w:fldChar w:fldCharType="end"/>
                      </w:r>
                    </w:p>
                    <w:p w14:paraId="119B2799">
                      <w:pPr>
                        <w:tabs>
                          <w:tab w:val="right" w:leader="dot" w:pos="8117"/>
                        </w:tabs>
                        <w:spacing w:before="62" w:line="186" w:lineRule="auto"/>
                        <w:ind w:left="198"/>
                        <w:rPr>
                          <w:rFonts w:ascii="Calibri" w:hAnsi="Calibri" w:eastAsia="Calibri" w:cs="Calibri"/>
                          <w:sz w:val="21"/>
                          <w:szCs w:val="21"/>
                        </w:rPr>
                      </w:pPr>
                      <w:r>
                        <w:fldChar w:fldCharType="begin"/>
                      </w:r>
                      <w:r>
                        <w:instrText xml:space="preserve"> HYPERLINK \l "bookmark19" </w:instrText>
                      </w:r>
                      <w:r>
                        <w:fldChar w:fldCharType="separate"/>
                      </w:r>
                      <w:r>
                        <w:rPr>
                          <w:rFonts w:ascii="宋体" w:hAnsi="宋体" w:eastAsia="宋体" w:cs="宋体"/>
                          <w:spacing w:val="-2"/>
                          <w:sz w:val="21"/>
                          <w:szCs w:val="21"/>
                          <w:shd w:val="clear" w:fill="FFFFFE"/>
                        </w:rPr>
                        <w:t>附表四：建设工程中标通知书</w:t>
                      </w:r>
                      <w:r>
                        <w:rPr>
                          <w:rFonts w:ascii="宋体" w:hAnsi="宋体" w:eastAsia="宋体" w:cs="宋体"/>
                          <w:sz w:val="21"/>
                          <w:szCs w:val="21"/>
                        </w:rPr>
                        <w:tab/>
                      </w:r>
                      <w:r>
                        <w:rPr>
                          <w:rFonts w:ascii="Calibri" w:hAnsi="Calibri" w:eastAsia="Calibri" w:cs="Calibri"/>
                          <w:spacing w:val="7"/>
                          <w:sz w:val="21"/>
                          <w:szCs w:val="21"/>
                        </w:rPr>
                        <w:t>36</w:t>
                      </w:r>
                      <w:r>
                        <w:rPr>
                          <w:rFonts w:ascii="Calibri" w:hAnsi="Calibri" w:eastAsia="Calibri" w:cs="Calibri"/>
                          <w:spacing w:val="7"/>
                          <w:sz w:val="21"/>
                          <w:szCs w:val="21"/>
                        </w:rPr>
                        <w:fldChar w:fldCharType="end"/>
                      </w:r>
                    </w:p>
                    <w:p w14:paraId="5B2DD1F3">
                      <w:pPr>
                        <w:tabs>
                          <w:tab w:val="right" w:leader="dot" w:pos="8117"/>
                        </w:tabs>
                        <w:spacing w:before="60" w:line="186" w:lineRule="auto"/>
                        <w:ind w:left="198"/>
                        <w:rPr>
                          <w:rFonts w:ascii="Calibri" w:hAnsi="Calibri" w:eastAsia="Calibri" w:cs="Calibri"/>
                          <w:sz w:val="21"/>
                          <w:szCs w:val="21"/>
                        </w:rPr>
                      </w:pPr>
                      <w:r>
                        <w:fldChar w:fldCharType="begin"/>
                      </w:r>
                      <w:r>
                        <w:instrText xml:space="preserve"> HYPERLINK \l "bookmark20" </w:instrText>
                      </w:r>
                      <w:r>
                        <w:fldChar w:fldCharType="separate"/>
                      </w:r>
                      <w:r>
                        <w:rPr>
                          <w:rFonts w:ascii="宋体" w:hAnsi="宋体" w:eastAsia="宋体" w:cs="宋体"/>
                          <w:spacing w:val="-2"/>
                          <w:sz w:val="21"/>
                          <w:szCs w:val="21"/>
                          <w:shd w:val="clear" w:fill="FFFFFE"/>
                        </w:rPr>
                        <w:t>附表五：其他项目中标通知书</w:t>
                      </w:r>
                      <w:r>
                        <w:rPr>
                          <w:rFonts w:ascii="宋体" w:hAnsi="宋体" w:eastAsia="宋体" w:cs="宋体"/>
                          <w:sz w:val="21"/>
                          <w:szCs w:val="21"/>
                        </w:rPr>
                        <w:tab/>
                      </w:r>
                      <w:r>
                        <w:rPr>
                          <w:rFonts w:ascii="Calibri" w:hAnsi="Calibri" w:eastAsia="Calibri" w:cs="Calibri"/>
                          <w:spacing w:val="7"/>
                          <w:sz w:val="21"/>
                          <w:szCs w:val="21"/>
                        </w:rPr>
                        <w:t>37</w:t>
                      </w:r>
                      <w:r>
                        <w:rPr>
                          <w:rFonts w:ascii="Calibri" w:hAnsi="Calibri" w:eastAsia="Calibri" w:cs="Calibri"/>
                          <w:spacing w:val="7"/>
                          <w:sz w:val="21"/>
                          <w:szCs w:val="21"/>
                        </w:rPr>
                        <w:fldChar w:fldCharType="end"/>
                      </w:r>
                    </w:p>
                    <w:p w14:paraId="563B7C50">
                      <w:pPr>
                        <w:tabs>
                          <w:tab w:val="right" w:leader="dot" w:pos="8117"/>
                        </w:tabs>
                        <w:spacing w:before="62" w:line="186" w:lineRule="auto"/>
                        <w:ind w:left="198"/>
                        <w:rPr>
                          <w:rFonts w:ascii="Calibri" w:hAnsi="Calibri" w:eastAsia="Calibri" w:cs="Calibri"/>
                          <w:sz w:val="21"/>
                          <w:szCs w:val="21"/>
                        </w:rPr>
                      </w:pPr>
                      <w:r>
                        <w:fldChar w:fldCharType="begin"/>
                      </w:r>
                      <w:r>
                        <w:instrText xml:space="preserve"> HYPERLINK \l "bookmark21" </w:instrText>
                      </w:r>
                      <w:r>
                        <w:fldChar w:fldCharType="separate"/>
                      </w:r>
                      <w:r>
                        <w:rPr>
                          <w:rFonts w:ascii="宋体" w:hAnsi="宋体" w:eastAsia="宋体" w:cs="宋体"/>
                          <w:spacing w:val="-2"/>
                          <w:sz w:val="21"/>
                          <w:szCs w:val="21"/>
                          <w:shd w:val="clear" w:fill="FFFFFE"/>
                        </w:rPr>
                        <w:t>附表六：未中标结果通知书</w:t>
                      </w:r>
                      <w:r>
                        <w:rPr>
                          <w:rFonts w:ascii="宋体" w:hAnsi="宋体" w:eastAsia="宋体" w:cs="宋体"/>
                          <w:sz w:val="21"/>
                          <w:szCs w:val="21"/>
                        </w:rPr>
                        <w:tab/>
                      </w:r>
                      <w:r>
                        <w:rPr>
                          <w:rFonts w:ascii="Calibri" w:hAnsi="Calibri" w:eastAsia="Calibri" w:cs="Calibri"/>
                          <w:spacing w:val="6"/>
                          <w:sz w:val="21"/>
                          <w:szCs w:val="21"/>
                        </w:rPr>
                        <w:t>38</w:t>
                      </w:r>
                      <w:r>
                        <w:rPr>
                          <w:rFonts w:ascii="Calibri" w:hAnsi="Calibri" w:eastAsia="Calibri" w:cs="Calibri"/>
                          <w:spacing w:val="6"/>
                          <w:sz w:val="21"/>
                          <w:szCs w:val="21"/>
                        </w:rPr>
                        <w:fldChar w:fldCharType="end"/>
                      </w:r>
                    </w:p>
                    <w:p w14:paraId="28099BCD">
                      <w:pPr>
                        <w:tabs>
                          <w:tab w:val="right" w:leader="dot" w:pos="8117"/>
                        </w:tabs>
                        <w:spacing w:before="60" w:line="186" w:lineRule="auto"/>
                        <w:ind w:left="198"/>
                        <w:rPr>
                          <w:rFonts w:ascii="Calibri" w:hAnsi="Calibri" w:eastAsia="Calibri" w:cs="Calibri"/>
                          <w:sz w:val="21"/>
                          <w:szCs w:val="21"/>
                        </w:rPr>
                      </w:pPr>
                      <w:r>
                        <w:fldChar w:fldCharType="begin"/>
                      </w:r>
                      <w:r>
                        <w:instrText xml:space="preserve"> HYPERLINK \l "bookmark22" </w:instrText>
                      </w:r>
                      <w:r>
                        <w:fldChar w:fldCharType="separate"/>
                      </w:r>
                      <w:r>
                        <w:rPr>
                          <w:rFonts w:ascii="宋体" w:hAnsi="宋体" w:eastAsia="宋体" w:cs="宋体"/>
                          <w:spacing w:val="-3"/>
                          <w:sz w:val="21"/>
                          <w:szCs w:val="21"/>
                          <w:shd w:val="clear" w:fill="FFFFFE"/>
                        </w:rPr>
                        <w:t>附表七：确认通知</w:t>
                      </w:r>
                      <w:r>
                        <w:rPr>
                          <w:rFonts w:ascii="宋体" w:hAnsi="宋体" w:eastAsia="宋体" w:cs="宋体"/>
                          <w:sz w:val="21"/>
                          <w:szCs w:val="21"/>
                        </w:rPr>
                        <w:tab/>
                      </w:r>
                      <w:r>
                        <w:rPr>
                          <w:rFonts w:ascii="Calibri" w:hAnsi="Calibri" w:eastAsia="Calibri" w:cs="Calibri"/>
                          <w:spacing w:val="7"/>
                          <w:sz w:val="21"/>
                          <w:szCs w:val="21"/>
                        </w:rPr>
                        <w:t>39</w:t>
                      </w:r>
                      <w:r>
                        <w:rPr>
                          <w:rFonts w:ascii="Calibri" w:hAnsi="Calibri" w:eastAsia="Calibri" w:cs="Calibri"/>
                          <w:spacing w:val="7"/>
                          <w:sz w:val="21"/>
                          <w:szCs w:val="21"/>
                        </w:rPr>
                        <w:fldChar w:fldCharType="end"/>
                      </w:r>
                    </w:p>
                    <w:p w14:paraId="14F157D8">
                      <w:pPr>
                        <w:tabs>
                          <w:tab w:val="right" w:leader="dot" w:pos="8117"/>
                        </w:tabs>
                        <w:spacing w:before="62" w:line="186" w:lineRule="auto"/>
                        <w:ind w:left="198"/>
                        <w:rPr>
                          <w:rFonts w:ascii="Calibri" w:hAnsi="Calibri" w:eastAsia="Calibri" w:cs="Calibri"/>
                          <w:sz w:val="21"/>
                          <w:szCs w:val="21"/>
                        </w:rPr>
                      </w:pPr>
                      <w:r>
                        <w:fldChar w:fldCharType="begin"/>
                      </w:r>
                      <w:r>
                        <w:instrText xml:space="preserve"> HYPERLINK \l "bookmark23" </w:instrText>
                      </w:r>
                      <w:r>
                        <w:fldChar w:fldCharType="separate"/>
                      </w:r>
                      <w:r>
                        <w:rPr>
                          <w:rFonts w:ascii="宋体" w:hAnsi="宋体" w:eastAsia="宋体" w:cs="宋体"/>
                          <w:spacing w:val="-2"/>
                          <w:sz w:val="21"/>
                          <w:szCs w:val="21"/>
                          <w:shd w:val="clear" w:fill="FFFFFE"/>
                        </w:rPr>
                        <w:t>附表八：备选投标方案编制要求</w:t>
                      </w:r>
                      <w:r>
                        <w:rPr>
                          <w:rFonts w:ascii="宋体" w:hAnsi="宋体" w:eastAsia="宋体" w:cs="宋体"/>
                          <w:sz w:val="21"/>
                          <w:szCs w:val="21"/>
                        </w:rPr>
                        <w:tab/>
                      </w:r>
                      <w:r>
                        <w:rPr>
                          <w:rFonts w:ascii="Calibri" w:hAnsi="Calibri" w:eastAsia="Calibri" w:cs="Calibri"/>
                          <w:spacing w:val="7"/>
                          <w:sz w:val="21"/>
                          <w:szCs w:val="21"/>
                        </w:rPr>
                        <w:t>40</w:t>
                      </w:r>
                      <w:r>
                        <w:rPr>
                          <w:rFonts w:ascii="Calibri" w:hAnsi="Calibri" w:eastAsia="Calibri" w:cs="Calibri"/>
                          <w:spacing w:val="7"/>
                          <w:sz w:val="21"/>
                          <w:szCs w:val="21"/>
                        </w:rPr>
                        <w:fldChar w:fldCharType="end"/>
                      </w:r>
                    </w:p>
                    <w:p w14:paraId="7BDB1331">
                      <w:pPr>
                        <w:tabs>
                          <w:tab w:val="right" w:leader="dot" w:pos="8117"/>
                        </w:tabs>
                        <w:spacing w:before="59" w:line="186" w:lineRule="auto"/>
                        <w:ind w:left="198"/>
                        <w:rPr>
                          <w:rFonts w:ascii="Calibri" w:hAnsi="Calibri" w:eastAsia="Calibri" w:cs="Calibri"/>
                          <w:sz w:val="21"/>
                          <w:szCs w:val="21"/>
                        </w:rPr>
                      </w:pPr>
                      <w:r>
                        <w:fldChar w:fldCharType="begin"/>
                      </w:r>
                      <w:r>
                        <w:instrText xml:space="preserve"> HYPERLINK \l "bookmark24" </w:instrText>
                      </w:r>
                      <w:r>
                        <w:fldChar w:fldCharType="separate"/>
                      </w:r>
                      <w:r>
                        <w:rPr>
                          <w:rFonts w:ascii="宋体" w:hAnsi="宋体" w:eastAsia="宋体" w:cs="宋体"/>
                          <w:spacing w:val="-2"/>
                          <w:sz w:val="21"/>
                          <w:szCs w:val="21"/>
                          <w:shd w:val="clear" w:fill="FFFFFE"/>
                        </w:rPr>
                        <w:t>附表九：可参考的标价计算方法</w:t>
                      </w:r>
                      <w:r>
                        <w:rPr>
                          <w:rFonts w:ascii="宋体" w:hAnsi="宋体" w:eastAsia="宋体" w:cs="宋体"/>
                          <w:sz w:val="21"/>
                          <w:szCs w:val="21"/>
                        </w:rPr>
                        <w:tab/>
                      </w:r>
                      <w:r>
                        <w:rPr>
                          <w:rFonts w:ascii="Calibri" w:hAnsi="Calibri" w:eastAsia="Calibri" w:cs="Calibri"/>
                          <w:spacing w:val="7"/>
                          <w:sz w:val="21"/>
                          <w:szCs w:val="21"/>
                        </w:rPr>
                        <w:t>41</w:t>
                      </w:r>
                      <w:r>
                        <w:rPr>
                          <w:rFonts w:ascii="Calibri" w:hAnsi="Calibri" w:eastAsia="Calibri" w:cs="Calibri"/>
                          <w:spacing w:val="7"/>
                          <w:sz w:val="21"/>
                          <w:szCs w:val="21"/>
                        </w:rPr>
                        <w:fldChar w:fldCharType="end"/>
                      </w:r>
                    </w:p>
                    <w:p w14:paraId="761570FE">
                      <w:pPr>
                        <w:tabs>
                          <w:tab w:val="right" w:leader="dot" w:pos="8117"/>
                        </w:tabs>
                        <w:spacing w:before="62" w:line="186" w:lineRule="auto"/>
                        <w:rPr>
                          <w:rFonts w:ascii="Calibri" w:hAnsi="Calibri" w:eastAsia="Calibri" w:cs="Calibri"/>
                          <w:sz w:val="21"/>
                          <w:szCs w:val="21"/>
                        </w:rPr>
                      </w:pPr>
                      <w:r>
                        <w:fldChar w:fldCharType="begin"/>
                      </w:r>
                      <w:r>
                        <w:instrText xml:space="preserve"> HYPERLINK \l "bookmark25" </w:instrText>
                      </w:r>
                      <w:r>
                        <w:fldChar w:fldCharType="separate"/>
                      </w:r>
                      <w:r>
                        <w:rPr>
                          <w:rFonts w:ascii="宋体" w:hAnsi="宋体" w:eastAsia="宋体" w:cs="宋体"/>
                          <w:spacing w:val="-6"/>
                          <w:sz w:val="21"/>
                          <w:szCs w:val="21"/>
                        </w:rPr>
                        <w:t>第三章 评标办法（综合评估法）</w:t>
                      </w:r>
                      <w:r>
                        <w:rPr>
                          <w:rFonts w:ascii="宋体" w:hAnsi="宋体" w:eastAsia="宋体" w:cs="宋体"/>
                          <w:spacing w:val="40"/>
                          <w:sz w:val="21"/>
                          <w:szCs w:val="21"/>
                        </w:rPr>
                        <w:t xml:space="preserve"> </w:t>
                      </w:r>
                      <w:r>
                        <w:rPr>
                          <w:rFonts w:ascii="宋体" w:hAnsi="宋体" w:eastAsia="宋体" w:cs="宋体"/>
                          <w:sz w:val="21"/>
                          <w:szCs w:val="21"/>
                        </w:rPr>
                        <w:tab/>
                      </w:r>
                      <w:r>
                        <w:rPr>
                          <w:rFonts w:ascii="Calibri" w:hAnsi="Calibri" w:eastAsia="Calibri" w:cs="Calibri"/>
                          <w:spacing w:val="7"/>
                          <w:sz w:val="21"/>
                          <w:szCs w:val="21"/>
                        </w:rPr>
                        <w:t>43</w:t>
                      </w:r>
                      <w:r>
                        <w:rPr>
                          <w:rFonts w:ascii="Calibri" w:hAnsi="Calibri" w:eastAsia="Calibri" w:cs="Calibri"/>
                          <w:spacing w:val="7"/>
                          <w:sz w:val="21"/>
                          <w:szCs w:val="21"/>
                        </w:rPr>
                        <w:fldChar w:fldCharType="end"/>
                      </w:r>
                    </w:p>
                    <w:p w14:paraId="7FD24769">
                      <w:pPr>
                        <w:tabs>
                          <w:tab w:val="right" w:leader="dot" w:pos="8117"/>
                        </w:tabs>
                        <w:spacing w:before="60" w:line="186" w:lineRule="auto"/>
                        <w:ind w:left="181"/>
                        <w:rPr>
                          <w:rFonts w:ascii="Calibri" w:hAnsi="Calibri" w:eastAsia="Calibri" w:cs="Calibri"/>
                          <w:sz w:val="21"/>
                          <w:szCs w:val="21"/>
                        </w:rPr>
                      </w:pPr>
                      <w:r>
                        <w:fldChar w:fldCharType="begin"/>
                      </w:r>
                      <w:r>
                        <w:instrText xml:space="preserve"> HYPERLINK \l "bookmark26" </w:instrText>
                      </w:r>
                      <w:r>
                        <w:fldChar w:fldCharType="separate"/>
                      </w:r>
                      <w:r>
                        <w:rPr>
                          <w:rFonts w:ascii="宋体" w:hAnsi="宋体" w:eastAsia="宋体" w:cs="宋体"/>
                          <w:spacing w:val="-1"/>
                          <w:sz w:val="21"/>
                          <w:szCs w:val="21"/>
                        </w:rPr>
                        <w:t>评标办法前附表</w:t>
                      </w:r>
                      <w:r>
                        <w:rPr>
                          <w:rFonts w:ascii="宋体" w:hAnsi="宋体" w:eastAsia="宋体" w:cs="宋体"/>
                          <w:sz w:val="21"/>
                          <w:szCs w:val="21"/>
                        </w:rPr>
                        <w:tab/>
                      </w:r>
                      <w:r>
                        <w:rPr>
                          <w:rFonts w:ascii="Calibri" w:hAnsi="Calibri" w:eastAsia="Calibri" w:cs="Calibri"/>
                          <w:spacing w:val="7"/>
                          <w:sz w:val="21"/>
                          <w:szCs w:val="21"/>
                        </w:rPr>
                        <w:t>43</w:t>
                      </w:r>
                      <w:r>
                        <w:rPr>
                          <w:rFonts w:ascii="Calibri" w:hAnsi="Calibri" w:eastAsia="Calibri" w:cs="Calibri"/>
                          <w:spacing w:val="7"/>
                          <w:sz w:val="21"/>
                          <w:szCs w:val="21"/>
                        </w:rPr>
                        <w:fldChar w:fldCharType="end"/>
                      </w:r>
                    </w:p>
                    <w:p w14:paraId="4942B3CD">
                      <w:pPr>
                        <w:tabs>
                          <w:tab w:val="right" w:leader="dot" w:pos="8117"/>
                        </w:tabs>
                        <w:spacing w:before="62" w:line="186" w:lineRule="auto"/>
                        <w:ind w:left="198"/>
                        <w:rPr>
                          <w:rFonts w:ascii="Calibri" w:hAnsi="Calibri" w:eastAsia="Calibri" w:cs="Calibri"/>
                          <w:sz w:val="21"/>
                          <w:szCs w:val="21"/>
                        </w:rPr>
                      </w:pPr>
                      <w:r>
                        <w:fldChar w:fldCharType="begin"/>
                      </w:r>
                      <w:r>
                        <w:instrText xml:space="preserve"> HYPERLINK \l "bookmark27" </w:instrText>
                      </w:r>
                      <w:r>
                        <w:fldChar w:fldCharType="separate"/>
                      </w:r>
                      <w:r>
                        <w:rPr>
                          <w:rFonts w:ascii="宋体" w:hAnsi="宋体" w:eastAsia="宋体" w:cs="宋体"/>
                          <w:spacing w:val="-3"/>
                          <w:sz w:val="21"/>
                          <w:szCs w:val="21"/>
                        </w:rPr>
                        <w:t>附件</w:t>
                      </w:r>
                      <w:r>
                        <w:rPr>
                          <w:rFonts w:ascii="宋体" w:hAnsi="宋体" w:eastAsia="宋体" w:cs="宋体"/>
                          <w:spacing w:val="-46"/>
                          <w:sz w:val="21"/>
                          <w:szCs w:val="21"/>
                        </w:rPr>
                        <w:t xml:space="preserve"> </w:t>
                      </w:r>
                      <w:r>
                        <w:rPr>
                          <w:rFonts w:ascii="Calibri" w:hAnsi="Calibri" w:eastAsia="Calibri" w:cs="Calibri"/>
                          <w:spacing w:val="-3"/>
                          <w:sz w:val="21"/>
                          <w:szCs w:val="21"/>
                        </w:rPr>
                        <w:t>A</w:t>
                      </w:r>
                      <w:r>
                        <w:rPr>
                          <w:rFonts w:ascii="宋体" w:hAnsi="宋体" w:eastAsia="宋体" w:cs="宋体"/>
                          <w:spacing w:val="-3"/>
                          <w:sz w:val="21"/>
                          <w:szCs w:val="21"/>
                        </w:rPr>
                        <w:t>：评标详细程序</w:t>
                      </w:r>
                      <w:r>
                        <w:rPr>
                          <w:rFonts w:ascii="宋体" w:hAnsi="宋体" w:eastAsia="宋体" w:cs="宋体"/>
                          <w:sz w:val="21"/>
                          <w:szCs w:val="21"/>
                        </w:rPr>
                        <w:tab/>
                      </w:r>
                      <w:r>
                        <w:rPr>
                          <w:rFonts w:ascii="Calibri" w:hAnsi="Calibri" w:eastAsia="Calibri" w:cs="Calibri"/>
                          <w:spacing w:val="6"/>
                          <w:sz w:val="21"/>
                          <w:szCs w:val="21"/>
                        </w:rPr>
                        <w:t>52</w:t>
                      </w:r>
                      <w:r>
                        <w:rPr>
                          <w:rFonts w:ascii="Calibri" w:hAnsi="Calibri" w:eastAsia="Calibri" w:cs="Calibri"/>
                          <w:spacing w:val="6"/>
                          <w:sz w:val="21"/>
                          <w:szCs w:val="21"/>
                        </w:rPr>
                        <w:fldChar w:fldCharType="end"/>
                      </w:r>
                    </w:p>
                    <w:p w14:paraId="6548D4B7">
                      <w:pPr>
                        <w:tabs>
                          <w:tab w:val="right" w:leader="dot" w:pos="8117"/>
                        </w:tabs>
                        <w:spacing w:before="60" w:line="186" w:lineRule="auto"/>
                        <w:ind w:left="198"/>
                        <w:rPr>
                          <w:rFonts w:ascii="Calibri" w:hAnsi="Calibri" w:eastAsia="Calibri" w:cs="Calibri"/>
                          <w:sz w:val="21"/>
                          <w:szCs w:val="21"/>
                        </w:rPr>
                      </w:pPr>
                      <w:r>
                        <w:fldChar w:fldCharType="begin"/>
                      </w:r>
                      <w:r>
                        <w:instrText xml:space="preserve"> HYPERLINK \l "bookmark28" </w:instrText>
                      </w:r>
                      <w:r>
                        <w:fldChar w:fldCharType="separate"/>
                      </w:r>
                      <w:r>
                        <w:rPr>
                          <w:rFonts w:ascii="宋体" w:hAnsi="宋体" w:eastAsia="宋体" w:cs="宋体"/>
                          <w:spacing w:val="-5"/>
                          <w:sz w:val="21"/>
                          <w:szCs w:val="21"/>
                        </w:rPr>
                        <w:t>附件</w:t>
                      </w:r>
                      <w:r>
                        <w:rPr>
                          <w:rFonts w:ascii="宋体" w:hAnsi="宋体" w:eastAsia="宋体" w:cs="宋体"/>
                          <w:spacing w:val="-36"/>
                          <w:sz w:val="21"/>
                          <w:szCs w:val="21"/>
                        </w:rPr>
                        <w:t xml:space="preserve"> </w:t>
                      </w:r>
                      <w:r>
                        <w:rPr>
                          <w:rFonts w:ascii="Calibri" w:hAnsi="Calibri" w:eastAsia="Calibri" w:cs="Calibri"/>
                          <w:spacing w:val="-5"/>
                          <w:sz w:val="21"/>
                          <w:szCs w:val="21"/>
                        </w:rPr>
                        <w:t>B</w:t>
                      </w:r>
                      <w:r>
                        <w:rPr>
                          <w:rFonts w:ascii="宋体" w:hAnsi="宋体" w:eastAsia="宋体" w:cs="宋体"/>
                          <w:spacing w:val="-5"/>
                          <w:sz w:val="21"/>
                          <w:szCs w:val="21"/>
                        </w:rPr>
                        <w:t>：废标条件</w:t>
                      </w:r>
                      <w:r>
                        <w:rPr>
                          <w:rFonts w:ascii="宋体" w:hAnsi="宋体" w:eastAsia="宋体" w:cs="宋体"/>
                          <w:sz w:val="21"/>
                          <w:szCs w:val="21"/>
                        </w:rPr>
                        <w:tab/>
                      </w:r>
                      <w:r>
                        <w:rPr>
                          <w:rFonts w:ascii="Calibri" w:hAnsi="Calibri" w:eastAsia="Calibri" w:cs="Calibri"/>
                          <w:spacing w:val="7"/>
                          <w:sz w:val="21"/>
                          <w:szCs w:val="21"/>
                        </w:rPr>
                        <w:t>60</w:t>
                      </w:r>
                      <w:r>
                        <w:rPr>
                          <w:rFonts w:ascii="Calibri" w:hAnsi="Calibri" w:eastAsia="Calibri" w:cs="Calibri"/>
                          <w:spacing w:val="7"/>
                          <w:sz w:val="21"/>
                          <w:szCs w:val="21"/>
                        </w:rPr>
                        <w:fldChar w:fldCharType="end"/>
                      </w:r>
                    </w:p>
                    <w:p w14:paraId="4485888D">
                      <w:pPr>
                        <w:tabs>
                          <w:tab w:val="right" w:leader="dot" w:pos="8117"/>
                        </w:tabs>
                        <w:spacing w:before="62" w:line="186" w:lineRule="auto"/>
                        <w:ind w:left="198"/>
                        <w:rPr>
                          <w:rFonts w:ascii="Calibri" w:hAnsi="Calibri" w:eastAsia="Calibri" w:cs="Calibri"/>
                          <w:sz w:val="21"/>
                          <w:szCs w:val="21"/>
                        </w:rPr>
                      </w:pPr>
                      <w:r>
                        <w:fldChar w:fldCharType="begin"/>
                      </w:r>
                      <w:r>
                        <w:instrText xml:space="preserve"> HYPERLINK \l "bookmark29" </w:instrText>
                      </w:r>
                      <w:r>
                        <w:fldChar w:fldCharType="separate"/>
                      </w:r>
                      <w:r>
                        <w:rPr>
                          <w:rFonts w:ascii="宋体" w:hAnsi="宋体" w:eastAsia="宋体" w:cs="宋体"/>
                          <w:spacing w:val="-3"/>
                          <w:sz w:val="21"/>
                          <w:szCs w:val="21"/>
                        </w:rPr>
                        <w:t>附件</w:t>
                      </w:r>
                      <w:r>
                        <w:rPr>
                          <w:rFonts w:ascii="宋体" w:hAnsi="宋体" w:eastAsia="宋体" w:cs="宋体"/>
                          <w:spacing w:val="-32"/>
                          <w:sz w:val="21"/>
                          <w:szCs w:val="21"/>
                        </w:rPr>
                        <w:t xml:space="preserve"> </w:t>
                      </w:r>
                      <w:r>
                        <w:rPr>
                          <w:rFonts w:ascii="Calibri" w:hAnsi="Calibri" w:eastAsia="Calibri" w:cs="Calibri"/>
                          <w:spacing w:val="-3"/>
                          <w:sz w:val="21"/>
                          <w:szCs w:val="21"/>
                        </w:rPr>
                        <w:t>C</w:t>
                      </w:r>
                      <w:r>
                        <w:rPr>
                          <w:rFonts w:ascii="宋体" w:hAnsi="宋体" w:eastAsia="宋体" w:cs="宋体"/>
                          <w:spacing w:val="-3"/>
                          <w:sz w:val="21"/>
                          <w:szCs w:val="21"/>
                        </w:rPr>
                        <w:t>：合理最低价的计算方法</w:t>
                      </w:r>
                      <w:r>
                        <w:rPr>
                          <w:rFonts w:ascii="宋体" w:hAnsi="宋体" w:eastAsia="宋体" w:cs="宋体"/>
                          <w:sz w:val="21"/>
                          <w:szCs w:val="21"/>
                        </w:rPr>
                        <w:tab/>
                      </w:r>
                      <w:r>
                        <w:rPr>
                          <w:rFonts w:ascii="Calibri" w:hAnsi="Calibri" w:eastAsia="Calibri" w:cs="Calibri"/>
                          <w:spacing w:val="7"/>
                          <w:sz w:val="21"/>
                          <w:szCs w:val="21"/>
                        </w:rPr>
                        <w:t>63</w:t>
                      </w:r>
                      <w:r>
                        <w:rPr>
                          <w:rFonts w:ascii="Calibri" w:hAnsi="Calibri" w:eastAsia="Calibri" w:cs="Calibri"/>
                          <w:spacing w:val="7"/>
                          <w:sz w:val="21"/>
                          <w:szCs w:val="21"/>
                        </w:rPr>
                        <w:fldChar w:fldCharType="end"/>
                      </w:r>
                    </w:p>
                    <w:p w14:paraId="53ACC0A7">
                      <w:pPr>
                        <w:tabs>
                          <w:tab w:val="right" w:leader="dot" w:pos="8117"/>
                        </w:tabs>
                        <w:spacing w:before="60" w:line="186" w:lineRule="auto"/>
                        <w:ind w:left="198"/>
                        <w:rPr>
                          <w:rFonts w:ascii="Calibri" w:hAnsi="Calibri" w:eastAsia="Calibri" w:cs="Calibri"/>
                          <w:sz w:val="21"/>
                          <w:szCs w:val="21"/>
                        </w:rPr>
                      </w:pPr>
                      <w:r>
                        <w:fldChar w:fldCharType="begin"/>
                      </w:r>
                      <w:r>
                        <w:instrText xml:space="preserve"> HYPERLINK \l "bookmark30" </w:instrText>
                      </w:r>
                      <w:r>
                        <w:fldChar w:fldCharType="separate"/>
                      </w:r>
                      <w:r>
                        <w:rPr>
                          <w:rFonts w:ascii="宋体" w:hAnsi="宋体" w:eastAsia="宋体" w:cs="宋体"/>
                          <w:spacing w:val="-3"/>
                          <w:sz w:val="21"/>
                          <w:szCs w:val="21"/>
                          <w:shd w:val="clear" w:fill="FFFFFE"/>
                        </w:rPr>
                        <w:t>附件</w:t>
                      </w:r>
                      <w:r>
                        <w:rPr>
                          <w:rFonts w:ascii="宋体" w:hAnsi="宋体" w:eastAsia="宋体" w:cs="宋体"/>
                          <w:spacing w:val="-30"/>
                          <w:sz w:val="21"/>
                          <w:szCs w:val="21"/>
                          <w:shd w:val="clear" w:fill="FFFFFE"/>
                        </w:rPr>
                        <w:t xml:space="preserve"> </w:t>
                      </w:r>
                      <w:r>
                        <w:rPr>
                          <w:rFonts w:ascii="Calibri" w:hAnsi="Calibri" w:eastAsia="Calibri" w:cs="Calibri"/>
                          <w:spacing w:val="-3"/>
                          <w:sz w:val="21"/>
                          <w:szCs w:val="21"/>
                          <w:shd w:val="clear" w:fill="FFFFFE"/>
                        </w:rPr>
                        <w:t>D</w:t>
                      </w:r>
                      <w:r>
                        <w:rPr>
                          <w:rFonts w:ascii="宋体" w:hAnsi="宋体" w:eastAsia="宋体" w:cs="宋体"/>
                          <w:spacing w:val="-3"/>
                          <w:sz w:val="21"/>
                          <w:szCs w:val="21"/>
                          <w:shd w:val="clear" w:fill="FFFFFE"/>
                        </w:rPr>
                        <w:t>：备选投标方案的评审方法</w:t>
                      </w:r>
                      <w:r>
                        <w:rPr>
                          <w:rFonts w:ascii="宋体" w:hAnsi="宋体" w:eastAsia="宋体" w:cs="宋体"/>
                          <w:sz w:val="21"/>
                          <w:szCs w:val="21"/>
                          <w:shd w:val="clear" w:fill="FFFFFE"/>
                        </w:rPr>
                        <w:tab/>
                      </w:r>
                      <w:r>
                        <w:rPr>
                          <w:rFonts w:ascii="Calibri" w:hAnsi="Calibri" w:eastAsia="Calibri" w:cs="Calibri"/>
                          <w:spacing w:val="7"/>
                          <w:sz w:val="21"/>
                          <w:szCs w:val="21"/>
                          <w:shd w:val="clear" w:fill="FFFFFE"/>
                        </w:rPr>
                        <w:t>64</w:t>
                      </w:r>
                      <w:r>
                        <w:rPr>
                          <w:rFonts w:ascii="Calibri" w:hAnsi="Calibri" w:eastAsia="Calibri" w:cs="Calibri"/>
                          <w:spacing w:val="7"/>
                          <w:sz w:val="21"/>
                          <w:szCs w:val="21"/>
                          <w:shd w:val="clear" w:fill="FFFFFE"/>
                        </w:rPr>
                        <w:fldChar w:fldCharType="end"/>
                      </w:r>
                    </w:p>
                    <w:p w14:paraId="03A448B2">
                      <w:pPr>
                        <w:tabs>
                          <w:tab w:val="right" w:leader="dot" w:pos="8117"/>
                        </w:tabs>
                        <w:spacing w:before="62" w:line="186" w:lineRule="auto"/>
                        <w:ind w:left="198"/>
                        <w:rPr>
                          <w:rFonts w:ascii="Calibri" w:hAnsi="Calibri" w:eastAsia="Calibri" w:cs="Calibri"/>
                          <w:sz w:val="21"/>
                          <w:szCs w:val="21"/>
                        </w:rPr>
                      </w:pPr>
                      <w:r>
                        <w:fldChar w:fldCharType="begin"/>
                      </w:r>
                      <w:r>
                        <w:instrText xml:space="preserve"> HYPERLINK \l "bookmark31" </w:instrText>
                      </w:r>
                      <w:r>
                        <w:fldChar w:fldCharType="separate"/>
                      </w:r>
                      <w:r>
                        <w:rPr>
                          <w:rFonts w:ascii="宋体" w:hAnsi="宋体" w:eastAsia="宋体" w:cs="宋体"/>
                          <w:spacing w:val="-4"/>
                          <w:sz w:val="21"/>
                          <w:szCs w:val="21"/>
                          <w:shd w:val="clear" w:fill="FFFFFE"/>
                        </w:rPr>
                        <w:t>附件</w:t>
                      </w:r>
                      <w:r>
                        <w:rPr>
                          <w:rFonts w:ascii="宋体" w:hAnsi="宋体" w:eastAsia="宋体" w:cs="宋体"/>
                          <w:spacing w:val="-23"/>
                          <w:sz w:val="21"/>
                          <w:szCs w:val="21"/>
                          <w:shd w:val="clear" w:fill="FFFFFE"/>
                        </w:rPr>
                        <w:t xml:space="preserve"> </w:t>
                      </w:r>
                      <w:r>
                        <w:rPr>
                          <w:rFonts w:ascii="Calibri" w:hAnsi="Calibri" w:eastAsia="Calibri" w:cs="Calibri"/>
                          <w:spacing w:val="-4"/>
                          <w:sz w:val="21"/>
                          <w:szCs w:val="21"/>
                          <w:shd w:val="clear" w:fill="FFFFFE"/>
                        </w:rPr>
                        <w:t>E</w:t>
                      </w:r>
                      <w:r>
                        <w:rPr>
                          <w:rFonts w:ascii="宋体" w:hAnsi="宋体" w:eastAsia="宋体" w:cs="宋体"/>
                          <w:spacing w:val="-4"/>
                          <w:sz w:val="21"/>
                          <w:szCs w:val="21"/>
                          <w:shd w:val="clear" w:fill="FFFFFE"/>
                        </w:rPr>
                        <w:t>：计算机辅助评标方法</w:t>
                      </w:r>
                      <w:r>
                        <w:rPr>
                          <w:rFonts w:ascii="宋体" w:hAnsi="宋体" w:eastAsia="宋体" w:cs="宋体"/>
                          <w:spacing w:val="-68"/>
                          <w:sz w:val="21"/>
                          <w:szCs w:val="21"/>
                        </w:rPr>
                        <w:t xml:space="preserve"> </w:t>
                      </w:r>
                      <w:r>
                        <w:rPr>
                          <w:rFonts w:ascii="宋体" w:hAnsi="宋体" w:eastAsia="宋体" w:cs="宋体"/>
                          <w:sz w:val="21"/>
                          <w:szCs w:val="21"/>
                        </w:rPr>
                        <w:tab/>
                      </w:r>
                      <w:r>
                        <w:rPr>
                          <w:rFonts w:ascii="Calibri" w:hAnsi="Calibri" w:eastAsia="Calibri" w:cs="Calibri"/>
                          <w:spacing w:val="7"/>
                          <w:sz w:val="21"/>
                          <w:szCs w:val="21"/>
                        </w:rPr>
                        <w:t>65</w:t>
                      </w:r>
                      <w:r>
                        <w:rPr>
                          <w:rFonts w:ascii="Calibri" w:hAnsi="Calibri" w:eastAsia="Calibri" w:cs="Calibri"/>
                          <w:spacing w:val="7"/>
                          <w:sz w:val="21"/>
                          <w:szCs w:val="21"/>
                        </w:rPr>
                        <w:fldChar w:fldCharType="end"/>
                      </w:r>
                    </w:p>
                    <w:p w14:paraId="6D96BB8F">
                      <w:pPr>
                        <w:tabs>
                          <w:tab w:val="right" w:leader="dot" w:pos="8117"/>
                        </w:tabs>
                        <w:spacing w:before="59" w:line="186" w:lineRule="auto"/>
                        <w:rPr>
                          <w:rFonts w:ascii="Calibri" w:hAnsi="Calibri" w:eastAsia="Calibri" w:cs="Calibri"/>
                          <w:sz w:val="21"/>
                          <w:szCs w:val="21"/>
                        </w:rPr>
                      </w:pPr>
                      <w:r>
                        <w:fldChar w:fldCharType="begin"/>
                      </w:r>
                      <w:r>
                        <w:instrText xml:space="preserve"> HYPERLINK \l "bookmark32" </w:instrText>
                      </w:r>
                      <w:r>
                        <w:fldChar w:fldCharType="separate"/>
                      </w:r>
                      <w:r>
                        <w:rPr>
                          <w:rFonts w:ascii="宋体" w:hAnsi="宋体" w:eastAsia="宋体" w:cs="宋体"/>
                          <w:spacing w:val="-1"/>
                          <w:sz w:val="21"/>
                          <w:szCs w:val="21"/>
                        </w:rPr>
                        <w:t>第四章 合同条款及格式</w:t>
                      </w:r>
                      <w:r>
                        <w:rPr>
                          <w:rFonts w:ascii="宋体" w:hAnsi="宋体" w:eastAsia="宋体" w:cs="宋体"/>
                          <w:spacing w:val="-44"/>
                          <w:sz w:val="21"/>
                          <w:szCs w:val="21"/>
                        </w:rPr>
                        <w:t xml:space="preserve"> </w:t>
                      </w:r>
                      <w:r>
                        <w:rPr>
                          <w:rFonts w:ascii="宋体" w:hAnsi="宋体" w:eastAsia="宋体" w:cs="宋体"/>
                          <w:sz w:val="21"/>
                          <w:szCs w:val="21"/>
                        </w:rPr>
                        <w:tab/>
                      </w:r>
                      <w:r>
                        <w:rPr>
                          <w:rFonts w:ascii="Calibri" w:hAnsi="Calibri" w:eastAsia="Calibri" w:cs="Calibri"/>
                          <w:spacing w:val="6"/>
                          <w:sz w:val="21"/>
                          <w:szCs w:val="21"/>
                        </w:rPr>
                        <w:t>66</w:t>
                      </w:r>
                      <w:r>
                        <w:rPr>
                          <w:rFonts w:ascii="Calibri" w:hAnsi="Calibri" w:eastAsia="Calibri" w:cs="Calibri"/>
                          <w:spacing w:val="6"/>
                          <w:sz w:val="21"/>
                          <w:szCs w:val="21"/>
                        </w:rPr>
                        <w:fldChar w:fldCharType="end"/>
                      </w:r>
                    </w:p>
                    <w:p w14:paraId="7C0983FA">
                      <w:pPr>
                        <w:tabs>
                          <w:tab w:val="right" w:leader="dot" w:pos="8117"/>
                        </w:tabs>
                        <w:spacing w:before="62" w:line="186" w:lineRule="auto"/>
                        <w:rPr>
                          <w:rFonts w:ascii="Calibri" w:hAnsi="Calibri" w:eastAsia="Calibri" w:cs="Calibri"/>
                          <w:sz w:val="21"/>
                          <w:szCs w:val="21"/>
                        </w:rPr>
                      </w:pPr>
                      <w:r>
                        <w:fldChar w:fldCharType="begin"/>
                      </w:r>
                      <w:r>
                        <w:instrText xml:space="preserve"> HYPERLINK \l "bookmark33" </w:instrText>
                      </w:r>
                      <w:r>
                        <w:fldChar w:fldCharType="separate"/>
                      </w:r>
                      <w:r>
                        <w:rPr>
                          <w:rFonts w:ascii="宋体" w:hAnsi="宋体" w:eastAsia="宋体" w:cs="宋体"/>
                          <w:spacing w:val="-1"/>
                          <w:sz w:val="21"/>
                          <w:szCs w:val="21"/>
                        </w:rPr>
                        <w:t>第四章 合同条款及格式</w:t>
                      </w:r>
                      <w:r>
                        <w:rPr>
                          <w:rFonts w:ascii="宋体" w:hAnsi="宋体" w:eastAsia="宋体" w:cs="宋体"/>
                          <w:spacing w:val="-44"/>
                          <w:sz w:val="21"/>
                          <w:szCs w:val="21"/>
                        </w:rPr>
                        <w:t xml:space="preserve"> </w:t>
                      </w:r>
                      <w:r>
                        <w:rPr>
                          <w:rFonts w:ascii="宋体" w:hAnsi="宋体" w:eastAsia="宋体" w:cs="宋体"/>
                          <w:sz w:val="21"/>
                          <w:szCs w:val="21"/>
                        </w:rPr>
                        <w:tab/>
                      </w:r>
                      <w:r>
                        <w:rPr>
                          <w:rFonts w:ascii="Calibri" w:hAnsi="Calibri" w:eastAsia="Calibri" w:cs="Calibri"/>
                          <w:spacing w:val="6"/>
                          <w:sz w:val="21"/>
                          <w:szCs w:val="21"/>
                        </w:rPr>
                        <w:t>66</w:t>
                      </w:r>
                      <w:r>
                        <w:rPr>
                          <w:rFonts w:ascii="Calibri" w:hAnsi="Calibri" w:eastAsia="Calibri" w:cs="Calibri"/>
                          <w:spacing w:val="6"/>
                          <w:sz w:val="21"/>
                          <w:szCs w:val="21"/>
                        </w:rPr>
                        <w:fldChar w:fldCharType="end"/>
                      </w:r>
                    </w:p>
                    <w:p w14:paraId="645553E8">
                      <w:pPr>
                        <w:tabs>
                          <w:tab w:val="right" w:leader="dot" w:pos="8117"/>
                        </w:tabs>
                        <w:spacing w:before="60" w:line="186" w:lineRule="auto"/>
                        <w:ind w:left="184"/>
                        <w:rPr>
                          <w:rFonts w:ascii="Calibri" w:hAnsi="Calibri" w:eastAsia="Calibri" w:cs="Calibri"/>
                          <w:sz w:val="21"/>
                          <w:szCs w:val="21"/>
                        </w:rPr>
                      </w:pPr>
                      <w:r>
                        <w:fldChar w:fldCharType="begin"/>
                      </w:r>
                      <w:r>
                        <w:instrText xml:space="preserve"> HYPERLINK \l "bookmark34" </w:instrText>
                      </w:r>
                      <w:r>
                        <w:fldChar w:fldCharType="separate"/>
                      </w:r>
                      <w:r>
                        <w:rPr>
                          <w:rFonts w:ascii="宋体" w:hAnsi="宋体" w:eastAsia="宋体" w:cs="宋体"/>
                          <w:spacing w:val="-19"/>
                          <w:sz w:val="21"/>
                          <w:szCs w:val="21"/>
                        </w:rPr>
                        <w:t>说</w:t>
                      </w:r>
                      <w:r>
                        <w:rPr>
                          <w:rFonts w:ascii="宋体" w:hAnsi="宋体" w:eastAsia="宋体" w:cs="宋体"/>
                          <w:spacing w:val="14"/>
                          <w:sz w:val="21"/>
                          <w:szCs w:val="21"/>
                        </w:rPr>
                        <w:t xml:space="preserve">  </w:t>
                      </w:r>
                      <w:r>
                        <w:rPr>
                          <w:rFonts w:ascii="宋体" w:hAnsi="宋体" w:eastAsia="宋体" w:cs="宋体"/>
                          <w:spacing w:val="-19"/>
                          <w:sz w:val="21"/>
                          <w:szCs w:val="21"/>
                        </w:rPr>
                        <w:t>明</w:t>
                      </w:r>
                      <w:r>
                        <w:rPr>
                          <w:rFonts w:ascii="宋体" w:hAnsi="宋体" w:eastAsia="宋体" w:cs="宋体"/>
                          <w:sz w:val="21"/>
                          <w:szCs w:val="21"/>
                        </w:rPr>
                        <w:tab/>
                      </w:r>
                      <w:r>
                        <w:rPr>
                          <w:rFonts w:ascii="Calibri" w:hAnsi="Calibri" w:eastAsia="Calibri" w:cs="Calibri"/>
                          <w:spacing w:val="6"/>
                          <w:sz w:val="21"/>
                          <w:szCs w:val="21"/>
                        </w:rPr>
                        <w:t>67</w:t>
                      </w:r>
                      <w:r>
                        <w:rPr>
                          <w:rFonts w:ascii="Calibri" w:hAnsi="Calibri" w:eastAsia="Calibri" w:cs="Calibri"/>
                          <w:spacing w:val="6"/>
                          <w:sz w:val="21"/>
                          <w:szCs w:val="21"/>
                        </w:rPr>
                        <w:fldChar w:fldCharType="end"/>
                      </w:r>
                    </w:p>
                    <w:p w14:paraId="2ABC11E5">
                      <w:pPr>
                        <w:tabs>
                          <w:tab w:val="right" w:leader="dot" w:pos="8117"/>
                        </w:tabs>
                        <w:spacing w:before="62" w:line="186" w:lineRule="auto"/>
                        <w:ind w:left="185"/>
                        <w:rPr>
                          <w:rFonts w:ascii="Calibri" w:hAnsi="Calibri" w:eastAsia="Calibri" w:cs="Calibri"/>
                          <w:sz w:val="21"/>
                          <w:szCs w:val="21"/>
                        </w:rPr>
                      </w:pPr>
                      <w:r>
                        <w:fldChar w:fldCharType="begin"/>
                      </w:r>
                      <w:r>
                        <w:instrText xml:space="preserve"> HYPERLINK \l "bookmark35" </w:instrText>
                      </w:r>
                      <w:r>
                        <w:fldChar w:fldCharType="separate"/>
                      </w:r>
                      <w:r>
                        <w:rPr>
                          <w:rFonts w:ascii="宋体" w:hAnsi="宋体" w:eastAsia="宋体" w:cs="宋体"/>
                          <w:spacing w:val="-11"/>
                          <w:sz w:val="21"/>
                          <w:szCs w:val="21"/>
                        </w:rPr>
                        <w:t>一、《示范文本》的组成</w:t>
                      </w:r>
                      <w:r>
                        <w:rPr>
                          <w:rFonts w:ascii="宋体" w:hAnsi="宋体" w:eastAsia="宋体" w:cs="宋体"/>
                          <w:sz w:val="21"/>
                          <w:szCs w:val="21"/>
                        </w:rPr>
                        <w:tab/>
                      </w:r>
                      <w:r>
                        <w:rPr>
                          <w:rFonts w:ascii="Calibri" w:hAnsi="Calibri" w:eastAsia="Calibri" w:cs="Calibri"/>
                          <w:spacing w:val="6"/>
                          <w:sz w:val="21"/>
                          <w:szCs w:val="21"/>
                        </w:rPr>
                        <w:t>67</w:t>
                      </w:r>
                      <w:r>
                        <w:rPr>
                          <w:rFonts w:ascii="Calibri" w:hAnsi="Calibri" w:eastAsia="Calibri" w:cs="Calibri"/>
                          <w:spacing w:val="6"/>
                          <w:sz w:val="21"/>
                          <w:szCs w:val="21"/>
                        </w:rPr>
                        <w:fldChar w:fldCharType="end"/>
                      </w:r>
                    </w:p>
                    <w:p w14:paraId="068C76E6">
                      <w:pPr>
                        <w:tabs>
                          <w:tab w:val="right" w:leader="dot" w:pos="8117"/>
                        </w:tabs>
                        <w:spacing w:before="60" w:line="186" w:lineRule="auto"/>
                        <w:ind w:left="368"/>
                        <w:rPr>
                          <w:rFonts w:ascii="Calibri" w:hAnsi="Calibri" w:eastAsia="Calibri" w:cs="Calibri"/>
                          <w:sz w:val="21"/>
                          <w:szCs w:val="21"/>
                        </w:rPr>
                      </w:pPr>
                      <w:r>
                        <w:fldChar w:fldCharType="begin"/>
                      </w:r>
                      <w:r>
                        <w:instrText xml:space="preserve"> HYPERLINK \l "bookmark36" </w:instrText>
                      </w:r>
                      <w:r>
                        <w:fldChar w:fldCharType="separate"/>
                      </w:r>
                      <w:r>
                        <w:rPr>
                          <w:rFonts w:ascii="宋体" w:hAnsi="宋体" w:eastAsia="宋体" w:cs="宋体"/>
                          <w:spacing w:val="-2"/>
                          <w:sz w:val="21"/>
                          <w:szCs w:val="21"/>
                        </w:rPr>
                        <w:t>（一）合同协议书</w:t>
                      </w:r>
                      <w:r>
                        <w:rPr>
                          <w:rFonts w:ascii="宋体" w:hAnsi="宋体" w:eastAsia="宋体" w:cs="宋体"/>
                          <w:spacing w:val="-41"/>
                          <w:sz w:val="21"/>
                          <w:szCs w:val="21"/>
                        </w:rPr>
                        <w:t xml:space="preserve"> </w:t>
                      </w:r>
                      <w:r>
                        <w:rPr>
                          <w:rFonts w:ascii="宋体" w:hAnsi="宋体" w:eastAsia="宋体" w:cs="宋体"/>
                          <w:sz w:val="21"/>
                          <w:szCs w:val="21"/>
                        </w:rPr>
                        <w:tab/>
                      </w:r>
                      <w:r>
                        <w:rPr>
                          <w:rFonts w:ascii="Calibri" w:hAnsi="Calibri" w:eastAsia="Calibri" w:cs="Calibri"/>
                          <w:spacing w:val="7"/>
                          <w:sz w:val="21"/>
                          <w:szCs w:val="21"/>
                        </w:rPr>
                        <w:t>67</w:t>
                      </w:r>
                      <w:r>
                        <w:rPr>
                          <w:rFonts w:ascii="Calibri" w:hAnsi="Calibri" w:eastAsia="Calibri" w:cs="Calibri"/>
                          <w:spacing w:val="7"/>
                          <w:sz w:val="21"/>
                          <w:szCs w:val="21"/>
                        </w:rPr>
                        <w:fldChar w:fldCharType="end"/>
                      </w:r>
                    </w:p>
                    <w:p w14:paraId="499BC1ED">
                      <w:pPr>
                        <w:tabs>
                          <w:tab w:val="right" w:leader="dot" w:pos="8117"/>
                        </w:tabs>
                        <w:spacing w:before="196" w:line="186" w:lineRule="auto"/>
                        <w:ind w:left="368"/>
                        <w:rPr>
                          <w:rFonts w:ascii="Calibri" w:hAnsi="Calibri" w:eastAsia="Calibri" w:cs="Calibri"/>
                          <w:sz w:val="21"/>
                          <w:szCs w:val="21"/>
                        </w:rPr>
                      </w:pPr>
                      <w:r>
                        <w:fldChar w:fldCharType="begin"/>
                      </w:r>
                      <w:r>
                        <w:instrText xml:space="preserve"> HYPERLINK \l "bookmark37" </w:instrText>
                      </w:r>
                      <w:r>
                        <w:fldChar w:fldCharType="separate"/>
                      </w:r>
                      <w:r>
                        <w:rPr>
                          <w:rFonts w:ascii="宋体" w:hAnsi="宋体" w:eastAsia="宋体" w:cs="宋体"/>
                          <w:spacing w:val="-11"/>
                          <w:sz w:val="21"/>
                          <w:szCs w:val="21"/>
                        </w:rPr>
                        <w:t>（二）</w:t>
                      </w:r>
                      <w:r>
                        <w:rPr>
                          <w:rFonts w:ascii="宋体" w:hAnsi="宋体" w:eastAsia="宋体" w:cs="宋体"/>
                          <w:spacing w:val="-18"/>
                          <w:sz w:val="21"/>
                          <w:szCs w:val="21"/>
                        </w:rPr>
                        <w:t xml:space="preserve"> </w:t>
                      </w:r>
                      <w:r>
                        <w:rPr>
                          <w:rFonts w:ascii="宋体" w:hAnsi="宋体" w:eastAsia="宋体" w:cs="宋体"/>
                          <w:spacing w:val="-11"/>
                          <w:sz w:val="21"/>
                          <w:szCs w:val="21"/>
                        </w:rPr>
                        <w:t>通用合同条款</w:t>
                      </w:r>
                      <w:r>
                        <w:rPr>
                          <w:rFonts w:ascii="宋体" w:hAnsi="宋体" w:eastAsia="宋体" w:cs="宋体"/>
                          <w:spacing w:val="-44"/>
                          <w:sz w:val="21"/>
                          <w:szCs w:val="21"/>
                        </w:rPr>
                        <w:t xml:space="preserve"> </w:t>
                      </w:r>
                      <w:r>
                        <w:rPr>
                          <w:rFonts w:ascii="宋体" w:hAnsi="宋体" w:eastAsia="宋体" w:cs="宋体"/>
                          <w:sz w:val="21"/>
                          <w:szCs w:val="21"/>
                        </w:rPr>
                        <w:tab/>
                      </w:r>
                      <w:r>
                        <w:rPr>
                          <w:rFonts w:ascii="Calibri" w:hAnsi="Calibri" w:eastAsia="Calibri" w:cs="Calibri"/>
                          <w:spacing w:val="6"/>
                          <w:sz w:val="21"/>
                          <w:szCs w:val="21"/>
                        </w:rPr>
                        <w:t>67</w:t>
                      </w:r>
                      <w:r>
                        <w:rPr>
                          <w:rFonts w:ascii="Calibri" w:hAnsi="Calibri" w:eastAsia="Calibri" w:cs="Calibri"/>
                          <w:spacing w:val="6"/>
                          <w:sz w:val="21"/>
                          <w:szCs w:val="21"/>
                        </w:rPr>
                        <w:fldChar w:fldCharType="end"/>
                      </w:r>
                    </w:p>
                    <w:p w14:paraId="66F1463B">
                      <w:pPr>
                        <w:tabs>
                          <w:tab w:val="right" w:leader="dot" w:pos="8117"/>
                        </w:tabs>
                        <w:spacing w:before="197" w:line="186" w:lineRule="auto"/>
                        <w:ind w:left="368"/>
                        <w:rPr>
                          <w:rFonts w:ascii="Calibri" w:hAnsi="Calibri" w:eastAsia="Calibri" w:cs="Calibri"/>
                          <w:sz w:val="21"/>
                          <w:szCs w:val="21"/>
                        </w:rPr>
                      </w:pPr>
                      <w:r>
                        <w:fldChar w:fldCharType="begin"/>
                      </w:r>
                      <w:r>
                        <w:instrText xml:space="preserve"> HYPERLINK \l "bookmark38" </w:instrText>
                      </w:r>
                      <w:r>
                        <w:fldChar w:fldCharType="separate"/>
                      </w:r>
                      <w:r>
                        <w:rPr>
                          <w:rFonts w:ascii="宋体" w:hAnsi="宋体" w:eastAsia="宋体" w:cs="宋体"/>
                          <w:spacing w:val="-11"/>
                          <w:sz w:val="21"/>
                          <w:szCs w:val="21"/>
                        </w:rPr>
                        <w:t>（三）</w:t>
                      </w:r>
                      <w:r>
                        <w:rPr>
                          <w:rFonts w:ascii="宋体" w:hAnsi="宋体" w:eastAsia="宋体" w:cs="宋体"/>
                          <w:spacing w:val="-18"/>
                          <w:sz w:val="21"/>
                          <w:szCs w:val="21"/>
                        </w:rPr>
                        <w:t xml:space="preserve"> </w:t>
                      </w:r>
                      <w:r>
                        <w:rPr>
                          <w:rFonts w:ascii="宋体" w:hAnsi="宋体" w:eastAsia="宋体" w:cs="宋体"/>
                          <w:spacing w:val="-11"/>
                          <w:sz w:val="21"/>
                          <w:szCs w:val="21"/>
                        </w:rPr>
                        <w:t>专用合同条款</w:t>
                      </w:r>
                      <w:r>
                        <w:rPr>
                          <w:rFonts w:ascii="宋体" w:hAnsi="宋体" w:eastAsia="宋体" w:cs="宋体"/>
                          <w:spacing w:val="-44"/>
                          <w:sz w:val="21"/>
                          <w:szCs w:val="21"/>
                        </w:rPr>
                        <w:t xml:space="preserve"> </w:t>
                      </w:r>
                      <w:r>
                        <w:rPr>
                          <w:rFonts w:ascii="宋体" w:hAnsi="宋体" w:eastAsia="宋体" w:cs="宋体"/>
                          <w:sz w:val="21"/>
                          <w:szCs w:val="21"/>
                        </w:rPr>
                        <w:tab/>
                      </w:r>
                      <w:r>
                        <w:rPr>
                          <w:rFonts w:ascii="Calibri" w:hAnsi="Calibri" w:eastAsia="Calibri" w:cs="Calibri"/>
                          <w:spacing w:val="6"/>
                          <w:sz w:val="21"/>
                          <w:szCs w:val="21"/>
                        </w:rPr>
                        <w:t>68</w:t>
                      </w:r>
                      <w:r>
                        <w:rPr>
                          <w:rFonts w:ascii="Calibri" w:hAnsi="Calibri" w:eastAsia="Calibri" w:cs="Calibri"/>
                          <w:spacing w:val="6"/>
                          <w:sz w:val="21"/>
                          <w:szCs w:val="21"/>
                        </w:rPr>
                        <w:fldChar w:fldCharType="end"/>
                      </w:r>
                    </w:p>
                    <w:p w14:paraId="40ECF2C5">
                      <w:pPr>
                        <w:tabs>
                          <w:tab w:val="right" w:leader="dot" w:pos="8117"/>
                        </w:tabs>
                        <w:spacing w:before="198" w:line="186" w:lineRule="auto"/>
                        <w:ind w:left="185"/>
                        <w:rPr>
                          <w:rFonts w:ascii="Calibri" w:hAnsi="Calibri" w:eastAsia="Calibri" w:cs="Calibri"/>
                          <w:sz w:val="21"/>
                          <w:szCs w:val="21"/>
                        </w:rPr>
                      </w:pPr>
                      <w:r>
                        <w:fldChar w:fldCharType="begin"/>
                      </w:r>
                      <w:r>
                        <w:instrText xml:space="preserve"> HYPERLINK \l "bookmark39" </w:instrText>
                      </w:r>
                      <w:r>
                        <w:fldChar w:fldCharType="separate"/>
                      </w:r>
                      <w:r>
                        <w:rPr>
                          <w:rFonts w:ascii="宋体" w:hAnsi="宋体" w:eastAsia="宋体" w:cs="宋体"/>
                          <w:spacing w:val="-8"/>
                          <w:sz w:val="21"/>
                          <w:szCs w:val="21"/>
                        </w:rPr>
                        <w:t>二、《示范文本》的性质和适用范围</w:t>
                      </w:r>
                      <w:r>
                        <w:rPr>
                          <w:rFonts w:ascii="宋体" w:hAnsi="宋体" w:eastAsia="宋体" w:cs="宋体"/>
                          <w:spacing w:val="-53"/>
                          <w:sz w:val="21"/>
                          <w:szCs w:val="21"/>
                        </w:rPr>
                        <w:t xml:space="preserve"> </w:t>
                      </w:r>
                      <w:r>
                        <w:rPr>
                          <w:rFonts w:ascii="宋体" w:hAnsi="宋体" w:eastAsia="宋体" w:cs="宋体"/>
                          <w:sz w:val="21"/>
                          <w:szCs w:val="21"/>
                        </w:rPr>
                        <w:tab/>
                      </w:r>
                      <w:r>
                        <w:rPr>
                          <w:rFonts w:ascii="Calibri" w:hAnsi="Calibri" w:eastAsia="Calibri" w:cs="Calibri"/>
                          <w:spacing w:val="7"/>
                          <w:sz w:val="21"/>
                          <w:szCs w:val="21"/>
                        </w:rPr>
                        <w:t>68</w:t>
                      </w:r>
                      <w:r>
                        <w:rPr>
                          <w:rFonts w:ascii="Calibri" w:hAnsi="Calibri" w:eastAsia="Calibri" w:cs="Calibri"/>
                          <w:spacing w:val="7"/>
                          <w:sz w:val="21"/>
                          <w:szCs w:val="21"/>
                        </w:rPr>
                        <w:fldChar w:fldCharType="end"/>
                      </w:r>
                    </w:p>
                    <w:p w14:paraId="5FD4D6DD">
                      <w:pPr>
                        <w:tabs>
                          <w:tab w:val="right" w:leader="dot" w:pos="8117"/>
                        </w:tabs>
                        <w:spacing w:before="61" w:line="186" w:lineRule="auto"/>
                        <w:ind w:left="362"/>
                        <w:rPr>
                          <w:rFonts w:ascii="Calibri" w:hAnsi="Calibri" w:eastAsia="Calibri" w:cs="Calibri"/>
                          <w:sz w:val="21"/>
                          <w:szCs w:val="21"/>
                        </w:rPr>
                      </w:pPr>
                      <w:r>
                        <w:fldChar w:fldCharType="begin"/>
                      </w:r>
                      <w:r>
                        <w:instrText xml:space="preserve"> HYPERLINK \l "bookmark40" </w:instrText>
                      </w:r>
                      <w:r>
                        <w:fldChar w:fldCharType="separate"/>
                      </w:r>
                      <w:r>
                        <w:rPr>
                          <w:rFonts w:ascii="宋体" w:hAnsi="宋体" w:eastAsia="宋体" w:cs="宋体"/>
                          <w:spacing w:val="-1"/>
                          <w:sz w:val="21"/>
                          <w:szCs w:val="21"/>
                        </w:rPr>
                        <w:t>第一部分 合同协议书</w:t>
                      </w:r>
                      <w:r>
                        <w:rPr>
                          <w:rFonts w:ascii="宋体" w:hAnsi="宋体" w:eastAsia="宋体" w:cs="宋体"/>
                          <w:spacing w:val="-39"/>
                          <w:sz w:val="21"/>
                          <w:szCs w:val="21"/>
                        </w:rPr>
                        <w:t xml:space="preserve"> </w:t>
                      </w:r>
                      <w:r>
                        <w:rPr>
                          <w:rFonts w:ascii="宋体" w:hAnsi="宋体" w:eastAsia="宋体" w:cs="宋体"/>
                          <w:sz w:val="21"/>
                          <w:szCs w:val="21"/>
                        </w:rPr>
                        <w:tab/>
                      </w:r>
                      <w:r>
                        <w:rPr>
                          <w:rFonts w:ascii="Calibri" w:hAnsi="Calibri" w:eastAsia="Calibri" w:cs="Calibri"/>
                          <w:spacing w:val="6"/>
                          <w:sz w:val="21"/>
                          <w:szCs w:val="21"/>
                        </w:rPr>
                        <w:t>68</w:t>
                      </w:r>
                      <w:r>
                        <w:rPr>
                          <w:rFonts w:ascii="Calibri" w:hAnsi="Calibri" w:eastAsia="Calibri" w:cs="Calibri"/>
                          <w:spacing w:val="6"/>
                          <w:sz w:val="21"/>
                          <w:szCs w:val="21"/>
                        </w:rPr>
                        <w:fldChar w:fldCharType="end"/>
                      </w:r>
                    </w:p>
                    <w:p w14:paraId="4D22FC75">
                      <w:pPr>
                        <w:tabs>
                          <w:tab w:val="right" w:leader="dot" w:pos="8117"/>
                        </w:tabs>
                        <w:spacing w:before="196" w:line="186" w:lineRule="auto"/>
                        <w:ind w:left="362"/>
                        <w:rPr>
                          <w:rFonts w:ascii="Calibri" w:hAnsi="Calibri" w:eastAsia="Calibri" w:cs="Calibri"/>
                          <w:sz w:val="21"/>
                          <w:szCs w:val="21"/>
                        </w:rPr>
                      </w:pPr>
                      <w:r>
                        <w:fldChar w:fldCharType="begin"/>
                      </w:r>
                      <w:r>
                        <w:instrText xml:space="preserve"> HYPERLINK \l "bookmark41" </w:instrText>
                      </w:r>
                      <w:r>
                        <w:fldChar w:fldCharType="separate"/>
                      </w:r>
                      <w:r>
                        <w:rPr>
                          <w:rFonts w:ascii="宋体" w:hAnsi="宋体" w:eastAsia="宋体" w:cs="宋体"/>
                          <w:spacing w:val="-1"/>
                          <w:sz w:val="21"/>
                          <w:szCs w:val="21"/>
                        </w:rPr>
                        <w:t>第二部分通用合同条款</w:t>
                      </w:r>
                      <w:r>
                        <w:rPr>
                          <w:rFonts w:ascii="宋体" w:hAnsi="宋体" w:eastAsia="宋体" w:cs="宋体"/>
                          <w:spacing w:val="-38"/>
                          <w:sz w:val="21"/>
                          <w:szCs w:val="21"/>
                        </w:rPr>
                        <w:t xml:space="preserve"> </w:t>
                      </w:r>
                      <w:r>
                        <w:rPr>
                          <w:rFonts w:ascii="宋体" w:hAnsi="宋体" w:eastAsia="宋体" w:cs="宋体"/>
                          <w:sz w:val="21"/>
                          <w:szCs w:val="21"/>
                        </w:rPr>
                        <w:tab/>
                      </w:r>
                      <w:r>
                        <w:rPr>
                          <w:rFonts w:ascii="Calibri" w:hAnsi="Calibri" w:eastAsia="Calibri" w:cs="Calibri"/>
                          <w:spacing w:val="6"/>
                          <w:sz w:val="21"/>
                          <w:szCs w:val="21"/>
                        </w:rPr>
                        <w:t>74</w:t>
                      </w:r>
                      <w:r>
                        <w:rPr>
                          <w:rFonts w:ascii="Calibri" w:hAnsi="Calibri" w:eastAsia="Calibri" w:cs="Calibri"/>
                          <w:spacing w:val="6"/>
                          <w:sz w:val="21"/>
                          <w:szCs w:val="21"/>
                        </w:rPr>
                        <w:fldChar w:fldCharType="end"/>
                      </w:r>
                    </w:p>
                    <w:p w14:paraId="7445037C">
                      <w:pPr>
                        <w:tabs>
                          <w:tab w:val="right" w:leader="dot" w:pos="8117"/>
                        </w:tabs>
                        <w:spacing w:before="199" w:line="186" w:lineRule="auto"/>
                        <w:ind w:left="378"/>
                        <w:rPr>
                          <w:rFonts w:ascii="Calibri" w:hAnsi="Calibri" w:eastAsia="Calibri" w:cs="Calibri"/>
                          <w:sz w:val="21"/>
                          <w:szCs w:val="21"/>
                        </w:rPr>
                      </w:pPr>
                      <w:r>
                        <w:fldChar w:fldCharType="begin"/>
                      </w:r>
                      <w:r>
                        <w:instrText xml:space="preserve"> HYPERLINK \l "bookmark42" </w:instrText>
                      </w:r>
                      <w:r>
                        <w:fldChar w:fldCharType="separate"/>
                      </w:r>
                      <w:r>
                        <w:rPr>
                          <w:rFonts w:ascii="宋体" w:hAnsi="宋体" w:eastAsia="宋体" w:cs="宋体"/>
                          <w:spacing w:val="-3"/>
                          <w:sz w:val="21"/>
                          <w:szCs w:val="21"/>
                        </w:rPr>
                        <w:t>附件</w:t>
                      </w:r>
                      <w:r>
                        <w:rPr>
                          <w:rFonts w:ascii="宋体" w:hAnsi="宋体" w:eastAsia="宋体" w:cs="宋体"/>
                          <w:spacing w:val="-27"/>
                          <w:sz w:val="21"/>
                          <w:szCs w:val="21"/>
                        </w:rPr>
                        <w:t xml:space="preserve"> </w:t>
                      </w:r>
                      <w:r>
                        <w:rPr>
                          <w:rFonts w:ascii="Calibri" w:hAnsi="Calibri" w:eastAsia="Calibri" w:cs="Calibri"/>
                          <w:spacing w:val="-3"/>
                          <w:sz w:val="21"/>
                          <w:szCs w:val="21"/>
                        </w:rPr>
                        <w:t>1</w:t>
                      </w:r>
                      <w:r>
                        <w:rPr>
                          <w:rFonts w:ascii="宋体" w:hAnsi="宋体" w:eastAsia="宋体" w:cs="宋体"/>
                          <w:spacing w:val="-3"/>
                          <w:sz w:val="21"/>
                          <w:szCs w:val="21"/>
                        </w:rPr>
                        <w:t>：</w:t>
                      </w:r>
                      <w:r>
                        <w:rPr>
                          <w:rFonts w:ascii="黑体" w:hAnsi="黑体" w:eastAsia="黑体" w:cs="黑体"/>
                          <w:spacing w:val="-3"/>
                          <w:sz w:val="21"/>
                          <w:szCs w:val="21"/>
                        </w:rPr>
                        <w:t>承包人承揽工程项目一览表</w:t>
                      </w:r>
                      <w:r>
                        <w:rPr>
                          <w:rFonts w:ascii="黑体" w:hAnsi="黑体" w:eastAsia="黑体" w:cs="黑体"/>
                          <w:sz w:val="21"/>
                          <w:szCs w:val="21"/>
                        </w:rPr>
                        <w:tab/>
                      </w:r>
                      <w:r>
                        <w:rPr>
                          <w:rFonts w:ascii="Calibri" w:hAnsi="Calibri" w:eastAsia="Calibri" w:cs="Calibri"/>
                          <w:spacing w:val="4"/>
                          <w:sz w:val="21"/>
                          <w:szCs w:val="21"/>
                        </w:rPr>
                        <w:t>132</w:t>
                      </w:r>
                      <w:r>
                        <w:rPr>
                          <w:rFonts w:ascii="Calibri" w:hAnsi="Calibri" w:eastAsia="Calibri" w:cs="Calibri"/>
                          <w:spacing w:val="4"/>
                          <w:sz w:val="21"/>
                          <w:szCs w:val="21"/>
                        </w:rPr>
                        <w:fldChar w:fldCharType="end"/>
                      </w:r>
                    </w:p>
                    <w:p w14:paraId="72B65DEF">
                      <w:pPr>
                        <w:tabs>
                          <w:tab w:val="right" w:leader="dot" w:pos="8117"/>
                        </w:tabs>
                        <w:spacing w:before="196" w:line="186" w:lineRule="auto"/>
                        <w:ind w:left="378"/>
                        <w:rPr>
                          <w:rFonts w:ascii="Calibri" w:hAnsi="Calibri" w:eastAsia="Calibri" w:cs="Calibri"/>
                          <w:sz w:val="21"/>
                          <w:szCs w:val="21"/>
                        </w:rPr>
                      </w:pPr>
                      <w:r>
                        <w:fldChar w:fldCharType="begin"/>
                      </w:r>
                      <w:r>
                        <w:instrText xml:space="preserve"> HYPERLINK \l "bookmark43" </w:instrText>
                      </w:r>
                      <w:r>
                        <w:fldChar w:fldCharType="separate"/>
                      </w:r>
                      <w:r>
                        <w:rPr>
                          <w:rFonts w:ascii="宋体" w:hAnsi="宋体" w:eastAsia="宋体" w:cs="宋体"/>
                          <w:spacing w:val="-2"/>
                          <w:sz w:val="21"/>
                          <w:szCs w:val="21"/>
                        </w:rPr>
                        <w:t>附件</w:t>
                      </w:r>
                      <w:r>
                        <w:rPr>
                          <w:rFonts w:ascii="宋体" w:hAnsi="宋体" w:eastAsia="宋体" w:cs="宋体"/>
                          <w:spacing w:val="-43"/>
                          <w:sz w:val="21"/>
                          <w:szCs w:val="21"/>
                        </w:rPr>
                        <w:t xml:space="preserve"> </w:t>
                      </w:r>
                      <w:r>
                        <w:rPr>
                          <w:rFonts w:ascii="Calibri" w:hAnsi="Calibri" w:eastAsia="Calibri" w:cs="Calibri"/>
                          <w:spacing w:val="-2"/>
                          <w:sz w:val="21"/>
                          <w:szCs w:val="21"/>
                        </w:rPr>
                        <w:t>2</w:t>
                      </w:r>
                      <w:r>
                        <w:rPr>
                          <w:rFonts w:ascii="宋体" w:hAnsi="宋体" w:eastAsia="宋体" w:cs="宋体"/>
                          <w:spacing w:val="-2"/>
                          <w:sz w:val="21"/>
                          <w:szCs w:val="21"/>
                        </w:rPr>
                        <w:t>：</w:t>
                      </w:r>
                      <w:r>
                        <w:rPr>
                          <w:rFonts w:ascii="黑体" w:hAnsi="黑体" w:eastAsia="黑体" w:cs="黑体"/>
                          <w:spacing w:val="-2"/>
                          <w:sz w:val="21"/>
                          <w:szCs w:val="21"/>
                        </w:rPr>
                        <w:t>发包人供应材料设备一览表</w:t>
                      </w:r>
                      <w:r>
                        <w:rPr>
                          <w:rFonts w:ascii="黑体" w:hAnsi="黑体" w:eastAsia="黑体" w:cs="黑体"/>
                          <w:sz w:val="21"/>
                          <w:szCs w:val="21"/>
                        </w:rPr>
                        <w:tab/>
                      </w:r>
                      <w:r>
                        <w:rPr>
                          <w:rFonts w:ascii="Calibri" w:hAnsi="Calibri" w:eastAsia="Calibri" w:cs="Calibri"/>
                          <w:spacing w:val="4"/>
                          <w:sz w:val="21"/>
                          <w:szCs w:val="21"/>
                        </w:rPr>
                        <w:t>133</w:t>
                      </w:r>
                      <w:r>
                        <w:rPr>
                          <w:rFonts w:ascii="Calibri" w:hAnsi="Calibri" w:eastAsia="Calibri" w:cs="Calibri"/>
                          <w:spacing w:val="4"/>
                          <w:sz w:val="21"/>
                          <w:szCs w:val="21"/>
                        </w:rPr>
                        <w:fldChar w:fldCharType="end"/>
                      </w:r>
                    </w:p>
                    <w:p w14:paraId="647F5FAC">
                      <w:pPr>
                        <w:tabs>
                          <w:tab w:val="right" w:leader="dot" w:pos="8117"/>
                        </w:tabs>
                        <w:spacing w:before="197" w:line="220" w:lineRule="auto"/>
                        <w:ind w:left="378"/>
                        <w:rPr>
                          <w:rFonts w:ascii="Calibri" w:hAnsi="Calibri" w:eastAsia="Calibri" w:cs="Calibri"/>
                          <w:sz w:val="21"/>
                          <w:szCs w:val="21"/>
                        </w:rPr>
                      </w:pPr>
                      <w:r>
                        <w:fldChar w:fldCharType="begin"/>
                      </w:r>
                      <w:r>
                        <w:instrText xml:space="preserve"> HYPERLINK \l "bookmark44" </w:instrText>
                      </w:r>
                      <w:r>
                        <w:fldChar w:fldCharType="separate"/>
                      </w:r>
                      <w:r>
                        <w:rPr>
                          <w:rFonts w:ascii="宋体" w:hAnsi="宋体" w:eastAsia="宋体" w:cs="宋体"/>
                          <w:spacing w:val="-9"/>
                          <w:sz w:val="21"/>
                          <w:szCs w:val="21"/>
                        </w:rPr>
                        <w:t>附件</w:t>
                      </w:r>
                      <w:r>
                        <w:rPr>
                          <w:rFonts w:ascii="宋体" w:hAnsi="宋体" w:eastAsia="宋体" w:cs="宋体"/>
                          <w:spacing w:val="-42"/>
                          <w:sz w:val="21"/>
                          <w:szCs w:val="21"/>
                        </w:rPr>
                        <w:t xml:space="preserve"> </w:t>
                      </w:r>
                      <w:r>
                        <w:rPr>
                          <w:rFonts w:ascii="Calibri" w:hAnsi="Calibri" w:eastAsia="Calibri" w:cs="Calibri"/>
                          <w:spacing w:val="-9"/>
                          <w:sz w:val="21"/>
                          <w:szCs w:val="21"/>
                        </w:rPr>
                        <w:t>3</w:t>
                      </w:r>
                      <w:r>
                        <w:rPr>
                          <w:rFonts w:ascii="宋体" w:hAnsi="宋体" w:eastAsia="宋体" w:cs="宋体"/>
                          <w:spacing w:val="-9"/>
                          <w:sz w:val="21"/>
                          <w:szCs w:val="21"/>
                        </w:rPr>
                        <w:t>：</w:t>
                      </w:r>
                      <w:r>
                        <w:rPr>
                          <w:rFonts w:ascii="宋体" w:hAnsi="宋体" w:eastAsia="宋体" w:cs="宋体"/>
                          <w:spacing w:val="-49"/>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134</w:t>
                      </w:r>
                      <w:r>
                        <w:rPr>
                          <w:rFonts w:ascii="Calibri" w:hAnsi="Calibri" w:eastAsia="Calibri" w:cs="Calibri"/>
                          <w:spacing w:val="4"/>
                          <w:sz w:val="21"/>
                          <w:szCs w:val="21"/>
                        </w:rPr>
                        <w:fldChar w:fldCharType="end"/>
                      </w:r>
                    </w:p>
                  </w:sdtContent>
                </w:sdt>
              </w:txbxContent>
            </v:textbox>
            <w10:wrap type="none"/>
            <w10:anchorlock/>
          </v:shape>
        </w:pict>
      </w:r>
    </w:p>
    <w:p w14:paraId="7093C265">
      <w:pPr>
        <w:spacing w:line="247" w:lineRule="auto"/>
        <w:rPr>
          <w:rFonts w:ascii="Arial"/>
          <w:sz w:val="21"/>
        </w:rPr>
      </w:pPr>
    </w:p>
    <w:p w14:paraId="3807CE77">
      <w:pPr>
        <w:spacing w:line="247" w:lineRule="auto"/>
        <w:rPr>
          <w:rFonts w:ascii="Arial"/>
          <w:sz w:val="21"/>
        </w:rPr>
      </w:pPr>
    </w:p>
    <w:p w14:paraId="015AD0DB">
      <w:pPr>
        <w:spacing w:before="58" w:line="241" w:lineRule="auto"/>
        <w:ind w:left="5916"/>
        <w:rPr>
          <w:rFonts w:ascii="新宋体" w:hAnsi="新宋体" w:eastAsia="新宋体" w:cs="新宋体"/>
          <w:sz w:val="18"/>
          <w:szCs w:val="18"/>
        </w:rPr>
      </w:pPr>
      <w:r>
        <w:rPr>
          <w:rFonts w:ascii="新宋体" w:hAnsi="新宋体" w:eastAsia="新宋体" w:cs="新宋体"/>
          <w:sz w:val="18"/>
          <w:szCs w:val="18"/>
        </w:rPr>
        <w:t>4</w:t>
      </w:r>
    </w:p>
    <w:p w14:paraId="75FB6110">
      <w:pPr>
        <w:spacing w:line="241" w:lineRule="auto"/>
        <w:rPr>
          <w:rFonts w:ascii="新宋体" w:hAnsi="新宋体" w:eastAsia="新宋体" w:cs="新宋体"/>
          <w:sz w:val="18"/>
          <w:szCs w:val="18"/>
        </w:rPr>
        <w:sectPr>
          <w:headerReference r:id="rId8" w:type="default"/>
          <w:pgSz w:w="11907" w:h="16839"/>
          <w:pgMar w:top="1106" w:right="0" w:bottom="0" w:left="0" w:header="1092" w:footer="0" w:gutter="0"/>
          <w:cols w:space="720" w:num="1"/>
        </w:sectPr>
      </w:pPr>
    </w:p>
    <w:p w14:paraId="7A1B1CD8">
      <w:pPr>
        <w:spacing w:line="361" w:lineRule="auto"/>
        <w:rPr>
          <w:rFonts w:ascii="Arial"/>
          <w:sz w:val="21"/>
        </w:rPr>
      </w:pPr>
    </w:p>
    <w:p w14:paraId="1C9D9D78">
      <w:pPr>
        <w:pStyle w:val="2"/>
        <w:spacing w:line="13108" w:lineRule="exact"/>
        <w:ind w:firstLine="1983"/>
      </w:pPr>
      <w:r>
        <w:rPr>
          <w:position w:val="-262"/>
        </w:rPr>
        <w:pict>
          <v:shape id="_x0000_s1032" o:spid="_x0000_s1032" o:spt="202" type="#_x0000_t202" style="height:661.45pt;width:406pt;" filled="f" stroked="f" coordsize="21600,21600">
            <v:path/>
            <v:fill on="f" focussize="0,0"/>
            <v:stroke on="f"/>
            <v:imagedata o:title=""/>
            <o:lock v:ext="edit" aspectratio="f"/>
            <v:textbox inset="0mm,0mm,0mm,0mm">
              <w:txbxContent>
                <w:sdt>
                  <w:sdtPr>
                    <w:rPr>
                      <w:rFonts w:ascii="宋体" w:hAnsi="宋体" w:eastAsia="宋体" w:cs="宋体"/>
                      <w:sz w:val="21"/>
                      <w:szCs w:val="21"/>
                    </w:rPr>
                    <w:id w:val="147458227"/>
                    <w:docPartObj>
                      <w:docPartGallery w:val="Table of Contents"/>
                      <w:docPartUnique/>
                    </w:docPartObj>
                  </w:sdtPr>
                  <w:sdtEndPr>
                    <w:rPr>
                      <w:rFonts w:ascii="Calibri" w:hAnsi="Calibri" w:eastAsia="Calibri" w:cs="Calibri"/>
                      <w:sz w:val="21"/>
                      <w:szCs w:val="21"/>
                    </w:rPr>
                  </w:sdtEndPr>
                  <w:sdtContent>
                    <w:p w14:paraId="66FAA8D2">
                      <w:pPr>
                        <w:tabs>
                          <w:tab w:val="right" w:leader="dot" w:pos="8119"/>
                        </w:tabs>
                        <w:spacing w:before="59" w:line="186" w:lineRule="auto"/>
                        <w:ind w:left="379"/>
                        <w:rPr>
                          <w:rFonts w:ascii="Calibri" w:hAnsi="Calibri" w:eastAsia="Calibri" w:cs="Calibri"/>
                          <w:sz w:val="21"/>
                          <w:szCs w:val="21"/>
                        </w:rPr>
                      </w:pPr>
                      <w:r>
                        <w:fldChar w:fldCharType="begin"/>
                      </w:r>
                      <w:r>
                        <w:instrText xml:space="preserve"> HYPERLINK \l "bookmark45" </w:instrText>
                      </w:r>
                      <w:r>
                        <w:fldChar w:fldCharType="separate"/>
                      </w:r>
                      <w:r>
                        <w:rPr>
                          <w:rFonts w:ascii="宋体" w:hAnsi="宋体" w:eastAsia="宋体" w:cs="宋体"/>
                          <w:spacing w:val="-2"/>
                          <w:sz w:val="21"/>
                          <w:szCs w:val="21"/>
                        </w:rPr>
                        <w:t>附件</w:t>
                      </w:r>
                      <w:r>
                        <w:rPr>
                          <w:rFonts w:ascii="宋体" w:hAnsi="宋体" w:eastAsia="宋体" w:cs="宋体"/>
                          <w:spacing w:val="-47"/>
                          <w:sz w:val="21"/>
                          <w:szCs w:val="21"/>
                        </w:rPr>
                        <w:t xml:space="preserve"> </w:t>
                      </w:r>
                      <w:r>
                        <w:rPr>
                          <w:rFonts w:ascii="Calibri" w:hAnsi="Calibri" w:eastAsia="Calibri" w:cs="Calibri"/>
                          <w:spacing w:val="-2"/>
                          <w:sz w:val="21"/>
                          <w:szCs w:val="21"/>
                        </w:rPr>
                        <w:t>4</w:t>
                      </w:r>
                      <w:r>
                        <w:rPr>
                          <w:rFonts w:ascii="宋体" w:hAnsi="宋体" w:eastAsia="宋体" w:cs="宋体"/>
                          <w:spacing w:val="-2"/>
                          <w:sz w:val="21"/>
                          <w:szCs w:val="21"/>
                        </w:rPr>
                        <w:t>：</w:t>
                      </w:r>
                      <w:r>
                        <w:rPr>
                          <w:rFonts w:ascii="黑体" w:hAnsi="黑体" w:eastAsia="黑体" w:cs="黑体"/>
                          <w:spacing w:val="-2"/>
                          <w:sz w:val="21"/>
                          <w:szCs w:val="21"/>
                        </w:rPr>
                        <w:t>主要建设工程文件目录</w:t>
                      </w:r>
                      <w:r>
                        <w:rPr>
                          <w:rFonts w:ascii="黑体" w:hAnsi="黑体" w:eastAsia="黑体" w:cs="黑体"/>
                          <w:sz w:val="21"/>
                          <w:szCs w:val="21"/>
                        </w:rPr>
                        <w:tab/>
                      </w:r>
                      <w:r>
                        <w:rPr>
                          <w:rFonts w:ascii="Calibri" w:hAnsi="Calibri" w:eastAsia="Calibri" w:cs="Calibri"/>
                          <w:spacing w:val="4"/>
                          <w:sz w:val="21"/>
                          <w:szCs w:val="21"/>
                        </w:rPr>
                        <w:t>136</w:t>
                      </w:r>
                      <w:r>
                        <w:rPr>
                          <w:rFonts w:ascii="Calibri" w:hAnsi="Calibri" w:eastAsia="Calibri" w:cs="Calibri"/>
                          <w:spacing w:val="4"/>
                          <w:sz w:val="21"/>
                          <w:szCs w:val="21"/>
                        </w:rPr>
                        <w:fldChar w:fldCharType="end"/>
                      </w:r>
                    </w:p>
                    <w:p w14:paraId="67568B9E">
                      <w:pPr>
                        <w:tabs>
                          <w:tab w:val="right" w:leader="dot" w:pos="8119"/>
                        </w:tabs>
                        <w:spacing w:before="196" w:line="186" w:lineRule="auto"/>
                        <w:ind w:left="379"/>
                        <w:rPr>
                          <w:rFonts w:ascii="Calibri" w:hAnsi="Calibri" w:eastAsia="Calibri" w:cs="Calibri"/>
                          <w:sz w:val="21"/>
                          <w:szCs w:val="21"/>
                        </w:rPr>
                      </w:pPr>
                      <w:r>
                        <w:fldChar w:fldCharType="begin"/>
                      </w:r>
                      <w:r>
                        <w:instrText xml:space="preserve"> HYPERLINK \l "bookmark46" </w:instrText>
                      </w:r>
                      <w:r>
                        <w:fldChar w:fldCharType="separate"/>
                      </w:r>
                      <w:r>
                        <w:rPr>
                          <w:rFonts w:ascii="宋体" w:hAnsi="宋体" w:eastAsia="宋体" w:cs="宋体"/>
                          <w:spacing w:val="-2"/>
                          <w:sz w:val="21"/>
                          <w:szCs w:val="21"/>
                        </w:rPr>
                        <w:t>附件</w:t>
                      </w:r>
                      <w:r>
                        <w:rPr>
                          <w:rFonts w:ascii="宋体" w:hAnsi="宋体" w:eastAsia="宋体" w:cs="宋体"/>
                          <w:spacing w:val="-35"/>
                          <w:sz w:val="21"/>
                          <w:szCs w:val="21"/>
                        </w:rPr>
                        <w:t xml:space="preserve"> </w:t>
                      </w:r>
                      <w:r>
                        <w:rPr>
                          <w:rFonts w:ascii="Calibri" w:hAnsi="Calibri" w:eastAsia="Calibri" w:cs="Calibri"/>
                          <w:spacing w:val="-2"/>
                          <w:sz w:val="21"/>
                          <w:szCs w:val="21"/>
                        </w:rPr>
                        <w:t>5</w:t>
                      </w:r>
                      <w:r>
                        <w:rPr>
                          <w:rFonts w:ascii="宋体" w:hAnsi="宋体" w:eastAsia="宋体" w:cs="宋体"/>
                          <w:spacing w:val="-2"/>
                          <w:sz w:val="21"/>
                          <w:szCs w:val="21"/>
                        </w:rPr>
                        <w:t>：</w:t>
                      </w:r>
                      <w:r>
                        <w:rPr>
                          <w:rFonts w:ascii="黑体" w:hAnsi="黑体" w:eastAsia="黑体" w:cs="黑体"/>
                          <w:spacing w:val="-2"/>
                          <w:sz w:val="21"/>
                          <w:szCs w:val="21"/>
                        </w:rPr>
                        <w:t>承包人用于本工程施工的机械设备表</w:t>
                      </w:r>
                      <w:r>
                        <w:rPr>
                          <w:rFonts w:ascii="黑体" w:hAnsi="黑体" w:eastAsia="黑体" w:cs="黑体"/>
                          <w:sz w:val="21"/>
                          <w:szCs w:val="21"/>
                        </w:rPr>
                        <w:tab/>
                      </w:r>
                      <w:r>
                        <w:rPr>
                          <w:rFonts w:ascii="Calibri" w:hAnsi="Calibri" w:eastAsia="Calibri" w:cs="Calibri"/>
                          <w:spacing w:val="4"/>
                          <w:sz w:val="21"/>
                          <w:szCs w:val="21"/>
                        </w:rPr>
                        <w:t>137</w:t>
                      </w:r>
                      <w:r>
                        <w:rPr>
                          <w:rFonts w:ascii="Calibri" w:hAnsi="Calibri" w:eastAsia="Calibri" w:cs="Calibri"/>
                          <w:spacing w:val="4"/>
                          <w:sz w:val="21"/>
                          <w:szCs w:val="21"/>
                        </w:rPr>
                        <w:fldChar w:fldCharType="end"/>
                      </w:r>
                    </w:p>
                    <w:p w14:paraId="1821DBB0">
                      <w:pPr>
                        <w:tabs>
                          <w:tab w:val="right" w:leader="dot" w:pos="8119"/>
                        </w:tabs>
                        <w:spacing w:before="196" w:line="186" w:lineRule="auto"/>
                        <w:ind w:left="379"/>
                        <w:rPr>
                          <w:rFonts w:ascii="Calibri" w:hAnsi="Calibri" w:eastAsia="Calibri" w:cs="Calibri"/>
                          <w:sz w:val="21"/>
                          <w:szCs w:val="21"/>
                        </w:rPr>
                      </w:pPr>
                      <w:r>
                        <w:fldChar w:fldCharType="begin"/>
                      </w:r>
                      <w:r>
                        <w:instrText xml:space="preserve"> HYPERLINK \l "bookmark47" </w:instrText>
                      </w:r>
                      <w:r>
                        <w:fldChar w:fldCharType="separate"/>
                      </w:r>
                      <w:r>
                        <w:rPr>
                          <w:rFonts w:ascii="宋体" w:hAnsi="宋体" w:eastAsia="宋体" w:cs="宋体"/>
                          <w:spacing w:val="-2"/>
                          <w:sz w:val="21"/>
                          <w:szCs w:val="21"/>
                        </w:rPr>
                        <w:t>附件</w:t>
                      </w:r>
                      <w:r>
                        <w:rPr>
                          <w:rFonts w:ascii="宋体" w:hAnsi="宋体" w:eastAsia="宋体" w:cs="宋体"/>
                          <w:spacing w:val="-43"/>
                          <w:sz w:val="21"/>
                          <w:szCs w:val="21"/>
                        </w:rPr>
                        <w:t xml:space="preserve"> </w:t>
                      </w:r>
                      <w:r>
                        <w:rPr>
                          <w:rFonts w:ascii="Calibri" w:hAnsi="Calibri" w:eastAsia="Calibri" w:cs="Calibri"/>
                          <w:spacing w:val="-2"/>
                          <w:sz w:val="21"/>
                          <w:szCs w:val="21"/>
                        </w:rPr>
                        <w:t>6</w:t>
                      </w:r>
                      <w:r>
                        <w:rPr>
                          <w:rFonts w:ascii="宋体" w:hAnsi="宋体" w:eastAsia="宋体" w:cs="宋体"/>
                          <w:spacing w:val="-2"/>
                          <w:sz w:val="21"/>
                          <w:szCs w:val="21"/>
                        </w:rPr>
                        <w:t>：</w:t>
                      </w:r>
                      <w:r>
                        <w:rPr>
                          <w:rFonts w:ascii="黑体" w:hAnsi="黑体" w:eastAsia="黑体" w:cs="黑体"/>
                          <w:spacing w:val="-2"/>
                          <w:sz w:val="21"/>
                          <w:szCs w:val="21"/>
                        </w:rPr>
                        <w:t>承包人主要施工管理人员表</w:t>
                      </w:r>
                      <w:r>
                        <w:rPr>
                          <w:rFonts w:ascii="黑体" w:hAnsi="黑体" w:eastAsia="黑体" w:cs="黑体"/>
                          <w:sz w:val="21"/>
                          <w:szCs w:val="21"/>
                        </w:rPr>
                        <w:tab/>
                      </w:r>
                      <w:r>
                        <w:rPr>
                          <w:rFonts w:ascii="Calibri" w:hAnsi="Calibri" w:eastAsia="Calibri" w:cs="Calibri"/>
                          <w:spacing w:val="4"/>
                          <w:sz w:val="21"/>
                          <w:szCs w:val="21"/>
                        </w:rPr>
                        <w:t>138</w:t>
                      </w:r>
                      <w:r>
                        <w:rPr>
                          <w:rFonts w:ascii="Calibri" w:hAnsi="Calibri" w:eastAsia="Calibri" w:cs="Calibri"/>
                          <w:spacing w:val="4"/>
                          <w:sz w:val="21"/>
                          <w:szCs w:val="21"/>
                        </w:rPr>
                        <w:fldChar w:fldCharType="end"/>
                      </w:r>
                    </w:p>
                    <w:p w14:paraId="05B71AF5">
                      <w:pPr>
                        <w:tabs>
                          <w:tab w:val="right" w:leader="dot" w:pos="8119"/>
                        </w:tabs>
                        <w:spacing w:before="198" w:line="186" w:lineRule="auto"/>
                        <w:ind w:left="379"/>
                        <w:rPr>
                          <w:rFonts w:ascii="Calibri" w:hAnsi="Calibri" w:eastAsia="Calibri" w:cs="Calibri"/>
                          <w:sz w:val="21"/>
                          <w:szCs w:val="21"/>
                        </w:rPr>
                      </w:pPr>
                      <w:r>
                        <w:fldChar w:fldCharType="begin"/>
                      </w:r>
                      <w:r>
                        <w:instrText xml:space="preserve"> HYPERLINK \l "bookmark48" </w:instrText>
                      </w:r>
                      <w:r>
                        <w:fldChar w:fldCharType="separate"/>
                      </w:r>
                      <w:r>
                        <w:rPr>
                          <w:rFonts w:ascii="宋体" w:hAnsi="宋体" w:eastAsia="宋体" w:cs="宋体"/>
                          <w:spacing w:val="-2"/>
                          <w:sz w:val="21"/>
                          <w:szCs w:val="21"/>
                        </w:rPr>
                        <w:t>附件</w:t>
                      </w:r>
                      <w:r>
                        <w:rPr>
                          <w:rFonts w:ascii="宋体" w:hAnsi="宋体" w:eastAsia="宋体" w:cs="宋体"/>
                          <w:spacing w:val="-43"/>
                          <w:sz w:val="21"/>
                          <w:szCs w:val="21"/>
                        </w:rPr>
                        <w:t xml:space="preserve"> </w:t>
                      </w:r>
                      <w:r>
                        <w:rPr>
                          <w:rFonts w:ascii="Calibri" w:hAnsi="Calibri" w:eastAsia="Calibri" w:cs="Calibri"/>
                          <w:spacing w:val="-2"/>
                          <w:sz w:val="21"/>
                          <w:szCs w:val="21"/>
                        </w:rPr>
                        <w:t>7</w:t>
                      </w:r>
                      <w:r>
                        <w:rPr>
                          <w:rFonts w:ascii="宋体" w:hAnsi="宋体" w:eastAsia="宋体" w:cs="宋体"/>
                          <w:spacing w:val="-2"/>
                          <w:sz w:val="21"/>
                          <w:szCs w:val="21"/>
                        </w:rPr>
                        <w:t>：</w:t>
                      </w:r>
                      <w:r>
                        <w:rPr>
                          <w:rFonts w:ascii="黑体" w:hAnsi="黑体" w:eastAsia="黑体" w:cs="黑体"/>
                          <w:spacing w:val="-2"/>
                          <w:sz w:val="21"/>
                          <w:szCs w:val="21"/>
                        </w:rPr>
                        <w:t>分包人主要施工管理人员表</w:t>
                      </w:r>
                      <w:r>
                        <w:rPr>
                          <w:rFonts w:ascii="黑体" w:hAnsi="黑体" w:eastAsia="黑体" w:cs="黑体"/>
                          <w:sz w:val="21"/>
                          <w:szCs w:val="21"/>
                        </w:rPr>
                        <w:tab/>
                      </w:r>
                      <w:r>
                        <w:rPr>
                          <w:rFonts w:ascii="Calibri" w:hAnsi="Calibri" w:eastAsia="Calibri" w:cs="Calibri"/>
                          <w:spacing w:val="4"/>
                          <w:sz w:val="21"/>
                          <w:szCs w:val="21"/>
                        </w:rPr>
                        <w:t>139</w:t>
                      </w:r>
                      <w:r>
                        <w:rPr>
                          <w:rFonts w:ascii="Calibri" w:hAnsi="Calibri" w:eastAsia="Calibri" w:cs="Calibri"/>
                          <w:spacing w:val="4"/>
                          <w:sz w:val="21"/>
                          <w:szCs w:val="21"/>
                        </w:rPr>
                        <w:fldChar w:fldCharType="end"/>
                      </w:r>
                    </w:p>
                    <w:p w14:paraId="6E1C2C9A">
                      <w:pPr>
                        <w:tabs>
                          <w:tab w:val="right" w:leader="dot" w:pos="8119"/>
                        </w:tabs>
                        <w:spacing w:before="197" w:line="186" w:lineRule="auto"/>
                        <w:ind w:left="379"/>
                        <w:rPr>
                          <w:rFonts w:ascii="Calibri" w:hAnsi="Calibri" w:eastAsia="Calibri" w:cs="Calibri"/>
                          <w:sz w:val="21"/>
                          <w:szCs w:val="21"/>
                        </w:rPr>
                      </w:pPr>
                      <w:r>
                        <w:fldChar w:fldCharType="begin"/>
                      </w:r>
                      <w:r>
                        <w:instrText xml:space="preserve"> HYPERLINK \l "bookmark49" </w:instrText>
                      </w:r>
                      <w:r>
                        <w:fldChar w:fldCharType="separate"/>
                      </w:r>
                      <w:r>
                        <w:rPr>
                          <w:rFonts w:ascii="宋体" w:hAnsi="宋体" w:eastAsia="宋体" w:cs="宋体"/>
                          <w:spacing w:val="-8"/>
                          <w:sz w:val="21"/>
                          <w:szCs w:val="21"/>
                        </w:rPr>
                        <w:t>附件</w:t>
                      </w:r>
                      <w:r>
                        <w:rPr>
                          <w:rFonts w:ascii="宋体" w:hAnsi="宋体" w:eastAsia="宋体" w:cs="宋体"/>
                          <w:spacing w:val="-46"/>
                          <w:sz w:val="21"/>
                          <w:szCs w:val="21"/>
                        </w:rPr>
                        <w:t xml:space="preserve"> </w:t>
                      </w:r>
                      <w:r>
                        <w:rPr>
                          <w:rFonts w:ascii="Calibri" w:hAnsi="Calibri" w:eastAsia="Calibri" w:cs="Calibri"/>
                          <w:spacing w:val="-8"/>
                          <w:sz w:val="21"/>
                          <w:szCs w:val="21"/>
                        </w:rPr>
                        <w:t>8</w:t>
                      </w:r>
                      <w:r>
                        <w:rPr>
                          <w:rFonts w:ascii="宋体" w:hAnsi="宋体" w:eastAsia="宋体" w:cs="宋体"/>
                          <w:spacing w:val="-8"/>
                          <w:sz w:val="21"/>
                          <w:szCs w:val="21"/>
                        </w:rPr>
                        <w:t>：</w:t>
                      </w:r>
                      <w:r>
                        <w:rPr>
                          <w:rFonts w:ascii="宋体" w:hAnsi="宋体" w:eastAsia="宋体" w:cs="宋体"/>
                          <w:spacing w:val="-49"/>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140</w:t>
                      </w:r>
                      <w:r>
                        <w:rPr>
                          <w:rFonts w:ascii="Calibri" w:hAnsi="Calibri" w:eastAsia="Calibri" w:cs="Calibri"/>
                          <w:spacing w:val="4"/>
                          <w:sz w:val="21"/>
                          <w:szCs w:val="21"/>
                        </w:rPr>
                        <w:fldChar w:fldCharType="end"/>
                      </w:r>
                    </w:p>
                    <w:p w14:paraId="05D4DE00">
                      <w:pPr>
                        <w:tabs>
                          <w:tab w:val="right" w:leader="dot" w:pos="8119"/>
                        </w:tabs>
                        <w:spacing w:before="196" w:line="186" w:lineRule="auto"/>
                        <w:ind w:left="379"/>
                        <w:rPr>
                          <w:rFonts w:ascii="Calibri" w:hAnsi="Calibri" w:eastAsia="Calibri" w:cs="Calibri"/>
                          <w:sz w:val="21"/>
                          <w:szCs w:val="21"/>
                        </w:rPr>
                      </w:pPr>
                      <w:r>
                        <w:fldChar w:fldCharType="begin"/>
                      </w:r>
                      <w:r>
                        <w:instrText xml:space="preserve"> HYPERLINK \l "bookmark50" </w:instrText>
                      </w:r>
                      <w:r>
                        <w:fldChar w:fldCharType="separate"/>
                      </w:r>
                      <w:r>
                        <w:rPr>
                          <w:rFonts w:ascii="宋体" w:hAnsi="宋体" w:eastAsia="宋体" w:cs="宋体"/>
                          <w:spacing w:val="-10"/>
                          <w:sz w:val="21"/>
                          <w:szCs w:val="21"/>
                        </w:rPr>
                        <w:t>附件</w:t>
                      </w:r>
                      <w:r>
                        <w:rPr>
                          <w:rFonts w:ascii="宋体" w:hAnsi="宋体" w:eastAsia="宋体" w:cs="宋体"/>
                          <w:spacing w:val="-43"/>
                          <w:sz w:val="21"/>
                          <w:szCs w:val="21"/>
                        </w:rPr>
                        <w:t xml:space="preserve"> </w:t>
                      </w:r>
                      <w:r>
                        <w:rPr>
                          <w:rFonts w:ascii="Calibri" w:hAnsi="Calibri" w:eastAsia="Calibri" w:cs="Calibri"/>
                          <w:spacing w:val="-10"/>
                          <w:sz w:val="21"/>
                          <w:szCs w:val="21"/>
                        </w:rPr>
                        <w:t xml:space="preserve">9   </w:t>
                      </w:r>
                      <w:r>
                        <w:rPr>
                          <w:rFonts w:ascii="宋体" w:hAnsi="宋体" w:eastAsia="宋体" w:cs="宋体"/>
                          <w:spacing w:val="-10"/>
                          <w:sz w:val="21"/>
                          <w:szCs w:val="21"/>
                        </w:rPr>
                        <w:t>：</w:t>
                      </w:r>
                      <w:r>
                        <w:rPr>
                          <w:rFonts w:ascii="宋体" w:hAnsi="宋体" w:eastAsia="宋体" w:cs="宋体"/>
                          <w:spacing w:val="-50"/>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141</w:t>
                      </w:r>
                      <w:r>
                        <w:rPr>
                          <w:rFonts w:ascii="Calibri" w:hAnsi="Calibri" w:eastAsia="Calibri" w:cs="Calibri"/>
                          <w:spacing w:val="4"/>
                          <w:sz w:val="21"/>
                          <w:szCs w:val="21"/>
                        </w:rPr>
                        <w:fldChar w:fldCharType="end"/>
                      </w:r>
                    </w:p>
                    <w:p w14:paraId="4B957B0E">
                      <w:pPr>
                        <w:tabs>
                          <w:tab w:val="right" w:leader="dot" w:pos="8119"/>
                        </w:tabs>
                        <w:spacing w:before="196" w:line="186" w:lineRule="auto"/>
                        <w:ind w:left="379"/>
                        <w:rPr>
                          <w:rFonts w:ascii="Calibri" w:hAnsi="Calibri" w:eastAsia="Calibri" w:cs="Calibri"/>
                          <w:sz w:val="21"/>
                          <w:szCs w:val="21"/>
                        </w:rPr>
                      </w:pPr>
                      <w:r>
                        <w:fldChar w:fldCharType="begin"/>
                      </w:r>
                      <w:r>
                        <w:instrText xml:space="preserve"> HYPERLINK \l "bookmark51" </w:instrText>
                      </w:r>
                      <w:r>
                        <w:fldChar w:fldCharType="separate"/>
                      </w:r>
                      <w:r>
                        <w:rPr>
                          <w:rFonts w:ascii="宋体" w:hAnsi="宋体" w:eastAsia="宋体" w:cs="宋体"/>
                          <w:spacing w:val="-7"/>
                          <w:sz w:val="21"/>
                          <w:szCs w:val="21"/>
                        </w:rPr>
                        <w:t>附件</w:t>
                      </w:r>
                      <w:r>
                        <w:rPr>
                          <w:rFonts w:ascii="宋体" w:hAnsi="宋体" w:eastAsia="宋体" w:cs="宋体"/>
                          <w:spacing w:val="-33"/>
                          <w:sz w:val="21"/>
                          <w:szCs w:val="21"/>
                        </w:rPr>
                        <w:t xml:space="preserve"> </w:t>
                      </w:r>
                      <w:r>
                        <w:rPr>
                          <w:rFonts w:ascii="Calibri" w:hAnsi="Calibri" w:eastAsia="Calibri" w:cs="Calibri"/>
                          <w:spacing w:val="-7"/>
                          <w:sz w:val="21"/>
                          <w:szCs w:val="21"/>
                        </w:rPr>
                        <w:t xml:space="preserve">10: </w:t>
                      </w:r>
                      <w:r>
                        <w:rPr>
                          <w:rFonts w:ascii="Calibri" w:hAnsi="Calibri" w:eastAsia="Calibri" w:cs="Calibri"/>
                          <w:sz w:val="21"/>
                          <w:szCs w:val="21"/>
                        </w:rPr>
                        <w:tab/>
                      </w:r>
                      <w:r>
                        <w:rPr>
                          <w:rFonts w:ascii="Calibri" w:hAnsi="Calibri" w:eastAsia="Calibri" w:cs="Calibri"/>
                          <w:spacing w:val="4"/>
                          <w:sz w:val="21"/>
                          <w:szCs w:val="21"/>
                        </w:rPr>
                        <w:t>142</w:t>
                      </w:r>
                      <w:r>
                        <w:rPr>
                          <w:rFonts w:ascii="Calibri" w:hAnsi="Calibri" w:eastAsia="Calibri" w:cs="Calibri"/>
                          <w:spacing w:val="4"/>
                          <w:sz w:val="21"/>
                          <w:szCs w:val="21"/>
                        </w:rPr>
                        <w:fldChar w:fldCharType="end"/>
                      </w:r>
                    </w:p>
                    <w:p w14:paraId="13C4E372">
                      <w:pPr>
                        <w:tabs>
                          <w:tab w:val="right" w:leader="dot" w:pos="8119"/>
                        </w:tabs>
                        <w:spacing w:before="199" w:line="186" w:lineRule="auto"/>
                        <w:ind w:left="379"/>
                        <w:rPr>
                          <w:rFonts w:ascii="Calibri" w:hAnsi="Calibri" w:eastAsia="Calibri" w:cs="Calibri"/>
                          <w:sz w:val="21"/>
                          <w:szCs w:val="21"/>
                        </w:rPr>
                      </w:pPr>
                      <w:r>
                        <w:fldChar w:fldCharType="begin"/>
                      </w:r>
                      <w:r>
                        <w:instrText xml:space="preserve"> HYPERLINK \l "bookmark52" </w:instrText>
                      </w:r>
                      <w:r>
                        <w:fldChar w:fldCharType="separate"/>
                      </w:r>
                      <w:r>
                        <w:rPr>
                          <w:rFonts w:ascii="宋体" w:hAnsi="宋体" w:eastAsia="宋体" w:cs="宋体"/>
                          <w:spacing w:val="-8"/>
                          <w:sz w:val="21"/>
                          <w:szCs w:val="21"/>
                        </w:rPr>
                        <w:t>附件</w:t>
                      </w:r>
                      <w:r>
                        <w:rPr>
                          <w:rFonts w:ascii="宋体" w:hAnsi="宋体" w:eastAsia="宋体" w:cs="宋体"/>
                          <w:spacing w:val="-37"/>
                          <w:sz w:val="21"/>
                          <w:szCs w:val="21"/>
                        </w:rPr>
                        <w:t xml:space="preserve"> </w:t>
                      </w:r>
                      <w:r>
                        <w:rPr>
                          <w:rFonts w:ascii="Calibri" w:hAnsi="Calibri" w:eastAsia="Calibri" w:cs="Calibri"/>
                          <w:spacing w:val="-8"/>
                          <w:sz w:val="21"/>
                          <w:szCs w:val="21"/>
                        </w:rPr>
                        <w:t>11</w:t>
                      </w:r>
                      <w:r>
                        <w:rPr>
                          <w:rFonts w:ascii="宋体" w:hAnsi="宋体" w:eastAsia="宋体" w:cs="宋体"/>
                          <w:spacing w:val="-8"/>
                          <w:sz w:val="21"/>
                          <w:szCs w:val="21"/>
                        </w:rPr>
                        <w:t>：</w:t>
                      </w:r>
                      <w:r>
                        <w:rPr>
                          <w:rFonts w:ascii="宋体" w:hAnsi="宋体" w:eastAsia="宋体" w:cs="宋体"/>
                          <w:spacing w:val="-50"/>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144</w:t>
                      </w:r>
                      <w:r>
                        <w:rPr>
                          <w:rFonts w:ascii="Calibri" w:hAnsi="Calibri" w:eastAsia="Calibri" w:cs="Calibri"/>
                          <w:spacing w:val="4"/>
                          <w:sz w:val="21"/>
                          <w:szCs w:val="21"/>
                        </w:rPr>
                        <w:fldChar w:fldCharType="end"/>
                      </w:r>
                    </w:p>
                    <w:p w14:paraId="6AE74CA2">
                      <w:pPr>
                        <w:tabs>
                          <w:tab w:val="right" w:leader="dot" w:pos="8119"/>
                        </w:tabs>
                        <w:spacing w:before="197" w:line="186" w:lineRule="auto"/>
                        <w:rPr>
                          <w:rFonts w:ascii="Calibri" w:hAnsi="Calibri" w:eastAsia="Calibri" w:cs="Calibri"/>
                          <w:sz w:val="21"/>
                          <w:szCs w:val="21"/>
                        </w:rPr>
                      </w:pPr>
                      <w:r>
                        <w:fldChar w:fldCharType="begin"/>
                      </w:r>
                      <w:r>
                        <w:instrText xml:space="preserve"> HYPERLINK \l "bookmark53" </w:instrText>
                      </w:r>
                      <w:r>
                        <w:fldChar w:fldCharType="separate"/>
                      </w:r>
                      <w:r>
                        <w:rPr>
                          <w:rFonts w:ascii="宋体" w:hAnsi="宋体" w:eastAsia="宋体" w:cs="宋体"/>
                          <w:spacing w:val="-1"/>
                          <w:sz w:val="21"/>
                          <w:szCs w:val="21"/>
                          <w:shd w:val="clear" w:fill="FFFFFE"/>
                        </w:rPr>
                        <w:t>第五章  工程量清单</w:t>
                      </w:r>
                      <w:r>
                        <w:rPr>
                          <w:rFonts w:ascii="宋体" w:hAnsi="宋体" w:eastAsia="宋体" w:cs="宋体"/>
                          <w:spacing w:val="-47"/>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147</w:t>
                      </w:r>
                      <w:r>
                        <w:rPr>
                          <w:rFonts w:ascii="Calibri" w:hAnsi="Calibri" w:eastAsia="Calibri" w:cs="Calibri"/>
                          <w:spacing w:val="4"/>
                          <w:sz w:val="21"/>
                          <w:szCs w:val="21"/>
                        </w:rPr>
                        <w:fldChar w:fldCharType="end"/>
                      </w:r>
                    </w:p>
                    <w:p w14:paraId="5F2F466B">
                      <w:pPr>
                        <w:tabs>
                          <w:tab w:val="right" w:leader="dot" w:pos="8119"/>
                        </w:tabs>
                        <w:spacing w:before="201" w:line="186" w:lineRule="auto"/>
                        <w:ind w:left="363"/>
                        <w:rPr>
                          <w:rFonts w:ascii="Calibri" w:hAnsi="Calibri" w:eastAsia="Calibri" w:cs="Calibri"/>
                          <w:sz w:val="21"/>
                          <w:szCs w:val="21"/>
                        </w:rPr>
                      </w:pPr>
                      <w:r>
                        <w:fldChar w:fldCharType="begin"/>
                      </w:r>
                      <w:r>
                        <w:instrText xml:space="preserve"> HYPERLINK \l "bookmark54" </w:instrText>
                      </w:r>
                      <w:r>
                        <w:fldChar w:fldCharType="separate"/>
                      </w:r>
                      <w:r>
                        <w:rPr>
                          <w:rFonts w:ascii="宋体" w:hAnsi="宋体" w:eastAsia="宋体" w:cs="宋体"/>
                          <w:spacing w:val="-2"/>
                          <w:sz w:val="21"/>
                          <w:szCs w:val="21"/>
                          <w:shd w:val="clear" w:fill="FFFFFE"/>
                        </w:rPr>
                        <w:t>第二卷</w:t>
                      </w:r>
                      <w:r>
                        <w:rPr>
                          <w:rFonts w:ascii="宋体" w:hAnsi="宋体" w:eastAsia="宋体" w:cs="宋体"/>
                          <w:spacing w:val="-51"/>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148</w:t>
                      </w:r>
                      <w:r>
                        <w:rPr>
                          <w:rFonts w:ascii="Calibri" w:hAnsi="Calibri" w:eastAsia="Calibri" w:cs="Calibri"/>
                          <w:spacing w:val="4"/>
                          <w:sz w:val="21"/>
                          <w:szCs w:val="21"/>
                        </w:rPr>
                        <w:fldChar w:fldCharType="end"/>
                      </w:r>
                    </w:p>
                    <w:p w14:paraId="33A643EC">
                      <w:pPr>
                        <w:tabs>
                          <w:tab w:val="right" w:leader="dot" w:pos="8119"/>
                        </w:tabs>
                        <w:spacing w:before="88" w:line="186" w:lineRule="auto"/>
                        <w:rPr>
                          <w:rFonts w:ascii="Calibri" w:hAnsi="Calibri" w:eastAsia="Calibri" w:cs="Calibri"/>
                          <w:sz w:val="21"/>
                          <w:szCs w:val="21"/>
                        </w:rPr>
                      </w:pPr>
                      <w:r>
                        <w:fldChar w:fldCharType="begin"/>
                      </w:r>
                      <w:r>
                        <w:instrText xml:space="preserve"> HYPERLINK \l "bookmark55" </w:instrText>
                      </w:r>
                      <w:r>
                        <w:fldChar w:fldCharType="separate"/>
                      </w:r>
                      <w:r>
                        <w:rPr>
                          <w:rFonts w:ascii="宋体" w:hAnsi="宋体" w:eastAsia="宋体" w:cs="宋体"/>
                          <w:spacing w:val="-9"/>
                          <w:sz w:val="21"/>
                          <w:szCs w:val="21"/>
                        </w:rPr>
                        <w:t>第六章</w:t>
                      </w:r>
                      <w:r>
                        <w:rPr>
                          <w:rFonts w:ascii="宋体" w:hAnsi="宋体" w:eastAsia="宋体" w:cs="宋体"/>
                          <w:spacing w:val="29"/>
                          <w:sz w:val="21"/>
                          <w:szCs w:val="21"/>
                        </w:rPr>
                        <w:t xml:space="preserve"> </w:t>
                      </w:r>
                      <w:r>
                        <w:rPr>
                          <w:rFonts w:ascii="宋体" w:hAnsi="宋体" w:eastAsia="宋体" w:cs="宋体"/>
                          <w:spacing w:val="-9"/>
                          <w:sz w:val="21"/>
                          <w:szCs w:val="21"/>
                        </w:rPr>
                        <w:t>图</w:t>
                      </w:r>
                      <w:r>
                        <w:rPr>
                          <w:rFonts w:ascii="宋体" w:hAnsi="宋体" w:eastAsia="宋体" w:cs="宋体"/>
                          <w:spacing w:val="9"/>
                          <w:sz w:val="21"/>
                          <w:szCs w:val="21"/>
                        </w:rPr>
                        <w:t xml:space="preserve"> </w:t>
                      </w:r>
                      <w:r>
                        <w:rPr>
                          <w:rFonts w:ascii="宋体" w:hAnsi="宋体" w:eastAsia="宋体" w:cs="宋体"/>
                          <w:spacing w:val="-9"/>
                          <w:sz w:val="21"/>
                          <w:szCs w:val="21"/>
                        </w:rPr>
                        <w:t>纸</w:t>
                      </w:r>
                      <w:r>
                        <w:rPr>
                          <w:rFonts w:ascii="宋体" w:hAnsi="宋体" w:eastAsia="宋体" w:cs="宋体"/>
                          <w:spacing w:val="-54"/>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148</w:t>
                      </w:r>
                      <w:r>
                        <w:rPr>
                          <w:rFonts w:ascii="Calibri" w:hAnsi="Calibri" w:eastAsia="Calibri" w:cs="Calibri"/>
                          <w:spacing w:val="4"/>
                          <w:sz w:val="21"/>
                          <w:szCs w:val="21"/>
                        </w:rPr>
                        <w:fldChar w:fldCharType="end"/>
                      </w:r>
                    </w:p>
                    <w:p w14:paraId="49CFD3D3">
                      <w:pPr>
                        <w:tabs>
                          <w:tab w:val="right" w:leader="dot" w:pos="8119"/>
                        </w:tabs>
                        <w:spacing w:before="61" w:line="186" w:lineRule="auto"/>
                        <w:ind w:left="192"/>
                        <w:rPr>
                          <w:rFonts w:ascii="Calibri" w:hAnsi="Calibri" w:eastAsia="Calibri" w:cs="Calibri"/>
                          <w:sz w:val="21"/>
                          <w:szCs w:val="21"/>
                        </w:rPr>
                      </w:pPr>
                      <w:r>
                        <w:fldChar w:fldCharType="begin"/>
                      </w:r>
                      <w:r>
                        <w:instrText xml:space="preserve"> HYPERLINK \l "bookmark56" </w:instrText>
                      </w:r>
                      <w:r>
                        <w:fldChar w:fldCharType="separate"/>
                      </w:r>
                      <w:r>
                        <w:rPr>
                          <w:rFonts w:ascii="Calibri" w:hAnsi="Calibri" w:eastAsia="Calibri" w:cs="Calibri"/>
                          <w:spacing w:val="-8"/>
                          <w:sz w:val="21"/>
                          <w:szCs w:val="21"/>
                        </w:rPr>
                        <w:t>1.</w:t>
                      </w:r>
                      <w:r>
                        <w:rPr>
                          <w:rFonts w:ascii="Calibri" w:hAnsi="Calibri" w:eastAsia="Calibri" w:cs="Calibri"/>
                          <w:spacing w:val="20"/>
                          <w:w w:val="101"/>
                          <w:sz w:val="21"/>
                          <w:szCs w:val="21"/>
                        </w:rPr>
                        <w:t xml:space="preserve">  </w:t>
                      </w:r>
                      <w:r>
                        <w:rPr>
                          <w:rFonts w:ascii="宋体" w:hAnsi="宋体" w:eastAsia="宋体" w:cs="宋体"/>
                          <w:spacing w:val="-8"/>
                          <w:sz w:val="21"/>
                          <w:szCs w:val="21"/>
                        </w:rPr>
                        <w:t>图纸目录</w:t>
                      </w:r>
                      <w:r>
                        <w:rPr>
                          <w:rFonts w:ascii="宋体" w:hAnsi="宋体" w:eastAsia="宋体" w:cs="宋体"/>
                          <w:sz w:val="21"/>
                          <w:szCs w:val="21"/>
                        </w:rPr>
                        <w:tab/>
                      </w:r>
                      <w:r>
                        <w:rPr>
                          <w:rFonts w:ascii="Calibri" w:hAnsi="Calibri" w:eastAsia="Calibri" w:cs="Calibri"/>
                          <w:spacing w:val="4"/>
                          <w:sz w:val="21"/>
                          <w:szCs w:val="21"/>
                        </w:rPr>
                        <w:t>148</w:t>
                      </w:r>
                      <w:r>
                        <w:rPr>
                          <w:rFonts w:ascii="Calibri" w:hAnsi="Calibri" w:eastAsia="Calibri" w:cs="Calibri"/>
                          <w:spacing w:val="4"/>
                          <w:sz w:val="21"/>
                          <w:szCs w:val="21"/>
                        </w:rPr>
                        <w:fldChar w:fldCharType="end"/>
                      </w:r>
                    </w:p>
                    <w:p w14:paraId="059FC3E4">
                      <w:pPr>
                        <w:tabs>
                          <w:tab w:val="right" w:leader="dot" w:pos="8119"/>
                        </w:tabs>
                        <w:spacing w:before="59" w:line="186" w:lineRule="auto"/>
                        <w:ind w:left="186"/>
                        <w:rPr>
                          <w:rFonts w:ascii="Calibri" w:hAnsi="Calibri" w:eastAsia="Calibri" w:cs="Calibri"/>
                          <w:sz w:val="21"/>
                          <w:szCs w:val="21"/>
                        </w:rPr>
                      </w:pPr>
                      <w:r>
                        <w:fldChar w:fldCharType="begin"/>
                      </w:r>
                      <w:r>
                        <w:instrText xml:space="preserve"> HYPERLINK \l "bookmark57" </w:instrText>
                      </w:r>
                      <w:r>
                        <w:fldChar w:fldCharType="separate"/>
                      </w:r>
                      <w:r>
                        <w:rPr>
                          <w:rFonts w:ascii="Calibri" w:hAnsi="Calibri" w:eastAsia="Calibri" w:cs="Calibri"/>
                          <w:spacing w:val="-7"/>
                          <w:sz w:val="21"/>
                          <w:szCs w:val="21"/>
                        </w:rPr>
                        <w:t xml:space="preserve">2.   </w:t>
                      </w:r>
                      <w:r>
                        <w:rPr>
                          <w:rFonts w:ascii="宋体" w:hAnsi="宋体" w:eastAsia="宋体" w:cs="宋体"/>
                          <w:spacing w:val="-7"/>
                          <w:sz w:val="21"/>
                          <w:szCs w:val="21"/>
                        </w:rPr>
                        <w:t>图纸</w:t>
                      </w:r>
                      <w:r>
                        <w:rPr>
                          <w:rFonts w:ascii="宋体" w:hAnsi="宋体" w:eastAsia="宋体" w:cs="宋体"/>
                          <w:sz w:val="21"/>
                          <w:szCs w:val="21"/>
                        </w:rPr>
                        <w:tab/>
                      </w:r>
                      <w:r>
                        <w:rPr>
                          <w:rFonts w:ascii="Calibri" w:hAnsi="Calibri" w:eastAsia="Calibri" w:cs="Calibri"/>
                          <w:spacing w:val="4"/>
                          <w:sz w:val="21"/>
                          <w:szCs w:val="21"/>
                        </w:rPr>
                        <w:t>149</w:t>
                      </w:r>
                      <w:r>
                        <w:rPr>
                          <w:rFonts w:ascii="Calibri" w:hAnsi="Calibri" w:eastAsia="Calibri" w:cs="Calibri"/>
                          <w:spacing w:val="4"/>
                          <w:sz w:val="21"/>
                          <w:szCs w:val="21"/>
                        </w:rPr>
                        <w:fldChar w:fldCharType="end"/>
                      </w:r>
                    </w:p>
                    <w:p w14:paraId="1FC30443">
                      <w:pPr>
                        <w:tabs>
                          <w:tab w:val="right" w:leader="dot" w:pos="8119"/>
                        </w:tabs>
                        <w:spacing w:before="204" w:line="186" w:lineRule="auto"/>
                        <w:ind w:left="363"/>
                        <w:rPr>
                          <w:rFonts w:ascii="Calibri" w:hAnsi="Calibri" w:eastAsia="Calibri" w:cs="Calibri"/>
                          <w:sz w:val="21"/>
                          <w:szCs w:val="21"/>
                        </w:rPr>
                      </w:pPr>
                      <w:r>
                        <w:fldChar w:fldCharType="begin"/>
                      </w:r>
                      <w:r>
                        <w:instrText xml:space="preserve"> HYPERLINK \l "bookmark58" </w:instrText>
                      </w:r>
                      <w:r>
                        <w:fldChar w:fldCharType="separate"/>
                      </w:r>
                      <w:r>
                        <w:rPr>
                          <w:rFonts w:ascii="宋体" w:hAnsi="宋体" w:eastAsia="宋体" w:cs="宋体"/>
                          <w:spacing w:val="-2"/>
                          <w:sz w:val="21"/>
                          <w:szCs w:val="21"/>
                        </w:rPr>
                        <w:t>第三卷</w:t>
                      </w:r>
                      <w:r>
                        <w:rPr>
                          <w:rFonts w:ascii="宋体" w:hAnsi="宋体" w:eastAsia="宋体" w:cs="宋体"/>
                          <w:spacing w:val="-51"/>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150</w:t>
                      </w:r>
                      <w:r>
                        <w:rPr>
                          <w:rFonts w:ascii="Calibri" w:hAnsi="Calibri" w:eastAsia="Calibri" w:cs="Calibri"/>
                          <w:spacing w:val="4"/>
                          <w:sz w:val="21"/>
                          <w:szCs w:val="21"/>
                        </w:rPr>
                        <w:fldChar w:fldCharType="end"/>
                      </w:r>
                    </w:p>
                    <w:p w14:paraId="448281C8">
                      <w:pPr>
                        <w:tabs>
                          <w:tab w:val="right" w:leader="dot" w:pos="8119"/>
                        </w:tabs>
                        <w:spacing w:before="86" w:line="186" w:lineRule="auto"/>
                        <w:ind w:left="1"/>
                        <w:rPr>
                          <w:rFonts w:ascii="Calibri" w:hAnsi="Calibri" w:eastAsia="Calibri" w:cs="Calibri"/>
                          <w:sz w:val="21"/>
                          <w:szCs w:val="21"/>
                        </w:rPr>
                      </w:pPr>
                      <w:r>
                        <w:fldChar w:fldCharType="begin"/>
                      </w:r>
                      <w:r>
                        <w:instrText xml:space="preserve"> HYPERLINK \l "bookmark59" </w:instrText>
                      </w:r>
                      <w:r>
                        <w:fldChar w:fldCharType="separate"/>
                      </w:r>
                      <w:r>
                        <w:rPr>
                          <w:rFonts w:ascii="宋体" w:hAnsi="宋体" w:eastAsia="宋体" w:cs="宋体"/>
                          <w:spacing w:val="-1"/>
                          <w:sz w:val="21"/>
                          <w:szCs w:val="21"/>
                        </w:rPr>
                        <w:t>技术标准和要求</w:t>
                      </w:r>
                      <w:r>
                        <w:rPr>
                          <w:rFonts w:ascii="宋体" w:hAnsi="宋体" w:eastAsia="宋体" w:cs="宋体"/>
                          <w:spacing w:val="-53"/>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150</w:t>
                      </w:r>
                      <w:r>
                        <w:rPr>
                          <w:rFonts w:ascii="Calibri" w:hAnsi="Calibri" w:eastAsia="Calibri" w:cs="Calibri"/>
                          <w:spacing w:val="4"/>
                          <w:sz w:val="21"/>
                          <w:szCs w:val="21"/>
                        </w:rPr>
                        <w:fldChar w:fldCharType="end"/>
                      </w:r>
                    </w:p>
                    <w:p w14:paraId="7E01FB63">
                      <w:pPr>
                        <w:tabs>
                          <w:tab w:val="right" w:leader="dot" w:pos="8119"/>
                        </w:tabs>
                        <w:spacing w:before="62" w:line="186" w:lineRule="auto"/>
                        <w:ind w:left="183"/>
                        <w:rPr>
                          <w:rFonts w:ascii="Calibri" w:hAnsi="Calibri" w:eastAsia="Calibri" w:cs="Calibri"/>
                          <w:sz w:val="21"/>
                          <w:szCs w:val="21"/>
                        </w:rPr>
                      </w:pPr>
                      <w:r>
                        <w:fldChar w:fldCharType="begin"/>
                      </w:r>
                      <w:r>
                        <w:instrText xml:space="preserve"> HYPERLINK \l "bookmark60" </w:instrText>
                      </w:r>
                      <w:r>
                        <w:fldChar w:fldCharType="separate"/>
                      </w:r>
                      <w:r>
                        <w:rPr>
                          <w:rFonts w:ascii="宋体" w:hAnsi="宋体" w:eastAsia="宋体" w:cs="宋体"/>
                          <w:spacing w:val="-1"/>
                          <w:sz w:val="21"/>
                          <w:szCs w:val="21"/>
                        </w:rPr>
                        <w:t>第一节 一般要求</w:t>
                      </w:r>
                      <w:r>
                        <w:rPr>
                          <w:rFonts w:ascii="宋体" w:hAnsi="宋体" w:eastAsia="宋体" w:cs="宋体"/>
                          <w:sz w:val="21"/>
                          <w:szCs w:val="21"/>
                        </w:rPr>
                        <w:tab/>
                      </w:r>
                      <w:r>
                        <w:rPr>
                          <w:rFonts w:ascii="Calibri" w:hAnsi="Calibri" w:eastAsia="Calibri" w:cs="Calibri"/>
                          <w:spacing w:val="4"/>
                          <w:sz w:val="21"/>
                          <w:szCs w:val="21"/>
                        </w:rPr>
                        <w:t>150</w:t>
                      </w:r>
                      <w:r>
                        <w:rPr>
                          <w:rFonts w:ascii="Calibri" w:hAnsi="Calibri" w:eastAsia="Calibri" w:cs="Calibri"/>
                          <w:spacing w:val="4"/>
                          <w:sz w:val="21"/>
                          <w:szCs w:val="21"/>
                        </w:rPr>
                        <w:fldChar w:fldCharType="end"/>
                      </w:r>
                    </w:p>
                    <w:p w14:paraId="612B7E34">
                      <w:pPr>
                        <w:tabs>
                          <w:tab w:val="right" w:leader="dot" w:pos="8119"/>
                        </w:tabs>
                        <w:spacing w:before="60" w:line="186" w:lineRule="auto"/>
                        <w:ind w:left="183"/>
                        <w:rPr>
                          <w:rFonts w:ascii="Calibri" w:hAnsi="Calibri" w:eastAsia="Calibri" w:cs="Calibri"/>
                          <w:sz w:val="21"/>
                          <w:szCs w:val="21"/>
                        </w:rPr>
                      </w:pPr>
                      <w:r>
                        <w:fldChar w:fldCharType="begin"/>
                      </w:r>
                      <w:r>
                        <w:instrText xml:space="preserve"> HYPERLINK \l "bookmark61" </w:instrText>
                      </w:r>
                      <w:r>
                        <w:fldChar w:fldCharType="separate"/>
                      </w:r>
                      <w:r>
                        <w:rPr>
                          <w:rFonts w:ascii="宋体" w:hAnsi="宋体" w:eastAsia="宋体" w:cs="宋体"/>
                          <w:spacing w:val="-1"/>
                          <w:sz w:val="21"/>
                          <w:szCs w:val="21"/>
                        </w:rPr>
                        <w:t>第二节 特殊技术标准和要求</w:t>
                      </w:r>
                      <w:r>
                        <w:rPr>
                          <w:rFonts w:ascii="宋体" w:hAnsi="宋体" w:eastAsia="宋体" w:cs="宋体"/>
                          <w:spacing w:val="-63"/>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171</w:t>
                      </w:r>
                      <w:r>
                        <w:rPr>
                          <w:rFonts w:ascii="Calibri" w:hAnsi="Calibri" w:eastAsia="Calibri" w:cs="Calibri"/>
                          <w:spacing w:val="4"/>
                          <w:sz w:val="21"/>
                          <w:szCs w:val="21"/>
                        </w:rPr>
                        <w:fldChar w:fldCharType="end"/>
                      </w:r>
                    </w:p>
                    <w:p w14:paraId="79CE34F3">
                      <w:pPr>
                        <w:tabs>
                          <w:tab w:val="right" w:leader="dot" w:pos="8119"/>
                        </w:tabs>
                        <w:spacing w:before="203" w:line="186" w:lineRule="auto"/>
                        <w:ind w:left="363"/>
                        <w:rPr>
                          <w:rFonts w:ascii="Calibri" w:hAnsi="Calibri" w:eastAsia="Calibri" w:cs="Calibri"/>
                          <w:sz w:val="21"/>
                          <w:szCs w:val="21"/>
                        </w:rPr>
                      </w:pPr>
                      <w:r>
                        <w:fldChar w:fldCharType="begin"/>
                      </w:r>
                      <w:r>
                        <w:instrText xml:space="preserve"> HYPERLINK \l "bookmark62" </w:instrText>
                      </w:r>
                      <w:r>
                        <w:fldChar w:fldCharType="separate"/>
                      </w:r>
                      <w:r>
                        <w:rPr>
                          <w:rFonts w:ascii="宋体" w:hAnsi="宋体" w:eastAsia="宋体" w:cs="宋体"/>
                          <w:spacing w:val="-2"/>
                          <w:sz w:val="21"/>
                          <w:szCs w:val="21"/>
                        </w:rPr>
                        <w:t>第四卷</w:t>
                      </w:r>
                      <w:r>
                        <w:rPr>
                          <w:rFonts w:ascii="宋体" w:hAnsi="宋体" w:eastAsia="宋体" w:cs="宋体"/>
                          <w:spacing w:val="-51"/>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172</w:t>
                      </w:r>
                      <w:r>
                        <w:rPr>
                          <w:rFonts w:ascii="Calibri" w:hAnsi="Calibri" w:eastAsia="Calibri" w:cs="Calibri"/>
                          <w:spacing w:val="4"/>
                          <w:sz w:val="21"/>
                          <w:szCs w:val="21"/>
                        </w:rPr>
                        <w:fldChar w:fldCharType="end"/>
                      </w:r>
                    </w:p>
                    <w:p w14:paraId="51AF4C92">
                      <w:pPr>
                        <w:tabs>
                          <w:tab w:val="right" w:leader="dot" w:pos="8119"/>
                        </w:tabs>
                        <w:spacing w:before="86" w:line="186" w:lineRule="auto"/>
                        <w:rPr>
                          <w:rFonts w:ascii="Calibri" w:hAnsi="Calibri" w:eastAsia="Calibri" w:cs="Calibri"/>
                          <w:sz w:val="21"/>
                          <w:szCs w:val="21"/>
                        </w:rPr>
                      </w:pPr>
                      <w:r>
                        <w:fldChar w:fldCharType="begin"/>
                      </w:r>
                      <w:r>
                        <w:instrText xml:space="preserve"> HYPERLINK \l "bookmark63" </w:instrText>
                      </w:r>
                      <w:r>
                        <w:fldChar w:fldCharType="separate"/>
                      </w:r>
                      <w:r>
                        <w:rPr>
                          <w:rFonts w:ascii="宋体" w:hAnsi="宋体" w:eastAsia="宋体" w:cs="宋体"/>
                          <w:spacing w:val="-1"/>
                          <w:sz w:val="21"/>
                          <w:szCs w:val="21"/>
                          <w:shd w:val="clear" w:fill="FFFFFE"/>
                        </w:rPr>
                        <w:t>第八章 投标文件格式</w:t>
                      </w:r>
                      <w:r>
                        <w:rPr>
                          <w:rFonts w:ascii="宋体" w:hAnsi="宋体" w:eastAsia="宋体" w:cs="宋体"/>
                          <w:spacing w:val="-46"/>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172</w:t>
                      </w:r>
                      <w:r>
                        <w:rPr>
                          <w:rFonts w:ascii="Calibri" w:hAnsi="Calibri" w:eastAsia="Calibri" w:cs="Calibri"/>
                          <w:spacing w:val="4"/>
                          <w:sz w:val="21"/>
                          <w:szCs w:val="21"/>
                        </w:rPr>
                        <w:fldChar w:fldCharType="end"/>
                      </w:r>
                    </w:p>
                    <w:p w14:paraId="438A523D">
                      <w:pPr>
                        <w:tabs>
                          <w:tab w:val="right" w:leader="dot" w:pos="8119"/>
                        </w:tabs>
                        <w:spacing w:before="62" w:line="186" w:lineRule="auto"/>
                        <w:ind w:left="4"/>
                        <w:rPr>
                          <w:rFonts w:ascii="Calibri" w:hAnsi="Calibri" w:eastAsia="Calibri" w:cs="Calibri"/>
                          <w:sz w:val="21"/>
                          <w:szCs w:val="21"/>
                        </w:rPr>
                      </w:pPr>
                      <w:r>
                        <w:fldChar w:fldCharType="begin"/>
                      </w:r>
                      <w:r>
                        <w:instrText xml:space="preserve"> HYPERLINK \l "bookmark64" </w:instrText>
                      </w:r>
                      <w:r>
                        <w:fldChar w:fldCharType="separate"/>
                      </w:r>
                      <w:r>
                        <w:rPr>
                          <w:rFonts w:ascii="黑体" w:hAnsi="黑体" w:eastAsia="黑体" w:cs="黑体"/>
                          <w:spacing w:val="-6"/>
                          <w:sz w:val="21"/>
                          <w:szCs w:val="21"/>
                          <w14:textOutline w14:w="3831" w14:cap="flat" w14:cmpd="sng">
                            <w14:solidFill>
                              <w14:srgbClr w14:val="000000"/>
                            </w14:solidFill>
                            <w14:prstDash w14:val="solid"/>
                            <w14:miter w14:val="0"/>
                          </w14:textOutline>
                        </w:rPr>
                        <w:t>一、封面</w:t>
                      </w:r>
                      <w:r>
                        <w:rPr>
                          <w:rFonts w:ascii="黑体" w:hAnsi="黑体" w:eastAsia="黑体" w:cs="黑体"/>
                          <w:spacing w:val="-43"/>
                          <w:sz w:val="21"/>
                          <w:szCs w:val="21"/>
                        </w:rPr>
                        <w:t xml:space="preserve"> </w:t>
                      </w:r>
                      <w:r>
                        <w:rPr>
                          <w:rFonts w:ascii="黑体" w:hAnsi="黑体" w:eastAsia="黑体" w:cs="黑体"/>
                          <w:sz w:val="21"/>
                          <w:szCs w:val="21"/>
                        </w:rPr>
                        <w:tab/>
                      </w:r>
                      <w:r>
                        <w:rPr>
                          <w:rFonts w:ascii="Calibri" w:hAnsi="Calibri" w:eastAsia="Calibri" w:cs="Calibri"/>
                          <w:spacing w:val="4"/>
                          <w:sz w:val="21"/>
                          <w:szCs w:val="21"/>
                        </w:rPr>
                        <w:t>174</w:t>
                      </w:r>
                      <w:r>
                        <w:rPr>
                          <w:rFonts w:ascii="Calibri" w:hAnsi="Calibri" w:eastAsia="Calibri" w:cs="Calibri"/>
                          <w:spacing w:val="4"/>
                          <w:sz w:val="21"/>
                          <w:szCs w:val="21"/>
                        </w:rPr>
                        <w:fldChar w:fldCharType="end"/>
                      </w:r>
                    </w:p>
                    <w:p w14:paraId="3F058069">
                      <w:pPr>
                        <w:tabs>
                          <w:tab w:val="right" w:leader="dot" w:pos="8119"/>
                        </w:tabs>
                        <w:spacing w:before="60" w:line="186" w:lineRule="auto"/>
                        <w:ind w:left="4"/>
                        <w:rPr>
                          <w:rFonts w:ascii="Calibri" w:hAnsi="Calibri" w:eastAsia="Calibri" w:cs="Calibri"/>
                          <w:sz w:val="21"/>
                          <w:szCs w:val="21"/>
                        </w:rPr>
                      </w:pPr>
                      <w:r>
                        <w:fldChar w:fldCharType="begin"/>
                      </w:r>
                      <w:r>
                        <w:instrText xml:space="preserve"> HYPERLINK \l "bookmark65" </w:instrText>
                      </w:r>
                      <w:r>
                        <w:fldChar w:fldCharType="separate"/>
                      </w:r>
                      <w:r>
                        <w:rPr>
                          <w:rFonts w:ascii="黑体" w:hAnsi="黑体" w:eastAsia="黑体" w:cs="黑体"/>
                          <w:spacing w:val="-2"/>
                          <w:sz w:val="21"/>
                          <w:szCs w:val="21"/>
                          <w14:textOutline w14:w="3831" w14:cap="flat" w14:cmpd="sng">
                            <w14:solidFill>
                              <w14:srgbClr w14:val="000000"/>
                            </w14:solidFill>
                            <w14:prstDash w14:val="solid"/>
                            <w14:miter w14:val="0"/>
                          </w14:textOutline>
                        </w:rPr>
                        <w:t>二、投标函</w:t>
                      </w:r>
                      <w:r>
                        <w:rPr>
                          <w:rFonts w:ascii="黑体" w:hAnsi="黑体" w:eastAsia="黑体" w:cs="黑体"/>
                          <w:spacing w:val="-55"/>
                          <w:sz w:val="21"/>
                          <w:szCs w:val="21"/>
                        </w:rPr>
                        <w:t xml:space="preserve"> </w:t>
                      </w:r>
                      <w:r>
                        <w:rPr>
                          <w:rFonts w:ascii="黑体" w:hAnsi="黑体" w:eastAsia="黑体" w:cs="黑体"/>
                          <w:sz w:val="21"/>
                          <w:szCs w:val="21"/>
                        </w:rPr>
                        <w:tab/>
                      </w:r>
                      <w:r>
                        <w:rPr>
                          <w:rFonts w:ascii="Calibri" w:hAnsi="Calibri" w:eastAsia="Calibri" w:cs="Calibri"/>
                          <w:spacing w:val="4"/>
                          <w:sz w:val="21"/>
                          <w:szCs w:val="21"/>
                        </w:rPr>
                        <w:t>175</w:t>
                      </w:r>
                      <w:r>
                        <w:rPr>
                          <w:rFonts w:ascii="Calibri" w:hAnsi="Calibri" w:eastAsia="Calibri" w:cs="Calibri"/>
                          <w:spacing w:val="4"/>
                          <w:sz w:val="21"/>
                          <w:szCs w:val="21"/>
                        </w:rPr>
                        <w:fldChar w:fldCharType="end"/>
                      </w:r>
                    </w:p>
                    <w:p w14:paraId="76811EA7">
                      <w:pPr>
                        <w:tabs>
                          <w:tab w:val="right" w:leader="dot" w:pos="8119"/>
                        </w:tabs>
                        <w:spacing w:before="59" w:line="186" w:lineRule="auto"/>
                        <w:ind w:left="5"/>
                        <w:rPr>
                          <w:rFonts w:ascii="Calibri" w:hAnsi="Calibri" w:eastAsia="Calibri" w:cs="Calibri"/>
                          <w:sz w:val="21"/>
                          <w:szCs w:val="21"/>
                        </w:rPr>
                      </w:pPr>
                      <w:r>
                        <w:fldChar w:fldCharType="begin"/>
                      </w:r>
                      <w:r>
                        <w:instrText xml:space="preserve"> HYPERLINK \l "bookmark66" </w:instrText>
                      </w:r>
                      <w:r>
                        <w:fldChar w:fldCharType="separate"/>
                      </w:r>
                      <w:r>
                        <w:rPr>
                          <w:rFonts w:ascii="黑体" w:hAnsi="黑体" w:eastAsia="黑体" w:cs="黑体"/>
                          <w:spacing w:val="-1"/>
                          <w:sz w:val="21"/>
                          <w:szCs w:val="21"/>
                          <w14:textOutline w14:w="3831" w14:cap="flat" w14:cmpd="sng">
                            <w14:solidFill>
                              <w14:srgbClr w14:val="000000"/>
                            </w14:solidFill>
                            <w14:prstDash w14:val="solid"/>
                            <w14:miter w14:val="0"/>
                          </w14:textOutline>
                        </w:rPr>
                        <w:t>三、法人身份证明及授权委托书</w:t>
                      </w:r>
                      <w:r>
                        <w:rPr>
                          <w:rFonts w:ascii="黑体" w:hAnsi="黑体" w:eastAsia="黑体" w:cs="黑体"/>
                          <w:spacing w:val="-41"/>
                          <w:sz w:val="21"/>
                          <w:szCs w:val="21"/>
                        </w:rPr>
                        <w:t xml:space="preserve"> </w:t>
                      </w:r>
                      <w:r>
                        <w:rPr>
                          <w:rFonts w:ascii="黑体" w:hAnsi="黑体" w:eastAsia="黑体" w:cs="黑体"/>
                          <w:sz w:val="21"/>
                          <w:szCs w:val="21"/>
                        </w:rPr>
                        <w:tab/>
                      </w:r>
                      <w:r>
                        <w:rPr>
                          <w:rFonts w:ascii="Calibri" w:hAnsi="Calibri" w:eastAsia="Calibri" w:cs="Calibri"/>
                          <w:spacing w:val="4"/>
                          <w:sz w:val="21"/>
                          <w:szCs w:val="21"/>
                        </w:rPr>
                        <w:t>177</w:t>
                      </w:r>
                      <w:r>
                        <w:rPr>
                          <w:rFonts w:ascii="Calibri" w:hAnsi="Calibri" w:eastAsia="Calibri" w:cs="Calibri"/>
                          <w:spacing w:val="4"/>
                          <w:sz w:val="21"/>
                          <w:szCs w:val="21"/>
                        </w:rPr>
                        <w:fldChar w:fldCharType="end"/>
                      </w:r>
                    </w:p>
                    <w:p w14:paraId="4E88AD7C">
                      <w:pPr>
                        <w:tabs>
                          <w:tab w:val="right" w:leader="dot" w:pos="8119"/>
                        </w:tabs>
                        <w:spacing w:before="62" w:line="186" w:lineRule="auto"/>
                        <w:ind w:left="13"/>
                        <w:rPr>
                          <w:rFonts w:ascii="Calibri" w:hAnsi="Calibri" w:eastAsia="Calibri" w:cs="Calibri"/>
                          <w:sz w:val="21"/>
                          <w:szCs w:val="21"/>
                        </w:rPr>
                      </w:pPr>
                      <w:r>
                        <w:fldChar w:fldCharType="begin"/>
                      </w:r>
                      <w:r>
                        <w:instrText xml:space="preserve"> HYPERLINK \l "bookmark67" </w:instrText>
                      </w:r>
                      <w:r>
                        <w:fldChar w:fldCharType="separate"/>
                      </w:r>
                      <w:r>
                        <w:rPr>
                          <w:rFonts w:ascii="黑体" w:hAnsi="黑体" w:eastAsia="黑体" w:cs="黑体"/>
                          <w:spacing w:val="-2"/>
                          <w:sz w:val="21"/>
                          <w:szCs w:val="21"/>
                          <w14:textOutline w14:w="3831" w14:cap="flat" w14:cmpd="sng">
                            <w14:solidFill>
                              <w14:srgbClr w14:val="000000"/>
                            </w14:solidFill>
                            <w14:prstDash w14:val="solid"/>
                            <w14:miter w14:val="0"/>
                          </w14:textOutline>
                        </w:rPr>
                        <w:t>四、联合体协议书</w:t>
                      </w:r>
                      <w:r>
                        <w:rPr>
                          <w:rFonts w:ascii="黑体" w:hAnsi="黑体" w:eastAsia="黑体" w:cs="黑体"/>
                          <w:spacing w:val="-55"/>
                          <w:sz w:val="21"/>
                          <w:szCs w:val="21"/>
                        </w:rPr>
                        <w:t xml:space="preserve"> </w:t>
                      </w:r>
                      <w:r>
                        <w:rPr>
                          <w:rFonts w:ascii="黑体" w:hAnsi="黑体" w:eastAsia="黑体" w:cs="黑体"/>
                          <w:sz w:val="21"/>
                          <w:szCs w:val="21"/>
                        </w:rPr>
                        <w:tab/>
                      </w:r>
                      <w:r>
                        <w:rPr>
                          <w:rFonts w:ascii="Calibri" w:hAnsi="Calibri" w:eastAsia="Calibri" w:cs="Calibri"/>
                          <w:spacing w:val="4"/>
                          <w:sz w:val="21"/>
                          <w:szCs w:val="21"/>
                        </w:rPr>
                        <w:t>179</w:t>
                      </w:r>
                      <w:r>
                        <w:rPr>
                          <w:rFonts w:ascii="Calibri" w:hAnsi="Calibri" w:eastAsia="Calibri" w:cs="Calibri"/>
                          <w:spacing w:val="4"/>
                          <w:sz w:val="21"/>
                          <w:szCs w:val="21"/>
                        </w:rPr>
                        <w:fldChar w:fldCharType="end"/>
                      </w:r>
                    </w:p>
                    <w:p w14:paraId="71E95486">
                      <w:pPr>
                        <w:tabs>
                          <w:tab w:val="right" w:leader="dot" w:pos="8119"/>
                        </w:tabs>
                        <w:spacing w:before="60" w:line="186" w:lineRule="auto"/>
                        <w:ind w:left="6"/>
                        <w:rPr>
                          <w:rFonts w:ascii="Calibri" w:hAnsi="Calibri" w:eastAsia="Calibri" w:cs="Calibri"/>
                          <w:sz w:val="21"/>
                          <w:szCs w:val="21"/>
                        </w:rPr>
                      </w:pPr>
                      <w:r>
                        <w:fldChar w:fldCharType="begin"/>
                      </w:r>
                      <w:r>
                        <w:instrText xml:space="preserve"> HYPERLINK \l "bookmark68" </w:instrText>
                      </w:r>
                      <w:r>
                        <w:fldChar w:fldCharType="separate"/>
                      </w:r>
                      <w:r>
                        <w:rPr>
                          <w:rFonts w:ascii="黑体" w:hAnsi="黑体" w:eastAsia="黑体" w:cs="黑体"/>
                          <w:spacing w:val="-1"/>
                          <w:sz w:val="21"/>
                          <w:szCs w:val="21"/>
                          <w14:textOutline w14:w="3831" w14:cap="flat" w14:cmpd="sng">
                            <w14:solidFill>
                              <w14:srgbClr w14:val="000000"/>
                            </w14:solidFill>
                            <w14:prstDash w14:val="solid"/>
                            <w14:miter w14:val="0"/>
                          </w14:textOutline>
                        </w:rPr>
                        <w:t>五、投标保证金或担保函</w:t>
                      </w:r>
                      <w:r>
                        <w:rPr>
                          <w:rFonts w:ascii="黑体" w:hAnsi="黑体" w:eastAsia="黑体" w:cs="黑体"/>
                          <w:spacing w:val="-49"/>
                          <w:sz w:val="21"/>
                          <w:szCs w:val="21"/>
                        </w:rPr>
                        <w:t xml:space="preserve"> </w:t>
                      </w:r>
                      <w:r>
                        <w:rPr>
                          <w:rFonts w:ascii="黑体" w:hAnsi="黑体" w:eastAsia="黑体" w:cs="黑体"/>
                          <w:sz w:val="21"/>
                          <w:szCs w:val="21"/>
                        </w:rPr>
                        <w:tab/>
                      </w:r>
                      <w:r>
                        <w:rPr>
                          <w:rFonts w:ascii="Calibri" w:hAnsi="Calibri" w:eastAsia="Calibri" w:cs="Calibri"/>
                          <w:spacing w:val="4"/>
                          <w:sz w:val="21"/>
                          <w:szCs w:val="21"/>
                        </w:rPr>
                        <w:t>180</w:t>
                      </w:r>
                      <w:r>
                        <w:rPr>
                          <w:rFonts w:ascii="Calibri" w:hAnsi="Calibri" w:eastAsia="Calibri" w:cs="Calibri"/>
                          <w:spacing w:val="4"/>
                          <w:sz w:val="21"/>
                          <w:szCs w:val="21"/>
                        </w:rPr>
                        <w:fldChar w:fldCharType="end"/>
                      </w:r>
                    </w:p>
                    <w:p w14:paraId="29CCC353">
                      <w:pPr>
                        <w:tabs>
                          <w:tab w:val="right" w:leader="dot" w:pos="8119"/>
                        </w:tabs>
                        <w:spacing w:before="63" w:line="186" w:lineRule="auto"/>
                        <w:ind w:left="7"/>
                        <w:rPr>
                          <w:rFonts w:ascii="Calibri" w:hAnsi="Calibri" w:eastAsia="Calibri" w:cs="Calibri"/>
                          <w:sz w:val="21"/>
                          <w:szCs w:val="21"/>
                        </w:rPr>
                      </w:pPr>
                      <w:r>
                        <w:fldChar w:fldCharType="begin"/>
                      </w:r>
                      <w:r>
                        <w:instrText xml:space="preserve"> HYPERLINK \l "bookmark69" </w:instrText>
                      </w:r>
                      <w:r>
                        <w:fldChar w:fldCharType="separate"/>
                      </w:r>
                      <w:r>
                        <w:rPr>
                          <w:rFonts w:ascii="黑体" w:hAnsi="黑体" w:eastAsia="黑体" w:cs="黑体"/>
                          <w:spacing w:val="-1"/>
                          <w:sz w:val="21"/>
                          <w:szCs w:val="21"/>
                          <w14:textOutline w14:w="3831" w14:cap="flat" w14:cmpd="sng">
                            <w14:solidFill>
                              <w14:srgbClr w14:val="000000"/>
                            </w14:solidFill>
                            <w14:prstDash w14:val="solid"/>
                            <w14:miter w14:val="0"/>
                          </w14:textOutline>
                        </w:rPr>
                        <w:t>六、已标价工程量清单</w:t>
                      </w:r>
                      <w:r>
                        <w:rPr>
                          <w:rFonts w:ascii="黑体" w:hAnsi="黑体" w:eastAsia="黑体" w:cs="黑体"/>
                          <w:spacing w:val="-52"/>
                          <w:sz w:val="21"/>
                          <w:szCs w:val="21"/>
                        </w:rPr>
                        <w:t xml:space="preserve"> </w:t>
                      </w:r>
                      <w:r>
                        <w:rPr>
                          <w:rFonts w:ascii="黑体" w:hAnsi="黑体" w:eastAsia="黑体" w:cs="黑体"/>
                          <w:sz w:val="21"/>
                          <w:szCs w:val="21"/>
                        </w:rPr>
                        <w:tab/>
                      </w:r>
                      <w:r>
                        <w:rPr>
                          <w:rFonts w:ascii="Calibri" w:hAnsi="Calibri" w:eastAsia="Calibri" w:cs="Calibri"/>
                          <w:spacing w:val="4"/>
                          <w:sz w:val="21"/>
                          <w:szCs w:val="21"/>
                        </w:rPr>
                        <w:t>181</w:t>
                      </w:r>
                      <w:r>
                        <w:rPr>
                          <w:rFonts w:ascii="Calibri" w:hAnsi="Calibri" w:eastAsia="Calibri" w:cs="Calibri"/>
                          <w:spacing w:val="4"/>
                          <w:sz w:val="21"/>
                          <w:szCs w:val="21"/>
                        </w:rPr>
                        <w:fldChar w:fldCharType="end"/>
                      </w:r>
                    </w:p>
                    <w:p w14:paraId="52331A9F">
                      <w:pPr>
                        <w:tabs>
                          <w:tab w:val="right" w:leader="dot" w:pos="8119"/>
                        </w:tabs>
                        <w:spacing w:before="59" w:line="186" w:lineRule="auto"/>
                        <w:rPr>
                          <w:rFonts w:ascii="Calibri" w:hAnsi="Calibri" w:eastAsia="Calibri" w:cs="Calibri"/>
                          <w:sz w:val="21"/>
                          <w:szCs w:val="21"/>
                        </w:rPr>
                      </w:pPr>
                      <w:r>
                        <w:fldChar w:fldCharType="begin"/>
                      </w:r>
                      <w:r>
                        <w:instrText xml:space="preserve"> HYPERLINK \l "bookmark70" </w:instrText>
                      </w:r>
                      <w:r>
                        <w:fldChar w:fldCharType="separate"/>
                      </w:r>
                      <w:r>
                        <w:rPr>
                          <w:rFonts w:ascii="黑体" w:hAnsi="黑体" w:eastAsia="黑体" w:cs="黑体"/>
                          <w:sz w:val="21"/>
                          <w:szCs w:val="21"/>
                          <w14:textOutline w14:w="3831" w14:cap="flat" w14:cmpd="sng">
                            <w14:solidFill>
                              <w14:srgbClr w14:val="000000"/>
                            </w14:solidFill>
                            <w14:prstDash w14:val="solid"/>
                            <w14:miter w14:val="0"/>
                          </w14:textOutline>
                        </w:rPr>
                        <w:t>七、施工组织设计</w:t>
                      </w:r>
                      <w:r>
                        <w:rPr>
                          <w:rFonts w:ascii="黑体" w:hAnsi="黑体" w:eastAsia="黑体" w:cs="黑体"/>
                          <w:spacing w:val="-58"/>
                          <w:sz w:val="21"/>
                          <w:szCs w:val="21"/>
                        </w:rPr>
                        <w:t xml:space="preserve"> </w:t>
                      </w:r>
                      <w:r>
                        <w:rPr>
                          <w:rFonts w:ascii="黑体" w:hAnsi="黑体" w:eastAsia="黑体" w:cs="黑体"/>
                          <w:sz w:val="21"/>
                          <w:szCs w:val="21"/>
                        </w:rPr>
                        <w:tab/>
                      </w:r>
                      <w:r>
                        <w:rPr>
                          <w:rFonts w:ascii="Calibri" w:hAnsi="Calibri" w:eastAsia="Calibri" w:cs="Calibri"/>
                          <w:spacing w:val="4"/>
                          <w:sz w:val="21"/>
                          <w:szCs w:val="21"/>
                        </w:rPr>
                        <w:t>182</w:t>
                      </w:r>
                      <w:r>
                        <w:rPr>
                          <w:rFonts w:ascii="Calibri" w:hAnsi="Calibri" w:eastAsia="Calibri" w:cs="Calibri"/>
                          <w:spacing w:val="4"/>
                          <w:sz w:val="21"/>
                          <w:szCs w:val="21"/>
                        </w:rPr>
                        <w:fldChar w:fldCharType="end"/>
                      </w:r>
                    </w:p>
                    <w:p w14:paraId="779D24F2">
                      <w:pPr>
                        <w:tabs>
                          <w:tab w:val="right" w:leader="dot" w:pos="8119"/>
                        </w:tabs>
                        <w:spacing w:before="62" w:line="186" w:lineRule="auto"/>
                        <w:rPr>
                          <w:rFonts w:ascii="Calibri" w:hAnsi="Calibri" w:eastAsia="Calibri" w:cs="Calibri"/>
                          <w:sz w:val="21"/>
                          <w:szCs w:val="21"/>
                        </w:rPr>
                      </w:pPr>
                      <w:r>
                        <w:fldChar w:fldCharType="begin"/>
                      </w:r>
                      <w:r>
                        <w:instrText xml:space="preserve"> HYPERLINK \l "bookmark71" </w:instrText>
                      </w:r>
                      <w:r>
                        <w:fldChar w:fldCharType="separate"/>
                      </w:r>
                      <w:r>
                        <w:rPr>
                          <w:rFonts w:ascii="黑体" w:hAnsi="黑体" w:eastAsia="黑体" w:cs="黑体"/>
                          <w:sz w:val="21"/>
                          <w:szCs w:val="21"/>
                          <w14:textOutline w14:w="3831" w14:cap="flat" w14:cmpd="sng">
                            <w14:solidFill>
                              <w14:srgbClr w14:val="000000"/>
                            </w14:solidFill>
                            <w14:prstDash w14:val="solid"/>
                            <w14:miter w14:val="0"/>
                          </w14:textOutline>
                        </w:rPr>
                        <w:t>八、项目管理机构</w:t>
                      </w:r>
                      <w:r>
                        <w:rPr>
                          <w:rFonts w:ascii="黑体" w:hAnsi="黑体" w:eastAsia="黑体" w:cs="黑体"/>
                          <w:spacing w:val="-58"/>
                          <w:sz w:val="21"/>
                          <w:szCs w:val="21"/>
                        </w:rPr>
                        <w:t xml:space="preserve"> </w:t>
                      </w:r>
                      <w:r>
                        <w:rPr>
                          <w:rFonts w:ascii="黑体" w:hAnsi="黑体" w:eastAsia="黑体" w:cs="黑体"/>
                          <w:sz w:val="21"/>
                          <w:szCs w:val="21"/>
                        </w:rPr>
                        <w:tab/>
                      </w:r>
                      <w:r>
                        <w:rPr>
                          <w:rFonts w:ascii="Calibri" w:hAnsi="Calibri" w:eastAsia="Calibri" w:cs="Calibri"/>
                          <w:spacing w:val="4"/>
                          <w:sz w:val="21"/>
                          <w:szCs w:val="21"/>
                        </w:rPr>
                        <w:t>183</w:t>
                      </w:r>
                      <w:r>
                        <w:rPr>
                          <w:rFonts w:ascii="Calibri" w:hAnsi="Calibri" w:eastAsia="Calibri" w:cs="Calibri"/>
                          <w:spacing w:val="4"/>
                          <w:sz w:val="21"/>
                          <w:szCs w:val="21"/>
                        </w:rPr>
                        <w:fldChar w:fldCharType="end"/>
                      </w:r>
                    </w:p>
                    <w:p w14:paraId="4D012319">
                      <w:pPr>
                        <w:tabs>
                          <w:tab w:val="right" w:leader="dot" w:pos="8119"/>
                        </w:tabs>
                        <w:spacing w:before="60" w:line="186" w:lineRule="auto"/>
                        <w:ind w:left="222"/>
                        <w:rPr>
                          <w:rFonts w:ascii="Calibri" w:hAnsi="Calibri" w:eastAsia="Calibri" w:cs="Calibri"/>
                          <w:sz w:val="21"/>
                          <w:szCs w:val="21"/>
                        </w:rPr>
                      </w:pPr>
                      <w:r>
                        <w:fldChar w:fldCharType="begin"/>
                      </w:r>
                      <w:r>
                        <w:instrText xml:space="preserve"> HYPERLINK \l "bookmark72" </w:instrText>
                      </w:r>
                      <w:r>
                        <w:fldChar w:fldCharType="separate"/>
                      </w:r>
                      <w:r>
                        <w:rPr>
                          <w:rFonts w:ascii="黑体" w:hAnsi="黑体" w:eastAsia="黑体" w:cs="黑体"/>
                          <w:spacing w:val="-3"/>
                          <w:sz w:val="21"/>
                          <w:szCs w:val="21"/>
                          <w14:textOutline w14:w="3831" w14:cap="flat" w14:cmpd="sng">
                            <w14:solidFill>
                              <w14:srgbClr w14:val="000000"/>
                            </w14:solidFill>
                            <w14:prstDash w14:val="solid"/>
                            <w14:miter w14:val="0"/>
                          </w14:textOutline>
                        </w:rPr>
                        <w:t>(一)项目管理机构组成表</w:t>
                      </w:r>
                      <w:r>
                        <w:rPr>
                          <w:rFonts w:ascii="黑体" w:hAnsi="黑体" w:eastAsia="黑体" w:cs="黑体"/>
                          <w:sz w:val="21"/>
                          <w:szCs w:val="21"/>
                        </w:rPr>
                        <w:tab/>
                      </w:r>
                      <w:r>
                        <w:rPr>
                          <w:rFonts w:ascii="Calibri" w:hAnsi="Calibri" w:eastAsia="Calibri" w:cs="Calibri"/>
                          <w:spacing w:val="4"/>
                          <w:sz w:val="21"/>
                          <w:szCs w:val="21"/>
                        </w:rPr>
                        <w:t>183</w:t>
                      </w:r>
                      <w:r>
                        <w:rPr>
                          <w:rFonts w:ascii="Calibri" w:hAnsi="Calibri" w:eastAsia="Calibri" w:cs="Calibri"/>
                          <w:spacing w:val="4"/>
                          <w:sz w:val="21"/>
                          <w:szCs w:val="21"/>
                        </w:rPr>
                        <w:fldChar w:fldCharType="end"/>
                      </w:r>
                    </w:p>
                    <w:p w14:paraId="5770C396">
                      <w:pPr>
                        <w:tabs>
                          <w:tab w:val="right" w:leader="dot" w:pos="8119"/>
                        </w:tabs>
                        <w:spacing w:before="62" w:line="186" w:lineRule="auto"/>
                        <w:ind w:left="222"/>
                        <w:rPr>
                          <w:rFonts w:ascii="Calibri" w:hAnsi="Calibri" w:eastAsia="Calibri" w:cs="Calibri"/>
                          <w:sz w:val="21"/>
                          <w:szCs w:val="21"/>
                        </w:rPr>
                      </w:pPr>
                      <w:r>
                        <w:fldChar w:fldCharType="begin"/>
                      </w:r>
                      <w:r>
                        <w:instrText xml:space="preserve"> HYPERLINK \l "bookmark73" </w:instrText>
                      </w:r>
                      <w:r>
                        <w:fldChar w:fldCharType="separate"/>
                      </w:r>
                      <w:r>
                        <w:rPr>
                          <w:rFonts w:ascii="黑体" w:hAnsi="黑体" w:eastAsia="黑体" w:cs="黑体"/>
                          <w:spacing w:val="-4"/>
                          <w:sz w:val="21"/>
                          <w:szCs w:val="21"/>
                          <w14:textOutline w14:w="3831" w14:cap="flat" w14:cmpd="sng">
                            <w14:solidFill>
                              <w14:srgbClr w14:val="000000"/>
                            </w14:solidFill>
                            <w14:prstDash w14:val="solid"/>
                            <w14:miter w14:val="0"/>
                          </w14:textOutline>
                        </w:rPr>
                        <w:t>(二)安全生产考核证(A</w:t>
                      </w:r>
                      <w:r>
                        <w:rPr>
                          <w:rFonts w:ascii="黑体" w:hAnsi="黑体" w:eastAsia="黑体" w:cs="黑体"/>
                          <w:spacing w:val="-33"/>
                          <w:sz w:val="21"/>
                          <w:szCs w:val="21"/>
                        </w:rPr>
                        <w:t xml:space="preserve"> </w:t>
                      </w:r>
                      <w:r>
                        <w:rPr>
                          <w:rFonts w:ascii="黑体" w:hAnsi="黑体" w:eastAsia="黑体" w:cs="黑体"/>
                          <w:spacing w:val="-4"/>
                          <w:sz w:val="21"/>
                          <w:szCs w:val="21"/>
                          <w14:textOutline w14:w="3831" w14:cap="flat" w14:cmpd="sng">
                            <w14:solidFill>
                              <w14:srgbClr w14:val="000000"/>
                            </w14:solidFill>
                            <w14:prstDash w14:val="solid"/>
                            <w14:miter w14:val="0"/>
                          </w14:textOutline>
                        </w:rPr>
                        <w:t>证和</w:t>
                      </w:r>
                      <w:r>
                        <w:rPr>
                          <w:rFonts w:ascii="黑体" w:hAnsi="黑体" w:eastAsia="黑体" w:cs="黑体"/>
                          <w:spacing w:val="-45"/>
                          <w:sz w:val="21"/>
                          <w:szCs w:val="21"/>
                        </w:rPr>
                        <w:t xml:space="preserve"> </w:t>
                      </w:r>
                      <w:r>
                        <w:rPr>
                          <w:rFonts w:ascii="黑体" w:hAnsi="黑体" w:eastAsia="黑体" w:cs="黑体"/>
                          <w:spacing w:val="-4"/>
                          <w:sz w:val="21"/>
                          <w:szCs w:val="21"/>
                          <w14:textOutline w14:w="3831" w14:cap="flat" w14:cmpd="sng">
                            <w14:solidFill>
                              <w14:srgbClr w14:val="000000"/>
                            </w14:solidFill>
                            <w14:prstDash w14:val="solid"/>
                            <w14:miter w14:val="0"/>
                          </w14:textOutline>
                        </w:rPr>
                        <w:t>C</w:t>
                      </w:r>
                      <w:r>
                        <w:rPr>
                          <w:rFonts w:ascii="黑体" w:hAnsi="黑体" w:eastAsia="黑体" w:cs="黑体"/>
                          <w:spacing w:val="-45"/>
                          <w:sz w:val="21"/>
                          <w:szCs w:val="21"/>
                        </w:rPr>
                        <w:t xml:space="preserve"> </w:t>
                      </w:r>
                      <w:r>
                        <w:rPr>
                          <w:rFonts w:ascii="黑体" w:hAnsi="黑体" w:eastAsia="黑体" w:cs="黑体"/>
                          <w:spacing w:val="-4"/>
                          <w:sz w:val="21"/>
                          <w:szCs w:val="21"/>
                          <w14:textOutline w14:w="3831" w14:cap="flat" w14:cmpd="sng">
                            <w14:solidFill>
                              <w14:srgbClr w14:val="000000"/>
                            </w14:solidFill>
                            <w14:prstDash w14:val="solid"/>
                            <w14:miter w14:val="0"/>
                          </w14:textOutline>
                        </w:rPr>
                        <w:t>证)</w:t>
                      </w:r>
                      <w:r>
                        <w:rPr>
                          <w:rFonts w:ascii="黑体" w:hAnsi="黑体" w:eastAsia="黑体" w:cs="黑体"/>
                          <w:sz w:val="21"/>
                          <w:szCs w:val="21"/>
                        </w:rPr>
                        <w:tab/>
                      </w:r>
                      <w:r>
                        <w:rPr>
                          <w:rFonts w:ascii="Calibri" w:hAnsi="Calibri" w:eastAsia="Calibri" w:cs="Calibri"/>
                          <w:spacing w:val="4"/>
                          <w:sz w:val="21"/>
                          <w:szCs w:val="21"/>
                        </w:rPr>
                        <w:t>184</w:t>
                      </w:r>
                      <w:r>
                        <w:rPr>
                          <w:rFonts w:ascii="Calibri" w:hAnsi="Calibri" w:eastAsia="Calibri" w:cs="Calibri"/>
                          <w:spacing w:val="4"/>
                          <w:sz w:val="21"/>
                          <w:szCs w:val="21"/>
                        </w:rPr>
                        <w:fldChar w:fldCharType="end"/>
                      </w:r>
                    </w:p>
                    <w:p w14:paraId="000C63BC">
                      <w:pPr>
                        <w:tabs>
                          <w:tab w:val="right" w:leader="dot" w:pos="8119"/>
                        </w:tabs>
                        <w:spacing w:before="59" w:line="186" w:lineRule="auto"/>
                        <w:ind w:left="222"/>
                        <w:rPr>
                          <w:rFonts w:ascii="Calibri" w:hAnsi="Calibri" w:eastAsia="Calibri" w:cs="Calibri"/>
                          <w:sz w:val="21"/>
                          <w:szCs w:val="21"/>
                        </w:rPr>
                      </w:pPr>
                      <w:r>
                        <w:fldChar w:fldCharType="begin"/>
                      </w:r>
                      <w:r>
                        <w:instrText xml:space="preserve"> HYPERLINK \l "bookmark74" </w:instrText>
                      </w:r>
                      <w:r>
                        <w:fldChar w:fldCharType="separate"/>
                      </w:r>
                      <w:r>
                        <w:rPr>
                          <w:rFonts w:ascii="黑体" w:hAnsi="黑体" w:eastAsia="黑体" w:cs="黑体"/>
                          <w:spacing w:val="-4"/>
                          <w:sz w:val="21"/>
                          <w:szCs w:val="21"/>
                          <w14:textOutline w14:w="3831" w14:cap="flat" w14:cmpd="sng">
                            <w14:solidFill>
                              <w14:srgbClr w14:val="000000"/>
                            </w14:solidFill>
                            <w14:prstDash w14:val="solid"/>
                            <w14:miter w14:val="0"/>
                          </w14:textOutline>
                        </w:rPr>
                        <w:t>(三)项目经理简历表</w:t>
                      </w:r>
                      <w:r>
                        <w:rPr>
                          <w:rFonts w:ascii="黑体" w:hAnsi="黑体" w:eastAsia="黑体" w:cs="黑体"/>
                          <w:sz w:val="21"/>
                          <w:szCs w:val="21"/>
                        </w:rPr>
                        <w:tab/>
                      </w:r>
                      <w:r>
                        <w:rPr>
                          <w:rFonts w:ascii="Calibri" w:hAnsi="Calibri" w:eastAsia="Calibri" w:cs="Calibri"/>
                          <w:spacing w:val="4"/>
                          <w:sz w:val="21"/>
                          <w:szCs w:val="21"/>
                        </w:rPr>
                        <w:t>185</w:t>
                      </w:r>
                      <w:r>
                        <w:rPr>
                          <w:rFonts w:ascii="Calibri" w:hAnsi="Calibri" w:eastAsia="Calibri" w:cs="Calibri"/>
                          <w:spacing w:val="4"/>
                          <w:sz w:val="21"/>
                          <w:szCs w:val="21"/>
                        </w:rPr>
                        <w:fldChar w:fldCharType="end"/>
                      </w:r>
                    </w:p>
                    <w:p w14:paraId="6F05E942">
                      <w:pPr>
                        <w:tabs>
                          <w:tab w:val="right" w:leader="dot" w:pos="8119"/>
                        </w:tabs>
                        <w:spacing w:before="62" w:line="186" w:lineRule="auto"/>
                        <w:ind w:left="379"/>
                        <w:rPr>
                          <w:rFonts w:ascii="Calibri" w:hAnsi="Calibri" w:eastAsia="Calibri" w:cs="Calibri"/>
                          <w:sz w:val="21"/>
                          <w:szCs w:val="21"/>
                        </w:rPr>
                      </w:pPr>
                      <w:r>
                        <w:fldChar w:fldCharType="begin"/>
                      </w:r>
                      <w:r>
                        <w:instrText xml:space="preserve"> HYPERLINK \l "bookmark75" </w:instrText>
                      </w:r>
                      <w:r>
                        <w:fldChar w:fldCharType="separate"/>
                      </w:r>
                      <w:r>
                        <w:rPr>
                          <w:rFonts w:ascii="宋体" w:hAnsi="宋体" w:eastAsia="宋体" w:cs="宋体"/>
                          <w:spacing w:val="-4"/>
                          <w:sz w:val="21"/>
                          <w:szCs w:val="21"/>
                        </w:rPr>
                        <w:t>附</w:t>
                      </w:r>
                      <w:r>
                        <w:rPr>
                          <w:rFonts w:ascii="宋体" w:hAnsi="宋体" w:eastAsia="宋体" w:cs="宋体"/>
                          <w:spacing w:val="-35"/>
                          <w:sz w:val="21"/>
                          <w:szCs w:val="21"/>
                        </w:rPr>
                        <w:t xml:space="preserve"> </w:t>
                      </w:r>
                      <w:r>
                        <w:rPr>
                          <w:rFonts w:ascii="Calibri" w:hAnsi="Calibri" w:eastAsia="Calibri" w:cs="Calibri"/>
                          <w:spacing w:val="-4"/>
                          <w:sz w:val="21"/>
                          <w:szCs w:val="21"/>
                        </w:rPr>
                        <w:t>1</w:t>
                      </w:r>
                      <w:r>
                        <w:rPr>
                          <w:rFonts w:ascii="宋体" w:hAnsi="宋体" w:eastAsia="宋体" w:cs="宋体"/>
                          <w:spacing w:val="-4"/>
                          <w:sz w:val="21"/>
                          <w:szCs w:val="21"/>
                        </w:rPr>
                        <w:t>：项目经理简历表</w:t>
                      </w:r>
                      <w:r>
                        <w:rPr>
                          <w:rFonts w:ascii="宋体" w:hAnsi="宋体" w:eastAsia="宋体" w:cs="宋体"/>
                          <w:spacing w:val="-44"/>
                          <w:sz w:val="21"/>
                          <w:szCs w:val="21"/>
                        </w:rPr>
                        <w:t xml:space="preserve"> </w:t>
                      </w:r>
                      <w:r>
                        <w:rPr>
                          <w:rFonts w:ascii="宋体" w:hAnsi="宋体" w:eastAsia="宋体" w:cs="宋体"/>
                          <w:sz w:val="21"/>
                          <w:szCs w:val="21"/>
                        </w:rPr>
                        <w:tab/>
                      </w:r>
                      <w:r>
                        <w:rPr>
                          <w:rFonts w:ascii="Calibri" w:hAnsi="Calibri" w:eastAsia="Calibri" w:cs="Calibri"/>
                          <w:spacing w:val="4"/>
                          <w:sz w:val="21"/>
                          <w:szCs w:val="21"/>
                        </w:rPr>
                        <w:t>185</w:t>
                      </w:r>
                      <w:r>
                        <w:rPr>
                          <w:rFonts w:ascii="Calibri" w:hAnsi="Calibri" w:eastAsia="Calibri" w:cs="Calibri"/>
                          <w:spacing w:val="4"/>
                          <w:sz w:val="21"/>
                          <w:szCs w:val="21"/>
                        </w:rPr>
                        <w:fldChar w:fldCharType="end"/>
                      </w:r>
                    </w:p>
                    <w:p w14:paraId="4ADDEA64">
                      <w:pPr>
                        <w:tabs>
                          <w:tab w:val="right" w:leader="dot" w:pos="8119"/>
                        </w:tabs>
                        <w:spacing w:before="197" w:line="186" w:lineRule="auto"/>
                        <w:ind w:left="222"/>
                        <w:rPr>
                          <w:rFonts w:ascii="Calibri" w:hAnsi="Calibri" w:eastAsia="Calibri" w:cs="Calibri"/>
                          <w:sz w:val="21"/>
                          <w:szCs w:val="21"/>
                        </w:rPr>
                      </w:pPr>
                      <w:r>
                        <w:fldChar w:fldCharType="begin"/>
                      </w:r>
                      <w:r>
                        <w:instrText xml:space="preserve"> HYPERLINK \l "bookmark76" </w:instrText>
                      </w:r>
                      <w:r>
                        <w:fldChar w:fldCharType="separate"/>
                      </w:r>
                      <w:r>
                        <w:rPr>
                          <w:rFonts w:ascii="黑体" w:hAnsi="黑体" w:eastAsia="黑体" w:cs="黑体"/>
                          <w:spacing w:val="-7"/>
                          <w:sz w:val="21"/>
                          <w:szCs w:val="21"/>
                          <w14:textOutline w14:w="3831" w14:cap="flat" w14:cmpd="sng">
                            <w14:solidFill>
                              <w14:srgbClr w14:val="000000"/>
                            </w14:solidFill>
                            <w14:prstDash w14:val="solid"/>
                            <w14:miter w14:val="0"/>
                          </w14:textOutline>
                        </w:rPr>
                        <w:t>(四)承诺书</w:t>
                      </w:r>
                      <w:r>
                        <w:rPr>
                          <w:rFonts w:ascii="黑体" w:hAnsi="黑体" w:eastAsia="黑体" w:cs="黑体"/>
                          <w:sz w:val="21"/>
                          <w:szCs w:val="21"/>
                        </w:rPr>
                        <w:tab/>
                      </w:r>
                      <w:r>
                        <w:rPr>
                          <w:rFonts w:ascii="Calibri" w:hAnsi="Calibri" w:eastAsia="Calibri" w:cs="Calibri"/>
                          <w:spacing w:val="4"/>
                          <w:sz w:val="21"/>
                          <w:szCs w:val="21"/>
                        </w:rPr>
                        <w:t>186</w:t>
                      </w:r>
                      <w:r>
                        <w:rPr>
                          <w:rFonts w:ascii="Calibri" w:hAnsi="Calibri" w:eastAsia="Calibri" w:cs="Calibri"/>
                          <w:spacing w:val="4"/>
                          <w:sz w:val="21"/>
                          <w:szCs w:val="21"/>
                        </w:rPr>
                        <w:fldChar w:fldCharType="end"/>
                      </w:r>
                    </w:p>
                    <w:p w14:paraId="1399B5DB">
                      <w:pPr>
                        <w:tabs>
                          <w:tab w:val="right" w:leader="dot" w:pos="8119"/>
                        </w:tabs>
                        <w:spacing w:before="60" w:line="186" w:lineRule="auto"/>
                        <w:ind w:left="5"/>
                        <w:rPr>
                          <w:rFonts w:ascii="Calibri" w:hAnsi="Calibri" w:eastAsia="Calibri" w:cs="Calibri"/>
                          <w:sz w:val="21"/>
                          <w:szCs w:val="21"/>
                        </w:rPr>
                      </w:pPr>
                      <w:r>
                        <w:fldChar w:fldCharType="begin"/>
                      </w:r>
                      <w:r>
                        <w:instrText xml:space="preserve"> HYPERLINK \l "bookmark77" </w:instrText>
                      </w:r>
                      <w:r>
                        <w:fldChar w:fldCharType="separate"/>
                      </w:r>
                      <w:r>
                        <w:rPr>
                          <w:rFonts w:ascii="黑体" w:hAnsi="黑体" w:eastAsia="黑体" w:cs="黑体"/>
                          <w:spacing w:val="-1"/>
                          <w:sz w:val="21"/>
                          <w:szCs w:val="21"/>
                          <w14:textOutline w14:w="3831" w14:cap="flat" w14:cmpd="sng">
                            <w14:solidFill>
                              <w14:srgbClr w14:val="000000"/>
                            </w14:solidFill>
                            <w14:prstDash w14:val="solid"/>
                            <w14:miter w14:val="0"/>
                          </w14:textOutline>
                        </w:rPr>
                        <w:t>九、拟分包计划表</w:t>
                      </w:r>
                      <w:r>
                        <w:rPr>
                          <w:rFonts w:ascii="黑体" w:hAnsi="黑体" w:eastAsia="黑体" w:cs="黑体"/>
                          <w:spacing w:val="-55"/>
                          <w:sz w:val="21"/>
                          <w:szCs w:val="21"/>
                        </w:rPr>
                        <w:t xml:space="preserve"> </w:t>
                      </w:r>
                      <w:r>
                        <w:rPr>
                          <w:rFonts w:ascii="黑体" w:hAnsi="黑体" w:eastAsia="黑体" w:cs="黑体"/>
                          <w:sz w:val="21"/>
                          <w:szCs w:val="21"/>
                        </w:rPr>
                        <w:tab/>
                      </w:r>
                      <w:r>
                        <w:rPr>
                          <w:rFonts w:ascii="Calibri" w:hAnsi="Calibri" w:eastAsia="Calibri" w:cs="Calibri"/>
                          <w:spacing w:val="4"/>
                          <w:sz w:val="21"/>
                          <w:szCs w:val="21"/>
                        </w:rPr>
                        <w:t>189</w:t>
                      </w:r>
                      <w:r>
                        <w:rPr>
                          <w:rFonts w:ascii="Calibri" w:hAnsi="Calibri" w:eastAsia="Calibri" w:cs="Calibri"/>
                          <w:spacing w:val="4"/>
                          <w:sz w:val="21"/>
                          <w:szCs w:val="21"/>
                        </w:rPr>
                        <w:fldChar w:fldCharType="end"/>
                      </w:r>
                    </w:p>
                    <w:p w14:paraId="7DE9A090">
                      <w:pPr>
                        <w:tabs>
                          <w:tab w:val="right" w:leader="dot" w:pos="8119"/>
                        </w:tabs>
                        <w:spacing w:before="62" w:line="186" w:lineRule="auto"/>
                        <w:ind w:left="3"/>
                        <w:rPr>
                          <w:rFonts w:ascii="Calibri" w:hAnsi="Calibri" w:eastAsia="Calibri" w:cs="Calibri"/>
                          <w:sz w:val="21"/>
                          <w:szCs w:val="21"/>
                        </w:rPr>
                      </w:pPr>
                      <w:r>
                        <w:fldChar w:fldCharType="begin"/>
                      </w:r>
                      <w:r>
                        <w:instrText xml:space="preserve"> HYPERLINK \l "bookmark78" </w:instrText>
                      </w:r>
                      <w:r>
                        <w:fldChar w:fldCharType="separate"/>
                      </w:r>
                      <w:r>
                        <w:rPr>
                          <w:rFonts w:ascii="黑体" w:hAnsi="黑体" w:eastAsia="黑体" w:cs="黑体"/>
                          <w:spacing w:val="-1"/>
                          <w:sz w:val="21"/>
                          <w:szCs w:val="21"/>
                          <w14:textOutline w14:w="3831" w14:cap="flat" w14:cmpd="sng">
                            <w14:solidFill>
                              <w14:srgbClr w14:val="000000"/>
                            </w14:solidFill>
                            <w14:prstDash w14:val="solid"/>
                            <w14:miter w14:val="0"/>
                          </w14:textOutline>
                        </w:rPr>
                        <w:t>十、资格审查资料</w:t>
                      </w:r>
                      <w:r>
                        <w:rPr>
                          <w:rFonts w:ascii="黑体" w:hAnsi="黑体" w:eastAsia="黑体" w:cs="黑体"/>
                          <w:spacing w:val="-53"/>
                          <w:sz w:val="21"/>
                          <w:szCs w:val="21"/>
                        </w:rPr>
                        <w:t xml:space="preserve"> </w:t>
                      </w:r>
                      <w:r>
                        <w:rPr>
                          <w:rFonts w:ascii="黑体" w:hAnsi="黑体" w:eastAsia="黑体" w:cs="黑体"/>
                          <w:sz w:val="21"/>
                          <w:szCs w:val="21"/>
                        </w:rPr>
                        <w:tab/>
                      </w:r>
                      <w:r>
                        <w:rPr>
                          <w:rFonts w:ascii="Calibri" w:hAnsi="Calibri" w:eastAsia="Calibri" w:cs="Calibri"/>
                          <w:spacing w:val="4"/>
                          <w:sz w:val="21"/>
                          <w:szCs w:val="21"/>
                        </w:rPr>
                        <w:t>190</w:t>
                      </w:r>
                      <w:r>
                        <w:rPr>
                          <w:rFonts w:ascii="Calibri" w:hAnsi="Calibri" w:eastAsia="Calibri" w:cs="Calibri"/>
                          <w:spacing w:val="4"/>
                          <w:sz w:val="21"/>
                          <w:szCs w:val="21"/>
                        </w:rPr>
                        <w:fldChar w:fldCharType="end"/>
                      </w:r>
                    </w:p>
                    <w:p w14:paraId="146445AB">
                      <w:pPr>
                        <w:tabs>
                          <w:tab w:val="right" w:leader="dot" w:pos="8119"/>
                        </w:tabs>
                        <w:spacing w:before="59" w:line="186" w:lineRule="auto"/>
                        <w:ind w:left="222"/>
                        <w:rPr>
                          <w:rFonts w:ascii="Calibri" w:hAnsi="Calibri" w:eastAsia="Calibri" w:cs="Calibri"/>
                          <w:sz w:val="21"/>
                          <w:szCs w:val="21"/>
                        </w:rPr>
                      </w:pPr>
                      <w:r>
                        <w:fldChar w:fldCharType="begin"/>
                      </w:r>
                      <w:r>
                        <w:instrText xml:space="preserve"> HYPERLINK \l "bookmark79" </w:instrText>
                      </w:r>
                      <w:r>
                        <w:fldChar w:fldCharType="separate"/>
                      </w:r>
                      <w:r>
                        <w:rPr>
                          <w:rFonts w:ascii="黑体" w:hAnsi="黑体" w:eastAsia="黑体" w:cs="黑体"/>
                          <w:spacing w:val="-4"/>
                          <w:sz w:val="21"/>
                          <w:szCs w:val="21"/>
                          <w14:textOutline w14:w="3831" w14:cap="flat" w14:cmpd="sng">
                            <w14:solidFill>
                              <w14:srgbClr w14:val="000000"/>
                            </w14:solidFill>
                            <w14:prstDash w14:val="solid"/>
                            <w14:miter w14:val="0"/>
                          </w14:textOutline>
                        </w:rPr>
                        <w:t>(一)投标人基本情况表</w:t>
                      </w:r>
                      <w:r>
                        <w:rPr>
                          <w:rFonts w:ascii="黑体" w:hAnsi="黑体" w:eastAsia="黑体" w:cs="黑体"/>
                          <w:sz w:val="21"/>
                          <w:szCs w:val="21"/>
                        </w:rPr>
                        <w:tab/>
                      </w:r>
                      <w:r>
                        <w:rPr>
                          <w:rFonts w:ascii="Calibri" w:hAnsi="Calibri" w:eastAsia="Calibri" w:cs="Calibri"/>
                          <w:spacing w:val="4"/>
                          <w:sz w:val="21"/>
                          <w:szCs w:val="21"/>
                        </w:rPr>
                        <w:t>190</w:t>
                      </w:r>
                      <w:r>
                        <w:rPr>
                          <w:rFonts w:ascii="Calibri" w:hAnsi="Calibri" w:eastAsia="Calibri" w:cs="Calibri"/>
                          <w:spacing w:val="4"/>
                          <w:sz w:val="21"/>
                          <w:szCs w:val="21"/>
                        </w:rPr>
                        <w:fldChar w:fldCharType="end"/>
                      </w:r>
                    </w:p>
                    <w:p w14:paraId="683EEBB1">
                      <w:pPr>
                        <w:tabs>
                          <w:tab w:val="right" w:leader="dot" w:pos="8119"/>
                        </w:tabs>
                        <w:spacing w:before="62" w:line="186" w:lineRule="auto"/>
                        <w:ind w:left="222"/>
                        <w:rPr>
                          <w:rFonts w:ascii="Calibri" w:hAnsi="Calibri" w:eastAsia="Calibri" w:cs="Calibri"/>
                          <w:sz w:val="21"/>
                          <w:szCs w:val="21"/>
                        </w:rPr>
                      </w:pPr>
                      <w:r>
                        <w:fldChar w:fldCharType="begin"/>
                      </w:r>
                      <w:r>
                        <w:instrText xml:space="preserve"> HYPERLINK \l "bookmark80" </w:instrText>
                      </w:r>
                      <w:r>
                        <w:fldChar w:fldCharType="separate"/>
                      </w:r>
                      <w:r>
                        <w:rPr>
                          <w:rFonts w:ascii="黑体" w:hAnsi="黑体" w:eastAsia="黑体" w:cs="黑体"/>
                          <w:spacing w:val="-4"/>
                          <w:sz w:val="21"/>
                          <w:szCs w:val="21"/>
                          <w14:textOutline w14:w="3831" w14:cap="flat" w14:cmpd="sng">
                            <w14:solidFill>
                              <w14:srgbClr w14:val="000000"/>
                            </w14:solidFill>
                            <w14:prstDash w14:val="solid"/>
                            <w14:miter w14:val="0"/>
                          </w14:textOutline>
                        </w:rPr>
                        <w:t>(二)近年财务状况表</w:t>
                      </w:r>
                      <w:r>
                        <w:rPr>
                          <w:rFonts w:ascii="黑体" w:hAnsi="黑体" w:eastAsia="黑体" w:cs="黑体"/>
                          <w:sz w:val="21"/>
                          <w:szCs w:val="21"/>
                        </w:rPr>
                        <w:tab/>
                      </w:r>
                      <w:r>
                        <w:rPr>
                          <w:rFonts w:ascii="Calibri" w:hAnsi="Calibri" w:eastAsia="Calibri" w:cs="Calibri"/>
                          <w:spacing w:val="4"/>
                          <w:sz w:val="21"/>
                          <w:szCs w:val="21"/>
                        </w:rPr>
                        <w:t>191</w:t>
                      </w:r>
                      <w:r>
                        <w:rPr>
                          <w:rFonts w:ascii="Calibri" w:hAnsi="Calibri" w:eastAsia="Calibri" w:cs="Calibri"/>
                          <w:spacing w:val="4"/>
                          <w:sz w:val="21"/>
                          <w:szCs w:val="21"/>
                        </w:rPr>
                        <w:fldChar w:fldCharType="end"/>
                      </w:r>
                    </w:p>
                    <w:p w14:paraId="731043E8">
                      <w:pPr>
                        <w:tabs>
                          <w:tab w:val="right" w:leader="dot" w:pos="8119"/>
                        </w:tabs>
                        <w:spacing w:before="60" w:line="186" w:lineRule="auto"/>
                        <w:ind w:left="222"/>
                        <w:rPr>
                          <w:rFonts w:ascii="Calibri" w:hAnsi="Calibri" w:eastAsia="Calibri" w:cs="Calibri"/>
                          <w:sz w:val="21"/>
                          <w:szCs w:val="21"/>
                        </w:rPr>
                      </w:pPr>
                      <w:r>
                        <w:fldChar w:fldCharType="begin"/>
                      </w:r>
                      <w:r>
                        <w:instrText xml:space="preserve"> HYPERLINK \l "bookmark81" </w:instrText>
                      </w:r>
                      <w:r>
                        <w:fldChar w:fldCharType="separate"/>
                      </w:r>
                      <w:r>
                        <w:rPr>
                          <w:rFonts w:ascii="黑体" w:hAnsi="黑体" w:eastAsia="黑体" w:cs="黑体"/>
                          <w:spacing w:val="-3"/>
                          <w:sz w:val="21"/>
                          <w:szCs w:val="21"/>
                          <w14:textOutline w14:w="3831" w14:cap="flat" w14:cmpd="sng">
                            <w14:solidFill>
                              <w14:srgbClr w14:val="000000"/>
                            </w14:solidFill>
                            <w14:prstDash w14:val="solid"/>
                            <w14:miter w14:val="0"/>
                          </w14:textOutline>
                        </w:rPr>
                        <w:t>(三)近年完成的类似项目情况表</w:t>
                      </w:r>
                      <w:r>
                        <w:rPr>
                          <w:rFonts w:ascii="黑体" w:hAnsi="黑体" w:eastAsia="黑体" w:cs="黑体"/>
                          <w:sz w:val="21"/>
                          <w:szCs w:val="21"/>
                        </w:rPr>
                        <w:tab/>
                      </w:r>
                      <w:r>
                        <w:rPr>
                          <w:rFonts w:ascii="Calibri" w:hAnsi="Calibri" w:eastAsia="Calibri" w:cs="Calibri"/>
                          <w:spacing w:val="4"/>
                          <w:sz w:val="21"/>
                          <w:szCs w:val="21"/>
                        </w:rPr>
                        <w:t>192</w:t>
                      </w:r>
                      <w:r>
                        <w:rPr>
                          <w:rFonts w:ascii="Calibri" w:hAnsi="Calibri" w:eastAsia="Calibri" w:cs="Calibri"/>
                          <w:spacing w:val="4"/>
                          <w:sz w:val="21"/>
                          <w:szCs w:val="21"/>
                        </w:rPr>
                        <w:fldChar w:fldCharType="end"/>
                      </w:r>
                    </w:p>
                    <w:p w14:paraId="4DD7F2F4">
                      <w:pPr>
                        <w:tabs>
                          <w:tab w:val="right" w:leader="dot" w:pos="8119"/>
                        </w:tabs>
                        <w:spacing w:before="62" w:line="186" w:lineRule="auto"/>
                        <w:ind w:left="222"/>
                        <w:rPr>
                          <w:rFonts w:ascii="Calibri" w:hAnsi="Calibri" w:eastAsia="Calibri" w:cs="Calibri"/>
                          <w:sz w:val="21"/>
                          <w:szCs w:val="21"/>
                        </w:rPr>
                      </w:pPr>
                      <w:r>
                        <w:fldChar w:fldCharType="begin"/>
                      </w:r>
                      <w:r>
                        <w:instrText xml:space="preserve"> HYPERLINK \l "bookmark82" </w:instrText>
                      </w:r>
                      <w:r>
                        <w:fldChar w:fldCharType="separate"/>
                      </w:r>
                      <w:r>
                        <w:rPr>
                          <w:rFonts w:ascii="黑体" w:hAnsi="黑体" w:eastAsia="黑体" w:cs="黑体"/>
                          <w:spacing w:val="-3"/>
                          <w:sz w:val="21"/>
                          <w:szCs w:val="21"/>
                          <w14:textOutline w14:w="3831" w14:cap="flat" w14:cmpd="sng">
                            <w14:solidFill>
                              <w14:srgbClr w14:val="000000"/>
                            </w14:solidFill>
                            <w14:prstDash w14:val="solid"/>
                            <w14:miter w14:val="0"/>
                          </w14:textOutline>
                        </w:rPr>
                        <w:t>(四)近年发生的诉讼和仲裁情况</w:t>
                      </w:r>
                      <w:r>
                        <w:rPr>
                          <w:rFonts w:ascii="黑体" w:hAnsi="黑体" w:eastAsia="黑体" w:cs="黑体"/>
                          <w:sz w:val="21"/>
                          <w:szCs w:val="21"/>
                        </w:rPr>
                        <w:tab/>
                      </w:r>
                      <w:r>
                        <w:rPr>
                          <w:rFonts w:ascii="Calibri" w:hAnsi="Calibri" w:eastAsia="Calibri" w:cs="Calibri"/>
                          <w:spacing w:val="4"/>
                          <w:sz w:val="21"/>
                          <w:szCs w:val="21"/>
                        </w:rPr>
                        <w:t>193</w:t>
                      </w:r>
                      <w:r>
                        <w:rPr>
                          <w:rFonts w:ascii="Calibri" w:hAnsi="Calibri" w:eastAsia="Calibri" w:cs="Calibri"/>
                          <w:spacing w:val="4"/>
                          <w:sz w:val="21"/>
                          <w:szCs w:val="21"/>
                        </w:rPr>
                        <w:fldChar w:fldCharType="end"/>
                      </w:r>
                    </w:p>
                    <w:p w14:paraId="690EBC51">
                      <w:pPr>
                        <w:tabs>
                          <w:tab w:val="right" w:leader="dot" w:pos="8119"/>
                        </w:tabs>
                        <w:spacing w:before="60" w:line="186" w:lineRule="auto"/>
                        <w:ind w:left="222"/>
                        <w:rPr>
                          <w:rFonts w:ascii="Calibri" w:hAnsi="Calibri" w:eastAsia="Calibri" w:cs="Calibri"/>
                          <w:sz w:val="21"/>
                          <w:szCs w:val="21"/>
                        </w:rPr>
                      </w:pPr>
                      <w:r>
                        <w:fldChar w:fldCharType="begin"/>
                      </w:r>
                      <w:r>
                        <w:instrText xml:space="preserve"> HYPERLINK \l "bookmark83" </w:instrText>
                      </w:r>
                      <w:r>
                        <w:fldChar w:fldCharType="separate"/>
                      </w:r>
                      <w:r>
                        <w:rPr>
                          <w:rFonts w:ascii="黑体" w:hAnsi="黑体" w:eastAsia="黑体" w:cs="黑体"/>
                          <w:spacing w:val="-6"/>
                          <w:sz w:val="21"/>
                          <w:szCs w:val="21"/>
                          <w14:textOutline w14:w="3831" w14:cap="flat" w14:cmpd="sng">
                            <w14:solidFill>
                              <w14:srgbClr w14:val="000000"/>
                            </w14:solidFill>
                            <w14:prstDash w14:val="solid"/>
                            <w14:miter w14:val="0"/>
                          </w14:textOutline>
                        </w:rPr>
                        <w:t>(五)企业获奖</w:t>
                      </w:r>
                      <w:r>
                        <w:rPr>
                          <w:rFonts w:ascii="黑体" w:hAnsi="黑体" w:eastAsia="黑体" w:cs="黑体"/>
                          <w:sz w:val="21"/>
                          <w:szCs w:val="21"/>
                        </w:rPr>
                        <w:tab/>
                      </w:r>
                      <w:r>
                        <w:rPr>
                          <w:rFonts w:ascii="Calibri" w:hAnsi="Calibri" w:eastAsia="Calibri" w:cs="Calibri"/>
                          <w:spacing w:val="4"/>
                          <w:sz w:val="21"/>
                          <w:szCs w:val="21"/>
                        </w:rPr>
                        <w:t>194</w:t>
                      </w:r>
                      <w:r>
                        <w:rPr>
                          <w:rFonts w:ascii="Calibri" w:hAnsi="Calibri" w:eastAsia="Calibri" w:cs="Calibri"/>
                          <w:spacing w:val="4"/>
                          <w:sz w:val="21"/>
                          <w:szCs w:val="21"/>
                        </w:rPr>
                        <w:fldChar w:fldCharType="end"/>
                      </w:r>
                    </w:p>
                    <w:p w14:paraId="15A2E42B">
                      <w:pPr>
                        <w:tabs>
                          <w:tab w:val="right" w:leader="dot" w:pos="8119"/>
                        </w:tabs>
                        <w:spacing w:before="62" w:line="186" w:lineRule="auto"/>
                        <w:ind w:left="222"/>
                        <w:rPr>
                          <w:rFonts w:ascii="Calibri" w:hAnsi="Calibri" w:eastAsia="Calibri" w:cs="Calibri"/>
                          <w:sz w:val="21"/>
                          <w:szCs w:val="21"/>
                        </w:rPr>
                      </w:pPr>
                      <w:r>
                        <w:fldChar w:fldCharType="begin"/>
                      </w:r>
                      <w:r>
                        <w:instrText xml:space="preserve"> HYPERLINK \l "bookmark84" </w:instrText>
                      </w:r>
                      <w:r>
                        <w:fldChar w:fldCharType="separate"/>
                      </w:r>
                      <w:r>
                        <w:rPr>
                          <w:rFonts w:ascii="黑体" w:hAnsi="黑体" w:eastAsia="黑体" w:cs="黑体"/>
                          <w:spacing w:val="-6"/>
                          <w:sz w:val="21"/>
                          <w:szCs w:val="21"/>
                          <w14:textOutline w14:w="3831" w14:cap="flat" w14:cmpd="sng">
                            <w14:solidFill>
                              <w14:srgbClr w14:val="000000"/>
                            </w14:solidFill>
                            <w14:prstDash w14:val="solid"/>
                            <w14:miter w14:val="0"/>
                          </w14:textOutline>
                        </w:rPr>
                        <w:t>(六)企业证书</w:t>
                      </w:r>
                      <w:r>
                        <w:rPr>
                          <w:rFonts w:ascii="黑体" w:hAnsi="黑体" w:eastAsia="黑体" w:cs="黑体"/>
                          <w:sz w:val="21"/>
                          <w:szCs w:val="21"/>
                        </w:rPr>
                        <w:tab/>
                      </w:r>
                      <w:r>
                        <w:rPr>
                          <w:rFonts w:ascii="Calibri" w:hAnsi="Calibri" w:eastAsia="Calibri" w:cs="Calibri"/>
                          <w:spacing w:val="4"/>
                          <w:sz w:val="21"/>
                          <w:szCs w:val="21"/>
                        </w:rPr>
                        <w:t>195</w:t>
                      </w:r>
                      <w:r>
                        <w:rPr>
                          <w:rFonts w:ascii="Calibri" w:hAnsi="Calibri" w:eastAsia="Calibri" w:cs="Calibri"/>
                          <w:spacing w:val="4"/>
                          <w:sz w:val="21"/>
                          <w:szCs w:val="21"/>
                        </w:rPr>
                        <w:fldChar w:fldCharType="end"/>
                      </w:r>
                    </w:p>
                    <w:p w14:paraId="175148A9">
                      <w:pPr>
                        <w:tabs>
                          <w:tab w:val="right" w:leader="dot" w:pos="8119"/>
                        </w:tabs>
                        <w:spacing w:before="60" w:line="186" w:lineRule="auto"/>
                        <w:ind w:left="222"/>
                        <w:rPr>
                          <w:rFonts w:ascii="Calibri" w:hAnsi="Calibri" w:eastAsia="Calibri" w:cs="Calibri"/>
                          <w:sz w:val="21"/>
                          <w:szCs w:val="21"/>
                        </w:rPr>
                      </w:pPr>
                      <w:r>
                        <w:fldChar w:fldCharType="begin"/>
                      </w:r>
                      <w:r>
                        <w:instrText xml:space="preserve"> HYPERLINK \l "bookmark85" </w:instrText>
                      </w:r>
                      <w:r>
                        <w:fldChar w:fldCharType="separate"/>
                      </w:r>
                      <w:r>
                        <w:rPr>
                          <w:rFonts w:ascii="黑体" w:hAnsi="黑体" w:eastAsia="黑体" w:cs="黑体"/>
                          <w:spacing w:val="-6"/>
                          <w:sz w:val="21"/>
                          <w:szCs w:val="21"/>
                          <w14:textOutline w14:w="3831" w14:cap="flat" w14:cmpd="sng">
                            <w14:solidFill>
                              <w14:srgbClr w14:val="000000"/>
                            </w14:solidFill>
                            <w14:prstDash w14:val="solid"/>
                            <w14:miter w14:val="0"/>
                          </w14:textOutline>
                        </w:rPr>
                        <w:t>(七)企业认证</w:t>
                      </w:r>
                      <w:r>
                        <w:rPr>
                          <w:rFonts w:ascii="黑体" w:hAnsi="黑体" w:eastAsia="黑体" w:cs="黑体"/>
                          <w:sz w:val="21"/>
                          <w:szCs w:val="21"/>
                        </w:rPr>
                        <w:tab/>
                      </w:r>
                      <w:r>
                        <w:rPr>
                          <w:rFonts w:ascii="Calibri" w:hAnsi="Calibri" w:eastAsia="Calibri" w:cs="Calibri"/>
                          <w:spacing w:val="4"/>
                          <w:sz w:val="21"/>
                          <w:szCs w:val="21"/>
                        </w:rPr>
                        <w:t>196</w:t>
                      </w:r>
                      <w:r>
                        <w:rPr>
                          <w:rFonts w:ascii="Calibri" w:hAnsi="Calibri" w:eastAsia="Calibri" w:cs="Calibri"/>
                          <w:spacing w:val="4"/>
                          <w:sz w:val="21"/>
                          <w:szCs w:val="21"/>
                        </w:rPr>
                        <w:fldChar w:fldCharType="end"/>
                      </w:r>
                    </w:p>
                    <w:p w14:paraId="76224279">
                      <w:pPr>
                        <w:tabs>
                          <w:tab w:val="right" w:leader="dot" w:pos="8119"/>
                        </w:tabs>
                        <w:spacing w:before="62" w:line="221" w:lineRule="auto"/>
                        <w:ind w:left="3"/>
                        <w:rPr>
                          <w:rFonts w:ascii="Calibri" w:hAnsi="Calibri" w:eastAsia="Calibri" w:cs="Calibri"/>
                          <w:sz w:val="21"/>
                          <w:szCs w:val="21"/>
                        </w:rPr>
                      </w:pPr>
                      <w:r>
                        <w:fldChar w:fldCharType="begin"/>
                      </w:r>
                      <w:r>
                        <w:instrText xml:space="preserve"> HYPERLINK \l "bookmark86" </w:instrText>
                      </w:r>
                      <w:r>
                        <w:fldChar w:fldCharType="separate"/>
                      </w:r>
                      <w:r>
                        <w:rPr>
                          <w:rFonts w:ascii="黑体" w:hAnsi="黑体" w:eastAsia="黑体" w:cs="黑体"/>
                          <w:spacing w:val="-3"/>
                          <w:sz w:val="21"/>
                          <w:szCs w:val="21"/>
                          <w14:textOutline w14:w="3831" w14:cap="flat" w14:cmpd="sng">
                            <w14:solidFill>
                              <w14:srgbClr w14:val="000000"/>
                            </w14:solidFill>
                            <w14:prstDash w14:val="solid"/>
                            <w14:miter w14:val="0"/>
                          </w14:textOutline>
                        </w:rPr>
                        <w:t>十一、其他</w:t>
                      </w:r>
                      <w:r>
                        <w:rPr>
                          <w:rFonts w:ascii="黑体" w:hAnsi="黑体" w:eastAsia="黑体" w:cs="黑体"/>
                          <w:spacing w:val="-50"/>
                          <w:sz w:val="21"/>
                          <w:szCs w:val="21"/>
                        </w:rPr>
                        <w:t xml:space="preserve"> </w:t>
                      </w:r>
                      <w:r>
                        <w:rPr>
                          <w:rFonts w:ascii="黑体" w:hAnsi="黑体" w:eastAsia="黑体" w:cs="黑体"/>
                          <w:sz w:val="21"/>
                          <w:szCs w:val="21"/>
                        </w:rPr>
                        <w:tab/>
                      </w:r>
                      <w:r>
                        <w:rPr>
                          <w:rFonts w:ascii="Calibri" w:hAnsi="Calibri" w:eastAsia="Calibri" w:cs="Calibri"/>
                          <w:spacing w:val="4"/>
                          <w:sz w:val="21"/>
                          <w:szCs w:val="21"/>
                        </w:rPr>
                        <w:t>197</w:t>
                      </w:r>
                      <w:r>
                        <w:rPr>
                          <w:rFonts w:ascii="Calibri" w:hAnsi="Calibri" w:eastAsia="Calibri" w:cs="Calibri"/>
                          <w:spacing w:val="4"/>
                          <w:sz w:val="21"/>
                          <w:szCs w:val="21"/>
                        </w:rPr>
                        <w:fldChar w:fldCharType="end"/>
                      </w:r>
                    </w:p>
                  </w:sdtContent>
                </w:sdt>
              </w:txbxContent>
            </v:textbox>
            <w10:wrap type="none"/>
            <w10:anchorlock/>
          </v:shape>
        </w:pict>
      </w:r>
    </w:p>
    <w:p w14:paraId="6EF99789">
      <w:pPr>
        <w:spacing w:line="248" w:lineRule="auto"/>
        <w:rPr>
          <w:rFonts w:ascii="Arial"/>
          <w:sz w:val="21"/>
        </w:rPr>
      </w:pPr>
    </w:p>
    <w:p w14:paraId="11C99D7C">
      <w:pPr>
        <w:spacing w:line="248" w:lineRule="auto"/>
        <w:rPr>
          <w:rFonts w:ascii="Arial"/>
          <w:sz w:val="21"/>
        </w:rPr>
      </w:pPr>
    </w:p>
    <w:p w14:paraId="15B7ECAE">
      <w:pPr>
        <w:spacing w:line="249" w:lineRule="auto"/>
        <w:rPr>
          <w:rFonts w:ascii="Arial"/>
          <w:sz w:val="21"/>
        </w:rPr>
      </w:pPr>
    </w:p>
    <w:p w14:paraId="5C555DAC">
      <w:pPr>
        <w:spacing w:line="249" w:lineRule="auto"/>
        <w:rPr>
          <w:rFonts w:ascii="Arial"/>
          <w:sz w:val="21"/>
        </w:rPr>
      </w:pPr>
    </w:p>
    <w:p w14:paraId="0C17A81A">
      <w:pPr>
        <w:spacing w:before="59"/>
        <w:ind w:left="5921"/>
        <w:rPr>
          <w:rFonts w:ascii="新宋体" w:hAnsi="新宋体" w:eastAsia="新宋体" w:cs="新宋体"/>
          <w:sz w:val="18"/>
          <w:szCs w:val="18"/>
        </w:rPr>
      </w:pPr>
      <w:r>
        <w:rPr>
          <w:rFonts w:ascii="新宋体" w:hAnsi="新宋体" w:eastAsia="新宋体" w:cs="新宋体"/>
          <w:sz w:val="18"/>
          <w:szCs w:val="18"/>
        </w:rPr>
        <w:t>5</w:t>
      </w:r>
    </w:p>
    <w:p w14:paraId="1E8D515A">
      <w:pPr>
        <w:rPr>
          <w:rFonts w:ascii="新宋体" w:hAnsi="新宋体" w:eastAsia="新宋体" w:cs="新宋体"/>
          <w:sz w:val="18"/>
          <w:szCs w:val="18"/>
        </w:rPr>
        <w:sectPr>
          <w:headerReference r:id="rId9" w:type="default"/>
          <w:pgSz w:w="11907" w:h="16839"/>
          <w:pgMar w:top="1106" w:right="0" w:bottom="0" w:left="0" w:header="1092" w:footer="0" w:gutter="0"/>
          <w:cols w:space="720" w:num="1"/>
        </w:sectPr>
      </w:pPr>
    </w:p>
    <w:p w14:paraId="42EB1707">
      <w:pPr>
        <w:spacing w:line="264" w:lineRule="auto"/>
        <w:rPr>
          <w:rFonts w:ascii="Arial"/>
          <w:sz w:val="21"/>
        </w:rPr>
      </w:pPr>
    </w:p>
    <w:p w14:paraId="50041AEF">
      <w:pPr>
        <w:spacing w:line="265" w:lineRule="auto"/>
        <w:rPr>
          <w:rFonts w:ascii="Arial"/>
          <w:sz w:val="21"/>
        </w:rPr>
      </w:pPr>
    </w:p>
    <w:p w14:paraId="13E8DC08">
      <w:pPr>
        <w:spacing w:line="265" w:lineRule="auto"/>
        <w:rPr>
          <w:rFonts w:ascii="Arial"/>
          <w:sz w:val="21"/>
        </w:rPr>
      </w:pPr>
    </w:p>
    <w:p w14:paraId="11CC6C4B">
      <w:pPr>
        <w:spacing w:line="265" w:lineRule="auto"/>
        <w:rPr>
          <w:rFonts w:ascii="Arial"/>
          <w:sz w:val="21"/>
        </w:rPr>
      </w:pPr>
    </w:p>
    <w:p w14:paraId="178375C4">
      <w:pPr>
        <w:spacing w:before="140" w:line="223" w:lineRule="auto"/>
        <w:ind w:left="1815"/>
        <w:outlineLvl w:val="0"/>
        <w:rPr>
          <w:rFonts w:ascii="宋体" w:hAnsi="宋体" w:eastAsia="宋体" w:cs="宋体"/>
          <w:sz w:val="43"/>
          <w:szCs w:val="43"/>
        </w:rPr>
      </w:pPr>
      <w:bookmarkStart w:id="1" w:name="bookmark2"/>
      <w:bookmarkEnd w:id="1"/>
      <w:bookmarkStart w:id="2" w:name="bookmark1"/>
      <w:bookmarkEnd w:id="2"/>
      <w:r>
        <w:rPr>
          <w:rFonts w:ascii="宋体" w:hAnsi="宋体" w:eastAsia="宋体" w:cs="宋体"/>
          <w:spacing w:val="8"/>
          <w:sz w:val="43"/>
          <w:szCs w:val="43"/>
          <w14:textOutline w14:w="7968" w14:cap="flat" w14:cmpd="sng">
            <w14:solidFill>
              <w14:srgbClr w14:val="000000"/>
            </w14:solidFill>
            <w14:prstDash w14:val="solid"/>
            <w14:miter w14:val="0"/>
          </w14:textOutline>
        </w:rPr>
        <w:t>第一卷</w:t>
      </w:r>
    </w:p>
    <w:p w14:paraId="5C0856A8">
      <w:pPr>
        <w:spacing w:line="259" w:lineRule="auto"/>
        <w:rPr>
          <w:rFonts w:ascii="Arial"/>
          <w:sz w:val="21"/>
        </w:rPr>
      </w:pPr>
    </w:p>
    <w:p w14:paraId="120BB429">
      <w:pPr>
        <w:spacing w:line="259" w:lineRule="auto"/>
        <w:rPr>
          <w:rFonts w:ascii="Arial"/>
          <w:sz w:val="21"/>
        </w:rPr>
      </w:pPr>
    </w:p>
    <w:p w14:paraId="547419CF">
      <w:pPr>
        <w:spacing w:line="260" w:lineRule="auto"/>
        <w:rPr>
          <w:rFonts w:ascii="Arial"/>
          <w:sz w:val="21"/>
        </w:rPr>
      </w:pPr>
    </w:p>
    <w:p w14:paraId="4F17345F">
      <w:pPr>
        <w:spacing w:line="260" w:lineRule="auto"/>
        <w:rPr>
          <w:rFonts w:ascii="Arial"/>
          <w:sz w:val="21"/>
        </w:rPr>
      </w:pPr>
    </w:p>
    <w:p w14:paraId="1D0DBCA3">
      <w:pPr>
        <w:spacing w:line="260" w:lineRule="auto"/>
        <w:rPr>
          <w:rFonts w:ascii="Arial"/>
          <w:sz w:val="21"/>
        </w:rPr>
      </w:pPr>
    </w:p>
    <w:p w14:paraId="1159D9AB">
      <w:pPr>
        <w:spacing w:line="260" w:lineRule="auto"/>
        <w:rPr>
          <w:rFonts w:ascii="Arial"/>
          <w:sz w:val="21"/>
        </w:rPr>
      </w:pPr>
    </w:p>
    <w:p w14:paraId="461A4036">
      <w:pPr>
        <w:spacing w:line="260" w:lineRule="auto"/>
        <w:rPr>
          <w:rFonts w:ascii="Arial"/>
          <w:sz w:val="21"/>
        </w:rPr>
      </w:pPr>
    </w:p>
    <w:p w14:paraId="0021D532">
      <w:pPr>
        <w:spacing w:line="260" w:lineRule="auto"/>
        <w:rPr>
          <w:rFonts w:ascii="Arial"/>
          <w:sz w:val="21"/>
        </w:rPr>
      </w:pPr>
    </w:p>
    <w:p w14:paraId="2656EAC8">
      <w:pPr>
        <w:pStyle w:val="2"/>
        <w:spacing w:before="101" w:line="237" w:lineRule="auto"/>
        <w:ind w:left="4235"/>
        <w:outlineLvl w:val="1"/>
        <w:rPr>
          <w:sz w:val="31"/>
          <w:szCs w:val="31"/>
        </w:rPr>
      </w:pPr>
      <w:r>
        <w:rPr>
          <w:spacing w:val="8"/>
          <w:sz w:val="31"/>
          <w:szCs w:val="31"/>
          <w14:textOutline w14:w="5791" w14:cap="flat" w14:cmpd="sng">
            <w14:solidFill>
              <w14:srgbClr w14:val="000000"/>
            </w14:solidFill>
            <w14:prstDash w14:val="solid"/>
            <w14:miter w14:val="0"/>
          </w14:textOutline>
        </w:rPr>
        <w:t>第一章</w:t>
      </w:r>
      <w:r>
        <w:rPr>
          <w:spacing w:val="8"/>
          <w:sz w:val="31"/>
          <w:szCs w:val="31"/>
        </w:rPr>
        <w:t xml:space="preserve"> </w:t>
      </w:r>
      <w:r>
        <w:rPr>
          <w:spacing w:val="8"/>
          <w:sz w:val="31"/>
          <w:szCs w:val="31"/>
          <w14:textOutline w14:w="5791" w14:cap="flat" w14:cmpd="sng">
            <w14:solidFill>
              <w14:srgbClr w14:val="000000"/>
            </w14:solidFill>
            <w14:prstDash w14:val="solid"/>
            <w14:miter w14:val="0"/>
          </w14:textOutline>
        </w:rPr>
        <w:t>招标公告</w:t>
      </w:r>
      <w:r>
        <w:rPr>
          <w:rFonts w:ascii="Arial" w:hAnsi="Arial" w:eastAsia="Arial" w:cs="Arial"/>
          <w:b/>
          <w:bCs/>
          <w:spacing w:val="8"/>
          <w:sz w:val="31"/>
          <w:szCs w:val="31"/>
        </w:rPr>
        <w:t>/</w:t>
      </w:r>
      <w:r>
        <w:rPr>
          <w:spacing w:val="8"/>
          <w:sz w:val="31"/>
          <w:szCs w:val="31"/>
          <w14:textOutline w14:w="5791" w14:cap="flat" w14:cmpd="sng">
            <w14:solidFill>
              <w14:srgbClr w14:val="000000"/>
            </w14:solidFill>
            <w14:prstDash w14:val="solid"/>
            <w14:miter w14:val="0"/>
          </w14:textOutline>
        </w:rPr>
        <w:t>邀请函</w:t>
      </w:r>
    </w:p>
    <w:p w14:paraId="1158EA4B">
      <w:pPr>
        <w:spacing w:line="271" w:lineRule="auto"/>
        <w:rPr>
          <w:rFonts w:ascii="Arial"/>
          <w:sz w:val="21"/>
        </w:rPr>
      </w:pPr>
    </w:p>
    <w:p w14:paraId="75AAB9C5">
      <w:pPr>
        <w:spacing w:line="271" w:lineRule="auto"/>
        <w:rPr>
          <w:rFonts w:ascii="Arial"/>
          <w:sz w:val="21"/>
        </w:rPr>
      </w:pPr>
    </w:p>
    <w:p w14:paraId="28546645">
      <w:pPr>
        <w:spacing w:line="271" w:lineRule="auto"/>
        <w:rPr>
          <w:rFonts w:ascii="Arial"/>
          <w:sz w:val="21"/>
        </w:rPr>
      </w:pPr>
    </w:p>
    <w:p w14:paraId="416D6F47">
      <w:pPr>
        <w:spacing w:line="272" w:lineRule="auto"/>
        <w:rPr>
          <w:rFonts w:ascii="Arial"/>
          <w:sz w:val="21"/>
        </w:rPr>
      </w:pPr>
    </w:p>
    <w:p w14:paraId="351BFC1C">
      <w:pPr>
        <w:spacing w:before="88" w:line="220" w:lineRule="auto"/>
        <w:ind w:left="1827"/>
        <w:rPr>
          <w:rFonts w:ascii="宋体" w:hAnsi="宋体" w:eastAsia="宋体" w:cs="宋体"/>
          <w:sz w:val="27"/>
          <w:szCs w:val="27"/>
        </w:rPr>
      </w:pPr>
      <w:r>
        <w:rPr>
          <w:rFonts w:ascii="宋体" w:hAnsi="宋体" w:eastAsia="宋体" w:cs="宋体"/>
          <w:spacing w:val="-4"/>
          <w:sz w:val="27"/>
          <w:szCs w:val="27"/>
          <w14:textOutline w14:w="4920" w14:cap="flat" w14:cmpd="sng">
            <w14:solidFill>
              <w14:srgbClr w14:val="000000"/>
            </w14:solidFill>
            <w14:prstDash w14:val="solid"/>
            <w14:miter w14:val="0"/>
          </w14:textOutline>
        </w:rPr>
        <w:t>一、招标条件</w:t>
      </w:r>
    </w:p>
    <w:p w14:paraId="169436A2">
      <w:pPr>
        <w:spacing w:line="321" w:lineRule="auto"/>
        <w:rPr>
          <w:rFonts w:ascii="Arial"/>
          <w:sz w:val="21"/>
        </w:rPr>
      </w:pPr>
    </w:p>
    <w:p w14:paraId="4EFA6CFE">
      <w:pPr>
        <w:spacing w:before="87" w:line="462" w:lineRule="auto"/>
        <w:ind w:left="1824" w:right="1839" w:firstLine="1087"/>
        <w:rPr>
          <w:rFonts w:ascii="宋体" w:hAnsi="宋体" w:eastAsia="宋体" w:cs="宋体"/>
          <w:sz w:val="27"/>
          <w:szCs w:val="27"/>
        </w:rPr>
      </w:pPr>
      <w:r>
        <w:rPr>
          <w:rFonts w:hint="eastAsia" w:ascii="宋体" w:hAnsi="宋体" w:eastAsia="宋体" w:cs="宋体"/>
          <w:sz w:val="27"/>
          <w:szCs w:val="27"/>
          <w:lang w:eastAsia="zh-CN"/>
          <w14:textOutline w14:w="4920" w14:cap="flat" w14:cmpd="sng">
            <w14:solidFill>
              <w14:srgbClr w14:val="000000"/>
            </w14:solidFill>
            <w14:prstDash w14:val="solid"/>
            <w14:miter w14:val="0"/>
          </w14:textOutline>
        </w:rPr>
        <w:t>大石桥市高坎镇初级中学操场</w:t>
      </w:r>
      <w:r>
        <w:rPr>
          <w:rFonts w:ascii="宋体" w:hAnsi="宋体" w:eastAsia="宋体" w:cs="宋体"/>
          <w:sz w:val="27"/>
          <w:szCs w:val="27"/>
          <w14:textOutline w14:w="4920" w14:cap="flat" w14:cmpd="sng">
            <w14:solidFill>
              <w14:srgbClr w14:val="000000"/>
            </w14:solidFill>
            <w14:prstDash w14:val="solid"/>
            <w14:miter w14:val="0"/>
          </w14:textOutline>
        </w:rPr>
        <w:t>改造</w:t>
      </w:r>
      <w:r>
        <w:rPr>
          <w:rFonts w:hint="eastAsia" w:ascii="宋体" w:hAnsi="宋体" w:eastAsia="宋体" w:cs="宋体"/>
          <w:sz w:val="27"/>
          <w:szCs w:val="27"/>
          <w:lang w:eastAsia="zh-CN"/>
          <w14:textOutline w14:w="4920" w14:cap="flat" w14:cmpd="sng">
            <w14:solidFill>
              <w14:srgbClr w14:val="000000"/>
            </w14:solidFill>
            <w14:prstDash w14:val="solid"/>
            <w14:miter w14:val="0"/>
          </w14:textOutline>
        </w:rPr>
        <w:t>工程</w:t>
      </w:r>
      <w:r>
        <w:rPr>
          <w:rFonts w:ascii="宋体" w:hAnsi="宋体" w:eastAsia="宋体" w:cs="宋体"/>
          <w:sz w:val="27"/>
          <w:szCs w:val="27"/>
        </w:rPr>
        <w:t>已经由</w:t>
      </w:r>
      <w:r>
        <w:rPr>
          <w:rFonts w:ascii="宋体" w:hAnsi="宋体" w:eastAsia="宋体" w:cs="宋体"/>
          <w:sz w:val="27"/>
          <w:szCs w:val="27"/>
          <w:highlight w:val="none"/>
          <w14:textOutline w14:w="4920" w14:cap="flat" w14:cmpd="sng">
            <w14:solidFill>
              <w14:srgbClr w14:val="000000"/>
            </w14:solidFill>
            <w14:prstDash w14:val="solid"/>
            <w14:miter w14:val="0"/>
          </w14:textOutline>
        </w:rPr>
        <w:t>辽宁省·营口</w:t>
      </w:r>
      <w:r>
        <w:rPr>
          <w:rFonts w:ascii="宋体" w:hAnsi="宋体" w:eastAsia="宋体" w:cs="宋体"/>
          <w:spacing w:val="4"/>
          <w:sz w:val="27"/>
          <w:szCs w:val="27"/>
          <w:highlight w:val="none"/>
        </w:rPr>
        <w:t xml:space="preserve">  </w:t>
      </w:r>
      <w:r>
        <w:rPr>
          <w:rFonts w:ascii="宋体" w:hAnsi="宋体" w:eastAsia="宋体" w:cs="宋体"/>
          <w:sz w:val="27"/>
          <w:szCs w:val="27"/>
          <w:highlight w:val="none"/>
          <w14:textOutline w14:w="4920" w14:cap="flat" w14:cmpd="sng">
            <w14:solidFill>
              <w14:srgbClr w14:val="000000"/>
            </w14:solidFill>
            <w14:prstDash w14:val="solid"/>
            <w14:miter w14:val="0"/>
          </w14:textOutline>
        </w:rPr>
        <w:t>市·</w:t>
      </w:r>
      <w:r>
        <w:rPr>
          <w:rFonts w:hint="eastAsia" w:ascii="宋体" w:hAnsi="宋体" w:eastAsia="宋体" w:cs="宋体"/>
          <w:sz w:val="27"/>
          <w:szCs w:val="27"/>
          <w:highlight w:val="none"/>
          <w:lang w:eastAsia="zh-CN"/>
          <w14:textOutline w14:w="4920" w14:cap="flat" w14:cmpd="sng">
            <w14:solidFill>
              <w14:srgbClr w14:val="000000"/>
            </w14:solidFill>
            <w14:prstDash w14:val="solid"/>
            <w14:miter w14:val="0"/>
          </w14:textOutline>
        </w:rPr>
        <w:t>大石桥</w:t>
      </w:r>
      <w:r>
        <w:rPr>
          <w:rFonts w:ascii="宋体" w:hAnsi="宋体" w:eastAsia="宋体" w:cs="宋体"/>
          <w:sz w:val="27"/>
          <w:szCs w:val="27"/>
          <w:highlight w:val="none"/>
          <w14:textOutline w14:w="4920" w14:cap="flat" w14:cmpd="sng">
            <w14:solidFill>
              <w14:srgbClr w14:val="000000"/>
            </w14:solidFill>
            <w14:prstDash w14:val="solid"/>
            <w14:miter w14:val="0"/>
          </w14:textOutline>
        </w:rPr>
        <w:t>市</w:t>
      </w:r>
      <w:r>
        <w:rPr>
          <w:rFonts w:ascii="宋体" w:hAnsi="宋体" w:eastAsia="宋体" w:cs="宋体"/>
          <w:sz w:val="27"/>
          <w:szCs w:val="27"/>
        </w:rPr>
        <w:t>备案。以</w:t>
      </w:r>
      <w:r>
        <w:rPr>
          <w:rFonts w:ascii="宋体" w:hAnsi="宋体" w:eastAsia="宋体" w:cs="宋体"/>
          <w:sz w:val="27"/>
          <w:szCs w:val="27"/>
          <w14:textOutline w14:w="4920" w14:cap="flat" w14:cmpd="sng">
            <w14:solidFill>
              <w14:srgbClr w14:val="000000"/>
            </w14:solidFill>
            <w14:prstDash w14:val="solid"/>
            <w14:miter w14:val="0"/>
          </w14:textOutline>
        </w:rPr>
        <w:t>批准建设</w:t>
      </w:r>
      <w:r>
        <w:rPr>
          <w:rFonts w:ascii="宋体" w:hAnsi="宋体" w:eastAsia="宋体" w:cs="宋体"/>
          <w:sz w:val="27"/>
          <w:szCs w:val="27"/>
        </w:rPr>
        <w:t>，招标人为</w:t>
      </w:r>
      <w:r>
        <w:rPr>
          <w:rFonts w:hint="eastAsia" w:ascii="宋体" w:hAnsi="宋体" w:eastAsia="宋体" w:cs="宋体"/>
          <w:sz w:val="27"/>
          <w:szCs w:val="27"/>
          <w:lang w:eastAsia="zh-CN"/>
          <w14:textOutline w14:w="4920" w14:cap="flat" w14:cmpd="sng">
            <w14:solidFill>
              <w14:srgbClr w14:val="000000"/>
            </w14:solidFill>
            <w14:prstDash w14:val="solid"/>
            <w14:miter w14:val="0"/>
          </w14:textOutline>
        </w:rPr>
        <w:t>大石桥市高坎镇初级中学</w:t>
      </w:r>
      <w:r>
        <w:rPr>
          <w:rFonts w:ascii="宋体" w:hAnsi="宋体" w:eastAsia="宋体" w:cs="宋体"/>
          <w:sz w:val="27"/>
          <w:szCs w:val="27"/>
        </w:rPr>
        <w:t>,工程所需资金</w:t>
      </w:r>
      <w:r>
        <w:rPr>
          <w:rFonts w:ascii="宋体" w:hAnsi="宋体" w:eastAsia="宋体" w:cs="宋体"/>
          <w:spacing w:val="6"/>
          <w:sz w:val="27"/>
          <w:szCs w:val="27"/>
        </w:rPr>
        <w:t xml:space="preserve"> </w:t>
      </w:r>
      <w:r>
        <w:rPr>
          <w:rFonts w:ascii="宋体" w:hAnsi="宋体" w:eastAsia="宋体" w:cs="宋体"/>
          <w:spacing w:val="-4"/>
          <w:sz w:val="27"/>
          <w:szCs w:val="27"/>
        </w:rPr>
        <w:t>来源为</w:t>
      </w:r>
      <w:r>
        <w:rPr>
          <w:rFonts w:hint="eastAsia" w:ascii="宋体" w:hAnsi="宋体" w:eastAsia="宋体" w:cs="宋体"/>
          <w:spacing w:val="-4"/>
          <w:sz w:val="27"/>
          <w:szCs w:val="27"/>
          <w:lang w:eastAsia="zh-CN"/>
          <w14:textOutline w14:w="4920" w14:cap="flat" w14:cmpd="sng">
            <w14:solidFill>
              <w14:srgbClr w14:val="000000"/>
            </w14:solidFill>
            <w14:prstDash w14:val="solid"/>
            <w14:miter w14:val="0"/>
          </w14:textOutline>
        </w:rPr>
        <w:t>专项和本级资金</w:t>
      </w:r>
      <w:r>
        <w:rPr>
          <w:rFonts w:ascii="宋体" w:hAnsi="宋体" w:eastAsia="宋体" w:cs="宋体"/>
          <w:spacing w:val="-4"/>
          <w:sz w:val="27"/>
          <w:szCs w:val="27"/>
        </w:rPr>
        <w:t>。</w:t>
      </w:r>
      <w:r>
        <w:rPr>
          <w:rFonts w:ascii="宋体" w:hAnsi="宋体" w:eastAsia="宋体" w:cs="宋体"/>
          <w:spacing w:val="-4"/>
          <w:sz w:val="27"/>
          <w:szCs w:val="27"/>
          <w14:textOutline w14:w="4920" w14:cap="flat" w14:cmpd="sng">
            <w14:solidFill>
              <w14:srgbClr w14:val="000000"/>
            </w14:solidFill>
            <w14:prstDash w14:val="solid"/>
            <w14:miter w14:val="0"/>
          </w14:textOutline>
        </w:rPr>
        <w:t>项目出资比例</w:t>
      </w:r>
      <w:r>
        <w:rPr>
          <w:rFonts w:hint="eastAsia" w:ascii="宋体" w:hAnsi="宋体" w:eastAsia="宋体" w:cs="宋体"/>
          <w:spacing w:val="-4"/>
          <w:sz w:val="27"/>
          <w:szCs w:val="27"/>
          <w:lang w:eastAsia="zh-CN"/>
          <w14:textOutline w14:w="4920" w14:cap="flat" w14:cmpd="sng">
            <w14:solidFill>
              <w14:srgbClr w14:val="000000"/>
            </w14:solidFill>
            <w14:prstDash w14:val="solid"/>
            <w14:miter w14:val="0"/>
          </w14:textOutline>
        </w:rPr>
        <w:t>专项资金</w:t>
      </w:r>
      <w:r>
        <w:rPr>
          <w:rFonts w:hint="eastAsia" w:ascii="宋体" w:hAnsi="宋体" w:eastAsia="宋体" w:cs="宋体"/>
          <w:spacing w:val="-4"/>
          <w:sz w:val="27"/>
          <w:szCs w:val="27"/>
          <w:lang w:val="en-US" w:eastAsia="zh-CN"/>
          <w14:textOutline w14:w="4920" w14:cap="flat" w14:cmpd="sng">
            <w14:solidFill>
              <w14:srgbClr w14:val="000000"/>
            </w14:solidFill>
            <w14:prstDash w14:val="solid"/>
            <w14:miter w14:val="0"/>
          </w14:textOutline>
        </w:rPr>
        <w:t>350万元，其余288.11万元为本级资金</w:t>
      </w:r>
      <w:r>
        <w:rPr>
          <w:rFonts w:ascii="宋体" w:hAnsi="宋体" w:eastAsia="宋体" w:cs="宋体"/>
          <w:spacing w:val="-4"/>
          <w:sz w:val="27"/>
          <w:szCs w:val="27"/>
        </w:rPr>
        <w:t>，项目已具备招标条件，</w:t>
      </w:r>
      <w:r>
        <w:rPr>
          <w:rFonts w:ascii="宋体" w:hAnsi="宋体" w:eastAsia="宋体" w:cs="宋体"/>
          <w:spacing w:val="-15"/>
          <w:sz w:val="27"/>
          <w:szCs w:val="27"/>
        </w:rPr>
        <w:t xml:space="preserve"> </w:t>
      </w:r>
      <w:r>
        <w:rPr>
          <w:rFonts w:ascii="宋体" w:hAnsi="宋体" w:eastAsia="宋体" w:cs="宋体"/>
          <w:spacing w:val="-4"/>
          <w:sz w:val="27"/>
          <w:szCs w:val="27"/>
        </w:rPr>
        <w:t>现对该项目的</w:t>
      </w:r>
      <w:r>
        <w:rPr>
          <w:rFonts w:hint="eastAsia" w:ascii="宋体" w:hAnsi="宋体" w:eastAsia="宋体" w:cs="宋体"/>
          <w:sz w:val="27"/>
          <w:szCs w:val="27"/>
          <w:lang w:eastAsia="zh-CN"/>
          <w14:textOutline w14:w="4920" w14:cap="flat" w14:cmpd="sng">
            <w14:solidFill>
              <w14:srgbClr w14:val="000000"/>
            </w14:solidFill>
            <w14:prstDash w14:val="solid"/>
            <w14:miter w14:val="0"/>
          </w14:textOutline>
        </w:rPr>
        <w:t>大石桥市高坎镇初级中学操场</w:t>
      </w:r>
      <w:r>
        <w:rPr>
          <w:rFonts w:ascii="宋体" w:hAnsi="宋体" w:eastAsia="宋体" w:cs="宋体"/>
          <w:sz w:val="27"/>
          <w:szCs w:val="27"/>
          <w14:textOutline w14:w="4920" w14:cap="flat" w14:cmpd="sng">
            <w14:solidFill>
              <w14:srgbClr w14:val="000000"/>
            </w14:solidFill>
            <w14:prstDash w14:val="solid"/>
            <w14:miter w14:val="0"/>
          </w14:textOutline>
        </w:rPr>
        <w:t>改造</w:t>
      </w:r>
      <w:r>
        <w:rPr>
          <w:rFonts w:hint="eastAsia" w:ascii="宋体" w:hAnsi="宋体" w:eastAsia="宋体" w:cs="宋体"/>
          <w:sz w:val="27"/>
          <w:szCs w:val="27"/>
          <w:lang w:eastAsia="zh-CN"/>
          <w14:textOutline w14:w="4920" w14:cap="flat" w14:cmpd="sng">
            <w14:solidFill>
              <w14:srgbClr w14:val="000000"/>
            </w14:solidFill>
            <w14:prstDash w14:val="solid"/>
            <w14:miter w14:val="0"/>
          </w14:textOutline>
        </w:rPr>
        <w:t>工程</w:t>
      </w:r>
      <w:r>
        <w:rPr>
          <w:rFonts w:ascii="宋体" w:hAnsi="宋体" w:eastAsia="宋体" w:cs="宋体"/>
          <w:sz w:val="27"/>
          <w:szCs w:val="27"/>
          <w14:textOutline w14:w="4920" w14:cap="flat" w14:cmpd="sng">
            <w14:solidFill>
              <w14:srgbClr w14:val="000000"/>
            </w14:solidFill>
            <w14:prstDash w14:val="solid"/>
            <w14:miter w14:val="0"/>
          </w14:textOutline>
        </w:rPr>
        <w:t>施工</w:t>
      </w:r>
      <w:r>
        <w:rPr>
          <w:rFonts w:ascii="宋体" w:hAnsi="宋体" w:eastAsia="宋体" w:cs="宋体"/>
          <w:sz w:val="27"/>
          <w:szCs w:val="27"/>
        </w:rPr>
        <w:t>进行公开招标。本次招标对</w:t>
      </w:r>
      <w:r>
        <w:rPr>
          <w:rFonts w:ascii="宋体" w:hAnsi="宋体" w:eastAsia="宋体" w:cs="宋体"/>
          <w:spacing w:val="7"/>
          <w:sz w:val="27"/>
          <w:szCs w:val="27"/>
        </w:rPr>
        <w:t xml:space="preserve">  </w:t>
      </w:r>
      <w:r>
        <w:rPr>
          <w:rFonts w:ascii="宋体" w:hAnsi="宋体" w:eastAsia="宋体" w:cs="宋体"/>
          <w:sz w:val="27"/>
          <w:szCs w:val="27"/>
        </w:rPr>
        <w:t>投标报名人的资格审查，采用</w:t>
      </w:r>
      <w:r>
        <w:rPr>
          <w:rFonts w:ascii="宋体" w:hAnsi="宋体" w:eastAsia="宋体" w:cs="宋体"/>
          <w:sz w:val="27"/>
          <w:szCs w:val="27"/>
          <w14:textOutline w14:w="4920" w14:cap="flat" w14:cmpd="sng">
            <w14:solidFill>
              <w14:srgbClr w14:val="000000"/>
            </w14:solidFill>
            <w14:prstDash w14:val="solid"/>
            <w14:miter w14:val="0"/>
          </w14:textOutline>
        </w:rPr>
        <w:t>资格后审</w:t>
      </w:r>
      <w:r>
        <w:rPr>
          <w:rFonts w:ascii="宋体" w:hAnsi="宋体" w:eastAsia="宋体" w:cs="宋体"/>
          <w:sz w:val="27"/>
          <w:szCs w:val="27"/>
        </w:rPr>
        <w:t>方法选择合适的投标申</w:t>
      </w:r>
      <w:r>
        <w:rPr>
          <w:rFonts w:ascii="宋体" w:hAnsi="宋体" w:eastAsia="宋体" w:cs="宋体"/>
          <w:spacing w:val="-1"/>
          <w:sz w:val="27"/>
          <w:szCs w:val="27"/>
        </w:rPr>
        <w:t>请人参</w:t>
      </w:r>
      <w:r>
        <w:rPr>
          <w:rFonts w:ascii="宋体" w:hAnsi="宋体" w:eastAsia="宋体" w:cs="宋体"/>
          <w:spacing w:val="-2"/>
          <w:sz w:val="27"/>
          <w:szCs w:val="27"/>
        </w:rPr>
        <w:t>加投标。</w:t>
      </w:r>
    </w:p>
    <w:p w14:paraId="397251E6">
      <w:pPr>
        <w:spacing w:line="321" w:lineRule="auto"/>
        <w:rPr>
          <w:rFonts w:ascii="Arial"/>
          <w:sz w:val="21"/>
        </w:rPr>
      </w:pPr>
    </w:p>
    <w:p w14:paraId="0AE44B46">
      <w:pPr>
        <w:spacing w:before="88" w:line="220" w:lineRule="auto"/>
        <w:ind w:left="1827"/>
        <w:rPr>
          <w:rFonts w:ascii="宋体" w:hAnsi="宋体" w:eastAsia="宋体" w:cs="宋体"/>
          <w:sz w:val="27"/>
          <w:szCs w:val="27"/>
        </w:rPr>
      </w:pPr>
      <w:r>
        <w:rPr>
          <w:rFonts w:ascii="宋体" w:hAnsi="宋体" w:eastAsia="宋体" w:cs="宋体"/>
          <w:spacing w:val="-1"/>
          <w:sz w:val="27"/>
          <w:szCs w:val="27"/>
          <w14:textOutline w14:w="4920" w14:cap="flat" w14:cmpd="sng">
            <w14:solidFill>
              <w14:srgbClr w14:val="000000"/>
            </w14:solidFill>
            <w14:prstDash w14:val="solid"/>
            <w14:miter w14:val="0"/>
          </w14:textOutline>
        </w:rPr>
        <w:t>二、项目概况与招标范围</w:t>
      </w:r>
    </w:p>
    <w:p w14:paraId="6A399EAD">
      <w:pPr>
        <w:spacing w:line="322" w:lineRule="auto"/>
        <w:rPr>
          <w:rFonts w:ascii="Arial"/>
          <w:sz w:val="21"/>
        </w:rPr>
      </w:pPr>
    </w:p>
    <w:p w14:paraId="6CF72C0F">
      <w:pPr>
        <w:spacing w:before="88" w:line="677" w:lineRule="exact"/>
        <w:ind w:left="2923"/>
        <w:rPr>
          <w:rFonts w:ascii="宋体" w:hAnsi="宋体" w:eastAsia="宋体" w:cs="宋体"/>
          <w:spacing w:val="-4"/>
          <w:sz w:val="27"/>
          <w:szCs w:val="27"/>
          <w14:textOutline w14:w="4920" w14:cap="flat" w14:cmpd="sng">
            <w14:solidFill>
              <w14:srgbClr w14:val="000000"/>
            </w14:solidFill>
            <w14:prstDash w14:val="solid"/>
            <w14:miter w14:val="0"/>
          </w14:textOutline>
        </w:rPr>
      </w:pPr>
      <w:r>
        <w:rPr>
          <w:rFonts w:ascii="宋体" w:hAnsi="宋体" w:eastAsia="宋体" w:cs="宋体"/>
          <w:spacing w:val="-1"/>
          <w:position w:val="31"/>
          <w:sz w:val="27"/>
          <w:szCs w:val="27"/>
        </w:rPr>
        <w:t>1.本次招标项目的建设地点</w:t>
      </w:r>
      <w:r>
        <w:rPr>
          <w:rFonts w:ascii="宋体" w:hAnsi="宋体" w:eastAsia="宋体" w:cs="宋体"/>
          <w:spacing w:val="-4"/>
          <w:sz w:val="27"/>
          <w:szCs w:val="27"/>
          <w14:textOutline w14:w="4920" w14:cap="flat" w14:cmpd="sng">
            <w14:solidFill>
              <w14:srgbClr w14:val="000000"/>
            </w14:solidFill>
            <w14:prstDash w14:val="solid"/>
            <w14:miter w14:val="0"/>
          </w14:textOutline>
        </w:rPr>
        <w:t>：</w:t>
      </w:r>
      <w:r>
        <w:rPr>
          <w:rFonts w:hint="eastAsia" w:ascii="宋体" w:hAnsi="宋体" w:eastAsia="宋体" w:cs="宋体"/>
          <w:spacing w:val="-4"/>
          <w:sz w:val="27"/>
          <w:szCs w:val="27"/>
          <w:lang w:eastAsia="zh-CN"/>
          <w14:textOutline w14:w="4920" w14:cap="flat" w14:cmpd="sng">
            <w14:solidFill>
              <w14:srgbClr w14:val="000000"/>
            </w14:solidFill>
            <w14:prstDash w14:val="solid"/>
            <w14:miter w14:val="0"/>
          </w14:textOutline>
        </w:rPr>
        <w:t>营口市大石桥市高坎镇政府东</w:t>
      </w:r>
    </w:p>
    <w:p w14:paraId="0198BFFD">
      <w:pPr>
        <w:spacing w:before="88" w:line="677" w:lineRule="exact"/>
        <w:ind w:left="2923"/>
        <w:rPr>
          <w:rFonts w:hint="eastAsia" w:ascii="宋体" w:hAnsi="宋体" w:eastAsia="宋体" w:cs="宋体"/>
          <w:spacing w:val="-4"/>
          <w:sz w:val="27"/>
          <w:szCs w:val="27"/>
          <w:lang w:eastAsia="zh-CN"/>
          <w14:textOutline w14:w="4920" w14:cap="flat" w14:cmpd="sng">
            <w14:solidFill>
              <w14:srgbClr w14:val="000000"/>
            </w14:solidFill>
            <w14:prstDash w14:val="solid"/>
            <w14:miter w14:val="0"/>
          </w14:textOutline>
        </w:rPr>
      </w:pPr>
      <w:r>
        <w:rPr>
          <w:rFonts w:hint="eastAsia" w:ascii="宋体" w:hAnsi="宋体" w:eastAsia="宋体" w:cs="宋体"/>
          <w:spacing w:val="-4"/>
          <w:sz w:val="27"/>
          <w:szCs w:val="27"/>
          <w:lang w:eastAsia="zh-CN"/>
          <w14:textOutline w14:w="4920" w14:cap="flat" w14:cmpd="sng">
            <w14:solidFill>
              <w14:srgbClr w14:val="000000"/>
            </w14:solidFill>
            <w14:prstDash w14:val="solid"/>
            <w14:miter w14:val="0"/>
          </w14:textOutline>
        </w:rPr>
        <w:t>（大石桥市高坎镇初级中学院内）</w:t>
      </w:r>
    </w:p>
    <w:p w14:paraId="76F5AE33">
      <w:pPr>
        <w:spacing w:line="263" w:lineRule="auto"/>
        <w:rPr>
          <w:rFonts w:ascii="Arial"/>
          <w:sz w:val="21"/>
        </w:rPr>
      </w:pPr>
    </w:p>
    <w:p w14:paraId="1986EA52">
      <w:pPr>
        <w:spacing w:before="89" w:line="461" w:lineRule="auto"/>
        <w:ind w:left="2906"/>
        <w:rPr>
          <w:rFonts w:ascii="仿宋" w:hAnsi="仿宋" w:eastAsia="仿宋" w:cs="仿宋"/>
          <w:sz w:val="27"/>
          <w:szCs w:val="27"/>
        </w:rPr>
      </w:pPr>
      <w:r>
        <w:rPr>
          <w:rFonts w:ascii="宋体" w:hAnsi="宋体" w:eastAsia="宋体" w:cs="宋体"/>
          <w:spacing w:val="-13"/>
          <w:sz w:val="27"/>
          <w:szCs w:val="27"/>
        </w:rPr>
        <w:t>2.工程规模：</w:t>
      </w:r>
      <w:r>
        <w:rPr>
          <w:rFonts w:ascii="宋体" w:hAnsi="宋体" w:eastAsia="宋体" w:cs="宋体"/>
          <w:spacing w:val="27"/>
          <w:sz w:val="27"/>
          <w:szCs w:val="27"/>
        </w:rPr>
        <w:t xml:space="preserve"> </w:t>
      </w:r>
      <w:r>
        <w:rPr>
          <w:rFonts w:ascii="仿宋" w:hAnsi="仿宋" w:eastAsia="仿宋" w:cs="仿宋"/>
          <w:spacing w:val="-13"/>
          <w:sz w:val="27"/>
          <w:szCs w:val="27"/>
          <w14:textOutline w14:w="4920" w14:cap="flat" w14:cmpd="sng">
            <w14:solidFill>
              <w14:srgbClr w14:val="000000"/>
            </w14:solidFill>
            <w14:prstDash w14:val="solid"/>
            <w14:miter w14:val="0"/>
          </w14:textOutline>
        </w:rPr>
        <w:t>市政工程：</w:t>
      </w:r>
      <w:r>
        <w:rPr>
          <w:rFonts w:ascii="仿宋" w:hAnsi="仿宋" w:eastAsia="仿宋" w:cs="仿宋"/>
          <w:spacing w:val="-13"/>
          <w:sz w:val="27"/>
          <w:szCs w:val="27"/>
        </w:rPr>
        <w:t xml:space="preserve"> </w:t>
      </w:r>
      <w:r>
        <w:rPr>
          <w:rFonts w:ascii="仿宋" w:hAnsi="仿宋" w:eastAsia="仿宋" w:cs="仿宋"/>
          <w:sz w:val="27"/>
          <w:szCs w:val="27"/>
          <w:u w:val="single" w:color="auto"/>
        </w:rPr>
        <w:t xml:space="preserve">         </w:t>
      </w:r>
    </w:p>
    <w:p w14:paraId="108B95F9">
      <w:pPr>
        <w:spacing w:before="1" w:line="218" w:lineRule="auto"/>
        <w:ind w:left="2908"/>
        <w:rPr>
          <w:rFonts w:ascii="宋体" w:hAnsi="宋体" w:eastAsia="宋体" w:cs="宋体"/>
          <w:sz w:val="27"/>
          <w:szCs w:val="27"/>
        </w:rPr>
      </w:pPr>
      <w:r>
        <w:rPr>
          <w:rFonts w:ascii="宋体" w:hAnsi="宋体" w:eastAsia="宋体" w:cs="宋体"/>
          <w:spacing w:val="-4"/>
          <w:sz w:val="27"/>
          <w:szCs w:val="27"/>
        </w:rPr>
        <w:t>3.本公告共划分为</w:t>
      </w:r>
      <w:r>
        <w:rPr>
          <w:rFonts w:ascii="宋体" w:hAnsi="宋体" w:eastAsia="宋体" w:cs="宋体"/>
          <w:spacing w:val="-38"/>
          <w:sz w:val="27"/>
          <w:szCs w:val="27"/>
        </w:rPr>
        <w:t xml:space="preserve"> </w:t>
      </w:r>
      <w:r>
        <w:rPr>
          <w:rFonts w:ascii="宋体" w:hAnsi="宋体" w:eastAsia="宋体" w:cs="宋体"/>
          <w:spacing w:val="-4"/>
          <w:sz w:val="27"/>
          <w:szCs w:val="27"/>
          <w14:textOutline w14:w="4920" w14:cap="flat" w14:cmpd="sng">
            <w14:solidFill>
              <w14:srgbClr w14:val="000000"/>
            </w14:solidFill>
            <w14:prstDash w14:val="solid"/>
            <w14:miter w14:val="0"/>
          </w14:textOutline>
        </w:rPr>
        <w:t>1</w:t>
      </w:r>
      <w:r>
        <w:rPr>
          <w:rFonts w:ascii="宋体" w:hAnsi="宋体" w:eastAsia="宋体" w:cs="宋体"/>
          <w:spacing w:val="-56"/>
          <w:sz w:val="27"/>
          <w:szCs w:val="27"/>
        </w:rPr>
        <w:t xml:space="preserve"> </w:t>
      </w:r>
      <w:r>
        <w:rPr>
          <w:rFonts w:ascii="宋体" w:hAnsi="宋体" w:eastAsia="宋体" w:cs="宋体"/>
          <w:spacing w:val="-4"/>
          <w:sz w:val="27"/>
          <w:szCs w:val="27"/>
        </w:rPr>
        <w:t>个标段</w:t>
      </w:r>
    </w:p>
    <w:p w14:paraId="08FC6273">
      <w:pPr>
        <w:spacing w:line="52" w:lineRule="exact"/>
      </w:pPr>
    </w:p>
    <w:p w14:paraId="4C15C595">
      <w:pPr>
        <w:spacing w:line="346" w:lineRule="auto"/>
        <w:rPr>
          <w:rFonts w:ascii="Arial"/>
          <w:sz w:val="21"/>
        </w:rPr>
      </w:pPr>
    </w:p>
    <w:p w14:paraId="09EFC952">
      <w:pPr>
        <w:spacing w:before="59"/>
        <w:ind w:left="5918"/>
        <w:rPr>
          <w:rFonts w:ascii="新宋体" w:hAnsi="新宋体" w:eastAsia="新宋体" w:cs="新宋体"/>
          <w:sz w:val="18"/>
          <w:szCs w:val="18"/>
        </w:rPr>
      </w:pPr>
      <w:r>
        <w:rPr>
          <w:rFonts w:ascii="新宋体" w:hAnsi="新宋体" w:eastAsia="新宋体" w:cs="新宋体"/>
          <w:sz w:val="18"/>
          <w:szCs w:val="18"/>
        </w:rPr>
        <w:t>6</w:t>
      </w:r>
    </w:p>
    <w:p w14:paraId="531ADE3F">
      <w:pPr>
        <w:rPr>
          <w:rFonts w:ascii="新宋体" w:hAnsi="新宋体" w:eastAsia="新宋体" w:cs="新宋体"/>
          <w:sz w:val="18"/>
          <w:szCs w:val="18"/>
        </w:rPr>
        <w:sectPr>
          <w:headerReference r:id="rId10" w:type="default"/>
          <w:pgSz w:w="11907" w:h="16839"/>
          <w:pgMar w:top="1106" w:right="0" w:bottom="0" w:left="0" w:header="1092" w:footer="0" w:gutter="0"/>
          <w:cols w:space="720" w:num="1"/>
        </w:sectPr>
      </w:pPr>
    </w:p>
    <w:tbl>
      <w:tblPr>
        <w:tblStyle w:val="5"/>
        <w:tblW w:w="8309" w:type="dxa"/>
        <w:tblInd w:w="18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1"/>
        <w:gridCol w:w="539"/>
        <w:gridCol w:w="3179"/>
        <w:gridCol w:w="736"/>
        <w:gridCol w:w="412"/>
        <w:gridCol w:w="902"/>
      </w:tblGrid>
      <w:tr w14:paraId="4B311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541" w:type="dxa"/>
            <w:vAlign w:val="top"/>
          </w:tcPr>
          <w:p w14:paraId="1BBC1EA3">
            <w:pPr>
              <w:spacing w:before="216" w:line="221" w:lineRule="auto"/>
              <w:ind w:left="86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标段编号</w:t>
            </w:r>
          </w:p>
        </w:tc>
        <w:tc>
          <w:tcPr>
            <w:tcW w:w="539" w:type="dxa"/>
            <w:vAlign w:val="top"/>
          </w:tcPr>
          <w:p w14:paraId="2523C917">
            <w:pPr>
              <w:spacing w:before="78" w:line="232" w:lineRule="auto"/>
              <w:ind w:left="46" w:right="69" w:hanging="1"/>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标段</w:t>
            </w:r>
            <w:r>
              <w:rPr>
                <w:rFonts w:ascii="宋体" w:hAnsi="宋体" w:eastAsia="宋体" w:cs="宋体"/>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名称</w:t>
            </w:r>
          </w:p>
        </w:tc>
        <w:tc>
          <w:tcPr>
            <w:tcW w:w="3179" w:type="dxa"/>
            <w:vAlign w:val="top"/>
          </w:tcPr>
          <w:p w14:paraId="1E2CAC4F">
            <w:pPr>
              <w:spacing w:before="216" w:line="221" w:lineRule="auto"/>
              <w:ind w:left="1158"/>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招标范围</w:t>
            </w:r>
          </w:p>
        </w:tc>
        <w:tc>
          <w:tcPr>
            <w:tcW w:w="736" w:type="dxa"/>
            <w:vAlign w:val="top"/>
          </w:tcPr>
          <w:p w14:paraId="45A5686B">
            <w:pPr>
              <w:spacing w:before="79" w:line="231" w:lineRule="auto"/>
              <w:ind w:left="46" w:right="75" w:firstLine="101"/>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工期</w:t>
            </w:r>
            <w:r>
              <w:rPr>
                <w:rFonts w:ascii="宋体" w:hAnsi="宋体" w:eastAsia="宋体" w:cs="宋体"/>
                <w:sz w:val="21"/>
                <w:szCs w:val="21"/>
              </w:rPr>
              <w:t xml:space="preserve">  </w:t>
            </w:r>
            <w:r>
              <w:rPr>
                <w:rFonts w:ascii="宋体" w:hAnsi="宋体" w:eastAsia="宋体" w:cs="宋体"/>
                <w:spacing w:val="-9"/>
                <w:sz w:val="21"/>
                <w:szCs w:val="21"/>
                <w14:textOutline w14:w="3831" w14:cap="flat" w14:cmpd="sng">
                  <w14:solidFill>
                    <w14:srgbClr w14:val="000000"/>
                  </w14:solidFill>
                  <w14:prstDash w14:val="solid"/>
                  <w14:miter w14:val="0"/>
                </w14:textOutline>
              </w:rPr>
              <w:t>（天）</w:t>
            </w:r>
          </w:p>
        </w:tc>
        <w:tc>
          <w:tcPr>
            <w:tcW w:w="412" w:type="dxa"/>
            <w:textDirection w:val="tbRlV"/>
            <w:vAlign w:val="top"/>
          </w:tcPr>
          <w:p w14:paraId="7D5FE606">
            <w:pPr>
              <w:spacing w:before="107" w:line="209" w:lineRule="auto"/>
              <w:ind w:left="79"/>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政</w:t>
            </w:r>
            <w:r>
              <w:rPr>
                <w:rFonts w:ascii="宋体" w:hAnsi="宋体" w:eastAsia="宋体" w:cs="宋体"/>
                <w:spacing w:val="-43"/>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府</w:t>
            </w:r>
          </w:p>
        </w:tc>
        <w:tc>
          <w:tcPr>
            <w:tcW w:w="902" w:type="dxa"/>
            <w:vAlign w:val="top"/>
          </w:tcPr>
          <w:p w14:paraId="52FDCEAD">
            <w:pPr>
              <w:spacing w:before="78" w:line="231" w:lineRule="auto"/>
              <w:ind w:left="31" w:right="70" w:firstLine="8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保证金</w:t>
            </w:r>
            <w:r>
              <w:rPr>
                <w:rFonts w:ascii="宋体" w:hAnsi="宋体" w:eastAsia="宋体" w:cs="宋体"/>
                <w:sz w:val="21"/>
                <w:szCs w:val="21"/>
              </w:rPr>
              <w:t xml:space="preserve"> </w:t>
            </w:r>
            <w:r>
              <w:rPr>
                <w:rFonts w:ascii="宋体" w:hAnsi="宋体" w:eastAsia="宋体" w:cs="宋体"/>
                <w:spacing w:val="-13"/>
                <w:sz w:val="21"/>
                <w:szCs w:val="21"/>
                <w14:textOutline w14:w="3831" w14:cap="flat" w14:cmpd="sng">
                  <w14:solidFill>
                    <w14:srgbClr w14:val="000000"/>
                  </w14:solidFill>
                  <w14:prstDash w14:val="solid"/>
                  <w14:miter w14:val="0"/>
                </w14:textOutline>
              </w:rPr>
              <w:t>金额（万</w:t>
            </w:r>
          </w:p>
        </w:tc>
      </w:tr>
    </w:tbl>
    <w:p w14:paraId="44E17F16">
      <w:pPr>
        <w:spacing w:before="123"/>
      </w:pPr>
    </w:p>
    <w:tbl>
      <w:tblPr>
        <w:tblStyle w:val="5"/>
        <w:tblW w:w="8309" w:type="dxa"/>
        <w:tblInd w:w="18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1"/>
        <w:gridCol w:w="539"/>
        <w:gridCol w:w="3179"/>
        <w:gridCol w:w="736"/>
        <w:gridCol w:w="412"/>
        <w:gridCol w:w="902"/>
      </w:tblGrid>
      <w:tr w14:paraId="45A85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541" w:type="dxa"/>
            <w:vAlign w:val="top"/>
          </w:tcPr>
          <w:p w14:paraId="18705624">
            <w:pPr>
              <w:rPr>
                <w:rFonts w:ascii="Arial"/>
                <w:sz w:val="21"/>
              </w:rPr>
            </w:pPr>
          </w:p>
        </w:tc>
        <w:tc>
          <w:tcPr>
            <w:tcW w:w="539" w:type="dxa"/>
            <w:vAlign w:val="top"/>
          </w:tcPr>
          <w:p w14:paraId="0B2E2A04">
            <w:pPr>
              <w:rPr>
                <w:rFonts w:ascii="Arial"/>
                <w:sz w:val="21"/>
              </w:rPr>
            </w:pPr>
          </w:p>
        </w:tc>
        <w:tc>
          <w:tcPr>
            <w:tcW w:w="3179" w:type="dxa"/>
            <w:vAlign w:val="top"/>
          </w:tcPr>
          <w:p w14:paraId="458C2546">
            <w:pPr>
              <w:rPr>
                <w:rFonts w:ascii="Arial"/>
                <w:sz w:val="21"/>
              </w:rPr>
            </w:pPr>
          </w:p>
        </w:tc>
        <w:tc>
          <w:tcPr>
            <w:tcW w:w="736" w:type="dxa"/>
            <w:vAlign w:val="top"/>
          </w:tcPr>
          <w:p w14:paraId="4021914A">
            <w:pPr>
              <w:rPr>
                <w:rFonts w:ascii="Arial"/>
                <w:sz w:val="21"/>
              </w:rPr>
            </w:pPr>
          </w:p>
        </w:tc>
        <w:tc>
          <w:tcPr>
            <w:tcW w:w="412" w:type="dxa"/>
            <w:textDirection w:val="tbRlV"/>
            <w:vAlign w:val="top"/>
          </w:tcPr>
          <w:p w14:paraId="4EAC052D">
            <w:pPr>
              <w:pStyle w:val="6"/>
              <w:spacing w:before="107" w:line="210" w:lineRule="auto"/>
              <w:ind w:left="79"/>
            </w:pPr>
            <w:r>
              <w:rPr>
                <w:spacing w:val="16"/>
                <w:w w:val="118"/>
                <w14:textOutline w14:w="3831" w14:cap="flat" w14:cmpd="sng">
                  <w14:solidFill>
                    <w14:srgbClr w14:val="000000"/>
                  </w14:solidFill>
                  <w14:prstDash w14:val="solid"/>
                  <w14:miter w14:val="0"/>
                </w14:textOutline>
              </w:rPr>
              <w:t>采购政策落实情况</w:t>
            </w:r>
          </w:p>
        </w:tc>
        <w:tc>
          <w:tcPr>
            <w:tcW w:w="902" w:type="dxa"/>
            <w:vAlign w:val="top"/>
          </w:tcPr>
          <w:p w14:paraId="3DC23461">
            <w:pPr>
              <w:pStyle w:val="6"/>
              <w:spacing w:before="80" w:line="221" w:lineRule="auto"/>
              <w:ind w:left="226"/>
            </w:pPr>
            <w:r>
              <w:rPr>
                <w:spacing w:val="-6"/>
                <w14:textOutline w14:w="3831" w14:cap="flat" w14:cmpd="sng">
                  <w14:solidFill>
                    <w14:srgbClr w14:val="000000"/>
                  </w14:solidFill>
                  <w14:prstDash w14:val="solid"/>
                  <w14:miter w14:val="0"/>
                </w14:textOutline>
              </w:rPr>
              <w:t>元）</w:t>
            </w:r>
          </w:p>
        </w:tc>
      </w:tr>
      <w:tr w14:paraId="706CA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9" w:hRule="atLeast"/>
        </w:trPr>
        <w:tc>
          <w:tcPr>
            <w:tcW w:w="2541" w:type="dxa"/>
            <w:vAlign w:val="top"/>
          </w:tcPr>
          <w:p w14:paraId="02199232">
            <w:pPr>
              <w:spacing w:line="242" w:lineRule="auto"/>
              <w:rPr>
                <w:rFonts w:ascii="Arial"/>
                <w:sz w:val="21"/>
              </w:rPr>
            </w:pPr>
          </w:p>
          <w:p w14:paraId="34B2E676">
            <w:pPr>
              <w:spacing w:line="242" w:lineRule="auto"/>
              <w:rPr>
                <w:rFonts w:ascii="Arial"/>
                <w:sz w:val="21"/>
              </w:rPr>
            </w:pPr>
          </w:p>
          <w:p w14:paraId="432DBE51">
            <w:pPr>
              <w:spacing w:line="242" w:lineRule="auto"/>
              <w:rPr>
                <w:rFonts w:ascii="Arial"/>
                <w:sz w:val="21"/>
              </w:rPr>
            </w:pPr>
          </w:p>
          <w:p w14:paraId="4D76FB72">
            <w:pPr>
              <w:spacing w:line="242" w:lineRule="auto"/>
              <w:rPr>
                <w:rFonts w:ascii="Arial"/>
                <w:sz w:val="21"/>
              </w:rPr>
            </w:pPr>
          </w:p>
          <w:p w14:paraId="39C63829">
            <w:pPr>
              <w:spacing w:line="242" w:lineRule="auto"/>
              <w:rPr>
                <w:rFonts w:ascii="Arial"/>
                <w:sz w:val="21"/>
              </w:rPr>
            </w:pPr>
          </w:p>
          <w:p w14:paraId="2F35A78A">
            <w:pPr>
              <w:spacing w:line="242" w:lineRule="auto"/>
              <w:rPr>
                <w:rFonts w:ascii="Arial"/>
                <w:sz w:val="21"/>
              </w:rPr>
            </w:pPr>
          </w:p>
          <w:p w14:paraId="3F97B724">
            <w:pPr>
              <w:spacing w:line="242" w:lineRule="auto"/>
              <w:rPr>
                <w:rFonts w:ascii="Arial"/>
                <w:sz w:val="21"/>
              </w:rPr>
            </w:pPr>
          </w:p>
          <w:p w14:paraId="429E924D">
            <w:pPr>
              <w:spacing w:line="242" w:lineRule="auto"/>
              <w:rPr>
                <w:rFonts w:ascii="Arial"/>
                <w:sz w:val="21"/>
              </w:rPr>
            </w:pPr>
          </w:p>
          <w:p w14:paraId="64DF010C">
            <w:pPr>
              <w:spacing w:line="242" w:lineRule="auto"/>
              <w:rPr>
                <w:rFonts w:ascii="Arial"/>
                <w:sz w:val="21"/>
              </w:rPr>
            </w:pPr>
          </w:p>
          <w:p w14:paraId="1B99AC2C">
            <w:pPr>
              <w:spacing w:line="242" w:lineRule="auto"/>
              <w:rPr>
                <w:rFonts w:ascii="Arial"/>
                <w:sz w:val="21"/>
              </w:rPr>
            </w:pPr>
          </w:p>
          <w:p w14:paraId="0038B8A0">
            <w:pPr>
              <w:spacing w:line="243" w:lineRule="auto"/>
              <w:rPr>
                <w:rFonts w:ascii="Arial"/>
                <w:sz w:val="21"/>
              </w:rPr>
            </w:pPr>
          </w:p>
          <w:p w14:paraId="6A73E065">
            <w:pPr>
              <w:spacing w:line="243" w:lineRule="auto"/>
              <w:rPr>
                <w:rFonts w:ascii="Arial"/>
                <w:sz w:val="21"/>
              </w:rPr>
            </w:pPr>
          </w:p>
          <w:p w14:paraId="4B2EFD2E">
            <w:pPr>
              <w:spacing w:line="243" w:lineRule="auto"/>
              <w:rPr>
                <w:rFonts w:ascii="Arial"/>
                <w:sz w:val="21"/>
              </w:rPr>
            </w:pPr>
          </w:p>
          <w:p w14:paraId="0BB52BFD">
            <w:pPr>
              <w:spacing w:line="243" w:lineRule="auto"/>
              <w:rPr>
                <w:rFonts w:ascii="Arial"/>
                <w:sz w:val="21"/>
              </w:rPr>
            </w:pPr>
          </w:p>
          <w:p w14:paraId="4CA77B52">
            <w:pPr>
              <w:pStyle w:val="6"/>
              <w:spacing w:before="68" w:line="183" w:lineRule="auto"/>
              <w:ind w:left="75"/>
            </w:pPr>
            <w:r>
              <w:rPr>
                <w:spacing w:val="-1"/>
              </w:rPr>
              <w:t>210101TP001023693001001</w:t>
            </w:r>
          </w:p>
        </w:tc>
        <w:tc>
          <w:tcPr>
            <w:tcW w:w="539" w:type="dxa"/>
            <w:vAlign w:val="top"/>
          </w:tcPr>
          <w:p w14:paraId="40251FD9">
            <w:pPr>
              <w:spacing w:line="267" w:lineRule="auto"/>
              <w:rPr>
                <w:rFonts w:ascii="Arial"/>
                <w:sz w:val="21"/>
              </w:rPr>
            </w:pPr>
          </w:p>
          <w:p w14:paraId="30B0F2B7">
            <w:pPr>
              <w:spacing w:line="267" w:lineRule="auto"/>
              <w:rPr>
                <w:rFonts w:ascii="Arial"/>
                <w:sz w:val="21"/>
              </w:rPr>
            </w:pPr>
          </w:p>
          <w:p w14:paraId="60B81905">
            <w:pPr>
              <w:spacing w:line="267" w:lineRule="auto"/>
              <w:rPr>
                <w:rFonts w:ascii="Arial"/>
                <w:sz w:val="21"/>
              </w:rPr>
            </w:pPr>
          </w:p>
          <w:p w14:paraId="4DB116C0">
            <w:pPr>
              <w:spacing w:line="267" w:lineRule="auto"/>
              <w:rPr>
                <w:rFonts w:ascii="Arial"/>
                <w:sz w:val="21"/>
              </w:rPr>
            </w:pPr>
          </w:p>
          <w:p w14:paraId="5CDB371E">
            <w:pPr>
              <w:spacing w:line="268" w:lineRule="auto"/>
              <w:rPr>
                <w:rFonts w:ascii="Arial"/>
                <w:sz w:val="21"/>
              </w:rPr>
            </w:pPr>
          </w:p>
          <w:p w14:paraId="15F61151">
            <w:pPr>
              <w:spacing w:line="268" w:lineRule="auto"/>
              <w:rPr>
                <w:rFonts w:ascii="Arial"/>
                <w:sz w:val="21"/>
              </w:rPr>
            </w:pPr>
          </w:p>
          <w:p w14:paraId="1EAA59F2">
            <w:pPr>
              <w:spacing w:line="268" w:lineRule="auto"/>
              <w:rPr>
                <w:rFonts w:ascii="Arial"/>
                <w:sz w:val="21"/>
              </w:rPr>
            </w:pPr>
          </w:p>
          <w:p w14:paraId="6EC11E94">
            <w:pPr>
              <w:spacing w:line="268" w:lineRule="auto"/>
              <w:rPr>
                <w:rFonts w:ascii="Arial"/>
                <w:sz w:val="21"/>
              </w:rPr>
            </w:pPr>
          </w:p>
          <w:p w14:paraId="55B671A2">
            <w:pPr>
              <w:pStyle w:val="6"/>
              <w:spacing w:before="20" w:line="223" w:lineRule="auto"/>
              <w:ind w:left="85"/>
            </w:pPr>
            <w:r>
              <w:rPr>
                <w:rFonts w:hint="eastAsia"/>
              </w:rPr>
              <w:t>大石桥市高坎镇初级中学操场改造工程</w:t>
            </w:r>
            <w:r>
              <w:rPr>
                <w:spacing w:val="-12"/>
              </w:rPr>
              <w:t>施</w:t>
            </w:r>
          </w:p>
          <w:p w14:paraId="3FC43D55">
            <w:pPr>
              <w:pStyle w:val="6"/>
              <w:spacing w:before="20" w:line="236" w:lineRule="auto"/>
              <w:ind w:left="153"/>
            </w:pPr>
            <w:r>
              <w:t>工</w:t>
            </w:r>
          </w:p>
        </w:tc>
        <w:tc>
          <w:tcPr>
            <w:tcW w:w="3179" w:type="dxa"/>
            <w:vAlign w:val="top"/>
          </w:tcPr>
          <w:p w14:paraId="35D76393">
            <w:pPr>
              <w:rPr>
                <w:rFonts w:hint="eastAsia"/>
              </w:rPr>
            </w:pPr>
            <w:r>
              <w:rPr>
                <w:rFonts w:hint="eastAsia"/>
              </w:rPr>
              <w:t xml:space="preserve">本项目为大石桥市高坎镇初级中学操场改造工程，改造总面积 12729 </w:t>
            </w:r>
            <w:r>
              <w:rPr>
                <w:rFonts w:hint="eastAsia" w:eastAsia="宋体"/>
                <w:lang w:eastAsia="zh-CN"/>
              </w:rPr>
              <w:t>㎡</w:t>
            </w:r>
            <w:r>
              <w:rPr>
                <w:rFonts w:hint="eastAsia"/>
              </w:rPr>
              <w:t>。</w:t>
            </w:r>
          </w:p>
          <w:p w14:paraId="74368168">
            <w:pPr>
              <w:pStyle w:val="6"/>
              <w:spacing w:before="22" w:line="229" w:lineRule="auto"/>
              <w:ind w:left="316" w:right="99" w:hanging="230"/>
            </w:pPr>
            <w:r>
              <w:rPr>
                <w:rFonts w:hint="eastAsia"/>
              </w:rPr>
              <w:t>建设内容为:塑胶操场5630</w:t>
            </w:r>
            <w:r>
              <w:rPr>
                <w:rFonts w:hint="eastAsia" w:eastAsia="宋体"/>
                <w:lang w:eastAsia="zh-CN"/>
              </w:rPr>
              <w:t>㎡</w:t>
            </w:r>
            <w:r>
              <w:rPr>
                <w:rFonts w:hint="eastAsia"/>
              </w:rPr>
              <w:t>、人工草坪1430</w:t>
            </w:r>
            <w:r>
              <w:rPr>
                <w:rFonts w:hint="eastAsia" w:eastAsia="宋体"/>
                <w:lang w:eastAsia="zh-CN"/>
              </w:rPr>
              <w:t>㎡</w:t>
            </w:r>
            <w:r>
              <w:rPr>
                <w:rFonts w:hint="eastAsia"/>
              </w:rPr>
              <w:t>、沥青地面 5107</w:t>
            </w:r>
            <w:r>
              <w:rPr>
                <w:rFonts w:hint="eastAsia" w:eastAsia="宋体"/>
                <w:lang w:eastAsia="zh-CN"/>
              </w:rPr>
              <w:t>㎡</w:t>
            </w:r>
            <w:r>
              <w:rPr>
                <w:rFonts w:hint="eastAsia"/>
              </w:rPr>
              <w:t>、篮球场520</w:t>
            </w:r>
            <w:r>
              <w:rPr>
                <w:rFonts w:hint="eastAsia" w:eastAsia="宋体"/>
                <w:lang w:eastAsia="zh-CN"/>
              </w:rPr>
              <w:t>㎡</w:t>
            </w:r>
            <w:r>
              <w:rPr>
                <w:rFonts w:hint="eastAsia"/>
              </w:rPr>
              <w:t>、南北入口增设电动伸缩门围墙 42 米、新建升旗台、健身器材 14 组、操场排水。</w:t>
            </w:r>
          </w:p>
        </w:tc>
        <w:tc>
          <w:tcPr>
            <w:tcW w:w="736" w:type="dxa"/>
            <w:vAlign w:val="top"/>
          </w:tcPr>
          <w:p w14:paraId="5C98232E">
            <w:pPr>
              <w:spacing w:line="242" w:lineRule="auto"/>
              <w:rPr>
                <w:rFonts w:ascii="Arial"/>
                <w:sz w:val="21"/>
              </w:rPr>
            </w:pPr>
          </w:p>
          <w:p w14:paraId="72810B6C">
            <w:pPr>
              <w:spacing w:line="242" w:lineRule="auto"/>
              <w:rPr>
                <w:rFonts w:ascii="Arial"/>
                <w:sz w:val="21"/>
              </w:rPr>
            </w:pPr>
          </w:p>
          <w:p w14:paraId="58EB8303">
            <w:pPr>
              <w:spacing w:line="242" w:lineRule="auto"/>
              <w:rPr>
                <w:rFonts w:ascii="Arial"/>
                <w:sz w:val="21"/>
              </w:rPr>
            </w:pPr>
          </w:p>
          <w:p w14:paraId="65F7D10B">
            <w:pPr>
              <w:spacing w:line="242" w:lineRule="auto"/>
              <w:rPr>
                <w:rFonts w:ascii="Arial"/>
                <w:sz w:val="21"/>
              </w:rPr>
            </w:pPr>
          </w:p>
          <w:p w14:paraId="5C5FD9AE">
            <w:pPr>
              <w:spacing w:line="242" w:lineRule="auto"/>
              <w:rPr>
                <w:rFonts w:ascii="Arial"/>
                <w:sz w:val="21"/>
              </w:rPr>
            </w:pPr>
          </w:p>
          <w:p w14:paraId="07998E5E">
            <w:pPr>
              <w:spacing w:line="242" w:lineRule="auto"/>
              <w:rPr>
                <w:rFonts w:ascii="Arial"/>
                <w:sz w:val="21"/>
              </w:rPr>
            </w:pPr>
          </w:p>
          <w:p w14:paraId="6B911835">
            <w:pPr>
              <w:spacing w:line="242" w:lineRule="auto"/>
              <w:rPr>
                <w:rFonts w:ascii="Arial"/>
                <w:sz w:val="21"/>
              </w:rPr>
            </w:pPr>
          </w:p>
          <w:p w14:paraId="1E760369">
            <w:pPr>
              <w:spacing w:line="242" w:lineRule="auto"/>
              <w:rPr>
                <w:rFonts w:ascii="Arial"/>
                <w:sz w:val="21"/>
              </w:rPr>
            </w:pPr>
          </w:p>
          <w:p w14:paraId="40FCAF35">
            <w:pPr>
              <w:spacing w:line="242" w:lineRule="auto"/>
              <w:rPr>
                <w:rFonts w:ascii="Arial"/>
                <w:sz w:val="21"/>
              </w:rPr>
            </w:pPr>
          </w:p>
          <w:p w14:paraId="4F3B0347">
            <w:pPr>
              <w:spacing w:line="243" w:lineRule="auto"/>
              <w:rPr>
                <w:rFonts w:ascii="Arial"/>
                <w:sz w:val="21"/>
              </w:rPr>
            </w:pPr>
          </w:p>
          <w:p w14:paraId="4DD6D2E6">
            <w:pPr>
              <w:spacing w:line="243" w:lineRule="auto"/>
              <w:rPr>
                <w:rFonts w:ascii="Arial"/>
                <w:sz w:val="21"/>
              </w:rPr>
            </w:pPr>
          </w:p>
          <w:p w14:paraId="316F04CD">
            <w:pPr>
              <w:spacing w:line="243" w:lineRule="auto"/>
              <w:rPr>
                <w:rFonts w:ascii="Arial"/>
                <w:sz w:val="21"/>
              </w:rPr>
            </w:pPr>
          </w:p>
          <w:p w14:paraId="10649C5E">
            <w:pPr>
              <w:spacing w:line="243" w:lineRule="auto"/>
              <w:rPr>
                <w:rFonts w:ascii="Arial"/>
                <w:sz w:val="21"/>
              </w:rPr>
            </w:pPr>
          </w:p>
          <w:p w14:paraId="0FF4B372">
            <w:pPr>
              <w:spacing w:line="243" w:lineRule="auto"/>
              <w:rPr>
                <w:rFonts w:ascii="Arial"/>
                <w:sz w:val="21"/>
              </w:rPr>
            </w:pPr>
          </w:p>
          <w:p w14:paraId="459C5654">
            <w:pPr>
              <w:pStyle w:val="6"/>
              <w:spacing w:before="69" w:line="182" w:lineRule="auto"/>
              <w:ind w:left="252"/>
              <w:rPr>
                <w:rFonts w:hint="default" w:eastAsia="宋体"/>
                <w:lang w:val="en-US" w:eastAsia="zh-CN"/>
              </w:rPr>
            </w:pPr>
            <w:r>
              <w:rPr>
                <w:rFonts w:hint="eastAsia"/>
                <w:spacing w:val="-2"/>
                <w:lang w:val="en-US" w:eastAsia="zh-CN"/>
              </w:rPr>
              <w:t>211</w:t>
            </w:r>
          </w:p>
        </w:tc>
        <w:tc>
          <w:tcPr>
            <w:tcW w:w="412" w:type="dxa"/>
            <w:textDirection w:val="tbRlV"/>
            <w:vAlign w:val="top"/>
          </w:tcPr>
          <w:p w14:paraId="229C986F">
            <w:pPr>
              <w:pStyle w:val="6"/>
              <w:spacing w:before="107" w:line="210" w:lineRule="auto"/>
              <w:ind w:left="2494"/>
            </w:pPr>
            <w:r>
              <w:rPr>
                <w:spacing w:val="20"/>
                <w:w w:val="116"/>
              </w:rPr>
              <w:t>不只面向中小企业</w:t>
            </w:r>
          </w:p>
        </w:tc>
        <w:tc>
          <w:tcPr>
            <w:tcW w:w="902" w:type="dxa"/>
            <w:vAlign w:val="top"/>
          </w:tcPr>
          <w:p w14:paraId="0EAB24DE">
            <w:pPr>
              <w:spacing w:line="242" w:lineRule="auto"/>
              <w:rPr>
                <w:rFonts w:ascii="Arial"/>
                <w:sz w:val="21"/>
              </w:rPr>
            </w:pPr>
          </w:p>
          <w:p w14:paraId="62E4855C">
            <w:pPr>
              <w:spacing w:line="242" w:lineRule="auto"/>
              <w:rPr>
                <w:rFonts w:ascii="Arial"/>
                <w:sz w:val="21"/>
              </w:rPr>
            </w:pPr>
          </w:p>
          <w:p w14:paraId="65585811">
            <w:pPr>
              <w:spacing w:line="242" w:lineRule="auto"/>
              <w:rPr>
                <w:rFonts w:ascii="Arial"/>
                <w:sz w:val="21"/>
              </w:rPr>
            </w:pPr>
          </w:p>
          <w:p w14:paraId="03BF42D7">
            <w:pPr>
              <w:spacing w:line="242" w:lineRule="auto"/>
              <w:rPr>
                <w:rFonts w:ascii="Arial"/>
                <w:sz w:val="21"/>
              </w:rPr>
            </w:pPr>
          </w:p>
          <w:p w14:paraId="480C9801">
            <w:pPr>
              <w:spacing w:line="242" w:lineRule="auto"/>
              <w:rPr>
                <w:rFonts w:ascii="Arial"/>
                <w:sz w:val="21"/>
              </w:rPr>
            </w:pPr>
          </w:p>
          <w:p w14:paraId="26913FEE">
            <w:pPr>
              <w:spacing w:line="242" w:lineRule="auto"/>
              <w:rPr>
                <w:rFonts w:ascii="Arial"/>
                <w:sz w:val="21"/>
              </w:rPr>
            </w:pPr>
          </w:p>
          <w:p w14:paraId="1BE40C43">
            <w:pPr>
              <w:spacing w:line="242" w:lineRule="auto"/>
              <w:rPr>
                <w:rFonts w:ascii="Arial"/>
                <w:sz w:val="21"/>
              </w:rPr>
            </w:pPr>
          </w:p>
          <w:p w14:paraId="7D795567">
            <w:pPr>
              <w:spacing w:line="242" w:lineRule="auto"/>
              <w:rPr>
                <w:rFonts w:ascii="Arial"/>
                <w:sz w:val="21"/>
              </w:rPr>
            </w:pPr>
          </w:p>
          <w:p w14:paraId="40C4D69F">
            <w:pPr>
              <w:spacing w:line="242" w:lineRule="auto"/>
              <w:rPr>
                <w:rFonts w:ascii="Arial"/>
                <w:sz w:val="21"/>
              </w:rPr>
            </w:pPr>
          </w:p>
          <w:p w14:paraId="34AF14D1">
            <w:pPr>
              <w:spacing w:line="243" w:lineRule="auto"/>
              <w:rPr>
                <w:rFonts w:ascii="Arial"/>
                <w:sz w:val="21"/>
              </w:rPr>
            </w:pPr>
          </w:p>
          <w:p w14:paraId="5A96C617">
            <w:pPr>
              <w:spacing w:line="243" w:lineRule="auto"/>
              <w:rPr>
                <w:rFonts w:ascii="Arial"/>
                <w:sz w:val="21"/>
              </w:rPr>
            </w:pPr>
          </w:p>
          <w:p w14:paraId="62484CB4">
            <w:pPr>
              <w:spacing w:line="243" w:lineRule="auto"/>
              <w:rPr>
                <w:rFonts w:ascii="Arial"/>
                <w:sz w:val="21"/>
              </w:rPr>
            </w:pPr>
          </w:p>
          <w:p w14:paraId="1E24750B">
            <w:pPr>
              <w:spacing w:line="243" w:lineRule="auto"/>
              <w:rPr>
                <w:rFonts w:ascii="Arial"/>
                <w:sz w:val="21"/>
              </w:rPr>
            </w:pPr>
          </w:p>
          <w:p w14:paraId="06B64605">
            <w:pPr>
              <w:spacing w:line="243" w:lineRule="auto"/>
              <w:rPr>
                <w:rFonts w:ascii="Arial"/>
                <w:sz w:val="21"/>
              </w:rPr>
            </w:pPr>
          </w:p>
          <w:p w14:paraId="221686E9">
            <w:pPr>
              <w:pStyle w:val="6"/>
              <w:spacing w:before="69" w:line="182" w:lineRule="auto"/>
              <w:ind w:left="73"/>
            </w:pPr>
            <w:r>
              <w:rPr>
                <w:rFonts w:hint="eastAsia"/>
                <w:spacing w:val="-2"/>
                <w:lang w:val="en-US" w:eastAsia="zh-CN"/>
              </w:rPr>
              <w:t>5</w:t>
            </w:r>
            <w:r>
              <w:rPr>
                <w:spacing w:val="-2"/>
              </w:rPr>
              <w:t>.0</w:t>
            </w:r>
          </w:p>
        </w:tc>
      </w:tr>
    </w:tbl>
    <w:p w14:paraId="263EA353">
      <w:pPr>
        <w:spacing w:line="332" w:lineRule="auto"/>
        <w:rPr>
          <w:rFonts w:ascii="Arial"/>
          <w:sz w:val="21"/>
        </w:rPr>
      </w:pPr>
    </w:p>
    <w:p w14:paraId="5B465E36">
      <w:pPr>
        <w:spacing w:before="88" w:line="220" w:lineRule="auto"/>
        <w:ind w:left="2901"/>
        <w:rPr>
          <w:rFonts w:ascii="宋体" w:hAnsi="宋体" w:eastAsia="宋体" w:cs="宋体"/>
          <w:sz w:val="27"/>
          <w:szCs w:val="27"/>
          <w:highlight w:val="yellow"/>
        </w:rPr>
      </w:pPr>
      <w:r>
        <w:rPr>
          <w:rFonts w:ascii="宋体" w:hAnsi="宋体" w:eastAsia="宋体" w:cs="宋体"/>
          <w:spacing w:val="-5"/>
          <w:sz w:val="27"/>
          <w:szCs w:val="27"/>
        </w:rPr>
        <w:t>4.工期要求：</w:t>
      </w:r>
      <w:r>
        <w:rPr>
          <w:rFonts w:ascii="宋体" w:hAnsi="宋体" w:eastAsia="宋体" w:cs="宋体"/>
          <w:spacing w:val="-5"/>
          <w:sz w:val="27"/>
          <w:szCs w:val="27"/>
          <w:highlight w:val="yellow"/>
          <w14:textOutline w14:w="4920" w14:cap="flat" w14:cmpd="sng">
            <w14:solidFill>
              <w14:srgbClr w14:val="000000"/>
            </w14:solidFill>
            <w14:prstDash w14:val="solid"/>
            <w14:miter w14:val="0"/>
          </w14:textOutline>
        </w:rPr>
        <w:t>2024</w:t>
      </w:r>
      <w:r>
        <w:rPr>
          <w:rFonts w:ascii="宋体" w:hAnsi="宋体" w:eastAsia="宋体" w:cs="宋体"/>
          <w:spacing w:val="-54"/>
          <w:sz w:val="27"/>
          <w:szCs w:val="27"/>
          <w:highlight w:val="yellow"/>
        </w:rPr>
        <w:t xml:space="preserve"> </w:t>
      </w:r>
      <w:r>
        <w:rPr>
          <w:rFonts w:ascii="宋体" w:hAnsi="宋体" w:eastAsia="宋体" w:cs="宋体"/>
          <w:spacing w:val="-5"/>
          <w:sz w:val="27"/>
          <w:szCs w:val="27"/>
          <w:highlight w:val="yellow"/>
          <w14:textOutline w14:w="4920" w14:cap="flat" w14:cmpd="sng">
            <w14:solidFill>
              <w14:srgbClr w14:val="000000"/>
            </w14:solidFill>
            <w14:prstDash w14:val="solid"/>
            <w14:miter w14:val="0"/>
          </w14:textOutline>
        </w:rPr>
        <w:t>年</w:t>
      </w:r>
      <w:r>
        <w:rPr>
          <w:rFonts w:ascii="宋体" w:hAnsi="宋体" w:eastAsia="宋体" w:cs="宋体"/>
          <w:spacing w:val="-56"/>
          <w:sz w:val="27"/>
          <w:szCs w:val="27"/>
          <w:highlight w:val="yellow"/>
        </w:rPr>
        <w:t xml:space="preserve"> </w:t>
      </w:r>
      <w:r>
        <w:rPr>
          <w:rFonts w:hint="eastAsia" w:ascii="宋体" w:hAnsi="宋体" w:eastAsia="宋体" w:cs="宋体"/>
          <w:spacing w:val="-5"/>
          <w:sz w:val="27"/>
          <w:szCs w:val="27"/>
          <w:highlight w:val="yellow"/>
          <w:lang w:val="en-US" w:eastAsia="zh-CN"/>
          <w14:textOutline w14:w="4920" w14:cap="flat" w14:cmpd="sng">
            <w14:solidFill>
              <w14:srgbClr w14:val="000000"/>
            </w14:solidFill>
            <w14:prstDash w14:val="solid"/>
            <w14:miter w14:val="0"/>
          </w14:textOutline>
        </w:rPr>
        <w:t>11</w:t>
      </w:r>
      <w:r>
        <w:rPr>
          <w:rFonts w:ascii="宋体" w:hAnsi="宋体" w:eastAsia="宋体" w:cs="宋体"/>
          <w:spacing w:val="-5"/>
          <w:sz w:val="27"/>
          <w:szCs w:val="27"/>
          <w:highlight w:val="yellow"/>
          <w14:textOutline w14:w="4920" w14:cap="flat" w14:cmpd="sng">
            <w14:solidFill>
              <w14:srgbClr w14:val="000000"/>
            </w14:solidFill>
            <w14:prstDash w14:val="solid"/>
            <w14:miter w14:val="0"/>
          </w14:textOutline>
        </w:rPr>
        <w:t>月</w:t>
      </w:r>
      <w:r>
        <w:rPr>
          <w:rFonts w:ascii="宋体" w:hAnsi="宋体" w:eastAsia="宋体" w:cs="宋体"/>
          <w:spacing w:val="-55"/>
          <w:sz w:val="27"/>
          <w:szCs w:val="27"/>
          <w:highlight w:val="yellow"/>
        </w:rPr>
        <w:t xml:space="preserve"> </w:t>
      </w:r>
      <w:r>
        <w:rPr>
          <w:rFonts w:ascii="宋体" w:hAnsi="宋体" w:eastAsia="宋体" w:cs="宋体"/>
          <w:spacing w:val="-5"/>
          <w:sz w:val="27"/>
          <w:szCs w:val="27"/>
          <w:highlight w:val="yellow"/>
          <w14:textOutline w14:w="4920" w14:cap="flat" w14:cmpd="sng">
            <w14:solidFill>
              <w14:srgbClr w14:val="000000"/>
            </w14:solidFill>
            <w14:prstDash w14:val="solid"/>
            <w14:miter w14:val="0"/>
          </w14:textOutline>
        </w:rPr>
        <w:t>0</w:t>
      </w:r>
      <w:r>
        <w:rPr>
          <w:rFonts w:hint="eastAsia" w:ascii="宋体" w:hAnsi="宋体" w:eastAsia="宋体" w:cs="宋体"/>
          <w:spacing w:val="-5"/>
          <w:sz w:val="27"/>
          <w:szCs w:val="27"/>
          <w:highlight w:val="yellow"/>
          <w:lang w:val="en-US" w:eastAsia="zh-CN"/>
          <w14:textOutline w14:w="4920" w14:cap="flat" w14:cmpd="sng">
            <w14:solidFill>
              <w14:srgbClr w14:val="000000"/>
            </w14:solidFill>
            <w14:prstDash w14:val="solid"/>
            <w14:miter w14:val="0"/>
          </w14:textOutline>
        </w:rPr>
        <w:t>1</w:t>
      </w:r>
      <w:r>
        <w:rPr>
          <w:rFonts w:ascii="宋体" w:hAnsi="宋体" w:eastAsia="宋体" w:cs="宋体"/>
          <w:spacing w:val="-5"/>
          <w:sz w:val="27"/>
          <w:szCs w:val="27"/>
          <w:highlight w:val="yellow"/>
        </w:rPr>
        <w:t xml:space="preserve"> </w:t>
      </w:r>
      <w:r>
        <w:rPr>
          <w:rFonts w:ascii="宋体" w:hAnsi="宋体" w:eastAsia="宋体" w:cs="宋体"/>
          <w:spacing w:val="-5"/>
          <w:sz w:val="27"/>
          <w:szCs w:val="27"/>
          <w:highlight w:val="yellow"/>
          <w14:textOutline w14:w="4920" w14:cap="flat" w14:cmpd="sng">
            <w14:solidFill>
              <w14:srgbClr w14:val="000000"/>
            </w14:solidFill>
            <w14:prstDash w14:val="solid"/>
            <w14:miter w14:val="0"/>
          </w14:textOutline>
        </w:rPr>
        <w:t>日</w:t>
      </w:r>
      <w:r>
        <w:rPr>
          <w:rFonts w:ascii="宋体" w:hAnsi="宋体" w:eastAsia="宋体" w:cs="宋体"/>
          <w:spacing w:val="-5"/>
          <w:sz w:val="27"/>
          <w:szCs w:val="27"/>
          <w:highlight w:val="yellow"/>
        </w:rPr>
        <w:t xml:space="preserve"> 开工至 </w:t>
      </w:r>
      <w:r>
        <w:rPr>
          <w:rFonts w:ascii="宋体" w:hAnsi="宋体" w:eastAsia="宋体" w:cs="宋体"/>
          <w:spacing w:val="-5"/>
          <w:sz w:val="27"/>
          <w:szCs w:val="27"/>
          <w:highlight w:val="yellow"/>
          <w14:textOutline w14:w="4920" w14:cap="flat" w14:cmpd="sng">
            <w14:solidFill>
              <w14:srgbClr w14:val="000000"/>
            </w14:solidFill>
            <w14:prstDash w14:val="solid"/>
            <w14:miter w14:val="0"/>
          </w14:textOutline>
        </w:rPr>
        <w:t>20</w:t>
      </w:r>
      <w:r>
        <w:rPr>
          <w:rFonts w:ascii="宋体" w:hAnsi="宋体" w:eastAsia="宋体" w:cs="宋体"/>
          <w:spacing w:val="-6"/>
          <w:sz w:val="27"/>
          <w:szCs w:val="27"/>
          <w:highlight w:val="yellow"/>
          <w14:textOutline w14:w="4920" w14:cap="flat" w14:cmpd="sng">
            <w14:solidFill>
              <w14:srgbClr w14:val="000000"/>
            </w14:solidFill>
            <w14:prstDash w14:val="solid"/>
            <w14:miter w14:val="0"/>
          </w14:textOutline>
        </w:rPr>
        <w:t>2</w:t>
      </w:r>
      <w:r>
        <w:rPr>
          <w:rFonts w:hint="eastAsia" w:ascii="宋体" w:hAnsi="宋体" w:eastAsia="宋体" w:cs="宋体"/>
          <w:spacing w:val="-6"/>
          <w:sz w:val="27"/>
          <w:szCs w:val="27"/>
          <w:highlight w:val="yellow"/>
          <w:lang w:val="en-US" w:eastAsia="zh-CN"/>
          <w14:textOutline w14:w="4920" w14:cap="flat" w14:cmpd="sng">
            <w14:solidFill>
              <w14:srgbClr w14:val="000000"/>
            </w14:solidFill>
            <w14:prstDash w14:val="solid"/>
            <w14:miter w14:val="0"/>
          </w14:textOutline>
        </w:rPr>
        <w:t>5</w:t>
      </w:r>
      <w:r>
        <w:rPr>
          <w:rFonts w:ascii="宋体" w:hAnsi="宋体" w:eastAsia="宋体" w:cs="宋体"/>
          <w:spacing w:val="-55"/>
          <w:sz w:val="27"/>
          <w:szCs w:val="27"/>
          <w:highlight w:val="yellow"/>
        </w:rPr>
        <w:t xml:space="preserve"> </w:t>
      </w:r>
      <w:r>
        <w:rPr>
          <w:rFonts w:ascii="宋体" w:hAnsi="宋体" w:eastAsia="宋体" w:cs="宋体"/>
          <w:spacing w:val="-6"/>
          <w:sz w:val="27"/>
          <w:szCs w:val="27"/>
          <w:highlight w:val="yellow"/>
          <w14:textOutline w14:w="4920" w14:cap="flat" w14:cmpd="sng">
            <w14:solidFill>
              <w14:srgbClr w14:val="000000"/>
            </w14:solidFill>
            <w14:prstDash w14:val="solid"/>
            <w14:miter w14:val="0"/>
          </w14:textOutline>
        </w:rPr>
        <w:t>年</w:t>
      </w:r>
      <w:r>
        <w:rPr>
          <w:rFonts w:ascii="宋体" w:hAnsi="宋体" w:eastAsia="宋体" w:cs="宋体"/>
          <w:spacing w:val="-37"/>
          <w:sz w:val="27"/>
          <w:szCs w:val="27"/>
          <w:highlight w:val="yellow"/>
        </w:rPr>
        <w:t xml:space="preserve"> </w:t>
      </w:r>
      <w:r>
        <w:rPr>
          <w:rFonts w:hint="eastAsia" w:ascii="宋体" w:hAnsi="宋体" w:eastAsia="宋体" w:cs="宋体"/>
          <w:spacing w:val="-6"/>
          <w:sz w:val="27"/>
          <w:szCs w:val="27"/>
          <w:highlight w:val="yellow"/>
          <w:lang w:val="en-US" w:eastAsia="zh-CN"/>
          <w14:textOutline w14:w="4920" w14:cap="flat" w14:cmpd="sng">
            <w14:solidFill>
              <w14:srgbClr w14:val="000000"/>
            </w14:solidFill>
            <w14:prstDash w14:val="solid"/>
            <w14:miter w14:val="0"/>
          </w14:textOutline>
        </w:rPr>
        <w:t>05</w:t>
      </w:r>
      <w:r>
        <w:rPr>
          <w:rFonts w:ascii="宋体" w:hAnsi="宋体" w:eastAsia="宋体" w:cs="宋体"/>
          <w:spacing w:val="-50"/>
          <w:sz w:val="27"/>
          <w:szCs w:val="27"/>
          <w:highlight w:val="yellow"/>
        </w:rPr>
        <w:t xml:space="preserve"> </w:t>
      </w:r>
      <w:r>
        <w:rPr>
          <w:rFonts w:ascii="宋体" w:hAnsi="宋体" w:eastAsia="宋体" w:cs="宋体"/>
          <w:spacing w:val="-6"/>
          <w:sz w:val="27"/>
          <w:szCs w:val="27"/>
          <w:highlight w:val="yellow"/>
          <w14:textOutline w14:w="4920" w14:cap="flat" w14:cmpd="sng">
            <w14:solidFill>
              <w14:srgbClr w14:val="000000"/>
            </w14:solidFill>
            <w14:prstDash w14:val="solid"/>
            <w14:miter w14:val="0"/>
          </w14:textOutline>
        </w:rPr>
        <w:t>月</w:t>
      </w:r>
      <w:r>
        <w:rPr>
          <w:rFonts w:ascii="宋体" w:hAnsi="宋体" w:eastAsia="宋体" w:cs="宋体"/>
          <w:spacing w:val="-54"/>
          <w:sz w:val="27"/>
          <w:szCs w:val="27"/>
          <w:highlight w:val="yellow"/>
        </w:rPr>
        <w:t xml:space="preserve"> </w:t>
      </w:r>
      <w:r>
        <w:rPr>
          <w:rFonts w:hint="eastAsia" w:ascii="宋体" w:hAnsi="宋体" w:eastAsia="宋体" w:cs="宋体"/>
          <w:spacing w:val="-6"/>
          <w:sz w:val="27"/>
          <w:szCs w:val="27"/>
          <w:highlight w:val="yellow"/>
          <w:lang w:val="en-US" w:eastAsia="zh-CN"/>
          <w14:textOutline w14:w="4920" w14:cap="flat" w14:cmpd="sng">
            <w14:solidFill>
              <w14:srgbClr w14:val="000000"/>
            </w14:solidFill>
            <w14:prstDash w14:val="solid"/>
            <w14:miter w14:val="0"/>
          </w14:textOutline>
        </w:rPr>
        <w:t>31</w:t>
      </w:r>
      <w:r>
        <w:rPr>
          <w:rFonts w:ascii="宋体" w:hAnsi="宋体" w:eastAsia="宋体" w:cs="宋体"/>
          <w:spacing w:val="-6"/>
          <w:sz w:val="27"/>
          <w:szCs w:val="27"/>
          <w:highlight w:val="yellow"/>
        </w:rPr>
        <w:t xml:space="preserve"> </w:t>
      </w:r>
      <w:r>
        <w:rPr>
          <w:rFonts w:ascii="宋体" w:hAnsi="宋体" w:eastAsia="宋体" w:cs="宋体"/>
          <w:spacing w:val="-6"/>
          <w:sz w:val="27"/>
          <w:szCs w:val="27"/>
          <w:highlight w:val="yellow"/>
          <w14:textOutline w14:w="4920" w14:cap="flat" w14:cmpd="sng">
            <w14:solidFill>
              <w14:srgbClr w14:val="000000"/>
            </w14:solidFill>
            <w14:prstDash w14:val="solid"/>
            <w14:miter w14:val="0"/>
          </w14:textOutline>
        </w:rPr>
        <w:t>日</w:t>
      </w:r>
    </w:p>
    <w:p w14:paraId="631ECB45">
      <w:pPr>
        <w:spacing w:line="263" w:lineRule="auto"/>
        <w:rPr>
          <w:rFonts w:ascii="Arial"/>
          <w:sz w:val="21"/>
        </w:rPr>
      </w:pPr>
    </w:p>
    <w:p w14:paraId="264A60CA">
      <w:pPr>
        <w:spacing w:before="88" w:line="220" w:lineRule="auto"/>
        <w:ind w:left="1824"/>
        <w:rPr>
          <w:rFonts w:ascii="宋体" w:hAnsi="宋体" w:eastAsia="宋体" w:cs="宋体"/>
          <w:sz w:val="27"/>
          <w:szCs w:val="27"/>
        </w:rPr>
      </w:pPr>
      <w:r>
        <w:rPr>
          <w:rFonts w:ascii="宋体" w:hAnsi="宋体" w:eastAsia="宋体" w:cs="宋体"/>
          <w:spacing w:val="-3"/>
          <w:sz w:val="27"/>
          <w:szCs w:val="27"/>
        </w:rPr>
        <w:t>竣工</w:t>
      </w:r>
    </w:p>
    <w:p w14:paraId="5D946293">
      <w:pPr>
        <w:spacing w:line="325" w:lineRule="auto"/>
        <w:rPr>
          <w:rFonts w:ascii="Arial"/>
          <w:sz w:val="21"/>
        </w:rPr>
      </w:pPr>
    </w:p>
    <w:p w14:paraId="1C0EB301">
      <w:pPr>
        <w:spacing w:before="88" w:line="220" w:lineRule="auto"/>
        <w:ind w:left="1823"/>
        <w:rPr>
          <w:rFonts w:ascii="宋体" w:hAnsi="宋体" w:eastAsia="宋体" w:cs="宋体"/>
          <w:sz w:val="27"/>
          <w:szCs w:val="27"/>
        </w:rPr>
      </w:pPr>
      <w:r>
        <w:rPr>
          <w:rFonts w:ascii="宋体" w:hAnsi="宋体" w:eastAsia="宋体" w:cs="宋体"/>
          <w:sz w:val="27"/>
          <w:szCs w:val="27"/>
          <w14:textOutline w14:w="4920" w14:cap="flat" w14:cmpd="sng">
            <w14:solidFill>
              <w14:srgbClr w14:val="000000"/>
            </w14:solidFill>
            <w14:prstDash w14:val="solid"/>
            <w14:miter w14:val="0"/>
          </w14:textOutline>
        </w:rPr>
        <w:t>三、投标人资格要求</w:t>
      </w:r>
    </w:p>
    <w:p w14:paraId="57170149">
      <w:pPr>
        <w:spacing w:line="323" w:lineRule="auto"/>
        <w:rPr>
          <w:rFonts w:ascii="Arial"/>
          <w:sz w:val="21"/>
        </w:rPr>
      </w:pPr>
    </w:p>
    <w:p w14:paraId="127143FF">
      <w:pPr>
        <w:spacing w:before="87" w:line="675" w:lineRule="exact"/>
        <w:ind w:left="2923"/>
        <w:rPr>
          <w:rFonts w:ascii="宋体" w:hAnsi="宋体" w:eastAsia="宋体" w:cs="宋体"/>
          <w:sz w:val="27"/>
          <w:szCs w:val="27"/>
          <w:highlight w:val="none"/>
        </w:rPr>
      </w:pPr>
      <w:r>
        <w:rPr>
          <w:rFonts w:ascii="宋体" w:hAnsi="宋体" w:eastAsia="宋体" w:cs="宋体"/>
          <w:spacing w:val="-1"/>
          <w:position w:val="31"/>
          <w:sz w:val="27"/>
          <w:szCs w:val="27"/>
        </w:rPr>
        <w:t>1.</w:t>
      </w:r>
      <w:r>
        <w:rPr>
          <w:rFonts w:ascii="宋体" w:hAnsi="宋体" w:eastAsia="宋体" w:cs="宋体"/>
          <w:spacing w:val="-1"/>
          <w:position w:val="31"/>
          <w:sz w:val="27"/>
          <w:szCs w:val="27"/>
          <w:highlight w:val="none"/>
        </w:rPr>
        <w:t>资质等级及范围：[施工总承包·市政公用工程·市政公用</w:t>
      </w:r>
    </w:p>
    <w:p w14:paraId="50D32020">
      <w:pPr>
        <w:spacing w:line="220" w:lineRule="auto"/>
        <w:ind w:left="1826"/>
        <w:rPr>
          <w:rFonts w:ascii="宋体" w:hAnsi="宋体" w:eastAsia="宋体" w:cs="宋体"/>
          <w:sz w:val="27"/>
          <w:szCs w:val="27"/>
          <w:highlight w:val="none"/>
        </w:rPr>
      </w:pPr>
      <w:r>
        <w:rPr>
          <w:rFonts w:ascii="宋体" w:hAnsi="宋体" w:eastAsia="宋体" w:cs="宋体"/>
          <w:spacing w:val="-2"/>
          <w:sz w:val="27"/>
          <w:szCs w:val="27"/>
          <w:highlight w:val="none"/>
        </w:rPr>
        <w:t>工程三级](含)以上</w:t>
      </w:r>
    </w:p>
    <w:p w14:paraId="1964806D">
      <w:pPr>
        <w:spacing w:line="263" w:lineRule="auto"/>
        <w:rPr>
          <w:rFonts w:ascii="Arial"/>
          <w:sz w:val="21"/>
        </w:rPr>
      </w:pPr>
    </w:p>
    <w:p w14:paraId="2BD16E66">
      <w:pPr>
        <w:spacing w:before="87" w:line="220" w:lineRule="auto"/>
        <w:ind w:left="2906"/>
        <w:rPr>
          <w:rFonts w:ascii="宋体" w:hAnsi="宋体" w:eastAsia="宋体" w:cs="宋体"/>
          <w:sz w:val="27"/>
          <w:szCs w:val="27"/>
        </w:rPr>
      </w:pPr>
      <w:r>
        <w:rPr>
          <w:rFonts w:ascii="宋体" w:hAnsi="宋体" w:eastAsia="宋体" w:cs="宋体"/>
          <w:spacing w:val="-5"/>
          <w:sz w:val="27"/>
          <w:szCs w:val="27"/>
        </w:rPr>
        <w:t>2.项目负责人资质类别和等级： [注册二级建造师·市政公用</w:t>
      </w:r>
    </w:p>
    <w:p w14:paraId="2B5C04AB">
      <w:pPr>
        <w:spacing w:line="396" w:lineRule="auto"/>
        <w:rPr>
          <w:rFonts w:ascii="Arial"/>
          <w:sz w:val="21"/>
        </w:rPr>
      </w:pPr>
    </w:p>
    <w:p w14:paraId="17393B7E">
      <w:pPr>
        <w:spacing w:before="59"/>
        <w:ind w:left="5918"/>
        <w:rPr>
          <w:rFonts w:ascii="新宋体" w:hAnsi="新宋体" w:eastAsia="新宋体" w:cs="新宋体"/>
          <w:sz w:val="18"/>
          <w:szCs w:val="18"/>
        </w:rPr>
      </w:pPr>
      <w:r>
        <w:rPr>
          <w:rFonts w:ascii="新宋体" w:hAnsi="新宋体" w:eastAsia="新宋体" w:cs="新宋体"/>
          <w:sz w:val="18"/>
          <w:szCs w:val="18"/>
        </w:rPr>
        <w:t>7</w:t>
      </w:r>
    </w:p>
    <w:p w14:paraId="2D5D3DC7">
      <w:pPr>
        <w:rPr>
          <w:rFonts w:ascii="新宋体" w:hAnsi="新宋体" w:eastAsia="新宋体" w:cs="新宋体"/>
          <w:sz w:val="18"/>
          <w:szCs w:val="18"/>
        </w:rPr>
        <w:sectPr>
          <w:headerReference r:id="rId11" w:type="default"/>
          <w:pgSz w:w="11907" w:h="16839"/>
          <w:pgMar w:top="1106" w:right="0" w:bottom="0" w:left="0" w:header="1092" w:footer="0" w:gutter="0"/>
          <w:cols w:space="720" w:num="1"/>
        </w:sectPr>
      </w:pPr>
    </w:p>
    <w:p w14:paraId="46CF6FDB">
      <w:pPr>
        <w:spacing w:line="318" w:lineRule="auto"/>
        <w:rPr>
          <w:rFonts w:ascii="Arial"/>
          <w:sz w:val="21"/>
        </w:rPr>
      </w:pPr>
    </w:p>
    <w:p w14:paraId="63164BF5">
      <w:pPr>
        <w:spacing w:line="318" w:lineRule="auto"/>
        <w:rPr>
          <w:rFonts w:ascii="Arial"/>
          <w:sz w:val="21"/>
        </w:rPr>
      </w:pPr>
    </w:p>
    <w:p w14:paraId="03921FB6">
      <w:pPr>
        <w:spacing w:before="88" w:line="220" w:lineRule="auto"/>
        <w:ind w:left="1826"/>
        <w:rPr>
          <w:rFonts w:ascii="宋体" w:hAnsi="宋体" w:eastAsia="宋体" w:cs="宋体"/>
          <w:sz w:val="27"/>
          <w:szCs w:val="27"/>
        </w:rPr>
      </w:pPr>
      <w:r>
        <w:rPr>
          <w:rFonts w:ascii="宋体" w:hAnsi="宋体" w:eastAsia="宋体" w:cs="宋体"/>
          <w:spacing w:val="-2"/>
          <w:sz w:val="27"/>
          <w:szCs w:val="27"/>
        </w:rPr>
        <w:t>工程](含)以上</w:t>
      </w:r>
    </w:p>
    <w:p w14:paraId="0309F245">
      <w:pPr>
        <w:spacing w:line="262" w:lineRule="auto"/>
        <w:rPr>
          <w:rFonts w:ascii="Arial"/>
          <w:sz w:val="21"/>
        </w:rPr>
      </w:pPr>
    </w:p>
    <w:p w14:paraId="66D8C0E2">
      <w:pPr>
        <w:spacing w:before="87" w:line="220" w:lineRule="auto"/>
        <w:ind w:left="2908"/>
        <w:rPr>
          <w:rFonts w:ascii="宋体" w:hAnsi="宋体" w:eastAsia="宋体" w:cs="宋体"/>
          <w:sz w:val="27"/>
          <w:szCs w:val="27"/>
        </w:rPr>
      </w:pPr>
      <w:r>
        <w:rPr>
          <w:rFonts w:ascii="宋体" w:hAnsi="宋体" w:eastAsia="宋体" w:cs="宋体"/>
          <w:spacing w:val="-3"/>
          <w:sz w:val="27"/>
          <w:szCs w:val="27"/>
        </w:rPr>
        <w:t>3.本次招标不接受联合体投标。</w:t>
      </w:r>
    </w:p>
    <w:p w14:paraId="234CE0B4">
      <w:pPr>
        <w:spacing w:line="263" w:lineRule="auto"/>
        <w:rPr>
          <w:rFonts w:ascii="Arial"/>
          <w:sz w:val="21"/>
        </w:rPr>
      </w:pPr>
    </w:p>
    <w:p w14:paraId="4188A0A7">
      <w:pPr>
        <w:spacing w:before="88" w:line="220" w:lineRule="auto"/>
        <w:ind w:left="2901"/>
        <w:rPr>
          <w:rFonts w:ascii="宋体" w:hAnsi="宋体" w:eastAsia="宋体" w:cs="宋体"/>
          <w:sz w:val="27"/>
          <w:szCs w:val="27"/>
        </w:rPr>
      </w:pPr>
      <w:r>
        <w:rPr>
          <w:rFonts w:ascii="宋体" w:hAnsi="宋体" w:eastAsia="宋体" w:cs="宋体"/>
          <w:sz w:val="27"/>
          <w:szCs w:val="27"/>
        </w:rPr>
        <w:t xml:space="preserve">4.其它要求：1.投标人具备有效的安全生产许可证书； </w:t>
      </w:r>
      <w:r>
        <w:rPr>
          <w:rFonts w:ascii="宋体" w:hAnsi="宋体" w:eastAsia="宋体" w:cs="宋体"/>
          <w:spacing w:val="-1"/>
          <w:sz w:val="27"/>
          <w:szCs w:val="27"/>
        </w:rPr>
        <w:t>2.投</w:t>
      </w:r>
    </w:p>
    <w:p w14:paraId="3F79A21C">
      <w:pPr>
        <w:spacing w:line="263" w:lineRule="auto"/>
        <w:rPr>
          <w:rFonts w:ascii="Arial"/>
          <w:sz w:val="21"/>
        </w:rPr>
      </w:pPr>
    </w:p>
    <w:p w14:paraId="3DC11387">
      <w:pPr>
        <w:spacing w:before="88" w:line="220" w:lineRule="auto"/>
        <w:ind w:left="1824"/>
        <w:rPr>
          <w:rFonts w:ascii="宋体" w:hAnsi="宋体" w:eastAsia="宋体" w:cs="宋体"/>
          <w:sz w:val="27"/>
          <w:szCs w:val="27"/>
        </w:rPr>
      </w:pPr>
      <w:r>
        <w:rPr>
          <w:rFonts w:ascii="宋体" w:hAnsi="宋体" w:eastAsia="宋体" w:cs="宋体"/>
          <w:spacing w:val="-2"/>
          <w:sz w:val="27"/>
          <w:szCs w:val="27"/>
        </w:rPr>
        <w:t>标人拟派项目经理须无在建工程，并经过身份认证通过的</w:t>
      </w:r>
      <w:r>
        <w:rPr>
          <w:rFonts w:ascii="宋体" w:hAnsi="宋体" w:eastAsia="宋体" w:cs="宋体"/>
          <w:spacing w:val="-3"/>
          <w:sz w:val="27"/>
          <w:szCs w:val="27"/>
        </w:rPr>
        <w:t>项目经理（建</w:t>
      </w:r>
    </w:p>
    <w:p w14:paraId="5F464465">
      <w:pPr>
        <w:spacing w:line="266" w:lineRule="auto"/>
        <w:rPr>
          <w:rFonts w:ascii="Arial"/>
          <w:sz w:val="21"/>
        </w:rPr>
      </w:pPr>
    </w:p>
    <w:p w14:paraId="361D33CC">
      <w:pPr>
        <w:spacing w:before="88" w:line="220" w:lineRule="auto"/>
        <w:ind w:left="1821"/>
        <w:rPr>
          <w:rFonts w:ascii="宋体" w:hAnsi="宋体" w:eastAsia="宋体" w:cs="宋体"/>
          <w:sz w:val="27"/>
          <w:szCs w:val="27"/>
        </w:rPr>
      </w:pPr>
      <w:r>
        <w:rPr>
          <w:rFonts w:ascii="宋体" w:hAnsi="宋体" w:eastAsia="宋体" w:cs="宋体"/>
          <w:spacing w:val="-4"/>
          <w:sz w:val="27"/>
          <w:szCs w:val="27"/>
        </w:rPr>
        <w:t>造师） 。 3.投标人授权的委托代理人应具有与投</w:t>
      </w:r>
      <w:r>
        <w:rPr>
          <w:rFonts w:ascii="宋体" w:hAnsi="宋体" w:eastAsia="宋体" w:cs="宋体"/>
          <w:spacing w:val="-5"/>
          <w:sz w:val="27"/>
          <w:szCs w:val="27"/>
        </w:rPr>
        <w:t>标人单位签订的经人</w:t>
      </w:r>
    </w:p>
    <w:p w14:paraId="1FB16C05">
      <w:pPr>
        <w:spacing w:line="262" w:lineRule="auto"/>
        <w:rPr>
          <w:rFonts w:ascii="Arial"/>
          <w:sz w:val="21"/>
        </w:rPr>
      </w:pPr>
    </w:p>
    <w:p w14:paraId="269CE163">
      <w:pPr>
        <w:spacing w:before="87" w:line="220" w:lineRule="auto"/>
        <w:ind w:left="1825"/>
        <w:rPr>
          <w:rFonts w:ascii="宋体" w:hAnsi="宋体" w:eastAsia="宋体" w:cs="宋体"/>
          <w:sz w:val="27"/>
          <w:szCs w:val="27"/>
        </w:rPr>
      </w:pPr>
      <w:r>
        <w:rPr>
          <w:rFonts w:ascii="宋体" w:hAnsi="宋体" w:eastAsia="宋体" w:cs="宋体"/>
          <w:spacing w:val="-2"/>
          <w:sz w:val="27"/>
          <w:szCs w:val="27"/>
        </w:rPr>
        <w:t>社部门认定盖章的劳动合同或社会养老保险证明（若投标单</w:t>
      </w:r>
      <w:r>
        <w:rPr>
          <w:rFonts w:ascii="宋体" w:hAnsi="宋体" w:eastAsia="宋体" w:cs="宋体"/>
          <w:spacing w:val="-3"/>
          <w:sz w:val="27"/>
          <w:szCs w:val="27"/>
        </w:rPr>
        <w:t>位所在地区</w:t>
      </w:r>
    </w:p>
    <w:p w14:paraId="53DE75A9">
      <w:pPr>
        <w:spacing w:line="263" w:lineRule="auto"/>
        <w:rPr>
          <w:rFonts w:ascii="Arial"/>
          <w:sz w:val="21"/>
        </w:rPr>
      </w:pPr>
    </w:p>
    <w:p w14:paraId="3CD0F3CD">
      <w:pPr>
        <w:spacing w:before="89" w:line="220" w:lineRule="auto"/>
        <w:ind w:left="1845"/>
        <w:rPr>
          <w:rFonts w:ascii="宋体" w:hAnsi="宋体" w:eastAsia="宋体" w:cs="宋体"/>
          <w:sz w:val="27"/>
          <w:szCs w:val="27"/>
        </w:rPr>
      </w:pPr>
      <w:r>
        <w:rPr>
          <w:rFonts w:ascii="宋体" w:hAnsi="宋体" w:eastAsia="宋体" w:cs="宋体"/>
          <w:spacing w:val="-1"/>
          <w:sz w:val="27"/>
          <w:szCs w:val="27"/>
        </w:rPr>
        <w:t>的人社部门不在劳动合同或社保证明原件上盖章，则须提供人社部门</w:t>
      </w:r>
    </w:p>
    <w:p w14:paraId="45171FF1">
      <w:pPr>
        <w:spacing w:line="264" w:lineRule="auto"/>
        <w:rPr>
          <w:rFonts w:ascii="Arial"/>
          <w:sz w:val="21"/>
        </w:rPr>
      </w:pPr>
    </w:p>
    <w:p w14:paraId="58E3B25C">
      <w:pPr>
        <w:spacing w:before="88" w:line="220" w:lineRule="auto"/>
        <w:ind w:left="1833"/>
        <w:rPr>
          <w:rFonts w:ascii="宋体" w:hAnsi="宋体" w:eastAsia="宋体" w:cs="宋体"/>
          <w:sz w:val="27"/>
          <w:szCs w:val="27"/>
        </w:rPr>
      </w:pPr>
      <w:r>
        <w:rPr>
          <w:rFonts w:ascii="宋体" w:hAnsi="宋体" w:eastAsia="宋体" w:cs="宋体"/>
          <w:spacing w:val="-2"/>
          <w:sz w:val="27"/>
          <w:szCs w:val="27"/>
        </w:rPr>
        <w:t>官网打印件并经人社部门官网可查且信息有效）</w:t>
      </w:r>
    </w:p>
    <w:p w14:paraId="2CD563E1">
      <w:pPr>
        <w:spacing w:line="265" w:lineRule="auto"/>
        <w:rPr>
          <w:rFonts w:ascii="Arial"/>
          <w:sz w:val="21"/>
        </w:rPr>
      </w:pPr>
    </w:p>
    <w:p w14:paraId="38178DA4">
      <w:pPr>
        <w:spacing w:before="88" w:line="220" w:lineRule="auto"/>
        <w:ind w:left="2908"/>
        <w:rPr>
          <w:rFonts w:ascii="宋体" w:hAnsi="宋体" w:eastAsia="宋体" w:cs="宋体"/>
          <w:sz w:val="27"/>
          <w:szCs w:val="27"/>
        </w:rPr>
      </w:pPr>
      <w:r>
        <w:rPr>
          <w:rFonts w:ascii="宋体" w:hAnsi="宋体" w:eastAsia="宋体" w:cs="宋体"/>
          <w:spacing w:val="-2"/>
          <w:sz w:val="27"/>
          <w:szCs w:val="27"/>
        </w:rPr>
        <w:t>5.允许互跨专业承接同等级业务：是</w:t>
      </w:r>
    </w:p>
    <w:p w14:paraId="4AB13704">
      <w:pPr>
        <w:spacing w:line="322" w:lineRule="auto"/>
        <w:rPr>
          <w:rFonts w:ascii="Arial"/>
          <w:sz w:val="21"/>
        </w:rPr>
      </w:pPr>
    </w:p>
    <w:p w14:paraId="3A336FC0">
      <w:pPr>
        <w:spacing w:before="88" w:line="221" w:lineRule="auto"/>
        <w:ind w:left="1848"/>
        <w:rPr>
          <w:rFonts w:ascii="宋体" w:hAnsi="宋体" w:eastAsia="宋体" w:cs="宋体"/>
          <w:sz w:val="27"/>
          <w:szCs w:val="27"/>
        </w:rPr>
      </w:pPr>
      <w:r>
        <w:rPr>
          <w:rFonts w:ascii="宋体" w:hAnsi="宋体" w:eastAsia="宋体" w:cs="宋体"/>
          <w:spacing w:val="-6"/>
          <w:sz w:val="27"/>
          <w:szCs w:val="27"/>
          <w14:textOutline w14:w="4920" w14:cap="flat" w14:cmpd="sng">
            <w14:solidFill>
              <w14:srgbClr w14:val="000000"/>
            </w14:solidFill>
            <w14:prstDash w14:val="solid"/>
            <w14:miter w14:val="0"/>
          </w14:textOutline>
        </w:rPr>
        <w:t>四、投标</w:t>
      </w:r>
    </w:p>
    <w:p w14:paraId="4B05FAEE">
      <w:pPr>
        <w:spacing w:line="321" w:lineRule="auto"/>
        <w:rPr>
          <w:rFonts w:ascii="Arial"/>
          <w:sz w:val="21"/>
        </w:rPr>
      </w:pPr>
    </w:p>
    <w:p w14:paraId="07495752">
      <w:pPr>
        <w:spacing w:before="89" w:line="220" w:lineRule="auto"/>
        <w:ind w:left="2923"/>
        <w:rPr>
          <w:rFonts w:ascii="宋体" w:hAnsi="宋体" w:eastAsia="宋体" w:cs="宋体"/>
          <w:sz w:val="27"/>
          <w:szCs w:val="27"/>
          <w:highlight w:val="yellow"/>
        </w:rPr>
      </w:pPr>
      <w:r>
        <w:rPr>
          <w:rFonts w:ascii="宋体" w:hAnsi="宋体" w:eastAsia="宋体" w:cs="宋体"/>
          <w:spacing w:val="-6"/>
          <w:sz w:val="27"/>
          <w:szCs w:val="27"/>
        </w:rPr>
        <w:t>1</w:t>
      </w:r>
      <w:r>
        <w:rPr>
          <w:rFonts w:ascii="宋体" w:hAnsi="宋体" w:eastAsia="宋体" w:cs="宋体"/>
          <w:spacing w:val="-6"/>
          <w:sz w:val="27"/>
          <w:szCs w:val="27"/>
          <w:highlight w:val="yellow"/>
        </w:rPr>
        <w:t>.开标时间: 2024</w:t>
      </w:r>
      <w:r>
        <w:rPr>
          <w:rFonts w:ascii="宋体" w:hAnsi="宋体" w:eastAsia="宋体" w:cs="宋体"/>
          <w:spacing w:val="-51"/>
          <w:sz w:val="27"/>
          <w:szCs w:val="27"/>
          <w:highlight w:val="yellow"/>
        </w:rPr>
        <w:t xml:space="preserve"> </w:t>
      </w:r>
      <w:r>
        <w:rPr>
          <w:rFonts w:ascii="宋体" w:hAnsi="宋体" w:eastAsia="宋体" w:cs="宋体"/>
          <w:spacing w:val="-6"/>
          <w:sz w:val="27"/>
          <w:szCs w:val="27"/>
          <w:highlight w:val="yellow"/>
        </w:rPr>
        <w:t>年</w:t>
      </w:r>
      <w:r>
        <w:rPr>
          <w:rFonts w:ascii="宋体" w:hAnsi="宋体" w:eastAsia="宋体" w:cs="宋体"/>
          <w:spacing w:val="-55"/>
          <w:sz w:val="27"/>
          <w:szCs w:val="27"/>
          <w:highlight w:val="yellow"/>
        </w:rPr>
        <w:t xml:space="preserve"> </w:t>
      </w:r>
      <w:r>
        <w:rPr>
          <w:rFonts w:hint="eastAsia" w:ascii="宋体" w:hAnsi="宋体" w:eastAsia="宋体" w:cs="宋体"/>
          <w:spacing w:val="-55"/>
          <w:sz w:val="27"/>
          <w:szCs w:val="27"/>
          <w:highlight w:val="yellow"/>
          <w:lang w:val="en-US" w:eastAsia="zh-CN"/>
        </w:rPr>
        <w:t xml:space="preserve"> </w:t>
      </w:r>
      <w:r>
        <w:rPr>
          <w:rFonts w:ascii="宋体" w:hAnsi="宋体" w:eastAsia="宋体" w:cs="宋体"/>
          <w:spacing w:val="-6"/>
          <w:sz w:val="27"/>
          <w:szCs w:val="27"/>
          <w:highlight w:val="yellow"/>
        </w:rPr>
        <w:t>月</w:t>
      </w:r>
      <w:r>
        <w:rPr>
          <w:rFonts w:ascii="宋体" w:hAnsi="宋体" w:eastAsia="宋体" w:cs="宋体"/>
          <w:spacing w:val="-54"/>
          <w:sz w:val="27"/>
          <w:szCs w:val="27"/>
          <w:highlight w:val="yellow"/>
        </w:rPr>
        <w:t xml:space="preserve"> </w:t>
      </w:r>
      <w:r>
        <w:rPr>
          <w:rFonts w:hint="eastAsia" w:ascii="宋体" w:hAnsi="宋体" w:eastAsia="宋体" w:cs="宋体"/>
          <w:spacing w:val="-6"/>
          <w:sz w:val="27"/>
          <w:szCs w:val="27"/>
          <w:highlight w:val="yellow"/>
          <w:lang w:val="en-US" w:eastAsia="zh-CN"/>
        </w:rPr>
        <w:t xml:space="preserve"> </w:t>
      </w:r>
      <w:r>
        <w:rPr>
          <w:rFonts w:ascii="宋体" w:hAnsi="宋体" w:eastAsia="宋体" w:cs="宋体"/>
          <w:spacing w:val="-6"/>
          <w:sz w:val="27"/>
          <w:szCs w:val="27"/>
          <w:highlight w:val="yellow"/>
        </w:rPr>
        <w:t xml:space="preserve"> 日 09:30</w:t>
      </w:r>
    </w:p>
    <w:p w14:paraId="72FB9843">
      <w:pPr>
        <w:spacing w:line="323" w:lineRule="auto"/>
        <w:rPr>
          <w:rFonts w:ascii="Arial"/>
          <w:sz w:val="21"/>
        </w:rPr>
      </w:pPr>
    </w:p>
    <w:p w14:paraId="59BB2D30">
      <w:pPr>
        <w:spacing w:before="88" w:line="220" w:lineRule="auto"/>
        <w:ind w:left="2906"/>
        <w:rPr>
          <w:rFonts w:ascii="宋体" w:hAnsi="宋体" w:eastAsia="宋体" w:cs="宋体"/>
          <w:sz w:val="27"/>
          <w:szCs w:val="27"/>
        </w:rPr>
      </w:pPr>
      <w:r>
        <w:rPr>
          <w:rFonts w:ascii="宋体" w:hAnsi="宋体" w:eastAsia="宋体" w:cs="宋体"/>
          <w:spacing w:val="-1"/>
          <w:sz w:val="27"/>
          <w:szCs w:val="27"/>
        </w:rPr>
        <w:t>2.投标文件递交方式: 网上递交</w:t>
      </w:r>
    </w:p>
    <w:p w14:paraId="2E2E68C6">
      <w:pPr>
        <w:spacing w:line="325" w:lineRule="auto"/>
        <w:rPr>
          <w:rFonts w:ascii="Arial"/>
          <w:sz w:val="21"/>
        </w:rPr>
      </w:pPr>
    </w:p>
    <w:p w14:paraId="35A88999">
      <w:pPr>
        <w:spacing w:before="88" w:line="220" w:lineRule="auto"/>
        <w:ind w:left="2908"/>
        <w:rPr>
          <w:rFonts w:ascii="宋体" w:hAnsi="宋体" w:eastAsia="宋体" w:cs="宋体"/>
          <w:sz w:val="27"/>
          <w:szCs w:val="27"/>
        </w:rPr>
      </w:pPr>
      <w:r>
        <w:rPr>
          <w:rFonts w:ascii="宋体" w:hAnsi="宋体" w:eastAsia="宋体" w:cs="宋体"/>
          <w:spacing w:val="-1"/>
          <w:sz w:val="27"/>
          <w:szCs w:val="27"/>
        </w:rPr>
        <w:t>3.递交网址:请到辽宁省建设工程投标盲盒系统</w:t>
      </w:r>
    </w:p>
    <w:p w14:paraId="15C31D24">
      <w:pPr>
        <w:spacing w:line="263" w:lineRule="auto"/>
        <w:rPr>
          <w:rFonts w:ascii="Arial"/>
          <w:sz w:val="21"/>
        </w:rPr>
      </w:pPr>
    </w:p>
    <w:p w14:paraId="4BC1E873">
      <w:pPr>
        <w:spacing w:before="88" w:line="215" w:lineRule="auto"/>
        <w:ind w:left="1819"/>
        <w:rPr>
          <w:rFonts w:ascii="宋体" w:hAnsi="宋体" w:eastAsia="宋体" w:cs="宋体"/>
          <w:sz w:val="27"/>
          <w:szCs w:val="27"/>
        </w:rPr>
      </w:pPr>
      <w:r>
        <w:fldChar w:fldCharType="begin"/>
      </w:r>
      <w:r>
        <w:instrText xml:space="preserve"> HYPERLINK "https://xbox.lnzb.com" </w:instrText>
      </w:r>
      <w:r>
        <w:fldChar w:fldCharType="separate"/>
      </w:r>
      <w:r>
        <w:rPr>
          <w:rFonts w:ascii="宋体" w:hAnsi="宋体" w:eastAsia="宋体" w:cs="宋体"/>
          <w:spacing w:val="-2"/>
          <w:sz w:val="27"/>
          <w:szCs w:val="27"/>
        </w:rPr>
        <w:t>https://xbox.lnzb.com</w:t>
      </w:r>
      <w:r>
        <w:rPr>
          <w:rFonts w:ascii="宋体" w:hAnsi="宋体" w:eastAsia="宋体" w:cs="宋体"/>
          <w:spacing w:val="-2"/>
          <w:sz w:val="27"/>
          <w:szCs w:val="27"/>
        </w:rPr>
        <w:fldChar w:fldCharType="end"/>
      </w:r>
      <w:r>
        <w:rPr>
          <w:rFonts w:ascii="宋体" w:hAnsi="宋体" w:eastAsia="宋体" w:cs="宋体"/>
          <w:spacing w:val="-22"/>
          <w:sz w:val="27"/>
          <w:szCs w:val="27"/>
        </w:rPr>
        <w:t xml:space="preserve"> </w:t>
      </w:r>
      <w:r>
        <w:rPr>
          <w:rFonts w:ascii="宋体" w:hAnsi="宋体" w:eastAsia="宋体" w:cs="宋体"/>
          <w:spacing w:val="-2"/>
          <w:sz w:val="27"/>
          <w:szCs w:val="27"/>
        </w:rPr>
        <w:t>网上递交</w:t>
      </w:r>
    </w:p>
    <w:p w14:paraId="057CE68C">
      <w:pPr>
        <w:spacing w:line="330" w:lineRule="auto"/>
        <w:rPr>
          <w:rFonts w:ascii="Arial"/>
          <w:sz w:val="21"/>
        </w:rPr>
      </w:pPr>
    </w:p>
    <w:p w14:paraId="04E76D60">
      <w:pPr>
        <w:spacing w:before="88" w:line="220" w:lineRule="auto"/>
        <w:ind w:left="2901"/>
        <w:rPr>
          <w:rFonts w:ascii="宋体" w:hAnsi="宋体" w:eastAsia="宋体" w:cs="宋体"/>
          <w:sz w:val="27"/>
          <w:szCs w:val="27"/>
        </w:rPr>
      </w:pPr>
      <w:r>
        <w:rPr>
          <w:rFonts w:ascii="宋体" w:hAnsi="宋体" w:eastAsia="宋体" w:cs="宋体"/>
          <w:spacing w:val="-1"/>
          <w:sz w:val="27"/>
          <w:szCs w:val="27"/>
        </w:rPr>
        <w:t>4.开标方式: 远程开标（不见面交易）</w:t>
      </w:r>
    </w:p>
    <w:p w14:paraId="756913FE">
      <w:pPr>
        <w:spacing w:line="322" w:lineRule="auto"/>
        <w:rPr>
          <w:rFonts w:ascii="Arial"/>
          <w:sz w:val="21"/>
        </w:rPr>
      </w:pPr>
    </w:p>
    <w:p w14:paraId="5E732D5C">
      <w:pPr>
        <w:spacing w:before="89" w:line="220" w:lineRule="auto"/>
        <w:ind w:left="2908"/>
        <w:rPr>
          <w:rFonts w:ascii="宋体" w:hAnsi="宋体" w:eastAsia="宋体" w:cs="宋体"/>
          <w:sz w:val="27"/>
          <w:szCs w:val="27"/>
        </w:rPr>
      </w:pPr>
      <w:r>
        <w:rPr>
          <w:rFonts w:ascii="宋体" w:hAnsi="宋体" w:eastAsia="宋体" w:cs="宋体"/>
          <w:spacing w:val="-1"/>
          <w:sz w:val="27"/>
          <w:szCs w:val="27"/>
        </w:rPr>
        <w:t>5.开标说明:请按招标文件规定时间登录“辽宁省电子招标投</w:t>
      </w:r>
    </w:p>
    <w:p w14:paraId="6324367B">
      <w:pPr>
        <w:spacing w:line="266" w:lineRule="auto"/>
        <w:rPr>
          <w:rFonts w:ascii="Arial"/>
          <w:sz w:val="21"/>
        </w:rPr>
      </w:pPr>
    </w:p>
    <w:p w14:paraId="2D85EA01">
      <w:pPr>
        <w:spacing w:before="88" w:line="220" w:lineRule="auto"/>
        <w:ind w:left="1824"/>
        <w:rPr>
          <w:rFonts w:ascii="宋体" w:hAnsi="宋体" w:eastAsia="宋体" w:cs="宋体"/>
          <w:sz w:val="27"/>
          <w:szCs w:val="27"/>
        </w:rPr>
      </w:pPr>
      <w:r>
        <w:rPr>
          <w:rFonts w:ascii="宋体" w:hAnsi="宋体" w:eastAsia="宋体" w:cs="宋体"/>
          <w:spacing w:val="-2"/>
          <w:sz w:val="27"/>
          <w:szCs w:val="27"/>
        </w:rPr>
        <w:t>标交易综合服务系统（“不见面交易</w:t>
      </w:r>
      <w:r>
        <w:rPr>
          <w:rFonts w:ascii="宋体" w:hAnsi="宋体" w:eastAsia="宋体" w:cs="宋体"/>
          <w:spacing w:val="-94"/>
          <w:sz w:val="27"/>
          <w:szCs w:val="27"/>
        </w:rPr>
        <w:t xml:space="preserve"> </w:t>
      </w:r>
      <w:r>
        <w:rPr>
          <w:rFonts w:ascii="宋体" w:hAnsi="宋体" w:eastAsia="宋体" w:cs="宋体"/>
          <w:spacing w:val="-2"/>
          <w:sz w:val="27"/>
          <w:szCs w:val="27"/>
        </w:rPr>
        <w:t>”综合服务系统）</w:t>
      </w:r>
    </w:p>
    <w:p w14:paraId="317C0DDF">
      <w:pPr>
        <w:spacing w:line="262" w:lineRule="auto"/>
        <w:rPr>
          <w:rFonts w:ascii="Arial"/>
          <w:sz w:val="21"/>
        </w:rPr>
      </w:pPr>
    </w:p>
    <w:p w14:paraId="44B43B81">
      <w:pPr>
        <w:spacing w:before="88" w:line="215" w:lineRule="auto"/>
        <w:ind w:left="1819"/>
        <w:rPr>
          <w:rFonts w:ascii="宋体" w:hAnsi="宋体" w:eastAsia="宋体" w:cs="宋体"/>
          <w:sz w:val="27"/>
          <w:szCs w:val="27"/>
        </w:rPr>
      </w:pPr>
      <w:r>
        <w:fldChar w:fldCharType="begin"/>
      </w:r>
      <w:r>
        <w:instrText xml:space="preserve"> HYPERLINK "http://nmts.lnwlzb.com/bidopening" </w:instrText>
      </w:r>
      <w:r>
        <w:fldChar w:fldCharType="separate"/>
      </w:r>
      <w:r>
        <w:rPr>
          <w:rFonts w:ascii="宋体" w:hAnsi="宋体" w:eastAsia="宋体" w:cs="宋体"/>
          <w:sz w:val="27"/>
          <w:szCs w:val="27"/>
        </w:rPr>
        <w:t>http://nmts.lnwlzb.com/bidopenin</w:t>
      </w:r>
      <w:r>
        <w:rPr>
          <w:rFonts w:ascii="宋体" w:hAnsi="宋体" w:eastAsia="宋体" w:cs="宋体"/>
          <w:spacing w:val="-1"/>
          <w:sz w:val="27"/>
          <w:szCs w:val="27"/>
        </w:rPr>
        <w:t>g</w:t>
      </w:r>
      <w:r>
        <w:rPr>
          <w:rFonts w:ascii="宋体" w:hAnsi="宋体" w:eastAsia="宋体" w:cs="宋体"/>
          <w:spacing w:val="-1"/>
          <w:sz w:val="27"/>
          <w:szCs w:val="27"/>
        </w:rPr>
        <w:fldChar w:fldCharType="end"/>
      </w:r>
      <w:r>
        <w:rPr>
          <w:rFonts w:ascii="宋体" w:hAnsi="宋体" w:eastAsia="宋体" w:cs="宋体"/>
          <w:spacing w:val="-100"/>
          <w:sz w:val="27"/>
          <w:szCs w:val="27"/>
        </w:rPr>
        <w:t xml:space="preserve"> </w:t>
      </w:r>
      <w:r>
        <w:rPr>
          <w:rFonts w:ascii="宋体" w:hAnsi="宋体" w:eastAsia="宋体" w:cs="宋体"/>
          <w:spacing w:val="-1"/>
          <w:sz w:val="27"/>
          <w:szCs w:val="27"/>
        </w:rPr>
        <w:t>”</w:t>
      </w:r>
      <w:r>
        <w:rPr>
          <w:rFonts w:ascii="宋体" w:hAnsi="宋体" w:eastAsia="宋体" w:cs="宋体"/>
          <w:spacing w:val="-25"/>
          <w:sz w:val="27"/>
          <w:szCs w:val="27"/>
        </w:rPr>
        <w:t xml:space="preserve"> </w:t>
      </w:r>
      <w:r>
        <w:rPr>
          <w:rFonts w:ascii="宋体" w:hAnsi="宋体" w:eastAsia="宋体" w:cs="宋体"/>
          <w:spacing w:val="-1"/>
          <w:sz w:val="27"/>
          <w:szCs w:val="27"/>
        </w:rPr>
        <w:t>进行远程、在线解密。</w:t>
      </w:r>
    </w:p>
    <w:p w14:paraId="746EEB09">
      <w:pPr>
        <w:spacing w:line="331" w:lineRule="auto"/>
        <w:rPr>
          <w:rFonts w:ascii="Arial"/>
          <w:sz w:val="21"/>
        </w:rPr>
      </w:pPr>
    </w:p>
    <w:p w14:paraId="541C27A5">
      <w:pPr>
        <w:spacing w:before="88" w:line="220" w:lineRule="auto"/>
        <w:ind w:left="1827"/>
        <w:rPr>
          <w:rFonts w:ascii="宋体" w:hAnsi="宋体" w:eastAsia="宋体" w:cs="宋体"/>
          <w:sz w:val="27"/>
          <w:szCs w:val="27"/>
        </w:rPr>
      </w:pPr>
      <w:r>
        <w:rPr>
          <w:rFonts w:ascii="宋体" w:hAnsi="宋体" w:eastAsia="宋体" w:cs="宋体"/>
          <w:spacing w:val="-1"/>
          <w:sz w:val="27"/>
          <w:szCs w:val="27"/>
          <w14:textOutline w14:w="4920" w14:cap="flat" w14:cmpd="sng">
            <w14:solidFill>
              <w14:srgbClr w14:val="000000"/>
            </w14:solidFill>
            <w14:prstDash w14:val="solid"/>
            <w14:miter w14:val="0"/>
          </w14:textOutline>
        </w:rPr>
        <w:t>五、招标文件的领取</w:t>
      </w:r>
    </w:p>
    <w:p w14:paraId="150CB478">
      <w:pPr>
        <w:spacing w:line="282" w:lineRule="auto"/>
        <w:rPr>
          <w:rFonts w:ascii="Arial"/>
          <w:sz w:val="21"/>
        </w:rPr>
      </w:pPr>
    </w:p>
    <w:p w14:paraId="0F92F0B0">
      <w:pPr>
        <w:spacing w:line="282" w:lineRule="auto"/>
        <w:rPr>
          <w:rFonts w:ascii="Arial"/>
          <w:sz w:val="21"/>
        </w:rPr>
      </w:pPr>
    </w:p>
    <w:p w14:paraId="2C4FE033">
      <w:pPr>
        <w:spacing w:line="283" w:lineRule="auto"/>
        <w:rPr>
          <w:rFonts w:ascii="Arial"/>
          <w:sz w:val="21"/>
        </w:rPr>
      </w:pPr>
    </w:p>
    <w:p w14:paraId="4217760E">
      <w:pPr>
        <w:spacing w:before="58"/>
        <w:ind w:left="5918"/>
        <w:rPr>
          <w:rFonts w:ascii="新宋体" w:hAnsi="新宋体" w:eastAsia="新宋体" w:cs="新宋体"/>
          <w:sz w:val="18"/>
          <w:szCs w:val="18"/>
        </w:rPr>
      </w:pPr>
      <w:r>
        <w:rPr>
          <w:rFonts w:ascii="新宋体" w:hAnsi="新宋体" w:eastAsia="新宋体" w:cs="新宋体"/>
          <w:sz w:val="18"/>
          <w:szCs w:val="18"/>
        </w:rPr>
        <w:t>8</w:t>
      </w:r>
    </w:p>
    <w:p w14:paraId="1799365F">
      <w:pPr>
        <w:rPr>
          <w:rFonts w:ascii="新宋体" w:hAnsi="新宋体" w:eastAsia="新宋体" w:cs="新宋体"/>
          <w:sz w:val="18"/>
          <w:szCs w:val="18"/>
        </w:rPr>
        <w:sectPr>
          <w:headerReference r:id="rId12" w:type="default"/>
          <w:pgSz w:w="11907" w:h="16839"/>
          <w:pgMar w:top="1106" w:right="0" w:bottom="0" w:left="0" w:header="1092" w:footer="0" w:gutter="0"/>
          <w:cols w:space="720" w:num="1"/>
        </w:sectPr>
      </w:pPr>
    </w:p>
    <w:p w14:paraId="0C74DB83">
      <w:pPr>
        <w:spacing w:line="317" w:lineRule="auto"/>
        <w:rPr>
          <w:rFonts w:ascii="Arial"/>
          <w:sz w:val="21"/>
        </w:rPr>
      </w:pPr>
    </w:p>
    <w:p w14:paraId="56211888">
      <w:pPr>
        <w:spacing w:line="318" w:lineRule="auto"/>
        <w:rPr>
          <w:rFonts w:ascii="Arial"/>
          <w:sz w:val="21"/>
        </w:rPr>
      </w:pPr>
    </w:p>
    <w:p w14:paraId="4986C121">
      <w:pPr>
        <w:spacing w:before="88" w:line="674" w:lineRule="exact"/>
        <w:ind w:left="2923"/>
        <w:rPr>
          <w:rFonts w:ascii="宋体" w:hAnsi="宋体" w:eastAsia="宋体" w:cs="宋体"/>
          <w:sz w:val="27"/>
          <w:szCs w:val="27"/>
          <w:highlight w:val="yellow"/>
        </w:rPr>
      </w:pPr>
      <w:r>
        <w:rPr>
          <w:rFonts w:ascii="宋体" w:hAnsi="宋体" w:eastAsia="宋体" w:cs="宋体"/>
          <w:spacing w:val="-7"/>
          <w:position w:val="31"/>
          <w:sz w:val="27"/>
          <w:szCs w:val="27"/>
        </w:rPr>
        <w:t>1.领取时间：</w:t>
      </w:r>
      <w:r>
        <w:rPr>
          <w:rFonts w:ascii="宋体" w:hAnsi="宋体" w:eastAsia="宋体" w:cs="宋体"/>
          <w:spacing w:val="-7"/>
          <w:position w:val="31"/>
          <w:sz w:val="27"/>
          <w:szCs w:val="27"/>
          <w:highlight w:val="yellow"/>
        </w:rPr>
        <w:t>2024</w:t>
      </w:r>
      <w:r>
        <w:rPr>
          <w:rFonts w:ascii="宋体" w:hAnsi="宋体" w:eastAsia="宋体" w:cs="宋体"/>
          <w:spacing w:val="-41"/>
          <w:position w:val="31"/>
          <w:sz w:val="27"/>
          <w:szCs w:val="27"/>
          <w:highlight w:val="yellow"/>
        </w:rPr>
        <w:t xml:space="preserve"> </w:t>
      </w:r>
      <w:r>
        <w:rPr>
          <w:rFonts w:ascii="宋体" w:hAnsi="宋体" w:eastAsia="宋体" w:cs="宋体"/>
          <w:spacing w:val="-7"/>
          <w:position w:val="31"/>
          <w:sz w:val="27"/>
          <w:szCs w:val="27"/>
          <w:highlight w:val="yellow"/>
        </w:rPr>
        <w:t>年</w:t>
      </w:r>
      <w:r>
        <w:rPr>
          <w:rFonts w:hint="eastAsia" w:ascii="宋体" w:hAnsi="宋体" w:eastAsia="宋体" w:cs="宋体"/>
          <w:spacing w:val="-55"/>
          <w:position w:val="31"/>
          <w:sz w:val="27"/>
          <w:szCs w:val="27"/>
          <w:highlight w:val="yellow"/>
          <w:lang w:val="en-US" w:eastAsia="zh-CN"/>
        </w:rPr>
        <w:t xml:space="preserve"> </w:t>
      </w:r>
      <w:r>
        <w:rPr>
          <w:rFonts w:ascii="宋体" w:hAnsi="宋体" w:eastAsia="宋体" w:cs="宋体"/>
          <w:spacing w:val="-49"/>
          <w:position w:val="31"/>
          <w:sz w:val="27"/>
          <w:szCs w:val="27"/>
          <w:highlight w:val="yellow"/>
        </w:rPr>
        <w:t xml:space="preserve"> </w:t>
      </w:r>
      <w:r>
        <w:rPr>
          <w:rFonts w:ascii="宋体" w:hAnsi="宋体" w:eastAsia="宋体" w:cs="宋体"/>
          <w:spacing w:val="-7"/>
          <w:position w:val="31"/>
          <w:sz w:val="27"/>
          <w:szCs w:val="27"/>
          <w:highlight w:val="yellow"/>
        </w:rPr>
        <w:t>月</w:t>
      </w:r>
      <w:r>
        <w:rPr>
          <w:rFonts w:ascii="宋体" w:hAnsi="宋体" w:eastAsia="宋体" w:cs="宋体"/>
          <w:spacing w:val="-58"/>
          <w:position w:val="31"/>
          <w:sz w:val="27"/>
          <w:szCs w:val="27"/>
          <w:highlight w:val="yellow"/>
        </w:rPr>
        <w:t xml:space="preserve"> </w:t>
      </w:r>
      <w:r>
        <w:rPr>
          <w:rFonts w:hint="eastAsia" w:ascii="宋体" w:hAnsi="宋体" w:eastAsia="宋体" w:cs="宋体"/>
          <w:spacing w:val="-7"/>
          <w:position w:val="31"/>
          <w:sz w:val="27"/>
          <w:szCs w:val="27"/>
          <w:highlight w:val="yellow"/>
          <w:lang w:val="en-US" w:eastAsia="zh-CN"/>
        </w:rPr>
        <w:t xml:space="preserve"> </w:t>
      </w:r>
      <w:r>
        <w:rPr>
          <w:rFonts w:ascii="宋体" w:hAnsi="宋体" w:eastAsia="宋体" w:cs="宋体"/>
          <w:spacing w:val="-7"/>
          <w:position w:val="31"/>
          <w:sz w:val="27"/>
          <w:szCs w:val="27"/>
          <w:highlight w:val="yellow"/>
        </w:rPr>
        <w:t xml:space="preserve"> 日 08</w:t>
      </w:r>
      <w:r>
        <w:rPr>
          <w:rFonts w:ascii="宋体" w:hAnsi="宋体" w:eastAsia="宋体" w:cs="宋体"/>
          <w:spacing w:val="-43"/>
          <w:position w:val="31"/>
          <w:sz w:val="27"/>
          <w:szCs w:val="27"/>
          <w:highlight w:val="yellow"/>
        </w:rPr>
        <w:t xml:space="preserve"> </w:t>
      </w:r>
      <w:r>
        <w:rPr>
          <w:rFonts w:ascii="宋体" w:hAnsi="宋体" w:eastAsia="宋体" w:cs="宋体"/>
          <w:spacing w:val="-7"/>
          <w:position w:val="31"/>
          <w:sz w:val="27"/>
          <w:szCs w:val="27"/>
          <w:highlight w:val="yellow"/>
        </w:rPr>
        <w:t>时</w:t>
      </w:r>
      <w:r>
        <w:rPr>
          <w:rFonts w:ascii="宋体" w:hAnsi="宋体" w:eastAsia="宋体" w:cs="宋体"/>
          <w:spacing w:val="-54"/>
          <w:position w:val="31"/>
          <w:sz w:val="27"/>
          <w:szCs w:val="27"/>
          <w:highlight w:val="yellow"/>
        </w:rPr>
        <w:t xml:space="preserve"> </w:t>
      </w:r>
      <w:r>
        <w:rPr>
          <w:rFonts w:ascii="宋体" w:hAnsi="宋体" w:eastAsia="宋体" w:cs="宋体"/>
          <w:spacing w:val="-7"/>
          <w:position w:val="31"/>
          <w:sz w:val="27"/>
          <w:szCs w:val="27"/>
          <w:highlight w:val="yellow"/>
        </w:rPr>
        <w:t>30</w:t>
      </w:r>
      <w:r>
        <w:rPr>
          <w:rFonts w:ascii="宋体" w:hAnsi="宋体" w:eastAsia="宋体" w:cs="宋体"/>
          <w:spacing w:val="-56"/>
          <w:position w:val="31"/>
          <w:sz w:val="27"/>
          <w:szCs w:val="27"/>
          <w:highlight w:val="yellow"/>
        </w:rPr>
        <w:t xml:space="preserve"> </w:t>
      </w:r>
      <w:r>
        <w:rPr>
          <w:rFonts w:ascii="宋体" w:hAnsi="宋体" w:eastAsia="宋体" w:cs="宋体"/>
          <w:spacing w:val="-7"/>
          <w:position w:val="31"/>
          <w:sz w:val="27"/>
          <w:szCs w:val="27"/>
          <w:highlight w:val="yellow"/>
        </w:rPr>
        <w:t>分至</w:t>
      </w:r>
      <w:r>
        <w:rPr>
          <w:rFonts w:ascii="宋体" w:hAnsi="宋体" w:eastAsia="宋体" w:cs="宋体"/>
          <w:spacing w:val="-56"/>
          <w:position w:val="31"/>
          <w:sz w:val="27"/>
          <w:szCs w:val="27"/>
          <w:highlight w:val="yellow"/>
        </w:rPr>
        <w:t xml:space="preserve"> </w:t>
      </w:r>
      <w:r>
        <w:rPr>
          <w:rFonts w:ascii="宋体" w:hAnsi="宋体" w:eastAsia="宋体" w:cs="宋体"/>
          <w:spacing w:val="-7"/>
          <w:position w:val="31"/>
          <w:sz w:val="27"/>
          <w:szCs w:val="27"/>
          <w:highlight w:val="yellow"/>
        </w:rPr>
        <w:t>2024</w:t>
      </w:r>
      <w:r>
        <w:rPr>
          <w:rFonts w:ascii="宋体" w:hAnsi="宋体" w:eastAsia="宋体" w:cs="宋体"/>
          <w:spacing w:val="-55"/>
          <w:position w:val="31"/>
          <w:sz w:val="27"/>
          <w:szCs w:val="27"/>
          <w:highlight w:val="yellow"/>
        </w:rPr>
        <w:t xml:space="preserve"> </w:t>
      </w:r>
      <w:r>
        <w:rPr>
          <w:rFonts w:ascii="宋体" w:hAnsi="宋体" w:eastAsia="宋体" w:cs="宋体"/>
          <w:spacing w:val="-7"/>
          <w:position w:val="31"/>
          <w:sz w:val="27"/>
          <w:szCs w:val="27"/>
          <w:highlight w:val="yellow"/>
        </w:rPr>
        <w:t>年</w:t>
      </w:r>
      <w:r>
        <w:rPr>
          <w:rFonts w:hint="eastAsia" w:ascii="宋体" w:hAnsi="宋体" w:eastAsia="宋体" w:cs="宋体"/>
          <w:spacing w:val="-57"/>
          <w:position w:val="31"/>
          <w:sz w:val="27"/>
          <w:szCs w:val="27"/>
          <w:highlight w:val="yellow"/>
          <w:lang w:val="en-US" w:eastAsia="zh-CN"/>
        </w:rPr>
        <w:t xml:space="preserve"> </w:t>
      </w:r>
      <w:r>
        <w:rPr>
          <w:rFonts w:ascii="宋体" w:hAnsi="宋体" w:eastAsia="宋体" w:cs="宋体"/>
          <w:spacing w:val="-51"/>
          <w:position w:val="31"/>
          <w:sz w:val="27"/>
          <w:szCs w:val="27"/>
          <w:highlight w:val="yellow"/>
        </w:rPr>
        <w:t xml:space="preserve"> </w:t>
      </w:r>
      <w:r>
        <w:rPr>
          <w:rFonts w:ascii="宋体" w:hAnsi="宋体" w:eastAsia="宋体" w:cs="宋体"/>
          <w:spacing w:val="-7"/>
          <w:position w:val="31"/>
          <w:sz w:val="27"/>
          <w:szCs w:val="27"/>
          <w:highlight w:val="yellow"/>
        </w:rPr>
        <w:t>月</w:t>
      </w:r>
    </w:p>
    <w:p w14:paraId="37D1C92B">
      <w:pPr>
        <w:spacing w:line="221" w:lineRule="auto"/>
        <w:ind w:left="1843"/>
        <w:rPr>
          <w:rFonts w:ascii="宋体" w:hAnsi="宋体" w:eastAsia="宋体" w:cs="宋体"/>
          <w:sz w:val="27"/>
          <w:szCs w:val="27"/>
          <w:highlight w:val="yellow"/>
        </w:rPr>
      </w:pPr>
      <w:r>
        <w:rPr>
          <w:rFonts w:hint="eastAsia" w:ascii="宋体" w:hAnsi="宋体" w:eastAsia="宋体" w:cs="宋体"/>
          <w:spacing w:val="-17"/>
          <w:sz w:val="27"/>
          <w:szCs w:val="27"/>
          <w:highlight w:val="yellow"/>
          <w:lang w:val="en-US" w:eastAsia="zh-CN"/>
        </w:rPr>
        <w:t xml:space="preserve"> </w:t>
      </w:r>
      <w:r>
        <w:rPr>
          <w:rFonts w:ascii="宋体" w:hAnsi="宋体" w:eastAsia="宋体" w:cs="宋体"/>
          <w:spacing w:val="-17"/>
          <w:sz w:val="27"/>
          <w:szCs w:val="27"/>
          <w:highlight w:val="yellow"/>
        </w:rPr>
        <w:t xml:space="preserve"> 日</w:t>
      </w:r>
      <w:r>
        <w:rPr>
          <w:rFonts w:ascii="宋体" w:hAnsi="宋体" w:eastAsia="宋体" w:cs="宋体"/>
          <w:spacing w:val="37"/>
          <w:sz w:val="27"/>
          <w:szCs w:val="27"/>
          <w:highlight w:val="yellow"/>
        </w:rPr>
        <w:t xml:space="preserve"> </w:t>
      </w:r>
      <w:r>
        <w:rPr>
          <w:rFonts w:ascii="宋体" w:hAnsi="宋体" w:eastAsia="宋体" w:cs="宋体"/>
          <w:spacing w:val="-17"/>
          <w:sz w:val="27"/>
          <w:szCs w:val="27"/>
          <w:highlight w:val="yellow"/>
        </w:rPr>
        <w:t>16</w:t>
      </w:r>
      <w:r>
        <w:rPr>
          <w:rFonts w:ascii="宋体" w:hAnsi="宋体" w:eastAsia="宋体" w:cs="宋体"/>
          <w:spacing w:val="-43"/>
          <w:sz w:val="27"/>
          <w:szCs w:val="27"/>
          <w:highlight w:val="yellow"/>
        </w:rPr>
        <w:t xml:space="preserve"> </w:t>
      </w:r>
      <w:r>
        <w:rPr>
          <w:rFonts w:ascii="宋体" w:hAnsi="宋体" w:eastAsia="宋体" w:cs="宋体"/>
          <w:spacing w:val="-17"/>
          <w:sz w:val="27"/>
          <w:szCs w:val="27"/>
          <w:highlight w:val="yellow"/>
        </w:rPr>
        <w:t>时</w:t>
      </w:r>
      <w:r>
        <w:rPr>
          <w:rFonts w:ascii="宋体" w:hAnsi="宋体" w:eastAsia="宋体" w:cs="宋体"/>
          <w:spacing w:val="-58"/>
          <w:sz w:val="27"/>
          <w:szCs w:val="27"/>
          <w:highlight w:val="yellow"/>
        </w:rPr>
        <w:t xml:space="preserve"> </w:t>
      </w:r>
      <w:r>
        <w:rPr>
          <w:rFonts w:ascii="宋体" w:hAnsi="宋体" w:eastAsia="宋体" w:cs="宋体"/>
          <w:spacing w:val="-17"/>
          <w:sz w:val="27"/>
          <w:szCs w:val="27"/>
          <w:highlight w:val="yellow"/>
        </w:rPr>
        <w:t>00</w:t>
      </w:r>
      <w:r>
        <w:rPr>
          <w:rFonts w:ascii="宋体" w:hAnsi="宋体" w:eastAsia="宋体" w:cs="宋体"/>
          <w:spacing w:val="-53"/>
          <w:sz w:val="27"/>
          <w:szCs w:val="27"/>
          <w:highlight w:val="yellow"/>
        </w:rPr>
        <w:t xml:space="preserve"> </w:t>
      </w:r>
      <w:r>
        <w:rPr>
          <w:rFonts w:ascii="宋体" w:hAnsi="宋体" w:eastAsia="宋体" w:cs="宋体"/>
          <w:spacing w:val="-17"/>
          <w:sz w:val="27"/>
          <w:szCs w:val="27"/>
          <w:highlight w:val="yellow"/>
        </w:rPr>
        <w:t>分</w:t>
      </w:r>
    </w:p>
    <w:p w14:paraId="19DEEAAC">
      <w:pPr>
        <w:spacing w:line="261" w:lineRule="auto"/>
        <w:rPr>
          <w:rFonts w:ascii="Arial"/>
          <w:sz w:val="21"/>
        </w:rPr>
      </w:pPr>
    </w:p>
    <w:p w14:paraId="17CDD5A8">
      <w:pPr>
        <w:spacing w:before="88" w:line="674" w:lineRule="exact"/>
        <w:ind w:left="2906"/>
        <w:rPr>
          <w:rFonts w:ascii="宋体" w:hAnsi="宋体" w:eastAsia="宋体" w:cs="宋体"/>
          <w:sz w:val="27"/>
          <w:szCs w:val="27"/>
        </w:rPr>
      </w:pPr>
      <w:r>
        <w:rPr>
          <w:rFonts w:ascii="宋体" w:hAnsi="宋体" w:eastAsia="宋体" w:cs="宋体"/>
          <w:spacing w:val="-1"/>
          <w:position w:val="31"/>
          <w:sz w:val="27"/>
          <w:szCs w:val="27"/>
        </w:rPr>
        <w:t>2.领取地点：请到辽宁省建设工程投标盲盒系统</w:t>
      </w:r>
    </w:p>
    <w:p w14:paraId="152ED799">
      <w:pPr>
        <w:spacing w:line="215" w:lineRule="auto"/>
        <w:ind w:left="1819"/>
        <w:rPr>
          <w:rFonts w:ascii="宋体" w:hAnsi="宋体" w:eastAsia="宋体" w:cs="宋体"/>
          <w:sz w:val="27"/>
          <w:szCs w:val="27"/>
        </w:rPr>
      </w:pPr>
      <w:r>
        <w:fldChar w:fldCharType="begin"/>
      </w:r>
      <w:r>
        <w:instrText xml:space="preserve"> HYPERLINK "https://xbox.lnzb.com" </w:instrText>
      </w:r>
      <w:r>
        <w:fldChar w:fldCharType="separate"/>
      </w:r>
      <w:r>
        <w:rPr>
          <w:rFonts w:ascii="宋体" w:hAnsi="宋体" w:eastAsia="宋体" w:cs="宋体"/>
          <w:spacing w:val="-1"/>
          <w:sz w:val="27"/>
          <w:szCs w:val="27"/>
        </w:rPr>
        <w:t>https://xbox.lnzb.com</w:t>
      </w:r>
      <w:r>
        <w:rPr>
          <w:rFonts w:ascii="宋体" w:hAnsi="宋体" w:eastAsia="宋体" w:cs="宋体"/>
          <w:spacing w:val="-1"/>
          <w:sz w:val="27"/>
          <w:szCs w:val="27"/>
        </w:rPr>
        <w:fldChar w:fldCharType="end"/>
      </w:r>
      <w:r>
        <w:rPr>
          <w:rFonts w:ascii="宋体" w:hAnsi="宋体" w:eastAsia="宋体" w:cs="宋体"/>
          <w:spacing w:val="-43"/>
          <w:sz w:val="27"/>
          <w:szCs w:val="27"/>
        </w:rPr>
        <w:t xml:space="preserve"> </w:t>
      </w:r>
      <w:r>
        <w:rPr>
          <w:rFonts w:ascii="宋体" w:hAnsi="宋体" w:eastAsia="宋体" w:cs="宋体"/>
          <w:spacing w:val="-1"/>
          <w:sz w:val="27"/>
          <w:szCs w:val="27"/>
        </w:rPr>
        <w:t>资格确认并领取文件</w:t>
      </w:r>
    </w:p>
    <w:p w14:paraId="1A0D6AE1">
      <w:pPr>
        <w:spacing w:line="332" w:lineRule="auto"/>
        <w:rPr>
          <w:rFonts w:ascii="Arial"/>
          <w:sz w:val="21"/>
        </w:rPr>
      </w:pPr>
    </w:p>
    <w:p w14:paraId="0A1AA3CE">
      <w:pPr>
        <w:spacing w:before="88" w:line="220" w:lineRule="auto"/>
        <w:ind w:left="1825"/>
        <w:rPr>
          <w:rFonts w:ascii="宋体" w:hAnsi="宋体" w:eastAsia="宋体" w:cs="宋体"/>
          <w:sz w:val="27"/>
          <w:szCs w:val="27"/>
        </w:rPr>
      </w:pPr>
      <w:r>
        <w:rPr>
          <w:rFonts w:ascii="宋体" w:hAnsi="宋体" w:eastAsia="宋体" w:cs="宋体"/>
          <w:spacing w:val="-1"/>
          <w:sz w:val="27"/>
          <w:szCs w:val="27"/>
          <w14:textOutline w14:w="4920" w14:cap="flat" w14:cmpd="sng">
            <w14:solidFill>
              <w14:srgbClr w14:val="000000"/>
            </w14:solidFill>
            <w14:prstDash w14:val="solid"/>
            <w14:miter w14:val="0"/>
          </w14:textOutline>
        </w:rPr>
        <w:t>六、其他说明</w:t>
      </w:r>
    </w:p>
    <w:p w14:paraId="372F5BE6">
      <w:pPr>
        <w:spacing w:line="263" w:lineRule="auto"/>
        <w:rPr>
          <w:rFonts w:ascii="Arial"/>
          <w:sz w:val="21"/>
        </w:rPr>
      </w:pPr>
    </w:p>
    <w:p w14:paraId="5B1B61A7">
      <w:pPr>
        <w:spacing w:line="263" w:lineRule="auto"/>
        <w:rPr>
          <w:rFonts w:ascii="Arial"/>
          <w:sz w:val="21"/>
        </w:rPr>
      </w:pPr>
    </w:p>
    <w:p w14:paraId="751E396D">
      <w:pPr>
        <w:spacing w:line="263" w:lineRule="auto"/>
        <w:rPr>
          <w:rFonts w:ascii="Arial"/>
          <w:sz w:val="21"/>
        </w:rPr>
      </w:pPr>
    </w:p>
    <w:p w14:paraId="2373B773">
      <w:pPr>
        <w:spacing w:line="263" w:lineRule="auto"/>
        <w:rPr>
          <w:rFonts w:ascii="Arial"/>
          <w:sz w:val="21"/>
        </w:rPr>
      </w:pPr>
    </w:p>
    <w:p w14:paraId="2D7698AA">
      <w:pPr>
        <w:spacing w:before="89" w:line="219" w:lineRule="auto"/>
        <w:ind w:left="1821"/>
        <w:rPr>
          <w:rFonts w:ascii="宋体" w:hAnsi="宋体" w:eastAsia="宋体" w:cs="宋体"/>
          <w:sz w:val="27"/>
          <w:szCs w:val="27"/>
        </w:rPr>
      </w:pPr>
      <w:r>
        <w:rPr>
          <w:rFonts w:ascii="宋体" w:hAnsi="宋体" w:eastAsia="宋体" w:cs="宋体"/>
          <w:sz w:val="27"/>
          <w:szCs w:val="27"/>
          <w14:textOutline w14:w="4920" w14:cap="flat" w14:cmpd="sng">
            <w14:solidFill>
              <w14:srgbClr w14:val="000000"/>
            </w14:solidFill>
            <w14:prstDash w14:val="solid"/>
            <w14:miter w14:val="0"/>
          </w14:textOutline>
        </w:rPr>
        <w:t>七、发布公告的媒介</w:t>
      </w:r>
    </w:p>
    <w:p w14:paraId="5854AFFC">
      <w:pPr>
        <w:spacing w:line="324" w:lineRule="auto"/>
        <w:rPr>
          <w:rFonts w:ascii="Arial"/>
          <w:sz w:val="21"/>
        </w:rPr>
      </w:pPr>
    </w:p>
    <w:p w14:paraId="077ACF01">
      <w:pPr>
        <w:spacing w:before="88" w:line="677" w:lineRule="exact"/>
        <w:ind w:left="2906"/>
        <w:rPr>
          <w:rFonts w:ascii="宋体" w:hAnsi="宋体" w:eastAsia="宋体" w:cs="宋体"/>
          <w:sz w:val="27"/>
          <w:szCs w:val="27"/>
        </w:rPr>
      </w:pPr>
      <w:r>
        <w:rPr>
          <w:rFonts w:ascii="宋体" w:hAnsi="宋体" w:eastAsia="宋体" w:cs="宋体"/>
          <w:spacing w:val="-1"/>
          <w:position w:val="31"/>
          <w:sz w:val="27"/>
          <w:szCs w:val="27"/>
        </w:rPr>
        <w:t>本次招标公告同时在辽宁省招标投标监管网、辽宁建设工程</w:t>
      </w:r>
    </w:p>
    <w:p w14:paraId="5DBC1322">
      <w:pPr>
        <w:spacing w:before="1" w:line="219" w:lineRule="auto"/>
        <w:ind w:left="1823"/>
        <w:rPr>
          <w:rFonts w:ascii="宋体" w:hAnsi="宋体" w:eastAsia="宋体" w:cs="宋体"/>
          <w:sz w:val="27"/>
          <w:szCs w:val="27"/>
        </w:rPr>
      </w:pPr>
      <w:r>
        <w:rPr>
          <w:rFonts w:ascii="宋体" w:hAnsi="宋体" w:eastAsia="宋体" w:cs="宋体"/>
          <w:spacing w:val="-1"/>
          <w:sz w:val="27"/>
          <w:szCs w:val="27"/>
        </w:rPr>
        <w:t>信息网、营口市公共资源交易网上发布</w:t>
      </w:r>
    </w:p>
    <w:p w14:paraId="2BDFD37E">
      <w:pPr>
        <w:spacing w:line="323" w:lineRule="auto"/>
        <w:rPr>
          <w:rFonts w:ascii="Arial"/>
          <w:sz w:val="21"/>
        </w:rPr>
      </w:pPr>
    </w:p>
    <w:p w14:paraId="2554DAFE">
      <w:pPr>
        <w:spacing w:before="88" w:line="220" w:lineRule="auto"/>
        <w:ind w:left="1827"/>
        <w:rPr>
          <w:rFonts w:ascii="宋体" w:hAnsi="宋体" w:eastAsia="宋体" w:cs="宋体"/>
          <w:sz w:val="27"/>
          <w:szCs w:val="27"/>
        </w:rPr>
      </w:pPr>
      <w:r>
        <w:rPr>
          <w:rFonts w:ascii="宋体" w:hAnsi="宋体" w:eastAsia="宋体" w:cs="宋体"/>
          <w:spacing w:val="-1"/>
          <w:sz w:val="27"/>
          <w:szCs w:val="27"/>
          <w14:textOutline w14:w="4920" w14:cap="flat" w14:cmpd="sng">
            <w14:solidFill>
              <w14:srgbClr w14:val="000000"/>
            </w14:solidFill>
            <w14:prstDash w14:val="solid"/>
            <w14:miter w14:val="0"/>
          </w14:textOutline>
        </w:rPr>
        <w:t>八、招标人信息</w:t>
      </w:r>
    </w:p>
    <w:p w14:paraId="65DF778B">
      <w:pPr>
        <w:spacing w:before="137" w:line="185" w:lineRule="auto"/>
        <w:ind w:left="7662"/>
        <w:rPr>
          <w:rFonts w:ascii="宋体" w:hAnsi="宋体" w:eastAsia="宋体" w:cs="宋体"/>
          <w:sz w:val="29"/>
          <w:szCs w:val="29"/>
        </w:rPr>
      </w:pPr>
      <w:r>
        <w:pict>
          <v:shape id="_x0000_s1033" o:spid="_x0000_s1033" o:spt="202" type="#_x0000_t202" style="position:absolute;left:0pt;margin-left:175.05pt;margin-top:15.15pt;height:16.55pt;width:103.05pt;z-index:251686912;mso-width-relative:page;mso-height-relative:page;" filled="f" stroked="f" coordsize="21600,21600">
            <v:path/>
            <v:fill on="f" focussize="0,0"/>
            <v:stroke on="f"/>
            <v:imagedata o:title=""/>
            <o:lock v:ext="edit" aspectratio="f"/>
            <v:textbox inset="0mm,0mm,0mm,0mm">
              <w:txbxContent>
                <w:p w14:paraId="273A4530">
                  <w:pPr>
                    <w:spacing w:before="19" w:line="185" w:lineRule="auto"/>
                    <w:ind w:left="20"/>
                    <w:rPr>
                      <w:rFonts w:ascii="宋体" w:hAnsi="宋体" w:eastAsia="宋体" w:cs="宋体"/>
                      <w:sz w:val="29"/>
                      <w:szCs w:val="29"/>
                    </w:rPr>
                  </w:pPr>
                  <w:r>
                    <w:rPr>
                      <w:rFonts w:ascii="宋体" w:hAnsi="宋体" w:eastAsia="宋体" w:cs="宋体"/>
                      <w:spacing w:val="-2"/>
                      <w:sz w:val="29"/>
                      <w:szCs w:val="29"/>
                    </w:rPr>
                    <w:t>招标工作负责人</w:t>
                  </w:r>
                </w:p>
              </w:txbxContent>
            </v:textbox>
          </v:shape>
        </w:pict>
      </w:r>
      <w:r>
        <w:rPr>
          <w:rFonts w:ascii="宋体" w:hAnsi="宋体" w:eastAsia="宋体" w:cs="宋体"/>
          <w:spacing w:val="-2"/>
          <w:sz w:val="29"/>
          <w:szCs w:val="29"/>
        </w:rPr>
        <w:t>制定招标文件主要</w:t>
      </w:r>
    </w:p>
    <w:p w14:paraId="3A340505">
      <w:pPr>
        <w:spacing w:before="83" w:line="220" w:lineRule="auto"/>
        <w:ind w:left="7663"/>
        <w:rPr>
          <w:rFonts w:ascii="宋体" w:hAnsi="宋体" w:eastAsia="宋体" w:cs="宋体"/>
          <w:sz w:val="29"/>
          <w:szCs w:val="29"/>
        </w:rPr>
      </w:pPr>
      <w:r>
        <w:rPr>
          <w:rFonts w:ascii="宋体" w:hAnsi="宋体" w:eastAsia="宋体" w:cs="宋体"/>
          <w:spacing w:val="-3"/>
          <w:sz w:val="29"/>
          <w:szCs w:val="29"/>
        </w:rPr>
        <w:t>条款人</w:t>
      </w:r>
    </w:p>
    <w:p w14:paraId="1452D64E">
      <w:pPr>
        <w:spacing w:before="92" w:line="220" w:lineRule="auto"/>
        <w:ind w:left="2637"/>
        <w:rPr>
          <w:rFonts w:ascii="宋体" w:hAnsi="宋体" w:eastAsia="宋体" w:cs="宋体"/>
          <w:sz w:val="29"/>
          <w:szCs w:val="29"/>
        </w:rPr>
      </w:pPr>
      <w:r>
        <w:rPr>
          <w:rFonts w:ascii="宋体" w:hAnsi="宋体" w:eastAsia="宋体" w:cs="宋体"/>
          <w:spacing w:val="-4"/>
          <w:sz w:val="29"/>
          <w:szCs w:val="29"/>
        </w:rPr>
        <w:t>姓名:</w:t>
      </w:r>
      <w:r>
        <w:rPr>
          <w:rFonts w:ascii="宋体" w:hAnsi="宋体" w:eastAsia="宋体" w:cs="宋体"/>
          <w:spacing w:val="4"/>
          <w:sz w:val="29"/>
          <w:szCs w:val="29"/>
        </w:rPr>
        <w:t xml:space="preserve">                       </w:t>
      </w:r>
      <w:r>
        <w:rPr>
          <w:rFonts w:ascii="宋体" w:hAnsi="宋体" w:eastAsia="宋体" w:cs="宋体"/>
          <w:spacing w:val="-4"/>
          <w:sz w:val="29"/>
          <w:szCs w:val="29"/>
        </w:rPr>
        <w:t>姓名:</w:t>
      </w:r>
    </w:p>
    <w:p w14:paraId="088BD016">
      <w:pPr>
        <w:spacing w:before="91" w:line="185" w:lineRule="auto"/>
        <w:ind w:left="3429"/>
        <w:rPr>
          <w:rFonts w:ascii="宋体" w:hAnsi="宋体" w:eastAsia="宋体" w:cs="宋体"/>
          <w:sz w:val="29"/>
          <w:szCs w:val="29"/>
        </w:rPr>
      </w:pPr>
      <w:r>
        <w:pict>
          <v:shape id="_x0000_s1034" o:spid="_x0000_s1034" o:spt="202" type="#_x0000_t202" style="position:absolute;left:0pt;margin-left:130.95pt;margin-top:12.9pt;height:16.55pt;width:244.7pt;z-index:251685888;mso-width-relative:page;mso-height-relative:page;" filled="f" stroked="f" coordsize="21600,21600">
            <v:path/>
            <v:fill on="f" focussize="0,0"/>
            <v:stroke on="f"/>
            <v:imagedata o:title=""/>
            <o:lock v:ext="edit" aspectratio="f"/>
            <v:textbox inset="0mm,0mm,0mm,0mm">
              <w:txbxContent>
                <w:p w14:paraId="0A48769C">
                  <w:pPr>
                    <w:spacing w:before="19" w:line="185" w:lineRule="auto"/>
                    <w:jc w:val="right"/>
                    <w:rPr>
                      <w:rFonts w:ascii="宋体" w:hAnsi="宋体" w:eastAsia="宋体" w:cs="宋体"/>
                      <w:sz w:val="29"/>
                      <w:szCs w:val="29"/>
                    </w:rPr>
                  </w:pPr>
                  <w:r>
                    <w:rPr>
                      <w:rFonts w:ascii="宋体" w:hAnsi="宋体" w:eastAsia="宋体" w:cs="宋体"/>
                      <w:spacing w:val="-3"/>
                      <w:sz w:val="29"/>
                      <w:szCs w:val="29"/>
                    </w:rPr>
                    <w:t>单位:                        单位:</w:t>
                  </w:r>
                </w:p>
              </w:txbxContent>
            </v:textbox>
          </v:shape>
        </w:pict>
      </w:r>
      <w:r>
        <w:rPr>
          <w:rFonts w:hint="eastAsia" w:eastAsia="宋体"/>
          <w:lang w:val="en-US" w:eastAsia="zh-CN"/>
        </w:rPr>
        <w:t xml:space="preserve">      </w:t>
      </w:r>
      <w:r>
        <w:rPr>
          <w:rFonts w:ascii="宋体" w:hAnsi="宋体" w:eastAsia="宋体" w:cs="宋体"/>
          <w:spacing w:val="8"/>
          <w:sz w:val="29"/>
          <w:szCs w:val="29"/>
        </w:rPr>
        <w:t xml:space="preserve">           </w:t>
      </w:r>
    </w:p>
    <w:p w14:paraId="0A25ADCC">
      <w:pPr>
        <w:spacing w:before="87" w:line="220" w:lineRule="auto"/>
        <w:ind w:left="3433"/>
        <w:rPr>
          <w:rFonts w:ascii="宋体" w:hAnsi="宋体" w:eastAsia="宋体" w:cs="宋体"/>
          <w:sz w:val="29"/>
          <w:szCs w:val="29"/>
        </w:rPr>
      </w:pPr>
      <w:r>
        <w:rPr>
          <w:rFonts w:ascii="宋体" w:hAnsi="宋体" w:eastAsia="宋体" w:cs="宋体"/>
          <w:spacing w:val="7"/>
          <w:sz w:val="29"/>
          <w:szCs w:val="29"/>
        </w:rPr>
        <w:t xml:space="preserve">               </w:t>
      </w:r>
    </w:p>
    <w:p w14:paraId="173EB441">
      <w:pPr>
        <w:spacing w:before="88" w:line="220" w:lineRule="auto"/>
        <w:ind w:left="2638"/>
        <w:rPr>
          <w:rFonts w:ascii="宋体" w:hAnsi="宋体" w:eastAsia="宋体" w:cs="宋体"/>
          <w:sz w:val="29"/>
          <w:szCs w:val="29"/>
        </w:rPr>
      </w:pPr>
      <w:r>
        <w:rPr>
          <w:rFonts w:ascii="宋体" w:hAnsi="宋体" w:eastAsia="宋体" w:cs="宋体"/>
          <w:spacing w:val="4"/>
          <w:sz w:val="29"/>
          <w:szCs w:val="29"/>
        </w:rPr>
        <w:t>职务:                       职务:</w:t>
      </w:r>
    </w:p>
    <w:p w14:paraId="3F804BC0">
      <w:pPr>
        <w:spacing w:before="92" w:line="222" w:lineRule="auto"/>
        <w:ind w:left="2638"/>
        <w:rPr>
          <w:rFonts w:ascii="宋体" w:hAnsi="宋体" w:eastAsia="宋体" w:cs="宋体"/>
          <w:sz w:val="29"/>
          <w:szCs w:val="29"/>
        </w:rPr>
      </w:pPr>
      <w:r>
        <w:rPr>
          <w:rFonts w:ascii="宋体" w:hAnsi="宋体" w:eastAsia="宋体" w:cs="宋体"/>
          <w:spacing w:val="4"/>
          <w:sz w:val="29"/>
          <w:szCs w:val="29"/>
        </w:rPr>
        <w:t>职称:                       职称:</w:t>
      </w:r>
    </w:p>
    <w:p w14:paraId="129194A3">
      <w:pPr>
        <w:spacing w:before="153"/>
      </w:pPr>
    </w:p>
    <w:p w14:paraId="59D5F9FE">
      <w:pPr>
        <w:sectPr>
          <w:headerReference r:id="rId13" w:type="default"/>
          <w:pgSz w:w="11907" w:h="16839"/>
          <w:pgMar w:top="1106" w:right="0" w:bottom="0" w:left="0" w:header="1092" w:footer="0" w:gutter="0"/>
          <w:cols w:equalWidth="0" w:num="1">
            <w:col w:w="11907"/>
          </w:cols>
        </w:sectPr>
      </w:pPr>
    </w:p>
    <w:p w14:paraId="13FDD1EE">
      <w:pPr>
        <w:spacing w:before="58" w:line="222" w:lineRule="auto"/>
        <w:ind w:left="1829"/>
        <w:rPr>
          <w:rFonts w:ascii="宋体" w:hAnsi="宋体" w:eastAsia="宋体" w:cs="宋体"/>
          <w:sz w:val="27"/>
          <w:szCs w:val="27"/>
        </w:rPr>
      </w:pPr>
      <w:r>
        <w:rPr>
          <w:rFonts w:ascii="宋体" w:hAnsi="宋体" w:eastAsia="宋体" w:cs="宋体"/>
          <w:spacing w:val="-2"/>
          <w:sz w:val="27"/>
          <w:szCs w:val="27"/>
          <w14:textOutline w14:w="4920" w14:cap="flat" w14:cmpd="sng">
            <w14:solidFill>
              <w14:srgbClr w14:val="000000"/>
            </w14:solidFill>
            <w14:prstDash w14:val="solid"/>
            <w14:miter w14:val="0"/>
          </w14:textOutline>
        </w:rPr>
        <w:t>九、联系方式</w:t>
      </w:r>
    </w:p>
    <w:p w14:paraId="1A09BE50">
      <w:pPr>
        <w:spacing w:before="323" w:line="220" w:lineRule="auto"/>
        <w:ind w:left="1942"/>
        <w:rPr>
          <w:rFonts w:ascii="宋体" w:hAnsi="宋体" w:eastAsia="宋体" w:cs="宋体"/>
          <w:sz w:val="29"/>
          <w:szCs w:val="29"/>
        </w:rPr>
      </w:pPr>
      <w:r>
        <w:rPr>
          <w:rFonts w:ascii="宋体" w:hAnsi="宋体" w:eastAsia="宋体" w:cs="宋体"/>
          <w:spacing w:val="-3"/>
          <w:sz w:val="29"/>
          <w:szCs w:val="29"/>
        </w:rPr>
        <w:t>招标人:</w:t>
      </w:r>
      <w:r>
        <w:rPr>
          <w:rFonts w:ascii="宋体" w:hAnsi="宋体" w:eastAsia="宋体" w:cs="宋体"/>
          <w:spacing w:val="-63"/>
          <w:sz w:val="29"/>
          <w:szCs w:val="29"/>
        </w:rPr>
        <w:t xml:space="preserve"> </w:t>
      </w:r>
    </w:p>
    <w:p w14:paraId="1D51AED4">
      <w:pPr>
        <w:spacing w:line="370" w:lineRule="auto"/>
        <w:rPr>
          <w:rFonts w:ascii="Arial"/>
          <w:sz w:val="21"/>
        </w:rPr>
      </w:pPr>
    </w:p>
    <w:p w14:paraId="40140D7E">
      <w:pPr>
        <w:spacing w:before="95" w:line="229" w:lineRule="auto"/>
        <w:ind w:left="2231"/>
        <w:rPr>
          <w:rFonts w:ascii="宋体" w:hAnsi="宋体" w:eastAsia="宋体" w:cs="宋体"/>
          <w:sz w:val="29"/>
          <w:szCs w:val="29"/>
        </w:rPr>
      </w:pPr>
      <w:r>
        <w:pict>
          <v:shape id="_x0000_s1035" o:spid="_x0000_s1035" o:spt="202" type="#_x0000_t202" style="position:absolute;left:0pt;margin-left:150pt;margin-top:-5.6pt;height:38.15pt;width:117.45pt;z-index:251684864;mso-width-relative:page;mso-height-relative:page;" filled="f" stroked="f" coordsize="21600,21600">
            <v:path/>
            <v:fill on="f" focussize="0,0"/>
            <v:stroke on="f"/>
            <v:imagedata o:title=""/>
            <o:lock v:ext="edit" aspectratio="f"/>
            <v:textbox inset="0mm,0mm,0mm,0mm">
              <w:txbxContent>
                <w:p w14:paraId="55A24385"/>
              </w:txbxContent>
            </v:textbox>
          </v:shape>
        </w:pict>
      </w:r>
      <w:r>
        <w:rPr>
          <w:rFonts w:ascii="宋体" w:hAnsi="宋体" w:eastAsia="宋体" w:cs="宋体"/>
          <w:spacing w:val="14"/>
          <w:sz w:val="29"/>
          <w:szCs w:val="29"/>
        </w:rPr>
        <w:t>地址:</w:t>
      </w:r>
    </w:p>
    <w:p w14:paraId="6EDFA400">
      <w:pPr>
        <w:spacing w:before="263" w:line="220" w:lineRule="auto"/>
        <w:ind w:left="2253"/>
        <w:rPr>
          <w:rFonts w:ascii="宋体" w:hAnsi="宋体" w:eastAsia="宋体" w:cs="宋体"/>
          <w:sz w:val="29"/>
          <w:szCs w:val="29"/>
        </w:rPr>
      </w:pPr>
      <w:r>
        <w:rPr>
          <w:rFonts w:ascii="宋体" w:hAnsi="宋体" w:eastAsia="宋体" w:cs="宋体"/>
          <w:spacing w:val="7"/>
          <w:sz w:val="29"/>
          <w:szCs w:val="29"/>
        </w:rPr>
        <w:t>邮编:</w:t>
      </w:r>
    </w:p>
    <w:p w14:paraId="1023B00A">
      <w:pPr>
        <w:spacing w:before="92" w:line="220" w:lineRule="auto"/>
        <w:ind w:left="1942"/>
        <w:rPr>
          <w:rFonts w:ascii="宋体" w:hAnsi="宋体" w:eastAsia="宋体" w:cs="宋体"/>
          <w:sz w:val="29"/>
          <w:szCs w:val="29"/>
        </w:rPr>
      </w:pPr>
      <w:r>
        <w:rPr>
          <w:rFonts w:ascii="宋体" w:hAnsi="宋体" w:eastAsia="宋体" w:cs="宋体"/>
          <w:spacing w:val="-3"/>
          <w:sz w:val="29"/>
          <w:szCs w:val="29"/>
        </w:rPr>
        <w:t>联系人:</w:t>
      </w:r>
      <w:r>
        <w:rPr>
          <w:rFonts w:ascii="宋体" w:hAnsi="宋体" w:eastAsia="宋体" w:cs="宋体"/>
          <w:spacing w:val="-73"/>
          <w:sz w:val="29"/>
          <w:szCs w:val="29"/>
        </w:rPr>
        <w:t xml:space="preserve"> </w:t>
      </w:r>
    </w:p>
    <w:p w14:paraId="3DA3A95F">
      <w:pPr>
        <w:spacing w:before="91" w:line="185" w:lineRule="auto"/>
        <w:ind w:left="2265"/>
        <w:rPr>
          <w:rFonts w:ascii="宋体" w:hAnsi="宋体" w:eastAsia="宋体" w:cs="宋体"/>
          <w:sz w:val="29"/>
          <w:szCs w:val="29"/>
        </w:rPr>
      </w:pPr>
      <w:r>
        <w:rPr>
          <w:rFonts w:ascii="宋体" w:hAnsi="宋体" w:eastAsia="宋体" w:cs="宋体"/>
          <w:spacing w:val="-4"/>
          <w:sz w:val="29"/>
          <w:szCs w:val="29"/>
        </w:rPr>
        <w:t>电话:</w:t>
      </w:r>
      <w:r>
        <w:rPr>
          <w:rFonts w:ascii="宋体" w:hAnsi="宋体" w:eastAsia="宋体" w:cs="宋体"/>
          <w:spacing w:val="-70"/>
          <w:sz w:val="29"/>
          <w:szCs w:val="29"/>
        </w:rPr>
        <w:t xml:space="preserve"> </w:t>
      </w:r>
    </w:p>
    <w:p w14:paraId="7A1BBC1A">
      <w:pPr>
        <w:spacing w:line="14" w:lineRule="auto"/>
        <w:rPr>
          <w:rFonts w:ascii="Arial"/>
          <w:sz w:val="2"/>
        </w:rPr>
      </w:pPr>
      <w:r>
        <w:rPr>
          <w:rFonts w:ascii="Arial" w:hAnsi="Arial" w:eastAsia="Arial" w:cs="Arial"/>
          <w:sz w:val="2"/>
          <w:szCs w:val="2"/>
        </w:rPr>
        <w:br w:type="column"/>
      </w:r>
    </w:p>
    <w:p w14:paraId="25AA2819">
      <w:pPr>
        <w:spacing w:line="420" w:lineRule="auto"/>
        <w:rPr>
          <w:rFonts w:ascii="Arial"/>
          <w:sz w:val="21"/>
        </w:rPr>
      </w:pPr>
    </w:p>
    <w:p w14:paraId="466945C8">
      <w:pPr>
        <w:spacing w:before="94" w:line="229" w:lineRule="auto"/>
        <w:ind w:left="2" w:firstLine="141"/>
        <w:rPr>
          <w:rFonts w:ascii="宋体" w:hAnsi="宋体" w:eastAsia="宋体" w:cs="宋体"/>
          <w:sz w:val="29"/>
          <w:szCs w:val="29"/>
        </w:rPr>
      </w:pPr>
      <w:r>
        <w:rPr>
          <w:rFonts w:ascii="宋体" w:hAnsi="宋体" w:eastAsia="宋体" w:cs="宋体"/>
          <w:spacing w:val="-4"/>
          <w:sz w:val="29"/>
          <w:szCs w:val="29"/>
        </w:rPr>
        <w:t>招标代</w:t>
      </w:r>
      <w:r>
        <w:rPr>
          <w:rFonts w:ascii="宋体" w:hAnsi="宋体" w:eastAsia="宋体" w:cs="宋体"/>
          <w:sz w:val="29"/>
          <w:szCs w:val="29"/>
        </w:rPr>
        <w:t xml:space="preserve"> </w:t>
      </w:r>
      <w:r>
        <w:rPr>
          <w:rFonts w:ascii="宋体" w:hAnsi="宋体" w:eastAsia="宋体" w:cs="宋体"/>
          <w:spacing w:val="-4"/>
          <w:sz w:val="29"/>
          <w:szCs w:val="29"/>
        </w:rPr>
        <w:t>理机构:</w:t>
      </w:r>
    </w:p>
    <w:p w14:paraId="6FDA000A">
      <w:pPr>
        <w:spacing w:before="281" w:line="229" w:lineRule="auto"/>
        <w:jc w:val="right"/>
        <w:rPr>
          <w:rFonts w:ascii="宋体" w:hAnsi="宋体" w:eastAsia="宋体" w:cs="宋体"/>
          <w:sz w:val="29"/>
          <w:szCs w:val="29"/>
        </w:rPr>
      </w:pPr>
      <w:r>
        <w:rPr>
          <w:rFonts w:ascii="宋体" w:hAnsi="宋体" w:eastAsia="宋体" w:cs="宋体"/>
          <w:spacing w:val="-4"/>
          <w:sz w:val="29"/>
          <w:szCs w:val="29"/>
        </w:rPr>
        <w:t>地址:</w:t>
      </w:r>
    </w:p>
    <w:p w14:paraId="083FAC0A">
      <w:pPr>
        <w:spacing w:before="264" w:line="247" w:lineRule="auto"/>
        <w:ind w:firstLine="310"/>
        <w:jc w:val="right"/>
        <w:rPr>
          <w:rFonts w:ascii="宋体" w:hAnsi="宋体" w:eastAsia="宋体" w:cs="宋体"/>
          <w:sz w:val="29"/>
          <w:szCs w:val="29"/>
        </w:rPr>
      </w:pPr>
      <w:r>
        <w:rPr>
          <w:rFonts w:ascii="宋体" w:hAnsi="宋体" w:eastAsia="宋体" w:cs="宋体"/>
          <w:spacing w:val="-11"/>
          <w:sz w:val="29"/>
          <w:szCs w:val="29"/>
        </w:rPr>
        <w:t>邮编:</w:t>
      </w:r>
      <w:r>
        <w:rPr>
          <w:rFonts w:ascii="宋体" w:hAnsi="宋体" w:eastAsia="宋体" w:cs="宋体"/>
          <w:sz w:val="29"/>
          <w:szCs w:val="29"/>
        </w:rPr>
        <w:t xml:space="preserve"> </w:t>
      </w:r>
      <w:r>
        <w:rPr>
          <w:rFonts w:ascii="宋体" w:hAnsi="宋体" w:eastAsia="宋体" w:cs="宋体"/>
          <w:spacing w:val="-3"/>
          <w:sz w:val="29"/>
          <w:szCs w:val="29"/>
        </w:rPr>
        <w:t>联系人:</w:t>
      </w:r>
      <w:r>
        <w:rPr>
          <w:rFonts w:ascii="宋体" w:hAnsi="宋体" w:eastAsia="宋体" w:cs="宋体"/>
          <w:sz w:val="29"/>
          <w:szCs w:val="29"/>
        </w:rPr>
        <w:t xml:space="preserve"> </w:t>
      </w:r>
      <w:r>
        <w:rPr>
          <w:rFonts w:ascii="宋体" w:hAnsi="宋体" w:eastAsia="宋体" w:cs="宋体"/>
          <w:spacing w:val="3"/>
          <w:sz w:val="29"/>
          <w:szCs w:val="29"/>
        </w:rPr>
        <w:t>电话:</w:t>
      </w:r>
    </w:p>
    <w:p w14:paraId="6E8828F0">
      <w:pPr>
        <w:spacing w:line="14" w:lineRule="auto"/>
        <w:rPr>
          <w:rFonts w:ascii="Arial"/>
          <w:sz w:val="2"/>
        </w:rPr>
      </w:pPr>
      <w:r>
        <w:rPr>
          <w:rFonts w:ascii="Arial" w:hAnsi="Arial" w:eastAsia="Arial" w:cs="Arial"/>
          <w:sz w:val="2"/>
          <w:szCs w:val="2"/>
        </w:rPr>
        <w:br w:type="column"/>
      </w:r>
    </w:p>
    <w:p w14:paraId="3D058DCD">
      <w:pPr>
        <w:spacing w:line="418" w:lineRule="auto"/>
        <w:rPr>
          <w:rFonts w:ascii="Arial"/>
          <w:sz w:val="21"/>
        </w:rPr>
      </w:pPr>
    </w:p>
    <w:p w14:paraId="28718D11">
      <w:pPr>
        <w:spacing w:before="1" w:line="220" w:lineRule="auto"/>
        <w:ind w:left="18"/>
        <w:rPr>
          <w:rFonts w:ascii="宋体" w:hAnsi="宋体" w:eastAsia="宋体" w:cs="宋体"/>
          <w:sz w:val="29"/>
          <w:szCs w:val="29"/>
        </w:rPr>
      </w:pPr>
    </w:p>
    <w:p w14:paraId="7355488D">
      <w:pPr>
        <w:spacing w:line="427" w:lineRule="auto"/>
        <w:rPr>
          <w:rFonts w:ascii="Arial"/>
          <w:sz w:val="21"/>
        </w:rPr>
      </w:pPr>
    </w:p>
    <w:p w14:paraId="532A21D9">
      <w:pPr>
        <w:spacing w:line="243" w:lineRule="exact"/>
        <w:rPr>
          <w:rFonts w:ascii="宋体" w:hAnsi="宋体" w:eastAsia="宋体" w:cs="宋体"/>
          <w:sz w:val="29"/>
          <w:szCs w:val="29"/>
        </w:rPr>
        <w:sectPr>
          <w:type w:val="continuous"/>
          <w:pgSz w:w="11907" w:h="16839"/>
          <w:pgMar w:top="1106" w:right="0" w:bottom="0" w:left="0" w:header="1092" w:footer="0" w:gutter="0"/>
          <w:cols w:equalWidth="0" w:num="3">
            <w:col w:w="5648" w:space="100"/>
            <w:col w:w="1004" w:space="72"/>
            <w:col w:w="5083"/>
          </w:cols>
        </w:sectPr>
      </w:pPr>
    </w:p>
    <w:p w14:paraId="406D6D5B">
      <w:pPr>
        <w:spacing w:line="363" w:lineRule="auto"/>
        <w:rPr>
          <w:rFonts w:ascii="Arial"/>
          <w:sz w:val="21"/>
        </w:rPr>
      </w:pPr>
    </w:p>
    <w:p w14:paraId="06C9C175">
      <w:pPr>
        <w:spacing w:before="58" w:line="185" w:lineRule="auto"/>
        <w:ind w:left="5918"/>
        <w:rPr>
          <w:rFonts w:ascii="新宋体" w:hAnsi="新宋体" w:eastAsia="新宋体" w:cs="新宋体"/>
          <w:sz w:val="18"/>
          <w:szCs w:val="18"/>
        </w:rPr>
      </w:pPr>
      <w:r>
        <w:rPr>
          <w:rFonts w:ascii="新宋体" w:hAnsi="新宋体" w:eastAsia="新宋体" w:cs="新宋体"/>
          <w:sz w:val="18"/>
          <w:szCs w:val="18"/>
        </w:rPr>
        <w:t>9</w:t>
      </w:r>
    </w:p>
    <w:p w14:paraId="50491A39">
      <w:pPr>
        <w:spacing w:line="185" w:lineRule="auto"/>
        <w:rPr>
          <w:rFonts w:ascii="新宋体" w:hAnsi="新宋体" w:eastAsia="新宋体" w:cs="新宋体"/>
          <w:sz w:val="18"/>
          <w:szCs w:val="18"/>
        </w:rPr>
        <w:sectPr>
          <w:type w:val="continuous"/>
          <w:pgSz w:w="11907" w:h="16839"/>
          <w:pgMar w:top="1106" w:right="0" w:bottom="0" w:left="0" w:header="1092" w:footer="0" w:gutter="0"/>
          <w:cols w:equalWidth="0" w:num="1">
            <w:col w:w="11907"/>
          </w:cols>
        </w:sectPr>
      </w:pPr>
    </w:p>
    <w:p w14:paraId="4C0ABB9C">
      <w:pPr>
        <w:spacing w:line="298" w:lineRule="auto"/>
        <w:rPr>
          <w:rFonts w:ascii="Arial"/>
          <w:sz w:val="21"/>
        </w:rPr>
      </w:pPr>
    </w:p>
    <w:p w14:paraId="3A803CC8">
      <w:pPr>
        <w:spacing w:line="298" w:lineRule="auto"/>
        <w:rPr>
          <w:rFonts w:ascii="Arial"/>
          <w:sz w:val="21"/>
        </w:rPr>
      </w:pPr>
    </w:p>
    <w:p w14:paraId="7BA42D01">
      <w:pPr>
        <w:spacing w:line="298" w:lineRule="auto"/>
        <w:rPr>
          <w:rFonts w:ascii="Arial"/>
          <w:sz w:val="21"/>
        </w:rPr>
      </w:pPr>
    </w:p>
    <w:p w14:paraId="6A45B51E">
      <w:pPr>
        <w:spacing w:line="298" w:lineRule="auto"/>
        <w:rPr>
          <w:rFonts w:ascii="Arial"/>
          <w:sz w:val="21"/>
        </w:rPr>
      </w:pPr>
    </w:p>
    <w:p w14:paraId="6112F1A1">
      <w:pPr>
        <w:spacing w:line="284" w:lineRule="auto"/>
        <w:rPr>
          <w:rFonts w:ascii="Arial"/>
          <w:sz w:val="21"/>
        </w:rPr>
      </w:pPr>
    </w:p>
    <w:p w14:paraId="06E5EAC9">
      <w:pPr>
        <w:spacing w:line="285" w:lineRule="auto"/>
        <w:rPr>
          <w:rFonts w:ascii="Arial"/>
          <w:sz w:val="21"/>
        </w:rPr>
      </w:pPr>
    </w:p>
    <w:p w14:paraId="1F27B597">
      <w:pPr>
        <w:spacing w:line="241" w:lineRule="auto"/>
        <w:rPr>
          <w:rFonts w:ascii="Arial"/>
          <w:sz w:val="21"/>
        </w:rPr>
      </w:pPr>
    </w:p>
    <w:p w14:paraId="24D6D297">
      <w:pPr>
        <w:spacing w:line="241" w:lineRule="auto"/>
        <w:rPr>
          <w:rFonts w:ascii="Arial"/>
          <w:sz w:val="21"/>
        </w:rPr>
      </w:pPr>
    </w:p>
    <w:p w14:paraId="40ED5268">
      <w:pPr>
        <w:spacing w:line="241" w:lineRule="auto"/>
        <w:rPr>
          <w:rFonts w:ascii="Arial"/>
          <w:sz w:val="21"/>
        </w:rPr>
      </w:pPr>
    </w:p>
    <w:p w14:paraId="4E4FEF92">
      <w:pPr>
        <w:spacing w:line="241" w:lineRule="auto"/>
        <w:rPr>
          <w:rFonts w:ascii="Arial"/>
          <w:sz w:val="21"/>
        </w:rPr>
      </w:pPr>
    </w:p>
    <w:p w14:paraId="066F11AB">
      <w:pPr>
        <w:spacing w:line="241" w:lineRule="auto"/>
        <w:rPr>
          <w:rFonts w:ascii="Arial"/>
          <w:sz w:val="21"/>
        </w:rPr>
      </w:pPr>
    </w:p>
    <w:p w14:paraId="69EF4718">
      <w:pPr>
        <w:spacing w:line="241" w:lineRule="auto"/>
        <w:rPr>
          <w:rFonts w:ascii="Arial"/>
          <w:sz w:val="21"/>
        </w:rPr>
      </w:pPr>
    </w:p>
    <w:p w14:paraId="1FEC2F9C">
      <w:pPr>
        <w:spacing w:line="241" w:lineRule="auto"/>
        <w:rPr>
          <w:rFonts w:ascii="Arial"/>
          <w:sz w:val="21"/>
        </w:rPr>
      </w:pPr>
    </w:p>
    <w:p w14:paraId="1CD255A2">
      <w:pPr>
        <w:spacing w:line="241" w:lineRule="auto"/>
        <w:rPr>
          <w:rFonts w:ascii="Arial"/>
          <w:sz w:val="21"/>
        </w:rPr>
      </w:pPr>
    </w:p>
    <w:p w14:paraId="25C5BBE6">
      <w:pPr>
        <w:spacing w:line="241" w:lineRule="auto"/>
        <w:rPr>
          <w:rFonts w:ascii="Arial"/>
          <w:sz w:val="21"/>
        </w:rPr>
      </w:pPr>
    </w:p>
    <w:p w14:paraId="6D82A53B">
      <w:pPr>
        <w:spacing w:line="241" w:lineRule="auto"/>
        <w:rPr>
          <w:rFonts w:ascii="Arial"/>
          <w:sz w:val="21"/>
        </w:rPr>
      </w:pPr>
    </w:p>
    <w:p w14:paraId="5B6D1430">
      <w:pPr>
        <w:spacing w:line="241" w:lineRule="auto"/>
        <w:rPr>
          <w:rFonts w:ascii="Arial"/>
          <w:sz w:val="21"/>
        </w:rPr>
      </w:pPr>
    </w:p>
    <w:p w14:paraId="2EC1BBC2">
      <w:pPr>
        <w:spacing w:line="241" w:lineRule="auto"/>
        <w:rPr>
          <w:rFonts w:ascii="Arial"/>
          <w:sz w:val="21"/>
        </w:rPr>
      </w:pPr>
    </w:p>
    <w:p w14:paraId="7EB676BE">
      <w:pPr>
        <w:spacing w:line="241" w:lineRule="auto"/>
        <w:rPr>
          <w:rFonts w:ascii="Arial"/>
          <w:sz w:val="21"/>
        </w:rPr>
      </w:pPr>
    </w:p>
    <w:p w14:paraId="4F91E270">
      <w:pPr>
        <w:spacing w:line="241" w:lineRule="auto"/>
        <w:rPr>
          <w:rFonts w:ascii="Arial"/>
          <w:sz w:val="21"/>
        </w:rPr>
      </w:pPr>
    </w:p>
    <w:p w14:paraId="5C27ED78">
      <w:pPr>
        <w:spacing w:line="241" w:lineRule="auto"/>
        <w:rPr>
          <w:rFonts w:ascii="Arial"/>
          <w:sz w:val="21"/>
        </w:rPr>
      </w:pPr>
    </w:p>
    <w:p w14:paraId="3F708137">
      <w:pPr>
        <w:spacing w:line="241" w:lineRule="auto"/>
        <w:rPr>
          <w:rFonts w:ascii="Arial"/>
          <w:sz w:val="21"/>
        </w:rPr>
      </w:pPr>
    </w:p>
    <w:p w14:paraId="446C500A">
      <w:pPr>
        <w:spacing w:line="241" w:lineRule="auto"/>
        <w:rPr>
          <w:rFonts w:ascii="Arial"/>
          <w:sz w:val="21"/>
        </w:rPr>
      </w:pPr>
    </w:p>
    <w:p w14:paraId="0BECF9F1">
      <w:pPr>
        <w:spacing w:line="241" w:lineRule="auto"/>
        <w:rPr>
          <w:rFonts w:ascii="Arial"/>
          <w:sz w:val="21"/>
        </w:rPr>
      </w:pPr>
    </w:p>
    <w:p w14:paraId="1DA73A1E">
      <w:pPr>
        <w:spacing w:line="241" w:lineRule="auto"/>
        <w:rPr>
          <w:rFonts w:ascii="Arial"/>
          <w:sz w:val="21"/>
        </w:rPr>
      </w:pPr>
    </w:p>
    <w:p w14:paraId="33AAB3AB">
      <w:pPr>
        <w:spacing w:line="241" w:lineRule="auto"/>
        <w:rPr>
          <w:rFonts w:ascii="Arial"/>
          <w:sz w:val="21"/>
        </w:rPr>
      </w:pPr>
    </w:p>
    <w:p w14:paraId="280473B7">
      <w:pPr>
        <w:spacing w:line="241" w:lineRule="auto"/>
        <w:rPr>
          <w:rFonts w:ascii="Arial"/>
          <w:sz w:val="21"/>
        </w:rPr>
      </w:pPr>
    </w:p>
    <w:p w14:paraId="59372784">
      <w:pPr>
        <w:spacing w:line="241" w:lineRule="auto"/>
        <w:rPr>
          <w:rFonts w:ascii="Arial"/>
          <w:sz w:val="21"/>
        </w:rPr>
      </w:pPr>
    </w:p>
    <w:p w14:paraId="0CCA6803">
      <w:pPr>
        <w:spacing w:line="241" w:lineRule="auto"/>
        <w:rPr>
          <w:rFonts w:ascii="Arial"/>
          <w:sz w:val="21"/>
        </w:rPr>
      </w:pPr>
    </w:p>
    <w:p w14:paraId="06D94670">
      <w:pPr>
        <w:spacing w:line="241" w:lineRule="auto"/>
        <w:rPr>
          <w:rFonts w:ascii="Arial"/>
          <w:sz w:val="21"/>
        </w:rPr>
      </w:pPr>
    </w:p>
    <w:p w14:paraId="52CA5E0E">
      <w:pPr>
        <w:spacing w:line="241" w:lineRule="auto"/>
        <w:rPr>
          <w:rFonts w:ascii="Arial"/>
          <w:sz w:val="21"/>
        </w:rPr>
      </w:pPr>
    </w:p>
    <w:p w14:paraId="3F2D9515">
      <w:pPr>
        <w:spacing w:line="241" w:lineRule="auto"/>
        <w:rPr>
          <w:rFonts w:ascii="Arial"/>
          <w:sz w:val="21"/>
        </w:rPr>
      </w:pPr>
    </w:p>
    <w:p w14:paraId="3BD7E9F1">
      <w:pPr>
        <w:spacing w:line="241" w:lineRule="auto"/>
        <w:rPr>
          <w:rFonts w:ascii="Arial"/>
          <w:sz w:val="21"/>
        </w:rPr>
      </w:pPr>
    </w:p>
    <w:p w14:paraId="547B4DBA">
      <w:pPr>
        <w:spacing w:line="241" w:lineRule="auto"/>
        <w:rPr>
          <w:rFonts w:ascii="Arial"/>
          <w:sz w:val="21"/>
        </w:rPr>
      </w:pPr>
    </w:p>
    <w:p w14:paraId="2CA5B32B">
      <w:pPr>
        <w:spacing w:line="241" w:lineRule="auto"/>
        <w:rPr>
          <w:rFonts w:ascii="Arial"/>
          <w:sz w:val="21"/>
        </w:rPr>
      </w:pPr>
    </w:p>
    <w:p w14:paraId="6B57CBFD">
      <w:pPr>
        <w:spacing w:line="241" w:lineRule="auto"/>
        <w:rPr>
          <w:rFonts w:ascii="Arial"/>
          <w:sz w:val="21"/>
        </w:rPr>
      </w:pPr>
    </w:p>
    <w:p w14:paraId="07A6B3EB">
      <w:pPr>
        <w:spacing w:line="241" w:lineRule="auto"/>
        <w:rPr>
          <w:rFonts w:ascii="Arial"/>
          <w:sz w:val="21"/>
        </w:rPr>
      </w:pPr>
    </w:p>
    <w:p w14:paraId="50C78EBE">
      <w:pPr>
        <w:spacing w:line="241" w:lineRule="auto"/>
        <w:rPr>
          <w:rFonts w:ascii="Arial"/>
          <w:sz w:val="21"/>
        </w:rPr>
      </w:pPr>
    </w:p>
    <w:p w14:paraId="4F7ED39D">
      <w:pPr>
        <w:spacing w:line="241" w:lineRule="auto"/>
        <w:rPr>
          <w:rFonts w:ascii="Arial"/>
          <w:sz w:val="21"/>
        </w:rPr>
      </w:pPr>
    </w:p>
    <w:p w14:paraId="3CD60530">
      <w:pPr>
        <w:spacing w:line="241" w:lineRule="auto"/>
        <w:rPr>
          <w:rFonts w:ascii="Arial"/>
          <w:sz w:val="21"/>
        </w:rPr>
      </w:pPr>
    </w:p>
    <w:p w14:paraId="0D6E5F71">
      <w:pPr>
        <w:spacing w:line="241" w:lineRule="auto"/>
        <w:rPr>
          <w:rFonts w:ascii="Arial"/>
          <w:sz w:val="21"/>
        </w:rPr>
      </w:pPr>
    </w:p>
    <w:p w14:paraId="15929E99">
      <w:pPr>
        <w:spacing w:line="241" w:lineRule="auto"/>
        <w:rPr>
          <w:rFonts w:ascii="Arial"/>
          <w:sz w:val="21"/>
        </w:rPr>
      </w:pPr>
    </w:p>
    <w:p w14:paraId="3C343DB6">
      <w:pPr>
        <w:spacing w:line="241" w:lineRule="auto"/>
        <w:rPr>
          <w:rFonts w:ascii="Arial"/>
          <w:sz w:val="21"/>
        </w:rPr>
      </w:pPr>
    </w:p>
    <w:p w14:paraId="245047CA">
      <w:pPr>
        <w:spacing w:line="241" w:lineRule="auto"/>
        <w:rPr>
          <w:rFonts w:ascii="Arial"/>
          <w:sz w:val="21"/>
        </w:rPr>
      </w:pPr>
    </w:p>
    <w:p w14:paraId="7D6A5145">
      <w:pPr>
        <w:spacing w:line="241" w:lineRule="auto"/>
        <w:rPr>
          <w:rFonts w:ascii="Arial"/>
          <w:sz w:val="21"/>
        </w:rPr>
      </w:pPr>
    </w:p>
    <w:p w14:paraId="0D7A35DE">
      <w:pPr>
        <w:spacing w:line="241" w:lineRule="auto"/>
        <w:rPr>
          <w:rFonts w:ascii="Arial"/>
          <w:sz w:val="21"/>
        </w:rPr>
      </w:pPr>
    </w:p>
    <w:p w14:paraId="66662048">
      <w:pPr>
        <w:spacing w:line="241" w:lineRule="auto"/>
        <w:rPr>
          <w:rFonts w:ascii="Arial"/>
          <w:sz w:val="21"/>
        </w:rPr>
      </w:pPr>
    </w:p>
    <w:p w14:paraId="37E0739A">
      <w:pPr>
        <w:spacing w:line="242" w:lineRule="auto"/>
        <w:rPr>
          <w:rFonts w:ascii="Arial"/>
          <w:sz w:val="21"/>
        </w:rPr>
      </w:pPr>
    </w:p>
    <w:p w14:paraId="2B3C1E59">
      <w:pPr>
        <w:spacing w:line="242" w:lineRule="auto"/>
        <w:rPr>
          <w:rFonts w:ascii="Arial"/>
          <w:sz w:val="21"/>
        </w:rPr>
      </w:pPr>
    </w:p>
    <w:p w14:paraId="06FBC172">
      <w:pPr>
        <w:spacing w:line="242" w:lineRule="auto"/>
        <w:rPr>
          <w:rFonts w:ascii="Arial"/>
          <w:sz w:val="21"/>
        </w:rPr>
      </w:pPr>
    </w:p>
    <w:p w14:paraId="2616F565">
      <w:pPr>
        <w:spacing w:line="242" w:lineRule="auto"/>
        <w:rPr>
          <w:rFonts w:ascii="Arial"/>
          <w:sz w:val="21"/>
        </w:rPr>
      </w:pPr>
    </w:p>
    <w:p w14:paraId="4093CEAB">
      <w:pPr>
        <w:spacing w:line="242" w:lineRule="auto"/>
        <w:rPr>
          <w:rFonts w:ascii="Arial"/>
          <w:sz w:val="21"/>
        </w:rPr>
      </w:pPr>
    </w:p>
    <w:p w14:paraId="653DECBF">
      <w:pPr>
        <w:spacing w:line="242" w:lineRule="auto"/>
        <w:rPr>
          <w:rFonts w:ascii="Arial"/>
          <w:sz w:val="21"/>
        </w:rPr>
      </w:pPr>
    </w:p>
    <w:p w14:paraId="7F5E6C12">
      <w:pPr>
        <w:spacing w:line="242" w:lineRule="auto"/>
        <w:rPr>
          <w:rFonts w:ascii="Arial"/>
          <w:sz w:val="21"/>
        </w:rPr>
      </w:pPr>
    </w:p>
    <w:p w14:paraId="3005C2F7">
      <w:pPr>
        <w:spacing w:line="242" w:lineRule="auto"/>
        <w:rPr>
          <w:rFonts w:ascii="Arial"/>
          <w:sz w:val="21"/>
        </w:rPr>
      </w:pPr>
    </w:p>
    <w:p w14:paraId="2C62DEFB">
      <w:pPr>
        <w:spacing w:before="59"/>
        <w:ind w:left="5884"/>
        <w:rPr>
          <w:rFonts w:ascii="新宋体" w:hAnsi="新宋体" w:eastAsia="新宋体" w:cs="新宋体"/>
          <w:sz w:val="18"/>
          <w:szCs w:val="18"/>
        </w:rPr>
      </w:pPr>
      <w:r>
        <w:rPr>
          <w:rFonts w:ascii="新宋体" w:hAnsi="新宋体" w:eastAsia="新宋体" w:cs="新宋体"/>
          <w:spacing w:val="-5"/>
          <w:sz w:val="18"/>
          <w:szCs w:val="18"/>
        </w:rPr>
        <w:t>10</w:t>
      </w:r>
    </w:p>
    <w:p w14:paraId="58859AFE">
      <w:pPr>
        <w:rPr>
          <w:rFonts w:ascii="新宋体" w:hAnsi="新宋体" w:eastAsia="新宋体" w:cs="新宋体"/>
          <w:sz w:val="18"/>
          <w:szCs w:val="18"/>
        </w:rPr>
        <w:sectPr>
          <w:headerReference r:id="rId14" w:type="default"/>
          <w:pgSz w:w="11907" w:h="16839"/>
          <w:pgMar w:top="1106" w:right="0" w:bottom="0" w:left="0" w:header="1092" w:footer="0" w:gutter="0"/>
          <w:cols w:space="720" w:num="1"/>
        </w:sectPr>
      </w:pPr>
    </w:p>
    <w:p w14:paraId="70E2CAF3">
      <w:pPr>
        <w:spacing w:line="263" w:lineRule="auto"/>
        <w:rPr>
          <w:rFonts w:ascii="Arial"/>
          <w:sz w:val="21"/>
        </w:rPr>
      </w:pPr>
    </w:p>
    <w:p w14:paraId="02626C37">
      <w:pPr>
        <w:spacing w:line="264" w:lineRule="auto"/>
        <w:rPr>
          <w:rFonts w:ascii="Arial"/>
          <w:sz w:val="21"/>
        </w:rPr>
      </w:pPr>
    </w:p>
    <w:p w14:paraId="057332D5">
      <w:pPr>
        <w:spacing w:line="264" w:lineRule="auto"/>
        <w:rPr>
          <w:rFonts w:ascii="Arial"/>
          <w:sz w:val="21"/>
        </w:rPr>
      </w:pPr>
    </w:p>
    <w:p w14:paraId="4F80B010">
      <w:pPr>
        <w:pStyle w:val="2"/>
        <w:spacing w:before="100" w:line="224" w:lineRule="auto"/>
        <w:ind w:left="4599"/>
        <w:outlineLvl w:val="1"/>
        <w:rPr>
          <w:sz w:val="31"/>
          <w:szCs w:val="31"/>
        </w:rPr>
      </w:pPr>
      <w:bookmarkStart w:id="3" w:name="bookmark4"/>
      <w:bookmarkEnd w:id="3"/>
      <w:bookmarkStart w:id="4" w:name="bookmark3"/>
      <w:bookmarkEnd w:id="4"/>
      <w:r>
        <w:rPr>
          <w:spacing w:val="8"/>
          <w:sz w:val="31"/>
          <w:szCs w:val="31"/>
          <w14:textOutline w14:w="5791" w14:cap="flat" w14:cmpd="sng">
            <w14:solidFill>
              <w14:srgbClr w14:val="000000"/>
            </w14:solidFill>
            <w14:prstDash w14:val="solid"/>
            <w14:miter w14:val="0"/>
          </w14:textOutline>
        </w:rPr>
        <w:t>第二章</w:t>
      </w:r>
      <w:r>
        <w:rPr>
          <w:spacing w:val="8"/>
          <w:sz w:val="31"/>
          <w:szCs w:val="31"/>
        </w:rPr>
        <w:t xml:space="preserve"> </w:t>
      </w:r>
      <w:r>
        <w:rPr>
          <w:spacing w:val="8"/>
          <w:sz w:val="31"/>
          <w:szCs w:val="31"/>
          <w14:textOutline w14:w="5791" w14:cap="flat" w14:cmpd="sng">
            <w14:solidFill>
              <w14:srgbClr w14:val="000000"/>
            </w14:solidFill>
            <w14:prstDash w14:val="solid"/>
            <w14:miter w14:val="0"/>
          </w14:textOutline>
        </w:rPr>
        <w:t>投标人须知</w:t>
      </w:r>
    </w:p>
    <w:p w14:paraId="07F4BCBD">
      <w:pPr>
        <w:spacing w:line="255" w:lineRule="auto"/>
        <w:rPr>
          <w:rFonts w:ascii="Arial"/>
          <w:sz w:val="21"/>
        </w:rPr>
      </w:pPr>
    </w:p>
    <w:p w14:paraId="1AEFEFA2">
      <w:pPr>
        <w:spacing w:line="255" w:lineRule="auto"/>
        <w:rPr>
          <w:rFonts w:ascii="Arial"/>
          <w:sz w:val="21"/>
        </w:rPr>
      </w:pPr>
    </w:p>
    <w:p w14:paraId="20686B91">
      <w:pPr>
        <w:spacing w:line="255" w:lineRule="auto"/>
        <w:rPr>
          <w:rFonts w:ascii="Arial"/>
          <w:sz w:val="21"/>
        </w:rPr>
      </w:pPr>
    </w:p>
    <w:p w14:paraId="695E3EDD">
      <w:pPr>
        <w:spacing w:before="68" w:line="212" w:lineRule="auto"/>
        <w:ind w:left="1808"/>
        <w:outlineLvl w:val="2"/>
        <w:rPr>
          <w:rFonts w:ascii="宋体" w:hAnsi="宋体" w:eastAsia="宋体" w:cs="宋体"/>
          <w:sz w:val="21"/>
          <w:szCs w:val="21"/>
        </w:rPr>
      </w:pPr>
      <w:r>
        <w:rPr>
          <w:rFonts w:ascii="宋体" w:hAnsi="宋体" w:eastAsia="宋体" w:cs="宋体"/>
          <w:spacing w:val="-2"/>
          <w:sz w:val="21"/>
          <w:szCs w:val="21"/>
        </w:rPr>
        <w:t>投标人须知表</w:t>
      </w:r>
    </w:p>
    <w:tbl>
      <w:tblPr>
        <w:tblStyle w:val="5"/>
        <w:tblW w:w="7818"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643"/>
        <w:gridCol w:w="5218"/>
      </w:tblGrid>
      <w:tr w14:paraId="69D72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57" w:type="dxa"/>
            <w:vAlign w:val="top"/>
          </w:tcPr>
          <w:p w14:paraId="768135F1">
            <w:pPr>
              <w:pStyle w:val="6"/>
              <w:spacing w:before="170" w:line="221" w:lineRule="auto"/>
              <w:ind w:left="117"/>
            </w:pPr>
            <w:r>
              <w:rPr>
                <w:spacing w:val="-2"/>
                <w14:textOutline w14:w="3831" w14:cap="flat" w14:cmpd="sng">
                  <w14:solidFill>
                    <w14:srgbClr w14:val="000000"/>
                  </w14:solidFill>
                  <w14:prstDash w14:val="solid"/>
                  <w14:miter w14:val="0"/>
                </w14:textOutline>
              </w:rPr>
              <w:t>条款号</w:t>
            </w:r>
          </w:p>
        </w:tc>
        <w:tc>
          <w:tcPr>
            <w:tcW w:w="1643" w:type="dxa"/>
            <w:vAlign w:val="top"/>
          </w:tcPr>
          <w:p w14:paraId="7C3C56E3">
            <w:pPr>
              <w:pStyle w:val="6"/>
              <w:spacing w:before="33" w:line="221" w:lineRule="auto"/>
              <w:ind w:left="295"/>
            </w:pPr>
            <w:r>
              <w:rPr>
                <w:spacing w:val="-6"/>
                <w14:textOutline w14:w="3831" w14:cap="flat" w14:cmpd="sng">
                  <w14:solidFill>
                    <w14:srgbClr w14:val="000000"/>
                  </w14:solidFill>
                  <w14:prstDash w14:val="solid"/>
                  <w14:miter w14:val="0"/>
                </w14:textOutline>
              </w:rPr>
              <w:t>条</w:t>
            </w:r>
            <w:r>
              <w:rPr>
                <w:spacing w:val="5"/>
              </w:rPr>
              <w:t xml:space="preserve">  </w:t>
            </w:r>
            <w:r>
              <w:rPr>
                <w:spacing w:val="-6"/>
                <w14:textOutline w14:w="3831" w14:cap="flat" w14:cmpd="sng">
                  <w14:solidFill>
                    <w14:srgbClr w14:val="000000"/>
                  </w14:solidFill>
                  <w14:prstDash w14:val="solid"/>
                  <w14:miter w14:val="0"/>
                </w14:textOutline>
              </w:rPr>
              <w:t>款</w:t>
            </w:r>
            <w:r>
              <w:rPr>
                <w:spacing w:val="5"/>
              </w:rPr>
              <w:t xml:space="preserve">  </w:t>
            </w:r>
            <w:r>
              <w:rPr>
                <w:spacing w:val="-6"/>
                <w14:textOutline w14:w="3831" w14:cap="flat" w14:cmpd="sng">
                  <w14:solidFill>
                    <w14:srgbClr w14:val="000000"/>
                  </w14:solidFill>
                  <w14:prstDash w14:val="solid"/>
                  <w14:miter w14:val="0"/>
                </w14:textOutline>
              </w:rPr>
              <w:t>名</w:t>
            </w:r>
          </w:p>
          <w:p w14:paraId="7170EF59">
            <w:pPr>
              <w:pStyle w:val="6"/>
              <w:spacing w:before="23" w:line="207" w:lineRule="auto"/>
              <w:ind w:left="715"/>
            </w:pPr>
            <w:r>
              <w:rPr>
                <w14:textOutline w14:w="3831" w14:cap="flat" w14:cmpd="sng">
                  <w14:solidFill>
                    <w14:srgbClr w14:val="000000"/>
                  </w14:solidFill>
                  <w14:prstDash w14:val="solid"/>
                  <w14:miter w14:val="0"/>
                </w14:textOutline>
              </w:rPr>
              <w:t>称</w:t>
            </w:r>
          </w:p>
        </w:tc>
        <w:tc>
          <w:tcPr>
            <w:tcW w:w="5218" w:type="dxa"/>
            <w:vAlign w:val="top"/>
          </w:tcPr>
          <w:p w14:paraId="40A7E4FD">
            <w:pPr>
              <w:pStyle w:val="6"/>
              <w:spacing w:before="170" w:line="221" w:lineRule="auto"/>
              <w:ind w:left="115"/>
            </w:pPr>
            <w:r>
              <w:rPr>
                <w:spacing w:val="-14"/>
                <w14:textOutline w14:w="3831" w14:cap="flat" w14:cmpd="sng">
                  <w14:solidFill>
                    <w14:srgbClr w14:val="000000"/>
                  </w14:solidFill>
                  <w14:prstDash w14:val="solid"/>
                  <w14:miter w14:val="0"/>
                </w14:textOutline>
              </w:rPr>
              <w:t>编</w:t>
            </w:r>
            <w:r>
              <w:rPr>
                <w:spacing w:val="8"/>
              </w:rPr>
              <w:t xml:space="preserve">  </w:t>
            </w:r>
            <w:r>
              <w:rPr>
                <w:spacing w:val="-14"/>
                <w14:textOutline w14:w="3831" w14:cap="flat" w14:cmpd="sng">
                  <w14:solidFill>
                    <w14:srgbClr w14:val="000000"/>
                  </w14:solidFill>
                  <w14:prstDash w14:val="solid"/>
                  <w14:miter w14:val="0"/>
                </w14:textOutline>
              </w:rPr>
              <w:t>列</w:t>
            </w:r>
            <w:r>
              <w:rPr>
                <w:spacing w:val="16"/>
              </w:rPr>
              <w:t xml:space="preserve">  </w:t>
            </w:r>
            <w:r>
              <w:rPr>
                <w:spacing w:val="-14"/>
                <w14:textOutline w14:w="3831" w14:cap="flat" w14:cmpd="sng">
                  <w14:solidFill>
                    <w14:srgbClr w14:val="000000"/>
                  </w14:solidFill>
                  <w14:prstDash w14:val="solid"/>
                  <w14:miter w14:val="0"/>
                </w14:textOutline>
              </w:rPr>
              <w:t>内</w:t>
            </w:r>
            <w:r>
              <w:rPr>
                <w:spacing w:val="6"/>
              </w:rPr>
              <w:t xml:space="preserve">  </w:t>
            </w:r>
            <w:r>
              <w:rPr>
                <w:spacing w:val="-14"/>
                <w14:textOutline w14:w="3831" w14:cap="flat" w14:cmpd="sng">
                  <w14:solidFill>
                    <w14:srgbClr w14:val="000000"/>
                  </w14:solidFill>
                  <w14:prstDash w14:val="solid"/>
                  <w14:miter w14:val="0"/>
                </w14:textOutline>
              </w:rPr>
              <w:t>容</w:t>
            </w:r>
          </w:p>
        </w:tc>
      </w:tr>
      <w:tr w14:paraId="6ECD4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7" w:type="dxa"/>
            <w:vAlign w:val="top"/>
          </w:tcPr>
          <w:p w14:paraId="02817071">
            <w:pPr>
              <w:spacing w:before="84" w:line="178" w:lineRule="auto"/>
              <w:ind w:left="128"/>
              <w:rPr>
                <w:rFonts w:ascii="Calibri" w:hAnsi="Calibri" w:eastAsia="Calibri" w:cs="Calibri"/>
                <w:sz w:val="24"/>
                <w:szCs w:val="24"/>
              </w:rPr>
            </w:pPr>
            <w:r>
              <w:rPr>
                <w:rFonts w:ascii="Calibri" w:hAnsi="Calibri" w:eastAsia="Calibri" w:cs="Calibri"/>
                <w:sz w:val="24"/>
                <w:szCs w:val="24"/>
              </w:rPr>
              <w:t>1</w:t>
            </w:r>
          </w:p>
        </w:tc>
        <w:tc>
          <w:tcPr>
            <w:tcW w:w="6861" w:type="dxa"/>
            <w:gridSpan w:val="2"/>
            <w:vAlign w:val="top"/>
          </w:tcPr>
          <w:p w14:paraId="65CA53A0">
            <w:pPr>
              <w:spacing w:before="36" w:line="208" w:lineRule="auto"/>
              <w:ind w:left="2537"/>
              <w:rPr>
                <w:rFonts w:ascii="黑体" w:hAnsi="黑体" w:eastAsia="黑体" w:cs="黑体"/>
                <w:sz w:val="24"/>
                <w:szCs w:val="24"/>
              </w:rPr>
            </w:pPr>
            <w:r>
              <w:rPr>
                <w:rFonts w:ascii="黑体" w:hAnsi="黑体" w:eastAsia="黑体" w:cs="黑体"/>
                <w:spacing w:val="-8"/>
                <w:sz w:val="24"/>
                <w:szCs w:val="24"/>
              </w:rPr>
              <w:t>总</w:t>
            </w:r>
            <w:r>
              <w:rPr>
                <w:rFonts w:ascii="黑体" w:hAnsi="黑体" w:eastAsia="黑体" w:cs="黑体"/>
                <w:sz w:val="24"/>
                <w:szCs w:val="24"/>
              </w:rPr>
              <w:t xml:space="preserve">           </w:t>
            </w:r>
            <w:r>
              <w:rPr>
                <w:rFonts w:ascii="黑体" w:hAnsi="黑体" w:eastAsia="黑体" w:cs="黑体"/>
                <w:spacing w:val="-8"/>
                <w:sz w:val="24"/>
                <w:szCs w:val="24"/>
              </w:rPr>
              <w:t>则</w:t>
            </w:r>
          </w:p>
        </w:tc>
      </w:tr>
      <w:tr w14:paraId="3DA13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1A39284E">
            <w:pPr>
              <w:spacing w:before="71" w:line="178" w:lineRule="auto"/>
              <w:ind w:left="125"/>
              <w:rPr>
                <w:rFonts w:ascii="Calibri" w:hAnsi="Calibri" w:eastAsia="Calibri" w:cs="Calibri"/>
                <w:sz w:val="21"/>
                <w:szCs w:val="21"/>
              </w:rPr>
            </w:pPr>
            <w:r>
              <w:rPr>
                <w:rFonts w:ascii="Calibri" w:hAnsi="Calibri" w:eastAsia="Calibri" w:cs="Calibri"/>
                <w:spacing w:val="-6"/>
                <w:sz w:val="21"/>
                <w:szCs w:val="21"/>
              </w:rPr>
              <w:t>1.1</w:t>
            </w:r>
          </w:p>
        </w:tc>
        <w:tc>
          <w:tcPr>
            <w:tcW w:w="6861" w:type="dxa"/>
            <w:gridSpan w:val="2"/>
            <w:vAlign w:val="top"/>
          </w:tcPr>
          <w:p w14:paraId="30028B6C">
            <w:pPr>
              <w:pStyle w:val="6"/>
              <w:spacing w:before="29" w:line="210" w:lineRule="auto"/>
              <w:ind w:left="2700"/>
            </w:pPr>
            <w:r>
              <w:rPr>
                <w:spacing w:val="-2"/>
              </w:rPr>
              <w:t>项目概况及要求</w:t>
            </w:r>
          </w:p>
        </w:tc>
      </w:tr>
      <w:tr w14:paraId="4142E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957" w:type="dxa"/>
            <w:vAlign w:val="top"/>
          </w:tcPr>
          <w:p w14:paraId="12047BBC">
            <w:pPr>
              <w:spacing w:line="273" w:lineRule="auto"/>
              <w:rPr>
                <w:rFonts w:ascii="Arial"/>
                <w:sz w:val="21"/>
              </w:rPr>
            </w:pPr>
          </w:p>
          <w:p w14:paraId="648A5DEC">
            <w:pPr>
              <w:spacing w:line="273" w:lineRule="auto"/>
              <w:rPr>
                <w:rFonts w:ascii="Arial"/>
                <w:sz w:val="21"/>
              </w:rPr>
            </w:pPr>
          </w:p>
          <w:p w14:paraId="6EA3BB31">
            <w:pPr>
              <w:spacing w:before="64" w:line="179" w:lineRule="auto"/>
              <w:ind w:left="125"/>
              <w:rPr>
                <w:rFonts w:ascii="Calibri" w:hAnsi="Calibri" w:eastAsia="Calibri" w:cs="Calibri"/>
                <w:sz w:val="21"/>
                <w:szCs w:val="21"/>
              </w:rPr>
            </w:pPr>
            <w:r>
              <w:rPr>
                <w:rFonts w:ascii="Calibri" w:hAnsi="Calibri" w:eastAsia="Calibri" w:cs="Calibri"/>
                <w:spacing w:val="-4"/>
                <w:sz w:val="21"/>
                <w:szCs w:val="21"/>
              </w:rPr>
              <w:t>1.1.2</w:t>
            </w:r>
          </w:p>
        </w:tc>
        <w:tc>
          <w:tcPr>
            <w:tcW w:w="1643" w:type="dxa"/>
            <w:vAlign w:val="top"/>
          </w:tcPr>
          <w:p w14:paraId="59B3C674">
            <w:pPr>
              <w:spacing w:line="251" w:lineRule="auto"/>
              <w:rPr>
                <w:rFonts w:ascii="Arial"/>
                <w:sz w:val="21"/>
              </w:rPr>
            </w:pPr>
          </w:p>
          <w:p w14:paraId="29C32769">
            <w:pPr>
              <w:spacing w:line="252" w:lineRule="auto"/>
              <w:rPr>
                <w:rFonts w:ascii="Arial"/>
                <w:sz w:val="21"/>
              </w:rPr>
            </w:pPr>
          </w:p>
          <w:p w14:paraId="3F596923">
            <w:pPr>
              <w:pStyle w:val="6"/>
              <w:spacing w:before="68" w:line="221" w:lineRule="auto"/>
              <w:ind w:left="508"/>
            </w:pPr>
            <w:r>
              <w:rPr>
                <w:spacing w:val="-2"/>
              </w:rPr>
              <w:t>招标人</w:t>
            </w:r>
          </w:p>
        </w:tc>
        <w:tc>
          <w:tcPr>
            <w:tcW w:w="5218" w:type="dxa"/>
            <w:vAlign w:val="top"/>
          </w:tcPr>
          <w:p w14:paraId="0E3609AE">
            <w:pPr>
              <w:pStyle w:val="6"/>
              <w:spacing w:before="29" w:line="221" w:lineRule="auto"/>
              <w:ind w:left="115"/>
              <w:rPr>
                <w:rFonts w:hint="eastAsia" w:eastAsia="宋体"/>
                <w:lang w:eastAsia="zh-CN"/>
              </w:rPr>
            </w:pPr>
            <w:r>
              <w:rPr>
                <w:spacing w:val="-12"/>
              </w:rPr>
              <w:t xml:space="preserve">名称： </w:t>
            </w:r>
            <w:r>
              <w:rPr>
                <w:rFonts w:hint="eastAsia"/>
                <w:color w:val="0000FF"/>
                <w:spacing w:val="-12"/>
                <w:lang w:eastAsia="zh-CN"/>
              </w:rPr>
              <w:t>大石桥市高坎镇初级中学</w:t>
            </w:r>
          </w:p>
          <w:p w14:paraId="70A39A06">
            <w:pPr>
              <w:pStyle w:val="6"/>
              <w:spacing w:before="22" w:line="221" w:lineRule="auto"/>
              <w:ind w:left="113"/>
            </w:pPr>
            <w:r>
              <w:rPr>
                <w:spacing w:val="-8"/>
                <w:shd w:val="clear" w:fill="FFFFFE"/>
              </w:rPr>
              <w:t>地址：</w:t>
            </w:r>
            <w:r>
              <w:rPr>
                <w:rFonts w:hint="eastAsia"/>
                <w:color w:val="0000FF"/>
                <w:spacing w:val="-12"/>
                <w:lang w:eastAsia="zh-CN"/>
              </w:rPr>
              <w:t>营口市大石桥市高坎镇政府东</w:t>
            </w:r>
          </w:p>
          <w:p w14:paraId="23C67001">
            <w:pPr>
              <w:pStyle w:val="6"/>
              <w:spacing w:before="19" w:line="221" w:lineRule="auto"/>
              <w:ind w:left="114"/>
            </w:pPr>
            <w:r>
              <w:rPr>
                <w:spacing w:val="-1"/>
              </w:rPr>
              <w:t>联系人：</w:t>
            </w:r>
            <w:r>
              <w:rPr>
                <w:rFonts w:hint="eastAsia"/>
                <w:color w:val="0000FF"/>
                <w:spacing w:val="-1"/>
              </w:rPr>
              <w:t>李昕</w:t>
            </w:r>
          </w:p>
          <w:p w14:paraId="3F0F1F47">
            <w:pPr>
              <w:pStyle w:val="6"/>
              <w:spacing w:before="22" w:line="223" w:lineRule="auto"/>
              <w:ind w:left="138"/>
              <w:rPr>
                <w:rFonts w:ascii="Calibri" w:hAnsi="Calibri" w:eastAsia="Calibri" w:cs="Calibri"/>
              </w:rPr>
            </w:pPr>
            <w:r>
              <w:rPr>
                <w:spacing w:val="-9"/>
              </w:rPr>
              <w:t xml:space="preserve">电话： </w:t>
            </w:r>
            <w:r>
              <w:rPr>
                <w:rFonts w:hint="eastAsia" w:ascii="Calibri" w:hAnsi="Calibri" w:eastAsia="Calibri" w:cs="Calibri"/>
                <w:color w:val="0000FF"/>
                <w:spacing w:val="-9"/>
              </w:rPr>
              <w:t>0417-5032545</w:t>
            </w:r>
          </w:p>
          <w:p w14:paraId="428488C9">
            <w:pPr>
              <w:pStyle w:val="6"/>
              <w:spacing w:before="18" w:line="207" w:lineRule="auto"/>
              <w:ind w:left="138"/>
              <w:rPr>
                <w:rFonts w:ascii="Calibri" w:hAnsi="Calibri" w:eastAsia="Calibri" w:cs="Calibri"/>
              </w:rPr>
            </w:pPr>
            <w:r>
              <w:rPr>
                <w:spacing w:val="-6"/>
                <w:shd w:val="clear" w:fill="FFFFFE"/>
              </w:rPr>
              <w:t>电子邮件：</w:t>
            </w:r>
          </w:p>
        </w:tc>
      </w:tr>
      <w:tr w14:paraId="67089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957" w:type="dxa"/>
            <w:vAlign w:val="top"/>
          </w:tcPr>
          <w:p w14:paraId="65B13559">
            <w:pPr>
              <w:spacing w:line="245" w:lineRule="auto"/>
              <w:rPr>
                <w:rFonts w:ascii="Arial"/>
                <w:sz w:val="21"/>
              </w:rPr>
            </w:pPr>
          </w:p>
          <w:p w14:paraId="5D97A713">
            <w:pPr>
              <w:spacing w:line="245" w:lineRule="auto"/>
              <w:rPr>
                <w:rFonts w:ascii="Arial"/>
                <w:sz w:val="21"/>
              </w:rPr>
            </w:pPr>
          </w:p>
          <w:p w14:paraId="010511F9">
            <w:pPr>
              <w:spacing w:line="245" w:lineRule="auto"/>
              <w:rPr>
                <w:rFonts w:ascii="Arial"/>
                <w:sz w:val="21"/>
              </w:rPr>
            </w:pPr>
          </w:p>
          <w:p w14:paraId="685EB5EC">
            <w:pPr>
              <w:spacing w:line="245" w:lineRule="auto"/>
              <w:rPr>
                <w:rFonts w:ascii="Arial"/>
                <w:sz w:val="21"/>
              </w:rPr>
            </w:pPr>
          </w:p>
          <w:p w14:paraId="0CAF7500">
            <w:pPr>
              <w:spacing w:line="246" w:lineRule="auto"/>
              <w:rPr>
                <w:rFonts w:ascii="Arial"/>
                <w:sz w:val="21"/>
              </w:rPr>
            </w:pPr>
          </w:p>
          <w:p w14:paraId="10BC30E0">
            <w:pPr>
              <w:spacing w:before="64" w:line="179" w:lineRule="auto"/>
              <w:ind w:left="125"/>
              <w:rPr>
                <w:rFonts w:ascii="Calibri" w:hAnsi="Calibri" w:eastAsia="Calibri" w:cs="Calibri"/>
                <w:sz w:val="21"/>
                <w:szCs w:val="21"/>
              </w:rPr>
            </w:pPr>
            <w:r>
              <w:rPr>
                <w:rFonts w:ascii="Calibri" w:hAnsi="Calibri" w:eastAsia="Calibri" w:cs="Calibri"/>
                <w:spacing w:val="-4"/>
                <w:sz w:val="21"/>
                <w:szCs w:val="21"/>
              </w:rPr>
              <w:t>1.1.3</w:t>
            </w:r>
          </w:p>
        </w:tc>
        <w:tc>
          <w:tcPr>
            <w:tcW w:w="1643" w:type="dxa"/>
            <w:vAlign w:val="top"/>
          </w:tcPr>
          <w:p w14:paraId="3BE0396E">
            <w:pPr>
              <w:spacing w:line="295" w:lineRule="auto"/>
              <w:rPr>
                <w:rFonts w:ascii="Arial"/>
                <w:sz w:val="21"/>
              </w:rPr>
            </w:pPr>
          </w:p>
          <w:p w14:paraId="0D2DB267">
            <w:pPr>
              <w:spacing w:line="295" w:lineRule="auto"/>
              <w:rPr>
                <w:rFonts w:ascii="Arial"/>
                <w:sz w:val="21"/>
              </w:rPr>
            </w:pPr>
          </w:p>
          <w:p w14:paraId="7DEC322E">
            <w:pPr>
              <w:spacing w:line="295" w:lineRule="auto"/>
              <w:rPr>
                <w:rFonts w:ascii="Arial"/>
                <w:sz w:val="21"/>
              </w:rPr>
            </w:pPr>
          </w:p>
          <w:p w14:paraId="5E3611A6">
            <w:pPr>
              <w:spacing w:line="296" w:lineRule="auto"/>
              <w:rPr>
                <w:rFonts w:ascii="Arial"/>
                <w:sz w:val="21"/>
              </w:rPr>
            </w:pPr>
          </w:p>
          <w:p w14:paraId="6F390D4E">
            <w:pPr>
              <w:pStyle w:val="6"/>
              <w:spacing w:before="68" w:line="220" w:lineRule="auto"/>
              <w:ind w:left="194"/>
            </w:pPr>
            <w:r>
              <w:rPr>
                <w:spacing w:val="-1"/>
                <w:shd w:val="clear" w:fill="FFFFFE"/>
              </w:rPr>
              <w:t>招标代理机构</w:t>
            </w:r>
          </w:p>
        </w:tc>
        <w:tc>
          <w:tcPr>
            <w:tcW w:w="5218" w:type="dxa"/>
            <w:vAlign w:val="top"/>
          </w:tcPr>
          <w:p w14:paraId="3C884B68">
            <w:pPr>
              <w:pStyle w:val="6"/>
              <w:spacing w:before="32" w:line="186" w:lineRule="auto"/>
              <w:ind w:left="115"/>
            </w:pPr>
            <w:r>
              <w:rPr>
                <w:spacing w:val="-7"/>
                <w:shd w:val="clear" w:fill="FFFFFE"/>
              </w:rPr>
              <w:t xml:space="preserve">名称： </w:t>
            </w:r>
            <w:bookmarkStart w:id="5" w:name="EB48c578520ddb439194f5b1d9b0222adb"/>
            <w:r>
              <w:rPr>
                <w:rFonts w:hint="eastAsia"/>
                <w:color w:val="0000FF"/>
                <w:szCs w:val="21"/>
                <w:highlight w:val="white"/>
              </w:rPr>
              <w:t>辽宁恒誉工程咨询有限公司</w:t>
            </w:r>
            <w:bookmarkEnd w:id="5"/>
          </w:p>
          <w:p w14:paraId="24877328">
            <w:pPr>
              <w:pStyle w:val="6"/>
              <w:spacing w:before="59" w:line="186" w:lineRule="auto"/>
              <w:ind w:left="113"/>
            </w:pPr>
            <w:r>
              <w:rPr>
                <w:spacing w:val="-7"/>
                <w:shd w:val="clear" w:fill="FFFFFE"/>
              </w:rPr>
              <w:t xml:space="preserve">地址： </w:t>
            </w:r>
            <w:bookmarkStart w:id="6" w:name="EB2331dfb5f6c14e74972d46731f44a9c5"/>
            <w:r>
              <w:rPr>
                <w:rFonts w:hint="eastAsia"/>
                <w:color w:val="0000FF"/>
                <w:szCs w:val="21"/>
                <w:highlight w:val="white"/>
              </w:rPr>
              <w:t>辽宁省营口市西市区新联大街182-5号 （中华城小区北外门市）</w:t>
            </w:r>
            <w:bookmarkEnd w:id="6"/>
          </w:p>
          <w:p w14:paraId="0DC69BAC">
            <w:pPr>
              <w:pStyle w:val="6"/>
              <w:spacing w:before="62" w:line="186" w:lineRule="auto"/>
              <w:ind w:left="114"/>
            </w:pPr>
            <w:r>
              <w:rPr>
                <w:spacing w:val="-1"/>
                <w:shd w:val="clear" w:fill="FFFFFE"/>
              </w:rPr>
              <w:t>联系人：</w:t>
            </w:r>
            <w:bookmarkStart w:id="7" w:name="EB3d84697edc9f49608127d7f4491d5a68"/>
            <w:r>
              <w:rPr>
                <w:rFonts w:hint="eastAsia"/>
                <w:color w:val="0000FF"/>
                <w:szCs w:val="21"/>
                <w:highlight w:val="white"/>
              </w:rPr>
              <w:t>李月</w:t>
            </w:r>
            <w:bookmarkEnd w:id="7"/>
          </w:p>
          <w:p w14:paraId="36F31B8D">
            <w:pPr>
              <w:pStyle w:val="6"/>
              <w:spacing w:before="59" w:line="223" w:lineRule="auto"/>
              <w:ind w:left="138"/>
              <w:rPr>
                <w:rFonts w:hint="default" w:ascii="Calibri" w:hAnsi="Calibri" w:eastAsia="Calibri" w:cs="Calibri"/>
                <w:color w:val="0000FF"/>
                <w:spacing w:val="-7"/>
                <w:lang w:val="en-US" w:eastAsia="zh-CN"/>
              </w:rPr>
            </w:pPr>
            <w:r>
              <w:rPr>
                <w:spacing w:val="-8"/>
                <w:shd w:val="clear" w:fill="FFFFFE"/>
              </w:rPr>
              <w:t>电话：</w:t>
            </w:r>
            <w:r>
              <w:rPr>
                <w:rFonts w:hint="eastAsia" w:ascii="Calibri" w:hAnsi="Calibri" w:eastAsia="Calibri" w:cs="Calibri"/>
                <w:color w:val="0000FF"/>
                <w:spacing w:val="-7"/>
                <w:lang w:val="en-US" w:eastAsia="zh-CN"/>
              </w:rPr>
              <w:t>15241388002</w:t>
            </w:r>
          </w:p>
          <w:p w14:paraId="235F2FF2">
            <w:pPr>
              <w:pStyle w:val="6"/>
              <w:spacing w:before="20" w:line="238" w:lineRule="auto"/>
              <w:ind w:left="138"/>
              <w:rPr>
                <w:rFonts w:ascii="Calibri" w:hAnsi="Calibri" w:eastAsia="Calibri" w:cs="Calibri"/>
              </w:rPr>
            </w:pPr>
            <w:r>
              <w:rPr>
                <w:spacing w:val="-7"/>
              </w:rPr>
              <w:t>电子邮件：</w:t>
            </w:r>
            <w:bookmarkStart w:id="8" w:name="EBf69648b5646f4a5f9fe0e665ec774a1e"/>
            <w:r>
              <w:rPr>
                <w:rFonts w:hint="eastAsia"/>
                <w:color w:val="0000FF"/>
                <w:szCs w:val="21"/>
                <w:highlight w:val="white"/>
              </w:rPr>
              <w:t>ln_hyzb@163.com</w:t>
            </w:r>
            <w:bookmarkEnd w:id="8"/>
          </w:p>
          <w:p w14:paraId="072D7F78">
            <w:pPr>
              <w:pStyle w:val="6"/>
              <w:spacing w:before="1" w:line="214" w:lineRule="auto"/>
              <w:ind w:left="114"/>
            </w:pPr>
            <w:r>
              <w:rPr>
                <w:spacing w:val="-1"/>
              </w:rPr>
              <w:t>本项目代理人员名单：</w:t>
            </w:r>
          </w:p>
          <w:p w14:paraId="7E979F70">
            <w:pPr>
              <w:pStyle w:val="6"/>
              <w:spacing w:line="542" w:lineRule="exact"/>
              <w:ind w:firstLine="105"/>
            </w:pPr>
            <w:r>
              <w:rPr>
                <w:position w:val="-10"/>
              </w:rPr>
              <w:pict>
                <v:group id="_x0000_s1039" o:spid="_x0000_s1039" o:spt="203" style="height:27.15pt;width:210.15pt;" coordsize="4202,542">
                  <o:lock v:ext="edit"/>
                  <v:shape id="_x0000_s1040" o:spid="_x0000_s1040" style="position:absolute;left:0;top:0;height:542;width:4202;" fillcolor="#FFFFFF" filled="t" stroked="f" coordsize="4202,542" path="m0,271l4202,271,4202,0,0,0,0,271xem0,542l3362,542,3362,271,0,271,0,542xe">
                    <v:path/>
                    <v:fill on="t" focussize="0,0"/>
                    <v:stroke on="f"/>
                    <v:imagedata o:title=""/>
                    <o:lock v:ext="edit"/>
                  </v:shape>
                  <v:shape id="_x0000_s1041" o:spid="_x0000_s1041" o:spt="202" type="#_x0000_t202" style="position:absolute;left:-20;top:-20;height:582;width:4242;" filled="f" stroked="f" coordsize="21600,21600">
                    <v:path/>
                    <v:fill on="f" focussize="0,0"/>
                    <v:stroke on="f"/>
                    <v:imagedata o:title=""/>
                    <o:lock v:ext="edit" aspectratio="f"/>
                    <v:textbox inset="0mm,0mm,0mm,0mm">
                      <w:txbxContent>
                        <w:p w14:paraId="490DC37F">
                          <w:pPr>
                            <w:spacing w:line="49" w:lineRule="exact"/>
                          </w:pPr>
                        </w:p>
                        <w:tbl>
                          <w:tblPr>
                            <w:tblStyle w:val="5"/>
                            <w:tblW w:w="3660" w:type="dxa"/>
                            <w:tblInd w:w="27"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93"/>
                            <w:gridCol w:w="1471"/>
                            <w:gridCol w:w="1296"/>
                          </w:tblGrid>
                          <w:tr w14:paraId="5AF047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1" w:hRule="atLeast"/>
                            </w:trPr>
                            <w:tc>
                              <w:tcPr>
                                <w:tcW w:w="893" w:type="dxa"/>
                                <w:vAlign w:val="top"/>
                              </w:tcPr>
                              <w:p w14:paraId="26ED602E">
                                <w:pPr>
                                  <w:spacing w:line="203" w:lineRule="auto"/>
                                  <w:rPr>
                                    <w:rFonts w:ascii="宋体" w:hAnsi="宋体" w:eastAsia="宋体" w:cs="宋体"/>
                                    <w:sz w:val="21"/>
                                    <w:szCs w:val="21"/>
                                  </w:rPr>
                                </w:pPr>
                                <w:r>
                                  <w:rPr>
                                    <w:rFonts w:ascii="宋体" w:hAnsi="宋体" w:eastAsia="宋体" w:cs="宋体"/>
                                    <w:spacing w:val="-2"/>
                                    <w:sz w:val="21"/>
                                    <w:szCs w:val="21"/>
                                  </w:rPr>
                                  <w:t>序号</w:t>
                                </w:r>
                              </w:p>
                            </w:tc>
                            <w:tc>
                              <w:tcPr>
                                <w:tcW w:w="1471" w:type="dxa"/>
                                <w:vAlign w:val="top"/>
                              </w:tcPr>
                              <w:p w14:paraId="332A0DB2">
                                <w:pPr>
                                  <w:spacing w:line="203" w:lineRule="auto"/>
                                  <w:ind w:left="579"/>
                                  <w:rPr>
                                    <w:rFonts w:ascii="宋体" w:hAnsi="宋体" w:eastAsia="宋体" w:cs="宋体"/>
                                    <w:sz w:val="21"/>
                                    <w:szCs w:val="21"/>
                                  </w:rPr>
                                </w:pPr>
                                <w:r>
                                  <w:rPr>
                                    <w:rFonts w:ascii="宋体" w:hAnsi="宋体" w:eastAsia="宋体" w:cs="宋体"/>
                                    <w:spacing w:val="-2"/>
                                    <w:sz w:val="21"/>
                                    <w:szCs w:val="21"/>
                                  </w:rPr>
                                  <w:t>姓名</w:t>
                                </w:r>
                              </w:p>
                            </w:tc>
                            <w:tc>
                              <w:tcPr>
                                <w:tcW w:w="1296" w:type="dxa"/>
                                <w:vAlign w:val="top"/>
                              </w:tcPr>
                              <w:p w14:paraId="665FB89A">
                                <w:pPr>
                                  <w:spacing w:line="203" w:lineRule="auto"/>
                                  <w:ind w:left="371"/>
                                  <w:rPr>
                                    <w:rFonts w:ascii="宋体" w:hAnsi="宋体" w:eastAsia="宋体" w:cs="宋体"/>
                                    <w:sz w:val="21"/>
                                    <w:szCs w:val="21"/>
                                  </w:rPr>
                                </w:pPr>
                                <w:r>
                                  <w:rPr>
                                    <w:rFonts w:ascii="宋体" w:hAnsi="宋体" w:eastAsia="宋体" w:cs="宋体"/>
                                    <w:spacing w:val="-3"/>
                                    <w:sz w:val="21"/>
                                    <w:szCs w:val="21"/>
                                  </w:rPr>
                                  <w:t>职称</w:t>
                                </w:r>
                              </w:p>
                            </w:tc>
                          </w:tr>
                          <w:tr w14:paraId="5F2A686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1" w:hRule="atLeast"/>
                            </w:trPr>
                            <w:tc>
                              <w:tcPr>
                                <w:tcW w:w="893" w:type="dxa"/>
                                <w:vAlign w:val="top"/>
                              </w:tcPr>
                              <w:p w14:paraId="205E8201">
                                <w:pPr>
                                  <w:spacing w:before="77" w:line="153" w:lineRule="exact"/>
                                  <w:ind w:left="10"/>
                                  <w:rPr>
                                    <w:rFonts w:ascii="Calibri" w:hAnsi="Calibri" w:eastAsia="Calibri" w:cs="Calibri"/>
                                    <w:sz w:val="21"/>
                                    <w:szCs w:val="21"/>
                                  </w:rPr>
                                </w:pPr>
                                <w:r>
                                  <w:rPr>
                                    <w:rFonts w:ascii="Calibri" w:hAnsi="Calibri" w:eastAsia="Calibri" w:cs="Calibri"/>
                                    <w:color w:val="0000FF"/>
                                    <w:position w:val="-2"/>
                                    <w:sz w:val="21"/>
                                    <w:szCs w:val="21"/>
                                  </w:rPr>
                                  <w:t>1</w:t>
                                </w:r>
                              </w:p>
                            </w:tc>
                            <w:tc>
                              <w:tcPr>
                                <w:tcW w:w="1471" w:type="dxa"/>
                                <w:vAlign w:val="top"/>
                              </w:tcPr>
                              <w:p w14:paraId="64E394FB">
                                <w:pPr>
                                  <w:spacing w:before="29" w:line="177" w:lineRule="auto"/>
                                  <w:ind w:left="477"/>
                                  <w:rPr>
                                    <w:rFonts w:ascii="宋体" w:hAnsi="宋体" w:eastAsia="宋体" w:cs="宋体"/>
                                    <w:sz w:val="21"/>
                                    <w:szCs w:val="21"/>
                                  </w:rPr>
                                </w:pPr>
                                <w:r>
                                  <w:rPr>
                                    <w:rFonts w:hint="eastAsia"/>
                                    <w:color w:val="0000FF"/>
                                    <w:szCs w:val="21"/>
                                    <w:highlight w:val="white"/>
                                  </w:rPr>
                                  <w:t>吕秋</w:t>
                                </w:r>
                              </w:p>
                            </w:tc>
                            <w:tc>
                              <w:tcPr>
                                <w:tcW w:w="1296" w:type="dxa"/>
                                <w:vAlign w:val="top"/>
                              </w:tcPr>
                              <w:p w14:paraId="4B872AA0">
                                <w:pPr>
                                  <w:spacing w:before="29" w:line="177" w:lineRule="auto"/>
                                  <w:jc w:val="right"/>
                                  <w:rPr>
                                    <w:rFonts w:ascii="宋体" w:hAnsi="宋体" w:eastAsia="宋体" w:cs="宋体"/>
                                    <w:sz w:val="21"/>
                                    <w:szCs w:val="21"/>
                                  </w:rPr>
                                </w:pPr>
                                <w:r>
                                  <w:rPr>
                                    <w:rFonts w:hint="eastAsia"/>
                                    <w:color w:val="0000FF"/>
                                    <w:szCs w:val="21"/>
                                    <w:highlight w:val="white"/>
                                  </w:rPr>
                                  <w:t>高级工程师</w:t>
                                </w:r>
                              </w:p>
                            </w:tc>
                          </w:tr>
                        </w:tbl>
                        <w:p w14:paraId="63D32602">
                          <w:pPr>
                            <w:rPr>
                              <w:rFonts w:ascii="Arial"/>
                              <w:sz w:val="21"/>
                            </w:rPr>
                          </w:pPr>
                        </w:p>
                      </w:txbxContent>
                    </v:textbox>
                  </v:shape>
                  <w10:wrap type="none"/>
                  <w10:anchorlock/>
                </v:group>
              </w:pict>
            </w:r>
          </w:p>
          <w:p w14:paraId="29A60FE1">
            <w:pPr>
              <w:pStyle w:val="6"/>
              <w:spacing w:before="29" w:line="241" w:lineRule="auto"/>
              <w:ind w:left="116"/>
            </w:pPr>
            <w:r>
              <w:rPr>
                <w:rFonts w:ascii="Calibri" w:hAnsi="Calibri" w:eastAsia="Calibri" w:cs="Calibri"/>
                <w:color w:val="0000FF"/>
                <w:spacing w:val="-5"/>
              </w:rPr>
              <w:t>2</w:t>
            </w:r>
            <w:r>
              <w:rPr>
                <w:rFonts w:ascii="Calibri" w:hAnsi="Calibri" w:eastAsia="Calibri" w:cs="Calibri"/>
                <w:color w:val="0000FF"/>
                <w:spacing w:val="1"/>
              </w:rPr>
              <w:t xml:space="preserve">                          </w:t>
            </w:r>
            <w:r>
              <w:rPr>
                <w:rFonts w:hint="eastAsia"/>
                <w:color w:val="0000FF"/>
                <w:szCs w:val="21"/>
                <w:highlight w:val="white"/>
              </w:rPr>
              <w:t>李月</w:t>
            </w:r>
          </w:p>
          <w:p w14:paraId="59754F2D">
            <w:pPr>
              <w:pStyle w:val="6"/>
              <w:spacing w:before="1" w:line="205" w:lineRule="auto"/>
              <w:ind w:left="115"/>
              <w:rPr>
                <w:rFonts w:hint="eastAsia" w:eastAsia="宋体"/>
                <w:lang w:val="en-US" w:eastAsia="zh-CN"/>
              </w:rPr>
            </w:pPr>
            <w:r>
              <w:rPr>
                <w:rFonts w:ascii="Calibri" w:hAnsi="Calibri" w:eastAsia="Calibri" w:cs="Calibri"/>
                <w:color w:val="0000FF"/>
                <w:spacing w:val="-3"/>
              </w:rPr>
              <w:t xml:space="preserve">3                            </w:t>
            </w:r>
            <w:r>
              <w:rPr>
                <w:rFonts w:hint="eastAsia" w:ascii="Calibri" w:hAnsi="Calibri" w:cs="Calibri"/>
                <w:color w:val="0000FF"/>
                <w:spacing w:val="-3"/>
                <w:lang w:eastAsia="zh-CN"/>
              </w:rPr>
              <w:t>李璐芸</w:t>
            </w:r>
          </w:p>
        </w:tc>
      </w:tr>
      <w:tr w14:paraId="0A92D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33DFF872">
            <w:pPr>
              <w:spacing w:before="74" w:line="178" w:lineRule="auto"/>
              <w:ind w:left="125"/>
              <w:rPr>
                <w:rFonts w:ascii="Calibri" w:hAnsi="Calibri" w:eastAsia="Calibri" w:cs="Calibri"/>
                <w:sz w:val="21"/>
                <w:szCs w:val="21"/>
              </w:rPr>
            </w:pPr>
            <w:r>
              <w:rPr>
                <w:rFonts w:ascii="Calibri" w:hAnsi="Calibri" w:eastAsia="Calibri" w:cs="Calibri"/>
                <w:spacing w:val="-4"/>
                <w:sz w:val="21"/>
                <w:szCs w:val="21"/>
              </w:rPr>
              <w:t>1.1.4</w:t>
            </w:r>
          </w:p>
        </w:tc>
        <w:tc>
          <w:tcPr>
            <w:tcW w:w="1643" w:type="dxa"/>
            <w:vAlign w:val="top"/>
          </w:tcPr>
          <w:p w14:paraId="476092E0">
            <w:pPr>
              <w:pStyle w:val="6"/>
              <w:spacing w:before="34" w:line="205" w:lineRule="auto"/>
              <w:ind w:left="403"/>
            </w:pPr>
            <w:r>
              <w:rPr>
                <w:spacing w:val="-2"/>
              </w:rPr>
              <w:t>标段名称</w:t>
            </w:r>
          </w:p>
        </w:tc>
        <w:tc>
          <w:tcPr>
            <w:tcW w:w="5218" w:type="dxa"/>
            <w:vAlign w:val="top"/>
          </w:tcPr>
          <w:p w14:paraId="21347C63">
            <w:r>
              <w:rPr>
                <w:rFonts w:hint="eastAsia"/>
                <w:color w:val="0000FF"/>
                <w:spacing w:val="-1"/>
              </w:rPr>
              <w:t>大石桥市高坎镇初级中学操场改造工程</w:t>
            </w:r>
            <w:r>
              <w:rPr>
                <w:color w:val="0000FF"/>
                <w:spacing w:val="-1"/>
              </w:rPr>
              <w:t>施工</w:t>
            </w:r>
          </w:p>
        </w:tc>
      </w:tr>
      <w:tr w14:paraId="07E6C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57" w:type="dxa"/>
            <w:vAlign w:val="top"/>
          </w:tcPr>
          <w:p w14:paraId="1FD72753">
            <w:pPr>
              <w:spacing w:before="209" w:line="178" w:lineRule="auto"/>
              <w:ind w:left="125"/>
              <w:rPr>
                <w:rFonts w:ascii="Calibri" w:hAnsi="Calibri" w:eastAsia="Calibri" w:cs="Calibri"/>
                <w:sz w:val="21"/>
                <w:szCs w:val="21"/>
              </w:rPr>
            </w:pPr>
            <w:r>
              <w:rPr>
                <w:rFonts w:ascii="Calibri" w:hAnsi="Calibri" w:eastAsia="Calibri" w:cs="Calibri"/>
                <w:spacing w:val="-4"/>
                <w:sz w:val="21"/>
                <w:szCs w:val="21"/>
              </w:rPr>
              <w:t>1.1.5</w:t>
            </w:r>
          </w:p>
        </w:tc>
        <w:tc>
          <w:tcPr>
            <w:tcW w:w="1643" w:type="dxa"/>
            <w:vAlign w:val="top"/>
          </w:tcPr>
          <w:p w14:paraId="54B561C7">
            <w:pPr>
              <w:pStyle w:val="6"/>
              <w:spacing w:before="169" w:line="222" w:lineRule="auto"/>
              <w:ind w:left="404"/>
            </w:pPr>
            <w:r>
              <w:rPr>
                <w:spacing w:val="-2"/>
              </w:rPr>
              <w:t>建设地点</w:t>
            </w:r>
          </w:p>
        </w:tc>
        <w:tc>
          <w:tcPr>
            <w:tcW w:w="5218" w:type="dxa"/>
            <w:vAlign w:val="top"/>
          </w:tcPr>
          <w:p w14:paraId="64C09E28">
            <w:pPr>
              <w:pStyle w:val="6"/>
              <w:spacing w:before="32" w:line="223" w:lineRule="auto"/>
              <w:ind w:left="126" w:right="103" w:hanging="8"/>
            </w:pPr>
            <w:r>
              <w:rPr>
                <w:rFonts w:hint="eastAsia" w:ascii="Arial" w:hAnsi="Arial" w:eastAsia="Arial" w:cs="Arial"/>
                <w:snapToGrid w:val="0"/>
                <w:color w:val="0000FF"/>
                <w:spacing w:val="-1"/>
                <w:kern w:val="0"/>
                <w:sz w:val="21"/>
                <w:szCs w:val="21"/>
                <w:lang w:val="en-US" w:eastAsia="en-US" w:bidi="ar-SA"/>
              </w:rPr>
              <w:t>辽宁省营口市大石桥市高坎镇政府东（大石桥市高坎镇初级中学）</w:t>
            </w:r>
          </w:p>
        </w:tc>
      </w:tr>
      <w:tr w14:paraId="05D56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757BC1CE">
            <w:pPr>
              <w:spacing w:before="11" w:line="255" w:lineRule="exact"/>
              <w:ind w:firstLine="107"/>
            </w:pPr>
            <w:r>
              <w:rPr>
                <w:position w:val="-5"/>
              </w:rPr>
              <w:pict>
                <v:shape id="_x0000_s1042" o:spid="_x0000_s1042" o:spt="202" type="#_x0000_t202" style="height:12.75pt;width:21.3pt;" fillcolor="#FFFFFF" filled="t" stroked="f" coordsize="21600,21600">
                  <v:path/>
                  <v:fill on="t" focussize="0,0"/>
                  <v:stroke on="f"/>
                  <v:imagedata o:title=""/>
                  <o:lock v:ext="edit" aspectratio="f"/>
                  <v:textbox inset="0mm,0mm,0mm,0mm">
                    <w:txbxContent>
                      <w:p w14:paraId="264D3BA4">
                        <w:pPr>
                          <w:spacing w:before="61" w:line="179" w:lineRule="auto"/>
                          <w:jc w:val="right"/>
                          <w:rPr>
                            <w:rFonts w:ascii="Calibri" w:hAnsi="Calibri" w:eastAsia="Calibri" w:cs="Calibri"/>
                            <w:sz w:val="21"/>
                            <w:szCs w:val="21"/>
                          </w:rPr>
                        </w:pPr>
                        <w:r>
                          <w:rPr>
                            <w:rFonts w:ascii="Calibri" w:hAnsi="Calibri" w:eastAsia="Calibri" w:cs="Calibri"/>
                            <w:spacing w:val="-4"/>
                            <w:sz w:val="21"/>
                            <w:szCs w:val="21"/>
                          </w:rPr>
                          <w:t>1.1.6</w:t>
                        </w:r>
                      </w:p>
                    </w:txbxContent>
                  </v:textbox>
                  <w10:wrap type="none"/>
                  <w10:anchorlock/>
                </v:shape>
              </w:pict>
            </w:r>
          </w:p>
        </w:tc>
        <w:tc>
          <w:tcPr>
            <w:tcW w:w="1643" w:type="dxa"/>
            <w:vAlign w:val="top"/>
          </w:tcPr>
          <w:p w14:paraId="2EFCFF6A">
            <w:pPr>
              <w:pStyle w:val="6"/>
              <w:spacing w:before="32" w:line="207" w:lineRule="auto"/>
              <w:ind w:left="196"/>
            </w:pPr>
            <w:r>
              <w:rPr>
                <w:spacing w:val="-2"/>
              </w:rPr>
              <w:t>行政监管部门</w:t>
            </w:r>
          </w:p>
        </w:tc>
        <w:tc>
          <w:tcPr>
            <w:tcW w:w="5218" w:type="dxa"/>
            <w:vAlign w:val="top"/>
          </w:tcPr>
          <w:p w14:paraId="4BF3DFDB">
            <w:pPr>
              <w:pStyle w:val="6"/>
              <w:spacing w:before="32" w:line="207" w:lineRule="auto"/>
              <w:ind w:left="119"/>
              <w:rPr>
                <w:rFonts w:hint="default" w:eastAsia="宋体"/>
                <w:lang w:val="en-US" w:eastAsia="zh-CN"/>
              </w:rPr>
            </w:pPr>
            <w:r>
              <w:rPr>
                <w:rFonts w:hint="eastAsia"/>
                <w:color w:val="0000FF"/>
                <w:spacing w:val="-1"/>
                <w:highlight w:val="yellow"/>
                <w:shd w:val="clear" w:fill="FFFFFE"/>
                <w:lang w:val="en-US" w:eastAsia="zh-CN"/>
              </w:rPr>
              <w:t xml:space="preserve">                   </w:t>
            </w:r>
          </w:p>
        </w:tc>
      </w:tr>
      <w:tr w14:paraId="7CBEB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31D36374">
            <w:pPr>
              <w:spacing w:before="9" w:line="256" w:lineRule="exact"/>
              <w:ind w:firstLine="107"/>
            </w:pPr>
            <w:r>
              <w:rPr>
                <w:position w:val="-5"/>
              </w:rPr>
              <w:pict>
                <v:shape id="_x0000_s1043" o:spid="_x0000_s1043" o:spt="202" type="#_x0000_t202" style="height:12.85pt;width:13.45pt;" fillcolor="#FFFFFF" filled="t" stroked="f" coordsize="21600,21600">
                  <v:path/>
                  <v:fill on="t" focussize="0,0"/>
                  <v:stroke on="f"/>
                  <v:imagedata o:title=""/>
                  <o:lock v:ext="edit" aspectratio="f"/>
                  <v:textbox inset="0mm,0mm,0mm,0mm">
                    <w:txbxContent>
                      <w:p w14:paraId="782C1AAD">
                        <w:pPr>
                          <w:spacing w:before="61" w:line="179" w:lineRule="auto"/>
                          <w:jc w:val="right"/>
                          <w:rPr>
                            <w:rFonts w:ascii="Calibri" w:hAnsi="Calibri" w:eastAsia="Calibri" w:cs="Calibri"/>
                            <w:sz w:val="21"/>
                            <w:szCs w:val="21"/>
                          </w:rPr>
                        </w:pPr>
                        <w:r>
                          <w:rPr>
                            <w:rFonts w:ascii="Calibri" w:hAnsi="Calibri" w:eastAsia="Calibri" w:cs="Calibri"/>
                            <w:spacing w:val="-6"/>
                            <w:sz w:val="21"/>
                            <w:szCs w:val="21"/>
                          </w:rPr>
                          <w:t>1.2</w:t>
                        </w:r>
                      </w:p>
                    </w:txbxContent>
                  </v:textbox>
                  <w10:wrap type="none"/>
                  <w10:anchorlock/>
                </v:shape>
              </w:pict>
            </w:r>
          </w:p>
        </w:tc>
        <w:tc>
          <w:tcPr>
            <w:tcW w:w="6861" w:type="dxa"/>
            <w:gridSpan w:val="2"/>
            <w:vAlign w:val="top"/>
          </w:tcPr>
          <w:p w14:paraId="1357A6DD">
            <w:pPr>
              <w:pStyle w:val="6"/>
              <w:spacing w:before="32" w:line="205" w:lineRule="auto"/>
              <w:ind w:left="2495"/>
            </w:pPr>
            <w:r>
              <w:rPr>
                <w:spacing w:val="-2"/>
                <w:shd w:val="clear" w:fill="FFFFFE"/>
              </w:rPr>
              <w:t>资金来源和落实情况</w:t>
            </w:r>
          </w:p>
        </w:tc>
      </w:tr>
      <w:tr w14:paraId="307783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57" w:type="dxa"/>
            <w:vAlign w:val="top"/>
          </w:tcPr>
          <w:p w14:paraId="4187E31F">
            <w:pPr>
              <w:spacing w:before="73" w:line="179" w:lineRule="auto"/>
              <w:ind w:left="125"/>
              <w:rPr>
                <w:rFonts w:ascii="Calibri" w:hAnsi="Calibri" w:eastAsia="Calibri" w:cs="Calibri"/>
                <w:sz w:val="21"/>
                <w:szCs w:val="21"/>
              </w:rPr>
            </w:pPr>
            <w:r>
              <w:rPr>
                <w:rFonts w:ascii="Calibri" w:hAnsi="Calibri" w:eastAsia="Calibri" w:cs="Calibri"/>
                <w:spacing w:val="-4"/>
                <w:sz w:val="21"/>
                <w:szCs w:val="21"/>
              </w:rPr>
              <w:t>1.2.1</w:t>
            </w:r>
          </w:p>
        </w:tc>
        <w:tc>
          <w:tcPr>
            <w:tcW w:w="1643" w:type="dxa"/>
            <w:vAlign w:val="top"/>
          </w:tcPr>
          <w:p w14:paraId="0DB1C282">
            <w:pPr>
              <w:pStyle w:val="6"/>
              <w:spacing w:before="34" w:line="205" w:lineRule="auto"/>
              <w:ind w:left="411"/>
            </w:pPr>
            <w:r>
              <w:rPr>
                <w:spacing w:val="-4"/>
              </w:rPr>
              <w:t>资金来源</w:t>
            </w:r>
          </w:p>
        </w:tc>
        <w:tc>
          <w:tcPr>
            <w:tcW w:w="5218" w:type="dxa"/>
            <w:vAlign w:val="top"/>
          </w:tcPr>
          <w:p w14:paraId="5A5177F3">
            <w:pPr>
              <w:pStyle w:val="6"/>
              <w:spacing w:before="34" w:line="205" w:lineRule="auto"/>
              <w:ind w:left="140"/>
            </w:pPr>
            <w:r>
              <w:rPr>
                <w:rFonts w:hint="eastAsia" w:ascii="Arial" w:hAnsi="Arial" w:eastAsia="Arial" w:cs="Arial"/>
                <w:snapToGrid w:val="0"/>
                <w:color w:val="0000FF"/>
                <w:spacing w:val="-1"/>
                <w:kern w:val="0"/>
                <w:sz w:val="21"/>
                <w:szCs w:val="21"/>
                <w:lang w:val="en-US" w:eastAsia="zh-CN" w:bidi="ar-SA"/>
              </w:rPr>
              <w:t>专项资金350万元，其余288.11万元为本级资金</w:t>
            </w:r>
          </w:p>
        </w:tc>
      </w:tr>
      <w:tr w14:paraId="5BDFBF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596FC21D">
            <w:pPr>
              <w:spacing w:before="73" w:line="179" w:lineRule="auto"/>
              <w:ind w:left="125"/>
              <w:rPr>
                <w:rFonts w:ascii="Calibri" w:hAnsi="Calibri" w:eastAsia="Calibri" w:cs="Calibri"/>
                <w:sz w:val="21"/>
                <w:szCs w:val="21"/>
              </w:rPr>
            </w:pPr>
            <w:r>
              <w:rPr>
                <w:rFonts w:ascii="Calibri" w:hAnsi="Calibri" w:eastAsia="Calibri" w:cs="Calibri"/>
                <w:spacing w:val="-4"/>
                <w:sz w:val="21"/>
                <w:szCs w:val="21"/>
              </w:rPr>
              <w:t>1.2.2</w:t>
            </w:r>
          </w:p>
        </w:tc>
        <w:tc>
          <w:tcPr>
            <w:tcW w:w="1643" w:type="dxa"/>
            <w:vAlign w:val="top"/>
          </w:tcPr>
          <w:p w14:paraId="68E23691">
            <w:pPr>
              <w:pStyle w:val="6"/>
              <w:spacing w:before="32" w:line="207" w:lineRule="auto"/>
              <w:ind w:left="420"/>
            </w:pPr>
            <w:r>
              <w:rPr>
                <w:spacing w:val="-6"/>
              </w:rPr>
              <w:t>出资比例</w:t>
            </w:r>
          </w:p>
        </w:tc>
        <w:tc>
          <w:tcPr>
            <w:tcW w:w="5218" w:type="dxa"/>
            <w:vAlign w:val="top"/>
          </w:tcPr>
          <w:p w14:paraId="6307A017">
            <w:pPr>
              <w:spacing w:before="12" w:line="254" w:lineRule="exact"/>
              <w:ind w:firstLine="105"/>
              <w:rPr>
                <w:rFonts w:hint="default"/>
                <w:lang w:val="en-US"/>
              </w:rPr>
            </w:pPr>
            <w:r>
              <w:rPr>
                <w:rFonts w:hint="eastAsia" w:ascii="Arial" w:hAnsi="Arial" w:eastAsia="Arial" w:cs="Arial"/>
                <w:snapToGrid w:val="0"/>
                <w:color w:val="0000FF"/>
                <w:spacing w:val="-1"/>
                <w:kern w:val="0"/>
                <w:sz w:val="21"/>
                <w:szCs w:val="21"/>
                <w:lang w:val="en-US" w:eastAsia="zh-CN" w:bidi="ar-SA"/>
              </w:rPr>
              <w:t>专项资金</w:t>
            </w:r>
            <w:r>
              <w:rPr>
                <w:rFonts w:hint="eastAsia" w:cs="Arial"/>
                <w:snapToGrid w:val="0"/>
                <w:color w:val="0000FF"/>
                <w:spacing w:val="-1"/>
                <w:kern w:val="0"/>
                <w:sz w:val="21"/>
                <w:szCs w:val="21"/>
                <w:lang w:val="en-US" w:eastAsia="zh-CN" w:bidi="ar-SA"/>
              </w:rPr>
              <w:t>54.85%</w:t>
            </w:r>
            <w:r>
              <w:rPr>
                <w:rFonts w:hint="eastAsia" w:ascii="Arial" w:hAnsi="Arial" w:eastAsia="Arial" w:cs="Arial"/>
                <w:snapToGrid w:val="0"/>
                <w:color w:val="0000FF"/>
                <w:spacing w:val="-1"/>
                <w:kern w:val="0"/>
                <w:sz w:val="21"/>
                <w:szCs w:val="21"/>
                <w:lang w:val="en-US" w:eastAsia="zh-CN" w:bidi="ar-SA"/>
              </w:rPr>
              <w:t>，本级资金</w:t>
            </w:r>
            <w:r>
              <w:rPr>
                <w:rFonts w:hint="eastAsia" w:cs="Arial"/>
                <w:snapToGrid w:val="0"/>
                <w:color w:val="0000FF"/>
                <w:spacing w:val="-1"/>
                <w:kern w:val="0"/>
                <w:sz w:val="21"/>
                <w:szCs w:val="21"/>
                <w:lang w:val="en-US" w:eastAsia="zh-CN" w:bidi="ar-SA"/>
              </w:rPr>
              <w:t>45.15%</w:t>
            </w:r>
          </w:p>
        </w:tc>
      </w:tr>
      <w:tr w14:paraId="778EE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57" w:type="dxa"/>
            <w:vAlign w:val="top"/>
          </w:tcPr>
          <w:p w14:paraId="285C9DA2">
            <w:pPr>
              <w:spacing w:line="342" w:lineRule="auto"/>
              <w:rPr>
                <w:rFonts w:ascii="Arial"/>
                <w:sz w:val="21"/>
              </w:rPr>
            </w:pPr>
          </w:p>
          <w:p w14:paraId="156FB50E">
            <w:pPr>
              <w:spacing w:line="343" w:lineRule="auto"/>
              <w:rPr>
                <w:rFonts w:ascii="Arial"/>
                <w:sz w:val="21"/>
              </w:rPr>
            </w:pPr>
          </w:p>
          <w:p w14:paraId="70B8452C">
            <w:pPr>
              <w:spacing w:before="64" w:line="179" w:lineRule="auto"/>
              <w:ind w:left="125"/>
              <w:rPr>
                <w:rFonts w:ascii="Calibri" w:hAnsi="Calibri" w:eastAsia="Calibri" w:cs="Calibri"/>
                <w:sz w:val="21"/>
                <w:szCs w:val="21"/>
              </w:rPr>
            </w:pPr>
            <w:r>
              <w:rPr>
                <w:rFonts w:ascii="Calibri" w:hAnsi="Calibri" w:eastAsia="Calibri" w:cs="Calibri"/>
                <w:spacing w:val="-4"/>
                <w:sz w:val="21"/>
                <w:szCs w:val="21"/>
              </w:rPr>
              <w:t>1.2.3</w:t>
            </w:r>
          </w:p>
        </w:tc>
        <w:tc>
          <w:tcPr>
            <w:tcW w:w="1643" w:type="dxa"/>
            <w:vAlign w:val="top"/>
          </w:tcPr>
          <w:p w14:paraId="09F40B85">
            <w:pPr>
              <w:spacing w:line="252" w:lineRule="auto"/>
              <w:rPr>
                <w:rFonts w:ascii="Arial"/>
                <w:sz w:val="21"/>
              </w:rPr>
            </w:pPr>
          </w:p>
          <w:p w14:paraId="065DBB3F">
            <w:pPr>
              <w:spacing w:line="253" w:lineRule="auto"/>
              <w:rPr>
                <w:rFonts w:ascii="Arial"/>
                <w:sz w:val="21"/>
              </w:rPr>
            </w:pPr>
          </w:p>
          <w:p w14:paraId="6CF8CE7B">
            <w:pPr>
              <w:pStyle w:val="6"/>
              <w:spacing w:before="68" w:line="230" w:lineRule="auto"/>
              <w:ind w:left="512" w:right="190" w:hanging="316"/>
            </w:pPr>
            <w:r>
              <w:rPr>
                <w:spacing w:val="-2"/>
                <w:shd w:val="clear" w:fill="FFFFFE"/>
              </w:rPr>
              <w:t>项目的资金落</w:t>
            </w:r>
            <w:r>
              <w:rPr>
                <w:spacing w:val="1"/>
              </w:rPr>
              <w:t xml:space="preserve"> </w:t>
            </w:r>
            <w:r>
              <w:rPr>
                <w:spacing w:val="-3"/>
                <w:shd w:val="clear" w:fill="FFFFFE"/>
              </w:rPr>
              <w:t>实情况</w:t>
            </w:r>
          </w:p>
        </w:tc>
        <w:tc>
          <w:tcPr>
            <w:tcW w:w="5218" w:type="dxa"/>
            <w:vAlign w:val="top"/>
          </w:tcPr>
          <w:p w14:paraId="2CAA0009">
            <w:pPr>
              <w:pStyle w:val="6"/>
              <w:spacing w:before="33" w:line="238" w:lineRule="auto"/>
              <w:ind w:left="115"/>
            </w:pPr>
            <w:r>
              <w:rPr>
                <w:spacing w:val="-2"/>
              </w:rPr>
              <w:t>工程总投资：</w:t>
            </w:r>
            <w:r>
              <w:rPr>
                <w:rFonts w:hint="eastAsia"/>
                <w:color w:val="0000FF"/>
                <w:spacing w:val="-4"/>
                <w:shd w:val="clear" w:fill="FFFFFE"/>
              </w:rPr>
              <w:t>638.11</w:t>
            </w:r>
            <w:r>
              <w:rPr>
                <w:color w:val="0000FF"/>
                <w:spacing w:val="-4"/>
                <w:shd w:val="clear" w:fill="FFFFFE"/>
              </w:rPr>
              <w:t xml:space="preserve"> </w:t>
            </w:r>
            <w:r>
              <w:rPr>
                <w:spacing w:val="-2"/>
              </w:rPr>
              <w:t>万元</w:t>
            </w:r>
          </w:p>
          <w:p w14:paraId="0E0AC8A9">
            <w:pPr>
              <w:pStyle w:val="6"/>
              <w:spacing w:line="221" w:lineRule="auto"/>
              <w:ind w:left="114"/>
            </w:pPr>
            <w:r>
              <w:rPr>
                <w:spacing w:val="-13"/>
              </w:rPr>
              <w:t>其中：</w:t>
            </w:r>
          </w:p>
          <w:p w14:paraId="61E98186">
            <w:pPr>
              <w:pStyle w:val="6"/>
              <w:spacing w:before="21" w:line="221" w:lineRule="auto"/>
              <w:ind w:left="134"/>
            </w:pPr>
            <w:r>
              <w:rPr>
                <w:color w:val="0000FF"/>
                <w:spacing w:val="-5"/>
              </w:rPr>
              <w:t>□征地费</w:t>
            </w:r>
            <w:r>
              <w:rPr>
                <w:spacing w:val="-5"/>
              </w:rPr>
              <w:t>万元</w:t>
            </w:r>
          </w:p>
          <w:p w14:paraId="17318C44">
            <w:pPr>
              <w:pStyle w:val="6"/>
              <w:spacing w:before="20" w:line="221" w:lineRule="auto"/>
              <w:ind w:left="134"/>
            </w:pPr>
            <w:r>
              <w:rPr>
                <w:color w:val="0000FF"/>
                <w:spacing w:val="-5"/>
              </w:rPr>
              <w:t>□配套费</w:t>
            </w:r>
            <w:r>
              <w:rPr>
                <w:spacing w:val="-5"/>
              </w:rPr>
              <w:t>万元</w:t>
            </w:r>
          </w:p>
          <w:p w14:paraId="1331CBB2">
            <w:pPr>
              <w:pStyle w:val="6"/>
              <w:spacing w:before="22" w:line="221" w:lineRule="auto"/>
              <w:ind w:left="134"/>
            </w:pPr>
            <w:r>
              <w:rPr>
                <w:color w:val="0000FF"/>
                <w:spacing w:val="-5"/>
              </w:rPr>
              <w:t>□拆迁费</w:t>
            </w:r>
            <w:r>
              <w:rPr>
                <w:spacing w:val="-5"/>
              </w:rPr>
              <w:t>万元</w:t>
            </w:r>
          </w:p>
          <w:p w14:paraId="25D76851">
            <w:pPr>
              <w:pStyle w:val="6"/>
              <w:spacing w:before="19" w:line="206" w:lineRule="auto"/>
              <w:ind w:left="134"/>
            </w:pPr>
            <w:r>
              <w:rPr>
                <w:color w:val="0000FF"/>
                <w:spacing w:val="-5"/>
              </w:rPr>
              <w:t>□建安费</w:t>
            </w:r>
            <w:r>
              <w:rPr>
                <w:spacing w:val="-5"/>
              </w:rPr>
              <w:t>万元</w:t>
            </w:r>
          </w:p>
        </w:tc>
      </w:tr>
      <w:tr w14:paraId="1FADD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3BB323F2">
            <w:pPr>
              <w:spacing w:before="72" w:line="179" w:lineRule="auto"/>
              <w:ind w:left="125"/>
              <w:rPr>
                <w:rFonts w:ascii="Calibri" w:hAnsi="Calibri" w:eastAsia="Calibri" w:cs="Calibri"/>
                <w:sz w:val="21"/>
                <w:szCs w:val="21"/>
              </w:rPr>
            </w:pPr>
            <w:r>
              <w:rPr>
                <w:rFonts w:ascii="Calibri" w:hAnsi="Calibri" w:eastAsia="Calibri" w:cs="Calibri"/>
                <w:spacing w:val="-6"/>
                <w:sz w:val="21"/>
                <w:szCs w:val="21"/>
              </w:rPr>
              <w:t>1.3</w:t>
            </w:r>
          </w:p>
        </w:tc>
        <w:tc>
          <w:tcPr>
            <w:tcW w:w="6861" w:type="dxa"/>
            <w:gridSpan w:val="2"/>
            <w:vAlign w:val="top"/>
          </w:tcPr>
          <w:p w14:paraId="30AC0596">
            <w:pPr>
              <w:pStyle w:val="6"/>
              <w:spacing w:before="33" w:line="204" w:lineRule="auto"/>
              <w:ind w:left="1961"/>
            </w:pPr>
            <w:r>
              <w:rPr>
                <w:spacing w:val="-1"/>
              </w:rPr>
              <w:t>招标内容、计划工期和质量要求</w:t>
            </w:r>
          </w:p>
        </w:tc>
      </w:tr>
      <w:tr w14:paraId="3658A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5" w:hRule="atLeast"/>
        </w:trPr>
        <w:tc>
          <w:tcPr>
            <w:tcW w:w="957" w:type="dxa"/>
            <w:vAlign w:val="top"/>
          </w:tcPr>
          <w:p w14:paraId="49131784">
            <w:pPr>
              <w:spacing w:line="246" w:lineRule="auto"/>
              <w:rPr>
                <w:rFonts w:ascii="Arial"/>
                <w:sz w:val="21"/>
              </w:rPr>
            </w:pPr>
          </w:p>
          <w:p w14:paraId="0389F480">
            <w:pPr>
              <w:spacing w:line="246" w:lineRule="auto"/>
              <w:rPr>
                <w:rFonts w:ascii="Arial"/>
                <w:sz w:val="21"/>
              </w:rPr>
            </w:pPr>
          </w:p>
          <w:p w14:paraId="73F633A7">
            <w:pPr>
              <w:spacing w:line="246" w:lineRule="auto"/>
              <w:rPr>
                <w:rFonts w:ascii="Arial"/>
                <w:sz w:val="21"/>
              </w:rPr>
            </w:pPr>
          </w:p>
          <w:p w14:paraId="4AD5FDCC">
            <w:pPr>
              <w:spacing w:line="246" w:lineRule="auto"/>
              <w:rPr>
                <w:rFonts w:ascii="Arial"/>
                <w:sz w:val="21"/>
              </w:rPr>
            </w:pPr>
          </w:p>
          <w:p w14:paraId="1B64ADE7">
            <w:pPr>
              <w:spacing w:line="246" w:lineRule="auto"/>
              <w:rPr>
                <w:rFonts w:ascii="Arial"/>
                <w:sz w:val="21"/>
              </w:rPr>
            </w:pPr>
          </w:p>
          <w:p w14:paraId="5F0039DA">
            <w:pPr>
              <w:spacing w:before="64" w:line="179" w:lineRule="auto"/>
              <w:ind w:left="125"/>
              <w:rPr>
                <w:rFonts w:ascii="Calibri" w:hAnsi="Calibri" w:eastAsia="Calibri" w:cs="Calibri"/>
                <w:sz w:val="21"/>
                <w:szCs w:val="21"/>
              </w:rPr>
            </w:pPr>
            <w:r>
              <w:rPr>
                <w:rFonts w:ascii="Calibri" w:hAnsi="Calibri" w:eastAsia="Calibri" w:cs="Calibri"/>
                <w:spacing w:val="-4"/>
                <w:sz w:val="21"/>
                <w:szCs w:val="21"/>
              </w:rPr>
              <w:t>1.3.1</w:t>
            </w:r>
          </w:p>
        </w:tc>
        <w:tc>
          <w:tcPr>
            <w:tcW w:w="1643" w:type="dxa"/>
            <w:vAlign w:val="top"/>
          </w:tcPr>
          <w:p w14:paraId="426AEE93">
            <w:pPr>
              <w:spacing w:line="296" w:lineRule="auto"/>
              <w:rPr>
                <w:rFonts w:ascii="Arial"/>
                <w:sz w:val="21"/>
              </w:rPr>
            </w:pPr>
          </w:p>
          <w:p w14:paraId="3E49072F">
            <w:pPr>
              <w:spacing w:line="296" w:lineRule="auto"/>
              <w:rPr>
                <w:rFonts w:ascii="Arial"/>
                <w:sz w:val="21"/>
              </w:rPr>
            </w:pPr>
          </w:p>
          <w:p w14:paraId="6271FF5E">
            <w:pPr>
              <w:spacing w:line="296" w:lineRule="auto"/>
              <w:rPr>
                <w:rFonts w:ascii="Arial"/>
                <w:sz w:val="21"/>
              </w:rPr>
            </w:pPr>
          </w:p>
          <w:p w14:paraId="6A3D8ABF">
            <w:pPr>
              <w:spacing w:line="296" w:lineRule="auto"/>
              <w:rPr>
                <w:rFonts w:ascii="Arial"/>
                <w:sz w:val="21"/>
              </w:rPr>
            </w:pPr>
          </w:p>
          <w:p w14:paraId="5492B9E3">
            <w:pPr>
              <w:pStyle w:val="6"/>
              <w:spacing w:before="68" w:line="221" w:lineRule="auto"/>
              <w:ind w:left="403"/>
            </w:pPr>
            <w:r>
              <w:rPr>
                <w:spacing w:val="-2"/>
              </w:rPr>
              <w:t>招标内容</w:t>
            </w:r>
          </w:p>
        </w:tc>
        <w:tc>
          <w:tcPr>
            <w:tcW w:w="5218" w:type="dxa"/>
            <w:vAlign w:val="top"/>
          </w:tcPr>
          <w:p w14:paraId="2AFCEA0E">
            <w:pPr>
              <w:pStyle w:val="6"/>
              <w:spacing w:before="24" w:line="239" w:lineRule="auto"/>
              <w:ind w:left="113" w:right="103" w:firstLine="2"/>
              <w:rPr>
                <w:rFonts w:hint="eastAsia" w:ascii="Calibri" w:hAnsi="Calibri" w:eastAsia="Calibri" w:cs="Calibri"/>
                <w:color w:val="0000FF"/>
                <w:spacing w:val="-7"/>
              </w:rPr>
            </w:pPr>
            <w:r>
              <w:rPr>
                <w:rFonts w:hint="eastAsia" w:ascii="Calibri" w:hAnsi="Calibri" w:eastAsia="Calibri" w:cs="Calibri"/>
                <w:color w:val="0000FF"/>
                <w:spacing w:val="-7"/>
              </w:rPr>
              <w:t xml:space="preserve">本项目为大石桥市高坎镇初级中学操场改造工程，改造总面积 12729 </w:t>
            </w:r>
            <w:r>
              <w:rPr>
                <w:rFonts w:hint="eastAsia" w:ascii="Calibri" w:hAnsi="Calibri" w:eastAsia="Calibri" w:cs="Calibri"/>
                <w:color w:val="0000FF"/>
                <w:spacing w:val="-7"/>
                <w:lang w:eastAsia="zh-CN"/>
              </w:rPr>
              <w:t>㎡</w:t>
            </w:r>
            <w:r>
              <w:rPr>
                <w:rFonts w:hint="eastAsia" w:ascii="Calibri" w:hAnsi="Calibri" w:eastAsia="Calibri" w:cs="Calibri"/>
                <w:color w:val="0000FF"/>
                <w:spacing w:val="-7"/>
              </w:rPr>
              <w:t>。</w:t>
            </w:r>
          </w:p>
          <w:p w14:paraId="7E20F60F">
            <w:pPr>
              <w:pStyle w:val="6"/>
              <w:spacing w:before="24" w:line="239" w:lineRule="auto"/>
              <w:ind w:left="113" w:right="103" w:firstLine="2"/>
            </w:pPr>
            <w:r>
              <w:rPr>
                <w:rFonts w:hint="eastAsia" w:ascii="Calibri" w:hAnsi="Calibri" w:eastAsia="Calibri" w:cs="Calibri"/>
                <w:color w:val="0000FF"/>
                <w:spacing w:val="-7"/>
              </w:rPr>
              <w:t>建设内容为:塑胶操场5630</w:t>
            </w:r>
            <w:r>
              <w:rPr>
                <w:rFonts w:hint="eastAsia" w:ascii="Calibri" w:hAnsi="Calibri" w:eastAsia="Calibri" w:cs="Calibri"/>
                <w:color w:val="0000FF"/>
                <w:spacing w:val="-7"/>
                <w:lang w:eastAsia="zh-CN"/>
              </w:rPr>
              <w:t>㎡</w:t>
            </w:r>
            <w:r>
              <w:rPr>
                <w:rFonts w:hint="eastAsia" w:ascii="Calibri" w:hAnsi="Calibri" w:eastAsia="Calibri" w:cs="Calibri"/>
                <w:color w:val="0000FF"/>
                <w:spacing w:val="-7"/>
              </w:rPr>
              <w:t>、人工草坪1430</w:t>
            </w:r>
            <w:r>
              <w:rPr>
                <w:rFonts w:hint="eastAsia" w:ascii="Calibri" w:hAnsi="Calibri" w:eastAsia="Calibri" w:cs="Calibri"/>
                <w:color w:val="0000FF"/>
                <w:spacing w:val="-7"/>
                <w:lang w:eastAsia="zh-CN"/>
              </w:rPr>
              <w:t>㎡</w:t>
            </w:r>
            <w:r>
              <w:rPr>
                <w:rFonts w:hint="eastAsia" w:ascii="Calibri" w:hAnsi="Calibri" w:eastAsia="Calibri" w:cs="Calibri"/>
                <w:color w:val="0000FF"/>
                <w:spacing w:val="-7"/>
              </w:rPr>
              <w:t>、沥青地面 5107</w:t>
            </w:r>
            <w:r>
              <w:rPr>
                <w:rFonts w:hint="eastAsia" w:ascii="Calibri" w:hAnsi="Calibri" w:eastAsia="Calibri" w:cs="Calibri"/>
                <w:color w:val="0000FF"/>
                <w:spacing w:val="-7"/>
                <w:lang w:eastAsia="zh-CN"/>
              </w:rPr>
              <w:t>㎡</w:t>
            </w:r>
            <w:r>
              <w:rPr>
                <w:rFonts w:hint="eastAsia" w:ascii="Calibri" w:hAnsi="Calibri" w:eastAsia="Calibri" w:cs="Calibri"/>
                <w:color w:val="0000FF"/>
                <w:spacing w:val="-7"/>
              </w:rPr>
              <w:t>、篮球场520</w:t>
            </w:r>
            <w:r>
              <w:rPr>
                <w:rFonts w:hint="eastAsia" w:ascii="Calibri" w:hAnsi="Calibri" w:eastAsia="Calibri" w:cs="Calibri"/>
                <w:color w:val="0000FF"/>
                <w:spacing w:val="-7"/>
                <w:lang w:eastAsia="zh-CN"/>
              </w:rPr>
              <w:t>㎡</w:t>
            </w:r>
            <w:r>
              <w:rPr>
                <w:rFonts w:hint="eastAsia" w:ascii="Calibri" w:hAnsi="Calibri" w:eastAsia="Calibri" w:cs="Calibri"/>
                <w:color w:val="0000FF"/>
                <w:spacing w:val="-7"/>
              </w:rPr>
              <w:t>、南北入口增设电动伸缩门围墙 42 米、新建升旗台、健身器材 14 组、操场排水。</w:t>
            </w:r>
          </w:p>
        </w:tc>
      </w:tr>
    </w:tbl>
    <w:p w14:paraId="2485F271">
      <w:pPr>
        <w:spacing w:before="275" w:line="241" w:lineRule="auto"/>
        <w:ind w:left="5884"/>
        <w:rPr>
          <w:rFonts w:ascii="新宋体" w:hAnsi="新宋体" w:eastAsia="新宋体" w:cs="新宋体"/>
          <w:sz w:val="18"/>
          <w:szCs w:val="18"/>
        </w:rPr>
      </w:pPr>
      <w:r>
        <w:rPr>
          <w:rFonts w:ascii="新宋体" w:hAnsi="新宋体" w:eastAsia="新宋体" w:cs="新宋体"/>
          <w:spacing w:val="-5"/>
          <w:sz w:val="18"/>
          <w:szCs w:val="18"/>
        </w:rPr>
        <w:t>11</w:t>
      </w:r>
    </w:p>
    <w:p w14:paraId="2D796525">
      <w:pPr>
        <w:spacing w:line="241" w:lineRule="auto"/>
        <w:rPr>
          <w:rFonts w:ascii="新宋体" w:hAnsi="新宋体" w:eastAsia="新宋体" w:cs="新宋体"/>
          <w:sz w:val="18"/>
          <w:szCs w:val="18"/>
        </w:rPr>
        <w:sectPr>
          <w:headerReference r:id="rId15" w:type="default"/>
          <w:pgSz w:w="11907" w:h="16839"/>
          <w:pgMar w:top="1106" w:right="0" w:bottom="0" w:left="0" w:header="1092" w:footer="0" w:gutter="0"/>
          <w:cols w:space="720" w:num="1"/>
        </w:sectPr>
      </w:pPr>
    </w:p>
    <w:p w14:paraId="3A71B7CD">
      <w:pPr>
        <w:spacing w:before="92"/>
      </w:pPr>
    </w:p>
    <w:tbl>
      <w:tblPr>
        <w:tblStyle w:val="5"/>
        <w:tblW w:w="7818"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643"/>
        <w:gridCol w:w="5218"/>
      </w:tblGrid>
      <w:tr w14:paraId="53118D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957" w:type="dxa"/>
            <w:vAlign w:val="top"/>
          </w:tcPr>
          <w:p w14:paraId="1718F9EC">
            <w:pPr>
              <w:rPr>
                <w:rFonts w:ascii="Arial"/>
                <w:sz w:val="21"/>
              </w:rPr>
            </w:pPr>
          </w:p>
        </w:tc>
        <w:tc>
          <w:tcPr>
            <w:tcW w:w="1643" w:type="dxa"/>
            <w:vAlign w:val="top"/>
          </w:tcPr>
          <w:p w14:paraId="663D7648">
            <w:pPr>
              <w:rPr>
                <w:rFonts w:ascii="Arial"/>
                <w:sz w:val="21"/>
              </w:rPr>
            </w:pPr>
          </w:p>
        </w:tc>
        <w:tc>
          <w:tcPr>
            <w:tcW w:w="5218" w:type="dxa"/>
            <w:vAlign w:val="top"/>
          </w:tcPr>
          <w:p w14:paraId="528B6B59">
            <w:pPr>
              <w:pStyle w:val="6"/>
              <w:spacing w:line="207" w:lineRule="auto"/>
              <w:ind w:left="114"/>
            </w:pPr>
          </w:p>
        </w:tc>
      </w:tr>
      <w:tr w14:paraId="47FC7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6" w:hRule="atLeast"/>
        </w:trPr>
        <w:tc>
          <w:tcPr>
            <w:tcW w:w="957" w:type="dxa"/>
            <w:vAlign w:val="top"/>
          </w:tcPr>
          <w:p w14:paraId="2792DCFB">
            <w:pPr>
              <w:spacing w:line="314" w:lineRule="auto"/>
              <w:rPr>
                <w:rFonts w:ascii="Arial"/>
                <w:sz w:val="21"/>
              </w:rPr>
            </w:pPr>
          </w:p>
          <w:p w14:paraId="154CA594">
            <w:pPr>
              <w:spacing w:line="315" w:lineRule="auto"/>
              <w:rPr>
                <w:rFonts w:ascii="Arial"/>
                <w:sz w:val="21"/>
              </w:rPr>
            </w:pPr>
          </w:p>
          <w:p w14:paraId="055ADFCC">
            <w:pPr>
              <w:spacing w:line="315" w:lineRule="auto"/>
              <w:rPr>
                <w:rFonts w:ascii="Arial"/>
                <w:sz w:val="21"/>
              </w:rPr>
            </w:pPr>
          </w:p>
          <w:p w14:paraId="78D356C9">
            <w:pPr>
              <w:spacing w:before="64" w:line="179" w:lineRule="auto"/>
              <w:ind w:left="125"/>
              <w:rPr>
                <w:rFonts w:ascii="Calibri" w:hAnsi="Calibri" w:eastAsia="Calibri" w:cs="Calibri"/>
                <w:sz w:val="21"/>
                <w:szCs w:val="21"/>
              </w:rPr>
            </w:pPr>
            <w:r>
              <w:rPr>
                <w:rFonts w:ascii="Calibri" w:hAnsi="Calibri" w:eastAsia="Calibri" w:cs="Calibri"/>
                <w:spacing w:val="-4"/>
                <w:sz w:val="21"/>
                <w:szCs w:val="21"/>
              </w:rPr>
              <w:t>1.3.2</w:t>
            </w:r>
          </w:p>
        </w:tc>
        <w:tc>
          <w:tcPr>
            <w:tcW w:w="1643" w:type="dxa"/>
            <w:vAlign w:val="top"/>
          </w:tcPr>
          <w:p w14:paraId="01EA06BD">
            <w:pPr>
              <w:spacing w:line="300" w:lineRule="auto"/>
              <w:rPr>
                <w:rFonts w:ascii="Arial"/>
                <w:sz w:val="21"/>
              </w:rPr>
            </w:pPr>
          </w:p>
          <w:p w14:paraId="0CEB8922">
            <w:pPr>
              <w:spacing w:line="301" w:lineRule="auto"/>
              <w:rPr>
                <w:rFonts w:ascii="Arial"/>
                <w:sz w:val="21"/>
              </w:rPr>
            </w:pPr>
          </w:p>
          <w:p w14:paraId="5177C982">
            <w:pPr>
              <w:spacing w:line="301" w:lineRule="auto"/>
              <w:rPr>
                <w:rFonts w:ascii="Arial"/>
                <w:sz w:val="21"/>
              </w:rPr>
            </w:pPr>
          </w:p>
          <w:p w14:paraId="1FF24D85">
            <w:pPr>
              <w:pStyle w:val="6"/>
              <w:spacing w:before="68" w:line="221" w:lineRule="auto"/>
              <w:ind w:left="402"/>
            </w:pPr>
            <w:r>
              <w:rPr>
                <w:spacing w:val="-2"/>
              </w:rPr>
              <w:t>计划工期</w:t>
            </w:r>
          </w:p>
        </w:tc>
        <w:tc>
          <w:tcPr>
            <w:tcW w:w="5218" w:type="dxa"/>
            <w:vAlign w:val="top"/>
          </w:tcPr>
          <w:p w14:paraId="08843554">
            <w:pPr>
              <w:pStyle w:val="6"/>
              <w:spacing w:before="29" w:line="236" w:lineRule="auto"/>
              <w:ind w:left="113" w:right="31"/>
              <w:rPr>
                <w:rFonts w:ascii="Calibri" w:hAnsi="Calibri" w:eastAsia="Calibri" w:cs="Calibri"/>
              </w:rPr>
            </w:pPr>
            <w:r>
              <w:rPr>
                <w:spacing w:val="-12"/>
                <w:shd w:val="clear" w:fill="FFFFFE"/>
              </w:rPr>
              <w:t>计划工期：</w:t>
            </w:r>
            <w:r>
              <w:rPr>
                <w:spacing w:val="-41"/>
                <w:highlight w:val="none"/>
                <w:shd w:val="clear" w:fill="FFFFFE"/>
              </w:rPr>
              <w:t xml:space="preserve"> </w:t>
            </w:r>
            <w:r>
              <w:rPr>
                <w:rFonts w:hint="eastAsia" w:ascii="Calibri" w:hAnsi="Calibri" w:cs="Calibri"/>
                <w:color w:val="0000FF"/>
                <w:spacing w:val="-12"/>
                <w:highlight w:val="none"/>
                <w:shd w:val="clear" w:fill="FFFFFE"/>
                <w:lang w:val="en-US" w:eastAsia="zh-CN"/>
              </w:rPr>
              <w:t>211</w:t>
            </w:r>
            <w:r>
              <w:rPr>
                <w:rFonts w:ascii="Calibri" w:hAnsi="Calibri" w:eastAsia="Calibri" w:cs="Calibri"/>
                <w:color w:val="0000FF"/>
                <w:spacing w:val="-12"/>
                <w:highlight w:val="none"/>
                <w:shd w:val="clear" w:fill="FFFFFE"/>
              </w:rPr>
              <w:t xml:space="preserve"> </w:t>
            </w:r>
            <w:r>
              <w:rPr>
                <w:spacing w:val="-12"/>
                <w:highlight w:val="none"/>
                <w:shd w:val="clear" w:fill="FFFFFE"/>
              </w:rPr>
              <w:t>日历天</w:t>
            </w:r>
            <w:r>
              <w:rPr>
                <w:rFonts w:ascii="Calibri" w:hAnsi="Calibri" w:eastAsia="Calibri" w:cs="Calibri"/>
                <w:spacing w:val="-12"/>
                <w:shd w:val="clear" w:fill="FFFFFE"/>
              </w:rPr>
              <w:t>(</w:t>
            </w:r>
            <w:r>
              <w:rPr>
                <w:spacing w:val="-12"/>
                <w:shd w:val="clear" w:fill="FFFFFE"/>
              </w:rPr>
              <w:t>天：</w:t>
            </w:r>
            <w:r>
              <w:rPr>
                <w:spacing w:val="-28"/>
                <w:shd w:val="clear" w:fill="FFFFFE"/>
              </w:rPr>
              <w:t xml:space="preserve"> </w:t>
            </w:r>
            <w:r>
              <w:rPr>
                <w:spacing w:val="-12"/>
                <w:shd w:val="clear" w:fill="FFFFFE"/>
              </w:rPr>
              <w:t>除特别指明外，</w:t>
            </w:r>
            <w:r>
              <w:rPr>
                <w:spacing w:val="-39"/>
                <w:shd w:val="clear" w:fill="FFFFFE"/>
              </w:rPr>
              <w:t xml:space="preserve"> </w:t>
            </w:r>
            <w:r>
              <w:rPr>
                <w:spacing w:val="-13"/>
                <w:shd w:val="clear" w:fill="FFFFFE"/>
              </w:rPr>
              <w:t>均指日历天。</w:t>
            </w:r>
            <w:r>
              <w:t xml:space="preserve"> </w:t>
            </w:r>
            <w:r>
              <w:rPr>
                <w:spacing w:val="-3"/>
                <w:shd w:val="clear" w:fill="FFFFFE"/>
              </w:rPr>
              <w:t>合同中按天计算时间的，开始当天不计入，从次日开始</w:t>
            </w:r>
            <w:r>
              <w:rPr>
                <w:spacing w:val="-3"/>
              </w:rPr>
              <w:t xml:space="preserve"> </w:t>
            </w:r>
            <w:r>
              <w:rPr>
                <w:spacing w:val="-8"/>
                <w:shd w:val="clear" w:fill="FFFFFE"/>
              </w:rPr>
              <w:t>计算， 期限最后一天的截止时间为当天</w:t>
            </w:r>
            <w:r>
              <w:rPr>
                <w:spacing w:val="-32"/>
                <w:shd w:val="clear" w:fill="FFFFFE"/>
              </w:rPr>
              <w:t xml:space="preserve"> </w:t>
            </w:r>
            <w:r>
              <w:rPr>
                <w:rFonts w:ascii="Calibri" w:hAnsi="Calibri" w:eastAsia="Calibri" w:cs="Calibri"/>
                <w:spacing w:val="-8"/>
                <w:shd w:val="clear" w:fill="FFFFFE"/>
              </w:rPr>
              <w:t>24:00</w:t>
            </w:r>
            <w:r>
              <w:rPr>
                <w:rFonts w:ascii="Calibri" w:hAnsi="Calibri" w:eastAsia="Calibri" w:cs="Calibri"/>
                <w:spacing w:val="23"/>
                <w:shd w:val="clear" w:fill="FFFFFE"/>
              </w:rPr>
              <w:t xml:space="preserve"> </w:t>
            </w:r>
            <w:r>
              <w:rPr>
                <w:spacing w:val="-8"/>
                <w:shd w:val="clear" w:fill="FFFFFE"/>
              </w:rPr>
              <w:t>时。</w:t>
            </w:r>
            <w:r>
              <w:rPr>
                <w:spacing w:val="-35"/>
                <w:shd w:val="clear" w:fill="FFFFFE"/>
              </w:rPr>
              <w:t xml:space="preserve"> </w:t>
            </w:r>
            <w:r>
              <w:rPr>
                <w:rFonts w:ascii="Calibri" w:hAnsi="Calibri" w:eastAsia="Calibri" w:cs="Calibri"/>
                <w:spacing w:val="-8"/>
                <w:shd w:val="clear" w:fill="FFFFFE"/>
              </w:rPr>
              <w:t>)</w:t>
            </w:r>
          </w:p>
          <w:p w14:paraId="561706EA">
            <w:pPr>
              <w:pStyle w:val="6"/>
              <w:spacing w:before="13" w:line="221" w:lineRule="auto"/>
              <w:ind w:left="113"/>
              <w:rPr>
                <w:highlight w:val="none"/>
              </w:rPr>
            </w:pPr>
            <w:r>
              <w:rPr>
                <w:spacing w:val="-8"/>
              </w:rPr>
              <w:t>计划开工日期：</w:t>
            </w:r>
            <w:r>
              <w:rPr>
                <w:spacing w:val="-8"/>
                <w:highlight w:val="none"/>
              </w:rPr>
              <w:t xml:space="preserve"> </w:t>
            </w:r>
            <w:r>
              <w:rPr>
                <w:rFonts w:ascii="Calibri" w:hAnsi="Calibri" w:eastAsia="Calibri" w:cs="Calibri"/>
                <w:color w:val="0000FF"/>
                <w:spacing w:val="-8"/>
                <w:highlight w:val="none"/>
              </w:rPr>
              <w:t>2024</w:t>
            </w:r>
            <w:r>
              <w:rPr>
                <w:rFonts w:ascii="Calibri" w:hAnsi="Calibri" w:eastAsia="Calibri" w:cs="Calibri"/>
                <w:color w:val="0000FF"/>
                <w:spacing w:val="29"/>
                <w:highlight w:val="none"/>
              </w:rPr>
              <w:t xml:space="preserve"> </w:t>
            </w:r>
            <w:r>
              <w:rPr>
                <w:color w:val="0000FF"/>
                <w:spacing w:val="-8"/>
                <w:highlight w:val="none"/>
              </w:rPr>
              <w:t>年</w:t>
            </w:r>
            <w:r>
              <w:rPr>
                <w:color w:val="0000FF"/>
                <w:spacing w:val="-47"/>
                <w:highlight w:val="none"/>
              </w:rPr>
              <w:t xml:space="preserve"> </w:t>
            </w:r>
            <w:r>
              <w:rPr>
                <w:rFonts w:hint="eastAsia" w:ascii="Calibri" w:hAnsi="Calibri" w:cs="Calibri"/>
                <w:color w:val="0000FF"/>
                <w:spacing w:val="-8"/>
                <w:highlight w:val="none"/>
                <w:lang w:val="en-US" w:eastAsia="zh-CN"/>
              </w:rPr>
              <w:t>11</w:t>
            </w:r>
            <w:r>
              <w:rPr>
                <w:rFonts w:ascii="Calibri" w:hAnsi="Calibri" w:eastAsia="Calibri" w:cs="Calibri"/>
                <w:color w:val="0000FF"/>
                <w:spacing w:val="20"/>
                <w:highlight w:val="none"/>
              </w:rPr>
              <w:t xml:space="preserve"> </w:t>
            </w:r>
            <w:r>
              <w:rPr>
                <w:color w:val="0000FF"/>
                <w:spacing w:val="-8"/>
                <w:highlight w:val="none"/>
              </w:rPr>
              <w:t>月</w:t>
            </w:r>
            <w:r>
              <w:rPr>
                <w:color w:val="0000FF"/>
                <w:spacing w:val="-48"/>
                <w:highlight w:val="none"/>
              </w:rPr>
              <w:t xml:space="preserve"> </w:t>
            </w:r>
            <w:r>
              <w:rPr>
                <w:rFonts w:ascii="Calibri" w:hAnsi="Calibri" w:eastAsia="Calibri" w:cs="Calibri"/>
                <w:color w:val="0000FF"/>
                <w:spacing w:val="-8"/>
                <w:highlight w:val="none"/>
              </w:rPr>
              <w:t>0</w:t>
            </w:r>
            <w:r>
              <w:rPr>
                <w:rFonts w:hint="eastAsia" w:ascii="Calibri" w:hAnsi="Calibri" w:cs="Calibri"/>
                <w:color w:val="0000FF"/>
                <w:spacing w:val="-8"/>
                <w:highlight w:val="none"/>
                <w:lang w:val="en-US" w:eastAsia="zh-CN"/>
              </w:rPr>
              <w:t>1</w:t>
            </w:r>
            <w:r>
              <w:rPr>
                <w:rFonts w:ascii="Calibri" w:hAnsi="Calibri" w:eastAsia="Calibri" w:cs="Calibri"/>
                <w:color w:val="0000FF"/>
                <w:spacing w:val="-8"/>
                <w:highlight w:val="none"/>
              </w:rPr>
              <w:t xml:space="preserve">  </w:t>
            </w:r>
            <w:r>
              <w:rPr>
                <w:color w:val="0000FF"/>
                <w:spacing w:val="-8"/>
                <w:highlight w:val="none"/>
              </w:rPr>
              <w:t>日</w:t>
            </w:r>
          </w:p>
          <w:p w14:paraId="7760803D">
            <w:pPr>
              <w:pStyle w:val="6"/>
              <w:spacing w:before="20" w:line="214" w:lineRule="auto"/>
              <w:ind w:left="113"/>
              <w:rPr>
                <w:highlight w:val="none"/>
              </w:rPr>
            </w:pPr>
            <w:r>
              <w:rPr>
                <w:spacing w:val="-8"/>
                <w:highlight w:val="none"/>
              </w:rPr>
              <w:t xml:space="preserve">计划竣工日期： </w:t>
            </w:r>
            <w:r>
              <w:rPr>
                <w:rFonts w:ascii="Calibri" w:hAnsi="Calibri" w:eastAsia="Calibri" w:cs="Calibri"/>
                <w:color w:val="0000FF"/>
                <w:spacing w:val="-8"/>
                <w:highlight w:val="none"/>
              </w:rPr>
              <w:t>202</w:t>
            </w:r>
            <w:r>
              <w:rPr>
                <w:rFonts w:hint="eastAsia" w:ascii="Calibri" w:hAnsi="Calibri" w:cs="Calibri"/>
                <w:color w:val="0000FF"/>
                <w:spacing w:val="-8"/>
                <w:highlight w:val="none"/>
                <w:lang w:val="en-US" w:eastAsia="zh-CN"/>
              </w:rPr>
              <w:t>5</w:t>
            </w:r>
            <w:r>
              <w:rPr>
                <w:rFonts w:ascii="Calibri" w:hAnsi="Calibri" w:eastAsia="Calibri" w:cs="Calibri"/>
                <w:color w:val="0000FF"/>
                <w:spacing w:val="23"/>
                <w:w w:val="101"/>
                <w:highlight w:val="none"/>
              </w:rPr>
              <w:t xml:space="preserve"> </w:t>
            </w:r>
            <w:r>
              <w:rPr>
                <w:color w:val="0000FF"/>
                <w:spacing w:val="-8"/>
                <w:highlight w:val="none"/>
              </w:rPr>
              <w:t>年</w:t>
            </w:r>
            <w:r>
              <w:rPr>
                <w:color w:val="0000FF"/>
                <w:spacing w:val="-37"/>
                <w:highlight w:val="none"/>
              </w:rPr>
              <w:t xml:space="preserve"> </w:t>
            </w:r>
            <w:r>
              <w:rPr>
                <w:rFonts w:hint="eastAsia" w:ascii="Calibri" w:hAnsi="Calibri" w:cs="Calibri"/>
                <w:color w:val="0000FF"/>
                <w:spacing w:val="-8"/>
                <w:highlight w:val="none"/>
                <w:lang w:val="en-US" w:eastAsia="zh-CN"/>
              </w:rPr>
              <w:t>05</w:t>
            </w:r>
            <w:r>
              <w:rPr>
                <w:rFonts w:ascii="Calibri" w:hAnsi="Calibri" w:eastAsia="Calibri" w:cs="Calibri"/>
                <w:color w:val="0000FF"/>
                <w:spacing w:val="20"/>
                <w:highlight w:val="none"/>
              </w:rPr>
              <w:t xml:space="preserve"> </w:t>
            </w:r>
            <w:r>
              <w:rPr>
                <w:color w:val="0000FF"/>
                <w:spacing w:val="-8"/>
                <w:highlight w:val="none"/>
              </w:rPr>
              <w:t>月</w:t>
            </w:r>
            <w:r>
              <w:rPr>
                <w:color w:val="0000FF"/>
                <w:spacing w:val="-47"/>
                <w:highlight w:val="none"/>
              </w:rPr>
              <w:t xml:space="preserve"> </w:t>
            </w:r>
            <w:r>
              <w:rPr>
                <w:rFonts w:hint="eastAsia" w:ascii="Calibri" w:hAnsi="Calibri" w:cs="Calibri"/>
                <w:color w:val="0000FF"/>
                <w:spacing w:val="-8"/>
                <w:highlight w:val="none"/>
                <w:lang w:val="en-US" w:eastAsia="zh-CN"/>
              </w:rPr>
              <w:t>31</w:t>
            </w:r>
            <w:r>
              <w:rPr>
                <w:rFonts w:ascii="Calibri" w:hAnsi="Calibri" w:eastAsia="Calibri" w:cs="Calibri"/>
                <w:color w:val="0000FF"/>
                <w:spacing w:val="-8"/>
                <w:highlight w:val="none"/>
              </w:rPr>
              <w:t xml:space="preserve">  </w:t>
            </w:r>
            <w:r>
              <w:rPr>
                <w:color w:val="0000FF"/>
                <w:spacing w:val="-8"/>
                <w:highlight w:val="none"/>
              </w:rPr>
              <w:t>日</w:t>
            </w:r>
          </w:p>
          <w:p w14:paraId="7F4B32A1">
            <w:pPr>
              <w:pStyle w:val="6"/>
              <w:spacing w:before="29" w:line="528" w:lineRule="exact"/>
              <w:ind w:left="134"/>
            </w:pPr>
            <w:r>
              <w:rPr>
                <w:color w:val="0000FF"/>
                <w:spacing w:val="-9"/>
                <w:position w:val="24"/>
                <w:shd w:val="clear" w:fill="FFFFFE"/>
              </w:rPr>
              <w:t>□</w:t>
            </w:r>
            <w:r>
              <w:rPr>
                <w:spacing w:val="-9"/>
                <w:position w:val="24"/>
                <w:shd w:val="clear" w:fill="FFFFFE"/>
              </w:rPr>
              <w:t>除上述总工期外，</w:t>
            </w:r>
            <w:r>
              <w:rPr>
                <w:spacing w:val="-10"/>
                <w:position w:val="24"/>
                <w:shd w:val="clear" w:fill="FFFFFE"/>
              </w:rPr>
              <w:t xml:space="preserve"> </w:t>
            </w:r>
            <w:r>
              <w:rPr>
                <w:spacing w:val="-9"/>
                <w:position w:val="24"/>
                <w:shd w:val="clear" w:fill="FFFFFE"/>
              </w:rPr>
              <w:t>要求各标段或节点的工期为：</w:t>
            </w:r>
            <w:r>
              <w:rPr>
                <w:position w:val="24"/>
                <w:shd w:val="clear" w:fill="FFFFFE"/>
              </w:rPr>
              <w:t xml:space="preserve"> </w:t>
            </w:r>
          </w:p>
          <w:p w14:paraId="1933A4DF">
            <w:pPr>
              <w:pStyle w:val="6"/>
              <w:spacing w:line="206" w:lineRule="auto"/>
              <w:ind w:left="114"/>
            </w:pPr>
            <w:r>
              <w:rPr>
                <w:spacing w:val="-5"/>
                <w:shd w:val="clear" w:fill="FFFFFE"/>
              </w:rPr>
              <w:t>有关工期的详细要求见第七章“技术标准和要求”。</w:t>
            </w:r>
          </w:p>
        </w:tc>
      </w:tr>
      <w:tr w14:paraId="7AB9D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57" w:type="dxa"/>
            <w:vAlign w:val="top"/>
          </w:tcPr>
          <w:p w14:paraId="28685890">
            <w:pPr>
              <w:spacing w:line="277" w:lineRule="auto"/>
              <w:rPr>
                <w:rFonts w:ascii="Arial"/>
                <w:sz w:val="21"/>
              </w:rPr>
            </w:pPr>
          </w:p>
          <w:p w14:paraId="6FF3BDF0">
            <w:pPr>
              <w:spacing w:before="65" w:line="179" w:lineRule="auto"/>
              <w:ind w:left="125"/>
              <w:rPr>
                <w:rFonts w:ascii="Calibri" w:hAnsi="Calibri" w:eastAsia="Calibri" w:cs="Calibri"/>
                <w:sz w:val="21"/>
                <w:szCs w:val="21"/>
              </w:rPr>
            </w:pPr>
            <w:r>
              <w:rPr>
                <w:rFonts w:ascii="Calibri" w:hAnsi="Calibri" w:eastAsia="Calibri" w:cs="Calibri"/>
                <w:spacing w:val="-4"/>
                <w:sz w:val="21"/>
                <w:szCs w:val="21"/>
              </w:rPr>
              <w:t>1.3.3</w:t>
            </w:r>
          </w:p>
        </w:tc>
        <w:tc>
          <w:tcPr>
            <w:tcW w:w="1643" w:type="dxa"/>
            <w:vAlign w:val="top"/>
          </w:tcPr>
          <w:p w14:paraId="7CE1F13E">
            <w:pPr>
              <w:pStyle w:val="6"/>
              <w:spacing w:before="304" w:line="221" w:lineRule="auto"/>
              <w:ind w:left="403"/>
            </w:pPr>
            <w:r>
              <w:rPr>
                <w:spacing w:val="-2"/>
              </w:rPr>
              <w:t>质量要求</w:t>
            </w:r>
          </w:p>
        </w:tc>
        <w:tc>
          <w:tcPr>
            <w:tcW w:w="5218" w:type="dxa"/>
            <w:vAlign w:val="top"/>
          </w:tcPr>
          <w:p w14:paraId="5EF09627">
            <w:pPr>
              <w:pStyle w:val="6"/>
              <w:spacing w:before="33" w:line="221" w:lineRule="auto"/>
              <w:ind w:left="114"/>
            </w:pPr>
            <w:r>
              <w:rPr>
                <w:spacing w:val="-2"/>
              </w:rPr>
              <w:t>质量要求：</w:t>
            </w:r>
          </w:p>
          <w:p w14:paraId="00D329CE">
            <w:pPr>
              <w:pStyle w:val="6"/>
              <w:spacing w:before="19" w:line="221" w:lineRule="auto"/>
              <w:ind w:left="122"/>
            </w:pPr>
            <w:r>
              <w:rPr>
                <w:rFonts w:ascii="Segoe UI Symbol" w:hAnsi="Segoe UI Symbol" w:eastAsia="Segoe UI Symbol" w:cs="Segoe UI Symbol"/>
                <w:color w:val="0000FF"/>
                <w:spacing w:val="-6"/>
              </w:rPr>
              <w:t>☑</w:t>
            </w:r>
            <w:r>
              <w:rPr>
                <w:rFonts w:ascii="Segoe UI Symbol" w:hAnsi="Segoe UI Symbol" w:eastAsia="Segoe UI Symbol" w:cs="Segoe UI Symbol"/>
                <w:color w:val="0000FF"/>
                <w:spacing w:val="-18"/>
              </w:rPr>
              <w:t xml:space="preserve"> </w:t>
            </w:r>
            <w:r>
              <w:rPr>
                <w:spacing w:val="-6"/>
              </w:rPr>
              <w:t>合格</w:t>
            </w:r>
            <w:r>
              <w:rPr>
                <w:spacing w:val="28"/>
              </w:rPr>
              <w:t xml:space="preserve"> </w:t>
            </w:r>
            <w:r>
              <w:rPr>
                <w:color w:val="0000FF"/>
                <w:spacing w:val="-6"/>
              </w:rPr>
              <w:t>□</w:t>
            </w:r>
            <w:r>
              <w:rPr>
                <w:spacing w:val="-6"/>
              </w:rPr>
              <w:t>其他补充：</w:t>
            </w:r>
          </w:p>
          <w:p w14:paraId="1F65523E">
            <w:pPr>
              <w:pStyle w:val="6"/>
              <w:spacing w:before="8" w:line="206" w:lineRule="auto"/>
              <w:jc w:val="right"/>
            </w:pPr>
            <w:r>
              <w:rPr>
                <w:spacing w:val="2"/>
              </w:rPr>
              <w:t>有关质量要求的详细说明见第七章“技术标准和要求”</w:t>
            </w:r>
          </w:p>
        </w:tc>
      </w:tr>
      <w:tr w14:paraId="667A8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957" w:type="dxa"/>
            <w:vAlign w:val="top"/>
          </w:tcPr>
          <w:p w14:paraId="18586D07">
            <w:pPr>
              <w:spacing w:before="71" w:line="178" w:lineRule="auto"/>
              <w:ind w:left="125"/>
              <w:rPr>
                <w:rFonts w:ascii="Calibri" w:hAnsi="Calibri" w:eastAsia="Calibri" w:cs="Calibri"/>
                <w:sz w:val="21"/>
                <w:szCs w:val="21"/>
              </w:rPr>
            </w:pPr>
            <w:r>
              <w:rPr>
                <w:rFonts w:ascii="Calibri" w:hAnsi="Calibri" w:eastAsia="Calibri" w:cs="Calibri"/>
                <w:spacing w:val="-6"/>
                <w:sz w:val="21"/>
                <w:szCs w:val="21"/>
              </w:rPr>
              <w:t>1.4</w:t>
            </w:r>
          </w:p>
        </w:tc>
        <w:tc>
          <w:tcPr>
            <w:tcW w:w="6861" w:type="dxa"/>
            <w:gridSpan w:val="2"/>
            <w:vAlign w:val="top"/>
          </w:tcPr>
          <w:p w14:paraId="32415A20">
            <w:pPr>
              <w:pStyle w:val="6"/>
              <w:spacing w:before="31" w:line="209" w:lineRule="auto"/>
              <w:ind w:left="2699"/>
            </w:pPr>
            <w:r>
              <w:rPr>
                <w:spacing w:val="-2"/>
              </w:rPr>
              <w:t>投标人资格要求</w:t>
            </w:r>
          </w:p>
        </w:tc>
      </w:tr>
      <w:tr w14:paraId="7C8A2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9" w:hRule="atLeast"/>
        </w:trPr>
        <w:tc>
          <w:tcPr>
            <w:tcW w:w="957" w:type="dxa"/>
            <w:vAlign w:val="top"/>
          </w:tcPr>
          <w:p w14:paraId="5A2CEB15">
            <w:pPr>
              <w:spacing w:line="242" w:lineRule="auto"/>
              <w:rPr>
                <w:rFonts w:ascii="Arial"/>
                <w:sz w:val="21"/>
              </w:rPr>
            </w:pPr>
          </w:p>
          <w:p w14:paraId="2224D7F0">
            <w:pPr>
              <w:spacing w:line="242" w:lineRule="auto"/>
              <w:rPr>
                <w:rFonts w:ascii="Arial"/>
                <w:sz w:val="21"/>
              </w:rPr>
            </w:pPr>
          </w:p>
          <w:p w14:paraId="5FC70045">
            <w:pPr>
              <w:spacing w:line="242" w:lineRule="auto"/>
              <w:rPr>
                <w:rFonts w:ascii="Arial"/>
                <w:sz w:val="21"/>
              </w:rPr>
            </w:pPr>
          </w:p>
          <w:p w14:paraId="26EC7A7F">
            <w:pPr>
              <w:spacing w:line="242" w:lineRule="auto"/>
              <w:rPr>
                <w:rFonts w:ascii="Arial"/>
                <w:sz w:val="21"/>
              </w:rPr>
            </w:pPr>
          </w:p>
          <w:p w14:paraId="2C23A73F">
            <w:pPr>
              <w:spacing w:line="242" w:lineRule="auto"/>
              <w:rPr>
                <w:rFonts w:ascii="Arial"/>
                <w:sz w:val="21"/>
              </w:rPr>
            </w:pPr>
          </w:p>
          <w:p w14:paraId="1710903E">
            <w:pPr>
              <w:spacing w:line="242" w:lineRule="auto"/>
              <w:rPr>
                <w:rFonts w:ascii="Arial"/>
                <w:sz w:val="21"/>
              </w:rPr>
            </w:pPr>
          </w:p>
          <w:p w14:paraId="6A1D3578">
            <w:pPr>
              <w:spacing w:line="242" w:lineRule="auto"/>
              <w:rPr>
                <w:rFonts w:ascii="Arial"/>
                <w:sz w:val="21"/>
              </w:rPr>
            </w:pPr>
          </w:p>
          <w:p w14:paraId="6A112955">
            <w:pPr>
              <w:spacing w:line="242" w:lineRule="auto"/>
              <w:rPr>
                <w:rFonts w:ascii="Arial"/>
                <w:sz w:val="21"/>
              </w:rPr>
            </w:pPr>
          </w:p>
          <w:p w14:paraId="370D5A4F">
            <w:pPr>
              <w:spacing w:line="242" w:lineRule="auto"/>
              <w:rPr>
                <w:rFonts w:ascii="Arial"/>
                <w:sz w:val="21"/>
              </w:rPr>
            </w:pPr>
          </w:p>
          <w:p w14:paraId="56434536">
            <w:pPr>
              <w:spacing w:line="243" w:lineRule="auto"/>
              <w:rPr>
                <w:rFonts w:ascii="Arial"/>
                <w:sz w:val="21"/>
              </w:rPr>
            </w:pPr>
          </w:p>
          <w:p w14:paraId="672E1EF1">
            <w:pPr>
              <w:spacing w:line="243" w:lineRule="auto"/>
              <w:rPr>
                <w:rFonts w:ascii="Arial"/>
                <w:sz w:val="21"/>
              </w:rPr>
            </w:pPr>
          </w:p>
          <w:p w14:paraId="3C9FC750">
            <w:pPr>
              <w:spacing w:line="243" w:lineRule="auto"/>
              <w:rPr>
                <w:rFonts w:ascii="Arial"/>
                <w:sz w:val="21"/>
              </w:rPr>
            </w:pPr>
          </w:p>
          <w:p w14:paraId="38D84B56">
            <w:pPr>
              <w:spacing w:line="243" w:lineRule="auto"/>
              <w:rPr>
                <w:rFonts w:ascii="Arial"/>
                <w:sz w:val="21"/>
              </w:rPr>
            </w:pPr>
          </w:p>
          <w:p w14:paraId="1AE1FC5A">
            <w:pPr>
              <w:spacing w:line="243" w:lineRule="auto"/>
              <w:rPr>
                <w:rFonts w:ascii="Arial"/>
                <w:sz w:val="21"/>
              </w:rPr>
            </w:pPr>
          </w:p>
          <w:p w14:paraId="1E08770A">
            <w:pPr>
              <w:spacing w:line="243" w:lineRule="auto"/>
              <w:rPr>
                <w:rFonts w:ascii="Arial"/>
                <w:sz w:val="21"/>
              </w:rPr>
            </w:pPr>
          </w:p>
          <w:p w14:paraId="4EB6E285">
            <w:pPr>
              <w:spacing w:line="243" w:lineRule="auto"/>
              <w:rPr>
                <w:rFonts w:ascii="Arial"/>
                <w:sz w:val="21"/>
              </w:rPr>
            </w:pPr>
          </w:p>
          <w:p w14:paraId="5BD344B0">
            <w:pPr>
              <w:spacing w:line="243" w:lineRule="auto"/>
              <w:rPr>
                <w:rFonts w:ascii="Arial"/>
                <w:sz w:val="21"/>
              </w:rPr>
            </w:pPr>
          </w:p>
          <w:p w14:paraId="5529337F">
            <w:pPr>
              <w:spacing w:line="243" w:lineRule="auto"/>
              <w:rPr>
                <w:rFonts w:ascii="Arial"/>
                <w:sz w:val="21"/>
              </w:rPr>
            </w:pPr>
          </w:p>
          <w:p w14:paraId="28B15FCE">
            <w:pPr>
              <w:spacing w:line="243" w:lineRule="auto"/>
              <w:rPr>
                <w:rFonts w:ascii="Arial"/>
                <w:sz w:val="21"/>
              </w:rPr>
            </w:pPr>
          </w:p>
          <w:p w14:paraId="7ED18CB6">
            <w:pPr>
              <w:spacing w:before="64" w:line="178" w:lineRule="auto"/>
              <w:ind w:left="125"/>
              <w:rPr>
                <w:rFonts w:ascii="Calibri" w:hAnsi="Calibri" w:eastAsia="Calibri" w:cs="Calibri"/>
                <w:sz w:val="21"/>
                <w:szCs w:val="21"/>
              </w:rPr>
            </w:pPr>
            <w:r>
              <w:rPr>
                <w:rFonts w:ascii="Calibri" w:hAnsi="Calibri" w:eastAsia="Calibri" w:cs="Calibri"/>
                <w:spacing w:val="-4"/>
                <w:sz w:val="21"/>
                <w:szCs w:val="21"/>
              </w:rPr>
              <w:t>1.4.1</w:t>
            </w:r>
          </w:p>
        </w:tc>
        <w:tc>
          <w:tcPr>
            <w:tcW w:w="1643" w:type="dxa"/>
            <w:vAlign w:val="top"/>
          </w:tcPr>
          <w:p w14:paraId="11F0C9BA">
            <w:pPr>
              <w:spacing w:line="246" w:lineRule="auto"/>
              <w:rPr>
                <w:rFonts w:ascii="Arial"/>
                <w:sz w:val="21"/>
              </w:rPr>
            </w:pPr>
          </w:p>
          <w:p w14:paraId="45176A47">
            <w:pPr>
              <w:spacing w:line="246" w:lineRule="auto"/>
              <w:rPr>
                <w:rFonts w:ascii="Arial"/>
                <w:sz w:val="21"/>
              </w:rPr>
            </w:pPr>
          </w:p>
          <w:p w14:paraId="2D707AC3">
            <w:pPr>
              <w:spacing w:line="246" w:lineRule="auto"/>
              <w:rPr>
                <w:rFonts w:ascii="Arial"/>
                <w:sz w:val="21"/>
              </w:rPr>
            </w:pPr>
          </w:p>
          <w:p w14:paraId="33AB91EC">
            <w:pPr>
              <w:spacing w:line="246" w:lineRule="auto"/>
              <w:rPr>
                <w:rFonts w:ascii="Arial"/>
                <w:sz w:val="21"/>
              </w:rPr>
            </w:pPr>
          </w:p>
          <w:p w14:paraId="56C16F1C">
            <w:pPr>
              <w:spacing w:line="246" w:lineRule="auto"/>
              <w:rPr>
                <w:rFonts w:ascii="Arial"/>
                <w:sz w:val="21"/>
              </w:rPr>
            </w:pPr>
          </w:p>
          <w:p w14:paraId="0096FF46">
            <w:pPr>
              <w:spacing w:line="246" w:lineRule="auto"/>
              <w:rPr>
                <w:rFonts w:ascii="Arial"/>
                <w:sz w:val="21"/>
              </w:rPr>
            </w:pPr>
          </w:p>
          <w:p w14:paraId="6F578FF1">
            <w:pPr>
              <w:spacing w:line="246" w:lineRule="auto"/>
              <w:rPr>
                <w:rFonts w:ascii="Arial"/>
                <w:sz w:val="21"/>
              </w:rPr>
            </w:pPr>
          </w:p>
          <w:p w14:paraId="60482CEE">
            <w:pPr>
              <w:spacing w:line="246" w:lineRule="auto"/>
              <w:rPr>
                <w:rFonts w:ascii="Arial"/>
                <w:sz w:val="21"/>
              </w:rPr>
            </w:pPr>
          </w:p>
          <w:p w14:paraId="452C0474">
            <w:pPr>
              <w:spacing w:line="246" w:lineRule="auto"/>
              <w:rPr>
                <w:rFonts w:ascii="Arial"/>
                <w:sz w:val="21"/>
              </w:rPr>
            </w:pPr>
          </w:p>
          <w:p w14:paraId="3F86284B">
            <w:pPr>
              <w:spacing w:line="246" w:lineRule="auto"/>
              <w:rPr>
                <w:rFonts w:ascii="Arial"/>
                <w:sz w:val="21"/>
              </w:rPr>
            </w:pPr>
          </w:p>
          <w:p w14:paraId="1A02A9F2">
            <w:pPr>
              <w:spacing w:line="246" w:lineRule="auto"/>
              <w:rPr>
                <w:rFonts w:ascii="Arial"/>
                <w:sz w:val="21"/>
              </w:rPr>
            </w:pPr>
          </w:p>
          <w:p w14:paraId="44267524">
            <w:pPr>
              <w:spacing w:line="246" w:lineRule="auto"/>
              <w:rPr>
                <w:rFonts w:ascii="Arial"/>
                <w:sz w:val="21"/>
              </w:rPr>
            </w:pPr>
          </w:p>
          <w:p w14:paraId="07B6F82D">
            <w:pPr>
              <w:spacing w:line="246" w:lineRule="auto"/>
              <w:rPr>
                <w:rFonts w:ascii="Arial"/>
                <w:sz w:val="21"/>
              </w:rPr>
            </w:pPr>
          </w:p>
          <w:p w14:paraId="1FA7BFE8">
            <w:pPr>
              <w:spacing w:line="246" w:lineRule="auto"/>
              <w:rPr>
                <w:rFonts w:ascii="Arial"/>
                <w:sz w:val="21"/>
              </w:rPr>
            </w:pPr>
          </w:p>
          <w:p w14:paraId="184AA38D">
            <w:pPr>
              <w:spacing w:line="246" w:lineRule="auto"/>
              <w:rPr>
                <w:rFonts w:ascii="Arial"/>
                <w:sz w:val="21"/>
              </w:rPr>
            </w:pPr>
          </w:p>
          <w:p w14:paraId="3990A2C8">
            <w:pPr>
              <w:spacing w:line="246" w:lineRule="auto"/>
              <w:rPr>
                <w:rFonts w:ascii="Arial"/>
                <w:sz w:val="21"/>
              </w:rPr>
            </w:pPr>
          </w:p>
          <w:p w14:paraId="6FDCAFCE">
            <w:pPr>
              <w:spacing w:line="246" w:lineRule="auto"/>
              <w:rPr>
                <w:rFonts w:ascii="Arial"/>
                <w:sz w:val="21"/>
              </w:rPr>
            </w:pPr>
          </w:p>
          <w:p w14:paraId="337BCEB7">
            <w:pPr>
              <w:spacing w:line="246" w:lineRule="auto"/>
              <w:rPr>
                <w:rFonts w:ascii="Arial"/>
                <w:sz w:val="21"/>
              </w:rPr>
            </w:pPr>
          </w:p>
          <w:p w14:paraId="31A929CC">
            <w:pPr>
              <w:pStyle w:val="6"/>
              <w:spacing w:before="69" w:line="230" w:lineRule="auto"/>
              <w:ind w:left="108" w:right="106" w:firstLine="87"/>
            </w:pPr>
            <w:r>
              <w:rPr>
                <w:spacing w:val="-2"/>
              </w:rPr>
              <w:t xml:space="preserve">投标人资质条 </w:t>
            </w:r>
            <w:r>
              <w:rPr>
                <w:spacing w:val="-7"/>
              </w:rPr>
              <w:t>件、能力和信誉</w:t>
            </w:r>
          </w:p>
        </w:tc>
        <w:tc>
          <w:tcPr>
            <w:tcW w:w="5218" w:type="dxa"/>
            <w:vAlign w:val="top"/>
          </w:tcPr>
          <w:p w14:paraId="53A3117F">
            <w:pPr>
              <w:pStyle w:val="6"/>
              <w:shd w:val="clear" w:fill="FFFFFF"/>
              <w:spacing w:before="31" w:line="229" w:lineRule="auto"/>
              <w:ind w:left="112" w:right="103" w:firstLine="9"/>
              <w:rPr>
                <w:highlight w:val="none"/>
              </w:rPr>
            </w:pPr>
            <w:r>
              <w:rPr>
                <w:spacing w:val="-4"/>
              </w:rPr>
              <w:t>资质条件：</w:t>
            </w:r>
            <w:r>
              <w:rPr>
                <w:spacing w:val="-59"/>
              </w:rPr>
              <w:t xml:space="preserve"> </w:t>
            </w:r>
            <w:r>
              <w:rPr>
                <w:color w:val="0000FF"/>
                <w:spacing w:val="-4"/>
                <w:highlight w:val="none"/>
              </w:rPr>
              <w:t>须具备建设行政主管部门核发的市</w:t>
            </w:r>
            <w:r>
              <w:rPr>
                <w:color w:val="0000FF"/>
                <w:spacing w:val="-5"/>
                <w:highlight w:val="none"/>
              </w:rPr>
              <w:t>政公用工</w:t>
            </w:r>
            <w:r>
              <w:rPr>
                <w:color w:val="0000FF"/>
                <w:highlight w:val="none"/>
              </w:rPr>
              <w:t xml:space="preserve"> </w:t>
            </w:r>
            <w:r>
              <w:rPr>
                <w:color w:val="0000FF"/>
                <w:spacing w:val="-2"/>
                <w:highlight w:val="none"/>
              </w:rPr>
              <w:t>程施工总承包三级及以上的独立法人单位，具备有效的</w:t>
            </w:r>
          </w:p>
          <w:p w14:paraId="0C6A9960">
            <w:pPr>
              <w:pStyle w:val="6"/>
              <w:spacing w:before="22" w:line="220" w:lineRule="auto"/>
              <w:ind w:left="117"/>
              <w:rPr>
                <w:highlight w:val="yellow"/>
              </w:rPr>
            </w:pPr>
            <w:r>
              <w:rPr>
                <w:color w:val="0000FF"/>
                <w:spacing w:val="-2"/>
                <w:highlight w:val="none"/>
                <w:shd w:val="clear" w:fill="FFFFFE"/>
              </w:rPr>
              <w:t>安全生产许可证书</w:t>
            </w:r>
          </w:p>
          <w:p w14:paraId="246E4BC7">
            <w:pPr>
              <w:pStyle w:val="6"/>
              <w:spacing w:before="294" w:line="212" w:lineRule="auto"/>
              <w:ind w:left="1811" w:right="202" w:hanging="38"/>
            </w:pPr>
            <w:r>
              <w:pict>
                <v:shape id="_x0000_s1045" o:spid="_x0000_s1045" o:spt="202" type="#_x0000_t202" style="position:absolute;left:0pt;margin-left:87.65pt;margin-top:0.05pt;height:12.6pt;width:117.2pt;z-index:251695104;mso-width-relative:page;mso-height-relative:page;" filled="f" stroked="f" coordsize="21600,21600">
                  <v:path/>
                  <v:fill on="f" focussize="0,0"/>
                  <v:stroke on="f"/>
                  <v:imagedata o:title=""/>
                  <o:lock v:ext="edit" aspectratio="f"/>
                  <v:textbox inset="0mm,0mm,0mm,0mm">
                    <w:txbxContent>
                      <w:p w14:paraId="776473E5">
                        <w:pPr>
                          <w:pStyle w:val="6"/>
                          <w:spacing w:before="19" w:line="186" w:lineRule="auto"/>
                          <w:ind w:left="20"/>
                        </w:pPr>
                        <w:r>
                          <w:rPr>
                            <w:spacing w:val="-1"/>
                            <w:shd w:val="clear" w:fill="FFFFFE"/>
                          </w:rPr>
                          <w:t>至经审计的财务审计报告</w:t>
                        </w:r>
                      </w:p>
                    </w:txbxContent>
                  </v:textbox>
                </v:shape>
              </w:pict>
            </w:r>
            <w:r>
              <w:pict>
                <v:shape id="_x0000_s1046" o:spid="_x0000_s1046" o:spt="202" type="#_x0000_t202" style="position:absolute;left:0pt;margin-left:10.75pt;margin-top:-0.4pt;height:27.25pt;width:52.7pt;z-index:251694080;mso-width-relative:page;mso-height-relative:page;" fillcolor="#FFFFFF" filled="t" stroked="f" coordsize="21600,21600">
                  <v:path/>
                  <v:fill on="t" focussize="0,0"/>
                  <v:stroke on="f"/>
                  <v:imagedata o:title=""/>
                  <o:lock v:ext="edit" aspectratio="f"/>
                  <v:textbox inset="0mm,0mm,0mm,0mm">
                    <w:txbxContent>
                      <w:p w14:paraId="45A5401E">
                        <w:pPr>
                          <w:pStyle w:val="6"/>
                          <w:spacing w:before="29" w:line="221" w:lineRule="auto"/>
                          <w:jc w:val="right"/>
                        </w:pPr>
                        <w:r>
                          <w:rPr>
                            <w:color w:val="0000FF"/>
                            <w:spacing w:val="-6"/>
                          </w:rPr>
                          <w:t>□财务要求</w:t>
                        </w:r>
                      </w:p>
                      <w:p w14:paraId="5D0CA336">
                        <w:pPr>
                          <w:pStyle w:val="6"/>
                          <w:spacing w:before="23" w:line="221" w:lineRule="auto"/>
                          <w:jc w:val="right"/>
                        </w:pPr>
                        <w:r>
                          <w:rPr>
                            <w:color w:val="0000FF"/>
                            <w:spacing w:val="-6"/>
                          </w:rPr>
                          <w:t>□业绩要求</w:t>
                        </w:r>
                      </w:p>
                    </w:txbxContent>
                  </v:textbox>
                </v:shape>
              </w:pict>
            </w:r>
            <w:r>
              <w:rPr>
                <w:spacing w:val="5"/>
                <w:shd w:val="clear" w:fill="FFFFFE"/>
              </w:rPr>
              <w:t>至的已完工程项目的与本次招标项</w:t>
            </w:r>
            <w:r>
              <w:rPr>
                <w:spacing w:val="11"/>
              </w:rPr>
              <w:t xml:space="preserve"> </w:t>
            </w:r>
            <w:r>
              <w:rPr>
                <w:spacing w:val="-6"/>
                <w:shd w:val="clear" w:fill="FFFFFE"/>
              </w:rPr>
              <w:t>目相类似工程业绩</w:t>
            </w:r>
          </w:p>
          <w:p w14:paraId="430AD951">
            <w:pPr>
              <w:pStyle w:val="6"/>
              <w:spacing w:before="60" w:line="237" w:lineRule="auto"/>
              <w:ind w:left="1770" w:right="201" w:firstLine="3"/>
              <w:jc w:val="both"/>
            </w:pPr>
            <w:r>
              <w:rPr>
                <w:highlight w:val="none"/>
              </w:rPr>
              <w:pict>
                <v:shape id="_x0000_s1047" o:spid="_x0000_s1047" o:spt="202" type="#_x0000_t202" style="position:absolute;left:0pt;margin-left:10.6pt;margin-top:2pt;height:15.3pt;width:64.3pt;z-index:251696128;mso-width-relative:page;mso-height-relative:page;" filled="f" stroked="f" coordsize="21600,21600">
                  <v:path/>
                  <v:fill on="f" focussize="0,0"/>
                  <v:stroke on="f"/>
                  <v:imagedata o:title=""/>
                  <o:lock v:ext="edit" aspectratio="f"/>
                  <v:textbox inset="0mm,0mm,0mm,0mm">
                    <w:txbxContent>
                      <w:p w14:paraId="484E0169">
                        <w:pPr>
                          <w:pStyle w:val="6"/>
                          <w:spacing w:before="19" w:line="221" w:lineRule="auto"/>
                          <w:ind w:left="20"/>
                        </w:pPr>
                        <w:r>
                          <w:rPr>
                            <w:rFonts w:ascii="Segoe UI Symbol" w:hAnsi="Segoe UI Symbol" w:eastAsia="Segoe UI Symbol" w:cs="Segoe UI Symbol"/>
                            <w:color w:val="0000FF"/>
                            <w:spacing w:val="-5"/>
                          </w:rPr>
                          <w:t>☑</w:t>
                        </w:r>
                        <w:r>
                          <w:rPr>
                            <w:rFonts w:ascii="Segoe UI Symbol" w:hAnsi="Segoe UI Symbol" w:eastAsia="Segoe UI Symbol" w:cs="Segoe UI Symbol"/>
                            <w:color w:val="0000FF"/>
                            <w:spacing w:val="-13"/>
                          </w:rPr>
                          <w:t xml:space="preserve"> </w:t>
                        </w:r>
                        <w:r>
                          <w:rPr>
                            <w:color w:val="0000FF"/>
                            <w:spacing w:val="-5"/>
                          </w:rPr>
                          <w:t>项目负责人</w:t>
                        </w:r>
                      </w:p>
                    </w:txbxContent>
                  </v:textbox>
                </v:shape>
              </w:pict>
            </w:r>
            <w:r>
              <w:rPr>
                <w:color w:val="0000FF"/>
                <w:spacing w:val="5"/>
                <w:highlight w:val="none"/>
                <w:shd w:val="clear" w:fill="FFFFFE"/>
              </w:rPr>
              <w:t>投标人拟派项目经理须具备注册建</w:t>
            </w:r>
            <w:r>
              <w:rPr>
                <w:color w:val="0000FF"/>
                <w:spacing w:val="10"/>
                <w:highlight w:val="none"/>
              </w:rPr>
              <w:t xml:space="preserve"> </w:t>
            </w:r>
            <w:r>
              <w:rPr>
                <w:color w:val="0000FF"/>
                <w:spacing w:val="-8"/>
                <w:highlight w:val="none"/>
                <w:shd w:val="clear" w:fill="FFFFFE"/>
              </w:rPr>
              <w:t>造师二级资格（市政公用工程</w:t>
            </w:r>
            <w:r>
              <w:rPr>
                <w:color w:val="0000FF"/>
                <w:spacing w:val="-5"/>
                <w:highlight w:val="none"/>
                <w:shd w:val="clear" w:fill="FFFFFE"/>
              </w:rPr>
              <w:t>）</w:t>
            </w:r>
            <w:r>
              <w:rPr>
                <w:color w:val="0000FF"/>
                <w:spacing w:val="-5"/>
                <w:shd w:val="clear" w:fill="FFFFFE"/>
              </w:rPr>
              <w:t>；</w:t>
            </w:r>
            <w:r>
              <w:rPr>
                <w:color w:val="0000FF"/>
                <w:spacing w:val="-8"/>
                <w:shd w:val="clear" w:fill="FFFFFE"/>
              </w:rPr>
              <w:t>无</w:t>
            </w:r>
            <w:r>
              <w:rPr>
                <w:color w:val="0000FF"/>
                <w:spacing w:val="1"/>
              </w:rPr>
              <w:t xml:space="preserve"> </w:t>
            </w:r>
            <w:r>
              <w:rPr>
                <w:color w:val="0000FF"/>
                <w:spacing w:val="5"/>
                <w:shd w:val="clear" w:fill="FFFFFE"/>
              </w:rPr>
              <w:t>在建工程，并经过身份认证通过的</w:t>
            </w:r>
            <w:r>
              <w:rPr>
                <w:color w:val="0000FF"/>
                <w:spacing w:val="13"/>
              </w:rPr>
              <w:t xml:space="preserve"> </w:t>
            </w:r>
            <w:r>
              <w:rPr>
                <w:color w:val="0000FF"/>
                <w:spacing w:val="-8"/>
                <w:shd w:val="clear" w:fill="FFFFFE"/>
              </w:rPr>
              <w:t>项目经理（建造师</w:t>
            </w:r>
            <w:r>
              <w:rPr>
                <w:color w:val="0000FF"/>
                <w:spacing w:val="-5"/>
                <w:shd w:val="clear" w:fill="FFFFFE"/>
              </w:rPr>
              <w:t>），</w:t>
            </w:r>
            <w:r>
              <w:rPr>
                <w:color w:val="0000FF"/>
                <w:spacing w:val="-8"/>
                <w:shd w:val="clear" w:fill="FFFFFE"/>
              </w:rPr>
              <w:t>若人员被锁定</w:t>
            </w:r>
            <w:r>
              <w:rPr>
                <w:color w:val="0000FF"/>
                <w:spacing w:val="1"/>
              </w:rPr>
              <w:t xml:space="preserve"> </w:t>
            </w:r>
            <w:r>
              <w:rPr>
                <w:color w:val="0000FF"/>
                <w:spacing w:val="5"/>
                <w:shd w:val="clear" w:fill="FFFFFE"/>
              </w:rPr>
              <w:t>或查无信息的，则可认定该潜在投</w:t>
            </w:r>
            <w:r>
              <w:rPr>
                <w:color w:val="0000FF"/>
                <w:spacing w:val="13"/>
              </w:rPr>
              <w:t xml:space="preserve"> </w:t>
            </w:r>
            <w:r>
              <w:rPr>
                <w:color w:val="0000FF"/>
                <w:spacing w:val="5"/>
              </w:rPr>
              <w:t>标人人员条件不满足承揽工程的能</w:t>
            </w:r>
            <w:r>
              <w:rPr>
                <w:color w:val="0000FF"/>
                <w:spacing w:val="13"/>
              </w:rPr>
              <w:t xml:space="preserve"> </w:t>
            </w:r>
            <w:r>
              <w:rPr>
                <w:color w:val="0000FF"/>
                <w:spacing w:val="-8"/>
              </w:rPr>
              <w:t>力，不具有投标资格。</w:t>
            </w:r>
            <w:r>
              <w:rPr>
                <w:spacing w:val="-8"/>
              </w:rPr>
              <w:t>。</w:t>
            </w:r>
          </w:p>
          <w:p w14:paraId="2C8DD6DE">
            <w:pPr>
              <w:pStyle w:val="6"/>
              <w:spacing w:before="21" w:line="233" w:lineRule="auto"/>
              <w:ind w:left="1770" w:right="202" w:firstLine="10"/>
              <w:jc w:val="both"/>
              <w:rPr>
                <w:highlight w:val="none"/>
              </w:rPr>
            </w:pPr>
            <w:r>
              <w:rPr>
                <w:highlight w:val="none"/>
              </w:rPr>
              <w:pict>
                <v:shape id="_x0000_s1048" o:spid="_x0000_s1048" o:spt="202" type="#_x0000_t202" style="position:absolute;left:0pt;margin-left:10.6pt;margin-top:0pt;height:15.35pt;width:53.85pt;z-index:251697152;mso-width-relative:page;mso-height-relative:page;" filled="f" stroked="f" coordsize="21600,21600">
                  <v:path/>
                  <v:fill on="f" focussize="0,0"/>
                  <v:stroke on="f"/>
                  <v:imagedata o:title=""/>
                  <o:lock v:ext="edit" aspectratio="f"/>
                  <v:textbox inset="0mm,0mm,0mm,0mm">
                    <w:txbxContent>
                      <w:p w14:paraId="73100426">
                        <w:pPr>
                          <w:pStyle w:val="6"/>
                          <w:spacing w:before="19" w:line="222" w:lineRule="auto"/>
                          <w:ind w:left="20"/>
                        </w:pPr>
                        <w:r>
                          <w:rPr>
                            <w:rFonts w:ascii="Segoe UI Symbol" w:hAnsi="Segoe UI Symbol" w:eastAsia="Segoe UI Symbol" w:cs="Segoe UI Symbol"/>
                            <w:color w:val="0000FF"/>
                            <w:spacing w:val="-5"/>
                            <w:shd w:val="clear" w:fill="FFFFFE"/>
                          </w:rPr>
                          <w:t>☑</w:t>
                        </w:r>
                        <w:r>
                          <w:rPr>
                            <w:rFonts w:ascii="Segoe UI Symbol" w:hAnsi="Segoe UI Symbol" w:eastAsia="Segoe UI Symbol" w:cs="Segoe UI Symbol"/>
                            <w:color w:val="0000FF"/>
                            <w:spacing w:val="-18"/>
                            <w:shd w:val="clear" w:fill="FFFFFE"/>
                          </w:rPr>
                          <w:t xml:space="preserve"> </w:t>
                        </w:r>
                        <w:r>
                          <w:rPr>
                            <w:color w:val="0000FF"/>
                            <w:spacing w:val="-5"/>
                            <w:shd w:val="clear" w:fill="FFFFFE"/>
                          </w:rPr>
                          <w:t>其他要求</w:t>
                        </w:r>
                      </w:p>
                    </w:txbxContent>
                  </v:textbox>
                </v:shape>
              </w:pict>
            </w:r>
            <w:r>
              <w:rPr>
                <w:rFonts w:ascii="Calibri" w:hAnsi="Calibri" w:eastAsia="Calibri" w:cs="Calibri"/>
                <w:color w:val="0000FF"/>
                <w:highlight w:val="none"/>
              </w:rPr>
              <w:t>1.</w:t>
            </w:r>
            <w:r>
              <w:rPr>
                <w:rFonts w:ascii="Calibri" w:hAnsi="Calibri" w:eastAsia="Calibri" w:cs="Calibri"/>
                <w:color w:val="0000FF"/>
                <w:spacing w:val="16"/>
                <w:w w:val="101"/>
                <w:highlight w:val="none"/>
              </w:rPr>
              <w:t xml:space="preserve">  </w:t>
            </w:r>
            <w:r>
              <w:rPr>
                <w:color w:val="0000FF"/>
                <w:highlight w:val="none"/>
              </w:rPr>
              <w:t xml:space="preserve">外省投标人必须在报名前办理企 </w:t>
            </w:r>
            <w:r>
              <w:rPr>
                <w:color w:val="0000FF"/>
                <w:spacing w:val="-9"/>
                <w:highlight w:val="none"/>
                <w:shd w:val="clear" w:fill="FFFFFE"/>
              </w:rPr>
              <w:t xml:space="preserve">业信息库。联系电话： </w:t>
            </w:r>
            <w:r>
              <w:rPr>
                <w:rFonts w:ascii="Calibri" w:hAnsi="Calibri" w:eastAsia="Calibri" w:cs="Calibri"/>
                <w:color w:val="0000FF"/>
                <w:spacing w:val="-9"/>
                <w:highlight w:val="none"/>
                <w:shd w:val="clear" w:fill="FFFFFE"/>
              </w:rPr>
              <w:t>024-23447663</w:t>
            </w:r>
            <w:r>
              <w:rPr>
                <w:rFonts w:ascii="Calibri" w:hAnsi="Calibri" w:eastAsia="Calibri" w:cs="Calibri"/>
                <w:color w:val="0000FF"/>
                <w:spacing w:val="4"/>
                <w:highlight w:val="none"/>
              </w:rPr>
              <w:t xml:space="preserve"> </w:t>
            </w:r>
            <w:r>
              <w:rPr>
                <w:color w:val="0000FF"/>
                <w:spacing w:val="5"/>
                <w:highlight w:val="none"/>
                <w:shd w:val="clear" w:fill="FFFFFE"/>
              </w:rPr>
              <w:t>外省投标单位入省备案手续按辽住</w:t>
            </w:r>
            <w:r>
              <w:rPr>
                <w:color w:val="0000FF"/>
                <w:spacing w:val="13"/>
                <w:highlight w:val="none"/>
              </w:rPr>
              <w:t xml:space="preserve"> </w:t>
            </w:r>
            <w:r>
              <w:rPr>
                <w:color w:val="0000FF"/>
                <w:spacing w:val="-7"/>
                <w:highlight w:val="none"/>
              </w:rPr>
              <w:t>建【</w:t>
            </w:r>
            <w:r>
              <w:rPr>
                <w:color w:val="0000FF"/>
                <w:spacing w:val="40"/>
                <w:highlight w:val="none"/>
              </w:rPr>
              <w:t xml:space="preserve"> </w:t>
            </w:r>
            <w:r>
              <w:rPr>
                <w:rFonts w:ascii="Calibri" w:hAnsi="Calibri" w:eastAsia="Calibri" w:cs="Calibri"/>
                <w:color w:val="0000FF"/>
                <w:spacing w:val="-7"/>
                <w:highlight w:val="none"/>
              </w:rPr>
              <w:t>2016</w:t>
            </w:r>
            <w:r>
              <w:rPr>
                <w:color w:val="0000FF"/>
                <w:spacing w:val="-7"/>
                <w:highlight w:val="none"/>
              </w:rPr>
              <w:t>】</w:t>
            </w:r>
            <w:r>
              <w:rPr>
                <w:color w:val="0000FF"/>
                <w:spacing w:val="16"/>
                <w:highlight w:val="none"/>
              </w:rPr>
              <w:t xml:space="preserve"> </w:t>
            </w:r>
            <w:r>
              <w:rPr>
                <w:rFonts w:ascii="Calibri" w:hAnsi="Calibri" w:eastAsia="Calibri" w:cs="Calibri"/>
                <w:color w:val="0000FF"/>
                <w:spacing w:val="-7"/>
                <w:highlight w:val="none"/>
              </w:rPr>
              <w:t>1</w:t>
            </w:r>
            <w:r>
              <w:rPr>
                <w:rFonts w:ascii="Calibri" w:hAnsi="Calibri" w:eastAsia="Calibri" w:cs="Calibri"/>
                <w:color w:val="0000FF"/>
                <w:spacing w:val="12"/>
                <w:w w:val="101"/>
                <w:highlight w:val="none"/>
              </w:rPr>
              <w:t xml:space="preserve">  </w:t>
            </w:r>
            <w:r>
              <w:rPr>
                <w:color w:val="0000FF"/>
                <w:spacing w:val="-7"/>
                <w:highlight w:val="none"/>
              </w:rPr>
              <w:t>号办理</w:t>
            </w:r>
          </w:p>
          <w:p w14:paraId="6B7971D4">
            <w:pPr>
              <w:pStyle w:val="6"/>
              <w:spacing w:before="28" w:line="222" w:lineRule="auto"/>
              <w:ind w:left="1771" w:right="143" w:firstLine="3"/>
              <w:jc w:val="both"/>
              <w:rPr>
                <w:highlight w:val="none"/>
              </w:rPr>
            </w:pPr>
            <w:r>
              <w:rPr>
                <w:rFonts w:ascii="Calibri" w:hAnsi="Calibri" w:eastAsia="Calibri" w:cs="Calibri"/>
                <w:color w:val="0000FF"/>
                <w:spacing w:val="8"/>
                <w:highlight w:val="none"/>
                <w:shd w:val="clear" w:fill="FFFFFE"/>
              </w:rPr>
              <w:t>2.</w:t>
            </w:r>
            <w:r>
              <w:rPr>
                <w:color w:val="0000FF"/>
                <w:spacing w:val="8"/>
                <w:highlight w:val="none"/>
                <w:shd w:val="clear" w:fill="FFFFFE"/>
              </w:rPr>
              <w:t>建造师资质必须与招标文件要求</w:t>
            </w:r>
            <w:r>
              <w:rPr>
                <w:color w:val="0000FF"/>
                <w:spacing w:val="5"/>
                <w:highlight w:val="none"/>
              </w:rPr>
              <w:t xml:space="preserve"> </w:t>
            </w:r>
            <w:r>
              <w:rPr>
                <w:color w:val="0000FF"/>
                <w:spacing w:val="-4"/>
                <w:highlight w:val="none"/>
                <w:shd w:val="clear" w:fill="FFFFFE"/>
              </w:rPr>
              <w:t>的工程规模、企业资质等级相适应，</w:t>
            </w:r>
            <w:r>
              <w:rPr>
                <w:color w:val="0000FF"/>
                <w:highlight w:val="none"/>
              </w:rPr>
              <w:t xml:space="preserve"> </w:t>
            </w:r>
            <w:r>
              <w:rPr>
                <w:color w:val="0000FF"/>
                <w:spacing w:val="-11"/>
                <w:highlight w:val="none"/>
                <w:shd w:val="clear" w:fill="FFFFFE"/>
              </w:rPr>
              <w:t xml:space="preserve">且无在建工程。  </w:t>
            </w:r>
          </w:p>
          <w:p w14:paraId="1C543728">
            <w:pPr>
              <w:pStyle w:val="6"/>
              <w:tabs>
                <w:tab w:val="left" w:pos="5008"/>
              </w:tabs>
              <w:spacing w:before="59" w:line="233" w:lineRule="auto"/>
              <w:ind w:left="1768" w:right="201" w:firstLine="5"/>
              <w:jc w:val="both"/>
              <w:rPr>
                <w:highlight w:val="none"/>
              </w:rPr>
            </w:pPr>
            <w:r>
              <w:rPr>
                <w:rFonts w:ascii="Calibri" w:hAnsi="Calibri" w:eastAsia="Calibri" w:cs="Calibri"/>
                <w:color w:val="0000FF"/>
                <w:spacing w:val="-8"/>
                <w:highlight w:val="none"/>
                <w:shd w:val="clear" w:fill="FFFFFE"/>
              </w:rPr>
              <w:t>3.</w:t>
            </w:r>
            <w:r>
              <w:rPr>
                <w:color w:val="0000FF"/>
                <w:spacing w:val="-8"/>
                <w:highlight w:val="none"/>
                <w:shd w:val="clear" w:fill="FFFFFE"/>
              </w:rPr>
              <w:t>中标人不得转包，</w:t>
            </w:r>
            <w:r>
              <w:rPr>
                <w:color w:val="0000FF"/>
                <w:spacing w:val="-43"/>
                <w:highlight w:val="none"/>
                <w:shd w:val="clear" w:fill="FFFFFE"/>
              </w:rPr>
              <w:t xml:space="preserve"> </w:t>
            </w:r>
            <w:r>
              <w:rPr>
                <w:color w:val="0000FF"/>
                <w:spacing w:val="-8"/>
                <w:highlight w:val="none"/>
                <w:shd w:val="clear" w:fill="FFFFFE"/>
              </w:rPr>
              <w:t>也不得挂靠式承</w:t>
            </w:r>
            <w:r>
              <w:rPr>
                <w:color w:val="0000FF"/>
                <w:highlight w:val="none"/>
              </w:rPr>
              <w:t xml:space="preserve"> </w:t>
            </w:r>
            <w:r>
              <w:rPr>
                <w:color w:val="0000FF"/>
                <w:spacing w:val="-21"/>
                <w:highlight w:val="none"/>
                <w:shd w:val="clear" w:fill="FFFFFE"/>
              </w:rPr>
              <w:t>包。</w:t>
            </w:r>
            <w:r>
              <w:rPr>
                <w:color w:val="0000FF"/>
                <w:spacing w:val="-13"/>
                <w:highlight w:val="none"/>
                <w:shd w:val="clear" w:fill="FFFFFE"/>
              </w:rPr>
              <w:t xml:space="preserve"> </w:t>
            </w:r>
            <w:r>
              <w:rPr>
                <w:color w:val="0000FF"/>
                <w:spacing w:val="-21"/>
                <w:highlight w:val="none"/>
                <w:shd w:val="clear" w:fill="FFFFFE"/>
              </w:rPr>
              <w:t>一经查实， 取消其中标资格。</w:t>
            </w:r>
            <w:r>
              <w:rPr>
                <w:color w:val="0000FF"/>
                <w:highlight w:val="none"/>
                <w:shd w:val="clear" w:fill="FFFFFE"/>
              </w:rPr>
              <w:tab/>
            </w:r>
            <w:r>
              <w:rPr>
                <w:color w:val="0000FF"/>
                <w:highlight w:val="none"/>
              </w:rPr>
              <w:t xml:space="preserve"> </w:t>
            </w:r>
            <w:r>
              <w:rPr>
                <w:rFonts w:ascii="Calibri" w:hAnsi="Calibri" w:eastAsia="Calibri" w:cs="Calibri"/>
                <w:color w:val="0000FF"/>
                <w:spacing w:val="8"/>
                <w:highlight w:val="none"/>
                <w:shd w:val="clear" w:fill="FFFFFE"/>
              </w:rPr>
              <w:t>4.</w:t>
            </w:r>
            <w:r>
              <w:rPr>
                <w:color w:val="0000FF"/>
                <w:spacing w:val="8"/>
                <w:highlight w:val="none"/>
                <w:shd w:val="clear" w:fill="FFFFFE"/>
              </w:rPr>
              <w:t>若投标人提供虚假业绩，一经查</w:t>
            </w:r>
            <w:r>
              <w:rPr>
                <w:color w:val="0000FF"/>
                <w:spacing w:val="10"/>
                <w:highlight w:val="none"/>
              </w:rPr>
              <w:t xml:space="preserve"> </w:t>
            </w:r>
            <w:r>
              <w:rPr>
                <w:color w:val="0000FF"/>
                <w:spacing w:val="-1"/>
                <w:highlight w:val="none"/>
                <w:shd w:val="clear" w:fill="FFFFFE"/>
              </w:rPr>
              <w:t>实，取消其中标资格。</w:t>
            </w:r>
            <w:r>
              <w:rPr>
                <w:color w:val="0000FF"/>
                <w:spacing w:val="2"/>
                <w:highlight w:val="none"/>
                <w:shd w:val="clear" w:fill="FFFFFE"/>
              </w:rPr>
              <w:t xml:space="preserve">  </w:t>
            </w:r>
          </w:p>
          <w:p w14:paraId="1D6609A4">
            <w:pPr>
              <w:pStyle w:val="6"/>
              <w:spacing w:before="31" w:line="221" w:lineRule="auto"/>
              <w:ind w:left="1773"/>
              <w:rPr>
                <w:highlight w:val="none"/>
              </w:rPr>
            </w:pPr>
            <w:r>
              <w:rPr>
                <w:rFonts w:ascii="Calibri" w:hAnsi="Calibri" w:eastAsia="Calibri" w:cs="Calibri"/>
                <w:color w:val="0000FF"/>
                <w:spacing w:val="-1"/>
                <w:highlight w:val="none"/>
              </w:rPr>
              <w:t>5.</w:t>
            </w:r>
            <w:r>
              <w:rPr>
                <w:color w:val="0000FF"/>
                <w:spacing w:val="-1"/>
                <w:highlight w:val="none"/>
              </w:rPr>
              <w:t>须提交审查资料：</w:t>
            </w:r>
          </w:p>
          <w:p w14:paraId="44479230">
            <w:pPr>
              <w:pStyle w:val="6"/>
              <w:spacing w:before="21" w:line="220" w:lineRule="auto"/>
              <w:ind w:left="1778"/>
              <w:rPr>
                <w:highlight w:val="none"/>
              </w:rPr>
            </w:pPr>
            <w:r>
              <w:rPr>
                <w:color w:val="0000FF"/>
                <w:spacing w:val="-3"/>
                <w:highlight w:val="none"/>
              </w:rPr>
              <w:t>（</w:t>
            </w:r>
            <w:r>
              <w:rPr>
                <w:rFonts w:ascii="Calibri" w:hAnsi="Calibri" w:eastAsia="Calibri" w:cs="Calibri"/>
                <w:color w:val="0000FF"/>
                <w:spacing w:val="-3"/>
                <w:highlight w:val="none"/>
              </w:rPr>
              <w:t>1</w:t>
            </w:r>
            <w:r>
              <w:rPr>
                <w:color w:val="0000FF"/>
                <w:spacing w:val="-3"/>
                <w:highlight w:val="none"/>
              </w:rPr>
              <w:t>）授权委托书</w:t>
            </w:r>
          </w:p>
          <w:p w14:paraId="2CF0527E">
            <w:pPr>
              <w:pStyle w:val="6"/>
              <w:spacing w:before="22" w:line="231" w:lineRule="auto"/>
              <w:ind w:left="1773" w:right="201" w:firstLine="4"/>
              <w:rPr>
                <w:rFonts w:ascii="Calibri" w:hAnsi="Calibri" w:eastAsia="Calibri" w:cs="Calibri"/>
                <w:highlight w:val="none"/>
              </w:rPr>
            </w:pPr>
            <w:r>
              <w:rPr>
                <w:color w:val="0000FF"/>
                <w:spacing w:val="-6"/>
                <w:highlight w:val="none"/>
              </w:rPr>
              <w:t>（</w:t>
            </w:r>
            <w:r>
              <w:rPr>
                <w:rFonts w:ascii="Calibri" w:hAnsi="Calibri" w:eastAsia="Calibri" w:cs="Calibri"/>
                <w:color w:val="0000FF"/>
                <w:spacing w:val="-6"/>
                <w:highlight w:val="none"/>
              </w:rPr>
              <w:t>2</w:t>
            </w:r>
            <w:r>
              <w:rPr>
                <w:color w:val="0000FF"/>
                <w:spacing w:val="-6"/>
                <w:highlight w:val="none"/>
              </w:rPr>
              <w:t>）授权委托人身份证</w:t>
            </w:r>
            <w:r>
              <w:rPr>
                <w:rFonts w:ascii="Calibri" w:hAnsi="Calibri" w:eastAsia="Calibri" w:cs="Calibri"/>
                <w:color w:val="0000FF"/>
                <w:spacing w:val="-6"/>
                <w:highlight w:val="none"/>
              </w:rPr>
              <w:t>(</w:t>
            </w:r>
            <w:r>
              <w:rPr>
                <w:color w:val="0000FF"/>
                <w:spacing w:val="-6"/>
                <w:highlight w:val="none"/>
              </w:rPr>
              <w:t>如法定代表</w:t>
            </w:r>
            <w:r>
              <w:rPr>
                <w:color w:val="0000FF"/>
                <w:spacing w:val="14"/>
                <w:highlight w:val="none"/>
              </w:rPr>
              <w:t xml:space="preserve"> </w:t>
            </w:r>
            <w:r>
              <w:rPr>
                <w:color w:val="0000FF"/>
                <w:spacing w:val="5"/>
                <w:highlight w:val="none"/>
                <w:shd w:val="clear" w:fill="FFFFFE"/>
              </w:rPr>
              <w:t>人参加开标会议需提供法人资格证</w:t>
            </w:r>
            <w:r>
              <w:rPr>
                <w:color w:val="0000FF"/>
                <w:spacing w:val="11"/>
                <w:highlight w:val="none"/>
              </w:rPr>
              <w:t xml:space="preserve"> </w:t>
            </w:r>
            <w:r>
              <w:rPr>
                <w:color w:val="0000FF"/>
                <w:spacing w:val="-1"/>
                <w:highlight w:val="none"/>
              </w:rPr>
              <w:t>明书和身份证</w:t>
            </w:r>
            <w:r>
              <w:rPr>
                <w:rFonts w:ascii="Calibri" w:hAnsi="Calibri" w:eastAsia="Calibri" w:cs="Calibri"/>
                <w:color w:val="0000FF"/>
                <w:spacing w:val="-1"/>
                <w:highlight w:val="none"/>
              </w:rPr>
              <w:t>)</w:t>
            </w:r>
          </w:p>
          <w:p w14:paraId="4F4387AF">
            <w:pPr>
              <w:pStyle w:val="6"/>
              <w:tabs>
                <w:tab w:val="left" w:pos="1883"/>
              </w:tabs>
              <w:spacing w:before="31" w:line="226" w:lineRule="auto"/>
              <w:ind w:left="1785" w:right="209" w:hanging="22"/>
              <w:rPr>
                <w:highlight w:val="none"/>
              </w:rPr>
            </w:pPr>
            <w:r>
              <w:rPr>
                <w:color w:val="0000FF"/>
                <w:highlight w:val="none"/>
                <w:shd w:val="clear" w:fill="FFFFFE"/>
              </w:rPr>
              <w:tab/>
            </w:r>
            <w:r>
              <w:rPr>
                <w:color w:val="0000FF"/>
                <w:highlight w:val="none"/>
                <w:shd w:val="clear" w:fill="FFFFFE"/>
              </w:rPr>
              <w:tab/>
            </w:r>
            <w:r>
              <w:rPr>
                <w:color w:val="0000FF"/>
                <w:spacing w:val="-9"/>
                <w:highlight w:val="none"/>
                <w:shd w:val="clear" w:fill="FFFFFE"/>
              </w:rPr>
              <w:t>（</w:t>
            </w:r>
            <w:r>
              <w:rPr>
                <w:rFonts w:ascii="Calibri" w:hAnsi="Calibri" w:eastAsia="Calibri" w:cs="Calibri"/>
                <w:color w:val="0000FF"/>
                <w:spacing w:val="-9"/>
                <w:highlight w:val="none"/>
                <w:shd w:val="clear" w:fill="FFFFFE"/>
              </w:rPr>
              <w:t>3</w:t>
            </w:r>
            <w:r>
              <w:rPr>
                <w:color w:val="0000FF"/>
                <w:spacing w:val="-9"/>
                <w:highlight w:val="none"/>
                <w:shd w:val="clear" w:fill="FFFFFE"/>
              </w:rPr>
              <w:t>）投标保证金电汇凭证或银行保</w:t>
            </w:r>
            <w:r>
              <w:rPr>
                <w:color w:val="0000FF"/>
                <w:spacing w:val="7"/>
                <w:highlight w:val="none"/>
              </w:rPr>
              <w:t xml:space="preserve"> </w:t>
            </w:r>
            <w:r>
              <w:rPr>
                <w:color w:val="0000FF"/>
                <w:highlight w:val="none"/>
              </w:rPr>
              <w:t>函</w:t>
            </w:r>
          </w:p>
          <w:p w14:paraId="0D8076A7">
            <w:pPr>
              <w:pStyle w:val="6"/>
              <w:tabs>
                <w:tab w:val="left" w:pos="1883"/>
                <w:tab w:val="left" w:pos="5008"/>
              </w:tabs>
              <w:spacing w:before="28" w:line="232" w:lineRule="auto"/>
              <w:ind w:left="1771" w:right="202" w:hanging="8"/>
              <w:jc w:val="both"/>
            </w:pPr>
            <w:r>
              <w:rPr>
                <w:color w:val="0000FF"/>
                <w:highlight w:val="none"/>
                <w:shd w:val="clear" w:fill="FFFFFE"/>
              </w:rPr>
              <w:tab/>
            </w:r>
            <w:r>
              <w:rPr>
                <w:color w:val="0000FF"/>
                <w:highlight w:val="none"/>
                <w:shd w:val="clear" w:fill="FFFFFE"/>
              </w:rPr>
              <w:tab/>
            </w:r>
            <w:r>
              <w:rPr>
                <w:color w:val="0000FF"/>
                <w:spacing w:val="-9"/>
                <w:highlight w:val="none"/>
                <w:shd w:val="clear" w:fill="FFFFFE"/>
              </w:rPr>
              <w:t>（</w:t>
            </w:r>
            <w:r>
              <w:rPr>
                <w:rFonts w:ascii="Calibri" w:hAnsi="Calibri" w:eastAsia="Calibri" w:cs="Calibri"/>
                <w:color w:val="0000FF"/>
                <w:spacing w:val="-9"/>
                <w:highlight w:val="none"/>
                <w:shd w:val="clear" w:fill="FFFFFE"/>
              </w:rPr>
              <w:t>4</w:t>
            </w:r>
            <w:r>
              <w:rPr>
                <w:color w:val="0000FF"/>
                <w:spacing w:val="-9"/>
                <w:highlight w:val="none"/>
                <w:shd w:val="clear" w:fill="FFFFFE"/>
              </w:rPr>
              <w:t>）投标人授权的委托代理人应具</w:t>
            </w:r>
            <w:r>
              <w:rPr>
                <w:color w:val="0000FF"/>
                <w:spacing w:val="14"/>
                <w:highlight w:val="none"/>
              </w:rPr>
              <w:t xml:space="preserve"> </w:t>
            </w:r>
            <w:r>
              <w:rPr>
                <w:color w:val="0000FF"/>
                <w:spacing w:val="5"/>
                <w:highlight w:val="none"/>
                <w:shd w:val="clear" w:fill="FFFFFE"/>
              </w:rPr>
              <w:t>有与投标人单位签订的经人社部门</w:t>
            </w:r>
            <w:r>
              <w:rPr>
                <w:color w:val="0000FF"/>
                <w:spacing w:val="12"/>
                <w:highlight w:val="none"/>
              </w:rPr>
              <w:t xml:space="preserve"> </w:t>
            </w:r>
            <w:r>
              <w:rPr>
                <w:color w:val="0000FF"/>
                <w:spacing w:val="-3"/>
                <w:highlight w:val="none"/>
                <w:shd w:val="clear" w:fill="FFFFFE"/>
              </w:rPr>
              <w:t>认定盖章、近一年以上（含一年）</w:t>
            </w:r>
            <w:r>
              <w:rPr>
                <w:color w:val="0000FF"/>
                <w:highlight w:val="none"/>
                <w:shd w:val="clear" w:fill="FFFFFE"/>
              </w:rPr>
              <w:tab/>
            </w:r>
            <w:r>
              <w:rPr>
                <w:color w:val="0000FF"/>
                <w:highlight w:val="none"/>
              </w:rPr>
              <w:t xml:space="preserve"> </w:t>
            </w:r>
            <w:r>
              <w:rPr>
                <w:color w:val="0000FF"/>
                <w:spacing w:val="21"/>
                <w:highlight w:val="none"/>
                <w:shd w:val="clear" w:fill="FFFFFE"/>
              </w:rPr>
              <w:t>的劳动合同或社会养老保险证明</w:t>
            </w:r>
          </w:p>
        </w:tc>
      </w:tr>
    </w:tbl>
    <w:p w14:paraId="25BC8A2B">
      <w:pPr>
        <w:spacing w:before="261" w:line="241" w:lineRule="auto"/>
        <w:ind w:left="5884"/>
        <w:rPr>
          <w:rFonts w:ascii="新宋体" w:hAnsi="新宋体" w:eastAsia="新宋体" w:cs="新宋体"/>
          <w:sz w:val="18"/>
          <w:szCs w:val="18"/>
        </w:rPr>
      </w:pPr>
      <w:r>
        <w:rPr>
          <w:rFonts w:ascii="新宋体" w:hAnsi="新宋体" w:eastAsia="新宋体" w:cs="新宋体"/>
          <w:spacing w:val="-5"/>
          <w:sz w:val="18"/>
          <w:szCs w:val="18"/>
        </w:rPr>
        <w:t>12</w:t>
      </w:r>
    </w:p>
    <w:p w14:paraId="455EF327">
      <w:pPr>
        <w:spacing w:line="241" w:lineRule="auto"/>
        <w:rPr>
          <w:rFonts w:ascii="新宋体" w:hAnsi="新宋体" w:eastAsia="新宋体" w:cs="新宋体"/>
          <w:sz w:val="18"/>
          <w:szCs w:val="18"/>
        </w:rPr>
        <w:sectPr>
          <w:headerReference r:id="rId16" w:type="default"/>
          <w:pgSz w:w="11907" w:h="16839"/>
          <w:pgMar w:top="1106" w:right="0" w:bottom="0" w:left="0" w:header="1092" w:footer="0" w:gutter="0"/>
          <w:cols w:space="720" w:num="1"/>
        </w:sectPr>
      </w:pPr>
    </w:p>
    <w:p w14:paraId="345202D1">
      <w:pPr>
        <w:spacing w:before="92"/>
      </w:pPr>
    </w:p>
    <w:tbl>
      <w:tblPr>
        <w:tblStyle w:val="5"/>
        <w:tblW w:w="7818"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644"/>
        <w:gridCol w:w="1193"/>
        <w:gridCol w:w="402"/>
        <w:gridCol w:w="3622"/>
      </w:tblGrid>
      <w:tr w14:paraId="7B21B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8" w:hRule="atLeast"/>
        </w:trPr>
        <w:tc>
          <w:tcPr>
            <w:tcW w:w="957" w:type="dxa"/>
            <w:vAlign w:val="top"/>
          </w:tcPr>
          <w:p w14:paraId="39B0225C">
            <w:pPr>
              <w:rPr>
                <w:rFonts w:ascii="Arial"/>
                <w:sz w:val="21"/>
              </w:rPr>
            </w:pPr>
          </w:p>
        </w:tc>
        <w:tc>
          <w:tcPr>
            <w:tcW w:w="1644" w:type="dxa"/>
            <w:vAlign w:val="top"/>
          </w:tcPr>
          <w:p w14:paraId="1C5665FF">
            <w:pPr>
              <w:rPr>
                <w:rFonts w:ascii="Arial"/>
                <w:sz w:val="21"/>
              </w:rPr>
            </w:pPr>
          </w:p>
        </w:tc>
        <w:tc>
          <w:tcPr>
            <w:tcW w:w="5217" w:type="dxa"/>
            <w:gridSpan w:val="3"/>
            <w:vAlign w:val="top"/>
          </w:tcPr>
          <w:p w14:paraId="050CE508">
            <w:pPr>
              <w:pStyle w:val="6"/>
              <w:spacing w:before="34" w:line="233" w:lineRule="auto"/>
              <w:ind w:left="1774" w:right="201" w:firstLine="2"/>
              <w:jc w:val="both"/>
            </w:pPr>
            <w:r>
              <w:rPr>
                <w:color w:val="0000FF"/>
                <w:spacing w:val="5"/>
              </w:rPr>
              <w:t>（若投标单位所在地区的人社部门</w:t>
            </w:r>
            <w:r>
              <w:rPr>
                <w:color w:val="0000FF"/>
                <w:spacing w:val="6"/>
              </w:rPr>
              <w:t xml:space="preserve"> </w:t>
            </w:r>
            <w:r>
              <w:rPr>
                <w:color w:val="0000FF"/>
                <w:spacing w:val="5"/>
              </w:rPr>
              <w:t>不在劳动合同或社保证明原件上盖</w:t>
            </w:r>
            <w:r>
              <w:rPr>
                <w:color w:val="0000FF"/>
                <w:spacing w:val="10"/>
              </w:rPr>
              <w:t xml:space="preserve"> </w:t>
            </w:r>
            <w:r>
              <w:rPr>
                <w:color w:val="0000FF"/>
                <w:spacing w:val="5"/>
              </w:rPr>
              <w:t>章，则须提供人社部门官网打印件</w:t>
            </w:r>
          </w:p>
          <w:p w14:paraId="136ED178">
            <w:pPr>
              <w:pStyle w:val="6"/>
              <w:spacing w:before="23" w:line="221" w:lineRule="auto"/>
              <w:ind w:left="1775"/>
            </w:pPr>
            <w:r>
              <w:rPr>
                <w:color w:val="0000FF"/>
                <w:spacing w:val="21"/>
                <w:shd w:val="clear" w:fill="FFFFFE"/>
              </w:rPr>
              <w:t>并经人社部门官网可查且信息有</w:t>
            </w:r>
          </w:p>
          <w:p w14:paraId="5009C779">
            <w:pPr>
              <w:pStyle w:val="6"/>
              <w:spacing w:before="20" w:line="221" w:lineRule="auto"/>
              <w:ind w:left="1775"/>
            </w:pPr>
            <w:r>
              <w:rPr>
                <w:color w:val="0000FF"/>
                <w:spacing w:val="-44"/>
              </w:rPr>
              <w:t>效）。</w:t>
            </w:r>
          </w:p>
          <w:p w14:paraId="3E525192">
            <w:pPr>
              <w:pStyle w:val="6"/>
              <w:shd w:val="clear" w:fill="FFFFFF"/>
              <w:spacing w:before="23" w:line="229" w:lineRule="auto"/>
              <w:ind w:left="1769" w:right="202" w:hanging="8"/>
            </w:pPr>
            <w:r>
              <w:rPr>
                <w:color w:val="0000FF"/>
                <w:spacing w:val="6"/>
              </w:rPr>
              <w:t>【以上证件应全部进行原件扫描做</w:t>
            </w:r>
            <w:r>
              <w:rPr>
                <w:color w:val="0000FF"/>
                <w:spacing w:val="7"/>
              </w:rPr>
              <w:t xml:space="preserve"> </w:t>
            </w:r>
            <w:r>
              <w:rPr>
                <w:color w:val="0000FF"/>
                <w:spacing w:val="5"/>
              </w:rPr>
              <w:t>在投标文件内，上述内容由评委审</w:t>
            </w:r>
          </w:p>
          <w:p w14:paraId="0B653F49">
            <w:pPr>
              <w:pStyle w:val="6"/>
              <w:spacing w:before="22" w:line="228" w:lineRule="auto"/>
              <w:ind w:left="1773"/>
            </w:pPr>
            <w:r>
              <w:rPr>
                <w:color w:val="0000FF"/>
                <w:spacing w:val="-39"/>
              </w:rPr>
              <w:t>查】。</w:t>
            </w:r>
          </w:p>
          <w:p w14:paraId="0EBF0C94">
            <w:pPr>
              <w:pStyle w:val="6"/>
              <w:spacing w:before="11" w:line="221" w:lineRule="auto"/>
              <w:ind w:left="1773"/>
            </w:pPr>
            <w:r>
              <w:rPr>
                <w:rFonts w:ascii="Calibri" w:hAnsi="Calibri" w:eastAsia="Calibri" w:cs="Calibri"/>
                <w:color w:val="0000FF"/>
                <w:spacing w:val="-11"/>
                <w:shd w:val="clear" w:fill="FFFFFE"/>
              </w:rPr>
              <w:t>6</w:t>
            </w:r>
            <w:r>
              <w:rPr>
                <w:color w:val="0000FF"/>
                <w:spacing w:val="-11"/>
                <w:shd w:val="clear" w:fill="FFFFFE"/>
              </w:rPr>
              <w:t>、“不见面交易”说明</w:t>
            </w:r>
            <w:r>
              <w:rPr>
                <w:color w:val="0000FF"/>
                <w:spacing w:val="7"/>
                <w:shd w:val="clear" w:fill="FFFFFE"/>
              </w:rPr>
              <w:t xml:space="preserve"> </w:t>
            </w:r>
          </w:p>
          <w:p w14:paraId="60A3E6B6">
            <w:pPr>
              <w:pStyle w:val="6"/>
              <w:spacing w:before="20" w:line="220" w:lineRule="auto"/>
              <w:ind w:left="1780"/>
            </w:pPr>
            <w:r>
              <w:rPr>
                <w:rFonts w:ascii="Calibri" w:hAnsi="Calibri" w:eastAsia="Calibri" w:cs="Calibri"/>
                <w:color w:val="0000FF"/>
                <w:spacing w:val="-2"/>
                <w:shd w:val="clear" w:fill="FFFFFE"/>
              </w:rPr>
              <w:t>1</w:t>
            </w:r>
            <w:r>
              <w:rPr>
                <w:color w:val="0000FF"/>
                <w:spacing w:val="-2"/>
                <w:shd w:val="clear" w:fill="FFFFFE"/>
              </w:rPr>
              <w:t>）本项目采用“不见面交易”方式</w:t>
            </w:r>
          </w:p>
          <w:p w14:paraId="52821D3D">
            <w:pPr>
              <w:pStyle w:val="6"/>
              <w:spacing w:before="24" w:line="212" w:lineRule="auto"/>
              <w:ind w:left="1771"/>
            </w:pPr>
            <w:r>
              <w:rPr>
                <w:color w:val="0000FF"/>
                <w:spacing w:val="-13"/>
              </w:rPr>
              <w:t>开标；</w:t>
            </w:r>
          </w:p>
          <w:p w14:paraId="66693EEB">
            <w:pPr>
              <w:pStyle w:val="6"/>
              <w:spacing w:line="544" w:lineRule="exact"/>
              <w:ind w:firstLine="1762"/>
            </w:pPr>
            <w:r>
              <w:rPr>
                <w:position w:val="-10"/>
              </w:rPr>
              <w:pict>
                <v:group id="_x0000_s1049" o:spid="_x0000_s1049" o:spt="203" style="height:27.25pt;width:162.3pt;" coordsize="3246,545">
                  <o:lock v:ext="edit"/>
                  <v:shape id="_x0000_s1050" o:spid="_x0000_s1050" style="position:absolute;left:0;top:0;height:545;width:3246;" fillcolor="#FFFFFF" filled="t" stroked="f" coordsize="3246,545" path="m0,273l3245,273,3245,0,0,0,0,273xem0,544l2837,544,2837,273,0,273,0,544xe">
                    <v:path/>
                    <v:fill on="t" focussize="0,0"/>
                    <v:stroke on="f"/>
                    <v:imagedata o:title=""/>
                    <o:lock v:ext="edit"/>
                  </v:shape>
                  <v:shape id="_x0000_s1051" o:spid="_x0000_s1051" o:spt="202" type="#_x0000_t202" style="position:absolute;left:-20;top:-20;height:585;width:3286;" filled="f" stroked="f" coordsize="21600,21600">
                    <v:path/>
                    <v:fill on="f" focussize="0,0"/>
                    <v:stroke on="f"/>
                    <v:imagedata o:title=""/>
                    <o:lock v:ext="edit" aspectratio="f"/>
                    <v:textbox inset="0mm,0mm,0mm,0mm">
                      <w:txbxContent>
                        <w:p w14:paraId="68A99C13">
                          <w:pPr>
                            <w:spacing w:before="48" w:line="231" w:lineRule="auto"/>
                            <w:ind w:left="29" w:right="28" w:firstLine="1"/>
                            <w:rPr>
                              <w:rFonts w:ascii="宋体" w:hAnsi="宋体" w:eastAsia="宋体" w:cs="宋体"/>
                              <w:sz w:val="21"/>
                              <w:szCs w:val="21"/>
                            </w:rPr>
                          </w:pPr>
                          <w:r>
                            <w:rPr>
                              <w:rFonts w:ascii="Calibri" w:hAnsi="Calibri" w:eastAsia="Calibri" w:cs="Calibri"/>
                              <w:color w:val="0000FF"/>
                              <w:spacing w:val="-2"/>
                              <w:sz w:val="21"/>
                              <w:szCs w:val="21"/>
                            </w:rPr>
                            <w:t>2</w:t>
                          </w:r>
                          <w:r>
                            <w:rPr>
                              <w:rFonts w:ascii="宋体" w:hAnsi="宋体" w:eastAsia="宋体" w:cs="宋体"/>
                              <w:color w:val="0000FF"/>
                              <w:spacing w:val="-2"/>
                              <w:sz w:val="21"/>
                              <w:szCs w:val="21"/>
                            </w:rPr>
                            <w:t>）投标人在开标前需在业务系统完</w:t>
                          </w:r>
                          <w:r>
                            <w:rPr>
                              <w:rFonts w:ascii="宋体" w:hAnsi="宋体" w:eastAsia="宋体" w:cs="宋体"/>
                              <w:color w:val="0000FF"/>
                              <w:sz w:val="21"/>
                              <w:szCs w:val="21"/>
                            </w:rPr>
                            <w:t xml:space="preserve"> </w:t>
                          </w:r>
                          <w:r>
                            <w:rPr>
                              <w:rFonts w:ascii="宋体" w:hAnsi="宋体" w:eastAsia="宋体" w:cs="宋体"/>
                              <w:color w:val="0000FF"/>
                              <w:spacing w:val="-3"/>
                              <w:sz w:val="21"/>
                              <w:szCs w:val="21"/>
                            </w:rPr>
                            <w:t>成实名认证及二次刷卡操作；</w:t>
                          </w:r>
                        </w:p>
                      </w:txbxContent>
                    </v:textbox>
                  </v:shape>
                  <w10:wrap type="none"/>
                  <w10:anchorlock/>
                </v:group>
              </w:pict>
            </w:r>
          </w:p>
          <w:p w14:paraId="3617E690">
            <w:pPr>
              <w:pStyle w:val="6"/>
              <w:spacing w:before="32" w:line="231" w:lineRule="auto"/>
              <w:ind w:left="1769" w:right="202" w:firstLine="3"/>
              <w:jc w:val="both"/>
            </w:pPr>
            <w:r>
              <w:rPr>
                <w:rFonts w:ascii="Calibri" w:hAnsi="Calibri" w:eastAsia="Calibri" w:cs="Calibri"/>
                <w:color w:val="0000FF"/>
                <w:spacing w:val="-2"/>
              </w:rPr>
              <w:t>3</w:t>
            </w:r>
            <w:r>
              <w:rPr>
                <w:color w:val="0000FF"/>
                <w:spacing w:val="-2"/>
              </w:rPr>
              <w:t>）投标人开标结束后需要在规定时</w:t>
            </w:r>
            <w:r>
              <w:rPr>
                <w:color w:val="0000FF"/>
                <w:spacing w:val="10"/>
              </w:rPr>
              <w:t xml:space="preserve"> </w:t>
            </w:r>
            <w:r>
              <w:rPr>
                <w:color w:val="0000FF"/>
                <w:spacing w:val="5"/>
              </w:rPr>
              <w:t>间内完成对开标记录表的电子签章</w:t>
            </w:r>
            <w:r>
              <w:rPr>
                <w:color w:val="0000FF"/>
                <w:spacing w:val="13"/>
              </w:rPr>
              <w:t xml:space="preserve"> </w:t>
            </w:r>
            <w:r>
              <w:rPr>
                <w:color w:val="0000FF"/>
                <w:spacing w:val="5"/>
              </w:rPr>
              <w:t>操作，否则视为认同开标情况，后</w:t>
            </w:r>
            <w:r>
              <w:rPr>
                <w:color w:val="0000FF"/>
                <w:spacing w:val="13"/>
              </w:rPr>
              <w:t xml:space="preserve"> </w:t>
            </w:r>
            <w:r>
              <w:rPr>
                <w:color w:val="0000FF"/>
                <w:spacing w:val="-2"/>
              </w:rPr>
              <w:t>续不予受理对开标情况的投诉。</w:t>
            </w:r>
          </w:p>
        </w:tc>
      </w:tr>
      <w:tr w14:paraId="4D3D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57" w:type="dxa"/>
            <w:vAlign w:val="top"/>
          </w:tcPr>
          <w:p w14:paraId="31CF865C">
            <w:pPr>
              <w:spacing w:line="278" w:lineRule="auto"/>
              <w:rPr>
                <w:rFonts w:ascii="Arial"/>
                <w:sz w:val="21"/>
              </w:rPr>
            </w:pPr>
          </w:p>
          <w:p w14:paraId="07238CEE">
            <w:pPr>
              <w:spacing w:before="64" w:line="179" w:lineRule="auto"/>
              <w:ind w:left="125"/>
              <w:rPr>
                <w:rFonts w:ascii="Calibri" w:hAnsi="Calibri" w:eastAsia="Calibri" w:cs="Calibri"/>
                <w:sz w:val="21"/>
                <w:szCs w:val="21"/>
              </w:rPr>
            </w:pPr>
            <w:r>
              <w:rPr>
                <w:rFonts w:ascii="Calibri" w:hAnsi="Calibri" w:eastAsia="Calibri" w:cs="Calibri"/>
                <w:spacing w:val="-4"/>
                <w:sz w:val="21"/>
                <w:szCs w:val="21"/>
              </w:rPr>
              <w:t>1.4.2</w:t>
            </w:r>
          </w:p>
        </w:tc>
        <w:tc>
          <w:tcPr>
            <w:tcW w:w="1644" w:type="dxa"/>
            <w:vAlign w:val="top"/>
          </w:tcPr>
          <w:p w14:paraId="1EE74005">
            <w:pPr>
              <w:pStyle w:val="6"/>
              <w:spacing w:before="168" w:line="231" w:lineRule="auto"/>
              <w:ind w:left="507" w:right="191" w:hanging="311"/>
            </w:pPr>
            <w:r>
              <w:rPr>
                <w:spacing w:val="-2"/>
              </w:rPr>
              <w:t>是否接受联合</w:t>
            </w:r>
            <w:r>
              <w:rPr>
                <w:spacing w:val="1"/>
              </w:rPr>
              <w:t xml:space="preserve"> </w:t>
            </w:r>
            <w:r>
              <w:rPr>
                <w:spacing w:val="-2"/>
              </w:rPr>
              <w:t>体投标</w:t>
            </w:r>
          </w:p>
        </w:tc>
        <w:tc>
          <w:tcPr>
            <w:tcW w:w="5217" w:type="dxa"/>
            <w:gridSpan w:val="3"/>
            <w:vAlign w:val="top"/>
          </w:tcPr>
          <w:p w14:paraId="652AFDD4">
            <w:pPr>
              <w:pStyle w:val="6"/>
              <w:spacing w:before="31" w:line="207" w:lineRule="auto"/>
              <w:ind w:left="115" w:right="104" w:firstLine="5"/>
            </w:pPr>
            <w:r>
              <w:rPr>
                <w:rFonts w:ascii="Segoe UI Symbol" w:hAnsi="Segoe UI Symbol" w:eastAsia="Segoe UI Symbol" w:cs="Segoe UI Symbol"/>
                <w:color w:val="0000FF"/>
                <w:spacing w:val="1"/>
                <w:shd w:val="clear" w:fill="FFFFFE"/>
              </w:rPr>
              <w:t>☑</w:t>
            </w:r>
            <w:r>
              <w:rPr>
                <w:rFonts w:ascii="Segoe UI Symbol" w:hAnsi="Segoe UI Symbol" w:eastAsia="Segoe UI Symbol" w:cs="Segoe UI Symbol"/>
                <w:color w:val="0000FF"/>
                <w:spacing w:val="-11"/>
                <w:shd w:val="clear" w:fill="FFFFFE"/>
              </w:rPr>
              <w:t xml:space="preserve"> </w:t>
            </w:r>
            <w:r>
              <w:rPr>
                <w:color w:val="0000FF"/>
                <w:spacing w:val="1"/>
                <w:shd w:val="clear" w:fill="FFFFFE"/>
              </w:rPr>
              <w:t xml:space="preserve">不接受□接受（应满足的要求见投标须知说明 </w:t>
            </w:r>
            <w:r>
              <w:rPr>
                <w:rFonts w:ascii="Calibri" w:hAnsi="Calibri" w:eastAsia="Calibri" w:cs="Calibri"/>
                <w:color w:val="0000FF"/>
                <w:spacing w:val="1"/>
                <w:shd w:val="clear" w:fill="FFFFFE"/>
              </w:rPr>
              <w:t>1.4.2</w:t>
            </w:r>
            <w:r>
              <w:rPr>
                <w:rFonts w:ascii="Calibri" w:hAnsi="Calibri" w:eastAsia="Calibri" w:cs="Calibri"/>
                <w:color w:val="0000FF"/>
              </w:rPr>
              <w:t xml:space="preserve"> </w:t>
            </w:r>
            <w:r>
              <w:rPr>
                <w:color w:val="0000FF"/>
                <w:spacing w:val="-33"/>
                <w:shd w:val="clear" w:fill="FFFFFE"/>
              </w:rPr>
              <w:t>项）</w:t>
            </w:r>
            <w:r>
              <w:rPr>
                <w:color w:val="0000FF"/>
                <w:shd w:val="clear" w:fill="FFFFFE"/>
              </w:rPr>
              <w:t xml:space="preserve"> </w:t>
            </w:r>
          </w:p>
          <w:p w14:paraId="3B050545">
            <w:pPr>
              <w:pStyle w:val="6"/>
              <w:spacing w:before="60" w:line="208" w:lineRule="auto"/>
              <w:ind w:left="133"/>
            </w:pPr>
            <w:r>
              <w:rPr>
                <w:color w:val="0000FF"/>
                <w:spacing w:val="-2"/>
                <w:shd w:val="clear" w:fill="FFFFFE"/>
              </w:rPr>
              <w:t>□</w:t>
            </w:r>
            <w:r>
              <w:rPr>
                <w:spacing w:val="-2"/>
                <w:shd w:val="clear" w:fill="FFFFFE"/>
              </w:rPr>
              <w:t>联合体资质按照联合体协议约定的分工认定。</w:t>
            </w:r>
          </w:p>
        </w:tc>
      </w:tr>
      <w:tr w14:paraId="5F218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0E3018FA">
            <w:pPr>
              <w:spacing w:before="71" w:line="178" w:lineRule="auto"/>
              <w:ind w:left="125"/>
              <w:rPr>
                <w:rFonts w:ascii="Calibri" w:hAnsi="Calibri" w:eastAsia="Calibri" w:cs="Calibri"/>
                <w:sz w:val="21"/>
                <w:szCs w:val="21"/>
              </w:rPr>
            </w:pPr>
            <w:r>
              <w:rPr>
                <w:rFonts w:ascii="Calibri" w:hAnsi="Calibri" w:eastAsia="Calibri" w:cs="Calibri"/>
                <w:spacing w:val="-6"/>
                <w:sz w:val="21"/>
                <w:szCs w:val="21"/>
              </w:rPr>
              <w:t>1.5</w:t>
            </w:r>
          </w:p>
        </w:tc>
        <w:tc>
          <w:tcPr>
            <w:tcW w:w="6861" w:type="dxa"/>
            <w:gridSpan w:val="4"/>
            <w:vAlign w:val="top"/>
          </w:tcPr>
          <w:p w14:paraId="0345420C">
            <w:pPr>
              <w:pStyle w:val="6"/>
              <w:spacing w:before="31" w:line="208" w:lineRule="auto"/>
              <w:ind w:left="3011"/>
            </w:pPr>
            <w:r>
              <w:rPr>
                <w:spacing w:val="-2"/>
              </w:rPr>
              <w:t>承担费用</w:t>
            </w:r>
          </w:p>
        </w:tc>
      </w:tr>
      <w:tr w14:paraId="228D4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957" w:type="dxa"/>
            <w:vAlign w:val="top"/>
          </w:tcPr>
          <w:p w14:paraId="22404DF0">
            <w:pPr>
              <w:spacing w:line="272" w:lineRule="auto"/>
              <w:rPr>
                <w:rFonts w:ascii="Arial"/>
                <w:sz w:val="21"/>
              </w:rPr>
            </w:pPr>
          </w:p>
          <w:p w14:paraId="0C11C59D">
            <w:pPr>
              <w:spacing w:line="272" w:lineRule="auto"/>
              <w:rPr>
                <w:rFonts w:ascii="Arial"/>
                <w:sz w:val="21"/>
              </w:rPr>
            </w:pPr>
          </w:p>
          <w:p w14:paraId="015BF42F">
            <w:pPr>
              <w:spacing w:line="272" w:lineRule="auto"/>
              <w:rPr>
                <w:rFonts w:ascii="Arial"/>
                <w:sz w:val="21"/>
              </w:rPr>
            </w:pPr>
          </w:p>
          <w:p w14:paraId="75A14E92">
            <w:pPr>
              <w:spacing w:line="272" w:lineRule="auto"/>
              <w:rPr>
                <w:rFonts w:ascii="Arial"/>
                <w:sz w:val="21"/>
              </w:rPr>
            </w:pPr>
          </w:p>
          <w:p w14:paraId="4EC8ED0F">
            <w:pPr>
              <w:spacing w:line="272" w:lineRule="auto"/>
              <w:rPr>
                <w:rFonts w:ascii="Arial"/>
                <w:sz w:val="21"/>
              </w:rPr>
            </w:pPr>
          </w:p>
          <w:p w14:paraId="11DFED20">
            <w:pPr>
              <w:spacing w:before="64" w:line="178" w:lineRule="auto"/>
              <w:ind w:left="125"/>
              <w:rPr>
                <w:rFonts w:ascii="Calibri" w:hAnsi="Calibri" w:eastAsia="Calibri" w:cs="Calibri"/>
                <w:sz w:val="21"/>
                <w:szCs w:val="21"/>
              </w:rPr>
            </w:pPr>
            <w:r>
              <w:rPr>
                <w:rFonts w:ascii="Calibri" w:hAnsi="Calibri" w:eastAsia="Calibri" w:cs="Calibri"/>
                <w:spacing w:val="-4"/>
                <w:sz w:val="21"/>
                <w:szCs w:val="21"/>
              </w:rPr>
              <w:t>1.5.1</w:t>
            </w:r>
          </w:p>
        </w:tc>
        <w:tc>
          <w:tcPr>
            <w:tcW w:w="1644" w:type="dxa"/>
            <w:vAlign w:val="top"/>
          </w:tcPr>
          <w:p w14:paraId="05C5212F">
            <w:pPr>
              <w:spacing w:line="263" w:lineRule="auto"/>
              <w:rPr>
                <w:rFonts w:ascii="Arial"/>
                <w:sz w:val="21"/>
              </w:rPr>
            </w:pPr>
          </w:p>
          <w:p w14:paraId="45192AB4">
            <w:pPr>
              <w:spacing w:line="263" w:lineRule="auto"/>
              <w:rPr>
                <w:rFonts w:ascii="Arial"/>
                <w:sz w:val="21"/>
              </w:rPr>
            </w:pPr>
          </w:p>
          <w:p w14:paraId="48521FDF">
            <w:pPr>
              <w:spacing w:line="263" w:lineRule="auto"/>
              <w:rPr>
                <w:rFonts w:ascii="Arial"/>
                <w:sz w:val="21"/>
              </w:rPr>
            </w:pPr>
          </w:p>
          <w:p w14:paraId="3566C96F">
            <w:pPr>
              <w:spacing w:line="263" w:lineRule="auto"/>
              <w:rPr>
                <w:rFonts w:ascii="Arial"/>
                <w:sz w:val="21"/>
              </w:rPr>
            </w:pPr>
          </w:p>
          <w:p w14:paraId="3BBF4A87">
            <w:pPr>
              <w:spacing w:line="263" w:lineRule="auto"/>
              <w:rPr>
                <w:rFonts w:ascii="Arial"/>
                <w:sz w:val="21"/>
              </w:rPr>
            </w:pPr>
          </w:p>
          <w:p w14:paraId="62DB1C42">
            <w:pPr>
              <w:pStyle w:val="6"/>
              <w:spacing w:before="68" w:line="221" w:lineRule="auto"/>
              <w:ind w:left="204"/>
            </w:pPr>
            <w:r>
              <w:rPr>
                <w:spacing w:val="-3"/>
                <w:shd w:val="clear" w:fill="FFFFFE"/>
              </w:rPr>
              <w:t>费用承担方式</w:t>
            </w:r>
          </w:p>
        </w:tc>
        <w:tc>
          <w:tcPr>
            <w:tcW w:w="5217" w:type="dxa"/>
            <w:gridSpan w:val="3"/>
            <w:vAlign w:val="top"/>
          </w:tcPr>
          <w:p w14:paraId="54AC2BFB">
            <w:pPr>
              <w:pStyle w:val="6"/>
              <w:spacing w:before="31" w:line="222" w:lineRule="auto"/>
              <w:ind w:left="121"/>
              <w:rPr>
                <w:highlight w:val="none"/>
              </w:rPr>
            </w:pPr>
            <w:r>
              <w:rPr>
                <w:rFonts w:ascii="Segoe UI Symbol" w:hAnsi="Segoe UI Symbol" w:eastAsia="Segoe UI Symbol" w:cs="Segoe UI Symbol"/>
                <w:color w:val="0000FF"/>
                <w:spacing w:val="5"/>
                <w:highlight w:val="none"/>
                <w:shd w:val="clear" w:fill="FFFFFE"/>
              </w:rPr>
              <w:t xml:space="preserve">☑ </w:t>
            </w:r>
            <w:r>
              <w:rPr>
                <w:color w:val="0000FF"/>
                <w:spacing w:val="5"/>
                <w:highlight w:val="none"/>
                <w:shd w:val="clear" w:fill="FFFFFE"/>
              </w:rPr>
              <w:t>投标人准备和参加投标活动所发生的费用自理□其</w:t>
            </w:r>
          </w:p>
          <w:p w14:paraId="157F9D6C">
            <w:pPr>
              <w:pStyle w:val="6"/>
              <w:spacing w:before="5" w:line="221" w:lineRule="auto"/>
              <w:ind w:left="112"/>
              <w:rPr>
                <w:highlight w:val="none"/>
              </w:rPr>
            </w:pPr>
            <w:r>
              <w:rPr>
                <w:color w:val="0000FF"/>
                <w:highlight w:val="none"/>
              </w:rPr>
              <w:t>他</w:t>
            </w:r>
          </w:p>
          <w:p w14:paraId="1FA0C763">
            <w:pPr>
              <w:pStyle w:val="6"/>
              <w:shd w:val="clear" w:fill="FFFFFF"/>
              <w:spacing w:before="21" w:line="233" w:lineRule="auto"/>
              <w:ind w:left="121" w:right="105" w:hanging="6"/>
              <w:rPr>
                <w:highlight w:val="none"/>
              </w:rPr>
            </w:pPr>
            <w:r>
              <w:rPr>
                <w:color w:val="0000FF"/>
                <w:spacing w:val="-4"/>
                <w:highlight w:val="none"/>
              </w:rPr>
              <w:t xml:space="preserve">一、招标代理服务费： </w:t>
            </w:r>
            <w:r>
              <w:rPr>
                <w:rFonts w:ascii="Calibri" w:hAnsi="Calibri" w:eastAsia="Calibri" w:cs="Calibri"/>
                <w:color w:val="0000FF"/>
                <w:spacing w:val="-4"/>
                <w:highlight w:val="none"/>
              </w:rPr>
              <w:t>1.</w:t>
            </w:r>
            <w:r>
              <w:rPr>
                <w:color w:val="0000FF"/>
                <w:spacing w:val="-4"/>
                <w:highlight w:val="none"/>
              </w:rPr>
              <w:t>参照国家计委计价格【</w:t>
            </w:r>
            <w:r>
              <w:rPr>
                <w:rFonts w:ascii="Calibri" w:hAnsi="Calibri" w:eastAsia="Calibri" w:cs="Calibri"/>
                <w:color w:val="0000FF"/>
                <w:spacing w:val="-4"/>
                <w:highlight w:val="none"/>
              </w:rPr>
              <w:t>2002</w:t>
            </w:r>
            <w:r>
              <w:rPr>
                <w:color w:val="0000FF"/>
                <w:spacing w:val="-4"/>
                <w:highlight w:val="none"/>
              </w:rPr>
              <w:t>】</w:t>
            </w:r>
            <w:r>
              <w:rPr>
                <w:color w:val="0000FF"/>
                <w:highlight w:val="none"/>
              </w:rPr>
              <w:t xml:space="preserve"> </w:t>
            </w:r>
            <w:r>
              <w:rPr>
                <w:rFonts w:ascii="Calibri" w:hAnsi="Calibri" w:eastAsia="Calibri" w:cs="Calibri"/>
                <w:color w:val="0000FF"/>
                <w:spacing w:val="-6"/>
                <w:highlight w:val="none"/>
              </w:rPr>
              <w:t>1980</w:t>
            </w:r>
            <w:r>
              <w:rPr>
                <w:rFonts w:ascii="Calibri" w:hAnsi="Calibri" w:eastAsia="Calibri" w:cs="Calibri"/>
                <w:color w:val="0000FF"/>
                <w:spacing w:val="20"/>
                <w:highlight w:val="none"/>
              </w:rPr>
              <w:t xml:space="preserve"> </w:t>
            </w:r>
            <w:r>
              <w:rPr>
                <w:color w:val="0000FF"/>
                <w:spacing w:val="-6"/>
                <w:highlight w:val="none"/>
              </w:rPr>
              <w:t>号文件、发改价格【</w:t>
            </w:r>
            <w:r>
              <w:rPr>
                <w:rFonts w:ascii="Calibri" w:hAnsi="Calibri" w:eastAsia="Calibri" w:cs="Calibri"/>
                <w:color w:val="0000FF"/>
                <w:spacing w:val="-6"/>
                <w:highlight w:val="none"/>
              </w:rPr>
              <w:t>2011</w:t>
            </w:r>
            <w:r>
              <w:rPr>
                <w:color w:val="0000FF"/>
                <w:spacing w:val="-6"/>
                <w:highlight w:val="none"/>
              </w:rPr>
              <w:t>】</w:t>
            </w:r>
            <w:r>
              <w:rPr>
                <w:rFonts w:ascii="Calibri" w:hAnsi="Calibri" w:eastAsia="Calibri" w:cs="Calibri"/>
                <w:color w:val="0000FF"/>
                <w:spacing w:val="-6"/>
                <w:highlight w:val="none"/>
              </w:rPr>
              <w:t>534</w:t>
            </w:r>
            <w:r>
              <w:rPr>
                <w:rFonts w:ascii="Calibri" w:hAnsi="Calibri" w:eastAsia="Calibri" w:cs="Calibri"/>
                <w:color w:val="0000FF"/>
                <w:spacing w:val="19"/>
                <w:w w:val="101"/>
                <w:highlight w:val="none"/>
              </w:rPr>
              <w:t xml:space="preserve"> </w:t>
            </w:r>
            <w:r>
              <w:rPr>
                <w:color w:val="0000FF"/>
                <w:spacing w:val="-6"/>
                <w:highlight w:val="none"/>
              </w:rPr>
              <w:t>号文，</w:t>
            </w:r>
            <w:r>
              <w:rPr>
                <w:color w:val="0000FF"/>
                <w:spacing w:val="-33"/>
                <w:highlight w:val="none"/>
              </w:rPr>
              <w:t xml:space="preserve"> </w:t>
            </w:r>
            <w:r>
              <w:rPr>
                <w:color w:val="0000FF"/>
                <w:spacing w:val="-6"/>
                <w:highlight w:val="none"/>
              </w:rPr>
              <w:t>按工程类向</w:t>
            </w:r>
            <w:r>
              <w:rPr>
                <w:color w:val="0000FF"/>
                <w:highlight w:val="none"/>
              </w:rPr>
              <w:t xml:space="preserve"> </w:t>
            </w:r>
            <w:r>
              <w:rPr>
                <w:color w:val="0000FF"/>
                <w:spacing w:val="-5"/>
                <w:highlight w:val="none"/>
              </w:rPr>
              <w:t xml:space="preserve">中标人收取招标代理费。 </w:t>
            </w:r>
            <w:r>
              <w:rPr>
                <w:rFonts w:ascii="Calibri" w:hAnsi="Calibri" w:eastAsia="Calibri" w:cs="Calibri"/>
                <w:color w:val="0000FF"/>
                <w:spacing w:val="-5"/>
                <w:highlight w:val="none"/>
              </w:rPr>
              <w:t>2.</w:t>
            </w:r>
            <w:r>
              <w:rPr>
                <w:color w:val="0000FF"/>
                <w:spacing w:val="-5"/>
                <w:highlight w:val="none"/>
              </w:rPr>
              <w:t>中标方在接到中标通知书时</w:t>
            </w:r>
          </w:p>
          <w:p w14:paraId="4B7A04B0">
            <w:pPr>
              <w:pStyle w:val="6"/>
              <w:spacing w:before="21" w:line="233" w:lineRule="auto"/>
              <w:ind w:left="114" w:right="103" w:firstLine="19"/>
              <w:jc w:val="both"/>
              <w:rPr>
                <w:highlight w:val="none"/>
              </w:rPr>
            </w:pPr>
            <w:r>
              <w:rPr>
                <w:color w:val="0000FF"/>
                <w:spacing w:val="-5"/>
                <w:highlight w:val="none"/>
              </w:rPr>
              <w:t xml:space="preserve">向招标代理机构交纳代理服务费。 </w:t>
            </w:r>
            <w:r>
              <w:rPr>
                <w:rFonts w:ascii="Calibri" w:hAnsi="Calibri" w:eastAsia="Calibri" w:cs="Calibri"/>
                <w:color w:val="0000FF"/>
                <w:spacing w:val="-5"/>
                <w:highlight w:val="none"/>
              </w:rPr>
              <w:t>3.</w:t>
            </w:r>
            <w:r>
              <w:rPr>
                <w:color w:val="0000FF"/>
                <w:spacing w:val="-5"/>
                <w:highlight w:val="none"/>
              </w:rPr>
              <w:t>代理服务费以电汇</w:t>
            </w:r>
            <w:r>
              <w:rPr>
                <w:color w:val="0000FF"/>
                <w:spacing w:val="9"/>
                <w:highlight w:val="none"/>
              </w:rPr>
              <w:t xml:space="preserve"> </w:t>
            </w:r>
            <w:r>
              <w:rPr>
                <w:color w:val="0000FF"/>
                <w:spacing w:val="-4"/>
                <w:highlight w:val="none"/>
              </w:rPr>
              <w:t>形式递交。</w:t>
            </w:r>
            <w:r>
              <w:rPr>
                <w:color w:val="0000FF"/>
                <w:spacing w:val="-33"/>
                <w:highlight w:val="none"/>
              </w:rPr>
              <w:t xml:space="preserve"> </w:t>
            </w:r>
            <w:r>
              <w:rPr>
                <w:rFonts w:ascii="Calibri" w:hAnsi="Calibri" w:eastAsia="Calibri" w:cs="Calibri"/>
                <w:color w:val="0000FF"/>
                <w:spacing w:val="-4"/>
                <w:highlight w:val="none"/>
              </w:rPr>
              <w:t>4.</w:t>
            </w:r>
            <w:r>
              <w:rPr>
                <w:color w:val="0000FF"/>
                <w:spacing w:val="-4"/>
                <w:highlight w:val="none"/>
              </w:rPr>
              <w:t>中标方如未按</w:t>
            </w:r>
            <w:r>
              <w:rPr>
                <w:color w:val="0000FF"/>
                <w:spacing w:val="-39"/>
                <w:highlight w:val="none"/>
              </w:rPr>
              <w:t xml:space="preserve"> </w:t>
            </w:r>
            <w:r>
              <w:rPr>
                <w:rFonts w:ascii="Calibri" w:hAnsi="Calibri" w:eastAsia="Calibri" w:cs="Calibri"/>
                <w:color w:val="0000FF"/>
                <w:spacing w:val="-4"/>
                <w:highlight w:val="none"/>
              </w:rPr>
              <w:t>3</w:t>
            </w:r>
            <w:r>
              <w:rPr>
                <w:rFonts w:ascii="Calibri" w:hAnsi="Calibri" w:eastAsia="Calibri" w:cs="Calibri"/>
                <w:color w:val="0000FF"/>
                <w:spacing w:val="21"/>
                <w:w w:val="101"/>
                <w:highlight w:val="none"/>
              </w:rPr>
              <w:t xml:space="preserve"> </w:t>
            </w:r>
            <w:r>
              <w:rPr>
                <w:color w:val="0000FF"/>
                <w:spacing w:val="-4"/>
                <w:highlight w:val="none"/>
              </w:rPr>
              <w:t>条规定办理，招标代理机</w:t>
            </w:r>
            <w:r>
              <w:rPr>
                <w:color w:val="0000FF"/>
                <w:highlight w:val="none"/>
              </w:rPr>
              <w:t xml:space="preserve"> </w:t>
            </w:r>
            <w:r>
              <w:rPr>
                <w:color w:val="0000FF"/>
                <w:spacing w:val="2"/>
                <w:highlight w:val="none"/>
              </w:rPr>
              <w:t>构将从其保证金中扣除。 二、交易中心服务费：按辽</w:t>
            </w:r>
          </w:p>
          <w:p w14:paraId="7011FC4F">
            <w:pPr>
              <w:pStyle w:val="6"/>
              <w:shd w:val="clear" w:fill="FFFFFF"/>
              <w:spacing w:before="19" w:line="231" w:lineRule="auto"/>
              <w:ind w:left="114" w:right="103"/>
              <w:rPr>
                <w:highlight w:val="none"/>
              </w:rPr>
            </w:pPr>
            <w:r>
              <w:rPr>
                <w:color w:val="0000FF"/>
                <w:spacing w:val="-1"/>
                <w:highlight w:val="none"/>
              </w:rPr>
              <w:t xml:space="preserve">发改价格 </w:t>
            </w:r>
            <w:r>
              <w:rPr>
                <w:rFonts w:ascii="Calibri" w:hAnsi="Calibri" w:eastAsia="Calibri" w:cs="Calibri"/>
                <w:color w:val="0000FF"/>
                <w:spacing w:val="-1"/>
                <w:highlight w:val="none"/>
              </w:rPr>
              <w:t>(2023)   128</w:t>
            </w:r>
            <w:r>
              <w:rPr>
                <w:rFonts w:ascii="Calibri" w:hAnsi="Calibri" w:eastAsia="Calibri" w:cs="Calibri"/>
                <w:color w:val="0000FF"/>
                <w:spacing w:val="13"/>
                <w:highlight w:val="none"/>
              </w:rPr>
              <w:t xml:space="preserve">  </w:t>
            </w:r>
            <w:r>
              <w:rPr>
                <w:color w:val="0000FF"/>
                <w:spacing w:val="-1"/>
                <w:highlight w:val="none"/>
              </w:rPr>
              <w:t>号规定执行。由中标人向营口市</w:t>
            </w:r>
            <w:r>
              <w:rPr>
                <w:color w:val="0000FF"/>
                <w:highlight w:val="none"/>
              </w:rPr>
              <w:t xml:space="preserve"> </w:t>
            </w:r>
            <w:r>
              <w:rPr>
                <w:color w:val="0000FF"/>
                <w:spacing w:val="-2"/>
                <w:highlight w:val="none"/>
              </w:rPr>
              <w:t>建设工程交易服务中心有限公司全额缴纳，此项费用不</w:t>
            </w:r>
          </w:p>
          <w:p w14:paraId="5F913134">
            <w:pPr>
              <w:pStyle w:val="6"/>
              <w:spacing w:before="20" w:line="207" w:lineRule="auto"/>
              <w:ind w:left="111"/>
            </w:pPr>
            <w:r>
              <w:rPr>
                <w:color w:val="0000FF"/>
                <w:spacing w:val="-1"/>
                <w:highlight w:val="none"/>
                <w:shd w:val="clear" w:fill="FFFFFE"/>
              </w:rPr>
              <w:t>在在投标报价中单列。</w:t>
            </w:r>
          </w:p>
        </w:tc>
      </w:tr>
      <w:tr w14:paraId="299DD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1B6DD693">
            <w:pPr>
              <w:spacing w:before="72" w:line="179" w:lineRule="auto"/>
              <w:ind w:left="125"/>
              <w:rPr>
                <w:rFonts w:ascii="Calibri" w:hAnsi="Calibri" w:eastAsia="Calibri" w:cs="Calibri"/>
                <w:sz w:val="21"/>
                <w:szCs w:val="21"/>
              </w:rPr>
            </w:pPr>
            <w:r>
              <w:rPr>
                <w:rFonts w:ascii="Calibri" w:hAnsi="Calibri" w:eastAsia="Calibri" w:cs="Calibri"/>
                <w:spacing w:val="-6"/>
                <w:sz w:val="21"/>
                <w:szCs w:val="21"/>
              </w:rPr>
              <w:t>1.6</w:t>
            </w:r>
          </w:p>
        </w:tc>
        <w:tc>
          <w:tcPr>
            <w:tcW w:w="6861" w:type="dxa"/>
            <w:gridSpan w:val="4"/>
            <w:vAlign w:val="top"/>
          </w:tcPr>
          <w:p w14:paraId="4CA7BF9E">
            <w:pPr>
              <w:pStyle w:val="6"/>
              <w:spacing w:before="32" w:line="207" w:lineRule="auto"/>
              <w:ind w:left="3223"/>
            </w:pPr>
            <w:r>
              <w:rPr>
                <w:spacing w:val="-2"/>
              </w:rPr>
              <w:t>保密</w:t>
            </w:r>
          </w:p>
        </w:tc>
      </w:tr>
      <w:tr w14:paraId="7286C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51B3EE51">
            <w:pPr>
              <w:spacing w:before="73" w:line="178" w:lineRule="auto"/>
              <w:ind w:left="125"/>
              <w:rPr>
                <w:rFonts w:ascii="Calibri" w:hAnsi="Calibri" w:eastAsia="Calibri" w:cs="Calibri"/>
                <w:sz w:val="21"/>
                <w:szCs w:val="21"/>
              </w:rPr>
            </w:pPr>
            <w:r>
              <w:rPr>
                <w:rFonts w:ascii="Calibri" w:hAnsi="Calibri" w:eastAsia="Calibri" w:cs="Calibri"/>
                <w:spacing w:val="-6"/>
                <w:sz w:val="21"/>
                <w:szCs w:val="21"/>
              </w:rPr>
              <w:t>1.7</w:t>
            </w:r>
          </w:p>
        </w:tc>
        <w:tc>
          <w:tcPr>
            <w:tcW w:w="6861" w:type="dxa"/>
            <w:gridSpan w:val="4"/>
            <w:vAlign w:val="top"/>
          </w:tcPr>
          <w:p w14:paraId="67F38EA8">
            <w:pPr>
              <w:pStyle w:val="6"/>
              <w:spacing w:before="32" w:line="205" w:lineRule="auto"/>
              <w:ind w:left="3011"/>
            </w:pPr>
            <w:r>
              <w:rPr>
                <w:spacing w:val="-2"/>
              </w:rPr>
              <w:t>语言文字</w:t>
            </w:r>
          </w:p>
        </w:tc>
      </w:tr>
      <w:tr w14:paraId="199D8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7A5D22F2">
            <w:pPr>
              <w:spacing w:before="74" w:line="179" w:lineRule="auto"/>
              <w:ind w:left="125"/>
              <w:rPr>
                <w:rFonts w:ascii="Calibri" w:hAnsi="Calibri" w:eastAsia="Calibri" w:cs="Calibri"/>
                <w:sz w:val="21"/>
                <w:szCs w:val="21"/>
              </w:rPr>
            </w:pPr>
            <w:r>
              <w:rPr>
                <w:rFonts w:ascii="Calibri" w:hAnsi="Calibri" w:eastAsia="Calibri" w:cs="Calibri"/>
                <w:spacing w:val="-6"/>
                <w:sz w:val="21"/>
                <w:szCs w:val="21"/>
              </w:rPr>
              <w:t>1.8</w:t>
            </w:r>
          </w:p>
        </w:tc>
        <w:tc>
          <w:tcPr>
            <w:tcW w:w="6861" w:type="dxa"/>
            <w:gridSpan w:val="4"/>
            <w:vAlign w:val="top"/>
          </w:tcPr>
          <w:p w14:paraId="0504831F">
            <w:pPr>
              <w:pStyle w:val="6"/>
              <w:spacing w:before="32" w:line="207" w:lineRule="auto"/>
              <w:ind w:left="3011"/>
            </w:pPr>
            <w:r>
              <w:rPr>
                <w:spacing w:val="-2"/>
              </w:rPr>
              <w:t>计量单位</w:t>
            </w:r>
          </w:p>
        </w:tc>
      </w:tr>
      <w:tr w14:paraId="1DE3D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34C8B13D">
            <w:pPr>
              <w:spacing w:before="72" w:line="179" w:lineRule="auto"/>
              <w:ind w:left="125"/>
              <w:rPr>
                <w:rFonts w:ascii="Calibri" w:hAnsi="Calibri" w:eastAsia="Calibri" w:cs="Calibri"/>
                <w:sz w:val="21"/>
                <w:szCs w:val="21"/>
              </w:rPr>
            </w:pPr>
            <w:r>
              <w:rPr>
                <w:rFonts w:ascii="Calibri" w:hAnsi="Calibri" w:eastAsia="Calibri" w:cs="Calibri"/>
                <w:spacing w:val="-6"/>
                <w:sz w:val="21"/>
                <w:szCs w:val="21"/>
              </w:rPr>
              <w:t>1.9</w:t>
            </w:r>
          </w:p>
        </w:tc>
        <w:tc>
          <w:tcPr>
            <w:tcW w:w="6861" w:type="dxa"/>
            <w:gridSpan w:val="4"/>
            <w:vAlign w:val="top"/>
          </w:tcPr>
          <w:p w14:paraId="21566160">
            <w:pPr>
              <w:pStyle w:val="6"/>
              <w:spacing w:before="32" w:line="205" w:lineRule="auto"/>
              <w:ind w:left="3012"/>
            </w:pPr>
            <w:r>
              <w:rPr>
                <w:spacing w:val="-2"/>
              </w:rPr>
              <w:t>踏勘现场</w:t>
            </w:r>
          </w:p>
        </w:tc>
      </w:tr>
      <w:tr w14:paraId="3E582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57" w:type="dxa"/>
            <w:vAlign w:val="top"/>
          </w:tcPr>
          <w:p w14:paraId="03DF1F15">
            <w:pPr>
              <w:spacing w:line="272" w:lineRule="auto"/>
              <w:rPr>
                <w:rFonts w:ascii="Arial"/>
                <w:sz w:val="21"/>
              </w:rPr>
            </w:pPr>
          </w:p>
          <w:p w14:paraId="71130775">
            <w:pPr>
              <w:spacing w:before="64" w:line="179" w:lineRule="auto"/>
              <w:ind w:left="125"/>
              <w:rPr>
                <w:rFonts w:ascii="Calibri" w:hAnsi="Calibri" w:eastAsia="Calibri" w:cs="Calibri"/>
                <w:sz w:val="21"/>
                <w:szCs w:val="21"/>
              </w:rPr>
            </w:pPr>
            <w:r>
              <w:rPr>
                <w:rFonts w:ascii="Calibri" w:hAnsi="Calibri" w:eastAsia="Calibri" w:cs="Calibri"/>
                <w:spacing w:val="-4"/>
                <w:sz w:val="21"/>
                <w:szCs w:val="21"/>
              </w:rPr>
              <w:t>1.9.1</w:t>
            </w:r>
          </w:p>
        </w:tc>
        <w:tc>
          <w:tcPr>
            <w:tcW w:w="1644" w:type="dxa"/>
            <w:vAlign w:val="top"/>
          </w:tcPr>
          <w:p w14:paraId="18059BF7">
            <w:pPr>
              <w:pStyle w:val="6"/>
              <w:spacing w:before="162" w:line="231" w:lineRule="auto"/>
              <w:ind w:left="614" w:right="191" w:hanging="418"/>
            </w:pPr>
            <w:r>
              <w:rPr>
                <w:spacing w:val="-2"/>
                <w:shd w:val="clear" w:fill="FFFFFE"/>
              </w:rPr>
              <w:t>是否组织踏勘</w:t>
            </w:r>
            <w:r>
              <w:rPr>
                <w:spacing w:val="1"/>
              </w:rPr>
              <w:t xml:space="preserve"> </w:t>
            </w:r>
            <w:r>
              <w:rPr>
                <w:spacing w:val="-2"/>
                <w:shd w:val="clear" w:fill="FFFFFE"/>
              </w:rPr>
              <w:t>现场</w:t>
            </w:r>
          </w:p>
        </w:tc>
        <w:tc>
          <w:tcPr>
            <w:tcW w:w="1193" w:type="dxa"/>
            <w:tcBorders>
              <w:right w:val="nil"/>
            </w:tcBorders>
            <w:vAlign w:val="top"/>
          </w:tcPr>
          <w:p w14:paraId="3E51FB42">
            <w:pPr>
              <w:pStyle w:val="6"/>
              <w:spacing w:before="36" w:line="225" w:lineRule="auto"/>
              <w:ind w:left="243" w:right="107" w:hanging="12"/>
            </w:pPr>
            <w:r>
              <w:rPr>
                <w:rFonts w:ascii="Segoe UI Symbol" w:hAnsi="Segoe UI Symbol" w:eastAsia="Segoe UI Symbol" w:cs="Segoe UI Symbol"/>
                <w:color w:val="0000FF"/>
                <w:spacing w:val="-4"/>
              </w:rPr>
              <w:t xml:space="preserve">☑ </w:t>
            </w:r>
            <w:r>
              <w:rPr>
                <w:color w:val="0000FF"/>
                <w:spacing w:val="-4"/>
              </w:rPr>
              <w:t>不组织</w:t>
            </w:r>
            <w:r>
              <w:rPr>
                <w:color w:val="0000FF"/>
                <w:spacing w:val="2"/>
              </w:rPr>
              <w:t xml:space="preserve"> </w:t>
            </w:r>
            <w:r>
              <w:rPr>
                <w:color w:val="0000FF"/>
                <w:spacing w:val="-6"/>
              </w:rPr>
              <w:t>□组织</w:t>
            </w:r>
          </w:p>
        </w:tc>
        <w:tc>
          <w:tcPr>
            <w:tcW w:w="4024" w:type="dxa"/>
            <w:gridSpan w:val="2"/>
            <w:tcBorders>
              <w:left w:val="nil"/>
            </w:tcBorders>
            <w:vAlign w:val="top"/>
          </w:tcPr>
          <w:p w14:paraId="12FFA3BE">
            <w:pPr>
              <w:pStyle w:val="6"/>
              <w:spacing w:before="289" w:line="215" w:lineRule="auto"/>
              <w:ind w:left="115"/>
            </w:pPr>
            <w:r>
              <w:rPr>
                <w:spacing w:val="-7"/>
              </w:rPr>
              <w:t>踏勘时间：</w:t>
            </w:r>
          </w:p>
          <w:p w14:paraId="5A31AEE8">
            <w:pPr>
              <w:pStyle w:val="6"/>
              <w:spacing w:line="262" w:lineRule="exact"/>
              <w:ind w:firstLine="106"/>
            </w:pPr>
            <w:r>
              <w:rPr>
                <w:position w:val="-6"/>
              </w:rPr>
              <w:pict>
                <v:shape id="_x0000_s1052" o:spid="_x0000_s1052" o:spt="202" type="#_x0000_t202" style="height:13.6pt;width:73.6pt;" fillcolor="#FFFFFF" filled="t" stroked="f" coordsize="21600,21600">
                  <v:path/>
                  <v:fill on="t" focussize="0,0"/>
                  <v:stroke on="f"/>
                  <v:imagedata o:title=""/>
                  <o:lock v:ext="edit" aspectratio="f"/>
                  <v:textbox inset="0mm,0mm,0mm,0mm">
                    <w:txbxContent>
                      <w:p w14:paraId="0DCFD204">
                        <w:pPr>
                          <w:spacing w:before="29" w:line="221" w:lineRule="auto"/>
                          <w:ind w:left="9"/>
                          <w:rPr>
                            <w:rFonts w:ascii="宋体" w:hAnsi="宋体" w:eastAsia="宋体" w:cs="宋体"/>
                            <w:sz w:val="21"/>
                            <w:szCs w:val="21"/>
                          </w:rPr>
                        </w:pPr>
                        <w:r>
                          <w:rPr>
                            <w:rFonts w:ascii="宋体" w:hAnsi="宋体" w:eastAsia="宋体" w:cs="宋体"/>
                            <w:spacing w:val="-5"/>
                            <w:sz w:val="21"/>
                            <w:szCs w:val="21"/>
                          </w:rPr>
                          <w:t>踏勘集中地点：</w:t>
                        </w:r>
                      </w:p>
                    </w:txbxContent>
                  </v:textbox>
                  <w10:wrap type="none"/>
                  <w10:anchorlock/>
                </v:shape>
              </w:pict>
            </w:r>
          </w:p>
        </w:tc>
      </w:tr>
      <w:tr w14:paraId="4A125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7358550B">
            <w:pPr>
              <w:spacing w:before="74" w:line="179" w:lineRule="auto"/>
              <w:ind w:left="125"/>
              <w:rPr>
                <w:rFonts w:ascii="Calibri" w:hAnsi="Calibri" w:eastAsia="Calibri" w:cs="Calibri"/>
                <w:sz w:val="21"/>
                <w:szCs w:val="21"/>
              </w:rPr>
            </w:pPr>
            <w:r>
              <w:rPr>
                <w:rFonts w:ascii="Calibri" w:hAnsi="Calibri" w:eastAsia="Calibri" w:cs="Calibri"/>
                <w:spacing w:val="-4"/>
                <w:sz w:val="21"/>
                <w:szCs w:val="21"/>
              </w:rPr>
              <w:t>1.10</w:t>
            </w:r>
          </w:p>
        </w:tc>
        <w:tc>
          <w:tcPr>
            <w:tcW w:w="6861" w:type="dxa"/>
            <w:gridSpan w:val="4"/>
            <w:vAlign w:val="top"/>
          </w:tcPr>
          <w:p w14:paraId="100EB7F9">
            <w:pPr>
              <w:pStyle w:val="6"/>
              <w:spacing w:before="35" w:line="204" w:lineRule="auto"/>
              <w:ind w:left="2908"/>
            </w:pPr>
            <w:r>
              <w:rPr>
                <w:spacing w:val="-2"/>
                <w:shd w:val="clear" w:fill="FFFFFE"/>
              </w:rPr>
              <w:t>投标预备会</w:t>
            </w:r>
          </w:p>
        </w:tc>
      </w:tr>
      <w:tr w14:paraId="45D47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57" w:type="dxa"/>
            <w:vAlign w:val="top"/>
          </w:tcPr>
          <w:p w14:paraId="47A8B8E3">
            <w:pPr>
              <w:spacing w:line="273" w:lineRule="auto"/>
              <w:rPr>
                <w:rFonts w:ascii="Arial"/>
                <w:sz w:val="21"/>
              </w:rPr>
            </w:pPr>
          </w:p>
          <w:p w14:paraId="379596B6">
            <w:pPr>
              <w:spacing w:before="64" w:line="179" w:lineRule="auto"/>
              <w:ind w:left="125"/>
              <w:rPr>
                <w:rFonts w:ascii="Calibri" w:hAnsi="Calibri" w:eastAsia="Calibri" w:cs="Calibri"/>
                <w:sz w:val="21"/>
                <w:szCs w:val="21"/>
              </w:rPr>
            </w:pPr>
            <w:r>
              <w:rPr>
                <w:rFonts w:ascii="Calibri" w:hAnsi="Calibri" w:eastAsia="Calibri" w:cs="Calibri"/>
                <w:spacing w:val="-3"/>
                <w:sz w:val="21"/>
                <w:szCs w:val="21"/>
              </w:rPr>
              <w:t>1.10.1</w:t>
            </w:r>
          </w:p>
        </w:tc>
        <w:tc>
          <w:tcPr>
            <w:tcW w:w="1644" w:type="dxa"/>
            <w:vAlign w:val="top"/>
          </w:tcPr>
          <w:p w14:paraId="2ED044D9">
            <w:pPr>
              <w:pStyle w:val="6"/>
              <w:spacing w:before="297" w:line="220" w:lineRule="auto"/>
              <w:ind w:left="299"/>
            </w:pPr>
            <w:r>
              <w:rPr>
                <w:spacing w:val="-2"/>
              </w:rPr>
              <w:t>投标预备会</w:t>
            </w:r>
          </w:p>
        </w:tc>
        <w:tc>
          <w:tcPr>
            <w:tcW w:w="1193" w:type="dxa"/>
            <w:tcBorders>
              <w:right w:val="nil"/>
            </w:tcBorders>
            <w:vAlign w:val="top"/>
          </w:tcPr>
          <w:p w14:paraId="110DD645">
            <w:pPr>
              <w:pStyle w:val="6"/>
              <w:spacing w:before="33" w:line="225" w:lineRule="auto"/>
              <w:ind w:left="243" w:right="73" w:hanging="12"/>
            </w:pPr>
            <w:r>
              <w:rPr>
                <w:rFonts w:ascii="Segoe UI Symbol" w:hAnsi="Segoe UI Symbol" w:eastAsia="Segoe UI Symbol" w:cs="Segoe UI Symbol"/>
                <w:color w:val="0000FF"/>
                <w:spacing w:val="3"/>
              </w:rPr>
              <w:t xml:space="preserve">☑ </w:t>
            </w:r>
            <w:r>
              <w:rPr>
                <w:color w:val="0000FF"/>
                <w:spacing w:val="3"/>
              </w:rPr>
              <w:t>不召开</w:t>
            </w:r>
            <w:r>
              <w:rPr>
                <w:color w:val="0000FF"/>
              </w:rPr>
              <w:t xml:space="preserve"> </w:t>
            </w:r>
            <w:r>
              <w:rPr>
                <w:color w:val="0000FF"/>
                <w:spacing w:val="-6"/>
              </w:rPr>
              <w:t>□召开</w:t>
            </w:r>
          </w:p>
        </w:tc>
        <w:tc>
          <w:tcPr>
            <w:tcW w:w="4024" w:type="dxa"/>
            <w:gridSpan w:val="2"/>
            <w:tcBorders>
              <w:left w:val="nil"/>
            </w:tcBorders>
            <w:vAlign w:val="top"/>
          </w:tcPr>
          <w:p w14:paraId="5E6ED1C4">
            <w:pPr>
              <w:pStyle w:val="6"/>
              <w:spacing w:before="289" w:line="241" w:lineRule="auto"/>
              <w:ind w:left="156"/>
            </w:pPr>
            <w:r>
              <w:rPr>
                <w:spacing w:val="-8"/>
              </w:rPr>
              <w:t>召开时间：</w:t>
            </w:r>
          </w:p>
          <w:p w14:paraId="13DD8C87">
            <w:pPr>
              <w:pStyle w:val="6"/>
              <w:spacing w:line="204" w:lineRule="auto"/>
              <w:ind w:left="156"/>
            </w:pPr>
            <w:r>
              <w:rPr>
                <w:spacing w:val="-8"/>
              </w:rPr>
              <w:t>召开地点：</w:t>
            </w:r>
          </w:p>
        </w:tc>
      </w:tr>
      <w:tr w14:paraId="1B348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957" w:type="dxa"/>
            <w:vAlign w:val="top"/>
          </w:tcPr>
          <w:p w14:paraId="40418178">
            <w:pPr>
              <w:spacing w:line="274" w:lineRule="auto"/>
              <w:rPr>
                <w:rFonts w:ascii="Arial"/>
                <w:sz w:val="21"/>
              </w:rPr>
            </w:pPr>
          </w:p>
          <w:p w14:paraId="7AB22886">
            <w:pPr>
              <w:spacing w:line="274" w:lineRule="auto"/>
              <w:rPr>
                <w:rFonts w:ascii="Arial"/>
                <w:sz w:val="21"/>
              </w:rPr>
            </w:pPr>
          </w:p>
          <w:p w14:paraId="77C2A50A">
            <w:pPr>
              <w:spacing w:line="274" w:lineRule="auto"/>
              <w:rPr>
                <w:rFonts w:ascii="Arial"/>
                <w:sz w:val="21"/>
              </w:rPr>
            </w:pPr>
          </w:p>
          <w:p w14:paraId="78244EBD">
            <w:pPr>
              <w:spacing w:before="64" w:line="179" w:lineRule="auto"/>
              <w:ind w:left="125"/>
              <w:rPr>
                <w:rFonts w:ascii="Calibri" w:hAnsi="Calibri" w:eastAsia="Calibri" w:cs="Calibri"/>
                <w:sz w:val="21"/>
                <w:szCs w:val="21"/>
              </w:rPr>
            </w:pPr>
            <w:r>
              <w:rPr>
                <w:rFonts w:ascii="Calibri" w:hAnsi="Calibri" w:eastAsia="Calibri" w:cs="Calibri"/>
                <w:spacing w:val="-3"/>
                <w:sz w:val="21"/>
                <w:szCs w:val="21"/>
              </w:rPr>
              <w:t>1.10.2</w:t>
            </w:r>
          </w:p>
        </w:tc>
        <w:tc>
          <w:tcPr>
            <w:tcW w:w="1644" w:type="dxa"/>
            <w:vAlign w:val="top"/>
          </w:tcPr>
          <w:p w14:paraId="25648875">
            <w:pPr>
              <w:spacing w:line="259" w:lineRule="auto"/>
              <w:rPr>
                <w:rFonts w:ascii="Arial"/>
                <w:sz w:val="21"/>
              </w:rPr>
            </w:pPr>
          </w:p>
          <w:p w14:paraId="07CA9EE9">
            <w:pPr>
              <w:spacing w:line="260" w:lineRule="auto"/>
              <w:rPr>
                <w:rFonts w:ascii="Arial"/>
                <w:sz w:val="21"/>
              </w:rPr>
            </w:pPr>
          </w:p>
          <w:p w14:paraId="7E9ABECC">
            <w:pPr>
              <w:spacing w:line="260" w:lineRule="auto"/>
              <w:rPr>
                <w:rFonts w:ascii="Arial"/>
                <w:sz w:val="21"/>
              </w:rPr>
            </w:pPr>
          </w:p>
          <w:p w14:paraId="0185BD1C">
            <w:pPr>
              <w:pStyle w:val="6"/>
              <w:spacing w:before="69" w:line="221" w:lineRule="auto"/>
              <w:ind w:left="404"/>
            </w:pPr>
            <w:r>
              <w:rPr>
                <w:spacing w:val="-2"/>
              </w:rPr>
              <w:t>投标答疑</w:t>
            </w:r>
          </w:p>
        </w:tc>
        <w:tc>
          <w:tcPr>
            <w:tcW w:w="1595" w:type="dxa"/>
            <w:gridSpan w:val="2"/>
            <w:tcBorders>
              <w:right w:val="nil"/>
            </w:tcBorders>
            <w:vAlign w:val="top"/>
          </w:tcPr>
          <w:p w14:paraId="1BE8E4C5">
            <w:pPr>
              <w:pStyle w:val="6"/>
              <w:spacing w:before="34" w:line="213" w:lineRule="auto"/>
              <w:ind w:left="238" w:right="106" w:hanging="15"/>
            </w:pPr>
            <w:r>
              <w:rPr>
                <w:spacing w:val="42"/>
                <w:shd w:val="clear" w:fill="FFFFFE"/>
              </w:rPr>
              <w:t>提交问题时</w:t>
            </w:r>
            <w:r>
              <w:t xml:space="preserve"> </w:t>
            </w:r>
            <w:r>
              <w:rPr>
                <w:spacing w:val="-45"/>
                <w:shd w:val="clear" w:fill="FFFFFE"/>
              </w:rPr>
              <w:t>间：</w:t>
            </w:r>
            <w:r>
              <w:rPr>
                <w:shd w:val="clear" w:fill="FFFFFE"/>
              </w:rPr>
              <w:t xml:space="preserve"> </w:t>
            </w:r>
          </w:p>
          <w:p w14:paraId="7A0F0268">
            <w:pPr>
              <w:pStyle w:val="6"/>
              <w:spacing w:before="60" w:line="231" w:lineRule="auto"/>
              <w:ind w:left="226" w:right="106" w:hanging="3"/>
            </w:pPr>
            <w:r>
              <w:rPr>
                <w:spacing w:val="42"/>
                <w:shd w:val="clear" w:fill="FFFFFE"/>
              </w:rPr>
              <w:t>提交问题方</w:t>
            </w:r>
            <w:r>
              <w:t xml:space="preserve"> </w:t>
            </w:r>
            <w:r>
              <w:rPr>
                <w:spacing w:val="-32"/>
                <w:w w:val="95"/>
                <w:shd w:val="clear" w:fill="FFFFFE"/>
              </w:rPr>
              <w:t>式：</w:t>
            </w:r>
            <w:r>
              <w:rPr>
                <w:spacing w:val="1"/>
                <w:shd w:val="clear" w:fill="FFFFFE"/>
              </w:rPr>
              <w:t xml:space="preserve"> </w:t>
            </w:r>
          </w:p>
          <w:p w14:paraId="1E715777">
            <w:pPr>
              <w:spacing w:line="245" w:lineRule="auto"/>
              <w:rPr>
                <w:rFonts w:ascii="Arial"/>
                <w:sz w:val="21"/>
              </w:rPr>
            </w:pPr>
          </w:p>
          <w:p w14:paraId="4173421D">
            <w:pPr>
              <w:spacing w:line="246" w:lineRule="auto"/>
              <w:rPr>
                <w:rFonts w:ascii="Arial"/>
                <w:sz w:val="21"/>
              </w:rPr>
            </w:pPr>
          </w:p>
          <w:p w14:paraId="162401C7">
            <w:pPr>
              <w:pStyle w:val="6"/>
              <w:spacing w:before="69" w:line="209" w:lineRule="auto"/>
              <w:ind w:left="244"/>
            </w:pPr>
            <w:r>
              <w:rPr>
                <w:color w:val="0000FF"/>
                <w:spacing w:val="-6"/>
              </w:rPr>
              <w:t>□</w:t>
            </w:r>
            <w:r>
              <w:rPr>
                <w:spacing w:val="-6"/>
              </w:rPr>
              <w:t>集中组织</w:t>
            </w:r>
          </w:p>
        </w:tc>
        <w:tc>
          <w:tcPr>
            <w:tcW w:w="3622" w:type="dxa"/>
            <w:tcBorders>
              <w:left w:val="nil"/>
            </w:tcBorders>
            <w:vAlign w:val="top"/>
          </w:tcPr>
          <w:p w14:paraId="3E5FADC8">
            <w:pPr>
              <w:spacing w:line="253" w:lineRule="auto"/>
              <w:rPr>
                <w:rFonts w:ascii="Arial"/>
                <w:sz w:val="21"/>
              </w:rPr>
            </w:pPr>
          </w:p>
          <w:p w14:paraId="30B45AC3">
            <w:pPr>
              <w:spacing w:line="253" w:lineRule="auto"/>
              <w:rPr>
                <w:rFonts w:ascii="Arial"/>
                <w:sz w:val="21"/>
              </w:rPr>
            </w:pPr>
          </w:p>
          <w:p w14:paraId="6664313C">
            <w:pPr>
              <w:pStyle w:val="6"/>
              <w:spacing w:before="70" w:line="202" w:lineRule="auto"/>
              <w:ind w:left="137"/>
            </w:pPr>
            <w:r>
              <w:rPr>
                <w:color w:val="0000FF"/>
                <w:spacing w:val="-5"/>
              </w:rPr>
              <w:t>□</w:t>
            </w:r>
            <w:r>
              <w:rPr>
                <w:spacing w:val="-5"/>
              </w:rPr>
              <w:t>传真；</w:t>
            </w:r>
            <w:r>
              <w:rPr>
                <w:rFonts w:ascii="Segoe UI Symbol" w:hAnsi="Segoe UI Symbol" w:eastAsia="Segoe UI Symbol" w:cs="Segoe UI Symbol"/>
                <w:color w:val="0000FF"/>
                <w:spacing w:val="-5"/>
              </w:rPr>
              <w:t>☑</w:t>
            </w:r>
            <w:r>
              <w:rPr>
                <w:rFonts w:ascii="Segoe UI Symbol" w:hAnsi="Segoe UI Symbol" w:eastAsia="Segoe UI Symbol" w:cs="Segoe UI Symbol"/>
                <w:color w:val="0000FF"/>
                <w:spacing w:val="-19"/>
              </w:rPr>
              <w:t xml:space="preserve"> </w:t>
            </w:r>
            <w:r>
              <w:rPr>
                <w:spacing w:val="-5"/>
              </w:rPr>
              <w:t>书面；</w:t>
            </w:r>
            <w:r>
              <w:rPr>
                <w:rFonts w:ascii="Segoe UI Symbol" w:hAnsi="Segoe UI Symbol" w:eastAsia="Segoe UI Symbol" w:cs="Segoe UI Symbol"/>
                <w:color w:val="0000FF"/>
                <w:spacing w:val="-5"/>
              </w:rPr>
              <w:t xml:space="preserve">☑ </w:t>
            </w:r>
            <w:r>
              <w:rPr>
                <w:spacing w:val="-5"/>
              </w:rPr>
              <w:t>网络；</w:t>
            </w:r>
          </w:p>
          <w:p w14:paraId="7BA9F49D">
            <w:pPr>
              <w:pStyle w:val="6"/>
              <w:spacing w:line="815" w:lineRule="exact"/>
              <w:ind w:firstLine="107"/>
            </w:pPr>
            <w:r>
              <w:rPr>
                <w:position w:val="-16"/>
              </w:rPr>
              <w:pict>
                <v:group id="_x0000_s1053" o:spid="_x0000_s1053" o:spt="203" style="height:40.8pt;width:166.25pt;" coordsize="3325,815">
                  <o:lock v:ext="edit"/>
                  <v:shape id="_x0000_s1054" o:spid="_x0000_s1054" style="position:absolute;left:0;top:0;height:815;width:3325;" fillcolor="#FFFFFF" filled="t" stroked="f" coordsize="3325,815" path="m0,271l3325,271,3325,0,0,0,0,271xem0,544l3325,544,3325,271,0,271,0,544xem0,815l2311,815,2311,544,0,544,0,815xe">
                    <v:path/>
                    <v:fill on="t" focussize="0,0"/>
                    <v:stroke on="f"/>
                    <v:imagedata o:title=""/>
                    <o:lock v:ext="edit"/>
                  </v:shape>
                  <v:shape id="_x0000_s1055" o:spid="_x0000_s1055" o:spt="202" type="#_x0000_t202" style="position:absolute;left:-20;top:-20;height:855;width:3365;" filled="f" stroked="f" coordsize="21600,21600">
                    <v:path/>
                    <v:fill on="f" focussize="0,0"/>
                    <v:stroke on="f"/>
                    <v:imagedata o:title=""/>
                    <o:lock v:ext="edit" aspectratio="f"/>
                    <v:textbox inset="0mm,0mm,0mm,0mm">
                      <w:txbxContent>
                        <w:p w14:paraId="7DEFC526">
                          <w:pPr>
                            <w:spacing w:before="49" w:line="229" w:lineRule="auto"/>
                            <w:ind w:left="29" w:right="23" w:firstLine="8"/>
                            <w:rPr>
                              <w:rFonts w:ascii="宋体" w:hAnsi="宋体" w:eastAsia="宋体" w:cs="宋体"/>
                              <w:sz w:val="21"/>
                              <w:szCs w:val="21"/>
                            </w:rPr>
                          </w:pPr>
                          <w:r>
                            <w:rPr>
                              <w:rFonts w:ascii="Segoe UI Symbol" w:hAnsi="Segoe UI Symbol" w:eastAsia="Segoe UI Symbol" w:cs="Segoe UI Symbol"/>
                              <w:color w:val="0000FF"/>
                              <w:spacing w:val="7"/>
                              <w:sz w:val="21"/>
                              <w:szCs w:val="21"/>
                            </w:rPr>
                            <w:t xml:space="preserve">☑ </w:t>
                          </w:r>
                          <w:r>
                            <w:rPr>
                              <w:rFonts w:ascii="宋体" w:hAnsi="宋体" w:eastAsia="宋体" w:cs="宋体"/>
                              <w:color w:val="0000FF"/>
                              <w:spacing w:val="7"/>
                              <w:sz w:val="21"/>
                              <w:szCs w:val="21"/>
                            </w:rPr>
                            <w:t>以书面形式提交疑问的须加盖投</w:t>
                          </w:r>
                          <w:r>
                            <w:rPr>
                              <w:rFonts w:ascii="宋体" w:hAnsi="宋体" w:eastAsia="宋体" w:cs="宋体"/>
                              <w:color w:val="0000FF"/>
                              <w:spacing w:val="12"/>
                              <w:sz w:val="21"/>
                              <w:szCs w:val="21"/>
                            </w:rPr>
                            <w:t xml:space="preserve"> </w:t>
                          </w:r>
                          <w:r>
                            <w:rPr>
                              <w:rFonts w:ascii="宋体" w:hAnsi="宋体" w:eastAsia="宋体" w:cs="宋体"/>
                              <w:color w:val="0000FF"/>
                              <w:spacing w:val="-2"/>
                              <w:sz w:val="21"/>
                              <w:szCs w:val="21"/>
                            </w:rPr>
                            <w:t xml:space="preserve">标人公章，发送 </w:t>
                          </w:r>
                          <w:r>
                            <w:rPr>
                              <w:rFonts w:ascii="Calibri" w:hAnsi="Calibri" w:eastAsia="Calibri" w:cs="Calibri"/>
                              <w:color w:val="0000FF"/>
                              <w:spacing w:val="-2"/>
                              <w:sz w:val="21"/>
                              <w:szCs w:val="21"/>
                            </w:rPr>
                            <w:t>ln_ztzb@163.com</w:t>
                          </w:r>
                          <w:r>
                            <w:rPr>
                              <w:rFonts w:ascii="Calibri" w:hAnsi="Calibri" w:eastAsia="Calibri" w:cs="Calibri"/>
                              <w:color w:val="0000FF"/>
                              <w:spacing w:val="-11"/>
                              <w:sz w:val="21"/>
                              <w:szCs w:val="21"/>
                            </w:rPr>
                            <w:t xml:space="preserve"> </w:t>
                          </w:r>
                          <w:r>
                            <w:rPr>
                              <w:rFonts w:ascii="宋体" w:hAnsi="宋体" w:eastAsia="宋体" w:cs="宋体"/>
                              <w:color w:val="0000FF"/>
                              <w:spacing w:val="-2"/>
                              <w:sz w:val="21"/>
                              <w:szCs w:val="21"/>
                            </w:rPr>
                            <w:t>，</w:t>
                          </w:r>
                          <w:r>
                            <w:rPr>
                              <w:rFonts w:ascii="宋体" w:hAnsi="宋体" w:eastAsia="宋体" w:cs="宋体"/>
                              <w:color w:val="0000FF"/>
                              <w:sz w:val="21"/>
                              <w:szCs w:val="21"/>
                            </w:rPr>
                            <w:t xml:space="preserve"> </w:t>
                          </w:r>
                          <w:r>
                            <w:rPr>
                              <w:rFonts w:ascii="宋体" w:hAnsi="宋体" w:eastAsia="宋体" w:cs="宋体"/>
                              <w:color w:val="0000FF"/>
                              <w:spacing w:val="-2"/>
                              <w:sz w:val="21"/>
                              <w:szCs w:val="21"/>
                            </w:rPr>
                            <w:t>并须与项目负责人联系。</w:t>
                          </w:r>
                        </w:p>
                      </w:txbxContent>
                    </v:textbox>
                  </v:shape>
                  <w10:wrap type="none"/>
                  <w10:anchorlock/>
                </v:group>
              </w:pict>
            </w:r>
          </w:p>
        </w:tc>
      </w:tr>
    </w:tbl>
    <w:p w14:paraId="74E379F4">
      <w:pPr>
        <w:spacing w:line="418" w:lineRule="auto"/>
        <w:rPr>
          <w:rFonts w:ascii="Arial"/>
          <w:sz w:val="21"/>
        </w:rPr>
      </w:pPr>
    </w:p>
    <w:p w14:paraId="6EBFCBBA">
      <w:pPr>
        <w:spacing w:before="58"/>
        <w:ind w:left="5884"/>
        <w:rPr>
          <w:rFonts w:ascii="新宋体" w:hAnsi="新宋体" w:eastAsia="新宋体" w:cs="新宋体"/>
          <w:sz w:val="18"/>
          <w:szCs w:val="18"/>
        </w:rPr>
      </w:pPr>
      <w:r>
        <w:rPr>
          <w:rFonts w:ascii="新宋体" w:hAnsi="新宋体" w:eastAsia="新宋体" w:cs="新宋体"/>
          <w:spacing w:val="-5"/>
          <w:sz w:val="18"/>
          <w:szCs w:val="18"/>
        </w:rPr>
        <w:t>13</w:t>
      </w:r>
    </w:p>
    <w:p w14:paraId="039AFA6C">
      <w:pPr>
        <w:rPr>
          <w:rFonts w:ascii="新宋体" w:hAnsi="新宋体" w:eastAsia="新宋体" w:cs="新宋体"/>
          <w:sz w:val="18"/>
          <w:szCs w:val="18"/>
        </w:rPr>
        <w:sectPr>
          <w:headerReference r:id="rId17" w:type="default"/>
          <w:pgSz w:w="11907" w:h="16839"/>
          <w:pgMar w:top="1106" w:right="0" w:bottom="0" w:left="0" w:header="1092" w:footer="0" w:gutter="0"/>
          <w:cols w:space="720" w:num="1"/>
        </w:sectPr>
      </w:pPr>
    </w:p>
    <w:p w14:paraId="4D122CB3">
      <w:pPr>
        <w:spacing w:before="92"/>
      </w:pPr>
    </w:p>
    <w:tbl>
      <w:tblPr>
        <w:tblStyle w:val="5"/>
        <w:tblW w:w="7818"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644"/>
        <w:gridCol w:w="1591"/>
        <w:gridCol w:w="3626"/>
      </w:tblGrid>
      <w:tr w14:paraId="4472D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957" w:type="dxa"/>
            <w:vAlign w:val="top"/>
          </w:tcPr>
          <w:p w14:paraId="47EBA196">
            <w:pPr>
              <w:rPr>
                <w:rFonts w:ascii="Arial"/>
                <w:sz w:val="21"/>
              </w:rPr>
            </w:pPr>
          </w:p>
        </w:tc>
        <w:tc>
          <w:tcPr>
            <w:tcW w:w="1644" w:type="dxa"/>
            <w:vAlign w:val="top"/>
          </w:tcPr>
          <w:p w14:paraId="15C4D0CB">
            <w:pPr>
              <w:rPr>
                <w:rFonts w:ascii="Arial"/>
                <w:sz w:val="21"/>
              </w:rPr>
            </w:pPr>
          </w:p>
        </w:tc>
        <w:tc>
          <w:tcPr>
            <w:tcW w:w="1591" w:type="dxa"/>
            <w:tcBorders>
              <w:right w:val="nil"/>
            </w:tcBorders>
            <w:vAlign w:val="top"/>
          </w:tcPr>
          <w:p w14:paraId="7777F0C9">
            <w:pPr>
              <w:spacing w:line="244" w:lineRule="auto"/>
              <w:rPr>
                <w:rFonts w:ascii="Arial"/>
                <w:sz w:val="21"/>
              </w:rPr>
            </w:pPr>
          </w:p>
          <w:p w14:paraId="53EA48B7">
            <w:pPr>
              <w:spacing w:line="245" w:lineRule="auto"/>
              <w:rPr>
                <w:rFonts w:ascii="Arial"/>
                <w:sz w:val="21"/>
              </w:rPr>
            </w:pPr>
          </w:p>
          <w:p w14:paraId="7061FFA8">
            <w:pPr>
              <w:pStyle w:val="6"/>
              <w:spacing w:before="70" w:line="221" w:lineRule="auto"/>
              <w:ind w:left="231"/>
            </w:pPr>
            <w:r>
              <w:rPr>
                <w:rFonts w:ascii="Segoe UI Symbol" w:hAnsi="Segoe UI Symbol" w:eastAsia="Segoe UI Symbol" w:cs="Segoe UI Symbol"/>
                <w:color w:val="0000FF"/>
                <w:spacing w:val="-5"/>
              </w:rPr>
              <w:t>☑</w:t>
            </w:r>
            <w:r>
              <w:rPr>
                <w:rFonts w:ascii="Segoe UI Symbol" w:hAnsi="Segoe UI Symbol" w:eastAsia="Segoe UI Symbol" w:cs="Segoe UI Symbol"/>
                <w:color w:val="0000FF"/>
                <w:spacing w:val="-13"/>
              </w:rPr>
              <w:t xml:space="preserve"> </w:t>
            </w:r>
            <w:r>
              <w:rPr>
                <w:spacing w:val="-5"/>
              </w:rPr>
              <w:t>不集中组织</w:t>
            </w:r>
          </w:p>
        </w:tc>
        <w:tc>
          <w:tcPr>
            <w:tcW w:w="3626" w:type="dxa"/>
            <w:tcBorders>
              <w:left w:val="nil"/>
            </w:tcBorders>
            <w:vAlign w:val="top"/>
          </w:tcPr>
          <w:p w14:paraId="65FE57F5">
            <w:pPr>
              <w:pStyle w:val="6"/>
              <w:spacing w:before="34" w:line="225" w:lineRule="auto"/>
              <w:ind w:left="119"/>
            </w:pPr>
            <w:r>
              <w:rPr>
                <w:spacing w:val="-12"/>
              </w:rPr>
              <w:t>地点：</w:t>
            </w:r>
          </w:p>
          <w:p w14:paraId="7DF5F742">
            <w:pPr>
              <w:pStyle w:val="6"/>
              <w:spacing w:before="272" w:line="221" w:lineRule="auto"/>
              <w:ind w:left="119"/>
            </w:pPr>
            <w:r>
              <w:rPr>
                <w:spacing w:val="-6"/>
              </w:rPr>
              <w:t>答疑时间：</w:t>
            </w:r>
          </w:p>
          <w:p w14:paraId="3C196349">
            <w:pPr>
              <w:pStyle w:val="6"/>
              <w:spacing w:before="21" w:line="220" w:lineRule="auto"/>
              <w:ind w:left="119"/>
            </w:pPr>
            <w:r>
              <w:rPr>
                <w:spacing w:val="-16"/>
                <w:shd w:val="clear" w:fill="FFFFFE"/>
              </w:rPr>
              <w:t>答疑方式：</w:t>
            </w:r>
            <w:r>
              <w:rPr>
                <w:spacing w:val="-41"/>
                <w:shd w:val="clear" w:fill="FFFFFE"/>
              </w:rPr>
              <w:t xml:space="preserve"> </w:t>
            </w:r>
            <w:r>
              <w:rPr>
                <w:color w:val="0000FF"/>
                <w:spacing w:val="-16"/>
                <w:shd w:val="clear" w:fill="FFFFFE"/>
              </w:rPr>
              <w:t>□</w:t>
            </w:r>
            <w:r>
              <w:rPr>
                <w:spacing w:val="-16"/>
                <w:shd w:val="clear" w:fill="FFFFFE"/>
              </w:rPr>
              <w:t>传真；</w:t>
            </w:r>
            <w:r>
              <w:rPr>
                <w:spacing w:val="-46"/>
                <w:shd w:val="clear" w:fill="FFFFFE"/>
              </w:rPr>
              <w:t xml:space="preserve"> </w:t>
            </w:r>
            <w:r>
              <w:rPr>
                <w:color w:val="0000FF"/>
                <w:spacing w:val="-16"/>
                <w:shd w:val="clear" w:fill="FFFFFE"/>
              </w:rPr>
              <w:t>□</w:t>
            </w:r>
            <w:r>
              <w:rPr>
                <w:spacing w:val="-16"/>
                <w:shd w:val="clear" w:fill="FFFFFE"/>
              </w:rPr>
              <w:t>网络；</w:t>
            </w:r>
            <w:r>
              <w:rPr>
                <w:color w:val="0000FF"/>
                <w:spacing w:val="-16"/>
                <w:shd w:val="clear" w:fill="FFFFFE"/>
              </w:rPr>
              <w:t>□</w:t>
            </w:r>
            <w:r>
              <w:rPr>
                <w:spacing w:val="-16"/>
                <w:shd w:val="clear" w:fill="FFFFFE"/>
              </w:rPr>
              <w:t>书面；</w:t>
            </w:r>
          </w:p>
          <w:p w14:paraId="438C77D0">
            <w:pPr>
              <w:pStyle w:val="6"/>
              <w:spacing w:before="20" w:line="198" w:lineRule="auto"/>
              <w:ind w:left="128"/>
            </w:pPr>
            <w:r>
              <w:rPr>
                <w:rFonts w:ascii="Segoe UI Symbol" w:hAnsi="Segoe UI Symbol" w:eastAsia="Segoe UI Symbol" w:cs="Segoe UI Symbol"/>
                <w:color w:val="0000FF"/>
                <w:spacing w:val="-6"/>
              </w:rPr>
              <w:t xml:space="preserve">☑ </w:t>
            </w:r>
            <w:r>
              <w:rPr>
                <w:color w:val="0000FF"/>
                <w:spacing w:val="-6"/>
              </w:rPr>
              <w:t>电子邮件回复</w:t>
            </w:r>
          </w:p>
        </w:tc>
      </w:tr>
      <w:tr w14:paraId="2EE19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3C20074E">
            <w:pPr>
              <w:spacing w:before="69" w:line="178" w:lineRule="auto"/>
              <w:ind w:left="125"/>
              <w:rPr>
                <w:rFonts w:ascii="Calibri" w:hAnsi="Calibri" w:eastAsia="Calibri" w:cs="Calibri"/>
                <w:sz w:val="21"/>
                <w:szCs w:val="21"/>
              </w:rPr>
            </w:pPr>
            <w:r>
              <w:rPr>
                <w:rFonts w:ascii="Calibri" w:hAnsi="Calibri" w:eastAsia="Calibri" w:cs="Calibri"/>
                <w:spacing w:val="-4"/>
                <w:sz w:val="21"/>
                <w:szCs w:val="21"/>
              </w:rPr>
              <w:t>1.11</w:t>
            </w:r>
          </w:p>
        </w:tc>
        <w:tc>
          <w:tcPr>
            <w:tcW w:w="6861" w:type="dxa"/>
            <w:gridSpan w:val="3"/>
            <w:vAlign w:val="top"/>
          </w:tcPr>
          <w:p w14:paraId="2257D22C">
            <w:pPr>
              <w:pStyle w:val="6"/>
              <w:spacing w:before="30" w:line="209" w:lineRule="auto"/>
              <w:ind w:left="3119"/>
            </w:pPr>
            <w:r>
              <w:rPr>
                <w:spacing w:val="-5"/>
              </w:rPr>
              <w:t>分</w:t>
            </w:r>
            <w:r>
              <w:rPr>
                <w:spacing w:val="4"/>
              </w:rPr>
              <w:t xml:space="preserve">  </w:t>
            </w:r>
            <w:r>
              <w:rPr>
                <w:spacing w:val="-5"/>
              </w:rPr>
              <w:t>包</w:t>
            </w:r>
          </w:p>
        </w:tc>
      </w:tr>
      <w:tr w14:paraId="2C8DA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957" w:type="dxa"/>
            <w:vAlign w:val="top"/>
          </w:tcPr>
          <w:p w14:paraId="40169E27">
            <w:pPr>
              <w:spacing w:line="266" w:lineRule="auto"/>
              <w:rPr>
                <w:rFonts w:ascii="Arial"/>
                <w:sz w:val="21"/>
              </w:rPr>
            </w:pPr>
          </w:p>
          <w:p w14:paraId="09EF9BBE">
            <w:pPr>
              <w:spacing w:line="266" w:lineRule="auto"/>
              <w:rPr>
                <w:rFonts w:ascii="Arial"/>
                <w:sz w:val="21"/>
              </w:rPr>
            </w:pPr>
          </w:p>
          <w:p w14:paraId="58D77E63">
            <w:pPr>
              <w:spacing w:line="266" w:lineRule="auto"/>
              <w:rPr>
                <w:rFonts w:ascii="Arial"/>
                <w:sz w:val="21"/>
              </w:rPr>
            </w:pPr>
          </w:p>
          <w:p w14:paraId="782AA37B">
            <w:pPr>
              <w:spacing w:line="267" w:lineRule="auto"/>
              <w:rPr>
                <w:rFonts w:ascii="Arial"/>
                <w:sz w:val="21"/>
              </w:rPr>
            </w:pPr>
          </w:p>
          <w:p w14:paraId="6490CEBB">
            <w:pPr>
              <w:spacing w:before="64" w:line="178" w:lineRule="auto"/>
              <w:ind w:left="125"/>
              <w:rPr>
                <w:rFonts w:ascii="Calibri" w:hAnsi="Calibri" w:eastAsia="Calibri" w:cs="Calibri"/>
                <w:sz w:val="21"/>
                <w:szCs w:val="21"/>
              </w:rPr>
            </w:pPr>
            <w:r>
              <w:rPr>
                <w:rFonts w:ascii="Calibri" w:hAnsi="Calibri" w:eastAsia="Calibri" w:cs="Calibri"/>
                <w:spacing w:val="-3"/>
                <w:sz w:val="21"/>
                <w:szCs w:val="21"/>
              </w:rPr>
              <w:t>1.11.1</w:t>
            </w:r>
          </w:p>
        </w:tc>
        <w:tc>
          <w:tcPr>
            <w:tcW w:w="1644" w:type="dxa"/>
            <w:vAlign w:val="top"/>
          </w:tcPr>
          <w:p w14:paraId="2ABFDD13">
            <w:pPr>
              <w:spacing w:line="255" w:lineRule="auto"/>
              <w:rPr>
                <w:rFonts w:ascii="Arial"/>
                <w:sz w:val="21"/>
              </w:rPr>
            </w:pPr>
          </w:p>
          <w:p w14:paraId="2766EA45">
            <w:pPr>
              <w:spacing w:line="255" w:lineRule="auto"/>
              <w:rPr>
                <w:rFonts w:ascii="Arial"/>
                <w:sz w:val="21"/>
              </w:rPr>
            </w:pPr>
          </w:p>
          <w:p w14:paraId="2BCC19E2">
            <w:pPr>
              <w:spacing w:line="255" w:lineRule="auto"/>
              <w:rPr>
                <w:rFonts w:ascii="Arial"/>
                <w:sz w:val="21"/>
              </w:rPr>
            </w:pPr>
          </w:p>
          <w:p w14:paraId="547EC156">
            <w:pPr>
              <w:spacing w:line="255" w:lineRule="auto"/>
              <w:rPr>
                <w:rFonts w:ascii="Arial"/>
                <w:sz w:val="21"/>
              </w:rPr>
            </w:pPr>
          </w:p>
          <w:p w14:paraId="187E2736">
            <w:pPr>
              <w:pStyle w:val="6"/>
              <w:spacing w:before="68" w:line="221" w:lineRule="auto"/>
              <w:ind w:left="196"/>
            </w:pPr>
            <w:r>
              <w:rPr>
                <w:spacing w:val="-2"/>
                <w:shd w:val="clear" w:fill="FFFFFE"/>
              </w:rPr>
              <w:t>是否允许分包</w:t>
            </w:r>
          </w:p>
        </w:tc>
        <w:tc>
          <w:tcPr>
            <w:tcW w:w="5217" w:type="dxa"/>
            <w:gridSpan w:val="2"/>
            <w:vAlign w:val="top"/>
          </w:tcPr>
          <w:p w14:paraId="5519BFA6">
            <w:pPr>
              <w:pStyle w:val="6"/>
              <w:spacing w:before="29" w:line="221" w:lineRule="auto"/>
              <w:ind w:left="121"/>
            </w:pPr>
            <w:r>
              <w:rPr>
                <w:rFonts w:ascii="Segoe UI Symbol" w:hAnsi="Segoe UI Symbol" w:eastAsia="Segoe UI Symbol" w:cs="Segoe UI Symbol"/>
                <w:color w:val="0000FF"/>
                <w:spacing w:val="-4"/>
                <w:shd w:val="clear" w:fill="FFFFFE"/>
              </w:rPr>
              <w:t>☑</w:t>
            </w:r>
            <w:r>
              <w:rPr>
                <w:rFonts w:ascii="Segoe UI Symbol" w:hAnsi="Segoe UI Symbol" w:eastAsia="Segoe UI Symbol" w:cs="Segoe UI Symbol"/>
                <w:color w:val="0000FF"/>
                <w:spacing w:val="-11"/>
                <w:shd w:val="clear" w:fill="FFFFFE"/>
              </w:rPr>
              <w:t xml:space="preserve"> </w:t>
            </w:r>
            <w:r>
              <w:rPr>
                <w:color w:val="0000FF"/>
                <w:spacing w:val="-4"/>
                <w:shd w:val="clear" w:fill="FFFFFE"/>
              </w:rPr>
              <w:t>不允许□允许：</w:t>
            </w:r>
          </w:p>
          <w:p w14:paraId="14D0E28A">
            <w:pPr>
              <w:pStyle w:val="6"/>
              <w:spacing w:before="5" w:line="528" w:lineRule="exact"/>
              <w:ind w:left="114"/>
            </w:pPr>
            <w:r>
              <w:rPr>
                <w:spacing w:val="-5"/>
                <w:position w:val="24"/>
              </w:rPr>
              <w:t>分包内容要求：</w:t>
            </w:r>
          </w:p>
          <w:p w14:paraId="418C30DF">
            <w:pPr>
              <w:pStyle w:val="6"/>
              <w:spacing w:line="220" w:lineRule="auto"/>
              <w:ind w:left="114"/>
            </w:pPr>
            <w:r>
              <w:rPr>
                <w:spacing w:val="-5"/>
              </w:rPr>
              <w:t>分包金额要求：</w:t>
            </w:r>
          </w:p>
          <w:p w14:paraId="247F83EB">
            <w:pPr>
              <w:pStyle w:val="6"/>
              <w:spacing w:before="280" w:line="221" w:lineRule="auto"/>
              <w:ind w:left="114"/>
            </w:pPr>
            <w:r>
              <w:rPr>
                <w:spacing w:val="-2"/>
              </w:rPr>
              <w:t>分包专业的资质要求：级</w:t>
            </w:r>
          </w:p>
          <w:p w14:paraId="2DD10881">
            <w:pPr>
              <w:pStyle w:val="6"/>
              <w:spacing w:before="19" w:line="221" w:lineRule="auto"/>
              <w:ind w:left="114"/>
            </w:pPr>
            <w:r>
              <w:rPr>
                <w:spacing w:val="-5"/>
                <w:shd w:val="clear" w:fill="FFFFFE"/>
              </w:rPr>
              <w:t>分包专业项目经理（建造师）要求：。</w:t>
            </w:r>
          </w:p>
          <w:p w14:paraId="7B9B6380">
            <w:pPr>
              <w:pStyle w:val="6"/>
              <w:spacing w:before="23" w:line="221" w:lineRule="auto"/>
              <w:ind w:left="113"/>
            </w:pPr>
            <w:r>
              <w:rPr>
                <w:spacing w:val="-7"/>
              </w:rPr>
              <w:t>其他要求：</w:t>
            </w:r>
          </w:p>
        </w:tc>
      </w:tr>
      <w:tr w14:paraId="13185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957" w:type="dxa"/>
            <w:vAlign w:val="top"/>
          </w:tcPr>
          <w:p w14:paraId="7F9CCA32">
            <w:pPr>
              <w:spacing w:before="70" w:line="179" w:lineRule="auto"/>
              <w:ind w:left="125"/>
              <w:rPr>
                <w:rFonts w:ascii="Calibri" w:hAnsi="Calibri" w:eastAsia="Calibri" w:cs="Calibri"/>
                <w:sz w:val="21"/>
                <w:szCs w:val="21"/>
              </w:rPr>
            </w:pPr>
            <w:r>
              <w:rPr>
                <w:rFonts w:ascii="Calibri" w:hAnsi="Calibri" w:eastAsia="Calibri" w:cs="Calibri"/>
                <w:spacing w:val="-4"/>
                <w:sz w:val="21"/>
                <w:szCs w:val="21"/>
              </w:rPr>
              <w:t>1.12</w:t>
            </w:r>
          </w:p>
        </w:tc>
        <w:tc>
          <w:tcPr>
            <w:tcW w:w="6861" w:type="dxa"/>
            <w:gridSpan w:val="3"/>
            <w:vAlign w:val="top"/>
          </w:tcPr>
          <w:p w14:paraId="5E82B6AC">
            <w:pPr>
              <w:pStyle w:val="6"/>
              <w:spacing w:before="31" w:line="209" w:lineRule="auto"/>
              <w:ind w:left="3117"/>
            </w:pPr>
            <w:r>
              <w:rPr>
                <w:spacing w:val="-4"/>
              </w:rPr>
              <w:t>偏</w:t>
            </w:r>
            <w:r>
              <w:rPr>
                <w:spacing w:val="6"/>
              </w:rPr>
              <w:t xml:space="preserve">  </w:t>
            </w:r>
            <w:r>
              <w:rPr>
                <w:spacing w:val="-4"/>
              </w:rPr>
              <w:t>离</w:t>
            </w:r>
          </w:p>
        </w:tc>
      </w:tr>
      <w:tr w14:paraId="039F7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4" w:hRule="atLeast"/>
        </w:trPr>
        <w:tc>
          <w:tcPr>
            <w:tcW w:w="957" w:type="dxa"/>
            <w:vAlign w:val="top"/>
          </w:tcPr>
          <w:p w14:paraId="24D88FC2">
            <w:pPr>
              <w:spacing w:line="265" w:lineRule="auto"/>
              <w:rPr>
                <w:rFonts w:ascii="Arial"/>
                <w:sz w:val="21"/>
              </w:rPr>
            </w:pPr>
          </w:p>
          <w:p w14:paraId="0E346FDE">
            <w:pPr>
              <w:spacing w:line="265" w:lineRule="auto"/>
              <w:rPr>
                <w:rFonts w:ascii="Arial"/>
                <w:sz w:val="21"/>
              </w:rPr>
            </w:pPr>
          </w:p>
          <w:p w14:paraId="701E973F">
            <w:pPr>
              <w:spacing w:before="64" w:line="179" w:lineRule="auto"/>
              <w:ind w:left="125"/>
              <w:rPr>
                <w:rFonts w:ascii="Calibri" w:hAnsi="Calibri" w:eastAsia="Calibri" w:cs="Calibri"/>
                <w:sz w:val="21"/>
                <w:szCs w:val="21"/>
              </w:rPr>
            </w:pPr>
            <w:r>
              <w:rPr>
                <w:rFonts w:ascii="Calibri" w:hAnsi="Calibri" w:eastAsia="Calibri" w:cs="Calibri"/>
                <w:spacing w:val="-3"/>
                <w:sz w:val="21"/>
                <w:szCs w:val="21"/>
              </w:rPr>
              <w:t>1.12.1</w:t>
            </w:r>
          </w:p>
        </w:tc>
        <w:tc>
          <w:tcPr>
            <w:tcW w:w="1644" w:type="dxa"/>
            <w:vAlign w:val="top"/>
          </w:tcPr>
          <w:p w14:paraId="1EDEEF29">
            <w:pPr>
              <w:spacing w:line="243" w:lineRule="auto"/>
              <w:rPr>
                <w:rFonts w:ascii="Arial"/>
                <w:sz w:val="21"/>
              </w:rPr>
            </w:pPr>
          </w:p>
          <w:p w14:paraId="3CA8140A">
            <w:pPr>
              <w:spacing w:line="244" w:lineRule="auto"/>
              <w:rPr>
                <w:rFonts w:ascii="Arial"/>
                <w:sz w:val="21"/>
              </w:rPr>
            </w:pPr>
          </w:p>
          <w:p w14:paraId="48337696">
            <w:pPr>
              <w:pStyle w:val="6"/>
              <w:spacing w:before="68" w:line="221" w:lineRule="auto"/>
              <w:ind w:left="196"/>
            </w:pPr>
            <w:r>
              <w:rPr>
                <w:spacing w:val="-2"/>
              </w:rPr>
              <w:t>是否允许偏离</w:t>
            </w:r>
          </w:p>
        </w:tc>
        <w:tc>
          <w:tcPr>
            <w:tcW w:w="5217" w:type="dxa"/>
            <w:gridSpan w:val="2"/>
            <w:vAlign w:val="top"/>
          </w:tcPr>
          <w:p w14:paraId="126A3557">
            <w:pPr>
              <w:pStyle w:val="6"/>
              <w:spacing w:line="545" w:lineRule="exact"/>
              <w:ind w:firstLine="104"/>
            </w:pPr>
            <w:r>
              <w:rPr>
                <w:position w:val="-10"/>
              </w:rPr>
              <w:pict>
                <v:group id="_x0000_s1056" o:spid="_x0000_s1056" o:spt="203" style="height:27.25pt;width:94.6pt;" coordsize="1891,545">
                  <o:lock v:ext="edit"/>
                  <v:shape id="_x0000_s1057" o:spid="_x0000_s1057" style="position:absolute;left:0;top:0;height:545;width:1891;" fillcolor="#FFFFFF" filled="t" stroked="f" coordsize="1891,545" path="m0,271l1680,271,1680,0,0,0,0,271xem0,544l1891,544,1891,271,0,271,0,544xe">
                    <v:path/>
                    <v:fill on="t" focussize="0,0"/>
                    <v:stroke on="f"/>
                    <v:imagedata o:title=""/>
                    <o:lock v:ext="edit"/>
                  </v:shape>
                  <v:shape id="_x0000_s1058" o:spid="_x0000_s1058" o:spt="202" type="#_x0000_t202" style="position:absolute;left:-20;top:-20;height:585;width:1931;" filled="f" stroked="f" coordsize="21600,21600">
                    <v:path/>
                    <v:fill on="f" focussize="0,0"/>
                    <v:stroke on="f"/>
                    <v:imagedata o:title=""/>
                    <o:lock v:ext="edit" aspectratio="f"/>
                    <v:textbox inset="0mm,0mm,0mm,0mm">
                      <w:txbxContent>
                        <w:p w14:paraId="1CC1800A">
                          <w:pPr>
                            <w:spacing w:before="49" w:line="221" w:lineRule="auto"/>
                            <w:ind w:left="37"/>
                            <w:rPr>
                              <w:rFonts w:ascii="宋体" w:hAnsi="宋体" w:eastAsia="宋体" w:cs="宋体"/>
                              <w:sz w:val="21"/>
                              <w:szCs w:val="21"/>
                            </w:rPr>
                          </w:pPr>
                          <w:r>
                            <w:rPr>
                              <w:rFonts w:ascii="Segoe UI Symbol" w:hAnsi="Segoe UI Symbol" w:eastAsia="Segoe UI Symbol" w:cs="Segoe UI Symbol"/>
                              <w:color w:val="0000FF"/>
                              <w:spacing w:val="-4"/>
                              <w:sz w:val="21"/>
                              <w:szCs w:val="21"/>
                            </w:rPr>
                            <w:t>☑</w:t>
                          </w:r>
                          <w:r>
                            <w:rPr>
                              <w:rFonts w:ascii="Segoe UI Symbol" w:hAnsi="Segoe UI Symbol" w:eastAsia="Segoe UI Symbol" w:cs="Segoe UI Symbol"/>
                              <w:color w:val="0000FF"/>
                              <w:spacing w:val="-11"/>
                              <w:sz w:val="21"/>
                              <w:szCs w:val="21"/>
                            </w:rPr>
                            <w:t xml:space="preserve"> </w:t>
                          </w:r>
                          <w:r>
                            <w:rPr>
                              <w:rFonts w:ascii="宋体" w:hAnsi="宋体" w:eastAsia="宋体" w:cs="宋体"/>
                              <w:color w:val="0000FF"/>
                              <w:spacing w:val="-4"/>
                              <w:sz w:val="21"/>
                              <w:szCs w:val="21"/>
                            </w:rPr>
                            <w:t>不允许□允许：</w:t>
                          </w:r>
                        </w:p>
                        <w:p w14:paraId="301206EB">
                          <w:pPr>
                            <w:spacing w:before="5" w:line="221" w:lineRule="auto"/>
                            <w:ind w:left="35"/>
                            <w:rPr>
                              <w:rFonts w:ascii="宋体" w:hAnsi="宋体" w:eastAsia="宋体" w:cs="宋体"/>
                              <w:sz w:val="21"/>
                              <w:szCs w:val="21"/>
                            </w:rPr>
                          </w:pPr>
                          <w:r>
                            <w:rPr>
                              <w:rFonts w:ascii="宋体" w:hAnsi="宋体" w:eastAsia="宋体" w:cs="宋体"/>
                              <w:spacing w:val="-5"/>
                              <w:sz w:val="21"/>
                              <w:szCs w:val="21"/>
                            </w:rPr>
                            <w:t>允许偏离最高项数：</w:t>
                          </w:r>
                        </w:p>
                      </w:txbxContent>
                    </v:textbox>
                  </v:shape>
                  <w10:wrap type="none"/>
                  <w10:anchorlock/>
                </v:group>
              </w:pict>
            </w:r>
          </w:p>
          <w:p w14:paraId="49E92441">
            <w:pPr>
              <w:spacing w:line="255" w:lineRule="auto"/>
              <w:rPr>
                <w:rFonts w:ascii="Arial"/>
                <w:sz w:val="21"/>
              </w:rPr>
            </w:pPr>
          </w:p>
          <w:p w14:paraId="2FC22378">
            <w:pPr>
              <w:pStyle w:val="6"/>
              <w:spacing w:line="271" w:lineRule="exact"/>
              <w:ind w:firstLine="104"/>
            </w:pPr>
            <w:r>
              <w:rPr>
                <w:position w:val="-5"/>
              </w:rPr>
              <w:pict>
                <v:shape id="_x0000_s1059" o:spid="_x0000_s1059" o:spt="202" type="#_x0000_t202" style="height:13.6pt;width:73.6pt;" fillcolor="#FFFFFF" filled="t" stroked="f" coordsize="21600,21600">
                  <v:path/>
                  <v:fill on="t" focussize="0,0"/>
                  <v:stroke on="f"/>
                  <v:imagedata o:title=""/>
                  <o:lock v:ext="edit" aspectratio="f"/>
                  <v:textbox inset="0mm,0mm,0mm,0mm">
                    <w:txbxContent>
                      <w:p w14:paraId="2ED579D2">
                        <w:pPr>
                          <w:spacing w:before="29" w:line="221" w:lineRule="auto"/>
                          <w:ind w:left="8"/>
                          <w:rPr>
                            <w:rFonts w:ascii="宋体" w:hAnsi="宋体" w:eastAsia="宋体" w:cs="宋体"/>
                            <w:sz w:val="21"/>
                            <w:szCs w:val="21"/>
                          </w:rPr>
                        </w:pPr>
                        <w:r>
                          <w:rPr>
                            <w:rFonts w:ascii="宋体" w:hAnsi="宋体" w:eastAsia="宋体" w:cs="宋体"/>
                            <w:spacing w:val="-5"/>
                            <w:sz w:val="21"/>
                            <w:szCs w:val="21"/>
                          </w:rPr>
                          <w:t>偏差调整方法：</w:t>
                        </w:r>
                      </w:p>
                    </w:txbxContent>
                  </v:textbox>
                  <w10:wrap type="none"/>
                  <w10:anchorlock/>
                </v:shape>
              </w:pict>
            </w:r>
          </w:p>
        </w:tc>
      </w:tr>
      <w:tr w14:paraId="448BD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57" w:type="dxa"/>
            <w:vAlign w:val="top"/>
          </w:tcPr>
          <w:p w14:paraId="0E7A8814">
            <w:pPr>
              <w:spacing w:before="84" w:line="179" w:lineRule="auto"/>
              <w:ind w:left="121"/>
              <w:rPr>
                <w:rFonts w:ascii="Calibri" w:hAnsi="Calibri" w:eastAsia="Calibri" w:cs="Calibri"/>
                <w:sz w:val="24"/>
                <w:szCs w:val="24"/>
              </w:rPr>
            </w:pPr>
            <w:r>
              <w:rPr>
                <w:rFonts w:ascii="Calibri" w:hAnsi="Calibri" w:eastAsia="Calibri" w:cs="Calibri"/>
                <w:sz w:val="24"/>
                <w:szCs w:val="24"/>
              </w:rPr>
              <w:t>2</w:t>
            </w:r>
          </w:p>
        </w:tc>
        <w:tc>
          <w:tcPr>
            <w:tcW w:w="6861" w:type="dxa"/>
            <w:gridSpan w:val="3"/>
            <w:vAlign w:val="top"/>
          </w:tcPr>
          <w:p w14:paraId="70427230">
            <w:pPr>
              <w:pStyle w:val="6"/>
              <w:spacing w:before="35" w:line="208" w:lineRule="auto"/>
              <w:ind w:left="2413"/>
              <w:rPr>
                <w:sz w:val="24"/>
                <w:szCs w:val="24"/>
              </w:rPr>
            </w:pPr>
            <w:r>
              <w:rPr>
                <w:spacing w:val="-8"/>
                <w:sz w:val="24"/>
                <w:szCs w:val="24"/>
              </w:rPr>
              <w:t>招</w:t>
            </w:r>
            <w:r>
              <w:rPr>
                <w:spacing w:val="3"/>
                <w:sz w:val="24"/>
                <w:szCs w:val="24"/>
              </w:rPr>
              <w:t xml:space="preserve">   </w:t>
            </w:r>
            <w:r>
              <w:rPr>
                <w:spacing w:val="-8"/>
                <w:sz w:val="24"/>
                <w:szCs w:val="24"/>
              </w:rPr>
              <w:t>标</w:t>
            </w:r>
            <w:r>
              <w:rPr>
                <w:spacing w:val="3"/>
                <w:sz w:val="24"/>
                <w:szCs w:val="24"/>
              </w:rPr>
              <w:t xml:space="preserve">   </w:t>
            </w:r>
            <w:r>
              <w:rPr>
                <w:spacing w:val="-8"/>
                <w:sz w:val="24"/>
                <w:szCs w:val="24"/>
              </w:rPr>
              <w:t>文</w:t>
            </w:r>
            <w:r>
              <w:rPr>
                <w:spacing w:val="3"/>
                <w:sz w:val="24"/>
                <w:szCs w:val="24"/>
              </w:rPr>
              <w:t xml:space="preserve">   </w:t>
            </w:r>
            <w:r>
              <w:rPr>
                <w:spacing w:val="-8"/>
                <w:sz w:val="24"/>
                <w:szCs w:val="24"/>
              </w:rPr>
              <w:t>件</w:t>
            </w:r>
          </w:p>
        </w:tc>
      </w:tr>
      <w:tr w14:paraId="60A0A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60C8A546">
            <w:pPr>
              <w:spacing w:before="70" w:line="179" w:lineRule="auto"/>
              <w:ind w:left="119"/>
              <w:rPr>
                <w:rFonts w:ascii="Calibri" w:hAnsi="Calibri" w:eastAsia="Calibri" w:cs="Calibri"/>
                <w:sz w:val="21"/>
                <w:szCs w:val="21"/>
              </w:rPr>
            </w:pPr>
            <w:r>
              <w:rPr>
                <w:rFonts w:ascii="Calibri" w:hAnsi="Calibri" w:eastAsia="Calibri" w:cs="Calibri"/>
                <w:spacing w:val="-4"/>
                <w:sz w:val="21"/>
                <w:szCs w:val="21"/>
              </w:rPr>
              <w:t>2.1</w:t>
            </w:r>
          </w:p>
        </w:tc>
        <w:tc>
          <w:tcPr>
            <w:tcW w:w="6861" w:type="dxa"/>
            <w:gridSpan w:val="3"/>
            <w:vAlign w:val="top"/>
          </w:tcPr>
          <w:p w14:paraId="489FCEC2">
            <w:pPr>
              <w:pStyle w:val="6"/>
              <w:spacing w:before="31" w:line="206" w:lineRule="auto"/>
              <w:ind w:left="2698"/>
            </w:pPr>
            <w:r>
              <w:rPr>
                <w:spacing w:val="-1"/>
              </w:rPr>
              <w:t>招标文件的组成</w:t>
            </w:r>
          </w:p>
        </w:tc>
      </w:tr>
      <w:tr w14:paraId="26091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7" w:type="dxa"/>
            <w:vAlign w:val="top"/>
          </w:tcPr>
          <w:p w14:paraId="4C43106B">
            <w:pPr>
              <w:spacing w:before="209" w:line="179" w:lineRule="auto"/>
              <w:ind w:left="119"/>
              <w:rPr>
                <w:rFonts w:ascii="Calibri" w:hAnsi="Calibri" w:eastAsia="Calibri" w:cs="Calibri"/>
                <w:sz w:val="21"/>
                <w:szCs w:val="21"/>
              </w:rPr>
            </w:pPr>
            <w:r>
              <w:rPr>
                <w:rFonts w:ascii="Calibri" w:hAnsi="Calibri" w:eastAsia="Calibri" w:cs="Calibri"/>
                <w:spacing w:val="-2"/>
                <w:sz w:val="21"/>
                <w:szCs w:val="21"/>
              </w:rPr>
              <w:t>2.1.1</w:t>
            </w:r>
          </w:p>
        </w:tc>
        <w:tc>
          <w:tcPr>
            <w:tcW w:w="1644" w:type="dxa"/>
            <w:vAlign w:val="top"/>
          </w:tcPr>
          <w:p w14:paraId="425164E8">
            <w:pPr>
              <w:pStyle w:val="6"/>
              <w:spacing w:before="33" w:line="222" w:lineRule="auto"/>
              <w:ind w:left="125" w:right="108" w:hanging="14"/>
            </w:pPr>
            <w:r>
              <w:drawing>
                <wp:anchor distT="0" distB="0" distL="0" distR="0" simplePos="0" relativeHeight="251702272" behindDoc="1" locked="0" layoutInCell="1" allowOverlap="1">
                  <wp:simplePos x="0" y="0"/>
                  <wp:positionH relativeFrom="column">
                    <wp:posOffset>64135</wp:posOffset>
                  </wp:positionH>
                  <wp:positionV relativeFrom="paragraph">
                    <wp:posOffset>2540</wp:posOffset>
                  </wp:positionV>
                  <wp:extent cx="906780" cy="34417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200"/>
                          <a:stretch>
                            <a:fillRect/>
                          </a:stretch>
                        </pic:blipFill>
                        <pic:spPr>
                          <a:xfrm>
                            <a:off x="0" y="0"/>
                            <a:ext cx="907084" cy="344423"/>
                          </a:xfrm>
                          <a:prstGeom prst="rect">
                            <a:avLst/>
                          </a:prstGeom>
                        </pic:spPr>
                      </pic:pic>
                    </a:graphicData>
                  </a:graphic>
                </wp:anchor>
              </w:drawing>
            </w:r>
            <w:r>
              <w:rPr>
                <w:spacing w:val="26"/>
              </w:rPr>
              <w:t>构成招标文件</w:t>
            </w:r>
            <w:r>
              <w:rPr>
                <w:spacing w:val="1"/>
              </w:rPr>
              <w:t xml:space="preserve"> </w:t>
            </w:r>
            <w:r>
              <w:rPr>
                <w:spacing w:val="-5"/>
              </w:rPr>
              <w:t>的其他材料</w:t>
            </w:r>
          </w:p>
        </w:tc>
        <w:tc>
          <w:tcPr>
            <w:tcW w:w="5217" w:type="dxa"/>
            <w:gridSpan w:val="2"/>
            <w:vAlign w:val="top"/>
          </w:tcPr>
          <w:p w14:paraId="619BE4D8">
            <w:pPr>
              <w:rPr>
                <w:rFonts w:ascii="Arial"/>
                <w:sz w:val="21"/>
              </w:rPr>
            </w:pPr>
            <w:bookmarkStart w:id="9" w:name="EB65a5c0735c084f008b81596e03f16adb"/>
            <w:r>
              <w:rPr>
                <w:rFonts w:hint="eastAsia"/>
                <w:color w:val="0000FF"/>
                <w:szCs w:val="21"/>
                <w:highlight w:val="white"/>
              </w:rPr>
              <w:t>详见招标文件其它材料部分。</w:t>
            </w:r>
            <w:bookmarkEnd w:id="9"/>
          </w:p>
        </w:tc>
      </w:tr>
      <w:tr w14:paraId="7466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0F8A86FD">
            <w:pPr>
              <w:spacing w:before="73" w:line="179" w:lineRule="auto"/>
              <w:ind w:left="119"/>
              <w:rPr>
                <w:rFonts w:ascii="Calibri" w:hAnsi="Calibri" w:eastAsia="Calibri" w:cs="Calibri"/>
                <w:sz w:val="21"/>
                <w:szCs w:val="21"/>
              </w:rPr>
            </w:pPr>
            <w:r>
              <w:rPr>
                <w:rFonts w:ascii="Calibri" w:hAnsi="Calibri" w:eastAsia="Calibri" w:cs="Calibri"/>
                <w:spacing w:val="-4"/>
                <w:sz w:val="21"/>
                <w:szCs w:val="21"/>
              </w:rPr>
              <w:t>2.2</w:t>
            </w:r>
          </w:p>
        </w:tc>
        <w:tc>
          <w:tcPr>
            <w:tcW w:w="6861" w:type="dxa"/>
            <w:gridSpan w:val="3"/>
            <w:vAlign w:val="top"/>
          </w:tcPr>
          <w:p w14:paraId="228B200D">
            <w:pPr>
              <w:pStyle w:val="6"/>
              <w:spacing w:before="33" w:line="206" w:lineRule="auto"/>
              <w:ind w:left="2698"/>
            </w:pPr>
            <w:r>
              <w:rPr>
                <w:spacing w:val="-1"/>
                <w:shd w:val="clear" w:fill="FFFFFE"/>
              </w:rPr>
              <w:t>招标文件的澄清</w:t>
            </w:r>
          </w:p>
        </w:tc>
      </w:tr>
      <w:tr w14:paraId="504CC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57" w:type="dxa"/>
            <w:vAlign w:val="top"/>
          </w:tcPr>
          <w:p w14:paraId="0A4BDF86">
            <w:pPr>
              <w:spacing w:line="414" w:lineRule="auto"/>
              <w:rPr>
                <w:rFonts w:ascii="Arial"/>
                <w:sz w:val="21"/>
              </w:rPr>
            </w:pPr>
          </w:p>
          <w:p w14:paraId="2C0194DA">
            <w:pPr>
              <w:spacing w:before="64" w:line="179" w:lineRule="auto"/>
              <w:ind w:left="119"/>
              <w:rPr>
                <w:rFonts w:ascii="Calibri" w:hAnsi="Calibri" w:eastAsia="Calibri" w:cs="Calibri"/>
                <w:sz w:val="21"/>
                <w:szCs w:val="21"/>
              </w:rPr>
            </w:pPr>
            <w:r>
              <w:rPr>
                <w:rFonts w:ascii="Calibri" w:hAnsi="Calibri" w:eastAsia="Calibri" w:cs="Calibri"/>
                <w:spacing w:val="-2"/>
                <w:sz w:val="21"/>
                <w:szCs w:val="21"/>
              </w:rPr>
              <w:t>2.2.1</w:t>
            </w:r>
          </w:p>
        </w:tc>
        <w:tc>
          <w:tcPr>
            <w:tcW w:w="1644" w:type="dxa"/>
            <w:vAlign w:val="top"/>
          </w:tcPr>
          <w:p w14:paraId="0ED6EB8C">
            <w:pPr>
              <w:pStyle w:val="6"/>
              <w:spacing w:before="32" w:line="221" w:lineRule="auto"/>
              <w:ind w:left="195"/>
            </w:pPr>
            <w:r>
              <w:rPr>
                <w:spacing w:val="-2"/>
                <w:shd w:val="clear" w:fill="FFFFFE"/>
              </w:rPr>
              <w:t>投标人要求澄</w:t>
            </w:r>
          </w:p>
          <w:p w14:paraId="77369591">
            <w:pPr>
              <w:pStyle w:val="6"/>
              <w:spacing w:before="22" w:line="221" w:lineRule="auto"/>
              <w:ind w:left="507"/>
            </w:pPr>
            <w:r>
              <w:rPr>
                <w:spacing w:val="-2"/>
              </w:rPr>
              <w:t>清招标</w:t>
            </w:r>
          </w:p>
          <w:p w14:paraId="78A13251">
            <w:pPr>
              <w:pStyle w:val="6"/>
              <w:spacing w:before="18" w:line="221" w:lineRule="auto"/>
              <w:ind w:left="195"/>
            </w:pPr>
            <w:r>
              <w:rPr>
                <w:spacing w:val="-2"/>
              </w:rPr>
              <w:t>文件的截止时</w:t>
            </w:r>
          </w:p>
          <w:p w14:paraId="1CC47B23">
            <w:pPr>
              <w:pStyle w:val="6"/>
              <w:spacing w:before="23" w:line="205" w:lineRule="auto"/>
              <w:ind w:left="733"/>
            </w:pPr>
            <w:r>
              <w:t>间</w:t>
            </w:r>
          </w:p>
        </w:tc>
        <w:tc>
          <w:tcPr>
            <w:tcW w:w="5217" w:type="dxa"/>
            <w:gridSpan w:val="2"/>
            <w:vAlign w:val="top"/>
          </w:tcPr>
          <w:p w14:paraId="5986315B">
            <w:pPr>
              <w:pStyle w:val="6"/>
              <w:spacing w:before="306" w:line="238" w:lineRule="auto"/>
              <w:ind w:left="244"/>
            </w:pPr>
            <w:r>
              <w:rPr>
                <w:color w:val="0000FF"/>
                <w:spacing w:val="-15"/>
              </w:rPr>
              <w:t>□</w:t>
            </w:r>
            <w:r>
              <w:rPr>
                <w:color w:val="0000FF"/>
                <w:spacing w:val="10"/>
              </w:rPr>
              <w:t xml:space="preserve"> </w:t>
            </w:r>
            <w:r>
              <w:rPr>
                <w:color w:val="0000FF"/>
                <w:spacing w:val="-15"/>
              </w:rPr>
              <w:t>无</w:t>
            </w:r>
          </w:p>
          <w:p w14:paraId="16B9F504">
            <w:pPr>
              <w:pStyle w:val="6"/>
              <w:spacing w:line="221" w:lineRule="auto"/>
              <w:ind w:left="231"/>
            </w:pPr>
            <w:r>
              <w:rPr>
                <w:rFonts w:ascii="Segoe UI Symbol" w:hAnsi="Segoe UI Symbol" w:eastAsia="Segoe UI Symbol" w:cs="Segoe UI Symbol"/>
                <w:color w:val="0000FF"/>
                <w:spacing w:val="-9"/>
              </w:rPr>
              <w:t>☑</w:t>
            </w:r>
            <w:r>
              <w:rPr>
                <w:rFonts w:ascii="Segoe UI Symbol" w:hAnsi="Segoe UI Symbol" w:eastAsia="Segoe UI Symbol" w:cs="Segoe UI Symbol"/>
                <w:color w:val="0000FF"/>
                <w:spacing w:val="-19"/>
              </w:rPr>
              <w:t xml:space="preserve"> </w:t>
            </w:r>
            <w:r>
              <w:rPr>
                <w:color w:val="0000FF"/>
                <w:spacing w:val="-9"/>
              </w:rPr>
              <w:t>有</w:t>
            </w:r>
          </w:p>
        </w:tc>
      </w:tr>
      <w:tr w14:paraId="64983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7" w:type="dxa"/>
            <w:vAlign w:val="top"/>
          </w:tcPr>
          <w:p w14:paraId="5C896297">
            <w:pPr>
              <w:spacing w:before="208" w:line="179" w:lineRule="auto"/>
              <w:ind w:left="119"/>
              <w:rPr>
                <w:rFonts w:ascii="Calibri" w:hAnsi="Calibri" w:eastAsia="Calibri" w:cs="Calibri"/>
                <w:sz w:val="21"/>
                <w:szCs w:val="21"/>
              </w:rPr>
            </w:pPr>
            <w:r>
              <w:rPr>
                <w:rFonts w:ascii="Calibri" w:hAnsi="Calibri" w:eastAsia="Calibri" w:cs="Calibri"/>
                <w:spacing w:val="-2"/>
                <w:sz w:val="21"/>
                <w:szCs w:val="21"/>
              </w:rPr>
              <w:t>2.2.2</w:t>
            </w:r>
          </w:p>
        </w:tc>
        <w:tc>
          <w:tcPr>
            <w:tcW w:w="1644" w:type="dxa"/>
            <w:vAlign w:val="top"/>
          </w:tcPr>
          <w:p w14:paraId="2A699281">
            <w:pPr>
              <w:pStyle w:val="6"/>
              <w:spacing w:before="32" w:line="221" w:lineRule="auto"/>
              <w:ind w:left="194"/>
            </w:pPr>
            <w:r>
              <w:rPr>
                <w:spacing w:val="-2"/>
              </w:rPr>
              <w:t>递交投标文件</w:t>
            </w:r>
          </w:p>
          <w:p w14:paraId="0D6D1987">
            <w:pPr>
              <w:pStyle w:val="6"/>
              <w:spacing w:before="22" w:line="205" w:lineRule="auto"/>
              <w:ind w:left="313"/>
            </w:pPr>
            <w:r>
              <w:rPr>
                <w:spacing w:val="-5"/>
              </w:rPr>
              <w:t>的截止时间</w:t>
            </w:r>
          </w:p>
        </w:tc>
        <w:tc>
          <w:tcPr>
            <w:tcW w:w="5217" w:type="dxa"/>
            <w:gridSpan w:val="2"/>
            <w:vAlign w:val="top"/>
          </w:tcPr>
          <w:p w14:paraId="184BCCFA">
            <w:pPr>
              <w:numPr>
                <w:ilvl w:val="0"/>
                <w:numId w:val="1"/>
              </w:numPr>
              <w:spacing w:before="208" w:line="179" w:lineRule="auto"/>
              <w:ind w:left="115"/>
              <w:rPr>
                <w:rFonts w:ascii="Calibri" w:hAnsi="Calibri" w:eastAsia="Calibri" w:cs="Calibri"/>
                <w:sz w:val="21"/>
                <w:szCs w:val="21"/>
              </w:rPr>
            </w:pPr>
            <w:r>
              <w:rPr>
                <w:rFonts w:ascii="Calibri" w:hAnsi="Calibri" w:eastAsia="Calibri" w:cs="Calibri"/>
                <w:color w:val="0000FF"/>
                <w:spacing w:val="-1"/>
                <w:sz w:val="21"/>
                <w:szCs w:val="21"/>
                <w:highlight w:val="yellow"/>
                <w:shd w:val="clear" w:fill="FFFFFE"/>
              </w:rPr>
              <w:t>-</w:t>
            </w:r>
            <w:r>
              <w:rPr>
                <w:rFonts w:hint="eastAsia" w:ascii="Calibri" w:hAnsi="Calibri" w:eastAsia="宋体" w:cs="Calibri"/>
                <w:color w:val="0000FF"/>
                <w:spacing w:val="-1"/>
                <w:sz w:val="21"/>
                <w:szCs w:val="21"/>
                <w:highlight w:val="yellow"/>
                <w:shd w:val="clear" w:fill="FFFFFE"/>
                <w:lang w:val="en-US" w:eastAsia="zh-CN"/>
              </w:rPr>
              <w:t xml:space="preserve"> </w:t>
            </w:r>
            <w:r>
              <w:rPr>
                <w:rFonts w:ascii="Calibri" w:hAnsi="Calibri" w:eastAsia="Calibri" w:cs="Calibri"/>
                <w:color w:val="0000FF"/>
                <w:spacing w:val="-1"/>
                <w:sz w:val="21"/>
                <w:szCs w:val="21"/>
                <w:highlight w:val="yellow"/>
                <w:shd w:val="clear" w:fill="FFFFFE"/>
              </w:rPr>
              <w:t xml:space="preserve"> 09:30</w:t>
            </w:r>
          </w:p>
        </w:tc>
      </w:tr>
      <w:tr w14:paraId="46F0E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57" w:type="dxa"/>
            <w:vAlign w:val="top"/>
          </w:tcPr>
          <w:p w14:paraId="19F8C0E3">
            <w:pPr>
              <w:spacing w:line="279" w:lineRule="auto"/>
              <w:rPr>
                <w:rFonts w:ascii="Arial"/>
                <w:sz w:val="21"/>
              </w:rPr>
            </w:pPr>
          </w:p>
          <w:p w14:paraId="675637A8">
            <w:pPr>
              <w:spacing w:before="65" w:line="179" w:lineRule="auto"/>
              <w:ind w:left="119"/>
              <w:rPr>
                <w:rFonts w:ascii="Calibri" w:hAnsi="Calibri" w:eastAsia="Calibri" w:cs="Calibri"/>
                <w:sz w:val="21"/>
                <w:szCs w:val="21"/>
              </w:rPr>
            </w:pPr>
            <w:r>
              <w:rPr>
                <w:rFonts w:ascii="Calibri" w:hAnsi="Calibri" w:eastAsia="Calibri" w:cs="Calibri"/>
                <w:spacing w:val="-2"/>
                <w:sz w:val="21"/>
                <w:szCs w:val="21"/>
              </w:rPr>
              <w:t>2.2.3</w:t>
            </w:r>
          </w:p>
        </w:tc>
        <w:tc>
          <w:tcPr>
            <w:tcW w:w="1644" w:type="dxa"/>
            <w:vAlign w:val="top"/>
          </w:tcPr>
          <w:p w14:paraId="661D16D8">
            <w:pPr>
              <w:pStyle w:val="6"/>
              <w:spacing w:before="32" w:line="221" w:lineRule="auto"/>
              <w:ind w:left="195"/>
            </w:pPr>
            <w:r>
              <w:rPr>
                <w:spacing w:val="-2"/>
              </w:rPr>
              <w:t>投标人确认收</w:t>
            </w:r>
          </w:p>
          <w:p w14:paraId="4E824999">
            <w:pPr>
              <w:pStyle w:val="6"/>
              <w:spacing w:before="23" w:line="221" w:lineRule="auto"/>
              <w:ind w:left="199"/>
            </w:pPr>
            <w:r>
              <w:rPr>
                <w:spacing w:val="-2"/>
              </w:rPr>
              <w:t>到澄清问题的</w:t>
            </w:r>
          </w:p>
          <w:p w14:paraId="614F62F6">
            <w:pPr>
              <w:pStyle w:val="6"/>
              <w:spacing w:before="19" w:line="207" w:lineRule="auto"/>
              <w:ind w:left="730"/>
            </w:pPr>
            <w:r>
              <w:t>函</w:t>
            </w:r>
          </w:p>
        </w:tc>
        <w:tc>
          <w:tcPr>
            <w:tcW w:w="5217" w:type="dxa"/>
            <w:gridSpan w:val="2"/>
            <w:vAlign w:val="top"/>
          </w:tcPr>
          <w:p w14:paraId="0846C15F">
            <w:pPr>
              <w:pStyle w:val="6"/>
              <w:shd w:val="clear" w:fill="FFFFFF"/>
              <w:spacing w:before="31" w:line="231" w:lineRule="auto"/>
              <w:ind w:left="114" w:right="103"/>
            </w:pPr>
            <w:r>
              <w:rPr>
                <w:color w:val="0000FF"/>
                <w:spacing w:val="-2"/>
              </w:rPr>
              <w:t>投标人自下载招标文件起，应每天网上查询、下载澄清</w:t>
            </w:r>
            <w:r>
              <w:rPr>
                <w:color w:val="0000FF"/>
                <w:spacing w:val="1"/>
              </w:rPr>
              <w:t xml:space="preserve"> </w:t>
            </w:r>
            <w:r>
              <w:rPr>
                <w:color w:val="0000FF"/>
                <w:spacing w:val="-6"/>
              </w:rPr>
              <w:t>文件， 此项不再另行通知，也不需确认收到。</w:t>
            </w:r>
            <w:r>
              <w:rPr>
                <w:color w:val="0000FF"/>
                <w:spacing w:val="-7"/>
              </w:rPr>
              <w:t>没主动查</w:t>
            </w:r>
          </w:p>
          <w:p w14:paraId="11EA6C08">
            <w:pPr>
              <w:pStyle w:val="6"/>
              <w:spacing w:before="20" w:line="207" w:lineRule="auto"/>
              <w:ind w:left="112"/>
            </w:pPr>
            <w:r>
              <w:rPr>
                <w:color w:val="0000FF"/>
                <w:spacing w:val="-9"/>
              </w:rPr>
              <w:t>询、下载，</w:t>
            </w:r>
            <w:r>
              <w:rPr>
                <w:color w:val="0000FF"/>
                <w:spacing w:val="-21"/>
              </w:rPr>
              <w:t xml:space="preserve"> </w:t>
            </w:r>
            <w:r>
              <w:rPr>
                <w:color w:val="0000FF"/>
                <w:spacing w:val="-9"/>
              </w:rPr>
              <w:t>后果自负。</w:t>
            </w:r>
          </w:p>
        </w:tc>
      </w:tr>
      <w:tr w14:paraId="735E0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3F858D4F">
            <w:pPr>
              <w:spacing w:before="72" w:line="179" w:lineRule="auto"/>
              <w:ind w:left="119"/>
              <w:rPr>
                <w:rFonts w:ascii="Calibri" w:hAnsi="Calibri" w:eastAsia="Calibri" w:cs="Calibri"/>
                <w:sz w:val="21"/>
                <w:szCs w:val="21"/>
              </w:rPr>
            </w:pPr>
            <w:r>
              <w:rPr>
                <w:rFonts w:ascii="Calibri" w:hAnsi="Calibri" w:eastAsia="Calibri" w:cs="Calibri"/>
                <w:spacing w:val="-4"/>
                <w:sz w:val="21"/>
                <w:szCs w:val="21"/>
              </w:rPr>
              <w:t>2.3</w:t>
            </w:r>
          </w:p>
        </w:tc>
        <w:tc>
          <w:tcPr>
            <w:tcW w:w="6861" w:type="dxa"/>
            <w:gridSpan w:val="3"/>
            <w:vAlign w:val="top"/>
          </w:tcPr>
          <w:p w14:paraId="2A10958F">
            <w:pPr>
              <w:pStyle w:val="6"/>
              <w:spacing w:before="32" w:line="207" w:lineRule="auto"/>
              <w:ind w:left="2698"/>
            </w:pPr>
            <w:r>
              <w:rPr>
                <w:spacing w:val="-1"/>
              </w:rPr>
              <w:t>招标文件的修改</w:t>
            </w:r>
          </w:p>
        </w:tc>
      </w:tr>
      <w:tr w14:paraId="70EA3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957" w:type="dxa"/>
            <w:vAlign w:val="top"/>
          </w:tcPr>
          <w:p w14:paraId="6846E095">
            <w:pPr>
              <w:spacing w:line="280" w:lineRule="auto"/>
              <w:rPr>
                <w:rFonts w:ascii="Arial"/>
                <w:sz w:val="21"/>
              </w:rPr>
            </w:pPr>
          </w:p>
          <w:p w14:paraId="7613C7A5">
            <w:pPr>
              <w:spacing w:before="64" w:line="179" w:lineRule="auto"/>
              <w:ind w:left="119"/>
              <w:rPr>
                <w:rFonts w:ascii="Calibri" w:hAnsi="Calibri" w:eastAsia="Calibri" w:cs="Calibri"/>
                <w:sz w:val="21"/>
                <w:szCs w:val="21"/>
              </w:rPr>
            </w:pPr>
            <w:r>
              <w:rPr>
                <w:rFonts w:ascii="Calibri" w:hAnsi="Calibri" w:eastAsia="Calibri" w:cs="Calibri"/>
                <w:spacing w:val="-2"/>
                <w:sz w:val="21"/>
                <w:szCs w:val="21"/>
              </w:rPr>
              <w:t>2.3.2</w:t>
            </w:r>
          </w:p>
        </w:tc>
        <w:tc>
          <w:tcPr>
            <w:tcW w:w="1644" w:type="dxa"/>
            <w:vAlign w:val="top"/>
          </w:tcPr>
          <w:p w14:paraId="6811FBCB">
            <w:pPr>
              <w:pStyle w:val="6"/>
              <w:spacing w:before="32" w:line="186" w:lineRule="auto"/>
              <w:ind w:left="195"/>
            </w:pPr>
            <w:r>
              <w:rPr>
                <w:spacing w:val="-2"/>
                <w:shd w:val="clear" w:fill="FFFFFE"/>
              </w:rPr>
              <w:t>投标人确认收</w:t>
            </w:r>
          </w:p>
          <w:p w14:paraId="05D2C64D">
            <w:pPr>
              <w:pStyle w:val="6"/>
              <w:spacing w:before="59" w:line="186" w:lineRule="auto"/>
              <w:ind w:left="199"/>
            </w:pPr>
            <w:r>
              <w:rPr>
                <w:spacing w:val="-2"/>
                <w:shd w:val="clear" w:fill="FFFFFE"/>
              </w:rPr>
              <w:t>到修改的招标</w:t>
            </w:r>
          </w:p>
          <w:p w14:paraId="57254E83">
            <w:pPr>
              <w:pStyle w:val="6"/>
              <w:spacing w:before="62" w:line="204" w:lineRule="auto"/>
              <w:ind w:left="615"/>
            </w:pPr>
            <w:r>
              <w:rPr>
                <w:spacing w:val="-2"/>
                <w:shd w:val="clear" w:fill="FFFFFE"/>
              </w:rPr>
              <w:t>文件</w:t>
            </w:r>
          </w:p>
        </w:tc>
        <w:tc>
          <w:tcPr>
            <w:tcW w:w="5217" w:type="dxa"/>
            <w:gridSpan w:val="2"/>
            <w:vAlign w:val="top"/>
          </w:tcPr>
          <w:p w14:paraId="00826937">
            <w:pPr>
              <w:pStyle w:val="6"/>
              <w:shd w:val="clear" w:fill="FFFFFF"/>
              <w:spacing w:before="34" w:line="229" w:lineRule="auto"/>
              <w:ind w:left="114" w:right="103"/>
            </w:pPr>
            <w:r>
              <w:rPr>
                <w:color w:val="0000FF"/>
                <w:spacing w:val="-2"/>
              </w:rPr>
              <w:t>投标人自下载招标文件起，应每天网上查询、下载澄清</w:t>
            </w:r>
            <w:r>
              <w:rPr>
                <w:color w:val="0000FF"/>
                <w:spacing w:val="1"/>
              </w:rPr>
              <w:t xml:space="preserve"> </w:t>
            </w:r>
            <w:r>
              <w:rPr>
                <w:color w:val="0000FF"/>
                <w:spacing w:val="-6"/>
              </w:rPr>
              <w:t>文件， 此项不再另行通知，也不需确认收到。</w:t>
            </w:r>
            <w:r>
              <w:rPr>
                <w:color w:val="0000FF"/>
                <w:spacing w:val="-7"/>
              </w:rPr>
              <w:t>没主动查</w:t>
            </w:r>
          </w:p>
          <w:p w14:paraId="08031B5F">
            <w:pPr>
              <w:pStyle w:val="6"/>
              <w:spacing w:before="22" w:line="204" w:lineRule="auto"/>
              <w:ind w:left="112"/>
            </w:pPr>
            <w:r>
              <w:rPr>
                <w:color w:val="0000FF"/>
                <w:spacing w:val="-17"/>
              </w:rPr>
              <w:t>询、</w:t>
            </w:r>
            <w:r>
              <w:rPr>
                <w:color w:val="0000FF"/>
                <w:spacing w:val="-25"/>
              </w:rPr>
              <w:t xml:space="preserve"> </w:t>
            </w:r>
            <w:r>
              <w:rPr>
                <w:color w:val="0000FF"/>
                <w:spacing w:val="-17"/>
              </w:rPr>
              <w:t>下载，</w:t>
            </w:r>
            <w:r>
              <w:rPr>
                <w:color w:val="0000FF"/>
                <w:spacing w:val="-21"/>
              </w:rPr>
              <w:t xml:space="preserve"> </w:t>
            </w:r>
            <w:r>
              <w:rPr>
                <w:color w:val="0000FF"/>
                <w:spacing w:val="-17"/>
              </w:rPr>
              <w:t>后果自负。</w:t>
            </w:r>
          </w:p>
        </w:tc>
      </w:tr>
      <w:tr w14:paraId="3451D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57" w:type="dxa"/>
            <w:vAlign w:val="top"/>
          </w:tcPr>
          <w:p w14:paraId="6A89C2B4">
            <w:pPr>
              <w:spacing w:before="87" w:line="179" w:lineRule="auto"/>
              <w:ind w:left="119"/>
              <w:rPr>
                <w:rFonts w:ascii="Calibri" w:hAnsi="Calibri" w:eastAsia="Calibri" w:cs="Calibri"/>
                <w:sz w:val="24"/>
                <w:szCs w:val="24"/>
              </w:rPr>
            </w:pPr>
            <w:r>
              <w:rPr>
                <w:rFonts w:ascii="Calibri" w:hAnsi="Calibri" w:eastAsia="Calibri" w:cs="Calibri"/>
                <w:sz w:val="24"/>
                <w:szCs w:val="24"/>
              </w:rPr>
              <w:t>3</w:t>
            </w:r>
          </w:p>
        </w:tc>
        <w:tc>
          <w:tcPr>
            <w:tcW w:w="6861" w:type="dxa"/>
            <w:gridSpan w:val="3"/>
            <w:vAlign w:val="top"/>
          </w:tcPr>
          <w:p w14:paraId="3F496B52">
            <w:pPr>
              <w:pStyle w:val="6"/>
              <w:spacing w:before="38" w:line="206" w:lineRule="auto"/>
              <w:ind w:left="2415"/>
              <w:rPr>
                <w:sz w:val="24"/>
                <w:szCs w:val="24"/>
              </w:rPr>
            </w:pPr>
            <w:r>
              <w:rPr>
                <w:spacing w:val="-9"/>
                <w:sz w:val="24"/>
                <w:szCs w:val="24"/>
                <w:shd w:val="clear" w:fill="FFFFFE"/>
              </w:rPr>
              <w:t>投</w:t>
            </w:r>
            <w:r>
              <w:rPr>
                <w:spacing w:val="3"/>
                <w:sz w:val="24"/>
                <w:szCs w:val="24"/>
                <w:shd w:val="clear" w:fill="FFFFFE"/>
              </w:rPr>
              <w:t xml:space="preserve">   </w:t>
            </w:r>
            <w:r>
              <w:rPr>
                <w:spacing w:val="-9"/>
                <w:sz w:val="24"/>
                <w:szCs w:val="24"/>
                <w:shd w:val="clear" w:fill="FFFFFE"/>
              </w:rPr>
              <w:t>标</w:t>
            </w:r>
            <w:r>
              <w:rPr>
                <w:spacing w:val="4"/>
                <w:sz w:val="24"/>
                <w:szCs w:val="24"/>
                <w:shd w:val="clear" w:fill="FFFFFE"/>
              </w:rPr>
              <w:t xml:space="preserve">   </w:t>
            </w:r>
            <w:r>
              <w:rPr>
                <w:spacing w:val="-9"/>
                <w:sz w:val="24"/>
                <w:szCs w:val="24"/>
                <w:shd w:val="clear" w:fill="FFFFFE"/>
              </w:rPr>
              <w:t>文</w:t>
            </w:r>
            <w:r>
              <w:rPr>
                <w:spacing w:val="3"/>
                <w:sz w:val="24"/>
                <w:szCs w:val="24"/>
                <w:shd w:val="clear" w:fill="FFFFFE"/>
              </w:rPr>
              <w:t xml:space="preserve">   </w:t>
            </w:r>
            <w:r>
              <w:rPr>
                <w:spacing w:val="-9"/>
                <w:sz w:val="24"/>
                <w:szCs w:val="24"/>
                <w:shd w:val="clear" w:fill="FFFFFE"/>
              </w:rPr>
              <w:t>件</w:t>
            </w:r>
          </w:p>
        </w:tc>
      </w:tr>
      <w:tr w14:paraId="54638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2DF24629">
            <w:pPr>
              <w:spacing w:before="73" w:line="179" w:lineRule="auto"/>
              <w:ind w:left="118"/>
              <w:rPr>
                <w:rFonts w:ascii="Calibri" w:hAnsi="Calibri" w:eastAsia="Calibri" w:cs="Calibri"/>
                <w:sz w:val="21"/>
                <w:szCs w:val="21"/>
              </w:rPr>
            </w:pPr>
            <w:r>
              <w:rPr>
                <w:rFonts w:ascii="Calibri" w:hAnsi="Calibri" w:eastAsia="Calibri" w:cs="Calibri"/>
                <w:spacing w:val="-3"/>
                <w:sz w:val="21"/>
                <w:szCs w:val="21"/>
              </w:rPr>
              <w:t>3.1</w:t>
            </w:r>
          </w:p>
        </w:tc>
        <w:tc>
          <w:tcPr>
            <w:tcW w:w="6861" w:type="dxa"/>
            <w:gridSpan w:val="3"/>
            <w:vAlign w:val="top"/>
          </w:tcPr>
          <w:p w14:paraId="3BE35018">
            <w:pPr>
              <w:pStyle w:val="6"/>
              <w:spacing w:before="34" w:line="205" w:lineRule="auto"/>
              <w:ind w:left="2699"/>
            </w:pPr>
            <w:r>
              <w:rPr>
                <w:spacing w:val="-2"/>
              </w:rPr>
              <w:t>投标文件的组成</w:t>
            </w:r>
          </w:p>
        </w:tc>
      </w:tr>
      <w:tr w14:paraId="122CC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57" w:type="dxa"/>
            <w:vAlign w:val="top"/>
          </w:tcPr>
          <w:p w14:paraId="7ED54B6D">
            <w:pPr>
              <w:spacing w:line="415" w:lineRule="auto"/>
              <w:rPr>
                <w:rFonts w:ascii="Arial"/>
                <w:sz w:val="21"/>
              </w:rPr>
            </w:pPr>
          </w:p>
          <w:p w14:paraId="737C7DEF">
            <w:pPr>
              <w:spacing w:before="64" w:line="179" w:lineRule="auto"/>
              <w:ind w:left="118"/>
              <w:rPr>
                <w:rFonts w:ascii="Calibri" w:hAnsi="Calibri" w:eastAsia="Calibri" w:cs="Calibri"/>
                <w:sz w:val="21"/>
                <w:szCs w:val="21"/>
              </w:rPr>
            </w:pPr>
            <w:r>
              <w:rPr>
                <w:rFonts w:ascii="Calibri" w:hAnsi="Calibri" w:eastAsia="Calibri" w:cs="Calibri"/>
                <w:spacing w:val="-2"/>
                <w:sz w:val="21"/>
                <w:szCs w:val="21"/>
                <w:shd w:val="clear" w:fill="FFFFFE"/>
              </w:rPr>
              <w:t>3.1.1</w:t>
            </w:r>
          </w:p>
        </w:tc>
        <w:tc>
          <w:tcPr>
            <w:tcW w:w="1644" w:type="dxa"/>
            <w:vAlign w:val="top"/>
          </w:tcPr>
          <w:p w14:paraId="63DD211A">
            <w:pPr>
              <w:pStyle w:val="6"/>
              <w:spacing w:before="305" w:line="221" w:lineRule="auto"/>
              <w:ind w:left="195"/>
            </w:pPr>
            <w:r>
              <w:rPr>
                <w:spacing w:val="-2"/>
              </w:rPr>
              <w:t>构成投标文件</w:t>
            </w:r>
          </w:p>
          <w:p w14:paraId="52A90CA8">
            <w:pPr>
              <w:pStyle w:val="6"/>
              <w:spacing w:before="22" w:line="220" w:lineRule="auto"/>
              <w:ind w:left="313"/>
            </w:pPr>
            <w:r>
              <w:rPr>
                <w:spacing w:val="-5"/>
              </w:rPr>
              <w:t>的其他材料</w:t>
            </w:r>
          </w:p>
        </w:tc>
        <w:tc>
          <w:tcPr>
            <w:tcW w:w="5217" w:type="dxa"/>
            <w:gridSpan w:val="2"/>
            <w:vAlign w:val="top"/>
          </w:tcPr>
          <w:p w14:paraId="7A3834AD">
            <w:pPr>
              <w:pStyle w:val="6"/>
              <w:spacing w:before="34" w:line="220" w:lineRule="auto"/>
              <w:ind w:left="133"/>
            </w:pPr>
            <w:r>
              <w:rPr>
                <w:color w:val="0000FF"/>
                <w:spacing w:val="-6"/>
              </w:rPr>
              <w:t>□</w:t>
            </w:r>
            <w:r>
              <w:rPr>
                <w:spacing w:val="-6"/>
              </w:rPr>
              <w:t>材料样品</w:t>
            </w:r>
            <w:r>
              <w:rPr>
                <w:spacing w:val="2"/>
              </w:rPr>
              <w:t xml:space="preserve">            </w:t>
            </w:r>
            <w:r>
              <w:rPr>
                <w:color w:val="0000FF"/>
                <w:spacing w:val="-6"/>
              </w:rPr>
              <w:t>□</w:t>
            </w:r>
            <w:r>
              <w:rPr>
                <w:spacing w:val="-6"/>
              </w:rPr>
              <w:t>设计模型</w:t>
            </w:r>
          </w:p>
          <w:p w14:paraId="197BE014">
            <w:pPr>
              <w:pStyle w:val="6"/>
              <w:spacing w:before="21" w:line="241" w:lineRule="auto"/>
              <w:ind w:left="133"/>
            </w:pPr>
            <w:r>
              <w:rPr>
                <w:color w:val="0000FF"/>
                <w:spacing w:val="-5"/>
                <w:shd w:val="clear" w:fill="FFFFFE"/>
              </w:rPr>
              <w:t>□</w:t>
            </w:r>
            <w:r>
              <w:rPr>
                <w:spacing w:val="-5"/>
                <w:shd w:val="clear" w:fill="FFFFFE"/>
              </w:rPr>
              <w:t>设计图纸</w:t>
            </w:r>
            <w:r>
              <w:rPr>
                <w:spacing w:val="2"/>
                <w:shd w:val="clear" w:fill="FFFFFE"/>
              </w:rPr>
              <w:t xml:space="preserve">            </w:t>
            </w:r>
            <w:r>
              <w:rPr>
                <w:color w:val="0000FF"/>
                <w:spacing w:val="-5"/>
                <w:shd w:val="clear" w:fill="FFFFFE"/>
              </w:rPr>
              <w:t>□</w:t>
            </w:r>
            <w:r>
              <w:rPr>
                <w:spacing w:val="-5"/>
                <w:shd w:val="clear" w:fill="FFFFFE"/>
              </w:rPr>
              <w:t>联合体协议书</w:t>
            </w:r>
          </w:p>
          <w:p w14:paraId="25402557">
            <w:pPr>
              <w:pStyle w:val="6"/>
              <w:spacing w:line="185" w:lineRule="auto"/>
              <w:ind w:left="133"/>
            </w:pPr>
            <w:r>
              <w:rPr>
                <w:color w:val="0000FF"/>
                <w:spacing w:val="-5"/>
                <w:shd w:val="clear" w:fill="FFFFFE"/>
              </w:rPr>
              <w:t>□</w:t>
            </w:r>
            <w:r>
              <w:rPr>
                <w:spacing w:val="-5"/>
                <w:shd w:val="clear" w:fill="FFFFFE"/>
              </w:rPr>
              <w:t>设计说明书</w:t>
            </w:r>
          </w:p>
          <w:p w14:paraId="57171235">
            <w:pPr>
              <w:pStyle w:val="6"/>
              <w:spacing w:before="59" w:line="193" w:lineRule="auto"/>
              <w:ind w:left="121"/>
            </w:pPr>
            <w:r>
              <w:rPr>
                <w:rFonts w:ascii="Segoe UI Symbol" w:hAnsi="Segoe UI Symbol" w:eastAsia="Segoe UI Symbol" w:cs="Segoe UI Symbol"/>
                <w:color w:val="0000FF"/>
                <w:spacing w:val="-5"/>
                <w:shd w:val="clear" w:fill="FFFFFE"/>
              </w:rPr>
              <w:t>☑</w:t>
            </w:r>
            <w:r>
              <w:rPr>
                <w:rFonts w:ascii="Segoe UI Symbol" w:hAnsi="Segoe UI Symbol" w:eastAsia="Segoe UI Symbol" w:cs="Segoe UI Symbol"/>
                <w:color w:val="0000FF"/>
                <w:spacing w:val="-7"/>
                <w:shd w:val="clear" w:fill="FFFFFE"/>
              </w:rPr>
              <w:t xml:space="preserve"> </w:t>
            </w:r>
            <w:r>
              <w:rPr>
                <w:color w:val="0000FF"/>
                <w:spacing w:val="-5"/>
                <w:shd w:val="clear" w:fill="FFFFFE"/>
              </w:rPr>
              <w:t>廉政承诺等其他材料，</w:t>
            </w:r>
            <w:r>
              <w:rPr>
                <w:color w:val="0000FF"/>
                <w:spacing w:val="-21"/>
                <w:shd w:val="clear" w:fill="FFFFFE"/>
              </w:rPr>
              <w:t xml:space="preserve"> </w:t>
            </w:r>
            <w:r>
              <w:rPr>
                <w:color w:val="0000FF"/>
                <w:spacing w:val="-5"/>
                <w:shd w:val="clear" w:fill="FFFFFE"/>
              </w:rPr>
              <w:t>详见招标文件其他材料部分。</w:t>
            </w:r>
          </w:p>
        </w:tc>
      </w:tr>
      <w:tr w14:paraId="571A5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20640F7B">
            <w:pPr>
              <w:spacing w:before="74" w:line="179" w:lineRule="auto"/>
              <w:ind w:left="118"/>
              <w:rPr>
                <w:rFonts w:ascii="Calibri" w:hAnsi="Calibri" w:eastAsia="Calibri" w:cs="Calibri"/>
                <w:sz w:val="21"/>
                <w:szCs w:val="21"/>
              </w:rPr>
            </w:pPr>
            <w:r>
              <w:rPr>
                <w:rFonts w:ascii="Calibri" w:hAnsi="Calibri" w:eastAsia="Calibri" w:cs="Calibri"/>
                <w:spacing w:val="-3"/>
                <w:sz w:val="21"/>
                <w:szCs w:val="21"/>
              </w:rPr>
              <w:t>3.2</w:t>
            </w:r>
          </w:p>
        </w:tc>
        <w:tc>
          <w:tcPr>
            <w:tcW w:w="6861" w:type="dxa"/>
            <w:gridSpan w:val="3"/>
            <w:vAlign w:val="top"/>
          </w:tcPr>
          <w:p w14:paraId="369BC419">
            <w:pPr>
              <w:pStyle w:val="6"/>
              <w:spacing w:before="35" w:line="203" w:lineRule="auto"/>
              <w:ind w:left="3014"/>
            </w:pPr>
            <w:r>
              <w:rPr>
                <w:spacing w:val="-2"/>
              </w:rPr>
              <w:t>投标报价</w:t>
            </w:r>
          </w:p>
        </w:tc>
      </w:tr>
      <w:tr w14:paraId="6587F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7FF00B73">
            <w:pPr>
              <w:spacing w:before="76" w:line="179" w:lineRule="auto"/>
              <w:ind w:left="118"/>
              <w:rPr>
                <w:rFonts w:ascii="Calibri" w:hAnsi="Calibri" w:eastAsia="Calibri" w:cs="Calibri"/>
                <w:sz w:val="21"/>
                <w:szCs w:val="21"/>
              </w:rPr>
            </w:pPr>
            <w:r>
              <w:rPr>
                <w:rFonts w:ascii="Calibri" w:hAnsi="Calibri" w:eastAsia="Calibri" w:cs="Calibri"/>
                <w:spacing w:val="-3"/>
                <w:sz w:val="21"/>
                <w:szCs w:val="21"/>
              </w:rPr>
              <w:t>3.3</w:t>
            </w:r>
          </w:p>
        </w:tc>
        <w:tc>
          <w:tcPr>
            <w:tcW w:w="6861" w:type="dxa"/>
            <w:gridSpan w:val="3"/>
            <w:vAlign w:val="top"/>
          </w:tcPr>
          <w:p w14:paraId="1F315C5C">
            <w:pPr>
              <w:pStyle w:val="6"/>
              <w:spacing w:before="37" w:line="203" w:lineRule="auto"/>
              <w:ind w:left="2908"/>
            </w:pPr>
            <w:r>
              <w:rPr>
                <w:spacing w:val="-2"/>
              </w:rPr>
              <w:t>投标有效期</w:t>
            </w:r>
          </w:p>
        </w:tc>
      </w:tr>
      <w:tr w14:paraId="7A214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3BF18136">
            <w:pPr>
              <w:spacing w:before="74" w:line="179" w:lineRule="auto"/>
              <w:ind w:left="118"/>
              <w:rPr>
                <w:rFonts w:ascii="Calibri" w:hAnsi="Calibri" w:eastAsia="Calibri" w:cs="Calibri"/>
                <w:sz w:val="21"/>
                <w:szCs w:val="21"/>
              </w:rPr>
            </w:pPr>
            <w:r>
              <w:rPr>
                <w:rFonts w:ascii="Calibri" w:hAnsi="Calibri" w:eastAsia="Calibri" w:cs="Calibri"/>
                <w:spacing w:val="-2"/>
                <w:sz w:val="21"/>
                <w:szCs w:val="21"/>
              </w:rPr>
              <w:t>3.3.1</w:t>
            </w:r>
          </w:p>
        </w:tc>
        <w:tc>
          <w:tcPr>
            <w:tcW w:w="1644" w:type="dxa"/>
            <w:vAlign w:val="top"/>
          </w:tcPr>
          <w:p w14:paraId="68F4BFB4">
            <w:pPr>
              <w:pStyle w:val="6"/>
              <w:spacing w:before="34" w:line="205" w:lineRule="auto"/>
              <w:ind w:left="299"/>
            </w:pPr>
            <w:r>
              <w:rPr>
                <w:spacing w:val="-2"/>
              </w:rPr>
              <w:t>投标有效期</w:t>
            </w:r>
          </w:p>
        </w:tc>
        <w:tc>
          <w:tcPr>
            <w:tcW w:w="5217" w:type="dxa"/>
            <w:gridSpan w:val="2"/>
            <w:vAlign w:val="top"/>
          </w:tcPr>
          <w:p w14:paraId="30ADC31D">
            <w:pPr>
              <w:pStyle w:val="6"/>
              <w:spacing w:before="34" w:line="205" w:lineRule="auto"/>
              <w:ind w:left="114"/>
            </w:pPr>
            <w:r>
              <w:rPr>
                <w:spacing w:val="-4"/>
                <w:highlight w:val="none"/>
              </w:rPr>
              <w:t>至共</w:t>
            </w:r>
            <w:r>
              <w:rPr>
                <w:spacing w:val="-44"/>
                <w:highlight w:val="none"/>
              </w:rPr>
              <w:t xml:space="preserve"> </w:t>
            </w:r>
            <w:r>
              <w:rPr>
                <w:rFonts w:ascii="Calibri" w:hAnsi="Calibri" w:eastAsia="Calibri" w:cs="Calibri"/>
                <w:color w:val="0000FF"/>
                <w:spacing w:val="-4"/>
                <w:highlight w:val="none"/>
              </w:rPr>
              <w:t>90</w:t>
            </w:r>
            <w:r>
              <w:rPr>
                <w:rFonts w:ascii="Calibri" w:hAnsi="Calibri" w:eastAsia="Calibri" w:cs="Calibri"/>
                <w:color w:val="0000FF"/>
                <w:spacing w:val="19"/>
                <w:highlight w:val="none"/>
              </w:rPr>
              <w:t xml:space="preserve"> </w:t>
            </w:r>
            <w:r>
              <w:rPr>
                <w:spacing w:val="-4"/>
                <w:highlight w:val="none"/>
              </w:rPr>
              <w:t>天</w:t>
            </w:r>
          </w:p>
        </w:tc>
      </w:tr>
      <w:tr w14:paraId="23EF5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40E525F3">
            <w:pPr>
              <w:spacing w:before="74" w:line="179" w:lineRule="auto"/>
              <w:ind w:left="118"/>
              <w:rPr>
                <w:rFonts w:ascii="Calibri" w:hAnsi="Calibri" w:eastAsia="Calibri" w:cs="Calibri"/>
                <w:sz w:val="21"/>
                <w:szCs w:val="21"/>
              </w:rPr>
            </w:pPr>
            <w:r>
              <w:rPr>
                <w:rFonts w:ascii="Calibri" w:hAnsi="Calibri" w:eastAsia="Calibri" w:cs="Calibri"/>
                <w:spacing w:val="-3"/>
                <w:sz w:val="21"/>
                <w:szCs w:val="21"/>
              </w:rPr>
              <w:t>3.4</w:t>
            </w:r>
          </w:p>
        </w:tc>
        <w:tc>
          <w:tcPr>
            <w:tcW w:w="6861" w:type="dxa"/>
            <w:gridSpan w:val="3"/>
            <w:vAlign w:val="top"/>
          </w:tcPr>
          <w:p w14:paraId="6F80DACB">
            <w:pPr>
              <w:pStyle w:val="6"/>
              <w:spacing w:before="35" w:line="203" w:lineRule="auto"/>
              <w:ind w:left="3014"/>
            </w:pPr>
            <w:r>
              <w:rPr>
                <w:spacing w:val="-2"/>
              </w:rPr>
              <w:t>投标担保</w:t>
            </w:r>
          </w:p>
        </w:tc>
      </w:tr>
      <w:tr w14:paraId="46C60D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57" w:type="dxa"/>
            <w:vAlign w:val="top"/>
          </w:tcPr>
          <w:p w14:paraId="4AA958CF">
            <w:pPr>
              <w:spacing w:before="76" w:line="179" w:lineRule="auto"/>
              <w:ind w:left="118"/>
              <w:rPr>
                <w:rFonts w:ascii="Calibri" w:hAnsi="Calibri" w:eastAsia="Calibri" w:cs="Calibri"/>
                <w:sz w:val="21"/>
                <w:szCs w:val="21"/>
              </w:rPr>
            </w:pPr>
            <w:r>
              <w:rPr>
                <w:rFonts w:ascii="Calibri" w:hAnsi="Calibri" w:eastAsia="Calibri" w:cs="Calibri"/>
                <w:spacing w:val="-2"/>
                <w:sz w:val="21"/>
                <w:szCs w:val="21"/>
              </w:rPr>
              <w:t>3.4.1</w:t>
            </w:r>
          </w:p>
        </w:tc>
        <w:tc>
          <w:tcPr>
            <w:tcW w:w="1644" w:type="dxa"/>
            <w:vAlign w:val="top"/>
          </w:tcPr>
          <w:p w14:paraId="7DDAE4D1">
            <w:pPr>
              <w:pStyle w:val="6"/>
              <w:spacing w:before="35" w:line="209" w:lineRule="auto"/>
              <w:ind w:left="192"/>
            </w:pPr>
            <w:r>
              <w:rPr>
                <w:spacing w:val="-1"/>
                <w:shd w:val="clear" w:fill="FFFFFE"/>
              </w:rPr>
              <w:t>对投标担保的</w:t>
            </w:r>
          </w:p>
        </w:tc>
        <w:tc>
          <w:tcPr>
            <w:tcW w:w="5217" w:type="dxa"/>
            <w:gridSpan w:val="2"/>
            <w:vAlign w:val="top"/>
          </w:tcPr>
          <w:p w14:paraId="5521913B">
            <w:pPr>
              <w:pStyle w:val="6"/>
              <w:spacing w:before="35" w:line="209" w:lineRule="auto"/>
              <w:ind w:left="133"/>
            </w:pPr>
            <w:r>
              <w:rPr>
                <w:color w:val="0000FF"/>
                <w:spacing w:val="-6"/>
              </w:rPr>
              <w:t>□</w:t>
            </w:r>
            <w:r>
              <w:rPr>
                <w:spacing w:val="-6"/>
              </w:rPr>
              <w:t>银行担保</w:t>
            </w:r>
          </w:p>
        </w:tc>
      </w:tr>
    </w:tbl>
    <w:p w14:paraId="583C9897">
      <w:pPr>
        <w:spacing w:line="306" w:lineRule="auto"/>
        <w:rPr>
          <w:rFonts w:ascii="Arial"/>
          <w:sz w:val="21"/>
        </w:rPr>
      </w:pPr>
    </w:p>
    <w:p w14:paraId="76F9275A">
      <w:pPr>
        <w:spacing w:before="59" w:line="241" w:lineRule="auto"/>
        <w:ind w:left="5884"/>
        <w:rPr>
          <w:rFonts w:ascii="新宋体" w:hAnsi="新宋体" w:eastAsia="新宋体" w:cs="新宋体"/>
          <w:sz w:val="18"/>
          <w:szCs w:val="18"/>
        </w:rPr>
      </w:pPr>
      <w:r>
        <w:rPr>
          <w:rFonts w:ascii="新宋体" w:hAnsi="新宋体" w:eastAsia="新宋体" w:cs="新宋体"/>
          <w:spacing w:val="-5"/>
          <w:sz w:val="18"/>
          <w:szCs w:val="18"/>
        </w:rPr>
        <w:t>14</w:t>
      </w:r>
    </w:p>
    <w:p w14:paraId="1C24AE8D">
      <w:pPr>
        <w:spacing w:line="241" w:lineRule="auto"/>
        <w:rPr>
          <w:rFonts w:ascii="新宋体" w:hAnsi="新宋体" w:eastAsia="新宋体" w:cs="新宋体"/>
          <w:sz w:val="18"/>
          <w:szCs w:val="18"/>
        </w:rPr>
        <w:sectPr>
          <w:headerReference r:id="rId18" w:type="default"/>
          <w:pgSz w:w="11907" w:h="16839"/>
          <w:pgMar w:top="1106" w:right="0" w:bottom="0" w:left="0" w:header="1092" w:footer="0" w:gutter="0"/>
          <w:cols w:space="720" w:num="1"/>
        </w:sectPr>
      </w:pPr>
    </w:p>
    <w:p w14:paraId="15A4E13C">
      <w:pPr>
        <w:spacing w:before="92"/>
      </w:pPr>
    </w:p>
    <w:tbl>
      <w:tblPr>
        <w:tblStyle w:val="5"/>
        <w:tblW w:w="7818"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643"/>
        <w:gridCol w:w="5218"/>
      </w:tblGrid>
      <w:tr w14:paraId="48222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57" w:type="dxa"/>
            <w:vAlign w:val="top"/>
          </w:tcPr>
          <w:p w14:paraId="2B3A4B54">
            <w:pPr>
              <w:rPr>
                <w:rFonts w:ascii="Arial"/>
                <w:sz w:val="21"/>
              </w:rPr>
            </w:pPr>
          </w:p>
        </w:tc>
        <w:tc>
          <w:tcPr>
            <w:tcW w:w="1643" w:type="dxa"/>
            <w:vAlign w:val="top"/>
          </w:tcPr>
          <w:p w14:paraId="6841CA2C">
            <w:pPr>
              <w:pStyle w:val="6"/>
              <w:spacing w:before="34" w:line="222" w:lineRule="auto"/>
              <w:ind w:left="614"/>
            </w:pPr>
            <w:r>
              <w:rPr>
                <w:spacing w:val="-2"/>
              </w:rPr>
              <w:t>要求</w:t>
            </w:r>
          </w:p>
        </w:tc>
        <w:tc>
          <w:tcPr>
            <w:tcW w:w="5218" w:type="dxa"/>
            <w:vAlign w:val="top"/>
          </w:tcPr>
          <w:p w14:paraId="3E8094F9">
            <w:pPr>
              <w:pStyle w:val="6"/>
              <w:spacing w:before="34" w:line="241" w:lineRule="auto"/>
              <w:ind w:left="134"/>
            </w:pPr>
            <w:r>
              <w:rPr>
                <w:color w:val="0000FF"/>
                <w:spacing w:val="-4"/>
              </w:rPr>
              <w:t>□</w:t>
            </w:r>
            <w:r>
              <w:rPr>
                <w:spacing w:val="-4"/>
              </w:rPr>
              <w:t>专业公司担保</w:t>
            </w:r>
          </w:p>
          <w:p w14:paraId="4BF2D0D4">
            <w:pPr>
              <w:pStyle w:val="6"/>
              <w:spacing w:line="195" w:lineRule="auto"/>
              <w:ind w:left="122"/>
              <w:rPr>
                <w:color w:val="0000FF"/>
                <w:spacing w:val="-9"/>
              </w:rPr>
            </w:pPr>
            <w:bookmarkStart w:id="10" w:name="EBd699430401f2477682ac74d4c2d783d3"/>
            <w:r>
              <w:rPr>
                <w:rFonts w:hint="eastAsia"/>
                <w:color w:val="0000FF"/>
                <w:szCs w:val="21"/>
                <w:highlight w:val="none"/>
              </w:rPr>
              <w:t>☑</w:t>
            </w:r>
            <w:bookmarkEnd w:id="10"/>
            <w:bookmarkStart w:id="11" w:name="EB8e2f7b62cd67484c9a94e592e69bbe6e"/>
            <w:r>
              <w:rPr>
                <w:rFonts w:hint="eastAsia"/>
                <w:color w:val="0000FF"/>
                <w:szCs w:val="21"/>
                <w:highlight w:val="none"/>
              </w:rPr>
              <w:t>其方式为保函，应为银行保函。保函应当从国有银行出具，投标人应在开标前制作图片或复印件附在投标文件格式要求的指定位置，保函有效期同投标有效期一致，请留开户银行的查询电话，以方便查询。</w:t>
            </w:r>
            <w:bookmarkEnd w:id="11"/>
          </w:p>
        </w:tc>
      </w:tr>
      <w:tr w14:paraId="385E3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52" w:hRule="atLeast"/>
        </w:trPr>
        <w:tc>
          <w:tcPr>
            <w:tcW w:w="957" w:type="dxa"/>
            <w:vAlign w:val="top"/>
          </w:tcPr>
          <w:p w14:paraId="5A14607B">
            <w:pPr>
              <w:rPr>
                <w:rFonts w:ascii="Arial"/>
                <w:sz w:val="21"/>
              </w:rPr>
            </w:pPr>
          </w:p>
          <w:p w14:paraId="3C955C90">
            <w:pPr>
              <w:rPr>
                <w:rFonts w:ascii="Arial"/>
                <w:sz w:val="21"/>
              </w:rPr>
            </w:pPr>
          </w:p>
          <w:p w14:paraId="396B217D">
            <w:pPr>
              <w:rPr>
                <w:rFonts w:ascii="Arial"/>
                <w:sz w:val="21"/>
              </w:rPr>
            </w:pPr>
          </w:p>
          <w:p w14:paraId="49997EB6">
            <w:pPr>
              <w:rPr>
                <w:rFonts w:ascii="Arial"/>
                <w:sz w:val="21"/>
              </w:rPr>
            </w:pPr>
          </w:p>
          <w:p w14:paraId="7A3944B6">
            <w:pPr>
              <w:spacing w:line="241" w:lineRule="auto"/>
              <w:rPr>
                <w:rFonts w:ascii="Arial"/>
                <w:sz w:val="21"/>
              </w:rPr>
            </w:pPr>
          </w:p>
          <w:p w14:paraId="7299DEAC">
            <w:pPr>
              <w:spacing w:line="241" w:lineRule="auto"/>
              <w:rPr>
                <w:rFonts w:ascii="Arial"/>
                <w:sz w:val="21"/>
              </w:rPr>
            </w:pPr>
          </w:p>
          <w:p w14:paraId="3EEE93D4">
            <w:pPr>
              <w:spacing w:line="241" w:lineRule="auto"/>
              <w:rPr>
                <w:rFonts w:ascii="Arial"/>
                <w:sz w:val="21"/>
              </w:rPr>
            </w:pPr>
          </w:p>
          <w:p w14:paraId="226FA48D">
            <w:pPr>
              <w:spacing w:line="241" w:lineRule="auto"/>
              <w:rPr>
                <w:rFonts w:ascii="Arial"/>
                <w:sz w:val="21"/>
              </w:rPr>
            </w:pPr>
          </w:p>
          <w:p w14:paraId="64F8A793">
            <w:pPr>
              <w:spacing w:line="241" w:lineRule="auto"/>
              <w:rPr>
                <w:rFonts w:ascii="Arial"/>
                <w:sz w:val="21"/>
              </w:rPr>
            </w:pPr>
          </w:p>
          <w:p w14:paraId="05A8451E">
            <w:pPr>
              <w:spacing w:line="241" w:lineRule="auto"/>
              <w:rPr>
                <w:rFonts w:ascii="Arial"/>
                <w:sz w:val="21"/>
              </w:rPr>
            </w:pPr>
          </w:p>
          <w:p w14:paraId="59ADFDB6">
            <w:pPr>
              <w:spacing w:line="241" w:lineRule="auto"/>
              <w:rPr>
                <w:rFonts w:ascii="Arial"/>
                <w:sz w:val="21"/>
              </w:rPr>
            </w:pPr>
          </w:p>
          <w:p w14:paraId="49212993">
            <w:pPr>
              <w:spacing w:line="241" w:lineRule="auto"/>
              <w:rPr>
                <w:rFonts w:ascii="Arial"/>
                <w:sz w:val="21"/>
              </w:rPr>
            </w:pPr>
          </w:p>
          <w:p w14:paraId="5160D811">
            <w:pPr>
              <w:spacing w:line="241" w:lineRule="auto"/>
              <w:rPr>
                <w:rFonts w:ascii="Arial"/>
                <w:sz w:val="21"/>
              </w:rPr>
            </w:pPr>
          </w:p>
          <w:p w14:paraId="401D954A">
            <w:pPr>
              <w:spacing w:line="241" w:lineRule="auto"/>
              <w:rPr>
                <w:rFonts w:ascii="Arial"/>
                <w:sz w:val="21"/>
              </w:rPr>
            </w:pPr>
          </w:p>
          <w:p w14:paraId="4829E457">
            <w:pPr>
              <w:spacing w:line="241" w:lineRule="auto"/>
              <w:rPr>
                <w:rFonts w:ascii="Arial"/>
                <w:sz w:val="21"/>
              </w:rPr>
            </w:pPr>
          </w:p>
          <w:p w14:paraId="13C8BDA6">
            <w:pPr>
              <w:spacing w:line="241" w:lineRule="auto"/>
              <w:rPr>
                <w:rFonts w:ascii="Arial"/>
                <w:sz w:val="21"/>
              </w:rPr>
            </w:pPr>
          </w:p>
          <w:p w14:paraId="1FEF0D52">
            <w:pPr>
              <w:spacing w:line="241" w:lineRule="auto"/>
              <w:rPr>
                <w:rFonts w:ascii="Arial"/>
                <w:sz w:val="21"/>
              </w:rPr>
            </w:pPr>
          </w:p>
          <w:p w14:paraId="5E8E4E6B">
            <w:pPr>
              <w:spacing w:line="241" w:lineRule="auto"/>
              <w:rPr>
                <w:rFonts w:ascii="Arial"/>
                <w:sz w:val="21"/>
              </w:rPr>
            </w:pPr>
          </w:p>
          <w:p w14:paraId="6BC4723D">
            <w:pPr>
              <w:spacing w:line="241" w:lineRule="auto"/>
              <w:rPr>
                <w:rFonts w:ascii="Arial"/>
                <w:sz w:val="21"/>
              </w:rPr>
            </w:pPr>
          </w:p>
          <w:p w14:paraId="30A312D6">
            <w:pPr>
              <w:spacing w:line="241" w:lineRule="auto"/>
              <w:rPr>
                <w:rFonts w:ascii="Arial"/>
                <w:sz w:val="21"/>
              </w:rPr>
            </w:pPr>
          </w:p>
          <w:p w14:paraId="3239DDC5">
            <w:pPr>
              <w:spacing w:line="241" w:lineRule="auto"/>
              <w:rPr>
                <w:rFonts w:ascii="Arial"/>
                <w:sz w:val="21"/>
              </w:rPr>
            </w:pPr>
          </w:p>
          <w:p w14:paraId="4144D866">
            <w:pPr>
              <w:spacing w:line="241" w:lineRule="auto"/>
              <w:rPr>
                <w:rFonts w:ascii="Arial"/>
                <w:sz w:val="21"/>
              </w:rPr>
            </w:pPr>
          </w:p>
          <w:p w14:paraId="605625FF">
            <w:pPr>
              <w:spacing w:line="241" w:lineRule="auto"/>
              <w:rPr>
                <w:rFonts w:ascii="Arial"/>
                <w:sz w:val="21"/>
              </w:rPr>
            </w:pPr>
          </w:p>
          <w:p w14:paraId="7EE8698F">
            <w:pPr>
              <w:spacing w:line="241" w:lineRule="auto"/>
              <w:rPr>
                <w:rFonts w:ascii="Arial"/>
                <w:sz w:val="21"/>
              </w:rPr>
            </w:pPr>
          </w:p>
          <w:p w14:paraId="7056AE4C">
            <w:pPr>
              <w:spacing w:line="241" w:lineRule="auto"/>
              <w:rPr>
                <w:rFonts w:ascii="Arial"/>
                <w:sz w:val="21"/>
              </w:rPr>
            </w:pPr>
          </w:p>
          <w:p w14:paraId="7DF90524">
            <w:pPr>
              <w:spacing w:line="241" w:lineRule="auto"/>
              <w:rPr>
                <w:rFonts w:ascii="Arial"/>
                <w:sz w:val="21"/>
              </w:rPr>
            </w:pPr>
          </w:p>
          <w:p w14:paraId="24D58503">
            <w:pPr>
              <w:spacing w:line="241" w:lineRule="auto"/>
              <w:rPr>
                <w:rFonts w:ascii="Arial"/>
                <w:sz w:val="21"/>
              </w:rPr>
            </w:pPr>
          </w:p>
          <w:p w14:paraId="1D02603A">
            <w:pPr>
              <w:spacing w:before="64" w:line="179" w:lineRule="auto"/>
              <w:ind w:left="118"/>
              <w:rPr>
                <w:rFonts w:ascii="Calibri" w:hAnsi="Calibri" w:eastAsia="Calibri" w:cs="Calibri"/>
                <w:sz w:val="21"/>
                <w:szCs w:val="21"/>
              </w:rPr>
            </w:pPr>
            <w:r>
              <w:rPr>
                <w:rFonts w:ascii="Calibri" w:hAnsi="Calibri" w:eastAsia="Calibri" w:cs="Calibri"/>
                <w:spacing w:val="-2"/>
                <w:sz w:val="21"/>
                <w:szCs w:val="21"/>
              </w:rPr>
              <w:t>3.4.2</w:t>
            </w:r>
          </w:p>
        </w:tc>
        <w:tc>
          <w:tcPr>
            <w:tcW w:w="1643" w:type="dxa"/>
            <w:vAlign w:val="top"/>
          </w:tcPr>
          <w:p w14:paraId="259EFDC9">
            <w:pPr>
              <w:spacing w:line="243" w:lineRule="auto"/>
              <w:rPr>
                <w:rFonts w:ascii="Arial"/>
                <w:sz w:val="21"/>
              </w:rPr>
            </w:pPr>
          </w:p>
          <w:p w14:paraId="2CBF01B6">
            <w:pPr>
              <w:spacing w:line="243" w:lineRule="auto"/>
              <w:rPr>
                <w:rFonts w:ascii="Arial"/>
                <w:sz w:val="21"/>
              </w:rPr>
            </w:pPr>
          </w:p>
          <w:p w14:paraId="6735783F">
            <w:pPr>
              <w:spacing w:line="243" w:lineRule="auto"/>
              <w:rPr>
                <w:rFonts w:ascii="Arial"/>
                <w:sz w:val="21"/>
              </w:rPr>
            </w:pPr>
          </w:p>
          <w:p w14:paraId="6049ECD3">
            <w:pPr>
              <w:spacing w:line="243" w:lineRule="auto"/>
              <w:rPr>
                <w:rFonts w:ascii="Arial"/>
                <w:sz w:val="21"/>
              </w:rPr>
            </w:pPr>
          </w:p>
          <w:p w14:paraId="1E517931">
            <w:pPr>
              <w:spacing w:line="243" w:lineRule="auto"/>
              <w:rPr>
                <w:rFonts w:ascii="Arial"/>
                <w:sz w:val="21"/>
              </w:rPr>
            </w:pPr>
          </w:p>
          <w:p w14:paraId="513BEB20">
            <w:pPr>
              <w:spacing w:line="243" w:lineRule="auto"/>
              <w:rPr>
                <w:rFonts w:ascii="Arial"/>
                <w:sz w:val="21"/>
              </w:rPr>
            </w:pPr>
          </w:p>
          <w:p w14:paraId="68516990">
            <w:pPr>
              <w:spacing w:line="243" w:lineRule="auto"/>
              <w:rPr>
                <w:rFonts w:ascii="Arial"/>
                <w:sz w:val="21"/>
              </w:rPr>
            </w:pPr>
          </w:p>
          <w:p w14:paraId="0AD84DB0">
            <w:pPr>
              <w:spacing w:line="243" w:lineRule="auto"/>
              <w:rPr>
                <w:rFonts w:ascii="Arial"/>
                <w:sz w:val="21"/>
              </w:rPr>
            </w:pPr>
          </w:p>
          <w:p w14:paraId="46330F51">
            <w:pPr>
              <w:spacing w:line="243" w:lineRule="auto"/>
              <w:rPr>
                <w:rFonts w:ascii="Arial"/>
                <w:sz w:val="21"/>
              </w:rPr>
            </w:pPr>
          </w:p>
          <w:p w14:paraId="52E2FC93">
            <w:pPr>
              <w:spacing w:line="243" w:lineRule="auto"/>
              <w:rPr>
                <w:rFonts w:ascii="Arial"/>
                <w:sz w:val="21"/>
              </w:rPr>
            </w:pPr>
          </w:p>
          <w:p w14:paraId="2EA90C41">
            <w:pPr>
              <w:spacing w:line="243" w:lineRule="auto"/>
              <w:rPr>
                <w:rFonts w:ascii="Arial"/>
                <w:sz w:val="21"/>
              </w:rPr>
            </w:pPr>
          </w:p>
          <w:p w14:paraId="0F52C827">
            <w:pPr>
              <w:spacing w:line="243" w:lineRule="auto"/>
              <w:rPr>
                <w:rFonts w:ascii="Arial"/>
                <w:sz w:val="21"/>
              </w:rPr>
            </w:pPr>
          </w:p>
          <w:p w14:paraId="403C7261">
            <w:pPr>
              <w:spacing w:line="243" w:lineRule="auto"/>
              <w:rPr>
                <w:rFonts w:ascii="Arial"/>
                <w:sz w:val="21"/>
              </w:rPr>
            </w:pPr>
          </w:p>
          <w:p w14:paraId="73B527D4">
            <w:pPr>
              <w:spacing w:line="243" w:lineRule="auto"/>
              <w:rPr>
                <w:rFonts w:ascii="Arial"/>
                <w:sz w:val="21"/>
              </w:rPr>
            </w:pPr>
          </w:p>
          <w:p w14:paraId="2C6A879C">
            <w:pPr>
              <w:spacing w:line="243" w:lineRule="auto"/>
              <w:rPr>
                <w:rFonts w:ascii="Arial"/>
                <w:sz w:val="21"/>
              </w:rPr>
            </w:pPr>
          </w:p>
          <w:p w14:paraId="1BB3CCA0">
            <w:pPr>
              <w:spacing w:line="243" w:lineRule="auto"/>
              <w:rPr>
                <w:rFonts w:ascii="Arial"/>
                <w:sz w:val="21"/>
              </w:rPr>
            </w:pPr>
          </w:p>
          <w:p w14:paraId="5EFEBC1A">
            <w:pPr>
              <w:spacing w:line="243" w:lineRule="auto"/>
              <w:rPr>
                <w:rFonts w:ascii="Arial"/>
                <w:sz w:val="21"/>
              </w:rPr>
            </w:pPr>
          </w:p>
          <w:p w14:paraId="702A133B">
            <w:pPr>
              <w:spacing w:line="243" w:lineRule="auto"/>
              <w:rPr>
                <w:rFonts w:ascii="Arial"/>
                <w:sz w:val="21"/>
              </w:rPr>
            </w:pPr>
          </w:p>
          <w:p w14:paraId="74BFFFAF">
            <w:pPr>
              <w:spacing w:line="243" w:lineRule="auto"/>
              <w:rPr>
                <w:rFonts w:ascii="Arial"/>
                <w:sz w:val="21"/>
              </w:rPr>
            </w:pPr>
          </w:p>
          <w:p w14:paraId="75BBB1F9">
            <w:pPr>
              <w:spacing w:line="243" w:lineRule="auto"/>
              <w:rPr>
                <w:rFonts w:ascii="Arial"/>
                <w:sz w:val="21"/>
              </w:rPr>
            </w:pPr>
          </w:p>
          <w:p w14:paraId="0250B79E">
            <w:pPr>
              <w:spacing w:line="244" w:lineRule="auto"/>
              <w:rPr>
                <w:rFonts w:ascii="Arial"/>
                <w:sz w:val="21"/>
              </w:rPr>
            </w:pPr>
          </w:p>
          <w:p w14:paraId="0B32CDD8">
            <w:pPr>
              <w:spacing w:line="244" w:lineRule="auto"/>
              <w:rPr>
                <w:rFonts w:ascii="Arial"/>
                <w:sz w:val="21"/>
              </w:rPr>
            </w:pPr>
          </w:p>
          <w:p w14:paraId="2E29CA34">
            <w:pPr>
              <w:spacing w:line="244" w:lineRule="auto"/>
              <w:rPr>
                <w:rFonts w:ascii="Arial"/>
                <w:sz w:val="21"/>
              </w:rPr>
            </w:pPr>
          </w:p>
          <w:p w14:paraId="33BFBA92">
            <w:pPr>
              <w:spacing w:line="244" w:lineRule="auto"/>
              <w:rPr>
                <w:rFonts w:ascii="Arial"/>
                <w:sz w:val="21"/>
              </w:rPr>
            </w:pPr>
          </w:p>
          <w:p w14:paraId="46665611">
            <w:pPr>
              <w:spacing w:line="244" w:lineRule="auto"/>
              <w:rPr>
                <w:rFonts w:ascii="Arial"/>
                <w:sz w:val="21"/>
              </w:rPr>
            </w:pPr>
          </w:p>
          <w:p w14:paraId="1ED48F2A">
            <w:pPr>
              <w:spacing w:line="244" w:lineRule="auto"/>
              <w:rPr>
                <w:rFonts w:ascii="Arial"/>
                <w:sz w:val="21"/>
              </w:rPr>
            </w:pPr>
          </w:p>
          <w:p w14:paraId="47B4A127">
            <w:pPr>
              <w:pStyle w:val="6"/>
              <w:spacing w:before="68" w:line="221" w:lineRule="auto"/>
              <w:ind w:left="192"/>
            </w:pPr>
            <w:r>
              <w:rPr>
                <w:spacing w:val="-1"/>
                <w:shd w:val="clear" w:fill="FFFFFE"/>
              </w:rPr>
              <w:t>对投标保证金</w:t>
            </w:r>
          </w:p>
          <w:p w14:paraId="23F07449">
            <w:pPr>
              <w:pStyle w:val="6"/>
              <w:spacing w:before="19" w:line="222" w:lineRule="auto"/>
              <w:ind w:left="525"/>
            </w:pPr>
            <w:r>
              <w:rPr>
                <w:spacing w:val="-5"/>
              </w:rPr>
              <w:t>的要求</w:t>
            </w:r>
          </w:p>
        </w:tc>
        <w:tc>
          <w:tcPr>
            <w:tcW w:w="5218" w:type="dxa"/>
            <w:vAlign w:val="top"/>
          </w:tcPr>
          <w:p w14:paraId="635396C8">
            <w:pPr>
              <w:pStyle w:val="6"/>
              <w:spacing w:before="30" w:line="221" w:lineRule="auto"/>
              <w:ind w:left="115"/>
            </w:pPr>
            <w:r>
              <w:rPr>
                <w:spacing w:val="-7"/>
              </w:rPr>
              <w:t xml:space="preserve">投标保证金的形式： </w:t>
            </w:r>
            <w:r>
              <w:rPr>
                <w:rFonts w:ascii="Segoe UI Symbol" w:hAnsi="Segoe UI Symbol" w:eastAsia="Segoe UI Symbol" w:cs="Segoe UI Symbol"/>
                <w:color w:val="0000FF"/>
                <w:spacing w:val="-7"/>
              </w:rPr>
              <w:t xml:space="preserve">☑ </w:t>
            </w:r>
            <w:r>
              <w:rPr>
                <w:spacing w:val="-7"/>
              </w:rPr>
              <w:t>电汇</w:t>
            </w:r>
            <w:r>
              <w:rPr>
                <w:color w:val="0000FF"/>
                <w:spacing w:val="-7"/>
              </w:rPr>
              <w:t>□</w:t>
            </w:r>
            <w:r>
              <w:rPr>
                <w:spacing w:val="-7"/>
              </w:rPr>
              <w:t>支票</w:t>
            </w:r>
            <w:r>
              <w:rPr>
                <w:color w:val="0000FF"/>
                <w:spacing w:val="-7"/>
              </w:rPr>
              <w:t>□</w:t>
            </w:r>
            <w:r>
              <w:rPr>
                <w:spacing w:val="-7"/>
              </w:rPr>
              <w:t>汇票</w:t>
            </w:r>
            <w:r>
              <w:rPr>
                <w:rFonts w:ascii="Segoe UI Symbol" w:hAnsi="Segoe UI Symbol" w:eastAsia="Segoe UI Symbol" w:cs="Segoe UI Symbol"/>
                <w:color w:val="0000FF"/>
                <w:spacing w:val="-7"/>
              </w:rPr>
              <w:t>☑</w:t>
            </w:r>
            <w:r>
              <w:rPr>
                <w:rFonts w:ascii="Segoe UI Symbol" w:hAnsi="Segoe UI Symbol" w:eastAsia="Segoe UI Symbol" w:cs="Segoe UI Symbol"/>
                <w:color w:val="0000FF"/>
                <w:spacing w:val="-5"/>
              </w:rPr>
              <w:t xml:space="preserve"> </w:t>
            </w:r>
            <w:r>
              <w:rPr>
                <w:spacing w:val="-7"/>
              </w:rPr>
              <w:t>保函</w:t>
            </w:r>
          </w:p>
          <w:p w14:paraId="5EA3CF1A">
            <w:pPr>
              <w:pStyle w:val="6"/>
              <w:spacing w:before="8" w:line="238" w:lineRule="auto"/>
              <w:ind w:left="115"/>
            </w:pPr>
            <w:r>
              <w:rPr>
                <w:spacing w:val="-10"/>
                <w:shd w:val="clear" w:fill="FFFFFE"/>
              </w:rPr>
              <w:t xml:space="preserve">投标保证金的金额： </w:t>
            </w:r>
            <w:r>
              <w:rPr>
                <w:rFonts w:hint="eastAsia" w:ascii="Calibri" w:hAnsi="Calibri" w:cs="Calibri"/>
                <w:color w:val="0000FF"/>
                <w:spacing w:val="-10"/>
                <w:shd w:val="clear" w:fill="FFFFFE"/>
                <w:lang w:val="en-US" w:eastAsia="zh-CN"/>
              </w:rPr>
              <w:t>5</w:t>
            </w:r>
            <w:r>
              <w:rPr>
                <w:rFonts w:ascii="Calibri" w:hAnsi="Calibri" w:eastAsia="Calibri" w:cs="Calibri"/>
                <w:color w:val="0000FF"/>
                <w:spacing w:val="25"/>
                <w:w w:val="101"/>
                <w:shd w:val="clear" w:fill="FFFFFE"/>
              </w:rPr>
              <w:t xml:space="preserve"> </w:t>
            </w:r>
            <w:r>
              <w:rPr>
                <w:spacing w:val="-10"/>
                <w:shd w:val="clear" w:fill="FFFFFE"/>
              </w:rPr>
              <w:t>万元</w:t>
            </w:r>
          </w:p>
          <w:p w14:paraId="2DFF0FA2">
            <w:pPr>
              <w:spacing w:line="185" w:lineRule="auto"/>
              <w:ind w:left="548"/>
              <w:rPr>
                <w:rFonts w:ascii="仿宋" w:hAnsi="仿宋" w:eastAsia="仿宋" w:cs="仿宋"/>
                <w:sz w:val="21"/>
                <w:szCs w:val="21"/>
              </w:rPr>
            </w:pPr>
            <w:r>
              <w:rPr>
                <w:rFonts w:ascii="仿宋" w:hAnsi="仿宋" w:eastAsia="仿宋" w:cs="仿宋"/>
                <w:spacing w:val="-2"/>
                <w:sz w:val="21"/>
                <w:szCs w:val="21"/>
                <w:shd w:val="clear" w:fill="FFFFFE"/>
              </w:rPr>
              <w:t>1.投标保证金缴纳方式</w:t>
            </w:r>
          </w:p>
          <w:p w14:paraId="20E8CB1E">
            <w:pPr>
              <w:spacing w:before="60" w:line="222" w:lineRule="auto"/>
              <w:ind w:left="138" w:right="103" w:firstLine="409"/>
              <w:jc w:val="both"/>
              <w:rPr>
                <w:rFonts w:ascii="仿宋" w:hAnsi="仿宋" w:eastAsia="仿宋" w:cs="仿宋"/>
                <w:sz w:val="21"/>
                <w:szCs w:val="21"/>
              </w:rPr>
            </w:pPr>
            <w:r>
              <w:rPr>
                <w:rFonts w:ascii="仿宋" w:hAnsi="仿宋" w:eastAsia="仿宋" w:cs="仿宋"/>
                <w:spacing w:val="-2"/>
                <w:sz w:val="21"/>
                <w:szCs w:val="21"/>
                <w:shd w:val="clear" w:fill="FFFFFE"/>
              </w:rPr>
              <w:t>1.1</w:t>
            </w:r>
            <w:r>
              <w:rPr>
                <w:rFonts w:ascii="仿宋" w:hAnsi="仿宋" w:eastAsia="仿宋" w:cs="仿宋"/>
                <w:spacing w:val="-14"/>
                <w:sz w:val="21"/>
                <w:szCs w:val="21"/>
                <w:shd w:val="clear" w:fill="FFFFFE"/>
              </w:rPr>
              <w:t xml:space="preserve"> </w:t>
            </w:r>
            <w:r>
              <w:rPr>
                <w:rFonts w:ascii="仿宋" w:hAnsi="仿宋" w:eastAsia="仿宋" w:cs="仿宋"/>
                <w:spacing w:val="-2"/>
                <w:sz w:val="21"/>
                <w:szCs w:val="21"/>
                <w:shd w:val="clear" w:fill="FFFFFE"/>
              </w:rPr>
              <w:t>采用电汇或支票方式缴纳的，应在投标截止时</w:t>
            </w:r>
            <w:r>
              <w:rPr>
                <w:rFonts w:ascii="仿宋" w:hAnsi="仿宋" w:eastAsia="仿宋" w:cs="仿宋"/>
                <w:sz w:val="21"/>
                <w:szCs w:val="21"/>
              </w:rPr>
              <w:t xml:space="preserve"> </w:t>
            </w:r>
            <w:r>
              <w:rPr>
                <w:rFonts w:ascii="仿宋" w:hAnsi="仿宋" w:eastAsia="仿宋" w:cs="仿宋"/>
                <w:spacing w:val="-3"/>
                <w:sz w:val="21"/>
                <w:szCs w:val="21"/>
                <w:shd w:val="clear" w:fill="FFFFFE"/>
              </w:rPr>
              <w:t>间前通过企业基本户缴纳至以下账户，并按照招标文件</w:t>
            </w:r>
            <w:r>
              <w:rPr>
                <w:rFonts w:ascii="仿宋" w:hAnsi="仿宋" w:eastAsia="仿宋" w:cs="仿宋"/>
                <w:spacing w:val="2"/>
                <w:sz w:val="21"/>
                <w:szCs w:val="21"/>
              </w:rPr>
              <w:t xml:space="preserve"> </w:t>
            </w:r>
            <w:r>
              <w:rPr>
                <w:rFonts w:ascii="仿宋" w:hAnsi="仿宋" w:eastAsia="仿宋" w:cs="仿宋"/>
                <w:spacing w:val="-4"/>
                <w:sz w:val="21"/>
                <w:szCs w:val="21"/>
                <w:shd w:val="clear" w:fill="FFFFFE"/>
              </w:rPr>
              <w:t>中投标文件格式要求填写缴纳信息和上传缴纳凭证（支</w:t>
            </w:r>
          </w:p>
          <w:p w14:paraId="143DBAD6">
            <w:pPr>
              <w:spacing w:before="59" w:line="186" w:lineRule="auto"/>
              <w:ind w:left="122"/>
              <w:rPr>
                <w:rFonts w:ascii="仿宋" w:hAnsi="仿宋" w:eastAsia="仿宋" w:cs="仿宋"/>
                <w:sz w:val="21"/>
                <w:szCs w:val="21"/>
              </w:rPr>
            </w:pPr>
            <w:r>
              <w:rPr>
                <w:rFonts w:ascii="仿宋" w:hAnsi="仿宋" w:eastAsia="仿宋" w:cs="仿宋"/>
                <w:spacing w:val="-1"/>
                <w:sz w:val="21"/>
                <w:szCs w:val="21"/>
                <w:shd w:val="clear" w:fill="FFFFFE"/>
              </w:rPr>
              <w:t>票签收证明）、基本户开户许可证等证明材料：</w:t>
            </w:r>
          </w:p>
          <w:p w14:paraId="70EDB5B9">
            <w:pPr>
              <w:spacing w:before="62" w:line="186" w:lineRule="auto"/>
              <w:ind w:left="550"/>
              <w:rPr>
                <w:rFonts w:ascii="仿宋" w:hAnsi="仿宋" w:eastAsia="仿宋" w:cs="仿宋"/>
                <w:sz w:val="21"/>
                <w:szCs w:val="21"/>
              </w:rPr>
            </w:pPr>
            <w:r>
              <w:rPr>
                <w:rFonts w:ascii="仿宋" w:hAnsi="仿宋" w:eastAsia="仿宋" w:cs="仿宋"/>
                <w:spacing w:val="-7"/>
                <w:sz w:val="21"/>
                <w:szCs w:val="21"/>
                <w:shd w:val="clear" w:fill="FFFFFE"/>
              </w:rPr>
              <w:t xml:space="preserve">收款单位： </w:t>
            </w:r>
            <w:bookmarkStart w:id="12" w:name="EBdab6ff87fcd74db98b3041a8bc77d8ec"/>
            <w:r>
              <w:rPr>
                <w:rFonts w:hint="eastAsia" w:ascii="仿宋_GB2312" w:hAnsi="Arial" w:eastAsia="仿宋_GB2312" w:cs="Arial"/>
                <w:color w:val="0000FF"/>
                <w:kern w:val="0"/>
                <w:szCs w:val="21"/>
                <w:highlight w:val="white"/>
              </w:rPr>
              <w:t>辽宁恒誉工程咨询有限公司</w:t>
            </w:r>
            <w:bookmarkEnd w:id="12"/>
          </w:p>
          <w:p w14:paraId="36CA51D0">
            <w:pPr>
              <w:spacing w:before="61" w:line="213" w:lineRule="auto"/>
              <w:ind w:left="546" w:right="273" w:hanging="7"/>
              <w:rPr>
                <w:rFonts w:ascii="仿宋" w:hAnsi="仿宋" w:eastAsia="仿宋" w:cs="仿宋"/>
                <w:color w:val="0000FF"/>
                <w:spacing w:val="16"/>
                <w:sz w:val="21"/>
                <w:szCs w:val="21"/>
              </w:rPr>
            </w:pPr>
            <w:r>
              <w:rPr>
                <w:rFonts w:ascii="仿宋" w:hAnsi="仿宋" w:eastAsia="仿宋" w:cs="仿宋"/>
                <w:spacing w:val="-6"/>
                <w:sz w:val="21"/>
                <w:szCs w:val="21"/>
                <w:shd w:val="clear" w:fill="FFFFFE"/>
              </w:rPr>
              <w:t xml:space="preserve">开户银行： </w:t>
            </w:r>
            <w:bookmarkStart w:id="13" w:name="EB07cacf554e8f47ff9b3fe196c1af5dba"/>
            <w:r>
              <w:rPr>
                <w:rFonts w:hint="eastAsia" w:ascii="仿宋_GB2312" w:hAnsi="Arial" w:eastAsia="仿宋_GB2312" w:cs="Arial"/>
                <w:color w:val="0000FF"/>
                <w:kern w:val="0"/>
                <w:szCs w:val="21"/>
                <w:highlight w:val="white"/>
              </w:rPr>
              <w:t>丹东银行股份有限公司营口分行</w:t>
            </w:r>
            <w:bookmarkEnd w:id="13"/>
            <w:r>
              <w:rPr>
                <w:rFonts w:ascii="仿宋" w:hAnsi="仿宋" w:eastAsia="仿宋" w:cs="仿宋"/>
                <w:color w:val="0000FF"/>
                <w:spacing w:val="16"/>
                <w:sz w:val="21"/>
                <w:szCs w:val="21"/>
              </w:rPr>
              <w:t xml:space="preserve"> </w:t>
            </w:r>
          </w:p>
          <w:p w14:paraId="1CA09F48">
            <w:pPr>
              <w:spacing w:before="61" w:line="213" w:lineRule="auto"/>
              <w:ind w:left="546" w:right="273" w:hanging="7"/>
              <w:rPr>
                <w:rFonts w:ascii="仿宋" w:hAnsi="仿宋" w:eastAsia="仿宋" w:cs="仿宋"/>
                <w:sz w:val="21"/>
                <w:szCs w:val="21"/>
              </w:rPr>
            </w:pPr>
            <w:r>
              <w:rPr>
                <w:rFonts w:ascii="仿宋" w:hAnsi="仿宋" w:eastAsia="仿宋" w:cs="仿宋"/>
                <w:spacing w:val="-6"/>
                <w:sz w:val="21"/>
                <w:szCs w:val="21"/>
                <w:shd w:val="clear" w:fill="FFFFFE"/>
              </w:rPr>
              <w:t xml:space="preserve">汇款账号： </w:t>
            </w:r>
            <w:bookmarkStart w:id="14" w:name="EBe62b6c921692447c838497e70ccbeea7"/>
            <w:r>
              <w:rPr>
                <w:rFonts w:hint="eastAsia" w:ascii="仿宋_GB2312" w:hAnsi="Arial" w:eastAsia="仿宋_GB2312" w:cs="Arial"/>
                <w:color w:val="0000FF"/>
                <w:kern w:val="0"/>
                <w:szCs w:val="21"/>
                <w:highlight w:val="white"/>
              </w:rPr>
              <w:t>06011500000927</w:t>
            </w:r>
            <w:bookmarkEnd w:id="14"/>
          </w:p>
          <w:p w14:paraId="1757BA6D">
            <w:pPr>
              <w:spacing w:before="59" w:line="218" w:lineRule="auto"/>
              <w:ind w:left="548"/>
              <w:rPr>
                <w:rFonts w:ascii="仿宋" w:hAnsi="仿宋" w:eastAsia="仿宋" w:cs="仿宋"/>
                <w:sz w:val="21"/>
                <w:szCs w:val="21"/>
              </w:rPr>
            </w:pPr>
            <w:r>
              <w:rPr>
                <w:rFonts w:ascii="仿宋" w:hAnsi="仿宋" w:eastAsia="仿宋" w:cs="仿宋"/>
                <w:spacing w:val="-2"/>
                <w:sz w:val="21"/>
                <w:szCs w:val="21"/>
                <w:shd w:val="clear" w:fill="FFFFFE"/>
              </w:rPr>
              <w:t>1.2</w:t>
            </w:r>
            <w:r>
              <w:rPr>
                <w:rFonts w:ascii="仿宋" w:hAnsi="仿宋" w:eastAsia="仿宋" w:cs="仿宋"/>
                <w:spacing w:val="-14"/>
                <w:sz w:val="21"/>
                <w:szCs w:val="21"/>
                <w:shd w:val="clear" w:fill="FFFFFE"/>
              </w:rPr>
              <w:t xml:space="preserve"> </w:t>
            </w:r>
            <w:r>
              <w:rPr>
                <w:rFonts w:ascii="仿宋" w:hAnsi="仿宋" w:eastAsia="仿宋" w:cs="仿宋"/>
                <w:spacing w:val="-2"/>
                <w:sz w:val="21"/>
                <w:szCs w:val="21"/>
                <w:shd w:val="clear" w:fill="FFFFFE"/>
              </w:rPr>
              <w:t>采用辽宁省建设工程领域电子保函保险基础公</w:t>
            </w:r>
          </w:p>
          <w:p w14:paraId="302D63BA">
            <w:pPr>
              <w:spacing w:before="25" w:line="231" w:lineRule="auto"/>
              <w:ind w:left="119" w:right="76" w:firstLine="5"/>
              <w:jc w:val="both"/>
              <w:rPr>
                <w:rFonts w:ascii="仿宋" w:hAnsi="仿宋" w:eastAsia="仿宋" w:cs="仿宋"/>
                <w:sz w:val="21"/>
                <w:szCs w:val="21"/>
              </w:rPr>
            </w:pPr>
            <w:r>
              <w:rPr>
                <w:rFonts w:ascii="仿宋" w:hAnsi="仿宋" w:eastAsia="仿宋" w:cs="仿宋"/>
                <w:spacing w:val="-3"/>
                <w:sz w:val="21"/>
                <w:szCs w:val="21"/>
              </w:rPr>
              <w:t>共服务平台电子保函方式缴纳的，应在投标截止时间前</w:t>
            </w:r>
            <w:r>
              <w:rPr>
                <w:rFonts w:ascii="仿宋" w:hAnsi="仿宋" w:eastAsia="仿宋" w:cs="仿宋"/>
                <w:spacing w:val="15"/>
                <w:sz w:val="21"/>
                <w:szCs w:val="21"/>
              </w:rPr>
              <w:t xml:space="preserve"> </w:t>
            </w:r>
            <w:r>
              <w:rPr>
                <w:rFonts w:ascii="仿宋" w:hAnsi="仿宋" w:eastAsia="仿宋" w:cs="仿宋"/>
                <w:spacing w:val="-5"/>
                <w:sz w:val="21"/>
                <w:szCs w:val="21"/>
              </w:rPr>
              <w:t>开具完成， 并按照招标文件中投标文件格式（</w:t>
            </w:r>
            <w:r>
              <w:rPr>
                <w:rFonts w:ascii="仿宋" w:hAnsi="仿宋" w:eastAsia="仿宋" w:cs="仿宋"/>
                <w:spacing w:val="-6"/>
                <w:sz w:val="21"/>
                <w:szCs w:val="21"/>
              </w:rPr>
              <w:t>系统内）</w:t>
            </w:r>
            <w:r>
              <w:rPr>
                <w:rFonts w:ascii="仿宋" w:hAnsi="仿宋" w:eastAsia="仿宋" w:cs="仿宋"/>
                <w:sz w:val="21"/>
                <w:szCs w:val="21"/>
              </w:rPr>
              <w:t xml:space="preserve"> </w:t>
            </w:r>
            <w:r>
              <w:rPr>
                <w:rFonts w:ascii="仿宋" w:hAnsi="仿宋" w:eastAsia="仿宋" w:cs="仿宋"/>
                <w:spacing w:val="-4"/>
                <w:sz w:val="21"/>
                <w:szCs w:val="21"/>
              </w:rPr>
              <w:t>要求上传相关开具信息，</w:t>
            </w:r>
            <w:r>
              <w:rPr>
                <w:rFonts w:ascii="仿宋" w:hAnsi="仿宋" w:eastAsia="仿宋" w:cs="仿宋"/>
                <w:spacing w:val="-58"/>
                <w:sz w:val="21"/>
                <w:szCs w:val="21"/>
              </w:rPr>
              <w:t xml:space="preserve"> </w:t>
            </w:r>
            <w:r>
              <w:rPr>
                <w:rFonts w:ascii="仿宋" w:hAnsi="仿宋" w:eastAsia="仿宋" w:cs="仿宋"/>
                <w:spacing w:val="-4"/>
                <w:sz w:val="21"/>
                <w:szCs w:val="21"/>
              </w:rPr>
              <w:t>省建设工程领域电子保函</w:t>
            </w:r>
            <w:r>
              <w:rPr>
                <w:rFonts w:ascii="仿宋" w:hAnsi="仿宋" w:eastAsia="仿宋" w:cs="仿宋"/>
                <w:spacing w:val="-5"/>
                <w:sz w:val="21"/>
                <w:szCs w:val="21"/>
              </w:rPr>
              <w:t>保险</w:t>
            </w:r>
          </w:p>
          <w:p w14:paraId="2E5E1313">
            <w:pPr>
              <w:spacing w:line="1361" w:lineRule="exact"/>
              <w:ind w:firstLine="105"/>
            </w:pPr>
            <w:r>
              <w:rPr>
                <w:position w:val="-27"/>
              </w:rPr>
              <w:pict>
                <v:group id="_x0000_s1060" o:spid="_x0000_s1060" o:spt="203" style="height:68.05pt;width:250.25pt;" coordsize="5005,1361">
                  <o:lock v:ext="edit"/>
                  <v:shape id="_x0000_s1061" o:spid="_x0000_s1061" style="position:absolute;left:0;top:0;height:1361;width:5001;" fillcolor="#FFFFFF" filled="t" stroked="f" coordsize="5001,1361" path="m0,271l5000,271,5000,0,0,0,0,271xem0,544l5000,544,5000,271,0,271,0,544xem0,816l4202,816,4202,544,0,544,0,816xem420,1089l5000,1089,5000,816,420,816,420,1089xem0,1360l5000,1360,5000,1089,0,1089,0,1360xe">
                    <v:path/>
                    <v:fill on="t" focussize="0,0"/>
                    <v:stroke on="f"/>
                    <v:imagedata o:title=""/>
                    <o:lock v:ext="edit"/>
                  </v:shape>
                  <v:shape id="_x0000_s1062" o:spid="_x0000_s1062" o:spt="202" type="#_x0000_t202" style="position:absolute;left:-20;top:-20;height:1401;width:5045;" filled="f" stroked="f" coordsize="21600,21600">
                    <v:path/>
                    <v:fill on="f" focussize="0,0"/>
                    <v:stroke on="f"/>
                    <v:imagedata o:title=""/>
                    <o:lock v:ext="edit" aspectratio="f"/>
                    <v:textbox inset="0mm,0mm,0mm,0mm">
                      <w:txbxContent>
                        <w:p w14:paraId="197545E4">
                          <w:pPr>
                            <w:spacing w:before="49" w:line="232" w:lineRule="auto"/>
                            <w:ind w:left="33" w:right="20"/>
                            <w:jc w:val="both"/>
                            <w:rPr>
                              <w:rFonts w:ascii="仿宋" w:hAnsi="仿宋" w:eastAsia="仿宋" w:cs="仿宋"/>
                              <w:sz w:val="21"/>
                              <w:szCs w:val="21"/>
                            </w:rPr>
                          </w:pPr>
                          <w:r>
                            <w:rPr>
                              <w:rFonts w:ascii="仿宋" w:hAnsi="仿宋" w:eastAsia="仿宋" w:cs="仿宋"/>
                              <w:spacing w:val="6"/>
                              <w:sz w:val="21"/>
                              <w:szCs w:val="21"/>
                            </w:rPr>
                            <w:t>基础公共服务平台电子保函开具数据已与统一开标评</w:t>
                          </w:r>
                          <w:r>
                            <w:rPr>
                              <w:rFonts w:ascii="仿宋" w:hAnsi="仿宋" w:eastAsia="仿宋" w:cs="仿宋"/>
                              <w:spacing w:val="14"/>
                              <w:sz w:val="21"/>
                              <w:szCs w:val="21"/>
                            </w:rPr>
                            <w:t xml:space="preserve"> </w:t>
                          </w:r>
                          <w:r>
                            <w:rPr>
                              <w:rFonts w:ascii="仿宋" w:hAnsi="仿宋" w:eastAsia="仿宋" w:cs="仿宋"/>
                              <w:spacing w:val="-2"/>
                              <w:sz w:val="21"/>
                              <w:szCs w:val="21"/>
                            </w:rPr>
                            <w:t>标系统实现数据互通，可以直接查询电子保函文书</w:t>
                          </w:r>
                          <w:r>
                            <w:rPr>
                              <w:rFonts w:ascii="仿宋" w:hAnsi="仿宋" w:eastAsia="仿宋" w:cs="仿宋"/>
                              <w:spacing w:val="-3"/>
                              <w:sz w:val="21"/>
                              <w:szCs w:val="21"/>
                            </w:rPr>
                            <w:t>和基</w:t>
                          </w:r>
                          <w:r>
                            <w:rPr>
                              <w:rFonts w:ascii="仿宋" w:hAnsi="仿宋" w:eastAsia="仿宋" w:cs="仿宋"/>
                              <w:sz w:val="21"/>
                              <w:szCs w:val="21"/>
                            </w:rPr>
                            <w:t xml:space="preserve"> </w:t>
                          </w:r>
                          <w:r>
                            <w:rPr>
                              <w:rFonts w:ascii="仿宋" w:hAnsi="仿宋" w:eastAsia="仿宋" w:cs="仿宋"/>
                              <w:spacing w:val="-7"/>
                              <w:sz w:val="21"/>
                              <w:szCs w:val="21"/>
                            </w:rPr>
                            <w:t>本户缴纳信息， 无需另行上传其他证明材料。</w:t>
                          </w:r>
                        </w:p>
                        <w:p w14:paraId="6910FA2D">
                          <w:pPr>
                            <w:spacing w:before="25" w:line="228" w:lineRule="auto"/>
                            <w:ind w:left="35" w:right="20" w:firstLine="427"/>
                            <w:rPr>
                              <w:rFonts w:ascii="仿宋" w:hAnsi="仿宋" w:eastAsia="仿宋" w:cs="仿宋"/>
                              <w:sz w:val="21"/>
                              <w:szCs w:val="21"/>
                            </w:rPr>
                          </w:pPr>
                          <w:r>
                            <w:rPr>
                              <w:rFonts w:ascii="仿宋" w:hAnsi="仿宋" w:eastAsia="仿宋" w:cs="仿宋"/>
                              <w:spacing w:val="-3"/>
                              <w:sz w:val="21"/>
                              <w:szCs w:val="21"/>
                            </w:rPr>
                            <w:t>1.3</w:t>
                          </w:r>
                          <w:r>
                            <w:rPr>
                              <w:rFonts w:ascii="仿宋" w:hAnsi="仿宋" w:eastAsia="仿宋" w:cs="仿宋"/>
                              <w:spacing w:val="-13"/>
                              <w:sz w:val="21"/>
                              <w:szCs w:val="21"/>
                            </w:rPr>
                            <w:t xml:space="preserve"> </w:t>
                          </w:r>
                          <w:r>
                            <w:rPr>
                              <w:rFonts w:ascii="仿宋" w:hAnsi="仿宋" w:eastAsia="仿宋" w:cs="仿宋"/>
                              <w:spacing w:val="-3"/>
                              <w:sz w:val="21"/>
                              <w:szCs w:val="21"/>
                            </w:rPr>
                            <w:t>采用其他电子保函或纸质保函方式缴纳的，应</w:t>
                          </w:r>
                          <w:r>
                            <w:rPr>
                              <w:rFonts w:ascii="仿宋" w:hAnsi="仿宋" w:eastAsia="仿宋" w:cs="仿宋"/>
                              <w:sz w:val="21"/>
                              <w:szCs w:val="21"/>
                            </w:rPr>
                            <w:t xml:space="preserve"> </w:t>
                          </w:r>
                          <w:r>
                            <w:rPr>
                              <w:rFonts w:ascii="仿宋" w:hAnsi="仿宋" w:eastAsia="仿宋" w:cs="仿宋"/>
                              <w:spacing w:val="-4"/>
                              <w:sz w:val="21"/>
                              <w:szCs w:val="21"/>
                            </w:rPr>
                            <w:t>在投标截止时间前开具完成，</w:t>
                          </w:r>
                          <w:r>
                            <w:rPr>
                              <w:rFonts w:ascii="仿宋" w:hAnsi="仿宋" w:eastAsia="仿宋" w:cs="仿宋"/>
                              <w:spacing w:val="-57"/>
                              <w:sz w:val="21"/>
                              <w:szCs w:val="21"/>
                            </w:rPr>
                            <w:t xml:space="preserve"> </w:t>
                          </w:r>
                          <w:r>
                            <w:rPr>
                              <w:rFonts w:ascii="仿宋" w:hAnsi="仿宋" w:eastAsia="仿宋" w:cs="仿宋"/>
                              <w:spacing w:val="-4"/>
                              <w:sz w:val="21"/>
                              <w:szCs w:val="21"/>
                            </w:rPr>
                            <w:t>按照招标文件中</w:t>
                          </w:r>
                          <w:r>
                            <w:rPr>
                              <w:rFonts w:ascii="仿宋" w:hAnsi="仿宋" w:eastAsia="仿宋" w:cs="仿宋"/>
                              <w:spacing w:val="-5"/>
                              <w:sz w:val="21"/>
                              <w:szCs w:val="21"/>
                            </w:rPr>
                            <w:t>投标文件</w:t>
                          </w:r>
                        </w:p>
                      </w:txbxContent>
                    </v:textbox>
                  </v:shape>
                  <w10:wrap type="none"/>
                  <w10:anchorlock/>
                </v:group>
              </w:pict>
            </w:r>
          </w:p>
          <w:p w14:paraId="175159D1">
            <w:pPr>
              <w:spacing w:before="29" w:line="218" w:lineRule="auto"/>
              <w:ind w:left="118"/>
              <w:rPr>
                <w:rFonts w:ascii="仿宋" w:hAnsi="仿宋" w:eastAsia="仿宋" w:cs="仿宋"/>
                <w:sz w:val="21"/>
                <w:szCs w:val="21"/>
              </w:rPr>
            </w:pPr>
            <w:r>
              <w:rPr>
                <w:rFonts w:ascii="仿宋" w:hAnsi="仿宋" w:eastAsia="仿宋" w:cs="仿宋"/>
                <w:spacing w:val="-2"/>
                <w:sz w:val="21"/>
                <w:szCs w:val="21"/>
              </w:rPr>
              <w:t>格式要求填写缴纳信息和上传担保文书、保函财务</w:t>
            </w:r>
            <w:r>
              <w:rPr>
                <w:rFonts w:ascii="仿宋" w:hAnsi="仿宋" w:eastAsia="仿宋" w:cs="仿宋"/>
                <w:spacing w:val="-3"/>
                <w:sz w:val="21"/>
                <w:szCs w:val="21"/>
              </w:rPr>
              <w:t>费用</w:t>
            </w:r>
          </w:p>
          <w:p w14:paraId="55931359">
            <w:pPr>
              <w:spacing w:before="26" w:line="186" w:lineRule="auto"/>
              <w:ind w:left="119"/>
              <w:rPr>
                <w:rFonts w:ascii="仿宋" w:hAnsi="仿宋" w:eastAsia="仿宋" w:cs="仿宋"/>
                <w:sz w:val="21"/>
                <w:szCs w:val="21"/>
              </w:rPr>
            </w:pPr>
            <w:r>
              <w:rPr>
                <w:rFonts w:ascii="仿宋" w:hAnsi="仿宋" w:eastAsia="仿宋" w:cs="仿宋"/>
                <w:spacing w:val="-1"/>
                <w:sz w:val="21"/>
                <w:szCs w:val="21"/>
                <w:shd w:val="clear" w:fill="FFFFFE"/>
              </w:rPr>
              <w:t>支付凭证、基本户开户许可证等证明材料。</w:t>
            </w:r>
          </w:p>
          <w:p w14:paraId="724C0B32">
            <w:pPr>
              <w:spacing w:before="59" w:line="233" w:lineRule="auto"/>
              <w:ind w:left="119" w:right="96" w:firstLine="429"/>
              <w:rPr>
                <w:rFonts w:ascii="仿宋" w:hAnsi="仿宋" w:eastAsia="仿宋" w:cs="仿宋"/>
                <w:sz w:val="21"/>
                <w:szCs w:val="21"/>
              </w:rPr>
            </w:pPr>
            <w:r>
              <w:rPr>
                <w:rFonts w:ascii="仿宋" w:hAnsi="仿宋" w:eastAsia="仿宋" w:cs="仿宋"/>
                <w:spacing w:val="-2"/>
                <w:sz w:val="21"/>
                <w:szCs w:val="21"/>
                <w:shd w:val="clear" w:fill="FFFFFE"/>
              </w:rPr>
              <w:t>1.4</w:t>
            </w:r>
            <w:r>
              <w:rPr>
                <w:rFonts w:ascii="仿宋" w:hAnsi="仿宋" w:eastAsia="仿宋" w:cs="仿宋"/>
                <w:spacing w:val="-14"/>
                <w:sz w:val="21"/>
                <w:szCs w:val="21"/>
                <w:shd w:val="clear" w:fill="FFFFFE"/>
              </w:rPr>
              <w:t xml:space="preserve"> </w:t>
            </w:r>
            <w:r>
              <w:rPr>
                <w:rFonts w:ascii="仿宋" w:hAnsi="仿宋" w:eastAsia="仿宋" w:cs="仿宋"/>
                <w:spacing w:val="-2"/>
                <w:sz w:val="21"/>
                <w:szCs w:val="21"/>
                <w:shd w:val="clear" w:fill="FFFFFE"/>
              </w:rPr>
              <w:t>采用汇票方式缴纳的，应在投标截止时间前递</w:t>
            </w:r>
            <w:r>
              <w:rPr>
                <w:rFonts w:ascii="仿宋" w:hAnsi="仿宋" w:eastAsia="仿宋" w:cs="仿宋"/>
                <w:sz w:val="21"/>
                <w:szCs w:val="21"/>
              </w:rPr>
              <w:t xml:space="preserve"> </w:t>
            </w:r>
            <w:r>
              <w:rPr>
                <w:rFonts w:ascii="仿宋" w:hAnsi="仿宋" w:eastAsia="仿宋" w:cs="仿宋"/>
                <w:spacing w:val="-4"/>
                <w:sz w:val="21"/>
                <w:szCs w:val="21"/>
                <w:shd w:val="clear" w:fill="FFFFFE"/>
              </w:rPr>
              <w:t>交至招标文件指定地点，</w:t>
            </w:r>
            <w:r>
              <w:rPr>
                <w:rFonts w:ascii="仿宋" w:hAnsi="仿宋" w:eastAsia="仿宋" w:cs="仿宋"/>
                <w:spacing w:val="-60"/>
                <w:sz w:val="21"/>
                <w:szCs w:val="21"/>
                <w:shd w:val="clear" w:fill="FFFFFE"/>
              </w:rPr>
              <w:t xml:space="preserve"> </w:t>
            </w:r>
            <w:r>
              <w:rPr>
                <w:rFonts w:ascii="仿宋" w:hAnsi="仿宋" w:eastAsia="仿宋" w:cs="仿宋"/>
                <w:spacing w:val="-4"/>
                <w:sz w:val="21"/>
                <w:szCs w:val="21"/>
                <w:shd w:val="clear" w:fill="FFFFFE"/>
              </w:rPr>
              <w:t>按照招标文件中投标文件格式</w:t>
            </w:r>
            <w:r>
              <w:rPr>
                <w:rFonts w:ascii="仿宋" w:hAnsi="仿宋" w:eastAsia="仿宋" w:cs="仿宋"/>
                <w:sz w:val="21"/>
                <w:szCs w:val="21"/>
              </w:rPr>
              <w:t xml:space="preserve"> </w:t>
            </w:r>
            <w:r>
              <w:rPr>
                <w:rFonts w:ascii="仿宋" w:hAnsi="仿宋" w:eastAsia="仿宋" w:cs="仿宋"/>
                <w:spacing w:val="-2"/>
                <w:sz w:val="21"/>
                <w:szCs w:val="21"/>
              </w:rPr>
              <w:t>要求填写缴纳信息和上传汇票文书（汇票签收证明）、</w:t>
            </w:r>
            <w:r>
              <w:rPr>
                <w:rFonts w:ascii="仿宋" w:hAnsi="仿宋" w:eastAsia="仿宋" w:cs="仿宋"/>
                <w:spacing w:val="4"/>
                <w:sz w:val="21"/>
                <w:szCs w:val="21"/>
              </w:rPr>
              <w:t xml:space="preserve"> </w:t>
            </w:r>
            <w:r>
              <w:rPr>
                <w:rFonts w:ascii="仿宋" w:hAnsi="仿宋" w:eastAsia="仿宋" w:cs="仿宋"/>
                <w:spacing w:val="-8"/>
                <w:sz w:val="21"/>
                <w:szCs w:val="21"/>
                <w:shd w:val="clear" w:fill="FFFFFE"/>
              </w:rPr>
              <w:t>基本户开户许可证等证明材料。</w:t>
            </w:r>
            <w:r>
              <w:rPr>
                <w:rFonts w:ascii="仿宋" w:hAnsi="仿宋" w:eastAsia="仿宋" w:cs="仿宋"/>
                <w:spacing w:val="12"/>
                <w:sz w:val="21"/>
                <w:szCs w:val="21"/>
                <w:shd w:val="clear" w:fill="FFFFFE"/>
              </w:rPr>
              <w:t xml:space="preserve"> </w:t>
            </w:r>
          </w:p>
          <w:p w14:paraId="25FC5702">
            <w:pPr>
              <w:spacing w:before="29" w:line="222" w:lineRule="auto"/>
              <w:ind w:left="118" w:right="103" w:firstLine="416"/>
              <w:rPr>
                <w:rFonts w:ascii="仿宋" w:hAnsi="仿宋" w:eastAsia="仿宋" w:cs="仿宋"/>
                <w:sz w:val="21"/>
                <w:szCs w:val="21"/>
              </w:rPr>
            </w:pPr>
            <w:r>
              <w:rPr>
                <w:rFonts w:ascii="仿宋" w:hAnsi="仿宋" w:eastAsia="仿宋" w:cs="仿宋"/>
                <w:spacing w:val="-2"/>
                <w:sz w:val="21"/>
                <w:szCs w:val="21"/>
              </w:rPr>
              <w:t>2.投标保证金以实际到账或实际缴纳为准，现金投</w:t>
            </w:r>
            <w:r>
              <w:rPr>
                <w:rFonts w:ascii="仿宋" w:hAnsi="仿宋" w:eastAsia="仿宋" w:cs="仿宋"/>
                <w:sz w:val="21"/>
                <w:szCs w:val="21"/>
              </w:rPr>
              <w:t xml:space="preserve"> </w:t>
            </w:r>
            <w:r>
              <w:rPr>
                <w:rFonts w:ascii="仿宋" w:hAnsi="仿宋" w:eastAsia="仿宋" w:cs="仿宋"/>
                <w:spacing w:val="-2"/>
                <w:sz w:val="21"/>
                <w:szCs w:val="21"/>
              </w:rPr>
              <w:t>标保证金和保函财务费用均应从企业基本账户支出</w:t>
            </w:r>
            <w:r>
              <w:rPr>
                <w:rFonts w:ascii="仿宋" w:hAnsi="仿宋" w:eastAsia="仿宋" w:cs="仿宋"/>
                <w:spacing w:val="-3"/>
                <w:sz w:val="21"/>
                <w:szCs w:val="21"/>
              </w:rPr>
              <w:t>，且</w:t>
            </w:r>
            <w:r>
              <w:rPr>
                <w:rFonts w:ascii="仿宋" w:hAnsi="仿宋" w:eastAsia="仿宋" w:cs="仿宋"/>
                <w:sz w:val="21"/>
                <w:szCs w:val="21"/>
              </w:rPr>
              <w:t xml:space="preserve"> </w:t>
            </w:r>
            <w:r>
              <w:rPr>
                <w:rFonts w:ascii="仿宋" w:hAnsi="仿宋" w:eastAsia="仿宋" w:cs="仿宋"/>
                <w:spacing w:val="-6"/>
                <w:sz w:val="21"/>
                <w:szCs w:val="21"/>
                <w:shd w:val="clear" w:fill="FFFFFE"/>
              </w:rPr>
              <w:t>为响应招标文件实质性条件。</w:t>
            </w:r>
            <w:r>
              <w:rPr>
                <w:rFonts w:ascii="仿宋" w:hAnsi="仿宋" w:eastAsia="仿宋" w:cs="仿宋"/>
                <w:sz w:val="21"/>
                <w:szCs w:val="21"/>
                <w:shd w:val="clear" w:fill="FFFFFE"/>
              </w:rPr>
              <w:t xml:space="preserve"> </w:t>
            </w:r>
          </w:p>
          <w:p w14:paraId="624C7E1E">
            <w:pPr>
              <w:spacing w:before="61" w:line="222" w:lineRule="auto"/>
              <w:ind w:left="118" w:right="93" w:firstLine="418"/>
              <w:rPr>
                <w:rFonts w:ascii="仿宋" w:hAnsi="仿宋" w:eastAsia="仿宋" w:cs="仿宋"/>
                <w:sz w:val="21"/>
                <w:szCs w:val="21"/>
              </w:rPr>
            </w:pPr>
            <w:r>
              <w:rPr>
                <w:rFonts w:ascii="仿宋" w:hAnsi="仿宋" w:eastAsia="仿宋" w:cs="仿宋"/>
                <w:spacing w:val="7"/>
                <w:sz w:val="21"/>
                <w:szCs w:val="21"/>
                <w:shd w:val="clear" w:fill="FFFFFE"/>
              </w:rPr>
              <w:t>3.投标人应按照招标文件中给定的投标文件格式</w:t>
            </w:r>
            <w:r>
              <w:rPr>
                <w:rFonts w:ascii="仿宋" w:hAnsi="仿宋" w:eastAsia="仿宋" w:cs="仿宋"/>
                <w:spacing w:val="6"/>
                <w:sz w:val="21"/>
                <w:szCs w:val="21"/>
              </w:rPr>
              <w:t xml:space="preserve"> </w:t>
            </w:r>
            <w:r>
              <w:rPr>
                <w:rFonts w:ascii="仿宋" w:hAnsi="仿宋" w:eastAsia="仿宋" w:cs="仿宋"/>
                <w:spacing w:val="-2"/>
                <w:sz w:val="21"/>
                <w:szCs w:val="21"/>
                <w:shd w:val="clear" w:fill="FFFFFE"/>
              </w:rPr>
              <w:t>完整准确填写投标保证金缴纳信息、缴纳凭证等证</w:t>
            </w:r>
            <w:r>
              <w:rPr>
                <w:rFonts w:ascii="仿宋" w:hAnsi="仿宋" w:eastAsia="仿宋" w:cs="仿宋"/>
                <w:spacing w:val="-3"/>
                <w:sz w:val="21"/>
                <w:szCs w:val="21"/>
                <w:shd w:val="clear" w:fill="FFFFFE"/>
              </w:rPr>
              <w:t>明材</w:t>
            </w:r>
            <w:r>
              <w:rPr>
                <w:rFonts w:ascii="仿宋" w:hAnsi="仿宋" w:eastAsia="仿宋" w:cs="仿宋"/>
                <w:sz w:val="21"/>
                <w:szCs w:val="21"/>
              </w:rPr>
              <w:t xml:space="preserve"> </w:t>
            </w:r>
            <w:r>
              <w:rPr>
                <w:rFonts w:ascii="仿宋" w:hAnsi="仿宋" w:eastAsia="仿宋" w:cs="仿宋"/>
                <w:spacing w:val="-2"/>
                <w:sz w:val="21"/>
                <w:szCs w:val="21"/>
                <w:shd w:val="clear" w:fill="FFFFFE"/>
              </w:rPr>
              <w:t>料，否则由此造成的不一致或错误由投标人自行承担。</w:t>
            </w:r>
          </w:p>
          <w:p w14:paraId="5AB564B9">
            <w:pPr>
              <w:spacing w:before="58" w:line="222" w:lineRule="auto"/>
              <w:ind w:left="118" w:right="103" w:firstLine="413"/>
              <w:rPr>
                <w:rFonts w:ascii="仿宋" w:hAnsi="仿宋" w:eastAsia="仿宋" w:cs="仿宋"/>
                <w:sz w:val="21"/>
                <w:szCs w:val="21"/>
              </w:rPr>
            </w:pPr>
            <w:r>
              <w:rPr>
                <w:rFonts w:ascii="仿宋" w:hAnsi="仿宋" w:eastAsia="仿宋" w:cs="仿宋"/>
                <w:spacing w:val="-2"/>
                <w:sz w:val="21"/>
                <w:szCs w:val="21"/>
                <w:shd w:val="clear" w:fill="FFFFFE"/>
              </w:rPr>
              <w:t>4.各类保函均应提供电子化保函验真渠道，开标时</w:t>
            </w:r>
            <w:r>
              <w:rPr>
                <w:rFonts w:ascii="仿宋" w:hAnsi="仿宋" w:eastAsia="仿宋" w:cs="仿宋"/>
                <w:spacing w:val="3"/>
                <w:sz w:val="21"/>
                <w:szCs w:val="21"/>
              </w:rPr>
              <w:t xml:space="preserve"> </w:t>
            </w:r>
            <w:r>
              <w:rPr>
                <w:rFonts w:ascii="仿宋" w:hAnsi="仿宋" w:eastAsia="仿宋" w:cs="仿宋"/>
                <w:spacing w:val="-5"/>
                <w:sz w:val="21"/>
                <w:szCs w:val="21"/>
                <w:shd w:val="clear" w:fill="FFFFFE"/>
              </w:rPr>
              <w:t>将对投标保证金缴纳信息进行查验核实，</w:t>
            </w:r>
            <w:r>
              <w:rPr>
                <w:rFonts w:ascii="仿宋" w:hAnsi="仿宋" w:eastAsia="仿宋" w:cs="仿宋"/>
                <w:spacing w:val="-32"/>
                <w:sz w:val="21"/>
                <w:szCs w:val="21"/>
                <w:shd w:val="clear" w:fill="FFFFFE"/>
              </w:rPr>
              <w:t xml:space="preserve"> </w:t>
            </w:r>
            <w:r>
              <w:rPr>
                <w:rFonts w:ascii="仿宋" w:hAnsi="仿宋" w:eastAsia="仿宋" w:cs="仿宋"/>
                <w:spacing w:val="-5"/>
                <w:sz w:val="21"/>
                <w:szCs w:val="21"/>
                <w:shd w:val="clear" w:fill="FFFFFE"/>
              </w:rPr>
              <w:t>由于无</w:t>
            </w:r>
            <w:r>
              <w:rPr>
                <w:rFonts w:ascii="仿宋" w:hAnsi="仿宋" w:eastAsia="仿宋" w:cs="仿宋"/>
                <w:spacing w:val="-6"/>
                <w:sz w:val="21"/>
                <w:szCs w:val="21"/>
                <w:shd w:val="clear" w:fill="FFFFFE"/>
              </w:rPr>
              <w:t>法查验</w:t>
            </w:r>
            <w:r>
              <w:rPr>
                <w:rFonts w:ascii="仿宋" w:hAnsi="仿宋" w:eastAsia="仿宋" w:cs="仿宋"/>
                <w:sz w:val="21"/>
                <w:szCs w:val="21"/>
              </w:rPr>
              <w:t xml:space="preserve"> </w:t>
            </w:r>
            <w:r>
              <w:rPr>
                <w:rFonts w:ascii="仿宋" w:hAnsi="仿宋" w:eastAsia="仿宋" w:cs="仿宋"/>
                <w:spacing w:val="-5"/>
                <w:sz w:val="21"/>
                <w:szCs w:val="21"/>
                <w:shd w:val="clear" w:fill="FFFFFE"/>
              </w:rPr>
              <w:t>核实造成的一切后果由投标人自行承担。</w:t>
            </w:r>
            <w:r>
              <w:rPr>
                <w:rFonts w:ascii="仿宋" w:hAnsi="仿宋" w:eastAsia="仿宋" w:cs="仿宋"/>
                <w:spacing w:val="14"/>
                <w:sz w:val="21"/>
                <w:szCs w:val="21"/>
                <w:shd w:val="clear" w:fill="FFFFFE"/>
              </w:rPr>
              <w:t xml:space="preserve"> </w:t>
            </w:r>
          </w:p>
          <w:p w14:paraId="1483A5DA">
            <w:pPr>
              <w:spacing w:before="61" w:line="235" w:lineRule="auto"/>
              <w:ind w:left="118" w:right="103" w:firstLine="418"/>
              <w:rPr>
                <w:rFonts w:ascii="仿宋" w:hAnsi="仿宋" w:eastAsia="仿宋" w:cs="仿宋"/>
                <w:sz w:val="21"/>
                <w:szCs w:val="21"/>
              </w:rPr>
            </w:pPr>
            <w:r>
              <w:rPr>
                <w:rFonts w:ascii="仿宋" w:hAnsi="仿宋" w:eastAsia="仿宋" w:cs="仿宋"/>
                <w:spacing w:val="-5"/>
                <w:sz w:val="21"/>
                <w:szCs w:val="21"/>
                <w:highlight w:val="none"/>
                <w:shd w:val="clear" w:fill="FFFFFE"/>
              </w:rPr>
              <w:t>5.其他说明：</w:t>
            </w:r>
            <w:r>
              <w:rPr>
                <w:rFonts w:ascii="仿宋" w:hAnsi="仿宋" w:eastAsia="仿宋" w:cs="仿宋"/>
                <w:color w:val="0000FF"/>
                <w:spacing w:val="-5"/>
                <w:sz w:val="21"/>
                <w:szCs w:val="21"/>
                <w:shd w:val="clear" w:fill="FFFFFE"/>
              </w:rPr>
              <w:t>各单位投标时，</w:t>
            </w:r>
            <w:r>
              <w:rPr>
                <w:rFonts w:ascii="仿宋" w:hAnsi="仿宋" w:eastAsia="仿宋" w:cs="仿宋"/>
                <w:color w:val="0000FF"/>
                <w:spacing w:val="-37"/>
                <w:sz w:val="21"/>
                <w:szCs w:val="21"/>
                <w:shd w:val="clear" w:fill="FFFFFE"/>
              </w:rPr>
              <w:t xml:space="preserve"> </w:t>
            </w:r>
            <w:r>
              <w:rPr>
                <w:rFonts w:ascii="仿宋" w:hAnsi="仿宋" w:eastAsia="仿宋" w:cs="仿宋"/>
                <w:color w:val="0000FF"/>
                <w:spacing w:val="-5"/>
                <w:sz w:val="21"/>
                <w:szCs w:val="21"/>
                <w:shd w:val="clear" w:fill="FFFFFE"/>
              </w:rPr>
              <w:t>保证金以电</w:t>
            </w:r>
            <w:r>
              <w:rPr>
                <w:rFonts w:ascii="仿宋" w:hAnsi="仿宋" w:eastAsia="仿宋" w:cs="仿宋"/>
                <w:color w:val="0000FF"/>
                <w:spacing w:val="-6"/>
                <w:sz w:val="21"/>
                <w:szCs w:val="21"/>
                <w:shd w:val="clear" w:fill="FFFFFE"/>
              </w:rPr>
              <w:t>汇形式汇</w:t>
            </w:r>
            <w:r>
              <w:rPr>
                <w:rFonts w:ascii="仿宋" w:hAnsi="仿宋" w:eastAsia="仿宋" w:cs="仿宋"/>
                <w:color w:val="0000FF"/>
                <w:sz w:val="21"/>
                <w:szCs w:val="21"/>
              </w:rPr>
              <w:t xml:space="preserve"> </w:t>
            </w:r>
            <w:r>
              <w:rPr>
                <w:rFonts w:ascii="仿宋" w:hAnsi="仿宋" w:eastAsia="仿宋" w:cs="仿宋"/>
                <w:color w:val="0000FF"/>
                <w:spacing w:val="-5"/>
                <w:sz w:val="21"/>
                <w:szCs w:val="21"/>
                <w:shd w:val="clear" w:fill="FFFFFE"/>
              </w:rPr>
              <w:t>款的按下述要求办理</w:t>
            </w:r>
            <w:r>
              <w:rPr>
                <w:rFonts w:ascii="仿宋" w:hAnsi="仿宋" w:eastAsia="仿宋" w:cs="仿宋"/>
                <w:color w:val="0000FF"/>
                <w:spacing w:val="-8"/>
                <w:sz w:val="21"/>
                <w:szCs w:val="21"/>
                <w:shd w:val="clear" w:fill="FFFFFE"/>
              </w:rPr>
              <w:t>：</w:t>
            </w:r>
            <w:r>
              <w:rPr>
                <w:rFonts w:ascii="仿宋" w:hAnsi="仿宋" w:eastAsia="仿宋" w:cs="仿宋"/>
                <w:color w:val="0000FF"/>
                <w:spacing w:val="73"/>
                <w:sz w:val="21"/>
                <w:szCs w:val="21"/>
                <w:shd w:val="clear" w:fill="FFFFFE"/>
              </w:rPr>
              <w:t xml:space="preserve"> </w:t>
            </w:r>
            <w:r>
              <w:rPr>
                <w:rFonts w:ascii="仿宋" w:hAnsi="仿宋" w:eastAsia="仿宋" w:cs="仿宋"/>
                <w:color w:val="0000FF"/>
                <w:spacing w:val="-8"/>
                <w:sz w:val="21"/>
                <w:szCs w:val="21"/>
                <w:shd w:val="clear" w:fill="FFFFFE"/>
              </w:rPr>
              <w:t>（</w:t>
            </w:r>
            <w:r>
              <w:rPr>
                <w:rFonts w:ascii="仿宋" w:hAnsi="仿宋" w:eastAsia="仿宋" w:cs="仿宋"/>
                <w:color w:val="0000FF"/>
                <w:spacing w:val="-5"/>
                <w:sz w:val="21"/>
                <w:szCs w:val="21"/>
                <w:shd w:val="clear" w:fill="FFFFFE"/>
              </w:rPr>
              <w:t>1）投标保证金必须从投标单</w:t>
            </w:r>
            <w:r>
              <w:rPr>
                <w:rFonts w:ascii="仿宋" w:hAnsi="仿宋" w:eastAsia="仿宋" w:cs="仿宋"/>
                <w:color w:val="0000FF"/>
                <w:sz w:val="21"/>
                <w:szCs w:val="21"/>
              </w:rPr>
              <w:t xml:space="preserve"> </w:t>
            </w:r>
            <w:r>
              <w:rPr>
                <w:rFonts w:ascii="仿宋" w:hAnsi="仿宋" w:eastAsia="仿宋" w:cs="仿宋"/>
                <w:color w:val="0000FF"/>
                <w:spacing w:val="-1"/>
                <w:sz w:val="21"/>
                <w:szCs w:val="21"/>
              </w:rPr>
              <w:t>位基本账户转出</w:t>
            </w:r>
            <w:r>
              <w:rPr>
                <w:rFonts w:ascii="仿宋" w:hAnsi="仿宋" w:eastAsia="仿宋" w:cs="仿宋"/>
                <w:color w:val="0000FF"/>
                <w:spacing w:val="-23"/>
                <w:sz w:val="21"/>
                <w:szCs w:val="21"/>
              </w:rPr>
              <w:t xml:space="preserve"> </w:t>
            </w:r>
            <w:r>
              <w:rPr>
                <w:rFonts w:ascii="仿宋" w:hAnsi="仿宋" w:eastAsia="仿宋" w:cs="仿宋"/>
                <w:color w:val="0000FF"/>
                <w:spacing w:val="-1"/>
                <w:sz w:val="21"/>
                <w:szCs w:val="21"/>
              </w:rPr>
              <w:t>（2）请投标人在汇款时务必注</w:t>
            </w:r>
            <w:r>
              <w:rPr>
                <w:rFonts w:ascii="仿宋" w:hAnsi="仿宋" w:eastAsia="仿宋" w:cs="仿宋"/>
                <w:color w:val="0000FF"/>
                <w:spacing w:val="-2"/>
                <w:sz w:val="21"/>
                <w:szCs w:val="21"/>
              </w:rPr>
              <w:t>明所投</w:t>
            </w:r>
            <w:r>
              <w:rPr>
                <w:rFonts w:ascii="仿宋" w:hAnsi="仿宋" w:eastAsia="仿宋" w:cs="仿宋"/>
                <w:color w:val="0000FF"/>
                <w:sz w:val="21"/>
                <w:szCs w:val="21"/>
              </w:rPr>
              <w:t xml:space="preserve"> </w:t>
            </w:r>
            <w:r>
              <w:rPr>
                <w:rFonts w:ascii="仿宋" w:hAnsi="仿宋" w:eastAsia="仿宋" w:cs="仿宋"/>
                <w:color w:val="0000FF"/>
                <w:spacing w:val="-2"/>
                <w:sz w:val="21"/>
                <w:szCs w:val="21"/>
                <w:shd w:val="clear" w:fill="FFFFFE"/>
              </w:rPr>
              <w:t>标项目的招标名称或编号，否则，因款项用途不明</w:t>
            </w:r>
            <w:r>
              <w:rPr>
                <w:rFonts w:ascii="仿宋" w:hAnsi="仿宋" w:eastAsia="仿宋" w:cs="仿宋"/>
                <w:color w:val="0000FF"/>
                <w:spacing w:val="-3"/>
                <w:sz w:val="21"/>
                <w:szCs w:val="21"/>
                <w:shd w:val="clear" w:fill="FFFFFE"/>
              </w:rPr>
              <w:t>导致</w:t>
            </w:r>
            <w:r>
              <w:rPr>
                <w:rFonts w:ascii="仿宋" w:hAnsi="仿宋" w:eastAsia="仿宋" w:cs="仿宋"/>
                <w:color w:val="0000FF"/>
                <w:sz w:val="21"/>
                <w:szCs w:val="21"/>
              </w:rPr>
              <w:t xml:space="preserve"> </w:t>
            </w:r>
            <w:r>
              <w:rPr>
                <w:rFonts w:ascii="仿宋" w:hAnsi="仿宋" w:eastAsia="仿宋" w:cs="仿宋"/>
                <w:color w:val="0000FF"/>
                <w:spacing w:val="-2"/>
                <w:sz w:val="21"/>
                <w:szCs w:val="21"/>
              </w:rPr>
              <w:t>投标无效等后果由投标人自行承担。</w:t>
            </w:r>
          </w:p>
          <w:p w14:paraId="0677AF06">
            <w:pPr>
              <w:spacing w:before="27" w:line="226" w:lineRule="auto"/>
              <w:ind w:left="120" w:right="130" w:firstLine="413"/>
              <w:rPr>
                <w:rFonts w:ascii="仿宋" w:hAnsi="仿宋" w:eastAsia="仿宋" w:cs="仿宋"/>
                <w:sz w:val="21"/>
                <w:szCs w:val="21"/>
              </w:rPr>
            </w:pPr>
            <w:r>
              <w:rPr>
                <w:rFonts w:ascii="仿宋" w:hAnsi="仿宋" w:eastAsia="仿宋" w:cs="仿宋"/>
                <w:color w:val="0000FF"/>
                <w:spacing w:val="-3"/>
                <w:sz w:val="21"/>
                <w:szCs w:val="21"/>
              </w:rPr>
              <w:t>6、投标保证金电汇凭证需制作为电子图片</w:t>
            </w:r>
            <w:r>
              <w:rPr>
                <w:rFonts w:ascii="仿宋" w:hAnsi="仿宋" w:eastAsia="仿宋" w:cs="仿宋"/>
                <w:color w:val="0000FF"/>
                <w:spacing w:val="-4"/>
                <w:sz w:val="21"/>
                <w:szCs w:val="21"/>
              </w:rPr>
              <w:t>， 附加</w:t>
            </w:r>
            <w:r>
              <w:rPr>
                <w:rFonts w:ascii="仿宋" w:hAnsi="仿宋" w:eastAsia="仿宋" w:cs="仿宋"/>
                <w:color w:val="0000FF"/>
                <w:sz w:val="21"/>
                <w:szCs w:val="21"/>
              </w:rPr>
              <w:t xml:space="preserve"> </w:t>
            </w:r>
            <w:r>
              <w:rPr>
                <w:rFonts w:ascii="仿宋" w:hAnsi="仿宋" w:eastAsia="仿宋" w:cs="仿宋"/>
                <w:color w:val="0000FF"/>
                <w:spacing w:val="-3"/>
                <w:sz w:val="21"/>
                <w:szCs w:val="21"/>
              </w:rPr>
              <w:t>在“投标文件格式”指定位置。</w:t>
            </w:r>
          </w:p>
          <w:p w14:paraId="00DA3589">
            <w:pPr>
              <w:spacing w:before="30" w:line="212" w:lineRule="auto"/>
              <w:ind w:left="119" w:right="103" w:firstLine="418"/>
              <w:rPr>
                <w:rFonts w:ascii="仿宋" w:hAnsi="仿宋" w:eastAsia="仿宋" w:cs="仿宋"/>
                <w:sz w:val="21"/>
                <w:szCs w:val="21"/>
              </w:rPr>
            </w:pPr>
            <w:r>
              <w:rPr>
                <w:rFonts w:ascii="仿宋" w:hAnsi="仿宋" w:eastAsia="仿宋" w:cs="仿宋"/>
                <w:color w:val="0000FF"/>
                <w:spacing w:val="-2"/>
                <w:sz w:val="21"/>
                <w:szCs w:val="21"/>
                <w:shd w:val="clear" w:fill="FFFFFE"/>
              </w:rPr>
              <w:t>7.保函需制作为电子图片，附加在第八章“</w:t>
            </w:r>
            <w:r>
              <w:rPr>
                <w:rFonts w:ascii="仿宋" w:hAnsi="仿宋" w:eastAsia="仿宋" w:cs="仿宋"/>
                <w:color w:val="0000FF"/>
                <w:spacing w:val="-3"/>
                <w:sz w:val="21"/>
                <w:szCs w:val="21"/>
                <w:shd w:val="clear" w:fill="FFFFFE"/>
              </w:rPr>
              <w:t>投标文</w:t>
            </w:r>
            <w:r>
              <w:rPr>
                <w:rFonts w:ascii="仿宋" w:hAnsi="仿宋" w:eastAsia="仿宋" w:cs="仿宋"/>
                <w:color w:val="0000FF"/>
                <w:sz w:val="21"/>
                <w:szCs w:val="21"/>
              </w:rPr>
              <w:t xml:space="preserve"> </w:t>
            </w:r>
            <w:r>
              <w:rPr>
                <w:rFonts w:ascii="仿宋" w:hAnsi="仿宋" w:eastAsia="仿宋" w:cs="仿宋"/>
                <w:color w:val="0000FF"/>
                <w:spacing w:val="-9"/>
                <w:sz w:val="21"/>
                <w:szCs w:val="21"/>
                <w:shd w:val="clear" w:fill="FFFFFE"/>
              </w:rPr>
              <w:t>件格式”指定位置。</w:t>
            </w:r>
            <w:r>
              <w:rPr>
                <w:rFonts w:ascii="仿宋" w:hAnsi="仿宋" w:eastAsia="仿宋" w:cs="仿宋"/>
                <w:color w:val="0000FF"/>
                <w:spacing w:val="1"/>
                <w:sz w:val="21"/>
                <w:szCs w:val="21"/>
                <w:shd w:val="clear" w:fill="FFFFFE"/>
              </w:rPr>
              <w:t xml:space="preserve">   </w:t>
            </w:r>
          </w:p>
          <w:p w14:paraId="089AD9B1">
            <w:pPr>
              <w:spacing w:before="64" w:line="230" w:lineRule="auto"/>
              <w:ind w:left="119" w:right="104" w:firstLine="413"/>
              <w:rPr>
                <w:rFonts w:ascii="仿宋" w:hAnsi="仿宋" w:eastAsia="仿宋" w:cs="仿宋"/>
                <w:sz w:val="21"/>
                <w:szCs w:val="21"/>
              </w:rPr>
            </w:pPr>
            <w:r>
              <w:rPr>
                <w:rFonts w:ascii="仿宋" w:hAnsi="仿宋" w:eastAsia="仿宋" w:cs="仿宋"/>
                <w:color w:val="0000FF"/>
                <w:spacing w:val="-1"/>
                <w:sz w:val="21"/>
                <w:szCs w:val="21"/>
                <w:shd w:val="clear" w:fill="FFFFFE"/>
              </w:rPr>
              <w:t>8.投标人提供的保函需注明所投标项目名称，</w:t>
            </w:r>
            <w:r>
              <w:rPr>
                <w:rFonts w:ascii="仿宋" w:hAnsi="仿宋" w:eastAsia="仿宋" w:cs="仿宋"/>
                <w:color w:val="0000FF"/>
                <w:spacing w:val="81"/>
                <w:sz w:val="21"/>
                <w:szCs w:val="21"/>
                <w:shd w:val="clear" w:fill="FFFFFE"/>
              </w:rPr>
              <w:t xml:space="preserve"> </w:t>
            </w:r>
            <w:r>
              <w:rPr>
                <w:rFonts w:ascii="仿宋" w:hAnsi="仿宋" w:eastAsia="仿宋" w:cs="仿宋"/>
                <w:color w:val="0000FF"/>
                <w:spacing w:val="-1"/>
                <w:sz w:val="21"/>
                <w:szCs w:val="21"/>
                <w:shd w:val="clear" w:fill="FFFFFE"/>
              </w:rPr>
              <w:t>否</w:t>
            </w:r>
            <w:r>
              <w:rPr>
                <w:rFonts w:ascii="仿宋" w:hAnsi="仿宋" w:eastAsia="仿宋" w:cs="仿宋"/>
                <w:color w:val="0000FF"/>
                <w:sz w:val="21"/>
                <w:szCs w:val="21"/>
              </w:rPr>
              <w:t xml:space="preserve"> </w:t>
            </w:r>
            <w:r>
              <w:rPr>
                <w:rFonts w:ascii="仿宋" w:hAnsi="仿宋" w:eastAsia="仿宋" w:cs="仿宋"/>
                <w:color w:val="0000FF"/>
                <w:spacing w:val="-8"/>
                <w:sz w:val="21"/>
                <w:szCs w:val="21"/>
                <w:shd w:val="clear" w:fill="FFFFFE"/>
              </w:rPr>
              <w:t>则，</w:t>
            </w:r>
            <w:r>
              <w:rPr>
                <w:rFonts w:ascii="仿宋" w:hAnsi="仿宋" w:eastAsia="仿宋" w:cs="仿宋"/>
                <w:color w:val="0000FF"/>
                <w:spacing w:val="-43"/>
                <w:sz w:val="21"/>
                <w:szCs w:val="21"/>
                <w:shd w:val="clear" w:fill="FFFFFE"/>
              </w:rPr>
              <w:t xml:space="preserve"> </w:t>
            </w:r>
            <w:r>
              <w:rPr>
                <w:rFonts w:ascii="仿宋" w:hAnsi="仿宋" w:eastAsia="仿宋" w:cs="仿宋"/>
                <w:color w:val="0000FF"/>
                <w:spacing w:val="-8"/>
                <w:sz w:val="21"/>
                <w:szCs w:val="21"/>
                <w:shd w:val="clear" w:fill="FFFFFE"/>
              </w:rPr>
              <w:t>由此导致投标无效等后果由投标人自行承担。</w:t>
            </w:r>
            <w:r>
              <w:rPr>
                <w:rFonts w:ascii="仿宋" w:hAnsi="仿宋" w:eastAsia="仿宋" w:cs="仿宋"/>
                <w:color w:val="0000FF"/>
                <w:spacing w:val="-43"/>
                <w:sz w:val="21"/>
                <w:szCs w:val="21"/>
                <w:shd w:val="clear" w:fill="FFFFFE"/>
              </w:rPr>
              <w:t xml:space="preserve"> </w:t>
            </w:r>
            <w:r>
              <w:rPr>
                <w:rFonts w:ascii="仿宋" w:hAnsi="仿宋" w:eastAsia="仿宋" w:cs="仿宋"/>
                <w:color w:val="0000FF"/>
                <w:spacing w:val="-8"/>
                <w:sz w:val="21"/>
                <w:szCs w:val="21"/>
                <w:shd w:val="clear" w:fill="FFFFFE"/>
              </w:rPr>
              <w:t>（具</w:t>
            </w:r>
            <w:r>
              <w:rPr>
                <w:rFonts w:ascii="仿宋" w:hAnsi="仿宋" w:eastAsia="仿宋" w:cs="仿宋"/>
                <w:color w:val="0000FF"/>
                <w:sz w:val="21"/>
                <w:szCs w:val="21"/>
              </w:rPr>
              <w:t xml:space="preserve"> </w:t>
            </w:r>
            <w:r>
              <w:rPr>
                <w:rFonts w:ascii="仿宋" w:hAnsi="仿宋" w:eastAsia="仿宋" w:cs="仿宋"/>
                <w:color w:val="0000FF"/>
                <w:spacing w:val="-1"/>
                <w:sz w:val="21"/>
                <w:szCs w:val="21"/>
              </w:rPr>
              <w:t>体要求详见投标须知说明 3.4.2 项）</w:t>
            </w:r>
          </w:p>
          <w:p w14:paraId="288AF5B6">
            <w:pPr>
              <w:spacing w:before="30" w:line="229" w:lineRule="auto"/>
              <w:ind w:left="118" w:right="44" w:firstLine="420"/>
              <w:jc w:val="both"/>
              <w:rPr>
                <w:rFonts w:ascii="仿宋" w:hAnsi="仿宋" w:eastAsia="仿宋" w:cs="仿宋"/>
                <w:sz w:val="21"/>
                <w:szCs w:val="21"/>
              </w:rPr>
            </w:pPr>
            <w:r>
              <w:rPr>
                <w:rFonts w:ascii="仿宋" w:hAnsi="仿宋" w:eastAsia="仿宋" w:cs="仿宋"/>
                <w:spacing w:val="-8"/>
                <w:sz w:val="21"/>
                <w:szCs w:val="21"/>
                <w:shd w:val="clear" w:fill="FFFFFE"/>
              </w:rPr>
              <w:t>特别说明：</w:t>
            </w:r>
            <w:r>
              <w:rPr>
                <w:rFonts w:ascii="仿宋" w:hAnsi="仿宋" w:eastAsia="仿宋" w:cs="仿宋"/>
                <w:spacing w:val="-43"/>
                <w:sz w:val="21"/>
                <w:szCs w:val="21"/>
                <w:shd w:val="clear" w:fill="FFFFFE"/>
              </w:rPr>
              <w:t xml:space="preserve"> </w:t>
            </w:r>
            <w:r>
              <w:rPr>
                <w:rFonts w:ascii="仿宋" w:hAnsi="仿宋" w:eastAsia="仿宋" w:cs="仿宋"/>
                <w:spacing w:val="-8"/>
                <w:sz w:val="21"/>
                <w:szCs w:val="21"/>
                <w:shd w:val="clear" w:fill="FFFFFE"/>
              </w:rPr>
              <w:t>投标保证金缴纳应按照第</w:t>
            </w:r>
            <w:r>
              <w:rPr>
                <w:rFonts w:ascii="仿宋" w:hAnsi="仿宋" w:eastAsia="仿宋" w:cs="仿宋"/>
                <w:spacing w:val="-29"/>
                <w:sz w:val="21"/>
                <w:szCs w:val="21"/>
                <w:shd w:val="clear" w:fill="FFFFFE"/>
              </w:rPr>
              <w:t xml:space="preserve"> </w:t>
            </w:r>
            <w:r>
              <w:rPr>
                <w:rFonts w:ascii="仿宋" w:hAnsi="仿宋" w:eastAsia="仿宋" w:cs="仿宋"/>
                <w:spacing w:val="-8"/>
                <w:sz w:val="21"/>
                <w:szCs w:val="21"/>
                <w:shd w:val="clear" w:fill="FFFFFE"/>
              </w:rPr>
              <w:t>1</w:t>
            </w:r>
            <w:r>
              <w:rPr>
                <w:rFonts w:ascii="仿宋" w:hAnsi="仿宋" w:eastAsia="仿宋" w:cs="仿宋"/>
                <w:spacing w:val="-36"/>
                <w:sz w:val="21"/>
                <w:szCs w:val="21"/>
                <w:shd w:val="clear" w:fill="FFFFFE"/>
              </w:rPr>
              <w:t xml:space="preserve"> </w:t>
            </w:r>
            <w:r>
              <w:rPr>
                <w:rFonts w:ascii="仿宋" w:hAnsi="仿宋" w:eastAsia="仿宋" w:cs="仿宋"/>
                <w:spacing w:val="-8"/>
                <w:sz w:val="21"/>
                <w:szCs w:val="21"/>
                <w:shd w:val="clear" w:fill="FFFFFE"/>
              </w:rPr>
              <w:t>条至第</w:t>
            </w:r>
            <w:r>
              <w:rPr>
                <w:rFonts w:ascii="仿宋" w:hAnsi="仿宋" w:eastAsia="仿宋" w:cs="仿宋"/>
                <w:spacing w:val="-46"/>
                <w:sz w:val="21"/>
                <w:szCs w:val="21"/>
                <w:shd w:val="clear" w:fill="FFFFFE"/>
              </w:rPr>
              <w:t xml:space="preserve"> </w:t>
            </w:r>
            <w:r>
              <w:rPr>
                <w:rFonts w:ascii="仿宋" w:hAnsi="仿宋" w:eastAsia="仿宋" w:cs="仿宋"/>
                <w:spacing w:val="-8"/>
                <w:sz w:val="21"/>
                <w:szCs w:val="21"/>
                <w:shd w:val="clear" w:fill="FFFFFE"/>
              </w:rPr>
              <w:t>4</w:t>
            </w:r>
            <w:r>
              <w:rPr>
                <w:rFonts w:ascii="仿宋" w:hAnsi="仿宋" w:eastAsia="仿宋" w:cs="仿宋"/>
                <w:spacing w:val="-35"/>
                <w:sz w:val="21"/>
                <w:szCs w:val="21"/>
                <w:shd w:val="clear" w:fill="FFFFFE"/>
              </w:rPr>
              <w:t xml:space="preserve"> </w:t>
            </w:r>
            <w:r>
              <w:rPr>
                <w:rFonts w:ascii="仿宋" w:hAnsi="仿宋" w:eastAsia="仿宋" w:cs="仿宋"/>
                <w:spacing w:val="-8"/>
                <w:sz w:val="21"/>
                <w:szCs w:val="21"/>
                <w:shd w:val="clear" w:fill="FFFFFE"/>
              </w:rPr>
              <w:t>条</w:t>
            </w:r>
            <w:r>
              <w:rPr>
                <w:rFonts w:ascii="仿宋" w:hAnsi="仿宋" w:eastAsia="仿宋" w:cs="仿宋"/>
                <w:sz w:val="21"/>
                <w:szCs w:val="21"/>
              </w:rPr>
              <w:t xml:space="preserve"> </w:t>
            </w:r>
            <w:r>
              <w:rPr>
                <w:rFonts w:ascii="仿宋" w:hAnsi="仿宋" w:eastAsia="仿宋" w:cs="仿宋"/>
                <w:spacing w:val="-10"/>
                <w:sz w:val="21"/>
                <w:szCs w:val="21"/>
                <w:shd w:val="clear" w:fill="FFFFFE"/>
              </w:rPr>
              <w:t>执行，第</w:t>
            </w:r>
            <w:r>
              <w:rPr>
                <w:rFonts w:ascii="仿宋" w:hAnsi="仿宋" w:eastAsia="仿宋" w:cs="仿宋"/>
                <w:spacing w:val="-42"/>
                <w:sz w:val="21"/>
                <w:szCs w:val="21"/>
                <w:shd w:val="clear" w:fill="FFFFFE"/>
              </w:rPr>
              <w:t xml:space="preserve"> </w:t>
            </w:r>
            <w:r>
              <w:rPr>
                <w:rFonts w:ascii="仿宋" w:hAnsi="仿宋" w:eastAsia="仿宋" w:cs="仿宋"/>
                <w:spacing w:val="-10"/>
                <w:sz w:val="21"/>
                <w:szCs w:val="21"/>
                <w:shd w:val="clear" w:fill="FFFFFE"/>
              </w:rPr>
              <w:t>5</w:t>
            </w:r>
            <w:r>
              <w:rPr>
                <w:rFonts w:ascii="仿宋" w:hAnsi="仿宋" w:eastAsia="仿宋" w:cs="仿宋"/>
                <w:spacing w:val="-35"/>
                <w:sz w:val="21"/>
                <w:szCs w:val="21"/>
                <w:shd w:val="clear" w:fill="FFFFFE"/>
              </w:rPr>
              <w:t xml:space="preserve"> </w:t>
            </w:r>
            <w:r>
              <w:rPr>
                <w:rFonts w:ascii="仿宋" w:hAnsi="仿宋" w:eastAsia="仿宋" w:cs="仿宋"/>
                <w:spacing w:val="-10"/>
                <w:sz w:val="21"/>
                <w:szCs w:val="21"/>
                <w:shd w:val="clear" w:fill="FFFFFE"/>
              </w:rPr>
              <w:t>条可进一步补充说明，但不得与前</w:t>
            </w:r>
            <w:r>
              <w:rPr>
                <w:rFonts w:ascii="仿宋" w:hAnsi="仿宋" w:eastAsia="仿宋" w:cs="仿宋"/>
                <w:spacing w:val="-49"/>
                <w:sz w:val="21"/>
                <w:szCs w:val="21"/>
                <w:shd w:val="clear" w:fill="FFFFFE"/>
              </w:rPr>
              <w:t xml:space="preserve"> </w:t>
            </w:r>
            <w:r>
              <w:rPr>
                <w:rFonts w:ascii="仿宋" w:hAnsi="仿宋" w:eastAsia="仿宋" w:cs="仿宋"/>
                <w:spacing w:val="-10"/>
                <w:sz w:val="21"/>
                <w:szCs w:val="21"/>
                <w:shd w:val="clear" w:fill="FFFFFE"/>
              </w:rPr>
              <w:t>4</w:t>
            </w:r>
            <w:r>
              <w:rPr>
                <w:rFonts w:ascii="仿宋" w:hAnsi="仿宋" w:eastAsia="仿宋" w:cs="仿宋"/>
                <w:spacing w:val="-35"/>
                <w:sz w:val="21"/>
                <w:szCs w:val="21"/>
                <w:shd w:val="clear" w:fill="FFFFFE"/>
              </w:rPr>
              <w:t xml:space="preserve"> </w:t>
            </w:r>
            <w:r>
              <w:rPr>
                <w:rFonts w:ascii="仿宋" w:hAnsi="仿宋" w:eastAsia="仿宋" w:cs="仿宋"/>
                <w:spacing w:val="-10"/>
                <w:sz w:val="21"/>
                <w:szCs w:val="21"/>
                <w:shd w:val="clear" w:fill="FFFFFE"/>
              </w:rPr>
              <w:t>条冲突，</w:t>
            </w:r>
            <w:r>
              <w:rPr>
                <w:rFonts w:ascii="仿宋" w:hAnsi="仿宋" w:eastAsia="仿宋" w:cs="仿宋"/>
                <w:sz w:val="21"/>
                <w:szCs w:val="21"/>
              </w:rPr>
              <w:t xml:space="preserve"> </w:t>
            </w:r>
            <w:r>
              <w:rPr>
                <w:rFonts w:ascii="仿宋" w:hAnsi="仿宋" w:eastAsia="仿宋" w:cs="仿宋"/>
                <w:spacing w:val="-3"/>
                <w:sz w:val="21"/>
                <w:szCs w:val="21"/>
                <w:shd w:val="clear" w:fill="FFFFFE"/>
              </w:rPr>
              <w:t>第5</w:t>
            </w:r>
            <w:r>
              <w:rPr>
                <w:rFonts w:ascii="仿宋" w:hAnsi="仿宋" w:eastAsia="仿宋" w:cs="仿宋"/>
                <w:spacing w:val="-54"/>
                <w:sz w:val="21"/>
                <w:szCs w:val="21"/>
                <w:shd w:val="clear" w:fill="FFFFFE"/>
              </w:rPr>
              <w:t xml:space="preserve"> </w:t>
            </w:r>
            <w:r>
              <w:rPr>
                <w:rFonts w:ascii="仿宋" w:hAnsi="仿宋" w:eastAsia="仿宋" w:cs="仿宋"/>
                <w:spacing w:val="-3"/>
                <w:sz w:val="21"/>
                <w:szCs w:val="21"/>
                <w:shd w:val="clear" w:fill="FFFFFE"/>
              </w:rPr>
              <w:t>条或招标文件其他部分与第</w:t>
            </w:r>
            <w:r>
              <w:rPr>
                <w:rFonts w:ascii="仿宋" w:hAnsi="仿宋" w:eastAsia="仿宋" w:cs="仿宋"/>
                <w:spacing w:val="-53"/>
                <w:sz w:val="21"/>
                <w:szCs w:val="21"/>
                <w:shd w:val="clear" w:fill="FFFFFE"/>
              </w:rPr>
              <w:t xml:space="preserve"> </w:t>
            </w:r>
            <w:r>
              <w:rPr>
                <w:rFonts w:ascii="仿宋" w:hAnsi="仿宋" w:eastAsia="仿宋" w:cs="仿宋"/>
                <w:spacing w:val="-3"/>
                <w:sz w:val="21"/>
                <w:szCs w:val="21"/>
                <w:shd w:val="clear" w:fill="FFFFFE"/>
              </w:rPr>
              <w:t>1</w:t>
            </w:r>
            <w:r>
              <w:rPr>
                <w:rFonts w:ascii="仿宋" w:hAnsi="仿宋" w:eastAsia="仿宋" w:cs="仿宋"/>
                <w:spacing w:val="-62"/>
                <w:sz w:val="21"/>
                <w:szCs w:val="21"/>
                <w:shd w:val="clear" w:fill="FFFFFE"/>
              </w:rPr>
              <w:t xml:space="preserve"> </w:t>
            </w:r>
            <w:r>
              <w:rPr>
                <w:rFonts w:ascii="仿宋" w:hAnsi="仿宋" w:eastAsia="仿宋" w:cs="仿宋"/>
                <w:spacing w:val="-3"/>
                <w:sz w:val="21"/>
                <w:szCs w:val="21"/>
                <w:shd w:val="clear" w:fill="FFFFFE"/>
              </w:rPr>
              <w:t>条至第2</w:t>
            </w:r>
            <w:r>
              <w:rPr>
                <w:rFonts w:ascii="仿宋" w:hAnsi="仿宋" w:eastAsia="仿宋" w:cs="仿宋"/>
                <w:spacing w:val="-62"/>
                <w:sz w:val="21"/>
                <w:szCs w:val="21"/>
                <w:shd w:val="clear" w:fill="FFFFFE"/>
              </w:rPr>
              <w:t xml:space="preserve"> </w:t>
            </w:r>
            <w:r>
              <w:rPr>
                <w:rFonts w:ascii="仿宋" w:hAnsi="仿宋" w:eastAsia="仿宋" w:cs="仿宋"/>
                <w:spacing w:val="-3"/>
                <w:sz w:val="21"/>
                <w:szCs w:val="21"/>
                <w:shd w:val="clear" w:fill="FFFFFE"/>
              </w:rPr>
              <w:t>条存在冲突，</w:t>
            </w:r>
          </w:p>
        </w:tc>
      </w:tr>
    </w:tbl>
    <w:p w14:paraId="7538B992">
      <w:pPr>
        <w:spacing w:before="275"/>
        <w:ind w:left="5884"/>
        <w:rPr>
          <w:rFonts w:ascii="新宋体" w:hAnsi="新宋体" w:eastAsia="新宋体" w:cs="新宋体"/>
          <w:sz w:val="18"/>
          <w:szCs w:val="18"/>
        </w:rPr>
      </w:pPr>
      <w:r>
        <w:rPr>
          <w:rFonts w:ascii="新宋体" w:hAnsi="新宋体" w:eastAsia="新宋体" w:cs="新宋体"/>
          <w:spacing w:val="-5"/>
          <w:sz w:val="18"/>
          <w:szCs w:val="18"/>
        </w:rPr>
        <w:t>15</w:t>
      </w:r>
    </w:p>
    <w:p w14:paraId="2E01B1DF">
      <w:pPr>
        <w:rPr>
          <w:rFonts w:ascii="新宋体" w:hAnsi="新宋体" w:eastAsia="新宋体" w:cs="新宋体"/>
          <w:sz w:val="18"/>
          <w:szCs w:val="18"/>
        </w:rPr>
        <w:sectPr>
          <w:headerReference r:id="rId19" w:type="default"/>
          <w:pgSz w:w="11907" w:h="16839"/>
          <w:pgMar w:top="1106" w:right="0" w:bottom="0" w:left="0" w:header="1092" w:footer="0" w:gutter="0"/>
          <w:cols w:space="720" w:num="1"/>
        </w:sectPr>
      </w:pPr>
    </w:p>
    <w:p w14:paraId="6B2B641D">
      <w:pPr>
        <w:spacing w:before="92"/>
      </w:pPr>
    </w:p>
    <w:tbl>
      <w:tblPr>
        <w:tblStyle w:val="5"/>
        <w:tblW w:w="8175"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643"/>
        <w:gridCol w:w="1220"/>
        <w:gridCol w:w="4355"/>
      </w:tblGrid>
      <w:tr w14:paraId="58F34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57" w:type="dxa"/>
            <w:vAlign w:val="top"/>
          </w:tcPr>
          <w:p w14:paraId="73608EDD">
            <w:pPr>
              <w:rPr>
                <w:rFonts w:ascii="Arial"/>
                <w:sz w:val="21"/>
              </w:rPr>
            </w:pPr>
          </w:p>
        </w:tc>
        <w:tc>
          <w:tcPr>
            <w:tcW w:w="1643" w:type="dxa"/>
            <w:vAlign w:val="top"/>
          </w:tcPr>
          <w:p w14:paraId="32F20D15">
            <w:pPr>
              <w:rPr>
                <w:rFonts w:ascii="Arial"/>
                <w:sz w:val="21"/>
              </w:rPr>
            </w:pPr>
          </w:p>
        </w:tc>
        <w:tc>
          <w:tcPr>
            <w:tcW w:w="5575" w:type="dxa"/>
            <w:gridSpan w:val="2"/>
            <w:vAlign w:val="top"/>
          </w:tcPr>
          <w:p w14:paraId="55719075">
            <w:pPr>
              <w:spacing w:before="34" w:line="210" w:lineRule="auto"/>
              <w:ind w:left="140"/>
              <w:rPr>
                <w:rFonts w:ascii="仿宋" w:hAnsi="仿宋" w:eastAsia="仿宋" w:cs="仿宋"/>
                <w:sz w:val="21"/>
                <w:szCs w:val="21"/>
              </w:rPr>
            </w:pPr>
            <w:r>
              <w:rPr>
                <w:rFonts w:ascii="仿宋" w:hAnsi="仿宋" w:eastAsia="仿宋" w:cs="仿宋"/>
                <w:spacing w:val="-9"/>
                <w:sz w:val="21"/>
                <w:szCs w:val="21"/>
              </w:rPr>
              <w:t>以第</w:t>
            </w:r>
            <w:r>
              <w:rPr>
                <w:rFonts w:ascii="仿宋" w:hAnsi="仿宋" w:eastAsia="仿宋" w:cs="仿宋"/>
                <w:spacing w:val="-22"/>
                <w:sz w:val="21"/>
                <w:szCs w:val="21"/>
              </w:rPr>
              <w:t xml:space="preserve"> </w:t>
            </w:r>
            <w:r>
              <w:rPr>
                <w:rFonts w:ascii="仿宋" w:hAnsi="仿宋" w:eastAsia="仿宋" w:cs="仿宋"/>
                <w:spacing w:val="-9"/>
                <w:sz w:val="21"/>
                <w:szCs w:val="21"/>
              </w:rPr>
              <w:t>1</w:t>
            </w:r>
            <w:r>
              <w:rPr>
                <w:rFonts w:ascii="仿宋" w:hAnsi="仿宋" w:eastAsia="仿宋" w:cs="仿宋"/>
                <w:spacing w:val="-38"/>
                <w:sz w:val="21"/>
                <w:szCs w:val="21"/>
              </w:rPr>
              <w:t xml:space="preserve"> </w:t>
            </w:r>
            <w:r>
              <w:rPr>
                <w:rFonts w:ascii="仿宋" w:hAnsi="仿宋" w:eastAsia="仿宋" w:cs="仿宋"/>
                <w:spacing w:val="-9"/>
                <w:sz w:val="21"/>
                <w:szCs w:val="21"/>
              </w:rPr>
              <w:t>条至第</w:t>
            </w:r>
            <w:r>
              <w:rPr>
                <w:rFonts w:ascii="仿宋" w:hAnsi="仿宋" w:eastAsia="仿宋" w:cs="仿宋"/>
                <w:spacing w:val="-42"/>
                <w:sz w:val="21"/>
                <w:szCs w:val="21"/>
              </w:rPr>
              <w:t xml:space="preserve"> </w:t>
            </w:r>
            <w:r>
              <w:rPr>
                <w:rFonts w:ascii="仿宋" w:hAnsi="仿宋" w:eastAsia="仿宋" w:cs="仿宋"/>
                <w:spacing w:val="-9"/>
                <w:sz w:val="21"/>
                <w:szCs w:val="21"/>
              </w:rPr>
              <w:t>2</w:t>
            </w:r>
            <w:r>
              <w:rPr>
                <w:rFonts w:ascii="仿宋" w:hAnsi="仿宋" w:eastAsia="仿宋" w:cs="仿宋"/>
                <w:spacing w:val="-39"/>
                <w:sz w:val="21"/>
                <w:szCs w:val="21"/>
              </w:rPr>
              <w:t xml:space="preserve"> </w:t>
            </w:r>
            <w:r>
              <w:rPr>
                <w:rFonts w:ascii="仿宋" w:hAnsi="仿宋" w:eastAsia="仿宋" w:cs="仿宋"/>
                <w:spacing w:val="-9"/>
                <w:sz w:val="21"/>
                <w:szCs w:val="21"/>
              </w:rPr>
              <w:t>条要求为准。</w:t>
            </w:r>
          </w:p>
        </w:tc>
      </w:tr>
      <w:tr w14:paraId="5C0D2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56D02E1C">
            <w:pPr>
              <w:spacing w:before="69" w:line="179" w:lineRule="auto"/>
              <w:ind w:left="118"/>
              <w:rPr>
                <w:rFonts w:ascii="Calibri" w:hAnsi="Calibri" w:eastAsia="Calibri" w:cs="Calibri"/>
                <w:sz w:val="21"/>
                <w:szCs w:val="21"/>
              </w:rPr>
            </w:pPr>
            <w:r>
              <w:rPr>
                <w:rFonts w:ascii="Calibri" w:hAnsi="Calibri" w:eastAsia="Calibri" w:cs="Calibri"/>
                <w:spacing w:val="-3"/>
                <w:sz w:val="21"/>
                <w:szCs w:val="21"/>
              </w:rPr>
              <w:t>3.5</w:t>
            </w:r>
          </w:p>
        </w:tc>
        <w:tc>
          <w:tcPr>
            <w:tcW w:w="7218" w:type="dxa"/>
            <w:gridSpan w:val="3"/>
            <w:vAlign w:val="top"/>
          </w:tcPr>
          <w:p w14:paraId="030AB88C">
            <w:pPr>
              <w:pStyle w:val="6"/>
              <w:spacing w:before="30" w:line="207" w:lineRule="auto"/>
              <w:ind w:left="2811"/>
            </w:pPr>
            <w:r>
              <w:rPr>
                <w:spacing w:val="-3"/>
              </w:rPr>
              <w:t>资格审查资料</w:t>
            </w:r>
          </w:p>
        </w:tc>
      </w:tr>
      <w:tr w14:paraId="01DEB2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7" w:type="dxa"/>
            <w:vAlign w:val="top"/>
          </w:tcPr>
          <w:p w14:paraId="3D9FACF1">
            <w:pPr>
              <w:spacing w:before="208" w:line="179" w:lineRule="auto"/>
              <w:ind w:left="118"/>
              <w:rPr>
                <w:rFonts w:ascii="Calibri" w:hAnsi="Calibri" w:eastAsia="Calibri" w:cs="Calibri"/>
                <w:sz w:val="21"/>
                <w:szCs w:val="21"/>
              </w:rPr>
            </w:pPr>
            <w:r>
              <w:rPr>
                <w:rFonts w:ascii="Calibri" w:hAnsi="Calibri" w:eastAsia="Calibri" w:cs="Calibri"/>
                <w:spacing w:val="-2"/>
                <w:sz w:val="21"/>
                <w:szCs w:val="21"/>
                <w:shd w:val="clear" w:fill="FFFFFE"/>
              </w:rPr>
              <w:t>3.5.2</w:t>
            </w:r>
          </w:p>
        </w:tc>
        <w:tc>
          <w:tcPr>
            <w:tcW w:w="1643" w:type="dxa"/>
            <w:vAlign w:val="top"/>
          </w:tcPr>
          <w:p w14:paraId="2A15D3A9">
            <w:pPr>
              <w:pStyle w:val="6"/>
              <w:spacing w:before="29" w:line="224" w:lineRule="auto"/>
              <w:ind w:left="313" w:right="190" w:hanging="121"/>
            </w:pPr>
            <w:r>
              <w:rPr>
                <w:spacing w:val="-1"/>
              </w:rPr>
              <w:t>近年财务状况</w:t>
            </w:r>
            <w:r>
              <w:t xml:space="preserve"> </w:t>
            </w:r>
            <w:r>
              <w:rPr>
                <w:spacing w:val="-5"/>
              </w:rPr>
              <w:t>的年份要求</w:t>
            </w:r>
          </w:p>
        </w:tc>
        <w:tc>
          <w:tcPr>
            <w:tcW w:w="5575" w:type="dxa"/>
            <w:gridSpan w:val="2"/>
            <w:vAlign w:val="top"/>
          </w:tcPr>
          <w:p w14:paraId="380FD7C9">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近 </w:t>
            </w:r>
            <w:r>
              <w:rPr>
                <w:rFonts w:ascii="Calibri" w:hAnsi="Calibri" w:eastAsia="宋体" w:cs="Calibri"/>
                <w:snapToGrid w:val="0"/>
                <w:color w:val="000000"/>
                <w:kern w:val="0"/>
                <w:sz w:val="21"/>
                <w:szCs w:val="21"/>
                <w:lang w:val="en-US" w:eastAsia="zh-CN" w:bidi="ar"/>
              </w:rPr>
              <w:t xml:space="preserve">3 </w:t>
            </w:r>
            <w:r>
              <w:rPr>
                <w:rFonts w:hint="eastAsia" w:ascii="宋体" w:hAnsi="宋体" w:eastAsia="宋体" w:cs="宋体"/>
                <w:snapToGrid w:val="0"/>
                <w:color w:val="000000"/>
                <w:kern w:val="0"/>
                <w:sz w:val="21"/>
                <w:szCs w:val="21"/>
                <w:lang w:val="en-US" w:eastAsia="zh-CN" w:bidi="ar"/>
              </w:rPr>
              <w:t xml:space="preserve">年，指 </w:t>
            </w:r>
            <w:r>
              <w:rPr>
                <w:rFonts w:hint="default" w:ascii="Calibri" w:hAnsi="Calibri" w:eastAsia="宋体" w:cs="Calibri"/>
                <w:snapToGrid w:val="0"/>
                <w:color w:val="000000"/>
                <w:kern w:val="0"/>
                <w:sz w:val="21"/>
                <w:szCs w:val="21"/>
                <w:lang w:val="en-US" w:eastAsia="zh-CN" w:bidi="ar"/>
              </w:rPr>
              <w:t>202</w:t>
            </w:r>
            <w:r>
              <w:rPr>
                <w:rFonts w:hint="eastAsia" w:ascii="Calibri" w:hAnsi="Calibri" w:eastAsia="宋体" w:cs="Calibri"/>
                <w:snapToGrid w:val="0"/>
                <w:color w:val="000000"/>
                <w:kern w:val="0"/>
                <w:sz w:val="21"/>
                <w:szCs w:val="21"/>
                <w:lang w:val="en-US" w:eastAsia="zh-CN" w:bidi="ar"/>
              </w:rPr>
              <w:t>1</w:t>
            </w:r>
            <w:r>
              <w:rPr>
                <w:rFonts w:hint="default" w:ascii="Calibri" w:hAnsi="Calibri" w:eastAsia="宋体" w:cs="Calibri"/>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年 </w:t>
            </w:r>
            <w:r>
              <w:rPr>
                <w:rFonts w:hint="eastAsia" w:ascii="Calibri" w:hAnsi="Calibri" w:eastAsia="宋体" w:cs="Calibri"/>
                <w:snapToGrid w:val="0"/>
                <w:color w:val="000000"/>
                <w:kern w:val="0"/>
                <w:sz w:val="21"/>
                <w:szCs w:val="21"/>
                <w:lang w:val="en-US" w:eastAsia="zh-CN" w:bidi="ar"/>
              </w:rPr>
              <w:t>10</w:t>
            </w:r>
            <w:r>
              <w:rPr>
                <w:rFonts w:hint="eastAsia" w:ascii="宋体" w:hAnsi="宋体" w:eastAsia="宋体" w:cs="宋体"/>
                <w:snapToGrid w:val="0"/>
                <w:color w:val="000000"/>
                <w:kern w:val="0"/>
                <w:sz w:val="21"/>
                <w:szCs w:val="21"/>
                <w:lang w:val="en-US" w:eastAsia="zh-CN" w:bidi="ar"/>
              </w:rPr>
              <w:t xml:space="preserve">月 </w:t>
            </w:r>
            <w:r>
              <w:rPr>
                <w:rFonts w:hint="default" w:ascii="Calibri" w:hAnsi="Calibri" w:eastAsia="宋体" w:cs="Calibri"/>
                <w:snapToGrid w:val="0"/>
                <w:color w:val="000000"/>
                <w:kern w:val="0"/>
                <w:sz w:val="21"/>
                <w:szCs w:val="21"/>
                <w:lang w:val="en-US" w:eastAsia="zh-CN" w:bidi="ar"/>
              </w:rPr>
              <w:t xml:space="preserve">01 </w:t>
            </w:r>
            <w:r>
              <w:rPr>
                <w:rFonts w:hint="eastAsia" w:ascii="宋体" w:hAnsi="宋体" w:eastAsia="宋体" w:cs="宋体"/>
                <w:snapToGrid w:val="0"/>
                <w:color w:val="000000"/>
                <w:kern w:val="0"/>
                <w:sz w:val="21"/>
                <w:szCs w:val="21"/>
                <w:lang w:val="en-US" w:eastAsia="zh-CN" w:bidi="ar"/>
              </w:rPr>
              <w:t xml:space="preserve">日起至 </w:t>
            </w:r>
            <w:r>
              <w:rPr>
                <w:rFonts w:hint="default" w:ascii="Calibri" w:hAnsi="Calibri" w:eastAsia="宋体" w:cs="Calibri"/>
                <w:snapToGrid w:val="0"/>
                <w:color w:val="000000"/>
                <w:kern w:val="0"/>
                <w:sz w:val="21"/>
                <w:szCs w:val="21"/>
                <w:lang w:val="en-US" w:eastAsia="zh-CN" w:bidi="ar"/>
              </w:rPr>
              <w:t>202</w:t>
            </w:r>
            <w:r>
              <w:rPr>
                <w:rFonts w:hint="eastAsia" w:ascii="Calibri" w:hAnsi="Calibri" w:eastAsia="宋体" w:cs="Calibri"/>
                <w:snapToGrid w:val="0"/>
                <w:color w:val="000000"/>
                <w:kern w:val="0"/>
                <w:sz w:val="21"/>
                <w:szCs w:val="21"/>
                <w:lang w:val="en-US" w:eastAsia="zh-CN" w:bidi="ar"/>
              </w:rPr>
              <w:t>4</w:t>
            </w:r>
            <w:r>
              <w:rPr>
                <w:rFonts w:hint="default" w:ascii="Calibri" w:hAnsi="Calibri" w:eastAsia="宋体" w:cs="Calibri"/>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年 </w:t>
            </w:r>
            <w:r>
              <w:rPr>
                <w:rFonts w:hint="eastAsia" w:ascii="Calibri" w:hAnsi="Calibri" w:eastAsia="宋体" w:cs="Calibri"/>
                <w:snapToGrid w:val="0"/>
                <w:color w:val="000000"/>
                <w:kern w:val="0"/>
                <w:sz w:val="21"/>
                <w:szCs w:val="21"/>
                <w:lang w:val="en-US" w:eastAsia="zh-CN" w:bidi="ar"/>
              </w:rPr>
              <w:t>10</w:t>
            </w:r>
            <w:r>
              <w:rPr>
                <w:rFonts w:hint="default" w:ascii="Calibri" w:hAnsi="Calibri" w:eastAsia="宋体" w:cs="Calibri"/>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月 </w:t>
            </w:r>
            <w:r>
              <w:rPr>
                <w:rFonts w:hint="default" w:ascii="Calibri" w:hAnsi="Calibri" w:eastAsia="宋体" w:cs="Calibri"/>
                <w:snapToGrid w:val="0"/>
                <w:color w:val="000000"/>
                <w:kern w:val="0"/>
                <w:sz w:val="21"/>
                <w:szCs w:val="21"/>
                <w:lang w:val="en-US" w:eastAsia="zh-CN" w:bidi="ar"/>
              </w:rPr>
              <w:t xml:space="preserve">01 </w:t>
            </w:r>
            <w:r>
              <w:rPr>
                <w:rFonts w:hint="eastAsia" w:ascii="宋体" w:hAnsi="宋体" w:eastAsia="宋体" w:cs="宋体"/>
                <w:snapToGrid w:val="0"/>
                <w:color w:val="000000"/>
                <w:kern w:val="0"/>
                <w:sz w:val="21"/>
                <w:szCs w:val="21"/>
                <w:lang w:val="en-US" w:eastAsia="zh-CN" w:bidi="ar"/>
              </w:rPr>
              <w:t xml:space="preserve">日 止。 </w:t>
            </w:r>
          </w:p>
          <w:p w14:paraId="1FD1B252">
            <w:pPr>
              <w:keepNext w:val="0"/>
              <w:keepLines w:val="0"/>
              <w:widowControl/>
              <w:suppressLineNumbers w:val="0"/>
              <w:jc w:val="left"/>
              <w:rPr>
                <w:highlight w:val="yellow"/>
              </w:rPr>
            </w:pPr>
            <w:r>
              <w:rPr>
                <w:rFonts w:hint="eastAsia" w:ascii="宋体" w:hAnsi="宋体" w:eastAsia="宋体" w:cs="宋体"/>
                <w:snapToGrid w:val="0"/>
                <w:color w:val="000000"/>
                <w:kern w:val="0"/>
                <w:sz w:val="21"/>
                <w:szCs w:val="21"/>
                <w:lang w:val="en-US" w:eastAsia="zh-CN" w:bidi="ar"/>
              </w:rPr>
              <w:t xml:space="preserve">以财务审计部门的财务审计报告为准。 </w:t>
            </w:r>
          </w:p>
        </w:tc>
      </w:tr>
      <w:tr w14:paraId="121F4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57" w:type="dxa"/>
            <w:vAlign w:val="top"/>
          </w:tcPr>
          <w:p w14:paraId="37ADC761">
            <w:pPr>
              <w:spacing w:line="277" w:lineRule="auto"/>
              <w:rPr>
                <w:rFonts w:ascii="Arial"/>
                <w:sz w:val="21"/>
              </w:rPr>
            </w:pPr>
          </w:p>
          <w:p w14:paraId="1CF14626">
            <w:pPr>
              <w:spacing w:before="64" w:line="179" w:lineRule="auto"/>
              <w:ind w:left="118"/>
              <w:rPr>
                <w:rFonts w:ascii="Calibri" w:hAnsi="Calibri" w:eastAsia="Calibri" w:cs="Calibri"/>
                <w:sz w:val="21"/>
                <w:szCs w:val="21"/>
              </w:rPr>
            </w:pPr>
            <w:r>
              <w:rPr>
                <w:rFonts w:ascii="Calibri" w:hAnsi="Calibri" w:eastAsia="Calibri" w:cs="Calibri"/>
                <w:spacing w:val="-2"/>
                <w:sz w:val="21"/>
                <w:szCs w:val="21"/>
              </w:rPr>
              <w:t>3.5.3</w:t>
            </w:r>
          </w:p>
        </w:tc>
        <w:tc>
          <w:tcPr>
            <w:tcW w:w="1643" w:type="dxa"/>
            <w:vAlign w:val="top"/>
          </w:tcPr>
          <w:p w14:paraId="7DB9262B">
            <w:pPr>
              <w:pStyle w:val="6"/>
              <w:spacing w:before="32" w:line="221" w:lineRule="auto"/>
              <w:ind w:left="192"/>
            </w:pPr>
            <w:r>
              <w:rPr>
                <w:spacing w:val="-1"/>
              </w:rPr>
              <w:t>近年完成的类</w:t>
            </w:r>
          </w:p>
          <w:p w14:paraId="17241C0B">
            <w:pPr>
              <w:pStyle w:val="6"/>
              <w:spacing w:before="19" w:line="221" w:lineRule="auto"/>
              <w:ind w:left="192"/>
            </w:pPr>
            <w:r>
              <w:rPr>
                <w:spacing w:val="-1"/>
              </w:rPr>
              <w:t>似项目的年份</w:t>
            </w:r>
          </w:p>
          <w:p w14:paraId="61D8EBF5">
            <w:pPr>
              <w:pStyle w:val="6"/>
              <w:spacing w:before="22" w:line="207" w:lineRule="auto"/>
              <w:ind w:left="614"/>
            </w:pPr>
            <w:r>
              <w:rPr>
                <w:spacing w:val="-2"/>
              </w:rPr>
              <w:t>要求</w:t>
            </w:r>
          </w:p>
        </w:tc>
        <w:tc>
          <w:tcPr>
            <w:tcW w:w="5575" w:type="dxa"/>
            <w:gridSpan w:val="2"/>
            <w:vAlign w:val="top"/>
          </w:tcPr>
          <w:p w14:paraId="038829DB">
            <w:pPr>
              <w:keepNext w:val="0"/>
              <w:keepLines w:val="0"/>
              <w:widowControl/>
              <w:suppressLineNumbers w:val="0"/>
              <w:jc w:val="left"/>
              <w:rPr>
                <w:highlight w:val="yellow"/>
              </w:rPr>
            </w:pPr>
            <w:r>
              <w:rPr>
                <w:rFonts w:hint="eastAsia" w:ascii="宋体" w:hAnsi="宋体" w:eastAsia="宋体" w:cs="宋体"/>
                <w:snapToGrid w:val="0"/>
                <w:color w:val="000000"/>
                <w:kern w:val="0"/>
                <w:sz w:val="21"/>
                <w:szCs w:val="21"/>
                <w:lang w:val="en-US" w:eastAsia="zh-CN" w:bidi="ar"/>
              </w:rPr>
              <w:t xml:space="preserve">近 </w:t>
            </w:r>
            <w:r>
              <w:rPr>
                <w:rFonts w:ascii="Calibri" w:hAnsi="Calibri" w:eastAsia="宋体" w:cs="Calibri"/>
                <w:snapToGrid w:val="0"/>
                <w:color w:val="000000"/>
                <w:kern w:val="0"/>
                <w:sz w:val="21"/>
                <w:szCs w:val="21"/>
                <w:lang w:val="en-US" w:eastAsia="zh-CN" w:bidi="ar"/>
              </w:rPr>
              <w:t xml:space="preserve">3 </w:t>
            </w:r>
            <w:r>
              <w:rPr>
                <w:rFonts w:hint="eastAsia" w:ascii="宋体" w:hAnsi="宋体" w:eastAsia="宋体" w:cs="宋体"/>
                <w:snapToGrid w:val="0"/>
                <w:color w:val="000000"/>
                <w:kern w:val="0"/>
                <w:sz w:val="21"/>
                <w:szCs w:val="21"/>
                <w:lang w:val="en-US" w:eastAsia="zh-CN" w:bidi="ar"/>
              </w:rPr>
              <w:t xml:space="preserve">年，指 </w:t>
            </w:r>
            <w:r>
              <w:rPr>
                <w:rFonts w:hint="default" w:ascii="Calibri" w:hAnsi="Calibri" w:eastAsia="宋体" w:cs="Calibri"/>
                <w:snapToGrid w:val="0"/>
                <w:color w:val="000000"/>
                <w:kern w:val="0"/>
                <w:sz w:val="21"/>
                <w:szCs w:val="21"/>
                <w:lang w:val="en-US" w:eastAsia="zh-CN" w:bidi="ar"/>
              </w:rPr>
              <w:t>202</w:t>
            </w:r>
            <w:r>
              <w:rPr>
                <w:rFonts w:hint="eastAsia" w:ascii="Calibri" w:hAnsi="Calibri" w:eastAsia="宋体" w:cs="Calibri"/>
                <w:snapToGrid w:val="0"/>
                <w:color w:val="000000"/>
                <w:kern w:val="0"/>
                <w:sz w:val="21"/>
                <w:szCs w:val="21"/>
                <w:lang w:val="en-US" w:eastAsia="zh-CN" w:bidi="ar"/>
              </w:rPr>
              <w:t>1</w:t>
            </w:r>
            <w:r>
              <w:rPr>
                <w:rFonts w:hint="default" w:ascii="Calibri" w:hAnsi="Calibri" w:eastAsia="宋体" w:cs="Calibri"/>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年 </w:t>
            </w:r>
            <w:r>
              <w:rPr>
                <w:rFonts w:hint="eastAsia" w:ascii="Calibri" w:hAnsi="Calibri" w:eastAsia="宋体" w:cs="Calibri"/>
                <w:snapToGrid w:val="0"/>
                <w:color w:val="000000"/>
                <w:kern w:val="0"/>
                <w:sz w:val="21"/>
                <w:szCs w:val="21"/>
                <w:lang w:val="en-US" w:eastAsia="zh-CN" w:bidi="ar"/>
              </w:rPr>
              <w:t>10</w:t>
            </w:r>
            <w:r>
              <w:rPr>
                <w:rFonts w:hint="default" w:ascii="Calibri" w:hAnsi="Calibri" w:eastAsia="宋体" w:cs="Calibri"/>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月 </w:t>
            </w:r>
            <w:r>
              <w:rPr>
                <w:rFonts w:hint="default" w:ascii="Calibri" w:hAnsi="Calibri" w:eastAsia="宋体" w:cs="Calibri"/>
                <w:snapToGrid w:val="0"/>
                <w:color w:val="000000"/>
                <w:kern w:val="0"/>
                <w:sz w:val="21"/>
                <w:szCs w:val="21"/>
                <w:lang w:val="en-US" w:eastAsia="zh-CN" w:bidi="ar"/>
              </w:rPr>
              <w:t xml:space="preserve">01 </w:t>
            </w:r>
            <w:r>
              <w:rPr>
                <w:rFonts w:hint="eastAsia" w:ascii="宋体" w:hAnsi="宋体" w:eastAsia="宋体" w:cs="宋体"/>
                <w:snapToGrid w:val="0"/>
                <w:color w:val="000000"/>
                <w:kern w:val="0"/>
                <w:sz w:val="21"/>
                <w:szCs w:val="21"/>
                <w:lang w:val="en-US" w:eastAsia="zh-CN" w:bidi="ar"/>
              </w:rPr>
              <w:t xml:space="preserve">日起至 </w:t>
            </w:r>
            <w:r>
              <w:rPr>
                <w:rFonts w:hint="default" w:ascii="Calibri" w:hAnsi="Calibri" w:eastAsia="宋体" w:cs="Calibri"/>
                <w:snapToGrid w:val="0"/>
                <w:color w:val="000000"/>
                <w:kern w:val="0"/>
                <w:sz w:val="21"/>
                <w:szCs w:val="21"/>
                <w:lang w:val="en-US" w:eastAsia="zh-CN" w:bidi="ar"/>
              </w:rPr>
              <w:t>202</w:t>
            </w:r>
            <w:r>
              <w:rPr>
                <w:rFonts w:hint="eastAsia" w:ascii="Calibri" w:hAnsi="Calibri" w:eastAsia="宋体" w:cs="Calibri"/>
                <w:snapToGrid w:val="0"/>
                <w:color w:val="000000"/>
                <w:kern w:val="0"/>
                <w:sz w:val="21"/>
                <w:szCs w:val="21"/>
                <w:lang w:val="en-US" w:eastAsia="zh-CN" w:bidi="ar"/>
              </w:rPr>
              <w:t>4</w:t>
            </w:r>
            <w:r>
              <w:rPr>
                <w:rFonts w:hint="eastAsia" w:ascii="宋体" w:hAnsi="宋体" w:eastAsia="宋体" w:cs="宋体"/>
                <w:snapToGrid w:val="0"/>
                <w:color w:val="000000"/>
                <w:kern w:val="0"/>
                <w:sz w:val="21"/>
                <w:szCs w:val="21"/>
                <w:lang w:val="en-US" w:eastAsia="zh-CN" w:bidi="ar"/>
              </w:rPr>
              <w:t xml:space="preserve">年 </w:t>
            </w:r>
            <w:r>
              <w:rPr>
                <w:rFonts w:hint="eastAsia" w:ascii="Calibri" w:hAnsi="Calibri" w:eastAsia="宋体" w:cs="Calibri"/>
                <w:snapToGrid w:val="0"/>
                <w:color w:val="000000"/>
                <w:kern w:val="0"/>
                <w:sz w:val="21"/>
                <w:szCs w:val="21"/>
                <w:lang w:val="en-US" w:eastAsia="zh-CN" w:bidi="ar"/>
              </w:rPr>
              <w:t>10</w:t>
            </w:r>
            <w:r>
              <w:rPr>
                <w:rFonts w:hint="default" w:ascii="Calibri" w:hAnsi="Calibri" w:eastAsia="宋体" w:cs="Calibri"/>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月 </w:t>
            </w:r>
            <w:r>
              <w:rPr>
                <w:rFonts w:hint="default" w:ascii="Calibri" w:hAnsi="Calibri" w:eastAsia="宋体" w:cs="Calibri"/>
                <w:snapToGrid w:val="0"/>
                <w:color w:val="000000"/>
                <w:kern w:val="0"/>
                <w:sz w:val="21"/>
                <w:szCs w:val="21"/>
                <w:lang w:val="en-US" w:eastAsia="zh-CN" w:bidi="ar"/>
              </w:rPr>
              <w:t xml:space="preserve">01 </w:t>
            </w:r>
            <w:r>
              <w:rPr>
                <w:rFonts w:hint="eastAsia" w:ascii="宋体" w:hAnsi="宋体" w:eastAsia="宋体" w:cs="宋体"/>
                <w:snapToGrid w:val="0"/>
                <w:color w:val="000000"/>
                <w:kern w:val="0"/>
                <w:sz w:val="21"/>
                <w:szCs w:val="21"/>
                <w:lang w:val="en-US" w:eastAsia="zh-CN" w:bidi="ar"/>
              </w:rPr>
              <w:t xml:space="preserve">日 止。 </w:t>
            </w:r>
          </w:p>
        </w:tc>
      </w:tr>
      <w:tr w14:paraId="652F7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957" w:type="dxa"/>
            <w:vAlign w:val="top"/>
          </w:tcPr>
          <w:p w14:paraId="0498D6BA">
            <w:pPr>
              <w:spacing w:line="413" w:lineRule="auto"/>
              <w:rPr>
                <w:rFonts w:ascii="Arial"/>
                <w:sz w:val="21"/>
              </w:rPr>
            </w:pPr>
          </w:p>
          <w:p w14:paraId="11A0AF8E">
            <w:pPr>
              <w:spacing w:before="64" w:line="179" w:lineRule="auto"/>
              <w:ind w:left="118"/>
              <w:rPr>
                <w:rFonts w:ascii="Calibri" w:hAnsi="Calibri" w:eastAsia="Calibri" w:cs="Calibri"/>
                <w:sz w:val="21"/>
                <w:szCs w:val="21"/>
              </w:rPr>
            </w:pPr>
            <w:r>
              <w:rPr>
                <w:rFonts w:ascii="Calibri" w:hAnsi="Calibri" w:eastAsia="Calibri" w:cs="Calibri"/>
                <w:spacing w:val="-2"/>
                <w:sz w:val="21"/>
                <w:szCs w:val="21"/>
              </w:rPr>
              <w:t>3.5.5</w:t>
            </w:r>
          </w:p>
        </w:tc>
        <w:tc>
          <w:tcPr>
            <w:tcW w:w="1643" w:type="dxa"/>
            <w:vAlign w:val="top"/>
          </w:tcPr>
          <w:p w14:paraId="2059EA2C">
            <w:pPr>
              <w:pStyle w:val="6"/>
              <w:spacing w:before="30" w:line="232" w:lineRule="auto"/>
              <w:ind w:left="612" w:right="190" w:hanging="420"/>
            </w:pPr>
            <w:r>
              <w:rPr>
                <w:spacing w:val="-1"/>
              </w:rPr>
              <w:t>近年发生的诉</w:t>
            </w:r>
            <w:r>
              <w:t xml:space="preserve"> </w:t>
            </w:r>
            <w:r>
              <w:rPr>
                <w:spacing w:val="-2"/>
              </w:rPr>
              <w:t>讼及</w:t>
            </w:r>
          </w:p>
          <w:p w14:paraId="3957831F">
            <w:pPr>
              <w:pStyle w:val="6"/>
              <w:spacing w:before="16" w:line="224" w:lineRule="auto"/>
              <w:ind w:left="507" w:right="190" w:hanging="315"/>
            </w:pPr>
            <w:r>
              <w:rPr>
                <w:spacing w:val="-1"/>
                <w:shd w:val="clear" w:fill="FFFFFE"/>
              </w:rPr>
              <w:t>仲裁情况的年</w:t>
            </w:r>
            <w:r>
              <w:t xml:space="preserve"> </w:t>
            </w:r>
            <w:r>
              <w:rPr>
                <w:spacing w:val="-2"/>
                <w:shd w:val="clear" w:fill="FFFFFE"/>
              </w:rPr>
              <w:t>份要求</w:t>
            </w:r>
          </w:p>
        </w:tc>
        <w:tc>
          <w:tcPr>
            <w:tcW w:w="5575" w:type="dxa"/>
            <w:gridSpan w:val="2"/>
            <w:vAlign w:val="top"/>
          </w:tcPr>
          <w:p w14:paraId="60489EF1">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近 </w:t>
            </w:r>
            <w:r>
              <w:rPr>
                <w:rFonts w:ascii="Calibri" w:hAnsi="Calibri" w:eastAsia="宋体" w:cs="Calibri"/>
                <w:snapToGrid w:val="0"/>
                <w:color w:val="000000"/>
                <w:kern w:val="0"/>
                <w:sz w:val="21"/>
                <w:szCs w:val="21"/>
                <w:lang w:val="en-US" w:eastAsia="zh-CN" w:bidi="ar"/>
              </w:rPr>
              <w:t xml:space="preserve">3 </w:t>
            </w:r>
            <w:r>
              <w:rPr>
                <w:rFonts w:hint="eastAsia" w:ascii="宋体" w:hAnsi="宋体" w:eastAsia="宋体" w:cs="宋体"/>
                <w:snapToGrid w:val="0"/>
                <w:color w:val="000000"/>
                <w:kern w:val="0"/>
                <w:sz w:val="21"/>
                <w:szCs w:val="21"/>
                <w:lang w:val="en-US" w:eastAsia="zh-CN" w:bidi="ar"/>
              </w:rPr>
              <w:t xml:space="preserve">年，指 </w:t>
            </w:r>
            <w:r>
              <w:rPr>
                <w:rFonts w:hint="default" w:ascii="Calibri" w:hAnsi="Calibri" w:eastAsia="宋体" w:cs="Calibri"/>
                <w:snapToGrid w:val="0"/>
                <w:color w:val="000000"/>
                <w:kern w:val="0"/>
                <w:sz w:val="21"/>
                <w:szCs w:val="21"/>
                <w:lang w:val="en-US" w:eastAsia="zh-CN" w:bidi="ar"/>
              </w:rPr>
              <w:t>202</w:t>
            </w:r>
            <w:r>
              <w:rPr>
                <w:rFonts w:hint="eastAsia" w:ascii="Calibri" w:hAnsi="Calibri" w:eastAsia="宋体" w:cs="Calibri"/>
                <w:snapToGrid w:val="0"/>
                <w:color w:val="000000"/>
                <w:kern w:val="0"/>
                <w:sz w:val="21"/>
                <w:szCs w:val="21"/>
                <w:lang w:val="en-US" w:eastAsia="zh-CN" w:bidi="ar"/>
              </w:rPr>
              <w:t>1</w:t>
            </w:r>
            <w:r>
              <w:rPr>
                <w:rFonts w:hint="default" w:ascii="Calibri" w:hAnsi="Calibri" w:eastAsia="宋体" w:cs="Calibri"/>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年 </w:t>
            </w:r>
            <w:r>
              <w:rPr>
                <w:rFonts w:hint="default" w:ascii="Calibri" w:hAnsi="Calibri" w:eastAsia="宋体" w:cs="Calibri"/>
                <w:snapToGrid w:val="0"/>
                <w:color w:val="000000"/>
                <w:kern w:val="0"/>
                <w:sz w:val="21"/>
                <w:szCs w:val="21"/>
                <w:lang w:val="en-US" w:eastAsia="zh-CN" w:bidi="ar"/>
              </w:rPr>
              <w:t>1</w:t>
            </w:r>
            <w:r>
              <w:rPr>
                <w:rFonts w:hint="eastAsia" w:ascii="Calibri" w:hAnsi="Calibri" w:eastAsia="宋体" w:cs="Calibri"/>
                <w:snapToGrid w:val="0"/>
                <w:color w:val="000000"/>
                <w:kern w:val="0"/>
                <w:sz w:val="21"/>
                <w:szCs w:val="21"/>
                <w:lang w:val="en-US" w:eastAsia="zh-CN" w:bidi="ar"/>
              </w:rPr>
              <w:t>0</w:t>
            </w:r>
            <w:r>
              <w:rPr>
                <w:rFonts w:hint="eastAsia" w:ascii="宋体" w:hAnsi="宋体" w:eastAsia="宋体" w:cs="宋体"/>
                <w:snapToGrid w:val="0"/>
                <w:color w:val="000000"/>
                <w:kern w:val="0"/>
                <w:sz w:val="21"/>
                <w:szCs w:val="21"/>
                <w:lang w:val="en-US" w:eastAsia="zh-CN" w:bidi="ar"/>
              </w:rPr>
              <w:t xml:space="preserve">月 </w:t>
            </w:r>
            <w:r>
              <w:rPr>
                <w:rFonts w:hint="default" w:ascii="Calibri" w:hAnsi="Calibri" w:eastAsia="宋体" w:cs="Calibri"/>
                <w:snapToGrid w:val="0"/>
                <w:color w:val="000000"/>
                <w:kern w:val="0"/>
                <w:sz w:val="21"/>
                <w:szCs w:val="21"/>
                <w:lang w:val="en-US" w:eastAsia="zh-CN" w:bidi="ar"/>
              </w:rPr>
              <w:t xml:space="preserve">01 </w:t>
            </w:r>
            <w:r>
              <w:rPr>
                <w:rFonts w:hint="eastAsia" w:ascii="宋体" w:hAnsi="宋体" w:eastAsia="宋体" w:cs="宋体"/>
                <w:snapToGrid w:val="0"/>
                <w:color w:val="000000"/>
                <w:kern w:val="0"/>
                <w:sz w:val="21"/>
                <w:szCs w:val="21"/>
                <w:lang w:val="en-US" w:eastAsia="zh-CN" w:bidi="ar"/>
              </w:rPr>
              <w:t xml:space="preserve">日起至 </w:t>
            </w:r>
            <w:r>
              <w:rPr>
                <w:rFonts w:hint="default" w:ascii="Calibri" w:hAnsi="Calibri" w:eastAsia="宋体" w:cs="Calibri"/>
                <w:snapToGrid w:val="0"/>
                <w:color w:val="000000"/>
                <w:kern w:val="0"/>
                <w:sz w:val="21"/>
                <w:szCs w:val="21"/>
                <w:lang w:val="en-US" w:eastAsia="zh-CN" w:bidi="ar"/>
              </w:rPr>
              <w:t>202</w:t>
            </w:r>
            <w:r>
              <w:rPr>
                <w:rFonts w:hint="eastAsia" w:ascii="Calibri" w:hAnsi="Calibri" w:eastAsia="宋体" w:cs="Calibri"/>
                <w:snapToGrid w:val="0"/>
                <w:color w:val="000000"/>
                <w:kern w:val="0"/>
                <w:sz w:val="21"/>
                <w:szCs w:val="21"/>
                <w:lang w:val="en-US" w:eastAsia="zh-CN" w:bidi="ar"/>
              </w:rPr>
              <w:t>4</w:t>
            </w:r>
            <w:r>
              <w:rPr>
                <w:rFonts w:hint="default" w:ascii="Calibri" w:hAnsi="Calibri" w:eastAsia="宋体" w:cs="Calibri"/>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年 </w:t>
            </w:r>
            <w:r>
              <w:rPr>
                <w:rFonts w:hint="default" w:ascii="Calibri" w:hAnsi="Calibri" w:eastAsia="宋体" w:cs="Calibri"/>
                <w:snapToGrid w:val="0"/>
                <w:color w:val="000000"/>
                <w:kern w:val="0"/>
                <w:sz w:val="21"/>
                <w:szCs w:val="21"/>
                <w:lang w:val="en-US" w:eastAsia="zh-CN" w:bidi="ar"/>
              </w:rPr>
              <w:t xml:space="preserve">12 </w:t>
            </w:r>
            <w:r>
              <w:rPr>
                <w:rFonts w:hint="eastAsia" w:ascii="宋体" w:hAnsi="宋体" w:eastAsia="宋体" w:cs="宋体"/>
                <w:snapToGrid w:val="0"/>
                <w:color w:val="000000"/>
                <w:kern w:val="0"/>
                <w:sz w:val="21"/>
                <w:szCs w:val="21"/>
                <w:lang w:val="en-US" w:eastAsia="zh-CN" w:bidi="ar"/>
              </w:rPr>
              <w:t xml:space="preserve">月 </w:t>
            </w:r>
            <w:r>
              <w:rPr>
                <w:rFonts w:hint="default" w:ascii="Calibri" w:hAnsi="Calibri" w:eastAsia="宋体" w:cs="Calibri"/>
                <w:snapToGrid w:val="0"/>
                <w:color w:val="000000"/>
                <w:kern w:val="0"/>
                <w:sz w:val="21"/>
                <w:szCs w:val="21"/>
                <w:lang w:val="en-US" w:eastAsia="zh-CN" w:bidi="ar"/>
              </w:rPr>
              <w:t xml:space="preserve">01 </w:t>
            </w:r>
            <w:r>
              <w:rPr>
                <w:rFonts w:hint="eastAsia" w:ascii="宋体" w:hAnsi="宋体" w:eastAsia="宋体" w:cs="宋体"/>
                <w:snapToGrid w:val="0"/>
                <w:color w:val="000000"/>
                <w:kern w:val="0"/>
                <w:sz w:val="21"/>
                <w:szCs w:val="21"/>
                <w:lang w:val="en-US" w:eastAsia="zh-CN" w:bidi="ar"/>
              </w:rPr>
              <w:t>日 止。</w:t>
            </w:r>
          </w:p>
          <w:p w14:paraId="4160DE4F">
            <w:pPr>
              <w:pStyle w:val="6"/>
              <w:spacing w:before="29" w:line="221" w:lineRule="auto"/>
              <w:ind w:left="112"/>
              <w:rPr>
                <w:highlight w:val="yellow"/>
              </w:rPr>
            </w:pPr>
          </w:p>
        </w:tc>
      </w:tr>
      <w:tr w14:paraId="6E791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57B4FC9C">
            <w:pPr>
              <w:spacing w:before="71" w:line="179" w:lineRule="auto"/>
              <w:ind w:left="118"/>
              <w:rPr>
                <w:rFonts w:ascii="Calibri" w:hAnsi="Calibri" w:eastAsia="Calibri" w:cs="Calibri"/>
                <w:sz w:val="21"/>
                <w:szCs w:val="21"/>
              </w:rPr>
            </w:pPr>
            <w:r>
              <w:rPr>
                <w:rFonts w:ascii="Calibri" w:hAnsi="Calibri" w:eastAsia="Calibri" w:cs="Calibri"/>
                <w:spacing w:val="-3"/>
                <w:sz w:val="21"/>
                <w:szCs w:val="21"/>
              </w:rPr>
              <w:t>3.6</w:t>
            </w:r>
          </w:p>
        </w:tc>
        <w:tc>
          <w:tcPr>
            <w:tcW w:w="7218" w:type="dxa"/>
            <w:gridSpan w:val="3"/>
            <w:vAlign w:val="top"/>
          </w:tcPr>
          <w:p w14:paraId="45CF9001">
            <w:pPr>
              <w:pStyle w:val="6"/>
              <w:spacing w:before="30" w:line="209" w:lineRule="auto"/>
              <w:ind w:left="2805"/>
            </w:pPr>
            <w:r>
              <w:rPr>
                <w:spacing w:val="-2"/>
              </w:rPr>
              <w:t>备选投标方案</w:t>
            </w:r>
          </w:p>
        </w:tc>
      </w:tr>
      <w:tr w14:paraId="26FCB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1" w:hRule="atLeast"/>
        </w:trPr>
        <w:tc>
          <w:tcPr>
            <w:tcW w:w="957" w:type="dxa"/>
            <w:vAlign w:val="top"/>
          </w:tcPr>
          <w:p w14:paraId="0D074A63">
            <w:pPr>
              <w:spacing w:line="269" w:lineRule="auto"/>
              <w:rPr>
                <w:rFonts w:ascii="Arial"/>
                <w:sz w:val="21"/>
              </w:rPr>
            </w:pPr>
          </w:p>
          <w:p w14:paraId="5AB9B90C">
            <w:pPr>
              <w:spacing w:line="270" w:lineRule="auto"/>
              <w:rPr>
                <w:rFonts w:ascii="Arial"/>
                <w:sz w:val="21"/>
              </w:rPr>
            </w:pPr>
          </w:p>
          <w:p w14:paraId="3BF98F4E">
            <w:pPr>
              <w:spacing w:before="65" w:line="179" w:lineRule="auto"/>
              <w:ind w:left="118"/>
              <w:rPr>
                <w:rFonts w:ascii="Calibri" w:hAnsi="Calibri" w:eastAsia="Calibri" w:cs="Calibri"/>
                <w:sz w:val="21"/>
                <w:szCs w:val="21"/>
              </w:rPr>
            </w:pPr>
            <w:r>
              <w:rPr>
                <w:rFonts w:ascii="Calibri" w:hAnsi="Calibri" w:eastAsia="Calibri" w:cs="Calibri"/>
                <w:spacing w:val="-2"/>
                <w:sz w:val="21"/>
                <w:szCs w:val="21"/>
              </w:rPr>
              <w:t>3.6.1</w:t>
            </w:r>
          </w:p>
        </w:tc>
        <w:tc>
          <w:tcPr>
            <w:tcW w:w="1643" w:type="dxa"/>
            <w:vAlign w:val="top"/>
          </w:tcPr>
          <w:p w14:paraId="4C68CA96">
            <w:pPr>
              <w:spacing w:line="361" w:lineRule="auto"/>
              <w:rPr>
                <w:rFonts w:ascii="Arial"/>
                <w:sz w:val="21"/>
              </w:rPr>
            </w:pPr>
          </w:p>
          <w:p w14:paraId="21F172F5">
            <w:pPr>
              <w:pStyle w:val="6"/>
              <w:spacing w:before="68" w:line="230" w:lineRule="auto"/>
              <w:ind w:left="195" w:right="190"/>
            </w:pPr>
            <w:r>
              <w:rPr>
                <w:spacing w:val="-2"/>
              </w:rPr>
              <w:t>是否允许递交</w:t>
            </w:r>
            <w:r>
              <w:rPr>
                <w:spacing w:val="1"/>
              </w:rPr>
              <w:t xml:space="preserve"> </w:t>
            </w:r>
            <w:r>
              <w:rPr>
                <w:spacing w:val="-2"/>
              </w:rPr>
              <w:t>备选投标方案</w:t>
            </w:r>
          </w:p>
        </w:tc>
        <w:tc>
          <w:tcPr>
            <w:tcW w:w="1220" w:type="dxa"/>
            <w:tcBorders>
              <w:right w:val="nil"/>
            </w:tcBorders>
            <w:vAlign w:val="top"/>
          </w:tcPr>
          <w:p w14:paraId="55EC3012">
            <w:pPr>
              <w:pStyle w:val="6"/>
              <w:spacing w:before="31" w:line="223" w:lineRule="auto"/>
              <w:ind w:left="244" w:right="111" w:hanging="12"/>
            </w:pPr>
            <w:r>
              <w:rPr>
                <w:rFonts w:ascii="Segoe UI Symbol" w:hAnsi="Segoe UI Symbol" w:eastAsia="Segoe UI Symbol" w:cs="Segoe UI Symbol"/>
                <w:color w:val="0000FF"/>
              </w:rPr>
              <w:t xml:space="preserve">☑ </w:t>
            </w:r>
            <w:r>
              <w:rPr>
                <w:color w:val="0000FF"/>
              </w:rPr>
              <w:t>不允许</w:t>
            </w:r>
            <w:r>
              <w:rPr>
                <w:color w:val="0000FF"/>
                <w:spacing w:val="3"/>
              </w:rPr>
              <w:t xml:space="preserve"> </w:t>
            </w:r>
            <w:r>
              <w:rPr>
                <w:color w:val="0000FF"/>
                <w:spacing w:val="-6"/>
              </w:rPr>
              <w:t>□允许</w:t>
            </w:r>
          </w:p>
        </w:tc>
        <w:tc>
          <w:tcPr>
            <w:tcW w:w="4355" w:type="dxa"/>
            <w:tcBorders>
              <w:left w:val="nil"/>
            </w:tcBorders>
            <w:vAlign w:val="top"/>
          </w:tcPr>
          <w:p w14:paraId="2D3D0A55">
            <w:pPr>
              <w:pStyle w:val="6"/>
              <w:spacing w:before="285" w:line="232" w:lineRule="auto"/>
              <w:ind w:left="96" w:right="252" w:firstLine="16"/>
              <w:jc w:val="both"/>
            </w:pPr>
            <w:r>
              <w:rPr>
                <w:spacing w:val="16"/>
              </w:rPr>
              <w:t>备选投标方案的要求见投标须知说明</w:t>
            </w:r>
            <w:r>
              <w:rPr>
                <w:spacing w:val="12"/>
              </w:rPr>
              <w:t xml:space="preserve"> </w:t>
            </w:r>
            <w:r>
              <w:rPr>
                <w:spacing w:val="-5"/>
              </w:rPr>
              <w:t>3.6.1</w:t>
            </w:r>
            <w:r>
              <w:rPr>
                <w:spacing w:val="-34"/>
              </w:rPr>
              <w:t xml:space="preserve"> </w:t>
            </w:r>
            <w:r>
              <w:rPr>
                <w:spacing w:val="-5"/>
              </w:rPr>
              <w:t>项编制要求见附表七“备选投标方</w:t>
            </w:r>
            <w:r>
              <w:t xml:space="preserve"> </w:t>
            </w:r>
            <w:r>
              <w:rPr>
                <w:spacing w:val="-8"/>
              </w:rPr>
              <w:t>案编制要求”，评审和比较方法见第三章</w:t>
            </w:r>
            <w:r>
              <w:rPr>
                <w:spacing w:val="10"/>
              </w:rPr>
              <w:t xml:space="preserve"> </w:t>
            </w:r>
            <w:r>
              <w:rPr>
                <w:spacing w:val="-9"/>
              </w:rPr>
              <w:t>“评标办法”。</w:t>
            </w:r>
          </w:p>
        </w:tc>
      </w:tr>
      <w:tr w14:paraId="5497A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7037627E">
            <w:pPr>
              <w:spacing w:before="8" w:line="257" w:lineRule="exact"/>
              <w:ind w:firstLine="107"/>
            </w:pPr>
            <w:r>
              <w:rPr>
                <w:position w:val="-5"/>
              </w:rPr>
              <w:pict>
                <v:shape id="_x0000_s1063" o:spid="_x0000_s1063" o:spt="202" type="#_x0000_t202" style="height:12.85pt;width:13.45pt;" fillcolor="#FFFFFF" filled="t" stroked="f" coordsize="21600,21600">
                  <v:path/>
                  <v:fill on="t" focussize="0,0"/>
                  <v:stroke on="f"/>
                  <v:imagedata o:title=""/>
                  <o:lock v:ext="edit" aspectratio="f"/>
                  <v:textbox inset="0mm,0mm,0mm,0mm">
                    <w:txbxContent>
                      <w:p w14:paraId="024E3281">
                        <w:pPr>
                          <w:spacing w:before="61" w:line="179" w:lineRule="auto"/>
                          <w:jc w:val="right"/>
                          <w:rPr>
                            <w:rFonts w:ascii="Calibri" w:hAnsi="Calibri" w:eastAsia="Calibri" w:cs="Calibri"/>
                            <w:sz w:val="21"/>
                            <w:szCs w:val="21"/>
                          </w:rPr>
                        </w:pPr>
                        <w:r>
                          <w:rPr>
                            <w:rFonts w:ascii="Calibri" w:hAnsi="Calibri" w:eastAsia="Calibri" w:cs="Calibri"/>
                            <w:spacing w:val="-3"/>
                            <w:sz w:val="21"/>
                            <w:szCs w:val="21"/>
                          </w:rPr>
                          <w:t>3.7</w:t>
                        </w:r>
                      </w:p>
                    </w:txbxContent>
                  </v:textbox>
                  <w10:wrap type="none"/>
                  <w10:anchorlock/>
                </v:shape>
              </w:pict>
            </w:r>
          </w:p>
        </w:tc>
        <w:tc>
          <w:tcPr>
            <w:tcW w:w="7218" w:type="dxa"/>
            <w:gridSpan w:val="3"/>
            <w:vAlign w:val="top"/>
          </w:tcPr>
          <w:p w14:paraId="02EADF2B">
            <w:pPr>
              <w:pStyle w:val="6"/>
              <w:spacing w:before="31" w:line="206" w:lineRule="auto"/>
              <w:ind w:left="2699"/>
            </w:pPr>
            <w:r>
              <w:rPr>
                <w:spacing w:val="-2"/>
              </w:rPr>
              <w:t>投标文件的编制</w:t>
            </w:r>
          </w:p>
        </w:tc>
      </w:tr>
      <w:tr w14:paraId="4B42F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7" w:type="dxa"/>
            <w:vAlign w:val="top"/>
          </w:tcPr>
          <w:p w14:paraId="79DB8F67">
            <w:pPr>
              <w:spacing w:before="206" w:line="179" w:lineRule="auto"/>
              <w:ind w:left="118"/>
              <w:rPr>
                <w:rFonts w:ascii="Calibri" w:hAnsi="Calibri" w:eastAsia="Calibri" w:cs="Calibri"/>
                <w:sz w:val="21"/>
                <w:szCs w:val="21"/>
              </w:rPr>
            </w:pPr>
            <w:r>
              <w:rPr>
                <w:rFonts w:ascii="Calibri" w:hAnsi="Calibri" w:eastAsia="Calibri" w:cs="Calibri"/>
                <w:spacing w:val="-2"/>
                <w:sz w:val="21"/>
                <w:szCs w:val="21"/>
              </w:rPr>
              <w:t>3.7.3</w:t>
            </w:r>
          </w:p>
        </w:tc>
        <w:tc>
          <w:tcPr>
            <w:tcW w:w="1643" w:type="dxa"/>
            <w:vAlign w:val="top"/>
          </w:tcPr>
          <w:p w14:paraId="66C1B71A">
            <w:pPr>
              <w:pStyle w:val="6"/>
              <w:spacing w:before="167" w:line="220" w:lineRule="auto"/>
              <w:ind w:left="402"/>
            </w:pPr>
            <w:r>
              <w:rPr>
                <w:spacing w:val="-2"/>
              </w:rPr>
              <w:t>签章要求</w:t>
            </w:r>
          </w:p>
        </w:tc>
        <w:tc>
          <w:tcPr>
            <w:tcW w:w="5575" w:type="dxa"/>
            <w:gridSpan w:val="2"/>
            <w:vAlign w:val="top"/>
          </w:tcPr>
          <w:p w14:paraId="10E39AF3">
            <w:pPr>
              <w:pStyle w:val="6"/>
              <w:spacing w:before="30" w:line="220" w:lineRule="auto"/>
              <w:ind w:left="112"/>
            </w:pPr>
            <w:r>
              <w:rPr>
                <w:spacing w:val="-1"/>
                <w:shd w:val="clear" w:fill="FFFFFE"/>
              </w:rPr>
              <w:t>对投标文件签章要求：</w:t>
            </w:r>
          </w:p>
          <w:p w14:paraId="6B888702">
            <w:pPr>
              <w:pStyle w:val="6"/>
              <w:spacing w:before="23" w:line="194" w:lineRule="auto"/>
              <w:ind w:left="134"/>
            </w:pPr>
            <w:r>
              <w:rPr>
                <w:color w:val="0000FF"/>
                <w:spacing w:val="-4"/>
                <w:shd w:val="clear" w:fill="FFFFFE"/>
              </w:rPr>
              <w:t>□纸质文件名章印鉴签章</w:t>
            </w:r>
            <w:r>
              <w:rPr>
                <w:rFonts w:ascii="Segoe UI Symbol" w:hAnsi="Segoe UI Symbol" w:eastAsia="Segoe UI Symbol" w:cs="Segoe UI Symbol"/>
                <w:color w:val="0000FF"/>
                <w:spacing w:val="-4"/>
                <w:shd w:val="clear" w:fill="FFFFFE"/>
              </w:rPr>
              <w:t xml:space="preserve">☑ </w:t>
            </w:r>
            <w:r>
              <w:rPr>
                <w:color w:val="0000FF"/>
                <w:spacing w:val="-4"/>
                <w:shd w:val="clear" w:fill="FFFFFE"/>
              </w:rPr>
              <w:t>电子文件</w:t>
            </w:r>
            <w:r>
              <w:rPr>
                <w:color w:val="0000FF"/>
                <w:spacing w:val="-39"/>
                <w:shd w:val="clear" w:fill="FFFFFE"/>
              </w:rPr>
              <w:t xml:space="preserve"> </w:t>
            </w:r>
            <w:r>
              <w:rPr>
                <w:rFonts w:ascii="Calibri" w:hAnsi="Calibri" w:eastAsia="Calibri" w:cs="Calibri"/>
                <w:color w:val="0000FF"/>
                <w:spacing w:val="-4"/>
                <w:shd w:val="clear" w:fill="FFFFFE"/>
              </w:rPr>
              <w:t>CA</w:t>
            </w:r>
            <w:r>
              <w:rPr>
                <w:rFonts w:ascii="Calibri" w:hAnsi="Calibri" w:eastAsia="Calibri" w:cs="Calibri"/>
                <w:color w:val="0000FF"/>
                <w:spacing w:val="30"/>
                <w:w w:val="101"/>
                <w:shd w:val="clear" w:fill="FFFFFE"/>
              </w:rPr>
              <w:t xml:space="preserve"> </w:t>
            </w:r>
            <w:r>
              <w:rPr>
                <w:color w:val="0000FF"/>
                <w:spacing w:val="-4"/>
                <w:shd w:val="clear" w:fill="FFFFFE"/>
              </w:rPr>
              <w:t>印章签章</w:t>
            </w:r>
          </w:p>
        </w:tc>
      </w:tr>
      <w:tr w14:paraId="2670F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7" w:type="dxa"/>
            <w:vAlign w:val="top"/>
          </w:tcPr>
          <w:p w14:paraId="3017DB14">
            <w:pPr>
              <w:spacing w:before="209" w:line="179" w:lineRule="auto"/>
              <w:ind w:left="118"/>
              <w:rPr>
                <w:rFonts w:ascii="Calibri" w:hAnsi="Calibri" w:eastAsia="Calibri" w:cs="Calibri"/>
                <w:sz w:val="21"/>
                <w:szCs w:val="21"/>
              </w:rPr>
            </w:pPr>
            <w:r>
              <w:rPr>
                <w:rFonts w:ascii="Calibri" w:hAnsi="Calibri" w:eastAsia="Calibri" w:cs="Calibri"/>
                <w:spacing w:val="-2"/>
                <w:sz w:val="21"/>
                <w:szCs w:val="21"/>
              </w:rPr>
              <w:t>3.7.4</w:t>
            </w:r>
          </w:p>
        </w:tc>
        <w:tc>
          <w:tcPr>
            <w:tcW w:w="1643" w:type="dxa"/>
            <w:vAlign w:val="top"/>
          </w:tcPr>
          <w:p w14:paraId="62D0B579">
            <w:pPr>
              <w:pStyle w:val="6"/>
              <w:spacing w:before="33" w:line="222" w:lineRule="auto"/>
              <w:ind w:left="402" w:right="190" w:hanging="184"/>
            </w:pPr>
            <w:r>
              <w:rPr>
                <w:spacing w:val="-6"/>
              </w:rPr>
              <w:t>电子投标文件</w:t>
            </w:r>
            <w:r>
              <w:rPr>
                <w:spacing w:val="4"/>
              </w:rPr>
              <w:t xml:space="preserve"> </w:t>
            </w:r>
            <w:r>
              <w:rPr>
                <w:spacing w:val="-2"/>
              </w:rPr>
              <w:t>制作要求</w:t>
            </w:r>
          </w:p>
        </w:tc>
        <w:tc>
          <w:tcPr>
            <w:tcW w:w="5575" w:type="dxa"/>
            <w:gridSpan w:val="2"/>
            <w:vAlign w:val="top"/>
          </w:tcPr>
          <w:p w14:paraId="50382A67">
            <w:pPr>
              <w:pStyle w:val="6"/>
              <w:spacing w:before="33" w:line="221" w:lineRule="auto"/>
              <w:ind w:left="138"/>
            </w:pPr>
            <w:r>
              <w:rPr>
                <w:spacing w:val="-2"/>
                <w:shd w:val="clear" w:fill="FFFFFE"/>
              </w:rPr>
              <w:t>电子投标文件按投标人须知说明</w:t>
            </w:r>
            <w:r>
              <w:rPr>
                <w:spacing w:val="-59"/>
                <w:shd w:val="clear" w:fill="FFFFFE"/>
              </w:rPr>
              <w:t xml:space="preserve"> </w:t>
            </w:r>
            <w:r>
              <w:rPr>
                <w:spacing w:val="-2"/>
                <w:shd w:val="clear" w:fill="FFFFFE"/>
              </w:rPr>
              <w:t>3.7.4</w:t>
            </w:r>
            <w:r>
              <w:rPr>
                <w:spacing w:val="-60"/>
                <w:shd w:val="clear" w:fill="FFFFFE"/>
              </w:rPr>
              <w:t xml:space="preserve"> </w:t>
            </w:r>
            <w:r>
              <w:rPr>
                <w:spacing w:val="-2"/>
                <w:shd w:val="clear" w:fill="FFFFFE"/>
              </w:rPr>
              <w:t>项规定</w:t>
            </w:r>
            <w:r>
              <w:rPr>
                <w:spacing w:val="-3"/>
                <w:shd w:val="clear" w:fill="FFFFFE"/>
              </w:rPr>
              <w:t>要求及招</w:t>
            </w:r>
          </w:p>
          <w:p w14:paraId="4AE64B24">
            <w:pPr>
              <w:pStyle w:val="6"/>
              <w:spacing w:before="19" w:line="206" w:lineRule="auto"/>
              <w:ind w:left="114"/>
            </w:pPr>
            <w:r>
              <w:rPr>
                <w:spacing w:val="-1"/>
              </w:rPr>
              <w:t>标文件目录对应组成</w:t>
            </w:r>
          </w:p>
        </w:tc>
      </w:tr>
      <w:tr w14:paraId="1595D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957" w:type="dxa"/>
            <w:vAlign w:val="top"/>
          </w:tcPr>
          <w:p w14:paraId="7B6581A2">
            <w:pPr>
              <w:spacing w:before="66" w:line="179" w:lineRule="auto"/>
              <w:ind w:left="118"/>
              <w:rPr>
                <w:rFonts w:ascii="Calibri" w:hAnsi="Calibri" w:eastAsia="Calibri" w:cs="Calibri"/>
                <w:sz w:val="21"/>
                <w:szCs w:val="21"/>
              </w:rPr>
            </w:pPr>
            <w:r>
              <w:rPr>
                <w:rFonts w:ascii="Calibri" w:hAnsi="Calibri" w:eastAsia="Calibri" w:cs="Calibri"/>
                <w:spacing w:val="-2"/>
                <w:sz w:val="21"/>
                <w:szCs w:val="21"/>
              </w:rPr>
              <w:t>3.7.5</w:t>
            </w:r>
          </w:p>
        </w:tc>
        <w:tc>
          <w:tcPr>
            <w:tcW w:w="1643" w:type="dxa"/>
            <w:vAlign w:val="top"/>
          </w:tcPr>
          <w:p w14:paraId="14F7DC9C">
            <w:pPr>
              <w:spacing w:line="409" w:lineRule="auto"/>
              <w:rPr>
                <w:rFonts w:ascii="Arial"/>
                <w:sz w:val="21"/>
              </w:rPr>
            </w:pPr>
          </w:p>
          <w:p w14:paraId="5952E731">
            <w:pPr>
              <w:pStyle w:val="6"/>
              <w:spacing w:line="545" w:lineRule="exact"/>
              <w:ind w:firstLine="185"/>
            </w:pPr>
            <w:r>
              <w:rPr>
                <w:position w:val="-10"/>
              </w:rPr>
              <w:pict>
                <v:group id="_x0000_s1064" o:spid="_x0000_s1064" o:spt="203" style="height:27.25pt;width:63.15pt;" coordsize="1263,545">
                  <o:lock v:ext="edit"/>
                  <v:shape id="_x0000_s1065" o:spid="_x0000_s1065" style="position:absolute;left:0;top:0;height:545;width:1260;" fillcolor="#FFFFFF" filled="t" stroked="f" coordsize="1260,545" path="m0,271l1260,271,1260,0,0,0,0,271xem103,544l1154,544,1154,271,103,271,103,544xe">
                    <v:path/>
                    <v:fill on="t" focussize="0,0"/>
                    <v:stroke on="f"/>
                    <v:imagedata o:title=""/>
                    <o:lock v:ext="edit"/>
                  </v:shape>
                  <v:shape id="_x0000_s1066" o:spid="_x0000_s1066" o:spt="202" type="#_x0000_t202" style="position:absolute;left:-20;top:-20;height:585;width:1303;" filled="f" stroked="f" coordsize="21600,21600">
                    <v:path/>
                    <v:fill on="f" focussize="0,0"/>
                    <v:stroke on="f"/>
                    <v:imagedata o:title=""/>
                    <o:lock v:ext="edit" aspectratio="f"/>
                    <v:textbox inset="0mm,0mm,0mm,0mm">
                      <w:txbxContent>
                        <w:p w14:paraId="6540761D">
                          <w:pPr>
                            <w:spacing w:before="50" w:line="229" w:lineRule="auto"/>
                            <w:ind w:left="130" w:right="20" w:hanging="100"/>
                            <w:rPr>
                              <w:rFonts w:ascii="宋体" w:hAnsi="宋体" w:eastAsia="宋体" w:cs="宋体"/>
                              <w:sz w:val="21"/>
                              <w:szCs w:val="21"/>
                            </w:rPr>
                          </w:pPr>
                          <w:r>
                            <w:rPr>
                              <w:rFonts w:ascii="宋体" w:hAnsi="宋体" w:eastAsia="宋体" w:cs="宋体"/>
                              <w:spacing w:val="-2"/>
                              <w:sz w:val="21"/>
                              <w:szCs w:val="21"/>
                            </w:rPr>
                            <w:t>投标文件副本</w:t>
                          </w:r>
                          <w:r>
                            <w:rPr>
                              <w:rFonts w:ascii="宋体" w:hAnsi="宋体" w:eastAsia="宋体" w:cs="宋体"/>
                              <w:spacing w:val="2"/>
                              <w:sz w:val="21"/>
                              <w:szCs w:val="21"/>
                            </w:rPr>
                            <w:t xml:space="preserve"> </w:t>
                          </w:r>
                          <w:r>
                            <w:rPr>
                              <w:rFonts w:ascii="宋体" w:hAnsi="宋体" w:eastAsia="宋体" w:cs="宋体"/>
                              <w:spacing w:val="-1"/>
                              <w:sz w:val="21"/>
                              <w:szCs w:val="21"/>
                            </w:rPr>
                            <w:t>份数及要求</w:t>
                          </w:r>
                        </w:p>
                      </w:txbxContent>
                    </v:textbox>
                  </v:shape>
                  <w10:wrap type="none"/>
                  <w10:anchorlock/>
                </v:group>
              </w:pict>
            </w:r>
          </w:p>
        </w:tc>
        <w:tc>
          <w:tcPr>
            <w:tcW w:w="5575" w:type="dxa"/>
            <w:gridSpan w:val="2"/>
            <w:vAlign w:val="top"/>
          </w:tcPr>
          <w:p w14:paraId="5D754DEA">
            <w:pPr>
              <w:pStyle w:val="6"/>
              <w:spacing w:before="34" w:line="238" w:lineRule="auto"/>
              <w:ind w:left="117"/>
            </w:pPr>
            <w:r>
              <w:rPr>
                <w:spacing w:val="5"/>
              </w:rPr>
              <w:t>副本要求:</w:t>
            </w:r>
          </w:p>
          <w:p w14:paraId="1BBEAF52">
            <w:pPr>
              <w:pStyle w:val="6"/>
              <w:spacing w:line="220" w:lineRule="auto"/>
              <w:ind w:left="240"/>
            </w:pPr>
            <w:r>
              <w:rPr>
                <w:color w:val="0000FF"/>
                <w:spacing w:val="-7"/>
              </w:rPr>
              <w:t>□</w:t>
            </w:r>
            <w:r>
              <w:rPr>
                <w:spacing w:val="-7"/>
              </w:rPr>
              <w:t>纸质份</w:t>
            </w:r>
          </w:p>
          <w:p w14:paraId="01360524">
            <w:pPr>
              <w:pStyle w:val="6"/>
              <w:spacing w:before="5" w:line="220" w:lineRule="auto"/>
              <w:ind w:left="115"/>
            </w:pPr>
            <w:r>
              <w:rPr>
                <w:rFonts w:ascii="Segoe UI Symbol" w:hAnsi="Segoe UI Symbol" w:eastAsia="Segoe UI Symbol" w:cs="Segoe UI Symbol"/>
                <w:color w:val="0000FF"/>
                <w:spacing w:val="-3"/>
                <w:shd w:val="clear" w:fill="FFFFFE"/>
              </w:rPr>
              <w:t xml:space="preserve">☑ </w:t>
            </w:r>
            <w:bookmarkStart w:id="15" w:name="EB3f2e07b1fd934d0b9531d5773d360682"/>
            <w:r>
              <w:rPr>
                <w:rFonts w:hint="eastAsia" w:ascii="宋体" w:hAnsi="宋体" w:cs="Calibri"/>
                <w:color w:val="0000FF"/>
                <w:szCs w:val="21"/>
                <w:highlight w:val="white"/>
              </w:rPr>
              <w:t>投标人须按照招标文件所要求的方式提交网络投标文件。不能打开电子投标文件的，将交由评标委员会进行认定后，按废标处理。</w:t>
            </w:r>
            <w:bookmarkEnd w:id="15"/>
          </w:p>
          <w:p w14:paraId="461B2B34">
            <w:pPr>
              <w:pStyle w:val="6"/>
              <w:spacing w:before="24" w:line="205" w:lineRule="auto"/>
              <w:ind w:left="223"/>
            </w:pPr>
            <w:r>
              <w:rPr>
                <w:spacing w:val="-2"/>
              </w:rPr>
              <w:t>具体要求见投标须知说明</w:t>
            </w:r>
            <w:r>
              <w:rPr>
                <w:spacing w:val="-30"/>
              </w:rPr>
              <w:t xml:space="preserve"> </w:t>
            </w:r>
            <w:r>
              <w:rPr>
                <w:spacing w:val="-2"/>
              </w:rPr>
              <w:t>3.7.5</w:t>
            </w:r>
            <w:r>
              <w:rPr>
                <w:spacing w:val="-43"/>
              </w:rPr>
              <w:t xml:space="preserve"> </w:t>
            </w:r>
            <w:r>
              <w:rPr>
                <w:spacing w:val="-2"/>
              </w:rPr>
              <w:t>项</w:t>
            </w:r>
          </w:p>
        </w:tc>
      </w:tr>
      <w:tr w14:paraId="2241D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957" w:type="dxa"/>
            <w:vAlign w:val="top"/>
          </w:tcPr>
          <w:p w14:paraId="07FF7A9F">
            <w:pPr>
              <w:spacing w:line="274" w:lineRule="auto"/>
              <w:rPr>
                <w:rFonts w:ascii="Arial"/>
                <w:sz w:val="21"/>
              </w:rPr>
            </w:pPr>
          </w:p>
          <w:p w14:paraId="1EFD0583">
            <w:pPr>
              <w:spacing w:line="275" w:lineRule="auto"/>
              <w:rPr>
                <w:rFonts w:ascii="Arial"/>
                <w:sz w:val="21"/>
              </w:rPr>
            </w:pPr>
          </w:p>
          <w:p w14:paraId="3ED88297">
            <w:pPr>
              <w:spacing w:before="64" w:line="179" w:lineRule="auto"/>
              <w:ind w:left="118"/>
              <w:rPr>
                <w:rFonts w:ascii="Calibri" w:hAnsi="Calibri" w:eastAsia="Calibri" w:cs="Calibri"/>
                <w:sz w:val="21"/>
                <w:szCs w:val="21"/>
              </w:rPr>
            </w:pPr>
            <w:r>
              <w:rPr>
                <w:rFonts w:ascii="Calibri" w:hAnsi="Calibri" w:eastAsia="Calibri" w:cs="Calibri"/>
                <w:spacing w:val="-2"/>
                <w:sz w:val="21"/>
                <w:szCs w:val="21"/>
                <w:shd w:val="clear" w:fill="FFFFFE"/>
              </w:rPr>
              <w:t>3.7.7</w:t>
            </w:r>
          </w:p>
        </w:tc>
        <w:tc>
          <w:tcPr>
            <w:tcW w:w="1643" w:type="dxa"/>
            <w:vAlign w:val="top"/>
          </w:tcPr>
          <w:p w14:paraId="06C63961">
            <w:pPr>
              <w:spacing w:line="370" w:lineRule="auto"/>
              <w:rPr>
                <w:rFonts w:ascii="Arial"/>
                <w:sz w:val="21"/>
              </w:rPr>
            </w:pPr>
          </w:p>
          <w:p w14:paraId="2AAD5104">
            <w:pPr>
              <w:pStyle w:val="6"/>
              <w:spacing w:before="68" w:line="231" w:lineRule="auto"/>
              <w:ind w:left="402" w:right="190" w:hanging="207"/>
            </w:pPr>
            <w:r>
              <w:rPr>
                <w:spacing w:val="-2"/>
              </w:rPr>
              <w:t>纸质投标文件</w:t>
            </w:r>
            <w:r>
              <w:rPr>
                <w:spacing w:val="3"/>
              </w:rPr>
              <w:t xml:space="preserve"> </w:t>
            </w:r>
            <w:r>
              <w:rPr>
                <w:spacing w:val="-2"/>
              </w:rPr>
              <w:t>装订要求</w:t>
            </w:r>
          </w:p>
        </w:tc>
        <w:tc>
          <w:tcPr>
            <w:tcW w:w="5575" w:type="dxa"/>
            <w:gridSpan w:val="2"/>
            <w:vAlign w:val="top"/>
          </w:tcPr>
          <w:p w14:paraId="5FDB21C2">
            <w:pPr>
              <w:pStyle w:val="6"/>
              <w:spacing w:before="20" w:line="207" w:lineRule="auto"/>
              <w:ind w:left="115"/>
            </w:pPr>
            <w:bookmarkStart w:id="16" w:name="EB4f59fda4ea334fcaa639f37ca9ebd3ad"/>
            <w:r>
              <w:rPr>
                <w:rFonts w:hint="eastAsia"/>
                <w:color w:val="0000FF"/>
                <w:szCs w:val="21"/>
                <w:highlight w:val="white"/>
              </w:rPr>
              <w:t>确定中标人后，中标单位提供与投标相一致的纸质投标文件4份、电子光盘2份，纸质投标文件要求必须整洁，不得活页装订，采用胶装的方式，装订成一册，如不能装订成一册的，可分册装订，但需标明每册的内容，方可发放中标通知书。如纸质投标文件、电子光盘投标文件与上传电子投标文件存在不同之处，则以辽宁建设工程信息网的电子投标文件为准，并承担其法律责任。</w:t>
            </w:r>
            <w:bookmarkEnd w:id="16"/>
          </w:p>
        </w:tc>
      </w:tr>
      <w:tr w14:paraId="2C923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957" w:type="dxa"/>
            <w:vAlign w:val="top"/>
          </w:tcPr>
          <w:p w14:paraId="2A58B587">
            <w:pPr>
              <w:spacing w:before="87" w:line="177" w:lineRule="auto"/>
              <w:ind w:left="113"/>
              <w:rPr>
                <w:rFonts w:ascii="Calibri" w:hAnsi="Calibri" w:eastAsia="Calibri" w:cs="Calibri"/>
                <w:sz w:val="24"/>
                <w:szCs w:val="24"/>
              </w:rPr>
            </w:pPr>
            <w:r>
              <w:rPr>
                <w:rFonts w:ascii="Calibri" w:hAnsi="Calibri" w:eastAsia="Calibri" w:cs="Calibri"/>
                <w:sz w:val="24"/>
                <w:szCs w:val="24"/>
              </w:rPr>
              <w:t>4</w:t>
            </w:r>
          </w:p>
        </w:tc>
        <w:tc>
          <w:tcPr>
            <w:tcW w:w="7218" w:type="dxa"/>
            <w:gridSpan w:val="3"/>
            <w:vAlign w:val="top"/>
          </w:tcPr>
          <w:p w14:paraId="751DFF97">
            <w:pPr>
              <w:pStyle w:val="6"/>
              <w:spacing w:before="36" w:line="206" w:lineRule="auto"/>
              <w:ind w:left="2415"/>
              <w:rPr>
                <w:sz w:val="24"/>
                <w:szCs w:val="24"/>
              </w:rPr>
            </w:pPr>
            <w:r>
              <w:rPr>
                <w:spacing w:val="-7"/>
                <w:sz w:val="24"/>
                <w:szCs w:val="24"/>
              </w:rPr>
              <w:t>投</w:t>
            </w:r>
            <w:r>
              <w:rPr>
                <w:sz w:val="24"/>
                <w:szCs w:val="24"/>
              </w:rPr>
              <w:t xml:space="preserve">             </w:t>
            </w:r>
            <w:r>
              <w:rPr>
                <w:spacing w:val="-7"/>
                <w:sz w:val="24"/>
                <w:szCs w:val="24"/>
              </w:rPr>
              <w:t>标</w:t>
            </w:r>
          </w:p>
        </w:tc>
      </w:tr>
      <w:tr w14:paraId="41F15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3AC775F6">
            <w:pPr>
              <w:spacing w:before="75" w:line="178" w:lineRule="auto"/>
              <w:ind w:left="112"/>
              <w:rPr>
                <w:rFonts w:ascii="Calibri" w:hAnsi="Calibri" w:eastAsia="Calibri" w:cs="Calibri"/>
                <w:sz w:val="21"/>
                <w:szCs w:val="21"/>
              </w:rPr>
            </w:pPr>
            <w:r>
              <w:rPr>
                <w:rFonts w:ascii="Calibri" w:hAnsi="Calibri" w:eastAsia="Calibri" w:cs="Calibri"/>
                <w:spacing w:val="-1"/>
                <w:sz w:val="21"/>
                <w:szCs w:val="21"/>
              </w:rPr>
              <w:t>4.1</w:t>
            </w:r>
          </w:p>
        </w:tc>
        <w:tc>
          <w:tcPr>
            <w:tcW w:w="7218" w:type="dxa"/>
            <w:gridSpan w:val="3"/>
            <w:vAlign w:val="top"/>
          </w:tcPr>
          <w:p w14:paraId="05D15A80">
            <w:pPr>
              <w:pStyle w:val="6"/>
              <w:spacing w:before="34" w:line="205" w:lineRule="auto"/>
              <w:ind w:left="2385"/>
            </w:pPr>
            <w:r>
              <w:rPr>
                <w:spacing w:val="-1"/>
              </w:rPr>
              <w:t>投标文件的密封和标记</w:t>
            </w:r>
          </w:p>
        </w:tc>
      </w:tr>
      <w:tr w14:paraId="37CF0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7" w:type="dxa"/>
            <w:vAlign w:val="top"/>
          </w:tcPr>
          <w:p w14:paraId="59FED589">
            <w:pPr>
              <w:spacing w:before="210" w:line="178" w:lineRule="auto"/>
              <w:ind w:left="112"/>
              <w:rPr>
                <w:rFonts w:ascii="Calibri" w:hAnsi="Calibri" w:eastAsia="Calibri" w:cs="Calibri"/>
                <w:sz w:val="21"/>
                <w:szCs w:val="21"/>
              </w:rPr>
            </w:pPr>
            <w:r>
              <w:rPr>
                <w:rFonts w:ascii="Calibri" w:hAnsi="Calibri" w:eastAsia="Calibri" w:cs="Calibri"/>
                <w:spacing w:val="-1"/>
                <w:sz w:val="21"/>
                <w:szCs w:val="21"/>
              </w:rPr>
              <w:t>4.1.1</w:t>
            </w:r>
          </w:p>
        </w:tc>
        <w:tc>
          <w:tcPr>
            <w:tcW w:w="1643" w:type="dxa"/>
            <w:vAlign w:val="top"/>
          </w:tcPr>
          <w:p w14:paraId="77D64A0B">
            <w:pPr>
              <w:pStyle w:val="6"/>
              <w:spacing w:before="3" w:line="536" w:lineRule="exact"/>
              <w:ind w:firstLine="185"/>
            </w:pPr>
            <w:r>
              <w:rPr>
                <w:position w:val="-11"/>
              </w:rPr>
              <w:pict>
                <v:group id="_x0000_s1067" o:spid="_x0000_s1067" o:spt="203" style="height:27.25pt;width:63.15pt;" coordsize="1263,545">
                  <o:lock v:ext="edit"/>
                  <v:shape id="_x0000_s1068" o:spid="_x0000_s1068" o:spt="75" type="#_x0000_t75" style="position:absolute;left:0;top:0;height:545;width:1260;" filled="f" stroked="f" coordsize="21600,21600">
                    <v:path/>
                    <v:fill on="f" focussize="0,0"/>
                    <v:stroke on="f"/>
                    <v:imagedata r:id="rId201" o:title=""/>
                    <o:lock v:ext="edit" aspectratio="t"/>
                  </v:shape>
                  <v:shape id="_x0000_s1069" o:spid="_x0000_s1069" o:spt="202" type="#_x0000_t202" style="position:absolute;left:-20;top:-20;height:585;width:1303;" filled="f" stroked="f" coordsize="21600,21600">
                    <v:path/>
                    <v:fill on="f" focussize="0,0"/>
                    <v:stroke on="f"/>
                    <v:imagedata o:title=""/>
                    <o:lock v:ext="edit" aspectratio="f"/>
                    <v:textbox inset="0mm,0mm,0mm,0mm">
                      <w:txbxContent>
                        <w:p w14:paraId="2A791436">
                          <w:pPr>
                            <w:spacing w:before="50" w:line="230" w:lineRule="auto"/>
                            <w:ind w:left="236" w:right="20" w:hanging="184"/>
                            <w:rPr>
                              <w:rFonts w:ascii="宋体" w:hAnsi="宋体" w:eastAsia="宋体" w:cs="宋体"/>
                              <w:sz w:val="21"/>
                              <w:szCs w:val="21"/>
                            </w:rPr>
                          </w:pPr>
                          <w:r>
                            <w:rPr>
                              <w:rFonts w:ascii="宋体" w:hAnsi="宋体" w:eastAsia="宋体" w:cs="宋体"/>
                              <w:spacing w:val="-6"/>
                              <w:sz w:val="21"/>
                              <w:szCs w:val="21"/>
                            </w:rPr>
                            <w:t>电子投标文件</w:t>
                          </w:r>
                          <w:r>
                            <w:rPr>
                              <w:rFonts w:ascii="宋体" w:hAnsi="宋体" w:eastAsia="宋体" w:cs="宋体"/>
                              <w:spacing w:val="4"/>
                              <w:sz w:val="21"/>
                              <w:szCs w:val="21"/>
                            </w:rPr>
                            <w:t xml:space="preserve"> </w:t>
                          </w:r>
                          <w:r>
                            <w:rPr>
                              <w:rFonts w:ascii="宋体" w:hAnsi="宋体" w:eastAsia="宋体" w:cs="宋体"/>
                              <w:spacing w:val="-2"/>
                              <w:sz w:val="21"/>
                              <w:szCs w:val="21"/>
                            </w:rPr>
                            <w:t>签章要求</w:t>
                          </w:r>
                        </w:p>
                      </w:txbxContent>
                    </v:textbox>
                  </v:shape>
                  <w10:wrap type="none"/>
                  <w10:anchorlock/>
                </v:group>
              </w:pict>
            </w:r>
          </w:p>
        </w:tc>
        <w:tc>
          <w:tcPr>
            <w:tcW w:w="5575" w:type="dxa"/>
            <w:gridSpan w:val="2"/>
            <w:vAlign w:val="top"/>
          </w:tcPr>
          <w:p w14:paraId="0C8C5CB6">
            <w:pPr>
              <w:pStyle w:val="6"/>
              <w:spacing w:before="33" w:line="210" w:lineRule="auto"/>
              <w:ind w:left="122" w:right="106"/>
            </w:pPr>
            <w:r>
              <w:rPr>
                <w:rFonts w:ascii="Segoe UI Symbol" w:hAnsi="Segoe UI Symbol" w:eastAsia="Segoe UI Symbol" w:cs="Segoe UI Symbol"/>
                <w:color w:val="0000FF"/>
                <w:spacing w:val="3"/>
              </w:rPr>
              <w:t>☑</w:t>
            </w:r>
            <w:r>
              <w:rPr>
                <w:rFonts w:ascii="Segoe UI Symbol" w:hAnsi="Segoe UI Symbol" w:eastAsia="Segoe UI Symbol" w:cs="Segoe UI Symbol"/>
                <w:color w:val="0000FF"/>
                <w:spacing w:val="5"/>
              </w:rPr>
              <w:t xml:space="preserve"> </w:t>
            </w:r>
            <w:r>
              <w:rPr>
                <w:color w:val="0000FF"/>
                <w:spacing w:val="3"/>
              </w:rPr>
              <w:t>投标文件封皮</w:t>
            </w:r>
            <w:r>
              <w:rPr>
                <w:rFonts w:ascii="Segoe UI Symbol" w:hAnsi="Segoe UI Symbol" w:eastAsia="Segoe UI Symbol" w:cs="Segoe UI Symbol"/>
                <w:color w:val="0000FF"/>
                <w:spacing w:val="3"/>
              </w:rPr>
              <w:t>☑</w:t>
            </w:r>
            <w:r>
              <w:rPr>
                <w:rFonts w:ascii="Segoe UI Symbol" w:hAnsi="Segoe UI Symbol" w:eastAsia="Segoe UI Symbol" w:cs="Segoe UI Symbol"/>
                <w:color w:val="0000FF"/>
                <w:spacing w:val="-12"/>
              </w:rPr>
              <w:t xml:space="preserve"> </w:t>
            </w:r>
            <w:r>
              <w:rPr>
                <w:color w:val="0000FF"/>
                <w:spacing w:val="3"/>
              </w:rPr>
              <w:t>法人委托书</w:t>
            </w:r>
            <w:r>
              <w:rPr>
                <w:rFonts w:ascii="Segoe UI Symbol" w:hAnsi="Segoe UI Symbol" w:eastAsia="Segoe UI Symbol" w:cs="Segoe UI Symbol"/>
                <w:color w:val="0000FF"/>
                <w:spacing w:val="3"/>
              </w:rPr>
              <w:t>☑</w:t>
            </w:r>
            <w:r>
              <w:rPr>
                <w:rFonts w:ascii="Segoe UI Symbol" w:hAnsi="Segoe UI Symbol" w:eastAsia="Segoe UI Symbol" w:cs="Segoe UI Symbol"/>
                <w:color w:val="0000FF"/>
                <w:spacing w:val="-10"/>
              </w:rPr>
              <w:t xml:space="preserve"> </w:t>
            </w:r>
            <w:r>
              <w:rPr>
                <w:color w:val="0000FF"/>
                <w:spacing w:val="3"/>
              </w:rPr>
              <w:t>工程量清单</w:t>
            </w:r>
            <w:r>
              <w:rPr>
                <w:rFonts w:ascii="Segoe UI Symbol" w:hAnsi="Segoe UI Symbol" w:eastAsia="Segoe UI Symbol" w:cs="Segoe UI Symbol"/>
                <w:color w:val="0000FF"/>
                <w:spacing w:val="3"/>
              </w:rPr>
              <w:t>☑</w:t>
            </w:r>
            <w:r>
              <w:rPr>
                <w:rFonts w:ascii="Segoe UI Symbol" w:hAnsi="Segoe UI Symbol" w:eastAsia="Segoe UI Symbol" w:cs="Segoe UI Symbol"/>
                <w:color w:val="0000FF"/>
                <w:spacing w:val="-13"/>
              </w:rPr>
              <w:t xml:space="preserve"> </w:t>
            </w:r>
            <w:r>
              <w:rPr>
                <w:color w:val="0000FF"/>
                <w:spacing w:val="3"/>
              </w:rPr>
              <w:t>投标函</w:t>
            </w:r>
            <w:r>
              <w:rPr>
                <w:color w:val="0000FF"/>
              </w:rPr>
              <w:t xml:space="preserve"> </w:t>
            </w:r>
            <w:r>
              <w:rPr>
                <w:rFonts w:ascii="Segoe UI Symbol" w:hAnsi="Segoe UI Symbol" w:eastAsia="Segoe UI Symbol" w:cs="Segoe UI Symbol"/>
                <w:color w:val="0000FF"/>
                <w:spacing w:val="-2"/>
              </w:rPr>
              <w:t>☑</w:t>
            </w:r>
            <w:r>
              <w:rPr>
                <w:rFonts w:ascii="Segoe UI Symbol" w:hAnsi="Segoe UI Symbol" w:eastAsia="Segoe UI Symbol" w:cs="Segoe UI Symbol"/>
                <w:color w:val="0000FF"/>
                <w:spacing w:val="-17"/>
              </w:rPr>
              <w:t xml:space="preserve"> </w:t>
            </w:r>
            <w:r>
              <w:rPr>
                <w:color w:val="0000FF"/>
                <w:spacing w:val="-2"/>
              </w:rPr>
              <w:t>招标文件要求应盖章的地方</w:t>
            </w:r>
          </w:p>
        </w:tc>
      </w:tr>
      <w:tr w14:paraId="62569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7" w:type="dxa"/>
            <w:vAlign w:val="top"/>
          </w:tcPr>
          <w:p w14:paraId="3A3BEC7A">
            <w:pPr>
              <w:spacing w:before="209" w:line="179" w:lineRule="auto"/>
              <w:ind w:left="112"/>
              <w:rPr>
                <w:rFonts w:ascii="Calibri" w:hAnsi="Calibri" w:eastAsia="Calibri" w:cs="Calibri"/>
                <w:sz w:val="21"/>
                <w:szCs w:val="21"/>
              </w:rPr>
            </w:pPr>
            <w:r>
              <w:rPr>
                <w:rFonts w:ascii="Calibri" w:hAnsi="Calibri" w:eastAsia="Calibri" w:cs="Calibri"/>
                <w:spacing w:val="-1"/>
                <w:sz w:val="21"/>
                <w:szCs w:val="21"/>
              </w:rPr>
              <w:t>4.1.2</w:t>
            </w:r>
          </w:p>
        </w:tc>
        <w:tc>
          <w:tcPr>
            <w:tcW w:w="1643" w:type="dxa"/>
            <w:vAlign w:val="top"/>
          </w:tcPr>
          <w:p w14:paraId="69616E20">
            <w:pPr>
              <w:pStyle w:val="6"/>
              <w:spacing w:before="3" w:line="535" w:lineRule="exact"/>
              <w:ind w:firstLine="185"/>
            </w:pPr>
            <w:r>
              <w:rPr>
                <w:position w:val="-11"/>
                <w:highlight w:val="none"/>
              </w:rPr>
              <w:pict>
                <v:group id="_x0000_s1070" o:spid="_x0000_s1070" o:spt="203" style="height:27.25pt;width:63.15pt;" coordsize="1263,545">
                  <o:lock v:ext="edit"/>
                  <v:shape id="_x0000_s1071" o:spid="_x0000_s1071" o:spt="75" type="#_x0000_t75" style="position:absolute;left:0;top:0;height:545;width:1260;" filled="f" stroked="f" coordsize="21600,21600">
                    <v:path/>
                    <v:fill on="f" focussize="0,0"/>
                    <v:stroke on="f"/>
                    <v:imagedata r:id="rId202" o:title=""/>
                    <o:lock v:ext="edit" aspectratio="t"/>
                  </v:shape>
                  <v:shape id="_x0000_s1072" o:spid="_x0000_s1072" o:spt="202" type="#_x0000_t202" style="position:absolute;left:-20;top:-20;height:585;width:1303;" filled="f" stroked="f" coordsize="21600,21600">
                    <v:path/>
                    <v:fill on="f" focussize="0,0"/>
                    <v:stroke on="f"/>
                    <v:imagedata o:title=""/>
                    <o:lock v:ext="edit" aspectratio="f"/>
                    <v:textbox inset="0mm,0mm,0mm,0mm">
                      <w:txbxContent>
                        <w:p w14:paraId="745B3020">
                          <w:pPr>
                            <w:spacing w:before="48" w:line="231" w:lineRule="auto"/>
                            <w:ind w:left="129" w:right="20" w:hanging="100"/>
                            <w:rPr>
                              <w:rFonts w:ascii="宋体" w:hAnsi="宋体" w:eastAsia="宋体" w:cs="宋体"/>
                              <w:sz w:val="21"/>
                              <w:szCs w:val="21"/>
                              <w:highlight w:val="none"/>
                            </w:rPr>
                          </w:pPr>
                          <w:r>
                            <w:rPr>
                              <w:rFonts w:ascii="宋体" w:hAnsi="宋体" w:eastAsia="宋体" w:cs="宋体"/>
                              <w:spacing w:val="-2"/>
                              <w:sz w:val="21"/>
                              <w:szCs w:val="21"/>
                              <w:highlight w:val="none"/>
                            </w:rPr>
                            <w:t>纸制投标文件</w:t>
                          </w:r>
                          <w:r>
                            <w:rPr>
                              <w:rFonts w:ascii="宋体" w:hAnsi="宋体" w:eastAsia="宋体" w:cs="宋体"/>
                              <w:spacing w:val="3"/>
                              <w:sz w:val="21"/>
                              <w:szCs w:val="21"/>
                              <w:highlight w:val="none"/>
                            </w:rPr>
                            <w:t xml:space="preserve"> </w:t>
                          </w:r>
                          <w:r>
                            <w:rPr>
                              <w:rFonts w:ascii="宋体" w:hAnsi="宋体" w:eastAsia="宋体" w:cs="宋体"/>
                              <w:spacing w:val="-1"/>
                              <w:sz w:val="21"/>
                              <w:szCs w:val="21"/>
                              <w:highlight w:val="none"/>
                            </w:rPr>
                            <w:t>封套上写明</w:t>
                          </w:r>
                        </w:p>
                      </w:txbxContent>
                    </v:textbox>
                  </v:shape>
                  <w10:wrap type="none"/>
                  <w10:anchorlock/>
                </v:group>
              </w:pict>
            </w:r>
          </w:p>
        </w:tc>
        <w:tc>
          <w:tcPr>
            <w:tcW w:w="5575" w:type="dxa"/>
            <w:gridSpan w:val="2"/>
            <w:vAlign w:val="top"/>
          </w:tcPr>
          <w:p w14:paraId="6F11A582">
            <w:pPr>
              <w:spacing w:before="185" w:line="224" w:lineRule="auto"/>
              <w:ind w:left="105"/>
              <w:rPr>
                <w:rFonts w:ascii="Calibri" w:hAnsi="Calibri" w:eastAsia="Calibri" w:cs="Calibri"/>
                <w:sz w:val="21"/>
                <w:szCs w:val="21"/>
              </w:rPr>
            </w:pPr>
            <w:r>
              <w:rPr>
                <w:rFonts w:ascii="Calibri" w:hAnsi="Calibri" w:eastAsia="Calibri" w:cs="Calibri"/>
                <w:color w:val="0000FF"/>
                <w:sz w:val="21"/>
                <w:szCs w:val="21"/>
              </w:rPr>
              <w:t>/</w:t>
            </w:r>
          </w:p>
        </w:tc>
      </w:tr>
      <w:tr w14:paraId="33193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4C84ABF5">
            <w:pPr>
              <w:spacing w:before="75" w:line="179" w:lineRule="auto"/>
              <w:ind w:left="112"/>
              <w:rPr>
                <w:rFonts w:ascii="Calibri" w:hAnsi="Calibri" w:eastAsia="Calibri" w:cs="Calibri"/>
                <w:sz w:val="21"/>
                <w:szCs w:val="21"/>
              </w:rPr>
            </w:pPr>
            <w:r>
              <w:rPr>
                <w:rFonts w:ascii="Calibri" w:hAnsi="Calibri" w:eastAsia="Calibri" w:cs="Calibri"/>
                <w:spacing w:val="-1"/>
                <w:sz w:val="21"/>
                <w:szCs w:val="21"/>
              </w:rPr>
              <w:t>4.2</w:t>
            </w:r>
          </w:p>
        </w:tc>
        <w:tc>
          <w:tcPr>
            <w:tcW w:w="7218" w:type="dxa"/>
            <w:gridSpan w:val="3"/>
            <w:vAlign w:val="top"/>
          </w:tcPr>
          <w:p w14:paraId="4E21378A">
            <w:pPr>
              <w:pStyle w:val="6"/>
              <w:spacing w:before="33" w:line="206" w:lineRule="auto"/>
              <w:ind w:left="2699"/>
            </w:pPr>
            <w:r>
              <w:rPr>
                <w:spacing w:val="-2"/>
                <w:shd w:val="clear" w:fill="FFFFFE"/>
              </w:rPr>
              <w:t>投标文件的递交</w:t>
            </w:r>
          </w:p>
        </w:tc>
      </w:tr>
      <w:tr w14:paraId="3AE9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57" w:type="dxa"/>
            <w:vAlign w:val="top"/>
          </w:tcPr>
          <w:p w14:paraId="573742B5">
            <w:pPr>
              <w:spacing w:line="417" w:lineRule="auto"/>
              <w:rPr>
                <w:rFonts w:ascii="Arial"/>
                <w:sz w:val="21"/>
              </w:rPr>
            </w:pPr>
          </w:p>
          <w:p w14:paraId="3A2B32CC">
            <w:pPr>
              <w:spacing w:before="64" w:line="179" w:lineRule="auto"/>
              <w:ind w:left="112"/>
              <w:rPr>
                <w:rFonts w:ascii="Calibri" w:hAnsi="Calibri" w:eastAsia="Calibri" w:cs="Calibri"/>
                <w:sz w:val="21"/>
                <w:szCs w:val="21"/>
              </w:rPr>
            </w:pPr>
            <w:r>
              <w:rPr>
                <w:rFonts w:ascii="Calibri" w:hAnsi="Calibri" w:eastAsia="Calibri" w:cs="Calibri"/>
                <w:spacing w:val="-1"/>
                <w:sz w:val="21"/>
                <w:szCs w:val="21"/>
              </w:rPr>
              <w:t>4.2.2</w:t>
            </w:r>
          </w:p>
        </w:tc>
        <w:tc>
          <w:tcPr>
            <w:tcW w:w="1643" w:type="dxa"/>
            <w:vAlign w:val="top"/>
          </w:tcPr>
          <w:p w14:paraId="65FA75D1">
            <w:pPr>
              <w:pStyle w:val="6"/>
              <w:spacing w:before="308" w:line="230" w:lineRule="auto"/>
              <w:ind w:left="298" w:right="190" w:hanging="104"/>
            </w:pPr>
            <w:r>
              <w:rPr>
                <w:spacing w:val="-2"/>
              </w:rPr>
              <w:t>递交投标文件</w:t>
            </w:r>
            <w:r>
              <w:rPr>
                <w:spacing w:val="4"/>
              </w:rPr>
              <w:t xml:space="preserve"> </w:t>
            </w:r>
            <w:r>
              <w:rPr>
                <w:spacing w:val="-2"/>
              </w:rPr>
              <w:t>形式及地点</w:t>
            </w:r>
          </w:p>
        </w:tc>
        <w:tc>
          <w:tcPr>
            <w:tcW w:w="1220" w:type="dxa"/>
            <w:tcBorders>
              <w:right w:val="nil"/>
            </w:tcBorders>
            <w:vAlign w:val="top"/>
          </w:tcPr>
          <w:p w14:paraId="51873BCB">
            <w:pPr>
              <w:pStyle w:val="6"/>
              <w:spacing w:before="34" w:line="231" w:lineRule="auto"/>
              <w:ind w:left="220" w:right="5" w:firstLine="17"/>
            </w:pPr>
            <w:r>
              <w:rPr>
                <w:color w:val="0000FF"/>
                <w:spacing w:val="-13"/>
              </w:rPr>
              <w:t>□</w:t>
            </w:r>
            <w:r>
              <w:rPr>
                <w:color w:val="0000FF"/>
                <w:spacing w:val="-43"/>
              </w:rPr>
              <w:t xml:space="preserve"> </w:t>
            </w:r>
            <w:r>
              <w:rPr>
                <w:spacing w:val="-13"/>
              </w:rPr>
              <w:t>现</w:t>
            </w:r>
            <w:r>
              <w:rPr>
                <w:spacing w:val="-45"/>
              </w:rPr>
              <w:t xml:space="preserve"> </w:t>
            </w:r>
            <w:r>
              <w:rPr>
                <w:spacing w:val="-13"/>
              </w:rPr>
              <w:t>场</w:t>
            </w:r>
            <w:r>
              <w:rPr>
                <w:spacing w:val="-43"/>
              </w:rPr>
              <w:t xml:space="preserve"> </w:t>
            </w:r>
            <w:r>
              <w:rPr>
                <w:spacing w:val="-13"/>
              </w:rPr>
              <w:t>递</w:t>
            </w:r>
            <w:r>
              <w:t xml:space="preserve"> 交</w:t>
            </w:r>
          </w:p>
          <w:p w14:paraId="18CA6398">
            <w:pPr>
              <w:pStyle w:val="6"/>
              <w:spacing w:before="18" w:line="216" w:lineRule="auto"/>
              <w:ind w:left="220" w:right="5" w:firstLine="4"/>
            </w:pPr>
            <w:r>
              <w:rPr>
                <w:rFonts w:ascii="Segoe UI Symbol" w:hAnsi="Segoe UI Symbol" w:eastAsia="Segoe UI Symbol" w:cs="Segoe UI Symbol"/>
                <w:color w:val="0000FF"/>
                <w:spacing w:val="-14"/>
              </w:rPr>
              <w:t>☑</w:t>
            </w:r>
            <w:r>
              <w:rPr>
                <w:rFonts w:ascii="Segoe UI Symbol" w:hAnsi="Segoe UI Symbol" w:eastAsia="Segoe UI Symbol" w:cs="Segoe UI Symbol"/>
                <w:color w:val="0000FF"/>
                <w:spacing w:val="49"/>
              </w:rPr>
              <w:t xml:space="preserve"> </w:t>
            </w:r>
            <w:r>
              <w:rPr>
                <w:spacing w:val="-14"/>
              </w:rPr>
              <w:t>网</w:t>
            </w:r>
            <w:r>
              <w:rPr>
                <w:spacing w:val="-44"/>
              </w:rPr>
              <w:t xml:space="preserve"> </w:t>
            </w:r>
            <w:r>
              <w:rPr>
                <w:spacing w:val="-14"/>
              </w:rPr>
              <w:t>络</w:t>
            </w:r>
            <w:r>
              <w:rPr>
                <w:spacing w:val="-43"/>
              </w:rPr>
              <w:t xml:space="preserve"> </w:t>
            </w:r>
            <w:r>
              <w:rPr>
                <w:spacing w:val="-14"/>
              </w:rPr>
              <w:t>递</w:t>
            </w:r>
            <w:r>
              <w:t xml:space="preserve"> 交</w:t>
            </w:r>
          </w:p>
        </w:tc>
        <w:tc>
          <w:tcPr>
            <w:tcW w:w="4355" w:type="dxa"/>
            <w:tcBorders>
              <w:left w:val="nil"/>
            </w:tcBorders>
            <w:vAlign w:val="top"/>
          </w:tcPr>
          <w:p w14:paraId="35E8A3DC">
            <w:pPr>
              <w:pStyle w:val="6"/>
              <w:spacing w:before="33" w:line="221" w:lineRule="auto"/>
              <w:ind w:left="237"/>
            </w:pPr>
            <w:r>
              <w:rPr>
                <w:color w:val="0000FF"/>
                <w:spacing w:val="-7"/>
              </w:rPr>
              <w:t>□</w:t>
            </w:r>
            <w:r>
              <w:rPr>
                <w:spacing w:val="-7"/>
              </w:rPr>
              <w:t>纸质份</w:t>
            </w:r>
          </w:p>
          <w:p w14:paraId="451FEA44">
            <w:pPr>
              <w:pStyle w:val="6"/>
              <w:spacing w:before="23" w:line="221" w:lineRule="auto"/>
              <w:ind w:left="217"/>
            </w:pPr>
            <w:r>
              <w:rPr>
                <w:spacing w:val="-5"/>
              </w:rPr>
              <w:t>现场递交地址：</w:t>
            </w:r>
          </w:p>
          <w:p w14:paraId="594B8567">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：辽宁工程咨询招投标交 易平台 （ </w:t>
            </w:r>
            <w:r>
              <w:rPr>
                <w:rFonts w:ascii="Calibri" w:hAnsi="Calibri" w:eastAsia="宋体" w:cs="Calibri"/>
                <w:snapToGrid w:val="0"/>
                <w:color w:val="000000"/>
                <w:kern w:val="0"/>
                <w:sz w:val="21"/>
                <w:szCs w:val="21"/>
                <w:lang w:val="en-US" w:eastAsia="zh-CN" w:bidi="ar"/>
              </w:rPr>
              <w:t xml:space="preserve">http://www.lnzxzb.cn:8022/TPBidder/ </w:t>
            </w:r>
            <w:r>
              <w:rPr>
                <w:rFonts w:hint="default" w:ascii="Calibri" w:hAnsi="Calibri" w:eastAsia="宋体" w:cs="Calibri"/>
                <w:snapToGrid w:val="0"/>
                <w:color w:val="000000"/>
                <w:kern w:val="0"/>
                <w:sz w:val="21"/>
                <w:szCs w:val="21"/>
                <w:lang w:val="en-US" w:eastAsia="zh-CN" w:bidi="ar"/>
              </w:rPr>
              <w:t>memberLogin</w:t>
            </w:r>
            <w:r>
              <w:rPr>
                <w:rFonts w:hint="eastAsia" w:ascii="宋体" w:hAnsi="宋体" w:eastAsia="宋体" w:cs="宋体"/>
                <w:snapToGrid w:val="0"/>
                <w:color w:val="000000"/>
                <w:kern w:val="0"/>
                <w:sz w:val="21"/>
                <w:szCs w:val="21"/>
                <w:lang w:val="en-US" w:eastAsia="zh-CN" w:bidi="ar"/>
              </w:rPr>
              <w:t>） ，</w:t>
            </w:r>
          </w:p>
          <w:p w14:paraId="44876586">
            <w:pPr>
              <w:pStyle w:val="6"/>
              <w:spacing w:before="19" w:line="222" w:lineRule="auto"/>
              <w:ind w:left="215" w:right="206" w:firstLine="5"/>
            </w:pPr>
            <w:r>
              <w:rPr>
                <w:spacing w:val="-6"/>
                <w:highlight w:val="none"/>
              </w:rPr>
              <w:t xml:space="preserve"> 规定</w:t>
            </w:r>
            <w:r>
              <w:rPr>
                <w:highlight w:val="none"/>
              </w:rPr>
              <w:t xml:space="preserve"> </w:t>
            </w:r>
            <w:r>
              <w:rPr>
                <w:spacing w:val="-3"/>
                <w:highlight w:val="none"/>
              </w:rPr>
              <w:t>解密时间</w:t>
            </w:r>
            <w:r>
              <w:rPr>
                <w:spacing w:val="-43"/>
                <w:highlight w:val="none"/>
              </w:rPr>
              <w:t xml:space="preserve"> </w:t>
            </w:r>
            <w:r>
              <w:rPr>
                <w:rFonts w:ascii="Calibri" w:hAnsi="Calibri" w:eastAsia="Calibri" w:cs="Calibri"/>
                <w:color w:val="0000FF"/>
                <w:spacing w:val="-3"/>
                <w:highlight w:val="none"/>
              </w:rPr>
              <w:t>30</w:t>
            </w:r>
            <w:r>
              <w:rPr>
                <w:rFonts w:ascii="Calibri" w:hAnsi="Calibri" w:eastAsia="Calibri" w:cs="Calibri"/>
                <w:color w:val="0000FF"/>
                <w:spacing w:val="18"/>
                <w:highlight w:val="none"/>
              </w:rPr>
              <w:t xml:space="preserve"> </w:t>
            </w:r>
            <w:r>
              <w:rPr>
                <w:spacing w:val="-3"/>
                <w:highlight w:val="none"/>
              </w:rPr>
              <w:t>分钟</w:t>
            </w:r>
          </w:p>
        </w:tc>
      </w:tr>
      <w:tr w14:paraId="0B07B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7" w:type="dxa"/>
            <w:vAlign w:val="top"/>
          </w:tcPr>
          <w:p w14:paraId="7C29DD22">
            <w:pPr>
              <w:spacing w:before="210" w:line="179" w:lineRule="auto"/>
              <w:ind w:left="112"/>
              <w:rPr>
                <w:rFonts w:ascii="Calibri" w:hAnsi="Calibri" w:eastAsia="Calibri" w:cs="Calibri"/>
                <w:sz w:val="21"/>
                <w:szCs w:val="21"/>
              </w:rPr>
            </w:pPr>
            <w:r>
              <w:rPr>
                <w:rFonts w:ascii="Calibri" w:hAnsi="Calibri" w:eastAsia="Calibri" w:cs="Calibri"/>
                <w:spacing w:val="-1"/>
                <w:sz w:val="21"/>
                <w:szCs w:val="21"/>
              </w:rPr>
              <w:t>4.2.3</w:t>
            </w:r>
          </w:p>
        </w:tc>
        <w:tc>
          <w:tcPr>
            <w:tcW w:w="1643" w:type="dxa"/>
            <w:vAlign w:val="top"/>
          </w:tcPr>
          <w:p w14:paraId="140E87D8">
            <w:pPr>
              <w:pStyle w:val="6"/>
              <w:spacing w:before="33" w:line="222" w:lineRule="auto"/>
              <w:ind w:left="194" w:right="190"/>
            </w:pPr>
            <w:r>
              <w:rPr>
                <w:spacing w:val="-2"/>
              </w:rPr>
              <w:t>纸质标书是否</w:t>
            </w:r>
            <w:r>
              <w:rPr>
                <w:spacing w:val="3"/>
              </w:rPr>
              <w:t xml:space="preserve"> </w:t>
            </w:r>
            <w:r>
              <w:rPr>
                <w:spacing w:val="-2"/>
              </w:rPr>
              <w:t>退还投标文件</w:t>
            </w:r>
          </w:p>
        </w:tc>
        <w:tc>
          <w:tcPr>
            <w:tcW w:w="5575" w:type="dxa"/>
            <w:gridSpan w:val="2"/>
            <w:vAlign w:val="top"/>
          </w:tcPr>
          <w:p w14:paraId="732559C5">
            <w:pPr>
              <w:pStyle w:val="6"/>
              <w:spacing w:before="172" w:line="221" w:lineRule="auto"/>
              <w:ind w:left="119"/>
            </w:pPr>
            <w:r>
              <w:rPr>
                <w:color w:val="0000FF"/>
              </w:rPr>
              <w:t>否</w:t>
            </w:r>
          </w:p>
        </w:tc>
      </w:tr>
      <w:tr w14:paraId="4447F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480D73FA">
            <w:pPr>
              <w:spacing w:before="76" w:line="179" w:lineRule="auto"/>
              <w:ind w:left="112"/>
              <w:rPr>
                <w:rFonts w:ascii="Calibri" w:hAnsi="Calibri" w:eastAsia="Calibri" w:cs="Calibri"/>
                <w:sz w:val="21"/>
                <w:szCs w:val="21"/>
              </w:rPr>
            </w:pPr>
            <w:r>
              <w:rPr>
                <w:rFonts w:ascii="Calibri" w:hAnsi="Calibri" w:eastAsia="Calibri" w:cs="Calibri"/>
                <w:spacing w:val="-1"/>
                <w:sz w:val="21"/>
                <w:szCs w:val="21"/>
              </w:rPr>
              <w:t>4.3</w:t>
            </w:r>
          </w:p>
        </w:tc>
        <w:tc>
          <w:tcPr>
            <w:tcW w:w="7218" w:type="dxa"/>
            <w:gridSpan w:val="3"/>
            <w:vAlign w:val="top"/>
          </w:tcPr>
          <w:p w14:paraId="114434FE">
            <w:pPr>
              <w:pStyle w:val="6"/>
              <w:spacing w:before="34" w:line="205" w:lineRule="auto"/>
              <w:ind w:left="2385"/>
            </w:pPr>
            <w:r>
              <w:rPr>
                <w:spacing w:val="-1"/>
              </w:rPr>
              <w:t>投标文件的修改与撤回</w:t>
            </w:r>
          </w:p>
        </w:tc>
      </w:tr>
      <w:tr w14:paraId="70B51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7" w:type="dxa"/>
            <w:vAlign w:val="top"/>
          </w:tcPr>
          <w:p w14:paraId="4BB77A0B">
            <w:pPr>
              <w:spacing w:before="92" w:line="176" w:lineRule="auto"/>
              <w:ind w:left="119"/>
              <w:rPr>
                <w:rFonts w:ascii="Calibri" w:hAnsi="Calibri" w:eastAsia="Calibri" w:cs="Calibri"/>
                <w:sz w:val="24"/>
                <w:szCs w:val="24"/>
              </w:rPr>
            </w:pPr>
            <w:r>
              <w:rPr>
                <w:rFonts w:ascii="Calibri" w:hAnsi="Calibri" w:eastAsia="Calibri" w:cs="Calibri"/>
                <w:sz w:val="24"/>
                <w:szCs w:val="24"/>
              </w:rPr>
              <w:t>5</w:t>
            </w:r>
          </w:p>
        </w:tc>
        <w:tc>
          <w:tcPr>
            <w:tcW w:w="7218" w:type="dxa"/>
            <w:gridSpan w:val="3"/>
            <w:vAlign w:val="top"/>
          </w:tcPr>
          <w:p w14:paraId="4BC4A70D">
            <w:pPr>
              <w:pStyle w:val="6"/>
              <w:spacing w:before="39" w:line="206" w:lineRule="auto"/>
              <w:ind w:left="2413"/>
              <w:rPr>
                <w:sz w:val="24"/>
                <w:szCs w:val="24"/>
              </w:rPr>
            </w:pPr>
            <w:r>
              <w:rPr>
                <w:spacing w:val="-6"/>
                <w:sz w:val="24"/>
                <w:szCs w:val="24"/>
              </w:rPr>
              <w:t>开</w:t>
            </w:r>
            <w:r>
              <w:rPr>
                <w:sz w:val="24"/>
                <w:szCs w:val="24"/>
              </w:rPr>
              <w:t xml:space="preserve">             </w:t>
            </w:r>
            <w:r>
              <w:rPr>
                <w:spacing w:val="-6"/>
                <w:sz w:val="24"/>
                <w:szCs w:val="24"/>
              </w:rPr>
              <w:t>标</w:t>
            </w:r>
          </w:p>
        </w:tc>
      </w:tr>
      <w:tr w14:paraId="726421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17F6B01C">
            <w:pPr>
              <w:spacing w:before="75" w:line="178" w:lineRule="auto"/>
              <w:ind w:left="118"/>
              <w:rPr>
                <w:rFonts w:ascii="Calibri" w:hAnsi="Calibri" w:eastAsia="Calibri" w:cs="Calibri"/>
                <w:sz w:val="21"/>
                <w:szCs w:val="21"/>
              </w:rPr>
            </w:pPr>
            <w:r>
              <w:rPr>
                <w:rFonts w:ascii="Calibri" w:hAnsi="Calibri" w:eastAsia="Calibri" w:cs="Calibri"/>
                <w:spacing w:val="-3"/>
                <w:sz w:val="21"/>
                <w:szCs w:val="21"/>
              </w:rPr>
              <w:t>5.1</w:t>
            </w:r>
          </w:p>
        </w:tc>
        <w:tc>
          <w:tcPr>
            <w:tcW w:w="7218" w:type="dxa"/>
            <w:gridSpan w:val="3"/>
            <w:vAlign w:val="top"/>
          </w:tcPr>
          <w:p w14:paraId="5E150589">
            <w:pPr>
              <w:pStyle w:val="6"/>
              <w:spacing w:before="35" w:line="203" w:lineRule="auto"/>
              <w:ind w:left="2698"/>
            </w:pPr>
            <w:r>
              <w:rPr>
                <w:spacing w:val="-1"/>
              </w:rPr>
              <w:t>开标时间和地点</w:t>
            </w:r>
          </w:p>
        </w:tc>
      </w:tr>
      <w:tr w14:paraId="74495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957" w:type="dxa"/>
            <w:vAlign w:val="top"/>
          </w:tcPr>
          <w:p w14:paraId="2C08F5F6">
            <w:pPr>
              <w:spacing w:before="214" w:line="178" w:lineRule="auto"/>
              <w:ind w:left="118"/>
              <w:rPr>
                <w:rFonts w:ascii="Calibri" w:hAnsi="Calibri" w:eastAsia="Calibri" w:cs="Calibri"/>
                <w:sz w:val="21"/>
                <w:szCs w:val="21"/>
              </w:rPr>
            </w:pPr>
            <w:r>
              <w:rPr>
                <w:rFonts w:ascii="Calibri" w:hAnsi="Calibri" w:eastAsia="Calibri" w:cs="Calibri"/>
                <w:spacing w:val="-2"/>
                <w:sz w:val="21"/>
                <w:szCs w:val="21"/>
              </w:rPr>
              <w:t>5.1.1</w:t>
            </w:r>
          </w:p>
        </w:tc>
        <w:tc>
          <w:tcPr>
            <w:tcW w:w="1643" w:type="dxa"/>
            <w:vAlign w:val="top"/>
          </w:tcPr>
          <w:p w14:paraId="487D9DAC">
            <w:pPr>
              <w:pStyle w:val="6"/>
              <w:spacing w:before="34" w:line="225" w:lineRule="auto"/>
              <w:ind w:left="295" w:right="106" w:hanging="185"/>
            </w:pPr>
            <w:r>
              <w:drawing>
                <wp:anchor distT="0" distB="0" distL="0" distR="0" simplePos="0" relativeHeight="251711488" behindDoc="1" locked="0" layoutInCell="1" allowOverlap="1">
                  <wp:simplePos x="0" y="0"/>
                  <wp:positionH relativeFrom="column">
                    <wp:posOffset>64135</wp:posOffset>
                  </wp:positionH>
                  <wp:positionV relativeFrom="paragraph">
                    <wp:posOffset>2540</wp:posOffset>
                  </wp:positionV>
                  <wp:extent cx="906780" cy="346075"/>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03"/>
                          <a:stretch>
                            <a:fillRect/>
                          </a:stretch>
                        </pic:blipFill>
                        <pic:spPr>
                          <a:xfrm>
                            <a:off x="0" y="0"/>
                            <a:ext cx="907084" cy="345871"/>
                          </a:xfrm>
                          <a:prstGeom prst="rect">
                            <a:avLst/>
                          </a:prstGeom>
                        </pic:spPr>
                      </pic:pic>
                    </a:graphicData>
                  </a:graphic>
                </wp:anchor>
              </w:drawing>
            </w:r>
            <w:r>
              <w:rPr>
                <w:spacing w:val="-7"/>
              </w:rPr>
              <w:t>开标时间、地点</w:t>
            </w:r>
            <w:r>
              <w:t xml:space="preserve"> </w:t>
            </w:r>
            <w:r>
              <w:rPr>
                <w:spacing w:val="-1"/>
              </w:rPr>
              <w:t>及开标形式</w:t>
            </w:r>
          </w:p>
        </w:tc>
        <w:tc>
          <w:tcPr>
            <w:tcW w:w="5575" w:type="dxa"/>
            <w:gridSpan w:val="2"/>
            <w:vAlign w:val="top"/>
          </w:tcPr>
          <w:p w14:paraId="41FA7D2C">
            <w:pPr>
              <w:pStyle w:val="6"/>
              <w:spacing w:before="35" w:line="221" w:lineRule="auto"/>
              <w:ind w:left="219"/>
              <w:rPr>
                <w:rFonts w:ascii="Calibri" w:hAnsi="Calibri" w:eastAsia="Calibri" w:cs="Calibri"/>
              </w:rPr>
            </w:pPr>
            <w:r>
              <w:rPr>
                <w:spacing w:val="-1"/>
              </w:rPr>
              <w:t>开标时间：</w:t>
            </w:r>
            <w:r>
              <w:rPr>
                <w:rFonts w:ascii="Calibri" w:hAnsi="Calibri" w:eastAsia="Calibri" w:cs="Calibri"/>
                <w:color w:val="0000FF"/>
                <w:spacing w:val="-1"/>
                <w:highlight w:val="yellow"/>
              </w:rPr>
              <w:t>2024-</w:t>
            </w:r>
            <w:r>
              <w:rPr>
                <w:rFonts w:hint="eastAsia" w:ascii="Calibri" w:hAnsi="Calibri" w:cs="Calibri"/>
                <w:color w:val="0000FF"/>
                <w:spacing w:val="-1"/>
                <w:highlight w:val="yellow"/>
                <w:lang w:val="en-US" w:eastAsia="zh-CN"/>
              </w:rPr>
              <w:t xml:space="preserve"> </w:t>
            </w:r>
            <w:r>
              <w:rPr>
                <w:rFonts w:ascii="Calibri" w:hAnsi="Calibri" w:eastAsia="Calibri" w:cs="Calibri"/>
                <w:color w:val="0000FF"/>
                <w:spacing w:val="-1"/>
                <w:highlight w:val="yellow"/>
              </w:rPr>
              <w:t>-</w:t>
            </w:r>
            <w:r>
              <w:rPr>
                <w:rFonts w:hint="eastAsia" w:ascii="Calibri" w:hAnsi="Calibri" w:cs="Calibri"/>
                <w:color w:val="0000FF"/>
                <w:spacing w:val="-1"/>
                <w:highlight w:val="yellow"/>
                <w:lang w:val="en-US" w:eastAsia="zh-CN"/>
              </w:rPr>
              <w:t xml:space="preserve"> </w:t>
            </w:r>
            <w:r>
              <w:rPr>
                <w:rFonts w:ascii="Calibri" w:hAnsi="Calibri" w:eastAsia="Calibri" w:cs="Calibri"/>
                <w:color w:val="0000FF"/>
                <w:spacing w:val="-1"/>
                <w:highlight w:val="yellow"/>
              </w:rPr>
              <w:t xml:space="preserve"> 09:30</w:t>
            </w:r>
          </w:p>
          <w:p w14:paraId="2458B8B1">
            <w:pPr>
              <w:pStyle w:val="6"/>
              <w:tabs>
                <w:tab w:val="left" w:pos="218"/>
              </w:tabs>
              <w:spacing w:before="21" w:line="209" w:lineRule="auto"/>
              <w:ind w:left="105"/>
            </w:pPr>
            <w:r>
              <w:rPr>
                <w:shd w:val="clear" w:fill="FFFFFE"/>
              </w:rPr>
              <w:tab/>
            </w:r>
            <w:r>
              <w:rPr>
                <w:spacing w:val="-2"/>
                <w:shd w:val="clear" w:fill="FFFFFE"/>
              </w:rPr>
              <w:t xml:space="preserve">开标地点： </w:t>
            </w:r>
            <w:r>
              <w:rPr>
                <w:color w:val="0000FF"/>
                <w:spacing w:val="-2"/>
                <w:shd w:val="clear" w:fill="FFFFFE"/>
              </w:rPr>
              <w:t>辽宁省“不见面交易”综合服务</w:t>
            </w:r>
            <w:r>
              <w:rPr>
                <w:color w:val="0000FF"/>
                <w:spacing w:val="-3"/>
                <w:shd w:val="clear" w:fill="FFFFFE"/>
              </w:rPr>
              <w:t>系统开标</w:t>
            </w:r>
          </w:p>
        </w:tc>
      </w:tr>
    </w:tbl>
    <w:p w14:paraId="2DAB0443">
      <w:pPr>
        <w:rPr>
          <w:rFonts w:ascii="新宋体" w:hAnsi="新宋体" w:eastAsia="新宋体" w:cs="新宋体"/>
          <w:sz w:val="18"/>
          <w:szCs w:val="18"/>
        </w:rPr>
        <w:sectPr>
          <w:headerReference r:id="rId20" w:type="default"/>
          <w:pgSz w:w="11907" w:h="16839"/>
          <w:pgMar w:top="1106" w:right="0" w:bottom="0" w:left="0" w:header="1092" w:footer="0" w:gutter="0"/>
          <w:cols w:space="720" w:num="1"/>
        </w:sectPr>
      </w:pPr>
    </w:p>
    <w:p w14:paraId="41DAE4D6">
      <w:pPr>
        <w:spacing w:before="92"/>
      </w:pPr>
    </w:p>
    <w:tbl>
      <w:tblPr>
        <w:tblStyle w:val="5"/>
        <w:tblW w:w="7818"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643"/>
        <w:gridCol w:w="5218"/>
      </w:tblGrid>
      <w:tr w14:paraId="73B3B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5" w:hRule="atLeast"/>
        </w:trPr>
        <w:tc>
          <w:tcPr>
            <w:tcW w:w="957" w:type="dxa"/>
            <w:vAlign w:val="top"/>
          </w:tcPr>
          <w:p w14:paraId="55D53169">
            <w:pPr>
              <w:rPr>
                <w:rFonts w:ascii="Arial"/>
                <w:sz w:val="21"/>
              </w:rPr>
            </w:pPr>
          </w:p>
        </w:tc>
        <w:tc>
          <w:tcPr>
            <w:tcW w:w="1643" w:type="dxa"/>
            <w:vAlign w:val="top"/>
          </w:tcPr>
          <w:p w14:paraId="628084BA">
            <w:pPr>
              <w:rPr>
                <w:rFonts w:ascii="Arial"/>
                <w:sz w:val="21"/>
              </w:rPr>
            </w:pPr>
          </w:p>
        </w:tc>
        <w:tc>
          <w:tcPr>
            <w:tcW w:w="5218" w:type="dxa"/>
            <w:vAlign w:val="top"/>
          </w:tcPr>
          <w:p w14:paraId="5AA283A3">
            <w:pPr>
              <w:pStyle w:val="6"/>
              <w:tabs>
                <w:tab w:val="left" w:pos="5105"/>
              </w:tabs>
              <w:spacing w:before="45" w:line="237" w:lineRule="auto"/>
              <w:ind w:left="99" w:right="103" w:firstLine="16"/>
              <w:jc w:val="both"/>
            </w:pPr>
            <w:r>
              <w:rPr>
                <w:color w:val="0000FF"/>
                <w:spacing w:val="-34"/>
                <w:w w:val="97"/>
                <w:shd w:val="clear" w:fill="FFFFFE"/>
              </w:rPr>
              <w:t>大</w:t>
            </w:r>
            <w:r>
              <w:rPr>
                <w:color w:val="0000FF"/>
                <w:spacing w:val="4"/>
                <w:shd w:val="clear" w:fill="FFFFFE"/>
              </w:rPr>
              <w:t xml:space="preserve">       </w:t>
            </w:r>
            <w:r>
              <w:rPr>
                <w:color w:val="0000FF"/>
                <w:spacing w:val="-34"/>
                <w:w w:val="97"/>
                <w:shd w:val="clear" w:fill="FFFFFE"/>
              </w:rPr>
              <w:t>厅</w:t>
            </w:r>
            <w:r>
              <w:rPr>
                <w:color w:val="0000FF"/>
                <w:spacing w:val="1"/>
                <w:shd w:val="clear" w:fill="FFFFFE"/>
              </w:rPr>
              <w:t xml:space="preserve">       </w:t>
            </w:r>
            <w:r>
              <w:rPr>
                <w:color w:val="0000FF"/>
                <w:spacing w:val="-34"/>
                <w:w w:val="97"/>
                <w:shd w:val="clear" w:fill="FFFFFE"/>
              </w:rPr>
              <w:t>（</w:t>
            </w:r>
            <w:r>
              <w:rPr>
                <w:color w:val="0000FF"/>
                <w:spacing w:val="10"/>
                <w:shd w:val="clear" w:fill="FFFFFE"/>
              </w:rPr>
              <w:t xml:space="preserve">       </w:t>
            </w:r>
            <w:r>
              <w:rPr>
                <w:color w:val="0000FF"/>
                <w:spacing w:val="-34"/>
                <w:w w:val="97"/>
                <w:shd w:val="clear" w:fill="FFFFFE"/>
              </w:rPr>
              <w:t>网</w:t>
            </w:r>
            <w:r>
              <w:rPr>
                <w:color w:val="0000FF"/>
                <w:spacing w:val="3"/>
                <w:shd w:val="clear" w:fill="FFFFFE"/>
              </w:rPr>
              <w:t xml:space="preserve">       </w:t>
            </w:r>
            <w:r>
              <w:rPr>
                <w:color w:val="0000FF"/>
                <w:spacing w:val="-34"/>
                <w:w w:val="97"/>
                <w:shd w:val="clear" w:fill="FFFFFE"/>
              </w:rPr>
              <w:t>址</w:t>
            </w:r>
            <w:r>
              <w:rPr>
                <w:color w:val="0000FF"/>
                <w:spacing w:val="2"/>
                <w:shd w:val="clear" w:fill="FFFFFE"/>
              </w:rPr>
              <w:t xml:space="preserve">       </w:t>
            </w:r>
            <w:r>
              <w:rPr>
                <w:color w:val="0000FF"/>
                <w:spacing w:val="-34"/>
                <w:w w:val="97"/>
                <w:shd w:val="clear" w:fill="FFFFFE"/>
              </w:rPr>
              <w:t>：</w:t>
            </w:r>
            <w:r>
              <w:rPr>
                <w:color w:val="0000FF"/>
                <w:shd w:val="clear" w:fill="FFFFFE"/>
              </w:rPr>
              <w:tab/>
            </w:r>
            <w:r>
              <w:rPr>
                <w:color w:val="0000FF"/>
              </w:rPr>
              <w:t xml:space="preserve"> </w:t>
            </w:r>
            <w:r>
              <w:fldChar w:fldCharType="begin"/>
            </w:r>
            <w:r>
              <w:instrText xml:space="preserve"> HYPERLINK "http://nmts.lnwlzb.com/bidopening/bidopeninghallaction" </w:instrText>
            </w:r>
            <w:r>
              <w:fldChar w:fldCharType="separate"/>
            </w:r>
            <w:r>
              <w:rPr>
                <w:rFonts w:ascii="Calibri" w:hAnsi="Calibri" w:eastAsia="Calibri" w:cs="Calibri"/>
                <w:color w:val="0000FF"/>
              </w:rPr>
              <w:t>http://nmts.lnwlzb.com/bidopening/bidopeninghallaction</w:t>
            </w:r>
            <w:r>
              <w:rPr>
                <w:rFonts w:ascii="Calibri" w:hAnsi="Calibri" w:eastAsia="Calibri" w:cs="Calibri"/>
                <w:color w:val="0000FF"/>
              </w:rPr>
              <w:fldChar w:fldCharType="end"/>
            </w:r>
            <w:r>
              <w:rPr>
                <w:rFonts w:ascii="Calibri" w:hAnsi="Calibri" w:eastAsia="Calibri" w:cs="Calibri"/>
                <w:color w:val="0000FF"/>
              </w:rPr>
              <w:t xml:space="preserve">  </w:t>
            </w:r>
            <w:r>
              <w:rPr>
                <w:rFonts w:ascii="Calibri" w:hAnsi="Calibri" w:eastAsia="Calibri" w:cs="Calibri"/>
                <w:color w:val="0000FF"/>
                <w:spacing w:val="-1"/>
              </w:rPr>
              <w:t>/hall/login</w:t>
            </w:r>
            <w:r>
              <w:rPr>
                <w:color w:val="0000FF"/>
                <w:spacing w:val="-1"/>
              </w:rPr>
              <w:t>）。注意：</w:t>
            </w:r>
            <w:r>
              <w:rPr>
                <w:rFonts w:ascii="Calibri" w:hAnsi="Calibri" w:eastAsia="Calibri" w:cs="Calibri"/>
                <w:color w:val="0000FF"/>
                <w:spacing w:val="-1"/>
              </w:rPr>
              <w:t>1.</w:t>
            </w:r>
            <w:r>
              <w:rPr>
                <w:color w:val="0000FF"/>
                <w:spacing w:val="-1"/>
              </w:rPr>
              <w:t>本项目采用不见面网络开标，开</w:t>
            </w:r>
            <w:r>
              <w:rPr>
                <w:color w:val="0000FF"/>
              </w:rPr>
              <w:t xml:space="preserve"> </w:t>
            </w:r>
            <w:r>
              <w:rPr>
                <w:color w:val="0000FF"/>
                <w:spacing w:val="-2"/>
                <w:shd w:val="clear" w:fill="FFFFFE"/>
              </w:rPr>
              <w:t>标程序详见《辽宁省“不见面”综合服务系统》开标流</w:t>
            </w:r>
            <w:r>
              <w:rPr>
                <w:color w:val="0000FF"/>
                <w:spacing w:val="15"/>
              </w:rPr>
              <w:t xml:space="preserve"> </w:t>
            </w:r>
            <w:r>
              <w:rPr>
                <w:color w:val="0000FF"/>
                <w:spacing w:val="-4"/>
                <w:shd w:val="clear" w:fill="FFFFFE"/>
              </w:rPr>
              <w:t>程（网址：</w:t>
            </w:r>
            <w:r>
              <w:rPr>
                <w:color w:val="0000FF"/>
                <w:spacing w:val="65"/>
                <w:shd w:val="clear" w:fill="FFFFFE"/>
              </w:rPr>
              <w:t xml:space="preserve"> </w:t>
            </w:r>
            <w:r>
              <w:fldChar w:fldCharType="begin"/>
            </w:r>
            <w:r>
              <w:instrText xml:space="preserve"> HYPERLINK "http://nmts.lnwlzb.com/bidopening/" </w:instrText>
            </w:r>
            <w:r>
              <w:fldChar w:fldCharType="separate"/>
            </w:r>
            <w:r>
              <w:rPr>
                <w:rFonts w:ascii="Calibri" w:hAnsi="Calibri" w:eastAsia="Calibri" w:cs="Calibri"/>
                <w:color w:val="0000FF"/>
                <w:spacing w:val="-4"/>
                <w:shd w:val="clear" w:fill="FFFFFE"/>
              </w:rPr>
              <w:t>http://nmts.lnwlzb.com</w:t>
            </w:r>
            <w:r>
              <w:rPr>
                <w:rFonts w:ascii="Calibri" w:hAnsi="Calibri" w:eastAsia="Calibri" w:cs="Calibri"/>
                <w:color w:val="0000FF"/>
                <w:spacing w:val="-5"/>
                <w:shd w:val="clear" w:fill="FFFFFE"/>
              </w:rPr>
              <w:t>/bidopening/</w:t>
            </w:r>
            <w:r>
              <w:rPr>
                <w:rFonts w:ascii="Calibri" w:hAnsi="Calibri" w:eastAsia="Calibri" w:cs="Calibri"/>
                <w:color w:val="0000FF"/>
                <w:spacing w:val="-5"/>
                <w:shd w:val="clear" w:fill="FFFFFE"/>
              </w:rPr>
              <w:fldChar w:fldCharType="end"/>
            </w:r>
            <w:r>
              <w:rPr>
                <w:rFonts w:ascii="Calibri" w:hAnsi="Calibri" w:eastAsia="Calibri" w:cs="Calibri"/>
                <w:color w:val="0000FF"/>
                <w:spacing w:val="-16"/>
                <w:shd w:val="clear" w:fill="FFFFFE"/>
              </w:rPr>
              <w:t xml:space="preserve"> </w:t>
            </w:r>
            <w:r>
              <w:rPr>
                <w:color w:val="0000FF"/>
                <w:spacing w:val="-5"/>
                <w:shd w:val="clear" w:fill="FFFFFE"/>
              </w:rPr>
              <w:t>）</w:t>
            </w:r>
            <w:r>
              <w:rPr>
                <w:rFonts w:ascii="Calibri" w:hAnsi="Calibri" w:eastAsia="Calibri" w:cs="Calibri"/>
                <w:color w:val="0000FF"/>
                <w:spacing w:val="-5"/>
                <w:shd w:val="clear" w:fill="FFFFFE"/>
              </w:rPr>
              <w:t>2.</w:t>
            </w:r>
            <w:r>
              <w:rPr>
                <w:color w:val="0000FF"/>
                <w:spacing w:val="-5"/>
                <w:shd w:val="clear" w:fill="FFFFFE"/>
              </w:rPr>
              <w:t>开标</w:t>
            </w:r>
            <w:r>
              <w:rPr>
                <w:color w:val="0000FF"/>
              </w:rPr>
              <w:t xml:space="preserve"> </w:t>
            </w:r>
            <w:r>
              <w:rPr>
                <w:color w:val="0000FF"/>
                <w:spacing w:val="7"/>
                <w:shd w:val="clear" w:fill="FFFFFE"/>
              </w:rPr>
              <w:t>前投标单位须登陆辽宁省网联招标投标综合服务平台</w:t>
            </w:r>
            <w:r>
              <w:rPr>
                <w:color w:val="0000FF"/>
                <w:spacing w:val="10"/>
              </w:rPr>
              <w:t xml:space="preserve"> </w:t>
            </w:r>
            <w:r>
              <w:rPr>
                <w:rFonts w:ascii="Calibri" w:hAnsi="Calibri" w:eastAsia="Calibri" w:cs="Calibri"/>
                <w:color w:val="0000FF"/>
                <w:spacing w:val="-2"/>
                <w:shd w:val="clear" w:fill="FFFFFE"/>
              </w:rPr>
              <w:t>(http</w:t>
            </w:r>
            <w:r>
              <w:rPr>
                <w:color w:val="0000FF"/>
                <w:spacing w:val="-2"/>
                <w:shd w:val="clear" w:fill="FFFFFE"/>
              </w:rPr>
              <w:t>：</w:t>
            </w:r>
            <w:r>
              <w:rPr>
                <w:rFonts w:ascii="Calibri" w:hAnsi="Calibri" w:eastAsia="Calibri" w:cs="Calibri"/>
                <w:color w:val="0000FF"/>
                <w:spacing w:val="-2"/>
                <w:shd w:val="clear" w:fill="FFFFFE"/>
              </w:rPr>
              <w:t>//Inwlzb.com/)</w:t>
            </w:r>
            <w:r>
              <w:rPr>
                <w:color w:val="0000FF"/>
                <w:spacing w:val="-2"/>
                <w:shd w:val="clear" w:fill="FFFFFE"/>
              </w:rPr>
              <w:t xml:space="preserve">完成 </w:t>
            </w:r>
            <w:r>
              <w:rPr>
                <w:rFonts w:ascii="Calibri" w:hAnsi="Calibri" w:eastAsia="Calibri" w:cs="Calibri"/>
                <w:color w:val="0000FF"/>
                <w:spacing w:val="-2"/>
                <w:shd w:val="clear" w:fill="FFFFFE"/>
              </w:rPr>
              <w:t xml:space="preserve">CA  </w:t>
            </w:r>
            <w:r>
              <w:rPr>
                <w:color w:val="0000FF"/>
                <w:spacing w:val="-2"/>
                <w:shd w:val="clear" w:fill="FFFFFE"/>
              </w:rPr>
              <w:t>数字证书办理后方可参加</w:t>
            </w:r>
            <w:r>
              <w:rPr>
                <w:color w:val="0000FF"/>
                <w:spacing w:val="2"/>
              </w:rPr>
              <w:t xml:space="preserve"> </w:t>
            </w:r>
            <w:r>
              <w:rPr>
                <w:color w:val="0000FF"/>
                <w:spacing w:val="-5"/>
                <w:shd w:val="clear" w:fill="FFFFFE"/>
              </w:rPr>
              <w:t>开标会。</w:t>
            </w:r>
            <w:r>
              <w:rPr>
                <w:color w:val="0000FF"/>
                <w:spacing w:val="39"/>
                <w:shd w:val="clear" w:fill="FFFFFE"/>
              </w:rPr>
              <w:t xml:space="preserve"> </w:t>
            </w:r>
            <w:r>
              <w:rPr>
                <w:rFonts w:ascii="Calibri" w:hAnsi="Calibri" w:eastAsia="Calibri" w:cs="Calibri"/>
                <w:color w:val="0000FF"/>
                <w:spacing w:val="-5"/>
                <w:shd w:val="clear" w:fill="FFFFFE"/>
              </w:rPr>
              <w:t>3.</w:t>
            </w:r>
            <w:r>
              <w:rPr>
                <w:color w:val="0000FF"/>
                <w:spacing w:val="-5"/>
                <w:shd w:val="clear" w:fill="FFFFFE"/>
              </w:rPr>
              <w:t>投标人在递交投标文件截止时间前需在业务</w:t>
            </w:r>
            <w:r>
              <w:rPr>
                <w:color w:val="0000FF"/>
              </w:rPr>
              <w:t xml:space="preserve"> </w:t>
            </w:r>
            <w:r>
              <w:rPr>
                <w:color w:val="0000FF"/>
                <w:spacing w:val="7"/>
                <w:shd w:val="clear" w:fill="FFFFFE"/>
              </w:rPr>
              <w:t>系统内完成法定代表人或授权委托人及项目经理的实</w:t>
            </w:r>
            <w:r>
              <w:rPr>
                <w:color w:val="0000FF"/>
                <w:spacing w:val="10"/>
              </w:rPr>
              <w:t xml:space="preserve"> </w:t>
            </w:r>
            <w:r>
              <w:rPr>
                <w:color w:val="0000FF"/>
                <w:spacing w:val="-2"/>
                <w:shd w:val="clear" w:fill="FFFFFE"/>
              </w:rPr>
              <w:t>名认证，并完成法定代表人或授权委托人或项目经理二</w:t>
            </w:r>
            <w:r>
              <w:rPr>
                <w:color w:val="0000FF"/>
                <w:spacing w:val="17"/>
              </w:rPr>
              <w:t xml:space="preserve"> </w:t>
            </w:r>
            <w:r>
              <w:rPr>
                <w:color w:val="0000FF"/>
                <w:spacing w:val="-2"/>
                <w:shd w:val="clear" w:fill="FFFFFE"/>
              </w:rPr>
              <w:t>次刷卡操作，未完成二次刷卡或二次刷卡未通过的，或</w:t>
            </w:r>
            <w:r>
              <w:rPr>
                <w:color w:val="0000FF"/>
                <w:spacing w:val="17"/>
              </w:rPr>
              <w:t xml:space="preserve"> </w:t>
            </w:r>
            <w:r>
              <w:rPr>
                <w:color w:val="0000FF"/>
                <w:spacing w:val="7"/>
                <w:shd w:val="clear" w:fill="FFFFFE"/>
              </w:rPr>
              <w:t>显示项目经理与开标记录表不一致的，初步评审不通</w:t>
            </w:r>
            <w:r>
              <w:rPr>
                <w:color w:val="0000FF"/>
                <w:spacing w:val="10"/>
              </w:rPr>
              <w:t xml:space="preserve"> </w:t>
            </w:r>
            <w:r>
              <w:rPr>
                <w:color w:val="0000FF"/>
                <w:spacing w:val="-3"/>
                <w:shd w:val="clear" w:fill="FFFFFE"/>
              </w:rPr>
              <w:t>过。</w:t>
            </w:r>
            <w:r>
              <w:rPr>
                <w:color w:val="0000FF"/>
                <w:spacing w:val="-11"/>
                <w:shd w:val="clear" w:fill="FFFFFE"/>
              </w:rPr>
              <w:t xml:space="preserve"> </w:t>
            </w:r>
            <w:r>
              <w:rPr>
                <w:rFonts w:ascii="Calibri" w:hAnsi="Calibri" w:eastAsia="Calibri" w:cs="Calibri"/>
                <w:color w:val="0000FF"/>
                <w:spacing w:val="-3"/>
                <w:shd w:val="clear" w:fill="FFFFFE"/>
              </w:rPr>
              <w:t>4.</w:t>
            </w:r>
            <w:r>
              <w:rPr>
                <w:color w:val="0000FF"/>
                <w:spacing w:val="-3"/>
                <w:shd w:val="clear" w:fill="FFFFFE"/>
              </w:rPr>
              <w:t>请投标单位在开标前根据《辽宁省”不见面交易</w:t>
            </w:r>
            <w:r>
              <w:rPr>
                <w:color w:val="0000FF"/>
              </w:rPr>
              <w:t xml:space="preserve"> </w:t>
            </w:r>
            <w:r>
              <w:rPr>
                <w:color w:val="0000FF"/>
                <w:spacing w:val="-4"/>
              </w:rPr>
              <w:t>“综合服务系统</w:t>
            </w:r>
            <w:r>
              <w:rPr>
                <w:rFonts w:ascii="Calibri" w:hAnsi="Calibri" w:eastAsia="Calibri" w:cs="Calibri"/>
                <w:color w:val="0000FF"/>
                <w:spacing w:val="-4"/>
              </w:rPr>
              <w:t>-</w:t>
            </w:r>
            <w:r>
              <w:rPr>
                <w:color w:val="0000FF"/>
                <w:spacing w:val="-4"/>
              </w:rPr>
              <w:t>操作手册（投标人）》完成相对应的本</w:t>
            </w:r>
            <w:r>
              <w:rPr>
                <w:color w:val="0000FF"/>
                <w:spacing w:val="2"/>
              </w:rPr>
              <w:t xml:space="preserve"> </w:t>
            </w:r>
            <w:r>
              <w:rPr>
                <w:color w:val="0000FF"/>
                <w:spacing w:val="-2"/>
              </w:rPr>
              <w:t>机电脑调试工作，并在递交投标文件截止时间前完成投</w:t>
            </w:r>
            <w:r>
              <w:rPr>
                <w:color w:val="0000FF"/>
                <w:spacing w:val="17"/>
              </w:rPr>
              <w:t xml:space="preserve"> </w:t>
            </w:r>
            <w:r>
              <w:rPr>
                <w:color w:val="0000FF"/>
                <w:spacing w:val="-3"/>
              </w:rPr>
              <w:t>标人在线签到，</w:t>
            </w:r>
            <w:r>
              <w:rPr>
                <w:color w:val="0000FF"/>
                <w:spacing w:val="-60"/>
              </w:rPr>
              <w:t xml:space="preserve"> </w:t>
            </w:r>
            <w:r>
              <w:rPr>
                <w:color w:val="0000FF"/>
                <w:spacing w:val="-3"/>
              </w:rPr>
              <w:t>未在递交投标文件截止时间前</w:t>
            </w:r>
            <w:r>
              <w:rPr>
                <w:color w:val="0000FF"/>
                <w:spacing w:val="-4"/>
              </w:rPr>
              <w:t>完成签到</w:t>
            </w:r>
            <w:r>
              <w:rPr>
                <w:color w:val="0000FF"/>
              </w:rPr>
              <w:t xml:space="preserve"> </w:t>
            </w:r>
            <w:r>
              <w:rPr>
                <w:color w:val="0000FF"/>
                <w:spacing w:val="-3"/>
                <w:shd w:val="clear" w:fill="FFFFFE"/>
              </w:rPr>
              <w:t xml:space="preserve">的投标人的投标文件予以退回。 </w:t>
            </w:r>
            <w:r>
              <w:rPr>
                <w:rFonts w:ascii="Calibri" w:hAnsi="Calibri" w:eastAsia="Calibri" w:cs="Calibri"/>
                <w:color w:val="0000FF"/>
                <w:spacing w:val="-3"/>
                <w:shd w:val="clear" w:fill="FFFFFE"/>
              </w:rPr>
              <w:t>5.</w:t>
            </w:r>
            <w:r>
              <w:rPr>
                <w:color w:val="0000FF"/>
                <w:spacing w:val="-3"/>
                <w:shd w:val="clear" w:fill="FFFFFE"/>
              </w:rPr>
              <w:t>递交</w:t>
            </w:r>
            <w:r>
              <w:rPr>
                <w:color w:val="0000FF"/>
                <w:spacing w:val="-4"/>
                <w:shd w:val="clear" w:fill="FFFFFE"/>
              </w:rPr>
              <w:t>投标文件截止时</w:t>
            </w:r>
            <w:r>
              <w:rPr>
                <w:color w:val="0000FF"/>
              </w:rPr>
              <w:t xml:space="preserve"> </w:t>
            </w:r>
            <w:r>
              <w:rPr>
                <w:color w:val="0000FF"/>
                <w:spacing w:val="-4"/>
                <w:shd w:val="clear" w:fill="FFFFFE"/>
              </w:rPr>
              <w:t>间止到开标结束不得擅自离开开标大厅，</w:t>
            </w:r>
            <w:r>
              <w:rPr>
                <w:color w:val="0000FF"/>
                <w:spacing w:val="-40"/>
                <w:shd w:val="clear" w:fill="FFFFFE"/>
              </w:rPr>
              <w:t xml:space="preserve"> </w:t>
            </w:r>
            <w:r>
              <w:rPr>
                <w:color w:val="0000FF"/>
                <w:spacing w:val="-4"/>
                <w:shd w:val="clear" w:fill="FFFFFE"/>
              </w:rPr>
              <w:t>否则影响到文</w:t>
            </w:r>
            <w:r>
              <w:rPr>
                <w:color w:val="0000FF"/>
              </w:rPr>
              <w:t xml:space="preserve"> </w:t>
            </w:r>
            <w:r>
              <w:rPr>
                <w:color w:val="0000FF"/>
                <w:spacing w:val="-3"/>
                <w:shd w:val="clear" w:fill="FFFFFE"/>
              </w:rPr>
              <w:t>件解密、质疑等环节的后果由投标人自行承担。</w:t>
            </w:r>
            <w:r>
              <w:rPr>
                <w:color w:val="0000FF"/>
                <w:spacing w:val="-11"/>
                <w:shd w:val="clear" w:fill="FFFFFE"/>
              </w:rPr>
              <w:t xml:space="preserve"> </w:t>
            </w:r>
            <w:r>
              <w:rPr>
                <w:rFonts w:ascii="Calibri" w:hAnsi="Calibri" w:eastAsia="Calibri" w:cs="Calibri"/>
                <w:color w:val="0000FF"/>
                <w:spacing w:val="-3"/>
                <w:shd w:val="clear" w:fill="FFFFFE"/>
              </w:rPr>
              <w:t>6.</w:t>
            </w:r>
            <w:r>
              <w:rPr>
                <w:color w:val="0000FF"/>
                <w:spacing w:val="-3"/>
                <w:shd w:val="clear" w:fill="FFFFFE"/>
              </w:rPr>
              <w:t>投标</w:t>
            </w:r>
            <w:r>
              <w:rPr>
                <w:color w:val="0000FF"/>
              </w:rPr>
              <w:t xml:space="preserve"> </w:t>
            </w:r>
            <w:r>
              <w:rPr>
                <w:color w:val="0000FF"/>
                <w:spacing w:val="7"/>
                <w:shd w:val="clear" w:fill="FFFFFE"/>
              </w:rPr>
              <w:t>人应在规定的投标文件解密时间内完成投标文件解密</w:t>
            </w:r>
            <w:r>
              <w:rPr>
                <w:color w:val="0000FF"/>
                <w:spacing w:val="10"/>
              </w:rPr>
              <w:t xml:space="preserve"> </w:t>
            </w:r>
            <w:r>
              <w:rPr>
                <w:color w:val="0000FF"/>
                <w:spacing w:val="-10"/>
                <w:shd w:val="clear" w:fill="FFFFFE"/>
              </w:rPr>
              <w:t>操作， 若在规定时间内未完成解密操作或解密失败的，</w:t>
            </w:r>
            <w:r>
              <w:rPr>
                <w:color w:val="0000FF"/>
                <w:shd w:val="clear" w:fill="FFFFFE"/>
              </w:rPr>
              <w:tab/>
            </w:r>
            <w:r>
              <w:rPr>
                <w:color w:val="0000FF"/>
              </w:rPr>
              <w:t xml:space="preserve"> </w:t>
            </w:r>
            <w:r>
              <w:rPr>
                <w:color w:val="0000FF"/>
                <w:spacing w:val="1"/>
                <w:shd w:val="clear" w:fill="FFFFFE"/>
              </w:rPr>
              <w:t>招标人将退回其投标文件。</w:t>
            </w:r>
            <w:r>
              <w:rPr>
                <w:rFonts w:ascii="Calibri" w:hAnsi="Calibri" w:eastAsia="Calibri" w:cs="Calibri"/>
                <w:color w:val="0000FF"/>
                <w:spacing w:val="1"/>
                <w:shd w:val="clear" w:fill="FFFFFE"/>
              </w:rPr>
              <w:t>7.</w:t>
            </w:r>
            <w:r>
              <w:rPr>
                <w:color w:val="0000FF"/>
                <w:spacing w:val="1"/>
                <w:shd w:val="clear" w:fill="FFFFFE"/>
              </w:rPr>
              <w:t>在开标记录生</w:t>
            </w:r>
            <w:r>
              <w:rPr>
                <w:color w:val="0000FF"/>
                <w:shd w:val="clear" w:fill="FFFFFE"/>
              </w:rPr>
              <w:t>成并公布后</w:t>
            </w:r>
            <w:r>
              <w:rPr>
                <w:color w:val="0000FF"/>
              </w:rPr>
              <w:t xml:space="preserve"> </w:t>
            </w:r>
            <w:r>
              <w:rPr>
                <w:color w:val="0000FF"/>
                <w:spacing w:val="-4"/>
                <w:shd w:val="clear" w:fill="FFFFFE"/>
              </w:rPr>
              <w:t xml:space="preserve">的 </w:t>
            </w:r>
            <w:r>
              <w:rPr>
                <w:rFonts w:ascii="Calibri" w:hAnsi="Calibri" w:eastAsia="Calibri" w:cs="Calibri"/>
                <w:color w:val="0000FF"/>
                <w:spacing w:val="-4"/>
                <w:shd w:val="clear" w:fill="FFFFFE"/>
              </w:rPr>
              <w:t>10</w:t>
            </w:r>
            <w:r>
              <w:rPr>
                <w:rFonts w:ascii="Calibri" w:hAnsi="Calibri" w:eastAsia="Calibri" w:cs="Calibri"/>
                <w:color w:val="0000FF"/>
                <w:spacing w:val="38"/>
                <w:shd w:val="clear" w:fill="FFFFFE"/>
              </w:rPr>
              <w:t xml:space="preserve"> </w:t>
            </w:r>
            <w:r>
              <w:rPr>
                <w:color w:val="0000FF"/>
                <w:spacing w:val="-4"/>
                <w:shd w:val="clear" w:fill="FFFFFE"/>
              </w:rPr>
              <w:t>分钟内完成在开标记录表确认的操作，</w:t>
            </w:r>
            <w:r>
              <w:rPr>
                <w:color w:val="0000FF"/>
                <w:spacing w:val="-19"/>
                <w:shd w:val="clear" w:fill="FFFFFE"/>
              </w:rPr>
              <w:t xml:space="preserve"> </w:t>
            </w:r>
            <w:r>
              <w:rPr>
                <w:color w:val="0000FF"/>
                <w:spacing w:val="-4"/>
                <w:shd w:val="clear" w:fill="FFFFFE"/>
              </w:rPr>
              <w:t>未在规定</w:t>
            </w:r>
            <w:r>
              <w:rPr>
                <w:color w:val="0000FF"/>
              </w:rPr>
              <w:t xml:space="preserve"> </w:t>
            </w:r>
            <w:r>
              <w:rPr>
                <w:color w:val="0000FF"/>
                <w:spacing w:val="-3"/>
                <w:shd w:val="clear" w:fill="FFFFFE"/>
              </w:rPr>
              <w:t>时间内完成确认的视为认同开标结果。</w:t>
            </w:r>
            <w:r>
              <w:rPr>
                <w:color w:val="0000FF"/>
                <w:spacing w:val="-10"/>
                <w:shd w:val="clear" w:fill="FFFFFE"/>
              </w:rPr>
              <w:t xml:space="preserve"> </w:t>
            </w:r>
            <w:r>
              <w:rPr>
                <w:rFonts w:ascii="Calibri" w:hAnsi="Calibri" w:eastAsia="Calibri" w:cs="Calibri"/>
                <w:color w:val="0000FF"/>
                <w:spacing w:val="-3"/>
                <w:shd w:val="clear" w:fill="FFFFFE"/>
              </w:rPr>
              <w:t>8.</w:t>
            </w:r>
            <w:r>
              <w:rPr>
                <w:color w:val="0000FF"/>
                <w:spacing w:val="-3"/>
                <w:shd w:val="clear" w:fill="FFFFFE"/>
              </w:rPr>
              <w:t>递交投标文件</w:t>
            </w:r>
            <w:r>
              <w:rPr>
                <w:color w:val="0000FF"/>
              </w:rPr>
              <w:t xml:space="preserve"> </w:t>
            </w:r>
            <w:r>
              <w:rPr>
                <w:color w:val="0000FF"/>
                <w:spacing w:val="7"/>
                <w:shd w:val="clear" w:fill="FFFFFE"/>
              </w:rPr>
              <w:t>截止时间前未完成上传投标文件的一切后果由投标人</w:t>
            </w:r>
            <w:r>
              <w:rPr>
                <w:color w:val="0000FF"/>
                <w:spacing w:val="10"/>
              </w:rPr>
              <w:t xml:space="preserve"> </w:t>
            </w:r>
            <w:r>
              <w:rPr>
                <w:color w:val="0000FF"/>
                <w:spacing w:val="-8"/>
                <w:shd w:val="clear" w:fill="FFFFFE"/>
              </w:rPr>
              <w:t>自行承担，</w:t>
            </w:r>
            <w:r>
              <w:rPr>
                <w:color w:val="0000FF"/>
                <w:spacing w:val="-19"/>
                <w:shd w:val="clear" w:fill="FFFFFE"/>
              </w:rPr>
              <w:t xml:space="preserve"> </w:t>
            </w:r>
            <w:r>
              <w:rPr>
                <w:color w:val="0000FF"/>
                <w:spacing w:val="-8"/>
                <w:shd w:val="clear" w:fill="FFFFFE"/>
              </w:rPr>
              <w:t>招标人和招标代理不予受理。</w:t>
            </w:r>
            <w:r>
              <w:rPr>
                <w:color w:val="0000FF"/>
                <w:shd w:val="clear" w:fill="FFFFFE"/>
              </w:rPr>
              <w:t xml:space="preserve"> </w:t>
            </w:r>
          </w:p>
          <w:p w14:paraId="7234E08D">
            <w:pPr>
              <w:pStyle w:val="6"/>
              <w:spacing w:before="62" w:line="194" w:lineRule="auto"/>
              <w:ind w:left="245"/>
            </w:pPr>
            <w:r>
              <w:rPr>
                <w:color w:val="0000FF"/>
                <w:spacing w:val="-3"/>
                <w:shd w:val="clear" w:fill="FFFFFE"/>
              </w:rPr>
              <w:t>□现场电子开标</w:t>
            </w:r>
            <w:r>
              <w:rPr>
                <w:rFonts w:ascii="Segoe UI Symbol" w:hAnsi="Segoe UI Symbol" w:eastAsia="Segoe UI Symbol" w:cs="Segoe UI Symbol"/>
                <w:color w:val="0000FF"/>
                <w:spacing w:val="-3"/>
                <w:shd w:val="clear" w:fill="FFFFFE"/>
              </w:rPr>
              <w:t>☑</w:t>
            </w:r>
            <w:r>
              <w:rPr>
                <w:rFonts w:ascii="Segoe UI Symbol" w:hAnsi="Segoe UI Symbol" w:eastAsia="Segoe UI Symbol" w:cs="Segoe UI Symbol"/>
                <w:color w:val="0000FF"/>
                <w:spacing w:val="-9"/>
                <w:shd w:val="clear" w:fill="FFFFFE"/>
              </w:rPr>
              <w:t xml:space="preserve"> </w:t>
            </w:r>
            <w:r>
              <w:rPr>
                <w:color w:val="0000FF"/>
                <w:spacing w:val="-3"/>
                <w:shd w:val="clear" w:fill="FFFFFE"/>
              </w:rPr>
              <w:t>远程不见面开标</w:t>
            </w:r>
          </w:p>
        </w:tc>
      </w:tr>
      <w:tr w14:paraId="46CB9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46DBD8DC">
            <w:pPr>
              <w:spacing w:before="73" w:line="179" w:lineRule="auto"/>
              <w:ind w:left="118"/>
              <w:rPr>
                <w:rFonts w:ascii="Calibri" w:hAnsi="Calibri" w:eastAsia="Calibri" w:cs="Calibri"/>
                <w:sz w:val="21"/>
                <w:szCs w:val="21"/>
              </w:rPr>
            </w:pPr>
            <w:r>
              <w:rPr>
                <w:rFonts w:ascii="Calibri" w:hAnsi="Calibri" w:eastAsia="Calibri" w:cs="Calibri"/>
                <w:spacing w:val="-3"/>
                <w:sz w:val="21"/>
                <w:szCs w:val="21"/>
              </w:rPr>
              <w:t>5.2</w:t>
            </w:r>
          </w:p>
        </w:tc>
        <w:tc>
          <w:tcPr>
            <w:tcW w:w="6861" w:type="dxa"/>
            <w:gridSpan w:val="2"/>
            <w:vAlign w:val="top"/>
          </w:tcPr>
          <w:p w14:paraId="65BDC127">
            <w:pPr>
              <w:pStyle w:val="6"/>
              <w:spacing w:before="33" w:line="206" w:lineRule="auto"/>
              <w:ind w:left="3012"/>
            </w:pPr>
            <w:r>
              <w:rPr>
                <w:spacing w:val="-2"/>
              </w:rPr>
              <w:t>开标程序</w:t>
            </w:r>
          </w:p>
        </w:tc>
      </w:tr>
      <w:tr w14:paraId="3935C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957" w:type="dxa"/>
            <w:vAlign w:val="top"/>
          </w:tcPr>
          <w:p w14:paraId="6B6824EE">
            <w:pPr>
              <w:spacing w:line="272" w:lineRule="auto"/>
              <w:rPr>
                <w:rFonts w:ascii="Arial"/>
                <w:sz w:val="21"/>
              </w:rPr>
            </w:pPr>
          </w:p>
          <w:p w14:paraId="405AFC51">
            <w:pPr>
              <w:spacing w:line="272" w:lineRule="auto"/>
              <w:rPr>
                <w:rFonts w:ascii="Arial"/>
                <w:sz w:val="21"/>
              </w:rPr>
            </w:pPr>
          </w:p>
          <w:p w14:paraId="12B3F43F">
            <w:pPr>
              <w:spacing w:line="272" w:lineRule="auto"/>
              <w:rPr>
                <w:rFonts w:ascii="Arial"/>
                <w:sz w:val="21"/>
              </w:rPr>
            </w:pPr>
          </w:p>
          <w:p w14:paraId="378A0395">
            <w:pPr>
              <w:spacing w:line="273" w:lineRule="auto"/>
              <w:rPr>
                <w:rFonts w:ascii="Arial"/>
                <w:sz w:val="21"/>
              </w:rPr>
            </w:pPr>
          </w:p>
          <w:p w14:paraId="2D997F61">
            <w:pPr>
              <w:spacing w:line="273" w:lineRule="auto"/>
              <w:rPr>
                <w:rFonts w:ascii="Arial"/>
                <w:sz w:val="21"/>
              </w:rPr>
            </w:pPr>
          </w:p>
          <w:p w14:paraId="1B43595E">
            <w:pPr>
              <w:spacing w:before="64" w:line="179" w:lineRule="auto"/>
              <w:ind w:left="118"/>
              <w:rPr>
                <w:rFonts w:ascii="Calibri" w:hAnsi="Calibri" w:eastAsia="Calibri" w:cs="Calibri"/>
                <w:sz w:val="21"/>
                <w:szCs w:val="21"/>
              </w:rPr>
            </w:pPr>
            <w:r>
              <w:rPr>
                <w:rFonts w:ascii="Calibri" w:hAnsi="Calibri" w:eastAsia="Calibri" w:cs="Calibri"/>
                <w:spacing w:val="-2"/>
                <w:sz w:val="21"/>
                <w:szCs w:val="21"/>
              </w:rPr>
              <w:t>5.2.1</w:t>
            </w:r>
          </w:p>
        </w:tc>
        <w:tc>
          <w:tcPr>
            <w:tcW w:w="1643" w:type="dxa"/>
            <w:vAlign w:val="top"/>
          </w:tcPr>
          <w:p w14:paraId="468B3DF8">
            <w:pPr>
              <w:spacing w:line="295" w:lineRule="auto"/>
              <w:rPr>
                <w:rFonts w:ascii="Arial"/>
                <w:sz w:val="21"/>
              </w:rPr>
            </w:pPr>
          </w:p>
          <w:p w14:paraId="1B38C6B3">
            <w:pPr>
              <w:spacing w:line="296" w:lineRule="auto"/>
              <w:rPr>
                <w:rFonts w:ascii="Arial"/>
                <w:sz w:val="21"/>
              </w:rPr>
            </w:pPr>
          </w:p>
          <w:p w14:paraId="00E4CBF3">
            <w:pPr>
              <w:spacing w:line="296" w:lineRule="auto"/>
              <w:rPr>
                <w:rFonts w:ascii="Arial"/>
                <w:sz w:val="21"/>
              </w:rPr>
            </w:pPr>
          </w:p>
          <w:p w14:paraId="574B2693">
            <w:pPr>
              <w:spacing w:line="296" w:lineRule="auto"/>
              <w:rPr>
                <w:rFonts w:ascii="Arial"/>
                <w:sz w:val="21"/>
              </w:rPr>
            </w:pPr>
          </w:p>
          <w:p w14:paraId="73FE70F9">
            <w:pPr>
              <w:pStyle w:val="6"/>
              <w:spacing w:before="68" w:line="230" w:lineRule="auto"/>
              <w:ind w:left="715" w:right="190" w:hanging="521"/>
            </w:pPr>
            <w:r>
              <w:rPr>
                <w:spacing w:val="-2"/>
              </w:rPr>
              <w:t>开标顺序及程</w:t>
            </w:r>
            <w:r>
              <w:rPr>
                <w:spacing w:val="4"/>
              </w:rPr>
              <w:t xml:space="preserve"> </w:t>
            </w:r>
            <w:r>
              <w:t>序</w:t>
            </w:r>
          </w:p>
        </w:tc>
        <w:tc>
          <w:tcPr>
            <w:tcW w:w="5218" w:type="dxa"/>
            <w:vAlign w:val="top"/>
          </w:tcPr>
          <w:p w14:paraId="59531B53">
            <w:pPr>
              <w:pStyle w:val="6"/>
              <w:spacing w:before="32" w:line="221" w:lineRule="auto"/>
              <w:ind w:left="128"/>
            </w:pPr>
            <w:r>
              <w:rPr>
                <w:spacing w:val="-3"/>
              </w:rPr>
              <w:t>1.开标顺序：</w:t>
            </w:r>
          </w:p>
          <w:p w14:paraId="5124C6F3">
            <w:pPr>
              <w:pStyle w:val="6"/>
              <w:shd w:val="clear" w:fill="FFFFFF"/>
              <w:spacing w:before="22" w:line="220" w:lineRule="auto"/>
              <w:ind w:left="115" w:right="105" w:firstLine="19"/>
            </w:pPr>
            <w:r>
              <w:rPr>
                <w:color w:val="0000FF"/>
                <w:spacing w:val="6"/>
              </w:rPr>
              <w:t>□按投标报名先后顺序□按投标报名逆顺序□按</w:t>
            </w:r>
            <w:r>
              <w:rPr>
                <w:color w:val="0000FF"/>
                <w:spacing w:val="5"/>
              </w:rPr>
              <w:t>投标</w:t>
            </w:r>
            <w:r>
              <w:rPr>
                <w:color w:val="0000FF"/>
              </w:rPr>
              <w:t xml:space="preserve"> </w:t>
            </w:r>
            <w:r>
              <w:rPr>
                <w:color w:val="0000FF"/>
                <w:spacing w:val="6"/>
              </w:rPr>
              <w:t>文件送达先后顺序□按投标文件送达逆顺序</w:t>
            </w:r>
            <w:r>
              <w:rPr>
                <w:rFonts w:ascii="Segoe UI Symbol" w:hAnsi="Segoe UI Symbol" w:eastAsia="Segoe UI Symbol" w:cs="Segoe UI Symbol"/>
                <w:color w:val="0000FF"/>
                <w:spacing w:val="6"/>
              </w:rPr>
              <w:t>☑</w:t>
            </w:r>
            <w:r>
              <w:rPr>
                <w:rFonts w:ascii="Segoe UI Symbol" w:hAnsi="Segoe UI Symbol" w:eastAsia="Segoe UI Symbol" w:cs="Segoe UI Symbol"/>
                <w:color w:val="0000FF"/>
                <w:spacing w:val="-6"/>
              </w:rPr>
              <w:t xml:space="preserve"> </w:t>
            </w:r>
            <w:r>
              <w:rPr>
                <w:color w:val="0000FF"/>
                <w:spacing w:val="6"/>
              </w:rPr>
              <w:t>按其他</w:t>
            </w:r>
          </w:p>
          <w:p w14:paraId="3143AA91">
            <w:pPr>
              <w:pStyle w:val="6"/>
              <w:spacing w:line="544" w:lineRule="exact"/>
              <w:ind w:firstLine="105"/>
            </w:pPr>
            <w:r>
              <w:rPr>
                <w:position w:val="-10"/>
              </w:rPr>
              <w:pict>
                <v:group id="_x0000_s1073" o:spid="_x0000_s1073" o:spt="203" style="height:27.25pt;width:63.05pt;" coordsize="1260,545">
                  <o:lock v:ext="edit"/>
                  <v:shape id="_x0000_s1074" o:spid="_x0000_s1074" style="position:absolute;left:0;top:0;height:545;width:1260;" fillcolor="#FFFFFF" filled="t" stroked="f" coordsize="1260,545" path="m0,271l840,271,840,0,0,0,0,271xem0,544l1260,544,1260,271,0,271,0,544xe">
                    <v:path/>
                    <v:fill on="t" focussize="0,0"/>
                    <v:stroke on="f"/>
                    <v:imagedata o:title=""/>
                    <o:lock v:ext="edit"/>
                  </v:shape>
                  <v:shape id="_x0000_s1075" o:spid="_x0000_s1075" o:spt="202" type="#_x0000_t202" style="position:absolute;left:-20;top:-20;height:585;width:1301;" filled="f" stroked="f" coordsize="21600,21600">
                    <v:path/>
                    <v:fill on="f" focussize="0,0"/>
                    <v:stroke on="f"/>
                    <v:imagedata o:title=""/>
                    <o:lock v:ext="edit" aspectratio="f"/>
                    <v:textbox inset="0mm,0mm,0mm,0mm">
                      <w:txbxContent>
                        <w:p w14:paraId="3370CB76">
                          <w:pPr>
                            <w:spacing w:before="50" w:line="221" w:lineRule="auto"/>
                            <w:ind w:left="29"/>
                            <w:rPr>
                              <w:rFonts w:ascii="宋体" w:hAnsi="宋体" w:eastAsia="宋体" w:cs="宋体"/>
                              <w:sz w:val="21"/>
                              <w:szCs w:val="21"/>
                            </w:rPr>
                          </w:pPr>
                          <w:r>
                            <w:rPr>
                              <w:rFonts w:ascii="宋体" w:hAnsi="宋体" w:eastAsia="宋体" w:cs="宋体"/>
                              <w:color w:val="0000FF"/>
                              <w:spacing w:val="-2"/>
                              <w:sz w:val="21"/>
                              <w:szCs w:val="21"/>
                            </w:rPr>
                            <w:t>方式开标</w:t>
                          </w:r>
                        </w:p>
                        <w:p w14:paraId="01040255">
                          <w:pPr>
                            <w:spacing w:before="19" w:line="221" w:lineRule="auto"/>
                            <w:ind w:left="30"/>
                            <w:rPr>
                              <w:rFonts w:ascii="宋体" w:hAnsi="宋体" w:eastAsia="宋体" w:cs="宋体"/>
                              <w:sz w:val="21"/>
                              <w:szCs w:val="21"/>
                            </w:rPr>
                          </w:pPr>
                          <w:r>
                            <w:rPr>
                              <w:rFonts w:ascii="宋体" w:hAnsi="宋体" w:eastAsia="宋体" w:cs="宋体"/>
                              <w:spacing w:val="-2"/>
                              <w:sz w:val="21"/>
                              <w:szCs w:val="21"/>
                            </w:rPr>
                            <w:t>2.开标程序：</w:t>
                          </w:r>
                        </w:p>
                      </w:txbxContent>
                    </v:textbox>
                  </v:shape>
                  <w10:wrap type="none"/>
                  <w10:anchorlock/>
                </v:group>
              </w:pict>
            </w:r>
          </w:p>
          <w:p w14:paraId="070EDDFF">
            <w:pPr>
              <w:pStyle w:val="6"/>
              <w:spacing w:before="30" w:line="220" w:lineRule="auto"/>
              <w:ind w:left="482"/>
            </w:pPr>
            <w:r>
              <w:rPr>
                <w:rFonts w:ascii="Segoe UI Symbol" w:hAnsi="Segoe UI Symbol" w:eastAsia="Segoe UI Symbol" w:cs="Segoe UI Symbol"/>
                <w:color w:val="0000FF"/>
                <w:spacing w:val="-8"/>
              </w:rPr>
              <w:t>☑</w:t>
            </w:r>
            <w:r>
              <w:rPr>
                <w:rFonts w:ascii="Segoe UI Symbol" w:hAnsi="Segoe UI Symbol" w:eastAsia="Segoe UI Symbol" w:cs="Segoe UI Symbol"/>
                <w:color w:val="0000FF"/>
                <w:spacing w:val="-12"/>
              </w:rPr>
              <w:t xml:space="preserve"> </w:t>
            </w:r>
            <w:r>
              <w:rPr>
                <w:spacing w:val="-8"/>
              </w:rPr>
              <w:t>公布投标人；</w:t>
            </w:r>
          </w:p>
          <w:p w14:paraId="711803C3">
            <w:pPr>
              <w:pStyle w:val="6"/>
              <w:spacing w:before="6" w:line="221" w:lineRule="auto"/>
              <w:ind w:left="494"/>
            </w:pPr>
            <w:r>
              <w:rPr>
                <w:color w:val="0000FF"/>
                <w:spacing w:val="-4"/>
              </w:rPr>
              <w:t>□</w:t>
            </w:r>
            <w:r>
              <w:rPr>
                <w:spacing w:val="-4"/>
              </w:rPr>
              <w:t>检查密封情况；</w:t>
            </w:r>
          </w:p>
          <w:p w14:paraId="6D838CC3">
            <w:pPr>
              <w:pStyle w:val="6"/>
              <w:spacing w:before="22" w:line="226" w:lineRule="auto"/>
              <w:ind w:left="482"/>
            </w:pPr>
            <w:r>
              <w:rPr>
                <w:rFonts w:ascii="Segoe UI Symbol" w:hAnsi="Segoe UI Symbol" w:eastAsia="Segoe UI Symbol" w:cs="Segoe UI Symbol"/>
                <w:color w:val="0000FF"/>
                <w:spacing w:val="-3"/>
              </w:rPr>
              <w:t xml:space="preserve">☑ </w:t>
            </w:r>
            <w:r>
              <w:rPr>
                <w:spacing w:val="-3"/>
              </w:rPr>
              <w:t>电子投标按照规定时间解密；</w:t>
            </w:r>
          </w:p>
          <w:p w14:paraId="3023A546">
            <w:pPr>
              <w:pStyle w:val="6"/>
              <w:spacing w:before="1" w:line="219" w:lineRule="auto"/>
              <w:ind w:left="482"/>
            </w:pPr>
            <w:r>
              <w:rPr>
                <w:rFonts w:ascii="Segoe UI Symbol" w:hAnsi="Segoe UI Symbol" w:eastAsia="Segoe UI Symbol" w:cs="Segoe UI Symbol"/>
                <w:color w:val="0000FF"/>
                <w:spacing w:val="-4"/>
              </w:rPr>
              <w:t>☑</w:t>
            </w:r>
            <w:r>
              <w:rPr>
                <w:rFonts w:ascii="Segoe UI Symbol" w:hAnsi="Segoe UI Symbol" w:eastAsia="Segoe UI Symbol" w:cs="Segoe UI Symbol"/>
                <w:color w:val="0000FF"/>
                <w:spacing w:val="-8"/>
              </w:rPr>
              <w:t xml:space="preserve"> </w:t>
            </w:r>
            <w:r>
              <w:rPr>
                <w:spacing w:val="-4"/>
              </w:rPr>
              <w:t>公布招标控制价；</w:t>
            </w:r>
          </w:p>
          <w:p w14:paraId="155361F0">
            <w:pPr>
              <w:pStyle w:val="6"/>
              <w:spacing w:before="7" w:line="222" w:lineRule="auto"/>
              <w:ind w:left="482"/>
            </w:pPr>
            <w:r>
              <w:rPr>
                <w:rFonts w:ascii="Segoe UI Symbol" w:hAnsi="Segoe UI Symbol" w:eastAsia="Segoe UI Symbol" w:cs="Segoe UI Symbol"/>
                <w:color w:val="0000FF"/>
                <w:spacing w:val="-6"/>
              </w:rPr>
              <w:t>☑</w:t>
            </w:r>
            <w:r>
              <w:rPr>
                <w:rFonts w:ascii="Segoe UI Symbol" w:hAnsi="Segoe UI Symbol" w:eastAsia="Segoe UI Symbol" w:cs="Segoe UI Symbol"/>
                <w:color w:val="0000FF"/>
                <w:spacing w:val="-13"/>
              </w:rPr>
              <w:t xml:space="preserve"> </w:t>
            </w:r>
            <w:r>
              <w:rPr>
                <w:spacing w:val="-6"/>
              </w:rPr>
              <w:t>公开唱标</w:t>
            </w:r>
          </w:p>
          <w:p w14:paraId="52FB15D5">
            <w:pPr>
              <w:pStyle w:val="6"/>
              <w:spacing w:before="6" w:line="205" w:lineRule="auto"/>
              <w:ind w:left="115"/>
            </w:pPr>
            <w:r>
              <w:rPr>
                <w:rFonts w:ascii="Calibri" w:hAnsi="Calibri" w:eastAsia="Calibri" w:cs="Calibri"/>
                <w:spacing w:val="-1"/>
                <w:shd w:val="clear" w:fill="FFFFFE"/>
              </w:rPr>
              <w:t>3.</w:t>
            </w:r>
            <w:r>
              <w:rPr>
                <w:spacing w:val="-1"/>
                <w:shd w:val="clear" w:fill="FFFFFE"/>
              </w:rPr>
              <w:t>开标有关事项详见投标人须知说明</w:t>
            </w:r>
            <w:r>
              <w:rPr>
                <w:spacing w:val="-37"/>
                <w:shd w:val="clear" w:fill="FFFFFE"/>
              </w:rPr>
              <w:t xml:space="preserve"> </w:t>
            </w:r>
            <w:r>
              <w:rPr>
                <w:rFonts w:ascii="Calibri" w:hAnsi="Calibri" w:eastAsia="Calibri" w:cs="Calibri"/>
                <w:spacing w:val="-1"/>
                <w:shd w:val="clear" w:fill="FFFFFE"/>
              </w:rPr>
              <w:t>5.2.1</w:t>
            </w:r>
            <w:r>
              <w:rPr>
                <w:rFonts w:ascii="Calibri" w:hAnsi="Calibri" w:eastAsia="Calibri" w:cs="Calibri"/>
                <w:spacing w:val="15"/>
                <w:w w:val="101"/>
                <w:shd w:val="clear" w:fill="FFFFFE"/>
              </w:rPr>
              <w:t xml:space="preserve"> </w:t>
            </w:r>
            <w:r>
              <w:rPr>
                <w:spacing w:val="-1"/>
                <w:shd w:val="clear" w:fill="FFFFFE"/>
              </w:rPr>
              <w:t>项</w:t>
            </w:r>
          </w:p>
        </w:tc>
      </w:tr>
      <w:tr w14:paraId="5E0C5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4A9D1B44">
            <w:pPr>
              <w:spacing w:before="74" w:line="179" w:lineRule="auto"/>
              <w:ind w:left="118"/>
              <w:rPr>
                <w:rFonts w:ascii="Calibri" w:hAnsi="Calibri" w:eastAsia="Calibri" w:cs="Calibri"/>
                <w:sz w:val="21"/>
                <w:szCs w:val="21"/>
              </w:rPr>
            </w:pPr>
            <w:r>
              <w:rPr>
                <w:rFonts w:ascii="Calibri" w:hAnsi="Calibri" w:eastAsia="Calibri" w:cs="Calibri"/>
                <w:spacing w:val="-3"/>
                <w:sz w:val="21"/>
                <w:szCs w:val="21"/>
              </w:rPr>
              <w:t>5.3</w:t>
            </w:r>
          </w:p>
        </w:tc>
        <w:tc>
          <w:tcPr>
            <w:tcW w:w="6861" w:type="dxa"/>
            <w:gridSpan w:val="2"/>
            <w:vAlign w:val="top"/>
          </w:tcPr>
          <w:p w14:paraId="678330BC">
            <w:pPr>
              <w:pStyle w:val="6"/>
              <w:spacing w:before="35" w:line="204" w:lineRule="auto"/>
              <w:ind w:left="2510"/>
            </w:pPr>
            <w:r>
              <w:rPr>
                <w:spacing w:val="-4"/>
                <w:shd w:val="clear" w:fill="FFFFFE"/>
              </w:rPr>
              <w:t>电子开标的应急措施</w:t>
            </w:r>
          </w:p>
        </w:tc>
      </w:tr>
      <w:tr w14:paraId="128FD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3D5BA814">
            <w:pPr>
              <w:spacing w:before="76" w:line="178" w:lineRule="auto"/>
              <w:ind w:left="118"/>
              <w:rPr>
                <w:rFonts w:ascii="Calibri" w:hAnsi="Calibri" w:eastAsia="Calibri" w:cs="Calibri"/>
                <w:sz w:val="21"/>
                <w:szCs w:val="21"/>
              </w:rPr>
            </w:pPr>
            <w:r>
              <w:rPr>
                <w:rFonts w:ascii="Calibri" w:hAnsi="Calibri" w:eastAsia="Calibri" w:cs="Calibri"/>
                <w:spacing w:val="-3"/>
                <w:sz w:val="21"/>
                <w:szCs w:val="21"/>
              </w:rPr>
              <w:t>5.4</w:t>
            </w:r>
          </w:p>
        </w:tc>
        <w:tc>
          <w:tcPr>
            <w:tcW w:w="6861" w:type="dxa"/>
            <w:gridSpan w:val="2"/>
            <w:vAlign w:val="top"/>
          </w:tcPr>
          <w:p w14:paraId="066EA3AD">
            <w:pPr>
              <w:pStyle w:val="6"/>
              <w:spacing w:before="33" w:line="206" w:lineRule="auto"/>
              <w:ind w:left="1438"/>
            </w:pPr>
            <w:r>
              <w:rPr>
                <w:spacing w:val="-1"/>
              </w:rPr>
              <w:t>开标过程中，招标人有权拒绝其投标的情况</w:t>
            </w:r>
          </w:p>
        </w:tc>
      </w:tr>
      <w:tr w14:paraId="5262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57" w:type="dxa"/>
            <w:vAlign w:val="top"/>
          </w:tcPr>
          <w:p w14:paraId="5F579629">
            <w:pPr>
              <w:spacing w:before="87" w:line="179" w:lineRule="auto"/>
              <w:ind w:left="120"/>
              <w:rPr>
                <w:rFonts w:ascii="Calibri" w:hAnsi="Calibri" w:eastAsia="Calibri" w:cs="Calibri"/>
                <w:sz w:val="24"/>
                <w:szCs w:val="24"/>
              </w:rPr>
            </w:pPr>
            <w:r>
              <w:rPr>
                <w:rFonts w:ascii="Calibri" w:hAnsi="Calibri" w:eastAsia="Calibri" w:cs="Calibri"/>
                <w:sz w:val="24"/>
                <w:szCs w:val="24"/>
              </w:rPr>
              <w:t>6</w:t>
            </w:r>
          </w:p>
        </w:tc>
        <w:tc>
          <w:tcPr>
            <w:tcW w:w="6861" w:type="dxa"/>
            <w:gridSpan w:val="2"/>
            <w:vAlign w:val="top"/>
          </w:tcPr>
          <w:p w14:paraId="0309959A">
            <w:pPr>
              <w:pStyle w:val="6"/>
              <w:spacing w:before="38" w:line="206" w:lineRule="auto"/>
              <w:ind w:left="2411"/>
              <w:rPr>
                <w:sz w:val="24"/>
                <w:szCs w:val="24"/>
              </w:rPr>
            </w:pPr>
            <w:r>
              <w:rPr>
                <w:spacing w:val="-5"/>
                <w:sz w:val="24"/>
                <w:szCs w:val="24"/>
              </w:rPr>
              <w:t>评</w:t>
            </w:r>
            <w:r>
              <w:rPr>
                <w:sz w:val="24"/>
                <w:szCs w:val="24"/>
              </w:rPr>
              <w:t xml:space="preserve">             </w:t>
            </w:r>
            <w:r>
              <w:rPr>
                <w:spacing w:val="-5"/>
                <w:sz w:val="24"/>
                <w:szCs w:val="24"/>
              </w:rPr>
              <w:t>标</w:t>
            </w:r>
          </w:p>
        </w:tc>
      </w:tr>
      <w:tr w14:paraId="0C75D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570E18E9">
            <w:pPr>
              <w:spacing w:before="11" w:line="255" w:lineRule="exact"/>
              <w:ind w:firstLine="107"/>
            </w:pPr>
            <w:r>
              <w:rPr>
                <w:position w:val="-5"/>
              </w:rPr>
              <w:pict>
                <v:shape id="_x0000_s1076" o:spid="_x0000_s1076" o:spt="202" type="#_x0000_t202" style="height:12.9pt;width:13.45pt;" fillcolor="#FFFFFF" filled="t" stroked="f" coordsize="21600,21600">
                  <v:path/>
                  <v:fill on="t" focussize="0,0"/>
                  <v:stroke on="f"/>
                  <v:imagedata o:title=""/>
                  <o:lock v:ext="edit" aspectratio="f"/>
                  <v:textbox inset="0mm,0mm,0mm,0mm">
                    <w:txbxContent>
                      <w:p w14:paraId="02B9A1D1">
                        <w:pPr>
                          <w:spacing w:before="61" w:line="179" w:lineRule="auto"/>
                          <w:jc w:val="right"/>
                          <w:rPr>
                            <w:rFonts w:ascii="Calibri" w:hAnsi="Calibri" w:eastAsia="Calibri" w:cs="Calibri"/>
                            <w:sz w:val="21"/>
                            <w:szCs w:val="21"/>
                          </w:rPr>
                        </w:pPr>
                        <w:r>
                          <w:rPr>
                            <w:rFonts w:ascii="Calibri" w:hAnsi="Calibri" w:eastAsia="Calibri" w:cs="Calibri"/>
                            <w:spacing w:val="-3"/>
                            <w:sz w:val="21"/>
                            <w:szCs w:val="21"/>
                          </w:rPr>
                          <w:t>6.1</w:t>
                        </w:r>
                      </w:p>
                    </w:txbxContent>
                  </v:textbox>
                  <w10:wrap type="none"/>
                  <w10:anchorlock/>
                </v:shape>
              </w:pict>
            </w:r>
          </w:p>
        </w:tc>
        <w:tc>
          <w:tcPr>
            <w:tcW w:w="6861" w:type="dxa"/>
            <w:gridSpan w:val="2"/>
            <w:vAlign w:val="top"/>
          </w:tcPr>
          <w:p w14:paraId="6E252359">
            <w:pPr>
              <w:pStyle w:val="6"/>
              <w:spacing w:before="33" w:line="204" w:lineRule="auto"/>
              <w:ind w:left="2905"/>
            </w:pPr>
            <w:r>
              <w:rPr>
                <w:spacing w:val="-1"/>
              </w:rPr>
              <w:t>评标委员会</w:t>
            </w:r>
          </w:p>
        </w:tc>
      </w:tr>
      <w:tr w14:paraId="3EF68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57" w:type="dxa"/>
            <w:vAlign w:val="top"/>
          </w:tcPr>
          <w:p w14:paraId="5EEE1031">
            <w:pPr>
              <w:spacing w:line="417" w:lineRule="auto"/>
              <w:rPr>
                <w:rFonts w:ascii="Arial"/>
                <w:sz w:val="21"/>
              </w:rPr>
            </w:pPr>
          </w:p>
          <w:p w14:paraId="054389B8">
            <w:pPr>
              <w:spacing w:before="64" w:line="179" w:lineRule="auto"/>
              <w:ind w:left="118"/>
              <w:rPr>
                <w:rFonts w:ascii="Calibri" w:hAnsi="Calibri" w:eastAsia="Calibri" w:cs="Calibri"/>
                <w:sz w:val="21"/>
                <w:szCs w:val="21"/>
              </w:rPr>
            </w:pPr>
            <w:r>
              <w:rPr>
                <w:rFonts w:ascii="Calibri" w:hAnsi="Calibri" w:eastAsia="Calibri" w:cs="Calibri"/>
                <w:spacing w:val="-2"/>
                <w:sz w:val="21"/>
                <w:szCs w:val="21"/>
              </w:rPr>
              <w:t>6.1.1</w:t>
            </w:r>
          </w:p>
        </w:tc>
        <w:tc>
          <w:tcPr>
            <w:tcW w:w="1643" w:type="dxa"/>
            <w:vAlign w:val="top"/>
          </w:tcPr>
          <w:p w14:paraId="40AF41A1">
            <w:pPr>
              <w:pStyle w:val="6"/>
              <w:spacing w:before="172" w:line="233" w:lineRule="auto"/>
              <w:ind w:left="194" w:right="190" w:hanging="2"/>
              <w:jc w:val="both"/>
            </w:pPr>
            <w:r>
              <w:rPr>
                <w:spacing w:val="-1"/>
              </w:rPr>
              <w:t>评标委员会的</w:t>
            </w:r>
            <w:r>
              <w:t xml:space="preserve"> </w:t>
            </w:r>
            <w:r>
              <w:rPr>
                <w:spacing w:val="-2"/>
              </w:rPr>
              <w:t>组建及评标专</w:t>
            </w:r>
            <w:r>
              <w:rPr>
                <w:spacing w:val="3"/>
              </w:rPr>
              <w:t xml:space="preserve"> </w:t>
            </w:r>
            <w:r>
              <w:rPr>
                <w:spacing w:val="-2"/>
              </w:rPr>
              <w:t>家的确定方式</w:t>
            </w:r>
          </w:p>
        </w:tc>
        <w:tc>
          <w:tcPr>
            <w:tcW w:w="5218" w:type="dxa"/>
            <w:vAlign w:val="top"/>
          </w:tcPr>
          <w:p w14:paraId="41596B90">
            <w:pPr>
              <w:pStyle w:val="6"/>
              <w:spacing w:before="34" w:line="213" w:lineRule="auto"/>
              <w:ind w:left="114" w:right="105"/>
              <w:rPr>
                <w:highlight w:val="none"/>
              </w:rPr>
            </w:pPr>
            <w:r>
              <w:rPr>
                <w:spacing w:val="-10"/>
                <w:highlight w:val="none"/>
                <w:shd w:val="clear" w:fill="FFFFFE"/>
              </w:rPr>
              <w:t>本次评标，</w:t>
            </w:r>
            <w:r>
              <w:rPr>
                <w:spacing w:val="-15"/>
                <w:highlight w:val="none"/>
                <w:shd w:val="clear" w:fill="FFFFFE"/>
              </w:rPr>
              <w:t xml:space="preserve"> </w:t>
            </w:r>
            <w:r>
              <w:rPr>
                <w:spacing w:val="-10"/>
                <w:highlight w:val="none"/>
                <w:shd w:val="clear" w:fill="FFFFFE"/>
              </w:rPr>
              <w:t>评标委员会由</w:t>
            </w:r>
            <w:r>
              <w:rPr>
                <w:spacing w:val="-37"/>
                <w:highlight w:val="none"/>
                <w:shd w:val="clear" w:fill="FFFFFE"/>
              </w:rPr>
              <w:t xml:space="preserve"> </w:t>
            </w:r>
            <w:r>
              <w:rPr>
                <w:color w:val="0000FF"/>
                <w:spacing w:val="-10"/>
                <w:highlight w:val="none"/>
                <w:shd w:val="clear" w:fill="FFFFFE"/>
              </w:rPr>
              <w:t>5</w:t>
            </w:r>
            <w:r>
              <w:rPr>
                <w:color w:val="0000FF"/>
                <w:spacing w:val="-38"/>
                <w:highlight w:val="none"/>
                <w:shd w:val="clear" w:fill="FFFFFE"/>
              </w:rPr>
              <w:t xml:space="preserve"> </w:t>
            </w:r>
            <w:r>
              <w:rPr>
                <w:spacing w:val="-10"/>
                <w:highlight w:val="none"/>
                <w:shd w:val="clear" w:fill="FFFFFE"/>
              </w:rPr>
              <w:t>人组成，其中： 经济专家</w:t>
            </w:r>
            <w:r>
              <w:rPr>
                <w:spacing w:val="-23"/>
                <w:highlight w:val="none"/>
                <w:shd w:val="clear" w:fill="FFFFFE"/>
              </w:rPr>
              <w:t xml:space="preserve"> </w:t>
            </w:r>
            <w:r>
              <w:rPr>
                <w:color w:val="0000FF"/>
                <w:spacing w:val="-10"/>
                <w:highlight w:val="none"/>
                <w:shd w:val="clear" w:fill="FFFFFE"/>
              </w:rPr>
              <w:t>1</w:t>
            </w:r>
            <w:r>
              <w:rPr>
                <w:color w:val="0000FF"/>
                <w:highlight w:val="none"/>
              </w:rPr>
              <w:t xml:space="preserve"> </w:t>
            </w:r>
            <w:r>
              <w:rPr>
                <w:spacing w:val="-6"/>
                <w:highlight w:val="none"/>
                <w:shd w:val="clear" w:fill="FFFFFE"/>
              </w:rPr>
              <w:t>人、技术专家</w:t>
            </w:r>
            <w:r>
              <w:rPr>
                <w:spacing w:val="-38"/>
                <w:highlight w:val="none"/>
                <w:shd w:val="clear" w:fill="FFFFFE"/>
              </w:rPr>
              <w:t xml:space="preserve"> </w:t>
            </w:r>
            <w:r>
              <w:rPr>
                <w:rFonts w:hint="eastAsia"/>
                <w:color w:val="0000FF"/>
                <w:spacing w:val="-6"/>
                <w:highlight w:val="none"/>
                <w:shd w:val="clear" w:fill="FFFFFE"/>
                <w:lang w:val="en-US" w:eastAsia="zh-CN"/>
              </w:rPr>
              <w:t>3</w:t>
            </w:r>
            <w:r>
              <w:rPr>
                <w:spacing w:val="-6"/>
                <w:highlight w:val="none"/>
                <w:shd w:val="clear" w:fill="FFFFFE"/>
              </w:rPr>
              <w:t>人，</w:t>
            </w:r>
            <w:r>
              <w:rPr>
                <w:spacing w:val="-25"/>
                <w:highlight w:val="none"/>
                <w:shd w:val="clear" w:fill="FFFFFE"/>
              </w:rPr>
              <w:t xml:space="preserve"> </w:t>
            </w:r>
            <w:r>
              <w:rPr>
                <w:spacing w:val="-6"/>
                <w:highlight w:val="none"/>
                <w:shd w:val="clear" w:fill="FFFFFE"/>
              </w:rPr>
              <w:t>招标人代表</w:t>
            </w:r>
            <w:r>
              <w:rPr>
                <w:rFonts w:hint="eastAsia"/>
                <w:spacing w:val="-42"/>
                <w:highlight w:val="none"/>
                <w:shd w:val="clear" w:fill="FFFFFE"/>
                <w:lang w:val="en-US" w:eastAsia="zh-CN"/>
              </w:rPr>
              <w:t>1</w:t>
            </w:r>
            <w:r>
              <w:rPr>
                <w:color w:val="0000FF"/>
                <w:spacing w:val="-43"/>
                <w:highlight w:val="none"/>
                <w:shd w:val="clear" w:fill="FFFFFE"/>
              </w:rPr>
              <w:t xml:space="preserve"> </w:t>
            </w:r>
            <w:r>
              <w:rPr>
                <w:spacing w:val="-6"/>
                <w:highlight w:val="none"/>
                <w:shd w:val="clear" w:fill="FFFFFE"/>
              </w:rPr>
              <w:t>人。</w:t>
            </w:r>
          </w:p>
          <w:p w14:paraId="3006DFFA">
            <w:pPr>
              <w:pStyle w:val="6"/>
              <w:spacing w:before="59" w:line="216" w:lineRule="auto"/>
              <w:ind w:left="112" w:right="103"/>
            </w:pPr>
            <w:r>
              <w:rPr>
                <w:spacing w:val="-5"/>
                <w:shd w:val="clear" w:fill="FFFFFE"/>
              </w:rPr>
              <w:t>评标专家确定方式：</w:t>
            </w:r>
            <w:r>
              <w:rPr>
                <w:spacing w:val="-38"/>
                <w:shd w:val="clear" w:fill="FFFFFE"/>
              </w:rPr>
              <w:t xml:space="preserve"> </w:t>
            </w:r>
            <w:r>
              <w:rPr>
                <w:rFonts w:ascii="Segoe UI Symbol" w:hAnsi="Segoe UI Symbol" w:eastAsia="Segoe UI Symbol" w:cs="Segoe UI Symbol"/>
                <w:color w:val="0000FF"/>
                <w:spacing w:val="-5"/>
                <w:shd w:val="clear" w:fill="FFFFFE"/>
              </w:rPr>
              <w:t>☑</w:t>
            </w:r>
            <w:r>
              <w:rPr>
                <w:rFonts w:ascii="Segoe UI Symbol" w:hAnsi="Segoe UI Symbol" w:eastAsia="Segoe UI Symbol" w:cs="Segoe UI Symbol"/>
                <w:color w:val="0000FF"/>
                <w:spacing w:val="-20"/>
                <w:shd w:val="clear" w:fill="FFFFFE"/>
              </w:rPr>
              <w:t xml:space="preserve"> </w:t>
            </w:r>
            <w:r>
              <w:rPr>
                <w:color w:val="0000FF"/>
                <w:spacing w:val="-5"/>
                <w:shd w:val="clear" w:fill="FFFFFE"/>
              </w:rPr>
              <w:t>计算机随机抽取语音通知□其他</w:t>
            </w:r>
            <w:r>
              <w:rPr>
                <w:color w:val="0000FF"/>
              </w:rPr>
              <w:t xml:space="preserve"> </w:t>
            </w:r>
            <w:r>
              <w:rPr>
                <w:color w:val="0000FF"/>
                <w:spacing w:val="-2"/>
                <w:shd w:val="clear" w:fill="FFFFFE"/>
              </w:rPr>
              <w:t>确定方式</w:t>
            </w:r>
          </w:p>
        </w:tc>
      </w:tr>
      <w:tr w14:paraId="0097C9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16617E92">
            <w:pPr>
              <w:spacing w:before="76" w:line="179" w:lineRule="auto"/>
              <w:ind w:left="118"/>
              <w:rPr>
                <w:rFonts w:ascii="Calibri" w:hAnsi="Calibri" w:eastAsia="Calibri" w:cs="Calibri"/>
                <w:sz w:val="21"/>
                <w:szCs w:val="21"/>
              </w:rPr>
            </w:pPr>
            <w:r>
              <w:rPr>
                <w:rFonts w:ascii="Calibri" w:hAnsi="Calibri" w:eastAsia="Calibri" w:cs="Calibri"/>
                <w:spacing w:val="-3"/>
                <w:sz w:val="21"/>
                <w:szCs w:val="21"/>
              </w:rPr>
              <w:t>6.2</w:t>
            </w:r>
          </w:p>
        </w:tc>
        <w:tc>
          <w:tcPr>
            <w:tcW w:w="6861" w:type="dxa"/>
            <w:gridSpan w:val="2"/>
            <w:vAlign w:val="top"/>
          </w:tcPr>
          <w:p w14:paraId="01B34835">
            <w:pPr>
              <w:pStyle w:val="6"/>
              <w:spacing w:before="34" w:line="205" w:lineRule="auto"/>
              <w:ind w:left="3010"/>
            </w:pPr>
            <w:r>
              <w:rPr>
                <w:spacing w:val="-1"/>
              </w:rPr>
              <w:t>评标原则</w:t>
            </w:r>
          </w:p>
        </w:tc>
      </w:tr>
      <w:tr w14:paraId="306D9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3D9BE925">
            <w:pPr>
              <w:spacing w:before="74" w:line="179" w:lineRule="auto"/>
              <w:ind w:left="118"/>
              <w:rPr>
                <w:rFonts w:ascii="Calibri" w:hAnsi="Calibri" w:eastAsia="Calibri" w:cs="Calibri"/>
                <w:sz w:val="21"/>
                <w:szCs w:val="21"/>
              </w:rPr>
            </w:pPr>
            <w:r>
              <w:rPr>
                <w:rFonts w:ascii="Calibri" w:hAnsi="Calibri" w:eastAsia="Calibri" w:cs="Calibri"/>
                <w:spacing w:val="-3"/>
                <w:sz w:val="21"/>
                <w:szCs w:val="21"/>
              </w:rPr>
              <w:t>6.3</w:t>
            </w:r>
          </w:p>
        </w:tc>
        <w:tc>
          <w:tcPr>
            <w:tcW w:w="6861" w:type="dxa"/>
            <w:gridSpan w:val="2"/>
            <w:vAlign w:val="top"/>
          </w:tcPr>
          <w:p w14:paraId="645B137D">
            <w:pPr>
              <w:pStyle w:val="6"/>
              <w:spacing w:before="34" w:line="205" w:lineRule="auto"/>
              <w:ind w:left="3221"/>
            </w:pPr>
            <w:r>
              <w:rPr>
                <w:spacing w:val="-2"/>
              </w:rPr>
              <w:t>评标</w:t>
            </w:r>
          </w:p>
        </w:tc>
      </w:tr>
      <w:tr w14:paraId="53F66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57" w:type="dxa"/>
            <w:vAlign w:val="top"/>
          </w:tcPr>
          <w:p w14:paraId="6FB9637F">
            <w:pPr>
              <w:spacing w:before="74" w:line="179" w:lineRule="auto"/>
              <w:ind w:left="118"/>
              <w:rPr>
                <w:rFonts w:ascii="Calibri" w:hAnsi="Calibri" w:eastAsia="Calibri" w:cs="Calibri"/>
                <w:sz w:val="21"/>
                <w:szCs w:val="21"/>
              </w:rPr>
            </w:pPr>
            <w:r>
              <w:rPr>
                <w:rFonts w:ascii="Calibri" w:hAnsi="Calibri" w:eastAsia="Calibri" w:cs="Calibri"/>
                <w:spacing w:val="-2"/>
                <w:sz w:val="21"/>
                <w:szCs w:val="21"/>
              </w:rPr>
              <w:t>6.3.4</w:t>
            </w:r>
          </w:p>
        </w:tc>
        <w:tc>
          <w:tcPr>
            <w:tcW w:w="1643" w:type="dxa"/>
            <w:vAlign w:val="top"/>
          </w:tcPr>
          <w:p w14:paraId="559C6A18">
            <w:pPr>
              <w:pStyle w:val="6"/>
              <w:spacing w:before="35" w:line="207" w:lineRule="auto"/>
              <w:ind w:left="194"/>
            </w:pPr>
            <w:r>
              <w:rPr>
                <w:spacing w:val="-1"/>
                <w:shd w:val="clear" w:fill="FFFFFE"/>
              </w:rPr>
              <w:t>本次评标采用</w:t>
            </w:r>
          </w:p>
        </w:tc>
        <w:tc>
          <w:tcPr>
            <w:tcW w:w="5218" w:type="dxa"/>
            <w:vAlign w:val="top"/>
          </w:tcPr>
          <w:p w14:paraId="7011FBA0">
            <w:pPr>
              <w:pStyle w:val="6"/>
              <w:spacing w:before="35" w:line="207" w:lineRule="auto"/>
              <w:ind w:left="115"/>
            </w:pPr>
            <w:r>
              <w:rPr>
                <w:color w:val="0000FF"/>
                <w:spacing w:val="-1"/>
                <w:shd w:val="clear" w:fill="FFFFFE"/>
              </w:rPr>
              <w:t>综合评估法（施工组织设计采用暗标）</w:t>
            </w:r>
          </w:p>
        </w:tc>
      </w:tr>
    </w:tbl>
    <w:p w14:paraId="2B3AF140">
      <w:pPr>
        <w:spacing w:line="375" w:lineRule="auto"/>
        <w:rPr>
          <w:rFonts w:ascii="Arial"/>
          <w:sz w:val="21"/>
        </w:rPr>
      </w:pPr>
    </w:p>
    <w:p w14:paraId="044B6C9C">
      <w:pPr>
        <w:spacing w:before="59"/>
        <w:ind w:left="5884"/>
        <w:rPr>
          <w:rFonts w:ascii="新宋体" w:hAnsi="新宋体" w:eastAsia="新宋体" w:cs="新宋体"/>
          <w:sz w:val="18"/>
          <w:szCs w:val="18"/>
        </w:rPr>
      </w:pPr>
      <w:r>
        <w:rPr>
          <w:rFonts w:ascii="新宋体" w:hAnsi="新宋体" w:eastAsia="新宋体" w:cs="新宋体"/>
          <w:spacing w:val="-5"/>
          <w:sz w:val="18"/>
          <w:szCs w:val="18"/>
        </w:rPr>
        <w:t>17</w:t>
      </w:r>
    </w:p>
    <w:p w14:paraId="241FF656">
      <w:pPr>
        <w:rPr>
          <w:rFonts w:ascii="新宋体" w:hAnsi="新宋体" w:eastAsia="新宋体" w:cs="新宋体"/>
          <w:sz w:val="18"/>
          <w:szCs w:val="18"/>
        </w:rPr>
        <w:sectPr>
          <w:headerReference r:id="rId21" w:type="default"/>
          <w:pgSz w:w="11907" w:h="16839"/>
          <w:pgMar w:top="1106" w:right="0" w:bottom="0" w:left="0" w:header="1092" w:footer="0" w:gutter="0"/>
          <w:cols w:space="720" w:num="1"/>
        </w:sectPr>
      </w:pPr>
    </w:p>
    <w:p w14:paraId="7EDCEA2F">
      <w:pPr>
        <w:spacing w:before="92"/>
      </w:pPr>
    </w:p>
    <w:tbl>
      <w:tblPr>
        <w:tblStyle w:val="5"/>
        <w:tblW w:w="7818"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643"/>
        <w:gridCol w:w="626"/>
        <w:gridCol w:w="4592"/>
      </w:tblGrid>
      <w:tr w14:paraId="128CC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57" w:type="dxa"/>
            <w:vAlign w:val="top"/>
          </w:tcPr>
          <w:p w14:paraId="4461B528">
            <w:pPr>
              <w:rPr>
                <w:rFonts w:ascii="Arial"/>
                <w:sz w:val="21"/>
              </w:rPr>
            </w:pPr>
          </w:p>
        </w:tc>
        <w:tc>
          <w:tcPr>
            <w:tcW w:w="1643" w:type="dxa"/>
            <w:vAlign w:val="top"/>
          </w:tcPr>
          <w:p w14:paraId="46EF3D18">
            <w:pPr>
              <w:pStyle w:val="6"/>
              <w:spacing w:before="34" w:line="210" w:lineRule="auto"/>
              <w:ind w:left="313"/>
            </w:pPr>
            <w:r>
              <w:rPr>
                <w:spacing w:val="-5"/>
              </w:rPr>
              <w:t>的评标方法</w:t>
            </w:r>
          </w:p>
        </w:tc>
        <w:tc>
          <w:tcPr>
            <w:tcW w:w="5218" w:type="dxa"/>
            <w:gridSpan w:val="2"/>
            <w:vAlign w:val="top"/>
          </w:tcPr>
          <w:p w14:paraId="35AD3EC1">
            <w:pPr>
              <w:rPr>
                <w:rFonts w:ascii="Arial"/>
                <w:sz w:val="21"/>
              </w:rPr>
            </w:pPr>
          </w:p>
        </w:tc>
      </w:tr>
      <w:tr w14:paraId="340FF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57" w:type="dxa"/>
            <w:vAlign w:val="top"/>
          </w:tcPr>
          <w:p w14:paraId="29609755">
            <w:pPr>
              <w:spacing w:line="410" w:lineRule="auto"/>
              <w:rPr>
                <w:rFonts w:ascii="Arial"/>
                <w:sz w:val="21"/>
              </w:rPr>
            </w:pPr>
          </w:p>
          <w:p w14:paraId="7B6FF149">
            <w:pPr>
              <w:spacing w:before="64" w:line="179" w:lineRule="auto"/>
              <w:ind w:left="118"/>
              <w:rPr>
                <w:rFonts w:ascii="Calibri" w:hAnsi="Calibri" w:eastAsia="Calibri" w:cs="Calibri"/>
                <w:sz w:val="21"/>
                <w:szCs w:val="21"/>
              </w:rPr>
            </w:pPr>
            <w:r>
              <w:rPr>
                <w:rFonts w:ascii="Calibri" w:hAnsi="Calibri" w:eastAsia="Calibri" w:cs="Calibri"/>
                <w:spacing w:val="-2"/>
                <w:sz w:val="21"/>
                <w:szCs w:val="21"/>
                <w:shd w:val="clear" w:fill="FFFFFE"/>
              </w:rPr>
              <w:t>6.3.5</w:t>
            </w:r>
          </w:p>
        </w:tc>
        <w:tc>
          <w:tcPr>
            <w:tcW w:w="1643" w:type="dxa"/>
            <w:vAlign w:val="top"/>
          </w:tcPr>
          <w:p w14:paraId="56257F79">
            <w:pPr>
              <w:spacing w:line="367" w:lineRule="auto"/>
              <w:rPr>
                <w:rFonts w:ascii="Arial"/>
                <w:sz w:val="21"/>
              </w:rPr>
            </w:pPr>
          </w:p>
          <w:p w14:paraId="39C33646">
            <w:pPr>
              <w:pStyle w:val="6"/>
              <w:spacing w:before="69" w:line="221" w:lineRule="auto"/>
              <w:ind w:left="401"/>
            </w:pPr>
            <w:r>
              <w:rPr>
                <w:spacing w:val="-1"/>
              </w:rPr>
              <w:t>评标方式</w:t>
            </w:r>
          </w:p>
        </w:tc>
        <w:tc>
          <w:tcPr>
            <w:tcW w:w="5218" w:type="dxa"/>
            <w:gridSpan w:val="2"/>
            <w:vAlign w:val="top"/>
          </w:tcPr>
          <w:p w14:paraId="60BE1818">
            <w:pPr>
              <w:pStyle w:val="6"/>
              <w:spacing w:before="30" w:line="220" w:lineRule="auto"/>
              <w:ind w:left="115" w:right="106" w:firstLine="19"/>
            </w:pPr>
            <w:r>
              <w:rPr>
                <w:color w:val="0000FF"/>
                <w:spacing w:val="4"/>
              </w:rPr>
              <w:t>□纸质评标为主□电子光盘评标为主</w:t>
            </w:r>
            <w:r>
              <w:rPr>
                <w:rFonts w:ascii="Segoe UI Symbol" w:hAnsi="Segoe UI Symbol" w:eastAsia="Segoe UI Symbol" w:cs="Segoe UI Symbol"/>
                <w:color w:val="0000FF"/>
                <w:spacing w:val="4"/>
              </w:rPr>
              <w:t xml:space="preserve">☑ </w:t>
            </w:r>
            <w:r>
              <w:rPr>
                <w:color w:val="0000FF"/>
                <w:spacing w:val="4"/>
              </w:rPr>
              <w:t>网络电子评标</w:t>
            </w:r>
            <w:r>
              <w:rPr>
                <w:color w:val="0000FF"/>
                <w:spacing w:val="15"/>
              </w:rPr>
              <w:t xml:space="preserve"> </w:t>
            </w:r>
            <w:r>
              <w:rPr>
                <w:color w:val="0000FF"/>
                <w:spacing w:val="6"/>
              </w:rPr>
              <w:t>为主□远程网络电子评标□纸质评标为辅□电子光盘</w:t>
            </w:r>
          </w:p>
          <w:p w14:paraId="00EBE921">
            <w:pPr>
              <w:pStyle w:val="6"/>
              <w:spacing w:line="539" w:lineRule="exact"/>
              <w:ind w:firstLine="105"/>
            </w:pPr>
            <w:r>
              <w:rPr>
                <w:position w:val="-11"/>
              </w:rPr>
              <w:pict>
                <v:group id="_x0000_s1077" o:spid="_x0000_s1077" o:spt="203" style="height:27.25pt;width:160.55pt;" coordsize="3211,545">
                  <o:lock v:ext="edit"/>
                  <v:shape id="_x0000_s1078" o:spid="_x0000_s1078" style="position:absolute;left:0;top:0;height:545;width:3210;" fillcolor="#FFFFFF" filled="t" stroked="f" coordsize="3210,545" path="m0,271l2731,271,2731,0,0,0,0,271xem0,544l3209,544,3209,271,0,271,0,544xe">
                    <v:path/>
                    <v:fill on="t" focussize="0,0"/>
                    <v:stroke on="f"/>
                    <v:imagedata o:title=""/>
                    <o:lock v:ext="edit"/>
                  </v:shape>
                  <v:shape id="_x0000_s1079" o:spid="_x0000_s1079" o:spt="202" type="#_x0000_t202" style="position:absolute;left:-20;top:-20;height:585;width:3251;" filled="f" stroked="f" coordsize="21600,21600">
                    <v:path/>
                    <v:fill on="f" focussize="0,0"/>
                    <v:stroke on="f"/>
                    <v:imagedata o:title=""/>
                    <o:lock v:ext="edit" aspectratio="f"/>
                    <v:textbox inset="0mm,0mm,0mm,0mm">
                      <w:txbxContent>
                        <w:p w14:paraId="7F0562A6">
                          <w:pPr>
                            <w:spacing w:before="50" w:line="221" w:lineRule="auto"/>
                            <w:ind w:left="27"/>
                            <w:rPr>
                              <w:rFonts w:ascii="宋体" w:hAnsi="宋体" w:eastAsia="宋体" w:cs="宋体"/>
                              <w:sz w:val="21"/>
                              <w:szCs w:val="21"/>
                            </w:rPr>
                          </w:pPr>
                          <w:r>
                            <w:rPr>
                              <w:rFonts w:ascii="宋体" w:hAnsi="宋体" w:eastAsia="宋体" w:cs="宋体"/>
                              <w:color w:val="0000FF"/>
                              <w:spacing w:val="-1"/>
                              <w:sz w:val="21"/>
                              <w:szCs w:val="21"/>
                            </w:rPr>
                            <w:t>评标为辅□网络电子评标为辅</w:t>
                          </w:r>
                        </w:p>
                        <w:p w14:paraId="4CD23823">
                          <w:pPr>
                            <w:spacing w:before="18" w:line="221" w:lineRule="auto"/>
                            <w:ind w:left="27"/>
                            <w:rPr>
                              <w:rFonts w:ascii="Calibri" w:hAnsi="Calibri" w:eastAsia="Calibri" w:cs="Calibri"/>
                              <w:sz w:val="21"/>
                              <w:szCs w:val="21"/>
                            </w:rPr>
                          </w:pPr>
                          <w:r>
                            <w:rPr>
                              <w:rFonts w:ascii="宋体" w:hAnsi="宋体" w:eastAsia="宋体" w:cs="宋体"/>
                              <w:spacing w:val="-1"/>
                              <w:sz w:val="21"/>
                              <w:szCs w:val="21"/>
                            </w:rPr>
                            <w:t>评标方式详见投标人须知说明</w:t>
                          </w:r>
                          <w:r>
                            <w:rPr>
                              <w:rFonts w:ascii="宋体" w:hAnsi="宋体" w:eastAsia="宋体" w:cs="宋体"/>
                              <w:spacing w:val="-39"/>
                              <w:sz w:val="21"/>
                              <w:szCs w:val="21"/>
                            </w:rPr>
                            <w:t xml:space="preserve"> </w:t>
                          </w:r>
                          <w:r>
                            <w:rPr>
                              <w:rFonts w:ascii="Calibri" w:hAnsi="Calibri" w:eastAsia="Calibri" w:cs="Calibri"/>
                              <w:spacing w:val="-1"/>
                              <w:sz w:val="21"/>
                              <w:szCs w:val="21"/>
                            </w:rPr>
                            <w:t>6.3.5</w:t>
                          </w:r>
                        </w:p>
                      </w:txbxContent>
                    </v:textbox>
                  </v:shape>
                  <w10:wrap type="none"/>
                  <w10:anchorlock/>
                </v:group>
              </w:pict>
            </w:r>
          </w:p>
        </w:tc>
      </w:tr>
      <w:tr w14:paraId="2FDFE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57" w:type="dxa"/>
            <w:vAlign w:val="top"/>
          </w:tcPr>
          <w:p w14:paraId="176BAB12">
            <w:pPr>
              <w:spacing w:before="86" w:line="177" w:lineRule="auto"/>
              <w:ind w:left="119"/>
              <w:rPr>
                <w:rFonts w:ascii="Calibri" w:hAnsi="Calibri" w:eastAsia="Calibri" w:cs="Calibri"/>
                <w:sz w:val="24"/>
                <w:szCs w:val="24"/>
              </w:rPr>
            </w:pPr>
            <w:r>
              <w:rPr>
                <w:rFonts w:ascii="Calibri" w:hAnsi="Calibri" w:eastAsia="Calibri" w:cs="Calibri"/>
                <w:sz w:val="24"/>
                <w:szCs w:val="24"/>
              </w:rPr>
              <w:t>7</w:t>
            </w:r>
          </w:p>
        </w:tc>
        <w:tc>
          <w:tcPr>
            <w:tcW w:w="6861" w:type="dxa"/>
            <w:gridSpan w:val="3"/>
            <w:vAlign w:val="top"/>
          </w:tcPr>
          <w:p w14:paraId="5DDB0682">
            <w:pPr>
              <w:pStyle w:val="6"/>
              <w:spacing w:before="34" w:line="209" w:lineRule="auto"/>
              <w:ind w:left="2413"/>
              <w:rPr>
                <w:sz w:val="24"/>
                <w:szCs w:val="24"/>
              </w:rPr>
            </w:pPr>
            <w:r>
              <w:rPr>
                <w:spacing w:val="-13"/>
                <w:sz w:val="24"/>
                <w:szCs w:val="24"/>
              </w:rPr>
              <w:t>合</w:t>
            </w:r>
            <w:r>
              <w:rPr>
                <w:spacing w:val="10"/>
                <w:sz w:val="24"/>
                <w:szCs w:val="24"/>
              </w:rPr>
              <w:t xml:space="preserve">   </w:t>
            </w:r>
            <w:r>
              <w:rPr>
                <w:spacing w:val="-13"/>
                <w:sz w:val="24"/>
                <w:szCs w:val="24"/>
              </w:rPr>
              <w:t>同</w:t>
            </w:r>
            <w:r>
              <w:rPr>
                <w:spacing w:val="3"/>
                <w:sz w:val="24"/>
                <w:szCs w:val="24"/>
              </w:rPr>
              <w:t xml:space="preserve">   </w:t>
            </w:r>
            <w:r>
              <w:rPr>
                <w:spacing w:val="-13"/>
                <w:sz w:val="24"/>
                <w:szCs w:val="24"/>
              </w:rPr>
              <w:t>授</w:t>
            </w:r>
            <w:r>
              <w:rPr>
                <w:spacing w:val="6"/>
                <w:sz w:val="24"/>
                <w:szCs w:val="24"/>
              </w:rPr>
              <w:t xml:space="preserve">   </w:t>
            </w:r>
            <w:r>
              <w:rPr>
                <w:spacing w:val="-13"/>
                <w:sz w:val="24"/>
                <w:szCs w:val="24"/>
              </w:rPr>
              <w:t>予</w:t>
            </w:r>
          </w:p>
        </w:tc>
      </w:tr>
      <w:tr w14:paraId="62647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3DE12B0A">
            <w:pPr>
              <w:spacing w:before="70" w:line="178" w:lineRule="auto"/>
              <w:ind w:left="117"/>
              <w:rPr>
                <w:rFonts w:ascii="Calibri" w:hAnsi="Calibri" w:eastAsia="Calibri" w:cs="Calibri"/>
                <w:sz w:val="21"/>
                <w:szCs w:val="21"/>
              </w:rPr>
            </w:pPr>
            <w:r>
              <w:rPr>
                <w:rFonts w:ascii="Calibri" w:hAnsi="Calibri" w:eastAsia="Calibri" w:cs="Calibri"/>
                <w:spacing w:val="-3"/>
                <w:sz w:val="21"/>
                <w:szCs w:val="21"/>
              </w:rPr>
              <w:t>7.1</w:t>
            </w:r>
          </w:p>
        </w:tc>
        <w:tc>
          <w:tcPr>
            <w:tcW w:w="6861" w:type="dxa"/>
            <w:gridSpan w:val="3"/>
            <w:vAlign w:val="top"/>
          </w:tcPr>
          <w:p w14:paraId="22BE54B5">
            <w:pPr>
              <w:pStyle w:val="6"/>
              <w:spacing w:before="30" w:line="207" w:lineRule="auto"/>
              <w:ind w:left="3031"/>
            </w:pPr>
            <w:r>
              <w:rPr>
                <w:spacing w:val="-7"/>
              </w:rPr>
              <w:t>中标公示</w:t>
            </w:r>
          </w:p>
        </w:tc>
      </w:tr>
      <w:tr w14:paraId="6B0A7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51DDAB41">
            <w:pPr>
              <w:spacing w:before="72" w:line="179" w:lineRule="auto"/>
              <w:ind w:left="117"/>
              <w:rPr>
                <w:rFonts w:ascii="Calibri" w:hAnsi="Calibri" w:eastAsia="Calibri" w:cs="Calibri"/>
                <w:sz w:val="21"/>
                <w:szCs w:val="21"/>
              </w:rPr>
            </w:pPr>
            <w:r>
              <w:rPr>
                <w:rFonts w:ascii="Calibri" w:hAnsi="Calibri" w:eastAsia="Calibri" w:cs="Calibri"/>
                <w:spacing w:val="-3"/>
                <w:sz w:val="21"/>
                <w:szCs w:val="21"/>
              </w:rPr>
              <w:t>7.2</w:t>
            </w:r>
          </w:p>
        </w:tc>
        <w:tc>
          <w:tcPr>
            <w:tcW w:w="6861" w:type="dxa"/>
            <w:gridSpan w:val="3"/>
            <w:vAlign w:val="top"/>
          </w:tcPr>
          <w:p w14:paraId="161473AE">
            <w:pPr>
              <w:pStyle w:val="6"/>
              <w:spacing w:before="30" w:line="209" w:lineRule="auto"/>
              <w:ind w:left="3016"/>
            </w:pPr>
            <w:r>
              <w:rPr>
                <w:spacing w:val="-3"/>
              </w:rPr>
              <w:t>定标方式</w:t>
            </w:r>
          </w:p>
        </w:tc>
      </w:tr>
      <w:tr w14:paraId="2C9CC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57" w:type="dxa"/>
            <w:vAlign w:val="top"/>
          </w:tcPr>
          <w:p w14:paraId="16EB79C6">
            <w:pPr>
              <w:spacing w:line="413" w:lineRule="auto"/>
              <w:rPr>
                <w:rFonts w:ascii="Arial"/>
                <w:sz w:val="21"/>
              </w:rPr>
            </w:pPr>
          </w:p>
          <w:p w14:paraId="6BB19D98">
            <w:pPr>
              <w:spacing w:before="64" w:line="179" w:lineRule="auto"/>
              <w:ind w:left="117"/>
              <w:rPr>
                <w:rFonts w:ascii="Calibri" w:hAnsi="Calibri" w:eastAsia="Calibri" w:cs="Calibri"/>
                <w:sz w:val="21"/>
                <w:szCs w:val="21"/>
              </w:rPr>
            </w:pPr>
            <w:r>
              <w:rPr>
                <w:rFonts w:ascii="Calibri" w:hAnsi="Calibri" w:eastAsia="Calibri" w:cs="Calibri"/>
                <w:spacing w:val="-2"/>
                <w:sz w:val="21"/>
                <w:szCs w:val="21"/>
              </w:rPr>
              <w:t>7.2.1</w:t>
            </w:r>
          </w:p>
        </w:tc>
        <w:tc>
          <w:tcPr>
            <w:tcW w:w="2269" w:type="dxa"/>
            <w:gridSpan w:val="2"/>
            <w:vAlign w:val="top"/>
          </w:tcPr>
          <w:p w14:paraId="13298F36">
            <w:pPr>
              <w:pStyle w:val="6"/>
              <w:spacing w:before="30" w:line="186" w:lineRule="auto"/>
              <w:ind w:left="194"/>
            </w:pPr>
            <w:r>
              <w:rPr>
                <w:spacing w:val="-1"/>
                <w:shd w:val="clear" w:fill="FFFFFE"/>
              </w:rPr>
              <w:t>是否授权评标委员会</w:t>
            </w:r>
          </w:p>
          <w:p w14:paraId="0570DD82">
            <w:pPr>
              <w:pStyle w:val="6"/>
              <w:spacing w:before="62" w:line="186" w:lineRule="auto"/>
              <w:ind w:left="927"/>
            </w:pPr>
            <w:r>
              <w:rPr>
                <w:spacing w:val="-2"/>
                <w:shd w:val="clear" w:fill="FFFFFE"/>
              </w:rPr>
              <w:t>直接</w:t>
            </w:r>
          </w:p>
          <w:p w14:paraId="71C9D2A3">
            <w:pPr>
              <w:pStyle w:val="6"/>
              <w:spacing w:before="59" w:line="220" w:lineRule="auto"/>
              <w:ind w:left="190"/>
            </w:pPr>
            <w:r>
              <w:rPr>
                <w:spacing w:val="-1"/>
                <w:shd w:val="clear" w:fill="FFFFFE"/>
              </w:rPr>
              <w:t>确定中标人及推荐候</w:t>
            </w:r>
          </w:p>
          <w:p w14:paraId="279D23A7">
            <w:pPr>
              <w:pStyle w:val="6"/>
              <w:spacing w:before="20" w:line="209" w:lineRule="auto"/>
              <w:ind w:left="715"/>
            </w:pPr>
            <w:r>
              <w:rPr>
                <w:spacing w:val="-2"/>
              </w:rPr>
              <w:t>选人家数</w:t>
            </w:r>
          </w:p>
        </w:tc>
        <w:tc>
          <w:tcPr>
            <w:tcW w:w="4592" w:type="dxa"/>
            <w:vAlign w:val="top"/>
          </w:tcPr>
          <w:p w14:paraId="221746E3">
            <w:pPr>
              <w:pStyle w:val="6"/>
              <w:spacing w:before="303" w:line="222" w:lineRule="auto"/>
              <w:ind w:left="120"/>
            </w:pPr>
            <w:r>
              <w:rPr>
                <w:rFonts w:ascii="Segoe UI Symbol" w:hAnsi="Segoe UI Symbol" w:eastAsia="Segoe UI Symbol" w:cs="Segoe UI Symbol"/>
                <w:color w:val="0000FF"/>
                <w:spacing w:val="-7"/>
              </w:rPr>
              <w:t>☑</w:t>
            </w:r>
            <w:r>
              <w:rPr>
                <w:rFonts w:ascii="Segoe UI Symbol" w:hAnsi="Segoe UI Symbol" w:eastAsia="Segoe UI Symbol" w:cs="Segoe UI Symbol"/>
                <w:color w:val="0000FF"/>
                <w:spacing w:val="-15"/>
              </w:rPr>
              <w:t xml:space="preserve"> </w:t>
            </w:r>
            <w:r>
              <w:rPr>
                <w:color w:val="0000FF"/>
                <w:spacing w:val="-7"/>
              </w:rPr>
              <w:t>是□否</w:t>
            </w:r>
          </w:p>
          <w:p w14:paraId="58DF0C19">
            <w:pPr>
              <w:pStyle w:val="6"/>
              <w:spacing w:before="5" w:line="220" w:lineRule="auto"/>
              <w:ind w:left="120"/>
            </w:pPr>
            <w:r>
              <w:rPr>
                <w:rFonts w:ascii="Segoe UI Symbol" w:hAnsi="Segoe UI Symbol" w:eastAsia="Segoe UI Symbol" w:cs="Segoe UI Symbol"/>
                <w:color w:val="0000FF"/>
                <w:spacing w:val="-7"/>
                <w:shd w:val="clear" w:fill="FFFFFE"/>
              </w:rPr>
              <w:t>☑</w:t>
            </w:r>
            <w:r>
              <w:rPr>
                <w:rFonts w:ascii="Segoe UI Symbol" w:hAnsi="Segoe UI Symbol" w:eastAsia="Segoe UI Symbol" w:cs="Segoe UI Symbol"/>
                <w:color w:val="0000FF"/>
                <w:spacing w:val="-14"/>
                <w:shd w:val="clear" w:fill="FFFFFE"/>
              </w:rPr>
              <w:t xml:space="preserve"> </w:t>
            </w:r>
            <w:r>
              <w:rPr>
                <w:spacing w:val="-7"/>
                <w:shd w:val="clear" w:fill="FFFFFE"/>
              </w:rPr>
              <w:t>按评标结果排序，</w:t>
            </w:r>
            <w:r>
              <w:rPr>
                <w:spacing w:val="-23"/>
                <w:shd w:val="clear" w:fill="FFFFFE"/>
              </w:rPr>
              <w:t xml:space="preserve"> </w:t>
            </w:r>
            <w:r>
              <w:rPr>
                <w:spacing w:val="-7"/>
                <w:shd w:val="clear" w:fill="FFFFFE"/>
              </w:rPr>
              <w:t>推荐</w:t>
            </w:r>
            <w:r>
              <w:rPr>
                <w:spacing w:val="-42"/>
                <w:shd w:val="clear" w:fill="FFFFFE"/>
              </w:rPr>
              <w:t xml:space="preserve"> </w:t>
            </w:r>
            <w:r>
              <w:rPr>
                <w:color w:val="0000FF"/>
                <w:spacing w:val="-7"/>
                <w:shd w:val="clear" w:fill="FFFFFE"/>
              </w:rPr>
              <w:t>3</w:t>
            </w:r>
            <w:r>
              <w:rPr>
                <w:color w:val="0000FF"/>
                <w:spacing w:val="-42"/>
                <w:shd w:val="clear" w:fill="FFFFFE"/>
              </w:rPr>
              <w:t xml:space="preserve"> </w:t>
            </w:r>
            <w:r>
              <w:rPr>
                <w:spacing w:val="-7"/>
                <w:shd w:val="clear" w:fill="FFFFFE"/>
              </w:rPr>
              <w:t>家中标候选人。</w:t>
            </w:r>
          </w:p>
        </w:tc>
      </w:tr>
      <w:tr w14:paraId="50198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3F38FBCA">
            <w:pPr>
              <w:spacing w:before="70" w:line="179" w:lineRule="auto"/>
              <w:ind w:left="117"/>
              <w:rPr>
                <w:rFonts w:ascii="Calibri" w:hAnsi="Calibri" w:eastAsia="Calibri" w:cs="Calibri"/>
                <w:sz w:val="21"/>
                <w:szCs w:val="21"/>
              </w:rPr>
            </w:pPr>
            <w:r>
              <w:rPr>
                <w:rFonts w:ascii="Calibri" w:hAnsi="Calibri" w:eastAsia="Calibri" w:cs="Calibri"/>
                <w:spacing w:val="-3"/>
                <w:sz w:val="21"/>
                <w:szCs w:val="21"/>
              </w:rPr>
              <w:t>7.3</w:t>
            </w:r>
          </w:p>
        </w:tc>
        <w:tc>
          <w:tcPr>
            <w:tcW w:w="6861" w:type="dxa"/>
            <w:gridSpan w:val="3"/>
            <w:vAlign w:val="top"/>
          </w:tcPr>
          <w:p w14:paraId="3F751206">
            <w:pPr>
              <w:pStyle w:val="6"/>
              <w:spacing w:before="31" w:line="208" w:lineRule="auto"/>
              <w:ind w:left="3031"/>
            </w:pPr>
            <w:r>
              <w:rPr>
                <w:spacing w:val="-7"/>
              </w:rPr>
              <w:t>中标通知</w:t>
            </w:r>
          </w:p>
        </w:tc>
      </w:tr>
      <w:tr w14:paraId="77265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7" w:type="dxa"/>
            <w:vAlign w:val="top"/>
          </w:tcPr>
          <w:p w14:paraId="12F8511E">
            <w:pPr>
              <w:spacing w:before="207" w:line="179" w:lineRule="auto"/>
              <w:ind w:left="117"/>
              <w:rPr>
                <w:rFonts w:ascii="Calibri" w:hAnsi="Calibri" w:eastAsia="Calibri" w:cs="Calibri"/>
                <w:sz w:val="21"/>
                <w:szCs w:val="21"/>
              </w:rPr>
            </w:pPr>
            <w:r>
              <w:rPr>
                <w:rFonts w:ascii="Calibri" w:hAnsi="Calibri" w:eastAsia="Calibri" w:cs="Calibri"/>
                <w:spacing w:val="-2"/>
                <w:sz w:val="21"/>
                <w:szCs w:val="21"/>
              </w:rPr>
              <w:t>7.3.3</w:t>
            </w:r>
          </w:p>
        </w:tc>
        <w:tc>
          <w:tcPr>
            <w:tcW w:w="2269" w:type="dxa"/>
            <w:gridSpan w:val="2"/>
            <w:vAlign w:val="top"/>
          </w:tcPr>
          <w:p w14:paraId="652B2E46">
            <w:pPr>
              <w:pStyle w:val="6"/>
              <w:spacing w:before="165" w:line="220" w:lineRule="auto"/>
              <w:ind w:left="316"/>
            </w:pPr>
            <w:r>
              <w:rPr>
                <w:spacing w:val="-4"/>
              </w:rPr>
              <w:t>中标通知书的确定</w:t>
            </w:r>
          </w:p>
        </w:tc>
        <w:tc>
          <w:tcPr>
            <w:tcW w:w="4592" w:type="dxa"/>
            <w:vAlign w:val="top"/>
          </w:tcPr>
          <w:p w14:paraId="2ABC6D69">
            <w:pPr>
              <w:pStyle w:val="6"/>
              <w:spacing w:before="31" w:line="220" w:lineRule="auto"/>
              <w:ind w:left="230"/>
            </w:pPr>
            <w:r>
              <w:rPr>
                <w:rFonts w:ascii="Segoe UI Symbol" w:hAnsi="Segoe UI Symbol" w:eastAsia="Segoe UI Symbol" w:cs="Segoe UI Symbol"/>
                <w:color w:val="0000FF"/>
                <w:spacing w:val="-2"/>
              </w:rPr>
              <w:t xml:space="preserve">☑ </w:t>
            </w:r>
            <w:r>
              <w:rPr>
                <w:color w:val="0000FF"/>
                <w:spacing w:val="-2"/>
              </w:rPr>
              <w:t>建设工程中标通知书□其他项目中标通知书</w:t>
            </w:r>
          </w:p>
          <w:p w14:paraId="7559E482">
            <w:pPr>
              <w:pStyle w:val="6"/>
              <w:spacing w:before="6" w:line="208" w:lineRule="auto"/>
              <w:ind w:left="216"/>
            </w:pPr>
            <w:r>
              <w:rPr>
                <w:spacing w:val="-1"/>
              </w:rPr>
              <w:t>适用范围详见投标人须知说明</w:t>
            </w:r>
            <w:r>
              <w:rPr>
                <w:spacing w:val="-40"/>
              </w:rPr>
              <w:t xml:space="preserve"> </w:t>
            </w:r>
            <w:r>
              <w:rPr>
                <w:rFonts w:ascii="Calibri" w:hAnsi="Calibri" w:eastAsia="Calibri" w:cs="Calibri"/>
                <w:spacing w:val="-1"/>
              </w:rPr>
              <w:t>7.3.3.</w:t>
            </w:r>
            <w:r>
              <w:rPr>
                <w:spacing w:val="-1"/>
              </w:rPr>
              <w:t>项</w:t>
            </w:r>
          </w:p>
        </w:tc>
      </w:tr>
      <w:tr w14:paraId="3DE0F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4C2F153F">
            <w:pPr>
              <w:spacing w:before="72" w:line="178" w:lineRule="auto"/>
              <w:ind w:left="117"/>
              <w:rPr>
                <w:rFonts w:ascii="Calibri" w:hAnsi="Calibri" w:eastAsia="Calibri" w:cs="Calibri"/>
                <w:sz w:val="21"/>
                <w:szCs w:val="21"/>
              </w:rPr>
            </w:pPr>
            <w:r>
              <w:rPr>
                <w:rFonts w:ascii="Calibri" w:hAnsi="Calibri" w:eastAsia="Calibri" w:cs="Calibri"/>
                <w:spacing w:val="-3"/>
                <w:sz w:val="21"/>
                <w:szCs w:val="21"/>
              </w:rPr>
              <w:t>7.4</w:t>
            </w:r>
          </w:p>
        </w:tc>
        <w:tc>
          <w:tcPr>
            <w:tcW w:w="6861" w:type="dxa"/>
            <w:gridSpan w:val="3"/>
            <w:vAlign w:val="top"/>
          </w:tcPr>
          <w:p w14:paraId="45CBB3FA">
            <w:pPr>
              <w:pStyle w:val="6"/>
              <w:spacing w:before="31" w:line="206" w:lineRule="auto"/>
              <w:ind w:left="3014"/>
            </w:pPr>
            <w:r>
              <w:rPr>
                <w:spacing w:val="-3"/>
              </w:rPr>
              <w:t>履约担保</w:t>
            </w:r>
          </w:p>
        </w:tc>
      </w:tr>
      <w:tr w14:paraId="3CA01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957" w:type="dxa"/>
            <w:vAlign w:val="top"/>
          </w:tcPr>
          <w:p w14:paraId="64ABFBC8">
            <w:pPr>
              <w:spacing w:line="245" w:lineRule="auto"/>
              <w:rPr>
                <w:rFonts w:ascii="Arial"/>
                <w:sz w:val="21"/>
              </w:rPr>
            </w:pPr>
          </w:p>
          <w:p w14:paraId="3EDB4938">
            <w:pPr>
              <w:spacing w:line="245" w:lineRule="auto"/>
              <w:rPr>
                <w:rFonts w:ascii="Arial"/>
                <w:sz w:val="21"/>
              </w:rPr>
            </w:pPr>
          </w:p>
          <w:p w14:paraId="44A294DE">
            <w:pPr>
              <w:spacing w:line="245" w:lineRule="auto"/>
              <w:rPr>
                <w:rFonts w:ascii="Arial"/>
                <w:sz w:val="21"/>
              </w:rPr>
            </w:pPr>
          </w:p>
          <w:p w14:paraId="25DC9898">
            <w:pPr>
              <w:spacing w:line="245" w:lineRule="auto"/>
              <w:rPr>
                <w:rFonts w:ascii="Arial"/>
                <w:sz w:val="21"/>
              </w:rPr>
            </w:pPr>
          </w:p>
          <w:p w14:paraId="2DC0A161">
            <w:pPr>
              <w:spacing w:line="246" w:lineRule="auto"/>
              <w:rPr>
                <w:rFonts w:ascii="Arial"/>
                <w:sz w:val="21"/>
              </w:rPr>
            </w:pPr>
          </w:p>
          <w:p w14:paraId="7838C725">
            <w:pPr>
              <w:spacing w:before="65" w:line="178" w:lineRule="auto"/>
              <w:ind w:left="117"/>
              <w:rPr>
                <w:rFonts w:ascii="Calibri" w:hAnsi="Calibri" w:eastAsia="Calibri" w:cs="Calibri"/>
                <w:sz w:val="21"/>
                <w:szCs w:val="21"/>
              </w:rPr>
            </w:pPr>
            <w:r>
              <w:rPr>
                <w:rFonts w:ascii="Calibri" w:hAnsi="Calibri" w:eastAsia="Calibri" w:cs="Calibri"/>
                <w:spacing w:val="-2"/>
                <w:sz w:val="21"/>
                <w:szCs w:val="21"/>
              </w:rPr>
              <w:t>7.4.1</w:t>
            </w:r>
          </w:p>
        </w:tc>
        <w:tc>
          <w:tcPr>
            <w:tcW w:w="1643" w:type="dxa"/>
            <w:vAlign w:val="top"/>
          </w:tcPr>
          <w:p w14:paraId="4FE3E420">
            <w:pPr>
              <w:spacing w:line="261" w:lineRule="auto"/>
              <w:rPr>
                <w:rFonts w:ascii="Arial"/>
                <w:sz w:val="21"/>
              </w:rPr>
            </w:pPr>
          </w:p>
          <w:p w14:paraId="7D7F2C66">
            <w:pPr>
              <w:spacing w:line="261" w:lineRule="auto"/>
              <w:rPr>
                <w:rFonts w:ascii="Arial"/>
                <w:sz w:val="21"/>
              </w:rPr>
            </w:pPr>
          </w:p>
          <w:p w14:paraId="01996CCD">
            <w:pPr>
              <w:spacing w:line="261" w:lineRule="auto"/>
              <w:rPr>
                <w:rFonts w:ascii="Arial"/>
                <w:sz w:val="21"/>
              </w:rPr>
            </w:pPr>
          </w:p>
          <w:p w14:paraId="3864095F">
            <w:pPr>
              <w:spacing w:line="262" w:lineRule="auto"/>
              <w:rPr>
                <w:rFonts w:ascii="Arial"/>
                <w:sz w:val="21"/>
              </w:rPr>
            </w:pPr>
          </w:p>
          <w:p w14:paraId="2E10D94A">
            <w:pPr>
              <w:pStyle w:val="6"/>
              <w:spacing w:before="69" w:line="231" w:lineRule="auto"/>
              <w:ind w:left="112" w:right="107"/>
            </w:pPr>
            <w:r>
              <w:rPr>
                <w:spacing w:val="26"/>
              </w:rPr>
              <w:t>履约担保的形</w:t>
            </w:r>
            <w:r>
              <w:t xml:space="preserve"> </w:t>
            </w:r>
            <w:r>
              <w:rPr>
                <w:spacing w:val="-3"/>
              </w:rPr>
              <w:t>式与金额</w:t>
            </w:r>
          </w:p>
        </w:tc>
        <w:tc>
          <w:tcPr>
            <w:tcW w:w="5218" w:type="dxa"/>
            <w:gridSpan w:val="2"/>
            <w:vAlign w:val="top"/>
          </w:tcPr>
          <w:p w14:paraId="6419B994">
            <w:pPr>
              <w:pStyle w:val="6"/>
              <w:spacing w:before="34" w:line="186" w:lineRule="auto"/>
              <w:ind w:left="116"/>
              <w:rPr>
                <w:highlight w:val="none"/>
              </w:rPr>
            </w:pPr>
            <w:r>
              <w:rPr>
                <w:spacing w:val="-9"/>
                <w:shd w:val="clear" w:fill="FFFFFE"/>
              </w:rPr>
              <w:t>履约担保形式：</w:t>
            </w:r>
            <w:r>
              <w:rPr>
                <w:spacing w:val="-9"/>
                <w:highlight w:val="none"/>
                <w:shd w:val="clear" w:fill="FFFFFE"/>
              </w:rPr>
              <w:t xml:space="preserve"> </w:t>
            </w:r>
            <w:r>
              <w:rPr>
                <w:color w:val="0000FF"/>
                <w:spacing w:val="-9"/>
                <w:highlight w:val="none"/>
                <w:shd w:val="clear" w:fill="FFFFFE"/>
              </w:rPr>
              <w:t>电汇或保函</w:t>
            </w:r>
          </w:p>
          <w:p w14:paraId="4CD72678">
            <w:pPr>
              <w:pStyle w:val="6"/>
              <w:spacing w:before="60" w:line="230" w:lineRule="auto"/>
              <w:ind w:left="114" w:right="103" w:firstLine="2"/>
              <w:rPr>
                <w:highlight w:val="none"/>
              </w:rPr>
            </w:pPr>
            <w:r>
              <w:rPr>
                <w:spacing w:val="-5"/>
                <w:highlight w:val="none"/>
                <w:shd w:val="clear" w:fill="FFFFFE"/>
              </w:rPr>
              <w:t>履约担保金额：</w:t>
            </w:r>
            <w:r>
              <w:rPr>
                <w:spacing w:val="27"/>
                <w:highlight w:val="none"/>
                <w:shd w:val="clear" w:fill="FFFFFE"/>
              </w:rPr>
              <w:t xml:space="preserve"> </w:t>
            </w:r>
            <w:r>
              <w:rPr>
                <w:color w:val="0000FF"/>
                <w:spacing w:val="-5"/>
                <w:highlight w:val="none"/>
                <w:shd w:val="clear" w:fill="FFFFFE"/>
              </w:rPr>
              <w:t xml:space="preserve">中标合同额的 </w:t>
            </w:r>
            <w:r>
              <w:rPr>
                <w:rFonts w:ascii="Calibri" w:hAnsi="Calibri" w:eastAsia="Calibri" w:cs="Calibri"/>
                <w:color w:val="0000FF"/>
                <w:spacing w:val="-5"/>
                <w:highlight w:val="none"/>
                <w:shd w:val="clear" w:fill="FFFFFE"/>
              </w:rPr>
              <w:t>5%</w:t>
            </w:r>
            <w:r>
              <w:rPr>
                <w:color w:val="0000FF"/>
                <w:spacing w:val="-5"/>
                <w:highlight w:val="none"/>
                <w:shd w:val="clear" w:fill="FFFFFE"/>
              </w:rPr>
              <w:t>（中标人提供履约担</w:t>
            </w:r>
            <w:r>
              <w:rPr>
                <w:color w:val="0000FF"/>
                <w:highlight w:val="none"/>
              </w:rPr>
              <w:t xml:space="preserve"> </w:t>
            </w:r>
            <w:r>
              <w:rPr>
                <w:color w:val="0000FF"/>
                <w:spacing w:val="-3"/>
                <w:highlight w:val="none"/>
                <w:shd w:val="clear" w:fill="FFFFFE"/>
              </w:rPr>
              <w:t>保时间为取得中标通知书后</w:t>
            </w:r>
            <w:r>
              <w:rPr>
                <w:color w:val="0000FF"/>
                <w:spacing w:val="-35"/>
                <w:highlight w:val="none"/>
                <w:shd w:val="clear" w:fill="FFFFFE"/>
              </w:rPr>
              <w:t xml:space="preserve"> </w:t>
            </w:r>
            <w:r>
              <w:rPr>
                <w:rFonts w:ascii="Calibri" w:hAnsi="Calibri" w:eastAsia="Calibri" w:cs="Calibri"/>
                <w:color w:val="0000FF"/>
                <w:spacing w:val="-3"/>
                <w:highlight w:val="none"/>
                <w:shd w:val="clear" w:fill="FFFFFE"/>
              </w:rPr>
              <w:t>7</w:t>
            </w:r>
            <w:r>
              <w:rPr>
                <w:rFonts w:ascii="Calibri" w:hAnsi="Calibri" w:eastAsia="Calibri" w:cs="Calibri"/>
                <w:color w:val="0000FF"/>
                <w:spacing w:val="12"/>
                <w:w w:val="101"/>
                <w:highlight w:val="none"/>
                <w:shd w:val="clear" w:fill="FFFFFE"/>
              </w:rPr>
              <w:t xml:space="preserve"> </w:t>
            </w:r>
            <w:r>
              <w:rPr>
                <w:color w:val="0000FF"/>
                <w:spacing w:val="-3"/>
                <w:highlight w:val="none"/>
                <w:shd w:val="clear" w:fill="FFFFFE"/>
              </w:rPr>
              <w:t>个工作日内，未在规定时</w:t>
            </w:r>
            <w:r>
              <w:rPr>
                <w:color w:val="0000FF"/>
                <w:highlight w:val="none"/>
              </w:rPr>
              <w:t xml:space="preserve"> </w:t>
            </w:r>
            <w:r>
              <w:rPr>
                <w:color w:val="0000FF"/>
                <w:spacing w:val="-6"/>
                <w:highlight w:val="none"/>
                <w:shd w:val="clear" w:fill="FFFFFE"/>
              </w:rPr>
              <w:t>间内提交履约担保的，招标人有权取消其中标资格。）</w:t>
            </w:r>
            <w:r>
              <w:rPr>
                <w:color w:val="0000FF"/>
                <w:spacing w:val="2"/>
                <w:highlight w:val="none"/>
                <w:shd w:val="clear" w:fill="FFFFFE"/>
              </w:rPr>
              <w:t xml:space="preserve"> </w:t>
            </w:r>
          </w:p>
          <w:p w14:paraId="22AC9CD2">
            <w:pPr>
              <w:pStyle w:val="6"/>
              <w:spacing w:before="30" w:line="214" w:lineRule="auto"/>
              <w:ind w:left="117"/>
            </w:pPr>
            <w:r>
              <w:rPr>
                <w:spacing w:val="-2"/>
              </w:rPr>
              <w:t>与中标通知书所标注的金额相一致。</w:t>
            </w:r>
          </w:p>
          <w:p w14:paraId="413C928A">
            <w:pPr>
              <w:pStyle w:val="6"/>
              <w:spacing w:before="27" w:line="233" w:lineRule="auto"/>
              <w:ind w:left="113" w:right="103"/>
            </w:pPr>
            <w:r>
              <w:rPr>
                <w:spacing w:val="-4"/>
                <w:shd w:val="clear" w:fill="FFFFFE"/>
              </w:rPr>
              <w:t>特别说明：</w:t>
            </w:r>
            <w:r>
              <w:rPr>
                <w:spacing w:val="-54"/>
                <w:shd w:val="clear" w:fill="FFFFFE"/>
              </w:rPr>
              <w:t xml:space="preserve"> </w:t>
            </w:r>
            <w:r>
              <w:rPr>
                <w:spacing w:val="-4"/>
                <w:shd w:val="clear" w:fill="FFFFFE"/>
              </w:rPr>
              <w:t>投标人递交投标保证金方式由投标人自主选</w:t>
            </w:r>
            <w:r>
              <w:t xml:space="preserve"> </w:t>
            </w:r>
            <w:r>
              <w:rPr>
                <w:spacing w:val="-5"/>
                <w:shd w:val="clear" w:fill="FFFFFE"/>
              </w:rPr>
              <w:t>择，</w:t>
            </w:r>
            <w:r>
              <w:rPr>
                <w:spacing w:val="-32"/>
                <w:shd w:val="clear" w:fill="FFFFFE"/>
              </w:rPr>
              <w:t xml:space="preserve"> </w:t>
            </w:r>
            <w:r>
              <w:rPr>
                <w:spacing w:val="-5"/>
                <w:shd w:val="clear" w:fill="FFFFFE"/>
              </w:rPr>
              <w:t>鼓励采用电子保函方式缴纳履约担保；采用辽宁省</w:t>
            </w:r>
            <w:r>
              <w:t xml:space="preserve"> </w:t>
            </w:r>
            <w:r>
              <w:rPr>
                <w:spacing w:val="7"/>
                <w:shd w:val="clear" w:fill="FFFFFE"/>
              </w:rPr>
              <w:t>建设工程领域电子保函保险基础公共服务平</w:t>
            </w:r>
            <w:r>
              <w:rPr>
                <w:spacing w:val="6"/>
                <w:shd w:val="clear" w:fill="FFFFFE"/>
              </w:rPr>
              <w:t>台保函保</w:t>
            </w:r>
            <w:r>
              <w:t xml:space="preserve"> </w:t>
            </w:r>
            <w:r>
              <w:rPr>
                <w:spacing w:val="-5"/>
                <w:shd w:val="clear" w:fill="FFFFFE"/>
              </w:rPr>
              <w:t>险的，</w:t>
            </w:r>
            <w:r>
              <w:rPr>
                <w:spacing w:val="-30"/>
                <w:shd w:val="clear" w:fill="FFFFFE"/>
              </w:rPr>
              <w:t xml:space="preserve"> </w:t>
            </w:r>
            <w:r>
              <w:rPr>
                <w:spacing w:val="-5"/>
                <w:shd w:val="clear" w:fill="FFFFFE"/>
              </w:rPr>
              <w:t>具体办理流程参阅辽宁建设工程信息网保函保险</w:t>
            </w:r>
            <w:r>
              <w:t xml:space="preserve"> </w:t>
            </w:r>
            <w:r>
              <w:rPr>
                <w:spacing w:val="-5"/>
              </w:rPr>
              <w:t>服务模块。</w:t>
            </w:r>
          </w:p>
        </w:tc>
      </w:tr>
      <w:tr w14:paraId="561A0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1994FF42">
            <w:pPr>
              <w:spacing w:before="75" w:line="178" w:lineRule="auto"/>
              <w:ind w:left="117"/>
              <w:rPr>
                <w:rFonts w:ascii="Calibri" w:hAnsi="Calibri" w:eastAsia="Calibri" w:cs="Calibri"/>
                <w:sz w:val="21"/>
                <w:szCs w:val="21"/>
              </w:rPr>
            </w:pPr>
            <w:r>
              <w:rPr>
                <w:rFonts w:ascii="Calibri" w:hAnsi="Calibri" w:eastAsia="Calibri" w:cs="Calibri"/>
                <w:spacing w:val="-3"/>
                <w:sz w:val="21"/>
                <w:szCs w:val="21"/>
              </w:rPr>
              <w:t>7.5</w:t>
            </w:r>
          </w:p>
        </w:tc>
        <w:tc>
          <w:tcPr>
            <w:tcW w:w="6861" w:type="dxa"/>
            <w:gridSpan w:val="3"/>
            <w:vAlign w:val="top"/>
          </w:tcPr>
          <w:p w14:paraId="515960BD">
            <w:pPr>
              <w:pStyle w:val="6"/>
              <w:spacing w:before="32" w:line="207" w:lineRule="auto"/>
              <w:ind w:left="3011"/>
            </w:pPr>
            <w:r>
              <w:rPr>
                <w:spacing w:val="-2"/>
              </w:rPr>
              <w:t>签订合同</w:t>
            </w:r>
          </w:p>
        </w:tc>
      </w:tr>
      <w:tr w14:paraId="27B5F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957" w:type="dxa"/>
            <w:vAlign w:val="top"/>
          </w:tcPr>
          <w:p w14:paraId="3E366CCC">
            <w:pPr>
              <w:spacing w:before="86" w:line="179" w:lineRule="auto"/>
              <w:ind w:left="117"/>
              <w:rPr>
                <w:rFonts w:ascii="Calibri" w:hAnsi="Calibri" w:eastAsia="Calibri" w:cs="Calibri"/>
                <w:sz w:val="24"/>
                <w:szCs w:val="24"/>
              </w:rPr>
            </w:pPr>
            <w:r>
              <w:rPr>
                <w:rFonts w:ascii="Calibri" w:hAnsi="Calibri" w:eastAsia="Calibri" w:cs="Calibri"/>
                <w:sz w:val="24"/>
                <w:szCs w:val="24"/>
              </w:rPr>
              <w:t>8</w:t>
            </w:r>
          </w:p>
        </w:tc>
        <w:tc>
          <w:tcPr>
            <w:tcW w:w="6861" w:type="dxa"/>
            <w:gridSpan w:val="3"/>
            <w:vAlign w:val="top"/>
          </w:tcPr>
          <w:p w14:paraId="093B0203">
            <w:pPr>
              <w:pStyle w:val="6"/>
              <w:spacing w:before="36" w:line="208" w:lineRule="auto"/>
              <w:ind w:left="2353"/>
              <w:rPr>
                <w:sz w:val="24"/>
                <w:szCs w:val="24"/>
              </w:rPr>
            </w:pPr>
            <w:r>
              <w:rPr>
                <w:spacing w:val="-2"/>
                <w:sz w:val="24"/>
                <w:szCs w:val="24"/>
              </w:rPr>
              <w:t>重新招标和不再招标</w:t>
            </w:r>
          </w:p>
        </w:tc>
      </w:tr>
      <w:tr w14:paraId="2D2BA5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43EDC98E">
            <w:pPr>
              <w:spacing w:before="71" w:line="179" w:lineRule="auto"/>
              <w:ind w:left="116"/>
              <w:rPr>
                <w:rFonts w:ascii="Calibri" w:hAnsi="Calibri" w:eastAsia="Calibri" w:cs="Calibri"/>
                <w:sz w:val="21"/>
                <w:szCs w:val="21"/>
              </w:rPr>
            </w:pPr>
            <w:r>
              <w:rPr>
                <w:rFonts w:ascii="Calibri" w:hAnsi="Calibri" w:eastAsia="Calibri" w:cs="Calibri"/>
                <w:spacing w:val="-3"/>
                <w:sz w:val="21"/>
                <w:szCs w:val="21"/>
              </w:rPr>
              <w:t>8.1</w:t>
            </w:r>
          </w:p>
        </w:tc>
        <w:tc>
          <w:tcPr>
            <w:tcW w:w="6861" w:type="dxa"/>
            <w:gridSpan w:val="3"/>
            <w:vAlign w:val="top"/>
          </w:tcPr>
          <w:p w14:paraId="0C952C63">
            <w:pPr>
              <w:pStyle w:val="6"/>
              <w:spacing w:before="32" w:line="205" w:lineRule="auto"/>
              <w:ind w:left="3012"/>
            </w:pPr>
            <w:r>
              <w:rPr>
                <w:spacing w:val="-2"/>
              </w:rPr>
              <w:t>重新招标</w:t>
            </w:r>
          </w:p>
        </w:tc>
      </w:tr>
      <w:tr w14:paraId="53594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08276A2E">
            <w:pPr>
              <w:spacing w:before="12" w:line="255" w:lineRule="exact"/>
              <w:ind w:firstLine="107"/>
            </w:pPr>
            <w:r>
              <w:rPr>
                <w:position w:val="-5"/>
              </w:rPr>
              <w:pict>
                <v:shape id="_x0000_s1080" o:spid="_x0000_s1080" o:spt="202" type="#_x0000_t202" style="height:12.85pt;width:13.45pt;" fillcolor="#FFFFFF" filled="t" stroked="f" coordsize="21600,21600">
                  <v:path/>
                  <v:fill on="t" focussize="0,0"/>
                  <v:stroke on="f"/>
                  <v:imagedata o:title=""/>
                  <o:lock v:ext="edit" aspectratio="f"/>
                  <v:textbox inset="0mm,0mm,0mm,0mm">
                    <w:txbxContent>
                      <w:p w14:paraId="33ABB9C4">
                        <w:pPr>
                          <w:spacing w:before="61" w:line="179" w:lineRule="auto"/>
                          <w:jc w:val="right"/>
                          <w:rPr>
                            <w:rFonts w:ascii="Calibri" w:hAnsi="Calibri" w:eastAsia="Calibri" w:cs="Calibri"/>
                            <w:sz w:val="21"/>
                            <w:szCs w:val="21"/>
                          </w:rPr>
                        </w:pPr>
                        <w:r>
                          <w:rPr>
                            <w:rFonts w:ascii="Calibri" w:hAnsi="Calibri" w:eastAsia="Calibri" w:cs="Calibri"/>
                            <w:spacing w:val="-3"/>
                            <w:sz w:val="21"/>
                            <w:szCs w:val="21"/>
                          </w:rPr>
                          <w:t>8.2</w:t>
                        </w:r>
                      </w:p>
                    </w:txbxContent>
                  </v:textbox>
                  <w10:wrap type="none"/>
                  <w10:anchorlock/>
                </v:shape>
              </w:pict>
            </w:r>
          </w:p>
        </w:tc>
        <w:tc>
          <w:tcPr>
            <w:tcW w:w="6861" w:type="dxa"/>
            <w:gridSpan w:val="3"/>
            <w:vAlign w:val="top"/>
          </w:tcPr>
          <w:p w14:paraId="3DCBD8FD">
            <w:pPr>
              <w:pStyle w:val="6"/>
              <w:spacing w:before="34" w:line="205" w:lineRule="auto"/>
              <w:ind w:left="3014"/>
            </w:pPr>
            <w:r>
              <w:rPr>
                <w:spacing w:val="-3"/>
              </w:rPr>
              <w:t>不再招标</w:t>
            </w:r>
          </w:p>
        </w:tc>
      </w:tr>
      <w:tr w14:paraId="17781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57" w:type="dxa"/>
            <w:vAlign w:val="top"/>
          </w:tcPr>
          <w:p w14:paraId="6C6F5DE8">
            <w:pPr>
              <w:spacing w:before="12" w:line="293" w:lineRule="exact"/>
              <w:ind w:firstLine="107"/>
            </w:pPr>
            <w:r>
              <w:rPr>
                <w:position w:val="-5"/>
              </w:rPr>
              <w:pict>
                <v:shape id="_x0000_s1081" o:spid="_x0000_s1081" o:spt="202" type="#_x0000_t202" style="height:14.65pt;width:6.15pt;" fillcolor="#FFFFFF" filled="t" stroked="f" coordsize="21600,21600">
                  <v:path/>
                  <v:fill on="t" focussize="0,0"/>
                  <v:stroke on="f"/>
                  <v:imagedata o:title=""/>
                  <o:lock v:ext="edit" aspectratio="f"/>
                  <v:textbox inset="0mm,0mm,0mm,0mm">
                    <w:txbxContent>
                      <w:p w14:paraId="6376CD37">
                        <w:pPr>
                          <w:spacing w:before="73" w:line="179" w:lineRule="auto"/>
                          <w:jc w:val="right"/>
                          <w:rPr>
                            <w:rFonts w:ascii="Calibri" w:hAnsi="Calibri" w:eastAsia="Calibri" w:cs="Calibri"/>
                            <w:sz w:val="24"/>
                            <w:szCs w:val="24"/>
                          </w:rPr>
                        </w:pPr>
                        <w:r>
                          <w:rPr>
                            <w:rFonts w:ascii="Calibri" w:hAnsi="Calibri" w:eastAsia="Calibri" w:cs="Calibri"/>
                            <w:spacing w:val="-10"/>
                            <w:sz w:val="24"/>
                            <w:szCs w:val="24"/>
                          </w:rPr>
                          <w:t>9</w:t>
                        </w:r>
                      </w:p>
                    </w:txbxContent>
                  </v:textbox>
                  <w10:wrap type="none"/>
                  <w10:anchorlock/>
                </v:shape>
              </w:pict>
            </w:r>
          </w:p>
        </w:tc>
        <w:tc>
          <w:tcPr>
            <w:tcW w:w="6861" w:type="dxa"/>
            <w:gridSpan w:val="3"/>
            <w:vAlign w:val="top"/>
          </w:tcPr>
          <w:p w14:paraId="3195588F">
            <w:pPr>
              <w:pStyle w:val="6"/>
              <w:spacing w:before="36" w:line="207" w:lineRule="auto"/>
              <w:ind w:left="2359"/>
              <w:rPr>
                <w:sz w:val="24"/>
                <w:szCs w:val="24"/>
              </w:rPr>
            </w:pPr>
            <w:r>
              <w:rPr>
                <w:spacing w:val="-10"/>
                <w:sz w:val="24"/>
                <w:szCs w:val="24"/>
                <w:shd w:val="clear" w:fill="FFFFFE"/>
              </w:rPr>
              <w:t>纪</w:t>
            </w:r>
            <w:r>
              <w:rPr>
                <w:spacing w:val="6"/>
                <w:sz w:val="24"/>
                <w:szCs w:val="24"/>
                <w:shd w:val="clear" w:fill="FFFFFE"/>
              </w:rPr>
              <w:t xml:space="preserve">  </w:t>
            </w:r>
            <w:r>
              <w:rPr>
                <w:spacing w:val="-10"/>
                <w:sz w:val="24"/>
                <w:szCs w:val="24"/>
                <w:shd w:val="clear" w:fill="FFFFFE"/>
              </w:rPr>
              <w:t>律</w:t>
            </w:r>
            <w:r>
              <w:rPr>
                <w:spacing w:val="5"/>
                <w:sz w:val="24"/>
                <w:szCs w:val="24"/>
                <w:shd w:val="clear" w:fill="FFFFFE"/>
              </w:rPr>
              <w:t xml:space="preserve">  </w:t>
            </w:r>
            <w:r>
              <w:rPr>
                <w:spacing w:val="-10"/>
                <w:sz w:val="24"/>
                <w:szCs w:val="24"/>
                <w:shd w:val="clear" w:fill="FFFFFE"/>
              </w:rPr>
              <w:t>和</w:t>
            </w:r>
            <w:r>
              <w:rPr>
                <w:spacing w:val="5"/>
                <w:sz w:val="24"/>
                <w:szCs w:val="24"/>
                <w:shd w:val="clear" w:fill="FFFFFE"/>
              </w:rPr>
              <w:t xml:space="preserve">  </w:t>
            </w:r>
            <w:r>
              <w:rPr>
                <w:spacing w:val="-10"/>
                <w:sz w:val="24"/>
                <w:szCs w:val="24"/>
                <w:shd w:val="clear" w:fill="FFFFFE"/>
              </w:rPr>
              <w:t>监</w:t>
            </w:r>
            <w:r>
              <w:rPr>
                <w:spacing w:val="7"/>
                <w:sz w:val="24"/>
                <w:szCs w:val="24"/>
                <w:shd w:val="clear" w:fill="FFFFFE"/>
              </w:rPr>
              <w:t xml:space="preserve">  </w:t>
            </w:r>
            <w:r>
              <w:rPr>
                <w:spacing w:val="-10"/>
                <w:sz w:val="24"/>
                <w:szCs w:val="24"/>
                <w:shd w:val="clear" w:fill="FFFFFE"/>
              </w:rPr>
              <w:t>督</w:t>
            </w:r>
          </w:p>
        </w:tc>
      </w:tr>
      <w:tr w14:paraId="1D008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6EFA438B">
            <w:pPr>
              <w:spacing w:before="72" w:line="179" w:lineRule="auto"/>
              <w:ind w:left="116"/>
              <w:rPr>
                <w:rFonts w:ascii="Calibri" w:hAnsi="Calibri" w:eastAsia="Calibri" w:cs="Calibri"/>
                <w:sz w:val="21"/>
                <w:szCs w:val="21"/>
              </w:rPr>
            </w:pPr>
            <w:r>
              <w:rPr>
                <w:rFonts w:ascii="Calibri" w:hAnsi="Calibri" w:eastAsia="Calibri" w:cs="Calibri"/>
                <w:spacing w:val="-3"/>
                <w:sz w:val="21"/>
                <w:szCs w:val="21"/>
              </w:rPr>
              <w:t>9.1</w:t>
            </w:r>
          </w:p>
        </w:tc>
        <w:tc>
          <w:tcPr>
            <w:tcW w:w="6861" w:type="dxa"/>
            <w:gridSpan w:val="3"/>
            <w:vAlign w:val="top"/>
          </w:tcPr>
          <w:p w14:paraId="60D4B680">
            <w:pPr>
              <w:pStyle w:val="6"/>
              <w:spacing w:before="33" w:line="206" w:lineRule="auto"/>
              <w:ind w:left="2485"/>
            </w:pPr>
            <w:r>
              <w:rPr>
                <w:spacing w:val="-1"/>
              </w:rPr>
              <w:t>对招标人的纪律要求</w:t>
            </w:r>
          </w:p>
        </w:tc>
      </w:tr>
      <w:tr w14:paraId="701DB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5EF74AE3">
            <w:pPr>
              <w:spacing w:before="72" w:line="179" w:lineRule="auto"/>
              <w:ind w:left="116"/>
              <w:rPr>
                <w:rFonts w:ascii="Calibri" w:hAnsi="Calibri" w:eastAsia="Calibri" w:cs="Calibri"/>
                <w:sz w:val="21"/>
                <w:szCs w:val="21"/>
              </w:rPr>
            </w:pPr>
            <w:r>
              <w:rPr>
                <w:rFonts w:ascii="Calibri" w:hAnsi="Calibri" w:eastAsia="Calibri" w:cs="Calibri"/>
                <w:spacing w:val="-3"/>
                <w:sz w:val="21"/>
                <w:szCs w:val="21"/>
              </w:rPr>
              <w:t>9.2</w:t>
            </w:r>
          </w:p>
        </w:tc>
        <w:tc>
          <w:tcPr>
            <w:tcW w:w="6861" w:type="dxa"/>
            <w:gridSpan w:val="3"/>
            <w:vAlign w:val="top"/>
          </w:tcPr>
          <w:p w14:paraId="4C91E53C">
            <w:pPr>
              <w:pStyle w:val="6"/>
              <w:spacing w:before="33" w:line="204" w:lineRule="auto"/>
              <w:ind w:left="2485"/>
            </w:pPr>
            <w:r>
              <w:rPr>
                <w:spacing w:val="-1"/>
              </w:rPr>
              <w:t>对投标人的纪律要求</w:t>
            </w:r>
          </w:p>
        </w:tc>
      </w:tr>
      <w:tr w14:paraId="2DB23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1426A1B2">
            <w:pPr>
              <w:spacing w:before="74" w:line="179" w:lineRule="auto"/>
              <w:ind w:left="116"/>
              <w:rPr>
                <w:rFonts w:ascii="Calibri" w:hAnsi="Calibri" w:eastAsia="Calibri" w:cs="Calibri"/>
                <w:sz w:val="21"/>
                <w:szCs w:val="21"/>
              </w:rPr>
            </w:pPr>
            <w:r>
              <w:rPr>
                <w:rFonts w:ascii="Calibri" w:hAnsi="Calibri" w:eastAsia="Calibri" w:cs="Calibri"/>
                <w:spacing w:val="-3"/>
                <w:sz w:val="21"/>
                <w:szCs w:val="21"/>
              </w:rPr>
              <w:t>9.3</w:t>
            </w:r>
          </w:p>
        </w:tc>
        <w:tc>
          <w:tcPr>
            <w:tcW w:w="6861" w:type="dxa"/>
            <w:gridSpan w:val="3"/>
            <w:vAlign w:val="top"/>
          </w:tcPr>
          <w:p w14:paraId="22BDFC41">
            <w:pPr>
              <w:pStyle w:val="6"/>
              <w:spacing w:before="33" w:line="206" w:lineRule="auto"/>
              <w:ind w:left="2065"/>
            </w:pPr>
            <w:r>
              <w:rPr>
                <w:spacing w:val="-1"/>
              </w:rPr>
              <w:t>对评标委员会成员的纪律要求</w:t>
            </w:r>
          </w:p>
        </w:tc>
      </w:tr>
      <w:tr w14:paraId="079F8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4443EABD">
            <w:pPr>
              <w:spacing w:before="72" w:line="179" w:lineRule="auto"/>
              <w:ind w:left="116"/>
              <w:rPr>
                <w:rFonts w:ascii="Calibri" w:hAnsi="Calibri" w:eastAsia="Calibri" w:cs="Calibri"/>
                <w:sz w:val="21"/>
                <w:szCs w:val="21"/>
              </w:rPr>
            </w:pPr>
            <w:r>
              <w:rPr>
                <w:rFonts w:ascii="Calibri" w:hAnsi="Calibri" w:eastAsia="Calibri" w:cs="Calibri"/>
                <w:spacing w:val="-3"/>
                <w:sz w:val="21"/>
                <w:szCs w:val="21"/>
              </w:rPr>
              <w:t>9.4</w:t>
            </w:r>
          </w:p>
        </w:tc>
        <w:tc>
          <w:tcPr>
            <w:tcW w:w="6861" w:type="dxa"/>
            <w:gridSpan w:val="3"/>
            <w:vAlign w:val="top"/>
          </w:tcPr>
          <w:p w14:paraId="4433F3D3">
            <w:pPr>
              <w:pStyle w:val="6"/>
              <w:spacing w:before="33" w:line="204" w:lineRule="auto"/>
              <w:ind w:left="1539"/>
            </w:pPr>
            <w:r>
              <w:rPr>
                <w:spacing w:val="-1"/>
                <w:shd w:val="clear" w:fill="FFFFFE"/>
              </w:rPr>
              <w:t>对与评标活动有关的工作人员的纪律要求</w:t>
            </w:r>
          </w:p>
        </w:tc>
      </w:tr>
      <w:tr w14:paraId="12D89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749A50E1">
            <w:pPr>
              <w:spacing w:before="74" w:line="179" w:lineRule="auto"/>
              <w:ind w:left="116"/>
              <w:rPr>
                <w:rFonts w:ascii="Calibri" w:hAnsi="Calibri" w:eastAsia="Calibri" w:cs="Calibri"/>
                <w:sz w:val="21"/>
                <w:szCs w:val="21"/>
              </w:rPr>
            </w:pPr>
            <w:r>
              <w:rPr>
                <w:rFonts w:ascii="Calibri" w:hAnsi="Calibri" w:eastAsia="Calibri" w:cs="Calibri"/>
                <w:spacing w:val="-3"/>
                <w:sz w:val="21"/>
                <w:szCs w:val="21"/>
              </w:rPr>
              <w:t>9.5</w:t>
            </w:r>
          </w:p>
        </w:tc>
        <w:tc>
          <w:tcPr>
            <w:tcW w:w="6861" w:type="dxa"/>
            <w:gridSpan w:val="3"/>
            <w:vAlign w:val="top"/>
          </w:tcPr>
          <w:p w14:paraId="2ACFE7ED">
            <w:pPr>
              <w:pStyle w:val="6"/>
              <w:spacing w:before="35" w:line="204" w:lineRule="auto"/>
              <w:ind w:left="3119"/>
            </w:pPr>
            <w:r>
              <w:rPr>
                <w:spacing w:val="-5"/>
              </w:rPr>
              <w:t>投</w:t>
            </w:r>
            <w:r>
              <w:rPr>
                <w:spacing w:val="4"/>
              </w:rPr>
              <w:t xml:space="preserve">  </w:t>
            </w:r>
            <w:r>
              <w:rPr>
                <w:spacing w:val="-5"/>
              </w:rPr>
              <w:t>诉</w:t>
            </w:r>
          </w:p>
        </w:tc>
      </w:tr>
      <w:tr w14:paraId="76BF1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57" w:type="dxa"/>
            <w:vAlign w:val="top"/>
          </w:tcPr>
          <w:p w14:paraId="4D7ABC8E">
            <w:pPr>
              <w:spacing w:before="87" w:line="179" w:lineRule="auto"/>
              <w:ind w:left="128"/>
              <w:rPr>
                <w:rFonts w:ascii="Calibri" w:hAnsi="Calibri" w:eastAsia="Calibri" w:cs="Calibri"/>
                <w:sz w:val="24"/>
                <w:szCs w:val="24"/>
              </w:rPr>
            </w:pPr>
            <w:r>
              <w:rPr>
                <w:rFonts w:ascii="Calibri" w:hAnsi="Calibri" w:eastAsia="Calibri" w:cs="Calibri"/>
                <w:spacing w:val="-5"/>
                <w:sz w:val="24"/>
                <w:szCs w:val="24"/>
              </w:rPr>
              <w:t>10</w:t>
            </w:r>
          </w:p>
        </w:tc>
        <w:tc>
          <w:tcPr>
            <w:tcW w:w="6861" w:type="dxa"/>
            <w:gridSpan w:val="3"/>
            <w:vAlign w:val="top"/>
          </w:tcPr>
          <w:p w14:paraId="49473AAB">
            <w:pPr>
              <w:pStyle w:val="6"/>
              <w:spacing w:before="38" w:line="206" w:lineRule="auto"/>
              <w:ind w:left="2353"/>
              <w:rPr>
                <w:sz w:val="24"/>
                <w:szCs w:val="24"/>
              </w:rPr>
            </w:pPr>
            <w:r>
              <w:rPr>
                <w:spacing w:val="-6"/>
                <w:sz w:val="24"/>
                <w:szCs w:val="24"/>
                <w:shd w:val="clear" w:fill="FFFFFE"/>
              </w:rPr>
              <w:t>其</w:t>
            </w:r>
            <w:r>
              <w:rPr>
                <w:sz w:val="24"/>
                <w:szCs w:val="24"/>
                <w:shd w:val="clear" w:fill="FFFFFE"/>
              </w:rPr>
              <w:t xml:space="preserve">              </w:t>
            </w:r>
            <w:r>
              <w:rPr>
                <w:spacing w:val="-6"/>
                <w:sz w:val="24"/>
                <w:szCs w:val="24"/>
                <w:shd w:val="clear" w:fill="FFFFFE"/>
              </w:rPr>
              <w:t>他</w:t>
            </w:r>
          </w:p>
        </w:tc>
      </w:tr>
      <w:tr w14:paraId="0C11D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5AFA563D">
            <w:pPr>
              <w:spacing w:before="73" w:line="179" w:lineRule="auto"/>
              <w:ind w:left="125"/>
              <w:rPr>
                <w:rFonts w:ascii="Calibri" w:hAnsi="Calibri" w:eastAsia="Calibri" w:cs="Calibri"/>
                <w:sz w:val="21"/>
                <w:szCs w:val="21"/>
              </w:rPr>
            </w:pPr>
            <w:r>
              <w:rPr>
                <w:rFonts w:ascii="Calibri" w:hAnsi="Calibri" w:eastAsia="Calibri" w:cs="Calibri"/>
                <w:spacing w:val="-4"/>
                <w:sz w:val="21"/>
                <w:szCs w:val="21"/>
              </w:rPr>
              <w:t>10.1</w:t>
            </w:r>
          </w:p>
        </w:tc>
        <w:tc>
          <w:tcPr>
            <w:tcW w:w="6861" w:type="dxa"/>
            <w:gridSpan w:val="3"/>
            <w:vAlign w:val="top"/>
          </w:tcPr>
          <w:p w14:paraId="7506F5DE">
            <w:pPr>
              <w:pStyle w:val="6"/>
              <w:spacing w:before="33" w:line="206" w:lineRule="auto"/>
              <w:ind w:left="2806"/>
            </w:pPr>
            <w:r>
              <w:rPr>
                <w:spacing w:val="-2"/>
                <w:shd w:val="clear" w:fill="FFFFFE"/>
              </w:rPr>
              <w:t>不良行为认定</w:t>
            </w:r>
          </w:p>
        </w:tc>
      </w:tr>
      <w:tr w14:paraId="34DCB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957" w:type="dxa"/>
            <w:vAlign w:val="top"/>
          </w:tcPr>
          <w:p w14:paraId="1082FCB0">
            <w:pPr>
              <w:spacing w:line="414" w:lineRule="auto"/>
              <w:rPr>
                <w:rFonts w:ascii="Arial"/>
                <w:sz w:val="21"/>
              </w:rPr>
            </w:pPr>
          </w:p>
          <w:p w14:paraId="5A5B0D03">
            <w:pPr>
              <w:spacing w:before="64" w:line="179" w:lineRule="auto"/>
              <w:ind w:left="125"/>
              <w:rPr>
                <w:rFonts w:ascii="Calibri" w:hAnsi="Calibri" w:eastAsia="Calibri" w:cs="Calibri"/>
                <w:sz w:val="21"/>
                <w:szCs w:val="21"/>
              </w:rPr>
            </w:pPr>
            <w:r>
              <w:rPr>
                <w:rFonts w:ascii="Calibri" w:hAnsi="Calibri" w:eastAsia="Calibri" w:cs="Calibri"/>
                <w:spacing w:val="-3"/>
                <w:sz w:val="21"/>
                <w:szCs w:val="21"/>
              </w:rPr>
              <w:t>10.1.1</w:t>
            </w:r>
          </w:p>
        </w:tc>
        <w:tc>
          <w:tcPr>
            <w:tcW w:w="1643" w:type="dxa"/>
            <w:vAlign w:val="top"/>
          </w:tcPr>
          <w:p w14:paraId="2816E320">
            <w:pPr>
              <w:spacing w:line="372" w:lineRule="auto"/>
              <w:rPr>
                <w:rFonts w:ascii="Arial"/>
                <w:sz w:val="21"/>
              </w:rPr>
            </w:pPr>
          </w:p>
          <w:p w14:paraId="298F3002">
            <w:pPr>
              <w:pStyle w:val="6"/>
              <w:spacing w:before="68" w:line="221" w:lineRule="auto"/>
              <w:ind w:left="194"/>
            </w:pPr>
            <w:r>
              <w:rPr>
                <w:spacing w:val="-1"/>
              </w:rPr>
              <w:t>其他不良行为</w:t>
            </w:r>
          </w:p>
        </w:tc>
        <w:tc>
          <w:tcPr>
            <w:tcW w:w="5218" w:type="dxa"/>
            <w:gridSpan w:val="2"/>
            <w:vAlign w:val="top"/>
          </w:tcPr>
          <w:p w14:paraId="686A9146">
            <w:pPr>
              <w:pStyle w:val="6"/>
              <w:spacing w:before="33" w:line="221" w:lineRule="auto"/>
              <w:ind w:left="116"/>
            </w:pPr>
            <w:r>
              <w:rPr>
                <w:color w:val="0000FF"/>
                <w:spacing w:val="-2"/>
                <w:shd w:val="clear" w:fill="FFFFFE"/>
              </w:rPr>
              <w:t>企业和项目经理在“信用中国”网站中列入失信</w:t>
            </w:r>
            <w:r>
              <w:rPr>
                <w:color w:val="0000FF"/>
                <w:spacing w:val="-3"/>
                <w:shd w:val="clear" w:fill="FFFFFE"/>
              </w:rPr>
              <w:t>被执行</w:t>
            </w:r>
          </w:p>
          <w:p w14:paraId="44B02085">
            <w:pPr>
              <w:pStyle w:val="6"/>
              <w:spacing w:before="21" w:line="226" w:lineRule="auto"/>
              <w:ind w:left="115" w:right="103"/>
            </w:pPr>
            <w:r>
              <w:rPr>
                <w:color w:val="0000FF"/>
                <w:spacing w:val="-5"/>
              </w:rPr>
              <w:t>人名单的；在辽宁省建设工程招投标监督平台</w:t>
            </w:r>
            <w:r>
              <w:rPr>
                <w:rFonts w:ascii="Calibri" w:hAnsi="Calibri" w:eastAsia="Calibri" w:cs="Calibri"/>
                <w:color w:val="0000FF"/>
                <w:spacing w:val="-5"/>
              </w:rPr>
              <w:t>-</w:t>
            </w:r>
            <w:r>
              <w:rPr>
                <w:color w:val="0000FF"/>
                <w:spacing w:val="-5"/>
              </w:rPr>
              <w:t>辽宁建设</w:t>
            </w:r>
            <w:r>
              <w:rPr>
                <w:color w:val="0000FF"/>
                <w:spacing w:val="11"/>
              </w:rPr>
              <w:t xml:space="preserve"> </w:t>
            </w:r>
            <w:r>
              <w:rPr>
                <w:color w:val="0000FF"/>
                <w:spacing w:val="-2"/>
              </w:rPr>
              <w:t>工程信息网上被列入不良行为记录且在公布期内的，按</w:t>
            </w:r>
          </w:p>
          <w:p w14:paraId="59C34C1D">
            <w:pPr>
              <w:pStyle w:val="6"/>
              <w:spacing w:line="263" w:lineRule="exact"/>
              <w:ind w:firstLine="105"/>
            </w:pPr>
            <w:r>
              <w:rPr>
                <w:position w:val="-6"/>
              </w:rPr>
              <w:pict>
                <v:shape id="_x0000_s1082" o:spid="_x0000_s1082" o:spt="202" type="#_x0000_t202" style="height:13.7pt;width:52.6pt;" fillcolor="#FFFFFF" filled="t" stroked="f" coordsize="21600,21600">
                  <v:path/>
                  <v:fill on="t" focussize="0,0"/>
                  <v:stroke on="f"/>
                  <v:imagedata o:title=""/>
                  <o:lock v:ext="edit" aspectratio="f"/>
                  <v:textbox inset="0mm,0mm,0mm,0mm">
                    <w:txbxContent>
                      <w:p w14:paraId="767F18AF">
                        <w:pPr>
                          <w:spacing w:before="30" w:line="221" w:lineRule="auto"/>
                          <w:ind w:left="7"/>
                          <w:rPr>
                            <w:rFonts w:ascii="宋体" w:hAnsi="宋体" w:eastAsia="宋体" w:cs="宋体"/>
                            <w:sz w:val="21"/>
                            <w:szCs w:val="21"/>
                          </w:rPr>
                        </w:pPr>
                        <w:r>
                          <w:rPr>
                            <w:rFonts w:ascii="宋体" w:hAnsi="宋体" w:eastAsia="宋体" w:cs="宋体"/>
                            <w:color w:val="0000FF"/>
                            <w:spacing w:val="-4"/>
                            <w:sz w:val="21"/>
                            <w:szCs w:val="21"/>
                          </w:rPr>
                          <w:t>废标处理。</w:t>
                        </w:r>
                      </w:p>
                    </w:txbxContent>
                  </v:textbox>
                  <w10:wrap type="none"/>
                  <w10:anchorlock/>
                </v:shape>
              </w:pict>
            </w:r>
          </w:p>
        </w:tc>
      </w:tr>
      <w:tr w14:paraId="234BA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632D112B">
            <w:pPr>
              <w:spacing w:before="12" w:line="254" w:lineRule="exact"/>
              <w:ind w:firstLine="107"/>
            </w:pPr>
            <w:r>
              <w:rPr>
                <w:position w:val="-5"/>
              </w:rPr>
              <w:pict>
                <v:shape id="_x0000_s1083" o:spid="_x0000_s1083" o:spt="202" type="#_x0000_t202" style="height:12.85pt;width:18.65pt;" fillcolor="#FFFFFF" filled="t" stroked="f" coordsize="21600,21600">
                  <v:path/>
                  <v:fill on="t" focussize="0,0"/>
                  <v:stroke on="f"/>
                  <v:imagedata o:title=""/>
                  <o:lock v:ext="edit" aspectratio="f"/>
                  <v:textbox inset="0mm,0mm,0mm,0mm">
                    <w:txbxContent>
                      <w:p w14:paraId="4404E7DD">
                        <w:pPr>
                          <w:spacing w:before="61" w:line="179" w:lineRule="auto"/>
                          <w:jc w:val="right"/>
                          <w:rPr>
                            <w:rFonts w:ascii="Calibri" w:hAnsi="Calibri" w:eastAsia="Calibri" w:cs="Calibri"/>
                            <w:sz w:val="21"/>
                            <w:szCs w:val="21"/>
                          </w:rPr>
                        </w:pPr>
                        <w:r>
                          <w:rPr>
                            <w:rFonts w:ascii="Calibri" w:hAnsi="Calibri" w:eastAsia="Calibri" w:cs="Calibri"/>
                            <w:spacing w:val="-5"/>
                            <w:sz w:val="21"/>
                            <w:szCs w:val="21"/>
                          </w:rPr>
                          <w:t>10.2</w:t>
                        </w:r>
                      </w:p>
                    </w:txbxContent>
                  </v:textbox>
                  <w10:wrap type="none"/>
                  <w10:anchorlock/>
                </v:shape>
              </w:pict>
            </w:r>
          </w:p>
        </w:tc>
        <w:tc>
          <w:tcPr>
            <w:tcW w:w="6861" w:type="dxa"/>
            <w:gridSpan w:val="3"/>
            <w:vAlign w:val="top"/>
          </w:tcPr>
          <w:p w14:paraId="1AB3EF2D">
            <w:pPr>
              <w:pStyle w:val="6"/>
              <w:spacing w:before="35" w:line="203" w:lineRule="auto"/>
              <w:ind w:left="2592"/>
            </w:pPr>
            <w:r>
              <w:rPr>
                <w:spacing w:val="-1"/>
                <w:shd w:val="clear" w:fill="FFFFFE"/>
              </w:rPr>
              <w:t>招标控制价及标底</w:t>
            </w:r>
          </w:p>
        </w:tc>
      </w:tr>
      <w:tr w14:paraId="3DD58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957" w:type="dxa"/>
            <w:vAlign w:val="top"/>
          </w:tcPr>
          <w:p w14:paraId="0346C135">
            <w:pPr>
              <w:spacing w:line="439" w:lineRule="auto"/>
              <w:rPr>
                <w:rFonts w:ascii="Arial"/>
                <w:sz w:val="21"/>
              </w:rPr>
            </w:pPr>
          </w:p>
          <w:p w14:paraId="76EDB045">
            <w:pPr>
              <w:spacing w:before="64" w:line="179" w:lineRule="auto"/>
              <w:ind w:left="125"/>
              <w:rPr>
                <w:rFonts w:ascii="Calibri" w:hAnsi="Calibri" w:eastAsia="Calibri" w:cs="Calibri"/>
                <w:sz w:val="21"/>
                <w:szCs w:val="21"/>
              </w:rPr>
            </w:pPr>
            <w:r>
              <w:rPr>
                <w:rFonts w:ascii="Calibri" w:hAnsi="Calibri" w:eastAsia="Calibri" w:cs="Calibri"/>
                <w:spacing w:val="-3"/>
                <w:sz w:val="21"/>
                <w:szCs w:val="21"/>
              </w:rPr>
              <w:t>10.2.1</w:t>
            </w:r>
          </w:p>
        </w:tc>
        <w:tc>
          <w:tcPr>
            <w:tcW w:w="1643" w:type="dxa"/>
            <w:vAlign w:val="top"/>
          </w:tcPr>
          <w:p w14:paraId="084E2495">
            <w:pPr>
              <w:spacing w:line="248" w:lineRule="auto"/>
              <w:rPr>
                <w:rFonts w:ascii="Arial"/>
                <w:sz w:val="21"/>
              </w:rPr>
            </w:pPr>
          </w:p>
          <w:p w14:paraId="3BC2B328">
            <w:pPr>
              <w:pStyle w:val="6"/>
              <w:spacing w:before="68" w:line="425" w:lineRule="exact"/>
              <w:ind w:left="112"/>
            </w:pPr>
            <w:r>
              <w:rPr>
                <w:spacing w:val="27"/>
                <w:position w:val="16"/>
              </w:rPr>
              <w:t>是否设立招标</w:t>
            </w:r>
          </w:p>
          <w:p w14:paraId="5479DF60">
            <w:pPr>
              <w:pStyle w:val="6"/>
              <w:spacing w:line="219" w:lineRule="auto"/>
              <w:ind w:left="108"/>
            </w:pPr>
            <w:r>
              <w:rPr>
                <w:spacing w:val="30"/>
              </w:rPr>
              <w:t>控制价及时间</w:t>
            </w:r>
          </w:p>
        </w:tc>
        <w:tc>
          <w:tcPr>
            <w:tcW w:w="5218" w:type="dxa"/>
            <w:gridSpan w:val="2"/>
            <w:vAlign w:val="top"/>
          </w:tcPr>
          <w:p w14:paraId="017882E0">
            <w:pPr>
              <w:spacing w:line="396" w:lineRule="auto"/>
              <w:rPr>
                <w:rFonts w:ascii="Arial"/>
                <w:sz w:val="21"/>
              </w:rPr>
            </w:pPr>
          </w:p>
          <w:p w14:paraId="51433B28">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本项目最高投标限价为    </w:t>
            </w:r>
            <w:r>
              <w:rPr>
                <w:rFonts w:ascii="Calibri" w:hAnsi="Calibri" w:eastAsia="宋体" w:cs="Calibri"/>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元，其中含预留金 </w:t>
            </w:r>
          </w:p>
          <w:p w14:paraId="03DC69CB">
            <w:pPr>
              <w:keepNext w:val="0"/>
              <w:keepLines w:val="0"/>
              <w:widowControl/>
              <w:suppressLineNumbers w:val="0"/>
              <w:jc w:val="left"/>
            </w:pPr>
            <w:r>
              <w:rPr>
                <w:rFonts w:hint="default" w:ascii="Calibri" w:hAnsi="Calibri" w:eastAsia="宋体" w:cs="Calibri"/>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 xml:space="preserve">万元（含税价），投标报价超出最高投标限价作无效 </w:t>
            </w:r>
          </w:p>
          <w:p w14:paraId="59311669">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标处理。 </w:t>
            </w:r>
          </w:p>
          <w:p w14:paraId="7DB19DF8">
            <w:pPr>
              <w:pStyle w:val="6"/>
              <w:spacing w:before="68" w:line="219" w:lineRule="auto"/>
              <w:ind w:left="114"/>
            </w:pPr>
          </w:p>
        </w:tc>
      </w:tr>
    </w:tbl>
    <w:p w14:paraId="4438BF2B">
      <w:pPr>
        <w:spacing w:line="290" w:lineRule="auto"/>
        <w:rPr>
          <w:rFonts w:ascii="Arial"/>
          <w:sz w:val="21"/>
        </w:rPr>
      </w:pPr>
    </w:p>
    <w:p w14:paraId="212ABCEA">
      <w:pPr>
        <w:spacing w:line="290" w:lineRule="auto"/>
        <w:rPr>
          <w:rFonts w:ascii="Arial"/>
          <w:sz w:val="21"/>
        </w:rPr>
      </w:pPr>
    </w:p>
    <w:p w14:paraId="2BAB30CB">
      <w:pPr>
        <w:spacing w:line="291" w:lineRule="auto"/>
        <w:rPr>
          <w:rFonts w:ascii="Arial"/>
          <w:sz w:val="21"/>
        </w:rPr>
      </w:pPr>
    </w:p>
    <w:p w14:paraId="71363AB0">
      <w:pPr>
        <w:spacing w:before="59"/>
        <w:ind w:left="5884"/>
        <w:rPr>
          <w:rFonts w:ascii="新宋体" w:hAnsi="新宋体" w:eastAsia="新宋体" w:cs="新宋体"/>
          <w:sz w:val="18"/>
          <w:szCs w:val="18"/>
        </w:rPr>
      </w:pPr>
      <w:r>
        <w:rPr>
          <w:rFonts w:ascii="新宋体" w:hAnsi="新宋体" w:eastAsia="新宋体" w:cs="新宋体"/>
          <w:spacing w:val="-5"/>
          <w:sz w:val="18"/>
          <w:szCs w:val="18"/>
        </w:rPr>
        <w:t>18</w:t>
      </w:r>
    </w:p>
    <w:p w14:paraId="371200EC">
      <w:pPr>
        <w:rPr>
          <w:rFonts w:ascii="新宋体" w:hAnsi="新宋体" w:eastAsia="新宋体" w:cs="新宋体"/>
          <w:sz w:val="18"/>
          <w:szCs w:val="18"/>
        </w:rPr>
        <w:sectPr>
          <w:headerReference r:id="rId22" w:type="default"/>
          <w:pgSz w:w="11907" w:h="16839"/>
          <w:pgMar w:top="1106" w:right="0" w:bottom="0" w:left="0" w:header="1092" w:footer="0" w:gutter="0"/>
          <w:cols w:space="720" w:num="1"/>
        </w:sectPr>
      </w:pPr>
    </w:p>
    <w:p w14:paraId="6255DBC7">
      <w:pPr>
        <w:spacing w:before="92"/>
      </w:pPr>
      <w:r>
        <w:pict>
          <v:rect id="_x0000_s1084" o:spid="_x0000_s1084" o:spt="1" style="position:absolute;left:0pt;margin-left:89.9pt;margin-top:487.95pt;height:12.25pt;width:5.05pt;mso-position-horizontal-relative:page;mso-position-vertical-relative:page;z-index:251720704;mso-width-relative:page;mso-height-relative:page;" fillcolor="#FFFFFF" filled="t" stroked="f" coordsize="21600,21600" o:allowincell="f">
            <v:path/>
            <v:fill on="t" focussize="0,0"/>
            <v:stroke on="f"/>
            <v:imagedata o:title=""/>
            <o:lock v:ext="edit"/>
          </v:rect>
        </w:pict>
      </w:r>
    </w:p>
    <w:tbl>
      <w:tblPr>
        <w:tblStyle w:val="5"/>
        <w:tblW w:w="7818"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643"/>
        <w:gridCol w:w="5218"/>
      </w:tblGrid>
      <w:tr w14:paraId="12CDD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957" w:type="dxa"/>
            <w:vAlign w:val="top"/>
          </w:tcPr>
          <w:p w14:paraId="0F226BDA">
            <w:pPr>
              <w:rPr>
                <w:rFonts w:ascii="Arial"/>
                <w:sz w:val="21"/>
              </w:rPr>
            </w:pPr>
          </w:p>
        </w:tc>
        <w:tc>
          <w:tcPr>
            <w:tcW w:w="1643" w:type="dxa"/>
            <w:vAlign w:val="top"/>
          </w:tcPr>
          <w:p w14:paraId="01650563">
            <w:pPr>
              <w:pStyle w:val="6"/>
              <w:spacing w:before="34" w:line="220" w:lineRule="auto"/>
              <w:ind w:left="115"/>
            </w:pPr>
            <w:r>
              <w:rPr>
                <w:spacing w:val="-4"/>
              </w:rPr>
              <w:t>公布</w:t>
            </w:r>
          </w:p>
        </w:tc>
        <w:tc>
          <w:tcPr>
            <w:tcW w:w="5218" w:type="dxa"/>
            <w:vAlign w:val="top"/>
          </w:tcPr>
          <w:p w14:paraId="652BC374">
            <w:pPr>
              <w:rPr>
                <w:rFonts w:ascii="Arial"/>
                <w:sz w:val="21"/>
              </w:rPr>
            </w:pPr>
          </w:p>
        </w:tc>
      </w:tr>
      <w:tr w14:paraId="0A9C3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957" w:type="dxa"/>
            <w:vAlign w:val="top"/>
          </w:tcPr>
          <w:p w14:paraId="4B554445">
            <w:pPr>
              <w:spacing w:line="273" w:lineRule="auto"/>
              <w:rPr>
                <w:rFonts w:ascii="Arial"/>
                <w:sz w:val="21"/>
              </w:rPr>
            </w:pPr>
          </w:p>
          <w:p w14:paraId="7992168E">
            <w:pPr>
              <w:spacing w:line="273" w:lineRule="auto"/>
              <w:rPr>
                <w:rFonts w:ascii="Arial"/>
                <w:sz w:val="21"/>
              </w:rPr>
            </w:pPr>
          </w:p>
          <w:p w14:paraId="250E1141">
            <w:pPr>
              <w:spacing w:before="64" w:line="179" w:lineRule="auto"/>
              <w:ind w:left="125"/>
              <w:rPr>
                <w:rFonts w:ascii="Calibri" w:hAnsi="Calibri" w:eastAsia="Calibri" w:cs="Calibri"/>
                <w:sz w:val="21"/>
                <w:szCs w:val="21"/>
              </w:rPr>
            </w:pPr>
            <w:r>
              <w:rPr>
                <w:rFonts w:ascii="Calibri" w:hAnsi="Calibri" w:eastAsia="Calibri" w:cs="Calibri"/>
                <w:spacing w:val="-3"/>
                <w:sz w:val="21"/>
                <w:szCs w:val="21"/>
              </w:rPr>
              <w:t>10.2.2</w:t>
            </w:r>
          </w:p>
        </w:tc>
        <w:tc>
          <w:tcPr>
            <w:tcW w:w="1643" w:type="dxa"/>
            <w:vAlign w:val="top"/>
          </w:tcPr>
          <w:p w14:paraId="09910DAA">
            <w:pPr>
              <w:pStyle w:val="6"/>
              <w:spacing w:before="301" w:line="219" w:lineRule="auto"/>
              <w:ind w:left="194"/>
            </w:pPr>
            <w:r>
              <w:rPr>
                <w:spacing w:val="-1"/>
              </w:rPr>
              <w:t>招标控制价以</w:t>
            </w:r>
          </w:p>
          <w:p w14:paraId="3749122B">
            <w:pPr>
              <w:pStyle w:val="6"/>
              <w:spacing w:before="24" w:line="219" w:lineRule="auto"/>
              <w:ind w:left="192"/>
            </w:pPr>
            <w:r>
              <w:rPr>
                <w:spacing w:val="-1"/>
              </w:rPr>
              <w:t>及有效标价的</w:t>
            </w:r>
          </w:p>
          <w:p w14:paraId="1CF9BB16">
            <w:pPr>
              <w:pStyle w:val="6"/>
              <w:spacing w:before="22" w:line="221" w:lineRule="auto"/>
              <w:ind w:left="402"/>
            </w:pPr>
            <w:r>
              <w:rPr>
                <w:spacing w:val="-2"/>
              </w:rPr>
              <w:t>确定方式</w:t>
            </w:r>
          </w:p>
        </w:tc>
        <w:tc>
          <w:tcPr>
            <w:tcW w:w="5218" w:type="dxa"/>
            <w:vAlign w:val="top"/>
          </w:tcPr>
          <w:p w14:paraId="74C93B55">
            <w:pPr>
              <w:pStyle w:val="6"/>
              <w:shd w:val="clear" w:fill="FFFFFF"/>
              <w:spacing w:before="29" w:line="233" w:lineRule="auto"/>
              <w:ind w:left="115" w:right="105" w:hanging="1"/>
              <w:jc w:val="both"/>
              <w:rPr>
                <w:highlight w:val="yellow"/>
              </w:rPr>
            </w:pPr>
            <w:r>
              <w:rPr>
                <w:color w:val="0000FF"/>
                <w:spacing w:val="-2"/>
                <w:highlight w:val="none"/>
              </w:rPr>
              <w:t>有效标价的确定：投标报价未高于招标控制价，且经评</w:t>
            </w:r>
            <w:r>
              <w:rPr>
                <w:color w:val="0000FF"/>
                <w:highlight w:val="none"/>
              </w:rPr>
              <w:t xml:space="preserve"> </w:t>
            </w:r>
            <w:r>
              <w:rPr>
                <w:color w:val="0000FF"/>
                <w:spacing w:val="6"/>
                <w:highlight w:val="none"/>
              </w:rPr>
              <w:t>审论证认定该投标人的投标报价未低于成本报价竞争</w:t>
            </w:r>
            <w:r>
              <w:rPr>
                <w:color w:val="0000FF"/>
                <w:spacing w:val="17"/>
                <w:highlight w:val="none"/>
              </w:rPr>
              <w:t xml:space="preserve"> </w:t>
            </w:r>
            <w:r>
              <w:rPr>
                <w:color w:val="0000FF"/>
                <w:spacing w:val="-2"/>
                <w:highlight w:val="none"/>
              </w:rPr>
              <w:t>的。若投标报价高于招标控制价，或经评审论证认</w:t>
            </w:r>
            <w:r>
              <w:rPr>
                <w:color w:val="0000FF"/>
                <w:spacing w:val="-3"/>
                <w:highlight w:val="none"/>
              </w:rPr>
              <w:t>定该</w:t>
            </w:r>
            <w:r>
              <w:rPr>
                <w:color w:val="0000FF"/>
                <w:highlight w:val="none"/>
              </w:rPr>
              <w:t xml:space="preserve"> </w:t>
            </w:r>
            <w:r>
              <w:rPr>
                <w:color w:val="0000FF"/>
                <w:spacing w:val="6"/>
                <w:highlight w:val="none"/>
              </w:rPr>
              <w:t>投标人的投标报价低于成本报价竞争的，则按废标处</w:t>
            </w:r>
          </w:p>
          <w:p w14:paraId="4DD47D48">
            <w:pPr>
              <w:pStyle w:val="6"/>
              <w:spacing w:line="264" w:lineRule="exact"/>
              <w:ind w:firstLine="105"/>
            </w:pPr>
            <w:r>
              <w:rPr>
                <w:position w:val="-5"/>
                <w:highlight w:val="yellow"/>
              </w:rPr>
              <w:pict>
                <v:shape id="_x0000_s1085" o:spid="_x0000_s1085" o:spt="202" type="#_x0000_t202" style="height:13.6pt;width:21pt;" fillcolor="#FFFFFF" filled="t" stroked="f" coordsize="21600,21600">
                  <v:path/>
                  <v:fill on="t" focussize="0,0"/>
                  <v:stroke on="f"/>
                  <v:imagedata o:title=""/>
                  <o:lock v:ext="edit" aspectratio="f"/>
                  <v:textbox inset="0mm,0mm,0mm,0mm">
                    <w:txbxContent>
                      <w:p w14:paraId="37CD74E8">
                        <w:pPr>
                          <w:spacing w:before="29" w:line="231" w:lineRule="auto"/>
                          <w:ind w:left="10"/>
                          <w:rPr>
                            <w:rFonts w:ascii="宋体" w:hAnsi="宋体" w:eastAsia="宋体" w:cs="宋体"/>
                            <w:sz w:val="21"/>
                            <w:szCs w:val="21"/>
                          </w:rPr>
                        </w:pPr>
                        <w:r>
                          <w:rPr>
                            <w:rFonts w:ascii="宋体" w:hAnsi="宋体" w:eastAsia="宋体" w:cs="宋体"/>
                            <w:color w:val="0000FF"/>
                            <w:spacing w:val="-10"/>
                            <w:sz w:val="21"/>
                            <w:szCs w:val="21"/>
                          </w:rPr>
                          <w:t>理。</w:t>
                        </w:r>
                      </w:p>
                    </w:txbxContent>
                  </v:textbox>
                  <w10:wrap type="none"/>
                  <w10:anchorlock/>
                </v:shape>
              </w:pict>
            </w:r>
          </w:p>
        </w:tc>
      </w:tr>
      <w:tr w14:paraId="4BF68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3DF039C3">
            <w:pPr>
              <w:spacing w:before="72" w:line="179" w:lineRule="auto"/>
              <w:ind w:left="125"/>
              <w:rPr>
                <w:rFonts w:ascii="Calibri" w:hAnsi="Calibri" w:eastAsia="Calibri" w:cs="Calibri"/>
                <w:sz w:val="21"/>
                <w:szCs w:val="21"/>
              </w:rPr>
            </w:pPr>
            <w:r>
              <w:rPr>
                <w:rFonts w:ascii="Calibri" w:hAnsi="Calibri" w:eastAsia="Calibri" w:cs="Calibri"/>
                <w:spacing w:val="-4"/>
                <w:sz w:val="21"/>
                <w:szCs w:val="21"/>
              </w:rPr>
              <w:t>10.3</w:t>
            </w:r>
          </w:p>
        </w:tc>
        <w:tc>
          <w:tcPr>
            <w:tcW w:w="6861" w:type="dxa"/>
            <w:gridSpan w:val="2"/>
            <w:vAlign w:val="top"/>
          </w:tcPr>
          <w:p w14:paraId="5F7E6852">
            <w:pPr>
              <w:pStyle w:val="6"/>
              <w:spacing w:before="31" w:line="208" w:lineRule="auto"/>
              <w:ind w:left="2278"/>
            </w:pPr>
            <w:r>
              <w:rPr>
                <w:spacing w:val="-1"/>
              </w:rPr>
              <w:t>技术标“暗标”评审方式</w:t>
            </w:r>
          </w:p>
        </w:tc>
      </w:tr>
      <w:tr w14:paraId="4FB83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57" w:type="dxa"/>
            <w:vAlign w:val="top"/>
          </w:tcPr>
          <w:p w14:paraId="3C68338E">
            <w:pPr>
              <w:spacing w:before="207" w:line="179" w:lineRule="auto"/>
              <w:ind w:left="125"/>
              <w:rPr>
                <w:rFonts w:ascii="Calibri" w:hAnsi="Calibri" w:eastAsia="Calibri" w:cs="Calibri"/>
                <w:sz w:val="21"/>
                <w:szCs w:val="21"/>
              </w:rPr>
            </w:pPr>
            <w:r>
              <w:rPr>
                <w:rFonts w:ascii="Calibri" w:hAnsi="Calibri" w:eastAsia="Calibri" w:cs="Calibri"/>
                <w:spacing w:val="-3"/>
                <w:sz w:val="21"/>
                <w:szCs w:val="21"/>
              </w:rPr>
              <w:t>10.3.1</w:t>
            </w:r>
          </w:p>
        </w:tc>
        <w:tc>
          <w:tcPr>
            <w:tcW w:w="1643" w:type="dxa"/>
            <w:vAlign w:val="top"/>
          </w:tcPr>
          <w:p w14:paraId="7D293080">
            <w:pPr>
              <w:pStyle w:val="6"/>
              <w:shd w:val="clear" w:fill="FFFFFF"/>
              <w:spacing w:before="31" w:line="223" w:lineRule="auto"/>
              <w:ind w:left="196" w:right="190" w:hanging="4"/>
            </w:pPr>
            <w:r>
              <w:rPr>
                <w:spacing w:val="-1"/>
              </w:rPr>
              <w:t>施工组织设计</w:t>
            </w:r>
            <w:r>
              <w:t xml:space="preserve"> </w:t>
            </w:r>
            <w:r>
              <w:rPr>
                <w:spacing w:val="-2"/>
              </w:rPr>
              <w:t>是否采用暗标</w:t>
            </w:r>
          </w:p>
        </w:tc>
        <w:tc>
          <w:tcPr>
            <w:tcW w:w="5218" w:type="dxa"/>
            <w:vAlign w:val="top"/>
          </w:tcPr>
          <w:p w14:paraId="153BE55C">
            <w:pPr>
              <w:pStyle w:val="6"/>
              <w:spacing w:before="168" w:line="219" w:lineRule="auto"/>
              <w:ind w:left="115"/>
            </w:pPr>
            <w:r>
              <w:rPr>
                <w:spacing w:val="-1"/>
              </w:rPr>
              <w:t>综合评估法采用模块化暗标</w:t>
            </w:r>
          </w:p>
        </w:tc>
      </w:tr>
      <w:tr w14:paraId="4C21E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10EE9103">
            <w:pPr>
              <w:spacing w:before="73" w:line="179" w:lineRule="auto"/>
              <w:ind w:left="125"/>
              <w:rPr>
                <w:rFonts w:ascii="Calibri" w:hAnsi="Calibri" w:eastAsia="Calibri" w:cs="Calibri"/>
                <w:sz w:val="21"/>
                <w:szCs w:val="21"/>
              </w:rPr>
            </w:pPr>
            <w:r>
              <w:rPr>
                <w:rFonts w:ascii="Calibri" w:hAnsi="Calibri" w:eastAsia="Calibri" w:cs="Calibri"/>
                <w:spacing w:val="-4"/>
                <w:sz w:val="21"/>
                <w:szCs w:val="21"/>
              </w:rPr>
              <w:t>10.4</w:t>
            </w:r>
          </w:p>
        </w:tc>
        <w:tc>
          <w:tcPr>
            <w:tcW w:w="6861" w:type="dxa"/>
            <w:gridSpan w:val="2"/>
            <w:vAlign w:val="top"/>
          </w:tcPr>
          <w:p w14:paraId="494E425D">
            <w:pPr>
              <w:pStyle w:val="6"/>
              <w:spacing w:before="32" w:line="207" w:lineRule="auto"/>
              <w:ind w:left="2490"/>
            </w:pPr>
            <w:r>
              <w:rPr>
                <w:spacing w:val="-1"/>
                <w:shd w:val="clear" w:fill="FFFFFE"/>
              </w:rPr>
              <w:t>外省企业投标人监管</w:t>
            </w:r>
          </w:p>
        </w:tc>
      </w:tr>
      <w:tr w14:paraId="073D7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957" w:type="dxa"/>
            <w:vAlign w:val="top"/>
          </w:tcPr>
          <w:p w14:paraId="34D7AB6C">
            <w:pPr>
              <w:spacing w:before="71" w:line="179" w:lineRule="auto"/>
              <w:ind w:left="125"/>
              <w:rPr>
                <w:rFonts w:ascii="Calibri" w:hAnsi="Calibri" w:eastAsia="Calibri" w:cs="Calibri"/>
                <w:sz w:val="21"/>
                <w:szCs w:val="21"/>
              </w:rPr>
            </w:pPr>
            <w:r>
              <w:rPr>
                <w:rFonts w:ascii="Calibri" w:hAnsi="Calibri" w:eastAsia="Calibri" w:cs="Calibri"/>
                <w:spacing w:val="-4"/>
                <w:sz w:val="21"/>
                <w:szCs w:val="21"/>
              </w:rPr>
              <w:t>10.5</w:t>
            </w:r>
          </w:p>
        </w:tc>
        <w:tc>
          <w:tcPr>
            <w:tcW w:w="6861" w:type="dxa"/>
            <w:gridSpan w:val="2"/>
            <w:vAlign w:val="top"/>
          </w:tcPr>
          <w:p w14:paraId="46B2EB46">
            <w:pPr>
              <w:pStyle w:val="6"/>
              <w:spacing w:before="31" w:line="205" w:lineRule="auto"/>
              <w:ind w:left="2591"/>
            </w:pPr>
            <w:r>
              <w:rPr>
                <w:spacing w:val="-1"/>
                <w:shd w:val="clear" w:fill="FFFFFE"/>
              </w:rPr>
              <w:t>通用条款引用部分</w:t>
            </w:r>
          </w:p>
        </w:tc>
      </w:tr>
      <w:tr w14:paraId="4FF96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4CBF5986">
            <w:pPr>
              <w:spacing w:before="74" w:line="179" w:lineRule="auto"/>
              <w:ind w:left="125"/>
              <w:rPr>
                <w:rFonts w:ascii="Calibri" w:hAnsi="Calibri" w:eastAsia="Calibri" w:cs="Calibri"/>
                <w:sz w:val="21"/>
                <w:szCs w:val="21"/>
              </w:rPr>
            </w:pPr>
            <w:r>
              <w:rPr>
                <w:rFonts w:ascii="Calibri" w:hAnsi="Calibri" w:eastAsia="Calibri" w:cs="Calibri"/>
                <w:spacing w:val="-4"/>
                <w:sz w:val="21"/>
                <w:szCs w:val="21"/>
              </w:rPr>
              <w:t>10.6</w:t>
            </w:r>
          </w:p>
        </w:tc>
        <w:tc>
          <w:tcPr>
            <w:tcW w:w="6861" w:type="dxa"/>
            <w:gridSpan w:val="2"/>
            <w:vAlign w:val="top"/>
          </w:tcPr>
          <w:p w14:paraId="2CDFC01D">
            <w:pPr>
              <w:pStyle w:val="6"/>
              <w:spacing w:before="34" w:line="205" w:lineRule="auto"/>
              <w:ind w:left="2385"/>
            </w:pPr>
            <w:r>
              <w:rPr>
                <w:spacing w:val="-1"/>
                <w:shd w:val="clear" w:fill="FFFFFE"/>
              </w:rPr>
              <w:t>投标人代表出席开标会</w:t>
            </w:r>
          </w:p>
        </w:tc>
      </w:tr>
      <w:tr w14:paraId="7E43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476BAC6F">
            <w:pPr>
              <w:spacing w:before="74" w:line="179" w:lineRule="auto"/>
              <w:ind w:left="125"/>
              <w:rPr>
                <w:rFonts w:ascii="Calibri" w:hAnsi="Calibri" w:eastAsia="Calibri" w:cs="Calibri"/>
                <w:sz w:val="21"/>
                <w:szCs w:val="21"/>
              </w:rPr>
            </w:pPr>
            <w:r>
              <w:rPr>
                <w:rFonts w:ascii="Calibri" w:hAnsi="Calibri" w:eastAsia="Calibri" w:cs="Calibri"/>
                <w:spacing w:val="-4"/>
                <w:sz w:val="21"/>
                <w:szCs w:val="21"/>
              </w:rPr>
              <w:t>10.7</w:t>
            </w:r>
          </w:p>
        </w:tc>
        <w:tc>
          <w:tcPr>
            <w:tcW w:w="6861" w:type="dxa"/>
            <w:gridSpan w:val="2"/>
            <w:vAlign w:val="top"/>
          </w:tcPr>
          <w:p w14:paraId="7A8F7760">
            <w:pPr>
              <w:pStyle w:val="6"/>
              <w:spacing w:before="33" w:line="206" w:lineRule="auto"/>
              <w:ind w:left="3031"/>
            </w:pPr>
            <w:r>
              <w:rPr>
                <w:spacing w:val="-7"/>
              </w:rPr>
              <w:t>中标公示</w:t>
            </w:r>
          </w:p>
        </w:tc>
      </w:tr>
      <w:tr w14:paraId="6BE9B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957" w:type="dxa"/>
            <w:vAlign w:val="top"/>
          </w:tcPr>
          <w:p w14:paraId="691ADF39">
            <w:pPr>
              <w:spacing w:line="251" w:lineRule="auto"/>
              <w:rPr>
                <w:rFonts w:ascii="Arial"/>
                <w:sz w:val="21"/>
              </w:rPr>
            </w:pPr>
          </w:p>
          <w:p w14:paraId="00865787">
            <w:pPr>
              <w:spacing w:line="251" w:lineRule="auto"/>
              <w:rPr>
                <w:rFonts w:ascii="Arial"/>
                <w:sz w:val="21"/>
              </w:rPr>
            </w:pPr>
          </w:p>
          <w:p w14:paraId="2FF43480">
            <w:pPr>
              <w:spacing w:line="252" w:lineRule="auto"/>
              <w:rPr>
                <w:rFonts w:ascii="Arial"/>
                <w:sz w:val="21"/>
              </w:rPr>
            </w:pPr>
          </w:p>
          <w:p w14:paraId="5CB448D8">
            <w:pPr>
              <w:spacing w:line="252" w:lineRule="auto"/>
              <w:rPr>
                <w:rFonts w:ascii="Arial"/>
                <w:sz w:val="21"/>
              </w:rPr>
            </w:pPr>
          </w:p>
          <w:p w14:paraId="04B0F34B">
            <w:pPr>
              <w:spacing w:before="64" w:line="179" w:lineRule="auto"/>
              <w:ind w:left="125"/>
              <w:rPr>
                <w:rFonts w:ascii="Calibri" w:hAnsi="Calibri" w:eastAsia="Calibri" w:cs="Calibri"/>
                <w:sz w:val="21"/>
                <w:szCs w:val="21"/>
              </w:rPr>
            </w:pPr>
            <w:r>
              <w:rPr>
                <w:rFonts w:ascii="Calibri" w:hAnsi="Calibri" w:eastAsia="Calibri" w:cs="Calibri"/>
                <w:spacing w:val="-3"/>
                <w:sz w:val="21"/>
                <w:szCs w:val="21"/>
              </w:rPr>
              <w:t>10.7.1</w:t>
            </w:r>
          </w:p>
        </w:tc>
        <w:tc>
          <w:tcPr>
            <w:tcW w:w="1643" w:type="dxa"/>
            <w:vAlign w:val="top"/>
          </w:tcPr>
          <w:p w14:paraId="7ACF3446">
            <w:pPr>
              <w:spacing w:line="275" w:lineRule="auto"/>
              <w:rPr>
                <w:rFonts w:ascii="Arial"/>
                <w:sz w:val="21"/>
              </w:rPr>
            </w:pPr>
          </w:p>
          <w:p w14:paraId="753ECB35">
            <w:pPr>
              <w:spacing w:line="276" w:lineRule="auto"/>
              <w:rPr>
                <w:rFonts w:ascii="Arial"/>
                <w:sz w:val="21"/>
              </w:rPr>
            </w:pPr>
          </w:p>
          <w:p w14:paraId="1E5A7006">
            <w:pPr>
              <w:spacing w:line="276" w:lineRule="auto"/>
              <w:rPr>
                <w:rFonts w:ascii="Arial"/>
                <w:sz w:val="21"/>
              </w:rPr>
            </w:pPr>
          </w:p>
          <w:p w14:paraId="24B5814A">
            <w:pPr>
              <w:pStyle w:val="6"/>
              <w:spacing w:before="68" w:line="230" w:lineRule="auto"/>
              <w:ind w:left="613" w:right="190" w:hanging="400"/>
            </w:pPr>
            <w:r>
              <w:rPr>
                <w:spacing w:val="-5"/>
              </w:rPr>
              <w:t>中标公示有关</w:t>
            </w:r>
            <w:r>
              <w:rPr>
                <w:spacing w:val="3"/>
              </w:rPr>
              <w:t xml:space="preserve"> </w:t>
            </w:r>
            <w:r>
              <w:rPr>
                <w:spacing w:val="-2"/>
              </w:rPr>
              <w:t>要求</w:t>
            </w:r>
          </w:p>
        </w:tc>
        <w:tc>
          <w:tcPr>
            <w:tcW w:w="5218" w:type="dxa"/>
            <w:vAlign w:val="top"/>
          </w:tcPr>
          <w:p w14:paraId="2DC6136D">
            <w:pPr>
              <w:spacing w:line="244" w:lineRule="auto"/>
              <w:rPr>
                <w:rFonts w:ascii="Arial"/>
                <w:sz w:val="21"/>
              </w:rPr>
            </w:pPr>
          </w:p>
          <w:p w14:paraId="3AA3A17C">
            <w:pPr>
              <w:pStyle w:val="6"/>
              <w:spacing w:before="69" w:line="220" w:lineRule="auto"/>
              <w:ind w:left="112"/>
            </w:pPr>
            <w:r>
              <w:rPr>
                <w:spacing w:val="-2"/>
                <w:shd w:val="clear" w:fill="FFFFFE"/>
              </w:rPr>
              <w:t>在中标通知书发出前，招标人将中标候选人的情况在本</w:t>
            </w:r>
          </w:p>
          <w:p w14:paraId="55281F2A">
            <w:pPr>
              <w:pStyle w:val="6"/>
              <w:spacing w:before="174" w:line="219" w:lineRule="auto"/>
              <w:ind w:left="114"/>
            </w:pPr>
            <w:r>
              <w:rPr>
                <w:spacing w:val="-2"/>
                <w:shd w:val="clear" w:fill="FFFFFE"/>
              </w:rPr>
              <w:t>招标项目招标公告发布的同一媒体（同时在招标项目所</w:t>
            </w:r>
          </w:p>
          <w:p w14:paraId="4B1FDF0B">
            <w:pPr>
              <w:pStyle w:val="6"/>
              <w:spacing w:before="177" w:line="220" w:lineRule="auto"/>
              <w:ind w:left="112"/>
            </w:pPr>
            <w:r>
              <w:rPr>
                <w:spacing w:val="-2"/>
                <w:shd w:val="clear" w:fill="FFFFFE"/>
              </w:rPr>
              <w:t>在地建设工程交易中心屏幕上）予以公示，公示期不得</w:t>
            </w:r>
          </w:p>
          <w:p w14:paraId="54D2D612">
            <w:pPr>
              <w:pStyle w:val="6"/>
              <w:spacing w:before="147" w:line="271" w:lineRule="exact"/>
              <w:ind w:firstLine="105"/>
            </w:pPr>
            <w:r>
              <w:rPr>
                <w:position w:val="-5"/>
              </w:rPr>
              <w:pict>
                <v:shape id="_x0000_s1086" o:spid="_x0000_s1086" o:spt="202" type="#_x0000_t202" style="height:13.6pt;width:52.6pt;" fillcolor="#FFFFFF" filled="t" stroked="f" coordsize="21600,21600">
                  <v:path/>
                  <v:fill on="t" focussize="0,0"/>
                  <v:stroke on="f"/>
                  <v:imagedata o:title=""/>
                  <o:lock v:ext="edit" aspectratio="f"/>
                  <v:textbox inset="0mm,0mm,0mm,0mm">
                    <w:txbxContent>
                      <w:p w14:paraId="37DA09E0">
                        <w:pPr>
                          <w:spacing w:before="29" w:line="223" w:lineRule="auto"/>
                          <w:jc w:val="right"/>
                          <w:rPr>
                            <w:rFonts w:ascii="宋体" w:hAnsi="宋体" w:eastAsia="宋体" w:cs="宋体"/>
                            <w:sz w:val="21"/>
                            <w:szCs w:val="21"/>
                          </w:rPr>
                        </w:pPr>
                        <w:r>
                          <w:rPr>
                            <w:rFonts w:ascii="宋体" w:hAnsi="宋体" w:eastAsia="宋体" w:cs="宋体"/>
                            <w:spacing w:val="-17"/>
                            <w:sz w:val="21"/>
                            <w:szCs w:val="21"/>
                          </w:rPr>
                          <w:t>少于</w:t>
                        </w:r>
                        <w:r>
                          <w:rPr>
                            <w:rFonts w:ascii="宋体" w:hAnsi="宋体" w:eastAsia="宋体" w:cs="宋体"/>
                            <w:spacing w:val="-40"/>
                            <w:sz w:val="21"/>
                            <w:szCs w:val="21"/>
                          </w:rPr>
                          <w:t xml:space="preserve"> </w:t>
                        </w:r>
                        <w:r>
                          <w:rPr>
                            <w:rFonts w:ascii="宋体" w:hAnsi="宋体" w:eastAsia="宋体" w:cs="宋体"/>
                            <w:spacing w:val="-17"/>
                            <w:sz w:val="21"/>
                            <w:szCs w:val="21"/>
                          </w:rPr>
                          <w:t>3 日。</w:t>
                        </w:r>
                      </w:p>
                    </w:txbxContent>
                  </v:textbox>
                  <w10:wrap type="none"/>
                  <w10:anchorlock/>
                </v:shape>
              </w:pict>
            </w:r>
          </w:p>
        </w:tc>
      </w:tr>
      <w:tr w14:paraId="153D6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52F77558">
            <w:pPr>
              <w:spacing w:before="76" w:line="179" w:lineRule="auto"/>
              <w:ind w:left="125"/>
              <w:rPr>
                <w:rFonts w:ascii="Calibri" w:hAnsi="Calibri" w:eastAsia="Calibri" w:cs="Calibri"/>
                <w:sz w:val="21"/>
                <w:szCs w:val="21"/>
              </w:rPr>
            </w:pPr>
            <w:r>
              <w:rPr>
                <w:rFonts w:ascii="Calibri" w:hAnsi="Calibri" w:eastAsia="Calibri" w:cs="Calibri"/>
                <w:spacing w:val="-4"/>
                <w:sz w:val="21"/>
                <w:szCs w:val="21"/>
              </w:rPr>
              <w:t>10.8</w:t>
            </w:r>
          </w:p>
        </w:tc>
        <w:tc>
          <w:tcPr>
            <w:tcW w:w="6861" w:type="dxa"/>
            <w:gridSpan w:val="2"/>
            <w:vAlign w:val="top"/>
          </w:tcPr>
          <w:p w14:paraId="127CDE9E">
            <w:pPr>
              <w:pStyle w:val="6"/>
              <w:spacing w:before="37" w:line="203" w:lineRule="auto"/>
              <w:ind w:left="3015"/>
            </w:pPr>
            <w:r>
              <w:rPr>
                <w:spacing w:val="-3"/>
              </w:rPr>
              <w:t>知识产权</w:t>
            </w:r>
          </w:p>
        </w:tc>
      </w:tr>
      <w:tr w14:paraId="5505A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4F349640">
            <w:pPr>
              <w:spacing w:before="76" w:line="179" w:lineRule="auto"/>
              <w:ind w:left="125"/>
              <w:rPr>
                <w:rFonts w:ascii="Calibri" w:hAnsi="Calibri" w:eastAsia="Calibri" w:cs="Calibri"/>
                <w:sz w:val="21"/>
                <w:szCs w:val="21"/>
              </w:rPr>
            </w:pPr>
            <w:r>
              <w:rPr>
                <w:rFonts w:ascii="Calibri" w:hAnsi="Calibri" w:eastAsia="Calibri" w:cs="Calibri"/>
                <w:spacing w:val="-4"/>
                <w:sz w:val="21"/>
                <w:szCs w:val="21"/>
              </w:rPr>
              <w:t>10.9</w:t>
            </w:r>
          </w:p>
        </w:tc>
        <w:tc>
          <w:tcPr>
            <w:tcW w:w="6861" w:type="dxa"/>
            <w:gridSpan w:val="2"/>
            <w:vAlign w:val="top"/>
          </w:tcPr>
          <w:p w14:paraId="66C6C9FE">
            <w:pPr>
              <w:pStyle w:val="6"/>
              <w:spacing w:before="34" w:line="205" w:lineRule="auto"/>
              <w:ind w:left="3032"/>
            </w:pPr>
            <w:r>
              <w:rPr>
                <w:spacing w:val="-7"/>
              </w:rPr>
              <w:t>同义词语</w:t>
            </w:r>
          </w:p>
        </w:tc>
      </w:tr>
      <w:tr w14:paraId="1ADCB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957" w:type="dxa"/>
            <w:vAlign w:val="top"/>
          </w:tcPr>
          <w:p w14:paraId="3718A7F8">
            <w:pPr>
              <w:spacing w:before="74" w:line="179" w:lineRule="auto"/>
              <w:ind w:left="125"/>
              <w:rPr>
                <w:rFonts w:ascii="Calibri" w:hAnsi="Calibri" w:eastAsia="Calibri" w:cs="Calibri"/>
                <w:sz w:val="21"/>
                <w:szCs w:val="21"/>
              </w:rPr>
            </w:pPr>
            <w:r>
              <w:rPr>
                <w:rFonts w:ascii="Calibri" w:hAnsi="Calibri" w:eastAsia="Calibri" w:cs="Calibri"/>
                <w:spacing w:val="-4"/>
                <w:sz w:val="21"/>
                <w:szCs w:val="21"/>
              </w:rPr>
              <w:t>10.10</w:t>
            </w:r>
          </w:p>
        </w:tc>
        <w:tc>
          <w:tcPr>
            <w:tcW w:w="6861" w:type="dxa"/>
            <w:gridSpan w:val="2"/>
            <w:vAlign w:val="top"/>
          </w:tcPr>
          <w:p w14:paraId="45AE265D">
            <w:pPr>
              <w:pStyle w:val="6"/>
              <w:spacing w:before="35" w:line="203" w:lineRule="auto"/>
              <w:ind w:left="3223"/>
            </w:pPr>
            <w:r>
              <w:rPr>
                <w:spacing w:val="-2"/>
              </w:rPr>
              <w:t>监督</w:t>
            </w:r>
          </w:p>
        </w:tc>
      </w:tr>
      <w:tr w14:paraId="0F2C4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57" w:type="dxa"/>
            <w:vAlign w:val="top"/>
          </w:tcPr>
          <w:p w14:paraId="4537CEEA">
            <w:pPr>
              <w:spacing w:before="76" w:line="179" w:lineRule="auto"/>
              <w:ind w:left="125"/>
              <w:rPr>
                <w:rFonts w:ascii="Calibri" w:hAnsi="Calibri" w:eastAsia="Calibri" w:cs="Calibri"/>
                <w:sz w:val="21"/>
                <w:szCs w:val="21"/>
              </w:rPr>
            </w:pPr>
            <w:r>
              <w:rPr>
                <w:rFonts w:ascii="Calibri" w:hAnsi="Calibri" w:eastAsia="Calibri" w:cs="Calibri"/>
                <w:spacing w:val="-4"/>
                <w:sz w:val="21"/>
                <w:szCs w:val="21"/>
              </w:rPr>
              <w:t>10.11</w:t>
            </w:r>
          </w:p>
        </w:tc>
        <w:tc>
          <w:tcPr>
            <w:tcW w:w="6861" w:type="dxa"/>
            <w:gridSpan w:val="2"/>
            <w:vAlign w:val="top"/>
          </w:tcPr>
          <w:p w14:paraId="0EBB74EE">
            <w:pPr>
              <w:pStyle w:val="6"/>
              <w:spacing w:before="37" w:line="203" w:lineRule="auto"/>
              <w:ind w:left="3116"/>
            </w:pPr>
            <w:r>
              <w:rPr>
                <w:spacing w:val="-1"/>
              </w:rPr>
              <w:t>解释权</w:t>
            </w:r>
          </w:p>
        </w:tc>
      </w:tr>
      <w:tr w14:paraId="31BEB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957" w:type="dxa"/>
            <w:vAlign w:val="top"/>
          </w:tcPr>
          <w:p w14:paraId="49B5ADDD">
            <w:pPr>
              <w:spacing w:line="282" w:lineRule="auto"/>
              <w:rPr>
                <w:rFonts w:ascii="Arial"/>
                <w:sz w:val="21"/>
              </w:rPr>
            </w:pPr>
          </w:p>
          <w:p w14:paraId="5168875C">
            <w:pPr>
              <w:spacing w:before="64" w:line="179" w:lineRule="auto"/>
              <w:ind w:left="125"/>
              <w:rPr>
                <w:rFonts w:ascii="Calibri" w:hAnsi="Calibri" w:eastAsia="Calibri" w:cs="Calibri"/>
                <w:sz w:val="21"/>
                <w:szCs w:val="21"/>
              </w:rPr>
            </w:pPr>
            <w:r>
              <w:rPr>
                <w:rFonts w:ascii="Calibri" w:hAnsi="Calibri" w:eastAsia="Calibri" w:cs="Calibri"/>
                <w:spacing w:val="-4"/>
                <w:sz w:val="21"/>
                <w:szCs w:val="21"/>
              </w:rPr>
              <w:t>10.12</w:t>
            </w:r>
          </w:p>
        </w:tc>
        <w:tc>
          <w:tcPr>
            <w:tcW w:w="1643" w:type="dxa"/>
            <w:vAlign w:val="top"/>
          </w:tcPr>
          <w:p w14:paraId="41DF386E">
            <w:pPr>
              <w:pStyle w:val="6"/>
              <w:spacing w:before="35" w:line="221" w:lineRule="auto"/>
              <w:ind w:left="194"/>
            </w:pPr>
            <w:r>
              <w:rPr>
                <w:spacing w:val="-1"/>
              </w:rPr>
              <w:t>招标人认为应</w:t>
            </w:r>
          </w:p>
          <w:p w14:paraId="01EC8C44">
            <w:pPr>
              <w:pStyle w:val="6"/>
              <w:spacing w:before="22" w:line="221" w:lineRule="auto"/>
              <w:ind w:left="196"/>
            </w:pPr>
            <w:r>
              <w:rPr>
                <w:spacing w:val="-2"/>
              </w:rPr>
              <w:t>该补充的其他</w:t>
            </w:r>
          </w:p>
          <w:p w14:paraId="72FCB5AB">
            <w:pPr>
              <w:pStyle w:val="6"/>
              <w:spacing w:before="19" w:line="209" w:lineRule="auto"/>
              <w:ind w:left="638"/>
            </w:pPr>
            <w:r>
              <w:rPr>
                <w:spacing w:val="-8"/>
              </w:rPr>
              <w:t>内容</w:t>
            </w:r>
          </w:p>
        </w:tc>
        <w:tc>
          <w:tcPr>
            <w:tcW w:w="5218" w:type="dxa"/>
            <w:vAlign w:val="top"/>
          </w:tcPr>
          <w:p w14:paraId="5EC413C7">
            <w:pPr>
              <w:pStyle w:val="6"/>
              <w:spacing w:before="308" w:line="221" w:lineRule="auto"/>
              <w:ind w:left="115"/>
              <w:rPr>
                <w:rFonts w:ascii="Calibri" w:hAnsi="Calibri" w:eastAsia="Calibri" w:cs="Calibri"/>
              </w:rPr>
            </w:pPr>
            <w:r>
              <w:rPr>
                <w:spacing w:val="-2"/>
              </w:rPr>
              <w:t>详见投标人须知说明</w:t>
            </w:r>
            <w:r>
              <w:rPr>
                <w:spacing w:val="-34"/>
              </w:rPr>
              <w:t xml:space="preserve"> </w:t>
            </w:r>
            <w:r>
              <w:rPr>
                <w:rFonts w:ascii="Calibri" w:hAnsi="Calibri" w:eastAsia="Calibri" w:cs="Calibri"/>
                <w:spacing w:val="-2"/>
              </w:rPr>
              <w:t>10.12</w:t>
            </w:r>
          </w:p>
        </w:tc>
      </w:tr>
    </w:tbl>
    <w:p w14:paraId="74C37CEC">
      <w:pPr>
        <w:spacing w:line="445" w:lineRule="auto"/>
        <w:rPr>
          <w:rFonts w:ascii="Arial"/>
          <w:sz w:val="21"/>
        </w:rPr>
      </w:pPr>
    </w:p>
    <w:p w14:paraId="374AE78D">
      <w:pPr>
        <w:spacing w:before="91" w:line="220" w:lineRule="auto"/>
        <w:ind w:left="1812"/>
        <w:outlineLvl w:val="2"/>
        <w:rPr>
          <w:rFonts w:ascii="宋体" w:hAnsi="宋体" w:eastAsia="宋体" w:cs="宋体"/>
          <w:sz w:val="28"/>
          <w:szCs w:val="28"/>
        </w:rPr>
      </w:pPr>
      <w:bookmarkStart w:id="17" w:name="bookmark5"/>
      <w:bookmarkEnd w:id="17"/>
      <w:r>
        <w:rPr>
          <w:rFonts w:ascii="宋体" w:hAnsi="宋体" w:eastAsia="宋体" w:cs="宋体"/>
          <w:spacing w:val="-1"/>
          <w:sz w:val="28"/>
          <w:szCs w:val="28"/>
          <w14:textOutline w14:w="5094" w14:cap="flat" w14:cmpd="sng">
            <w14:solidFill>
              <w14:srgbClr w14:val="000000"/>
            </w14:solidFill>
            <w14:prstDash w14:val="solid"/>
            <w14:miter w14:val="0"/>
          </w14:textOutline>
        </w:rPr>
        <w:t>投标人须知说明</w:t>
      </w:r>
    </w:p>
    <w:p w14:paraId="4266FFAC">
      <w:pPr>
        <w:spacing w:before="30" w:line="221" w:lineRule="auto"/>
        <w:ind w:left="1818"/>
        <w:outlineLvl w:val="2"/>
        <w:rPr>
          <w:rFonts w:ascii="宋体" w:hAnsi="宋体" w:eastAsia="宋体" w:cs="宋体"/>
          <w:sz w:val="28"/>
          <w:szCs w:val="28"/>
        </w:rPr>
      </w:pPr>
      <w:bookmarkStart w:id="18" w:name="bookmark6"/>
      <w:bookmarkEnd w:id="18"/>
      <w:r>
        <w:rPr>
          <w:rFonts w:ascii="Calibri" w:hAnsi="Calibri" w:eastAsia="Calibri" w:cs="Calibri"/>
          <w:b/>
          <w:bCs/>
          <w:spacing w:val="-5"/>
          <w:sz w:val="28"/>
          <w:szCs w:val="28"/>
        </w:rPr>
        <w:t>1.</w:t>
      </w:r>
      <w:r>
        <w:rPr>
          <w:rFonts w:ascii="宋体" w:hAnsi="宋体" w:eastAsia="宋体" w:cs="宋体"/>
          <w:spacing w:val="-5"/>
          <w:sz w:val="28"/>
          <w:szCs w:val="28"/>
          <w14:textOutline w14:w="5094" w14:cap="flat" w14:cmpd="sng">
            <w14:solidFill>
              <w14:srgbClr w14:val="000000"/>
            </w14:solidFill>
            <w14:prstDash w14:val="solid"/>
            <w14:miter w14:val="0"/>
          </w14:textOutline>
        </w:rPr>
        <w:t>总则</w:t>
      </w:r>
    </w:p>
    <w:p w14:paraId="22524FE1">
      <w:pPr>
        <w:spacing w:before="17" w:line="221" w:lineRule="auto"/>
        <w:ind w:left="1816"/>
        <w:rPr>
          <w:rFonts w:ascii="宋体" w:hAnsi="宋体" w:eastAsia="宋体" w:cs="宋体"/>
          <w:sz w:val="21"/>
          <w:szCs w:val="21"/>
        </w:rPr>
      </w:pPr>
      <w:r>
        <w:rPr>
          <w:rFonts w:ascii="Calibri" w:hAnsi="Calibri" w:eastAsia="Calibri" w:cs="Calibri"/>
          <w:spacing w:val="-3"/>
          <w:sz w:val="21"/>
          <w:szCs w:val="21"/>
        </w:rPr>
        <w:t>1.1</w:t>
      </w:r>
      <w:r>
        <w:rPr>
          <w:rFonts w:ascii="Calibri" w:hAnsi="Calibri" w:eastAsia="Calibri" w:cs="Calibri"/>
          <w:spacing w:val="12"/>
          <w:sz w:val="21"/>
          <w:szCs w:val="21"/>
        </w:rPr>
        <w:t xml:space="preserve">  </w:t>
      </w:r>
      <w:r>
        <w:rPr>
          <w:rFonts w:ascii="宋体" w:hAnsi="宋体" w:eastAsia="宋体" w:cs="宋体"/>
          <w:spacing w:val="-3"/>
          <w:sz w:val="21"/>
          <w:szCs w:val="21"/>
        </w:rPr>
        <w:t>项目概况及要求</w:t>
      </w:r>
    </w:p>
    <w:p w14:paraId="2810D9F2">
      <w:pPr>
        <w:spacing w:before="20" w:line="214" w:lineRule="auto"/>
        <w:ind w:left="2241"/>
        <w:rPr>
          <w:rFonts w:ascii="宋体" w:hAnsi="宋体" w:eastAsia="宋体" w:cs="宋体"/>
          <w:sz w:val="21"/>
          <w:szCs w:val="21"/>
        </w:rPr>
      </w:pPr>
      <w:r>
        <w:rPr>
          <w:rFonts w:ascii="宋体" w:hAnsi="宋体" w:eastAsia="宋体" w:cs="宋体"/>
          <w:spacing w:val="-3"/>
          <w:sz w:val="21"/>
          <w:szCs w:val="21"/>
          <w:shd w:val="clear" w:fill="FFFFFE"/>
        </w:rPr>
        <w:t>1.1.1 根据《中华人民共和国招标投标法》等有关法律、法规和规章的规定要求，本招</w:t>
      </w:r>
    </w:p>
    <w:p w14:paraId="33263E6C">
      <w:pPr>
        <w:spacing w:line="815" w:lineRule="exact"/>
        <w:ind w:firstLine="1798"/>
      </w:pPr>
      <w:r>
        <w:rPr>
          <w:position w:val="-16"/>
        </w:rPr>
        <w:pict>
          <v:group id="_x0000_s1087" o:spid="_x0000_s1087" o:spt="203" style="height:40.8pt;width:309.9pt;" coordsize="6197,815">
            <o:lock v:ext="edit"/>
            <v:shape id="_x0000_s1088" o:spid="_x0000_s1088" style="position:absolute;left:0;top:0;height:815;width:6197;" fillcolor="#FFFFFF" filled="t" stroked="f" coordsize="6197,815" path="m0,271l4834,271,4834,0,0,0,0,271xem419,544l5357,544,5357,271,419,271,419,544xem419,815l6197,815,6197,544,419,544,419,815xe">
              <v:path/>
              <v:fill on="t" focussize="0,0"/>
              <v:stroke on="f"/>
              <v:imagedata o:title=""/>
              <o:lock v:ext="edit"/>
            </v:shape>
            <v:shape id="_x0000_s1089" o:spid="_x0000_s1089" o:spt="202" type="#_x0000_t202" style="position:absolute;left:-20;top:-20;height:855;width:6237;" filled="f" stroked="f" coordsize="21600,21600">
              <v:path/>
              <v:fill on="f" focussize="0,0"/>
              <v:stroke on="f"/>
              <v:imagedata o:title=""/>
              <o:lock v:ext="edit" aspectratio="f"/>
              <v:textbox inset="0mm,0mm,0mm,0mm">
                <w:txbxContent>
                  <w:p w14:paraId="38270179">
                    <w:pPr>
                      <w:spacing w:before="49" w:line="220" w:lineRule="auto"/>
                      <w:ind w:left="29"/>
                      <w:rPr>
                        <w:rFonts w:ascii="宋体" w:hAnsi="宋体" w:eastAsia="宋体" w:cs="宋体"/>
                        <w:sz w:val="21"/>
                        <w:szCs w:val="21"/>
                      </w:rPr>
                    </w:pPr>
                    <w:r>
                      <w:rPr>
                        <w:rFonts w:ascii="宋体" w:hAnsi="宋体" w:eastAsia="宋体" w:cs="宋体"/>
                        <w:spacing w:val="-4"/>
                        <w:sz w:val="21"/>
                        <w:szCs w:val="21"/>
                      </w:rPr>
                      <w:t>标项目已具备招标条件，</w:t>
                    </w:r>
                    <w:r>
                      <w:rPr>
                        <w:rFonts w:ascii="宋体" w:hAnsi="宋体" w:eastAsia="宋体" w:cs="宋体"/>
                        <w:spacing w:val="-18"/>
                        <w:sz w:val="21"/>
                        <w:szCs w:val="21"/>
                      </w:rPr>
                      <w:t xml:space="preserve"> </w:t>
                    </w:r>
                    <w:r>
                      <w:rPr>
                        <w:rFonts w:ascii="宋体" w:hAnsi="宋体" w:eastAsia="宋体" w:cs="宋体"/>
                        <w:spacing w:val="-4"/>
                        <w:sz w:val="21"/>
                        <w:szCs w:val="21"/>
                      </w:rPr>
                      <w:t>现对本工程项目进行招标。</w:t>
                    </w:r>
                  </w:p>
                  <w:p w14:paraId="32335285">
                    <w:pPr>
                      <w:spacing w:before="20" w:line="220" w:lineRule="auto"/>
                      <w:ind w:left="463"/>
                      <w:rPr>
                        <w:rFonts w:ascii="宋体" w:hAnsi="宋体" w:eastAsia="宋体" w:cs="宋体"/>
                        <w:sz w:val="21"/>
                        <w:szCs w:val="21"/>
                      </w:rPr>
                    </w:pPr>
                    <w:r>
                      <w:rPr>
                        <w:rFonts w:ascii="宋体" w:hAnsi="宋体" w:eastAsia="宋体" w:cs="宋体"/>
                        <w:spacing w:val="-1"/>
                        <w:sz w:val="21"/>
                        <w:szCs w:val="21"/>
                      </w:rPr>
                      <w:t>1.1.2 本招标项目招标人：见投标人须知</w:t>
                    </w:r>
                    <w:r>
                      <w:rPr>
                        <w:rFonts w:ascii="宋体" w:hAnsi="宋体" w:eastAsia="宋体" w:cs="宋体"/>
                        <w:spacing w:val="-2"/>
                        <w:sz w:val="21"/>
                        <w:szCs w:val="21"/>
                      </w:rPr>
                      <w:t>表1.1.2项。</w:t>
                    </w:r>
                  </w:p>
                  <w:p w14:paraId="1F9C4F15">
                    <w:pPr>
                      <w:spacing w:before="23" w:line="220" w:lineRule="auto"/>
                      <w:ind w:right="33"/>
                      <w:jc w:val="right"/>
                      <w:rPr>
                        <w:rFonts w:ascii="宋体" w:hAnsi="宋体" w:eastAsia="宋体" w:cs="宋体"/>
                        <w:sz w:val="21"/>
                        <w:szCs w:val="21"/>
                      </w:rPr>
                    </w:pPr>
                    <w:r>
                      <w:rPr>
                        <w:rFonts w:ascii="宋体" w:hAnsi="宋体" w:eastAsia="宋体" w:cs="宋体"/>
                        <w:spacing w:val="-4"/>
                        <w:sz w:val="21"/>
                        <w:szCs w:val="21"/>
                      </w:rPr>
                      <w:t>1.1.3 本招标项目的招标代理机构： 见投标人须知表1.</w:t>
                    </w:r>
                    <w:r>
                      <w:rPr>
                        <w:rFonts w:ascii="宋体" w:hAnsi="宋体" w:eastAsia="宋体" w:cs="宋体"/>
                        <w:spacing w:val="-5"/>
                        <w:sz w:val="21"/>
                        <w:szCs w:val="21"/>
                      </w:rPr>
                      <w:t>1.3项。</w:t>
                    </w:r>
                  </w:p>
                </w:txbxContent>
              </v:textbox>
            </v:shape>
            <w10:wrap type="none"/>
            <w10:anchorlock/>
          </v:group>
        </w:pict>
      </w:r>
    </w:p>
    <w:p w14:paraId="5F98098F">
      <w:pPr>
        <w:spacing w:before="30" w:line="220" w:lineRule="auto"/>
        <w:ind w:left="2241"/>
        <w:rPr>
          <w:rFonts w:ascii="宋体" w:hAnsi="宋体" w:eastAsia="宋体" w:cs="宋体"/>
          <w:sz w:val="21"/>
          <w:szCs w:val="21"/>
        </w:rPr>
      </w:pPr>
      <w:r>
        <w:rPr>
          <w:rFonts w:ascii="宋体" w:hAnsi="宋体" w:eastAsia="宋体" w:cs="宋体"/>
          <w:spacing w:val="-5"/>
          <w:sz w:val="21"/>
          <w:szCs w:val="21"/>
        </w:rPr>
        <w:t>1.1.4 本招标项目名称： 见投标人须知表1.1.4项。</w:t>
      </w:r>
    </w:p>
    <w:p w14:paraId="44B917E7">
      <w:pPr>
        <w:spacing w:before="23" w:line="220" w:lineRule="auto"/>
        <w:ind w:left="2241"/>
        <w:rPr>
          <w:rFonts w:ascii="宋体" w:hAnsi="宋体" w:eastAsia="宋体" w:cs="宋体"/>
          <w:sz w:val="21"/>
          <w:szCs w:val="21"/>
        </w:rPr>
      </w:pPr>
      <w:r>
        <w:rPr>
          <w:rFonts w:ascii="宋体" w:hAnsi="宋体" w:eastAsia="宋体" w:cs="宋体"/>
          <w:spacing w:val="-5"/>
          <w:sz w:val="21"/>
          <w:szCs w:val="21"/>
        </w:rPr>
        <w:t>1.1.5 本标段建设地点： 见投标人须知表1.1.5项。</w:t>
      </w:r>
    </w:p>
    <w:p w14:paraId="68B6A8D2">
      <w:pPr>
        <w:spacing w:before="21" w:line="220" w:lineRule="auto"/>
        <w:ind w:left="2241"/>
        <w:rPr>
          <w:rFonts w:ascii="宋体" w:hAnsi="宋体" w:eastAsia="宋体" w:cs="宋体"/>
          <w:sz w:val="21"/>
          <w:szCs w:val="21"/>
        </w:rPr>
      </w:pPr>
      <w:r>
        <w:rPr>
          <w:rFonts w:ascii="宋体" w:hAnsi="宋体" w:eastAsia="宋体" w:cs="宋体"/>
          <w:spacing w:val="-1"/>
          <w:sz w:val="21"/>
          <w:szCs w:val="21"/>
        </w:rPr>
        <w:t>1.1.6 本标段行政监管部门：见投标人须知表</w:t>
      </w:r>
      <w:r>
        <w:rPr>
          <w:rFonts w:ascii="宋体" w:hAnsi="宋体" w:eastAsia="宋体" w:cs="宋体"/>
          <w:spacing w:val="-2"/>
          <w:sz w:val="21"/>
          <w:szCs w:val="21"/>
        </w:rPr>
        <w:t>1.1.6项。</w:t>
      </w:r>
    </w:p>
    <w:p w14:paraId="4D74AF0B">
      <w:pPr>
        <w:spacing w:before="25" w:line="212" w:lineRule="auto"/>
        <w:ind w:left="1816"/>
        <w:rPr>
          <w:rFonts w:ascii="宋体" w:hAnsi="宋体" w:eastAsia="宋体" w:cs="宋体"/>
          <w:sz w:val="21"/>
          <w:szCs w:val="21"/>
        </w:rPr>
      </w:pPr>
      <w:r>
        <w:rPr>
          <w:rFonts w:ascii="Calibri" w:hAnsi="Calibri" w:eastAsia="Calibri" w:cs="Calibri"/>
          <w:spacing w:val="-5"/>
          <w:sz w:val="21"/>
          <w:szCs w:val="21"/>
          <w:shd w:val="clear" w:fill="FFFFFE"/>
        </w:rPr>
        <w:t>1.2</w:t>
      </w:r>
      <w:r>
        <w:rPr>
          <w:rFonts w:ascii="Calibri" w:hAnsi="Calibri" w:eastAsia="Calibri" w:cs="Calibri"/>
          <w:spacing w:val="14"/>
          <w:w w:val="101"/>
          <w:sz w:val="21"/>
          <w:szCs w:val="21"/>
          <w:shd w:val="clear" w:fill="FFFFFE"/>
        </w:rPr>
        <w:t xml:space="preserve">  </w:t>
      </w:r>
      <w:r>
        <w:rPr>
          <w:rFonts w:ascii="宋体" w:hAnsi="宋体" w:eastAsia="宋体" w:cs="宋体"/>
          <w:spacing w:val="-5"/>
          <w:sz w:val="21"/>
          <w:szCs w:val="21"/>
          <w:shd w:val="clear" w:fill="FFFFFE"/>
        </w:rPr>
        <w:t>资金情况</w:t>
      </w:r>
    </w:p>
    <w:p w14:paraId="23550CE4">
      <w:pPr>
        <w:spacing w:line="818" w:lineRule="exact"/>
        <w:ind w:firstLine="1798"/>
      </w:pPr>
      <w:r>
        <w:rPr>
          <w:position w:val="-16"/>
        </w:rPr>
        <w:pict>
          <v:group id="_x0000_s1090" o:spid="_x0000_s1090" o:spt="203" style="height:40.95pt;width:304.5pt;" coordsize="6090,819">
            <o:lock v:ext="edit"/>
            <v:shape id="_x0000_s1091" o:spid="_x0000_s1091" style="position:absolute;left:0;top:0;height:819;width:6090;" fillcolor="#FFFFFF" filled="t" stroked="f" coordsize="6090,819" path="m419,273l5249,273,5249,0,419,0,419,273xem419,544l6089,544,6089,273,419,273,419,544xem0,818l5727,818,5727,544,0,544,0,818xe">
              <v:path/>
              <v:fill on="t" focussize="0,0"/>
              <v:stroke on="f"/>
              <v:imagedata o:title=""/>
              <o:lock v:ext="edit"/>
            </v:shape>
            <v:shape id="_x0000_s1092" o:spid="_x0000_s1092" o:spt="202" type="#_x0000_t202" style="position:absolute;left:-20;top:-20;height:859;width:6130;" filled="f" stroked="f" coordsize="21600,21600">
              <v:path/>
              <v:fill on="f" focussize="0,0"/>
              <v:stroke on="f"/>
              <v:imagedata o:title=""/>
              <o:lock v:ext="edit" aspectratio="f"/>
              <v:textbox inset="0mm,0mm,0mm,0mm">
                <w:txbxContent>
                  <w:p w14:paraId="03378EC4">
                    <w:pPr>
                      <w:spacing w:before="49" w:line="221" w:lineRule="auto"/>
                      <w:ind w:left="463"/>
                      <w:rPr>
                        <w:rFonts w:ascii="宋体" w:hAnsi="宋体" w:eastAsia="宋体" w:cs="宋体"/>
                        <w:sz w:val="21"/>
                        <w:szCs w:val="21"/>
                      </w:rPr>
                    </w:pPr>
                    <w:r>
                      <w:rPr>
                        <w:rFonts w:ascii="宋体" w:hAnsi="宋体" w:eastAsia="宋体" w:cs="宋体"/>
                        <w:spacing w:val="-2"/>
                        <w:sz w:val="21"/>
                        <w:szCs w:val="21"/>
                      </w:rPr>
                      <w:t>1.2.1资金来源和落实情况见投标人须知表1.2.1项。</w:t>
                    </w:r>
                  </w:p>
                  <w:p w14:paraId="271EB0C4">
                    <w:pPr>
                      <w:spacing w:before="23" w:line="229" w:lineRule="auto"/>
                      <w:ind w:left="37" w:right="48" w:firstLine="425"/>
                      <w:rPr>
                        <w:rFonts w:ascii="宋体" w:hAnsi="宋体" w:eastAsia="宋体" w:cs="宋体"/>
                        <w:sz w:val="21"/>
                        <w:szCs w:val="21"/>
                      </w:rPr>
                    </w:pPr>
                    <w:r>
                      <w:rPr>
                        <w:rFonts w:ascii="宋体" w:hAnsi="宋体" w:eastAsia="宋体" w:cs="宋体"/>
                        <w:spacing w:val="-2"/>
                        <w:sz w:val="21"/>
                        <w:szCs w:val="21"/>
                      </w:rPr>
                      <w:t>1.2.2本招标项目的出资比例：见投标人须知前附表1.2.2项。</w:t>
                    </w:r>
                    <w:r>
                      <w:rPr>
                        <w:rFonts w:ascii="宋体" w:hAnsi="宋体" w:eastAsia="宋体" w:cs="宋体"/>
                        <w:spacing w:val="10"/>
                        <w:sz w:val="21"/>
                        <w:szCs w:val="21"/>
                      </w:rPr>
                      <w:t xml:space="preserve"> </w:t>
                    </w:r>
                    <w:r>
                      <w:rPr>
                        <w:rFonts w:ascii="Calibri" w:hAnsi="Calibri" w:eastAsia="Calibri" w:cs="Calibri"/>
                        <w:spacing w:val="-1"/>
                        <w:sz w:val="21"/>
                        <w:szCs w:val="21"/>
                      </w:rPr>
                      <w:t xml:space="preserve">1.3  </w:t>
                    </w:r>
                    <w:r>
                      <w:rPr>
                        <w:rFonts w:ascii="宋体" w:hAnsi="宋体" w:eastAsia="宋体" w:cs="宋体"/>
                        <w:spacing w:val="-1"/>
                        <w:sz w:val="21"/>
                        <w:szCs w:val="21"/>
                      </w:rPr>
                      <w:t>招标范围、计划工期和质量要求 详见投标人须知表</w:t>
                    </w:r>
                    <w:r>
                      <w:rPr>
                        <w:rFonts w:ascii="宋体" w:hAnsi="宋体" w:eastAsia="宋体" w:cs="宋体"/>
                        <w:spacing w:val="-27"/>
                        <w:sz w:val="21"/>
                        <w:szCs w:val="21"/>
                      </w:rPr>
                      <w:t xml:space="preserve"> </w:t>
                    </w:r>
                    <w:r>
                      <w:rPr>
                        <w:rFonts w:ascii="宋体" w:hAnsi="宋体" w:eastAsia="宋体" w:cs="宋体"/>
                        <w:spacing w:val="-1"/>
                        <w:sz w:val="21"/>
                        <w:szCs w:val="21"/>
                      </w:rPr>
                      <w:t>1.3</w:t>
                    </w:r>
                    <w:r>
                      <w:rPr>
                        <w:rFonts w:ascii="宋体" w:hAnsi="宋体" w:eastAsia="宋体" w:cs="宋体"/>
                        <w:spacing w:val="-41"/>
                        <w:sz w:val="21"/>
                        <w:szCs w:val="21"/>
                      </w:rPr>
                      <w:t xml:space="preserve"> </w:t>
                    </w:r>
                    <w:r>
                      <w:rPr>
                        <w:rFonts w:ascii="宋体" w:hAnsi="宋体" w:eastAsia="宋体" w:cs="宋体"/>
                        <w:spacing w:val="-1"/>
                        <w:sz w:val="21"/>
                        <w:szCs w:val="21"/>
                      </w:rPr>
                      <w:t>项</w:t>
                    </w:r>
                  </w:p>
                </w:txbxContent>
              </v:textbox>
            </v:shape>
            <w10:wrap type="none"/>
            <w10:anchorlock/>
          </v:group>
        </w:pict>
      </w:r>
    </w:p>
    <w:p w14:paraId="7FED7E26">
      <w:pPr>
        <w:spacing w:before="29" w:line="221" w:lineRule="auto"/>
        <w:ind w:left="1816"/>
        <w:rPr>
          <w:rFonts w:ascii="宋体" w:hAnsi="宋体" w:eastAsia="宋体" w:cs="宋体"/>
          <w:sz w:val="21"/>
          <w:szCs w:val="21"/>
        </w:rPr>
      </w:pPr>
      <w:r>
        <w:rPr>
          <w:rFonts w:ascii="Calibri" w:hAnsi="Calibri" w:eastAsia="Calibri" w:cs="Calibri"/>
          <w:spacing w:val="-3"/>
          <w:sz w:val="21"/>
          <w:szCs w:val="21"/>
        </w:rPr>
        <w:t>1.4</w:t>
      </w:r>
      <w:r>
        <w:rPr>
          <w:rFonts w:ascii="Calibri" w:hAnsi="Calibri" w:eastAsia="Calibri" w:cs="Calibri"/>
          <w:spacing w:val="12"/>
          <w:sz w:val="21"/>
          <w:szCs w:val="21"/>
        </w:rPr>
        <w:t xml:space="preserve">  </w:t>
      </w:r>
      <w:r>
        <w:rPr>
          <w:rFonts w:ascii="宋体" w:hAnsi="宋体" w:eastAsia="宋体" w:cs="宋体"/>
          <w:spacing w:val="-3"/>
          <w:sz w:val="21"/>
          <w:szCs w:val="21"/>
        </w:rPr>
        <w:t>投标人资格要求</w:t>
      </w:r>
    </w:p>
    <w:p w14:paraId="1B89A0FC">
      <w:pPr>
        <w:shd w:val="clear" w:fill="FFFFFF"/>
        <w:spacing w:before="20" w:line="233" w:lineRule="auto"/>
        <w:ind w:left="1807" w:right="1791" w:firstLine="428"/>
        <w:jc w:val="both"/>
        <w:rPr>
          <w:rFonts w:ascii="宋体" w:hAnsi="宋体" w:eastAsia="宋体" w:cs="宋体"/>
          <w:sz w:val="21"/>
          <w:szCs w:val="21"/>
        </w:rPr>
      </w:pPr>
      <w:r>
        <w:rPr>
          <w:rFonts w:ascii="Calibri" w:hAnsi="Calibri" w:eastAsia="Calibri" w:cs="Calibri"/>
          <w:spacing w:val="-4"/>
          <w:sz w:val="21"/>
          <w:szCs w:val="21"/>
        </w:rPr>
        <w:t>1.4.1</w:t>
      </w:r>
      <w:r>
        <w:rPr>
          <w:rFonts w:ascii="Calibri" w:hAnsi="Calibri" w:eastAsia="Calibri" w:cs="Calibri"/>
          <w:spacing w:val="42"/>
          <w:w w:val="102"/>
          <w:sz w:val="21"/>
          <w:szCs w:val="21"/>
        </w:rPr>
        <w:t xml:space="preserve"> </w:t>
      </w:r>
      <w:r>
        <w:rPr>
          <w:rFonts w:ascii="宋体" w:hAnsi="宋体" w:eastAsia="宋体" w:cs="宋体"/>
          <w:spacing w:val="-4"/>
          <w:sz w:val="21"/>
          <w:szCs w:val="21"/>
        </w:rPr>
        <w:t>投标人在满足投标人须知表 1.4.1</w:t>
      </w:r>
      <w:r>
        <w:rPr>
          <w:rFonts w:ascii="宋体" w:hAnsi="宋体" w:eastAsia="宋体" w:cs="宋体"/>
          <w:spacing w:val="-22"/>
          <w:sz w:val="21"/>
          <w:szCs w:val="21"/>
        </w:rPr>
        <w:t xml:space="preserve"> </w:t>
      </w:r>
      <w:r>
        <w:rPr>
          <w:rFonts w:ascii="宋体" w:hAnsi="宋体" w:eastAsia="宋体" w:cs="宋体"/>
          <w:spacing w:val="-4"/>
          <w:sz w:val="21"/>
          <w:szCs w:val="21"/>
        </w:rPr>
        <w:t>项要求的条件下， 应具备承担本工程招标的所</w:t>
      </w:r>
      <w:r>
        <w:rPr>
          <w:rFonts w:ascii="宋体" w:hAnsi="宋体" w:eastAsia="宋体" w:cs="宋体"/>
          <w:sz w:val="21"/>
          <w:szCs w:val="21"/>
        </w:rPr>
        <w:t xml:space="preserve"> </w:t>
      </w:r>
      <w:r>
        <w:rPr>
          <w:rFonts w:ascii="宋体" w:hAnsi="宋体" w:eastAsia="宋体" w:cs="宋体"/>
          <w:spacing w:val="-2"/>
          <w:sz w:val="21"/>
          <w:szCs w:val="21"/>
        </w:rPr>
        <w:t>有条件、资质、能力和信誉，并指派注册建造师执业资格的项</w:t>
      </w:r>
      <w:r>
        <w:rPr>
          <w:rFonts w:ascii="宋体" w:hAnsi="宋体" w:eastAsia="宋体" w:cs="宋体"/>
          <w:spacing w:val="-3"/>
          <w:sz w:val="21"/>
          <w:szCs w:val="21"/>
        </w:rPr>
        <w:t>目经理（建造师）、项目负责</w:t>
      </w:r>
      <w:r>
        <w:rPr>
          <w:rFonts w:ascii="宋体" w:hAnsi="宋体" w:eastAsia="宋体" w:cs="宋体"/>
          <w:sz w:val="21"/>
          <w:szCs w:val="21"/>
        </w:rPr>
        <w:t xml:space="preserve"> </w:t>
      </w:r>
      <w:r>
        <w:rPr>
          <w:rFonts w:ascii="宋体" w:hAnsi="宋体" w:eastAsia="宋体" w:cs="宋体"/>
          <w:spacing w:val="8"/>
          <w:sz w:val="21"/>
          <w:szCs w:val="21"/>
        </w:rPr>
        <w:t>人，并能够提供有效的安全生产考核合格证书，且在企业信息数据库和项目经理（建造</w:t>
      </w:r>
    </w:p>
    <w:p w14:paraId="33DC15C2">
      <w:pPr>
        <w:spacing w:before="286"/>
        <w:ind w:left="5884"/>
        <w:rPr>
          <w:rFonts w:ascii="新宋体" w:hAnsi="新宋体" w:eastAsia="新宋体" w:cs="新宋体"/>
          <w:sz w:val="18"/>
          <w:szCs w:val="18"/>
        </w:rPr>
      </w:pPr>
      <w:r>
        <w:rPr>
          <w:rFonts w:ascii="新宋体" w:hAnsi="新宋体" w:eastAsia="新宋体" w:cs="新宋体"/>
          <w:spacing w:val="-5"/>
          <w:sz w:val="18"/>
          <w:szCs w:val="18"/>
        </w:rPr>
        <w:t>19</w:t>
      </w:r>
    </w:p>
    <w:p w14:paraId="2B4B8301">
      <w:pPr>
        <w:rPr>
          <w:rFonts w:ascii="新宋体" w:hAnsi="新宋体" w:eastAsia="新宋体" w:cs="新宋体"/>
          <w:sz w:val="18"/>
          <w:szCs w:val="18"/>
        </w:rPr>
        <w:sectPr>
          <w:headerReference r:id="rId23" w:type="default"/>
          <w:pgSz w:w="11907" w:h="16839"/>
          <w:pgMar w:top="1106" w:right="0" w:bottom="0" w:left="0" w:header="1092" w:footer="0" w:gutter="0"/>
          <w:cols w:space="720" w:num="1"/>
        </w:sectPr>
      </w:pPr>
    </w:p>
    <w:p w14:paraId="58417E69">
      <w:pPr>
        <w:spacing w:line="292" w:lineRule="auto"/>
        <w:rPr>
          <w:rFonts w:ascii="Arial"/>
          <w:sz w:val="21"/>
        </w:rPr>
      </w:pPr>
    </w:p>
    <w:p w14:paraId="7A420CDB">
      <w:pPr>
        <w:spacing w:before="69" w:line="221" w:lineRule="auto"/>
        <w:ind w:left="1809"/>
        <w:rPr>
          <w:rFonts w:ascii="宋体" w:hAnsi="宋体" w:eastAsia="宋体" w:cs="宋体"/>
          <w:sz w:val="21"/>
          <w:szCs w:val="21"/>
        </w:rPr>
      </w:pPr>
      <w:r>
        <w:rPr>
          <w:rFonts w:ascii="宋体" w:hAnsi="宋体" w:eastAsia="宋体" w:cs="宋体"/>
          <w:spacing w:val="-1"/>
          <w:sz w:val="21"/>
          <w:szCs w:val="21"/>
        </w:rPr>
        <w:t>师）、项目负责人无其他在建工程项目的（未要求建立信息数据库的企业除外）。</w:t>
      </w:r>
    </w:p>
    <w:p w14:paraId="3AA258F7">
      <w:pPr>
        <w:spacing w:before="20" w:line="231" w:lineRule="auto"/>
        <w:ind w:left="1807" w:right="1793" w:firstLine="428"/>
        <w:rPr>
          <w:rFonts w:ascii="宋体" w:hAnsi="宋体" w:eastAsia="宋体" w:cs="宋体"/>
          <w:sz w:val="21"/>
          <w:szCs w:val="21"/>
        </w:rPr>
      </w:pPr>
      <w:r>
        <w:rPr>
          <w:rFonts w:ascii="Calibri" w:hAnsi="Calibri" w:eastAsia="Calibri" w:cs="Calibri"/>
          <w:sz w:val="21"/>
          <w:szCs w:val="21"/>
        </w:rPr>
        <w:t xml:space="preserve">1.4.2  </w:t>
      </w:r>
      <w:r>
        <w:rPr>
          <w:rFonts w:ascii="宋体" w:hAnsi="宋体" w:eastAsia="宋体" w:cs="宋体"/>
          <w:sz w:val="21"/>
          <w:szCs w:val="21"/>
        </w:rPr>
        <w:t xml:space="preserve">投标人须知规定接受联合体投标的，除应符合本章第 </w:t>
      </w:r>
      <w:r>
        <w:rPr>
          <w:rFonts w:ascii="Calibri" w:hAnsi="Calibri" w:eastAsia="Calibri" w:cs="Calibri"/>
          <w:sz w:val="21"/>
          <w:szCs w:val="21"/>
        </w:rPr>
        <w:t>1.4</w:t>
      </w:r>
      <w:r>
        <w:rPr>
          <w:rFonts w:ascii="Calibri" w:hAnsi="Calibri" w:eastAsia="Calibri" w:cs="Calibri"/>
          <w:spacing w:val="-1"/>
          <w:sz w:val="21"/>
          <w:szCs w:val="21"/>
        </w:rPr>
        <w:t>.1</w:t>
      </w:r>
      <w:r>
        <w:rPr>
          <w:rFonts w:ascii="Calibri" w:hAnsi="Calibri" w:eastAsia="Calibri" w:cs="Calibri"/>
          <w:spacing w:val="10"/>
          <w:sz w:val="21"/>
          <w:szCs w:val="21"/>
        </w:rPr>
        <w:t xml:space="preserve">  </w:t>
      </w:r>
      <w:r>
        <w:rPr>
          <w:rFonts w:ascii="宋体" w:hAnsi="宋体" w:eastAsia="宋体" w:cs="宋体"/>
          <w:spacing w:val="-1"/>
          <w:sz w:val="21"/>
          <w:szCs w:val="21"/>
        </w:rPr>
        <w:t>项和投标人须知表的</w:t>
      </w:r>
      <w:r>
        <w:rPr>
          <w:rFonts w:ascii="宋体" w:hAnsi="宋体" w:eastAsia="宋体" w:cs="宋体"/>
          <w:spacing w:val="1"/>
          <w:sz w:val="21"/>
          <w:szCs w:val="21"/>
        </w:rPr>
        <w:t xml:space="preserve"> </w:t>
      </w:r>
      <w:r>
        <w:rPr>
          <w:rFonts w:ascii="宋体" w:hAnsi="宋体" w:eastAsia="宋体" w:cs="宋体"/>
          <w:spacing w:val="-3"/>
          <w:sz w:val="21"/>
          <w:szCs w:val="21"/>
        </w:rPr>
        <w:t>要求外，还应遵守以下规定：</w:t>
      </w:r>
    </w:p>
    <w:p w14:paraId="6BB5BC65">
      <w:pPr>
        <w:tabs>
          <w:tab w:val="left" w:pos="2635"/>
        </w:tabs>
        <w:spacing w:before="19" w:line="220" w:lineRule="auto"/>
        <w:ind w:left="2515"/>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5"/>
          <w:sz w:val="21"/>
          <w:szCs w:val="21"/>
          <w:shd w:val="clear" w:fill="FFFFFE"/>
        </w:rPr>
        <w:t>（</w:t>
      </w:r>
      <w:r>
        <w:rPr>
          <w:rFonts w:ascii="Calibri" w:hAnsi="Calibri" w:eastAsia="Calibri" w:cs="Calibri"/>
          <w:spacing w:val="-5"/>
          <w:sz w:val="21"/>
          <w:szCs w:val="21"/>
          <w:shd w:val="clear" w:fill="FFFFFE"/>
        </w:rPr>
        <w:t>1</w:t>
      </w:r>
      <w:r>
        <w:rPr>
          <w:rFonts w:ascii="宋体" w:hAnsi="宋体" w:eastAsia="宋体" w:cs="宋体"/>
          <w:spacing w:val="-5"/>
          <w:sz w:val="21"/>
          <w:szCs w:val="21"/>
          <w:shd w:val="clear" w:fill="FFFFFE"/>
        </w:rPr>
        <w:t>）联合体各方应按招标文件提供的格式签订联合体协议书，明确联合体牵</w:t>
      </w:r>
      <w:r>
        <w:rPr>
          <w:rFonts w:ascii="宋体" w:hAnsi="宋体" w:eastAsia="宋体" w:cs="宋体"/>
          <w:spacing w:val="-6"/>
          <w:sz w:val="21"/>
          <w:szCs w:val="21"/>
          <w:shd w:val="clear" w:fill="FFFFFE"/>
        </w:rPr>
        <w:t>头人和</w:t>
      </w:r>
    </w:p>
    <w:p w14:paraId="0D4BB52B">
      <w:pPr>
        <w:spacing w:before="23" w:line="221" w:lineRule="auto"/>
        <w:ind w:left="1808"/>
        <w:rPr>
          <w:rFonts w:ascii="宋体" w:hAnsi="宋体" w:eastAsia="宋体" w:cs="宋体"/>
          <w:sz w:val="21"/>
          <w:szCs w:val="21"/>
        </w:rPr>
      </w:pPr>
      <w:r>
        <w:rPr>
          <w:rFonts w:ascii="宋体" w:hAnsi="宋体" w:eastAsia="宋体" w:cs="宋体"/>
          <w:spacing w:val="-5"/>
          <w:sz w:val="21"/>
          <w:szCs w:val="21"/>
        </w:rPr>
        <w:t>各方权利义务；</w:t>
      </w:r>
    </w:p>
    <w:p w14:paraId="6E61D5E8">
      <w:pPr>
        <w:tabs>
          <w:tab w:val="left" w:pos="2635"/>
        </w:tabs>
        <w:spacing w:before="19" w:line="186" w:lineRule="auto"/>
        <w:ind w:left="2515"/>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8"/>
          <w:sz w:val="21"/>
          <w:szCs w:val="21"/>
          <w:shd w:val="clear" w:fill="FFFFFE"/>
        </w:rPr>
        <w:t>（</w:t>
      </w:r>
      <w:r>
        <w:rPr>
          <w:rFonts w:ascii="Calibri" w:hAnsi="Calibri" w:eastAsia="Calibri" w:cs="Calibri"/>
          <w:spacing w:val="-8"/>
          <w:sz w:val="21"/>
          <w:szCs w:val="21"/>
          <w:shd w:val="clear" w:fill="FFFFFE"/>
        </w:rPr>
        <w:t>2</w:t>
      </w:r>
      <w:r>
        <w:rPr>
          <w:rFonts w:ascii="宋体" w:hAnsi="宋体" w:eastAsia="宋体" w:cs="宋体"/>
          <w:spacing w:val="-8"/>
          <w:sz w:val="21"/>
          <w:szCs w:val="21"/>
          <w:shd w:val="clear" w:fill="FFFFFE"/>
        </w:rPr>
        <w:t>）由同一专业组成的联合体， 按照资质等级较低的单位</w:t>
      </w:r>
      <w:r>
        <w:rPr>
          <w:rFonts w:ascii="宋体" w:hAnsi="宋体" w:eastAsia="宋体" w:cs="宋体"/>
          <w:spacing w:val="-9"/>
          <w:sz w:val="21"/>
          <w:szCs w:val="21"/>
          <w:shd w:val="clear" w:fill="FFFFFE"/>
        </w:rPr>
        <w:t>确定其资质等级。</w:t>
      </w:r>
      <w:r>
        <w:rPr>
          <w:rFonts w:ascii="宋体" w:hAnsi="宋体" w:eastAsia="宋体" w:cs="宋体"/>
          <w:sz w:val="21"/>
          <w:szCs w:val="21"/>
          <w:shd w:val="clear" w:fill="FFFFFE"/>
        </w:rPr>
        <w:t xml:space="preserve"> </w:t>
      </w:r>
    </w:p>
    <w:p w14:paraId="055AFB54">
      <w:pPr>
        <w:tabs>
          <w:tab w:val="left" w:pos="2635"/>
        </w:tabs>
        <w:spacing w:before="62" w:line="186" w:lineRule="auto"/>
        <w:ind w:left="2515"/>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5"/>
          <w:sz w:val="21"/>
          <w:szCs w:val="21"/>
          <w:shd w:val="clear" w:fill="FFFFFE"/>
        </w:rPr>
        <w:t>（</w:t>
      </w:r>
      <w:r>
        <w:rPr>
          <w:rFonts w:ascii="Calibri" w:hAnsi="Calibri" w:eastAsia="Calibri" w:cs="Calibri"/>
          <w:spacing w:val="-5"/>
          <w:sz w:val="21"/>
          <w:szCs w:val="21"/>
          <w:shd w:val="clear" w:fill="FFFFFE"/>
        </w:rPr>
        <w:t>3</w:t>
      </w:r>
      <w:r>
        <w:rPr>
          <w:rFonts w:ascii="宋体" w:hAnsi="宋体" w:eastAsia="宋体" w:cs="宋体"/>
          <w:spacing w:val="-5"/>
          <w:sz w:val="21"/>
          <w:szCs w:val="21"/>
          <w:shd w:val="clear" w:fill="FFFFFE"/>
        </w:rPr>
        <w:t>）联合体各方不得再以自己名义单独或参加其他联合体在同一标段中的</w:t>
      </w:r>
      <w:r>
        <w:rPr>
          <w:rFonts w:ascii="宋体" w:hAnsi="宋体" w:eastAsia="宋体" w:cs="宋体"/>
          <w:spacing w:val="-6"/>
          <w:sz w:val="21"/>
          <w:szCs w:val="21"/>
          <w:shd w:val="clear" w:fill="FFFFFE"/>
        </w:rPr>
        <w:t>投标。</w:t>
      </w:r>
      <w:r>
        <w:rPr>
          <w:rFonts w:ascii="宋体" w:hAnsi="宋体" w:eastAsia="宋体" w:cs="宋体"/>
          <w:sz w:val="21"/>
          <w:szCs w:val="21"/>
          <w:shd w:val="clear" w:fill="FFFFFE"/>
        </w:rPr>
        <w:t xml:space="preserve"> </w:t>
      </w:r>
    </w:p>
    <w:p w14:paraId="0E3B652F">
      <w:pPr>
        <w:spacing w:before="59" w:line="186" w:lineRule="auto"/>
        <w:ind w:left="1816"/>
        <w:rPr>
          <w:rFonts w:ascii="宋体" w:hAnsi="宋体" w:eastAsia="宋体" w:cs="宋体"/>
          <w:sz w:val="21"/>
          <w:szCs w:val="21"/>
        </w:rPr>
      </w:pPr>
      <w:r>
        <w:rPr>
          <w:rFonts w:ascii="Calibri" w:hAnsi="Calibri" w:eastAsia="Calibri" w:cs="Calibri"/>
          <w:spacing w:val="-4"/>
          <w:sz w:val="21"/>
          <w:szCs w:val="21"/>
          <w:shd w:val="clear" w:fill="FFFFFE"/>
        </w:rPr>
        <w:t xml:space="preserve">1.4.3  </w:t>
      </w:r>
      <w:r>
        <w:rPr>
          <w:rFonts w:ascii="宋体" w:hAnsi="宋体" w:eastAsia="宋体" w:cs="宋体"/>
          <w:spacing w:val="-4"/>
          <w:sz w:val="21"/>
          <w:szCs w:val="21"/>
          <w:shd w:val="clear" w:fill="FFFFFE"/>
        </w:rPr>
        <w:t>投标人不得存在下列之一情形：</w:t>
      </w:r>
      <w:r>
        <w:rPr>
          <w:rFonts w:ascii="宋体" w:hAnsi="宋体" w:eastAsia="宋体" w:cs="宋体"/>
          <w:spacing w:val="3"/>
          <w:sz w:val="21"/>
          <w:szCs w:val="21"/>
          <w:shd w:val="clear" w:fill="FFFFFE"/>
        </w:rPr>
        <w:t xml:space="preserve"> </w:t>
      </w:r>
    </w:p>
    <w:p w14:paraId="1B996C8D">
      <w:pPr>
        <w:spacing w:before="62" w:line="206" w:lineRule="auto"/>
        <w:ind w:left="2529"/>
        <w:rPr>
          <w:rFonts w:ascii="Calibri" w:hAnsi="Calibri" w:eastAsia="Calibri" w:cs="Calibri"/>
          <w:sz w:val="21"/>
          <w:szCs w:val="21"/>
        </w:rPr>
      </w:pPr>
      <w:r>
        <w:rPr>
          <w:rFonts w:ascii="Calibri" w:hAnsi="Calibri" w:eastAsia="Calibri" w:cs="Calibri"/>
          <w:spacing w:val="-1"/>
          <w:sz w:val="21"/>
          <w:szCs w:val="21"/>
          <w:shd w:val="clear" w:fill="FFFFFE"/>
        </w:rPr>
        <w:t>(1)</w:t>
      </w:r>
      <w:r>
        <w:rPr>
          <w:rFonts w:ascii="宋体" w:hAnsi="宋体" w:eastAsia="宋体" w:cs="宋体"/>
          <w:spacing w:val="-1"/>
          <w:sz w:val="21"/>
          <w:szCs w:val="21"/>
          <w:shd w:val="clear" w:fill="FFFFFE"/>
        </w:rPr>
        <w:t>为招标人不具有独立法人资格的附属机构</w:t>
      </w:r>
      <w:r>
        <w:rPr>
          <w:rFonts w:ascii="Calibri" w:hAnsi="Calibri" w:eastAsia="Calibri" w:cs="Calibri"/>
          <w:spacing w:val="-1"/>
          <w:sz w:val="21"/>
          <w:szCs w:val="21"/>
          <w:shd w:val="clear" w:fill="FFFFFE"/>
        </w:rPr>
        <w:t>(</w:t>
      </w:r>
      <w:r>
        <w:rPr>
          <w:rFonts w:ascii="宋体" w:hAnsi="宋体" w:eastAsia="宋体" w:cs="宋体"/>
          <w:spacing w:val="-1"/>
          <w:sz w:val="21"/>
          <w:szCs w:val="21"/>
          <w:shd w:val="clear" w:fill="FFFFFE"/>
        </w:rPr>
        <w:t>单位</w:t>
      </w:r>
      <w:r>
        <w:rPr>
          <w:rFonts w:ascii="Calibri" w:hAnsi="Calibri" w:eastAsia="Calibri" w:cs="Calibri"/>
          <w:spacing w:val="-1"/>
          <w:sz w:val="21"/>
          <w:szCs w:val="21"/>
          <w:shd w:val="clear" w:fill="FFFFFE"/>
        </w:rPr>
        <w:t>);</w:t>
      </w:r>
    </w:p>
    <w:p w14:paraId="73D4061D">
      <w:pPr>
        <w:spacing w:before="38" w:line="228" w:lineRule="auto"/>
        <w:ind w:left="2529"/>
        <w:rPr>
          <w:rFonts w:ascii="Calibri" w:hAnsi="Calibri" w:eastAsia="Calibri" w:cs="Calibri"/>
          <w:sz w:val="21"/>
          <w:szCs w:val="21"/>
        </w:rPr>
      </w:pPr>
      <w:r>
        <w:rPr>
          <w:rFonts w:ascii="Calibri" w:hAnsi="Calibri" w:eastAsia="Calibri" w:cs="Calibri"/>
          <w:spacing w:val="-3"/>
          <w:sz w:val="21"/>
          <w:szCs w:val="21"/>
          <w:shd w:val="clear" w:fill="FFFFFE"/>
        </w:rPr>
        <w:t>(2)</w:t>
      </w:r>
      <w:r>
        <w:rPr>
          <w:rFonts w:ascii="宋体" w:hAnsi="宋体" w:eastAsia="宋体" w:cs="宋体"/>
          <w:spacing w:val="-3"/>
          <w:sz w:val="21"/>
          <w:szCs w:val="21"/>
          <w:shd w:val="clear" w:fill="FFFFFE"/>
        </w:rPr>
        <w:t>为本标段前期准备提供设计或咨询服务的，</w:t>
      </w:r>
      <w:r>
        <w:rPr>
          <w:rFonts w:ascii="宋体" w:hAnsi="宋体" w:eastAsia="宋体" w:cs="宋体"/>
          <w:spacing w:val="-13"/>
          <w:sz w:val="21"/>
          <w:szCs w:val="21"/>
          <w:shd w:val="clear" w:fill="FFFFFE"/>
        </w:rPr>
        <w:t xml:space="preserve"> </w:t>
      </w:r>
      <w:r>
        <w:rPr>
          <w:rFonts w:ascii="宋体" w:hAnsi="宋体" w:eastAsia="宋体" w:cs="宋体"/>
          <w:spacing w:val="-3"/>
          <w:sz w:val="21"/>
          <w:szCs w:val="21"/>
          <w:shd w:val="clear" w:fill="FFFFFE"/>
        </w:rPr>
        <w:t>但设计施工总承包的除外</w:t>
      </w:r>
      <w:r>
        <w:rPr>
          <w:rFonts w:ascii="Calibri" w:hAnsi="Calibri" w:eastAsia="Calibri" w:cs="Calibri"/>
          <w:spacing w:val="-3"/>
          <w:sz w:val="21"/>
          <w:szCs w:val="21"/>
          <w:shd w:val="clear" w:fill="FFFFFE"/>
        </w:rPr>
        <w:t>;</w:t>
      </w:r>
    </w:p>
    <w:p w14:paraId="511DAD3F">
      <w:pPr>
        <w:shd w:val="clear" w:fill="FFFFFF"/>
        <w:spacing w:before="15" w:line="233" w:lineRule="auto"/>
        <w:ind w:left="2529" w:right="7314"/>
        <w:rPr>
          <w:rFonts w:ascii="宋体" w:hAnsi="宋体" w:eastAsia="宋体" w:cs="宋体"/>
          <w:sz w:val="21"/>
          <w:szCs w:val="21"/>
        </w:rPr>
      </w:pPr>
      <w:r>
        <w:rPr>
          <w:rFonts w:ascii="Calibri" w:hAnsi="Calibri" w:eastAsia="Calibri" w:cs="Calibri"/>
          <w:spacing w:val="-2"/>
          <w:sz w:val="21"/>
          <w:szCs w:val="21"/>
        </w:rPr>
        <w:t>(3)</w:t>
      </w:r>
      <w:r>
        <w:rPr>
          <w:rFonts w:ascii="宋体" w:hAnsi="宋体" w:eastAsia="宋体" w:cs="宋体"/>
          <w:spacing w:val="-2"/>
          <w:sz w:val="21"/>
          <w:szCs w:val="21"/>
        </w:rPr>
        <w:t>为本标段的监理人</w:t>
      </w:r>
      <w:r>
        <w:rPr>
          <w:rFonts w:ascii="Calibri" w:hAnsi="Calibri" w:eastAsia="Calibri" w:cs="Calibri"/>
          <w:spacing w:val="-2"/>
          <w:sz w:val="21"/>
          <w:szCs w:val="21"/>
        </w:rPr>
        <w:t xml:space="preserve">;   </w:t>
      </w:r>
      <w:r>
        <w:rPr>
          <w:rFonts w:ascii="Calibri" w:hAnsi="Calibri" w:eastAsia="Calibri" w:cs="Calibri"/>
          <w:spacing w:val="-6"/>
          <w:sz w:val="21"/>
          <w:szCs w:val="21"/>
        </w:rPr>
        <w:t>(4)</w:t>
      </w:r>
      <w:r>
        <w:rPr>
          <w:rFonts w:ascii="宋体" w:hAnsi="宋体" w:eastAsia="宋体" w:cs="宋体"/>
          <w:spacing w:val="-6"/>
          <w:sz w:val="21"/>
          <w:szCs w:val="21"/>
        </w:rPr>
        <w:t>为本标段的代建人；</w:t>
      </w:r>
    </w:p>
    <w:p w14:paraId="6FCB6C39">
      <w:pPr>
        <w:spacing w:before="14" w:line="228" w:lineRule="auto"/>
        <w:ind w:left="2529"/>
        <w:rPr>
          <w:rFonts w:ascii="宋体" w:hAnsi="宋体" w:eastAsia="宋体" w:cs="宋体"/>
          <w:sz w:val="21"/>
          <w:szCs w:val="21"/>
        </w:rPr>
      </w:pPr>
      <w:r>
        <w:rPr>
          <w:rFonts w:ascii="Calibri" w:hAnsi="Calibri" w:eastAsia="Calibri" w:cs="Calibri"/>
          <w:spacing w:val="-1"/>
          <w:sz w:val="21"/>
          <w:szCs w:val="21"/>
          <w:shd w:val="clear" w:fill="FFFFFE"/>
        </w:rPr>
        <w:t>(5)</w:t>
      </w:r>
      <w:r>
        <w:rPr>
          <w:rFonts w:ascii="宋体" w:hAnsi="宋体" w:eastAsia="宋体" w:cs="宋体"/>
          <w:spacing w:val="-1"/>
          <w:sz w:val="21"/>
          <w:szCs w:val="21"/>
          <w:shd w:val="clear" w:fill="FFFFFE"/>
        </w:rPr>
        <w:t>为本标段提供招标代理服务的；</w:t>
      </w:r>
    </w:p>
    <w:p w14:paraId="21606008">
      <w:pPr>
        <w:spacing w:before="11" w:line="241" w:lineRule="auto"/>
        <w:ind w:left="2529"/>
        <w:rPr>
          <w:rFonts w:ascii="Calibri" w:hAnsi="Calibri" w:eastAsia="Calibri" w:cs="Calibri"/>
          <w:sz w:val="21"/>
          <w:szCs w:val="21"/>
        </w:rPr>
      </w:pPr>
      <w:r>
        <w:rPr>
          <w:rFonts w:ascii="Calibri" w:hAnsi="Calibri" w:eastAsia="Calibri" w:cs="Calibri"/>
          <w:sz w:val="21"/>
          <w:szCs w:val="21"/>
        </w:rPr>
        <w:t>(6)</w:t>
      </w:r>
      <w:r>
        <w:rPr>
          <w:rFonts w:ascii="宋体" w:hAnsi="宋体" w:eastAsia="宋体" w:cs="宋体"/>
          <w:sz w:val="21"/>
          <w:szCs w:val="21"/>
        </w:rPr>
        <w:t>与本标段的监理人或代建人或招标代理机</w:t>
      </w:r>
      <w:r>
        <w:rPr>
          <w:rFonts w:ascii="宋体" w:hAnsi="宋体" w:eastAsia="宋体" w:cs="宋体"/>
          <w:spacing w:val="-1"/>
          <w:sz w:val="21"/>
          <w:szCs w:val="21"/>
        </w:rPr>
        <w:t>构同为一个法定代表人的</w:t>
      </w:r>
      <w:r>
        <w:rPr>
          <w:rFonts w:ascii="Calibri" w:hAnsi="Calibri" w:eastAsia="Calibri" w:cs="Calibri"/>
          <w:spacing w:val="-1"/>
          <w:sz w:val="21"/>
          <w:szCs w:val="21"/>
        </w:rPr>
        <w:t>;</w:t>
      </w:r>
    </w:p>
    <w:p w14:paraId="1966C489">
      <w:pPr>
        <w:spacing w:line="228" w:lineRule="auto"/>
        <w:ind w:left="2529"/>
        <w:rPr>
          <w:rFonts w:ascii="宋体" w:hAnsi="宋体" w:eastAsia="宋体" w:cs="宋体"/>
          <w:sz w:val="21"/>
          <w:szCs w:val="21"/>
        </w:rPr>
      </w:pPr>
      <w:r>
        <w:rPr>
          <w:rFonts w:ascii="Calibri" w:hAnsi="Calibri" w:eastAsia="Calibri" w:cs="Calibri"/>
          <w:spacing w:val="-1"/>
          <w:sz w:val="21"/>
          <w:szCs w:val="21"/>
        </w:rPr>
        <w:t>(7)</w:t>
      </w:r>
      <w:r>
        <w:rPr>
          <w:rFonts w:ascii="宋体" w:hAnsi="宋体" w:eastAsia="宋体" w:cs="宋体"/>
          <w:spacing w:val="-1"/>
          <w:sz w:val="21"/>
          <w:szCs w:val="21"/>
        </w:rPr>
        <w:t>与本标段的监理人或代建人或招标代理机构相互控股</w:t>
      </w:r>
      <w:r>
        <w:rPr>
          <w:rFonts w:ascii="宋体" w:hAnsi="宋体" w:eastAsia="宋体" w:cs="宋体"/>
          <w:spacing w:val="-2"/>
          <w:sz w:val="21"/>
          <w:szCs w:val="21"/>
        </w:rPr>
        <w:t>或参股的；</w:t>
      </w:r>
    </w:p>
    <w:p w14:paraId="76612825">
      <w:pPr>
        <w:spacing w:before="11" w:line="241" w:lineRule="auto"/>
        <w:ind w:left="2529"/>
        <w:rPr>
          <w:rFonts w:ascii="Calibri" w:hAnsi="Calibri" w:eastAsia="Calibri" w:cs="Calibri"/>
          <w:sz w:val="21"/>
          <w:szCs w:val="21"/>
        </w:rPr>
      </w:pPr>
      <w:r>
        <w:rPr>
          <w:rFonts w:ascii="Calibri" w:hAnsi="Calibri" w:eastAsia="Calibri" w:cs="Calibri"/>
          <w:sz w:val="21"/>
          <w:szCs w:val="21"/>
        </w:rPr>
        <w:t>(8)</w:t>
      </w:r>
      <w:r>
        <w:rPr>
          <w:rFonts w:ascii="宋体" w:hAnsi="宋体" w:eastAsia="宋体" w:cs="宋体"/>
          <w:sz w:val="21"/>
          <w:szCs w:val="21"/>
        </w:rPr>
        <w:t>与本标段的监理人或代建人或招标代</w:t>
      </w:r>
      <w:r>
        <w:rPr>
          <w:rFonts w:ascii="宋体" w:hAnsi="宋体" w:eastAsia="宋体" w:cs="宋体"/>
          <w:spacing w:val="-1"/>
          <w:sz w:val="21"/>
          <w:szCs w:val="21"/>
        </w:rPr>
        <w:t>理机构相互任职或工作的</w:t>
      </w:r>
      <w:r>
        <w:rPr>
          <w:rFonts w:ascii="Calibri" w:hAnsi="Calibri" w:eastAsia="Calibri" w:cs="Calibri"/>
          <w:spacing w:val="-1"/>
          <w:sz w:val="21"/>
          <w:szCs w:val="21"/>
        </w:rPr>
        <w:t>;</w:t>
      </w:r>
    </w:p>
    <w:p w14:paraId="3DD355B7">
      <w:pPr>
        <w:spacing w:before="1" w:line="228" w:lineRule="auto"/>
        <w:ind w:left="2529"/>
        <w:rPr>
          <w:rFonts w:ascii="Calibri" w:hAnsi="Calibri" w:eastAsia="Calibri" w:cs="Calibri"/>
          <w:sz w:val="21"/>
          <w:szCs w:val="21"/>
        </w:rPr>
      </w:pPr>
      <w:r>
        <w:rPr>
          <w:rFonts w:ascii="Calibri" w:hAnsi="Calibri" w:eastAsia="Calibri" w:cs="Calibri"/>
          <w:spacing w:val="-2"/>
          <w:sz w:val="21"/>
          <w:szCs w:val="21"/>
        </w:rPr>
        <w:t>(9)</w:t>
      </w:r>
      <w:r>
        <w:rPr>
          <w:rFonts w:ascii="宋体" w:hAnsi="宋体" w:eastAsia="宋体" w:cs="宋体"/>
          <w:spacing w:val="-2"/>
          <w:sz w:val="21"/>
          <w:szCs w:val="21"/>
        </w:rPr>
        <w:t>被责令停业的</w:t>
      </w:r>
      <w:r>
        <w:rPr>
          <w:rFonts w:ascii="Calibri" w:hAnsi="Calibri" w:eastAsia="Calibri" w:cs="Calibri"/>
          <w:spacing w:val="-2"/>
          <w:sz w:val="21"/>
          <w:szCs w:val="21"/>
        </w:rPr>
        <w:t>;</w:t>
      </w:r>
    </w:p>
    <w:p w14:paraId="26B6C619">
      <w:pPr>
        <w:spacing w:before="11" w:line="241" w:lineRule="auto"/>
        <w:ind w:left="2529"/>
        <w:rPr>
          <w:rFonts w:ascii="Calibri" w:hAnsi="Calibri" w:eastAsia="Calibri" w:cs="Calibri"/>
          <w:sz w:val="21"/>
          <w:szCs w:val="21"/>
        </w:rPr>
      </w:pPr>
      <w:r>
        <w:rPr>
          <w:rFonts w:ascii="Calibri" w:hAnsi="Calibri" w:eastAsia="Calibri" w:cs="Calibri"/>
          <w:spacing w:val="-1"/>
          <w:sz w:val="21"/>
          <w:szCs w:val="21"/>
        </w:rPr>
        <w:t>(10)</w:t>
      </w:r>
      <w:r>
        <w:rPr>
          <w:rFonts w:ascii="宋体" w:hAnsi="宋体" w:eastAsia="宋体" w:cs="宋体"/>
          <w:spacing w:val="-1"/>
          <w:sz w:val="21"/>
          <w:szCs w:val="21"/>
        </w:rPr>
        <w:t>被暂停或取消投标资格的</w:t>
      </w:r>
      <w:r>
        <w:rPr>
          <w:rFonts w:ascii="Calibri" w:hAnsi="Calibri" w:eastAsia="Calibri" w:cs="Calibri"/>
          <w:spacing w:val="-1"/>
          <w:sz w:val="21"/>
          <w:szCs w:val="21"/>
        </w:rPr>
        <w:t>;</w:t>
      </w:r>
    </w:p>
    <w:p w14:paraId="0CAE690A">
      <w:pPr>
        <w:spacing w:line="228" w:lineRule="auto"/>
        <w:ind w:left="2529"/>
        <w:rPr>
          <w:rFonts w:ascii="Calibri" w:hAnsi="Calibri" w:eastAsia="Calibri" w:cs="Calibri"/>
          <w:sz w:val="21"/>
          <w:szCs w:val="21"/>
        </w:rPr>
      </w:pPr>
      <w:r>
        <w:rPr>
          <w:rFonts w:ascii="Calibri" w:hAnsi="Calibri" w:eastAsia="Calibri" w:cs="Calibri"/>
          <w:spacing w:val="-1"/>
          <w:sz w:val="21"/>
          <w:szCs w:val="21"/>
        </w:rPr>
        <w:t>(11)</w:t>
      </w:r>
      <w:r>
        <w:rPr>
          <w:rFonts w:ascii="宋体" w:hAnsi="宋体" w:eastAsia="宋体" w:cs="宋体"/>
          <w:spacing w:val="-1"/>
          <w:sz w:val="21"/>
          <w:szCs w:val="21"/>
        </w:rPr>
        <w:t>财产被接管或冻结的</w:t>
      </w:r>
      <w:r>
        <w:rPr>
          <w:rFonts w:ascii="Calibri" w:hAnsi="Calibri" w:eastAsia="Calibri" w:cs="Calibri"/>
          <w:spacing w:val="-1"/>
          <w:sz w:val="21"/>
          <w:szCs w:val="21"/>
        </w:rPr>
        <w:t>;</w:t>
      </w:r>
    </w:p>
    <w:p w14:paraId="762AF40C">
      <w:pPr>
        <w:spacing w:before="12" w:line="213" w:lineRule="auto"/>
        <w:ind w:left="1814" w:right="1791" w:firstLine="714"/>
        <w:rPr>
          <w:rFonts w:ascii="宋体" w:hAnsi="宋体" w:eastAsia="宋体" w:cs="宋体"/>
          <w:sz w:val="21"/>
          <w:szCs w:val="21"/>
        </w:rPr>
      </w:pPr>
      <w:r>
        <w:rPr>
          <w:rFonts w:ascii="Calibri" w:hAnsi="Calibri" w:eastAsia="Calibri" w:cs="Calibri"/>
          <w:spacing w:val="-3"/>
          <w:sz w:val="21"/>
          <w:szCs w:val="21"/>
          <w:shd w:val="clear" w:fill="FFFFFE"/>
        </w:rPr>
        <w:t>(12)</w:t>
      </w:r>
      <w:r>
        <w:rPr>
          <w:rFonts w:ascii="宋体" w:hAnsi="宋体" w:eastAsia="宋体" w:cs="宋体"/>
          <w:spacing w:val="-3"/>
          <w:sz w:val="21"/>
          <w:szCs w:val="21"/>
          <w:shd w:val="clear" w:fill="FFFFFE"/>
        </w:rPr>
        <w:t>在最近三年内发生重大施工质量问题的（以相关行业主管部门的行政处罚决定或</w:t>
      </w:r>
      <w:r>
        <w:rPr>
          <w:rFonts w:ascii="宋体" w:hAnsi="宋体" w:eastAsia="宋体" w:cs="宋体"/>
          <w:spacing w:val="11"/>
          <w:sz w:val="21"/>
          <w:szCs w:val="21"/>
        </w:rPr>
        <w:t xml:space="preserve"> </w:t>
      </w:r>
      <w:r>
        <w:rPr>
          <w:rFonts w:ascii="宋体" w:hAnsi="宋体" w:eastAsia="宋体" w:cs="宋体"/>
          <w:spacing w:val="-5"/>
          <w:sz w:val="21"/>
          <w:szCs w:val="21"/>
          <w:shd w:val="clear" w:fill="FFFFFE"/>
        </w:rPr>
        <w:t>司法机关出具的有关法律文书为准</w:t>
      </w:r>
      <w:r>
        <w:rPr>
          <w:rFonts w:ascii="宋体" w:hAnsi="宋体" w:eastAsia="宋体" w:cs="宋体"/>
          <w:spacing w:val="-24"/>
          <w:sz w:val="21"/>
          <w:szCs w:val="21"/>
          <w:shd w:val="clear" w:fill="FFFFFE"/>
        </w:rPr>
        <w:t>）；</w:t>
      </w:r>
    </w:p>
    <w:p w14:paraId="36BE206A">
      <w:pPr>
        <w:spacing w:before="60" w:line="238" w:lineRule="auto"/>
        <w:ind w:left="2529"/>
        <w:rPr>
          <w:rFonts w:ascii="宋体" w:hAnsi="宋体" w:eastAsia="宋体" w:cs="宋体"/>
          <w:sz w:val="21"/>
          <w:szCs w:val="21"/>
        </w:rPr>
      </w:pPr>
      <w:r>
        <w:rPr>
          <w:rFonts w:ascii="Calibri" w:hAnsi="Calibri" w:eastAsia="Calibri" w:cs="Calibri"/>
          <w:spacing w:val="-3"/>
          <w:sz w:val="21"/>
          <w:szCs w:val="21"/>
          <w:shd w:val="clear" w:fill="FFFFFE"/>
        </w:rPr>
        <w:t>(13)</w:t>
      </w:r>
      <w:r>
        <w:rPr>
          <w:rFonts w:ascii="宋体" w:hAnsi="宋体" w:eastAsia="宋体" w:cs="宋体"/>
          <w:spacing w:val="-3"/>
          <w:sz w:val="21"/>
          <w:szCs w:val="21"/>
          <w:shd w:val="clear" w:fill="FFFFFE"/>
        </w:rPr>
        <w:t>法律法规或投标人须知前附表规定的其</w:t>
      </w:r>
      <w:r>
        <w:rPr>
          <w:rFonts w:ascii="宋体" w:hAnsi="宋体" w:eastAsia="宋体" w:cs="宋体"/>
          <w:spacing w:val="-4"/>
          <w:sz w:val="21"/>
          <w:szCs w:val="21"/>
          <w:shd w:val="clear" w:fill="FFFFFE"/>
        </w:rPr>
        <w:t>他情形。</w:t>
      </w:r>
      <w:r>
        <w:rPr>
          <w:rFonts w:ascii="宋体" w:hAnsi="宋体" w:eastAsia="宋体" w:cs="宋体"/>
          <w:sz w:val="21"/>
          <w:szCs w:val="21"/>
          <w:shd w:val="clear" w:fill="FFFFFE"/>
        </w:rPr>
        <w:t xml:space="preserve"> </w:t>
      </w:r>
    </w:p>
    <w:p w14:paraId="5CCA3542">
      <w:pPr>
        <w:spacing w:before="1" w:line="185" w:lineRule="auto"/>
        <w:ind w:left="1816"/>
        <w:rPr>
          <w:rFonts w:ascii="宋体" w:hAnsi="宋体" w:eastAsia="宋体" w:cs="宋体"/>
          <w:sz w:val="21"/>
          <w:szCs w:val="21"/>
        </w:rPr>
      </w:pPr>
      <w:r>
        <w:rPr>
          <w:rFonts w:ascii="Calibri" w:hAnsi="Calibri" w:eastAsia="Calibri" w:cs="Calibri"/>
          <w:sz w:val="21"/>
          <w:szCs w:val="21"/>
          <w:shd w:val="clear" w:fill="FFFFFE"/>
        </w:rPr>
        <w:t xml:space="preserve">1.4.4  </w:t>
      </w:r>
      <w:r>
        <w:rPr>
          <w:rFonts w:ascii="宋体" w:hAnsi="宋体" w:eastAsia="宋体" w:cs="宋体"/>
          <w:sz w:val="21"/>
          <w:szCs w:val="21"/>
          <w:shd w:val="clear" w:fill="FFFFFE"/>
        </w:rPr>
        <w:t>跨行业在辽施工建筑业企业资质承揽</w:t>
      </w:r>
      <w:r>
        <w:rPr>
          <w:rFonts w:ascii="宋体" w:hAnsi="宋体" w:eastAsia="宋体" w:cs="宋体"/>
          <w:spacing w:val="-1"/>
          <w:sz w:val="21"/>
          <w:szCs w:val="21"/>
          <w:shd w:val="clear" w:fill="FFFFFE"/>
        </w:rPr>
        <w:t>业务范围</w:t>
      </w:r>
    </w:p>
    <w:p w14:paraId="45D4487F">
      <w:pPr>
        <w:spacing w:before="62" w:line="186" w:lineRule="auto"/>
        <w:ind w:left="2527"/>
        <w:rPr>
          <w:rFonts w:ascii="宋体" w:hAnsi="宋体" w:eastAsia="宋体" w:cs="宋体"/>
          <w:sz w:val="21"/>
          <w:szCs w:val="21"/>
        </w:rPr>
      </w:pPr>
      <w:r>
        <w:rPr>
          <w:rFonts w:ascii="宋体" w:hAnsi="宋体" w:eastAsia="宋体" w:cs="宋体"/>
          <w:spacing w:val="-1"/>
          <w:sz w:val="21"/>
          <w:szCs w:val="21"/>
          <w:shd w:val="clear" w:fill="FFFFFE"/>
        </w:rPr>
        <w:t>企业资质及履约能力</w:t>
      </w:r>
    </w:p>
    <w:p w14:paraId="4752BE5A">
      <w:pPr>
        <w:spacing w:before="60" w:line="213" w:lineRule="auto"/>
        <w:ind w:left="1809" w:right="1790" w:firstLine="723"/>
        <w:rPr>
          <w:rFonts w:ascii="宋体" w:hAnsi="宋体" w:eastAsia="宋体" w:cs="宋体"/>
          <w:sz w:val="21"/>
          <w:szCs w:val="21"/>
        </w:rPr>
      </w:pPr>
      <w:r>
        <w:rPr>
          <w:rFonts w:ascii="Calibri" w:hAnsi="Calibri" w:eastAsia="Calibri" w:cs="Calibri"/>
          <w:spacing w:val="-2"/>
          <w:sz w:val="21"/>
          <w:szCs w:val="21"/>
          <w:shd w:val="clear" w:fill="FFFFFE"/>
        </w:rPr>
        <w:t>1</w:t>
      </w:r>
      <w:r>
        <w:rPr>
          <w:rFonts w:ascii="宋体" w:hAnsi="宋体" w:eastAsia="宋体" w:cs="宋体"/>
          <w:spacing w:val="-2"/>
          <w:sz w:val="21"/>
          <w:szCs w:val="21"/>
          <w:shd w:val="clear" w:fill="FFFFFE"/>
        </w:rPr>
        <w:t>）具有市政公用工程、公路工程、水利水电工程、港口</w:t>
      </w:r>
      <w:r>
        <w:rPr>
          <w:rFonts w:ascii="宋体" w:hAnsi="宋体" w:eastAsia="宋体" w:cs="宋体"/>
          <w:spacing w:val="-3"/>
          <w:sz w:val="21"/>
          <w:szCs w:val="21"/>
          <w:shd w:val="clear" w:fill="FFFFFE"/>
        </w:rPr>
        <w:t>与航道工程其中一项资质的</w:t>
      </w:r>
      <w:r>
        <w:rPr>
          <w:rFonts w:ascii="宋体" w:hAnsi="宋体" w:eastAsia="宋体" w:cs="宋体"/>
          <w:sz w:val="21"/>
          <w:szCs w:val="21"/>
        </w:rPr>
        <w:t xml:space="preserve"> </w:t>
      </w:r>
      <w:r>
        <w:rPr>
          <w:rFonts w:ascii="宋体" w:hAnsi="宋体" w:eastAsia="宋体" w:cs="宋体"/>
          <w:spacing w:val="-8"/>
          <w:sz w:val="21"/>
          <w:szCs w:val="21"/>
          <w:shd w:val="clear" w:fill="FFFFFE"/>
        </w:rPr>
        <w:t>一级及以上总承包企业，</w:t>
      </w:r>
      <w:r>
        <w:rPr>
          <w:rFonts w:ascii="宋体" w:hAnsi="宋体" w:eastAsia="宋体" w:cs="宋体"/>
          <w:spacing w:val="2"/>
          <w:sz w:val="21"/>
          <w:szCs w:val="21"/>
          <w:shd w:val="clear" w:fill="FFFFFE"/>
        </w:rPr>
        <w:t xml:space="preserve"> </w:t>
      </w:r>
    </w:p>
    <w:p w14:paraId="1CFF14F9">
      <w:pPr>
        <w:spacing w:before="60" w:line="221" w:lineRule="auto"/>
        <w:ind w:left="2525"/>
        <w:rPr>
          <w:rFonts w:ascii="宋体" w:hAnsi="宋体" w:eastAsia="宋体" w:cs="宋体"/>
          <w:sz w:val="21"/>
          <w:szCs w:val="21"/>
        </w:rPr>
      </w:pPr>
      <w:r>
        <w:rPr>
          <w:rFonts w:ascii="宋体" w:hAnsi="宋体" w:eastAsia="宋体" w:cs="宋体"/>
          <w:spacing w:val="-2"/>
          <w:sz w:val="21"/>
          <w:szCs w:val="21"/>
          <w:shd w:val="clear" w:fill="FFFFFE"/>
        </w:rPr>
        <w:t>可以在省内市政公用工程和公路工程之间、水利水电工程和港口与航道</w:t>
      </w:r>
      <w:r>
        <w:rPr>
          <w:rFonts w:ascii="宋体" w:hAnsi="宋体" w:eastAsia="宋体" w:cs="宋体"/>
          <w:spacing w:val="-3"/>
          <w:sz w:val="21"/>
          <w:szCs w:val="21"/>
          <w:shd w:val="clear" w:fill="FFFFFE"/>
        </w:rPr>
        <w:t>工程之间，</w:t>
      </w:r>
      <w:r>
        <w:rPr>
          <w:rFonts w:ascii="宋体" w:hAnsi="宋体" w:eastAsia="宋体" w:cs="宋体"/>
          <w:sz w:val="21"/>
          <w:szCs w:val="21"/>
          <w:shd w:val="clear" w:fill="FFFFFE"/>
        </w:rPr>
        <w:t xml:space="preserve"> </w:t>
      </w:r>
    </w:p>
    <w:p w14:paraId="644B2D7A">
      <w:pPr>
        <w:spacing w:before="22" w:line="221" w:lineRule="auto"/>
        <w:ind w:left="1809"/>
        <w:rPr>
          <w:rFonts w:ascii="宋体" w:hAnsi="宋体" w:eastAsia="宋体" w:cs="宋体"/>
          <w:sz w:val="21"/>
          <w:szCs w:val="21"/>
        </w:rPr>
      </w:pPr>
      <w:r>
        <w:rPr>
          <w:rFonts w:ascii="宋体" w:hAnsi="宋体" w:eastAsia="宋体" w:cs="宋体"/>
          <w:spacing w:val="-1"/>
          <w:sz w:val="21"/>
          <w:szCs w:val="21"/>
        </w:rPr>
        <w:t>互跨专业承接同等级业务。</w:t>
      </w:r>
    </w:p>
    <w:p w14:paraId="3748A2AB">
      <w:pPr>
        <w:spacing w:before="20" w:line="241" w:lineRule="auto"/>
        <w:ind w:left="2527"/>
        <w:rPr>
          <w:rFonts w:ascii="宋体" w:hAnsi="宋体" w:eastAsia="宋体" w:cs="宋体"/>
          <w:sz w:val="21"/>
          <w:szCs w:val="21"/>
        </w:rPr>
      </w:pPr>
      <w:r>
        <w:rPr>
          <w:rFonts w:ascii="Calibri" w:hAnsi="Calibri" w:eastAsia="Calibri" w:cs="Calibri"/>
          <w:spacing w:val="-1"/>
          <w:sz w:val="21"/>
          <w:szCs w:val="21"/>
        </w:rPr>
        <w:t>2</w:t>
      </w:r>
      <w:r>
        <w:rPr>
          <w:rFonts w:ascii="宋体" w:hAnsi="宋体" w:eastAsia="宋体" w:cs="宋体"/>
          <w:spacing w:val="-1"/>
          <w:sz w:val="21"/>
          <w:szCs w:val="21"/>
        </w:rPr>
        <w:t>）企业需以保函、保险、担保等方式提供合同总价</w:t>
      </w:r>
      <w:r>
        <w:rPr>
          <w:rFonts w:ascii="宋体" w:hAnsi="宋体" w:eastAsia="宋体" w:cs="宋体"/>
          <w:spacing w:val="-30"/>
          <w:sz w:val="21"/>
          <w:szCs w:val="21"/>
        </w:rPr>
        <w:t xml:space="preserve"> </w:t>
      </w:r>
      <w:r>
        <w:rPr>
          <w:rFonts w:ascii="Calibri" w:hAnsi="Calibri" w:eastAsia="Calibri" w:cs="Calibri"/>
          <w:spacing w:val="-1"/>
          <w:sz w:val="21"/>
          <w:szCs w:val="21"/>
        </w:rPr>
        <w:t>10%</w:t>
      </w:r>
      <w:r>
        <w:rPr>
          <w:rFonts w:ascii="宋体" w:hAnsi="宋体" w:eastAsia="宋体" w:cs="宋体"/>
          <w:spacing w:val="-1"/>
          <w:sz w:val="21"/>
          <w:szCs w:val="21"/>
        </w:rPr>
        <w:t>的属约担保。</w:t>
      </w:r>
    </w:p>
    <w:p w14:paraId="417AC496">
      <w:pPr>
        <w:spacing w:before="1" w:line="220" w:lineRule="auto"/>
        <w:ind w:left="2523"/>
        <w:rPr>
          <w:rFonts w:ascii="宋体" w:hAnsi="宋体" w:eastAsia="宋体" w:cs="宋体"/>
          <w:sz w:val="21"/>
          <w:szCs w:val="21"/>
        </w:rPr>
      </w:pPr>
      <w:r>
        <w:rPr>
          <w:rFonts w:ascii="宋体" w:hAnsi="宋体" w:eastAsia="宋体" w:cs="宋体"/>
          <w:spacing w:val="-2"/>
          <w:sz w:val="21"/>
          <w:szCs w:val="21"/>
        </w:rPr>
        <w:t>信用记录</w:t>
      </w:r>
    </w:p>
    <w:p w14:paraId="5A37D105">
      <w:pPr>
        <w:shd w:val="clear" w:fill="FFFFFF"/>
        <w:spacing w:before="21" w:line="233" w:lineRule="auto"/>
        <w:ind w:left="2526" w:right="3848" w:firstLine="7"/>
        <w:jc w:val="both"/>
        <w:rPr>
          <w:rFonts w:ascii="宋体" w:hAnsi="宋体" w:eastAsia="宋体" w:cs="宋体"/>
          <w:sz w:val="21"/>
          <w:szCs w:val="21"/>
        </w:rPr>
      </w:pPr>
      <w:r>
        <w:rPr>
          <w:rFonts w:ascii="Calibri" w:hAnsi="Calibri" w:eastAsia="Calibri" w:cs="Calibri"/>
          <w:spacing w:val="-2"/>
          <w:sz w:val="21"/>
          <w:szCs w:val="21"/>
        </w:rPr>
        <w:t>1</w:t>
      </w:r>
      <w:r>
        <w:rPr>
          <w:rFonts w:ascii="宋体" w:hAnsi="宋体" w:eastAsia="宋体" w:cs="宋体"/>
          <w:spacing w:val="-2"/>
          <w:sz w:val="21"/>
          <w:szCs w:val="21"/>
        </w:rPr>
        <w:t>）本年度或上一年度企业公共信用评价等级达</w:t>
      </w:r>
      <w:r>
        <w:rPr>
          <w:rFonts w:ascii="宋体" w:hAnsi="宋体" w:eastAsia="宋体" w:cs="宋体"/>
          <w:spacing w:val="-46"/>
          <w:sz w:val="21"/>
          <w:szCs w:val="21"/>
        </w:rPr>
        <w:t xml:space="preserve"> </w:t>
      </w:r>
      <w:r>
        <w:rPr>
          <w:rFonts w:ascii="Calibri" w:hAnsi="Calibri" w:eastAsia="Calibri" w:cs="Calibri"/>
          <w:spacing w:val="-2"/>
          <w:sz w:val="21"/>
          <w:szCs w:val="21"/>
        </w:rPr>
        <w:t xml:space="preserve">AA </w:t>
      </w:r>
      <w:r>
        <w:rPr>
          <w:rFonts w:ascii="宋体" w:hAnsi="宋体" w:eastAsia="宋体" w:cs="宋体"/>
          <w:spacing w:val="-2"/>
          <w:sz w:val="21"/>
          <w:szCs w:val="21"/>
        </w:rPr>
        <w:t xml:space="preserve">及以上。 </w:t>
      </w:r>
      <w:r>
        <w:rPr>
          <w:rFonts w:ascii="Calibri" w:hAnsi="Calibri" w:eastAsia="Calibri" w:cs="Calibri"/>
          <w:spacing w:val="-3"/>
          <w:sz w:val="21"/>
          <w:szCs w:val="21"/>
        </w:rPr>
        <w:t>2</w:t>
      </w:r>
      <w:r>
        <w:rPr>
          <w:rFonts w:ascii="宋体" w:hAnsi="宋体" w:eastAsia="宋体" w:cs="宋体"/>
          <w:spacing w:val="-3"/>
          <w:sz w:val="21"/>
          <w:szCs w:val="21"/>
        </w:rPr>
        <w:t>）近</w:t>
      </w:r>
      <w:r>
        <w:rPr>
          <w:rFonts w:ascii="宋体" w:hAnsi="宋体" w:eastAsia="宋体" w:cs="宋体"/>
          <w:spacing w:val="-19"/>
          <w:sz w:val="21"/>
          <w:szCs w:val="21"/>
        </w:rPr>
        <w:t xml:space="preserve"> </w:t>
      </w:r>
      <w:r>
        <w:rPr>
          <w:rFonts w:ascii="Calibri" w:hAnsi="Calibri" w:eastAsia="Calibri" w:cs="Calibri"/>
          <w:spacing w:val="-3"/>
          <w:sz w:val="21"/>
          <w:szCs w:val="21"/>
        </w:rPr>
        <w:t>3</w:t>
      </w:r>
      <w:r>
        <w:rPr>
          <w:rFonts w:ascii="Calibri" w:hAnsi="Calibri" w:eastAsia="Calibri" w:cs="Calibri"/>
          <w:spacing w:val="15"/>
          <w:sz w:val="21"/>
          <w:szCs w:val="21"/>
        </w:rPr>
        <w:t xml:space="preserve"> </w:t>
      </w:r>
      <w:r>
        <w:rPr>
          <w:rFonts w:ascii="宋体" w:hAnsi="宋体" w:eastAsia="宋体" w:cs="宋体"/>
          <w:spacing w:val="-3"/>
          <w:sz w:val="21"/>
          <w:szCs w:val="21"/>
        </w:rPr>
        <w:t>年承建的工程项目未发生工程质量和施工安全事故。</w:t>
      </w:r>
      <w:r>
        <w:rPr>
          <w:rFonts w:ascii="宋体" w:hAnsi="宋体" w:eastAsia="宋体" w:cs="宋体"/>
          <w:sz w:val="21"/>
          <w:szCs w:val="21"/>
        </w:rPr>
        <w:t xml:space="preserve"> </w:t>
      </w:r>
      <w:r>
        <w:rPr>
          <w:rFonts w:ascii="Calibri" w:hAnsi="Calibri" w:eastAsia="Calibri" w:cs="Calibri"/>
          <w:spacing w:val="-2"/>
          <w:sz w:val="21"/>
          <w:szCs w:val="21"/>
        </w:rPr>
        <w:t>3</w:t>
      </w:r>
      <w:r>
        <w:rPr>
          <w:rFonts w:ascii="宋体" w:hAnsi="宋体" w:eastAsia="宋体" w:cs="宋体"/>
          <w:spacing w:val="-2"/>
          <w:sz w:val="21"/>
          <w:szCs w:val="21"/>
        </w:rPr>
        <w:t>）近</w:t>
      </w:r>
      <w:r>
        <w:rPr>
          <w:rFonts w:ascii="宋体" w:hAnsi="宋体" w:eastAsia="宋体" w:cs="宋体"/>
          <w:spacing w:val="-36"/>
          <w:sz w:val="21"/>
          <w:szCs w:val="21"/>
        </w:rPr>
        <w:t xml:space="preserve"> </w:t>
      </w:r>
      <w:r>
        <w:rPr>
          <w:rFonts w:ascii="Calibri" w:hAnsi="Calibri" w:eastAsia="Calibri" w:cs="Calibri"/>
          <w:spacing w:val="-2"/>
          <w:sz w:val="21"/>
          <w:szCs w:val="21"/>
        </w:rPr>
        <w:t>3</w:t>
      </w:r>
      <w:r>
        <w:rPr>
          <w:rFonts w:ascii="Calibri" w:hAnsi="Calibri" w:eastAsia="Calibri" w:cs="Calibri"/>
          <w:spacing w:val="15"/>
          <w:sz w:val="21"/>
          <w:szCs w:val="21"/>
        </w:rPr>
        <w:t xml:space="preserve"> </w:t>
      </w:r>
      <w:r>
        <w:rPr>
          <w:rFonts w:ascii="宋体" w:hAnsi="宋体" w:eastAsia="宋体" w:cs="宋体"/>
          <w:spacing w:val="-2"/>
          <w:sz w:val="21"/>
          <w:szCs w:val="21"/>
        </w:rPr>
        <w:t>年无建筑、公路、水运、水利市场不良信用信息。</w:t>
      </w:r>
    </w:p>
    <w:p w14:paraId="488EC65C">
      <w:pPr>
        <w:spacing w:before="22" w:line="221" w:lineRule="auto"/>
        <w:ind w:left="2527"/>
        <w:rPr>
          <w:rFonts w:ascii="宋体" w:hAnsi="宋体" w:eastAsia="宋体" w:cs="宋体"/>
          <w:sz w:val="21"/>
          <w:szCs w:val="21"/>
        </w:rPr>
      </w:pPr>
      <w:r>
        <w:rPr>
          <w:rFonts w:ascii="宋体" w:hAnsi="宋体" w:eastAsia="宋体" w:cs="宋体"/>
          <w:spacing w:val="-2"/>
          <w:sz w:val="21"/>
          <w:szCs w:val="21"/>
        </w:rPr>
        <w:t>项目负责人</w:t>
      </w:r>
    </w:p>
    <w:p w14:paraId="61CBCD4F">
      <w:pPr>
        <w:spacing w:before="21" w:line="213" w:lineRule="auto"/>
        <w:ind w:left="1823" w:right="1831" w:firstLine="709"/>
        <w:rPr>
          <w:rFonts w:ascii="宋体" w:hAnsi="宋体" w:eastAsia="宋体" w:cs="宋体"/>
          <w:sz w:val="21"/>
          <w:szCs w:val="21"/>
        </w:rPr>
      </w:pPr>
      <w:r>
        <w:rPr>
          <w:rFonts w:ascii="Calibri" w:hAnsi="Calibri" w:eastAsia="Calibri" w:cs="Calibri"/>
          <w:spacing w:val="-3"/>
          <w:sz w:val="21"/>
          <w:szCs w:val="21"/>
          <w:shd w:val="clear" w:fill="FFFFFE"/>
        </w:rPr>
        <w:t>1</w:t>
      </w:r>
      <w:r>
        <w:rPr>
          <w:rFonts w:ascii="宋体" w:hAnsi="宋体" w:eastAsia="宋体" w:cs="宋体"/>
          <w:spacing w:val="-3"/>
          <w:sz w:val="21"/>
          <w:szCs w:val="21"/>
          <w:shd w:val="clear" w:fill="FFFFFE"/>
        </w:rPr>
        <w:t>）具有拟承包工程项目对应专业的注册建造师</w:t>
      </w:r>
      <w:r>
        <w:rPr>
          <w:rFonts w:ascii="宋体" w:hAnsi="宋体" w:eastAsia="宋体" w:cs="宋体"/>
          <w:spacing w:val="-4"/>
          <w:sz w:val="21"/>
          <w:szCs w:val="21"/>
          <w:shd w:val="clear" w:fill="FFFFFE"/>
        </w:rPr>
        <w:t>执业证书，且注册在拟承包工程项目</w:t>
      </w:r>
      <w:r>
        <w:rPr>
          <w:rFonts w:ascii="宋体" w:hAnsi="宋体" w:eastAsia="宋体" w:cs="宋体"/>
          <w:sz w:val="21"/>
          <w:szCs w:val="21"/>
        </w:rPr>
        <w:t xml:space="preserve"> </w:t>
      </w:r>
      <w:r>
        <w:rPr>
          <w:rFonts w:ascii="宋体" w:hAnsi="宋体" w:eastAsia="宋体" w:cs="宋体"/>
          <w:spacing w:val="-3"/>
          <w:sz w:val="21"/>
          <w:szCs w:val="21"/>
          <w:shd w:val="clear" w:fill="FFFFFE"/>
        </w:rPr>
        <w:t>的施工企业，并与该企业建立正式劳动关系、</w:t>
      </w:r>
      <w:r>
        <w:rPr>
          <w:rFonts w:ascii="宋体" w:hAnsi="宋体" w:eastAsia="宋体" w:cs="宋体"/>
          <w:spacing w:val="-4"/>
          <w:sz w:val="21"/>
          <w:szCs w:val="21"/>
          <w:shd w:val="clear" w:fill="FFFFFE"/>
        </w:rPr>
        <w:t>缴纳社会保险。</w:t>
      </w:r>
      <w:r>
        <w:rPr>
          <w:rFonts w:ascii="宋体" w:hAnsi="宋体" w:eastAsia="宋体" w:cs="宋体"/>
          <w:sz w:val="21"/>
          <w:szCs w:val="21"/>
          <w:shd w:val="clear" w:fill="FFFFFE"/>
        </w:rPr>
        <w:t xml:space="preserve"> </w:t>
      </w:r>
    </w:p>
    <w:p w14:paraId="0BB00834">
      <w:pPr>
        <w:spacing w:before="60" w:line="226" w:lineRule="auto"/>
        <w:ind w:left="1823" w:right="1791" w:firstLine="703"/>
        <w:rPr>
          <w:rFonts w:ascii="宋体" w:hAnsi="宋体" w:eastAsia="宋体" w:cs="宋体"/>
          <w:sz w:val="21"/>
          <w:szCs w:val="21"/>
        </w:rPr>
      </w:pPr>
      <w:r>
        <w:rPr>
          <w:rFonts w:ascii="Calibri" w:hAnsi="Calibri" w:eastAsia="Calibri" w:cs="Calibri"/>
          <w:spacing w:val="-5"/>
          <w:sz w:val="21"/>
          <w:szCs w:val="21"/>
          <w:shd w:val="clear" w:fill="FFFFFE"/>
        </w:rPr>
        <w:t>2</w:t>
      </w:r>
      <w:r>
        <w:rPr>
          <w:rFonts w:ascii="宋体" w:hAnsi="宋体" w:eastAsia="宋体" w:cs="宋体"/>
          <w:spacing w:val="-5"/>
          <w:sz w:val="21"/>
          <w:szCs w:val="21"/>
          <w:shd w:val="clear" w:fill="FFFFFE"/>
        </w:rPr>
        <w:t>）近</w:t>
      </w:r>
      <w:r>
        <w:rPr>
          <w:rFonts w:ascii="宋体" w:hAnsi="宋体" w:eastAsia="宋体" w:cs="宋体"/>
          <w:spacing w:val="-30"/>
          <w:sz w:val="21"/>
          <w:szCs w:val="21"/>
          <w:shd w:val="clear" w:fill="FFFFFE"/>
        </w:rPr>
        <w:t xml:space="preserve"> </w:t>
      </w:r>
      <w:r>
        <w:rPr>
          <w:rFonts w:ascii="Calibri" w:hAnsi="Calibri" w:eastAsia="Calibri" w:cs="Calibri"/>
          <w:spacing w:val="-5"/>
          <w:sz w:val="21"/>
          <w:szCs w:val="21"/>
          <w:shd w:val="clear" w:fill="FFFFFE"/>
        </w:rPr>
        <w:t>5</w:t>
      </w:r>
      <w:r>
        <w:rPr>
          <w:rFonts w:ascii="Calibri" w:hAnsi="Calibri" w:eastAsia="Calibri" w:cs="Calibri"/>
          <w:spacing w:val="13"/>
          <w:w w:val="101"/>
          <w:sz w:val="21"/>
          <w:szCs w:val="21"/>
          <w:shd w:val="clear" w:fill="FFFFFE"/>
        </w:rPr>
        <w:t xml:space="preserve"> </w:t>
      </w:r>
      <w:r>
        <w:rPr>
          <w:rFonts w:ascii="宋体" w:hAnsi="宋体" w:eastAsia="宋体" w:cs="宋体"/>
          <w:spacing w:val="-5"/>
          <w:sz w:val="21"/>
          <w:szCs w:val="21"/>
          <w:shd w:val="clear" w:fill="FFFFFE"/>
        </w:rPr>
        <w:t>年具有担任与拟承包工程项目同类别、同等级（或以上）</w:t>
      </w:r>
      <w:r>
        <w:rPr>
          <w:rFonts w:ascii="宋体" w:hAnsi="宋体" w:eastAsia="宋体" w:cs="宋体"/>
          <w:spacing w:val="-33"/>
          <w:sz w:val="21"/>
          <w:szCs w:val="21"/>
          <w:shd w:val="clear" w:fill="FFFFFE"/>
        </w:rPr>
        <w:t xml:space="preserve"> </w:t>
      </w:r>
      <w:r>
        <w:rPr>
          <w:rFonts w:ascii="宋体" w:hAnsi="宋体" w:eastAsia="宋体" w:cs="宋体"/>
          <w:spacing w:val="-5"/>
          <w:sz w:val="21"/>
          <w:szCs w:val="21"/>
          <w:shd w:val="clear" w:fill="FFFFFE"/>
        </w:rPr>
        <w:t>工程施工项目经理</w:t>
      </w:r>
      <w:r>
        <w:rPr>
          <w:rFonts w:ascii="宋体" w:hAnsi="宋体" w:eastAsia="宋体" w:cs="宋体"/>
          <w:sz w:val="21"/>
          <w:szCs w:val="21"/>
        </w:rPr>
        <w:t xml:space="preserve"> </w:t>
      </w:r>
      <w:r>
        <w:rPr>
          <w:rFonts w:ascii="宋体" w:hAnsi="宋体" w:eastAsia="宋体" w:cs="宋体"/>
          <w:spacing w:val="-4"/>
          <w:sz w:val="21"/>
          <w:szCs w:val="21"/>
        </w:rPr>
        <w:t>的有效业绩。</w:t>
      </w:r>
    </w:p>
    <w:p w14:paraId="05FACC40">
      <w:pPr>
        <w:spacing w:before="30" w:line="241" w:lineRule="auto"/>
        <w:ind w:left="1816"/>
        <w:rPr>
          <w:rFonts w:ascii="宋体" w:hAnsi="宋体" w:eastAsia="宋体" w:cs="宋体"/>
          <w:sz w:val="21"/>
          <w:szCs w:val="21"/>
        </w:rPr>
      </w:pPr>
      <w:r>
        <w:rPr>
          <w:rFonts w:ascii="Calibri" w:hAnsi="Calibri" w:eastAsia="Calibri" w:cs="Calibri"/>
          <w:spacing w:val="-3"/>
          <w:sz w:val="21"/>
          <w:szCs w:val="21"/>
          <w:shd w:val="clear" w:fill="FFFFFE"/>
        </w:rPr>
        <w:t>1.5</w:t>
      </w:r>
      <w:r>
        <w:rPr>
          <w:rFonts w:ascii="Calibri" w:hAnsi="Calibri" w:eastAsia="Calibri" w:cs="Calibri"/>
          <w:spacing w:val="17"/>
          <w:sz w:val="21"/>
          <w:szCs w:val="21"/>
          <w:shd w:val="clear" w:fill="FFFFFE"/>
        </w:rPr>
        <w:t xml:space="preserve">  </w:t>
      </w:r>
      <w:r>
        <w:rPr>
          <w:rFonts w:ascii="宋体" w:hAnsi="宋体" w:eastAsia="宋体" w:cs="宋体"/>
          <w:spacing w:val="-3"/>
          <w:sz w:val="21"/>
          <w:szCs w:val="21"/>
          <w:shd w:val="clear" w:fill="FFFFFE"/>
        </w:rPr>
        <w:t>费用承担 详见投标人须知表</w:t>
      </w:r>
      <w:r>
        <w:rPr>
          <w:rFonts w:ascii="宋体" w:hAnsi="宋体" w:eastAsia="宋体" w:cs="宋体"/>
          <w:spacing w:val="-34"/>
          <w:sz w:val="21"/>
          <w:szCs w:val="21"/>
          <w:shd w:val="clear" w:fill="FFFFFE"/>
        </w:rPr>
        <w:t xml:space="preserve"> </w:t>
      </w:r>
      <w:r>
        <w:rPr>
          <w:rFonts w:ascii="Calibri" w:hAnsi="Calibri" w:eastAsia="Calibri" w:cs="Calibri"/>
          <w:spacing w:val="-3"/>
          <w:sz w:val="21"/>
          <w:szCs w:val="21"/>
          <w:shd w:val="clear" w:fill="FFFFFE"/>
        </w:rPr>
        <w:t>1.5</w:t>
      </w:r>
      <w:r>
        <w:rPr>
          <w:rFonts w:ascii="Calibri" w:hAnsi="Calibri" w:eastAsia="Calibri" w:cs="Calibri"/>
          <w:spacing w:val="18"/>
          <w:w w:val="101"/>
          <w:sz w:val="21"/>
          <w:szCs w:val="21"/>
          <w:shd w:val="clear" w:fill="FFFFFE"/>
        </w:rPr>
        <w:t xml:space="preserve"> </w:t>
      </w:r>
      <w:r>
        <w:rPr>
          <w:rFonts w:ascii="宋体" w:hAnsi="宋体" w:eastAsia="宋体" w:cs="宋体"/>
          <w:spacing w:val="-3"/>
          <w:sz w:val="21"/>
          <w:szCs w:val="21"/>
          <w:shd w:val="clear" w:fill="FFFFFE"/>
        </w:rPr>
        <w:t>项</w:t>
      </w:r>
    </w:p>
    <w:p w14:paraId="5B4BF3F9">
      <w:pPr>
        <w:spacing w:line="221" w:lineRule="auto"/>
        <w:ind w:left="1816"/>
        <w:rPr>
          <w:rFonts w:ascii="宋体" w:hAnsi="宋体" w:eastAsia="宋体" w:cs="宋体"/>
          <w:sz w:val="21"/>
          <w:szCs w:val="21"/>
        </w:rPr>
      </w:pPr>
      <w:r>
        <w:rPr>
          <w:rFonts w:ascii="Calibri" w:hAnsi="Calibri" w:eastAsia="Calibri" w:cs="Calibri"/>
          <w:spacing w:val="-4"/>
          <w:sz w:val="21"/>
          <w:szCs w:val="21"/>
        </w:rPr>
        <w:t>1.6</w:t>
      </w:r>
      <w:r>
        <w:rPr>
          <w:rFonts w:ascii="Calibri" w:hAnsi="Calibri" w:eastAsia="Calibri" w:cs="Calibri"/>
          <w:spacing w:val="9"/>
          <w:sz w:val="21"/>
          <w:szCs w:val="21"/>
        </w:rPr>
        <w:t xml:space="preserve">  </w:t>
      </w:r>
      <w:r>
        <w:rPr>
          <w:rFonts w:ascii="宋体" w:hAnsi="宋体" w:eastAsia="宋体" w:cs="宋体"/>
          <w:spacing w:val="-4"/>
          <w:sz w:val="21"/>
          <w:szCs w:val="21"/>
        </w:rPr>
        <w:t>保密</w:t>
      </w:r>
    </w:p>
    <w:p w14:paraId="1AF3BC44">
      <w:pPr>
        <w:spacing w:before="18" w:line="231" w:lineRule="auto"/>
        <w:ind w:left="1806" w:right="1791" w:firstLine="316"/>
        <w:rPr>
          <w:rFonts w:ascii="宋体" w:hAnsi="宋体" w:eastAsia="宋体" w:cs="宋体"/>
          <w:sz w:val="21"/>
          <w:szCs w:val="21"/>
        </w:rPr>
      </w:pPr>
      <w:r>
        <w:rPr>
          <w:rFonts w:ascii="宋体" w:hAnsi="宋体" w:eastAsia="宋体" w:cs="宋体"/>
          <w:sz w:val="21"/>
          <w:szCs w:val="21"/>
        </w:rPr>
        <w:t>参与招标投标活动的各方，应对招标文件和投标文件中的商业和技术等秘密保密，违者</w:t>
      </w:r>
      <w:r>
        <w:rPr>
          <w:rFonts w:ascii="宋体" w:hAnsi="宋体" w:eastAsia="宋体" w:cs="宋体"/>
          <w:spacing w:val="11"/>
          <w:sz w:val="21"/>
          <w:szCs w:val="21"/>
        </w:rPr>
        <w:t xml:space="preserve"> </w:t>
      </w:r>
      <w:r>
        <w:rPr>
          <w:rFonts w:ascii="宋体" w:hAnsi="宋体" w:eastAsia="宋体" w:cs="宋体"/>
          <w:spacing w:val="-2"/>
          <w:sz w:val="21"/>
          <w:szCs w:val="21"/>
        </w:rPr>
        <w:t>应对由此造成的后果承担法律责任。</w:t>
      </w:r>
    </w:p>
    <w:p w14:paraId="3B086A59">
      <w:pPr>
        <w:spacing w:before="21" w:line="212" w:lineRule="auto"/>
        <w:ind w:left="1816"/>
        <w:rPr>
          <w:rFonts w:ascii="宋体" w:hAnsi="宋体" w:eastAsia="宋体" w:cs="宋体"/>
          <w:sz w:val="21"/>
          <w:szCs w:val="21"/>
        </w:rPr>
      </w:pPr>
      <w:r>
        <w:rPr>
          <w:rFonts w:ascii="Calibri" w:hAnsi="Calibri" w:eastAsia="Calibri" w:cs="Calibri"/>
          <w:spacing w:val="-4"/>
          <w:sz w:val="21"/>
          <w:szCs w:val="21"/>
        </w:rPr>
        <w:t>1.7</w:t>
      </w:r>
      <w:r>
        <w:rPr>
          <w:rFonts w:ascii="Calibri" w:hAnsi="Calibri" w:eastAsia="Calibri" w:cs="Calibri"/>
          <w:spacing w:val="11"/>
          <w:sz w:val="21"/>
          <w:szCs w:val="21"/>
        </w:rPr>
        <w:t xml:space="preserve">  </w:t>
      </w:r>
      <w:r>
        <w:rPr>
          <w:rFonts w:ascii="宋体" w:hAnsi="宋体" w:eastAsia="宋体" w:cs="宋体"/>
          <w:spacing w:val="-4"/>
          <w:sz w:val="21"/>
          <w:szCs w:val="21"/>
        </w:rPr>
        <w:t>语言文字</w:t>
      </w:r>
    </w:p>
    <w:p w14:paraId="77AED77B">
      <w:pPr>
        <w:spacing w:before="30" w:line="212" w:lineRule="auto"/>
        <w:ind w:left="2133"/>
        <w:rPr>
          <w:rFonts w:ascii="宋体" w:hAnsi="宋体" w:eastAsia="宋体" w:cs="宋体"/>
          <w:sz w:val="21"/>
          <w:szCs w:val="21"/>
        </w:rPr>
      </w:pPr>
      <w:r>
        <w:rPr>
          <w:rFonts w:ascii="宋体" w:hAnsi="宋体" w:eastAsia="宋体" w:cs="宋体"/>
          <w:spacing w:val="-5"/>
          <w:sz w:val="21"/>
          <w:szCs w:val="21"/>
          <w:shd w:val="clear" w:fill="FFFFFE"/>
        </w:rPr>
        <w:t>除专用术语外， 与招标投标有关的语言均使用中文。必要时专用术语应附有中文注释。</w:t>
      </w:r>
      <w:r>
        <w:rPr>
          <w:rFonts w:ascii="宋体" w:hAnsi="宋体" w:eastAsia="宋体" w:cs="宋体"/>
          <w:spacing w:val="8"/>
          <w:sz w:val="21"/>
          <w:szCs w:val="21"/>
          <w:shd w:val="clear" w:fill="FFFFFE"/>
        </w:rPr>
        <w:t xml:space="preserve"> </w:t>
      </w:r>
    </w:p>
    <w:p w14:paraId="3311B7B5">
      <w:pPr>
        <w:spacing w:before="33" w:line="212" w:lineRule="auto"/>
        <w:ind w:left="1816"/>
        <w:rPr>
          <w:rFonts w:ascii="宋体" w:hAnsi="宋体" w:eastAsia="宋体" w:cs="宋体"/>
          <w:sz w:val="21"/>
          <w:szCs w:val="21"/>
        </w:rPr>
      </w:pPr>
      <w:r>
        <w:rPr>
          <w:rFonts w:ascii="Calibri" w:hAnsi="Calibri" w:eastAsia="Calibri" w:cs="Calibri"/>
          <w:spacing w:val="-4"/>
          <w:sz w:val="21"/>
          <w:szCs w:val="21"/>
        </w:rPr>
        <w:t>1.8</w:t>
      </w:r>
      <w:r>
        <w:rPr>
          <w:rFonts w:ascii="Calibri" w:hAnsi="Calibri" w:eastAsia="Calibri" w:cs="Calibri"/>
          <w:spacing w:val="11"/>
          <w:sz w:val="21"/>
          <w:szCs w:val="21"/>
        </w:rPr>
        <w:t xml:space="preserve">  </w:t>
      </w:r>
      <w:r>
        <w:rPr>
          <w:rFonts w:ascii="宋体" w:hAnsi="宋体" w:eastAsia="宋体" w:cs="宋体"/>
          <w:spacing w:val="-4"/>
          <w:sz w:val="21"/>
          <w:szCs w:val="21"/>
        </w:rPr>
        <w:t>计量单位</w:t>
      </w:r>
    </w:p>
    <w:p w14:paraId="42D34849">
      <w:pPr>
        <w:spacing w:before="30" w:line="212" w:lineRule="auto"/>
        <w:ind w:left="2120"/>
        <w:rPr>
          <w:rFonts w:ascii="宋体" w:hAnsi="宋体" w:eastAsia="宋体" w:cs="宋体"/>
          <w:sz w:val="21"/>
          <w:szCs w:val="21"/>
        </w:rPr>
      </w:pPr>
      <w:r>
        <w:rPr>
          <w:rFonts w:ascii="宋体" w:hAnsi="宋体" w:eastAsia="宋体" w:cs="宋体"/>
          <w:spacing w:val="-1"/>
          <w:sz w:val="21"/>
          <w:szCs w:val="21"/>
          <w:shd w:val="clear" w:fill="FFFFFE"/>
        </w:rPr>
        <w:t>所有计量均采用中华人民共和国法定计量单位。</w:t>
      </w:r>
    </w:p>
    <w:p w14:paraId="448D622B">
      <w:pPr>
        <w:spacing w:before="33" w:line="212" w:lineRule="auto"/>
        <w:ind w:left="1816"/>
        <w:rPr>
          <w:rFonts w:ascii="宋体" w:hAnsi="宋体" w:eastAsia="宋体" w:cs="宋体"/>
          <w:sz w:val="21"/>
          <w:szCs w:val="21"/>
        </w:rPr>
      </w:pPr>
      <w:r>
        <w:rPr>
          <w:rFonts w:ascii="Calibri" w:hAnsi="Calibri" w:eastAsia="Calibri" w:cs="Calibri"/>
          <w:spacing w:val="-4"/>
          <w:sz w:val="21"/>
          <w:szCs w:val="21"/>
        </w:rPr>
        <w:t>1.9</w:t>
      </w:r>
      <w:r>
        <w:rPr>
          <w:rFonts w:ascii="Calibri" w:hAnsi="Calibri" w:eastAsia="Calibri" w:cs="Calibri"/>
          <w:spacing w:val="11"/>
          <w:sz w:val="21"/>
          <w:szCs w:val="21"/>
        </w:rPr>
        <w:t xml:space="preserve">  </w:t>
      </w:r>
      <w:r>
        <w:rPr>
          <w:rFonts w:ascii="宋体" w:hAnsi="宋体" w:eastAsia="宋体" w:cs="宋体"/>
          <w:spacing w:val="-4"/>
          <w:sz w:val="21"/>
          <w:szCs w:val="21"/>
        </w:rPr>
        <w:t>踏勘现场</w:t>
      </w:r>
    </w:p>
    <w:p w14:paraId="2F136B59">
      <w:pPr>
        <w:spacing w:before="30" w:line="213" w:lineRule="auto"/>
        <w:ind w:left="1823" w:right="1790" w:firstLine="312"/>
        <w:rPr>
          <w:rFonts w:ascii="宋体" w:hAnsi="宋体" w:eastAsia="宋体" w:cs="宋体"/>
          <w:sz w:val="21"/>
          <w:szCs w:val="21"/>
        </w:rPr>
      </w:pPr>
      <w:r>
        <w:rPr>
          <w:rFonts w:ascii="宋体" w:hAnsi="宋体" w:eastAsia="宋体" w:cs="宋体"/>
          <w:spacing w:val="-2"/>
          <w:sz w:val="21"/>
          <w:szCs w:val="21"/>
          <w:shd w:val="clear" w:fill="FFFFFE"/>
        </w:rPr>
        <w:t>1.9.1 投标人须知表1.9.1项规定组织踏勘现场的，</w:t>
      </w:r>
      <w:r>
        <w:rPr>
          <w:rFonts w:ascii="宋体" w:hAnsi="宋体" w:eastAsia="宋体" w:cs="宋体"/>
          <w:spacing w:val="-15"/>
          <w:sz w:val="21"/>
          <w:szCs w:val="21"/>
          <w:shd w:val="clear" w:fill="FFFFFE"/>
        </w:rPr>
        <w:t xml:space="preserve"> </w:t>
      </w:r>
      <w:r>
        <w:rPr>
          <w:rFonts w:ascii="宋体" w:hAnsi="宋体" w:eastAsia="宋体" w:cs="宋体"/>
          <w:spacing w:val="-2"/>
          <w:sz w:val="21"/>
          <w:szCs w:val="21"/>
          <w:shd w:val="clear" w:fill="FFFFFE"/>
        </w:rPr>
        <w:t>招标人按投标人须知表1.9.1项规定</w:t>
      </w:r>
      <w:r>
        <w:rPr>
          <w:rFonts w:ascii="宋体" w:hAnsi="宋体" w:eastAsia="宋体" w:cs="宋体"/>
          <w:sz w:val="21"/>
          <w:szCs w:val="21"/>
        </w:rPr>
        <w:t xml:space="preserve"> </w:t>
      </w:r>
      <w:r>
        <w:rPr>
          <w:rFonts w:ascii="宋体" w:hAnsi="宋体" w:eastAsia="宋体" w:cs="宋体"/>
          <w:spacing w:val="-5"/>
          <w:sz w:val="21"/>
          <w:szCs w:val="21"/>
          <w:shd w:val="clear" w:fill="FFFFFE"/>
        </w:rPr>
        <w:t>的时间、地点组织投标人踏勘项目现场。</w:t>
      </w:r>
      <w:r>
        <w:rPr>
          <w:rFonts w:ascii="宋体" w:hAnsi="宋体" w:eastAsia="宋体" w:cs="宋体"/>
          <w:sz w:val="21"/>
          <w:szCs w:val="21"/>
          <w:shd w:val="clear" w:fill="FFFFFE"/>
        </w:rPr>
        <w:t xml:space="preserve"> </w:t>
      </w:r>
    </w:p>
    <w:p w14:paraId="3A32CE19">
      <w:pPr>
        <w:spacing w:before="59" w:line="186" w:lineRule="auto"/>
        <w:ind w:left="2136"/>
        <w:rPr>
          <w:rFonts w:ascii="宋体" w:hAnsi="宋体" w:eastAsia="宋体" w:cs="宋体"/>
          <w:sz w:val="21"/>
          <w:szCs w:val="21"/>
        </w:rPr>
      </w:pPr>
      <w:r>
        <w:rPr>
          <w:rFonts w:ascii="宋体" w:hAnsi="宋体" w:eastAsia="宋体" w:cs="宋体"/>
          <w:spacing w:val="-5"/>
          <w:sz w:val="21"/>
          <w:szCs w:val="21"/>
          <w:shd w:val="clear" w:fill="FFFFFE"/>
        </w:rPr>
        <w:t>1.9.2 投标人踏勘现场发生的费用自理。</w:t>
      </w:r>
      <w:r>
        <w:rPr>
          <w:rFonts w:ascii="宋体" w:hAnsi="宋体" w:eastAsia="宋体" w:cs="宋体"/>
          <w:spacing w:val="17"/>
          <w:sz w:val="21"/>
          <w:szCs w:val="21"/>
          <w:shd w:val="clear" w:fill="FFFFFE"/>
        </w:rPr>
        <w:t xml:space="preserve"> </w:t>
      </w:r>
    </w:p>
    <w:p w14:paraId="592E9FAB">
      <w:pPr>
        <w:spacing w:before="62" w:line="221" w:lineRule="auto"/>
        <w:ind w:left="2136"/>
        <w:rPr>
          <w:rFonts w:ascii="宋体" w:hAnsi="宋体" w:eastAsia="宋体" w:cs="宋体"/>
          <w:sz w:val="21"/>
          <w:szCs w:val="21"/>
        </w:rPr>
      </w:pPr>
      <w:r>
        <w:rPr>
          <w:rFonts w:ascii="宋体" w:hAnsi="宋体" w:eastAsia="宋体" w:cs="宋体"/>
          <w:spacing w:val="-3"/>
          <w:sz w:val="21"/>
          <w:szCs w:val="21"/>
          <w:shd w:val="clear" w:fill="FFFFFE"/>
        </w:rPr>
        <w:t>1.9.3 除招标人的原因外，投标人自行负责在踏勘现场中所发生的人员伤亡和财产损失。</w:t>
      </w:r>
    </w:p>
    <w:p w14:paraId="436E4832">
      <w:pPr>
        <w:spacing w:before="297"/>
        <w:ind w:left="5872"/>
        <w:rPr>
          <w:rFonts w:ascii="新宋体" w:hAnsi="新宋体" w:eastAsia="新宋体" w:cs="新宋体"/>
          <w:sz w:val="18"/>
          <w:szCs w:val="18"/>
        </w:rPr>
      </w:pPr>
      <w:r>
        <w:rPr>
          <w:rFonts w:ascii="新宋体" w:hAnsi="新宋体" w:eastAsia="新宋体" w:cs="新宋体"/>
          <w:spacing w:val="-2"/>
          <w:sz w:val="18"/>
          <w:szCs w:val="18"/>
        </w:rPr>
        <w:t>20</w:t>
      </w:r>
    </w:p>
    <w:p w14:paraId="4038DF66">
      <w:pPr>
        <w:rPr>
          <w:rFonts w:ascii="新宋体" w:hAnsi="新宋体" w:eastAsia="新宋体" w:cs="新宋体"/>
          <w:sz w:val="18"/>
          <w:szCs w:val="18"/>
        </w:rPr>
        <w:sectPr>
          <w:headerReference r:id="rId24" w:type="default"/>
          <w:pgSz w:w="11907" w:h="16839"/>
          <w:pgMar w:top="1106" w:right="0" w:bottom="0" w:left="0" w:header="1092" w:footer="0" w:gutter="0"/>
          <w:cols w:space="720" w:num="1"/>
        </w:sectPr>
      </w:pPr>
    </w:p>
    <w:p w14:paraId="4FA39B47">
      <w:pPr>
        <w:spacing w:line="292" w:lineRule="auto"/>
        <w:rPr>
          <w:rFonts w:ascii="Arial"/>
          <w:sz w:val="21"/>
        </w:rPr>
      </w:pPr>
    </w:p>
    <w:p w14:paraId="16313D32">
      <w:pPr>
        <w:spacing w:before="68" w:line="230" w:lineRule="auto"/>
        <w:ind w:left="1807" w:right="1794" w:firstLine="329"/>
        <w:rPr>
          <w:rFonts w:ascii="宋体" w:hAnsi="宋体" w:eastAsia="宋体" w:cs="宋体"/>
          <w:sz w:val="21"/>
          <w:szCs w:val="21"/>
        </w:rPr>
      </w:pPr>
      <w:r>
        <w:rPr>
          <w:rFonts w:ascii="宋体" w:hAnsi="宋体" w:eastAsia="宋体" w:cs="宋体"/>
          <w:spacing w:val="-3"/>
          <w:sz w:val="21"/>
          <w:szCs w:val="21"/>
        </w:rPr>
        <w:t>1.9.4 招标人在踏勘现场中介绍的工程场地和相关的周边环境情况， 供投标人在编制投</w:t>
      </w:r>
      <w:r>
        <w:rPr>
          <w:rFonts w:ascii="宋体" w:hAnsi="宋体" w:eastAsia="宋体" w:cs="宋体"/>
          <w:spacing w:val="16"/>
          <w:sz w:val="21"/>
          <w:szCs w:val="21"/>
        </w:rPr>
        <w:t xml:space="preserve"> </w:t>
      </w:r>
      <w:r>
        <w:rPr>
          <w:rFonts w:ascii="宋体" w:hAnsi="宋体" w:eastAsia="宋体" w:cs="宋体"/>
          <w:spacing w:val="-3"/>
          <w:sz w:val="21"/>
          <w:szCs w:val="21"/>
        </w:rPr>
        <w:t>标文件时参考，</w:t>
      </w:r>
      <w:r>
        <w:rPr>
          <w:rFonts w:ascii="宋体" w:hAnsi="宋体" w:eastAsia="宋体" w:cs="宋体"/>
          <w:spacing w:val="-22"/>
          <w:sz w:val="21"/>
          <w:szCs w:val="21"/>
        </w:rPr>
        <w:t xml:space="preserve"> </w:t>
      </w:r>
      <w:r>
        <w:rPr>
          <w:rFonts w:ascii="宋体" w:hAnsi="宋体" w:eastAsia="宋体" w:cs="宋体"/>
          <w:spacing w:val="-3"/>
          <w:sz w:val="21"/>
          <w:szCs w:val="21"/>
        </w:rPr>
        <w:t>招标人不对投标人据此做出的判断和决策</w:t>
      </w:r>
      <w:r>
        <w:rPr>
          <w:rFonts w:ascii="宋体" w:hAnsi="宋体" w:eastAsia="宋体" w:cs="宋体"/>
          <w:spacing w:val="-4"/>
          <w:sz w:val="21"/>
          <w:szCs w:val="21"/>
        </w:rPr>
        <w:t>负责。</w:t>
      </w:r>
    </w:p>
    <w:p w14:paraId="7741A9E6">
      <w:pPr>
        <w:spacing w:before="22" w:line="220" w:lineRule="auto"/>
        <w:ind w:left="2136"/>
        <w:rPr>
          <w:rFonts w:ascii="宋体" w:hAnsi="宋体" w:eastAsia="宋体" w:cs="宋体"/>
          <w:sz w:val="21"/>
          <w:szCs w:val="21"/>
        </w:rPr>
      </w:pPr>
      <w:r>
        <w:rPr>
          <w:rFonts w:ascii="宋体" w:hAnsi="宋体" w:eastAsia="宋体" w:cs="宋体"/>
          <w:sz w:val="21"/>
          <w:szCs w:val="21"/>
        </w:rPr>
        <w:t>1.9.5 投标人提供的本合同工程水文、地质、气象和料场分布、取土场、弃土</w:t>
      </w:r>
      <w:r>
        <w:rPr>
          <w:rFonts w:ascii="宋体" w:hAnsi="宋体" w:eastAsia="宋体" w:cs="宋体"/>
          <w:spacing w:val="-1"/>
          <w:sz w:val="21"/>
          <w:szCs w:val="21"/>
        </w:rPr>
        <w:t>场位置等</w:t>
      </w:r>
    </w:p>
    <w:p w14:paraId="300E28F6">
      <w:pPr>
        <w:spacing w:before="20" w:line="221" w:lineRule="auto"/>
        <w:ind w:left="1808"/>
        <w:rPr>
          <w:rFonts w:ascii="宋体" w:hAnsi="宋体" w:eastAsia="宋体" w:cs="宋体"/>
          <w:sz w:val="21"/>
          <w:szCs w:val="21"/>
        </w:rPr>
      </w:pPr>
      <w:r>
        <w:rPr>
          <w:rFonts w:ascii="宋体" w:hAnsi="宋体" w:eastAsia="宋体" w:cs="宋体"/>
          <w:spacing w:val="-2"/>
          <w:sz w:val="21"/>
          <w:szCs w:val="21"/>
          <w:shd w:val="clear" w:fill="FFFFFE"/>
        </w:rPr>
        <w:t>参考资料，并不构成合同文件的组成部分，投标人应对自</w:t>
      </w:r>
      <w:r>
        <w:rPr>
          <w:rFonts w:ascii="宋体" w:hAnsi="宋体" w:eastAsia="宋体" w:cs="宋体"/>
          <w:spacing w:val="-3"/>
          <w:sz w:val="21"/>
          <w:szCs w:val="21"/>
          <w:shd w:val="clear" w:fill="FFFFFE"/>
        </w:rPr>
        <w:t>己就上述资料的解释、推论和应用</w:t>
      </w:r>
    </w:p>
    <w:p w14:paraId="2A093A6B">
      <w:pPr>
        <w:spacing w:before="22" w:line="221" w:lineRule="auto"/>
        <w:ind w:left="1814"/>
        <w:rPr>
          <w:rFonts w:ascii="宋体" w:hAnsi="宋体" w:eastAsia="宋体" w:cs="宋体"/>
          <w:sz w:val="21"/>
          <w:szCs w:val="21"/>
        </w:rPr>
      </w:pPr>
      <w:r>
        <w:rPr>
          <w:rFonts w:ascii="宋体" w:hAnsi="宋体" w:eastAsia="宋体" w:cs="宋体"/>
          <w:spacing w:val="-7"/>
          <w:sz w:val="21"/>
          <w:szCs w:val="21"/>
          <w:shd w:val="clear" w:fill="FFFFFE"/>
        </w:rPr>
        <w:t>负责， 招标人不对投标人据此做出判断和决策承担任何责任。</w:t>
      </w:r>
      <w:r>
        <w:rPr>
          <w:rFonts w:ascii="宋体" w:hAnsi="宋体" w:eastAsia="宋体" w:cs="宋体"/>
          <w:spacing w:val="12"/>
          <w:sz w:val="21"/>
          <w:szCs w:val="21"/>
          <w:shd w:val="clear" w:fill="FFFFFE"/>
        </w:rPr>
        <w:t xml:space="preserve"> </w:t>
      </w:r>
    </w:p>
    <w:p w14:paraId="796FAE54">
      <w:pPr>
        <w:spacing w:before="20" w:line="220" w:lineRule="auto"/>
        <w:ind w:left="1816"/>
        <w:rPr>
          <w:rFonts w:ascii="宋体" w:hAnsi="宋体" w:eastAsia="宋体" w:cs="宋体"/>
          <w:sz w:val="21"/>
          <w:szCs w:val="21"/>
        </w:rPr>
      </w:pPr>
      <w:r>
        <w:rPr>
          <w:rFonts w:ascii="Calibri" w:hAnsi="Calibri" w:eastAsia="Calibri" w:cs="Calibri"/>
          <w:spacing w:val="-3"/>
          <w:sz w:val="21"/>
          <w:szCs w:val="21"/>
        </w:rPr>
        <w:t>1.10</w:t>
      </w:r>
      <w:r>
        <w:rPr>
          <w:rFonts w:ascii="Calibri" w:hAnsi="Calibri" w:eastAsia="Calibri" w:cs="Calibri"/>
          <w:spacing w:val="10"/>
          <w:sz w:val="21"/>
          <w:szCs w:val="21"/>
        </w:rPr>
        <w:t xml:space="preserve">  </w:t>
      </w:r>
      <w:r>
        <w:rPr>
          <w:rFonts w:ascii="宋体" w:hAnsi="宋体" w:eastAsia="宋体" w:cs="宋体"/>
          <w:spacing w:val="-3"/>
          <w:sz w:val="21"/>
          <w:szCs w:val="21"/>
        </w:rPr>
        <w:t>投标预备会</w:t>
      </w:r>
    </w:p>
    <w:p w14:paraId="14409B13">
      <w:pPr>
        <w:spacing w:before="23" w:line="212" w:lineRule="auto"/>
        <w:ind w:left="1822" w:right="1793" w:firstLine="313"/>
        <w:rPr>
          <w:rFonts w:ascii="宋体" w:hAnsi="宋体" w:eastAsia="宋体" w:cs="宋体"/>
          <w:sz w:val="21"/>
          <w:szCs w:val="21"/>
        </w:rPr>
      </w:pPr>
      <w:r>
        <w:rPr>
          <w:rFonts w:ascii="宋体" w:hAnsi="宋体" w:eastAsia="宋体" w:cs="宋体"/>
          <w:spacing w:val="-2"/>
          <w:sz w:val="21"/>
          <w:szCs w:val="21"/>
          <w:shd w:val="clear" w:fill="FFFFFE"/>
        </w:rPr>
        <w:t>1.10.1 投标人须知表规定召开投标预备会的，招</w:t>
      </w:r>
      <w:r>
        <w:rPr>
          <w:rFonts w:ascii="宋体" w:hAnsi="宋体" w:eastAsia="宋体" w:cs="宋体"/>
          <w:spacing w:val="-3"/>
          <w:sz w:val="21"/>
          <w:szCs w:val="21"/>
          <w:shd w:val="clear" w:fill="FFFFFE"/>
        </w:rPr>
        <w:t>标人按投标人须知表1.10.1项规定的时</w:t>
      </w:r>
      <w:r>
        <w:rPr>
          <w:rFonts w:ascii="宋体" w:hAnsi="宋体" w:eastAsia="宋体" w:cs="宋体"/>
          <w:sz w:val="21"/>
          <w:szCs w:val="21"/>
        </w:rPr>
        <w:t xml:space="preserve"> </w:t>
      </w:r>
      <w:r>
        <w:rPr>
          <w:rFonts w:ascii="宋体" w:hAnsi="宋体" w:eastAsia="宋体" w:cs="宋体"/>
          <w:spacing w:val="-1"/>
          <w:sz w:val="21"/>
          <w:szCs w:val="21"/>
          <w:shd w:val="clear" w:fill="FFFFFE"/>
        </w:rPr>
        <w:t>间和地点召开投标预备会，澄清投标人提出的问题。</w:t>
      </w:r>
    </w:p>
    <w:p w14:paraId="010C2FB0">
      <w:pPr>
        <w:spacing w:before="63" w:line="212" w:lineRule="auto"/>
        <w:ind w:left="1811" w:right="1795" w:firstLine="324"/>
        <w:rPr>
          <w:rFonts w:ascii="宋体" w:hAnsi="宋体" w:eastAsia="宋体" w:cs="宋体"/>
          <w:sz w:val="21"/>
          <w:szCs w:val="21"/>
        </w:rPr>
      </w:pPr>
      <w:r>
        <w:rPr>
          <w:rFonts w:ascii="宋体" w:hAnsi="宋体" w:eastAsia="宋体" w:cs="宋体"/>
          <w:spacing w:val="-2"/>
          <w:sz w:val="21"/>
          <w:szCs w:val="21"/>
          <w:shd w:val="clear" w:fill="FFFFFE"/>
        </w:rPr>
        <w:t>1.10.2 投标人须知表1.10.2项规定组织投标答疑的，招标</w:t>
      </w:r>
      <w:r>
        <w:rPr>
          <w:rFonts w:ascii="宋体" w:hAnsi="宋体" w:eastAsia="宋体" w:cs="宋体"/>
          <w:spacing w:val="-3"/>
          <w:sz w:val="21"/>
          <w:szCs w:val="21"/>
          <w:shd w:val="clear" w:fill="FFFFFE"/>
        </w:rPr>
        <w:t>人按投标人须知表1.10.2项规</w:t>
      </w:r>
      <w:r>
        <w:rPr>
          <w:rFonts w:ascii="宋体" w:hAnsi="宋体" w:eastAsia="宋体" w:cs="宋体"/>
          <w:sz w:val="21"/>
          <w:szCs w:val="21"/>
        </w:rPr>
        <w:t xml:space="preserve"> </w:t>
      </w:r>
      <w:r>
        <w:rPr>
          <w:rFonts w:ascii="宋体" w:hAnsi="宋体" w:eastAsia="宋体" w:cs="宋体"/>
          <w:spacing w:val="-1"/>
          <w:sz w:val="21"/>
          <w:szCs w:val="21"/>
          <w:shd w:val="clear" w:fill="FFFFFE"/>
        </w:rPr>
        <w:t>定的时间和方式组织进行。</w:t>
      </w:r>
    </w:p>
    <w:p w14:paraId="041EFC5B">
      <w:pPr>
        <w:spacing w:before="63" w:line="229" w:lineRule="auto"/>
        <w:ind w:left="1806" w:right="1791" w:firstLine="329"/>
        <w:rPr>
          <w:rFonts w:ascii="宋体" w:hAnsi="宋体" w:eastAsia="宋体" w:cs="宋体"/>
          <w:sz w:val="21"/>
          <w:szCs w:val="21"/>
        </w:rPr>
      </w:pPr>
      <w:r>
        <w:rPr>
          <w:rFonts w:ascii="宋体" w:hAnsi="宋体" w:eastAsia="宋体" w:cs="宋体"/>
          <w:spacing w:val="-3"/>
          <w:sz w:val="21"/>
          <w:szCs w:val="21"/>
          <w:shd w:val="clear" w:fill="FFFFFE"/>
        </w:rPr>
        <w:t>1.10.3 投标预备会后，招标人在投标须知前附表规定的时间内，对投标人所提问题的澄</w:t>
      </w:r>
      <w:r>
        <w:rPr>
          <w:rFonts w:ascii="宋体" w:hAnsi="宋体" w:eastAsia="宋体" w:cs="宋体"/>
          <w:spacing w:val="18"/>
          <w:sz w:val="21"/>
          <w:szCs w:val="21"/>
        </w:rPr>
        <w:t xml:space="preserve"> </w:t>
      </w:r>
      <w:r>
        <w:rPr>
          <w:rFonts w:ascii="宋体" w:hAnsi="宋体" w:eastAsia="宋体" w:cs="宋体"/>
          <w:spacing w:val="-2"/>
          <w:sz w:val="21"/>
          <w:szCs w:val="21"/>
          <w:shd w:val="clear" w:fill="FFFFFE"/>
        </w:rPr>
        <w:t>清，应以书面和网络发布的方式通知所有购买招标文件的投标人</w:t>
      </w:r>
      <w:r>
        <w:rPr>
          <w:rFonts w:ascii="宋体" w:hAnsi="宋体" w:eastAsia="宋体" w:cs="宋体"/>
          <w:spacing w:val="-3"/>
          <w:sz w:val="21"/>
          <w:szCs w:val="21"/>
          <w:shd w:val="clear" w:fill="FFFFFE"/>
        </w:rPr>
        <w:t>。该澄清内容为招标文件的</w:t>
      </w:r>
    </w:p>
    <w:p w14:paraId="2C0AD9C7">
      <w:pPr>
        <w:spacing w:before="24" w:line="238" w:lineRule="auto"/>
        <w:ind w:left="1808"/>
        <w:rPr>
          <w:rFonts w:ascii="宋体" w:hAnsi="宋体" w:eastAsia="宋体" w:cs="宋体"/>
          <w:sz w:val="21"/>
          <w:szCs w:val="21"/>
        </w:rPr>
      </w:pPr>
      <w:r>
        <w:rPr>
          <w:rFonts w:ascii="宋体" w:hAnsi="宋体" w:eastAsia="宋体" w:cs="宋体"/>
          <w:spacing w:val="-5"/>
          <w:sz w:val="21"/>
          <w:szCs w:val="21"/>
        </w:rPr>
        <w:t>组成部分。</w:t>
      </w:r>
    </w:p>
    <w:p w14:paraId="7BA84477">
      <w:pPr>
        <w:spacing w:line="221" w:lineRule="auto"/>
        <w:ind w:left="1816"/>
        <w:rPr>
          <w:rFonts w:ascii="宋体" w:hAnsi="宋体" w:eastAsia="宋体" w:cs="宋体"/>
          <w:sz w:val="21"/>
          <w:szCs w:val="21"/>
        </w:rPr>
      </w:pPr>
      <w:r>
        <w:rPr>
          <w:rFonts w:ascii="Calibri" w:hAnsi="Calibri" w:eastAsia="Calibri" w:cs="Calibri"/>
          <w:spacing w:val="-4"/>
          <w:sz w:val="21"/>
          <w:szCs w:val="21"/>
        </w:rPr>
        <w:t>1.11</w:t>
      </w:r>
      <w:r>
        <w:rPr>
          <w:rFonts w:ascii="Calibri" w:hAnsi="Calibri" w:eastAsia="Calibri" w:cs="Calibri"/>
          <w:spacing w:val="10"/>
          <w:sz w:val="21"/>
          <w:szCs w:val="21"/>
        </w:rPr>
        <w:t xml:space="preserve">  </w:t>
      </w:r>
      <w:r>
        <w:rPr>
          <w:rFonts w:ascii="宋体" w:hAnsi="宋体" w:eastAsia="宋体" w:cs="宋体"/>
          <w:spacing w:val="-4"/>
          <w:sz w:val="21"/>
          <w:szCs w:val="21"/>
        </w:rPr>
        <w:t>分包</w:t>
      </w:r>
    </w:p>
    <w:p w14:paraId="0C7AF8DF">
      <w:pPr>
        <w:spacing w:before="23" w:line="233" w:lineRule="auto"/>
        <w:ind w:left="1808" w:right="1791" w:firstLine="328"/>
        <w:jc w:val="both"/>
        <w:rPr>
          <w:rFonts w:ascii="宋体" w:hAnsi="宋体" w:eastAsia="宋体" w:cs="宋体"/>
          <w:sz w:val="21"/>
          <w:szCs w:val="21"/>
        </w:rPr>
      </w:pPr>
      <w:r>
        <w:rPr>
          <w:rFonts w:ascii="宋体" w:hAnsi="宋体" w:eastAsia="宋体" w:cs="宋体"/>
          <w:sz w:val="21"/>
          <w:szCs w:val="21"/>
        </w:rPr>
        <w:t>1.11.1投标人拟在中标后将中标项目的部分非主体、非关键性工作进行分包</w:t>
      </w:r>
      <w:r>
        <w:rPr>
          <w:rFonts w:ascii="宋体" w:hAnsi="宋体" w:eastAsia="宋体" w:cs="宋体"/>
          <w:spacing w:val="-1"/>
          <w:sz w:val="21"/>
          <w:szCs w:val="21"/>
        </w:rPr>
        <w:t>的，应符合</w:t>
      </w:r>
      <w:r>
        <w:rPr>
          <w:rFonts w:ascii="宋体" w:hAnsi="宋体" w:eastAsia="宋体" w:cs="宋体"/>
          <w:sz w:val="21"/>
          <w:szCs w:val="21"/>
        </w:rPr>
        <w:t xml:space="preserve"> </w:t>
      </w:r>
      <w:r>
        <w:rPr>
          <w:rFonts w:ascii="宋体" w:hAnsi="宋体" w:eastAsia="宋体" w:cs="宋体"/>
          <w:spacing w:val="-2"/>
          <w:sz w:val="21"/>
          <w:szCs w:val="21"/>
        </w:rPr>
        <w:t>投标人须知表1.11.1项规定的分包内容、分包金额和接受分包（专业分</w:t>
      </w:r>
      <w:r>
        <w:rPr>
          <w:rFonts w:ascii="宋体" w:hAnsi="宋体" w:eastAsia="宋体" w:cs="宋体"/>
          <w:spacing w:val="-3"/>
          <w:sz w:val="21"/>
          <w:szCs w:val="21"/>
        </w:rPr>
        <w:t>包）的第三人资质要</w:t>
      </w:r>
      <w:r>
        <w:rPr>
          <w:rFonts w:ascii="宋体" w:hAnsi="宋体" w:eastAsia="宋体" w:cs="宋体"/>
          <w:sz w:val="21"/>
          <w:szCs w:val="21"/>
        </w:rPr>
        <w:t xml:space="preserve"> </w:t>
      </w:r>
      <w:r>
        <w:rPr>
          <w:rFonts w:ascii="宋体" w:hAnsi="宋体" w:eastAsia="宋体" w:cs="宋体"/>
          <w:spacing w:val="-1"/>
          <w:sz w:val="21"/>
          <w:szCs w:val="21"/>
        </w:rPr>
        <w:t>求等限制性条件。</w:t>
      </w:r>
    </w:p>
    <w:p w14:paraId="5617A434">
      <w:pPr>
        <w:spacing w:before="20" w:line="221" w:lineRule="auto"/>
        <w:ind w:left="1816"/>
        <w:rPr>
          <w:rFonts w:ascii="宋体" w:hAnsi="宋体" w:eastAsia="宋体" w:cs="宋体"/>
          <w:sz w:val="21"/>
          <w:szCs w:val="21"/>
        </w:rPr>
      </w:pPr>
      <w:r>
        <w:rPr>
          <w:rFonts w:ascii="Calibri" w:hAnsi="Calibri" w:eastAsia="Calibri" w:cs="Calibri"/>
          <w:spacing w:val="-4"/>
          <w:sz w:val="21"/>
          <w:szCs w:val="21"/>
        </w:rPr>
        <w:t>1.12</w:t>
      </w:r>
      <w:r>
        <w:rPr>
          <w:rFonts w:ascii="Calibri" w:hAnsi="Calibri" w:eastAsia="Calibri" w:cs="Calibri"/>
          <w:spacing w:val="10"/>
          <w:sz w:val="21"/>
          <w:szCs w:val="21"/>
        </w:rPr>
        <w:t xml:space="preserve">  </w:t>
      </w:r>
      <w:r>
        <w:rPr>
          <w:rFonts w:ascii="宋体" w:hAnsi="宋体" w:eastAsia="宋体" w:cs="宋体"/>
          <w:spacing w:val="-4"/>
          <w:sz w:val="21"/>
          <w:szCs w:val="21"/>
        </w:rPr>
        <w:t>偏离</w:t>
      </w:r>
    </w:p>
    <w:p w14:paraId="2E5BB736">
      <w:pPr>
        <w:spacing w:before="22" w:line="221" w:lineRule="auto"/>
        <w:ind w:left="1821"/>
        <w:rPr>
          <w:rFonts w:ascii="宋体" w:hAnsi="宋体" w:eastAsia="宋体" w:cs="宋体"/>
          <w:sz w:val="21"/>
          <w:szCs w:val="21"/>
        </w:rPr>
      </w:pPr>
      <w:r>
        <w:rPr>
          <w:rFonts w:ascii="宋体" w:hAnsi="宋体" w:eastAsia="宋体" w:cs="宋体"/>
          <w:spacing w:val="-3"/>
          <w:sz w:val="21"/>
          <w:szCs w:val="21"/>
          <w:shd w:val="clear" w:fill="FFFFFE"/>
        </w:rPr>
        <w:t>1.12.1</w:t>
      </w:r>
      <w:r>
        <w:rPr>
          <w:rFonts w:ascii="宋体" w:hAnsi="宋体" w:eastAsia="宋体" w:cs="宋体"/>
          <w:spacing w:val="-42"/>
          <w:sz w:val="21"/>
          <w:szCs w:val="21"/>
          <w:shd w:val="clear" w:fill="FFFFFE"/>
        </w:rPr>
        <w:t xml:space="preserve"> </w:t>
      </w:r>
      <w:r>
        <w:rPr>
          <w:rFonts w:ascii="宋体" w:hAnsi="宋体" w:eastAsia="宋体" w:cs="宋体"/>
          <w:spacing w:val="-3"/>
          <w:sz w:val="21"/>
          <w:szCs w:val="21"/>
          <w:shd w:val="clear" w:fill="FFFFFE"/>
        </w:rPr>
        <w:t>投标人须知表</w:t>
      </w:r>
      <w:r>
        <w:rPr>
          <w:rFonts w:ascii="宋体" w:hAnsi="宋体" w:eastAsia="宋体" w:cs="宋体"/>
          <w:spacing w:val="-28"/>
          <w:sz w:val="21"/>
          <w:szCs w:val="21"/>
          <w:shd w:val="clear" w:fill="FFFFFE"/>
        </w:rPr>
        <w:t xml:space="preserve"> </w:t>
      </w:r>
      <w:r>
        <w:rPr>
          <w:rFonts w:ascii="宋体" w:hAnsi="宋体" w:eastAsia="宋体" w:cs="宋体"/>
          <w:spacing w:val="-3"/>
          <w:sz w:val="21"/>
          <w:szCs w:val="21"/>
          <w:shd w:val="clear" w:fill="FFFFFE"/>
        </w:rPr>
        <w:t>1.12.1</w:t>
      </w:r>
      <w:r>
        <w:rPr>
          <w:rFonts w:ascii="宋体" w:hAnsi="宋体" w:eastAsia="宋体" w:cs="宋体"/>
          <w:spacing w:val="-40"/>
          <w:sz w:val="21"/>
          <w:szCs w:val="21"/>
          <w:shd w:val="clear" w:fill="FFFFFE"/>
        </w:rPr>
        <w:t xml:space="preserve"> </w:t>
      </w:r>
      <w:r>
        <w:rPr>
          <w:rFonts w:ascii="宋体" w:hAnsi="宋体" w:eastAsia="宋体" w:cs="宋体"/>
          <w:spacing w:val="-3"/>
          <w:sz w:val="21"/>
          <w:szCs w:val="21"/>
          <w:shd w:val="clear" w:fill="FFFFFE"/>
        </w:rPr>
        <w:t>项允许投标文件偏离招标文</w:t>
      </w:r>
      <w:r>
        <w:rPr>
          <w:rFonts w:ascii="宋体" w:hAnsi="宋体" w:eastAsia="宋体" w:cs="宋体"/>
          <w:spacing w:val="-4"/>
          <w:sz w:val="21"/>
          <w:szCs w:val="21"/>
          <w:shd w:val="clear" w:fill="FFFFFE"/>
        </w:rPr>
        <w:t>件某些要求的，</w:t>
      </w:r>
      <w:r>
        <w:rPr>
          <w:rFonts w:ascii="宋体" w:hAnsi="宋体" w:eastAsia="宋体" w:cs="宋体"/>
          <w:spacing w:val="-59"/>
          <w:sz w:val="21"/>
          <w:szCs w:val="21"/>
          <w:shd w:val="clear" w:fill="FFFFFE"/>
        </w:rPr>
        <w:t xml:space="preserve"> </w:t>
      </w:r>
      <w:r>
        <w:rPr>
          <w:rFonts w:ascii="宋体" w:hAnsi="宋体" w:eastAsia="宋体" w:cs="宋体"/>
          <w:spacing w:val="-4"/>
          <w:sz w:val="21"/>
          <w:szCs w:val="21"/>
          <w:shd w:val="clear" w:fill="FFFFFE"/>
        </w:rPr>
        <w:t>偏离应当符合招标</w:t>
      </w:r>
    </w:p>
    <w:p w14:paraId="0CBAA0A6">
      <w:pPr>
        <w:spacing w:before="21" w:line="219" w:lineRule="auto"/>
        <w:ind w:left="1808"/>
        <w:rPr>
          <w:rFonts w:ascii="宋体" w:hAnsi="宋体" w:eastAsia="宋体" w:cs="宋体"/>
          <w:sz w:val="21"/>
          <w:szCs w:val="21"/>
        </w:rPr>
      </w:pPr>
      <w:r>
        <w:rPr>
          <w:rFonts w:ascii="宋体" w:hAnsi="宋体" w:eastAsia="宋体" w:cs="宋体"/>
          <w:spacing w:val="-2"/>
          <w:sz w:val="21"/>
          <w:szCs w:val="21"/>
        </w:rPr>
        <w:t>文件规定的偏离范围和幅度。</w:t>
      </w:r>
    </w:p>
    <w:p w14:paraId="240F8DD0">
      <w:pPr>
        <w:spacing w:before="34" w:line="220" w:lineRule="auto"/>
        <w:ind w:left="1810"/>
        <w:outlineLvl w:val="2"/>
        <w:rPr>
          <w:rFonts w:ascii="宋体" w:hAnsi="宋体" w:eastAsia="宋体" w:cs="宋体"/>
          <w:sz w:val="28"/>
          <w:szCs w:val="28"/>
        </w:rPr>
      </w:pPr>
      <w:bookmarkStart w:id="19" w:name="bookmark7"/>
      <w:bookmarkEnd w:id="19"/>
      <w:r>
        <w:rPr>
          <w:rFonts w:ascii="Calibri" w:hAnsi="Calibri" w:eastAsia="Calibri" w:cs="Calibri"/>
          <w:b/>
          <w:bCs/>
          <w:spacing w:val="-4"/>
          <w:sz w:val="28"/>
          <w:szCs w:val="28"/>
        </w:rPr>
        <w:t>2.</w:t>
      </w:r>
      <w:r>
        <w:rPr>
          <w:rFonts w:ascii="Calibri" w:hAnsi="Calibri" w:eastAsia="Calibri" w:cs="Calibri"/>
          <w:b/>
          <w:bCs/>
          <w:spacing w:val="14"/>
          <w:sz w:val="28"/>
          <w:szCs w:val="28"/>
        </w:rPr>
        <w:t xml:space="preserve">  </w:t>
      </w:r>
      <w:r>
        <w:rPr>
          <w:rFonts w:ascii="宋体" w:hAnsi="宋体" w:eastAsia="宋体" w:cs="宋体"/>
          <w:spacing w:val="-4"/>
          <w:sz w:val="28"/>
          <w:szCs w:val="28"/>
          <w14:textOutline w14:w="5094" w14:cap="flat" w14:cmpd="sng">
            <w14:solidFill>
              <w14:srgbClr w14:val="000000"/>
            </w14:solidFill>
            <w14:prstDash w14:val="solid"/>
            <w14:miter w14:val="0"/>
          </w14:textOutline>
        </w:rPr>
        <w:t>招标文件</w:t>
      </w:r>
    </w:p>
    <w:p w14:paraId="5A93995C">
      <w:pPr>
        <w:spacing w:before="18" w:line="221" w:lineRule="auto"/>
        <w:ind w:left="1809"/>
        <w:rPr>
          <w:rFonts w:ascii="宋体" w:hAnsi="宋体" w:eastAsia="宋体" w:cs="宋体"/>
          <w:sz w:val="21"/>
          <w:szCs w:val="21"/>
        </w:rPr>
      </w:pPr>
      <w:r>
        <w:rPr>
          <w:rFonts w:ascii="Calibri" w:hAnsi="Calibri" w:eastAsia="Calibri" w:cs="Calibri"/>
          <w:spacing w:val="-2"/>
          <w:sz w:val="21"/>
          <w:szCs w:val="21"/>
        </w:rPr>
        <w:t>2.1</w:t>
      </w:r>
      <w:r>
        <w:rPr>
          <w:rFonts w:ascii="Calibri" w:hAnsi="Calibri" w:eastAsia="Calibri" w:cs="Calibri"/>
          <w:spacing w:val="10"/>
          <w:sz w:val="21"/>
          <w:szCs w:val="21"/>
        </w:rPr>
        <w:t xml:space="preserve">  </w:t>
      </w:r>
      <w:r>
        <w:rPr>
          <w:rFonts w:ascii="宋体" w:hAnsi="宋体" w:eastAsia="宋体" w:cs="宋体"/>
          <w:spacing w:val="-2"/>
          <w:sz w:val="21"/>
          <w:szCs w:val="21"/>
        </w:rPr>
        <w:t>招标文件的组成</w:t>
      </w:r>
    </w:p>
    <w:p w14:paraId="3466FD99">
      <w:pPr>
        <w:spacing w:before="20" w:line="186" w:lineRule="auto"/>
        <w:ind w:left="2123"/>
        <w:rPr>
          <w:rFonts w:ascii="宋体" w:hAnsi="宋体" w:eastAsia="宋体" w:cs="宋体"/>
          <w:sz w:val="21"/>
          <w:szCs w:val="21"/>
        </w:rPr>
      </w:pPr>
      <w:r>
        <w:rPr>
          <w:rFonts w:ascii="宋体" w:hAnsi="宋体" w:eastAsia="宋体" w:cs="宋体"/>
          <w:spacing w:val="-7"/>
          <w:sz w:val="21"/>
          <w:szCs w:val="21"/>
          <w:shd w:val="clear" w:fill="FFFFFE"/>
        </w:rPr>
        <w:t>2.1.1本招标文件包括：</w:t>
      </w:r>
      <w:r>
        <w:rPr>
          <w:rFonts w:ascii="宋体" w:hAnsi="宋体" w:eastAsia="宋体" w:cs="宋体"/>
          <w:spacing w:val="5"/>
          <w:sz w:val="21"/>
          <w:szCs w:val="21"/>
          <w:shd w:val="clear" w:fill="FFFFFE"/>
        </w:rPr>
        <w:t xml:space="preserve"> </w:t>
      </w:r>
    </w:p>
    <w:p w14:paraId="2A3712E6">
      <w:pPr>
        <w:tabs>
          <w:tab w:val="left" w:pos="2231"/>
        </w:tabs>
        <w:spacing w:before="63" w:line="238"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4"/>
          <w:sz w:val="21"/>
          <w:szCs w:val="21"/>
          <w:shd w:val="clear" w:fill="FFFFFE"/>
        </w:rPr>
        <w:t>（1）招标公告（或投标邀请书</w:t>
      </w:r>
      <w:r>
        <w:rPr>
          <w:rFonts w:ascii="宋体" w:hAnsi="宋体" w:eastAsia="宋体" w:cs="宋体"/>
          <w:sz w:val="21"/>
          <w:szCs w:val="21"/>
          <w:shd w:val="clear" w:fill="FFFFFE"/>
        </w:rPr>
        <w:t>）</w:t>
      </w:r>
      <w:r>
        <w:rPr>
          <w:rFonts w:ascii="宋体" w:hAnsi="宋体" w:eastAsia="宋体" w:cs="宋体"/>
          <w:spacing w:val="-1"/>
          <w:sz w:val="21"/>
          <w:szCs w:val="21"/>
          <w:shd w:val="clear" w:fill="FFFFFE"/>
        </w:rPr>
        <w:t xml:space="preserve"> </w:t>
      </w:r>
      <w:r>
        <w:rPr>
          <w:rFonts w:ascii="宋体" w:hAnsi="宋体" w:eastAsia="宋体" w:cs="宋体"/>
          <w:sz w:val="21"/>
          <w:szCs w:val="21"/>
          <w:shd w:val="clear" w:fill="FFFFFE"/>
        </w:rPr>
        <w:t>；</w:t>
      </w:r>
    </w:p>
    <w:p w14:paraId="2092F93C">
      <w:pPr>
        <w:tabs>
          <w:tab w:val="left" w:pos="2231"/>
        </w:tabs>
        <w:spacing w:before="1" w:line="185"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22"/>
          <w:sz w:val="21"/>
          <w:szCs w:val="21"/>
          <w:shd w:val="clear" w:fill="FFFFFE"/>
        </w:rPr>
        <w:t>（2）投标人须知；</w:t>
      </w:r>
      <w:r>
        <w:rPr>
          <w:rFonts w:ascii="宋体" w:hAnsi="宋体" w:eastAsia="宋体" w:cs="宋体"/>
          <w:spacing w:val="4"/>
          <w:sz w:val="21"/>
          <w:szCs w:val="21"/>
          <w:shd w:val="clear" w:fill="FFFFFE"/>
        </w:rPr>
        <w:t xml:space="preserve"> </w:t>
      </w:r>
    </w:p>
    <w:p w14:paraId="47D0209C">
      <w:pPr>
        <w:tabs>
          <w:tab w:val="left" w:pos="2231"/>
        </w:tabs>
        <w:spacing w:before="62" w:line="186"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5"/>
          <w:sz w:val="21"/>
          <w:szCs w:val="21"/>
          <w:shd w:val="clear" w:fill="FFFFFE"/>
        </w:rPr>
        <w:t>（3）评标办法；</w:t>
      </w:r>
    </w:p>
    <w:p w14:paraId="61A1DBBF">
      <w:pPr>
        <w:tabs>
          <w:tab w:val="left" w:pos="2231"/>
        </w:tabs>
        <w:spacing w:before="59" w:line="221"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8"/>
          <w:sz w:val="21"/>
          <w:szCs w:val="21"/>
          <w:shd w:val="clear" w:fill="FFFFFE"/>
        </w:rPr>
        <w:t>（4）合同条款及格式；</w:t>
      </w:r>
      <w:r>
        <w:rPr>
          <w:rFonts w:ascii="宋体" w:hAnsi="宋体" w:eastAsia="宋体" w:cs="宋体"/>
          <w:spacing w:val="4"/>
          <w:sz w:val="21"/>
          <w:szCs w:val="21"/>
          <w:shd w:val="clear" w:fill="FFFFFE"/>
        </w:rPr>
        <w:t xml:space="preserve"> </w:t>
      </w:r>
    </w:p>
    <w:p w14:paraId="783438B4">
      <w:pPr>
        <w:spacing w:before="23" w:line="238" w:lineRule="auto"/>
        <w:ind w:left="2126"/>
        <w:rPr>
          <w:rFonts w:ascii="宋体" w:hAnsi="宋体" w:eastAsia="宋体" w:cs="宋体"/>
          <w:sz w:val="21"/>
          <w:szCs w:val="21"/>
        </w:rPr>
      </w:pPr>
      <w:r>
        <w:rPr>
          <w:rFonts w:ascii="宋体" w:hAnsi="宋体" w:eastAsia="宋体" w:cs="宋体"/>
          <w:spacing w:val="-5"/>
          <w:sz w:val="21"/>
          <w:szCs w:val="21"/>
        </w:rPr>
        <w:t>（5）工程量清单；</w:t>
      </w:r>
    </w:p>
    <w:p w14:paraId="6AA911A8">
      <w:pPr>
        <w:spacing w:line="222" w:lineRule="auto"/>
        <w:ind w:left="2126"/>
        <w:rPr>
          <w:rFonts w:ascii="宋体" w:hAnsi="宋体" w:eastAsia="宋体" w:cs="宋体"/>
          <w:sz w:val="21"/>
          <w:szCs w:val="21"/>
        </w:rPr>
      </w:pPr>
      <w:r>
        <w:rPr>
          <w:rFonts w:ascii="宋体" w:hAnsi="宋体" w:eastAsia="宋体" w:cs="宋体"/>
          <w:spacing w:val="-2"/>
          <w:sz w:val="21"/>
          <w:szCs w:val="21"/>
        </w:rPr>
        <w:t>（6）图纸；</w:t>
      </w:r>
    </w:p>
    <w:p w14:paraId="0EAEE70E">
      <w:pPr>
        <w:spacing w:before="22" w:line="238" w:lineRule="auto"/>
        <w:ind w:left="2126"/>
        <w:rPr>
          <w:rFonts w:ascii="宋体" w:hAnsi="宋体" w:eastAsia="宋体" w:cs="宋体"/>
          <w:sz w:val="21"/>
          <w:szCs w:val="21"/>
        </w:rPr>
      </w:pPr>
      <w:r>
        <w:rPr>
          <w:rFonts w:ascii="宋体" w:hAnsi="宋体" w:eastAsia="宋体" w:cs="宋体"/>
          <w:spacing w:val="-4"/>
          <w:sz w:val="21"/>
          <w:szCs w:val="21"/>
        </w:rPr>
        <w:t>（7）技术标准和要求；</w:t>
      </w:r>
    </w:p>
    <w:p w14:paraId="3A3987AD">
      <w:pPr>
        <w:spacing w:before="1" w:line="220" w:lineRule="auto"/>
        <w:ind w:left="2126"/>
        <w:rPr>
          <w:rFonts w:ascii="宋体" w:hAnsi="宋体" w:eastAsia="宋体" w:cs="宋体"/>
          <w:sz w:val="21"/>
          <w:szCs w:val="21"/>
        </w:rPr>
      </w:pPr>
      <w:r>
        <w:rPr>
          <w:rFonts w:ascii="宋体" w:hAnsi="宋体" w:eastAsia="宋体" w:cs="宋体"/>
          <w:spacing w:val="-2"/>
          <w:sz w:val="21"/>
          <w:szCs w:val="21"/>
        </w:rPr>
        <w:t>（8）投标文件格式；</w:t>
      </w:r>
    </w:p>
    <w:p w14:paraId="2222E12A">
      <w:pPr>
        <w:tabs>
          <w:tab w:val="left" w:pos="2231"/>
        </w:tabs>
        <w:spacing w:before="23" w:line="220"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8"/>
          <w:sz w:val="21"/>
          <w:szCs w:val="21"/>
          <w:shd w:val="clear" w:fill="FFFFFE"/>
        </w:rPr>
        <w:t>（9）投标人须知表2.1.1项规定的其他材料。</w:t>
      </w:r>
      <w:r>
        <w:rPr>
          <w:rFonts w:ascii="宋体" w:hAnsi="宋体" w:eastAsia="宋体" w:cs="宋体"/>
          <w:spacing w:val="1"/>
          <w:sz w:val="21"/>
          <w:szCs w:val="21"/>
          <w:shd w:val="clear" w:fill="FFFFFE"/>
        </w:rPr>
        <w:t xml:space="preserve"> </w:t>
      </w:r>
    </w:p>
    <w:p w14:paraId="1865DCFA">
      <w:pPr>
        <w:spacing w:before="20" w:line="220" w:lineRule="auto"/>
        <w:ind w:left="2120"/>
        <w:rPr>
          <w:rFonts w:ascii="宋体" w:hAnsi="宋体" w:eastAsia="宋体" w:cs="宋体"/>
          <w:sz w:val="21"/>
          <w:szCs w:val="21"/>
        </w:rPr>
      </w:pPr>
      <w:r>
        <w:rPr>
          <w:rFonts w:ascii="宋体" w:hAnsi="宋体" w:eastAsia="宋体" w:cs="宋体"/>
          <w:spacing w:val="-3"/>
          <w:sz w:val="21"/>
          <w:szCs w:val="21"/>
          <w:shd w:val="clear" w:fill="FFFFFE"/>
        </w:rPr>
        <w:t>根据本章第1.10款、第2.2款和第2.3款对招</w:t>
      </w:r>
      <w:r>
        <w:rPr>
          <w:rFonts w:ascii="宋体" w:hAnsi="宋体" w:eastAsia="宋体" w:cs="宋体"/>
          <w:spacing w:val="-4"/>
          <w:sz w:val="21"/>
          <w:szCs w:val="21"/>
          <w:shd w:val="clear" w:fill="FFFFFE"/>
        </w:rPr>
        <w:t>标文件所作的澄清、修改，</w:t>
      </w:r>
      <w:r>
        <w:rPr>
          <w:rFonts w:ascii="宋体" w:hAnsi="宋体" w:eastAsia="宋体" w:cs="宋体"/>
          <w:spacing w:val="56"/>
          <w:sz w:val="21"/>
          <w:szCs w:val="21"/>
          <w:shd w:val="clear" w:fill="FFFFFE"/>
        </w:rPr>
        <w:t xml:space="preserve"> </w:t>
      </w:r>
      <w:r>
        <w:rPr>
          <w:rFonts w:ascii="宋体" w:hAnsi="宋体" w:eastAsia="宋体" w:cs="宋体"/>
          <w:spacing w:val="-4"/>
          <w:sz w:val="21"/>
          <w:szCs w:val="21"/>
          <w:shd w:val="clear" w:fill="FFFFFE"/>
        </w:rPr>
        <w:t>构成招标文件的</w:t>
      </w:r>
    </w:p>
    <w:p w14:paraId="4736EF64">
      <w:pPr>
        <w:spacing w:before="23" w:line="221" w:lineRule="auto"/>
        <w:ind w:left="1808"/>
        <w:rPr>
          <w:rFonts w:ascii="宋体" w:hAnsi="宋体" w:eastAsia="宋体" w:cs="宋体"/>
          <w:sz w:val="21"/>
          <w:szCs w:val="21"/>
        </w:rPr>
      </w:pPr>
      <w:r>
        <w:rPr>
          <w:rFonts w:ascii="宋体" w:hAnsi="宋体" w:eastAsia="宋体" w:cs="宋体"/>
          <w:spacing w:val="-5"/>
          <w:sz w:val="21"/>
          <w:szCs w:val="21"/>
        </w:rPr>
        <w:t>组成部分。</w:t>
      </w:r>
    </w:p>
    <w:p w14:paraId="2984CCD2">
      <w:pPr>
        <w:spacing w:before="21" w:line="214" w:lineRule="auto"/>
        <w:ind w:left="1809"/>
        <w:rPr>
          <w:rFonts w:ascii="宋体" w:hAnsi="宋体" w:eastAsia="宋体" w:cs="宋体"/>
          <w:sz w:val="21"/>
          <w:szCs w:val="21"/>
        </w:rPr>
      </w:pPr>
      <w:r>
        <w:rPr>
          <w:rFonts w:ascii="Calibri" w:hAnsi="Calibri" w:eastAsia="Calibri" w:cs="Calibri"/>
          <w:spacing w:val="-2"/>
          <w:sz w:val="21"/>
          <w:szCs w:val="21"/>
        </w:rPr>
        <w:t>2.2</w:t>
      </w:r>
      <w:r>
        <w:rPr>
          <w:rFonts w:ascii="Calibri" w:hAnsi="Calibri" w:eastAsia="Calibri" w:cs="Calibri"/>
          <w:spacing w:val="10"/>
          <w:sz w:val="21"/>
          <w:szCs w:val="21"/>
        </w:rPr>
        <w:t xml:space="preserve">  </w:t>
      </w:r>
      <w:r>
        <w:rPr>
          <w:rFonts w:ascii="宋体" w:hAnsi="宋体" w:eastAsia="宋体" w:cs="宋体"/>
          <w:spacing w:val="-2"/>
          <w:sz w:val="21"/>
          <w:szCs w:val="21"/>
        </w:rPr>
        <w:t>招标文件的澄清</w:t>
      </w:r>
    </w:p>
    <w:p w14:paraId="1F68DCD3">
      <w:pPr>
        <w:spacing w:line="1361" w:lineRule="exact"/>
        <w:ind w:firstLine="1798"/>
      </w:pPr>
      <w:r>
        <w:rPr>
          <w:position w:val="-27"/>
        </w:rPr>
        <w:pict>
          <v:group id="_x0000_s1093" o:spid="_x0000_s1093" o:spt="203" style="height:68.05pt;width:415.9pt;" coordsize="8317,1361">
            <o:lock v:ext="edit"/>
            <v:shape id="_x0000_s1094" o:spid="_x0000_s1094" style="position:absolute;left:0;top:0;height:1361;width:8312;" fillcolor="#FFFFFF" filled="t" stroked="f" coordsize="8312,1361" path="m359,271l8312,271,8312,0,359,0,359,271xem0,542l8312,542,8312,271,0,271,0,542xem0,815l8312,815,8312,542,0,542,0,815xem0,1087l6934,1087,6934,816,0,816,0,1087xem359,1360l8312,1360,8312,1087,359,1087,359,1360xe">
              <v:path/>
              <v:fill on="t" focussize="0,0"/>
              <v:stroke on="f"/>
              <v:imagedata o:title=""/>
              <o:lock v:ext="edit"/>
            </v:shape>
            <v:shape id="_x0000_s1095" o:spid="_x0000_s1095" o:spt="202" type="#_x0000_t202" style="position:absolute;left:-20;top:-20;height:1401;width:8357;" filled="f" stroked="f" coordsize="21600,21600">
              <v:path/>
              <v:fill on="f" focussize="0,0"/>
              <v:stroke on="f"/>
              <v:imagedata o:title=""/>
              <o:lock v:ext="edit" aspectratio="f"/>
              <v:textbox inset="0mm,0mm,0mm,0mm">
                <w:txbxContent>
                  <w:p w14:paraId="7968BE4A">
                    <w:pPr>
                      <w:spacing w:before="51" w:line="234" w:lineRule="auto"/>
                      <w:ind w:left="32" w:right="20" w:firstLine="358"/>
                      <w:jc w:val="both"/>
                      <w:rPr>
                        <w:rFonts w:ascii="宋体" w:hAnsi="宋体" w:eastAsia="宋体" w:cs="宋体"/>
                        <w:sz w:val="21"/>
                        <w:szCs w:val="21"/>
                      </w:rPr>
                    </w:pPr>
                    <w:r>
                      <w:rPr>
                        <w:rFonts w:ascii="宋体" w:hAnsi="宋体" w:eastAsia="宋体" w:cs="宋体"/>
                        <w:spacing w:val="-3"/>
                        <w:sz w:val="21"/>
                        <w:szCs w:val="21"/>
                      </w:rPr>
                      <w:t>2.2.1 投标人应仔细阅读和检查招标文件的全部内容。如发现缺页或附件不全，</w:t>
                    </w:r>
                    <w:r>
                      <w:rPr>
                        <w:rFonts w:ascii="宋体" w:hAnsi="宋体" w:eastAsia="宋体" w:cs="宋体"/>
                        <w:spacing w:val="-17"/>
                        <w:sz w:val="21"/>
                        <w:szCs w:val="21"/>
                      </w:rPr>
                      <w:t xml:space="preserve"> </w:t>
                    </w:r>
                    <w:r>
                      <w:rPr>
                        <w:rFonts w:ascii="宋体" w:hAnsi="宋体" w:eastAsia="宋体" w:cs="宋体"/>
                        <w:spacing w:val="-3"/>
                        <w:sz w:val="21"/>
                        <w:szCs w:val="21"/>
                      </w:rPr>
                      <w:t>应及时</w:t>
                    </w:r>
                    <w:r>
                      <w:rPr>
                        <w:rFonts w:ascii="宋体" w:hAnsi="宋体" w:eastAsia="宋体" w:cs="宋体"/>
                        <w:sz w:val="21"/>
                        <w:szCs w:val="21"/>
                      </w:rPr>
                      <w:t xml:space="preserve"> 向招标人提出，以便补齐。如有疑问，应在投标人须知表2.2.1项规定的时间前，以传真或</w:t>
                    </w:r>
                    <w:r>
                      <w:rPr>
                        <w:rFonts w:ascii="宋体" w:hAnsi="宋体" w:eastAsia="宋体" w:cs="宋体"/>
                        <w:spacing w:val="8"/>
                        <w:sz w:val="21"/>
                        <w:szCs w:val="21"/>
                      </w:rPr>
                      <w:t xml:space="preserve"> </w:t>
                    </w:r>
                    <w:r>
                      <w:rPr>
                        <w:rFonts w:ascii="宋体" w:hAnsi="宋体" w:eastAsia="宋体" w:cs="宋体"/>
                        <w:spacing w:val="-5"/>
                        <w:sz w:val="21"/>
                        <w:szCs w:val="21"/>
                      </w:rPr>
                      <w:t>网上提问的方式通知招标人，</w:t>
                    </w:r>
                    <w:r>
                      <w:rPr>
                        <w:rFonts w:ascii="宋体" w:hAnsi="宋体" w:eastAsia="宋体" w:cs="宋体"/>
                        <w:spacing w:val="-51"/>
                        <w:sz w:val="21"/>
                        <w:szCs w:val="21"/>
                      </w:rPr>
                      <w:t xml:space="preserve"> </w:t>
                    </w:r>
                    <w:r>
                      <w:rPr>
                        <w:rFonts w:ascii="宋体" w:hAnsi="宋体" w:eastAsia="宋体" w:cs="宋体"/>
                        <w:spacing w:val="-5"/>
                        <w:sz w:val="21"/>
                        <w:szCs w:val="21"/>
                      </w:rPr>
                      <w:t>要求招标人对招标文件予以澄清。纸质招标文</w:t>
                    </w:r>
                    <w:r>
                      <w:rPr>
                        <w:rFonts w:ascii="宋体" w:hAnsi="宋体" w:eastAsia="宋体" w:cs="宋体"/>
                        <w:spacing w:val="-6"/>
                        <w:sz w:val="21"/>
                        <w:szCs w:val="21"/>
                      </w:rPr>
                      <w:t>件，</w:t>
                    </w:r>
                    <w:r>
                      <w:rPr>
                        <w:rFonts w:ascii="宋体" w:hAnsi="宋体" w:eastAsia="宋体" w:cs="宋体"/>
                        <w:spacing w:val="-51"/>
                        <w:sz w:val="21"/>
                        <w:szCs w:val="21"/>
                      </w:rPr>
                      <w:t xml:space="preserve"> </w:t>
                    </w:r>
                    <w:r>
                      <w:rPr>
                        <w:rFonts w:ascii="宋体" w:hAnsi="宋体" w:eastAsia="宋体" w:cs="宋体"/>
                        <w:spacing w:val="-6"/>
                        <w:sz w:val="21"/>
                        <w:szCs w:val="21"/>
                      </w:rPr>
                      <w:t>应以书面形</w:t>
                    </w:r>
                    <w:r>
                      <w:rPr>
                        <w:rFonts w:ascii="宋体" w:hAnsi="宋体" w:eastAsia="宋体" w:cs="宋体"/>
                        <w:sz w:val="21"/>
                        <w:szCs w:val="21"/>
                      </w:rPr>
                      <w:t xml:space="preserve"> </w:t>
                    </w:r>
                    <w:r>
                      <w:rPr>
                        <w:rFonts w:ascii="宋体" w:hAnsi="宋体" w:eastAsia="宋体" w:cs="宋体"/>
                        <w:spacing w:val="-4"/>
                        <w:sz w:val="21"/>
                        <w:szCs w:val="21"/>
                      </w:rPr>
                      <w:t>式（包括信函、电报、传真等， 下同</w:t>
                    </w:r>
                    <w:r>
                      <w:rPr>
                        <w:rFonts w:ascii="宋体" w:hAnsi="宋体" w:eastAsia="宋体" w:cs="宋体"/>
                        <w:spacing w:val="-39"/>
                        <w:sz w:val="21"/>
                        <w:szCs w:val="21"/>
                      </w:rPr>
                      <w:t>），</w:t>
                    </w:r>
                    <w:r>
                      <w:rPr>
                        <w:rFonts w:ascii="宋体" w:hAnsi="宋体" w:eastAsia="宋体" w:cs="宋体"/>
                        <w:spacing w:val="-21"/>
                        <w:sz w:val="21"/>
                        <w:szCs w:val="21"/>
                      </w:rPr>
                      <w:t xml:space="preserve"> </w:t>
                    </w:r>
                    <w:r>
                      <w:rPr>
                        <w:rFonts w:ascii="宋体" w:hAnsi="宋体" w:eastAsia="宋体" w:cs="宋体"/>
                        <w:spacing w:val="-4"/>
                        <w:sz w:val="21"/>
                        <w:szCs w:val="21"/>
                      </w:rPr>
                      <w:t>要求招标人对招标文</w:t>
                    </w:r>
                    <w:r>
                      <w:rPr>
                        <w:rFonts w:ascii="宋体" w:hAnsi="宋体" w:eastAsia="宋体" w:cs="宋体"/>
                        <w:spacing w:val="-5"/>
                        <w:sz w:val="21"/>
                        <w:szCs w:val="21"/>
                      </w:rPr>
                      <w:t>件予以澄清。</w:t>
                    </w:r>
                  </w:p>
                  <w:p w14:paraId="236104B9">
                    <w:pPr>
                      <w:spacing w:before="20" w:line="221" w:lineRule="auto"/>
                      <w:ind w:right="23"/>
                      <w:jc w:val="right"/>
                      <w:rPr>
                        <w:rFonts w:ascii="宋体" w:hAnsi="宋体" w:eastAsia="宋体" w:cs="宋体"/>
                        <w:sz w:val="21"/>
                        <w:szCs w:val="21"/>
                      </w:rPr>
                    </w:pPr>
                    <w:r>
                      <w:rPr>
                        <w:rFonts w:ascii="宋体" w:hAnsi="宋体" w:eastAsia="宋体" w:cs="宋体"/>
                        <w:spacing w:val="-2"/>
                        <w:sz w:val="21"/>
                        <w:szCs w:val="21"/>
                      </w:rPr>
                      <w:t>2.2.2 招标文件的澄清将在投标人须知表2.2.2项规定的投标截止时间15天前，</w:t>
                    </w:r>
                    <w:r>
                      <w:rPr>
                        <w:rFonts w:ascii="宋体" w:hAnsi="宋体" w:eastAsia="宋体" w:cs="宋体"/>
                        <w:spacing w:val="50"/>
                        <w:sz w:val="21"/>
                        <w:szCs w:val="21"/>
                      </w:rPr>
                      <w:t xml:space="preserve"> </w:t>
                    </w:r>
                    <w:r>
                      <w:rPr>
                        <w:rFonts w:ascii="宋体" w:hAnsi="宋体" w:eastAsia="宋体" w:cs="宋体"/>
                        <w:spacing w:val="-2"/>
                        <w:sz w:val="21"/>
                        <w:szCs w:val="21"/>
                      </w:rPr>
                      <w:t>由招标</w:t>
                    </w:r>
                  </w:p>
                </w:txbxContent>
              </v:textbox>
            </v:shape>
            <w10:wrap type="none"/>
            <w10:anchorlock/>
          </v:group>
        </w:pict>
      </w:r>
    </w:p>
    <w:p w14:paraId="2FCA7D87">
      <w:pPr>
        <w:spacing w:before="28" w:line="231" w:lineRule="auto"/>
        <w:ind w:left="1805" w:right="1718" w:firstLine="2"/>
        <w:jc w:val="both"/>
        <w:rPr>
          <w:rFonts w:ascii="宋体" w:hAnsi="宋体" w:eastAsia="宋体" w:cs="宋体"/>
          <w:sz w:val="21"/>
          <w:szCs w:val="21"/>
        </w:rPr>
      </w:pPr>
      <w:r>
        <w:rPr>
          <w:rFonts w:ascii="宋体" w:hAnsi="宋体" w:eastAsia="宋体" w:cs="宋体"/>
          <w:spacing w:val="-3"/>
          <w:sz w:val="21"/>
          <w:szCs w:val="21"/>
        </w:rPr>
        <w:t xml:space="preserve">人在指定网站发布告知投标人，投标人可登陆指定网站自行下载澄清文件。采用纸质招标文 </w:t>
      </w:r>
      <w:r>
        <w:rPr>
          <w:rFonts w:ascii="宋体" w:hAnsi="宋体" w:eastAsia="宋体" w:cs="宋体"/>
          <w:sz w:val="21"/>
          <w:szCs w:val="21"/>
        </w:rPr>
        <w:t xml:space="preserve">件的,招标人将通过书面形式发给所有购买纸质招标文件的投标人。澄清文件不指名澄清问 </w:t>
      </w:r>
      <w:r>
        <w:rPr>
          <w:rFonts w:ascii="宋体" w:hAnsi="宋体" w:eastAsia="宋体" w:cs="宋体"/>
          <w:spacing w:val="-5"/>
          <w:sz w:val="21"/>
          <w:szCs w:val="21"/>
        </w:rPr>
        <w:t>题的来源。如果澄清文件发出的时间距投标截止时间</w:t>
      </w:r>
      <w:r>
        <w:rPr>
          <w:rFonts w:ascii="宋体" w:hAnsi="宋体" w:eastAsia="宋体" w:cs="宋体"/>
          <w:spacing w:val="-6"/>
          <w:sz w:val="21"/>
          <w:szCs w:val="21"/>
        </w:rPr>
        <w:t>不足15天，应相应的延长投标截止时间。</w:t>
      </w:r>
    </w:p>
    <w:p w14:paraId="685968DC">
      <w:pPr>
        <w:spacing w:line="1908" w:lineRule="exact"/>
        <w:ind w:firstLine="1798"/>
      </w:pPr>
      <w:r>
        <w:rPr>
          <w:position w:val="-38"/>
        </w:rPr>
        <w:pict>
          <v:group id="_x0000_s1096" o:spid="_x0000_s1096" o:spt="203" style="height:95.4pt;width:415.9pt;" coordsize="8317,1908">
            <o:lock v:ext="edit"/>
            <v:shape id="_x0000_s1097" o:spid="_x0000_s1097" style="position:absolute;left:0;top:0;height:1908;width:8312;" fillcolor="#FFFFFF" filled="t" stroked="f" coordsize="8312,1908" path="m359,273l8312,273,8312,0,359,0,359,273xem0,544l8312,544,8312,273,0,273,0,544xem0,818l8312,818,8312,544,0,544,0,818xem0,1089l7145,1089,7145,818,0,818,0,1089xem419,1634l8312,1634,8312,1363,419,1363,419,1634xem0,1907l8312,1907,8312,1634,0,1634,0,1907xe">
              <v:path/>
              <v:fill on="t" focussize="0,0"/>
              <v:stroke on="f"/>
              <v:imagedata o:title=""/>
              <o:lock v:ext="edit"/>
            </v:shape>
            <v:shape id="_x0000_s1098" o:spid="_x0000_s1098" o:spt="202" type="#_x0000_t202" style="position:absolute;left:-20;top:-20;height:1948;width:8357;" filled="f" stroked="f" coordsize="21600,21600">
              <v:path/>
              <v:fill on="f" focussize="0,0"/>
              <v:stroke on="f"/>
              <v:imagedata o:title=""/>
              <o:lock v:ext="edit" aspectratio="f"/>
              <v:textbox inset="0mm,0mm,0mm,0mm">
                <w:txbxContent>
                  <w:p w14:paraId="1DF256B7">
                    <w:pPr>
                      <w:spacing w:before="49" w:line="235" w:lineRule="auto"/>
                      <w:ind w:left="28" w:right="20" w:firstLine="362"/>
                      <w:jc w:val="both"/>
                      <w:rPr>
                        <w:rFonts w:ascii="宋体" w:hAnsi="宋体" w:eastAsia="宋体" w:cs="宋体"/>
                        <w:sz w:val="21"/>
                        <w:szCs w:val="21"/>
                      </w:rPr>
                    </w:pPr>
                    <w:r>
                      <w:rPr>
                        <w:rFonts w:ascii="宋体" w:hAnsi="宋体" w:eastAsia="宋体" w:cs="宋体"/>
                        <w:spacing w:val="-3"/>
                        <w:sz w:val="21"/>
                        <w:szCs w:val="21"/>
                      </w:rPr>
                      <w:t>2.2.3 投标人在下载到澄清文件后，</w:t>
                    </w:r>
                    <w:r>
                      <w:rPr>
                        <w:rFonts w:ascii="宋体" w:hAnsi="宋体" w:eastAsia="宋体" w:cs="宋体"/>
                        <w:spacing w:val="-17"/>
                        <w:sz w:val="21"/>
                        <w:szCs w:val="21"/>
                      </w:rPr>
                      <w:t xml:space="preserve"> </w:t>
                    </w:r>
                    <w:r>
                      <w:rPr>
                        <w:rFonts w:ascii="宋体" w:hAnsi="宋体" w:eastAsia="宋体" w:cs="宋体"/>
                        <w:spacing w:val="-3"/>
                        <w:sz w:val="21"/>
                        <w:szCs w:val="21"/>
                      </w:rPr>
                      <w:t>系统会自动生成相应记录，以确认投标人已收到该</w:t>
                    </w:r>
                    <w:r>
                      <w:rPr>
                        <w:rFonts w:ascii="宋体" w:hAnsi="宋体" w:eastAsia="宋体" w:cs="宋体"/>
                        <w:sz w:val="21"/>
                        <w:szCs w:val="21"/>
                      </w:rPr>
                      <w:t xml:space="preserve"> 澄清文件。投标人如收到纸质书面澄清文件，应在投标人须知表2.2.3项规定的时间内以书</w:t>
                    </w:r>
                    <w:r>
                      <w:rPr>
                        <w:rFonts w:ascii="宋体" w:hAnsi="宋体" w:eastAsia="宋体" w:cs="宋体"/>
                        <w:spacing w:val="12"/>
                        <w:sz w:val="21"/>
                        <w:szCs w:val="21"/>
                      </w:rPr>
                      <w:t xml:space="preserve"> </w:t>
                    </w:r>
                    <w:r>
                      <w:rPr>
                        <w:rFonts w:ascii="宋体" w:hAnsi="宋体" w:eastAsia="宋体" w:cs="宋体"/>
                        <w:spacing w:val="-2"/>
                        <w:sz w:val="21"/>
                        <w:szCs w:val="21"/>
                      </w:rPr>
                      <w:t>面形式告知招标人，确认已收到该澄清文件。投标人需依照最</w:t>
                    </w:r>
                    <w:r>
                      <w:rPr>
                        <w:rFonts w:ascii="宋体" w:hAnsi="宋体" w:eastAsia="宋体" w:cs="宋体"/>
                        <w:spacing w:val="-3"/>
                        <w:sz w:val="21"/>
                        <w:szCs w:val="21"/>
                      </w:rPr>
                      <w:t>后一次下载的澄清答疑文件编</w:t>
                    </w:r>
                    <w:r>
                      <w:rPr>
                        <w:rFonts w:ascii="宋体" w:hAnsi="宋体" w:eastAsia="宋体" w:cs="宋体"/>
                        <w:sz w:val="21"/>
                        <w:szCs w:val="21"/>
                      </w:rPr>
                      <w:t xml:space="preserve"> 制电子投标文件，未按此方式编制的电子投标文件有可能被评标委员会</w:t>
                    </w:r>
                    <w:r>
                      <w:rPr>
                        <w:rFonts w:ascii="宋体" w:hAnsi="宋体" w:eastAsia="宋体" w:cs="宋体"/>
                        <w:spacing w:val="-1"/>
                        <w:sz w:val="21"/>
                        <w:szCs w:val="21"/>
                      </w:rPr>
                      <w:t>否决。</w:t>
                    </w:r>
                  </w:p>
                  <w:p w14:paraId="50D49769">
                    <w:pPr>
                      <w:spacing w:before="20" w:line="221" w:lineRule="auto"/>
                      <w:ind w:left="31"/>
                      <w:rPr>
                        <w:rFonts w:ascii="宋体" w:hAnsi="宋体" w:eastAsia="宋体" w:cs="宋体"/>
                        <w:sz w:val="21"/>
                        <w:szCs w:val="21"/>
                      </w:rPr>
                    </w:pPr>
                    <w:r>
                      <w:rPr>
                        <w:rFonts w:ascii="Calibri" w:hAnsi="Calibri" w:eastAsia="Calibri" w:cs="Calibri"/>
                        <w:spacing w:val="-2"/>
                        <w:sz w:val="21"/>
                        <w:szCs w:val="21"/>
                      </w:rPr>
                      <w:t>2.3</w:t>
                    </w:r>
                    <w:r>
                      <w:rPr>
                        <w:rFonts w:ascii="Calibri" w:hAnsi="Calibri" w:eastAsia="Calibri" w:cs="Calibri"/>
                        <w:spacing w:val="10"/>
                        <w:sz w:val="21"/>
                        <w:szCs w:val="21"/>
                      </w:rPr>
                      <w:t xml:space="preserve">  </w:t>
                    </w:r>
                    <w:r>
                      <w:rPr>
                        <w:rFonts w:ascii="宋体" w:hAnsi="宋体" w:eastAsia="宋体" w:cs="宋体"/>
                        <w:spacing w:val="-2"/>
                        <w:sz w:val="21"/>
                        <w:szCs w:val="21"/>
                      </w:rPr>
                      <w:t>招标文件的修改</w:t>
                    </w:r>
                  </w:p>
                  <w:p w14:paraId="0774FE2D">
                    <w:pPr>
                      <w:spacing w:before="22" w:line="229" w:lineRule="auto"/>
                      <w:ind w:left="27" w:right="20" w:firstLine="423"/>
                      <w:rPr>
                        <w:rFonts w:ascii="宋体" w:hAnsi="宋体" w:eastAsia="宋体" w:cs="宋体"/>
                        <w:sz w:val="21"/>
                        <w:szCs w:val="21"/>
                      </w:rPr>
                    </w:pPr>
                    <w:r>
                      <w:rPr>
                        <w:rFonts w:ascii="宋体" w:hAnsi="宋体" w:eastAsia="宋体" w:cs="宋体"/>
                        <w:sz w:val="21"/>
                        <w:szCs w:val="21"/>
                      </w:rPr>
                      <w:t>2.3.1 在投标人须知表2.2.2项规定的投标截止时间15天前，招标人可以对电子招标文</w:t>
                    </w:r>
                    <w:r>
                      <w:rPr>
                        <w:rFonts w:ascii="宋体" w:hAnsi="宋体" w:eastAsia="宋体" w:cs="宋体"/>
                        <w:spacing w:val="10"/>
                        <w:sz w:val="21"/>
                        <w:szCs w:val="21"/>
                      </w:rPr>
                      <w:t xml:space="preserve"> </w:t>
                    </w:r>
                    <w:r>
                      <w:rPr>
                        <w:rFonts w:ascii="宋体" w:hAnsi="宋体" w:eastAsia="宋体" w:cs="宋体"/>
                        <w:spacing w:val="-2"/>
                        <w:sz w:val="21"/>
                        <w:szCs w:val="21"/>
                      </w:rPr>
                      <w:t>件进行修改，并将修改内容上传到指定网站，投标人可通过登</w:t>
                    </w:r>
                    <w:r>
                      <w:rPr>
                        <w:rFonts w:ascii="宋体" w:hAnsi="宋体" w:eastAsia="宋体" w:cs="宋体"/>
                        <w:spacing w:val="-3"/>
                        <w:sz w:val="21"/>
                        <w:szCs w:val="21"/>
                      </w:rPr>
                      <w:t>陆指定网站自行下载。修改纸</w:t>
                    </w:r>
                  </w:p>
                </w:txbxContent>
              </v:textbox>
            </v:shape>
            <w10:wrap type="none"/>
            <w10:anchorlock/>
          </v:group>
        </w:pict>
      </w:r>
    </w:p>
    <w:p w14:paraId="68F29437">
      <w:pPr>
        <w:spacing w:line="426" w:lineRule="auto"/>
        <w:rPr>
          <w:rFonts w:ascii="Arial"/>
          <w:sz w:val="21"/>
        </w:rPr>
      </w:pPr>
    </w:p>
    <w:p w14:paraId="75C87BD5">
      <w:pPr>
        <w:spacing w:before="59" w:line="241" w:lineRule="auto"/>
        <w:ind w:left="5872"/>
        <w:rPr>
          <w:rFonts w:ascii="新宋体" w:hAnsi="新宋体" w:eastAsia="新宋体" w:cs="新宋体"/>
          <w:sz w:val="18"/>
          <w:szCs w:val="18"/>
        </w:rPr>
      </w:pPr>
      <w:r>
        <w:rPr>
          <w:rFonts w:ascii="新宋体" w:hAnsi="新宋体" w:eastAsia="新宋体" w:cs="新宋体"/>
          <w:spacing w:val="-2"/>
          <w:sz w:val="18"/>
          <w:szCs w:val="18"/>
        </w:rPr>
        <w:t>21</w:t>
      </w:r>
    </w:p>
    <w:p w14:paraId="1BA9193E">
      <w:pPr>
        <w:spacing w:line="241" w:lineRule="auto"/>
        <w:rPr>
          <w:rFonts w:ascii="新宋体" w:hAnsi="新宋体" w:eastAsia="新宋体" w:cs="新宋体"/>
          <w:sz w:val="18"/>
          <w:szCs w:val="18"/>
        </w:rPr>
        <w:sectPr>
          <w:headerReference r:id="rId25" w:type="default"/>
          <w:pgSz w:w="11907" w:h="16839"/>
          <w:pgMar w:top="1106" w:right="0" w:bottom="0" w:left="0" w:header="1092" w:footer="0" w:gutter="0"/>
          <w:cols w:space="720" w:num="1"/>
        </w:sectPr>
      </w:pPr>
    </w:p>
    <w:p w14:paraId="3C68D2B0">
      <w:pPr>
        <w:spacing w:line="292" w:lineRule="auto"/>
        <w:rPr>
          <w:rFonts w:ascii="Arial"/>
          <w:sz w:val="21"/>
        </w:rPr>
      </w:pPr>
    </w:p>
    <w:p w14:paraId="30CC2239">
      <w:pPr>
        <w:spacing w:before="68" w:line="230" w:lineRule="auto"/>
        <w:ind w:left="1806" w:right="1718"/>
        <w:rPr>
          <w:rFonts w:ascii="宋体" w:hAnsi="宋体" w:eastAsia="宋体" w:cs="宋体"/>
          <w:sz w:val="21"/>
          <w:szCs w:val="21"/>
        </w:rPr>
      </w:pPr>
      <w:r>
        <w:rPr>
          <w:rFonts w:ascii="宋体" w:hAnsi="宋体" w:eastAsia="宋体" w:cs="宋体"/>
          <w:spacing w:val="-3"/>
          <w:sz w:val="21"/>
          <w:szCs w:val="21"/>
        </w:rPr>
        <w:t xml:space="preserve">质招标文件时，招标人应以书面形式进行修改，并通知所有已购买招标文件的投标人。无论 </w:t>
      </w:r>
      <w:r>
        <w:rPr>
          <w:rFonts w:ascii="宋体" w:hAnsi="宋体" w:eastAsia="宋体" w:cs="宋体"/>
          <w:spacing w:val="-5"/>
          <w:sz w:val="21"/>
          <w:szCs w:val="21"/>
        </w:rPr>
        <w:t>修改电子或纸质招标文件，其时间距投标截止时间</w:t>
      </w:r>
      <w:r>
        <w:rPr>
          <w:rFonts w:ascii="宋体" w:hAnsi="宋体" w:eastAsia="宋体" w:cs="宋体"/>
          <w:spacing w:val="-6"/>
          <w:sz w:val="21"/>
          <w:szCs w:val="21"/>
        </w:rPr>
        <w:t>不足15天，都应相应的延长投标截止时间。</w:t>
      </w:r>
    </w:p>
    <w:p w14:paraId="518C10FD">
      <w:pPr>
        <w:spacing w:before="22" w:line="220" w:lineRule="auto"/>
        <w:ind w:left="2228"/>
        <w:rPr>
          <w:rFonts w:ascii="宋体" w:hAnsi="宋体" w:eastAsia="宋体" w:cs="宋体"/>
          <w:sz w:val="21"/>
          <w:szCs w:val="21"/>
        </w:rPr>
      </w:pPr>
      <w:r>
        <w:rPr>
          <w:rFonts w:ascii="宋体" w:hAnsi="宋体" w:eastAsia="宋体" w:cs="宋体"/>
          <w:spacing w:val="-2"/>
          <w:sz w:val="21"/>
          <w:szCs w:val="21"/>
        </w:rPr>
        <w:t>2.3.2 投标人在下载到修改的招标文件后，系统会自动生成</w:t>
      </w:r>
      <w:r>
        <w:rPr>
          <w:rFonts w:ascii="宋体" w:hAnsi="宋体" w:eastAsia="宋体" w:cs="宋体"/>
          <w:spacing w:val="-3"/>
          <w:sz w:val="21"/>
          <w:szCs w:val="21"/>
        </w:rPr>
        <w:t>记录投标人已收到该修改文</w:t>
      </w:r>
    </w:p>
    <w:p w14:paraId="25D608E9">
      <w:pPr>
        <w:spacing w:before="20" w:line="220" w:lineRule="auto"/>
        <w:ind w:left="1805"/>
        <w:rPr>
          <w:rFonts w:ascii="宋体" w:hAnsi="宋体" w:eastAsia="宋体" w:cs="宋体"/>
          <w:sz w:val="21"/>
          <w:szCs w:val="21"/>
        </w:rPr>
      </w:pPr>
      <w:r>
        <w:rPr>
          <w:rFonts w:ascii="宋体" w:hAnsi="宋体" w:eastAsia="宋体" w:cs="宋体"/>
          <w:spacing w:val="-3"/>
          <w:sz w:val="21"/>
          <w:szCs w:val="21"/>
          <w:shd w:val="clear" w:fill="FFFFFE"/>
        </w:rPr>
        <w:t>件。投标人收到书面修改内容的招标文件后，应在投标人须知表</w:t>
      </w:r>
      <w:r>
        <w:rPr>
          <w:rFonts w:ascii="宋体" w:hAnsi="宋体" w:eastAsia="宋体" w:cs="宋体"/>
          <w:spacing w:val="-28"/>
          <w:sz w:val="21"/>
          <w:szCs w:val="21"/>
          <w:shd w:val="clear" w:fill="FFFFFE"/>
        </w:rPr>
        <w:t xml:space="preserve"> </w:t>
      </w:r>
      <w:r>
        <w:rPr>
          <w:rFonts w:ascii="宋体" w:hAnsi="宋体" w:eastAsia="宋体" w:cs="宋体"/>
          <w:spacing w:val="-3"/>
          <w:sz w:val="21"/>
          <w:szCs w:val="21"/>
          <w:shd w:val="clear" w:fill="FFFFFE"/>
        </w:rPr>
        <w:t>2.3.2</w:t>
      </w:r>
      <w:r>
        <w:rPr>
          <w:rFonts w:ascii="宋体" w:hAnsi="宋体" w:eastAsia="宋体" w:cs="宋体"/>
          <w:spacing w:val="-43"/>
          <w:sz w:val="21"/>
          <w:szCs w:val="21"/>
          <w:shd w:val="clear" w:fill="FFFFFE"/>
        </w:rPr>
        <w:t xml:space="preserve"> </w:t>
      </w:r>
      <w:r>
        <w:rPr>
          <w:rFonts w:ascii="宋体" w:hAnsi="宋体" w:eastAsia="宋体" w:cs="宋体"/>
          <w:spacing w:val="-3"/>
          <w:sz w:val="21"/>
          <w:szCs w:val="21"/>
          <w:shd w:val="clear" w:fill="FFFFFE"/>
        </w:rPr>
        <w:t>项规定的时间内以书</w:t>
      </w:r>
    </w:p>
    <w:p w14:paraId="072CC26B">
      <w:pPr>
        <w:spacing w:before="23" w:line="219" w:lineRule="auto"/>
        <w:ind w:left="1807"/>
        <w:rPr>
          <w:rFonts w:ascii="宋体" w:hAnsi="宋体" w:eastAsia="宋体" w:cs="宋体"/>
          <w:sz w:val="21"/>
          <w:szCs w:val="21"/>
        </w:rPr>
      </w:pPr>
      <w:r>
        <w:rPr>
          <w:rFonts w:ascii="宋体" w:hAnsi="宋体" w:eastAsia="宋体" w:cs="宋体"/>
          <w:spacing w:val="-7"/>
          <w:sz w:val="21"/>
          <w:szCs w:val="21"/>
          <w:shd w:val="clear" w:fill="FFFFFE"/>
        </w:rPr>
        <w:t>面形式告知招标人，</w:t>
      </w:r>
      <w:r>
        <w:rPr>
          <w:rFonts w:ascii="宋体" w:hAnsi="宋体" w:eastAsia="宋体" w:cs="宋体"/>
          <w:spacing w:val="-22"/>
          <w:sz w:val="21"/>
          <w:szCs w:val="21"/>
          <w:shd w:val="clear" w:fill="FFFFFE"/>
        </w:rPr>
        <w:t xml:space="preserve"> </w:t>
      </w:r>
      <w:r>
        <w:rPr>
          <w:rFonts w:ascii="宋体" w:hAnsi="宋体" w:eastAsia="宋体" w:cs="宋体"/>
          <w:spacing w:val="-7"/>
          <w:sz w:val="21"/>
          <w:szCs w:val="21"/>
          <w:shd w:val="clear" w:fill="FFFFFE"/>
        </w:rPr>
        <w:t>确认已收到修改的招标文</w:t>
      </w:r>
      <w:r>
        <w:rPr>
          <w:rFonts w:ascii="宋体" w:hAnsi="宋体" w:eastAsia="宋体" w:cs="宋体"/>
          <w:spacing w:val="-8"/>
          <w:sz w:val="21"/>
          <w:szCs w:val="21"/>
          <w:shd w:val="clear" w:fill="FFFFFE"/>
        </w:rPr>
        <w:t>件。</w:t>
      </w:r>
      <w:r>
        <w:rPr>
          <w:rFonts w:ascii="宋体" w:hAnsi="宋体" w:eastAsia="宋体" w:cs="宋体"/>
          <w:sz w:val="21"/>
          <w:szCs w:val="21"/>
          <w:shd w:val="clear" w:fill="FFFFFE"/>
        </w:rPr>
        <w:t xml:space="preserve"> </w:t>
      </w:r>
    </w:p>
    <w:p w14:paraId="688F3DEC">
      <w:pPr>
        <w:spacing w:before="32" w:line="220" w:lineRule="auto"/>
        <w:ind w:left="1809"/>
        <w:outlineLvl w:val="2"/>
        <w:rPr>
          <w:rFonts w:ascii="宋体" w:hAnsi="宋体" w:eastAsia="宋体" w:cs="宋体"/>
          <w:sz w:val="28"/>
          <w:szCs w:val="28"/>
        </w:rPr>
      </w:pPr>
      <w:bookmarkStart w:id="20" w:name="bookmark8"/>
      <w:bookmarkEnd w:id="20"/>
      <w:r>
        <w:rPr>
          <w:rFonts w:ascii="Calibri" w:hAnsi="Calibri" w:eastAsia="Calibri" w:cs="Calibri"/>
          <w:b/>
          <w:bCs/>
          <w:spacing w:val="-4"/>
          <w:sz w:val="28"/>
          <w:szCs w:val="28"/>
        </w:rPr>
        <w:t>3.</w:t>
      </w:r>
      <w:r>
        <w:rPr>
          <w:rFonts w:ascii="Calibri" w:hAnsi="Calibri" w:eastAsia="Calibri" w:cs="Calibri"/>
          <w:b/>
          <w:bCs/>
          <w:spacing w:val="14"/>
          <w:sz w:val="28"/>
          <w:szCs w:val="28"/>
        </w:rPr>
        <w:t xml:space="preserve">  </w:t>
      </w:r>
      <w:r>
        <w:rPr>
          <w:rFonts w:ascii="宋体" w:hAnsi="宋体" w:eastAsia="宋体" w:cs="宋体"/>
          <w:spacing w:val="-4"/>
          <w:sz w:val="28"/>
          <w:szCs w:val="28"/>
          <w14:textOutline w14:w="5094" w14:cap="flat" w14:cmpd="sng">
            <w14:solidFill>
              <w14:srgbClr w14:val="000000"/>
            </w14:solidFill>
            <w14:prstDash w14:val="solid"/>
            <w14:miter w14:val="0"/>
          </w14:textOutline>
        </w:rPr>
        <w:t>投标文件</w:t>
      </w:r>
    </w:p>
    <w:p w14:paraId="2847675C">
      <w:pPr>
        <w:spacing w:before="21" w:line="221" w:lineRule="auto"/>
        <w:ind w:left="1808"/>
        <w:rPr>
          <w:rFonts w:ascii="宋体" w:hAnsi="宋体" w:eastAsia="宋体" w:cs="宋体"/>
          <w:sz w:val="21"/>
          <w:szCs w:val="21"/>
        </w:rPr>
      </w:pPr>
      <w:r>
        <w:rPr>
          <w:rFonts w:ascii="Calibri" w:hAnsi="Calibri" w:eastAsia="Calibri" w:cs="Calibri"/>
          <w:spacing w:val="-2"/>
          <w:sz w:val="21"/>
          <w:szCs w:val="21"/>
        </w:rPr>
        <w:t>3.1</w:t>
      </w:r>
      <w:r>
        <w:rPr>
          <w:rFonts w:ascii="Calibri" w:hAnsi="Calibri" w:eastAsia="Calibri" w:cs="Calibri"/>
          <w:spacing w:val="11"/>
          <w:sz w:val="21"/>
          <w:szCs w:val="21"/>
        </w:rPr>
        <w:t xml:space="preserve">  </w:t>
      </w:r>
      <w:r>
        <w:rPr>
          <w:rFonts w:ascii="宋体" w:hAnsi="宋体" w:eastAsia="宋体" w:cs="宋体"/>
          <w:spacing w:val="-2"/>
          <w:sz w:val="21"/>
          <w:szCs w:val="21"/>
        </w:rPr>
        <w:t>投标文件的组成</w:t>
      </w:r>
    </w:p>
    <w:p w14:paraId="2EA720CF">
      <w:pPr>
        <w:spacing w:before="20" w:line="221" w:lineRule="auto"/>
        <w:ind w:left="2124"/>
        <w:rPr>
          <w:rFonts w:ascii="宋体" w:hAnsi="宋体" w:eastAsia="宋体" w:cs="宋体"/>
          <w:sz w:val="21"/>
          <w:szCs w:val="21"/>
        </w:rPr>
      </w:pPr>
      <w:r>
        <w:rPr>
          <w:rFonts w:ascii="宋体" w:hAnsi="宋体" w:eastAsia="宋体" w:cs="宋体"/>
          <w:spacing w:val="-1"/>
          <w:sz w:val="21"/>
          <w:szCs w:val="21"/>
          <w:shd w:val="clear" w:fill="FFFFFE"/>
        </w:rPr>
        <w:t>3.1.1 投标文件应包括下列内容：</w:t>
      </w:r>
      <w:r>
        <w:rPr>
          <w:rFonts w:ascii="宋体" w:hAnsi="宋体" w:eastAsia="宋体" w:cs="宋体"/>
          <w:spacing w:val="3"/>
          <w:sz w:val="21"/>
          <w:szCs w:val="21"/>
          <w:shd w:val="clear" w:fill="FFFFFE"/>
        </w:rPr>
        <w:t xml:space="preserve">  </w:t>
      </w:r>
    </w:p>
    <w:p w14:paraId="2E4F3A4F">
      <w:pPr>
        <w:spacing w:before="298" w:line="221" w:lineRule="auto"/>
        <w:ind w:left="2245"/>
        <w:rPr>
          <w:rFonts w:ascii="宋体" w:hAnsi="宋体" w:eastAsia="宋体" w:cs="宋体"/>
          <w:sz w:val="24"/>
          <w:szCs w:val="24"/>
        </w:rPr>
      </w:pPr>
      <w:r>
        <w:rPr>
          <w:rFonts w:ascii="宋体" w:hAnsi="宋体" w:eastAsia="宋体" w:cs="宋体"/>
          <w:spacing w:val="-9"/>
          <w:sz w:val="24"/>
          <w:szCs w:val="24"/>
        </w:rPr>
        <w:t>1、封面</w:t>
      </w:r>
    </w:p>
    <w:p w14:paraId="5434976C">
      <w:pPr>
        <w:spacing w:before="25" w:line="220" w:lineRule="auto"/>
        <w:ind w:left="2230"/>
        <w:rPr>
          <w:rFonts w:ascii="宋体" w:hAnsi="宋体" w:eastAsia="宋体" w:cs="宋体"/>
          <w:sz w:val="24"/>
          <w:szCs w:val="24"/>
        </w:rPr>
      </w:pPr>
      <w:r>
        <w:rPr>
          <w:rFonts w:ascii="宋体" w:hAnsi="宋体" w:eastAsia="宋体" w:cs="宋体"/>
          <w:spacing w:val="-7"/>
          <w:sz w:val="24"/>
          <w:szCs w:val="24"/>
        </w:rPr>
        <w:t>2、投标函</w:t>
      </w:r>
    </w:p>
    <w:p w14:paraId="0CFA367D">
      <w:pPr>
        <w:spacing w:before="23" w:line="219" w:lineRule="auto"/>
        <w:ind w:left="2232"/>
        <w:rPr>
          <w:rFonts w:ascii="宋体" w:hAnsi="宋体" w:eastAsia="宋体" w:cs="宋体"/>
          <w:sz w:val="24"/>
          <w:szCs w:val="24"/>
        </w:rPr>
      </w:pPr>
      <w:r>
        <w:rPr>
          <w:rFonts w:ascii="宋体" w:hAnsi="宋体" w:eastAsia="宋体" w:cs="宋体"/>
          <w:spacing w:val="-3"/>
          <w:sz w:val="24"/>
          <w:szCs w:val="24"/>
        </w:rPr>
        <w:t>3、法人身份证明及授权委托书</w:t>
      </w:r>
    </w:p>
    <w:p w14:paraId="46608B42">
      <w:pPr>
        <w:spacing w:before="27" w:line="219" w:lineRule="auto"/>
        <w:ind w:left="2226"/>
        <w:rPr>
          <w:rFonts w:ascii="宋体" w:hAnsi="宋体" w:eastAsia="宋体" w:cs="宋体"/>
          <w:sz w:val="24"/>
          <w:szCs w:val="24"/>
        </w:rPr>
      </w:pPr>
      <w:r>
        <w:rPr>
          <w:rFonts w:ascii="宋体" w:hAnsi="宋体" w:eastAsia="宋体" w:cs="宋体"/>
          <w:spacing w:val="-3"/>
          <w:sz w:val="24"/>
          <w:szCs w:val="24"/>
        </w:rPr>
        <w:t>4、联合体协议书</w:t>
      </w:r>
    </w:p>
    <w:p w14:paraId="4A623AD6">
      <w:pPr>
        <w:spacing w:before="28"/>
        <w:ind w:left="2232"/>
        <w:rPr>
          <w:rFonts w:ascii="宋体" w:hAnsi="宋体" w:eastAsia="宋体" w:cs="宋体"/>
          <w:sz w:val="24"/>
          <w:szCs w:val="24"/>
        </w:rPr>
      </w:pPr>
      <w:r>
        <w:rPr>
          <w:rFonts w:ascii="宋体" w:hAnsi="宋体" w:eastAsia="宋体" w:cs="宋体"/>
          <w:spacing w:val="-4"/>
          <w:sz w:val="24"/>
          <w:szCs w:val="24"/>
        </w:rPr>
        <w:t>5、投标保证金或担保函</w:t>
      </w:r>
    </w:p>
    <w:p w14:paraId="683A39F8">
      <w:pPr>
        <w:spacing w:line="218" w:lineRule="auto"/>
        <w:ind w:left="2229"/>
        <w:rPr>
          <w:rFonts w:ascii="宋体" w:hAnsi="宋体" w:eastAsia="宋体" w:cs="宋体"/>
          <w:sz w:val="24"/>
          <w:szCs w:val="24"/>
        </w:rPr>
      </w:pPr>
      <w:r>
        <w:rPr>
          <w:rFonts w:ascii="宋体" w:hAnsi="宋体" w:eastAsia="宋体" w:cs="宋体"/>
          <w:spacing w:val="-3"/>
          <w:sz w:val="24"/>
          <w:szCs w:val="24"/>
        </w:rPr>
        <w:t>6、已标价工程量清单</w:t>
      </w:r>
    </w:p>
    <w:p w14:paraId="5448E396">
      <w:pPr>
        <w:spacing w:before="27"/>
        <w:ind w:left="2233"/>
        <w:rPr>
          <w:rFonts w:ascii="宋体" w:hAnsi="宋体" w:eastAsia="宋体" w:cs="宋体"/>
          <w:sz w:val="24"/>
          <w:szCs w:val="24"/>
        </w:rPr>
      </w:pPr>
      <w:r>
        <w:rPr>
          <w:rFonts w:ascii="宋体" w:hAnsi="宋体" w:eastAsia="宋体" w:cs="宋体"/>
          <w:spacing w:val="-3"/>
          <w:sz w:val="24"/>
          <w:szCs w:val="24"/>
        </w:rPr>
        <w:t>7、施工组织设计</w:t>
      </w:r>
    </w:p>
    <w:p w14:paraId="66A60AF9">
      <w:pPr>
        <w:spacing w:before="1" w:line="218" w:lineRule="auto"/>
        <w:ind w:left="2228"/>
        <w:rPr>
          <w:rFonts w:ascii="宋体" w:hAnsi="宋体" w:eastAsia="宋体" w:cs="宋体"/>
          <w:sz w:val="24"/>
          <w:szCs w:val="24"/>
        </w:rPr>
      </w:pPr>
      <w:r>
        <w:rPr>
          <w:rFonts w:ascii="宋体" w:hAnsi="宋体" w:eastAsia="宋体" w:cs="宋体"/>
          <w:spacing w:val="-3"/>
          <w:sz w:val="24"/>
          <w:szCs w:val="24"/>
        </w:rPr>
        <w:t>8、项目管理机构</w:t>
      </w:r>
    </w:p>
    <w:p w14:paraId="63396F27">
      <w:pPr>
        <w:spacing w:before="27" w:line="219" w:lineRule="auto"/>
        <w:ind w:left="2228"/>
        <w:rPr>
          <w:rFonts w:ascii="宋体" w:hAnsi="宋体" w:eastAsia="宋体" w:cs="宋体"/>
          <w:sz w:val="24"/>
          <w:szCs w:val="24"/>
        </w:rPr>
      </w:pPr>
      <w:r>
        <w:rPr>
          <w:rFonts w:ascii="宋体" w:hAnsi="宋体" w:eastAsia="宋体" w:cs="宋体"/>
          <w:spacing w:val="-3"/>
          <w:sz w:val="24"/>
          <w:szCs w:val="24"/>
        </w:rPr>
        <w:t>9、拟分包计划表</w:t>
      </w:r>
    </w:p>
    <w:p w14:paraId="0041DD73">
      <w:pPr>
        <w:spacing w:before="24" w:line="220" w:lineRule="auto"/>
        <w:ind w:left="2245"/>
        <w:rPr>
          <w:rFonts w:ascii="宋体" w:hAnsi="宋体" w:eastAsia="宋体" w:cs="宋体"/>
          <w:sz w:val="24"/>
          <w:szCs w:val="24"/>
        </w:rPr>
      </w:pPr>
      <w:r>
        <w:rPr>
          <w:rFonts w:ascii="宋体" w:hAnsi="宋体" w:eastAsia="宋体" w:cs="宋体"/>
          <w:spacing w:val="-4"/>
          <w:sz w:val="24"/>
          <w:szCs w:val="24"/>
        </w:rPr>
        <w:t>10、资格审查资料</w:t>
      </w:r>
    </w:p>
    <w:p w14:paraId="2CD84ED0">
      <w:pPr>
        <w:spacing w:before="27" w:line="219" w:lineRule="auto"/>
        <w:ind w:left="2245"/>
        <w:rPr>
          <w:rFonts w:ascii="宋体" w:hAnsi="宋体" w:eastAsia="宋体" w:cs="宋体"/>
          <w:sz w:val="24"/>
          <w:szCs w:val="24"/>
        </w:rPr>
      </w:pPr>
      <w:r>
        <w:rPr>
          <w:rFonts w:ascii="宋体" w:hAnsi="宋体" w:eastAsia="宋体" w:cs="宋体"/>
          <w:spacing w:val="-4"/>
          <w:sz w:val="24"/>
          <w:szCs w:val="24"/>
        </w:rPr>
        <w:t>11、投标人须知表</w:t>
      </w:r>
      <w:r>
        <w:rPr>
          <w:rFonts w:ascii="宋体" w:hAnsi="宋体" w:eastAsia="宋体" w:cs="宋体"/>
          <w:spacing w:val="-39"/>
          <w:sz w:val="24"/>
          <w:szCs w:val="24"/>
        </w:rPr>
        <w:t xml:space="preserve"> </w:t>
      </w:r>
      <w:r>
        <w:rPr>
          <w:rFonts w:ascii="宋体" w:hAnsi="宋体" w:eastAsia="宋体" w:cs="宋体"/>
          <w:spacing w:val="-4"/>
          <w:sz w:val="24"/>
          <w:szCs w:val="24"/>
        </w:rPr>
        <w:t>3.1.1</w:t>
      </w:r>
      <w:r>
        <w:rPr>
          <w:rFonts w:ascii="宋体" w:hAnsi="宋体" w:eastAsia="宋体" w:cs="宋体"/>
          <w:spacing w:val="-46"/>
          <w:sz w:val="24"/>
          <w:szCs w:val="24"/>
        </w:rPr>
        <w:t xml:space="preserve"> </w:t>
      </w:r>
      <w:r>
        <w:rPr>
          <w:rFonts w:ascii="宋体" w:hAnsi="宋体" w:eastAsia="宋体" w:cs="宋体"/>
          <w:spacing w:val="-4"/>
          <w:sz w:val="24"/>
          <w:szCs w:val="24"/>
        </w:rPr>
        <w:t>项规定的其他材料。</w:t>
      </w:r>
    </w:p>
    <w:p w14:paraId="16E0D208">
      <w:pPr>
        <w:spacing w:before="283" w:line="212" w:lineRule="auto"/>
        <w:ind w:left="1807" w:right="1793" w:firstLine="317"/>
        <w:rPr>
          <w:rFonts w:ascii="宋体" w:hAnsi="宋体" w:eastAsia="宋体" w:cs="宋体"/>
          <w:sz w:val="21"/>
          <w:szCs w:val="21"/>
        </w:rPr>
      </w:pPr>
      <w:r>
        <w:rPr>
          <w:rFonts w:ascii="宋体" w:hAnsi="宋体" w:eastAsia="宋体" w:cs="宋体"/>
          <w:spacing w:val="-2"/>
          <w:sz w:val="21"/>
          <w:szCs w:val="21"/>
          <w:shd w:val="clear" w:fill="FFFFFE"/>
        </w:rPr>
        <w:t>3.1.2 投标人须知表1.4.2项规定不接受联合体投标的，或投标人</w:t>
      </w:r>
      <w:r>
        <w:rPr>
          <w:rFonts w:ascii="宋体" w:hAnsi="宋体" w:eastAsia="宋体" w:cs="宋体"/>
          <w:spacing w:val="-3"/>
          <w:sz w:val="21"/>
          <w:szCs w:val="21"/>
          <w:shd w:val="clear" w:fill="FFFFFE"/>
        </w:rPr>
        <w:t>没有组成联合体的，投</w:t>
      </w:r>
      <w:r>
        <w:rPr>
          <w:rFonts w:ascii="宋体" w:hAnsi="宋体" w:eastAsia="宋体" w:cs="宋体"/>
          <w:sz w:val="21"/>
          <w:szCs w:val="21"/>
        </w:rPr>
        <w:t xml:space="preserve"> </w:t>
      </w:r>
      <w:r>
        <w:rPr>
          <w:rFonts w:ascii="宋体" w:hAnsi="宋体" w:eastAsia="宋体" w:cs="宋体"/>
          <w:spacing w:val="-5"/>
          <w:sz w:val="21"/>
          <w:szCs w:val="21"/>
          <w:shd w:val="clear" w:fill="FFFFFE"/>
        </w:rPr>
        <w:t>标文件不包括本章第3.1.1（3）</w:t>
      </w:r>
      <w:r>
        <w:rPr>
          <w:rFonts w:ascii="宋体" w:hAnsi="宋体" w:eastAsia="宋体" w:cs="宋体"/>
          <w:spacing w:val="-42"/>
          <w:sz w:val="21"/>
          <w:szCs w:val="21"/>
          <w:shd w:val="clear" w:fill="FFFFFE"/>
        </w:rPr>
        <w:t xml:space="preserve"> </w:t>
      </w:r>
      <w:r>
        <w:rPr>
          <w:rFonts w:ascii="宋体" w:hAnsi="宋体" w:eastAsia="宋体" w:cs="宋体"/>
          <w:spacing w:val="-5"/>
          <w:sz w:val="21"/>
          <w:szCs w:val="21"/>
          <w:shd w:val="clear" w:fill="FFFFFE"/>
        </w:rPr>
        <w:t>目所指的联合体协议书。</w:t>
      </w:r>
      <w:r>
        <w:rPr>
          <w:rFonts w:ascii="宋体" w:hAnsi="宋体" w:eastAsia="宋体" w:cs="宋体"/>
          <w:sz w:val="21"/>
          <w:szCs w:val="21"/>
          <w:shd w:val="clear" w:fill="FFFFFE"/>
        </w:rPr>
        <w:t xml:space="preserve"> </w:t>
      </w:r>
    </w:p>
    <w:p w14:paraId="69818F6F">
      <w:pPr>
        <w:spacing w:before="62" w:line="186" w:lineRule="auto"/>
        <w:ind w:left="2124"/>
        <w:rPr>
          <w:rFonts w:ascii="宋体" w:hAnsi="宋体" w:eastAsia="宋体" w:cs="宋体"/>
          <w:sz w:val="21"/>
          <w:szCs w:val="21"/>
        </w:rPr>
      </w:pPr>
      <w:r>
        <w:rPr>
          <w:rFonts w:ascii="宋体" w:hAnsi="宋体" w:eastAsia="宋体" w:cs="宋体"/>
          <w:spacing w:val="-9"/>
          <w:sz w:val="21"/>
          <w:szCs w:val="21"/>
          <w:shd w:val="clear" w:fill="FFFFFE"/>
        </w:rPr>
        <w:t>3.1.3</w:t>
      </w:r>
      <w:r>
        <w:rPr>
          <w:rFonts w:ascii="宋体" w:hAnsi="宋体" w:eastAsia="宋体" w:cs="宋体"/>
          <w:spacing w:val="31"/>
          <w:sz w:val="21"/>
          <w:szCs w:val="21"/>
          <w:shd w:val="clear" w:fill="FFFFFE"/>
        </w:rPr>
        <w:t xml:space="preserve"> </w:t>
      </w:r>
      <w:r>
        <w:rPr>
          <w:rFonts w:ascii="宋体" w:hAnsi="宋体" w:eastAsia="宋体" w:cs="宋体"/>
          <w:spacing w:val="-9"/>
          <w:sz w:val="21"/>
          <w:szCs w:val="21"/>
          <w:shd w:val="clear" w:fill="FFFFFE"/>
        </w:rPr>
        <w:t>电子标书的制作：</w:t>
      </w:r>
      <w:r>
        <w:rPr>
          <w:rFonts w:ascii="宋体" w:hAnsi="宋体" w:eastAsia="宋体" w:cs="宋体"/>
          <w:sz w:val="21"/>
          <w:szCs w:val="21"/>
          <w:shd w:val="clear" w:fill="FFFFFE"/>
        </w:rPr>
        <w:t xml:space="preserve"> </w:t>
      </w:r>
    </w:p>
    <w:p w14:paraId="2709BD7E">
      <w:pPr>
        <w:tabs>
          <w:tab w:val="left" w:pos="2276"/>
        </w:tabs>
        <w:spacing w:before="59" w:line="231" w:lineRule="auto"/>
        <w:ind w:left="1812" w:right="1808" w:firstLine="345"/>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7"/>
          <w:sz w:val="21"/>
          <w:szCs w:val="21"/>
          <w:shd w:val="clear" w:fill="FFFFFE"/>
        </w:rPr>
        <w:t>（1）投标文件制作时， 应按规定建立目录并分级，不同内容按标签提示制作导入， 按</w:t>
      </w:r>
      <w:r>
        <w:rPr>
          <w:rFonts w:ascii="宋体" w:hAnsi="宋体" w:eastAsia="宋体" w:cs="宋体"/>
          <w:spacing w:val="15"/>
          <w:sz w:val="21"/>
          <w:szCs w:val="21"/>
        </w:rPr>
        <w:t xml:space="preserve"> </w:t>
      </w:r>
      <w:r>
        <w:rPr>
          <w:rFonts w:ascii="宋体" w:hAnsi="宋体" w:eastAsia="宋体" w:cs="宋体"/>
          <w:spacing w:val="-1"/>
          <w:sz w:val="21"/>
          <w:szCs w:val="21"/>
        </w:rPr>
        <w:t>照招标文件中明确的投标文件目录和技术标格式进行编制，保证目录清晰、内容完整。</w:t>
      </w:r>
    </w:p>
    <w:p w14:paraId="750909BA">
      <w:pPr>
        <w:spacing w:before="19" w:line="222" w:lineRule="auto"/>
        <w:ind w:left="1805" w:right="1791" w:firstLine="367"/>
        <w:rPr>
          <w:rFonts w:ascii="宋体" w:hAnsi="宋体" w:eastAsia="宋体" w:cs="宋体"/>
          <w:sz w:val="21"/>
          <w:szCs w:val="21"/>
        </w:rPr>
      </w:pPr>
      <w:r>
        <w:rPr>
          <w:rFonts w:ascii="宋体" w:hAnsi="宋体" w:eastAsia="宋体" w:cs="宋体"/>
          <w:spacing w:val="1"/>
          <w:sz w:val="21"/>
          <w:szCs w:val="21"/>
        </w:rPr>
        <w:t>（2）投标文件中的清单数据文件应符合《辽宁省建设工程计算机辅助评标数据接口》</w:t>
      </w:r>
      <w:r>
        <w:rPr>
          <w:rFonts w:ascii="宋体" w:hAnsi="宋体" w:eastAsia="宋体" w:cs="宋体"/>
          <w:spacing w:val="14"/>
          <w:sz w:val="21"/>
          <w:szCs w:val="21"/>
        </w:rPr>
        <w:t xml:space="preserve"> </w:t>
      </w:r>
      <w:r>
        <w:rPr>
          <w:rFonts w:ascii="宋体" w:hAnsi="宋体" w:eastAsia="宋体" w:cs="宋体"/>
          <w:spacing w:val="-3"/>
          <w:sz w:val="21"/>
          <w:szCs w:val="21"/>
        </w:rPr>
        <w:t>的规定，形成专用的</w:t>
      </w:r>
      <w:r>
        <w:rPr>
          <w:rFonts w:ascii="宋体" w:hAnsi="宋体" w:eastAsia="宋体" w:cs="宋体"/>
          <w:spacing w:val="-34"/>
          <w:sz w:val="21"/>
          <w:szCs w:val="21"/>
        </w:rPr>
        <w:t xml:space="preserve"> </w:t>
      </w:r>
      <w:r>
        <w:rPr>
          <w:rFonts w:ascii="宋体" w:hAnsi="宋体" w:eastAsia="宋体" w:cs="宋体"/>
          <w:spacing w:val="-3"/>
          <w:sz w:val="21"/>
          <w:szCs w:val="21"/>
        </w:rPr>
        <w:t>LNTBX</w:t>
      </w:r>
      <w:r>
        <w:rPr>
          <w:rFonts w:ascii="宋体" w:hAnsi="宋体" w:eastAsia="宋体" w:cs="宋体"/>
          <w:spacing w:val="-44"/>
          <w:sz w:val="21"/>
          <w:szCs w:val="21"/>
        </w:rPr>
        <w:t xml:space="preserve"> </w:t>
      </w:r>
      <w:r>
        <w:rPr>
          <w:rFonts w:ascii="宋体" w:hAnsi="宋体" w:eastAsia="宋体" w:cs="宋体"/>
          <w:spacing w:val="-3"/>
          <w:sz w:val="21"/>
          <w:szCs w:val="21"/>
        </w:rPr>
        <w:t>格式文件。一份电子标书只能包含一个</w:t>
      </w:r>
      <w:r>
        <w:rPr>
          <w:rFonts w:ascii="宋体" w:hAnsi="宋体" w:eastAsia="宋体" w:cs="宋体"/>
          <w:spacing w:val="-45"/>
          <w:sz w:val="21"/>
          <w:szCs w:val="21"/>
        </w:rPr>
        <w:t xml:space="preserve"> </w:t>
      </w:r>
      <w:r>
        <w:rPr>
          <w:rFonts w:ascii="宋体" w:hAnsi="宋体" w:eastAsia="宋体" w:cs="宋体"/>
          <w:spacing w:val="-3"/>
          <w:sz w:val="21"/>
          <w:szCs w:val="21"/>
        </w:rPr>
        <w:t>LNTBX</w:t>
      </w:r>
      <w:r>
        <w:rPr>
          <w:rFonts w:ascii="宋体" w:hAnsi="宋体" w:eastAsia="宋体" w:cs="宋体"/>
          <w:spacing w:val="-47"/>
          <w:sz w:val="21"/>
          <w:szCs w:val="21"/>
        </w:rPr>
        <w:t xml:space="preserve"> </w:t>
      </w:r>
      <w:r>
        <w:rPr>
          <w:rFonts w:ascii="宋体" w:hAnsi="宋体" w:eastAsia="宋体" w:cs="宋体"/>
          <w:spacing w:val="-3"/>
          <w:sz w:val="21"/>
          <w:szCs w:val="21"/>
        </w:rPr>
        <w:t>格式文件，多个专</w:t>
      </w:r>
      <w:r>
        <w:rPr>
          <w:rFonts w:ascii="宋体" w:hAnsi="宋体" w:eastAsia="宋体" w:cs="宋体"/>
          <w:sz w:val="21"/>
          <w:szCs w:val="21"/>
        </w:rPr>
        <w:t xml:space="preserve"> </w:t>
      </w:r>
      <w:r>
        <w:rPr>
          <w:rFonts w:ascii="宋体" w:hAnsi="宋体" w:eastAsia="宋体" w:cs="宋体"/>
          <w:spacing w:val="-7"/>
          <w:sz w:val="21"/>
          <w:szCs w:val="21"/>
          <w:shd w:val="clear" w:fill="FFFFFE"/>
        </w:rPr>
        <w:t>业分别编制时，</w:t>
      </w:r>
      <w:r>
        <w:rPr>
          <w:rFonts w:ascii="宋体" w:hAnsi="宋体" w:eastAsia="宋体" w:cs="宋体"/>
          <w:spacing w:val="-10"/>
          <w:sz w:val="21"/>
          <w:szCs w:val="21"/>
          <w:shd w:val="clear" w:fill="FFFFFE"/>
        </w:rPr>
        <w:t xml:space="preserve"> </w:t>
      </w:r>
      <w:r>
        <w:rPr>
          <w:rFonts w:ascii="宋体" w:hAnsi="宋体" w:eastAsia="宋体" w:cs="宋体"/>
          <w:spacing w:val="-7"/>
          <w:sz w:val="21"/>
          <w:szCs w:val="21"/>
          <w:shd w:val="clear" w:fill="FFFFFE"/>
        </w:rPr>
        <w:t>应汇总合并导出一个</w:t>
      </w:r>
      <w:r>
        <w:rPr>
          <w:rFonts w:ascii="宋体" w:hAnsi="宋体" w:eastAsia="宋体" w:cs="宋体"/>
          <w:spacing w:val="-46"/>
          <w:sz w:val="21"/>
          <w:szCs w:val="21"/>
          <w:shd w:val="clear" w:fill="FFFFFE"/>
        </w:rPr>
        <w:t xml:space="preserve"> </w:t>
      </w:r>
      <w:r>
        <w:rPr>
          <w:rFonts w:ascii="宋体" w:hAnsi="宋体" w:eastAsia="宋体" w:cs="宋体"/>
          <w:spacing w:val="-7"/>
          <w:sz w:val="21"/>
          <w:szCs w:val="21"/>
          <w:shd w:val="clear" w:fill="FFFFFE"/>
        </w:rPr>
        <w:t>LNTBX</w:t>
      </w:r>
      <w:r>
        <w:rPr>
          <w:rFonts w:ascii="宋体" w:hAnsi="宋体" w:eastAsia="宋体" w:cs="宋体"/>
          <w:spacing w:val="-44"/>
          <w:sz w:val="21"/>
          <w:szCs w:val="21"/>
          <w:shd w:val="clear" w:fill="FFFFFE"/>
        </w:rPr>
        <w:t xml:space="preserve"> </w:t>
      </w:r>
      <w:r>
        <w:rPr>
          <w:rFonts w:ascii="宋体" w:hAnsi="宋体" w:eastAsia="宋体" w:cs="宋体"/>
          <w:spacing w:val="-7"/>
          <w:sz w:val="21"/>
          <w:szCs w:val="21"/>
          <w:shd w:val="clear" w:fill="FFFFFE"/>
        </w:rPr>
        <w:t>格式文件。</w:t>
      </w:r>
      <w:r>
        <w:rPr>
          <w:rFonts w:ascii="宋体" w:hAnsi="宋体" w:eastAsia="宋体" w:cs="宋体"/>
          <w:sz w:val="21"/>
          <w:szCs w:val="21"/>
          <w:shd w:val="clear" w:fill="FFFFFE"/>
        </w:rPr>
        <w:t xml:space="preserve"> </w:t>
      </w:r>
    </w:p>
    <w:p w14:paraId="64EF3A28">
      <w:pPr>
        <w:tabs>
          <w:tab w:val="left" w:pos="2276"/>
        </w:tabs>
        <w:spacing w:before="63" w:line="226" w:lineRule="auto"/>
        <w:ind w:left="1808" w:right="1804" w:firstLine="349"/>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4"/>
          <w:sz w:val="21"/>
          <w:szCs w:val="21"/>
          <w:shd w:val="clear" w:fill="FFFFFE"/>
        </w:rPr>
        <w:t>（3）投标人递交的电子投标文件因编制不规范而导致无法导入电子评标系统， 该投标</w:t>
      </w:r>
      <w:r>
        <w:rPr>
          <w:rFonts w:ascii="宋体" w:hAnsi="宋体" w:eastAsia="宋体" w:cs="宋体"/>
          <w:sz w:val="21"/>
          <w:szCs w:val="21"/>
        </w:rPr>
        <w:t xml:space="preserve"> </w:t>
      </w:r>
      <w:r>
        <w:rPr>
          <w:rFonts w:ascii="宋体" w:hAnsi="宋体" w:eastAsia="宋体" w:cs="宋体"/>
          <w:spacing w:val="-2"/>
          <w:sz w:val="21"/>
          <w:szCs w:val="21"/>
        </w:rPr>
        <w:t>文件视为无效投标文件。</w:t>
      </w:r>
    </w:p>
    <w:p w14:paraId="74EC7A1D">
      <w:pPr>
        <w:tabs>
          <w:tab w:val="left" w:pos="2276"/>
        </w:tabs>
        <w:spacing w:before="30" w:line="212" w:lineRule="auto"/>
        <w:ind w:left="1808" w:right="1791" w:firstLine="349"/>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6"/>
          <w:sz w:val="21"/>
          <w:szCs w:val="21"/>
          <w:shd w:val="clear" w:fill="FFFFFE"/>
        </w:rPr>
        <w:t>（4）电子招投标文件具有法律效力,与其他形式的招投标文件在内容和</w:t>
      </w:r>
      <w:r>
        <w:rPr>
          <w:rFonts w:ascii="宋体" w:hAnsi="宋体" w:eastAsia="宋体" w:cs="宋体"/>
          <w:spacing w:val="-7"/>
          <w:sz w:val="21"/>
          <w:szCs w:val="21"/>
          <w:shd w:val="clear" w:fill="FFFFFE"/>
        </w:rPr>
        <w:t>格式上等同， 若</w:t>
      </w:r>
      <w:r>
        <w:rPr>
          <w:rFonts w:ascii="宋体" w:hAnsi="宋体" w:eastAsia="宋体" w:cs="宋体"/>
          <w:sz w:val="21"/>
          <w:szCs w:val="21"/>
        </w:rPr>
        <w:t xml:space="preserve"> </w:t>
      </w:r>
      <w:r>
        <w:rPr>
          <w:rFonts w:ascii="宋体" w:hAnsi="宋体" w:eastAsia="宋体" w:cs="宋体"/>
          <w:sz w:val="21"/>
          <w:szCs w:val="21"/>
          <w:shd w:val="clear" w:fill="FFFFFE"/>
        </w:rPr>
        <w:t>投标文件与招标文件要求不一致，其内容影响中标结果时，责任由投标人自</w:t>
      </w:r>
      <w:r>
        <w:rPr>
          <w:rFonts w:ascii="宋体" w:hAnsi="宋体" w:eastAsia="宋体" w:cs="宋体"/>
          <w:spacing w:val="-1"/>
          <w:sz w:val="21"/>
          <w:szCs w:val="21"/>
          <w:shd w:val="clear" w:fill="FFFFFE"/>
        </w:rPr>
        <w:t>行承担。</w:t>
      </w:r>
    </w:p>
    <w:p w14:paraId="5A1D1C0E">
      <w:pPr>
        <w:tabs>
          <w:tab w:val="left" w:pos="2276"/>
        </w:tabs>
        <w:spacing w:before="60" w:line="230" w:lineRule="auto"/>
        <w:ind w:left="1808" w:right="1810" w:firstLine="349"/>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5"/>
          <w:sz w:val="21"/>
          <w:szCs w:val="21"/>
          <w:shd w:val="clear" w:fill="FFFFFE"/>
        </w:rPr>
        <w:t>（5）为了保证电子标书的合法性、安全性和完整性，</w:t>
      </w:r>
      <w:r>
        <w:rPr>
          <w:rFonts w:ascii="宋体" w:hAnsi="宋体" w:eastAsia="宋体" w:cs="宋体"/>
          <w:spacing w:val="34"/>
          <w:sz w:val="21"/>
          <w:szCs w:val="21"/>
          <w:shd w:val="clear" w:fill="FFFFFE"/>
        </w:rPr>
        <w:t xml:space="preserve"> </w:t>
      </w:r>
      <w:r>
        <w:rPr>
          <w:rFonts w:ascii="宋体" w:hAnsi="宋体" w:eastAsia="宋体" w:cs="宋体"/>
          <w:spacing w:val="-5"/>
          <w:sz w:val="21"/>
          <w:szCs w:val="21"/>
          <w:shd w:val="clear" w:fill="FFFFFE"/>
        </w:rPr>
        <w:t>电子标书转换完成</w:t>
      </w:r>
      <w:r>
        <w:rPr>
          <w:rFonts w:ascii="宋体" w:hAnsi="宋体" w:eastAsia="宋体" w:cs="宋体"/>
          <w:spacing w:val="-6"/>
          <w:sz w:val="21"/>
          <w:szCs w:val="21"/>
          <w:shd w:val="clear" w:fill="FFFFFE"/>
        </w:rPr>
        <w:t>后，应在规定</w:t>
      </w:r>
      <w:r>
        <w:rPr>
          <w:rFonts w:ascii="宋体" w:hAnsi="宋体" w:eastAsia="宋体" w:cs="宋体"/>
          <w:sz w:val="21"/>
          <w:szCs w:val="21"/>
        </w:rPr>
        <w:t xml:space="preserve"> </w:t>
      </w:r>
      <w:r>
        <w:rPr>
          <w:rFonts w:ascii="宋体" w:hAnsi="宋体" w:eastAsia="宋体" w:cs="宋体"/>
          <w:spacing w:val="-7"/>
          <w:sz w:val="21"/>
          <w:szCs w:val="21"/>
        </w:rPr>
        <w:t>部位加盖</w:t>
      </w:r>
      <w:r>
        <w:rPr>
          <w:rFonts w:ascii="宋体" w:hAnsi="宋体" w:eastAsia="宋体" w:cs="宋体"/>
          <w:spacing w:val="-39"/>
          <w:sz w:val="21"/>
          <w:szCs w:val="21"/>
        </w:rPr>
        <w:t xml:space="preserve"> </w:t>
      </w:r>
      <w:r>
        <w:rPr>
          <w:rFonts w:ascii="宋体" w:hAnsi="宋体" w:eastAsia="宋体" w:cs="宋体"/>
          <w:spacing w:val="-7"/>
          <w:sz w:val="21"/>
          <w:szCs w:val="21"/>
        </w:rPr>
        <w:t>CA</w:t>
      </w:r>
      <w:r>
        <w:rPr>
          <w:rFonts w:ascii="宋体" w:hAnsi="宋体" w:eastAsia="宋体" w:cs="宋体"/>
          <w:spacing w:val="-28"/>
          <w:sz w:val="21"/>
          <w:szCs w:val="21"/>
        </w:rPr>
        <w:t xml:space="preserve"> </w:t>
      </w:r>
      <w:r>
        <w:rPr>
          <w:rFonts w:ascii="宋体" w:hAnsi="宋体" w:eastAsia="宋体" w:cs="宋体"/>
          <w:spacing w:val="-7"/>
          <w:sz w:val="21"/>
          <w:szCs w:val="21"/>
        </w:rPr>
        <w:t>印章。</w:t>
      </w:r>
    </w:p>
    <w:p w14:paraId="69E3B45F">
      <w:pPr>
        <w:spacing w:before="22" w:line="214" w:lineRule="auto"/>
        <w:ind w:left="1808"/>
        <w:rPr>
          <w:rFonts w:ascii="宋体" w:hAnsi="宋体" w:eastAsia="宋体" w:cs="宋体"/>
          <w:sz w:val="21"/>
          <w:szCs w:val="21"/>
        </w:rPr>
      </w:pPr>
      <w:r>
        <w:rPr>
          <w:rFonts w:ascii="Calibri" w:hAnsi="Calibri" w:eastAsia="Calibri" w:cs="Calibri"/>
          <w:spacing w:val="-3"/>
          <w:sz w:val="21"/>
          <w:szCs w:val="21"/>
        </w:rPr>
        <w:t>3.2</w:t>
      </w:r>
      <w:r>
        <w:rPr>
          <w:rFonts w:ascii="Calibri" w:hAnsi="Calibri" w:eastAsia="Calibri" w:cs="Calibri"/>
          <w:spacing w:val="11"/>
          <w:sz w:val="21"/>
          <w:szCs w:val="21"/>
        </w:rPr>
        <w:t xml:space="preserve">  </w:t>
      </w:r>
      <w:r>
        <w:rPr>
          <w:rFonts w:ascii="宋体" w:hAnsi="宋体" w:eastAsia="宋体" w:cs="宋体"/>
          <w:spacing w:val="-3"/>
          <w:sz w:val="21"/>
          <w:szCs w:val="21"/>
        </w:rPr>
        <w:t>投标报价</w:t>
      </w:r>
    </w:p>
    <w:p w14:paraId="7CC00659">
      <w:pPr>
        <w:spacing w:before="29" w:line="186" w:lineRule="auto"/>
        <w:ind w:left="2124"/>
        <w:rPr>
          <w:rFonts w:ascii="宋体" w:hAnsi="宋体" w:eastAsia="宋体" w:cs="宋体"/>
          <w:sz w:val="21"/>
          <w:szCs w:val="21"/>
        </w:rPr>
      </w:pPr>
      <w:r>
        <w:rPr>
          <w:rFonts w:ascii="宋体" w:hAnsi="宋体" w:eastAsia="宋体" w:cs="宋体"/>
          <w:sz w:val="21"/>
          <w:szCs w:val="21"/>
          <w:shd w:val="clear" w:fill="FFFFFE"/>
        </w:rPr>
        <w:t>3.2.1 投标人应按第五章“工程量清单”的要求</w:t>
      </w:r>
      <w:r>
        <w:rPr>
          <w:rFonts w:ascii="宋体" w:hAnsi="宋体" w:eastAsia="宋体" w:cs="宋体"/>
          <w:spacing w:val="-1"/>
          <w:sz w:val="21"/>
          <w:szCs w:val="21"/>
          <w:shd w:val="clear" w:fill="FFFFFE"/>
        </w:rPr>
        <w:t>填写相应表格。</w:t>
      </w:r>
    </w:p>
    <w:p w14:paraId="4BD6B56B">
      <w:pPr>
        <w:spacing w:before="60" w:line="230" w:lineRule="auto"/>
        <w:ind w:left="1805" w:right="1793" w:firstLine="319"/>
        <w:rPr>
          <w:rFonts w:ascii="宋体" w:hAnsi="宋体" w:eastAsia="宋体" w:cs="宋体"/>
          <w:sz w:val="21"/>
          <w:szCs w:val="21"/>
        </w:rPr>
      </w:pPr>
      <w:r>
        <w:rPr>
          <w:rFonts w:ascii="宋体" w:hAnsi="宋体" w:eastAsia="宋体" w:cs="宋体"/>
          <w:spacing w:val="-5"/>
          <w:sz w:val="21"/>
          <w:szCs w:val="21"/>
          <w:shd w:val="clear" w:fill="FFFFFE"/>
        </w:rPr>
        <w:t>3.2.2 投标人在投标截止时间前，若修改投标函中的投标总报价，应同时修改第五章“工</w:t>
      </w:r>
      <w:r>
        <w:rPr>
          <w:rFonts w:ascii="宋体" w:hAnsi="宋体" w:eastAsia="宋体" w:cs="宋体"/>
          <w:spacing w:val="6"/>
          <w:sz w:val="21"/>
          <w:szCs w:val="21"/>
        </w:rPr>
        <w:t xml:space="preserve"> </w:t>
      </w:r>
      <w:r>
        <w:rPr>
          <w:rFonts w:ascii="宋体" w:hAnsi="宋体" w:eastAsia="宋体" w:cs="宋体"/>
          <w:spacing w:val="-1"/>
          <w:sz w:val="21"/>
          <w:szCs w:val="21"/>
        </w:rPr>
        <w:t>程量清单”中的相应报价。此修改须符合本章第4.3项的有关要求。</w:t>
      </w:r>
    </w:p>
    <w:p w14:paraId="2E074007">
      <w:pPr>
        <w:spacing w:before="22" w:line="221" w:lineRule="auto"/>
        <w:ind w:left="1808"/>
        <w:rPr>
          <w:rFonts w:ascii="宋体" w:hAnsi="宋体" w:eastAsia="宋体" w:cs="宋体"/>
          <w:sz w:val="21"/>
          <w:szCs w:val="21"/>
        </w:rPr>
      </w:pPr>
      <w:r>
        <w:rPr>
          <w:rFonts w:ascii="Calibri" w:hAnsi="Calibri" w:eastAsia="Calibri" w:cs="Calibri"/>
          <w:spacing w:val="-3"/>
          <w:sz w:val="21"/>
          <w:szCs w:val="21"/>
        </w:rPr>
        <w:t>3.3</w:t>
      </w:r>
      <w:r>
        <w:rPr>
          <w:rFonts w:ascii="Calibri" w:hAnsi="Calibri" w:eastAsia="Calibri" w:cs="Calibri"/>
          <w:spacing w:val="13"/>
          <w:sz w:val="21"/>
          <w:szCs w:val="21"/>
        </w:rPr>
        <w:t xml:space="preserve">  </w:t>
      </w:r>
      <w:r>
        <w:rPr>
          <w:rFonts w:ascii="宋体" w:hAnsi="宋体" w:eastAsia="宋体" w:cs="宋体"/>
          <w:spacing w:val="-3"/>
          <w:sz w:val="21"/>
          <w:szCs w:val="21"/>
        </w:rPr>
        <w:t>投标有效期</w:t>
      </w:r>
    </w:p>
    <w:p w14:paraId="34EF3170">
      <w:pPr>
        <w:spacing w:before="23" w:line="212" w:lineRule="auto"/>
        <w:ind w:left="1808" w:right="1793" w:firstLine="316"/>
        <w:rPr>
          <w:rFonts w:ascii="宋体" w:hAnsi="宋体" w:eastAsia="宋体" w:cs="宋体"/>
          <w:sz w:val="21"/>
          <w:szCs w:val="21"/>
        </w:rPr>
      </w:pPr>
      <w:r>
        <w:rPr>
          <w:rFonts w:ascii="宋体" w:hAnsi="宋体" w:eastAsia="宋体" w:cs="宋体"/>
          <w:spacing w:val="-2"/>
          <w:sz w:val="21"/>
          <w:szCs w:val="21"/>
        </w:rPr>
        <w:t>3.3.1 在投标人须知表3.3.1项规定的投标有效期内，投标人不得</w:t>
      </w:r>
      <w:r>
        <w:rPr>
          <w:rFonts w:ascii="宋体" w:hAnsi="宋体" w:eastAsia="宋体" w:cs="宋体"/>
          <w:spacing w:val="-3"/>
          <w:sz w:val="21"/>
          <w:szCs w:val="21"/>
        </w:rPr>
        <w:t>要求撤销或修改其投标</w:t>
      </w:r>
      <w:r>
        <w:rPr>
          <w:rFonts w:ascii="宋体" w:hAnsi="宋体" w:eastAsia="宋体" w:cs="宋体"/>
          <w:sz w:val="21"/>
          <w:szCs w:val="21"/>
        </w:rPr>
        <w:t xml:space="preserve"> </w:t>
      </w:r>
      <w:r>
        <w:rPr>
          <w:rFonts w:ascii="宋体" w:hAnsi="宋体" w:eastAsia="宋体" w:cs="宋体"/>
          <w:spacing w:val="-29"/>
          <w:w w:val="98"/>
          <w:sz w:val="21"/>
          <w:szCs w:val="21"/>
          <w:shd w:val="clear" w:fill="FFFFFE"/>
        </w:rPr>
        <w:t>文件。</w:t>
      </w:r>
      <w:r>
        <w:rPr>
          <w:rFonts w:ascii="宋体" w:hAnsi="宋体" w:eastAsia="宋体" w:cs="宋体"/>
          <w:spacing w:val="3"/>
          <w:sz w:val="21"/>
          <w:szCs w:val="21"/>
          <w:shd w:val="clear" w:fill="FFFFFE"/>
        </w:rPr>
        <w:t xml:space="preserve"> </w:t>
      </w:r>
    </w:p>
    <w:p w14:paraId="38CBF6FE">
      <w:pPr>
        <w:spacing w:before="61" w:line="235" w:lineRule="auto"/>
        <w:ind w:left="1806" w:right="1793" w:firstLine="318"/>
        <w:rPr>
          <w:rFonts w:ascii="宋体" w:hAnsi="宋体" w:eastAsia="宋体" w:cs="宋体"/>
          <w:sz w:val="21"/>
          <w:szCs w:val="21"/>
        </w:rPr>
      </w:pPr>
      <w:r>
        <w:rPr>
          <w:rFonts w:ascii="宋体" w:hAnsi="宋体" w:eastAsia="宋体" w:cs="宋体"/>
          <w:sz w:val="21"/>
          <w:szCs w:val="21"/>
          <w:shd w:val="clear" w:fill="FFFFFE"/>
        </w:rPr>
        <w:t>3.3.2 出现特殊情况需要延长投标有效期的，招标人应以书面形式通知所有投标人延长</w:t>
      </w:r>
      <w:r>
        <w:rPr>
          <w:rFonts w:ascii="宋体" w:hAnsi="宋体" w:eastAsia="宋体" w:cs="宋体"/>
          <w:spacing w:val="6"/>
          <w:sz w:val="21"/>
          <w:szCs w:val="21"/>
        </w:rPr>
        <w:t xml:space="preserve"> </w:t>
      </w:r>
      <w:r>
        <w:rPr>
          <w:rFonts w:ascii="宋体" w:hAnsi="宋体" w:eastAsia="宋体" w:cs="宋体"/>
          <w:spacing w:val="-2"/>
          <w:sz w:val="21"/>
          <w:szCs w:val="21"/>
          <w:shd w:val="clear" w:fill="FFFFFE"/>
        </w:rPr>
        <w:t>投标有效期。投标人同意延长的，应相应延长其投标保证</w:t>
      </w:r>
      <w:r>
        <w:rPr>
          <w:rFonts w:ascii="宋体" w:hAnsi="宋体" w:eastAsia="宋体" w:cs="宋体"/>
          <w:spacing w:val="-3"/>
          <w:sz w:val="21"/>
          <w:szCs w:val="21"/>
          <w:shd w:val="clear" w:fill="FFFFFE"/>
        </w:rPr>
        <w:t>金的有效期，但不得要求或被允许</w:t>
      </w:r>
      <w:r>
        <w:rPr>
          <w:rFonts w:ascii="宋体" w:hAnsi="宋体" w:eastAsia="宋体" w:cs="宋体"/>
          <w:sz w:val="21"/>
          <w:szCs w:val="21"/>
        </w:rPr>
        <w:t xml:space="preserve"> </w:t>
      </w:r>
      <w:r>
        <w:rPr>
          <w:rFonts w:ascii="宋体" w:hAnsi="宋体" w:eastAsia="宋体" w:cs="宋体"/>
          <w:spacing w:val="-2"/>
          <w:sz w:val="21"/>
          <w:szCs w:val="21"/>
          <w:shd w:val="clear" w:fill="FFFFFE"/>
        </w:rPr>
        <w:t>修改或撤销其投标文件；投标人拒绝延长的，其投标失效</w:t>
      </w:r>
      <w:r>
        <w:rPr>
          <w:rFonts w:ascii="宋体" w:hAnsi="宋体" w:eastAsia="宋体" w:cs="宋体"/>
          <w:spacing w:val="-3"/>
          <w:sz w:val="21"/>
          <w:szCs w:val="21"/>
          <w:shd w:val="clear" w:fill="FFFFFE"/>
        </w:rPr>
        <w:t>，但投标人有权收回其投标保证金</w:t>
      </w:r>
      <w:r>
        <w:rPr>
          <w:rFonts w:ascii="宋体" w:hAnsi="宋体" w:eastAsia="宋体" w:cs="宋体"/>
          <w:sz w:val="21"/>
          <w:szCs w:val="21"/>
        </w:rPr>
        <w:t xml:space="preserve"> </w:t>
      </w:r>
      <w:r>
        <w:rPr>
          <w:rFonts w:ascii="宋体" w:hAnsi="宋体" w:eastAsia="宋体" w:cs="宋体"/>
          <w:spacing w:val="-3"/>
          <w:sz w:val="21"/>
          <w:szCs w:val="21"/>
        </w:rPr>
        <w:t>或投标担保函。</w:t>
      </w:r>
    </w:p>
    <w:p w14:paraId="2E300577">
      <w:pPr>
        <w:spacing w:before="22" w:line="212" w:lineRule="auto"/>
        <w:ind w:left="1808"/>
        <w:rPr>
          <w:rFonts w:ascii="宋体" w:hAnsi="宋体" w:eastAsia="宋体" w:cs="宋体"/>
          <w:sz w:val="21"/>
          <w:szCs w:val="21"/>
        </w:rPr>
      </w:pPr>
      <w:r>
        <w:rPr>
          <w:rFonts w:ascii="Calibri" w:hAnsi="Calibri" w:eastAsia="Calibri" w:cs="Calibri"/>
          <w:spacing w:val="-2"/>
          <w:sz w:val="21"/>
          <w:szCs w:val="21"/>
        </w:rPr>
        <w:t>3.4</w:t>
      </w:r>
      <w:r>
        <w:rPr>
          <w:rFonts w:ascii="Calibri" w:hAnsi="Calibri" w:eastAsia="Calibri" w:cs="Calibri"/>
          <w:spacing w:val="11"/>
          <w:sz w:val="21"/>
          <w:szCs w:val="21"/>
        </w:rPr>
        <w:t xml:space="preserve">  </w:t>
      </w:r>
      <w:r>
        <w:rPr>
          <w:rFonts w:ascii="宋体" w:hAnsi="宋体" w:eastAsia="宋体" w:cs="宋体"/>
          <w:spacing w:val="-2"/>
          <w:sz w:val="21"/>
          <w:szCs w:val="21"/>
        </w:rPr>
        <w:t>投标保证与担保</w:t>
      </w:r>
    </w:p>
    <w:p w14:paraId="612B9A7D">
      <w:pPr>
        <w:spacing w:before="29" w:line="186" w:lineRule="auto"/>
        <w:ind w:left="2124"/>
        <w:rPr>
          <w:rFonts w:ascii="宋体" w:hAnsi="宋体" w:eastAsia="宋体" w:cs="宋体"/>
          <w:sz w:val="21"/>
          <w:szCs w:val="21"/>
        </w:rPr>
      </w:pPr>
      <w:r>
        <w:rPr>
          <w:rFonts w:ascii="宋体" w:hAnsi="宋体" w:eastAsia="宋体" w:cs="宋体"/>
          <w:spacing w:val="-2"/>
          <w:sz w:val="21"/>
          <w:szCs w:val="21"/>
          <w:shd w:val="clear" w:fill="FFFFFE"/>
        </w:rPr>
        <w:t>3.4.1 投标人在递交投标文件的同时，应按照投标人须知表3.4.2项</w:t>
      </w:r>
      <w:r>
        <w:rPr>
          <w:rFonts w:ascii="宋体" w:hAnsi="宋体" w:eastAsia="宋体" w:cs="宋体"/>
          <w:spacing w:val="-3"/>
          <w:sz w:val="21"/>
          <w:szCs w:val="21"/>
          <w:shd w:val="clear" w:fill="FFFFFE"/>
        </w:rPr>
        <w:t>规定的投标保证金额</w:t>
      </w:r>
    </w:p>
    <w:p w14:paraId="1CECAFD7">
      <w:pPr>
        <w:spacing w:before="63" w:line="219" w:lineRule="auto"/>
        <w:ind w:left="1807"/>
        <w:rPr>
          <w:rFonts w:ascii="宋体" w:hAnsi="宋体" w:eastAsia="宋体" w:cs="宋体"/>
          <w:sz w:val="21"/>
          <w:szCs w:val="21"/>
        </w:rPr>
      </w:pPr>
      <w:r>
        <w:rPr>
          <w:rFonts w:ascii="宋体" w:hAnsi="宋体" w:eastAsia="宋体" w:cs="宋体"/>
          <w:spacing w:val="-2"/>
          <w:sz w:val="21"/>
          <w:szCs w:val="21"/>
          <w:shd w:val="clear" w:fill="FFFFFE"/>
        </w:rPr>
        <w:t>和方式向招标人提供投标保证金或担保函。（投标保证金缴纳金</w:t>
      </w:r>
      <w:r>
        <w:rPr>
          <w:rFonts w:ascii="宋体" w:hAnsi="宋体" w:eastAsia="宋体" w:cs="宋体"/>
          <w:spacing w:val="-3"/>
          <w:sz w:val="21"/>
          <w:szCs w:val="21"/>
          <w:shd w:val="clear" w:fill="FFFFFE"/>
        </w:rPr>
        <w:t>额一般不得超过投标总价的</w:t>
      </w:r>
    </w:p>
    <w:p w14:paraId="3EC2F828">
      <w:pPr>
        <w:spacing w:line="277" w:lineRule="auto"/>
        <w:rPr>
          <w:rFonts w:ascii="Arial"/>
          <w:sz w:val="21"/>
        </w:rPr>
      </w:pPr>
    </w:p>
    <w:p w14:paraId="60DFAE76">
      <w:pPr>
        <w:spacing w:before="59" w:line="241" w:lineRule="auto"/>
        <w:ind w:left="5872"/>
        <w:rPr>
          <w:rFonts w:ascii="新宋体" w:hAnsi="新宋体" w:eastAsia="新宋体" w:cs="新宋体"/>
          <w:sz w:val="18"/>
          <w:szCs w:val="18"/>
        </w:rPr>
      </w:pPr>
      <w:r>
        <w:rPr>
          <w:rFonts w:ascii="新宋体" w:hAnsi="新宋体" w:eastAsia="新宋体" w:cs="新宋体"/>
          <w:spacing w:val="-2"/>
          <w:sz w:val="18"/>
          <w:szCs w:val="18"/>
        </w:rPr>
        <w:t>22</w:t>
      </w:r>
    </w:p>
    <w:p w14:paraId="1286212D">
      <w:pPr>
        <w:spacing w:line="241" w:lineRule="auto"/>
        <w:rPr>
          <w:rFonts w:ascii="新宋体" w:hAnsi="新宋体" w:eastAsia="新宋体" w:cs="新宋体"/>
          <w:sz w:val="18"/>
          <w:szCs w:val="18"/>
        </w:rPr>
        <w:sectPr>
          <w:headerReference r:id="rId26" w:type="default"/>
          <w:pgSz w:w="11907" w:h="16839"/>
          <w:pgMar w:top="1106" w:right="0" w:bottom="0" w:left="0" w:header="1092" w:footer="0" w:gutter="0"/>
          <w:cols w:space="720" w:num="1"/>
        </w:sectPr>
      </w:pPr>
    </w:p>
    <w:p w14:paraId="0FDECBBD">
      <w:pPr>
        <w:spacing w:line="293" w:lineRule="auto"/>
        <w:rPr>
          <w:rFonts w:ascii="Arial"/>
          <w:sz w:val="21"/>
        </w:rPr>
      </w:pPr>
    </w:p>
    <w:p w14:paraId="0555918F">
      <w:pPr>
        <w:spacing w:before="68" w:line="220" w:lineRule="auto"/>
        <w:ind w:left="1808"/>
        <w:rPr>
          <w:rFonts w:ascii="宋体" w:hAnsi="宋体" w:eastAsia="宋体" w:cs="宋体"/>
          <w:sz w:val="21"/>
          <w:szCs w:val="21"/>
        </w:rPr>
      </w:pPr>
      <w:r>
        <w:rPr>
          <w:rFonts w:ascii="宋体" w:hAnsi="宋体" w:eastAsia="宋体" w:cs="宋体"/>
          <w:spacing w:val="-5"/>
          <w:sz w:val="21"/>
          <w:szCs w:val="21"/>
        </w:rPr>
        <w:t>2%且最高不超过人民币80万元）未按时提供投标保证金或担保函的，其投标文件作废标处理。</w:t>
      </w:r>
    </w:p>
    <w:p w14:paraId="6968E506">
      <w:pPr>
        <w:spacing w:before="22" w:line="226" w:lineRule="auto"/>
        <w:ind w:left="1807" w:right="1791" w:firstLine="317"/>
        <w:rPr>
          <w:rFonts w:ascii="宋体" w:hAnsi="宋体" w:eastAsia="宋体" w:cs="宋体"/>
          <w:sz w:val="21"/>
          <w:szCs w:val="21"/>
        </w:rPr>
      </w:pPr>
      <w:r>
        <w:rPr>
          <w:rFonts w:ascii="宋体" w:hAnsi="宋体" w:eastAsia="宋体" w:cs="宋体"/>
          <w:spacing w:val="-2"/>
          <w:sz w:val="21"/>
          <w:szCs w:val="21"/>
        </w:rPr>
        <w:t>3.4.2 采用保证金担保形式的投标人，应按照投标人须知表3.4.2</w:t>
      </w:r>
      <w:r>
        <w:rPr>
          <w:rFonts w:ascii="宋体" w:hAnsi="宋体" w:eastAsia="宋体" w:cs="宋体"/>
          <w:spacing w:val="-3"/>
          <w:sz w:val="21"/>
          <w:szCs w:val="21"/>
        </w:rPr>
        <w:t>项的规定的金额以及投</w:t>
      </w:r>
      <w:r>
        <w:rPr>
          <w:rFonts w:ascii="宋体" w:hAnsi="宋体" w:eastAsia="宋体" w:cs="宋体"/>
          <w:sz w:val="21"/>
          <w:szCs w:val="21"/>
        </w:rPr>
        <w:t xml:space="preserve"> 标人须知表3.4.1项规定的担保方式和第八章“投标文件格式”规定的投标保证金格式递交</w:t>
      </w:r>
    </w:p>
    <w:p w14:paraId="1A144283">
      <w:pPr>
        <w:spacing w:line="1089" w:lineRule="exact"/>
        <w:ind w:firstLine="1798"/>
      </w:pPr>
      <w:r>
        <w:rPr>
          <w:position w:val="-21"/>
        </w:rPr>
        <w:pict>
          <v:group id="_x0000_s1099" o:spid="_x0000_s1099" o:spt="203" style="height:54.5pt;width:415.9pt;" coordsize="8317,1090">
            <o:lock v:ext="edit"/>
            <v:shape id="_x0000_s1100" o:spid="_x0000_s1100" style="position:absolute;left:0;top:0;height:1090;width:8312;" fillcolor="#FFFFFF" filled="t" stroked="f" coordsize="8312,1090" path="m0,273l8312,273,8312,0,0,0,0,273xem0,544l8312,544,8312,273,0,273,0,544xem0,818l7145,818,7145,544,0,544,0,818xem314,1089l8312,1089,8312,818,314,818,314,1089xe">
              <v:path/>
              <v:fill on="t" focussize="0,0"/>
              <v:stroke on="f"/>
              <v:imagedata o:title=""/>
              <o:lock v:ext="edit"/>
            </v:shape>
            <v:shape id="_x0000_s1101" o:spid="_x0000_s1101" o:spt="202" type="#_x0000_t202" style="position:absolute;left:-20;top:-20;height:1130;width:8357;" filled="f" stroked="f" coordsize="21600,21600">
              <v:path/>
              <v:fill on="f" focussize="0,0"/>
              <v:stroke on="f"/>
              <v:imagedata o:title=""/>
              <o:lock v:ext="edit" aspectratio="f"/>
              <v:textbox inset="0mm,0mm,0mm,0mm">
                <w:txbxContent>
                  <w:p w14:paraId="017B4CEC">
                    <w:pPr>
                      <w:spacing w:before="49" w:line="233" w:lineRule="auto"/>
                      <w:ind w:left="32" w:hanging="2"/>
                      <w:jc w:val="both"/>
                      <w:rPr>
                        <w:rFonts w:ascii="宋体" w:hAnsi="宋体" w:eastAsia="宋体" w:cs="宋体"/>
                        <w:sz w:val="21"/>
                        <w:szCs w:val="21"/>
                      </w:rPr>
                    </w:pPr>
                    <w:r>
                      <w:rPr>
                        <w:rFonts w:ascii="宋体" w:hAnsi="宋体" w:eastAsia="宋体" w:cs="宋体"/>
                        <w:spacing w:val="-4"/>
                        <w:sz w:val="21"/>
                        <w:szCs w:val="21"/>
                      </w:rPr>
                      <w:t>投标保证金，并作为其投标文件的组成部分。联合体投标的，</w:t>
                    </w:r>
                    <w:r>
                      <w:rPr>
                        <w:rFonts w:ascii="宋体" w:hAnsi="宋体" w:eastAsia="宋体" w:cs="宋体"/>
                        <w:spacing w:val="-20"/>
                        <w:sz w:val="21"/>
                        <w:szCs w:val="21"/>
                      </w:rPr>
                      <w:t xml:space="preserve"> </w:t>
                    </w:r>
                    <w:r>
                      <w:rPr>
                        <w:rFonts w:ascii="宋体" w:hAnsi="宋体" w:eastAsia="宋体" w:cs="宋体"/>
                        <w:spacing w:val="-4"/>
                        <w:sz w:val="21"/>
                        <w:szCs w:val="21"/>
                      </w:rPr>
                      <w:t>其投标保证金由牵头人递交，</w:t>
                    </w:r>
                    <w:r>
                      <w:rPr>
                        <w:rFonts w:ascii="宋体" w:hAnsi="宋体" w:eastAsia="宋体" w:cs="宋体"/>
                        <w:sz w:val="21"/>
                        <w:szCs w:val="21"/>
                      </w:rPr>
                      <w:t xml:space="preserve"> </w:t>
                    </w:r>
                    <w:r>
                      <w:rPr>
                        <w:rFonts w:ascii="宋体" w:hAnsi="宋体" w:eastAsia="宋体" w:cs="宋体"/>
                        <w:spacing w:val="-1"/>
                        <w:sz w:val="21"/>
                        <w:szCs w:val="21"/>
                      </w:rPr>
                      <w:t>并应符合投标人须知表3.4.2项的规定。投标保</w:t>
                    </w:r>
                    <w:r>
                      <w:rPr>
                        <w:rFonts w:ascii="宋体" w:hAnsi="宋体" w:eastAsia="宋体" w:cs="宋体"/>
                        <w:spacing w:val="-2"/>
                        <w:sz w:val="21"/>
                        <w:szCs w:val="21"/>
                      </w:rPr>
                      <w:t>证金的交纳应在投标截止日期前办理完毕，</w:t>
                    </w:r>
                    <w:r>
                      <w:rPr>
                        <w:rFonts w:ascii="宋体" w:hAnsi="宋体" w:eastAsia="宋体" w:cs="宋体"/>
                        <w:sz w:val="21"/>
                        <w:szCs w:val="21"/>
                      </w:rPr>
                      <w:t xml:space="preserve">  </w:t>
                    </w:r>
                    <w:r>
                      <w:rPr>
                        <w:rFonts w:ascii="宋体" w:hAnsi="宋体" w:eastAsia="宋体" w:cs="宋体"/>
                        <w:spacing w:val="-1"/>
                        <w:sz w:val="21"/>
                        <w:szCs w:val="21"/>
                      </w:rPr>
                      <w:t>并将保证金凭据或担保函按照第八章“投标文件格式”要求附在投标文件内。</w:t>
                    </w:r>
                  </w:p>
                  <w:p w14:paraId="487768FB">
                    <w:pPr>
                      <w:spacing w:before="23" w:line="221" w:lineRule="auto"/>
                      <w:ind w:right="18"/>
                      <w:jc w:val="right"/>
                      <w:rPr>
                        <w:rFonts w:ascii="宋体" w:hAnsi="宋体" w:eastAsia="宋体" w:cs="宋体"/>
                        <w:sz w:val="21"/>
                        <w:szCs w:val="21"/>
                      </w:rPr>
                    </w:pPr>
                    <w:r>
                      <w:rPr>
                        <w:rFonts w:ascii="宋体" w:hAnsi="宋体" w:eastAsia="宋体" w:cs="宋体"/>
                        <w:spacing w:val="-2"/>
                        <w:sz w:val="21"/>
                        <w:szCs w:val="21"/>
                      </w:rPr>
                      <w:t>3.4.3 招标人与中标人签订合同后5个工作日内，向未中标的投</w:t>
                    </w:r>
                    <w:r>
                      <w:rPr>
                        <w:rFonts w:ascii="宋体" w:hAnsi="宋体" w:eastAsia="宋体" w:cs="宋体"/>
                        <w:spacing w:val="-3"/>
                        <w:sz w:val="21"/>
                        <w:szCs w:val="21"/>
                      </w:rPr>
                      <w:t>标人和中标人退还投标保</w:t>
                    </w:r>
                  </w:p>
                </w:txbxContent>
              </v:textbox>
            </v:shape>
            <w10:wrap type="none"/>
            <w10:anchorlock/>
          </v:group>
        </w:pict>
      </w:r>
    </w:p>
    <w:p w14:paraId="54E8563A">
      <w:pPr>
        <w:spacing w:before="30" w:line="221" w:lineRule="auto"/>
        <w:ind w:left="1806"/>
        <w:rPr>
          <w:rFonts w:ascii="宋体" w:hAnsi="宋体" w:eastAsia="宋体" w:cs="宋体"/>
          <w:sz w:val="21"/>
          <w:szCs w:val="21"/>
        </w:rPr>
      </w:pPr>
      <w:r>
        <w:rPr>
          <w:rFonts w:ascii="宋体" w:hAnsi="宋体" w:eastAsia="宋体" w:cs="宋体"/>
          <w:spacing w:val="-3"/>
          <w:sz w:val="21"/>
          <w:szCs w:val="21"/>
        </w:rPr>
        <w:t>证金或担保函。</w:t>
      </w:r>
    </w:p>
    <w:p w14:paraId="6D684A4C">
      <w:pPr>
        <w:spacing w:before="21" w:line="186" w:lineRule="auto"/>
        <w:ind w:left="2124"/>
        <w:rPr>
          <w:rFonts w:ascii="宋体" w:hAnsi="宋体" w:eastAsia="宋体" w:cs="宋体"/>
          <w:sz w:val="21"/>
          <w:szCs w:val="21"/>
        </w:rPr>
      </w:pPr>
      <w:r>
        <w:rPr>
          <w:rFonts w:ascii="宋体" w:hAnsi="宋体" w:eastAsia="宋体" w:cs="宋体"/>
          <w:spacing w:val="-1"/>
          <w:sz w:val="21"/>
          <w:szCs w:val="21"/>
          <w:shd w:val="clear" w:fill="FFFFFE"/>
        </w:rPr>
        <w:t>3.4.4 有下列情形之一的，投标保证金将不予退还。</w:t>
      </w:r>
    </w:p>
    <w:p w14:paraId="460721A9">
      <w:pPr>
        <w:tabs>
          <w:tab w:val="left" w:pos="2231"/>
        </w:tabs>
        <w:spacing w:before="59" w:line="186"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4"/>
          <w:sz w:val="21"/>
          <w:szCs w:val="21"/>
          <w:shd w:val="clear" w:fill="FFFFFE"/>
        </w:rPr>
        <w:t>（1）投标人在规定的投标有效期内撤销或修</w:t>
      </w:r>
      <w:r>
        <w:rPr>
          <w:rFonts w:ascii="宋体" w:hAnsi="宋体" w:eastAsia="宋体" w:cs="宋体"/>
          <w:spacing w:val="-5"/>
          <w:sz w:val="21"/>
          <w:szCs w:val="21"/>
          <w:shd w:val="clear" w:fill="FFFFFE"/>
        </w:rPr>
        <w:t>改其投标文件；</w:t>
      </w:r>
    </w:p>
    <w:p w14:paraId="6C1B7E9E">
      <w:pPr>
        <w:tabs>
          <w:tab w:val="left" w:pos="2231"/>
        </w:tabs>
        <w:spacing w:before="63" w:line="212" w:lineRule="auto"/>
        <w:ind w:left="1807" w:right="1805" w:firstLine="305"/>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6"/>
          <w:sz w:val="21"/>
          <w:szCs w:val="21"/>
          <w:shd w:val="clear" w:fill="FFFFFE"/>
        </w:rPr>
        <w:t>（2）中标人在收到中标通知书后，无正当理由拒绝签订合同协议书或未按招标文件规定</w:t>
      </w:r>
      <w:r>
        <w:rPr>
          <w:rFonts w:ascii="宋体" w:hAnsi="宋体" w:eastAsia="宋体" w:cs="宋体"/>
          <w:spacing w:val="18"/>
          <w:sz w:val="21"/>
          <w:szCs w:val="21"/>
        </w:rPr>
        <w:t xml:space="preserve"> </w:t>
      </w:r>
      <w:r>
        <w:rPr>
          <w:rFonts w:ascii="宋体" w:hAnsi="宋体" w:eastAsia="宋体" w:cs="宋体"/>
          <w:spacing w:val="-12"/>
          <w:sz w:val="21"/>
          <w:szCs w:val="21"/>
          <w:shd w:val="clear" w:fill="FFFFFE"/>
        </w:rPr>
        <w:t>提交履约担保；</w:t>
      </w:r>
      <w:r>
        <w:rPr>
          <w:rFonts w:ascii="宋体" w:hAnsi="宋体" w:eastAsia="宋体" w:cs="宋体"/>
          <w:sz w:val="21"/>
          <w:szCs w:val="21"/>
          <w:shd w:val="clear" w:fill="FFFFFE"/>
        </w:rPr>
        <w:t xml:space="preserve"> </w:t>
      </w:r>
    </w:p>
    <w:p w14:paraId="0092ED64">
      <w:pPr>
        <w:tabs>
          <w:tab w:val="left" w:pos="2231"/>
        </w:tabs>
        <w:spacing w:before="62" w:line="212"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8"/>
          <w:sz w:val="21"/>
          <w:szCs w:val="21"/>
          <w:shd w:val="clear" w:fill="FFFFFE"/>
        </w:rPr>
        <w:t>（3）投标人中标后，无任何正当理由自动放弃中标的；</w:t>
      </w:r>
      <w:r>
        <w:rPr>
          <w:rFonts w:ascii="宋体" w:hAnsi="宋体" w:eastAsia="宋体" w:cs="宋体"/>
          <w:spacing w:val="6"/>
          <w:sz w:val="21"/>
          <w:szCs w:val="21"/>
          <w:shd w:val="clear" w:fill="FFFFFE"/>
        </w:rPr>
        <w:t xml:space="preserve"> </w:t>
      </w:r>
    </w:p>
    <w:p w14:paraId="4EC0B450">
      <w:pPr>
        <w:spacing w:before="30" w:line="231" w:lineRule="auto"/>
        <w:ind w:left="1808" w:right="1800" w:firstLine="318"/>
        <w:rPr>
          <w:rFonts w:ascii="宋体" w:hAnsi="宋体" w:eastAsia="宋体" w:cs="宋体"/>
          <w:sz w:val="21"/>
          <w:szCs w:val="21"/>
        </w:rPr>
      </w:pPr>
      <w:r>
        <w:rPr>
          <w:rFonts w:ascii="宋体" w:hAnsi="宋体" w:eastAsia="宋体" w:cs="宋体"/>
          <w:spacing w:val="-3"/>
          <w:sz w:val="21"/>
          <w:szCs w:val="21"/>
        </w:rPr>
        <w:t>（4）发生上述情况的，以投标担保方式提供投标保证的，按投标保证金的相应额度承担</w:t>
      </w:r>
      <w:r>
        <w:rPr>
          <w:rFonts w:ascii="宋体" w:hAnsi="宋体" w:eastAsia="宋体" w:cs="宋体"/>
          <w:spacing w:val="9"/>
          <w:sz w:val="21"/>
          <w:szCs w:val="21"/>
        </w:rPr>
        <w:t xml:space="preserve"> </w:t>
      </w:r>
      <w:r>
        <w:rPr>
          <w:rFonts w:ascii="宋体" w:hAnsi="宋体" w:eastAsia="宋体" w:cs="宋体"/>
          <w:spacing w:val="-5"/>
          <w:sz w:val="21"/>
          <w:szCs w:val="21"/>
        </w:rPr>
        <w:t>经济处罚。</w:t>
      </w:r>
    </w:p>
    <w:p w14:paraId="72783095">
      <w:pPr>
        <w:spacing w:before="20" w:line="214" w:lineRule="auto"/>
        <w:ind w:left="1808"/>
        <w:rPr>
          <w:rFonts w:ascii="宋体" w:hAnsi="宋体" w:eastAsia="宋体" w:cs="宋体"/>
          <w:sz w:val="21"/>
          <w:szCs w:val="21"/>
        </w:rPr>
      </w:pPr>
      <w:r>
        <w:rPr>
          <w:rFonts w:ascii="Calibri" w:hAnsi="Calibri" w:eastAsia="Calibri" w:cs="Calibri"/>
          <w:spacing w:val="-2"/>
          <w:sz w:val="21"/>
          <w:szCs w:val="21"/>
        </w:rPr>
        <w:t>3.5</w:t>
      </w:r>
      <w:r>
        <w:rPr>
          <w:rFonts w:ascii="Calibri" w:hAnsi="Calibri" w:eastAsia="Calibri" w:cs="Calibri"/>
          <w:spacing w:val="16"/>
          <w:w w:val="101"/>
          <w:sz w:val="21"/>
          <w:szCs w:val="21"/>
        </w:rPr>
        <w:t xml:space="preserve">  </w:t>
      </w:r>
      <w:r>
        <w:rPr>
          <w:rFonts w:ascii="宋体" w:hAnsi="宋体" w:eastAsia="宋体" w:cs="宋体"/>
          <w:spacing w:val="-2"/>
          <w:sz w:val="21"/>
          <w:szCs w:val="21"/>
        </w:rPr>
        <w:t>资格审查资料（适用于资格预审的）</w:t>
      </w:r>
    </w:p>
    <w:p w14:paraId="63AFEBD8">
      <w:pPr>
        <w:spacing w:before="29" w:line="222" w:lineRule="auto"/>
        <w:ind w:left="1805" w:right="1791" w:firstLine="317"/>
        <w:rPr>
          <w:rFonts w:ascii="宋体" w:hAnsi="宋体" w:eastAsia="宋体" w:cs="宋体"/>
          <w:sz w:val="21"/>
          <w:szCs w:val="21"/>
        </w:rPr>
      </w:pPr>
      <w:r>
        <w:rPr>
          <w:rFonts w:ascii="宋体" w:hAnsi="宋体" w:eastAsia="宋体" w:cs="宋体"/>
          <w:sz w:val="21"/>
          <w:szCs w:val="21"/>
          <w:shd w:val="clear" w:fill="FFFFFE"/>
        </w:rPr>
        <w:t>投标人在编制投标文件时，应按照本企业数据库资料的最新情况，更新或补充在申请资</w:t>
      </w:r>
      <w:r>
        <w:rPr>
          <w:rFonts w:ascii="宋体" w:hAnsi="宋体" w:eastAsia="宋体" w:cs="宋体"/>
          <w:spacing w:val="10"/>
          <w:sz w:val="21"/>
          <w:szCs w:val="21"/>
        </w:rPr>
        <w:t xml:space="preserve"> </w:t>
      </w:r>
      <w:r>
        <w:rPr>
          <w:rFonts w:ascii="宋体" w:hAnsi="宋体" w:eastAsia="宋体" w:cs="宋体"/>
          <w:spacing w:val="-2"/>
          <w:sz w:val="21"/>
          <w:szCs w:val="21"/>
          <w:shd w:val="clear" w:fill="FFFFFE"/>
        </w:rPr>
        <w:t>格预审资料中，以证实其各项资料条件仍能继续满足资格预审文</w:t>
      </w:r>
      <w:r>
        <w:rPr>
          <w:rFonts w:ascii="宋体" w:hAnsi="宋体" w:eastAsia="宋体" w:cs="宋体"/>
          <w:spacing w:val="-3"/>
          <w:sz w:val="21"/>
          <w:szCs w:val="21"/>
          <w:shd w:val="clear" w:fill="FFFFFE"/>
        </w:rPr>
        <w:t>件的要求，并具备承担本工</w:t>
      </w:r>
      <w:r>
        <w:rPr>
          <w:rFonts w:ascii="宋体" w:hAnsi="宋体" w:eastAsia="宋体" w:cs="宋体"/>
          <w:sz w:val="21"/>
          <w:szCs w:val="21"/>
        </w:rPr>
        <w:t xml:space="preserve"> </w:t>
      </w:r>
      <w:r>
        <w:rPr>
          <w:rFonts w:ascii="宋体" w:hAnsi="宋体" w:eastAsia="宋体" w:cs="宋体"/>
          <w:spacing w:val="-1"/>
          <w:sz w:val="21"/>
          <w:szCs w:val="21"/>
          <w:shd w:val="clear" w:fill="FFFFFE"/>
        </w:rPr>
        <w:t>程招标文件要求的资质条件、能力和信誉。</w:t>
      </w:r>
    </w:p>
    <w:p w14:paraId="073DDCDB">
      <w:pPr>
        <w:spacing w:before="59" w:line="186" w:lineRule="auto"/>
        <w:ind w:left="1808"/>
        <w:rPr>
          <w:rFonts w:ascii="宋体" w:hAnsi="宋体" w:eastAsia="宋体" w:cs="宋体"/>
          <w:sz w:val="21"/>
          <w:szCs w:val="21"/>
        </w:rPr>
      </w:pPr>
      <w:r>
        <w:rPr>
          <w:rFonts w:ascii="Calibri" w:hAnsi="Calibri" w:eastAsia="Calibri" w:cs="Calibri"/>
          <w:spacing w:val="-1"/>
          <w:sz w:val="21"/>
          <w:szCs w:val="21"/>
          <w:shd w:val="clear" w:fill="FFFFFE"/>
        </w:rPr>
        <w:t>3.5</w:t>
      </w:r>
      <w:r>
        <w:rPr>
          <w:rFonts w:ascii="Calibri" w:hAnsi="Calibri" w:eastAsia="Calibri" w:cs="Calibri"/>
          <w:spacing w:val="13"/>
          <w:sz w:val="21"/>
          <w:szCs w:val="21"/>
          <w:shd w:val="clear" w:fill="FFFFFE"/>
        </w:rPr>
        <w:t xml:space="preserve">  </w:t>
      </w:r>
      <w:r>
        <w:rPr>
          <w:rFonts w:ascii="宋体" w:hAnsi="宋体" w:eastAsia="宋体" w:cs="宋体"/>
          <w:spacing w:val="-1"/>
          <w:sz w:val="21"/>
          <w:szCs w:val="21"/>
          <w:shd w:val="clear" w:fill="FFFFFE"/>
        </w:rPr>
        <w:t>资格审查资料（适用于未进行资格预审</w:t>
      </w:r>
      <w:r>
        <w:rPr>
          <w:rFonts w:ascii="宋体" w:hAnsi="宋体" w:eastAsia="宋体" w:cs="宋体"/>
          <w:spacing w:val="-2"/>
          <w:sz w:val="21"/>
          <w:szCs w:val="21"/>
          <w:shd w:val="clear" w:fill="FFFFFE"/>
        </w:rPr>
        <w:t>的）</w:t>
      </w:r>
    </w:p>
    <w:p w14:paraId="072F1728">
      <w:pPr>
        <w:spacing w:before="62" w:line="221" w:lineRule="auto"/>
        <w:ind w:left="1804" w:right="1791" w:firstLine="320"/>
        <w:rPr>
          <w:rFonts w:ascii="宋体" w:hAnsi="宋体" w:eastAsia="宋体" w:cs="宋体"/>
          <w:sz w:val="21"/>
          <w:szCs w:val="21"/>
        </w:rPr>
      </w:pPr>
      <w:r>
        <w:rPr>
          <w:rFonts w:ascii="宋体" w:hAnsi="宋体" w:eastAsia="宋体" w:cs="宋体"/>
          <w:sz w:val="21"/>
          <w:szCs w:val="21"/>
          <w:shd w:val="clear" w:fill="FFFFFE"/>
        </w:rPr>
        <w:t>3.5.1 投标文件规定为纸质的，在提供“投标人基本情况表”的同时，应附投标人营业</w:t>
      </w:r>
      <w:r>
        <w:rPr>
          <w:rFonts w:ascii="宋体" w:hAnsi="宋体" w:eastAsia="宋体" w:cs="宋体"/>
          <w:spacing w:val="6"/>
          <w:sz w:val="21"/>
          <w:szCs w:val="21"/>
        </w:rPr>
        <w:t xml:space="preserve"> </w:t>
      </w:r>
      <w:r>
        <w:rPr>
          <w:rFonts w:ascii="宋体" w:hAnsi="宋体" w:eastAsia="宋体" w:cs="宋体"/>
          <w:spacing w:val="-2"/>
          <w:sz w:val="21"/>
          <w:szCs w:val="21"/>
          <w:shd w:val="clear" w:fill="FFFFFE"/>
        </w:rPr>
        <w:t>执照副本及其年检合格的证明材料、资质证书副本和安全生产许可</w:t>
      </w:r>
      <w:r>
        <w:rPr>
          <w:rFonts w:ascii="宋体" w:hAnsi="宋体" w:eastAsia="宋体" w:cs="宋体"/>
          <w:spacing w:val="-3"/>
          <w:sz w:val="21"/>
          <w:szCs w:val="21"/>
          <w:shd w:val="clear" w:fill="FFFFFE"/>
        </w:rPr>
        <w:t>证等材料的复印件。所填</w:t>
      </w:r>
      <w:r>
        <w:rPr>
          <w:rFonts w:ascii="宋体" w:hAnsi="宋体" w:eastAsia="宋体" w:cs="宋体"/>
          <w:sz w:val="21"/>
          <w:szCs w:val="21"/>
        </w:rPr>
        <w:t xml:space="preserve"> </w:t>
      </w:r>
      <w:r>
        <w:rPr>
          <w:rFonts w:ascii="宋体" w:hAnsi="宋体" w:eastAsia="宋体" w:cs="宋体"/>
          <w:spacing w:val="-5"/>
          <w:sz w:val="21"/>
          <w:szCs w:val="21"/>
          <w:shd w:val="clear" w:fill="FFFFFE"/>
        </w:rPr>
        <w:t>报的各类信息必须与信息数据库的信息资料一致（下</w:t>
      </w:r>
      <w:r>
        <w:rPr>
          <w:rFonts w:ascii="宋体" w:hAnsi="宋体" w:eastAsia="宋体" w:cs="宋体"/>
          <w:spacing w:val="-6"/>
          <w:sz w:val="21"/>
          <w:szCs w:val="21"/>
          <w:shd w:val="clear" w:fill="FFFFFE"/>
        </w:rPr>
        <w:t>同</w:t>
      </w:r>
      <w:r>
        <w:rPr>
          <w:rFonts w:ascii="宋体" w:hAnsi="宋体" w:eastAsia="宋体" w:cs="宋体"/>
          <w:spacing w:val="-25"/>
          <w:sz w:val="21"/>
          <w:szCs w:val="21"/>
          <w:shd w:val="clear" w:fill="FFFFFE"/>
        </w:rPr>
        <w:t>）</w:t>
      </w:r>
      <w:r>
        <w:rPr>
          <w:rFonts w:ascii="宋体" w:hAnsi="宋体" w:eastAsia="宋体" w:cs="宋体"/>
          <w:spacing w:val="39"/>
          <w:sz w:val="21"/>
          <w:szCs w:val="21"/>
          <w:shd w:val="clear" w:fill="FFFFFE"/>
        </w:rPr>
        <w:t xml:space="preserve"> </w:t>
      </w:r>
      <w:r>
        <w:rPr>
          <w:rFonts w:ascii="宋体" w:hAnsi="宋体" w:eastAsia="宋体" w:cs="宋体"/>
          <w:spacing w:val="-25"/>
          <w:sz w:val="21"/>
          <w:szCs w:val="21"/>
          <w:shd w:val="clear" w:fill="FFFFFE"/>
        </w:rPr>
        <w:t>，</w:t>
      </w:r>
      <w:r>
        <w:rPr>
          <w:rFonts w:ascii="宋体" w:hAnsi="宋体" w:eastAsia="宋体" w:cs="宋体"/>
          <w:spacing w:val="-6"/>
          <w:sz w:val="21"/>
          <w:szCs w:val="21"/>
          <w:shd w:val="clear" w:fill="FFFFFE"/>
        </w:rPr>
        <w:t>否则不予受理。</w:t>
      </w:r>
      <w:r>
        <w:rPr>
          <w:rFonts w:ascii="宋体" w:hAnsi="宋体" w:eastAsia="宋体" w:cs="宋体"/>
          <w:sz w:val="21"/>
          <w:szCs w:val="21"/>
          <w:shd w:val="clear" w:fill="FFFFFE"/>
        </w:rPr>
        <w:t xml:space="preserve"> </w:t>
      </w:r>
    </w:p>
    <w:p w14:paraId="5111BFA4">
      <w:pPr>
        <w:spacing w:before="61" w:line="222" w:lineRule="auto"/>
        <w:ind w:left="1805" w:right="1793" w:firstLine="319"/>
        <w:rPr>
          <w:rFonts w:ascii="宋体" w:hAnsi="宋体" w:eastAsia="宋体" w:cs="宋体"/>
          <w:sz w:val="21"/>
          <w:szCs w:val="21"/>
        </w:rPr>
      </w:pPr>
      <w:r>
        <w:rPr>
          <w:rFonts w:ascii="宋体" w:hAnsi="宋体" w:eastAsia="宋体" w:cs="宋体"/>
          <w:spacing w:val="-2"/>
          <w:sz w:val="21"/>
          <w:szCs w:val="21"/>
          <w:shd w:val="clear" w:fill="FFFFFE"/>
        </w:rPr>
        <w:t>3.5.2</w:t>
      </w:r>
      <w:r>
        <w:rPr>
          <w:rFonts w:ascii="宋体" w:hAnsi="宋体" w:eastAsia="宋体" w:cs="宋体"/>
          <w:spacing w:val="97"/>
          <w:sz w:val="21"/>
          <w:szCs w:val="21"/>
          <w:shd w:val="clear" w:fill="FFFFFE"/>
        </w:rPr>
        <w:t xml:space="preserve"> </w:t>
      </w:r>
      <w:r>
        <w:rPr>
          <w:rFonts w:ascii="宋体" w:hAnsi="宋体" w:eastAsia="宋体" w:cs="宋体"/>
          <w:spacing w:val="-2"/>
          <w:sz w:val="21"/>
          <w:szCs w:val="21"/>
          <w:shd w:val="clear" w:fill="FFFFFE"/>
        </w:rPr>
        <w:t>“近年财务状况表”应附经会计师事务所或审计机构审</w:t>
      </w:r>
      <w:r>
        <w:rPr>
          <w:rFonts w:ascii="宋体" w:hAnsi="宋体" w:eastAsia="宋体" w:cs="宋体"/>
          <w:spacing w:val="-3"/>
          <w:sz w:val="21"/>
          <w:szCs w:val="21"/>
          <w:shd w:val="clear" w:fill="FFFFFE"/>
        </w:rPr>
        <w:t>计的财务会计报表，包括</w:t>
      </w:r>
      <w:r>
        <w:rPr>
          <w:rFonts w:ascii="宋体" w:hAnsi="宋体" w:eastAsia="宋体" w:cs="宋体"/>
          <w:sz w:val="21"/>
          <w:szCs w:val="21"/>
        </w:rPr>
        <w:t xml:space="preserve"> </w:t>
      </w:r>
      <w:r>
        <w:rPr>
          <w:rFonts w:ascii="宋体" w:hAnsi="宋体" w:eastAsia="宋体" w:cs="宋体"/>
          <w:spacing w:val="-2"/>
          <w:sz w:val="21"/>
          <w:szCs w:val="21"/>
          <w:shd w:val="clear" w:fill="FFFFFE"/>
        </w:rPr>
        <w:t>资产负债表、现金流量表、利润表和财务情况说明书的复印</w:t>
      </w:r>
      <w:r>
        <w:rPr>
          <w:rFonts w:ascii="宋体" w:hAnsi="宋体" w:eastAsia="宋体" w:cs="宋体"/>
          <w:spacing w:val="-3"/>
          <w:sz w:val="21"/>
          <w:szCs w:val="21"/>
          <w:shd w:val="clear" w:fill="FFFFFE"/>
        </w:rPr>
        <w:t>件，具体年份要求见投标人须知</w:t>
      </w:r>
      <w:r>
        <w:rPr>
          <w:rFonts w:ascii="宋体" w:hAnsi="宋体" w:eastAsia="宋体" w:cs="宋体"/>
          <w:sz w:val="21"/>
          <w:szCs w:val="21"/>
        </w:rPr>
        <w:t xml:space="preserve"> </w:t>
      </w:r>
      <w:r>
        <w:rPr>
          <w:rFonts w:ascii="宋体" w:hAnsi="宋体" w:eastAsia="宋体" w:cs="宋体"/>
          <w:spacing w:val="-10"/>
          <w:sz w:val="21"/>
          <w:szCs w:val="21"/>
          <w:shd w:val="clear" w:fill="FFFFFE"/>
        </w:rPr>
        <w:t>表3.5.2项。</w:t>
      </w:r>
      <w:r>
        <w:rPr>
          <w:rFonts w:ascii="宋体" w:hAnsi="宋体" w:eastAsia="宋体" w:cs="宋体"/>
          <w:spacing w:val="5"/>
          <w:sz w:val="21"/>
          <w:szCs w:val="21"/>
          <w:shd w:val="clear" w:fill="FFFFFE"/>
        </w:rPr>
        <w:t xml:space="preserve"> </w:t>
      </w:r>
    </w:p>
    <w:p w14:paraId="248D1B81">
      <w:pPr>
        <w:spacing w:before="60" w:line="233" w:lineRule="auto"/>
        <w:ind w:left="1806" w:right="1791" w:firstLine="318"/>
        <w:rPr>
          <w:rFonts w:ascii="宋体" w:hAnsi="宋体" w:eastAsia="宋体" w:cs="宋体"/>
          <w:sz w:val="21"/>
          <w:szCs w:val="21"/>
        </w:rPr>
      </w:pPr>
      <w:r>
        <w:rPr>
          <w:rFonts w:ascii="宋体" w:hAnsi="宋体" w:eastAsia="宋体" w:cs="宋体"/>
          <w:spacing w:val="-2"/>
          <w:sz w:val="21"/>
          <w:szCs w:val="21"/>
          <w:shd w:val="clear" w:fill="FFFFFE"/>
        </w:rPr>
        <w:t>3.5.3</w:t>
      </w:r>
      <w:r>
        <w:rPr>
          <w:rFonts w:ascii="宋体" w:hAnsi="宋体" w:eastAsia="宋体" w:cs="宋体"/>
          <w:spacing w:val="97"/>
          <w:sz w:val="21"/>
          <w:szCs w:val="21"/>
          <w:shd w:val="clear" w:fill="FFFFFE"/>
        </w:rPr>
        <w:t xml:space="preserve"> </w:t>
      </w:r>
      <w:r>
        <w:rPr>
          <w:rFonts w:ascii="宋体" w:hAnsi="宋体" w:eastAsia="宋体" w:cs="宋体"/>
          <w:spacing w:val="-2"/>
          <w:sz w:val="21"/>
          <w:szCs w:val="21"/>
          <w:shd w:val="clear" w:fill="FFFFFE"/>
        </w:rPr>
        <w:t>“近年完成的类似项目情况表”应附中标通知书和（或</w:t>
      </w:r>
      <w:r>
        <w:rPr>
          <w:rFonts w:ascii="宋体" w:hAnsi="宋体" w:eastAsia="宋体" w:cs="宋体"/>
          <w:spacing w:val="-3"/>
          <w:sz w:val="21"/>
          <w:szCs w:val="21"/>
          <w:shd w:val="clear" w:fill="FFFFFE"/>
        </w:rPr>
        <w:t>）合同协议书、工程接收</w:t>
      </w:r>
      <w:r>
        <w:rPr>
          <w:rFonts w:ascii="宋体" w:hAnsi="宋体" w:eastAsia="宋体" w:cs="宋体"/>
          <w:sz w:val="21"/>
          <w:szCs w:val="21"/>
        </w:rPr>
        <w:t xml:space="preserve"> 证书（工程竣工验收证书</w:t>
      </w:r>
      <w:r>
        <w:rPr>
          <w:rFonts w:ascii="宋体" w:hAnsi="宋体" w:eastAsia="宋体" w:cs="宋体"/>
          <w:spacing w:val="6"/>
          <w:sz w:val="21"/>
          <w:szCs w:val="21"/>
        </w:rPr>
        <w:t>），</w:t>
      </w:r>
      <w:r>
        <w:rPr>
          <w:rFonts w:ascii="宋体" w:hAnsi="宋体" w:eastAsia="宋体" w:cs="宋体"/>
          <w:sz w:val="21"/>
          <w:szCs w:val="21"/>
        </w:rPr>
        <w:t xml:space="preserve">具体年份要求见投标人须知表3.5.3项。每张表格只填写一个 </w:t>
      </w:r>
      <w:r>
        <w:rPr>
          <w:rFonts w:ascii="宋体" w:hAnsi="宋体" w:eastAsia="宋体" w:cs="宋体"/>
          <w:spacing w:val="-13"/>
          <w:sz w:val="21"/>
          <w:szCs w:val="21"/>
        </w:rPr>
        <w:t>项目， 并标明序号。</w:t>
      </w:r>
    </w:p>
    <w:p w14:paraId="48753514">
      <w:pPr>
        <w:spacing w:before="24" w:line="212" w:lineRule="auto"/>
        <w:ind w:left="1806" w:right="1738" w:firstLine="318"/>
        <w:rPr>
          <w:rFonts w:ascii="宋体" w:hAnsi="宋体" w:eastAsia="宋体" w:cs="宋体"/>
          <w:sz w:val="21"/>
          <w:szCs w:val="21"/>
        </w:rPr>
      </w:pPr>
      <w:r>
        <w:rPr>
          <w:rFonts w:ascii="宋体" w:hAnsi="宋体" w:eastAsia="宋体" w:cs="宋体"/>
          <w:spacing w:val="-4"/>
          <w:sz w:val="21"/>
          <w:szCs w:val="21"/>
        </w:rPr>
        <w:t>3.5.4</w:t>
      </w:r>
      <w:r>
        <w:rPr>
          <w:rFonts w:ascii="宋体" w:hAnsi="宋体" w:eastAsia="宋体" w:cs="宋体"/>
          <w:spacing w:val="-22"/>
          <w:sz w:val="21"/>
          <w:szCs w:val="21"/>
        </w:rPr>
        <w:t xml:space="preserve"> </w:t>
      </w:r>
      <w:r>
        <w:rPr>
          <w:rFonts w:ascii="宋体" w:hAnsi="宋体" w:eastAsia="宋体" w:cs="宋体"/>
          <w:spacing w:val="-4"/>
          <w:sz w:val="21"/>
          <w:szCs w:val="21"/>
        </w:rPr>
        <w:t>“正在施工和新承接的项目情况</w:t>
      </w:r>
      <w:r>
        <w:rPr>
          <w:rFonts w:ascii="宋体" w:hAnsi="宋体" w:eastAsia="宋体" w:cs="宋体"/>
          <w:spacing w:val="-5"/>
          <w:sz w:val="21"/>
          <w:szCs w:val="21"/>
        </w:rPr>
        <w:t>表”应附中标通知书和（或）</w:t>
      </w:r>
      <w:r>
        <w:rPr>
          <w:rFonts w:ascii="宋体" w:hAnsi="宋体" w:eastAsia="宋体" w:cs="宋体"/>
          <w:spacing w:val="-45"/>
          <w:sz w:val="21"/>
          <w:szCs w:val="21"/>
        </w:rPr>
        <w:t xml:space="preserve"> </w:t>
      </w:r>
      <w:r>
        <w:rPr>
          <w:rFonts w:ascii="宋体" w:hAnsi="宋体" w:eastAsia="宋体" w:cs="宋体"/>
          <w:spacing w:val="-5"/>
          <w:sz w:val="21"/>
          <w:szCs w:val="21"/>
        </w:rPr>
        <w:t>合同协议书复印件，</w:t>
      </w:r>
      <w:r>
        <w:rPr>
          <w:rFonts w:ascii="宋体" w:hAnsi="宋体" w:eastAsia="宋体" w:cs="宋体"/>
          <w:sz w:val="21"/>
          <w:szCs w:val="21"/>
        </w:rPr>
        <w:t xml:space="preserve"> </w:t>
      </w:r>
      <w:r>
        <w:rPr>
          <w:rFonts w:ascii="宋体" w:hAnsi="宋体" w:eastAsia="宋体" w:cs="宋体"/>
          <w:spacing w:val="-4"/>
          <w:sz w:val="21"/>
          <w:szCs w:val="21"/>
          <w:shd w:val="clear" w:fill="FFFFFE"/>
        </w:rPr>
        <w:t>每张表格只填写一个项目，并标明序号。</w:t>
      </w:r>
      <w:r>
        <w:rPr>
          <w:rFonts w:ascii="宋体" w:hAnsi="宋体" w:eastAsia="宋体" w:cs="宋体"/>
          <w:sz w:val="21"/>
          <w:szCs w:val="21"/>
          <w:shd w:val="clear" w:fill="FFFFFE"/>
        </w:rPr>
        <w:t xml:space="preserve"> </w:t>
      </w:r>
    </w:p>
    <w:p w14:paraId="75B3F93F">
      <w:pPr>
        <w:spacing w:before="62" w:line="212" w:lineRule="auto"/>
        <w:ind w:left="1812" w:right="1794" w:firstLine="311"/>
        <w:rPr>
          <w:rFonts w:ascii="宋体" w:hAnsi="宋体" w:eastAsia="宋体" w:cs="宋体"/>
          <w:sz w:val="21"/>
          <w:szCs w:val="21"/>
        </w:rPr>
      </w:pPr>
      <w:r>
        <w:rPr>
          <w:rFonts w:ascii="宋体" w:hAnsi="宋体" w:eastAsia="宋体" w:cs="宋体"/>
          <w:spacing w:val="-2"/>
          <w:sz w:val="21"/>
          <w:szCs w:val="21"/>
          <w:shd w:val="clear" w:fill="FFFFFE"/>
        </w:rPr>
        <w:t>3.5.5</w:t>
      </w:r>
      <w:r>
        <w:rPr>
          <w:rFonts w:ascii="宋体" w:hAnsi="宋体" w:eastAsia="宋体" w:cs="宋体"/>
          <w:spacing w:val="97"/>
          <w:sz w:val="21"/>
          <w:szCs w:val="21"/>
          <w:shd w:val="clear" w:fill="FFFFFE"/>
        </w:rPr>
        <w:t xml:space="preserve"> </w:t>
      </w:r>
      <w:r>
        <w:rPr>
          <w:rFonts w:ascii="宋体" w:hAnsi="宋体" w:eastAsia="宋体" w:cs="宋体"/>
          <w:spacing w:val="-2"/>
          <w:sz w:val="21"/>
          <w:szCs w:val="21"/>
          <w:shd w:val="clear" w:fill="FFFFFE"/>
        </w:rPr>
        <w:t>“近年发生的诉讼及仲裁情况”应说明相关情况，并附</w:t>
      </w:r>
      <w:r>
        <w:rPr>
          <w:rFonts w:ascii="宋体" w:hAnsi="宋体" w:eastAsia="宋体" w:cs="宋体"/>
          <w:spacing w:val="-3"/>
          <w:sz w:val="21"/>
          <w:szCs w:val="21"/>
          <w:shd w:val="clear" w:fill="FFFFFE"/>
        </w:rPr>
        <w:t>法院或仲裁机构作出的判</w:t>
      </w:r>
      <w:r>
        <w:rPr>
          <w:rFonts w:ascii="宋体" w:hAnsi="宋体" w:eastAsia="宋体" w:cs="宋体"/>
          <w:sz w:val="21"/>
          <w:szCs w:val="21"/>
        </w:rPr>
        <w:t xml:space="preserve"> </w:t>
      </w:r>
      <w:r>
        <w:rPr>
          <w:rFonts w:ascii="宋体" w:hAnsi="宋体" w:eastAsia="宋体" w:cs="宋体"/>
          <w:spacing w:val="-2"/>
          <w:sz w:val="21"/>
          <w:szCs w:val="21"/>
          <w:shd w:val="clear" w:fill="FFFFFE"/>
        </w:rPr>
        <w:t>决、裁决等有关法律文书复印件，具体年份要求见投标人须知</w:t>
      </w:r>
      <w:r>
        <w:rPr>
          <w:rFonts w:ascii="宋体" w:hAnsi="宋体" w:eastAsia="宋体" w:cs="宋体"/>
          <w:spacing w:val="-3"/>
          <w:sz w:val="21"/>
          <w:szCs w:val="21"/>
          <w:shd w:val="clear" w:fill="FFFFFE"/>
        </w:rPr>
        <w:t>表3.5.5项。</w:t>
      </w:r>
      <w:r>
        <w:rPr>
          <w:rFonts w:ascii="宋体" w:hAnsi="宋体" w:eastAsia="宋体" w:cs="宋体"/>
          <w:sz w:val="21"/>
          <w:szCs w:val="21"/>
          <w:shd w:val="clear" w:fill="FFFFFE"/>
        </w:rPr>
        <w:t xml:space="preserve"> </w:t>
      </w:r>
    </w:p>
    <w:p w14:paraId="107F7BEE">
      <w:pPr>
        <w:spacing w:before="63" w:line="225" w:lineRule="auto"/>
        <w:ind w:left="1823" w:right="1795" w:firstLine="301"/>
        <w:rPr>
          <w:rFonts w:ascii="宋体" w:hAnsi="宋体" w:eastAsia="宋体" w:cs="宋体"/>
          <w:sz w:val="21"/>
          <w:szCs w:val="21"/>
        </w:rPr>
      </w:pPr>
      <w:r>
        <w:rPr>
          <w:rFonts w:ascii="宋体" w:hAnsi="宋体" w:eastAsia="宋体" w:cs="宋体"/>
          <w:spacing w:val="-2"/>
          <w:sz w:val="21"/>
          <w:szCs w:val="21"/>
          <w:shd w:val="clear" w:fill="FFFFFE"/>
        </w:rPr>
        <w:t>3.5.6 投标人须知表1.4.2项规定接受联合体投标的，按本章第3.5.1项至第3.5.5项</w:t>
      </w:r>
      <w:r>
        <w:rPr>
          <w:rFonts w:ascii="宋体" w:hAnsi="宋体" w:eastAsia="宋体" w:cs="宋体"/>
          <w:spacing w:val="-3"/>
          <w:sz w:val="21"/>
          <w:szCs w:val="21"/>
          <w:shd w:val="clear" w:fill="FFFFFE"/>
        </w:rPr>
        <w:t>规定</w:t>
      </w:r>
      <w:r>
        <w:rPr>
          <w:rFonts w:ascii="宋体" w:hAnsi="宋体" w:eastAsia="宋体" w:cs="宋体"/>
          <w:sz w:val="21"/>
          <w:szCs w:val="21"/>
        </w:rPr>
        <w:t xml:space="preserve"> </w:t>
      </w:r>
      <w:r>
        <w:rPr>
          <w:rFonts w:ascii="宋体" w:hAnsi="宋体" w:eastAsia="宋体" w:cs="宋体"/>
          <w:spacing w:val="-2"/>
          <w:sz w:val="21"/>
          <w:szCs w:val="21"/>
          <w:shd w:val="clear" w:fill="FFFFFE"/>
        </w:rPr>
        <w:t>的表格和资料应包括联合体各方相关情况。</w:t>
      </w:r>
    </w:p>
    <w:p w14:paraId="566C204F">
      <w:pPr>
        <w:spacing w:before="33" w:line="212" w:lineRule="auto"/>
        <w:ind w:left="1808"/>
        <w:rPr>
          <w:rFonts w:ascii="宋体" w:hAnsi="宋体" w:eastAsia="宋体" w:cs="宋体"/>
          <w:sz w:val="21"/>
          <w:szCs w:val="21"/>
        </w:rPr>
      </w:pPr>
      <w:r>
        <w:rPr>
          <w:rFonts w:ascii="Calibri" w:hAnsi="Calibri" w:eastAsia="Calibri" w:cs="Calibri"/>
          <w:spacing w:val="-2"/>
          <w:sz w:val="21"/>
          <w:szCs w:val="21"/>
        </w:rPr>
        <w:t>3.6</w:t>
      </w:r>
      <w:r>
        <w:rPr>
          <w:rFonts w:ascii="Calibri" w:hAnsi="Calibri" w:eastAsia="Calibri" w:cs="Calibri"/>
          <w:spacing w:val="10"/>
          <w:sz w:val="21"/>
          <w:szCs w:val="21"/>
        </w:rPr>
        <w:t xml:space="preserve">  </w:t>
      </w:r>
      <w:r>
        <w:rPr>
          <w:rFonts w:ascii="宋体" w:hAnsi="宋体" w:eastAsia="宋体" w:cs="宋体"/>
          <w:spacing w:val="-2"/>
          <w:sz w:val="21"/>
          <w:szCs w:val="21"/>
        </w:rPr>
        <w:t>备选投标方案</w:t>
      </w:r>
    </w:p>
    <w:p w14:paraId="39C35181">
      <w:pPr>
        <w:spacing w:before="30" w:line="235" w:lineRule="auto"/>
        <w:ind w:left="1807" w:right="1791" w:firstLine="317"/>
        <w:jc w:val="both"/>
        <w:rPr>
          <w:rFonts w:ascii="宋体" w:hAnsi="宋体" w:eastAsia="宋体" w:cs="宋体"/>
          <w:sz w:val="21"/>
          <w:szCs w:val="21"/>
        </w:rPr>
      </w:pPr>
      <w:r>
        <w:rPr>
          <w:rFonts w:ascii="宋体" w:hAnsi="宋体" w:eastAsia="宋体" w:cs="宋体"/>
          <w:spacing w:val="-2"/>
          <w:sz w:val="21"/>
          <w:szCs w:val="21"/>
          <w:shd w:val="clear" w:fill="FFFFFE"/>
        </w:rPr>
        <w:t>3.6.1 除投标人须知表3.6.1项另有规定外，投标人不得递交备选</w:t>
      </w:r>
      <w:r>
        <w:rPr>
          <w:rFonts w:ascii="宋体" w:hAnsi="宋体" w:eastAsia="宋体" w:cs="宋体"/>
          <w:spacing w:val="-3"/>
          <w:sz w:val="21"/>
          <w:szCs w:val="21"/>
          <w:shd w:val="clear" w:fill="FFFFFE"/>
        </w:rPr>
        <w:t>投标方案。允许投标人</w:t>
      </w:r>
      <w:r>
        <w:rPr>
          <w:rFonts w:ascii="宋体" w:hAnsi="宋体" w:eastAsia="宋体" w:cs="宋体"/>
          <w:sz w:val="21"/>
          <w:szCs w:val="21"/>
        </w:rPr>
        <w:t xml:space="preserve"> </w:t>
      </w:r>
      <w:r>
        <w:rPr>
          <w:rFonts w:ascii="宋体" w:hAnsi="宋体" w:eastAsia="宋体" w:cs="宋体"/>
          <w:spacing w:val="-2"/>
          <w:sz w:val="21"/>
          <w:szCs w:val="21"/>
          <w:shd w:val="clear" w:fill="FFFFFE"/>
        </w:rPr>
        <w:t>递交备选投标方案的，只有中标人所递交的备选投标方案方</w:t>
      </w:r>
      <w:r>
        <w:rPr>
          <w:rFonts w:ascii="宋体" w:hAnsi="宋体" w:eastAsia="宋体" w:cs="宋体"/>
          <w:spacing w:val="-3"/>
          <w:sz w:val="21"/>
          <w:szCs w:val="21"/>
          <w:shd w:val="clear" w:fill="FFFFFE"/>
        </w:rPr>
        <w:t>可予以考虑。评标委员会认为中</w:t>
      </w:r>
      <w:r>
        <w:rPr>
          <w:rFonts w:ascii="宋体" w:hAnsi="宋体" w:eastAsia="宋体" w:cs="宋体"/>
          <w:sz w:val="21"/>
          <w:szCs w:val="21"/>
        </w:rPr>
        <w:t xml:space="preserve"> </w:t>
      </w:r>
      <w:r>
        <w:rPr>
          <w:rFonts w:ascii="宋体" w:hAnsi="宋体" w:eastAsia="宋体" w:cs="宋体"/>
          <w:spacing w:val="-2"/>
          <w:sz w:val="21"/>
          <w:szCs w:val="21"/>
          <w:shd w:val="clear" w:fill="FFFFFE"/>
        </w:rPr>
        <w:t>标人的备选投标方案优于其按照招标文件要求编制的投标方案</w:t>
      </w:r>
      <w:r>
        <w:rPr>
          <w:rFonts w:ascii="宋体" w:hAnsi="宋体" w:eastAsia="宋体" w:cs="宋体"/>
          <w:spacing w:val="-3"/>
          <w:sz w:val="21"/>
          <w:szCs w:val="21"/>
          <w:shd w:val="clear" w:fill="FFFFFE"/>
        </w:rPr>
        <w:t>的，招标人可以接受该备选投</w:t>
      </w:r>
      <w:r>
        <w:rPr>
          <w:rFonts w:ascii="宋体" w:hAnsi="宋体" w:eastAsia="宋体" w:cs="宋体"/>
          <w:sz w:val="21"/>
          <w:szCs w:val="21"/>
        </w:rPr>
        <w:t xml:space="preserve"> </w:t>
      </w:r>
      <w:r>
        <w:rPr>
          <w:rFonts w:ascii="宋体" w:hAnsi="宋体" w:eastAsia="宋体" w:cs="宋体"/>
          <w:spacing w:val="-2"/>
          <w:sz w:val="21"/>
          <w:szCs w:val="21"/>
        </w:rPr>
        <w:t>标方案。</w:t>
      </w:r>
    </w:p>
    <w:p w14:paraId="4EADA05A">
      <w:pPr>
        <w:spacing w:before="19" w:line="221" w:lineRule="auto"/>
        <w:ind w:left="1808"/>
        <w:rPr>
          <w:rFonts w:ascii="宋体" w:hAnsi="宋体" w:eastAsia="宋体" w:cs="宋体"/>
          <w:sz w:val="21"/>
          <w:szCs w:val="21"/>
        </w:rPr>
      </w:pPr>
      <w:r>
        <w:rPr>
          <w:rFonts w:ascii="Calibri" w:hAnsi="Calibri" w:eastAsia="Calibri" w:cs="Calibri"/>
          <w:spacing w:val="-2"/>
          <w:sz w:val="21"/>
          <w:szCs w:val="21"/>
        </w:rPr>
        <w:t>3.7</w:t>
      </w:r>
      <w:r>
        <w:rPr>
          <w:rFonts w:ascii="Calibri" w:hAnsi="Calibri" w:eastAsia="Calibri" w:cs="Calibri"/>
          <w:spacing w:val="11"/>
          <w:sz w:val="21"/>
          <w:szCs w:val="21"/>
        </w:rPr>
        <w:t xml:space="preserve">  </w:t>
      </w:r>
      <w:r>
        <w:rPr>
          <w:rFonts w:ascii="宋体" w:hAnsi="宋体" w:eastAsia="宋体" w:cs="宋体"/>
          <w:spacing w:val="-2"/>
          <w:sz w:val="21"/>
          <w:szCs w:val="21"/>
        </w:rPr>
        <w:t>投标文件的编制</w:t>
      </w:r>
    </w:p>
    <w:p w14:paraId="5FCA9BC2">
      <w:pPr>
        <w:spacing w:before="23" w:line="221" w:lineRule="auto"/>
        <w:ind w:left="1808" w:right="1793" w:firstLine="316"/>
        <w:rPr>
          <w:rFonts w:ascii="宋体" w:hAnsi="宋体" w:eastAsia="宋体" w:cs="宋体"/>
          <w:sz w:val="21"/>
          <w:szCs w:val="21"/>
        </w:rPr>
      </w:pPr>
      <w:r>
        <w:rPr>
          <w:rFonts w:ascii="宋体" w:hAnsi="宋体" w:eastAsia="宋体" w:cs="宋体"/>
          <w:spacing w:val="-5"/>
          <w:sz w:val="21"/>
          <w:szCs w:val="21"/>
        </w:rPr>
        <w:t>3.7.1 投标文件应按第八章“投标文件格式”进行编写，如有必要， 可以增加附页， 作</w:t>
      </w:r>
      <w:r>
        <w:rPr>
          <w:rFonts w:ascii="宋体" w:hAnsi="宋体" w:eastAsia="宋体" w:cs="宋体"/>
          <w:spacing w:val="11"/>
          <w:sz w:val="21"/>
          <w:szCs w:val="21"/>
        </w:rPr>
        <w:t xml:space="preserve"> </w:t>
      </w:r>
      <w:r>
        <w:rPr>
          <w:rFonts w:ascii="宋体" w:hAnsi="宋体" w:eastAsia="宋体" w:cs="宋体"/>
          <w:spacing w:val="-2"/>
          <w:sz w:val="21"/>
          <w:szCs w:val="21"/>
        </w:rPr>
        <w:t>为投标文件的组成部分。其中，投标函附录在满足招</w:t>
      </w:r>
      <w:r>
        <w:rPr>
          <w:rFonts w:ascii="宋体" w:hAnsi="宋体" w:eastAsia="宋体" w:cs="宋体"/>
          <w:spacing w:val="-3"/>
          <w:sz w:val="21"/>
          <w:szCs w:val="21"/>
        </w:rPr>
        <w:t>标文件实质性要求的基础上，可以提出</w:t>
      </w:r>
      <w:r>
        <w:rPr>
          <w:rFonts w:ascii="宋体" w:hAnsi="宋体" w:eastAsia="宋体" w:cs="宋体"/>
          <w:sz w:val="21"/>
          <w:szCs w:val="21"/>
        </w:rPr>
        <w:t xml:space="preserve"> </w:t>
      </w:r>
      <w:r>
        <w:rPr>
          <w:rFonts w:ascii="宋体" w:hAnsi="宋体" w:eastAsia="宋体" w:cs="宋体"/>
          <w:spacing w:val="-5"/>
          <w:sz w:val="21"/>
          <w:szCs w:val="21"/>
          <w:shd w:val="clear" w:fill="FFFFFE"/>
        </w:rPr>
        <w:t>比招标文件要求更有利于招标人的承诺。</w:t>
      </w:r>
      <w:r>
        <w:rPr>
          <w:rFonts w:ascii="宋体" w:hAnsi="宋体" w:eastAsia="宋体" w:cs="宋体"/>
          <w:spacing w:val="15"/>
          <w:sz w:val="21"/>
          <w:szCs w:val="21"/>
          <w:shd w:val="clear" w:fill="FFFFFE"/>
        </w:rPr>
        <w:t xml:space="preserve"> </w:t>
      </w:r>
    </w:p>
    <w:p w14:paraId="00F65D16">
      <w:pPr>
        <w:spacing w:before="63" w:line="212" w:lineRule="auto"/>
        <w:ind w:left="1807" w:right="1795" w:firstLine="317"/>
        <w:rPr>
          <w:rFonts w:ascii="宋体" w:hAnsi="宋体" w:eastAsia="宋体" w:cs="宋体"/>
          <w:sz w:val="21"/>
          <w:szCs w:val="21"/>
        </w:rPr>
      </w:pPr>
      <w:r>
        <w:rPr>
          <w:rFonts w:ascii="宋体" w:hAnsi="宋体" w:eastAsia="宋体" w:cs="宋体"/>
          <w:sz w:val="21"/>
          <w:szCs w:val="21"/>
          <w:shd w:val="clear" w:fill="FFFFFE"/>
        </w:rPr>
        <w:t>3.7.2 投标文件必须对招标文件有关工期、投标有效期、质量要求、技术标准和要求、</w:t>
      </w:r>
      <w:r>
        <w:rPr>
          <w:rFonts w:ascii="宋体" w:hAnsi="宋体" w:eastAsia="宋体" w:cs="宋体"/>
          <w:spacing w:val="4"/>
          <w:sz w:val="21"/>
          <w:szCs w:val="21"/>
        </w:rPr>
        <w:t xml:space="preserve"> </w:t>
      </w:r>
      <w:r>
        <w:rPr>
          <w:rFonts w:ascii="宋体" w:hAnsi="宋体" w:eastAsia="宋体" w:cs="宋体"/>
          <w:spacing w:val="-1"/>
          <w:sz w:val="21"/>
          <w:szCs w:val="21"/>
          <w:shd w:val="clear" w:fill="FFFFFE"/>
        </w:rPr>
        <w:t>招标范围等实质性内容作出响应。</w:t>
      </w:r>
    </w:p>
    <w:p w14:paraId="48111A53">
      <w:pPr>
        <w:spacing w:before="63" w:line="230" w:lineRule="auto"/>
        <w:ind w:left="1806" w:right="1791" w:firstLine="318"/>
        <w:rPr>
          <w:rFonts w:ascii="宋体" w:hAnsi="宋体" w:eastAsia="宋体" w:cs="宋体"/>
          <w:sz w:val="21"/>
          <w:szCs w:val="21"/>
        </w:rPr>
      </w:pPr>
      <w:r>
        <w:rPr>
          <w:rFonts w:ascii="宋体" w:hAnsi="宋体" w:eastAsia="宋体" w:cs="宋体"/>
          <w:spacing w:val="-2"/>
          <w:sz w:val="21"/>
          <w:szCs w:val="21"/>
          <w:shd w:val="clear" w:fill="FFFFFE"/>
        </w:rPr>
        <w:t>3.7.3  电子版投标文件是投标活动当事人按照统一的“</w:t>
      </w:r>
      <w:r>
        <w:rPr>
          <w:rFonts w:ascii="宋体" w:hAnsi="宋体" w:eastAsia="宋体" w:cs="宋体"/>
          <w:spacing w:val="-3"/>
          <w:sz w:val="21"/>
          <w:szCs w:val="21"/>
          <w:shd w:val="clear" w:fill="FFFFFE"/>
        </w:rPr>
        <w:t>电子投标文件制作工具”制作生</w:t>
      </w:r>
      <w:r>
        <w:rPr>
          <w:rFonts w:ascii="宋体" w:hAnsi="宋体" w:eastAsia="宋体" w:cs="宋体"/>
          <w:sz w:val="21"/>
          <w:szCs w:val="21"/>
        </w:rPr>
        <w:t xml:space="preserve"> </w:t>
      </w:r>
      <w:r>
        <w:rPr>
          <w:rFonts w:ascii="宋体" w:hAnsi="宋体" w:eastAsia="宋体" w:cs="宋体"/>
          <w:spacing w:val="-2"/>
          <w:sz w:val="21"/>
          <w:szCs w:val="21"/>
          <w:shd w:val="clear" w:fill="FFFFFE"/>
        </w:rPr>
        <w:t>成。电子版投标文件应包含投标人的法定代表人或其授权委托人的C</w:t>
      </w:r>
      <w:r>
        <w:rPr>
          <w:rFonts w:ascii="宋体" w:hAnsi="宋体" w:eastAsia="宋体" w:cs="宋体"/>
          <w:spacing w:val="-3"/>
          <w:sz w:val="21"/>
          <w:szCs w:val="21"/>
          <w:shd w:val="clear" w:fill="FFFFFE"/>
        </w:rPr>
        <w:t>A电子签章。授权委托人</w:t>
      </w:r>
      <w:r>
        <w:rPr>
          <w:rFonts w:ascii="宋体" w:hAnsi="宋体" w:eastAsia="宋体" w:cs="宋体"/>
          <w:sz w:val="21"/>
          <w:szCs w:val="21"/>
        </w:rPr>
        <w:t xml:space="preserve"> </w:t>
      </w:r>
      <w:r>
        <w:rPr>
          <w:rFonts w:ascii="宋体" w:hAnsi="宋体" w:eastAsia="宋体" w:cs="宋体"/>
          <w:spacing w:val="-5"/>
          <w:sz w:val="21"/>
          <w:szCs w:val="21"/>
        </w:rPr>
        <w:t>签字， 投标文件应附法定代表人签署的授权委托书。</w:t>
      </w:r>
    </w:p>
    <w:p w14:paraId="5EA81DB8">
      <w:pPr>
        <w:spacing w:before="30" w:line="230" w:lineRule="auto"/>
        <w:ind w:left="1806" w:right="1791" w:firstLine="316"/>
        <w:rPr>
          <w:rFonts w:ascii="宋体" w:hAnsi="宋体" w:eastAsia="宋体" w:cs="宋体"/>
          <w:sz w:val="21"/>
          <w:szCs w:val="21"/>
        </w:rPr>
      </w:pPr>
      <w:r>
        <w:rPr>
          <w:rFonts w:ascii="宋体" w:hAnsi="宋体" w:eastAsia="宋体" w:cs="宋体"/>
          <w:sz w:val="21"/>
          <w:szCs w:val="21"/>
          <w:shd w:val="clear" w:fill="FFFFFE"/>
        </w:rPr>
        <w:t>纸质投标文件应用不褪色的材料书写或打印，并由投标人的法定代表人或其授权委托人</w:t>
      </w:r>
      <w:r>
        <w:rPr>
          <w:rFonts w:ascii="宋体" w:hAnsi="宋体" w:eastAsia="宋体" w:cs="宋体"/>
          <w:spacing w:val="11"/>
          <w:sz w:val="21"/>
          <w:szCs w:val="21"/>
        </w:rPr>
        <w:t xml:space="preserve"> </w:t>
      </w:r>
      <w:r>
        <w:rPr>
          <w:rFonts w:ascii="宋体" w:hAnsi="宋体" w:eastAsia="宋体" w:cs="宋体"/>
          <w:spacing w:val="-2"/>
          <w:sz w:val="21"/>
          <w:szCs w:val="21"/>
          <w:shd w:val="clear" w:fill="FFFFFE"/>
        </w:rPr>
        <w:t>签字或盖单位章。授权委托人签字的，投标文件应附法定代</w:t>
      </w:r>
      <w:r>
        <w:rPr>
          <w:rFonts w:ascii="宋体" w:hAnsi="宋体" w:eastAsia="宋体" w:cs="宋体"/>
          <w:spacing w:val="-3"/>
          <w:sz w:val="21"/>
          <w:szCs w:val="21"/>
          <w:shd w:val="clear" w:fill="FFFFFE"/>
        </w:rPr>
        <w:t>表人签署的授权委托书。投标文</w:t>
      </w:r>
    </w:p>
    <w:p w14:paraId="7A5CB498">
      <w:pPr>
        <w:spacing w:before="299"/>
        <w:ind w:left="5872"/>
        <w:rPr>
          <w:rFonts w:ascii="新宋体" w:hAnsi="新宋体" w:eastAsia="新宋体" w:cs="新宋体"/>
          <w:sz w:val="18"/>
          <w:szCs w:val="18"/>
        </w:rPr>
      </w:pPr>
      <w:r>
        <w:rPr>
          <w:rFonts w:ascii="新宋体" w:hAnsi="新宋体" w:eastAsia="新宋体" w:cs="新宋体"/>
          <w:spacing w:val="-2"/>
          <w:sz w:val="18"/>
          <w:szCs w:val="18"/>
        </w:rPr>
        <w:t>23</w:t>
      </w:r>
    </w:p>
    <w:p w14:paraId="6C339760">
      <w:pPr>
        <w:rPr>
          <w:rFonts w:ascii="新宋体" w:hAnsi="新宋体" w:eastAsia="新宋体" w:cs="新宋体"/>
          <w:sz w:val="18"/>
          <w:szCs w:val="18"/>
        </w:rPr>
        <w:sectPr>
          <w:headerReference r:id="rId27" w:type="default"/>
          <w:pgSz w:w="11907" w:h="16839"/>
          <w:pgMar w:top="1106" w:right="0" w:bottom="0" w:left="0" w:header="1092" w:footer="0" w:gutter="0"/>
          <w:cols w:space="720" w:num="1"/>
        </w:sectPr>
      </w:pPr>
    </w:p>
    <w:p w14:paraId="22779031">
      <w:pPr>
        <w:spacing w:line="294" w:lineRule="auto"/>
        <w:rPr>
          <w:rFonts w:ascii="Arial"/>
          <w:sz w:val="21"/>
        </w:rPr>
      </w:pPr>
    </w:p>
    <w:p w14:paraId="1BE0402B">
      <w:pPr>
        <w:spacing w:before="68" w:line="229" w:lineRule="auto"/>
        <w:ind w:left="1823" w:right="1793" w:hanging="18"/>
        <w:rPr>
          <w:rFonts w:ascii="宋体" w:hAnsi="宋体" w:eastAsia="宋体" w:cs="宋体"/>
          <w:sz w:val="21"/>
          <w:szCs w:val="21"/>
        </w:rPr>
      </w:pPr>
      <w:r>
        <w:rPr>
          <w:rFonts w:ascii="宋体" w:hAnsi="宋体" w:eastAsia="宋体" w:cs="宋体"/>
          <w:spacing w:val="-4"/>
          <w:sz w:val="21"/>
          <w:szCs w:val="21"/>
        </w:rPr>
        <w:t>件应避免涂改、行间插字或删除。如果出现上述情况，</w:t>
      </w:r>
      <w:r>
        <w:rPr>
          <w:rFonts w:ascii="宋体" w:hAnsi="宋体" w:eastAsia="宋体" w:cs="宋体"/>
          <w:spacing w:val="-39"/>
          <w:sz w:val="21"/>
          <w:szCs w:val="21"/>
        </w:rPr>
        <w:t xml:space="preserve"> </w:t>
      </w:r>
      <w:r>
        <w:rPr>
          <w:rFonts w:ascii="宋体" w:hAnsi="宋体" w:eastAsia="宋体" w:cs="宋体"/>
          <w:spacing w:val="-4"/>
          <w:sz w:val="21"/>
          <w:szCs w:val="21"/>
        </w:rPr>
        <w:t>改动之处应加盖单位公章或由投标人</w:t>
      </w:r>
      <w:r>
        <w:rPr>
          <w:rFonts w:ascii="宋体" w:hAnsi="宋体" w:eastAsia="宋体" w:cs="宋体"/>
          <w:sz w:val="21"/>
          <w:szCs w:val="21"/>
        </w:rPr>
        <w:t xml:space="preserve"> </w:t>
      </w:r>
      <w:r>
        <w:rPr>
          <w:rFonts w:ascii="宋体" w:hAnsi="宋体" w:eastAsia="宋体" w:cs="宋体"/>
          <w:spacing w:val="-1"/>
          <w:sz w:val="21"/>
          <w:szCs w:val="21"/>
        </w:rPr>
        <w:t>的法定代表人或其授权委托人签字确认。签章要求见投标人须知表3.7.3</w:t>
      </w:r>
      <w:r>
        <w:rPr>
          <w:rFonts w:ascii="宋体" w:hAnsi="宋体" w:eastAsia="宋体" w:cs="宋体"/>
          <w:spacing w:val="-2"/>
          <w:sz w:val="21"/>
          <w:szCs w:val="21"/>
        </w:rPr>
        <w:t>项。</w:t>
      </w:r>
    </w:p>
    <w:p w14:paraId="793FDD5C">
      <w:pPr>
        <w:spacing w:before="301" w:line="221" w:lineRule="auto"/>
        <w:ind w:left="2230"/>
        <w:rPr>
          <w:rFonts w:ascii="宋体" w:hAnsi="宋体" w:eastAsia="宋体" w:cs="宋体"/>
          <w:sz w:val="21"/>
          <w:szCs w:val="21"/>
        </w:rPr>
      </w:pPr>
      <w:r>
        <w:rPr>
          <w:rFonts w:ascii="宋体" w:hAnsi="宋体" w:eastAsia="宋体" w:cs="宋体"/>
          <w:spacing w:val="-3"/>
          <w:sz w:val="21"/>
          <w:szCs w:val="21"/>
          <w:shd w:val="clear" w:fill="FFFFFE"/>
        </w:rPr>
        <w:t>3.7.4</w:t>
      </w:r>
      <w:r>
        <w:rPr>
          <w:rFonts w:ascii="宋体" w:hAnsi="宋体" w:eastAsia="宋体" w:cs="宋体"/>
          <w:spacing w:val="-5"/>
          <w:sz w:val="21"/>
          <w:szCs w:val="21"/>
          <w:shd w:val="clear" w:fill="FFFFFE"/>
        </w:rPr>
        <w:t xml:space="preserve"> </w:t>
      </w:r>
      <w:r>
        <w:rPr>
          <w:rFonts w:ascii="宋体" w:hAnsi="宋体" w:eastAsia="宋体" w:cs="宋体"/>
          <w:spacing w:val="-3"/>
          <w:sz w:val="21"/>
          <w:szCs w:val="21"/>
          <w:shd w:val="clear" w:fill="FFFFFE"/>
        </w:rPr>
        <w:t>电子投标文件制作的具体要求：</w:t>
      </w:r>
    </w:p>
    <w:p w14:paraId="791F5D33">
      <w:pPr>
        <w:spacing w:line="272" w:lineRule="auto"/>
        <w:rPr>
          <w:rFonts w:ascii="Arial"/>
          <w:sz w:val="21"/>
        </w:rPr>
      </w:pPr>
    </w:p>
    <w:p w14:paraId="11FB35AD">
      <w:pPr>
        <w:spacing w:line="544" w:lineRule="exact"/>
        <w:ind w:firstLine="2218"/>
      </w:pPr>
      <w:r>
        <w:rPr>
          <w:position w:val="-10"/>
        </w:rPr>
        <w:pict>
          <v:group id="_x0000_s1102" o:spid="_x0000_s1102" o:spt="203" style="height:27.25pt;width:394.9pt;" coordsize="7897,545">
            <o:lock v:ext="edit"/>
            <v:shape id="_x0000_s1103" o:spid="_x0000_s1103" style="position:absolute;left:0;top:0;height:545;width:7892;" fillcolor="#FFFFFF" filled="t" stroked="f" coordsize="7892,545" path="m0,271l6723,271,6723,0,0,0,0,271xem0,544l7892,544,7892,271,0,271,0,544xe">
              <v:path/>
              <v:fill on="t" focussize="0,0"/>
              <v:stroke on="f"/>
              <v:imagedata o:title=""/>
              <o:lock v:ext="edit"/>
            </v:shape>
            <v:shape id="_x0000_s1104" o:spid="_x0000_s1104" o:spt="202" type="#_x0000_t202" style="position:absolute;left:-20;top:-20;height:585;width:7937;" filled="f" stroked="f" coordsize="21600,21600">
              <v:path/>
              <v:fill on="f" focussize="0,0"/>
              <v:stroke on="f"/>
              <v:imagedata o:title=""/>
              <o:lock v:ext="edit" aspectratio="f"/>
              <v:textbox inset="0mm,0mm,0mm,0mm">
                <w:txbxContent>
                  <w:p w14:paraId="33FA6888">
                    <w:pPr>
                      <w:spacing w:before="49" w:line="221" w:lineRule="auto"/>
                      <w:ind w:left="43"/>
                      <w:rPr>
                        <w:rFonts w:ascii="宋体" w:hAnsi="宋体" w:eastAsia="宋体" w:cs="宋体"/>
                        <w:sz w:val="21"/>
                        <w:szCs w:val="21"/>
                      </w:rPr>
                    </w:pPr>
                    <w:r>
                      <w:rPr>
                        <w:rFonts w:ascii="宋体" w:hAnsi="宋体" w:eastAsia="宋体" w:cs="宋体"/>
                        <w:spacing w:val="-1"/>
                        <w:sz w:val="21"/>
                        <w:szCs w:val="21"/>
                      </w:rPr>
                      <w:t>1.电子投标文件内容包括：投标函、技术标（暗标）、经济标、综合标。</w:t>
                    </w:r>
                  </w:p>
                  <w:p w14:paraId="2B9EE985">
                    <w:pPr>
                      <w:spacing w:before="19" w:line="221" w:lineRule="auto"/>
                      <w:ind w:left="30"/>
                      <w:rPr>
                        <w:rFonts w:ascii="宋体" w:hAnsi="宋体" w:eastAsia="宋体" w:cs="宋体"/>
                        <w:sz w:val="21"/>
                        <w:szCs w:val="21"/>
                      </w:rPr>
                    </w:pPr>
                    <w:r>
                      <w:rPr>
                        <w:rFonts w:ascii="宋体" w:hAnsi="宋体" w:eastAsia="宋体" w:cs="宋体"/>
                        <w:spacing w:val="-2"/>
                        <w:sz w:val="21"/>
                        <w:szCs w:val="21"/>
                      </w:rPr>
                      <w:t>2.技术标部分：按技术标评分点分别进行导入，</w:t>
                    </w:r>
                    <w:r>
                      <w:rPr>
                        <w:rFonts w:ascii="宋体" w:hAnsi="宋体" w:eastAsia="宋体" w:cs="宋体"/>
                        <w:spacing w:val="-3"/>
                        <w:sz w:val="21"/>
                        <w:szCs w:val="21"/>
                      </w:rPr>
                      <w:t>不得出现透露或显示投标人标志标识的</w:t>
                    </w:r>
                  </w:p>
                </w:txbxContent>
              </v:textbox>
            </v:shape>
            <w10:wrap type="none"/>
            <w10:anchorlock/>
          </v:group>
        </w:pict>
      </w:r>
    </w:p>
    <w:p w14:paraId="01BFDAE6">
      <w:pPr>
        <w:spacing w:before="30" w:line="212" w:lineRule="auto"/>
        <w:ind w:left="1805"/>
        <w:rPr>
          <w:rFonts w:ascii="宋体" w:hAnsi="宋体" w:eastAsia="宋体" w:cs="宋体"/>
          <w:sz w:val="21"/>
          <w:szCs w:val="21"/>
        </w:rPr>
      </w:pPr>
      <w:r>
        <w:rPr>
          <w:rFonts w:ascii="宋体" w:hAnsi="宋体" w:eastAsia="宋体" w:cs="宋体"/>
          <w:spacing w:val="-4"/>
          <w:sz w:val="21"/>
          <w:szCs w:val="21"/>
        </w:rPr>
        <w:t>任何信息。</w:t>
      </w:r>
    </w:p>
    <w:p w14:paraId="421BDB0E">
      <w:pPr>
        <w:spacing w:line="544" w:lineRule="exact"/>
        <w:ind w:firstLine="2218"/>
      </w:pPr>
      <w:r>
        <w:rPr>
          <w:position w:val="-10"/>
        </w:rPr>
        <w:pict>
          <v:shape id="_x0000_s1105" o:spid="_x0000_s1105" o:spt="202" type="#_x0000_t202" style="height:27.25pt;width:394.7pt;" fillcolor="#FFFFFF" filled="t" stroked="f" coordsize="21600,21600">
            <v:path/>
            <v:fill on="t" focussize="0,0"/>
            <v:stroke on="f"/>
            <v:imagedata o:title=""/>
            <o:lock v:ext="edit" aspectratio="f"/>
            <v:textbox inset="0mm,0mm,0mm,0mm">
              <w:txbxContent>
                <w:p w14:paraId="2A02F8CB">
                  <w:pPr>
                    <w:spacing w:before="29" w:line="219" w:lineRule="auto"/>
                    <w:ind w:left="12"/>
                    <w:rPr>
                      <w:rFonts w:ascii="宋体" w:hAnsi="宋体" w:eastAsia="宋体" w:cs="宋体"/>
                      <w:sz w:val="21"/>
                      <w:szCs w:val="21"/>
                    </w:rPr>
                  </w:pPr>
                  <w:r>
                    <w:rPr>
                      <w:rFonts w:ascii="宋体" w:hAnsi="宋体" w:eastAsia="宋体" w:cs="宋体"/>
                      <w:spacing w:val="-3"/>
                      <w:sz w:val="21"/>
                      <w:szCs w:val="21"/>
                    </w:rPr>
                    <w:t>3.执行工程量清单计价规范的项目， 电子投标文件中须含LNTBX格式清单文件。</w:t>
                  </w:r>
                </w:p>
                <w:p w14:paraId="312C3C43">
                  <w:pPr>
                    <w:spacing w:before="23" w:line="221" w:lineRule="auto"/>
                    <w:jc w:val="right"/>
                    <w:rPr>
                      <w:rFonts w:ascii="宋体" w:hAnsi="宋体" w:eastAsia="宋体" w:cs="宋体"/>
                      <w:sz w:val="21"/>
                      <w:szCs w:val="21"/>
                    </w:rPr>
                  </w:pPr>
                  <w:r>
                    <w:rPr>
                      <w:rFonts w:ascii="宋体" w:hAnsi="宋体" w:eastAsia="宋体" w:cs="宋体"/>
                      <w:spacing w:val="3"/>
                      <w:sz w:val="21"/>
                      <w:szCs w:val="21"/>
                    </w:rPr>
                    <w:t>4.综合标的各类证件须与企业信息数据库资料相一致。信息数据库以外的资料视为无</w:t>
                  </w:r>
                </w:p>
              </w:txbxContent>
            </v:textbox>
            <w10:wrap type="none"/>
            <w10:anchorlock/>
          </v:shape>
        </w:pict>
      </w:r>
    </w:p>
    <w:p w14:paraId="31DA7EA9">
      <w:pPr>
        <w:spacing w:before="30" w:line="221" w:lineRule="auto"/>
        <w:ind w:left="1811"/>
        <w:rPr>
          <w:rFonts w:ascii="宋体" w:hAnsi="宋体" w:eastAsia="宋体" w:cs="宋体"/>
          <w:sz w:val="21"/>
          <w:szCs w:val="21"/>
        </w:rPr>
      </w:pPr>
      <w:r>
        <w:rPr>
          <w:rFonts w:ascii="宋体" w:hAnsi="宋体" w:eastAsia="宋体" w:cs="宋体"/>
          <w:spacing w:val="-11"/>
          <w:sz w:val="21"/>
          <w:szCs w:val="21"/>
        </w:rPr>
        <w:t>效。</w:t>
      </w:r>
    </w:p>
    <w:p w14:paraId="4CB0A447">
      <w:pPr>
        <w:spacing w:before="22" w:line="220" w:lineRule="auto"/>
        <w:ind w:left="2230"/>
        <w:rPr>
          <w:rFonts w:ascii="宋体" w:hAnsi="宋体" w:eastAsia="宋体" w:cs="宋体"/>
          <w:sz w:val="21"/>
          <w:szCs w:val="21"/>
        </w:rPr>
      </w:pPr>
      <w:r>
        <w:rPr>
          <w:rFonts w:ascii="宋体" w:hAnsi="宋体" w:eastAsia="宋体" w:cs="宋体"/>
          <w:spacing w:val="-4"/>
          <w:sz w:val="21"/>
          <w:szCs w:val="21"/>
          <w:shd w:val="clear" w:fill="FFFFFE"/>
        </w:rPr>
        <w:t>5.投标人应使用带电子签章功能的CA锁</w:t>
      </w:r>
      <w:r>
        <w:rPr>
          <w:rFonts w:ascii="宋体" w:hAnsi="宋体" w:eastAsia="宋体" w:cs="宋体"/>
          <w:spacing w:val="-5"/>
          <w:sz w:val="21"/>
          <w:szCs w:val="21"/>
          <w:shd w:val="clear" w:fill="FFFFFE"/>
        </w:rPr>
        <w:t>(主锁、授权委托人锁)，按照投标人须知表4.1.1</w:t>
      </w:r>
    </w:p>
    <w:p w14:paraId="58F66C2E">
      <w:pPr>
        <w:spacing w:before="21" w:line="220" w:lineRule="auto"/>
        <w:ind w:left="1809"/>
        <w:rPr>
          <w:rFonts w:ascii="宋体" w:hAnsi="宋体" w:eastAsia="宋体" w:cs="宋体"/>
          <w:sz w:val="21"/>
          <w:szCs w:val="21"/>
        </w:rPr>
      </w:pPr>
      <w:r>
        <w:rPr>
          <w:rFonts w:ascii="宋体" w:hAnsi="宋体" w:eastAsia="宋体" w:cs="宋体"/>
          <w:spacing w:val="-1"/>
          <w:sz w:val="21"/>
          <w:szCs w:val="21"/>
          <w:u w:val="single" w:color="auto"/>
          <w:shd w:val="clear" w:fill="FFFFFE"/>
        </w:rPr>
        <w:t>项</w:t>
      </w:r>
      <w:r>
        <w:rPr>
          <w:rFonts w:ascii="宋体" w:hAnsi="宋体" w:eastAsia="宋体" w:cs="宋体"/>
          <w:spacing w:val="-1"/>
          <w:sz w:val="21"/>
          <w:szCs w:val="21"/>
          <w:shd w:val="clear" w:fill="FFFFFE"/>
        </w:rPr>
        <w:t>要求加盖电子印章。</w:t>
      </w:r>
    </w:p>
    <w:p w14:paraId="5E0FAC2A">
      <w:pPr>
        <w:spacing w:before="24" w:line="229" w:lineRule="auto"/>
        <w:ind w:left="1807" w:right="1803" w:firstLine="420"/>
        <w:rPr>
          <w:rFonts w:ascii="宋体" w:hAnsi="宋体" w:eastAsia="宋体" w:cs="宋体"/>
          <w:sz w:val="21"/>
          <w:szCs w:val="21"/>
        </w:rPr>
      </w:pPr>
      <w:r>
        <w:rPr>
          <w:rFonts w:ascii="宋体" w:hAnsi="宋体" w:eastAsia="宋体" w:cs="宋体"/>
          <w:spacing w:val="-3"/>
          <w:sz w:val="21"/>
          <w:szCs w:val="21"/>
        </w:rPr>
        <w:t>6.生成投标文件时，须使用本单位CA锁（主锁、授权委托人锁）进行加密，生成用于电</w:t>
      </w:r>
      <w:r>
        <w:rPr>
          <w:rFonts w:ascii="宋体" w:hAnsi="宋体" w:eastAsia="宋体" w:cs="宋体"/>
          <w:spacing w:val="13"/>
          <w:sz w:val="21"/>
          <w:szCs w:val="21"/>
        </w:rPr>
        <w:t xml:space="preserve"> </w:t>
      </w:r>
      <w:r>
        <w:rPr>
          <w:rFonts w:ascii="宋体" w:hAnsi="宋体" w:eastAsia="宋体" w:cs="宋体"/>
          <w:spacing w:val="-3"/>
          <w:sz w:val="21"/>
          <w:szCs w:val="21"/>
        </w:rPr>
        <w:t>子投标的投标文件。</w:t>
      </w:r>
    </w:p>
    <w:p w14:paraId="2F19715F">
      <w:pPr>
        <w:spacing w:before="25" w:line="229" w:lineRule="auto"/>
        <w:ind w:left="1809" w:right="1790" w:firstLine="421"/>
        <w:rPr>
          <w:rFonts w:ascii="宋体" w:hAnsi="宋体" w:eastAsia="宋体" w:cs="宋体"/>
          <w:sz w:val="21"/>
          <w:szCs w:val="21"/>
        </w:rPr>
      </w:pPr>
      <w:r>
        <w:rPr>
          <w:rFonts w:ascii="宋体" w:hAnsi="宋体" w:eastAsia="宋体" w:cs="宋体"/>
          <w:spacing w:val="-2"/>
          <w:sz w:val="21"/>
          <w:szCs w:val="21"/>
        </w:rPr>
        <w:t>7.电子投标开标解密时，必须使用生成投标文件时</w:t>
      </w:r>
      <w:r>
        <w:rPr>
          <w:rFonts w:ascii="宋体" w:hAnsi="宋体" w:eastAsia="宋体" w:cs="宋体"/>
          <w:spacing w:val="-3"/>
          <w:sz w:val="21"/>
          <w:szCs w:val="21"/>
        </w:rPr>
        <w:t>的CA锁进行解密，因无法解密造成的</w:t>
      </w:r>
      <w:r>
        <w:rPr>
          <w:rFonts w:ascii="宋体" w:hAnsi="宋体" w:eastAsia="宋体" w:cs="宋体"/>
          <w:sz w:val="21"/>
          <w:szCs w:val="21"/>
        </w:rPr>
        <w:t xml:space="preserve"> </w:t>
      </w:r>
      <w:r>
        <w:rPr>
          <w:rFonts w:ascii="宋体" w:hAnsi="宋体" w:eastAsia="宋体" w:cs="宋体"/>
          <w:spacing w:val="-2"/>
          <w:sz w:val="21"/>
          <w:szCs w:val="21"/>
        </w:rPr>
        <w:t>一切后果由投标人自行承担。</w:t>
      </w:r>
    </w:p>
    <w:p w14:paraId="1C748479">
      <w:pPr>
        <w:spacing w:before="20" w:line="186" w:lineRule="auto"/>
        <w:ind w:left="2227"/>
        <w:rPr>
          <w:rFonts w:ascii="宋体" w:hAnsi="宋体" w:eastAsia="宋体" w:cs="宋体"/>
          <w:sz w:val="21"/>
          <w:szCs w:val="21"/>
        </w:rPr>
      </w:pPr>
      <w:r>
        <w:rPr>
          <w:rFonts w:ascii="宋体" w:hAnsi="宋体" w:eastAsia="宋体" w:cs="宋体"/>
          <w:spacing w:val="-4"/>
          <w:sz w:val="21"/>
          <w:szCs w:val="21"/>
          <w:shd w:val="clear" w:fill="FFFFFE"/>
        </w:rPr>
        <w:t>8.投标文件的制作工具适用于网络电子投标文件的制作。</w:t>
      </w:r>
      <w:r>
        <w:rPr>
          <w:rFonts w:ascii="宋体" w:hAnsi="宋体" w:eastAsia="宋体" w:cs="宋体"/>
          <w:spacing w:val="9"/>
          <w:sz w:val="21"/>
          <w:szCs w:val="21"/>
          <w:shd w:val="clear" w:fill="FFFFFE"/>
        </w:rPr>
        <w:t xml:space="preserve"> </w:t>
      </w:r>
    </w:p>
    <w:p w14:paraId="5922F32B">
      <w:pPr>
        <w:spacing w:before="63" w:line="230" w:lineRule="auto"/>
        <w:ind w:left="1810" w:right="1580" w:firstLine="412"/>
        <w:rPr>
          <w:rFonts w:ascii="宋体" w:hAnsi="宋体" w:eastAsia="宋体" w:cs="宋体"/>
          <w:sz w:val="21"/>
          <w:szCs w:val="21"/>
        </w:rPr>
      </w:pPr>
      <w:r>
        <w:rPr>
          <w:rFonts w:ascii="宋体" w:hAnsi="宋体" w:eastAsia="宋体" w:cs="宋体"/>
          <w:sz w:val="21"/>
          <w:szCs w:val="21"/>
          <w:shd w:val="clear" w:fill="FFFFFE"/>
        </w:rPr>
        <w:t>3.7.5网络电子投标时，投标文件正本和副本的封面上应清楚地标记“正本”或“副本”</w:t>
      </w:r>
      <w:r>
        <w:rPr>
          <w:rFonts w:ascii="宋体" w:hAnsi="宋体" w:eastAsia="宋体" w:cs="宋体"/>
          <w:spacing w:val="16"/>
          <w:sz w:val="21"/>
          <w:szCs w:val="21"/>
        </w:rPr>
        <w:t xml:space="preserve"> </w:t>
      </w:r>
      <w:r>
        <w:rPr>
          <w:rFonts w:ascii="宋体" w:hAnsi="宋体" w:eastAsia="宋体" w:cs="宋体"/>
          <w:spacing w:val="-7"/>
          <w:sz w:val="21"/>
          <w:szCs w:val="21"/>
          <w:shd w:val="clear" w:fill="FFFFFE"/>
        </w:rPr>
        <w:t>的字样（如采用网上投标模式，则网上提交的为正本， 电子光盘为副本；</w:t>
      </w:r>
      <w:r>
        <w:rPr>
          <w:rFonts w:ascii="宋体" w:hAnsi="宋体" w:eastAsia="宋体" w:cs="宋体"/>
          <w:spacing w:val="-22"/>
          <w:sz w:val="21"/>
          <w:szCs w:val="21"/>
          <w:shd w:val="clear" w:fill="FFFFFE"/>
        </w:rPr>
        <w:t xml:space="preserve"> </w:t>
      </w:r>
      <w:r>
        <w:rPr>
          <w:rFonts w:ascii="宋体" w:hAnsi="宋体" w:eastAsia="宋体" w:cs="宋体"/>
          <w:spacing w:val="-7"/>
          <w:sz w:val="21"/>
          <w:szCs w:val="21"/>
          <w:shd w:val="clear" w:fill="FFFFFE"/>
        </w:rPr>
        <w:t>如采用光盘投标模</w:t>
      </w:r>
      <w:r>
        <w:rPr>
          <w:rFonts w:ascii="宋体" w:hAnsi="宋体" w:eastAsia="宋体" w:cs="宋体"/>
          <w:sz w:val="21"/>
          <w:szCs w:val="21"/>
        </w:rPr>
        <w:t xml:space="preserve">   </w:t>
      </w:r>
      <w:r>
        <w:rPr>
          <w:rFonts w:ascii="宋体" w:hAnsi="宋体" w:eastAsia="宋体" w:cs="宋体"/>
          <w:spacing w:val="-3"/>
          <w:sz w:val="21"/>
          <w:szCs w:val="21"/>
          <w:shd w:val="clear" w:fill="FFFFFE"/>
        </w:rPr>
        <w:t>式，则光盘提交的为正本，纸质留存的为副本）。当副本和正本不一致时， 以正本为准。</w:t>
      </w:r>
    </w:p>
    <w:p w14:paraId="2E848DA6">
      <w:pPr>
        <w:spacing w:before="31" w:line="214" w:lineRule="auto"/>
        <w:ind w:left="2221"/>
        <w:rPr>
          <w:rFonts w:ascii="宋体" w:hAnsi="宋体" w:eastAsia="宋体" w:cs="宋体"/>
          <w:sz w:val="21"/>
          <w:szCs w:val="21"/>
        </w:rPr>
      </w:pPr>
      <w:r>
        <w:rPr>
          <w:rFonts w:ascii="宋体" w:hAnsi="宋体" w:eastAsia="宋体" w:cs="宋体"/>
          <w:spacing w:val="-5"/>
          <w:sz w:val="21"/>
          <w:szCs w:val="21"/>
        </w:rPr>
        <w:t>投标文件安全：</w:t>
      </w:r>
    </w:p>
    <w:p w14:paraId="2B68AE19">
      <w:pPr>
        <w:spacing w:before="28" w:line="226" w:lineRule="auto"/>
        <w:ind w:left="1807" w:right="1790" w:firstLine="415"/>
        <w:rPr>
          <w:rFonts w:ascii="宋体" w:hAnsi="宋体" w:eastAsia="宋体" w:cs="宋体"/>
          <w:sz w:val="21"/>
          <w:szCs w:val="21"/>
        </w:rPr>
      </w:pPr>
      <w:r>
        <w:rPr>
          <w:rFonts w:ascii="宋体" w:hAnsi="宋体" w:eastAsia="宋体" w:cs="宋体"/>
          <w:spacing w:val="-2"/>
          <w:sz w:val="21"/>
          <w:szCs w:val="21"/>
          <w:shd w:val="clear" w:fill="FFFFFE"/>
        </w:rPr>
        <w:t>如采用光盘电子投标模式的，招标人要求投标人在提交按本章第3.7.4项制作的</w:t>
      </w:r>
      <w:r>
        <w:rPr>
          <w:rFonts w:ascii="Calibri" w:hAnsi="Calibri" w:eastAsia="Calibri" w:cs="Calibri"/>
          <w:spacing w:val="-2"/>
          <w:sz w:val="21"/>
          <w:szCs w:val="21"/>
          <w:shd w:val="clear" w:fill="FFFFFE"/>
        </w:rPr>
        <w:t>“</w:t>
      </w:r>
      <w:r>
        <w:rPr>
          <w:rFonts w:ascii="宋体" w:hAnsi="宋体" w:eastAsia="宋体" w:cs="宋体"/>
          <w:spacing w:val="-2"/>
          <w:sz w:val="21"/>
          <w:szCs w:val="21"/>
          <w:shd w:val="clear" w:fill="FFFFFE"/>
        </w:rPr>
        <w:t>光盘投</w:t>
      </w:r>
      <w:r>
        <w:rPr>
          <w:rFonts w:ascii="宋体" w:hAnsi="宋体" w:eastAsia="宋体" w:cs="宋体"/>
          <w:spacing w:val="11"/>
          <w:sz w:val="21"/>
          <w:szCs w:val="21"/>
        </w:rPr>
        <w:t xml:space="preserve"> </w:t>
      </w:r>
      <w:r>
        <w:rPr>
          <w:rFonts w:ascii="宋体" w:hAnsi="宋体" w:eastAsia="宋体" w:cs="宋体"/>
          <w:sz w:val="21"/>
          <w:szCs w:val="21"/>
          <w:shd w:val="clear" w:fill="FFFFFE"/>
        </w:rPr>
        <w:t>标文件</w:t>
      </w:r>
      <w:r>
        <w:rPr>
          <w:rFonts w:ascii="Calibri" w:hAnsi="Calibri" w:eastAsia="Calibri" w:cs="Calibri"/>
          <w:sz w:val="21"/>
          <w:szCs w:val="21"/>
          <w:shd w:val="clear" w:fill="FFFFFE"/>
        </w:rPr>
        <w:t>”</w:t>
      </w:r>
      <w:r>
        <w:rPr>
          <w:rFonts w:ascii="Calibri" w:hAnsi="Calibri" w:eastAsia="Calibri" w:cs="Calibri"/>
          <w:spacing w:val="-18"/>
          <w:sz w:val="21"/>
          <w:szCs w:val="21"/>
          <w:shd w:val="clear" w:fill="FFFFFE"/>
        </w:rPr>
        <w:t xml:space="preserve"> </w:t>
      </w:r>
      <w:r>
        <w:rPr>
          <w:rFonts w:ascii="宋体" w:hAnsi="宋体" w:eastAsia="宋体" w:cs="宋体"/>
          <w:sz w:val="21"/>
          <w:szCs w:val="21"/>
          <w:shd w:val="clear" w:fill="FFFFFE"/>
        </w:rPr>
        <w:t>同时，也可要求投标人提供纸质打印的投标文件一份作为副本备用。副本具体</w:t>
      </w:r>
      <w:r>
        <w:rPr>
          <w:rFonts w:ascii="宋体" w:hAnsi="宋体" w:eastAsia="宋体" w:cs="宋体"/>
          <w:spacing w:val="-1"/>
          <w:sz w:val="21"/>
          <w:szCs w:val="21"/>
          <w:shd w:val="clear" w:fill="FFFFFE"/>
        </w:rPr>
        <w:t>要求</w:t>
      </w:r>
      <w:r>
        <w:rPr>
          <w:rFonts w:ascii="宋体" w:hAnsi="宋体" w:eastAsia="宋体" w:cs="宋体"/>
          <w:sz w:val="21"/>
          <w:szCs w:val="21"/>
        </w:rPr>
        <w:t xml:space="preserve"> </w:t>
      </w:r>
      <w:r>
        <w:rPr>
          <w:rFonts w:ascii="宋体" w:hAnsi="宋体" w:eastAsia="宋体" w:cs="宋体"/>
          <w:spacing w:val="-1"/>
          <w:sz w:val="21"/>
          <w:szCs w:val="21"/>
          <w:shd w:val="clear" w:fill="FFFFFE"/>
        </w:rPr>
        <w:t>见投标人须知表3.7.5项。正本和副本的封面上应清楚地</w:t>
      </w:r>
      <w:r>
        <w:rPr>
          <w:rFonts w:ascii="宋体" w:hAnsi="宋体" w:eastAsia="宋体" w:cs="宋体"/>
          <w:spacing w:val="-2"/>
          <w:sz w:val="21"/>
          <w:szCs w:val="21"/>
          <w:shd w:val="clear" w:fill="FFFFFE"/>
        </w:rPr>
        <w:t>标记“正本”或“副本”的字样。</w:t>
      </w:r>
      <w:r>
        <w:rPr>
          <w:rFonts w:ascii="宋体" w:hAnsi="宋体" w:eastAsia="宋体" w:cs="宋体"/>
          <w:spacing w:val="-41"/>
          <w:sz w:val="21"/>
          <w:szCs w:val="21"/>
          <w:shd w:val="clear" w:fill="FFFFFE"/>
        </w:rPr>
        <w:t xml:space="preserve"> </w:t>
      </w:r>
      <w:r>
        <w:rPr>
          <w:rFonts w:ascii="宋体" w:hAnsi="宋体" w:eastAsia="宋体" w:cs="宋体"/>
          <w:sz w:val="21"/>
          <w:szCs w:val="21"/>
        </w:rPr>
        <w:t xml:space="preserve"> </w:t>
      </w:r>
      <w:r>
        <w:rPr>
          <w:rFonts w:ascii="宋体" w:hAnsi="宋体" w:eastAsia="宋体" w:cs="宋体"/>
          <w:spacing w:val="-7"/>
          <w:sz w:val="21"/>
          <w:szCs w:val="21"/>
          <w:shd w:val="clear" w:fill="FFFFFE"/>
        </w:rPr>
        <w:t>当副本与正本不一致时， 以正本为准。</w:t>
      </w:r>
    </w:p>
    <w:p w14:paraId="03BB9CA0">
      <w:pPr>
        <w:spacing w:before="63" w:line="233" w:lineRule="auto"/>
        <w:ind w:left="1806" w:right="1790" w:firstLine="416"/>
        <w:rPr>
          <w:rFonts w:ascii="宋体" w:hAnsi="宋体" w:eastAsia="宋体" w:cs="宋体"/>
          <w:sz w:val="21"/>
          <w:szCs w:val="21"/>
        </w:rPr>
      </w:pPr>
      <w:r>
        <w:rPr>
          <w:rFonts w:ascii="宋体" w:hAnsi="宋体" w:eastAsia="宋体" w:cs="宋体"/>
          <w:spacing w:val="-2"/>
          <w:sz w:val="21"/>
          <w:szCs w:val="21"/>
          <w:shd w:val="clear" w:fill="FFFFFE"/>
        </w:rPr>
        <w:t>如采用网上电子投标模式的，招标人要求投标人在网上提交按</w:t>
      </w:r>
      <w:r>
        <w:rPr>
          <w:rFonts w:ascii="宋体" w:hAnsi="宋体" w:eastAsia="宋体" w:cs="宋体"/>
          <w:spacing w:val="-3"/>
          <w:sz w:val="21"/>
          <w:szCs w:val="21"/>
          <w:shd w:val="clear" w:fill="FFFFFE"/>
        </w:rPr>
        <w:t>本章第3.7.4项制作的</w:t>
      </w:r>
      <w:r>
        <w:rPr>
          <w:rFonts w:ascii="Calibri" w:hAnsi="Calibri" w:eastAsia="Calibri" w:cs="Calibri"/>
          <w:spacing w:val="-3"/>
          <w:sz w:val="21"/>
          <w:szCs w:val="21"/>
          <w:shd w:val="clear" w:fill="FFFFFE"/>
        </w:rPr>
        <w:t>“</w:t>
      </w:r>
      <w:r>
        <w:rPr>
          <w:rFonts w:ascii="Calibri" w:hAnsi="Calibri" w:eastAsia="Calibri" w:cs="Calibri"/>
          <w:spacing w:val="-23"/>
          <w:sz w:val="21"/>
          <w:szCs w:val="21"/>
          <w:shd w:val="clear" w:fill="FFFFFE"/>
        </w:rPr>
        <w:t xml:space="preserve"> </w:t>
      </w:r>
      <w:r>
        <w:rPr>
          <w:rFonts w:ascii="宋体" w:hAnsi="宋体" w:eastAsia="宋体" w:cs="宋体"/>
          <w:spacing w:val="-3"/>
          <w:sz w:val="21"/>
          <w:szCs w:val="21"/>
          <w:shd w:val="clear" w:fill="FFFFFE"/>
        </w:rPr>
        <w:t>网</w:t>
      </w:r>
      <w:r>
        <w:rPr>
          <w:rFonts w:ascii="宋体" w:hAnsi="宋体" w:eastAsia="宋体" w:cs="宋体"/>
          <w:sz w:val="21"/>
          <w:szCs w:val="21"/>
        </w:rPr>
        <w:t xml:space="preserve"> 络投标文件</w:t>
      </w:r>
      <w:r>
        <w:rPr>
          <w:rFonts w:ascii="Calibri" w:hAnsi="Calibri" w:eastAsia="Calibri" w:cs="Calibri"/>
          <w:sz w:val="21"/>
          <w:szCs w:val="21"/>
        </w:rPr>
        <w:t>”</w:t>
      </w:r>
      <w:r>
        <w:rPr>
          <w:rFonts w:ascii="Calibri" w:hAnsi="Calibri" w:eastAsia="Calibri" w:cs="Calibri"/>
          <w:spacing w:val="-19"/>
          <w:sz w:val="21"/>
          <w:szCs w:val="21"/>
        </w:rPr>
        <w:t xml:space="preserve"> </w:t>
      </w:r>
      <w:r>
        <w:rPr>
          <w:rFonts w:ascii="宋体" w:hAnsi="宋体" w:eastAsia="宋体" w:cs="宋体"/>
          <w:sz w:val="21"/>
          <w:szCs w:val="21"/>
        </w:rPr>
        <w:t>的同时，也可同时要求投标人提供电子光盘一份（也可同时要求投标人提供纸 质标书一份）作为副本备用。副本具体要求见投标人须知表3.7.5项。正本和副本的封面上</w:t>
      </w:r>
      <w:r>
        <w:rPr>
          <w:rFonts w:ascii="宋体" w:hAnsi="宋体" w:eastAsia="宋体" w:cs="宋体"/>
          <w:spacing w:val="12"/>
          <w:sz w:val="21"/>
          <w:szCs w:val="21"/>
        </w:rPr>
        <w:t xml:space="preserve"> </w:t>
      </w:r>
      <w:r>
        <w:rPr>
          <w:rFonts w:ascii="宋体" w:hAnsi="宋体" w:eastAsia="宋体" w:cs="宋体"/>
          <w:spacing w:val="-1"/>
          <w:sz w:val="21"/>
          <w:szCs w:val="21"/>
        </w:rPr>
        <w:t>应清楚地标记“正本”或“副本”的字样。当副本与正本不一致时，以正本为准。</w:t>
      </w:r>
    </w:p>
    <w:p w14:paraId="4E948A5A">
      <w:pPr>
        <w:spacing w:before="32" w:line="230" w:lineRule="auto"/>
        <w:ind w:left="1805" w:right="1790" w:firstLine="319"/>
        <w:rPr>
          <w:rFonts w:ascii="宋体" w:hAnsi="宋体" w:eastAsia="宋体" w:cs="宋体"/>
          <w:sz w:val="21"/>
          <w:szCs w:val="21"/>
        </w:rPr>
      </w:pPr>
      <w:r>
        <w:rPr>
          <w:rFonts w:ascii="宋体" w:hAnsi="宋体" w:eastAsia="宋体" w:cs="宋体"/>
          <w:spacing w:val="-2"/>
          <w:sz w:val="21"/>
          <w:szCs w:val="21"/>
          <w:shd w:val="clear" w:fill="FFFFFE"/>
        </w:rPr>
        <w:t>3.7.6招标文件要求投标人提供电子光盘和纸质投标</w:t>
      </w:r>
      <w:r>
        <w:rPr>
          <w:rFonts w:ascii="宋体" w:hAnsi="宋体" w:eastAsia="宋体" w:cs="宋体"/>
          <w:spacing w:val="-3"/>
          <w:sz w:val="21"/>
          <w:szCs w:val="21"/>
          <w:shd w:val="clear" w:fill="FFFFFE"/>
        </w:rPr>
        <w:t>文件时，电子光盘应由投标人自行制</w:t>
      </w:r>
      <w:r>
        <w:rPr>
          <w:rFonts w:ascii="宋体" w:hAnsi="宋体" w:eastAsia="宋体" w:cs="宋体"/>
          <w:sz w:val="21"/>
          <w:szCs w:val="21"/>
        </w:rPr>
        <w:t xml:space="preserve"> </w:t>
      </w:r>
      <w:r>
        <w:rPr>
          <w:rFonts w:ascii="宋体" w:hAnsi="宋体" w:eastAsia="宋体" w:cs="宋体"/>
          <w:spacing w:val="-4"/>
          <w:sz w:val="21"/>
          <w:szCs w:val="21"/>
          <w:shd w:val="clear" w:fill="FFFFFE"/>
        </w:rPr>
        <w:t>作，</w:t>
      </w:r>
      <w:r>
        <w:rPr>
          <w:rFonts w:ascii="宋体" w:hAnsi="宋体" w:eastAsia="宋体" w:cs="宋体"/>
          <w:spacing w:val="-36"/>
          <w:sz w:val="21"/>
          <w:szCs w:val="21"/>
          <w:shd w:val="clear" w:fill="FFFFFE"/>
        </w:rPr>
        <w:t xml:space="preserve"> </w:t>
      </w:r>
      <w:r>
        <w:rPr>
          <w:rFonts w:ascii="宋体" w:hAnsi="宋体" w:eastAsia="宋体" w:cs="宋体"/>
          <w:spacing w:val="-4"/>
          <w:sz w:val="21"/>
          <w:szCs w:val="21"/>
          <w:shd w:val="clear" w:fill="FFFFFE"/>
        </w:rPr>
        <w:t>标书必须为“电子投标文件制作工具”所生成的“光盘投标文件”文件。开标前</w:t>
      </w:r>
      <w:r>
        <w:rPr>
          <w:rFonts w:ascii="宋体" w:hAnsi="宋体" w:eastAsia="宋体" w:cs="宋体"/>
          <w:spacing w:val="-5"/>
          <w:sz w:val="21"/>
          <w:szCs w:val="21"/>
          <w:shd w:val="clear" w:fill="FFFFFE"/>
        </w:rPr>
        <w:t>，投标</w:t>
      </w:r>
      <w:r>
        <w:rPr>
          <w:rFonts w:ascii="宋体" w:hAnsi="宋体" w:eastAsia="宋体" w:cs="宋体"/>
          <w:sz w:val="21"/>
          <w:szCs w:val="21"/>
        </w:rPr>
        <w:t xml:space="preserve"> </w:t>
      </w:r>
      <w:r>
        <w:rPr>
          <w:rFonts w:ascii="宋体" w:hAnsi="宋体" w:eastAsia="宋体" w:cs="宋体"/>
          <w:spacing w:val="-2"/>
          <w:sz w:val="21"/>
          <w:szCs w:val="21"/>
          <w:shd w:val="clear" w:fill="FFFFFE"/>
        </w:rPr>
        <w:t>人应将电子光盘与纸质投标文件（如有要求）一同密封提交给招标</w:t>
      </w:r>
      <w:r>
        <w:rPr>
          <w:rFonts w:ascii="宋体" w:hAnsi="宋体" w:eastAsia="宋体" w:cs="宋体"/>
          <w:spacing w:val="-3"/>
          <w:sz w:val="21"/>
          <w:szCs w:val="21"/>
          <w:shd w:val="clear" w:fill="FFFFFE"/>
        </w:rPr>
        <w:t>人。为了保证电子投标文</w:t>
      </w:r>
      <w:r>
        <w:rPr>
          <w:rFonts w:ascii="宋体" w:hAnsi="宋体" w:eastAsia="宋体" w:cs="宋体"/>
          <w:sz w:val="21"/>
          <w:szCs w:val="21"/>
        </w:rPr>
        <w:t xml:space="preserve"> </w:t>
      </w:r>
      <w:r>
        <w:rPr>
          <w:rFonts w:ascii="宋体" w:hAnsi="宋体" w:eastAsia="宋体" w:cs="宋体"/>
          <w:sz w:val="21"/>
          <w:szCs w:val="21"/>
          <w:shd w:val="clear" w:fill="FFFFFE"/>
        </w:rPr>
        <w:t>件与纸质投标文件的一致性，纸质标书应由“电子投标文件制作工具” 直接打印生成。光</w:t>
      </w:r>
      <w:r>
        <w:rPr>
          <w:rFonts w:ascii="宋体" w:hAnsi="宋体" w:eastAsia="宋体" w:cs="宋体"/>
          <w:spacing w:val="13"/>
          <w:sz w:val="21"/>
          <w:szCs w:val="21"/>
        </w:rPr>
        <w:t xml:space="preserve"> </w:t>
      </w:r>
      <w:r>
        <w:rPr>
          <w:rFonts w:ascii="宋体" w:hAnsi="宋体" w:eastAsia="宋体" w:cs="宋体"/>
          <w:spacing w:val="-2"/>
          <w:sz w:val="21"/>
          <w:szCs w:val="21"/>
          <w:shd w:val="clear" w:fill="FFFFFE"/>
        </w:rPr>
        <w:t>盘表面粘贴“光盘贴”，并将项目名称、招标项目备案编号</w:t>
      </w:r>
      <w:r>
        <w:rPr>
          <w:rFonts w:ascii="宋体" w:hAnsi="宋体" w:eastAsia="宋体" w:cs="宋体"/>
          <w:spacing w:val="-3"/>
          <w:sz w:val="21"/>
          <w:szCs w:val="21"/>
          <w:shd w:val="clear" w:fill="FFFFFE"/>
        </w:rPr>
        <w:t>、单位名称、正副本等信息填写</w:t>
      </w:r>
      <w:r>
        <w:rPr>
          <w:rFonts w:ascii="宋体" w:hAnsi="宋体" w:eastAsia="宋体" w:cs="宋体"/>
          <w:sz w:val="21"/>
          <w:szCs w:val="21"/>
        </w:rPr>
        <w:t xml:space="preserve"> </w:t>
      </w:r>
      <w:r>
        <w:rPr>
          <w:rFonts w:ascii="宋体" w:hAnsi="宋体" w:eastAsia="宋体" w:cs="宋体"/>
          <w:spacing w:val="-6"/>
          <w:sz w:val="21"/>
          <w:szCs w:val="21"/>
          <w:shd w:val="clear" w:fill="FFFFFE"/>
        </w:rPr>
        <w:t>在光盘贴上。（</w:t>
      </w:r>
      <w:r>
        <w:rPr>
          <w:rFonts w:ascii="宋体" w:hAnsi="宋体" w:eastAsia="宋体" w:cs="宋体"/>
          <w:spacing w:val="-69"/>
          <w:sz w:val="21"/>
          <w:szCs w:val="21"/>
          <w:shd w:val="clear" w:fill="FFFFFE"/>
        </w:rPr>
        <w:t xml:space="preserve"> </w:t>
      </w:r>
      <w:r>
        <w:rPr>
          <w:rFonts w:ascii="Calibri" w:hAnsi="Calibri" w:eastAsia="Calibri" w:cs="Calibri"/>
          <w:spacing w:val="-6"/>
          <w:sz w:val="21"/>
          <w:szCs w:val="21"/>
          <w:shd w:val="clear" w:fill="FFFFFE"/>
        </w:rPr>
        <w:t>“</w:t>
      </w:r>
      <w:r>
        <w:rPr>
          <w:rFonts w:ascii="Calibri" w:hAnsi="Calibri" w:eastAsia="Calibri" w:cs="Calibri"/>
          <w:spacing w:val="-14"/>
          <w:sz w:val="21"/>
          <w:szCs w:val="21"/>
          <w:shd w:val="clear" w:fill="FFFFFE"/>
        </w:rPr>
        <w:t xml:space="preserve"> </w:t>
      </w:r>
      <w:r>
        <w:rPr>
          <w:rFonts w:ascii="宋体" w:hAnsi="宋体" w:eastAsia="宋体" w:cs="宋体"/>
          <w:spacing w:val="-6"/>
          <w:sz w:val="21"/>
          <w:szCs w:val="21"/>
          <w:shd w:val="clear" w:fill="FFFFFE"/>
        </w:rPr>
        <w:t>电子投标文件制作工具</w:t>
      </w:r>
      <w:r>
        <w:rPr>
          <w:rFonts w:ascii="Calibri" w:hAnsi="Calibri" w:eastAsia="Calibri" w:cs="Calibri"/>
          <w:spacing w:val="-6"/>
          <w:sz w:val="21"/>
          <w:szCs w:val="21"/>
          <w:shd w:val="clear" w:fill="FFFFFE"/>
        </w:rPr>
        <w:t>”</w:t>
      </w:r>
      <w:r>
        <w:rPr>
          <w:rFonts w:ascii="宋体" w:hAnsi="宋体" w:eastAsia="宋体" w:cs="宋体"/>
          <w:spacing w:val="-6"/>
          <w:sz w:val="21"/>
          <w:szCs w:val="21"/>
          <w:shd w:val="clear" w:fill="FFFFFE"/>
        </w:rPr>
        <w:t>具有使用单位唯一性， 不得相互转让或借用）。</w:t>
      </w:r>
      <w:r>
        <w:rPr>
          <w:rFonts w:ascii="宋体" w:hAnsi="宋体" w:eastAsia="宋体" w:cs="宋体"/>
          <w:sz w:val="21"/>
          <w:szCs w:val="21"/>
          <w:shd w:val="clear" w:fill="FFFFFE"/>
        </w:rPr>
        <w:t xml:space="preserve"> </w:t>
      </w:r>
    </w:p>
    <w:p w14:paraId="2E7C5DC7">
      <w:pPr>
        <w:spacing w:before="63" w:line="229" w:lineRule="auto"/>
        <w:ind w:left="1810" w:right="1735" w:firstLine="314"/>
        <w:rPr>
          <w:rFonts w:ascii="宋体" w:hAnsi="宋体" w:eastAsia="宋体" w:cs="宋体"/>
          <w:sz w:val="21"/>
          <w:szCs w:val="21"/>
        </w:rPr>
      </w:pPr>
      <w:r>
        <w:rPr>
          <w:rFonts w:ascii="宋体" w:hAnsi="宋体" w:eastAsia="宋体" w:cs="宋体"/>
          <w:spacing w:val="-3"/>
          <w:sz w:val="21"/>
          <w:szCs w:val="21"/>
          <w:shd w:val="clear" w:fill="FFFFFE"/>
        </w:rPr>
        <w:t>3.7.7 要求纸质投标文件时，纸质投标文件</w:t>
      </w:r>
      <w:r>
        <w:rPr>
          <w:rFonts w:ascii="宋体" w:hAnsi="宋体" w:eastAsia="宋体" w:cs="宋体"/>
          <w:spacing w:val="-4"/>
          <w:sz w:val="21"/>
          <w:szCs w:val="21"/>
          <w:shd w:val="clear" w:fill="FFFFFE"/>
        </w:rPr>
        <w:t>的正本与副本应分别装订成册，并编制目录，</w:t>
      </w:r>
      <w:r>
        <w:rPr>
          <w:rFonts w:ascii="宋体" w:hAnsi="宋体" w:eastAsia="宋体" w:cs="宋体"/>
          <w:sz w:val="21"/>
          <w:szCs w:val="21"/>
        </w:rPr>
        <w:t xml:space="preserve"> </w:t>
      </w:r>
      <w:r>
        <w:rPr>
          <w:rFonts w:ascii="宋体" w:hAnsi="宋体" w:eastAsia="宋体" w:cs="宋体"/>
          <w:spacing w:val="-4"/>
          <w:sz w:val="21"/>
          <w:szCs w:val="21"/>
          <w:shd w:val="clear" w:fill="FFFFFE"/>
        </w:rPr>
        <w:t>具体装订要求见投标人须知表3.7.7项规定。</w:t>
      </w:r>
      <w:r>
        <w:rPr>
          <w:rFonts w:ascii="宋体" w:hAnsi="宋体" w:eastAsia="宋体" w:cs="宋体"/>
          <w:spacing w:val="11"/>
          <w:sz w:val="21"/>
          <w:szCs w:val="21"/>
          <w:shd w:val="clear" w:fill="FFFFFE"/>
        </w:rPr>
        <w:t xml:space="preserve"> </w:t>
      </w:r>
    </w:p>
    <w:p w14:paraId="4E1953EF">
      <w:pPr>
        <w:spacing w:before="31" w:line="214" w:lineRule="auto"/>
        <w:ind w:left="1803"/>
        <w:outlineLvl w:val="2"/>
        <w:rPr>
          <w:rFonts w:ascii="宋体" w:hAnsi="宋体" w:eastAsia="宋体" w:cs="宋体"/>
          <w:sz w:val="28"/>
          <w:szCs w:val="28"/>
        </w:rPr>
      </w:pPr>
      <w:bookmarkStart w:id="21" w:name="bookmark9"/>
      <w:bookmarkEnd w:id="21"/>
      <w:r>
        <w:rPr>
          <w:rFonts w:ascii="Calibri" w:hAnsi="Calibri" w:eastAsia="Calibri" w:cs="Calibri"/>
          <w:b/>
          <w:bCs/>
          <w:spacing w:val="-3"/>
          <w:sz w:val="28"/>
          <w:szCs w:val="28"/>
        </w:rPr>
        <w:t>4.</w:t>
      </w:r>
      <w:r>
        <w:rPr>
          <w:rFonts w:ascii="Calibri" w:hAnsi="Calibri" w:eastAsia="Calibri" w:cs="Calibri"/>
          <w:b/>
          <w:bCs/>
          <w:spacing w:val="13"/>
          <w:sz w:val="28"/>
          <w:szCs w:val="28"/>
        </w:rPr>
        <w:t xml:space="preserve">  </w:t>
      </w:r>
      <w:r>
        <w:rPr>
          <w:rFonts w:ascii="宋体" w:hAnsi="宋体" w:eastAsia="宋体" w:cs="宋体"/>
          <w:spacing w:val="-3"/>
          <w:sz w:val="28"/>
          <w:szCs w:val="28"/>
          <w14:textOutline w14:w="5094" w14:cap="flat" w14:cmpd="sng">
            <w14:solidFill>
              <w14:srgbClr w14:val="000000"/>
            </w14:solidFill>
            <w14:prstDash w14:val="solid"/>
            <w14:miter w14:val="0"/>
          </w14:textOutline>
        </w:rPr>
        <w:t>投标</w:t>
      </w:r>
    </w:p>
    <w:p w14:paraId="6A27D8B1">
      <w:pPr>
        <w:spacing w:before="30" w:line="212" w:lineRule="auto"/>
        <w:ind w:left="1802"/>
        <w:rPr>
          <w:rFonts w:ascii="宋体" w:hAnsi="宋体" w:eastAsia="宋体" w:cs="宋体"/>
          <w:sz w:val="21"/>
          <w:szCs w:val="21"/>
        </w:rPr>
      </w:pPr>
      <w:r>
        <w:rPr>
          <w:rFonts w:ascii="Calibri" w:hAnsi="Calibri" w:eastAsia="Calibri" w:cs="Calibri"/>
          <w:spacing w:val="-2"/>
          <w:sz w:val="21"/>
          <w:szCs w:val="21"/>
          <w:shd w:val="clear" w:fill="FFFFFE"/>
        </w:rPr>
        <w:t xml:space="preserve">4.1  </w:t>
      </w:r>
      <w:r>
        <w:rPr>
          <w:rFonts w:ascii="宋体" w:hAnsi="宋体" w:eastAsia="宋体" w:cs="宋体"/>
          <w:spacing w:val="-2"/>
          <w:sz w:val="21"/>
          <w:szCs w:val="21"/>
          <w:shd w:val="clear" w:fill="FFFFFE"/>
        </w:rPr>
        <w:t>投标文件的密封和标记（适用于纸质或光盘投标）</w:t>
      </w:r>
      <w:r>
        <w:rPr>
          <w:rFonts w:ascii="宋体" w:hAnsi="宋体" w:eastAsia="宋体" w:cs="宋体"/>
          <w:spacing w:val="2"/>
          <w:sz w:val="21"/>
          <w:szCs w:val="21"/>
          <w:shd w:val="clear" w:fill="FFFFFE"/>
        </w:rPr>
        <w:t xml:space="preserve"> </w:t>
      </w:r>
    </w:p>
    <w:p w14:paraId="752528AD">
      <w:pPr>
        <w:spacing w:before="31" w:line="226" w:lineRule="auto"/>
        <w:ind w:left="1806" w:right="1791" w:firstLine="359"/>
        <w:rPr>
          <w:rFonts w:ascii="宋体" w:hAnsi="宋体" w:eastAsia="宋体" w:cs="宋体"/>
          <w:sz w:val="21"/>
          <w:szCs w:val="21"/>
        </w:rPr>
      </w:pPr>
      <w:r>
        <w:rPr>
          <w:rFonts w:ascii="宋体" w:hAnsi="宋体" w:eastAsia="宋体" w:cs="宋体"/>
          <w:spacing w:val="-3"/>
          <w:sz w:val="21"/>
          <w:szCs w:val="21"/>
        </w:rPr>
        <w:t>4.1.1 投标文件的正本与副本应分开包装，加贴封条，</w:t>
      </w:r>
      <w:r>
        <w:rPr>
          <w:rFonts w:ascii="宋体" w:hAnsi="宋体" w:eastAsia="宋体" w:cs="宋体"/>
          <w:spacing w:val="-14"/>
          <w:sz w:val="21"/>
          <w:szCs w:val="21"/>
        </w:rPr>
        <w:t xml:space="preserve"> </w:t>
      </w:r>
      <w:r>
        <w:rPr>
          <w:rFonts w:ascii="宋体" w:hAnsi="宋体" w:eastAsia="宋体" w:cs="宋体"/>
          <w:spacing w:val="-3"/>
          <w:sz w:val="21"/>
          <w:szCs w:val="21"/>
        </w:rPr>
        <w:t>并在封套的封口处加盖投标人单</w:t>
      </w:r>
      <w:r>
        <w:rPr>
          <w:rFonts w:ascii="宋体" w:hAnsi="宋体" w:eastAsia="宋体" w:cs="宋体"/>
          <w:sz w:val="21"/>
          <w:szCs w:val="21"/>
        </w:rPr>
        <w:t xml:space="preserve"> </w:t>
      </w:r>
      <w:r>
        <w:rPr>
          <w:rFonts w:ascii="宋体" w:hAnsi="宋体" w:eastAsia="宋体" w:cs="宋体"/>
          <w:spacing w:val="-8"/>
          <w:sz w:val="21"/>
          <w:szCs w:val="21"/>
        </w:rPr>
        <w:t>位章。</w:t>
      </w:r>
    </w:p>
    <w:p w14:paraId="3C9513CB">
      <w:pPr>
        <w:spacing w:before="29" w:line="227" w:lineRule="auto"/>
        <w:ind w:left="1807" w:right="1791" w:firstLine="358"/>
        <w:rPr>
          <w:rFonts w:ascii="宋体" w:hAnsi="宋体" w:eastAsia="宋体" w:cs="宋体"/>
          <w:sz w:val="21"/>
          <w:szCs w:val="21"/>
        </w:rPr>
      </w:pPr>
      <w:r>
        <w:rPr>
          <w:rFonts w:ascii="宋体" w:hAnsi="宋体" w:eastAsia="宋体" w:cs="宋体"/>
          <w:spacing w:val="1"/>
          <w:sz w:val="21"/>
          <w:szCs w:val="21"/>
          <w:shd w:val="clear" w:fill="FFFFFE"/>
        </w:rPr>
        <w:t>4.1.2 投标文件的封套上应清楚地标记</w:t>
      </w:r>
      <w:r>
        <w:rPr>
          <w:rFonts w:ascii="Calibri" w:hAnsi="Calibri" w:eastAsia="Calibri" w:cs="Calibri"/>
          <w:spacing w:val="1"/>
          <w:sz w:val="21"/>
          <w:szCs w:val="21"/>
          <w:shd w:val="clear" w:fill="FFFFFE"/>
        </w:rPr>
        <w:t>“</w:t>
      </w:r>
      <w:r>
        <w:rPr>
          <w:rFonts w:ascii="宋体" w:hAnsi="宋体" w:eastAsia="宋体" w:cs="宋体"/>
          <w:spacing w:val="1"/>
          <w:sz w:val="21"/>
          <w:szCs w:val="21"/>
          <w:shd w:val="clear" w:fill="FFFFFE"/>
        </w:rPr>
        <w:t>正本</w:t>
      </w:r>
      <w:r>
        <w:rPr>
          <w:rFonts w:ascii="Calibri" w:hAnsi="Calibri" w:eastAsia="Calibri" w:cs="Calibri"/>
          <w:spacing w:val="1"/>
          <w:sz w:val="21"/>
          <w:szCs w:val="21"/>
          <w:shd w:val="clear" w:fill="FFFFFE"/>
        </w:rPr>
        <w:t>”</w:t>
      </w:r>
      <w:r>
        <w:rPr>
          <w:rFonts w:ascii="宋体" w:hAnsi="宋体" w:eastAsia="宋体" w:cs="宋体"/>
          <w:spacing w:val="1"/>
          <w:sz w:val="21"/>
          <w:szCs w:val="21"/>
          <w:shd w:val="clear" w:fill="FFFFFE"/>
        </w:rPr>
        <w:t>或</w:t>
      </w:r>
      <w:r>
        <w:rPr>
          <w:rFonts w:ascii="Calibri" w:hAnsi="Calibri" w:eastAsia="Calibri" w:cs="Calibri"/>
          <w:spacing w:val="1"/>
          <w:sz w:val="21"/>
          <w:szCs w:val="21"/>
          <w:shd w:val="clear" w:fill="FFFFFE"/>
        </w:rPr>
        <w:t>“</w:t>
      </w:r>
      <w:r>
        <w:rPr>
          <w:rFonts w:ascii="宋体" w:hAnsi="宋体" w:eastAsia="宋体" w:cs="宋体"/>
          <w:spacing w:val="1"/>
          <w:sz w:val="21"/>
          <w:szCs w:val="21"/>
          <w:shd w:val="clear" w:fill="FFFFFE"/>
        </w:rPr>
        <w:t>副本</w:t>
      </w:r>
      <w:r>
        <w:rPr>
          <w:rFonts w:ascii="Calibri" w:hAnsi="Calibri" w:eastAsia="Calibri" w:cs="Calibri"/>
          <w:spacing w:val="1"/>
          <w:sz w:val="21"/>
          <w:szCs w:val="21"/>
          <w:shd w:val="clear" w:fill="FFFFFE"/>
        </w:rPr>
        <w:t>”</w:t>
      </w:r>
      <w:r>
        <w:rPr>
          <w:rFonts w:ascii="宋体" w:hAnsi="宋体" w:eastAsia="宋体" w:cs="宋体"/>
          <w:spacing w:val="1"/>
          <w:sz w:val="21"/>
          <w:szCs w:val="21"/>
          <w:shd w:val="clear" w:fill="FFFFFE"/>
        </w:rPr>
        <w:t>字样，封套上应写</w:t>
      </w:r>
      <w:r>
        <w:rPr>
          <w:rFonts w:ascii="宋体" w:hAnsi="宋体" w:eastAsia="宋体" w:cs="宋体"/>
          <w:sz w:val="21"/>
          <w:szCs w:val="21"/>
          <w:shd w:val="clear" w:fill="FFFFFE"/>
        </w:rPr>
        <w:t>明的内容见投</w:t>
      </w:r>
      <w:r>
        <w:rPr>
          <w:rFonts w:ascii="宋体" w:hAnsi="宋体" w:eastAsia="宋体" w:cs="宋体"/>
          <w:sz w:val="21"/>
          <w:szCs w:val="21"/>
        </w:rPr>
        <w:t xml:space="preserve"> </w:t>
      </w:r>
      <w:r>
        <w:rPr>
          <w:rFonts w:ascii="宋体" w:hAnsi="宋体" w:eastAsia="宋体" w:cs="宋体"/>
          <w:spacing w:val="-2"/>
          <w:sz w:val="21"/>
          <w:szCs w:val="21"/>
        </w:rPr>
        <w:t>标人须知表4.1.2项。</w:t>
      </w:r>
    </w:p>
    <w:p w14:paraId="7E1FA663">
      <w:pPr>
        <w:spacing w:before="30" w:line="226" w:lineRule="auto"/>
        <w:ind w:left="1810" w:right="1791" w:firstLine="354"/>
        <w:rPr>
          <w:rFonts w:ascii="宋体" w:hAnsi="宋体" w:eastAsia="宋体" w:cs="宋体"/>
          <w:sz w:val="21"/>
          <w:szCs w:val="21"/>
        </w:rPr>
      </w:pPr>
      <w:r>
        <w:rPr>
          <w:rFonts w:ascii="宋体" w:hAnsi="宋体" w:eastAsia="宋体" w:cs="宋体"/>
          <w:spacing w:val="-2"/>
          <w:sz w:val="21"/>
          <w:szCs w:val="21"/>
          <w:shd w:val="clear" w:fill="FFFFFE"/>
        </w:rPr>
        <w:t>4.1.3 未按本章第4.1.1 项或第4.1.2 项要求密封和加写标记的投标文件，</w:t>
      </w:r>
      <w:r>
        <w:rPr>
          <w:rFonts w:ascii="宋体" w:hAnsi="宋体" w:eastAsia="宋体" w:cs="宋体"/>
          <w:spacing w:val="-43"/>
          <w:sz w:val="21"/>
          <w:szCs w:val="21"/>
          <w:shd w:val="clear" w:fill="FFFFFE"/>
        </w:rPr>
        <w:t xml:space="preserve"> </w:t>
      </w:r>
      <w:r>
        <w:rPr>
          <w:rFonts w:ascii="宋体" w:hAnsi="宋体" w:eastAsia="宋体" w:cs="宋体"/>
          <w:spacing w:val="-2"/>
          <w:sz w:val="21"/>
          <w:szCs w:val="21"/>
          <w:shd w:val="clear" w:fill="FFFFFE"/>
        </w:rPr>
        <w:t>招标人不予</w:t>
      </w:r>
      <w:r>
        <w:rPr>
          <w:rFonts w:ascii="宋体" w:hAnsi="宋体" w:eastAsia="宋体" w:cs="宋体"/>
          <w:sz w:val="21"/>
          <w:szCs w:val="21"/>
        </w:rPr>
        <w:t xml:space="preserve"> </w:t>
      </w:r>
      <w:r>
        <w:rPr>
          <w:rFonts w:ascii="宋体" w:hAnsi="宋体" w:eastAsia="宋体" w:cs="宋体"/>
          <w:spacing w:val="-9"/>
          <w:sz w:val="21"/>
          <w:szCs w:val="21"/>
        </w:rPr>
        <w:t>受理。</w:t>
      </w:r>
    </w:p>
    <w:p w14:paraId="23F8814E">
      <w:pPr>
        <w:spacing w:before="30" w:line="231" w:lineRule="auto"/>
        <w:ind w:left="1807" w:right="1790" w:firstLine="358"/>
        <w:rPr>
          <w:rFonts w:ascii="宋体" w:hAnsi="宋体" w:eastAsia="宋体" w:cs="宋体"/>
          <w:sz w:val="21"/>
          <w:szCs w:val="21"/>
        </w:rPr>
      </w:pPr>
      <w:r>
        <w:rPr>
          <w:rFonts w:ascii="宋体" w:hAnsi="宋体" w:eastAsia="宋体" w:cs="宋体"/>
          <w:spacing w:val="2"/>
          <w:sz w:val="21"/>
          <w:szCs w:val="21"/>
          <w:shd w:val="clear" w:fill="FFFFFE"/>
        </w:rPr>
        <w:t>4.1.4电子投标文件应按照本章第3.7项要求制作，</w:t>
      </w:r>
      <w:r>
        <w:rPr>
          <w:rFonts w:ascii="宋体" w:hAnsi="宋体" w:eastAsia="宋体" w:cs="宋体"/>
          <w:spacing w:val="1"/>
          <w:sz w:val="21"/>
          <w:szCs w:val="21"/>
          <w:shd w:val="clear" w:fill="FFFFFE"/>
        </w:rPr>
        <w:t>并按投标人须知表4.1.1项要求使用</w:t>
      </w:r>
      <w:r>
        <w:rPr>
          <w:rFonts w:ascii="宋体" w:hAnsi="宋体" w:eastAsia="宋体" w:cs="宋体"/>
          <w:sz w:val="21"/>
          <w:szCs w:val="21"/>
        </w:rPr>
        <w:t xml:space="preserve"> </w:t>
      </w:r>
      <w:r>
        <w:rPr>
          <w:rFonts w:ascii="宋体" w:hAnsi="宋体" w:eastAsia="宋体" w:cs="宋体"/>
          <w:spacing w:val="-2"/>
          <w:sz w:val="21"/>
          <w:szCs w:val="21"/>
          <w:shd w:val="clear" w:fill="FFFFFE"/>
        </w:rPr>
        <w:t>带有电子印章的CA锁（主锁、授权委托人锁）进行签章。 否则，电子开</w:t>
      </w:r>
      <w:r>
        <w:rPr>
          <w:rFonts w:ascii="宋体" w:hAnsi="宋体" w:eastAsia="宋体" w:cs="宋体"/>
          <w:spacing w:val="-3"/>
          <w:sz w:val="21"/>
          <w:szCs w:val="21"/>
          <w:shd w:val="clear" w:fill="FFFFFE"/>
        </w:rPr>
        <w:t>标软件将无法接受,</w:t>
      </w:r>
      <w:r>
        <w:rPr>
          <w:rFonts w:ascii="宋体" w:hAnsi="宋体" w:eastAsia="宋体" w:cs="宋体"/>
          <w:sz w:val="21"/>
          <w:szCs w:val="21"/>
        </w:rPr>
        <w:t xml:space="preserve"> </w:t>
      </w:r>
      <w:r>
        <w:rPr>
          <w:rFonts w:ascii="宋体" w:hAnsi="宋体" w:eastAsia="宋体" w:cs="宋体"/>
          <w:spacing w:val="-1"/>
          <w:sz w:val="21"/>
          <w:szCs w:val="21"/>
        </w:rPr>
        <w:t>招标人不予受理。</w:t>
      </w:r>
    </w:p>
    <w:p w14:paraId="4B822772">
      <w:pPr>
        <w:spacing w:before="30" w:line="221" w:lineRule="auto"/>
        <w:ind w:left="1802"/>
        <w:rPr>
          <w:rFonts w:ascii="宋体" w:hAnsi="宋体" w:eastAsia="宋体" w:cs="宋体"/>
          <w:sz w:val="21"/>
          <w:szCs w:val="21"/>
        </w:rPr>
      </w:pPr>
      <w:r>
        <w:rPr>
          <w:rFonts w:ascii="Calibri" w:hAnsi="Calibri" w:eastAsia="Calibri" w:cs="Calibri"/>
          <w:spacing w:val="-3"/>
          <w:sz w:val="21"/>
          <w:szCs w:val="21"/>
          <w:shd w:val="clear" w:fill="FFFFFE"/>
        </w:rPr>
        <w:t xml:space="preserve">4.1  </w:t>
      </w:r>
      <w:r>
        <w:rPr>
          <w:rFonts w:ascii="宋体" w:hAnsi="宋体" w:eastAsia="宋体" w:cs="宋体"/>
          <w:spacing w:val="-3"/>
          <w:sz w:val="21"/>
          <w:szCs w:val="21"/>
          <w:shd w:val="clear" w:fill="FFFFFE"/>
        </w:rPr>
        <w:t>投标文件的密封和标记（适用于网络电子投标文件）</w:t>
      </w:r>
      <w:r>
        <w:rPr>
          <w:rFonts w:ascii="宋体" w:hAnsi="宋体" w:eastAsia="宋体" w:cs="宋体"/>
          <w:spacing w:val="13"/>
          <w:sz w:val="21"/>
          <w:szCs w:val="21"/>
          <w:shd w:val="clear" w:fill="FFFFFE"/>
        </w:rPr>
        <w:t xml:space="preserve"> </w:t>
      </w:r>
    </w:p>
    <w:p w14:paraId="09F55885">
      <w:pPr>
        <w:spacing w:line="402" w:lineRule="auto"/>
        <w:rPr>
          <w:rFonts w:ascii="Arial"/>
          <w:sz w:val="21"/>
        </w:rPr>
      </w:pPr>
    </w:p>
    <w:p w14:paraId="19822F1B">
      <w:pPr>
        <w:spacing w:before="59" w:line="241" w:lineRule="auto"/>
        <w:ind w:left="5872"/>
        <w:rPr>
          <w:rFonts w:ascii="新宋体" w:hAnsi="新宋体" w:eastAsia="新宋体" w:cs="新宋体"/>
          <w:sz w:val="18"/>
          <w:szCs w:val="18"/>
        </w:rPr>
      </w:pPr>
      <w:r>
        <w:rPr>
          <w:rFonts w:ascii="新宋体" w:hAnsi="新宋体" w:eastAsia="新宋体" w:cs="新宋体"/>
          <w:spacing w:val="-2"/>
          <w:sz w:val="18"/>
          <w:szCs w:val="18"/>
        </w:rPr>
        <w:t>24</w:t>
      </w:r>
    </w:p>
    <w:p w14:paraId="5AF81115">
      <w:pPr>
        <w:spacing w:line="241" w:lineRule="auto"/>
        <w:rPr>
          <w:rFonts w:ascii="新宋体" w:hAnsi="新宋体" w:eastAsia="新宋体" w:cs="新宋体"/>
          <w:sz w:val="18"/>
          <w:szCs w:val="18"/>
        </w:rPr>
        <w:sectPr>
          <w:headerReference r:id="rId28" w:type="default"/>
          <w:pgSz w:w="11907" w:h="16839"/>
          <w:pgMar w:top="1106" w:right="0" w:bottom="0" w:left="0" w:header="1092" w:footer="0" w:gutter="0"/>
          <w:cols w:space="720" w:num="1"/>
        </w:sectPr>
      </w:pPr>
    </w:p>
    <w:p w14:paraId="043D1C0D">
      <w:pPr>
        <w:spacing w:line="294" w:lineRule="auto"/>
        <w:rPr>
          <w:rFonts w:ascii="Arial"/>
          <w:sz w:val="21"/>
        </w:rPr>
      </w:pPr>
    </w:p>
    <w:p w14:paraId="4EA1B731">
      <w:pPr>
        <w:spacing w:before="68" w:line="229" w:lineRule="auto"/>
        <w:ind w:left="1831" w:right="1791" w:firstLine="334"/>
        <w:rPr>
          <w:rFonts w:ascii="宋体" w:hAnsi="宋体" w:eastAsia="宋体" w:cs="宋体"/>
          <w:sz w:val="21"/>
          <w:szCs w:val="21"/>
        </w:rPr>
      </w:pPr>
      <w:r>
        <w:rPr>
          <w:rFonts w:ascii="宋体" w:hAnsi="宋体" w:eastAsia="宋体" w:cs="宋体"/>
          <w:spacing w:val="-2"/>
          <w:sz w:val="21"/>
          <w:szCs w:val="21"/>
        </w:rPr>
        <w:t>4.1.1 投标文件应按照本章第3.7</w:t>
      </w:r>
      <w:r>
        <w:rPr>
          <w:rFonts w:ascii="宋体" w:hAnsi="宋体" w:eastAsia="宋体" w:cs="宋体"/>
          <w:spacing w:val="-3"/>
          <w:sz w:val="21"/>
          <w:szCs w:val="21"/>
        </w:rPr>
        <w:t>项要求制作，</w:t>
      </w:r>
      <w:r>
        <w:rPr>
          <w:rFonts w:ascii="宋体" w:hAnsi="宋体" w:eastAsia="宋体" w:cs="宋体"/>
          <w:spacing w:val="-21"/>
          <w:sz w:val="21"/>
          <w:szCs w:val="21"/>
        </w:rPr>
        <w:t xml:space="preserve"> </w:t>
      </w:r>
      <w:r>
        <w:rPr>
          <w:rFonts w:ascii="宋体" w:hAnsi="宋体" w:eastAsia="宋体" w:cs="宋体"/>
          <w:spacing w:val="-3"/>
          <w:sz w:val="21"/>
          <w:szCs w:val="21"/>
        </w:rPr>
        <w:t>并按投标人须知表4.1.1项要求使用带有</w:t>
      </w:r>
      <w:r>
        <w:rPr>
          <w:rFonts w:ascii="宋体" w:hAnsi="宋体" w:eastAsia="宋体" w:cs="宋体"/>
          <w:sz w:val="21"/>
          <w:szCs w:val="21"/>
        </w:rPr>
        <w:t xml:space="preserve"> </w:t>
      </w:r>
      <w:r>
        <w:rPr>
          <w:rFonts w:ascii="宋体" w:hAnsi="宋体" w:eastAsia="宋体" w:cs="宋体"/>
          <w:spacing w:val="-4"/>
          <w:sz w:val="21"/>
          <w:szCs w:val="21"/>
        </w:rPr>
        <w:t>电子印章的CA锁（主锁、授权委托人锁）</w:t>
      </w:r>
      <w:r>
        <w:rPr>
          <w:rFonts w:ascii="宋体" w:hAnsi="宋体" w:eastAsia="宋体" w:cs="宋体"/>
          <w:spacing w:val="-38"/>
          <w:sz w:val="21"/>
          <w:szCs w:val="21"/>
        </w:rPr>
        <w:t xml:space="preserve"> </w:t>
      </w:r>
      <w:r>
        <w:rPr>
          <w:rFonts w:ascii="宋体" w:hAnsi="宋体" w:eastAsia="宋体" w:cs="宋体"/>
          <w:spacing w:val="-4"/>
          <w:sz w:val="21"/>
          <w:szCs w:val="21"/>
        </w:rPr>
        <w:t>进行签章。</w:t>
      </w:r>
    </w:p>
    <w:p w14:paraId="3EEA738D">
      <w:pPr>
        <w:spacing w:before="23" w:line="212" w:lineRule="auto"/>
        <w:ind w:left="1806" w:right="1790" w:firstLine="359"/>
        <w:rPr>
          <w:rFonts w:ascii="宋体" w:hAnsi="宋体" w:eastAsia="宋体" w:cs="宋体"/>
          <w:sz w:val="21"/>
          <w:szCs w:val="21"/>
        </w:rPr>
      </w:pPr>
      <w:r>
        <w:rPr>
          <w:rFonts w:ascii="宋体" w:hAnsi="宋体" w:eastAsia="宋体" w:cs="宋体"/>
          <w:spacing w:val="5"/>
          <w:sz w:val="21"/>
          <w:szCs w:val="21"/>
          <w:shd w:val="clear" w:fill="FFFFFE"/>
        </w:rPr>
        <w:t>4.1.2 未按要求使用电子投标文件制作工具制</w:t>
      </w:r>
      <w:r>
        <w:rPr>
          <w:rFonts w:ascii="宋体" w:hAnsi="宋体" w:eastAsia="宋体" w:cs="宋体"/>
          <w:spacing w:val="4"/>
          <w:sz w:val="21"/>
          <w:szCs w:val="21"/>
          <w:shd w:val="clear" w:fill="FFFFFE"/>
        </w:rPr>
        <w:t>作的投标文件并使用带有电子印章的</w:t>
      </w:r>
      <w:r>
        <w:rPr>
          <w:rFonts w:ascii="宋体" w:hAnsi="宋体" w:eastAsia="宋体" w:cs="宋体"/>
          <w:sz w:val="21"/>
          <w:szCs w:val="21"/>
          <w:shd w:val="clear" w:fill="FFFFFE"/>
        </w:rPr>
        <w:t>CA</w:t>
      </w:r>
      <w:r>
        <w:rPr>
          <w:rFonts w:ascii="宋体" w:hAnsi="宋体" w:eastAsia="宋体" w:cs="宋体"/>
          <w:sz w:val="21"/>
          <w:szCs w:val="21"/>
        </w:rPr>
        <w:t xml:space="preserve"> </w:t>
      </w:r>
      <w:r>
        <w:rPr>
          <w:rFonts w:ascii="宋体" w:hAnsi="宋体" w:eastAsia="宋体" w:cs="宋体"/>
          <w:spacing w:val="-3"/>
          <w:sz w:val="21"/>
          <w:szCs w:val="21"/>
          <w:shd w:val="clear" w:fill="FFFFFE"/>
        </w:rPr>
        <w:t>锁（主锁、授权委托人锁）进行签章的， 电子开标软件将无法接受,招标人不予受理。</w:t>
      </w:r>
    </w:p>
    <w:p w14:paraId="52ED92CA">
      <w:pPr>
        <w:spacing w:before="62" w:line="186" w:lineRule="auto"/>
        <w:ind w:left="2165"/>
        <w:rPr>
          <w:rFonts w:ascii="宋体" w:hAnsi="宋体" w:eastAsia="宋体" w:cs="宋体"/>
          <w:sz w:val="21"/>
          <w:szCs w:val="21"/>
        </w:rPr>
      </w:pPr>
      <w:r>
        <w:rPr>
          <w:rFonts w:ascii="宋体" w:hAnsi="宋体" w:eastAsia="宋体" w:cs="宋体"/>
          <w:spacing w:val="-3"/>
          <w:sz w:val="21"/>
          <w:szCs w:val="21"/>
          <w:shd w:val="clear" w:fill="FFFFFE"/>
        </w:rPr>
        <w:t>4.1.3 投标文件的加密详见本章第3.7.4项。</w:t>
      </w:r>
      <w:r>
        <w:rPr>
          <w:rFonts w:ascii="宋体" w:hAnsi="宋体" w:eastAsia="宋体" w:cs="宋体"/>
          <w:spacing w:val="3"/>
          <w:sz w:val="21"/>
          <w:szCs w:val="21"/>
          <w:shd w:val="clear" w:fill="FFFFFE"/>
        </w:rPr>
        <w:t xml:space="preserve"> </w:t>
      </w:r>
    </w:p>
    <w:p w14:paraId="5C64FCD2">
      <w:pPr>
        <w:spacing w:before="59" w:line="186" w:lineRule="auto"/>
        <w:ind w:left="1802"/>
        <w:rPr>
          <w:rFonts w:ascii="宋体" w:hAnsi="宋体" w:eastAsia="宋体" w:cs="宋体"/>
          <w:sz w:val="21"/>
          <w:szCs w:val="21"/>
        </w:rPr>
      </w:pPr>
      <w:r>
        <w:rPr>
          <w:rFonts w:ascii="Calibri" w:hAnsi="Calibri" w:eastAsia="Calibri" w:cs="Calibri"/>
          <w:spacing w:val="-3"/>
          <w:sz w:val="21"/>
          <w:szCs w:val="21"/>
          <w:shd w:val="clear" w:fill="FFFFFE"/>
        </w:rPr>
        <w:t xml:space="preserve">4.2  </w:t>
      </w:r>
      <w:r>
        <w:rPr>
          <w:rFonts w:ascii="宋体" w:hAnsi="宋体" w:eastAsia="宋体" w:cs="宋体"/>
          <w:spacing w:val="-3"/>
          <w:sz w:val="21"/>
          <w:szCs w:val="21"/>
          <w:shd w:val="clear" w:fill="FFFFFE"/>
        </w:rPr>
        <w:t>投标文件的递交（适用于纸质投标）</w:t>
      </w:r>
      <w:r>
        <w:rPr>
          <w:rFonts w:ascii="宋体" w:hAnsi="宋体" w:eastAsia="宋体" w:cs="宋体"/>
          <w:spacing w:val="11"/>
          <w:sz w:val="21"/>
          <w:szCs w:val="21"/>
          <w:shd w:val="clear" w:fill="FFFFFE"/>
        </w:rPr>
        <w:t xml:space="preserve"> </w:t>
      </w:r>
    </w:p>
    <w:p w14:paraId="56BEAF8A">
      <w:pPr>
        <w:spacing w:before="62" w:line="186" w:lineRule="auto"/>
        <w:ind w:left="2165"/>
        <w:rPr>
          <w:rFonts w:ascii="宋体" w:hAnsi="宋体" w:eastAsia="宋体" w:cs="宋体"/>
          <w:sz w:val="21"/>
          <w:szCs w:val="21"/>
        </w:rPr>
      </w:pPr>
      <w:r>
        <w:rPr>
          <w:rFonts w:ascii="宋体" w:hAnsi="宋体" w:eastAsia="宋体" w:cs="宋体"/>
          <w:spacing w:val="-2"/>
          <w:sz w:val="21"/>
          <w:szCs w:val="21"/>
          <w:shd w:val="clear" w:fill="FFFFFE"/>
        </w:rPr>
        <w:t>4.2.1 投标人应在本章第2.2.2 项规定的投标截止时间前递交投标文件。</w:t>
      </w:r>
      <w:r>
        <w:rPr>
          <w:rFonts w:ascii="宋体" w:hAnsi="宋体" w:eastAsia="宋体" w:cs="宋体"/>
          <w:spacing w:val="3"/>
          <w:sz w:val="21"/>
          <w:szCs w:val="21"/>
          <w:shd w:val="clear" w:fill="FFFFFE"/>
        </w:rPr>
        <w:t xml:space="preserve"> </w:t>
      </w:r>
    </w:p>
    <w:p w14:paraId="4E070AFB">
      <w:pPr>
        <w:spacing w:before="59" w:line="186" w:lineRule="auto"/>
        <w:ind w:left="2165"/>
        <w:rPr>
          <w:rFonts w:ascii="宋体" w:hAnsi="宋体" w:eastAsia="宋体" w:cs="宋体"/>
          <w:sz w:val="21"/>
          <w:szCs w:val="21"/>
        </w:rPr>
      </w:pPr>
      <w:r>
        <w:rPr>
          <w:rFonts w:ascii="宋体" w:hAnsi="宋体" w:eastAsia="宋体" w:cs="宋体"/>
          <w:spacing w:val="-2"/>
          <w:sz w:val="21"/>
          <w:szCs w:val="21"/>
          <w:shd w:val="clear" w:fill="FFFFFE"/>
        </w:rPr>
        <w:t>4.2.2 投标人递交投标文件的地点及形式：见投标人须知表4.2.2项。</w:t>
      </w:r>
      <w:r>
        <w:rPr>
          <w:rFonts w:ascii="宋体" w:hAnsi="宋体" w:eastAsia="宋体" w:cs="宋体"/>
          <w:spacing w:val="1"/>
          <w:sz w:val="21"/>
          <w:szCs w:val="21"/>
          <w:shd w:val="clear" w:fill="FFFFFE"/>
        </w:rPr>
        <w:t xml:space="preserve"> </w:t>
      </w:r>
    </w:p>
    <w:p w14:paraId="7AACDE34">
      <w:pPr>
        <w:spacing w:before="62" w:line="186" w:lineRule="auto"/>
        <w:ind w:left="2165"/>
        <w:rPr>
          <w:rFonts w:ascii="宋体" w:hAnsi="宋体" w:eastAsia="宋体" w:cs="宋体"/>
          <w:sz w:val="21"/>
          <w:szCs w:val="21"/>
        </w:rPr>
      </w:pPr>
      <w:r>
        <w:rPr>
          <w:rFonts w:ascii="宋体" w:hAnsi="宋体" w:eastAsia="宋体" w:cs="宋体"/>
          <w:spacing w:val="-2"/>
          <w:sz w:val="21"/>
          <w:szCs w:val="21"/>
          <w:shd w:val="clear" w:fill="FFFFFE"/>
        </w:rPr>
        <w:t>4.2.3 投标文件是否退还，按投标人须知表4.2.3</w:t>
      </w:r>
      <w:r>
        <w:rPr>
          <w:rFonts w:ascii="宋体" w:hAnsi="宋体" w:eastAsia="宋体" w:cs="宋体"/>
          <w:spacing w:val="-3"/>
          <w:sz w:val="21"/>
          <w:szCs w:val="21"/>
          <w:shd w:val="clear" w:fill="FFFFFE"/>
        </w:rPr>
        <w:t>项规定进行。</w:t>
      </w:r>
      <w:r>
        <w:rPr>
          <w:rFonts w:ascii="宋体" w:hAnsi="宋体" w:eastAsia="宋体" w:cs="宋体"/>
          <w:sz w:val="21"/>
          <w:szCs w:val="21"/>
          <w:shd w:val="clear" w:fill="FFFFFE"/>
        </w:rPr>
        <w:t xml:space="preserve"> </w:t>
      </w:r>
    </w:p>
    <w:p w14:paraId="17E378B9">
      <w:pPr>
        <w:spacing w:before="59" w:line="186" w:lineRule="auto"/>
        <w:ind w:left="2165"/>
        <w:rPr>
          <w:rFonts w:ascii="宋体" w:hAnsi="宋体" w:eastAsia="宋体" w:cs="宋体"/>
          <w:sz w:val="21"/>
          <w:szCs w:val="21"/>
        </w:rPr>
      </w:pPr>
      <w:r>
        <w:rPr>
          <w:rFonts w:ascii="宋体" w:hAnsi="宋体" w:eastAsia="宋体" w:cs="宋体"/>
          <w:spacing w:val="-8"/>
          <w:sz w:val="21"/>
          <w:szCs w:val="21"/>
          <w:shd w:val="clear" w:fill="FFFFFE"/>
        </w:rPr>
        <w:t>4.2.4 招标人收到投标文件后，</w:t>
      </w:r>
      <w:r>
        <w:rPr>
          <w:rFonts w:ascii="宋体" w:hAnsi="宋体" w:eastAsia="宋体" w:cs="宋体"/>
          <w:spacing w:val="26"/>
          <w:sz w:val="21"/>
          <w:szCs w:val="21"/>
          <w:shd w:val="clear" w:fill="FFFFFE"/>
        </w:rPr>
        <w:t xml:space="preserve"> </w:t>
      </w:r>
      <w:r>
        <w:rPr>
          <w:rFonts w:ascii="宋体" w:hAnsi="宋体" w:eastAsia="宋体" w:cs="宋体"/>
          <w:spacing w:val="-8"/>
          <w:sz w:val="21"/>
          <w:szCs w:val="21"/>
          <w:shd w:val="clear" w:fill="FFFFFE"/>
        </w:rPr>
        <w:t>向投标人出具签收凭证。</w:t>
      </w:r>
      <w:r>
        <w:rPr>
          <w:rFonts w:ascii="宋体" w:hAnsi="宋体" w:eastAsia="宋体" w:cs="宋体"/>
          <w:sz w:val="21"/>
          <w:szCs w:val="21"/>
          <w:shd w:val="clear" w:fill="FFFFFE"/>
        </w:rPr>
        <w:t xml:space="preserve"> </w:t>
      </w:r>
    </w:p>
    <w:p w14:paraId="7316EE75">
      <w:pPr>
        <w:spacing w:before="62" w:line="221" w:lineRule="auto"/>
        <w:ind w:left="2165"/>
        <w:rPr>
          <w:rFonts w:ascii="宋体" w:hAnsi="宋体" w:eastAsia="宋体" w:cs="宋体"/>
          <w:sz w:val="21"/>
          <w:szCs w:val="21"/>
        </w:rPr>
      </w:pPr>
      <w:r>
        <w:rPr>
          <w:rFonts w:ascii="宋体" w:hAnsi="宋体" w:eastAsia="宋体" w:cs="宋体"/>
          <w:spacing w:val="-4"/>
          <w:sz w:val="21"/>
          <w:szCs w:val="21"/>
          <w:shd w:val="clear" w:fill="FFFFFE"/>
        </w:rPr>
        <w:t>4.2.5 逾期送达的，</w:t>
      </w:r>
      <w:r>
        <w:rPr>
          <w:rFonts w:ascii="宋体" w:hAnsi="宋体" w:eastAsia="宋体" w:cs="宋体"/>
          <w:spacing w:val="-29"/>
          <w:sz w:val="21"/>
          <w:szCs w:val="21"/>
          <w:shd w:val="clear" w:fill="FFFFFE"/>
        </w:rPr>
        <w:t xml:space="preserve"> </w:t>
      </w:r>
      <w:r>
        <w:rPr>
          <w:rFonts w:ascii="宋体" w:hAnsi="宋体" w:eastAsia="宋体" w:cs="宋体"/>
          <w:spacing w:val="-4"/>
          <w:sz w:val="21"/>
          <w:szCs w:val="21"/>
          <w:shd w:val="clear" w:fill="FFFFFE"/>
        </w:rPr>
        <w:t>或者未送达指定地点，以</w:t>
      </w:r>
      <w:r>
        <w:rPr>
          <w:rFonts w:ascii="宋体" w:hAnsi="宋体" w:eastAsia="宋体" w:cs="宋体"/>
          <w:spacing w:val="-5"/>
          <w:sz w:val="21"/>
          <w:szCs w:val="21"/>
          <w:shd w:val="clear" w:fill="FFFFFE"/>
        </w:rPr>
        <w:t>及未按指定方式送达的投标文件，</w:t>
      </w:r>
      <w:r>
        <w:rPr>
          <w:rFonts w:ascii="宋体" w:hAnsi="宋体" w:eastAsia="宋体" w:cs="宋体"/>
          <w:spacing w:val="-29"/>
          <w:sz w:val="21"/>
          <w:szCs w:val="21"/>
          <w:shd w:val="clear" w:fill="FFFFFE"/>
        </w:rPr>
        <w:t xml:space="preserve"> </w:t>
      </w:r>
      <w:r>
        <w:rPr>
          <w:rFonts w:ascii="宋体" w:hAnsi="宋体" w:eastAsia="宋体" w:cs="宋体"/>
          <w:spacing w:val="-5"/>
          <w:sz w:val="21"/>
          <w:szCs w:val="21"/>
          <w:shd w:val="clear" w:fill="FFFFFE"/>
        </w:rPr>
        <w:t>招标人</w:t>
      </w:r>
    </w:p>
    <w:p w14:paraId="6D011CEE">
      <w:pPr>
        <w:spacing w:before="20" w:line="223" w:lineRule="auto"/>
        <w:ind w:left="1809"/>
        <w:rPr>
          <w:rFonts w:ascii="宋体" w:hAnsi="宋体" w:eastAsia="宋体" w:cs="宋体"/>
          <w:sz w:val="21"/>
          <w:szCs w:val="21"/>
        </w:rPr>
      </w:pPr>
      <w:r>
        <w:rPr>
          <w:rFonts w:ascii="宋体" w:hAnsi="宋体" w:eastAsia="宋体" w:cs="宋体"/>
          <w:spacing w:val="-5"/>
          <w:sz w:val="21"/>
          <w:szCs w:val="21"/>
        </w:rPr>
        <w:t>不予受理。</w:t>
      </w:r>
    </w:p>
    <w:p w14:paraId="50963B2D">
      <w:pPr>
        <w:spacing w:before="20" w:line="221" w:lineRule="auto"/>
        <w:ind w:left="1802"/>
        <w:rPr>
          <w:rFonts w:ascii="宋体" w:hAnsi="宋体" w:eastAsia="宋体" w:cs="宋体"/>
          <w:sz w:val="21"/>
          <w:szCs w:val="21"/>
        </w:rPr>
      </w:pPr>
      <w:r>
        <w:rPr>
          <w:rFonts w:ascii="Calibri" w:hAnsi="Calibri" w:eastAsia="Calibri" w:cs="Calibri"/>
          <w:spacing w:val="-2"/>
          <w:sz w:val="21"/>
          <w:szCs w:val="21"/>
          <w:shd w:val="clear" w:fill="FFFFFE"/>
        </w:rPr>
        <w:t xml:space="preserve">4.2  </w:t>
      </w:r>
      <w:r>
        <w:rPr>
          <w:rFonts w:ascii="宋体" w:hAnsi="宋体" w:eastAsia="宋体" w:cs="宋体"/>
          <w:spacing w:val="-2"/>
          <w:sz w:val="21"/>
          <w:szCs w:val="21"/>
          <w:shd w:val="clear" w:fill="FFFFFE"/>
        </w:rPr>
        <w:t>投标文件的递交（适用于网络电子投标文</w:t>
      </w:r>
      <w:r>
        <w:rPr>
          <w:rFonts w:ascii="宋体" w:hAnsi="宋体" w:eastAsia="宋体" w:cs="宋体"/>
          <w:spacing w:val="-3"/>
          <w:sz w:val="21"/>
          <w:szCs w:val="21"/>
          <w:shd w:val="clear" w:fill="FFFFFE"/>
        </w:rPr>
        <w:t>件）</w:t>
      </w:r>
      <w:r>
        <w:rPr>
          <w:rFonts w:ascii="宋体" w:hAnsi="宋体" w:eastAsia="宋体" w:cs="宋体"/>
          <w:sz w:val="21"/>
          <w:szCs w:val="21"/>
          <w:shd w:val="clear" w:fill="FFFFFE"/>
        </w:rPr>
        <w:t xml:space="preserve"> </w:t>
      </w:r>
    </w:p>
    <w:p w14:paraId="137FBA78">
      <w:pPr>
        <w:spacing w:before="19" w:line="234" w:lineRule="auto"/>
        <w:ind w:left="1808" w:right="1790" w:firstLine="356"/>
        <w:jc w:val="both"/>
        <w:rPr>
          <w:rFonts w:ascii="宋体" w:hAnsi="宋体" w:eastAsia="宋体" w:cs="宋体"/>
          <w:sz w:val="21"/>
          <w:szCs w:val="21"/>
        </w:rPr>
      </w:pPr>
      <w:r>
        <w:rPr>
          <w:rFonts w:ascii="宋体" w:hAnsi="宋体" w:eastAsia="宋体" w:cs="宋体"/>
          <w:spacing w:val="4"/>
          <w:sz w:val="21"/>
          <w:szCs w:val="21"/>
        </w:rPr>
        <w:t>4.2.1 投标人应按投标人须知表2.2.2项和投标人须知表4.2.2</w:t>
      </w:r>
      <w:r>
        <w:rPr>
          <w:rFonts w:ascii="宋体" w:hAnsi="宋体" w:eastAsia="宋体" w:cs="宋体"/>
          <w:spacing w:val="4"/>
          <w:sz w:val="21"/>
          <w:szCs w:val="21"/>
          <w:u w:val="single" w:color="auto"/>
        </w:rPr>
        <w:t>项</w:t>
      </w:r>
      <w:r>
        <w:rPr>
          <w:rFonts w:ascii="宋体" w:hAnsi="宋体" w:eastAsia="宋体" w:cs="宋体"/>
          <w:spacing w:val="4"/>
          <w:sz w:val="21"/>
          <w:szCs w:val="21"/>
        </w:rPr>
        <w:t>规定的投标截</w:t>
      </w:r>
      <w:r>
        <w:rPr>
          <w:rFonts w:ascii="宋体" w:hAnsi="宋体" w:eastAsia="宋体" w:cs="宋体"/>
          <w:spacing w:val="3"/>
          <w:sz w:val="21"/>
          <w:szCs w:val="21"/>
        </w:rPr>
        <w:t>止时间</w:t>
      </w:r>
      <w:r>
        <w:rPr>
          <w:rFonts w:ascii="宋体" w:hAnsi="宋体" w:eastAsia="宋体" w:cs="宋体"/>
          <w:sz w:val="21"/>
          <w:szCs w:val="21"/>
        </w:rPr>
        <w:t xml:space="preserve"> </w:t>
      </w:r>
      <w:r>
        <w:rPr>
          <w:rFonts w:ascii="宋体" w:hAnsi="宋体" w:eastAsia="宋体" w:cs="宋体"/>
          <w:spacing w:val="-2"/>
          <w:sz w:val="21"/>
          <w:szCs w:val="21"/>
        </w:rPr>
        <w:t>前将投标文件上传到指定网站的指定栏目。未在投标截止</w:t>
      </w:r>
      <w:r>
        <w:rPr>
          <w:rFonts w:ascii="宋体" w:hAnsi="宋体" w:eastAsia="宋体" w:cs="宋体"/>
          <w:spacing w:val="-3"/>
          <w:sz w:val="21"/>
          <w:szCs w:val="21"/>
        </w:rPr>
        <w:t>时间前完成上传的投标文件视为逾</w:t>
      </w:r>
      <w:r>
        <w:rPr>
          <w:rFonts w:ascii="宋体" w:hAnsi="宋体" w:eastAsia="宋体" w:cs="宋体"/>
          <w:sz w:val="21"/>
          <w:szCs w:val="21"/>
        </w:rPr>
        <w:t xml:space="preserve"> </w:t>
      </w:r>
      <w:r>
        <w:rPr>
          <w:rFonts w:ascii="宋体" w:hAnsi="宋体" w:eastAsia="宋体" w:cs="宋体"/>
          <w:spacing w:val="-2"/>
          <w:sz w:val="21"/>
          <w:szCs w:val="21"/>
        </w:rPr>
        <w:t>期送达。</w:t>
      </w:r>
    </w:p>
    <w:p w14:paraId="08F313AA">
      <w:pPr>
        <w:spacing w:before="22" w:line="220" w:lineRule="auto"/>
        <w:ind w:left="2165"/>
        <w:rPr>
          <w:rFonts w:ascii="宋体" w:hAnsi="宋体" w:eastAsia="宋体" w:cs="宋体"/>
          <w:sz w:val="21"/>
          <w:szCs w:val="21"/>
        </w:rPr>
      </w:pPr>
      <w:r>
        <w:rPr>
          <w:rFonts w:ascii="宋体" w:hAnsi="宋体" w:eastAsia="宋体" w:cs="宋体"/>
          <w:spacing w:val="-4"/>
          <w:sz w:val="21"/>
          <w:szCs w:val="21"/>
        </w:rPr>
        <w:t>4.2.2 投标人上传投标文件的形式： 见投标人须知表4.2.2项。</w:t>
      </w:r>
    </w:p>
    <w:p w14:paraId="39B7E347">
      <w:pPr>
        <w:spacing w:before="21" w:line="220" w:lineRule="auto"/>
        <w:ind w:left="2165"/>
        <w:rPr>
          <w:rFonts w:ascii="宋体" w:hAnsi="宋体" w:eastAsia="宋体" w:cs="宋体"/>
          <w:sz w:val="21"/>
          <w:szCs w:val="21"/>
        </w:rPr>
      </w:pPr>
      <w:r>
        <w:rPr>
          <w:rFonts w:ascii="宋体" w:hAnsi="宋体" w:eastAsia="宋体" w:cs="宋体"/>
          <w:spacing w:val="-2"/>
          <w:sz w:val="21"/>
          <w:szCs w:val="21"/>
          <w:shd w:val="clear" w:fill="FFFFFE"/>
        </w:rPr>
        <w:t>4.2.3 投标人在上传投标文件成功之后</w:t>
      </w:r>
      <w:r>
        <w:rPr>
          <w:rFonts w:ascii="宋体" w:hAnsi="宋体" w:eastAsia="宋体" w:cs="宋体"/>
          <w:spacing w:val="-3"/>
          <w:sz w:val="21"/>
          <w:szCs w:val="21"/>
          <w:shd w:val="clear" w:fill="FFFFFE"/>
        </w:rPr>
        <w:t>，</w:t>
      </w:r>
      <w:r>
        <w:rPr>
          <w:rFonts w:ascii="宋体" w:hAnsi="宋体" w:eastAsia="宋体" w:cs="宋体"/>
          <w:spacing w:val="-33"/>
          <w:sz w:val="21"/>
          <w:szCs w:val="21"/>
          <w:shd w:val="clear" w:fill="FFFFFE"/>
        </w:rPr>
        <w:t xml:space="preserve"> </w:t>
      </w:r>
      <w:r>
        <w:rPr>
          <w:rFonts w:ascii="宋体" w:hAnsi="宋体" w:eastAsia="宋体" w:cs="宋体"/>
          <w:spacing w:val="-3"/>
          <w:sz w:val="21"/>
          <w:szCs w:val="21"/>
          <w:shd w:val="clear" w:fill="FFFFFE"/>
        </w:rPr>
        <w:t>系统会自动生成电子签收凭证，投标人可自行</w:t>
      </w:r>
    </w:p>
    <w:p w14:paraId="29D8AE46">
      <w:pPr>
        <w:spacing w:before="23" w:line="221" w:lineRule="auto"/>
        <w:ind w:left="1812"/>
        <w:rPr>
          <w:rFonts w:ascii="宋体" w:hAnsi="宋体" w:eastAsia="宋体" w:cs="宋体"/>
          <w:sz w:val="21"/>
          <w:szCs w:val="21"/>
        </w:rPr>
      </w:pPr>
      <w:r>
        <w:rPr>
          <w:rFonts w:ascii="宋体" w:hAnsi="宋体" w:eastAsia="宋体" w:cs="宋体"/>
          <w:spacing w:val="-6"/>
          <w:sz w:val="21"/>
          <w:szCs w:val="21"/>
        </w:rPr>
        <w:t>下载打印。</w:t>
      </w:r>
    </w:p>
    <w:p w14:paraId="5800CA34">
      <w:pPr>
        <w:spacing w:before="20" w:line="220" w:lineRule="auto"/>
        <w:ind w:left="2165"/>
        <w:rPr>
          <w:rFonts w:ascii="宋体" w:hAnsi="宋体" w:eastAsia="宋体" w:cs="宋体"/>
          <w:sz w:val="21"/>
          <w:szCs w:val="21"/>
        </w:rPr>
      </w:pPr>
      <w:r>
        <w:rPr>
          <w:rFonts w:ascii="宋体" w:hAnsi="宋体" w:eastAsia="宋体" w:cs="宋体"/>
          <w:spacing w:val="4"/>
          <w:sz w:val="21"/>
          <w:szCs w:val="21"/>
          <w:shd w:val="clear" w:fill="FFFFFE"/>
        </w:rPr>
        <w:t>4.2.4 投标人未按规定提供电子投标文件的，招标人对投标人提交的投标文件不予受</w:t>
      </w:r>
    </w:p>
    <w:p w14:paraId="10B2921C">
      <w:pPr>
        <w:spacing w:before="23" w:line="231" w:lineRule="auto"/>
        <w:ind w:left="1808"/>
        <w:rPr>
          <w:rFonts w:ascii="宋体" w:hAnsi="宋体" w:eastAsia="宋体" w:cs="宋体"/>
          <w:sz w:val="21"/>
          <w:szCs w:val="21"/>
        </w:rPr>
      </w:pPr>
      <w:r>
        <w:rPr>
          <w:rFonts w:ascii="宋体" w:hAnsi="宋体" w:eastAsia="宋体" w:cs="宋体"/>
          <w:spacing w:val="-10"/>
          <w:sz w:val="21"/>
          <w:szCs w:val="21"/>
        </w:rPr>
        <w:t>理。</w:t>
      </w:r>
    </w:p>
    <w:p w14:paraId="616939E7">
      <w:pPr>
        <w:spacing w:before="9" w:line="238" w:lineRule="auto"/>
        <w:ind w:left="2165"/>
        <w:rPr>
          <w:rFonts w:ascii="宋体" w:hAnsi="宋体" w:eastAsia="宋体" w:cs="宋体"/>
          <w:sz w:val="21"/>
          <w:szCs w:val="21"/>
        </w:rPr>
      </w:pPr>
      <w:r>
        <w:rPr>
          <w:rFonts w:ascii="宋体" w:hAnsi="宋体" w:eastAsia="宋体" w:cs="宋体"/>
          <w:spacing w:val="-3"/>
          <w:sz w:val="21"/>
          <w:szCs w:val="21"/>
          <w:shd w:val="clear" w:fill="FFFFFE"/>
        </w:rPr>
        <w:t>4.2.5 逾期上传或未按规定方式提交的投标文件，</w:t>
      </w:r>
      <w:r>
        <w:rPr>
          <w:rFonts w:ascii="宋体" w:hAnsi="宋体" w:eastAsia="宋体" w:cs="宋体"/>
          <w:spacing w:val="-8"/>
          <w:sz w:val="21"/>
          <w:szCs w:val="21"/>
          <w:shd w:val="clear" w:fill="FFFFFE"/>
        </w:rPr>
        <w:t xml:space="preserve"> </w:t>
      </w:r>
      <w:r>
        <w:rPr>
          <w:rFonts w:ascii="宋体" w:hAnsi="宋体" w:eastAsia="宋体" w:cs="宋体"/>
          <w:spacing w:val="-3"/>
          <w:sz w:val="21"/>
          <w:szCs w:val="21"/>
          <w:shd w:val="clear" w:fill="FFFFFE"/>
        </w:rPr>
        <w:t>招标人不予受理。</w:t>
      </w:r>
    </w:p>
    <w:p w14:paraId="098C3C59">
      <w:pPr>
        <w:spacing w:before="1" w:line="185" w:lineRule="auto"/>
        <w:ind w:left="1802"/>
        <w:rPr>
          <w:rFonts w:ascii="宋体" w:hAnsi="宋体" w:eastAsia="宋体" w:cs="宋体"/>
          <w:sz w:val="21"/>
          <w:szCs w:val="21"/>
        </w:rPr>
      </w:pPr>
      <w:r>
        <w:rPr>
          <w:rFonts w:ascii="Calibri" w:hAnsi="Calibri" w:eastAsia="Calibri" w:cs="Calibri"/>
          <w:sz w:val="21"/>
          <w:szCs w:val="21"/>
          <w:shd w:val="clear" w:fill="FFFFFE"/>
        </w:rPr>
        <w:t xml:space="preserve">4.3  </w:t>
      </w:r>
      <w:r>
        <w:rPr>
          <w:rFonts w:ascii="宋体" w:hAnsi="宋体" w:eastAsia="宋体" w:cs="宋体"/>
          <w:sz w:val="21"/>
          <w:szCs w:val="21"/>
          <w:shd w:val="clear" w:fill="FFFFFE"/>
        </w:rPr>
        <w:t>投标文件的修改与撤回（适用于纸质投标）</w:t>
      </w:r>
    </w:p>
    <w:p w14:paraId="15BD9841">
      <w:pPr>
        <w:spacing w:before="62" w:line="212" w:lineRule="auto"/>
        <w:ind w:left="1808" w:right="1797" w:firstLine="356"/>
        <w:rPr>
          <w:rFonts w:ascii="宋体" w:hAnsi="宋体" w:eastAsia="宋体" w:cs="宋体"/>
          <w:sz w:val="21"/>
          <w:szCs w:val="21"/>
        </w:rPr>
      </w:pPr>
      <w:r>
        <w:rPr>
          <w:rFonts w:ascii="宋体" w:hAnsi="宋体" w:eastAsia="宋体" w:cs="宋体"/>
          <w:spacing w:val="-1"/>
          <w:sz w:val="21"/>
          <w:szCs w:val="21"/>
          <w:shd w:val="clear" w:fill="FFFFFE"/>
        </w:rPr>
        <w:t>4.3.1 投标人在投标人须知表2.2.2项规定的时间前， 投标人可以修改或撤回已递交的</w:t>
      </w:r>
      <w:r>
        <w:rPr>
          <w:rFonts w:ascii="宋体" w:hAnsi="宋体" w:eastAsia="宋体" w:cs="宋体"/>
          <w:spacing w:val="6"/>
          <w:sz w:val="21"/>
          <w:szCs w:val="21"/>
        </w:rPr>
        <w:t xml:space="preserve"> </w:t>
      </w:r>
      <w:r>
        <w:rPr>
          <w:rFonts w:ascii="宋体" w:hAnsi="宋体" w:eastAsia="宋体" w:cs="宋体"/>
          <w:spacing w:val="-9"/>
          <w:sz w:val="21"/>
          <w:szCs w:val="21"/>
          <w:shd w:val="clear" w:fill="FFFFFE"/>
        </w:rPr>
        <w:t>投标文件，</w:t>
      </w:r>
      <w:r>
        <w:rPr>
          <w:rFonts w:ascii="宋体" w:hAnsi="宋体" w:eastAsia="宋体" w:cs="宋体"/>
          <w:spacing w:val="-18"/>
          <w:sz w:val="21"/>
          <w:szCs w:val="21"/>
          <w:shd w:val="clear" w:fill="FFFFFE"/>
        </w:rPr>
        <w:t xml:space="preserve"> </w:t>
      </w:r>
      <w:r>
        <w:rPr>
          <w:rFonts w:ascii="宋体" w:hAnsi="宋体" w:eastAsia="宋体" w:cs="宋体"/>
          <w:spacing w:val="-9"/>
          <w:sz w:val="21"/>
          <w:szCs w:val="21"/>
          <w:shd w:val="clear" w:fill="FFFFFE"/>
        </w:rPr>
        <w:t>但应以书面形式通知招标人。</w:t>
      </w:r>
      <w:r>
        <w:rPr>
          <w:rFonts w:ascii="宋体" w:hAnsi="宋体" w:eastAsia="宋体" w:cs="宋体"/>
          <w:sz w:val="21"/>
          <w:szCs w:val="21"/>
          <w:shd w:val="clear" w:fill="FFFFFE"/>
        </w:rPr>
        <w:t xml:space="preserve"> </w:t>
      </w:r>
    </w:p>
    <w:p w14:paraId="69459408">
      <w:pPr>
        <w:spacing w:before="63" w:line="229" w:lineRule="auto"/>
        <w:ind w:left="1808" w:right="1794" w:firstLine="356"/>
        <w:rPr>
          <w:rFonts w:ascii="宋体" w:hAnsi="宋体" w:eastAsia="宋体" w:cs="宋体"/>
          <w:sz w:val="21"/>
          <w:szCs w:val="21"/>
        </w:rPr>
      </w:pPr>
      <w:r>
        <w:rPr>
          <w:rFonts w:ascii="宋体" w:hAnsi="宋体" w:eastAsia="宋体" w:cs="宋体"/>
          <w:spacing w:val="2"/>
          <w:sz w:val="21"/>
          <w:szCs w:val="21"/>
          <w:shd w:val="clear" w:fill="FFFFFE"/>
        </w:rPr>
        <w:t>4.3.2 投标人修改或撤回已递交投标文件的书面通知应</w:t>
      </w:r>
      <w:r>
        <w:rPr>
          <w:rFonts w:ascii="宋体" w:hAnsi="宋体" w:eastAsia="宋体" w:cs="宋体"/>
          <w:spacing w:val="1"/>
          <w:sz w:val="21"/>
          <w:szCs w:val="21"/>
          <w:shd w:val="clear" w:fill="FFFFFE"/>
        </w:rPr>
        <w:t>按照本章第3.7.3项的要求签字</w:t>
      </w:r>
      <w:r>
        <w:rPr>
          <w:rFonts w:ascii="宋体" w:hAnsi="宋体" w:eastAsia="宋体" w:cs="宋体"/>
          <w:sz w:val="21"/>
          <w:szCs w:val="21"/>
        </w:rPr>
        <w:t xml:space="preserve"> </w:t>
      </w:r>
      <w:r>
        <w:rPr>
          <w:rFonts w:ascii="宋体" w:hAnsi="宋体" w:eastAsia="宋体" w:cs="宋体"/>
          <w:sz w:val="21"/>
          <w:szCs w:val="21"/>
          <w:shd w:val="clear" w:fill="FFFFFE"/>
        </w:rPr>
        <w:t>或盖章。招标人收到书面通知后，向投标人出</w:t>
      </w:r>
      <w:r>
        <w:rPr>
          <w:rFonts w:ascii="宋体" w:hAnsi="宋体" w:eastAsia="宋体" w:cs="宋体"/>
          <w:spacing w:val="-1"/>
          <w:sz w:val="21"/>
          <w:szCs w:val="21"/>
          <w:shd w:val="clear" w:fill="FFFFFE"/>
        </w:rPr>
        <w:t>具签收凭证。</w:t>
      </w:r>
    </w:p>
    <w:p w14:paraId="6D031E88">
      <w:pPr>
        <w:spacing w:before="25" w:line="229" w:lineRule="auto"/>
        <w:ind w:left="1807" w:right="1790" w:firstLine="358"/>
        <w:rPr>
          <w:rFonts w:ascii="宋体" w:hAnsi="宋体" w:eastAsia="宋体" w:cs="宋体"/>
          <w:sz w:val="21"/>
          <w:szCs w:val="21"/>
        </w:rPr>
      </w:pPr>
      <w:r>
        <w:rPr>
          <w:rFonts w:ascii="宋体" w:hAnsi="宋体" w:eastAsia="宋体" w:cs="宋体"/>
          <w:spacing w:val="-1"/>
          <w:sz w:val="21"/>
          <w:szCs w:val="21"/>
        </w:rPr>
        <w:t>4.3.3 修改的内容为投标文件的组成部分。修改的投标文件应按照本章第3 项、第4 项</w:t>
      </w:r>
      <w:r>
        <w:rPr>
          <w:rFonts w:ascii="宋体" w:hAnsi="宋体" w:eastAsia="宋体" w:cs="宋体"/>
          <w:spacing w:val="12"/>
          <w:sz w:val="21"/>
          <w:szCs w:val="21"/>
        </w:rPr>
        <w:t xml:space="preserve"> </w:t>
      </w:r>
      <w:r>
        <w:rPr>
          <w:rFonts w:ascii="宋体" w:hAnsi="宋体" w:eastAsia="宋体" w:cs="宋体"/>
          <w:spacing w:val="-5"/>
          <w:sz w:val="21"/>
          <w:szCs w:val="21"/>
        </w:rPr>
        <w:t>规定进行编制、密封、标记和递交， 并标明</w:t>
      </w:r>
      <w:r>
        <w:rPr>
          <w:rFonts w:ascii="Calibri" w:hAnsi="Calibri" w:eastAsia="Calibri" w:cs="Calibri"/>
          <w:spacing w:val="-5"/>
          <w:sz w:val="21"/>
          <w:szCs w:val="21"/>
        </w:rPr>
        <w:t>“</w:t>
      </w:r>
      <w:r>
        <w:rPr>
          <w:rFonts w:ascii="宋体" w:hAnsi="宋体" w:eastAsia="宋体" w:cs="宋体"/>
          <w:spacing w:val="-5"/>
          <w:sz w:val="21"/>
          <w:szCs w:val="21"/>
        </w:rPr>
        <w:t>修改</w:t>
      </w:r>
      <w:r>
        <w:rPr>
          <w:rFonts w:ascii="Calibri" w:hAnsi="Calibri" w:eastAsia="Calibri" w:cs="Calibri"/>
          <w:spacing w:val="-5"/>
          <w:sz w:val="21"/>
          <w:szCs w:val="21"/>
        </w:rPr>
        <w:t>”</w:t>
      </w:r>
      <w:r>
        <w:rPr>
          <w:rFonts w:ascii="宋体" w:hAnsi="宋体" w:eastAsia="宋体" w:cs="宋体"/>
          <w:spacing w:val="-5"/>
          <w:sz w:val="21"/>
          <w:szCs w:val="21"/>
        </w:rPr>
        <w:t>字样。</w:t>
      </w:r>
    </w:p>
    <w:p w14:paraId="3CD7638D">
      <w:pPr>
        <w:spacing w:before="22" w:line="186" w:lineRule="auto"/>
        <w:ind w:left="1802"/>
        <w:rPr>
          <w:rFonts w:ascii="宋体" w:hAnsi="宋体" w:eastAsia="宋体" w:cs="宋体"/>
          <w:sz w:val="21"/>
          <w:szCs w:val="21"/>
        </w:rPr>
      </w:pPr>
      <w:r>
        <w:rPr>
          <w:rFonts w:ascii="Calibri" w:hAnsi="Calibri" w:eastAsia="Calibri" w:cs="Calibri"/>
          <w:spacing w:val="-3"/>
          <w:sz w:val="21"/>
          <w:szCs w:val="21"/>
          <w:shd w:val="clear" w:fill="FFFFFE"/>
        </w:rPr>
        <w:t xml:space="preserve">4.3  </w:t>
      </w:r>
      <w:r>
        <w:rPr>
          <w:rFonts w:ascii="宋体" w:hAnsi="宋体" w:eastAsia="宋体" w:cs="宋体"/>
          <w:spacing w:val="-3"/>
          <w:sz w:val="21"/>
          <w:szCs w:val="21"/>
          <w:shd w:val="clear" w:fill="FFFFFE"/>
        </w:rPr>
        <w:t>投标文件的修改与撤回（适用于网络电子投标文件）</w:t>
      </w:r>
      <w:r>
        <w:rPr>
          <w:rFonts w:ascii="宋体" w:hAnsi="宋体" w:eastAsia="宋体" w:cs="宋体"/>
          <w:spacing w:val="13"/>
          <w:sz w:val="21"/>
          <w:szCs w:val="21"/>
          <w:shd w:val="clear" w:fill="FFFFFE"/>
        </w:rPr>
        <w:t xml:space="preserve"> </w:t>
      </w:r>
    </w:p>
    <w:p w14:paraId="730E9146">
      <w:pPr>
        <w:spacing w:before="60" w:line="186" w:lineRule="auto"/>
        <w:ind w:left="2215"/>
        <w:rPr>
          <w:rFonts w:ascii="宋体" w:hAnsi="宋体" w:eastAsia="宋体" w:cs="宋体"/>
          <w:sz w:val="21"/>
          <w:szCs w:val="21"/>
        </w:rPr>
      </w:pPr>
      <w:r>
        <w:rPr>
          <w:rFonts w:ascii="宋体" w:hAnsi="宋体" w:eastAsia="宋体" w:cs="宋体"/>
          <w:spacing w:val="-2"/>
          <w:sz w:val="21"/>
          <w:szCs w:val="21"/>
          <w:shd w:val="clear" w:fill="FFFFFE"/>
        </w:rPr>
        <w:t>4.3.1 在本章第2.2.2项规定的投标截止时间前，投标人可以撤回已递交的投标文件。</w:t>
      </w:r>
      <w:r>
        <w:rPr>
          <w:rFonts w:ascii="宋体" w:hAnsi="宋体" w:eastAsia="宋体" w:cs="宋体"/>
          <w:spacing w:val="4"/>
          <w:sz w:val="21"/>
          <w:szCs w:val="21"/>
          <w:shd w:val="clear" w:fill="FFFFFE"/>
        </w:rPr>
        <w:t xml:space="preserve"> </w:t>
      </w:r>
    </w:p>
    <w:p w14:paraId="6D107CA1">
      <w:pPr>
        <w:spacing w:before="62" w:line="186" w:lineRule="auto"/>
        <w:ind w:left="1809"/>
        <w:rPr>
          <w:rFonts w:ascii="宋体" w:hAnsi="宋体" w:eastAsia="宋体" w:cs="宋体"/>
          <w:sz w:val="21"/>
          <w:szCs w:val="21"/>
        </w:rPr>
      </w:pPr>
      <w:r>
        <w:rPr>
          <w:rFonts w:ascii="宋体" w:hAnsi="宋体" w:eastAsia="宋体" w:cs="宋体"/>
          <w:spacing w:val="-9"/>
          <w:sz w:val="21"/>
          <w:szCs w:val="21"/>
          <w:shd w:val="clear" w:fill="FFFFFE"/>
        </w:rPr>
        <w:t>如要修改， 必须先撤回并修改后再重新上传。</w:t>
      </w:r>
      <w:r>
        <w:rPr>
          <w:rFonts w:ascii="宋体" w:hAnsi="宋体" w:eastAsia="宋体" w:cs="宋体"/>
          <w:spacing w:val="8"/>
          <w:sz w:val="21"/>
          <w:szCs w:val="21"/>
          <w:shd w:val="clear" w:fill="FFFFFE"/>
        </w:rPr>
        <w:t xml:space="preserve"> </w:t>
      </w:r>
    </w:p>
    <w:p w14:paraId="38D6A228">
      <w:pPr>
        <w:spacing w:before="60" w:line="220" w:lineRule="auto"/>
        <w:ind w:left="2215"/>
        <w:rPr>
          <w:rFonts w:ascii="宋体" w:hAnsi="宋体" w:eastAsia="宋体" w:cs="宋体"/>
          <w:sz w:val="21"/>
          <w:szCs w:val="21"/>
        </w:rPr>
      </w:pPr>
      <w:r>
        <w:rPr>
          <w:rFonts w:ascii="宋体" w:hAnsi="宋体" w:eastAsia="宋体" w:cs="宋体"/>
          <w:spacing w:val="-5"/>
          <w:sz w:val="21"/>
          <w:szCs w:val="21"/>
          <w:shd w:val="clear" w:fill="FFFFFE"/>
        </w:rPr>
        <w:t>4.3.2 修改后的投标文件应符合本章第3项、第4项规定要求， 并标明</w:t>
      </w:r>
      <w:r>
        <w:rPr>
          <w:rFonts w:ascii="Calibri" w:hAnsi="Calibri" w:eastAsia="Calibri" w:cs="Calibri"/>
          <w:spacing w:val="-5"/>
          <w:sz w:val="21"/>
          <w:szCs w:val="21"/>
          <w:shd w:val="clear" w:fill="FFFFFE"/>
        </w:rPr>
        <w:t>“</w:t>
      </w:r>
      <w:r>
        <w:rPr>
          <w:rFonts w:ascii="宋体" w:hAnsi="宋体" w:eastAsia="宋体" w:cs="宋体"/>
          <w:spacing w:val="-5"/>
          <w:sz w:val="21"/>
          <w:szCs w:val="21"/>
          <w:shd w:val="clear" w:fill="FFFFFE"/>
        </w:rPr>
        <w:t>修改</w:t>
      </w:r>
      <w:r>
        <w:rPr>
          <w:rFonts w:ascii="Calibri" w:hAnsi="Calibri" w:eastAsia="Calibri" w:cs="Calibri"/>
          <w:spacing w:val="-5"/>
          <w:sz w:val="21"/>
          <w:szCs w:val="21"/>
          <w:shd w:val="clear" w:fill="FFFFFE"/>
        </w:rPr>
        <w:t>”</w:t>
      </w:r>
      <w:r>
        <w:rPr>
          <w:rFonts w:ascii="宋体" w:hAnsi="宋体" w:eastAsia="宋体" w:cs="宋体"/>
          <w:spacing w:val="-5"/>
          <w:sz w:val="21"/>
          <w:szCs w:val="21"/>
          <w:shd w:val="clear" w:fill="FFFFFE"/>
        </w:rPr>
        <w:t>字样。</w:t>
      </w:r>
      <w:r>
        <w:rPr>
          <w:rFonts w:ascii="宋体" w:hAnsi="宋体" w:eastAsia="宋体" w:cs="宋体"/>
          <w:spacing w:val="11"/>
          <w:sz w:val="21"/>
          <w:szCs w:val="21"/>
          <w:shd w:val="clear" w:fill="FFFFFE"/>
        </w:rPr>
        <w:t xml:space="preserve"> </w:t>
      </w:r>
    </w:p>
    <w:p w14:paraId="0FF39FA1">
      <w:pPr>
        <w:spacing w:before="33" w:line="221" w:lineRule="auto"/>
        <w:ind w:left="1811"/>
        <w:outlineLvl w:val="2"/>
        <w:rPr>
          <w:rFonts w:ascii="宋体" w:hAnsi="宋体" w:eastAsia="宋体" w:cs="宋体"/>
          <w:sz w:val="28"/>
          <w:szCs w:val="28"/>
        </w:rPr>
      </w:pPr>
      <w:bookmarkStart w:id="22" w:name="bookmark10"/>
      <w:bookmarkEnd w:id="22"/>
      <w:r>
        <w:rPr>
          <w:rFonts w:ascii="Calibri" w:hAnsi="Calibri" w:eastAsia="Calibri" w:cs="Calibri"/>
          <w:b/>
          <w:bCs/>
          <w:spacing w:val="-5"/>
          <w:sz w:val="28"/>
          <w:szCs w:val="28"/>
        </w:rPr>
        <w:t>5.</w:t>
      </w:r>
      <w:r>
        <w:rPr>
          <w:rFonts w:ascii="Calibri" w:hAnsi="Calibri" w:eastAsia="Calibri" w:cs="Calibri"/>
          <w:b/>
          <w:bCs/>
          <w:spacing w:val="12"/>
          <w:sz w:val="28"/>
          <w:szCs w:val="28"/>
        </w:rPr>
        <w:t xml:space="preserve">  </w:t>
      </w:r>
      <w:r>
        <w:rPr>
          <w:rFonts w:ascii="宋体" w:hAnsi="宋体" w:eastAsia="宋体" w:cs="宋体"/>
          <w:spacing w:val="-5"/>
          <w:sz w:val="28"/>
          <w:szCs w:val="28"/>
          <w14:textOutline w14:w="5094" w14:cap="flat" w14:cmpd="sng">
            <w14:solidFill>
              <w14:srgbClr w14:val="000000"/>
            </w14:solidFill>
            <w14:prstDash w14:val="solid"/>
            <w14:miter w14:val="0"/>
          </w14:textOutline>
        </w:rPr>
        <w:t>开标</w:t>
      </w:r>
    </w:p>
    <w:p w14:paraId="620D1202">
      <w:pPr>
        <w:spacing w:before="18" w:line="221" w:lineRule="auto"/>
        <w:ind w:left="1808"/>
        <w:rPr>
          <w:rFonts w:ascii="宋体" w:hAnsi="宋体" w:eastAsia="宋体" w:cs="宋体"/>
          <w:sz w:val="21"/>
          <w:szCs w:val="21"/>
        </w:rPr>
      </w:pPr>
      <w:r>
        <w:rPr>
          <w:rFonts w:ascii="Calibri" w:hAnsi="Calibri" w:eastAsia="Calibri" w:cs="Calibri"/>
          <w:spacing w:val="-2"/>
          <w:sz w:val="21"/>
          <w:szCs w:val="21"/>
        </w:rPr>
        <w:t>5.1</w:t>
      </w:r>
      <w:r>
        <w:rPr>
          <w:rFonts w:ascii="Calibri" w:hAnsi="Calibri" w:eastAsia="Calibri" w:cs="Calibri"/>
          <w:spacing w:val="11"/>
          <w:sz w:val="21"/>
          <w:szCs w:val="21"/>
        </w:rPr>
        <w:t xml:space="preserve">  </w:t>
      </w:r>
      <w:r>
        <w:rPr>
          <w:rFonts w:ascii="宋体" w:hAnsi="宋体" w:eastAsia="宋体" w:cs="宋体"/>
          <w:spacing w:val="-2"/>
          <w:sz w:val="21"/>
          <w:szCs w:val="21"/>
        </w:rPr>
        <w:t>开标时间和地点</w:t>
      </w:r>
    </w:p>
    <w:p w14:paraId="77608247">
      <w:pPr>
        <w:shd w:val="clear" w:fill="FFFFFF"/>
        <w:spacing w:before="23" w:line="229" w:lineRule="auto"/>
        <w:ind w:left="1807" w:right="1790" w:firstLine="363"/>
        <w:rPr>
          <w:rFonts w:ascii="宋体" w:hAnsi="宋体" w:eastAsia="宋体" w:cs="宋体"/>
          <w:sz w:val="21"/>
          <w:szCs w:val="21"/>
        </w:rPr>
      </w:pPr>
      <w:r>
        <w:rPr>
          <w:rFonts w:ascii="宋体" w:hAnsi="宋体" w:eastAsia="宋体" w:cs="宋体"/>
          <w:spacing w:val="2"/>
          <w:sz w:val="21"/>
          <w:szCs w:val="21"/>
        </w:rPr>
        <w:t>5.1.1招标人应按照投标人须知表2.2.</w:t>
      </w:r>
      <w:r>
        <w:rPr>
          <w:rFonts w:ascii="宋体" w:hAnsi="宋体" w:eastAsia="宋体" w:cs="宋体"/>
          <w:spacing w:val="1"/>
          <w:sz w:val="21"/>
          <w:szCs w:val="21"/>
        </w:rPr>
        <w:t>2项规定的投标截止时间和投标人须知表5.1.1项</w:t>
      </w:r>
      <w:r>
        <w:rPr>
          <w:rFonts w:ascii="宋体" w:hAnsi="宋体" w:eastAsia="宋体" w:cs="宋体"/>
          <w:sz w:val="21"/>
          <w:szCs w:val="21"/>
        </w:rPr>
        <w:t xml:space="preserve"> </w:t>
      </w:r>
      <w:r>
        <w:rPr>
          <w:rFonts w:ascii="宋体" w:hAnsi="宋体" w:eastAsia="宋体" w:cs="宋体"/>
          <w:spacing w:val="-2"/>
          <w:sz w:val="21"/>
          <w:szCs w:val="21"/>
        </w:rPr>
        <w:t>规定的开标时间和开标地点进行公开开标，并邀请所有投标人</w:t>
      </w:r>
      <w:r>
        <w:rPr>
          <w:rFonts w:ascii="宋体" w:hAnsi="宋体" w:eastAsia="宋体" w:cs="宋体"/>
          <w:spacing w:val="-3"/>
          <w:sz w:val="21"/>
          <w:szCs w:val="21"/>
        </w:rPr>
        <w:t>的法定代表人或其委托代理人</w:t>
      </w:r>
    </w:p>
    <w:p w14:paraId="49E99939">
      <w:pPr>
        <w:spacing w:before="20" w:line="222" w:lineRule="auto"/>
        <w:ind w:left="1808"/>
        <w:rPr>
          <w:rFonts w:ascii="宋体" w:hAnsi="宋体" w:eastAsia="宋体" w:cs="宋体"/>
          <w:sz w:val="21"/>
          <w:szCs w:val="21"/>
        </w:rPr>
      </w:pPr>
      <w:r>
        <w:rPr>
          <w:rFonts w:ascii="宋体" w:hAnsi="宋体" w:eastAsia="宋体" w:cs="宋体"/>
          <w:spacing w:val="-5"/>
          <w:sz w:val="21"/>
          <w:szCs w:val="21"/>
        </w:rPr>
        <w:t>准时参加。</w:t>
      </w:r>
    </w:p>
    <w:p w14:paraId="0F4659B8">
      <w:pPr>
        <w:shd w:val="clear" w:fill="FFFFFF"/>
        <w:spacing w:before="23" w:line="229" w:lineRule="auto"/>
        <w:ind w:left="1809" w:right="1791" w:firstLine="356"/>
        <w:rPr>
          <w:rFonts w:ascii="宋体" w:hAnsi="宋体" w:eastAsia="宋体" w:cs="宋体"/>
          <w:sz w:val="21"/>
          <w:szCs w:val="21"/>
        </w:rPr>
      </w:pPr>
      <w:r>
        <w:rPr>
          <w:rFonts w:ascii="宋体" w:hAnsi="宋体" w:eastAsia="宋体" w:cs="宋体"/>
          <w:spacing w:val="-1"/>
          <w:sz w:val="21"/>
          <w:szCs w:val="21"/>
        </w:rPr>
        <w:t>应用网络电子开标的， 招标人按照投标人须知表2.2.2项规定的投标截止时间和投标人</w:t>
      </w:r>
      <w:r>
        <w:rPr>
          <w:rFonts w:ascii="宋体" w:hAnsi="宋体" w:eastAsia="宋体" w:cs="宋体"/>
          <w:spacing w:val="7"/>
          <w:sz w:val="21"/>
          <w:szCs w:val="21"/>
        </w:rPr>
        <w:t xml:space="preserve"> </w:t>
      </w:r>
      <w:r>
        <w:rPr>
          <w:rFonts w:ascii="宋体" w:hAnsi="宋体" w:eastAsia="宋体" w:cs="宋体"/>
          <w:spacing w:val="-2"/>
          <w:sz w:val="21"/>
          <w:szCs w:val="21"/>
        </w:rPr>
        <w:t>须知表5.1.1项规定的开标时间和开标地点， 通过网络视频进行公开</w:t>
      </w:r>
      <w:r>
        <w:rPr>
          <w:rFonts w:ascii="宋体" w:hAnsi="宋体" w:eastAsia="宋体" w:cs="宋体"/>
          <w:spacing w:val="-3"/>
          <w:sz w:val="21"/>
          <w:szCs w:val="21"/>
        </w:rPr>
        <w:t>开标，投标人按照投标</w:t>
      </w:r>
    </w:p>
    <w:p w14:paraId="2FDE0B28">
      <w:pPr>
        <w:spacing w:before="23" w:line="229" w:lineRule="auto"/>
        <w:ind w:left="1812" w:right="1791" w:hanging="4"/>
        <w:rPr>
          <w:rFonts w:ascii="宋体" w:hAnsi="宋体" w:eastAsia="宋体" w:cs="宋体"/>
          <w:sz w:val="21"/>
          <w:szCs w:val="21"/>
        </w:rPr>
      </w:pPr>
      <w:r>
        <w:rPr>
          <w:rFonts w:ascii="宋体" w:hAnsi="宋体" w:eastAsia="宋体" w:cs="宋体"/>
          <w:sz w:val="21"/>
          <w:szCs w:val="21"/>
        </w:rPr>
        <w:t>人须知表4.2.2项规定的时间自行解密，解密成功后进入电子开评标系统。由于投标人的自</w:t>
      </w:r>
      <w:r>
        <w:rPr>
          <w:rFonts w:ascii="宋体" w:hAnsi="宋体" w:eastAsia="宋体" w:cs="宋体"/>
          <w:spacing w:val="10"/>
          <w:sz w:val="21"/>
          <w:szCs w:val="21"/>
        </w:rPr>
        <w:t xml:space="preserve"> </w:t>
      </w:r>
      <w:r>
        <w:rPr>
          <w:rFonts w:ascii="宋体" w:hAnsi="宋体" w:eastAsia="宋体" w:cs="宋体"/>
          <w:spacing w:val="-1"/>
          <w:sz w:val="21"/>
          <w:szCs w:val="21"/>
        </w:rPr>
        <w:t>身原因，在规定时间内解密不成功的，应当拒</w:t>
      </w:r>
      <w:r>
        <w:rPr>
          <w:rFonts w:ascii="宋体" w:hAnsi="宋体" w:eastAsia="宋体" w:cs="宋体"/>
          <w:spacing w:val="-2"/>
          <w:sz w:val="21"/>
          <w:szCs w:val="21"/>
        </w:rPr>
        <w:t>绝其开标。</w:t>
      </w:r>
    </w:p>
    <w:p w14:paraId="500EA6C7">
      <w:pPr>
        <w:spacing w:before="23" w:line="221" w:lineRule="auto"/>
        <w:ind w:left="1808"/>
        <w:rPr>
          <w:rFonts w:ascii="宋体" w:hAnsi="宋体" w:eastAsia="宋体" w:cs="宋体"/>
          <w:sz w:val="21"/>
          <w:szCs w:val="21"/>
        </w:rPr>
      </w:pPr>
      <w:r>
        <w:rPr>
          <w:rFonts w:ascii="Calibri" w:hAnsi="Calibri" w:eastAsia="Calibri" w:cs="Calibri"/>
          <w:sz w:val="21"/>
          <w:szCs w:val="21"/>
        </w:rPr>
        <w:t xml:space="preserve">5.2  </w:t>
      </w:r>
      <w:r>
        <w:rPr>
          <w:rFonts w:ascii="宋体" w:hAnsi="宋体" w:eastAsia="宋体" w:cs="宋体"/>
          <w:sz w:val="21"/>
          <w:szCs w:val="21"/>
        </w:rPr>
        <w:t>开标程序（适用于纸质开标）</w:t>
      </w:r>
    </w:p>
    <w:p w14:paraId="29F993D6">
      <w:pPr>
        <w:spacing w:before="20" w:line="221" w:lineRule="auto"/>
        <w:ind w:left="2170"/>
        <w:rPr>
          <w:rFonts w:ascii="宋体" w:hAnsi="宋体" w:eastAsia="宋体" w:cs="宋体"/>
          <w:sz w:val="21"/>
          <w:szCs w:val="21"/>
        </w:rPr>
      </w:pPr>
      <w:r>
        <w:rPr>
          <w:rFonts w:ascii="宋体" w:hAnsi="宋体" w:eastAsia="宋体" w:cs="宋体"/>
          <w:spacing w:val="-5"/>
          <w:sz w:val="21"/>
          <w:szCs w:val="21"/>
          <w:shd w:val="clear" w:fill="FFFFFE"/>
        </w:rPr>
        <w:t>5.2.1 主持人按下列程序进行开标：</w:t>
      </w:r>
      <w:r>
        <w:rPr>
          <w:rFonts w:ascii="宋体" w:hAnsi="宋体" w:eastAsia="宋体" w:cs="宋体"/>
          <w:spacing w:val="9"/>
          <w:sz w:val="21"/>
          <w:szCs w:val="21"/>
          <w:shd w:val="clear" w:fill="FFFFFE"/>
        </w:rPr>
        <w:t xml:space="preserve"> </w:t>
      </w:r>
    </w:p>
    <w:p w14:paraId="033BB75C">
      <w:pPr>
        <w:spacing w:before="23" w:line="220" w:lineRule="auto"/>
        <w:ind w:left="2172"/>
        <w:rPr>
          <w:rFonts w:ascii="宋体" w:hAnsi="宋体" w:eastAsia="宋体" w:cs="宋体"/>
          <w:sz w:val="21"/>
          <w:szCs w:val="21"/>
        </w:rPr>
      </w:pPr>
      <w:r>
        <w:rPr>
          <w:rFonts w:ascii="宋体" w:hAnsi="宋体" w:eastAsia="宋体" w:cs="宋体"/>
          <w:spacing w:val="-2"/>
          <w:sz w:val="21"/>
          <w:szCs w:val="21"/>
        </w:rPr>
        <w:t>（1）宣布开标纪律；</w:t>
      </w:r>
    </w:p>
    <w:p w14:paraId="728E6F1D">
      <w:pPr>
        <w:tabs>
          <w:tab w:val="left" w:pos="2276"/>
        </w:tabs>
        <w:spacing w:before="20" w:line="220" w:lineRule="auto"/>
        <w:ind w:left="2158"/>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
          <w:sz w:val="21"/>
          <w:szCs w:val="21"/>
          <w:shd w:val="clear" w:fill="FFFFFE"/>
        </w:rPr>
        <w:t>（2）公布在投标截止时间前递交投标文件的投标人名称，并点名</w:t>
      </w:r>
      <w:r>
        <w:rPr>
          <w:rFonts w:ascii="宋体" w:hAnsi="宋体" w:eastAsia="宋体" w:cs="宋体"/>
          <w:spacing w:val="-2"/>
          <w:sz w:val="21"/>
          <w:szCs w:val="21"/>
          <w:shd w:val="clear" w:fill="FFFFFE"/>
        </w:rPr>
        <w:t>确认投标人是否派人</w:t>
      </w:r>
    </w:p>
    <w:p w14:paraId="6120FDC5">
      <w:pPr>
        <w:spacing w:before="24" w:line="212" w:lineRule="auto"/>
        <w:ind w:left="1812"/>
        <w:rPr>
          <w:rFonts w:ascii="宋体" w:hAnsi="宋体" w:eastAsia="宋体" w:cs="宋体"/>
          <w:sz w:val="21"/>
          <w:szCs w:val="21"/>
        </w:rPr>
      </w:pPr>
      <w:r>
        <w:rPr>
          <w:rFonts w:ascii="宋体" w:hAnsi="宋体" w:eastAsia="宋体" w:cs="宋体"/>
          <w:spacing w:val="-14"/>
          <w:sz w:val="21"/>
          <w:szCs w:val="21"/>
        </w:rPr>
        <w:t>到场；</w:t>
      </w:r>
    </w:p>
    <w:p w14:paraId="082C834D">
      <w:pPr>
        <w:spacing w:line="819" w:lineRule="exact"/>
        <w:ind w:firstLine="2158"/>
      </w:pPr>
      <w:r>
        <w:rPr>
          <w:position w:val="-16"/>
        </w:rPr>
        <w:pict>
          <v:shape id="_x0000_s1106" o:spid="_x0000_s1106" o:spt="202" type="#_x0000_t202" style="height:40.95pt;width:315.05pt;" fillcolor="#FFFFFF" filled="t" stroked="f" coordsize="21600,21600">
            <v:path/>
            <v:fill on="t" focussize="0,0"/>
            <v:stroke on="f"/>
            <v:imagedata o:title=""/>
            <o:lock v:ext="edit" aspectratio="f"/>
            <v:textbox inset="0mm,0mm,0mm,0mm">
              <w:txbxContent>
                <w:p w14:paraId="7B70AC0D">
                  <w:pPr>
                    <w:spacing w:before="29" w:line="220" w:lineRule="auto"/>
                    <w:ind w:left="14"/>
                    <w:rPr>
                      <w:rFonts w:ascii="宋体" w:hAnsi="宋体" w:eastAsia="宋体" w:cs="宋体"/>
                      <w:sz w:val="21"/>
                      <w:szCs w:val="21"/>
                    </w:rPr>
                  </w:pPr>
                  <w:r>
                    <w:rPr>
                      <w:rFonts w:ascii="宋体" w:hAnsi="宋体" w:eastAsia="宋体" w:cs="宋体"/>
                      <w:spacing w:val="-1"/>
                      <w:sz w:val="21"/>
                      <w:szCs w:val="21"/>
                    </w:rPr>
                    <w:t>（3）宣布开标人、唱标人、记录人、监标人</w:t>
                  </w:r>
                  <w:r>
                    <w:rPr>
                      <w:rFonts w:ascii="宋体" w:hAnsi="宋体" w:eastAsia="宋体" w:cs="宋体"/>
                      <w:spacing w:val="-2"/>
                      <w:sz w:val="21"/>
                      <w:szCs w:val="21"/>
                    </w:rPr>
                    <w:t>等有关人员姓名；</w:t>
                  </w:r>
                </w:p>
                <w:p w14:paraId="0CFEC53A">
                  <w:pPr>
                    <w:spacing w:before="23" w:line="229" w:lineRule="auto"/>
                    <w:ind w:left="14" w:right="47"/>
                    <w:rPr>
                      <w:rFonts w:ascii="宋体" w:hAnsi="宋体" w:eastAsia="宋体" w:cs="宋体"/>
                      <w:sz w:val="21"/>
                      <w:szCs w:val="21"/>
                    </w:rPr>
                  </w:pPr>
                  <w:r>
                    <w:rPr>
                      <w:rFonts w:ascii="宋体" w:hAnsi="宋体" w:eastAsia="宋体" w:cs="宋体"/>
                      <w:spacing w:val="-4"/>
                      <w:sz w:val="21"/>
                      <w:szCs w:val="21"/>
                    </w:rPr>
                    <w:t>（4）按照投标人须知表4.1.2项的规定</w:t>
                  </w:r>
                  <w:r>
                    <w:rPr>
                      <w:rFonts w:ascii="宋体" w:hAnsi="宋体" w:eastAsia="宋体" w:cs="宋体"/>
                      <w:spacing w:val="-5"/>
                      <w:sz w:val="21"/>
                      <w:szCs w:val="21"/>
                    </w:rPr>
                    <w:t>，</w:t>
                  </w:r>
                  <w:r>
                    <w:rPr>
                      <w:rFonts w:ascii="宋体" w:hAnsi="宋体" w:eastAsia="宋体" w:cs="宋体"/>
                      <w:spacing w:val="-23"/>
                      <w:sz w:val="21"/>
                      <w:szCs w:val="21"/>
                    </w:rPr>
                    <w:t xml:space="preserve"> </w:t>
                  </w:r>
                  <w:r>
                    <w:rPr>
                      <w:rFonts w:ascii="宋体" w:hAnsi="宋体" w:eastAsia="宋体" w:cs="宋体"/>
                      <w:spacing w:val="-5"/>
                      <w:sz w:val="21"/>
                      <w:szCs w:val="21"/>
                    </w:rPr>
                    <w:t>检查投标文件的密封情况；</w:t>
                  </w:r>
                  <w:r>
                    <w:rPr>
                      <w:rFonts w:ascii="宋体" w:hAnsi="宋体" w:eastAsia="宋体" w:cs="宋体"/>
                      <w:sz w:val="21"/>
                      <w:szCs w:val="21"/>
                    </w:rPr>
                    <w:t xml:space="preserve"> </w:t>
                  </w:r>
                  <w:r>
                    <w:rPr>
                      <w:rFonts w:ascii="宋体" w:hAnsi="宋体" w:eastAsia="宋体" w:cs="宋体"/>
                      <w:spacing w:val="-4"/>
                      <w:sz w:val="21"/>
                      <w:szCs w:val="21"/>
                    </w:rPr>
                    <w:t>（5）按照投标人须知表5.2.1.项的规定， 宣布投标文件</w:t>
                  </w:r>
                  <w:r>
                    <w:rPr>
                      <w:rFonts w:ascii="宋体" w:hAnsi="宋体" w:eastAsia="宋体" w:cs="宋体"/>
                      <w:spacing w:val="-5"/>
                      <w:sz w:val="21"/>
                      <w:szCs w:val="21"/>
                    </w:rPr>
                    <w:t>开标顺序；</w:t>
                  </w:r>
                </w:p>
              </w:txbxContent>
            </v:textbox>
            <w10:wrap type="none"/>
            <w10:anchorlock/>
          </v:shape>
        </w:pict>
      </w:r>
    </w:p>
    <w:p w14:paraId="23F9EE19">
      <w:pPr>
        <w:spacing w:line="425" w:lineRule="auto"/>
        <w:rPr>
          <w:rFonts w:ascii="Arial"/>
          <w:sz w:val="21"/>
        </w:rPr>
      </w:pPr>
    </w:p>
    <w:p w14:paraId="2726ACD8">
      <w:pPr>
        <w:spacing w:before="59"/>
        <w:ind w:left="5872"/>
        <w:rPr>
          <w:rFonts w:ascii="新宋体" w:hAnsi="新宋体" w:eastAsia="新宋体" w:cs="新宋体"/>
          <w:sz w:val="18"/>
          <w:szCs w:val="18"/>
        </w:rPr>
      </w:pPr>
      <w:r>
        <w:rPr>
          <w:rFonts w:ascii="新宋体" w:hAnsi="新宋体" w:eastAsia="新宋体" w:cs="新宋体"/>
          <w:spacing w:val="-2"/>
          <w:sz w:val="18"/>
          <w:szCs w:val="18"/>
        </w:rPr>
        <w:t>25</w:t>
      </w:r>
    </w:p>
    <w:p w14:paraId="09F67D49">
      <w:pPr>
        <w:rPr>
          <w:rFonts w:ascii="新宋体" w:hAnsi="新宋体" w:eastAsia="新宋体" w:cs="新宋体"/>
          <w:sz w:val="18"/>
          <w:szCs w:val="18"/>
        </w:rPr>
        <w:sectPr>
          <w:headerReference r:id="rId29" w:type="default"/>
          <w:pgSz w:w="11907" w:h="16839"/>
          <w:pgMar w:top="1106" w:right="0" w:bottom="0" w:left="0" w:header="1092" w:footer="0" w:gutter="0"/>
          <w:cols w:space="720" w:num="1"/>
        </w:sectPr>
      </w:pPr>
    </w:p>
    <w:p w14:paraId="5069B4DB">
      <w:pPr>
        <w:spacing w:line="293" w:lineRule="auto"/>
        <w:rPr>
          <w:rFonts w:ascii="Arial"/>
          <w:sz w:val="21"/>
        </w:rPr>
      </w:pPr>
    </w:p>
    <w:p w14:paraId="309063F3">
      <w:pPr>
        <w:spacing w:before="68" w:line="219" w:lineRule="auto"/>
        <w:ind w:left="2172"/>
        <w:rPr>
          <w:rFonts w:ascii="宋体" w:hAnsi="宋体" w:eastAsia="宋体" w:cs="宋体"/>
          <w:sz w:val="21"/>
          <w:szCs w:val="21"/>
        </w:rPr>
      </w:pPr>
      <w:r>
        <w:rPr>
          <w:rFonts w:ascii="宋体" w:hAnsi="宋体" w:eastAsia="宋体" w:cs="宋体"/>
          <w:sz w:val="21"/>
          <w:szCs w:val="21"/>
        </w:rPr>
        <w:t>（6）设有招标控制价的，按投标人须知表10.</w:t>
      </w:r>
      <w:r>
        <w:rPr>
          <w:rFonts w:ascii="宋体" w:hAnsi="宋体" w:eastAsia="宋体" w:cs="宋体"/>
          <w:spacing w:val="-1"/>
          <w:sz w:val="21"/>
          <w:szCs w:val="21"/>
        </w:rPr>
        <w:t>2项规定，应当众公布；</w:t>
      </w:r>
    </w:p>
    <w:p w14:paraId="48B32955">
      <w:pPr>
        <w:spacing w:before="22" w:line="231" w:lineRule="auto"/>
        <w:ind w:left="1807" w:right="1802" w:firstLine="415"/>
        <w:rPr>
          <w:rFonts w:ascii="宋体" w:hAnsi="宋体" w:eastAsia="宋体" w:cs="宋体"/>
          <w:sz w:val="21"/>
          <w:szCs w:val="21"/>
        </w:rPr>
      </w:pPr>
      <w:r>
        <w:rPr>
          <w:rFonts w:ascii="宋体" w:hAnsi="宋体" w:eastAsia="宋体" w:cs="宋体"/>
          <w:sz w:val="21"/>
          <w:szCs w:val="21"/>
        </w:rPr>
        <w:t>（7）招标代理机构对投标截止时间前递交的投标文件按照开标顺序进行现场拆封进行</w:t>
      </w:r>
      <w:r>
        <w:rPr>
          <w:rFonts w:ascii="宋体" w:hAnsi="宋体" w:eastAsia="宋体" w:cs="宋体"/>
          <w:spacing w:val="4"/>
          <w:sz w:val="21"/>
          <w:szCs w:val="21"/>
        </w:rPr>
        <w:t xml:space="preserve"> </w:t>
      </w:r>
      <w:r>
        <w:rPr>
          <w:rFonts w:ascii="宋体" w:hAnsi="宋体" w:eastAsia="宋体" w:cs="宋体"/>
          <w:spacing w:val="-9"/>
          <w:sz w:val="21"/>
          <w:szCs w:val="21"/>
        </w:rPr>
        <w:t>开标。</w:t>
      </w:r>
    </w:p>
    <w:p w14:paraId="43847C5D">
      <w:pPr>
        <w:tabs>
          <w:tab w:val="left" w:pos="2276"/>
        </w:tabs>
        <w:spacing w:before="17" w:line="222" w:lineRule="auto"/>
        <w:ind w:left="1807" w:right="1793" w:firstLine="350"/>
        <w:jc w:val="both"/>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
          <w:sz w:val="21"/>
          <w:szCs w:val="21"/>
          <w:shd w:val="clear" w:fill="FFFFFE"/>
        </w:rPr>
        <w:t>（8）按照宣布的开标顺序当众开标，公布投标人名称、标段名称、投标</w:t>
      </w:r>
      <w:r>
        <w:rPr>
          <w:rFonts w:ascii="宋体" w:hAnsi="宋体" w:eastAsia="宋体" w:cs="宋体"/>
          <w:spacing w:val="-2"/>
          <w:sz w:val="21"/>
          <w:szCs w:val="21"/>
          <w:shd w:val="clear" w:fill="FFFFFE"/>
        </w:rPr>
        <w:t>保证金或投标</w:t>
      </w:r>
      <w:r>
        <w:rPr>
          <w:rFonts w:ascii="宋体" w:hAnsi="宋体" w:eastAsia="宋体" w:cs="宋体"/>
          <w:sz w:val="21"/>
          <w:szCs w:val="21"/>
        </w:rPr>
        <w:t xml:space="preserve"> </w:t>
      </w:r>
      <w:r>
        <w:rPr>
          <w:rFonts w:ascii="宋体" w:hAnsi="宋体" w:eastAsia="宋体" w:cs="宋体"/>
          <w:spacing w:val="-2"/>
          <w:sz w:val="21"/>
          <w:szCs w:val="21"/>
          <w:shd w:val="clear" w:fill="FFFFFE"/>
        </w:rPr>
        <w:t>担保的递交情况、投标报价、质量标准、工期及其他内</w:t>
      </w:r>
      <w:r>
        <w:rPr>
          <w:rFonts w:ascii="宋体" w:hAnsi="宋体" w:eastAsia="宋体" w:cs="宋体"/>
          <w:spacing w:val="-3"/>
          <w:sz w:val="21"/>
          <w:szCs w:val="21"/>
          <w:shd w:val="clear" w:fill="FFFFFE"/>
        </w:rPr>
        <w:t>容，并验证法定代表人或授权委托人</w:t>
      </w:r>
      <w:r>
        <w:rPr>
          <w:rFonts w:ascii="宋体" w:hAnsi="宋体" w:eastAsia="宋体" w:cs="宋体"/>
          <w:sz w:val="21"/>
          <w:szCs w:val="21"/>
        </w:rPr>
        <w:t xml:space="preserve"> </w:t>
      </w:r>
      <w:r>
        <w:rPr>
          <w:rFonts w:ascii="宋体" w:hAnsi="宋体" w:eastAsia="宋体" w:cs="宋体"/>
          <w:spacing w:val="-3"/>
          <w:sz w:val="21"/>
          <w:szCs w:val="21"/>
          <w:shd w:val="clear" w:fill="FFFFFE"/>
        </w:rPr>
        <w:t>和项目负责人是否进行实名认证及不良行为验证等情况记录在案；</w:t>
      </w:r>
      <w:r>
        <w:rPr>
          <w:rFonts w:ascii="宋体" w:hAnsi="宋体" w:eastAsia="宋体" w:cs="宋体"/>
          <w:spacing w:val="6"/>
          <w:sz w:val="21"/>
          <w:szCs w:val="21"/>
          <w:shd w:val="clear" w:fill="FFFFFE"/>
        </w:rPr>
        <w:t xml:space="preserve"> </w:t>
      </w:r>
    </w:p>
    <w:p w14:paraId="7F32D85A">
      <w:pPr>
        <w:tabs>
          <w:tab w:val="left" w:pos="2276"/>
        </w:tabs>
        <w:spacing w:before="63" w:line="226" w:lineRule="auto"/>
        <w:ind w:left="2171" w:right="1870" w:hanging="14"/>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z w:val="21"/>
          <w:szCs w:val="21"/>
          <w:shd w:val="clear" w:fill="FFFFFE"/>
        </w:rPr>
        <w:tab/>
      </w:r>
      <w:r>
        <w:rPr>
          <w:rFonts w:ascii="宋体" w:hAnsi="宋体" w:eastAsia="宋体" w:cs="宋体"/>
          <w:spacing w:val="-3"/>
          <w:sz w:val="21"/>
          <w:szCs w:val="21"/>
          <w:shd w:val="clear" w:fill="FFFFFE"/>
        </w:rPr>
        <w:t>（9）投标人代表、招标人代表、监标人、记录人等有关人员在开标记录上签字</w:t>
      </w:r>
      <w:r>
        <w:rPr>
          <w:rFonts w:ascii="宋体" w:hAnsi="宋体" w:eastAsia="宋体" w:cs="宋体"/>
          <w:spacing w:val="-4"/>
          <w:sz w:val="21"/>
          <w:szCs w:val="21"/>
          <w:shd w:val="clear" w:fill="FFFFFE"/>
        </w:rPr>
        <w:t>确认；</w:t>
      </w:r>
      <w:r>
        <w:rPr>
          <w:rFonts w:ascii="宋体" w:hAnsi="宋体" w:eastAsia="宋体" w:cs="宋体"/>
          <w:sz w:val="21"/>
          <w:szCs w:val="21"/>
        </w:rPr>
        <w:t xml:space="preserve"> </w:t>
      </w:r>
      <w:r>
        <w:rPr>
          <w:rFonts w:ascii="宋体" w:hAnsi="宋体" w:eastAsia="宋体" w:cs="宋体"/>
          <w:spacing w:val="-2"/>
          <w:sz w:val="21"/>
          <w:szCs w:val="21"/>
        </w:rPr>
        <w:t>（10）开标结束。</w:t>
      </w:r>
    </w:p>
    <w:p w14:paraId="2D178F4A">
      <w:pPr>
        <w:spacing w:before="29" w:line="186" w:lineRule="auto"/>
        <w:ind w:left="1808"/>
        <w:rPr>
          <w:rFonts w:ascii="宋体" w:hAnsi="宋体" w:eastAsia="宋体" w:cs="宋体"/>
          <w:sz w:val="21"/>
          <w:szCs w:val="21"/>
        </w:rPr>
      </w:pPr>
      <w:r>
        <w:rPr>
          <w:rFonts w:ascii="Calibri" w:hAnsi="Calibri" w:eastAsia="Calibri" w:cs="Calibri"/>
          <w:sz w:val="21"/>
          <w:szCs w:val="21"/>
          <w:shd w:val="clear" w:fill="FFFFFE"/>
        </w:rPr>
        <w:t xml:space="preserve">5.2  </w:t>
      </w:r>
      <w:r>
        <w:rPr>
          <w:rFonts w:ascii="宋体" w:hAnsi="宋体" w:eastAsia="宋体" w:cs="宋体"/>
          <w:sz w:val="21"/>
          <w:szCs w:val="21"/>
          <w:shd w:val="clear" w:fill="FFFFFE"/>
        </w:rPr>
        <w:t>开标程序（适用于网络电子开标）</w:t>
      </w:r>
    </w:p>
    <w:p w14:paraId="4B0B51F4">
      <w:pPr>
        <w:spacing w:before="59" w:line="241" w:lineRule="auto"/>
        <w:ind w:left="2170"/>
        <w:rPr>
          <w:rFonts w:ascii="宋体" w:hAnsi="宋体" w:eastAsia="宋体" w:cs="宋体"/>
          <w:sz w:val="21"/>
          <w:szCs w:val="21"/>
        </w:rPr>
      </w:pPr>
      <w:r>
        <w:rPr>
          <w:rFonts w:ascii="宋体" w:hAnsi="宋体" w:eastAsia="宋体" w:cs="宋体"/>
          <w:spacing w:val="-5"/>
          <w:sz w:val="21"/>
          <w:szCs w:val="21"/>
          <w:shd w:val="clear" w:fill="FFFFFE"/>
        </w:rPr>
        <w:t>5.2.1 招标人在规定的时间内， 通过网</w:t>
      </w:r>
      <w:r>
        <w:rPr>
          <w:rFonts w:ascii="宋体" w:hAnsi="宋体" w:eastAsia="宋体" w:cs="宋体"/>
          <w:spacing w:val="-6"/>
          <w:sz w:val="21"/>
          <w:szCs w:val="21"/>
          <w:shd w:val="clear" w:fill="FFFFFE"/>
        </w:rPr>
        <w:t>络视频，按下列程序进行开标：</w:t>
      </w:r>
      <w:r>
        <w:rPr>
          <w:rFonts w:ascii="宋体" w:hAnsi="宋体" w:eastAsia="宋体" w:cs="宋体"/>
          <w:sz w:val="21"/>
          <w:szCs w:val="21"/>
          <w:shd w:val="clear" w:fill="FFFFFE"/>
        </w:rPr>
        <w:t xml:space="preserve"> </w:t>
      </w:r>
    </w:p>
    <w:p w14:paraId="02BED5DE">
      <w:pPr>
        <w:tabs>
          <w:tab w:val="left" w:pos="2326"/>
        </w:tabs>
        <w:spacing w:before="1" w:line="185" w:lineRule="auto"/>
        <w:ind w:left="2208"/>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20"/>
          <w:sz w:val="21"/>
          <w:szCs w:val="21"/>
          <w:shd w:val="clear" w:fill="FFFFFE"/>
        </w:rPr>
        <w:t>（</w:t>
      </w:r>
      <w:r>
        <w:rPr>
          <w:rFonts w:ascii="Calibri" w:hAnsi="Calibri" w:eastAsia="Calibri" w:cs="Calibri"/>
          <w:spacing w:val="-20"/>
          <w:sz w:val="21"/>
          <w:szCs w:val="21"/>
          <w:shd w:val="clear" w:fill="FFFFFE"/>
        </w:rPr>
        <w:t>1</w:t>
      </w:r>
      <w:r>
        <w:rPr>
          <w:rFonts w:ascii="宋体" w:hAnsi="宋体" w:eastAsia="宋体" w:cs="宋体"/>
          <w:spacing w:val="-20"/>
          <w:sz w:val="21"/>
          <w:szCs w:val="21"/>
          <w:shd w:val="clear" w:fill="FFFFFE"/>
        </w:rPr>
        <w:t>）宣布开标纪律；</w:t>
      </w:r>
      <w:r>
        <w:rPr>
          <w:rFonts w:ascii="宋体" w:hAnsi="宋体" w:eastAsia="宋体" w:cs="宋体"/>
          <w:spacing w:val="5"/>
          <w:sz w:val="21"/>
          <w:szCs w:val="21"/>
          <w:shd w:val="clear" w:fill="FFFFFE"/>
        </w:rPr>
        <w:t xml:space="preserve"> </w:t>
      </w:r>
    </w:p>
    <w:p w14:paraId="3433F6F5">
      <w:pPr>
        <w:tabs>
          <w:tab w:val="left" w:pos="2326"/>
        </w:tabs>
        <w:spacing w:before="60" w:line="186" w:lineRule="auto"/>
        <w:ind w:left="2208"/>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7"/>
          <w:sz w:val="21"/>
          <w:szCs w:val="21"/>
          <w:shd w:val="clear" w:fill="FFFFFE"/>
        </w:rPr>
        <w:t>（</w:t>
      </w:r>
      <w:r>
        <w:rPr>
          <w:rFonts w:ascii="Calibri" w:hAnsi="Calibri" w:eastAsia="Calibri" w:cs="Calibri"/>
          <w:spacing w:val="-7"/>
          <w:sz w:val="21"/>
          <w:szCs w:val="21"/>
          <w:shd w:val="clear" w:fill="FFFFFE"/>
        </w:rPr>
        <w:t>2</w:t>
      </w:r>
      <w:r>
        <w:rPr>
          <w:rFonts w:ascii="宋体" w:hAnsi="宋体" w:eastAsia="宋体" w:cs="宋体"/>
          <w:spacing w:val="-7"/>
          <w:sz w:val="21"/>
          <w:szCs w:val="21"/>
          <w:shd w:val="clear" w:fill="FFFFFE"/>
        </w:rPr>
        <w:t xml:space="preserve">）宣布开标人、唱标人、记录人、监标人等有关人员姓名；  </w:t>
      </w:r>
    </w:p>
    <w:p w14:paraId="64FD2B16">
      <w:pPr>
        <w:tabs>
          <w:tab w:val="left" w:pos="2326"/>
        </w:tabs>
        <w:spacing w:before="62" w:line="212" w:lineRule="auto"/>
        <w:ind w:left="2208"/>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9"/>
          <w:sz w:val="21"/>
          <w:szCs w:val="21"/>
          <w:shd w:val="clear" w:fill="FFFFFE"/>
        </w:rPr>
        <w:t>（</w:t>
      </w:r>
      <w:r>
        <w:rPr>
          <w:rFonts w:ascii="Calibri" w:hAnsi="Calibri" w:eastAsia="Calibri" w:cs="Calibri"/>
          <w:spacing w:val="-9"/>
          <w:sz w:val="21"/>
          <w:szCs w:val="21"/>
          <w:shd w:val="clear" w:fill="FFFFFE"/>
        </w:rPr>
        <w:t>3</w:t>
      </w:r>
      <w:r>
        <w:rPr>
          <w:rFonts w:ascii="宋体" w:hAnsi="宋体" w:eastAsia="宋体" w:cs="宋体"/>
          <w:spacing w:val="-9"/>
          <w:sz w:val="21"/>
          <w:szCs w:val="21"/>
          <w:shd w:val="clear" w:fill="FFFFFE"/>
        </w:rPr>
        <w:t>）公布投标人名称并检查投标文件的数字证书有效性；</w:t>
      </w:r>
      <w:r>
        <w:rPr>
          <w:rFonts w:ascii="宋体" w:hAnsi="宋体" w:eastAsia="宋体" w:cs="宋体"/>
          <w:spacing w:val="16"/>
          <w:sz w:val="21"/>
          <w:szCs w:val="21"/>
          <w:shd w:val="clear" w:fill="FFFFFE"/>
        </w:rPr>
        <w:t xml:space="preserve"> </w:t>
      </w:r>
    </w:p>
    <w:p w14:paraId="29C44163">
      <w:pPr>
        <w:spacing w:before="30" w:line="220" w:lineRule="auto"/>
        <w:ind w:left="2222"/>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4</w:t>
      </w:r>
      <w:r>
        <w:rPr>
          <w:rFonts w:ascii="宋体" w:hAnsi="宋体" w:eastAsia="宋体" w:cs="宋体"/>
          <w:spacing w:val="-3"/>
          <w:sz w:val="21"/>
          <w:szCs w:val="21"/>
        </w:rPr>
        <w:t>）按照投标人须知表5.2.1项的规定，</w:t>
      </w:r>
      <w:r>
        <w:rPr>
          <w:rFonts w:ascii="宋体" w:hAnsi="宋体" w:eastAsia="宋体" w:cs="宋体"/>
          <w:spacing w:val="-20"/>
          <w:sz w:val="21"/>
          <w:szCs w:val="21"/>
        </w:rPr>
        <w:t xml:space="preserve"> </w:t>
      </w:r>
      <w:r>
        <w:rPr>
          <w:rFonts w:ascii="宋体" w:hAnsi="宋体" w:eastAsia="宋体" w:cs="宋体"/>
          <w:spacing w:val="-3"/>
          <w:sz w:val="21"/>
          <w:szCs w:val="21"/>
        </w:rPr>
        <w:t>宣布投标文件开标顺序；</w:t>
      </w:r>
    </w:p>
    <w:p w14:paraId="49B024C9">
      <w:pPr>
        <w:spacing w:before="24" w:line="239" w:lineRule="auto"/>
        <w:ind w:left="2222"/>
        <w:rPr>
          <w:rFonts w:ascii="宋体" w:hAnsi="宋体" w:eastAsia="宋体" w:cs="宋体"/>
          <w:sz w:val="21"/>
          <w:szCs w:val="21"/>
        </w:rPr>
      </w:pPr>
      <w:r>
        <w:rPr>
          <w:rFonts w:ascii="宋体" w:hAnsi="宋体" w:eastAsia="宋体" w:cs="宋体"/>
          <w:sz w:val="21"/>
          <w:szCs w:val="21"/>
        </w:rPr>
        <w:t>（5）设有招标控制价的，按投标人须知表10</w:t>
      </w:r>
      <w:r>
        <w:rPr>
          <w:rFonts w:ascii="宋体" w:hAnsi="宋体" w:eastAsia="宋体" w:cs="宋体"/>
          <w:spacing w:val="-1"/>
          <w:sz w:val="21"/>
          <w:szCs w:val="21"/>
        </w:rPr>
        <w:t>.2项规定，应当众公布</w:t>
      </w:r>
    </w:p>
    <w:p w14:paraId="392CE465">
      <w:pPr>
        <w:spacing w:line="220" w:lineRule="auto"/>
        <w:ind w:left="2222"/>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6</w:t>
      </w:r>
      <w:r>
        <w:rPr>
          <w:rFonts w:ascii="宋体" w:hAnsi="宋体" w:eastAsia="宋体" w:cs="宋体"/>
          <w:sz w:val="21"/>
          <w:szCs w:val="21"/>
        </w:rPr>
        <w:t>）投标人在投标人须知表4.2.2项规</w:t>
      </w:r>
      <w:r>
        <w:rPr>
          <w:rFonts w:ascii="宋体" w:hAnsi="宋体" w:eastAsia="宋体" w:cs="宋体"/>
          <w:spacing w:val="-1"/>
          <w:sz w:val="21"/>
          <w:szCs w:val="21"/>
        </w:rPr>
        <w:t>定的时间内解密投标文件。</w:t>
      </w:r>
    </w:p>
    <w:p w14:paraId="38D0974E">
      <w:pPr>
        <w:spacing w:before="23" w:line="212" w:lineRule="auto"/>
        <w:ind w:left="2222"/>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7</w:t>
      </w:r>
      <w:r>
        <w:rPr>
          <w:rFonts w:ascii="宋体" w:hAnsi="宋体" w:eastAsia="宋体" w:cs="宋体"/>
          <w:spacing w:val="-1"/>
          <w:sz w:val="21"/>
          <w:szCs w:val="21"/>
        </w:rPr>
        <w:t>）招标代理机构对投标截止时间前递交的投标文件二次解密，当众开标。</w:t>
      </w:r>
    </w:p>
    <w:p w14:paraId="116898A4">
      <w:pPr>
        <w:tabs>
          <w:tab w:val="left" w:pos="2326"/>
        </w:tabs>
        <w:spacing w:before="28" w:line="222" w:lineRule="auto"/>
        <w:ind w:left="1807" w:right="1791" w:firstLine="401"/>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2"/>
          <w:sz w:val="21"/>
          <w:szCs w:val="21"/>
          <w:shd w:val="clear" w:fill="FFFFFE"/>
        </w:rPr>
        <w:t>（</w:t>
      </w:r>
      <w:r>
        <w:rPr>
          <w:rFonts w:ascii="Calibri" w:hAnsi="Calibri" w:eastAsia="Calibri" w:cs="Calibri"/>
          <w:spacing w:val="-2"/>
          <w:sz w:val="21"/>
          <w:szCs w:val="21"/>
          <w:shd w:val="clear" w:fill="FFFFFE"/>
        </w:rPr>
        <w:t>8</w:t>
      </w:r>
      <w:r>
        <w:rPr>
          <w:rFonts w:ascii="宋体" w:hAnsi="宋体" w:eastAsia="宋体" w:cs="宋体"/>
          <w:spacing w:val="-2"/>
          <w:sz w:val="21"/>
          <w:szCs w:val="21"/>
          <w:shd w:val="clear" w:fill="FFFFFE"/>
        </w:rPr>
        <w:t>）当众唱标，宣读投标人名称、标段名称、投标保</w:t>
      </w:r>
      <w:r>
        <w:rPr>
          <w:rFonts w:ascii="宋体" w:hAnsi="宋体" w:eastAsia="宋体" w:cs="宋体"/>
          <w:spacing w:val="-3"/>
          <w:sz w:val="21"/>
          <w:szCs w:val="21"/>
          <w:shd w:val="clear" w:fill="FFFFFE"/>
        </w:rPr>
        <w:t>证金或投标担保的递交情况、投</w:t>
      </w:r>
      <w:r>
        <w:rPr>
          <w:rFonts w:ascii="宋体" w:hAnsi="宋体" w:eastAsia="宋体" w:cs="宋体"/>
          <w:sz w:val="21"/>
          <w:szCs w:val="21"/>
        </w:rPr>
        <w:t xml:space="preserve"> </w:t>
      </w:r>
      <w:r>
        <w:rPr>
          <w:rFonts w:ascii="宋体" w:hAnsi="宋体" w:eastAsia="宋体" w:cs="宋体"/>
          <w:spacing w:val="-2"/>
          <w:sz w:val="21"/>
          <w:szCs w:val="21"/>
          <w:shd w:val="clear" w:fill="FFFFFE"/>
        </w:rPr>
        <w:t>标报价、质量标准、工期等其他内容，并验证法定代表人或授</w:t>
      </w:r>
      <w:r>
        <w:rPr>
          <w:rFonts w:ascii="宋体" w:hAnsi="宋体" w:eastAsia="宋体" w:cs="宋体"/>
          <w:spacing w:val="-3"/>
          <w:sz w:val="21"/>
          <w:szCs w:val="21"/>
          <w:shd w:val="clear" w:fill="FFFFFE"/>
        </w:rPr>
        <w:t>权委托人和项目负责人是否进</w:t>
      </w:r>
      <w:r>
        <w:rPr>
          <w:rFonts w:ascii="宋体" w:hAnsi="宋体" w:eastAsia="宋体" w:cs="宋体"/>
          <w:sz w:val="21"/>
          <w:szCs w:val="21"/>
        </w:rPr>
        <w:t xml:space="preserve"> </w:t>
      </w:r>
      <w:r>
        <w:rPr>
          <w:rFonts w:ascii="宋体" w:hAnsi="宋体" w:eastAsia="宋体" w:cs="宋体"/>
          <w:spacing w:val="-1"/>
          <w:sz w:val="21"/>
          <w:szCs w:val="21"/>
          <w:shd w:val="clear" w:fill="FFFFFE"/>
        </w:rPr>
        <w:t>行实名认证及不良行为验证等的情况；</w:t>
      </w:r>
    </w:p>
    <w:p w14:paraId="1EE45C0F">
      <w:pPr>
        <w:tabs>
          <w:tab w:val="left" w:pos="2326"/>
        </w:tabs>
        <w:spacing w:before="63" w:line="225" w:lineRule="auto"/>
        <w:ind w:left="1805" w:right="1800" w:firstLine="40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3"/>
          <w:sz w:val="21"/>
          <w:szCs w:val="21"/>
          <w:shd w:val="clear" w:fill="FFFFFE"/>
        </w:rPr>
        <w:t>（</w:t>
      </w:r>
      <w:r>
        <w:rPr>
          <w:rFonts w:ascii="Calibri" w:hAnsi="Calibri" w:eastAsia="Calibri" w:cs="Calibri"/>
          <w:spacing w:val="-3"/>
          <w:sz w:val="21"/>
          <w:szCs w:val="21"/>
          <w:shd w:val="clear" w:fill="FFFFFE"/>
        </w:rPr>
        <w:t>9</w:t>
      </w:r>
      <w:r>
        <w:rPr>
          <w:rFonts w:ascii="宋体" w:hAnsi="宋体" w:eastAsia="宋体" w:cs="宋体"/>
          <w:spacing w:val="-3"/>
          <w:sz w:val="21"/>
          <w:szCs w:val="21"/>
          <w:shd w:val="clear" w:fill="FFFFFE"/>
        </w:rPr>
        <w:t>）投标人代表、招标人代表、监标人、记录人等有关人员通过电子开标系统在开标</w:t>
      </w:r>
      <w:r>
        <w:rPr>
          <w:rFonts w:ascii="宋体" w:hAnsi="宋体" w:eastAsia="宋体" w:cs="宋体"/>
          <w:spacing w:val="15"/>
          <w:sz w:val="21"/>
          <w:szCs w:val="21"/>
        </w:rPr>
        <w:t xml:space="preserve"> </w:t>
      </w:r>
      <w:r>
        <w:rPr>
          <w:rFonts w:ascii="宋体" w:hAnsi="宋体" w:eastAsia="宋体" w:cs="宋体"/>
          <w:spacing w:val="-3"/>
          <w:sz w:val="21"/>
          <w:szCs w:val="21"/>
          <w:shd w:val="clear" w:fill="FFFFFE"/>
        </w:rPr>
        <w:t>记录上签字确认（未及时确认的视为认可开标结果且无异议</w:t>
      </w:r>
      <w:r>
        <w:rPr>
          <w:rFonts w:ascii="宋体" w:hAnsi="宋体" w:eastAsia="宋体" w:cs="宋体"/>
          <w:spacing w:val="8"/>
          <w:sz w:val="21"/>
          <w:szCs w:val="21"/>
          <w:shd w:val="clear" w:fill="FFFFFE"/>
        </w:rPr>
        <w:t>）</w:t>
      </w:r>
      <w:r>
        <w:rPr>
          <w:rFonts w:ascii="宋体" w:hAnsi="宋体" w:eastAsia="宋体" w:cs="宋体"/>
          <w:spacing w:val="-21"/>
          <w:sz w:val="21"/>
          <w:szCs w:val="21"/>
          <w:shd w:val="clear" w:fill="FFFFFE"/>
        </w:rPr>
        <w:t xml:space="preserve"> </w:t>
      </w:r>
      <w:r>
        <w:rPr>
          <w:rFonts w:ascii="宋体" w:hAnsi="宋体" w:eastAsia="宋体" w:cs="宋体"/>
          <w:spacing w:val="8"/>
          <w:sz w:val="21"/>
          <w:szCs w:val="21"/>
          <w:shd w:val="clear" w:fill="FFFFFE"/>
        </w:rPr>
        <w:t>；</w:t>
      </w:r>
    </w:p>
    <w:p w14:paraId="60B96DAF">
      <w:pPr>
        <w:spacing w:before="31" w:line="214" w:lineRule="auto"/>
        <w:ind w:left="2222"/>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10</w:t>
      </w:r>
      <w:r>
        <w:rPr>
          <w:rFonts w:ascii="宋体" w:hAnsi="宋体" w:eastAsia="宋体" w:cs="宋体"/>
          <w:spacing w:val="-2"/>
          <w:sz w:val="21"/>
          <w:szCs w:val="21"/>
        </w:rPr>
        <w:t>）开标结束。</w:t>
      </w:r>
    </w:p>
    <w:p w14:paraId="34107B42">
      <w:pPr>
        <w:spacing w:before="29" w:line="186" w:lineRule="auto"/>
        <w:ind w:left="1808"/>
        <w:rPr>
          <w:rFonts w:ascii="宋体" w:hAnsi="宋体" w:eastAsia="宋体" w:cs="宋体"/>
          <w:sz w:val="21"/>
          <w:szCs w:val="21"/>
        </w:rPr>
      </w:pPr>
      <w:r>
        <w:rPr>
          <w:rFonts w:ascii="Calibri" w:hAnsi="Calibri" w:eastAsia="Calibri" w:cs="Calibri"/>
          <w:spacing w:val="-4"/>
          <w:sz w:val="21"/>
          <w:szCs w:val="21"/>
          <w:shd w:val="clear" w:fill="FFFFFE"/>
        </w:rPr>
        <w:t>5.3</w:t>
      </w:r>
      <w:r>
        <w:rPr>
          <w:rFonts w:ascii="Calibri" w:hAnsi="Calibri" w:eastAsia="Calibri" w:cs="Calibri"/>
          <w:spacing w:val="26"/>
          <w:w w:val="101"/>
          <w:sz w:val="21"/>
          <w:szCs w:val="21"/>
          <w:shd w:val="clear" w:fill="FFFFFE"/>
        </w:rPr>
        <w:t xml:space="preserve">  </w:t>
      </w:r>
      <w:r>
        <w:rPr>
          <w:rFonts w:ascii="宋体" w:hAnsi="宋体" w:eastAsia="宋体" w:cs="宋体"/>
          <w:spacing w:val="-4"/>
          <w:sz w:val="21"/>
          <w:szCs w:val="21"/>
          <w:shd w:val="clear" w:fill="FFFFFE"/>
        </w:rPr>
        <w:t>电子招投标的应急措施</w:t>
      </w:r>
    </w:p>
    <w:p w14:paraId="4F2392E3">
      <w:pPr>
        <w:spacing w:before="60" w:line="186" w:lineRule="auto"/>
        <w:ind w:left="2124"/>
        <w:rPr>
          <w:rFonts w:ascii="宋体" w:hAnsi="宋体" w:eastAsia="宋体" w:cs="宋体"/>
          <w:sz w:val="21"/>
          <w:szCs w:val="21"/>
        </w:rPr>
      </w:pPr>
      <w:r>
        <w:rPr>
          <w:rFonts w:ascii="宋体" w:hAnsi="宋体" w:eastAsia="宋体" w:cs="宋体"/>
          <w:spacing w:val="-1"/>
          <w:sz w:val="21"/>
          <w:szCs w:val="21"/>
          <w:shd w:val="clear" w:fill="FFFFFE"/>
        </w:rPr>
        <w:t>5.3.1</w:t>
      </w:r>
      <w:r>
        <w:rPr>
          <w:rFonts w:ascii="宋体" w:hAnsi="宋体" w:eastAsia="宋体" w:cs="宋体"/>
          <w:spacing w:val="48"/>
          <w:sz w:val="21"/>
          <w:szCs w:val="21"/>
          <w:shd w:val="clear" w:fill="FFFFFE"/>
        </w:rPr>
        <w:t xml:space="preserve"> </w:t>
      </w:r>
      <w:r>
        <w:rPr>
          <w:rFonts w:ascii="宋体" w:hAnsi="宋体" w:eastAsia="宋体" w:cs="宋体"/>
          <w:spacing w:val="-1"/>
          <w:sz w:val="21"/>
          <w:szCs w:val="21"/>
          <w:shd w:val="clear" w:fill="FFFFFE"/>
        </w:rPr>
        <w:t>电子开标、评标如出现下列原因，导致系统无法正常运行，或者无法保证招投标</w:t>
      </w:r>
    </w:p>
    <w:p w14:paraId="25B80D32">
      <w:pPr>
        <w:spacing w:before="63" w:line="238" w:lineRule="auto"/>
        <w:ind w:left="1807"/>
        <w:rPr>
          <w:rFonts w:ascii="宋体" w:hAnsi="宋体" w:eastAsia="宋体" w:cs="宋体"/>
          <w:sz w:val="21"/>
          <w:szCs w:val="21"/>
        </w:rPr>
      </w:pPr>
      <w:r>
        <w:rPr>
          <w:rFonts w:ascii="宋体" w:hAnsi="宋体" w:eastAsia="宋体" w:cs="宋体"/>
          <w:sz w:val="21"/>
          <w:szCs w:val="21"/>
          <w:shd w:val="clear" w:fill="FFFFFE"/>
        </w:rPr>
        <w:t>过程的公平、公正和信息安全时，招标监管部门和交易中心应采取应</w:t>
      </w:r>
      <w:r>
        <w:rPr>
          <w:rFonts w:ascii="宋体" w:hAnsi="宋体" w:eastAsia="宋体" w:cs="宋体"/>
          <w:spacing w:val="-1"/>
          <w:sz w:val="21"/>
          <w:szCs w:val="21"/>
          <w:shd w:val="clear" w:fill="FFFFFE"/>
        </w:rPr>
        <w:t>急措施。</w:t>
      </w:r>
    </w:p>
    <w:p w14:paraId="3C086893">
      <w:pPr>
        <w:tabs>
          <w:tab w:val="left" w:pos="2231"/>
        </w:tabs>
        <w:spacing w:before="1" w:line="211"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8"/>
          <w:sz w:val="21"/>
          <w:szCs w:val="21"/>
          <w:shd w:val="clear" w:fill="FFFFFE"/>
        </w:rPr>
        <w:t>（1）系统服务器发生故障，无法访问或无法使用系统；</w:t>
      </w:r>
      <w:r>
        <w:rPr>
          <w:rFonts w:ascii="宋体" w:hAnsi="宋体" w:eastAsia="宋体" w:cs="宋体"/>
          <w:spacing w:val="6"/>
          <w:sz w:val="21"/>
          <w:szCs w:val="21"/>
          <w:shd w:val="clear" w:fill="FFFFFE"/>
        </w:rPr>
        <w:t xml:space="preserve"> </w:t>
      </w:r>
    </w:p>
    <w:p w14:paraId="22EC405F">
      <w:pPr>
        <w:spacing w:before="32" w:line="221" w:lineRule="auto"/>
        <w:ind w:left="2126"/>
        <w:rPr>
          <w:rFonts w:ascii="宋体" w:hAnsi="宋体" w:eastAsia="宋体" w:cs="宋体"/>
          <w:sz w:val="21"/>
          <w:szCs w:val="21"/>
        </w:rPr>
      </w:pPr>
      <w:r>
        <w:rPr>
          <w:rFonts w:ascii="宋体" w:hAnsi="宋体" w:eastAsia="宋体" w:cs="宋体"/>
          <w:spacing w:val="-6"/>
          <w:sz w:val="21"/>
          <w:szCs w:val="21"/>
        </w:rPr>
        <w:t>（</w:t>
      </w:r>
      <w:r>
        <w:rPr>
          <w:rFonts w:ascii="Calibri" w:hAnsi="Calibri" w:eastAsia="Calibri" w:cs="Calibri"/>
          <w:spacing w:val="-6"/>
          <w:sz w:val="21"/>
          <w:szCs w:val="21"/>
        </w:rPr>
        <w:t>2</w:t>
      </w:r>
      <w:r>
        <w:rPr>
          <w:rFonts w:ascii="宋体" w:hAnsi="宋体" w:eastAsia="宋体" w:cs="宋体"/>
          <w:spacing w:val="-6"/>
          <w:sz w:val="21"/>
          <w:szCs w:val="21"/>
        </w:rPr>
        <w:t>）系统的软件或数据库出现错误， 不能进行正常操作；</w:t>
      </w:r>
    </w:p>
    <w:p w14:paraId="5A8D65E2">
      <w:pPr>
        <w:spacing w:before="20" w:line="214" w:lineRule="auto"/>
        <w:ind w:left="2126"/>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）系统发现有安全漏洞，有潜在的泄密危险；</w:t>
      </w:r>
    </w:p>
    <w:p w14:paraId="5993F45C">
      <w:pPr>
        <w:tabs>
          <w:tab w:val="left" w:pos="2231"/>
        </w:tabs>
        <w:spacing w:before="30" w:line="186"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7"/>
          <w:sz w:val="21"/>
          <w:szCs w:val="21"/>
          <w:shd w:val="clear" w:fill="FFFFFE"/>
        </w:rPr>
        <w:t>（</w:t>
      </w:r>
      <w:r>
        <w:rPr>
          <w:rFonts w:ascii="Calibri" w:hAnsi="Calibri" w:eastAsia="Calibri" w:cs="Calibri"/>
          <w:spacing w:val="-7"/>
          <w:sz w:val="21"/>
          <w:szCs w:val="21"/>
          <w:shd w:val="clear" w:fill="FFFFFE"/>
        </w:rPr>
        <w:t>4</w:t>
      </w:r>
      <w:r>
        <w:rPr>
          <w:rFonts w:ascii="宋体" w:hAnsi="宋体" w:eastAsia="宋体" w:cs="宋体"/>
          <w:spacing w:val="-7"/>
          <w:sz w:val="21"/>
          <w:szCs w:val="21"/>
          <w:shd w:val="clear" w:fill="FFFFFE"/>
        </w:rPr>
        <w:t>）病毒发作或受到外来病毒的攻击；</w:t>
      </w:r>
    </w:p>
    <w:p w14:paraId="586C6F64">
      <w:pPr>
        <w:tabs>
          <w:tab w:val="left" w:pos="2231"/>
        </w:tabs>
        <w:spacing w:before="60" w:line="186"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7"/>
          <w:sz w:val="21"/>
          <w:szCs w:val="21"/>
          <w:shd w:val="clear" w:fill="FFFFFE"/>
        </w:rPr>
        <w:t>（</w:t>
      </w:r>
      <w:r>
        <w:rPr>
          <w:rFonts w:ascii="Calibri" w:hAnsi="Calibri" w:eastAsia="Calibri" w:cs="Calibri"/>
          <w:spacing w:val="-7"/>
          <w:sz w:val="21"/>
          <w:szCs w:val="21"/>
          <w:shd w:val="clear" w:fill="FFFFFE"/>
        </w:rPr>
        <w:t>5</w:t>
      </w:r>
      <w:r>
        <w:rPr>
          <w:rFonts w:ascii="宋体" w:hAnsi="宋体" w:eastAsia="宋体" w:cs="宋体"/>
          <w:spacing w:val="-7"/>
          <w:sz w:val="21"/>
          <w:szCs w:val="21"/>
          <w:shd w:val="clear" w:fill="FFFFFE"/>
        </w:rPr>
        <w:t>）其他无法保证招投标过程公平、公正和信息安全的情形。</w:t>
      </w:r>
      <w:r>
        <w:rPr>
          <w:rFonts w:ascii="宋体" w:hAnsi="宋体" w:eastAsia="宋体" w:cs="宋体"/>
          <w:spacing w:val="14"/>
          <w:sz w:val="21"/>
          <w:szCs w:val="21"/>
          <w:shd w:val="clear" w:fill="FFFFFE"/>
        </w:rPr>
        <w:t xml:space="preserve"> </w:t>
      </w:r>
    </w:p>
    <w:p w14:paraId="48B40389">
      <w:pPr>
        <w:spacing w:before="61" w:line="229" w:lineRule="auto"/>
        <w:ind w:left="1804" w:right="1749" w:firstLine="559"/>
        <w:jc w:val="both"/>
        <w:rPr>
          <w:rFonts w:ascii="宋体" w:hAnsi="宋体" w:eastAsia="宋体" w:cs="宋体"/>
          <w:sz w:val="21"/>
          <w:szCs w:val="21"/>
        </w:rPr>
      </w:pPr>
      <w:r>
        <w:rPr>
          <w:rFonts w:ascii="宋体" w:hAnsi="宋体" w:eastAsia="宋体" w:cs="宋体"/>
          <w:spacing w:val="-1"/>
          <w:sz w:val="21"/>
          <w:szCs w:val="21"/>
          <w:shd w:val="clear" w:fill="FFFFFE"/>
        </w:rPr>
        <w:t>出现上述情况时，应对未开标的暂停开标，或改用纸质投标文件开标（已提供纸质投</w:t>
      </w:r>
      <w:r>
        <w:rPr>
          <w:rFonts w:ascii="宋体" w:hAnsi="宋体" w:eastAsia="宋体" w:cs="宋体"/>
          <w:spacing w:val="16"/>
          <w:sz w:val="21"/>
          <w:szCs w:val="21"/>
        </w:rPr>
        <w:t xml:space="preserve"> </w:t>
      </w:r>
      <w:r>
        <w:rPr>
          <w:rFonts w:ascii="宋体" w:hAnsi="宋体" w:eastAsia="宋体" w:cs="宋体"/>
          <w:spacing w:val="-7"/>
          <w:sz w:val="21"/>
          <w:szCs w:val="21"/>
          <w:shd w:val="clear" w:fill="FFFFFE"/>
        </w:rPr>
        <w:t>标文件的）。已在系统内开标、评标的，立即停止， 经招标监督部门确认后，</w:t>
      </w:r>
      <w:r>
        <w:rPr>
          <w:rFonts w:ascii="宋体" w:hAnsi="宋体" w:eastAsia="宋体" w:cs="宋体"/>
          <w:spacing w:val="-8"/>
          <w:sz w:val="21"/>
          <w:szCs w:val="21"/>
          <w:shd w:val="clear" w:fill="FFFFFE"/>
        </w:rPr>
        <w:t xml:space="preserve"> 可改用纸质投</w:t>
      </w:r>
      <w:r>
        <w:rPr>
          <w:rFonts w:ascii="宋体" w:hAnsi="宋体" w:eastAsia="宋体" w:cs="宋体"/>
          <w:sz w:val="21"/>
          <w:szCs w:val="21"/>
        </w:rPr>
        <w:t xml:space="preserve"> </w:t>
      </w:r>
      <w:r>
        <w:rPr>
          <w:rFonts w:ascii="宋体" w:hAnsi="宋体" w:eastAsia="宋体" w:cs="宋体"/>
          <w:spacing w:val="-3"/>
          <w:sz w:val="21"/>
          <w:szCs w:val="21"/>
          <w:shd w:val="clear" w:fill="FFFFFE"/>
        </w:rPr>
        <w:t>标文件进行评审。远程评标时如遇上述情形，经招标监督部</w:t>
      </w:r>
      <w:r>
        <w:rPr>
          <w:rFonts w:ascii="宋体" w:hAnsi="宋体" w:eastAsia="宋体" w:cs="宋体"/>
          <w:spacing w:val="-4"/>
          <w:sz w:val="21"/>
          <w:szCs w:val="21"/>
          <w:shd w:val="clear" w:fill="FFFFFE"/>
        </w:rPr>
        <w:t>门确认后，</w:t>
      </w:r>
      <w:r>
        <w:rPr>
          <w:rFonts w:ascii="宋体" w:hAnsi="宋体" w:eastAsia="宋体" w:cs="宋体"/>
          <w:spacing w:val="-21"/>
          <w:sz w:val="21"/>
          <w:szCs w:val="21"/>
          <w:shd w:val="clear" w:fill="FFFFFE"/>
        </w:rPr>
        <w:t xml:space="preserve"> </w:t>
      </w:r>
      <w:r>
        <w:rPr>
          <w:rFonts w:ascii="宋体" w:hAnsi="宋体" w:eastAsia="宋体" w:cs="宋体"/>
          <w:spacing w:val="-4"/>
          <w:sz w:val="21"/>
          <w:szCs w:val="21"/>
          <w:shd w:val="clear" w:fill="FFFFFE"/>
        </w:rPr>
        <w:t>可在本地抽取专家，</w:t>
      </w:r>
      <w:r>
        <w:rPr>
          <w:rFonts w:ascii="宋体" w:hAnsi="宋体" w:eastAsia="宋体" w:cs="宋体"/>
          <w:sz w:val="21"/>
          <w:szCs w:val="21"/>
        </w:rPr>
        <w:t xml:space="preserve"> </w:t>
      </w:r>
      <w:r>
        <w:rPr>
          <w:rFonts w:ascii="宋体" w:hAnsi="宋体" w:eastAsia="宋体" w:cs="宋体"/>
          <w:spacing w:val="-2"/>
          <w:sz w:val="21"/>
          <w:szCs w:val="21"/>
          <w:shd w:val="clear" w:fill="FFFFFE"/>
        </w:rPr>
        <w:t>按纸质投标文件进行继续评审。对纸质投标文件没有要求的，应等</w:t>
      </w:r>
      <w:r>
        <w:rPr>
          <w:rFonts w:ascii="宋体" w:hAnsi="宋体" w:eastAsia="宋体" w:cs="宋体"/>
          <w:spacing w:val="-3"/>
          <w:sz w:val="21"/>
          <w:szCs w:val="21"/>
          <w:shd w:val="clear" w:fill="FFFFFE"/>
        </w:rPr>
        <w:t>待系统恢复正常后再组织</w:t>
      </w:r>
      <w:r>
        <w:rPr>
          <w:rFonts w:ascii="宋体" w:hAnsi="宋体" w:eastAsia="宋体" w:cs="宋体"/>
          <w:sz w:val="21"/>
          <w:szCs w:val="21"/>
        </w:rPr>
        <w:t xml:space="preserve"> </w:t>
      </w:r>
      <w:r>
        <w:rPr>
          <w:rFonts w:ascii="宋体" w:hAnsi="宋体" w:eastAsia="宋体" w:cs="宋体"/>
          <w:spacing w:val="-3"/>
          <w:sz w:val="21"/>
          <w:szCs w:val="21"/>
          <w:shd w:val="clear" w:fill="FFFFFE"/>
        </w:rPr>
        <w:t>进行。采取应急措施时，</w:t>
      </w:r>
      <w:r>
        <w:rPr>
          <w:rFonts w:ascii="宋体" w:hAnsi="宋体" w:eastAsia="宋体" w:cs="宋体"/>
          <w:spacing w:val="-16"/>
          <w:sz w:val="21"/>
          <w:szCs w:val="21"/>
          <w:shd w:val="clear" w:fill="FFFFFE"/>
        </w:rPr>
        <w:t xml:space="preserve"> </w:t>
      </w:r>
      <w:r>
        <w:rPr>
          <w:rFonts w:ascii="宋体" w:hAnsi="宋体" w:eastAsia="宋体" w:cs="宋体"/>
          <w:spacing w:val="-3"/>
          <w:sz w:val="21"/>
          <w:szCs w:val="21"/>
          <w:shd w:val="clear" w:fill="FFFFFE"/>
        </w:rPr>
        <w:t>必须对原有资料及信息作出妥善保密处理。</w:t>
      </w:r>
    </w:p>
    <w:p w14:paraId="5DF7B169">
      <w:pPr>
        <w:pStyle w:val="2"/>
        <w:spacing w:before="70" w:line="185" w:lineRule="auto"/>
        <w:ind w:left="1808"/>
      </w:pPr>
      <w:r>
        <w:rPr>
          <w:rFonts w:ascii="Calibri" w:hAnsi="Calibri" w:eastAsia="Calibri" w:cs="Calibri"/>
          <w:spacing w:val="-10"/>
          <w:sz w:val="21"/>
          <w:szCs w:val="21"/>
          <w:shd w:val="clear" w:fill="FFFFFE"/>
        </w:rPr>
        <w:t>5.4</w:t>
      </w:r>
      <w:r>
        <w:rPr>
          <w:rFonts w:ascii="Calibri" w:hAnsi="Calibri" w:eastAsia="Calibri" w:cs="Calibri"/>
          <w:spacing w:val="12"/>
          <w:w w:val="101"/>
          <w:sz w:val="21"/>
          <w:szCs w:val="21"/>
          <w:shd w:val="clear" w:fill="FFFFFE"/>
        </w:rPr>
        <w:t xml:space="preserve">  </w:t>
      </w:r>
      <w:r>
        <w:rPr>
          <w:spacing w:val="-10"/>
          <w:shd w:val="clear" w:fill="FFFFFE"/>
        </w:rPr>
        <w:t>开标时出现下列情况的， 招标人将拒绝</w:t>
      </w:r>
      <w:r>
        <w:rPr>
          <w:spacing w:val="-11"/>
          <w:shd w:val="clear" w:fill="FFFFFE"/>
        </w:rPr>
        <w:t>其开标。</w:t>
      </w:r>
      <w:r>
        <w:rPr>
          <w:shd w:val="clear" w:fill="FFFFFE"/>
        </w:rPr>
        <w:t xml:space="preserve"> </w:t>
      </w:r>
    </w:p>
    <w:p w14:paraId="12C36E6E">
      <w:pPr>
        <w:tabs>
          <w:tab w:val="left" w:pos="2231"/>
        </w:tabs>
        <w:spacing w:before="71" w:line="186"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1"/>
          <w:sz w:val="21"/>
          <w:szCs w:val="21"/>
          <w:shd w:val="clear" w:fill="FFFFFE"/>
        </w:rPr>
        <w:t>（1）经检查</w:t>
      </w:r>
      <w:r>
        <w:rPr>
          <w:rFonts w:ascii="宋体" w:hAnsi="宋体" w:eastAsia="宋体" w:cs="宋体"/>
          <w:spacing w:val="-42"/>
          <w:sz w:val="21"/>
          <w:szCs w:val="21"/>
          <w:shd w:val="clear" w:fill="FFFFFE"/>
        </w:rPr>
        <w:t xml:space="preserve"> </w:t>
      </w:r>
      <w:r>
        <w:rPr>
          <w:rFonts w:ascii="宋体" w:hAnsi="宋体" w:eastAsia="宋体" w:cs="宋体"/>
          <w:spacing w:val="-11"/>
          <w:sz w:val="21"/>
          <w:szCs w:val="21"/>
          <w:shd w:val="clear" w:fill="FFFFFE"/>
        </w:rPr>
        <w:t>CA</w:t>
      </w:r>
      <w:r>
        <w:rPr>
          <w:rFonts w:ascii="宋体" w:hAnsi="宋体" w:eastAsia="宋体" w:cs="宋体"/>
          <w:spacing w:val="-47"/>
          <w:sz w:val="21"/>
          <w:szCs w:val="21"/>
          <w:shd w:val="clear" w:fill="FFFFFE"/>
        </w:rPr>
        <w:t xml:space="preserve"> </w:t>
      </w:r>
      <w:r>
        <w:rPr>
          <w:rFonts w:ascii="宋体" w:hAnsi="宋体" w:eastAsia="宋体" w:cs="宋体"/>
          <w:spacing w:val="-11"/>
          <w:sz w:val="21"/>
          <w:szCs w:val="21"/>
          <w:shd w:val="clear" w:fill="FFFFFE"/>
        </w:rPr>
        <w:t>锁证书无效的投标文件；</w:t>
      </w:r>
      <w:r>
        <w:rPr>
          <w:rFonts w:ascii="宋体" w:hAnsi="宋体" w:eastAsia="宋体" w:cs="宋体"/>
          <w:sz w:val="21"/>
          <w:szCs w:val="21"/>
          <w:shd w:val="clear" w:fill="FFFFFE"/>
        </w:rPr>
        <w:t xml:space="preserve"> </w:t>
      </w:r>
    </w:p>
    <w:p w14:paraId="7533A7D4">
      <w:pPr>
        <w:tabs>
          <w:tab w:val="left" w:pos="2231"/>
        </w:tabs>
        <w:spacing w:before="63" w:line="238"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6"/>
          <w:sz w:val="21"/>
          <w:szCs w:val="21"/>
          <w:shd w:val="clear" w:fill="FFFFFE"/>
        </w:rPr>
        <w:t>（2）投标人未按投标人须知表</w:t>
      </w:r>
      <w:r>
        <w:rPr>
          <w:rFonts w:ascii="宋体" w:hAnsi="宋体" w:eastAsia="宋体" w:cs="宋体"/>
          <w:spacing w:val="-38"/>
          <w:sz w:val="21"/>
          <w:szCs w:val="21"/>
          <w:shd w:val="clear" w:fill="FFFFFE"/>
        </w:rPr>
        <w:t xml:space="preserve"> </w:t>
      </w:r>
      <w:r>
        <w:rPr>
          <w:rFonts w:ascii="宋体" w:hAnsi="宋体" w:eastAsia="宋体" w:cs="宋体"/>
          <w:spacing w:val="-6"/>
          <w:sz w:val="21"/>
          <w:szCs w:val="21"/>
          <w:shd w:val="clear" w:fill="FFFFFE"/>
        </w:rPr>
        <w:t>4.2.2</w:t>
      </w:r>
      <w:r>
        <w:rPr>
          <w:rFonts w:ascii="宋体" w:hAnsi="宋体" w:eastAsia="宋体" w:cs="宋体"/>
          <w:spacing w:val="-43"/>
          <w:sz w:val="21"/>
          <w:szCs w:val="21"/>
          <w:shd w:val="clear" w:fill="FFFFFE"/>
        </w:rPr>
        <w:t xml:space="preserve"> </w:t>
      </w:r>
      <w:r>
        <w:rPr>
          <w:rFonts w:ascii="宋体" w:hAnsi="宋体" w:eastAsia="宋体" w:cs="宋体"/>
          <w:spacing w:val="-6"/>
          <w:sz w:val="21"/>
          <w:szCs w:val="21"/>
          <w:shd w:val="clear" w:fill="FFFFFE"/>
        </w:rPr>
        <w:t>项规定的时间内完成解密投标文件的；</w:t>
      </w:r>
      <w:r>
        <w:rPr>
          <w:rFonts w:ascii="宋体" w:hAnsi="宋体" w:eastAsia="宋体" w:cs="宋体"/>
          <w:sz w:val="21"/>
          <w:szCs w:val="21"/>
          <w:shd w:val="clear" w:fill="FFFFFE"/>
        </w:rPr>
        <w:t xml:space="preserve"> </w:t>
      </w:r>
    </w:p>
    <w:p w14:paraId="3475ED2D">
      <w:pPr>
        <w:tabs>
          <w:tab w:val="left" w:pos="2231"/>
        </w:tabs>
        <w:spacing w:before="1" w:line="219"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2"/>
          <w:sz w:val="21"/>
          <w:szCs w:val="21"/>
          <w:shd w:val="clear" w:fill="FFFFFE"/>
        </w:rPr>
        <w:t>（3）相关人员未按时参加开标会的；</w:t>
      </w:r>
      <w:r>
        <w:rPr>
          <w:rFonts w:ascii="宋体" w:hAnsi="宋体" w:eastAsia="宋体" w:cs="宋体"/>
          <w:spacing w:val="10"/>
          <w:sz w:val="21"/>
          <w:szCs w:val="21"/>
          <w:shd w:val="clear" w:fill="FFFFFE"/>
        </w:rPr>
        <w:t xml:space="preserve"> </w:t>
      </w:r>
    </w:p>
    <w:p w14:paraId="1AC8D3A0">
      <w:pPr>
        <w:spacing w:before="23" w:line="221" w:lineRule="auto"/>
        <w:ind w:left="2126"/>
        <w:rPr>
          <w:rFonts w:ascii="宋体" w:hAnsi="宋体" w:eastAsia="宋体" w:cs="宋体"/>
          <w:sz w:val="21"/>
          <w:szCs w:val="21"/>
        </w:rPr>
      </w:pPr>
      <w:r>
        <w:rPr>
          <w:rFonts w:ascii="宋体" w:hAnsi="宋体" w:eastAsia="宋体" w:cs="宋体"/>
          <w:spacing w:val="-3"/>
          <w:sz w:val="21"/>
          <w:szCs w:val="21"/>
        </w:rPr>
        <w:t>（4）投标文件未按规定要求进行提交的，</w:t>
      </w:r>
      <w:r>
        <w:rPr>
          <w:rFonts w:ascii="宋体" w:hAnsi="宋体" w:eastAsia="宋体" w:cs="宋体"/>
          <w:spacing w:val="-20"/>
          <w:sz w:val="21"/>
          <w:szCs w:val="21"/>
        </w:rPr>
        <w:t xml:space="preserve"> </w:t>
      </w:r>
      <w:r>
        <w:rPr>
          <w:rFonts w:ascii="宋体" w:hAnsi="宋体" w:eastAsia="宋体" w:cs="宋体"/>
          <w:spacing w:val="-3"/>
          <w:sz w:val="21"/>
          <w:szCs w:val="21"/>
        </w:rPr>
        <w:t>投标人不满足法定家</w:t>
      </w:r>
      <w:r>
        <w:rPr>
          <w:rFonts w:ascii="宋体" w:hAnsi="宋体" w:eastAsia="宋体" w:cs="宋体"/>
          <w:spacing w:val="-4"/>
          <w:sz w:val="21"/>
          <w:szCs w:val="21"/>
        </w:rPr>
        <w:t>数的。</w:t>
      </w:r>
    </w:p>
    <w:p w14:paraId="1A80A5B5">
      <w:pPr>
        <w:spacing w:before="287" w:line="221" w:lineRule="auto"/>
        <w:ind w:left="1809"/>
        <w:outlineLvl w:val="2"/>
        <w:rPr>
          <w:rFonts w:ascii="宋体" w:hAnsi="宋体" w:eastAsia="宋体" w:cs="宋体"/>
          <w:sz w:val="28"/>
          <w:szCs w:val="28"/>
        </w:rPr>
      </w:pPr>
      <w:bookmarkStart w:id="23" w:name="bookmark11"/>
      <w:bookmarkEnd w:id="23"/>
      <w:r>
        <w:rPr>
          <w:rFonts w:ascii="Calibri" w:hAnsi="Calibri" w:eastAsia="Calibri" w:cs="Calibri"/>
          <w:b/>
          <w:bCs/>
          <w:spacing w:val="-4"/>
          <w:sz w:val="28"/>
          <w:szCs w:val="28"/>
          <w:shd w:val="clear" w:fill="FFFFFE"/>
        </w:rPr>
        <w:t>6.</w:t>
      </w:r>
      <w:r>
        <w:rPr>
          <w:rFonts w:ascii="Calibri" w:hAnsi="Calibri" w:eastAsia="Calibri" w:cs="Calibri"/>
          <w:b/>
          <w:bCs/>
          <w:spacing w:val="11"/>
          <w:sz w:val="28"/>
          <w:szCs w:val="28"/>
          <w:shd w:val="clear" w:fill="FFFFFE"/>
        </w:rPr>
        <w:t xml:space="preserve">  </w:t>
      </w:r>
      <w:r>
        <w:rPr>
          <w:rFonts w:ascii="宋体" w:hAnsi="宋体" w:eastAsia="宋体" w:cs="宋体"/>
          <w:spacing w:val="-4"/>
          <w:sz w:val="28"/>
          <w:szCs w:val="28"/>
          <w:shd w:val="clear" w:fill="FFFFFE"/>
          <w14:textOutline w14:w="5094" w14:cap="flat" w14:cmpd="sng">
            <w14:solidFill>
              <w14:srgbClr w14:val="000000"/>
            </w14:solidFill>
            <w14:prstDash w14:val="solid"/>
            <w14:miter w14:val="0"/>
          </w14:textOutline>
        </w:rPr>
        <w:t>评标</w:t>
      </w:r>
    </w:p>
    <w:p w14:paraId="5F5F348C">
      <w:pPr>
        <w:spacing w:before="18" w:line="220" w:lineRule="auto"/>
        <w:ind w:left="1809"/>
        <w:rPr>
          <w:rFonts w:ascii="宋体" w:hAnsi="宋体" w:eastAsia="宋体" w:cs="宋体"/>
          <w:sz w:val="21"/>
          <w:szCs w:val="21"/>
        </w:rPr>
      </w:pPr>
      <w:r>
        <w:rPr>
          <w:rFonts w:ascii="Calibri" w:hAnsi="Calibri" w:eastAsia="Calibri" w:cs="Calibri"/>
          <w:spacing w:val="-2"/>
          <w:sz w:val="21"/>
          <w:szCs w:val="21"/>
        </w:rPr>
        <w:t>6.1</w:t>
      </w:r>
      <w:r>
        <w:rPr>
          <w:rFonts w:ascii="Calibri" w:hAnsi="Calibri" w:eastAsia="Calibri" w:cs="Calibri"/>
          <w:spacing w:val="8"/>
          <w:sz w:val="21"/>
          <w:szCs w:val="21"/>
        </w:rPr>
        <w:t xml:space="preserve">  </w:t>
      </w:r>
      <w:r>
        <w:rPr>
          <w:rFonts w:ascii="宋体" w:hAnsi="宋体" w:eastAsia="宋体" w:cs="宋体"/>
          <w:spacing w:val="-2"/>
          <w:sz w:val="21"/>
          <w:szCs w:val="21"/>
        </w:rPr>
        <w:t>评标委员会</w:t>
      </w:r>
    </w:p>
    <w:p w14:paraId="6C297855">
      <w:pPr>
        <w:shd w:val="clear" w:fill="FFFFFF"/>
        <w:spacing w:before="23" w:line="229" w:lineRule="auto"/>
        <w:ind w:left="1808" w:right="1717" w:firstLine="314"/>
        <w:rPr>
          <w:rFonts w:ascii="宋体" w:hAnsi="宋体" w:eastAsia="宋体" w:cs="宋体"/>
          <w:sz w:val="21"/>
          <w:szCs w:val="21"/>
        </w:rPr>
      </w:pPr>
      <w:r>
        <w:rPr>
          <w:rFonts w:ascii="宋体" w:hAnsi="宋体" w:eastAsia="宋体" w:cs="宋体"/>
          <w:spacing w:val="-3"/>
          <w:sz w:val="21"/>
          <w:szCs w:val="21"/>
        </w:rPr>
        <w:t>6.1.1 评标由招标人依法组建的评标委员会负责。评标委员会由招标人代表和有关技术、</w:t>
      </w:r>
      <w:r>
        <w:rPr>
          <w:rFonts w:ascii="宋体" w:hAnsi="宋体" w:eastAsia="宋体" w:cs="宋体"/>
          <w:spacing w:val="2"/>
          <w:sz w:val="21"/>
          <w:szCs w:val="21"/>
        </w:rPr>
        <w:t xml:space="preserve"> </w:t>
      </w:r>
      <w:r>
        <w:rPr>
          <w:rFonts w:ascii="宋体" w:hAnsi="宋体" w:eastAsia="宋体" w:cs="宋体"/>
          <w:spacing w:val="-2"/>
          <w:sz w:val="21"/>
          <w:szCs w:val="21"/>
        </w:rPr>
        <w:t>经济等方面的专家组成，评标委员会成员人数以及技术、经</w:t>
      </w:r>
      <w:r>
        <w:rPr>
          <w:rFonts w:ascii="宋体" w:hAnsi="宋体" w:eastAsia="宋体" w:cs="宋体"/>
          <w:spacing w:val="-3"/>
          <w:sz w:val="21"/>
          <w:szCs w:val="21"/>
        </w:rPr>
        <w:t>济方面的专家组成见投标人须知</w:t>
      </w:r>
    </w:p>
    <w:p w14:paraId="550F4FB0">
      <w:pPr>
        <w:spacing w:before="24" w:line="221" w:lineRule="auto"/>
        <w:ind w:left="1805"/>
        <w:rPr>
          <w:rFonts w:ascii="宋体" w:hAnsi="宋体" w:eastAsia="宋体" w:cs="宋体"/>
          <w:sz w:val="21"/>
          <w:szCs w:val="21"/>
        </w:rPr>
      </w:pPr>
      <w:r>
        <w:rPr>
          <w:rFonts w:ascii="宋体" w:hAnsi="宋体" w:eastAsia="宋体" w:cs="宋体"/>
          <w:spacing w:val="-3"/>
          <w:sz w:val="21"/>
          <w:szCs w:val="21"/>
        </w:rPr>
        <w:t>表6.1.1项。</w:t>
      </w:r>
    </w:p>
    <w:p w14:paraId="198918AC">
      <w:pPr>
        <w:spacing w:before="20" w:line="220" w:lineRule="auto"/>
        <w:ind w:left="2122"/>
        <w:rPr>
          <w:rFonts w:ascii="宋体" w:hAnsi="宋体" w:eastAsia="宋体" w:cs="宋体"/>
          <w:sz w:val="21"/>
          <w:szCs w:val="21"/>
        </w:rPr>
      </w:pPr>
      <w:r>
        <w:rPr>
          <w:rFonts w:ascii="宋体" w:hAnsi="宋体" w:eastAsia="宋体" w:cs="宋体"/>
          <w:spacing w:val="-1"/>
          <w:sz w:val="21"/>
          <w:szCs w:val="21"/>
        </w:rPr>
        <w:t>6.1.2 评标委员会成员有下列情形之一的，应</w:t>
      </w:r>
      <w:r>
        <w:rPr>
          <w:rFonts w:ascii="宋体" w:hAnsi="宋体" w:eastAsia="宋体" w:cs="宋体"/>
          <w:spacing w:val="-2"/>
          <w:sz w:val="21"/>
          <w:szCs w:val="21"/>
        </w:rPr>
        <w:t>当回避：</w:t>
      </w:r>
    </w:p>
    <w:p w14:paraId="3D9C4F95">
      <w:pPr>
        <w:shd w:val="clear" w:fill="FFFFFF"/>
        <w:spacing w:before="24" w:line="229" w:lineRule="auto"/>
        <w:ind w:left="2126" w:right="5535"/>
        <w:rPr>
          <w:rFonts w:ascii="宋体" w:hAnsi="宋体" w:eastAsia="宋体" w:cs="宋体"/>
          <w:sz w:val="21"/>
          <w:szCs w:val="21"/>
        </w:rPr>
      </w:pPr>
      <w:r>
        <w:rPr>
          <w:rFonts w:ascii="宋体" w:hAnsi="宋体" w:eastAsia="宋体" w:cs="宋体"/>
          <w:spacing w:val="-3"/>
          <w:sz w:val="21"/>
          <w:szCs w:val="21"/>
        </w:rPr>
        <w:t>（1）招标人或投标人的主要负责人的近亲属；</w:t>
      </w:r>
      <w:r>
        <w:rPr>
          <w:rFonts w:ascii="宋体" w:hAnsi="宋体" w:eastAsia="宋体" w:cs="宋体"/>
          <w:spacing w:val="1"/>
          <w:sz w:val="21"/>
          <w:szCs w:val="21"/>
        </w:rPr>
        <w:t xml:space="preserve"> </w:t>
      </w:r>
      <w:r>
        <w:rPr>
          <w:rFonts w:ascii="宋体" w:hAnsi="宋体" w:eastAsia="宋体" w:cs="宋体"/>
          <w:spacing w:val="-3"/>
          <w:sz w:val="21"/>
          <w:szCs w:val="21"/>
        </w:rPr>
        <w:t>（2）项目主管部门或者行政监督部门的人员；</w:t>
      </w:r>
    </w:p>
    <w:p w14:paraId="014911AD">
      <w:pPr>
        <w:spacing w:line="344" w:lineRule="auto"/>
        <w:rPr>
          <w:rFonts w:ascii="Arial"/>
          <w:sz w:val="21"/>
        </w:rPr>
      </w:pPr>
    </w:p>
    <w:p w14:paraId="3C29EB4F">
      <w:pPr>
        <w:spacing w:before="59"/>
        <w:ind w:left="5872"/>
        <w:rPr>
          <w:rFonts w:ascii="新宋体" w:hAnsi="新宋体" w:eastAsia="新宋体" w:cs="新宋体"/>
          <w:sz w:val="18"/>
          <w:szCs w:val="18"/>
        </w:rPr>
      </w:pPr>
      <w:r>
        <w:rPr>
          <w:rFonts w:ascii="新宋体" w:hAnsi="新宋体" w:eastAsia="新宋体" w:cs="新宋体"/>
          <w:spacing w:val="-2"/>
          <w:sz w:val="18"/>
          <w:szCs w:val="18"/>
        </w:rPr>
        <w:t>26</w:t>
      </w:r>
    </w:p>
    <w:p w14:paraId="366C9B12">
      <w:pPr>
        <w:rPr>
          <w:rFonts w:ascii="新宋体" w:hAnsi="新宋体" w:eastAsia="新宋体" w:cs="新宋体"/>
          <w:sz w:val="18"/>
          <w:szCs w:val="18"/>
        </w:rPr>
        <w:sectPr>
          <w:headerReference r:id="rId30" w:type="default"/>
          <w:pgSz w:w="11907" w:h="16839"/>
          <w:pgMar w:top="1106" w:right="0" w:bottom="0" w:left="0" w:header="1092" w:footer="0" w:gutter="0"/>
          <w:cols w:space="720" w:num="1"/>
        </w:sectPr>
      </w:pPr>
    </w:p>
    <w:p w14:paraId="7BBC0EA9">
      <w:pPr>
        <w:spacing w:line="293" w:lineRule="auto"/>
        <w:rPr>
          <w:rFonts w:ascii="Arial"/>
          <w:sz w:val="21"/>
        </w:rPr>
      </w:pPr>
    </w:p>
    <w:p w14:paraId="262BCA43">
      <w:pPr>
        <w:spacing w:before="68" w:line="221" w:lineRule="auto"/>
        <w:ind w:left="2126"/>
        <w:rPr>
          <w:rFonts w:ascii="宋体" w:hAnsi="宋体" w:eastAsia="宋体" w:cs="宋体"/>
          <w:sz w:val="21"/>
          <w:szCs w:val="21"/>
        </w:rPr>
      </w:pPr>
      <w:r>
        <w:rPr>
          <w:rFonts w:ascii="宋体" w:hAnsi="宋体" w:eastAsia="宋体" w:cs="宋体"/>
          <w:spacing w:val="-5"/>
          <w:sz w:val="21"/>
          <w:szCs w:val="21"/>
        </w:rPr>
        <w:t>（3）与投标人有经济利益关系， 可能影响对投标公正评审的；</w:t>
      </w:r>
    </w:p>
    <w:p w14:paraId="4B0404D5">
      <w:pPr>
        <w:spacing w:before="19" w:line="231" w:lineRule="auto"/>
        <w:ind w:left="1808" w:right="1801" w:firstLine="318"/>
        <w:rPr>
          <w:rFonts w:ascii="宋体" w:hAnsi="宋体" w:eastAsia="宋体" w:cs="宋体"/>
          <w:sz w:val="21"/>
          <w:szCs w:val="21"/>
        </w:rPr>
      </w:pPr>
      <w:r>
        <w:rPr>
          <w:rFonts w:ascii="宋体" w:hAnsi="宋体" w:eastAsia="宋体" w:cs="宋体"/>
          <w:spacing w:val="-3"/>
          <w:sz w:val="21"/>
          <w:szCs w:val="21"/>
        </w:rPr>
        <w:t>（4）曾因在招标、评标以及其他与招标投标有关活动中从事违法行为而受过行政处罚或</w:t>
      </w:r>
      <w:r>
        <w:rPr>
          <w:rFonts w:ascii="宋体" w:hAnsi="宋体" w:eastAsia="宋体" w:cs="宋体"/>
          <w:spacing w:val="9"/>
          <w:sz w:val="21"/>
          <w:szCs w:val="21"/>
        </w:rPr>
        <w:t xml:space="preserve"> </w:t>
      </w:r>
      <w:r>
        <w:rPr>
          <w:rFonts w:ascii="宋体" w:hAnsi="宋体" w:eastAsia="宋体" w:cs="宋体"/>
          <w:spacing w:val="-2"/>
          <w:sz w:val="21"/>
          <w:szCs w:val="21"/>
        </w:rPr>
        <w:t>刑事处罚的；</w:t>
      </w:r>
    </w:p>
    <w:p w14:paraId="22741CBD">
      <w:pPr>
        <w:tabs>
          <w:tab w:val="left" w:pos="2231"/>
        </w:tabs>
        <w:spacing w:before="19" w:line="186"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4"/>
          <w:sz w:val="21"/>
          <w:szCs w:val="21"/>
          <w:shd w:val="clear" w:fill="FFFFFE"/>
        </w:rPr>
        <w:t>（5）有不良行为记录， 且记录期未满的人员；</w:t>
      </w:r>
      <w:r>
        <w:rPr>
          <w:rFonts w:ascii="宋体" w:hAnsi="宋体" w:eastAsia="宋体" w:cs="宋体"/>
          <w:spacing w:val="9"/>
          <w:sz w:val="21"/>
          <w:szCs w:val="21"/>
          <w:shd w:val="clear" w:fill="FFFFFE"/>
        </w:rPr>
        <w:t xml:space="preserve"> </w:t>
      </w:r>
    </w:p>
    <w:p w14:paraId="6800B7E5">
      <w:pPr>
        <w:tabs>
          <w:tab w:val="left" w:pos="2231"/>
        </w:tabs>
        <w:spacing w:before="62" w:line="238"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9"/>
          <w:sz w:val="21"/>
          <w:szCs w:val="21"/>
          <w:shd w:val="clear" w:fill="FFFFFE"/>
        </w:rPr>
        <w:t>（6）专家库以外和未通过身份证实名认证的人员；</w:t>
      </w:r>
      <w:r>
        <w:rPr>
          <w:rFonts w:ascii="宋体" w:hAnsi="宋体" w:eastAsia="宋体" w:cs="宋体"/>
          <w:spacing w:val="13"/>
          <w:sz w:val="21"/>
          <w:szCs w:val="21"/>
          <w:shd w:val="clear" w:fill="FFFFFE"/>
        </w:rPr>
        <w:t xml:space="preserve"> </w:t>
      </w:r>
    </w:p>
    <w:p w14:paraId="2B6D6EEB">
      <w:pPr>
        <w:tabs>
          <w:tab w:val="left" w:pos="2231"/>
        </w:tabs>
        <w:spacing w:before="1" w:line="185"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1"/>
          <w:sz w:val="21"/>
          <w:szCs w:val="21"/>
          <w:shd w:val="clear" w:fill="FFFFFE"/>
        </w:rPr>
        <w:t>（7）从事专业与评标专业不相符的人员；</w:t>
      </w:r>
      <w:r>
        <w:rPr>
          <w:rFonts w:ascii="宋体" w:hAnsi="宋体" w:eastAsia="宋体" w:cs="宋体"/>
          <w:spacing w:val="15"/>
          <w:sz w:val="21"/>
          <w:szCs w:val="21"/>
          <w:shd w:val="clear" w:fill="FFFFFE"/>
        </w:rPr>
        <w:t xml:space="preserve"> </w:t>
      </w:r>
    </w:p>
    <w:p w14:paraId="138BB49E">
      <w:pPr>
        <w:tabs>
          <w:tab w:val="left" w:pos="2231"/>
        </w:tabs>
        <w:spacing w:before="62" w:line="186"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8"/>
          <w:sz w:val="21"/>
          <w:szCs w:val="21"/>
          <w:shd w:val="clear" w:fill="FFFFFE"/>
        </w:rPr>
        <w:t>（8）电子评标未经过培训，无法胜任评标工作的人员；</w:t>
      </w:r>
      <w:r>
        <w:rPr>
          <w:rFonts w:ascii="宋体" w:hAnsi="宋体" w:eastAsia="宋体" w:cs="宋体"/>
          <w:spacing w:val="6"/>
          <w:sz w:val="21"/>
          <w:szCs w:val="21"/>
          <w:shd w:val="clear" w:fill="FFFFFE"/>
        </w:rPr>
        <w:t xml:space="preserve"> </w:t>
      </w:r>
    </w:p>
    <w:p w14:paraId="72FEED21">
      <w:pPr>
        <w:tabs>
          <w:tab w:val="left" w:pos="2231"/>
        </w:tabs>
        <w:spacing w:before="59" w:line="241"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4"/>
          <w:sz w:val="21"/>
          <w:szCs w:val="21"/>
          <w:shd w:val="clear" w:fill="FFFFFE"/>
        </w:rPr>
        <w:t>（9）未按照投标人须知表6.1.1项规定的抽取方式所确定的人员；</w:t>
      </w:r>
    </w:p>
    <w:p w14:paraId="0F73AF53">
      <w:pPr>
        <w:tabs>
          <w:tab w:val="left" w:pos="2231"/>
        </w:tabs>
        <w:spacing w:before="1" w:line="220"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1"/>
          <w:sz w:val="21"/>
          <w:szCs w:val="21"/>
          <w:shd w:val="clear" w:fill="FFFFFE"/>
        </w:rPr>
        <w:t>（10）已被清除评标专家库的人员。</w:t>
      </w:r>
      <w:r>
        <w:rPr>
          <w:rFonts w:ascii="宋体" w:hAnsi="宋体" w:eastAsia="宋体" w:cs="宋体"/>
          <w:spacing w:val="4"/>
          <w:sz w:val="21"/>
          <w:szCs w:val="21"/>
          <w:shd w:val="clear" w:fill="FFFFFE"/>
        </w:rPr>
        <w:t xml:space="preserve"> </w:t>
      </w:r>
    </w:p>
    <w:p w14:paraId="5CDF292C">
      <w:pPr>
        <w:spacing w:before="21" w:line="221" w:lineRule="auto"/>
        <w:ind w:left="1809"/>
        <w:rPr>
          <w:rFonts w:ascii="宋体" w:hAnsi="宋体" w:eastAsia="宋体" w:cs="宋体"/>
          <w:sz w:val="21"/>
          <w:szCs w:val="21"/>
        </w:rPr>
      </w:pPr>
      <w:r>
        <w:rPr>
          <w:rFonts w:ascii="Calibri" w:hAnsi="Calibri" w:eastAsia="Calibri" w:cs="Calibri"/>
          <w:spacing w:val="-2"/>
          <w:sz w:val="21"/>
          <w:szCs w:val="21"/>
        </w:rPr>
        <w:t>6.2</w:t>
      </w:r>
      <w:r>
        <w:rPr>
          <w:rFonts w:ascii="Calibri" w:hAnsi="Calibri" w:eastAsia="Calibri" w:cs="Calibri"/>
          <w:spacing w:val="8"/>
          <w:sz w:val="21"/>
          <w:szCs w:val="21"/>
        </w:rPr>
        <w:t xml:space="preserve">  </w:t>
      </w:r>
      <w:r>
        <w:rPr>
          <w:rFonts w:ascii="宋体" w:hAnsi="宋体" w:eastAsia="宋体" w:cs="宋体"/>
          <w:spacing w:val="-2"/>
          <w:sz w:val="21"/>
          <w:szCs w:val="21"/>
        </w:rPr>
        <w:t>评标原则</w:t>
      </w:r>
    </w:p>
    <w:p w14:paraId="6E71A5E0">
      <w:pPr>
        <w:spacing w:before="21" w:line="220" w:lineRule="auto"/>
        <w:ind w:left="2119"/>
        <w:rPr>
          <w:rFonts w:ascii="宋体" w:hAnsi="宋体" w:eastAsia="宋体" w:cs="宋体"/>
          <w:sz w:val="21"/>
          <w:szCs w:val="21"/>
        </w:rPr>
      </w:pPr>
      <w:r>
        <w:rPr>
          <w:rFonts w:ascii="宋体" w:hAnsi="宋体" w:eastAsia="宋体" w:cs="宋体"/>
          <w:spacing w:val="-4"/>
          <w:sz w:val="21"/>
          <w:szCs w:val="21"/>
          <w:shd w:val="clear" w:fill="FFFFFE"/>
        </w:rPr>
        <w:t>评标活动应遵循公平、公正、科学和择优的原则。</w:t>
      </w:r>
      <w:r>
        <w:rPr>
          <w:rFonts w:ascii="宋体" w:hAnsi="宋体" w:eastAsia="宋体" w:cs="宋体"/>
          <w:spacing w:val="16"/>
          <w:sz w:val="21"/>
          <w:szCs w:val="21"/>
          <w:shd w:val="clear" w:fill="FFFFFE"/>
        </w:rPr>
        <w:t xml:space="preserve"> </w:t>
      </w:r>
    </w:p>
    <w:p w14:paraId="3838240F">
      <w:pPr>
        <w:spacing w:before="22" w:line="221" w:lineRule="auto"/>
        <w:ind w:left="1809"/>
        <w:rPr>
          <w:rFonts w:ascii="宋体" w:hAnsi="宋体" w:eastAsia="宋体" w:cs="宋体"/>
          <w:sz w:val="21"/>
          <w:szCs w:val="21"/>
        </w:rPr>
      </w:pPr>
      <w:r>
        <w:rPr>
          <w:rFonts w:ascii="Calibri" w:hAnsi="Calibri" w:eastAsia="Calibri" w:cs="Calibri"/>
          <w:spacing w:val="-3"/>
          <w:sz w:val="21"/>
          <w:szCs w:val="21"/>
        </w:rPr>
        <w:t>6.3</w:t>
      </w:r>
      <w:r>
        <w:rPr>
          <w:rFonts w:ascii="Calibri" w:hAnsi="Calibri" w:eastAsia="Calibri" w:cs="Calibri"/>
          <w:spacing w:val="9"/>
          <w:sz w:val="21"/>
          <w:szCs w:val="21"/>
        </w:rPr>
        <w:t xml:space="preserve">  </w:t>
      </w:r>
      <w:r>
        <w:rPr>
          <w:rFonts w:ascii="宋体" w:hAnsi="宋体" w:eastAsia="宋体" w:cs="宋体"/>
          <w:spacing w:val="-3"/>
          <w:sz w:val="21"/>
          <w:szCs w:val="21"/>
        </w:rPr>
        <w:t>评标</w:t>
      </w:r>
    </w:p>
    <w:p w14:paraId="26B23AC7">
      <w:pPr>
        <w:spacing w:before="21" w:line="220" w:lineRule="auto"/>
        <w:ind w:left="2122"/>
        <w:rPr>
          <w:rFonts w:ascii="宋体" w:hAnsi="宋体" w:eastAsia="宋体" w:cs="宋体"/>
          <w:sz w:val="21"/>
          <w:szCs w:val="21"/>
        </w:rPr>
      </w:pPr>
      <w:r>
        <w:rPr>
          <w:rFonts w:ascii="宋体" w:hAnsi="宋体" w:eastAsia="宋体" w:cs="宋体"/>
          <w:sz w:val="21"/>
          <w:szCs w:val="21"/>
          <w:shd w:val="clear" w:fill="FFFFFE"/>
        </w:rPr>
        <w:t>6.3.1 评标委员会按照第三章“评标办法”规定的方法、评审因素、标准和程序对投标</w:t>
      </w:r>
    </w:p>
    <w:p w14:paraId="1ADCD208">
      <w:pPr>
        <w:spacing w:before="23" w:line="233" w:lineRule="auto"/>
        <w:ind w:left="1806" w:right="1791" w:firstLine="1"/>
        <w:jc w:val="both"/>
        <w:rPr>
          <w:rFonts w:ascii="宋体" w:hAnsi="宋体" w:eastAsia="宋体" w:cs="宋体"/>
          <w:sz w:val="21"/>
          <w:szCs w:val="21"/>
        </w:rPr>
      </w:pPr>
      <w:r>
        <w:rPr>
          <w:rFonts w:ascii="宋体" w:hAnsi="宋体" w:eastAsia="宋体" w:cs="宋体"/>
          <w:spacing w:val="-4"/>
          <w:sz w:val="21"/>
          <w:szCs w:val="21"/>
        </w:rPr>
        <w:t>文件进行评审。第三章“评标办法”中没有规定的评标方法、评审因素和标准，</w:t>
      </w:r>
      <w:r>
        <w:rPr>
          <w:rFonts w:ascii="宋体" w:hAnsi="宋体" w:eastAsia="宋体" w:cs="宋体"/>
          <w:spacing w:val="-37"/>
          <w:sz w:val="21"/>
          <w:szCs w:val="21"/>
        </w:rPr>
        <w:t xml:space="preserve"> </w:t>
      </w:r>
      <w:r>
        <w:rPr>
          <w:rFonts w:ascii="宋体" w:hAnsi="宋体" w:eastAsia="宋体" w:cs="宋体"/>
          <w:spacing w:val="-5"/>
          <w:sz w:val="21"/>
          <w:szCs w:val="21"/>
        </w:rPr>
        <w:t>不作为评标</w:t>
      </w:r>
      <w:r>
        <w:rPr>
          <w:rFonts w:ascii="宋体" w:hAnsi="宋体" w:eastAsia="宋体" w:cs="宋体"/>
          <w:sz w:val="21"/>
          <w:szCs w:val="21"/>
        </w:rPr>
        <w:t xml:space="preserve"> </w:t>
      </w:r>
      <w:r>
        <w:rPr>
          <w:rFonts w:ascii="宋体" w:hAnsi="宋体" w:eastAsia="宋体" w:cs="宋体"/>
          <w:spacing w:val="-2"/>
          <w:sz w:val="21"/>
          <w:szCs w:val="21"/>
        </w:rPr>
        <w:t>依据。企业和人员的各类证书、业绩以及获奖证明等需要审核</w:t>
      </w:r>
      <w:r>
        <w:rPr>
          <w:rFonts w:ascii="宋体" w:hAnsi="宋体" w:eastAsia="宋体" w:cs="宋体"/>
          <w:spacing w:val="-3"/>
          <w:sz w:val="21"/>
          <w:szCs w:val="21"/>
        </w:rPr>
        <w:t>后入库的信息以辽宁建设工程</w:t>
      </w:r>
      <w:r>
        <w:rPr>
          <w:rFonts w:ascii="宋体" w:hAnsi="宋体" w:eastAsia="宋体" w:cs="宋体"/>
          <w:sz w:val="21"/>
          <w:szCs w:val="21"/>
        </w:rPr>
        <w:t xml:space="preserve"> </w:t>
      </w:r>
      <w:r>
        <w:rPr>
          <w:rFonts w:ascii="宋体" w:hAnsi="宋体" w:eastAsia="宋体" w:cs="宋体"/>
          <w:spacing w:val="-2"/>
          <w:sz w:val="21"/>
          <w:szCs w:val="21"/>
        </w:rPr>
        <w:t>信息网备案通过的为准。</w:t>
      </w:r>
    </w:p>
    <w:p w14:paraId="5391745C">
      <w:pPr>
        <w:shd w:val="clear" w:fill="FFFFFF"/>
        <w:spacing w:before="23" w:line="229" w:lineRule="auto"/>
        <w:ind w:left="1823" w:right="1749" w:firstLine="298"/>
        <w:rPr>
          <w:rFonts w:ascii="宋体" w:hAnsi="宋体" w:eastAsia="宋体" w:cs="宋体"/>
          <w:sz w:val="21"/>
          <w:szCs w:val="21"/>
        </w:rPr>
      </w:pPr>
      <w:r>
        <w:rPr>
          <w:rFonts w:ascii="宋体" w:hAnsi="宋体" w:eastAsia="宋体" w:cs="宋体"/>
          <w:sz w:val="21"/>
          <w:szCs w:val="21"/>
        </w:rPr>
        <w:t>6.3.2 采用现场随机抽取确定评标办法方式的，招标人必须在招标文件中标明两个以上</w:t>
      </w:r>
      <w:r>
        <w:rPr>
          <w:rFonts w:ascii="宋体" w:hAnsi="宋体" w:eastAsia="宋体" w:cs="宋体"/>
          <w:spacing w:val="9"/>
          <w:sz w:val="21"/>
          <w:szCs w:val="21"/>
        </w:rPr>
        <w:t xml:space="preserve"> </w:t>
      </w:r>
      <w:r>
        <w:rPr>
          <w:rFonts w:ascii="宋体" w:hAnsi="宋体" w:eastAsia="宋体" w:cs="宋体"/>
          <w:spacing w:val="-2"/>
          <w:sz w:val="21"/>
          <w:szCs w:val="21"/>
        </w:rPr>
        <w:t>的评标办法供现场抽取使用。开标时由招标人代表或投标人代表当众抽取确定，当众公布，</w:t>
      </w:r>
    </w:p>
    <w:p w14:paraId="75FE9FC3">
      <w:pPr>
        <w:spacing w:before="24" w:line="212" w:lineRule="auto"/>
        <w:ind w:left="1811"/>
        <w:rPr>
          <w:rFonts w:ascii="宋体" w:hAnsi="宋体" w:eastAsia="宋体" w:cs="宋体"/>
          <w:sz w:val="21"/>
          <w:szCs w:val="21"/>
        </w:rPr>
      </w:pPr>
      <w:r>
        <w:rPr>
          <w:rFonts w:ascii="宋体" w:hAnsi="宋体" w:eastAsia="宋体" w:cs="宋体"/>
          <w:spacing w:val="-2"/>
          <w:sz w:val="21"/>
          <w:szCs w:val="21"/>
        </w:rPr>
        <w:t>并记录在案。</w:t>
      </w:r>
    </w:p>
    <w:p w14:paraId="302130B8">
      <w:pPr>
        <w:spacing w:line="1089" w:lineRule="exact"/>
        <w:ind w:firstLine="1798"/>
      </w:pPr>
      <w:r>
        <w:rPr>
          <w:position w:val="-21"/>
        </w:rPr>
        <w:pict>
          <v:group id="_x0000_s1107" o:spid="_x0000_s1107" o:spt="203" style="height:54.5pt;width:415.9pt;" coordsize="8317,1090">
            <o:lock v:ext="edit"/>
            <v:shape id="_x0000_s1108" o:spid="_x0000_s1108" style="position:absolute;left:0;top:0;height:1090;width:8312;" fillcolor="#FFFFFF" filled="t" stroked="f" coordsize="8312,1090" path="m314,273l8312,273,8312,0,314,0,314,273xem0,544l8312,544,8312,273,0,273,0,544xem0,816l3151,816,3151,544,0,544,0,816xem314,1089l8312,1089,8312,815,314,815,314,1089xe">
              <v:path/>
              <v:fill on="t" focussize="0,0"/>
              <v:stroke on="f"/>
              <v:imagedata o:title=""/>
              <o:lock v:ext="edit"/>
            </v:shape>
            <v:shape id="_x0000_s1109" o:spid="_x0000_s1109" o:spt="202" type="#_x0000_t202" style="position:absolute;left:-20;top:-20;height:1130;width:8357;" filled="f" stroked="f" coordsize="21600,21600">
              <v:path/>
              <v:fill on="f" focussize="0,0"/>
              <v:stroke on="f"/>
              <v:imagedata o:title=""/>
              <o:lock v:ext="edit" aspectratio="f"/>
              <v:textbox inset="0mm,0mm,0mm,0mm">
                <w:txbxContent>
                  <w:p w14:paraId="4D5CE000">
                    <w:pPr>
                      <w:spacing w:before="50" w:line="233" w:lineRule="auto"/>
                      <w:ind w:left="29" w:right="20" w:firstLine="315"/>
                      <w:jc w:val="both"/>
                      <w:rPr>
                        <w:rFonts w:ascii="宋体" w:hAnsi="宋体" w:eastAsia="宋体" w:cs="宋体"/>
                        <w:sz w:val="21"/>
                        <w:szCs w:val="21"/>
                      </w:rPr>
                    </w:pPr>
                    <w:r>
                      <w:rPr>
                        <w:rFonts w:ascii="宋体" w:hAnsi="宋体" w:eastAsia="宋体" w:cs="宋体"/>
                        <w:sz w:val="21"/>
                        <w:szCs w:val="21"/>
                      </w:rPr>
                      <w:t>6.3.3 招标人在制定评标办法时，可结合工程项目的实际，参照附表九中的任何一种评</w:t>
                    </w:r>
                    <w:r>
                      <w:rPr>
                        <w:rFonts w:ascii="宋体" w:hAnsi="宋体" w:eastAsia="宋体" w:cs="宋体"/>
                        <w:spacing w:val="9"/>
                        <w:sz w:val="21"/>
                        <w:szCs w:val="21"/>
                      </w:rPr>
                      <w:t xml:space="preserve"> </w:t>
                    </w:r>
                    <w:r>
                      <w:rPr>
                        <w:rFonts w:ascii="宋体" w:hAnsi="宋体" w:eastAsia="宋体" w:cs="宋体"/>
                        <w:spacing w:val="-2"/>
                        <w:sz w:val="21"/>
                        <w:szCs w:val="21"/>
                      </w:rPr>
                      <w:t>标方法作为本次评标的方法。也可将附表九中的方法作为抽取</w:t>
                    </w:r>
                    <w:r>
                      <w:rPr>
                        <w:rFonts w:ascii="宋体" w:hAnsi="宋体" w:eastAsia="宋体" w:cs="宋体"/>
                        <w:spacing w:val="-3"/>
                        <w:sz w:val="21"/>
                        <w:szCs w:val="21"/>
                      </w:rPr>
                      <w:t>的备选方法。无论确定哪一种</w:t>
                    </w:r>
                    <w:r>
                      <w:rPr>
                        <w:rFonts w:ascii="宋体" w:hAnsi="宋体" w:eastAsia="宋体" w:cs="宋体"/>
                        <w:sz w:val="21"/>
                        <w:szCs w:val="21"/>
                      </w:rPr>
                      <w:t xml:space="preserve"> </w:t>
                    </w:r>
                    <w:r>
                      <w:rPr>
                        <w:rFonts w:ascii="宋体" w:hAnsi="宋体" w:eastAsia="宋体" w:cs="宋体"/>
                        <w:spacing w:val="-7"/>
                        <w:sz w:val="21"/>
                        <w:szCs w:val="21"/>
                      </w:rPr>
                      <w:t>方法， 都必须在招标文件中明确。</w:t>
                    </w:r>
                  </w:p>
                  <w:p w14:paraId="030325BC">
                    <w:pPr>
                      <w:spacing w:before="20" w:line="220" w:lineRule="auto"/>
                      <w:ind w:right="20"/>
                      <w:jc w:val="right"/>
                      <w:rPr>
                        <w:rFonts w:ascii="宋体" w:hAnsi="宋体" w:eastAsia="宋体" w:cs="宋体"/>
                        <w:sz w:val="21"/>
                        <w:szCs w:val="21"/>
                      </w:rPr>
                    </w:pPr>
                    <w:r>
                      <w:rPr>
                        <w:rFonts w:ascii="宋体" w:hAnsi="宋体" w:eastAsia="宋体" w:cs="宋体"/>
                        <w:spacing w:val="-2"/>
                        <w:sz w:val="21"/>
                        <w:szCs w:val="21"/>
                      </w:rPr>
                      <w:t>6.3.4本次招标所采用的评标方法和评标方式见投标人须知表6.3.4项与6.3.5项。评</w:t>
                    </w:r>
                    <w:r>
                      <w:rPr>
                        <w:rFonts w:ascii="宋体" w:hAnsi="宋体" w:eastAsia="宋体" w:cs="宋体"/>
                        <w:spacing w:val="-3"/>
                        <w:sz w:val="21"/>
                        <w:szCs w:val="21"/>
                      </w:rPr>
                      <w:t>标时</w:t>
                    </w:r>
                  </w:p>
                </w:txbxContent>
              </v:textbox>
            </v:shape>
            <w10:wrap type="none"/>
            <w10:anchorlock/>
          </v:group>
        </w:pict>
      </w:r>
    </w:p>
    <w:p w14:paraId="43FF581D">
      <w:pPr>
        <w:spacing w:before="30" w:line="221" w:lineRule="auto"/>
        <w:ind w:left="1806"/>
        <w:rPr>
          <w:rFonts w:ascii="宋体" w:hAnsi="宋体" w:eastAsia="宋体" w:cs="宋体"/>
          <w:sz w:val="21"/>
          <w:szCs w:val="21"/>
        </w:rPr>
      </w:pPr>
      <w:r>
        <w:rPr>
          <w:rFonts w:ascii="宋体" w:hAnsi="宋体" w:eastAsia="宋体" w:cs="宋体"/>
          <w:spacing w:val="-5"/>
          <w:sz w:val="21"/>
          <w:szCs w:val="21"/>
        </w:rPr>
        <w:t>应注意的事项：</w:t>
      </w:r>
    </w:p>
    <w:p w14:paraId="5DDC4604">
      <w:pPr>
        <w:spacing w:before="19" w:line="241" w:lineRule="auto"/>
        <w:ind w:left="2241"/>
        <w:rPr>
          <w:rFonts w:ascii="宋体" w:hAnsi="宋体" w:eastAsia="宋体" w:cs="宋体"/>
          <w:sz w:val="21"/>
          <w:szCs w:val="21"/>
        </w:rPr>
      </w:pPr>
      <w:r>
        <w:rPr>
          <w:rFonts w:ascii="宋体" w:hAnsi="宋体" w:eastAsia="宋体" w:cs="宋体"/>
          <w:spacing w:val="-8"/>
          <w:sz w:val="21"/>
          <w:szCs w:val="21"/>
          <w:shd w:val="clear" w:fill="FFFFFE"/>
        </w:rPr>
        <w:t>1．计算百分数时，</w:t>
      </w:r>
      <w:r>
        <w:rPr>
          <w:rFonts w:ascii="宋体" w:hAnsi="宋体" w:eastAsia="宋体" w:cs="宋体"/>
          <w:spacing w:val="-4"/>
          <w:sz w:val="21"/>
          <w:szCs w:val="21"/>
          <w:shd w:val="clear" w:fill="FFFFFE"/>
        </w:rPr>
        <w:t xml:space="preserve"> </w:t>
      </w:r>
      <w:r>
        <w:rPr>
          <w:rFonts w:ascii="宋体" w:hAnsi="宋体" w:eastAsia="宋体" w:cs="宋体"/>
          <w:spacing w:val="-8"/>
          <w:sz w:val="21"/>
          <w:szCs w:val="21"/>
          <w:shd w:val="clear" w:fill="FFFFFE"/>
        </w:rPr>
        <w:t>保留百分数小数点后两位有效数字；</w:t>
      </w:r>
      <w:r>
        <w:rPr>
          <w:rFonts w:ascii="宋体" w:hAnsi="宋体" w:eastAsia="宋体" w:cs="宋体"/>
          <w:sz w:val="21"/>
          <w:szCs w:val="21"/>
          <w:shd w:val="clear" w:fill="FFFFFE"/>
        </w:rPr>
        <w:t xml:space="preserve"> </w:t>
      </w:r>
    </w:p>
    <w:p w14:paraId="5099ACFA">
      <w:pPr>
        <w:spacing w:before="1" w:line="185" w:lineRule="auto"/>
        <w:ind w:left="2228"/>
        <w:rPr>
          <w:rFonts w:ascii="宋体" w:hAnsi="宋体" w:eastAsia="宋体" w:cs="宋体"/>
          <w:sz w:val="21"/>
          <w:szCs w:val="21"/>
        </w:rPr>
      </w:pPr>
      <w:r>
        <w:rPr>
          <w:rFonts w:ascii="宋体" w:hAnsi="宋体" w:eastAsia="宋体" w:cs="宋体"/>
          <w:spacing w:val="-4"/>
          <w:sz w:val="21"/>
          <w:szCs w:val="21"/>
          <w:shd w:val="clear" w:fill="FFFFFE"/>
        </w:rPr>
        <w:t>2．计算最终得分时，保留小数点后两位有效数字；</w:t>
      </w:r>
      <w:r>
        <w:rPr>
          <w:rFonts w:ascii="宋体" w:hAnsi="宋体" w:eastAsia="宋体" w:cs="宋体"/>
          <w:spacing w:val="6"/>
          <w:sz w:val="21"/>
          <w:szCs w:val="21"/>
          <w:shd w:val="clear" w:fill="FFFFFE"/>
        </w:rPr>
        <w:t xml:space="preserve"> </w:t>
      </w:r>
    </w:p>
    <w:p w14:paraId="6D90B4DF">
      <w:pPr>
        <w:spacing w:before="59" w:line="221" w:lineRule="auto"/>
        <w:ind w:left="2230"/>
        <w:rPr>
          <w:rFonts w:ascii="宋体" w:hAnsi="宋体" w:eastAsia="宋体" w:cs="宋体"/>
          <w:sz w:val="21"/>
          <w:szCs w:val="21"/>
        </w:rPr>
      </w:pPr>
      <w:r>
        <w:rPr>
          <w:rFonts w:ascii="宋体" w:hAnsi="宋体" w:eastAsia="宋体" w:cs="宋体"/>
          <w:spacing w:val="-1"/>
          <w:sz w:val="21"/>
          <w:szCs w:val="21"/>
          <w:shd w:val="clear" w:fill="FFFFFE"/>
        </w:rPr>
        <w:t>3．所有专家评分的算术平均值为投标单位的最终得分。如果有</w:t>
      </w:r>
      <w:r>
        <w:rPr>
          <w:rFonts w:ascii="宋体" w:hAnsi="宋体" w:eastAsia="宋体" w:cs="宋体"/>
          <w:spacing w:val="-37"/>
          <w:sz w:val="21"/>
          <w:szCs w:val="21"/>
          <w:shd w:val="clear" w:fill="FFFFFE"/>
        </w:rPr>
        <w:t xml:space="preserve"> </w:t>
      </w:r>
      <w:r>
        <w:rPr>
          <w:rFonts w:ascii="宋体" w:hAnsi="宋体" w:eastAsia="宋体" w:cs="宋体"/>
          <w:spacing w:val="-1"/>
          <w:sz w:val="21"/>
          <w:szCs w:val="21"/>
          <w:shd w:val="clear" w:fill="FFFFFE"/>
        </w:rPr>
        <w:t>2</w:t>
      </w:r>
      <w:r>
        <w:rPr>
          <w:rFonts w:ascii="宋体" w:hAnsi="宋体" w:eastAsia="宋体" w:cs="宋体"/>
          <w:spacing w:val="-41"/>
          <w:sz w:val="21"/>
          <w:szCs w:val="21"/>
          <w:shd w:val="clear" w:fill="FFFFFE"/>
        </w:rPr>
        <w:t xml:space="preserve"> </w:t>
      </w:r>
      <w:r>
        <w:rPr>
          <w:rFonts w:ascii="宋体" w:hAnsi="宋体" w:eastAsia="宋体" w:cs="宋体"/>
          <w:spacing w:val="-1"/>
          <w:sz w:val="21"/>
          <w:szCs w:val="21"/>
          <w:shd w:val="clear" w:fill="FFFFFE"/>
        </w:rPr>
        <w:t>个或</w:t>
      </w:r>
      <w:r>
        <w:rPr>
          <w:rFonts w:ascii="宋体" w:hAnsi="宋体" w:eastAsia="宋体" w:cs="宋体"/>
          <w:spacing w:val="-37"/>
          <w:sz w:val="21"/>
          <w:szCs w:val="21"/>
          <w:shd w:val="clear" w:fill="FFFFFE"/>
        </w:rPr>
        <w:t xml:space="preserve"> </w:t>
      </w:r>
      <w:r>
        <w:rPr>
          <w:rFonts w:ascii="宋体" w:hAnsi="宋体" w:eastAsia="宋体" w:cs="宋体"/>
          <w:spacing w:val="-1"/>
          <w:sz w:val="21"/>
          <w:szCs w:val="21"/>
          <w:shd w:val="clear" w:fill="FFFFFE"/>
        </w:rPr>
        <w:t>2</w:t>
      </w:r>
      <w:r>
        <w:rPr>
          <w:rFonts w:ascii="宋体" w:hAnsi="宋体" w:eastAsia="宋体" w:cs="宋体"/>
          <w:spacing w:val="-42"/>
          <w:sz w:val="21"/>
          <w:szCs w:val="21"/>
          <w:shd w:val="clear" w:fill="FFFFFE"/>
        </w:rPr>
        <w:t xml:space="preserve"> </w:t>
      </w:r>
      <w:r>
        <w:rPr>
          <w:rFonts w:ascii="宋体" w:hAnsi="宋体" w:eastAsia="宋体" w:cs="宋体"/>
          <w:spacing w:val="-2"/>
          <w:sz w:val="21"/>
          <w:szCs w:val="21"/>
          <w:shd w:val="clear" w:fill="FFFFFE"/>
        </w:rPr>
        <w:t>个以上投标人</w:t>
      </w:r>
    </w:p>
    <w:p w14:paraId="3108393F">
      <w:pPr>
        <w:spacing w:before="23" w:line="219" w:lineRule="auto"/>
        <w:ind w:left="1823"/>
        <w:rPr>
          <w:rFonts w:ascii="宋体" w:hAnsi="宋体" w:eastAsia="宋体" w:cs="宋体"/>
          <w:sz w:val="21"/>
          <w:szCs w:val="21"/>
        </w:rPr>
      </w:pPr>
      <w:r>
        <w:rPr>
          <w:rFonts w:ascii="宋体" w:hAnsi="宋体" w:eastAsia="宋体" w:cs="宋体"/>
          <w:spacing w:val="-1"/>
          <w:sz w:val="21"/>
          <w:szCs w:val="21"/>
        </w:rPr>
        <w:t>的最终得分相同，投标报价低的优先排在前面；</w:t>
      </w:r>
    </w:p>
    <w:p w14:paraId="17E2C193">
      <w:pPr>
        <w:spacing w:before="22" w:line="220" w:lineRule="auto"/>
        <w:ind w:left="2225"/>
        <w:rPr>
          <w:rFonts w:ascii="宋体" w:hAnsi="宋体" w:eastAsia="宋体" w:cs="宋体"/>
          <w:sz w:val="21"/>
          <w:szCs w:val="21"/>
        </w:rPr>
      </w:pPr>
      <w:r>
        <w:rPr>
          <w:rFonts w:ascii="宋体" w:hAnsi="宋体" w:eastAsia="宋体" w:cs="宋体"/>
          <w:spacing w:val="-6"/>
          <w:sz w:val="21"/>
          <w:szCs w:val="21"/>
        </w:rPr>
        <w:t>4．评标中如遇未考虑到的问题，</w:t>
      </w:r>
      <w:r>
        <w:rPr>
          <w:rFonts w:ascii="宋体" w:hAnsi="宋体" w:eastAsia="宋体" w:cs="宋体"/>
          <w:spacing w:val="44"/>
          <w:sz w:val="21"/>
          <w:szCs w:val="21"/>
        </w:rPr>
        <w:t xml:space="preserve"> </w:t>
      </w:r>
      <w:r>
        <w:rPr>
          <w:rFonts w:ascii="宋体" w:hAnsi="宋体" w:eastAsia="宋体" w:cs="宋体"/>
          <w:spacing w:val="-6"/>
          <w:sz w:val="21"/>
          <w:szCs w:val="21"/>
        </w:rPr>
        <w:t>由评标委员会集体研究处理。</w:t>
      </w:r>
    </w:p>
    <w:p w14:paraId="5F0F011E">
      <w:pPr>
        <w:spacing w:before="24" w:line="220" w:lineRule="auto"/>
        <w:ind w:left="2227"/>
        <w:rPr>
          <w:rFonts w:ascii="宋体" w:hAnsi="宋体" w:eastAsia="宋体" w:cs="宋体"/>
          <w:sz w:val="21"/>
          <w:szCs w:val="21"/>
        </w:rPr>
      </w:pPr>
      <w:r>
        <w:rPr>
          <w:rFonts w:ascii="宋体" w:hAnsi="宋体" w:eastAsia="宋体" w:cs="宋体"/>
          <w:spacing w:val="-2"/>
          <w:sz w:val="21"/>
          <w:szCs w:val="21"/>
        </w:rPr>
        <w:t>6.3.5 采用纸质或网络双轨制评标的招标项目，必须事先确定一种评标方式为主，</w:t>
      </w:r>
      <w:r>
        <w:rPr>
          <w:rFonts w:ascii="宋体" w:hAnsi="宋体" w:eastAsia="宋体" w:cs="宋体"/>
          <w:spacing w:val="-3"/>
          <w:sz w:val="21"/>
          <w:szCs w:val="21"/>
        </w:rPr>
        <w:t>另一</w:t>
      </w:r>
    </w:p>
    <w:p w14:paraId="0809A599">
      <w:pPr>
        <w:spacing w:before="21" w:line="221" w:lineRule="auto"/>
        <w:ind w:left="1806"/>
        <w:rPr>
          <w:rFonts w:ascii="宋体" w:hAnsi="宋体" w:eastAsia="宋体" w:cs="宋体"/>
          <w:sz w:val="21"/>
          <w:szCs w:val="21"/>
        </w:rPr>
      </w:pPr>
      <w:r>
        <w:rPr>
          <w:rFonts w:ascii="宋体" w:hAnsi="宋体" w:eastAsia="宋体" w:cs="宋体"/>
          <w:spacing w:val="-2"/>
          <w:sz w:val="21"/>
          <w:szCs w:val="21"/>
          <w:shd w:val="clear" w:fill="FFFFFE"/>
        </w:rPr>
        <w:t>种形式为辅，无论两种评标形式的评标结果如何，均应以确定为</w:t>
      </w:r>
      <w:r>
        <w:rPr>
          <w:rFonts w:ascii="宋体" w:hAnsi="宋体" w:eastAsia="宋体" w:cs="宋体"/>
          <w:spacing w:val="-3"/>
          <w:sz w:val="21"/>
          <w:szCs w:val="21"/>
          <w:shd w:val="clear" w:fill="FFFFFE"/>
        </w:rPr>
        <w:t>主的评标方式为唯一的评标</w:t>
      </w:r>
    </w:p>
    <w:p w14:paraId="1A3FDA1C">
      <w:pPr>
        <w:spacing w:before="22" w:line="221" w:lineRule="auto"/>
        <w:ind w:left="1811"/>
        <w:rPr>
          <w:rFonts w:ascii="宋体" w:hAnsi="宋体" w:eastAsia="宋体" w:cs="宋体"/>
          <w:sz w:val="21"/>
          <w:szCs w:val="21"/>
        </w:rPr>
      </w:pPr>
      <w:r>
        <w:rPr>
          <w:rFonts w:ascii="宋体" w:hAnsi="宋体" w:eastAsia="宋体" w:cs="宋体"/>
          <w:spacing w:val="-8"/>
          <w:sz w:val="21"/>
          <w:szCs w:val="21"/>
          <w:shd w:val="clear" w:fill="FFFFFE"/>
        </w:rPr>
        <w:t>结果， 不得改变其结果。见投标人须知表</w:t>
      </w:r>
      <w:r>
        <w:rPr>
          <w:rFonts w:ascii="宋体" w:hAnsi="宋体" w:eastAsia="宋体" w:cs="宋体"/>
          <w:spacing w:val="-34"/>
          <w:sz w:val="21"/>
          <w:szCs w:val="21"/>
          <w:shd w:val="clear" w:fill="FFFFFE"/>
        </w:rPr>
        <w:t xml:space="preserve"> </w:t>
      </w:r>
      <w:r>
        <w:rPr>
          <w:rFonts w:ascii="宋体" w:hAnsi="宋体" w:eastAsia="宋体" w:cs="宋体"/>
          <w:spacing w:val="-8"/>
          <w:sz w:val="21"/>
          <w:szCs w:val="21"/>
          <w:shd w:val="clear" w:fill="FFFFFE"/>
        </w:rPr>
        <w:t>6.3.5</w:t>
      </w:r>
      <w:r>
        <w:rPr>
          <w:rFonts w:ascii="宋体" w:hAnsi="宋体" w:eastAsia="宋体" w:cs="宋体"/>
          <w:spacing w:val="-41"/>
          <w:sz w:val="21"/>
          <w:szCs w:val="21"/>
          <w:shd w:val="clear" w:fill="FFFFFE"/>
        </w:rPr>
        <w:t xml:space="preserve"> </w:t>
      </w:r>
      <w:r>
        <w:rPr>
          <w:rFonts w:ascii="宋体" w:hAnsi="宋体" w:eastAsia="宋体" w:cs="宋体"/>
          <w:spacing w:val="-8"/>
          <w:sz w:val="21"/>
          <w:szCs w:val="21"/>
          <w:shd w:val="clear" w:fill="FFFFFE"/>
        </w:rPr>
        <w:t>项。</w:t>
      </w:r>
      <w:r>
        <w:rPr>
          <w:rFonts w:ascii="宋体" w:hAnsi="宋体" w:eastAsia="宋体" w:cs="宋体"/>
          <w:sz w:val="21"/>
          <w:szCs w:val="21"/>
          <w:shd w:val="clear" w:fill="FFFFFE"/>
        </w:rPr>
        <w:t xml:space="preserve"> </w:t>
      </w:r>
    </w:p>
    <w:p w14:paraId="79C8EA8F">
      <w:pPr>
        <w:spacing w:before="304" w:line="221" w:lineRule="auto"/>
        <w:ind w:left="1809"/>
        <w:outlineLvl w:val="2"/>
        <w:rPr>
          <w:rFonts w:ascii="宋体" w:hAnsi="宋体" w:eastAsia="宋体" w:cs="宋体"/>
          <w:sz w:val="28"/>
          <w:szCs w:val="28"/>
        </w:rPr>
      </w:pPr>
      <w:bookmarkStart w:id="24" w:name="bookmark12"/>
      <w:bookmarkEnd w:id="24"/>
      <w:r>
        <w:rPr>
          <w:rFonts w:ascii="Calibri" w:hAnsi="Calibri" w:eastAsia="Calibri" w:cs="Calibri"/>
          <w:b/>
          <w:bCs/>
          <w:spacing w:val="-3"/>
          <w:sz w:val="28"/>
          <w:szCs w:val="28"/>
        </w:rPr>
        <w:t>7.</w:t>
      </w:r>
      <w:r>
        <w:rPr>
          <w:rFonts w:ascii="Calibri" w:hAnsi="Calibri" w:eastAsia="Calibri" w:cs="Calibri"/>
          <w:b/>
          <w:bCs/>
          <w:spacing w:val="12"/>
          <w:sz w:val="28"/>
          <w:szCs w:val="28"/>
        </w:rPr>
        <w:t xml:space="preserve">  </w:t>
      </w:r>
      <w:r>
        <w:rPr>
          <w:rFonts w:ascii="宋体" w:hAnsi="宋体" w:eastAsia="宋体" w:cs="宋体"/>
          <w:spacing w:val="-3"/>
          <w:sz w:val="28"/>
          <w:szCs w:val="28"/>
          <w14:textOutline w14:w="5094" w14:cap="flat" w14:cmpd="sng">
            <w14:solidFill>
              <w14:srgbClr w14:val="000000"/>
            </w14:solidFill>
            <w14:prstDash w14:val="solid"/>
            <w14:miter w14:val="0"/>
          </w14:textOutline>
        </w:rPr>
        <w:t>合同授予</w:t>
      </w:r>
    </w:p>
    <w:p w14:paraId="4DE08048">
      <w:pPr>
        <w:spacing w:before="17" w:line="214" w:lineRule="auto"/>
        <w:ind w:left="1808"/>
        <w:rPr>
          <w:rFonts w:ascii="宋体" w:hAnsi="宋体" w:eastAsia="宋体" w:cs="宋体"/>
          <w:sz w:val="21"/>
          <w:szCs w:val="21"/>
        </w:rPr>
      </w:pPr>
      <w:r>
        <w:rPr>
          <w:rFonts w:ascii="Calibri" w:hAnsi="Calibri" w:eastAsia="Calibri" w:cs="Calibri"/>
          <w:spacing w:val="-5"/>
          <w:sz w:val="21"/>
          <w:szCs w:val="21"/>
        </w:rPr>
        <w:t>7.1</w:t>
      </w:r>
      <w:r>
        <w:rPr>
          <w:rFonts w:ascii="Calibri" w:hAnsi="Calibri" w:eastAsia="Calibri" w:cs="Calibri"/>
          <w:spacing w:val="18"/>
          <w:w w:val="101"/>
          <w:sz w:val="21"/>
          <w:szCs w:val="21"/>
        </w:rPr>
        <w:t xml:space="preserve">  </w:t>
      </w:r>
      <w:r>
        <w:rPr>
          <w:rFonts w:ascii="宋体" w:hAnsi="宋体" w:eastAsia="宋体" w:cs="宋体"/>
          <w:spacing w:val="-5"/>
          <w:sz w:val="21"/>
          <w:szCs w:val="21"/>
        </w:rPr>
        <w:t>中标公示</w:t>
      </w:r>
    </w:p>
    <w:p w14:paraId="536656BE">
      <w:pPr>
        <w:spacing w:line="1361" w:lineRule="exact"/>
        <w:ind w:firstLine="1798"/>
      </w:pPr>
      <w:r>
        <w:rPr>
          <w:position w:val="-27"/>
        </w:rPr>
        <w:pict>
          <v:group id="_x0000_s1110" o:spid="_x0000_s1110" o:spt="203" style="height:68.05pt;width:415.9pt;" coordsize="8317,1361">
            <o:lock v:ext="edit"/>
            <v:shape id="_x0000_s1111" o:spid="_x0000_s1111" style="position:absolute;left:0;top:0;height:1361;width:8312;" fillcolor="#FFFFFF" filled="t" stroked="f" coordsize="8312,1361" path="m359,271l8312,271,8312,0,359,0,359,271xem0,542l8312,542,8312,271,0,271,0,542xem0,815l4834,815,4834,542,0,542,0,815xem359,1087l8312,1087,8312,816,359,816,359,1087xem0,1360l8312,1360,8312,1087,0,1087,0,1360xe">
              <v:path/>
              <v:fill on="t" focussize="0,0"/>
              <v:stroke on="f"/>
              <v:imagedata o:title=""/>
              <o:lock v:ext="edit"/>
            </v:shape>
            <v:shape id="_x0000_s1112" o:spid="_x0000_s1112" o:spt="202" type="#_x0000_t202" style="position:absolute;left:-20;top:-20;height:1401;width:8357;" filled="f" stroked="f" coordsize="21600,21600">
              <v:path/>
              <v:fill on="f" focussize="0,0"/>
              <v:stroke on="f"/>
              <v:imagedata o:title=""/>
              <o:lock v:ext="edit" aspectratio="f"/>
              <v:textbox inset="0mm,0mm,0mm,0mm">
                <w:txbxContent>
                  <w:p w14:paraId="5B3F030F">
                    <w:pPr>
                      <w:spacing w:before="49" w:line="232" w:lineRule="auto"/>
                      <w:ind w:left="33" w:right="20" w:firstLine="359"/>
                      <w:jc w:val="both"/>
                      <w:rPr>
                        <w:rFonts w:ascii="宋体" w:hAnsi="宋体" w:eastAsia="宋体" w:cs="宋体"/>
                        <w:sz w:val="21"/>
                        <w:szCs w:val="21"/>
                      </w:rPr>
                    </w:pPr>
                    <w:r>
                      <w:rPr>
                        <w:rFonts w:ascii="宋体" w:hAnsi="宋体" w:eastAsia="宋体" w:cs="宋体"/>
                        <w:spacing w:val="-3"/>
                        <w:sz w:val="21"/>
                        <w:szCs w:val="21"/>
                      </w:rPr>
                      <w:t>7.1.1 招标人依据评标结果，</w:t>
                    </w:r>
                    <w:r>
                      <w:rPr>
                        <w:rFonts w:ascii="宋体" w:hAnsi="宋体" w:eastAsia="宋体" w:cs="宋体"/>
                        <w:spacing w:val="-19"/>
                        <w:sz w:val="21"/>
                        <w:szCs w:val="21"/>
                      </w:rPr>
                      <w:t xml:space="preserve"> </w:t>
                    </w:r>
                    <w:r>
                      <w:rPr>
                        <w:rFonts w:ascii="宋体" w:hAnsi="宋体" w:eastAsia="宋体" w:cs="宋体"/>
                        <w:spacing w:val="-3"/>
                        <w:sz w:val="21"/>
                        <w:szCs w:val="21"/>
                      </w:rPr>
                      <w:t>在中标通知书发出前，将拟中标人的情况在本招标项目公</w:t>
                    </w:r>
                    <w:r>
                      <w:rPr>
                        <w:rFonts w:ascii="宋体" w:hAnsi="宋体" w:eastAsia="宋体" w:cs="宋体"/>
                        <w:sz w:val="21"/>
                        <w:szCs w:val="21"/>
                      </w:rPr>
                      <w:t xml:space="preserve"> </w:t>
                    </w:r>
                    <w:r>
                      <w:rPr>
                        <w:rFonts w:ascii="宋体" w:hAnsi="宋体" w:eastAsia="宋体" w:cs="宋体"/>
                        <w:spacing w:val="-2"/>
                        <w:sz w:val="21"/>
                        <w:szCs w:val="21"/>
                      </w:rPr>
                      <w:t>告发布的同一媒介和招标项目所在地建设工程交易中心的屏</w:t>
                    </w:r>
                    <w:r>
                      <w:rPr>
                        <w:rFonts w:ascii="宋体" w:hAnsi="宋体" w:eastAsia="宋体" w:cs="宋体"/>
                        <w:spacing w:val="-3"/>
                        <w:sz w:val="21"/>
                        <w:szCs w:val="21"/>
                      </w:rPr>
                      <w:t>幕上予以公示， 公示期不少于3</w:t>
                    </w:r>
                    <w:r>
                      <w:rPr>
                        <w:rFonts w:ascii="宋体" w:hAnsi="宋体" w:eastAsia="宋体" w:cs="宋体"/>
                        <w:sz w:val="21"/>
                        <w:szCs w:val="21"/>
                      </w:rPr>
                      <w:t xml:space="preserve"> </w:t>
                    </w:r>
                    <w:r>
                      <w:rPr>
                        <w:rFonts w:ascii="宋体" w:hAnsi="宋体" w:eastAsia="宋体" w:cs="宋体"/>
                        <w:spacing w:val="-1"/>
                        <w:sz w:val="21"/>
                        <w:szCs w:val="21"/>
                      </w:rPr>
                      <w:t>日。评标结果在发布招标公告的同一媒介进行公示。</w:t>
                    </w:r>
                  </w:p>
                  <w:p w14:paraId="326D39B0">
                    <w:pPr>
                      <w:spacing w:before="25" w:line="229" w:lineRule="auto"/>
                      <w:ind w:left="27" w:right="20" w:firstLine="365"/>
                      <w:jc w:val="both"/>
                      <w:rPr>
                        <w:rFonts w:ascii="宋体" w:hAnsi="宋体" w:eastAsia="宋体" w:cs="宋体"/>
                        <w:sz w:val="21"/>
                        <w:szCs w:val="21"/>
                      </w:rPr>
                    </w:pPr>
                    <w:r>
                      <w:rPr>
                        <w:rFonts w:ascii="宋体" w:hAnsi="宋体" w:eastAsia="宋体" w:cs="宋体"/>
                        <w:spacing w:val="-1"/>
                        <w:sz w:val="21"/>
                        <w:szCs w:val="21"/>
                      </w:rPr>
                      <w:t>7.1.2 对于中标公示期间提出异议的中标候选人，招标人应会同有关监管部门对此进行</w:t>
                    </w:r>
                    <w:r>
                      <w:rPr>
                        <w:rFonts w:ascii="宋体" w:hAnsi="宋体" w:eastAsia="宋体" w:cs="宋体"/>
                        <w:spacing w:val="3"/>
                        <w:sz w:val="21"/>
                        <w:szCs w:val="21"/>
                      </w:rPr>
                      <w:t xml:space="preserve"> </w:t>
                    </w:r>
                    <w:r>
                      <w:rPr>
                        <w:rFonts w:ascii="宋体" w:hAnsi="宋体" w:eastAsia="宋体" w:cs="宋体"/>
                        <w:spacing w:val="-2"/>
                        <w:sz w:val="21"/>
                        <w:szCs w:val="21"/>
                      </w:rPr>
                      <w:t>解释说明，不能充分说明理由的，所公示的中标候选人确实</w:t>
                    </w:r>
                    <w:r>
                      <w:rPr>
                        <w:rFonts w:ascii="宋体" w:hAnsi="宋体" w:eastAsia="宋体" w:cs="宋体"/>
                        <w:spacing w:val="-3"/>
                        <w:sz w:val="21"/>
                        <w:szCs w:val="21"/>
                      </w:rPr>
                      <w:t>存在问题的，招标人应按照中标</w:t>
                    </w:r>
                  </w:p>
                </w:txbxContent>
              </v:textbox>
            </v:shape>
            <w10:wrap type="none"/>
            <w10:anchorlock/>
          </v:group>
        </w:pict>
      </w:r>
    </w:p>
    <w:p w14:paraId="62063D28">
      <w:pPr>
        <w:spacing w:before="30" w:line="238" w:lineRule="auto"/>
        <w:ind w:left="1807"/>
        <w:rPr>
          <w:rFonts w:ascii="宋体" w:hAnsi="宋体" w:eastAsia="宋体" w:cs="宋体"/>
          <w:sz w:val="21"/>
          <w:szCs w:val="21"/>
        </w:rPr>
      </w:pPr>
      <w:r>
        <w:rPr>
          <w:rFonts w:ascii="宋体" w:hAnsi="宋体" w:eastAsia="宋体" w:cs="宋体"/>
          <w:spacing w:val="-7"/>
          <w:sz w:val="21"/>
          <w:szCs w:val="21"/>
        </w:rPr>
        <w:t>候选人的推荐排序，</w:t>
      </w:r>
      <w:r>
        <w:rPr>
          <w:rFonts w:ascii="宋体" w:hAnsi="宋体" w:eastAsia="宋体" w:cs="宋体"/>
          <w:spacing w:val="-4"/>
          <w:sz w:val="21"/>
          <w:szCs w:val="21"/>
        </w:rPr>
        <w:t xml:space="preserve"> </w:t>
      </w:r>
      <w:r>
        <w:rPr>
          <w:rFonts w:ascii="宋体" w:hAnsi="宋体" w:eastAsia="宋体" w:cs="宋体"/>
          <w:spacing w:val="-7"/>
          <w:sz w:val="21"/>
          <w:szCs w:val="21"/>
        </w:rPr>
        <w:t>重新公示中标结果，</w:t>
      </w:r>
      <w:r>
        <w:rPr>
          <w:rFonts w:ascii="宋体" w:hAnsi="宋体" w:eastAsia="宋体" w:cs="宋体"/>
          <w:spacing w:val="-22"/>
          <w:sz w:val="21"/>
          <w:szCs w:val="21"/>
        </w:rPr>
        <w:t xml:space="preserve"> </w:t>
      </w:r>
      <w:r>
        <w:rPr>
          <w:rFonts w:ascii="宋体" w:hAnsi="宋体" w:eastAsia="宋体" w:cs="宋体"/>
          <w:spacing w:val="-7"/>
          <w:sz w:val="21"/>
          <w:szCs w:val="21"/>
        </w:rPr>
        <w:t>确保评标结果的公正性。</w:t>
      </w:r>
    </w:p>
    <w:p w14:paraId="60D572C3">
      <w:pPr>
        <w:spacing w:before="1" w:line="221" w:lineRule="auto"/>
        <w:ind w:left="1808"/>
        <w:rPr>
          <w:rFonts w:ascii="宋体" w:hAnsi="宋体" w:eastAsia="宋体" w:cs="宋体"/>
          <w:sz w:val="21"/>
          <w:szCs w:val="21"/>
        </w:rPr>
      </w:pPr>
      <w:r>
        <w:rPr>
          <w:rFonts w:ascii="Calibri" w:hAnsi="Calibri" w:eastAsia="Calibri" w:cs="Calibri"/>
          <w:spacing w:val="-3"/>
          <w:sz w:val="21"/>
          <w:szCs w:val="21"/>
        </w:rPr>
        <w:t>7.2</w:t>
      </w:r>
      <w:r>
        <w:rPr>
          <w:rFonts w:ascii="Calibri" w:hAnsi="Calibri" w:eastAsia="Calibri" w:cs="Calibri"/>
          <w:spacing w:val="11"/>
          <w:sz w:val="21"/>
          <w:szCs w:val="21"/>
        </w:rPr>
        <w:t xml:space="preserve">  </w:t>
      </w:r>
      <w:r>
        <w:rPr>
          <w:rFonts w:ascii="宋体" w:hAnsi="宋体" w:eastAsia="宋体" w:cs="宋体"/>
          <w:spacing w:val="-3"/>
          <w:sz w:val="21"/>
          <w:szCs w:val="21"/>
        </w:rPr>
        <w:t>定标方式</w:t>
      </w:r>
    </w:p>
    <w:p w14:paraId="3126DDAA">
      <w:pPr>
        <w:spacing w:before="21" w:line="220" w:lineRule="auto"/>
        <w:ind w:left="2125"/>
        <w:rPr>
          <w:rFonts w:ascii="宋体" w:hAnsi="宋体" w:eastAsia="宋体" w:cs="宋体"/>
          <w:sz w:val="21"/>
          <w:szCs w:val="21"/>
        </w:rPr>
      </w:pPr>
      <w:r>
        <w:rPr>
          <w:rFonts w:ascii="宋体" w:hAnsi="宋体" w:eastAsia="宋体" w:cs="宋体"/>
          <w:spacing w:val="-2"/>
          <w:sz w:val="21"/>
          <w:szCs w:val="21"/>
        </w:rPr>
        <w:t>7.2.1 除投标人须知表7.2.1项规定评标委员会直接确定中标人外</w:t>
      </w:r>
      <w:r>
        <w:rPr>
          <w:rFonts w:ascii="宋体" w:hAnsi="宋体" w:eastAsia="宋体" w:cs="宋体"/>
          <w:spacing w:val="-3"/>
          <w:sz w:val="21"/>
          <w:szCs w:val="21"/>
        </w:rPr>
        <w:t>，招标人依据评标委员</w:t>
      </w:r>
    </w:p>
    <w:p w14:paraId="10FE754E">
      <w:pPr>
        <w:spacing w:before="22" w:line="220" w:lineRule="auto"/>
        <w:ind w:left="1805"/>
        <w:rPr>
          <w:rFonts w:ascii="宋体" w:hAnsi="宋体" w:eastAsia="宋体" w:cs="宋体"/>
          <w:sz w:val="21"/>
          <w:szCs w:val="21"/>
        </w:rPr>
      </w:pPr>
      <w:r>
        <w:rPr>
          <w:rFonts w:ascii="宋体" w:hAnsi="宋体" w:eastAsia="宋体" w:cs="宋体"/>
          <w:sz w:val="21"/>
          <w:szCs w:val="21"/>
          <w:shd w:val="clear" w:fill="FFFFFE"/>
        </w:rPr>
        <w:t>会推荐的中标候选人确定中标人。评标委员会推荐中标候选人的家数见投标人须知表7.2.1</w:t>
      </w:r>
    </w:p>
    <w:p w14:paraId="6F2DCD8F">
      <w:pPr>
        <w:spacing w:before="23" w:line="220" w:lineRule="auto"/>
        <w:ind w:left="1809"/>
        <w:rPr>
          <w:rFonts w:ascii="宋体" w:hAnsi="宋体" w:eastAsia="宋体" w:cs="宋体"/>
          <w:sz w:val="21"/>
          <w:szCs w:val="21"/>
        </w:rPr>
      </w:pPr>
      <w:r>
        <w:rPr>
          <w:rFonts w:ascii="宋体" w:hAnsi="宋体" w:eastAsia="宋体" w:cs="宋体"/>
          <w:spacing w:val="-4"/>
          <w:sz w:val="21"/>
          <w:szCs w:val="21"/>
          <w:shd w:val="clear" w:fill="FFFFFE"/>
        </w:rPr>
        <w:t>项。并按照本章第7.1项的要求进行公示。</w:t>
      </w:r>
      <w:r>
        <w:rPr>
          <w:rFonts w:ascii="宋体" w:hAnsi="宋体" w:eastAsia="宋体" w:cs="宋体"/>
          <w:spacing w:val="2"/>
          <w:sz w:val="21"/>
          <w:szCs w:val="21"/>
          <w:shd w:val="clear" w:fill="FFFFFE"/>
        </w:rPr>
        <w:t xml:space="preserve"> </w:t>
      </w:r>
    </w:p>
    <w:p w14:paraId="784E801D">
      <w:pPr>
        <w:spacing w:before="22" w:line="214" w:lineRule="auto"/>
        <w:ind w:left="1808"/>
        <w:rPr>
          <w:rFonts w:ascii="宋体" w:hAnsi="宋体" w:eastAsia="宋体" w:cs="宋体"/>
          <w:sz w:val="21"/>
          <w:szCs w:val="21"/>
        </w:rPr>
      </w:pPr>
      <w:r>
        <w:rPr>
          <w:rFonts w:ascii="Calibri" w:hAnsi="Calibri" w:eastAsia="Calibri" w:cs="Calibri"/>
          <w:spacing w:val="-5"/>
          <w:sz w:val="21"/>
          <w:szCs w:val="21"/>
        </w:rPr>
        <w:t>7.3</w:t>
      </w:r>
      <w:r>
        <w:rPr>
          <w:rFonts w:ascii="Calibri" w:hAnsi="Calibri" w:eastAsia="Calibri" w:cs="Calibri"/>
          <w:spacing w:val="18"/>
          <w:w w:val="101"/>
          <w:sz w:val="21"/>
          <w:szCs w:val="21"/>
        </w:rPr>
        <w:t xml:space="preserve">  </w:t>
      </w:r>
      <w:r>
        <w:rPr>
          <w:rFonts w:ascii="宋体" w:hAnsi="宋体" w:eastAsia="宋体" w:cs="宋体"/>
          <w:spacing w:val="-5"/>
          <w:sz w:val="21"/>
          <w:szCs w:val="21"/>
        </w:rPr>
        <w:t>中标通知</w:t>
      </w:r>
    </w:p>
    <w:p w14:paraId="5B1C027E">
      <w:pPr>
        <w:spacing w:line="1089" w:lineRule="exact"/>
        <w:ind w:firstLine="1798"/>
      </w:pPr>
      <w:r>
        <w:rPr>
          <w:position w:val="-21"/>
        </w:rPr>
        <w:pict>
          <v:group id="_x0000_s1113" o:spid="_x0000_s1113" o:spt="203" style="height:54.5pt;width:415.8pt;" coordsize="8315,1090">
            <o:lock v:ext="edit"/>
            <v:shape id="_x0000_s1114" o:spid="_x0000_s1114" style="position:absolute;left:0;top:0;height:1090;width:8312;" fillcolor="#FFFFFF" filled="t" stroked="f" coordsize="8312,1090" path="m314,271l8312,271,8312,0,314,0,314,271xem0,544l8312,544,8312,271,0,271,0,544xem0,815l5463,815,5463,544,0,544,0,815xem314,1089l8312,1089,8312,815,314,815,314,1089xe">
              <v:path/>
              <v:fill on="t" focussize="0,0"/>
              <v:stroke on="f"/>
              <v:imagedata o:title=""/>
              <o:lock v:ext="edit"/>
            </v:shape>
            <v:shape id="_x0000_s1115" o:spid="_x0000_s1115" o:spt="202" type="#_x0000_t202" style="position:absolute;left:-20;top:-20;height:1130;width:8355;" filled="f" stroked="f" coordsize="21600,21600">
              <v:path/>
              <v:fill on="f" focussize="0,0"/>
              <v:stroke on="f"/>
              <v:imagedata o:title=""/>
              <o:lock v:ext="edit" aspectratio="f"/>
              <v:textbox inset="0mm,0mm,0mm,0mm">
                <w:txbxContent>
                  <w:p w14:paraId="071BD1A8">
                    <w:pPr>
                      <w:spacing w:before="50" w:line="233" w:lineRule="auto"/>
                      <w:ind w:left="31" w:firstLine="315"/>
                      <w:jc w:val="both"/>
                      <w:rPr>
                        <w:rFonts w:ascii="宋体" w:hAnsi="宋体" w:eastAsia="宋体" w:cs="宋体"/>
                        <w:sz w:val="21"/>
                        <w:szCs w:val="21"/>
                      </w:rPr>
                    </w:pPr>
                    <w:r>
                      <w:rPr>
                        <w:rFonts w:ascii="宋体" w:hAnsi="宋体" w:eastAsia="宋体" w:cs="宋体"/>
                        <w:spacing w:val="-3"/>
                        <w:sz w:val="21"/>
                        <w:szCs w:val="21"/>
                      </w:rPr>
                      <w:t>7.3.1</w:t>
                    </w:r>
                    <w:r>
                      <w:rPr>
                        <w:rFonts w:ascii="宋体" w:hAnsi="宋体" w:eastAsia="宋体" w:cs="宋体"/>
                        <w:spacing w:val="26"/>
                        <w:sz w:val="21"/>
                        <w:szCs w:val="21"/>
                      </w:rPr>
                      <w:t xml:space="preserve"> </w:t>
                    </w:r>
                    <w:r>
                      <w:rPr>
                        <w:rFonts w:ascii="宋体" w:hAnsi="宋体" w:eastAsia="宋体" w:cs="宋体"/>
                        <w:spacing w:val="-3"/>
                        <w:sz w:val="21"/>
                        <w:szCs w:val="21"/>
                      </w:rPr>
                      <w:t>中标公示期满，招标人在本章第3</w:t>
                    </w:r>
                    <w:r>
                      <w:rPr>
                        <w:rFonts w:ascii="宋体" w:hAnsi="宋体" w:eastAsia="宋体" w:cs="宋体"/>
                        <w:spacing w:val="-4"/>
                        <w:sz w:val="21"/>
                        <w:szCs w:val="21"/>
                      </w:rPr>
                      <w:t>.3款规定的投标有效期内，以书面形式向中标人</w:t>
                    </w:r>
                    <w:r>
                      <w:rPr>
                        <w:rFonts w:ascii="宋体" w:hAnsi="宋体" w:eastAsia="宋体" w:cs="宋体"/>
                        <w:sz w:val="21"/>
                        <w:szCs w:val="21"/>
                      </w:rPr>
                      <w:t xml:space="preserve"> </w:t>
                    </w:r>
                    <w:r>
                      <w:rPr>
                        <w:rFonts w:ascii="宋体" w:hAnsi="宋体" w:eastAsia="宋体" w:cs="宋体"/>
                        <w:spacing w:val="-2"/>
                        <w:sz w:val="21"/>
                        <w:szCs w:val="21"/>
                      </w:rPr>
                      <w:t>发出中标通知书，中标通知书由招标人或招标人委托的招标代理机构负责在网上下载打印，</w:t>
                    </w:r>
                    <w:r>
                      <w:rPr>
                        <w:rFonts w:ascii="宋体" w:hAnsi="宋体" w:eastAsia="宋体" w:cs="宋体"/>
                        <w:spacing w:val="2"/>
                        <w:sz w:val="21"/>
                        <w:szCs w:val="21"/>
                      </w:rPr>
                      <w:t xml:space="preserve"> </w:t>
                    </w:r>
                    <w:r>
                      <w:rPr>
                        <w:rFonts w:ascii="宋体" w:hAnsi="宋体" w:eastAsia="宋体" w:cs="宋体"/>
                        <w:spacing w:val="-1"/>
                        <w:sz w:val="21"/>
                        <w:szCs w:val="21"/>
                      </w:rPr>
                      <w:t>并办理备案手续。同时将未中标结果通知未中标的投标人。</w:t>
                    </w:r>
                  </w:p>
                  <w:p w14:paraId="601DA135">
                    <w:pPr>
                      <w:spacing w:before="20" w:line="220" w:lineRule="auto"/>
                      <w:ind w:right="12"/>
                      <w:jc w:val="right"/>
                      <w:rPr>
                        <w:rFonts w:ascii="宋体" w:hAnsi="宋体" w:eastAsia="宋体" w:cs="宋体"/>
                        <w:sz w:val="21"/>
                        <w:szCs w:val="21"/>
                      </w:rPr>
                    </w:pPr>
                    <w:r>
                      <w:rPr>
                        <w:rFonts w:ascii="宋体" w:hAnsi="宋体" w:eastAsia="宋体" w:cs="宋体"/>
                        <w:spacing w:val="-3"/>
                        <w:sz w:val="21"/>
                        <w:szCs w:val="21"/>
                      </w:rPr>
                      <w:t>7.3.2</w:t>
                    </w:r>
                    <w:r>
                      <w:rPr>
                        <w:rFonts w:ascii="宋体" w:hAnsi="宋体" w:eastAsia="宋体" w:cs="宋体"/>
                        <w:spacing w:val="32"/>
                        <w:sz w:val="21"/>
                        <w:szCs w:val="21"/>
                      </w:rPr>
                      <w:t xml:space="preserve"> </w:t>
                    </w:r>
                    <w:r>
                      <w:rPr>
                        <w:rFonts w:ascii="宋体" w:hAnsi="宋体" w:eastAsia="宋体" w:cs="宋体"/>
                        <w:spacing w:val="-3"/>
                        <w:sz w:val="21"/>
                        <w:szCs w:val="21"/>
                      </w:rPr>
                      <w:t>中标通知书下载打印后，将自动转入招标代理机构、中标人的信息数据库中， 作</w:t>
                    </w:r>
                  </w:p>
                </w:txbxContent>
              </v:textbox>
            </v:shape>
            <w10:wrap type="none"/>
            <w10:anchorlock/>
          </v:group>
        </w:pict>
      </w:r>
    </w:p>
    <w:p w14:paraId="0AD60EE8">
      <w:pPr>
        <w:spacing w:line="425" w:lineRule="auto"/>
        <w:rPr>
          <w:rFonts w:ascii="Arial"/>
          <w:sz w:val="21"/>
        </w:rPr>
      </w:pPr>
    </w:p>
    <w:p w14:paraId="6A31EDBB">
      <w:pPr>
        <w:spacing w:before="59"/>
        <w:ind w:left="5872"/>
        <w:rPr>
          <w:rFonts w:ascii="新宋体" w:hAnsi="新宋体" w:eastAsia="新宋体" w:cs="新宋体"/>
          <w:sz w:val="18"/>
          <w:szCs w:val="18"/>
        </w:rPr>
      </w:pPr>
      <w:r>
        <w:rPr>
          <w:rFonts w:ascii="新宋体" w:hAnsi="新宋体" w:eastAsia="新宋体" w:cs="新宋体"/>
          <w:spacing w:val="-2"/>
          <w:sz w:val="18"/>
          <w:szCs w:val="18"/>
        </w:rPr>
        <w:t>27</w:t>
      </w:r>
    </w:p>
    <w:p w14:paraId="679DD799">
      <w:pPr>
        <w:rPr>
          <w:rFonts w:ascii="新宋体" w:hAnsi="新宋体" w:eastAsia="新宋体" w:cs="新宋体"/>
          <w:sz w:val="18"/>
          <w:szCs w:val="18"/>
        </w:rPr>
        <w:sectPr>
          <w:headerReference r:id="rId31" w:type="default"/>
          <w:pgSz w:w="11907" w:h="16839"/>
          <w:pgMar w:top="1106" w:right="0" w:bottom="0" w:left="0" w:header="1092" w:footer="0" w:gutter="0"/>
          <w:cols w:space="720" w:num="1"/>
        </w:sectPr>
      </w:pPr>
    </w:p>
    <w:p w14:paraId="615B2B7F">
      <w:pPr>
        <w:spacing w:line="292" w:lineRule="auto"/>
        <w:rPr>
          <w:rFonts w:ascii="Arial"/>
          <w:sz w:val="21"/>
        </w:rPr>
      </w:pPr>
    </w:p>
    <w:p w14:paraId="2C5CE815">
      <w:pPr>
        <w:spacing w:before="69" w:line="221" w:lineRule="auto"/>
        <w:ind w:left="1808"/>
        <w:rPr>
          <w:rFonts w:ascii="宋体" w:hAnsi="宋体" w:eastAsia="宋体" w:cs="宋体"/>
          <w:sz w:val="21"/>
          <w:szCs w:val="21"/>
        </w:rPr>
      </w:pPr>
      <w:r>
        <w:rPr>
          <w:rFonts w:ascii="宋体" w:hAnsi="宋体" w:eastAsia="宋体" w:cs="宋体"/>
          <w:spacing w:val="-1"/>
          <w:sz w:val="21"/>
          <w:szCs w:val="21"/>
        </w:rPr>
        <w:t>为今后资质管理、企业类似工程业绩考核的信息资料。</w:t>
      </w:r>
    </w:p>
    <w:p w14:paraId="590F38EC">
      <w:pPr>
        <w:spacing w:before="20" w:line="233" w:lineRule="auto"/>
        <w:ind w:left="1806" w:right="1790" w:firstLine="319"/>
        <w:jc w:val="both"/>
        <w:rPr>
          <w:rFonts w:ascii="宋体" w:hAnsi="宋体" w:eastAsia="宋体" w:cs="宋体"/>
          <w:sz w:val="21"/>
          <w:szCs w:val="21"/>
        </w:rPr>
      </w:pPr>
      <w:r>
        <w:rPr>
          <w:rFonts w:ascii="宋体" w:hAnsi="宋体" w:eastAsia="宋体" w:cs="宋体"/>
          <w:sz w:val="21"/>
          <w:szCs w:val="21"/>
        </w:rPr>
        <w:t>7.3.3 其他项目中标通知书是指：除房屋建筑和市政工程以外的材料、设备、服务及其</w:t>
      </w:r>
      <w:r>
        <w:rPr>
          <w:rFonts w:ascii="宋体" w:hAnsi="宋体" w:eastAsia="宋体" w:cs="宋体"/>
          <w:spacing w:val="5"/>
          <w:sz w:val="21"/>
          <w:szCs w:val="21"/>
        </w:rPr>
        <w:t xml:space="preserve"> </w:t>
      </w:r>
      <w:r>
        <w:rPr>
          <w:rFonts w:ascii="宋体" w:hAnsi="宋体" w:eastAsia="宋体" w:cs="宋体"/>
          <w:spacing w:val="-1"/>
          <w:sz w:val="21"/>
          <w:szCs w:val="21"/>
        </w:rPr>
        <w:t>他与施工无关的招标项目。确定使用</w:t>
      </w:r>
      <w:r>
        <w:rPr>
          <w:rFonts w:ascii="Calibri" w:hAnsi="Calibri" w:eastAsia="Calibri" w:cs="Calibri"/>
          <w:spacing w:val="-1"/>
          <w:sz w:val="21"/>
          <w:szCs w:val="21"/>
        </w:rPr>
        <w:t>“</w:t>
      </w:r>
      <w:r>
        <w:rPr>
          <w:rFonts w:ascii="宋体" w:hAnsi="宋体" w:eastAsia="宋体" w:cs="宋体"/>
          <w:spacing w:val="-1"/>
          <w:sz w:val="21"/>
          <w:szCs w:val="21"/>
        </w:rPr>
        <w:t>其他项目中标通</w:t>
      </w:r>
      <w:r>
        <w:rPr>
          <w:rFonts w:ascii="宋体" w:hAnsi="宋体" w:eastAsia="宋体" w:cs="宋体"/>
          <w:spacing w:val="-2"/>
          <w:sz w:val="21"/>
          <w:szCs w:val="21"/>
        </w:rPr>
        <w:t>知书</w:t>
      </w:r>
      <w:r>
        <w:rPr>
          <w:rFonts w:ascii="Calibri" w:hAnsi="Calibri" w:eastAsia="Calibri" w:cs="Calibri"/>
          <w:spacing w:val="-2"/>
          <w:sz w:val="21"/>
          <w:szCs w:val="21"/>
        </w:rPr>
        <w:t>”</w:t>
      </w:r>
      <w:r>
        <w:rPr>
          <w:rFonts w:ascii="宋体" w:hAnsi="宋体" w:eastAsia="宋体" w:cs="宋体"/>
          <w:spacing w:val="-2"/>
          <w:sz w:val="21"/>
          <w:szCs w:val="21"/>
        </w:rPr>
        <w:t>时，招标人应在投标人须知中事</w:t>
      </w:r>
      <w:r>
        <w:rPr>
          <w:rFonts w:ascii="宋体" w:hAnsi="宋体" w:eastAsia="宋体" w:cs="宋体"/>
          <w:sz w:val="21"/>
          <w:szCs w:val="21"/>
        </w:rPr>
        <w:t xml:space="preserve"> </w:t>
      </w:r>
      <w:r>
        <w:rPr>
          <w:rFonts w:ascii="宋体" w:hAnsi="宋体" w:eastAsia="宋体" w:cs="宋体"/>
          <w:spacing w:val="-1"/>
          <w:sz w:val="21"/>
          <w:szCs w:val="21"/>
        </w:rPr>
        <w:t>先明确，以便区别对待。详见附表五。</w:t>
      </w:r>
    </w:p>
    <w:p w14:paraId="7BE16F90">
      <w:pPr>
        <w:spacing w:before="23" w:line="212" w:lineRule="auto"/>
        <w:ind w:left="2122"/>
        <w:rPr>
          <w:rFonts w:ascii="宋体" w:hAnsi="宋体" w:eastAsia="宋体" w:cs="宋体"/>
          <w:sz w:val="21"/>
          <w:szCs w:val="21"/>
        </w:rPr>
      </w:pPr>
      <w:r>
        <w:rPr>
          <w:rFonts w:ascii="Calibri" w:hAnsi="Calibri" w:eastAsia="Calibri" w:cs="Calibri"/>
          <w:spacing w:val="-3"/>
          <w:sz w:val="21"/>
          <w:szCs w:val="21"/>
        </w:rPr>
        <w:t>7.4</w:t>
      </w:r>
      <w:r>
        <w:rPr>
          <w:rFonts w:ascii="Calibri" w:hAnsi="Calibri" w:eastAsia="Calibri" w:cs="Calibri"/>
          <w:spacing w:val="11"/>
          <w:sz w:val="21"/>
          <w:szCs w:val="21"/>
        </w:rPr>
        <w:t xml:space="preserve">  </w:t>
      </w:r>
      <w:r>
        <w:rPr>
          <w:rFonts w:ascii="宋体" w:hAnsi="宋体" w:eastAsia="宋体" w:cs="宋体"/>
          <w:spacing w:val="-3"/>
          <w:sz w:val="21"/>
          <w:szCs w:val="21"/>
        </w:rPr>
        <w:t>履约担保</w:t>
      </w:r>
    </w:p>
    <w:p w14:paraId="7D70B220">
      <w:pPr>
        <w:spacing w:line="1907" w:lineRule="exact"/>
        <w:ind w:firstLine="1798"/>
      </w:pPr>
      <w:r>
        <w:rPr>
          <w:position w:val="-38"/>
        </w:rPr>
        <w:pict>
          <v:shape id="_x0000_s1116" o:spid="_x0000_s1116" o:spt="202" type="#_x0000_t202" style="height:95.4pt;width:415.9pt;" fillcolor="#FFFFFF" filled="t" stroked="f" coordsize="21600,21600">
            <v:path/>
            <v:fill on="t" focussize="0,0"/>
            <v:stroke on="f"/>
            <v:imagedata o:title=""/>
            <o:lock v:ext="edit" aspectratio="f"/>
            <v:textbox inset="0mm,0mm,0mm,0mm">
              <w:txbxContent>
                <w:p w14:paraId="6139A701">
                  <w:pPr>
                    <w:spacing w:before="29" w:line="235" w:lineRule="auto"/>
                    <w:ind w:left="8" w:firstLine="319"/>
                    <w:jc w:val="both"/>
                    <w:rPr>
                      <w:rFonts w:ascii="宋体" w:hAnsi="宋体" w:eastAsia="宋体" w:cs="宋体"/>
                      <w:sz w:val="21"/>
                      <w:szCs w:val="21"/>
                    </w:rPr>
                  </w:pPr>
                  <w:r>
                    <w:rPr>
                      <w:rFonts w:ascii="宋体" w:hAnsi="宋体" w:eastAsia="宋体" w:cs="宋体"/>
                      <w:spacing w:val="-2"/>
                      <w:sz w:val="21"/>
                      <w:szCs w:val="21"/>
                    </w:rPr>
                    <w:t>7.4.1 在签订合同前，中标人应按投标人须知表7.4.1项和中标</w:t>
                  </w:r>
                  <w:r>
                    <w:rPr>
                      <w:rFonts w:ascii="宋体" w:hAnsi="宋体" w:eastAsia="宋体" w:cs="宋体"/>
                      <w:spacing w:val="-3"/>
                      <w:sz w:val="21"/>
                      <w:szCs w:val="21"/>
                    </w:rPr>
                    <w:t>通知书规定的履约担保金</w:t>
                  </w:r>
                  <w:r>
                    <w:rPr>
                      <w:rFonts w:ascii="宋体" w:hAnsi="宋体" w:eastAsia="宋体" w:cs="宋体"/>
                      <w:sz w:val="21"/>
                      <w:szCs w:val="21"/>
                    </w:rPr>
                    <w:t xml:space="preserve"> </w:t>
                  </w:r>
                  <w:r>
                    <w:rPr>
                      <w:rFonts w:ascii="宋体" w:hAnsi="宋体" w:eastAsia="宋体" w:cs="宋体"/>
                      <w:spacing w:val="-2"/>
                      <w:sz w:val="21"/>
                      <w:szCs w:val="21"/>
                    </w:rPr>
                    <w:t>额、担保形式和招标文件第四章“合同条款及格式”规定</w:t>
                  </w:r>
                  <w:r>
                    <w:rPr>
                      <w:rFonts w:ascii="宋体" w:hAnsi="宋体" w:eastAsia="宋体" w:cs="宋体"/>
                      <w:spacing w:val="-3"/>
                      <w:sz w:val="21"/>
                      <w:szCs w:val="21"/>
                    </w:rPr>
                    <w:t>的履约担保格式向招标人提交履约</w:t>
                  </w:r>
                  <w:r>
                    <w:rPr>
                      <w:rFonts w:ascii="宋体" w:hAnsi="宋体" w:eastAsia="宋体" w:cs="宋体"/>
                      <w:sz w:val="21"/>
                      <w:szCs w:val="21"/>
                    </w:rPr>
                    <w:t xml:space="preserve"> </w:t>
                  </w:r>
                  <w:r>
                    <w:rPr>
                      <w:rFonts w:ascii="宋体" w:hAnsi="宋体" w:eastAsia="宋体" w:cs="宋体"/>
                      <w:spacing w:val="-2"/>
                      <w:sz w:val="21"/>
                      <w:szCs w:val="21"/>
                    </w:rPr>
                    <w:t>担保。联合体中标的，其履约担保由牵头人递交， 并应符合投标人须知表7.4</w:t>
                  </w:r>
                  <w:r>
                    <w:rPr>
                      <w:rFonts w:ascii="宋体" w:hAnsi="宋体" w:eastAsia="宋体" w:cs="宋体"/>
                      <w:spacing w:val="-3"/>
                      <w:sz w:val="21"/>
                      <w:szCs w:val="21"/>
                    </w:rPr>
                    <w:t>.1项规定的金</w:t>
                  </w:r>
                  <w:r>
                    <w:rPr>
                      <w:rFonts w:ascii="宋体" w:hAnsi="宋体" w:eastAsia="宋体" w:cs="宋体"/>
                      <w:sz w:val="21"/>
                      <w:szCs w:val="21"/>
                    </w:rPr>
                    <w:t xml:space="preserve"> </w:t>
                  </w:r>
                  <w:r>
                    <w:rPr>
                      <w:rFonts w:ascii="宋体" w:hAnsi="宋体" w:eastAsia="宋体" w:cs="宋体"/>
                      <w:spacing w:val="-1"/>
                      <w:sz w:val="21"/>
                      <w:szCs w:val="21"/>
                    </w:rPr>
                    <w:t>额、担保形式和招标文件第四章“合同条款及格式”规定的履约担保格式要求。</w:t>
                  </w:r>
                </w:p>
                <w:p w14:paraId="372FE572">
                  <w:pPr>
                    <w:spacing w:before="20" w:line="233" w:lineRule="auto"/>
                    <w:ind w:left="11" w:firstLine="316"/>
                    <w:jc w:val="both"/>
                    <w:rPr>
                      <w:rFonts w:ascii="宋体" w:hAnsi="宋体" w:eastAsia="宋体" w:cs="宋体"/>
                      <w:sz w:val="21"/>
                      <w:szCs w:val="21"/>
                    </w:rPr>
                  </w:pPr>
                  <w:r>
                    <w:rPr>
                      <w:rFonts w:ascii="宋体" w:hAnsi="宋体" w:eastAsia="宋体" w:cs="宋体"/>
                      <w:sz w:val="21"/>
                      <w:szCs w:val="21"/>
                    </w:rPr>
                    <w:t>7.4.2</w:t>
                  </w:r>
                  <w:r>
                    <w:rPr>
                      <w:rFonts w:ascii="宋体" w:hAnsi="宋体" w:eastAsia="宋体" w:cs="宋体"/>
                      <w:spacing w:val="26"/>
                      <w:sz w:val="21"/>
                      <w:szCs w:val="21"/>
                    </w:rPr>
                    <w:t xml:space="preserve"> </w:t>
                  </w:r>
                  <w:r>
                    <w:rPr>
                      <w:rFonts w:ascii="宋体" w:hAnsi="宋体" w:eastAsia="宋体" w:cs="宋体"/>
                      <w:sz w:val="21"/>
                      <w:szCs w:val="21"/>
                    </w:rPr>
                    <w:t>中标人不能在规定的时间内按本章第7.4.</w:t>
                  </w:r>
                  <w:r>
                    <w:rPr>
                      <w:rFonts w:ascii="宋体" w:hAnsi="宋体" w:eastAsia="宋体" w:cs="宋体"/>
                      <w:spacing w:val="-1"/>
                      <w:sz w:val="21"/>
                      <w:szCs w:val="21"/>
                    </w:rPr>
                    <w:t>1 项要求如数提交履约担保的，视为放</w:t>
                  </w:r>
                  <w:r>
                    <w:rPr>
                      <w:rFonts w:ascii="宋体" w:hAnsi="宋体" w:eastAsia="宋体" w:cs="宋体"/>
                      <w:sz w:val="21"/>
                      <w:szCs w:val="21"/>
                    </w:rPr>
                    <w:t xml:space="preserve"> </w:t>
                  </w:r>
                  <w:r>
                    <w:rPr>
                      <w:rFonts w:ascii="宋体" w:hAnsi="宋体" w:eastAsia="宋体" w:cs="宋体"/>
                      <w:spacing w:val="-4"/>
                      <w:sz w:val="21"/>
                      <w:szCs w:val="21"/>
                    </w:rPr>
                    <w:t>弃中标，其投标保证金不予退还，给招标人造成的损失超过投标</w:t>
                  </w:r>
                  <w:r>
                    <w:rPr>
                      <w:rFonts w:ascii="宋体" w:hAnsi="宋体" w:eastAsia="宋体" w:cs="宋体"/>
                      <w:spacing w:val="-5"/>
                      <w:sz w:val="21"/>
                      <w:szCs w:val="21"/>
                    </w:rPr>
                    <w:t>保证金数额的，</w:t>
                  </w:r>
                  <w:r>
                    <w:rPr>
                      <w:rFonts w:ascii="宋体" w:hAnsi="宋体" w:eastAsia="宋体" w:cs="宋体"/>
                      <w:spacing w:val="-31"/>
                      <w:sz w:val="21"/>
                      <w:szCs w:val="21"/>
                    </w:rPr>
                    <w:t xml:space="preserve"> </w:t>
                  </w:r>
                  <w:r>
                    <w:rPr>
                      <w:rFonts w:ascii="宋体" w:hAnsi="宋体" w:eastAsia="宋体" w:cs="宋体"/>
                      <w:spacing w:val="-5"/>
                      <w:sz w:val="21"/>
                      <w:szCs w:val="21"/>
                    </w:rPr>
                    <w:t>中标人还应</w:t>
                  </w:r>
                  <w:r>
                    <w:rPr>
                      <w:rFonts w:ascii="宋体" w:hAnsi="宋体" w:eastAsia="宋体" w:cs="宋体"/>
                      <w:sz w:val="21"/>
                      <w:szCs w:val="21"/>
                    </w:rPr>
                    <w:t xml:space="preserve"> </w:t>
                  </w:r>
                  <w:r>
                    <w:rPr>
                      <w:rFonts w:ascii="宋体" w:hAnsi="宋体" w:eastAsia="宋体" w:cs="宋体"/>
                      <w:spacing w:val="-2"/>
                      <w:sz w:val="21"/>
                      <w:szCs w:val="21"/>
                    </w:rPr>
                    <w:t>当对超过部分予以赔偿。投标人提供投标担保的，与担</w:t>
                  </w:r>
                  <w:r>
                    <w:rPr>
                      <w:rFonts w:ascii="宋体" w:hAnsi="宋体" w:eastAsia="宋体" w:cs="宋体"/>
                      <w:spacing w:val="-3"/>
                      <w:sz w:val="21"/>
                      <w:szCs w:val="21"/>
                    </w:rPr>
                    <w:t>保单位共同承担相应的经济损失赔偿</w:t>
                  </w:r>
                </w:p>
              </w:txbxContent>
            </v:textbox>
            <w10:wrap type="none"/>
            <w10:anchorlock/>
          </v:shape>
        </w:pict>
      </w:r>
    </w:p>
    <w:p w14:paraId="76F24BDA">
      <w:pPr>
        <w:spacing w:before="30" w:line="222" w:lineRule="auto"/>
        <w:ind w:left="1812"/>
        <w:rPr>
          <w:rFonts w:ascii="宋体" w:hAnsi="宋体" w:eastAsia="宋体" w:cs="宋体"/>
          <w:sz w:val="21"/>
          <w:szCs w:val="21"/>
        </w:rPr>
      </w:pPr>
      <w:r>
        <w:rPr>
          <w:rFonts w:ascii="宋体" w:hAnsi="宋体" w:eastAsia="宋体" w:cs="宋体"/>
          <w:spacing w:val="-8"/>
          <w:sz w:val="21"/>
          <w:szCs w:val="21"/>
        </w:rPr>
        <w:t>（下同）。</w:t>
      </w:r>
    </w:p>
    <w:p w14:paraId="3956316C">
      <w:pPr>
        <w:spacing w:before="18" w:line="223" w:lineRule="auto"/>
        <w:ind w:left="1808"/>
        <w:rPr>
          <w:rFonts w:ascii="宋体" w:hAnsi="宋体" w:eastAsia="宋体" w:cs="宋体"/>
          <w:sz w:val="21"/>
          <w:szCs w:val="21"/>
        </w:rPr>
      </w:pPr>
      <w:r>
        <w:rPr>
          <w:rFonts w:ascii="Calibri" w:hAnsi="Calibri" w:eastAsia="Calibri" w:cs="Calibri"/>
          <w:spacing w:val="-2"/>
          <w:sz w:val="21"/>
          <w:szCs w:val="21"/>
          <w:shd w:val="clear" w:fill="FFFFFE"/>
        </w:rPr>
        <w:t>7.5</w:t>
      </w:r>
      <w:r>
        <w:rPr>
          <w:rFonts w:ascii="Calibri" w:hAnsi="Calibri" w:eastAsia="Calibri" w:cs="Calibri"/>
          <w:spacing w:val="8"/>
          <w:sz w:val="21"/>
          <w:szCs w:val="21"/>
          <w:shd w:val="clear" w:fill="FFFFFE"/>
        </w:rPr>
        <w:t xml:space="preserve">  </w:t>
      </w:r>
      <w:r>
        <w:rPr>
          <w:rFonts w:ascii="宋体" w:hAnsi="宋体" w:eastAsia="宋体" w:cs="宋体"/>
          <w:spacing w:val="-2"/>
          <w:sz w:val="21"/>
          <w:szCs w:val="21"/>
          <w:shd w:val="clear" w:fill="FFFFFE"/>
        </w:rPr>
        <w:t>签订合同</w:t>
      </w:r>
    </w:p>
    <w:p w14:paraId="3490A407">
      <w:pPr>
        <w:spacing w:before="21" w:line="229" w:lineRule="auto"/>
        <w:ind w:left="1808" w:right="1750" w:firstLine="316"/>
        <w:rPr>
          <w:rFonts w:ascii="宋体" w:hAnsi="宋体" w:eastAsia="宋体" w:cs="宋体"/>
          <w:sz w:val="21"/>
          <w:szCs w:val="21"/>
        </w:rPr>
      </w:pPr>
      <w:r>
        <w:rPr>
          <w:rFonts w:ascii="宋体" w:hAnsi="宋体" w:eastAsia="宋体" w:cs="宋体"/>
          <w:spacing w:val="-2"/>
          <w:sz w:val="21"/>
          <w:szCs w:val="21"/>
        </w:rPr>
        <w:t>7.5.1 招标人和中标人应当自中标通知书发出之日起30天内</w:t>
      </w:r>
      <w:r>
        <w:rPr>
          <w:rFonts w:ascii="宋体" w:hAnsi="宋体" w:eastAsia="宋体" w:cs="宋体"/>
          <w:spacing w:val="-3"/>
          <w:sz w:val="21"/>
          <w:szCs w:val="21"/>
        </w:rPr>
        <w:t>， 根据招标文件和中标人的</w:t>
      </w:r>
      <w:r>
        <w:rPr>
          <w:rFonts w:ascii="宋体" w:hAnsi="宋体" w:eastAsia="宋体" w:cs="宋体"/>
          <w:sz w:val="21"/>
          <w:szCs w:val="21"/>
        </w:rPr>
        <w:t xml:space="preserve"> </w:t>
      </w:r>
      <w:r>
        <w:rPr>
          <w:rFonts w:ascii="宋体" w:hAnsi="宋体" w:eastAsia="宋体" w:cs="宋体"/>
          <w:spacing w:val="-3"/>
          <w:sz w:val="21"/>
          <w:szCs w:val="21"/>
        </w:rPr>
        <w:t>投标文件内容订立书面合同。中标人无正当理由拒绝</w:t>
      </w:r>
      <w:r>
        <w:rPr>
          <w:rFonts w:ascii="宋体" w:hAnsi="宋体" w:eastAsia="宋体" w:cs="宋体"/>
          <w:spacing w:val="-4"/>
          <w:sz w:val="21"/>
          <w:szCs w:val="21"/>
        </w:rPr>
        <w:t>签订合同的，</w:t>
      </w:r>
      <w:r>
        <w:rPr>
          <w:rFonts w:ascii="宋体" w:hAnsi="宋体" w:eastAsia="宋体" w:cs="宋体"/>
          <w:spacing w:val="-22"/>
          <w:sz w:val="21"/>
          <w:szCs w:val="21"/>
        </w:rPr>
        <w:t xml:space="preserve"> </w:t>
      </w:r>
      <w:r>
        <w:rPr>
          <w:rFonts w:ascii="宋体" w:hAnsi="宋体" w:eastAsia="宋体" w:cs="宋体"/>
          <w:spacing w:val="-4"/>
          <w:sz w:val="21"/>
          <w:szCs w:val="21"/>
        </w:rPr>
        <w:t>招标人取消其中标资格，</w:t>
      </w:r>
    </w:p>
    <w:p w14:paraId="12953DEF">
      <w:pPr>
        <w:spacing w:before="23" w:line="221" w:lineRule="auto"/>
        <w:ind w:left="1807"/>
        <w:rPr>
          <w:rFonts w:ascii="宋体" w:hAnsi="宋体" w:eastAsia="宋体" w:cs="宋体"/>
          <w:sz w:val="21"/>
          <w:szCs w:val="21"/>
        </w:rPr>
      </w:pPr>
      <w:r>
        <w:rPr>
          <w:rFonts w:ascii="宋体" w:hAnsi="宋体" w:eastAsia="宋体" w:cs="宋体"/>
          <w:spacing w:val="-2"/>
          <w:sz w:val="21"/>
          <w:szCs w:val="21"/>
          <w:shd w:val="clear" w:fill="FFFFFE"/>
        </w:rPr>
        <w:t>其投标保证金不予退还；给招标人造成的损失超过投标保证金</w:t>
      </w:r>
      <w:r>
        <w:rPr>
          <w:rFonts w:ascii="宋体" w:hAnsi="宋体" w:eastAsia="宋体" w:cs="宋体"/>
          <w:spacing w:val="-3"/>
          <w:sz w:val="21"/>
          <w:szCs w:val="21"/>
          <w:shd w:val="clear" w:fill="FFFFFE"/>
        </w:rPr>
        <w:t>数额的，中标人还应当对超过</w:t>
      </w:r>
    </w:p>
    <w:p w14:paraId="65401BF5">
      <w:pPr>
        <w:spacing w:before="20" w:line="221" w:lineRule="auto"/>
        <w:ind w:left="1808"/>
        <w:rPr>
          <w:rFonts w:ascii="宋体" w:hAnsi="宋体" w:eastAsia="宋体" w:cs="宋体"/>
          <w:sz w:val="21"/>
          <w:szCs w:val="21"/>
        </w:rPr>
      </w:pPr>
      <w:r>
        <w:rPr>
          <w:rFonts w:ascii="宋体" w:hAnsi="宋体" w:eastAsia="宋体" w:cs="宋体"/>
          <w:spacing w:val="-4"/>
          <w:sz w:val="21"/>
          <w:szCs w:val="21"/>
        </w:rPr>
        <w:t>部分予以赔偿。</w:t>
      </w:r>
    </w:p>
    <w:p w14:paraId="5505EB66">
      <w:pPr>
        <w:spacing w:before="23" w:line="221" w:lineRule="auto"/>
        <w:ind w:left="2231"/>
        <w:rPr>
          <w:rFonts w:ascii="宋体" w:hAnsi="宋体" w:eastAsia="宋体" w:cs="宋体"/>
          <w:sz w:val="21"/>
          <w:szCs w:val="21"/>
        </w:rPr>
      </w:pPr>
      <w:r>
        <w:rPr>
          <w:rFonts w:ascii="宋体" w:hAnsi="宋体" w:eastAsia="宋体" w:cs="宋体"/>
          <w:spacing w:val="-2"/>
          <w:sz w:val="21"/>
          <w:szCs w:val="21"/>
          <w:shd w:val="clear" w:fill="FFFFFE"/>
        </w:rPr>
        <w:t>7.5.2 发出中标通知后，招标人无正当理由拒绝签</w:t>
      </w:r>
      <w:r>
        <w:rPr>
          <w:rFonts w:ascii="宋体" w:hAnsi="宋体" w:eastAsia="宋体" w:cs="宋体"/>
          <w:spacing w:val="-3"/>
          <w:sz w:val="21"/>
          <w:szCs w:val="21"/>
          <w:shd w:val="clear" w:fill="FFFFFE"/>
        </w:rPr>
        <w:t>定合同的，招标人向中标人退还投标</w:t>
      </w:r>
    </w:p>
    <w:p w14:paraId="738DFA17">
      <w:pPr>
        <w:spacing w:before="19" w:line="221" w:lineRule="auto"/>
        <w:ind w:left="1807"/>
        <w:rPr>
          <w:rFonts w:ascii="宋体" w:hAnsi="宋体" w:eastAsia="宋体" w:cs="宋体"/>
          <w:sz w:val="21"/>
          <w:szCs w:val="21"/>
        </w:rPr>
      </w:pPr>
      <w:r>
        <w:rPr>
          <w:rFonts w:ascii="宋体" w:hAnsi="宋体" w:eastAsia="宋体" w:cs="宋体"/>
          <w:spacing w:val="-8"/>
          <w:sz w:val="21"/>
          <w:szCs w:val="21"/>
          <w:shd w:val="clear" w:fill="FFFFFE"/>
        </w:rPr>
        <w:t>保证金，给中标人造成损失的， 还应当赔偿损失。</w:t>
      </w:r>
      <w:r>
        <w:rPr>
          <w:rFonts w:ascii="宋体" w:hAnsi="宋体" w:eastAsia="宋体" w:cs="宋体"/>
          <w:spacing w:val="6"/>
          <w:sz w:val="21"/>
          <w:szCs w:val="21"/>
          <w:shd w:val="clear" w:fill="FFFFFE"/>
        </w:rPr>
        <w:t xml:space="preserve"> </w:t>
      </w:r>
    </w:p>
    <w:p w14:paraId="0BD54C71">
      <w:pPr>
        <w:spacing w:before="303" w:line="221" w:lineRule="auto"/>
        <w:ind w:left="1806"/>
        <w:outlineLvl w:val="2"/>
        <w:rPr>
          <w:rFonts w:ascii="宋体" w:hAnsi="宋体" w:eastAsia="宋体" w:cs="宋体"/>
          <w:sz w:val="28"/>
          <w:szCs w:val="28"/>
        </w:rPr>
      </w:pPr>
      <w:bookmarkStart w:id="25" w:name="bookmark13"/>
      <w:bookmarkEnd w:id="25"/>
      <w:r>
        <w:rPr>
          <w:rFonts w:ascii="Calibri" w:hAnsi="Calibri" w:eastAsia="Calibri" w:cs="Calibri"/>
          <w:b/>
          <w:bCs/>
          <w:spacing w:val="1"/>
          <w:sz w:val="28"/>
          <w:szCs w:val="28"/>
          <w:shd w:val="clear" w:fill="FFFFFE"/>
        </w:rPr>
        <w:t xml:space="preserve">8.  </w:t>
      </w:r>
      <w:r>
        <w:rPr>
          <w:rFonts w:ascii="宋体" w:hAnsi="宋体" w:eastAsia="宋体" w:cs="宋体"/>
          <w:spacing w:val="1"/>
          <w:sz w:val="28"/>
          <w:szCs w:val="28"/>
          <w:shd w:val="clear" w:fill="FFFFFE"/>
          <w14:textOutline w14:w="5094" w14:cap="flat" w14:cmpd="sng">
            <w14:solidFill>
              <w14:srgbClr w14:val="000000"/>
            </w14:solidFill>
            <w14:prstDash w14:val="solid"/>
            <w14:miter w14:val="0"/>
          </w14:textOutline>
        </w:rPr>
        <w:t>重新招标和不再招标</w:t>
      </w:r>
    </w:p>
    <w:p w14:paraId="019C66A3">
      <w:pPr>
        <w:spacing w:before="19" w:line="214" w:lineRule="auto"/>
        <w:ind w:left="1806"/>
        <w:rPr>
          <w:rFonts w:ascii="宋体" w:hAnsi="宋体" w:eastAsia="宋体" w:cs="宋体"/>
          <w:sz w:val="21"/>
          <w:szCs w:val="21"/>
        </w:rPr>
      </w:pPr>
      <w:r>
        <w:rPr>
          <w:rFonts w:ascii="Calibri" w:hAnsi="Calibri" w:eastAsia="Calibri" w:cs="Calibri"/>
          <w:spacing w:val="-2"/>
          <w:sz w:val="21"/>
          <w:szCs w:val="21"/>
        </w:rPr>
        <w:t>8.1</w:t>
      </w:r>
      <w:r>
        <w:rPr>
          <w:rFonts w:ascii="Calibri" w:hAnsi="Calibri" w:eastAsia="Calibri" w:cs="Calibri"/>
          <w:spacing w:val="9"/>
          <w:sz w:val="21"/>
          <w:szCs w:val="21"/>
        </w:rPr>
        <w:t xml:space="preserve">  </w:t>
      </w:r>
      <w:r>
        <w:rPr>
          <w:rFonts w:ascii="宋体" w:hAnsi="宋体" w:eastAsia="宋体" w:cs="宋体"/>
          <w:spacing w:val="-2"/>
          <w:sz w:val="21"/>
          <w:szCs w:val="21"/>
        </w:rPr>
        <w:t>重新招标</w:t>
      </w:r>
    </w:p>
    <w:p w14:paraId="21883744">
      <w:pPr>
        <w:spacing w:line="816" w:lineRule="exact"/>
        <w:ind w:firstLine="2112"/>
      </w:pPr>
      <w:r>
        <w:rPr>
          <w:position w:val="-16"/>
        </w:rPr>
        <w:pict>
          <v:group id="_x0000_s1117" o:spid="_x0000_s1117" o:spt="203" style="height:40.8pt;width:220.5pt;" coordsize="4410,815">
            <o:lock v:ext="edit"/>
            <v:shape id="_x0000_s1118" o:spid="_x0000_s1118" style="position:absolute;left:0;top:0;height:815;width:4410;" fillcolor="#FFFFFF" filled="t" stroked="f" coordsize="4410,815" path="m0,271l3782,271,3782,0,0,0,0,271xem0,544l4409,544,4409,271,0,271,0,544xem0,815l3674,815,3674,544,0,544,0,815xe">
              <v:path/>
              <v:fill on="t" focussize="0,0"/>
              <v:stroke on="f"/>
              <v:imagedata o:title=""/>
              <o:lock v:ext="edit"/>
            </v:shape>
            <v:shape id="_x0000_s1119" o:spid="_x0000_s1119" o:spt="202" type="#_x0000_t202" style="position:absolute;left:-20;top:-20;height:855;width:4450;" filled="f" stroked="f" coordsize="21600,21600">
              <v:path/>
              <v:fill on="f" focussize="0,0"/>
              <v:stroke on="f"/>
              <v:imagedata o:title=""/>
              <o:lock v:ext="edit" aspectratio="f"/>
              <v:textbox inset="0mm,0mm,0mm,0mm">
                <w:txbxContent>
                  <w:p w14:paraId="17F68DA5">
                    <w:pPr>
                      <w:spacing w:before="49" w:line="221" w:lineRule="auto"/>
                      <w:ind w:left="29"/>
                      <w:rPr>
                        <w:rFonts w:ascii="宋体" w:hAnsi="宋体" w:eastAsia="宋体" w:cs="宋体"/>
                        <w:sz w:val="21"/>
                        <w:szCs w:val="21"/>
                      </w:rPr>
                    </w:pPr>
                    <w:r>
                      <w:rPr>
                        <w:rFonts w:ascii="宋体" w:hAnsi="宋体" w:eastAsia="宋体" w:cs="宋体"/>
                        <w:spacing w:val="-7"/>
                        <w:sz w:val="21"/>
                        <w:szCs w:val="21"/>
                      </w:rPr>
                      <w:t>有下列情形之一的，</w:t>
                    </w:r>
                    <w:r>
                      <w:rPr>
                        <w:rFonts w:ascii="宋体" w:hAnsi="宋体" w:eastAsia="宋体" w:cs="宋体"/>
                        <w:spacing w:val="-9"/>
                        <w:sz w:val="21"/>
                        <w:szCs w:val="21"/>
                      </w:rPr>
                      <w:t xml:space="preserve"> </w:t>
                    </w:r>
                    <w:r>
                      <w:rPr>
                        <w:rFonts w:ascii="宋体" w:hAnsi="宋体" w:eastAsia="宋体" w:cs="宋体"/>
                        <w:spacing w:val="-7"/>
                        <w:sz w:val="21"/>
                        <w:szCs w:val="21"/>
                      </w:rPr>
                      <w:t>招标人将重新招标：</w:t>
                    </w:r>
                  </w:p>
                  <w:p w14:paraId="356179AC">
                    <w:pPr>
                      <w:spacing w:before="20" w:line="231" w:lineRule="auto"/>
                      <w:ind w:left="34" w:right="67"/>
                      <w:rPr>
                        <w:rFonts w:ascii="宋体" w:hAnsi="宋体" w:eastAsia="宋体" w:cs="宋体"/>
                        <w:sz w:val="21"/>
                        <w:szCs w:val="21"/>
                      </w:rPr>
                    </w:pPr>
                    <w:r>
                      <w:rPr>
                        <w:rFonts w:ascii="宋体" w:hAnsi="宋体" w:eastAsia="宋体" w:cs="宋体"/>
                        <w:spacing w:val="-8"/>
                        <w:sz w:val="21"/>
                        <w:szCs w:val="21"/>
                      </w:rPr>
                      <w:t>（1）投标截止时间止， 投标人数量少于3家的；</w:t>
                    </w:r>
                    <w:r>
                      <w:rPr>
                        <w:rFonts w:ascii="宋体" w:hAnsi="宋体" w:eastAsia="宋体" w:cs="宋体"/>
                        <w:spacing w:val="15"/>
                        <w:sz w:val="21"/>
                        <w:szCs w:val="21"/>
                      </w:rPr>
                      <w:t xml:space="preserve"> </w:t>
                    </w:r>
                    <w:r>
                      <w:rPr>
                        <w:rFonts w:ascii="宋体" w:hAnsi="宋体" w:eastAsia="宋体" w:cs="宋体"/>
                        <w:spacing w:val="-1"/>
                        <w:sz w:val="21"/>
                        <w:szCs w:val="21"/>
                      </w:rPr>
                      <w:t>（2）经评审有效的投标人不足三家的；</w:t>
                    </w:r>
                  </w:p>
                </w:txbxContent>
              </v:textbox>
            </v:shape>
            <w10:wrap type="none"/>
            <w10:anchorlock/>
          </v:group>
        </w:pict>
      </w:r>
    </w:p>
    <w:p w14:paraId="1FC090AD">
      <w:pPr>
        <w:spacing w:before="29" w:line="220" w:lineRule="auto"/>
        <w:ind w:left="2126"/>
        <w:rPr>
          <w:rFonts w:ascii="宋体" w:hAnsi="宋体" w:eastAsia="宋体" w:cs="宋体"/>
          <w:sz w:val="21"/>
          <w:szCs w:val="21"/>
        </w:rPr>
      </w:pPr>
      <w:r>
        <w:rPr>
          <w:rFonts w:ascii="宋体" w:hAnsi="宋体" w:eastAsia="宋体" w:cs="宋体"/>
          <w:spacing w:val="-1"/>
          <w:sz w:val="21"/>
          <w:szCs w:val="21"/>
        </w:rPr>
        <w:t>（3）经评标委员会评审后否决所有投标的；</w:t>
      </w:r>
    </w:p>
    <w:p w14:paraId="58ECE227">
      <w:pPr>
        <w:spacing w:before="23" w:line="231" w:lineRule="auto"/>
        <w:ind w:left="1823" w:right="1791" w:firstLine="303"/>
        <w:rPr>
          <w:rFonts w:ascii="宋体" w:hAnsi="宋体" w:eastAsia="宋体" w:cs="宋体"/>
          <w:sz w:val="21"/>
          <w:szCs w:val="21"/>
        </w:rPr>
      </w:pPr>
      <w:r>
        <w:rPr>
          <w:rFonts w:ascii="宋体" w:hAnsi="宋体" w:eastAsia="宋体" w:cs="宋体"/>
          <w:spacing w:val="-2"/>
          <w:sz w:val="21"/>
          <w:szCs w:val="21"/>
        </w:rPr>
        <w:t>（4）除非已经产生中标候选人，在投标有</w:t>
      </w:r>
      <w:r>
        <w:rPr>
          <w:rFonts w:ascii="宋体" w:hAnsi="宋体" w:eastAsia="宋体" w:cs="宋体"/>
          <w:spacing w:val="-3"/>
          <w:sz w:val="21"/>
          <w:szCs w:val="21"/>
        </w:rPr>
        <w:t>效期内同意延长投标有效期的投标人少于三个</w:t>
      </w:r>
      <w:r>
        <w:rPr>
          <w:rFonts w:ascii="宋体" w:hAnsi="宋体" w:eastAsia="宋体" w:cs="宋体"/>
          <w:sz w:val="21"/>
          <w:szCs w:val="21"/>
        </w:rPr>
        <w:t xml:space="preserve"> </w:t>
      </w:r>
      <w:r>
        <w:rPr>
          <w:rFonts w:ascii="宋体" w:hAnsi="宋体" w:eastAsia="宋体" w:cs="宋体"/>
          <w:spacing w:val="-19"/>
          <w:sz w:val="21"/>
          <w:szCs w:val="21"/>
        </w:rPr>
        <w:t>的；</w:t>
      </w:r>
    </w:p>
    <w:p w14:paraId="2ABFE485">
      <w:pPr>
        <w:tabs>
          <w:tab w:val="left" w:pos="2231"/>
        </w:tabs>
        <w:spacing w:before="20" w:line="220"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6"/>
          <w:sz w:val="21"/>
          <w:szCs w:val="21"/>
          <w:shd w:val="clear" w:fill="FFFFFE"/>
        </w:rPr>
        <w:t>（5）所推荐的中标候选人在不同程度上均存在问题，不能满足要求的。</w:t>
      </w:r>
      <w:r>
        <w:rPr>
          <w:rFonts w:ascii="宋体" w:hAnsi="宋体" w:eastAsia="宋体" w:cs="宋体"/>
          <w:spacing w:val="9"/>
          <w:sz w:val="21"/>
          <w:szCs w:val="21"/>
          <w:shd w:val="clear" w:fill="FFFFFE"/>
        </w:rPr>
        <w:t xml:space="preserve"> </w:t>
      </w:r>
    </w:p>
    <w:p w14:paraId="3417E80F">
      <w:pPr>
        <w:spacing w:before="21" w:line="241" w:lineRule="auto"/>
        <w:ind w:left="2126"/>
        <w:rPr>
          <w:rFonts w:ascii="宋体" w:hAnsi="宋体" w:eastAsia="宋体" w:cs="宋体"/>
          <w:sz w:val="21"/>
          <w:szCs w:val="21"/>
        </w:rPr>
      </w:pPr>
      <w:r>
        <w:rPr>
          <w:rFonts w:ascii="宋体" w:hAnsi="宋体" w:eastAsia="宋体" w:cs="宋体"/>
          <w:spacing w:val="-1"/>
          <w:sz w:val="21"/>
          <w:szCs w:val="21"/>
        </w:rPr>
        <w:t>（6）法律规定的其他情况。</w:t>
      </w:r>
    </w:p>
    <w:p w14:paraId="2C2E1193">
      <w:pPr>
        <w:spacing w:line="212" w:lineRule="auto"/>
        <w:ind w:left="1806"/>
        <w:rPr>
          <w:rFonts w:ascii="宋体" w:hAnsi="宋体" w:eastAsia="宋体" w:cs="宋体"/>
          <w:sz w:val="21"/>
          <w:szCs w:val="21"/>
        </w:rPr>
      </w:pPr>
      <w:r>
        <w:rPr>
          <w:rFonts w:ascii="Calibri" w:hAnsi="Calibri" w:eastAsia="Calibri" w:cs="Calibri"/>
          <w:spacing w:val="-3"/>
          <w:sz w:val="21"/>
          <w:szCs w:val="21"/>
        </w:rPr>
        <w:t>8.2</w:t>
      </w:r>
      <w:r>
        <w:rPr>
          <w:rFonts w:ascii="Calibri" w:hAnsi="Calibri" w:eastAsia="Calibri" w:cs="Calibri"/>
          <w:spacing w:val="12"/>
          <w:w w:val="101"/>
          <w:sz w:val="21"/>
          <w:szCs w:val="21"/>
        </w:rPr>
        <w:t xml:space="preserve">  </w:t>
      </w:r>
      <w:r>
        <w:rPr>
          <w:rFonts w:ascii="宋体" w:hAnsi="宋体" w:eastAsia="宋体" w:cs="宋体"/>
          <w:spacing w:val="-3"/>
          <w:sz w:val="21"/>
          <w:szCs w:val="21"/>
        </w:rPr>
        <w:t>不再招标</w:t>
      </w:r>
    </w:p>
    <w:p w14:paraId="02E7A3FF">
      <w:pPr>
        <w:spacing w:line="818" w:lineRule="exact"/>
        <w:ind w:firstLine="1798"/>
      </w:pPr>
      <w:r>
        <w:rPr>
          <w:position w:val="-16"/>
        </w:rPr>
        <w:pict>
          <v:group id="_x0000_s1120" o:spid="_x0000_s1120" o:spt="203" style="height:40.95pt;width:415.8pt;" coordsize="8315,819">
            <o:lock v:ext="edit"/>
            <v:shape id="_x0000_s1121" o:spid="_x0000_s1121" style="position:absolute;left:0;top:0;height:819;width:8312;" fillcolor="#FFFFFF" filled="t" stroked="f" coordsize="8312,819" path="m314,273l8312,273,8312,0,314,0,314,273xem0,544l6723,544,6723,273,0,273,0,544xem314,818l8312,818,8312,544,314,544,314,818xe">
              <v:path/>
              <v:fill on="t" focussize="0,0"/>
              <v:stroke on="f"/>
              <v:imagedata o:title=""/>
              <o:lock v:ext="edit"/>
            </v:shape>
            <v:shape id="_x0000_s1122" o:spid="_x0000_s1122" o:spt="202" type="#_x0000_t202" style="position:absolute;left:-20;top:-20;height:859;width:8355;" filled="f" stroked="f" coordsize="21600,21600">
              <v:path/>
              <v:fill on="f" focussize="0,0"/>
              <v:stroke on="f"/>
              <v:imagedata o:title=""/>
              <o:lock v:ext="edit" aspectratio="f"/>
              <v:textbox inset="0mm,0mm,0mm,0mm">
                <w:txbxContent>
                  <w:p w14:paraId="2B8C0CA5">
                    <w:pPr>
                      <w:spacing w:before="48" w:line="231" w:lineRule="auto"/>
                      <w:ind w:left="30" w:right="20" w:firstLine="312"/>
                      <w:rPr>
                        <w:rFonts w:ascii="宋体" w:hAnsi="宋体" w:eastAsia="宋体" w:cs="宋体"/>
                        <w:sz w:val="21"/>
                        <w:szCs w:val="21"/>
                      </w:rPr>
                    </w:pPr>
                    <w:r>
                      <w:rPr>
                        <w:rFonts w:ascii="宋体" w:hAnsi="宋体" w:eastAsia="宋体" w:cs="宋体"/>
                        <w:spacing w:val="-2"/>
                        <w:sz w:val="21"/>
                        <w:szCs w:val="21"/>
                      </w:rPr>
                      <w:t>8.2.1 重新招标后投标人仍少于3个或者所有投标被否决的，属</w:t>
                    </w:r>
                    <w:r>
                      <w:rPr>
                        <w:rFonts w:ascii="宋体" w:hAnsi="宋体" w:eastAsia="宋体" w:cs="宋体"/>
                        <w:spacing w:val="-3"/>
                        <w:sz w:val="21"/>
                        <w:szCs w:val="21"/>
                      </w:rPr>
                      <w:t>于必须审批或核准的工程</w:t>
                    </w:r>
                    <w:r>
                      <w:rPr>
                        <w:rFonts w:ascii="宋体" w:hAnsi="宋体" w:eastAsia="宋体" w:cs="宋体"/>
                        <w:sz w:val="21"/>
                        <w:szCs w:val="21"/>
                      </w:rPr>
                      <w:t xml:space="preserve"> </w:t>
                    </w:r>
                    <w:r>
                      <w:rPr>
                        <w:rFonts w:ascii="宋体" w:hAnsi="宋体" w:eastAsia="宋体" w:cs="宋体"/>
                        <w:spacing w:val="-3"/>
                        <w:sz w:val="21"/>
                        <w:szCs w:val="21"/>
                      </w:rPr>
                      <w:t>建设项目，</w:t>
                    </w:r>
                    <w:r>
                      <w:rPr>
                        <w:rFonts w:ascii="宋体" w:hAnsi="宋体" w:eastAsia="宋体" w:cs="宋体"/>
                        <w:spacing w:val="-14"/>
                        <w:sz w:val="21"/>
                        <w:szCs w:val="21"/>
                      </w:rPr>
                      <w:t xml:space="preserve"> </w:t>
                    </w:r>
                    <w:r>
                      <w:rPr>
                        <w:rFonts w:ascii="宋体" w:hAnsi="宋体" w:eastAsia="宋体" w:cs="宋体"/>
                        <w:spacing w:val="-3"/>
                        <w:sz w:val="21"/>
                        <w:szCs w:val="21"/>
                      </w:rPr>
                      <w:t>经原审批或核准部门批准后可选用其他方式或不再进行招标。</w:t>
                    </w:r>
                  </w:p>
                  <w:p w14:paraId="52BEDC0B">
                    <w:pPr>
                      <w:spacing w:before="19" w:line="221" w:lineRule="auto"/>
                      <w:ind w:right="19"/>
                      <w:jc w:val="right"/>
                      <w:rPr>
                        <w:rFonts w:ascii="宋体" w:hAnsi="宋体" w:eastAsia="宋体" w:cs="宋体"/>
                        <w:sz w:val="21"/>
                        <w:szCs w:val="21"/>
                      </w:rPr>
                    </w:pPr>
                    <w:r>
                      <w:rPr>
                        <w:rFonts w:ascii="宋体" w:hAnsi="宋体" w:eastAsia="宋体" w:cs="宋体"/>
                        <w:sz w:val="21"/>
                        <w:szCs w:val="21"/>
                      </w:rPr>
                      <w:t>8.2.2 招标人因两次或多次招标失败，需向原审批或核准部门申请改变招标方式或不再</w:t>
                    </w:r>
                  </w:p>
                </w:txbxContent>
              </v:textbox>
            </v:shape>
            <w10:wrap type="none"/>
            <w10:anchorlock/>
          </v:group>
        </w:pict>
      </w:r>
    </w:p>
    <w:p w14:paraId="49CFD975">
      <w:pPr>
        <w:spacing w:before="31" w:line="221" w:lineRule="auto"/>
        <w:ind w:left="1807"/>
        <w:rPr>
          <w:rFonts w:ascii="宋体" w:hAnsi="宋体" w:eastAsia="宋体" w:cs="宋体"/>
          <w:sz w:val="21"/>
          <w:szCs w:val="21"/>
        </w:rPr>
      </w:pPr>
      <w:r>
        <w:rPr>
          <w:rFonts w:ascii="宋体" w:hAnsi="宋体" w:eastAsia="宋体" w:cs="宋体"/>
          <w:spacing w:val="-9"/>
          <w:sz w:val="21"/>
          <w:szCs w:val="21"/>
        </w:rPr>
        <w:t>招标。</w:t>
      </w:r>
    </w:p>
    <w:p w14:paraId="07EE7FED">
      <w:pPr>
        <w:spacing w:before="19" w:line="221" w:lineRule="auto"/>
        <w:ind w:left="2121"/>
        <w:rPr>
          <w:rFonts w:ascii="宋体" w:hAnsi="宋体" w:eastAsia="宋体" w:cs="宋体"/>
          <w:sz w:val="21"/>
          <w:szCs w:val="21"/>
        </w:rPr>
      </w:pPr>
      <w:r>
        <w:rPr>
          <w:rFonts w:ascii="宋体" w:hAnsi="宋体" w:eastAsia="宋体" w:cs="宋体"/>
          <w:spacing w:val="-1"/>
          <w:sz w:val="21"/>
          <w:szCs w:val="21"/>
          <w:shd w:val="clear" w:fill="FFFFFE"/>
        </w:rPr>
        <w:t>8.2.3 法律法规规定不再招标的情形。</w:t>
      </w:r>
    </w:p>
    <w:p w14:paraId="551DD14F">
      <w:pPr>
        <w:spacing w:before="303" w:line="220" w:lineRule="auto"/>
        <w:ind w:left="1807"/>
        <w:outlineLvl w:val="2"/>
        <w:rPr>
          <w:rFonts w:ascii="宋体" w:hAnsi="宋体" w:eastAsia="宋体" w:cs="宋体"/>
          <w:sz w:val="28"/>
          <w:szCs w:val="28"/>
        </w:rPr>
      </w:pPr>
      <w:bookmarkStart w:id="26" w:name="bookmark14"/>
      <w:bookmarkEnd w:id="26"/>
      <w:r>
        <w:rPr>
          <w:rFonts w:ascii="Calibri" w:hAnsi="Calibri" w:eastAsia="Calibri" w:cs="Calibri"/>
          <w:b/>
          <w:bCs/>
          <w:spacing w:val="-3"/>
          <w:sz w:val="28"/>
          <w:szCs w:val="28"/>
          <w:shd w:val="clear" w:fill="FFFFFE"/>
        </w:rPr>
        <w:t>9.</w:t>
      </w:r>
      <w:r>
        <w:rPr>
          <w:rFonts w:ascii="Calibri" w:hAnsi="Calibri" w:eastAsia="Calibri" w:cs="Calibri"/>
          <w:b/>
          <w:bCs/>
          <w:spacing w:val="15"/>
          <w:sz w:val="28"/>
          <w:szCs w:val="28"/>
          <w:shd w:val="clear" w:fill="FFFFFE"/>
        </w:rPr>
        <w:t xml:space="preserve">  </w:t>
      </w:r>
      <w:r>
        <w:rPr>
          <w:rFonts w:ascii="宋体" w:hAnsi="宋体" w:eastAsia="宋体" w:cs="宋体"/>
          <w:spacing w:val="-3"/>
          <w:sz w:val="28"/>
          <w:szCs w:val="28"/>
          <w:shd w:val="clear" w:fill="FFFFFE"/>
          <w14:textOutline w14:w="5094" w14:cap="flat" w14:cmpd="sng">
            <w14:solidFill>
              <w14:srgbClr w14:val="000000"/>
            </w14:solidFill>
            <w14:prstDash w14:val="solid"/>
            <w14:miter w14:val="0"/>
          </w14:textOutline>
        </w:rPr>
        <w:t>纪律和监督</w:t>
      </w:r>
    </w:p>
    <w:p w14:paraId="08F22AEC">
      <w:pPr>
        <w:spacing w:before="19" w:line="221" w:lineRule="auto"/>
        <w:ind w:left="1806"/>
        <w:rPr>
          <w:rFonts w:ascii="宋体" w:hAnsi="宋体" w:eastAsia="宋体" w:cs="宋体"/>
          <w:sz w:val="21"/>
          <w:szCs w:val="21"/>
        </w:rPr>
      </w:pPr>
      <w:r>
        <w:rPr>
          <w:rFonts w:ascii="Calibri" w:hAnsi="Calibri" w:eastAsia="Calibri" w:cs="Calibri"/>
          <w:sz w:val="21"/>
          <w:szCs w:val="21"/>
        </w:rPr>
        <w:t xml:space="preserve">9.1  </w:t>
      </w:r>
      <w:r>
        <w:rPr>
          <w:rFonts w:ascii="宋体" w:hAnsi="宋体" w:eastAsia="宋体" w:cs="宋体"/>
          <w:sz w:val="21"/>
          <w:szCs w:val="21"/>
        </w:rPr>
        <w:t>对招标人的纪律要求</w:t>
      </w:r>
    </w:p>
    <w:p w14:paraId="67085D3B">
      <w:pPr>
        <w:spacing w:before="23" w:line="229" w:lineRule="auto"/>
        <w:ind w:left="1808" w:right="1791" w:firstLine="313"/>
        <w:rPr>
          <w:rFonts w:ascii="宋体" w:hAnsi="宋体" w:eastAsia="宋体" w:cs="宋体"/>
          <w:sz w:val="21"/>
          <w:szCs w:val="21"/>
        </w:rPr>
      </w:pPr>
      <w:r>
        <w:rPr>
          <w:rFonts w:ascii="宋体" w:hAnsi="宋体" w:eastAsia="宋体" w:cs="宋体"/>
          <w:sz w:val="21"/>
          <w:szCs w:val="21"/>
        </w:rPr>
        <w:t>招标人不得泄漏招标投标活动中应当保密的情况和资料，不得与投标人串通损害国家利</w:t>
      </w:r>
      <w:r>
        <w:rPr>
          <w:rFonts w:ascii="宋体" w:hAnsi="宋体" w:eastAsia="宋体" w:cs="宋体"/>
          <w:spacing w:val="12"/>
          <w:sz w:val="21"/>
          <w:szCs w:val="21"/>
        </w:rPr>
        <w:t xml:space="preserve"> </w:t>
      </w:r>
      <w:r>
        <w:rPr>
          <w:rFonts w:ascii="宋体" w:hAnsi="宋体" w:eastAsia="宋体" w:cs="宋体"/>
          <w:spacing w:val="-1"/>
          <w:sz w:val="21"/>
          <w:szCs w:val="21"/>
        </w:rPr>
        <w:t>益、社会公共利益或者他人合法权益。</w:t>
      </w:r>
    </w:p>
    <w:p w14:paraId="72CFA04D">
      <w:pPr>
        <w:spacing w:before="23" w:line="221" w:lineRule="auto"/>
        <w:ind w:left="1806"/>
        <w:rPr>
          <w:rFonts w:ascii="宋体" w:hAnsi="宋体" w:eastAsia="宋体" w:cs="宋体"/>
          <w:sz w:val="21"/>
          <w:szCs w:val="21"/>
        </w:rPr>
      </w:pPr>
      <w:r>
        <w:rPr>
          <w:rFonts w:ascii="Calibri" w:hAnsi="Calibri" w:eastAsia="Calibri" w:cs="Calibri"/>
          <w:sz w:val="21"/>
          <w:szCs w:val="21"/>
        </w:rPr>
        <w:t xml:space="preserve">9.2  </w:t>
      </w:r>
      <w:r>
        <w:rPr>
          <w:rFonts w:ascii="宋体" w:hAnsi="宋体" w:eastAsia="宋体" w:cs="宋体"/>
          <w:sz w:val="21"/>
          <w:szCs w:val="21"/>
        </w:rPr>
        <w:t>对投标人的纪律要求</w:t>
      </w:r>
    </w:p>
    <w:p w14:paraId="1BB6474C">
      <w:pPr>
        <w:shd w:val="clear" w:fill="FFFFFF"/>
        <w:spacing w:before="21" w:line="230" w:lineRule="auto"/>
        <w:ind w:left="1805" w:right="1791" w:firstLine="317"/>
        <w:rPr>
          <w:rFonts w:ascii="宋体" w:hAnsi="宋体" w:eastAsia="宋体" w:cs="宋体"/>
          <w:sz w:val="21"/>
          <w:szCs w:val="21"/>
        </w:rPr>
      </w:pPr>
      <w:r>
        <w:rPr>
          <w:rFonts w:ascii="宋体" w:hAnsi="宋体" w:eastAsia="宋体" w:cs="宋体"/>
          <w:spacing w:val="-2"/>
          <w:sz w:val="21"/>
          <w:szCs w:val="21"/>
        </w:rPr>
        <w:t>投标人不得相互串通投标或者与招标人串通投标，</w:t>
      </w:r>
      <w:r>
        <w:rPr>
          <w:rFonts w:ascii="宋体" w:hAnsi="宋体" w:eastAsia="宋体" w:cs="宋体"/>
          <w:spacing w:val="-3"/>
          <w:sz w:val="21"/>
          <w:szCs w:val="21"/>
        </w:rPr>
        <w:t xml:space="preserve"> 不得向招标人或者评标委员会成员行</w:t>
      </w:r>
      <w:r>
        <w:rPr>
          <w:rFonts w:ascii="宋体" w:hAnsi="宋体" w:eastAsia="宋体" w:cs="宋体"/>
          <w:sz w:val="21"/>
          <w:szCs w:val="21"/>
        </w:rPr>
        <w:t xml:space="preserve"> </w:t>
      </w:r>
      <w:r>
        <w:rPr>
          <w:rFonts w:ascii="宋体" w:hAnsi="宋体" w:eastAsia="宋体" w:cs="宋体"/>
          <w:spacing w:val="-2"/>
          <w:sz w:val="21"/>
          <w:szCs w:val="21"/>
        </w:rPr>
        <w:t>贿谋取中标，不得以他人名义投标或者以其他方式弄虚作假骗取</w:t>
      </w:r>
      <w:r>
        <w:rPr>
          <w:rFonts w:ascii="宋体" w:hAnsi="宋体" w:eastAsia="宋体" w:cs="宋体"/>
          <w:spacing w:val="-3"/>
          <w:sz w:val="21"/>
          <w:szCs w:val="21"/>
        </w:rPr>
        <w:t>中标；投标人不得以任何方</w:t>
      </w:r>
    </w:p>
    <w:p w14:paraId="395F674C">
      <w:pPr>
        <w:spacing w:before="21" w:line="220" w:lineRule="auto"/>
        <w:ind w:left="1810"/>
        <w:rPr>
          <w:rFonts w:ascii="宋体" w:hAnsi="宋体" w:eastAsia="宋体" w:cs="宋体"/>
          <w:sz w:val="21"/>
          <w:szCs w:val="21"/>
        </w:rPr>
      </w:pPr>
      <w:r>
        <w:rPr>
          <w:rFonts w:ascii="宋体" w:hAnsi="宋体" w:eastAsia="宋体" w:cs="宋体"/>
          <w:spacing w:val="-3"/>
          <w:sz w:val="21"/>
          <w:szCs w:val="21"/>
        </w:rPr>
        <w:t>式干扰、影响评标工作。</w:t>
      </w:r>
    </w:p>
    <w:p w14:paraId="75CB9EFE">
      <w:pPr>
        <w:spacing w:before="23" w:line="221" w:lineRule="auto"/>
        <w:ind w:left="2122"/>
        <w:rPr>
          <w:rFonts w:ascii="宋体" w:hAnsi="宋体" w:eastAsia="宋体" w:cs="宋体"/>
          <w:sz w:val="21"/>
          <w:szCs w:val="21"/>
        </w:rPr>
      </w:pPr>
      <w:r>
        <w:rPr>
          <w:rFonts w:ascii="宋体" w:hAnsi="宋体" w:eastAsia="宋体" w:cs="宋体"/>
          <w:spacing w:val="-5"/>
          <w:sz w:val="21"/>
          <w:szCs w:val="21"/>
          <w:shd w:val="clear" w:fill="FFFFFE"/>
        </w:rPr>
        <w:t>上述行为一经发现，已经中标的， 取消中标资格， 未中标的，取消参评资格，并记入不</w:t>
      </w:r>
    </w:p>
    <w:p w14:paraId="58FEB470">
      <w:pPr>
        <w:spacing w:before="21" w:line="221" w:lineRule="auto"/>
        <w:ind w:left="1840"/>
        <w:rPr>
          <w:rFonts w:ascii="宋体" w:hAnsi="宋体" w:eastAsia="宋体" w:cs="宋体"/>
          <w:sz w:val="21"/>
          <w:szCs w:val="21"/>
        </w:rPr>
      </w:pPr>
      <w:r>
        <w:rPr>
          <w:rFonts w:ascii="宋体" w:hAnsi="宋体" w:eastAsia="宋体" w:cs="宋体"/>
          <w:spacing w:val="-7"/>
          <w:sz w:val="21"/>
          <w:szCs w:val="21"/>
        </w:rPr>
        <w:t>良行为记录。</w:t>
      </w:r>
    </w:p>
    <w:p w14:paraId="2104EAC3">
      <w:pPr>
        <w:spacing w:before="21" w:line="220" w:lineRule="auto"/>
        <w:ind w:left="1806"/>
        <w:rPr>
          <w:rFonts w:ascii="宋体" w:hAnsi="宋体" w:eastAsia="宋体" w:cs="宋体"/>
          <w:sz w:val="21"/>
          <w:szCs w:val="21"/>
        </w:rPr>
      </w:pPr>
      <w:r>
        <w:rPr>
          <w:rFonts w:ascii="Calibri" w:hAnsi="Calibri" w:eastAsia="Calibri" w:cs="Calibri"/>
          <w:sz w:val="21"/>
          <w:szCs w:val="21"/>
          <w:shd w:val="clear" w:fill="FFFFFE"/>
        </w:rPr>
        <w:t xml:space="preserve">9.3  </w:t>
      </w:r>
      <w:r>
        <w:rPr>
          <w:rFonts w:ascii="宋体" w:hAnsi="宋体" w:eastAsia="宋体" w:cs="宋体"/>
          <w:sz w:val="21"/>
          <w:szCs w:val="21"/>
          <w:shd w:val="clear" w:fill="FFFFFE"/>
        </w:rPr>
        <w:t>对评标委员会成员的纪律要求</w:t>
      </w:r>
    </w:p>
    <w:p w14:paraId="63018A3A">
      <w:pPr>
        <w:spacing w:before="21" w:line="220" w:lineRule="auto"/>
        <w:ind w:left="2119"/>
        <w:rPr>
          <w:rFonts w:ascii="宋体" w:hAnsi="宋体" w:eastAsia="宋体" w:cs="宋体"/>
          <w:sz w:val="21"/>
          <w:szCs w:val="21"/>
        </w:rPr>
      </w:pPr>
      <w:r>
        <w:rPr>
          <w:rFonts w:ascii="宋体" w:hAnsi="宋体" w:eastAsia="宋体" w:cs="宋体"/>
          <w:sz w:val="21"/>
          <w:szCs w:val="21"/>
          <w:shd w:val="clear" w:fill="FFFFFE"/>
        </w:rPr>
        <w:t>评标委员会成员不得收受他人的财物或者其他好处，不得向他人透漏对投标文件的评审</w:t>
      </w:r>
    </w:p>
    <w:p w14:paraId="181FB045">
      <w:pPr>
        <w:spacing w:line="328" w:lineRule="auto"/>
        <w:rPr>
          <w:rFonts w:ascii="Arial"/>
          <w:sz w:val="21"/>
        </w:rPr>
      </w:pPr>
    </w:p>
    <w:p w14:paraId="56AC8213">
      <w:pPr>
        <w:spacing w:before="59"/>
        <w:ind w:left="5872"/>
        <w:rPr>
          <w:rFonts w:ascii="新宋体" w:hAnsi="新宋体" w:eastAsia="新宋体" w:cs="新宋体"/>
          <w:sz w:val="18"/>
          <w:szCs w:val="18"/>
        </w:rPr>
      </w:pPr>
      <w:r>
        <w:rPr>
          <w:rFonts w:ascii="新宋体" w:hAnsi="新宋体" w:eastAsia="新宋体" w:cs="新宋体"/>
          <w:spacing w:val="-2"/>
          <w:sz w:val="18"/>
          <w:szCs w:val="18"/>
        </w:rPr>
        <w:t>28</w:t>
      </w:r>
    </w:p>
    <w:p w14:paraId="5E596342">
      <w:pPr>
        <w:rPr>
          <w:rFonts w:ascii="新宋体" w:hAnsi="新宋体" w:eastAsia="新宋体" w:cs="新宋体"/>
          <w:sz w:val="18"/>
          <w:szCs w:val="18"/>
        </w:rPr>
        <w:sectPr>
          <w:headerReference r:id="rId32" w:type="default"/>
          <w:pgSz w:w="11907" w:h="16839"/>
          <w:pgMar w:top="1106" w:right="0" w:bottom="0" w:left="0" w:header="1092" w:footer="0" w:gutter="0"/>
          <w:cols w:space="720" w:num="1"/>
        </w:sectPr>
      </w:pPr>
    </w:p>
    <w:p w14:paraId="15CA1D73">
      <w:pPr>
        <w:spacing w:line="291" w:lineRule="auto"/>
        <w:rPr>
          <w:rFonts w:ascii="Arial"/>
          <w:sz w:val="21"/>
        </w:rPr>
      </w:pPr>
    </w:p>
    <w:p w14:paraId="6EFA9FEF">
      <w:pPr>
        <w:spacing w:before="68" w:line="234" w:lineRule="auto"/>
        <w:ind w:left="1807" w:right="1791"/>
        <w:jc w:val="both"/>
        <w:rPr>
          <w:rFonts w:ascii="宋体" w:hAnsi="宋体" w:eastAsia="宋体" w:cs="宋体"/>
          <w:sz w:val="21"/>
          <w:szCs w:val="21"/>
        </w:rPr>
      </w:pPr>
      <w:r>
        <w:rPr>
          <w:rFonts w:ascii="宋体" w:hAnsi="宋体" w:eastAsia="宋体" w:cs="宋体"/>
          <w:spacing w:val="-2"/>
          <w:sz w:val="21"/>
          <w:szCs w:val="21"/>
        </w:rPr>
        <w:t>和比较、中标候选人的推荐情况以及评标有关的其他情况。</w:t>
      </w:r>
      <w:r>
        <w:rPr>
          <w:rFonts w:ascii="宋体" w:hAnsi="宋体" w:eastAsia="宋体" w:cs="宋体"/>
          <w:spacing w:val="-3"/>
          <w:sz w:val="21"/>
          <w:szCs w:val="21"/>
        </w:rPr>
        <w:t>在评标活动中，评标委员会成员</w:t>
      </w:r>
      <w:r>
        <w:rPr>
          <w:rFonts w:ascii="宋体" w:hAnsi="宋体" w:eastAsia="宋体" w:cs="宋体"/>
          <w:sz w:val="21"/>
          <w:szCs w:val="21"/>
        </w:rPr>
        <w:t xml:space="preserve"> </w:t>
      </w:r>
      <w:r>
        <w:rPr>
          <w:rFonts w:ascii="宋体" w:hAnsi="宋体" w:eastAsia="宋体" w:cs="宋体"/>
          <w:spacing w:val="-2"/>
          <w:sz w:val="21"/>
          <w:szCs w:val="21"/>
        </w:rPr>
        <w:t>不得擅离职守，影响评标程序正常进行，不得使用第三章</w:t>
      </w:r>
      <w:r>
        <w:rPr>
          <w:rFonts w:ascii="宋体" w:hAnsi="宋体" w:eastAsia="宋体" w:cs="宋体"/>
          <w:spacing w:val="-3"/>
          <w:sz w:val="21"/>
          <w:szCs w:val="21"/>
        </w:rPr>
        <w:t>“评标办法”没有规定的评审因素</w:t>
      </w:r>
      <w:r>
        <w:rPr>
          <w:rFonts w:ascii="宋体" w:hAnsi="宋体" w:eastAsia="宋体" w:cs="宋体"/>
          <w:sz w:val="21"/>
          <w:szCs w:val="21"/>
        </w:rPr>
        <w:t xml:space="preserve"> </w:t>
      </w:r>
      <w:r>
        <w:rPr>
          <w:rFonts w:ascii="宋体" w:hAnsi="宋体" w:eastAsia="宋体" w:cs="宋体"/>
          <w:spacing w:val="-1"/>
          <w:sz w:val="21"/>
          <w:szCs w:val="21"/>
        </w:rPr>
        <w:t>和标准进行评标。</w:t>
      </w:r>
    </w:p>
    <w:p w14:paraId="1BC35CA8">
      <w:pPr>
        <w:spacing w:before="19" w:line="186" w:lineRule="auto"/>
        <w:ind w:left="1806"/>
        <w:rPr>
          <w:rFonts w:ascii="宋体" w:hAnsi="宋体" w:eastAsia="宋体" w:cs="宋体"/>
          <w:sz w:val="21"/>
          <w:szCs w:val="21"/>
        </w:rPr>
      </w:pPr>
      <w:r>
        <w:rPr>
          <w:rFonts w:ascii="Calibri" w:hAnsi="Calibri" w:eastAsia="Calibri" w:cs="Calibri"/>
          <w:sz w:val="21"/>
          <w:szCs w:val="21"/>
          <w:shd w:val="clear" w:fill="FFFFFE"/>
        </w:rPr>
        <w:t xml:space="preserve">9.4  </w:t>
      </w:r>
      <w:r>
        <w:rPr>
          <w:rFonts w:ascii="宋体" w:hAnsi="宋体" w:eastAsia="宋体" w:cs="宋体"/>
          <w:sz w:val="21"/>
          <w:szCs w:val="21"/>
          <w:shd w:val="clear" w:fill="FFFFFE"/>
        </w:rPr>
        <w:t>对与评标活动有关的工作人员纪律要求</w:t>
      </w:r>
    </w:p>
    <w:p w14:paraId="6724F0D8">
      <w:pPr>
        <w:spacing w:before="60" w:line="235" w:lineRule="auto"/>
        <w:ind w:left="1807" w:right="1791" w:firstLine="317"/>
        <w:jc w:val="both"/>
        <w:rPr>
          <w:rFonts w:ascii="宋体" w:hAnsi="宋体" w:eastAsia="宋体" w:cs="宋体"/>
          <w:sz w:val="21"/>
          <w:szCs w:val="21"/>
        </w:rPr>
      </w:pPr>
      <w:r>
        <w:rPr>
          <w:rFonts w:ascii="宋体" w:hAnsi="宋体" w:eastAsia="宋体" w:cs="宋体"/>
          <w:sz w:val="21"/>
          <w:szCs w:val="21"/>
          <w:shd w:val="clear" w:fill="FFFFFE"/>
        </w:rPr>
        <w:t>与评标活动有关的工作人员不得收受他人的财物或者其他好处，不得向他人透漏对投标</w:t>
      </w:r>
      <w:r>
        <w:rPr>
          <w:rFonts w:ascii="宋体" w:hAnsi="宋体" w:eastAsia="宋体" w:cs="宋体"/>
          <w:spacing w:val="8"/>
          <w:sz w:val="21"/>
          <w:szCs w:val="21"/>
        </w:rPr>
        <w:t xml:space="preserve"> </w:t>
      </w:r>
      <w:r>
        <w:rPr>
          <w:rFonts w:ascii="宋体" w:hAnsi="宋体" w:eastAsia="宋体" w:cs="宋体"/>
          <w:spacing w:val="-2"/>
          <w:sz w:val="21"/>
          <w:szCs w:val="21"/>
          <w:shd w:val="clear" w:fill="FFFFFE"/>
        </w:rPr>
        <w:t>文件的评审和比较、中标候选人的推荐情况以及评标有关</w:t>
      </w:r>
      <w:r>
        <w:rPr>
          <w:rFonts w:ascii="宋体" w:hAnsi="宋体" w:eastAsia="宋体" w:cs="宋体"/>
          <w:spacing w:val="-3"/>
          <w:sz w:val="21"/>
          <w:szCs w:val="21"/>
          <w:shd w:val="clear" w:fill="FFFFFE"/>
        </w:rPr>
        <w:t>的其他情况。在评标活动中，与评</w:t>
      </w:r>
      <w:r>
        <w:rPr>
          <w:rFonts w:ascii="宋体" w:hAnsi="宋体" w:eastAsia="宋体" w:cs="宋体"/>
          <w:sz w:val="21"/>
          <w:szCs w:val="21"/>
        </w:rPr>
        <w:t xml:space="preserve"> </w:t>
      </w:r>
      <w:r>
        <w:rPr>
          <w:rFonts w:ascii="宋体" w:hAnsi="宋体" w:eastAsia="宋体" w:cs="宋体"/>
          <w:spacing w:val="-2"/>
          <w:sz w:val="21"/>
          <w:szCs w:val="21"/>
          <w:shd w:val="clear" w:fill="FFFFFE"/>
        </w:rPr>
        <w:t>标活动有关的工作人员不得擅离职守，不得利用职务之便，</w:t>
      </w:r>
      <w:r>
        <w:rPr>
          <w:rFonts w:ascii="宋体" w:hAnsi="宋体" w:eastAsia="宋体" w:cs="宋体"/>
          <w:spacing w:val="-3"/>
          <w:sz w:val="21"/>
          <w:szCs w:val="21"/>
          <w:shd w:val="clear" w:fill="FFFFFE"/>
        </w:rPr>
        <w:t>干扰评标活动，影响评标程序正</w:t>
      </w:r>
      <w:r>
        <w:rPr>
          <w:rFonts w:ascii="宋体" w:hAnsi="宋体" w:eastAsia="宋体" w:cs="宋体"/>
          <w:sz w:val="21"/>
          <w:szCs w:val="21"/>
        </w:rPr>
        <w:t xml:space="preserve"> </w:t>
      </w:r>
      <w:r>
        <w:rPr>
          <w:rFonts w:ascii="宋体" w:hAnsi="宋体" w:eastAsia="宋体" w:cs="宋体"/>
          <w:spacing w:val="-2"/>
          <w:sz w:val="21"/>
          <w:szCs w:val="21"/>
        </w:rPr>
        <w:t>常进行。</w:t>
      </w:r>
    </w:p>
    <w:p w14:paraId="095AF4D8">
      <w:pPr>
        <w:spacing w:before="22" w:line="212" w:lineRule="auto"/>
        <w:ind w:left="1806"/>
        <w:rPr>
          <w:rFonts w:ascii="宋体" w:hAnsi="宋体" w:eastAsia="宋体" w:cs="宋体"/>
          <w:sz w:val="21"/>
          <w:szCs w:val="21"/>
        </w:rPr>
      </w:pPr>
      <w:r>
        <w:rPr>
          <w:rFonts w:ascii="Calibri" w:hAnsi="Calibri" w:eastAsia="Calibri" w:cs="Calibri"/>
          <w:spacing w:val="-3"/>
          <w:sz w:val="21"/>
          <w:szCs w:val="21"/>
        </w:rPr>
        <w:t>9.5</w:t>
      </w:r>
      <w:r>
        <w:rPr>
          <w:rFonts w:ascii="Calibri" w:hAnsi="Calibri" w:eastAsia="Calibri" w:cs="Calibri"/>
          <w:spacing w:val="11"/>
          <w:sz w:val="21"/>
          <w:szCs w:val="21"/>
        </w:rPr>
        <w:t xml:space="preserve">  </w:t>
      </w:r>
      <w:r>
        <w:rPr>
          <w:rFonts w:ascii="宋体" w:hAnsi="宋体" w:eastAsia="宋体" w:cs="宋体"/>
          <w:spacing w:val="-3"/>
          <w:sz w:val="21"/>
          <w:szCs w:val="21"/>
        </w:rPr>
        <w:t>投诉</w:t>
      </w:r>
    </w:p>
    <w:p w14:paraId="3A18F2BD">
      <w:pPr>
        <w:spacing w:before="30" w:line="213" w:lineRule="auto"/>
        <w:ind w:left="1809" w:right="1790" w:firstLine="313"/>
        <w:rPr>
          <w:rFonts w:ascii="宋体" w:hAnsi="宋体" w:eastAsia="宋体" w:cs="宋体"/>
          <w:sz w:val="21"/>
          <w:szCs w:val="21"/>
        </w:rPr>
      </w:pPr>
      <w:r>
        <w:rPr>
          <w:rFonts w:ascii="宋体" w:hAnsi="宋体" w:eastAsia="宋体" w:cs="宋体"/>
          <w:spacing w:val="-2"/>
          <w:sz w:val="21"/>
          <w:szCs w:val="21"/>
          <w:shd w:val="clear" w:fill="FFFFFE"/>
        </w:rPr>
        <w:t>投标人和其他利害关系人认为本次招标活动违反法律</w:t>
      </w:r>
      <w:r>
        <w:rPr>
          <w:rFonts w:ascii="宋体" w:hAnsi="宋体" w:eastAsia="宋体" w:cs="宋体"/>
          <w:spacing w:val="-3"/>
          <w:sz w:val="21"/>
          <w:szCs w:val="21"/>
          <w:shd w:val="clear" w:fill="FFFFFE"/>
        </w:rPr>
        <w:t>、法规和规章规定的， 有权向有关</w:t>
      </w:r>
      <w:r>
        <w:rPr>
          <w:rFonts w:ascii="宋体" w:hAnsi="宋体" w:eastAsia="宋体" w:cs="宋体"/>
          <w:sz w:val="21"/>
          <w:szCs w:val="21"/>
        </w:rPr>
        <w:t xml:space="preserve"> </w:t>
      </w:r>
      <w:r>
        <w:rPr>
          <w:rFonts w:ascii="宋体" w:hAnsi="宋体" w:eastAsia="宋体" w:cs="宋体"/>
          <w:spacing w:val="-9"/>
          <w:sz w:val="21"/>
          <w:szCs w:val="21"/>
          <w:shd w:val="clear" w:fill="FFFFFE"/>
        </w:rPr>
        <w:t>行政监督部门投诉。</w:t>
      </w:r>
      <w:r>
        <w:rPr>
          <w:rFonts w:ascii="宋体" w:hAnsi="宋体" w:eastAsia="宋体" w:cs="宋体"/>
          <w:spacing w:val="4"/>
          <w:sz w:val="21"/>
          <w:szCs w:val="21"/>
          <w:shd w:val="clear" w:fill="FFFFFE"/>
        </w:rPr>
        <w:t xml:space="preserve"> </w:t>
      </w:r>
    </w:p>
    <w:p w14:paraId="3C049AED">
      <w:pPr>
        <w:spacing w:before="60" w:line="226" w:lineRule="auto"/>
        <w:ind w:left="1806" w:right="1735" w:firstLine="316"/>
        <w:rPr>
          <w:rFonts w:ascii="宋体" w:hAnsi="宋体" w:eastAsia="宋体" w:cs="宋体"/>
          <w:sz w:val="21"/>
          <w:szCs w:val="21"/>
        </w:rPr>
      </w:pPr>
      <w:r>
        <w:rPr>
          <w:rFonts w:ascii="宋体" w:hAnsi="宋体" w:eastAsia="宋体" w:cs="宋体"/>
          <w:spacing w:val="-4"/>
          <w:sz w:val="21"/>
          <w:szCs w:val="21"/>
          <w:shd w:val="clear" w:fill="FFFFFE"/>
        </w:rPr>
        <w:t>投标人或者其他利害关系人有关资格预审文件、招标文件、开标和评标结果事项的投诉，</w:t>
      </w:r>
      <w:r>
        <w:rPr>
          <w:rFonts w:ascii="宋体" w:hAnsi="宋体" w:eastAsia="宋体" w:cs="宋体"/>
          <w:spacing w:val="12"/>
          <w:sz w:val="21"/>
          <w:szCs w:val="21"/>
        </w:rPr>
        <w:t xml:space="preserve"> </w:t>
      </w:r>
      <w:r>
        <w:rPr>
          <w:rFonts w:ascii="宋体" w:hAnsi="宋体" w:eastAsia="宋体" w:cs="宋体"/>
          <w:spacing w:val="-7"/>
          <w:sz w:val="21"/>
          <w:szCs w:val="21"/>
          <w:shd w:val="clear" w:fill="FFFFFE"/>
        </w:rPr>
        <w:t>应当先按规定提出异议。</w:t>
      </w:r>
      <w:r>
        <w:rPr>
          <w:rFonts w:ascii="宋体" w:hAnsi="宋体" w:eastAsia="宋体" w:cs="宋体"/>
          <w:spacing w:val="3"/>
          <w:sz w:val="21"/>
          <w:szCs w:val="21"/>
          <w:shd w:val="clear" w:fill="FFFFFE"/>
        </w:rPr>
        <w:t xml:space="preserve"> </w:t>
      </w:r>
    </w:p>
    <w:p w14:paraId="696207FE">
      <w:pPr>
        <w:spacing w:before="29" w:line="231" w:lineRule="auto"/>
        <w:ind w:left="1805" w:right="1791" w:firstLine="316"/>
        <w:rPr>
          <w:rFonts w:ascii="宋体" w:hAnsi="宋体" w:eastAsia="宋体" w:cs="宋体"/>
          <w:sz w:val="21"/>
          <w:szCs w:val="21"/>
        </w:rPr>
      </w:pPr>
      <w:r>
        <w:rPr>
          <w:rFonts w:ascii="宋体" w:hAnsi="宋体" w:eastAsia="宋体" w:cs="宋体"/>
          <w:spacing w:val="-2"/>
          <w:sz w:val="21"/>
          <w:szCs w:val="21"/>
        </w:rPr>
        <w:t>招标人无正当理由不在规定时间内答复或者投标人对答</w:t>
      </w:r>
      <w:r>
        <w:rPr>
          <w:rFonts w:ascii="宋体" w:hAnsi="宋体" w:eastAsia="宋体" w:cs="宋体"/>
          <w:spacing w:val="-3"/>
          <w:sz w:val="21"/>
          <w:szCs w:val="21"/>
        </w:rPr>
        <w:t>复有异议的， 可就相关事项向行</w:t>
      </w:r>
      <w:r>
        <w:rPr>
          <w:rFonts w:ascii="宋体" w:hAnsi="宋体" w:eastAsia="宋体" w:cs="宋体"/>
          <w:sz w:val="21"/>
          <w:szCs w:val="21"/>
        </w:rPr>
        <w:t xml:space="preserve"> </w:t>
      </w:r>
      <w:r>
        <w:rPr>
          <w:rFonts w:ascii="宋体" w:hAnsi="宋体" w:eastAsia="宋体" w:cs="宋体"/>
          <w:spacing w:val="-1"/>
          <w:sz w:val="21"/>
          <w:szCs w:val="21"/>
        </w:rPr>
        <w:t>政监督部门投诉。</w:t>
      </w:r>
    </w:p>
    <w:p w14:paraId="66148AF7">
      <w:pPr>
        <w:spacing w:before="22" w:line="214" w:lineRule="auto"/>
        <w:ind w:left="2137"/>
        <w:rPr>
          <w:rFonts w:ascii="宋体" w:hAnsi="宋体" w:eastAsia="宋体" w:cs="宋体"/>
          <w:sz w:val="21"/>
          <w:szCs w:val="21"/>
        </w:rPr>
      </w:pPr>
      <w:r>
        <w:rPr>
          <w:rFonts w:ascii="宋体" w:hAnsi="宋体" w:eastAsia="宋体" w:cs="宋体"/>
          <w:spacing w:val="1"/>
          <w:sz w:val="21"/>
          <w:szCs w:val="21"/>
        </w:rPr>
        <w:t>网上异议投诉系统操作方式:</w:t>
      </w:r>
    </w:p>
    <w:p w14:paraId="235CF5C3">
      <w:pPr>
        <w:spacing w:before="29" w:line="186" w:lineRule="auto"/>
        <w:ind w:left="2033"/>
        <w:rPr>
          <w:rFonts w:ascii="宋体" w:hAnsi="宋体" w:eastAsia="宋体" w:cs="宋体"/>
          <w:sz w:val="21"/>
          <w:szCs w:val="21"/>
        </w:rPr>
      </w:pPr>
      <w:r>
        <w:rPr>
          <w:rFonts w:ascii="宋体" w:hAnsi="宋体" w:eastAsia="宋体" w:cs="宋体"/>
          <w:spacing w:val="-12"/>
          <w:sz w:val="21"/>
          <w:szCs w:val="21"/>
          <w:shd w:val="clear" w:fill="FFFFFE"/>
        </w:rPr>
        <w:t>1.</w:t>
      </w:r>
      <w:r>
        <w:rPr>
          <w:rFonts w:ascii="宋体" w:hAnsi="宋体" w:eastAsia="宋体" w:cs="宋体"/>
          <w:spacing w:val="12"/>
          <w:sz w:val="21"/>
          <w:szCs w:val="21"/>
          <w:shd w:val="clear" w:fill="FFFFFE"/>
        </w:rPr>
        <w:t xml:space="preserve">    </w:t>
      </w:r>
      <w:r>
        <w:rPr>
          <w:rFonts w:ascii="宋体" w:hAnsi="宋体" w:eastAsia="宋体" w:cs="宋体"/>
          <w:spacing w:val="-12"/>
          <w:sz w:val="21"/>
          <w:szCs w:val="21"/>
          <w:shd w:val="clear" w:fill="FFFFFE"/>
        </w:rPr>
        <w:t>登</w:t>
      </w:r>
      <w:r>
        <w:rPr>
          <w:rFonts w:ascii="宋体" w:hAnsi="宋体" w:eastAsia="宋体" w:cs="宋体"/>
          <w:spacing w:val="9"/>
          <w:sz w:val="21"/>
          <w:szCs w:val="21"/>
          <w:shd w:val="clear" w:fill="FFFFFE"/>
        </w:rPr>
        <w:t xml:space="preserve">    </w:t>
      </w:r>
      <w:r>
        <w:rPr>
          <w:rFonts w:ascii="宋体" w:hAnsi="宋体" w:eastAsia="宋体" w:cs="宋体"/>
          <w:spacing w:val="-12"/>
          <w:sz w:val="21"/>
          <w:szCs w:val="21"/>
          <w:shd w:val="clear" w:fill="FFFFFE"/>
        </w:rPr>
        <w:t>录</w:t>
      </w:r>
      <w:r>
        <w:rPr>
          <w:rFonts w:ascii="宋体" w:hAnsi="宋体" w:eastAsia="宋体" w:cs="宋体"/>
          <w:spacing w:val="10"/>
          <w:sz w:val="21"/>
          <w:szCs w:val="21"/>
          <w:shd w:val="clear" w:fill="FFFFFE"/>
        </w:rPr>
        <w:t xml:space="preserve">    </w:t>
      </w:r>
      <w:r>
        <w:rPr>
          <w:rFonts w:ascii="宋体" w:hAnsi="宋体" w:eastAsia="宋体" w:cs="宋体"/>
          <w:spacing w:val="-12"/>
          <w:sz w:val="21"/>
          <w:szCs w:val="21"/>
          <w:shd w:val="clear" w:fill="FFFFFE"/>
        </w:rPr>
        <w:t>辽</w:t>
      </w:r>
      <w:r>
        <w:rPr>
          <w:rFonts w:ascii="宋体" w:hAnsi="宋体" w:eastAsia="宋体" w:cs="宋体"/>
          <w:spacing w:val="12"/>
          <w:sz w:val="21"/>
          <w:szCs w:val="21"/>
          <w:shd w:val="clear" w:fill="FFFFFE"/>
        </w:rPr>
        <w:t xml:space="preserve">    </w:t>
      </w:r>
      <w:r>
        <w:rPr>
          <w:rFonts w:ascii="宋体" w:hAnsi="宋体" w:eastAsia="宋体" w:cs="宋体"/>
          <w:spacing w:val="-12"/>
          <w:sz w:val="21"/>
          <w:szCs w:val="21"/>
          <w:shd w:val="clear" w:fill="FFFFFE"/>
        </w:rPr>
        <w:t>宁</w:t>
      </w:r>
      <w:r>
        <w:rPr>
          <w:rFonts w:ascii="宋体" w:hAnsi="宋体" w:eastAsia="宋体" w:cs="宋体"/>
          <w:spacing w:val="9"/>
          <w:sz w:val="21"/>
          <w:szCs w:val="21"/>
          <w:shd w:val="clear" w:fill="FFFFFE"/>
        </w:rPr>
        <w:t xml:space="preserve">    </w:t>
      </w:r>
      <w:r>
        <w:rPr>
          <w:rFonts w:ascii="宋体" w:hAnsi="宋体" w:eastAsia="宋体" w:cs="宋体"/>
          <w:spacing w:val="-12"/>
          <w:sz w:val="21"/>
          <w:szCs w:val="21"/>
          <w:shd w:val="clear" w:fill="FFFFFE"/>
        </w:rPr>
        <w:t>建</w:t>
      </w:r>
      <w:r>
        <w:rPr>
          <w:rFonts w:ascii="宋体" w:hAnsi="宋体" w:eastAsia="宋体" w:cs="宋体"/>
          <w:spacing w:val="9"/>
          <w:sz w:val="21"/>
          <w:szCs w:val="21"/>
          <w:shd w:val="clear" w:fill="FFFFFE"/>
        </w:rPr>
        <w:t xml:space="preserve">    </w:t>
      </w:r>
      <w:r>
        <w:rPr>
          <w:rFonts w:ascii="宋体" w:hAnsi="宋体" w:eastAsia="宋体" w:cs="宋体"/>
          <w:spacing w:val="-12"/>
          <w:sz w:val="21"/>
          <w:szCs w:val="21"/>
          <w:shd w:val="clear" w:fill="FFFFFE"/>
        </w:rPr>
        <w:t>设</w:t>
      </w:r>
      <w:r>
        <w:rPr>
          <w:rFonts w:ascii="宋体" w:hAnsi="宋体" w:eastAsia="宋体" w:cs="宋体"/>
          <w:spacing w:val="10"/>
          <w:sz w:val="21"/>
          <w:szCs w:val="21"/>
          <w:shd w:val="clear" w:fill="FFFFFE"/>
        </w:rPr>
        <w:t xml:space="preserve">    </w:t>
      </w:r>
      <w:r>
        <w:rPr>
          <w:rFonts w:ascii="宋体" w:hAnsi="宋体" w:eastAsia="宋体" w:cs="宋体"/>
          <w:spacing w:val="-12"/>
          <w:sz w:val="21"/>
          <w:szCs w:val="21"/>
          <w:shd w:val="clear" w:fill="FFFFFE"/>
        </w:rPr>
        <w:t>工</w:t>
      </w:r>
      <w:r>
        <w:rPr>
          <w:rFonts w:ascii="宋体" w:hAnsi="宋体" w:eastAsia="宋体" w:cs="宋体"/>
          <w:spacing w:val="8"/>
          <w:sz w:val="21"/>
          <w:szCs w:val="21"/>
          <w:shd w:val="clear" w:fill="FFFFFE"/>
        </w:rPr>
        <w:t xml:space="preserve">    </w:t>
      </w:r>
      <w:r>
        <w:rPr>
          <w:rFonts w:ascii="宋体" w:hAnsi="宋体" w:eastAsia="宋体" w:cs="宋体"/>
          <w:spacing w:val="-12"/>
          <w:sz w:val="21"/>
          <w:szCs w:val="21"/>
          <w:shd w:val="clear" w:fill="FFFFFE"/>
        </w:rPr>
        <w:t>程</w:t>
      </w:r>
      <w:r>
        <w:rPr>
          <w:rFonts w:ascii="宋体" w:hAnsi="宋体" w:eastAsia="宋体" w:cs="宋体"/>
          <w:spacing w:val="9"/>
          <w:sz w:val="21"/>
          <w:szCs w:val="21"/>
          <w:shd w:val="clear" w:fill="FFFFFE"/>
        </w:rPr>
        <w:t xml:space="preserve">    </w:t>
      </w:r>
      <w:r>
        <w:rPr>
          <w:rFonts w:ascii="宋体" w:hAnsi="宋体" w:eastAsia="宋体" w:cs="宋体"/>
          <w:spacing w:val="-12"/>
          <w:sz w:val="21"/>
          <w:szCs w:val="21"/>
          <w:shd w:val="clear" w:fill="FFFFFE"/>
        </w:rPr>
        <w:t>信</w:t>
      </w:r>
      <w:r>
        <w:rPr>
          <w:rFonts w:ascii="宋体" w:hAnsi="宋体" w:eastAsia="宋体" w:cs="宋体"/>
          <w:spacing w:val="11"/>
          <w:sz w:val="21"/>
          <w:szCs w:val="21"/>
          <w:shd w:val="clear" w:fill="FFFFFE"/>
        </w:rPr>
        <w:t xml:space="preserve">    </w:t>
      </w:r>
      <w:r>
        <w:rPr>
          <w:rFonts w:ascii="宋体" w:hAnsi="宋体" w:eastAsia="宋体" w:cs="宋体"/>
          <w:spacing w:val="-12"/>
          <w:sz w:val="21"/>
          <w:szCs w:val="21"/>
          <w:shd w:val="clear" w:fill="FFFFFE"/>
        </w:rPr>
        <w:t>息</w:t>
      </w:r>
      <w:r>
        <w:rPr>
          <w:rFonts w:ascii="宋体" w:hAnsi="宋体" w:eastAsia="宋体" w:cs="宋体"/>
          <w:spacing w:val="12"/>
          <w:sz w:val="21"/>
          <w:szCs w:val="21"/>
          <w:shd w:val="clear" w:fill="FFFFFE"/>
        </w:rPr>
        <w:t xml:space="preserve">    </w:t>
      </w:r>
      <w:r>
        <w:rPr>
          <w:rFonts w:ascii="宋体" w:hAnsi="宋体" w:eastAsia="宋体" w:cs="宋体"/>
          <w:spacing w:val="-12"/>
          <w:sz w:val="21"/>
          <w:szCs w:val="21"/>
          <w:shd w:val="clear" w:fill="FFFFFE"/>
        </w:rPr>
        <w:t>网</w:t>
      </w:r>
      <w:r>
        <w:rPr>
          <w:rFonts w:ascii="宋体" w:hAnsi="宋体" w:eastAsia="宋体" w:cs="宋体"/>
          <w:spacing w:val="14"/>
          <w:sz w:val="21"/>
          <w:szCs w:val="21"/>
          <w:shd w:val="clear" w:fill="FFFFFE"/>
        </w:rPr>
        <w:t xml:space="preserve">    </w:t>
      </w:r>
      <w:r>
        <w:rPr>
          <w:rFonts w:ascii="宋体" w:hAnsi="宋体" w:eastAsia="宋体" w:cs="宋体"/>
          <w:spacing w:val="-12"/>
          <w:sz w:val="21"/>
          <w:szCs w:val="21"/>
          <w:shd w:val="clear" w:fill="FFFFFE"/>
        </w:rPr>
        <w:t>：</w:t>
      </w:r>
    </w:p>
    <w:p w14:paraId="3282C499">
      <w:pPr>
        <w:spacing w:before="64" w:line="237" w:lineRule="auto"/>
        <w:ind w:left="1804"/>
        <w:rPr>
          <w:rFonts w:ascii="宋体" w:hAnsi="宋体" w:eastAsia="宋体" w:cs="宋体"/>
          <w:sz w:val="24"/>
          <w:szCs w:val="24"/>
        </w:rPr>
      </w:pPr>
      <w:r>
        <w:rPr>
          <w:rFonts w:ascii="宋体" w:hAnsi="宋体" w:eastAsia="宋体" w:cs="宋体"/>
          <w:sz w:val="24"/>
          <w:szCs w:val="24"/>
          <w:shd w:val="clear" w:fill="FFFFFE"/>
        </w:rPr>
        <w:t>http://</w:t>
      </w:r>
      <w:r>
        <w:fldChar w:fldCharType="begin"/>
      </w:r>
      <w:r>
        <w:instrText xml:space="preserve"> HYPERLINK "218.60.149.226" </w:instrText>
      </w:r>
      <w:r>
        <w:fldChar w:fldCharType="separate"/>
      </w:r>
      <w:r>
        <w:rPr>
          <w:rFonts w:ascii="宋体" w:hAnsi="宋体" w:eastAsia="宋体" w:cs="宋体"/>
          <w:sz w:val="24"/>
          <w:szCs w:val="24"/>
          <w:shd w:val="clear" w:fill="FFFFFE"/>
        </w:rPr>
        <w:t>218.60.149.226</w:t>
      </w:r>
      <w:r>
        <w:rPr>
          <w:rFonts w:ascii="宋体" w:hAnsi="宋体" w:eastAsia="宋体" w:cs="宋体"/>
          <w:sz w:val="24"/>
          <w:szCs w:val="24"/>
          <w:shd w:val="clear" w:fill="FFFFFE"/>
        </w:rPr>
        <w:fldChar w:fldCharType="end"/>
      </w:r>
      <w:r>
        <w:rPr>
          <w:rFonts w:ascii="宋体" w:hAnsi="宋体" w:eastAsia="宋体" w:cs="宋体"/>
          <w:sz w:val="24"/>
          <w:szCs w:val="24"/>
          <w:shd w:val="clear" w:fill="FFFFFE"/>
        </w:rPr>
        <w:t>/EpointSSO/login/oau</w:t>
      </w:r>
      <w:r>
        <w:rPr>
          <w:rFonts w:ascii="宋体" w:hAnsi="宋体" w:eastAsia="宋体" w:cs="宋体"/>
          <w:spacing w:val="-1"/>
          <w:sz w:val="24"/>
          <w:szCs w:val="24"/>
          <w:shd w:val="clear" w:fill="FFFFFE"/>
        </w:rPr>
        <w:t>th2login</w:t>
      </w:r>
    </w:p>
    <w:p w14:paraId="71E9570C">
      <w:pPr>
        <w:spacing w:before="1" w:line="185" w:lineRule="auto"/>
        <w:ind w:left="2123"/>
        <w:rPr>
          <w:rFonts w:ascii="宋体" w:hAnsi="宋体" w:eastAsia="宋体" w:cs="宋体"/>
          <w:sz w:val="21"/>
          <w:szCs w:val="21"/>
        </w:rPr>
      </w:pPr>
      <w:r>
        <w:rPr>
          <w:rFonts w:ascii="宋体" w:hAnsi="宋体" w:eastAsia="宋体" w:cs="宋体"/>
          <w:spacing w:val="-1"/>
          <w:sz w:val="21"/>
          <w:szCs w:val="21"/>
          <w:shd w:val="clear" w:fill="FFFFFE"/>
        </w:rPr>
        <w:t>2.异议提出：选择【异议】模块对应的【提出异议】</w:t>
      </w:r>
      <w:r>
        <w:rPr>
          <w:rFonts w:ascii="宋体" w:hAnsi="宋体" w:eastAsia="宋体" w:cs="宋体"/>
          <w:spacing w:val="7"/>
          <w:sz w:val="21"/>
          <w:szCs w:val="21"/>
          <w:shd w:val="clear" w:fill="FFFFFE"/>
        </w:rPr>
        <w:t xml:space="preserve">  </w:t>
      </w:r>
    </w:p>
    <w:p w14:paraId="39C1D8F9">
      <w:pPr>
        <w:spacing w:before="59" w:line="221" w:lineRule="auto"/>
        <w:ind w:left="2124"/>
        <w:rPr>
          <w:rFonts w:ascii="宋体" w:hAnsi="宋体" w:eastAsia="宋体" w:cs="宋体"/>
          <w:sz w:val="21"/>
          <w:szCs w:val="21"/>
        </w:rPr>
      </w:pPr>
      <w:r>
        <w:rPr>
          <w:rFonts w:ascii="宋体" w:hAnsi="宋体" w:eastAsia="宋体" w:cs="宋体"/>
          <w:spacing w:val="-1"/>
          <w:sz w:val="21"/>
          <w:szCs w:val="21"/>
          <w:shd w:val="clear" w:fill="FFFFFE"/>
        </w:rPr>
        <w:t>3.投诉提出：选择【投诉】模块对应的【提出投诉】</w:t>
      </w:r>
    </w:p>
    <w:p w14:paraId="5B53860B">
      <w:pPr>
        <w:spacing w:before="303" w:line="221" w:lineRule="auto"/>
        <w:ind w:left="1818"/>
        <w:outlineLvl w:val="2"/>
        <w:rPr>
          <w:rFonts w:ascii="宋体" w:hAnsi="宋体" w:eastAsia="宋体" w:cs="宋体"/>
          <w:sz w:val="28"/>
          <w:szCs w:val="28"/>
        </w:rPr>
      </w:pPr>
      <w:bookmarkStart w:id="27" w:name="bookmark15"/>
      <w:bookmarkEnd w:id="27"/>
      <w:r>
        <w:rPr>
          <w:rFonts w:ascii="Calibri" w:hAnsi="Calibri" w:eastAsia="Calibri" w:cs="Calibri"/>
          <w:b/>
          <w:bCs/>
          <w:spacing w:val="-5"/>
          <w:sz w:val="28"/>
          <w:szCs w:val="28"/>
        </w:rPr>
        <w:t>10.</w:t>
      </w:r>
      <w:r>
        <w:rPr>
          <w:rFonts w:ascii="Calibri" w:hAnsi="Calibri" w:eastAsia="Calibri" w:cs="Calibri"/>
          <w:b/>
          <w:bCs/>
          <w:spacing w:val="12"/>
          <w:sz w:val="28"/>
          <w:szCs w:val="28"/>
        </w:rPr>
        <w:t xml:space="preserve">  </w:t>
      </w:r>
      <w:r>
        <w:rPr>
          <w:rFonts w:ascii="宋体" w:hAnsi="宋体" w:eastAsia="宋体" w:cs="宋体"/>
          <w:spacing w:val="-5"/>
          <w:sz w:val="28"/>
          <w:szCs w:val="28"/>
          <w14:textOutline w14:w="5094" w14:cap="flat" w14:cmpd="sng">
            <w14:solidFill>
              <w14:srgbClr w14:val="000000"/>
            </w14:solidFill>
            <w14:prstDash w14:val="solid"/>
            <w14:miter w14:val="0"/>
          </w14:textOutline>
        </w:rPr>
        <w:t>其他</w:t>
      </w:r>
    </w:p>
    <w:p w14:paraId="6EEF30C2">
      <w:pPr>
        <w:spacing w:before="21" w:line="212" w:lineRule="auto"/>
        <w:ind w:left="1816"/>
        <w:rPr>
          <w:rFonts w:ascii="宋体" w:hAnsi="宋体" w:eastAsia="宋体" w:cs="宋体"/>
          <w:sz w:val="21"/>
          <w:szCs w:val="21"/>
        </w:rPr>
      </w:pPr>
      <w:r>
        <w:rPr>
          <w:rFonts w:ascii="Calibri" w:hAnsi="Calibri" w:eastAsia="Calibri" w:cs="Calibri"/>
          <w:spacing w:val="-4"/>
          <w:sz w:val="21"/>
          <w:szCs w:val="21"/>
        </w:rPr>
        <w:t>10.1</w:t>
      </w:r>
      <w:r>
        <w:rPr>
          <w:rFonts w:ascii="Calibri" w:hAnsi="Calibri" w:eastAsia="Calibri" w:cs="Calibri"/>
          <w:spacing w:val="12"/>
          <w:w w:val="101"/>
          <w:sz w:val="21"/>
          <w:szCs w:val="21"/>
        </w:rPr>
        <w:t xml:space="preserve">  </w:t>
      </w:r>
      <w:r>
        <w:rPr>
          <w:rFonts w:ascii="宋体" w:hAnsi="宋体" w:eastAsia="宋体" w:cs="宋体"/>
          <w:spacing w:val="-4"/>
          <w:sz w:val="21"/>
          <w:szCs w:val="21"/>
        </w:rPr>
        <w:t>不良行为</w:t>
      </w:r>
    </w:p>
    <w:p w14:paraId="2487A65D">
      <w:pPr>
        <w:spacing w:before="30" w:line="238" w:lineRule="auto"/>
        <w:ind w:left="2136"/>
        <w:rPr>
          <w:rFonts w:ascii="宋体" w:hAnsi="宋体" w:eastAsia="宋体" w:cs="宋体"/>
          <w:sz w:val="21"/>
          <w:szCs w:val="21"/>
        </w:rPr>
      </w:pPr>
      <w:r>
        <w:rPr>
          <w:rFonts w:ascii="宋体" w:hAnsi="宋体" w:eastAsia="宋体" w:cs="宋体"/>
          <w:spacing w:val="-3"/>
          <w:sz w:val="21"/>
          <w:szCs w:val="21"/>
          <w:shd w:val="clear" w:fill="FFFFFE"/>
        </w:rPr>
        <w:t>10.1.1投标企业或中介机构存在的以下情况，</w:t>
      </w:r>
      <w:r>
        <w:rPr>
          <w:rFonts w:ascii="宋体" w:hAnsi="宋体" w:eastAsia="宋体" w:cs="宋体"/>
          <w:spacing w:val="-25"/>
          <w:sz w:val="21"/>
          <w:szCs w:val="21"/>
          <w:shd w:val="clear" w:fill="FFFFFE"/>
        </w:rPr>
        <w:t xml:space="preserve"> </w:t>
      </w:r>
      <w:r>
        <w:rPr>
          <w:rFonts w:ascii="宋体" w:hAnsi="宋体" w:eastAsia="宋体" w:cs="宋体"/>
          <w:spacing w:val="-3"/>
          <w:sz w:val="21"/>
          <w:szCs w:val="21"/>
          <w:shd w:val="clear" w:fill="FFFFFE"/>
        </w:rPr>
        <w:t>将被认定为不良行为：</w:t>
      </w:r>
    </w:p>
    <w:p w14:paraId="35370F50">
      <w:pPr>
        <w:tabs>
          <w:tab w:val="left" w:pos="2231"/>
        </w:tabs>
        <w:spacing w:before="1" w:line="185"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7"/>
          <w:sz w:val="21"/>
          <w:szCs w:val="21"/>
          <w:shd w:val="clear" w:fill="FFFFFE"/>
        </w:rPr>
        <w:t>（1）被责令停业的，暂扣或者吊销营业执照</w:t>
      </w:r>
      <w:r>
        <w:rPr>
          <w:rFonts w:ascii="宋体" w:hAnsi="宋体" w:eastAsia="宋体" w:cs="宋体"/>
          <w:spacing w:val="-8"/>
          <w:sz w:val="21"/>
          <w:szCs w:val="21"/>
          <w:shd w:val="clear" w:fill="FFFFFE"/>
        </w:rPr>
        <w:t>， 或者吊销资质的；</w:t>
      </w:r>
    </w:p>
    <w:p w14:paraId="3DFD6A62">
      <w:pPr>
        <w:tabs>
          <w:tab w:val="left" w:pos="2231"/>
        </w:tabs>
        <w:spacing w:before="63" w:line="238" w:lineRule="auto"/>
        <w:ind w:left="2112"/>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7"/>
          <w:sz w:val="21"/>
          <w:szCs w:val="21"/>
          <w:shd w:val="clear" w:fill="FFFFFE"/>
        </w:rPr>
        <w:t>（2）被依法暂停或者取消投标资格的；</w:t>
      </w:r>
    </w:p>
    <w:p w14:paraId="03C4052A">
      <w:pPr>
        <w:spacing w:line="220" w:lineRule="auto"/>
        <w:ind w:left="2126"/>
        <w:rPr>
          <w:rFonts w:ascii="宋体" w:hAnsi="宋体" w:eastAsia="宋体" w:cs="宋体"/>
          <w:sz w:val="21"/>
          <w:szCs w:val="21"/>
        </w:rPr>
      </w:pPr>
      <w:r>
        <w:rPr>
          <w:rFonts w:ascii="宋体" w:hAnsi="宋体" w:eastAsia="宋体" w:cs="宋体"/>
          <w:spacing w:val="-3"/>
          <w:sz w:val="21"/>
          <w:szCs w:val="21"/>
        </w:rPr>
        <w:t>（3）财产被接管或者冻结的；</w:t>
      </w:r>
    </w:p>
    <w:p w14:paraId="7F2FDE6D">
      <w:pPr>
        <w:spacing w:before="23" w:line="219" w:lineRule="auto"/>
        <w:ind w:left="2126"/>
        <w:rPr>
          <w:rFonts w:ascii="宋体" w:hAnsi="宋体" w:eastAsia="宋体" w:cs="宋体"/>
          <w:sz w:val="21"/>
          <w:szCs w:val="21"/>
        </w:rPr>
      </w:pPr>
      <w:r>
        <w:rPr>
          <w:rFonts w:ascii="宋体" w:hAnsi="宋体" w:eastAsia="宋体" w:cs="宋体"/>
          <w:spacing w:val="-4"/>
          <w:sz w:val="21"/>
          <w:szCs w:val="21"/>
        </w:rPr>
        <w:t>（4）进入清算程序，或被宣告破产，</w:t>
      </w:r>
      <w:r>
        <w:rPr>
          <w:rFonts w:ascii="宋体" w:hAnsi="宋体" w:eastAsia="宋体" w:cs="宋体"/>
          <w:spacing w:val="-21"/>
          <w:sz w:val="21"/>
          <w:szCs w:val="21"/>
        </w:rPr>
        <w:t xml:space="preserve"> </w:t>
      </w:r>
      <w:r>
        <w:rPr>
          <w:rFonts w:ascii="宋体" w:hAnsi="宋体" w:eastAsia="宋体" w:cs="宋体"/>
          <w:spacing w:val="-4"/>
          <w:sz w:val="21"/>
          <w:szCs w:val="21"/>
        </w:rPr>
        <w:t>或其他丧失履约能力的情形；</w:t>
      </w:r>
    </w:p>
    <w:p w14:paraId="562B3A5D">
      <w:pPr>
        <w:spacing w:before="22" w:line="215" w:lineRule="auto"/>
        <w:ind w:left="2126"/>
        <w:rPr>
          <w:rFonts w:ascii="宋体" w:hAnsi="宋体" w:eastAsia="宋体" w:cs="宋体"/>
          <w:sz w:val="21"/>
          <w:szCs w:val="21"/>
        </w:rPr>
      </w:pPr>
      <w:r>
        <w:rPr>
          <w:rFonts w:ascii="宋体" w:hAnsi="宋体" w:eastAsia="宋体" w:cs="宋体"/>
          <w:spacing w:val="-1"/>
          <w:sz w:val="21"/>
          <w:szCs w:val="21"/>
        </w:rPr>
        <w:t>（5）在“信用中国”网站或各级信用信息共享平台中列入失信被执行人名单的；</w:t>
      </w:r>
    </w:p>
    <w:p w14:paraId="4AE8A016">
      <w:pPr>
        <w:tabs>
          <w:tab w:val="left" w:pos="2231"/>
        </w:tabs>
        <w:spacing w:before="30" w:line="229" w:lineRule="auto"/>
        <w:ind w:left="1805" w:right="1791" w:firstLine="306"/>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2"/>
          <w:sz w:val="21"/>
          <w:szCs w:val="21"/>
          <w:shd w:val="clear" w:fill="FFFFFE"/>
        </w:rPr>
        <w:t>（6）在辽宁省建设工程招投标监督平台-辽</w:t>
      </w:r>
      <w:r>
        <w:rPr>
          <w:rFonts w:ascii="宋体" w:hAnsi="宋体" w:eastAsia="宋体" w:cs="宋体"/>
          <w:spacing w:val="-3"/>
          <w:sz w:val="21"/>
          <w:szCs w:val="21"/>
          <w:shd w:val="clear" w:fill="FFFFFE"/>
        </w:rPr>
        <w:t>宁建设工程信息网上被列入不良行为记录且</w:t>
      </w:r>
      <w:r>
        <w:rPr>
          <w:rFonts w:ascii="宋体" w:hAnsi="宋体" w:eastAsia="宋体" w:cs="宋体"/>
          <w:sz w:val="21"/>
          <w:szCs w:val="21"/>
        </w:rPr>
        <w:t xml:space="preserve"> </w:t>
      </w:r>
      <w:r>
        <w:rPr>
          <w:rFonts w:ascii="宋体" w:hAnsi="宋体" w:eastAsia="宋体" w:cs="宋体"/>
          <w:spacing w:val="-1"/>
          <w:sz w:val="21"/>
          <w:szCs w:val="21"/>
        </w:rPr>
        <w:t>在公布期内的。</w:t>
      </w:r>
    </w:p>
    <w:p w14:paraId="46CA6DBF">
      <w:pPr>
        <w:spacing w:before="24" w:line="212" w:lineRule="auto"/>
        <w:ind w:left="1816"/>
        <w:rPr>
          <w:rFonts w:ascii="宋体" w:hAnsi="宋体" w:eastAsia="宋体" w:cs="宋体"/>
          <w:sz w:val="21"/>
          <w:szCs w:val="21"/>
        </w:rPr>
      </w:pPr>
      <w:r>
        <w:rPr>
          <w:rFonts w:ascii="Calibri" w:hAnsi="Calibri" w:eastAsia="Calibri" w:cs="Calibri"/>
          <w:spacing w:val="-2"/>
          <w:sz w:val="21"/>
          <w:szCs w:val="21"/>
        </w:rPr>
        <w:t>10.2</w:t>
      </w:r>
      <w:r>
        <w:rPr>
          <w:rFonts w:ascii="Calibri" w:hAnsi="Calibri" w:eastAsia="Calibri" w:cs="Calibri"/>
          <w:spacing w:val="9"/>
          <w:sz w:val="21"/>
          <w:szCs w:val="21"/>
        </w:rPr>
        <w:t xml:space="preserve">  </w:t>
      </w:r>
      <w:r>
        <w:rPr>
          <w:rFonts w:ascii="宋体" w:hAnsi="宋体" w:eastAsia="宋体" w:cs="宋体"/>
          <w:spacing w:val="-2"/>
          <w:sz w:val="21"/>
          <w:szCs w:val="21"/>
        </w:rPr>
        <w:t>招标控制价及标底</w:t>
      </w:r>
    </w:p>
    <w:p w14:paraId="04FF12DC">
      <w:pPr>
        <w:spacing w:before="29" w:line="186" w:lineRule="auto"/>
        <w:ind w:left="2136"/>
        <w:rPr>
          <w:rFonts w:ascii="宋体" w:hAnsi="宋体" w:eastAsia="宋体" w:cs="宋体"/>
          <w:sz w:val="21"/>
          <w:szCs w:val="21"/>
        </w:rPr>
      </w:pPr>
      <w:r>
        <w:rPr>
          <w:rFonts w:ascii="宋体" w:hAnsi="宋体" w:eastAsia="宋体" w:cs="宋体"/>
          <w:sz w:val="21"/>
          <w:szCs w:val="21"/>
          <w:shd w:val="clear" w:fill="FFFFFE"/>
        </w:rPr>
        <w:t>10.2.1 招标控制价的设立、发布以及编制要求见投标人须知表10.2.1项。</w:t>
      </w:r>
    </w:p>
    <w:p w14:paraId="0F5B0453">
      <w:pPr>
        <w:spacing w:before="61" w:line="222" w:lineRule="auto"/>
        <w:ind w:left="1807" w:right="1793" w:firstLine="329"/>
        <w:jc w:val="both"/>
        <w:rPr>
          <w:rFonts w:ascii="宋体" w:hAnsi="宋体" w:eastAsia="宋体" w:cs="宋体"/>
          <w:sz w:val="21"/>
          <w:szCs w:val="21"/>
        </w:rPr>
      </w:pPr>
      <w:r>
        <w:rPr>
          <w:rFonts w:ascii="宋体" w:hAnsi="宋体" w:eastAsia="宋体" w:cs="宋体"/>
          <w:spacing w:val="-2"/>
          <w:sz w:val="21"/>
          <w:szCs w:val="21"/>
          <w:shd w:val="clear" w:fill="FFFFFE"/>
        </w:rPr>
        <w:t>10.2.2 招标人设立招标控制价的，控制价金额应</w:t>
      </w:r>
      <w:r>
        <w:rPr>
          <w:rFonts w:ascii="宋体" w:hAnsi="宋体" w:eastAsia="宋体" w:cs="宋体"/>
          <w:spacing w:val="-3"/>
          <w:sz w:val="21"/>
          <w:szCs w:val="21"/>
          <w:shd w:val="clear" w:fill="FFFFFE"/>
        </w:rPr>
        <w:t>按照投标人须知表10.2.2项要求，超出</w:t>
      </w:r>
      <w:r>
        <w:rPr>
          <w:rFonts w:ascii="宋体" w:hAnsi="宋体" w:eastAsia="宋体" w:cs="宋体"/>
          <w:sz w:val="21"/>
          <w:szCs w:val="21"/>
        </w:rPr>
        <w:t xml:space="preserve"> </w:t>
      </w:r>
      <w:r>
        <w:rPr>
          <w:rFonts w:ascii="宋体" w:hAnsi="宋体" w:eastAsia="宋体" w:cs="宋体"/>
          <w:spacing w:val="-2"/>
          <w:sz w:val="21"/>
          <w:szCs w:val="21"/>
          <w:shd w:val="clear" w:fill="FFFFFE"/>
        </w:rPr>
        <w:t>招标控制价规定要求的，招标人不予接受，按废标处理</w:t>
      </w:r>
      <w:r>
        <w:rPr>
          <w:rFonts w:ascii="宋体" w:hAnsi="宋体" w:eastAsia="宋体" w:cs="宋体"/>
          <w:spacing w:val="-3"/>
          <w:sz w:val="21"/>
          <w:szCs w:val="21"/>
          <w:shd w:val="clear" w:fill="FFFFFE"/>
        </w:rPr>
        <w:t>。有效标价的确定方式及具体要求见</w:t>
      </w:r>
      <w:r>
        <w:rPr>
          <w:rFonts w:ascii="宋体" w:hAnsi="宋体" w:eastAsia="宋体" w:cs="宋体"/>
          <w:sz w:val="21"/>
          <w:szCs w:val="21"/>
        </w:rPr>
        <w:t xml:space="preserve"> </w:t>
      </w:r>
      <w:r>
        <w:rPr>
          <w:rFonts w:ascii="宋体" w:hAnsi="宋体" w:eastAsia="宋体" w:cs="宋体"/>
          <w:spacing w:val="-6"/>
          <w:sz w:val="21"/>
          <w:szCs w:val="21"/>
          <w:shd w:val="clear" w:fill="FFFFFE"/>
        </w:rPr>
        <w:t>投标人须知表10.2.2项。</w:t>
      </w:r>
      <w:r>
        <w:rPr>
          <w:rFonts w:ascii="宋体" w:hAnsi="宋体" w:eastAsia="宋体" w:cs="宋体"/>
          <w:spacing w:val="9"/>
          <w:sz w:val="21"/>
          <w:szCs w:val="21"/>
          <w:shd w:val="clear" w:fill="FFFFFE"/>
        </w:rPr>
        <w:t xml:space="preserve"> </w:t>
      </w:r>
    </w:p>
    <w:p w14:paraId="4BB70D34">
      <w:pPr>
        <w:spacing w:before="58" w:line="222" w:lineRule="auto"/>
        <w:ind w:left="1807" w:right="1793" w:firstLine="329"/>
        <w:jc w:val="both"/>
        <w:rPr>
          <w:rFonts w:ascii="宋体" w:hAnsi="宋体" w:eastAsia="宋体" w:cs="宋体"/>
          <w:sz w:val="21"/>
          <w:szCs w:val="21"/>
        </w:rPr>
      </w:pPr>
      <w:r>
        <w:rPr>
          <w:rFonts w:ascii="宋体" w:hAnsi="宋体" w:eastAsia="宋体" w:cs="宋体"/>
          <w:spacing w:val="-3"/>
          <w:sz w:val="21"/>
          <w:szCs w:val="21"/>
          <w:shd w:val="clear" w:fill="FFFFFE"/>
        </w:rPr>
        <w:t>10.2.3 招标控制价的编制，必须依法依规、实事求是、真实准确，不得随意降低或抬高</w:t>
      </w:r>
      <w:r>
        <w:rPr>
          <w:rFonts w:ascii="宋体" w:hAnsi="宋体" w:eastAsia="宋体" w:cs="宋体"/>
          <w:spacing w:val="16"/>
          <w:sz w:val="21"/>
          <w:szCs w:val="21"/>
        </w:rPr>
        <w:t xml:space="preserve"> </w:t>
      </w:r>
      <w:r>
        <w:rPr>
          <w:rFonts w:ascii="宋体" w:hAnsi="宋体" w:eastAsia="宋体" w:cs="宋体"/>
          <w:spacing w:val="-2"/>
          <w:sz w:val="21"/>
          <w:szCs w:val="21"/>
          <w:shd w:val="clear" w:fill="FFFFFE"/>
        </w:rPr>
        <w:t>招标控制价，由于招标控制价过低的原因，导致有效投</w:t>
      </w:r>
      <w:r>
        <w:rPr>
          <w:rFonts w:ascii="宋体" w:hAnsi="宋体" w:eastAsia="宋体" w:cs="宋体"/>
          <w:spacing w:val="-3"/>
          <w:sz w:val="21"/>
          <w:szCs w:val="21"/>
          <w:shd w:val="clear" w:fill="FFFFFE"/>
        </w:rPr>
        <w:t>标人数量满足不了法定家数，致使招</w:t>
      </w:r>
      <w:r>
        <w:rPr>
          <w:rFonts w:ascii="宋体" w:hAnsi="宋体" w:eastAsia="宋体" w:cs="宋体"/>
          <w:sz w:val="21"/>
          <w:szCs w:val="21"/>
        </w:rPr>
        <w:t xml:space="preserve"> </w:t>
      </w:r>
      <w:r>
        <w:rPr>
          <w:rFonts w:ascii="宋体" w:hAnsi="宋体" w:eastAsia="宋体" w:cs="宋体"/>
          <w:spacing w:val="-1"/>
          <w:sz w:val="21"/>
          <w:szCs w:val="21"/>
          <w:shd w:val="clear" w:fill="FFFFFE"/>
        </w:rPr>
        <w:t>标多次失败，不作为不再招标的条件。</w:t>
      </w:r>
    </w:p>
    <w:p w14:paraId="4E5824AA">
      <w:pPr>
        <w:spacing w:before="63" w:line="212" w:lineRule="auto"/>
        <w:ind w:left="1816"/>
        <w:rPr>
          <w:rFonts w:ascii="宋体" w:hAnsi="宋体" w:eastAsia="宋体" w:cs="宋体"/>
          <w:sz w:val="21"/>
          <w:szCs w:val="21"/>
        </w:rPr>
      </w:pPr>
      <w:r>
        <w:rPr>
          <w:rFonts w:ascii="Calibri" w:hAnsi="Calibri" w:eastAsia="Calibri" w:cs="Calibri"/>
          <w:spacing w:val="-3"/>
          <w:sz w:val="21"/>
          <w:szCs w:val="21"/>
          <w:shd w:val="clear" w:fill="FFFFFE"/>
        </w:rPr>
        <w:t>10.3</w:t>
      </w:r>
      <w:r>
        <w:rPr>
          <w:rFonts w:ascii="Calibri" w:hAnsi="Calibri" w:eastAsia="Calibri" w:cs="Calibri"/>
          <w:spacing w:val="10"/>
          <w:sz w:val="21"/>
          <w:szCs w:val="21"/>
          <w:shd w:val="clear" w:fill="FFFFFE"/>
        </w:rPr>
        <w:t xml:space="preserve">  </w:t>
      </w:r>
      <w:r>
        <w:rPr>
          <w:rFonts w:ascii="宋体" w:hAnsi="宋体" w:eastAsia="宋体" w:cs="宋体"/>
          <w:spacing w:val="-3"/>
          <w:sz w:val="21"/>
          <w:szCs w:val="21"/>
          <w:shd w:val="clear" w:fill="FFFFFE"/>
        </w:rPr>
        <w:t>技术标评审</w:t>
      </w:r>
    </w:p>
    <w:p w14:paraId="29D1B9F8">
      <w:pPr>
        <w:spacing w:before="31" w:line="231" w:lineRule="auto"/>
        <w:ind w:left="1807" w:right="1749" w:firstLine="329"/>
        <w:jc w:val="both"/>
        <w:rPr>
          <w:rFonts w:ascii="宋体" w:hAnsi="宋体" w:eastAsia="宋体" w:cs="宋体"/>
          <w:sz w:val="21"/>
          <w:szCs w:val="21"/>
        </w:rPr>
      </w:pPr>
      <w:r>
        <w:rPr>
          <w:rFonts w:ascii="宋体" w:hAnsi="宋体" w:eastAsia="宋体" w:cs="宋体"/>
          <w:spacing w:val="-5"/>
          <w:sz w:val="21"/>
          <w:szCs w:val="21"/>
        </w:rPr>
        <w:t>10.3.1 评标委员会对技术标应进行“暗标”评审。 电子招标项目，</w:t>
      </w:r>
      <w:r>
        <w:rPr>
          <w:rFonts w:ascii="宋体" w:hAnsi="宋体" w:eastAsia="宋体" w:cs="宋体"/>
          <w:spacing w:val="-37"/>
          <w:sz w:val="21"/>
          <w:szCs w:val="21"/>
        </w:rPr>
        <w:t xml:space="preserve"> </w:t>
      </w:r>
      <w:r>
        <w:rPr>
          <w:rFonts w:ascii="宋体" w:hAnsi="宋体" w:eastAsia="宋体" w:cs="宋体"/>
          <w:spacing w:val="-5"/>
          <w:sz w:val="21"/>
          <w:szCs w:val="21"/>
        </w:rPr>
        <w:t>技术标应进行</w:t>
      </w:r>
      <w:r>
        <w:rPr>
          <w:rFonts w:ascii="Calibri" w:hAnsi="Calibri" w:eastAsia="Calibri" w:cs="Calibri"/>
          <w:spacing w:val="-5"/>
          <w:sz w:val="21"/>
          <w:szCs w:val="21"/>
        </w:rPr>
        <w:t>“</w:t>
      </w:r>
      <w:r>
        <w:rPr>
          <w:rFonts w:ascii="Calibri" w:hAnsi="Calibri" w:eastAsia="Calibri" w:cs="Calibri"/>
          <w:spacing w:val="-32"/>
          <w:sz w:val="21"/>
          <w:szCs w:val="21"/>
        </w:rPr>
        <w:t xml:space="preserve"> </w:t>
      </w:r>
      <w:r>
        <w:rPr>
          <w:rFonts w:ascii="宋体" w:hAnsi="宋体" w:eastAsia="宋体" w:cs="宋体"/>
          <w:spacing w:val="-5"/>
          <w:sz w:val="21"/>
          <w:szCs w:val="21"/>
        </w:rPr>
        <w:t>暗标</w:t>
      </w:r>
      <w:r>
        <w:rPr>
          <w:rFonts w:ascii="Calibri" w:hAnsi="Calibri" w:eastAsia="Calibri" w:cs="Calibri"/>
          <w:spacing w:val="-5"/>
          <w:sz w:val="21"/>
          <w:szCs w:val="21"/>
        </w:rPr>
        <w:t>”</w:t>
      </w:r>
      <w:r>
        <w:rPr>
          <w:rFonts w:ascii="Calibri" w:hAnsi="Calibri" w:eastAsia="Calibri" w:cs="Calibri"/>
          <w:sz w:val="21"/>
          <w:szCs w:val="21"/>
        </w:rPr>
        <w:t xml:space="preserve"> </w:t>
      </w:r>
      <w:r>
        <w:rPr>
          <w:rFonts w:ascii="宋体" w:hAnsi="宋体" w:eastAsia="宋体" w:cs="宋体"/>
          <w:spacing w:val="-1"/>
          <w:sz w:val="21"/>
          <w:szCs w:val="21"/>
        </w:rPr>
        <w:t>和</w:t>
      </w:r>
      <w:r>
        <w:rPr>
          <w:rFonts w:ascii="Calibri" w:hAnsi="Calibri" w:eastAsia="Calibri" w:cs="Calibri"/>
          <w:spacing w:val="-1"/>
          <w:sz w:val="21"/>
          <w:szCs w:val="21"/>
        </w:rPr>
        <w:t>“</w:t>
      </w:r>
      <w:r>
        <w:rPr>
          <w:rFonts w:ascii="宋体" w:hAnsi="宋体" w:eastAsia="宋体" w:cs="宋体"/>
          <w:spacing w:val="-1"/>
          <w:sz w:val="21"/>
          <w:szCs w:val="21"/>
        </w:rPr>
        <w:t>模块化</w:t>
      </w:r>
      <w:r>
        <w:rPr>
          <w:rFonts w:ascii="Calibri" w:hAnsi="Calibri" w:eastAsia="Calibri" w:cs="Calibri"/>
          <w:spacing w:val="-1"/>
          <w:sz w:val="21"/>
          <w:szCs w:val="21"/>
        </w:rPr>
        <w:t>”</w:t>
      </w:r>
      <w:r>
        <w:rPr>
          <w:rFonts w:ascii="宋体" w:hAnsi="宋体" w:eastAsia="宋体" w:cs="宋体"/>
          <w:spacing w:val="-1"/>
          <w:sz w:val="21"/>
          <w:szCs w:val="21"/>
        </w:rPr>
        <w:t>评审。评标委员会成员按照招标文件要</w:t>
      </w:r>
      <w:r>
        <w:rPr>
          <w:rFonts w:ascii="宋体" w:hAnsi="宋体" w:eastAsia="宋体" w:cs="宋体"/>
          <w:spacing w:val="-2"/>
          <w:sz w:val="21"/>
          <w:szCs w:val="21"/>
        </w:rPr>
        <w:t>求进行独立评审和打分，不得传阅或抄袭</w:t>
      </w:r>
      <w:r>
        <w:rPr>
          <w:rFonts w:ascii="宋体" w:hAnsi="宋体" w:eastAsia="宋体" w:cs="宋体"/>
          <w:sz w:val="21"/>
          <w:szCs w:val="21"/>
        </w:rPr>
        <w:t xml:space="preserve"> </w:t>
      </w:r>
      <w:r>
        <w:rPr>
          <w:rFonts w:ascii="宋体" w:hAnsi="宋体" w:eastAsia="宋体" w:cs="宋体"/>
          <w:spacing w:val="-1"/>
          <w:sz w:val="21"/>
          <w:szCs w:val="21"/>
        </w:rPr>
        <w:t>其他评委的得分。</w:t>
      </w:r>
    </w:p>
    <w:p w14:paraId="3A0504C6">
      <w:pPr>
        <w:spacing w:before="29" w:line="186" w:lineRule="auto"/>
        <w:ind w:left="1816"/>
        <w:rPr>
          <w:rFonts w:ascii="宋体" w:hAnsi="宋体" w:eastAsia="宋体" w:cs="宋体"/>
          <w:sz w:val="21"/>
          <w:szCs w:val="21"/>
        </w:rPr>
      </w:pPr>
      <w:r>
        <w:rPr>
          <w:rFonts w:ascii="Calibri" w:hAnsi="Calibri" w:eastAsia="Calibri" w:cs="Calibri"/>
          <w:spacing w:val="-3"/>
          <w:sz w:val="21"/>
          <w:szCs w:val="21"/>
          <w:shd w:val="clear" w:fill="FFFFFE"/>
        </w:rPr>
        <w:t>10.4</w:t>
      </w:r>
      <w:r>
        <w:rPr>
          <w:rFonts w:ascii="Calibri" w:hAnsi="Calibri" w:eastAsia="Calibri" w:cs="Calibri"/>
          <w:spacing w:val="13"/>
          <w:sz w:val="21"/>
          <w:szCs w:val="21"/>
          <w:shd w:val="clear" w:fill="FFFFFE"/>
        </w:rPr>
        <w:t xml:space="preserve">  </w:t>
      </w:r>
      <w:r>
        <w:rPr>
          <w:rFonts w:ascii="宋体" w:hAnsi="宋体" w:eastAsia="宋体" w:cs="宋体"/>
          <w:spacing w:val="-3"/>
          <w:sz w:val="21"/>
          <w:szCs w:val="21"/>
          <w:shd w:val="clear" w:fill="FFFFFE"/>
        </w:rPr>
        <w:t>外省投标人监管</w:t>
      </w:r>
    </w:p>
    <w:p w14:paraId="6534644B">
      <w:pPr>
        <w:spacing w:before="62" w:line="230" w:lineRule="auto"/>
        <w:ind w:left="1805" w:right="1791" w:firstLine="330"/>
        <w:rPr>
          <w:rFonts w:ascii="宋体" w:hAnsi="宋体" w:eastAsia="宋体" w:cs="宋体"/>
          <w:sz w:val="21"/>
          <w:szCs w:val="21"/>
        </w:rPr>
      </w:pPr>
      <w:r>
        <w:rPr>
          <w:rFonts w:ascii="宋体" w:hAnsi="宋体" w:eastAsia="宋体" w:cs="宋体"/>
          <w:spacing w:val="-3"/>
          <w:sz w:val="21"/>
          <w:szCs w:val="21"/>
          <w:shd w:val="clear" w:fill="FFFFFE"/>
        </w:rPr>
        <w:t>10.4.1 外省企业参加省内组织的招投标活动时，应按照外埠投标人信息库申报指南（登</w:t>
      </w:r>
      <w:r>
        <w:rPr>
          <w:rFonts w:ascii="宋体" w:hAnsi="宋体" w:eastAsia="宋体" w:cs="宋体"/>
          <w:spacing w:val="16"/>
          <w:sz w:val="21"/>
          <w:szCs w:val="21"/>
        </w:rPr>
        <w:t xml:space="preserve"> </w:t>
      </w:r>
      <w:r>
        <w:rPr>
          <w:rFonts w:ascii="宋体" w:hAnsi="宋体" w:eastAsia="宋体" w:cs="宋体"/>
          <w:spacing w:val="-2"/>
          <w:sz w:val="21"/>
          <w:szCs w:val="21"/>
          <w:shd w:val="clear" w:fill="FFFFFE"/>
        </w:rPr>
        <w:t>陆辽宁建设工程信息网）</w:t>
      </w:r>
      <w:r>
        <w:rPr>
          <w:rFonts w:ascii="宋体" w:hAnsi="宋体" w:eastAsia="宋体" w:cs="宋体"/>
          <w:spacing w:val="-6"/>
          <w:sz w:val="21"/>
          <w:szCs w:val="21"/>
          <w:shd w:val="clear" w:fill="FFFFFE"/>
        </w:rPr>
        <w:t xml:space="preserve"> </w:t>
      </w:r>
      <w:r>
        <w:rPr>
          <w:rFonts w:ascii="宋体" w:hAnsi="宋体" w:eastAsia="宋体" w:cs="宋体"/>
          <w:spacing w:val="-2"/>
          <w:sz w:val="21"/>
          <w:szCs w:val="21"/>
          <w:shd w:val="clear" w:fill="FFFFFE"/>
        </w:rPr>
        <w:t>及辽建发[2016]1号文件要求，办理相关事宜，并建立投标人信息</w:t>
      </w:r>
      <w:r>
        <w:rPr>
          <w:rFonts w:ascii="宋体" w:hAnsi="宋体" w:eastAsia="宋体" w:cs="宋体"/>
          <w:sz w:val="21"/>
          <w:szCs w:val="21"/>
        </w:rPr>
        <w:t xml:space="preserve"> </w:t>
      </w:r>
      <w:r>
        <w:rPr>
          <w:rFonts w:ascii="宋体" w:hAnsi="宋体" w:eastAsia="宋体" w:cs="宋体"/>
          <w:spacing w:val="-1"/>
          <w:sz w:val="21"/>
          <w:szCs w:val="21"/>
        </w:rPr>
        <w:t>诚信库。</w:t>
      </w:r>
    </w:p>
    <w:p w14:paraId="6CA6F7C2">
      <w:pPr>
        <w:spacing w:before="29" w:line="213" w:lineRule="auto"/>
        <w:ind w:left="1805" w:right="1793" w:firstLine="330"/>
        <w:rPr>
          <w:rFonts w:ascii="宋体" w:hAnsi="宋体" w:eastAsia="宋体" w:cs="宋体"/>
          <w:sz w:val="21"/>
          <w:szCs w:val="21"/>
        </w:rPr>
      </w:pPr>
      <w:r>
        <w:rPr>
          <w:rFonts w:ascii="宋体" w:hAnsi="宋体" w:eastAsia="宋体" w:cs="宋体"/>
          <w:spacing w:val="-3"/>
          <w:sz w:val="21"/>
          <w:szCs w:val="21"/>
          <w:shd w:val="clear" w:fill="FFFFFE"/>
        </w:rPr>
        <w:t>10.4.2 招标代理机构在开标前，须验证法定代表人或授权委托人和项目负责人实名认证</w:t>
      </w:r>
      <w:r>
        <w:rPr>
          <w:rFonts w:ascii="宋体" w:hAnsi="宋体" w:eastAsia="宋体" w:cs="宋体"/>
          <w:spacing w:val="16"/>
          <w:sz w:val="21"/>
          <w:szCs w:val="21"/>
        </w:rPr>
        <w:t xml:space="preserve"> </w:t>
      </w:r>
      <w:r>
        <w:rPr>
          <w:rFonts w:ascii="宋体" w:hAnsi="宋体" w:eastAsia="宋体" w:cs="宋体"/>
          <w:spacing w:val="-4"/>
          <w:sz w:val="21"/>
          <w:szCs w:val="21"/>
          <w:shd w:val="clear" w:fill="FFFFFE"/>
        </w:rPr>
        <w:t>及不良行为验证情况，刷卡未通过的投标人，</w:t>
      </w:r>
      <w:r>
        <w:rPr>
          <w:rFonts w:ascii="宋体" w:hAnsi="宋体" w:eastAsia="宋体" w:cs="宋体"/>
          <w:spacing w:val="-22"/>
          <w:sz w:val="21"/>
          <w:szCs w:val="21"/>
          <w:shd w:val="clear" w:fill="FFFFFE"/>
        </w:rPr>
        <w:t xml:space="preserve"> </w:t>
      </w:r>
      <w:r>
        <w:rPr>
          <w:rFonts w:ascii="宋体" w:hAnsi="宋体" w:eastAsia="宋体" w:cs="宋体"/>
          <w:spacing w:val="-4"/>
          <w:sz w:val="21"/>
          <w:szCs w:val="21"/>
          <w:shd w:val="clear" w:fill="FFFFFE"/>
        </w:rPr>
        <w:t>视为不具备投标资格，招标人不予受理。</w:t>
      </w:r>
      <w:r>
        <w:rPr>
          <w:rFonts w:ascii="宋体" w:hAnsi="宋体" w:eastAsia="宋体" w:cs="宋体"/>
          <w:sz w:val="21"/>
          <w:szCs w:val="21"/>
          <w:shd w:val="clear" w:fill="FFFFFE"/>
        </w:rPr>
        <w:t xml:space="preserve"> </w:t>
      </w:r>
    </w:p>
    <w:p w14:paraId="2708E3DF">
      <w:pPr>
        <w:spacing w:before="60" w:line="221" w:lineRule="auto"/>
        <w:ind w:left="1816"/>
        <w:rPr>
          <w:rFonts w:ascii="宋体" w:hAnsi="宋体" w:eastAsia="宋体" w:cs="宋体"/>
          <w:sz w:val="21"/>
          <w:szCs w:val="21"/>
        </w:rPr>
      </w:pPr>
      <w:r>
        <w:rPr>
          <w:rFonts w:ascii="Calibri" w:hAnsi="Calibri" w:eastAsia="Calibri" w:cs="Calibri"/>
          <w:spacing w:val="-1"/>
          <w:sz w:val="21"/>
          <w:szCs w:val="21"/>
          <w:shd w:val="clear" w:fill="FFFFFE"/>
        </w:rPr>
        <w:t xml:space="preserve">10.5  </w:t>
      </w:r>
      <w:r>
        <w:rPr>
          <w:rFonts w:ascii="宋体" w:hAnsi="宋体" w:eastAsia="宋体" w:cs="宋体"/>
          <w:spacing w:val="-1"/>
          <w:sz w:val="21"/>
          <w:szCs w:val="21"/>
          <w:shd w:val="clear" w:fill="FFFFFE"/>
        </w:rPr>
        <w:t>通用条款引用部分</w:t>
      </w:r>
    </w:p>
    <w:p w14:paraId="347DF35D">
      <w:pPr>
        <w:spacing w:line="380" w:lineRule="auto"/>
        <w:rPr>
          <w:rFonts w:ascii="Arial"/>
          <w:sz w:val="21"/>
        </w:rPr>
      </w:pPr>
    </w:p>
    <w:p w14:paraId="466E90E3">
      <w:pPr>
        <w:spacing w:before="59"/>
        <w:ind w:left="5872"/>
        <w:rPr>
          <w:rFonts w:ascii="新宋体" w:hAnsi="新宋体" w:eastAsia="新宋体" w:cs="新宋体"/>
          <w:sz w:val="18"/>
          <w:szCs w:val="18"/>
        </w:rPr>
      </w:pPr>
      <w:r>
        <w:rPr>
          <w:rFonts w:ascii="新宋体" w:hAnsi="新宋体" w:eastAsia="新宋体" w:cs="新宋体"/>
          <w:spacing w:val="-2"/>
          <w:sz w:val="18"/>
          <w:szCs w:val="18"/>
        </w:rPr>
        <w:t>29</w:t>
      </w:r>
    </w:p>
    <w:p w14:paraId="1A569667">
      <w:pPr>
        <w:rPr>
          <w:rFonts w:ascii="新宋体" w:hAnsi="新宋体" w:eastAsia="新宋体" w:cs="新宋体"/>
          <w:sz w:val="18"/>
          <w:szCs w:val="18"/>
        </w:rPr>
        <w:sectPr>
          <w:headerReference r:id="rId33" w:type="default"/>
          <w:pgSz w:w="11907" w:h="16839"/>
          <w:pgMar w:top="1106" w:right="0" w:bottom="0" w:left="0" w:header="1092" w:footer="0" w:gutter="0"/>
          <w:cols w:space="720" w:num="1"/>
        </w:sectPr>
      </w:pPr>
    </w:p>
    <w:p w14:paraId="10BD6E94">
      <w:pPr>
        <w:spacing w:line="292" w:lineRule="auto"/>
        <w:rPr>
          <w:rFonts w:ascii="Arial"/>
          <w:sz w:val="21"/>
        </w:rPr>
      </w:pPr>
    </w:p>
    <w:p w14:paraId="7E91E465">
      <w:pPr>
        <w:pStyle w:val="2"/>
        <w:spacing w:before="69" w:line="230" w:lineRule="auto"/>
        <w:ind w:left="1806" w:right="1735" w:firstLine="435"/>
        <w:rPr>
          <w:sz w:val="24"/>
          <w:szCs w:val="24"/>
        </w:rPr>
      </w:pPr>
      <w:r>
        <w:rPr>
          <w:rFonts w:ascii="宋体" w:hAnsi="宋体" w:eastAsia="宋体" w:cs="宋体"/>
          <w:spacing w:val="-6"/>
          <w:sz w:val="21"/>
          <w:szCs w:val="21"/>
        </w:rPr>
        <w:t>10.5.1 本部分包括：第三章“评标办法”（最低投标价法和综合评估法）</w:t>
      </w:r>
      <w:r>
        <w:rPr>
          <w:rFonts w:ascii="宋体" w:hAnsi="宋体" w:eastAsia="宋体" w:cs="宋体"/>
          <w:spacing w:val="-11"/>
          <w:sz w:val="21"/>
          <w:szCs w:val="21"/>
        </w:rPr>
        <w:t xml:space="preserve"> </w:t>
      </w:r>
      <w:r>
        <w:rPr>
          <w:rFonts w:ascii="宋体" w:hAnsi="宋体" w:eastAsia="宋体" w:cs="宋体"/>
          <w:spacing w:val="-6"/>
          <w:sz w:val="21"/>
          <w:szCs w:val="21"/>
        </w:rPr>
        <w:t>的正文部分、</w:t>
      </w:r>
      <w:r>
        <w:rPr>
          <w:rFonts w:ascii="宋体" w:hAnsi="宋体" w:eastAsia="宋体" w:cs="宋体"/>
          <w:sz w:val="21"/>
          <w:szCs w:val="21"/>
        </w:rPr>
        <w:t xml:space="preserve"> </w:t>
      </w:r>
      <w:r>
        <w:rPr>
          <w:rFonts w:ascii="宋体" w:hAnsi="宋体" w:eastAsia="宋体" w:cs="宋体"/>
          <w:spacing w:val="-6"/>
          <w:sz w:val="21"/>
          <w:szCs w:val="21"/>
        </w:rPr>
        <w:t>第四章“合同条款及格式”（通用合同条款）。详见《标准文本</w:t>
      </w:r>
      <w:r>
        <w:rPr>
          <w:rFonts w:ascii="宋体" w:hAnsi="宋体" w:eastAsia="宋体" w:cs="宋体"/>
          <w:spacing w:val="-7"/>
          <w:sz w:val="21"/>
          <w:szCs w:val="21"/>
        </w:rPr>
        <w:t>引用条款部分</w:t>
      </w:r>
      <w:r>
        <w:rPr>
          <w:spacing w:val="-7"/>
          <w:sz w:val="24"/>
          <w:szCs w:val="24"/>
        </w:rPr>
        <w:t>》</w:t>
      </w:r>
    </w:p>
    <w:p w14:paraId="12CCF8A3">
      <w:pPr>
        <w:spacing w:before="23" w:line="220" w:lineRule="auto"/>
        <w:ind w:left="1816"/>
        <w:rPr>
          <w:rFonts w:ascii="宋体" w:hAnsi="宋体" w:eastAsia="宋体" w:cs="宋体"/>
          <w:sz w:val="21"/>
          <w:szCs w:val="21"/>
        </w:rPr>
      </w:pPr>
      <w:r>
        <w:rPr>
          <w:rFonts w:ascii="Calibri" w:hAnsi="Calibri" w:eastAsia="Calibri" w:cs="Calibri"/>
          <w:spacing w:val="-1"/>
          <w:sz w:val="21"/>
          <w:szCs w:val="21"/>
        </w:rPr>
        <w:t xml:space="preserve">10.6  </w:t>
      </w:r>
      <w:r>
        <w:rPr>
          <w:rFonts w:ascii="宋体" w:hAnsi="宋体" w:eastAsia="宋体" w:cs="宋体"/>
          <w:spacing w:val="-1"/>
          <w:sz w:val="21"/>
          <w:szCs w:val="21"/>
        </w:rPr>
        <w:t>投标人代表出席开标会</w:t>
      </w:r>
    </w:p>
    <w:p w14:paraId="50D5B7A5">
      <w:pPr>
        <w:shd w:val="clear" w:fill="FFFFFF"/>
        <w:spacing w:before="24" w:line="234" w:lineRule="auto"/>
        <w:ind w:left="1804" w:right="1790" w:firstLine="331"/>
        <w:jc w:val="both"/>
        <w:rPr>
          <w:rFonts w:ascii="宋体" w:hAnsi="宋体" w:eastAsia="宋体" w:cs="宋体"/>
          <w:sz w:val="21"/>
          <w:szCs w:val="21"/>
        </w:rPr>
      </w:pPr>
      <w:r>
        <w:rPr>
          <w:rFonts w:ascii="宋体" w:hAnsi="宋体" w:eastAsia="宋体" w:cs="宋体"/>
          <w:sz w:val="21"/>
          <w:szCs w:val="21"/>
        </w:rPr>
        <w:t>10.6.1 按照本章第5.1款的规定，招标人邀请所有投标人的法定代表人或其</w:t>
      </w:r>
      <w:r>
        <w:rPr>
          <w:rFonts w:ascii="宋体" w:hAnsi="宋体" w:eastAsia="宋体" w:cs="宋体"/>
          <w:spacing w:val="-1"/>
          <w:sz w:val="21"/>
          <w:szCs w:val="21"/>
        </w:rPr>
        <w:t>委托代理人</w:t>
      </w:r>
      <w:r>
        <w:rPr>
          <w:rFonts w:ascii="宋体" w:hAnsi="宋体" w:eastAsia="宋体" w:cs="宋体"/>
          <w:sz w:val="21"/>
          <w:szCs w:val="21"/>
        </w:rPr>
        <w:t xml:space="preserve"> </w:t>
      </w:r>
      <w:r>
        <w:rPr>
          <w:rFonts w:ascii="宋体" w:hAnsi="宋体" w:eastAsia="宋体" w:cs="宋体"/>
          <w:spacing w:val="-2"/>
          <w:sz w:val="21"/>
          <w:szCs w:val="21"/>
        </w:rPr>
        <w:t>参加开标会。投标人的法定代表人或其委托代理人应当按时参加开</w:t>
      </w:r>
      <w:r>
        <w:rPr>
          <w:rFonts w:ascii="宋体" w:hAnsi="宋体" w:eastAsia="宋体" w:cs="宋体"/>
          <w:spacing w:val="-3"/>
          <w:sz w:val="21"/>
          <w:szCs w:val="21"/>
        </w:rPr>
        <w:t>标会，招标人按开标程序</w:t>
      </w:r>
      <w:r>
        <w:rPr>
          <w:rFonts w:ascii="宋体" w:hAnsi="宋体" w:eastAsia="宋体" w:cs="宋体"/>
          <w:sz w:val="21"/>
          <w:szCs w:val="21"/>
        </w:rPr>
        <w:t xml:space="preserve"> </w:t>
      </w:r>
      <w:r>
        <w:rPr>
          <w:rFonts w:ascii="宋体" w:hAnsi="宋体" w:eastAsia="宋体" w:cs="宋体"/>
          <w:spacing w:val="-2"/>
          <w:sz w:val="21"/>
          <w:szCs w:val="21"/>
        </w:rPr>
        <w:t>进行点名时，投标人代表应主动向招标人提交法定代表人身份证明</w:t>
      </w:r>
      <w:r>
        <w:rPr>
          <w:rFonts w:ascii="宋体" w:hAnsi="宋体" w:eastAsia="宋体" w:cs="宋体"/>
          <w:spacing w:val="-3"/>
          <w:sz w:val="21"/>
          <w:szCs w:val="21"/>
        </w:rPr>
        <w:t>文件或法定代表人授权委</w:t>
      </w:r>
      <w:r>
        <w:rPr>
          <w:rFonts w:ascii="宋体" w:hAnsi="宋体" w:eastAsia="宋体" w:cs="宋体"/>
          <w:sz w:val="21"/>
          <w:szCs w:val="21"/>
        </w:rPr>
        <w:t xml:space="preserve"> </w:t>
      </w:r>
      <w:r>
        <w:rPr>
          <w:rFonts w:ascii="宋体" w:hAnsi="宋体" w:eastAsia="宋体" w:cs="宋体"/>
          <w:spacing w:val="-12"/>
          <w:sz w:val="21"/>
          <w:szCs w:val="21"/>
        </w:rPr>
        <w:t>托书，</w:t>
      </w:r>
      <w:r>
        <w:rPr>
          <w:rFonts w:ascii="宋体" w:hAnsi="宋体" w:eastAsia="宋体" w:cs="宋体"/>
          <w:spacing w:val="27"/>
          <w:sz w:val="21"/>
          <w:szCs w:val="21"/>
        </w:rPr>
        <w:t xml:space="preserve"> </w:t>
      </w:r>
      <w:r>
        <w:rPr>
          <w:rFonts w:ascii="宋体" w:hAnsi="宋体" w:eastAsia="宋体" w:cs="宋体"/>
          <w:spacing w:val="-12"/>
          <w:sz w:val="21"/>
          <w:szCs w:val="21"/>
        </w:rPr>
        <w:t>出示本人身份证， 以证明其出席开标会议， 否则， 其投标文件按废标处理。</w:t>
      </w:r>
    </w:p>
    <w:p w14:paraId="4950F912">
      <w:pPr>
        <w:spacing w:before="23" w:line="221" w:lineRule="auto"/>
        <w:ind w:left="1816"/>
        <w:rPr>
          <w:rFonts w:ascii="宋体" w:hAnsi="宋体" w:eastAsia="宋体" w:cs="宋体"/>
          <w:sz w:val="21"/>
          <w:szCs w:val="21"/>
        </w:rPr>
      </w:pPr>
      <w:r>
        <w:rPr>
          <w:rFonts w:ascii="Calibri" w:hAnsi="Calibri" w:eastAsia="Calibri" w:cs="Calibri"/>
          <w:spacing w:val="-6"/>
          <w:sz w:val="21"/>
          <w:szCs w:val="21"/>
        </w:rPr>
        <w:t>10.7</w:t>
      </w:r>
      <w:r>
        <w:rPr>
          <w:rFonts w:ascii="Calibri" w:hAnsi="Calibri" w:eastAsia="Calibri" w:cs="Calibri"/>
          <w:spacing w:val="20"/>
          <w:w w:val="101"/>
          <w:sz w:val="21"/>
          <w:szCs w:val="21"/>
        </w:rPr>
        <w:t xml:space="preserve">  </w:t>
      </w:r>
      <w:r>
        <w:rPr>
          <w:rFonts w:ascii="宋体" w:hAnsi="宋体" w:eastAsia="宋体" w:cs="宋体"/>
          <w:spacing w:val="-6"/>
          <w:sz w:val="21"/>
          <w:szCs w:val="21"/>
        </w:rPr>
        <w:t>中标公示</w:t>
      </w:r>
    </w:p>
    <w:p w14:paraId="48D616C4">
      <w:pPr>
        <w:spacing w:before="19" w:line="221" w:lineRule="auto"/>
        <w:ind w:left="2136"/>
        <w:rPr>
          <w:rFonts w:ascii="宋体" w:hAnsi="宋体" w:eastAsia="宋体" w:cs="宋体"/>
          <w:sz w:val="21"/>
          <w:szCs w:val="21"/>
        </w:rPr>
      </w:pPr>
      <w:r>
        <w:rPr>
          <w:rFonts w:ascii="宋体" w:hAnsi="宋体" w:eastAsia="宋体" w:cs="宋体"/>
          <w:spacing w:val="-4"/>
          <w:sz w:val="21"/>
          <w:szCs w:val="21"/>
          <w:shd w:val="clear" w:fill="FFFFFE"/>
        </w:rPr>
        <w:t>10.7.1</w:t>
      </w:r>
      <w:r>
        <w:rPr>
          <w:rFonts w:ascii="宋体" w:hAnsi="宋体" w:eastAsia="宋体" w:cs="宋体"/>
          <w:spacing w:val="26"/>
          <w:sz w:val="21"/>
          <w:szCs w:val="21"/>
          <w:shd w:val="clear" w:fill="FFFFFE"/>
        </w:rPr>
        <w:t xml:space="preserve"> </w:t>
      </w:r>
      <w:r>
        <w:rPr>
          <w:rFonts w:ascii="宋体" w:hAnsi="宋体" w:eastAsia="宋体" w:cs="宋体"/>
          <w:spacing w:val="-4"/>
          <w:sz w:val="21"/>
          <w:szCs w:val="21"/>
          <w:shd w:val="clear" w:fill="FFFFFE"/>
        </w:rPr>
        <w:t>中标公示有关要求详见投标人须知表1</w:t>
      </w:r>
      <w:r>
        <w:rPr>
          <w:rFonts w:ascii="宋体" w:hAnsi="宋体" w:eastAsia="宋体" w:cs="宋体"/>
          <w:spacing w:val="-5"/>
          <w:sz w:val="21"/>
          <w:szCs w:val="21"/>
          <w:shd w:val="clear" w:fill="FFFFFE"/>
        </w:rPr>
        <w:t>0.7项。</w:t>
      </w:r>
      <w:r>
        <w:rPr>
          <w:rFonts w:ascii="宋体" w:hAnsi="宋体" w:eastAsia="宋体" w:cs="宋体"/>
          <w:sz w:val="21"/>
          <w:szCs w:val="21"/>
          <w:shd w:val="clear" w:fill="FFFFFE"/>
        </w:rPr>
        <w:t xml:space="preserve"> </w:t>
      </w:r>
    </w:p>
    <w:p w14:paraId="41CDFEB8">
      <w:pPr>
        <w:spacing w:before="22" w:line="221" w:lineRule="auto"/>
        <w:ind w:left="1816"/>
        <w:rPr>
          <w:rFonts w:ascii="宋体" w:hAnsi="宋体" w:eastAsia="宋体" w:cs="宋体"/>
          <w:sz w:val="21"/>
          <w:szCs w:val="21"/>
        </w:rPr>
      </w:pPr>
      <w:r>
        <w:rPr>
          <w:rFonts w:ascii="Calibri" w:hAnsi="Calibri" w:eastAsia="Calibri" w:cs="Calibri"/>
          <w:spacing w:val="-4"/>
          <w:sz w:val="21"/>
          <w:szCs w:val="21"/>
        </w:rPr>
        <w:t>10.8</w:t>
      </w:r>
      <w:r>
        <w:rPr>
          <w:rFonts w:ascii="Calibri" w:hAnsi="Calibri" w:eastAsia="Calibri" w:cs="Calibri"/>
          <w:spacing w:val="12"/>
          <w:w w:val="101"/>
          <w:sz w:val="21"/>
          <w:szCs w:val="21"/>
        </w:rPr>
        <w:t xml:space="preserve">  </w:t>
      </w:r>
      <w:r>
        <w:rPr>
          <w:rFonts w:ascii="宋体" w:hAnsi="宋体" w:eastAsia="宋体" w:cs="宋体"/>
          <w:spacing w:val="-4"/>
          <w:sz w:val="21"/>
          <w:szCs w:val="21"/>
        </w:rPr>
        <w:t>知识产权</w:t>
      </w:r>
    </w:p>
    <w:p w14:paraId="08727877">
      <w:pPr>
        <w:spacing w:before="19" w:line="222" w:lineRule="auto"/>
        <w:ind w:left="1808" w:right="1791" w:firstLine="328"/>
        <w:rPr>
          <w:rFonts w:ascii="宋体" w:hAnsi="宋体" w:eastAsia="宋体" w:cs="宋体"/>
          <w:sz w:val="21"/>
          <w:szCs w:val="21"/>
        </w:rPr>
      </w:pPr>
      <w:r>
        <w:rPr>
          <w:rFonts w:ascii="宋体" w:hAnsi="宋体" w:eastAsia="宋体" w:cs="宋体"/>
          <w:spacing w:val="-3"/>
          <w:sz w:val="21"/>
          <w:szCs w:val="21"/>
          <w:shd w:val="clear" w:fill="FFFFFE"/>
        </w:rPr>
        <w:t>10.8.1 构成本招标文件各个组成部分的文件，未经招标人书面同意，投标人不得擅自复</w:t>
      </w:r>
      <w:r>
        <w:rPr>
          <w:rFonts w:ascii="宋体" w:hAnsi="宋体" w:eastAsia="宋体" w:cs="宋体"/>
          <w:spacing w:val="16"/>
          <w:sz w:val="21"/>
          <w:szCs w:val="21"/>
        </w:rPr>
        <w:t xml:space="preserve"> </w:t>
      </w:r>
      <w:r>
        <w:rPr>
          <w:rFonts w:ascii="宋体" w:hAnsi="宋体" w:eastAsia="宋体" w:cs="宋体"/>
          <w:spacing w:val="-2"/>
          <w:sz w:val="21"/>
          <w:szCs w:val="21"/>
          <w:shd w:val="clear" w:fill="FFFFFE"/>
        </w:rPr>
        <w:t>印和用于非本招标项目所需的其他目的。招标人全部或者部</w:t>
      </w:r>
      <w:r>
        <w:rPr>
          <w:rFonts w:ascii="宋体" w:hAnsi="宋体" w:eastAsia="宋体" w:cs="宋体"/>
          <w:spacing w:val="-3"/>
          <w:sz w:val="21"/>
          <w:szCs w:val="21"/>
          <w:shd w:val="clear" w:fill="FFFFFE"/>
        </w:rPr>
        <w:t>分使用未中标人投标文件中的技</w:t>
      </w:r>
      <w:r>
        <w:rPr>
          <w:rFonts w:ascii="宋体" w:hAnsi="宋体" w:eastAsia="宋体" w:cs="宋体"/>
          <w:sz w:val="21"/>
          <w:szCs w:val="21"/>
        </w:rPr>
        <w:t xml:space="preserve"> </w:t>
      </w:r>
      <w:r>
        <w:rPr>
          <w:rFonts w:ascii="宋体" w:hAnsi="宋体" w:eastAsia="宋体" w:cs="宋体"/>
          <w:sz w:val="21"/>
          <w:szCs w:val="21"/>
          <w:shd w:val="clear" w:fill="FFFFFE"/>
        </w:rPr>
        <w:t>术成果或技术方案时，需征得其书面同意，并不得擅自复印或提供给</w:t>
      </w:r>
      <w:r>
        <w:rPr>
          <w:rFonts w:ascii="宋体" w:hAnsi="宋体" w:eastAsia="宋体" w:cs="宋体"/>
          <w:spacing w:val="-1"/>
          <w:sz w:val="21"/>
          <w:szCs w:val="21"/>
          <w:shd w:val="clear" w:fill="FFFFFE"/>
        </w:rPr>
        <w:t>第三人。</w:t>
      </w:r>
    </w:p>
    <w:p w14:paraId="2F079B1A">
      <w:pPr>
        <w:spacing w:before="59" w:line="212" w:lineRule="auto"/>
        <w:ind w:left="1816"/>
        <w:rPr>
          <w:rFonts w:ascii="宋体" w:hAnsi="宋体" w:eastAsia="宋体" w:cs="宋体"/>
          <w:sz w:val="21"/>
          <w:szCs w:val="21"/>
        </w:rPr>
      </w:pPr>
      <w:r>
        <w:rPr>
          <w:rFonts w:ascii="Calibri" w:hAnsi="Calibri" w:eastAsia="Calibri" w:cs="Calibri"/>
          <w:spacing w:val="-6"/>
          <w:sz w:val="21"/>
          <w:szCs w:val="21"/>
          <w:shd w:val="clear" w:fill="FFFFFE"/>
        </w:rPr>
        <w:t>10.9</w:t>
      </w:r>
      <w:r>
        <w:rPr>
          <w:rFonts w:ascii="Calibri" w:hAnsi="Calibri" w:eastAsia="Calibri" w:cs="Calibri"/>
          <w:spacing w:val="20"/>
          <w:w w:val="101"/>
          <w:sz w:val="21"/>
          <w:szCs w:val="21"/>
          <w:shd w:val="clear" w:fill="FFFFFE"/>
        </w:rPr>
        <w:t xml:space="preserve">  </w:t>
      </w:r>
      <w:r>
        <w:rPr>
          <w:rFonts w:ascii="宋体" w:hAnsi="宋体" w:eastAsia="宋体" w:cs="宋体"/>
          <w:spacing w:val="-6"/>
          <w:sz w:val="21"/>
          <w:szCs w:val="21"/>
          <w:shd w:val="clear" w:fill="FFFFFE"/>
        </w:rPr>
        <w:t>同义词语</w:t>
      </w:r>
    </w:p>
    <w:p w14:paraId="253F2941">
      <w:pPr>
        <w:spacing w:before="35" w:line="230" w:lineRule="auto"/>
        <w:ind w:left="1807" w:right="1790" w:firstLine="329"/>
        <w:rPr>
          <w:rFonts w:ascii="宋体" w:hAnsi="宋体" w:eastAsia="宋体" w:cs="宋体"/>
          <w:sz w:val="21"/>
          <w:szCs w:val="21"/>
        </w:rPr>
      </w:pPr>
      <w:r>
        <w:rPr>
          <w:rFonts w:ascii="宋体" w:hAnsi="宋体" w:eastAsia="宋体" w:cs="宋体"/>
          <w:spacing w:val="-3"/>
          <w:sz w:val="21"/>
          <w:szCs w:val="21"/>
        </w:rPr>
        <w:t>10.9.1 构成招标文件组成部分的“通用合同条款”、“专用合同条款”、“技术标准和</w:t>
      </w:r>
      <w:r>
        <w:rPr>
          <w:rFonts w:ascii="宋体" w:hAnsi="宋体" w:eastAsia="宋体" w:cs="宋体"/>
          <w:spacing w:val="16"/>
          <w:sz w:val="21"/>
          <w:szCs w:val="21"/>
        </w:rPr>
        <w:t xml:space="preserve"> </w:t>
      </w:r>
      <w:r>
        <w:rPr>
          <w:rFonts w:ascii="宋体" w:hAnsi="宋体" w:eastAsia="宋体" w:cs="宋体"/>
          <w:spacing w:val="-2"/>
          <w:sz w:val="21"/>
          <w:szCs w:val="21"/>
        </w:rPr>
        <w:t>要求”和“工程量清单”等章节中出现的措辞“发包人”和“</w:t>
      </w:r>
      <w:r>
        <w:rPr>
          <w:rFonts w:ascii="宋体" w:hAnsi="宋体" w:eastAsia="宋体" w:cs="宋体"/>
          <w:spacing w:val="-3"/>
          <w:sz w:val="21"/>
          <w:szCs w:val="21"/>
        </w:rPr>
        <w:t>承包人”，在招标投标阶段应</w:t>
      </w:r>
      <w:r>
        <w:rPr>
          <w:rFonts w:ascii="宋体" w:hAnsi="宋体" w:eastAsia="宋体" w:cs="宋体"/>
          <w:sz w:val="21"/>
          <w:szCs w:val="21"/>
        </w:rPr>
        <w:t xml:space="preserve"> </w:t>
      </w:r>
      <w:r>
        <w:rPr>
          <w:rFonts w:ascii="宋体" w:hAnsi="宋体" w:eastAsia="宋体" w:cs="宋体"/>
          <w:spacing w:val="-4"/>
          <w:sz w:val="21"/>
          <w:szCs w:val="21"/>
          <w:shd w:val="clear" w:fill="FFFFFE"/>
        </w:rPr>
        <w:t>当分别按“招标人”和“投标人”进行理解。</w:t>
      </w:r>
      <w:r>
        <w:rPr>
          <w:rFonts w:ascii="宋体" w:hAnsi="宋体" w:eastAsia="宋体" w:cs="宋体"/>
          <w:spacing w:val="7"/>
          <w:sz w:val="21"/>
          <w:szCs w:val="21"/>
          <w:shd w:val="clear" w:fill="FFFFFE"/>
        </w:rPr>
        <w:t xml:space="preserve"> </w:t>
      </w:r>
    </w:p>
    <w:p w14:paraId="5E767DDE">
      <w:pPr>
        <w:spacing w:before="30" w:line="214" w:lineRule="auto"/>
        <w:ind w:left="1816"/>
        <w:rPr>
          <w:rFonts w:ascii="宋体" w:hAnsi="宋体" w:eastAsia="宋体" w:cs="宋体"/>
          <w:sz w:val="21"/>
          <w:szCs w:val="21"/>
        </w:rPr>
      </w:pPr>
      <w:r>
        <w:rPr>
          <w:rFonts w:ascii="Calibri" w:hAnsi="Calibri" w:eastAsia="Calibri" w:cs="Calibri"/>
          <w:spacing w:val="-4"/>
          <w:sz w:val="21"/>
          <w:szCs w:val="21"/>
        </w:rPr>
        <w:t>10.10</w:t>
      </w:r>
      <w:r>
        <w:rPr>
          <w:rFonts w:ascii="Calibri" w:hAnsi="Calibri" w:eastAsia="Calibri" w:cs="Calibri"/>
          <w:spacing w:val="12"/>
          <w:w w:val="101"/>
          <w:sz w:val="21"/>
          <w:szCs w:val="21"/>
        </w:rPr>
        <w:t xml:space="preserve">  </w:t>
      </w:r>
      <w:r>
        <w:rPr>
          <w:rFonts w:ascii="宋体" w:hAnsi="宋体" w:eastAsia="宋体" w:cs="宋体"/>
          <w:spacing w:val="-4"/>
          <w:sz w:val="21"/>
          <w:szCs w:val="21"/>
        </w:rPr>
        <w:t>监督</w:t>
      </w:r>
    </w:p>
    <w:p w14:paraId="38A26CDA">
      <w:pPr>
        <w:spacing w:before="30" w:line="186" w:lineRule="auto"/>
        <w:ind w:left="2136"/>
        <w:rPr>
          <w:rFonts w:ascii="宋体" w:hAnsi="宋体" w:eastAsia="宋体" w:cs="宋体"/>
          <w:sz w:val="21"/>
          <w:szCs w:val="21"/>
        </w:rPr>
      </w:pPr>
      <w:r>
        <w:rPr>
          <w:rFonts w:ascii="宋体" w:hAnsi="宋体" w:eastAsia="宋体" w:cs="宋体"/>
          <w:sz w:val="21"/>
          <w:szCs w:val="21"/>
          <w:shd w:val="clear" w:fill="FFFFFE"/>
        </w:rPr>
        <w:t>10.10.1 本项目的招标投标活动及其相关当事人应当接受有管辖权的建设工程</w:t>
      </w:r>
      <w:r>
        <w:rPr>
          <w:rFonts w:ascii="宋体" w:hAnsi="宋体" w:eastAsia="宋体" w:cs="宋体"/>
          <w:spacing w:val="-1"/>
          <w:sz w:val="21"/>
          <w:szCs w:val="21"/>
          <w:shd w:val="clear" w:fill="FFFFFE"/>
        </w:rPr>
        <w:t>招标投标</w:t>
      </w:r>
    </w:p>
    <w:p w14:paraId="2880C107">
      <w:pPr>
        <w:spacing w:before="59" w:line="241" w:lineRule="auto"/>
        <w:ind w:left="1809"/>
        <w:rPr>
          <w:rFonts w:ascii="宋体" w:hAnsi="宋体" w:eastAsia="宋体" w:cs="宋体"/>
          <w:sz w:val="21"/>
          <w:szCs w:val="21"/>
        </w:rPr>
      </w:pPr>
      <w:r>
        <w:rPr>
          <w:rFonts w:ascii="宋体" w:hAnsi="宋体" w:eastAsia="宋体" w:cs="宋体"/>
          <w:spacing w:val="-7"/>
          <w:sz w:val="21"/>
          <w:szCs w:val="21"/>
          <w:shd w:val="clear" w:fill="FFFFFE"/>
        </w:rPr>
        <w:t>行政监督部门依法实施的监督。</w:t>
      </w:r>
      <w:r>
        <w:rPr>
          <w:rFonts w:ascii="宋体" w:hAnsi="宋体" w:eastAsia="宋体" w:cs="宋体"/>
          <w:sz w:val="21"/>
          <w:szCs w:val="21"/>
          <w:shd w:val="clear" w:fill="FFFFFE"/>
        </w:rPr>
        <w:t xml:space="preserve"> </w:t>
      </w:r>
    </w:p>
    <w:p w14:paraId="3B78C28B">
      <w:pPr>
        <w:spacing w:line="212" w:lineRule="auto"/>
        <w:ind w:left="1816"/>
        <w:rPr>
          <w:rFonts w:ascii="宋体" w:hAnsi="宋体" w:eastAsia="宋体" w:cs="宋体"/>
          <w:sz w:val="21"/>
          <w:szCs w:val="21"/>
        </w:rPr>
      </w:pPr>
      <w:r>
        <w:rPr>
          <w:rFonts w:ascii="Calibri" w:hAnsi="Calibri" w:eastAsia="Calibri" w:cs="Calibri"/>
          <w:spacing w:val="-4"/>
          <w:sz w:val="21"/>
          <w:szCs w:val="21"/>
        </w:rPr>
        <w:t>10.11</w:t>
      </w:r>
      <w:r>
        <w:rPr>
          <w:rFonts w:ascii="Calibri" w:hAnsi="Calibri" w:eastAsia="Calibri" w:cs="Calibri"/>
          <w:spacing w:val="13"/>
          <w:sz w:val="21"/>
          <w:szCs w:val="21"/>
        </w:rPr>
        <w:t xml:space="preserve">  </w:t>
      </w:r>
      <w:r>
        <w:rPr>
          <w:rFonts w:ascii="宋体" w:hAnsi="宋体" w:eastAsia="宋体" w:cs="宋体"/>
          <w:spacing w:val="-4"/>
          <w:sz w:val="21"/>
          <w:szCs w:val="21"/>
        </w:rPr>
        <w:t>解释权</w:t>
      </w:r>
    </w:p>
    <w:p w14:paraId="420DB184">
      <w:pPr>
        <w:spacing w:before="30" w:line="235" w:lineRule="auto"/>
        <w:ind w:left="1807" w:right="1733" w:firstLine="329"/>
        <w:jc w:val="both"/>
        <w:rPr>
          <w:rFonts w:ascii="宋体" w:hAnsi="宋体" w:eastAsia="宋体" w:cs="宋体"/>
          <w:sz w:val="21"/>
          <w:szCs w:val="21"/>
        </w:rPr>
      </w:pPr>
      <w:r>
        <w:rPr>
          <w:rFonts w:ascii="宋体" w:hAnsi="宋体" w:eastAsia="宋体" w:cs="宋体"/>
          <w:spacing w:val="-2"/>
          <w:sz w:val="21"/>
          <w:szCs w:val="21"/>
          <w:shd w:val="clear" w:fill="FFFFFE"/>
        </w:rPr>
        <w:t>10.11.1构成本招标文件的各个组成文件应互为解释，互为说明；如有不明确或不一致，</w:t>
      </w:r>
      <w:r>
        <w:rPr>
          <w:rFonts w:ascii="宋体" w:hAnsi="宋体" w:eastAsia="宋体" w:cs="宋体"/>
          <w:spacing w:val="18"/>
          <w:sz w:val="21"/>
          <w:szCs w:val="21"/>
        </w:rPr>
        <w:t xml:space="preserve"> </w:t>
      </w:r>
      <w:r>
        <w:rPr>
          <w:rFonts w:ascii="宋体" w:hAnsi="宋体" w:eastAsia="宋体" w:cs="宋体"/>
          <w:spacing w:val="-2"/>
          <w:sz w:val="21"/>
          <w:szCs w:val="21"/>
          <w:shd w:val="clear" w:fill="FFFFFE"/>
        </w:rPr>
        <w:t>构成合同文件组成内容的，以合同文件约定内容为准，且以专</w:t>
      </w:r>
      <w:r>
        <w:rPr>
          <w:rFonts w:ascii="宋体" w:hAnsi="宋体" w:eastAsia="宋体" w:cs="宋体"/>
          <w:spacing w:val="-3"/>
          <w:sz w:val="21"/>
          <w:szCs w:val="21"/>
          <w:shd w:val="clear" w:fill="FFFFFE"/>
        </w:rPr>
        <w:t>用合同条款约定的合同文件优</w:t>
      </w:r>
      <w:r>
        <w:rPr>
          <w:rFonts w:ascii="宋体" w:hAnsi="宋体" w:eastAsia="宋体" w:cs="宋体"/>
          <w:sz w:val="21"/>
          <w:szCs w:val="21"/>
        </w:rPr>
        <w:t xml:space="preserve"> </w:t>
      </w:r>
      <w:r>
        <w:rPr>
          <w:rFonts w:ascii="宋体" w:hAnsi="宋体" w:eastAsia="宋体" w:cs="宋体"/>
          <w:spacing w:val="-2"/>
          <w:sz w:val="21"/>
          <w:szCs w:val="21"/>
          <w:shd w:val="clear" w:fill="FFFFFE"/>
        </w:rPr>
        <w:t>先顺序解释；除招标文件中有特别规定外，仅适用</w:t>
      </w:r>
      <w:r>
        <w:rPr>
          <w:rFonts w:ascii="宋体" w:hAnsi="宋体" w:eastAsia="宋体" w:cs="宋体"/>
          <w:spacing w:val="-3"/>
          <w:sz w:val="21"/>
          <w:szCs w:val="21"/>
          <w:shd w:val="clear" w:fill="FFFFFE"/>
        </w:rPr>
        <w:t>于招标投标阶段的规定，按招标公告（投</w:t>
      </w:r>
      <w:r>
        <w:rPr>
          <w:rFonts w:ascii="宋体" w:hAnsi="宋体" w:eastAsia="宋体" w:cs="宋体"/>
          <w:sz w:val="21"/>
          <w:szCs w:val="21"/>
        </w:rPr>
        <w:t xml:space="preserve"> </w:t>
      </w:r>
      <w:r>
        <w:rPr>
          <w:rFonts w:ascii="宋体" w:hAnsi="宋体" w:eastAsia="宋体" w:cs="宋体"/>
          <w:spacing w:val="-2"/>
          <w:sz w:val="21"/>
          <w:szCs w:val="21"/>
          <w:shd w:val="clear" w:fill="FFFFFE"/>
        </w:rPr>
        <w:t>标邀请书）、投标人须知、评标办法、投标文件格式的先后</w:t>
      </w:r>
      <w:r>
        <w:rPr>
          <w:rFonts w:ascii="宋体" w:hAnsi="宋体" w:eastAsia="宋体" w:cs="宋体"/>
          <w:spacing w:val="-3"/>
          <w:sz w:val="21"/>
          <w:szCs w:val="21"/>
          <w:shd w:val="clear" w:fill="FFFFFE"/>
        </w:rPr>
        <w:t>顺序解释；同一组成文件中就同</w:t>
      </w:r>
      <w:r>
        <w:rPr>
          <w:rFonts w:ascii="宋体" w:hAnsi="宋体" w:eastAsia="宋体" w:cs="宋体"/>
          <w:sz w:val="21"/>
          <w:szCs w:val="21"/>
        </w:rPr>
        <w:t xml:space="preserve"> </w:t>
      </w:r>
      <w:r>
        <w:rPr>
          <w:rFonts w:ascii="宋体" w:hAnsi="宋体" w:eastAsia="宋体" w:cs="宋体"/>
          <w:spacing w:val="-6"/>
          <w:sz w:val="21"/>
          <w:szCs w:val="21"/>
          <w:shd w:val="clear" w:fill="FFFFFE"/>
        </w:rPr>
        <w:t>一事项的规定或约定不一致的，以编排顺序在后者为准；同一文件不同版本之间有不一致的，</w:t>
      </w:r>
      <w:r>
        <w:rPr>
          <w:rFonts w:ascii="宋体" w:hAnsi="宋体" w:eastAsia="宋体" w:cs="宋体"/>
          <w:spacing w:val="1"/>
          <w:sz w:val="21"/>
          <w:szCs w:val="21"/>
        </w:rPr>
        <w:t xml:space="preserve"> </w:t>
      </w:r>
      <w:r>
        <w:rPr>
          <w:rFonts w:ascii="宋体" w:hAnsi="宋体" w:eastAsia="宋体" w:cs="宋体"/>
          <w:spacing w:val="-5"/>
          <w:sz w:val="21"/>
          <w:szCs w:val="21"/>
          <w:shd w:val="clear" w:fill="FFFFFE"/>
        </w:rPr>
        <w:t>以形成时间在后者为准。按本款前述规定仍不能形成结</w:t>
      </w:r>
      <w:r>
        <w:rPr>
          <w:rFonts w:ascii="宋体" w:hAnsi="宋体" w:eastAsia="宋体" w:cs="宋体"/>
          <w:spacing w:val="-6"/>
          <w:sz w:val="21"/>
          <w:szCs w:val="21"/>
          <w:shd w:val="clear" w:fill="FFFFFE"/>
        </w:rPr>
        <w:t>论的， 由招标人负责解释。</w:t>
      </w:r>
      <w:r>
        <w:rPr>
          <w:rFonts w:ascii="宋体" w:hAnsi="宋体" w:eastAsia="宋体" w:cs="宋体"/>
          <w:sz w:val="21"/>
          <w:szCs w:val="21"/>
          <w:shd w:val="clear" w:fill="FFFFFE"/>
        </w:rPr>
        <w:t xml:space="preserve"> </w:t>
      </w:r>
    </w:p>
    <w:p w14:paraId="59DFA669">
      <w:pPr>
        <w:spacing w:before="30" w:line="221" w:lineRule="auto"/>
        <w:ind w:left="1816"/>
        <w:rPr>
          <w:rFonts w:ascii="宋体" w:hAnsi="宋体" w:eastAsia="宋体" w:cs="宋体"/>
          <w:spacing w:val="-1"/>
          <w:sz w:val="21"/>
          <w:szCs w:val="21"/>
        </w:rPr>
      </w:pPr>
      <w:r>
        <w:rPr>
          <w:rFonts w:ascii="Calibri" w:hAnsi="Calibri" w:eastAsia="Calibri" w:cs="Calibri"/>
          <w:spacing w:val="-1"/>
          <w:sz w:val="21"/>
          <w:szCs w:val="21"/>
        </w:rPr>
        <w:t xml:space="preserve">10.12  </w:t>
      </w:r>
      <w:r>
        <w:rPr>
          <w:rFonts w:ascii="宋体" w:hAnsi="宋体" w:eastAsia="宋体" w:cs="宋体"/>
          <w:spacing w:val="-1"/>
          <w:sz w:val="21"/>
          <w:szCs w:val="21"/>
        </w:rPr>
        <w:t>招标人认为需要补充的其他内容</w:t>
      </w:r>
    </w:p>
    <w:p w14:paraId="07818CCD">
      <w:pPr>
        <w:spacing w:before="30" w:line="221" w:lineRule="auto"/>
        <w:ind w:left="1816"/>
      </w:pPr>
      <w:r>
        <w:rPr>
          <w:rFonts w:ascii="Calibri" w:hAnsi="Calibri" w:eastAsia="宋体" w:cs="Calibri"/>
          <w:snapToGrid w:val="0"/>
          <w:color w:val="000000"/>
          <w:kern w:val="0"/>
          <w:sz w:val="21"/>
          <w:szCs w:val="21"/>
          <w:lang w:val="en-US" w:eastAsia="zh-CN" w:bidi="ar"/>
        </w:rPr>
        <w:t xml:space="preserve">10.12.1 </w:t>
      </w:r>
      <w:r>
        <w:rPr>
          <w:rFonts w:hint="eastAsia" w:ascii="宋体" w:hAnsi="宋体" w:eastAsia="宋体" w:cs="宋体"/>
          <w:snapToGrid w:val="0"/>
          <w:color w:val="000000"/>
          <w:kern w:val="0"/>
          <w:sz w:val="21"/>
          <w:szCs w:val="21"/>
          <w:lang w:val="en-US" w:eastAsia="zh-CN" w:bidi="ar"/>
        </w:rPr>
        <w:t>交易中心服务费：按（辽发改价格【</w:t>
      </w:r>
      <w:r>
        <w:rPr>
          <w:rFonts w:hint="default" w:ascii="Calibri" w:hAnsi="Calibri" w:eastAsia="宋体" w:cs="Calibri"/>
          <w:snapToGrid w:val="0"/>
          <w:color w:val="000000"/>
          <w:kern w:val="0"/>
          <w:sz w:val="21"/>
          <w:szCs w:val="21"/>
          <w:lang w:val="en-US" w:eastAsia="zh-CN" w:bidi="ar"/>
        </w:rPr>
        <w:t>2023</w:t>
      </w:r>
      <w:r>
        <w:rPr>
          <w:rFonts w:hint="eastAsia" w:ascii="宋体" w:hAnsi="宋体" w:eastAsia="宋体" w:cs="宋体"/>
          <w:snapToGrid w:val="0"/>
          <w:color w:val="000000"/>
          <w:kern w:val="0"/>
          <w:sz w:val="21"/>
          <w:szCs w:val="21"/>
          <w:lang w:val="en-US" w:eastAsia="zh-CN" w:bidi="ar"/>
        </w:rPr>
        <w:t>】</w:t>
      </w:r>
      <w:r>
        <w:rPr>
          <w:rFonts w:hint="default" w:ascii="Calibri" w:hAnsi="Calibri" w:eastAsia="宋体" w:cs="Calibri"/>
          <w:snapToGrid w:val="0"/>
          <w:color w:val="000000"/>
          <w:kern w:val="0"/>
          <w:sz w:val="21"/>
          <w:szCs w:val="21"/>
          <w:lang w:val="en-US" w:eastAsia="zh-CN" w:bidi="ar"/>
        </w:rPr>
        <w:t xml:space="preserve">128 </w:t>
      </w:r>
      <w:r>
        <w:rPr>
          <w:rFonts w:hint="eastAsia" w:ascii="宋体" w:hAnsi="宋体" w:eastAsia="宋体" w:cs="宋体"/>
          <w:snapToGrid w:val="0"/>
          <w:color w:val="000000"/>
          <w:kern w:val="0"/>
          <w:sz w:val="21"/>
          <w:szCs w:val="21"/>
          <w:lang w:val="en-US" w:eastAsia="zh-CN" w:bidi="ar"/>
        </w:rPr>
        <w:t xml:space="preserve">号）文件规定执行，由中标单位向 </w:t>
      </w:r>
    </w:p>
    <w:p w14:paraId="4F1B25B8">
      <w:pPr>
        <w:keepNext w:val="0"/>
        <w:keepLines w:val="0"/>
        <w:widowControl/>
        <w:suppressLineNumbers w:val="0"/>
        <w:ind w:firstLine="1890" w:firstLineChars="900"/>
        <w:jc w:val="left"/>
      </w:pPr>
      <w:r>
        <w:rPr>
          <w:rFonts w:hint="eastAsia" w:ascii="宋体" w:hAnsi="宋体" w:eastAsia="宋体" w:cs="宋体"/>
          <w:snapToGrid w:val="0"/>
          <w:color w:val="000000"/>
          <w:kern w:val="0"/>
          <w:sz w:val="21"/>
          <w:szCs w:val="21"/>
          <w:lang w:val="en-US" w:eastAsia="zh-CN" w:bidi="ar"/>
        </w:rPr>
        <w:t>营口市公共资源交易服务中心大石桥市分中心缴纳。含在投标报价中，不得单独列项。</w:t>
      </w:r>
      <w:r>
        <w:rPr>
          <w:rFonts w:hint="default" w:ascii="Calibri" w:hAnsi="Calibri" w:eastAsia="宋体" w:cs="Calibri"/>
          <w:snapToGrid w:val="0"/>
          <w:color w:val="000000"/>
          <w:kern w:val="0"/>
          <w:sz w:val="21"/>
          <w:szCs w:val="21"/>
          <w:lang w:val="en-US" w:eastAsia="zh-CN" w:bidi="ar"/>
        </w:rPr>
        <w:t xml:space="preserve"> </w:t>
      </w:r>
    </w:p>
    <w:p w14:paraId="79884F59">
      <w:pPr>
        <w:keepNext w:val="0"/>
        <w:keepLines w:val="0"/>
        <w:widowControl/>
        <w:suppressLineNumbers w:val="0"/>
        <w:ind w:firstLine="1890" w:firstLineChars="900"/>
        <w:jc w:val="left"/>
      </w:pPr>
      <w:r>
        <w:rPr>
          <w:rFonts w:hint="default" w:ascii="Calibri" w:hAnsi="Calibri" w:eastAsia="宋体" w:cs="Calibri"/>
          <w:snapToGrid w:val="0"/>
          <w:color w:val="000000"/>
          <w:kern w:val="0"/>
          <w:sz w:val="21"/>
          <w:szCs w:val="21"/>
          <w:lang w:val="en-US" w:eastAsia="zh-CN" w:bidi="ar"/>
        </w:rPr>
        <w:t xml:space="preserve">10.12.2 </w:t>
      </w:r>
      <w:r>
        <w:rPr>
          <w:rFonts w:hint="eastAsia" w:ascii="宋体" w:hAnsi="宋体" w:eastAsia="宋体" w:cs="宋体"/>
          <w:snapToGrid w:val="0"/>
          <w:color w:val="000000"/>
          <w:kern w:val="0"/>
          <w:sz w:val="21"/>
          <w:szCs w:val="21"/>
          <w:lang w:val="en-US" w:eastAsia="zh-CN" w:bidi="ar"/>
        </w:rPr>
        <w:t>招标代理服务费</w:t>
      </w:r>
      <w:r>
        <w:rPr>
          <w:rFonts w:hint="default" w:ascii="Calibri" w:hAnsi="Calibri" w:eastAsia="宋体" w:cs="Calibri"/>
          <w:snapToGrid w:val="0"/>
          <w:color w:val="000000"/>
          <w:kern w:val="0"/>
          <w:sz w:val="21"/>
          <w:szCs w:val="21"/>
          <w:lang w:val="en-US" w:eastAsia="zh-CN" w:bidi="ar"/>
        </w:rPr>
        <w:t xml:space="preserve">: </w:t>
      </w:r>
      <w:r>
        <w:rPr>
          <w:rFonts w:hint="eastAsia" w:ascii="宋体" w:hAnsi="宋体" w:eastAsia="宋体" w:cs="宋体"/>
          <w:snapToGrid w:val="0"/>
          <w:color w:val="000000"/>
          <w:kern w:val="0"/>
          <w:sz w:val="21"/>
          <w:szCs w:val="21"/>
          <w:lang w:val="en-US" w:eastAsia="zh-CN" w:bidi="ar"/>
        </w:rPr>
        <w:t>参照国家发改委计价格【</w:t>
      </w:r>
      <w:r>
        <w:rPr>
          <w:rFonts w:hint="default" w:ascii="Calibri" w:hAnsi="Calibri" w:eastAsia="宋体" w:cs="Calibri"/>
          <w:snapToGrid w:val="0"/>
          <w:color w:val="000000"/>
          <w:kern w:val="0"/>
          <w:sz w:val="21"/>
          <w:szCs w:val="21"/>
          <w:lang w:val="en-US" w:eastAsia="zh-CN" w:bidi="ar"/>
        </w:rPr>
        <w:t>2002</w:t>
      </w:r>
      <w:r>
        <w:rPr>
          <w:rFonts w:hint="eastAsia" w:ascii="宋体" w:hAnsi="宋体" w:eastAsia="宋体" w:cs="宋体"/>
          <w:snapToGrid w:val="0"/>
          <w:color w:val="000000"/>
          <w:kern w:val="0"/>
          <w:sz w:val="21"/>
          <w:szCs w:val="21"/>
          <w:lang w:val="en-US" w:eastAsia="zh-CN" w:bidi="ar"/>
        </w:rPr>
        <w:t>】</w:t>
      </w:r>
      <w:r>
        <w:rPr>
          <w:rFonts w:hint="default" w:ascii="Calibri" w:hAnsi="Calibri" w:eastAsia="宋体" w:cs="Calibri"/>
          <w:snapToGrid w:val="0"/>
          <w:color w:val="000000"/>
          <w:kern w:val="0"/>
          <w:sz w:val="21"/>
          <w:szCs w:val="21"/>
          <w:lang w:val="en-US" w:eastAsia="zh-CN" w:bidi="ar"/>
        </w:rPr>
        <w:t xml:space="preserve">1980 </w:t>
      </w:r>
      <w:r>
        <w:rPr>
          <w:rFonts w:hint="eastAsia" w:ascii="宋体" w:hAnsi="宋体" w:eastAsia="宋体" w:cs="宋体"/>
          <w:snapToGrid w:val="0"/>
          <w:color w:val="000000"/>
          <w:kern w:val="0"/>
          <w:sz w:val="21"/>
          <w:szCs w:val="21"/>
          <w:lang w:val="en-US" w:eastAsia="zh-CN" w:bidi="ar"/>
        </w:rPr>
        <w:t>号文件、发改委计价格【</w:t>
      </w:r>
      <w:r>
        <w:rPr>
          <w:rFonts w:hint="default" w:ascii="Calibri" w:hAnsi="Calibri" w:eastAsia="宋体" w:cs="Calibri"/>
          <w:snapToGrid w:val="0"/>
          <w:color w:val="000000"/>
          <w:kern w:val="0"/>
          <w:sz w:val="21"/>
          <w:szCs w:val="21"/>
          <w:lang w:val="en-US" w:eastAsia="zh-CN" w:bidi="ar"/>
        </w:rPr>
        <w:t>2011</w:t>
      </w:r>
      <w:r>
        <w:rPr>
          <w:rFonts w:hint="eastAsia" w:ascii="宋体" w:hAnsi="宋体" w:eastAsia="宋体" w:cs="宋体"/>
          <w:snapToGrid w:val="0"/>
          <w:color w:val="000000"/>
          <w:kern w:val="0"/>
          <w:sz w:val="21"/>
          <w:szCs w:val="21"/>
          <w:lang w:val="en-US" w:eastAsia="zh-CN" w:bidi="ar"/>
        </w:rPr>
        <w:t xml:space="preserve">】 </w:t>
      </w:r>
    </w:p>
    <w:p w14:paraId="28C3ADF2">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 xml:space="preserve">534 </w:t>
      </w:r>
      <w:r>
        <w:rPr>
          <w:rFonts w:hint="eastAsia" w:ascii="Calibri" w:hAnsi="Calibri" w:eastAsia="宋体" w:cs="Calibri"/>
          <w:snapToGrid w:val="0"/>
          <w:color w:val="0000FF"/>
          <w:kern w:val="0"/>
          <w:sz w:val="21"/>
          <w:szCs w:val="21"/>
          <w:lang w:val="en-US" w:eastAsia="zh-CN" w:bidi="ar"/>
        </w:rPr>
        <w:t>号文件及发改办价格【</w:t>
      </w:r>
      <w:r>
        <w:rPr>
          <w:rFonts w:hint="default" w:ascii="Calibri" w:hAnsi="Calibri" w:eastAsia="宋体" w:cs="Calibri"/>
          <w:snapToGrid w:val="0"/>
          <w:color w:val="0000FF"/>
          <w:kern w:val="0"/>
          <w:sz w:val="21"/>
          <w:szCs w:val="21"/>
          <w:lang w:val="en-US" w:eastAsia="zh-CN" w:bidi="ar"/>
        </w:rPr>
        <w:t>2003</w:t>
      </w:r>
      <w:r>
        <w:rPr>
          <w:rFonts w:hint="eastAsia" w:ascii="Calibri" w:hAnsi="Calibri" w:eastAsia="宋体" w:cs="Calibri"/>
          <w:snapToGrid w:val="0"/>
          <w:color w:val="0000FF"/>
          <w:kern w:val="0"/>
          <w:sz w:val="21"/>
          <w:szCs w:val="21"/>
          <w:lang w:val="en-US" w:eastAsia="zh-CN" w:bidi="ar"/>
        </w:rPr>
        <w:t>】</w:t>
      </w:r>
      <w:r>
        <w:rPr>
          <w:rFonts w:hint="default" w:ascii="Calibri" w:hAnsi="Calibri" w:eastAsia="宋体" w:cs="Calibri"/>
          <w:snapToGrid w:val="0"/>
          <w:color w:val="0000FF"/>
          <w:kern w:val="0"/>
          <w:sz w:val="21"/>
          <w:szCs w:val="21"/>
          <w:lang w:val="en-US" w:eastAsia="zh-CN" w:bidi="ar"/>
        </w:rPr>
        <w:t xml:space="preserve">857 </w:t>
      </w:r>
      <w:r>
        <w:rPr>
          <w:rFonts w:hint="eastAsia" w:ascii="Calibri" w:hAnsi="Calibri" w:eastAsia="宋体" w:cs="Calibri"/>
          <w:snapToGrid w:val="0"/>
          <w:color w:val="0000FF"/>
          <w:kern w:val="0"/>
          <w:sz w:val="21"/>
          <w:szCs w:val="21"/>
          <w:lang w:val="en-US" w:eastAsia="zh-CN" w:bidi="ar"/>
        </w:rPr>
        <w:t xml:space="preserve">号文件规定向中标人收取，含在投标报价中，不得单 </w:t>
      </w:r>
    </w:p>
    <w:p w14:paraId="060DC178">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独列项。</w:t>
      </w:r>
      <w:r>
        <w:rPr>
          <w:rFonts w:hint="default" w:ascii="Calibri" w:hAnsi="Calibri" w:eastAsia="宋体" w:cs="Calibri"/>
          <w:snapToGrid w:val="0"/>
          <w:color w:val="0000FF"/>
          <w:kern w:val="0"/>
          <w:sz w:val="21"/>
          <w:szCs w:val="21"/>
          <w:lang w:val="en-US" w:eastAsia="zh-CN" w:bidi="ar"/>
        </w:rPr>
        <w:t xml:space="preserve"> </w:t>
      </w:r>
    </w:p>
    <w:p w14:paraId="43E32350">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 xml:space="preserve">10.12.3 </w:t>
      </w:r>
      <w:r>
        <w:rPr>
          <w:rFonts w:hint="eastAsia" w:ascii="Calibri" w:hAnsi="Calibri" w:eastAsia="宋体" w:cs="Calibri"/>
          <w:snapToGrid w:val="0"/>
          <w:color w:val="0000FF"/>
          <w:kern w:val="0"/>
          <w:sz w:val="21"/>
          <w:szCs w:val="21"/>
          <w:lang w:val="en-US" w:eastAsia="zh-CN" w:bidi="ar"/>
        </w:rPr>
        <w:t>农民工工资专用账户</w:t>
      </w:r>
      <w:r>
        <w:rPr>
          <w:rFonts w:hint="default" w:ascii="Calibri" w:hAnsi="Calibri" w:eastAsia="宋体" w:cs="Calibri"/>
          <w:snapToGrid w:val="0"/>
          <w:color w:val="0000FF"/>
          <w:kern w:val="0"/>
          <w:sz w:val="21"/>
          <w:szCs w:val="21"/>
          <w:lang w:val="en-US" w:eastAsia="zh-CN" w:bidi="ar"/>
        </w:rPr>
        <w:t xml:space="preserve"> </w:t>
      </w:r>
    </w:p>
    <w:p w14:paraId="7C761FEF">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w:t>
      </w:r>
      <w:r>
        <w:rPr>
          <w:rFonts w:hint="default" w:ascii="Calibri" w:hAnsi="Calibri" w:eastAsia="宋体" w:cs="Calibri"/>
          <w:snapToGrid w:val="0"/>
          <w:color w:val="0000FF"/>
          <w:kern w:val="0"/>
          <w:sz w:val="21"/>
          <w:szCs w:val="21"/>
          <w:lang w:val="en-US" w:eastAsia="zh-CN" w:bidi="ar"/>
        </w:rPr>
        <w:t>1</w:t>
      </w:r>
      <w:r>
        <w:rPr>
          <w:rFonts w:hint="eastAsia" w:ascii="Calibri" w:hAnsi="Calibri" w:eastAsia="宋体" w:cs="Calibri"/>
          <w:snapToGrid w:val="0"/>
          <w:color w:val="0000FF"/>
          <w:kern w:val="0"/>
          <w:sz w:val="21"/>
          <w:szCs w:val="21"/>
          <w:lang w:val="en-US" w:eastAsia="zh-CN" w:bidi="ar"/>
        </w:rPr>
        <w:t xml:space="preserve">）投标人须在大石桥地区设立农民工工资专用账户。该账户使用须接受银行、建设行政 </w:t>
      </w:r>
    </w:p>
    <w:p w14:paraId="51448E90">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主管部门及招标人共同监管，不得挪为它用。</w:t>
      </w:r>
      <w:r>
        <w:rPr>
          <w:rFonts w:hint="default" w:ascii="Calibri" w:hAnsi="Calibri" w:eastAsia="宋体" w:cs="Calibri"/>
          <w:snapToGrid w:val="0"/>
          <w:color w:val="0000FF"/>
          <w:kern w:val="0"/>
          <w:sz w:val="21"/>
          <w:szCs w:val="21"/>
          <w:lang w:val="en-US" w:eastAsia="zh-CN" w:bidi="ar"/>
        </w:rPr>
        <w:t xml:space="preserve"> </w:t>
      </w:r>
    </w:p>
    <w:p w14:paraId="60FA976A">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w:t>
      </w:r>
      <w:r>
        <w:rPr>
          <w:rFonts w:hint="default" w:ascii="Calibri" w:hAnsi="Calibri" w:eastAsia="宋体" w:cs="Calibri"/>
          <w:snapToGrid w:val="0"/>
          <w:color w:val="0000FF"/>
          <w:kern w:val="0"/>
          <w:sz w:val="21"/>
          <w:szCs w:val="21"/>
          <w:lang w:val="en-US" w:eastAsia="zh-CN" w:bidi="ar"/>
        </w:rPr>
        <w:t>2</w:t>
      </w:r>
      <w:r>
        <w:rPr>
          <w:rFonts w:hint="eastAsia" w:ascii="Calibri" w:hAnsi="Calibri" w:eastAsia="宋体" w:cs="Calibri"/>
          <w:snapToGrid w:val="0"/>
          <w:color w:val="0000FF"/>
          <w:kern w:val="0"/>
          <w:sz w:val="21"/>
          <w:szCs w:val="21"/>
          <w:lang w:val="en-US" w:eastAsia="zh-CN" w:bidi="ar"/>
        </w:rPr>
        <w:t xml:space="preserve">）投标人须在工程合同中与招标人签订农民工工资支付协议（工资支付协议样式及附加 </w:t>
      </w:r>
    </w:p>
    <w:p w14:paraId="6ECA366D">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在合同中位置详见营口市住建委网站）。</w:t>
      </w:r>
      <w:r>
        <w:rPr>
          <w:rFonts w:hint="default" w:ascii="Calibri" w:hAnsi="Calibri" w:eastAsia="宋体" w:cs="Calibri"/>
          <w:snapToGrid w:val="0"/>
          <w:color w:val="0000FF"/>
          <w:kern w:val="0"/>
          <w:sz w:val="21"/>
          <w:szCs w:val="21"/>
          <w:lang w:val="en-US" w:eastAsia="zh-CN" w:bidi="ar"/>
        </w:rPr>
        <w:t xml:space="preserve"> </w:t>
      </w:r>
    </w:p>
    <w:p w14:paraId="30FC3CBD">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w:t>
      </w:r>
      <w:r>
        <w:rPr>
          <w:rFonts w:hint="default" w:ascii="Calibri" w:hAnsi="Calibri" w:eastAsia="宋体" w:cs="Calibri"/>
          <w:snapToGrid w:val="0"/>
          <w:color w:val="0000FF"/>
          <w:kern w:val="0"/>
          <w:sz w:val="21"/>
          <w:szCs w:val="21"/>
          <w:lang w:val="en-US" w:eastAsia="zh-CN" w:bidi="ar"/>
        </w:rPr>
        <w:t>3</w:t>
      </w:r>
      <w:r>
        <w:rPr>
          <w:rFonts w:hint="eastAsia" w:ascii="Calibri" w:hAnsi="Calibri" w:eastAsia="宋体" w:cs="Calibri"/>
          <w:snapToGrid w:val="0"/>
          <w:color w:val="0000FF"/>
          <w:kern w:val="0"/>
          <w:sz w:val="21"/>
          <w:szCs w:val="21"/>
          <w:lang w:val="en-US" w:eastAsia="zh-CN" w:bidi="ar"/>
        </w:rPr>
        <w:t xml:space="preserve">）招标人向中标人拨付工程款时，将依据拨款数额按照 </w:t>
      </w:r>
      <w:r>
        <w:rPr>
          <w:rFonts w:hint="default" w:ascii="Calibri" w:hAnsi="Calibri" w:eastAsia="宋体" w:cs="Calibri"/>
          <w:snapToGrid w:val="0"/>
          <w:color w:val="0000FF"/>
          <w:kern w:val="0"/>
          <w:sz w:val="21"/>
          <w:szCs w:val="21"/>
          <w:lang w:val="en-US" w:eastAsia="zh-CN" w:bidi="ar"/>
        </w:rPr>
        <w:t>25%</w:t>
      </w:r>
      <w:r>
        <w:rPr>
          <w:rFonts w:hint="eastAsia" w:ascii="Calibri" w:hAnsi="Calibri" w:eastAsia="宋体" w:cs="Calibri"/>
          <w:snapToGrid w:val="0"/>
          <w:color w:val="0000FF"/>
          <w:kern w:val="0"/>
          <w:sz w:val="21"/>
          <w:szCs w:val="21"/>
          <w:lang w:val="en-US" w:eastAsia="zh-CN" w:bidi="ar"/>
        </w:rPr>
        <w:t xml:space="preserve">的比例，将农民工工资拨付 </w:t>
      </w:r>
    </w:p>
    <w:p w14:paraId="7D9D9965">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到专用账户。</w:t>
      </w:r>
      <w:r>
        <w:rPr>
          <w:rFonts w:hint="default" w:ascii="Calibri" w:hAnsi="Calibri" w:eastAsia="宋体" w:cs="Calibri"/>
          <w:snapToGrid w:val="0"/>
          <w:color w:val="0000FF"/>
          <w:kern w:val="0"/>
          <w:sz w:val="21"/>
          <w:szCs w:val="21"/>
          <w:lang w:val="en-US" w:eastAsia="zh-CN" w:bidi="ar"/>
        </w:rPr>
        <w:t xml:space="preserve"> </w:t>
      </w:r>
    </w:p>
    <w:p w14:paraId="6C0E6C55">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w:t>
      </w:r>
      <w:r>
        <w:rPr>
          <w:rFonts w:hint="default" w:ascii="Calibri" w:hAnsi="Calibri" w:eastAsia="宋体" w:cs="Calibri"/>
          <w:snapToGrid w:val="0"/>
          <w:color w:val="0000FF"/>
          <w:kern w:val="0"/>
          <w:sz w:val="21"/>
          <w:szCs w:val="21"/>
          <w:lang w:val="en-US" w:eastAsia="zh-CN" w:bidi="ar"/>
        </w:rPr>
        <w:t>4</w:t>
      </w:r>
      <w:r>
        <w:rPr>
          <w:rFonts w:hint="eastAsia" w:ascii="Calibri" w:hAnsi="Calibri" w:eastAsia="宋体" w:cs="Calibri"/>
          <w:snapToGrid w:val="0"/>
          <w:color w:val="0000FF"/>
          <w:kern w:val="0"/>
          <w:sz w:val="21"/>
          <w:szCs w:val="21"/>
          <w:lang w:val="en-US" w:eastAsia="zh-CN" w:bidi="ar"/>
        </w:rPr>
        <w:t xml:space="preserve">）中标人应按月向设立农民工工资专用账户的银行提供工人名单、卡号及工资表，委托 </w:t>
      </w:r>
    </w:p>
    <w:p w14:paraId="79733655">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银行进行工资发放。</w:t>
      </w:r>
      <w:r>
        <w:rPr>
          <w:rFonts w:hint="default" w:ascii="Calibri" w:hAnsi="Calibri" w:eastAsia="宋体" w:cs="Calibri"/>
          <w:snapToGrid w:val="0"/>
          <w:color w:val="0000FF"/>
          <w:kern w:val="0"/>
          <w:sz w:val="21"/>
          <w:szCs w:val="21"/>
          <w:lang w:val="en-US" w:eastAsia="zh-CN" w:bidi="ar"/>
        </w:rPr>
        <w:t xml:space="preserve"> </w:t>
      </w:r>
    </w:p>
    <w:p w14:paraId="6D197127">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10.12.4</w:t>
      </w:r>
      <w:r>
        <w:rPr>
          <w:rFonts w:hint="eastAsia" w:ascii="Calibri" w:hAnsi="Calibri" w:eastAsia="宋体" w:cs="Calibri"/>
          <w:snapToGrid w:val="0"/>
          <w:color w:val="0000FF"/>
          <w:kern w:val="0"/>
          <w:sz w:val="21"/>
          <w:szCs w:val="21"/>
          <w:lang w:val="en-US" w:eastAsia="zh-CN" w:bidi="ar"/>
        </w:rPr>
        <w:t>“投标人须知表”中内容与“投标人须知说明”中内容不符时，以投标人须知表为准。</w:t>
      </w:r>
      <w:r>
        <w:rPr>
          <w:rFonts w:hint="default" w:ascii="Calibri" w:hAnsi="Calibri" w:eastAsia="宋体" w:cs="Calibri"/>
          <w:snapToGrid w:val="0"/>
          <w:color w:val="0000FF"/>
          <w:kern w:val="0"/>
          <w:sz w:val="21"/>
          <w:szCs w:val="21"/>
          <w:lang w:val="en-US" w:eastAsia="zh-CN" w:bidi="ar"/>
        </w:rPr>
        <w:t xml:space="preserve"> </w:t>
      </w:r>
    </w:p>
    <w:p w14:paraId="0AA52500">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 xml:space="preserve">10.12.5 </w:t>
      </w:r>
      <w:r>
        <w:rPr>
          <w:rFonts w:hint="eastAsia" w:ascii="Calibri" w:hAnsi="Calibri" w:eastAsia="宋体" w:cs="Calibri"/>
          <w:snapToGrid w:val="0"/>
          <w:color w:val="0000FF"/>
          <w:kern w:val="0"/>
          <w:sz w:val="21"/>
          <w:szCs w:val="21"/>
          <w:lang w:val="en-US" w:eastAsia="zh-CN" w:bidi="ar"/>
        </w:rPr>
        <w:t xml:space="preserve">将 </w:t>
      </w:r>
      <w:r>
        <w:rPr>
          <w:rFonts w:hint="default" w:ascii="Calibri" w:hAnsi="Calibri" w:eastAsia="宋体" w:cs="Calibri"/>
          <w:snapToGrid w:val="0"/>
          <w:color w:val="0000FF"/>
          <w:kern w:val="0"/>
          <w:sz w:val="21"/>
          <w:szCs w:val="21"/>
          <w:lang w:val="en-US" w:eastAsia="zh-CN" w:bidi="ar"/>
        </w:rPr>
        <w:t xml:space="preserve">3.4.3 </w:t>
      </w:r>
      <w:r>
        <w:rPr>
          <w:rFonts w:hint="eastAsia" w:ascii="Calibri" w:hAnsi="Calibri" w:eastAsia="宋体" w:cs="Calibri"/>
          <w:snapToGrid w:val="0"/>
          <w:color w:val="0000FF"/>
          <w:kern w:val="0"/>
          <w:sz w:val="21"/>
          <w:szCs w:val="21"/>
          <w:lang w:val="en-US" w:eastAsia="zh-CN" w:bidi="ar"/>
        </w:rPr>
        <w:t xml:space="preserve">修改为“中标通知书下发 </w:t>
      </w:r>
      <w:r>
        <w:rPr>
          <w:rFonts w:hint="default" w:ascii="Calibri" w:hAnsi="Calibri" w:eastAsia="宋体" w:cs="Calibri"/>
          <w:snapToGrid w:val="0"/>
          <w:color w:val="0000FF"/>
          <w:kern w:val="0"/>
          <w:sz w:val="21"/>
          <w:szCs w:val="21"/>
          <w:lang w:val="en-US" w:eastAsia="zh-CN" w:bidi="ar"/>
        </w:rPr>
        <w:t xml:space="preserve">5 </w:t>
      </w:r>
      <w:r>
        <w:rPr>
          <w:rFonts w:hint="eastAsia" w:ascii="Calibri" w:hAnsi="Calibri" w:eastAsia="宋体" w:cs="Calibri"/>
          <w:snapToGrid w:val="0"/>
          <w:color w:val="0000FF"/>
          <w:kern w:val="0"/>
          <w:sz w:val="21"/>
          <w:szCs w:val="21"/>
          <w:lang w:val="en-US" w:eastAsia="zh-CN" w:bidi="ar"/>
        </w:rPr>
        <w:t xml:space="preserve">个工作日内，向未中标的投标人退还投标保证金。 </w:t>
      </w:r>
    </w:p>
    <w:p w14:paraId="25630BE7">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 xml:space="preserve">招标人与中标人签订合同后 </w:t>
      </w:r>
      <w:r>
        <w:rPr>
          <w:rFonts w:hint="default" w:ascii="Calibri" w:hAnsi="Calibri" w:eastAsia="宋体" w:cs="Calibri"/>
          <w:snapToGrid w:val="0"/>
          <w:color w:val="0000FF"/>
          <w:kern w:val="0"/>
          <w:sz w:val="21"/>
          <w:szCs w:val="21"/>
          <w:lang w:val="en-US" w:eastAsia="zh-CN" w:bidi="ar"/>
        </w:rPr>
        <w:t xml:space="preserve">5 </w:t>
      </w:r>
      <w:r>
        <w:rPr>
          <w:rFonts w:hint="eastAsia" w:ascii="Calibri" w:hAnsi="Calibri" w:eastAsia="宋体" w:cs="Calibri"/>
          <w:snapToGrid w:val="0"/>
          <w:color w:val="0000FF"/>
          <w:kern w:val="0"/>
          <w:sz w:val="21"/>
          <w:szCs w:val="21"/>
          <w:lang w:val="en-US" w:eastAsia="zh-CN" w:bidi="ar"/>
        </w:rPr>
        <w:t>个工作日内，向中标人退还投标保证金。”</w:t>
      </w:r>
      <w:r>
        <w:rPr>
          <w:rFonts w:hint="default" w:ascii="Calibri" w:hAnsi="Calibri" w:eastAsia="宋体" w:cs="Calibri"/>
          <w:snapToGrid w:val="0"/>
          <w:color w:val="0000FF"/>
          <w:kern w:val="0"/>
          <w:sz w:val="21"/>
          <w:szCs w:val="21"/>
          <w:lang w:val="en-US" w:eastAsia="zh-CN" w:bidi="ar"/>
        </w:rPr>
        <w:t xml:space="preserve"> </w:t>
      </w:r>
    </w:p>
    <w:p w14:paraId="2AB58486">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 xml:space="preserve">10.12.6 </w:t>
      </w:r>
      <w:r>
        <w:rPr>
          <w:rFonts w:hint="eastAsia" w:ascii="Calibri" w:hAnsi="Calibri" w:eastAsia="宋体" w:cs="Calibri"/>
          <w:snapToGrid w:val="0"/>
          <w:color w:val="0000FF"/>
          <w:kern w:val="0"/>
          <w:sz w:val="21"/>
          <w:szCs w:val="21"/>
          <w:lang w:val="en-US" w:eastAsia="zh-CN" w:bidi="ar"/>
        </w:rPr>
        <w:t xml:space="preserve">将 </w:t>
      </w:r>
      <w:r>
        <w:rPr>
          <w:rFonts w:hint="default" w:ascii="Calibri" w:hAnsi="Calibri" w:eastAsia="宋体" w:cs="Calibri"/>
          <w:snapToGrid w:val="0"/>
          <w:color w:val="0000FF"/>
          <w:kern w:val="0"/>
          <w:sz w:val="21"/>
          <w:szCs w:val="21"/>
          <w:lang w:val="en-US" w:eastAsia="zh-CN" w:bidi="ar"/>
        </w:rPr>
        <w:t xml:space="preserve">10.6.1 </w:t>
      </w:r>
      <w:r>
        <w:rPr>
          <w:rFonts w:hint="eastAsia" w:ascii="Calibri" w:hAnsi="Calibri" w:eastAsia="宋体" w:cs="Calibri"/>
          <w:snapToGrid w:val="0"/>
          <w:color w:val="0000FF"/>
          <w:kern w:val="0"/>
          <w:sz w:val="21"/>
          <w:szCs w:val="21"/>
          <w:lang w:val="en-US" w:eastAsia="zh-CN" w:bidi="ar"/>
        </w:rPr>
        <w:t>修改为“所有投标人的法定代表人或其委托代理人不需到场参加开标会。”</w:t>
      </w:r>
      <w:r>
        <w:rPr>
          <w:rFonts w:hint="default" w:ascii="Calibri" w:hAnsi="Calibri" w:eastAsia="宋体" w:cs="Calibri"/>
          <w:snapToGrid w:val="0"/>
          <w:color w:val="0000FF"/>
          <w:kern w:val="0"/>
          <w:sz w:val="21"/>
          <w:szCs w:val="21"/>
          <w:lang w:val="en-US" w:eastAsia="zh-CN" w:bidi="ar"/>
        </w:rPr>
        <w:t xml:space="preserve"> </w:t>
      </w:r>
    </w:p>
    <w:p w14:paraId="62363C78">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 xml:space="preserve">10.12.7 </w:t>
      </w:r>
      <w:r>
        <w:rPr>
          <w:rFonts w:hint="eastAsia" w:ascii="Calibri" w:hAnsi="Calibri" w:eastAsia="宋体" w:cs="Calibri"/>
          <w:snapToGrid w:val="0"/>
          <w:color w:val="0000FF"/>
          <w:kern w:val="0"/>
          <w:sz w:val="21"/>
          <w:szCs w:val="21"/>
          <w:lang w:val="en-US" w:eastAsia="zh-CN" w:bidi="ar"/>
        </w:rPr>
        <w:t xml:space="preserve">投标人须承诺：投标文件中载明的项目经理或项目负责人与签订合同中的项目经理 </w:t>
      </w:r>
    </w:p>
    <w:p w14:paraId="2478BB4F">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 xml:space="preserve">或项目负责人保持一致。若在合同签订后更换项目经理或项目负责人等主要项目班子组成人 </w:t>
      </w:r>
    </w:p>
    <w:p w14:paraId="6432C9B4">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 xml:space="preserve">员，在没有得到招标人同意的情况下不得更换。投标人如需要更换项目经理或项目负责人及 </w:t>
      </w:r>
    </w:p>
    <w:p w14:paraId="7DE00B9A">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 xml:space="preserve">项目班子组成人员，应至少提前 </w:t>
      </w:r>
      <w:r>
        <w:rPr>
          <w:rFonts w:hint="default" w:ascii="Calibri" w:hAnsi="Calibri" w:eastAsia="宋体" w:cs="Calibri"/>
          <w:snapToGrid w:val="0"/>
          <w:color w:val="0000FF"/>
          <w:kern w:val="0"/>
          <w:sz w:val="21"/>
          <w:szCs w:val="21"/>
          <w:lang w:val="en-US" w:eastAsia="zh-CN" w:bidi="ar"/>
        </w:rPr>
        <w:t xml:space="preserve">7 </w:t>
      </w:r>
      <w:r>
        <w:rPr>
          <w:rFonts w:hint="eastAsia" w:ascii="Calibri" w:hAnsi="Calibri" w:eastAsia="宋体" w:cs="Calibri"/>
          <w:snapToGrid w:val="0"/>
          <w:color w:val="0000FF"/>
          <w:kern w:val="0"/>
          <w:sz w:val="21"/>
          <w:szCs w:val="21"/>
          <w:lang w:val="en-US" w:eastAsia="zh-CN" w:bidi="ar"/>
        </w:rPr>
        <w:t xml:space="preserve">天以书面形式通知招标人，并征得招标人同意。后任项目 </w:t>
      </w:r>
    </w:p>
    <w:p w14:paraId="0010270A">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 xml:space="preserve">经理或项目负责人的资格、资历、业务水平不得低于前任项目经理或项目负责人，否则招标 </w:t>
      </w:r>
    </w:p>
    <w:p w14:paraId="2CC1CD84">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人将要求中标人调换项目经理或项目负责人直至招标人满意为止。</w:t>
      </w:r>
      <w:r>
        <w:rPr>
          <w:rFonts w:hint="default" w:ascii="Calibri" w:hAnsi="Calibri" w:eastAsia="宋体" w:cs="Calibri"/>
          <w:snapToGrid w:val="0"/>
          <w:color w:val="0000FF"/>
          <w:kern w:val="0"/>
          <w:sz w:val="21"/>
          <w:szCs w:val="21"/>
          <w:lang w:val="en-US" w:eastAsia="zh-CN" w:bidi="ar"/>
        </w:rPr>
        <w:t xml:space="preserve"> </w:t>
      </w:r>
    </w:p>
    <w:p w14:paraId="1320801B">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 xml:space="preserve">10.12.8 </w:t>
      </w:r>
      <w:r>
        <w:rPr>
          <w:rFonts w:hint="eastAsia" w:ascii="Calibri" w:hAnsi="Calibri" w:eastAsia="宋体" w:cs="Calibri"/>
          <w:snapToGrid w:val="0"/>
          <w:color w:val="0000FF"/>
          <w:kern w:val="0"/>
          <w:sz w:val="21"/>
          <w:szCs w:val="21"/>
          <w:lang w:val="en-US" w:eastAsia="zh-CN" w:bidi="ar"/>
        </w:rPr>
        <w:t xml:space="preserve">以下 </w:t>
      </w:r>
      <w:r>
        <w:rPr>
          <w:rFonts w:hint="default" w:ascii="Calibri" w:hAnsi="Calibri" w:eastAsia="宋体" w:cs="Calibri"/>
          <w:snapToGrid w:val="0"/>
          <w:color w:val="0000FF"/>
          <w:kern w:val="0"/>
          <w:sz w:val="21"/>
          <w:szCs w:val="21"/>
          <w:lang w:val="en-US" w:eastAsia="zh-CN" w:bidi="ar"/>
        </w:rPr>
        <w:t xml:space="preserve">20 </w:t>
      </w:r>
      <w:r>
        <w:rPr>
          <w:rFonts w:hint="eastAsia" w:ascii="Calibri" w:hAnsi="Calibri" w:eastAsia="宋体" w:cs="Calibri"/>
          <w:snapToGrid w:val="0"/>
          <w:color w:val="0000FF"/>
          <w:kern w:val="0"/>
          <w:sz w:val="21"/>
          <w:szCs w:val="21"/>
          <w:lang w:val="en-US" w:eastAsia="zh-CN" w:bidi="ar"/>
        </w:rPr>
        <w:t>项行为视为围标串标陪标行为：</w:t>
      </w:r>
      <w:r>
        <w:rPr>
          <w:rFonts w:hint="default" w:ascii="Calibri" w:hAnsi="Calibri" w:eastAsia="宋体" w:cs="Calibri"/>
          <w:snapToGrid w:val="0"/>
          <w:color w:val="0000FF"/>
          <w:kern w:val="0"/>
          <w:sz w:val="21"/>
          <w:szCs w:val="21"/>
          <w:lang w:val="en-US" w:eastAsia="zh-CN" w:bidi="ar"/>
        </w:rPr>
        <w:t xml:space="preserve"> </w:t>
      </w:r>
    </w:p>
    <w:p w14:paraId="55B0A15C">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１、不同投标人的投标文件由同一单位或者个人编制；</w:t>
      </w:r>
      <w:r>
        <w:rPr>
          <w:rFonts w:hint="default" w:ascii="Calibri" w:hAnsi="Calibri" w:eastAsia="宋体" w:cs="Calibri"/>
          <w:snapToGrid w:val="0"/>
          <w:color w:val="0000FF"/>
          <w:kern w:val="0"/>
          <w:sz w:val="21"/>
          <w:szCs w:val="21"/>
          <w:lang w:val="en-US" w:eastAsia="zh-CN" w:bidi="ar"/>
        </w:rPr>
        <w:t xml:space="preserve"> </w:t>
      </w:r>
    </w:p>
    <w:p w14:paraId="615D59DE">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２、不同投标人委托同一单位或者个人办理投标事宜；</w:t>
      </w:r>
      <w:r>
        <w:rPr>
          <w:rFonts w:hint="default" w:ascii="Calibri" w:hAnsi="Calibri" w:eastAsia="宋体" w:cs="Calibri"/>
          <w:snapToGrid w:val="0"/>
          <w:color w:val="0000FF"/>
          <w:kern w:val="0"/>
          <w:sz w:val="21"/>
          <w:szCs w:val="21"/>
          <w:lang w:val="en-US" w:eastAsia="zh-CN" w:bidi="ar"/>
        </w:rPr>
        <w:t xml:space="preserve"> </w:t>
      </w:r>
    </w:p>
    <w:p w14:paraId="27E3BADA">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３、不同投标人的投标文件载明的项目管理成员或者联系人员为同一人；</w:t>
      </w:r>
      <w:r>
        <w:rPr>
          <w:rFonts w:hint="default" w:ascii="Calibri" w:hAnsi="Calibri" w:eastAsia="宋体" w:cs="Calibri"/>
          <w:snapToGrid w:val="0"/>
          <w:color w:val="0000FF"/>
          <w:kern w:val="0"/>
          <w:sz w:val="21"/>
          <w:szCs w:val="21"/>
          <w:lang w:val="en-US" w:eastAsia="zh-CN" w:bidi="ar"/>
        </w:rPr>
        <w:t xml:space="preserve"> </w:t>
      </w:r>
    </w:p>
    <w:p w14:paraId="17635E86">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４、不同投标人的投标文件异常一致或者投标报价呈规律性差异；</w:t>
      </w:r>
      <w:r>
        <w:rPr>
          <w:rFonts w:hint="default" w:ascii="Calibri" w:hAnsi="Calibri" w:eastAsia="宋体" w:cs="Calibri"/>
          <w:snapToGrid w:val="0"/>
          <w:color w:val="0000FF"/>
          <w:kern w:val="0"/>
          <w:sz w:val="21"/>
          <w:szCs w:val="21"/>
          <w:lang w:val="en-US" w:eastAsia="zh-CN" w:bidi="ar"/>
        </w:rPr>
        <w:t xml:space="preserve"> </w:t>
      </w:r>
    </w:p>
    <w:p w14:paraId="5B221B30">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５、不同投标人的投标文件相互混装或相互借用资质；</w:t>
      </w:r>
      <w:r>
        <w:rPr>
          <w:rFonts w:hint="default" w:ascii="Calibri" w:hAnsi="Calibri" w:eastAsia="宋体" w:cs="Calibri"/>
          <w:snapToGrid w:val="0"/>
          <w:color w:val="0000FF"/>
          <w:kern w:val="0"/>
          <w:sz w:val="21"/>
          <w:szCs w:val="21"/>
          <w:lang w:val="en-US" w:eastAsia="zh-CN" w:bidi="ar"/>
        </w:rPr>
        <w:t xml:space="preserve"> </w:t>
      </w:r>
    </w:p>
    <w:p w14:paraId="51A59E1B">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６、不同投标人的投标保证金从同一单位或者个人账户转出；</w:t>
      </w:r>
      <w:r>
        <w:rPr>
          <w:rFonts w:hint="default" w:ascii="Calibri" w:hAnsi="Calibri" w:eastAsia="宋体" w:cs="Calibri"/>
          <w:snapToGrid w:val="0"/>
          <w:color w:val="0000FF"/>
          <w:kern w:val="0"/>
          <w:sz w:val="21"/>
          <w:szCs w:val="21"/>
          <w:lang w:val="en-US" w:eastAsia="zh-CN" w:bidi="ar"/>
        </w:rPr>
        <w:t xml:space="preserve"> </w:t>
      </w:r>
    </w:p>
    <w:p w14:paraId="526529B1">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 xml:space="preserve">７、投标人投标 </w:t>
      </w:r>
      <w:r>
        <w:rPr>
          <w:rFonts w:hint="default" w:ascii="Calibri" w:hAnsi="Calibri" w:eastAsia="宋体" w:cs="Calibri"/>
          <w:snapToGrid w:val="0"/>
          <w:color w:val="0000FF"/>
          <w:kern w:val="0"/>
          <w:sz w:val="21"/>
          <w:szCs w:val="21"/>
          <w:lang w:val="en-US" w:eastAsia="zh-CN" w:bidi="ar"/>
        </w:rPr>
        <w:t xml:space="preserve">IP </w:t>
      </w:r>
      <w:r>
        <w:rPr>
          <w:rFonts w:hint="eastAsia" w:ascii="Calibri" w:hAnsi="Calibri" w:eastAsia="宋体" w:cs="Calibri"/>
          <w:snapToGrid w:val="0"/>
          <w:color w:val="0000FF"/>
          <w:kern w:val="0"/>
          <w:sz w:val="21"/>
          <w:szCs w:val="21"/>
          <w:lang w:val="en-US" w:eastAsia="zh-CN" w:bidi="ar"/>
        </w:rPr>
        <w:t xml:space="preserve">地址一致，或在同一 </w:t>
      </w:r>
      <w:r>
        <w:rPr>
          <w:rFonts w:hint="default" w:ascii="Calibri" w:hAnsi="Calibri" w:eastAsia="宋体" w:cs="Calibri"/>
          <w:snapToGrid w:val="0"/>
          <w:color w:val="0000FF"/>
          <w:kern w:val="0"/>
          <w:sz w:val="21"/>
          <w:szCs w:val="21"/>
          <w:lang w:val="en-US" w:eastAsia="zh-CN" w:bidi="ar"/>
        </w:rPr>
        <w:t xml:space="preserve">MAC </w:t>
      </w:r>
      <w:r>
        <w:rPr>
          <w:rFonts w:hint="eastAsia" w:ascii="Calibri" w:hAnsi="Calibri" w:eastAsia="宋体" w:cs="Calibri"/>
          <w:snapToGrid w:val="0"/>
          <w:color w:val="0000FF"/>
          <w:kern w:val="0"/>
          <w:sz w:val="21"/>
          <w:szCs w:val="21"/>
          <w:lang w:val="en-US" w:eastAsia="zh-CN" w:bidi="ar"/>
        </w:rPr>
        <w:t>地址、</w:t>
      </w:r>
      <w:r>
        <w:rPr>
          <w:rFonts w:hint="default" w:ascii="Calibri" w:hAnsi="Calibri" w:eastAsia="宋体" w:cs="Calibri"/>
          <w:snapToGrid w:val="0"/>
          <w:color w:val="0000FF"/>
          <w:kern w:val="0"/>
          <w:sz w:val="21"/>
          <w:szCs w:val="21"/>
          <w:lang w:val="en-US" w:eastAsia="zh-CN" w:bidi="ar"/>
        </w:rPr>
        <w:t xml:space="preserve">CPU </w:t>
      </w:r>
      <w:r>
        <w:rPr>
          <w:rFonts w:hint="eastAsia" w:ascii="Calibri" w:hAnsi="Calibri" w:eastAsia="宋体" w:cs="Calibri"/>
          <w:snapToGrid w:val="0"/>
          <w:color w:val="0000FF"/>
          <w:kern w:val="0"/>
          <w:sz w:val="21"/>
          <w:szCs w:val="21"/>
          <w:lang w:val="en-US" w:eastAsia="zh-CN" w:bidi="ar"/>
        </w:rPr>
        <w:t>序列号等特定区域发出；</w:t>
      </w:r>
      <w:r>
        <w:rPr>
          <w:rFonts w:hint="default" w:ascii="Calibri" w:hAnsi="Calibri" w:eastAsia="宋体" w:cs="Calibri"/>
          <w:snapToGrid w:val="0"/>
          <w:color w:val="0000FF"/>
          <w:kern w:val="0"/>
          <w:sz w:val="21"/>
          <w:szCs w:val="21"/>
          <w:lang w:val="en-US" w:eastAsia="zh-CN" w:bidi="ar"/>
        </w:rPr>
        <w:t xml:space="preserve"> </w:t>
      </w:r>
    </w:p>
    <w:p w14:paraId="561D1A90">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８、投标文件装订形式、封面等相同或相似；</w:t>
      </w:r>
      <w:r>
        <w:rPr>
          <w:rFonts w:hint="default" w:ascii="Calibri" w:hAnsi="Calibri" w:eastAsia="宋体" w:cs="Calibri"/>
          <w:snapToGrid w:val="0"/>
          <w:color w:val="0000FF"/>
          <w:kern w:val="0"/>
          <w:sz w:val="21"/>
          <w:szCs w:val="21"/>
          <w:lang w:val="en-US" w:eastAsia="zh-CN" w:bidi="ar"/>
        </w:rPr>
        <w:t xml:space="preserve"> </w:t>
      </w:r>
    </w:p>
    <w:p w14:paraId="5534B7D6">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９、不同投标人开标前乘坐同一辆车到达开标现场，或住店发票由同一人结单；</w:t>
      </w:r>
      <w:r>
        <w:rPr>
          <w:rFonts w:hint="default" w:ascii="Calibri" w:hAnsi="Calibri" w:eastAsia="宋体" w:cs="Calibri"/>
          <w:snapToGrid w:val="0"/>
          <w:color w:val="0000FF"/>
          <w:kern w:val="0"/>
          <w:sz w:val="21"/>
          <w:szCs w:val="21"/>
          <w:lang w:val="en-US" w:eastAsia="zh-CN" w:bidi="ar"/>
        </w:rPr>
        <w:t xml:space="preserve"> </w:t>
      </w:r>
    </w:p>
    <w:p w14:paraId="5CE57CD5">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10</w:t>
      </w:r>
      <w:r>
        <w:rPr>
          <w:rFonts w:hint="eastAsia" w:ascii="Calibri" w:hAnsi="Calibri" w:eastAsia="宋体" w:cs="Calibri"/>
          <w:snapToGrid w:val="0"/>
          <w:color w:val="0000FF"/>
          <w:kern w:val="0"/>
          <w:sz w:val="21"/>
          <w:szCs w:val="21"/>
          <w:lang w:val="en-US" w:eastAsia="zh-CN" w:bidi="ar"/>
        </w:rPr>
        <w:t>、故意废标、中标人无正当理由放弃中标或未按规定与招标人签订合同；</w:t>
      </w:r>
      <w:r>
        <w:rPr>
          <w:rFonts w:hint="default" w:ascii="Calibri" w:hAnsi="Calibri" w:eastAsia="宋体" w:cs="Calibri"/>
          <w:snapToGrid w:val="0"/>
          <w:color w:val="0000FF"/>
          <w:kern w:val="0"/>
          <w:sz w:val="21"/>
          <w:szCs w:val="21"/>
          <w:lang w:val="en-US" w:eastAsia="zh-CN" w:bidi="ar"/>
        </w:rPr>
        <w:t xml:space="preserve"> </w:t>
      </w:r>
    </w:p>
    <w:p w14:paraId="1C724D92">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11</w:t>
      </w:r>
      <w:r>
        <w:rPr>
          <w:rFonts w:hint="eastAsia" w:ascii="Calibri" w:hAnsi="Calibri" w:eastAsia="宋体" w:cs="Calibri"/>
          <w:snapToGrid w:val="0"/>
          <w:color w:val="0000FF"/>
          <w:kern w:val="0"/>
          <w:sz w:val="21"/>
          <w:szCs w:val="21"/>
          <w:lang w:val="en-US" w:eastAsia="zh-CN" w:bidi="ar"/>
        </w:rPr>
        <w:t>、故意按招标文件规定的无效投标条款制作无效投标文件参与投标；</w:t>
      </w:r>
      <w:r>
        <w:rPr>
          <w:rFonts w:hint="default" w:ascii="Calibri" w:hAnsi="Calibri" w:eastAsia="宋体" w:cs="Calibri"/>
          <w:snapToGrid w:val="0"/>
          <w:color w:val="0000FF"/>
          <w:kern w:val="0"/>
          <w:sz w:val="21"/>
          <w:szCs w:val="21"/>
          <w:lang w:val="en-US" w:eastAsia="zh-CN" w:bidi="ar"/>
        </w:rPr>
        <w:t xml:space="preserve"> </w:t>
      </w:r>
    </w:p>
    <w:p w14:paraId="67E368CF">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12</w:t>
      </w:r>
      <w:r>
        <w:rPr>
          <w:rFonts w:hint="eastAsia" w:ascii="Calibri" w:hAnsi="Calibri" w:eastAsia="宋体" w:cs="Calibri"/>
          <w:snapToGrid w:val="0"/>
          <w:color w:val="0000FF"/>
          <w:kern w:val="0"/>
          <w:sz w:val="21"/>
          <w:szCs w:val="21"/>
          <w:lang w:val="en-US" w:eastAsia="zh-CN" w:bidi="ar"/>
        </w:rPr>
        <w:t xml:space="preserve">、一年内有 </w:t>
      </w:r>
      <w:r>
        <w:rPr>
          <w:rFonts w:hint="default" w:ascii="Calibri" w:hAnsi="Calibri" w:eastAsia="宋体" w:cs="Calibri"/>
          <w:snapToGrid w:val="0"/>
          <w:color w:val="0000FF"/>
          <w:kern w:val="0"/>
          <w:sz w:val="21"/>
          <w:szCs w:val="21"/>
          <w:lang w:val="en-US" w:eastAsia="zh-CN" w:bidi="ar"/>
        </w:rPr>
        <w:t xml:space="preserve">3 </w:t>
      </w:r>
      <w:r>
        <w:rPr>
          <w:rFonts w:hint="eastAsia" w:ascii="Calibri" w:hAnsi="Calibri" w:eastAsia="宋体" w:cs="Calibri"/>
          <w:snapToGrid w:val="0"/>
          <w:color w:val="0000FF"/>
          <w:kern w:val="0"/>
          <w:sz w:val="21"/>
          <w:szCs w:val="21"/>
          <w:lang w:val="en-US" w:eastAsia="zh-CN" w:bidi="ar"/>
        </w:rPr>
        <w:t>次以上参加报名并购买招标文件后，不递交投标文件、不参加开标；</w:t>
      </w:r>
      <w:r>
        <w:rPr>
          <w:rFonts w:hint="default" w:ascii="Calibri" w:hAnsi="Calibri" w:eastAsia="宋体" w:cs="Calibri"/>
          <w:snapToGrid w:val="0"/>
          <w:color w:val="0000FF"/>
          <w:kern w:val="0"/>
          <w:sz w:val="21"/>
          <w:szCs w:val="21"/>
          <w:lang w:val="en-US" w:eastAsia="zh-CN" w:bidi="ar"/>
        </w:rPr>
        <w:t xml:space="preserve"> </w:t>
      </w:r>
    </w:p>
    <w:p w14:paraId="623A42B0">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13</w:t>
      </w:r>
      <w:r>
        <w:rPr>
          <w:rFonts w:hint="eastAsia" w:ascii="Calibri" w:hAnsi="Calibri" w:eastAsia="宋体" w:cs="Calibri"/>
          <w:snapToGrid w:val="0"/>
          <w:color w:val="0000FF"/>
          <w:kern w:val="0"/>
          <w:sz w:val="21"/>
          <w:szCs w:val="21"/>
          <w:lang w:val="en-US" w:eastAsia="zh-CN" w:bidi="ar"/>
        </w:rPr>
        <w:t>、递交投标文件截止时间前，多家投标人在几乎同一时间发出撤回；</w:t>
      </w:r>
      <w:r>
        <w:rPr>
          <w:rFonts w:hint="default" w:ascii="Calibri" w:hAnsi="Calibri" w:eastAsia="宋体" w:cs="Calibri"/>
          <w:snapToGrid w:val="0"/>
          <w:color w:val="0000FF"/>
          <w:kern w:val="0"/>
          <w:sz w:val="21"/>
          <w:szCs w:val="21"/>
          <w:lang w:val="en-US" w:eastAsia="zh-CN" w:bidi="ar"/>
        </w:rPr>
        <w:t xml:space="preserve"> </w:t>
      </w:r>
    </w:p>
    <w:p w14:paraId="07F07632">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14</w:t>
      </w:r>
      <w:r>
        <w:rPr>
          <w:rFonts w:hint="eastAsia" w:ascii="Calibri" w:hAnsi="Calibri" w:eastAsia="宋体" w:cs="Calibri"/>
          <w:snapToGrid w:val="0"/>
          <w:color w:val="0000FF"/>
          <w:kern w:val="0"/>
          <w:sz w:val="21"/>
          <w:szCs w:val="21"/>
          <w:lang w:val="en-US" w:eastAsia="zh-CN" w:bidi="ar"/>
        </w:rPr>
        <w:t>、投标人之间约定中标人或约定部分投标人放弃投标或者中标；</w:t>
      </w:r>
      <w:r>
        <w:rPr>
          <w:rFonts w:hint="default" w:ascii="Calibri" w:hAnsi="Calibri" w:eastAsia="宋体" w:cs="Calibri"/>
          <w:snapToGrid w:val="0"/>
          <w:color w:val="0000FF"/>
          <w:kern w:val="0"/>
          <w:sz w:val="21"/>
          <w:szCs w:val="21"/>
          <w:lang w:val="en-US" w:eastAsia="zh-CN" w:bidi="ar"/>
        </w:rPr>
        <w:t xml:space="preserve"> </w:t>
      </w:r>
    </w:p>
    <w:p w14:paraId="47442965">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15</w:t>
      </w:r>
      <w:r>
        <w:rPr>
          <w:rFonts w:hint="eastAsia" w:ascii="Calibri" w:hAnsi="Calibri" w:eastAsia="宋体" w:cs="Calibri"/>
          <w:snapToGrid w:val="0"/>
          <w:color w:val="0000FF"/>
          <w:kern w:val="0"/>
          <w:sz w:val="21"/>
          <w:szCs w:val="21"/>
          <w:lang w:val="en-US" w:eastAsia="zh-CN" w:bidi="ar"/>
        </w:rPr>
        <w:t>、属于同一集团、协会、商会等组织成员的投标人按照该组织要求协同投标；</w:t>
      </w:r>
      <w:r>
        <w:rPr>
          <w:rFonts w:hint="default" w:ascii="Calibri" w:hAnsi="Calibri" w:eastAsia="宋体" w:cs="Calibri"/>
          <w:snapToGrid w:val="0"/>
          <w:color w:val="0000FF"/>
          <w:kern w:val="0"/>
          <w:sz w:val="21"/>
          <w:szCs w:val="21"/>
          <w:lang w:val="en-US" w:eastAsia="zh-CN" w:bidi="ar"/>
        </w:rPr>
        <w:t xml:space="preserve"> </w:t>
      </w:r>
    </w:p>
    <w:p w14:paraId="4723B2DB">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16</w:t>
      </w:r>
      <w:r>
        <w:rPr>
          <w:rFonts w:hint="eastAsia" w:ascii="Calibri" w:hAnsi="Calibri" w:eastAsia="宋体" w:cs="Calibri"/>
          <w:snapToGrid w:val="0"/>
          <w:color w:val="0000FF"/>
          <w:kern w:val="0"/>
          <w:sz w:val="21"/>
          <w:szCs w:val="21"/>
          <w:lang w:val="en-US" w:eastAsia="zh-CN" w:bidi="ar"/>
        </w:rPr>
        <w:t>、投标人之间为谋取中标或者排斥特定投标人而采取的其他联合行动；</w:t>
      </w:r>
      <w:r>
        <w:rPr>
          <w:rFonts w:hint="default" w:ascii="Calibri" w:hAnsi="Calibri" w:eastAsia="宋体" w:cs="Calibri"/>
          <w:snapToGrid w:val="0"/>
          <w:color w:val="0000FF"/>
          <w:kern w:val="0"/>
          <w:sz w:val="21"/>
          <w:szCs w:val="21"/>
          <w:lang w:val="en-US" w:eastAsia="zh-CN" w:bidi="ar"/>
        </w:rPr>
        <w:t xml:space="preserve"> </w:t>
      </w:r>
    </w:p>
    <w:p w14:paraId="7DA2E734">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17</w:t>
      </w:r>
      <w:r>
        <w:rPr>
          <w:rFonts w:hint="eastAsia" w:ascii="Calibri" w:hAnsi="Calibri" w:eastAsia="宋体" w:cs="Calibri"/>
          <w:snapToGrid w:val="0"/>
          <w:color w:val="0000FF"/>
          <w:kern w:val="0"/>
          <w:sz w:val="21"/>
          <w:szCs w:val="21"/>
          <w:lang w:val="en-US" w:eastAsia="zh-CN" w:bidi="ar"/>
        </w:rPr>
        <w:t>、不同投标人的法定代表人、授权代表人、项目经理等由同一单位缴纳社会保险；</w:t>
      </w:r>
      <w:r>
        <w:rPr>
          <w:rFonts w:hint="default" w:ascii="Calibri" w:hAnsi="Calibri" w:eastAsia="宋体" w:cs="Calibri"/>
          <w:snapToGrid w:val="0"/>
          <w:color w:val="0000FF"/>
          <w:kern w:val="0"/>
          <w:sz w:val="21"/>
          <w:szCs w:val="21"/>
          <w:lang w:val="en-US" w:eastAsia="zh-CN" w:bidi="ar"/>
        </w:rPr>
        <w:t xml:space="preserve"> </w:t>
      </w:r>
    </w:p>
    <w:p w14:paraId="4B2F3375">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18</w:t>
      </w:r>
      <w:r>
        <w:rPr>
          <w:rFonts w:hint="eastAsia" w:ascii="Calibri" w:hAnsi="Calibri" w:eastAsia="宋体" w:cs="Calibri"/>
          <w:snapToGrid w:val="0"/>
          <w:color w:val="0000FF"/>
          <w:kern w:val="0"/>
          <w:sz w:val="21"/>
          <w:szCs w:val="21"/>
          <w:lang w:val="en-US" w:eastAsia="zh-CN" w:bidi="ar"/>
        </w:rPr>
        <w:t>、不同投标人的法定代表人、授权代表人、项目经理等电话号码相同或互相串用；</w:t>
      </w:r>
      <w:r>
        <w:rPr>
          <w:rFonts w:hint="default" w:ascii="Calibri" w:hAnsi="Calibri" w:eastAsia="宋体" w:cs="Calibri"/>
          <w:snapToGrid w:val="0"/>
          <w:color w:val="0000FF"/>
          <w:kern w:val="0"/>
          <w:sz w:val="21"/>
          <w:szCs w:val="21"/>
          <w:lang w:val="en-US" w:eastAsia="zh-CN" w:bidi="ar"/>
        </w:rPr>
        <w:t xml:space="preserve"> </w:t>
      </w:r>
    </w:p>
    <w:p w14:paraId="0EDF43D9">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19</w:t>
      </w:r>
      <w:r>
        <w:rPr>
          <w:rFonts w:hint="eastAsia" w:ascii="Calibri" w:hAnsi="Calibri" w:eastAsia="宋体" w:cs="Calibri"/>
          <w:snapToGrid w:val="0"/>
          <w:color w:val="0000FF"/>
          <w:kern w:val="0"/>
          <w:sz w:val="21"/>
          <w:szCs w:val="21"/>
          <w:lang w:val="en-US" w:eastAsia="zh-CN" w:bidi="ar"/>
        </w:rPr>
        <w:t>、不同投标人的投标文件侧切痕迹相同；</w:t>
      </w:r>
      <w:r>
        <w:rPr>
          <w:rFonts w:hint="default" w:ascii="Calibri" w:hAnsi="Calibri" w:eastAsia="宋体" w:cs="Calibri"/>
          <w:snapToGrid w:val="0"/>
          <w:color w:val="0000FF"/>
          <w:kern w:val="0"/>
          <w:sz w:val="21"/>
          <w:szCs w:val="21"/>
          <w:lang w:val="en-US" w:eastAsia="zh-CN" w:bidi="ar"/>
        </w:rPr>
        <w:t xml:space="preserve"> </w:t>
      </w:r>
    </w:p>
    <w:p w14:paraId="0F7C68E3">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20</w:t>
      </w:r>
      <w:r>
        <w:rPr>
          <w:rFonts w:hint="eastAsia" w:ascii="Calibri" w:hAnsi="Calibri" w:eastAsia="宋体" w:cs="Calibri"/>
          <w:snapToGrid w:val="0"/>
          <w:color w:val="0000FF"/>
          <w:kern w:val="0"/>
          <w:sz w:val="21"/>
          <w:szCs w:val="21"/>
          <w:lang w:val="en-US" w:eastAsia="zh-CN" w:bidi="ar"/>
        </w:rPr>
        <w:t>、有关法律、法规或规章规定的其他串通投标行为。</w:t>
      </w:r>
      <w:r>
        <w:rPr>
          <w:rFonts w:hint="default" w:ascii="Calibri" w:hAnsi="Calibri" w:eastAsia="宋体" w:cs="Calibri"/>
          <w:snapToGrid w:val="0"/>
          <w:color w:val="0000FF"/>
          <w:kern w:val="0"/>
          <w:sz w:val="21"/>
          <w:szCs w:val="21"/>
          <w:lang w:val="en-US" w:eastAsia="zh-CN" w:bidi="ar"/>
        </w:rPr>
        <w:t xml:space="preserve"> </w:t>
      </w:r>
    </w:p>
    <w:p w14:paraId="3ED32D25">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上述均属围串标行为，一经发现，均按废标处理，情节严重的，将追究相应法律责任。</w:t>
      </w:r>
      <w:r>
        <w:rPr>
          <w:rFonts w:hint="default" w:ascii="Calibri" w:hAnsi="Calibri" w:eastAsia="宋体" w:cs="Calibri"/>
          <w:snapToGrid w:val="0"/>
          <w:color w:val="0000FF"/>
          <w:kern w:val="0"/>
          <w:sz w:val="21"/>
          <w:szCs w:val="21"/>
          <w:lang w:val="en-US" w:eastAsia="zh-CN" w:bidi="ar"/>
        </w:rPr>
        <w:t xml:space="preserve"> </w:t>
      </w:r>
    </w:p>
    <w:p w14:paraId="0CC70530">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 xml:space="preserve">10.12.9 </w:t>
      </w:r>
      <w:r>
        <w:rPr>
          <w:rFonts w:hint="eastAsia" w:ascii="Calibri" w:hAnsi="Calibri" w:eastAsia="宋体" w:cs="Calibri"/>
          <w:snapToGrid w:val="0"/>
          <w:color w:val="0000FF"/>
          <w:kern w:val="0"/>
          <w:sz w:val="21"/>
          <w:szCs w:val="21"/>
          <w:lang w:val="en-US" w:eastAsia="zh-CN" w:bidi="ar"/>
        </w:rPr>
        <w:t>本项目采用“不见面交易”，即投标人在网上参加开标活动，不需再到开标现场。故</w:t>
      </w:r>
      <w:r>
        <w:rPr>
          <w:rFonts w:ascii="Calibri" w:hAnsi="Calibri" w:eastAsia="宋体" w:cs="Calibri"/>
          <w:snapToGrid w:val="0"/>
          <w:color w:val="0000FF"/>
          <w:kern w:val="0"/>
          <w:sz w:val="21"/>
          <w:szCs w:val="21"/>
          <w:lang w:val="en-US" w:eastAsia="zh-CN" w:bidi="ar"/>
        </w:rPr>
        <w:t xml:space="preserve">35 </w:t>
      </w:r>
    </w:p>
    <w:p w14:paraId="18CA9D23">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投标文件、</w:t>
      </w:r>
      <w:r>
        <w:rPr>
          <w:rFonts w:hint="default" w:ascii="Calibri" w:hAnsi="Calibri" w:eastAsia="宋体" w:cs="Calibri"/>
          <w:snapToGrid w:val="0"/>
          <w:color w:val="0000FF"/>
          <w:kern w:val="0"/>
          <w:sz w:val="21"/>
          <w:szCs w:val="21"/>
          <w:lang w:val="en-US" w:eastAsia="zh-CN" w:bidi="ar"/>
        </w:rPr>
        <w:t xml:space="preserve">CA </w:t>
      </w:r>
      <w:r>
        <w:rPr>
          <w:rFonts w:hint="eastAsia" w:ascii="Calibri" w:hAnsi="Calibri" w:eastAsia="宋体" w:cs="Calibri"/>
          <w:snapToGrid w:val="0"/>
          <w:color w:val="0000FF"/>
          <w:kern w:val="0"/>
          <w:sz w:val="21"/>
          <w:szCs w:val="21"/>
          <w:lang w:val="en-US" w:eastAsia="zh-CN" w:bidi="ar"/>
        </w:rPr>
        <w:t xml:space="preserve">锁等也不需现场递交，远程网络开标具体详见辽宁建设工程信息网 首页 “辽 </w:t>
      </w:r>
    </w:p>
    <w:p w14:paraId="5A61C213">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宁省电子招标投标交易综合服务系统不见面开标操作说明”。</w:t>
      </w:r>
      <w:r>
        <w:rPr>
          <w:rFonts w:hint="default" w:ascii="Calibri" w:hAnsi="Calibri" w:eastAsia="宋体" w:cs="Calibri"/>
          <w:snapToGrid w:val="0"/>
          <w:color w:val="0000FF"/>
          <w:kern w:val="0"/>
          <w:sz w:val="21"/>
          <w:szCs w:val="21"/>
          <w:lang w:val="en-US" w:eastAsia="zh-CN" w:bidi="ar"/>
        </w:rPr>
        <w:t xml:space="preserve"> </w:t>
      </w:r>
    </w:p>
    <w:p w14:paraId="584613A7">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 xml:space="preserve">10.12.10 </w:t>
      </w:r>
      <w:r>
        <w:rPr>
          <w:rFonts w:hint="eastAsia" w:ascii="Calibri" w:hAnsi="Calibri" w:eastAsia="宋体" w:cs="Calibri"/>
          <w:snapToGrid w:val="0"/>
          <w:color w:val="0000FF"/>
          <w:kern w:val="0"/>
          <w:sz w:val="21"/>
          <w:szCs w:val="21"/>
          <w:lang w:val="en-US" w:eastAsia="zh-CN" w:bidi="ar"/>
        </w:rPr>
        <w:t>投标人在开标前需在业务系统完成实名认证及二次刷卡操作。</w:t>
      </w:r>
      <w:r>
        <w:rPr>
          <w:rFonts w:hint="default" w:ascii="Calibri" w:hAnsi="Calibri" w:eastAsia="宋体" w:cs="Calibri"/>
          <w:snapToGrid w:val="0"/>
          <w:color w:val="0000FF"/>
          <w:kern w:val="0"/>
          <w:sz w:val="21"/>
          <w:szCs w:val="21"/>
          <w:lang w:val="en-US" w:eastAsia="zh-CN" w:bidi="ar"/>
        </w:rPr>
        <w:t xml:space="preserve"> </w:t>
      </w:r>
    </w:p>
    <w:p w14:paraId="2009805D">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 xml:space="preserve">10.12.11 </w:t>
      </w:r>
      <w:r>
        <w:rPr>
          <w:rFonts w:hint="eastAsia" w:ascii="Calibri" w:hAnsi="Calibri" w:eastAsia="宋体" w:cs="Calibri"/>
          <w:snapToGrid w:val="0"/>
          <w:color w:val="0000FF"/>
          <w:kern w:val="0"/>
          <w:sz w:val="21"/>
          <w:szCs w:val="21"/>
          <w:lang w:val="en-US" w:eastAsia="zh-CN" w:bidi="ar"/>
        </w:rPr>
        <w:t xml:space="preserve">投标人开标结束后需要在规定时间内完成对开标记录表的电子签章操作，否则视为 </w:t>
      </w:r>
    </w:p>
    <w:p w14:paraId="4299A743">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认同开标情况，后续不予受理对开标情况的投诉。</w:t>
      </w:r>
      <w:r>
        <w:rPr>
          <w:rFonts w:hint="default" w:ascii="Calibri" w:hAnsi="Calibri" w:eastAsia="宋体" w:cs="Calibri"/>
          <w:snapToGrid w:val="0"/>
          <w:color w:val="0000FF"/>
          <w:kern w:val="0"/>
          <w:sz w:val="21"/>
          <w:szCs w:val="21"/>
          <w:lang w:val="en-US" w:eastAsia="zh-CN" w:bidi="ar"/>
        </w:rPr>
        <w:t xml:space="preserve"> </w:t>
      </w:r>
    </w:p>
    <w:p w14:paraId="5F22B0C2">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注意事项：</w:t>
      </w:r>
      <w:r>
        <w:rPr>
          <w:rFonts w:hint="default" w:ascii="Calibri" w:hAnsi="Calibri" w:eastAsia="宋体" w:cs="Calibri"/>
          <w:snapToGrid w:val="0"/>
          <w:color w:val="0000FF"/>
          <w:kern w:val="0"/>
          <w:sz w:val="21"/>
          <w:szCs w:val="21"/>
          <w:lang w:val="en-US" w:eastAsia="zh-CN" w:bidi="ar"/>
        </w:rPr>
        <w:t xml:space="preserve"> </w:t>
      </w:r>
    </w:p>
    <w:p w14:paraId="4C6EA0C1">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1</w:t>
      </w:r>
      <w:r>
        <w:rPr>
          <w:rFonts w:hint="eastAsia" w:ascii="Calibri" w:hAnsi="Calibri" w:eastAsia="宋体" w:cs="Calibri"/>
          <w:snapToGrid w:val="0"/>
          <w:color w:val="0000FF"/>
          <w:kern w:val="0"/>
          <w:sz w:val="21"/>
          <w:szCs w:val="21"/>
          <w:lang w:val="en-US" w:eastAsia="zh-CN" w:bidi="ar"/>
        </w:rPr>
        <w:t xml:space="preserve">、投标人须随时关注辽宁建设工程信息网发布的通知（补遗文件、补充通知、招标控制价 </w:t>
      </w:r>
    </w:p>
    <w:p w14:paraId="6DF11631">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等信息），招标代理机构不再另行通知。</w:t>
      </w:r>
      <w:r>
        <w:rPr>
          <w:rFonts w:hint="default" w:ascii="Calibri" w:hAnsi="Calibri" w:eastAsia="宋体" w:cs="Calibri"/>
          <w:snapToGrid w:val="0"/>
          <w:color w:val="0000FF"/>
          <w:kern w:val="0"/>
          <w:sz w:val="21"/>
          <w:szCs w:val="21"/>
          <w:lang w:val="en-US" w:eastAsia="zh-CN" w:bidi="ar"/>
        </w:rPr>
        <w:t xml:space="preserve"> </w:t>
      </w:r>
    </w:p>
    <w:p w14:paraId="31EC7083">
      <w:pPr>
        <w:spacing w:before="30" w:line="221" w:lineRule="auto"/>
        <w:ind w:left="1816"/>
        <w:rPr>
          <w:rFonts w:ascii="Calibri" w:hAnsi="Calibri" w:eastAsia="宋体" w:cs="Calibri"/>
          <w:snapToGrid w:val="0"/>
          <w:color w:val="0000FF"/>
          <w:kern w:val="0"/>
          <w:sz w:val="21"/>
          <w:szCs w:val="21"/>
          <w:lang w:val="en-US" w:eastAsia="zh-CN" w:bidi="ar"/>
        </w:rPr>
      </w:pPr>
      <w:r>
        <w:rPr>
          <w:rFonts w:hint="default" w:ascii="Calibri" w:hAnsi="Calibri" w:eastAsia="宋体" w:cs="Calibri"/>
          <w:snapToGrid w:val="0"/>
          <w:color w:val="0000FF"/>
          <w:kern w:val="0"/>
          <w:sz w:val="21"/>
          <w:szCs w:val="21"/>
          <w:lang w:val="en-US" w:eastAsia="zh-CN" w:bidi="ar"/>
        </w:rPr>
        <w:t>2</w:t>
      </w:r>
      <w:r>
        <w:rPr>
          <w:rFonts w:hint="eastAsia" w:ascii="Calibri" w:hAnsi="Calibri" w:eastAsia="宋体" w:cs="Calibri"/>
          <w:snapToGrid w:val="0"/>
          <w:color w:val="0000FF"/>
          <w:kern w:val="0"/>
          <w:sz w:val="21"/>
          <w:szCs w:val="21"/>
          <w:lang w:val="en-US" w:eastAsia="zh-CN" w:bidi="ar"/>
        </w:rPr>
        <w:t>、投标单位如有疑问，以邮件形式发送至招标代理机构（</w:t>
      </w:r>
      <w:r>
        <w:rPr>
          <w:rFonts w:hint="eastAsia"/>
          <w:color w:val="0000FF"/>
          <w:szCs w:val="21"/>
          <w:highlight w:val="white"/>
        </w:rPr>
        <w:t>ln_hyzb@163.com</w:t>
      </w:r>
      <w:r>
        <w:rPr>
          <w:rFonts w:hint="eastAsia" w:ascii="Calibri" w:hAnsi="Calibri" w:eastAsia="宋体" w:cs="Calibri"/>
          <w:snapToGrid w:val="0"/>
          <w:color w:val="0000FF"/>
          <w:kern w:val="0"/>
          <w:sz w:val="21"/>
          <w:szCs w:val="21"/>
          <w:lang w:val="en-US" w:eastAsia="zh-CN" w:bidi="ar"/>
        </w:rPr>
        <w:t xml:space="preserve">）并电话确 </w:t>
      </w:r>
    </w:p>
    <w:p w14:paraId="79B72DC6">
      <w:pPr>
        <w:spacing w:before="30" w:line="221" w:lineRule="auto"/>
        <w:ind w:left="1816"/>
        <w:rPr>
          <w:rFonts w:ascii="Calibri" w:hAnsi="Calibri" w:eastAsia="宋体" w:cs="Calibri"/>
          <w:snapToGrid w:val="0"/>
          <w:color w:val="0000FF"/>
          <w:kern w:val="0"/>
          <w:sz w:val="21"/>
          <w:szCs w:val="21"/>
          <w:lang w:val="en-US" w:eastAsia="zh-CN" w:bidi="ar"/>
        </w:rPr>
      </w:pPr>
      <w:r>
        <w:rPr>
          <w:rFonts w:hint="eastAsia" w:ascii="Calibri" w:hAnsi="Calibri" w:eastAsia="宋体" w:cs="Calibri"/>
          <w:snapToGrid w:val="0"/>
          <w:color w:val="0000FF"/>
          <w:kern w:val="0"/>
          <w:sz w:val="21"/>
          <w:szCs w:val="21"/>
          <w:lang w:val="en-US" w:eastAsia="zh-CN" w:bidi="ar"/>
        </w:rPr>
        <w:t>认，预留联系人、联系电话、单位名称</w:t>
      </w:r>
    </w:p>
    <w:p w14:paraId="6A7BABB9">
      <w:pPr>
        <w:spacing w:line="312" w:lineRule="exact"/>
        <w:ind w:left="1798"/>
        <w:rPr>
          <w:color w:val="0000FF"/>
        </w:rPr>
      </w:pPr>
      <w:r>
        <w:rPr>
          <w:color w:val="0000FF"/>
          <w:position w:val="-6"/>
        </w:rPr>
        <w:drawing>
          <wp:inline distT="0" distB="0" distL="0" distR="0">
            <wp:extent cx="63500" cy="19812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204"/>
                    <a:stretch>
                      <a:fillRect/>
                    </a:stretch>
                  </pic:blipFill>
                  <pic:spPr>
                    <a:xfrm>
                      <a:off x="0" y="0"/>
                      <a:ext cx="64008" cy="198424"/>
                    </a:xfrm>
                    <a:prstGeom prst="rect">
                      <a:avLst/>
                    </a:prstGeom>
                  </pic:spPr>
                </pic:pic>
              </a:graphicData>
            </a:graphic>
          </wp:inline>
        </w:drawing>
      </w:r>
    </w:p>
    <w:p w14:paraId="120DBF04">
      <w:pPr>
        <w:spacing w:line="262" w:lineRule="auto"/>
        <w:rPr>
          <w:rFonts w:ascii="Arial"/>
          <w:sz w:val="21"/>
        </w:rPr>
      </w:pPr>
    </w:p>
    <w:p w14:paraId="726BD43A">
      <w:pPr>
        <w:spacing w:line="262" w:lineRule="auto"/>
        <w:rPr>
          <w:rFonts w:ascii="Arial"/>
          <w:sz w:val="21"/>
        </w:rPr>
      </w:pPr>
    </w:p>
    <w:p w14:paraId="68D353F6">
      <w:pPr>
        <w:spacing w:line="263" w:lineRule="auto"/>
        <w:rPr>
          <w:rFonts w:ascii="Arial"/>
          <w:sz w:val="21"/>
        </w:rPr>
      </w:pPr>
    </w:p>
    <w:p w14:paraId="60F4CDCD">
      <w:pPr>
        <w:spacing w:line="263" w:lineRule="auto"/>
        <w:rPr>
          <w:rFonts w:ascii="Arial"/>
          <w:sz w:val="21"/>
        </w:rPr>
      </w:pPr>
    </w:p>
    <w:p w14:paraId="6A9D8146">
      <w:pPr>
        <w:spacing w:line="263" w:lineRule="auto"/>
        <w:rPr>
          <w:rFonts w:ascii="Arial"/>
          <w:sz w:val="21"/>
        </w:rPr>
      </w:pPr>
    </w:p>
    <w:p w14:paraId="6FC62A73">
      <w:pPr>
        <w:spacing w:line="263" w:lineRule="auto"/>
        <w:rPr>
          <w:rFonts w:ascii="Arial"/>
          <w:sz w:val="21"/>
        </w:rPr>
      </w:pPr>
    </w:p>
    <w:p w14:paraId="5DAF46B5">
      <w:pPr>
        <w:spacing w:line="263" w:lineRule="auto"/>
        <w:rPr>
          <w:rFonts w:ascii="Arial"/>
          <w:sz w:val="21"/>
        </w:rPr>
      </w:pPr>
    </w:p>
    <w:p w14:paraId="68519B4C">
      <w:pPr>
        <w:spacing w:line="263" w:lineRule="auto"/>
        <w:rPr>
          <w:rFonts w:ascii="Arial"/>
          <w:sz w:val="21"/>
        </w:rPr>
      </w:pPr>
    </w:p>
    <w:p w14:paraId="1320DF52">
      <w:pPr>
        <w:spacing w:before="59"/>
        <w:ind w:left="5875"/>
        <w:rPr>
          <w:rFonts w:ascii="新宋体" w:hAnsi="新宋体" w:eastAsia="新宋体" w:cs="新宋体"/>
          <w:sz w:val="18"/>
          <w:szCs w:val="18"/>
        </w:rPr>
      </w:pPr>
      <w:r>
        <w:rPr>
          <w:rFonts w:ascii="新宋体" w:hAnsi="新宋体" w:eastAsia="新宋体" w:cs="新宋体"/>
          <w:spacing w:val="-3"/>
          <w:sz w:val="18"/>
          <w:szCs w:val="18"/>
        </w:rPr>
        <w:t>32</w:t>
      </w:r>
    </w:p>
    <w:p w14:paraId="6493699D">
      <w:pPr>
        <w:rPr>
          <w:rFonts w:ascii="新宋体" w:hAnsi="新宋体" w:eastAsia="新宋体" w:cs="新宋体"/>
          <w:sz w:val="18"/>
          <w:szCs w:val="18"/>
        </w:rPr>
        <w:sectPr>
          <w:headerReference r:id="rId34" w:type="default"/>
          <w:pgSz w:w="11907" w:h="16839"/>
          <w:pgMar w:top="1106" w:right="0" w:bottom="0" w:left="0" w:header="1092" w:footer="0" w:gutter="0"/>
          <w:cols w:space="720" w:num="1"/>
        </w:sectPr>
      </w:pPr>
    </w:p>
    <w:p w14:paraId="039A4CD7">
      <w:pPr>
        <w:spacing w:line="268" w:lineRule="auto"/>
        <w:rPr>
          <w:rFonts w:ascii="Arial"/>
          <w:sz w:val="21"/>
        </w:rPr>
      </w:pPr>
      <w:r>
        <w:pict>
          <v:rect id="_x0000_s1132" o:spid="_x0000_s1132" o:spt="1" style="position:absolute;left:0pt;margin-left:89.9pt;margin-top:450.5pt;height:0.75pt;width:414.8pt;mso-position-horizontal-relative:page;mso-position-vertical-relative:page;z-index:251777024;mso-width-relative:page;mso-height-relative:page;" fillcolor="#000000" filled="t" stroked="f" coordsize="21600,21600" o:allowincell="f">
            <v:path/>
            <v:fill on="t" focussize="0,0"/>
            <v:stroke on="f"/>
            <v:imagedata o:title=""/>
            <o:lock v:ext="edit"/>
          </v:rect>
        </w:pict>
      </w:r>
      <w:r>
        <w:pict>
          <v:rect id="_x0000_s1133" o:spid="_x0000_s1133" o:spt="1" style="position:absolute;left:0pt;margin-left:89.9pt;margin-top:463.35pt;height:0.75pt;width:414.8pt;mso-position-horizontal-relative:page;mso-position-vertical-relative:page;z-index:251778048;mso-width-relative:page;mso-height-relative:page;" fillcolor="#000000" filled="t" stroked="f" coordsize="21600,21600" o:allowincell="f">
            <v:path/>
            <v:fill on="t" focussize="0,0"/>
            <v:stroke on="f"/>
            <v:imagedata o:title=""/>
            <o:lock v:ext="edit"/>
          </v:rect>
        </w:pict>
      </w:r>
      <w:r>
        <mc:AlternateContent>
          <mc:Choice Requires="wps">
            <w:drawing>
              <wp:anchor distT="0" distB="0" distL="0" distR="0" simplePos="0" relativeHeight="251776000" behindDoc="1" locked="0" layoutInCell="0" allowOverlap="1">
                <wp:simplePos x="0" y="0"/>
                <wp:positionH relativeFrom="page">
                  <wp:posOffset>1141730</wp:posOffset>
                </wp:positionH>
                <wp:positionV relativeFrom="page">
                  <wp:posOffset>6069330</wp:posOffset>
                </wp:positionV>
                <wp:extent cx="5267960" cy="163195"/>
                <wp:effectExtent l="0" t="0" r="0" b="0"/>
                <wp:wrapNone/>
                <wp:docPr id="78" name="Rect 78"/>
                <wp:cNvGraphicFramePr/>
                <a:graphic xmlns:a="http://schemas.openxmlformats.org/drawingml/2006/main">
                  <a:graphicData uri="http://schemas.microsoft.com/office/word/2010/wordprocessingShape">
                    <wps:wsp>
                      <wps:cNvSpPr/>
                      <wps:spPr>
                        <a:xfrm>
                          <a:off x="1141780" y="6069457"/>
                          <a:ext cx="5267959" cy="163195"/>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78" o:spid="_x0000_s1026" o:spt="1" style="position:absolute;left:0pt;margin-left:89.9pt;margin-top:477.9pt;height:12.85pt;width:414.8pt;mso-position-horizontal-relative:page;mso-position-vertical-relative:page;z-index:-251540480;mso-width-relative:page;mso-height-relative:page;" fillcolor="#FFFFFF" filled="t" stroked="f" coordsize="21600,21600" o:allowincell="f" o:gfxdata="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rbajPaAAAADAEAAA8AAAAAAAAAAQAgAAAAIgAAAGRycy9kb3ducmV2&#10;LnhtbFBLAQIUABQAAAAIAIdO4kDWUgD/MwIAAHAEAAAOAAAAAAAAAAEAIAAAACkBAABkcnMvZTJv&#10;RG9jLnhtbFBLBQYAAAAABgAGAFkBAADOBQAAAAA=&#10;">
                <v:fill on="t" focussize="0,0"/>
                <v:stroke on="f" weight="0pt"/>
                <v:imagedata o:title=""/>
                <o:lock v:ext="edit" aspectratio="f"/>
                <v:textbox inset="0mm,0mm,0mm,0mm"/>
              </v:rect>
            </w:pict>
          </mc:Fallback>
        </mc:AlternateContent>
      </w:r>
    </w:p>
    <w:p w14:paraId="1F87DA3E">
      <w:pPr>
        <w:spacing w:line="269" w:lineRule="auto"/>
        <w:rPr>
          <w:rFonts w:ascii="Arial"/>
          <w:sz w:val="21"/>
        </w:rPr>
      </w:pPr>
    </w:p>
    <w:p w14:paraId="378B2E60">
      <w:pPr>
        <w:spacing w:before="100" w:line="224" w:lineRule="auto"/>
        <w:ind w:left="1835"/>
        <w:outlineLvl w:val="2"/>
        <w:rPr>
          <w:rFonts w:ascii="宋体" w:hAnsi="宋体" w:eastAsia="宋体" w:cs="宋体"/>
          <w:sz w:val="31"/>
          <w:szCs w:val="31"/>
        </w:rPr>
      </w:pPr>
      <w:bookmarkStart w:id="28" w:name="bookmark16"/>
      <w:bookmarkEnd w:id="28"/>
      <w:r>
        <w:rPr>
          <w:rFonts w:ascii="宋体" w:hAnsi="宋体" w:eastAsia="宋体" w:cs="宋体"/>
          <w:spacing w:val="5"/>
          <w:sz w:val="31"/>
          <w:szCs w:val="31"/>
          <w14:textOutline w14:w="5791" w14:cap="flat" w14:cmpd="sng">
            <w14:solidFill>
              <w14:srgbClr w14:val="000000"/>
            </w14:solidFill>
            <w14:prstDash w14:val="solid"/>
            <w14:miter w14:val="0"/>
          </w14:textOutline>
        </w:rPr>
        <w:t>附表一：开标记录表</w:t>
      </w:r>
    </w:p>
    <w:p w14:paraId="16E584D2">
      <w:pPr>
        <w:spacing w:line="273" w:lineRule="auto"/>
        <w:rPr>
          <w:rFonts w:ascii="Arial"/>
          <w:sz w:val="21"/>
        </w:rPr>
      </w:pPr>
    </w:p>
    <w:p w14:paraId="1CD19856">
      <w:pPr>
        <w:spacing w:line="274" w:lineRule="auto"/>
        <w:rPr>
          <w:rFonts w:ascii="Arial"/>
          <w:sz w:val="21"/>
        </w:rPr>
      </w:pPr>
    </w:p>
    <w:p w14:paraId="72D1097F">
      <w:pPr>
        <w:pStyle w:val="2"/>
        <w:spacing w:line="364" w:lineRule="exact"/>
        <w:ind w:firstLine="1798"/>
      </w:pPr>
      <w:r>
        <w:rPr>
          <w:position w:val="-7"/>
        </w:rPr>
        <w:pict>
          <v:shape id="_x0000_s1134" o:spid="_x0000_s1134" o:spt="202" type="#_x0000_t202" style="height:18.25pt;width:351.9pt;" fillcolor="#FFFFFF" filled="t" stroked="f" coordsize="21600,21600">
            <v:path/>
            <v:fill on="t" focussize="0,0"/>
            <v:stroke on="f"/>
            <v:imagedata o:title=""/>
            <o:lock v:ext="edit" aspectratio="f"/>
            <v:textbox inset="0mm,0mm,0mm,0mm">
              <w:txbxContent>
                <w:p w14:paraId="4A72F7B0">
                  <w:pPr>
                    <w:tabs>
                      <w:tab w:val="left" w:pos="2833"/>
                    </w:tabs>
                    <w:spacing w:before="40" w:line="219" w:lineRule="auto"/>
                    <w:ind w:left="1156"/>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1"/>
                      <w:sz w:val="28"/>
                      <w:szCs w:val="28"/>
                    </w:rPr>
                    <w:t xml:space="preserve"> </w:t>
                  </w:r>
                  <w:r>
                    <w:rPr>
                      <w:rFonts w:ascii="黑体" w:hAnsi="黑体" w:eastAsia="黑体" w:cs="黑体"/>
                      <w:spacing w:val="-19"/>
                      <w:sz w:val="28"/>
                      <w:szCs w:val="28"/>
                    </w:rPr>
                    <w:t>（项目名称）</w:t>
                  </w:r>
                  <w:r>
                    <w:rPr>
                      <w:rFonts w:ascii="黑体" w:hAnsi="黑体" w:eastAsia="黑体" w:cs="黑体"/>
                      <w:spacing w:val="-36"/>
                      <w:sz w:val="28"/>
                      <w:szCs w:val="28"/>
                    </w:rPr>
                    <w:t xml:space="preserve"> </w:t>
                  </w:r>
                  <w:r>
                    <w:rPr>
                      <w:rFonts w:ascii="黑体" w:hAnsi="黑体" w:eastAsia="黑体" w:cs="黑体"/>
                      <w:spacing w:val="46"/>
                      <w:sz w:val="28"/>
                      <w:szCs w:val="28"/>
                      <w:u w:val="single" w:color="auto"/>
                    </w:rPr>
                    <w:t xml:space="preserve">   </w:t>
                  </w:r>
                  <w:r>
                    <w:rPr>
                      <w:rFonts w:ascii="黑体" w:hAnsi="黑体" w:eastAsia="黑体" w:cs="黑体"/>
                      <w:spacing w:val="-135"/>
                      <w:sz w:val="28"/>
                      <w:szCs w:val="28"/>
                    </w:rPr>
                    <w:t xml:space="preserve"> </w:t>
                  </w:r>
                  <w:r>
                    <w:rPr>
                      <w:rFonts w:ascii="黑体" w:hAnsi="黑体" w:eastAsia="黑体" w:cs="黑体"/>
                      <w:spacing w:val="-19"/>
                      <w:sz w:val="28"/>
                      <w:szCs w:val="28"/>
                    </w:rPr>
                    <w:t>标</w:t>
                  </w:r>
                  <w:r>
                    <w:rPr>
                      <w:rFonts w:ascii="黑体" w:hAnsi="黑体" w:eastAsia="黑体" w:cs="黑体"/>
                      <w:spacing w:val="-18"/>
                      <w:sz w:val="28"/>
                      <w:szCs w:val="28"/>
                    </w:rPr>
                    <w:t>段开标记录</w:t>
                  </w:r>
                  <w:r>
                    <w:rPr>
                      <w:rFonts w:ascii="黑体" w:hAnsi="黑体" w:eastAsia="黑体" w:cs="黑体"/>
                      <w:spacing w:val="-11"/>
                      <w:sz w:val="28"/>
                      <w:szCs w:val="28"/>
                    </w:rPr>
                    <w:t>表</w:t>
                  </w:r>
                </w:p>
              </w:txbxContent>
            </v:textbox>
            <w10:wrap type="none"/>
            <w10:anchorlock/>
          </v:shape>
        </w:pict>
      </w:r>
    </w:p>
    <w:p w14:paraId="7A60E3CD">
      <w:pPr>
        <w:pStyle w:val="2"/>
        <w:shd w:val="clear" w:fill="FFFFFF"/>
        <w:spacing w:before="288" w:line="230" w:lineRule="auto"/>
        <w:ind w:left="1811" w:right="4707"/>
        <w:rPr>
          <w:sz w:val="24"/>
          <w:szCs w:val="24"/>
        </w:rPr>
      </w:pPr>
      <w:r>
        <w:rPr>
          <w:spacing w:val="-29"/>
          <w:sz w:val="24"/>
          <w:szCs w:val="24"/>
        </w:rPr>
        <w:t>开标时间：</w:t>
      </w:r>
      <w:r>
        <w:rPr>
          <w:spacing w:val="46"/>
          <w:sz w:val="24"/>
          <w:szCs w:val="24"/>
        </w:rPr>
        <w:t xml:space="preserve"> </w:t>
      </w:r>
      <w:r>
        <w:rPr>
          <w:sz w:val="24"/>
          <w:szCs w:val="24"/>
          <w:u w:val="single" w:color="auto"/>
        </w:rPr>
        <w:t xml:space="preserve">         </w:t>
      </w:r>
      <w:r>
        <w:rPr>
          <w:spacing w:val="-109"/>
          <w:sz w:val="24"/>
          <w:szCs w:val="24"/>
        </w:rPr>
        <w:t xml:space="preserve"> </w:t>
      </w:r>
      <w:r>
        <w:rPr>
          <w:rFonts w:ascii="宋体" w:hAnsi="宋体" w:eastAsia="宋体" w:cs="宋体"/>
          <w:spacing w:val="-2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9"/>
          <w:sz w:val="24"/>
          <w:szCs w:val="24"/>
        </w:rPr>
        <w:t>日</w:t>
      </w:r>
      <w:r>
        <w:rPr>
          <w:rFonts w:ascii="宋体" w:hAnsi="宋体" w:eastAsia="宋体" w:cs="宋体"/>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29"/>
          <w:sz w:val="24"/>
          <w:szCs w:val="24"/>
        </w:rPr>
        <w:t>时</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9"/>
          <w:sz w:val="24"/>
          <w:szCs w:val="24"/>
        </w:rPr>
        <w:t>分</w:t>
      </w:r>
      <w:r>
        <w:rPr>
          <w:rFonts w:ascii="宋体" w:hAnsi="宋体" w:eastAsia="宋体" w:cs="宋体"/>
          <w:sz w:val="24"/>
          <w:szCs w:val="24"/>
        </w:rPr>
        <w:t xml:space="preserve"> </w:t>
      </w:r>
      <w:r>
        <w:rPr>
          <w:spacing w:val="-32"/>
          <w:w w:val="98"/>
          <w:sz w:val="24"/>
          <w:szCs w:val="24"/>
        </w:rPr>
        <w:t>开标地点：</w:t>
      </w:r>
      <w:r>
        <w:rPr>
          <w:spacing w:val="49"/>
          <w:sz w:val="24"/>
          <w:szCs w:val="24"/>
        </w:rPr>
        <w:t xml:space="preserve"> </w:t>
      </w:r>
      <w:r>
        <w:rPr>
          <w:sz w:val="24"/>
          <w:szCs w:val="24"/>
          <w:u w:val="single" w:color="auto"/>
        </w:rPr>
        <w:t xml:space="preserve">                                   </w:t>
      </w:r>
    </w:p>
    <w:p w14:paraId="563A9AE5">
      <w:pPr>
        <w:spacing w:before="22" w:line="212" w:lineRule="auto"/>
        <w:ind w:left="1812"/>
        <w:rPr>
          <w:rFonts w:ascii="宋体" w:hAnsi="宋体" w:eastAsia="宋体" w:cs="宋体"/>
          <w:sz w:val="21"/>
          <w:szCs w:val="21"/>
        </w:rPr>
      </w:pPr>
      <w:r>
        <w:rPr>
          <w:rFonts w:ascii="宋体" w:hAnsi="宋体" w:eastAsia="宋体" w:cs="宋体"/>
          <w:spacing w:val="-3"/>
          <w:sz w:val="21"/>
          <w:szCs w:val="21"/>
        </w:rPr>
        <w:t>（一）唱标记录</w:t>
      </w:r>
    </w:p>
    <w:tbl>
      <w:tblPr>
        <w:tblStyle w:val="5"/>
        <w:tblW w:w="8533"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784"/>
        <w:gridCol w:w="936"/>
        <w:gridCol w:w="1243"/>
        <w:gridCol w:w="1365"/>
        <w:gridCol w:w="681"/>
        <w:gridCol w:w="681"/>
        <w:gridCol w:w="844"/>
        <w:gridCol w:w="682"/>
        <w:gridCol w:w="689"/>
      </w:tblGrid>
      <w:tr w14:paraId="0AEE6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628" w:type="dxa"/>
            <w:textDirection w:val="tbRlV"/>
            <w:vAlign w:val="top"/>
          </w:tcPr>
          <w:p w14:paraId="20EF304B">
            <w:pPr>
              <w:pStyle w:val="6"/>
              <w:spacing w:before="205" w:line="211" w:lineRule="auto"/>
              <w:ind w:left="171"/>
            </w:pPr>
            <w:r>
              <w:rPr>
                <w:spacing w:val="1"/>
              </w:rPr>
              <w:t>序</w:t>
            </w:r>
            <w:r>
              <w:rPr>
                <w:spacing w:val="-43"/>
              </w:rPr>
              <w:t xml:space="preserve"> </w:t>
            </w:r>
            <w:r>
              <w:rPr>
                <w:spacing w:val="1"/>
              </w:rPr>
              <w:t>号</w:t>
            </w:r>
          </w:p>
        </w:tc>
        <w:tc>
          <w:tcPr>
            <w:tcW w:w="784" w:type="dxa"/>
            <w:vAlign w:val="top"/>
          </w:tcPr>
          <w:p w14:paraId="735DE724">
            <w:pPr>
              <w:pStyle w:val="6"/>
              <w:spacing w:before="170" w:line="241" w:lineRule="auto"/>
              <w:ind w:left="186"/>
            </w:pPr>
            <w:r>
              <w:rPr>
                <w:spacing w:val="-3"/>
              </w:rPr>
              <w:t>投标</w:t>
            </w:r>
          </w:p>
          <w:p w14:paraId="543DFEE7">
            <w:pPr>
              <w:pStyle w:val="6"/>
              <w:spacing w:line="223" w:lineRule="auto"/>
              <w:ind w:left="288"/>
            </w:pPr>
            <w:r>
              <w:t>人</w:t>
            </w:r>
          </w:p>
        </w:tc>
        <w:tc>
          <w:tcPr>
            <w:tcW w:w="936" w:type="dxa"/>
            <w:vAlign w:val="top"/>
          </w:tcPr>
          <w:p w14:paraId="23641755">
            <w:pPr>
              <w:pStyle w:val="6"/>
              <w:spacing w:before="171" w:line="221" w:lineRule="auto"/>
              <w:ind w:left="154"/>
            </w:pPr>
            <w:r>
              <w:rPr>
                <w:spacing w:val="-2"/>
                <w:shd w:val="clear" w:fill="FFFFFE"/>
              </w:rPr>
              <w:t>密封情</w:t>
            </w:r>
          </w:p>
          <w:p w14:paraId="52F303EA">
            <w:pPr>
              <w:pStyle w:val="6"/>
              <w:spacing w:before="22" w:line="221" w:lineRule="auto"/>
              <w:ind w:left="366"/>
            </w:pPr>
            <w:r>
              <w:t>况</w:t>
            </w:r>
          </w:p>
        </w:tc>
        <w:tc>
          <w:tcPr>
            <w:tcW w:w="1243" w:type="dxa"/>
            <w:vAlign w:val="top"/>
          </w:tcPr>
          <w:p w14:paraId="0CF550C7">
            <w:pPr>
              <w:pStyle w:val="6"/>
              <w:spacing w:before="170" w:line="231" w:lineRule="auto"/>
              <w:ind w:left="315" w:right="196" w:hanging="106"/>
            </w:pPr>
            <w:r>
              <w:rPr>
                <w:spacing w:val="-3"/>
              </w:rPr>
              <w:t>投标总价</w:t>
            </w:r>
            <w:r>
              <w:rPr>
                <w:spacing w:val="2"/>
              </w:rPr>
              <w:t xml:space="preserve"> </w:t>
            </w:r>
            <w:r>
              <w:rPr>
                <w:spacing w:val="-6"/>
              </w:rPr>
              <w:t>（元）</w:t>
            </w:r>
          </w:p>
        </w:tc>
        <w:tc>
          <w:tcPr>
            <w:tcW w:w="1365" w:type="dxa"/>
            <w:vAlign w:val="top"/>
          </w:tcPr>
          <w:p w14:paraId="25F5E577">
            <w:pPr>
              <w:pStyle w:val="6"/>
              <w:spacing w:before="170" w:line="231" w:lineRule="auto"/>
              <w:ind w:left="482" w:right="153" w:hanging="318"/>
            </w:pPr>
            <w:r>
              <w:rPr>
                <w:spacing w:val="-2"/>
              </w:rPr>
              <w:t>工期（日历</w:t>
            </w:r>
            <w:r>
              <w:rPr>
                <w:spacing w:val="1"/>
              </w:rPr>
              <w:t xml:space="preserve"> </w:t>
            </w:r>
            <w:r>
              <w:rPr>
                <w:spacing w:val="-7"/>
              </w:rPr>
              <w:t>天）</w:t>
            </w:r>
          </w:p>
        </w:tc>
        <w:tc>
          <w:tcPr>
            <w:tcW w:w="681" w:type="dxa"/>
            <w:vAlign w:val="top"/>
          </w:tcPr>
          <w:p w14:paraId="4BBF2443">
            <w:pPr>
              <w:pStyle w:val="6"/>
              <w:spacing w:before="170" w:line="231" w:lineRule="auto"/>
              <w:ind w:left="137" w:right="125"/>
            </w:pPr>
            <w:r>
              <w:rPr>
                <w:spacing w:val="-4"/>
                <w:shd w:val="clear" w:fill="FFFFFE"/>
              </w:rPr>
              <w:t>质量</w:t>
            </w:r>
            <w:r>
              <w:t xml:space="preserve"> </w:t>
            </w:r>
            <w:r>
              <w:rPr>
                <w:spacing w:val="-4"/>
                <w:shd w:val="clear" w:fill="FFFFFE"/>
              </w:rPr>
              <w:t>标准</w:t>
            </w:r>
          </w:p>
        </w:tc>
        <w:tc>
          <w:tcPr>
            <w:tcW w:w="681" w:type="dxa"/>
            <w:vAlign w:val="top"/>
          </w:tcPr>
          <w:p w14:paraId="05324966">
            <w:pPr>
              <w:pStyle w:val="6"/>
              <w:spacing w:before="170" w:line="236" w:lineRule="auto"/>
              <w:ind w:left="138" w:right="125" w:firstLine="1"/>
            </w:pPr>
            <w:r>
              <w:rPr>
                <w:spacing w:val="-5"/>
              </w:rPr>
              <w:t>项目</w:t>
            </w:r>
            <w:r>
              <w:t xml:space="preserve"> </w:t>
            </w:r>
            <w:r>
              <w:rPr>
                <w:spacing w:val="-4"/>
              </w:rPr>
              <w:t>经理</w:t>
            </w:r>
          </w:p>
        </w:tc>
        <w:tc>
          <w:tcPr>
            <w:tcW w:w="844" w:type="dxa"/>
            <w:vAlign w:val="top"/>
          </w:tcPr>
          <w:p w14:paraId="2E26660A">
            <w:pPr>
              <w:pStyle w:val="6"/>
              <w:spacing w:before="35" w:line="229" w:lineRule="auto"/>
              <w:ind w:left="118" w:right="100" w:hanging="3"/>
            </w:pPr>
            <w:r>
              <w:rPr>
                <w:spacing w:val="-3"/>
              </w:rPr>
              <w:t>投标保</w:t>
            </w:r>
            <w:r>
              <w:t xml:space="preserve"> </w:t>
            </w:r>
            <w:r>
              <w:rPr>
                <w:spacing w:val="38"/>
              </w:rPr>
              <w:t xml:space="preserve">证金 </w:t>
            </w:r>
            <w:r>
              <w:rPr>
                <w:spacing w:val="-6"/>
              </w:rPr>
              <w:t>（元）</w:t>
            </w:r>
          </w:p>
        </w:tc>
        <w:tc>
          <w:tcPr>
            <w:tcW w:w="682" w:type="dxa"/>
            <w:vAlign w:val="top"/>
          </w:tcPr>
          <w:p w14:paraId="20CB144B">
            <w:pPr>
              <w:pStyle w:val="6"/>
              <w:spacing w:before="34" w:line="221" w:lineRule="auto"/>
              <w:ind w:left="139"/>
            </w:pPr>
            <w:r>
              <w:rPr>
                <w:spacing w:val="-2"/>
              </w:rPr>
              <w:t>法定</w:t>
            </w:r>
          </w:p>
          <w:p w14:paraId="479F6AB9">
            <w:pPr>
              <w:pStyle w:val="6"/>
              <w:spacing w:before="21" w:line="221" w:lineRule="auto"/>
              <w:ind w:left="137"/>
            </w:pPr>
            <w:r>
              <w:rPr>
                <w:spacing w:val="-2"/>
              </w:rPr>
              <w:t>授权</w:t>
            </w:r>
          </w:p>
          <w:p w14:paraId="62D9FB06">
            <w:pPr>
              <w:pStyle w:val="6"/>
              <w:spacing w:before="20" w:line="209" w:lineRule="auto"/>
              <w:ind w:left="245"/>
            </w:pPr>
            <w:r>
              <w:t>人</w:t>
            </w:r>
          </w:p>
        </w:tc>
        <w:tc>
          <w:tcPr>
            <w:tcW w:w="689" w:type="dxa"/>
            <w:vAlign w:val="top"/>
          </w:tcPr>
          <w:p w14:paraId="368F16B1">
            <w:pPr>
              <w:pStyle w:val="6"/>
              <w:spacing w:before="307" w:line="222" w:lineRule="auto"/>
              <w:ind w:left="143"/>
            </w:pPr>
            <w:r>
              <w:rPr>
                <w:spacing w:val="-3"/>
              </w:rPr>
              <w:t>备注</w:t>
            </w:r>
          </w:p>
        </w:tc>
      </w:tr>
      <w:tr w14:paraId="4CB7C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28" w:type="dxa"/>
            <w:vAlign w:val="top"/>
          </w:tcPr>
          <w:p w14:paraId="0965C2CD">
            <w:pPr>
              <w:rPr>
                <w:rFonts w:ascii="Arial"/>
                <w:sz w:val="21"/>
              </w:rPr>
            </w:pPr>
          </w:p>
        </w:tc>
        <w:tc>
          <w:tcPr>
            <w:tcW w:w="784" w:type="dxa"/>
            <w:vAlign w:val="top"/>
          </w:tcPr>
          <w:p w14:paraId="1BBB6C9C">
            <w:pPr>
              <w:rPr>
                <w:rFonts w:ascii="Arial"/>
                <w:sz w:val="21"/>
              </w:rPr>
            </w:pPr>
          </w:p>
        </w:tc>
        <w:tc>
          <w:tcPr>
            <w:tcW w:w="936" w:type="dxa"/>
            <w:vAlign w:val="top"/>
          </w:tcPr>
          <w:p w14:paraId="622C0333">
            <w:pPr>
              <w:rPr>
                <w:rFonts w:ascii="Arial"/>
                <w:sz w:val="21"/>
              </w:rPr>
            </w:pPr>
          </w:p>
        </w:tc>
        <w:tc>
          <w:tcPr>
            <w:tcW w:w="1243" w:type="dxa"/>
            <w:vAlign w:val="top"/>
          </w:tcPr>
          <w:p w14:paraId="09107CAC">
            <w:pPr>
              <w:rPr>
                <w:rFonts w:ascii="Arial"/>
                <w:sz w:val="21"/>
              </w:rPr>
            </w:pPr>
          </w:p>
        </w:tc>
        <w:tc>
          <w:tcPr>
            <w:tcW w:w="1365" w:type="dxa"/>
            <w:vAlign w:val="top"/>
          </w:tcPr>
          <w:p w14:paraId="1E6E60F1">
            <w:pPr>
              <w:rPr>
                <w:rFonts w:ascii="Arial"/>
                <w:sz w:val="21"/>
              </w:rPr>
            </w:pPr>
          </w:p>
        </w:tc>
        <w:tc>
          <w:tcPr>
            <w:tcW w:w="681" w:type="dxa"/>
            <w:vAlign w:val="top"/>
          </w:tcPr>
          <w:p w14:paraId="498D7A4B">
            <w:pPr>
              <w:rPr>
                <w:rFonts w:ascii="Arial"/>
                <w:sz w:val="21"/>
              </w:rPr>
            </w:pPr>
          </w:p>
        </w:tc>
        <w:tc>
          <w:tcPr>
            <w:tcW w:w="681" w:type="dxa"/>
            <w:vAlign w:val="top"/>
          </w:tcPr>
          <w:p w14:paraId="0818ECDF">
            <w:pPr>
              <w:rPr>
                <w:rFonts w:ascii="Arial"/>
                <w:sz w:val="21"/>
              </w:rPr>
            </w:pPr>
          </w:p>
        </w:tc>
        <w:tc>
          <w:tcPr>
            <w:tcW w:w="844" w:type="dxa"/>
            <w:vAlign w:val="top"/>
          </w:tcPr>
          <w:p w14:paraId="07C0AD0C">
            <w:pPr>
              <w:rPr>
                <w:rFonts w:ascii="Arial"/>
                <w:sz w:val="21"/>
              </w:rPr>
            </w:pPr>
          </w:p>
        </w:tc>
        <w:tc>
          <w:tcPr>
            <w:tcW w:w="682" w:type="dxa"/>
            <w:vAlign w:val="top"/>
          </w:tcPr>
          <w:p w14:paraId="26C18FF7">
            <w:pPr>
              <w:rPr>
                <w:rFonts w:ascii="Arial"/>
                <w:sz w:val="21"/>
              </w:rPr>
            </w:pPr>
          </w:p>
        </w:tc>
        <w:tc>
          <w:tcPr>
            <w:tcW w:w="689" w:type="dxa"/>
            <w:vAlign w:val="top"/>
          </w:tcPr>
          <w:p w14:paraId="5443AAAB">
            <w:pPr>
              <w:rPr>
                <w:rFonts w:ascii="Arial"/>
                <w:sz w:val="21"/>
              </w:rPr>
            </w:pPr>
          </w:p>
        </w:tc>
      </w:tr>
      <w:tr w14:paraId="4F2C7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28" w:type="dxa"/>
            <w:vAlign w:val="top"/>
          </w:tcPr>
          <w:p w14:paraId="477F1019">
            <w:pPr>
              <w:rPr>
                <w:rFonts w:ascii="Arial"/>
                <w:sz w:val="21"/>
              </w:rPr>
            </w:pPr>
          </w:p>
        </w:tc>
        <w:tc>
          <w:tcPr>
            <w:tcW w:w="784" w:type="dxa"/>
            <w:vAlign w:val="top"/>
          </w:tcPr>
          <w:p w14:paraId="49955217">
            <w:pPr>
              <w:rPr>
                <w:rFonts w:ascii="Arial"/>
                <w:sz w:val="21"/>
              </w:rPr>
            </w:pPr>
          </w:p>
        </w:tc>
        <w:tc>
          <w:tcPr>
            <w:tcW w:w="936" w:type="dxa"/>
            <w:vAlign w:val="top"/>
          </w:tcPr>
          <w:p w14:paraId="1B568B33">
            <w:pPr>
              <w:rPr>
                <w:rFonts w:ascii="Arial"/>
                <w:sz w:val="21"/>
              </w:rPr>
            </w:pPr>
          </w:p>
        </w:tc>
        <w:tc>
          <w:tcPr>
            <w:tcW w:w="1243" w:type="dxa"/>
            <w:vAlign w:val="top"/>
          </w:tcPr>
          <w:p w14:paraId="5E5435AF">
            <w:pPr>
              <w:rPr>
                <w:rFonts w:ascii="Arial"/>
                <w:sz w:val="21"/>
              </w:rPr>
            </w:pPr>
          </w:p>
        </w:tc>
        <w:tc>
          <w:tcPr>
            <w:tcW w:w="1365" w:type="dxa"/>
            <w:vAlign w:val="top"/>
          </w:tcPr>
          <w:p w14:paraId="1E59E994">
            <w:pPr>
              <w:rPr>
                <w:rFonts w:ascii="Arial"/>
                <w:sz w:val="21"/>
              </w:rPr>
            </w:pPr>
          </w:p>
        </w:tc>
        <w:tc>
          <w:tcPr>
            <w:tcW w:w="681" w:type="dxa"/>
            <w:vAlign w:val="top"/>
          </w:tcPr>
          <w:p w14:paraId="4A76E4FE">
            <w:pPr>
              <w:rPr>
                <w:rFonts w:ascii="Arial"/>
                <w:sz w:val="21"/>
              </w:rPr>
            </w:pPr>
          </w:p>
        </w:tc>
        <w:tc>
          <w:tcPr>
            <w:tcW w:w="681" w:type="dxa"/>
            <w:vAlign w:val="top"/>
          </w:tcPr>
          <w:p w14:paraId="4D7664DE">
            <w:pPr>
              <w:rPr>
                <w:rFonts w:ascii="Arial"/>
                <w:sz w:val="21"/>
              </w:rPr>
            </w:pPr>
          </w:p>
        </w:tc>
        <w:tc>
          <w:tcPr>
            <w:tcW w:w="844" w:type="dxa"/>
            <w:vAlign w:val="top"/>
          </w:tcPr>
          <w:p w14:paraId="79BC1DE5">
            <w:pPr>
              <w:rPr>
                <w:rFonts w:ascii="Arial"/>
                <w:sz w:val="21"/>
              </w:rPr>
            </w:pPr>
          </w:p>
        </w:tc>
        <w:tc>
          <w:tcPr>
            <w:tcW w:w="682" w:type="dxa"/>
            <w:vAlign w:val="top"/>
          </w:tcPr>
          <w:p w14:paraId="710AC08B">
            <w:pPr>
              <w:rPr>
                <w:rFonts w:ascii="Arial"/>
                <w:sz w:val="21"/>
              </w:rPr>
            </w:pPr>
          </w:p>
        </w:tc>
        <w:tc>
          <w:tcPr>
            <w:tcW w:w="689" w:type="dxa"/>
            <w:vAlign w:val="top"/>
          </w:tcPr>
          <w:p w14:paraId="626214E1">
            <w:pPr>
              <w:rPr>
                <w:rFonts w:ascii="Arial"/>
                <w:sz w:val="21"/>
              </w:rPr>
            </w:pPr>
          </w:p>
        </w:tc>
      </w:tr>
      <w:tr w14:paraId="5741E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628" w:type="dxa"/>
            <w:vAlign w:val="top"/>
          </w:tcPr>
          <w:p w14:paraId="266EE7D6">
            <w:pPr>
              <w:rPr>
                <w:rFonts w:ascii="Arial"/>
                <w:sz w:val="21"/>
              </w:rPr>
            </w:pPr>
          </w:p>
        </w:tc>
        <w:tc>
          <w:tcPr>
            <w:tcW w:w="784" w:type="dxa"/>
            <w:vAlign w:val="top"/>
          </w:tcPr>
          <w:p w14:paraId="1BCC54BD">
            <w:pPr>
              <w:rPr>
                <w:rFonts w:ascii="Arial"/>
                <w:sz w:val="21"/>
              </w:rPr>
            </w:pPr>
          </w:p>
        </w:tc>
        <w:tc>
          <w:tcPr>
            <w:tcW w:w="936" w:type="dxa"/>
            <w:vAlign w:val="top"/>
          </w:tcPr>
          <w:p w14:paraId="21DDDC0C">
            <w:pPr>
              <w:rPr>
                <w:rFonts w:ascii="Arial"/>
                <w:sz w:val="21"/>
              </w:rPr>
            </w:pPr>
          </w:p>
        </w:tc>
        <w:tc>
          <w:tcPr>
            <w:tcW w:w="1243" w:type="dxa"/>
            <w:vAlign w:val="top"/>
          </w:tcPr>
          <w:p w14:paraId="011D76B8">
            <w:pPr>
              <w:rPr>
                <w:rFonts w:ascii="Arial"/>
                <w:sz w:val="21"/>
              </w:rPr>
            </w:pPr>
          </w:p>
        </w:tc>
        <w:tc>
          <w:tcPr>
            <w:tcW w:w="1365" w:type="dxa"/>
            <w:vAlign w:val="top"/>
          </w:tcPr>
          <w:p w14:paraId="363463E9">
            <w:pPr>
              <w:rPr>
                <w:rFonts w:ascii="Arial"/>
                <w:sz w:val="21"/>
              </w:rPr>
            </w:pPr>
          </w:p>
        </w:tc>
        <w:tc>
          <w:tcPr>
            <w:tcW w:w="681" w:type="dxa"/>
            <w:vAlign w:val="top"/>
          </w:tcPr>
          <w:p w14:paraId="64C972C1">
            <w:pPr>
              <w:rPr>
                <w:rFonts w:ascii="Arial"/>
                <w:sz w:val="21"/>
              </w:rPr>
            </w:pPr>
          </w:p>
        </w:tc>
        <w:tc>
          <w:tcPr>
            <w:tcW w:w="681" w:type="dxa"/>
            <w:vAlign w:val="top"/>
          </w:tcPr>
          <w:p w14:paraId="3B011DF1">
            <w:pPr>
              <w:rPr>
                <w:rFonts w:ascii="Arial"/>
                <w:sz w:val="21"/>
              </w:rPr>
            </w:pPr>
          </w:p>
        </w:tc>
        <w:tc>
          <w:tcPr>
            <w:tcW w:w="844" w:type="dxa"/>
            <w:vAlign w:val="top"/>
          </w:tcPr>
          <w:p w14:paraId="527A8A86">
            <w:pPr>
              <w:rPr>
                <w:rFonts w:ascii="Arial"/>
                <w:sz w:val="21"/>
              </w:rPr>
            </w:pPr>
          </w:p>
        </w:tc>
        <w:tc>
          <w:tcPr>
            <w:tcW w:w="682" w:type="dxa"/>
            <w:vAlign w:val="top"/>
          </w:tcPr>
          <w:p w14:paraId="19587F14">
            <w:pPr>
              <w:rPr>
                <w:rFonts w:ascii="Arial"/>
                <w:sz w:val="21"/>
              </w:rPr>
            </w:pPr>
          </w:p>
        </w:tc>
        <w:tc>
          <w:tcPr>
            <w:tcW w:w="689" w:type="dxa"/>
            <w:vAlign w:val="top"/>
          </w:tcPr>
          <w:p w14:paraId="2F8E2F8E">
            <w:pPr>
              <w:rPr>
                <w:rFonts w:ascii="Arial"/>
                <w:sz w:val="21"/>
              </w:rPr>
            </w:pPr>
          </w:p>
        </w:tc>
      </w:tr>
      <w:tr w14:paraId="7A6C2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28" w:type="dxa"/>
            <w:vAlign w:val="top"/>
          </w:tcPr>
          <w:p w14:paraId="3F3582A1">
            <w:pPr>
              <w:rPr>
                <w:rFonts w:ascii="Arial"/>
                <w:sz w:val="21"/>
              </w:rPr>
            </w:pPr>
          </w:p>
        </w:tc>
        <w:tc>
          <w:tcPr>
            <w:tcW w:w="784" w:type="dxa"/>
            <w:vAlign w:val="top"/>
          </w:tcPr>
          <w:p w14:paraId="28CABA71">
            <w:pPr>
              <w:rPr>
                <w:rFonts w:ascii="Arial"/>
                <w:sz w:val="21"/>
              </w:rPr>
            </w:pPr>
          </w:p>
        </w:tc>
        <w:tc>
          <w:tcPr>
            <w:tcW w:w="936" w:type="dxa"/>
            <w:vAlign w:val="top"/>
          </w:tcPr>
          <w:p w14:paraId="22FC1E1A">
            <w:pPr>
              <w:rPr>
                <w:rFonts w:ascii="Arial"/>
                <w:sz w:val="21"/>
              </w:rPr>
            </w:pPr>
          </w:p>
        </w:tc>
        <w:tc>
          <w:tcPr>
            <w:tcW w:w="1243" w:type="dxa"/>
            <w:vAlign w:val="top"/>
          </w:tcPr>
          <w:p w14:paraId="79A0A67F">
            <w:pPr>
              <w:rPr>
                <w:rFonts w:ascii="Arial"/>
                <w:sz w:val="21"/>
              </w:rPr>
            </w:pPr>
          </w:p>
        </w:tc>
        <w:tc>
          <w:tcPr>
            <w:tcW w:w="1365" w:type="dxa"/>
            <w:vAlign w:val="top"/>
          </w:tcPr>
          <w:p w14:paraId="1EA3EFA6">
            <w:pPr>
              <w:rPr>
                <w:rFonts w:ascii="Arial"/>
                <w:sz w:val="21"/>
              </w:rPr>
            </w:pPr>
          </w:p>
        </w:tc>
        <w:tc>
          <w:tcPr>
            <w:tcW w:w="681" w:type="dxa"/>
            <w:vAlign w:val="top"/>
          </w:tcPr>
          <w:p w14:paraId="1A194ACB">
            <w:pPr>
              <w:rPr>
                <w:rFonts w:ascii="Arial"/>
                <w:sz w:val="21"/>
              </w:rPr>
            </w:pPr>
          </w:p>
        </w:tc>
        <w:tc>
          <w:tcPr>
            <w:tcW w:w="681" w:type="dxa"/>
            <w:vAlign w:val="top"/>
          </w:tcPr>
          <w:p w14:paraId="60384A0A">
            <w:pPr>
              <w:rPr>
                <w:rFonts w:ascii="Arial"/>
                <w:sz w:val="21"/>
              </w:rPr>
            </w:pPr>
          </w:p>
        </w:tc>
        <w:tc>
          <w:tcPr>
            <w:tcW w:w="844" w:type="dxa"/>
            <w:vAlign w:val="top"/>
          </w:tcPr>
          <w:p w14:paraId="083793A1">
            <w:pPr>
              <w:rPr>
                <w:rFonts w:ascii="Arial"/>
                <w:sz w:val="21"/>
              </w:rPr>
            </w:pPr>
          </w:p>
        </w:tc>
        <w:tc>
          <w:tcPr>
            <w:tcW w:w="682" w:type="dxa"/>
            <w:vAlign w:val="top"/>
          </w:tcPr>
          <w:p w14:paraId="27D9EFF3">
            <w:pPr>
              <w:rPr>
                <w:rFonts w:ascii="Arial"/>
                <w:sz w:val="21"/>
              </w:rPr>
            </w:pPr>
          </w:p>
        </w:tc>
        <w:tc>
          <w:tcPr>
            <w:tcW w:w="689" w:type="dxa"/>
            <w:vAlign w:val="top"/>
          </w:tcPr>
          <w:p w14:paraId="045E7418">
            <w:pPr>
              <w:rPr>
                <w:rFonts w:ascii="Arial"/>
                <w:sz w:val="21"/>
              </w:rPr>
            </w:pPr>
          </w:p>
        </w:tc>
      </w:tr>
      <w:tr w14:paraId="131B5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28" w:type="dxa"/>
            <w:vAlign w:val="top"/>
          </w:tcPr>
          <w:p w14:paraId="3627A38C">
            <w:pPr>
              <w:rPr>
                <w:rFonts w:ascii="Arial"/>
                <w:sz w:val="21"/>
              </w:rPr>
            </w:pPr>
          </w:p>
        </w:tc>
        <w:tc>
          <w:tcPr>
            <w:tcW w:w="784" w:type="dxa"/>
            <w:vAlign w:val="top"/>
          </w:tcPr>
          <w:p w14:paraId="6A820140">
            <w:pPr>
              <w:rPr>
                <w:rFonts w:ascii="Arial"/>
                <w:sz w:val="21"/>
              </w:rPr>
            </w:pPr>
          </w:p>
        </w:tc>
        <w:tc>
          <w:tcPr>
            <w:tcW w:w="936" w:type="dxa"/>
            <w:vAlign w:val="top"/>
          </w:tcPr>
          <w:p w14:paraId="3387A03C">
            <w:pPr>
              <w:rPr>
                <w:rFonts w:ascii="Arial"/>
                <w:sz w:val="21"/>
              </w:rPr>
            </w:pPr>
          </w:p>
        </w:tc>
        <w:tc>
          <w:tcPr>
            <w:tcW w:w="1243" w:type="dxa"/>
            <w:vAlign w:val="top"/>
          </w:tcPr>
          <w:p w14:paraId="0D057920">
            <w:pPr>
              <w:rPr>
                <w:rFonts w:ascii="Arial"/>
                <w:sz w:val="21"/>
              </w:rPr>
            </w:pPr>
          </w:p>
        </w:tc>
        <w:tc>
          <w:tcPr>
            <w:tcW w:w="1365" w:type="dxa"/>
            <w:vAlign w:val="top"/>
          </w:tcPr>
          <w:p w14:paraId="026902C5">
            <w:pPr>
              <w:rPr>
                <w:rFonts w:ascii="Arial"/>
                <w:sz w:val="21"/>
              </w:rPr>
            </w:pPr>
          </w:p>
        </w:tc>
        <w:tc>
          <w:tcPr>
            <w:tcW w:w="681" w:type="dxa"/>
            <w:vAlign w:val="top"/>
          </w:tcPr>
          <w:p w14:paraId="5D8CC138">
            <w:pPr>
              <w:rPr>
                <w:rFonts w:ascii="Arial"/>
                <w:sz w:val="21"/>
              </w:rPr>
            </w:pPr>
          </w:p>
        </w:tc>
        <w:tc>
          <w:tcPr>
            <w:tcW w:w="681" w:type="dxa"/>
            <w:vAlign w:val="top"/>
          </w:tcPr>
          <w:p w14:paraId="440C978C">
            <w:pPr>
              <w:rPr>
                <w:rFonts w:ascii="Arial"/>
                <w:sz w:val="21"/>
              </w:rPr>
            </w:pPr>
          </w:p>
        </w:tc>
        <w:tc>
          <w:tcPr>
            <w:tcW w:w="844" w:type="dxa"/>
            <w:vAlign w:val="top"/>
          </w:tcPr>
          <w:p w14:paraId="3491E5A7">
            <w:pPr>
              <w:rPr>
                <w:rFonts w:ascii="Arial"/>
                <w:sz w:val="21"/>
              </w:rPr>
            </w:pPr>
          </w:p>
        </w:tc>
        <w:tc>
          <w:tcPr>
            <w:tcW w:w="682" w:type="dxa"/>
            <w:vAlign w:val="top"/>
          </w:tcPr>
          <w:p w14:paraId="3632A737">
            <w:pPr>
              <w:rPr>
                <w:rFonts w:ascii="Arial"/>
                <w:sz w:val="21"/>
              </w:rPr>
            </w:pPr>
          </w:p>
        </w:tc>
        <w:tc>
          <w:tcPr>
            <w:tcW w:w="689" w:type="dxa"/>
            <w:vAlign w:val="top"/>
          </w:tcPr>
          <w:p w14:paraId="2162097D">
            <w:pPr>
              <w:rPr>
                <w:rFonts w:ascii="Arial"/>
                <w:sz w:val="21"/>
              </w:rPr>
            </w:pPr>
          </w:p>
        </w:tc>
      </w:tr>
      <w:tr w14:paraId="1DF95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28" w:type="dxa"/>
            <w:vAlign w:val="top"/>
          </w:tcPr>
          <w:p w14:paraId="1BED8552">
            <w:pPr>
              <w:rPr>
                <w:rFonts w:ascii="Arial"/>
                <w:sz w:val="21"/>
              </w:rPr>
            </w:pPr>
          </w:p>
        </w:tc>
        <w:tc>
          <w:tcPr>
            <w:tcW w:w="784" w:type="dxa"/>
            <w:vAlign w:val="top"/>
          </w:tcPr>
          <w:p w14:paraId="5F2F5172">
            <w:pPr>
              <w:rPr>
                <w:rFonts w:ascii="Arial"/>
                <w:sz w:val="21"/>
              </w:rPr>
            </w:pPr>
          </w:p>
        </w:tc>
        <w:tc>
          <w:tcPr>
            <w:tcW w:w="936" w:type="dxa"/>
            <w:vAlign w:val="top"/>
          </w:tcPr>
          <w:p w14:paraId="30899E19">
            <w:pPr>
              <w:rPr>
                <w:rFonts w:ascii="Arial"/>
                <w:sz w:val="21"/>
              </w:rPr>
            </w:pPr>
          </w:p>
        </w:tc>
        <w:tc>
          <w:tcPr>
            <w:tcW w:w="1243" w:type="dxa"/>
            <w:vAlign w:val="top"/>
          </w:tcPr>
          <w:p w14:paraId="44DDB87F">
            <w:pPr>
              <w:rPr>
                <w:rFonts w:ascii="Arial"/>
                <w:sz w:val="21"/>
              </w:rPr>
            </w:pPr>
          </w:p>
        </w:tc>
        <w:tc>
          <w:tcPr>
            <w:tcW w:w="1365" w:type="dxa"/>
            <w:vAlign w:val="top"/>
          </w:tcPr>
          <w:p w14:paraId="4D8B02D1">
            <w:pPr>
              <w:rPr>
                <w:rFonts w:ascii="Arial"/>
                <w:sz w:val="21"/>
              </w:rPr>
            </w:pPr>
          </w:p>
        </w:tc>
        <w:tc>
          <w:tcPr>
            <w:tcW w:w="681" w:type="dxa"/>
            <w:vAlign w:val="top"/>
          </w:tcPr>
          <w:p w14:paraId="061CD0EC">
            <w:pPr>
              <w:rPr>
                <w:rFonts w:ascii="Arial"/>
                <w:sz w:val="21"/>
              </w:rPr>
            </w:pPr>
          </w:p>
        </w:tc>
        <w:tc>
          <w:tcPr>
            <w:tcW w:w="681" w:type="dxa"/>
            <w:vAlign w:val="top"/>
          </w:tcPr>
          <w:p w14:paraId="26FCD2E7">
            <w:pPr>
              <w:rPr>
                <w:rFonts w:ascii="Arial"/>
                <w:sz w:val="21"/>
              </w:rPr>
            </w:pPr>
          </w:p>
        </w:tc>
        <w:tc>
          <w:tcPr>
            <w:tcW w:w="844" w:type="dxa"/>
            <w:vAlign w:val="top"/>
          </w:tcPr>
          <w:p w14:paraId="09747322">
            <w:pPr>
              <w:rPr>
                <w:rFonts w:ascii="Arial"/>
                <w:sz w:val="21"/>
              </w:rPr>
            </w:pPr>
          </w:p>
        </w:tc>
        <w:tc>
          <w:tcPr>
            <w:tcW w:w="682" w:type="dxa"/>
            <w:vAlign w:val="top"/>
          </w:tcPr>
          <w:p w14:paraId="403142CE">
            <w:pPr>
              <w:rPr>
                <w:rFonts w:ascii="Arial"/>
                <w:sz w:val="21"/>
              </w:rPr>
            </w:pPr>
          </w:p>
        </w:tc>
        <w:tc>
          <w:tcPr>
            <w:tcW w:w="689" w:type="dxa"/>
            <w:vAlign w:val="top"/>
          </w:tcPr>
          <w:p w14:paraId="5D8EF0DB">
            <w:pPr>
              <w:rPr>
                <w:rFonts w:ascii="Arial"/>
                <w:sz w:val="21"/>
              </w:rPr>
            </w:pPr>
          </w:p>
        </w:tc>
      </w:tr>
      <w:tr w14:paraId="7C796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28" w:type="dxa"/>
            <w:vAlign w:val="top"/>
          </w:tcPr>
          <w:p w14:paraId="4775974A">
            <w:pPr>
              <w:rPr>
                <w:rFonts w:ascii="Arial"/>
                <w:sz w:val="21"/>
              </w:rPr>
            </w:pPr>
          </w:p>
        </w:tc>
        <w:tc>
          <w:tcPr>
            <w:tcW w:w="784" w:type="dxa"/>
            <w:vAlign w:val="top"/>
          </w:tcPr>
          <w:p w14:paraId="466710E3">
            <w:pPr>
              <w:rPr>
                <w:rFonts w:ascii="Arial"/>
                <w:sz w:val="21"/>
              </w:rPr>
            </w:pPr>
          </w:p>
        </w:tc>
        <w:tc>
          <w:tcPr>
            <w:tcW w:w="936" w:type="dxa"/>
            <w:vAlign w:val="top"/>
          </w:tcPr>
          <w:p w14:paraId="12D79E99">
            <w:pPr>
              <w:rPr>
                <w:rFonts w:ascii="Arial"/>
                <w:sz w:val="21"/>
              </w:rPr>
            </w:pPr>
          </w:p>
        </w:tc>
        <w:tc>
          <w:tcPr>
            <w:tcW w:w="1243" w:type="dxa"/>
            <w:vAlign w:val="top"/>
          </w:tcPr>
          <w:p w14:paraId="2E61E48E">
            <w:pPr>
              <w:rPr>
                <w:rFonts w:ascii="Arial"/>
                <w:sz w:val="21"/>
              </w:rPr>
            </w:pPr>
          </w:p>
        </w:tc>
        <w:tc>
          <w:tcPr>
            <w:tcW w:w="1365" w:type="dxa"/>
            <w:vAlign w:val="top"/>
          </w:tcPr>
          <w:p w14:paraId="19F78063">
            <w:pPr>
              <w:rPr>
                <w:rFonts w:ascii="Arial"/>
                <w:sz w:val="21"/>
              </w:rPr>
            </w:pPr>
          </w:p>
        </w:tc>
        <w:tc>
          <w:tcPr>
            <w:tcW w:w="681" w:type="dxa"/>
            <w:vAlign w:val="top"/>
          </w:tcPr>
          <w:p w14:paraId="1574DAC9">
            <w:pPr>
              <w:rPr>
                <w:rFonts w:ascii="Arial"/>
                <w:sz w:val="21"/>
              </w:rPr>
            </w:pPr>
          </w:p>
        </w:tc>
        <w:tc>
          <w:tcPr>
            <w:tcW w:w="681" w:type="dxa"/>
            <w:vAlign w:val="top"/>
          </w:tcPr>
          <w:p w14:paraId="4F1B5AB5">
            <w:pPr>
              <w:rPr>
                <w:rFonts w:ascii="Arial"/>
                <w:sz w:val="21"/>
              </w:rPr>
            </w:pPr>
          </w:p>
        </w:tc>
        <w:tc>
          <w:tcPr>
            <w:tcW w:w="844" w:type="dxa"/>
            <w:vAlign w:val="top"/>
          </w:tcPr>
          <w:p w14:paraId="54066B21">
            <w:pPr>
              <w:rPr>
                <w:rFonts w:ascii="Arial"/>
                <w:sz w:val="21"/>
              </w:rPr>
            </w:pPr>
          </w:p>
        </w:tc>
        <w:tc>
          <w:tcPr>
            <w:tcW w:w="682" w:type="dxa"/>
            <w:vAlign w:val="top"/>
          </w:tcPr>
          <w:p w14:paraId="0ACB675B">
            <w:pPr>
              <w:rPr>
                <w:rFonts w:ascii="Arial"/>
                <w:sz w:val="21"/>
              </w:rPr>
            </w:pPr>
          </w:p>
        </w:tc>
        <w:tc>
          <w:tcPr>
            <w:tcW w:w="689" w:type="dxa"/>
            <w:vAlign w:val="top"/>
          </w:tcPr>
          <w:p w14:paraId="6A58A834">
            <w:pPr>
              <w:rPr>
                <w:rFonts w:ascii="Arial"/>
                <w:sz w:val="21"/>
              </w:rPr>
            </w:pPr>
          </w:p>
        </w:tc>
      </w:tr>
      <w:tr w14:paraId="71BF1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28" w:type="dxa"/>
            <w:vAlign w:val="top"/>
          </w:tcPr>
          <w:p w14:paraId="62E4442F">
            <w:pPr>
              <w:rPr>
                <w:rFonts w:ascii="Arial"/>
                <w:sz w:val="21"/>
              </w:rPr>
            </w:pPr>
          </w:p>
        </w:tc>
        <w:tc>
          <w:tcPr>
            <w:tcW w:w="784" w:type="dxa"/>
            <w:vAlign w:val="top"/>
          </w:tcPr>
          <w:p w14:paraId="5BFC5C57">
            <w:pPr>
              <w:rPr>
                <w:rFonts w:ascii="Arial"/>
                <w:sz w:val="21"/>
              </w:rPr>
            </w:pPr>
          </w:p>
        </w:tc>
        <w:tc>
          <w:tcPr>
            <w:tcW w:w="936" w:type="dxa"/>
            <w:vAlign w:val="top"/>
          </w:tcPr>
          <w:p w14:paraId="4207D37C">
            <w:pPr>
              <w:rPr>
                <w:rFonts w:ascii="Arial"/>
                <w:sz w:val="21"/>
              </w:rPr>
            </w:pPr>
          </w:p>
        </w:tc>
        <w:tc>
          <w:tcPr>
            <w:tcW w:w="1243" w:type="dxa"/>
            <w:vAlign w:val="top"/>
          </w:tcPr>
          <w:p w14:paraId="608B14EE">
            <w:pPr>
              <w:rPr>
                <w:rFonts w:ascii="Arial"/>
                <w:sz w:val="21"/>
              </w:rPr>
            </w:pPr>
          </w:p>
        </w:tc>
        <w:tc>
          <w:tcPr>
            <w:tcW w:w="1365" w:type="dxa"/>
            <w:vAlign w:val="top"/>
          </w:tcPr>
          <w:p w14:paraId="15B56957">
            <w:pPr>
              <w:rPr>
                <w:rFonts w:ascii="Arial"/>
                <w:sz w:val="21"/>
              </w:rPr>
            </w:pPr>
          </w:p>
        </w:tc>
        <w:tc>
          <w:tcPr>
            <w:tcW w:w="681" w:type="dxa"/>
            <w:vAlign w:val="top"/>
          </w:tcPr>
          <w:p w14:paraId="18A37944">
            <w:pPr>
              <w:rPr>
                <w:rFonts w:ascii="Arial"/>
                <w:sz w:val="21"/>
              </w:rPr>
            </w:pPr>
          </w:p>
        </w:tc>
        <w:tc>
          <w:tcPr>
            <w:tcW w:w="681" w:type="dxa"/>
            <w:vAlign w:val="top"/>
          </w:tcPr>
          <w:p w14:paraId="36E195A8">
            <w:pPr>
              <w:rPr>
                <w:rFonts w:ascii="Arial"/>
                <w:sz w:val="21"/>
              </w:rPr>
            </w:pPr>
          </w:p>
        </w:tc>
        <w:tc>
          <w:tcPr>
            <w:tcW w:w="844" w:type="dxa"/>
            <w:vAlign w:val="top"/>
          </w:tcPr>
          <w:p w14:paraId="66C8714D">
            <w:pPr>
              <w:rPr>
                <w:rFonts w:ascii="Arial"/>
                <w:sz w:val="21"/>
              </w:rPr>
            </w:pPr>
          </w:p>
        </w:tc>
        <w:tc>
          <w:tcPr>
            <w:tcW w:w="682" w:type="dxa"/>
            <w:vAlign w:val="top"/>
          </w:tcPr>
          <w:p w14:paraId="1918B3C9">
            <w:pPr>
              <w:rPr>
                <w:rFonts w:ascii="Arial"/>
                <w:sz w:val="21"/>
              </w:rPr>
            </w:pPr>
          </w:p>
        </w:tc>
        <w:tc>
          <w:tcPr>
            <w:tcW w:w="689" w:type="dxa"/>
            <w:vAlign w:val="top"/>
          </w:tcPr>
          <w:p w14:paraId="0C83CBFE">
            <w:pPr>
              <w:rPr>
                <w:rFonts w:ascii="Arial"/>
                <w:sz w:val="21"/>
              </w:rPr>
            </w:pPr>
          </w:p>
        </w:tc>
      </w:tr>
      <w:tr w14:paraId="05310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628" w:type="dxa"/>
            <w:vAlign w:val="top"/>
          </w:tcPr>
          <w:p w14:paraId="436B9C18">
            <w:pPr>
              <w:rPr>
                <w:rFonts w:ascii="Arial"/>
                <w:sz w:val="21"/>
              </w:rPr>
            </w:pPr>
          </w:p>
        </w:tc>
        <w:tc>
          <w:tcPr>
            <w:tcW w:w="784" w:type="dxa"/>
            <w:vAlign w:val="top"/>
          </w:tcPr>
          <w:p w14:paraId="03C25401">
            <w:pPr>
              <w:rPr>
                <w:rFonts w:ascii="Arial"/>
                <w:sz w:val="21"/>
              </w:rPr>
            </w:pPr>
          </w:p>
        </w:tc>
        <w:tc>
          <w:tcPr>
            <w:tcW w:w="936" w:type="dxa"/>
            <w:vAlign w:val="top"/>
          </w:tcPr>
          <w:p w14:paraId="2F2BA8A1">
            <w:pPr>
              <w:rPr>
                <w:rFonts w:ascii="Arial"/>
                <w:sz w:val="21"/>
              </w:rPr>
            </w:pPr>
          </w:p>
        </w:tc>
        <w:tc>
          <w:tcPr>
            <w:tcW w:w="1243" w:type="dxa"/>
            <w:vAlign w:val="top"/>
          </w:tcPr>
          <w:p w14:paraId="189BC69E">
            <w:pPr>
              <w:rPr>
                <w:rFonts w:ascii="Arial"/>
                <w:sz w:val="21"/>
              </w:rPr>
            </w:pPr>
          </w:p>
        </w:tc>
        <w:tc>
          <w:tcPr>
            <w:tcW w:w="1365" w:type="dxa"/>
            <w:vAlign w:val="top"/>
          </w:tcPr>
          <w:p w14:paraId="1398ECA7">
            <w:pPr>
              <w:rPr>
                <w:rFonts w:ascii="Arial"/>
                <w:sz w:val="21"/>
              </w:rPr>
            </w:pPr>
          </w:p>
        </w:tc>
        <w:tc>
          <w:tcPr>
            <w:tcW w:w="681" w:type="dxa"/>
            <w:vAlign w:val="top"/>
          </w:tcPr>
          <w:p w14:paraId="5111CF1C">
            <w:pPr>
              <w:rPr>
                <w:rFonts w:ascii="Arial"/>
                <w:sz w:val="21"/>
              </w:rPr>
            </w:pPr>
          </w:p>
        </w:tc>
        <w:tc>
          <w:tcPr>
            <w:tcW w:w="681" w:type="dxa"/>
            <w:vAlign w:val="top"/>
          </w:tcPr>
          <w:p w14:paraId="7E4C9428">
            <w:pPr>
              <w:rPr>
                <w:rFonts w:ascii="Arial"/>
                <w:sz w:val="21"/>
              </w:rPr>
            </w:pPr>
          </w:p>
        </w:tc>
        <w:tc>
          <w:tcPr>
            <w:tcW w:w="844" w:type="dxa"/>
            <w:vAlign w:val="top"/>
          </w:tcPr>
          <w:p w14:paraId="4E851292">
            <w:pPr>
              <w:rPr>
                <w:rFonts w:ascii="Arial"/>
                <w:sz w:val="21"/>
              </w:rPr>
            </w:pPr>
          </w:p>
        </w:tc>
        <w:tc>
          <w:tcPr>
            <w:tcW w:w="682" w:type="dxa"/>
            <w:vAlign w:val="top"/>
          </w:tcPr>
          <w:p w14:paraId="2870B32B">
            <w:pPr>
              <w:rPr>
                <w:rFonts w:ascii="Arial"/>
                <w:sz w:val="21"/>
              </w:rPr>
            </w:pPr>
          </w:p>
        </w:tc>
        <w:tc>
          <w:tcPr>
            <w:tcW w:w="689" w:type="dxa"/>
            <w:vAlign w:val="top"/>
          </w:tcPr>
          <w:p w14:paraId="710C982A">
            <w:pPr>
              <w:rPr>
                <w:rFonts w:ascii="Arial"/>
                <w:sz w:val="21"/>
              </w:rPr>
            </w:pPr>
          </w:p>
        </w:tc>
      </w:tr>
      <w:tr w14:paraId="29349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348" w:type="dxa"/>
            <w:gridSpan w:val="3"/>
            <w:vAlign w:val="top"/>
          </w:tcPr>
          <w:p w14:paraId="425CE87D">
            <w:pPr>
              <w:pStyle w:val="6"/>
              <w:spacing w:before="34" w:line="203" w:lineRule="auto"/>
              <w:ind w:left="116"/>
            </w:pPr>
            <w:r>
              <w:rPr>
                <w:spacing w:val="-2"/>
              </w:rPr>
              <w:t>招标控制价</w:t>
            </w:r>
          </w:p>
        </w:tc>
        <w:tc>
          <w:tcPr>
            <w:tcW w:w="6185" w:type="dxa"/>
            <w:gridSpan w:val="7"/>
            <w:vAlign w:val="top"/>
          </w:tcPr>
          <w:p w14:paraId="41EDD54B">
            <w:pPr>
              <w:rPr>
                <w:rFonts w:ascii="Arial"/>
                <w:sz w:val="21"/>
              </w:rPr>
            </w:pPr>
          </w:p>
        </w:tc>
      </w:tr>
      <w:tr w14:paraId="2A519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348" w:type="dxa"/>
            <w:gridSpan w:val="3"/>
            <w:tcBorders>
              <w:bottom w:val="nil"/>
            </w:tcBorders>
            <w:vAlign w:val="top"/>
          </w:tcPr>
          <w:p w14:paraId="66732B3B">
            <w:pPr>
              <w:pStyle w:val="6"/>
              <w:spacing w:before="33" w:line="221" w:lineRule="auto"/>
              <w:ind w:left="116"/>
            </w:pPr>
            <w:r>
              <w:rPr>
                <w:spacing w:val="-2"/>
                <w:shd w:val="clear" w:fill="FFFFFE"/>
              </w:rPr>
              <w:t>招标人编制的标底（如</w:t>
            </w:r>
          </w:p>
          <w:p w14:paraId="09B6C8F0">
            <w:pPr>
              <w:pStyle w:val="6"/>
              <w:spacing w:before="22" w:line="209" w:lineRule="auto"/>
              <w:ind w:left="116"/>
            </w:pPr>
            <w:r>
              <w:rPr>
                <w:spacing w:val="-6"/>
              </w:rPr>
              <w:t>有）</w:t>
            </w:r>
          </w:p>
        </w:tc>
        <w:tc>
          <w:tcPr>
            <w:tcW w:w="6185" w:type="dxa"/>
            <w:gridSpan w:val="7"/>
            <w:vAlign w:val="top"/>
          </w:tcPr>
          <w:p w14:paraId="3F49DBF3">
            <w:pPr>
              <w:rPr>
                <w:rFonts w:ascii="Arial"/>
                <w:sz w:val="21"/>
              </w:rPr>
            </w:pPr>
          </w:p>
        </w:tc>
      </w:tr>
    </w:tbl>
    <w:p w14:paraId="785A9F6A">
      <w:pPr>
        <w:tabs>
          <w:tab w:val="left" w:pos="1916"/>
        </w:tabs>
        <w:spacing w:before="30" w:line="212" w:lineRule="auto"/>
        <w:ind w:left="1798"/>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1"/>
          <w:sz w:val="21"/>
          <w:szCs w:val="21"/>
          <w:shd w:val="clear" w:fill="FFFFFE"/>
        </w:rPr>
        <w:t>（二）</w:t>
      </w:r>
      <w:r>
        <w:rPr>
          <w:rFonts w:ascii="宋体" w:hAnsi="宋体" w:eastAsia="宋体" w:cs="宋体"/>
          <w:spacing w:val="-55"/>
          <w:sz w:val="21"/>
          <w:szCs w:val="21"/>
          <w:shd w:val="clear" w:fill="FFFFFE"/>
        </w:rPr>
        <w:t xml:space="preserve"> </w:t>
      </w:r>
      <w:r>
        <w:rPr>
          <w:rFonts w:ascii="宋体" w:hAnsi="宋体" w:eastAsia="宋体" w:cs="宋体"/>
          <w:spacing w:val="-11"/>
          <w:sz w:val="21"/>
          <w:szCs w:val="21"/>
          <w:shd w:val="clear" w:fill="FFFFFE"/>
        </w:rPr>
        <w:t>开标过程中的其他事项记录</w:t>
      </w:r>
    </w:p>
    <w:p w14:paraId="161D17B5">
      <w:pPr>
        <w:spacing w:line="256" w:lineRule="exact"/>
        <w:ind w:firstLine="1798"/>
      </w:pPr>
      <w:r>
        <w:rPr>
          <w:position w:val="-5"/>
        </w:rPr>
        <w:pict>
          <v:group id="_x0000_s1135" o:spid="_x0000_s1135" o:spt="203" style="height:12.85pt;width:414.8pt;" coordsize="8295,257">
            <o:lock v:ext="edit"/>
            <v:shape id="_x0000_s1136" o:spid="_x0000_s1136" style="position:absolute;left:0;top:0;height:257;width:8295;" fillcolor="#FFFFFF" filled="t" stroked="f" coordsize="8295,257" path="m0,256l8295,256,8295,0,0,0,0,256xe">
              <v:path/>
              <v:fill on="t" focussize="0,0"/>
              <v:stroke on="f"/>
              <v:imagedata o:title=""/>
              <o:lock v:ext="edit"/>
            </v:shape>
            <v:shape id="_x0000_s1137" o:spid="_x0000_s1137" style="position:absolute;left:0;top:220;height:15;width:8295;" fillcolor="#000000" filled="t" stroked="f" coordsize="8295,15" path="m0,14l8295,14,8295,0,0,0,0,14xe">
              <v:path/>
              <v:fill on="t" focussize="0,0"/>
              <v:stroke on="f"/>
              <v:imagedata o:title=""/>
              <o:lock v:ext="edit"/>
            </v:shape>
            <w10:wrap type="none"/>
            <w10:anchorlock/>
          </v:group>
        </w:pict>
      </w:r>
    </w:p>
    <w:p w14:paraId="6A89177C">
      <w:pPr>
        <w:spacing w:line="242" w:lineRule="auto"/>
        <w:rPr>
          <w:rFonts w:ascii="Arial"/>
          <w:sz w:val="21"/>
        </w:rPr>
      </w:pPr>
    </w:p>
    <w:p w14:paraId="74575D45">
      <w:pPr>
        <w:spacing w:line="242" w:lineRule="auto"/>
        <w:rPr>
          <w:rFonts w:ascii="Arial"/>
          <w:sz w:val="21"/>
        </w:rPr>
      </w:pPr>
    </w:p>
    <w:p w14:paraId="47954F16">
      <w:pPr>
        <w:spacing w:line="243" w:lineRule="auto"/>
        <w:rPr>
          <w:rFonts w:ascii="Arial"/>
          <w:sz w:val="21"/>
        </w:rPr>
      </w:pPr>
    </w:p>
    <w:p w14:paraId="2031DD94">
      <w:pPr>
        <w:spacing w:before="1" w:line="272" w:lineRule="exact"/>
        <w:ind w:firstLine="1798"/>
      </w:pPr>
      <w:r>
        <w:rPr>
          <w:position w:val="-5"/>
        </w:rPr>
        <w:pict>
          <v:shape id="_x0000_s1138" o:spid="_x0000_s1138" style="height:13.6pt;width:414.8pt;" fillcolor="#000000" filled="t" stroked="f" coordsize="8295,272" path="m0,14l8295,14,8295,0,0,0,0,14xem0,271l8295,271,8295,256,0,256,0,271xe">
            <v:path/>
            <v:fill on="t" focussize="0,0"/>
            <v:stroke on="f"/>
            <v:imagedata o:title=""/>
            <o:lock v:ext="edit"/>
            <w10:wrap type="none"/>
            <w10:anchorlock/>
          </v:shape>
        </w:pict>
      </w:r>
    </w:p>
    <w:p w14:paraId="58A10060">
      <w:pPr>
        <w:tabs>
          <w:tab w:val="left" w:pos="1916"/>
        </w:tabs>
        <w:spacing w:before="51" w:line="220" w:lineRule="auto"/>
        <w:ind w:left="1798"/>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12"/>
          <w:sz w:val="21"/>
          <w:szCs w:val="21"/>
          <w:shd w:val="clear" w:fill="FFFFFE"/>
        </w:rPr>
        <w:t>（三）</w:t>
      </w:r>
      <w:r>
        <w:rPr>
          <w:rFonts w:ascii="宋体" w:hAnsi="宋体" w:eastAsia="宋体" w:cs="宋体"/>
          <w:spacing w:val="-40"/>
          <w:sz w:val="21"/>
          <w:szCs w:val="21"/>
          <w:shd w:val="clear" w:fill="FFFFFE"/>
        </w:rPr>
        <w:t xml:space="preserve"> </w:t>
      </w:r>
      <w:r>
        <w:rPr>
          <w:rFonts w:ascii="宋体" w:hAnsi="宋体" w:eastAsia="宋体" w:cs="宋体"/>
          <w:spacing w:val="-12"/>
          <w:sz w:val="21"/>
          <w:szCs w:val="21"/>
          <w:shd w:val="clear" w:fill="FFFFFE"/>
        </w:rPr>
        <w:t>出席开标会的单位和人员（附签到表）</w:t>
      </w:r>
      <w:r>
        <w:rPr>
          <w:rFonts w:ascii="宋体" w:hAnsi="宋体" w:eastAsia="宋体" w:cs="宋体"/>
          <w:sz w:val="21"/>
          <w:szCs w:val="21"/>
          <w:shd w:val="clear" w:fill="FFFFFE"/>
        </w:rPr>
        <w:t xml:space="preserve"> </w:t>
      </w:r>
    </w:p>
    <w:p w14:paraId="0E1E394A">
      <w:pPr>
        <w:spacing w:line="264" w:lineRule="auto"/>
        <w:rPr>
          <w:rFonts w:ascii="Arial"/>
          <w:sz w:val="21"/>
        </w:rPr>
      </w:pPr>
    </w:p>
    <w:p w14:paraId="36FBFE3E">
      <w:pPr>
        <w:spacing w:line="264" w:lineRule="auto"/>
        <w:rPr>
          <w:rFonts w:ascii="Arial"/>
          <w:sz w:val="21"/>
        </w:rPr>
      </w:pPr>
    </w:p>
    <w:p w14:paraId="29038391">
      <w:pPr>
        <w:spacing w:line="264" w:lineRule="auto"/>
        <w:rPr>
          <w:rFonts w:ascii="Arial"/>
          <w:sz w:val="21"/>
        </w:rPr>
      </w:pPr>
    </w:p>
    <w:p w14:paraId="021981F3">
      <w:pPr>
        <w:spacing w:line="264" w:lineRule="auto"/>
        <w:rPr>
          <w:rFonts w:ascii="Arial"/>
          <w:sz w:val="21"/>
        </w:rPr>
      </w:pPr>
    </w:p>
    <w:p w14:paraId="714E065A">
      <w:pPr>
        <w:spacing w:line="264" w:lineRule="auto"/>
        <w:rPr>
          <w:rFonts w:ascii="Arial"/>
          <w:sz w:val="21"/>
        </w:rPr>
      </w:pPr>
    </w:p>
    <w:p w14:paraId="4982CF0B">
      <w:pPr>
        <w:spacing w:line="264" w:lineRule="auto"/>
        <w:rPr>
          <w:rFonts w:ascii="Arial"/>
          <w:sz w:val="21"/>
        </w:rPr>
      </w:pPr>
    </w:p>
    <w:p w14:paraId="2ED5E061">
      <w:pPr>
        <w:spacing w:line="545" w:lineRule="exact"/>
        <w:ind w:firstLine="1798"/>
      </w:pPr>
      <w:r>
        <w:rPr>
          <w:position w:val="-10"/>
        </w:rPr>
        <w:pict>
          <v:group id="_x0000_s1139" o:spid="_x0000_s1139" o:spt="203" style="height:27.25pt;width:414.8pt;" coordsize="8295,545">
            <o:lock v:ext="edit"/>
            <v:shape id="_x0000_s1140" o:spid="_x0000_s1140" style="position:absolute;left:0;top:0;height:545;width:8295;" fillcolor="#FFFFFF" filled="t" stroked="f" coordsize="8295,545" path="m0,273l8295,273,8295,0,0,0,0,273xem0,544l6929,544,6929,273,0,273,0,544xe">
              <v:path/>
              <v:fill on="t" focussize="0,0"/>
              <v:stroke on="f"/>
              <v:imagedata o:title=""/>
              <o:lock v:ext="edit"/>
            </v:shape>
            <v:shape id="_x0000_s1141" o:spid="_x0000_s1141" o:spt="202" type="#_x0000_t202" style="position:absolute;left:-20;top:-20;height:585;width:8335;" filled="f" stroked="f" coordsize="21600,21600">
              <v:path/>
              <v:fill on="f" focussize="0,0"/>
              <v:stroke on="f"/>
              <v:imagedata o:title=""/>
              <o:lock v:ext="edit" aspectratio="f"/>
              <v:textbox inset="0mm,0mm,0mm,0mm">
                <w:txbxContent>
                  <w:p w14:paraId="3F6DC491">
                    <w:pPr>
                      <w:tabs>
                        <w:tab w:val="left" w:pos="4640"/>
                      </w:tabs>
                      <w:spacing w:before="48" w:line="231" w:lineRule="auto"/>
                      <w:ind w:left="3802" w:right="123" w:hanging="3773"/>
                      <w:rPr>
                        <w:rFonts w:ascii="宋体" w:hAnsi="宋体" w:eastAsia="宋体" w:cs="宋体"/>
                        <w:sz w:val="21"/>
                        <w:szCs w:val="21"/>
                      </w:rPr>
                    </w:pPr>
                    <w:r>
                      <w:rPr>
                        <w:rFonts w:ascii="宋体" w:hAnsi="宋体" w:eastAsia="宋体" w:cs="宋体"/>
                        <w:spacing w:val="-6"/>
                        <w:sz w:val="21"/>
                        <w:szCs w:val="21"/>
                      </w:rPr>
                      <w:t>招标人代表：</w:t>
                    </w:r>
                    <w:r>
                      <w:rPr>
                        <w:rFonts w:ascii="宋体" w:hAnsi="宋体" w:eastAsia="宋体" w:cs="宋体"/>
                        <w:sz w:val="21"/>
                        <w:szCs w:val="21"/>
                        <w:u w:val="single" w:color="auto"/>
                      </w:rPr>
                      <w:t xml:space="preserve">                </w:t>
                    </w:r>
                    <w:r>
                      <w:rPr>
                        <w:rFonts w:ascii="宋体" w:hAnsi="宋体" w:eastAsia="宋体" w:cs="宋体"/>
                        <w:spacing w:val="-6"/>
                        <w:sz w:val="21"/>
                        <w:szCs w:val="21"/>
                      </w:rPr>
                      <w:t xml:space="preserve"> 记录人：</w:t>
                    </w:r>
                    <w:r>
                      <w:rPr>
                        <w:rFonts w:ascii="宋体" w:hAnsi="宋体" w:eastAsia="宋体" w:cs="宋体"/>
                        <w:spacing w:val="-18"/>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
                        <w:sz w:val="21"/>
                        <w:szCs w:val="21"/>
                      </w:rPr>
                      <w:t xml:space="preserve"> 监标人：</w:t>
                    </w:r>
                    <w:r>
                      <w:rPr>
                        <w:rFonts w:ascii="宋体" w:hAnsi="宋体" w:eastAsia="宋体" w:cs="宋体"/>
                        <w:sz w:val="21"/>
                        <w:szCs w:val="21"/>
                        <w:u w:val="single" w:color="auto"/>
                      </w:rPr>
                      <w:t xml:space="preserve">                </w:t>
                    </w:r>
                    <w:r>
                      <w:rPr>
                        <w:rFonts w:ascii="宋体" w:hAnsi="宋体" w:eastAsia="宋体" w:cs="宋体"/>
                        <w:spacing w:val="1"/>
                        <w:sz w:val="21"/>
                        <w:szCs w:val="21"/>
                      </w:rPr>
                      <w:t xml:space="preserve"> </w:t>
                    </w: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7"/>
                        <w:sz w:val="21"/>
                        <w:szCs w:val="21"/>
                      </w:rPr>
                      <w:t>月</w:t>
                    </w:r>
                    <w:r>
                      <w:rPr>
                        <w:rFonts w:ascii="宋体" w:hAnsi="宋体" w:eastAsia="宋体" w:cs="宋体"/>
                        <w:spacing w:val="14"/>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7"/>
                        <w:sz w:val="21"/>
                        <w:szCs w:val="21"/>
                      </w:rPr>
                      <w:t>日</w:t>
                    </w:r>
                  </w:p>
                </w:txbxContent>
              </v:textbox>
            </v:shape>
            <w10:wrap type="none"/>
            <w10:anchorlock/>
          </v:group>
        </w:pict>
      </w:r>
    </w:p>
    <w:p w14:paraId="3DF4AEF9">
      <w:pPr>
        <w:spacing w:line="255" w:lineRule="auto"/>
        <w:rPr>
          <w:rFonts w:ascii="Arial"/>
          <w:sz w:val="21"/>
        </w:rPr>
      </w:pPr>
    </w:p>
    <w:p w14:paraId="6E3A0398">
      <w:pPr>
        <w:spacing w:line="255" w:lineRule="auto"/>
        <w:rPr>
          <w:rFonts w:ascii="Arial"/>
          <w:sz w:val="21"/>
        </w:rPr>
      </w:pPr>
    </w:p>
    <w:p w14:paraId="7FB5CE43">
      <w:pPr>
        <w:spacing w:line="255" w:lineRule="auto"/>
        <w:rPr>
          <w:rFonts w:ascii="Arial"/>
          <w:sz w:val="21"/>
        </w:rPr>
      </w:pPr>
    </w:p>
    <w:p w14:paraId="3D9AC7D9">
      <w:pPr>
        <w:spacing w:line="255" w:lineRule="auto"/>
        <w:rPr>
          <w:rFonts w:ascii="Arial"/>
          <w:sz w:val="21"/>
        </w:rPr>
      </w:pPr>
    </w:p>
    <w:p w14:paraId="1655BD76">
      <w:pPr>
        <w:spacing w:line="256" w:lineRule="auto"/>
        <w:rPr>
          <w:rFonts w:ascii="Arial"/>
          <w:sz w:val="21"/>
        </w:rPr>
      </w:pPr>
    </w:p>
    <w:p w14:paraId="2BBE92C7">
      <w:pPr>
        <w:spacing w:line="256" w:lineRule="auto"/>
        <w:rPr>
          <w:rFonts w:ascii="Arial"/>
          <w:sz w:val="21"/>
        </w:rPr>
      </w:pPr>
    </w:p>
    <w:p w14:paraId="2ACB2E98">
      <w:pPr>
        <w:spacing w:line="256" w:lineRule="auto"/>
        <w:rPr>
          <w:rFonts w:ascii="Arial"/>
          <w:sz w:val="21"/>
        </w:rPr>
      </w:pPr>
    </w:p>
    <w:p w14:paraId="63E64BA8">
      <w:pPr>
        <w:spacing w:line="256" w:lineRule="auto"/>
        <w:rPr>
          <w:rFonts w:ascii="Arial"/>
          <w:sz w:val="21"/>
        </w:rPr>
      </w:pPr>
    </w:p>
    <w:p w14:paraId="7C6E8B46">
      <w:pPr>
        <w:spacing w:line="256" w:lineRule="auto"/>
        <w:rPr>
          <w:rFonts w:ascii="Arial"/>
          <w:sz w:val="21"/>
        </w:rPr>
      </w:pPr>
    </w:p>
    <w:p w14:paraId="7A11F367">
      <w:pPr>
        <w:spacing w:line="256" w:lineRule="auto"/>
        <w:rPr>
          <w:rFonts w:ascii="Arial"/>
          <w:sz w:val="21"/>
        </w:rPr>
      </w:pPr>
    </w:p>
    <w:p w14:paraId="6D89D94D">
      <w:pPr>
        <w:spacing w:line="256" w:lineRule="auto"/>
        <w:rPr>
          <w:rFonts w:ascii="Arial"/>
          <w:sz w:val="21"/>
        </w:rPr>
      </w:pPr>
    </w:p>
    <w:p w14:paraId="53626150">
      <w:pPr>
        <w:spacing w:line="256" w:lineRule="auto"/>
        <w:rPr>
          <w:rFonts w:ascii="Arial"/>
          <w:sz w:val="21"/>
        </w:rPr>
      </w:pPr>
    </w:p>
    <w:p w14:paraId="21508096">
      <w:pPr>
        <w:spacing w:line="256" w:lineRule="auto"/>
        <w:rPr>
          <w:rFonts w:ascii="Arial"/>
          <w:sz w:val="21"/>
        </w:rPr>
      </w:pPr>
    </w:p>
    <w:p w14:paraId="39725B1A">
      <w:pPr>
        <w:spacing w:before="59"/>
        <w:ind w:left="5875"/>
        <w:rPr>
          <w:rFonts w:ascii="新宋体" w:hAnsi="新宋体" w:eastAsia="新宋体" w:cs="新宋体"/>
          <w:sz w:val="18"/>
          <w:szCs w:val="18"/>
        </w:rPr>
      </w:pPr>
      <w:r>
        <w:rPr>
          <w:rFonts w:ascii="新宋体" w:hAnsi="新宋体" w:eastAsia="新宋体" w:cs="新宋体"/>
          <w:spacing w:val="-3"/>
          <w:sz w:val="18"/>
          <w:szCs w:val="18"/>
        </w:rPr>
        <w:t>33</w:t>
      </w:r>
    </w:p>
    <w:p w14:paraId="0A94C1EE">
      <w:pPr>
        <w:rPr>
          <w:rFonts w:ascii="新宋体" w:hAnsi="新宋体" w:eastAsia="新宋体" w:cs="新宋体"/>
          <w:sz w:val="18"/>
          <w:szCs w:val="18"/>
        </w:rPr>
        <w:sectPr>
          <w:headerReference r:id="rId35" w:type="default"/>
          <w:pgSz w:w="11907" w:h="16839"/>
          <w:pgMar w:top="1106" w:right="0" w:bottom="0" w:left="0" w:header="1092" w:footer="0" w:gutter="0"/>
          <w:cols w:space="720" w:num="1"/>
        </w:sectPr>
      </w:pPr>
    </w:p>
    <w:p w14:paraId="6DE1F92D">
      <w:pPr>
        <w:spacing w:line="268" w:lineRule="auto"/>
        <w:rPr>
          <w:rFonts w:ascii="Arial"/>
          <w:sz w:val="21"/>
        </w:rPr>
      </w:pPr>
    </w:p>
    <w:p w14:paraId="09D7DF40">
      <w:pPr>
        <w:spacing w:line="269" w:lineRule="auto"/>
        <w:rPr>
          <w:rFonts w:ascii="Arial"/>
          <w:sz w:val="21"/>
        </w:rPr>
      </w:pPr>
    </w:p>
    <w:p w14:paraId="4CD20151">
      <w:pPr>
        <w:spacing w:before="100" w:line="224" w:lineRule="auto"/>
        <w:ind w:left="1835"/>
        <w:outlineLvl w:val="2"/>
        <w:rPr>
          <w:rFonts w:ascii="宋体" w:hAnsi="宋体" w:eastAsia="宋体" w:cs="宋体"/>
          <w:sz w:val="31"/>
          <w:szCs w:val="31"/>
        </w:rPr>
      </w:pPr>
      <w:bookmarkStart w:id="29" w:name="bookmark17"/>
      <w:bookmarkEnd w:id="29"/>
      <w:r>
        <w:rPr>
          <w:rFonts w:ascii="宋体" w:hAnsi="宋体" w:eastAsia="宋体" w:cs="宋体"/>
          <w:spacing w:val="1"/>
          <w:sz w:val="31"/>
          <w:szCs w:val="31"/>
          <w14:textOutline w14:w="5791" w14:cap="flat" w14:cmpd="sng">
            <w14:solidFill>
              <w14:srgbClr w14:val="000000"/>
            </w14:solidFill>
            <w14:prstDash w14:val="solid"/>
            <w14:miter w14:val="0"/>
          </w14:textOutline>
        </w:rPr>
        <w:t>附表二：</w:t>
      </w:r>
      <w:r>
        <w:rPr>
          <w:rFonts w:ascii="宋体" w:hAnsi="宋体" w:eastAsia="宋体" w:cs="宋体"/>
          <w:spacing w:val="-93"/>
          <w:sz w:val="31"/>
          <w:szCs w:val="31"/>
        </w:rPr>
        <w:t xml:space="preserve"> </w:t>
      </w:r>
      <w:r>
        <w:rPr>
          <w:rFonts w:ascii="宋体" w:hAnsi="宋体" w:eastAsia="宋体" w:cs="宋体"/>
          <w:spacing w:val="1"/>
          <w:sz w:val="31"/>
          <w:szCs w:val="31"/>
          <w14:textOutline w14:w="5791" w14:cap="flat" w14:cmpd="sng">
            <w14:solidFill>
              <w14:srgbClr w14:val="000000"/>
            </w14:solidFill>
            <w14:prstDash w14:val="solid"/>
            <w14:miter w14:val="0"/>
          </w14:textOutline>
        </w:rPr>
        <w:t>问题澄清通知</w:t>
      </w:r>
    </w:p>
    <w:p w14:paraId="21DD6761">
      <w:pPr>
        <w:spacing w:line="250" w:lineRule="auto"/>
        <w:rPr>
          <w:rFonts w:ascii="Arial"/>
          <w:sz w:val="21"/>
        </w:rPr>
      </w:pPr>
    </w:p>
    <w:p w14:paraId="573AEAAE">
      <w:pPr>
        <w:spacing w:line="250" w:lineRule="auto"/>
        <w:rPr>
          <w:rFonts w:ascii="Arial"/>
          <w:sz w:val="21"/>
        </w:rPr>
      </w:pPr>
    </w:p>
    <w:p w14:paraId="02A55587">
      <w:pPr>
        <w:spacing w:line="250" w:lineRule="auto"/>
        <w:rPr>
          <w:rFonts w:ascii="Arial"/>
          <w:sz w:val="21"/>
        </w:rPr>
      </w:pPr>
    </w:p>
    <w:p w14:paraId="5BDBF141">
      <w:pPr>
        <w:pStyle w:val="2"/>
        <w:spacing w:before="91" w:line="213" w:lineRule="auto"/>
        <w:ind w:left="5139"/>
      </w:pPr>
      <w:r>
        <w:rPr>
          <w:spacing w:val="-4"/>
        </w:rPr>
        <w:t>问题澄清通知</w:t>
      </w:r>
    </w:p>
    <w:p w14:paraId="4127C7A6">
      <w:pPr>
        <w:spacing w:line="273" w:lineRule="exact"/>
        <w:ind w:firstLine="1798"/>
      </w:pPr>
      <w:r>
        <w:rPr>
          <w:position w:val="-5"/>
        </w:rPr>
        <w:pict>
          <v:shape id="_x0000_s1142" o:spid="_x0000_s1142" o:spt="202" type="#_x0000_t202" style="height:13.7pt;width:404.25pt;" fillcolor="#FFFFFF" filled="t" stroked="f" coordsize="21600,21600">
            <v:path/>
            <v:fill on="t" focussize="0,0"/>
            <v:stroke on="f"/>
            <v:imagedata o:title=""/>
            <o:lock v:ext="edit" aspectratio="f"/>
            <v:textbox inset="0mm,0mm,0mm,0mm">
              <w:txbxContent>
                <w:p w14:paraId="7CEB6242">
                  <w:pPr>
                    <w:spacing w:before="29" w:line="221" w:lineRule="auto"/>
                    <w:ind w:left="5262"/>
                    <w:rPr>
                      <w:rFonts w:ascii="宋体" w:hAnsi="宋体" w:eastAsia="宋体" w:cs="宋体"/>
                      <w:sz w:val="21"/>
                      <w:szCs w:val="21"/>
                    </w:rPr>
                  </w:pPr>
                  <w:r>
                    <w:rPr>
                      <w:rFonts w:ascii="宋体" w:hAnsi="宋体" w:eastAsia="宋体" w:cs="宋体"/>
                      <w:spacing w:val="-29"/>
                      <w:sz w:val="21"/>
                      <w:szCs w:val="21"/>
                    </w:rPr>
                    <w:t>编号：</w:t>
                  </w:r>
                  <w:r>
                    <w:rPr>
                      <w:rFonts w:ascii="宋体" w:hAnsi="宋体" w:eastAsia="宋体" w:cs="宋体"/>
                      <w:spacing w:val="-31"/>
                      <w:sz w:val="21"/>
                      <w:szCs w:val="21"/>
                    </w:rPr>
                    <w:t xml:space="preserve"> </w:t>
                  </w:r>
                  <w:r>
                    <w:rPr>
                      <w:rFonts w:ascii="宋体" w:hAnsi="宋体" w:eastAsia="宋体" w:cs="宋体"/>
                      <w:sz w:val="21"/>
                      <w:szCs w:val="21"/>
                      <w:u w:val="single" w:color="auto"/>
                    </w:rPr>
                    <w:t xml:space="preserve">                     </w:t>
                  </w:r>
                </w:p>
              </w:txbxContent>
            </v:textbox>
            <w10:wrap type="none"/>
            <w10:anchorlock/>
          </v:shape>
        </w:pict>
      </w:r>
    </w:p>
    <w:p w14:paraId="51BBC1C5">
      <w:pPr>
        <w:spacing w:line="255" w:lineRule="auto"/>
        <w:rPr>
          <w:rFonts w:ascii="Arial"/>
          <w:sz w:val="21"/>
        </w:rPr>
      </w:pPr>
    </w:p>
    <w:p w14:paraId="0DFE8D3E">
      <w:pPr>
        <w:spacing w:line="271" w:lineRule="exact"/>
        <w:ind w:firstLine="1798"/>
      </w:pPr>
      <w:r>
        <w:rPr>
          <w:position w:val="-5"/>
        </w:rPr>
        <w:pict>
          <v:shape id="_x0000_s1143" o:spid="_x0000_s1143" o:spt="202" type="#_x0000_t202" style="height:13.6pt;width:231.05pt;" fillcolor="#FFFFFF" filled="t" stroked="f" coordsize="21600,21600">
            <v:path/>
            <v:fill on="t" focussize="0,0"/>
            <v:stroke on="f"/>
            <v:imagedata o:title=""/>
            <o:lock v:ext="edit" aspectratio="f"/>
            <v:textbox inset="0mm,0mm,0mm,0mm">
              <w:txbxContent>
                <w:p w14:paraId="5A796709">
                  <w:pPr>
                    <w:tabs>
                      <w:tab w:val="left" w:pos="3045"/>
                    </w:tabs>
                    <w:spacing w:before="30" w:line="221" w:lineRule="auto"/>
                    <w:ind w:left="2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5"/>
                      <w:sz w:val="21"/>
                      <w:szCs w:val="21"/>
                    </w:rPr>
                    <w:t xml:space="preserve"> </w:t>
                  </w:r>
                  <w:r>
                    <w:rPr>
                      <w:rFonts w:ascii="宋体" w:hAnsi="宋体" w:eastAsia="宋体" w:cs="宋体"/>
                      <w:spacing w:val="-9"/>
                      <w:sz w:val="21"/>
                      <w:szCs w:val="21"/>
                    </w:rPr>
                    <w:t>（投标人名称</w:t>
                  </w:r>
                  <w:r>
                    <w:rPr>
                      <w:rFonts w:ascii="宋体" w:hAnsi="宋体" w:eastAsia="宋体" w:cs="宋体"/>
                      <w:spacing w:val="-54"/>
                      <w:w w:val="96"/>
                      <w:sz w:val="21"/>
                      <w:szCs w:val="21"/>
                    </w:rPr>
                    <w:t>）：</w:t>
                  </w:r>
                </w:p>
              </w:txbxContent>
            </v:textbox>
            <w10:wrap type="none"/>
            <w10:anchorlock/>
          </v:shape>
        </w:pict>
      </w:r>
    </w:p>
    <w:p w14:paraId="6D16E81D">
      <w:pPr>
        <w:shd w:val="clear" w:fill="FFFFFF"/>
        <w:spacing w:before="287" w:line="229" w:lineRule="auto"/>
        <w:ind w:left="1804" w:right="1793" w:firstLine="2103"/>
        <w:rPr>
          <w:rFonts w:ascii="宋体" w:hAnsi="宋体" w:eastAsia="宋体" w:cs="宋体"/>
          <w:sz w:val="21"/>
          <w:szCs w:val="21"/>
        </w:rPr>
      </w:pPr>
      <w:r>
        <w:rPr>
          <w:rFonts w:ascii="宋体" w:hAnsi="宋体" w:eastAsia="宋体" w:cs="宋体"/>
          <w:spacing w:val="-3"/>
          <w:sz w:val="21"/>
          <w:szCs w:val="21"/>
        </w:rPr>
        <w:t>（项目名称）</w:t>
      </w:r>
      <w:r>
        <w:rPr>
          <w:rFonts w:ascii="宋体" w:hAnsi="宋体" w:eastAsia="宋体" w:cs="宋体"/>
          <w:spacing w:val="18"/>
          <w:sz w:val="21"/>
          <w:szCs w:val="21"/>
        </w:rPr>
        <w:t xml:space="preserve">     </w:t>
      </w:r>
      <w:r>
        <w:rPr>
          <w:rFonts w:ascii="宋体" w:hAnsi="宋体" w:eastAsia="宋体" w:cs="宋体"/>
          <w:spacing w:val="-3"/>
          <w:sz w:val="21"/>
          <w:szCs w:val="21"/>
        </w:rPr>
        <w:t>标段招标的资格审查委员会，对你方的</w:t>
      </w:r>
      <w:r>
        <w:rPr>
          <w:rFonts w:ascii="宋体" w:hAnsi="宋体" w:eastAsia="宋体" w:cs="宋体"/>
          <w:spacing w:val="-4"/>
          <w:sz w:val="21"/>
          <w:szCs w:val="21"/>
        </w:rPr>
        <w:t>投标文件</w:t>
      </w:r>
      <w:r>
        <w:rPr>
          <w:rFonts w:ascii="宋体" w:hAnsi="宋体" w:eastAsia="宋体" w:cs="宋体"/>
          <w:spacing w:val="4"/>
          <w:sz w:val="21"/>
          <w:szCs w:val="21"/>
        </w:rPr>
        <w:t xml:space="preserve"> </w:t>
      </w:r>
      <w:r>
        <w:rPr>
          <w:rFonts w:ascii="宋体" w:hAnsi="宋体" w:eastAsia="宋体" w:cs="宋体"/>
          <w:sz w:val="21"/>
          <w:szCs w:val="21"/>
        </w:rPr>
        <w:t>进行了认真审查，现需你方对本通知所附质疑问卷中</w:t>
      </w:r>
      <w:r>
        <w:rPr>
          <w:rFonts w:ascii="宋体" w:hAnsi="宋体" w:eastAsia="宋体" w:cs="宋体"/>
          <w:spacing w:val="-1"/>
          <w:sz w:val="21"/>
          <w:szCs w:val="21"/>
        </w:rPr>
        <w:t>的问题予以澄清、说明或者补正。</w:t>
      </w:r>
    </w:p>
    <w:p w14:paraId="0FB82B3B">
      <w:pPr>
        <w:spacing w:before="57" w:line="178" w:lineRule="auto"/>
        <w:ind w:left="2235"/>
        <w:rPr>
          <w:rFonts w:ascii="Calibri" w:hAnsi="Calibri" w:eastAsia="Calibri" w:cs="Calibri"/>
          <w:sz w:val="21"/>
          <w:szCs w:val="21"/>
        </w:rPr>
      </w:pPr>
      <w:r>
        <w:rPr>
          <w:rFonts w:ascii="Calibri" w:hAnsi="Calibri" w:eastAsia="Calibri" w:cs="Calibri"/>
          <w:spacing w:val="-6"/>
          <w:sz w:val="21"/>
          <w:szCs w:val="21"/>
        </w:rPr>
        <w:t>1.</w:t>
      </w:r>
    </w:p>
    <w:p w14:paraId="6B690E52">
      <w:pPr>
        <w:spacing w:before="65" w:line="179" w:lineRule="auto"/>
        <w:ind w:left="2229"/>
        <w:rPr>
          <w:rFonts w:ascii="Calibri" w:hAnsi="Calibri" w:eastAsia="Calibri" w:cs="Calibri"/>
          <w:sz w:val="21"/>
          <w:szCs w:val="21"/>
        </w:rPr>
      </w:pPr>
      <w:r>
        <w:rPr>
          <w:rFonts w:ascii="Calibri" w:hAnsi="Calibri" w:eastAsia="Calibri" w:cs="Calibri"/>
          <w:spacing w:val="-4"/>
          <w:sz w:val="21"/>
          <w:szCs w:val="21"/>
        </w:rPr>
        <w:t>2.</w:t>
      </w:r>
    </w:p>
    <w:p w14:paraId="6C95E956">
      <w:pPr>
        <w:spacing w:before="119" w:line="36" w:lineRule="exact"/>
        <w:ind w:firstLine="2239"/>
      </w:pPr>
      <w:r>
        <w:drawing>
          <wp:inline distT="0" distB="0" distL="0" distR="0">
            <wp:extent cx="231140" cy="2222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205"/>
                    <a:stretch>
                      <a:fillRect/>
                    </a:stretch>
                  </pic:blipFill>
                  <pic:spPr>
                    <a:xfrm>
                      <a:off x="0" y="0"/>
                      <a:ext cx="231404" cy="22352"/>
                    </a:xfrm>
                    <a:prstGeom prst="rect">
                      <a:avLst/>
                    </a:prstGeom>
                  </pic:spPr>
                </pic:pic>
              </a:graphicData>
            </a:graphic>
          </wp:inline>
        </w:drawing>
      </w:r>
    </w:p>
    <w:p w14:paraId="0F14FBFE">
      <w:pPr>
        <w:spacing w:line="274" w:lineRule="auto"/>
        <w:rPr>
          <w:rFonts w:ascii="Arial"/>
          <w:sz w:val="21"/>
        </w:rPr>
      </w:pPr>
    </w:p>
    <w:p w14:paraId="58275560">
      <w:pPr>
        <w:spacing w:line="275" w:lineRule="auto"/>
        <w:rPr>
          <w:rFonts w:ascii="Arial"/>
          <w:sz w:val="21"/>
        </w:rPr>
      </w:pPr>
    </w:p>
    <w:p w14:paraId="2C47C24E">
      <w:pPr>
        <w:spacing w:line="275" w:lineRule="auto"/>
        <w:rPr>
          <w:rFonts w:ascii="Arial"/>
          <w:sz w:val="21"/>
        </w:rPr>
      </w:pPr>
    </w:p>
    <w:p w14:paraId="286BFEA5">
      <w:pPr>
        <w:spacing w:line="275" w:lineRule="auto"/>
        <w:rPr>
          <w:rFonts w:ascii="Arial"/>
          <w:sz w:val="21"/>
        </w:rPr>
      </w:pPr>
    </w:p>
    <w:p w14:paraId="135C811F">
      <w:pPr>
        <w:tabs>
          <w:tab w:val="left" w:pos="2336"/>
        </w:tabs>
        <w:spacing w:before="68" w:line="222" w:lineRule="auto"/>
        <w:ind w:left="2218" w:right="1793" w:firstLine="426"/>
        <w:rPr>
          <w:rFonts w:ascii="宋体" w:hAnsi="宋体" w:eastAsia="宋体" w:cs="宋体"/>
          <w:sz w:val="21"/>
          <w:szCs w:val="21"/>
        </w:rPr>
      </w:pPr>
      <w:r>
        <w:rPr>
          <w:rFonts w:ascii="宋体" w:hAnsi="宋体" w:eastAsia="宋体" w:cs="宋体"/>
          <w:spacing w:val="-4"/>
          <w:sz w:val="21"/>
          <w:szCs w:val="21"/>
          <w:shd w:val="clear" w:fill="FFFFFE"/>
        </w:rPr>
        <w:t>请</w:t>
      </w:r>
      <w:r>
        <w:rPr>
          <w:rFonts w:ascii="宋体" w:hAnsi="宋体" w:eastAsia="宋体" w:cs="宋体"/>
          <w:spacing w:val="-37"/>
          <w:sz w:val="21"/>
          <w:szCs w:val="21"/>
          <w:shd w:val="clear" w:fill="FFFFFE"/>
        </w:rPr>
        <w:t xml:space="preserve"> </w:t>
      </w:r>
      <w:r>
        <w:rPr>
          <w:rFonts w:ascii="宋体" w:hAnsi="宋体" w:eastAsia="宋体" w:cs="宋体"/>
          <w:spacing w:val="-4"/>
          <w:sz w:val="21"/>
          <w:szCs w:val="21"/>
          <w:shd w:val="clear" w:fill="FFFFFE"/>
        </w:rPr>
        <w:t>将</w:t>
      </w:r>
      <w:r>
        <w:rPr>
          <w:rFonts w:ascii="宋体" w:hAnsi="宋体" w:eastAsia="宋体" w:cs="宋体"/>
          <w:spacing w:val="-23"/>
          <w:sz w:val="21"/>
          <w:szCs w:val="21"/>
          <w:shd w:val="clear" w:fill="FFFFFE"/>
        </w:rPr>
        <w:t xml:space="preserve"> </w:t>
      </w:r>
      <w:r>
        <w:rPr>
          <w:rFonts w:ascii="宋体" w:hAnsi="宋体" w:eastAsia="宋体" w:cs="宋体"/>
          <w:spacing w:val="-4"/>
          <w:sz w:val="21"/>
          <w:szCs w:val="21"/>
          <w:shd w:val="clear" w:fill="FFFFFE"/>
        </w:rPr>
        <w:t>问</w:t>
      </w:r>
      <w:r>
        <w:rPr>
          <w:rFonts w:ascii="宋体" w:hAnsi="宋体" w:eastAsia="宋体" w:cs="宋体"/>
          <w:spacing w:val="-49"/>
          <w:sz w:val="21"/>
          <w:szCs w:val="21"/>
          <w:shd w:val="clear" w:fill="FFFFFE"/>
        </w:rPr>
        <w:t xml:space="preserve"> </w:t>
      </w:r>
      <w:r>
        <w:rPr>
          <w:rFonts w:ascii="宋体" w:hAnsi="宋体" w:eastAsia="宋体" w:cs="宋体"/>
          <w:spacing w:val="-4"/>
          <w:sz w:val="21"/>
          <w:szCs w:val="21"/>
          <w:shd w:val="clear" w:fill="FFFFFE"/>
        </w:rPr>
        <w:t>题</w:t>
      </w:r>
      <w:r>
        <w:rPr>
          <w:rFonts w:ascii="宋体" w:hAnsi="宋体" w:eastAsia="宋体" w:cs="宋体"/>
          <w:spacing w:val="-31"/>
          <w:sz w:val="21"/>
          <w:szCs w:val="21"/>
          <w:shd w:val="clear" w:fill="FFFFFE"/>
        </w:rPr>
        <w:t xml:space="preserve"> </w:t>
      </w:r>
      <w:r>
        <w:rPr>
          <w:rFonts w:ascii="宋体" w:hAnsi="宋体" w:eastAsia="宋体" w:cs="宋体"/>
          <w:spacing w:val="-4"/>
          <w:sz w:val="21"/>
          <w:szCs w:val="21"/>
          <w:shd w:val="clear" w:fill="FFFFFE"/>
        </w:rPr>
        <w:t>的</w:t>
      </w:r>
      <w:r>
        <w:rPr>
          <w:rFonts w:ascii="宋体" w:hAnsi="宋体" w:eastAsia="宋体" w:cs="宋体"/>
          <w:spacing w:val="-49"/>
          <w:sz w:val="21"/>
          <w:szCs w:val="21"/>
          <w:shd w:val="clear" w:fill="FFFFFE"/>
        </w:rPr>
        <w:t xml:space="preserve"> </w:t>
      </w:r>
      <w:r>
        <w:rPr>
          <w:rFonts w:ascii="宋体" w:hAnsi="宋体" w:eastAsia="宋体" w:cs="宋体"/>
          <w:spacing w:val="-4"/>
          <w:sz w:val="21"/>
          <w:szCs w:val="21"/>
          <w:shd w:val="clear" w:fill="FFFFFE"/>
        </w:rPr>
        <w:t>澄</w:t>
      </w:r>
      <w:r>
        <w:rPr>
          <w:rFonts w:ascii="宋体" w:hAnsi="宋体" w:eastAsia="宋体" w:cs="宋体"/>
          <w:spacing w:val="-47"/>
          <w:sz w:val="21"/>
          <w:szCs w:val="21"/>
          <w:shd w:val="clear" w:fill="FFFFFE"/>
        </w:rPr>
        <w:t xml:space="preserve"> </w:t>
      </w:r>
      <w:r>
        <w:rPr>
          <w:rFonts w:ascii="宋体" w:hAnsi="宋体" w:eastAsia="宋体" w:cs="宋体"/>
          <w:spacing w:val="-4"/>
          <w:sz w:val="21"/>
          <w:szCs w:val="21"/>
          <w:shd w:val="clear" w:fill="FFFFFE"/>
        </w:rPr>
        <w:t>清</w:t>
      </w:r>
      <w:r>
        <w:rPr>
          <w:rFonts w:ascii="宋体" w:hAnsi="宋体" w:eastAsia="宋体" w:cs="宋体"/>
          <w:spacing w:val="-32"/>
          <w:sz w:val="21"/>
          <w:szCs w:val="21"/>
          <w:shd w:val="clear" w:fill="FFFFFE"/>
        </w:rPr>
        <w:t xml:space="preserve"> </w:t>
      </w:r>
      <w:r>
        <w:rPr>
          <w:rFonts w:ascii="宋体" w:hAnsi="宋体" w:eastAsia="宋体" w:cs="宋体"/>
          <w:spacing w:val="-4"/>
          <w:sz w:val="21"/>
          <w:szCs w:val="21"/>
          <w:shd w:val="clear" w:fill="FFFFFE"/>
        </w:rPr>
        <w:t>、</w:t>
      </w:r>
      <w:r>
        <w:rPr>
          <w:rFonts w:ascii="宋体" w:hAnsi="宋体" w:eastAsia="宋体" w:cs="宋体"/>
          <w:spacing w:val="-46"/>
          <w:sz w:val="21"/>
          <w:szCs w:val="21"/>
          <w:shd w:val="clear" w:fill="FFFFFE"/>
        </w:rPr>
        <w:t xml:space="preserve"> </w:t>
      </w:r>
      <w:r>
        <w:rPr>
          <w:rFonts w:ascii="宋体" w:hAnsi="宋体" w:eastAsia="宋体" w:cs="宋体"/>
          <w:spacing w:val="-4"/>
          <w:sz w:val="21"/>
          <w:szCs w:val="21"/>
          <w:shd w:val="clear" w:fill="FFFFFE"/>
        </w:rPr>
        <w:t>说</w:t>
      </w:r>
      <w:r>
        <w:rPr>
          <w:rFonts w:ascii="宋体" w:hAnsi="宋体" w:eastAsia="宋体" w:cs="宋体"/>
          <w:spacing w:val="-29"/>
          <w:sz w:val="21"/>
          <w:szCs w:val="21"/>
          <w:shd w:val="clear" w:fill="FFFFFE"/>
        </w:rPr>
        <w:t xml:space="preserve"> </w:t>
      </w:r>
      <w:r>
        <w:rPr>
          <w:rFonts w:ascii="宋体" w:hAnsi="宋体" w:eastAsia="宋体" w:cs="宋体"/>
          <w:spacing w:val="-4"/>
          <w:sz w:val="21"/>
          <w:szCs w:val="21"/>
          <w:shd w:val="clear" w:fill="FFFFFE"/>
        </w:rPr>
        <w:t>明</w:t>
      </w:r>
      <w:r>
        <w:rPr>
          <w:rFonts w:ascii="宋体" w:hAnsi="宋体" w:eastAsia="宋体" w:cs="宋体"/>
          <w:spacing w:val="-46"/>
          <w:sz w:val="21"/>
          <w:szCs w:val="21"/>
          <w:shd w:val="clear" w:fill="FFFFFE"/>
        </w:rPr>
        <w:t xml:space="preserve"> </w:t>
      </w:r>
      <w:r>
        <w:rPr>
          <w:rFonts w:ascii="宋体" w:hAnsi="宋体" w:eastAsia="宋体" w:cs="宋体"/>
          <w:spacing w:val="-4"/>
          <w:sz w:val="21"/>
          <w:szCs w:val="21"/>
          <w:shd w:val="clear" w:fill="FFFFFE"/>
        </w:rPr>
        <w:t>或</w:t>
      </w:r>
      <w:r>
        <w:rPr>
          <w:rFonts w:ascii="宋体" w:hAnsi="宋体" w:eastAsia="宋体" w:cs="宋体"/>
          <w:spacing w:val="-45"/>
          <w:sz w:val="21"/>
          <w:szCs w:val="21"/>
          <w:shd w:val="clear" w:fill="FFFFFE"/>
        </w:rPr>
        <w:t xml:space="preserve"> </w:t>
      </w:r>
      <w:r>
        <w:rPr>
          <w:rFonts w:ascii="宋体" w:hAnsi="宋体" w:eastAsia="宋体" w:cs="宋体"/>
          <w:spacing w:val="-4"/>
          <w:sz w:val="21"/>
          <w:szCs w:val="21"/>
          <w:shd w:val="clear" w:fill="FFFFFE"/>
        </w:rPr>
        <w:t>者</w:t>
      </w:r>
      <w:r>
        <w:rPr>
          <w:rFonts w:ascii="宋体" w:hAnsi="宋体" w:eastAsia="宋体" w:cs="宋体"/>
          <w:spacing w:val="-49"/>
          <w:sz w:val="21"/>
          <w:szCs w:val="21"/>
          <w:shd w:val="clear" w:fill="FFFFFE"/>
        </w:rPr>
        <w:t xml:space="preserve"> </w:t>
      </w:r>
      <w:r>
        <w:rPr>
          <w:rFonts w:ascii="宋体" w:hAnsi="宋体" w:eastAsia="宋体" w:cs="宋体"/>
          <w:spacing w:val="-4"/>
          <w:sz w:val="21"/>
          <w:szCs w:val="21"/>
          <w:shd w:val="clear" w:fill="FFFFFE"/>
        </w:rPr>
        <w:t>补</w:t>
      </w:r>
      <w:r>
        <w:rPr>
          <w:rFonts w:ascii="宋体" w:hAnsi="宋体" w:eastAsia="宋体" w:cs="宋体"/>
          <w:spacing w:val="-45"/>
          <w:sz w:val="21"/>
          <w:szCs w:val="21"/>
          <w:shd w:val="clear" w:fill="FFFFFE"/>
        </w:rPr>
        <w:t xml:space="preserve"> </w:t>
      </w:r>
      <w:r>
        <w:rPr>
          <w:rFonts w:ascii="宋体" w:hAnsi="宋体" w:eastAsia="宋体" w:cs="宋体"/>
          <w:spacing w:val="-4"/>
          <w:sz w:val="21"/>
          <w:szCs w:val="21"/>
          <w:shd w:val="clear" w:fill="FFFFFE"/>
        </w:rPr>
        <w:t>正</w:t>
      </w:r>
      <w:r>
        <w:rPr>
          <w:rFonts w:ascii="宋体" w:hAnsi="宋体" w:eastAsia="宋体" w:cs="宋体"/>
          <w:spacing w:val="-44"/>
          <w:sz w:val="21"/>
          <w:szCs w:val="21"/>
          <w:shd w:val="clear" w:fill="FFFFFE"/>
        </w:rPr>
        <w:t xml:space="preserve"> </w:t>
      </w:r>
      <w:r>
        <w:rPr>
          <w:rFonts w:ascii="宋体" w:hAnsi="宋体" w:eastAsia="宋体" w:cs="宋体"/>
          <w:spacing w:val="-4"/>
          <w:sz w:val="21"/>
          <w:szCs w:val="21"/>
          <w:shd w:val="clear" w:fill="FFFFFE"/>
        </w:rPr>
        <w:t>于</w:t>
      </w:r>
      <w:r>
        <w:rPr>
          <w:rFonts w:ascii="宋体" w:hAnsi="宋体" w:eastAsia="宋体" w:cs="宋体"/>
          <w:spacing w:val="-54"/>
          <w:sz w:val="21"/>
          <w:szCs w:val="21"/>
          <w:shd w:val="clear" w:fill="FFFFFE"/>
        </w:rPr>
        <w:t xml:space="preserve"> </w:t>
      </w:r>
      <w:r>
        <w:rPr>
          <w:rFonts w:ascii="宋体" w:hAnsi="宋体" w:eastAsia="宋体" w:cs="宋体"/>
          <w:spacing w:val="50"/>
          <w:sz w:val="21"/>
          <w:szCs w:val="21"/>
          <w:u w:val="single" w:color="auto"/>
          <w:shd w:val="clear" w:fill="FFFFFE"/>
        </w:rPr>
        <w:t xml:space="preserve">  </w:t>
      </w:r>
      <w:r>
        <w:rPr>
          <w:rFonts w:ascii="宋体" w:hAnsi="宋体" w:eastAsia="宋体" w:cs="宋体"/>
          <w:spacing w:val="-96"/>
          <w:sz w:val="21"/>
          <w:szCs w:val="21"/>
          <w:shd w:val="clear" w:fill="FFFFFE"/>
        </w:rPr>
        <w:t xml:space="preserve"> </w:t>
      </w:r>
      <w:r>
        <w:rPr>
          <w:rFonts w:ascii="宋体" w:hAnsi="宋体" w:eastAsia="宋体" w:cs="宋体"/>
          <w:spacing w:val="-4"/>
          <w:sz w:val="21"/>
          <w:szCs w:val="21"/>
          <w:shd w:val="clear" w:fill="FFFFFE"/>
        </w:rPr>
        <w:t>年</w:t>
      </w:r>
      <w:r>
        <w:rPr>
          <w:rFonts w:ascii="宋体" w:hAnsi="宋体" w:eastAsia="宋体" w:cs="宋体"/>
          <w:spacing w:val="-57"/>
          <w:sz w:val="21"/>
          <w:szCs w:val="21"/>
          <w:shd w:val="clear" w:fill="FFFFFE"/>
        </w:rPr>
        <w:t xml:space="preserve"> </w:t>
      </w:r>
      <w:r>
        <w:rPr>
          <w:rFonts w:ascii="宋体" w:hAnsi="宋体" w:eastAsia="宋体" w:cs="宋体"/>
          <w:spacing w:val="49"/>
          <w:sz w:val="21"/>
          <w:szCs w:val="21"/>
          <w:u w:val="single" w:color="auto"/>
          <w:shd w:val="clear" w:fill="FFFFFE"/>
        </w:rPr>
        <w:t xml:space="preserve">  </w:t>
      </w:r>
      <w:r>
        <w:rPr>
          <w:rFonts w:ascii="宋体" w:hAnsi="宋体" w:eastAsia="宋体" w:cs="宋体"/>
          <w:spacing w:val="-90"/>
          <w:sz w:val="21"/>
          <w:szCs w:val="21"/>
          <w:shd w:val="clear" w:fill="FFFFFE"/>
        </w:rPr>
        <w:t xml:space="preserve"> </w:t>
      </w:r>
      <w:r>
        <w:rPr>
          <w:rFonts w:ascii="宋体" w:hAnsi="宋体" w:eastAsia="宋体" w:cs="宋体"/>
          <w:spacing w:val="-4"/>
          <w:sz w:val="21"/>
          <w:szCs w:val="21"/>
          <w:shd w:val="clear" w:fill="FFFFFE"/>
        </w:rPr>
        <w:t>月</w:t>
      </w:r>
      <w:r>
        <w:rPr>
          <w:rFonts w:ascii="宋体" w:hAnsi="宋体" w:eastAsia="宋体" w:cs="宋体"/>
          <w:spacing w:val="-55"/>
          <w:sz w:val="21"/>
          <w:szCs w:val="21"/>
          <w:shd w:val="clear" w:fill="FFFFFE"/>
        </w:rPr>
        <w:t xml:space="preserve"> </w:t>
      </w:r>
      <w:r>
        <w:rPr>
          <w:rFonts w:ascii="宋体" w:hAnsi="宋体" w:eastAsia="宋体" w:cs="宋体"/>
          <w:spacing w:val="10"/>
          <w:sz w:val="21"/>
          <w:szCs w:val="21"/>
          <w:u w:val="single" w:color="auto"/>
          <w:shd w:val="clear" w:fill="FFFFFE"/>
        </w:rPr>
        <w:t xml:space="preserve">    </w:t>
      </w:r>
      <w:r>
        <w:rPr>
          <w:rFonts w:ascii="宋体" w:hAnsi="宋体" w:eastAsia="宋体" w:cs="宋体"/>
          <w:spacing w:val="-57"/>
          <w:sz w:val="21"/>
          <w:szCs w:val="21"/>
          <w:shd w:val="clear" w:fill="FFFFFE"/>
        </w:rPr>
        <w:t xml:space="preserve"> </w:t>
      </w:r>
      <w:r>
        <w:rPr>
          <w:rFonts w:ascii="宋体" w:hAnsi="宋体" w:eastAsia="宋体" w:cs="宋体"/>
          <w:spacing w:val="-4"/>
          <w:sz w:val="21"/>
          <w:szCs w:val="21"/>
          <w:shd w:val="clear" w:fill="FFFFFE"/>
        </w:rPr>
        <w:t>日</w:t>
      </w:r>
      <w:r>
        <w:rPr>
          <w:rFonts w:ascii="宋体" w:hAnsi="宋体" w:eastAsia="宋体" w:cs="宋体"/>
          <w:spacing w:val="-57"/>
          <w:sz w:val="21"/>
          <w:szCs w:val="21"/>
          <w:shd w:val="clear" w:fill="FFFFFE"/>
        </w:rPr>
        <w:t xml:space="preserve"> </w:t>
      </w:r>
      <w:r>
        <w:rPr>
          <w:rFonts w:ascii="宋体" w:hAnsi="宋体" w:eastAsia="宋体" w:cs="宋体"/>
          <w:spacing w:val="11"/>
          <w:sz w:val="21"/>
          <w:szCs w:val="21"/>
          <w:u w:val="single" w:color="auto"/>
          <w:shd w:val="clear" w:fill="FFFFFE"/>
        </w:rPr>
        <w:t xml:space="preserve">    </w:t>
      </w:r>
      <w:r>
        <w:rPr>
          <w:rFonts w:ascii="宋体" w:hAnsi="宋体" w:eastAsia="宋体" w:cs="宋体"/>
          <w:spacing w:val="-85"/>
          <w:sz w:val="21"/>
          <w:szCs w:val="21"/>
          <w:shd w:val="clear" w:fill="FFFFFE"/>
        </w:rPr>
        <w:t xml:space="preserve"> </w:t>
      </w:r>
      <w:r>
        <w:rPr>
          <w:rFonts w:ascii="宋体" w:hAnsi="宋体" w:eastAsia="宋体" w:cs="宋体"/>
          <w:spacing w:val="-4"/>
          <w:sz w:val="21"/>
          <w:szCs w:val="21"/>
          <w:shd w:val="clear" w:fill="FFFFFE"/>
        </w:rPr>
        <w:t>时前递交至</w:t>
      </w:r>
      <w:r>
        <w:rPr>
          <w:rFonts w:ascii="宋体" w:hAnsi="宋体" w:eastAsia="宋体" w:cs="宋体"/>
          <w:sz w:val="21"/>
          <w:szCs w:val="21"/>
        </w:rPr>
        <w:t xml:space="preserve"> </w:t>
      </w:r>
      <w:r>
        <w:rPr>
          <w:rFonts w:ascii="宋体" w:hAnsi="宋体" w:eastAsia="宋体" w:cs="宋体"/>
          <w:sz w:val="21"/>
          <w:szCs w:val="21"/>
          <w:shd w:val="clear" w:fill="FFFFFE"/>
        </w:rPr>
        <w:tab/>
      </w:r>
      <w:r>
        <w:rPr>
          <w:rFonts w:ascii="宋体" w:hAnsi="宋体" w:eastAsia="宋体" w:cs="宋体"/>
          <w:spacing w:val="-11"/>
          <w:sz w:val="21"/>
          <w:szCs w:val="21"/>
          <w:shd w:val="clear" w:fill="FFFFFE"/>
        </w:rPr>
        <w:t>（详细地址）</w:t>
      </w:r>
      <w:r>
        <w:rPr>
          <w:rFonts w:ascii="宋体" w:hAnsi="宋体" w:eastAsia="宋体" w:cs="宋体"/>
          <w:spacing w:val="-27"/>
          <w:sz w:val="21"/>
          <w:szCs w:val="21"/>
          <w:shd w:val="clear" w:fill="FFFFFE"/>
        </w:rPr>
        <w:t xml:space="preserve"> </w:t>
      </w:r>
      <w:r>
        <w:rPr>
          <w:rFonts w:ascii="宋体" w:hAnsi="宋体" w:eastAsia="宋体" w:cs="宋体"/>
          <w:spacing w:val="-11"/>
          <w:sz w:val="21"/>
          <w:szCs w:val="21"/>
          <w:shd w:val="clear" w:fill="FFFFFE"/>
        </w:rPr>
        <w:t>或传真至</w:t>
      </w:r>
      <w:r>
        <w:rPr>
          <w:rFonts w:ascii="宋体" w:hAnsi="宋体" w:eastAsia="宋体" w:cs="宋体"/>
          <w:spacing w:val="-104"/>
          <w:sz w:val="21"/>
          <w:szCs w:val="21"/>
          <w:shd w:val="clear" w:fill="FFFFFE"/>
        </w:rPr>
        <w:t xml:space="preserve"> </w:t>
      </w:r>
      <w:r>
        <w:rPr>
          <w:rFonts w:ascii="宋体" w:hAnsi="宋体" w:eastAsia="宋体" w:cs="宋体"/>
          <w:sz w:val="21"/>
          <w:szCs w:val="21"/>
          <w:u w:val="single" w:color="auto"/>
          <w:shd w:val="clear" w:fill="FFFFFE"/>
        </w:rPr>
        <w:t xml:space="preserve">         </w:t>
      </w:r>
      <w:r>
        <w:rPr>
          <w:rFonts w:ascii="宋体" w:hAnsi="宋体" w:eastAsia="宋体" w:cs="宋体"/>
          <w:spacing w:val="-49"/>
          <w:sz w:val="21"/>
          <w:szCs w:val="21"/>
          <w:shd w:val="clear" w:fill="FFFFFE"/>
        </w:rPr>
        <w:t xml:space="preserve"> </w:t>
      </w:r>
      <w:r>
        <w:rPr>
          <w:rFonts w:ascii="宋体" w:hAnsi="宋体" w:eastAsia="宋体" w:cs="宋体"/>
          <w:spacing w:val="-11"/>
          <w:sz w:val="21"/>
          <w:szCs w:val="21"/>
          <w:shd w:val="clear" w:fill="FFFFFE"/>
        </w:rPr>
        <w:t>（传真号码）。采用传真方式的，应在</w:t>
      </w:r>
      <w:r>
        <w:rPr>
          <w:rFonts w:ascii="宋体" w:hAnsi="宋体" w:eastAsia="宋体" w:cs="宋体"/>
          <w:spacing w:val="-105"/>
          <w:sz w:val="21"/>
          <w:szCs w:val="21"/>
          <w:shd w:val="clear" w:fill="FFFFFE"/>
        </w:rPr>
        <w:t xml:space="preserve"> </w:t>
      </w:r>
      <w:r>
        <w:rPr>
          <w:rFonts w:ascii="宋体" w:hAnsi="宋体" w:eastAsia="宋体" w:cs="宋体"/>
          <w:sz w:val="21"/>
          <w:szCs w:val="21"/>
          <w:u w:val="single" w:color="auto"/>
          <w:shd w:val="clear" w:fill="FFFFFE"/>
        </w:rPr>
        <w:t xml:space="preserve">     </w:t>
      </w:r>
      <w:r>
        <w:rPr>
          <w:rFonts w:ascii="宋体" w:hAnsi="宋体" w:eastAsia="宋体" w:cs="宋体"/>
          <w:spacing w:val="-96"/>
          <w:sz w:val="21"/>
          <w:szCs w:val="21"/>
          <w:shd w:val="clear" w:fill="FFFFFE"/>
        </w:rPr>
        <w:t xml:space="preserve"> </w:t>
      </w:r>
      <w:r>
        <w:rPr>
          <w:rFonts w:ascii="宋体" w:hAnsi="宋体" w:eastAsia="宋体" w:cs="宋体"/>
          <w:spacing w:val="-11"/>
          <w:sz w:val="21"/>
          <w:szCs w:val="21"/>
          <w:shd w:val="clear" w:fill="FFFFFE"/>
        </w:rPr>
        <w:t>年</w:t>
      </w:r>
      <w:r>
        <w:rPr>
          <w:rFonts w:ascii="宋体" w:hAnsi="宋体" w:eastAsia="宋体" w:cs="宋体"/>
          <w:spacing w:val="-11"/>
          <w:sz w:val="21"/>
          <w:szCs w:val="21"/>
          <w:u w:val="single" w:color="auto"/>
          <w:shd w:val="clear" w:fill="FFFFFE"/>
        </w:rPr>
        <w:t xml:space="preserve">    </w:t>
      </w:r>
      <w:r>
        <w:rPr>
          <w:rFonts w:ascii="宋体" w:hAnsi="宋体" w:eastAsia="宋体" w:cs="宋体"/>
          <w:spacing w:val="-91"/>
          <w:sz w:val="21"/>
          <w:szCs w:val="21"/>
          <w:shd w:val="clear" w:fill="FFFFFE"/>
        </w:rPr>
        <w:t xml:space="preserve"> </w:t>
      </w:r>
      <w:r>
        <w:rPr>
          <w:rFonts w:ascii="宋体" w:hAnsi="宋体" w:eastAsia="宋体" w:cs="宋体"/>
          <w:spacing w:val="-11"/>
          <w:sz w:val="21"/>
          <w:szCs w:val="21"/>
          <w:shd w:val="clear" w:fill="FFFFFE"/>
        </w:rPr>
        <w:t>月</w:t>
      </w:r>
      <w:r>
        <w:rPr>
          <w:rFonts w:ascii="宋体" w:hAnsi="宋体" w:eastAsia="宋体" w:cs="宋体"/>
          <w:sz w:val="21"/>
          <w:szCs w:val="21"/>
        </w:rPr>
        <w:t xml:space="preserve"> </w:t>
      </w:r>
      <w:r>
        <w:rPr>
          <w:rFonts w:ascii="宋体" w:hAnsi="宋体" w:eastAsia="宋体" w:cs="宋体"/>
          <w:spacing w:val="-6"/>
          <w:sz w:val="21"/>
          <w:szCs w:val="21"/>
          <w:shd w:val="clear" w:fill="FFFFFE"/>
        </w:rPr>
        <w:t>日</w:t>
      </w:r>
      <w:r>
        <w:rPr>
          <w:rFonts w:ascii="宋体" w:hAnsi="宋体" w:eastAsia="宋体" w:cs="宋体"/>
          <w:spacing w:val="-6"/>
          <w:sz w:val="21"/>
          <w:szCs w:val="21"/>
          <w:u w:val="single" w:color="auto"/>
          <w:shd w:val="clear" w:fill="FFFFFE"/>
        </w:rPr>
        <w:t xml:space="preserve">     </w:t>
      </w:r>
      <w:r>
        <w:rPr>
          <w:rFonts w:ascii="宋体" w:hAnsi="宋体" w:eastAsia="宋体" w:cs="宋体"/>
          <w:spacing w:val="-85"/>
          <w:sz w:val="21"/>
          <w:szCs w:val="21"/>
          <w:shd w:val="clear" w:fill="FFFFFE"/>
        </w:rPr>
        <w:t xml:space="preserve"> </w:t>
      </w:r>
      <w:r>
        <w:rPr>
          <w:rFonts w:ascii="宋体" w:hAnsi="宋体" w:eastAsia="宋体" w:cs="宋体"/>
          <w:spacing w:val="-6"/>
          <w:sz w:val="21"/>
          <w:szCs w:val="21"/>
          <w:shd w:val="clear" w:fill="FFFFFE"/>
        </w:rPr>
        <w:t>时前将原件递交至</w:t>
      </w:r>
      <w:r>
        <w:rPr>
          <w:rFonts w:ascii="宋体" w:hAnsi="宋体" w:eastAsia="宋体" w:cs="宋体"/>
          <w:sz w:val="21"/>
          <w:szCs w:val="21"/>
          <w:u w:val="single" w:color="auto"/>
          <w:shd w:val="clear" w:fill="FFFFFE"/>
        </w:rPr>
        <w:t xml:space="preserve">                   </w:t>
      </w:r>
      <w:r>
        <w:rPr>
          <w:rFonts w:ascii="宋体" w:hAnsi="宋体" w:eastAsia="宋体" w:cs="宋体"/>
          <w:spacing w:val="-6"/>
          <w:sz w:val="21"/>
          <w:szCs w:val="21"/>
          <w:shd w:val="clear" w:fill="FFFFFE"/>
        </w:rPr>
        <w:t>（详细地址）。</w:t>
      </w:r>
    </w:p>
    <w:p w14:paraId="5E4338F9">
      <w:pPr>
        <w:spacing w:before="62" w:line="220" w:lineRule="auto"/>
        <w:ind w:left="2145"/>
        <w:rPr>
          <w:rFonts w:ascii="宋体" w:hAnsi="宋体" w:eastAsia="宋体" w:cs="宋体"/>
          <w:sz w:val="21"/>
          <w:szCs w:val="21"/>
        </w:rPr>
      </w:pPr>
      <w:r>
        <w:rPr>
          <w:rFonts w:ascii="宋体" w:hAnsi="宋体" w:eastAsia="宋体" w:cs="宋体"/>
          <w:spacing w:val="-2"/>
          <w:sz w:val="21"/>
          <w:szCs w:val="21"/>
          <w:shd w:val="clear" w:fill="FFFFFE"/>
        </w:rPr>
        <w:t>电子答卷传至</w:t>
      </w:r>
      <w:r>
        <w:rPr>
          <w:rFonts w:ascii="宋体" w:hAnsi="宋体" w:eastAsia="宋体" w:cs="宋体"/>
          <w:spacing w:val="-2"/>
          <w:sz w:val="21"/>
          <w:szCs w:val="21"/>
          <w:u w:val="single" w:color="auto"/>
          <w:shd w:val="clear" w:fill="FFFFFE"/>
        </w:rPr>
        <w:t xml:space="preserve">                </w:t>
      </w:r>
      <w:r>
        <w:rPr>
          <w:rFonts w:ascii="宋体" w:hAnsi="宋体" w:eastAsia="宋体" w:cs="宋体"/>
          <w:spacing w:val="-86"/>
          <w:sz w:val="21"/>
          <w:szCs w:val="21"/>
          <w:shd w:val="clear" w:fill="FFFFFE"/>
        </w:rPr>
        <w:t xml:space="preserve"> </w:t>
      </w:r>
      <w:r>
        <w:rPr>
          <w:rFonts w:ascii="宋体" w:hAnsi="宋体" w:eastAsia="宋体" w:cs="宋体"/>
          <w:spacing w:val="-2"/>
          <w:sz w:val="21"/>
          <w:szCs w:val="21"/>
          <w:shd w:val="clear" w:fill="FFFFFE"/>
        </w:rPr>
        <w:t>信箱。</w:t>
      </w:r>
    </w:p>
    <w:p w14:paraId="25C22E21">
      <w:pPr>
        <w:spacing w:line="250" w:lineRule="auto"/>
        <w:rPr>
          <w:rFonts w:ascii="Arial"/>
          <w:sz w:val="21"/>
        </w:rPr>
      </w:pPr>
    </w:p>
    <w:p w14:paraId="59D93200">
      <w:pPr>
        <w:spacing w:line="251" w:lineRule="auto"/>
        <w:rPr>
          <w:rFonts w:ascii="Arial"/>
          <w:sz w:val="21"/>
        </w:rPr>
      </w:pPr>
    </w:p>
    <w:p w14:paraId="06C7C3C6">
      <w:pPr>
        <w:spacing w:before="1" w:line="271" w:lineRule="exact"/>
        <w:ind w:firstLine="1798"/>
      </w:pPr>
      <w:r>
        <w:rPr>
          <w:position w:val="-5"/>
        </w:rPr>
        <w:pict>
          <v:shape id="_x0000_s1144" o:spid="_x0000_s1144" o:spt="202" type="#_x0000_t202" style="height:13.6pt;width:394.05pt;" fillcolor="#FFFFFF" filled="t" stroked="f" coordsize="21600,21600">
            <v:path/>
            <v:fill on="t" focussize="0,0"/>
            <v:stroke on="f"/>
            <v:imagedata o:title=""/>
            <o:lock v:ext="edit" aspectratio="f"/>
            <v:textbox inset="0mm,0mm,0mm,0mm">
              <w:txbxContent>
                <w:p w14:paraId="12034BB8">
                  <w:pPr>
                    <w:tabs>
                      <w:tab w:val="left" w:pos="3885"/>
                    </w:tabs>
                    <w:spacing w:before="29" w:line="220" w:lineRule="auto"/>
                    <w:ind w:left="157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4"/>
                      <w:sz w:val="21"/>
                      <w:szCs w:val="21"/>
                    </w:rPr>
                    <w:t xml:space="preserve"> </w:t>
                  </w:r>
                  <w:r>
                    <w:rPr>
                      <w:rFonts w:ascii="宋体" w:hAnsi="宋体" w:eastAsia="宋体" w:cs="宋体"/>
                      <w:spacing w:val="-8"/>
                      <w:sz w:val="21"/>
                      <w:szCs w:val="21"/>
                    </w:rPr>
                    <w:t>（项目名称）</w:t>
                  </w:r>
                  <w:r>
                    <w:rPr>
                      <w:rFonts w:ascii="宋体" w:hAnsi="宋体" w:eastAsia="宋体" w:cs="宋体"/>
                      <w:spacing w:val="-4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4"/>
                      <w:sz w:val="21"/>
                      <w:szCs w:val="21"/>
                    </w:rPr>
                    <w:t xml:space="preserve"> </w:t>
                  </w:r>
                  <w:r>
                    <w:rPr>
                      <w:rFonts w:ascii="宋体" w:hAnsi="宋体" w:eastAsia="宋体" w:cs="宋体"/>
                      <w:spacing w:val="-8"/>
                      <w:sz w:val="21"/>
                      <w:szCs w:val="21"/>
                    </w:rPr>
                    <w:t>标段招标资格审查委员会</w:t>
                  </w:r>
                </w:p>
              </w:txbxContent>
            </v:textbox>
            <w10:wrap type="none"/>
            <w10:anchorlock/>
          </v:shape>
        </w:pict>
      </w:r>
    </w:p>
    <w:p w14:paraId="564B40C7">
      <w:pPr>
        <w:spacing w:before="304" w:line="220" w:lineRule="auto"/>
        <w:ind w:left="4124"/>
        <w:rPr>
          <w:rFonts w:ascii="宋体" w:hAnsi="宋体" w:eastAsia="宋体" w:cs="宋体"/>
          <w:sz w:val="21"/>
          <w:szCs w:val="21"/>
        </w:rPr>
      </w:pPr>
      <w:r>
        <w:rPr>
          <w:rFonts w:ascii="宋体" w:hAnsi="宋体" w:eastAsia="宋体" w:cs="宋体"/>
          <w:spacing w:val="-1"/>
          <w:sz w:val="21"/>
          <w:szCs w:val="21"/>
        </w:rPr>
        <w:t>（经资格审查委员会授权的招标人代表签字或加盖招标人单位章）</w:t>
      </w:r>
    </w:p>
    <w:p w14:paraId="43412DE3">
      <w:pPr>
        <w:spacing w:line="245" w:lineRule="auto"/>
        <w:rPr>
          <w:rFonts w:ascii="Arial"/>
          <w:sz w:val="21"/>
        </w:rPr>
      </w:pPr>
    </w:p>
    <w:p w14:paraId="3736C9B3">
      <w:pPr>
        <w:spacing w:line="245" w:lineRule="auto"/>
        <w:rPr>
          <w:rFonts w:ascii="Arial"/>
          <w:sz w:val="21"/>
        </w:rPr>
      </w:pPr>
    </w:p>
    <w:p w14:paraId="5DABBFFF">
      <w:pPr>
        <w:spacing w:line="245" w:lineRule="auto"/>
        <w:rPr>
          <w:rFonts w:ascii="Arial"/>
          <w:sz w:val="21"/>
        </w:rPr>
      </w:pPr>
    </w:p>
    <w:p w14:paraId="759C2797">
      <w:pPr>
        <w:spacing w:line="245" w:lineRule="auto"/>
        <w:rPr>
          <w:rFonts w:ascii="Arial"/>
          <w:sz w:val="21"/>
        </w:rPr>
      </w:pPr>
    </w:p>
    <w:p w14:paraId="045266AC">
      <w:pPr>
        <w:spacing w:line="245" w:lineRule="auto"/>
        <w:rPr>
          <w:rFonts w:ascii="Arial"/>
          <w:sz w:val="21"/>
        </w:rPr>
      </w:pPr>
    </w:p>
    <w:p w14:paraId="02327F2D">
      <w:pPr>
        <w:spacing w:line="245" w:lineRule="auto"/>
        <w:rPr>
          <w:rFonts w:ascii="Arial"/>
          <w:sz w:val="21"/>
        </w:rPr>
      </w:pPr>
    </w:p>
    <w:p w14:paraId="31BB8801">
      <w:pPr>
        <w:spacing w:line="245" w:lineRule="auto"/>
        <w:rPr>
          <w:rFonts w:ascii="Arial"/>
          <w:sz w:val="21"/>
        </w:rPr>
      </w:pPr>
    </w:p>
    <w:p w14:paraId="28AD309B">
      <w:pPr>
        <w:spacing w:line="246" w:lineRule="auto"/>
        <w:rPr>
          <w:rFonts w:ascii="Arial"/>
          <w:sz w:val="21"/>
        </w:rPr>
      </w:pPr>
    </w:p>
    <w:p w14:paraId="13BF059D">
      <w:pPr>
        <w:spacing w:line="246" w:lineRule="auto"/>
        <w:rPr>
          <w:rFonts w:ascii="Arial"/>
          <w:sz w:val="21"/>
        </w:rPr>
      </w:pPr>
    </w:p>
    <w:p w14:paraId="562FA591">
      <w:pPr>
        <w:spacing w:line="246" w:lineRule="auto"/>
        <w:rPr>
          <w:rFonts w:ascii="Arial"/>
          <w:sz w:val="21"/>
        </w:rPr>
      </w:pPr>
    </w:p>
    <w:p w14:paraId="114F0E76">
      <w:pPr>
        <w:spacing w:line="246" w:lineRule="auto"/>
        <w:rPr>
          <w:rFonts w:ascii="Arial"/>
          <w:sz w:val="21"/>
        </w:rPr>
      </w:pPr>
    </w:p>
    <w:p w14:paraId="510F56F9">
      <w:pPr>
        <w:spacing w:line="271" w:lineRule="exact"/>
        <w:ind w:firstLine="1798"/>
      </w:pPr>
      <w:r>
        <w:rPr>
          <w:position w:val="-5"/>
        </w:rPr>
        <w:pict>
          <v:shape id="_x0000_s1145" o:spid="_x0000_s1145" o:spt="202" type="#_x0000_t202" style="height:13.6pt;width:378.05pt;" fillcolor="#FFFFFF" filled="t" stroked="f" coordsize="21600,21600">
            <v:path/>
            <v:fill on="t" focussize="0,0"/>
            <v:stroke on="f"/>
            <v:imagedata o:title=""/>
            <o:lock v:ext="edit" aspectratio="f"/>
            <v:textbox inset="0mm,0mm,0mm,0mm">
              <w:txbxContent>
                <w:p w14:paraId="0DB876D0">
                  <w:pPr>
                    <w:tabs>
                      <w:tab w:val="left" w:pos="5252"/>
                    </w:tabs>
                    <w:spacing w:before="29" w:line="221" w:lineRule="auto"/>
                    <w:ind w:left="4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7"/>
                      <w:sz w:val="21"/>
                      <w:szCs w:val="21"/>
                    </w:rPr>
                    <w:t xml:space="preserve"> </w:t>
                  </w:r>
                  <w:r>
                    <w:rPr>
                      <w:rFonts w:ascii="宋体" w:hAnsi="宋体" w:eastAsia="宋体" w:cs="宋体"/>
                      <w:spacing w:val="-14"/>
                      <w:sz w:val="21"/>
                      <w:szCs w:val="21"/>
                    </w:rPr>
                    <w:t>年         月</w:t>
                  </w:r>
                  <w:r>
                    <w:rPr>
                      <w:rFonts w:ascii="宋体" w:hAnsi="宋体" w:eastAsia="宋体" w:cs="宋体"/>
                      <w:spacing w:val="-105"/>
                      <w:sz w:val="21"/>
                      <w:szCs w:val="21"/>
                    </w:rPr>
                    <w:t xml:space="preserve"> </w:t>
                  </w:r>
                  <w:r>
                    <w:rPr>
                      <w:rFonts w:ascii="宋体" w:hAnsi="宋体" w:eastAsia="宋体" w:cs="宋体"/>
                      <w:spacing w:val="14"/>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14"/>
                      <w:sz w:val="21"/>
                      <w:szCs w:val="21"/>
                    </w:rPr>
                    <w:t>日</w:t>
                  </w:r>
                </w:p>
              </w:txbxContent>
            </v:textbox>
            <w10:wrap type="none"/>
            <w10:anchorlock/>
          </v:shape>
        </w:pict>
      </w:r>
    </w:p>
    <w:p w14:paraId="661FF91B">
      <w:pPr>
        <w:spacing w:line="245" w:lineRule="auto"/>
        <w:rPr>
          <w:rFonts w:ascii="Arial"/>
          <w:sz w:val="21"/>
        </w:rPr>
      </w:pPr>
    </w:p>
    <w:p w14:paraId="123E777C">
      <w:pPr>
        <w:spacing w:line="245" w:lineRule="auto"/>
        <w:rPr>
          <w:rFonts w:ascii="Arial"/>
          <w:sz w:val="21"/>
        </w:rPr>
      </w:pPr>
    </w:p>
    <w:p w14:paraId="63665959">
      <w:pPr>
        <w:spacing w:line="245" w:lineRule="auto"/>
        <w:rPr>
          <w:rFonts w:ascii="Arial"/>
          <w:sz w:val="21"/>
        </w:rPr>
      </w:pPr>
    </w:p>
    <w:p w14:paraId="64F718DA">
      <w:pPr>
        <w:spacing w:line="245" w:lineRule="auto"/>
        <w:rPr>
          <w:rFonts w:ascii="Arial"/>
          <w:sz w:val="21"/>
        </w:rPr>
      </w:pPr>
    </w:p>
    <w:p w14:paraId="19993265">
      <w:pPr>
        <w:spacing w:line="245" w:lineRule="auto"/>
        <w:rPr>
          <w:rFonts w:ascii="Arial"/>
          <w:sz w:val="21"/>
        </w:rPr>
      </w:pPr>
    </w:p>
    <w:p w14:paraId="2A9710E0">
      <w:pPr>
        <w:spacing w:line="245" w:lineRule="auto"/>
        <w:rPr>
          <w:rFonts w:ascii="Arial"/>
          <w:sz w:val="21"/>
        </w:rPr>
      </w:pPr>
    </w:p>
    <w:p w14:paraId="27F317CB">
      <w:pPr>
        <w:spacing w:line="245" w:lineRule="auto"/>
        <w:rPr>
          <w:rFonts w:ascii="Arial"/>
          <w:sz w:val="21"/>
        </w:rPr>
      </w:pPr>
    </w:p>
    <w:p w14:paraId="4E469E55">
      <w:pPr>
        <w:spacing w:line="245" w:lineRule="auto"/>
        <w:rPr>
          <w:rFonts w:ascii="Arial"/>
          <w:sz w:val="21"/>
        </w:rPr>
      </w:pPr>
    </w:p>
    <w:p w14:paraId="215094C8">
      <w:pPr>
        <w:spacing w:line="246" w:lineRule="auto"/>
        <w:rPr>
          <w:rFonts w:ascii="Arial"/>
          <w:sz w:val="21"/>
        </w:rPr>
      </w:pPr>
    </w:p>
    <w:p w14:paraId="31A8CBC9">
      <w:pPr>
        <w:spacing w:line="246" w:lineRule="auto"/>
        <w:rPr>
          <w:rFonts w:ascii="Arial"/>
          <w:sz w:val="21"/>
        </w:rPr>
      </w:pPr>
    </w:p>
    <w:p w14:paraId="6577B887">
      <w:pPr>
        <w:spacing w:line="246" w:lineRule="auto"/>
        <w:rPr>
          <w:rFonts w:ascii="Arial"/>
          <w:sz w:val="21"/>
        </w:rPr>
      </w:pPr>
    </w:p>
    <w:p w14:paraId="15B657DB">
      <w:pPr>
        <w:spacing w:line="246" w:lineRule="auto"/>
        <w:rPr>
          <w:rFonts w:ascii="Arial"/>
          <w:sz w:val="21"/>
        </w:rPr>
      </w:pPr>
    </w:p>
    <w:p w14:paraId="4CF8998A">
      <w:pPr>
        <w:spacing w:line="246" w:lineRule="auto"/>
        <w:rPr>
          <w:rFonts w:ascii="Arial"/>
          <w:sz w:val="21"/>
        </w:rPr>
      </w:pPr>
    </w:p>
    <w:p w14:paraId="2308DFFD">
      <w:pPr>
        <w:spacing w:line="246" w:lineRule="auto"/>
        <w:rPr>
          <w:rFonts w:ascii="Arial"/>
          <w:sz w:val="21"/>
        </w:rPr>
      </w:pPr>
    </w:p>
    <w:p w14:paraId="623FCE9A">
      <w:pPr>
        <w:spacing w:before="59"/>
        <w:ind w:left="5875"/>
        <w:rPr>
          <w:rFonts w:ascii="新宋体" w:hAnsi="新宋体" w:eastAsia="新宋体" w:cs="新宋体"/>
          <w:sz w:val="18"/>
          <w:szCs w:val="18"/>
        </w:rPr>
      </w:pPr>
      <w:r>
        <w:rPr>
          <w:rFonts w:ascii="新宋体" w:hAnsi="新宋体" w:eastAsia="新宋体" w:cs="新宋体"/>
          <w:spacing w:val="-3"/>
          <w:sz w:val="18"/>
          <w:szCs w:val="18"/>
        </w:rPr>
        <w:t>34</w:t>
      </w:r>
    </w:p>
    <w:p w14:paraId="0244EAEB">
      <w:pPr>
        <w:rPr>
          <w:rFonts w:ascii="新宋体" w:hAnsi="新宋体" w:eastAsia="新宋体" w:cs="新宋体"/>
          <w:sz w:val="18"/>
          <w:szCs w:val="18"/>
        </w:rPr>
        <w:sectPr>
          <w:headerReference r:id="rId36" w:type="default"/>
          <w:pgSz w:w="11907" w:h="16839"/>
          <w:pgMar w:top="1106" w:right="0" w:bottom="0" w:left="0" w:header="1092" w:footer="0" w:gutter="0"/>
          <w:cols w:space="720" w:num="1"/>
        </w:sectPr>
      </w:pPr>
    </w:p>
    <w:p w14:paraId="26F21D06">
      <w:pPr>
        <w:spacing w:line="268" w:lineRule="auto"/>
        <w:rPr>
          <w:rFonts w:ascii="Arial"/>
          <w:sz w:val="21"/>
        </w:rPr>
      </w:pPr>
      <w:r>
        <w:pict>
          <v:rect id="_x0000_s1146" o:spid="_x0000_s1146" o:spt="1" style="position:absolute;left:0pt;margin-left:89.9pt;margin-top:532.15pt;height:13.7pt;width:157.6pt;mso-position-horizontal-relative:page;mso-position-vertical-relative:page;z-index:251785216;mso-width-relative:page;mso-height-relative:page;" fillcolor="#FFFFFF" filled="t" stroked="f" coordsize="21600,21600" o:allowincell="f">
            <v:path/>
            <v:fill on="t" focussize="0,0"/>
            <v:stroke on="f"/>
            <v:imagedata o:title=""/>
            <o:lock v:ext="edit"/>
          </v:rect>
        </w:pict>
      </w:r>
      <w:r>
        <w:pict>
          <v:shape id="_x0000_s1147" o:spid="_x0000_s1147" style="position:absolute;left:0pt;margin-left:384.15pt;margin-top:557.8pt;height:0.6pt;width:52.45pt;mso-position-horizontal-relative:page;mso-position-vertical-relative:page;z-index:251787264;mso-width-relative:page;mso-height-relative:page;" fillcolor="#000000" filled="t" stroked="f" coordsize="1049,12" o:allowincell="f" path="m0,11l1048,11,1048,0,0,0,0,11xe">
            <v:path/>
            <v:fill on="t" focussize="0,0"/>
            <v:stroke on="f"/>
            <v:imagedata o:title=""/>
            <o:lock v:ext="edit"/>
          </v:shape>
        </w:pict>
      </w:r>
      <w:r>
        <w:pict>
          <v:shape id="_x0000_s1148" o:spid="_x0000_s1148" style="position:absolute;left:0pt;margin-left:321.05pt;margin-top:585.05pt;height:0.6pt;width:147.05pt;mso-position-horizontal-relative:page;mso-position-vertical-relative:page;z-index:251786240;mso-width-relative:page;mso-height-relative:page;" fillcolor="#000000" filled="t" stroked="f" coordsize="2941,12" o:allowincell="f" path="m0,11l840,11,840,0,0,0,0,11xem1051,11l1889,11,1889,0,1051,0,1051,11xem2100,11l2940,11,2940,0,2100,0,2100,11xe">
            <v:path/>
            <v:fill on="t" focussize="0,0"/>
            <v:stroke on="f"/>
            <v:imagedata o:title=""/>
            <o:lock v:ext="edit"/>
          </v:shape>
        </w:pict>
      </w:r>
    </w:p>
    <w:p w14:paraId="5B512E9F">
      <w:pPr>
        <w:spacing w:line="269" w:lineRule="auto"/>
        <w:rPr>
          <w:rFonts w:ascii="Arial"/>
          <w:sz w:val="21"/>
        </w:rPr>
      </w:pPr>
    </w:p>
    <w:p w14:paraId="577C9DA3">
      <w:pPr>
        <w:spacing w:before="100" w:line="224" w:lineRule="auto"/>
        <w:ind w:left="1835"/>
        <w:outlineLvl w:val="2"/>
        <w:rPr>
          <w:rFonts w:ascii="宋体" w:hAnsi="宋体" w:eastAsia="宋体" w:cs="宋体"/>
          <w:sz w:val="31"/>
          <w:szCs w:val="31"/>
        </w:rPr>
      </w:pPr>
      <w:bookmarkStart w:id="30" w:name="bookmark18"/>
      <w:bookmarkEnd w:id="30"/>
      <w:r>
        <w:rPr>
          <w:rFonts w:ascii="宋体" w:hAnsi="宋体" w:eastAsia="宋体" w:cs="宋体"/>
          <w:spacing w:val="-1"/>
          <w:sz w:val="31"/>
          <w:szCs w:val="31"/>
          <w14:textOutline w14:w="5791" w14:cap="flat" w14:cmpd="sng">
            <w14:solidFill>
              <w14:srgbClr w14:val="000000"/>
            </w14:solidFill>
            <w14:prstDash w14:val="solid"/>
            <w14:miter w14:val="0"/>
          </w14:textOutline>
        </w:rPr>
        <w:t>附表三：</w:t>
      </w:r>
      <w:r>
        <w:rPr>
          <w:rFonts w:ascii="宋体" w:hAnsi="宋体" w:eastAsia="宋体" w:cs="宋体"/>
          <w:spacing w:val="-86"/>
          <w:sz w:val="31"/>
          <w:szCs w:val="31"/>
        </w:rPr>
        <w:t xml:space="preserve"> </w:t>
      </w:r>
      <w:r>
        <w:rPr>
          <w:rFonts w:ascii="宋体" w:hAnsi="宋体" w:eastAsia="宋体" w:cs="宋体"/>
          <w:spacing w:val="-1"/>
          <w:sz w:val="31"/>
          <w:szCs w:val="31"/>
          <w14:textOutline w14:w="5791" w14:cap="flat" w14:cmpd="sng">
            <w14:solidFill>
              <w14:srgbClr w14:val="000000"/>
            </w14:solidFill>
            <w14:prstDash w14:val="solid"/>
            <w14:miter w14:val="0"/>
          </w14:textOutline>
        </w:rPr>
        <w:t>问题的澄清</w:t>
      </w:r>
    </w:p>
    <w:p w14:paraId="7D21EE4F">
      <w:pPr>
        <w:spacing w:line="285" w:lineRule="auto"/>
        <w:rPr>
          <w:rFonts w:ascii="Arial"/>
          <w:sz w:val="21"/>
        </w:rPr>
      </w:pPr>
    </w:p>
    <w:p w14:paraId="070F6FD3">
      <w:pPr>
        <w:spacing w:line="286" w:lineRule="auto"/>
        <w:rPr>
          <w:rFonts w:ascii="Arial"/>
          <w:sz w:val="21"/>
        </w:rPr>
      </w:pPr>
    </w:p>
    <w:p w14:paraId="38A29AF1">
      <w:pPr>
        <w:spacing w:line="286" w:lineRule="auto"/>
        <w:rPr>
          <w:rFonts w:ascii="Arial"/>
          <w:sz w:val="21"/>
        </w:rPr>
      </w:pPr>
    </w:p>
    <w:p w14:paraId="18703364">
      <w:pPr>
        <w:pStyle w:val="2"/>
        <w:spacing w:before="91" w:line="219" w:lineRule="auto"/>
        <w:ind w:left="4440"/>
      </w:pPr>
      <w:r>
        <w:rPr>
          <w:spacing w:val="-3"/>
          <w:shd w:val="clear" w:fill="FFFFFE"/>
        </w:rPr>
        <w:t>问题的澄清、说明和补正</w:t>
      </w:r>
    </w:p>
    <w:p w14:paraId="05BD0C48">
      <w:pPr>
        <w:spacing w:before="20" w:line="221" w:lineRule="auto"/>
        <w:ind w:left="6743"/>
        <w:rPr>
          <w:rFonts w:ascii="宋体" w:hAnsi="宋体" w:eastAsia="宋体" w:cs="宋体"/>
          <w:sz w:val="21"/>
          <w:szCs w:val="21"/>
        </w:rPr>
      </w:pPr>
      <w:r>
        <w:rPr>
          <w:rFonts w:ascii="宋体" w:hAnsi="宋体" w:eastAsia="宋体" w:cs="宋体"/>
          <w:spacing w:val="-32"/>
          <w:w w:val="98"/>
          <w:sz w:val="21"/>
          <w:szCs w:val="21"/>
          <w:shd w:val="clear" w:fill="FFFFFE"/>
        </w:rPr>
        <w:t>编号：</w:t>
      </w:r>
      <w:r>
        <w:rPr>
          <w:rFonts w:ascii="宋体" w:hAnsi="宋体" w:eastAsia="宋体" w:cs="宋体"/>
          <w:spacing w:val="-7"/>
          <w:sz w:val="21"/>
          <w:szCs w:val="21"/>
          <w:shd w:val="clear" w:fill="FFFFFE"/>
        </w:rPr>
        <w:t xml:space="preserve"> </w:t>
      </w:r>
      <w:r>
        <w:rPr>
          <w:rFonts w:ascii="宋体" w:hAnsi="宋体" w:eastAsia="宋体" w:cs="宋体"/>
          <w:sz w:val="21"/>
          <w:szCs w:val="21"/>
          <w:u w:val="single" w:color="auto"/>
          <w:shd w:val="clear" w:fill="FFFFFE"/>
        </w:rPr>
        <w:t xml:space="preserve">                     </w:t>
      </w:r>
    </w:p>
    <w:p w14:paraId="4D0FBE9E">
      <w:pPr>
        <w:tabs>
          <w:tab w:val="left" w:pos="3282"/>
        </w:tabs>
        <w:spacing w:before="277" w:line="220" w:lineRule="auto"/>
        <w:ind w:left="1798"/>
        <w:rPr>
          <w:rFonts w:ascii="宋体" w:hAnsi="宋体" w:eastAsia="宋体" w:cs="宋体"/>
          <w:sz w:val="21"/>
          <w:szCs w:val="21"/>
        </w:rPr>
      </w:pPr>
      <w:r>
        <w:rPr>
          <w:rFonts w:ascii="宋体" w:hAnsi="宋体" w:eastAsia="宋体" w:cs="宋体"/>
          <w:sz w:val="21"/>
          <w:szCs w:val="21"/>
          <w:u w:val="single" w:color="auto"/>
          <w:shd w:val="clear" w:fill="FFFFFE"/>
        </w:rPr>
        <w:tab/>
      </w:r>
      <w:r>
        <w:rPr>
          <w:rFonts w:ascii="宋体" w:hAnsi="宋体" w:eastAsia="宋体" w:cs="宋体"/>
          <w:spacing w:val="-10"/>
          <w:sz w:val="21"/>
          <w:szCs w:val="21"/>
          <w:u w:val="single" w:color="auto"/>
          <w:shd w:val="clear" w:fill="FFFFFE"/>
        </w:rPr>
        <w:t>（</w:t>
      </w:r>
      <w:r>
        <w:rPr>
          <w:rFonts w:ascii="宋体" w:hAnsi="宋体" w:eastAsia="宋体" w:cs="宋体"/>
          <w:spacing w:val="-10"/>
          <w:sz w:val="21"/>
          <w:szCs w:val="21"/>
          <w:shd w:val="clear" w:fill="FFFFFE"/>
        </w:rPr>
        <w:t>项目名称）</w:t>
      </w:r>
      <w:r>
        <w:rPr>
          <w:rFonts w:ascii="宋体" w:hAnsi="宋体" w:eastAsia="宋体" w:cs="宋体"/>
          <w:spacing w:val="8"/>
          <w:sz w:val="21"/>
          <w:szCs w:val="21"/>
          <w:u w:val="single" w:color="auto"/>
          <w:shd w:val="clear" w:fill="FFFFFE"/>
        </w:rPr>
        <w:t xml:space="preserve">     </w:t>
      </w:r>
      <w:r>
        <w:rPr>
          <w:rFonts w:ascii="宋体" w:hAnsi="宋体" w:eastAsia="宋体" w:cs="宋体"/>
          <w:spacing w:val="-93"/>
          <w:sz w:val="21"/>
          <w:szCs w:val="21"/>
          <w:shd w:val="clear" w:fill="FFFFFE"/>
        </w:rPr>
        <w:t xml:space="preserve"> </w:t>
      </w:r>
      <w:r>
        <w:rPr>
          <w:rFonts w:ascii="宋体" w:hAnsi="宋体" w:eastAsia="宋体" w:cs="宋体"/>
          <w:spacing w:val="-10"/>
          <w:sz w:val="21"/>
          <w:szCs w:val="21"/>
          <w:shd w:val="clear" w:fill="FFFFFE"/>
        </w:rPr>
        <w:t>标段招标评标委员会：</w:t>
      </w:r>
    </w:p>
    <w:p w14:paraId="33A079AB">
      <w:pPr>
        <w:tabs>
          <w:tab w:val="left" w:pos="2251"/>
        </w:tabs>
        <w:spacing w:before="277" w:line="221" w:lineRule="auto"/>
        <w:ind w:left="1798"/>
        <w:rPr>
          <w:rFonts w:ascii="宋体" w:hAnsi="宋体" w:eastAsia="宋体" w:cs="宋体"/>
          <w:sz w:val="21"/>
          <w:szCs w:val="21"/>
        </w:rPr>
      </w:pPr>
      <w:r>
        <w:rPr>
          <w:rFonts w:ascii="宋体" w:hAnsi="宋体" w:eastAsia="宋体" w:cs="宋体"/>
          <w:sz w:val="21"/>
          <w:szCs w:val="21"/>
          <w:shd w:val="clear" w:fill="FFFFFE"/>
        </w:rPr>
        <w:tab/>
      </w:r>
      <w:r>
        <w:rPr>
          <w:rFonts w:ascii="宋体" w:hAnsi="宋体" w:eastAsia="宋体" w:cs="宋体"/>
          <w:spacing w:val="-2"/>
          <w:sz w:val="21"/>
          <w:szCs w:val="21"/>
          <w:shd w:val="clear" w:fill="FFFFFE"/>
        </w:rPr>
        <w:t>问题澄清通知（编号</w:t>
      </w:r>
      <w:r>
        <w:rPr>
          <w:rFonts w:ascii="宋体" w:hAnsi="宋体" w:eastAsia="宋体" w:cs="宋体"/>
          <w:spacing w:val="-4"/>
          <w:sz w:val="21"/>
          <w:szCs w:val="21"/>
          <w:shd w:val="clear" w:fill="FFFFFE"/>
        </w:rPr>
        <w:t>：</w:t>
      </w:r>
      <w:r>
        <w:rPr>
          <w:rFonts w:ascii="宋体" w:hAnsi="宋体" w:eastAsia="宋体" w:cs="宋体"/>
          <w:spacing w:val="15"/>
          <w:sz w:val="21"/>
          <w:szCs w:val="21"/>
          <w:u w:val="single" w:color="auto"/>
          <w:shd w:val="clear" w:fill="FFFFFE"/>
        </w:rPr>
        <w:t xml:space="preserve">       </w:t>
      </w:r>
      <w:r>
        <w:rPr>
          <w:rFonts w:ascii="宋体" w:hAnsi="宋体" w:eastAsia="宋体" w:cs="宋体"/>
          <w:spacing w:val="-74"/>
          <w:sz w:val="21"/>
          <w:szCs w:val="21"/>
          <w:shd w:val="clear" w:fill="FFFFFE"/>
        </w:rPr>
        <w:t xml:space="preserve"> </w:t>
      </w:r>
      <w:r>
        <w:rPr>
          <w:rFonts w:ascii="宋体" w:hAnsi="宋体" w:eastAsia="宋体" w:cs="宋体"/>
          <w:spacing w:val="-4"/>
          <w:sz w:val="21"/>
          <w:szCs w:val="21"/>
          <w:shd w:val="clear" w:fill="FFFFFE"/>
        </w:rPr>
        <w:t>）</w:t>
      </w:r>
      <w:r>
        <w:rPr>
          <w:rFonts w:ascii="宋体" w:hAnsi="宋体" w:eastAsia="宋体" w:cs="宋体"/>
          <w:spacing w:val="-2"/>
          <w:sz w:val="21"/>
          <w:szCs w:val="21"/>
          <w:shd w:val="clear" w:fill="FFFFFE"/>
        </w:rPr>
        <w:t>已收悉，现澄清、说明或者补正如下：</w:t>
      </w:r>
    </w:p>
    <w:p w14:paraId="766FF0B6">
      <w:pPr>
        <w:spacing w:before="56" w:line="178" w:lineRule="auto"/>
        <w:ind w:left="2552"/>
        <w:rPr>
          <w:rFonts w:ascii="Calibri" w:hAnsi="Calibri" w:eastAsia="Calibri" w:cs="Calibri"/>
          <w:sz w:val="21"/>
          <w:szCs w:val="21"/>
        </w:rPr>
      </w:pPr>
      <w:r>
        <w:rPr>
          <w:rFonts w:ascii="Calibri" w:hAnsi="Calibri" w:eastAsia="Calibri" w:cs="Calibri"/>
          <w:spacing w:val="-6"/>
          <w:sz w:val="21"/>
          <w:szCs w:val="21"/>
        </w:rPr>
        <w:t>1.</w:t>
      </w:r>
    </w:p>
    <w:p w14:paraId="2A114ACA">
      <w:pPr>
        <w:spacing w:before="65" w:line="179" w:lineRule="auto"/>
        <w:ind w:left="2546"/>
        <w:rPr>
          <w:rFonts w:ascii="Calibri" w:hAnsi="Calibri" w:eastAsia="Calibri" w:cs="Calibri"/>
          <w:sz w:val="21"/>
          <w:szCs w:val="21"/>
        </w:rPr>
      </w:pPr>
      <w:r>
        <w:rPr>
          <w:rFonts w:ascii="Calibri" w:hAnsi="Calibri" w:eastAsia="Calibri" w:cs="Calibri"/>
          <w:spacing w:val="-4"/>
          <w:sz w:val="21"/>
          <w:szCs w:val="21"/>
        </w:rPr>
        <w:t>2.</w:t>
      </w:r>
    </w:p>
    <w:p w14:paraId="1016B4A5">
      <w:pPr>
        <w:spacing w:line="430" w:lineRule="auto"/>
        <w:rPr>
          <w:rFonts w:ascii="Arial"/>
          <w:sz w:val="21"/>
        </w:rPr>
      </w:pPr>
    </w:p>
    <w:p w14:paraId="16A5A7E3">
      <w:pPr>
        <w:spacing w:line="24" w:lineRule="exact"/>
        <w:ind w:firstLine="2447"/>
      </w:pPr>
      <w:r>
        <w:drawing>
          <wp:inline distT="0" distB="0" distL="0" distR="0">
            <wp:extent cx="157480" cy="1460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206"/>
                    <a:stretch>
                      <a:fillRect/>
                    </a:stretch>
                  </pic:blipFill>
                  <pic:spPr>
                    <a:xfrm>
                      <a:off x="0" y="0"/>
                      <a:ext cx="157985" cy="15020"/>
                    </a:xfrm>
                    <a:prstGeom prst="rect">
                      <a:avLst/>
                    </a:prstGeom>
                  </pic:spPr>
                </pic:pic>
              </a:graphicData>
            </a:graphic>
          </wp:inline>
        </w:drawing>
      </w:r>
    </w:p>
    <w:p w14:paraId="58B2B1EC">
      <w:pPr>
        <w:spacing w:line="244" w:lineRule="auto"/>
        <w:rPr>
          <w:rFonts w:ascii="Arial"/>
          <w:sz w:val="21"/>
        </w:rPr>
      </w:pPr>
    </w:p>
    <w:p w14:paraId="409A35E1">
      <w:pPr>
        <w:spacing w:line="244" w:lineRule="auto"/>
        <w:rPr>
          <w:rFonts w:ascii="Arial"/>
          <w:sz w:val="21"/>
        </w:rPr>
      </w:pPr>
    </w:p>
    <w:p w14:paraId="05B2949B">
      <w:pPr>
        <w:spacing w:line="244" w:lineRule="auto"/>
        <w:rPr>
          <w:rFonts w:ascii="Arial"/>
          <w:sz w:val="21"/>
        </w:rPr>
      </w:pPr>
    </w:p>
    <w:p w14:paraId="5F3F9B45">
      <w:pPr>
        <w:spacing w:line="244" w:lineRule="auto"/>
        <w:rPr>
          <w:rFonts w:ascii="Arial"/>
          <w:sz w:val="21"/>
        </w:rPr>
      </w:pPr>
    </w:p>
    <w:p w14:paraId="775E4ECA">
      <w:pPr>
        <w:spacing w:line="244" w:lineRule="auto"/>
        <w:rPr>
          <w:rFonts w:ascii="Arial"/>
          <w:sz w:val="21"/>
        </w:rPr>
      </w:pPr>
    </w:p>
    <w:p w14:paraId="2CE85230">
      <w:pPr>
        <w:spacing w:line="244" w:lineRule="auto"/>
        <w:rPr>
          <w:rFonts w:ascii="Arial"/>
          <w:sz w:val="21"/>
        </w:rPr>
      </w:pPr>
    </w:p>
    <w:p w14:paraId="45466776">
      <w:pPr>
        <w:spacing w:line="244" w:lineRule="auto"/>
        <w:rPr>
          <w:rFonts w:ascii="Arial"/>
          <w:sz w:val="21"/>
        </w:rPr>
      </w:pPr>
    </w:p>
    <w:p w14:paraId="0F5A438B">
      <w:pPr>
        <w:spacing w:line="244" w:lineRule="auto"/>
        <w:rPr>
          <w:rFonts w:ascii="Arial"/>
          <w:sz w:val="21"/>
        </w:rPr>
      </w:pPr>
    </w:p>
    <w:p w14:paraId="77AB127D">
      <w:pPr>
        <w:spacing w:line="244" w:lineRule="auto"/>
        <w:rPr>
          <w:rFonts w:ascii="Arial"/>
          <w:sz w:val="21"/>
        </w:rPr>
      </w:pPr>
    </w:p>
    <w:p w14:paraId="25C8BCA9">
      <w:pPr>
        <w:spacing w:line="245" w:lineRule="auto"/>
        <w:rPr>
          <w:rFonts w:ascii="Arial"/>
          <w:sz w:val="21"/>
        </w:rPr>
      </w:pPr>
    </w:p>
    <w:p w14:paraId="32B705D6">
      <w:pPr>
        <w:spacing w:line="245" w:lineRule="auto"/>
        <w:rPr>
          <w:rFonts w:ascii="Arial"/>
          <w:sz w:val="21"/>
        </w:rPr>
      </w:pPr>
    </w:p>
    <w:p w14:paraId="002676AE">
      <w:pPr>
        <w:spacing w:line="245" w:lineRule="auto"/>
        <w:rPr>
          <w:rFonts w:ascii="Arial"/>
          <w:sz w:val="21"/>
        </w:rPr>
      </w:pPr>
    </w:p>
    <w:p w14:paraId="6785C7DB">
      <w:pPr>
        <w:spacing w:line="245" w:lineRule="auto"/>
        <w:rPr>
          <w:rFonts w:ascii="Arial"/>
          <w:sz w:val="21"/>
        </w:rPr>
      </w:pPr>
    </w:p>
    <w:p w14:paraId="356BBAB5">
      <w:pPr>
        <w:spacing w:line="245" w:lineRule="auto"/>
        <w:rPr>
          <w:rFonts w:ascii="Arial"/>
          <w:sz w:val="21"/>
        </w:rPr>
      </w:pPr>
    </w:p>
    <w:p w14:paraId="7828A153">
      <w:pPr>
        <w:spacing w:line="245" w:lineRule="auto"/>
        <w:rPr>
          <w:rFonts w:ascii="Arial"/>
          <w:sz w:val="21"/>
        </w:rPr>
      </w:pPr>
    </w:p>
    <w:p w14:paraId="273414A1">
      <w:pPr>
        <w:spacing w:line="245" w:lineRule="auto"/>
        <w:rPr>
          <w:rFonts w:ascii="Arial"/>
          <w:sz w:val="21"/>
        </w:rPr>
      </w:pPr>
    </w:p>
    <w:p w14:paraId="2EAB9D5A">
      <w:pPr>
        <w:spacing w:line="245" w:lineRule="auto"/>
        <w:rPr>
          <w:rFonts w:ascii="Arial"/>
          <w:sz w:val="21"/>
        </w:rPr>
      </w:pPr>
    </w:p>
    <w:p w14:paraId="58DA6688">
      <w:pPr>
        <w:spacing w:line="245" w:lineRule="auto"/>
        <w:rPr>
          <w:rFonts w:ascii="Arial"/>
          <w:sz w:val="21"/>
        </w:rPr>
      </w:pPr>
    </w:p>
    <w:p w14:paraId="061FB39D">
      <w:pPr>
        <w:spacing w:line="245" w:lineRule="auto"/>
        <w:rPr>
          <w:rFonts w:ascii="Arial"/>
          <w:sz w:val="21"/>
        </w:rPr>
      </w:pPr>
    </w:p>
    <w:p w14:paraId="074DED6D">
      <w:pPr>
        <w:spacing w:line="272" w:lineRule="exact"/>
        <w:ind w:firstLine="1798"/>
      </w:pPr>
      <w:r>
        <w:rPr>
          <w:position w:val="-5"/>
        </w:rPr>
        <w:pict>
          <v:shape id="_x0000_s1149" o:spid="_x0000_s1149" o:spt="202" type="#_x0000_t202" style="height:13.6pt;width:409.65pt;" fillcolor="#FFFFFF" filled="t" stroked="f" coordsize="21600,21600">
            <v:path/>
            <v:fill on="t" focussize="0,0"/>
            <v:stroke on="f"/>
            <v:imagedata o:title=""/>
            <o:lock v:ext="edit" aspectratio="f"/>
            <v:textbox inset="0mm,0mm,0mm,0mm">
              <w:txbxContent>
                <w:p w14:paraId="1CA596EE">
                  <w:pPr>
                    <w:spacing w:before="29" w:line="220" w:lineRule="auto"/>
                    <w:ind w:right="5"/>
                    <w:jc w:val="right"/>
                    <w:rPr>
                      <w:rFonts w:ascii="宋体" w:hAnsi="宋体" w:eastAsia="宋体" w:cs="宋体"/>
                      <w:sz w:val="21"/>
                      <w:szCs w:val="21"/>
                    </w:rPr>
                  </w:pPr>
                  <w:r>
                    <w:rPr>
                      <w:rFonts w:ascii="宋体" w:hAnsi="宋体" w:eastAsia="宋体" w:cs="宋体"/>
                      <w:spacing w:val="1"/>
                      <w:sz w:val="21"/>
                      <w:szCs w:val="21"/>
                    </w:rPr>
                    <w:t>投标人</w:t>
                  </w:r>
                  <w:r>
                    <w:rPr>
                      <w:rFonts w:ascii="宋体" w:hAnsi="宋体" w:eastAsia="宋体" w:cs="宋体"/>
                      <w:spacing w:val="-13"/>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13"/>
                      <w:sz w:val="21"/>
                      <w:szCs w:val="21"/>
                    </w:rPr>
                    <w:t>（</w:t>
                  </w:r>
                  <w:r>
                    <w:rPr>
                      <w:rFonts w:ascii="宋体" w:hAnsi="宋体" w:eastAsia="宋体" w:cs="宋体"/>
                      <w:spacing w:val="1"/>
                      <w:sz w:val="21"/>
                      <w:szCs w:val="21"/>
                    </w:rPr>
                    <w:t>盖单位章）</w:t>
                  </w:r>
                </w:p>
              </w:txbxContent>
            </v:textbox>
            <w10:wrap type="none"/>
            <w10:anchorlock/>
          </v:shape>
        </w:pict>
      </w:r>
    </w:p>
    <w:p w14:paraId="73203F95">
      <w:pPr>
        <w:spacing w:line="271" w:lineRule="auto"/>
        <w:rPr>
          <w:rFonts w:ascii="Arial"/>
          <w:sz w:val="21"/>
        </w:rPr>
      </w:pPr>
    </w:p>
    <w:p w14:paraId="283E71AF">
      <w:pPr>
        <w:spacing w:before="1" w:line="271" w:lineRule="exact"/>
        <w:ind w:firstLine="1798"/>
      </w:pPr>
      <w:r>
        <w:rPr>
          <w:position w:val="-5"/>
        </w:rPr>
        <w:pict>
          <v:shape id="_x0000_s1150" o:spid="_x0000_s1150" o:spt="202" type="#_x0000_t202" style="height:13.6pt;width:388.75pt;" fillcolor="#FFFFFF" filled="t" stroked="f" coordsize="21600,21600">
            <v:path/>
            <v:fill on="t" focussize="0,0"/>
            <v:stroke on="f"/>
            <v:imagedata o:title=""/>
            <o:lock v:ext="edit" aspectratio="f"/>
            <v:textbox inset="0mm,0mm,0mm,0mm">
              <w:txbxContent>
                <w:p w14:paraId="6512D1FF">
                  <w:pPr>
                    <w:spacing w:before="29" w:line="221" w:lineRule="auto"/>
                    <w:ind w:right="6"/>
                    <w:jc w:val="right"/>
                    <w:rPr>
                      <w:rFonts w:ascii="宋体" w:hAnsi="宋体" w:eastAsia="宋体" w:cs="宋体"/>
                      <w:sz w:val="21"/>
                      <w:szCs w:val="21"/>
                    </w:rPr>
                  </w:pPr>
                  <w:r>
                    <w:rPr>
                      <w:rFonts w:ascii="宋体" w:hAnsi="宋体" w:eastAsia="宋体" w:cs="宋体"/>
                      <w:spacing w:val="-7"/>
                      <w:sz w:val="21"/>
                      <w:szCs w:val="21"/>
                    </w:rPr>
                    <w:t>法定代表人或其委托代理人</w:t>
                  </w:r>
                  <w:r>
                    <w:rPr>
                      <w:rFonts w:ascii="宋体" w:hAnsi="宋体" w:eastAsia="宋体" w:cs="宋体"/>
                      <w:spacing w:val="5"/>
                      <w:sz w:val="21"/>
                      <w:szCs w:val="21"/>
                    </w:rPr>
                    <w:t>：</w:t>
                  </w:r>
                  <w:r>
                    <w:rPr>
                      <w:rFonts w:ascii="宋体" w:hAnsi="宋体" w:eastAsia="宋体" w:cs="宋体"/>
                      <w:spacing w:val="7"/>
                      <w:sz w:val="21"/>
                      <w:szCs w:val="21"/>
                    </w:rPr>
                    <w:t xml:space="preserve">          </w:t>
                  </w:r>
                  <w:r>
                    <w:rPr>
                      <w:rFonts w:ascii="宋体" w:hAnsi="宋体" w:eastAsia="宋体" w:cs="宋体"/>
                      <w:spacing w:val="5"/>
                      <w:sz w:val="21"/>
                      <w:szCs w:val="21"/>
                    </w:rPr>
                    <w:t>（</w:t>
                  </w:r>
                  <w:r>
                    <w:rPr>
                      <w:rFonts w:ascii="宋体" w:hAnsi="宋体" w:eastAsia="宋体" w:cs="宋体"/>
                      <w:spacing w:val="-7"/>
                      <w:sz w:val="21"/>
                      <w:szCs w:val="21"/>
                    </w:rPr>
                    <w:t>签字）</w:t>
                  </w:r>
                </w:p>
              </w:txbxContent>
            </v:textbox>
            <w10:wrap type="none"/>
            <w10:anchorlock/>
          </v:shape>
        </w:pict>
      </w:r>
    </w:p>
    <w:p w14:paraId="08E29810">
      <w:pPr>
        <w:spacing w:line="545" w:lineRule="exact"/>
        <w:ind w:firstLine="1798"/>
      </w:pPr>
      <w:r>
        <w:rPr>
          <w:position w:val="-10"/>
        </w:rPr>
        <w:pict>
          <v:group id="_x0000_s1151" o:spid="_x0000_s1151" o:spt="203" style="height:27.25pt;width:388.8pt;" coordsize="7775,545">
            <o:lock v:ext="edit"/>
            <v:shape id="_x0000_s1152" o:spid="_x0000_s1152" style="position:absolute;left:0;top:0;height:545;width:7772;" fillcolor="#FFFFFF" filled="t" stroked="f" coordsize="7772,545" path="m0,273l3151,273,3151,0,0,0,0,273xem0,544l7772,544,7772,273,0,273,0,544xe">
              <v:path/>
              <v:fill on="t" focussize="0,0"/>
              <v:stroke on="f"/>
              <v:imagedata o:title=""/>
              <o:lock v:ext="edit"/>
            </v:shape>
            <v:shape id="_x0000_s1153" o:spid="_x0000_s1153" o:spt="202" type="#_x0000_t202" style="position:absolute;left:-20;top:-20;height:585;width:7815;" filled="f" stroked="f" coordsize="21600,21600">
              <v:path/>
              <v:fill on="f" focussize="0,0"/>
              <v:stroke on="f"/>
              <v:imagedata o:title=""/>
              <o:lock v:ext="edit" aspectratio="f"/>
              <v:textbox inset="0mm,0mm,0mm,0mm">
                <w:txbxContent>
                  <w:p w14:paraId="2C897061">
                    <w:pPr>
                      <w:spacing w:line="253" w:lineRule="auto"/>
                      <w:rPr>
                        <w:rFonts w:ascii="Arial"/>
                        <w:sz w:val="21"/>
                      </w:rPr>
                    </w:pPr>
                  </w:p>
                  <w:p w14:paraId="61F39C41">
                    <w:pPr>
                      <w:spacing w:before="68" w:line="221" w:lineRule="auto"/>
                      <w:jc w:val="right"/>
                      <w:rPr>
                        <w:rFonts w:ascii="宋体" w:hAnsi="宋体" w:eastAsia="宋体" w:cs="宋体"/>
                        <w:sz w:val="21"/>
                        <w:szCs w:val="21"/>
                      </w:rPr>
                    </w:pPr>
                    <w:r>
                      <w:rPr>
                        <w:rFonts w:ascii="宋体" w:hAnsi="宋体" w:eastAsia="宋体" w:cs="宋体"/>
                        <w:spacing w:val="-14"/>
                        <w:sz w:val="21"/>
                        <w:szCs w:val="21"/>
                      </w:rPr>
                      <w:t>年         月</w:t>
                    </w:r>
                    <w:r>
                      <w:rPr>
                        <w:rFonts w:ascii="宋体" w:hAnsi="宋体" w:eastAsia="宋体" w:cs="宋体"/>
                        <w:spacing w:val="6"/>
                        <w:sz w:val="21"/>
                        <w:szCs w:val="21"/>
                      </w:rPr>
                      <w:t xml:space="preserve">        </w:t>
                    </w:r>
                    <w:r>
                      <w:rPr>
                        <w:rFonts w:ascii="宋体" w:hAnsi="宋体" w:eastAsia="宋体" w:cs="宋体"/>
                        <w:spacing w:val="-14"/>
                        <w:sz w:val="21"/>
                        <w:szCs w:val="21"/>
                      </w:rPr>
                      <w:t>日</w:t>
                    </w:r>
                  </w:p>
                </w:txbxContent>
              </v:textbox>
            </v:shape>
            <w10:wrap type="none"/>
            <w10:anchorlock/>
          </v:group>
        </w:pict>
      </w:r>
    </w:p>
    <w:p w14:paraId="217690A8">
      <w:pPr>
        <w:spacing w:line="254" w:lineRule="auto"/>
        <w:rPr>
          <w:rFonts w:ascii="Arial"/>
          <w:sz w:val="21"/>
        </w:rPr>
      </w:pPr>
    </w:p>
    <w:p w14:paraId="2E696813">
      <w:pPr>
        <w:spacing w:line="254" w:lineRule="auto"/>
        <w:rPr>
          <w:rFonts w:ascii="Arial"/>
          <w:sz w:val="21"/>
        </w:rPr>
      </w:pPr>
    </w:p>
    <w:p w14:paraId="488CCB17">
      <w:pPr>
        <w:spacing w:line="254" w:lineRule="auto"/>
        <w:rPr>
          <w:rFonts w:ascii="Arial"/>
          <w:sz w:val="21"/>
        </w:rPr>
      </w:pPr>
    </w:p>
    <w:p w14:paraId="29665379">
      <w:pPr>
        <w:spacing w:line="255" w:lineRule="auto"/>
        <w:rPr>
          <w:rFonts w:ascii="Arial"/>
          <w:sz w:val="21"/>
        </w:rPr>
      </w:pPr>
    </w:p>
    <w:p w14:paraId="149B89C4">
      <w:pPr>
        <w:spacing w:line="255" w:lineRule="auto"/>
        <w:rPr>
          <w:rFonts w:ascii="Arial"/>
          <w:sz w:val="21"/>
        </w:rPr>
      </w:pPr>
    </w:p>
    <w:p w14:paraId="41290B00">
      <w:pPr>
        <w:spacing w:line="255" w:lineRule="auto"/>
        <w:rPr>
          <w:rFonts w:ascii="Arial"/>
          <w:sz w:val="21"/>
        </w:rPr>
      </w:pPr>
    </w:p>
    <w:p w14:paraId="0ED81872">
      <w:pPr>
        <w:spacing w:line="255" w:lineRule="auto"/>
        <w:rPr>
          <w:rFonts w:ascii="Arial"/>
          <w:sz w:val="21"/>
        </w:rPr>
      </w:pPr>
    </w:p>
    <w:p w14:paraId="078FCD59">
      <w:pPr>
        <w:spacing w:line="255" w:lineRule="auto"/>
        <w:rPr>
          <w:rFonts w:ascii="Arial"/>
          <w:sz w:val="21"/>
        </w:rPr>
      </w:pPr>
    </w:p>
    <w:p w14:paraId="38A9E3CE">
      <w:pPr>
        <w:spacing w:line="255" w:lineRule="auto"/>
        <w:rPr>
          <w:rFonts w:ascii="Arial"/>
          <w:sz w:val="21"/>
        </w:rPr>
      </w:pPr>
    </w:p>
    <w:p w14:paraId="41832DBE">
      <w:pPr>
        <w:spacing w:line="255" w:lineRule="auto"/>
        <w:rPr>
          <w:rFonts w:ascii="Arial"/>
          <w:sz w:val="21"/>
        </w:rPr>
      </w:pPr>
    </w:p>
    <w:p w14:paraId="539FAA45">
      <w:pPr>
        <w:spacing w:line="255" w:lineRule="auto"/>
        <w:rPr>
          <w:rFonts w:ascii="Arial"/>
          <w:sz w:val="21"/>
        </w:rPr>
      </w:pPr>
    </w:p>
    <w:p w14:paraId="2FF9D265">
      <w:pPr>
        <w:spacing w:line="255" w:lineRule="auto"/>
        <w:rPr>
          <w:rFonts w:ascii="Arial"/>
          <w:sz w:val="21"/>
        </w:rPr>
      </w:pPr>
    </w:p>
    <w:p w14:paraId="37D86155">
      <w:pPr>
        <w:spacing w:line="255" w:lineRule="auto"/>
        <w:rPr>
          <w:rFonts w:ascii="Arial"/>
          <w:sz w:val="21"/>
        </w:rPr>
      </w:pPr>
    </w:p>
    <w:p w14:paraId="6CD98306">
      <w:pPr>
        <w:spacing w:line="255" w:lineRule="auto"/>
        <w:rPr>
          <w:rFonts w:ascii="Arial"/>
          <w:sz w:val="21"/>
        </w:rPr>
      </w:pPr>
    </w:p>
    <w:p w14:paraId="332935CD">
      <w:pPr>
        <w:spacing w:line="255" w:lineRule="auto"/>
        <w:rPr>
          <w:rFonts w:ascii="Arial"/>
          <w:sz w:val="21"/>
        </w:rPr>
      </w:pPr>
    </w:p>
    <w:p w14:paraId="301DB0F2">
      <w:pPr>
        <w:spacing w:before="59"/>
        <w:ind w:left="5875"/>
        <w:rPr>
          <w:rFonts w:ascii="新宋体" w:hAnsi="新宋体" w:eastAsia="新宋体" w:cs="新宋体"/>
          <w:sz w:val="18"/>
          <w:szCs w:val="18"/>
        </w:rPr>
      </w:pPr>
      <w:r>
        <w:rPr>
          <w:rFonts w:ascii="新宋体" w:hAnsi="新宋体" w:eastAsia="新宋体" w:cs="新宋体"/>
          <w:spacing w:val="-3"/>
          <w:sz w:val="18"/>
          <w:szCs w:val="18"/>
        </w:rPr>
        <w:t>35</w:t>
      </w:r>
    </w:p>
    <w:p w14:paraId="261FF727">
      <w:pPr>
        <w:rPr>
          <w:rFonts w:ascii="新宋体" w:hAnsi="新宋体" w:eastAsia="新宋体" w:cs="新宋体"/>
          <w:sz w:val="18"/>
          <w:szCs w:val="18"/>
        </w:rPr>
        <w:sectPr>
          <w:headerReference r:id="rId37" w:type="default"/>
          <w:pgSz w:w="11907" w:h="16839"/>
          <w:pgMar w:top="1106" w:right="0" w:bottom="0" w:left="0" w:header="1092" w:footer="0" w:gutter="0"/>
          <w:cols w:space="720" w:num="1"/>
        </w:sectPr>
      </w:pPr>
    </w:p>
    <w:p w14:paraId="0B8C9951">
      <w:pPr>
        <w:spacing w:line="268" w:lineRule="auto"/>
        <w:rPr>
          <w:rFonts w:ascii="Arial"/>
          <w:sz w:val="21"/>
        </w:rPr>
      </w:pPr>
    </w:p>
    <w:p w14:paraId="49DDF055">
      <w:pPr>
        <w:spacing w:line="269" w:lineRule="auto"/>
        <w:rPr>
          <w:rFonts w:ascii="Arial"/>
          <w:sz w:val="21"/>
        </w:rPr>
      </w:pPr>
    </w:p>
    <w:p w14:paraId="34B2548A">
      <w:pPr>
        <w:spacing w:before="100" w:line="224" w:lineRule="auto"/>
        <w:ind w:left="1835"/>
        <w:outlineLvl w:val="2"/>
        <w:rPr>
          <w:rFonts w:ascii="宋体" w:hAnsi="宋体" w:eastAsia="宋体" w:cs="宋体"/>
          <w:sz w:val="31"/>
          <w:szCs w:val="31"/>
        </w:rPr>
      </w:pPr>
      <w:bookmarkStart w:id="31" w:name="bookmark19"/>
      <w:bookmarkEnd w:id="31"/>
      <w:r>
        <w:rPr>
          <w:rFonts w:ascii="宋体" w:hAnsi="宋体" w:eastAsia="宋体" w:cs="宋体"/>
          <w:spacing w:val="-7"/>
          <w:sz w:val="31"/>
          <w:szCs w:val="31"/>
          <w14:textOutline w14:w="5791" w14:cap="flat" w14:cmpd="sng">
            <w14:solidFill>
              <w14:srgbClr w14:val="000000"/>
            </w14:solidFill>
            <w14:prstDash w14:val="solid"/>
            <w14:miter w14:val="0"/>
          </w14:textOutline>
        </w:rPr>
        <w:t>附表四：</w:t>
      </w:r>
      <w:r>
        <w:rPr>
          <w:rFonts w:ascii="宋体" w:hAnsi="宋体" w:eastAsia="宋体" w:cs="宋体"/>
          <w:spacing w:val="42"/>
          <w:sz w:val="31"/>
          <w:szCs w:val="31"/>
        </w:rPr>
        <w:t xml:space="preserve"> </w:t>
      </w:r>
      <w:r>
        <w:rPr>
          <w:rFonts w:ascii="宋体" w:hAnsi="宋体" w:eastAsia="宋体" w:cs="宋体"/>
          <w:spacing w:val="-7"/>
          <w:sz w:val="31"/>
          <w:szCs w:val="31"/>
          <w14:textOutline w14:w="5791" w14:cap="flat" w14:cmpd="sng">
            <w14:solidFill>
              <w14:srgbClr w14:val="000000"/>
            </w14:solidFill>
            <w14:prstDash w14:val="solid"/>
            <w14:miter w14:val="0"/>
          </w14:textOutline>
        </w:rPr>
        <w:t>建设工程中标通知书</w:t>
      </w:r>
    </w:p>
    <w:p w14:paraId="202407B7">
      <w:pPr>
        <w:spacing w:line="273" w:lineRule="auto"/>
        <w:rPr>
          <w:rFonts w:ascii="Arial"/>
          <w:sz w:val="21"/>
        </w:rPr>
      </w:pPr>
    </w:p>
    <w:p w14:paraId="2BE9E928">
      <w:pPr>
        <w:spacing w:line="274" w:lineRule="auto"/>
        <w:rPr>
          <w:rFonts w:ascii="Arial"/>
          <w:sz w:val="21"/>
        </w:rPr>
      </w:pPr>
    </w:p>
    <w:p w14:paraId="7272E914">
      <w:pPr>
        <w:spacing w:line="415" w:lineRule="exact"/>
        <w:ind w:firstLine="4829"/>
      </w:pPr>
      <w:r>
        <w:rPr>
          <w:position w:val="-8"/>
        </w:rPr>
        <w:pict>
          <v:group id="_x0000_s1154" o:spid="_x0000_s1154" o:spt="203" style="height:20.8pt;width:112.5pt;" coordsize="2250,415">
            <o:lock v:ext="edit"/>
            <v:rect id="_x0000_s1155" o:spid="_x0000_s1155" o:spt="1" style="position:absolute;left:0;top:0;height:415;width:2250;" fillcolor="#FFFFFF" filled="t" stroked="f" coordsize="21600,21600">
              <v:path/>
              <v:fill on="t" focussize="0,0"/>
              <v:stroke on="f"/>
              <v:imagedata o:title=""/>
              <o:lock v:ext="edit"/>
            </v:rect>
            <v:shape id="_x0000_s1156" o:spid="_x0000_s1156" o:spt="202" type="#_x0000_t202" style="position:absolute;left:22;top:25;height:360;width:2246;" filled="f" stroked="f" coordsize="21600,21600">
              <v:path/>
              <v:fill on="f" focussize="0,0"/>
              <v:stroke on="f"/>
              <v:imagedata o:title=""/>
              <o:lock v:ext="edit" aspectratio="f"/>
              <v:textbox inset="0mm,0mm,0mm,0mm">
                <w:txbxContent>
                  <w:p w14:paraId="7C17FE80">
                    <w:pPr>
                      <w:spacing w:before="20" w:line="224" w:lineRule="auto"/>
                      <w:ind w:left="20"/>
                      <w:rPr>
                        <w:rFonts w:ascii="宋体" w:hAnsi="宋体" w:eastAsia="宋体" w:cs="宋体"/>
                        <w:sz w:val="31"/>
                        <w:szCs w:val="31"/>
                      </w:rPr>
                    </w:pPr>
                    <w:r>
                      <w:rPr>
                        <w:rFonts w:ascii="宋体" w:hAnsi="宋体" w:eastAsia="宋体" w:cs="宋体"/>
                        <w:spacing w:val="-11"/>
                        <w:sz w:val="31"/>
                        <w:szCs w:val="31"/>
                        <w14:textOutline w14:w="5791" w14:cap="flat" w14:cmpd="sng">
                          <w14:solidFill>
                            <w14:srgbClr w14:val="000000"/>
                          </w14:solidFill>
                          <w14:prstDash w14:val="solid"/>
                          <w14:miter w14:val="0"/>
                        </w14:textOutline>
                      </w:rPr>
                      <w:t>中</w:t>
                    </w:r>
                    <w:r>
                      <w:rPr>
                        <w:rFonts w:ascii="宋体" w:hAnsi="宋体" w:eastAsia="宋体" w:cs="宋体"/>
                        <w:spacing w:val="27"/>
                        <w:sz w:val="31"/>
                        <w:szCs w:val="31"/>
                      </w:rPr>
                      <w:t xml:space="preserve"> </w:t>
                    </w:r>
                    <w:r>
                      <w:rPr>
                        <w:rFonts w:ascii="宋体" w:hAnsi="宋体" w:eastAsia="宋体" w:cs="宋体"/>
                        <w:spacing w:val="-11"/>
                        <w:sz w:val="31"/>
                        <w:szCs w:val="31"/>
                        <w14:textOutline w14:w="5791" w14:cap="flat" w14:cmpd="sng">
                          <w14:solidFill>
                            <w14:srgbClr w14:val="000000"/>
                          </w14:solidFill>
                          <w14:prstDash w14:val="solid"/>
                          <w14:miter w14:val="0"/>
                        </w14:textOutline>
                      </w:rPr>
                      <w:t>标</w:t>
                    </w:r>
                    <w:r>
                      <w:rPr>
                        <w:rFonts w:ascii="宋体" w:hAnsi="宋体" w:eastAsia="宋体" w:cs="宋体"/>
                        <w:spacing w:val="18"/>
                        <w:sz w:val="31"/>
                        <w:szCs w:val="31"/>
                      </w:rPr>
                      <w:t xml:space="preserve"> </w:t>
                    </w:r>
                    <w:r>
                      <w:rPr>
                        <w:rFonts w:ascii="宋体" w:hAnsi="宋体" w:eastAsia="宋体" w:cs="宋体"/>
                        <w:spacing w:val="-11"/>
                        <w:sz w:val="31"/>
                        <w:szCs w:val="31"/>
                        <w14:textOutline w14:w="5791" w14:cap="flat" w14:cmpd="sng">
                          <w14:solidFill>
                            <w14:srgbClr w14:val="000000"/>
                          </w14:solidFill>
                          <w14:prstDash w14:val="solid"/>
                          <w14:miter w14:val="0"/>
                        </w14:textOutline>
                      </w:rPr>
                      <w:t>通</w:t>
                    </w:r>
                    <w:r>
                      <w:rPr>
                        <w:rFonts w:ascii="宋体" w:hAnsi="宋体" w:eastAsia="宋体" w:cs="宋体"/>
                        <w:spacing w:val="27"/>
                        <w:sz w:val="31"/>
                        <w:szCs w:val="31"/>
                      </w:rPr>
                      <w:t xml:space="preserve"> </w:t>
                    </w:r>
                    <w:r>
                      <w:rPr>
                        <w:rFonts w:ascii="宋体" w:hAnsi="宋体" w:eastAsia="宋体" w:cs="宋体"/>
                        <w:spacing w:val="-11"/>
                        <w:sz w:val="31"/>
                        <w:szCs w:val="31"/>
                        <w14:textOutline w14:w="5791" w14:cap="flat" w14:cmpd="sng">
                          <w14:solidFill>
                            <w14:srgbClr w14:val="000000"/>
                          </w14:solidFill>
                          <w14:prstDash w14:val="solid"/>
                          <w14:miter w14:val="0"/>
                        </w14:textOutline>
                      </w:rPr>
                      <w:t>知</w:t>
                    </w:r>
                    <w:r>
                      <w:rPr>
                        <w:rFonts w:ascii="宋体" w:hAnsi="宋体" w:eastAsia="宋体" w:cs="宋体"/>
                        <w:spacing w:val="28"/>
                        <w:sz w:val="31"/>
                        <w:szCs w:val="31"/>
                      </w:rPr>
                      <w:t xml:space="preserve"> </w:t>
                    </w:r>
                    <w:r>
                      <w:rPr>
                        <w:rFonts w:ascii="宋体" w:hAnsi="宋体" w:eastAsia="宋体" w:cs="宋体"/>
                        <w:spacing w:val="-11"/>
                        <w:sz w:val="31"/>
                        <w:szCs w:val="31"/>
                        <w14:textOutline w14:w="5791" w14:cap="flat" w14:cmpd="sng">
                          <w14:solidFill>
                            <w14:srgbClr w14:val="000000"/>
                          </w14:solidFill>
                          <w14:prstDash w14:val="solid"/>
                          <w14:miter w14:val="0"/>
                        </w14:textOutline>
                      </w:rPr>
                      <w:t>书</w:t>
                    </w:r>
                  </w:p>
                </w:txbxContent>
              </v:textbox>
            </v:shape>
            <v:shape id="_x0000_s1157" o:spid="_x0000_s1157" style="position:absolute;left:0;top:360;height:17;width:2250;" fillcolor="#000000" filled="t" stroked="f" coordsize="2250,17" path="m0,16l2249,16,2249,0,0,0,0,16xe">
              <v:path/>
              <v:fill on="t" focussize="0,0"/>
              <v:stroke on="f"/>
              <v:imagedata o:title=""/>
              <o:lock v:ext="edit"/>
            </v:shape>
            <w10:wrap type="none"/>
            <w10:anchorlock/>
          </v:group>
        </w:pict>
      </w:r>
    </w:p>
    <w:p w14:paraId="49724B8A">
      <w:pPr>
        <w:spacing w:line="312" w:lineRule="exact"/>
        <w:ind w:firstLine="1798"/>
      </w:pPr>
      <w:r>
        <w:rPr>
          <w:position w:val="-6"/>
        </w:rPr>
        <w:pict>
          <v:shape id="_x0000_s1158" o:spid="_x0000_s1158" o:spt="202" type="#_x0000_t202" style="height:15.6pt;width:186.5pt;" fillcolor="#FFFFFF" filled="t" stroked="f" coordsize="21600,21600">
            <v:path/>
            <v:fill on="t" focussize="0,0"/>
            <v:stroke on="f"/>
            <v:imagedata o:title=""/>
            <o:lock v:ext="edit" aspectratio="f"/>
            <v:textbox inset="0mm,0mm,0mm,0mm">
              <w:txbxContent>
                <w:p w14:paraId="5FCBE28E">
                  <w:pPr>
                    <w:tabs>
                      <w:tab w:val="left" w:pos="2048"/>
                    </w:tabs>
                    <w:spacing w:before="33" w:line="218"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w:t>
                  </w:r>
                  <w:r>
                    <w:rPr>
                      <w:rFonts w:ascii="仿宋" w:hAnsi="仿宋" w:eastAsia="仿宋" w:cs="仿宋"/>
                      <w:sz w:val="24"/>
                      <w:szCs w:val="24"/>
                      <w14:textOutline w14:w="4354" w14:cap="flat" w14:cmpd="sng">
                        <w14:solidFill>
                          <w14:srgbClr w14:val="000000"/>
                        </w14:solidFill>
                        <w14:prstDash w14:val="solid"/>
                        <w14:miter w14:val="0"/>
                      </w14:textOutline>
                    </w:rPr>
                    <w:t>中标人</w:t>
                  </w:r>
                  <w:r>
                    <w:rPr>
                      <w:rFonts w:ascii="仿宋" w:hAnsi="仿宋" w:eastAsia="仿宋" w:cs="仿宋"/>
                      <w:spacing w:val="-13"/>
                      <w:sz w:val="24"/>
                      <w:szCs w:val="24"/>
                    </w:rPr>
                    <w:t>）：</w:t>
                  </w:r>
                </w:p>
              </w:txbxContent>
            </v:textbox>
            <w10:wrap type="none"/>
            <w10:anchorlock/>
          </v:shape>
        </w:pict>
      </w:r>
    </w:p>
    <w:p w14:paraId="230D87B9">
      <w:pPr>
        <w:spacing w:line="310" w:lineRule="auto"/>
        <w:rPr>
          <w:rFonts w:ascii="Arial"/>
          <w:sz w:val="21"/>
        </w:rPr>
      </w:pPr>
    </w:p>
    <w:p w14:paraId="736BEF80">
      <w:pPr>
        <w:spacing w:line="1243" w:lineRule="exact"/>
        <w:ind w:firstLine="1975"/>
      </w:pPr>
      <w:r>
        <w:rPr>
          <w:position w:val="-24"/>
        </w:rPr>
        <w:pict>
          <v:shape id="_x0000_s1159" o:spid="_x0000_s1159" o:spt="202" type="#_x0000_t202" style="height:62.2pt;width:406.8pt;" fillcolor="#FFFFFF" filled="t" stroked="f" coordsize="21600,21600">
            <v:path/>
            <v:fill on="t" focussize="0,0"/>
            <v:stroke on="f"/>
            <v:imagedata o:title=""/>
            <o:lock v:ext="edit" aspectratio="f"/>
            <v:textbox inset="0mm,0mm,0mm,0mm">
              <w:txbxContent>
                <w:p w14:paraId="611C3948">
                  <w:pPr>
                    <w:spacing w:before="34" w:line="215" w:lineRule="auto"/>
                    <w:ind w:left="555"/>
                    <w:rPr>
                      <w:rFonts w:ascii="仿宋" w:hAnsi="仿宋" w:eastAsia="仿宋" w:cs="仿宋"/>
                      <w:sz w:val="24"/>
                      <w:szCs w:val="24"/>
                    </w:rPr>
                  </w:pPr>
                  <w:r>
                    <w:rPr>
                      <w:rFonts w:ascii="仿宋" w:hAnsi="仿宋" w:eastAsia="仿宋" w:cs="仿宋"/>
                      <w:spacing w:val="-5"/>
                      <w:sz w:val="24"/>
                      <w:szCs w:val="24"/>
                    </w:rPr>
                    <w:t>你方于    年</w:t>
                  </w:r>
                  <w:r>
                    <w:rPr>
                      <w:rFonts w:ascii="仿宋" w:hAnsi="仿宋" w:eastAsia="仿宋" w:cs="仿宋"/>
                      <w:spacing w:val="13"/>
                      <w:sz w:val="24"/>
                      <w:szCs w:val="24"/>
                    </w:rPr>
                    <w:t xml:space="preserve">   </w:t>
                  </w:r>
                  <w:r>
                    <w:rPr>
                      <w:rFonts w:ascii="仿宋" w:hAnsi="仿宋" w:eastAsia="仿宋" w:cs="仿宋"/>
                      <w:spacing w:val="-5"/>
                      <w:sz w:val="24"/>
                      <w:szCs w:val="24"/>
                    </w:rPr>
                    <w:t>月</w:t>
                  </w:r>
                  <w:r>
                    <w:rPr>
                      <w:rFonts w:ascii="仿宋" w:hAnsi="仿宋" w:eastAsia="仿宋" w:cs="仿宋"/>
                      <w:spacing w:val="23"/>
                      <w:sz w:val="24"/>
                      <w:szCs w:val="24"/>
                    </w:rPr>
                    <w:t xml:space="preserve">   </w:t>
                  </w:r>
                  <w:r>
                    <w:rPr>
                      <w:rFonts w:ascii="仿宋" w:hAnsi="仿宋" w:eastAsia="仿宋" w:cs="仿宋"/>
                      <w:spacing w:val="-5"/>
                      <w:sz w:val="24"/>
                      <w:szCs w:val="24"/>
                    </w:rPr>
                    <w:t>日（投标日期）在参加我方组织的</w:t>
                  </w:r>
                </w:p>
                <w:p w14:paraId="2D42FDC3">
                  <w:pPr>
                    <w:spacing w:before="29" w:line="232" w:lineRule="auto"/>
                    <w:ind w:left="15" w:right="14"/>
                    <w:rPr>
                      <w:rFonts w:ascii="仿宋" w:hAnsi="仿宋" w:eastAsia="仿宋" w:cs="仿宋"/>
                      <w:sz w:val="24"/>
                      <w:szCs w:val="24"/>
                    </w:rPr>
                  </w:pPr>
                  <w:r>
                    <w:rPr>
                      <w:rFonts w:ascii="仿宋" w:hAnsi="仿宋" w:eastAsia="仿宋" w:cs="仿宋"/>
                      <w:spacing w:val="-19"/>
                      <w:sz w:val="24"/>
                      <w:szCs w:val="24"/>
                    </w:rPr>
                    <w:t>招标活动中，</w:t>
                  </w:r>
                  <w:r>
                    <w:rPr>
                      <w:rFonts w:ascii="仿宋" w:hAnsi="仿宋" w:eastAsia="仿宋" w:cs="仿宋"/>
                      <w:spacing w:val="61"/>
                      <w:sz w:val="24"/>
                      <w:szCs w:val="24"/>
                    </w:rPr>
                    <w:t xml:space="preserve"> </w:t>
                  </w:r>
                  <w:r>
                    <w:rPr>
                      <w:rFonts w:ascii="仿宋" w:hAnsi="仿宋" w:eastAsia="仿宋" w:cs="仿宋"/>
                      <w:spacing w:val="-19"/>
                      <w:sz w:val="24"/>
                      <w:szCs w:val="24"/>
                    </w:rPr>
                    <w:t xml:space="preserve">所递交的           </w:t>
                  </w:r>
                  <w:r>
                    <w:rPr>
                      <w:rFonts w:ascii="仿宋" w:hAnsi="仿宋" w:eastAsia="仿宋" w:cs="仿宋"/>
                      <w:spacing w:val="-20"/>
                      <w:sz w:val="24"/>
                      <w:szCs w:val="24"/>
                    </w:rPr>
                    <w:t xml:space="preserve">   （项目名称、标段）</w:t>
                  </w:r>
                  <w:r>
                    <w:rPr>
                      <w:rFonts w:ascii="仿宋" w:hAnsi="仿宋" w:eastAsia="仿宋" w:cs="仿宋"/>
                      <w:spacing w:val="41"/>
                      <w:sz w:val="24"/>
                      <w:szCs w:val="24"/>
                    </w:rPr>
                    <w:t xml:space="preserve"> </w:t>
                  </w:r>
                  <w:r>
                    <w:rPr>
                      <w:rFonts w:ascii="仿宋" w:hAnsi="仿宋" w:eastAsia="仿宋" w:cs="仿宋"/>
                      <w:spacing w:val="-20"/>
                      <w:sz w:val="24"/>
                      <w:szCs w:val="24"/>
                    </w:rPr>
                    <w:t>的投标文件，</w:t>
                  </w:r>
                  <w:r>
                    <w:rPr>
                      <w:rFonts w:ascii="仿宋" w:hAnsi="仿宋" w:eastAsia="仿宋" w:cs="仿宋"/>
                      <w:spacing w:val="61"/>
                      <w:sz w:val="24"/>
                      <w:szCs w:val="24"/>
                    </w:rPr>
                    <w:t xml:space="preserve"> </w:t>
                  </w:r>
                  <w:r>
                    <w:rPr>
                      <w:rFonts w:ascii="仿宋" w:hAnsi="仿宋" w:eastAsia="仿宋" w:cs="仿宋"/>
                      <w:spacing w:val="-20"/>
                      <w:sz w:val="24"/>
                      <w:szCs w:val="24"/>
                    </w:rPr>
                    <w:t>经过评</w:t>
                  </w:r>
                  <w:r>
                    <w:rPr>
                      <w:rFonts w:ascii="仿宋" w:hAnsi="仿宋" w:eastAsia="仿宋" w:cs="仿宋"/>
                      <w:sz w:val="24"/>
                      <w:szCs w:val="24"/>
                    </w:rPr>
                    <w:t xml:space="preserve"> </w:t>
                  </w:r>
                  <w:r>
                    <w:rPr>
                      <w:rFonts w:ascii="仿宋" w:hAnsi="仿宋" w:eastAsia="仿宋" w:cs="仿宋"/>
                      <w:spacing w:val="-1"/>
                      <w:sz w:val="24"/>
                      <w:szCs w:val="24"/>
                    </w:rPr>
                    <w:t xml:space="preserve">标委员会评审推荐，你单位被确定为中标人。请你单位在接到本通知书后的  </w:t>
                  </w:r>
                  <w:r>
                    <w:rPr>
                      <w:rFonts w:ascii="仿宋" w:hAnsi="仿宋" w:eastAsia="仿宋" w:cs="仿宋"/>
                      <w:spacing w:val="-4"/>
                      <w:sz w:val="24"/>
                      <w:szCs w:val="24"/>
                    </w:rPr>
                    <w:t>日内，派代表持本通知书及相关资料到</w:t>
                  </w:r>
                  <w:r>
                    <w:rPr>
                      <w:rFonts w:ascii="仿宋" w:hAnsi="仿宋" w:eastAsia="仿宋" w:cs="仿宋"/>
                      <w:spacing w:val="-101"/>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（指定地点）与我方签订</w:t>
                  </w:r>
                </w:p>
              </w:txbxContent>
            </v:textbox>
            <w10:wrap type="none"/>
            <w10:anchorlock/>
          </v:shape>
        </w:pict>
      </w:r>
    </w:p>
    <w:p w14:paraId="5D059ED5">
      <w:pPr>
        <w:spacing w:before="34" w:line="228" w:lineRule="auto"/>
        <w:ind w:left="1996" w:right="1889" w:firstLine="1"/>
        <w:rPr>
          <w:rFonts w:ascii="仿宋" w:hAnsi="仿宋" w:eastAsia="仿宋" w:cs="仿宋"/>
          <w:sz w:val="24"/>
          <w:szCs w:val="24"/>
        </w:rPr>
      </w:pPr>
      <w:r>
        <w:rPr>
          <w:rFonts w:ascii="仿宋" w:hAnsi="仿宋" w:eastAsia="仿宋" w:cs="仿宋"/>
          <w:spacing w:val="-2"/>
          <w:sz w:val="24"/>
          <w:szCs w:val="24"/>
        </w:rPr>
        <w:t>发承包合同。同时，按照招标文件第二章投标人须知表</w:t>
      </w:r>
      <w:r>
        <w:rPr>
          <w:rFonts w:ascii="仿宋" w:hAnsi="仿宋" w:eastAsia="仿宋" w:cs="仿宋"/>
          <w:spacing w:val="-30"/>
          <w:sz w:val="24"/>
          <w:szCs w:val="24"/>
        </w:rPr>
        <w:t xml:space="preserve"> </w:t>
      </w:r>
      <w:r>
        <w:rPr>
          <w:rFonts w:ascii="仿宋" w:hAnsi="仿宋" w:eastAsia="仿宋" w:cs="仿宋"/>
          <w:spacing w:val="-2"/>
          <w:sz w:val="24"/>
          <w:szCs w:val="24"/>
        </w:rPr>
        <w:t>7、3</w:t>
      </w:r>
      <w:r>
        <w:rPr>
          <w:rFonts w:ascii="仿宋" w:hAnsi="仿宋" w:eastAsia="仿宋" w:cs="仿宋"/>
          <w:spacing w:val="-45"/>
          <w:sz w:val="24"/>
          <w:szCs w:val="24"/>
        </w:rPr>
        <w:t xml:space="preserve"> </w:t>
      </w:r>
      <w:r>
        <w:rPr>
          <w:rFonts w:ascii="仿宋" w:hAnsi="仿宋" w:eastAsia="仿宋" w:cs="仿宋"/>
          <w:spacing w:val="-2"/>
          <w:sz w:val="24"/>
          <w:szCs w:val="24"/>
        </w:rPr>
        <w:t>款规定和本中标</w:t>
      </w:r>
      <w:r>
        <w:rPr>
          <w:rFonts w:ascii="仿宋" w:hAnsi="仿宋" w:eastAsia="仿宋" w:cs="仿宋"/>
          <w:sz w:val="24"/>
          <w:szCs w:val="24"/>
        </w:rPr>
        <w:t xml:space="preserve"> </w:t>
      </w:r>
      <w:r>
        <w:rPr>
          <w:rFonts w:ascii="仿宋" w:hAnsi="仿宋" w:eastAsia="仿宋" w:cs="仿宋"/>
          <w:spacing w:val="-2"/>
          <w:sz w:val="24"/>
          <w:szCs w:val="24"/>
        </w:rPr>
        <w:t>通知书确定的履约保证金额度，向我方提交履</w:t>
      </w:r>
      <w:r>
        <w:rPr>
          <w:rFonts w:ascii="仿宋" w:hAnsi="仿宋" w:eastAsia="仿宋" w:cs="仿宋"/>
          <w:spacing w:val="-3"/>
          <w:sz w:val="24"/>
          <w:szCs w:val="24"/>
        </w:rPr>
        <w:t>约担保。</w:t>
      </w:r>
    </w:p>
    <w:p w14:paraId="47EDF52C">
      <w:pPr>
        <w:spacing w:before="42" w:line="220" w:lineRule="auto"/>
        <w:ind w:left="4536"/>
        <w:rPr>
          <w:rFonts w:ascii="仿宋" w:hAnsi="仿宋" w:eastAsia="仿宋" w:cs="仿宋"/>
          <w:sz w:val="31"/>
          <w:szCs w:val="31"/>
        </w:rPr>
      </w:pPr>
      <w:r>
        <w:rPr>
          <w:rFonts w:ascii="仿宋" w:hAnsi="仿宋" w:eastAsia="仿宋" w:cs="仿宋"/>
          <w:spacing w:val="7"/>
          <w:sz w:val="31"/>
          <w:szCs w:val="31"/>
          <w14:textOutline w14:w="5791" w14:cap="flat" w14:cmpd="sng">
            <w14:solidFill>
              <w14:srgbClr w14:val="000000"/>
            </w14:solidFill>
            <w14:prstDash w14:val="solid"/>
            <w14:miter w14:val="0"/>
          </w14:textOutline>
        </w:rPr>
        <w:t>工程概况及中标内容</w:t>
      </w:r>
    </w:p>
    <w:tbl>
      <w:tblPr>
        <w:tblStyle w:val="5"/>
        <w:tblW w:w="8734" w:type="dxa"/>
        <w:tblInd w:w="22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4"/>
        <w:gridCol w:w="808"/>
        <w:gridCol w:w="451"/>
        <w:gridCol w:w="1079"/>
        <w:gridCol w:w="1080"/>
        <w:gridCol w:w="268"/>
        <w:gridCol w:w="180"/>
        <w:gridCol w:w="811"/>
        <w:gridCol w:w="269"/>
        <w:gridCol w:w="1984"/>
      </w:tblGrid>
      <w:tr w14:paraId="48E85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804" w:type="dxa"/>
            <w:vAlign w:val="top"/>
          </w:tcPr>
          <w:p w14:paraId="1C13C0F1">
            <w:pPr>
              <w:spacing w:before="34" w:line="218" w:lineRule="auto"/>
              <w:ind w:left="126"/>
              <w:rPr>
                <w:rFonts w:ascii="仿宋" w:hAnsi="仿宋" w:eastAsia="仿宋" w:cs="仿宋"/>
                <w:sz w:val="21"/>
                <w:szCs w:val="21"/>
              </w:rPr>
            </w:pPr>
            <w:r>
              <w:rPr>
                <w:rFonts w:ascii="仿宋" w:hAnsi="仿宋" w:eastAsia="仿宋" w:cs="仿宋"/>
                <w:spacing w:val="-4"/>
                <w:sz w:val="21"/>
                <w:szCs w:val="21"/>
              </w:rPr>
              <w:t>工程名称</w:t>
            </w:r>
          </w:p>
        </w:tc>
        <w:tc>
          <w:tcPr>
            <w:tcW w:w="6930" w:type="dxa"/>
            <w:gridSpan w:val="9"/>
            <w:vAlign w:val="top"/>
          </w:tcPr>
          <w:p w14:paraId="080BB0C1">
            <w:pPr>
              <w:rPr>
                <w:rFonts w:ascii="Arial"/>
                <w:sz w:val="21"/>
              </w:rPr>
            </w:pPr>
          </w:p>
        </w:tc>
      </w:tr>
      <w:tr w14:paraId="58080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804" w:type="dxa"/>
            <w:vAlign w:val="top"/>
          </w:tcPr>
          <w:p w14:paraId="0BE4C76E">
            <w:pPr>
              <w:spacing w:before="29" w:line="221" w:lineRule="auto"/>
              <w:ind w:left="121"/>
              <w:rPr>
                <w:rFonts w:ascii="仿宋" w:hAnsi="仿宋" w:eastAsia="仿宋" w:cs="仿宋"/>
                <w:sz w:val="21"/>
                <w:szCs w:val="21"/>
              </w:rPr>
            </w:pPr>
            <w:r>
              <w:rPr>
                <w:rFonts w:ascii="仿宋" w:hAnsi="仿宋" w:eastAsia="仿宋" w:cs="仿宋"/>
                <w:spacing w:val="-3"/>
                <w:sz w:val="21"/>
                <w:szCs w:val="21"/>
              </w:rPr>
              <w:t>建设地址</w:t>
            </w:r>
          </w:p>
        </w:tc>
        <w:tc>
          <w:tcPr>
            <w:tcW w:w="6930" w:type="dxa"/>
            <w:gridSpan w:val="9"/>
            <w:vAlign w:val="top"/>
          </w:tcPr>
          <w:p w14:paraId="2629F118">
            <w:pPr>
              <w:rPr>
                <w:rFonts w:ascii="Arial"/>
                <w:sz w:val="21"/>
              </w:rPr>
            </w:pPr>
          </w:p>
        </w:tc>
      </w:tr>
      <w:tr w14:paraId="45736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1804" w:type="dxa"/>
            <w:vAlign w:val="top"/>
          </w:tcPr>
          <w:p w14:paraId="12C4FBF0">
            <w:pPr>
              <w:spacing w:before="29" w:line="220" w:lineRule="auto"/>
              <w:ind w:left="126"/>
              <w:rPr>
                <w:rFonts w:ascii="仿宋" w:hAnsi="仿宋" w:eastAsia="仿宋" w:cs="仿宋"/>
                <w:sz w:val="21"/>
                <w:szCs w:val="21"/>
              </w:rPr>
            </w:pPr>
            <w:r>
              <w:rPr>
                <w:rFonts w:ascii="仿宋" w:hAnsi="仿宋" w:eastAsia="仿宋" w:cs="仿宋"/>
                <w:spacing w:val="-4"/>
                <w:sz w:val="21"/>
                <w:szCs w:val="21"/>
              </w:rPr>
              <w:t>工程总投资</w:t>
            </w:r>
          </w:p>
        </w:tc>
        <w:tc>
          <w:tcPr>
            <w:tcW w:w="3418" w:type="dxa"/>
            <w:gridSpan w:val="4"/>
            <w:vAlign w:val="top"/>
          </w:tcPr>
          <w:p w14:paraId="142312A1">
            <w:pPr>
              <w:rPr>
                <w:rFonts w:ascii="Arial"/>
                <w:sz w:val="21"/>
              </w:rPr>
            </w:pPr>
          </w:p>
        </w:tc>
        <w:tc>
          <w:tcPr>
            <w:tcW w:w="1259" w:type="dxa"/>
            <w:gridSpan w:val="3"/>
            <w:vAlign w:val="top"/>
          </w:tcPr>
          <w:p w14:paraId="07936362">
            <w:pPr>
              <w:spacing w:before="30" w:line="218" w:lineRule="auto"/>
              <w:ind w:left="131"/>
              <w:rPr>
                <w:rFonts w:ascii="仿宋" w:hAnsi="仿宋" w:eastAsia="仿宋" w:cs="仿宋"/>
                <w:sz w:val="21"/>
                <w:szCs w:val="21"/>
              </w:rPr>
            </w:pPr>
            <w:r>
              <w:rPr>
                <w:rFonts w:ascii="仿宋" w:hAnsi="仿宋" w:eastAsia="仿宋" w:cs="仿宋"/>
                <w:spacing w:val="-6"/>
                <w:sz w:val="21"/>
                <w:szCs w:val="21"/>
                <w:shd w:val="clear" w:fill="FFFFFE"/>
              </w:rPr>
              <w:t>资金来源</w:t>
            </w:r>
          </w:p>
        </w:tc>
        <w:tc>
          <w:tcPr>
            <w:tcW w:w="2253" w:type="dxa"/>
            <w:gridSpan w:val="2"/>
            <w:vAlign w:val="top"/>
          </w:tcPr>
          <w:p w14:paraId="5A5CCC3D">
            <w:pPr>
              <w:rPr>
                <w:rFonts w:ascii="Arial"/>
                <w:sz w:val="21"/>
              </w:rPr>
            </w:pPr>
          </w:p>
        </w:tc>
      </w:tr>
      <w:tr w14:paraId="399FF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804" w:type="dxa"/>
            <w:vAlign w:val="top"/>
          </w:tcPr>
          <w:p w14:paraId="2609E173">
            <w:pPr>
              <w:spacing w:before="30" w:line="219" w:lineRule="auto"/>
              <w:ind w:left="148"/>
              <w:rPr>
                <w:rFonts w:ascii="仿宋" w:hAnsi="仿宋" w:eastAsia="仿宋" w:cs="仿宋"/>
                <w:sz w:val="21"/>
                <w:szCs w:val="21"/>
              </w:rPr>
            </w:pPr>
            <w:r>
              <w:rPr>
                <w:rFonts w:ascii="仿宋" w:hAnsi="仿宋" w:eastAsia="仿宋" w:cs="仿宋"/>
                <w:spacing w:val="-7"/>
                <w:sz w:val="21"/>
                <w:szCs w:val="21"/>
              </w:rPr>
              <w:t>中标工程内容</w:t>
            </w:r>
          </w:p>
        </w:tc>
        <w:tc>
          <w:tcPr>
            <w:tcW w:w="6930" w:type="dxa"/>
            <w:gridSpan w:val="9"/>
            <w:vAlign w:val="top"/>
          </w:tcPr>
          <w:p w14:paraId="10A2A94E">
            <w:pPr>
              <w:spacing w:before="30" w:line="212" w:lineRule="auto"/>
              <w:ind w:left="134"/>
              <w:rPr>
                <w:rFonts w:ascii="仿宋" w:hAnsi="仿宋" w:eastAsia="仿宋" w:cs="仿宋"/>
                <w:sz w:val="21"/>
                <w:szCs w:val="21"/>
              </w:rPr>
            </w:pPr>
            <w:r>
              <w:rPr>
                <w:rFonts w:ascii="仿宋" w:hAnsi="仿宋" w:eastAsia="仿宋" w:cs="仿宋"/>
                <w:spacing w:val="-5"/>
                <w:sz w:val="21"/>
                <w:szCs w:val="21"/>
                <w:shd w:val="clear" w:fill="FFFFFE"/>
              </w:rPr>
              <w:t>□房屋建筑工程：□</w:t>
            </w:r>
            <w:r>
              <w:rPr>
                <w:rFonts w:ascii="仿宋" w:hAnsi="仿宋" w:eastAsia="仿宋" w:cs="仿宋"/>
                <w:spacing w:val="17"/>
                <w:sz w:val="21"/>
                <w:szCs w:val="21"/>
                <w:u w:val="single" w:color="auto"/>
                <w:shd w:val="clear" w:fill="FFFFFE"/>
              </w:rPr>
              <w:t xml:space="preserve">    </w:t>
            </w:r>
            <w:r>
              <w:rPr>
                <w:rFonts w:ascii="仿宋" w:hAnsi="仿宋" w:eastAsia="仿宋" w:cs="仿宋"/>
                <w:spacing w:val="-86"/>
                <w:sz w:val="21"/>
                <w:szCs w:val="21"/>
                <w:shd w:val="clear" w:fill="FFFFFE"/>
              </w:rPr>
              <w:t xml:space="preserve"> </w:t>
            </w:r>
            <w:r>
              <w:rPr>
                <w:rFonts w:ascii="仿宋" w:hAnsi="仿宋" w:eastAsia="仿宋" w:cs="仿宋"/>
                <w:spacing w:val="-5"/>
                <w:sz w:val="21"/>
                <w:szCs w:val="21"/>
                <w:shd w:val="clear" w:fill="FFFFFE"/>
              </w:rPr>
              <w:t>装饰装修工程：</w:t>
            </w:r>
            <w:r>
              <w:rPr>
                <w:rFonts w:ascii="仿宋" w:hAnsi="仿宋" w:eastAsia="仿宋" w:cs="仿宋"/>
                <w:spacing w:val="-82"/>
                <w:sz w:val="21"/>
                <w:szCs w:val="21"/>
                <w:shd w:val="clear" w:fill="FFFFFE"/>
              </w:rPr>
              <w:t xml:space="preserve"> </w:t>
            </w:r>
            <w:r>
              <w:rPr>
                <w:rFonts w:ascii="仿宋" w:hAnsi="仿宋" w:eastAsia="仿宋" w:cs="仿宋"/>
                <w:spacing w:val="-5"/>
                <w:sz w:val="21"/>
                <w:szCs w:val="21"/>
                <w:shd w:val="clear" w:fill="FFFFFE"/>
              </w:rPr>
              <w:t>□</w:t>
            </w:r>
            <w:r>
              <w:rPr>
                <w:rFonts w:ascii="仿宋" w:hAnsi="仿宋" w:eastAsia="仿宋" w:cs="仿宋"/>
                <w:spacing w:val="14"/>
                <w:sz w:val="21"/>
                <w:szCs w:val="21"/>
                <w:u w:val="single" w:color="auto"/>
                <w:shd w:val="clear" w:fill="FFFFFE"/>
              </w:rPr>
              <w:t xml:space="preserve">    </w:t>
            </w:r>
            <w:r>
              <w:rPr>
                <w:rFonts w:ascii="仿宋" w:hAnsi="仿宋" w:eastAsia="仿宋" w:cs="仿宋"/>
                <w:spacing w:val="-87"/>
                <w:sz w:val="21"/>
                <w:szCs w:val="21"/>
                <w:shd w:val="clear" w:fill="FFFFFE"/>
              </w:rPr>
              <w:t xml:space="preserve"> </w:t>
            </w:r>
            <w:r>
              <w:rPr>
                <w:rFonts w:ascii="仿宋" w:hAnsi="仿宋" w:eastAsia="仿宋" w:cs="仿宋"/>
                <w:spacing w:val="-5"/>
                <w:sz w:val="21"/>
                <w:szCs w:val="21"/>
                <w:shd w:val="clear" w:fill="FFFFFE"/>
              </w:rPr>
              <w:t>专业工程：□市政工程：</w:t>
            </w:r>
          </w:p>
          <w:p w14:paraId="589AF631">
            <w:pPr>
              <w:spacing w:line="273" w:lineRule="exact"/>
              <w:ind w:firstLine="104"/>
            </w:pPr>
            <w:r>
              <w:rPr>
                <w:position w:val="-5"/>
              </w:rPr>
              <w:pict>
                <v:shape id="_x0000_s1160" o:spid="_x0000_s1160" o:spt="202" type="#_x0000_t202" style="height:13.7pt;width:206.35pt;" fillcolor="#FFFFFF" filled="t" stroked="f" coordsize="21600,21600">
                  <v:path/>
                  <v:fill on="t" focussize="0,0"/>
                  <v:stroke on="f"/>
                  <v:imagedata o:title=""/>
                  <o:lock v:ext="edit" aspectratio="f"/>
                  <v:textbox inset="0mm,0mm,0mm,0mm">
                    <w:txbxContent>
                      <w:p w14:paraId="3A05247C">
                        <w:pPr>
                          <w:spacing w:before="29" w:line="220" w:lineRule="auto"/>
                          <w:ind w:left="29"/>
                          <w:rPr>
                            <w:rFonts w:ascii="仿宋" w:hAnsi="仿宋" w:eastAsia="仿宋" w:cs="仿宋"/>
                            <w:sz w:val="21"/>
                            <w:szCs w:val="21"/>
                          </w:rPr>
                        </w:pPr>
                        <w:r>
                          <w:rPr>
                            <w:rFonts w:ascii="仿宋" w:hAnsi="仿宋" w:eastAsia="仿宋" w:cs="仿宋"/>
                            <w:spacing w:val="-10"/>
                            <w:sz w:val="21"/>
                            <w:szCs w:val="21"/>
                          </w:rPr>
                          <w:t>□</w:t>
                        </w:r>
                        <w:r>
                          <w:rPr>
                            <w:rFonts w:ascii="仿宋" w:hAnsi="仿宋" w:eastAsia="仿宋" w:cs="仿宋"/>
                            <w:spacing w:val="16"/>
                            <w:sz w:val="21"/>
                            <w:szCs w:val="21"/>
                            <w:u w:val="single" w:color="auto"/>
                          </w:rPr>
                          <w:t xml:space="preserve">    </w:t>
                        </w:r>
                        <w:r>
                          <w:rPr>
                            <w:rFonts w:ascii="仿宋" w:hAnsi="仿宋" w:eastAsia="仿宋" w:cs="仿宋"/>
                            <w:spacing w:val="-89"/>
                            <w:sz w:val="21"/>
                            <w:szCs w:val="21"/>
                          </w:rPr>
                          <w:t xml:space="preserve"> </w:t>
                        </w:r>
                        <w:r>
                          <w:rPr>
                            <w:rFonts w:ascii="仿宋" w:hAnsi="仿宋" w:eastAsia="仿宋" w:cs="仿宋"/>
                            <w:spacing w:val="-10"/>
                            <w:sz w:val="21"/>
                            <w:szCs w:val="21"/>
                          </w:rPr>
                          <w:t>设备安装工程：</w:t>
                        </w:r>
                        <w:r>
                          <w:rPr>
                            <w:rFonts w:ascii="仿宋" w:hAnsi="仿宋" w:eastAsia="仿宋" w:cs="仿宋"/>
                            <w:spacing w:val="-75"/>
                            <w:sz w:val="21"/>
                            <w:szCs w:val="21"/>
                          </w:rPr>
                          <w:t xml:space="preserve"> </w:t>
                        </w:r>
                        <w:r>
                          <w:rPr>
                            <w:rFonts w:ascii="仿宋" w:hAnsi="仿宋" w:eastAsia="仿宋" w:cs="仿宋"/>
                            <w:spacing w:val="-10"/>
                            <w:sz w:val="21"/>
                            <w:szCs w:val="21"/>
                          </w:rPr>
                          <w:t>□</w:t>
                        </w:r>
                        <w:r>
                          <w:rPr>
                            <w:rFonts w:ascii="仿宋" w:hAnsi="仿宋" w:eastAsia="仿宋" w:cs="仿宋"/>
                            <w:spacing w:val="14"/>
                            <w:sz w:val="21"/>
                            <w:szCs w:val="21"/>
                            <w:u w:val="single" w:color="auto"/>
                          </w:rPr>
                          <w:t xml:space="preserve">     </w:t>
                        </w:r>
                        <w:r>
                          <w:rPr>
                            <w:rFonts w:ascii="仿宋" w:hAnsi="仿宋" w:eastAsia="仿宋" w:cs="仿宋"/>
                            <w:spacing w:val="-83"/>
                            <w:sz w:val="21"/>
                            <w:szCs w:val="21"/>
                          </w:rPr>
                          <w:t xml:space="preserve"> </w:t>
                        </w:r>
                        <w:r>
                          <w:rPr>
                            <w:rFonts w:ascii="仿宋" w:hAnsi="仿宋" w:eastAsia="仿宋" w:cs="仿宋"/>
                            <w:spacing w:val="-10"/>
                            <w:sz w:val="21"/>
                            <w:szCs w:val="21"/>
                          </w:rPr>
                          <w:t>工程：</w:t>
                        </w:r>
                      </w:p>
                    </w:txbxContent>
                  </v:textbox>
                  <w10:wrap type="none"/>
                  <w10:anchorlock/>
                </v:shape>
              </w:pict>
            </w:r>
          </w:p>
        </w:tc>
      </w:tr>
      <w:tr w14:paraId="65381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804" w:type="dxa"/>
            <w:vAlign w:val="top"/>
          </w:tcPr>
          <w:p w14:paraId="2863F882">
            <w:pPr>
              <w:spacing w:before="30" w:line="220" w:lineRule="auto"/>
              <w:ind w:left="332"/>
              <w:rPr>
                <w:rFonts w:ascii="仿宋" w:hAnsi="仿宋" w:eastAsia="仿宋" w:cs="仿宋"/>
                <w:sz w:val="21"/>
                <w:szCs w:val="21"/>
              </w:rPr>
            </w:pPr>
            <w:r>
              <w:rPr>
                <w:rFonts w:ascii="仿宋" w:hAnsi="仿宋" w:eastAsia="仿宋" w:cs="仿宋"/>
                <w:spacing w:val="-3"/>
                <w:sz w:val="21"/>
                <w:szCs w:val="21"/>
                <w:shd w:val="clear" w:fill="FFFFFE"/>
              </w:rPr>
              <w:t>承诺工期</w:t>
            </w:r>
          </w:p>
        </w:tc>
        <w:tc>
          <w:tcPr>
            <w:tcW w:w="6930" w:type="dxa"/>
            <w:gridSpan w:val="9"/>
            <w:vAlign w:val="top"/>
          </w:tcPr>
          <w:p w14:paraId="2930979F">
            <w:pPr>
              <w:spacing w:before="30" w:line="219" w:lineRule="auto"/>
              <w:ind w:left="436"/>
              <w:rPr>
                <w:rFonts w:ascii="仿宋" w:hAnsi="仿宋" w:eastAsia="仿宋" w:cs="仿宋"/>
                <w:sz w:val="21"/>
                <w:szCs w:val="21"/>
              </w:rPr>
            </w:pPr>
            <w:r>
              <w:rPr>
                <w:rFonts w:ascii="仿宋" w:hAnsi="仿宋" w:eastAsia="仿宋" w:cs="仿宋"/>
                <w:spacing w:val="-14"/>
                <w:sz w:val="21"/>
                <w:szCs w:val="21"/>
                <w:shd w:val="clear" w:fill="FFFFFE"/>
              </w:rPr>
              <w:t>年</w:t>
            </w:r>
            <w:r>
              <w:rPr>
                <w:rFonts w:ascii="仿宋" w:hAnsi="仿宋" w:eastAsia="仿宋" w:cs="仿宋"/>
                <w:spacing w:val="8"/>
                <w:sz w:val="21"/>
                <w:szCs w:val="21"/>
                <w:shd w:val="clear" w:fill="FFFFFE"/>
              </w:rPr>
              <w:t xml:space="preserve">   </w:t>
            </w:r>
            <w:r>
              <w:rPr>
                <w:rFonts w:ascii="仿宋" w:hAnsi="仿宋" w:eastAsia="仿宋" w:cs="仿宋"/>
                <w:spacing w:val="-14"/>
                <w:sz w:val="21"/>
                <w:szCs w:val="21"/>
                <w:shd w:val="clear" w:fill="FFFFFE"/>
              </w:rPr>
              <w:t>月</w:t>
            </w:r>
            <w:r>
              <w:rPr>
                <w:rFonts w:ascii="仿宋" w:hAnsi="仿宋" w:eastAsia="仿宋" w:cs="仿宋"/>
                <w:spacing w:val="29"/>
                <w:sz w:val="21"/>
                <w:szCs w:val="21"/>
                <w:shd w:val="clear" w:fill="FFFFFE"/>
              </w:rPr>
              <w:t xml:space="preserve">  </w:t>
            </w:r>
            <w:r>
              <w:rPr>
                <w:rFonts w:ascii="仿宋" w:hAnsi="仿宋" w:eastAsia="仿宋" w:cs="仿宋"/>
                <w:spacing w:val="-14"/>
                <w:sz w:val="21"/>
                <w:szCs w:val="21"/>
                <w:shd w:val="clear" w:fill="FFFFFE"/>
              </w:rPr>
              <w:t>日开工——</w:t>
            </w:r>
            <w:r>
              <w:rPr>
                <w:rFonts w:ascii="仿宋" w:hAnsi="仿宋" w:eastAsia="仿宋" w:cs="仿宋"/>
                <w:spacing w:val="6"/>
                <w:sz w:val="21"/>
                <w:szCs w:val="21"/>
                <w:shd w:val="clear" w:fill="FFFFFE"/>
              </w:rPr>
              <w:t xml:space="preserve">   </w:t>
            </w:r>
            <w:r>
              <w:rPr>
                <w:rFonts w:ascii="仿宋" w:hAnsi="仿宋" w:eastAsia="仿宋" w:cs="仿宋"/>
                <w:spacing w:val="-14"/>
                <w:sz w:val="21"/>
                <w:szCs w:val="21"/>
                <w:shd w:val="clear" w:fill="FFFFFE"/>
              </w:rPr>
              <w:t>年</w:t>
            </w:r>
            <w:r>
              <w:rPr>
                <w:rFonts w:ascii="仿宋" w:hAnsi="仿宋" w:eastAsia="仿宋" w:cs="仿宋"/>
                <w:spacing w:val="7"/>
                <w:sz w:val="21"/>
                <w:szCs w:val="21"/>
                <w:shd w:val="clear" w:fill="FFFFFE"/>
              </w:rPr>
              <w:t xml:space="preserve">   </w:t>
            </w:r>
            <w:r>
              <w:rPr>
                <w:rFonts w:ascii="仿宋" w:hAnsi="仿宋" w:eastAsia="仿宋" w:cs="仿宋"/>
                <w:spacing w:val="-14"/>
                <w:sz w:val="21"/>
                <w:szCs w:val="21"/>
                <w:shd w:val="clear" w:fill="FFFFFE"/>
              </w:rPr>
              <w:t>月</w:t>
            </w:r>
            <w:r>
              <w:rPr>
                <w:rFonts w:ascii="仿宋" w:hAnsi="仿宋" w:eastAsia="仿宋" w:cs="仿宋"/>
                <w:spacing w:val="20"/>
                <w:sz w:val="21"/>
                <w:szCs w:val="21"/>
                <w:shd w:val="clear" w:fill="FFFFFE"/>
              </w:rPr>
              <w:t xml:space="preserve">   </w:t>
            </w:r>
            <w:r>
              <w:rPr>
                <w:rFonts w:ascii="仿宋" w:hAnsi="仿宋" w:eastAsia="仿宋" w:cs="仿宋"/>
                <w:spacing w:val="-14"/>
                <w:sz w:val="21"/>
                <w:szCs w:val="21"/>
                <w:shd w:val="clear" w:fill="FFFFFE"/>
              </w:rPr>
              <w:t>日竣工</w:t>
            </w:r>
            <w:r>
              <w:rPr>
                <w:rFonts w:ascii="仿宋" w:hAnsi="仿宋" w:eastAsia="仿宋" w:cs="仿宋"/>
                <w:spacing w:val="-30"/>
                <w:sz w:val="21"/>
                <w:szCs w:val="21"/>
                <w:shd w:val="clear" w:fill="FFFFFE"/>
              </w:rPr>
              <w:t>；（</w:t>
            </w:r>
            <w:r>
              <w:rPr>
                <w:rFonts w:ascii="仿宋" w:hAnsi="仿宋" w:eastAsia="仿宋" w:cs="仿宋"/>
                <w:spacing w:val="-14"/>
                <w:sz w:val="21"/>
                <w:szCs w:val="21"/>
                <w:shd w:val="clear" w:fill="FFFFFE"/>
              </w:rPr>
              <w:t>日历总天数  天）</w:t>
            </w:r>
            <w:r>
              <w:rPr>
                <w:rFonts w:ascii="仿宋" w:hAnsi="仿宋" w:eastAsia="仿宋" w:cs="仿宋"/>
                <w:sz w:val="21"/>
                <w:szCs w:val="21"/>
                <w:shd w:val="clear" w:fill="FFFFFE"/>
              </w:rPr>
              <w:t xml:space="preserve"> </w:t>
            </w:r>
          </w:p>
        </w:tc>
      </w:tr>
      <w:tr w14:paraId="64B01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804" w:type="dxa"/>
            <w:vAlign w:val="top"/>
          </w:tcPr>
          <w:p w14:paraId="1E61AA40">
            <w:pPr>
              <w:spacing w:before="33" w:line="219" w:lineRule="auto"/>
              <w:ind w:left="126"/>
              <w:rPr>
                <w:rFonts w:ascii="仿宋" w:hAnsi="仿宋" w:eastAsia="仿宋" w:cs="仿宋"/>
                <w:sz w:val="21"/>
                <w:szCs w:val="21"/>
              </w:rPr>
            </w:pPr>
            <w:r>
              <w:rPr>
                <w:rFonts w:ascii="仿宋" w:hAnsi="仿宋" w:eastAsia="仿宋" w:cs="仿宋"/>
                <w:spacing w:val="-3"/>
                <w:sz w:val="21"/>
                <w:szCs w:val="21"/>
                <w:shd w:val="clear" w:fill="FFFFFE"/>
              </w:rPr>
              <w:t>质量标准及承诺</w:t>
            </w:r>
          </w:p>
        </w:tc>
        <w:tc>
          <w:tcPr>
            <w:tcW w:w="6930" w:type="dxa"/>
            <w:gridSpan w:val="9"/>
            <w:vAlign w:val="top"/>
          </w:tcPr>
          <w:p w14:paraId="40BEAD7A">
            <w:pPr>
              <w:spacing w:before="33" w:line="219" w:lineRule="auto"/>
              <w:ind w:left="345"/>
              <w:rPr>
                <w:rFonts w:ascii="仿宋" w:hAnsi="仿宋" w:eastAsia="仿宋" w:cs="仿宋"/>
                <w:sz w:val="21"/>
                <w:szCs w:val="21"/>
              </w:rPr>
            </w:pPr>
            <w:r>
              <w:rPr>
                <w:rFonts w:ascii="仿宋" w:hAnsi="仿宋" w:eastAsia="仿宋" w:cs="仿宋"/>
                <w:spacing w:val="-7"/>
                <w:sz w:val="21"/>
                <w:szCs w:val="21"/>
              </w:rPr>
              <w:t>□合格、</w:t>
            </w:r>
          </w:p>
          <w:p w14:paraId="4A68950B">
            <w:pPr>
              <w:spacing w:before="21" w:line="208" w:lineRule="auto"/>
              <w:ind w:left="223"/>
              <w:rPr>
                <w:rFonts w:ascii="仿宋" w:hAnsi="仿宋" w:eastAsia="仿宋" w:cs="仿宋"/>
                <w:sz w:val="21"/>
                <w:szCs w:val="21"/>
              </w:rPr>
            </w:pPr>
            <w:r>
              <w:rPr>
                <w:rFonts w:ascii="仿宋" w:hAnsi="仿宋" w:eastAsia="仿宋" w:cs="仿宋"/>
                <w:spacing w:val="-14"/>
                <w:sz w:val="21"/>
                <w:szCs w:val="21"/>
              </w:rPr>
              <w:t>(□确保： □争创</w:t>
            </w:r>
            <w:r>
              <w:rPr>
                <w:rFonts w:ascii="仿宋" w:hAnsi="仿宋" w:eastAsia="仿宋" w:cs="仿宋"/>
                <w:spacing w:val="-36"/>
                <w:sz w:val="21"/>
                <w:szCs w:val="21"/>
              </w:rPr>
              <w:t>：）</w:t>
            </w:r>
            <w:r>
              <w:rPr>
                <w:rFonts w:ascii="仿宋" w:hAnsi="仿宋" w:eastAsia="仿宋" w:cs="仿宋"/>
                <w:spacing w:val="-30"/>
                <w:sz w:val="21"/>
                <w:szCs w:val="21"/>
              </w:rPr>
              <w:t xml:space="preserve"> </w:t>
            </w:r>
            <w:r>
              <w:rPr>
                <w:rFonts w:ascii="仿宋" w:hAnsi="仿宋" w:eastAsia="仿宋" w:cs="仿宋"/>
                <w:spacing w:val="-14"/>
                <w:sz w:val="21"/>
                <w:szCs w:val="21"/>
              </w:rPr>
              <w:t>□鲁班奖、 □省级优质工程、 □市级优质工程</w:t>
            </w:r>
          </w:p>
        </w:tc>
      </w:tr>
      <w:tr w14:paraId="1A3F3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804" w:type="dxa"/>
            <w:vAlign w:val="top"/>
          </w:tcPr>
          <w:p w14:paraId="13B5A77A">
            <w:pPr>
              <w:spacing w:before="31" w:line="221" w:lineRule="auto"/>
              <w:ind w:left="228"/>
              <w:rPr>
                <w:rFonts w:ascii="仿宋" w:hAnsi="仿宋" w:eastAsia="仿宋" w:cs="仿宋"/>
                <w:sz w:val="21"/>
                <w:szCs w:val="21"/>
              </w:rPr>
            </w:pPr>
            <w:r>
              <w:rPr>
                <w:rFonts w:ascii="仿宋" w:hAnsi="仿宋" w:eastAsia="仿宋" w:cs="仿宋"/>
                <w:spacing w:val="-2"/>
                <w:sz w:val="21"/>
                <w:szCs w:val="21"/>
              </w:rPr>
              <w:t>企业资质等级</w:t>
            </w:r>
          </w:p>
        </w:tc>
        <w:tc>
          <w:tcPr>
            <w:tcW w:w="3686" w:type="dxa"/>
            <w:gridSpan w:val="5"/>
            <w:vAlign w:val="top"/>
          </w:tcPr>
          <w:p w14:paraId="4FE84B1B">
            <w:pPr>
              <w:rPr>
                <w:rFonts w:ascii="Arial"/>
                <w:sz w:val="21"/>
              </w:rPr>
            </w:pPr>
          </w:p>
        </w:tc>
        <w:tc>
          <w:tcPr>
            <w:tcW w:w="1260" w:type="dxa"/>
            <w:gridSpan w:val="3"/>
            <w:vAlign w:val="top"/>
          </w:tcPr>
          <w:p w14:paraId="2CE318A0">
            <w:pPr>
              <w:spacing w:before="31" w:line="229" w:lineRule="auto"/>
              <w:ind w:left="124" w:right="100"/>
              <w:rPr>
                <w:rFonts w:ascii="仿宋" w:hAnsi="仿宋" w:eastAsia="仿宋" w:cs="仿宋"/>
                <w:sz w:val="21"/>
                <w:szCs w:val="21"/>
              </w:rPr>
            </w:pPr>
            <w:r>
              <w:rPr>
                <w:rFonts w:ascii="仿宋" w:hAnsi="仿宋" w:eastAsia="仿宋" w:cs="仿宋"/>
                <w:spacing w:val="-17"/>
                <w:sz w:val="21"/>
                <w:szCs w:val="21"/>
              </w:rPr>
              <w:t>安</w:t>
            </w:r>
            <w:r>
              <w:rPr>
                <w:rFonts w:ascii="仿宋" w:hAnsi="仿宋" w:eastAsia="仿宋" w:cs="仿宋"/>
                <w:spacing w:val="-19"/>
                <w:sz w:val="21"/>
                <w:szCs w:val="21"/>
              </w:rPr>
              <w:t xml:space="preserve"> </w:t>
            </w:r>
            <w:r>
              <w:rPr>
                <w:rFonts w:ascii="仿宋" w:hAnsi="仿宋" w:eastAsia="仿宋" w:cs="仿宋"/>
                <w:spacing w:val="-17"/>
                <w:sz w:val="21"/>
                <w:szCs w:val="21"/>
              </w:rPr>
              <w:t>全 生</w:t>
            </w:r>
            <w:r>
              <w:rPr>
                <w:rFonts w:ascii="仿宋" w:hAnsi="仿宋" w:eastAsia="仿宋" w:cs="仿宋"/>
                <w:spacing w:val="-23"/>
                <w:sz w:val="21"/>
                <w:szCs w:val="21"/>
              </w:rPr>
              <w:t xml:space="preserve"> </w:t>
            </w:r>
            <w:r>
              <w:rPr>
                <w:rFonts w:ascii="仿宋" w:hAnsi="仿宋" w:eastAsia="仿宋" w:cs="仿宋"/>
                <w:spacing w:val="-17"/>
                <w:sz w:val="21"/>
                <w:szCs w:val="21"/>
              </w:rPr>
              <w:t>产</w:t>
            </w:r>
            <w:r>
              <w:rPr>
                <w:rFonts w:ascii="仿宋" w:hAnsi="仿宋" w:eastAsia="仿宋" w:cs="仿宋"/>
                <w:sz w:val="21"/>
                <w:szCs w:val="21"/>
              </w:rPr>
              <w:t xml:space="preserve"> </w:t>
            </w:r>
            <w:r>
              <w:rPr>
                <w:rFonts w:ascii="仿宋" w:hAnsi="仿宋" w:eastAsia="仿宋" w:cs="仿宋"/>
                <w:spacing w:val="-4"/>
                <w:sz w:val="21"/>
                <w:szCs w:val="21"/>
              </w:rPr>
              <w:t>许可证号</w:t>
            </w:r>
          </w:p>
        </w:tc>
        <w:tc>
          <w:tcPr>
            <w:tcW w:w="1984" w:type="dxa"/>
            <w:vAlign w:val="top"/>
          </w:tcPr>
          <w:p w14:paraId="2F397E65">
            <w:pPr>
              <w:rPr>
                <w:rFonts w:ascii="Arial"/>
                <w:sz w:val="21"/>
              </w:rPr>
            </w:pPr>
          </w:p>
        </w:tc>
      </w:tr>
      <w:tr w14:paraId="1D3CD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804" w:type="dxa"/>
            <w:vAlign w:val="top"/>
          </w:tcPr>
          <w:p w14:paraId="323FA647">
            <w:pPr>
              <w:spacing w:before="31" w:line="221" w:lineRule="auto"/>
              <w:ind w:left="228"/>
              <w:rPr>
                <w:rFonts w:ascii="仿宋" w:hAnsi="仿宋" w:eastAsia="仿宋" w:cs="仿宋"/>
                <w:sz w:val="21"/>
                <w:szCs w:val="21"/>
              </w:rPr>
            </w:pPr>
            <w:r>
              <w:rPr>
                <w:rFonts w:ascii="仿宋" w:hAnsi="仿宋" w:eastAsia="仿宋" w:cs="仿宋"/>
                <w:spacing w:val="-2"/>
                <w:sz w:val="21"/>
                <w:szCs w:val="21"/>
              </w:rPr>
              <w:t>项目经理姓名</w:t>
            </w:r>
          </w:p>
        </w:tc>
        <w:tc>
          <w:tcPr>
            <w:tcW w:w="2338" w:type="dxa"/>
            <w:gridSpan w:val="3"/>
            <w:vAlign w:val="top"/>
          </w:tcPr>
          <w:p w14:paraId="5EDA35D4">
            <w:pPr>
              <w:rPr>
                <w:rFonts w:ascii="Arial"/>
                <w:sz w:val="21"/>
              </w:rPr>
            </w:pPr>
          </w:p>
        </w:tc>
        <w:tc>
          <w:tcPr>
            <w:tcW w:w="1348" w:type="dxa"/>
            <w:gridSpan w:val="2"/>
            <w:vAlign w:val="top"/>
          </w:tcPr>
          <w:p w14:paraId="0E1065AC">
            <w:pPr>
              <w:spacing w:before="32" w:line="220" w:lineRule="auto"/>
              <w:ind w:left="228"/>
              <w:rPr>
                <w:rFonts w:ascii="仿宋" w:hAnsi="仿宋" w:eastAsia="仿宋" w:cs="仿宋"/>
                <w:sz w:val="21"/>
                <w:szCs w:val="21"/>
              </w:rPr>
            </w:pPr>
            <w:r>
              <w:rPr>
                <w:rFonts w:ascii="仿宋" w:hAnsi="仿宋" w:eastAsia="仿宋" w:cs="仿宋"/>
                <w:spacing w:val="-8"/>
                <w:sz w:val="21"/>
                <w:szCs w:val="21"/>
              </w:rPr>
              <w:t>级</w:t>
            </w:r>
            <w:r>
              <w:rPr>
                <w:rFonts w:ascii="仿宋" w:hAnsi="仿宋" w:eastAsia="仿宋" w:cs="仿宋"/>
                <w:spacing w:val="9"/>
                <w:sz w:val="21"/>
                <w:szCs w:val="21"/>
              </w:rPr>
              <w:t xml:space="preserve">  </w:t>
            </w:r>
            <w:r>
              <w:rPr>
                <w:rFonts w:ascii="仿宋" w:hAnsi="仿宋" w:eastAsia="仿宋" w:cs="仿宋"/>
                <w:spacing w:val="-8"/>
                <w:sz w:val="21"/>
                <w:szCs w:val="21"/>
              </w:rPr>
              <w:t>别</w:t>
            </w:r>
          </w:p>
        </w:tc>
        <w:tc>
          <w:tcPr>
            <w:tcW w:w="3244" w:type="dxa"/>
            <w:gridSpan w:val="4"/>
            <w:vAlign w:val="top"/>
          </w:tcPr>
          <w:p w14:paraId="4E34FA4E">
            <w:pPr>
              <w:rPr>
                <w:rFonts w:ascii="Arial"/>
                <w:sz w:val="21"/>
              </w:rPr>
            </w:pPr>
          </w:p>
        </w:tc>
      </w:tr>
      <w:tr w14:paraId="74D1B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804" w:type="dxa"/>
            <w:vAlign w:val="top"/>
          </w:tcPr>
          <w:p w14:paraId="5BC15D93">
            <w:pPr>
              <w:spacing w:before="32" w:line="219" w:lineRule="auto"/>
              <w:ind w:left="254"/>
              <w:rPr>
                <w:rFonts w:ascii="仿宋" w:hAnsi="仿宋" w:eastAsia="仿宋" w:cs="仿宋"/>
                <w:sz w:val="21"/>
                <w:szCs w:val="21"/>
              </w:rPr>
            </w:pPr>
            <w:r>
              <w:rPr>
                <w:rFonts w:ascii="仿宋" w:hAnsi="仿宋" w:eastAsia="仿宋" w:cs="仿宋"/>
                <w:spacing w:val="-8"/>
                <w:sz w:val="21"/>
                <w:szCs w:val="21"/>
              </w:rPr>
              <w:t>中标金额（元）</w:t>
            </w:r>
          </w:p>
        </w:tc>
        <w:tc>
          <w:tcPr>
            <w:tcW w:w="3686" w:type="dxa"/>
            <w:gridSpan w:val="5"/>
            <w:vAlign w:val="top"/>
          </w:tcPr>
          <w:p w14:paraId="2FD480ED">
            <w:pPr>
              <w:rPr>
                <w:rFonts w:ascii="Arial"/>
                <w:sz w:val="21"/>
              </w:rPr>
            </w:pPr>
          </w:p>
        </w:tc>
        <w:tc>
          <w:tcPr>
            <w:tcW w:w="1260" w:type="dxa"/>
            <w:gridSpan w:val="3"/>
            <w:vAlign w:val="top"/>
          </w:tcPr>
          <w:p w14:paraId="55E56CAD">
            <w:pPr>
              <w:spacing w:before="32" w:line="230" w:lineRule="auto"/>
              <w:ind w:left="122" w:right="100" w:firstLine="26"/>
              <w:rPr>
                <w:rFonts w:ascii="仿宋" w:hAnsi="仿宋" w:eastAsia="仿宋" w:cs="仿宋"/>
                <w:sz w:val="21"/>
                <w:szCs w:val="21"/>
              </w:rPr>
            </w:pPr>
            <w:r>
              <w:drawing>
                <wp:anchor distT="0" distB="0" distL="0" distR="0" simplePos="0" relativeHeight="251789312" behindDoc="1" locked="0" layoutInCell="1" allowOverlap="1">
                  <wp:simplePos x="0" y="0"/>
                  <wp:positionH relativeFrom="column">
                    <wp:posOffset>67945</wp:posOffset>
                  </wp:positionH>
                  <wp:positionV relativeFrom="paragraph">
                    <wp:posOffset>1270</wp:posOffset>
                  </wp:positionV>
                  <wp:extent cx="662940" cy="346075"/>
                  <wp:effectExtent l="0" t="0" r="0" b="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207"/>
                          <a:stretch>
                            <a:fillRect/>
                          </a:stretch>
                        </pic:blipFill>
                        <pic:spPr>
                          <a:xfrm>
                            <a:off x="0" y="0"/>
                            <a:ext cx="662940" cy="345820"/>
                          </a:xfrm>
                          <a:prstGeom prst="rect">
                            <a:avLst/>
                          </a:prstGeom>
                        </pic:spPr>
                      </pic:pic>
                    </a:graphicData>
                  </a:graphic>
                </wp:anchor>
              </w:drawing>
            </w:r>
            <w:r>
              <w:rPr>
                <w:rFonts w:ascii="仿宋" w:hAnsi="仿宋" w:eastAsia="仿宋" w:cs="仿宋"/>
                <w:spacing w:val="-20"/>
                <w:sz w:val="21"/>
                <w:szCs w:val="21"/>
              </w:rPr>
              <w:t>中</w:t>
            </w:r>
            <w:r>
              <w:rPr>
                <w:rFonts w:ascii="仿宋" w:hAnsi="仿宋" w:eastAsia="仿宋" w:cs="仿宋"/>
                <w:spacing w:val="-24"/>
                <w:sz w:val="21"/>
                <w:szCs w:val="21"/>
              </w:rPr>
              <w:t xml:space="preserve"> </w:t>
            </w:r>
            <w:r>
              <w:rPr>
                <w:rFonts w:ascii="仿宋" w:hAnsi="仿宋" w:eastAsia="仿宋" w:cs="仿宋"/>
                <w:spacing w:val="-20"/>
                <w:sz w:val="21"/>
                <w:szCs w:val="21"/>
              </w:rPr>
              <w:t>标</w:t>
            </w:r>
            <w:r>
              <w:rPr>
                <w:rFonts w:ascii="仿宋" w:hAnsi="仿宋" w:eastAsia="仿宋" w:cs="仿宋"/>
                <w:spacing w:val="-23"/>
                <w:sz w:val="21"/>
                <w:szCs w:val="21"/>
              </w:rPr>
              <w:t xml:space="preserve"> </w:t>
            </w:r>
            <w:r>
              <w:rPr>
                <w:rFonts w:ascii="仿宋" w:hAnsi="仿宋" w:eastAsia="仿宋" w:cs="仿宋"/>
                <w:spacing w:val="-20"/>
                <w:sz w:val="21"/>
                <w:szCs w:val="21"/>
              </w:rPr>
              <w:t>平</w:t>
            </w:r>
            <w:r>
              <w:rPr>
                <w:rFonts w:ascii="仿宋" w:hAnsi="仿宋" w:eastAsia="仿宋" w:cs="仿宋"/>
                <w:spacing w:val="-24"/>
                <w:sz w:val="21"/>
                <w:szCs w:val="21"/>
              </w:rPr>
              <w:t xml:space="preserve"> </w:t>
            </w:r>
            <w:r>
              <w:rPr>
                <w:rFonts w:ascii="仿宋" w:hAnsi="仿宋" w:eastAsia="仿宋" w:cs="仿宋"/>
                <w:spacing w:val="-20"/>
                <w:sz w:val="21"/>
                <w:szCs w:val="21"/>
              </w:rPr>
              <w:t>均</w:t>
            </w:r>
            <w:r>
              <w:rPr>
                <w:rFonts w:ascii="仿宋" w:hAnsi="仿宋" w:eastAsia="仿宋" w:cs="仿宋"/>
                <w:sz w:val="21"/>
                <w:szCs w:val="21"/>
              </w:rPr>
              <w:t xml:space="preserve"> </w:t>
            </w:r>
            <w:r>
              <w:rPr>
                <w:rFonts w:ascii="仿宋" w:hAnsi="仿宋" w:eastAsia="仿宋" w:cs="仿宋"/>
                <w:spacing w:val="-3"/>
                <w:sz w:val="21"/>
                <w:szCs w:val="21"/>
              </w:rPr>
              <w:t>价（元）</w:t>
            </w:r>
          </w:p>
        </w:tc>
        <w:tc>
          <w:tcPr>
            <w:tcW w:w="1984" w:type="dxa"/>
            <w:vAlign w:val="top"/>
          </w:tcPr>
          <w:p w14:paraId="3D26D230">
            <w:pPr>
              <w:rPr>
                <w:rFonts w:ascii="Arial"/>
                <w:sz w:val="21"/>
              </w:rPr>
            </w:pPr>
          </w:p>
        </w:tc>
      </w:tr>
      <w:tr w14:paraId="344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804" w:type="dxa"/>
            <w:vAlign w:val="top"/>
          </w:tcPr>
          <w:p w14:paraId="7C0D7B48">
            <w:pPr>
              <w:spacing w:before="32" w:line="219" w:lineRule="auto"/>
              <w:ind w:left="360"/>
              <w:rPr>
                <w:rFonts w:ascii="仿宋" w:hAnsi="仿宋" w:eastAsia="仿宋" w:cs="仿宋"/>
                <w:sz w:val="21"/>
                <w:szCs w:val="21"/>
              </w:rPr>
            </w:pPr>
            <w:r>
              <w:rPr>
                <w:rFonts w:ascii="仿宋" w:hAnsi="仿宋" w:eastAsia="仿宋" w:cs="仿宋"/>
                <w:spacing w:val="-8"/>
                <w:sz w:val="21"/>
                <w:szCs w:val="21"/>
              </w:rPr>
              <w:t>中标措施费</w:t>
            </w:r>
          </w:p>
        </w:tc>
        <w:tc>
          <w:tcPr>
            <w:tcW w:w="1259" w:type="dxa"/>
            <w:gridSpan w:val="2"/>
            <w:vAlign w:val="top"/>
          </w:tcPr>
          <w:p w14:paraId="747D2C0F">
            <w:pPr>
              <w:rPr>
                <w:rFonts w:ascii="Arial"/>
                <w:sz w:val="21"/>
              </w:rPr>
            </w:pPr>
          </w:p>
        </w:tc>
        <w:tc>
          <w:tcPr>
            <w:tcW w:w="1079" w:type="dxa"/>
            <w:vAlign w:val="top"/>
          </w:tcPr>
          <w:p w14:paraId="41D89F8B">
            <w:pPr>
              <w:spacing w:before="32" w:line="219" w:lineRule="auto"/>
              <w:ind w:left="146"/>
              <w:rPr>
                <w:rFonts w:ascii="仿宋" w:hAnsi="仿宋" w:eastAsia="仿宋" w:cs="仿宋"/>
                <w:sz w:val="21"/>
                <w:szCs w:val="21"/>
              </w:rPr>
            </w:pPr>
            <w:r>
              <w:rPr>
                <w:rFonts w:ascii="仿宋" w:hAnsi="仿宋" w:eastAsia="仿宋" w:cs="仿宋"/>
                <w:spacing w:val="-10"/>
                <w:sz w:val="21"/>
                <w:szCs w:val="21"/>
              </w:rPr>
              <w:t>中标规费</w:t>
            </w:r>
          </w:p>
        </w:tc>
        <w:tc>
          <w:tcPr>
            <w:tcW w:w="1348" w:type="dxa"/>
            <w:gridSpan w:val="2"/>
            <w:vAlign w:val="top"/>
          </w:tcPr>
          <w:p w14:paraId="1094E539">
            <w:pPr>
              <w:rPr>
                <w:rFonts w:ascii="Arial"/>
                <w:sz w:val="21"/>
              </w:rPr>
            </w:pPr>
          </w:p>
        </w:tc>
        <w:tc>
          <w:tcPr>
            <w:tcW w:w="1260" w:type="dxa"/>
            <w:gridSpan w:val="3"/>
            <w:vAlign w:val="top"/>
          </w:tcPr>
          <w:p w14:paraId="6A0F9AC0">
            <w:pPr>
              <w:spacing w:before="32" w:line="219" w:lineRule="auto"/>
              <w:ind w:left="228"/>
              <w:rPr>
                <w:rFonts w:ascii="仿宋" w:hAnsi="仿宋" w:eastAsia="仿宋" w:cs="仿宋"/>
                <w:sz w:val="21"/>
                <w:szCs w:val="21"/>
              </w:rPr>
            </w:pPr>
            <w:r>
              <w:rPr>
                <w:rFonts w:ascii="仿宋" w:hAnsi="仿宋" w:eastAsia="仿宋" w:cs="仿宋"/>
                <w:spacing w:val="-3"/>
                <w:sz w:val="21"/>
                <w:szCs w:val="21"/>
                <w:shd w:val="clear" w:fill="FFFFFE"/>
              </w:rPr>
              <w:t>预留金</w:t>
            </w:r>
          </w:p>
        </w:tc>
        <w:tc>
          <w:tcPr>
            <w:tcW w:w="1984" w:type="dxa"/>
            <w:vAlign w:val="top"/>
          </w:tcPr>
          <w:p w14:paraId="112B463C">
            <w:pPr>
              <w:rPr>
                <w:rFonts w:ascii="Arial"/>
                <w:sz w:val="21"/>
              </w:rPr>
            </w:pPr>
          </w:p>
        </w:tc>
      </w:tr>
      <w:tr w14:paraId="7745C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804" w:type="dxa"/>
            <w:vAlign w:val="top"/>
          </w:tcPr>
          <w:p w14:paraId="0A86F4A9">
            <w:pPr>
              <w:spacing w:before="33" w:line="219" w:lineRule="auto"/>
              <w:ind w:left="335"/>
              <w:rPr>
                <w:rFonts w:ascii="仿宋" w:hAnsi="仿宋" w:eastAsia="仿宋" w:cs="仿宋"/>
                <w:sz w:val="21"/>
                <w:szCs w:val="21"/>
              </w:rPr>
            </w:pPr>
            <w:r>
              <w:rPr>
                <w:rFonts w:ascii="仿宋" w:hAnsi="仿宋" w:eastAsia="仿宋" w:cs="仿宋"/>
                <w:spacing w:val="-4"/>
                <w:sz w:val="21"/>
                <w:szCs w:val="21"/>
              </w:rPr>
              <w:t>分包内容</w:t>
            </w:r>
          </w:p>
        </w:tc>
        <w:tc>
          <w:tcPr>
            <w:tcW w:w="6930" w:type="dxa"/>
            <w:gridSpan w:val="9"/>
            <w:vAlign w:val="top"/>
          </w:tcPr>
          <w:p w14:paraId="22392136">
            <w:pPr>
              <w:rPr>
                <w:rFonts w:ascii="Arial"/>
                <w:sz w:val="21"/>
              </w:rPr>
            </w:pPr>
          </w:p>
        </w:tc>
      </w:tr>
      <w:tr w14:paraId="7EB55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804" w:type="dxa"/>
            <w:vAlign w:val="top"/>
          </w:tcPr>
          <w:p w14:paraId="746EABCF">
            <w:pPr>
              <w:spacing w:before="33" w:line="222" w:lineRule="auto"/>
              <w:ind w:left="122" w:right="103" w:firstLine="210"/>
              <w:rPr>
                <w:rFonts w:ascii="仿宋" w:hAnsi="仿宋" w:eastAsia="仿宋" w:cs="仿宋"/>
                <w:sz w:val="21"/>
                <w:szCs w:val="21"/>
              </w:rPr>
            </w:pPr>
            <w:r>
              <w:drawing>
                <wp:anchor distT="0" distB="0" distL="0" distR="0" simplePos="0" relativeHeight="251790336" behindDoc="1" locked="0" layoutInCell="1" allowOverlap="1">
                  <wp:simplePos x="0" y="0"/>
                  <wp:positionH relativeFrom="column">
                    <wp:posOffset>67945</wp:posOffset>
                  </wp:positionH>
                  <wp:positionV relativeFrom="paragraph">
                    <wp:posOffset>2540</wp:posOffset>
                  </wp:positionV>
                  <wp:extent cx="1005840" cy="346075"/>
                  <wp:effectExtent l="0" t="0" r="0" b="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208"/>
                          <a:stretch>
                            <a:fillRect/>
                          </a:stretch>
                        </pic:blipFill>
                        <pic:spPr>
                          <a:xfrm>
                            <a:off x="0" y="0"/>
                            <a:ext cx="1005839" cy="345821"/>
                          </a:xfrm>
                          <a:prstGeom prst="rect">
                            <a:avLst/>
                          </a:prstGeom>
                        </pic:spPr>
                      </pic:pic>
                    </a:graphicData>
                  </a:graphic>
                </wp:anchor>
              </w:drawing>
            </w:r>
            <w:r>
              <w:rPr>
                <w:rFonts w:ascii="仿宋" w:hAnsi="仿宋" w:eastAsia="仿宋" w:cs="仿宋"/>
                <w:spacing w:val="17"/>
                <w:sz w:val="21"/>
                <w:szCs w:val="21"/>
              </w:rPr>
              <w:t>应提交履约担</w:t>
            </w:r>
            <w:r>
              <w:rPr>
                <w:rFonts w:ascii="仿宋" w:hAnsi="仿宋" w:eastAsia="仿宋" w:cs="仿宋"/>
                <w:sz w:val="21"/>
                <w:szCs w:val="21"/>
              </w:rPr>
              <w:t xml:space="preserve"> </w:t>
            </w:r>
            <w:r>
              <w:rPr>
                <w:rFonts w:ascii="仿宋" w:hAnsi="仿宋" w:eastAsia="仿宋" w:cs="仿宋"/>
                <w:spacing w:val="-4"/>
                <w:sz w:val="21"/>
                <w:szCs w:val="21"/>
              </w:rPr>
              <w:t>保的额度（元）</w:t>
            </w:r>
          </w:p>
        </w:tc>
        <w:tc>
          <w:tcPr>
            <w:tcW w:w="6930" w:type="dxa"/>
            <w:gridSpan w:val="9"/>
            <w:vAlign w:val="top"/>
          </w:tcPr>
          <w:p w14:paraId="750F1C63">
            <w:pPr>
              <w:rPr>
                <w:rFonts w:ascii="Arial"/>
                <w:sz w:val="21"/>
              </w:rPr>
            </w:pPr>
          </w:p>
        </w:tc>
      </w:tr>
      <w:tr w14:paraId="25125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804" w:type="dxa"/>
            <w:vAlign w:val="top"/>
          </w:tcPr>
          <w:p w14:paraId="5C86B1BF">
            <w:pPr>
              <w:spacing w:before="34" w:line="219" w:lineRule="auto"/>
              <w:ind w:left="129"/>
              <w:rPr>
                <w:rFonts w:ascii="仿宋" w:hAnsi="仿宋" w:eastAsia="仿宋" w:cs="仿宋"/>
                <w:sz w:val="21"/>
                <w:szCs w:val="21"/>
              </w:rPr>
            </w:pPr>
            <w:r>
              <w:rPr>
                <w:rFonts w:ascii="仿宋" w:hAnsi="仿宋" w:eastAsia="仿宋" w:cs="仿宋"/>
                <w:spacing w:val="-3"/>
                <w:sz w:val="21"/>
                <w:szCs w:val="21"/>
              </w:rPr>
              <w:t>需要说明的事项</w:t>
            </w:r>
          </w:p>
        </w:tc>
        <w:tc>
          <w:tcPr>
            <w:tcW w:w="6930" w:type="dxa"/>
            <w:gridSpan w:val="9"/>
            <w:vAlign w:val="top"/>
          </w:tcPr>
          <w:p w14:paraId="2CAE73A8">
            <w:pPr>
              <w:rPr>
                <w:rFonts w:ascii="Arial"/>
                <w:sz w:val="21"/>
              </w:rPr>
            </w:pPr>
          </w:p>
        </w:tc>
      </w:tr>
      <w:tr w14:paraId="4ABC4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6" w:hRule="atLeast"/>
        </w:trPr>
        <w:tc>
          <w:tcPr>
            <w:tcW w:w="2612" w:type="dxa"/>
            <w:gridSpan w:val="2"/>
            <w:vAlign w:val="top"/>
          </w:tcPr>
          <w:p w14:paraId="3591ADAC">
            <w:pPr>
              <w:spacing w:before="34" w:line="219" w:lineRule="auto"/>
              <w:ind w:left="121"/>
              <w:rPr>
                <w:rFonts w:ascii="仿宋" w:hAnsi="仿宋" w:eastAsia="仿宋" w:cs="仿宋"/>
                <w:sz w:val="21"/>
                <w:szCs w:val="21"/>
              </w:rPr>
            </w:pPr>
            <w:r>
              <w:rPr>
                <w:rFonts w:ascii="仿宋" w:hAnsi="仿宋" w:eastAsia="仿宋" w:cs="仿宋"/>
                <w:spacing w:val="-29"/>
                <w:sz w:val="21"/>
                <w:szCs w:val="21"/>
              </w:rPr>
              <w:t>招</w:t>
            </w:r>
            <w:r>
              <w:rPr>
                <w:rFonts w:ascii="仿宋" w:hAnsi="仿宋" w:eastAsia="仿宋" w:cs="仿宋"/>
                <w:spacing w:val="13"/>
                <w:sz w:val="21"/>
                <w:szCs w:val="21"/>
              </w:rPr>
              <w:t xml:space="preserve"> </w:t>
            </w:r>
            <w:r>
              <w:rPr>
                <w:rFonts w:ascii="仿宋" w:hAnsi="仿宋" w:eastAsia="仿宋" w:cs="仿宋"/>
                <w:spacing w:val="-29"/>
                <w:sz w:val="21"/>
                <w:szCs w:val="21"/>
              </w:rPr>
              <w:t>标</w:t>
            </w:r>
            <w:r>
              <w:rPr>
                <w:rFonts w:ascii="仿宋" w:hAnsi="仿宋" w:eastAsia="仿宋" w:cs="仿宋"/>
                <w:spacing w:val="15"/>
                <w:sz w:val="21"/>
                <w:szCs w:val="21"/>
              </w:rPr>
              <w:t xml:space="preserve"> </w:t>
            </w:r>
            <w:r>
              <w:rPr>
                <w:rFonts w:ascii="仿宋" w:hAnsi="仿宋" w:eastAsia="仿宋" w:cs="仿宋"/>
                <w:spacing w:val="-29"/>
                <w:sz w:val="21"/>
                <w:szCs w:val="21"/>
              </w:rPr>
              <w:t>人</w:t>
            </w:r>
            <w:r>
              <w:rPr>
                <w:rFonts w:ascii="仿宋" w:hAnsi="仿宋" w:eastAsia="仿宋" w:cs="仿宋"/>
                <w:sz w:val="21"/>
                <w:szCs w:val="21"/>
              </w:rPr>
              <w:t>：</w:t>
            </w:r>
            <w:r>
              <w:rPr>
                <w:rFonts w:ascii="仿宋" w:hAnsi="仿宋" w:eastAsia="仿宋" w:cs="仿宋"/>
                <w:spacing w:val="15"/>
                <w:sz w:val="21"/>
                <w:szCs w:val="21"/>
              </w:rPr>
              <w:t xml:space="preserve"> </w:t>
            </w:r>
            <w:r>
              <w:rPr>
                <w:rFonts w:ascii="仿宋" w:hAnsi="仿宋" w:eastAsia="仿宋" w:cs="仿宋"/>
                <w:sz w:val="21"/>
                <w:szCs w:val="21"/>
              </w:rPr>
              <w:t>（</w:t>
            </w:r>
            <w:r>
              <w:rPr>
                <w:rFonts w:ascii="仿宋" w:hAnsi="仿宋" w:eastAsia="仿宋" w:cs="仿宋"/>
                <w:spacing w:val="-29"/>
                <w:sz w:val="21"/>
                <w:szCs w:val="21"/>
              </w:rPr>
              <w:t>公章）</w:t>
            </w:r>
          </w:p>
          <w:p w14:paraId="5A3B8206">
            <w:pPr>
              <w:spacing w:line="465" w:lineRule="auto"/>
              <w:rPr>
                <w:rFonts w:ascii="Arial"/>
                <w:sz w:val="21"/>
              </w:rPr>
            </w:pPr>
          </w:p>
          <w:p w14:paraId="63E5A387">
            <w:pPr>
              <w:spacing w:before="68" w:line="219" w:lineRule="auto"/>
              <w:ind w:left="128"/>
              <w:rPr>
                <w:rFonts w:ascii="仿宋" w:hAnsi="仿宋" w:eastAsia="仿宋" w:cs="仿宋"/>
                <w:sz w:val="21"/>
                <w:szCs w:val="21"/>
              </w:rPr>
            </w:pPr>
            <w:r>
              <w:rPr>
                <w:rFonts w:ascii="仿宋" w:hAnsi="仿宋" w:eastAsia="仿宋" w:cs="仿宋"/>
                <w:spacing w:val="-3"/>
                <w:sz w:val="21"/>
                <w:szCs w:val="21"/>
              </w:rPr>
              <w:t>法人代表（盖章）</w:t>
            </w:r>
          </w:p>
          <w:p w14:paraId="70D437DB">
            <w:pPr>
              <w:spacing w:before="295" w:line="219" w:lineRule="auto"/>
              <w:ind w:left="742"/>
              <w:rPr>
                <w:rFonts w:ascii="仿宋" w:hAnsi="仿宋" w:eastAsia="仿宋" w:cs="仿宋"/>
                <w:sz w:val="21"/>
                <w:szCs w:val="21"/>
              </w:rPr>
            </w:pPr>
            <w:r>
              <w:rPr>
                <w:rFonts w:ascii="仿宋" w:hAnsi="仿宋" w:eastAsia="仿宋" w:cs="仿宋"/>
                <w:spacing w:val="-14"/>
                <w:sz w:val="21"/>
                <w:szCs w:val="21"/>
              </w:rPr>
              <w:t>年</w:t>
            </w:r>
            <w:r>
              <w:rPr>
                <w:rFonts w:ascii="仿宋" w:hAnsi="仿宋" w:eastAsia="仿宋" w:cs="仿宋"/>
                <w:spacing w:val="8"/>
                <w:sz w:val="21"/>
                <w:szCs w:val="21"/>
              </w:rPr>
              <w:t xml:space="preserve">   </w:t>
            </w:r>
            <w:r>
              <w:rPr>
                <w:rFonts w:ascii="仿宋" w:hAnsi="仿宋" w:eastAsia="仿宋" w:cs="仿宋"/>
                <w:spacing w:val="-14"/>
                <w:sz w:val="21"/>
                <w:szCs w:val="21"/>
              </w:rPr>
              <w:t>月</w:t>
            </w:r>
            <w:r>
              <w:rPr>
                <w:rFonts w:ascii="仿宋" w:hAnsi="仿宋" w:eastAsia="仿宋" w:cs="仿宋"/>
                <w:spacing w:val="28"/>
                <w:sz w:val="21"/>
                <w:szCs w:val="21"/>
              </w:rPr>
              <w:t xml:space="preserve">  </w:t>
            </w:r>
            <w:r>
              <w:rPr>
                <w:rFonts w:ascii="仿宋" w:hAnsi="仿宋" w:eastAsia="仿宋" w:cs="仿宋"/>
                <w:spacing w:val="-14"/>
                <w:sz w:val="21"/>
                <w:szCs w:val="21"/>
              </w:rPr>
              <w:t>日</w:t>
            </w:r>
          </w:p>
        </w:tc>
        <w:tc>
          <w:tcPr>
            <w:tcW w:w="3058" w:type="dxa"/>
            <w:gridSpan w:val="5"/>
            <w:vAlign w:val="top"/>
          </w:tcPr>
          <w:p w14:paraId="78149555">
            <w:pPr>
              <w:spacing w:before="34" w:line="219" w:lineRule="auto"/>
              <w:ind w:left="324"/>
              <w:rPr>
                <w:rFonts w:ascii="仿宋" w:hAnsi="仿宋" w:eastAsia="仿宋" w:cs="仿宋"/>
                <w:sz w:val="21"/>
                <w:szCs w:val="21"/>
              </w:rPr>
            </w:pPr>
            <w:r>
              <w:rPr>
                <w:rFonts w:ascii="仿宋" w:hAnsi="仿宋" w:eastAsia="仿宋" w:cs="仿宋"/>
                <w:spacing w:val="-17"/>
                <w:sz w:val="21"/>
                <w:szCs w:val="21"/>
              </w:rPr>
              <w:t>招标代理机构</w:t>
            </w:r>
            <w:r>
              <w:rPr>
                <w:rFonts w:ascii="仿宋" w:hAnsi="仿宋" w:eastAsia="仿宋" w:cs="仿宋"/>
                <w:sz w:val="21"/>
                <w:szCs w:val="21"/>
              </w:rPr>
              <w:t>：</w:t>
            </w:r>
            <w:r>
              <w:rPr>
                <w:rFonts w:ascii="仿宋" w:hAnsi="仿宋" w:eastAsia="仿宋" w:cs="仿宋"/>
                <w:spacing w:val="23"/>
                <w:sz w:val="21"/>
                <w:szCs w:val="21"/>
              </w:rPr>
              <w:t xml:space="preserve"> </w:t>
            </w:r>
            <w:r>
              <w:rPr>
                <w:rFonts w:ascii="仿宋" w:hAnsi="仿宋" w:eastAsia="仿宋" w:cs="仿宋"/>
                <w:sz w:val="21"/>
                <w:szCs w:val="21"/>
              </w:rPr>
              <w:t>（</w:t>
            </w:r>
            <w:r>
              <w:rPr>
                <w:rFonts w:ascii="仿宋" w:hAnsi="仿宋" w:eastAsia="仿宋" w:cs="仿宋"/>
                <w:spacing w:val="-17"/>
                <w:sz w:val="21"/>
                <w:szCs w:val="21"/>
              </w:rPr>
              <w:t>公章）</w:t>
            </w:r>
          </w:p>
          <w:p w14:paraId="44540A86">
            <w:pPr>
              <w:spacing w:line="260" w:lineRule="auto"/>
              <w:rPr>
                <w:rFonts w:ascii="Arial"/>
                <w:sz w:val="21"/>
              </w:rPr>
            </w:pPr>
          </w:p>
          <w:p w14:paraId="149B219F">
            <w:pPr>
              <w:spacing w:line="261" w:lineRule="auto"/>
              <w:rPr>
                <w:rFonts w:ascii="Arial"/>
                <w:sz w:val="21"/>
              </w:rPr>
            </w:pPr>
          </w:p>
          <w:p w14:paraId="1A279171">
            <w:pPr>
              <w:spacing w:line="261" w:lineRule="auto"/>
              <w:rPr>
                <w:rFonts w:ascii="Arial"/>
                <w:sz w:val="21"/>
              </w:rPr>
            </w:pPr>
          </w:p>
          <w:p w14:paraId="4D7196B0">
            <w:pPr>
              <w:spacing w:before="68" w:line="554" w:lineRule="exact"/>
              <w:ind w:left="944"/>
              <w:rPr>
                <w:rFonts w:ascii="仿宋" w:hAnsi="仿宋" w:eastAsia="仿宋" w:cs="仿宋"/>
                <w:sz w:val="21"/>
                <w:szCs w:val="21"/>
              </w:rPr>
            </w:pPr>
            <w:r>
              <w:rPr>
                <w:rFonts w:ascii="仿宋" w:hAnsi="仿宋" w:eastAsia="仿宋" w:cs="仿宋"/>
                <w:spacing w:val="-3"/>
                <w:position w:val="26"/>
                <w:sz w:val="21"/>
                <w:szCs w:val="21"/>
              </w:rPr>
              <w:t>法人代表（盖章）</w:t>
            </w:r>
          </w:p>
          <w:p w14:paraId="0BD6AC92">
            <w:pPr>
              <w:spacing w:line="219" w:lineRule="auto"/>
              <w:ind w:left="1049"/>
              <w:rPr>
                <w:rFonts w:ascii="仿宋" w:hAnsi="仿宋" w:eastAsia="仿宋" w:cs="仿宋"/>
                <w:sz w:val="21"/>
                <w:szCs w:val="21"/>
              </w:rPr>
            </w:pPr>
            <w:r>
              <w:rPr>
                <w:rFonts w:ascii="仿宋" w:hAnsi="仿宋" w:eastAsia="仿宋" w:cs="仿宋"/>
                <w:spacing w:val="-14"/>
                <w:sz w:val="21"/>
                <w:szCs w:val="21"/>
              </w:rPr>
              <w:t>年</w:t>
            </w:r>
            <w:r>
              <w:rPr>
                <w:rFonts w:ascii="仿宋" w:hAnsi="仿宋" w:eastAsia="仿宋" w:cs="仿宋"/>
                <w:spacing w:val="13"/>
                <w:sz w:val="21"/>
                <w:szCs w:val="21"/>
              </w:rPr>
              <w:t xml:space="preserve">  </w:t>
            </w:r>
            <w:r>
              <w:rPr>
                <w:rFonts w:ascii="仿宋" w:hAnsi="仿宋" w:eastAsia="仿宋" w:cs="仿宋"/>
                <w:spacing w:val="-14"/>
                <w:sz w:val="21"/>
                <w:szCs w:val="21"/>
              </w:rPr>
              <w:t>月</w:t>
            </w:r>
            <w:r>
              <w:rPr>
                <w:rFonts w:ascii="仿宋" w:hAnsi="仿宋" w:eastAsia="仿宋" w:cs="仿宋"/>
                <w:spacing w:val="57"/>
                <w:sz w:val="21"/>
                <w:szCs w:val="21"/>
              </w:rPr>
              <w:t xml:space="preserve"> </w:t>
            </w:r>
            <w:r>
              <w:rPr>
                <w:rFonts w:ascii="仿宋" w:hAnsi="仿宋" w:eastAsia="仿宋" w:cs="仿宋"/>
                <w:spacing w:val="-14"/>
                <w:sz w:val="21"/>
                <w:szCs w:val="21"/>
              </w:rPr>
              <w:t>日</w:t>
            </w:r>
          </w:p>
        </w:tc>
        <w:tc>
          <w:tcPr>
            <w:tcW w:w="3064" w:type="dxa"/>
            <w:gridSpan w:val="3"/>
            <w:vAlign w:val="top"/>
          </w:tcPr>
          <w:p w14:paraId="2B0BA2DF">
            <w:pPr>
              <w:spacing w:before="34" w:line="545" w:lineRule="exact"/>
              <w:ind w:right="7"/>
              <w:jc w:val="right"/>
              <w:rPr>
                <w:rFonts w:ascii="仿宋" w:hAnsi="仿宋" w:eastAsia="仿宋" w:cs="仿宋"/>
                <w:sz w:val="21"/>
                <w:szCs w:val="21"/>
              </w:rPr>
            </w:pPr>
            <w:r>
              <w:rPr>
                <w:rFonts w:ascii="仿宋" w:hAnsi="仿宋" w:eastAsia="仿宋" w:cs="仿宋"/>
                <w:spacing w:val="-1"/>
                <w:position w:val="26"/>
                <w:sz w:val="21"/>
                <w:szCs w:val="21"/>
              </w:rPr>
              <w:t>招投标监管部门备案（专用章）</w:t>
            </w:r>
          </w:p>
          <w:p w14:paraId="7C624938">
            <w:pPr>
              <w:spacing w:line="221" w:lineRule="auto"/>
              <w:ind w:left="1357"/>
              <w:rPr>
                <w:rFonts w:ascii="仿宋" w:hAnsi="仿宋" w:eastAsia="仿宋" w:cs="仿宋"/>
                <w:sz w:val="21"/>
                <w:szCs w:val="21"/>
              </w:rPr>
            </w:pPr>
            <w:r>
              <w:rPr>
                <w:rFonts w:ascii="仿宋" w:hAnsi="仿宋" w:eastAsia="仿宋" w:cs="仿宋"/>
                <w:spacing w:val="-3"/>
                <w:sz w:val="21"/>
                <w:szCs w:val="21"/>
              </w:rPr>
              <w:t>经办人：</w:t>
            </w:r>
          </w:p>
          <w:p w14:paraId="5FC7523C">
            <w:pPr>
              <w:spacing w:line="247" w:lineRule="auto"/>
              <w:rPr>
                <w:rFonts w:ascii="Arial"/>
                <w:sz w:val="21"/>
              </w:rPr>
            </w:pPr>
          </w:p>
          <w:p w14:paraId="312DAE99">
            <w:pPr>
              <w:spacing w:line="248" w:lineRule="auto"/>
              <w:rPr>
                <w:rFonts w:ascii="Arial"/>
                <w:sz w:val="21"/>
              </w:rPr>
            </w:pPr>
          </w:p>
          <w:p w14:paraId="4F388DC1">
            <w:pPr>
              <w:spacing w:before="68" w:line="219" w:lineRule="auto"/>
              <w:ind w:left="1361"/>
              <w:rPr>
                <w:rFonts w:ascii="仿宋" w:hAnsi="仿宋" w:eastAsia="仿宋" w:cs="仿宋"/>
                <w:sz w:val="21"/>
                <w:szCs w:val="21"/>
              </w:rPr>
            </w:pPr>
            <w:r>
              <w:rPr>
                <w:rFonts w:ascii="仿宋" w:hAnsi="仿宋" w:eastAsia="仿宋" w:cs="仿宋"/>
                <w:spacing w:val="-14"/>
                <w:sz w:val="21"/>
                <w:szCs w:val="21"/>
              </w:rPr>
              <w:t>年</w:t>
            </w:r>
            <w:r>
              <w:rPr>
                <w:rFonts w:ascii="仿宋" w:hAnsi="仿宋" w:eastAsia="仿宋" w:cs="仿宋"/>
                <w:spacing w:val="8"/>
                <w:sz w:val="21"/>
                <w:szCs w:val="21"/>
              </w:rPr>
              <w:t xml:space="preserve">   </w:t>
            </w:r>
            <w:r>
              <w:rPr>
                <w:rFonts w:ascii="仿宋" w:hAnsi="仿宋" w:eastAsia="仿宋" w:cs="仿宋"/>
                <w:spacing w:val="-14"/>
                <w:sz w:val="21"/>
                <w:szCs w:val="21"/>
              </w:rPr>
              <w:t>月</w:t>
            </w:r>
            <w:r>
              <w:rPr>
                <w:rFonts w:ascii="仿宋" w:hAnsi="仿宋" w:eastAsia="仿宋" w:cs="仿宋"/>
                <w:spacing w:val="29"/>
                <w:sz w:val="21"/>
                <w:szCs w:val="21"/>
              </w:rPr>
              <w:t xml:space="preserve">  </w:t>
            </w:r>
            <w:r>
              <w:rPr>
                <w:rFonts w:ascii="仿宋" w:hAnsi="仿宋" w:eastAsia="仿宋" w:cs="仿宋"/>
                <w:spacing w:val="-14"/>
                <w:sz w:val="21"/>
                <w:szCs w:val="21"/>
              </w:rPr>
              <w:t>日</w:t>
            </w:r>
          </w:p>
        </w:tc>
      </w:tr>
    </w:tbl>
    <w:p w14:paraId="2D035FB4">
      <w:pPr>
        <w:spacing w:line="454" w:lineRule="auto"/>
        <w:rPr>
          <w:rFonts w:ascii="Arial"/>
          <w:sz w:val="21"/>
        </w:rPr>
      </w:pPr>
    </w:p>
    <w:p w14:paraId="66DA9703">
      <w:pPr>
        <w:spacing w:before="59"/>
        <w:ind w:left="5875"/>
        <w:rPr>
          <w:rFonts w:ascii="新宋体" w:hAnsi="新宋体" w:eastAsia="新宋体" w:cs="新宋体"/>
          <w:sz w:val="18"/>
          <w:szCs w:val="18"/>
        </w:rPr>
      </w:pPr>
      <w:r>
        <w:rPr>
          <w:rFonts w:ascii="新宋体" w:hAnsi="新宋体" w:eastAsia="新宋体" w:cs="新宋体"/>
          <w:spacing w:val="-3"/>
          <w:sz w:val="18"/>
          <w:szCs w:val="18"/>
        </w:rPr>
        <w:t>36</w:t>
      </w:r>
    </w:p>
    <w:p w14:paraId="28CB85D4">
      <w:pPr>
        <w:rPr>
          <w:rFonts w:ascii="新宋体" w:hAnsi="新宋体" w:eastAsia="新宋体" w:cs="新宋体"/>
          <w:sz w:val="18"/>
          <w:szCs w:val="18"/>
        </w:rPr>
        <w:sectPr>
          <w:headerReference r:id="rId38" w:type="default"/>
          <w:pgSz w:w="11907" w:h="16839"/>
          <w:pgMar w:top="1106" w:right="0" w:bottom="0" w:left="0" w:header="1092" w:footer="0" w:gutter="0"/>
          <w:cols w:space="720" w:num="1"/>
        </w:sectPr>
      </w:pPr>
    </w:p>
    <w:p w14:paraId="16760C86">
      <w:pPr>
        <w:spacing w:line="268" w:lineRule="auto"/>
        <w:rPr>
          <w:rFonts w:ascii="Arial"/>
          <w:sz w:val="21"/>
        </w:rPr>
      </w:pPr>
    </w:p>
    <w:p w14:paraId="2CDF6510">
      <w:pPr>
        <w:spacing w:line="269" w:lineRule="auto"/>
        <w:rPr>
          <w:rFonts w:ascii="Arial"/>
          <w:sz w:val="21"/>
        </w:rPr>
      </w:pPr>
    </w:p>
    <w:p w14:paraId="49D85518">
      <w:pPr>
        <w:spacing w:before="100" w:line="224" w:lineRule="auto"/>
        <w:ind w:left="1835"/>
        <w:outlineLvl w:val="2"/>
        <w:rPr>
          <w:rFonts w:ascii="宋体" w:hAnsi="宋体" w:eastAsia="宋体" w:cs="宋体"/>
          <w:sz w:val="31"/>
          <w:szCs w:val="31"/>
        </w:rPr>
      </w:pPr>
      <w:bookmarkStart w:id="32" w:name="bookmark20"/>
      <w:bookmarkEnd w:id="32"/>
      <w:r>
        <w:rPr>
          <w:rFonts w:ascii="宋体" w:hAnsi="宋体" w:eastAsia="宋体" w:cs="宋体"/>
          <w:spacing w:val="8"/>
          <w:sz w:val="31"/>
          <w:szCs w:val="31"/>
          <w14:textOutline w14:w="5791" w14:cap="flat" w14:cmpd="sng">
            <w14:solidFill>
              <w14:srgbClr w14:val="000000"/>
            </w14:solidFill>
            <w14:prstDash w14:val="solid"/>
            <w14:miter w14:val="0"/>
          </w14:textOutline>
        </w:rPr>
        <w:t>附表五：其他项目中标通知书</w:t>
      </w:r>
    </w:p>
    <w:p w14:paraId="4B7F3262">
      <w:pPr>
        <w:spacing w:line="246" w:lineRule="auto"/>
        <w:rPr>
          <w:rFonts w:ascii="Arial"/>
          <w:sz w:val="21"/>
        </w:rPr>
      </w:pPr>
    </w:p>
    <w:p w14:paraId="62BC10C0">
      <w:pPr>
        <w:spacing w:line="246" w:lineRule="auto"/>
        <w:rPr>
          <w:rFonts w:ascii="Arial"/>
          <w:sz w:val="21"/>
        </w:rPr>
      </w:pPr>
    </w:p>
    <w:p w14:paraId="0125454F">
      <w:pPr>
        <w:spacing w:before="98" w:line="213" w:lineRule="auto"/>
        <w:ind w:left="4989"/>
        <w:rPr>
          <w:rFonts w:ascii="宋体" w:hAnsi="宋体" w:eastAsia="宋体" w:cs="宋体"/>
          <w:sz w:val="30"/>
          <w:szCs w:val="30"/>
        </w:rPr>
      </w:pPr>
      <w:r>
        <w:rPr>
          <w:rFonts w:ascii="宋体" w:hAnsi="宋体" w:eastAsia="宋体" w:cs="宋体"/>
          <w:spacing w:val="-8"/>
          <w:sz w:val="30"/>
          <w:szCs w:val="30"/>
          <w:shd w:val="clear" w:fill="FFFFFE"/>
          <w14:textOutline w14:w="5442" w14:cap="flat" w14:cmpd="sng">
            <w14:solidFill>
              <w14:srgbClr w14:val="000000"/>
            </w14:solidFill>
            <w14:prstDash w14:val="solid"/>
            <w14:miter w14:val="0"/>
          </w14:textOutline>
        </w:rPr>
        <w:t>中标通知书</w:t>
      </w:r>
    </w:p>
    <w:p w14:paraId="1787971C">
      <w:pPr>
        <w:spacing w:line="1867" w:lineRule="exact"/>
        <w:ind w:firstLine="1798"/>
      </w:pPr>
      <w:r>
        <w:rPr>
          <w:position w:val="-37"/>
        </w:rPr>
        <w:pict>
          <v:group id="_x0000_s1161" o:spid="_x0000_s1161" o:spt="203" style="height:93.4pt;width:415.75pt;" coordsize="8315,1868">
            <o:lock v:ext="edit"/>
            <v:shape id="_x0000_s1162" o:spid="_x0000_s1162" style="position:absolute;left:0;top:0;height:1868;width:8312;" fillcolor="#FFFFFF" filled="t" stroked="f" coordsize="8312,1868" path="m0,311l3120,311,3120,0,0,0,0,311xem479,623l8312,623,8312,311,479,311,479,623xem0,933l8312,933,8312,624,0,624,0,933xem0,1245l8281,1245,8281,933,0,933,0,1245xem0,1557l8312,1557,8312,1245,0,1245,0,1557xem0,1867l5520,1867,5520,1557,0,1557,0,1867xe">
              <v:path/>
              <v:fill on="t" focussize="0,0"/>
              <v:stroke on="f"/>
              <v:imagedata o:title=""/>
              <o:lock v:ext="edit"/>
            </v:shape>
            <v:shape id="_x0000_s1163" o:spid="_x0000_s1163" o:spt="202" type="#_x0000_t202" style="position:absolute;left:-20;top:-20;height:1908;width:8355;" filled="f" stroked="f" coordsize="21600,21600">
              <v:path/>
              <v:fill on="f" focussize="0,0"/>
              <v:stroke on="f"/>
              <v:imagedata o:title=""/>
              <o:lock v:ext="edit" aspectratio="f"/>
              <v:textbox inset="0mm,0mm,0mm,0mm">
                <w:txbxContent>
                  <w:p w14:paraId="251394B3">
                    <w:pPr>
                      <w:tabs>
                        <w:tab w:val="left" w:pos="1458"/>
                      </w:tabs>
                      <w:spacing w:before="53" w:line="217" w:lineRule="auto"/>
                      <w:ind w:left="2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
                        <w:sz w:val="24"/>
                        <w:szCs w:val="24"/>
                      </w:rPr>
                      <w:t>（中标人名称）</w:t>
                    </w:r>
                  </w:p>
                  <w:p w14:paraId="487ED28B">
                    <w:pPr>
                      <w:tabs>
                        <w:tab w:val="left" w:pos="8332"/>
                      </w:tabs>
                      <w:spacing w:before="30" w:line="235" w:lineRule="auto"/>
                      <w:ind w:left="35" w:right="20" w:firstLine="479"/>
                      <w:jc w:val="both"/>
                      <w:rPr>
                        <w:rFonts w:ascii="仿宋" w:hAnsi="仿宋" w:eastAsia="仿宋" w:cs="仿宋"/>
                        <w:sz w:val="24"/>
                        <w:szCs w:val="24"/>
                      </w:rPr>
                    </w:pPr>
                    <w:r>
                      <w:rPr>
                        <w:rFonts w:ascii="仿宋" w:hAnsi="仿宋" w:eastAsia="仿宋" w:cs="仿宋"/>
                        <w:spacing w:val="-19"/>
                        <w:sz w:val="24"/>
                        <w:szCs w:val="24"/>
                      </w:rPr>
                      <w:t>你方于</w:t>
                    </w:r>
                    <w:r>
                      <w:rPr>
                        <w:rFonts w:ascii="仿宋" w:hAnsi="仿宋" w:eastAsia="仿宋" w:cs="仿宋"/>
                        <w:sz w:val="24"/>
                        <w:szCs w:val="24"/>
                        <w:u w:val="single" w:color="auto"/>
                      </w:rPr>
                      <w:t xml:space="preserve">           </w:t>
                    </w:r>
                    <w:r>
                      <w:rPr>
                        <w:rFonts w:ascii="仿宋" w:hAnsi="仿宋" w:eastAsia="仿宋" w:cs="仿宋"/>
                        <w:spacing w:val="-44"/>
                        <w:sz w:val="24"/>
                        <w:szCs w:val="24"/>
                      </w:rPr>
                      <w:t xml:space="preserve"> </w:t>
                    </w:r>
                    <w:r>
                      <w:rPr>
                        <w:rFonts w:ascii="仿宋" w:hAnsi="仿宋" w:eastAsia="仿宋" w:cs="仿宋"/>
                        <w:spacing w:val="-19"/>
                        <w:sz w:val="24"/>
                        <w:szCs w:val="24"/>
                      </w:rPr>
                      <w:t>（投标日期）</w:t>
                    </w:r>
                    <w:r>
                      <w:rPr>
                        <w:rFonts w:ascii="仿宋" w:hAnsi="仿宋" w:eastAsia="仿宋" w:cs="仿宋"/>
                        <w:spacing w:val="-34"/>
                        <w:sz w:val="24"/>
                        <w:szCs w:val="24"/>
                      </w:rPr>
                      <w:t xml:space="preserve"> </w:t>
                    </w:r>
                    <w:r>
                      <w:rPr>
                        <w:rFonts w:ascii="仿宋" w:hAnsi="仿宋" w:eastAsia="仿宋" w:cs="仿宋"/>
                        <w:spacing w:val="-19"/>
                        <w:sz w:val="24"/>
                        <w:szCs w:val="24"/>
                      </w:rPr>
                      <w:t>所递交的</w:t>
                    </w:r>
                    <w:r>
                      <w:rPr>
                        <w:rFonts w:ascii="仿宋" w:hAnsi="仿宋" w:eastAsia="仿宋" w:cs="仿宋"/>
                        <w:spacing w:val="-1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1"/>
                        <w:sz w:val="24"/>
                        <w:szCs w:val="24"/>
                      </w:rPr>
                      <w:t xml:space="preserve"> </w:t>
                    </w:r>
                    <w:r>
                      <w:rPr>
                        <w:rFonts w:ascii="仿宋" w:hAnsi="仿宋" w:eastAsia="仿宋" w:cs="仿宋"/>
                        <w:spacing w:val="-19"/>
                        <w:sz w:val="24"/>
                        <w:szCs w:val="24"/>
                      </w:rPr>
                      <w:t>（项目名称）</w:t>
                    </w:r>
                    <w:r>
                      <w:rPr>
                        <w:rFonts w:ascii="仿宋" w:hAnsi="仿宋" w:eastAsia="仿宋" w:cs="仿宋"/>
                        <w:spacing w:val="-36"/>
                        <w:sz w:val="24"/>
                        <w:szCs w:val="24"/>
                      </w:rPr>
                      <w:t xml:space="preserve"> </w:t>
                    </w:r>
                    <w:r>
                      <w:rPr>
                        <w:rFonts w:ascii="仿宋" w:hAnsi="仿宋" w:eastAsia="仿宋" w:cs="仿宋"/>
                        <w:spacing w:val="-19"/>
                        <w:sz w:val="24"/>
                        <w:szCs w:val="24"/>
                      </w:rPr>
                      <w:t>招标内</w:t>
                    </w:r>
                    <w:r>
                      <w:rPr>
                        <w:rFonts w:ascii="仿宋" w:hAnsi="仿宋" w:eastAsia="仿宋" w:cs="仿宋"/>
                        <w:sz w:val="24"/>
                        <w:szCs w:val="24"/>
                      </w:rPr>
                      <w:t xml:space="preserve"> </w:t>
                    </w:r>
                    <w:r>
                      <w:rPr>
                        <w:rFonts w:ascii="仿宋" w:hAnsi="仿宋" w:eastAsia="仿宋" w:cs="仿宋"/>
                        <w:spacing w:val="-1"/>
                        <w:sz w:val="24"/>
                        <w:szCs w:val="24"/>
                      </w:rPr>
                      <w:t>容的投标文件已被我方接受，被确定为中标人。请你单位在接到本通知书后的</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4"/>
                        <w:sz w:val="24"/>
                        <w:szCs w:val="24"/>
                      </w:rPr>
                      <w:t>日内，派代表持本通知书及相关资料到</w:t>
                    </w:r>
                    <w:r>
                      <w:rPr>
                        <w:rFonts w:ascii="仿宋" w:hAnsi="仿宋" w:eastAsia="仿宋" w:cs="仿宋"/>
                        <w:spacing w:val="-111"/>
                        <w:sz w:val="24"/>
                        <w:szCs w:val="24"/>
                      </w:rPr>
                      <w:t xml:space="preserve"> </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（指定地点）与我方签订发</w:t>
                    </w:r>
                    <w:r>
                      <w:rPr>
                        <w:rFonts w:ascii="仿宋" w:hAnsi="仿宋" w:eastAsia="仿宋" w:cs="仿宋"/>
                        <w:sz w:val="24"/>
                        <w:szCs w:val="24"/>
                      </w:rPr>
                      <w:t xml:space="preserve"> </w:t>
                    </w:r>
                    <w:r>
                      <w:rPr>
                        <w:rFonts w:ascii="仿宋" w:hAnsi="仿宋" w:eastAsia="仿宋" w:cs="仿宋"/>
                        <w:spacing w:val="-7"/>
                        <w:sz w:val="24"/>
                        <w:szCs w:val="24"/>
                      </w:rPr>
                      <w:t>承包合同， 在此之前按招标文件第二章“投标人须知”第</w:t>
                    </w:r>
                    <w:r>
                      <w:rPr>
                        <w:rFonts w:ascii="仿宋" w:hAnsi="仿宋" w:eastAsia="仿宋" w:cs="仿宋"/>
                        <w:spacing w:val="-39"/>
                        <w:sz w:val="24"/>
                        <w:szCs w:val="24"/>
                      </w:rPr>
                      <w:t xml:space="preserve"> </w:t>
                    </w:r>
                    <w:r>
                      <w:rPr>
                        <w:rFonts w:ascii="仿宋" w:hAnsi="仿宋" w:eastAsia="仿宋" w:cs="仿宋"/>
                        <w:spacing w:val="-7"/>
                        <w:sz w:val="24"/>
                        <w:szCs w:val="24"/>
                      </w:rPr>
                      <w:t>7.3</w:t>
                    </w:r>
                    <w:r>
                      <w:rPr>
                        <w:rFonts w:ascii="仿宋" w:hAnsi="仿宋" w:eastAsia="仿宋" w:cs="仿宋"/>
                        <w:spacing w:val="-45"/>
                        <w:sz w:val="24"/>
                        <w:szCs w:val="24"/>
                      </w:rPr>
                      <w:t xml:space="preserve"> </w:t>
                    </w:r>
                    <w:r>
                      <w:rPr>
                        <w:rFonts w:ascii="仿宋" w:hAnsi="仿宋" w:eastAsia="仿宋" w:cs="仿宋"/>
                        <w:spacing w:val="-7"/>
                        <w:sz w:val="24"/>
                        <w:szCs w:val="24"/>
                      </w:rPr>
                      <w:t>款规定和本中标通</w:t>
                    </w:r>
                    <w:r>
                      <w:rPr>
                        <w:rFonts w:ascii="仿宋" w:hAnsi="仿宋" w:eastAsia="仿宋" w:cs="仿宋"/>
                        <w:sz w:val="24"/>
                        <w:szCs w:val="24"/>
                      </w:rPr>
                      <w:t xml:space="preserve"> </w:t>
                    </w:r>
                    <w:r>
                      <w:rPr>
                        <w:rFonts w:ascii="仿宋" w:hAnsi="仿宋" w:eastAsia="仿宋" w:cs="仿宋"/>
                        <w:spacing w:val="-2"/>
                        <w:sz w:val="24"/>
                        <w:szCs w:val="24"/>
                      </w:rPr>
                      <w:t>知书确定的履约保证金额度，向我方提交履约担保。</w:t>
                    </w:r>
                  </w:p>
                </w:txbxContent>
              </v:textbox>
            </v:shape>
            <w10:wrap type="none"/>
            <w10:anchorlock/>
          </v:group>
        </w:pict>
      </w:r>
    </w:p>
    <w:p w14:paraId="7D6728B9">
      <w:pPr>
        <w:pStyle w:val="2"/>
        <w:spacing w:before="320" w:line="218" w:lineRule="auto"/>
        <w:ind w:left="4617"/>
        <w:rPr>
          <w:sz w:val="30"/>
          <w:szCs w:val="30"/>
        </w:rPr>
      </w:pPr>
      <w:r>
        <w:rPr>
          <w:spacing w:val="-2"/>
          <w:sz w:val="30"/>
          <w:szCs w:val="30"/>
        </w:rPr>
        <w:t>工程概况及中标内容</w:t>
      </w:r>
    </w:p>
    <w:p w14:paraId="5FA8EB89">
      <w:pPr>
        <w:spacing w:before="34"/>
      </w:pPr>
    </w:p>
    <w:tbl>
      <w:tblPr>
        <w:tblStyle w:val="5"/>
        <w:tblW w:w="9186" w:type="dxa"/>
        <w:tblInd w:w="16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4"/>
        <w:gridCol w:w="720"/>
        <w:gridCol w:w="180"/>
        <w:gridCol w:w="1259"/>
        <w:gridCol w:w="1080"/>
        <w:gridCol w:w="360"/>
        <w:gridCol w:w="899"/>
        <w:gridCol w:w="1260"/>
        <w:gridCol w:w="1264"/>
      </w:tblGrid>
      <w:tr w14:paraId="5F3F5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164" w:type="dxa"/>
            <w:vAlign w:val="top"/>
          </w:tcPr>
          <w:p w14:paraId="1F4866B9">
            <w:pPr>
              <w:spacing w:before="37" w:line="217" w:lineRule="auto"/>
              <w:ind w:left="302"/>
              <w:rPr>
                <w:rFonts w:ascii="仿宋" w:hAnsi="仿宋" w:eastAsia="仿宋" w:cs="仿宋"/>
                <w:sz w:val="24"/>
                <w:szCs w:val="24"/>
              </w:rPr>
            </w:pPr>
            <w:r>
              <w:rPr>
                <w:rFonts w:ascii="仿宋" w:hAnsi="仿宋" w:eastAsia="仿宋" w:cs="仿宋"/>
                <w:spacing w:val="-3"/>
                <w:sz w:val="24"/>
                <w:szCs w:val="24"/>
              </w:rPr>
              <w:t>招标项目名称</w:t>
            </w:r>
          </w:p>
        </w:tc>
        <w:tc>
          <w:tcPr>
            <w:tcW w:w="7022" w:type="dxa"/>
            <w:gridSpan w:val="8"/>
            <w:vAlign w:val="top"/>
          </w:tcPr>
          <w:p w14:paraId="5F4DDFC8">
            <w:pPr>
              <w:rPr>
                <w:rFonts w:ascii="Arial"/>
                <w:sz w:val="21"/>
              </w:rPr>
            </w:pPr>
          </w:p>
        </w:tc>
      </w:tr>
      <w:tr w14:paraId="67652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64" w:type="dxa"/>
            <w:vAlign w:val="top"/>
          </w:tcPr>
          <w:p w14:paraId="430AF9C3">
            <w:pPr>
              <w:spacing w:before="33" w:line="220" w:lineRule="auto"/>
              <w:ind w:left="304"/>
              <w:rPr>
                <w:rFonts w:ascii="仿宋" w:hAnsi="仿宋" w:eastAsia="仿宋" w:cs="仿宋"/>
                <w:sz w:val="24"/>
                <w:szCs w:val="24"/>
              </w:rPr>
            </w:pPr>
            <w:r>
              <w:rPr>
                <w:rFonts w:ascii="仿宋" w:hAnsi="仿宋" w:eastAsia="仿宋" w:cs="仿宋"/>
                <w:spacing w:val="-4"/>
                <w:sz w:val="24"/>
                <w:szCs w:val="24"/>
              </w:rPr>
              <w:t>项目地址</w:t>
            </w:r>
          </w:p>
        </w:tc>
        <w:tc>
          <w:tcPr>
            <w:tcW w:w="7022" w:type="dxa"/>
            <w:gridSpan w:val="8"/>
            <w:vAlign w:val="top"/>
          </w:tcPr>
          <w:p w14:paraId="7E74EC2B">
            <w:pPr>
              <w:rPr>
                <w:rFonts w:ascii="Arial"/>
                <w:sz w:val="21"/>
              </w:rPr>
            </w:pPr>
          </w:p>
        </w:tc>
      </w:tr>
      <w:tr w14:paraId="3561F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164" w:type="dxa"/>
            <w:vAlign w:val="top"/>
          </w:tcPr>
          <w:p w14:paraId="31566ED0">
            <w:pPr>
              <w:spacing w:before="34" w:line="218" w:lineRule="auto"/>
              <w:ind w:left="334"/>
              <w:rPr>
                <w:rFonts w:ascii="仿宋" w:hAnsi="仿宋" w:eastAsia="仿宋" w:cs="仿宋"/>
                <w:sz w:val="24"/>
                <w:szCs w:val="24"/>
              </w:rPr>
            </w:pPr>
            <w:r>
              <w:rPr>
                <w:rFonts w:ascii="仿宋" w:hAnsi="仿宋" w:eastAsia="仿宋" w:cs="仿宋"/>
                <w:spacing w:val="-7"/>
                <w:sz w:val="24"/>
                <w:szCs w:val="24"/>
              </w:rPr>
              <w:t>中标项目内容</w:t>
            </w:r>
          </w:p>
        </w:tc>
        <w:tc>
          <w:tcPr>
            <w:tcW w:w="7022" w:type="dxa"/>
            <w:gridSpan w:val="8"/>
            <w:vAlign w:val="top"/>
          </w:tcPr>
          <w:p w14:paraId="6D67D39A">
            <w:pPr>
              <w:spacing w:before="30" w:line="218" w:lineRule="auto"/>
              <w:ind w:left="314"/>
              <w:rPr>
                <w:rFonts w:ascii="仿宋" w:hAnsi="仿宋" w:eastAsia="仿宋" w:cs="仿宋"/>
                <w:sz w:val="21"/>
                <w:szCs w:val="21"/>
              </w:rPr>
            </w:pPr>
            <w:r>
              <w:rPr>
                <w:rFonts w:ascii="仿宋" w:hAnsi="仿宋" w:eastAsia="仿宋" w:cs="仿宋"/>
                <w:spacing w:val="-10"/>
                <w:sz w:val="21"/>
                <w:szCs w:val="21"/>
                <w:shd w:val="clear" w:fill="FFFFFE"/>
              </w:rPr>
              <w:t>□品名</w:t>
            </w:r>
            <w:r>
              <w:rPr>
                <w:rFonts w:ascii="仿宋" w:hAnsi="仿宋" w:eastAsia="仿宋" w:cs="仿宋"/>
                <w:spacing w:val="38"/>
                <w:sz w:val="21"/>
                <w:szCs w:val="21"/>
                <w:shd w:val="clear" w:fill="FFFFFE"/>
              </w:rPr>
              <w:t xml:space="preserve"> </w:t>
            </w:r>
            <w:r>
              <w:rPr>
                <w:rFonts w:ascii="仿宋" w:hAnsi="仿宋" w:eastAsia="仿宋" w:cs="仿宋"/>
                <w:spacing w:val="-10"/>
                <w:sz w:val="21"/>
                <w:szCs w:val="21"/>
                <w:shd w:val="clear" w:fill="FFFFFE"/>
              </w:rPr>
              <w:t>□规格</w:t>
            </w:r>
            <w:r>
              <w:rPr>
                <w:rFonts w:ascii="仿宋" w:hAnsi="仿宋" w:eastAsia="仿宋" w:cs="仿宋"/>
                <w:spacing w:val="44"/>
                <w:sz w:val="21"/>
                <w:szCs w:val="21"/>
                <w:shd w:val="clear" w:fill="FFFFFE"/>
              </w:rPr>
              <w:t xml:space="preserve"> </w:t>
            </w:r>
            <w:r>
              <w:rPr>
                <w:rFonts w:ascii="仿宋" w:hAnsi="仿宋" w:eastAsia="仿宋" w:cs="仿宋"/>
                <w:spacing w:val="-10"/>
                <w:sz w:val="21"/>
                <w:szCs w:val="21"/>
                <w:shd w:val="clear" w:fill="FFFFFE"/>
              </w:rPr>
              <w:t>□型号</w:t>
            </w:r>
            <w:r>
              <w:rPr>
                <w:rFonts w:ascii="仿宋" w:hAnsi="仿宋" w:eastAsia="仿宋" w:cs="仿宋"/>
                <w:spacing w:val="28"/>
                <w:sz w:val="21"/>
                <w:szCs w:val="21"/>
                <w:shd w:val="clear" w:fill="FFFFFE"/>
              </w:rPr>
              <w:t xml:space="preserve"> </w:t>
            </w:r>
            <w:r>
              <w:rPr>
                <w:rFonts w:ascii="仿宋" w:hAnsi="仿宋" w:eastAsia="仿宋" w:cs="仿宋"/>
                <w:spacing w:val="-10"/>
                <w:sz w:val="21"/>
                <w:szCs w:val="21"/>
                <w:shd w:val="clear" w:fill="FFFFFE"/>
              </w:rPr>
              <w:t>□产地</w:t>
            </w:r>
            <w:r>
              <w:rPr>
                <w:rFonts w:ascii="仿宋" w:hAnsi="仿宋" w:eastAsia="仿宋" w:cs="仿宋"/>
                <w:spacing w:val="29"/>
                <w:sz w:val="21"/>
                <w:szCs w:val="21"/>
                <w:shd w:val="clear" w:fill="FFFFFE"/>
              </w:rPr>
              <w:t xml:space="preserve"> </w:t>
            </w:r>
            <w:r>
              <w:rPr>
                <w:rFonts w:ascii="仿宋" w:hAnsi="仿宋" w:eastAsia="仿宋" w:cs="仿宋"/>
                <w:spacing w:val="-10"/>
                <w:sz w:val="21"/>
                <w:szCs w:val="21"/>
                <w:shd w:val="clear" w:fill="FFFFFE"/>
              </w:rPr>
              <w:t>□数量</w:t>
            </w:r>
            <w:r>
              <w:rPr>
                <w:rFonts w:ascii="仿宋" w:hAnsi="仿宋" w:eastAsia="仿宋" w:cs="仿宋"/>
                <w:spacing w:val="30"/>
                <w:sz w:val="21"/>
                <w:szCs w:val="21"/>
                <w:shd w:val="clear" w:fill="FFFFFE"/>
              </w:rPr>
              <w:t xml:space="preserve"> </w:t>
            </w:r>
            <w:r>
              <w:rPr>
                <w:rFonts w:ascii="仿宋" w:hAnsi="仿宋" w:eastAsia="仿宋" w:cs="仿宋"/>
                <w:spacing w:val="-10"/>
                <w:sz w:val="21"/>
                <w:szCs w:val="21"/>
                <w:shd w:val="clear" w:fill="FFFFFE"/>
              </w:rPr>
              <w:t>□其他</w:t>
            </w:r>
          </w:p>
        </w:tc>
      </w:tr>
      <w:tr w14:paraId="1AE48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164" w:type="dxa"/>
            <w:vAlign w:val="top"/>
          </w:tcPr>
          <w:p w14:paraId="5F33148A">
            <w:pPr>
              <w:spacing w:before="34" w:line="218" w:lineRule="auto"/>
              <w:ind w:left="309"/>
              <w:rPr>
                <w:rFonts w:ascii="仿宋" w:hAnsi="仿宋" w:eastAsia="仿宋" w:cs="仿宋"/>
                <w:sz w:val="24"/>
                <w:szCs w:val="24"/>
              </w:rPr>
            </w:pPr>
            <w:r>
              <w:rPr>
                <w:rFonts w:ascii="仿宋" w:hAnsi="仿宋" w:eastAsia="仿宋" w:cs="仿宋"/>
                <w:spacing w:val="-5"/>
                <w:sz w:val="24"/>
                <w:szCs w:val="24"/>
              </w:rPr>
              <w:t>工期要求</w:t>
            </w:r>
          </w:p>
        </w:tc>
        <w:tc>
          <w:tcPr>
            <w:tcW w:w="7022" w:type="dxa"/>
            <w:gridSpan w:val="8"/>
            <w:vAlign w:val="top"/>
          </w:tcPr>
          <w:p w14:paraId="508EA6A1">
            <w:pPr>
              <w:spacing w:before="34" w:line="218" w:lineRule="auto"/>
              <w:ind w:left="540"/>
              <w:rPr>
                <w:rFonts w:ascii="仿宋" w:hAnsi="仿宋" w:eastAsia="仿宋" w:cs="仿宋"/>
                <w:sz w:val="24"/>
                <w:szCs w:val="24"/>
              </w:rPr>
            </w:pPr>
            <w:r>
              <w:rPr>
                <w:rFonts w:ascii="仿宋" w:hAnsi="仿宋" w:eastAsia="仿宋" w:cs="仿宋"/>
                <w:spacing w:val="-27"/>
                <w:sz w:val="24"/>
                <w:szCs w:val="24"/>
                <w:shd w:val="clear" w:fill="FFFFFE"/>
              </w:rPr>
              <w:t>年</w:t>
            </w:r>
            <w:r>
              <w:rPr>
                <w:rFonts w:ascii="仿宋" w:hAnsi="仿宋" w:eastAsia="仿宋" w:cs="仿宋"/>
                <w:spacing w:val="15"/>
                <w:sz w:val="24"/>
                <w:szCs w:val="24"/>
                <w:shd w:val="clear" w:fill="FFFFFE"/>
              </w:rPr>
              <w:t xml:space="preserve">  </w:t>
            </w:r>
            <w:r>
              <w:rPr>
                <w:rFonts w:ascii="仿宋" w:hAnsi="仿宋" w:eastAsia="仿宋" w:cs="仿宋"/>
                <w:spacing w:val="-27"/>
                <w:sz w:val="24"/>
                <w:szCs w:val="24"/>
                <w:shd w:val="clear" w:fill="FFFFFE"/>
              </w:rPr>
              <w:t>月</w:t>
            </w:r>
            <w:r>
              <w:rPr>
                <w:rFonts w:ascii="仿宋" w:hAnsi="仿宋" w:eastAsia="仿宋" w:cs="仿宋"/>
                <w:spacing w:val="34"/>
                <w:sz w:val="24"/>
                <w:szCs w:val="24"/>
                <w:shd w:val="clear" w:fill="FFFFFE"/>
              </w:rPr>
              <w:t xml:space="preserve">  </w:t>
            </w:r>
            <w:r>
              <w:rPr>
                <w:rFonts w:ascii="仿宋" w:hAnsi="仿宋" w:eastAsia="仿宋" w:cs="仿宋"/>
                <w:spacing w:val="-27"/>
                <w:sz w:val="24"/>
                <w:szCs w:val="24"/>
                <w:shd w:val="clear" w:fill="FFFFFE"/>
              </w:rPr>
              <w:t>日</w:t>
            </w:r>
            <w:r>
              <w:rPr>
                <w:rFonts w:ascii="仿宋" w:hAnsi="仿宋" w:eastAsia="仿宋" w:cs="仿宋"/>
                <w:spacing w:val="7"/>
                <w:sz w:val="24"/>
                <w:szCs w:val="24"/>
                <w:shd w:val="clear" w:fill="FFFFFE"/>
              </w:rPr>
              <w:t xml:space="preserve">   </w:t>
            </w:r>
            <w:r>
              <w:rPr>
                <w:rFonts w:ascii="仿宋" w:hAnsi="仿宋" w:eastAsia="仿宋" w:cs="仿宋"/>
                <w:spacing w:val="-27"/>
                <w:sz w:val="24"/>
                <w:szCs w:val="24"/>
                <w:shd w:val="clear" w:fill="FFFFFE"/>
              </w:rPr>
              <w:t>至</w:t>
            </w:r>
            <w:r>
              <w:rPr>
                <w:rFonts w:ascii="仿宋" w:hAnsi="仿宋" w:eastAsia="仿宋" w:cs="仿宋"/>
                <w:spacing w:val="5"/>
                <w:sz w:val="24"/>
                <w:szCs w:val="24"/>
                <w:shd w:val="clear" w:fill="FFFFFE"/>
              </w:rPr>
              <w:t xml:space="preserve">    </w:t>
            </w:r>
            <w:r>
              <w:rPr>
                <w:rFonts w:ascii="仿宋" w:hAnsi="仿宋" w:eastAsia="仿宋" w:cs="仿宋"/>
                <w:spacing w:val="-27"/>
                <w:sz w:val="24"/>
                <w:szCs w:val="24"/>
                <w:shd w:val="clear" w:fill="FFFFFE"/>
              </w:rPr>
              <w:t>年</w:t>
            </w:r>
            <w:r>
              <w:rPr>
                <w:rFonts w:ascii="仿宋" w:hAnsi="仿宋" w:eastAsia="仿宋" w:cs="仿宋"/>
                <w:spacing w:val="30"/>
                <w:sz w:val="24"/>
                <w:szCs w:val="24"/>
                <w:shd w:val="clear" w:fill="FFFFFE"/>
              </w:rPr>
              <w:t xml:space="preserve"> </w:t>
            </w:r>
            <w:r>
              <w:rPr>
                <w:rFonts w:ascii="仿宋" w:hAnsi="仿宋" w:eastAsia="仿宋" w:cs="仿宋"/>
                <w:spacing w:val="-27"/>
                <w:sz w:val="24"/>
                <w:szCs w:val="24"/>
                <w:shd w:val="clear" w:fill="FFFFFE"/>
              </w:rPr>
              <w:t>月</w:t>
            </w:r>
            <w:r>
              <w:rPr>
                <w:rFonts w:ascii="仿宋" w:hAnsi="仿宋" w:eastAsia="仿宋" w:cs="仿宋"/>
                <w:spacing w:val="67"/>
                <w:sz w:val="24"/>
                <w:szCs w:val="24"/>
                <w:shd w:val="clear" w:fill="FFFFFE"/>
              </w:rPr>
              <w:t xml:space="preserve"> </w:t>
            </w:r>
            <w:r>
              <w:rPr>
                <w:rFonts w:ascii="仿宋" w:hAnsi="仿宋" w:eastAsia="仿宋" w:cs="仿宋"/>
                <w:spacing w:val="-27"/>
                <w:sz w:val="24"/>
                <w:szCs w:val="24"/>
                <w:shd w:val="clear" w:fill="FFFFFE"/>
              </w:rPr>
              <w:t>日</w:t>
            </w:r>
            <w:r>
              <w:rPr>
                <w:rFonts w:ascii="仿宋" w:hAnsi="仿宋" w:eastAsia="仿宋" w:cs="仿宋"/>
                <w:spacing w:val="9"/>
                <w:sz w:val="24"/>
                <w:szCs w:val="24"/>
                <w:shd w:val="clear" w:fill="FFFFFE"/>
              </w:rPr>
              <w:t xml:space="preserve">       </w:t>
            </w:r>
            <w:r>
              <w:rPr>
                <w:rFonts w:ascii="仿宋" w:hAnsi="仿宋" w:eastAsia="仿宋" w:cs="仿宋"/>
                <w:spacing w:val="-27"/>
                <w:sz w:val="24"/>
                <w:szCs w:val="24"/>
                <w:shd w:val="clear" w:fill="FFFFFE"/>
              </w:rPr>
              <w:t>日历天数</w:t>
            </w:r>
            <w:r>
              <w:rPr>
                <w:rFonts w:ascii="仿宋" w:hAnsi="仿宋" w:eastAsia="仿宋" w:cs="仿宋"/>
                <w:spacing w:val="5"/>
                <w:sz w:val="24"/>
                <w:szCs w:val="24"/>
                <w:shd w:val="clear" w:fill="FFFFFE"/>
              </w:rPr>
              <w:t xml:space="preserve">    </w:t>
            </w:r>
            <w:r>
              <w:rPr>
                <w:rFonts w:ascii="仿宋" w:hAnsi="仿宋" w:eastAsia="仿宋" w:cs="仿宋"/>
                <w:spacing w:val="-27"/>
                <w:sz w:val="24"/>
                <w:szCs w:val="24"/>
                <w:shd w:val="clear" w:fill="FFFFFE"/>
              </w:rPr>
              <w:t>天</w:t>
            </w:r>
          </w:p>
        </w:tc>
      </w:tr>
      <w:tr w14:paraId="095CE8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164" w:type="dxa"/>
            <w:vAlign w:val="top"/>
          </w:tcPr>
          <w:p w14:paraId="2DC217DB">
            <w:pPr>
              <w:spacing w:before="34" w:line="218" w:lineRule="auto"/>
              <w:ind w:left="309"/>
              <w:rPr>
                <w:rFonts w:ascii="仿宋" w:hAnsi="仿宋" w:eastAsia="仿宋" w:cs="仿宋"/>
                <w:sz w:val="24"/>
                <w:szCs w:val="24"/>
              </w:rPr>
            </w:pPr>
            <w:r>
              <w:rPr>
                <w:rFonts w:ascii="仿宋" w:hAnsi="仿宋" w:eastAsia="仿宋" w:cs="仿宋"/>
                <w:spacing w:val="-5"/>
                <w:sz w:val="24"/>
                <w:szCs w:val="24"/>
              </w:rPr>
              <w:t>质量标准</w:t>
            </w:r>
          </w:p>
        </w:tc>
        <w:tc>
          <w:tcPr>
            <w:tcW w:w="3239" w:type="dxa"/>
            <w:gridSpan w:val="4"/>
            <w:vAlign w:val="top"/>
          </w:tcPr>
          <w:p w14:paraId="3E926986">
            <w:pPr>
              <w:rPr>
                <w:rFonts w:ascii="Arial"/>
                <w:sz w:val="21"/>
              </w:rPr>
            </w:pPr>
          </w:p>
        </w:tc>
        <w:tc>
          <w:tcPr>
            <w:tcW w:w="1259" w:type="dxa"/>
            <w:gridSpan w:val="2"/>
            <w:vAlign w:val="top"/>
          </w:tcPr>
          <w:p w14:paraId="45C91D69">
            <w:pPr>
              <w:spacing w:before="34" w:line="218" w:lineRule="auto"/>
              <w:ind w:left="122"/>
              <w:rPr>
                <w:rFonts w:ascii="仿宋" w:hAnsi="仿宋" w:eastAsia="仿宋" w:cs="仿宋"/>
                <w:sz w:val="24"/>
                <w:szCs w:val="24"/>
              </w:rPr>
            </w:pPr>
            <w:r>
              <w:rPr>
                <w:rFonts w:ascii="仿宋" w:hAnsi="仿宋" w:eastAsia="仿宋" w:cs="仿宋"/>
                <w:spacing w:val="-4"/>
                <w:sz w:val="24"/>
                <w:szCs w:val="24"/>
                <w:shd w:val="clear" w:fill="FFFFFE"/>
              </w:rPr>
              <w:t>认证标准</w:t>
            </w:r>
          </w:p>
        </w:tc>
        <w:tc>
          <w:tcPr>
            <w:tcW w:w="2524" w:type="dxa"/>
            <w:gridSpan w:val="2"/>
            <w:vAlign w:val="top"/>
          </w:tcPr>
          <w:p w14:paraId="71B7E0CC">
            <w:pPr>
              <w:rPr>
                <w:rFonts w:ascii="Arial"/>
                <w:sz w:val="21"/>
              </w:rPr>
            </w:pPr>
          </w:p>
        </w:tc>
      </w:tr>
      <w:tr w14:paraId="7203E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64" w:type="dxa"/>
            <w:vAlign w:val="top"/>
          </w:tcPr>
          <w:p w14:paraId="147BAEC6">
            <w:pPr>
              <w:spacing w:before="33" w:line="220" w:lineRule="auto"/>
              <w:ind w:left="315"/>
              <w:rPr>
                <w:rFonts w:ascii="仿宋" w:hAnsi="仿宋" w:eastAsia="仿宋" w:cs="仿宋"/>
                <w:sz w:val="24"/>
                <w:szCs w:val="24"/>
              </w:rPr>
            </w:pPr>
            <w:r>
              <w:rPr>
                <w:rFonts w:ascii="仿宋" w:hAnsi="仿宋" w:eastAsia="仿宋" w:cs="仿宋"/>
                <w:spacing w:val="-6"/>
                <w:sz w:val="24"/>
                <w:szCs w:val="24"/>
              </w:rPr>
              <w:t>资质等级</w:t>
            </w:r>
          </w:p>
        </w:tc>
        <w:tc>
          <w:tcPr>
            <w:tcW w:w="3239" w:type="dxa"/>
            <w:gridSpan w:val="4"/>
            <w:vAlign w:val="top"/>
          </w:tcPr>
          <w:p w14:paraId="00311638">
            <w:pPr>
              <w:rPr>
                <w:rFonts w:ascii="Arial"/>
                <w:sz w:val="21"/>
              </w:rPr>
            </w:pPr>
          </w:p>
        </w:tc>
        <w:tc>
          <w:tcPr>
            <w:tcW w:w="1259" w:type="dxa"/>
            <w:gridSpan w:val="2"/>
            <w:vAlign w:val="top"/>
          </w:tcPr>
          <w:p w14:paraId="3DBED294">
            <w:pPr>
              <w:spacing w:before="32" w:line="225" w:lineRule="auto"/>
              <w:ind w:left="124" w:right="188"/>
              <w:rPr>
                <w:rFonts w:ascii="仿宋" w:hAnsi="仿宋" w:eastAsia="仿宋" w:cs="仿宋"/>
                <w:sz w:val="24"/>
                <w:szCs w:val="24"/>
              </w:rPr>
            </w:pPr>
            <w:r>
              <w:rPr>
                <w:rFonts w:ascii="仿宋" w:hAnsi="仿宋" w:eastAsia="仿宋" w:cs="仿宋"/>
                <w:spacing w:val="-5"/>
                <w:sz w:val="24"/>
                <w:szCs w:val="24"/>
              </w:rPr>
              <w:t>安全生产</w:t>
            </w:r>
            <w:r>
              <w:rPr>
                <w:rFonts w:ascii="仿宋" w:hAnsi="仿宋" w:eastAsia="仿宋" w:cs="仿宋"/>
                <w:sz w:val="24"/>
                <w:szCs w:val="24"/>
              </w:rPr>
              <w:t xml:space="preserve"> </w:t>
            </w:r>
            <w:r>
              <w:rPr>
                <w:rFonts w:ascii="仿宋" w:hAnsi="仿宋" w:eastAsia="仿宋" w:cs="仿宋"/>
                <w:spacing w:val="-5"/>
                <w:sz w:val="24"/>
                <w:szCs w:val="24"/>
              </w:rPr>
              <w:t>许可证号</w:t>
            </w:r>
          </w:p>
        </w:tc>
        <w:tc>
          <w:tcPr>
            <w:tcW w:w="2524" w:type="dxa"/>
            <w:gridSpan w:val="2"/>
            <w:vAlign w:val="top"/>
          </w:tcPr>
          <w:p w14:paraId="209AC2BB">
            <w:pPr>
              <w:rPr>
                <w:rFonts w:ascii="Arial"/>
                <w:sz w:val="21"/>
              </w:rPr>
            </w:pPr>
          </w:p>
        </w:tc>
      </w:tr>
      <w:tr w14:paraId="0C262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164" w:type="dxa"/>
            <w:vAlign w:val="top"/>
          </w:tcPr>
          <w:p w14:paraId="187C8570">
            <w:pPr>
              <w:spacing w:before="34" w:line="220" w:lineRule="auto"/>
              <w:ind w:left="424"/>
              <w:rPr>
                <w:rFonts w:ascii="仿宋" w:hAnsi="仿宋" w:eastAsia="仿宋" w:cs="仿宋"/>
                <w:sz w:val="24"/>
                <w:szCs w:val="24"/>
              </w:rPr>
            </w:pPr>
            <w:r>
              <w:rPr>
                <w:rFonts w:ascii="仿宋" w:hAnsi="仿宋" w:eastAsia="仿宋" w:cs="仿宋"/>
                <w:spacing w:val="-3"/>
                <w:sz w:val="24"/>
                <w:szCs w:val="24"/>
              </w:rPr>
              <w:t>项目负责人</w:t>
            </w:r>
          </w:p>
        </w:tc>
        <w:tc>
          <w:tcPr>
            <w:tcW w:w="900" w:type="dxa"/>
            <w:gridSpan w:val="2"/>
            <w:vAlign w:val="top"/>
          </w:tcPr>
          <w:p w14:paraId="0CBA5BC3">
            <w:pPr>
              <w:rPr>
                <w:rFonts w:ascii="Arial"/>
                <w:sz w:val="21"/>
              </w:rPr>
            </w:pPr>
          </w:p>
        </w:tc>
        <w:tc>
          <w:tcPr>
            <w:tcW w:w="1259" w:type="dxa"/>
            <w:vAlign w:val="top"/>
          </w:tcPr>
          <w:p w14:paraId="1A405942">
            <w:pPr>
              <w:spacing w:before="34" w:line="217" w:lineRule="auto"/>
              <w:ind w:left="299"/>
              <w:rPr>
                <w:rFonts w:ascii="仿宋" w:hAnsi="仿宋" w:eastAsia="仿宋" w:cs="仿宋"/>
                <w:sz w:val="24"/>
                <w:szCs w:val="24"/>
              </w:rPr>
            </w:pPr>
            <w:r>
              <w:rPr>
                <w:rFonts w:ascii="仿宋" w:hAnsi="仿宋" w:eastAsia="仿宋" w:cs="仿宋"/>
                <w:spacing w:val="-8"/>
                <w:sz w:val="24"/>
                <w:szCs w:val="24"/>
              </w:rPr>
              <w:t>职</w:t>
            </w:r>
            <w:r>
              <w:rPr>
                <w:rFonts w:ascii="仿宋" w:hAnsi="仿宋" w:eastAsia="仿宋" w:cs="仿宋"/>
                <w:spacing w:val="15"/>
                <w:sz w:val="24"/>
                <w:szCs w:val="24"/>
              </w:rPr>
              <w:t xml:space="preserve"> </w:t>
            </w:r>
            <w:r>
              <w:rPr>
                <w:rFonts w:ascii="仿宋" w:hAnsi="仿宋" w:eastAsia="仿宋" w:cs="仿宋"/>
                <w:spacing w:val="-8"/>
                <w:sz w:val="24"/>
                <w:szCs w:val="24"/>
              </w:rPr>
              <w:t>称</w:t>
            </w:r>
          </w:p>
        </w:tc>
        <w:tc>
          <w:tcPr>
            <w:tcW w:w="1080" w:type="dxa"/>
            <w:vAlign w:val="top"/>
          </w:tcPr>
          <w:p w14:paraId="3A7C4572">
            <w:pPr>
              <w:rPr>
                <w:rFonts w:ascii="Arial"/>
                <w:sz w:val="21"/>
              </w:rPr>
            </w:pPr>
          </w:p>
        </w:tc>
        <w:tc>
          <w:tcPr>
            <w:tcW w:w="1259" w:type="dxa"/>
            <w:gridSpan w:val="2"/>
            <w:vAlign w:val="top"/>
          </w:tcPr>
          <w:p w14:paraId="0FDA4F21">
            <w:pPr>
              <w:spacing w:before="34" w:line="219" w:lineRule="auto"/>
              <w:ind w:left="356"/>
              <w:rPr>
                <w:rFonts w:ascii="仿宋" w:hAnsi="仿宋" w:eastAsia="仿宋" w:cs="仿宋"/>
                <w:sz w:val="24"/>
                <w:szCs w:val="24"/>
              </w:rPr>
            </w:pPr>
            <w:r>
              <w:rPr>
                <w:rFonts w:ascii="仿宋" w:hAnsi="仿宋" w:eastAsia="仿宋" w:cs="仿宋"/>
                <w:spacing w:val="-8"/>
                <w:sz w:val="24"/>
                <w:szCs w:val="24"/>
              </w:rPr>
              <w:t>职</w:t>
            </w:r>
            <w:r>
              <w:rPr>
                <w:rFonts w:ascii="仿宋" w:hAnsi="仿宋" w:eastAsia="仿宋" w:cs="仿宋"/>
                <w:spacing w:val="22"/>
                <w:sz w:val="24"/>
                <w:szCs w:val="24"/>
              </w:rPr>
              <w:t xml:space="preserve"> </w:t>
            </w:r>
            <w:r>
              <w:rPr>
                <w:rFonts w:ascii="仿宋" w:hAnsi="仿宋" w:eastAsia="仿宋" w:cs="仿宋"/>
                <w:spacing w:val="-8"/>
                <w:sz w:val="24"/>
                <w:szCs w:val="24"/>
              </w:rPr>
              <w:t>务</w:t>
            </w:r>
          </w:p>
        </w:tc>
        <w:tc>
          <w:tcPr>
            <w:tcW w:w="2524" w:type="dxa"/>
            <w:gridSpan w:val="2"/>
            <w:vAlign w:val="top"/>
          </w:tcPr>
          <w:p w14:paraId="2374B02F">
            <w:pPr>
              <w:rPr>
                <w:rFonts w:ascii="Arial"/>
                <w:sz w:val="21"/>
              </w:rPr>
            </w:pPr>
          </w:p>
        </w:tc>
      </w:tr>
      <w:tr w14:paraId="4DAB2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64" w:type="dxa"/>
            <w:vAlign w:val="top"/>
          </w:tcPr>
          <w:p w14:paraId="2BD77C44">
            <w:pPr>
              <w:spacing w:before="35" w:line="218" w:lineRule="auto"/>
              <w:ind w:left="334"/>
              <w:rPr>
                <w:rFonts w:ascii="仿宋" w:hAnsi="仿宋" w:eastAsia="仿宋" w:cs="仿宋"/>
                <w:sz w:val="24"/>
                <w:szCs w:val="24"/>
              </w:rPr>
            </w:pPr>
            <w:r>
              <w:rPr>
                <w:rFonts w:ascii="仿宋" w:hAnsi="仿宋" w:eastAsia="仿宋" w:cs="仿宋"/>
                <w:spacing w:val="-9"/>
                <w:sz w:val="24"/>
                <w:szCs w:val="24"/>
                <w:shd w:val="clear" w:fill="FFFFFE"/>
              </w:rPr>
              <w:t>中标价格</w:t>
            </w:r>
          </w:p>
        </w:tc>
        <w:tc>
          <w:tcPr>
            <w:tcW w:w="4498" w:type="dxa"/>
            <w:gridSpan w:val="6"/>
            <w:vAlign w:val="top"/>
          </w:tcPr>
          <w:p w14:paraId="0581B236">
            <w:pPr>
              <w:rPr>
                <w:rFonts w:ascii="Arial"/>
                <w:sz w:val="21"/>
              </w:rPr>
            </w:pPr>
          </w:p>
        </w:tc>
        <w:tc>
          <w:tcPr>
            <w:tcW w:w="1260" w:type="dxa"/>
            <w:vAlign w:val="top"/>
          </w:tcPr>
          <w:p w14:paraId="4C237A97">
            <w:pPr>
              <w:spacing w:before="1" w:line="616" w:lineRule="exact"/>
              <w:ind w:firstLine="106"/>
            </w:pPr>
            <w:r>
              <w:rPr>
                <w:position w:val="-13"/>
              </w:rPr>
              <w:pict>
                <v:group id="_x0000_s1164" o:spid="_x0000_s1164" o:spt="203" style="height:31.2pt;width:48.05pt;" coordsize="960,624">
                  <o:lock v:ext="edit"/>
                  <v:shape id="_x0000_s1165" o:spid="_x0000_s1165" o:spt="75" type="#_x0000_t75" style="position:absolute;left:0;top:0;height:624;width:960;" filled="f" stroked="f" coordsize="21600,21600">
                    <v:path/>
                    <v:fill on="f" focussize="0,0"/>
                    <v:stroke on="f"/>
                    <v:imagedata r:id="rId209" o:title=""/>
                    <o:lock v:ext="edit" aspectratio="t"/>
                  </v:shape>
                  <v:shape id="_x0000_s1166" o:spid="_x0000_s1166" o:spt="202" type="#_x0000_t202" style="position:absolute;left:-20;top:-20;height:664;width:1000;" filled="f" stroked="f" coordsize="21600,21600">
                    <v:path/>
                    <v:fill on="f" focussize="0,0"/>
                    <v:stroke on="f"/>
                    <v:imagedata o:title=""/>
                    <o:lock v:ext="edit" aspectratio="f"/>
                    <v:textbox inset="0mm,0mm,0mm,0mm">
                      <w:txbxContent>
                        <w:p w14:paraId="461B7B0D">
                          <w:pPr>
                            <w:spacing w:before="54" w:line="231" w:lineRule="auto"/>
                            <w:ind w:left="152" w:right="20" w:hanging="117"/>
                            <w:rPr>
                              <w:rFonts w:ascii="仿宋" w:hAnsi="仿宋" w:eastAsia="仿宋" w:cs="仿宋"/>
                              <w:sz w:val="24"/>
                              <w:szCs w:val="24"/>
                            </w:rPr>
                          </w:pPr>
                          <w:r>
                            <w:rPr>
                              <w:rFonts w:ascii="仿宋" w:hAnsi="仿宋" w:eastAsia="仿宋" w:cs="仿宋"/>
                              <w:spacing w:val="-4"/>
                              <w:sz w:val="24"/>
                              <w:szCs w:val="24"/>
                            </w:rPr>
                            <w:t>平均单价</w:t>
                          </w:r>
                          <w:r>
                            <w:rPr>
                              <w:rFonts w:ascii="仿宋" w:hAnsi="仿宋" w:eastAsia="仿宋" w:cs="仿宋"/>
                              <w:sz w:val="24"/>
                              <w:szCs w:val="24"/>
                            </w:rPr>
                            <w:t xml:space="preserve"> </w:t>
                          </w:r>
                          <w:r>
                            <w:rPr>
                              <w:rFonts w:ascii="仿宋" w:hAnsi="仿宋" w:eastAsia="仿宋" w:cs="仿宋"/>
                              <w:spacing w:val="-8"/>
                              <w:sz w:val="24"/>
                              <w:szCs w:val="24"/>
                            </w:rPr>
                            <w:t>（元）</w:t>
                          </w:r>
                        </w:p>
                      </w:txbxContent>
                    </v:textbox>
                  </v:shape>
                  <w10:wrap type="none"/>
                  <w10:anchorlock/>
                </v:group>
              </w:pict>
            </w:r>
          </w:p>
        </w:tc>
        <w:tc>
          <w:tcPr>
            <w:tcW w:w="1264" w:type="dxa"/>
            <w:vAlign w:val="top"/>
          </w:tcPr>
          <w:p w14:paraId="4991C690">
            <w:pPr>
              <w:rPr>
                <w:rFonts w:ascii="Arial"/>
                <w:sz w:val="21"/>
              </w:rPr>
            </w:pPr>
          </w:p>
        </w:tc>
      </w:tr>
      <w:tr w14:paraId="63218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2164" w:type="dxa"/>
            <w:vAlign w:val="top"/>
          </w:tcPr>
          <w:p w14:paraId="1B015ADE">
            <w:pPr>
              <w:spacing w:before="35" w:line="238" w:lineRule="auto"/>
              <w:ind w:left="309"/>
              <w:rPr>
                <w:rFonts w:ascii="仿宋" w:hAnsi="仿宋" w:eastAsia="仿宋" w:cs="仿宋"/>
                <w:sz w:val="24"/>
                <w:szCs w:val="24"/>
              </w:rPr>
            </w:pPr>
            <w:r>
              <w:rPr>
                <w:rFonts w:ascii="仿宋" w:hAnsi="仿宋" w:eastAsia="仿宋" w:cs="仿宋"/>
                <w:spacing w:val="-4"/>
                <w:sz w:val="24"/>
                <w:szCs w:val="24"/>
              </w:rPr>
              <w:t>暂定价内容</w:t>
            </w:r>
          </w:p>
          <w:p w14:paraId="0247422D">
            <w:pPr>
              <w:spacing w:line="218" w:lineRule="auto"/>
              <w:ind w:left="541"/>
              <w:rPr>
                <w:rFonts w:ascii="仿宋" w:hAnsi="仿宋" w:eastAsia="仿宋" w:cs="仿宋"/>
                <w:sz w:val="24"/>
                <w:szCs w:val="24"/>
              </w:rPr>
            </w:pPr>
            <w:r>
              <w:rPr>
                <w:rFonts w:ascii="仿宋" w:hAnsi="仿宋" w:eastAsia="仿宋" w:cs="仿宋"/>
                <w:spacing w:val="-5"/>
                <w:sz w:val="24"/>
                <w:szCs w:val="24"/>
              </w:rPr>
              <w:t>及价格</w:t>
            </w:r>
          </w:p>
        </w:tc>
        <w:tc>
          <w:tcPr>
            <w:tcW w:w="7022" w:type="dxa"/>
            <w:gridSpan w:val="8"/>
            <w:vAlign w:val="top"/>
          </w:tcPr>
          <w:p w14:paraId="04C07CEE">
            <w:pPr>
              <w:rPr>
                <w:rFonts w:ascii="Arial"/>
                <w:sz w:val="21"/>
              </w:rPr>
            </w:pPr>
          </w:p>
        </w:tc>
      </w:tr>
      <w:tr w14:paraId="223B9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164" w:type="dxa"/>
            <w:vAlign w:val="top"/>
          </w:tcPr>
          <w:p w14:paraId="418F94E9">
            <w:pPr>
              <w:spacing w:before="35" w:line="224" w:lineRule="auto"/>
              <w:ind w:left="317" w:right="104" w:hanging="14"/>
              <w:rPr>
                <w:rFonts w:ascii="仿宋" w:hAnsi="仿宋" w:eastAsia="仿宋" w:cs="仿宋"/>
                <w:sz w:val="24"/>
                <w:szCs w:val="24"/>
              </w:rPr>
            </w:pPr>
            <w:r>
              <w:rPr>
                <w:rFonts w:ascii="仿宋" w:hAnsi="仿宋" w:eastAsia="仿宋" w:cs="仿宋"/>
                <w:spacing w:val="10"/>
                <w:sz w:val="24"/>
                <w:szCs w:val="24"/>
              </w:rPr>
              <w:t>应提交履约担保</w:t>
            </w:r>
            <w:r>
              <w:rPr>
                <w:rFonts w:ascii="仿宋" w:hAnsi="仿宋" w:eastAsia="仿宋" w:cs="仿宋"/>
                <w:sz w:val="24"/>
                <w:szCs w:val="24"/>
              </w:rPr>
              <w:t xml:space="preserve"> </w:t>
            </w:r>
            <w:r>
              <w:rPr>
                <w:rFonts w:ascii="仿宋" w:hAnsi="仿宋" w:eastAsia="仿宋" w:cs="仿宋"/>
                <w:spacing w:val="-7"/>
                <w:sz w:val="24"/>
                <w:szCs w:val="24"/>
              </w:rPr>
              <w:t>的额度（元）</w:t>
            </w:r>
          </w:p>
        </w:tc>
        <w:tc>
          <w:tcPr>
            <w:tcW w:w="7022" w:type="dxa"/>
            <w:gridSpan w:val="8"/>
            <w:vAlign w:val="top"/>
          </w:tcPr>
          <w:p w14:paraId="5ACFD0C6">
            <w:pPr>
              <w:rPr>
                <w:rFonts w:ascii="Arial"/>
                <w:sz w:val="21"/>
              </w:rPr>
            </w:pPr>
          </w:p>
        </w:tc>
      </w:tr>
      <w:tr w14:paraId="0D1CA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2164" w:type="dxa"/>
            <w:vAlign w:val="top"/>
          </w:tcPr>
          <w:p w14:paraId="4DB0367A">
            <w:pPr>
              <w:spacing w:before="37" w:line="218" w:lineRule="auto"/>
              <w:ind w:left="313"/>
              <w:rPr>
                <w:rFonts w:ascii="仿宋" w:hAnsi="仿宋" w:eastAsia="仿宋" w:cs="仿宋"/>
                <w:sz w:val="24"/>
                <w:szCs w:val="24"/>
              </w:rPr>
            </w:pPr>
            <w:r>
              <w:rPr>
                <w:rFonts w:ascii="仿宋" w:hAnsi="仿宋" w:eastAsia="仿宋" w:cs="仿宋"/>
                <w:spacing w:val="-4"/>
                <w:sz w:val="24"/>
                <w:szCs w:val="24"/>
                <w:shd w:val="clear" w:fill="FFFFFE"/>
              </w:rPr>
              <w:t>需要说明的事项</w:t>
            </w:r>
          </w:p>
        </w:tc>
        <w:tc>
          <w:tcPr>
            <w:tcW w:w="7022" w:type="dxa"/>
            <w:gridSpan w:val="8"/>
            <w:vAlign w:val="top"/>
          </w:tcPr>
          <w:p w14:paraId="02256C22">
            <w:pPr>
              <w:rPr>
                <w:rFonts w:ascii="Arial"/>
                <w:sz w:val="21"/>
              </w:rPr>
            </w:pPr>
          </w:p>
        </w:tc>
      </w:tr>
      <w:tr w14:paraId="099AD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2884" w:type="dxa"/>
            <w:gridSpan w:val="2"/>
            <w:vAlign w:val="top"/>
          </w:tcPr>
          <w:p w14:paraId="150CAE5B">
            <w:pPr>
              <w:spacing w:before="37" w:line="218" w:lineRule="auto"/>
              <w:ind w:left="122"/>
              <w:rPr>
                <w:rFonts w:ascii="仿宋" w:hAnsi="仿宋" w:eastAsia="仿宋" w:cs="仿宋"/>
                <w:sz w:val="24"/>
                <w:szCs w:val="24"/>
              </w:rPr>
            </w:pPr>
            <w:r>
              <w:rPr>
                <w:rFonts w:ascii="仿宋" w:hAnsi="仿宋" w:eastAsia="仿宋" w:cs="仿宋"/>
                <w:spacing w:val="-8"/>
                <w:sz w:val="24"/>
                <w:szCs w:val="24"/>
              </w:rPr>
              <w:t>招</w:t>
            </w:r>
            <w:r>
              <w:rPr>
                <w:rFonts w:ascii="仿宋" w:hAnsi="仿宋" w:eastAsia="仿宋" w:cs="仿宋"/>
                <w:spacing w:val="15"/>
                <w:sz w:val="24"/>
                <w:szCs w:val="24"/>
              </w:rPr>
              <w:t xml:space="preserve"> </w:t>
            </w:r>
            <w:r>
              <w:rPr>
                <w:rFonts w:ascii="仿宋" w:hAnsi="仿宋" w:eastAsia="仿宋" w:cs="仿宋"/>
                <w:spacing w:val="-8"/>
                <w:sz w:val="24"/>
                <w:szCs w:val="24"/>
              </w:rPr>
              <w:t>标</w:t>
            </w:r>
            <w:r>
              <w:rPr>
                <w:rFonts w:ascii="仿宋" w:hAnsi="仿宋" w:eastAsia="仿宋" w:cs="仿宋"/>
                <w:spacing w:val="19"/>
                <w:sz w:val="24"/>
                <w:szCs w:val="24"/>
              </w:rPr>
              <w:t xml:space="preserve"> </w:t>
            </w:r>
            <w:r>
              <w:rPr>
                <w:rFonts w:ascii="仿宋" w:hAnsi="仿宋" w:eastAsia="仿宋" w:cs="仿宋"/>
                <w:spacing w:val="-8"/>
                <w:sz w:val="24"/>
                <w:szCs w:val="24"/>
              </w:rPr>
              <w:t>人</w:t>
            </w:r>
            <w:r>
              <w:rPr>
                <w:rFonts w:ascii="仿宋" w:hAnsi="仿宋" w:eastAsia="仿宋" w:cs="仿宋"/>
                <w:spacing w:val="-6"/>
                <w:sz w:val="24"/>
                <w:szCs w:val="24"/>
              </w:rPr>
              <w:t>：（</w:t>
            </w:r>
            <w:r>
              <w:rPr>
                <w:rFonts w:ascii="仿宋" w:hAnsi="仿宋" w:eastAsia="仿宋" w:cs="仿宋"/>
                <w:spacing w:val="-8"/>
                <w:sz w:val="24"/>
                <w:szCs w:val="24"/>
              </w:rPr>
              <w:t>公章）</w:t>
            </w:r>
          </w:p>
          <w:p w14:paraId="04896A05">
            <w:pPr>
              <w:spacing w:line="269" w:lineRule="auto"/>
              <w:rPr>
                <w:rFonts w:ascii="Arial"/>
                <w:sz w:val="21"/>
              </w:rPr>
            </w:pPr>
          </w:p>
          <w:p w14:paraId="31ADCC65">
            <w:pPr>
              <w:spacing w:line="269" w:lineRule="auto"/>
              <w:rPr>
                <w:rFonts w:ascii="Arial"/>
                <w:sz w:val="21"/>
              </w:rPr>
            </w:pPr>
          </w:p>
          <w:p w14:paraId="116669CB">
            <w:pPr>
              <w:spacing w:line="269" w:lineRule="auto"/>
              <w:rPr>
                <w:rFonts w:ascii="Arial"/>
                <w:sz w:val="21"/>
              </w:rPr>
            </w:pPr>
          </w:p>
          <w:p w14:paraId="7870BC9A">
            <w:pPr>
              <w:spacing w:before="78" w:line="218" w:lineRule="auto"/>
              <w:ind w:left="131"/>
              <w:rPr>
                <w:rFonts w:ascii="仿宋" w:hAnsi="仿宋" w:eastAsia="仿宋" w:cs="仿宋"/>
                <w:sz w:val="24"/>
                <w:szCs w:val="24"/>
              </w:rPr>
            </w:pPr>
            <w:r>
              <w:rPr>
                <w:rFonts w:ascii="仿宋" w:hAnsi="仿宋" w:eastAsia="仿宋" w:cs="仿宋"/>
                <w:spacing w:val="-5"/>
                <w:sz w:val="24"/>
                <w:szCs w:val="24"/>
              </w:rPr>
              <w:t>法人代表（盖章）</w:t>
            </w:r>
          </w:p>
          <w:p w14:paraId="1E9D9670">
            <w:pPr>
              <w:spacing w:line="268" w:lineRule="auto"/>
              <w:rPr>
                <w:rFonts w:ascii="Arial"/>
                <w:sz w:val="21"/>
              </w:rPr>
            </w:pPr>
          </w:p>
          <w:p w14:paraId="648CF5FE">
            <w:pPr>
              <w:spacing w:line="269" w:lineRule="auto"/>
              <w:rPr>
                <w:rFonts w:ascii="Arial"/>
                <w:sz w:val="21"/>
              </w:rPr>
            </w:pPr>
          </w:p>
          <w:p w14:paraId="7CD34A0E">
            <w:pPr>
              <w:spacing w:before="78" w:line="218" w:lineRule="auto"/>
              <w:ind w:left="1001"/>
              <w:rPr>
                <w:rFonts w:ascii="仿宋" w:hAnsi="仿宋" w:eastAsia="仿宋" w:cs="仿宋"/>
                <w:sz w:val="24"/>
                <w:szCs w:val="24"/>
              </w:rPr>
            </w:pPr>
            <w:r>
              <w:rPr>
                <w:rFonts w:ascii="仿宋" w:hAnsi="仿宋" w:eastAsia="仿宋" w:cs="仿宋"/>
                <w:spacing w:val="-16"/>
                <w:sz w:val="24"/>
                <w:szCs w:val="24"/>
                <w:shd w:val="clear" w:fill="FFFFFE"/>
              </w:rPr>
              <w:t>年</w:t>
            </w:r>
            <w:r>
              <w:rPr>
                <w:rFonts w:ascii="仿宋" w:hAnsi="仿宋" w:eastAsia="仿宋" w:cs="仿宋"/>
                <w:spacing w:val="9"/>
                <w:sz w:val="24"/>
                <w:szCs w:val="24"/>
                <w:shd w:val="clear" w:fill="FFFFFE"/>
              </w:rPr>
              <w:t xml:space="preserve">   </w:t>
            </w:r>
            <w:r>
              <w:rPr>
                <w:rFonts w:ascii="仿宋" w:hAnsi="仿宋" w:eastAsia="仿宋" w:cs="仿宋"/>
                <w:spacing w:val="-16"/>
                <w:sz w:val="24"/>
                <w:szCs w:val="24"/>
                <w:shd w:val="clear" w:fill="FFFFFE"/>
              </w:rPr>
              <w:t>月</w:t>
            </w:r>
            <w:r>
              <w:rPr>
                <w:rFonts w:ascii="仿宋" w:hAnsi="仿宋" w:eastAsia="仿宋" w:cs="仿宋"/>
                <w:spacing w:val="33"/>
                <w:sz w:val="24"/>
                <w:szCs w:val="24"/>
                <w:shd w:val="clear" w:fill="FFFFFE"/>
              </w:rPr>
              <w:t xml:space="preserve">  </w:t>
            </w:r>
            <w:r>
              <w:rPr>
                <w:rFonts w:ascii="仿宋" w:hAnsi="仿宋" w:eastAsia="仿宋" w:cs="仿宋"/>
                <w:spacing w:val="-16"/>
                <w:sz w:val="24"/>
                <w:szCs w:val="24"/>
                <w:shd w:val="clear" w:fill="FFFFFE"/>
              </w:rPr>
              <w:t>日</w:t>
            </w:r>
          </w:p>
        </w:tc>
        <w:tc>
          <w:tcPr>
            <w:tcW w:w="2879" w:type="dxa"/>
            <w:gridSpan w:val="4"/>
            <w:vAlign w:val="top"/>
          </w:tcPr>
          <w:p w14:paraId="53536F7B">
            <w:pPr>
              <w:spacing w:before="37" w:line="218" w:lineRule="auto"/>
              <w:jc w:val="right"/>
              <w:rPr>
                <w:rFonts w:ascii="仿宋" w:hAnsi="仿宋" w:eastAsia="仿宋" w:cs="仿宋"/>
                <w:sz w:val="24"/>
                <w:szCs w:val="24"/>
              </w:rPr>
            </w:pPr>
            <w:r>
              <w:rPr>
                <w:rFonts w:ascii="仿宋" w:hAnsi="仿宋" w:eastAsia="仿宋" w:cs="仿宋"/>
                <w:spacing w:val="-31"/>
                <w:sz w:val="24"/>
                <w:szCs w:val="24"/>
              </w:rPr>
              <w:t>招标代理机构</w:t>
            </w:r>
            <w:r>
              <w:rPr>
                <w:rFonts w:ascii="仿宋" w:hAnsi="仿宋" w:eastAsia="仿宋" w:cs="仿宋"/>
                <w:spacing w:val="-13"/>
                <w:sz w:val="24"/>
                <w:szCs w:val="24"/>
              </w:rPr>
              <w:t>：</w:t>
            </w:r>
            <w:r>
              <w:rPr>
                <w:rFonts w:ascii="仿宋" w:hAnsi="仿宋" w:eastAsia="仿宋" w:cs="仿宋"/>
                <w:spacing w:val="90"/>
                <w:sz w:val="24"/>
                <w:szCs w:val="24"/>
              </w:rPr>
              <w:t xml:space="preserve"> </w:t>
            </w:r>
            <w:r>
              <w:rPr>
                <w:rFonts w:ascii="仿宋" w:hAnsi="仿宋" w:eastAsia="仿宋" w:cs="仿宋"/>
                <w:spacing w:val="-13"/>
                <w:sz w:val="24"/>
                <w:szCs w:val="24"/>
              </w:rPr>
              <w:t>（</w:t>
            </w:r>
            <w:r>
              <w:rPr>
                <w:rFonts w:ascii="仿宋" w:hAnsi="仿宋" w:eastAsia="仿宋" w:cs="仿宋"/>
                <w:spacing w:val="-31"/>
                <w:sz w:val="24"/>
                <w:szCs w:val="24"/>
              </w:rPr>
              <w:t>公章）</w:t>
            </w:r>
          </w:p>
          <w:p w14:paraId="6A7E3905">
            <w:pPr>
              <w:spacing w:line="272" w:lineRule="auto"/>
              <w:rPr>
                <w:rFonts w:ascii="Arial"/>
                <w:sz w:val="21"/>
              </w:rPr>
            </w:pPr>
          </w:p>
          <w:p w14:paraId="6103321B">
            <w:pPr>
              <w:spacing w:line="272" w:lineRule="auto"/>
              <w:rPr>
                <w:rFonts w:ascii="Arial"/>
                <w:sz w:val="21"/>
              </w:rPr>
            </w:pPr>
          </w:p>
          <w:p w14:paraId="57A7B57E">
            <w:pPr>
              <w:spacing w:line="273" w:lineRule="auto"/>
              <w:rPr>
                <w:rFonts w:ascii="Arial"/>
                <w:sz w:val="21"/>
              </w:rPr>
            </w:pPr>
          </w:p>
          <w:p w14:paraId="435DC9BD">
            <w:pPr>
              <w:spacing w:before="78" w:line="218" w:lineRule="auto"/>
              <w:ind w:left="127"/>
              <w:rPr>
                <w:rFonts w:ascii="仿宋" w:hAnsi="仿宋" w:eastAsia="仿宋" w:cs="仿宋"/>
                <w:sz w:val="24"/>
                <w:szCs w:val="24"/>
              </w:rPr>
            </w:pPr>
            <w:r>
              <w:rPr>
                <w:rFonts w:ascii="仿宋" w:hAnsi="仿宋" w:eastAsia="仿宋" w:cs="仿宋"/>
                <w:spacing w:val="-20"/>
                <w:sz w:val="24"/>
                <w:szCs w:val="24"/>
                <w:shd w:val="clear" w:fill="FFFFFE"/>
              </w:rPr>
              <w:t>法人代表（盖章）</w:t>
            </w:r>
            <w:r>
              <w:rPr>
                <w:rFonts w:ascii="仿宋" w:hAnsi="仿宋" w:eastAsia="仿宋" w:cs="仿宋"/>
                <w:sz w:val="24"/>
                <w:szCs w:val="24"/>
                <w:shd w:val="clear" w:fill="FFFFFE"/>
              </w:rPr>
              <w:t xml:space="preserve">  </w:t>
            </w:r>
          </w:p>
          <w:p w14:paraId="7DB484BA">
            <w:pPr>
              <w:spacing w:line="268" w:lineRule="auto"/>
              <w:rPr>
                <w:rFonts w:ascii="Arial"/>
                <w:sz w:val="21"/>
              </w:rPr>
            </w:pPr>
          </w:p>
          <w:p w14:paraId="739EAA37">
            <w:pPr>
              <w:spacing w:line="269" w:lineRule="auto"/>
              <w:rPr>
                <w:rFonts w:ascii="Arial"/>
                <w:sz w:val="21"/>
              </w:rPr>
            </w:pPr>
          </w:p>
          <w:p w14:paraId="5EDD2886">
            <w:pPr>
              <w:spacing w:before="78" w:line="218" w:lineRule="auto"/>
              <w:ind w:left="1012"/>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13"/>
                <w:sz w:val="24"/>
                <w:szCs w:val="24"/>
              </w:rPr>
              <w:t xml:space="preserve">  </w:t>
            </w:r>
            <w:r>
              <w:rPr>
                <w:rFonts w:ascii="仿宋" w:hAnsi="仿宋" w:eastAsia="仿宋" w:cs="仿宋"/>
                <w:spacing w:val="-16"/>
                <w:sz w:val="24"/>
                <w:szCs w:val="24"/>
              </w:rPr>
              <w:t>月</w:t>
            </w:r>
            <w:r>
              <w:rPr>
                <w:rFonts w:ascii="仿宋" w:hAnsi="仿宋" w:eastAsia="仿宋" w:cs="仿宋"/>
                <w:spacing w:val="66"/>
                <w:sz w:val="24"/>
                <w:szCs w:val="24"/>
              </w:rPr>
              <w:t xml:space="preserve"> </w:t>
            </w:r>
            <w:r>
              <w:rPr>
                <w:rFonts w:ascii="仿宋" w:hAnsi="仿宋" w:eastAsia="仿宋" w:cs="仿宋"/>
                <w:spacing w:val="-16"/>
                <w:sz w:val="24"/>
                <w:szCs w:val="24"/>
              </w:rPr>
              <w:t>日</w:t>
            </w:r>
          </w:p>
        </w:tc>
        <w:tc>
          <w:tcPr>
            <w:tcW w:w="3423" w:type="dxa"/>
            <w:gridSpan w:val="3"/>
            <w:vAlign w:val="top"/>
          </w:tcPr>
          <w:p w14:paraId="04309175">
            <w:pPr>
              <w:spacing w:before="38" w:line="217" w:lineRule="auto"/>
              <w:jc w:val="right"/>
              <w:rPr>
                <w:rFonts w:ascii="仿宋" w:hAnsi="仿宋" w:eastAsia="仿宋" w:cs="仿宋"/>
                <w:sz w:val="24"/>
                <w:szCs w:val="24"/>
              </w:rPr>
            </w:pPr>
            <w:r>
              <w:rPr>
                <w:rFonts w:ascii="仿宋" w:hAnsi="仿宋" w:eastAsia="仿宋" w:cs="仿宋"/>
                <w:spacing w:val="-5"/>
                <w:sz w:val="24"/>
                <w:szCs w:val="24"/>
              </w:rPr>
              <w:t>招投标监管部门备案（专用章）</w:t>
            </w:r>
          </w:p>
          <w:p w14:paraId="408B8C89">
            <w:pPr>
              <w:spacing w:line="293" w:lineRule="auto"/>
              <w:rPr>
                <w:rFonts w:ascii="Arial"/>
                <w:sz w:val="21"/>
              </w:rPr>
            </w:pPr>
          </w:p>
          <w:p w14:paraId="4CDA244E">
            <w:pPr>
              <w:spacing w:line="293" w:lineRule="auto"/>
              <w:rPr>
                <w:rFonts w:ascii="Arial"/>
                <w:sz w:val="21"/>
              </w:rPr>
            </w:pPr>
          </w:p>
          <w:p w14:paraId="02FC1EBA">
            <w:pPr>
              <w:spacing w:line="294" w:lineRule="auto"/>
              <w:rPr>
                <w:rFonts w:ascii="Arial"/>
                <w:sz w:val="21"/>
              </w:rPr>
            </w:pPr>
          </w:p>
          <w:p w14:paraId="11426443">
            <w:pPr>
              <w:spacing w:before="78" w:line="220" w:lineRule="auto"/>
              <w:ind w:left="1532"/>
              <w:rPr>
                <w:rFonts w:ascii="仿宋" w:hAnsi="仿宋" w:eastAsia="仿宋" w:cs="仿宋"/>
                <w:sz w:val="24"/>
                <w:szCs w:val="24"/>
              </w:rPr>
            </w:pPr>
            <w:r>
              <w:rPr>
                <w:rFonts w:ascii="仿宋" w:hAnsi="仿宋" w:eastAsia="仿宋" w:cs="仿宋"/>
                <w:spacing w:val="-14"/>
                <w:sz w:val="24"/>
                <w:szCs w:val="24"/>
              </w:rPr>
              <w:t>经办人：</w:t>
            </w:r>
          </w:p>
          <w:p w14:paraId="02CAFFCC">
            <w:pPr>
              <w:spacing w:line="282" w:lineRule="auto"/>
              <w:rPr>
                <w:rFonts w:ascii="Arial"/>
                <w:sz w:val="21"/>
              </w:rPr>
            </w:pPr>
          </w:p>
          <w:p w14:paraId="21188576">
            <w:pPr>
              <w:spacing w:line="283" w:lineRule="auto"/>
              <w:rPr>
                <w:rFonts w:ascii="Arial"/>
                <w:sz w:val="21"/>
              </w:rPr>
            </w:pPr>
          </w:p>
          <w:p w14:paraId="77D81347">
            <w:pPr>
              <w:spacing w:before="78" w:line="210" w:lineRule="auto"/>
              <w:ind w:left="1765"/>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33"/>
                <w:sz w:val="24"/>
                <w:szCs w:val="24"/>
              </w:rPr>
              <w:t xml:space="preserve">  </w:t>
            </w:r>
            <w:r>
              <w:rPr>
                <w:rFonts w:ascii="仿宋" w:hAnsi="仿宋" w:eastAsia="仿宋" w:cs="仿宋"/>
                <w:spacing w:val="-16"/>
                <w:sz w:val="24"/>
                <w:szCs w:val="24"/>
              </w:rPr>
              <w:t>日</w:t>
            </w:r>
          </w:p>
        </w:tc>
      </w:tr>
    </w:tbl>
    <w:p w14:paraId="3A713ED2">
      <w:pPr>
        <w:spacing w:line="354" w:lineRule="auto"/>
        <w:rPr>
          <w:rFonts w:ascii="Arial"/>
          <w:sz w:val="21"/>
        </w:rPr>
      </w:pPr>
    </w:p>
    <w:p w14:paraId="3B386A81">
      <w:pPr>
        <w:spacing w:line="355" w:lineRule="auto"/>
        <w:rPr>
          <w:rFonts w:ascii="Arial"/>
          <w:sz w:val="21"/>
        </w:rPr>
      </w:pPr>
    </w:p>
    <w:p w14:paraId="7B2C04A6">
      <w:pPr>
        <w:spacing w:before="59"/>
        <w:ind w:left="5875"/>
        <w:rPr>
          <w:rFonts w:ascii="新宋体" w:hAnsi="新宋体" w:eastAsia="新宋体" w:cs="新宋体"/>
          <w:sz w:val="18"/>
          <w:szCs w:val="18"/>
        </w:rPr>
      </w:pPr>
      <w:r>
        <w:rPr>
          <w:rFonts w:ascii="新宋体" w:hAnsi="新宋体" w:eastAsia="新宋体" w:cs="新宋体"/>
          <w:spacing w:val="-3"/>
          <w:sz w:val="18"/>
          <w:szCs w:val="18"/>
        </w:rPr>
        <w:t>37</w:t>
      </w:r>
    </w:p>
    <w:p w14:paraId="29425BEA">
      <w:pPr>
        <w:rPr>
          <w:rFonts w:ascii="新宋体" w:hAnsi="新宋体" w:eastAsia="新宋体" w:cs="新宋体"/>
          <w:sz w:val="18"/>
          <w:szCs w:val="18"/>
        </w:rPr>
        <w:sectPr>
          <w:headerReference r:id="rId39" w:type="default"/>
          <w:pgSz w:w="11907" w:h="16839"/>
          <w:pgMar w:top="1106" w:right="0" w:bottom="0" w:left="0" w:header="1092" w:footer="0" w:gutter="0"/>
          <w:cols w:space="720" w:num="1"/>
        </w:sectPr>
      </w:pPr>
    </w:p>
    <w:p w14:paraId="135BBB60">
      <w:pPr>
        <w:spacing w:line="279" w:lineRule="auto"/>
        <w:rPr>
          <w:rFonts w:ascii="Arial"/>
          <w:sz w:val="21"/>
        </w:rPr>
      </w:pPr>
    </w:p>
    <w:p w14:paraId="3D9C5A9E">
      <w:pPr>
        <w:spacing w:before="100" w:line="224" w:lineRule="auto"/>
        <w:ind w:left="1835"/>
        <w:outlineLvl w:val="2"/>
        <w:rPr>
          <w:rFonts w:ascii="宋体" w:hAnsi="宋体" w:eastAsia="宋体" w:cs="宋体"/>
          <w:sz w:val="31"/>
          <w:szCs w:val="31"/>
        </w:rPr>
      </w:pPr>
      <w:bookmarkStart w:id="33" w:name="bookmark21"/>
      <w:bookmarkEnd w:id="33"/>
      <w:r>
        <w:rPr>
          <w:rFonts w:ascii="宋体" w:hAnsi="宋体" w:eastAsia="宋体" w:cs="宋体"/>
          <w:spacing w:val="7"/>
          <w:sz w:val="31"/>
          <w:szCs w:val="31"/>
          <w14:textOutline w14:w="5791" w14:cap="flat" w14:cmpd="sng">
            <w14:solidFill>
              <w14:srgbClr w14:val="000000"/>
            </w14:solidFill>
            <w14:prstDash w14:val="solid"/>
            <w14:miter w14:val="0"/>
          </w14:textOutline>
        </w:rPr>
        <w:t>附表六：未中标结果通知书</w:t>
      </w:r>
    </w:p>
    <w:p w14:paraId="0292BAAD">
      <w:pPr>
        <w:spacing w:line="250" w:lineRule="auto"/>
        <w:rPr>
          <w:rFonts w:ascii="Arial"/>
          <w:sz w:val="21"/>
        </w:rPr>
      </w:pPr>
    </w:p>
    <w:p w14:paraId="2F37F3C2">
      <w:pPr>
        <w:spacing w:line="250" w:lineRule="auto"/>
        <w:rPr>
          <w:rFonts w:ascii="Arial"/>
          <w:sz w:val="21"/>
        </w:rPr>
      </w:pPr>
    </w:p>
    <w:p w14:paraId="6BC480B4">
      <w:pPr>
        <w:spacing w:line="251" w:lineRule="auto"/>
        <w:rPr>
          <w:rFonts w:ascii="Arial"/>
          <w:sz w:val="21"/>
        </w:rPr>
      </w:pPr>
    </w:p>
    <w:p w14:paraId="5F8AE4B9">
      <w:pPr>
        <w:pStyle w:val="2"/>
        <w:spacing w:before="91" w:line="220" w:lineRule="auto"/>
        <w:ind w:left="4844"/>
      </w:pPr>
      <w:r>
        <w:rPr>
          <w:spacing w:val="-1"/>
          <w:shd w:val="clear" w:fill="FFFFFE"/>
        </w:rPr>
        <w:t>未中标结果通知书</w:t>
      </w:r>
    </w:p>
    <w:p w14:paraId="3B6FB6AE">
      <w:pPr>
        <w:tabs>
          <w:tab w:val="left" w:pos="3688"/>
        </w:tabs>
        <w:spacing w:before="275" w:line="221" w:lineRule="auto"/>
        <w:ind w:left="1798"/>
        <w:rPr>
          <w:rFonts w:ascii="宋体" w:hAnsi="宋体" w:eastAsia="宋体" w:cs="宋体"/>
          <w:sz w:val="21"/>
          <w:szCs w:val="21"/>
        </w:rPr>
      </w:pPr>
      <w:r>
        <w:rPr>
          <w:rFonts w:ascii="宋体" w:hAnsi="宋体" w:eastAsia="宋体" w:cs="宋体"/>
          <w:sz w:val="21"/>
          <w:szCs w:val="21"/>
          <w:u w:val="single" w:color="auto"/>
          <w:shd w:val="clear" w:fill="FFFFFE"/>
        </w:rPr>
        <w:tab/>
      </w:r>
      <w:r>
        <w:rPr>
          <w:rFonts w:ascii="宋体" w:hAnsi="宋体" w:eastAsia="宋体" w:cs="宋体"/>
          <w:spacing w:val="-47"/>
          <w:sz w:val="21"/>
          <w:szCs w:val="21"/>
          <w:shd w:val="clear" w:fill="FFFFFE"/>
        </w:rPr>
        <w:t xml:space="preserve"> </w:t>
      </w:r>
      <w:r>
        <w:rPr>
          <w:rFonts w:ascii="宋体" w:hAnsi="宋体" w:eastAsia="宋体" w:cs="宋体"/>
          <w:spacing w:val="-8"/>
          <w:sz w:val="21"/>
          <w:szCs w:val="21"/>
          <w:shd w:val="clear" w:fill="FFFFFE"/>
        </w:rPr>
        <w:t>（未中标人名称</w:t>
      </w:r>
      <w:r>
        <w:rPr>
          <w:rFonts w:ascii="宋体" w:hAnsi="宋体" w:eastAsia="宋体" w:cs="宋体"/>
          <w:spacing w:val="-54"/>
          <w:w w:val="97"/>
          <w:sz w:val="21"/>
          <w:szCs w:val="21"/>
          <w:shd w:val="clear" w:fill="FFFFFE"/>
        </w:rPr>
        <w:t>）：</w:t>
      </w:r>
    </w:p>
    <w:p w14:paraId="0BF4B5AF">
      <w:pPr>
        <w:spacing w:line="244" w:lineRule="auto"/>
        <w:rPr>
          <w:rFonts w:ascii="Arial"/>
          <w:sz w:val="21"/>
        </w:rPr>
      </w:pPr>
    </w:p>
    <w:p w14:paraId="1FF180BF">
      <w:pPr>
        <w:spacing w:before="1" w:line="545" w:lineRule="exact"/>
        <w:ind w:firstLine="1798"/>
      </w:pPr>
      <w:r>
        <w:rPr>
          <w:position w:val="-10"/>
        </w:rPr>
        <w:pict>
          <v:group id="_x0000_s1167" o:spid="_x0000_s1167" o:spt="203" style="height:27.25pt;width:415.65pt;" coordsize="8312,545">
            <o:lock v:ext="edit"/>
            <v:shape id="_x0000_s1168" o:spid="_x0000_s1168" o:spt="202" type="#_x0000_t202" style="position:absolute;left:0;top:0;height:545;width:8312;" fillcolor="#FFFFFF" filled="t" stroked="f" coordsize="21600,21600">
              <v:path/>
              <v:fill on="t" focussize="0,0"/>
              <v:stroke on="f"/>
              <v:imagedata o:title=""/>
              <o:lock v:ext="edit" aspectratio="f"/>
              <v:textbox inset="0mm,0mm,0mm,0mm">
                <w:txbxContent>
                  <w:p w14:paraId="41D68E57">
                    <w:pPr>
                      <w:spacing w:before="30" w:line="221" w:lineRule="auto"/>
                      <w:ind w:left="3487"/>
                      <w:rPr>
                        <w:rFonts w:ascii="宋体" w:hAnsi="宋体" w:eastAsia="宋体" w:cs="宋体"/>
                        <w:sz w:val="21"/>
                        <w:szCs w:val="21"/>
                      </w:rPr>
                    </w:pPr>
                    <w:r>
                      <w:rPr>
                        <w:rFonts w:ascii="宋体" w:hAnsi="宋体" w:eastAsia="宋体" w:cs="宋体"/>
                        <w:spacing w:val="-2"/>
                        <w:sz w:val="21"/>
                        <w:szCs w:val="21"/>
                      </w:rPr>
                      <w:t>（中标人名称）于</w:t>
                    </w:r>
                  </w:p>
                  <w:p w14:paraId="4BD78E3B">
                    <w:pPr>
                      <w:spacing w:before="21" w:line="221" w:lineRule="auto"/>
                      <w:ind w:left="2112"/>
                      <w:rPr>
                        <w:rFonts w:ascii="宋体" w:hAnsi="宋体" w:eastAsia="宋体" w:cs="宋体"/>
                        <w:sz w:val="21"/>
                        <w:szCs w:val="21"/>
                      </w:rPr>
                    </w:pPr>
                    <w:r>
                      <w:rPr>
                        <w:rFonts w:ascii="宋体" w:hAnsi="宋体" w:eastAsia="宋体" w:cs="宋体"/>
                        <w:spacing w:val="-10"/>
                        <w:sz w:val="21"/>
                        <w:szCs w:val="21"/>
                      </w:rPr>
                      <w:t>（项目名称）</w:t>
                    </w:r>
                    <w:r>
                      <w:rPr>
                        <w:rFonts w:ascii="宋体" w:hAnsi="宋体" w:eastAsia="宋体" w:cs="宋体"/>
                        <w:spacing w:val="63"/>
                        <w:sz w:val="21"/>
                        <w:szCs w:val="21"/>
                      </w:rPr>
                      <w:t xml:space="preserve"> </w:t>
                    </w:r>
                    <w:r>
                      <w:rPr>
                        <w:rFonts w:ascii="宋体" w:hAnsi="宋体" w:eastAsia="宋体" w:cs="宋体"/>
                        <w:spacing w:val="9"/>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10"/>
                        <w:sz w:val="21"/>
                        <w:szCs w:val="21"/>
                      </w:rPr>
                      <w:t>标段施工投标文件，</w:t>
                    </w:r>
                    <w:r>
                      <w:rPr>
                        <w:rFonts w:ascii="宋体" w:hAnsi="宋体" w:eastAsia="宋体" w:cs="宋体"/>
                        <w:spacing w:val="-27"/>
                        <w:sz w:val="21"/>
                        <w:szCs w:val="21"/>
                      </w:rPr>
                      <w:t xml:space="preserve"> </w:t>
                    </w:r>
                    <w:r>
                      <w:rPr>
                        <w:rFonts w:ascii="宋体" w:hAnsi="宋体" w:eastAsia="宋体" w:cs="宋体"/>
                        <w:spacing w:val="-10"/>
                        <w:sz w:val="21"/>
                        <w:szCs w:val="21"/>
                      </w:rPr>
                      <w:t>确定</w:t>
                    </w:r>
                  </w:p>
                </w:txbxContent>
              </v:textbox>
            </v:shape>
            <v:shape id="_x0000_s1169" o:spid="_x0000_s1169" o:spt="202" type="#_x0000_t202" style="position:absolute;left:-11;top:9;height:525;width:1506;" filled="f" stroked="f" coordsize="21600,21600">
              <v:path/>
              <v:fill on="f" focussize="0,0"/>
              <v:stroke on="f"/>
              <v:imagedata o:title=""/>
              <o:lock v:ext="edit" aspectratio="f"/>
              <v:textbox inset="0mm,0mm,0mm,0mm">
                <w:txbxContent>
                  <w:p w14:paraId="16F376E4">
                    <w:pPr>
                      <w:spacing w:before="19" w:line="231" w:lineRule="auto"/>
                      <w:ind w:left="20" w:right="20" w:firstLine="424"/>
                      <w:rPr>
                        <w:rFonts w:ascii="宋体" w:hAnsi="宋体" w:eastAsia="宋体" w:cs="宋体"/>
                        <w:sz w:val="21"/>
                        <w:szCs w:val="21"/>
                      </w:rPr>
                    </w:pPr>
                    <w:r>
                      <w:rPr>
                        <w:rFonts w:ascii="宋体" w:hAnsi="宋体" w:eastAsia="宋体" w:cs="宋体"/>
                        <w:spacing w:val="-2"/>
                        <w:sz w:val="21"/>
                        <w:szCs w:val="21"/>
                      </w:rPr>
                      <w:t>我方已接受</w:t>
                    </w:r>
                    <w:r>
                      <w:rPr>
                        <w:rFonts w:ascii="宋体" w:hAnsi="宋体" w:eastAsia="宋体" w:cs="宋体"/>
                        <w:sz w:val="21"/>
                        <w:szCs w:val="21"/>
                      </w:rPr>
                      <w:t xml:space="preserve"> </w:t>
                    </w:r>
                    <w:r>
                      <w:rPr>
                        <w:rFonts w:ascii="宋体" w:hAnsi="宋体" w:eastAsia="宋体" w:cs="宋体"/>
                        <w:spacing w:val="-2"/>
                        <w:sz w:val="21"/>
                        <w:szCs w:val="21"/>
                      </w:rPr>
                      <w:t>所递交的</w:t>
                    </w:r>
                  </w:p>
                </w:txbxContent>
              </v:textbox>
            </v:shape>
            <v:shape id="_x0000_s1170" o:spid="_x0000_s1170" o:spt="202" type="#_x0000_t202" style="position:absolute;left:7046;top:9;height:525;width:1279;" filled="f" stroked="f" coordsize="21600,21600">
              <v:path/>
              <v:fill on="f" focussize="0,0"/>
              <v:stroke on="f"/>
              <v:imagedata o:title=""/>
              <o:lock v:ext="edit" aspectratio="f"/>
              <v:textbox inset="0mm,0mm,0mm,0mm">
                <w:txbxContent>
                  <w:p w14:paraId="0D81A924">
                    <w:pPr>
                      <w:spacing w:before="19" w:line="231" w:lineRule="auto"/>
                      <w:ind w:left="442" w:right="20" w:hanging="422"/>
                      <w:rPr>
                        <w:rFonts w:ascii="宋体" w:hAnsi="宋体" w:eastAsia="宋体" w:cs="宋体"/>
                        <w:sz w:val="21"/>
                        <w:szCs w:val="21"/>
                      </w:rPr>
                    </w:pPr>
                    <w:r>
                      <w:rPr>
                        <w:rFonts w:ascii="宋体" w:hAnsi="宋体" w:eastAsia="宋体" w:cs="宋体"/>
                        <w:spacing w:val="-5"/>
                        <w:sz w:val="21"/>
                        <w:szCs w:val="21"/>
                      </w:rPr>
                      <w:t>（投标日期）</w:t>
                    </w:r>
                    <w:r>
                      <w:rPr>
                        <w:rFonts w:ascii="宋体" w:hAnsi="宋体" w:eastAsia="宋体" w:cs="宋体"/>
                        <w:spacing w:val="4"/>
                        <w:sz w:val="21"/>
                        <w:szCs w:val="21"/>
                      </w:rPr>
                      <w:t xml:space="preserve"> </w:t>
                    </w:r>
                    <w:r>
                      <w:rPr>
                        <w:rFonts w:ascii="宋体" w:hAnsi="宋体" w:eastAsia="宋体" w:cs="宋体"/>
                        <w:spacing w:val="-6"/>
                        <w:sz w:val="21"/>
                        <w:szCs w:val="21"/>
                      </w:rPr>
                      <w:t>（中标人</w:t>
                    </w:r>
                  </w:p>
                </w:txbxContent>
              </v:textbox>
            </v:shape>
            <w10:wrap type="none"/>
            <w10:anchorlock/>
          </v:group>
        </w:pict>
      </w:r>
    </w:p>
    <w:p w14:paraId="0F12FF7D">
      <w:pPr>
        <w:spacing w:before="30" w:line="221" w:lineRule="auto"/>
        <w:ind w:left="1808"/>
        <w:rPr>
          <w:rFonts w:ascii="宋体" w:hAnsi="宋体" w:eastAsia="宋体" w:cs="宋体"/>
          <w:sz w:val="21"/>
          <w:szCs w:val="21"/>
        </w:rPr>
      </w:pPr>
      <w:r>
        <w:rPr>
          <w:rFonts w:ascii="宋体" w:hAnsi="宋体" w:eastAsia="宋体" w:cs="宋体"/>
          <w:spacing w:val="-12"/>
          <w:sz w:val="21"/>
          <w:szCs w:val="21"/>
          <w:shd w:val="clear" w:fill="FFFFFE"/>
        </w:rPr>
        <w:t>名称）</w:t>
      </w:r>
      <w:r>
        <w:rPr>
          <w:rFonts w:ascii="宋体" w:hAnsi="宋体" w:eastAsia="宋体" w:cs="宋体"/>
          <w:spacing w:val="-18"/>
          <w:sz w:val="21"/>
          <w:szCs w:val="21"/>
          <w:shd w:val="clear" w:fill="FFFFFE"/>
        </w:rPr>
        <w:t xml:space="preserve"> </w:t>
      </w:r>
      <w:r>
        <w:rPr>
          <w:rFonts w:ascii="宋体" w:hAnsi="宋体" w:eastAsia="宋体" w:cs="宋体"/>
          <w:spacing w:val="-12"/>
          <w:sz w:val="21"/>
          <w:szCs w:val="21"/>
          <w:shd w:val="clear" w:fill="FFFFFE"/>
        </w:rPr>
        <w:t>为中标人。</w:t>
      </w:r>
    </w:p>
    <w:p w14:paraId="01CCEC55">
      <w:pPr>
        <w:spacing w:line="244" w:lineRule="auto"/>
        <w:rPr>
          <w:rFonts w:ascii="Arial"/>
          <w:sz w:val="21"/>
        </w:rPr>
      </w:pPr>
    </w:p>
    <w:p w14:paraId="2B34A5A5">
      <w:pPr>
        <w:spacing w:before="1" w:line="273" w:lineRule="exact"/>
        <w:ind w:firstLine="1798"/>
      </w:pPr>
      <w:r>
        <w:rPr>
          <w:position w:val="-5"/>
        </w:rPr>
        <w:pict>
          <v:shape id="_x0000_s1171" o:spid="_x0000_s1171" o:spt="202" type="#_x0000_t202" style="height:13.7pt;width:189.15pt;" fillcolor="#FFFFFF" filled="t" stroked="f" coordsize="21600,21600">
            <v:path/>
            <v:fill on="t" focussize="0,0"/>
            <v:stroke on="f"/>
            <v:imagedata o:title=""/>
            <o:lock v:ext="edit" aspectratio="f"/>
            <v:textbox inset="0mm,0mm,0mm,0mm">
              <w:txbxContent>
                <w:p w14:paraId="2399F077">
                  <w:pPr>
                    <w:spacing w:before="29" w:line="221" w:lineRule="auto"/>
                    <w:ind w:right="11"/>
                    <w:jc w:val="right"/>
                    <w:rPr>
                      <w:rFonts w:ascii="宋体" w:hAnsi="宋体" w:eastAsia="宋体" w:cs="宋体"/>
                      <w:sz w:val="21"/>
                      <w:szCs w:val="21"/>
                    </w:rPr>
                  </w:pPr>
                  <w:r>
                    <w:rPr>
                      <w:rFonts w:ascii="宋体" w:hAnsi="宋体" w:eastAsia="宋体" w:cs="宋体"/>
                      <w:spacing w:val="-2"/>
                      <w:sz w:val="21"/>
                      <w:szCs w:val="21"/>
                    </w:rPr>
                    <w:t>感谢你单位对我方工作的大力支持！</w:t>
                  </w:r>
                </w:p>
              </w:txbxContent>
            </v:textbox>
            <w10:wrap type="none"/>
            <w10:anchorlock/>
          </v:shape>
        </w:pict>
      </w:r>
    </w:p>
    <w:p w14:paraId="0E298824">
      <w:pPr>
        <w:spacing w:line="254" w:lineRule="auto"/>
        <w:rPr>
          <w:rFonts w:ascii="Arial"/>
          <w:sz w:val="21"/>
        </w:rPr>
      </w:pPr>
    </w:p>
    <w:p w14:paraId="72E5648F">
      <w:pPr>
        <w:spacing w:line="254" w:lineRule="auto"/>
        <w:rPr>
          <w:rFonts w:ascii="Arial"/>
          <w:sz w:val="21"/>
        </w:rPr>
      </w:pPr>
    </w:p>
    <w:p w14:paraId="23E8795F">
      <w:pPr>
        <w:spacing w:line="255" w:lineRule="auto"/>
        <w:rPr>
          <w:rFonts w:ascii="Arial"/>
          <w:sz w:val="21"/>
        </w:rPr>
      </w:pPr>
    </w:p>
    <w:p w14:paraId="1BD67E10">
      <w:pPr>
        <w:spacing w:before="1" w:line="274" w:lineRule="exact"/>
        <w:ind w:firstLine="1798"/>
      </w:pPr>
      <w:r>
        <w:rPr>
          <w:position w:val="-5"/>
        </w:rPr>
        <w:pict>
          <v:shape id="_x0000_s1172" o:spid="_x0000_s1172" o:spt="202" type="#_x0000_t202" style="height:13.7pt;width:357.05pt;" fillcolor="#FFFFFF" filled="t" stroked="f" coordsize="21600,21600">
            <v:path/>
            <v:fill on="t" focussize="0,0"/>
            <v:stroke on="f"/>
            <v:imagedata o:title=""/>
            <o:lock v:ext="edit" aspectratio="f"/>
            <v:textbox inset="0mm,0mm,0mm,0mm">
              <w:txbxContent>
                <w:p w14:paraId="0DC643E3">
                  <w:pPr>
                    <w:spacing w:before="29" w:line="220" w:lineRule="auto"/>
                    <w:ind w:right="4"/>
                    <w:jc w:val="right"/>
                    <w:rPr>
                      <w:rFonts w:ascii="宋体" w:hAnsi="宋体" w:eastAsia="宋体" w:cs="宋体"/>
                      <w:sz w:val="21"/>
                      <w:szCs w:val="21"/>
                    </w:rPr>
                  </w:pPr>
                  <w:r>
                    <w:rPr>
                      <w:rFonts w:ascii="宋体" w:hAnsi="宋体" w:eastAsia="宋体" w:cs="宋体"/>
                      <w:spacing w:val="-19"/>
                      <w:sz w:val="21"/>
                      <w:szCs w:val="21"/>
                    </w:rPr>
                    <w:t>招标人</w:t>
                  </w:r>
                  <w:r>
                    <w:rPr>
                      <w:rFonts w:ascii="宋体" w:hAnsi="宋体" w:eastAsia="宋体" w:cs="宋体"/>
                      <w:spacing w:val="3"/>
                      <w:sz w:val="21"/>
                      <w:szCs w:val="21"/>
                    </w:rPr>
                    <w:t>：</w:t>
                  </w:r>
                  <w:r>
                    <w:rPr>
                      <w:rFonts w:ascii="宋体" w:hAnsi="宋体" w:eastAsia="宋体" w:cs="宋体"/>
                      <w:spacing w:val="-28"/>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36"/>
                      <w:sz w:val="21"/>
                      <w:szCs w:val="21"/>
                    </w:rPr>
                    <w:t xml:space="preserve"> </w:t>
                  </w:r>
                  <w:r>
                    <w:rPr>
                      <w:rFonts w:ascii="宋体" w:hAnsi="宋体" w:eastAsia="宋体" w:cs="宋体"/>
                      <w:spacing w:val="3"/>
                      <w:sz w:val="21"/>
                      <w:szCs w:val="21"/>
                    </w:rPr>
                    <w:t>（</w:t>
                  </w:r>
                  <w:r>
                    <w:rPr>
                      <w:rFonts w:ascii="宋体" w:hAnsi="宋体" w:eastAsia="宋体" w:cs="宋体"/>
                      <w:spacing w:val="-19"/>
                      <w:sz w:val="21"/>
                      <w:szCs w:val="21"/>
                    </w:rPr>
                    <w:t>盖单位章）</w:t>
                  </w:r>
                </w:p>
              </w:txbxContent>
            </v:textbox>
            <w10:wrap type="none"/>
            <w10:anchorlock/>
          </v:shape>
        </w:pict>
      </w:r>
    </w:p>
    <w:p w14:paraId="1BE53AED">
      <w:pPr>
        <w:spacing w:line="269" w:lineRule="auto"/>
        <w:rPr>
          <w:rFonts w:ascii="Arial"/>
          <w:sz w:val="21"/>
        </w:rPr>
      </w:pPr>
    </w:p>
    <w:p w14:paraId="7CD513B4">
      <w:pPr>
        <w:spacing w:line="274" w:lineRule="exact"/>
        <w:ind w:firstLine="1798"/>
      </w:pPr>
      <w:r>
        <w:rPr>
          <w:position w:val="-5"/>
        </w:rPr>
        <w:pict>
          <v:shape id="_x0000_s1173" o:spid="_x0000_s1173" o:spt="202" type="#_x0000_t202" style="height:13.7pt;width:357.05pt;" fillcolor="#FFFFFF" filled="t" stroked="f" coordsize="21600,21600">
            <v:path/>
            <v:fill on="t" focussize="0,0"/>
            <v:stroke on="f"/>
            <v:imagedata o:title=""/>
            <o:lock v:ext="edit" aspectratio="f"/>
            <v:textbox inset="0mm,0mm,0mm,0mm">
              <w:txbxContent>
                <w:p w14:paraId="36C959B1">
                  <w:pPr>
                    <w:spacing w:before="29" w:line="221" w:lineRule="auto"/>
                    <w:ind w:right="9"/>
                    <w:jc w:val="right"/>
                    <w:rPr>
                      <w:rFonts w:ascii="宋体" w:hAnsi="宋体" w:eastAsia="宋体" w:cs="宋体"/>
                      <w:sz w:val="21"/>
                      <w:szCs w:val="21"/>
                    </w:rPr>
                  </w:pPr>
                  <w:r>
                    <w:rPr>
                      <w:rFonts w:ascii="宋体" w:hAnsi="宋体" w:eastAsia="宋体" w:cs="宋体"/>
                      <w:spacing w:val="-19"/>
                      <w:sz w:val="21"/>
                      <w:szCs w:val="21"/>
                    </w:rPr>
                    <w:t>法定代表人</w:t>
                  </w:r>
                  <w:r>
                    <w:rPr>
                      <w:rFonts w:ascii="宋体" w:hAnsi="宋体" w:eastAsia="宋体" w:cs="宋体"/>
                      <w:sz w:val="21"/>
                      <w:szCs w:val="21"/>
                    </w:rPr>
                    <w:t>：</w:t>
                  </w:r>
                  <w:r>
                    <w:rPr>
                      <w:rFonts w:ascii="宋体" w:hAnsi="宋体" w:eastAsia="宋体" w:cs="宋体"/>
                      <w:spacing w:val="-27"/>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36"/>
                      <w:sz w:val="21"/>
                      <w:szCs w:val="21"/>
                    </w:rPr>
                    <w:t xml:space="preserve"> </w:t>
                  </w:r>
                  <w:r>
                    <w:rPr>
                      <w:rFonts w:ascii="宋体" w:hAnsi="宋体" w:eastAsia="宋体" w:cs="宋体"/>
                      <w:sz w:val="21"/>
                      <w:szCs w:val="21"/>
                    </w:rPr>
                    <w:t>（</w:t>
                  </w:r>
                  <w:r>
                    <w:rPr>
                      <w:rFonts w:ascii="宋体" w:hAnsi="宋体" w:eastAsia="宋体" w:cs="宋体"/>
                      <w:spacing w:val="-19"/>
                      <w:sz w:val="21"/>
                      <w:szCs w:val="21"/>
                    </w:rPr>
                    <w:t>签字）</w:t>
                  </w:r>
                </w:p>
              </w:txbxContent>
            </v:textbox>
            <w10:wrap type="none"/>
            <w10:anchorlock/>
          </v:shape>
        </w:pict>
      </w:r>
    </w:p>
    <w:p w14:paraId="7F2AB225">
      <w:pPr>
        <w:spacing w:line="269" w:lineRule="auto"/>
        <w:rPr>
          <w:rFonts w:ascii="Arial"/>
          <w:sz w:val="21"/>
        </w:rPr>
      </w:pPr>
    </w:p>
    <w:p w14:paraId="3F30CA31">
      <w:pPr>
        <w:spacing w:before="1" w:line="273" w:lineRule="exact"/>
        <w:ind w:firstLine="1798"/>
      </w:pPr>
      <w:r>
        <w:rPr>
          <w:position w:val="-5"/>
        </w:rPr>
        <w:pict>
          <v:shape id="_x0000_s1174" o:spid="_x0000_s1174" o:spt="202" type="#_x0000_t202" style="height:13.7pt;width:351.9pt;" fillcolor="#FFFFFF" filled="t" stroked="f" coordsize="21600,21600">
            <v:path/>
            <v:fill on="t" focussize="0,0"/>
            <v:stroke on="f"/>
            <v:imagedata o:title=""/>
            <o:lock v:ext="edit" aspectratio="f"/>
            <v:textbox inset="0mm,0mm,0mm,0mm">
              <w:txbxContent>
                <w:p w14:paraId="3F62AA74">
                  <w:pPr>
                    <w:tabs>
                      <w:tab w:val="left" w:pos="4935"/>
                    </w:tabs>
                    <w:spacing w:before="29" w:line="221" w:lineRule="auto"/>
                    <w:ind w:left="420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4"/>
                      <w:sz w:val="21"/>
                      <w:szCs w:val="21"/>
                    </w:rPr>
                    <w:t xml:space="preserve"> </w:t>
                  </w:r>
                  <w:r>
                    <w:rPr>
                      <w:rFonts w:ascii="宋体" w:hAnsi="宋体" w:eastAsia="宋体" w:cs="宋体"/>
                      <w:spacing w:val="-22"/>
                      <w:sz w:val="21"/>
                      <w:szCs w:val="21"/>
                    </w:rPr>
                    <w:t>年</w:t>
                  </w:r>
                  <w:r>
                    <w:rPr>
                      <w:rFonts w:ascii="宋体" w:hAnsi="宋体" w:eastAsia="宋体" w:cs="宋体"/>
                      <w:spacing w:val="17"/>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22"/>
                      <w:sz w:val="21"/>
                      <w:szCs w:val="21"/>
                    </w:rPr>
                    <w:t>月</w:t>
                  </w:r>
                  <w:r>
                    <w:rPr>
                      <w:rFonts w:ascii="宋体" w:hAnsi="宋体" w:eastAsia="宋体" w:cs="宋体"/>
                      <w:spacing w:val="-105"/>
                      <w:sz w:val="21"/>
                      <w:szCs w:val="21"/>
                    </w:rPr>
                    <w:t xml:space="preserve"> </w:t>
                  </w:r>
                  <w:r>
                    <w:rPr>
                      <w:rFonts w:ascii="宋体" w:hAnsi="宋体" w:eastAsia="宋体" w:cs="宋体"/>
                      <w:spacing w:val="17"/>
                      <w:sz w:val="21"/>
                      <w:szCs w:val="21"/>
                      <w:u w:val="single" w:color="auto"/>
                    </w:rPr>
                    <w:t xml:space="preserve">      </w:t>
                  </w:r>
                  <w:r>
                    <w:rPr>
                      <w:rFonts w:ascii="宋体" w:hAnsi="宋体" w:eastAsia="宋体" w:cs="宋体"/>
                      <w:spacing w:val="-58"/>
                      <w:sz w:val="21"/>
                      <w:szCs w:val="21"/>
                    </w:rPr>
                    <w:t xml:space="preserve"> </w:t>
                  </w:r>
                  <w:r>
                    <w:rPr>
                      <w:rFonts w:ascii="宋体" w:hAnsi="宋体" w:eastAsia="宋体" w:cs="宋体"/>
                      <w:spacing w:val="-22"/>
                      <w:sz w:val="21"/>
                      <w:szCs w:val="21"/>
                    </w:rPr>
                    <w:t>日</w:t>
                  </w:r>
                </w:p>
              </w:txbxContent>
            </v:textbox>
            <w10:wrap type="none"/>
            <w10:anchorlock/>
          </v:shape>
        </w:pict>
      </w:r>
    </w:p>
    <w:p w14:paraId="4B6666E3">
      <w:pPr>
        <w:spacing w:line="242" w:lineRule="auto"/>
        <w:rPr>
          <w:rFonts w:ascii="Arial"/>
          <w:sz w:val="21"/>
        </w:rPr>
      </w:pPr>
    </w:p>
    <w:p w14:paraId="01F7D2D8">
      <w:pPr>
        <w:spacing w:line="242" w:lineRule="auto"/>
        <w:rPr>
          <w:rFonts w:ascii="Arial"/>
          <w:sz w:val="21"/>
        </w:rPr>
      </w:pPr>
    </w:p>
    <w:p w14:paraId="45C6E71B">
      <w:pPr>
        <w:spacing w:line="242" w:lineRule="auto"/>
        <w:rPr>
          <w:rFonts w:ascii="Arial"/>
          <w:sz w:val="21"/>
        </w:rPr>
      </w:pPr>
    </w:p>
    <w:p w14:paraId="72959C9D">
      <w:pPr>
        <w:spacing w:line="242" w:lineRule="auto"/>
        <w:rPr>
          <w:rFonts w:ascii="Arial"/>
          <w:sz w:val="21"/>
        </w:rPr>
      </w:pPr>
    </w:p>
    <w:p w14:paraId="158930A3">
      <w:pPr>
        <w:spacing w:line="242" w:lineRule="auto"/>
        <w:rPr>
          <w:rFonts w:ascii="Arial"/>
          <w:sz w:val="21"/>
        </w:rPr>
      </w:pPr>
    </w:p>
    <w:p w14:paraId="5EE9401B">
      <w:pPr>
        <w:spacing w:line="242" w:lineRule="auto"/>
        <w:rPr>
          <w:rFonts w:ascii="Arial"/>
          <w:sz w:val="21"/>
        </w:rPr>
      </w:pPr>
    </w:p>
    <w:p w14:paraId="02DC357F">
      <w:pPr>
        <w:spacing w:line="242" w:lineRule="auto"/>
        <w:rPr>
          <w:rFonts w:ascii="Arial"/>
          <w:sz w:val="21"/>
        </w:rPr>
      </w:pPr>
    </w:p>
    <w:p w14:paraId="3287C78D">
      <w:pPr>
        <w:spacing w:line="242" w:lineRule="auto"/>
        <w:rPr>
          <w:rFonts w:ascii="Arial"/>
          <w:sz w:val="21"/>
        </w:rPr>
      </w:pPr>
    </w:p>
    <w:p w14:paraId="00F09065">
      <w:pPr>
        <w:spacing w:line="242" w:lineRule="auto"/>
        <w:rPr>
          <w:rFonts w:ascii="Arial"/>
          <w:sz w:val="21"/>
        </w:rPr>
      </w:pPr>
    </w:p>
    <w:p w14:paraId="64B5A91A">
      <w:pPr>
        <w:spacing w:line="242" w:lineRule="auto"/>
        <w:rPr>
          <w:rFonts w:ascii="Arial"/>
          <w:sz w:val="21"/>
        </w:rPr>
      </w:pPr>
    </w:p>
    <w:p w14:paraId="3BF87AAD">
      <w:pPr>
        <w:spacing w:line="242" w:lineRule="auto"/>
        <w:rPr>
          <w:rFonts w:ascii="Arial"/>
          <w:sz w:val="21"/>
        </w:rPr>
      </w:pPr>
    </w:p>
    <w:p w14:paraId="67C91CE4">
      <w:pPr>
        <w:spacing w:line="242" w:lineRule="auto"/>
        <w:rPr>
          <w:rFonts w:ascii="Arial"/>
          <w:sz w:val="21"/>
        </w:rPr>
      </w:pPr>
    </w:p>
    <w:p w14:paraId="7AAD5C49">
      <w:pPr>
        <w:spacing w:line="242" w:lineRule="auto"/>
        <w:rPr>
          <w:rFonts w:ascii="Arial"/>
          <w:sz w:val="21"/>
        </w:rPr>
      </w:pPr>
    </w:p>
    <w:p w14:paraId="07B39BAD">
      <w:pPr>
        <w:spacing w:line="242" w:lineRule="auto"/>
        <w:rPr>
          <w:rFonts w:ascii="Arial"/>
          <w:sz w:val="21"/>
        </w:rPr>
      </w:pPr>
    </w:p>
    <w:p w14:paraId="1D72A8EE">
      <w:pPr>
        <w:spacing w:line="242" w:lineRule="auto"/>
        <w:rPr>
          <w:rFonts w:ascii="Arial"/>
          <w:sz w:val="21"/>
        </w:rPr>
      </w:pPr>
    </w:p>
    <w:p w14:paraId="58105D90">
      <w:pPr>
        <w:spacing w:line="242" w:lineRule="auto"/>
        <w:rPr>
          <w:rFonts w:ascii="Arial"/>
          <w:sz w:val="21"/>
        </w:rPr>
      </w:pPr>
    </w:p>
    <w:p w14:paraId="1E92BDEF">
      <w:pPr>
        <w:spacing w:line="242" w:lineRule="auto"/>
        <w:rPr>
          <w:rFonts w:ascii="Arial"/>
          <w:sz w:val="21"/>
        </w:rPr>
      </w:pPr>
    </w:p>
    <w:p w14:paraId="24440F28">
      <w:pPr>
        <w:spacing w:line="242" w:lineRule="auto"/>
        <w:rPr>
          <w:rFonts w:ascii="Arial"/>
          <w:sz w:val="21"/>
        </w:rPr>
      </w:pPr>
    </w:p>
    <w:p w14:paraId="7FB451C8">
      <w:pPr>
        <w:spacing w:line="242" w:lineRule="auto"/>
        <w:rPr>
          <w:rFonts w:ascii="Arial"/>
          <w:sz w:val="21"/>
        </w:rPr>
      </w:pPr>
    </w:p>
    <w:p w14:paraId="258C785E">
      <w:pPr>
        <w:spacing w:line="242" w:lineRule="auto"/>
        <w:rPr>
          <w:rFonts w:ascii="Arial"/>
          <w:sz w:val="21"/>
        </w:rPr>
      </w:pPr>
    </w:p>
    <w:p w14:paraId="4E375604">
      <w:pPr>
        <w:spacing w:line="242" w:lineRule="auto"/>
        <w:rPr>
          <w:rFonts w:ascii="Arial"/>
          <w:sz w:val="21"/>
        </w:rPr>
      </w:pPr>
    </w:p>
    <w:p w14:paraId="23732A3B">
      <w:pPr>
        <w:spacing w:line="242" w:lineRule="auto"/>
        <w:rPr>
          <w:rFonts w:ascii="Arial"/>
          <w:sz w:val="21"/>
        </w:rPr>
      </w:pPr>
    </w:p>
    <w:p w14:paraId="360A095A">
      <w:pPr>
        <w:spacing w:line="242" w:lineRule="auto"/>
        <w:rPr>
          <w:rFonts w:ascii="Arial"/>
          <w:sz w:val="21"/>
        </w:rPr>
      </w:pPr>
    </w:p>
    <w:p w14:paraId="1725AEED">
      <w:pPr>
        <w:spacing w:line="242" w:lineRule="auto"/>
        <w:rPr>
          <w:rFonts w:ascii="Arial"/>
          <w:sz w:val="21"/>
        </w:rPr>
      </w:pPr>
    </w:p>
    <w:p w14:paraId="7ADEE0E4">
      <w:pPr>
        <w:spacing w:line="242" w:lineRule="auto"/>
        <w:rPr>
          <w:rFonts w:ascii="Arial"/>
          <w:sz w:val="21"/>
        </w:rPr>
      </w:pPr>
    </w:p>
    <w:p w14:paraId="1CF950D3">
      <w:pPr>
        <w:spacing w:line="242" w:lineRule="auto"/>
        <w:rPr>
          <w:rFonts w:ascii="Arial"/>
          <w:sz w:val="21"/>
        </w:rPr>
      </w:pPr>
    </w:p>
    <w:p w14:paraId="507AE372">
      <w:pPr>
        <w:spacing w:line="242" w:lineRule="auto"/>
        <w:rPr>
          <w:rFonts w:ascii="Arial"/>
          <w:sz w:val="21"/>
        </w:rPr>
      </w:pPr>
    </w:p>
    <w:p w14:paraId="55BC9121">
      <w:pPr>
        <w:spacing w:line="242" w:lineRule="auto"/>
        <w:rPr>
          <w:rFonts w:ascii="Arial"/>
          <w:sz w:val="21"/>
        </w:rPr>
      </w:pPr>
    </w:p>
    <w:p w14:paraId="348CC930">
      <w:pPr>
        <w:spacing w:line="242" w:lineRule="auto"/>
        <w:rPr>
          <w:rFonts w:ascii="Arial"/>
          <w:sz w:val="21"/>
        </w:rPr>
      </w:pPr>
    </w:p>
    <w:p w14:paraId="5A57A0A7">
      <w:pPr>
        <w:spacing w:line="242" w:lineRule="auto"/>
        <w:rPr>
          <w:rFonts w:ascii="Arial"/>
          <w:sz w:val="21"/>
        </w:rPr>
      </w:pPr>
    </w:p>
    <w:p w14:paraId="41D47EEB">
      <w:pPr>
        <w:spacing w:line="242" w:lineRule="auto"/>
        <w:rPr>
          <w:rFonts w:ascii="Arial"/>
          <w:sz w:val="21"/>
        </w:rPr>
      </w:pPr>
    </w:p>
    <w:p w14:paraId="73CBB995">
      <w:pPr>
        <w:spacing w:line="243" w:lineRule="auto"/>
        <w:rPr>
          <w:rFonts w:ascii="Arial"/>
          <w:sz w:val="21"/>
        </w:rPr>
      </w:pPr>
    </w:p>
    <w:p w14:paraId="4DA22F31">
      <w:pPr>
        <w:spacing w:line="243" w:lineRule="auto"/>
        <w:rPr>
          <w:rFonts w:ascii="Arial"/>
          <w:sz w:val="21"/>
        </w:rPr>
      </w:pPr>
    </w:p>
    <w:p w14:paraId="3BA5B0F1">
      <w:pPr>
        <w:spacing w:line="243" w:lineRule="auto"/>
        <w:rPr>
          <w:rFonts w:ascii="Arial"/>
          <w:sz w:val="21"/>
        </w:rPr>
      </w:pPr>
    </w:p>
    <w:p w14:paraId="064AC62C">
      <w:pPr>
        <w:spacing w:before="59"/>
        <w:ind w:left="5875"/>
        <w:rPr>
          <w:rFonts w:ascii="新宋体" w:hAnsi="新宋体" w:eastAsia="新宋体" w:cs="新宋体"/>
          <w:sz w:val="18"/>
          <w:szCs w:val="18"/>
        </w:rPr>
      </w:pPr>
      <w:r>
        <w:rPr>
          <w:rFonts w:ascii="新宋体" w:hAnsi="新宋体" w:eastAsia="新宋体" w:cs="新宋体"/>
          <w:spacing w:val="-3"/>
          <w:sz w:val="18"/>
          <w:szCs w:val="18"/>
        </w:rPr>
        <w:t>38</w:t>
      </w:r>
    </w:p>
    <w:p w14:paraId="09263A71">
      <w:pPr>
        <w:rPr>
          <w:rFonts w:ascii="新宋体" w:hAnsi="新宋体" w:eastAsia="新宋体" w:cs="新宋体"/>
          <w:sz w:val="18"/>
          <w:szCs w:val="18"/>
        </w:rPr>
        <w:sectPr>
          <w:headerReference r:id="rId40" w:type="default"/>
          <w:pgSz w:w="11907" w:h="16839"/>
          <w:pgMar w:top="1106" w:right="0" w:bottom="0" w:left="0" w:header="1092" w:footer="0" w:gutter="0"/>
          <w:cols w:space="720" w:num="1"/>
        </w:sectPr>
      </w:pPr>
    </w:p>
    <w:p w14:paraId="1A419FAD">
      <w:pPr>
        <w:spacing w:line="268" w:lineRule="auto"/>
        <w:rPr>
          <w:rFonts w:ascii="Arial"/>
          <w:sz w:val="21"/>
        </w:rPr>
      </w:pPr>
      <w:bookmarkStart w:id="108" w:name="_GoBack"/>
      <w:bookmarkEnd w:id="108"/>
    </w:p>
    <w:p w14:paraId="6983F6B2">
      <w:pPr>
        <w:spacing w:line="269" w:lineRule="auto"/>
        <w:rPr>
          <w:rFonts w:ascii="Arial"/>
          <w:sz w:val="21"/>
        </w:rPr>
      </w:pPr>
    </w:p>
    <w:p w14:paraId="0828CCF5">
      <w:pPr>
        <w:spacing w:before="100" w:line="224" w:lineRule="auto"/>
        <w:ind w:left="1835"/>
        <w:outlineLvl w:val="2"/>
        <w:rPr>
          <w:rFonts w:ascii="宋体" w:hAnsi="宋体" w:eastAsia="宋体" w:cs="宋体"/>
          <w:sz w:val="31"/>
          <w:szCs w:val="31"/>
        </w:rPr>
      </w:pPr>
      <w:bookmarkStart w:id="34" w:name="bookmark22"/>
      <w:bookmarkEnd w:id="34"/>
      <w:r>
        <w:rPr>
          <w:rFonts w:ascii="宋体" w:hAnsi="宋体" w:eastAsia="宋体" w:cs="宋体"/>
          <w:spacing w:val="6"/>
          <w:sz w:val="31"/>
          <w:szCs w:val="31"/>
          <w14:textOutline w14:w="5791" w14:cap="flat" w14:cmpd="sng">
            <w14:solidFill>
              <w14:srgbClr w14:val="000000"/>
            </w14:solidFill>
            <w14:prstDash w14:val="solid"/>
            <w14:miter w14:val="0"/>
          </w14:textOutline>
        </w:rPr>
        <w:t>附表七：确认通知</w:t>
      </w:r>
    </w:p>
    <w:p w14:paraId="595032BB">
      <w:pPr>
        <w:spacing w:line="250" w:lineRule="auto"/>
        <w:rPr>
          <w:rFonts w:ascii="Arial"/>
          <w:sz w:val="21"/>
        </w:rPr>
      </w:pPr>
    </w:p>
    <w:p w14:paraId="0AE024C3">
      <w:pPr>
        <w:spacing w:line="250" w:lineRule="auto"/>
        <w:rPr>
          <w:rFonts w:ascii="Arial"/>
          <w:sz w:val="21"/>
        </w:rPr>
      </w:pPr>
    </w:p>
    <w:p w14:paraId="7018B0DF">
      <w:pPr>
        <w:spacing w:line="251" w:lineRule="auto"/>
        <w:rPr>
          <w:rFonts w:ascii="Arial"/>
          <w:sz w:val="21"/>
        </w:rPr>
      </w:pPr>
    </w:p>
    <w:p w14:paraId="5535874D">
      <w:pPr>
        <w:pStyle w:val="2"/>
        <w:spacing w:before="91" w:line="219" w:lineRule="auto"/>
        <w:ind w:left="5402"/>
      </w:pPr>
      <w:r>
        <w:rPr>
          <w:spacing w:val="-2"/>
        </w:rPr>
        <w:t>确认通知</w:t>
      </w:r>
    </w:p>
    <w:p w14:paraId="373E63C3">
      <w:pPr>
        <w:tabs>
          <w:tab w:val="left" w:pos="3060"/>
        </w:tabs>
        <w:spacing w:before="277" w:line="221" w:lineRule="auto"/>
        <w:ind w:left="1798"/>
        <w:rPr>
          <w:rFonts w:ascii="宋体" w:hAnsi="宋体" w:eastAsia="宋体" w:cs="宋体"/>
          <w:sz w:val="21"/>
          <w:szCs w:val="21"/>
        </w:rPr>
      </w:pPr>
      <w:r>
        <w:rPr>
          <w:rFonts w:ascii="宋体" w:hAnsi="宋体" w:eastAsia="宋体" w:cs="宋体"/>
          <w:sz w:val="21"/>
          <w:szCs w:val="21"/>
          <w:u w:val="single" w:color="auto"/>
          <w:shd w:val="clear" w:fill="FFFFFE"/>
        </w:rPr>
        <w:tab/>
      </w:r>
      <w:r>
        <w:rPr>
          <w:rFonts w:ascii="宋体" w:hAnsi="宋体" w:eastAsia="宋体" w:cs="宋体"/>
          <w:spacing w:val="-10"/>
          <w:sz w:val="21"/>
          <w:szCs w:val="21"/>
          <w:shd w:val="clear" w:fill="FFFFFE"/>
        </w:rPr>
        <w:t>（招标人名称</w:t>
      </w:r>
      <w:r>
        <w:rPr>
          <w:rFonts w:ascii="宋体" w:hAnsi="宋体" w:eastAsia="宋体" w:cs="宋体"/>
          <w:spacing w:val="-30"/>
          <w:sz w:val="21"/>
          <w:szCs w:val="21"/>
          <w:shd w:val="clear" w:fill="FFFFFE"/>
        </w:rPr>
        <w:t>）：</w:t>
      </w:r>
    </w:p>
    <w:p w14:paraId="55D5589D">
      <w:pPr>
        <w:spacing w:line="244" w:lineRule="auto"/>
        <w:rPr>
          <w:rFonts w:ascii="Arial"/>
          <w:sz w:val="21"/>
        </w:rPr>
      </w:pPr>
    </w:p>
    <w:p w14:paraId="52B4F965">
      <w:pPr>
        <w:spacing w:line="545" w:lineRule="exact"/>
        <w:ind w:firstLine="1798"/>
      </w:pPr>
      <w:r>
        <w:rPr>
          <w:position w:val="-10"/>
        </w:rPr>
        <w:pict>
          <v:group id="_x0000_s1175" o:spid="_x0000_s1175" o:spt="203" style="height:27.25pt;width:401pt;" coordsize="8020,545">
            <o:lock v:ext="edit"/>
            <v:shape id="_x0000_s1176" o:spid="_x0000_s1176" style="position:absolute;left:0;top:0;height:545;width:8017;" fillcolor="#FFFFFF" filled="t" stroked="f" coordsize="8017,545" path="m419,273l8017,273,8017,0,419,0,419,273xem0,544l6617,544,6617,273,0,273,0,544xe">
              <v:path/>
              <v:fill on="t" focussize="0,0"/>
              <v:stroke on="f"/>
              <v:imagedata o:title=""/>
              <o:lock v:ext="edit"/>
            </v:shape>
            <v:shape id="_x0000_s1177" o:spid="_x0000_s1177" o:spt="202" type="#_x0000_t202" style="position:absolute;left:-20;top:-20;height:585;width:8060;" filled="f" stroked="f" coordsize="21600,21600">
              <v:path/>
              <v:fill on="f" focussize="0,0"/>
              <v:stroke on="f"/>
              <v:imagedata o:title=""/>
              <o:lock v:ext="edit" aspectratio="f"/>
              <v:textbox inset="0mm,0mm,0mm,0mm">
                <w:txbxContent>
                  <w:p w14:paraId="0443C11B">
                    <w:pPr>
                      <w:tabs>
                        <w:tab w:val="left" w:pos="2331"/>
                      </w:tabs>
                      <w:spacing w:before="48" w:line="231" w:lineRule="auto"/>
                      <w:ind w:left="20" w:right="20" w:firstLine="429"/>
                      <w:rPr>
                        <w:rFonts w:ascii="宋体" w:hAnsi="宋体" w:eastAsia="宋体" w:cs="宋体"/>
                        <w:sz w:val="21"/>
                        <w:szCs w:val="21"/>
                      </w:rPr>
                    </w:pPr>
                    <w:r>
                      <w:rPr>
                        <w:rFonts w:ascii="宋体" w:hAnsi="宋体" w:eastAsia="宋体" w:cs="宋体"/>
                        <w:spacing w:val="-4"/>
                        <w:sz w:val="21"/>
                        <w:szCs w:val="21"/>
                      </w:rPr>
                      <w:t>你方</w:t>
                    </w:r>
                    <w:r>
                      <w:rPr>
                        <w:rFonts w:ascii="宋体" w:hAnsi="宋体" w:eastAsia="宋体" w:cs="宋体"/>
                        <w:spacing w:val="-4"/>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4"/>
                        <w:sz w:val="21"/>
                        <w:szCs w:val="21"/>
                      </w:rPr>
                      <w:t>年</w:t>
                    </w:r>
                    <w:r>
                      <w:rPr>
                        <w:rFonts w:ascii="宋体" w:hAnsi="宋体" w:eastAsia="宋体" w:cs="宋体"/>
                        <w:spacing w:val="-4"/>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4"/>
                        <w:sz w:val="21"/>
                        <w:szCs w:val="21"/>
                      </w:rPr>
                      <w:t>月</w:t>
                    </w:r>
                    <w:r>
                      <w:rPr>
                        <w:rFonts w:ascii="宋体" w:hAnsi="宋体" w:eastAsia="宋体" w:cs="宋体"/>
                        <w:spacing w:val="-4"/>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4"/>
                        <w:sz w:val="21"/>
                        <w:szCs w:val="21"/>
                      </w:rPr>
                      <w:t>日发出的</w:t>
                    </w:r>
                    <w:r>
                      <w:rPr>
                        <w:rFonts w:ascii="宋体" w:hAnsi="宋体" w:eastAsia="宋体" w:cs="宋体"/>
                        <w:spacing w:val="15"/>
                        <w:sz w:val="21"/>
                        <w:szCs w:val="21"/>
                        <w:u w:val="single" w:color="auto"/>
                      </w:rPr>
                      <w:t xml:space="preserve">       </w:t>
                    </w:r>
                    <w:r>
                      <w:rPr>
                        <w:rFonts w:ascii="宋体" w:hAnsi="宋体" w:eastAsia="宋体" w:cs="宋体"/>
                        <w:spacing w:val="-4"/>
                        <w:sz w:val="21"/>
                        <w:szCs w:val="21"/>
                      </w:rPr>
                      <w:t>（项目</w:t>
                    </w:r>
                    <w:r>
                      <w:rPr>
                        <w:rFonts w:ascii="宋体" w:hAnsi="宋体" w:eastAsia="宋体" w:cs="宋体"/>
                        <w:spacing w:val="-5"/>
                        <w:sz w:val="21"/>
                        <w:szCs w:val="21"/>
                      </w:rPr>
                      <w:t>名称）</w:t>
                    </w:r>
                    <w:r>
                      <w:rPr>
                        <w:rFonts w:ascii="宋体" w:hAnsi="宋体" w:eastAsia="宋体" w:cs="宋体"/>
                        <w:spacing w:val="-24"/>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5"/>
                        <w:sz w:val="21"/>
                        <w:szCs w:val="21"/>
                      </w:rPr>
                      <w:t>标段施工招标关于</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73"/>
                        <w:sz w:val="21"/>
                        <w:szCs w:val="21"/>
                      </w:rPr>
                      <w:t xml:space="preserve"> </w:t>
                    </w:r>
                    <w:r>
                      <w:rPr>
                        <w:rFonts w:ascii="宋体" w:hAnsi="宋体" w:eastAsia="宋体" w:cs="宋体"/>
                        <w:spacing w:val="-5"/>
                        <w:sz w:val="21"/>
                        <w:szCs w:val="21"/>
                      </w:rPr>
                      <w:t>的通知，我方已于</w:t>
                    </w:r>
                    <w:r>
                      <w:rPr>
                        <w:rFonts w:ascii="宋体" w:hAnsi="宋体" w:eastAsia="宋体" w:cs="宋体"/>
                        <w:spacing w:val="-5"/>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5"/>
                        <w:sz w:val="21"/>
                        <w:szCs w:val="21"/>
                      </w:rPr>
                      <w:t>年</w:t>
                    </w:r>
                    <w:r>
                      <w:rPr>
                        <w:rFonts w:ascii="宋体" w:hAnsi="宋体" w:eastAsia="宋体" w:cs="宋体"/>
                        <w:spacing w:val="-5"/>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5"/>
                        <w:sz w:val="21"/>
                        <w:szCs w:val="21"/>
                      </w:rPr>
                      <w:t>月</w:t>
                    </w:r>
                    <w:r>
                      <w:rPr>
                        <w:rFonts w:ascii="宋体" w:hAnsi="宋体" w:eastAsia="宋体" w:cs="宋体"/>
                        <w:spacing w:val="25"/>
                        <w:sz w:val="21"/>
                        <w:szCs w:val="21"/>
                        <w:u w:val="single" w:color="auto"/>
                      </w:rPr>
                      <w:t xml:space="preserve">    </w:t>
                    </w:r>
                    <w:r>
                      <w:rPr>
                        <w:rFonts w:ascii="宋体" w:hAnsi="宋体" w:eastAsia="宋体" w:cs="宋体"/>
                        <w:spacing w:val="-57"/>
                        <w:sz w:val="21"/>
                        <w:szCs w:val="21"/>
                      </w:rPr>
                      <w:t xml:space="preserve"> </w:t>
                    </w:r>
                    <w:r>
                      <w:rPr>
                        <w:rFonts w:ascii="宋体" w:hAnsi="宋体" w:eastAsia="宋体" w:cs="宋体"/>
                        <w:spacing w:val="-5"/>
                        <w:sz w:val="21"/>
                        <w:szCs w:val="21"/>
                      </w:rPr>
                      <w:t>日收到。</w:t>
                    </w:r>
                  </w:p>
                </w:txbxContent>
              </v:textbox>
            </v:shape>
            <w10:wrap type="none"/>
            <w10:anchorlock/>
          </v:group>
        </w:pict>
      </w:r>
    </w:p>
    <w:p w14:paraId="5E6D23E4">
      <w:pPr>
        <w:spacing w:line="255" w:lineRule="auto"/>
        <w:rPr>
          <w:rFonts w:ascii="Arial"/>
          <w:sz w:val="21"/>
        </w:rPr>
      </w:pPr>
    </w:p>
    <w:p w14:paraId="67E80AE3">
      <w:pPr>
        <w:spacing w:line="274" w:lineRule="exact"/>
        <w:ind w:firstLine="2218"/>
      </w:pPr>
      <w:r>
        <w:rPr>
          <w:position w:val="-5"/>
        </w:rPr>
        <w:pict>
          <v:shape id="_x0000_s1178" o:spid="_x0000_s1178" o:spt="202" type="#_x0000_t202" style="height:13.7pt;width:52.6pt;" fillcolor="#FFFFFF" filled="t" stroked="f" coordsize="21600,21600">
            <v:path/>
            <v:fill on="t" focussize="0,0"/>
            <v:stroke on="f"/>
            <v:imagedata o:title=""/>
            <o:lock v:ext="edit" aspectratio="f"/>
            <v:textbox inset="0mm,0mm,0mm,0mm">
              <w:txbxContent>
                <w:p w14:paraId="43468CF3">
                  <w:pPr>
                    <w:spacing w:before="29" w:line="221" w:lineRule="auto"/>
                    <w:ind w:left="8"/>
                    <w:rPr>
                      <w:rFonts w:ascii="宋体" w:hAnsi="宋体" w:eastAsia="宋体" w:cs="宋体"/>
                      <w:sz w:val="21"/>
                      <w:szCs w:val="21"/>
                    </w:rPr>
                  </w:pPr>
                  <w:r>
                    <w:rPr>
                      <w:rFonts w:ascii="宋体" w:hAnsi="宋体" w:eastAsia="宋体" w:cs="宋体"/>
                      <w:spacing w:val="-5"/>
                      <w:sz w:val="21"/>
                      <w:szCs w:val="21"/>
                    </w:rPr>
                    <w:t>特此确认。</w:t>
                  </w:r>
                </w:p>
              </w:txbxContent>
            </v:textbox>
            <w10:wrap type="none"/>
            <w10:anchorlock/>
          </v:shape>
        </w:pict>
      </w:r>
    </w:p>
    <w:p w14:paraId="79758100">
      <w:pPr>
        <w:spacing w:line="254" w:lineRule="auto"/>
        <w:rPr>
          <w:rFonts w:ascii="Arial"/>
          <w:sz w:val="21"/>
        </w:rPr>
      </w:pPr>
    </w:p>
    <w:p w14:paraId="093496EF">
      <w:pPr>
        <w:spacing w:line="255" w:lineRule="auto"/>
        <w:rPr>
          <w:rFonts w:ascii="Arial"/>
          <w:sz w:val="21"/>
        </w:rPr>
      </w:pPr>
    </w:p>
    <w:p w14:paraId="0E0E6536">
      <w:pPr>
        <w:spacing w:line="255" w:lineRule="auto"/>
        <w:rPr>
          <w:rFonts w:ascii="Arial"/>
          <w:sz w:val="21"/>
        </w:rPr>
      </w:pPr>
    </w:p>
    <w:p w14:paraId="28B05843">
      <w:pPr>
        <w:spacing w:line="255" w:lineRule="auto"/>
        <w:rPr>
          <w:rFonts w:ascii="Arial"/>
          <w:sz w:val="21"/>
        </w:rPr>
      </w:pPr>
    </w:p>
    <w:p w14:paraId="235DCB58">
      <w:pPr>
        <w:spacing w:line="271" w:lineRule="exact"/>
        <w:ind w:firstLine="2637"/>
      </w:pPr>
      <w:r>
        <w:rPr>
          <w:position w:val="-5"/>
        </w:rPr>
        <w:pict>
          <v:shape id="_x0000_s1179" o:spid="_x0000_s1179" o:spt="202" type="#_x0000_t202" style="height:13.6pt;width:336.1pt;" fillcolor="#FFFFFF" filled="t" stroked="f" coordsize="21600,21600">
            <v:path/>
            <v:fill on="t" focussize="0,0"/>
            <v:stroke on="f"/>
            <v:imagedata o:title=""/>
            <o:lock v:ext="edit" aspectratio="f"/>
            <v:textbox inset="0mm,0mm,0mm,0mm">
              <w:txbxContent>
                <w:p w14:paraId="74ABB2C8">
                  <w:pPr>
                    <w:spacing w:before="29" w:line="220" w:lineRule="auto"/>
                    <w:ind w:right="5"/>
                    <w:jc w:val="right"/>
                    <w:rPr>
                      <w:rFonts w:ascii="宋体" w:hAnsi="宋体" w:eastAsia="宋体" w:cs="宋体"/>
                      <w:sz w:val="21"/>
                      <w:szCs w:val="21"/>
                    </w:rPr>
                  </w:pPr>
                  <w:r>
                    <w:rPr>
                      <w:rFonts w:ascii="宋体" w:hAnsi="宋体" w:eastAsia="宋体" w:cs="宋体"/>
                      <w:spacing w:val="-9"/>
                      <w:sz w:val="21"/>
                      <w:szCs w:val="21"/>
                    </w:rPr>
                    <w:t>投标人</w:t>
                  </w:r>
                  <w:r>
                    <w:rPr>
                      <w:rFonts w:ascii="宋体" w:hAnsi="宋体" w:eastAsia="宋体" w:cs="宋体"/>
                      <w:spacing w:val="-1"/>
                      <w:sz w:val="21"/>
                      <w:szCs w:val="21"/>
                    </w:rPr>
                    <w:t>：</w:t>
                  </w:r>
                  <w:r>
                    <w:rPr>
                      <w:rFonts w:ascii="宋体" w:hAnsi="宋体" w:eastAsia="宋体" w:cs="宋体"/>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1"/>
                      <w:sz w:val="21"/>
                      <w:szCs w:val="21"/>
                    </w:rPr>
                    <w:t>（</w:t>
                  </w:r>
                  <w:r>
                    <w:rPr>
                      <w:rFonts w:ascii="宋体" w:hAnsi="宋体" w:eastAsia="宋体" w:cs="宋体"/>
                      <w:spacing w:val="-9"/>
                      <w:sz w:val="21"/>
                      <w:szCs w:val="21"/>
                    </w:rPr>
                    <w:t>盖单位章）</w:t>
                  </w:r>
                </w:p>
              </w:txbxContent>
            </v:textbox>
            <w10:wrap type="none"/>
            <w10:anchorlock/>
          </v:shape>
        </w:pict>
      </w:r>
    </w:p>
    <w:p w14:paraId="3A8B478C">
      <w:pPr>
        <w:tabs>
          <w:tab w:val="left" w:pos="7155"/>
        </w:tabs>
        <w:spacing w:before="303" w:line="221" w:lineRule="auto"/>
        <w:ind w:left="6418"/>
        <w:rPr>
          <w:rFonts w:ascii="宋体" w:hAnsi="宋体" w:eastAsia="宋体" w:cs="宋体"/>
          <w:sz w:val="21"/>
          <w:szCs w:val="21"/>
        </w:rPr>
      </w:pPr>
      <w:r>
        <w:rPr>
          <w:rFonts w:ascii="宋体" w:hAnsi="宋体" w:eastAsia="宋体" w:cs="宋体"/>
          <w:sz w:val="21"/>
          <w:szCs w:val="21"/>
          <w:u w:val="single" w:color="auto"/>
          <w:shd w:val="clear" w:fill="FFFFFE"/>
        </w:rPr>
        <w:tab/>
      </w:r>
      <w:r>
        <w:rPr>
          <w:rFonts w:ascii="宋体" w:hAnsi="宋体" w:eastAsia="宋体" w:cs="宋体"/>
          <w:spacing w:val="-96"/>
          <w:sz w:val="21"/>
          <w:szCs w:val="21"/>
          <w:shd w:val="clear" w:fill="FFFFFE"/>
        </w:rPr>
        <w:t xml:space="preserve"> </w:t>
      </w:r>
      <w:r>
        <w:rPr>
          <w:rFonts w:ascii="宋体" w:hAnsi="宋体" w:eastAsia="宋体" w:cs="宋体"/>
          <w:spacing w:val="-7"/>
          <w:sz w:val="21"/>
          <w:szCs w:val="21"/>
          <w:shd w:val="clear" w:fill="FFFFFE"/>
        </w:rPr>
        <w:t>年</w:t>
      </w:r>
      <w:r>
        <w:rPr>
          <w:rFonts w:ascii="宋体" w:hAnsi="宋体" w:eastAsia="宋体" w:cs="宋体"/>
          <w:spacing w:val="1"/>
          <w:sz w:val="21"/>
          <w:szCs w:val="21"/>
          <w:shd w:val="clear" w:fill="FFFFFE"/>
        </w:rPr>
        <w:t xml:space="preserve">       </w:t>
      </w:r>
      <w:r>
        <w:rPr>
          <w:rFonts w:ascii="宋体" w:hAnsi="宋体" w:eastAsia="宋体" w:cs="宋体"/>
          <w:spacing w:val="-7"/>
          <w:sz w:val="21"/>
          <w:szCs w:val="21"/>
          <w:shd w:val="clear" w:fill="FFFFFE"/>
        </w:rPr>
        <w:t>月</w:t>
      </w:r>
      <w:r>
        <w:rPr>
          <w:rFonts w:ascii="宋体" w:hAnsi="宋体" w:eastAsia="宋体" w:cs="宋体"/>
          <w:spacing w:val="6"/>
          <w:sz w:val="21"/>
          <w:szCs w:val="21"/>
          <w:shd w:val="clear" w:fill="FFFFFE"/>
        </w:rPr>
        <w:t xml:space="preserve">       </w:t>
      </w:r>
      <w:r>
        <w:rPr>
          <w:rFonts w:ascii="宋体" w:hAnsi="宋体" w:eastAsia="宋体" w:cs="宋体"/>
          <w:spacing w:val="-7"/>
          <w:sz w:val="21"/>
          <w:szCs w:val="21"/>
          <w:shd w:val="clear" w:fill="FFFFFE"/>
        </w:rPr>
        <w:t>日</w:t>
      </w:r>
    </w:p>
    <w:p w14:paraId="0640B726">
      <w:pPr>
        <w:spacing w:line="243" w:lineRule="auto"/>
        <w:rPr>
          <w:rFonts w:ascii="Arial"/>
          <w:sz w:val="21"/>
        </w:rPr>
      </w:pPr>
    </w:p>
    <w:p w14:paraId="01A653DE">
      <w:pPr>
        <w:spacing w:line="243" w:lineRule="auto"/>
        <w:rPr>
          <w:rFonts w:ascii="Arial"/>
          <w:sz w:val="21"/>
        </w:rPr>
      </w:pPr>
    </w:p>
    <w:p w14:paraId="71D9F1D3">
      <w:pPr>
        <w:spacing w:line="243" w:lineRule="auto"/>
        <w:rPr>
          <w:rFonts w:ascii="Arial"/>
          <w:sz w:val="21"/>
        </w:rPr>
      </w:pPr>
    </w:p>
    <w:p w14:paraId="4B179D5E">
      <w:pPr>
        <w:spacing w:line="243" w:lineRule="auto"/>
        <w:rPr>
          <w:rFonts w:ascii="Arial"/>
          <w:sz w:val="21"/>
        </w:rPr>
      </w:pPr>
    </w:p>
    <w:p w14:paraId="60E94798">
      <w:pPr>
        <w:spacing w:line="243" w:lineRule="auto"/>
        <w:rPr>
          <w:rFonts w:ascii="Arial"/>
          <w:sz w:val="21"/>
        </w:rPr>
      </w:pPr>
    </w:p>
    <w:p w14:paraId="7FCC2D80">
      <w:pPr>
        <w:spacing w:line="243" w:lineRule="auto"/>
        <w:rPr>
          <w:rFonts w:ascii="Arial"/>
          <w:sz w:val="21"/>
        </w:rPr>
      </w:pPr>
    </w:p>
    <w:p w14:paraId="07882980">
      <w:pPr>
        <w:spacing w:line="243" w:lineRule="auto"/>
        <w:rPr>
          <w:rFonts w:ascii="Arial"/>
          <w:sz w:val="21"/>
        </w:rPr>
      </w:pPr>
    </w:p>
    <w:p w14:paraId="07349DCE">
      <w:pPr>
        <w:spacing w:line="243" w:lineRule="auto"/>
        <w:rPr>
          <w:rFonts w:ascii="Arial"/>
          <w:sz w:val="21"/>
        </w:rPr>
      </w:pPr>
    </w:p>
    <w:p w14:paraId="66CBE9E0">
      <w:pPr>
        <w:spacing w:line="243" w:lineRule="auto"/>
        <w:rPr>
          <w:rFonts w:ascii="Arial"/>
          <w:sz w:val="21"/>
        </w:rPr>
      </w:pPr>
    </w:p>
    <w:p w14:paraId="0F8FD9F1">
      <w:pPr>
        <w:spacing w:line="243" w:lineRule="auto"/>
        <w:rPr>
          <w:rFonts w:ascii="Arial"/>
          <w:sz w:val="21"/>
        </w:rPr>
      </w:pPr>
    </w:p>
    <w:p w14:paraId="7FE851AA">
      <w:pPr>
        <w:spacing w:line="243" w:lineRule="auto"/>
        <w:rPr>
          <w:rFonts w:ascii="Arial"/>
          <w:sz w:val="21"/>
        </w:rPr>
      </w:pPr>
    </w:p>
    <w:p w14:paraId="455A964A">
      <w:pPr>
        <w:spacing w:line="243" w:lineRule="auto"/>
        <w:rPr>
          <w:rFonts w:ascii="Arial"/>
          <w:sz w:val="21"/>
        </w:rPr>
      </w:pPr>
    </w:p>
    <w:p w14:paraId="4DF2917D">
      <w:pPr>
        <w:spacing w:line="243" w:lineRule="auto"/>
        <w:rPr>
          <w:rFonts w:ascii="Arial"/>
          <w:sz w:val="21"/>
        </w:rPr>
      </w:pPr>
    </w:p>
    <w:p w14:paraId="65FAE1DD">
      <w:pPr>
        <w:spacing w:line="243" w:lineRule="auto"/>
        <w:rPr>
          <w:rFonts w:ascii="Arial"/>
          <w:sz w:val="21"/>
        </w:rPr>
      </w:pPr>
    </w:p>
    <w:p w14:paraId="0F308F65">
      <w:pPr>
        <w:spacing w:line="243" w:lineRule="auto"/>
        <w:rPr>
          <w:rFonts w:ascii="Arial"/>
          <w:sz w:val="21"/>
        </w:rPr>
      </w:pPr>
    </w:p>
    <w:p w14:paraId="13C68A57">
      <w:pPr>
        <w:spacing w:line="243" w:lineRule="auto"/>
        <w:rPr>
          <w:rFonts w:ascii="Arial"/>
          <w:sz w:val="21"/>
        </w:rPr>
      </w:pPr>
    </w:p>
    <w:p w14:paraId="1917B6FC">
      <w:pPr>
        <w:spacing w:line="243" w:lineRule="auto"/>
        <w:rPr>
          <w:rFonts w:ascii="Arial"/>
          <w:sz w:val="21"/>
        </w:rPr>
      </w:pPr>
    </w:p>
    <w:p w14:paraId="17843BAC">
      <w:pPr>
        <w:spacing w:line="243" w:lineRule="auto"/>
        <w:rPr>
          <w:rFonts w:ascii="Arial"/>
          <w:sz w:val="21"/>
        </w:rPr>
      </w:pPr>
    </w:p>
    <w:p w14:paraId="00F30D67">
      <w:pPr>
        <w:spacing w:line="244" w:lineRule="auto"/>
        <w:rPr>
          <w:rFonts w:ascii="Arial"/>
          <w:sz w:val="21"/>
        </w:rPr>
      </w:pPr>
    </w:p>
    <w:p w14:paraId="0A5C83CA">
      <w:pPr>
        <w:spacing w:line="244" w:lineRule="auto"/>
        <w:rPr>
          <w:rFonts w:ascii="Arial"/>
          <w:sz w:val="21"/>
        </w:rPr>
      </w:pPr>
    </w:p>
    <w:p w14:paraId="3D9CCFAB">
      <w:pPr>
        <w:spacing w:line="244" w:lineRule="auto"/>
        <w:rPr>
          <w:rFonts w:ascii="Arial"/>
          <w:sz w:val="21"/>
        </w:rPr>
      </w:pPr>
    </w:p>
    <w:p w14:paraId="168190F8">
      <w:pPr>
        <w:spacing w:line="244" w:lineRule="auto"/>
        <w:rPr>
          <w:rFonts w:ascii="Arial"/>
          <w:sz w:val="21"/>
        </w:rPr>
      </w:pPr>
    </w:p>
    <w:p w14:paraId="6D130370">
      <w:pPr>
        <w:spacing w:line="244" w:lineRule="auto"/>
        <w:rPr>
          <w:rFonts w:ascii="Arial"/>
          <w:sz w:val="21"/>
        </w:rPr>
      </w:pPr>
    </w:p>
    <w:p w14:paraId="4A6F1CB6">
      <w:pPr>
        <w:spacing w:line="244" w:lineRule="auto"/>
        <w:rPr>
          <w:rFonts w:ascii="Arial"/>
          <w:sz w:val="21"/>
        </w:rPr>
      </w:pPr>
    </w:p>
    <w:p w14:paraId="3016CAEF">
      <w:pPr>
        <w:spacing w:line="244" w:lineRule="auto"/>
        <w:rPr>
          <w:rFonts w:ascii="Arial"/>
          <w:sz w:val="21"/>
        </w:rPr>
      </w:pPr>
    </w:p>
    <w:p w14:paraId="4CE19E58">
      <w:pPr>
        <w:spacing w:line="244" w:lineRule="auto"/>
        <w:rPr>
          <w:rFonts w:ascii="Arial"/>
          <w:sz w:val="21"/>
        </w:rPr>
      </w:pPr>
    </w:p>
    <w:p w14:paraId="11E91715">
      <w:pPr>
        <w:spacing w:line="244" w:lineRule="auto"/>
        <w:rPr>
          <w:rFonts w:ascii="Arial"/>
          <w:sz w:val="21"/>
        </w:rPr>
      </w:pPr>
    </w:p>
    <w:p w14:paraId="5B929DD1">
      <w:pPr>
        <w:spacing w:line="244" w:lineRule="auto"/>
        <w:rPr>
          <w:rFonts w:ascii="Arial"/>
          <w:sz w:val="21"/>
        </w:rPr>
      </w:pPr>
    </w:p>
    <w:p w14:paraId="33A87E65">
      <w:pPr>
        <w:spacing w:line="244" w:lineRule="auto"/>
        <w:rPr>
          <w:rFonts w:ascii="Arial"/>
          <w:sz w:val="21"/>
        </w:rPr>
      </w:pPr>
    </w:p>
    <w:p w14:paraId="4EDB38C7">
      <w:pPr>
        <w:spacing w:line="244" w:lineRule="auto"/>
        <w:rPr>
          <w:rFonts w:ascii="Arial"/>
          <w:sz w:val="21"/>
        </w:rPr>
      </w:pPr>
    </w:p>
    <w:p w14:paraId="11BC4EDF">
      <w:pPr>
        <w:spacing w:line="244" w:lineRule="auto"/>
        <w:rPr>
          <w:rFonts w:ascii="Arial"/>
          <w:sz w:val="21"/>
        </w:rPr>
      </w:pPr>
    </w:p>
    <w:p w14:paraId="715A740B">
      <w:pPr>
        <w:spacing w:line="244" w:lineRule="auto"/>
        <w:rPr>
          <w:rFonts w:ascii="Arial"/>
          <w:sz w:val="21"/>
        </w:rPr>
      </w:pPr>
    </w:p>
    <w:p w14:paraId="2776FF09">
      <w:pPr>
        <w:spacing w:line="244" w:lineRule="auto"/>
        <w:rPr>
          <w:rFonts w:ascii="Arial"/>
          <w:sz w:val="21"/>
        </w:rPr>
      </w:pPr>
    </w:p>
    <w:p w14:paraId="2B954E07">
      <w:pPr>
        <w:spacing w:line="244" w:lineRule="auto"/>
        <w:rPr>
          <w:rFonts w:ascii="Arial"/>
          <w:sz w:val="21"/>
        </w:rPr>
      </w:pPr>
    </w:p>
    <w:p w14:paraId="5A8C956F">
      <w:pPr>
        <w:spacing w:line="244" w:lineRule="auto"/>
        <w:rPr>
          <w:rFonts w:ascii="Arial"/>
          <w:sz w:val="21"/>
        </w:rPr>
      </w:pPr>
    </w:p>
    <w:p w14:paraId="7A162C28">
      <w:pPr>
        <w:spacing w:before="59"/>
        <w:ind w:left="5875"/>
        <w:rPr>
          <w:rFonts w:ascii="新宋体" w:hAnsi="新宋体" w:eastAsia="新宋体" w:cs="新宋体"/>
          <w:sz w:val="18"/>
          <w:szCs w:val="18"/>
        </w:rPr>
      </w:pPr>
      <w:r>
        <w:rPr>
          <w:rFonts w:ascii="新宋体" w:hAnsi="新宋体" w:eastAsia="新宋体" w:cs="新宋体"/>
          <w:spacing w:val="-3"/>
          <w:sz w:val="18"/>
          <w:szCs w:val="18"/>
        </w:rPr>
        <w:t>39</w:t>
      </w:r>
    </w:p>
    <w:p w14:paraId="30E0DFFD">
      <w:pPr>
        <w:rPr>
          <w:rFonts w:ascii="新宋体" w:hAnsi="新宋体" w:eastAsia="新宋体" w:cs="新宋体"/>
          <w:sz w:val="18"/>
          <w:szCs w:val="18"/>
        </w:rPr>
        <w:sectPr>
          <w:headerReference r:id="rId41" w:type="default"/>
          <w:pgSz w:w="11907" w:h="16839"/>
          <w:pgMar w:top="1106" w:right="0" w:bottom="0" w:left="0" w:header="1092" w:footer="0" w:gutter="0"/>
          <w:cols w:space="720" w:num="1"/>
        </w:sectPr>
      </w:pPr>
    </w:p>
    <w:p w14:paraId="7DDEE401">
      <w:pPr>
        <w:spacing w:line="268" w:lineRule="auto"/>
        <w:rPr>
          <w:rFonts w:ascii="Arial"/>
          <w:sz w:val="21"/>
        </w:rPr>
      </w:pPr>
    </w:p>
    <w:p w14:paraId="74DD46E7">
      <w:pPr>
        <w:spacing w:line="269" w:lineRule="auto"/>
        <w:rPr>
          <w:rFonts w:ascii="Arial"/>
          <w:sz w:val="21"/>
        </w:rPr>
      </w:pPr>
    </w:p>
    <w:p w14:paraId="2254693A">
      <w:pPr>
        <w:spacing w:before="100" w:line="224" w:lineRule="auto"/>
        <w:ind w:left="1835"/>
        <w:outlineLvl w:val="2"/>
        <w:rPr>
          <w:rFonts w:ascii="宋体" w:hAnsi="宋体" w:eastAsia="宋体" w:cs="宋体"/>
          <w:sz w:val="31"/>
          <w:szCs w:val="31"/>
        </w:rPr>
      </w:pPr>
      <w:bookmarkStart w:id="35" w:name="bookmark23"/>
      <w:bookmarkEnd w:id="35"/>
      <w:r>
        <w:rPr>
          <w:rFonts w:ascii="宋体" w:hAnsi="宋体" w:eastAsia="宋体" w:cs="宋体"/>
          <w:spacing w:val="8"/>
          <w:sz w:val="31"/>
          <w:szCs w:val="31"/>
          <w14:textOutline w14:w="5791" w14:cap="flat" w14:cmpd="sng">
            <w14:solidFill>
              <w14:srgbClr w14:val="000000"/>
            </w14:solidFill>
            <w14:prstDash w14:val="solid"/>
            <w14:miter w14:val="0"/>
          </w14:textOutline>
        </w:rPr>
        <w:t>附表八：备选投标方案编制要求</w:t>
      </w:r>
    </w:p>
    <w:p w14:paraId="3B9E118E">
      <w:pPr>
        <w:spacing w:line="247" w:lineRule="auto"/>
        <w:rPr>
          <w:rFonts w:ascii="Arial"/>
          <w:sz w:val="21"/>
        </w:rPr>
      </w:pPr>
    </w:p>
    <w:p w14:paraId="4ACB2770">
      <w:pPr>
        <w:spacing w:line="248" w:lineRule="auto"/>
        <w:rPr>
          <w:rFonts w:ascii="Arial"/>
          <w:sz w:val="21"/>
        </w:rPr>
      </w:pPr>
    </w:p>
    <w:p w14:paraId="476387C3">
      <w:pPr>
        <w:spacing w:before="92" w:line="220" w:lineRule="auto"/>
        <w:ind w:left="4568"/>
        <w:rPr>
          <w:rFonts w:ascii="宋体" w:hAnsi="宋体" w:eastAsia="宋体" w:cs="宋体"/>
          <w:sz w:val="28"/>
          <w:szCs w:val="28"/>
        </w:rPr>
      </w:pPr>
      <w:r>
        <w:rPr>
          <w:rFonts w:ascii="宋体" w:hAnsi="宋体" w:eastAsia="宋体" w:cs="宋体"/>
          <w:spacing w:val="-2"/>
          <w:sz w:val="28"/>
          <w:szCs w:val="28"/>
          <w:shd w:val="clear" w:fill="FFFFFE"/>
        </w:rPr>
        <w:t>备选投标方案编制要求</w:t>
      </w:r>
    </w:p>
    <w:p w14:paraId="413C6D0E">
      <w:pPr>
        <w:shd w:val="clear" w:fill="FFFFFF"/>
        <w:spacing w:before="22" w:line="232" w:lineRule="auto"/>
        <w:ind w:left="1805" w:right="1791" w:firstLine="3"/>
        <w:jc w:val="both"/>
        <w:rPr>
          <w:rFonts w:ascii="宋体" w:hAnsi="宋体" w:eastAsia="宋体" w:cs="宋体"/>
          <w:sz w:val="21"/>
          <w:szCs w:val="21"/>
        </w:rPr>
      </w:pPr>
      <w:r>
        <w:rPr>
          <w:rFonts w:ascii="宋体" w:hAnsi="宋体" w:eastAsia="宋体" w:cs="宋体"/>
          <w:spacing w:val="-3"/>
          <w:sz w:val="21"/>
          <w:szCs w:val="21"/>
        </w:rPr>
        <w:t>备注：投标人须知表</w:t>
      </w:r>
      <w:r>
        <w:rPr>
          <w:rFonts w:ascii="宋体" w:hAnsi="宋体" w:eastAsia="宋体" w:cs="宋体"/>
          <w:spacing w:val="-37"/>
          <w:sz w:val="21"/>
          <w:szCs w:val="21"/>
        </w:rPr>
        <w:t xml:space="preserve"> </w:t>
      </w:r>
      <w:r>
        <w:rPr>
          <w:rFonts w:ascii="宋体" w:hAnsi="宋体" w:eastAsia="宋体" w:cs="宋体"/>
          <w:spacing w:val="-3"/>
          <w:sz w:val="21"/>
          <w:szCs w:val="21"/>
        </w:rPr>
        <w:t>3.6</w:t>
      </w:r>
      <w:r>
        <w:rPr>
          <w:rFonts w:ascii="宋体" w:hAnsi="宋体" w:eastAsia="宋体" w:cs="宋体"/>
          <w:spacing w:val="-42"/>
          <w:sz w:val="21"/>
          <w:szCs w:val="21"/>
        </w:rPr>
        <w:t xml:space="preserve"> </w:t>
      </w:r>
      <w:r>
        <w:rPr>
          <w:rFonts w:ascii="宋体" w:hAnsi="宋体" w:eastAsia="宋体" w:cs="宋体"/>
          <w:spacing w:val="-3"/>
          <w:sz w:val="21"/>
          <w:szCs w:val="21"/>
        </w:rPr>
        <w:t>项规定允许提交备选投标方案时，本附表应当作为本章“投标人须</w:t>
      </w:r>
      <w:r>
        <w:rPr>
          <w:rFonts w:ascii="宋体" w:hAnsi="宋体" w:eastAsia="宋体" w:cs="宋体"/>
          <w:sz w:val="21"/>
          <w:szCs w:val="21"/>
        </w:rPr>
        <w:t xml:space="preserve"> </w:t>
      </w:r>
      <w:r>
        <w:rPr>
          <w:rFonts w:ascii="宋体" w:hAnsi="宋体" w:eastAsia="宋体" w:cs="宋体"/>
          <w:spacing w:val="-4"/>
          <w:sz w:val="21"/>
          <w:szCs w:val="21"/>
        </w:rPr>
        <w:t>知”的附件，</w:t>
      </w:r>
      <w:r>
        <w:rPr>
          <w:rFonts w:ascii="宋体" w:hAnsi="宋体" w:eastAsia="宋体" w:cs="宋体"/>
          <w:spacing w:val="-37"/>
          <w:sz w:val="21"/>
          <w:szCs w:val="21"/>
        </w:rPr>
        <w:t xml:space="preserve"> </w:t>
      </w:r>
      <w:r>
        <w:rPr>
          <w:rFonts w:ascii="宋体" w:hAnsi="宋体" w:eastAsia="宋体" w:cs="宋体"/>
          <w:spacing w:val="-4"/>
          <w:sz w:val="21"/>
          <w:szCs w:val="21"/>
        </w:rPr>
        <w:t>招标人根据招标项目的具体情况，对备选投标方案是否可以偏离和允许在多大</w:t>
      </w:r>
      <w:r>
        <w:rPr>
          <w:rFonts w:ascii="宋体" w:hAnsi="宋体" w:eastAsia="宋体" w:cs="宋体"/>
          <w:sz w:val="21"/>
          <w:szCs w:val="21"/>
        </w:rPr>
        <w:t xml:space="preserve"> </w:t>
      </w:r>
      <w:r>
        <w:rPr>
          <w:rFonts w:ascii="宋体" w:hAnsi="宋体" w:eastAsia="宋体" w:cs="宋体"/>
          <w:spacing w:val="-2"/>
          <w:sz w:val="21"/>
          <w:szCs w:val="21"/>
        </w:rPr>
        <w:t>程度上偏离，以及投标文件相关实质性要求和备选投标方案的组</w:t>
      </w:r>
      <w:r>
        <w:rPr>
          <w:rFonts w:ascii="宋体" w:hAnsi="宋体" w:eastAsia="宋体" w:cs="宋体"/>
          <w:spacing w:val="-3"/>
          <w:sz w:val="21"/>
          <w:szCs w:val="21"/>
        </w:rPr>
        <w:t>成内容、装订和递交要求等</w:t>
      </w:r>
    </w:p>
    <w:p w14:paraId="005A8A8A">
      <w:pPr>
        <w:spacing w:before="23" w:line="221" w:lineRule="auto"/>
        <w:ind w:left="1807"/>
        <w:rPr>
          <w:rFonts w:ascii="宋体" w:hAnsi="宋体" w:eastAsia="宋体" w:cs="宋体"/>
          <w:sz w:val="21"/>
          <w:szCs w:val="21"/>
        </w:rPr>
      </w:pPr>
      <w:r>
        <w:rPr>
          <w:rFonts w:ascii="宋体" w:hAnsi="宋体" w:eastAsia="宋体" w:cs="宋体"/>
          <w:spacing w:val="-3"/>
          <w:sz w:val="21"/>
          <w:szCs w:val="21"/>
        </w:rPr>
        <w:t>给予具体规定。</w:t>
      </w:r>
    </w:p>
    <w:p w14:paraId="11A0BA0D">
      <w:pPr>
        <w:spacing w:line="241" w:lineRule="auto"/>
        <w:rPr>
          <w:rFonts w:ascii="Arial"/>
          <w:sz w:val="21"/>
        </w:rPr>
      </w:pPr>
    </w:p>
    <w:p w14:paraId="068DF8EB">
      <w:pPr>
        <w:spacing w:line="241" w:lineRule="auto"/>
        <w:rPr>
          <w:rFonts w:ascii="Arial"/>
          <w:sz w:val="21"/>
        </w:rPr>
      </w:pPr>
    </w:p>
    <w:p w14:paraId="73ACF7FA">
      <w:pPr>
        <w:spacing w:line="242" w:lineRule="auto"/>
        <w:rPr>
          <w:rFonts w:ascii="Arial"/>
          <w:sz w:val="21"/>
        </w:rPr>
      </w:pPr>
    </w:p>
    <w:p w14:paraId="431BF924">
      <w:pPr>
        <w:spacing w:line="242" w:lineRule="auto"/>
        <w:rPr>
          <w:rFonts w:ascii="Arial"/>
          <w:sz w:val="21"/>
        </w:rPr>
      </w:pPr>
    </w:p>
    <w:p w14:paraId="6F7A3AFE">
      <w:pPr>
        <w:spacing w:line="242" w:lineRule="auto"/>
        <w:rPr>
          <w:rFonts w:ascii="Arial"/>
          <w:sz w:val="21"/>
        </w:rPr>
      </w:pPr>
    </w:p>
    <w:p w14:paraId="4F9DF9DD">
      <w:pPr>
        <w:spacing w:line="242" w:lineRule="auto"/>
        <w:rPr>
          <w:rFonts w:ascii="Arial"/>
          <w:sz w:val="21"/>
        </w:rPr>
      </w:pPr>
    </w:p>
    <w:p w14:paraId="562EB308">
      <w:pPr>
        <w:spacing w:line="242" w:lineRule="auto"/>
        <w:rPr>
          <w:rFonts w:ascii="Arial"/>
          <w:sz w:val="21"/>
        </w:rPr>
      </w:pPr>
    </w:p>
    <w:p w14:paraId="68C8B309">
      <w:pPr>
        <w:spacing w:line="242" w:lineRule="auto"/>
        <w:rPr>
          <w:rFonts w:ascii="Arial"/>
          <w:sz w:val="21"/>
        </w:rPr>
      </w:pPr>
    </w:p>
    <w:p w14:paraId="73532A87">
      <w:pPr>
        <w:spacing w:line="242" w:lineRule="auto"/>
        <w:rPr>
          <w:rFonts w:ascii="Arial"/>
          <w:sz w:val="21"/>
        </w:rPr>
      </w:pPr>
    </w:p>
    <w:p w14:paraId="1C5433DF">
      <w:pPr>
        <w:spacing w:line="242" w:lineRule="auto"/>
        <w:rPr>
          <w:rFonts w:ascii="Arial"/>
          <w:sz w:val="21"/>
        </w:rPr>
      </w:pPr>
    </w:p>
    <w:p w14:paraId="052A982D">
      <w:pPr>
        <w:spacing w:line="242" w:lineRule="auto"/>
        <w:rPr>
          <w:rFonts w:ascii="Arial"/>
          <w:sz w:val="21"/>
        </w:rPr>
      </w:pPr>
    </w:p>
    <w:p w14:paraId="220D76F3">
      <w:pPr>
        <w:spacing w:line="242" w:lineRule="auto"/>
        <w:rPr>
          <w:rFonts w:ascii="Arial"/>
          <w:sz w:val="21"/>
        </w:rPr>
      </w:pPr>
    </w:p>
    <w:p w14:paraId="4D56797A">
      <w:pPr>
        <w:spacing w:line="242" w:lineRule="auto"/>
        <w:rPr>
          <w:rFonts w:ascii="Arial"/>
          <w:sz w:val="21"/>
        </w:rPr>
      </w:pPr>
    </w:p>
    <w:p w14:paraId="0F7D8569">
      <w:pPr>
        <w:spacing w:line="242" w:lineRule="auto"/>
        <w:rPr>
          <w:rFonts w:ascii="Arial"/>
          <w:sz w:val="21"/>
        </w:rPr>
      </w:pPr>
    </w:p>
    <w:p w14:paraId="7C99A5FC">
      <w:pPr>
        <w:spacing w:line="242" w:lineRule="auto"/>
        <w:rPr>
          <w:rFonts w:ascii="Arial"/>
          <w:sz w:val="21"/>
        </w:rPr>
      </w:pPr>
    </w:p>
    <w:p w14:paraId="2E85E87B">
      <w:pPr>
        <w:spacing w:line="242" w:lineRule="auto"/>
        <w:rPr>
          <w:rFonts w:ascii="Arial"/>
          <w:sz w:val="21"/>
        </w:rPr>
      </w:pPr>
    </w:p>
    <w:p w14:paraId="2AD0610E">
      <w:pPr>
        <w:spacing w:line="242" w:lineRule="auto"/>
        <w:rPr>
          <w:rFonts w:ascii="Arial"/>
          <w:sz w:val="21"/>
        </w:rPr>
      </w:pPr>
    </w:p>
    <w:p w14:paraId="64BF1F9B">
      <w:pPr>
        <w:spacing w:line="242" w:lineRule="auto"/>
        <w:rPr>
          <w:rFonts w:ascii="Arial"/>
          <w:sz w:val="21"/>
        </w:rPr>
      </w:pPr>
    </w:p>
    <w:p w14:paraId="4D1F54A9">
      <w:pPr>
        <w:spacing w:line="242" w:lineRule="auto"/>
        <w:rPr>
          <w:rFonts w:ascii="Arial"/>
          <w:sz w:val="21"/>
        </w:rPr>
      </w:pPr>
    </w:p>
    <w:p w14:paraId="7F783728">
      <w:pPr>
        <w:spacing w:line="242" w:lineRule="auto"/>
        <w:rPr>
          <w:rFonts w:ascii="Arial"/>
          <w:sz w:val="21"/>
        </w:rPr>
      </w:pPr>
    </w:p>
    <w:p w14:paraId="01D23A2C">
      <w:pPr>
        <w:spacing w:line="242" w:lineRule="auto"/>
        <w:rPr>
          <w:rFonts w:ascii="Arial"/>
          <w:sz w:val="21"/>
        </w:rPr>
      </w:pPr>
    </w:p>
    <w:p w14:paraId="00259048">
      <w:pPr>
        <w:spacing w:line="242" w:lineRule="auto"/>
        <w:rPr>
          <w:rFonts w:ascii="Arial"/>
          <w:sz w:val="21"/>
        </w:rPr>
      </w:pPr>
    </w:p>
    <w:p w14:paraId="6FAEEFEB">
      <w:pPr>
        <w:spacing w:line="242" w:lineRule="auto"/>
        <w:rPr>
          <w:rFonts w:ascii="Arial"/>
          <w:sz w:val="21"/>
        </w:rPr>
      </w:pPr>
    </w:p>
    <w:p w14:paraId="5494518C">
      <w:pPr>
        <w:spacing w:line="242" w:lineRule="auto"/>
        <w:rPr>
          <w:rFonts w:ascii="Arial"/>
          <w:sz w:val="21"/>
        </w:rPr>
      </w:pPr>
    </w:p>
    <w:p w14:paraId="260E7F13">
      <w:pPr>
        <w:spacing w:line="242" w:lineRule="auto"/>
        <w:rPr>
          <w:rFonts w:ascii="Arial"/>
          <w:sz w:val="21"/>
        </w:rPr>
      </w:pPr>
    </w:p>
    <w:p w14:paraId="78349600">
      <w:pPr>
        <w:spacing w:line="242" w:lineRule="auto"/>
        <w:rPr>
          <w:rFonts w:ascii="Arial"/>
          <w:sz w:val="21"/>
        </w:rPr>
      </w:pPr>
    </w:p>
    <w:p w14:paraId="64D11743">
      <w:pPr>
        <w:spacing w:line="242" w:lineRule="auto"/>
        <w:rPr>
          <w:rFonts w:ascii="Arial"/>
          <w:sz w:val="21"/>
        </w:rPr>
      </w:pPr>
    </w:p>
    <w:p w14:paraId="0F87C1A7">
      <w:pPr>
        <w:spacing w:line="242" w:lineRule="auto"/>
        <w:rPr>
          <w:rFonts w:ascii="Arial"/>
          <w:sz w:val="21"/>
        </w:rPr>
      </w:pPr>
    </w:p>
    <w:p w14:paraId="5E244578">
      <w:pPr>
        <w:spacing w:line="242" w:lineRule="auto"/>
        <w:rPr>
          <w:rFonts w:ascii="Arial"/>
          <w:sz w:val="21"/>
        </w:rPr>
      </w:pPr>
    </w:p>
    <w:p w14:paraId="7FBCF3B6">
      <w:pPr>
        <w:spacing w:line="242" w:lineRule="auto"/>
        <w:rPr>
          <w:rFonts w:ascii="Arial"/>
          <w:sz w:val="21"/>
        </w:rPr>
      </w:pPr>
    </w:p>
    <w:p w14:paraId="0F0A2E8D">
      <w:pPr>
        <w:spacing w:line="242" w:lineRule="auto"/>
        <w:rPr>
          <w:rFonts w:ascii="Arial"/>
          <w:sz w:val="21"/>
        </w:rPr>
      </w:pPr>
    </w:p>
    <w:p w14:paraId="68E7C69D">
      <w:pPr>
        <w:spacing w:line="242" w:lineRule="auto"/>
        <w:rPr>
          <w:rFonts w:ascii="Arial"/>
          <w:sz w:val="21"/>
        </w:rPr>
      </w:pPr>
    </w:p>
    <w:p w14:paraId="29B9E7FD">
      <w:pPr>
        <w:spacing w:line="242" w:lineRule="auto"/>
        <w:rPr>
          <w:rFonts w:ascii="Arial"/>
          <w:sz w:val="21"/>
        </w:rPr>
      </w:pPr>
    </w:p>
    <w:p w14:paraId="661F2574">
      <w:pPr>
        <w:spacing w:line="242" w:lineRule="auto"/>
        <w:rPr>
          <w:rFonts w:ascii="Arial"/>
          <w:sz w:val="21"/>
        </w:rPr>
      </w:pPr>
    </w:p>
    <w:p w14:paraId="243066B0">
      <w:pPr>
        <w:spacing w:line="242" w:lineRule="auto"/>
        <w:rPr>
          <w:rFonts w:ascii="Arial"/>
          <w:sz w:val="21"/>
        </w:rPr>
      </w:pPr>
    </w:p>
    <w:p w14:paraId="79CBD816">
      <w:pPr>
        <w:spacing w:line="242" w:lineRule="auto"/>
        <w:rPr>
          <w:rFonts w:ascii="Arial"/>
          <w:sz w:val="21"/>
        </w:rPr>
      </w:pPr>
    </w:p>
    <w:p w14:paraId="02299E62">
      <w:pPr>
        <w:spacing w:line="242" w:lineRule="auto"/>
        <w:rPr>
          <w:rFonts w:ascii="Arial"/>
          <w:sz w:val="21"/>
        </w:rPr>
      </w:pPr>
    </w:p>
    <w:p w14:paraId="54EF6AAB">
      <w:pPr>
        <w:spacing w:line="242" w:lineRule="auto"/>
        <w:rPr>
          <w:rFonts w:ascii="Arial"/>
          <w:sz w:val="21"/>
        </w:rPr>
      </w:pPr>
    </w:p>
    <w:p w14:paraId="4956F66E">
      <w:pPr>
        <w:spacing w:line="242" w:lineRule="auto"/>
        <w:rPr>
          <w:rFonts w:ascii="Arial"/>
          <w:sz w:val="21"/>
        </w:rPr>
      </w:pPr>
    </w:p>
    <w:p w14:paraId="04ACD2C5">
      <w:pPr>
        <w:spacing w:line="242" w:lineRule="auto"/>
        <w:rPr>
          <w:rFonts w:ascii="Arial"/>
          <w:sz w:val="21"/>
        </w:rPr>
      </w:pPr>
    </w:p>
    <w:p w14:paraId="0CBAC355">
      <w:pPr>
        <w:spacing w:line="242" w:lineRule="auto"/>
        <w:rPr>
          <w:rFonts w:ascii="Arial"/>
          <w:sz w:val="21"/>
        </w:rPr>
      </w:pPr>
    </w:p>
    <w:p w14:paraId="46239C66">
      <w:pPr>
        <w:spacing w:line="242" w:lineRule="auto"/>
        <w:rPr>
          <w:rFonts w:ascii="Arial"/>
          <w:sz w:val="21"/>
        </w:rPr>
      </w:pPr>
    </w:p>
    <w:p w14:paraId="7A525305">
      <w:pPr>
        <w:spacing w:line="242" w:lineRule="auto"/>
        <w:rPr>
          <w:rFonts w:ascii="Arial"/>
          <w:sz w:val="21"/>
        </w:rPr>
      </w:pPr>
    </w:p>
    <w:p w14:paraId="314A87B9">
      <w:pPr>
        <w:spacing w:line="242" w:lineRule="auto"/>
        <w:rPr>
          <w:rFonts w:ascii="Arial"/>
          <w:sz w:val="21"/>
        </w:rPr>
      </w:pPr>
    </w:p>
    <w:p w14:paraId="08B98D10">
      <w:pPr>
        <w:spacing w:line="242" w:lineRule="auto"/>
        <w:rPr>
          <w:rFonts w:ascii="Arial"/>
          <w:sz w:val="21"/>
        </w:rPr>
      </w:pPr>
    </w:p>
    <w:p w14:paraId="7958130E">
      <w:pPr>
        <w:spacing w:line="242" w:lineRule="auto"/>
        <w:rPr>
          <w:rFonts w:ascii="Arial"/>
          <w:sz w:val="21"/>
        </w:rPr>
      </w:pPr>
    </w:p>
    <w:p w14:paraId="390A1596">
      <w:pPr>
        <w:spacing w:line="242" w:lineRule="auto"/>
        <w:rPr>
          <w:rFonts w:ascii="Arial"/>
          <w:sz w:val="21"/>
        </w:rPr>
      </w:pPr>
    </w:p>
    <w:p w14:paraId="7F1EA708">
      <w:pPr>
        <w:spacing w:before="59"/>
        <w:ind w:left="5870"/>
        <w:rPr>
          <w:rFonts w:ascii="新宋体" w:hAnsi="新宋体" w:eastAsia="新宋体" w:cs="新宋体"/>
          <w:sz w:val="18"/>
          <w:szCs w:val="18"/>
        </w:rPr>
      </w:pPr>
      <w:r>
        <w:rPr>
          <w:rFonts w:ascii="新宋体" w:hAnsi="新宋体" w:eastAsia="新宋体" w:cs="新宋体"/>
          <w:spacing w:val="-2"/>
          <w:sz w:val="18"/>
          <w:szCs w:val="18"/>
        </w:rPr>
        <w:t>40</w:t>
      </w:r>
    </w:p>
    <w:p w14:paraId="7B6C9DA8">
      <w:pPr>
        <w:rPr>
          <w:rFonts w:ascii="新宋体" w:hAnsi="新宋体" w:eastAsia="新宋体" w:cs="新宋体"/>
          <w:sz w:val="18"/>
          <w:szCs w:val="18"/>
        </w:rPr>
        <w:sectPr>
          <w:headerReference r:id="rId42" w:type="default"/>
          <w:pgSz w:w="11907" w:h="16839"/>
          <w:pgMar w:top="1106" w:right="0" w:bottom="0" w:left="0" w:header="1092" w:footer="0" w:gutter="0"/>
          <w:cols w:space="720" w:num="1"/>
        </w:sectPr>
      </w:pPr>
    </w:p>
    <w:p w14:paraId="37B02474">
      <w:pPr>
        <w:spacing w:line="267" w:lineRule="auto"/>
        <w:rPr>
          <w:rFonts w:ascii="Arial"/>
          <w:sz w:val="21"/>
        </w:rPr>
      </w:pPr>
    </w:p>
    <w:p w14:paraId="3210EB76">
      <w:pPr>
        <w:spacing w:line="268" w:lineRule="auto"/>
        <w:rPr>
          <w:rFonts w:ascii="Arial"/>
          <w:sz w:val="21"/>
        </w:rPr>
      </w:pPr>
    </w:p>
    <w:p w14:paraId="6A27E966">
      <w:pPr>
        <w:spacing w:before="101" w:line="224" w:lineRule="auto"/>
        <w:ind w:left="1835"/>
        <w:outlineLvl w:val="2"/>
        <w:rPr>
          <w:rFonts w:ascii="宋体" w:hAnsi="宋体" w:eastAsia="宋体" w:cs="宋体"/>
          <w:sz w:val="31"/>
          <w:szCs w:val="31"/>
        </w:rPr>
      </w:pPr>
      <w:bookmarkStart w:id="36" w:name="bookmark24"/>
      <w:bookmarkEnd w:id="36"/>
      <w:r>
        <w:rPr>
          <w:rFonts w:ascii="宋体" w:hAnsi="宋体" w:eastAsia="宋体" w:cs="宋体"/>
          <w:spacing w:val="8"/>
          <w:sz w:val="31"/>
          <w:szCs w:val="31"/>
          <w14:textOutline w14:w="5791" w14:cap="flat" w14:cmpd="sng">
            <w14:solidFill>
              <w14:srgbClr w14:val="000000"/>
            </w14:solidFill>
            <w14:prstDash w14:val="solid"/>
            <w14:miter w14:val="0"/>
          </w14:textOutline>
        </w:rPr>
        <w:t>附表九：可参考的标价计算方法</w:t>
      </w:r>
    </w:p>
    <w:p w14:paraId="6F7D9286">
      <w:pPr>
        <w:spacing w:line="251" w:lineRule="auto"/>
        <w:rPr>
          <w:rFonts w:ascii="Arial"/>
          <w:sz w:val="21"/>
        </w:rPr>
      </w:pPr>
    </w:p>
    <w:p w14:paraId="12C4C58E">
      <w:pPr>
        <w:spacing w:line="252" w:lineRule="auto"/>
        <w:rPr>
          <w:rFonts w:ascii="Arial"/>
          <w:sz w:val="21"/>
        </w:rPr>
      </w:pPr>
    </w:p>
    <w:p w14:paraId="0BEE5F6B">
      <w:pPr>
        <w:spacing w:before="78" w:line="220" w:lineRule="auto"/>
        <w:ind w:left="2292"/>
        <w:rPr>
          <w:rFonts w:ascii="宋体" w:hAnsi="宋体" w:eastAsia="宋体" w:cs="宋体"/>
          <w:sz w:val="24"/>
          <w:szCs w:val="24"/>
        </w:rPr>
      </w:pPr>
      <w:r>
        <w:rPr>
          <w:rFonts w:ascii="宋体" w:hAnsi="宋体" w:eastAsia="宋体" w:cs="宋体"/>
          <w:spacing w:val="-7"/>
          <w:sz w:val="24"/>
          <w:szCs w:val="24"/>
          <w:shd w:val="clear" w:fill="FFFFFE"/>
        </w:rPr>
        <w:t>具体内容可查看《辽宁省标准施工招标文件》引用部分。</w:t>
      </w:r>
      <w:r>
        <w:rPr>
          <w:rFonts w:ascii="宋体" w:hAnsi="宋体" w:eastAsia="宋体" w:cs="宋体"/>
          <w:spacing w:val="2"/>
          <w:sz w:val="24"/>
          <w:szCs w:val="24"/>
          <w:shd w:val="clear" w:fill="FFFFFE"/>
        </w:rPr>
        <w:t xml:space="preserve">  </w:t>
      </w:r>
    </w:p>
    <w:p w14:paraId="68E9C12D">
      <w:pPr>
        <w:rPr>
          <w:rFonts w:ascii="Arial"/>
          <w:sz w:val="21"/>
        </w:rPr>
      </w:pPr>
    </w:p>
    <w:p w14:paraId="5403FD0C">
      <w:pPr>
        <w:rPr>
          <w:rFonts w:ascii="Arial"/>
          <w:sz w:val="21"/>
        </w:rPr>
      </w:pPr>
    </w:p>
    <w:p w14:paraId="397BD642">
      <w:pPr>
        <w:rPr>
          <w:rFonts w:ascii="Arial"/>
          <w:sz w:val="21"/>
        </w:rPr>
      </w:pPr>
    </w:p>
    <w:p w14:paraId="2DA2FD1E">
      <w:pPr>
        <w:rPr>
          <w:rFonts w:ascii="Arial"/>
          <w:sz w:val="21"/>
        </w:rPr>
      </w:pPr>
    </w:p>
    <w:p w14:paraId="51CE9CB2">
      <w:pPr>
        <w:rPr>
          <w:rFonts w:ascii="Arial"/>
          <w:sz w:val="21"/>
        </w:rPr>
      </w:pPr>
    </w:p>
    <w:p w14:paraId="71DE837A">
      <w:pPr>
        <w:rPr>
          <w:rFonts w:ascii="Arial"/>
          <w:sz w:val="21"/>
        </w:rPr>
      </w:pPr>
    </w:p>
    <w:p w14:paraId="10349506">
      <w:pPr>
        <w:rPr>
          <w:rFonts w:ascii="Arial"/>
          <w:sz w:val="21"/>
        </w:rPr>
      </w:pPr>
    </w:p>
    <w:p w14:paraId="5DD8EFBA">
      <w:pPr>
        <w:rPr>
          <w:rFonts w:ascii="Arial"/>
          <w:sz w:val="21"/>
        </w:rPr>
      </w:pPr>
    </w:p>
    <w:p w14:paraId="025112E9">
      <w:pPr>
        <w:rPr>
          <w:rFonts w:ascii="Arial"/>
          <w:sz w:val="21"/>
        </w:rPr>
      </w:pPr>
    </w:p>
    <w:p w14:paraId="4BF8B9C8">
      <w:pPr>
        <w:rPr>
          <w:rFonts w:ascii="Arial"/>
          <w:sz w:val="21"/>
        </w:rPr>
      </w:pPr>
    </w:p>
    <w:p w14:paraId="1A01C2B0">
      <w:pPr>
        <w:rPr>
          <w:rFonts w:ascii="Arial"/>
          <w:sz w:val="21"/>
        </w:rPr>
      </w:pPr>
    </w:p>
    <w:p w14:paraId="7862960A">
      <w:pPr>
        <w:rPr>
          <w:rFonts w:ascii="Arial"/>
          <w:sz w:val="21"/>
        </w:rPr>
      </w:pPr>
    </w:p>
    <w:p w14:paraId="47C86421">
      <w:pPr>
        <w:rPr>
          <w:rFonts w:ascii="Arial"/>
          <w:sz w:val="21"/>
        </w:rPr>
      </w:pPr>
    </w:p>
    <w:p w14:paraId="17C1CC27">
      <w:pPr>
        <w:rPr>
          <w:rFonts w:ascii="Arial"/>
          <w:sz w:val="21"/>
        </w:rPr>
      </w:pPr>
    </w:p>
    <w:p w14:paraId="4D7336D1">
      <w:pPr>
        <w:rPr>
          <w:rFonts w:ascii="Arial"/>
          <w:sz w:val="21"/>
        </w:rPr>
      </w:pPr>
    </w:p>
    <w:p w14:paraId="4198340F">
      <w:pPr>
        <w:rPr>
          <w:rFonts w:ascii="Arial"/>
          <w:sz w:val="21"/>
        </w:rPr>
      </w:pPr>
    </w:p>
    <w:p w14:paraId="2EF5CE43">
      <w:pPr>
        <w:rPr>
          <w:rFonts w:ascii="Arial"/>
          <w:sz w:val="21"/>
        </w:rPr>
      </w:pPr>
    </w:p>
    <w:p w14:paraId="759BA85F">
      <w:pPr>
        <w:rPr>
          <w:rFonts w:ascii="Arial"/>
          <w:sz w:val="21"/>
        </w:rPr>
      </w:pPr>
    </w:p>
    <w:p w14:paraId="7006A628">
      <w:pPr>
        <w:rPr>
          <w:rFonts w:ascii="Arial"/>
          <w:sz w:val="21"/>
        </w:rPr>
      </w:pPr>
    </w:p>
    <w:p w14:paraId="09E8B329">
      <w:pPr>
        <w:rPr>
          <w:rFonts w:ascii="Arial"/>
          <w:sz w:val="21"/>
        </w:rPr>
      </w:pPr>
    </w:p>
    <w:p w14:paraId="717CFB7E">
      <w:pPr>
        <w:rPr>
          <w:rFonts w:ascii="Arial"/>
          <w:sz w:val="21"/>
        </w:rPr>
      </w:pPr>
    </w:p>
    <w:p w14:paraId="279D6796">
      <w:pPr>
        <w:rPr>
          <w:rFonts w:ascii="Arial"/>
          <w:sz w:val="21"/>
        </w:rPr>
      </w:pPr>
    </w:p>
    <w:p w14:paraId="3F93567C">
      <w:pPr>
        <w:rPr>
          <w:rFonts w:ascii="Arial"/>
          <w:sz w:val="21"/>
        </w:rPr>
      </w:pPr>
    </w:p>
    <w:p w14:paraId="6D8B3D63">
      <w:pPr>
        <w:spacing w:line="241" w:lineRule="auto"/>
        <w:rPr>
          <w:rFonts w:ascii="Arial"/>
          <w:sz w:val="21"/>
        </w:rPr>
      </w:pPr>
    </w:p>
    <w:p w14:paraId="3664CED2">
      <w:pPr>
        <w:spacing w:line="241" w:lineRule="auto"/>
        <w:rPr>
          <w:rFonts w:ascii="Arial"/>
          <w:sz w:val="21"/>
        </w:rPr>
      </w:pPr>
    </w:p>
    <w:p w14:paraId="45570763">
      <w:pPr>
        <w:spacing w:line="241" w:lineRule="auto"/>
        <w:rPr>
          <w:rFonts w:ascii="Arial"/>
          <w:sz w:val="21"/>
        </w:rPr>
      </w:pPr>
    </w:p>
    <w:p w14:paraId="07D01563">
      <w:pPr>
        <w:spacing w:line="241" w:lineRule="auto"/>
        <w:rPr>
          <w:rFonts w:ascii="Arial"/>
          <w:sz w:val="21"/>
        </w:rPr>
      </w:pPr>
    </w:p>
    <w:p w14:paraId="513B339E">
      <w:pPr>
        <w:spacing w:line="241" w:lineRule="auto"/>
        <w:rPr>
          <w:rFonts w:ascii="Arial"/>
          <w:sz w:val="21"/>
        </w:rPr>
      </w:pPr>
    </w:p>
    <w:p w14:paraId="445A45E4">
      <w:pPr>
        <w:spacing w:line="241" w:lineRule="auto"/>
        <w:rPr>
          <w:rFonts w:ascii="Arial"/>
          <w:sz w:val="21"/>
        </w:rPr>
      </w:pPr>
    </w:p>
    <w:p w14:paraId="3FFD97FF">
      <w:pPr>
        <w:spacing w:line="241" w:lineRule="auto"/>
        <w:rPr>
          <w:rFonts w:ascii="Arial"/>
          <w:sz w:val="21"/>
        </w:rPr>
      </w:pPr>
    </w:p>
    <w:p w14:paraId="1826E8C0">
      <w:pPr>
        <w:spacing w:line="241" w:lineRule="auto"/>
        <w:rPr>
          <w:rFonts w:ascii="Arial"/>
          <w:sz w:val="21"/>
        </w:rPr>
      </w:pPr>
    </w:p>
    <w:p w14:paraId="39C3E7DF">
      <w:pPr>
        <w:spacing w:line="241" w:lineRule="auto"/>
        <w:rPr>
          <w:rFonts w:ascii="Arial"/>
          <w:sz w:val="21"/>
        </w:rPr>
      </w:pPr>
    </w:p>
    <w:p w14:paraId="6C69626C">
      <w:pPr>
        <w:spacing w:line="241" w:lineRule="auto"/>
        <w:rPr>
          <w:rFonts w:ascii="Arial"/>
          <w:sz w:val="21"/>
        </w:rPr>
      </w:pPr>
    </w:p>
    <w:p w14:paraId="0027572B">
      <w:pPr>
        <w:spacing w:line="241" w:lineRule="auto"/>
        <w:rPr>
          <w:rFonts w:ascii="Arial"/>
          <w:sz w:val="21"/>
        </w:rPr>
      </w:pPr>
    </w:p>
    <w:p w14:paraId="71FE5602">
      <w:pPr>
        <w:spacing w:line="241" w:lineRule="auto"/>
        <w:rPr>
          <w:rFonts w:ascii="Arial"/>
          <w:sz w:val="21"/>
        </w:rPr>
      </w:pPr>
    </w:p>
    <w:p w14:paraId="09EF20C9">
      <w:pPr>
        <w:spacing w:line="241" w:lineRule="auto"/>
        <w:rPr>
          <w:rFonts w:ascii="Arial"/>
          <w:sz w:val="21"/>
        </w:rPr>
      </w:pPr>
    </w:p>
    <w:p w14:paraId="515A56A5">
      <w:pPr>
        <w:spacing w:line="241" w:lineRule="auto"/>
        <w:rPr>
          <w:rFonts w:ascii="Arial"/>
          <w:sz w:val="21"/>
        </w:rPr>
      </w:pPr>
    </w:p>
    <w:p w14:paraId="4EE372BC">
      <w:pPr>
        <w:spacing w:line="241" w:lineRule="auto"/>
        <w:rPr>
          <w:rFonts w:ascii="Arial"/>
          <w:sz w:val="21"/>
        </w:rPr>
      </w:pPr>
    </w:p>
    <w:p w14:paraId="298C2060">
      <w:pPr>
        <w:spacing w:line="241" w:lineRule="auto"/>
        <w:rPr>
          <w:rFonts w:ascii="Arial"/>
          <w:sz w:val="21"/>
        </w:rPr>
      </w:pPr>
    </w:p>
    <w:p w14:paraId="1A5EC6FC">
      <w:pPr>
        <w:spacing w:line="241" w:lineRule="auto"/>
        <w:rPr>
          <w:rFonts w:ascii="Arial"/>
          <w:sz w:val="21"/>
        </w:rPr>
      </w:pPr>
    </w:p>
    <w:p w14:paraId="607C8A6F">
      <w:pPr>
        <w:spacing w:line="241" w:lineRule="auto"/>
        <w:rPr>
          <w:rFonts w:ascii="Arial"/>
          <w:sz w:val="21"/>
        </w:rPr>
      </w:pPr>
    </w:p>
    <w:p w14:paraId="0930EC92">
      <w:pPr>
        <w:spacing w:line="241" w:lineRule="auto"/>
        <w:rPr>
          <w:rFonts w:ascii="Arial"/>
          <w:sz w:val="21"/>
        </w:rPr>
      </w:pPr>
    </w:p>
    <w:p w14:paraId="3BD20760">
      <w:pPr>
        <w:spacing w:line="241" w:lineRule="auto"/>
        <w:rPr>
          <w:rFonts w:ascii="Arial"/>
          <w:sz w:val="21"/>
        </w:rPr>
      </w:pPr>
    </w:p>
    <w:p w14:paraId="3AA53E8F">
      <w:pPr>
        <w:spacing w:line="241" w:lineRule="auto"/>
        <w:rPr>
          <w:rFonts w:ascii="Arial"/>
          <w:sz w:val="21"/>
        </w:rPr>
      </w:pPr>
    </w:p>
    <w:p w14:paraId="39A62677">
      <w:pPr>
        <w:spacing w:line="241" w:lineRule="auto"/>
        <w:rPr>
          <w:rFonts w:ascii="Arial"/>
          <w:sz w:val="21"/>
        </w:rPr>
      </w:pPr>
    </w:p>
    <w:p w14:paraId="02A771A1">
      <w:pPr>
        <w:spacing w:line="241" w:lineRule="auto"/>
        <w:rPr>
          <w:rFonts w:ascii="Arial"/>
          <w:sz w:val="21"/>
        </w:rPr>
      </w:pPr>
    </w:p>
    <w:p w14:paraId="3F11D39E">
      <w:pPr>
        <w:spacing w:line="241" w:lineRule="auto"/>
        <w:rPr>
          <w:rFonts w:ascii="Arial"/>
          <w:sz w:val="21"/>
        </w:rPr>
      </w:pPr>
    </w:p>
    <w:p w14:paraId="447AFE33">
      <w:pPr>
        <w:spacing w:line="241" w:lineRule="auto"/>
        <w:rPr>
          <w:rFonts w:ascii="Arial"/>
          <w:sz w:val="21"/>
        </w:rPr>
      </w:pPr>
    </w:p>
    <w:p w14:paraId="472C057C">
      <w:pPr>
        <w:spacing w:line="241" w:lineRule="auto"/>
        <w:rPr>
          <w:rFonts w:ascii="Arial"/>
          <w:sz w:val="21"/>
        </w:rPr>
      </w:pPr>
    </w:p>
    <w:p w14:paraId="49012831">
      <w:pPr>
        <w:spacing w:line="241" w:lineRule="auto"/>
        <w:rPr>
          <w:rFonts w:ascii="Arial"/>
          <w:sz w:val="21"/>
        </w:rPr>
      </w:pPr>
    </w:p>
    <w:p w14:paraId="22CB61D2">
      <w:pPr>
        <w:spacing w:line="241" w:lineRule="auto"/>
        <w:rPr>
          <w:rFonts w:ascii="Arial"/>
          <w:sz w:val="21"/>
        </w:rPr>
      </w:pPr>
    </w:p>
    <w:p w14:paraId="0E242C95">
      <w:pPr>
        <w:spacing w:line="241" w:lineRule="auto"/>
        <w:rPr>
          <w:rFonts w:ascii="Arial"/>
          <w:sz w:val="21"/>
        </w:rPr>
      </w:pPr>
    </w:p>
    <w:p w14:paraId="0DA3D8DC">
      <w:pPr>
        <w:spacing w:before="58" w:line="241" w:lineRule="auto"/>
        <w:ind w:left="5870"/>
        <w:rPr>
          <w:rFonts w:ascii="新宋体" w:hAnsi="新宋体" w:eastAsia="新宋体" w:cs="新宋体"/>
          <w:sz w:val="18"/>
          <w:szCs w:val="18"/>
        </w:rPr>
      </w:pPr>
      <w:r>
        <w:rPr>
          <w:rFonts w:ascii="新宋体" w:hAnsi="新宋体" w:eastAsia="新宋体" w:cs="新宋体"/>
          <w:spacing w:val="-2"/>
          <w:sz w:val="18"/>
          <w:szCs w:val="18"/>
        </w:rPr>
        <w:t>41</w:t>
      </w:r>
    </w:p>
    <w:p w14:paraId="4B28B765">
      <w:pPr>
        <w:spacing w:line="241" w:lineRule="auto"/>
        <w:rPr>
          <w:rFonts w:ascii="新宋体" w:hAnsi="新宋体" w:eastAsia="新宋体" w:cs="新宋体"/>
          <w:sz w:val="18"/>
          <w:szCs w:val="18"/>
        </w:rPr>
        <w:sectPr>
          <w:headerReference r:id="rId43" w:type="default"/>
          <w:pgSz w:w="11907" w:h="16839"/>
          <w:pgMar w:top="1106" w:right="0" w:bottom="0" w:left="0" w:header="1092" w:footer="0" w:gutter="0"/>
          <w:cols w:space="720" w:num="1"/>
        </w:sectPr>
      </w:pPr>
    </w:p>
    <w:p w14:paraId="547E92DB">
      <w:pPr>
        <w:spacing w:line="243" w:lineRule="auto"/>
        <w:rPr>
          <w:rFonts w:ascii="Arial"/>
          <w:sz w:val="21"/>
        </w:rPr>
      </w:pPr>
    </w:p>
    <w:p w14:paraId="5290B6C6">
      <w:pPr>
        <w:spacing w:line="243" w:lineRule="auto"/>
        <w:rPr>
          <w:rFonts w:ascii="Arial"/>
          <w:sz w:val="21"/>
        </w:rPr>
      </w:pPr>
    </w:p>
    <w:p w14:paraId="595E0159">
      <w:pPr>
        <w:spacing w:line="243" w:lineRule="auto"/>
        <w:rPr>
          <w:rFonts w:ascii="Arial"/>
          <w:sz w:val="21"/>
        </w:rPr>
      </w:pPr>
    </w:p>
    <w:p w14:paraId="4511F250">
      <w:pPr>
        <w:spacing w:line="243" w:lineRule="auto"/>
        <w:rPr>
          <w:rFonts w:ascii="Arial"/>
          <w:sz w:val="21"/>
        </w:rPr>
      </w:pPr>
    </w:p>
    <w:p w14:paraId="23D39319">
      <w:pPr>
        <w:spacing w:line="243" w:lineRule="auto"/>
        <w:rPr>
          <w:rFonts w:ascii="Arial"/>
          <w:sz w:val="21"/>
        </w:rPr>
      </w:pPr>
    </w:p>
    <w:p w14:paraId="064F006E">
      <w:pPr>
        <w:spacing w:line="243" w:lineRule="auto"/>
        <w:rPr>
          <w:rFonts w:ascii="Arial"/>
          <w:sz w:val="21"/>
        </w:rPr>
      </w:pPr>
    </w:p>
    <w:p w14:paraId="7B4B3794">
      <w:pPr>
        <w:spacing w:line="243" w:lineRule="auto"/>
        <w:rPr>
          <w:rFonts w:ascii="Arial"/>
          <w:sz w:val="21"/>
        </w:rPr>
      </w:pPr>
    </w:p>
    <w:p w14:paraId="2714518C">
      <w:pPr>
        <w:spacing w:line="243" w:lineRule="auto"/>
        <w:rPr>
          <w:rFonts w:ascii="Arial"/>
          <w:sz w:val="21"/>
        </w:rPr>
      </w:pPr>
    </w:p>
    <w:p w14:paraId="506AC252">
      <w:pPr>
        <w:spacing w:line="243" w:lineRule="auto"/>
        <w:rPr>
          <w:rFonts w:ascii="Arial"/>
          <w:sz w:val="21"/>
        </w:rPr>
      </w:pPr>
    </w:p>
    <w:p w14:paraId="2E187BE8">
      <w:pPr>
        <w:spacing w:line="243" w:lineRule="auto"/>
        <w:rPr>
          <w:rFonts w:ascii="Arial"/>
          <w:sz w:val="21"/>
        </w:rPr>
      </w:pPr>
    </w:p>
    <w:p w14:paraId="583BBDED">
      <w:pPr>
        <w:spacing w:line="243" w:lineRule="auto"/>
        <w:rPr>
          <w:rFonts w:ascii="Arial"/>
          <w:sz w:val="21"/>
        </w:rPr>
      </w:pPr>
    </w:p>
    <w:p w14:paraId="0BB156A2">
      <w:pPr>
        <w:spacing w:line="243" w:lineRule="auto"/>
        <w:rPr>
          <w:rFonts w:ascii="Arial"/>
          <w:sz w:val="21"/>
        </w:rPr>
      </w:pPr>
    </w:p>
    <w:p w14:paraId="09085E04">
      <w:pPr>
        <w:spacing w:line="244" w:lineRule="auto"/>
        <w:rPr>
          <w:rFonts w:ascii="Arial"/>
          <w:sz w:val="21"/>
        </w:rPr>
      </w:pPr>
    </w:p>
    <w:p w14:paraId="2658BD23">
      <w:pPr>
        <w:spacing w:line="244" w:lineRule="auto"/>
        <w:rPr>
          <w:rFonts w:ascii="Arial"/>
          <w:sz w:val="21"/>
        </w:rPr>
      </w:pPr>
    </w:p>
    <w:p w14:paraId="3251EDD9">
      <w:pPr>
        <w:spacing w:line="244" w:lineRule="auto"/>
        <w:rPr>
          <w:rFonts w:ascii="Arial"/>
          <w:sz w:val="21"/>
        </w:rPr>
      </w:pPr>
    </w:p>
    <w:p w14:paraId="23D24E13">
      <w:pPr>
        <w:spacing w:line="244" w:lineRule="auto"/>
        <w:rPr>
          <w:rFonts w:ascii="Arial"/>
          <w:sz w:val="21"/>
        </w:rPr>
      </w:pPr>
    </w:p>
    <w:p w14:paraId="632A43F2">
      <w:pPr>
        <w:spacing w:line="244" w:lineRule="auto"/>
        <w:rPr>
          <w:rFonts w:ascii="Arial"/>
          <w:sz w:val="21"/>
        </w:rPr>
      </w:pPr>
    </w:p>
    <w:p w14:paraId="7ACA5F54">
      <w:pPr>
        <w:spacing w:line="244" w:lineRule="auto"/>
        <w:rPr>
          <w:rFonts w:ascii="Arial"/>
          <w:sz w:val="21"/>
        </w:rPr>
      </w:pPr>
    </w:p>
    <w:p w14:paraId="7D6BC7D7">
      <w:pPr>
        <w:spacing w:line="244" w:lineRule="auto"/>
        <w:rPr>
          <w:rFonts w:ascii="Arial"/>
          <w:sz w:val="21"/>
        </w:rPr>
      </w:pPr>
    </w:p>
    <w:p w14:paraId="07D655B9">
      <w:pPr>
        <w:spacing w:line="244" w:lineRule="auto"/>
        <w:rPr>
          <w:rFonts w:ascii="Arial"/>
          <w:sz w:val="21"/>
        </w:rPr>
      </w:pPr>
    </w:p>
    <w:p w14:paraId="707204F1">
      <w:pPr>
        <w:spacing w:line="244" w:lineRule="auto"/>
        <w:rPr>
          <w:rFonts w:ascii="Arial"/>
          <w:sz w:val="21"/>
        </w:rPr>
      </w:pPr>
    </w:p>
    <w:p w14:paraId="4D56BCD1">
      <w:pPr>
        <w:spacing w:line="244" w:lineRule="auto"/>
        <w:rPr>
          <w:rFonts w:ascii="Arial"/>
          <w:sz w:val="21"/>
        </w:rPr>
      </w:pPr>
    </w:p>
    <w:p w14:paraId="3AFC9FE6">
      <w:pPr>
        <w:spacing w:line="244" w:lineRule="auto"/>
        <w:rPr>
          <w:rFonts w:ascii="Arial"/>
          <w:sz w:val="21"/>
        </w:rPr>
      </w:pPr>
    </w:p>
    <w:p w14:paraId="7F060FB9">
      <w:pPr>
        <w:spacing w:line="244" w:lineRule="auto"/>
        <w:rPr>
          <w:rFonts w:ascii="Arial"/>
          <w:sz w:val="21"/>
        </w:rPr>
      </w:pPr>
    </w:p>
    <w:p w14:paraId="1D034313">
      <w:pPr>
        <w:spacing w:line="244" w:lineRule="auto"/>
        <w:rPr>
          <w:rFonts w:ascii="Arial"/>
          <w:sz w:val="21"/>
        </w:rPr>
      </w:pPr>
    </w:p>
    <w:p w14:paraId="3620CF9A">
      <w:pPr>
        <w:spacing w:line="244" w:lineRule="auto"/>
        <w:rPr>
          <w:rFonts w:ascii="Arial"/>
          <w:sz w:val="21"/>
        </w:rPr>
      </w:pPr>
    </w:p>
    <w:p w14:paraId="25276771">
      <w:pPr>
        <w:spacing w:line="244" w:lineRule="auto"/>
        <w:rPr>
          <w:rFonts w:ascii="Arial"/>
          <w:sz w:val="21"/>
        </w:rPr>
      </w:pPr>
    </w:p>
    <w:p w14:paraId="18C28CC3">
      <w:pPr>
        <w:spacing w:line="244" w:lineRule="auto"/>
        <w:rPr>
          <w:rFonts w:ascii="Arial"/>
          <w:sz w:val="21"/>
        </w:rPr>
      </w:pPr>
    </w:p>
    <w:p w14:paraId="23078B93">
      <w:pPr>
        <w:spacing w:line="244" w:lineRule="auto"/>
        <w:rPr>
          <w:rFonts w:ascii="Arial"/>
          <w:sz w:val="21"/>
        </w:rPr>
      </w:pPr>
    </w:p>
    <w:p w14:paraId="76DB8E43">
      <w:pPr>
        <w:spacing w:line="244" w:lineRule="auto"/>
        <w:rPr>
          <w:rFonts w:ascii="Arial"/>
          <w:sz w:val="21"/>
        </w:rPr>
      </w:pPr>
    </w:p>
    <w:p w14:paraId="02A46653">
      <w:pPr>
        <w:spacing w:line="244" w:lineRule="auto"/>
        <w:rPr>
          <w:rFonts w:ascii="Arial"/>
          <w:sz w:val="21"/>
        </w:rPr>
      </w:pPr>
    </w:p>
    <w:p w14:paraId="16459952">
      <w:pPr>
        <w:spacing w:line="244" w:lineRule="auto"/>
        <w:rPr>
          <w:rFonts w:ascii="Arial"/>
          <w:sz w:val="21"/>
        </w:rPr>
      </w:pPr>
    </w:p>
    <w:p w14:paraId="05F5AB5D">
      <w:pPr>
        <w:spacing w:line="244" w:lineRule="auto"/>
        <w:rPr>
          <w:rFonts w:ascii="Arial"/>
          <w:sz w:val="21"/>
        </w:rPr>
      </w:pPr>
    </w:p>
    <w:p w14:paraId="5D583963">
      <w:pPr>
        <w:spacing w:line="244" w:lineRule="auto"/>
        <w:rPr>
          <w:rFonts w:ascii="Arial"/>
          <w:sz w:val="21"/>
        </w:rPr>
      </w:pPr>
    </w:p>
    <w:p w14:paraId="5EB6754F">
      <w:pPr>
        <w:spacing w:line="244" w:lineRule="auto"/>
        <w:rPr>
          <w:rFonts w:ascii="Arial"/>
          <w:sz w:val="21"/>
        </w:rPr>
      </w:pPr>
    </w:p>
    <w:p w14:paraId="6DCE7A43">
      <w:pPr>
        <w:spacing w:line="244" w:lineRule="auto"/>
        <w:rPr>
          <w:rFonts w:ascii="Arial"/>
          <w:sz w:val="21"/>
        </w:rPr>
      </w:pPr>
    </w:p>
    <w:p w14:paraId="479809E5">
      <w:pPr>
        <w:spacing w:line="244" w:lineRule="auto"/>
        <w:rPr>
          <w:rFonts w:ascii="Arial"/>
          <w:sz w:val="21"/>
        </w:rPr>
      </w:pPr>
    </w:p>
    <w:p w14:paraId="1286A57B">
      <w:pPr>
        <w:spacing w:line="244" w:lineRule="auto"/>
        <w:rPr>
          <w:rFonts w:ascii="Arial"/>
          <w:sz w:val="21"/>
        </w:rPr>
      </w:pPr>
    </w:p>
    <w:p w14:paraId="13069CBB">
      <w:pPr>
        <w:spacing w:line="244" w:lineRule="auto"/>
        <w:rPr>
          <w:rFonts w:ascii="Arial"/>
          <w:sz w:val="21"/>
        </w:rPr>
      </w:pPr>
    </w:p>
    <w:p w14:paraId="5AB1B48B">
      <w:pPr>
        <w:spacing w:line="244" w:lineRule="auto"/>
        <w:rPr>
          <w:rFonts w:ascii="Arial"/>
          <w:sz w:val="21"/>
        </w:rPr>
      </w:pPr>
    </w:p>
    <w:p w14:paraId="2D499511">
      <w:pPr>
        <w:spacing w:line="244" w:lineRule="auto"/>
        <w:rPr>
          <w:rFonts w:ascii="Arial"/>
          <w:sz w:val="21"/>
        </w:rPr>
      </w:pPr>
    </w:p>
    <w:p w14:paraId="34281A9E">
      <w:pPr>
        <w:spacing w:line="244" w:lineRule="auto"/>
        <w:rPr>
          <w:rFonts w:ascii="Arial"/>
          <w:sz w:val="21"/>
        </w:rPr>
      </w:pPr>
    </w:p>
    <w:p w14:paraId="59438389">
      <w:pPr>
        <w:spacing w:line="244" w:lineRule="auto"/>
        <w:rPr>
          <w:rFonts w:ascii="Arial"/>
          <w:sz w:val="21"/>
        </w:rPr>
      </w:pPr>
    </w:p>
    <w:p w14:paraId="322F16F6">
      <w:pPr>
        <w:spacing w:line="244" w:lineRule="auto"/>
        <w:rPr>
          <w:rFonts w:ascii="Arial"/>
          <w:sz w:val="21"/>
        </w:rPr>
      </w:pPr>
    </w:p>
    <w:p w14:paraId="0D6301A1">
      <w:pPr>
        <w:spacing w:line="244" w:lineRule="auto"/>
        <w:rPr>
          <w:rFonts w:ascii="Arial"/>
          <w:sz w:val="21"/>
        </w:rPr>
      </w:pPr>
    </w:p>
    <w:p w14:paraId="46F4AB70">
      <w:pPr>
        <w:spacing w:line="244" w:lineRule="auto"/>
        <w:rPr>
          <w:rFonts w:ascii="Arial"/>
          <w:sz w:val="21"/>
        </w:rPr>
      </w:pPr>
    </w:p>
    <w:p w14:paraId="428953B4">
      <w:pPr>
        <w:spacing w:line="244" w:lineRule="auto"/>
        <w:rPr>
          <w:rFonts w:ascii="Arial"/>
          <w:sz w:val="21"/>
        </w:rPr>
      </w:pPr>
    </w:p>
    <w:p w14:paraId="71E7AFEA">
      <w:pPr>
        <w:spacing w:line="244" w:lineRule="auto"/>
        <w:rPr>
          <w:rFonts w:ascii="Arial"/>
          <w:sz w:val="21"/>
        </w:rPr>
      </w:pPr>
    </w:p>
    <w:p w14:paraId="58689022">
      <w:pPr>
        <w:spacing w:line="244" w:lineRule="auto"/>
        <w:rPr>
          <w:rFonts w:ascii="Arial"/>
          <w:sz w:val="21"/>
        </w:rPr>
      </w:pPr>
    </w:p>
    <w:p w14:paraId="621AF50D">
      <w:pPr>
        <w:spacing w:line="244" w:lineRule="auto"/>
        <w:rPr>
          <w:rFonts w:ascii="Arial"/>
          <w:sz w:val="21"/>
        </w:rPr>
      </w:pPr>
    </w:p>
    <w:p w14:paraId="3D05367B">
      <w:pPr>
        <w:spacing w:line="244" w:lineRule="auto"/>
        <w:rPr>
          <w:rFonts w:ascii="Arial"/>
          <w:sz w:val="21"/>
        </w:rPr>
      </w:pPr>
    </w:p>
    <w:p w14:paraId="48011B7B">
      <w:pPr>
        <w:spacing w:line="244" w:lineRule="auto"/>
        <w:rPr>
          <w:rFonts w:ascii="Arial"/>
          <w:sz w:val="21"/>
        </w:rPr>
      </w:pPr>
    </w:p>
    <w:p w14:paraId="3C1C9478">
      <w:pPr>
        <w:spacing w:line="244" w:lineRule="auto"/>
        <w:rPr>
          <w:rFonts w:ascii="Arial"/>
          <w:sz w:val="21"/>
        </w:rPr>
      </w:pPr>
    </w:p>
    <w:p w14:paraId="5987183E">
      <w:pPr>
        <w:spacing w:line="244" w:lineRule="auto"/>
        <w:rPr>
          <w:rFonts w:ascii="Arial"/>
          <w:sz w:val="21"/>
        </w:rPr>
      </w:pPr>
    </w:p>
    <w:p w14:paraId="177D7F9A">
      <w:pPr>
        <w:spacing w:line="244" w:lineRule="auto"/>
        <w:rPr>
          <w:rFonts w:ascii="Arial"/>
          <w:sz w:val="21"/>
        </w:rPr>
      </w:pPr>
    </w:p>
    <w:p w14:paraId="645D57D3">
      <w:pPr>
        <w:spacing w:line="244" w:lineRule="auto"/>
        <w:rPr>
          <w:rFonts w:ascii="Arial"/>
          <w:sz w:val="21"/>
        </w:rPr>
      </w:pPr>
    </w:p>
    <w:p w14:paraId="7FF02DEF">
      <w:pPr>
        <w:spacing w:line="244" w:lineRule="auto"/>
        <w:rPr>
          <w:rFonts w:ascii="Arial"/>
          <w:sz w:val="21"/>
        </w:rPr>
      </w:pPr>
    </w:p>
    <w:p w14:paraId="01E156FE">
      <w:pPr>
        <w:spacing w:line="244" w:lineRule="auto"/>
        <w:rPr>
          <w:rFonts w:ascii="Arial"/>
          <w:sz w:val="21"/>
        </w:rPr>
      </w:pPr>
    </w:p>
    <w:p w14:paraId="37D101BD">
      <w:pPr>
        <w:spacing w:line="244" w:lineRule="auto"/>
        <w:rPr>
          <w:rFonts w:ascii="Arial"/>
          <w:sz w:val="21"/>
        </w:rPr>
      </w:pPr>
    </w:p>
    <w:p w14:paraId="1889DB15">
      <w:pPr>
        <w:spacing w:before="58" w:line="241" w:lineRule="auto"/>
        <w:ind w:left="5870"/>
        <w:rPr>
          <w:rFonts w:ascii="新宋体" w:hAnsi="新宋体" w:eastAsia="新宋体" w:cs="新宋体"/>
          <w:sz w:val="18"/>
          <w:szCs w:val="18"/>
        </w:rPr>
      </w:pPr>
      <w:r>
        <w:rPr>
          <w:rFonts w:ascii="新宋体" w:hAnsi="新宋体" w:eastAsia="新宋体" w:cs="新宋体"/>
          <w:spacing w:val="-2"/>
          <w:sz w:val="18"/>
          <w:szCs w:val="18"/>
        </w:rPr>
        <w:t>42</w:t>
      </w:r>
    </w:p>
    <w:p w14:paraId="1CF4E189">
      <w:pPr>
        <w:spacing w:line="241" w:lineRule="auto"/>
        <w:rPr>
          <w:rFonts w:ascii="新宋体" w:hAnsi="新宋体" w:eastAsia="新宋体" w:cs="新宋体"/>
          <w:sz w:val="18"/>
          <w:szCs w:val="18"/>
        </w:rPr>
        <w:sectPr>
          <w:headerReference r:id="rId44" w:type="default"/>
          <w:pgSz w:w="11907" w:h="16839"/>
          <w:pgMar w:top="1106" w:right="0" w:bottom="0" w:left="0" w:header="1092" w:footer="0" w:gutter="0"/>
          <w:cols w:space="720" w:num="1"/>
        </w:sectPr>
      </w:pPr>
    </w:p>
    <w:p w14:paraId="08781AC1">
      <w:pPr>
        <w:spacing w:line="267" w:lineRule="auto"/>
        <w:rPr>
          <w:rFonts w:ascii="Arial"/>
          <w:sz w:val="21"/>
        </w:rPr>
      </w:pPr>
    </w:p>
    <w:p w14:paraId="081B4B12">
      <w:pPr>
        <w:spacing w:line="268" w:lineRule="auto"/>
        <w:rPr>
          <w:rFonts w:ascii="Arial"/>
          <w:sz w:val="21"/>
        </w:rPr>
      </w:pPr>
    </w:p>
    <w:p w14:paraId="59CE8E84">
      <w:pPr>
        <w:pStyle w:val="2"/>
        <w:spacing w:before="101" w:line="224" w:lineRule="auto"/>
        <w:ind w:left="3636"/>
        <w:outlineLvl w:val="1"/>
        <w:rPr>
          <w:sz w:val="31"/>
          <w:szCs w:val="31"/>
        </w:rPr>
      </w:pPr>
      <w:bookmarkStart w:id="37" w:name="bookmark25"/>
      <w:bookmarkEnd w:id="37"/>
      <w:bookmarkStart w:id="38" w:name="bookmark26"/>
      <w:bookmarkEnd w:id="38"/>
      <w:r>
        <w:rPr>
          <w:spacing w:val="9"/>
          <w:sz w:val="31"/>
          <w:szCs w:val="31"/>
          <w14:textOutline w14:w="5791" w14:cap="flat" w14:cmpd="sng">
            <w14:solidFill>
              <w14:srgbClr w14:val="000000"/>
            </w14:solidFill>
            <w14:prstDash w14:val="solid"/>
            <w14:miter w14:val="0"/>
          </w14:textOutline>
        </w:rPr>
        <w:t>第三章</w:t>
      </w:r>
      <w:r>
        <w:rPr>
          <w:spacing w:val="9"/>
          <w:sz w:val="31"/>
          <w:szCs w:val="31"/>
        </w:rPr>
        <w:t xml:space="preserve"> </w:t>
      </w:r>
      <w:r>
        <w:rPr>
          <w:spacing w:val="9"/>
          <w:sz w:val="31"/>
          <w:szCs w:val="31"/>
          <w14:textOutline w14:w="5791" w14:cap="flat" w14:cmpd="sng">
            <w14:solidFill>
              <w14:srgbClr w14:val="000000"/>
            </w14:solidFill>
            <w14:prstDash w14:val="solid"/>
            <w14:miter w14:val="0"/>
          </w14:textOutline>
        </w:rPr>
        <w:t>评标办法（综合评估法）</w:t>
      </w:r>
    </w:p>
    <w:p w14:paraId="13E87125">
      <w:pPr>
        <w:spacing w:line="246" w:lineRule="auto"/>
        <w:rPr>
          <w:rFonts w:ascii="Arial"/>
          <w:sz w:val="21"/>
        </w:rPr>
      </w:pPr>
    </w:p>
    <w:p w14:paraId="417475F4">
      <w:pPr>
        <w:spacing w:line="247" w:lineRule="auto"/>
        <w:rPr>
          <w:rFonts w:ascii="Arial"/>
          <w:sz w:val="21"/>
        </w:rPr>
      </w:pPr>
    </w:p>
    <w:p w14:paraId="1734E4F3">
      <w:pPr>
        <w:spacing w:before="101" w:line="224" w:lineRule="auto"/>
        <w:ind w:left="1809"/>
        <w:outlineLvl w:val="2"/>
        <w:rPr>
          <w:rFonts w:ascii="宋体" w:hAnsi="宋体" w:eastAsia="宋体" w:cs="宋体"/>
          <w:sz w:val="31"/>
          <w:szCs w:val="31"/>
        </w:rPr>
      </w:pPr>
      <w:r>
        <w:rPr>
          <w:rFonts w:ascii="宋体" w:hAnsi="宋体" w:eastAsia="宋体" w:cs="宋体"/>
          <w:spacing w:val="9"/>
          <w:sz w:val="31"/>
          <w:szCs w:val="31"/>
          <w14:textOutline w14:w="5791" w14:cap="flat" w14:cmpd="sng">
            <w14:solidFill>
              <w14:srgbClr w14:val="000000"/>
            </w14:solidFill>
            <w14:prstDash w14:val="solid"/>
            <w14:miter w14:val="0"/>
          </w14:textOutline>
        </w:rPr>
        <w:t>评标办法前附表</w:t>
      </w:r>
    </w:p>
    <w:p w14:paraId="7006EF15">
      <w:pPr>
        <w:spacing w:before="25"/>
      </w:pPr>
    </w:p>
    <w:p w14:paraId="15836561">
      <w:pPr>
        <w:spacing w:before="24"/>
      </w:pPr>
    </w:p>
    <w:p w14:paraId="3A60AF9E">
      <w:pPr>
        <w:spacing w:before="24"/>
      </w:pPr>
    </w:p>
    <w:tbl>
      <w:tblPr>
        <w:tblStyle w:val="5"/>
        <w:tblW w:w="9200" w:type="dxa"/>
        <w:tblInd w:w="1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200"/>
        <w:gridCol w:w="2399"/>
        <w:gridCol w:w="4400"/>
      </w:tblGrid>
      <w:tr w14:paraId="76787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401" w:type="dxa"/>
            <w:gridSpan w:val="2"/>
            <w:vAlign w:val="top"/>
          </w:tcPr>
          <w:p w14:paraId="6A734668">
            <w:pPr>
              <w:pStyle w:val="6"/>
              <w:spacing w:before="129" w:line="221" w:lineRule="auto"/>
              <w:ind w:left="890"/>
            </w:pPr>
            <w:r>
              <w:rPr>
                <w:spacing w:val="-2"/>
              </w:rPr>
              <w:t>条款号</w:t>
            </w:r>
          </w:p>
        </w:tc>
        <w:tc>
          <w:tcPr>
            <w:tcW w:w="2399" w:type="dxa"/>
            <w:vAlign w:val="top"/>
          </w:tcPr>
          <w:p w14:paraId="4545D2FE">
            <w:pPr>
              <w:pStyle w:val="6"/>
              <w:spacing w:before="129" w:line="221" w:lineRule="auto"/>
              <w:ind w:left="784"/>
            </w:pPr>
            <w:r>
              <w:rPr>
                <w:spacing w:val="-1"/>
              </w:rPr>
              <w:t>评审因素</w:t>
            </w:r>
          </w:p>
        </w:tc>
        <w:tc>
          <w:tcPr>
            <w:tcW w:w="4400" w:type="dxa"/>
            <w:vAlign w:val="top"/>
          </w:tcPr>
          <w:p w14:paraId="2B4DE8C0">
            <w:pPr>
              <w:pStyle w:val="6"/>
              <w:spacing w:before="130" w:line="221" w:lineRule="auto"/>
              <w:ind w:left="1784"/>
            </w:pPr>
            <w:r>
              <w:rPr>
                <w:spacing w:val="-1"/>
              </w:rPr>
              <w:t>评审标准</w:t>
            </w:r>
          </w:p>
        </w:tc>
      </w:tr>
      <w:tr w14:paraId="7BA01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201" w:type="dxa"/>
            <w:vMerge w:val="restart"/>
            <w:tcBorders>
              <w:bottom w:val="nil"/>
            </w:tcBorders>
            <w:vAlign w:val="top"/>
          </w:tcPr>
          <w:p w14:paraId="697582EC">
            <w:pPr>
              <w:spacing w:line="263" w:lineRule="auto"/>
              <w:rPr>
                <w:rFonts w:ascii="Arial"/>
                <w:sz w:val="21"/>
              </w:rPr>
            </w:pPr>
          </w:p>
          <w:p w14:paraId="3A16188D">
            <w:pPr>
              <w:spacing w:line="263" w:lineRule="auto"/>
              <w:rPr>
                <w:rFonts w:ascii="Arial"/>
                <w:sz w:val="21"/>
              </w:rPr>
            </w:pPr>
          </w:p>
          <w:p w14:paraId="668E2549">
            <w:pPr>
              <w:spacing w:line="264" w:lineRule="auto"/>
              <w:rPr>
                <w:rFonts w:ascii="Arial"/>
                <w:sz w:val="21"/>
              </w:rPr>
            </w:pPr>
          </w:p>
          <w:p w14:paraId="4DD2A4DB">
            <w:pPr>
              <w:spacing w:line="264" w:lineRule="auto"/>
              <w:rPr>
                <w:rFonts w:ascii="Arial"/>
                <w:sz w:val="21"/>
              </w:rPr>
            </w:pPr>
          </w:p>
          <w:p w14:paraId="517E5FA2">
            <w:pPr>
              <w:spacing w:line="264" w:lineRule="auto"/>
              <w:rPr>
                <w:rFonts w:ascii="Arial"/>
                <w:sz w:val="21"/>
              </w:rPr>
            </w:pPr>
          </w:p>
          <w:p w14:paraId="6ECFEC02">
            <w:pPr>
              <w:spacing w:line="264" w:lineRule="auto"/>
              <w:rPr>
                <w:rFonts w:ascii="Arial"/>
                <w:sz w:val="21"/>
              </w:rPr>
            </w:pPr>
          </w:p>
          <w:p w14:paraId="28AA89D6">
            <w:pPr>
              <w:pStyle w:val="6"/>
              <w:spacing w:before="68" w:line="183" w:lineRule="auto"/>
              <w:ind w:left="344"/>
            </w:pPr>
            <w:r>
              <w:rPr>
                <w:spacing w:val="-2"/>
              </w:rPr>
              <w:t>2.1.1</w:t>
            </w:r>
          </w:p>
        </w:tc>
        <w:tc>
          <w:tcPr>
            <w:tcW w:w="1200" w:type="dxa"/>
            <w:vMerge w:val="restart"/>
            <w:tcBorders>
              <w:bottom w:val="nil"/>
            </w:tcBorders>
            <w:vAlign w:val="top"/>
          </w:tcPr>
          <w:p w14:paraId="0D9826B1">
            <w:pPr>
              <w:spacing w:line="282" w:lineRule="auto"/>
              <w:rPr>
                <w:rFonts w:ascii="Arial"/>
                <w:sz w:val="21"/>
              </w:rPr>
            </w:pPr>
          </w:p>
          <w:p w14:paraId="6F43944C">
            <w:pPr>
              <w:spacing w:line="282" w:lineRule="auto"/>
              <w:rPr>
                <w:rFonts w:ascii="Arial"/>
                <w:sz w:val="21"/>
              </w:rPr>
            </w:pPr>
          </w:p>
          <w:p w14:paraId="418F942D">
            <w:pPr>
              <w:spacing w:line="282" w:lineRule="auto"/>
              <w:rPr>
                <w:rFonts w:ascii="Arial"/>
                <w:sz w:val="21"/>
              </w:rPr>
            </w:pPr>
          </w:p>
          <w:p w14:paraId="4F96CAC3">
            <w:pPr>
              <w:spacing w:line="283" w:lineRule="auto"/>
              <w:rPr>
                <w:rFonts w:ascii="Arial"/>
                <w:sz w:val="21"/>
              </w:rPr>
            </w:pPr>
          </w:p>
          <w:p w14:paraId="5D6244B5">
            <w:pPr>
              <w:spacing w:line="283" w:lineRule="auto"/>
              <w:rPr>
                <w:rFonts w:ascii="Arial"/>
                <w:sz w:val="21"/>
              </w:rPr>
            </w:pPr>
          </w:p>
          <w:p w14:paraId="78B88F9C">
            <w:pPr>
              <w:pStyle w:val="6"/>
              <w:spacing w:before="68" w:line="231" w:lineRule="auto"/>
              <w:ind w:left="394" w:right="176" w:hanging="207"/>
            </w:pPr>
            <w:r>
              <w:rPr>
                <w:spacing w:val="-3"/>
              </w:rPr>
              <w:t>形式评审</w:t>
            </w:r>
            <w:r>
              <w:rPr>
                <w:spacing w:val="2"/>
              </w:rPr>
              <w:t xml:space="preserve"> </w:t>
            </w:r>
            <w:r>
              <w:rPr>
                <w:spacing w:val="-2"/>
              </w:rPr>
              <w:t>标准</w:t>
            </w:r>
          </w:p>
        </w:tc>
        <w:tc>
          <w:tcPr>
            <w:tcW w:w="2399" w:type="dxa"/>
            <w:vAlign w:val="top"/>
          </w:tcPr>
          <w:p w14:paraId="088A8541">
            <w:pPr>
              <w:pStyle w:val="6"/>
              <w:spacing w:before="262" w:line="221" w:lineRule="auto"/>
              <w:ind w:left="115"/>
            </w:pPr>
            <w:r>
              <w:rPr>
                <w:spacing w:val="-2"/>
              </w:rPr>
              <w:t>投标人名称</w:t>
            </w:r>
          </w:p>
        </w:tc>
        <w:tc>
          <w:tcPr>
            <w:tcW w:w="4400" w:type="dxa"/>
            <w:vAlign w:val="top"/>
          </w:tcPr>
          <w:p w14:paraId="4FC43A75">
            <w:pPr>
              <w:pStyle w:val="6"/>
              <w:spacing w:before="125" w:line="231" w:lineRule="auto"/>
              <w:ind w:left="114" w:right="294" w:firstLine="4"/>
            </w:pPr>
            <w:r>
              <w:rPr>
                <w:spacing w:val="-5"/>
              </w:rPr>
              <w:t>与营业执照、资质证书、</w:t>
            </w:r>
            <w:r>
              <w:rPr>
                <w:spacing w:val="-20"/>
              </w:rPr>
              <w:t xml:space="preserve"> </w:t>
            </w:r>
            <w:r>
              <w:rPr>
                <w:spacing w:val="-5"/>
              </w:rPr>
              <w:t>安全生产许可证一</w:t>
            </w:r>
            <w:r>
              <w:t xml:space="preserve"> 致</w:t>
            </w:r>
          </w:p>
        </w:tc>
      </w:tr>
      <w:tr w14:paraId="4F229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201" w:type="dxa"/>
            <w:vMerge w:val="continue"/>
            <w:tcBorders>
              <w:top w:val="nil"/>
              <w:bottom w:val="nil"/>
            </w:tcBorders>
            <w:vAlign w:val="top"/>
          </w:tcPr>
          <w:p w14:paraId="23D502BC">
            <w:pPr>
              <w:rPr>
                <w:rFonts w:ascii="Arial"/>
                <w:sz w:val="21"/>
              </w:rPr>
            </w:pPr>
          </w:p>
        </w:tc>
        <w:tc>
          <w:tcPr>
            <w:tcW w:w="1200" w:type="dxa"/>
            <w:vMerge w:val="continue"/>
            <w:tcBorders>
              <w:top w:val="nil"/>
              <w:bottom w:val="nil"/>
            </w:tcBorders>
            <w:vAlign w:val="top"/>
          </w:tcPr>
          <w:p w14:paraId="3EBF0382">
            <w:pPr>
              <w:rPr>
                <w:rFonts w:ascii="Arial"/>
                <w:sz w:val="21"/>
              </w:rPr>
            </w:pPr>
          </w:p>
        </w:tc>
        <w:tc>
          <w:tcPr>
            <w:tcW w:w="2399" w:type="dxa"/>
            <w:vAlign w:val="top"/>
          </w:tcPr>
          <w:p w14:paraId="3BB39E79">
            <w:pPr>
              <w:pStyle w:val="6"/>
              <w:spacing w:before="128" w:line="231" w:lineRule="auto"/>
              <w:ind w:left="114" w:right="186"/>
            </w:pPr>
            <w:r>
              <w:rPr>
                <w:spacing w:val="-1"/>
              </w:rPr>
              <w:t>法定代表人或授权委托</w:t>
            </w:r>
            <w:r>
              <w:rPr>
                <w:spacing w:val="2"/>
              </w:rPr>
              <w:t xml:space="preserve"> </w:t>
            </w:r>
            <w:r>
              <w:t>人</w:t>
            </w:r>
          </w:p>
        </w:tc>
        <w:tc>
          <w:tcPr>
            <w:tcW w:w="4400" w:type="dxa"/>
            <w:vAlign w:val="top"/>
          </w:tcPr>
          <w:p w14:paraId="218D567D">
            <w:pPr>
              <w:pStyle w:val="6"/>
              <w:spacing w:before="264" w:line="221" w:lineRule="auto"/>
              <w:ind w:left="137"/>
            </w:pPr>
            <w:r>
              <w:rPr>
                <w:spacing w:val="-4"/>
              </w:rPr>
              <w:t>已进行实名认证</w:t>
            </w:r>
          </w:p>
        </w:tc>
      </w:tr>
      <w:tr w14:paraId="6CA0D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1" w:type="dxa"/>
            <w:vMerge w:val="continue"/>
            <w:tcBorders>
              <w:top w:val="nil"/>
              <w:bottom w:val="nil"/>
            </w:tcBorders>
            <w:vAlign w:val="top"/>
          </w:tcPr>
          <w:p w14:paraId="09E4D013">
            <w:pPr>
              <w:rPr>
                <w:rFonts w:ascii="Arial"/>
                <w:sz w:val="21"/>
              </w:rPr>
            </w:pPr>
          </w:p>
        </w:tc>
        <w:tc>
          <w:tcPr>
            <w:tcW w:w="1200" w:type="dxa"/>
            <w:vMerge w:val="continue"/>
            <w:tcBorders>
              <w:top w:val="nil"/>
              <w:bottom w:val="nil"/>
            </w:tcBorders>
            <w:vAlign w:val="top"/>
          </w:tcPr>
          <w:p w14:paraId="6E3744F4">
            <w:pPr>
              <w:rPr>
                <w:rFonts w:ascii="Arial"/>
                <w:sz w:val="21"/>
              </w:rPr>
            </w:pPr>
          </w:p>
        </w:tc>
        <w:tc>
          <w:tcPr>
            <w:tcW w:w="2399" w:type="dxa"/>
            <w:vAlign w:val="top"/>
          </w:tcPr>
          <w:p w14:paraId="45F4AA9B">
            <w:pPr>
              <w:pStyle w:val="6"/>
              <w:spacing w:before="128" w:line="219" w:lineRule="auto"/>
              <w:ind w:left="111"/>
            </w:pPr>
            <w:r>
              <w:rPr>
                <w:spacing w:val="1"/>
              </w:rPr>
              <w:t>报价唯一</w:t>
            </w:r>
          </w:p>
        </w:tc>
        <w:tc>
          <w:tcPr>
            <w:tcW w:w="4400" w:type="dxa"/>
            <w:vAlign w:val="top"/>
          </w:tcPr>
          <w:p w14:paraId="7121C196">
            <w:pPr>
              <w:pStyle w:val="6"/>
              <w:spacing w:before="128" w:line="219" w:lineRule="auto"/>
              <w:ind w:left="126"/>
            </w:pPr>
            <w:r>
              <w:rPr>
                <w:spacing w:val="-2"/>
              </w:rPr>
              <w:t>只能有一个有效报价</w:t>
            </w:r>
          </w:p>
        </w:tc>
      </w:tr>
      <w:tr w14:paraId="1862D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201" w:type="dxa"/>
            <w:vMerge w:val="continue"/>
            <w:tcBorders>
              <w:top w:val="nil"/>
              <w:bottom w:val="nil"/>
            </w:tcBorders>
            <w:vAlign w:val="top"/>
          </w:tcPr>
          <w:p w14:paraId="7236FEDD">
            <w:pPr>
              <w:rPr>
                <w:rFonts w:ascii="Arial"/>
                <w:sz w:val="21"/>
              </w:rPr>
            </w:pPr>
          </w:p>
        </w:tc>
        <w:tc>
          <w:tcPr>
            <w:tcW w:w="1200" w:type="dxa"/>
            <w:vMerge w:val="continue"/>
            <w:tcBorders>
              <w:top w:val="nil"/>
              <w:bottom w:val="nil"/>
            </w:tcBorders>
            <w:vAlign w:val="top"/>
          </w:tcPr>
          <w:p w14:paraId="3017303A">
            <w:pPr>
              <w:rPr>
                <w:rFonts w:ascii="Arial"/>
                <w:sz w:val="21"/>
              </w:rPr>
            </w:pPr>
          </w:p>
        </w:tc>
        <w:tc>
          <w:tcPr>
            <w:tcW w:w="2399" w:type="dxa"/>
            <w:vAlign w:val="top"/>
          </w:tcPr>
          <w:p w14:paraId="3E412D4B">
            <w:pPr>
              <w:pStyle w:val="6"/>
              <w:spacing w:before="264" w:line="221" w:lineRule="auto"/>
              <w:ind w:left="115"/>
            </w:pPr>
            <w:r>
              <w:rPr>
                <w:spacing w:val="-2"/>
              </w:rPr>
              <w:t>投标文件格式</w:t>
            </w:r>
          </w:p>
        </w:tc>
        <w:tc>
          <w:tcPr>
            <w:tcW w:w="4400" w:type="dxa"/>
            <w:vAlign w:val="top"/>
          </w:tcPr>
          <w:p w14:paraId="5F251581">
            <w:pPr>
              <w:pStyle w:val="6"/>
              <w:spacing w:before="126" w:line="231" w:lineRule="auto"/>
              <w:ind w:left="114" w:right="294" w:firstLine="1"/>
            </w:pPr>
            <w:r>
              <w:rPr>
                <w:spacing w:val="-2"/>
              </w:rPr>
              <w:t>符合第八章“投标文件格式</w:t>
            </w:r>
            <w:r>
              <w:rPr>
                <w:spacing w:val="-74"/>
              </w:rPr>
              <w:t xml:space="preserve"> </w:t>
            </w:r>
            <w:r>
              <w:rPr>
                <w:spacing w:val="-2"/>
              </w:rPr>
              <w:t>”和招标文件其</w:t>
            </w:r>
            <w:r>
              <w:t xml:space="preserve"> </w:t>
            </w:r>
            <w:r>
              <w:rPr>
                <w:spacing w:val="-1"/>
              </w:rPr>
              <w:t>他部分规定的要求</w:t>
            </w:r>
          </w:p>
        </w:tc>
      </w:tr>
      <w:tr w14:paraId="7BB08E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201" w:type="dxa"/>
            <w:vMerge w:val="continue"/>
            <w:tcBorders>
              <w:top w:val="nil"/>
            </w:tcBorders>
            <w:vAlign w:val="top"/>
          </w:tcPr>
          <w:p w14:paraId="6BA78710">
            <w:pPr>
              <w:rPr>
                <w:rFonts w:ascii="Arial"/>
                <w:sz w:val="21"/>
              </w:rPr>
            </w:pPr>
          </w:p>
        </w:tc>
        <w:tc>
          <w:tcPr>
            <w:tcW w:w="1200" w:type="dxa"/>
            <w:vMerge w:val="continue"/>
            <w:tcBorders>
              <w:top w:val="nil"/>
            </w:tcBorders>
            <w:vAlign w:val="top"/>
          </w:tcPr>
          <w:p w14:paraId="6A2AA82B">
            <w:pPr>
              <w:rPr>
                <w:rFonts w:ascii="Arial"/>
                <w:sz w:val="21"/>
              </w:rPr>
            </w:pPr>
          </w:p>
        </w:tc>
        <w:tc>
          <w:tcPr>
            <w:tcW w:w="2399" w:type="dxa"/>
            <w:vAlign w:val="top"/>
          </w:tcPr>
          <w:p w14:paraId="0BA2CCFD">
            <w:pPr>
              <w:pStyle w:val="6"/>
              <w:spacing w:before="262" w:line="220" w:lineRule="auto"/>
              <w:ind w:left="115"/>
            </w:pPr>
            <w:r>
              <w:rPr>
                <w:spacing w:val="-1"/>
              </w:rPr>
              <w:t>投标文件的有效签章</w:t>
            </w:r>
          </w:p>
        </w:tc>
        <w:tc>
          <w:tcPr>
            <w:tcW w:w="4400" w:type="dxa"/>
            <w:vAlign w:val="top"/>
          </w:tcPr>
          <w:p w14:paraId="59B2B0B5">
            <w:pPr>
              <w:pStyle w:val="6"/>
              <w:spacing w:before="126" w:line="230" w:lineRule="auto"/>
              <w:ind w:left="115" w:right="100" w:firstLine="1"/>
            </w:pPr>
            <w:r>
              <w:rPr>
                <w:spacing w:val="-1"/>
              </w:rPr>
              <w:t>投标人须知表</w:t>
            </w:r>
            <w:r>
              <w:rPr>
                <w:spacing w:val="-54"/>
              </w:rPr>
              <w:t xml:space="preserve"> </w:t>
            </w:r>
            <w:r>
              <w:rPr>
                <w:spacing w:val="-1"/>
              </w:rPr>
              <w:t>4.1.1</w:t>
            </w:r>
            <w:r>
              <w:rPr>
                <w:spacing w:val="-51"/>
              </w:rPr>
              <w:t xml:space="preserve"> </w:t>
            </w:r>
            <w:r>
              <w:rPr>
                <w:spacing w:val="-1"/>
              </w:rPr>
              <w:t>项规定。电子投标文</w:t>
            </w:r>
            <w:r>
              <w:rPr>
                <w:spacing w:val="-2"/>
              </w:rPr>
              <w:t>件加</w:t>
            </w:r>
            <w:r>
              <w:t xml:space="preserve"> </w:t>
            </w:r>
            <w:r>
              <w:rPr>
                <w:spacing w:val="-6"/>
              </w:rPr>
              <w:t>盖</w:t>
            </w:r>
            <w:r>
              <w:rPr>
                <w:spacing w:val="-46"/>
              </w:rPr>
              <w:t xml:space="preserve"> </w:t>
            </w:r>
            <w:r>
              <w:rPr>
                <w:spacing w:val="-6"/>
              </w:rPr>
              <w:t>CA</w:t>
            </w:r>
            <w:r>
              <w:rPr>
                <w:spacing w:val="-30"/>
              </w:rPr>
              <w:t xml:space="preserve"> </w:t>
            </w:r>
            <w:r>
              <w:rPr>
                <w:spacing w:val="-6"/>
              </w:rPr>
              <w:t>印章。</w:t>
            </w:r>
          </w:p>
        </w:tc>
      </w:tr>
      <w:tr w14:paraId="3C147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restart"/>
            <w:tcBorders>
              <w:bottom w:val="nil"/>
            </w:tcBorders>
            <w:vAlign w:val="top"/>
          </w:tcPr>
          <w:p w14:paraId="669B4BB8">
            <w:pPr>
              <w:spacing w:line="265" w:lineRule="auto"/>
              <w:rPr>
                <w:rFonts w:ascii="Arial"/>
                <w:sz w:val="21"/>
              </w:rPr>
            </w:pPr>
          </w:p>
          <w:p w14:paraId="4A64139D">
            <w:pPr>
              <w:spacing w:line="265" w:lineRule="auto"/>
              <w:rPr>
                <w:rFonts w:ascii="Arial"/>
                <w:sz w:val="21"/>
              </w:rPr>
            </w:pPr>
          </w:p>
          <w:p w14:paraId="2755A2C1">
            <w:pPr>
              <w:spacing w:line="265" w:lineRule="auto"/>
              <w:rPr>
                <w:rFonts w:ascii="Arial"/>
                <w:sz w:val="21"/>
              </w:rPr>
            </w:pPr>
          </w:p>
          <w:p w14:paraId="04045786">
            <w:pPr>
              <w:spacing w:line="266" w:lineRule="auto"/>
              <w:rPr>
                <w:rFonts w:ascii="Arial"/>
                <w:sz w:val="21"/>
              </w:rPr>
            </w:pPr>
          </w:p>
          <w:p w14:paraId="29810E33">
            <w:pPr>
              <w:spacing w:line="266" w:lineRule="auto"/>
              <w:rPr>
                <w:rFonts w:ascii="Arial"/>
                <w:sz w:val="21"/>
              </w:rPr>
            </w:pPr>
          </w:p>
          <w:p w14:paraId="785DDAD9">
            <w:pPr>
              <w:spacing w:line="266" w:lineRule="auto"/>
              <w:rPr>
                <w:rFonts w:ascii="Arial"/>
                <w:sz w:val="21"/>
              </w:rPr>
            </w:pPr>
          </w:p>
          <w:p w14:paraId="71FEABB8">
            <w:pPr>
              <w:spacing w:line="266" w:lineRule="auto"/>
              <w:rPr>
                <w:rFonts w:ascii="Arial"/>
                <w:sz w:val="21"/>
              </w:rPr>
            </w:pPr>
          </w:p>
          <w:p w14:paraId="6659EE61">
            <w:pPr>
              <w:spacing w:line="266" w:lineRule="auto"/>
              <w:rPr>
                <w:rFonts w:ascii="Arial"/>
                <w:sz w:val="21"/>
              </w:rPr>
            </w:pPr>
          </w:p>
          <w:p w14:paraId="1310E5F9">
            <w:pPr>
              <w:pStyle w:val="6"/>
              <w:spacing w:before="69" w:line="183" w:lineRule="auto"/>
              <w:ind w:left="344"/>
            </w:pPr>
            <w:r>
              <w:rPr>
                <w:spacing w:val="-2"/>
              </w:rPr>
              <w:t>2.1.2</w:t>
            </w:r>
          </w:p>
        </w:tc>
        <w:tc>
          <w:tcPr>
            <w:tcW w:w="1200" w:type="dxa"/>
            <w:vMerge w:val="restart"/>
            <w:tcBorders>
              <w:bottom w:val="nil"/>
            </w:tcBorders>
            <w:vAlign w:val="top"/>
          </w:tcPr>
          <w:p w14:paraId="53C20C8C">
            <w:pPr>
              <w:spacing w:line="244" w:lineRule="auto"/>
              <w:rPr>
                <w:rFonts w:ascii="Arial"/>
                <w:sz w:val="21"/>
              </w:rPr>
            </w:pPr>
          </w:p>
          <w:p w14:paraId="4548F7CF">
            <w:pPr>
              <w:spacing w:line="244" w:lineRule="auto"/>
              <w:rPr>
                <w:rFonts w:ascii="Arial"/>
                <w:sz w:val="21"/>
              </w:rPr>
            </w:pPr>
          </w:p>
          <w:p w14:paraId="07F7E84F">
            <w:pPr>
              <w:spacing w:line="244" w:lineRule="auto"/>
              <w:rPr>
                <w:rFonts w:ascii="Arial"/>
                <w:sz w:val="21"/>
              </w:rPr>
            </w:pPr>
          </w:p>
          <w:p w14:paraId="4F8A67C5">
            <w:pPr>
              <w:spacing w:line="244" w:lineRule="auto"/>
              <w:rPr>
                <w:rFonts w:ascii="Arial"/>
                <w:sz w:val="21"/>
              </w:rPr>
            </w:pPr>
          </w:p>
          <w:p w14:paraId="3ABD5E9D">
            <w:pPr>
              <w:spacing w:line="244" w:lineRule="auto"/>
              <w:rPr>
                <w:rFonts w:ascii="Arial"/>
                <w:sz w:val="21"/>
              </w:rPr>
            </w:pPr>
          </w:p>
          <w:p w14:paraId="14C52409">
            <w:pPr>
              <w:spacing w:line="245" w:lineRule="auto"/>
              <w:rPr>
                <w:rFonts w:ascii="Arial"/>
                <w:sz w:val="21"/>
              </w:rPr>
            </w:pPr>
          </w:p>
          <w:p w14:paraId="127B23C7">
            <w:pPr>
              <w:spacing w:line="245" w:lineRule="auto"/>
              <w:rPr>
                <w:rFonts w:ascii="Arial"/>
                <w:sz w:val="21"/>
              </w:rPr>
            </w:pPr>
          </w:p>
          <w:p w14:paraId="4B1E711C">
            <w:pPr>
              <w:spacing w:line="245" w:lineRule="auto"/>
              <w:rPr>
                <w:rFonts w:ascii="Arial"/>
                <w:sz w:val="21"/>
              </w:rPr>
            </w:pPr>
          </w:p>
          <w:p w14:paraId="7511021A">
            <w:pPr>
              <w:pStyle w:val="6"/>
              <w:spacing w:before="68" w:line="231" w:lineRule="auto"/>
              <w:ind w:left="393" w:right="176" w:hanging="200"/>
            </w:pPr>
            <w:r>
              <w:rPr>
                <w:spacing w:val="-4"/>
              </w:rPr>
              <w:t>资格评审</w:t>
            </w:r>
            <w:r>
              <w:t xml:space="preserve"> </w:t>
            </w:r>
            <w:r>
              <w:rPr>
                <w:spacing w:val="-2"/>
              </w:rPr>
              <w:t>标准</w:t>
            </w:r>
          </w:p>
        </w:tc>
        <w:tc>
          <w:tcPr>
            <w:tcW w:w="2399" w:type="dxa"/>
            <w:vAlign w:val="top"/>
          </w:tcPr>
          <w:p w14:paraId="4AE81252">
            <w:pPr>
              <w:pStyle w:val="6"/>
              <w:spacing w:before="127" w:line="221" w:lineRule="auto"/>
              <w:ind w:left="114"/>
            </w:pPr>
            <w:r>
              <w:rPr>
                <w:spacing w:val="-2"/>
              </w:rPr>
              <w:t>财务状况</w:t>
            </w:r>
          </w:p>
        </w:tc>
        <w:tc>
          <w:tcPr>
            <w:tcW w:w="4400" w:type="dxa"/>
            <w:vAlign w:val="top"/>
          </w:tcPr>
          <w:p w14:paraId="2B6D90D0">
            <w:pPr>
              <w:pStyle w:val="6"/>
              <w:spacing w:before="127" w:line="220" w:lineRule="auto"/>
              <w:ind w:left="115"/>
            </w:pPr>
            <w:r>
              <w:rPr>
                <w:spacing w:val="-3"/>
              </w:rPr>
              <w:t>符合第二章投标人须知表</w:t>
            </w:r>
            <w:r>
              <w:rPr>
                <w:spacing w:val="-14"/>
              </w:rPr>
              <w:t xml:space="preserve"> </w:t>
            </w:r>
            <w:r>
              <w:rPr>
                <w:spacing w:val="-3"/>
              </w:rPr>
              <w:t>1.4.1</w:t>
            </w:r>
            <w:r>
              <w:rPr>
                <w:spacing w:val="-42"/>
              </w:rPr>
              <w:t xml:space="preserve"> </w:t>
            </w:r>
            <w:r>
              <w:rPr>
                <w:spacing w:val="-3"/>
              </w:rPr>
              <w:t>项规定</w:t>
            </w:r>
          </w:p>
        </w:tc>
      </w:tr>
      <w:tr w14:paraId="69C60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bottom w:val="nil"/>
            </w:tcBorders>
            <w:vAlign w:val="top"/>
          </w:tcPr>
          <w:p w14:paraId="184CEA10">
            <w:pPr>
              <w:rPr>
                <w:rFonts w:ascii="Arial"/>
                <w:sz w:val="21"/>
              </w:rPr>
            </w:pPr>
          </w:p>
        </w:tc>
        <w:tc>
          <w:tcPr>
            <w:tcW w:w="1200" w:type="dxa"/>
            <w:vMerge w:val="continue"/>
            <w:tcBorders>
              <w:top w:val="nil"/>
              <w:bottom w:val="nil"/>
            </w:tcBorders>
            <w:vAlign w:val="top"/>
          </w:tcPr>
          <w:p w14:paraId="0F1771E8">
            <w:pPr>
              <w:rPr>
                <w:rFonts w:ascii="Arial"/>
                <w:sz w:val="21"/>
              </w:rPr>
            </w:pPr>
          </w:p>
        </w:tc>
        <w:tc>
          <w:tcPr>
            <w:tcW w:w="2399" w:type="dxa"/>
            <w:vAlign w:val="top"/>
          </w:tcPr>
          <w:p w14:paraId="57D0AC92">
            <w:pPr>
              <w:pStyle w:val="6"/>
              <w:spacing w:before="127" w:line="221" w:lineRule="auto"/>
              <w:ind w:left="122"/>
            </w:pPr>
            <w:r>
              <w:rPr>
                <w:spacing w:val="-4"/>
              </w:rPr>
              <w:t>资质等级</w:t>
            </w:r>
          </w:p>
        </w:tc>
        <w:tc>
          <w:tcPr>
            <w:tcW w:w="4400" w:type="dxa"/>
            <w:vAlign w:val="top"/>
          </w:tcPr>
          <w:p w14:paraId="4C5C62DD">
            <w:pPr>
              <w:pStyle w:val="6"/>
              <w:spacing w:before="128" w:line="220" w:lineRule="auto"/>
              <w:ind w:left="115"/>
            </w:pPr>
            <w:r>
              <w:rPr>
                <w:spacing w:val="-3"/>
              </w:rPr>
              <w:t>符合第二章投标人须知表</w:t>
            </w:r>
            <w:r>
              <w:rPr>
                <w:spacing w:val="-14"/>
              </w:rPr>
              <w:t xml:space="preserve"> </w:t>
            </w:r>
            <w:r>
              <w:rPr>
                <w:spacing w:val="-3"/>
              </w:rPr>
              <w:t>1.4.1</w:t>
            </w:r>
            <w:r>
              <w:rPr>
                <w:spacing w:val="-42"/>
              </w:rPr>
              <w:t xml:space="preserve"> </w:t>
            </w:r>
            <w:r>
              <w:rPr>
                <w:spacing w:val="-3"/>
              </w:rPr>
              <w:t>项规定</w:t>
            </w:r>
          </w:p>
        </w:tc>
      </w:tr>
      <w:tr w14:paraId="4E046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bottom w:val="nil"/>
            </w:tcBorders>
            <w:vAlign w:val="top"/>
          </w:tcPr>
          <w:p w14:paraId="4B21371B">
            <w:pPr>
              <w:rPr>
                <w:rFonts w:ascii="Arial"/>
                <w:sz w:val="21"/>
              </w:rPr>
            </w:pPr>
          </w:p>
        </w:tc>
        <w:tc>
          <w:tcPr>
            <w:tcW w:w="1200" w:type="dxa"/>
            <w:vMerge w:val="continue"/>
            <w:tcBorders>
              <w:top w:val="nil"/>
              <w:bottom w:val="nil"/>
            </w:tcBorders>
            <w:vAlign w:val="top"/>
          </w:tcPr>
          <w:p w14:paraId="35EF8737">
            <w:pPr>
              <w:rPr>
                <w:rFonts w:ascii="Arial"/>
                <w:sz w:val="21"/>
              </w:rPr>
            </w:pPr>
          </w:p>
        </w:tc>
        <w:tc>
          <w:tcPr>
            <w:tcW w:w="2399" w:type="dxa"/>
            <w:vAlign w:val="top"/>
          </w:tcPr>
          <w:p w14:paraId="02298F26">
            <w:pPr>
              <w:pStyle w:val="6"/>
              <w:spacing w:before="128" w:line="221" w:lineRule="auto"/>
              <w:ind w:left="117"/>
            </w:pPr>
            <w:r>
              <w:rPr>
                <w:spacing w:val="-2"/>
              </w:rPr>
              <w:t>安全生产许可证</w:t>
            </w:r>
          </w:p>
        </w:tc>
        <w:tc>
          <w:tcPr>
            <w:tcW w:w="4400" w:type="dxa"/>
            <w:vAlign w:val="top"/>
          </w:tcPr>
          <w:p w14:paraId="1F163E85">
            <w:pPr>
              <w:pStyle w:val="6"/>
              <w:spacing w:before="128" w:line="221" w:lineRule="auto"/>
              <w:ind w:left="118"/>
            </w:pPr>
            <w:r>
              <w:rPr>
                <w:spacing w:val="-1"/>
              </w:rPr>
              <w:t>具备有效的安全生产许可证</w:t>
            </w:r>
          </w:p>
        </w:tc>
      </w:tr>
      <w:tr w14:paraId="40AEA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1" w:type="dxa"/>
            <w:vMerge w:val="continue"/>
            <w:tcBorders>
              <w:top w:val="nil"/>
              <w:bottom w:val="nil"/>
            </w:tcBorders>
            <w:vAlign w:val="top"/>
          </w:tcPr>
          <w:p w14:paraId="0C455019">
            <w:pPr>
              <w:rPr>
                <w:rFonts w:ascii="Arial"/>
                <w:sz w:val="21"/>
              </w:rPr>
            </w:pPr>
          </w:p>
        </w:tc>
        <w:tc>
          <w:tcPr>
            <w:tcW w:w="1200" w:type="dxa"/>
            <w:vMerge w:val="continue"/>
            <w:tcBorders>
              <w:top w:val="nil"/>
              <w:bottom w:val="nil"/>
            </w:tcBorders>
            <w:vAlign w:val="top"/>
          </w:tcPr>
          <w:p w14:paraId="001FAC67">
            <w:pPr>
              <w:rPr>
                <w:rFonts w:ascii="Arial"/>
                <w:sz w:val="21"/>
              </w:rPr>
            </w:pPr>
          </w:p>
        </w:tc>
        <w:tc>
          <w:tcPr>
            <w:tcW w:w="2399" w:type="dxa"/>
            <w:vAlign w:val="top"/>
          </w:tcPr>
          <w:p w14:paraId="4893F7E8">
            <w:pPr>
              <w:pStyle w:val="6"/>
              <w:spacing w:before="129" w:line="221" w:lineRule="auto"/>
              <w:ind w:left="113"/>
            </w:pPr>
            <w:r>
              <w:rPr>
                <w:spacing w:val="-1"/>
              </w:rPr>
              <w:t>类似项目业绩</w:t>
            </w:r>
          </w:p>
        </w:tc>
        <w:tc>
          <w:tcPr>
            <w:tcW w:w="4400" w:type="dxa"/>
            <w:vAlign w:val="top"/>
          </w:tcPr>
          <w:p w14:paraId="35BAC2D9">
            <w:pPr>
              <w:pStyle w:val="6"/>
              <w:spacing w:before="129" w:line="220" w:lineRule="auto"/>
              <w:ind w:left="115"/>
            </w:pPr>
            <w:r>
              <w:rPr>
                <w:spacing w:val="-3"/>
              </w:rPr>
              <w:t>符合第二章投标人须知表</w:t>
            </w:r>
            <w:r>
              <w:rPr>
                <w:spacing w:val="-14"/>
              </w:rPr>
              <w:t xml:space="preserve"> </w:t>
            </w:r>
            <w:r>
              <w:rPr>
                <w:spacing w:val="-3"/>
              </w:rPr>
              <w:t>1.4.1</w:t>
            </w:r>
            <w:r>
              <w:rPr>
                <w:spacing w:val="-42"/>
              </w:rPr>
              <w:t xml:space="preserve"> </w:t>
            </w:r>
            <w:r>
              <w:rPr>
                <w:spacing w:val="-3"/>
              </w:rPr>
              <w:t>项规定</w:t>
            </w:r>
          </w:p>
        </w:tc>
      </w:tr>
      <w:tr w14:paraId="4DDB6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bottom w:val="nil"/>
            </w:tcBorders>
            <w:vAlign w:val="top"/>
          </w:tcPr>
          <w:p w14:paraId="5C0B151F">
            <w:pPr>
              <w:rPr>
                <w:rFonts w:ascii="Arial"/>
                <w:sz w:val="21"/>
              </w:rPr>
            </w:pPr>
          </w:p>
        </w:tc>
        <w:tc>
          <w:tcPr>
            <w:tcW w:w="1200" w:type="dxa"/>
            <w:vMerge w:val="continue"/>
            <w:tcBorders>
              <w:top w:val="nil"/>
              <w:bottom w:val="nil"/>
            </w:tcBorders>
            <w:vAlign w:val="top"/>
          </w:tcPr>
          <w:p w14:paraId="1EFFBD8D">
            <w:pPr>
              <w:rPr>
                <w:rFonts w:ascii="Arial"/>
                <w:sz w:val="21"/>
              </w:rPr>
            </w:pPr>
          </w:p>
        </w:tc>
        <w:tc>
          <w:tcPr>
            <w:tcW w:w="2399" w:type="dxa"/>
            <w:vAlign w:val="top"/>
          </w:tcPr>
          <w:p w14:paraId="251CC357">
            <w:pPr>
              <w:pStyle w:val="6"/>
              <w:spacing w:before="127" w:line="219" w:lineRule="auto"/>
              <w:ind w:left="113"/>
            </w:pPr>
            <w:r>
              <w:rPr>
                <w:spacing w:val="-1"/>
              </w:rPr>
              <w:t>信用评价及信誉</w:t>
            </w:r>
          </w:p>
        </w:tc>
        <w:tc>
          <w:tcPr>
            <w:tcW w:w="4400" w:type="dxa"/>
            <w:vAlign w:val="top"/>
          </w:tcPr>
          <w:p w14:paraId="59BEF402">
            <w:pPr>
              <w:pStyle w:val="6"/>
              <w:spacing w:before="127" w:line="220" w:lineRule="auto"/>
              <w:ind w:left="115"/>
            </w:pPr>
            <w:r>
              <w:rPr>
                <w:spacing w:val="-3"/>
              </w:rPr>
              <w:t>符合第二章投标人须知表</w:t>
            </w:r>
            <w:r>
              <w:rPr>
                <w:spacing w:val="-14"/>
              </w:rPr>
              <w:t xml:space="preserve"> </w:t>
            </w:r>
            <w:r>
              <w:rPr>
                <w:spacing w:val="-3"/>
              </w:rPr>
              <w:t>1.4.1</w:t>
            </w:r>
            <w:r>
              <w:rPr>
                <w:spacing w:val="-42"/>
              </w:rPr>
              <w:t xml:space="preserve"> </w:t>
            </w:r>
            <w:r>
              <w:rPr>
                <w:spacing w:val="-3"/>
              </w:rPr>
              <w:t>项规定</w:t>
            </w:r>
          </w:p>
        </w:tc>
      </w:tr>
      <w:tr w14:paraId="1AB97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01" w:type="dxa"/>
            <w:vMerge w:val="continue"/>
            <w:tcBorders>
              <w:top w:val="nil"/>
              <w:bottom w:val="nil"/>
            </w:tcBorders>
            <w:vAlign w:val="top"/>
          </w:tcPr>
          <w:p w14:paraId="05BA2ACB">
            <w:pPr>
              <w:rPr>
                <w:rFonts w:ascii="Arial"/>
                <w:sz w:val="21"/>
              </w:rPr>
            </w:pPr>
          </w:p>
        </w:tc>
        <w:tc>
          <w:tcPr>
            <w:tcW w:w="1200" w:type="dxa"/>
            <w:vMerge w:val="continue"/>
            <w:tcBorders>
              <w:top w:val="nil"/>
              <w:bottom w:val="nil"/>
            </w:tcBorders>
            <w:vAlign w:val="top"/>
          </w:tcPr>
          <w:p w14:paraId="4A1A02AF">
            <w:pPr>
              <w:rPr>
                <w:rFonts w:ascii="Arial"/>
                <w:sz w:val="21"/>
              </w:rPr>
            </w:pPr>
          </w:p>
        </w:tc>
        <w:tc>
          <w:tcPr>
            <w:tcW w:w="2399" w:type="dxa"/>
            <w:vAlign w:val="top"/>
          </w:tcPr>
          <w:p w14:paraId="0057BAFD">
            <w:pPr>
              <w:pStyle w:val="6"/>
              <w:spacing w:before="127" w:line="221" w:lineRule="auto"/>
              <w:ind w:left="119"/>
            </w:pPr>
            <w:r>
              <w:rPr>
                <w:spacing w:val="-3"/>
              </w:rPr>
              <w:t>营业执照</w:t>
            </w:r>
          </w:p>
        </w:tc>
        <w:tc>
          <w:tcPr>
            <w:tcW w:w="4400" w:type="dxa"/>
            <w:vAlign w:val="top"/>
          </w:tcPr>
          <w:p w14:paraId="23620B7C">
            <w:pPr>
              <w:pStyle w:val="6"/>
              <w:spacing w:before="127" w:line="221" w:lineRule="auto"/>
              <w:ind w:left="118"/>
            </w:pPr>
            <w:r>
              <w:rPr>
                <w:spacing w:val="-1"/>
              </w:rPr>
              <w:t>具备有效的营业执照</w:t>
            </w:r>
          </w:p>
        </w:tc>
      </w:tr>
      <w:tr w14:paraId="20548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bottom w:val="nil"/>
            </w:tcBorders>
            <w:vAlign w:val="top"/>
          </w:tcPr>
          <w:p w14:paraId="4A6C43F2">
            <w:pPr>
              <w:rPr>
                <w:rFonts w:ascii="Arial"/>
                <w:sz w:val="21"/>
              </w:rPr>
            </w:pPr>
          </w:p>
        </w:tc>
        <w:tc>
          <w:tcPr>
            <w:tcW w:w="1200" w:type="dxa"/>
            <w:vMerge w:val="continue"/>
            <w:tcBorders>
              <w:top w:val="nil"/>
              <w:bottom w:val="nil"/>
            </w:tcBorders>
            <w:vAlign w:val="top"/>
          </w:tcPr>
          <w:p w14:paraId="3F3DCC87">
            <w:pPr>
              <w:rPr>
                <w:rFonts w:ascii="Arial"/>
                <w:sz w:val="21"/>
              </w:rPr>
            </w:pPr>
          </w:p>
        </w:tc>
        <w:tc>
          <w:tcPr>
            <w:tcW w:w="2399" w:type="dxa"/>
            <w:vAlign w:val="top"/>
          </w:tcPr>
          <w:p w14:paraId="11CD0660">
            <w:pPr>
              <w:pStyle w:val="6"/>
              <w:spacing w:before="130" w:line="221" w:lineRule="auto"/>
              <w:ind w:left="116"/>
            </w:pPr>
            <w:r>
              <w:rPr>
                <w:spacing w:val="-3"/>
              </w:rPr>
              <w:t>项目经理</w:t>
            </w:r>
          </w:p>
        </w:tc>
        <w:tc>
          <w:tcPr>
            <w:tcW w:w="4400" w:type="dxa"/>
            <w:vAlign w:val="top"/>
          </w:tcPr>
          <w:p w14:paraId="79DF43A6">
            <w:pPr>
              <w:pStyle w:val="6"/>
              <w:spacing w:before="130" w:line="220" w:lineRule="auto"/>
              <w:ind w:left="115"/>
            </w:pPr>
            <w:r>
              <w:rPr>
                <w:spacing w:val="-3"/>
              </w:rPr>
              <w:t>符合第二章投标人须知表</w:t>
            </w:r>
            <w:r>
              <w:rPr>
                <w:spacing w:val="-14"/>
              </w:rPr>
              <w:t xml:space="preserve"> </w:t>
            </w:r>
            <w:r>
              <w:rPr>
                <w:spacing w:val="-3"/>
              </w:rPr>
              <w:t>1.4.1</w:t>
            </w:r>
            <w:r>
              <w:rPr>
                <w:spacing w:val="-42"/>
              </w:rPr>
              <w:t xml:space="preserve"> </w:t>
            </w:r>
            <w:r>
              <w:rPr>
                <w:spacing w:val="-3"/>
              </w:rPr>
              <w:t>项规定</w:t>
            </w:r>
          </w:p>
        </w:tc>
      </w:tr>
      <w:tr w14:paraId="3027F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bottom w:val="nil"/>
            </w:tcBorders>
            <w:vAlign w:val="top"/>
          </w:tcPr>
          <w:p w14:paraId="0535CB7E">
            <w:pPr>
              <w:rPr>
                <w:rFonts w:ascii="Arial"/>
                <w:sz w:val="21"/>
              </w:rPr>
            </w:pPr>
          </w:p>
        </w:tc>
        <w:tc>
          <w:tcPr>
            <w:tcW w:w="1200" w:type="dxa"/>
            <w:vMerge w:val="continue"/>
            <w:tcBorders>
              <w:top w:val="nil"/>
              <w:bottom w:val="nil"/>
            </w:tcBorders>
            <w:vAlign w:val="top"/>
          </w:tcPr>
          <w:p w14:paraId="3DB9CE21">
            <w:pPr>
              <w:rPr>
                <w:rFonts w:ascii="Arial"/>
                <w:sz w:val="21"/>
              </w:rPr>
            </w:pPr>
          </w:p>
        </w:tc>
        <w:tc>
          <w:tcPr>
            <w:tcW w:w="2399" w:type="dxa"/>
            <w:vAlign w:val="top"/>
          </w:tcPr>
          <w:p w14:paraId="1AF6C323">
            <w:pPr>
              <w:pStyle w:val="6"/>
              <w:spacing w:before="131" w:line="221" w:lineRule="auto"/>
              <w:ind w:left="114"/>
            </w:pPr>
            <w:r>
              <w:rPr>
                <w:spacing w:val="-2"/>
              </w:rPr>
              <w:t>其他要求</w:t>
            </w:r>
          </w:p>
        </w:tc>
        <w:tc>
          <w:tcPr>
            <w:tcW w:w="4400" w:type="dxa"/>
            <w:vAlign w:val="top"/>
          </w:tcPr>
          <w:p w14:paraId="5BF03A43">
            <w:pPr>
              <w:pStyle w:val="6"/>
              <w:spacing w:before="130" w:line="220" w:lineRule="auto"/>
              <w:ind w:left="115"/>
            </w:pPr>
            <w:r>
              <w:rPr>
                <w:spacing w:val="-3"/>
              </w:rPr>
              <w:t>符合第二章投标人须知表</w:t>
            </w:r>
            <w:r>
              <w:rPr>
                <w:spacing w:val="-14"/>
              </w:rPr>
              <w:t xml:space="preserve"> </w:t>
            </w:r>
            <w:r>
              <w:rPr>
                <w:spacing w:val="-3"/>
              </w:rPr>
              <w:t>1.4.1</w:t>
            </w:r>
            <w:r>
              <w:rPr>
                <w:spacing w:val="-42"/>
              </w:rPr>
              <w:t xml:space="preserve"> </w:t>
            </w:r>
            <w:r>
              <w:rPr>
                <w:spacing w:val="-3"/>
              </w:rPr>
              <w:t>项规定</w:t>
            </w:r>
          </w:p>
        </w:tc>
      </w:tr>
      <w:tr w14:paraId="55236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201" w:type="dxa"/>
            <w:vMerge w:val="continue"/>
            <w:tcBorders>
              <w:top w:val="nil"/>
            </w:tcBorders>
            <w:vAlign w:val="top"/>
          </w:tcPr>
          <w:p w14:paraId="476D1E06">
            <w:pPr>
              <w:rPr>
                <w:rFonts w:ascii="Arial"/>
                <w:sz w:val="21"/>
              </w:rPr>
            </w:pPr>
          </w:p>
        </w:tc>
        <w:tc>
          <w:tcPr>
            <w:tcW w:w="1200" w:type="dxa"/>
            <w:vMerge w:val="continue"/>
            <w:tcBorders>
              <w:top w:val="nil"/>
            </w:tcBorders>
            <w:vAlign w:val="top"/>
          </w:tcPr>
          <w:p w14:paraId="5CA5E36F">
            <w:pPr>
              <w:rPr>
                <w:rFonts w:ascii="Arial"/>
                <w:sz w:val="21"/>
              </w:rPr>
            </w:pPr>
          </w:p>
        </w:tc>
        <w:tc>
          <w:tcPr>
            <w:tcW w:w="2399" w:type="dxa"/>
            <w:vAlign w:val="top"/>
          </w:tcPr>
          <w:p w14:paraId="58E7F60D">
            <w:pPr>
              <w:pStyle w:val="6"/>
              <w:spacing w:before="267" w:line="221" w:lineRule="auto"/>
              <w:ind w:left="116"/>
            </w:pPr>
            <w:r>
              <w:rPr>
                <w:spacing w:val="-1"/>
              </w:rPr>
              <w:t>项目经理二次刷卡</w:t>
            </w:r>
          </w:p>
        </w:tc>
        <w:tc>
          <w:tcPr>
            <w:tcW w:w="4400" w:type="dxa"/>
            <w:vAlign w:val="top"/>
          </w:tcPr>
          <w:p w14:paraId="6A432405">
            <w:pPr>
              <w:pStyle w:val="6"/>
              <w:spacing w:before="131" w:line="230" w:lineRule="auto"/>
              <w:ind w:left="113" w:right="100" w:firstLine="4"/>
            </w:pPr>
            <w:r>
              <w:rPr>
                <w:spacing w:val="-2"/>
              </w:rPr>
              <w:t>项目经理二次刷卡验证结果为通过（无在建工</w:t>
            </w:r>
            <w:r>
              <w:rPr>
                <w:spacing w:val="15"/>
              </w:rPr>
              <w:t xml:space="preserve"> </w:t>
            </w:r>
            <w:r>
              <w:rPr>
                <w:spacing w:val="-1"/>
              </w:rPr>
              <w:t>程且已进行实名认证及不良行为验证）</w:t>
            </w:r>
          </w:p>
        </w:tc>
      </w:tr>
      <w:tr w14:paraId="2B906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restart"/>
            <w:tcBorders>
              <w:bottom w:val="nil"/>
            </w:tcBorders>
            <w:vAlign w:val="top"/>
          </w:tcPr>
          <w:p w14:paraId="7898B253">
            <w:pPr>
              <w:spacing w:line="256" w:lineRule="auto"/>
              <w:rPr>
                <w:rFonts w:ascii="Arial"/>
                <w:sz w:val="21"/>
              </w:rPr>
            </w:pPr>
          </w:p>
          <w:p w14:paraId="09E40E59">
            <w:pPr>
              <w:spacing w:line="256" w:lineRule="auto"/>
              <w:rPr>
                <w:rFonts w:ascii="Arial"/>
                <w:sz w:val="21"/>
              </w:rPr>
            </w:pPr>
          </w:p>
          <w:p w14:paraId="4F0726C3">
            <w:pPr>
              <w:spacing w:line="257" w:lineRule="auto"/>
              <w:rPr>
                <w:rFonts w:ascii="Arial"/>
                <w:sz w:val="21"/>
              </w:rPr>
            </w:pPr>
          </w:p>
          <w:p w14:paraId="1551C65F">
            <w:pPr>
              <w:spacing w:line="257" w:lineRule="auto"/>
              <w:rPr>
                <w:rFonts w:ascii="Arial"/>
                <w:sz w:val="21"/>
              </w:rPr>
            </w:pPr>
          </w:p>
          <w:p w14:paraId="5D9E2B90">
            <w:pPr>
              <w:spacing w:line="257" w:lineRule="auto"/>
              <w:rPr>
                <w:rFonts w:ascii="Arial"/>
                <w:sz w:val="21"/>
              </w:rPr>
            </w:pPr>
          </w:p>
          <w:p w14:paraId="3E1F14E8">
            <w:pPr>
              <w:pStyle w:val="6"/>
              <w:spacing w:before="68" w:line="183" w:lineRule="auto"/>
              <w:ind w:left="344"/>
            </w:pPr>
            <w:r>
              <w:rPr>
                <w:spacing w:val="-2"/>
              </w:rPr>
              <w:t>2.1.3</w:t>
            </w:r>
          </w:p>
        </w:tc>
        <w:tc>
          <w:tcPr>
            <w:tcW w:w="1200" w:type="dxa"/>
            <w:vMerge w:val="restart"/>
            <w:tcBorders>
              <w:bottom w:val="nil"/>
            </w:tcBorders>
            <w:vAlign w:val="top"/>
          </w:tcPr>
          <w:p w14:paraId="209763A5">
            <w:pPr>
              <w:spacing w:line="278" w:lineRule="auto"/>
              <w:rPr>
                <w:rFonts w:ascii="Arial"/>
                <w:sz w:val="21"/>
              </w:rPr>
            </w:pPr>
          </w:p>
          <w:p w14:paraId="6468212D">
            <w:pPr>
              <w:spacing w:line="278" w:lineRule="auto"/>
              <w:rPr>
                <w:rFonts w:ascii="Arial"/>
                <w:sz w:val="21"/>
              </w:rPr>
            </w:pPr>
          </w:p>
          <w:p w14:paraId="7E041B1F">
            <w:pPr>
              <w:spacing w:line="278" w:lineRule="auto"/>
              <w:rPr>
                <w:rFonts w:ascii="Arial"/>
                <w:sz w:val="21"/>
              </w:rPr>
            </w:pPr>
          </w:p>
          <w:p w14:paraId="4C5E9D2E">
            <w:pPr>
              <w:spacing w:line="278" w:lineRule="auto"/>
              <w:rPr>
                <w:rFonts w:ascii="Arial"/>
                <w:sz w:val="21"/>
              </w:rPr>
            </w:pPr>
          </w:p>
          <w:p w14:paraId="518FB3BB">
            <w:pPr>
              <w:pStyle w:val="6"/>
              <w:spacing w:before="69" w:line="230" w:lineRule="auto"/>
              <w:ind w:left="298" w:right="176" w:hanging="103"/>
            </w:pPr>
            <w:r>
              <w:rPr>
                <w:spacing w:val="-5"/>
              </w:rPr>
              <w:t>响应性评</w:t>
            </w:r>
            <w:r>
              <w:rPr>
                <w:spacing w:val="2"/>
              </w:rPr>
              <w:t xml:space="preserve"> </w:t>
            </w:r>
            <w:r>
              <w:rPr>
                <w:spacing w:val="-4"/>
              </w:rPr>
              <w:t>审标准</w:t>
            </w:r>
          </w:p>
        </w:tc>
        <w:tc>
          <w:tcPr>
            <w:tcW w:w="2399" w:type="dxa"/>
            <w:vAlign w:val="top"/>
          </w:tcPr>
          <w:p w14:paraId="59ED1AFD">
            <w:pPr>
              <w:pStyle w:val="6"/>
              <w:spacing w:before="128" w:line="221" w:lineRule="auto"/>
              <w:ind w:left="114"/>
            </w:pPr>
            <w:r>
              <w:rPr>
                <w:spacing w:val="-1"/>
              </w:rPr>
              <w:t>技术标准和要求</w:t>
            </w:r>
          </w:p>
        </w:tc>
        <w:tc>
          <w:tcPr>
            <w:tcW w:w="4400" w:type="dxa"/>
            <w:vAlign w:val="top"/>
          </w:tcPr>
          <w:p w14:paraId="6248DD8D">
            <w:pPr>
              <w:pStyle w:val="6"/>
              <w:spacing w:before="129" w:line="220" w:lineRule="auto"/>
              <w:ind w:left="115"/>
            </w:pPr>
            <w:r>
              <w:rPr>
                <w:spacing w:val="-3"/>
              </w:rPr>
              <w:t>符合第七章“技术标准和要求</w:t>
            </w:r>
            <w:r>
              <w:rPr>
                <w:spacing w:val="-63"/>
              </w:rPr>
              <w:t xml:space="preserve"> </w:t>
            </w:r>
            <w:r>
              <w:rPr>
                <w:spacing w:val="-3"/>
              </w:rPr>
              <w:t>”规定</w:t>
            </w:r>
          </w:p>
        </w:tc>
      </w:tr>
      <w:tr w14:paraId="07AF5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01" w:type="dxa"/>
            <w:vMerge w:val="continue"/>
            <w:tcBorders>
              <w:top w:val="nil"/>
              <w:bottom w:val="nil"/>
            </w:tcBorders>
            <w:vAlign w:val="top"/>
          </w:tcPr>
          <w:p w14:paraId="3EE53019">
            <w:pPr>
              <w:rPr>
                <w:rFonts w:ascii="Arial"/>
                <w:sz w:val="21"/>
              </w:rPr>
            </w:pPr>
          </w:p>
        </w:tc>
        <w:tc>
          <w:tcPr>
            <w:tcW w:w="1200" w:type="dxa"/>
            <w:vMerge w:val="continue"/>
            <w:tcBorders>
              <w:top w:val="nil"/>
              <w:bottom w:val="nil"/>
            </w:tcBorders>
            <w:vAlign w:val="top"/>
          </w:tcPr>
          <w:p w14:paraId="15E9650C">
            <w:pPr>
              <w:rPr>
                <w:rFonts w:ascii="Arial"/>
                <w:sz w:val="21"/>
              </w:rPr>
            </w:pPr>
          </w:p>
        </w:tc>
        <w:tc>
          <w:tcPr>
            <w:tcW w:w="2399" w:type="dxa"/>
            <w:vAlign w:val="top"/>
          </w:tcPr>
          <w:p w14:paraId="3499AA5C">
            <w:pPr>
              <w:pStyle w:val="6"/>
              <w:spacing w:before="130" w:line="221" w:lineRule="auto"/>
              <w:ind w:left="115"/>
            </w:pPr>
            <w:r>
              <w:rPr>
                <w:spacing w:val="-2"/>
              </w:rPr>
              <w:t>投标内容</w:t>
            </w:r>
          </w:p>
        </w:tc>
        <w:tc>
          <w:tcPr>
            <w:tcW w:w="4400" w:type="dxa"/>
            <w:vAlign w:val="top"/>
          </w:tcPr>
          <w:p w14:paraId="6CE8AB88">
            <w:pPr>
              <w:pStyle w:val="6"/>
              <w:spacing w:before="130" w:line="220" w:lineRule="auto"/>
              <w:ind w:left="115"/>
            </w:pPr>
            <w:r>
              <w:rPr>
                <w:spacing w:val="-3"/>
              </w:rPr>
              <w:t>符合第二章投标人须知表</w:t>
            </w:r>
            <w:r>
              <w:rPr>
                <w:spacing w:val="-14"/>
              </w:rPr>
              <w:t xml:space="preserve"> </w:t>
            </w:r>
            <w:r>
              <w:rPr>
                <w:spacing w:val="-3"/>
              </w:rPr>
              <w:t>1.3.1</w:t>
            </w:r>
            <w:r>
              <w:rPr>
                <w:spacing w:val="-42"/>
              </w:rPr>
              <w:t xml:space="preserve"> </w:t>
            </w:r>
            <w:r>
              <w:rPr>
                <w:spacing w:val="-3"/>
              </w:rPr>
              <w:t>项规定</w:t>
            </w:r>
          </w:p>
        </w:tc>
      </w:tr>
      <w:tr w14:paraId="25F87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bottom w:val="nil"/>
            </w:tcBorders>
            <w:vAlign w:val="top"/>
          </w:tcPr>
          <w:p w14:paraId="66DD6022">
            <w:pPr>
              <w:rPr>
                <w:rFonts w:ascii="Arial"/>
                <w:sz w:val="21"/>
              </w:rPr>
            </w:pPr>
          </w:p>
        </w:tc>
        <w:tc>
          <w:tcPr>
            <w:tcW w:w="1200" w:type="dxa"/>
            <w:vMerge w:val="continue"/>
            <w:tcBorders>
              <w:top w:val="nil"/>
              <w:bottom w:val="nil"/>
            </w:tcBorders>
            <w:vAlign w:val="top"/>
          </w:tcPr>
          <w:p w14:paraId="23DF0347">
            <w:pPr>
              <w:rPr>
                <w:rFonts w:ascii="Arial"/>
                <w:sz w:val="21"/>
              </w:rPr>
            </w:pPr>
          </w:p>
        </w:tc>
        <w:tc>
          <w:tcPr>
            <w:tcW w:w="2399" w:type="dxa"/>
            <w:vAlign w:val="top"/>
          </w:tcPr>
          <w:p w14:paraId="3865ECB9">
            <w:pPr>
              <w:pStyle w:val="6"/>
              <w:spacing w:before="132" w:line="221" w:lineRule="auto"/>
              <w:ind w:left="115"/>
            </w:pPr>
            <w:r>
              <w:rPr>
                <w:spacing w:val="-3"/>
              </w:rPr>
              <w:t>工期</w:t>
            </w:r>
          </w:p>
        </w:tc>
        <w:tc>
          <w:tcPr>
            <w:tcW w:w="4400" w:type="dxa"/>
            <w:vAlign w:val="top"/>
          </w:tcPr>
          <w:p w14:paraId="5B78C4DA">
            <w:pPr>
              <w:pStyle w:val="6"/>
              <w:spacing w:before="132" w:line="220" w:lineRule="auto"/>
              <w:ind w:left="115"/>
            </w:pPr>
            <w:r>
              <w:rPr>
                <w:spacing w:val="-3"/>
              </w:rPr>
              <w:t>符合第二章投标人须知表</w:t>
            </w:r>
            <w:r>
              <w:rPr>
                <w:spacing w:val="-14"/>
              </w:rPr>
              <w:t xml:space="preserve"> </w:t>
            </w:r>
            <w:r>
              <w:rPr>
                <w:spacing w:val="-3"/>
              </w:rPr>
              <w:t>1.3.2</w:t>
            </w:r>
            <w:r>
              <w:rPr>
                <w:spacing w:val="-42"/>
              </w:rPr>
              <w:t xml:space="preserve"> </w:t>
            </w:r>
            <w:r>
              <w:rPr>
                <w:spacing w:val="-3"/>
              </w:rPr>
              <w:t>项规定</w:t>
            </w:r>
          </w:p>
        </w:tc>
      </w:tr>
      <w:tr w14:paraId="202C4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bottom w:val="nil"/>
            </w:tcBorders>
            <w:vAlign w:val="top"/>
          </w:tcPr>
          <w:p w14:paraId="39AC34D1">
            <w:pPr>
              <w:rPr>
                <w:rFonts w:ascii="Arial"/>
                <w:sz w:val="21"/>
              </w:rPr>
            </w:pPr>
          </w:p>
        </w:tc>
        <w:tc>
          <w:tcPr>
            <w:tcW w:w="1200" w:type="dxa"/>
            <w:vMerge w:val="continue"/>
            <w:tcBorders>
              <w:top w:val="nil"/>
              <w:bottom w:val="nil"/>
            </w:tcBorders>
            <w:vAlign w:val="top"/>
          </w:tcPr>
          <w:p w14:paraId="4557D9DD">
            <w:pPr>
              <w:rPr>
                <w:rFonts w:ascii="Arial"/>
                <w:sz w:val="21"/>
              </w:rPr>
            </w:pPr>
          </w:p>
        </w:tc>
        <w:tc>
          <w:tcPr>
            <w:tcW w:w="2399" w:type="dxa"/>
            <w:vAlign w:val="top"/>
          </w:tcPr>
          <w:p w14:paraId="03491CB8">
            <w:pPr>
              <w:pStyle w:val="6"/>
              <w:spacing w:before="133" w:line="221" w:lineRule="auto"/>
              <w:ind w:left="115"/>
            </w:pPr>
            <w:r>
              <w:rPr>
                <w:spacing w:val="-2"/>
              </w:rPr>
              <w:t>工程质量</w:t>
            </w:r>
          </w:p>
        </w:tc>
        <w:tc>
          <w:tcPr>
            <w:tcW w:w="4400" w:type="dxa"/>
            <w:vAlign w:val="top"/>
          </w:tcPr>
          <w:p w14:paraId="69DE4103">
            <w:pPr>
              <w:pStyle w:val="6"/>
              <w:spacing w:before="132" w:line="220" w:lineRule="auto"/>
              <w:ind w:left="115"/>
            </w:pPr>
            <w:r>
              <w:rPr>
                <w:spacing w:val="-3"/>
              </w:rPr>
              <w:t>符合第二章投标人须知表</w:t>
            </w:r>
            <w:r>
              <w:rPr>
                <w:spacing w:val="-14"/>
              </w:rPr>
              <w:t xml:space="preserve"> </w:t>
            </w:r>
            <w:r>
              <w:rPr>
                <w:spacing w:val="-3"/>
              </w:rPr>
              <w:t>1.3.3</w:t>
            </w:r>
            <w:r>
              <w:rPr>
                <w:spacing w:val="-42"/>
              </w:rPr>
              <w:t xml:space="preserve"> </w:t>
            </w:r>
            <w:r>
              <w:rPr>
                <w:spacing w:val="-3"/>
              </w:rPr>
              <w:t>项规定</w:t>
            </w:r>
          </w:p>
        </w:tc>
      </w:tr>
      <w:tr w14:paraId="79771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bottom w:val="nil"/>
            </w:tcBorders>
            <w:vAlign w:val="top"/>
          </w:tcPr>
          <w:p w14:paraId="674B3AF6">
            <w:pPr>
              <w:rPr>
                <w:rFonts w:ascii="Arial"/>
                <w:sz w:val="21"/>
              </w:rPr>
            </w:pPr>
          </w:p>
        </w:tc>
        <w:tc>
          <w:tcPr>
            <w:tcW w:w="1200" w:type="dxa"/>
            <w:vMerge w:val="continue"/>
            <w:tcBorders>
              <w:top w:val="nil"/>
              <w:bottom w:val="nil"/>
            </w:tcBorders>
            <w:vAlign w:val="top"/>
          </w:tcPr>
          <w:p w14:paraId="06BCA681">
            <w:pPr>
              <w:rPr>
                <w:rFonts w:ascii="Arial"/>
                <w:sz w:val="21"/>
              </w:rPr>
            </w:pPr>
          </w:p>
        </w:tc>
        <w:tc>
          <w:tcPr>
            <w:tcW w:w="2399" w:type="dxa"/>
            <w:vAlign w:val="top"/>
          </w:tcPr>
          <w:p w14:paraId="27CE3FBB">
            <w:pPr>
              <w:pStyle w:val="6"/>
              <w:spacing w:before="133" w:line="221" w:lineRule="auto"/>
              <w:ind w:left="115"/>
            </w:pPr>
            <w:r>
              <w:rPr>
                <w:spacing w:val="-2"/>
              </w:rPr>
              <w:t>投标有效期</w:t>
            </w:r>
          </w:p>
        </w:tc>
        <w:tc>
          <w:tcPr>
            <w:tcW w:w="4400" w:type="dxa"/>
            <w:vAlign w:val="top"/>
          </w:tcPr>
          <w:p w14:paraId="349517BD">
            <w:pPr>
              <w:pStyle w:val="6"/>
              <w:spacing w:before="133" w:line="220" w:lineRule="auto"/>
              <w:ind w:left="115"/>
            </w:pPr>
            <w:r>
              <w:rPr>
                <w:spacing w:val="-2"/>
              </w:rPr>
              <w:t>符合第二章投标人须知表</w:t>
            </w:r>
            <w:r>
              <w:rPr>
                <w:spacing w:val="-33"/>
              </w:rPr>
              <w:t xml:space="preserve"> </w:t>
            </w:r>
            <w:r>
              <w:rPr>
                <w:spacing w:val="-2"/>
              </w:rPr>
              <w:t>3.3.1</w:t>
            </w:r>
            <w:r>
              <w:rPr>
                <w:spacing w:val="-42"/>
              </w:rPr>
              <w:t xml:space="preserve"> </w:t>
            </w:r>
            <w:r>
              <w:rPr>
                <w:spacing w:val="-2"/>
              </w:rPr>
              <w:t>项规定</w:t>
            </w:r>
          </w:p>
        </w:tc>
      </w:tr>
      <w:tr w14:paraId="47D19C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01" w:type="dxa"/>
            <w:vMerge w:val="continue"/>
            <w:tcBorders>
              <w:top w:val="nil"/>
            </w:tcBorders>
            <w:vAlign w:val="top"/>
          </w:tcPr>
          <w:p w14:paraId="62B0985E">
            <w:pPr>
              <w:rPr>
                <w:rFonts w:ascii="Arial"/>
                <w:sz w:val="21"/>
              </w:rPr>
            </w:pPr>
          </w:p>
        </w:tc>
        <w:tc>
          <w:tcPr>
            <w:tcW w:w="1200" w:type="dxa"/>
            <w:vMerge w:val="continue"/>
            <w:tcBorders>
              <w:top w:val="nil"/>
            </w:tcBorders>
            <w:vAlign w:val="top"/>
          </w:tcPr>
          <w:p w14:paraId="757FE14E">
            <w:pPr>
              <w:rPr>
                <w:rFonts w:ascii="Arial"/>
                <w:sz w:val="21"/>
              </w:rPr>
            </w:pPr>
          </w:p>
        </w:tc>
        <w:tc>
          <w:tcPr>
            <w:tcW w:w="2399" w:type="dxa"/>
            <w:vAlign w:val="top"/>
          </w:tcPr>
          <w:p w14:paraId="101F9392">
            <w:pPr>
              <w:pStyle w:val="6"/>
              <w:spacing w:before="134" w:line="219" w:lineRule="auto"/>
              <w:ind w:left="136"/>
            </w:pPr>
            <w:r>
              <w:rPr>
                <w:spacing w:val="-4"/>
              </w:rPr>
              <w:t>已标价工程量清单</w:t>
            </w:r>
          </w:p>
        </w:tc>
        <w:tc>
          <w:tcPr>
            <w:tcW w:w="4400" w:type="dxa"/>
            <w:vAlign w:val="top"/>
          </w:tcPr>
          <w:p w14:paraId="654E5FF6">
            <w:pPr>
              <w:pStyle w:val="6"/>
              <w:spacing w:before="133" w:line="220" w:lineRule="auto"/>
              <w:ind w:left="115"/>
            </w:pPr>
            <w:r>
              <w:rPr>
                <w:spacing w:val="-2"/>
              </w:rPr>
              <w:t>符合第五章“工程量清单</w:t>
            </w:r>
            <w:r>
              <w:rPr>
                <w:spacing w:val="-73"/>
              </w:rPr>
              <w:t xml:space="preserve"> </w:t>
            </w:r>
            <w:r>
              <w:rPr>
                <w:spacing w:val="-2"/>
              </w:rPr>
              <w:t>”给出的范围及数</w:t>
            </w:r>
          </w:p>
        </w:tc>
      </w:tr>
    </w:tbl>
    <w:p w14:paraId="0268628D">
      <w:pPr>
        <w:spacing w:line="292" w:lineRule="auto"/>
        <w:rPr>
          <w:rFonts w:ascii="Arial"/>
          <w:sz w:val="21"/>
        </w:rPr>
      </w:pPr>
    </w:p>
    <w:p w14:paraId="5421B24B">
      <w:pPr>
        <w:spacing w:before="58"/>
        <w:ind w:left="5870"/>
        <w:rPr>
          <w:rFonts w:ascii="新宋体" w:hAnsi="新宋体" w:eastAsia="新宋体" w:cs="新宋体"/>
          <w:sz w:val="18"/>
          <w:szCs w:val="18"/>
        </w:rPr>
      </w:pPr>
      <w:r>
        <w:rPr>
          <w:rFonts w:ascii="新宋体" w:hAnsi="新宋体" w:eastAsia="新宋体" w:cs="新宋体"/>
          <w:spacing w:val="-2"/>
          <w:sz w:val="18"/>
          <w:szCs w:val="18"/>
        </w:rPr>
        <w:t>43</w:t>
      </w:r>
    </w:p>
    <w:p w14:paraId="4FB39893">
      <w:pPr>
        <w:rPr>
          <w:rFonts w:ascii="新宋体" w:hAnsi="新宋体" w:eastAsia="新宋体" w:cs="新宋体"/>
          <w:sz w:val="18"/>
          <w:szCs w:val="18"/>
        </w:rPr>
        <w:sectPr>
          <w:headerReference r:id="rId45" w:type="default"/>
          <w:pgSz w:w="11907" w:h="16839"/>
          <w:pgMar w:top="1106" w:right="0" w:bottom="0" w:left="0" w:header="1092" w:footer="0" w:gutter="0"/>
          <w:cols w:space="720" w:num="1"/>
        </w:sectPr>
      </w:pPr>
    </w:p>
    <w:p w14:paraId="2ED8B6F4">
      <w:pPr>
        <w:spacing w:before="92"/>
      </w:pPr>
    </w:p>
    <w:tbl>
      <w:tblPr>
        <w:tblStyle w:val="5"/>
        <w:tblW w:w="9200" w:type="dxa"/>
        <w:tblInd w:w="1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200"/>
        <w:gridCol w:w="2399"/>
        <w:gridCol w:w="4400"/>
      </w:tblGrid>
      <w:tr w14:paraId="03E5C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01" w:type="dxa"/>
            <w:vMerge w:val="restart"/>
            <w:tcBorders>
              <w:bottom w:val="nil"/>
            </w:tcBorders>
            <w:vAlign w:val="top"/>
          </w:tcPr>
          <w:p w14:paraId="60F70D65">
            <w:pPr>
              <w:rPr>
                <w:rFonts w:ascii="Arial"/>
                <w:sz w:val="21"/>
              </w:rPr>
            </w:pPr>
          </w:p>
        </w:tc>
        <w:tc>
          <w:tcPr>
            <w:tcW w:w="1200" w:type="dxa"/>
            <w:vMerge w:val="restart"/>
            <w:tcBorders>
              <w:bottom w:val="nil"/>
            </w:tcBorders>
            <w:vAlign w:val="top"/>
          </w:tcPr>
          <w:p w14:paraId="2047CD11">
            <w:pPr>
              <w:rPr>
                <w:rFonts w:ascii="Arial"/>
                <w:sz w:val="21"/>
              </w:rPr>
            </w:pPr>
          </w:p>
        </w:tc>
        <w:tc>
          <w:tcPr>
            <w:tcW w:w="2399" w:type="dxa"/>
            <w:vAlign w:val="top"/>
          </w:tcPr>
          <w:p w14:paraId="49416950">
            <w:pPr>
              <w:rPr>
                <w:rFonts w:ascii="Arial"/>
                <w:sz w:val="21"/>
              </w:rPr>
            </w:pPr>
          </w:p>
        </w:tc>
        <w:tc>
          <w:tcPr>
            <w:tcW w:w="4400" w:type="dxa"/>
            <w:vAlign w:val="top"/>
          </w:tcPr>
          <w:p w14:paraId="1F85B824">
            <w:pPr>
              <w:pStyle w:val="6"/>
              <w:spacing w:before="130" w:line="226" w:lineRule="auto"/>
              <w:ind w:left="114"/>
            </w:pPr>
            <w:r>
              <w:t>量</w:t>
            </w:r>
          </w:p>
        </w:tc>
      </w:tr>
      <w:tr w14:paraId="070C6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201" w:type="dxa"/>
            <w:vMerge w:val="continue"/>
            <w:tcBorders>
              <w:top w:val="nil"/>
              <w:bottom w:val="nil"/>
            </w:tcBorders>
            <w:vAlign w:val="top"/>
          </w:tcPr>
          <w:p w14:paraId="39CB6CD5">
            <w:pPr>
              <w:rPr>
                <w:rFonts w:ascii="Arial"/>
                <w:sz w:val="21"/>
              </w:rPr>
            </w:pPr>
          </w:p>
        </w:tc>
        <w:tc>
          <w:tcPr>
            <w:tcW w:w="1200" w:type="dxa"/>
            <w:vMerge w:val="continue"/>
            <w:tcBorders>
              <w:top w:val="nil"/>
              <w:bottom w:val="nil"/>
            </w:tcBorders>
            <w:vAlign w:val="top"/>
          </w:tcPr>
          <w:p w14:paraId="3DEB4D95">
            <w:pPr>
              <w:rPr>
                <w:rFonts w:ascii="Arial"/>
                <w:sz w:val="21"/>
              </w:rPr>
            </w:pPr>
          </w:p>
        </w:tc>
        <w:tc>
          <w:tcPr>
            <w:tcW w:w="2399" w:type="dxa"/>
            <w:vAlign w:val="top"/>
          </w:tcPr>
          <w:p w14:paraId="78A28904">
            <w:pPr>
              <w:pStyle w:val="6"/>
              <w:spacing w:before="262" w:line="219" w:lineRule="auto"/>
              <w:ind w:left="115"/>
            </w:pPr>
            <w:r>
              <w:rPr>
                <w:spacing w:val="-2"/>
              </w:rPr>
              <w:t>投标价格</w:t>
            </w:r>
          </w:p>
        </w:tc>
        <w:tc>
          <w:tcPr>
            <w:tcW w:w="4400" w:type="dxa"/>
            <w:vAlign w:val="top"/>
          </w:tcPr>
          <w:p w14:paraId="3951FBEE">
            <w:pPr>
              <w:pStyle w:val="6"/>
              <w:spacing w:before="127" w:line="229" w:lineRule="auto"/>
              <w:ind w:left="114" w:right="188" w:hanging="1"/>
            </w:pPr>
            <w:r>
              <w:rPr>
                <w:spacing w:val="-5"/>
              </w:rPr>
              <w:t>低于（含等于）</w:t>
            </w:r>
            <w:r>
              <w:rPr>
                <w:spacing w:val="-40"/>
              </w:rPr>
              <w:t xml:space="preserve"> </w:t>
            </w:r>
            <w:r>
              <w:rPr>
                <w:spacing w:val="-5"/>
              </w:rPr>
              <w:t>第二章投标人须知表</w:t>
            </w:r>
            <w:r>
              <w:rPr>
                <w:spacing w:val="-28"/>
              </w:rPr>
              <w:t xml:space="preserve"> </w:t>
            </w:r>
            <w:r>
              <w:rPr>
                <w:spacing w:val="-5"/>
              </w:rPr>
              <w:t>10.2</w:t>
            </w:r>
            <w:r>
              <w:rPr>
                <w:spacing w:val="-41"/>
              </w:rPr>
              <w:t xml:space="preserve"> </w:t>
            </w:r>
            <w:r>
              <w:rPr>
                <w:spacing w:val="-5"/>
              </w:rPr>
              <w:t>项</w:t>
            </w:r>
            <w:r>
              <w:t xml:space="preserve"> </w:t>
            </w:r>
            <w:r>
              <w:rPr>
                <w:spacing w:val="-3"/>
              </w:rPr>
              <w:t>载明的招标控制价。</w:t>
            </w:r>
          </w:p>
        </w:tc>
      </w:tr>
      <w:tr w14:paraId="66D60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bottom w:val="nil"/>
            </w:tcBorders>
            <w:vAlign w:val="top"/>
          </w:tcPr>
          <w:p w14:paraId="6A1BFD57">
            <w:pPr>
              <w:rPr>
                <w:rFonts w:ascii="Arial"/>
                <w:sz w:val="21"/>
              </w:rPr>
            </w:pPr>
          </w:p>
        </w:tc>
        <w:tc>
          <w:tcPr>
            <w:tcW w:w="1200" w:type="dxa"/>
            <w:vMerge w:val="continue"/>
            <w:tcBorders>
              <w:top w:val="nil"/>
              <w:bottom w:val="nil"/>
            </w:tcBorders>
            <w:vAlign w:val="top"/>
          </w:tcPr>
          <w:p w14:paraId="36A85352">
            <w:pPr>
              <w:rPr>
                <w:rFonts w:ascii="Arial"/>
                <w:sz w:val="21"/>
              </w:rPr>
            </w:pPr>
          </w:p>
        </w:tc>
        <w:tc>
          <w:tcPr>
            <w:tcW w:w="2399" w:type="dxa"/>
            <w:vAlign w:val="top"/>
          </w:tcPr>
          <w:p w14:paraId="686FD3B6">
            <w:pPr>
              <w:pStyle w:val="6"/>
              <w:spacing w:before="128" w:line="221" w:lineRule="auto"/>
              <w:ind w:left="115"/>
            </w:pPr>
            <w:r>
              <w:rPr>
                <w:spacing w:val="-2"/>
              </w:rPr>
              <w:t>分包计划</w:t>
            </w:r>
          </w:p>
        </w:tc>
        <w:tc>
          <w:tcPr>
            <w:tcW w:w="4400" w:type="dxa"/>
            <w:vAlign w:val="top"/>
          </w:tcPr>
          <w:p w14:paraId="58786F13">
            <w:pPr>
              <w:pStyle w:val="6"/>
              <w:spacing w:before="128" w:line="220" w:lineRule="auto"/>
              <w:ind w:left="115"/>
            </w:pPr>
            <w:r>
              <w:rPr>
                <w:spacing w:val="-3"/>
              </w:rPr>
              <w:t>符合第二章投标人须知表</w:t>
            </w:r>
            <w:r>
              <w:rPr>
                <w:spacing w:val="-15"/>
              </w:rPr>
              <w:t xml:space="preserve"> </w:t>
            </w:r>
            <w:r>
              <w:rPr>
                <w:spacing w:val="-3"/>
              </w:rPr>
              <w:t>1.11</w:t>
            </w:r>
            <w:r>
              <w:rPr>
                <w:spacing w:val="-45"/>
              </w:rPr>
              <w:t xml:space="preserve"> </w:t>
            </w:r>
            <w:r>
              <w:rPr>
                <w:spacing w:val="-3"/>
              </w:rPr>
              <w:t>款规定</w:t>
            </w:r>
          </w:p>
        </w:tc>
      </w:tr>
      <w:tr w14:paraId="278A6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bottom w:val="nil"/>
            </w:tcBorders>
            <w:vAlign w:val="top"/>
          </w:tcPr>
          <w:p w14:paraId="03D5B478">
            <w:pPr>
              <w:rPr>
                <w:rFonts w:ascii="Arial"/>
                <w:sz w:val="21"/>
              </w:rPr>
            </w:pPr>
          </w:p>
        </w:tc>
        <w:tc>
          <w:tcPr>
            <w:tcW w:w="1200" w:type="dxa"/>
            <w:vMerge w:val="continue"/>
            <w:tcBorders>
              <w:top w:val="nil"/>
              <w:bottom w:val="nil"/>
            </w:tcBorders>
            <w:vAlign w:val="top"/>
          </w:tcPr>
          <w:p w14:paraId="59B16019">
            <w:pPr>
              <w:rPr>
                <w:rFonts w:ascii="Arial"/>
                <w:sz w:val="21"/>
              </w:rPr>
            </w:pPr>
          </w:p>
        </w:tc>
        <w:tc>
          <w:tcPr>
            <w:tcW w:w="2399" w:type="dxa"/>
            <w:vAlign w:val="top"/>
          </w:tcPr>
          <w:p w14:paraId="1C84B271">
            <w:pPr>
              <w:pStyle w:val="6"/>
              <w:spacing w:before="129" w:line="221" w:lineRule="auto"/>
              <w:ind w:left="115"/>
            </w:pPr>
            <w:r>
              <w:rPr>
                <w:spacing w:val="-1"/>
              </w:rPr>
              <w:t>投标保证金或投标担保</w:t>
            </w:r>
          </w:p>
        </w:tc>
        <w:tc>
          <w:tcPr>
            <w:tcW w:w="4400" w:type="dxa"/>
            <w:vAlign w:val="top"/>
          </w:tcPr>
          <w:p w14:paraId="48B18427">
            <w:pPr>
              <w:pStyle w:val="6"/>
              <w:spacing w:before="128" w:line="220" w:lineRule="auto"/>
              <w:ind w:left="115"/>
            </w:pPr>
            <w:r>
              <w:rPr>
                <w:spacing w:val="-2"/>
              </w:rPr>
              <w:t>符合第二章投标人须知表</w:t>
            </w:r>
            <w:r>
              <w:rPr>
                <w:spacing w:val="-33"/>
              </w:rPr>
              <w:t xml:space="preserve"> </w:t>
            </w:r>
            <w:r>
              <w:rPr>
                <w:spacing w:val="-2"/>
              </w:rPr>
              <w:t>3.4.1</w:t>
            </w:r>
            <w:r>
              <w:rPr>
                <w:spacing w:val="-42"/>
              </w:rPr>
              <w:t xml:space="preserve"> </w:t>
            </w:r>
            <w:r>
              <w:rPr>
                <w:spacing w:val="-2"/>
              </w:rPr>
              <w:t>项规定</w:t>
            </w:r>
          </w:p>
        </w:tc>
      </w:tr>
      <w:tr w14:paraId="3CE7B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tcBorders>
            <w:vAlign w:val="top"/>
          </w:tcPr>
          <w:p w14:paraId="63A0FDCC">
            <w:pPr>
              <w:rPr>
                <w:rFonts w:ascii="Arial"/>
                <w:sz w:val="21"/>
              </w:rPr>
            </w:pPr>
          </w:p>
        </w:tc>
        <w:tc>
          <w:tcPr>
            <w:tcW w:w="1200" w:type="dxa"/>
            <w:vMerge w:val="continue"/>
            <w:tcBorders>
              <w:top w:val="nil"/>
            </w:tcBorders>
            <w:vAlign w:val="top"/>
          </w:tcPr>
          <w:p w14:paraId="072DD995">
            <w:pPr>
              <w:rPr>
                <w:rFonts w:ascii="Arial"/>
                <w:sz w:val="21"/>
              </w:rPr>
            </w:pPr>
          </w:p>
        </w:tc>
        <w:tc>
          <w:tcPr>
            <w:tcW w:w="2399" w:type="dxa"/>
            <w:vAlign w:val="top"/>
          </w:tcPr>
          <w:p w14:paraId="4E91D297">
            <w:pPr>
              <w:pStyle w:val="6"/>
              <w:spacing w:before="129" w:line="219" w:lineRule="auto"/>
              <w:ind w:left="115"/>
            </w:pPr>
            <w:r>
              <w:rPr>
                <w:spacing w:val="-1"/>
              </w:rPr>
              <w:t>投标人告知承诺函</w:t>
            </w:r>
          </w:p>
        </w:tc>
        <w:tc>
          <w:tcPr>
            <w:tcW w:w="4400" w:type="dxa"/>
            <w:vAlign w:val="top"/>
          </w:tcPr>
          <w:p w14:paraId="69C16231">
            <w:pPr>
              <w:pStyle w:val="6"/>
              <w:spacing w:before="129" w:line="219" w:lineRule="auto"/>
              <w:ind w:left="115"/>
            </w:pPr>
            <w:r>
              <w:rPr>
                <w:spacing w:val="-1"/>
              </w:rPr>
              <w:t>提供有效的投标人告知承诺函</w:t>
            </w:r>
          </w:p>
        </w:tc>
      </w:tr>
      <w:tr w14:paraId="55A16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restart"/>
            <w:tcBorders>
              <w:bottom w:val="nil"/>
            </w:tcBorders>
            <w:vAlign w:val="top"/>
          </w:tcPr>
          <w:p w14:paraId="52B04ADA">
            <w:pPr>
              <w:spacing w:line="249" w:lineRule="auto"/>
              <w:rPr>
                <w:rFonts w:ascii="Arial"/>
                <w:sz w:val="21"/>
              </w:rPr>
            </w:pPr>
          </w:p>
          <w:p w14:paraId="4D232429">
            <w:pPr>
              <w:spacing w:line="249" w:lineRule="auto"/>
              <w:rPr>
                <w:rFonts w:ascii="Arial"/>
                <w:sz w:val="21"/>
              </w:rPr>
            </w:pPr>
          </w:p>
          <w:p w14:paraId="53A60D90">
            <w:pPr>
              <w:spacing w:line="249" w:lineRule="auto"/>
              <w:rPr>
                <w:rFonts w:ascii="Arial"/>
                <w:sz w:val="21"/>
              </w:rPr>
            </w:pPr>
          </w:p>
          <w:p w14:paraId="48F14FE5">
            <w:pPr>
              <w:spacing w:line="249" w:lineRule="auto"/>
              <w:rPr>
                <w:rFonts w:ascii="Arial"/>
                <w:sz w:val="21"/>
              </w:rPr>
            </w:pPr>
          </w:p>
          <w:p w14:paraId="6A35C5C5">
            <w:pPr>
              <w:spacing w:line="249" w:lineRule="auto"/>
              <w:rPr>
                <w:rFonts w:ascii="Arial"/>
                <w:sz w:val="21"/>
              </w:rPr>
            </w:pPr>
          </w:p>
          <w:p w14:paraId="50D08C65">
            <w:pPr>
              <w:spacing w:line="249" w:lineRule="auto"/>
              <w:rPr>
                <w:rFonts w:ascii="Arial"/>
                <w:sz w:val="21"/>
              </w:rPr>
            </w:pPr>
          </w:p>
          <w:p w14:paraId="15CD0943">
            <w:pPr>
              <w:spacing w:line="249" w:lineRule="auto"/>
              <w:rPr>
                <w:rFonts w:ascii="Arial"/>
                <w:sz w:val="21"/>
              </w:rPr>
            </w:pPr>
          </w:p>
          <w:p w14:paraId="7607D232">
            <w:pPr>
              <w:spacing w:line="249" w:lineRule="auto"/>
              <w:rPr>
                <w:rFonts w:ascii="Arial"/>
                <w:sz w:val="21"/>
              </w:rPr>
            </w:pPr>
          </w:p>
          <w:p w14:paraId="36B8E381">
            <w:pPr>
              <w:spacing w:line="250" w:lineRule="auto"/>
              <w:rPr>
                <w:rFonts w:ascii="Arial"/>
                <w:sz w:val="21"/>
              </w:rPr>
            </w:pPr>
          </w:p>
          <w:p w14:paraId="05115E9D">
            <w:pPr>
              <w:spacing w:line="250" w:lineRule="auto"/>
              <w:rPr>
                <w:rFonts w:ascii="Arial"/>
                <w:sz w:val="21"/>
              </w:rPr>
            </w:pPr>
          </w:p>
          <w:p w14:paraId="169C8169">
            <w:pPr>
              <w:spacing w:line="250" w:lineRule="auto"/>
              <w:rPr>
                <w:rFonts w:ascii="Arial"/>
                <w:sz w:val="21"/>
              </w:rPr>
            </w:pPr>
          </w:p>
          <w:p w14:paraId="52A6820C">
            <w:pPr>
              <w:spacing w:line="250" w:lineRule="auto"/>
              <w:rPr>
                <w:rFonts w:ascii="Arial"/>
                <w:sz w:val="21"/>
              </w:rPr>
            </w:pPr>
          </w:p>
          <w:p w14:paraId="1914EF8E">
            <w:pPr>
              <w:spacing w:line="250" w:lineRule="auto"/>
              <w:rPr>
                <w:rFonts w:ascii="Arial"/>
                <w:sz w:val="21"/>
              </w:rPr>
            </w:pPr>
          </w:p>
          <w:p w14:paraId="3863985C">
            <w:pPr>
              <w:pStyle w:val="6"/>
              <w:spacing w:before="68" w:line="183" w:lineRule="auto"/>
              <w:ind w:left="344"/>
            </w:pPr>
            <w:r>
              <w:rPr>
                <w:spacing w:val="-2"/>
              </w:rPr>
              <w:t>2.2.1</w:t>
            </w:r>
          </w:p>
        </w:tc>
        <w:tc>
          <w:tcPr>
            <w:tcW w:w="1200" w:type="dxa"/>
            <w:vMerge w:val="restart"/>
            <w:tcBorders>
              <w:bottom w:val="nil"/>
            </w:tcBorders>
            <w:vAlign w:val="top"/>
          </w:tcPr>
          <w:p w14:paraId="77B1797A">
            <w:pPr>
              <w:spacing w:line="244" w:lineRule="auto"/>
              <w:rPr>
                <w:rFonts w:ascii="Arial"/>
                <w:sz w:val="21"/>
              </w:rPr>
            </w:pPr>
          </w:p>
          <w:p w14:paraId="748FBA28">
            <w:pPr>
              <w:spacing w:line="244" w:lineRule="auto"/>
              <w:rPr>
                <w:rFonts w:ascii="Arial"/>
                <w:sz w:val="21"/>
              </w:rPr>
            </w:pPr>
          </w:p>
          <w:p w14:paraId="38719C21">
            <w:pPr>
              <w:spacing w:line="245" w:lineRule="auto"/>
              <w:rPr>
                <w:rFonts w:ascii="Arial"/>
                <w:sz w:val="21"/>
              </w:rPr>
            </w:pPr>
          </w:p>
          <w:p w14:paraId="4144B95E">
            <w:pPr>
              <w:spacing w:line="245" w:lineRule="auto"/>
              <w:rPr>
                <w:rFonts w:ascii="Arial"/>
                <w:sz w:val="21"/>
              </w:rPr>
            </w:pPr>
          </w:p>
          <w:p w14:paraId="3CABCFDE">
            <w:pPr>
              <w:spacing w:line="245" w:lineRule="auto"/>
              <w:rPr>
                <w:rFonts w:ascii="Arial"/>
                <w:sz w:val="21"/>
              </w:rPr>
            </w:pPr>
          </w:p>
          <w:p w14:paraId="7D004209">
            <w:pPr>
              <w:spacing w:line="245" w:lineRule="auto"/>
              <w:rPr>
                <w:rFonts w:ascii="Arial"/>
                <w:sz w:val="21"/>
              </w:rPr>
            </w:pPr>
          </w:p>
          <w:p w14:paraId="6E6ADBC8">
            <w:pPr>
              <w:spacing w:line="245" w:lineRule="auto"/>
              <w:rPr>
                <w:rFonts w:ascii="Arial"/>
                <w:sz w:val="21"/>
              </w:rPr>
            </w:pPr>
          </w:p>
          <w:p w14:paraId="5A72C2FD">
            <w:pPr>
              <w:spacing w:line="245" w:lineRule="auto"/>
              <w:rPr>
                <w:rFonts w:ascii="Arial"/>
                <w:sz w:val="21"/>
              </w:rPr>
            </w:pPr>
          </w:p>
          <w:p w14:paraId="03F1910D">
            <w:pPr>
              <w:spacing w:line="245" w:lineRule="auto"/>
              <w:rPr>
                <w:rFonts w:ascii="Arial"/>
                <w:sz w:val="21"/>
              </w:rPr>
            </w:pPr>
          </w:p>
          <w:p w14:paraId="7CD47E10">
            <w:pPr>
              <w:spacing w:line="245" w:lineRule="auto"/>
              <w:rPr>
                <w:rFonts w:ascii="Arial"/>
                <w:sz w:val="21"/>
              </w:rPr>
            </w:pPr>
          </w:p>
          <w:p w14:paraId="4E62DEC3">
            <w:pPr>
              <w:spacing w:line="245" w:lineRule="auto"/>
              <w:rPr>
                <w:rFonts w:ascii="Arial"/>
                <w:sz w:val="21"/>
              </w:rPr>
            </w:pPr>
          </w:p>
          <w:p w14:paraId="09F6287E">
            <w:pPr>
              <w:spacing w:line="245" w:lineRule="auto"/>
              <w:rPr>
                <w:rFonts w:ascii="Arial"/>
                <w:sz w:val="21"/>
              </w:rPr>
            </w:pPr>
          </w:p>
          <w:p w14:paraId="686AA659">
            <w:pPr>
              <w:pStyle w:val="6"/>
              <w:spacing w:before="68" w:line="221" w:lineRule="auto"/>
              <w:ind w:left="185"/>
            </w:pPr>
            <w:r>
              <w:rPr>
                <w:spacing w:val="-2"/>
              </w:rPr>
              <w:t>合理最低</w:t>
            </w:r>
          </w:p>
          <w:p w14:paraId="14E6529E">
            <w:pPr>
              <w:pStyle w:val="6"/>
              <w:spacing w:before="20" w:line="219" w:lineRule="auto"/>
              <w:ind w:left="185"/>
            </w:pPr>
            <w:r>
              <w:rPr>
                <w:spacing w:val="-2"/>
              </w:rPr>
              <w:t>价计算规</w:t>
            </w:r>
          </w:p>
          <w:p w14:paraId="29A461C1">
            <w:pPr>
              <w:pStyle w:val="6"/>
              <w:spacing w:before="24" w:line="221" w:lineRule="auto"/>
              <w:ind w:left="503"/>
            </w:pPr>
            <w:r>
              <w:t>则</w:t>
            </w:r>
          </w:p>
        </w:tc>
        <w:tc>
          <w:tcPr>
            <w:tcW w:w="2399" w:type="dxa"/>
            <w:vAlign w:val="top"/>
          </w:tcPr>
          <w:p w14:paraId="0ABB9ABB">
            <w:pPr>
              <w:pStyle w:val="6"/>
              <w:spacing w:before="129" w:line="220" w:lineRule="auto"/>
              <w:ind w:left="368"/>
            </w:pPr>
            <w:r>
              <w:rPr>
                <w:spacing w:val="-1"/>
              </w:rPr>
              <w:t>项目采用合同方式</w:t>
            </w:r>
          </w:p>
        </w:tc>
        <w:tc>
          <w:tcPr>
            <w:tcW w:w="4400" w:type="dxa"/>
            <w:vAlign w:val="top"/>
          </w:tcPr>
          <w:p w14:paraId="028DC864">
            <w:pPr>
              <w:pStyle w:val="6"/>
              <w:spacing w:before="130" w:line="219" w:lineRule="auto"/>
              <w:ind w:left="1383"/>
            </w:pPr>
            <w:r>
              <w:rPr>
                <w:spacing w:val="-3"/>
              </w:rPr>
              <w:t>固定综合单价合同</w:t>
            </w:r>
          </w:p>
        </w:tc>
      </w:tr>
      <w:tr w14:paraId="7CBD8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01" w:type="dxa"/>
            <w:vMerge w:val="continue"/>
            <w:tcBorders>
              <w:top w:val="nil"/>
              <w:bottom w:val="nil"/>
            </w:tcBorders>
            <w:vAlign w:val="top"/>
          </w:tcPr>
          <w:p w14:paraId="1D84B801">
            <w:pPr>
              <w:rPr>
                <w:rFonts w:ascii="Arial"/>
                <w:sz w:val="21"/>
              </w:rPr>
            </w:pPr>
          </w:p>
        </w:tc>
        <w:tc>
          <w:tcPr>
            <w:tcW w:w="1200" w:type="dxa"/>
            <w:vMerge w:val="continue"/>
            <w:tcBorders>
              <w:top w:val="nil"/>
              <w:bottom w:val="nil"/>
            </w:tcBorders>
            <w:vAlign w:val="top"/>
          </w:tcPr>
          <w:p w14:paraId="10C3C9AA">
            <w:pPr>
              <w:rPr>
                <w:rFonts w:ascii="Arial"/>
                <w:sz w:val="21"/>
              </w:rPr>
            </w:pPr>
          </w:p>
        </w:tc>
        <w:tc>
          <w:tcPr>
            <w:tcW w:w="2399" w:type="dxa"/>
            <w:vAlign w:val="top"/>
          </w:tcPr>
          <w:p w14:paraId="56F9CBB6">
            <w:pPr>
              <w:pStyle w:val="6"/>
              <w:spacing w:before="130" w:line="221" w:lineRule="auto"/>
              <w:ind w:left="266"/>
            </w:pPr>
            <w:r>
              <w:rPr>
                <w:spacing w:val="-2"/>
              </w:rPr>
              <w:t>下浮比例的确定方式</w:t>
            </w:r>
          </w:p>
        </w:tc>
        <w:tc>
          <w:tcPr>
            <w:tcW w:w="4400" w:type="dxa"/>
            <w:vAlign w:val="top"/>
          </w:tcPr>
          <w:p w14:paraId="29F685F7">
            <w:pPr>
              <w:pStyle w:val="6"/>
              <w:spacing w:before="130" w:line="222" w:lineRule="auto"/>
              <w:ind w:left="1791"/>
            </w:pPr>
            <w:r>
              <w:rPr>
                <w:spacing w:val="-3"/>
              </w:rPr>
              <w:t>下浮比例</w:t>
            </w:r>
          </w:p>
        </w:tc>
      </w:tr>
      <w:tr w14:paraId="5EA21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1" w:type="dxa"/>
            <w:vMerge w:val="continue"/>
            <w:tcBorders>
              <w:top w:val="nil"/>
              <w:bottom w:val="nil"/>
            </w:tcBorders>
            <w:vAlign w:val="top"/>
          </w:tcPr>
          <w:p w14:paraId="1D6952FC">
            <w:pPr>
              <w:rPr>
                <w:rFonts w:ascii="Arial"/>
                <w:sz w:val="21"/>
              </w:rPr>
            </w:pPr>
          </w:p>
        </w:tc>
        <w:tc>
          <w:tcPr>
            <w:tcW w:w="1200" w:type="dxa"/>
            <w:vMerge w:val="continue"/>
            <w:tcBorders>
              <w:top w:val="nil"/>
              <w:bottom w:val="nil"/>
            </w:tcBorders>
            <w:vAlign w:val="top"/>
          </w:tcPr>
          <w:p w14:paraId="2D92176D">
            <w:pPr>
              <w:rPr>
                <w:rFonts w:ascii="Arial"/>
                <w:sz w:val="21"/>
              </w:rPr>
            </w:pPr>
          </w:p>
        </w:tc>
        <w:tc>
          <w:tcPr>
            <w:tcW w:w="2399" w:type="dxa"/>
            <w:vAlign w:val="top"/>
          </w:tcPr>
          <w:p w14:paraId="063A8FF4">
            <w:pPr>
              <w:pStyle w:val="6"/>
              <w:spacing w:before="128" w:line="222" w:lineRule="auto"/>
              <w:ind w:left="791"/>
            </w:pPr>
            <w:r>
              <w:rPr>
                <w:spacing w:val="-3"/>
              </w:rPr>
              <w:t>下浮比例</w:t>
            </w:r>
          </w:p>
        </w:tc>
        <w:tc>
          <w:tcPr>
            <w:tcW w:w="4400" w:type="dxa"/>
            <w:vAlign w:val="top"/>
          </w:tcPr>
          <w:p w14:paraId="115BFD6F">
            <w:pPr>
              <w:pStyle w:val="6"/>
              <w:spacing w:before="164" w:line="182" w:lineRule="auto"/>
              <w:ind w:left="2051"/>
            </w:pPr>
            <w:r>
              <w:rPr>
                <w:spacing w:val="-2"/>
                <w:highlight w:val="none"/>
              </w:rPr>
              <w:t>20%</w:t>
            </w:r>
          </w:p>
        </w:tc>
      </w:tr>
      <w:tr w14:paraId="4CD230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2" w:hRule="atLeast"/>
        </w:trPr>
        <w:tc>
          <w:tcPr>
            <w:tcW w:w="1201" w:type="dxa"/>
            <w:vMerge w:val="continue"/>
            <w:tcBorders>
              <w:top w:val="nil"/>
            </w:tcBorders>
            <w:vAlign w:val="top"/>
          </w:tcPr>
          <w:p w14:paraId="4A3DECCA">
            <w:pPr>
              <w:rPr>
                <w:rFonts w:ascii="Arial"/>
                <w:sz w:val="21"/>
              </w:rPr>
            </w:pPr>
          </w:p>
        </w:tc>
        <w:tc>
          <w:tcPr>
            <w:tcW w:w="1200" w:type="dxa"/>
            <w:vMerge w:val="continue"/>
            <w:tcBorders>
              <w:top w:val="nil"/>
            </w:tcBorders>
            <w:vAlign w:val="top"/>
          </w:tcPr>
          <w:p w14:paraId="2E8A4587">
            <w:pPr>
              <w:rPr>
                <w:rFonts w:ascii="Arial"/>
                <w:sz w:val="21"/>
              </w:rPr>
            </w:pPr>
          </w:p>
        </w:tc>
        <w:tc>
          <w:tcPr>
            <w:tcW w:w="2399" w:type="dxa"/>
            <w:vAlign w:val="top"/>
          </w:tcPr>
          <w:p w14:paraId="00EBC679">
            <w:pPr>
              <w:spacing w:line="249" w:lineRule="auto"/>
              <w:rPr>
                <w:rFonts w:ascii="Arial"/>
                <w:sz w:val="21"/>
              </w:rPr>
            </w:pPr>
          </w:p>
          <w:p w14:paraId="6B29D2C9">
            <w:pPr>
              <w:spacing w:line="249" w:lineRule="auto"/>
              <w:rPr>
                <w:rFonts w:ascii="Arial"/>
                <w:sz w:val="21"/>
              </w:rPr>
            </w:pPr>
          </w:p>
          <w:p w14:paraId="3F2B7607">
            <w:pPr>
              <w:spacing w:line="250" w:lineRule="auto"/>
              <w:rPr>
                <w:rFonts w:ascii="Arial"/>
                <w:sz w:val="21"/>
              </w:rPr>
            </w:pPr>
          </w:p>
          <w:p w14:paraId="18849D3D">
            <w:pPr>
              <w:spacing w:line="250" w:lineRule="auto"/>
              <w:rPr>
                <w:rFonts w:ascii="Arial"/>
                <w:sz w:val="21"/>
              </w:rPr>
            </w:pPr>
          </w:p>
          <w:p w14:paraId="54F6573E">
            <w:pPr>
              <w:spacing w:line="250" w:lineRule="auto"/>
              <w:rPr>
                <w:rFonts w:ascii="Arial"/>
                <w:sz w:val="21"/>
              </w:rPr>
            </w:pPr>
          </w:p>
          <w:p w14:paraId="0357DAF9">
            <w:pPr>
              <w:spacing w:line="250" w:lineRule="auto"/>
              <w:rPr>
                <w:rFonts w:ascii="Arial"/>
                <w:sz w:val="21"/>
              </w:rPr>
            </w:pPr>
          </w:p>
          <w:p w14:paraId="5BA04373">
            <w:pPr>
              <w:spacing w:line="250" w:lineRule="auto"/>
              <w:rPr>
                <w:rFonts w:ascii="Arial"/>
                <w:sz w:val="21"/>
              </w:rPr>
            </w:pPr>
          </w:p>
          <w:p w14:paraId="3D62074D">
            <w:pPr>
              <w:spacing w:line="250" w:lineRule="auto"/>
              <w:rPr>
                <w:rFonts w:ascii="Arial"/>
                <w:sz w:val="21"/>
              </w:rPr>
            </w:pPr>
          </w:p>
          <w:p w14:paraId="053A14A0">
            <w:pPr>
              <w:spacing w:line="250" w:lineRule="auto"/>
              <w:rPr>
                <w:rFonts w:ascii="Arial"/>
                <w:sz w:val="21"/>
              </w:rPr>
            </w:pPr>
          </w:p>
          <w:p w14:paraId="219382B6">
            <w:pPr>
              <w:spacing w:line="250" w:lineRule="auto"/>
              <w:rPr>
                <w:rFonts w:ascii="Arial"/>
                <w:sz w:val="21"/>
              </w:rPr>
            </w:pPr>
          </w:p>
          <w:p w14:paraId="05E67735">
            <w:pPr>
              <w:pStyle w:val="6"/>
              <w:spacing w:before="68" w:line="219" w:lineRule="auto"/>
              <w:ind w:left="366"/>
            </w:pPr>
            <w:r>
              <w:rPr>
                <w:spacing w:val="-1"/>
              </w:rPr>
              <w:t>合理低价计算方法</w:t>
            </w:r>
          </w:p>
        </w:tc>
        <w:tc>
          <w:tcPr>
            <w:tcW w:w="4400" w:type="dxa"/>
            <w:vAlign w:val="top"/>
          </w:tcPr>
          <w:p w14:paraId="1B845C03">
            <w:pPr>
              <w:pStyle w:val="6"/>
              <w:spacing w:before="136" w:line="238" w:lineRule="auto"/>
              <w:ind w:left="114" w:right="99" w:firstLine="13"/>
            </w:pPr>
            <w:r>
              <w:rPr>
                <w:spacing w:val="-2"/>
              </w:rPr>
              <w:t>当通过初步评审的投标人大于</w:t>
            </w:r>
            <w:r>
              <w:rPr>
                <w:spacing w:val="-47"/>
              </w:rPr>
              <w:t xml:space="preserve"> </w:t>
            </w:r>
            <w:r>
              <w:rPr>
                <w:spacing w:val="-2"/>
              </w:rPr>
              <w:t>5</w:t>
            </w:r>
            <w:r>
              <w:rPr>
                <w:spacing w:val="-52"/>
              </w:rPr>
              <w:t xml:space="preserve"> </w:t>
            </w:r>
            <w:r>
              <w:rPr>
                <w:spacing w:val="-2"/>
              </w:rPr>
              <w:t>家时，先对投</w:t>
            </w:r>
            <w:r>
              <w:t xml:space="preserve"> </w:t>
            </w:r>
            <w:r>
              <w:rPr>
                <w:spacing w:val="4"/>
              </w:rPr>
              <w:t>标人工程量清单中的分部分项工程项目清单</w:t>
            </w:r>
            <w:r>
              <w:rPr>
                <w:spacing w:val="7"/>
              </w:rPr>
              <w:t xml:space="preserve">  </w:t>
            </w:r>
            <w:r>
              <w:rPr>
                <w:spacing w:val="-5"/>
              </w:rPr>
              <w:t>综合单价子目（指综合单价）</w:t>
            </w:r>
            <w:r>
              <w:rPr>
                <w:spacing w:val="-28"/>
              </w:rPr>
              <w:t xml:space="preserve"> </w:t>
            </w:r>
            <w:r>
              <w:rPr>
                <w:spacing w:val="-5"/>
              </w:rPr>
              <w:t>、总价措施项目</w:t>
            </w:r>
            <w:r>
              <w:t xml:space="preserve"> </w:t>
            </w:r>
            <w:r>
              <w:rPr>
                <w:spacing w:val="-12"/>
              </w:rPr>
              <w:t>清单费用（指总费用）、其他项目清单费用（指</w:t>
            </w:r>
            <w:r>
              <w:rPr>
                <w:spacing w:val="18"/>
              </w:rPr>
              <w:t xml:space="preserve"> </w:t>
            </w:r>
            <w:r>
              <w:t xml:space="preserve">总费用）、规费项目（指计算基数*费率）、 </w:t>
            </w:r>
            <w:r>
              <w:rPr>
                <w:spacing w:val="-4"/>
              </w:rPr>
              <w:t>安全施工费（指计算基数*费率） 和税金项目</w:t>
            </w:r>
            <w:r>
              <w:rPr>
                <w:spacing w:val="15"/>
              </w:rPr>
              <w:t xml:space="preserve"> </w:t>
            </w:r>
            <w:r>
              <w:rPr>
                <w:spacing w:val="1"/>
              </w:rPr>
              <w:t>（指计算基数*费率）等所有报价由低到高分</w:t>
            </w:r>
            <w:r>
              <w:rPr>
                <w:spacing w:val="16"/>
              </w:rPr>
              <w:t xml:space="preserve"> </w:t>
            </w:r>
            <w:r>
              <w:t>别依次排序，去掉单项投标报价最高的</w:t>
            </w:r>
            <w:r>
              <w:rPr>
                <w:spacing w:val="-40"/>
              </w:rPr>
              <w:t xml:space="preserve"> </w:t>
            </w:r>
            <w:r>
              <w:t xml:space="preserve">20%项 </w:t>
            </w:r>
            <w:r>
              <w:rPr>
                <w:spacing w:val="-3"/>
              </w:rPr>
              <w:t>和最低的</w:t>
            </w:r>
            <w:r>
              <w:rPr>
                <w:spacing w:val="-40"/>
              </w:rPr>
              <w:t xml:space="preserve"> </w:t>
            </w:r>
            <w:r>
              <w:rPr>
                <w:spacing w:val="-3"/>
              </w:rPr>
              <w:t xml:space="preserve">20%项（小数点后不保留有效数字， </w:t>
            </w:r>
            <w:r>
              <w:rPr>
                <w:spacing w:val="-1"/>
              </w:rPr>
              <w:t>个位数向下取整</w:t>
            </w:r>
            <w:r>
              <w:rPr>
                <w:spacing w:val="-2"/>
              </w:rPr>
              <w:t>），</w:t>
            </w:r>
            <w:r>
              <w:rPr>
                <w:spacing w:val="-1"/>
              </w:rPr>
              <w:t>并分别对剩余报价进行算</w:t>
            </w:r>
            <w:r>
              <w:rPr>
                <w:spacing w:val="1"/>
              </w:rPr>
              <w:t xml:space="preserve"> </w:t>
            </w:r>
            <w:r>
              <w:rPr>
                <w:spacing w:val="-1"/>
              </w:rPr>
              <w:t>术平均，按计价规范进行汇总， 计算得出总</w:t>
            </w:r>
            <w:r>
              <w:rPr>
                <w:spacing w:val="3"/>
              </w:rPr>
              <w:t xml:space="preserve">  </w:t>
            </w:r>
            <w:r>
              <w:rPr>
                <w:spacing w:val="-1"/>
              </w:rPr>
              <w:t>价。招标人应设置下浮比例（各市可根据本地</w:t>
            </w:r>
            <w:r>
              <w:t xml:space="preserve"> </w:t>
            </w:r>
            <w:r>
              <w:rPr>
                <w:spacing w:val="4"/>
              </w:rPr>
              <w:t>情况设定并应在招标文件中明确下浮比例或</w:t>
            </w:r>
            <w:r>
              <w:rPr>
                <w:spacing w:val="7"/>
              </w:rPr>
              <w:t xml:space="preserve">  </w:t>
            </w:r>
            <w:r>
              <w:rPr>
                <w:spacing w:val="-2"/>
              </w:rPr>
              <w:t>下浮比例的产生规则</w:t>
            </w:r>
            <w:r>
              <w:rPr>
                <w:spacing w:val="-3"/>
              </w:rPr>
              <w:t>），</w:t>
            </w:r>
            <w:r>
              <w:rPr>
                <w:spacing w:val="-2"/>
              </w:rPr>
              <w:t>得出合理最低价。当</w:t>
            </w:r>
            <w:r>
              <w:rPr>
                <w:spacing w:val="1"/>
              </w:rPr>
              <w:t xml:space="preserve"> </w:t>
            </w:r>
            <w:r>
              <w:rPr>
                <w:spacing w:val="-7"/>
              </w:rPr>
              <w:t>通过初步评审的投标人小于等于</w:t>
            </w:r>
            <w:r>
              <w:rPr>
                <w:spacing w:val="-34"/>
              </w:rPr>
              <w:t xml:space="preserve"> </w:t>
            </w:r>
            <w:r>
              <w:rPr>
                <w:spacing w:val="-7"/>
              </w:rPr>
              <w:t>5</w:t>
            </w:r>
            <w:r>
              <w:rPr>
                <w:spacing w:val="-50"/>
              </w:rPr>
              <w:t xml:space="preserve"> </w:t>
            </w:r>
            <w:r>
              <w:rPr>
                <w:spacing w:val="-7"/>
              </w:rPr>
              <w:t>家时， 则全</w:t>
            </w:r>
            <w:r>
              <w:t xml:space="preserve"> 部单项投标报价均进入算术平均值计算，</w:t>
            </w:r>
            <w:r>
              <w:rPr>
                <w:spacing w:val="-14"/>
              </w:rPr>
              <w:t xml:space="preserve"> </w:t>
            </w:r>
            <w:r>
              <w:t xml:space="preserve">招  </w:t>
            </w:r>
            <w:r>
              <w:rPr>
                <w:spacing w:val="-1"/>
              </w:rPr>
              <w:t>标人应设置下浮比例（各市可根据本地情况设</w:t>
            </w:r>
            <w:r>
              <w:t xml:space="preserve"> </w:t>
            </w:r>
            <w:r>
              <w:rPr>
                <w:spacing w:val="4"/>
              </w:rPr>
              <w:t>定并应在招标文件中明确下浮比例或下浮比</w:t>
            </w:r>
          </w:p>
          <w:p w14:paraId="7FA6B506">
            <w:pPr>
              <w:pStyle w:val="6"/>
              <w:spacing w:before="22" w:line="221" w:lineRule="auto"/>
              <w:ind w:left="1364"/>
            </w:pPr>
            <w:r>
              <w:rPr>
                <w:spacing w:val="-9"/>
              </w:rPr>
              <w:t>例的产生规则）</w:t>
            </w:r>
            <w:r>
              <w:rPr>
                <w:spacing w:val="-41"/>
              </w:rPr>
              <w:t xml:space="preserve"> </w:t>
            </w:r>
            <w:r>
              <w:rPr>
                <w:spacing w:val="-9"/>
              </w:rPr>
              <w:t>。</w:t>
            </w:r>
          </w:p>
        </w:tc>
      </w:tr>
      <w:tr w14:paraId="77E96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1" w:type="dxa"/>
            <w:vAlign w:val="top"/>
          </w:tcPr>
          <w:p w14:paraId="12540B1D">
            <w:pPr>
              <w:pStyle w:val="6"/>
              <w:spacing w:before="168" w:line="182" w:lineRule="auto"/>
              <w:ind w:left="344"/>
            </w:pPr>
            <w:r>
              <w:rPr>
                <w:spacing w:val="-2"/>
              </w:rPr>
              <w:t>2.2.2</w:t>
            </w:r>
          </w:p>
        </w:tc>
        <w:tc>
          <w:tcPr>
            <w:tcW w:w="1200" w:type="dxa"/>
            <w:vAlign w:val="top"/>
          </w:tcPr>
          <w:p w14:paraId="6E636A53">
            <w:pPr>
              <w:pStyle w:val="6"/>
              <w:spacing w:before="132" w:line="221" w:lineRule="auto"/>
              <w:ind w:left="183"/>
            </w:pPr>
            <w:r>
              <w:rPr>
                <w:spacing w:val="-1"/>
              </w:rPr>
              <w:t>入围说明</w:t>
            </w:r>
          </w:p>
        </w:tc>
        <w:tc>
          <w:tcPr>
            <w:tcW w:w="2399" w:type="dxa"/>
            <w:vAlign w:val="top"/>
          </w:tcPr>
          <w:p w14:paraId="004A0049">
            <w:pPr>
              <w:pStyle w:val="6"/>
              <w:spacing w:before="132" w:line="221" w:lineRule="auto"/>
              <w:ind w:left="573"/>
            </w:pPr>
            <w:r>
              <w:rPr>
                <w:spacing w:val="-1"/>
              </w:rPr>
              <w:t>入围补充说明</w:t>
            </w:r>
          </w:p>
        </w:tc>
        <w:tc>
          <w:tcPr>
            <w:tcW w:w="4400" w:type="dxa"/>
            <w:vAlign w:val="top"/>
          </w:tcPr>
          <w:p w14:paraId="277F3CF2">
            <w:pPr>
              <w:rPr>
                <w:rFonts w:ascii="Arial"/>
                <w:sz w:val="21"/>
              </w:rPr>
            </w:pPr>
          </w:p>
        </w:tc>
      </w:tr>
      <w:tr w14:paraId="7971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401" w:type="dxa"/>
            <w:gridSpan w:val="2"/>
            <w:vAlign w:val="top"/>
          </w:tcPr>
          <w:p w14:paraId="7B2E5FE4">
            <w:pPr>
              <w:pStyle w:val="6"/>
              <w:spacing w:before="132" w:line="221" w:lineRule="auto"/>
              <w:ind w:left="890"/>
            </w:pPr>
            <w:r>
              <w:rPr>
                <w:spacing w:val="-2"/>
              </w:rPr>
              <w:t>条款号</w:t>
            </w:r>
          </w:p>
        </w:tc>
        <w:tc>
          <w:tcPr>
            <w:tcW w:w="2399" w:type="dxa"/>
            <w:vAlign w:val="top"/>
          </w:tcPr>
          <w:p w14:paraId="33E410E8">
            <w:pPr>
              <w:pStyle w:val="6"/>
              <w:spacing w:before="132" w:line="221" w:lineRule="auto"/>
              <w:ind w:left="786"/>
            </w:pPr>
            <w:r>
              <w:rPr>
                <w:spacing w:val="-2"/>
              </w:rPr>
              <w:t>条款内容</w:t>
            </w:r>
          </w:p>
        </w:tc>
        <w:tc>
          <w:tcPr>
            <w:tcW w:w="4400" w:type="dxa"/>
            <w:vAlign w:val="top"/>
          </w:tcPr>
          <w:p w14:paraId="031D11B1">
            <w:pPr>
              <w:pStyle w:val="6"/>
              <w:spacing w:before="132" w:line="221" w:lineRule="auto"/>
              <w:ind w:left="1786"/>
            </w:pPr>
            <w:r>
              <w:rPr>
                <w:spacing w:val="-2"/>
              </w:rPr>
              <w:t>编列内容</w:t>
            </w:r>
          </w:p>
        </w:tc>
      </w:tr>
      <w:tr w14:paraId="1C712C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2401" w:type="dxa"/>
            <w:gridSpan w:val="2"/>
            <w:vAlign w:val="top"/>
          </w:tcPr>
          <w:p w14:paraId="2B15C224">
            <w:pPr>
              <w:spacing w:line="257" w:lineRule="auto"/>
              <w:rPr>
                <w:rFonts w:ascii="Arial"/>
                <w:sz w:val="21"/>
              </w:rPr>
            </w:pPr>
          </w:p>
          <w:p w14:paraId="0AAA3DDF">
            <w:pPr>
              <w:spacing w:line="257" w:lineRule="auto"/>
              <w:rPr>
                <w:rFonts w:ascii="Arial"/>
                <w:sz w:val="21"/>
              </w:rPr>
            </w:pPr>
          </w:p>
          <w:p w14:paraId="15BE98AD">
            <w:pPr>
              <w:spacing w:line="258" w:lineRule="auto"/>
              <w:rPr>
                <w:rFonts w:ascii="Arial"/>
                <w:sz w:val="21"/>
              </w:rPr>
            </w:pPr>
          </w:p>
          <w:p w14:paraId="3E4439CF">
            <w:pPr>
              <w:pStyle w:val="6"/>
              <w:spacing w:before="69" w:line="183" w:lineRule="auto"/>
              <w:ind w:left="944"/>
            </w:pPr>
            <w:r>
              <w:rPr>
                <w:spacing w:val="-2"/>
              </w:rPr>
              <w:t>2.3.1</w:t>
            </w:r>
          </w:p>
        </w:tc>
        <w:tc>
          <w:tcPr>
            <w:tcW w:w="2399" w:type="dxa"/>
            <w:vAlign w:val="top"/>
          </w:tcPr>
          <w:p w14:paraId="0E9180EC">
            <w:pPr>
              <w:spacing w:line="302" w:lineRule="auto"/>
              <w:rPr>
                <w:rFonts w:ascii="Arial"/>
                <w:sz w:val="21"/>
              </w:rPr>
            </w:pPr>
          </w:p>
          <w:p w14:paraId="77AA8B25">
            <w:pPr>
              <w:spacing w:line="302" w:lineRule="auto"/>
              <w:rPr>
                <w:rFonts w:ascii="Arial"/>
                <w:sz w:val="21"/>
              </w:rPr>
            </w:pPr>
          </w:p>
          <w:p w14:paraId="5FA763BC">
            <w:pPr>
              <w:pStyle w:val="6"/>
              <w:spacing w:before="69" w:line="230" w:lineRule="auto"/>
              <w:ind w:left="995" w:right="172" w:hanging="813"/>
            </w:pPr>
            <w:r>
              <w:rPr>
                <w:spacing w:val="-3"/>
              </w:rPr>
              <w:t>分值构成（总分</w:t>
            </w:r>
            <w:r>
              <w:rPr>
                <w:spacing w:val="-27"/>
              </w:rPr>
              <w:t xml:space="preserve"> </w:t>
            </w:r>
            <w:r>
              <w:rPr>
                <w:spacing w:val="-3"/>
              </w:rPr>
              <w:t>100.0</w:t>
            </w:r>
            <w:r>
              <w:t xml:space="preserve"> </w:t>
            </w:r>
            <w:r>
              <w:rPr>
                <w:spacing w:val="-6"/>
              </w:rPr>
              <w:t>分）</w:t>
            </w:r>
          </w:p>
        </w:tc>
        <w:tc>
          <w:tcPr>
            <w:tcW w:w="4400" w:type="dxa"/>
            <w:vAlign w:val="top"/>
          </w:tcPr>
          <w:p w14:paraId="1F02BCDC">
            <w:pPr>
              <w:pStyle w:val="6"/>
              <w:spacing w:before="131" w:line="221" w:lineRule="auto"/>
              <w:ind w:left="188"/>
              <w:rPr>
                <w:highlight w:val="none"/>
              </w:rPr>
            </w:pPr>
            <w:r>
              <w:rPr>
                <w:spacing w:val="-10"/>
                <w:highlight w:val="none"/>
              </w:rPr>
              <w:t>商务评审： 65.0</w:t>
            </w:r>
            <w:r>
              <w:rPr>
                <w:spacing w:val="-32"/>
                <w:highlight w:val="none"/>
              </w:rPr>
              <w:t xml:space="preserve"> </w:t>
            </w:r>
            <w:r>
              <w:rPr>
                <w:spacing w:val="-10"/>
                <w:highlight w:val="none"/>
              </w:rPr>
              <w:t>分； (最终得分=取其评委的</w:t>
            </w:r>
          </w:p>
          <w:p w14:paraId="1F734ADC">
            <w:pPr>
              <w:pStyle w:val="6"/>
              <w:spacing w:before="19" w:line="221" w:lineRule="auto"/>
              <w:ind w:left="1731"/>
              <w:rPr>
                <w:highlight w:val="none"/>
              </w:rPr>
            </w:pPr>
            <w:r>
              <w:rPr>
                <w:spacing w:val="-1"/>
                <w:highlight w:val="none"/>
              </w:rPr>
              <w:t>平均得分)</w:t>
            </w:r>
          </w:p>
          <w:p w14:paraId="48E69663">
            <w:pPr>
              <w:pStyle w:val="6"/>
              <w:spacing w:before="22" w:line="221" w:lineRule="auto"/>
              <w:ind w:left="185"/>
              <w:rPr>
                <w:highlight w:val="none"/>
              </w:rPr>
            </w:pPr>
            <w:r>
              <w:rPr>
                <w:spacing w:val="-10"/>
                <w:highlight w:val="none"/>
              </w:rPr>
              <w:t xml:space="preserve">技术评审： </w:t>
            </w:r>
            <w:r>
              <w:rPr>
                <w:rFonts w:hint="eastAsia"/>
                <w:spacing w:val="-10"/>
                <w:highlight w:val="none"/>
                <w:lang w:val="en-US" w:eastAsia="zh-CN"/>
              </w:rPr>
              <w:t>30</w:t>
            </w:r>
            <w:r>
              <w:rPr>
                <w:spacing w:val="-10"/>
                <w:highlight w:val="none"/>
              </w:rPr>
              <w:t>.0</w:t>
            </w:r>
            <w:r>
              <w:rPr>
                <w:spacing w:val="-28"/>
                <w:highlight w:val="none"/>
              </w:rPr>
              <w:t xml:space="preserve"> </w:t>
            </w:r>
            <w:r>
              <w:rPr>
                <w:spacing w:val="-10"/>
                <w:highlight w:val="none"/>
              </w:rPr>
              <w:t>分； (最终得分=取其评委的</w:t>
            </w:r>
          </w:p>
          <w:p w14:paraId="1ABA1442">
            <w:pPr>
              <w:pStyle w:val="6"/>
              <w:spacing w:before="19" w:line="221" w:lineRule="auto"/>
              <w:ind w:left="1731"/>
              <w:rPr>
                <w:highlight w:val="none"/>
              </w:rPr>
            </w:pPr>
            <w:r>
              <w:rPr>
                <w:spacing w:val="-1"/>
                <w:highlight w:val="none"/>
              </w:rPr>
              <w:t>平均得分)</w:t>
            </w:r>
          </w:p>
          <w:p w14:paraId="29EC116B">
            <w:pPr>
              <w:pStyle w:val="6"/>
              <w:spacing w:before="23" w:line="221" w:lineRule="auto"/>
              <w:ind w:left="133"/>
              <w:rPr>
                <w:highlight w:val="none"/>
              </w:rPr>
            </w:pPr>
            <w:r>
              <w:rPr>
                <w:spacing w:val="-10"/>
                <w:highlight w:val="none"/>
              </w:rPr>
              <w:t xml:space="preserve">综合评审： </w:t>
            </w:r>
            <w:r>
              <w:rPr>
                <w:rFonts w:hint="eastAsia"/>
                <w:spacing w:val="-10"/>
                <w:highlight w:val="none"/>
                <w:lang w:val="en-US" w:eastAsia="zh-CN"/>
              </w:rPr>
              <w:t>5</w:t>
            </w:r>
            <w:r>
              <w:rPr>
                <w:spacing w:val="-10"/>
                <w:highlight w:val="none"/>
              </w:rPr>
              <w:t>.0</w:t>
            </w:r>
            <w:r>
              <w:rPr>
                <w:spacing w:val="-32"/>
                <w:highlight w:val="none"/>
              </w:rPr>
              <w:t xml:space="preserve"> </w:t>
            </w:r>
            <w:r>
              <w:rPr>
                <w:spacing w:val="-10"/>
                <w:highlight w:val="none"/>
              </w:rPr>
              <w:t>分； (最终得分=取其评委的平</w:t>
            </w:r>
          </w:p>
          <w:p w14:paraId="0001C361">
            <w:pPr>
              <w:pStyle w:val="6"/>
              <w:spacing w:before="20" w:line="221" w:lineRule="auto"/>
              <w:ind w:left="1838"/>
            </w:pPr>
            <w:r>
              <w:rPr>
                <w:spacing w:val="-2"/>
                <w:highlight w:val="none"/>
              </w:rPr>
              <w:t>均得分)</w:t>
            </w:r>
          </w:p>
        </w:tc>
      </w:tr>
      <w:tr w14:paraId="25152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2401" w:type="dxa"/>
            <w:gridSpan w:val="2"/>
            <w:vAlign w:val="top"/>
          </w:tcPr>
          <w:p w14:paraId="71A50899">
            <w:pPr>
              <w:pStyle w:val="6"/>
              <w:spacing w:before="133" w:line="219" w:lineRule="auto"/>
              <w:ind w:left="115"/>
            </w:pPr>
            <w:r>
              <w:rPr>
                <w:spacing w:val="-13"/>
              </w:rPr>
              <w:t>参与【投标报价】和【主</w:t>
            </w:r>
          </w:p>
          <w:p w14:paraId="4486D1D9">
            <w:pPr>
              <w:pStyle w:val="6"/>
              <w:spacing w:before="21" w:line="221" w:lineRule="auto"/>
              <w:ind w:left="155"/>
            </w:pPr>
            <w:r>
              <w:rPr>
                <w:spacing w:val="-1"/>
              </w:rPr>
              <w:t>要分部分项工程量清单</w:t>
            </w:r>
          </w:p>
          <w:p w14:paraId="0CE418F6">
            <w:pPr>
              <w:pStyle w:val="6"/>
              <w:spacing w:before="22" w:line="219" w:lineRule="auto"/>
              <w:ind w:left="156"/>
            </w:pPr>
            <w:r>
              <w:rPr>
                <w:spacing w:val="-1"/>
              </w:rPr>
              <w:t>综合单价】基准值计算</w:t>
            </w:r>
          </w:p>
          <w:p w14:paraId="6D7228BA">
            <w:pPr>
              <w:pStyle w:val="6"/>
              <w:spacing w:before="22" w:line="221" w:lineRule="auto"/>
              <w:ind w:left="787"/>
            </w:pPr>
            <w:r>
              <w:rPr>
                <w:spacing w:val="-2"/>
              </w:rPr>
              <w:t>单位选择</w:t>
            </w:r>
          </w:p>
        </w:tc>
        <w:tc>
          <w:tcPr>
            <w:tcW w:w="6799" w:type="dxa"/>
            <w:gridSpan w:val="2"/>
            <w:vAlign w:val="top"/>
          </w:tcPr>
          <w:p w14:paraId="5795EA53">
            <w:pPr>
              <w:spacing w:line="333" w:lineRule="auto"/>
              <w:rPr>
                <w:rFonts w:ascii="Arial"/>
                <w:sz w:val="21"/>
              </w:rPr>
            </w:pPr>
          </w:p>
          <w:p w14:paraId="1EF3F8E5">
            <w:pPr>
              <w:pStyle w:val="6"/>
              <w:spacing w:before="68" w:line="231" w:lineRule="auto"/>
              <w:ind w:left="2879" w:right="138" w:hanging="2733"/>
            </w:pPr>
            <w:r>
              <w:t>通过初步评审且投标报价不小于合理最低价的投标单位参与投标</w:t>
            </w:r>
            <w:r>
              <w:rPr>
                <w:spacing w:val="-1"/>
              </w:rPr>
              <w:t>报价基</w:t>
            </w:r>
            <w:r>
              <w:t xml:space="preserve"> </w:t>
            </w:r>
            <w:r>
              <w:rPr>
                <w:spacing w:val="-5"/>
              </w:rPr>
              <w:t>准值计算。</w:t>
            </w:r>
          </w:p>
        </w:tc>
      </w:tr>
    </w:tbl>
    <w:p w14:paraId="16D70637">
      <w:pPr>
        <w:spacing w:line="284" w:lineRule="auto"/>
        <w:rPr>
          <w:rFonts w:ascii="Arial"/>
          <w:sz w:val="21"/>
        </w:rPr>
      </w:pPr>
    </w:p>
    <w:p w14:paraId="434BC6A4">
      <w:pPr>
        <w:spacing w:line="285" w:lineRule="auto"/>
        <w:rPr>
          <w:rFonts w:ascii="Arial"/>
          <w:sz w:val="21"/>
        </w:rPr>
      </w:pPr>
    </w:p>
    <w:p w14:paraId="4EFCCDC5">
      <w:pPr>
        <w:spacing w:before="58" w:line="241" w:lineRule="auto"/>
        <w:ind w:left="5870"/>
        <w:rPr>
          <w:rFonts w:ascii="新宋体" w:hAnsi="新宋体" w:eastAsia="新宋体" w:cs="新宋体"/>
          <w:sz w:val="18"/>
          <w:szCs w:val="18"/>
        </w:rPr>
      </w:pPr>
      <w:r>
        <w:rPr>
          <w:rFonts w:ascii="新宋体" w:hAnsi="新宋体" w:eastAsia="新宋体" w:cs="新宋体"/>
          <w:spacing w:val="-2"/>
          <w:sz w:val="18"/>
          <w:szCs w:val="18"/>
        </w:rPr>
        <w:t>44</w:t>
      </w:r>
    </w:p>
    <w:p w14:paraId="0C9F91DB">
      <w:pPr>
        <w:spacing w:line="241" w:lineRule="auto"/>
        <w:rPr>
          <w:rFonts w:ascii="新宋体" w:hAnsi="新宋体" w:eastAsia="新宋体" w:cs="新宋体"/>
          <w:sz w:val="18"/>
          <w:szCs w:val="18"/>
        </w:rPr>
        <w:sectPr>
          <w:headerReference r:id="rId46" w:type="default"/>
          <w:pgSz w:w="11907" w:h="16839"/>
          <w:pgMar w:top="1106" w:right="0" w:bottom="0" w:left="0" w:header="1092" w:footer="0" w:gutter="0"/>
          <w:cols w:space="720" w:num="1"/>
        </w:sectPr>
      </w:pPr>
    </w:p>
    <w:p w14:paraId="293E3199">
      <w:pPr>
        <w:spacing w:before="92"/>
      </w:pPr>
    </w:p>
    <w:tbl>
      <w:tblPr>
        <w:tblStyle w:val="5"/>
        <w:tblW w:w="9200" w:type="dxa"/>
        <w:tblInd w:w="1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200"/>
        <w:gridCol w:w="2399"/>
        <w:gridCol w:w="4400"/>
      </w:tblGrid>
      <w:tr w14:paraId="31F7D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2401" w:type="dxa"/>
            <w:gridSpan w:val="2"/>
            <w:vAlign w:val="top"/>
          </w:tcPr>
          <w:p w14:paraId="3EE35803">
            <w:pPr>
              <w:pStyle w:val="6"/>
              <w:spacing w:before="130" w:line="230" w:lineRule="auto"/>
              <w:ind w:left="888" w:right="147" w:hanging="735"/>
            </w:pPr>
            <w:r>
              <w:rPr>
                <w:spacing w:val="-1"/>
              </w:rPr>
              <w:t>评审过程是否按照大模</w:t>
            </w:r>
            <w:r>
              <w:rPr>
                <w:spacing w:val="4"/>
              </w:rPr>
              <w:t xml:space="preserve"> </w:t>
            </w:r>
            <w:r>
              <w:rPr>
                <w:spacing w:val="-2"/>
              </w:rPr>
              <w:t>块打分</w:t>
            </w:r>
          </w:p>
        </w:tc>
        <w:tc>
          <w:tcPr>
            <w:tcW w:w="6799" w:type="dxa"/>
            <w:gridSpan w:val="2"/>
            <w:vAlign w:val="top"/>
          </w:tcPr>
          <w:p w14:paraId="62EA6BC6">
            <w:pPr>
              <w:pStyle w:val="6"/>
              <w:spacing w:before="265" w:line="221" w:lineRule="auto"/>
              <w:ind w:left="3304"/>
            </w:pPr>
            <w:r>
              <w:t>否</w:t>
            </w:r>
          </w:p>
        </w:tc>
      </w:tr>
      <w:tr w14:paraId="3CCE5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01" w:type="dxa"/>
            <w:gridSpan w:val="2"/>
            <w:vAlign w:val="top"/>
          </w:tcPr>
          <w:p w14:paraId="720EAE88">
            <w:pPr>
              <w:pStyle w:val="6"/>
              <w:spacing w:before="128" w:line="221" w:lineRule="auto"/>
              <w:ind w:left="890"/>
            </w:pPr>
            <w:r>
              <w:rPr>
                <w:spacing w:val="-2"/>
              </w:rPr>
              <w:t>条款号</w:t>
            </w:r>
          </w:p>
        </w:tc>
        <w:tc>
          <w:tcPr>
            <w:tcW w:w="2399" w:type="dxa"/>
            <w:vAlign w:val="top"/>
          </w:tcPr>
          <w:p w14:paraId="2405F764">
            <w:pPr>
              <w:pStyle w:val="6"/>
              <w:spacing w:before="128" w:line="221" w:lineRule="auto"/>
              <w:ind w:left="784"/>
            </w:pPr>
            <w:r>
              <w:rPr>
                <w:spacing w:val="-1"/>
              </w:rPr>
              <w:t>评分因素</w:t>
            </w:r>
          </w:p>
        </w:tc>
        <w:tc>
          <w:tcPr>
            <w:tcW w:w="4400" w:type="dxa"/>
            <w:vAlign w:val="top"/>
          </w:tcPr>
          <w:p w14:paraId="1CAE8718">
            <w:pPr>
              <w:pStyle w:val="6"/>
              <w:spacing w:before="128" w:line="221" w:lineRule="auto"/>
              <w:ind w:left="1784"/>
            </w:pPr>
            <w:r>
              <w:rPr>
                <w:spacing w:val="-1"/>
              </w:rPr>
              <w:t>评分标准</w:t>
            </w:r>
          </w:p>
        </w:tc>
      </w:tr>
      <w:tr w14:paraId="6BC40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0" w:hRule="atLeast"/>
        </w:trPr>
        <w:tc>
          <w:tcPr>
            <w:tcW w:w="1201" w:type="dxa"/>
            <w:vAlign w:val="top"/>
          </w:tcPr>
          <w:p w14:paraId="2CE037AB">
            <w:pPr>
              <w:rPr>
                <w:rFonts w:ascii="Arial"/>
                <w:sz w:val="21"/>
              </w:rPr>
            </w:pPr>
          </w:p>
        </w:tc>
        <w:tc>
          <w:tcPr>
            <w:tcW w:w="1200" w:type="dxa"/>
            <w:vAlign w:val="top"/>
          </w:tcPr>
          <w:p w14:paraId="6C5AFE36">
            <w:pPr>
              <w:rPr>
                <w:rFonts w:ascii="Arial"/>
                <w:sz w:val="21"/>
              </w:rPr>
            </w:pPr>
          </w:p>
        </w:tc>
        <w:tc>
          <w:tcPr>
            <w:tcW w:w="2399" w:type="dxa"/>
            <w:vAlign w:val="top"/>
          </w:tcPr>
          <w:p w14:paraId="6B33A34F">
            <w:pPr>
              <w:spacing w:line="247" w:lineRule="auto"/>
              <w:rPr>
                <w:rFonts w:ascii="Arial"/>
                <w:sz w:val="21"/>
              </w:rPr>
            </w:pPr>
          </w:p>
          <w:p w14:paraId="5B738437">
            <w:pPr>
              <w:spacing w:line="247" w:lineRule="auto"/>
              <w:rPr>
                <w:rFonts w:ascii="Arial"/>
                <w:sz w:val="21"/>
              </w:rPr>
            </w:pPr>
          </w:p>
          <w:p w14:paraId="10B419F0">
            <w:pPr>
              <w:spacing w:line="247" w:lineRule="auto"/>
              <w:rPr>
                <w:rFonts w:ascii="Arial"/>
                <w:sz w:val="21"/>
              </w:rPr>
            </w:pPr>
          </w:p>
          <w:p w14:paraId="3A8BA623">
            <w:pPr>
              <w:spacing w:line="247" w:lineRule="auto"/>
              <w:rPr>
                <w:rFonts w:ascii="Arial"/>
                <w:sz w:val="21"/>
              </w:rPr>
            </w:pPr>
          </w:p>
          <w:p w14:paraId="30281ABC">
            <w:pPr>
              <w:spacing w:line="247" w:lineRule="auto"/>
              <w:rPr>
                <w:rFonts w:ascii="Arial"/>
                <w:sz w:val="21"/>
              </w:rPr>
            </w:pPr>
          </w:p>
          <w:p w14:paraId="2557DFAD">
            <w:pPr>
              <w:spacing w:line="247" w:lineRule="auto"/>
              <w:rPr>
                <w:rFonts w:ascii="Arial"/>
                <w:sz w:val="21"/>
              </w:rPr>
            </w:pPr>
          </w:p>
          <w:p w14:paraId="62B56AAF">
            <w:pPr>
              <w:spacing w:line="248" w:lineRule="auto"/>
              <w:rPr>
                <w:rFonts w:ascii="Arial"/>
                <w:sz w:val="21"/>
              </w:rPr>
            </w:pPr>
          </w:p>
          <w:p w14:paraId="1CB3AEEA">
            <w:pPr>
              <w:spacing w:line="248" w:lineRule="auto"/>
              <w:rPr>
                <w:rFonts w:ascii="Arial"/>
                <w:sz w:val="21"/>
              </w:rPr>
            </w:pPr>
          </w:p>
          <w:p w14:paraId="6537AF88">
            <w:pPr>
              <w:spacing w:line="248" w:lineRule="auto"/>
              <w:rPr>
                <w:rFonts w:ascii="Arial"/>
                <w:sz w:val="21"/>
              </w:rPr>
            </w:pPr>
          </w:p>
          <w:p w14:paraId="47B9D58E">
            <w:pPr>
              <w:pStyle w:val="6"/>
              <w:spacing w:before="68" w:line="219" w:lineRule="auto"/>
              <w:ind w:left="115"/>
            </w:pPr>
            <w:r>
              <w:rPr>
                <w:spacing w:val="-2"/>
              </w:rPr>
              <w:t>投标报价(65.0</w:t>
            </w:r>
            <w:r>
              <w:rPr>
                <w:spacing w:val="-40"/>
              </w:rPr>
              <w:t xml:space="preserve"> </w:t>
            </w:r>
            <w:r>
              <w:rPr>
                <w:spacing w:val="-2"/>
              </w:rPr>
              <w:t>分)</w:t>
            </w:r>
          </w:p>
        </w:tc>
        <w:tc>
          <w:tcPr>
            <w:tcW w:w="4400" w:type="dxa"/>
            <w:vAlign w:val="top"/>
          </w:tcPr>
          <w:p w14:paraId="1A6E1672">
            <w:pPr>
              <w:pStyle w:val="6"/>
              <w:spacing w:before="129" w:line="219" w:lineRule="auto"/>
              <w:ind w:left="113"/>
            </w:pPr>
            <w:r>
              <w:rPr>
                <w:spacing w:val="-1"/>
              </w:rPr>
              <w:t>对通过初步评审且投标报价不小于合理最低</w:t>
            </w:r>
          </w:p>
          <w:p w14:paraId="4B6A58B2">
            <w:pPr>
              <w:pStyle w:val="6"/>
              <w:spacing w:before="20" w:line="233" w:lineRule="auto"/>
              <w:ind w:left="115" w:right="109"/>
            </w:pPr>
            <w:r>
              <w:rPr>
                <w:spacing w:val="-5"/>
              </w:rPr>
              <w:t xml:space="preserve">价的投标报价， 如果有效投标单位小于 5 家 </w:t>
            </w:r>
            <w:r>
              <w:rPr>
                <w:spacing w:val="-6"/>
              </w:rPr>
              <w:t>（含</w:t>
            </w:r>
            <w:r>
              <w:rPr>
                <w:spacing w:val="-4"/>
              </w:rPr>
              <w:t>）</w:t>
            </w:r>
            <w:r>
              <w:rPr>
                <w:spacing w:val="-20"/>
              </w:rPr>
              <w:t xml:space="preserve"> </w:t>
            </w:r>
            <w:r>
              <w:rPr>
                <w:spacing w:val="-4"/>
              </w:rPr>
              <w:t>，</w:t>
            </w:r>
            <w:r>
              <w:rPr>
                <w:spacing w:val="-6"/>
              </w:rPr>
              <w:t>则将其投标报价取平均值再与招标控</w:t>
            </w:r>
            <w:r>
              <w:t xml:space="preserve"> </w:t>
            </w:r>
            <w:r>
              <w:rPr>
                <w:spacing w:val="-1"/>
              </w:rPr>
              <w:t>制价进行二次算术平均后作为评标基准价；</w:t>
            </w:r>
          </w:p>
          <w:p w14:paraId="3D1D13CD">
            <w:pPr>
              <w:pStyle w:val="6"/>
              <w:spacing w:before="24" w:line="233" w:lineRule="auto"/>
              <w:ind w:left="115" w:right="188" w:firstLine="2"/>
            </w:pPr>
            <w:r>
              <w:rPr>
                <w:spacing w:val="-1"/>
              </w:rPr>
              <w:t>如果有效投标单位大于 6 家（含）则去掉所</w:t>
            </w:r>
            <w:r>
              <w:rPr>
                <w:spacing w:val="11"/>
              </w:rPr>
              <w:t xml:space="preserve"> </w:t>
            </w:r>
            <w:r>
              <w:rPr>
                <w:spacing w:val="-2"/>
              </w:rPr>
              <w:t>有有效报价最高的</w:t>
            </w:r>
            <w:r>
              <w:rPr>
                <w:spacing w:val="-25"/>
              </w:rPr>
              <w:t xml:space="preserve"> </w:t>
            </w:r>
            <w:r>
              <w:rPr>
                <w:spacing w:val="-2"/>
              </w:rPr>
              <w:t>20%家和最低</w:t>
            </w:r>
            <w:r>
              <w:rPr>
                <w:spacing w:val="-41"/>
              </w:rPr>
              <w:t xml:space="preserve"> </w:t>
            </w:r>
            <w:r>
              <w:rPr>
                <w:spacing w:val="-2"/>
              </w:rPr>
              <w:t>20%家投标人</w:t>
            </w:r>
            <w:r>
              <w:t xml:space="preserve"> </w:t>
            </w:r>
            <w:r>
              <w:rPr>
                <w:spacing w:val="-1"/>
              </w:rPr>
              <w:t>（小数点后不保留有效数字，个位数向下取</w:t>
            </w:r>
          </w:p>
          <w:p w14:paraId="3C710C08">
            <w:pPr>
              <w:pStyle w:val="6"/>
              <w:spacing w:before="20" w:line="230" w:lineRule="auto"/>
              <w:ind w:left="115" w:right="100"/>
            </w:pPr>
            <w:r>
              <w:rPr>
                <w:spacing w:val="-4"/>
              </w:rPr>
              <w:t>整）</w:t>
            </w:r>
            <w:r>
              <w:rPr>
                <w:spacing w:val="-47"/>
              </w:rPr>
              <w:t xml:space="preserve"> </w:t>
            </w:r>
            <w:r>
              <w:rPr>
                <w:spacing w:val="-4"/>
              </w:rPr>
              <w:t>后，将其投标报价取平均值再与招标控制</w:t>
            </w:r>
            <w:r>
              <w:t xml:space="preserve"> </w:t>
            </w:r>
            <w:r>
              <w:rPr>
                <w:spacing w:val="-2"/>
              </w:rPr>
              <w:t>价进行二次算术平均后作为评标基准价；</w:t>
            </w:r>
          </w:p>
          <w:p w14:paraId="5F35C142">
            <w:pPr>
              <w:pStyle w:val="6"/>
              <w:spacing w:before="22" w:line="219" w:lineRule="auto"/>
              <w:ind w:left="116"/>
              <w:rPr>
                <w:highlight w:val="none"/>
              </w:rPr>
            </w:pPr>
            <w:r>
              <w:rPr>
                <w:spacing w:val="-1"/>
              </w:rPr>
              <w:t>投标报价得分的计算方法：</w:t>
            </w:r>
            <w:r>
              <w:rPr>
                <w:spacing w:val="-1"/>
                <w:highlight w:val="none"/>
              </w:rPr>
              <w:t>投标报价等于评</w:t>
            </w:r>
          </w:p>
          <w:p w14:paraId="366FAACE">
            <w:pPr>
              <w:pStyle w:val="6"/>
              <w:spacing w:before="25" w:line="219" w:lineRule="auto"/>
              <w:ind w:left="115"/>
              <w:rPr>
                <w:highlight w:val="none"/>
              </w:rPr>
            </w:pPr>
            <w:r>
              <w:rPr>
                <w:spacing w:val="-10"/>
                <w:highlight w:val="none"/>
              </w:rPr>
              <w:t>标基准价的得满分， 与评标基准价相比，</w:t>
            </w:r>
            <w:r>
              <w:rPr>
                <w:spacing w:val="-9"/>
                <w:highlight w:val="none"/>
              </w:rPr>
              <w:t xml:space="preserve"> </w:t>
            </w:r>
            <w:r>
              <w:rPr>
                <w:spacing w:val="-10"/>
                <w:highlight w:val="none"/>
              </w:rPr>
              <w:t>每</w:t>
            </w:r>
          </w:p>
          <w:p w14:paraId="479A1474">
            <w:pPr>
              <w:pStyle w:val="6"/>
              <w:spacing w:before="21" w:line="218" w:lineRule="auto"/>
              <w:ind w:left="122"/>
              <w:rPr>
                <w:rFonts w:hint="default" w:eastAsia="宋体"/>
                <w:highlight w:val="none"/>
                <w:lang w:val="en-US" w:eastAsia="zh-CN"/>
              </w:rPr>
            </w:pPr>
            <w:r>
              <w:rPr>
                <w:spacing w:val="-4"/>
                <w:highlight w:val="none"/>
              </w:rPr>
              <w:t>负偏离</w:t>
            </w:r>
            <w:r>
              <w:rPr>
                <w:spacing w:val="-24"/>
                <w:highlight w:val="none"/>
              </w:rPr>
              <w:t xml:space="preserve"> </w:t>
            </w:r>
            <w:r>
              <w:rPr>
                <w:spacing w:val="-4"/>
                <w:highlight w:val="none"/>
              </w:rPr>
              <w:t>1%的扣</w:t>
            </w:r>
            <w:r>
              <w:rPr>
                <w:spacing w:val="-42"/>
                <w:highlight w:val="none"/>
              </w:rPr>
              <w:t xml:space="preserve"> </w:t>
            </w:r>
            <w:r>
              <w:rPr>
                <w:spacing w:val="-4"/>
                <w:highlight w:val="none"/>
              </w:rPr>
              <w:t>0.</w:t>
            </w:r>
            <w:r>
              <w:rPr>
                <w:rFonts w:hint="eastAsia"/>
                <w:spacing w:val="-4"/>
                <w:highlight w:val="none"/>
                <w:lang w:val="en-US" w:eastAsia="zh-CN"/>
              </w:rPr>
              <w:t>1</w:t>
            </w:r>
            <w:r>
              <w:rPr>
                <w:spacing w:val="-44"/>
                <w:highlight w:val="none"/>
              </w:rPr>
              <w:t xml:space="preserve"> </w:t>
            </w:r>
            <w:r>
              <w:rPr>
                <w:spacing w:val="-4"/>
                <w:highlight w:val="none"/>
              </w:rPr>
              <w:t>分,每正偏离</w:t>
            </w:r>
            <w:r>
              <w:rPr>
                <w:spacing w:val="-31"/>
                <w:highlight w:val="none"/>
              </w:rPr>
              <w:t xml:space="preserve"> </w:t>
            </w:r>
            <w:r>
              <w:rPr>
                <w:spacing w:val="-4"/>
                <w:highlight w:val="none"/>
              </w:rPr>
              <w:t>l%的扣</w:t>
            </w:r>
            <w:r>
              <w:rPr>
                <w:spacing w:val="-43"/>
                <w:highlight w:val="none"/>
              </w:rPr>
              <w:t xml:space="preserve"> </w:t>
            </w:r>
            <w:r>
              <w:rPr>
                <w:spacing w:val="-4"/>
                <w:highlight w:val="none"/>
              </w:rPr>
              <w:t>0.</w:t>
            </w:r>
            <w:r>
              <w:rPr>
                <w:rFonts w:hint="eastAsia"/>
                <w:spacing w:val="-4"/>
                <w:highlight w:val="none"/>
                <w:lang w:val="en-US" w:eastAsia="zh-CN"/>
              </w:rPr>
              <w:t>15</w:t>
            </w:r>
          </w:p>
          <w:p w14:paraId="048EEFD6">
            <w:pPr>
              <w:pStyle w:val="6"/>
              <w:spacing w:before="27" w:line="233" w:lineRule="auto"/>
              <w:ind w:left="114" w:right="117" w:firstLine="2"/>
              <w:rPr>
                <w:highlight w:val="none"/>
              </w:rPr>
            </w:pPr>
            <w:r>
              <w:rPr>
                <w:spacing w:val="-2"/>
                <w:highlight w:val="none"/>
              </w:rPr>
              <w:t>分；偏离不足</w:t>
            </w:r>
            <w:r>
              <w:rPr>
                <w:spacing w:val="-27"/>
                <w:highlight w:val="none"/>
              </w:rPr>
              <w:t xml:space="preserve"> </w:t>
            </w:r>
            <w:r>
              <w:rPr>
                <w:spacing w:val="-2"/>
                <w:highlight w:val="none"/>
              </w:rPr>
              <w:t>1%的,按照插入法计算得分，分</w:t>
            </w:r>
            <w:r>
              <w:rPr>
                <w:highlight w:val="none"/>
              </w:rPr>
              <w:t xml:space="preserve"> </w:t>
            </w:r>
            <w:r>
              <w:rPr>
                <w:spacing w:val="-2"/>
                <w:highlight w:val="none"/>
              </w:rPr>
              <w:t>值扣完为止（计算结果保留小数点后两位，小</w:t>
            </w:r>
            <w:r>
              <w:rPr>
                <w:spacing w:val="1"/>
                <w:highlight w:val="none"/>
              </w:rPr>
              <w:t xml:space="preserve"> </w:t>
            </w:r>
            <w:r>
              <w:rPr>
                <w:spacing w:val="-6"/>
                <w:highlight w:val="none"/>
              </w:rPr>
              <w:t>数点后第三位四舍五入）</w:t>
            </w:r>
            <w:r>
              <w:rPr>
                <w:spacing w:val="-41"/>
                <w:highlight w:val="none"/>
              </w:rPr>
              <w:t xml:space="preserve"> </w:t>
            </w:r>
            <w:r>
              <w:rPr>
                <w:spacing w:val="-6"/>
                <w:highlight w:val="none"/>
              </w:rPr>
              <w:t>。</w:t>
            </w:r>
          </w:p>
          <w:p w14:paraId="67D8AA93">
            <w:pPr>
              <w:pStyle w:val="6"/>
              <w:spacing w:before="20" w:line="230" w:lineRule="auto"/>
              <w:ind w:left="115" w:right="294" w:hanging="1"/>
            </w:pPr>
            <w:r>
              <w:rPr>
                <w:spacing w:val="-1"/>
              </w:rPr>
              <w:t>注：未通过初步评审的投标人不允许参与基</w:t>
            </w:r>
            <w:r>
              <w:rPr>
                <w:spacing w:val="13"/>
              </w:rPr>
              <w:t xml:space="preserve"> </w:t>
            </w:r>
            <w:r>
              <w:rPr>
                <w:spacing w:val="-2"/>
              </w:rPr>
              <w:t>准价的计算。</w:t>
            </w:r>
          </w:p>
        </w:tc>
      </w:tr>
      <w:tr w14:paraId="759DC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7" w:hRule="atLeast"/>
        </w:trPr>
        <w:tc>
          <w:tcPr>
            <w:tcW w:w="1201" w:type="dxa"/>
            <w:vMerge w:val="restart"/>
            <w:tcBorders>
              <w:bottom w:val="nil"/>
            </w:tcBorders>
            <w:vAlign w:val="top"/>
          </w:tcPr>
          <w:p w14:paraId="3905BE73">
            <w:pPr>
              <w:spacing w:line="253" w:lineRule="auto"/>
              <w:rPr>
                <w:rFonts w:ascii="Arial"/>
                <w:sz w:val="21"/>
              </w:rPr>
            </w:pPr>
          </w:p>
          <w:p w14:paraId="2CCC0685">
            <w:pPr>
              <w:spacing w:line="253" w:lineRule="auto"/>
              <w:rPr>
                <w:rFonts w:ascii="Arial"/>
                <w:sz w:val="21"/>
              </w:rPr>
            </w:pPr>
          </w:p>
          <w:p w14:paraId="0814530B">
            <w:pPr>
              <w:spacing w:line="253" w:lineRule="auto"/>
              <w:rPr>
                <w:rFonts w:ascii="Arial"/>
                <w:sz w:val="21"/>
              </w:rPr>
            </w:pPr>
          </w:p>
          <w:p w14:paraId="337D64B3">
            <w:pPr>
              <w:spacing w:line="253" w:lineRule="auto"/>
              <w:rPr>
                <w:rFonts w:ascii="Arial"/>
                <w:sz w:val="21"/>
              </w:rPr>
            </w:pPr>
          </w:p>
          <w:p w14:paraId="6B8464A5">
            <w:pPr>
              <w:spacing w:line="253" w:lineRule="auto"/>
              <w:rPr>
                <w:rFonts w:ascii="Arial"/>
                <w:sz w:val="21"/>
              </w:rPr>
            </w:pPr>
          </w:p>
          <w:p w14:paraId="35F50699">
            <w:pPr>
              <w:spacing w:line="253" w:lineRule="auto"/>
              <w:rPr>
                <w:rFonts w:ascii="Arial"/>
                <w:sz w:val="21"/>
              </w:rPr>
            </w:pPr>
          </w:p>
          <w:p w14:paraId="52D629B4">
            <w:pPr>
              <w:spacing w:line="253" w:lineRule="auto"/>
              <w:rPr>
                <w:rFonts w:ascii="Arial"/>
                <w:sz w:val="21"/>
              </w:rPr>
            </w:pPr>
          </w:p>
          <w:p w14:paraId="128E921F">
            <w:pPr>
              <w:spacing w:line="253" w:lineRule="auto"/>
              <w:rPr>
                <w:rFonts w:ascii="Arial"/>
                <w:sz w:val="21"/>
              </w:rPr>
            </w:pPr>
          </w:p>
          <w:p w14:paraId="0E2DB0CA">
            <w:pPr>
              <w:spacing w:line="253" w:lineRule="auto"/>
              <w:rPr>
                <w:rFonts w:ascii="Arial"/>
                <w:sz w:val="21"/>
              </w:rPr>
            </w:pPr>
          </w:p>
          <w:p w14:paraId="377AF5CA">
            <w:pPr>
              <w:spacing w:line="254" w:lineRule="auto"/>
              <w:rPr>
                <w:rFonts w:ascii="Arial"/>
                <w:sz w:val="21"/>
              </w:rPr>
            </w:pPr>
          </w:p>
          <w:p w14:paraId="4FD13487">
            <w:pPr>
              <w:spacing w:line="254" w:lineRule="auto"/>
              <w:rPr>
                <w:rFonts w:ascii="Arial"/>
                <w:sz w:val="21"/>
              </w:rPr>
            </w:pPr>
          </w:p>
          <w:p w14:paraId="1EA7EA74">
            <w:pPr>
              <w:spacing w:line="254" w:lineRule="auto"/>
              <w:rPr>
                <w:rFonts w:ascii="Arial"/>
                <w:sz w:val="21"/>
              </w:rPr>
            </w:pPr>
          </w:p>
          <w:p w14:paraId="5C6B6C14">
            <w:pPr>
              <w:spacing w:line="254" w:lineRule="auto"/>
              <w:rPr>
                <w:rFonts w:ascii="Arial"/>
                <w:sz w:val="21"/>
              </w:rPr>
            </w:pPr>
          </w:p>
          <w:p w14:paraId="3C8843DF">
            <w:pPr>
              <w:spacing w:line="254" w:lineRule="auto"/>
              <w:rPr>
                <w:rFonts w:ascii="Arial"/>
                <w:sz w:val="21"/>
              </w:rPr>
            </w:pPr>
          </w:p>
          <w:p w14:paraId="2FD920FF">
            <w:pPr>
              <w:pStyle w:val="6"/>
              <w:spacing w:before="69" w:line="223" w:lineRule="auto"/>
              <w:ind w:left="188"/>
            </w:pPr>
            <w:r>
              <w:rPr>
                <w:spacing w:val="-1"/>
              </w:rPr>
              <w:t>2.4.1(2)</w:t>
            </w:r>
          </w:p>
        </w:tc>
        <w:tc>
          <w:tcPr>
            <w:tcW w:w="1200" w:type="dxa"/>
            <w:vMerge w:val="restart"/>
            <w:tcBorders>
              <w:bottom w:val="nil"/>
            </w:tcBorders>
            <w:vAlign w:val="top"/>
          </w:tcPr>
          <w:p w14:paraId="6285CA34">
            <w:pPr>
              <w:spacing w:line="252" w:lineRule="auto"/>
              <w:rPr>
                <w:rFonts w:ascii="Arial"/>
                <w:sz w:val="21"/>
              </w:rPr>
            </w:pPr>
          </w:p>
          <w:p w14:paraId="43546F0B">
            <w:pPr>
              <w:spacing w:line="252" w:lineRule="auto"/>
              <w:rPr>
                <w:rFonts w:ascii="Arial"/>
                <w:sz w:val="21"/>
              </w:rPr>
            </w:pPr>
          </w:p>
          <w:p w14:paraId="133956A6">
            <w:pPr>
              <w:spacing w:line="252" w:lineRule="auto"/>
              <w:rPr>
                <w:rFonts w:ascii="Arial"/>
                <w:sz w:val="21"/>
              </w:rPr>
            </w:pPr>
          </w:p>
          <w:p w14:paraId="5E1C92E5">
            <w:pPr>
              <w:spacing w:line="252" w:lineRule="auto"/>
              <w:rPr>
                <w:rFonts w:ascii="Arial"/>
                <w:sz w:val="21"/>
              </w:rPr>
            </w:pPr>
          </w:p>
          <w:p w14:paraId="624C0E1F">
            <w:pPr>
              <w:spacing w:line="252" w:lineRule="auto"/>
              <w:rPr>
                <w:rFonts w:ascii="Arial"/>
                <w:sz w:val="21"/>
              </w:rPr>
            </w:pPr>
          </w:p>
          <w:p w14:paraId="7367C7A0">
            <w:pPr>
              <w:spacing w:line="252" w:lineRule="auto"/>
              <w:rPr>
                <w:rFonts w:ascii="Arial"/>
                <w:sz w:val="21"/>
              </w:rPr>
            </w:pPr>
          </w:p>
          <w:p w14:paraId="1388704D">
            <w:pPr>
              <w:spacing w:line="252" w:lineRule="auto"/>
              <w:rPr>
                <w:rFonts w:ascii="Arial"/>
                <w:sz w:val="21"/>
              </w:rPr>
            </w:pPr>
          </w:p>
          <w:p w14:paraId="281153AB">
            <w:pPr>
              <w:spacing w:line="252" w:lineRule="auto"/>
              <w:rPr>
                <w:rFonts w:ascii="Arial"/>
                <w:sz w:val="21"/>
              </w:rPr>
            </w:pPr>
          </w:p>
          <w:p w14:paraId="0F706A29">
            <w:pPr>
              <w:spacing w:line="252" w:lineRule="auto"/>
              <w:rPr>
                <w:rFonts w:ascii="Arial"/>
                <w:sz w:val="21"/>
              </w:rPr>
            </w:pPr>
          </w:p>
          <w:p w14:paraId="6C6472CF">
            <w:pPr>
              <w:spacing w:line="252" w:lineRule="auto"/>
              <w:rPr>
                <w:rFonts w:ascii="Arial"/>
                <w:sz w:val="21"/>
              </w:rPr>
            </w:pPr>
          </w:p>
          <w:p w14:paraId="141E7988">
            <w:pPr>
              <w:spacing w:line="252" w:lineRule="auto"/>
              <w:rPr>
                <w:rFonts w:ascii="Arial"/>
                <w:sz w:val="21"/>
              </w:rPr>
            </w:pPr>
          </w:p>
          <w:p w14:paraId="1CA79E85">
            <w:pPr>
              <w:spacing w:line="252" w:lineRule="auto"/>
              <w:rPr>
                <w:rFonts w:ascii="Arial"/>
                <w:sz w:val="21"/>
              </w:rPr>
            </w:pPr>
          </w:p>
          <w:p w14:paraId="3DBF6F1E">
            <w:pPr>
              <w:spacing w:line="252" w:lineRule="auto"/>
              <w:rPr>
                <w:rFonts w:ascii="Arial"/>
                <w:sz w:val="21"/>
              </w:rPr>
            </w:pPr>
          </w:p>
          <w:p w14:paraId="6077909A">
            <w:pPr>
              <w:pStyle w:val="6"/>
              <w:spacing w:before="68" w:line="223" w:lineRule="auto"/>
              <w:ind w:left="183"/>
            </w:pPr>
            <w:r>
              <w:rPr>
                <w:spacing w:val="-1"/>
              </w:rPr>
              <w:t>施工组织</w:t>
            </w:r>
          </w:p>
          <w:p w14:paraId="1ADCF5EC">
            <w:pPr>
              <w:pStyle w:val="6"/>
              <w:spacing w:before="19" w:line="221" w:lineRule="auto"/>
              <w:ind w:left="187"/>
            </w:pPr>
            <w:r>
              <w:rPr>
                <w:spacing w:val="-3"/>
              </w:rPr>
              <w:t>设计评分</w:t>
            </w:r>
          </w:p>
          <w:p w14:paraId="5F453194">
            <w:pPr>
              <w:pStyle w:val="6"/>
              <w:spacing w:before="19" w:line="221" w:lineRule="auto"/>
              <w:ind w:left="394"/>
            </w:pPr>
            <w:r>
              <w:rPr>
                <w:spacing w:val="-2"/>
              </w:rPr>
              <w:t>标准</w:t>
            </w:r>
          </w:p>
        </w:tc>
        <w:tc>
          <w:tcPr>
            <w:tcW w:w="2399" w:type="dxa"/>
            <w:vAlign w:val="top"/>
          </w:tcPr>
          <w:p w14:paraId="272C985B">
            <w:pPr>
              <w:spacing w:line="282" w:lineRule="auto"/>
              <w:rPr>
                <w:rFonts w:ascii="Arial"/>
                <w:sz w:val="21"/>
                <w:highlight w:val="yellow"/>
              </w:rPr>
            </w:pPr>
          </w:p>
          <w:p w14:paraId="2FB230E8">
            <w:pPr>
              <w:spacing w:line="283" w:lineRule="auto"/>
              <w:rPr>
                <w:rFonts w:ascii="Arial"/>
                <w:sz w:val="21"/>
                <w:highlight w:val="yellow"/>
              </w:rPr>
            </w:pPr>
          </w:p>
          <w:p w14:paraId="04E95671">
            <w:pPr>
              <w:spacing w:line="283" w:lineRule="auto"/>
              <w:rPr>
                <w:rFonts w:ascii="Arial"/>
                <w:sz w:val="21"/>
                <w:highlight w:val="yellow"/>
              </w:rPr>
            </w:pPr>
          </w:p>
          <w:p w14:paraId="378C7B41">
            <w:pPr>
              <w:spacing w:line="283" w:lineRule="auto"/>
              <w:rPr>
                <w:rFonts w:ascii="Arial"/>
                <w:sz w:val="21"/>
                <w:highlight w:val="yellow"/>
              </w:rPr>
            </w:pPr>
          </w:p>
          <w:p w14:paraId="1E3EE400">
            <w:pPr>
              <w:spacing w:line="283" w:lineRule="auto"/>
              <w:rPr>
                <w:rFonts w:ascii="Arial"/>
                <w:sz w:val="21"/>
                <w:highlight w:val="yellow"/>
              </w:rPr>
            </w:pPr>
          </w:p>
          <w:p w14:paraId="1C6C3AAA">
            <w:pPr>
              <w:pStyle w:val="6"/>
              <w:spacing w:before="68" w:line="230" w:lineRule="auto"/>
              <w:ind w:left="113" w:right="300" w:firstLine="15"/>
              <w:rPr>
                <w:highlight w:val="yellow"/>
              </w:rPr>
            </w:pPr>
            <w:r>
              <w:rPr>
                <w:spacing w:val="-3"/>
                <w:highlight w:val="none"/>
              </w:rPr>
              <w:t>1、施工程序及总体概</w:t>
            </w:r>
            <w:r>
              <w:rPr>
                <w:highlight w:val="none"/>
              </w:rPr>
              <w:t xml:space="preserve"> </w:t>
            </w:r>
            <w:r>
              <w:rPr>
                <w:spacing w:val="-3"/>
                <w:highlight w:val="none"/>
              </w:rPr>
              <w:t>述(2.0</w:t>
            </w:r>
            <w:r>
              <w:rPr>
                <w:spacing w:val="-38"/>
                <w:highlight w:val="none"/>
              </w:rPr>
              <w:t xml:space="preserve"> </w:t>
            </w:r>
            <w:r>
              <w:rPr>
                <w:spacing w:val="-3"/>
                <w:highlight w:val="none"/>
              </w:rPr>
              <w:t>分)</w:t>
            </w:r>
          </w:p>
        </w:tc>
        <w:tc>
          <w:tcPr>
            <w:tcW w:w="4400" w:type="dxa"/>
            <w:vAlign w:val="top"/>
          </w:tcPr>
          <w:p w14:paraId="1F07D4D0">
            <w:pPr>
              <w:pStyle w:val="6"/>
              <w:spacing w:before="131" w:line="229" w:lineRule="auto"/>
              <w:ind w:left="131" w:right="294" w:hanging="18"/>
              <w:rPr>
                <w:highlight w:val="none"/>
              </w:rPr>
            </w:pPr>
            <w:r>
              <w:rPr>
                <w:spacing w:val="-6"/>
                <w:highlight w:val="none"/>
              </w:rPr>
              <w:t>优：综合说明文字清楚， 内容全面、应遵循</w:t>
            </w:r>
            <w:r>
              <w:rPr>
                <w:spacing w:val="10"/>
                <w:highlight w:val="none"/>
              </w:rPr>
              <w:t xml:space="preserve"> </w:t>
            </w:r>
            <w:r>
              <w:rPr>
                <w:spacing w:val="-2"/>
                <w:highlight w:val="none"/>
              </w:rPr>
              <w:t>的基本原则、指导思想与目标明确的得</w:t>
            </w:r>
          </w:p>
          <w:p w14:paraId="78A21EAD">
            <w:pPr>
              <w:pStyle w:val="6"/>
              <w:spacing w:before="20" w:line="221" w:lineRule="auto"/>
              <w:ind w:left="116"/>
              <w:rPr>
                <w:highlight w:val="none"/>
              </w:rPr>
            </w:pPr>
            <w:r>
              <w:rPr>
                <w:spacing w:val="-9"/>
                <w:highlight w:val="none"/>
              </w:rPr>
              <w:t>2.0-1.5（含）</w:t>
            </w:r>
            <w:r>
              <w:rPr>
                <w:spacing w:val="-17"/>
                <w:highlight w:val="none"/>
              </w:rPr>
              <w:t xml:space="preserve"> </w:t>
            </w:r>
            <w:r>
              <w:rPr>
                <w:spacing w:val="-9"/>
                <w:highlight w:val="none"/>
              </w:rPr>
              <w:t>分。</w:t>
            </w:r>
          </w:p>
          <w:p w14:paraId="29030996">
            <w:pPr>
              <w:pStyle w:val="6"/>
              <w:spacing w:before="22" w:line="221" w:lineRule="auto"/>
              <w:ind w:left="147"/>
              <w:rPr>
                <w:highlight w:val="none"/>
              </w:rPr>
            </w:pPr>
            <w:r>
              <w:rPr>
                <w:spacing w:val="-3"/>
                <w:highlight w:val="none"/>
              </w:rPr>
              <w:t>良：综合说明文字比较清楚，内容比较全</w:t>
            </w:r>
          </w:p>
          <w:p w14:paraId="6DB4E229">
            <w:pPr>
              <w:pStyle w:val="6"/>
              <w:spacing w:before="19" w:line="231" w:lineRule="auto"/>
              <w:ind w:left="114" w:right="294"/>
              <w:rPr>
                <w:highlight w:val="none"/>
              </w:rPr>
            </w:pPr>
            <w:r>
              <w:rPr>
                <w:spacing w:val="-1"/>
                <w:highlight w:val="none"/>
              </w:rPr>
              <w:t>面、应遵循的基本原则、指导思想与目标比</w:t>
            </w:r>
            <w:r>
              <w:rPr>
                <w:spacing w:val="13"/>
                <w:highlight w:val="none"/>
              </w:rPr>
              <w:t xml:space="preserve"> </w:t>
            </w:r>
            <w:r>
              <w:rPr>
                <w:spacing w:val="-4"/>
                <w:highlight w:val="none"/>
              </w:rPr>
              <w:t>较明确的得</w:t>
            </w:r>
            <w:r>
              <w:rPr>
                <w:spacing w:val="-14"/>
                <w:highlight w:val="none"/>
              </w:rPr>
              <w:t xml:space="preserve"> </w:t>
            </w:r>
            <w:r>
              <w:rPr>
                <w:spacing w:val="-4"/>
                <w:highlight w:val="none"/>
              </w:rPr>
              <w:t>1.5-1.0（含）分。</w:t>
            </w:r>
          </w:p>
          <w:p w14:paraId="0914827D">
            <w:pPr>
              <w:pStyle w:val="6"/>
              <w:spacing w:before="20" w:line="220" w:lineRule="auto"/>
              <w:ind w:left="134"/>
              <w:rPr>
                <w:highlight w:val="none"/>
              </w:rPr>
            </w:pPr>
            <w:r>
              <w:rPr>
                <w:spacing w:val="-2"/>
                <w:highlight w:val="none"/>
              </w:rPr>
              <w:t>中：综合说明文字基本清楚，内容基本全</w:t>
            </w:r>
          </w:p>
          <w:p w14:paraId="7C52F56B">
            <w:pPr>
              <w:pStyle w:val="6"/>
              <w:spacing w:before="23" w:line="229" w:lineRule="auto"/>
              <w:ind w:left="115" w:right="294"/>
              <w:rPr>
                <w:highlight w:val="none"/>
              </w:rPr>
            </w:pPr>
            <w:r>
              <w:rPr>
                <w:spacing w:val="-1"/>
                <w:highlight w:val="none"/>
              </w:rPr>
              <w:t>面、应遵循的基本原则、指导思想与目标基</w:t>
            </w:r>
            <w:r>
              <w:rPr>
                <w:spacing w:val="13"/>
                <w:highlight w:val="none"/>
              </w:rPr>
              <w:t xml:space="preserve"> </w:t>
            </w:r>
            <w:r>
              <w:rPr>
                <w:spacing w:val="-5"/>
                <w:highlight w:val="none"/>
              </w:rPr>
              <w:t>本明确的得</w:t>
            </w:r>
            <w:r>
              <w:rPr>
                <w:spacing w:val="-22"/>
                <w:highlight w:val="none"/>
              </w:rPr>
              <w:t xml:space="preserve"> </w:t>
            </w:r>
            <w:r>
              <w:rPr>
                <w:spacing w:val="-5"/>
                <w:highlight w:val="none"/>
              </w:rPr>
              <w:t>1.0-0</w:t>
            </w:r>
            <w:r>
              <w:rPr>
                <w:spacing w:val="-41"/>
                <w:highlight w:val="none"/>
              </w:rPr>
              <w:t xml:space="preserve"> </w:t>
            </w:r>
            <w:r>
              <w:rPr>
                <w:spacing w:val="-5"/>
                <w:highlight w:val="none"/>
              </w:rPr>
              <w:t>分。</w:t>
            </w:r>
          </w:p>
          <w:p w14:paraId="1FD7F510">
            <w:pPr>
              <w:pStyle w:val="6"/>
              <w:spacing w:before="24" w:line="233" w:lineRule="auto"/>
              <w:ind w:left="113" w:right="294" w:firstLine="3"/>
              <w:rPr>
                <w:spacing w:val="-10"/>
                <w:highlight w:val="none"/>
              </w:rPr>
            </w:pPr>
            <w:r>
              <w:rPr>
                <w:spacing w:val="-1"/>
                <w:highlight w:val="none"/>
              </w:rPr>
              <w:t>差：综合说明文字不清楚，内容不全面、应</w:t>
            </w:r>
            <w:r>
              <w:rPr>
                <w:spacing w:val="11"/>
                <w:highlight w:val="none"/>
              </w:rPr>
              <w:t xml:space="preserve"> </w:t>
            </w:r>
            <w:r>
              <w:rPr>
                <w:spacing w:val="-1"/>
                <w:highlight w:val="none"/>
              </w:rPr>
              <w:t>遵循的基本原则、指导思想与目标不明确的</w:t>
            </w:r>
            <w:r>
              <w:rPr>
                <w:spacing w:val="14"/>
                <w:highlight w:val="none"/>
              </w:rPr>
              <w:t xml:space="preserve"> </w:t>
            </w:r>
            <w:r>
              <w:rPr>
                <w:spacing w:val="-10"/>
                <w:highlight w:val="none"/>
              </w:rPr>
              <w:t>得</w:t>
            </w:r>
            <w:r>
              <w:rPr>
                <w:spacing w:val="-40"/>
                <w:highlight w:val="none"/>
              </w:rPr>
              <w:t xml:space="preserve"> </w:t>
            </w:r>
            <w:r>
              <w:rPr>
                <w:spacing w:val="-10"/>
                <w:highlight w:val="none"/>
              </w:rPr>
              <w:t>0</w:t>
            </w:r>
            <w:r>
              <w:rPr>
                <w:spacing w:val="-41"/>
                <w:highlight w:val="none"/>
              </w:rPr>
              <w:t xml:space="preserve"> </w:t>
            </w:r>
            <w:r>
              <w:rPr>
                <w:spacing w:val="-10"/>
                <w:highlight w:val="none"/>
              </w:rPr>
              <w:t>分。</w:t>
            </w:r>
          </w:p>
          <w:p w14:paraId="7F0E3BEF">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19ECE15F">
            <w:pPr>
              <w:keepNext w:val="0"/>
              <w:keepLines w:val="0"/>
              <w:widowControl/>
              <w:suppressLineNumbers w:val="0"/>
              <w:jc w:val="left"/>
              <w:rPr>
                <w:spacing w:val="-10"/>
                <w:highlight w:val="none"/>
              </w:rPr>
            </w:pPr>
            <w:r>
              <w:rPr>
                <w:rFonts w:hint="eastAsia" w:ascii="宋体" w:hAnsi="宋体" w:eastAsia="宋体" w:cs="宋体"/>
                <w:snapToGrid w:val="0"/>
                <w:color w:val="000000"/>
                <w:kern w:val="0"/>
                <w:sz w:val="21"/>
                <w:szCs w:val="21"/>
                <w:lang w:val="en-US" w:eastAsia="zh-CN" w:bidi="ar"/>
              </w:rPr>
              <w:t xml:space="preserve">畸低时须说明理由) </w:t>
            </w:r>
          </w:p>
        </w:tc>
      </w:tr>
      <w:tr w14:paraId="10BFB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4" w:hRule="atLeast"/>
        </w:trPr>
        <w:tc>
          <w:tcPr>
            <w:tcW w:w="1201" w:type="dxa"/>
            <w:vMerge w:val="continue"/>
            <w:tcBorders>
              <w:top w:val="nil"/>
            </w:tcBorders>
            <w:vAlign w:val="top"/>
          </w:tcPr>
          <w:p w14:paraId="298A7E6A">
            <w:pPr>
              <w:rPr>
                <w:rFonts w:ascii="Arial"/>
                <w:sz w:val="21"/>
              </w:rPr>
            </w:pPr>
          </w:p>
        </w:tc>
        <w:tc>
          <w:tcPr>
            <w:tcW w:w="1200" w:type="dxa"/>
            <w:vMerge w:val="continue"/>
            <w:tcBorders>
              <w:top w:val="nil"/>
            </w:tcBorders>
            <w:vAlign w:val="top"/>
          </w:tcPr>
          <w:p w14:paraId="64BD7B7F">
            <w:pPr>
              <w:rPr>
                <w:rFonts w:ascii="Arial"/>
                <w:sz w:val="21"/>
              </w:rPr>
            </w:pPr>
          </w:p>
        </w:tc>
        <w:tc>
          <w:tcPr>
            <w:tcW w:w="2399" w:type="dxa"/>
            <w:vAlign w:val="top"/>
          </w:tcPr>
          <w:p w14:paraId="08D57525">
            <w:pPr>
              <w:spacing w:line="241" w:lineRule="auto"/>
              <w:rPr>
                <w:rFonts w:ascii="Arial"/>
                <w:sz w:val="21"/>
                <w:highlight w:val="yellow"/>
              </w:rPr>
            </w:pPr>
          </w:p>
          <w:p w14:paraId="382F2486">
            <w:pPr>
              <w:spacing w:line="241" w:lineRule="auto"/>
              <w:rPr>
                <w:rFonts w:ascii="Arial"/>
                <w:sz w:val="21"/>
                <w:highlight w:val="yellow"/>
              </w:rPr>
            </w:pPr>
          </w:p>
          <w:p w14:paraId="0CDEE2EA">
            <w:pPr>
              <w:spacing w:line="241" w:lineRule="auto"/>
              <w:rPr>
                <w:rFonts w:ascii="Arial"/>
                <w:sz w:val="21"/>
                <w:highlight w:val="yellow"/>
              </w:rPr>
            </w:pPr>
          </w:p>
          <w:p w14:paraId="5BFDDF27">
            <w:pPr>
              <w:spacing w:line="241" w:lineRule="auto"/>
              <w:rPr>
                <w:rFonts w:ascii="Arial"/>
                <w:sz w:val="21"/>
                <w:highlight w:val="yellow"/>
              </w:rPr>
            </w:pPr>
          </w:p>
          <w:p w14:paraId="6B895A0B">
            <w:pPr>
              <w:spacing w:line="241" w:lineRule="auto"/>
              <w:rPr>
                <w:rFonts w:ascii="Arial"/>
                <w:sz w:val="21"/>
                <w:highlight w:val="yellow"/>
              </w:rPr>
            </w:pPr>
          </w:p>
          <w:p w14:paraId="0A83A14A">
            <w:pPr>
              <w:spacing w:line="241" w:lineRule="auto"/>
              <w:rPr>
                <w:rFonts w:ascii="Arial"/>
                <w:sz w:val="21"/>
                <w:highlight w:val="yellow"/>
              </w:rPr>
            </w:pPr>
          </w:p>
          <w:p w14:paraId="5DFABE6A">
            <w:pPr>
              <w:spacing w:line="241" w:lineRule="auto"/>
              <w:rPr>
                <w:rFonts w:ascii="Arial"/>
                <w:sz w:val="21"/>
                <w:highlight w:val="yellow"/>
              </w:rPr>
            </w:pPr>
          </w:p>
          <w:p w14:paraId="00682FA2">
            <w:pPr>
              <w:pStyle w:val="6"/>
              <w:spacing w:before="68" w:line="230" w:lineRule="auto"/>
              <w:ind w:left="112" w:right="303" w:firstLine="3"/>
              <w:rPr>
                <w:highlight w:val="yellow"/>
              </w:rPr>
            </w:pPr>
            <w:r>
              <w:rPr>
                <w:spacing w:val="-3"/>
                <w:highlight w:val="none"/>
              </w:rPr>
              <w:t>2、施工方案与技术措</w:t>
            </w:r>
            <w:r>
              <w:rPr>
                <w:spacing w:val="8"/>
                <w:highlight w:val="none"/>
              </w:rPr>
              <w:t xml:space="preserve"> </w:t>
            </w:r>
            <w:r>
              <w:rPr>
                <w:spacing w:val="-3"/>
                <w:highlight w:val="none"/>
              </w:rPr>
              <w:t>施(2.0</w:t>
            </w:r>
            <w:r>
              <w:rPr>
                <w:spacing w:val="-37"/>
                <w:highlight w:val="none"/>
              </w:rPr>
              <w:t xml:space="preserve"> </w:t>
            </w:r>
            <w:r>
              <w:rPr>
                <w:spacing w:val="-3"/>
                <w:highlight w:val="none"/>
              </w:rPr>
              <w:t>分)</w:t>
            </w:r>
          </w:p>
        </w:tc>
        <w:tc>
          <w:tcPr>
            <w:tcW w:w="4400" w:type="dxa"/>
            <w:vAlign w:val="top"/>
          </w:tcPr>
          <w:p w14:paraId="1999F682">
            <w:pPr>
              <w:pStyle w:val="6"/>
              <w:spacing w:before="132" w:line="233" w:lineRule="auto"/>
              <w:ind w:left="114" w:right="294" w:hanging="1"/>
              <w:rPr>
                <w:highlight w:val="none"/>
              </w:rPr>
            </w:pPr>
            <w:r>
              <w:rPr>
                <w:spacing w:val="-1"/>
                <w:highlight w:val="none"/>
              </w:rPr>
              <w:t>优：总体施工规划布置合理、明确施工方案</w:t>
            </w:r>
            <w:r>
              <w:rPr>
                <w:spacing w:val="14"/>
                <w:highlight w:val="none"/>
              </w:rPr>
              <w:t xml:space="preserve"> </w:t>
            </w:r>
            <w:r>
              <w:rPr>
                <w:spacing w:val="-1"/>
                <w:highlight w:val="none"/>
              </w:rPr>
              <w:t>方法、技术措施、分部分项施工方法全面合</w:t>
            </w:r>
            <w:r>
              <w:rPr>
                <w:spacing w:val="13"/>
                <w:highlight w:val="none"/>
              </w:rPr>
              <w:t xml:space="preserve"> </w:t>
            </w:r>
            <w:r>
              <w:rPr>
                <w:spacing w:val="-2"/>
                <w:highlight w:val="none"/>
              </w:rPr>
              <w:t>理、施工重点突出的得</w:t>
            </w:r>
            <w:r>
              <w:rPr>
                <w:spacing w:val="-25"/>
                <w:highlight w:val="none"/>
              </w:rPr>
              <w:t xml:space="preserve"> </w:t>
            </w:r>
            <w:r>
              <w:rPr>
                <w:spacing w:val="-2"/>
                <w:highlight w:val="none"/>
              </w:rPr>
              <w:t>2.0-1.5（含）分。</w:t>
            </w:r>
          </w:p>
          <w:p w14:paraId="16E9DABA">
            <w:pPr>
              <w:pStyle w:val="6"/>
              <w:spacing w:before="20" w:line="235" w:lineRule="auto"/>
              <w:ind w:left="113" w:right="136" w:firstLine="34"/>
              <w:rPr>
                <w:highlight w:val="none"/>
              </w:rPr>
            </w:pPr>
            <w:r>
              <w:rPr>
                <w:spacing w:val="-4"/>
                <w:highlight w:val="none"/>
              </w:rPr>
              <w:t xml:space="preserve">良：总体施工规划布置比较合理、比较明确  </w:t>
            </w:r>
            <w:r>
              <w:rPr>
                <w:spacing w:val="-2"/>
                <w:highlight w:val="none"/>
              </w:rPr>
              <w:t>施工方案方法、技术措施，分部分项施工方  法比较合理、施工重点比较突出的得</w:t>
            </w:r>
            <w:r>
              <w:rPr>
                <w:spacing w:val="-10"/>
                <w:highlight w:val="none"/>
              </w:rPr>
              <w:t xml:space="preserve"> </w:t>
            </w:r>
            <w:r>
              <w:rPr>
                <w:spacing w:val="-2"/>
                <w:highlight w:val="none"/>
              </w:rPr>
              <w:t>1.5-1.0</w:t>
            </w:r>
            <w:r>
              <w:rPr>
                <w:highlight w:val="none"/>
              </w:rPr>
              <w:t xml:space="preserve"> </w:t>
            </w:r>
            <w:r>
              <w:rPr>
                <w:spacing w:val="-21"/>
                <w:highlight w:val="none"/>
              </w:rPr>
              <w:t>（含）</w:t>
            </w:r>
            <w:r>
              <w:rPr>
                <w:spacing w:val="-17"/>
                <w:highlight w:val="none"/>
              </w:rPr>
              <w:t xml:space="preserve"> </w:t>
            </w:r>
            <w:r>
              <w:rPr>
                <w:spacing w:val="-21"/>
                <w:highlight w:val="none"/>
              </w:rPr>
              <w:t>分。</w:t>
            </w:r>
          </w:p>
          <w:p w14:paraId="5ACF647A">
            <w:pPr>
              <w:pStyle w:val="6"/>
              <w:spacing w:before="19" w:line="235" w:lineRule="auto"/>
              <w:ind w:left="113" w:right="294" w:firstLine="20"/>
              <w:rPr>
                <w:highlight w:val="none"/>
              </w:rPr>
            </w:pPr>
            <w:r>
              <w:rPr>
                <w:spacing w:val="-2"/>
                <w:highlight w:val="none"/>
              </w:rPr>
              <w:t>中：总体施工规划布置基本合理、基本明确</w:t>
            </w:r>
            <w:r>
              <w:rPr>
                <w:spacing w:val="13"/>
                <w:highlight w:val="none"/>
              </w:rPr>
              <w:t xml:space="preserve"> </w:t>
            </w:r>
            <w:r>
              <w:rPr>
                <w:spacing w:val="-1"/>
                <w:highlight w:val="none"/>
              </w:rPr>
              <w:t>施工方案方法、技术措施，分部分项施工方</w:t>
            </w:r>
            <w:r>
              <w:rPr>
                <w:spacing w:val="14"/>
                <w:highlight w:val="none"/>
              </w:rPr>
              <w:t xml:space="preserve"> </w:t>
            </w:r>
            <w:r>
              <w:rPr>
                <w:spacing w:val="-2"/>
                <w:highlight w:val="none"/>
              </w:rPr>
              <w:t>法基本合理、施工重点基本突出的得</w:t>
            </w:r>
            <w:r>
              <w:rPr>
                <w:spacing w:val="-15"/>
                <w:highlight w:val="none"/>
              </w:rPr>
              <w:t xml:space="preserve"> </w:t>
            </w:r>
            <w:r>
              <w:rPr>
                <w:spacing w:val="-2"/>
                <w:highlight w:val="none"/>
              </w:rPr>
              <w:t>1.0-0</w:t>
            </w:r>
            <w:r>
              <w:rPr>
                <w:highlight w:val="none"/>
              </w:rPr>
              <w:t xml:space="preserve"> </w:t>
            </w:r>
            <w:r>
              <w:rPr>
                <w:spacing w:val="-10"/>
                <w:highlight w:val="none"/>
              </w:rPr>
              <w:t>分。</w:t>
            </w:r>
          </w:p>
          <w:p w14:paraId="4BC384EA">
            <w:pPr>
              <w:keepNext w:val="0"/>
              <w:keepLines w:val="0"/>
              <w:widowControl/>
              <w:suppressLineNumbers w:val="0"/>
              <w:jc w:val="left"/>
              <w:rPr>
                <w:spacing w:val="-3"/>
                <w:highlight w:val="none"/>
              </w:rPr>
            </w:pPr>
            <w:r>
              <w:rPr>
                <w:spacing w:val="-1"/>
                <w:highlight w:val="none"/>
              </w:rPr>
              <w:t>差：总体施工规划布置不合理、不明确施工</w:t>
            </w:r>
            <w:r>
              <w:rPr>
                <w:spacing w:val="11"/>
                <w:highlight w:val="none"/>
              </w:rPr>
              <w:t xml:space="preserve"> </w:t>
            </w:r>
            <w:r>
              <w:rPr>
                <w:spacing w:val="-1"/>
                <w:highlight w:val="none"/>
              </w:rPr>
              <w:t>方案方法、技术措施，分部分项施工方法不</w:t>
            </w:r>
            <w:r>
              <w:rPr>
                <w:spacing w:val="13"/>
                <w:highlight w:val="none"/>
              </w:rPr>
              <w:t xml:space="preserve"> </w:t>
            </w:r>
            <w:r>
              <w:rPr>
                <w:spacing w:val="-3"/>
                <w:highlight w:val="none"/>
              </w:rPr>
              <w:t>合理、施工重点不突出的得</w:t>
            </w:r>
            <w:r>
              <w:rPr>
                <w:spacing w:val="-35"/>
                <w:highlight w:val="none"/>
              </w:rPr>
              <w:t xml:space="preserve"> </w:t>
            </w:r>
            <w:r>
              <w:rPr>
                <w:spacing w:val="-3"/>
                <w:highlight w:val="none"/>
              </w:rPr>
              <w:t>0</w:t>
            </w:r>
            <w:r>
              <w:rPr>
                <w:spacing w:val="-41"/>
                <w:highlight w:val="none"/>
              </w:rPr>
              <w:t xml:space="preserve"> </w:t>
            </w:r>
            <w:r>
              <w:rPr>
                <w:spacing w:val="-3"/>
                <w:highlight w:val="none"/>
              </w:rPr>
              <w:t>分。</w:t>
            </w:r>
          </w:p>
          <w:p w14:paraId="6110BE8B">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3FBEDFE0">
            <w:pPr>
              <w:keepNext w:val="0"/>
              <w:keepLines w:val="0"/>
              <w:widowControl/>
              <w:suppressLineNumbers w:val="0"/>
              <w:jc w:val="left"/>
              <w:rPr>
                <w:highlight w:val="yellow"/>
              </w:rPr>
            </w:pPr>
            <w:r>
              <w:rPr>
                <w:rFonts w:hint="eastAsia" w:ascii="宋体" w:hAnsi="宋体" w:eastAsia="宋体" w:cs="宋体"/>
                <w:snapToGrid w:val="0"/>
                <w:color w:val="000000"/>
                <w:kern w:val="0"/>
                <w:sz w:val="21"/>
                <w:szCs w:val="21"/>
                <w:lang w:val="en-US" w:eastAsia="zh-CN" w:bidi="ar"/>
              </w:rPr>
              <w:t xml:space="preserve">畸低时须说明理由) </w:t>
            </w:r>
          </w:p>
        </w:tc>
      </w:tr>
    </w:tbl>
    <w:p w14:paraId="43A2F40A">
      <w:pPr>
        <w:spacing w:line="287" w:lineRule="auto"/>
        <w:rPr>
          <w:rFonts w:ascii="Arial"/>
          <w:sz w:val="21"/>
        </w:rPr>
      </w:pPr>
    </w:p>
    <w:p w14:paraId="7B4CBE72">
      <w:pPr>
        <w:spacing w:line="288" w:lineRule="auto"/>
        <w:rPr>
          <w:rFonts w:ascii="Arial"/>
          <w:sz w:val="21"/>
        </w:rPr>
      </w:pPr>
    </w:p>
    <w:p w14:paraId="338660CF">
      <w:pPr>
        <w:spacing w:before="59"/>
        <w:ind w:left="5870"/>
        <w:rPr>
          <w:rFonts w:ascii="新宋体" w:hAnsi="新宋体" w:eastAsia="新宋体" w:cs="新宋体"/>
          <w:sz w:val="18"/>
          <w:szCs w:val="18"/>
        </w:rPr>
      </w:pPr>
      <w:r>
        <w:rPr>
          <w:rFonts w:ascii="新宋体" w:hAnsi="新宋体" w:eastAsia="新宋体" w:cs="新宋体"/>
          <w:spacing w:val="-2"/>
          <w:sz w:val="18"/>
          <w:szCs w:val="18"/>
        </w:rPr>
        <w:t>45</w:t>
      </w:r>
    </w:p>
    <w:p w14:paraId="761260C0">
      <w:pPr>
        <w:rPr>
          <w:rFonts w:ascii="新宋体" w:hAnsi="新宋体" w:eastAsia="新宋体" w:cs="新宋体"/>
          <w:sz w:val="18"/>
          <w:szCs w:val="18"/>
        </w:rPr>
        <w:sectPr>
          <w:headerReference r:id="rId47" w:type="default"/>
          <w:pgSz w:w="11907" w:h="16839"/>
          <w:pgMar w:top="1106" w:right="0" w:bottom="0" w:left="0" w:header="1092" w:footer="0" w:gutter="0"/>
          <w:cols w:space="720" w:num="1"/>
        </w:sectPr>
      </w:pPr>
    </w:p>
    <w:p w14:paraId="69C24AB3">
      <w:pPr>
        <w:spacing w:before="92"/>
      </w:pPr>
    </w:p>
    <w:tbl>
      <w:tblPr>
        <w:tblStyle w:val="5"/>
        <w:tblW w:w="9200" w:type="dxa"/>
        <w:tblInd w:w="1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200"/>
        <w:gridCol w:w="2399"/>
        <w:gridCol w:w="4400"/>
      </w:tblGrid>
      <w:tr w14:paraId="4AFB9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8" w:hRule="atLeast"/>
        </w:trPr>
        <w:tc>
          <w:tcPr>
            <w:tcW w:w="1201" w:type="dxa"/>
            <w:vMerge w:val="restart"/>
            <w:tcBorders>
              <w:bottom w:val="nil"/>
            </w:tcBorders>
            <w:vAlign w:val="top"/>
          </w:tcPr>
          <w:p w14:paraId="07EA7C2A">
            <w:pPr>
              <w:rPr>
                <w:rFonts w:ascii="Arial"/>
                <w:sz w:val="21"/>
              </w:rPr>
            </w:pPr>
          </w:p>
        </w:tc>
        <w:tc>
          <w:tcPr>
            <w:tcW w:w="1200" w:type="dxa"/>
            <w:vMerge w:val="restart"/>
            <w:tcBorders>
              <w:bottom w:val="nil"/>
            </w:tcBorders>
            <w:vAlign w:val="top"/>
          </w:tcPr>
          <w:p w14:paraId="6F9D1976">
            <w:pPr>
              <w:rPr>
                <w:rFonts w:ascii="Arial"/>
                <w:sz w:val="21"/>
              </w:rPr>
            </w:pPr>
          </w:p>
        </w:tc>
        <w:tc>
          <w:tcPr>
            <w:tcW w:w="2399" w:type="dxa"/>
            <w:vAlign w:val="top"/>
          </w:tcPr>
          <w:p w14:paraId="3993E6D0">
            <w:pPr>
              <w:spacing w:line="255" w:lineRule="auto"/>
              <w:rPr>
                <w:rFonts w:ascii="Arial"/>
                <w:sz w:val="21"/>
                <w:highlight w:val="yellow"/>
              </w:rPr>
            </w:pPr>
          </w:p>
          <w:p w14:paraId="1BA15C33">
            <w:pPr>
              <w:spacing w:line="255" w:lineRule="auto"/>
              <w:rPr>
                <w:rFonts w:ascii="Arial"/>
                <w:sz w:val="21"/>
                <w:highlight w:val="yellow"/>
              </w:rPr>
            </w:pPr>
          </w:p>
          <w:p w14:paraId="00F91BD8">
            <w:pPr>
              <w:spacing w:line="255" w:lineRule="auto"/>
              <w:rPr>
                <w:rFonts w:ascii="Arial"/>
                <w:sz w:val="21"/>
                <w:highlight w:val="yellow"/>
              </w:rPr>
            </w:pPr>
          </w:p>
          <w:p w14:paraId="2D151528">
            <w:pPr>
              <w:spacing w:line="256" w:lineRule="auto"/>
              <w:rPr>
                <w:rFonts w:ascii="Arial"/>
                <w:sz w:val="21"/>
                <w:highlight w:val="yellow"/>
              </w:rPr>
            </w:pPr>
          </w:p>
          <w:p w14:paraId="757A4627">
            <w:pPr>
              <w:spacing w:line="256" w:lineRule="auto"/>
              <w:rPr>
                <w:rFonts w:ascii="Arial"/>
                <w:sz w:val="21"/>
                <w:highlight w:val="yellow"/>
              </w:rPr>
            </w:pPr>
          </w:p>
          <w:p w14:paraId="2590E601">
            <w:pPr>
              <w:pStyle w:val="6"/>
              <w:spacing w:before="68" w:line="231" w:lineRule="auto"/>
              <w:ind w:left="112" w:right="239" w:firstLine="5"/>
              <w:rPr>
                <w:highlight w:val="yellow"/>
              </w:rPr>
            </w:pPr>
            <w:r>
              <w:rPr>
                <w:spacing w:val="-2"/>
                <w:highlight w:val="none"/>
              </w:rPr>
              <w:t>3、质量管理体系与措</w:t>
            </w:r>
            <w:r>
              <w:rPr>
                <w:spacing w:val="8"/>
                <w:highlight w:val="none"/>
              </w:rPr>
              <w:t xml:space="preserve"> </w:t>
            </w:r>
            <w:r>
              <w:rPr>
                <w:spacing w:val="-2"/>
                <w:highlight w:val="none"/>
              </w:rPr>
              <w:t>施及违约承诺(2.0</w:t>
            </w:r>
            <w:r>
              <w:rPr>
                <w:spacing w:val="-35"/>
                <w:highlight w:val="none"/>
              </w:rPr>
              <w:t xml:space="preserve"> </w:t>
            </w:r>
            <w:r>
              <w:rPr>
                <w:spacing w:val="-2"/>
                <w:highlight w:val="none"/>
              </w:rPr>
              <w:t>分)</w:t>
            </w:r>
          </w:p>
        </w:tc>
        <w:tc>
          <w:tcPr>
            <w:tcW w:w="4400" w:type="dxa"/>
            <w:vAlign w:val="top"/>
          </w:tcPr>
          <w:p w14:paraId="3155AC2F">
            <w:pPr>
              <w:pStyle w:val="6"/>
              <w:spacing w:before="129" w:line="221" w:lineRule="auto"/>
              <w:ind w:left="113"/>
              <w:rPr>
                <w:highlight w:val="none"/>
              </w:rPr>
            </w:pPr>
            <w:r>
              <w:rPr>
                <w:spacing w:val="-1"/>
                <w:highlight w:val="none"/>
              </w:rPr>
              <w:t>优：施工质量保证措施合理完善、结合实</w:t>
            </w:r>
          </w:p>
          <w:p w14:paraId="5F24B332">
            <w:pPr>
              <w:pStyle w:val="6"/>
              <w:spacing w:before="20" w:line="221" w:lineRule="auto"/>
              <w:ind w:left="128"/>
              <w:rPr>
                <w:highlight w:val="none"/>
              </w:rPr>
            </w:pPr>
            <w:r>
              <w:rPr>
                <w:spacing w:val="-13"/>
                <w:highlight w:val="none"/>
              </w:rPr>
              <w:t>际、措施明确责任到人， 得</w:t>
            </w:r>
            <w:r>
              <w:rPr>
                <w:spacing w:val="-27"/>
                <w:highlight w:val="none"/>
              </w:rPr>
              <w:t xml:space="preserve"> </w:t>
            </w:r>
            <w:r>
              <w:rPr>
                <w:spacing w:val="-13"/>
                <w:highlight w:val="none"/>
              </w:rPr>
              <w:t>2.0-1.5（含）分。</w:t>
            </w:r>
          </w:p>
          <w:p w14:paraId="0B466F9C">
            <w:pPr>
              <w:pStyle w:val="6"/>
              <w:spacing w:before="23" w:line="229" w:lineRule="auto"/>
              <w:ind w:left="128" w:right="294" w:firstLine="19"/>
              <w:rPr>
                <w:highlight w:val="none"/>
              </w:rPr>
            </w:pPr>
            <w:r>
              <w:rPr>
                <w:spacing w:val="-2"/>
                <w:highlight w:val="none"/>
              </w:rPr>
              <w:t>良：施工质量保证措施较合理完善、结合实</w:t>
            </w:r>
            <w:r>
              <w:rPr>
                <w:highlight w:val="none"/>
              </w:rPr>
              <w:t xml:space="preserve"> </w:t>
            </w:r>
            <w:r>
              <w:rPr>
                <w:spacing w:val="-2"/>
                <w:highlight w:val="none"/>
              </w:rPr>
              <w:t>际较好、措施较明确、责任人较具体，得</w:t>
            </w:r>
          </w:p>
          <w:p w14:paraId="2EE4230E">
            <w:pPr>
              <w:pStyle w:val="6"/>
              <w:spacing w:before="22" w:line="221" w:lineRule="auto"/>
              <w:ind w:left="129"/>
              <w:rPr>
                <w:highlight w:val="none"/>
              </w:rPr>
            </w:pPr>
            <w:r>
              <w:rPr>
                <w:spacing w:val="-10"/>
                <w:highlight w:val="none"/>
              </w:rPr>
              <w:t>1.5-1.0（含）</w:t>
            </w:r>
            <w:r>
              <w:rPr>
                <w:spacing w:val="-18"/>
                <w:highlight w:val="none"/>
              </w:rPr>
              <w:t xml:space="preserve"> </w:t>
            </w:r>
            <w:r>
              <w:rPr>
                <w:spacing w:val="-10"/>
                <w:highlight w:val="none"/>
              </w:rPr>
              <w:t>分。</w:t>
            </w:r>
          </w:p>
          <w:p w14:paraId="12BCFF1F">
            <w:pPr>
              <w:pStyle w:val="6"/>
              <w:spacing w:before="21" w:line="233" w:lineRule="auto"/>
              <w:ind w:left="128" w:right="294" w:firstLine="5"/>
              <w:rPr>
                <w:highlight w:val="none"/>
              </w:rPr>
            </w:pPr>
            <w:r>
              <w:rPr>
                <w:spacing w:val="-2"/>
                <w:highlight w:val="none"/>
              </w:rPr>
              <w:t>中：施工质量保证措施较合理完善、结合实</w:t>
            </w:r>
            <w:r>
              <w:rPr>
                <w:spacing w:val="13"/>
                <w:highlight w:val="none"/>
              </w:rPr>
              <w:t xml:space="preserve"> </w:t>
            </w:r>
            <w:r>
              <w:rPr>
                <w:spacing w:val="-6"/>
                <w:highlight w:val="none"/>
              </w:rPr>
              <w:t>际一般、措施基本明确、责任人较具体，</w:t>
            </w:r>
            <w:r>
              <w:rPr>
                <w:spacing w:val="-11"/>
                <w:highlight w:val="none"/>
              </w:rPr>
              <w:t xml:space="preserve"> </w:t>
            </w:r>
            <w:r>
              <w:rPr>
                <w:spacing w:val="-6"/>
                <w:highlight w:val="none"/>
              </w:rPr>
              <w:t>得</w:t>
            </w:r>
            <w:r>
              <w:rPr>
                <w:highlight w:val="none"/>
              </w:rPr>
              <w:t xml:space="preserve"> </w:t>
            </w:r>
            <w:r>
              <w:rPr>
                <w:spacing w:val="-6"/>
                <w:highlight w:val="none"/>
              </w:rPr>
              <w:t>1.0-0</w:t>
            </w:r>
            <w:r>
              <w:rPr>
                <w:spacing w:val="-43"/>
                <w:highlight w:val="none"/>
              </w:rPr>
              <w:t xml:space="preserve"> </w:t>
            </w:r>
            <w:r>
              <w:rPr>
                <w:spacing w:val="-6"/>
                <w:highlight w:val="none"/>
              </w:rPr>
              <w:t>分。</w:t>
            </w:r>
          </w:p>
          <w:p w14:paraId="183ADAD5">
            <w:pPr>
              <w:pStyle w:val="6"/>
              <w:spacing w:before="24" w:line="233" w:lineRule="auto"/>
              <w:ind w:left="115" w:right="294" w:firstLine="1"/>
              <w:rPr>
                <w:spacing w:val="-10"/>
                <w:highlight w:val="none"/>
              </w:rPr>
            </w:pPr>
            <w:r>
              <w:rPr>
                <w:spacing w:val="-1"/>
                <w:highlight w:val="none"/>
              </w:rPr>
              <w:t>差：施工质量保证措施不合理不完善、不结</w:t>
            </w:r>
            <w:r>
              <w:rPr>
                <w:spacing w:val="11"/>
                <w:highlight w:val="none"/>
              </w:rPr>
              <w:t xml:space="preserve"> </w:t>
            </w:r>
            <w:r>
              <w:rPr>
                <w:spacing w:val="-1"/>
                <w:highlight w:val="none"/>
              </w:rPr>
              <w:t>合实际、措施不明确、没有责任到人，得</w:t>
            </w:r>
            <w:r>
              <w:rPr>
                <w:spacing w:val="-40"/>
                <w:highlight w:val="none"/>
              </w:rPr>
              <w:t xml:space="preserve"> </w:t>
            </w:r>
            <w:r>
              <w:rPr>
                <w:spacing w:val="-1"/>
                <w:highlight w:val="none"/>
              </w:rPr>
              <w:t>0</w:t>
            </w:r>
            <w:r>
              <w:rPr>
                <w:highlight w:val="none"/>
              </w:rPr>
              <w:t xml:space="preserve"> </w:t>
            </w:r>
            <w:r>
              <w:rPr>
                <w:spacing w:val="-10"/>
                <w:highlight w:val="none"/>
              </w:rPr>
              <w:t>分。</w:t>
            </w:r>
          </w:p>
          <w:p w14:paraId="499B4123">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0522B984">
            <w:pPr>
              <w:keepNext w:val="0"/>
              <w:keepLines w:val="0"/>
              <w:widowControl/>
              <w:suppressLineNumbers w:val="0"/>
              <w:jc w:val="left"/>
              <w:rPr>
                <w:spacing w:val="-10"/>
                <w:highlight w:val="none"/>
              </w:rPr>
            </w:pPr>
            <w:r>
              <w:rPr>
                <w:rFonts w:hint="eastAsia" w:ascii="宋体" w:hAnsi="宋体" w:eastAsia="宋体" w:cs="宋体"/>
                <w:snapToGrid w:val="0"/>
                <w:color w:val="000000"/>
                <w:kern w:val="0"/>
                <w:sz w:val="21"/>
                <w:szCs w:val="21"/>
                <w:lang w:val="en-US" w:eastAsia="zh-CN" w:bidi="ar"/>
              </w:rPr>
              <w:t xml:space="preserve">畸低时须说明理由) </w:t>
            </w:r>
          </w:p>
        </w:tc>
      </w:tr>
      <w:tr w14:paraId="0792F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1" w:hRule="atLeast"/>
        </w:trPr>
        <w:tc>
          <w:tcPr>
            <w:tcW w:w="1201" w:type="dxa"/>
            <w:vMerge w:val="continue"/>
            <w:tcBorders>
              <w:top w:val="nil"/>
              <w:bottom w:val="nil"/>
            </w:tcBorders>
            <w:vAlign w:val="top"/>
          </w:tcPr>
          <w:p w14:paraId="3E84F5F4">
            <w:pPr>
              <w:rPr>
                <w:rFonts w:ascii="Arial"/>
                <w:sz w:val="21"/>
              </w:rPr>
            </w:pPr>
          </w:p>
        </w:tc>
        <w:tc>
          <w:tcPr>
            <w:tcW w:w="1200" w:type="dxa"/>
            <w:vMerge w:val="continue"/>
            <w:tcBorders>
              <w:top w:val="nil"/>
              <w:bottom w:val="nil"/>
            </w:tcBorders>
            <w:vAlign w:val="top"/>
          </w:tcPr>
          <w:p w14:paraId="29520993">
            <w:pPr>
              <w:rPr>
                <w:rFonts w:ascii="Arial"/>
                <w:sz w:val="21"/>
              </w:rPr>
            </w:pPr>
          </w:p>
        </w:tc>
        <w:tc>
          <w:tcPr>
            <w:tcW w:w="2399" w:type="dxa"/>
            <w:vAlign w:val="top"/>
          </w:tcPr>
          <w:p w14:paraId="06177650">
            <w:pPr>
              <w:spacing w:line="247" w:lineRule="auto"/>
              <w:rPr>
                <w:rFonts w:ascii="Arial"/>
                <w:sz w:val="21"/>
                <w:highlight w:val="yellow"/>
              </w:rPr>
            </w:pPr>
          </w:p>
          <w:p w14:paraId="637026A0">
            <w:pPr>
              <w:spacing w:line="247" w:lineRule="auto"/>
              <w:rPr>
                <w:rFonts w:ascii="Arial"/>
                <w:sz w:val="21"/>
                <w:highlight w:val="yellow"/>
              </w:rPr>
            </w:pPr>
          </w:p>
          <w:p w14:paraId="730C68DA">
            <w:pPr>
              <w:spacing w:line="247" w:lineRule="auto"/>
              <w:rPr>
                <w:rFonts w:ascii="Arial"/>
                <w:sz w:val="21"/>
                <w:highlight w:val="yellow"/>
              </w:rPr>
            </w:pPr>
          </w:p>
          <w:p w14:paraId="649A493F">
            <w:pPr>
              <w:spacing w:line="247" w:lineRule="auto"/>
              <w:rPr>
                <w:rFonts w:ascii="Arial"/>
                <w:sz w:val="21"/>
                <w:highlight w:val="yellow"/>
              </w:rPr>
            </w:pPr>
          </w:p>
          <w:p w14:paraId="11BAF529">
            <w:pPr>
              <w:spacing w:line="247" w:lineRule="auto"/>
              <w:rPr>
                <w:rFonts w:ascii="Arial"/>
                <w:sz w:val="21"/>
                <w:highlight w:val="yellow"/>
              </w:rPr>
            </w:pPr>
          </w:p>
          <w:p w14:paraId="79F815BE">
            <w:pPr>
              <w:spacing w:line="247" w:lineRule="auto"/>
              <w:rPr>
                <w:rFonts w:ascii="Arial"/>
                <w:sz w:val="21"/>
                <w:highlight w:val="yellow"/>
              </w:rPr>
            </w:pPr>
          </w:p>
          <w:p w14:paraId="50E67BC0">
            <w:pPr>
              <w:spacing w:line="247" w:lineRule="auto"/>
              <w:rPr>
                <w:rFonts w:ascii="Arial"/>
                <w:sz w:val="21"/>
                <w:highlight w:val="yellow"/>
              </w:rPr>
            </w:pPr>
          </w:p>
          <w:p w14:paraId="73F857E3">
            <w:pPr>
              <w:spacing w:line="247" w:lineRule="auto"/>
              <w:rPr>
                <w:rFonts w:ascii="Arial"/>
                <w:sz w:val="21"/>
                <w:highlight w:val="yellow"/>
              </w:rPr>
            </w:pPr>
          </w:p>
          <w:p w14:paraId="61300FB5">
            <w:pPr>
              <w:spacing w:line="247" w:lineRule="auto"/>
              <w:rPr>
                <w:rFonts w:ascii="Arial"/>
                <w:sz w:val="21"/>
                <w:highlight w:val="yellow"/>
              </w:rPr>
            </w:pPr>
          </w:p>
          <w:p w14:paraId="05B26467">
            <w:pPr>
              <w:pStyle w:val="6"/>
              <w:spacing w:before="69" w:line="231" w:lineRule="auto"/>
              <w:ind w:left="112" w:right="239"/>
              <w:rPr>
                <w:highlight w:val="yellow"/>
              </w:rPr>
            </w:pPr>
            <w:r>
              <w:rPr>
                <w:spacing w:val="-1"/>
                <w:highlight w:val="none"/>
              </w:rPr>
              <w:t>4、安全管理体系与措</w:t>
            </w:r>
            <w:r>
              <w:rPr>
                <w:spacing w:val="3"/>
                <w:highlight w:val="none"/>
              </w:rPr>
              <w:t xml:space="preserve"> </w:t>
            </w:r>
            <w:r>
              <w:rPr>
                <w:spacing w:val="-2"/>
                <w:highlight w:val="none"/>
              </w:rPr>
              <w:t>施及违约承诺(2.0</w:t>
            </w:r>
            <w:r>
              <w:rPr>
                <w:spacing w:val="-35"/>
                <w:highlight w:val="none"/>
              </w:rPr>
              <w:t xml:space="preserve"> </w:t>
            </w:r>
            <w:r>
              <w:rPr>
                <w:spacing w:val="-2"/>
                <w:highlight w:val="none"/>
              </w:rPr>
              <w:t>分)</w:t>
            </w:r>
          </w:p>
        </w:tc>
        <w:tc>
          <w:tcPr>
            <w:tcW w:w="4400" w:type="dxa"/>
            <w:vAlign w:val="top"/>
          </w:tcPr>
          <w:p w14:paraId="64934D99">
            <w:pPr>
              <w:pStyle w:val="6"/>
              <w:spacing w:before="127" w:line="235" w:lineRule="auto"/>
              <w:ind w:left="113" w:right="294"/>
              <w:rPr>
                <w:highlight w:val="none"/>
              </w:rPr>
            </w:pPr>
            <w:r>
              <w:rPr>
                <w:spacing w:val="-1"/>
                <w:highlight w:val="none"/>
              </w:rPr>
              <w:t>优：根据实际情况制定安全文明施工保证计</w:t>
            </w:r>
            <w:r>
              <w:rPr>
                <w:spacing w:val="14"/>
                <w:highlight w:val="none"/>
              </w:rPr>
              <w:t xml:space="preserve"> </w:t>
            </w:r>
            <w:r>
              <w:rPr>
                <w:spacing w:val="-6"/>
                <w:highlight w:val="none"/>
              </w:rPr>
              <w:t>划全面周到、完整， 关键地点、工序、环节</w:t>
            </w:r>
            <w:r>
              <w:rPr>
                <w:spacing w:val="10"/>
                <w:highlight w:val="none"/>
              </w:rPr>
              <w:t xml:space="preserve"> </w:t>
            </w:r>
            <w:r>
              <w:rPr>
                <w:spacing w:val="-6"/>
                <w:highlight w:val="none"/>
              </w:rPr>
              <w:t>控制保障措施得当， 责任人具体，承诺安全</w:t>
            </w:r>
            <w:r>
              <w:rPr>
                <w:spacing w:val="10"/>
                <w:highlight w:val="none"/>
              </w:rPr>
              <w:t xml:space="preserve"> </w:t>
            </w:r>
            <w:r>
              <w:rPr>
                <w:spacing w:val="-5"/>
                <w:highlight w:val="none"/>
              </w:rPr>
              <w:t>文明施工标准高的，</w:t>
            </w:r>
            <w:r>
              <w:rPr>
                <w:spacing w:val="-21"/>
                <w:highlight w:val="none"/>
              </w:rPr>
              <w:t xml:space="preserve"> </w:t>
            </w:r>
            <w:r>
              <w:rPr>
                <w:spacing w:val="-5"/>
                <w:highlight w:val="none"/>
              </w:rPr>
              <w:t>得</w:t>
            </w:r>
            <w:r>
              <w:rPr>
                <w:spacing w:val="-41"/>
                <w:highlight w:val="none"/>
              </w:rPr>
              <w:t xml:space="preserve"> </w:t>
            </w:r>
            <w:r>
              <w:rPr>
                <w:spacing w:val="-5"/>
                <w:highlight w:val="none"/>
              </w:rPr>
              <w:t>2.0-1.5（含）分。</w:t>
            </w:r>
          </w:p>
          <w:p w14:paraId="2947176C">
            <w:pPr>
              <w:pStyle w:val="6"/>
              <w:spacing w:before="18" w:line="236" w:lineRule="auto"/>
              <w:ind w:left="113" w:right="294" w:firstLine="34"/>
              <w:rPr>
                <w:highlight w:val="none"/>
              </w:rPr>
            </w:pPr>
            <w:r>
              <w:rPr>
                <w:spacing w:val="-2"/>
                <w:highlight w:val="none"/>
              </w:rPr>
              <w:t>良：根据实际情况制定安全文明施工保证计</w:t>
            </w:r>
            <w:r>
              <w:rPr>
                <w:highlight w:val="none"/>
              </w:rPr>
              <w:t xml:space="preserve"> </w:t>
            </w:r>
            <w:r>
              <w:rPr>
                <w:spacing w:val="-6"/>
                <w:highlight w:val="none"/>
              </w:rPr>
              <w:t>划较全面周到、较完整， 关键地点、工序、</w:t>
            </w:r>
            <w:r>
              <w:rPr>
                <w:spacing w:val="10"/>
                <w:highlight w:val="none"/>
              </w:rPr>
              <w:t xml:space="preserve"> </w:t>
            </w:r>
            <w:r>
              <w:rPr>
                <w:spacing w:val="-1"/>
                <w:highlight w:val="none"/>
              </w:rPr>
              <w:t>环节控制保障措施较得当，责任人较具体，</w:t>
            </w:r>
            <w:r>
              <w:rPr>
                <w:spacing w:val="14"/>
                <w:highlight w:val="none"/>
              </w:rPr>
              <w:t xml:space="preserve"> </w:t>
            </w:r>
            <w:r>
              <w:rPr>
                <w:spacing w:val="-6"/>
                <w:highlight w:val="none"/>
              </w:rPr>
              <w:t>承诺安全文明施工标准较高的， 得</w:t>
            </w:r>
            <w:r>
              <w:rPr>
                <w:spacing w:val="-24"/>
                <w:highlight w:val="none"/>
              </w:rPr>
              <w:t xml:space="preserve"> </w:t>
            </w:r>
            <w:r>
              <w:rPr>
                <w:spacing w:val="-6"/>
                <w:highlight w:val="none"/>
              </w:rPr>
              <w:t>1.5-1.0</w:t>
            </w:r>
            <w:r>
              <w:rPr>
                <w:highlight w:val="none"/>
              </w:rPr>
              <w:t xml:space="preserve"> </w:t>
            </w:r>
            <w:r>
              <w:rPr>
                <w:spacing w:val="-21"/>
                <w:highlight w:val="none"/>
              </w:rPr>
              <w:t>（含）</w:t>
            </w:r>
            <w:r>
              <w:rPr>
                <w:spacing w:val="-17"/>
                <w:highlight w:val="none"/>
              </w:rPr>
              <w:t xml:space="preserve"> </w:t>
            </w:r>
            <w:r>
              <w:rPr>
                <w:spacing w:val="-21"/>
                <w:highlight w:val="none"/>
              </w:rPr>
              <w:t>分。</w:t>
            </w:r>
          </w:p>
          <w:p w14:paraId="34C62F0E">
            <w:pPr>
              <w:pStyle w:val="6"/>
              <w:spacing w:before="24" w:line="234" w:lineRule="auto"/>
              <w:ind w:left="113" w:right="294" w:firstLine="20"/>
              <w:rPr>
                <w:highlight w:val="none"/>
              </w:rPr>
            </w:pPr>
            <w:r>
              <w:rPr>
                <w:spacing w:val="-2"/>
                <w:highlight w:val="none"/>
              </w:rPr>
              <w:t>中：根据实际情况制定安全文明施工保证计</w:t>
            </w:r>
            <w:r>
              <w:rPr>
                <w:spacing w:val="13"/>
                <w:highlight w:val="none"/>
              </w:rPr>
              <w:t xml:space="preserve"> </w:t>
            </w:r>
            <w:r>
              <w:rPr>
                <w:spacing w:val="-1"/>
                <w:highlight w:val="none"/>
              </w:rPr>
              <w:t>划基本全面周到、基本完整，关键地点、工</w:t>
            </w:r>
            <w:r>
              <w:rPr>
                <w:spacing w:val="14"/>
                <w:highlight w:val="none"/>
              </w:rPr>
              <w:t xml:space="preserve"> </w:t>
            </w:r>
            <w:r>
              <w:rPr>
                <w:spacing w:val="-1"/>
                <w:highlight w:val="none"/>
              </w:rPr>
              <w:t>序、环节控制保障措施基本得当，责任人较</w:t>
            </w:r>
            <w:r>
              <w:rPr>
                <w:spacing w:val="14"/>
                <w:highlight w:val="none"/>
              </w:rPr>
              <w:t xml:space="preserve"> </w:t>
            </w:r>
            <w:r>
              <w:rPr>
                <w:spacing w:val="-6"/>
                <w:highlight w:val="none"/>
              </w:rPr>
              <w:t>具体， 承诺安全文明施工标准较高的，得</w:t>
            </w:r>
          </w:p>
          <w:p w14:paraId="0776BB4C">
            <w:pPr>
              <w:pStyle w:val="6"/>
              <w:spacing w:before="23" w:line="221" w:lineRule="auto"/>
              <w:ind w:left="129"/>
              <w:rPr>
                <w:highlight w:val="none"/>
              </w:rPr>
            </w:pPr>
            <w:r>
              <w:rPr>
                <w:spacing w:val="-6"/>
                <w:highlight w:val="none"/>
              </w:rPr>
              <w:t>1.0-0</w:t>
            </w:r>
            <w:r>
              <w:rPr>
                <w:spacing w:val="-44"/>
                <w:highlight w:val="none"/>
              </w:rPr>
              <w:t xml:space="preserve"> </w:t>
            </w:r>
            <w:r>
              <w:rPr>
                <w:spacing w:val="-6"/>
                <w:highlight w:val="none"/>
              </w:rPr>
              <w:t>分。</w:t>
            </w:r>
          </w:p>
          <w:p w14:paraId="23F67614">
            <w:pPr>
              <w:pStyle w:val="6"/>
              <w:spacing w:before="20" w:line="235" w:lineRule="auto"/>
              <w:ind w:left="113" w:right="294" w:firstLine="3"/>
              <w:rPr>
                <w:spacing w:val="-7"/>
                <w:highlight w:val="none"/>
              </w:rPr>
            </w:pPr>
            <w:r>
              <w:rPr>
                <w:spacing w:val="-1"/>
                <w:highlight w:val="none"/>
              </w:rPr>
              <w:t>差：根据实际情况制定安全文明施工保证计</w:t>
            </w:r>
            <w:r>
              <w:rPr>
                <w:spacing w:val="11"/>
                <w:highlight w:val="none"/>
              </w:rPr>
              <w:t xml:space="preserve"> </w:t>
            </w:r>
            <w:r>
              <w:rPr>
                <w:spacing w:val="-6"/>
                <w:highlight w:val="none"/>
              </w:rPr>
              <w:t>划不全面周到、不完整， 关键地点、工序、</w:t>
            </w:r>
            <w:r>
              <w:rPr>
                <w:spacing w:val="10"/>
                <w:highlight w:val="none"/>
              </w:rPr>
              <w:t xml:space="preserve"> </w:t>
            </w:r>
            <w:r>
              <w:rPr>
                <w:spacing w:val="-1"/>
                <w:highlight w:val="none"/>
              </w:rPr>
              <w:t>环节控制保障措施不得当，责任人不具体，</w:t>
            </w:r>
            <w:r>
              <w:rPr>
                <w:spacing w:val="14"/>
                <w:highlight w:val="none"/>
              </w:rPr>
              <w:t xml:space="preserve"> </w:t>
            </w:r>
            <w:r>
              <w:rPr>
                <w:spacing w:val="-7"/>
                <w:highlight w:val="none"/>
              </w:rPr>
              <w:t>无承诺安全文明施工标准的，</w:t>
            </w:r>
            <w:r>
              <w:rPr>
                <w:spacing w:val="-22"/>
                <w:highlight w:val="none"/>
              </w:rPr>
              <w:t xml:space="preserve"> </w:t>
            </w:r>
            <w:r>
              <w:rPr>
                <w:spacing w:val="-7"/>
                <w:highlight w:val="none"/>
              </w:rPr>
              <w:t>得</w:t>
            </w:r>
            <w:r>
              <w:rPr>
                <w:spacing w:val="-42"/>
                <w:highlight w:val="none"/>
              </w:rPr>
              <w:t xml:space="preserve"> </w:t>
            </w:r>
            <w:r>
              <w:rPr>
                <w:spacing w:val="-7"/>
                <w:highlight w:val="none"/>
              </w:rPr>
              <w:t>0</w:t>
            </w:r>
            <w:r>
              <w:rPr>
                <w:spacing w:val="-42"/>
                <w:highlight w:val="none"/>
              </w:rPr>
              <w:t xml:space="preserve"> </w:t>
            </w:r>
            <w:r>
              <w:rPr>
                <w:spacing w:val="-7"/>
                <w:highlight w:val="none"/>
              </w:rPr>
              <w:t>分。</w:t>
            </w:r>
          </w:p>
          <w:p w14:paraId="4FD042F8">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50DDACFD">
            <w:pPr>
              <w:keepNext w:val="0"/>
              <w:keepLines w:val="0"/>
              <w:widowControl/>
              <w:suppressLineNumbers w:val="0"/>
              <w:jc w:val="left"/>
              <w:rPr>
                <w:spacing w:val="-7"/>
                <w:highlight w:val="none"/>
              </w:rPr>
            </w:pPr>
            <w:r>
              <w:rPr>
                <w:rFonts w:hint="eastAsia" w:ascii="宋体" w:hAnsi="宋体" w:eastAsia="宋体" w:cs="宋体"/>
                <w:snapToGrid w:val="0"/>
                <w:color w:val="000000"/>
                <w:kern w:val="0"/>
                <w:sz w:val="21"/>
                <w:szCs w:val="21"/>
                <w:lang w:val="en-US" w:eastAsia="zh-CN" w:bidi="ar"/>
              </w:rPr>
              <w:t xml:space="preserve">畸低时须说明理由) </w:t>
            </w:r>
          </w:p>
        </w:tc>
      </w:tr>
      <w:tr w14:paraId="2B36F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9" w:hRule="atLeast"/>
        </w:trPr>
        <w:tc>
          <w:tcPr>
            <w:tcW w:w="1201" w:type="dxa"/>
            <w:vMerge w:val="continue"/>
            <w:tcBorders>
              <w:top w:val="nil"/>
              <w:bottom w:val="nil"/>
            </w:tcBorders>
            <w:vAlign w:val="top"/>
          </w:tcPr>
          <w:p w14:paraId="130ADCFB">
            <w:pPr>
              <w:rPr>
                <w:rFonts w:ascii="Arial"/>
                <w:sz w:val="21"/>
              </w:rPr>
            </w:pPr>
          </w:p>
        </w:tc>
        <w:tc>
          <w:tcPr>
            <w:tcW w:w="1200" w:type="dxa"/>
            <w:vMerge w:val="continue"/>
            <w:tcBorders>
              <w:top w:val="nil"/>
              <w:bottom w:val="nil"/>
            </w:tcBorders>
            <w:vAlign w:val="top"/>
          </w:tcPr>
          <w:p w14:paraId="204F2782">
            <w:pPr>
              <w:rPr>
                <w:rFonts w:ascii="Arial"/>
                <w:sz w:val="21"/>
              </w:rPr>
            </w:pPr>
          </w:p>
        </w:tc>
        <w:tc>
          <w:tcPr>
            <w:tcW w:w="2399" w:type="dxa"/>
            <w:vAlign w:val="top"/>
          </w:tcPr>
          <w:p w14:paraId="52CC9955">
            <w:pPr>
              <w:spacing w:line="252" w:lineRule="auto"/>
              <w:rPr>
                <w:rFonts w:ascii="Arial"/>
                <w:sz w:val="21"/>
                <w:highlight w:val="yellow"/>
              </w:rPr>
            </w:pPr>
          </w:p>
          <w:p w14:paraId="5E99EAD6">
            <w:pPr>
              <w:spacing w:line="252" w:lineRule="auto"/>
              <w:rPr>
                <w:rFonts w:ascii="Arial"/>
                <w:sz w:val="21"/>
                <w:highlight w:val="yellow"/>
              </w:rPr>
            </w:pPr>
          </w:p>
          <w:p w14:paraId="50B110E4">
            <w:pPr>
              <w:spacing w:line="252" w:lineRule="auto"/>
              <w:rPr>
                <w:rFonts w:ascii="Arial"/>
                <w:sz w:val="21"/>
                <w:highlight w:val="yellow"/>
              </w:rPr>
            </w:pPr>
          </w:p>
          <w:p w14:paraId="385F7284">
            <w:pPr>
              <w:spacing w:line="253" w:lineRule="auto"/>
              <w:rPr>
                <w:rFonts w:ascii="Arial"/>
                <w:sz w:val="21"/>
                <w:highlight w:val="yellow"/>
              </w:rPr>
            </w:pPr>
          </w:p>
          <w:p w14:paraId="5B6FAEB5">
            <w:pPr>
              <w:pStyle w:val="6"/>
              <w:spacing w:before="68" w:line="230" w:lineRule="auto"/>
              <w:ind w:left="117" w:right="311"/>
              <w:rPr>
                <w:highlight w:val="yellow"/>
              </w:rPr>
            </w:pPr>
            <w:r>
              <w:rPr>
                <w:spacing w:val="-4"/>
                <w:highlight w:val="none"/>
              </w:rPr>
              <w:t>5、环境保护管理体系</w:t>
            </w:r>
            <w:r>
              <w:rPr>
                <w:spacing w:val="8"/>
                <w:highlight w:val="none"/>
              </w:rPr>
              <w:t xml:space="preserve"> </w:t>
            </w:r>
            <w:r>
              <w:rPr>
                <w:spacing w:val="-3"/>
                <w:highlight w:val="none"/>
              </w:rPr>
              <w:t>与措施(2.0</w:t>
            </w:r>
            <w:r>
              <w:rPr>
                <w:spacing w:val="-36"/>
                <w:highlight w:val="none"/>
              </w:rPr>
              <w:t xml:space="preserve"> </w:t>
            </w:r>
            <w:r>
              <w:rPr>
                <w:spacing w:val="-3"/>
                <w:highlight w:val="none"/>
              </w:rPr>
              <w:t>分)</w:t>
            </w:r>
          </w:p>
        </w:tc>
        <w:tc>
          <w:tcPr>
            <w:tcW w:w="4400" w:type="dxa"/>
            <w:vAlign w:val="top"/>
          </w:tcPr>
          <w:p w14:paraId="61C397B7">
            <w:pPr>
              <w:pStyle w:val="6"/>
              <w:spacing w:before="128" w:line="231" w:lineRule="auto"/>
              <w:ind w:left="113" w:right="326"/>
              <w:rPr>
                <w:highlight w:val="none"/>
              </w:rPr>
            </w:pPr>
            <w:r>
              <w:rPr>
                <w:spacing w:val="-2"/>
                <w:highlight w:val="none"/>
              </w:rPr>
              <w:t>优：环境保护管理体系与措施全面、明确、</w:t>
            </w:r>
            <w:r>
              <w:rPr>
                <w:spacing w:val="2"/>
                <w:highlight w:val="none"/>
              </w:rPr>
              <w:t xml:space="preserve"> </w:t>
            </w:r>
            <w:r>
              <w:rPr>
                <w:spacing w:val="-2"/>
                <w:highlight w:val="none"/>
              </w:rPr>
              <w:t>措施具体可行的得</w:t>
            </w:r>
            <w:r>
              <w:rPr>
                <w:spacing w:val="-29"/>
                <w:highlight w:val="none"/>
              </w:rPr>
              <w:t xml:space="preserve"> </w:t>
            </w:r>
            <w:r>
              <w:rPr>
                <w:spacing w:val="-2"/>
                <w:highlight w:val="none"/>
              </w:rPr>
              <w:t>2.0-1.5（含）分。</w:t>
            </w:r>
          </w:p>
          <w:p w14:paraId="3CFF8DC5">
            <w:pPr>
              <w:pStyle w:val="6"/>
              <w:spacing w:before="21" w:line="233" w:lineRule="auto"/>
              <w:ind w:left="114" w:right="8" w:firstLine="33"/>
              <w:rPr>
                <w:highlight w:val="none"/>
              </w:rPr>
            </w:pPr>
            <w:r>
              <w:rPr>
                <w:spacing w:val="-3"/>
                <w:highlight w:val="none"/>
              </w:rPr>
              <w:t xml:space="preserve">良：环境保护管理体系与措施比较全面、比   </w:t>
            </w:r>
            <w:r>
              <w:rPr>
                <w:spacing w:val="-5"/>
                <w:highlight w:val="none"/>
              </w:rPr>
              <w:t>较明确、措施比较具体可行的得</w:t>
            </w:r>
            <w:r>
              <w:rPr>
                <w:spacing w:val="-20"/>
                <w:highlight w:val="none"/>
              </w:rPr>
              <w:t xml:space="preserve"> </w:t>
            </w:r>
            <w:r>
              <w:rPr>
                <w:spacing w:val="-5"/>
                <w:highlight w:val="none"/>
              </w:rPr>
              <w:t>1.5-1.0（含）</w:t>
            </w:r>
            <w:r>
              <w:rPr>
                <w:highlight w:val="none"/>
              </w:rPr>
              <w:t xml:space="preserve"> </w:t>
            </w:r>
            <w:r>
              <w:rPr>
                <w:spacing w:val="-10"/>
                <w:highlight w:val="none"/>
              </w:rPr>
              <w:t>分。</w:t>
            </w:r>
          </w:p>
          <w:p w14:paraId="7DBF422C">
            <w:pPr>
              <w:pStyle w:val="6"/>
              <w:spacing w:before="22" w:line="229" w:lineRule="auto"/>
              <w:ind w:left="115" w:right="294" w:firstLine="19"/>
              <w:rPr>
                <w:highlight w:val="none"/>
              </w:rPr>
            </w:pPr>
            <w:r>
              <w:rPr>
                <w:spacing w:val="-2"/>
                <w:highlight w:val="none"/>
              </w:rPr>
              <w:t>中：环境保护管理体系与措施基本全面、基</w:t>
            </w:r>
            <w:r>
              <w:rPr>
                <w:spacing w:val="13"/>
                <w:highlight w:val="none"/>
              </w:rPr>
              <w:t xml:space="preserve"> </w:t>
            </w:r>
            <w:r>
              <w:rPr>
                <w:spacing w:val="-3"/>
                <w:highlight w:val="none"/>
              </w:rPr>
              <w:t>本明确、措施基本可行的得</w:t>
            </w:r>
            <w:r>
              <w:rPr>
                <w:spacing w:val="-23"/>
                <w:highlight w:val="none"/>
              </w:rPr>
              <w:t xml:space="preserve"> </w:t>
            </w:r>
            <w:r>
              <w:rPr>
                <w:spacing w:val="-3"/>
                <w:highlight w:val="none"/>
              </w:rPr>
              <w:t>1.0-0</w:t>
            </w:r>
            <w:r>
              <w:rPr>
                <w:spacing w:val="-41"/>
                <w:highlight w:val="none"/>
              </w:rPr>
              <w:t xml:space="preserve"> </w:t>
            </w:r>
            <w:r>
              <w:rPr>
                <w:spacing w:val="-3"/>
                <w:highlight w:val="none"/>
              </w:rPr>
              <w:t>分。</w:t>
            </w:r>
          </w:p>
          <w:p w14:paraId="0E94BCD9">
            <w:pPr>
              <w:pStyle w:val="6"/>
              <w:spacing w:before="24" w:line="229" w:lineRule="auto"/>
              <w:ind w:left="114" w:right="294" w:firstLine="2"/>
              <w:rPr>
                <w:spacing w:val="-3"/>
                <w:highlight w:val="none"/>
              </w:rPr>
            </w:pPr>
            <w:r>
              <w:rPr>
                <w:spacing w:val="-1"/>
                <w:highlight w:val="none"/>
              </w:rPr>
              <w:t>差：环境保护管理体系与措施不全面、不明</w:t>
            </w:r>
            <w:r>
              <w:rPr>
                <w:spacing w:val="11"/>
                <w:highlight w:val="none"/>
              </w:rPr>
              <w:t xml:space="preserve"> </w:t>
            </w:r>
            <w:r>
              <w:rPr>
                <w:spacing w:val="-3"/>
                <w:highlight w:val="none"/>
              </w:rPr>
              <w:t>确、措施可行性差的得</w:t>
            </w:r>
            <w:r>
              <w:rPr>
                <w:spacing w:val="-39"/>
                <w:highlight w:val="none"/>
              </w:rPr>
              <w:t xml:space="preserve"> </w:t>
            </w:r>
            <w:r>
              <w:rPr>
                <w:spacing w:val="-3"/>
                <w:highlight w:val="none"/>
              </w:rPr>
              <w:t>0</w:t>
            </w:r>
            <w:r>
              <w:rPr>
                <w:spacing w:val="-44"/>
                <w:highlight w:val="none"/>
              </w:rPr>
              <w:t xml:space="preserve"> </w:t>
            </w:r>
            <w:r>
              <w:rPr>
                <w:spacing w:val="-3"/>
                <w:highlight w:val="none"/>
              </w:rPr>
              <w:t>分。</w:t>
            </w:r>
          </w:p>
          <w:p w14:paraId="084A6D5B">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0D0115D7">
            <w:pPr>
              <w:keepNext w:val="0"/>
              <w:keepLines w:val="0"/>
              <w:widowControl/>
              <w:suppressLineNumbers w:val="0"/>
              <w:jc w:val="left"/>
              <w:rPr>
                <w:spacing w:val="-3"/>
                <w:highlight w:val="none"/>
              </w:rPr>
            </w:pPr>
            <w:r>
              <w:rPr>
                <w:rFonts w:hint="eastAsia" w:ascii="宋体" w:hAnsi="宋体" w:eastAsia="宋体" w:cs="宋体"/>
                <w:snapToGrid w:val="0"/>
                <w:color w:val="000000"/>
                <w:kern w:val="0"/>
                <w:sz w:val="21"/>
                <w:szCs w:val="21"/>
                <w:lang w:val="en-US" w:eastAsia="zh-CN" w:bidi="ar"/>
              </w:rPr>
              <w:t xml:space="preserve">畸低时须说明理由) </w:t>
            </w:r>
          </w:p>
        </w:tc>
      </w:tr>
      <w:tr w14:paraId="7D067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7" w:hRule="atLeast"/>
        </w:trPr>
        <w:tc>
          <w:tcPr>
            <w:tcW w:w="1201" w:type="dxa"/>
            <w:vMerge w:val="continue"/>
            <w:tcBorders>
              <w:top w:val="nil"/>
            </w:tcBorders>
            <w:vAlign w:val="top"/>
          </w:tcPr>
          <w:p w14:paraId="75267389">
            <w:pPr>
              <w:rPr>
                <w:rFonts w:ascii="Arial"/>
                <w:sz w:val="21"/>
              </w:rPr>
            </w:pPr>
          </w:p>
        </w:tc>
        <w:tc>
          <w:tcPr>
            <w:tcW w:w="1200" w:type="dxa"/>
            <w:vMerge w:val="continue"/>
            <w:tcBorders>
              <w:top w:val="nil"/>
            </w:tcBorders>
            <w:vAlign w:val="top"/>
          </w:tcPr>
          <w:p w14:paraId="30719BDA">
            <w:pPr>
              <w:rPr>
                <w:rFonts w:ascii="Arial"/>
                <w:sz w:val="21"/>
              </w:rPr>
            </w:pPr>
          </w:p>
        </w:tc>
        <w:tc>
          <w:tcPr>
            <w:tcW w:w="2399" w:type="dxa"/>
            <w:vAlign w:val="top"/>
          </w:tcPr>
          <w:p w14:paraId="443B6A20">
            <w:pPr>
              <w:spacing w:line="253" w:lineRule="auto"/>
              <w:rPr>
                <w:rFonts w:ascii="Arial"/>
                <w:sz w:val="21"/>
                <w:highlight w:val="yellow"/>
              </w:rPr>
            </w:pPr>
          </w:p>
          <w:p w14:paraId="7E2C26D2">
            <w:pPr>
              <w:spacing w:line="253" w:lineRule="auto"/>
              <w:rPr>
                <w:rFonts w:ascii="Arial"/>
                <w:sz w:val="21"/>
                <w:highlight w:val="yellow"/>
              </w:rPr>
            </w:pPr>
          </w:p>
          <w:p w14:paraId="0BAD6D87">
            <w:pPr>
              <w:spacing w:line="253" w:lineRule="auto"/>
              <w:rPr>
                <w:rFonts w:ascii="Arial"/>
                <w:sz w:val="21"/>
                <w:highlight w:val="yellow"/>
              </w:rPr>
            </w:pPr>
          </w:p>
          <w:p w14:paraId="70CB5DE2">
            <w:pPr>
              <w:spacing w:line="253" w:lineRule="auto"/>
              <w:rPr>
                <w:rFonts w:ascii="Arial"/>
                <w:sz w:val="21"/>
                <w:highlight w:val="yellow"/>
              </w:rPr>
            </w:pPr>
          </w:p>
          <w:p w14:paraId="37E52EC4">
            <w:pPr>
              <w:pStyle w:val="6"/>
              <w:spacing w:before="68" w:line="233" w:lineRule="auto"/>
              <w:ind w:left="113" w:right="186" w:firstLine="1"/>
              <w:rPr>
                <w:highlight w:val="yellow"/>
              </w:rPr>
            </w:pPr>
            <w:r>
              <w:rPr>
                <w:spacing w:val="-1"/>
                <w:highlight w:val="none"/>
              </w:rPr>
              <w:t>6、工程进度计划与保</w:t>
            </w:r>
            <w:r>
              <w:rPr>
                <w:highlight w:val="none"/>
              </w:rPr>
              <w:t xml:space="preserve">  </w:t>
            </w:r>
            <w:r>
              <w:rPr>
                <w:spacing w:val="-1"/>
                <w:highlight w:val="none"/>
              </w:rPr>
              <w:t>证措施及违约承诺(2.0</w:t>
            </w:r>
            <w:r>
              <w:rPr>
                <w:spacing w:val="5"/>
                <w:highlight w:val="none"/>
              </w:rPr>
              <w:t xml:space="preserve"> </w:t>
            </w:r>
            <w:r>
              <w:rPr>
                <w:spacing w:val="-4"/>
                <w:highlight w:val="none"/>
              </w:rPr>
              <w:t>分)</w:t>
            </w:r>
          </w:p>
        </w:tc>
        <w:tc>
          <w:tcPr>
            <w:tcW w:w="4400" w:type="dxa"/>
            <w:vAlign w:val="top"/>
          </w:tcPr>
          <w:p w14:paraId="6F482EE0">
            <w:pPr>
              <w:pStyle w:val="6"/>
              <w:spacing w:before="133" w:line="233" w:lineRule="auto"/>
              <w:ind w:left="115" w:right="294" w:hanging="2"/>
              <w:rPr>
                <w:highlight w:val="none"/>
              </w:rPr>
            </w:pPr>
            <w:r>
              <w:rPr>
                <w:spacing w:val="-6"/>
                <w:highlight w:val="none"/>
              </w:rPr>
              <w:t>优：施工进度计划编制合理、可行， 关键线</w:t>
            </w:r>
            <w:r>
              <w:rPr>
                <w:spacing w:val="10"/>
                <w:highlight w:val="none"/>
              </w:rPr>
              <w:t xml:space="preserve"> </w:t>
            </w:r>
            <w:r>
              <w:rPr>
                <w:spacing w:val="-1"/>
                <w:highlight w:val="none"/>
              </w:rPr>
              <w:t>路清晰、准确、完整，关键节点控制措施得</w:t>
            </w:r>
            <w:r>
              <w:rPr>
                <w:spacing w:val="12"/>
                <w:highlight w:val="none"/>
              </w:rPr>
              <w:t xml:space="preserve"> </w:t>
            </w:r>
            <w:r>
              <w:rPr>
                <w:spacing w:val="-5"/>
                <w:highlight w:val="none"/>
              </w:rPr>
              <w:t>当、可操作性强，保证措施可靠的，</w:t>
            </w:r>
            <w:r>
              <w:rPr>
                <w:spacing w:val="-19"/>
                <w:highlight w:val="none"/>
              </w:rPr>
              <w:t xml:space="preserve"> </w:t>
            </w:r>
            <w:r>
              <w:rPr>
                <w:spacing w:val="-5"/>
                <w:highlight w:val="none"/>
              </w:rPr>
              <w:t>得</w:t>
            </w:r>
          </w:p>
          <w:p w14:paraId="5BD43301">
            <w:pPr>
              <w:pStyle w:val="6"/>
              <w:spacing w:before="22" w:line="221" w:lineRule="auto"/>
              <w:ind w:left="116"/>
              <w:rPr>
                <w:highlight w:val="none"/>
              </w:rPr>
            </w:pPr>
            <w:r>
              <w:rPr>
                <w:spacing w:val="-9"/>
                <w:highlight w:val="none"/>
              </w:rPr>
              <w:t>2.0-1.5（含）</w:t>
            </w:r>
            <w:r>
              <w:rPr>
                <w:spacing w:val="-17"/>
                <w:highlight w:val="none"/>
              </w:rPr>
              <w:t xml:space="preserve"> </w:t>
            </w:r>
            <w:r>
              <w:rPr>
                <w:spacing w:val="-9"/>
                <w:highlight w:val="none"/>
              </w:rPr>
              <w:t>分。</w:t>
            </w:r>
          </w:p>
          <w:p w14:paraId="703FA5CA">
            <w:pPr>
              <w:pStyle w:val="6"/>
              <w:spacing w:before="22" w:line="234" w:lineRule="auto"/>
              <w:ind w:left="113" w:right="294" w:firstLine="34"/>
              <w:rPr>
                <w:highlight w:val="none"/>
              </w:rPr>
            </w:pPr>
            <w:r>
              <w:rPr>
                <w:spacing w:val="-8"/>
                <w:highlight w:val="none"/>
              </w:rPr>
              <w:t>良：施工进度计划编制比较合理、可行， 关</w:t>
            </w:r>
            <w:r>
              <w:rPr>
                <w:spacing w:val="16"/>
                <w:highlight w:val="none"/>
              </w:rPr>
              <w:t xml:space="preserve"> </w:t>
            </w:r>
            <w:r>
              <w:rPr>
                <w:spacing w:val="-9"/>
                <w:highlight w:val="none"/>
              </w:rPr>
              <w:t>键线路比较清晰、准确、完整，</w:t>
            </w:r>
            <w:r>
              <w:rPr>
                <w:spacing w:val="61"/>
                <w:highlight w:val="none"/>
              </w:rPr>
              <w:t xml:space="preserve"> </w:t>
            </w:r>
            <w:r>
              <w:rPr>
                <w:spacing w:val="-9"/>
                <w:highlight w:val="none"/>
              </w:rPr>
              <w:t>关键节点控</w:t>
            </w:r>
            <w:r>
              <w:rPr>
                <w:highlight w:val="none"/>
              </w:rPr>
              <w:t xml:space="preserve"> </w:t>
            </w:r>
            <w:r>
              <w:rPr>
                <w:spacing w:val="-1"/>
                <w:highlight w:val="none"/>
              </w:rPr>
              <w:t>制措施比较得当、可操作性较强，保证措施</w:t>
            </w:r>
            <w:r>
              <w:rPr>
                <w:spacing w:val="14"/>
                <w:highlight w:val="none"/>
              </w:rPr>
              <w:t xml:space="preserve"> </w:t>
            </w:r>
            <w:r>
              <w:rPr>
                <w:spacing w:val="-8"/>
                <w:highlight w:val="none"/>
              </w:rPr>
              <w:t>比较可靠的，得</w:t>
            </w:r>
            <w:r>
              <w:rPr>
                <w:spacing w:val="-13"/>
                <w:highlight w:val="none"/>
              </w:rPr>
              <w:t xml:space="preserve"> </w:t>
            </w:r>
            <w:r>
              <w:rPr>
                <w:spacing w:val="-8"/>
                <w:highlight w:val="none"/>
              </w:rPr>
              <w:t>1.5-1.0（含） 分。</w:t>
            </w:r>
          </w:p>
          <w:p w14:paraId="1EEC9C30">
            <w:pPr>
              <w:pStyle w:val="6"/>
              <w:spacing w:before="22" w:line="229" w:lineRule="auto"/>
              <w:ind w:left="113" w:right="294" w:firstLine="20"/>
              <w:rPr>
                <w:highlight w:val="yellow"/>
              </w:rPr>
            </w:pPr>
            <w:r>
              <w:rPr>
                <w:spacing w:val="-7"/>
                <w:highlight w:val="none"/>
              </w:rPr>
              <w:t>中：施工进度计划编制基本合理、可行， 关</w:t>
            </w:r>
            <w:r>
              <w:rPr>
                <w:spacing w:val="10"/>
                <w:highlight w:val="none"/>
              </w:rPr>
              <w:t xml:space="preserve"> </w:t>
            </w:r>
            <w:r>
              <w:rPr>
                <w:spacing w:val="-9"/>
                <w:highlight w:val="none"/>
              </w:rPr>
              <w:t>键线路基本清晰、准确、完整，</w:t>
            </w:r>
            <w:r>
              <w:rPr>
                <w:spacing w:val="61"/>
                <w:highlight w:val="none"/>
              </w:rPr>
              <w:t xml:space="preserve"> </w:t>
            </w:r>
            <w:r>
              <w:rPr>
                <w:spacing w:val="-9"/>
                <w:highlight w:val="none"/>
              </w:rPr>
              <w:t>关键节点控</w:t>
            </w:r>
          </w:p>
        </w:tc>
      </w:tr>
    </w:tbl>
    <w:p w14:paraId="7D738537">
      <w:pPr>
        <w:rPr>
          <w:rFonts w:ascii="新宋体" w:hAnsi="新宋体" w:eastAsia="新宋体" w:cs="新宋体"/>
          <w:sz w:val="18"/>
          <w:szCs w:val="18"/>
        </w:rPr>
        <w:sectPr>
          <w:headerReference r:id="rId48" w:type="default"/>
          <w:pgSz w:w="11907" w:h="16839"/>
          <w:pgMar w:top="1106" w:right="0" w:bottom="0" w:left="0" w:header="1092" w:footer="0" w:gutter="0"/>
          <w:cols w:space="720" w:num="1"/>
        </w:sectPr>
      </w:pPr>
    </w:p>
    <w:p w14:paraId="01521A21">
      <w:pPr>
        <w:spacing w:before="92"/>
      </w:pPr>
    </w:p>
    <w:tbl>
      <w:tblPr>
        <w:tblStyle w:val="5"/>
        <w:tblW w:w="9200" w:type="dxa"/>
        <w:tblInd w:w="1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200"/>
        <w:gridCol w:w="2399"/>
        <w:gridCol w:w="4400"/>
      </w:tblGrid>
      <w:tr w14:paraId="2B640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1201" w:type="dxa"/>
            <w:vMerge w:val="restart"/>
            <w:tcBorders>
              <w:bottom w:val="nil"/>
            </w:tcBorders>
            <w:vAlign w:val="top"/>
          </w:tcPr>
          <w:p w14:paraId="4780DCAF">
            <w:pPr>
              <w:rPr>
                <w:rFonts w:ascii="Arial"/>
                <w:sz w:val="21"/>
              </w:rPr>
            </w:pPr>
          </w:p>
        </w:tc>
        <w:tc>
          <w:tcPr>
            <w:tcW w:w="1200" w:type="dxa"/>
            <w:vMerge w:val="restart"/>
            <w:tcBorders>
              <w:bottom w:val="nil"/>
            </w:tcBorders>
            <w:vAlign w:val="top"/>
          </w:tcPr>
          <w:p w14:paraId="1C472023">
            <w:pPr>
              <w:rPr>
                <w:rFonts w:ascii="Arial"/>
                <w:sz w:val="21"/>
              </w:rPr>
            </w:pPr>
          </w:p>
        </w:tc>
        <w:tc>
          <w:tcPr>
            <w:tcW w:w="2399" w:type="dxa"/>
            <w:vAlign w:val="top"/>
          </w:tcPr>
          <w:p w14:paraId="31C55014">
            <w:pPr>
              <w:rPr>
                <w:rFonts w:ascii="Arial"/>
                <w:sz w:val="21"/>
                <w:highlight w:val="yellow"/>
              </w:rPr>
            </w:pPr>
          </w:p>
        </w:tc>
        <w:tc>
          <w:tcPr>
            <w:tcW w:w="4400" w:type="dxa"/>
            <w:vAlign w:val="top"/>
          </w:tcPr>
          <w:p w14:paraId="799B9BD6">
            <w:pPr>
              <w:pStyle w:val="6"/>
              <w:spacing w:before="131" w:line="229" w:lineRule="auto"/>
              <w:ind w:left="114" w:right="294"/>
              <w:rPr>
                <w:highlight w:val="none"/>
              </w:rPr>
            </w:pPr>
            <w:r>
              <w:rPr>
                <w:spacing w:val="-1"/>
                <w:highlight w:val="none"/>
              </w:rPr>
              <w:t>制措施基本得当、基本具备可操作性，保证</w:t>
            </w:r>
            <w:r>
              <w:rPr>
                <w:spacing w:val="13"/>
                <w:highlight w:val="none"/>
              </w:rPr>
              <w:t xml:space="preserve"> </w:t>
            </w:r>
            <w:r>
              <w:rPr>
                <w:spacing w:val="-4"/>
                <w:highlight w:val="none"/>
              </w:rPr>
              <w:t>措施基本可靠的，得</w:t>
            </w:r>
            <w:r>
              <w:rPr>
                <w:spacing w:val="-18"/>
                <w:highlight w:val="none"/>
              </w:rPr>
              <w:t xml:space="preserve"> </w:t>
            </w:r>
            <w:r>
              <w:rPr>
                <w:spacing w:val="-4"/>
                <w:highlight w:val="none"/>
              </w:rPr>
              <w:t>1.0-0</w:t>
            </w:r>
            <w:r>
              <w:rPr>
                <w:spacing w:val="-41"/>
                <w:highlight w:val="none"/>
              </w:rPr>
              <w:t xml:space="preserve"> </w:t>
            </w:r>
            <w:r>
              <w:rPr>
                <w:spacing w:val="-4"/>
                <w:highlight w:val="none"/>
              </w:rPr>
              <w:t>分。</w:t>
            </w:r>
          </w:p>
          <w:p w14:paraId="44D231AC">
            <w:pPr>
              <w:pStyle w:val="6"/>
              <w:spacing w:before="24" w:line="233" w:lineRule="auto"/>
              <w:ind w:left="113" w:right="294" w:firstLine="3"/>
              <w:rPr>
                <w:highlight w:val="none"/>
              </w:rPr>
            </w:pPr>
            <w:r>
              <w:rPr>
                <w:spacing w:val="-1"/>
                <w:highlight w:val="none"/>
              </w:rPr>
              <w:t>差：施工进度计划编制不合理、可行，关键</w:t>
            </w:r>
            <w:r>
              <w:rPr>
                <w:spacing w:val="11"/>
                <w:highlight w:val="none"/>
              </w:rPr>
              <w:t xml:space="preserve"> </w:t>
            </w:r>
            <w:r>
              <w:rPr>
                <w:spacing w:val="-1"/>
                <w:highlight w:val="none"/>
              </w:rPr>
              <w:t>线路不清晰、准确、完整，关键节点控制措</w:t>
            </w:r>
            <w:r>
              <w:rPr>
                <w:spacing w:val="14"/>
                <w:highlight w:val="none"/>
              </w:rPr>
              <w:t xml:space="preserve"> </w:t>
            </w:r>
            <w:r>
              <w:rPr>
                <w:spacing w:val="-5"/>
                <w:highlight w:val="none"/>
              </w:rPr>
              <w:t>施不当、可操作性不强，</w:t>
            </w:r>
            <w:r>
              <w:rPr>
                <w:spacing w:val="-19"/>
                <w:highlight w:val="none"/>
              </w:rPr>
              <w:t xml:space="preserve"> </w:t>
            </w:r>
            <w:r>
              <w:rPr>
                <w:spacing w:val="-5"/>
                <w:highlight w:val="none"/>
              </w:rPr>
              <w:t>保证措施不可靠</w:t>
            </w:r>
          </w:p>
          <w:p w14:paraId="07CD93B3">
            <w:pPr>
              <w:pStyle w:val="6"/>
              <w:spacing w:before="19" w:line="221" w:lineRule="auto"/>
              <w:ind w:left="131"/>
              <w:rPr>
                <w:spacing w:val="-22"/>
                <w:highlight w:val="none"/>
              </w:rPr>
            </w:pPr>
            <w:r>
              <w:rPr>
                <w:spacing w:val="-22"/>
                <w:highlight w:val="none"/>
              </w:rPr>
              <w:t>的，</w:t>
            </w:r>
            <w:r>
              <w:rPr>
                <w:spacing w:val="-29"/>
                <w:highlight w:val="none"/>
              </w:rPr>
              <w:t xml:space="preserve"> </w:t>
            </w:r>
            <w:r>
              <w:rPr>
                <w:spacing w:val="-22"/>
                <w:highlight w:val="none"/>
              </w:rPr>
              <w:t>得</w:t>
            </w:r>
            <w:r>
              <w:rPr>
                <w:spacing w:val="-42"/>
                <w:highlight w:val="none"/>
              </w:rPr>
              <w:t xml:space="preserve"> </w:t>
            </w:r>
            <w:r>
              <w:rPr>
                <w:spacing w:val="-22"/>
                <w:highlight w:val="none"/>
              </w:rPr>
              <w:t>0</w:t>
            </w:r>
            <w:r>
              <w:rPr>
                <w:spacing w:val="-41"/>
                <w:highlight w:val="none"/>
              </w:rPr>
              <w:t xml:space="preserve"> </w:t>
            </w:r>
            <w:r>
              <w:rPr>
                <w:spacing w:val="-22"/>
                <w:highlight w:val="none"/>
              </w:rPr>
              <w:t>分。</w:t>
            </w:r>
          </w:p>
          <w:p w14:paraId="576F45B4">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17A6FB35">
            <w:pPr>
              <w:keepNext w:val="0"/>
              <w:keepLines w:val="0"/>
              <w:widowControl/>
              <w:suppressLineNumbers w:val="0"/>
              <w:jc w:val="left"/>
              <w:rPr>
                <w:spacing w:val="-22"/>
                <w:highlight w:val="none"/>
              </w:rPr>
            </w:pPr>
            <w:r>
              <w:rPr>
                <w:rFonts w:hint="eastAsia" w:ascii="宋体" w:hAnsi="宋体" w:eastAsia="宋体" w:cs="宋体"/>
                <w:snapToGrid w:val="0"/>
                <w:color w:val="000000"/>
                <w:kern w:val="0"/>
                <w:sz w:val="21"/>
                <w:szCs w:val="21"/>
                <w:lang w:val="en-US" w:eastAsia="zh-CN" w:bidi="ar"/>
              </w:rPr>
              <w:t xml:space="preserve">畸低时须说明理由) </w:t>
            </w:r>
          </w:p>
        </w:tc>
      </w:tr>
      <w:tr w14:paraId="2E6E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1" w:hRule="atLeast"/>
        </w:trPr>
        <w:tc>
          <w:tcPr>
            <w:tcW w:w="1201" w:type="dxa"/>
            <w:vMerge w:val="continue"/>
            <w:tcBorders>
              <w:top w:val="nil"/>
              <w:bottom w:val="nil"/>
            </w:tcBorders>
            <w:vAlign w:val="top"/>
          </w:tcPr>
          <w:p w14:paraId="0C3BC04A">
            <w:pPr>
              <w:rPr>
                <w:rFonts w:ascii="Arial"/>
                <w:sz w:val="21"/>
              </w:rPr>
            </w:pPr>
          </w:p>
        </w:tc>
        <w:tc>
          <w:tcPr>
            <w:tcW w:w="1200" w:type="dxa"/>
            <w:vMerge w:val="continue"/>
            <w:tcBorders>
              <w:top w:val="nil"/>
              <w:bottom w:val="nil"/>
            </w:tcBorders>
            <w:vAlign w:val="top"/>
          </w:tcPr>
          <w:p w14:paraId="5AA3A7C9">
            <w:pPr>
              <w:rPr>
                <w:rFonts w:ascii="Arial"/>
                <w:sz w:val="21"/>
              </w:rPr>
            </w:pPr>
          </w:p>
        </w:tc>
        <w:tc>
          <w:tcPr>
            <w:tcW w:w="2399" w:type="dxa"/>
            <w:vAlign w:val="top"/>
          </w:tcPr>
          <w:p w14:paraId="08375B71">
            <w:pPr>
              <w:spacing w:line="251" w:lineRule="auto"/>
              <w:rPr>
                <w:rFonts w:ascii="Arial"/>
                <w:sz w:val="21"/>
                <w:highlight w:val="yellow"/>
              </w:rPr>
            </w:pPr>
          </w:p>
          <w:p w14:paraId="36EF043E">
            <w:pPr>
              <w:spacing w:line="252" w:lineRule="auto"/>
              <w:rPr>
                <w:rFonts w:ascii="Arial"/>
                <w:sz w:val="21"/>
                <w:highlight w:val="yellow"/>
              </w:rPr>
            </w:pPr>
          </w:p>
          <w:p w14:paraId="7C7DEEBD">
            <w:pPr>
              <w:spacing w:line="252" w:lineRule="auto"/>
              <w:rPr>
                <w:rFonts w:ascii="Arial"/>
                <w:sz w:val="21"/>
                <w:highlight w:val="yellow"/>
              </w:rPr>
            </w:pPr>
          </w:p>
          <w:p w14:paraId="110CAD97">
            <w:pPr>
              <w:spacing w:line="252" w:lineRule="auto"/>
              <w:rPr>
                <w:rFonts w:ascii="Arial"/>
                <w:sz w:val="21"/>
                <w:highlight w:val="yellow"/>
              </w:rPr>
            </w:pPr>
          </w:p>
          <w:p w14:paraId="4D2426D8">
            <w:pPr>
              <w:pStyle w:val="6"/>
              <w:spacing w:before="68" w:line="231" w:lineRule="auto"/>
              <w:ind w:left="113" w:right="301" w:firstLine="5"/>
              <w:rPr>
                <w:highlight w:val="yellow"/>
              </w:rPr>
            </w:pPr>
            <w:r>
              <w:rPr>
                <w:spacing w:val="-3"/>
                <w:highlight w:val="none"/>
              </w:rPr>
              <w:t>7、项目风险预测及其</w:t>
            </w:r>
            <w:r>
              <w:rPr>
                <w:spacing w:val="8"/>
                <w:highlight w:val="none"/>
              </w:rPr>
              <w:t xml:space="preserve"> </w:t>
            </w:r>
            <w:r>
              <w:rPr>
                <w:spacing w:val="-2"/>
                <w:highlight w:val="none"/>
              </w:rPr>
              <w:t>应对措施(2.0</w:t>
            </w:r>
            <w:r>
              <w:rPr>
                <w:spacing w:val="-40"/>
                <w:highlight w:val="none"/>
              </w:rPr>
              <w:t xml:space="preserve"> </w:t>
            </w:r>
            <w:r>
              <w:rPr>
                <w:spacing w:val="-2"/>
                <w:highlight w:val="none"/>
              </w:rPr>
              <w:t>分)</w:t>
            </w:r>
          </w:p>
        </w:tc>
        <w:tc>
          <w:tcPr>
            <w:tcW w:w="4400" w:type="dxa"/>
            <w:vAlign w:val="top"/>
          </w:tcPr>
          <w:p w14:paraId="499D06AA">
            <w:pPr>
              <w:pStyle w:val="6"/>
              <w:spacing w:before="129" w:line="230" w:lineRule="auto"/>
              <w:ind w:left="113" w:right="133"/>
              <w:rPr>
                <w:highlight w:val="none"/>
              </w:rPr>
            </w:pPr>
            <w:r>
              <w:rPr>
                <w:spacing w:val="-2"/>
                <w:highlight w:val="none"/>
              </w:rPr>
              <w:t xml:space="preserve">优：结合项目实际提出风险预测及其应对措  </w:t>
            </w:r>
            <w:r>
              <w:rPr>
                <w:spacing w:val="-10"/>
                <w:highlight w:val="none"/>
              </w:rPr>
              <w:t>施，应对措施科学、严谨得</w:t>
            </w:r>
            <w:r>
              <w:rPr>
                <w:spacing w:val="-23"/>
                <w:highlight w:val="none"/>
              </w:rPr>
              <w:t xml:space="preserve"> </w:t>
            </w:r>
            <w:r>
              <w:rPr>
                <w:spacing w:val="-10"/>
                <w:highlight w:val="none"/>
              </w:rPr>
              <w:t>2.0-1.5（含）分。</w:t>
            </w:r>
          </w:p>
          <w:p w14:paraId="3DC23F92">
            <w:pPr>
              <w:pStyle w:val="6"/>
              <w:spacing w:before="21" w:line="221" w:lineRule="auto"/>
              <w:ind w:left="147"/>
              <w:rPr>
                <w:highlight w:val="none"/>
              </w:rPr>
            </w:pPr>
            <w:r>
              <w:rPr>
                <w:spacing w:val="-3"/>
                <w:highlight w:val="none"/>
              </w:rPr>
              <w:t>良：结合项目实际提出风险预测及应对措</w:t>
            </w:r>
          </w:p>
          <w:p w14:paraId="0927964B">
            <w:pPr>
              <w:pStyle w:val="6"/>
              <w:spacing w:before="19" w:line="231" w:lineRule="auto"/>
              <w:ind w:left="116" w:right="8" w:hanging="3"/>
              <w:rPr>
                <w:highlight w:val="none"/>
              </w:rPr>
            </w:pPr>
            <w:r>
              <w:rPr>
                <w:spacing w:val="-5"/>
                <w:highlight w:val="none"/>
              </w:rPr>
              <w:t>施，应对措施比较科学、严谨得</w:t>
            </w:r>
            <w:r>
              <w:rPr>
                <w:spacing w:val="-19"/>
                <w:highlight w:val="none"/>
              </w:rPr>
              <w:t xml:space="preserve"> </w:t>
            </w:r>
            <w:r>
              <w:rPr>
                <w:spacing w:val="-5"/>
                <w:highlight w:val="none"/>
              </w:rPr>
              <w:t>1.5-1.0（含）</w:t>
            </w:r>
            <w:r>
              <w:rPr>
                <w:highlight w:val="none"/>
              </w:rPr>
              <w:t xml:space="preserve"> </w:t>
            </w:r>
            <w:r>
              <w:rPr>
                <w:spacing w:val="-10"/>
                <w:highlight w:val="none"/>
              </w:rPr>
              <w:t>分。</w:t>
            </w:r>
          </w:p>
          <w:p w14:paraId="3EF76428">
            <w:pPr>
              <w:pStyle w:val="6"/>
              <w:spacing w:before="18" w:line="231" w:lineRule="auto"/>
              <w:ind w:left="113" w:right="294" w:firstLine="20"/>
              <w:rPr>
                <w:highlight w:val="none"/>
              </w:rPr>
            </w:pPr>
            <w:r>
              <w:rPr>
                <w:spacing w:val="-2"/>
                <w:highlight w:val="none"/>
              </w:rPr>
              <w:t>中：结合项目实际提出风险预测及其应对措</w:t>
            </w:r>
            <w:r>
              <w:rPr>
                <w:spacing w:val="13"/>
                <w:highlight w:val="none"/>
              </w:rPr>
              <w:t xml:space="preserve"> </w:t>
            </w:r>
            <w:r>
              <w:rPr>
                <w:spacing w:val="-4"/>
                <w:highlight w:val="none"/>
              </w:rPr>
              <w:t>施，应对措施一般得</w:t>
            </w:r>
            <w:r>
              <w:rPr>
                <w:spacing w:val="-17"/>
                <w:highlight w:val="none"/>
              </w:rPr>
              <w:t xml:space="preserve"> </w:t>
            </w:r>
            <w:r>
              <w:rPr>
                <w:spacing w:val="-4"/>
                <w:highlight w:val="none"/>
              </w:rPr>
              <w:t>1.0-0</w:t>
            </w:r>
            <w:r>
              <w:rPr>
                <w:spacing w:val="-42"/>
                <w:highlight w:val="none"/>
              </w:rPr>
              <w:t xml:space="preserve"> </w:t>
            </w:r>
            <w:r>
              <w:rPr>
                <w:spacing w:val="-4"/>
                <w:highlight w:val="none"/>
              </w:rPr>
              <w:t>分。</w:t>
            </w:r>
          </w:p>
          <w:p w14:paraId="315E887C">
            <w:pPr>
              <w:pStyle w:val="6"/>
              <w:spacing w:before="19" w:line="231" w:lineRule="auto"/>
              <w:ind w:left="115" w:right="294"/>
              <w:rPr>
                <w:spacing w:val="-5"/>
                <w:highlight w:val="none"/>
              </w:rPr>
            </w:pPr>
            <w:r>
              <w:rPr>
                <w:spacing w:val="-1"/>
                <w:highlight w:val="none"/>
              </w:rPr>
              <w:t>差：内容有严重缺失或不合理的，或明显不</w:t>
            </w:r>
            <w:r>
              <w:rPr>
                <w:spacing w:val="11"/>
                <w:highlight w:val="none"/>
              </w:rPr>
              <w:t xml:space="preserve"> </w:t>
            </w:r>
            <w:r>
              <w:rPr>
                <w:spacing w:val="-5"/>
                <w:highlight w:val="none"/>
              </w:rPr>
              <w:t>符合规范的得</w:t>
            </w:r>
            <w:r>
              <w:rPr>
                <w:spacing w:val="-35"/>
                <w:highlight w:val="none"/>
              </w:rPr>
              <w:t xml:space="preserve"> </w:t>
            </w:r>
            <w:r>
              <w:rPr>
                <w:spacing w:val="-5"/>
                <w:highlight w:val="none"/>
              </w:rPr>
              <w:t>0</w:t>
            </w:r>
            <w:r>
              <w:rPr>
                <w:spacing w:val="-44"/>
                <w:highlight w:val="none"/>
              </w:rPr>
              <w:t xml:space="preserve"> </w:t>
            </w:r>
            <w:r>
              <w:rPr>
                <w:spacing w:val="-5"/>
                <w:highlight w:val="none"/>
              </w:rPr>
              <w:t>分。</w:t>
            </w:r>
          </w:p>
          <w:p w14:paraId="518402E9">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13DDCDF8">
            <w:pPr>
              <w:keepNext w:val="0"/>
              <w:keepLines w:val="0"/>
              <w:widowControl/>
              <w:suppressLineNumbers w:val="0"/>
              <w:jc w:val="left"/>
              <w:rPr>
                <w:spacing w:val="-5"/>
                <w:highlight w:val="none"/>
              </w:rPr>
            </w:pPr>
            <w:r>
              <w:rPr>
                <w:rFonts w:hint="eastAsia" w:ascii="宋体" w:hAnsi="宋体" w:eastAsia="宋体" w:cs="宋体"/>
                <w:snapToGrid w:val="0"/>
                <w:color w:val="000000"/>
                <w:kern w:val="0"/>
                <w:sz w:val="21"/>
                <w:szCs w:val="21"/>
                <w:lang w:val="en-US" w:eastAsia="zh-CN" w:bidi="ar"/>
              </w:rPr>
              <w:t xml:space="preserve">畸低时须说明理由) </w:t>
            </w:r>
          </w:p>
        </w:tc>
      </w:tr>
      <w:tr w14:paraId="550A5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7" w:hRule="atLeast"/>
        </w:trPr>
        <w:tc>
          <w:tcPr>
            <w:tcW w:w="1201" w:type="dxa"/>
            <w:vMerge w:val="continue"/>
            <w:tcBorders>
              <w:top w:val="nil"/>
              <w:bottom w:val="nil"/>
            </w:tcBorders>
            <w:vAlign w:val="top"/>
          </w:tcPr>
          <w:p w14:paraId="5C54D130">
            <w:pPr>
              <w:rPr>
                <w:rFonts w:ascii="Arial"/>
                <w:sz w:val="21"/>
              </w:rPr>
            </w:pPr>
          </w:p>
        </w:tc>
        <w:tc>
          <w:tcPr>
            <w:tcW w:w="1200" w:type="dxa"/>
            <w:vMerge w:val="continue"/>
            <w:tcBorders>
              <w:top w:val="nil"/>
              <w:bottom w:val="nil"/>
            </w:tcBorders>
            <w:vAlign w:val="top"/>
          </w:tcPr>
          <w:p w14:paraId="7710684B">
            <w:pPr>
              <w:rPr>
                <w:rFonts w:ascii="Arial"/>
                <w:sz w:val="21"/>
              </w:rPr>
            </w:pPr>
          </w:p>
        </w:tc>
        <w:tc>
          <w:tcPr>
            <w:tcW w:w="2399" w:type="dxa"/>
            <w:vAlign w:val="top"/>
          </w:tcPr>
          <w:p w14:paraId="1EDCA5F0">
            <w:pPr>
              <w:spacing w:line="255" w:lineRule="auto"/>
              <w:rPr>
                <w:rFonts w:ascii="Arial"/>
                <w:sz w:val="21"/>
                <w:highlight w:val="yellow"/>
              </w:rPr>
            </w:pPr>
          </w:p>
          <w:p w14:paraId="1CAF4BE3">
            <w:pPr>
              <w:spacing w:line="256" w:lineRule="auto"/>
              <w:rPr>
                <w:rFonts w:ascii="Arial"/>
                <w:sz w:val="21"/>
                <w:highlight w:val="yellow"/>
              </w:rPr>
            </w:pPr>
          </w:p>
          <w:p w14:paraId="3DF2D542">
            <w:pPr>
              <w:spacing w:line="256" w:lineRule="auto"/>
              <w:rPr>
                <w:rFonts w:ascii="Arial"/>
                <w:sz w:val="21"/>
                <w:highlight w:val="yellow"/>
              </w:rPr>
            </w:pPr>
          </w:p>
          <w:p w14:paraId="6A50218C">
            <w:pPr>
              <w:spacing w:line="256" w:lineRule="auto"/>
              <w:rPr>
                <w:rFonts w:ascii="Arial"/>
                <w:sz w:val="21"/>
                <w:highlight w:val="yellow"/>
              </w:rPr>
            </w:pPr>
          </w:p>
          <w:p w14:paraId="600040C1">
            <w:pPr>
              <w:spacing w:line="256" w:lineRule="auto"/>
              <w:rPr>
                <w:rFonts w:ascii="Arial"/>
                <w:sz w:val="21"/>
                <w:highlight w:val="yellow"/>
              </w:rPr>
            </w:pPr>
          </w:p>
          <w:p w14:paraId="0C2B96D1">
            <w:pPr>
              <w:pStyle w:val="6"/>
              <w:spacing w:before="69" w:line="233" w:lineRule="auto"/>
              <w:ind w:left="114" w:right="186"/>
              <w:rPr>
                <w:highlight w:val="yellow"/>
              </w:rPr>
            </w:pPr>
            <w:r>
              <w:rPr>
                <w:spacing w:val="-1"/>
                <w:highlight w:val="none"/>
              </w:rPr>
              <w:t>8、机械、办公、检测</w:t>
            </w:r>
            <w:r>
              <w:rPr>
                <w:spacing w:val="1"/>
                <w:highlight w:val="none"/>
              </w:rPr>
              <w:t xml:space="preserve">  </w:t>
            </w:r>
            <w:r>
              <w:rPr>
                <w:spacing w:val="-1"/>
                <w:highlight w:val="none"/>
              </w:rPr>
              <w:t>设备投入、进场计划及</w:t>
            </w:r>
            <w:r>
              <w:rPr>
                <w:spacing w:val="2"/>
                <w:highlight w:val="none"/>
              </w:rPr>
              <w:t xml:space="preserve"> </w:t>
            </w:r>
            <w:r>
              <w:rPr>
                <w:spacing w:val="-2"/>
                <w:highlight w:val="none"/>
              </w:rPr>
              <w:t>保证措施(2.0</w:t>
            </w:r>
            <w:r>
              <w:rPr>
                <w:spacing w:val="-41"/>
                <w:highlight w:val="none"/>
              </w:rPr>
              <w:t xml:space="preserve"> </w:t>
            </w:r>
            <w:r>
              <w:rPr>
                <w:spacing w:val="-2"/>
                <w:highlight w:val="none"/>
              </w:rPr>
              <w:t>分)</w:t>
            </w:r>
          </w:p>
        </w:tc>
        <w:tc>
          <w:tcPr>
            <w:tcW w:w="4400" w:type="dxa"/>
            <w:vAlign w:val="top"/>
          </w:tcPr>
          <w:p w14:paraId="4339D663">
            <w:pPr>
              <w:pStyle w:val="6"/>
              <w:spacing w:before="131" w:line="233" w:lineRule="auto"/>
              <w:ind w:left="113" w:right="169"/>
              <w:rPr>
                <w:highlight w:val="none"/>
              </w:rPr>
            </w:pPr>
            <w:r>
              <w:rPr>
                <w:spacing w:val="-1"/>
                <w:highlight w:val="none"/>
              </w:rPr>
              <w:t>优：机械设备、办公和检测设备投入满足施</w:t>
            </w:r>
            <w:r>
              <w:rPr>
                <w:spacing w:val="7"/>
                <w:highlight w:val="none"/>
              </w:rPr>
              <w:t xml:space="preserve">  </w:t>
            </w:r>
            <w:r>
              <w:rPr>
                <w:spacing w:val="-5"/>
                <w:highlight w:val="none"/>
              </w:rPr>
              <w:t>工需要，投入计划与进度计划协调，</w:t>
            </w:r>
            <w:r>
              <w:rPr>
                <w:spacing w:val="-15"/>
                <w:highlight w:val="none"/>
              </w:rPr>
              <w:t xml:space="preserve"> </w:t>
            </w:r>
            <w:r>
              <w:rPr>
                <w:spacing w:val="-5"/>
                <w:highlight w:val="none"/>
              </w:rPr>
              <w:t>调配计</w:t>
            </w:r>
            <w:r>
              <w:rPr>
                <w:highlight w:val="none"/>
              </w:rPr>
              <w:t xml:space="preserve">  </w:t>
            </w:r>
            <w:r>
              <w:rPr>
                <w:spacing w:val="-6"/>
                <w:highlight w:val="none"/>
              </w:rPr>
              <w:t>划合理，保证措施具体得</w:t>
            </w:r>
            <w:r>
              <w:rPr>
                <w:spacing w:val="-35"/>
                <w:highlight w:val="none"/>
              </w:rPr>
              <w:t xml:space="preserve"> </w:t>
            </w:r>
            <w:r>
              <w:rPr>
                <w:spacing w:val="-6"/>
                <w:highlight w:val="none"/>
              </w:rPr>
              <w:t>2.0-1.5（含）</w:t>
            </w:r>
            <w:r>
              <w:rPr>
                <w:spacing w:val="-21"/>
                <w:highlight w:val="none"/>
              </w:rPr>
              <w:t xml:space="preserve"> </w:t>
            </w:r>
            <w:r>
              <w:rPr>
                <w:spacing w:val="-6"/>
                <w:highlight w:val="none"/>
              </w:rPr>
              <w:t>分。</w:t>
            </w:r>
          </w:p>
          <w:p w14:paraId="6763238E">
            <w:pPr>
              <w:pStyle w:val="6"/>
              <w:spacing w:before="20" w:line="233" w:lineRule="auto"/>
              <w:ind w:left="113" w:right="294" w:firstLine="34"/>
              <w:rPr>
                <w:highlight w:val="none"/>
              </w:rPr>
            </w:pPr>
            <w:r>
              <w:rPr>
                <w:spacing w:val="-2"/>
                <w:highlight w:val="none"/>
              </w:rPr>
              <w:t>良：机械设备、办公和检测设备投入能满足</w:t>
            </w:r>
            <w:r>
              <w:rPr>
                <w:highlight w:val="none"/>
              </w:rPr>
              <w:t xml:space="preserve"> </w:t>
            </w:r>
            <w:r>
              <w:rPr>
                <w:spacing w:val="-5"/>
                <w:highlight w:val="none"/>
              </w:rPr>
              <w:t>施工需要，</w:t>
            </w:r>
            <w:r>
              <w:rPr>
                <w:spacing w:val="-14"/>
                <w:highlight w:val="none"/>
              </w:rPr>
              <w:t xml:space="preserve"> </w:t>
            </w:r>
            <w:r>
              <w:rPr>
                <w:spacing w:val="-5"/>
                <w:highlight w:val="none"/>
              </w:rPr>
              <w:t>投入计划与进度计划比较协调，</w:t>
            </w:r>
            <w:r>
              <w:rPr>
                <w:highlight w:val="none"/>
              </w:rPr>
              <w:t xml:space="preserve"> </w:t>
            </w:r>
            <w:r>
              <w:rPr>
                <w:spacing w:val="-5"/>
                <w:highlight w:val="none"/>
              </w:rPr>
              <w:t>调配计划比较合理，</w:t>
            </w:r>
            <w:r>
              <w:rPr>
                <w:spacing w:val="-19"/>
                <w:highlight w:val="none"/>
              </w:rPr>
              <w:t xml:space="preserve"> </w:t>
            </w:r>
            <w:r>
              <w:rPr>
                <w:spacing w:val="-5"/>
                <w:highlight w:val="none"/>
              </w:rPr>
              <w:t>保证措施比较具体得</w:t>
            </w:r>
          </w:p>
          <w:p w14:paraId="753A7E99">
            <w:pPr>
              <w:pStyle w:val="6"/>
              <w:spacing w:before="22" w:line="221" w:lineRule="auto"/>
              <w:ind w:left="129"/>
              <w:rPr>
                <w:highlight w:val="none"/>
              </w:rPr>
            </w:pPr>
            <w:r>
              <w:rPr>
                <w:spacing w:val="-10"/>
                <w:highlight w:val="none"/>
              </w:rPr>
              <w:t>1.5-1.0（含）</w:t>
            </w:r>
            <w:r>
              <w:rPr>
                <w:spacing w:val="-18"/>
                <w:highlight w:val="none"/>
              </w:rPr>
              <w:t xml:space="preserve"> </w:t>
            </w:r>
            <w:r>
              <w:rPr>
                <w:spacing w:val="-10"/>
                <w:highlight w:val="none"/>
              </w:rPr>
              <w:t>分。</w:t>
            </w:r>
          </w:p>
          <w:p w14:paraId="7C183DDD">
            <w:pPr>
              <w:pStyle w:val="6"/>
              <w:spacing w:before="20" w:line="233" w:lineRule="auto"/>
              <w:ind w:left="115" w:right="294" w:firstLine="19"/>
              <w:rPr>
                <w:highlight w:val="none"/>
              </w:rPr>
            </w:pPr>
            <w:r>
              <w:rPr>
                <w:spacing w:val="-2"/>
                <w:highlight w:val="none"/>
              </w:rPr>
              <w:t>中：设备投入基本满足施工需要，投入计划</w:t>
            </w:r>
            <w:r>
              <w:rPr>
                <w:spacing w:val="13"/>
                <w:highlight w:val="none"/>
              </w:rPr>
              <w:t xml:space="preserve"> </w:t>
            </w:r>
            <w:r>
              <w:rPr>
                <w:spacing w:val="-1"/>
                <w:highlight w:val="none"/>
              </w:rPr>
              <w:t>与进度计划基本协调，调配计划基本合理，</w:t>
            </w:r>
            <w:r>
              <w:rPr>
                <w:spacing w:val="13"/>
                <w:highlight w:val="none"/>
              </w:rPr>
              <w:t xml:space="preserve"> </w:t>
            </w:r>
            <w:r>
              <w:rPr>
                <w:spacing w:val="-4"/>
                <w:highlight w:val="none"/>
              </w:rPr>
              <w:t>保证措施基本合理得</w:t>
            </w:r>
            <w:r>
              <w:rPr>
                <w:spacing w:val="-19"/>
                <w:highlight w:val="none"/>
              </w:rPr>
              <w:t xml:space="preserve"> </w:t>
            </w:r>
            <w:r>
              <w:rPr>
                <w:spacing w:val="-4"/>
                <w:highlight w:val="none"/>
              </w:rPr>
              <w:t>1.0-0</w:t>
            </w:r>
            <w:r>
              <w:rPr>
                <w:spacing w:val="-41"/>
                <w:highlight w:val="none"/>
              </w:rPr>
              <w:t xml:space="preserve"> </w:t>
            </w:r>
            <w:r>
              <w:rPr>
                <w:spacing w:val="-4"/>
                <w:highlight w:val="none"/>
              </w:rPr>
              <w:t>分。</w:t>
            </w:r>
          </w:p>
          <w:p w14:paraId="41F388D7">
            <w:pPr>
              <w:pStyle w:val="6"/>
              <w:spacing w:before="20" w:line="231" w:lineRule="auto"/>
              <w:ind w:left="115" w:right="294"/>
              <w:rPr>
                <w:spacing w:val="-5"/>
                <w:highlight w:val="none"/>
              </w:rPr>
            </w:pPr>
            <w:r>
              <w:rPr>
                <w:spacing w:val="-1"/>
                <w:highlight w:val="none"/>
              </w:rPr>
              <w:t>差：内容有严重缺失或不合理的，或明显不</w:t>
            </w:r>
            <w:r>
              <w:rPr>
                <w:spacing w:val="11"/>
                <w:highlight w:val="none"/>
              </w:rPr>
              <w:t xml:space="preserve"> </w:t>
            </w:r>
            <w:r>
              <w:rPr>
                <w:spacing w:val="-5"/>
                <w:highlight w:val="none"/>
              </w:rPr>
              <w:t>符合规范的得</w:t>
            </w:r>
            <w:r>
              <w:rPr>
                <w:spacing w:val="-35"/>
                <w:highlight w:val="none"/>
              </w:rPr>
              <w:t xml:space="preserve"> </w:t>
            </w:r>
            <w:r>
              <w:rPr>
                <w:spacing w:val="-5"/>
                <w:highlight w:val="none"/>
              </w:rPr>
              <w:t>0</w:t>
            </w:r>
            <w:r>
              <w:rPr>
                <w:spacing w:val="-44"/>
                <w:highlight w:val="none"/>
              </w:rPr>
              <w:t xml:space="preserve"> </w:t>
            </w:r>
            <w:r>
              <w:rPr>
                <w:spacing w:val="-5"/>
                <w:highlight w:val="none"/>
              </w:rPr>
              <w:t>分。</w:t>
            </w:r>
          </w:p>
          <w:p w14:paraId="451A8610">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4293CF71">
            <w:pPr>
              <w:keepNext w:val="0"/>
              <w:keepLines w:val="0"/>
              <w:widowControl/>
              <w:suppressLineNumbers w:val="0"/>
              <w:jc w:val="left"/>
              <w:rPr>
                <w:spacing w:val="-5"/>
                <w:highlight w:val="none"/>
              </w:rPr>
            </w:pPr>
            <w:r>
              <w:rPr>
                <w:rFonts w:hint="eastAsia" w:ascii="宋体" w:hAnsi="宋体" w:eastAsia="宋体" w:cs="宋体"/>
                <w:snapToGrid w:val="0"/>
                <w:color w:val="000000"/>
                <w:kern w:val="0"/>
                <w:sz w:val="21"/>
                <w:szCs w:val="21"/>
                <w:lang w:val="en-US" w:eastAsia="zh-CN" w:bidi="ar"/>
              </w:rPr>
              <w:t xml:space="preserve">畸低时须说明理由) </w:t>
            </w:r>
          </w:p>
        </w:tc>
      </w:tr>
      <w:tr w14:paraId="36148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7" w:hRule="atLeast"/>
        </w:trPr>
        <w:tc>
          <w:tcPr>
            <w:tcW w:w="1201" w:type="dxa"/>
            <w:vMerge w:val="continue"/>
            <w:tcBorders>
              <w:top w:val="nil"/>
              <w:bottom w:val="nil"/>
            </w:tcBorders>
            <w:vAlign w:val="top"/>
          </w:tcPr>
          <w:p w14:paraId="118E8CC0">
            <w:pPr>
              <w:rPr>
                <w:rFonts w:ascii="Arial"/>
                <w:sz w:val="21"/>
              </w:rPr>
            </w:pPr>
          </w:p>
        </w:tc>
        <w:tc>
          <w:tcPr>
            <w:tcW w:w="1200" w:type="dxa"/>
            <w:vMerge w:val="continue"/>
            <w:tcBorders>
              <w:top w:val="nil"/>
              <w:bottom w:val="nil"/>
            </w:tcBorders>
            <w:vAlign w:val="top"/>
          </w:tcPr>
          <w:p w14:paraId="1840DB55">
            <w:pPr>
              <w:rPr>
                <w:rFonts w:ascii="Arial"/>
                <w:sz w:val="21"/>
              </w:rPr>
            </w:pPr>
          </w:p>
        </w:tc>
        <w:tc>
          <w:tcPr>
            <w:tcW w:w="2399" w:type="dxa"/>
            <w:vAlign w:val="top"/>
          </w:tcPr>
          <w:p w14:paraId="4765D352">
            <w:pPr>
              <w:spacing w:line="283" w:lineRule="auto"/>
              <w:rPr>
                <w:rFonts w:ascii="Arial"/>
                <w:sz w:val="21"/>
                <w:highlight w:val="yellow"/>
              </w:rPr>
            </w:pPr>
          </w:p>
          <w:p w14:paraId="54A6EDEB">
            <w:pPr>
              <w:spacing w:line="283" w:lineRule="auto"/>
              <w:rPr>
                <w:rFonts w:ascii="Arial"/>
                <w:sz w:val="21"/>
                <w:highlight w:val="yellow"/>
              </w:rPr>
            </w:pPr>
          </w:p>
          <w:p w14:paraId="3E33EF16">
            <w:pPr>
              <w:spacing w:line="283" w:lineRule="auto"/>
              <w:rPr>
                <w:rFonts w:ascii="Arial"/>
                <w:sz w:val="21"/>
                <w:highlight w:val="yellow"/>
              </w:rPr>
            </w:pPr>
          </w:p>
          <w:p w14:paraId="7F32A519">
            <w:pPr>
              <w:spacing w:line="283" w:lineRule="auto"/>
              <w:rPr>
                <w:rFonts w:ascii="Arial"/>
                <w:sz w:val="21"/>
                <w:highlight w:val="yellow"/>
              </w:rPr>
            </w:pPr>
          </w:p>
          <w:p w14:paraId="03AC4789">
            <w:pPr>
              <w:spacing w:line="283" w:lineRule="auto"/>
              <w:rPr>
                <w:rFonts w:ascii="Arial"/>
                <w:sz w:val="21"/>
                <w:highlight w:val="yellow"/>
              </w:rPr>
            </w:pPr>
          </w:p>
          <w:p w14:paraId="26A8E87D">
            <w:pPr>
              <w:pStyle w:val="6"/>
              <w:spacing w:before="68" w:line="241" w:lineRule="auto"/>
              <w:ind w:left="114"/>
              <w:rPr>
                <w:highlight w:val="none"/>
              </w:rPr>
            </w:pPr>
            <w:r>
              <w:rPr>
                <w:spacing w:val="-2"/>
                <w:highlight w:val="none"/>
              </w:rPr>
              <w:t>9、劳动力安排计划</w:t>
            </w:r>
          </w:p>
          <w:p w14:paraId="3278BA76">
            <w:pPr>
              <w:pStyle w:val="6"/>
              <w:spacing w:line="221" w:lineRule="auto"/>
              <w:ind w:left="150"/>
              <w:rPr>
                <w:highlight w:val="yellow"/>
              </w:rPr>
            </w:pPr>
            <w:r>
              <w:rPr>
                <w:spacing w:val="-9"/>
                <w:highlight w:val="none"/>
              </w:rPr>
              <w:t>(2.0</w:t>
            </w:r>
            <w:r>
              <w:rPr>
                <w:spacing w:val="-43"/>
                <w:highlight w:val="none"/>
              </w:rPr>
              <w:t xml:space="preserve"> </w:t>
            </w:r>
            <w:r>
              <w:rPr>
                <w:spacing w:val="-9"/>
                <w:highlight w:val="none"/>
              </w:rPr>
              <w:t>分)</w:t>
            </w:r>
          </w:p>
        </w:tc>
        <w:tc>
          <w:tcPr>
            <w:tcW w:w="4400" w:type="dxa"/>
            <w:vAlign w:val="top"/>
          </w:tcPr>
          <w:p w14:paraId="71021198">
            <w:pPr>
              <w:pStyle w:val="6"/>
              <w:spacing w:before="132" w:line="233" w:lineRule="auto"/>
              <w:ind w:left="113" w:right="294"/>
              <w:rPr>
                <w:highlight w:val="none"/>
              </w:rPr>
            </w:pPr>
            <w:r>
              <w:rPr>
                <w:spacing w:val="-10"/>
                <w:highlight w:val="none"/>
              </w:rPr>
              <w:t>优：配比合理， 投入满足施工需要，</w:t>
            </w:r>
            <w:r>
              <w:rPr>
                <w:spacing w:val="-15"/>
                <w:highlight w:val="none"/>
              </w:rPr>
              <w:t xml:space="preserve"> </w:t>
            </w:r>
            <w:r>
              <w:rPr>
                <w:spacing w:val="-10"/>
                <w:highlight w:val="none"/>
              </w:rPr>
              <w:t>投入计</w:t>
            </w:r>
            <w:r>
              <w:rPr>
                <w:highlight w:val="none"/>
              </w:rPr>
              <w:t xml:space="preserve"> </w:t>
            </w:r>
            <w:r>
              <w:rPr>
                <w:spacing w:val="-10"/>
                <w:highlight w:val="none"/>
              </w:rPr>
              <w:t>划与进度计划协调， 调配计划合理，</w:t>
            </w:r>
            <w:r>
              <w:rPr>
                <w:spacing w:val="-15"/>
                <w:highlight w:val="none"/>
              </w:rPr>
              <w:t xml:space="preserve"> </w:t>
            </w:r>
            <w:r>
              <w:rPr>
                <w:spacing w:val="-10"/>
                <w:highlight w:val="none"/>
              </w:rPr>
              <w:t>保证措</w:t>
            </w:r>
            <w:r>
              <w:rPr>
                <w:highlight w:val="none"/>
              </w:rPr>
              <w:t xml:space="preserve"> </w:t>
            </w:r>
            <w:r>
              <w:rPr>
                <w:spacing w:val="-8"/>
                <w:highlight w:val="none"/>
              </w:rPr>
              <w:t>施具体得</w:t>
            </w:r>
            <w:r>
              <w:rPr>
                <w:spacing w:val="-38"/>
                <w:highlight w:val="none"/>
              </w:rPr>
              <w:t xml:space="preserve"> </w:t>
            </w:r>
            <w:r>
              <w:rPr>
                <w:spacing w:val="-8"/>
                <w:highlight w:val="none"/>
              </w:rPr>
              <w:t>2.0-1.5（含） 分。</w:t>
            </w:r>
          </w:p>
          <w:p w14:paraId="46B232D4">
            <w:pPr>
              <w:pStyle w:val="6"/>
              <w:spacing w:before="19" w:line="221" w:lineRule="auto"/>
              <w:ind w:left="147"/>
              <w:rPr>
                <w:highlight w:val="none"/>
              </w:rPr>
            </w:pPr>
            <w:r>
              <w:rPr>
                <w:spacing w:val="-8"/>
                <w:highlight w:val="none"/>
              </w:rPr>
              <w:t>良：配比比较合理， 投入能满足施工需要，</w:t>
            </w:r>
          </w:p>
          <w:p w14:paraId="67D8AFA5">
            <w:pPr>
              <w:pStyle w:val="6"/>
              <w:spacing w:before="24" w:line="233" w:lineRule="auto"/>
              <w:ind w:left="114" w:right="150" w:firstLine="2"/>
              <w:rPr>
                <w:highlight w:val="none"/>
              </w:rPr>
            </w:pPr>
            <w:r>
              <w:rPr>
                <w:spacing w:val="-6"/>
                <w:highlight w:val="none"/>
              </w:rPr>
              <w:t>投入计划与进度计划比较协调， 调配计划比</w:t>
            </w:r>
            <w:r>
              <w:rPr>
                <w:spacing w:val="3"/>
                <w:highlight w:val="none"/>
              </w:rPr>
              <w:t xml:space="preserve">  </w:t>
            </w:r>
            <w:r>
              <w:rPr>
                <w:spacing w:val="-2"/>
                <w:highlight w:val="none"/>
              </w:rPr>
              <w:t>较合理，保证措施比较具体得</w:t>
            </w:r>
            <w:r>
              <w:rPr>
                <w:spacing w:val="-25"/>
                <w:highlight w:val="none"/>
              </w:rPr>
              <w:t xml:space="preserve"> </w:t>
            </w:r>
            <w:r>
              <w:rPr>
                <w:spacing w:val="-2"/>
                <w:highlight w:val="none"/>
              </w:rPr>
              <w:t>1.5-1.0（含）</w:t>
            </w:r>
            <w:r>
              <w:rPr>
                <w:highlight w:val="none"/>
              </w:rPr>
              <w:t xml:space="preserve"> </w:t>
            </w:r>
            <w:r>
              <w:rPr>
                <w:spacing w:val="-10"/>
                <w:highlight w:val="none"/>
              </w:rPr>
              <w:t>分。</w:t>
            </w:r>
          </w:p>
          <w:p w14:paraId="11849089">
            <w:pPr>
              <w:pStyle w:val="6"/>
              <w:spacing w:before="19" w:line="220" w:lineRule="auto"/>
              <w:ind w:left="134"/>
              <w:rPr>
                <w:highlight w:val="none"/>
              </w:rPr>
            </w:pPr>
            <w:r>
              <w:rPr>
                <w:spacing w:val="-7"/>
                <w:highlight w:val="none"/>
              </w:rPr>
              <w:t>中：配比基本合理， 投入基本满足施工需</w:t>
            </w:r>
          </w:p>
          <w:p w14:paraId="2F20F7A9">
            <w:pPr>
              <w:pStyle w:val="6"/>
              <w:spacing w:before="23" w:line="229" w:lineRule="auto"/>
              <w:ind w:left="113" w:right="133" w:firstLine="1"/>
              <w:rPr>
                <w:highlight w:val="none"/>
              </w:rPr>
            </w:pPr>
            <w:r>
              <w:rPr>
                <w:spacing w:val="-6"/>
                <w:highlight w:val="none"/>
              </w:rPr>
              <w:t>要，投入计划与进度计划基本协调，</w:t>
            </w:r>
            <w:r>
              <w:rPr>
                <w:spacing w:val="-14"/>
                <w:highlight w:val="none"/>
              </w:rPr>
              <w:t xml:space="preserve"> </w:t>
            </w:r>
            <w:r>
              <w:rPr>
                <w:spacing w:val="-6"/>
                <w:highlight w:val="none"/>
              </w:rPr>
              <w:t xml:space="preserve">调配计  </w:t>
            </w:r>
            <w:r>
              <w:rPr>
                <w:spacing w:val="-4"/>
                <w:highlight w:val="none"/>
              </w:rPr>
              <w:t>划基本合理，保证措施基本合理得</w:t>
            </w:r>
            <w:r>
              <w:rPr>
                <w:spacing w:val="-19"/>
                <w:highlight w:val="none"/>
              </w:rPr>
              <w:t xml:space="preserve"> </w:t>
            </w:r>
            <w:r>
              <w:rPr>
                <w:spacing w:val="-4"/>
                <w:highlight w:val="none"/>
              </w:rPr>
              <w:t>1.0-0</w:t>
            </w:r>
            <w:r>
              <w:rPr>
                <w:spacing w:val="-52"/>
                <w:highlight w:val="none"/>
              </w:rPr>
              <w:t xml:space="preserve"> </w:t>
            </w:r>
            <w:r>
              <w:rPr>
                <w:spacing w:val="-4"/>
                <w:highlight w:val="none"/>
              </w:rPr>
              <w:t>分。</w:t>
            </w:r>
          </w:p>
          <w:p w14:paraId="3CDA3FC7">
            <w:pPr>
              <w:pStyle w:val="6"/>
              <w:spacing w:before="25" w:line="229" w:lineRule="auto"/>
              <w:ind w:left="115" w:right="294"/>
              <w:rPr>
                <w:spacing w:val="-5"/>
                <w:highlight w:val="none"/>
              </w:rPr>
            </w:pPr>
            <w:r>
              <w:rPr>
                <w:spacing w:val="-1"/>
                <w:highlight w:val="none"/>
              </w:rPr>
              <w:t>差：内容有严重缺失或不合理的，或明显不</w:t>
            </w:r>
            <w:r>
              <w:rPr>
                <w:spacing w:val="11"/>
                <w:highlight w:val="none"/>
              </w:rPr>
              <w:t xml:space="preserve"> </w:t>
            </w:r>
            <w:r>
              <w:rPr>
                <w:spacing w:val="-5"/>
                <w:highlight w:val="none"/>
              </w:rPr>
              <w:t>符合规范的得</w:t>
            </w:r>
            <w:r>
              <w:rPr>
                <w:spacing w:val="-35"/>
                <w:highlight w:val="none"/>
              </w:rPr>
              <w:t xml:space="preserve"> </w:t>
            </w:r>
            <w:r>
              <w:rPr>
                <w:spacing w:val="-5"/>
                <w:highlight w:val="none"/>
              </w:rPr>
              <w:t>0</w:t>
            </w:r>
            <w:r>
              <w:rPr>
                <w:spacing w:val="-44"/>
                <w:highlight w:val="none"/>
              </w:rPr>
              <w:t xml:space="preserve"> </w:t>
            </w:r>
            <w:r>
              <w:rPr>
                <w:spacing w:val="-5"/>
                <w:highlight w:val="none"/>
              </w:rPr>
              <w:t>分。</w:t>
            </w:r>
          </w:p>
          <w:p w14:paraId="1001FD80">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395E274D">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畸低时须说明理由) </w:t>
            </w:r>
          </w:p>
          <w:p w14:paraId="50E01AA0">
            <w:pPr>
              <w:pStyle w:val="6"/>
              <w:spacing w:before="25" w:line="229" w:lineRule="auto"/>
              <w:ind w:left="115" w:right="294"/>
              <w:rPr>
                <w:spacing w:val="-5"/>
                <w:highlight w:val="none"/>
              </w:rPr>
            </w:pPr>
          </w:p>
        </w:tc>
      </w:tr>
      <w:tr w14:paraId="2E43D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201" w:type="dxa"/>
            <w:vMerge w:val="continue"/>
            <w:tcBorders>
              <w:top w:val="nil"/>
              <w:bottom w:val="nil"/>
            </w:tcBorders>
            <w:vAlign w:val="top"/>
          </w:tcPr>
          <w:p w14:paraId="1B67DDA4">
            <w:pPr>
              <w:rPr>
                <w:rFonts w:ascii="Arial"/>
                <w:sz w:val="21"/>
              </w:rPr>
            </w:pPr>
          </w:p>
        </w:tc>
        <w:tc>
          <w:tcPr>
            <w:tcW w:w="1200" w:type="dxa"/>
            <w:vMerge w:val="continue"/>
            <w:tcBorders>
              <w:top w:val="nil"/>
              <w:bottom w:val="nil"/>
            </w:tcBorders>
            <w:vAlign w:val="top"/>
          </w:tcPr>
          <w:p w14:paraId="55B99380">
            <w:pPr>
              <w:rPr>
                <w:rFonts w:ascii="Arial"/>
                <w:sz w:val="21"/>
              </w:rPr>
            </w:pPr>
          </w:p>
        </w:tc>
        <w:tc>
          <w:tcPr>
            <w:tcW w:w="2399" w:type="dxa"/>
            <w:vAlign w:val="top"/>
          </w:tcPr>
          <w:p w14:paraId="159EDBE5">
            <w:pPr>
              <w:spacing w:line="291" w:lineRule="auto"/>
              <w:rPr>
                <w:rFonts w:ascii="Arial"/>
                <w:sz w:val="21"/>
                <w:highlight w:val="yellow"/>
              </w:rPr>
            </w:pPr>
          </w:p>
          <w:p w14:paraId="18D4DC25">
            <w:pPr>
              <w:spacing w:line="292" w:lineRule="auto"/>
              <w:rPr>
                <w:rFonts w:ascii="Arial"/>
                <w:sz w:val="21"/>
                <w:highlight w:val="yellow"/>
              </w:rPr>
            </w:pPr>
          </w:p>
          <w:p w14:paraId="40285DE9">
            <w:pPr>
              <w:spacing w:line="292" w:lineRule="auto"/>
              <w:rPr>
                <w:rFonts w:ascii="Arial"/>
                <w:sz w:val="21"/>
                <w:highlight w:val="yellow"/>
              </w:rPr>
            </w:pPr>
          </w:p>
          <w:p w14:paraId="482A13FC">
            <w:pPr>
              <w:pStyle w:val="6"/>
              <w:spacing w:before="68" w:line="231" w:lineRule="auto"/>
              <w:ind w:left="112" w:right="197" w:firstLine="16"/>
              <w:rPr>
                <w:highlight w:val="yellow"/>
              </w:rPr>
            </w:pPr>
            <w:r>
              <w:rPr>
                <w:spacing w:val="-3"/>
                <w:highlight w:val="none"/>
              </w:rPr>
              <w:t>10、现场布置及管理措</w:t>
            </w:r>
            <w:r>
              <w:rPr>
                <w:highlight w:val="none"/>
              </w:rPr>
              <w:t xml:space="preserve"> </w:t>
            </w:r>
            <w:r>
              <w:rPr>
                <w:spacing w:val="-3"/>
                <w:highlight w:val="none"/>
              </w:rPr>
              <w:t>施(2.0</w:t>
            </w:r>
            <w:r>
              <w:rPr>
                <w:spacing w:val="-37"/>
                <w:highlight w:val="none"/>
              </w:rPr>
              <w:t xml:space="preserve"> </w:t>
            </w:r>
            <w:r>
              <w:rPr>
                <w:spacing w:val="-3"/>
                <w:highlight w:val="none"/>
              </w:rPr>
              <w:t>分)</w:t>
            </w:r>
          </w:p>
        </w:tc>
        <w:tc>
          <w:tcPr>
            <w:tcW w:w="4400" w:type="dxa"/>
            <w:vAlign w:val="top"/>
          </w:tcPr>
          <w:p w14:paraId="2C102EC3">
            <w:pPr>
              <w:pStyle w:val="6"/>
              <w:spacing w:before="131" w:line="234" w:lineRule="auto"/>
              <w:ind w:left="114" w:right="150" w:hanging="1"/>
              <w:rPr>
                <w:highlight w:val="none"/>
              </w:rPr>
            </w:pPr>
            <w:r>
              <w:rPr>
                <w:spacing w:val="-6"/>
                <w:highlight w:val="none"/>
              </w:rPr>
              <w:t>优：总体布置规范合理， 能切实满足技术、</w:t>
            </w:r>
            <w:r>
              <w:rPr>
                <w:spacing w:val="5"/>
                <w:highlight w:val="none"/>
              </w:rPr>
              <w:t xml:space="preserve">  </w:t>
            </w:r>
            <w:r>
              <w:rPr>
                <w:spacing w:val="-2"/>
                <w:highlight w:val="none"/>
              </w:rPr>
              <w:t>质量、安全、文明施工需要得</w:t>
            </w:r>
            <w:r>
              <w:rPr>
                <w:spacing w:val="-26"/>
                <w:highlight w:val="none"/>
              </w:rPr>
              <w:t xml:space="preserve"> </w:t>
            </w:r>
            <w:r>
              <w:rPr>
                <w:spacing w:val="-2"/>
                <w:highlight w:val="none"/>
              </w:rPr>
              <w:t>2.0-1.5（含）</w:t>
            </w:r>
            <w:r>
              <w:rPr>
                <w:highlight w:val="none"/>
              </w:rPr>
              <w:t xml:space="preserve"> </w:t>
            </w:r>
            <w:r>
              <w:rPr>
                <w:spacing w:val="-10"/>
                <w:highlight w:val="none"/>
              </w:rPr>
              <w:t>分。</w:t>
            </w:r>
          </w:p>
          <w:p w14:paraId="08BC7B0B">
            <w:pPr>
              <w:pStyle w:val="6"/>
              <w:spacing w:before="20" w:line="233" w:lineRule="auto"/>
              <w:ind w:left="115" w:right="136" w:firstLine="32"/>
              <w:rPr>
                <w:highlight w:val="none"/>
              </w:rPr>
            </w:pPr>
            <w:r>
              <w:rPr>
                <w:spacing w:val="-4"/>
                <w:highlight w:val="none"/>
              </w:rPr>
              <w:t xml:space="preserve">良：总体布置比较规范合理，能较好地满足  </w:t>
            </w:r>
            <w:r>
              <w:rPr>
                <w:spacing w:val="-2"/>
                <w:highlight w:val="none"/>
              </w:rPr>
              <w:t>技术、质量、安全、文明施工需要得</w:t>
            </w:r>
            <w:r>
              <w:rPr>
                <w:spacing w:val="-12"/>
                <w:highlight w:val="none"/>
              </w:rPr>
              <w:t xml:space="preserve"> </w:t>
            </w:r>
            <w:r>
              <w:rPr>
                <w:spacing w:val="-2"/>
                <w:highlight w:val="none"/>
              </w:rPr>
              <w:t>1.5-1.0</w:t>
            </w:r>
            <w:r>
              <w:rPr>
                <w:highlight w:val="none"/>
              </w:rPr>
              <w:t xml:space="preserve"> </w:t>
            </w:r>
            <w:r>
              <w:rPr>
                <w:spacing w:val="-21"/>
                <w:highlight w:val="none"/>
              </w:rPr>
              <w:t>（含）</w:t>
            </w:r>
            <w:r>
              <w:rPr>
                <w:spacing w:val="-18"/>
                <w:highlight w:val="none"/>
              </w:rPr>
              <w:t xml:space="preserve"> </w:t>
            </w:r>
            <w:r>
              <w:rPr>
                <w:spacing w:val="-21"/>
                <w:highlight w:val="none"/>
              </w:rPr>
              <w:t>分。</w:t>
            </w:r>
          </w:p>
          <w:p w14:paraId="24D74F62">
            <w:pPr>
              <w:pStyle w:val="6"/>
              <w:spacing w:before="129" w:line="230" w:lineRule="auto"/>
              <w:ind w:left="115" w:right="294"/>
              <w:rPr>
                <w:spacing w:val="-5"/>
              </w:rPr>
            </w:pPr>
            <w:r>
              <w:rPr>
                <w:spacing w:val="-3"/>
                <w:highlight w:val="none"/>
              </w:rPr>
              <w:t xml:space="preserve">中：总体布置基本规范合理，能基本满足技  </w:t>
            </w:r>
            <w:r>
              <w:rPr>
                <w:spacing w:val="-7"/>
                <w:highlight w:val="none"/>
              </w:rPr>
              <w:t>术、</w:t>
            </w:r>
            <w:r>
              <w:rPr>
                <w:spacing w:val="-23"/>
                <w:highlight w:val="none"/>
              </w:rPr>
              <w:t xml:space="preserve"> </w:t>
            </w:r>
            <w:r>
              <w:rPr>
                <w:spacing w:val="-7"/>
                <w:highlight w:val="none"/>
              </w:rPr>
              <w:t>质量、安全、文明施工需要得</w:t>
            </w:r>
            <w:r>
              <w:rPr>
                <w:spacing w:val="-38"/>
                <w:highlight w:val="none"/>
              </w:rPr>
              <w:t xml:space="preserve"> </w:t>
            </w:r>
            <w:r>
              <w:rPr>
                <w:spacing w:val="-7"/>
                <w:highlight w:val="none"/>
              </w:rPr>
              <w:t>1.0-0</w:t>
            </w:r>
            <w:r>
              <w:rPr>
                <w:spacing w:val="-51"/>
                <w:highlight w:val="none"/>
              </w:rPr>
              <w:t xml:space="preserve"> </w:t>
            </w:r>
            <w:r>
              <w:rPr>
                <w:spacing w:val="-7"/>
                <w:highlight w:val="none"/>
              </w:rPr>
              <w:t>分。</w:t>
            </w:r>
            <w:r>
              <w:rPr>
                <w:spacing w:val="-1"/>
              </w:rPr>
              <w:t>差：内容有严重缺失或不合理的，或明显不</w:t>
            </w:r>
            <w:r>
              <w:rPr>
                <w:spacing w:val="11"/>
              </w:rPr>
              <w:t xml:space="preserve"> </w:t>
            </w:r>
            <w:r>
              <w:rPr>
                <w:spacing w:val="-5"/>
              </w:rPr>
              <w:t>符合规范的得</w:t>
            </w:r>
            <w:r>
              <w:rPr>
                <w:spacing w:val="-35"/>
              </w:rPr>
              <w:t xml:space="preserve"> </w:t>
            </w:r>
            <w:r>
              <w:rPr>
                <w:spacing w:val="-5"/>
              </w:rPr>
              <w:t>0</w:t>
            </w:r>
            <w:r>
              <w:rPr>
                <w:spacing w:val="-44"/>
              </w:rPr>
              <w:t xml:space="preserve"> </w:t>
            </w:r>
            <w:r>
              <w:rPr>
                <w:spacing w:val="-5"/>
              </w:rPr>
              <w:t>分。</w:t>
            </w:r>
          </w:p>
          <w:p w14:paraId="4405C974">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52D2024A">
            <w:pPr>
              <w:pStyle w:val="6"/>
              <w:spacing w:before="23" w:line="229" w:lineRule="auto"/>
              <w:ind w:left="115" w:right="133" w:firstLine="18"/>
              <w:rPr>
                <w:highlight w:val="yellow"/>
              </w:rPr>
            </w:pPr>
            <w:r>
              <w:rPr>
                <w:rFonts w:hint="eastAsia" w:ascii="宋体" w:hAnsi="宋体" w:eastAsia="宋体" w:cs="宋体"/>
                <w:snapToGrid w:val="0"/>
                <w:color w:val="000000"/>
                <w:kern w:val="0"/>
                <w:sz w:val="21"/>
                <w:szCs w:val="21"/>
                <w:lang w:val="en-US" w:eastAsia="zh-CN" w:bidi="ar"/>
              </w:rPr>
              <w:t xml:space="preserve">畸低时须说明理由) </w:t>
            </w:r>
          </w:p>
        </w:tc>
      </w:tr>
      <w:tr w14:paraId="62CF4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201" w:type="dxa"/>
            <w:tcBorders>
              <w:top w:val="nil"/>
              <w:bottom w:val="nil"/>
            </w:tcBorders>
            <w:vAlign w:val="top"/>
          </w:tcPr>
          <w:p w14:paraId="327A58F7">
            <w:pPr>
              <w:rPr>
                <w:rFonts w:ascii="Arial"/>
                <w:sz w:val="21"/>
              </w:rPr>
            </w:pPr>
          </w:p>
        </w:tc>
        <w:tc>
          <w:tcPr>
            <w:tcW w:w="1200" w:type="dxa"/>
            <w:tcBorders>
              <w:top w:val="nil"/>
              <w:bottom w:val="nil"/>
            </w:tcBorders>
            <w:vAlign w:val="top"/>
          </w:tcPr>
          <w:p w14:paraId="7E339427">
            <w:pPr>
              <w:rPr>
                <w:rFonts w:ascii="Arial"/>
                <w:sz w:val="21"/>
              </w:rPr>
            </w:pPr>
          </w:p>
        </w:tc>
        <w:tc>
          <w:tcPr>
            <w:tcW w:w="2399" w:type="dxa"/>
            <w:shd w:val="clear" w:color="auto" w:fill="auto"/>
            <w:vAlign w:val="top"/>
          </w:tcPr>
          <w:p w14:paraId="566F066B">
            <w:pPr>
              <w:rPr>
                <w:rFonts w:ascii="Arial"/>
                <w:sz w:val="21"/>
                <w:highlight w:val="yellow"/>
              </w:rPr>
            </w:pPr>
          </w:p>
          <w:p w14:paraId="163B906B">
            <w:pPr>
              <w:rPr>
                <w:rFonts w:ascii="Arial"/>
                <w:sz w:val="21"/>
                <w:highlight w:val="yellow"/>
              </w:rPr>
            </w:pPr>
          </w:p>
          <w:p w14:paraId="0BEA0B4C">
            <w:pPr>
              <w:rPr>
                <w:rFonts w:ascii="Arial"/>
                <w:sz w:val="21"/>
                <w:highlight w:val="yellow"/>
              </w:rPr>
            </w:pPr>
          </w:p>
          <w:p w14:paraId="3F92A62B">
            <w:pPr>
              <w:spacing w:line="241" w:lineRule="auto"/>
              <w:rPr>
                <w:rFonts w:ascii="Arial"/>
                <w:sz w:val="21"/>
                <w:highlight w:val="yellow"/>
              </w:rPr>
            </w:pPr>
          </w:p>
          <w:p w14:paraId="592CDE9F">
            <w:pPr>
              <w:spacing w:line="241" w:lineRule="auto"/>
              <w:rPr>
                <w:rFonts w:ascii="Arial"/>
                <w:sz w:val="21"/>
                <w:highlight w:val="yellow"/>
              </w:rPr>
            </w:pPr>
          </w:p>
          <w:p w14:paraId="55FF27B7">
            <w:pPr>
              <w:spacing w:line="241" w:lineRule="auto"/>
              <w:rPr>
                <w:rFonts w:ascii="Arial"/>
                <w:sz w:val="21"/>
                <w:highlight w:val="yellow"/>
              </w:rPr>
            </w:pPr>
          </w:p>
          <w:p w14:paraId="68306F8C">
            <w:pPr>
              <w:spacing w:line="241" w:lineRule="auto"/>
              <w:rPr>
                <w:rFonts w:ascii="Arial"/>
                <w:sz w:val="21"/>
                <w:highlight w:val="yellow"/>
              </w:rPr>
            </w:pPr>
          </w:p>
          <w:p w14:paraId="41A41886">
            <w:pPr>
              <w:pStyle w:val="6"/>
              <w:spacing w:before="68" w:line="230" w:lineRule="auto"/>
              <w:ind w:left="114" w:leftChars="0" w:right="196" w:rightChars="0" w:firstLine="14" w:firstLineChars="0"/>
              <w:rPr>
                <w:rFonts w:ascii="宋体" w:hAnsi="宋体" w:eastAsia="宋体" w:cs="宋体"/>
                <w:snapToGrid w:val="0"/>
                <w:color w:val="000000"/>
                <w:kern w:val="0"/>
                <w:sz w:val="21"/>
                <w:szCs w:val="21"/>
                <w:highlight w:val="yellow"/>
                <w:lang w:val="en-US" w:eastAsia="en-US" w:bidi="ar-SA"/>
              </w:rPr>
            </w:pPr>
            <w:r>
              <w:rPr>
                <w:spacing w:val="-3"/>
                <w:highlight w:val="none"/>
              </w:rPr>
              <w:t>11、重点难点工程实施</w:t>
            </w:r>
            <w:r>
              <w:rPr>
                <w:highlight w:val="none"/>
              </w:rPr>
              <w:t xml:space="preserve"> </w:t>
            </w:r>
            <w:r>
              <w:rPr>
                <w:spacing w:val="-2"/>
                <w:highlight w:val="none"/>
              </w:rPr>
              <w:t>方案(2.0</w:t>
            </w:r>
            <w:r>
              <w:rPr>
                <w:spacing w:val="-44"/>
                <w:highlight w:val="none"/>
              </w:rPr>
              <w:t xml:space="preserve"> </w:t>
            </w:r>
            <w:r>
              <w:rPr>
                <w:spacing w:val="-2"/>
                <w:highlight w:val="none"/>
              </w:rPr>
              <w:t>分)</w:t>
            </w:r>
          </w:p>
        </w:tc>
        <w:tc>
          <w:tcPr>
            <w:tcW w:w="4400" w:type="dxa"/>
            <w:shd w:val="clear" w:color="auto" w:fill="auto"/>
            <w:vAlign w:val="top"/>
          </w:tcPr>
          <w:p w14:paraId="3D1E94AB">
            <w:pPr>
              <w:pStyle w:val="6"/>
              <w:spacing w:before="128" w:line="220" w:lineRule="auto"/>
              <w:ind w:left="113"/>
              <w:rPr>
                <w:highlight w:val="none"/>
              </w:rPr>
            </w:pPr>
            <w:r>
              <w:rPr>
                <w:spacing w:val="-1"/>
                <w:highlight w:val="none"/>
              </w:rPr>
              <w:t>优：结合本工程特点，针对本工程重点、难</w:t>
            </w:r>
          </w:p>
          <w:p w14:paraId="56E4FC4D">
            <w:pPr>
              <w:pStyle w:val="6"/>
              <w:spacing w:before="23" w:line="221" w:lineRule="auto"/>
              <w:ind w:left="124"/>
              <w:rPr>
                <w:highlight w:val="none"/>
              </w:rPr>
            </w:pPr>
            <w:r>
              <w:rPr>
                <w:spacing w:val="-6"/>
                <w:highlight w:val="none"/>
              </w:rPr>
              <w:t>点及临时应急工程的实施方案： 重点突出，</w:t>
            </w:r>
          </w:p>
          <w:p w14:paraId="6C20502F">
            <w:pPr>
              <w:pStyle w:val="6"/>
              <w:spacing w:before="20" w:line="231" w:lineRule="auto"/>
              <w:ind w:left="116" w:right="150" w:hanging="3"/>
              <w:rPr>
                <w:highlight w:val="none"/>
              </w:rPr>
            </w:pPr>
            <w:r>
              <w:rPr>
                <w:spacing w:val="-6"/>
                <w:highlight w:val="none"/>
              </w:rPr>
              <w:t>难点论述全面，</w:t>
            </w:r>
            <w:r>
              <w:rPr>
                <w:spacing w:val="-5"/>
                <w:highlight w:val="none"/>
              </w:rPr>
              <w:t xml:space="preserve"> </w:t>
            </w:r>
            <w:r>
              <w:rPr>
                <w:spacing w:val="-6"/>
                <w:highlight w:val="none"/>
              </w:rPr>
              <w:t>科学合理，得</w:t>
            </w:r>
            <w:r>
              <w:rPr>
                <w:spacing w:val="-32"/>
                <w:highlight w:val="none"/>
              </w:rPr>
              <w:t xml:space="preserve"> </w:t>
            </w:r>
            <w:r>
              <w:rPr>
                <w:spacing w:val="-6"/>
                <w:highlight w:val="none"/>
              </w:rPr>
              <w:t>2.0-1.5（含）</w:t>
            </w:r>
            <w:r>
              <w:rPr>
                <w:highlight w:val="none"/>
              </w:rPr>
              <w:t xml:space="preserve"> </w:t>
            </w:r>
            <w:r>
              <w:rPr>
                <w:spacing w:val="-10"/>
                <w:highlight w:val="none"/>
              </w:rPr>
              <w:t>分。</w:t>
            </w:r>
          </w:p>
          <w:p w14:paraId="3F26A8B3">
            <w:pPr>
              <w:pStyle w:val="6"/>
              <w:spacing w:before="19" w:line="220" w:lineRule="auto"/>
              <w:ind w:left="147"/>
              <w:rPr>
                <w:highlight w:val="none"/>
              </w:rPr>
            </w:pPr>
            <w:r>
              <w:rPr>
                <w:spacing w:val="-2"/>
                <w:highlight w:val="none"/>
              </w:rPr>
              <w:t>良：结合本工程特点，针对本工程重点、难</w:t>
            </w:r>
          </w:p>
          <w:p w14:paraId="112BDBAA">
            <w:pPr>
              <w:pStyle w:val="6"/>
              <w:spacing w:before="25" w:line="232" w:lineRule="auto"/>
              <w:ind w:left="128" w:right="294" w:hanging="4"/>
              <w:rPr>
                <w:highlight w:val="none"/>
              </w:rPr>
            </w:pPr>
            <w:r>
              <w:rPr>
                <w:spacing w:val="-6"/>
                <w:highlight w:val="none"/>
              </w:rPr>
              <w:t>点及临时应急工程的实施方案： 重点比较突</w:t>
            </w:r>
            <w:r>
              <w:rPr>
                <w:highlight w:val="none"/>
              </w:rPr>
              <w:t xml:space="preserve"> </w:t>
            </w:r>
            <w:r>
              <w:rPr>
                <w:spacing w:val="-11"/>
                <w:highlight w:val="none"/>
              </w:rPr>
              <w:t>出，难点论述比较全面， 比较科学合理， 得</w:t>
            </w:r>
            <w:r>
              <w:rPr>
                <w:highlight w:val="none"/>
              </w:rPr>
              <w:t xml:space="preserve"> </w:t>
            </w:r>
            <w:r>
              <w:rPr>
                <w:spacing w:val="-10"/>
                <w:highlight w:val="none"/>
              </w:rPr>
              <w:t>1.5-1.0（含）</w:t>
            </w:r>
            <w:r>
              <w:rPr>
                <w:spacing w:val="-18"/>
                <w:highlight w:val="none"/>
              </w:rPr>
              <w:t xml:space="preserve"> </w:t>
            </w:r>
            <w:r>
              <w:rPr>
                <w:spacing w:val="-10"/>
                <w:highlight w:val="none"/>
              </w:rPr>
              <w:t>分。</w:t>
            </w:r>
          </w:p>
          <w:p w14:paraId="06CB0D32">
            <w:pPr>
              <w:pStyle w:val="6"/>
              <w:spacing w:before="22" w:line="220" w:lineRule="auto"/>
              <w:ind w:left="134"/>
              <w:rPr>
                <w:highlight w:val="none"/>
              </w:rPr>
            </w:pPr>
            <w:r>
              <w:rPr>
                <w:spacing w:val="-2"/>
                <w:highlight w:val="none"/>
              </w:rPr>
              <w:t>中：结合本工程特点，针对本工程重点、难</w:t>
            </w:r>
          </w:p>
          <w:p w14:paraId="38CAAE41">
            <w:pPr>
              <w:pStyle w:val="6"/>
              <w:spacing w:before="22" w:line="233" w:lineRule="auto"/>
              <w:ind w:left="128" w:right="294" w:hanging="4"/>
              <w:rPr>
                <w:highlight w:val="none"/>
              </w:rPr>
            </w:pPr>
            <w:r>
              <w:rPr>
                <w:spacing w:val="-6"/>
                <w:highlight w:val="none"/>
              </w:rPr>
              <w:t>点及临时应急工程的实施方案： 重点基本突</w:t>
            </w:r>
            <w:r>
              <w:rPr>
                <w:highlight w:val="none"/>
              </w:rPr>
              <w:t xml:space="preserve"> </w:t>
            </w:r>
            <w:r>
              <w:rPr>
                <w:spacing w:val="-11"/>
                <w:highlight w:val="none"/>
              </w:rPr>
              <w:t>出，难点论述基体全面， 基本科学合理， 得</w:t>
            </w:r>
            <w:r>
              <w:rPr>
                <w:highlight w:val="none"/>
              </w:rPr>
              <w:t xml:space="preserve"> </w:t>
            </w:r>
            <w:r>
              <w:rPr>
                <w:spacing w:val="-6"/>
                <w:highlight w:val="none"/>
              </w:rPr>
              <w:t>1.0-0</w:t>
            </w:r>
            <w:r>
              <w:rPr>
                <w:spacing w:val="-44"/>
                <w:highlight w:val="none"/>
              </w:rPr>
              <w:t xml:space="preserve"> </w:t>
            </w:r>
            <w:r>
              <w:rPr>
                <w:spacing w:val="-6"/>
                <w:highlight w:val="none"/>
              </w:rPr>
              <w:t>分。</w:t>
            </w:r>
          </w:p>
          <w:p w14:paraId="3CBB09CC">
            <w:pPr>
              <w:pStyle w:val="6"/>
              <w:spacing w:before="23" w:line="229" w:lineRule="auto"/>
              <w:ind w:left="114" w:right="294" w:firstLine="2"/>
              <w:rPr>
                <w:spacing w:val="-3"/>
                <w:highlight w:val="none"/>
              </w:rPr>
            </w:pPr>
            <w:r>
              <w:rPr>
                <w:spacing w:val="-6"/>
                <w:highlight w:val="none"/>
              </w:rPr>
              <w:t>差：无实施方案或重点不突出， 难点论述不</w:t>
            </w:r>
            <w:r>
              <w:rPr>
                <w:spacing w:val="7"/>
                <w:highlight w:val="none"/>
              </w:rPr>
              <w:t xml:space="preserve"> </w:t>
            </w:r>
            <w:r>
              <w:rPr>
                <w:spacing w:val="-3"/>
                <w:highlight w:val="none"/>
              </w:rPr>
              <w:t>全面的，不切合实际得</w:t>
            </w:r>
            <w:r>
              <w:rPr>
                <w:spacing w:val="-39"/>
                <w:highlight w:val="none"/>
              </w:rPr>
              <w:t xml:space="preserve"> </w:t>
            </w:r>
            <w:r>
              <w:rPr>
                <w:spacing w:val="-3"/>
                <w:highlight w:val="none"/>
              </w:rPr>
              <w:t>0</w:t>
            </w:r>
            <w:r>
              <w:rPr>
                <w:spacing w:val="-44"/>
                <w:highlight w:val="none"/>
              </w:rPr>
              <w:t xml:space="preserve"> </w:t>
            </w:r>
            <w:r>
              <w:rPr>
                <w:spacing w:val="-3"/>
                <w:highlight w:val="none"/>
              </w:rPr>
              <w:t>分。</w:t>
            </w:r>
          </w:p>
          <w:p w14:paraId="1943BED6">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730E401C">
            <w:pPr>
              <w:keepNext w:val="0"/>
              <w:keepLines w:val="0"/>
              <w:widowControl/>
              <w:suppressLineNumbers w:val="0"/>
              <w:jc w:val="left"/>
              <w:rPr>
                <w:rFonts w:hint="eastAsia" w:ascii="Arial" w:hAnsi="Arial" w:eastAsia="Arial" w:cs="Arial"/>
                <w:snapToGrid w:val="0"/>
                <w:color w:val="000000"/>
                <w:spacing w:val="-3"/>
                <w:kern w:val="0"/>
                <w:sz w:val="21"/>
                <w:szCs w:val="21"/>
                <w:highlight w:val="none"/>
                <w:lang w:val="en-US" w:eastAsia="zh-CN" w:bidi="ar-SA"/>
              </w:rPr>
            </w:pPr>
            <w:r>
              <w:rPr>
                <w:rFonts w:hint="eastAsia" w:ascii="宋体" w:hAnsi="宋体" w:eastAsia="宋体" w:cs="宋体"/>
                <w:snapToGrid w:val="0"/>
                <w:color w:val="000000"/>
                <w:kern w:val="0"/>
                <w:sz w:val="21"/>
                <w:szCs w:val="21"/>
                <w:lang w:val="en-US" w:eastAsia="zh-CN" w:bidi="ar"/>
              </w:rPr>
              <w:t xml:space="preserve">畸低时须说明理由) </w:t>
            </w:r>
          </w:p>
        </w:tc>
      </w:tr>
      <w:tr w14:paraId="56517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1201" w:type="dxa"/>
            <w:tcBorders>
              <w:top w:val="nil"/>
            </w:tcBorders>
            <w:vAlign w:val="top"/>
          </w:tcPr>
          <w:p w14:paraId="49474ABD">
            <w:pPr>
              <w:rPr>
                <w:rFonts w:ascii="Arial"/>
                <w:sz w:val="21"/>
              </w:rPr>
            </w:pPr>
          </w:p>
        </w:tc>
        <w:tc>
          <w:tcPr>
            <w:tcW w:w="1200" w:type="dxa"/>
            <w:tcBorders>
              <w:top w:val="nil"/>
            </w:tcBorders>
            <w:vAlign w:val="top"/>
          </w:tcPr>
          <w:p w14:paraId="0307B091">
            <w:pPr>
              <w:rPr>
                <w:rFonts w:ascii="Arial"/>
                <w:sz w:val="21"/>
              </w:rPr>
            </w:pPr>
          </w:p>
        </w:tc>
        <w:tc>
          <w:tcPr>
            <w:tcW w:w="2399" w:type="dxa"/>
            <w:shd w:val="clear" w:color="auto" w:fill="auto"/>
            <w:vAlign w:val="top"/>
          </w:tcPr>
          <w:p w14:paraId="3458C6C4">
            <w:pPr>
              <w:spacing w:line="244" w:lineRule="auto"/>
              <w:rPr>
                <w:rFonts w:ascii="Arial"/>
                <w:sz w:val="21"/>
                <w:highlight w:val="yellow"/>
              </w:rPr>
            </w:pPr>
          </w:p>
          <w:p w14:paraId="6103FDA3">
            <w:pPr>
              <w:spacing w:line="244" w:lineRule="auto"/>
              <w:rPr>
                <w:rFonts w:ascii="Arial"/>
                <w:sz w:val="21"/>
                <w:highlight w:val="yellow"/>
              </w:rPr>
            </w:pPr>
          </w:p>
          <w:p w14:paraId="58764286">
            <w:pPr>
              <w:spacing w:line="244" w:lineRule="auto"/>
              <w:rPr>
                <w:rFonts w:ascii="Arial"/>
                <w:sz w:val="21"/>
                <w:highlight w:val="yellow"/>
              </w:rPr>
            </w:pPr>
          </w:p>
          <w:p w14:paraId="026B3ED2">
            <w:pPr>
              <w:spacing w:line="245" w:lineRule="auto"/>
              <w:rPr>
                <w:rFonts w:ascii="Arial"/>
                <w:sz w:val="21"/>
                <w:highlight w:val="yellow"/>
              </w:rPr>
            </w:pPr>
          </w:p>
          <w:p w14:paraId="33719E7D">
            <w:pPr>
              <w:spacing w:line="245" w:lineRule="auto"/>
              <w:rPr>
                <w:rFonts w:ascii="Arial"/>
                <w:sz w:val="21"/>
                <w:highlight w:val="yellow"/>
              </w:rPr>
            </w:pPr>
          </w:p>
          <w:p w14:paraId="461BE74D">
            <w:pPr>
              <w:spacing w:line="245" w:lineRule="auto"/>
              <w:rPr>
                <w:rFonts w:ascii="Arial"/>
                <w:sz w:val="21"/>
                <w:highlight w:val="yellow"/>
              </w:rPr>
            </w:pPr>
          </w:p>
          <w:p w14:paraId="393C289C">
            <w:pPr>
              <w:spacing w:line="245" w:lineRule="auto"/>
              <w:rPr>
                <w:rFonts w:ascii="Arial"/>
                <w:sz w:val="21"/>
                <w:highlight w:val="yellow"/>
              </w:rPr>
            </w:pPr>
          </w:p>
          <w:p w14:paraId="1BF686AD">
            <w:pPr>
              <w:spacing w:line="245" w:lineRule="auto"/>
              <w:rPr>
                <w:rFonts w:ascii="Arial"/>
                <w:sz w:val="21"/>
                <w:highlight w:val="yellow"/>
              </w:rPr>
            </w:pPr>
          </w:p>
          <w:p w14:paraId="79C137D2">
            <w:pPr>
              <w:pStyle w:val="6"/>
              <w:spacing w:before="68" w:line="230" w:lineRule="auto"/>
              <w:ind w:left="149" w:leftChars="0" w:right="402" w:rightChars="0" w:hanging="21" w:firstLineChars="0"/>
              <w:rPr>
                <w:rFonts w:ascii="宋体" w:hAnsi="宋体" w:eastAsia="宋体" w:cs="宋体"/>
                <w:snapToGrid w:val="0"/>
                <w:color w:val="000000"/>
                <w:kern w:val="0"/>
                <w:sz w:val="21"/>
                <w:szCs w:val="21"/>
                <w:highlight w:val="yellow"/>
                <w:lang w:val="en-US" w:eastAsia="en-US" w:bidi="ar-SA"/>
              </w:rPr>
            </w:pPr>
            <w:r>
              <w:rPr>
                <w:spacing w:val="-3"/>
                <w:highlight w:val="none"/>
              </w:rPr>
              <w:t>12、组织机构及设置</w:t>
            </w:r>
            <w:r>
              <w:rPr>
                <w:spacing w:val="1"/>
                <w:highlight w:val="none"/>
              </w:rPr>
              <w:t xml:space="preserve"> </w:t>
            </w:r>
            <w:r>
              <w:rPr>
                <w:spacing w:val="-9"/>
                <w:highlight w:val="none"/>
              </w:rPr>
              <w:t>(2.0</w:t>
            </w:r>
            <w:r>
              <w:rPr>
                <w:spacing w:val="-43"/>
                <w:highlight w:val="none"/>
              </w:rPr>
              <w:t xml:space="preserve"> </w:t>
            </w:r>
            <w:r>
              <w:rPr>
                <w:spacing w:val="-9"/>
                <w:highlight w:val="none"/>
              </w:rPr>
              <w:t>分)</w:t>
            </w:r>
          </w:p>
        </w:tc>
        <w:tc>
          <w:tcPr>
            <w:tcW w:w="4400" w:type="dxa"/>
            <w:shd w:val="clear" w:color="auto" w:fill="auto"/>
            <w:vAlign w:val="top"/>
          </w:tcPr>
          <w:p w14:paraId="2E6ACD5C">
            <w:pPr>
              <w:pStyle w:val="6"/>
              <w:spacing w:before="130" w:line="230" w:lineRule="auto"/>
              <w:ind w:left="113" w:right="294"/>
              <w:rPr>
                <w:highlight w:val="none"/>
              </w:rPr>
            </w:pPr>
            <w:r>
              <w:rPr>
                <w:spacing w:val="-1"/>
                <w:highlight w:val="none"/>
              </w:rPr>
              <w:t>优：有符合项目特点的组织机构，机构设置</w:t>
            </w:r>
            <w:r>
              <w:rPr>
                <w:spacing w:val="14"/>
                <w:highlight w:val="none"/>
              </w:rPr>
              <w:t xml:space="preserve"> </w:t>
            </w:r>
            <w:r>
              <w:rPr>
                <w:spacing w:val="-5"/>
                <w:highlight w:val="none"/>
              </w:rPr>
              <w:t>且科学合理、配比合理，</w:t>
            </w:r>
            <w:r>
              <w:rPr>
                <w:spacing w:val="-19"/>
                <w:highlight w:val="none"/>
              </w:rPr>
              <w:t xml:space="preserve"> </w:t>
            </w:r>
            <w:r>
              <w:rPr>
                <w:spacing w:val="-5"/>
                <w:highlight w:val="none"/>
              </w:rPr>
              <w:t>投入满足施工需</w:t>
            </w:r>
          </w:p>
          <w:p w14:paraId="3751DCF1">
            <w:pPr>
              <w:pStyle w:val="6"/>
              <w:spacing w:before="20" w:line="231" w:lineRule="auto"/>
              <w:ind w:left="116" w:right="294" w:hanging="1"/>
              <w:rPr>
                <w:highlight w:val="none"/>
              </w:rPr>
            </w:pPr>
            <w:r>
              <w:rPr>
                <w:spacing w:val="-6"/>
                <w:highlight w:val="none"/>
              </w:rPr>
              <w:t>要，投入计划与进度计划协调， 调配计划合</w:t>
            </w:r>
            <w:r>
              <w:rPr>
                <w:spacing w:val="9"/>
                <w:highlight w:val="none"/>
              </w:rPr>
              <w:t xml:space="preserve"> </w:t>
            </w:r>
            <w:r>
              <w:rPr>
                <w:spacing w:val="-6"/>
                <w:highlight w:val="none"/>
              </w:rPr>
              <w:t>理，保证措施具体得</w:t>
            </w:r>
            <w:r>
              <w:rPr>
                <w:spacing w:val="-31"/>
                <w:highlight w:val="none"/>
              </w:rPr>
              <w:t xml:space="preserve"> </w:t>
            </w:r>
            <w:r>
              <w:rPr>
                <w:spacing w:val="-6"/>
                <w:highlight w:val="none"/>
              </w:rPr>
              <w:t>2.0-1.5（含）</w:t>
            </w:r>
            <w:r>
              <w:rPr>
                <w:spacing w:val="-22"/>
                <w:highlight w:val="none"/>
              </w:rPr>
              <w:t xml:space="preserve"> </w:t>
            </w:r>
            <w:r>
              <w:rPr>
                <w:spacing w:val="-6"/>
                <w:highlight w:val="none"/>
              </w:rPr>
              <w:t>分。</w:t>
            </w:r>
          </w:p>
          <w:p w14:paraId="0A558C4B">
            <w:pPr>
              <w:pStyle w:val="6"/>
              <w:spacing w:before="18" w:line="236" w:lineRule="auto"/>
              <w:ind w:left="114" w:right="294" w:firstLine="33"/>
              <w:rPr>
                <w:highlight w:val="none"/>
              </w:rPr>
            </w:pPr>
            <w:r>
              <w:rPr>
                <w:spacing w:val="-2"/>
                <w:highlight w:val="none"/>
              </w:rPr>
              <w:t>良：有比较符合项目特点的组织机构，机构</w:t>
            </w:r>
            <w:r>
              <w:rPr>
                <w:highlight w:val="none"/>
              </w:rPr>
              <w:t xml:space="preserve"> </w:t>
            </w:r>
            <w:r>
              <w:rPr>
                <w:spacing w:val="-5"/>
                <w:highlight w:val="none"/>
              </w:rPr>
              <w:t>设置比较科学合理、配比比较合理，</w:t>
            </w:r>
            <w:r>
              <w:rPr>
                <w:spacing w:val="-16"/>
                <w:highlight w:val="none"/>
              </w:rPr>
              <w:t xml:space="preserve"> </w:t>
            </w:r>
            <w:r>
              <w:rPr>
                <w:spacing w:val="-5"/>
                <w:highlight w:val="none"/>
              </w:rPr>
              <w:t>投入能</w:t>
            </w:r>
            <w:r>
              <w:rPr>
                <w:highlight w:val="none"/>
              </w:rPr>
              <w:t xml:space="preserve"> </w:t>
            </w:r>
            <w:r>
              <w:rPr>
                <w:spacing w:val="-5"/>
                <w:highlight w:val="none"/>
              </w:rPr>
              <w:t>满足施工需要，</w:t>
            </w:r>
            <w:r>
              <w:rPr>
                <w:spacing w:val="-16"/>
                <w:highlight w:val="none"/>
              </w:rPr>
              <w:t xml:space="preserve"> </w:t>
            </w:r>
            <w:r>
              <w:rPr>
                <w:spacing w:val="-5"/>
                <w:highlight w:val="none"/>
              </w:rPr>
              <w:t>投入计划与进度计划比较协</w:t>
            </w:r>
            <w:r>
              <w:rPr>
                <w:highlight w:val="none"/>
              </w:rPr>
              <w:t xml:space="preserve"> </w:t>
            </w:r>
            <w:r>
              <w:rPr>
                <w:spacing w:val="-5"/>
                <w:highlight w:val="none"/>
              </w:rPr>
              <w:t>调，调配计划比较合理，</w:t>
            </w:r>
            <w:r>
              <w:rPr>
                <w:spacing w:val="-16"/>
                <w:highlight w:val="none"/>
              </w:rPr>
              <w:t xml:space="preserve"> </w:t>
            </w:r>
            <w:r>
              <w:rPr>
                <w:spacing w:val="-5"/>
                <w:highlight w:val="none"/>
              </w:rPr>
              <w:t>保证措施比较具体</w:t>
            </w:r>
            <w:r>
              <w:rPr>
                <w:highlight w:val="none"/>
              </w:rPr>
              <w:t xml:space="preserve"> </w:t>
            </w:r>
            <w:r>
              <w:rPr>
                <w:spacing w:val="-3"/>
                <w:highlight w:val="none"/>
              </w:rPr>
              <w:t>得</w:t>
            </w:r>
            <w:r>
              <w:rPr>
                <w:spacing w:val="-28"/>
                <w:highlight w:val="none"/>
              </w:rPr>
              <w:t xml:space="preserve"> </w:t>
            </w:r>
            <w:r>
              <w:rPr>
                <w:spacing w:val="-3"/>
                <w:highlight w:val="none"/>
              </w:rPr>
              <w:t>1.5-1.0（含）分。</w:t>
            </w:r>
          </w:p>
          <w:p w14:paraId="39E04668">
            <w:pPr>
              <w:pStyle w:val="6"/>
              <w:spacing w:before="20" w:line="233" w:lineRule="auto"/>
              <w:ind w:left="117" w:right="294" w:firstLine="16"/>
              <w:rPr>
                <w:highlight w:val="none"/>
              </w:rPr>
            </w:pPr>
            <w:r>
              <w:rPr>
                <w:spacing w:val="-2"/>
                <w:highlight w:val="none"/>
              </w:rPr>
              <w:t>中：有基本符合项目特点的组织机构，机构</w:t>
            </w:r>
            <w:r>
              <w:rPr>
                <w:spacing w:val="13"/>
                <w:highlight w:val="none"/>
              </w:rPr>
              <w:t xml:space="preserve"> </w:t>
            </w:r>
            <w:r>
              <w:rPr>
                <w:spacing w:val="-6"/>
                <w:highlight w:val="none"/>
              </w:rPr>
              <w:t>设置基本合理、配比基本合理， 投入基本满</w:t>
            </w:r>
            <w:r>
              <w:rPr>
                <w:spacing w:val="6"/>
                <w:highlight w:val="none"/>
              </w:rPr>
              <w:t xml:space="preserve"> </w:t>
            </w:r>
            <w:r>
              <w:rPr>
                <w:spacing w:val="-1"/>
                <w:highlight w:val="none"/>
              </w:rPr>
              <w:t>足施工需要，投入计划与进度计划基本协</w:t>
            </w:r>
          </w:p>
          <w:p w14:paraId="23FBDCE9">
            <w:pPr>
              <w:pStyle w:val="6"/>
              <w:spacing w:before="24" w:line="229" w:lineRule="auto"/>
              <w:ind w:left="115" w:right="294"/>
              <w:rPr>
                <w:highlight w:val="none"/>
              </w:rPr>
            </w:pPr>
            <w:r>
              <w:rPr>
                <w:spacing w:val="-5"/>
                <w:highlight w:val="none"/>
              </w:rPr>
              <w:t>调，调配计划基本合理，</w:t>
            </w:r>
            <w:r>
              <w:rPr>
                <w:spacing w:val="-17"/>
                <w:highlight w:val="none"/>
              </w:rPr>
              <w:t xml:space="preserve"> </w:t>
            </w:r>
            <w:r>
              <w:rPr>
                <w:spacing w:val="-5"/>
                <w:highlight w:val="none"/>
              </w:rPr>
              <w:t>保证措施基本合理</w:t>
            </w:r>
            <w:r>
              <w:rPr>
                <w:highlight w:val="none"/>
              </w:rPr>
              <w:t xml:space="preserve"> </w:t>
            </w:r>
            <w:r>
              <w:rPr>
                <w:spacing w:val="-7"/>
                <w:highlight w:val="none"/>
              </w:rPr>
              <w:t>得</w:t>
            </w:r>
            <w:r>
              <w:rPr>
                <w:spacing w:val="-26"/>
                <w:highlight w:val="none"/>
              </w:rPr>
              <w:t xml:space="preserve"> </w:t>
            </w:r>
            <w:r>
              <w:rPr>
                <w:spacing w:val="-7"/>
                <w:highlight w:val="none"/>
              </w:rPr>
              <w:t>1.0-0</w:t>
            </w:r>
            <w:r>
              <w:rPr>
                <w:spacing w:val="-41"/>
                <w:highlight w:val="none"/>
              </w:rPr>
              <w:t xml:space="preserve"> </w:t>
            </w:r>
            <w:r>
              <w:rPr>
                <w:spacing w:val="-7"/>
                <w:highlight w:val="none"/>
              </w:rPr>
              <w:t>分。</w:t>
            </w:r>
          </w:p>
          <w:p w14:paraId="7E13FA86">
            <w:pPr>
              <w:pStyle w:val="6"/>
              <w:spacing w:before="23" w:line="229" w:lineRule="auto"/>
              <w:ind w:left="115" w:right="294"/>
              <w:rPr>
                <w:spacing w:val="-5"/>
                <w:highlight w:val="none"/>
              </w:rPr>
            </w:pPr>
            <w:r>
              <w:rPr>
                <w:spacing w:val="-1"/>
                <w:highlight w:val="none"/>
              </w:rPr>
              <w:t>差：内容有严重缺失或不合理的，或明显不</w:t>
            </w:r>
            <w:r>
              <w:rPr>
                <w:spacing w:val="11"/>
                <w:highlight w:val="none"/>
              </w:rPr>
              <w:t xml:space="preserve"> </w:t>
            </w:r>
            <w:r>
              <w:rPr>
                <w:spacing w:val="-5"/>
                <w:highlight w:val="none"/>
              </w:rPr>
              <w:t>符合规范的得</w:t>
            </w:r>
            <w:r>
              <w:rPr>
                <w:spacing w:val="-35"/>
                <w:highlight w:val="none"/>
              </w:rPr>
              <w:t xml:space="preserve"> </w:t>
            </w:r>
            <w:r>
              <w:rPr>
                <w:spacing w:val="-5"/>
                <w:highlight w:val="none"/>
              </w:rPr>
              <w:t>0</w:t>
            </w:r>
            <w:r>
              <w:rPr>
                <w:spacing w:val="-44"/>
                <w:highlight w:val="none"/>
              </w:rPr>
              <w:t xml:space="preserve"> </w:t>
            </w:r>
            <w:r>
              <w:rPr>
                <w:spacing w:val="-5"/>
                <w:highlight w:val="none"/>
              </w:rPr>
              <w:t>分。</w:t>
            </w:r>
          </w:p>
          <w:p w14:paraId="4AE0E230">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078F6A6B">
            <w:pPr>
              <w:keepNext w:val="0"/>
              <w:keepLines w:val="0"/>
              <w:widowControl/>
              <w:suppressLineNumbers w:val="0"/>
              <w:jc w:val="left"/>
              <w:rPr>
                <w:rFonts w:hint="eastAsia" w:ascii="Arial" w:hAnsi="Arial" w:eastAsia="Arial" w:cs="Arial"/>
                <w:snapToGrid w:val="0"/>
                <w:color w:val="000000"/>
                <w:spacing w:val="-5"/>
                <w:kern w:val="0"/>
                <w:sz w:val="21"/>
                <w:szCs w:val="21"/>
                <w:highlight w:val="none"/>
                <w:lang w:val="en-US" w:eastAsia="zh-CN" w:bidi="ar-SA"/>
              </w:rPr>
            </w:pPr>
            <w:r>
              <w:rPr>
                <w:rFonts w:hint="eastAsia" w:ascii="宋体" w:hAnsi="宋体" w:eastAsia="宋体" w:cs="宋体"/>
                <w:snapToGrid w:val="0"/>
                <w:color w:val="000000"/>
                <w:kern w:val="0"/>
                <w:sz w:val="21"/>
                <w:szCs w:val="21"/>
                <w:lang w:val="en-US" w:eastAsia="zh-CN" w:bidi="ar"/>
              </w:rPr>
              <w:t xml:space="preserve">畸低时须说明理由) </w:t>
            </w:r>
          </w:p>
        </w:tc>
      </w:tr>
    </w:tbl>
    <w:p w14:paraId="303C0BCC">
      <w:pPr>
        <w:spacing w:line="303" w:lineRule="auto"/>
        <w:rPr>
          <w:rFonts w:ascii="Arial"/>
          <w:sz w:val="21"/>
        </w:rPr>
      </w:pPr>
    </w:p>
    <w:p w14:paraId="1BCA1A05">
      <w:pPr>
        <w:rPr>
          <w:rFonts w:ascii="新宋体" w:hAnsi="新宋体" w:eastAsia="新宋体" w:cs="新宋体"/>
          <w:sz w:val="18"/>
          <w:szCs w:val="18"/>
        </w:rPr>
        <w:sectPr>
          <w:headerReference r:id="rId49" w:type="default"/>
          <w:pgSz w:w="11907" w:h="16839"/>
          <w:pgMar w:top="1106" w:right="0" w:bottom="0" w:left="0" w:header="1092" w:footer="0" w:gutter="0"/>
          <w:cols w:space="720" w:num="1"/>
        </w:sectPr>
      </w:pPr>
    </w:p>
    <w:p w14:paraId="57F7930A">
      <w:pPr>
        <w:spacing w:before="92"/>
      </w:pPr>
    </w:p>
    <w:tbl>
      <w:tblPr>
        <w:tblStyle w:val="5"/>
        <w:tblW w:w="9200" w:type="dxa"/>
        <w:tblInd w:w="1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200"/>
        <w:gridCol w:w="2399"/>
        <w:gridCol w:w="4400"/>
      </w:tblGrid>
      <w:tr w14:paraId="79FA9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201" w:type="dxa"/>
            <w:vMerge w:val="restart"/>
            <w:tcBorders>
              <w:bottom w:val="nil"/>
            </w:tcBorders>
            <w:vAlign w:val="top"/>
          </w:tcPr>
          <w:p w14:paraId="29057F6D">
            <w:pPr>
              <w:rPr>
                <w:rFonts w:ascii="Arial"/>
                <w:sz w:val="21"/>
              </w:rPr>
            </w:pPr>
          </w:p>
        </w:tc>
        <w:tc>
          <w:tcPr>
            <w:tcW w:w="1200" w:type="dxa"/>
            <w:vMerge w:val="restart"/>
            <w:tcBorders>
              <w:bottom w:val="nil"/>
            </w:tcBorders>
            <w:vAlign w:val="top"/>
          </w:tcPr>
          <w:p w14:paraId="71FE97A5">
            <w:pPr>
              <w:rPr>
                <w:rFonts w:ascii="Arial"/>
                <w:sz w:val="21"/>
              </w:rPr>
            </w:pPr>
          </w:p>
        </w:tc>
        <w:tc>
          <w:tcPr>
            <w:tcW w:w="2399" w:type="dxa"/>
            <w:shd w:val="clear" w:color="auto" w:fill="auto"/>
            <w:vAlign w:val="top"/>
          </w:tcPr>
          <w:p w14:paraId="362CFBC8">
            <w:pPr>
              <w:spacing w:line="282" w:lineRule="auto"/>
              <w:rPr>
                <w:rFonts w:ascii="Arial"/>
                <w:sz w:val="21"/>
                <w:highlight w:val="yellow"/>
              </w:rPr>
            </w:pPr>
          </w:p>
          <w:p w14:paraId="40B85E59">
            <w:pPr>
              <w:spacing w:line="283" w:lineRule="auto"/>
              <w:rPr>
                <w:rFonts w:ascii="Arial"/>
                <w:sz w:val="21"/>
                <w:highlight w:val="yellow"/>
              </w:rPr>
            </w:pPr>
          </w:p>
          <w:p w14:paraId="1B27F836">
            <w:pPr>
              <w:spacing w:line="283" w:lineRule="auto"/>
              <w:rPr>
                <w:rFonts w:ascii="Arial"/>
                <w:sz w:val="21"/>
                <w:highlight w:val="yellow"/>
              </w:rPr>
            </w:pPr>
          </w:p>
          <w:p w14:paraId="77E170B5">
            <w:pPr>
              <w:spacing w:line="283" w:lineRule="auto"/>
              <w:rPr>
                <w:rFonts w:ascii="Arial"/>
                <w:sz w:val="21"/>
                <w:highlight w:val="yellow"/>
              </w:rPr>
            </w:pPr>
          </w:p>
          <w:p w14:paraId="51711FFA">
            <w:pPr>
              <w:spacing w:line="283" w:lineRule="auto"/>
              <w:rPr>
                <w:rFonts w:ascii="Arial"/>
                <w:sz w:val="21"/>
                <w:highlight w:val="none"/>
              </w:rPr>
            </w:pPr>
          </w:p>
          <w:p w14:paraId="11F2599E">
            <w:pPr>
              <w:pStyle w:val="6"/>
              <w:spacing w:before="68" w:line="230" w:lineRule="auto"/>
              <w:ind w:left="115" w:leftChars="0" w:right="395" w:rightChars="0" w:firstLine="13" w:firstLineChars="0"/>
              <w:rPr>
                <w:rFonts w:ascii="宋体" w:hAnsi="宋体" w:eastAsia="宋体" w:cs="宋体"/>
                <w:snapToGrid w:val="0"/>
                <w:color w:val="000000"/>
                <w:kern w:val="0"/>
                <w:sz w:val="21"/>
                <w:szCs w:val="21"/>
                <w:highlight w:val="yellow"/>
                <w:lang w:val="en-US" w:eastAsia="en-US" w:bidi="ar-SA"/>
              </w:rPr>
            </w:pPr>
            <w:r>
              <w:rPr>
                <w:spacing w:val="-2"/>
                <w:highlight w:val="none"/>
              </w:rPr>
              <w:t>13、合理化建议(2.0</w:t>
            </w:r>
            <w:r>
              <w:rPr>
                <w:spacing w:val="2"/>
                <w:highlight w:val="none"/>
              </w:rPr>
              <w:t xml:space="preserve"> </w:t>
            </w:r>
            <w:r>
              <w:rPr>
                <w:spacing w:val="-5"/>
                <w:highlight w:val="none"/>
              </w:rPr>
              <w:t>分)</w:t>
            </w:r>
          </w:p>
        </w:tc>
        <w:tc>
          <w:tcPr>
            <w:tcW w:w="4400" w:type="dxa"/>
            <w:shd w:val="clear" w:color="auto" w:fill="auto"/>
            <w:vAlign w:val="top"/>
          </w:tcPr>
          <w:p w14:paraId="2C862926">
            <w:pPr>
              <w:pStyle w:val="6"/>
              <w:spacing w:before="129" w:line="233" w:lineRule="auto"/>
              <w:ind w:left="113" w:right="503"/>
              <w:rPr>
                <w:highlight w:val="none"/>
              </w:rPr>
            </w:pPr>
            <w:r>
              <w:rPr>
                <w:spacing w:val="-7"/>
                <w:highlight w:val="none"/>
              </w:rPr>
              <w:t>优：结合实际提出合理化建议， 科学、系</w:t>
            </w:r>
            <w:r>
              <w:rPr>
                <w:spacing w:val="5"/>
                <w:highlight w:val="none"/>
              </w:rPr>
              <w:t xml:space="preserve"> </w:t>
            </w:r>
            <w:r>
              <w:rPr>
                <w:spacing w:val="-1"/>
                <w:highlight w:val="none"/>
              </w:rPr>
              <w:t>统、完整、严谨，落实合理化建议措施具</w:t>
            </w:r>
            <w:r>
              <w:rPr>
                <w:spacing w:val="14"/>
                <w:highlight w:val="none"/>
              </w:rPr>
              <w:t xml:space="preserve"> </w:t>
            </w:r>
            <w:r>
              <w:rPr>
                <w:spacing w:val="-2"/>
                <w:highlight w:val="none"/>
              </w:rPr>
              <w:t>体、可操作性强得</w:t>
            </w:r>
            <w:r>
              <w:rPr>
                <w:spacing w:val="-29"/>
                <w:highlight w:val="none"/>
              </w:rPr>
              <w:t xml:space="preserve"> </w:t>
            </w:r>
            <w:r>
              <w:rPr>
                <w:spacing w:val="-2"/>
                <w:highlight w:val="none"/>
              </w:rPr>
              <w:t>2.0-1.5（含）分。</w:t>
            </w:r>
          </w:p>
          <w:p w14:paraId="5FD46D82">
            <w:pPr>
              <w:pStyle w:val="6"/>
              <w:spacing w:before="22" w:line="220" w:lineRule="auto"/>
              <w:ind w:left="147"/>
              <w:rPr>
                <w:highlight w:val="none"/>
              </w:rPr>
            </w:pPr>
            <w:r>
              <w:rPr>
                <w:spacing w:val="-3"/>
                <w:highlight w:val="none"/>
              </w:rPr>
              <w:t>良：结合实际提出的合理化建议，比较科</w:t>
            </w:r>
          </w:p>
          <w:p w14:paraId="54FF586B">
            <w:pPr>
              <w:pStyle w:val="6"/>
              <w:spacing w:before="22" w:line="233" w:lineRule="auto"/>
              <w:ind w:left="113" w:right="8" w:firstLine="5"/>
              <w:rPr>
                <w:highlight w:val="none"/>
              </w:rPr>
            </w:pPr>
            <w:r>
              <w:rPr>
                <w:spacing w:val="-6"/>
                <w:highlight w:val="none"/>
              </w:rPr>
              <w:t xml:space="preserve">学、系统、完整、严谨， 落实合理化建议措   </w:t>
            </w:r>
            <w:r>
              <w:rPr>
                <w:spacing w:val="-5"/>
                <w:highlight w:val="none"/>
              </w:rPr>
              <w:t>施比较具体、可操作性比较强得</w:t>
            </w:r>
            <w:r>
              <w:rPr>
                <w:spacing w:val="-19"/>
                <w:highlight w:val="none"/>
              </w:rPr>
              <w:t xml:space="preserve"> </w:t>
            </w:r>
            <w:r>
              <w:rPr>
                <w:spacing w:val="-5"/>
                <w:highlight w:val="none"/>
              </w:rPr>
              <w:t>1.5-1.0（含）</w:t>
            </w:r>
            <w:r>
              <w:rPr>
                <w:highlight w:val="none"/>
              </w:rPr>
              <w:t xml:space="preserve"> </w:t>
            </w:r>
            <w:r>
              <w:rPr>
                <w:spacing w:val="-10"/>
                <w:highlight w:val="none"/>
              </w:rPr>
              <w:t>分。</w:t>
            </w:r>
          </w:p>
          <w:p w14:paraId="72A6E420">
            <w:pPr>
              <w:pStyle w:val="6"/>
              <w:spacing w:before="20" w:line="234" w:lineRule="auto"/>
              <w:ind w:left="116" w:right="294" w:firstLine="17"/>
              <w:rPr>
                <w:highlight w:val="none"/>
              </w:rPr>
            </w:pPr>
            <w:r>
              <w:rPr>
                <w:spacing w:val="-2"/>
                <w:highlight w:val="none"/>
              </w:rPr>
              <w:t>中：结合实际提出了合理化建议，有落实合</w:t>
            </w:r>
            <w:r>
              <w:rPr>
                <w:spacing w:val="13"/>
                <w:highlight w:val="none"/>
              </w:rPr>
              <w:t xml:space="preserve"> </w:t>
            </w:r>
            <w:r>
              <w:rPr>
                <w:spacing w:val="-2"/>
                <w:highlight w:val="none"/>
              </w:rPr>
              <w:t>理化建议的措施，有一定的操作性得</w:t>
            </w:r>
            <w:r>
              <w:rPr>
                <w:spacing w:val="-18"/>
                <w:highlight w:val="none"/>
              </w:rPr>
              <w:t xml:space="preserve"> </w:t>
            </w:r>
            <w:r>
              <w:rPr>
                <w:spacing w:val="-2"/>
                <w:highlight w:val="none"/>
              </w:rPr>
              <w:t>1.0-0</w:t>
            </w:r>
            <w:r>
              <w:rPr>
                <w:highlight w:val="none"/>
              </w:rPr>
              <w:t xml:space="preserve"> </w:t>
            </w:r>
            <w:r>
              <w:rPr>
                <w:spacing w:val="-10"/>
                <w:highlight w:val="none"/>
              </w:rPr>
              <w:t>分。</w:t>
            </w:r>
          </w:p>
          <w:p w14:paraId="731E0CE6">
            <w:pPr>
              <w:pStyle w:val="6"/>
              <w:spacing w:before="20" w:line="229" w:lineRule="auto"/>
              <w:ind w:left="115" w:right="294"/>
              <w:rPr>
                <w:spacing w:val="-5"/>
                <w:highlight w:val="none"/>
              </w:rPr>
            </w:pPr>
            <w:r>
              <w:rPr>
                <w:spacing w:val="-1"/>
                <w:highlight w:val="none"/>
              </w:rPr>
              <w:t>差：内容有严重缺失或不合理的，或明显不</w:t>
            </w:r>
            <w:r>
              <w:rPr>
                <w:spacing w:val="11"/>
                <w:highlight w:val="none"/>
              </w:rPr>
              <w:t xml:space="preserve"> </w:t>
            </w:r>
            <w:r>
              <w:rPr>
                <w:spacing w:val="-5"/>
                <w:highlight w:val="none"/>
              </w:rPr>
              <w:t>符合规范的得</w:t>
            </w:r>
            <w:r>
              <w:rPr>
                <w:spacing w:val="-35"/>
                <w:highlight w:val="none"/>
              </w:rPr>
              <w:t xml:space="preserve"> </w:t>
            </w:r>
            <w:r>
              <w:rPr>
                <w:spacing w:val="-5"/>
                <w:highlight w:val="none"/>
              </w:rPr>
              <w:t>0</w:t>
            </w:r>
            <w:r>
              <w:rPr>
                <w:spacing w:val="-44"/>
                <w:highlight w:val="none"/>
              </w:rPr>
              <w:t xml:space="preserve"> </w:t>
            </w:r>
            <w:r>
              <w:rPr>
                <w:spacing w:val="-5"/>
                <w:highlight w:val="none"/>
              </w:rPr>
              <w:t>分。</w:t>
            </w:r>
          </w:p>
          <w:p w14:paraId="3A09B287">
            <w:pPr>
              <w:keepNext w:val="0"/>
              <w:keepLines w:val="0"/>
              <w:widowControl/>
              <w:suppressLineNumbers w:val="0"/>
              <w:jc w:val="left"/>
            </w:pPr>
            <w:r>
              <w:rPr>
                <w:rFonts w:hint="eastAsia" w:ascii="宋体" w:hAnsi="宋体" w:eastAsia="宋体" w:cs="宋体"/>
                <w:snapToGrid w:val="0"/>
                <w:color w:val="000000"/>
                <w:kern w:val="0"/>
                <w:sz w:val="21"/>
                <w:szCs w:val="21"/>
                <w:lang w:val="en-US" w:eastAsia="zh-CN" w:bidi="ar"/>
              </w:rPr>
              <w:t xml:space="preserve">(评审时若此项打分为满分或 0 分、存在畸高 </w:t>
            </w:r>
          </w:p>
          <w:p w14:paraId="6F6BF254">
            <w:pPr>
              <w:keepNext w:val="0"/>
              <w:keepLines w:val="0"/>
              <w:widowControl/>
              <w:suppressLineNumbers w:val="0"/>
              <w:jc w:val="left"/>
              <w:rPr>
                <w:rFonts w:ascii="Arial" w:hAnsi="Arial" w:eastAsia="Arial" w:cs="Arial"/>
                <w:snapToGrid w:val="0"/>
                <w:color w:val="000000"/>
                <w:spacing w:val="-5"/>
                <w:kern w:val="0"/>
                <w:sz w:val="21"/>
                <w:szCs w:val="21"/>
                <w:highlight w:val="none"/>
                <w:lang w:val="en-US" w:eastAsia="en-US" w:bidi="ar-SA"/>
              </w:rPr>
            </w:pPr>
            <w:r>
              <w:rPr>
                <w:rFonts w:hint="eastAsia" w:ascii="宋体" w:hAnsi="宋体" w:eastAsia="宋体" w:cs="宋体"/>
                <w:snapToGrid w:val="0"/>
                <w:color w:val="000000"/>
                <w:kern w:val="0"/>
                <w:sz w:val="21"/>
                <w:szCs w:val="21"/>
                <w:lang w:val="en-US" w:eastAsia="zh-CN" w:bidi="ar"/>
              </w:rPr>
              <w:t xml:space="preserve">畸低时须说明理由) </w:t>
            </w:r>
          </w:p>
        </w:tc>
      </w:tr>
      <w:tr w14:paraId="1F7B3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2" w:hRule="atLeast"/>
        </w:trPr>
        <w:tc>
          <w:tcPr>
            <w:tcW w:w="1201" w:type="dxa"/>
            <w:vMerge w:val="continue"/>
            <w:tcBorders>
              <w:top w:val="nil"/>
              <w:bottom w:val="nil"/>
            </w:tcBorders>
            <w:vAlign w:val="top"/>
          </w:tcPr>
          <w:p w14:paraId="0B8D1C16">
            <w:pPr>
              <w:rPr>
                <w:rFonts w:ascii="Arial"/>
                <w:sz w:val="21"/>
              </w:rPr>
            </w:pPr>
          </w:p>
        </w:tc>
        <w:tc>
          <w:tcPr>
            <w:tcW w:w="1200" w:type="dxa"/>
            <w:vMerge w:val="continue"/>
            <w:tcBorders>
              <w:top w:val="nil"/>
              <w:bottom w:val="nil"/>
            </w:tcBorders>
            <w:vAlign w:val="top"/>
          </w:tcPr>
          <w:p w14:paraId="7431FBAF">
            <w:pPr>
              <w:rPr>
                <w:rFonts w:ascii="Arial"/>
                <w:sz w:val="21"/>
              </w:rPr>
            </w:pPr>
          </w:p>
        </w:tc>
        <w:tc>
          <w:tcPr>
            <w:tcW w:w="2399" w:type="dxa"/>
            <w:shd w:val="clear" w:color="auto" w:fill="auto"/>
            <w:vAlign w:val="top"/>
          </w:tcPr>
          <w:p w14:paraId="0AEB78B4">
            <w:pPr>
              <w:pStyle w:val="6"/>
              <w:spacing w:before="266" w:line="231" w:lineRule="auto"/>
              <w:ind w:left="149" w:leftChars="0" w:right="200" w:rightChars="0" w:hanging="21" w:firstLineChars="0"/>
              <w:rPr>
                <w:rFonts w:ascii="宋体" w:hAnsi="宋体" w:eastAsia="宋体" w:cs="宋体"/>
                <w:snapToGrid w:val="0"/>
                <w:color w:val="000000"/>
                <w:kern w:val="0"/>
                <w:sz w:val="21"/>
                <w:szCs w:val="21"/>
                <w:highlight w:val="yellow"/>
                <w:lang w:val="en-US" w:eastAsia="en-US" w:bidi="ar-SA"/>
              </w:rPr>
            </w:pPr>
            <w:r>
              <w:rPr>
                <w:spacing w:val="-4"/>
                <w:highlight w:val="none"/>
              </w:rPr>
              <w:t>14、各部门分工及职责</w:t>
            </w:r>
            <w:r>
              <w:rPr>
                <w:spacing w:val="7"/>
                <w:highlight w:val="none"/>
              </w:rPr>
              <w:t xml:space="preserve"> </w:t>
            </w:r>
            <w:r>
              <w:rPr>
                <w:spacing w:val="-9"/>
                <w:highlight w:val="none"/>
              </w:rPr>
              <w:t>(2.0</w:t>
            </w:r>
            <w:r>
              <w:rPr>
                <w:spacing w:val="-43"/>
                <w:highlight w:val="none"/>
              </w:rPr>
              <w:t xml:space="preserve"> </w:t>
            </w:r>
            <w:r>
              <w:rPr>
                <w:spacing w:val="-9"/>
                <w:highlight w:val="none"/>
              </w:rPr>
              <w:t>分)</w:t>
            </w:r>
          </w:p>
        </w:tc>
        <w:tc>
          <w:tcPr>
            <w:tcW w:w="4400" w:type="dxa"/>
            <w:shd w:val="clear" w:color="auto" w:fill="auto"/>
            <w:vAlign w:val="top"/>
          </w:tcPr>
          <w:p w14:paraId="7435332C">
            <w:pPr>
              <w:pStyle w:val="6"/>
              <w:spacing w:before="129" w:line="230" w:lineRule="auto"/>
              <w:ind w:left="116" w:right="294" w:firstLine="31"/>
              <w:rPr>
                <w:rStyle w:val="4"/>
              </w:rPr>
            </w:pPr>
            <w:r>
              <w:rPr>
                <w:rStyle w:val="4"/>
              </w:rPr>
              <w:t xml:space="preserve"> 优：各部门分工明确，职责清晰合 理得 2.0-1.5（含） 分；</w:t>
            </w:r>
          </w:p>
          <w:p w14:paraId="312D3FB5">
            <w:pPr>
              <w:pStyle w:val="6"/>
              <w:spacing w:before="129" w:line="230" w:lineRule="auto"/>
              <w:ind w:left="116" w:right="294" w:firstLine="31"/>
            </w:pPr>
            <w:r>
              <w:rPr>
                <w:spacing w:val="-2"/>
              </w:rPr>
              <w:t>良：各部门分工比较明确，职责比较清晰合</w:t>
            </w:r>
            <w:r>
              <w:t xml:space="preserve"> </w:t>
            </w:r>
            <w:r>
              <w:rPr>
                <w:spacing w:val="-9"/>
              </w:rPr>
              <w:t>理得</w:t>
            </w:r>
            <w:r>
              <w:rPr>
                <w:spacing w:val="-19"/>
              </w:rPr>
              <w:t xml:space="preserve"> </w:t>
            </w:r>
            <w:r>
              <w:rPr>
                <w:spacing w:val="-9"/>
              </w:rPr>
              <w:t>1.5-1.0（含）</w:t>
            </w:r>
            <w:r>
              <w:rPr>
                <w:spacing w:val="-22"/>
              </w:rPr>
              <w:t xml:space="preserve"> </w:t>
            </w:r>
            <w:r>
              <w:rPr>
                <w:spacing w:val="-9"/>
              </w:rPr>
              <w:t>分</w:t>
            </w:r>
          </w:p>
          <w:p w14:paraId="387A8600">
            <w:pPr>
              <w:pStyle w:val="6"/>
              <w:spacing w:before="23" w:line="229" w:lineRule="auto"/>
              <w:ind w:left="116" w:right="294" w:firstLine="17"/>
            </w:pPr>
            <w:r>
              <w:rPr>
                <w:spacing w:val="-2"/>
              </w:rPr>
              <w:t>中：各部门分工基本明确，职责基本清晰合</w:t>
            </w:r>
            <w:r>
              <w:rPr>
                <w:spacing w:val="13"/>
              </w:rPr>
              <w:t xml:space="preserve"> </w:t>
            </w:r>
            <w:r>
              <w:rPr>
                <w:spacing w:val="-4"/>
              </w:rPr>
              <w:t>理得</w:t>
            </w:r>
            <w:r>
              <w:rPr>
                <w:spacing w:val="-28"/>
              </w:rPr>
              <w:t xml:space="preserve"> </w:t>
            </w:r>
            <w:r>
              <w:rPr>
                <w:spacing w:val="-4"/>
              </w:rPr>
              <w:t>1.0-0</w:t>
            </w:r>
            <w:r>
              <w:rPr>
                <w:spacing w:val="-44"/>
              </w:rPr>
              <w:t xml:space="preserve"> </w:t>
            </w:r>
            <w:r>
              <w:rPr>
                <w:spacing w:val="-4"/>
              </w:rPr>
              <w:t>分</w:t>
            </w:r>
          </w:p>
          <w:p w14:paraId="13AEE78A">
            <w:pPr>
              <w:pStyle w:val="6"/>
              <w:spacing w:before="23" w:line="229" w:lineRule="auto"/>
              <w:ind w:left="116" w:leftChars="0" w:right="294" w:rightChars="0" w:firstLine="34" w:firstLineChars="0"/>
              <w:rPr>
                <w:rFonts w:ascii="宋体" w:hAnsi="宋体" w:eastAsia="宋体" w:cs="宋体"/>
                <w:snapToGrid w:val="0"/>
                <w:color w:val="000000"/>
                <w:kern w:val="0"/>
                <w:sz w:val="21"/>
                <w:szCs w:val="21"/>
                <w:highlight w:val="yellow"/>
                <w:lang w:val="en-US" w:eastAsia="en-US" w:bidi="ar-SA"/>
              </w:rPr>
            </w:pPr>
            <w:r>
              <w:rPr>
                <w:spacing w:val="-5"/>
              </w:rPr>
              <w:t>差：各部门分工不明确，</w:t>
            </w:r>
            <w:r>
              <w:rPr>
                <w:spacing w:val="-18"/>
              </w:rPr>
              <w:t xml:space="preserve"> </w:t>
            </w:r>
            <w:r>
              <w:rPr>
                <w:spacing w:val="-5"/>
              </w:rPr>
              <w:t>职责不清晰合理或</w:t>
            </w:r>
            <w:r>
              <w:t xml:space="preserve"> </w:t>
            </w:r>
            <w:r>
              <w:rPr>
                <w:spacing w:val="-3"/>
              </w:rPr>
              <w:t>未写明各部门分工与职责的得</w:t>
            </w:r>
            <w:r>
              <w:rPr>
                <w:spacing w:val="-32"/>
              </w:rPr>
              <w:t xml:space="preserve"> </w:t>
            </w:r>
            <w:r>
              <w:rPr>
                <w:spacing w:val="-3"/>
              </w:rPr>
              <w:t>0</w:t>
            </w:r>
            <w:r>
              <w:rPr>
                <w:spacing w:val="-44"/>
              </w:rPr>
              <w:t xml:space="preserve"> </w:t>
            </w:r>
            <w:r>
              <w:rPr>
                <w:spacing w:val="-3"/>
              </w:rPr>
              <w:t>分。</w:t>
            </w:r>
          </w:p>
        </w:tc>
      </w:tr>
      <w:tr w14:paraId="2B580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9" w:hRule="atLeast"/>
        </w:trPr>
        <w:tc>
          <w:tcPr>
            <w:tcW w:w="1201" w:type="dxa"/>
            <w:vMerge w:val="continue"/>
            <w:tcBorders>
              <w:top w:val="nil"/>
              <w:bottom w:val="nil"/>
            </w:tcBorders>
            <w:vAlign w:val="top"/>
          </w:tcPr>
          <w:p w14:paraId="02F230F8">
            <w:pPr>
              <w:rPr>
                <w:rFonts w:ascii="Arial"/>
                <w:sz w:val="21"/>
              </w:rPr>
            </w:pPr>
          </w:p>
        </w:tc>
        <w:tc>
          <w:tcPr>
            <w:tcW w:w="1200" w:type="dxa"/>
            <w:vMerge w:val="continue"/>
            <w:tcBorders>
              <w:top w:val="nil"/>
              <w:bottom w:val="nil"/>
            </w:tcBorders>
            <w:vAlign w:val="top"/>
          </w:tcPr>
          <w:p w14:paraId="3B16F8BD">
            <w:pPr>
              <w:rPr>
                <w:rFonts w:ascii="Arial"/>
                <w:sz w:val="21"/>
              </w:rPr>
            </w:pPr>
          </w:p>
        </w:tc>
        <w:tc>
          <w:tcPr>
            <w:tcW w:w="2399" w:type="dxa"/>
            <w:shd w:val="clear" w:color="auto" w:fill="auto"/>
            <w:vAlign w:val="center"/>
          </w:tcPr>
          <w:p w14:paraId="755433D8">
            <w:pPr>
              <w:pStyle w:val="9"/>
              <w:jc w:val="left"/>
              <w:rPr>
                <w:rFonts w:ascii="Arial" w:hAnsi="Times New Roman" w:eastAsia="Times New Roman" w:cs="Times New Roman"/>
                <w:sz w:val="21"/>
                <w:szCs w:val="24"/>
              </w:rPr>
            </w:pPr>
            <w:r>
              <w:rPr>
                <w:rStyle w:val="4"/>
                <w:rFonts w:hint="eastAsia" w:ascii="宋体" w:hAnsi="宋体" w:eastAsia="宋体" w:cs="宋体"/>
                <w:b w:val="0"/>
                <w:spacing w:val="0"/>
                <w:sz w:val="21"/>
                <w:szCs w:val="24"/>
                <w:lang w:val="en-US" w:eastAsia="zh-CN"/>
              </w:rPr>
              <w:t>15</w:t>
            </w:r>
            <w:r>
              <w:rPr>
                <w:rStyle w:val="4"/>
                <w:rFonts w:ascii="宋体" w:hAnsi="宋体" w:eastAsia="宋体" w:cs="宋体"/>
                <w:b w:val="0"/>
                <w:spacing w:val="0"/>
                <w:sz w:val="21"/>
                <w:szCs w:val="24"/>
              </w:rPr>
              <w:t>、确保农民工工资保障制度(2.0分)</w:t>
            </w:r>
          </w:p>
        </w:tc>
        <w:tc>
          <w:tcPr>
            <w:tcW w:w="4400" w:type="dxa"/>
            <w:shd w:val="clear" w:color="auto" w:fill="auto"/>
            <w:vAlign w:val="center"/>
          </w:tcPr>
          <w:p w14:paraId="22B4547F">
            <w:pPr>
              <w:pStyle w:val="6"/>
              <w:spacing w:before="129" w:line="230" w:lineRule="auto"/>
              <w:ind w:left="116" w:right="294" w:firstLine="31"/>
              <w:rPr>
                <w:spacing w:val="-9"/>
              </w:rPr>
            </w:pPr>
            <w:r>
              <w:rPr>
                <w:rStyle w:val="4"/>
                <w:rFonts w:ascii="宋体" w:hAnsi="宋体" w:eastAsia="宋体" w:cs="宋体"/>
                <w:b w:val="0"/>
                <w:spacing w:val="0"/>
                <w:sz w:val="21"/>
                <w:szCs w:val="24"/>
              </w:rPr>
              <w:t>优</w:t>
            </w:r>
            <w:r>
              <w:rPr>
                <w:spacing w:val="-9"/>
              </w:rPr>
              <w:t>：确保按时发放农民工工资的具体措施，需根据实际情况制定，科学、具体、可行得 2.0-1.5（含） 分；</w:t>
            </w:r>
          </w:p>
          <w:p w14:paraId="0D683946">
            <w:pPr>
              <w:pStyle w:val="6"/>
              <w:spacing w:before="129" w:line="230" w:lineRule="auto"/>
              <w:ind w:left="116" w:right="294" w:firstLine="31"/>
              <w:rPr>
                <w:spacing w:val="-9"/>
              </w:rPr>
            </w:pPr>
            <w:r>
              <w:rPr>
                <w:spacing w:val="-9"/>
              </w:rPr>
              <w:t xml:space="preserve">良：确保按时发放农民工工资的具体措施，需根据实际情况制定，较为科学、具体、可行得1.5-1.0（含） 分 </w:t>
            </w:r>
          </w:p>
          <w:p w14:paraId="1E7A7E48">
            <w:pPr>
              <w:pStyle w:val="6"/>
              <w:spacing w:before="129" w:line="230" w:lineRule="auto"/>
              <w:ind w:left="116" w:right="294" w:firstLine="31"/>
              <w:rPr>
                <w:spacing w:val="-9"/>
              </w:rPr>
            </w:pPr>
            <w:r>
              <w:rPr>
                <w:spacing w:val="-9"/>
              </w:rPr>
              <w:t xml:space="preserve">中：确保按时发放农民工工资的具体措施，需根据实际情况制定，基本科学、具体、可行得1.0-0 分。 </w:t>
            </w:r>
          </w:p>
          <w:p w14:paraId="4E69337F">
            <w:pPr>
              <w:pStyle w:val="6"/>
              <w:spacing w:before="129" w:line="230" w:lineRule="auto"/>
              <w:ind w:left="116" w:leftChars="0" w:right="294" w:rightChars="0" w:firstLine="31" w:firstLineChars="0"/>
              <w:rPr>
                <w:rFonts w:ascii="宋体" w:hAnsi="宋体" w:eastAsia="宋体" w:cs="宋体"/>
                <w:snapToGrid w:val="0"/>
                <w:color w:val="000000"/>
                <w:spacing w:val="-5"/>
                <w:kern w:val="0"/>
                <w:sz w:val="21"/>
                <w:szCs w:val="21"/>
                <w:lang w:val="en-US" w:eastAsia="en-US" w:bidi="ar-SA"/>
              </w:rPr>
            </w:pPr>
            <w:r>
              <w:rPr>
                <w:rFonts w:hint="eastAsia"/>
                <w:spacing w:val="-9"/>
                <w:lang w:eastAsia="zh-CN"/>
              </w:rPr>
              <w:t>差</w:t>
            </w:r>
            <w:r>
              <w:rPr>
                <w:spacing w:val="-9"/>
              </w:rPr>
              <w:t>：内容有严重缺失或不合理的，或明显不符合规范的得 0 分。</w:t>
            </w:r>
          </w:p>
        </w:tc>
      </w:tr>
    </w:tbl>
    <w:p w14:paraId="4AED50B3">
      <w:pPr>
        <w:spacing w:line="303" w:lineRule="auto"/>
        <w:rPr>
          <w:rFonts w:ascii="Arial"/>
          <w:sz w:val="21"/>
        </w:rPr>
      </w:pPr>
    </w:p>
    <w:p w14:paraId="4B9A91FE">
      <w:pPr>
        <w:spacing w:before="59"/>
        <w:ind w:left="5870"/>
        <w:rPr>
          <w:rFonts w:ascii="新宋体" w:hAnsi="新宋体" w:eastAsia="新宋体" w:cs="新宋体"/>
          <w:sz w:val="18"/>
          <w:szCs w:val="18"/>
        </w:rPr>
      </w:pPr>
      <w:r>
        <w:rPr>
          <w:rFonts w:ascii="新宋体" w:hAnsi="新宋体" w:eastAsia="新宋体" w:cs="新宋体"/>
          <w:spacing w:val="-2"/>
          <w:sz w:val="18"/>
          <w:szCs w:val="18"/>
        </w:rPr>
        <w:t>48</w:t>
      </w:r>
    </w:p>
    <w:p w14:paraId="64182FC3">
      <w:pPr>
        <w:rPr>
          <w:rFonts w:ascii="新宋体" w:hAnsi="新宋体" w:eastAsia="新宋体" w:cs="新宋体"/>
          <w:sz w:val="18"/>
          <w:szCs w:val="18"/>
        </w:rPr>
        <w:sectPr>
          <w:headerReference r:id="rId50" w:type="default"/>
          <w:pgSz w:w="11907" w:h="16839"/>
          <w:pgMar w:top="1106" w:right="0" w:bottom="0" w:left="0" w:header="1092" w:footer="0" w:gutter="0"/>
          <w:cols w:space="720" w:num="1"/>
        </w:sectPr>
      </w:pPr>
    </w:p>
    <w:p w14:paraId="7A0A3F89">
      <w:pPr>
        <w:spacing w:before="92"/>
      </w:pPr>
    </w:p>
    <w:tbl>
      <w:tblPr>
        <w:tblStyle w:val="5"/>
        <w:tblW w:w="9200" w:type="dxa"/>
        <w:tblInd w:w="1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1"/>
        <w:gridCol w:w="1200"/>
        <w:gridCol w:w="2399"/>
        <w:gridCol w:w="4400"/>
      </w:tblGrid>
      <w:tr w14:paraId="3C119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0" w:hRule="atLeast"/>
        </w:trPr>
        <w:tc>
          <w:tcPr>
            <w:tcW w:w="1201" w:type="dxa"/>
            <w:vMerge w:val="restart"/>
            <w:tcBorders>
              <w:bottom w:val="nil"/>
            </w:tcBorders>
            <w:vAlign w:val="top"/>
          </w:tcPr>
          <w:p w14:paraId="7B46DD8C">
            <w:pPr>
              <w:spacing w:line="244" w:lineRule="auto"/>
              <w:rPr>
                <w:rFonts w:ascii="Arial"/>
                <w:sz w:val="21"/>
              </w:rPr>
            </w:pPr>
          </w:p>
          <w:p w14:paraId="2D14F6DF">
            <w:pPr>
              <w:spacing w:line="244" w:lineRule="auto"/>
              <w:rPr>
                <w:rFonts w:ascii="Arial"/>
                <w:sz w:val="21"/>
              </w:rPr>
            </w:pPr>
          </w:p>
          <w:p w14:paraId="1B22B98D">
            <w:pPr>
              <w:spacing w:line="244" w:lineRule="auto"/>
              <w:rPr>
                <w:rFonts w:ascii="Arial"/>
                <w:sz w:val="21"/>
              </w:rPr>
            </w:pPr>
          </w:p>
          <w:p w14:paraId="43D664F2">
            <w:pPr>
              <w:spacing w:line="244" w:lineRule="auto"/>
              <w:rPr>
                <w:rFonts w:ascii="Arial"/>
                <w:sz w:val="21"/>
              </w:rPr>
            </w:pPr>
          </w:p>
          <w:p w14:paraId="7FFAD796">
            <w:pPr>
              <w:spacing w:line="244" w:lineRule="auto"/>
              <w:rPr>
                <w:rFonts w:ascii="Arial"/>
                <w:sz w:val="21"/>
              </w:rPr>
            </w:pPr>
          </w:p>
          <w:p w14:paraId="090247D7">
            <w:pPr>
              <w:spacing w:line="244" w:lineRule="auto"/>
              <w:rPr>
                <w:rFonts w:ascii="Arial"/>
                <w:sz w:val="21"/>
              </w:rPr>
            </w:pPr>
          </w:p>
          <w:p w14:paraId="4629E479">
            <w:pPr>
              <w:spacing w:line="244" w:lineRule="auto"/>
              <w:rPr>
                <w:rFonts w:ascii="Arial"/>
                <w:sz w:val="21"/>
              </w:rPr>
            </w:pPr>
          </w:p>
          <w:p w14:paraId="63B3C4EB">
            <w:pPr>
              <w:spacing w:line="244" w:lineRule="auto"/>
              <w:rPr>
                <w:rFonts w:ascii="Arial"/>
                <w:sz w:val="21"/>
              </w:rPr>
            </w:pPr>
          </w:p>
          <w:p w14:paraId="2524CEF7">
            <w:pPr>
              <w:spacing w:line="245" w:lineRule="auto"/>
              <w:rPr>
                <w:rFonts w:ascii="Arial"/>
                <w:sz w:val="21"/>
              </w:rPr>
            </w:pPr>
          </w:p>
          <w:p w14:paraId="7501064A">
            <w:pPr>
              <w:spacing w:line="245" w:lineRule="auto"/>
              <w:rPr>
                <w:rFonts w:ascii="Arial"/>
                <w:sz w:val="21"/>
              </w:rPr>
            </w:pPr>
          </w:p>
          <w:p w14:paraId="28D479A3">
            <w:pPr>
              <w:spacing w:line="245" w:lineRule="auto"/>
              <w:rPr>
                <w:rFonts w:ascii="Arial"/>
                <w:sz w:val="21"/>
              </w:rPr>
            </w:pPr>
          </w:p>
          <w:p w14:paraId="30B4F5E4">
            <w:pPr>
              <w:spacing w:line="245" w:lineRule="auto"/>
              <w:rPr>
                <w:rFonts w:ascii="Arial"/>
                <w:sz w:val="21"/>
              </w:rPr>
            </w:pPr>
          </w:p>
          <w:p w14:paraId="72B17657">
            <w:pPr>
              <w:spacing w:line="245" w:lineRule="auto"/>
              <w:rPr>
                <w:rFonts w:ascii="Arial"/>
                <w:sz w:val="21"/>
              </w:rPr>
            </w:pPr>
          </w:p>
          <w:p w14:paraId="5C7F7336">
            <w:pPr>
              <w:spacing w:line="245" w:lineRule="auto"/>
              <w:rPr>
                <w:rFonts w:ascii="Arial"/>
                <w:sz w:val="21"/>
              </w:rPr>
            </w:pPr>
          </w:p>
          <w:p w14:paraId="2A8548F3">
            <w:pPr>
              <w:spacing w:line="245" w:lineRule="auto"/>
              <w:rPr>
                <w:rFonts w:ascii="Arial"/>
                <w:sz w:val="21"/>
              </w:rPr>
            </w:pPr>
          </w:p>
          <w:p w14:paraId="658DE134">
            <w:pPr>
              <w:spacing w:line="245" w:lineRule="auto"/>
              <w:rPr>
                <w:rFonts w:ascii="Arial"/>
                <w:sz w:val="21"/>
              </w:rPr>
            </w:pPr>
          </w:p>
          <w:p w14:paraId="3863F0D9">
            <w:pPr>
              <w:spacing w:line="245" w:lineRule="auto"/>
              <w:rPr>
                <w:rFonts w:ascii="Arial"/>
                <w:sz w:val="21"/>
              </w:rPr>
            </w:pPr>
          </w:p>
          <w:p w14:paraId="7AEE698B">
            <w:pPr>
              <w:pStyle w:val="6"/>
              <w:spacing w:before="68" w:line="223" w:lineRule="auto"/>
              <w:ind w:left="188"/>
            </w:pPr>
            <w:r>
              <w:rPr>
                <w:spacing w:val="-1"/>
              </w:rPr>
              <w:t>2.4.1(3)</w:t>
            </w:r>
          </w:p>
        </w:tc>
        <w:tc>
          <w:tcPr>
            <w:tcW w:w="1200" w:type="dxa"/>
            <w:vMerge w:val="restart"/>
            <w:tcBorders>
              <w:bottom w:val="nil"/>
            </w:tcBorders>
            <w:vAlign w:val="top"/>
          </w:tcPr>
          <w:p w14:paraId="0F996980">
            <w:pPr>
              <w:spacing w:line="251" w:lineRule="auto"/>
              <w:rPr>
                <w:rFonts w:ascii="Arial"/>
                <w:sz w:val="21"/>
              </w:rPr>
            </w:pPr>
          </w:p>
          <w:p w14:paraId="56F316D9">
            <w:pPr>
              <w:spacing w:line="251" w:lineRule="auto"/>
              <w:rPr>
                <w:rFonts w:ascii="Arial"/>
                <w:sz w:val="21"/>
              </w:rPr>
            </w:pPr>
          </w:p>
          <w:p w14:paraId="179DA82D">
            <w:pPr>
              <w:spacing w:line="251" w:lineRule="auto"/>
              <w:rPr>
                <w:rFonts w:ascii="Arial"/>
                <w:sz w:val="21"/>
              </w:rPr>
            </w:pPr>
          </w:p>
          <w:p w14:paraId="608DDF03">
            <w:pPr>
              <w:spacing w:line="251" w:lineRule="auto"/>
              <w:rPr>
                <w:rFonts w:ascii="Arial"/>
                <w:sz w:val="21"/>
              </w:rPr>
            </w:pPr>
          </w:p>
          <w:p w14:paraId="4D6D7BF1">
            <w:pPr>
              <w:spacing w:line="251" w:lineRule="auto"/>
              <w:rPr>
                <w:rFonts w:ascii="Arial"/>
                <w:sz w:val="21"/>
              </w:rPr>
            </w:pPr>
          </w:p>
          <w:p w14:paraId="09C5A63A">
            <w:pPr>
              <w:spacing w:line="251" w:lineRule="auto"/>
              <w:rPr>
                <w:rFonts w:ascii="Arial"/>
                <w:sz w:val="21"/>
              </w:rPr>
            </w:pPr>
          </w:p>
          <w:p w14:paraId="28E37CAC">
            <w:pPr>
              <w:spacing w:line="251" w:lineRule="auto"/>
              <w:rPr>
                <w:rFonts w:ascii="Arial"/>
                <w:sz w:val="21"/>
              </w:rPr>
            </w:pPr>
          </w:p>
          <w:p w14:paraId="4229BD98">
            <w:pPr>
              <w:spacing w:line="251" w:lineRule="auto"/>
              <w:rPr>
                <w:rFonts w:ascii="Arial"/>
                <w:sz w:val="21"/>
              </w:rPr>
            </w:pPr>
          </w:p>
          <w:p w14:paraId="6717DC83">
            <w:pPr>
              <w:spacing w:line="251" w:lineRule="auto"/>
              <w:rPr>
                <w:rFonts w:ascii="Arial"/>
                <w:sz w:val="21"/>
              </w:rPr>
            </w:pPr>
          </w:p>
          <w:p w14:paraId="2F95E7E9">
            <w:pPr>
              <w:spacing w:line="251" w:lineRule="auto"/>
              <w:rPr>
                <w:rFonts w:ascii="Arial"/>
                <w:sz w:val="21"/>
              </w:rPr>
            </w:pPr>
          </w:p>
          <w:p w14:paraId="5D5F9CFF">
            <w:pPr>
              <w:spacing w:line="251" w:lineRule="auto"/>
              <w:rPr>
                <w:rFonts w:ascii="Arial"/>
                <w:sz w:val="21"/>
              </w:rPr>
            </w:pPr>
          </w:p>
          <w:p w14:paraId="5AC44683">
            <w:pPr>
              <w:spacing w:line="251" w:lineRule="auto"/>
              <w:rPr>
                <w:rFonts w:ascii="Arial"/>
                <w:sz w:val="21"/>
              </w:rPr>
            </w:pPr>
          </w:p>
          <w:p w14:paraId="1F5FA68D">
            <w:pPr>
              <w:spacing w:line="252" w:lineRule="auto"/>
              <w:rPr>
                <w:rFonts w:ascii="Arial"/>
                <w:sz w:val="21"/>
              </w:rPr>
            </w:pPr>
          </w:p>
          <w:p w14:paraId="27D24EAE">
            <w:pPr>
              <w:spacing w:line="252" w:lineRule="auto"/>
              <w:rPr>
                <w:rFonts w:ascii="Arial"/>
                <w:sz w:val="21"/>
              </w:rPr>
            </w:pPr>
          </w:p>
          <w:p w14:paraId="283EC9EC">
            <w:pPr>
              <w:spacing w:line="252" w:lineRule="auto"/>
              <w:rPr>
                <w:rFonts w:ascii="Arial"/>
                <w:sz w:val="21"/>
              </w:rPr>
            </w:pPr>
          </w:p>
          <w:p w14:paraId="53522485">
            <w:pPr>
              <w:spacing w:line="252" w:lineRule="auto"/>
              <w:rPr>
                <w:rFonts w:ascii="Arial"/>
                <w:sz w:val="21"/>
              </w:rPr>
            </w:pPr>
          </w:p>
          <w:p w14:paraId="00FCB863">
            <w:pPr>
              <w:pStyle w:val="6"/>
              <w:spacing w:before="68" w:line="231" w:lineRule="auto"/>
              <w:ind w:left="290" w:right="176" w:hanging="103"/>
            </w:pPr>
            <w:r>
              <w:rPr>
                <w:spacing w:val="-3"/>
              </w:rPr>
              <w:t>综合标评</w:t>
            </w:r>
            <w:r>
              <w:rPr>
                <w:spacing w:val="2"/>
              </w:rPr>
              <w:t xml:space="preserve"> </w:t>
            </w:r>
            <w:r>
              <w:rPr>
                <w:spacing w:val="-2"/>
              </w:rPr>
              <w:t>分标准</w:t>
            </w:r>
          </w:p>
        </w:tc>
        <w:tc>
          <w:tcPr>
            <w:tcW w:w="2399" w:type="dxa"/>
            <w:vAlign w:val="top"/>
          </w:tcPr>
          <w:p w14:paraId="5534C8C7">
            <w:pPr>
              <w:spacing w:line="290" w:lineRule="auto"/>
              <w:rPr>
                <w:rFonts w:ascii="Arial"/>
                <w:sz w:val="21"/>
              </w:rPr>
            </w:pPr>
          </w:p>
          <w:p w14:paraId="0CCC4321">
            <w:pPr>
              <w:spacing w:line="290" w:lineRule="auto"/>
              <w:rPr>
                <w:rFonts w:ascii="Arial"/>
                <w:sz w:val="21"/>
              </w:rPr>
            </w:pPr>
          </w:p>
          <w:p w14:paraId="1B1B4151">
            <w:pPr>
              <w:spacing w:line="291" w:lineRule="auto"/>
              <w:rPr>
                <w:rFonts w:ascii="Arial"/>
                <w:sz w:val="21"/>
              </w:rPr>
            </w:pPr>
          </w:p>
          <w:p w14:paraId="20CE968A">
            <w:pPr>
              <w:pStyle w:val="6"/>
              <w:spacing w:before="68" w:line="231" w:lineRule="auto"/>
              <w:ind w:left="149" w:right="395" w:hanging="33"/>
            </w:pPr>
            <w:r>
              <w:rPr>
                <w:spacing w:val="-1"/>
              </w:rPr>
              <w:t>项目组织机构和人员</w:t>
            </w:r>
            <w:r>
              <w:t xml:space="preserve"> </w:t>
            </w:r>
            <w:r>
              <w:rPr>
                <w:spacing w:val="-9"/>
              </w:rPr>
              <w:t>(2.0</w:t>
            </w:r>
            <w:r>
              <w:rPr>
                <w:spacing w:val="-43"/>
              </w:rPr>
              <w:t xml:space="preserve"> </w:t>
            </w:r>
            <w:r>
              <w:rPr>
                <w:spacing w:val="-9"/>
              </w:rPr>
              <w:t>分)</w:t>
            </w:r>
          </w:p>
        </w:tc>
        <w:tc>
          <w:tcPr>
            <w:tcW w:w="4400" w:type="dxa"/>
            <w:vAlign w:val="top"/>
          </w:tcPr>
          <w:p w14:paraId="65E5C582">
            <w:pPr>
              <w:pStyle w:val="6"/>
              <w:spacing w:before="128" w:line="236" w:lineRule="auto"/>
              <w:ind w:left="113" w:right="99"/>
              <w:rPr>
                <w:highlight w:val="none"/>
              </w:rPr>
            </w:pPr>
            <w:r>
              <w:rPr>
                <w:spacing w:val="-4"/>
                <w:highlight w:val="none"/>
              </w:rPr>
              <w:t>施工员</w:t>
            </w:r>
            <w:r>
              <w:rPr>
                <w:spacing w:val="-23"/>
                <w:highlight w:val="none"/>
              </w:rPr>
              <w:t xml:space="preserve"> </w:t>
            </w:r>
            <w:r>
              <w:rPr>
                <w:spacing w:val="-4"/>
                <w:highlight w:val="none"/>
              </w:rPr>
              <w:t>1</w:t>
            </w:r>
            <w:r>
              <w:rPr>
                <w:spacing w:val="-49"/>
                <w:highlight w:val="none"/>
              </w:rPr>
              <w:t xml:space="preserve"> </w:t>
            </w:r>
            <w:r>
              <w:rPr>
                <w:spacing w:val="-4"/>
                <w:highlight w:val="none"/>
              </w:rPr>
              <w:t>人及以上；安全员</w:t>
            </w:r>
            <w:r>
              <w:rPr>
                <w:spacing w:val="-34"/>
                <w:highlight w:val="none"/>
              </w:rPr>
              <w:t xml:space="preserve"> </w:t>
            </w:r>
            <w:r>
              <w:rPr>
                <w:spacing w:val="-4"/>
                <w:highlight w:val="none"/>
              </w:rPr>
              <w:t>1</w:t>
            </w:r>
            <w:r>
              <w:rPr>
                <w:spacing w:val="-46"/>
                <w:highlight w:val="none"/>
              </w:rPr>
              <w:t xml:space="preserve"> </w:t>
            </w:r>
            <w:r>
              <w:rPr>
                <w:spacing w:val="-4"/>
                <w:highlight w:val="none"/>
              </w:rPr>
              <w:t>人及以上；质量</w:t>
            </w:r>
            <w:r>
              <w:rPr>
                <w:highlight w:val="none"/>
              </w:rPr>
              <w:t xml:space="preserve"> </w:t>
            </w:r>
            <w:r>
              <w:rPr>
                <w:spacing w:val="-4"/>
                <w:highlight w:val="none"/>
              </w:rPr>
              <w:t>员</w:t>
            </w:r>
            <w:r>
              <w:rPr>
                <w:spacing w:val="-22"/>
                <w:highlight w:val="none"/>
              </w:rPr>
              <w:t xml:space="preserve"> </w:t>
            </w:r>
            <w:r>
              <w:rPr>
                <w:spacing w:val="-4"/>
                <w:highlight w:val="none"/>
              </w:rPr>
              <w:t>1</w:t>
            </w:r>
            <w:r>
              <w:rPr>
                <w:spacing w:val="-47"/>
                <w:highlight w:val="none"/>
              </w:rPr>
              <w:t xml:space="preserve"> </w:t>
            </w:r>
            <w:r>
              <w:rPr>
                <w:spacing w:val="-4"/>
                <w:highlight w:val="none"/>
              </w:rPr>
              <w:t>人及以上；档案员或资料员</w:t>
            </w:r>
            <w:r>
              <w:rPr>
                <w:spacing w:val="-33"/>
                <w:highlight w:val="none"/>
              </w:rPr>
              <w:t xml:space="preserve"> </w:t>
            </w:r>
            <w:r>
              <w:rPr>
                <w:spacing w:val="-4"/>
                <w:highlight w:val="none"/>
              </w:rPr>
              <w:t>1</w:t>
            </w:r>
            <w:r>
              <w:rPr>
                <w:spacing w:val="-50"/>
                <w:highlight w:val="none"/>
              </w:rPr>
              <w:t xml:space="preserve"> </w:t>
            </w:r>
            <w:r>
              <w:rPr>
                <w:spacing w:val="-4"/>
                <w:highlight w:val="none"/>
              </w:rPr>
              <w:t>人及以上；</w:t>
            </w:r>
            <w:r>
              <w:rPr>
                <w:highlight w:val="none"/>
              </w:rPr>
              <w:t xml:space="preserve"> </w:t>
            </w:r>
            <w:r>
              <w:rPr>
                <w:spacing w:val="-7"/>
                <w:highlight w:val="none"/>
              </w:rPr>
              <w:t>材料员</w:t>
            </w:r>
            <w:r>
              <w:rPr>
                <w:spacing w:val="-29"/>
                <w:highlight w:val="none"/>
              </w:rPr>
              <w:t xml:space="preserve"> </w:t>
            </w:r>
            <w:r>
              <w:rPr>
                <w:spacing w:val="-7"/>
                <w:highlight w:val="none"/>
              </w:rPr>
              <w:t>1</w:t>
            </w:r>
            <w:r>
              <w:rPr>
                <w:spacing w:val="-42"/>
                <w:highlight w:val="none"/>
              </w:rPr>
              <w:t xml:space="preserve"> </w:t>
            </w:r>
            <w:r>
              <w:rPr>
                <w:spacing w:val="-7"/>
                <w:highlight w:val="none"/>
              </w:rPr>
              <w:t>人及以上； 以上人员全部具备得</w:t>
            </w:r>
            <w:r>
              <w:rPr>
                <w:spacing w:val="-42"/>
                <w:highlight w:val="none"/>
              </w:rPr>
              <w:t xml:space="preserve"> </w:t>
            </w:r>
            <w:r>
              <w:rPr>
                <w:spacing w:val="-7"/>
                <w:highlight w:val="none"/>
              </w:rPr>
              <w:t>2.0</w:t>
            </w:r>
            <w:r>
              <w:rPr>
                <w:highlight w:val="none"/>
              </w:rPr>
              <w:t xml:space="preserve"> </w:t>
            </w:r>
            <w:r>
              <w:rPr>
                <w:spacing w:val="-5"/>
                <w:highlight w:val="none"/>
              </w:rPr>
              <w:t>分，每缺少一类上述人员扣</w:t>
            </w:r>
            <w:r>
              <w:rPr>
                <w:spacing w:val="-50"/>
                <w:highlight w:val="none"/>
              </w:rPr>
              <w:t xml:space="preserve"> </w:t>
            </w:r>
            <w:r>
              <w:rPr>
                <w:spacing w:val="-5"/>
                <w:highlight w:val="none"/>
              </w:rPr>
              <w:t>0.4</w:t>
            </w:r>
            <w:r>
              <w:rPr>
                <w:spacing w:val="-51"/>
                <w:highlight w:val="none"/>
              </w:rPr>
              <w:t xml:space="preserve"> </w:t>
            </w:r>
            <w:r>
              <w:rPr>
                <w:spacing w:val="-5"/>
                <w:highlight w:val="none"/>
              </w:rPr>
              <w:t>分，</w:t>
            </w:r>
            <w:r>
              <w:rPr>
                <w:spacing w:val="-25"/>
                <w:highlight w:val="none"/>
              </w:rPr>
              <w:t xml:space="preserve"> </w:t>
            </w:r>
            <w:r>
              <w:rPr>
                <w:spacing w:val="-5"/>
                <w:highlight w:val="none"/>
              </w:rPr>
              <w:t>最多扣至</w:t>
            </w:r>
            <w:r>
              <w:rPr>
                <w:highlight w:val="none"/>
              </w:rPr>
              <w:t xml:space="preserve"> </w:t>
            </w:r>
            <w:r>
              <w:rPr>
                <w:spacing w:val="-10"/>
                <w:highlight w:val="none"/>
              </w:rPr>
              <w:t>0</w:t>
            </w:r>
            <w:r>
              <w:rPr>
                <w:spacing w:val="-40"/>
                <w:highlight w:val="none"/>
              </w:rPr>
              <w:t xml:space="preserve"> </w:t>
            </w:r>
            <w:r>
              <w:rPr>
                <w:spacing w:val="-10"/>
                <w:highlight w:val="none"/>
              </w:rPr>
              <w:t>分。</w:t>
            </w:r>
          </w:p>
          <w:p w14:paraId="098003DB">
            <w:pPr>
              <w:pStyle w:val="6"/>
              <w:spacing w:before="20" w:line="233" w:lineRule="auto"/>
              <w:ind w:left="116" w:right="294" w:hanging="1"/>
              <w:jc w:val="both"/>
              <w:rPr>
                <w:highlight w:val="yellow"/>
              </w:rPr>
            </w:pPr>
            <w:r>
              <w:rPr>
                <w:spacing w:val="-8"/>
                <w:highlight w:val="none"/>
              </w:rPr>
              <w:t>提供上述人员证书等证明材料，</w:t>
            </w:r>
            <w:r>
              <w:rPr>
                <w:spacing w:val="41"/>
                <w:highlight w:val="none"/>
              </w:rPr>
              <w:t xml:space="preserve"> </w:t>
            </w:r>
            <w:r>
              <w:rPr>
                <w:spacing w:val="-8"/>
                <w:highlight w:val="none"/>
              </w:rPr>
              <w:t>以辽宁建设</w:t>
            </w:r>
            <w:r>
              <w:rPr>
                <w:highlight w:val="none"/>
              </w:rPr>
              <w:t xml:space="preserve"> </w:t>
            </w:r>
            <w:r>
              <w:rPr>
                <w:spacing w:val="-1"/>
                <w:highlight w:val="none"/>
              </w:rPr>
              <w:t>工程信息网查询为准，没有或上述资料不全</w:t>
            </w:r>
            <w:r>
              <w:rPr>
                <w:spacing w:val="11"/>
                <w:highlight w:val="none"/>
              </w:rPr>
              <w:t xml:space="preserve"> </w:t>
            </w:r>
            <w:r>
              <w:rPr>
                <w:spacing w:val="-2"/>
                <w:highlight w:val="none"/>
              </w:rPr>
              <w:t>不得分。</w:t>
            </w:r>
          </w:p>
        </w:tc>
      </w:tr>
      <w:tr w14:paraId="08E15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7" w:hRule="atLeast"/>
        </w:trPr>
        <w:tc>
          <w:tcPr>
            <w:tcW w:w="1201" w:type="dxa"/>
            <w:vMerge w:val="continue"/>
            <w:tcBorders>
              <w:top w:val="nil"/>
              <w:bottom w:val="nil"/>
            </w:tcBorders>
            <w:vAlign w:val="top"/>
          </w:tcPr>
          <w:p w14:paraId="69140DAF">
            <w:pPr>
              <w:rPr>
                <w:rFonts w:ascii="Arial"/>
                <w:sz w:val="21"/>
              </w:rPr>
            </w:pPr>
          </w:p>
        </w:tc>
        <w:tc>
          <w:tcPr>
            <w:tcW w:w="1200" w:type="dxa"/>
            <w:vMerge w:val="continue"/>
            <w:tcBorders>
              <w:top w:val="nil"/>
              <w:bottom w:val="nil"/>
            </w:tcBorders>
            <w:vAlign w:val="top"/>
          </w:tcPr>
          <w:p w14:paraId="178A83B9">
            <w:pPr>
              <w:rPr>
                <w:rFonts w:ascii="Arial"/>
                <w:sz w:val="21"/>
              </w:rPr>
            </w:pPr>
          </w:p>
        </w:tc>
        <w:tc>
          <w:tcPr>
            <w:tcW w:w="2399" w:type="dxa"/>
            <w:vAlign w:val="top"/>
          </w:tcPr>
          <w:p w14:paraId="5D617D90">
            <w:pPr>
              <w:spacing w:line="251" w:lineRule="auto"/>
              <w:rPr>
                <w:rFonts w:ascii="Arial"/>
                <w:sz w:val="21"/>
              </w:rPr>
            </w:pPr>
          </w:p>
          <w:p w14:paraId="7CC533D5">
            <w:pPr>
              <w:spacing w:line="251" w:lineRule="auto"/>
              <w:rPr>
                <w:rFonts w:ascii="Arial"/>
                <w:sz w:val="21"/>
              </w:rPr>
            </w:pPr>
          </w:p>
          <w:p w14:paraId="224798DE">
            <w:pPr>
              <w:spacing w:line="252" w:lineRule="auto"/>
              <w:rPr>
                <w:rFonts w:ascii="Arial"/>
                <w:sz w:val="21"/>
              </w:rPr>
            </w:pPr>
          </w:p>
          <w:p w14:paraId="2F5C63B5">
            <w:pPr>
              <w:spacing w:line="252" w:lineRule="auto"/>
              <w:rPr>
                <w:rFonts w:ascii="Arial"/>
                <w:sz w:val="21"/>
              </w:rPr>
            </w:pPr>
          </w:p>
          <w:p w14:paraId="0B98186D">
            <w:pPr>
              <w:pStyle w:val="6"/>
              <w:spacing w:before="68" w:line="221" w:lineRule="auto"/>
              <w:ind w:left="116"/>
            </w:pPr>
            <w:r>
              <w:rPr>
                <w:spacing w:val="-2"/>
              </w:rPr>
              <w:t>企业业绩(2.0</w:t>
            </w:r>
            <w:r>
              <w:rPr>
                <w:spacing w:val="-44"/>
              </w:rPr>
              <w:t xml:space="preserve"> </w:t>
            </w:r>
            <w:r>
              <w:rPr>
                <w:spacing w:val="-2"/>
              </w:rPr>
              <w:t>分)</w:t>
            </w:r>
          </w:p>
        </w:tc>
        <w:tc>
          <w:tcPr>
            <w:tcW w:w="4400" w:type="dxa"/>
            <w:vAlign w:val="top"/>
          </w:tcPr>
          <w:p w14:paraId="685BC735">
            <w:pPr>
              <w:pStyle w:val="6"/>
              <w:spacing w:before="128" w:line="233" w:lineRule="auto"/>
              <w:ind w:left="116" w:right="100"/>
              <w:rPr>
                <w:highlight w:val="none"/>
              </w:rPr>
            </w:pPr>
            <w:r>
              <w:rPr>
                <w:spacing w:val="-9"/>
                <w:highlight w:val="none"/>
              </w:rPr>
              <w:t>企业（202</w:t>
            </w:r>
            <w:r>
              <w:rPr>
                <w:rFonts w:hint="eastAsia"/>
                <w:spacing w:val="-9"/>
                <w:highlight w:val="none"/>
                <w:lang w:val="en-US" w:eastAsia="zh-CN"/>
              </w:rPr>
              <w:t>0</w:t>
            </w:r>
            <w:r>
              <w:rPr>
                <w:spacing w:val="-34"/>
                <w:highlight w:val="none"/>
              </w:rPr>
              <w:t xml:space="preserve"> </w:t>
            </w:r>
            <w:r>
              <w:rPr>
                <w:spacing w:val="-9"/>
                <w:highlight w:val="none"/>
              </w:rPr>
              <w:t>年</w:t>
            </w:r>
            <w:r>
              <w:rPr>
                <w:spacing w:val="-29"/>
                <w:highlight w:val="none"/>
              </w:rPr>
              <w:t xml:space="preserve"> </w:t>
            </w:r>
            <w:r>
              <w:rPr>
                <w:spacing w:val="-9"/>
                <w:highlight w:val="none"/>
              </w:rPr>
              <w:t>1</w:t>
            </w:r>
            <w:r>
              <w:rPr>
                <w:spacing w:val="-41"/>
                <w:highlight w:val="none"/>
              </w:rPr>
              <w:t xml:space="preserve"> </w:t>
            </w:r>
            <w:r>
              <w:rPr>
                <w:spacing w:val="-9"/>
                <w:highlight w:val="none"/>
              </w:rPr>
              <w:t>月</w:t>
            </w:r>
            <w:r>
              <w:rPr>
                <w:spacing w:val="-28"/>
                <w:highlight w:val="none"/>
              </w:rPr>
              <w:t xml:space="preserve"> </w:t>
            </w:r>
            <w:r>
              <w:rPr>
                <w:spacing w:val="-9"/>
                <w:highlight w:val="none"/>
              </w:rPr>
              <w:t>1 日至投标文件递交截止时</w:t>
            </w:r>
            <w:r>
              <w:rPr>
                <w:highlight w:val="none"/>
              </w:rPr>
              <w:t xml:space="preserve"> </w:t>
            </w:r>
            <w:r>
              <w:rPr>
                <w:spacing w:val="-8"/>
                <w:highlight w:val="none"/>
              </w:rPr>
              <w:t>间）具有类似施工业绩，</w:t>
            </w:r>
            <w:r>
              <w:rPr>
                <w:spacing w:val="-11"/>
                <w:highlight w:val="none"/>
              </w:rPr>
              <w:t xml:space="preserve"> </w:t>
            </w:r>
            <w:r>
              <w:rPr>
                <w:spacing w:val="-8"/>
                <w:highlight w:val="none"/>
              </w:rPr>
              <w:t>每有</w:t>
            </w:r>
            <w:r>
              <w:rPr>
                <w:spacing w:val="-28"/>
                <w:highlight w:val="none"/>
              </w:rPr>
              <w:t xml:space="preserve"> </w:t>
            </w:r>
            <w:r>
              <w:rPr>
                <w:spacing w:val="-8"/>
                <w:highlight w:val="none"/>
              </w:rPr>
              <w:t>1</w:t>
            </w:r>
            <w:r>
              <w:rPr>
                <w:spacing w:val="-43"/>
                <w:highlight w:val="none"/>
              </w:rPr>
              <w:t xml:space="preserve"> </w:t>
            </w:r>
            <w:r>
              <w:rPr>
                <w:spacing w:val="-8"/>
                <w:highlight w:val="none"/>
              </w:rPr>
              <w:t>项得</w:t>
            </w:r>
            <w:r>
              <w:rPr>
                <w:spacing w:val="-28"/>
                <w:highlight w:val="none"/>
              </w:rPr>
              <w:t xml:space="preserve"> </w:t>
            </w:r>
            <w:r>
              <w:rPr>
                <w:spacing w:val="-8"/>
                <w:highlight w:val="none"/>
              </w:rPr>
              <w:t>1.0</w:t>
            </w:r>
            <w:r>
              <w:rPr>
                <w:spacing w:val="-44"/>
                <w:highlight w:val="none"/>
              </w:rPr>
              <w:t xml:space="preserve"> </w:t>
            </w:r>
            <w:r>
              <w:rPr>
                <w:spacing w:val="-8"/>
                <w:highlight w:val="none"/>
              </w:rPr>
              <w:t>分,</w:t>
            </w:r>
            <w:r>
              <w:rPr>
                <w:highlight w:val="none"/>
              </w:rPr>
              <w:t xml:space="preserve">  </w:t>
            </w:r>
            <w:r>
              <w:rPr>
                <w:spacing w:val="-2"/>
                <w:highlight w:val="none"/>
              </w:rPr>
              <w:t>最多得</w:t>
            </w:r>
            <w:r>
              <w:rPr>
                <w:spacing w:val="-28"/>
                <w:highlight w:val="none"/>
              </w:rPr>
              <w:t xml:space="preserve"> </w:t>
            </w:r>
            <w:r>
              <w:rPr>
                <w:spacing w:val="-2"/>
                <w:highlight w:val="none"/>
              </w:rPr>
              <w:t>2.0</w:t>
            </w:r>
            <w:r>
              <w:rPr>
                <w:spacing w:val="-44"/>
                <w:highlight w:val="none"/>
              </w:rPr>
              <w:t xml:space="preserve"> </w:t>
            </w:r>
            <w:r>
              <w:rPr>
                <w:spacing w:val="-2"/>
                <w:highlight w:val="none"/>
              </w:rPr>
              <w:t>分。业绩时间以竣工验收日期为</w:t>
            </w:r>
          </w:p>
          <w:p w14:paraId="7D9F878D">
            <w:pPr>
              <w:pStyle w:val="6"/>
              <w:spacing w:before="22" w:line="220" w:lineRule="auto"/>
              <w:ind w:left="115"/>
              <w:rPr>
                <w:highlight w:val="none"/>
              </w:rPr>
            </w:pPr>
            <w:r>
              <w:rPr>
                <w:spacing w:val="-1"/>
                <w:highlight w:val="none"/>
              </w:rPr>
              <w:t>准，评标专家依据投标单位企业信息库中的</w:t>
            </w:r>
          </w:p>
          <w:p w14:paraId="3928EC8D">
            <w:pPr>
              <w:pStyle w:val="6"/>
              <w:spacing w:before="23" w:line="221" w:lineRule="auto"/>
              <w:ind w:left="118"/>
              <w:rPr>
                <w:highlight w:val="yellow"/>
              </w:rPr>
            </w:pPr>
            <w:r>
              <w:rPr>
                <w:spacing w:val="-2"/>
                <w:highlight w:val="none"/>
              </w:rPr>
              <w:t>企业业绩（包括中标通知书、施工合同及工程</w:t>
            </w:r>
            <w:r>
              <w:rPr>
                <w:spacing w:val="15"/>
                <w:highlight w:val="none"/>
              </w:rPr>
              <w:t xml:space="preserve"> </w:t>
            </w:r>
            <w:r>
              <w:rPr>
                <w:spacing w:val="-12"/>
                <w:highlight w:val="none"/>
              </w:rPr>
              <w:t>竣工验收证明材料，</w:t>
            </w:r>
            <w:r>
              <w:rPr>
                <w:spacing w:val="-6"/>
                <w:highlight w:val="none"/>
              </w:rPr>
              <w:t xml:space="preserve"> </w:t>
            </w:r>
            <w:r>
              <w:rPr>
                <w:spacing w:val="-12"/>
                <w:highlight w:val="none"/>
              </w:rPr>
              <w:t>缺一不可）</w:t>
            </w:r>
            <w:r>
              <w:rPr>
                <w:spacing w:val="-34"/>
                <w:highlight w:val="none"/>
              </w:rPr>
              <w:t xml:space="preserve"> </w:t>
            </w:r>
            <w:r>
              <w:rPr>
                <w:spacing w:val="-12"/>
                <w:highlight w:val="none"/>
              </w:rPr>
              <w:t>为评审依据，</w:t>
            </w:r>
            <w:r>
              <w:rPr>
                <w:highlight w:val="none"/>
              </w:rPr>
              <w:t xml:space="preserve"> </w:t>
            </w:r>
            <w:r>
              <w:rPr>
                <w:spacing w:val="-1"/>
                <w:highlight w:val="none"/>
              </w:rPr>
              <w:t>没有或上述资料不全不得分。</w:t>
            </w:r>
          </w:p>
        </w:tc>
      </w:tr>
      <w:tr w14:paraId="6673E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201" w:type="dxa"/>
            <w:vMerge w:val="continue"/>
            <w:tcBorders>
              <w:top w:val="nil"/>
            </w:tcBorders>
            <w:vAlign w:val="top"/>
          </w:tcPr>
          <w:p w14:paraId="043F89D6">
            <w:pPr>
              <w:rPr>
                <w:rFonts w:ascii="Arial"/>
                <w:sz w:val="21"/>
              </w:rPr>
            </w:pPr>
          </w:p>
        </w:tc>
        <w:tc>
          <w:tcPr>
            <w:tcW w:w="1200" w:type="dxa"/>
            <w:vMerge w:val="continue"/>
            <w:tcBorders>
              <w:top w:val="nil"/>
            </w:tcBorders>
            <w:vAlign w:val="top"/>
          </w:tcPr>
          <w:p w14:paraId="2E7AB89F">
            <w:pPr>
              <w:rPr>
                <w:rFonts w:ascii="Arial"/>
                <w:sz w:val="21"/>
              </w:rPr>
            </w:pPr>
          </w:p>
        </w:tc>
        <w:tc>
          <w:tcPr>
            <w:tcW w:w="2399" w:type="dxa"/>
            <w:vAlign w:val="top"/>
          </w:tcPr>
          <w:p w14:paraId="7F760FA0">
            <w:pPr>
              <w:spacing w:line="302" w:lineRule="auto"/>
              <w:rPr>
                <w:rFonts w:ascii="Arial"/>
                <w:sz w:val="21"/>
              </w:rPr>
            </w:pPr>
          </w:p>
          <w:p w14:paraId="78EF3457">
            <w:pPr>
              <w:spacing w:line="303" w:lineRule="auto"/>
              <w:rPr>
                <w:rFonts w:ascii="Arial"/>
                <w:sz w:val="21"/>
              </w:rPr>
            </w:pPr>
          </w:p>
          <w:p w14:paraId="2DEDBBF0">
            <w:pPr>
              <w:pStyle w:val="6"/>
              <w:spacing w:before="68" w:line="221" w:lineRule="auto"/>
              <w:ind w:left="113"/>
            </w:pPr>
            <w:r>
              <w:rPr>
                <w:spacing w:val="-2"/>
              </w:rPr>
              <w:t>体系认证(1.0</w:t>
            </w:r>
            <w:r>
              <w:rPr>
                <w:spacing w:val="-40"/>
              </w:rPr>
              <w:t xml:space="preserve"> </w:t>
            </w:r>
            <w:r>
              <w:rPr>
                <w:spacing w:val="-2"/>
              </w:rPr>
              <w:t>分)</w:t>
            </w:r>
          </w:p>
        </w:tc>
        <w:tc>
          <w:tcPr>
            <w:tcW w:w="4400" w:type="dxa"/>
            <w:vAlign w:val="top"/>
          </w:tcPr>
          <w:p w14:paraId="7A5EB6C1">
            <w:pPr>
              <w:pStyle w:val="6"/>
              <w:spacing w:before="130" w:line="236" w:lineRule="auto"/>
              <w:ind w:left="113" w:right="294" w:firstLine="5"/>
              <w:jc w:val="both"/>
              <w:rPr>
                <w:highlight w:val="yellow"/>
              </w:rPr>
            </w:pPr>
            <w:r>
              <w:rPr>
                <w:spacing w:val="-1"/>
                <w:highlight w:val="none"/>
              </w:rPr>
              <w:t>具有有效的质量管理体系认证、环境管理体</w:t>
            </w:r>
            <w:r>
              <w:rPr>
                <w:spacing w:val="9"/>
                <w:highlight w:val="none"/>
              </w:rPr>
              <w:t xml:space="preserve"> </w:t>
            </w:r>
            <w:r>
              <w:rPr>
                <w:spacing w:val="-2"/>
                <w:highlight w:val="none"/>
              </w:rPr>
              <w:t>系认证、职业健康安全管理体系认证得</w:t>
            </w:r>
            <w:r>
              <w:rPr>
                <w:spacing w:val="-17"/>
                <w:highlight w:val="none"/>
              </w:rPr>
              <w:t xml:space="preserve"> </w:t>
            </w:r>
            <w:r>
              <w:rPr>
                <w:spacing w:val="-2"/>
                <w:highlight w:val="none"/>
              </w:rPr>
              <w:t>1.0</w:t>
            </w:r>
            <w:r>
              <w:rPr>
                <w:highlight w:val="none"/>
              </w:rPr>
              <w:t xml:space="preserve"> </w:t>
            </w:r>
            <w:r>
              <w:rPr>
                <w:spacing w:val="-1"/>
                <w:highlight w:val="none"/>
              </w:rPr>
              <w:t>分；需提供认证证书及全国认证认可信息公</w:t>
            </w:r>
            <w:r>
              <w:rPr>
                <w:spacing w:val="15"/>
                <w:highlight w:val="none"/>
              </w:rPr>
              <w:t xml:space="preserve"> </w:t>
            </w:r>
            <w:r>
              <w:rPr>
                <w:spacing w:val="-1"/>
                <w:highlight w:val="none"/>
              </w:rPr>
              <w:t>共服务平台查询截图，没有或上述资料不全</w:t>
            </w:r>
            <w:r>
              <w:rPr>
                <w:spacing w:val="14"/>
                <w:highlight w:val="none"/>
              </w:rPr>
              <w:t xml:space="preserve"> </w:t>
            </w:r>
            <w:r>
              <w:rPr>
                <w:spacing w:val="-1"/>
                <w:highlight w:val="none"/>
              </w:rPr>
              <w:t>不得分。</w:t>
            </w:r>
          </w:p>
        </w:tc>
      </w:tr>
      <w:tr w14:paraId="300B3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201" w:type="dxa"/>
            <w:vAlign w:val="top"/>
          </w:tcPr>
          <w:p w14:paraId="1B9BBC57">
            <w:pPr>
              <w:spacing w:line="301" w:lineRule="auto"/>
              <w:rPr>
                <w:rFonts w:ascii="Arial"/>
                <w:sz w:val="21"/>
              </w:rPr>
            </w:pPr>
          </w:p>
          <w:p w14:paraId="6FDB8410">
            <w:pPr>
              <w:spacing w:line="302" w:lineRule="auto"/>
              <w:rPr>
                <w:rFonts w:ascii="Arial"/>
                <w:sz w:val="21"/>
              </w:rPr>
            </w:pPr>
          </w:p>
          <w:p w14:paraId="3A53C6D3">
            <w:pPr>
              <w:pStyle w:val="6"/>
              <w:spacing w:before="68" w:line="223" w:lineRule="auto"/>
              <w:ind w:left="188"/>
            </w:pPr>
            <w:r>
              <w:rPr>
                <w:spacing w:val="-1"/>
              </w:rPr>
              <w:t>2.4.1(4)</w:t>
            </w:r>
          </w:p>
        </w:tc>
        <w:tc>
          <w:tcPr>
            <w:tcW w:w="1200" w:type="dxa"/>
            <w:vAlign w:val="top"/>
          </w:tcPr>
          <w:p w14:paraId="05AEE105">
            <w:pPr>
              <w:spacing w:line="332" w:lineRule="auto"/>
              <w:rPr>
                <w:rFonts w:ascii="Arial"/>
                <w:sz w:val="21"/>
              </w:rPr>
            </w:pPr>
          </w:p>
          <w:p w14:paraId="0BC70839">
            <w:pPr>
              <w:pStyle w:val="6"/>
              <w:spacing w:before="69" w:line="221" w:lineRule="auto"/>
              <w:ind w:left="187"/>
            </w:pPr>
            <w:r>
              <w:rPr>
                <w:spacing w:val="-3"/>
              </w:rPr>
              <w:t>不合理报</w:t>
            </w:r>
          </w:p>
          <w:p w14:paraId="2FB9608C">
            <w:pPr>
              <w:pStyle w:val="6"/>
              <w:spacing w:before="20" w:line="219" w:lineRule="auto"/>
              <w:ind w:left="185"/>
            </w:pPr>
            <w:r>
              <w:rPr>
                <w:spacing w:val="-2"/>
              </w:rPr>
              <w:t>价评审标</w:t>
            </w:r>
          </w:p>
          <w:p w14:paraId="6E58EBB0">
            <w:pPr>
              <w:pStyle w:val="6"/>
              <w:spacing w:before="24" w:line="222" w:lineRule="auto"/>
              <w:ind w:left="500"/>
            </w:pPr>
            <w:r>
              <w:t>准</w:t>
            </w:r>
          </w:p>
        </w:tc>
        <w:tc>
          <w:tcPr>
            <w:tcW w:w="2399" w:type="dxa"/>
            <w:vAlign w:val="top"/>
          </w:tcPr>
          <w:p w14:paraId="2E2ACF60">
            <w:pPr>
              <w:spacing w:line="301" w:lineRule="auto"/>
              <w:rPr>
                <w:rFonts w:ascii="Arial"/>
                <w:sz w:val="21"/>
              </w:rPr>
            </w:pPr>
          </w:p>
          <w:p w14:paraId="081A2454">
            <w:pPr>
              <w:spacing w:line="301" w:lineRule="auto"/>
              <w:rPr>
                <w:rFonts w:ascii="Arial"/>
                <w:sz w:val="21"/>
              </w:rPr>
            </w:pPr>
          </w:p>
          <w:p w14:paraId="5FC83139">
            <w:pPr>
              <w:pStyle w:val="6"/>
              <w:spacing w:before="69" w:line="219" w:lineRule="auto"/>
              <w:ind w:left="116"/>
            </w:pPr>
            <w:r>
              <w:rPr>
                <w:spacing w:val="-2"/>
              </w:rPr>
              <w:t>不合理报价评审</w:t>
            </w:r>
          </w:p>
        </w:tc>
        <w:tc>
          <w:tcPr>
            <w:tcW w:w="4400" w:type="dxa"/>
            <w:vAlign w:val="top"/>
          </w:tcPr>
          <w:p w14:paraId="354B73BA">
            <w:pPr>
              <w:pStyle w:val="6"/>
              <w:spacing w:before="132" w:line="230" w:lineRule="auto"/>
              <w:ind w:left="131" w:right="102" w:hanging="17"/>
            </w:pPr>
            <w:r>
              <w:rPr>
                <w:spacing w:val="-2"/>
              </w:rPr>
              <w:t>针对投标报价低于（不包括等于）合理最低价</w:t>
            </w:r>
            <w:r>
              <w:rPr>
                <w:spacing w:val="17"/>
              </w:rPr>
              <w:t xml:space="preserve"> </w:t>
            </w:r>
            <w:r>
              <w:rPr>
                <w:spacing w:val="-3"/>
              </w:rPr>
              <w:t>的投标单位进行评审，</w:t>
            </w:r>
          </w:p>
          <w:p w14:paraId="3E421266">
            <w:pPr>
              <w:pStyle w:val="6"/>
              <w:spacing w:before="18" w:line="231" w:lineRule="auto"/>
              <w:ind w:left="119" w:right="100" w:hanging="6"/>
            </w:pPr>
            <w:r>
              <w:rPr>
                <w:spacing w:val="-1"/>
              </w:rPr>
              <w:t>评审通过即代表视为合理报价（需要输入评审</w:t>
            </w:r>
            <w:r>
              <w:t xml:space="preserve"> </w:t>
            </w:r>
            <w:r>
              <w:rPr>
                <w:spacing w:val="-21"/>
                <w:w w:val="89"/>
              </w:rPr>
              <w:t>意见</w:t>
            </w:r>
            <w:r>
              <w:t>）</w:t>
            </w:r>
            <w:r>
              <w:rPr>
                <w:spacing w:val="-31"/>
              </w:rPr>
              <w:t xml:space="preserve"> </w:t>
            </w:r>
            <w:r>
              <w:t>，</w:t>
            </w:r>
          </w:p>
          <w:p w14:paraId="79B21CD1">
            <w:pPr>
              <w:pStyle w:val="6"/>
              <w:spacing w:before="21" w:line="219" w:lineRule="auto"/>
              <w:ind w:left="113"/>
            </w:pPr>
            <w:r>
              <w:rPr>
                <w:spacing w:val="-1"/>
              </w:rPr>
              <w:t>评审不通过即代表视为不合理报价 。</w:t>
            </w:r>
          </w:p>
        </w:tc>
      </w:tr>
      <w:tr w14:paraId="02880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01" w:type="dxa"/>
            <w:vAlign w:val="top"/>
          </w:tcPr>
          <w:p w14:paraId="795F58BA">
            <w:pPr>
              <w:pStyle w:val="6"/>
              <w:spacing w:before="166" w:line="182" w:lineRule="auto"/>
              <w:ind w:left="449"/>
            </w:pPr>
            <w:r>
              <w:rPr>
                <w:spacing w:val="-2"/>
              </w:rPr>
              <w:t>2.5</w:t>
            </w:r>
          </w:p>
        </w:tc>
        <w:tc>
          <w:tcPr>
            <w:tcW w:w="1200" w:type="dxa"/>
            <w:vAlign w:val="top"/>
          </w:tcPr>
          <w:p w14:paraId="381DA463">
            <w:pPr>
              <w:pStyle w:val="6"/>
              <w:spacing w:before="130" w:line="221" w:lineRule="auto"/>
              <w:ind w:left="183"/>
            </w:pPr>
            <w:r>
              <w:rPr>
                <w:spacing w:val="-1"/>
              </w:rPr>
              <w:t>业绩类型</w:t>
            </w:r>
          </w:p>
        </w:tc>
        <w:tc>
          <w:tcPr>
            <w:tcW w:w="6799" w:type="dxa"/>
            <w:gridSpan w:val="2"/>
            <w:vAlign w:val="top"/>
          </w:tcPr>
          <w:p w14:paraId="69C4D764">
            <w:pPr>
              <w:pStyle w:val="6"/>
              <w:spacing w:before="130" w:line="221" w:lineRule="auto"/>
              <w:ind w:left="1830"/>
            </w:pPr>
            <w:r>
              <w:rPr>
                <w:spacing w:val="-1"/>
              </w:rPr>
              <w:t>招标文件规定投标业绩类型为</w:t>
            </w:r>
            <w:r>
              <w:rPr>
                <w:spacing w:val="-43"/>
              </w:rPr>
              <w:t xml:space="preserve"> </w:t>
            </w:r>
            <w:r>
              <w:rPr>
                <w:spacing w:val="-1"/>
              </w:rPr>
              <w:t>A</w:t>
            </w:r>
            <w:r>
              <w:rPr>
                <w:spacing w:val="-47"/>
              </w:rPr>
              <w:t xml:space="preserve"> </w:t>
            </w:r>
            <w:r>
              <w:rPr>
                <w:spacing w:val="-1"/>
              </w:rPr>
              <w:t>类</w:t>
            </w:r>
          </w:p>
        </w:tc>
      </w:tr>
      <w:tr w14:paraId="75E84F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401" w:type="dxa"/>
            <w:gridSpan w:val="2"/>
            <w:vAlign w:val="top"/>
          </w:tcPr>
          <w:p w14:paraId="04F95186">
            <w:pPr>
              <w:pStyle w:val="6"/>
              <w:spacing w:before="132" w:line="221" w:lineRule="auto"/>
              <w:ind w:left="890"/>
            </w:pPr>
            <w:r>
              <w:rPr>
                <w:spacing w:val="-2"/>
              </w:rPr>
              <w:t>条款号</w:t>
            </w:r>
          </w:p>
        </w:tc>
        <w:tc>
          <w:tcPr>
            <w:tcW w:w="6799" w:type="dxa"/>
            <w:gridSpan w:val="2"/>
            <w:vAlign w:val="top"/>
          </w:tcPr>
          <w:p w14:paraId="22A5A7E0">
            <w:pPr>
              <w:pStyle w:val="6"/>
              <w:spacing w:before="132" w:line="221" w:lineRule="auto"/>
              <w:ind w:left="2985"/>
            </w:pPr>
            <w:r>
              <w:rPr>
                <w:spacing w:val="-2"/>
              </w:rPr>
              <w:t>编列内容</w:t>
            </w:r>
          </w:p>
        </w:tc>
      </w:tr>
      <w:tr w14:paraId="3AFA86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401" w:type="dxa"/>
            <w:gridSpan w:val="2"/>
            <w:vAlign w:val="top"/>
          </w:tcPr>
          <w:p w14:paraId="547E95A5">
            <w:pPr>
              <w:pStyle w:val="6"/>
              <w:spacing w:before="169" w:line="182" w:lineRule="auto"/>
              <w:ind w:left="1156"/>
            </w:pPr>
            <w:r>
              <w:t>3</w:t>
            </w:r>
          </w:p>
        </w:tc>
        <w:tc>
          <w:tcPr>
            <w:tcW w:w="2399" w:type="dxa"/>
            <w:vAlign w:val="top"/>
          </w:tcPr>
          <w:p w14:paraId="38C613C1">
            <w:pPr>
              <w:pStyle w:val="6"/>
              <w:spacing w:before="134" w:line="221" w:lineRule="auto"/>
              <w:ind w:left="784"/>
            </w:pPr>
            <w:r>
              <w:rPr>
                <w:spacing w:val="-1"/>
              </w:rPr>
              <w:t>评标程序</w:t>
            </w:r>
          </w:p>
        </w:tc>
        <w:tc>
          <w:tcPr>
            <w:tcW w:w="4400" w:type="dxa"/>
            <w:vAlign w:val="top"/>
          </w:tcPr>
          <w:p w14:paraId="35452BA1">
            <w:pPr>
              <w:pStyle w:val="6"/>
              <w:spacing w:before="133" w:line="220" w:lineRule="auto"/>
              <w:ind w:left="762"/>
            </w:pPr>
            <w:r>
              <w:rPr>
                <w:spacing w:val="-2"/>
              </w:rPr>
              <w:t>详见本章附件</w:t>
            </w:r>
            <w:r>
              <w:rPr>
                <w:spacing w:val="-41"/>
              </w:rPr>
              <w:t xml:space="preserve"> </w:t>
            </w:r>
            <w:r>
              <w:rPr>
                <w:spacing w:val="-2"/>
              </w:rPr>
              <w:t>A：评标详细程序</w:t>
            </w:r>
          </w:p>
        </w:tc>
      </w:tr>
    </w:tbl>
    <w:p w14:paraId="1C2EB2A6">
      <w:pPr>
        <w:spacing w:line="286" w:lineRule="auto"/>
        <w:rPr>
          <w:rFonts w:ascii="Arial"/>
          <w:sz w:val="21"/>
        </w:rPr>
      </w:pPr>
    </w:p>
    <w:tbl>
      <w:tblPr>
        <w:tblStyle w:val="5"/>
        <w:tblW w:w="9200" w:type="dxa"/>
        <w:tblInd w:w="1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1"/>
        <w:gridCol w:w="2399"/>
        <w:gridCol w:w="4400"/>
      </w:tblGrid>
      <w:tr w14:paraId="59ADF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01" w:type="dxa"/>
            <w:vAlign w:val="top"/>
          </w:tcPr>
          <w:p w14:paraId="030B3EC6">
            <w:pPr>
              <w:pStyle w:val="6"/>
              <w:spacing w:before="164" w:line="183" w:lineRule="auto"/>
              <w:ind w:left="945"/>
            </w:pPr>
            <w:r>
              <w:rPr>
                <w:spacing w:val="-2"/>
              </w:rPr>
              <w:t>3.1.2</w:t>
            </w:r>
          </w:p>
        </w:tc>
        <w:tc>
          <w:tcPr>
            <w:tcW w:w="2399" w:type="dxa"/>
            <w:vAlign w:val="top"/>
          </w:tcPr>
          <w:p w14:paraId="4E762EC2">
            <w:pPr>
              <w:pStyle w:val="6"/>
              <w:spacing w:before="129" w:line="221" w:lineRule="auto"/>
              <w:ind w:left="784"/>
            </w:pPr>
            <w:r>
              <w:rPr>
                <w:spacing w:val="-1"/>
              </w:rPr>
              <w:t>废标条件</w:t>
            </w:r>
          </w:p>
        </w:tc>
        <w:tc>
          <w:tcPr>
            <w:tcW w:w="4400" w:type="dxa"/>
            <w:vAlign w:val="top"/>
          </w:tcPr>
          <w:p w14:paraId="6E4CE694">
            <w:pPr>
              <w:pStyle w:val="6"/>
              <w:spacing w:before="130" w:line="220" w:lineRule="auto"/>
              <w:ind w:left="973"/>
            </w:pPr>
            <w:r>
              <w:rPr>
                <w:spacing w:val="-1"/>
              </w:rPr>
              <w:t>详见本章附件</w:t>
            </w:r>
            <w:r>
              <w:rPr>
                <w:spacing w:val="-49"/>
              </w:rPr>
              <w:t xml:space="preserve"> </w:t>
            </w:r>
            <w:r>
              <w:rPr>
                <w:spacing w:val="-1"/>
              </w:rPr>
              <w:t>B：废标条件</w:t>
            </w:r>
          </w:p>
        </w:tc>
      </w:tr>
      <w:tr w14:paraId="543B7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2401" w:type="dxa"/>
            <w:vAlign w:val="top"/>
          </w:tcPr>
          <w:p w14:paraId="03D75D47">
            <w:pPr>
              <w:pStyle w:val="6"/>
              <w:spacing w:before="298" w:line="183" w:lineRule="auto"/>
              <w:ind w:left="945"/>
            </w:pPr>
            <w:r>
              <w:rPr>
                <w:spacing w:val="-2"/>
              </w:rPr>
              <w:t>3.2.1</w:t>
            </w:r>
          </w:p>
        </w:tc>
        <w:tc>
          <w:tcPr>
            <w:tcW w:w="2399" w:type="dxa"/>
            <w:vAlign w:val="top"/>
          </w:tcPr>
          <w:p w14:paraId="1AE559AD">
            <w:pPr>
              <w:pStyle w:val="6"/>
              <w:spacing w:before="129" w:line="229" w:lineRule="auto"/>
              <w:ind w:left="888" w:right="145" w:hanging="735"/>
            </w:pPr>
            <w:r>
              <w:rPr>
                <w:spacing w:val="-1"/>
              </w:rPr>
              <w:t>判断投标报价是否低于</w:t>
            </w:r>
            <w:r>
              <w:rPr>
                <w:spacing w:val="3"/>
              </w:rPr>
              <w:t xml:space="preserve"> </w:t>
            </w:r>
            <w:r>
              <w:rPr>
                <w:spacing w:val="-2"/>
              </w:rPr>
              <w:t>其成本</w:t>
            </w:r>
          </w:p>
        </w:tc>
        <w:tc>
          <w:tcPr>
            <w:tcW w:w="4400" w:type="dxa"/>
            <w:vAlign w:val="top"/>
          </w:tcPr>
          <w:p w14:paraId="2E91617B">
            <w:pPr>
              <w:pStyle w:val="6"/>
              <w:spacing w:before="263" w:line="219" w:lineRule="auto"/>
              <w:ind w:left="448"/>
            </w:pPr>
            <w:r>
              <w:rPr>
                <w:spacing w:val="-1"/>
              </w:rPr>
              <w:t>详见本章附件</w:t>
            </w:r>
            <w:r>
              <w:rPr>
                <w:spacing w:val="-43"/>
              </w:rPr>
              <w:t xml:space="preserve"> </w:t>
            </w:r>
            <w:r>
              <w:rPr>
                <w:spacing w:val="-1"/>
              </w:rPr>
              <w:t>C：合理最低价计算方法</w:t>
            </w:r>
          </w:p>
        </w:tc>
      </w:tr>
      <w:tr w14:paraId="1DAC8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401" w:type="dxa"/>
            <w:vAlign w:val="top"/>
          </w:tcPr>
          <w:p w14:paraId="75275392">
            <w:pPr>
              <w:pStyle w:val="6"/>
              <w:spacing w:before="268" w:line="221" w:lineRule="auto"/>
              <w:ind w:left="1020"/>
            </w:pPr>
            <w:r>
              <w:rPr>
                <w:spacing w:val="-4"/>
              </w:rPr>
              <w:t>补</w:t>
            </w:r>
            <w:r>
              <w:rPr>
                <w:spacing w:val="-29"/>
              </w:rPr>
              <w:t xml:space="preserve"> </w:t>
            </w:r>
            <w:r>
              <w:rPr>
                <w:spacing w:val="-4"/>
              </w:rPr>
              <w:t>1</w:t>
            </w:r>
          </w:p>
        </w:tc>
        <w:tc>
          <w:tcPr>
            <w:tcW w:w="2399" w:type="dxa"/>
            <w:vAlign w:val="top"/>
          </w:tcPr>
          <w:p w14:paraId="192920E6">
            <w:pPr>
              <w:pStyle w:val="6"/>
              <w:spacing w:before="268" w:line="221" w:lineRule="auto"/>
              <w:ind w:left="262"/>
            </w:pPr>
            <w:r>
              <w:rPr>
                <w:spacing w:val="-1"/>
              </w:rPr>
              <w:t>备选投标方案的评审</w:t>
            </w:r>
          </w:p>
        </w:tc>
        <w:tc>
          <w:tcPr>
            <w:tcW w:w="4400" w:type="dxa"/>
            <w:vAlign w:val="top"/>
          </w:tcPr>
          <w:p w14:paraId="26FCB665">
            <w:pPr>
              <w:pStyle w:val="6"/>
              <w:spacing w:before="132" w:line="229" w:lineRule="auto"/>
              <w:ind w:left="1999" w:right="128" w:hanging="1866"/>
            </w:pPr>
            <w:r>
              <w:rPr>
                <w:spacing w:val="-1"/>
              </w:rPr>
              <w:t>详见本章附件</w:t>
            </w:r>
            <w:r>
              <w:rPr>
                <w:spacing w:val="-48"/>
              </w:rPr>
              <w:t xml:space="preserve"> </w:t>
            </w:r>
            <w:r>
              <w:rPr>
                <w:spacing w:val="-1"/>
              </w:rPr>
              <w:t>D：备选投标方案的评审和比较</w:t>
            </w:r>
            <w:r>
              <w:t xml:space="preserve"> </w:t>
            </w:r>
            <w:r>
              <w:rPr>
                <w:spacing w:val="-3"/>
              </w:rPr>
              <w:t>办法</w:t>
            </w:r>
          </w:p>
        </w:tc>
      </w:tr>
      <w:tr w14:paraId="10B94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01" w:type="dxa"/>
            <w:vAlign w:val="top"/>
          </w:tcPr>
          <w:p w14:paraId="573E9A56">
            <w:pPr>
              <w:pStyle w:val="6"/>
              <w:spacing w:before="130" w:line="221" w:lineRule="auto"/>
              <w:ind w:left="1020"/>
            </w:pPr>
            <w:r>
              <w:rPr>
                <w:spacing w:val="-4"/>
              </w:rPr>
              <w:t>补</w:t>
            </w:r>
            <w:r>
              <w:rPr>
                <w:spacing w:val="-42"/>
              </w:rPr>
              <w:t xml:space="preserve"> </w:t>
            </w:r>
            <w:r>
              <w:rPr>
                <w:spacing w:val="-4"/>
              </w:rPr>
              <w:t>2</w:t>
            </w:r>
          </w:p>
        </w:tc>
        <w:tc>
          <w:tcPr>
            <w:tcW w:w="2399" w:type="dxa"/>
            <w:vAlign w:val="top"/>
          </w:tcPr>
          <w:p w14:paraId="0688B594">
            <w:pPr>
              <w:pStyle w:val="6"/>
              <w:spacing w:before="129" w:line="220" w:lineRule="auto"/>
              <w:ind w:left="468"/>
            </w:pPr>
            <w:r>
              <w:rPr>
                <w:spacing w:val="-1"/>
              </w:rPr>
              <w:t>计算机辅助评标</w:t>
            </w:r>
          </w:p>
        </w:tc>
        <w:tc>
          <w:tcPr>
            <w:tcW w:w="4400" w:type="dxa"/>
            <w:vAlign w:val="top"/>
          </w:tcPr>
          <w:p w14:paraId="6A6B7329">
            <w:pPr>
              <w:pStyle w:val="6"/>
              <w:spacing w:before="129" w:line="220" w:lineRule="auto"/>
              <w:ind w:left="448"/>
            </w:pPr>
            <w:r>
              <w:rPr>
                <w:spacing w:val="-1"/>
              </w:rPr>
              <w:t>详见本章附件</w:t>
            </w:r>
            <w:r>
              <w:rPr>
                <w:spacing w:val="-43"/>
              </w:rPr>
              <w:t xml:space="preserve"> </w:t>
            </w:r>
            <w:r>
              <w:rPr>
                <w:spacing w:val="-1"/>
              </w:rPr>
              <w:t>E：计算机辅助评标方法</w:t>
            </w:r>
          </w:p>
        </w:tc>
      </w:tr>
    </w:tbl>
    <w:p w14:paraId="33E9A926">
      <w:pPr>
        <w:spacing w:line="287" w:lineRule="auto"/>
        <w:rPr>
          <w:rFonts w:ascii="Arial"/>
          <w:sz w:val="21"/>
        </w:rPr>
      </w:pPr>
    </w:p>
    <w:p w14:paraId="42B78268">
      <w:pPr>
        <w:spacing w:before="59"/>
        <w:ind w:left="5870"/>
        <w:rPr>
          <w:rFonts w:ascii="新宋体" w:hAnsi="新宋体" w:eastAsia="新宋体" w:cs="新宋体"/>
          <w:sz w:val="18"/>
          <w:szCs w:val="18"/>
        </w:rPr>
      </w:pPr>
      <w:r>
        <w:rPr>
          <w:rFonts w:ascii="新宋体" w:hAnsi="新宋体" w:eastAsia="新宋体" w:cs="新宋体"/>
          <w:spacing w:val="-2"/>
          <w:sz w:val="18"/>
          <w:szCs w:val="18"/>
        </w:rPr>
        <w:t>49</w:t>
      </w:r>
    </w:p>
    <w:p w14:paraId="3AEDFE33">
      <w:pPr>
        <w:rPr>
          <w:rFonts w:ascii="新宋体" w:hAnsi="新宋体" w:eastAsia="新宋体" w:cs="新宋体"/>
          <w:sz w:val="18"/>
          <w:szCs w:val="18"/>
        </w:rPr>
        <w:sectPr>
          <w:headerReference r:id="rId51" w:type="default"/>
          <w:pgSz w:w="11907" w:h="16839"/>
          <w:pgMar w:top="1106" w:right="0" w:bottom="0" w:left="0" w:header="1092" w:footer="0" w:gutter="0"/>
          <w:cols w:space="720" w:num="1"/>
        </w:sectPr>
      </w:pPr>
    </w:p>
    <w:p w14:paraId="34FE5AC2">
      <w:pPr>
        <w:spacing w:line="266" w:lineRule="auto"/>
        <w:rPr>
          <w:rFonts w:ascii="Arial"/>
          <w:sz w:val="21"/>
        </w:rPr>
      </w:pPr>
    </w:p>
    <w:p w14:paraId="6094B0A5">
      <w:pPr>
        <w:spacing w:before="97" w:line="218" w:lineRule="auto"/>
        <w:ind w:left="1808"/>
        <w:rPr>
          <w:rFonts w:ascii="宋体" w:hAnsi="宋体" w:eastAsia="宋体" w:cs="宋体"/>
          <w:sz w:val="30"/>
          <w:szCs w:val="30"/>
        </w:rPr>
      </w:pPr>
      <w:r>
        <w:rPr>
          <w:rFonts w:ascii="宋体" w:hAnsi="宋体" w:eastAsia="宋体" w:cs="宋体"/>
          <w:spacing w:val="-7"/>
          <w:sz w:val="30"/>
          <w:szCs w:val="30"/>
          <w14:textOutline w14:w="5442" w14:cap="flat" w14:cmpd="sng">
            <w14:solidFill>
              <w14:srgbClr w14:val="000000"/>
            </w14:solidFill>
            <w14:prstDash w14:val="solid"/>
            <w14:miter w14:val="0"/>
          </w14:textOutline>
        </w:rPr>
        <w:t>评标办法（综合评估法）</w:t>
      </w:r>
      <w:r>
        <w:rPr>
          <w:rFonts w:ascii="宋体" w:hAnsi="宋体" w:eastAsia="宋体" w:cs="宋体"/>
          <w:spacing w:val="-42"/>
          <w:sz w:val="30"/>
          <w:szCs w:val="30"/>
        </w:rPr>
        <w:t xml:space="preserve"> </w:t>
      </w:r>
      <w:r>
        <w:rPr>
          <w:rFonts w:ascii="宋体" w:hAnsi="宋体" w:eastAsia="宋体" w:cs="宋体"/>
          <w:spacing w:val="-7"/>
          <w:sz w:val="30"/>
          <w:szCs w:val="30"/>
          <w14:textOutline w14:w="5442" w14:cap="flat" w14:cmpd="sng">
            <w14:solidFill>
              <w14:srgbClr w14:val="000000"/>
            </w14:solidFill>
            <w14:prstDash w14:val="solid"/>
            <w14:miter w14:val="0"/>
          </w14:textOutline>
        </w:rPr>
        <w:t>正文部分</w:t>
      </w:r>
    </w:p>
    <w:p w14:paraId="02124CD8">
      <w:pPr>
        <w:shd w:val="clear" w:fill="FFFFFF"/>
        <w:spacing w:before="26" w:line="232" w:lineRule="auto"/>
        <w:ind w:left="1816" w:right="1674" w:firstLine="478"/>
        <w:rPr>
          <w:rFonts w:ascii="仿宋" w:hAnsi="仿宋" w:eastAsia="仿宋" w:cs="仿宋"/>
          <w:sz w:val="24"/>
          <w:szCs w:val="24"/>
        </w:rPr>
      </w:pPr>
      <w:r>
        <w:rPr>
          <w:rFonts w:ascii="仿宋" w:hAnsi="仿宋" w:eastAsia="仿宋" w:cs="仿宋"/>
          <w:spacing w:val="-7"/>
          <w:sz w:val="24"/>
          <w:szCs w:val="24"/>
        </w:rPr>
        <w:t>评标办法（综合评估法） 正文部分直接引用中国计划出版社出版的中华人民</w:t>
      </w:r>
      <w:r>
        <w:rPr>
          <w:rFonts w:ascii="仿宋" w:hAnsi="仿宋" w:eastAsia="仿宋" w:cs="仿宋"/>
          <w:spacing w:val="6"/>
          <w:sz w:val="24"/>
          <w:szCs w:val="24"/>
        </w:rPr>
        <w:t xml:space="preserve">  </w:t>
      </w:r>
      <w:r>
        <w:rPr>
          <w:rFonts w:ascii="仿宋" w:hAnsi="仿宋" w:eastAsia="仿宋" w:cs="仿宋"/>
          <w:spacing w:val="-9"/>
          <w:sz w:val="24"/>
          <w:szCs w:val="24"/>
        </w:rPr>
        <w:t>共和国《标准施工招标文件》2007</w:t>
      </w:r>
      <w:r>
        <w:rPr>
          <w:rFonts w:ascii="宋体" w:hAnsi="宋体" w:eastAsia="宋体" w:cs="宋体"/>
          <w:spacing w:val="-9"/>
          <w:sz w:val="24"/>
          <w:szCs w:val="24"/>
        </w:rPr>
        <w:t>年</w:t>
      </w:r>
      <w:r>
        <w:rPr>
          <w:rFonts w:ascii="仿宋" w:hAnsi="仿宋" w:eastAsia="仿宋" w:cs="仿宋"/>
          <w:spacing w:val="-9"/>
          <w:sz w:val="24"/>
          <w:szCs w:val="24"/>
        </w:rPr>
        <w:t>版第一卷第三章“评标办法</w:t>
      </w:r>
      <w:r>
        <w:rPr>
          <w:rFonts w:ascii="仿宋" w:hAnsi="仿宋" w:eastAsia="仿宋" w:cs="仿宋"/>
          <w:spacing w:val="-67"/>
          <w:sz w:val="24"/>
          <w:szCs w:val="24"/>
        </w:rPr>
        <w:t>（（</w:t>
      </w:r>
      <w:r>
        <w:rPr>
          <w:rFonts w:ascii="仿宋" w:hAnsi="仿宋" w:eastAsia="仿宋" w:cs="仿宋"/>
          <w:spacing w:val="-9"/>
          <w:sz w:val="24"/>
          <w:szCs w:val="24"/>
        </w:rPr>
        <w:t>综合评估法）”</w:t>
      </w:r>
      <w:r>
        <w:rPr>
          <w:rFonts w:ascii="仿宋" w:hAnsi="仿宋" w:eastAsia="仿宋" w:cs="仿宋"/>
          <w:spacing w:val="1"/>
          <w:sz w:val="24"/>
          <w:szCs w:val="24"/>
        </w:rPr>
        <w:t xml:space="preserve"> </w:t>
      </w:r>
      <w:r>
        <w:rPr>
          <w:rFonts w:ascii="仿宋" w:hAnsi="仿宋" w:eastAsia="仿宋" w:cs="仿宋"/>
          <w:spacing w:val="-5"/>
          <w:sz w:val="24"/>
          <w:szCs w:val="24"/>
        </w:rPr>
        <w:t>正文部分（第35页至37页）。 可查看《辽宁省标准施工招标文件》引用部分。</w:t>
      </w:r>
    </w:p>
    <w:p w14:paraId="4C743014">
      <w:pPr>
        <w:spacing w:line="244" w:lineRule="auto"/>
        <w:rPr>
          <w:rFonts w:ascii="Arial"/>
          <w:sz w:val="21"/>
        </w:rPr>
      </w:pPr>
    </w:p>
    <w:p w14:paraId="0C50F0F5">
      <w:pPr>
        <w:spacing w:line="244" w:lineRule="auto"/>
        <w:rPr>
          <w:rFonts w:ascii="Arial"/>
          <w:sz w:val="21"/>
        </w:rPr>
      </w:pPr>
    </w:p>
    <w:p w14:paraId="1320801D">
      <w:pPr>
        <w:spacing w:line="244" w:lineRule="auto"/>
        <w:rPr>
          <w:rFonts w:ascii="Arial"/>
          <w:sz w:val="21"/>
        </w:rPr>
      </w:pPr>
    </w:p>
    <w:p w14:paraId="6BF53012">
      <w:pPr>
        <w:spacing w:line="244" w:lineRule="auto"/>
        <w:rPr>
          <w:rFonts w:ascii="Arial"/>
          <w:sz w:val="21"/>
        </w:rPr>
      </w:pPr>
    </w:p>
    <w:p w14:paraId="26986853">
      <w:pPr>
        <w:spacing w:line="244" w:lineRule="auto"/>
        <w:rPr>
          <w:rFonts w:ascii="Arial"/>
          <w:sz w:val="21"/>
        </w:rPr>
      </w:pPr>
    </w:p>
    <w:p w14:paraId="307153EA">
      <w:pPr>
        <w:spacing w:line="244" w:lineRule="auto"/>
        <w:rPr>
          <w:rFonts w:ascii="Arial"/>
          <w:sz w:val="21"/>
        </w:rPr>
      </w:pPr>
    </w:p>
    <w:p w14:paraId="7AD75DF1">
      <w:pPr>
        <w:spacing w:line="244" w:lineRule="auto"/>
        <w:rPr>
          <w:rFonts w:ascii="Arial"/>
          <w:sz w:val="21"/>
        </w:rPr>
      </w:pPr>
    </w:p>
    <w:p w14:paraId="01FD25AD">
      <w:pPr>
        <w:spacing w:line="244" w:lineRule="auto"/>
        <w:rPr>
          <w:rFonts w:ascii="Arial"/>
          <w:sz w:val="21"/>
        </w:rPr>
      </w:pPr>
    </w:p>
    <w:p w14:paraId="1409FDE1">
      <w:pPr>
        <w:spacing w:line="244" w:lineRule="auto"/>
        <w:rPr>
          <w:rFonts w:ascii="Arial"/>
          <w:sz w:val="21"/>
        </w:rPr>
      </w:pPr>
    </w:p>
    <w:p w14:paraId="32B0B101">
      <w:pPr>
        <w:spacing w:line="244" w:lineRule="auto"/>
        <w:rPr>
          <w:rFonts w:ascii="Arial"/>
          <w:sz w:val="21"/>
        </w:rPr>
      </w:pPr>
    </w:p>
    <w:p w14:paraId="6D7C4E5A">
      <w:pPr>
        <w:spacing w:line="244" w:lineRule="auto"/>
        <w:rPr>
          <w:rFonts w:ascii="Arial"/>
          <w:sz w:val="21"/>
        </w:rPr>
      </w:pPr>
    </w:p>
    <w:p w14:paraId="602A9C46">
      <w:pPr>
        <w:spacing w:line="244" w:lineRule="auto"/>
        <w:rPr>
          <w:rFonts w:ascii="Arial"/>
          <w:sz w:val="21"/>
        </w:rPr>
      </w:pPr>
    </w:p>
    <w:p w14:paraId="5F5BB1EB">
      <w:pPr>
        <w:spacing w:line="244" w:lineRule="auto"/>
        <w:rPr>
          <w:rFonts w:ascii="Arial"/>
          <w:sz w:val="21"/>
        </w:rPr>
      </w:pPr>
    </w:p>
    <w:p w14:paraId="255160AA">
      <w:pPr>
        <w:spacing w:line="244" w:lineRule="auto"/>
        <w:rPr>
          <w:rFonts w:ascii="Arial"/>
          <w:sz w:val="21"/>
        </w:rPr>
      </w:pPr>
    </w:p>
    <w:p w14:paraId="2CFB6D0C">
      <w:pPr>
        <w:spacing w:line="244" w:lineRule="auto"/>
        <w:rPr>
          <w:rFonts w:ascii="Arial"/>
          <w:sz w:val="21"/>
        </w:rPr>
      </w:pPr>
    </w:p>
    <w:p w14:paraId="11BBB2E7">
      <w:pPr>
        <w:spacing w:line="244" w:lineRule="auto"/>
        <w:rPr>
          <w:rFonts w:ascii="Arial"/>
          <w:sz w:val="21"/>
        </w:rPr>
      </w:pPr>
    </w:p>
    <w:p w14:paraId="77F7BF00">
      <w:pPr>
        <w:spacing w:line="244" w:lineRule="auto"/>
        <w:rPr>
          <w:rFonts w:ascii="Arial"/>
          <w:sz w:val="21"/>
        </w:rPr>
      </w:pPr>
    </w:p>
    <w:p w14:paraId="386F320D">
      <w:pPr>
        <w:spacing w:line="244" w:lineRule="auto"/>
        <w:rPr>
          <w:rFonts w:ascii="Arial"/>
          <w:sz w:val="21"/>
        </w:rPr>
      </w:pPr>
    </w:p>
    <w:p w14:paraId="303F20FF">
      <w:pPr>
        <w:spacing w:line="245" w:lineRule="auto"/>
        <w:rPr>
          <w:rFonts w:ascii="Arial"/>
          <w:sz w:val="21"/>
        </w:rPr>
      </w:pPr>
    </w:p>
    <w:p w14:paraId="255F8196">
      <w:pPr>
        <w:spacing w:line="245" w:lineRule="auto"/>
        <w:rPr>
          <w:rFonts w:ascii="Arial"/>
          <w:sz w:val="21"/>
        </w:rPr>
      </w:pPr>
    </w:p>
    <w:p w14:paraId="2471A92D">
      <w:pPr>
        <w:spacing w:line="245" w:lineRule="auto"/>
        <w:rPr>
          <w:rFonts w:ascii="Arial"/>
          <w:sz w:val="21"/>
        </w:rPr>
      </w:pPr>
    </w:p>
    <w:p w14:paraId="230A58D0">
      <w:pPr>
        <w:spacing w:line="245" w:lineRule="auto"/>
        <w:rPr>
          <w:rFonts w:ascii="Arial"/>
          <w:sz w:val="21"/>
        </w:rPr>
      </w:pPr>
    </w:p>
    <w:p w14:paraId="46C201D1">
      <w:pPr>
        <w:spacing w:line="245" w:lineRule="auto"/>
        <w:rPr>
          <w:rFonts w:ascii="Arial"/>
          <w:sz w:val="21"/>
        </w:rPr>
      </w:pPr>
    </w:p>
    <w:p w14:paraId="4174827A">
      <w:pPr>
        <w:spacing w:line="245" w:lineRule="auto"/>
        <w:rPr>
          <w:rFonts w:ascii="Arial"/>
          <w:sz w:val="21"/>
        </w:rPr>
      </w:pPr>
    </w:p>
    <w:p w14:paraId="32500F22">
      <w:pPr>
        <w:spacing w:line="245" w:lineRule="auto"/>
        <w:rPr>
          <w:rFonts w:ascii="Arial"/>
          <w:sz w:val="21"/>
        </w:rPr>
      </w:pPr>
    </w:p>
    <w:p w14:paraId="500C29AD">
      <w:pPr>
        <w:spacing w:line="245" w:lineRule="auto"/>
        <w:rPr>
          <w:rFonts w:ascii="Arial"/>
          <w:sz w:val="21"/>
        </w:rPr>
      </w:pPr>
    </w:p>
    <w:p w14:paraId="271A899F">
      <w:pPr>
        <w:spacing w:line="245" w:lineRule="auto"/>
        <w:rPr>
          <w:rFonts w:ascii="Arial"/>
          <w:sz w:val="21"/>
        </w:rPr>
      </w:pPr>
    </w:p>
    <w:p w14:paraId="257E2F6D">
      <w:pPr>
        <w:spacing w:line="245" w:lineRule="auto"/>
        <w:rPr>
          <w:rFonts w:ascii="Arial"/>
          <w:sz w:val="21"/>
        </w:rPr>
      </w:pPr>
    </w:p>
    <w:p w14:paraId="6859565D">
      <w:pPr>
        <w:spacing w:line="245" w:lineRule="auto"/>
        <w:rPr>
          <w:rFonts w:ascii="Arial"/>
          <w:sz w:val="21"/>
        </w:rPr>
      </w:pPr>
    </w:p>
    <w:p w14:paraId="5CB06FB1">
      <w:pPr>
        <w:spacing w:line="245" w:lineRule="auto"/>
        <w:rPr>
          <w:rFonts w:ascii="Arial"/>
          <w:sz w:val="21"/>
        </w:rPr>
      </w:pPr>
    </w:p>
    <w:p w14:paraId="1A9F6BB7">
      <w:pPr>
        <w:spacing w:line="245" w:lineRule="auto"/>
        <w:rPr>
          <w:rFonts w:ascii="Arial"/>
          <w:sz w:val="21"/>
        </w:rPr>
      </w:pPr>
    </w:p>
    <w:p w14:paraId="5177C627">
      <w:pPr>
        <w:spacing w:line="245" w:lineRule="auto"/>
        <w:rPr>
          <w:rFonts w:ascii="Arial"/>
          <w:sz w:val="21"/>
        </w:rPr>
      </w:pPr>
    </w:p>
    <w:p w14:paraId="4C9CD471">
      <w:pPr>
        <w:spacing w:line="245" w:lineRule="auto"/>
        <w:rPr>
          <w:rFonts w:ascii="Arial"/>
          <w:sz w:val="21"/>
        </w:rPr>
      </w:pPr>
    </w:p>
    <w:p w14:paraId="2217DDBF">
      <w:pPr>
        <w:spacing w:line="245" w:lineRule="auto"/>
        <w:rPr>
          <w:rFonts w:ascii="Arial"/>
          <w:sz w:val="21"/>
        </w:rPr>
      </w:pPr>
    </w:p>
    <w:p w14:paraId="15E0E65F">
      <w:pPr>
        <w:spacing w:line="245" w:lineRule="auto"/>
        <w:rPr>
          <w:rFonts w:ascii="Arial"/>
          <w:sz w:val="21"/>
        </w:rPr>
      </w:pPr>
    </w:p>
    <w:p w14:paraId="21701535">
      <w:pPr>
        <w:spacing w:line="245" w:lineRule="auto"/>
        <w:rPr>
          <w:rFonts w:ascii="Arial"/>
          <w:sz w:val="21"/>
        </w:rPr>
      </w:pPr>
    </w:p>
    <w:p w14:paraId="520D0B88">
      <w:pPr>
        <w:spacing w:line="245" w:lineRule="auto"/>
        <w:rPr>
          <w:rFonts w:ascii="Arial"/>
          <w:sz w:val="21"/>
        </w:rPr>
      </w:pPr>
    </w:p>
    <w:p w14:paraId="0A3275B2">
      <w:pPr>
        <w:spacing w:line="245" w:lineRule="auto"/>
        <w:rPr>
          <w:rFonts w:ascii="Arial"/>
          <w:sz w:val="21"/>
        </w:rPr>
      </w:pPr>
    </w:p>
    <w:p w14:paraId="238C5C26">
      <w:pPr>
        <w:spacing w:line="245" w:lineRule="auto"/>
        <w:rPr>
          <w:rFonts w:ascii="Arial"/>
          <w:sz w:val="21"/>
        </w:rPr>
      </w:pPr>
    </w:p>
    <w:p w14:paraId="729AF1EE">
      <w:pPr>
        <w:spacing w:line="245" w:lineRule="auto"/>
        <w:rPr>
          <w:rFonts w:ascii="Arial"/>
          <w:sz w:val="21"/>
        </w:rPr>
      </w:pPr>
    </w:p>
    <w:p w14:paraId="231335A2">
      <w:pPr>
        <w:spacing w:line="245" w:lineRule="auto"/>
        <w:rPr>
          <w:rFonts w:ascii="Arial"/>
          <w:sz w:val="21"/>
        </w:rPr>
      </w:pPr>
    </w:p>
    <w:p w14:paraId="52E7E7A2">
      <w:pPr>
        <w:spacing w:line="245" w:lineRule="auto"/>
        <w:rPr>
          <w:rFonts w:ascii="Arial"/>
          <w:sz w:val="21"/>
        </w:rPr>
      </w:pPr>
    </w:p>
    <w:p w14:paraId="48EDC87C">
      <w:pPr>
        <w:spacing w:line="245" w:lineRule="auto"/>
        <w:rPr>
          <w:rFonts w:ascii="Arial"/>
          <w:sz w:val="21"/>
        </w:rPr>
      </w:pPr>
    </w:p>
    <w:p w14:paraId="75A2662A">
      <w:pPr>
        <w:spacing w:line="245" w:lineRule="auto"/>
        <w:rPr>
          <w:rFonts w:ascii="Arial"/>
          <w:sz w:val="21"/>
        </w:rPr>
      </w:pPr>
    </w:p>
    <w:p w14:paraId="1CF8C7B7">
      <w:pPr>
        <w:spacing w:line="245" w:lineRule="auto"/>
        <w:rPr>
          <w:rFonts w:ascii="Arial"/>
          <w:sz w:val="21"/>
        </w:rPr>
      </w:pPr>
    </w:p>
    <w:p w14:paraId="0D38E731">
      <w:pPr>
        <w:spacing w:line="245" w:lineRule="auto"/>
        <w:rPr>
          <w:rFonts w:ascii="Arial"/>
          <w:sz w:val="21"/>
        </w:rPr>
      </w:pPr>
    </w:p>
    <w:p w14:paraId="2DEA884F">
      <w:pPr>
        <w:spacing w:line="245" w:lineRule="auto"/>
        <w:rPr>
          <w:rFonts w:ascii="Arial"/>
          <w:sz w:val="21"/>
        </w:rPr>
      </w:pPr>
    </w:p>
    <w:p w14:paraId="2D19D3CF">
      <w:pPr>
        <w:spacing w:line="245" w:lineRule="auto"/>
        <w:rPr>
          <w:rFonts w:ascii="Arial"/>
          <w:sz w:val="21"/>
        </w:rPr>
      </w:pPr>
    </w:p>
    <w:p w14:paraId="0F96FD65">
      <w:pPr>
        <w:spacing w:line="245" w:lineRule="auto"/>
        <w:rPr>
          <w:rFonts w:ascii="Arial"/>
          <w:sz w:val="21"/>
        </w:rPr>
      </w:pPr>
    </w:p>
    <w:p w14:paraId="576D18AB">
      <w:pPr>
        <w:spacing w:line="245" w:lineRule="auto"/>
        <w:rPr>
          <w:rFonts w:ascii="Arial"/>
          <w:sz w:val="21"/>
        </w:rPr>
      </w:pPr>
    </w:p>
    <w:p w14:paraId="30CF682C">
      <w:pPr>
        <w:spacing w:line="245" w:lineRule="auto"/>
        <w:rPr>
          <w:rFonts w:ascii="Arial"/>
          <w:sz w:val="21"/>
        </w:rPr>
      </w:pPr>
    </w:p>
    <w:p w14:paraId="60AAC309">
      <w:pPr>
        <w:spacing w:before="58"/>
        <w:ind w:left="5875"/>
        <w:rPr>
          <w:rFonts w:ascii="新宋体" w:hAnsi="新宋体" w:eastAsia="新宋体" w:cs="新宋体"/>
          <w:sz w:val="18"/>
          <w:szCs w:val="18"/>
        </w:rPr>
      </w:pPr>
      <w:r>
        <w:rPr>
          <w:rFonts w:ascii="新宋体" w:hAnsi="新宋体" w:eastAsia="新宋体" w:cs="新宋体"/>
          <w:spacing w:val="-3"/>
          <w:sz w:val="18"/>
          <w:szCs w:val="18"/>
        </w:rPr>
        <w:t>51</w:t>
      </w:r>
    </w:p>
    <w:p w14:paraId="7D13EC31">
      <w:pPr>
        <w:rPr>
          <w:rFonts w:ascii="新宋体" w:hAnsi="新宋体" w:eastAsia="新宋体" w:cs="新宋体"/>
          <w:sz w:val="18"/>
          <w:szCs w:val="18"/>
        </w:rPr>
        <w:sectPr>
          <w:headerReference r:id="rId52" w:type="default"/>
          <w:pgSz w:w="11907" w:h="16839"/>
          <w:pgMar w:top="1106" w:right="0" w:bottom="0" w:left="0" w:header="1092" w:footer="0" w:gutter="0"/>
          <w:cols w:space="720" w:num="1"/>
        </w:sectPr>
      </w:pPr>
    </w:p>
    <w:p w14:paraId="4F3181AE">
      <w:pPr>
        <w:spacing w:line="268" w:lineRule="auto"/>
        <w:rPr>
          <w:rFonts w:ascii="Arial"/>
          <w:sz w:val="21"/>
        </w:rPr>
      </w:pPr>
    </w:p>
    <w:p w14:paraId="39565CBB">
      <w:pPr>
        <w:spacing w:line="269" w:lineRule="auto"/>
        <w:rPr>
          <w:rFonts w:ascii="Arial"/>
          <w:sz w:val="21"/>
        </w:rPr>
      </w:pPr>
    </w:p>
    <w:p w14:paraId="652D3D3C">
      <w:pPr>
        <w:spacing w:before="100" w:line="224" w:lineRule="auto"/>
        <w:ind w:left="1835"/>
        <w:outlineLvl w:val="2"/>
        <w:rPr>
          <w:rFonts w:ascii="宋体" w:hAnsi="宋体" w:eastAsia="宋体" w:cs="宋体"/>
          <w:sz w:val="31"/>
          <w:szCs w:val="31"/>
        </w:rPr>
      </w:pPr>
      <w:bookmarkStart w:id="39" w:name="bookmark27"/>
      <w:bookmarkEnd w:id="39"/>
      <w:r>
        <w:rPr>
          <w:rFonts w:ascii="宋体" w:hAnsi="宋体" w:eastAsia="宋体" w:cs="宋体"/>
          <w:spacing w:val="6"/>
          <w:sz w:val="31"/>
          <w:szCs w:val="31"/>
          <w14:textOutline w14:w="5791" w14:cap="flat" w14:cmpd="sng">
            <w14:solidFill>
              <w14:srgbClr w14:val="000000"/>
            </w14:solidFill>
            <w14:prstDash w14:val="solid"/>
            <w14:miter w14:val="0"/>
          </w14:textOutline>
        </w:rPr>
        <w:t>附件</w:t>
      </w:r>
      <w:r>
        <w:rPr>
          <w:rFonts w:ascii="宋体" w:hAnsi="宋体" w:eastAsia="宋体" w:cs="宋体"/>
          <w:spacing w:val="-69"/>
          <w:sz w:val="31"/>
          <w:szCs w:val="31"/>
        </w:rPr>
        <w:t xml:space="preserve"> </w:t>
      </w:r>
      <w:r>
        <w:rPr>
          <w:rFonts w:ascii="Calibri" w:hAnsi="Calibri" w:eastAsia="Calibri" w:cs="Calibri"/>
          <w:b/>
          <w:bCs/>
          <w:spacing w:val="6"/>
          <w:sz w:val="31"/>
          <w:szCs w:val="31"/>
        </w:rPr>
        <w:t>A</w:t>
      </w:r>
      <w:r>
        <w:rPr>
          <w:rFonts w:ascii="宋体" w:hAnsi="宋体" w:eastAsia="宋体" w:cs="宋体"/>
          <w:spacing w:val="6"/>
          <w:sz w:val="31"/>
          <w:szCs w:val="31"/>
          <w14:textOutline w14:w="5791" w14:cap="flat" w14:cmpd="sng">
            <w14:solidFill>
              <w14:srgbClr w14:val="000000"/>
            </w14:solidFill>
            <w14:prstDash w14:val="solid"/>
            <w14:miter w14:val="0"/>
          </w14:textOutline>
        </w:rPr>
        <w:t>：评标详细程序</w:t>
      </w:r>
    </w:p>
    <w:p w14:paraId="0196AA93">
      <w:pPr>
        <w:spacing w:line="246" w:lineRule="auto"/>
        <w:rPr>
          <w:rFonts w:ascii="Arial"/>
          <w:sz w:val="21"/>
        </w:rPr>
      </w:pPr>
    </w:p>
    <w:p w14:paraId="2C1D9EF1">
      <w:pPr>
        <w:spacing w:line="247" w:lineRule="auto"/>
        <w:rPr>
          <w:rFonts w:ascii="Arial"/>
          <w:sz w:val="21"/>
        </w:rPr>
      </w:pPr>
    </w:p>
    <w:p w14:paraId="099E2BAE">
      <w:pPr>
        <w:spacing w:before="91" w:line="217" w:lineRule="auto"/>
        <w:ind w:left="5130"/>
        <w:rPr>
          <w:rFonts w:ascii="仿宋" w:hAnsi="仿宋" w:eastAsia="仿宋" w:cs="仿宋"/>
          <w:sz w:val="28"/>
          <w:szCs w:val="28"/>
        </w:rPr>
      </w:pPr>
      <w:r>
        <w:rPr>
          <w:rFonts w:ascii="仿宋" w:hAnsi="仿宋" w:eastAsia="仿宋" w:cs="仿宋"/>
          <w:spacing w:val="-3"/>
          <w:sz w:val="28"/>
          <w:szCs w:val="28"/>
          <w14:textOutline w14:w="5094" w14:cap="flat" w14:cmpd="sng">
            <w14:solidFill>
              <w14:srgbClr w14:val="000000"/>
            </w14:solidFill>
            <w14:prstDash w14:val="solid"/>
            <w14:miter w14:val="0"/>
          </w14:textOutline>
        </w:rPr>
        <w:t>评标详细程序</w:t>
      </w:r>
    </w:p>
    <w:p w14:paraId="16C83365">
      <w:pPr>
        <w:spacing w:before="211" w:line="220" w:lineRule="auto"/>
        <w:ind w:left="1799"/>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A0.总</w:t>
      </w:r>
      <w:r>
        <w:rPr>
          <w:rFonts w:ascii="仿宋" w:hAnsi="仿宋" w:eastAsia="仿宋" w:cs="仿宋"/>
          <w:spacing w:val="10"/>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则</w:t>
      </w:r>
    </w:p>
    <w:p w14:paraId="312BB9BC">
      <w:pPr>
        <w:spacing w:before="182" w:line="218" w:lineRule="auto"/>
        <w:ind w:left="2294"/>
        <w:rPr>
          <w:rFonts w:ascii="仿宋" w:hAnsi="仿宋" w:eastAsia="仿宋" w:cs="仿宋"/>
          <w:sz w:val="24"/>
          <w:szCs w:val="24"/>
        </w:rPr>
      </w:pPr>
      <w:r>
        <w:rPr>
          <w:rFonts w:ascii="仿宋" w:hAnsi="仿宋" w:eastAsia="仿宋" w:cs="仿宋"/>
          <w:spacing w:val="-9"/>
          <w:sz w:val="24"/>
          <w:szCs w:val="24"/>
          <w:shd w:val="clear" w:fill="FFFFFE"/>
        </w:rPr>
        <w:t>本附件是本章“评标办法”的组成部分，</w:t>
      </w:r>
      <w:r>
        <w:rPr>
          <w:rFonts w:ascii="仿宋" w:hAnsi="仿宋" w:eastAsia="仿宋" w:cs="仿宋"/>
          <w:spacing w:val="42"/>
          <w:sz w:val="24"/>
          <w:szCs w:val="24"/>
          <w:shd w:val="clear" w:fill="FFFFFE"/>
        </w:rPr>
        <w:t xml:space="preserve"> </w:t>
      </w:r>
      <w:r>
        <w:rPr>
          <w:rFonts w:ascii="仿宋" w:hAnsi="仿宋" w:eastAsia="仿宋" w:cs="仿宋"/>
          <w:spacing w:val="-9"/>
          <w:sz w:val="24"/>
          <w:szCs w:val="24"/>
          <w:shd w:val="clear" w:fill="FFFFFE"/>
        </w:rPr>
        <w:t>是对本章第</w:t>
      </w:r>
      <w:r>
        <w:rPr>
          <w:rFonts w:ascii="仿宋" w:hAnsi="仿宋" w:eastAsia="仿宋" w:cs="仿宋"/>
          <w:spacing w:val="-45"/>
          <w:sz w:val="24"/>
          <w:szCs w:val="24"/>
          <w:shd w:val="clear" w:fill="FFFFFE"/>
        </w:rPr>
        <w:t xml:space="preserve"> </w:t>
      </w:r>
      <w:r>
        <w:rPr>
          <w:rFonts w:ascii="仿宋" w:hAnsi="仿宋" w:eastAsia="仿宋" w:cs="仿宋"/>
          <w:spacing w:val="-9"/>
          <w:sz w:val="24"/>
          <w:szCs w:val="24"/>
          <w:shd w:val="clear" w:fill="FFFFFE"/>
        </w:rPr>
        <w:t>3</w:t>
      </w:r>
      <w:r>
        <w:rPr>
          <w:rFonts w:ascii="仿宋" w:hAnsi="仿宋" w:eastAsia="仿宋" w:cs="仿宋"/>
          <w:spacing w:val="-42"/>
          <w:sz w:val="24"/>
          <w:szCs w:val="24"/>
          <w:shd w:val="clear" w:fill="FFFFFE"/>
        </w:rPr>
        <w:t xml:space="preserve"> </w:t>
      </w:r>
      <w:r>
        <w:rPr>
          <w:rFonts w:ascii="仿宋" w:hAnsi="仿宋" w:eastAsia="仿宋" w:cs="仿宋"/>
          <w:spacing w:val="-9"/>
          <w:sz w:val="24"/>
          <w:szCs w:val="24"/>
          <w:shd w:val="clear" w:fill="FFFFFE"/>
        </w:rPr>
        <w:t>条所规定的评标程序</w:t>
      </w:r>
    </w:p>
    <w:p w14:paraId="415536F7">
      <w:pPr>
        <w:spacing w:before="182" w:line="216" w:lineRule="auto"/>
        <w:ind w:left="1828"/>
        <w:rPr>
          <w:rFonts w:ascii="仿宋" w:hAnsi="仿宋" w:eastAsia="仿宋" w:cs="仿宋"/>
          <w:sz w:val="24"/>
          <w:szCs w:val="24"/>
        </w:rPr>
      </w:pPr>
      <w:r>
        <w:rPr>
          <w:rFonts w:ascii="仿宋" w:hAnsi="仿宋" w:eastAsia="仿宋" w:cs="仿宋"/>
          <w:spacing w:val="-5"/>
          <w:sz w:val="24"/>
          <w:szCs w:val="24"/>
          <w:shd w:val="clear" w:fill="FFFFFE"/>
        </w:rPr>
        <w:t>的进一些细化，</w:t>
      </w:r>
      <w:r>
        <w:rPr>
          <w:rFonts w:ascii="仿宋" w:hAnsi="仿宋" w:eastAsia="仿宋" w:cs="仿宋"/>
          <w:spacing w:val="-65"/>
          <w:sz w:val="24"/>
          <w:szCs w:val="24"/>
          <w:shd w:val="clear" w:fill="FFFFFE"/>
        </w:rPr>
        <w:t xml:space="preserve"> </w:t>
      </w:r>
      <w:r>
        <w:rPr>
          <w:rFonts w:ascii="仿宋" w:hAnsi="仿宋" w:eastAsia="仿宋" w:cs="仿宋"/>
          <w:spacing w:val="-5"/>
          <w:sz w:val="24"/>
          <w:szCs w:val="24"/>
          <w:shd w:val="clear" w:fill="FFFFFE"/>
        </w:rPr>
        <w:t>评标委员会应当按照本附件所规定的详细程序开展并完成评标工</w:t>
      </w:r>
    </w:p>
    <w:p w14:paraId="7B90B337">
      <w:pPr>
        <w:spacing w:before="187" w:line="216" w:lineRule="auto"/>
        <w:ind w:left="1817"/>
        <w:rPr>
          <w:rFonts w:ascii="仿宋" w:hAnsi="仿宋" w:eastAsia="仿宋" w:cs="仿宋"/>
          <w:sz w:val="24"/>
          <w:szCs w:val="24"/>
        </w:rPr>
      </w:pPr>
      <w:r>
        <w:rPr>
          <w:rFonts w:ascii="仿宋" w:hAnsi="仿宋" w:eastAsia="仿宋" w:cs="仿宋"/>
          <w:spacing w:val="-13"/>
          <w:sz w:val="24"/>
          <w:szCs w:val="24"/>
        </w:rPr>
        <w:t>作。</w:t>
      </w:r>
    </w:p>
    <w:p w14:paraId="37B10FB7">
      <w:pPr>
        <w:spacing w:before="185" w:line="218" w:lineRule="auto"/>
        <w:ind w:left="1799"/>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A1.基本程序</w:t>
      </w:r>
    </w:p>
    <w:p w14:paraId="7564F9A3">
      <w:pPr>
        <w:spacing w:before="186" w:line="215" w:lineRule="auto"/>
        <w:ind w:left="2294"/>
        <w:rPr>
          <w:rFonts w:ascii="仿宋" w:hAnsi="仿宋" w:eastAsia="仿宋" w:cs="仿宋"/>
          <w:sz w:val="24"/>
          <w:szCs w:val="24"/>
        </w:rPr>
      </w:pPr>
      <w:r>
        <w:rPr>
          <w:rFonts w:ascii="仿宋" w:hAnsi="仿宋" w:eastAsia="仿宋" w:cs="仿宋"/>
          <w:spacing w:val="-5"/>
          <w:sz w:val="24"/>
          <w:szCs w:val="24"/>
        </w:rPr>
        <w:t>评标活动将按以下五个步骤进行：</w:t>
      </w:r>
    </w:p>
    <w:p w14:paraId="1EE18792">
      <w:pPr>
        <w:spacing w:before="186" w:line="218" w:lineRule="auto"/>
        <w:ind w:left="2293"/>
        <w:rPr>
          <w:rFonts w:ascii="仿宋" w:hAnsi="仿宋" w:eastAsia="仿宋" w:cs="仿宋"/>
          <w:sz w:val="24"/>
          <w:szCs w:val="24"/>
        </w:rPr>
      </w:pPr>
      <w:r>
        <w:rPr>
          <w:rFonts w:ascii="仿宋" w:hAnsi="仿宋" w:eastAsia="仿宋" w:cs="仿宋"/>
          <w:spacing w:val="-8"/>
          <w:sz w:val="24"/>
          <w:szCs w:val="24"/>
        </w:rPr>
        <w:t>（1）评标准备；</w:t>
      </w:r>
    </w:p>
    <w:p w14:paraId="694B88FB">
      <w:pPr>
        <w:spacing w:before="184" w:line="218" w:lineRule="auto"/>
        <w:ind w:left="2293"/>
        <w:rPr>
          <w:rFonts w:ascii="仿宋" w:hAnsi="仿宋" w:eastAsia="仿宋" w:cs="仿宋"/>
          <w:sz w:val="24"/>
          <w:szCs w:val="24"/>
        </w:rPr>
      </w:pPr>
      <w:r>
        <w:rPr>
          <w:rFonts w:ascii="仿宋" w:hAnsi="仿宋" w:eastAsia="仿宋" w:cs="仿宋"/>
          <w:spacing w:val="-8"/>
          <w:sz w:val="24"/>
          <w:szCs w:val="24"/>
        </w:rPr>
        <w:t>（2）初步评审；</w:t>
      </w:r>
    </w:p>
    <w:p w14:paraId="36687E87">
      <w:pPr>
        <w:spacing w:before="183" w:line="218" w:lineRule="auto"/>
        <w:ind w:left="2293"/>
        <w:rPr>
          <w:rFonts w:ascii="仿宋" w:hAnsi="仿宋" w:eastAsia="仿宋" w:cs="仿宋"/>
          <w:sz w:val="24"/>
          <w:szCs w:val="24"/>
        </w:rPr>
      </w:pPr>
      <w:r>
        <w:rPr>
          <w:rFonts w:ascii="仿宋" w:hAnsi="仿宋" w:eastAsia="仿宋" w:cs="仿宋"/>
          <w:spacing w:val="-3"/>
          <w:sz w:val="24"/>
          <w:szCs w:val="24"/>
        </w:rPr>
        <w:t>（3）入围；</w:t>
      </w:r>
    </w:p>
    <w:p w14:paraId="41702B3E">
      <w:pPr>
        <w:tabs>
          <w:tab w:val="left" w:pos="2413"/>
        </w:tabs>
        <w:spacing w:before="184" w:line="217"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20"/>
          <w:sz w:val="24"/>
          <w:szCs w:val="24"/>
          <w:shd w:val="clear" w:fill="FFFFFE"/>
        </w:rPr>
        <w:t>（4）详细评审</w:t>
      </w:r>
      <w:r>
        <w:rPr>
          <w:rFonts w:ascii="仿宋" w:hAnsi="仿宋" w:eastAsia="仿宋" w:cs="仿宋"/>
          <w:spacing w:val="-64"/>
          <w:sz w:val="24"/>
          <w:szCs w:val="24"/>
          <w:shd w:val="clear" w:fill="FFFFFE"/>
        </w:rPr>
        <w:t xml:space="preserve"> </w:t>
      </w:r>
      <w:r>
        <w:rPr>
          <w:rFonts w:ascii="仿宋" w:hAnsi="仿宋" w:eastAsia="仿宋" w:cs="仿宋"/>
          <w:spacing w:val="-20"/>
          <w:sz w:val="24"/>
          <w:szCs w:val="24"/>
          <w:shd w:val="clear" w:fill="FFFFFE"/>
        </w:rPr>
        <w:t>；</w:t>
      </w:r>
    </w:p>
    <w:p w14:paraId="268F02B3">
      <w:pPr>
        <w:tabs>
          <w:tab w:val="left" w:pos="2413"/>
        </w:tabs>
        <w:spacing w:before="184" w:line="217"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11"/>
          <w:sz w:val="24"/>
          <w:szCs w:val="24"/>
          <w:shd w:val="clear" w:fill="FFFFFE"/>
        </w:rPr>
        <w:t>（5）推荐中标候选人或者直接确定中标人及提交评标报告。</w:t>
      </w:r>
      <w:r>
        <w:rPr>
          <w:rFonts w:ascii="仿宋" w:hAnsi="仿宋" w:eastAsia="仿宋" w:cs="仿宋"/>
          <w:spacing w:val="4"/>
          <w:sz w:val="24"/>
          <w:szCs w:val="24"/>
          <w:shd w:val="clear" w:fill="FFFFFE"/>
        </w:rPr>
        <w:t xml:space="preserve">  </w:t>
      </w:r>
    </w:p>
    <w:p w14:paraId="30DCD5A4">
      <w:pPr>
        <w:spacing w:before="186" w:line="218" w:lineRule="auto"/>
        <w:ind w:left="1799"/>
        <w:rPr>
          <w:rFonts w:ascii="仿宋" w:hAnsi="仿宋" w:eastAsia="仿宋" w:cs="仿宋"/>
          <w:sz w:val="24"/>
          <w:szCs w:val="24"/>
        </w:rPr>
      </w:pP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A2.评标准备</w:t>
      </w:r>
    </w:p>
    <w:p w14:paraId="05DBFECF">
      <w:pPr>
        <w:spacing w:before="184" w:line="218" w:lineRule="auto"/>
        <w:ind w:left="1799"/>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A2.1</w:t>
      </w:r>
      <w:r>
        <w:rPr>
          <w:rFonts w:ascii="仿宋" w:hAnsi="仿宋" w:eastAsia="仿宋" w:cs="仿宋"/>
          <w:spacing w:val="-38"/>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评标委员会成员签到</w:t>
      </w:r>
    </w:p>
    <w:p w14:paraId="246BACD0">
      <w:pPr>
        <w:spacing w:before="183" w:line="216" w:lineRule="auto"/>
        <w:ind w:left="2294"/>
        <w:rPr>
          <w:rFonts w:ascii="仿宋" w:hAnsi="仿宋" w:eastAsia="仿宋" w:cs="仿宋"/>
          <w:sz w:val="24"/>
          <w:szCs w:val="24"/>
        </w:rPr>
      </w:pPr>
      <w:r>
        <w:rPr>
          <w:rFonts w:ascii="仿宋" w:hAnsi="仿宋" w:eastAsia="仿宋" w:cs="仿宋"/>
          <w:spacing w:val="-2"/>
          <w:sz w:val="24"/>
          <w:szCs w:val="24"/>
        </w:rPr>
        <w:t>评标委员会成员到达评标现场时应进行实名认证并进行签到以证明其出席。</w:t>
      </w:r>
    </w:p>
    <w:p w14:paraId="19D1B56C">
      <w:pPr>
        <w:spacing w:before="187" w:line="218" w:lineRule="auto"/>
        <w:ind w:left="1799"/>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A2.2</w:t>
      </w:r>
      <w:r>
        <w:rPr>
          <w:rFonts w:ascii="仿宋" w:hAnsi="仿宋" w:eastAsia="仿宋" w:cs="仿宋"/>
          <w:spacing w:val="-4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评标委员会的分工</w:t>
      </w:r>
    </w:p>
    <w:p w14:paraId="40F00ABE">
      <w:pPr>
        <w:spacing w:before="182" w:line="218" w:lineRule="auto"/>
        <w:ind w:left="2294"/>
        <w:rPr>
          <w:rFonts w:ascii="仿宋" w:hAnsi="仿宋" w:eastAsia="仿宋" w:cs="仿宋"/>
          <w:sz w:val="24"/>
          <w:szCs w:val="24"/>
        </w:rPr>
      </w:pPr>
      <w:r>
        <w:rPr>
          <w:rFonts w:ascii="仿宋" w:hAnsi="仿宋" w:eastAsia="仿宋" w:cs="仿宋"/>
          <w:spacing w:val="-3"/>
          <w:sz w:val="24"/>
          <w:szCs w:val="24"/>
          <w:shd w:val="clear" w:fill="FFFFFE"/>
        </w:rPr>
        <w:t>评标委员会首先推选一名评标委员会主任。招标人也可以</w:t>
      </w:r>
      <w:r>
        <w:rPr>
          <w:rFonts w:ascii="仿宋" w:hAnsi="仿宋" w:eastAsia="仿宋" w:cs="仿宋"/>
          <w:spacing w:val="-4"/>
          <w:sz w:val="24"/>
          <w:szCs w:val="24"/>
          <w:shd w:val="clear" w:fill="FFFFFE"/>
        </w:rPr>
        <w:t>直接指定评标委员</w:t>
      </w:r>
    </w:p>
    <w:p w14:paraId="4E32AB99">
      <w:pPr>
        <w:spacing w:before="185" w:line="215" w:lineRule="auto"/>
        <w:ind w:left="1821"/>
        <w:rPr>
          <w:rFonts w:ascii="仿宋" w:hAnsi="仿宋" w:eastAsia="仿宋" w:cs="仿宋"/>
          <w:sz w:val="24"/>
          <w:szCs w:val="24"/>
        </w:rPr>
      </w:pPr>
      <w:r>
        <w:rPr>
          <w:rFonts w:ascii="仿宋" w:hAnsi="仿宋" w:eastAsia="仿宋" w:cs="仿宋"/>
          <w:spacing w:val="-3"/>
          <w:sz w:val="24"/>
          <w:szCs w:val="24"/>
          <w:shd w:val="clear" w:fill="FFFFFE"/>
        </w:rPr>
        <w:t>会主任。评标委员会主任负责评标活动的组织领导工作。评标委员会</w:t>
      </w:r>
      <w:r>
        <w:rPr>
          <w:rFonts w:ascii="仿宋" w:hAnsi="仿宋" w:eastAsia="仿宋" w:cs="仿宋"/>
          <w:spacing w:val="-4"/>
          <w:sz w:val="24"/>
          <w:szCs w:val="24"/>
          <w:shd w:val="clear" w:fill="FFFFFE"/>
        </w:rPr>
        <w:t>主任在与其</w:t>
      </w:r>
    </w:p>
    <w:p w14:paraId="66B197C1">
      <w:pPr>
        <w:spacing w:before="186" w:line="217" w:lineRule="auto"/>
        <w:ind w:left="1814"/>
        <w:rPr>
          <w:rFonts w:ascii="仿宋" w:hAnsi="仿宋" w:eastAsia="仿宋" w:cs="仿宋"/>
          <w:sz w:val="24"/>
          <w:szCs w:val="24"/>
        </w:rPr>
      </w:pPr>
      <w:r>
        <w:rPr>
          <w:rFonts w:ascii="仿宋" w:hAnsi="仿宋" w:eastAsia="仿宋" w:cs="仿宋"/>
          <w:spacing w:val="-5"/>
          <w:sz w:val="24"/>
          <w:szCs w:val="24"/>
          <w:shd w:val="clear" w:fill="FFFFFE"/>
        </w:rPr>
        <w:t>他评标委员会成员商议的基础上可以将评标委员会划分为技术组</w:t>
      </w:r>
      <w:r>
        <w:rPr>
          <w:rFonts w:ascii="仿宋" w:hAnsi="仿宋" w:eastAsia="仿宋" w:cs="仿宋"/>
          <w:spacing w:val="-6"/>
          <w:sz w:val="24"/>
          <w:szCs w:val="24"/>
          <w:shd w:val="clear" w:fill="FFFFFE"/>
        </w:rPr>
        <w:t>和商务组。</w:t>
      </w:r>
      <w:r>
        <w:rPr>
          <w:rFonts w:ascii="仿宋" w:hAnsi="仿宋" w:eastAsia="仿宋" w:cs="仿宋"/>
          <w:sz w:val="24"/>
          <w:szCs w:val="24"/>
          <w:shd w:val="clear" w:fill="FFFFFE"/>
        </w:rPr>
        <w:t xml:space="preserve">  </w:t>
      </w:r>
    </w:p>
    <w:p w14:paraId="1B78D50D">
      <w:pPr>
        <w:spacing w:before="186" w:line="216" w:lineRule="auto"/>
        <w:ind w:left="1799"/>
        <w:rPr>
          <w:rFonts w:ascii="仿宋" w:hAnsi="仿宋" w:eastAsia="仿宋" w:cs="仿宋"/>
          <w:sz w:val="24"/>
          <w:szCs w:val="24"/>
        </w:rPr>
      </w:pPr>
      <w:r>
        <w:rPr>
          <w:rFonts w:ascii="仿宋" w:hAnsi="仿宋" w:eastAsia="仿宋" w:cs="仿宋"/>
          <w:spacing w:val="-2"/>
          <w:sz w:val="24"/>
          <w:szCs w:val="24"/>
          <w:shd w:val="clear" w:fill="FFFFFE"/>
          <w14:textOutline w14:w="4354" w14:cap="flat" w14:cmpd="sng">
            <w14:solidFill>
              <w14:srgbClr w14:val="000000"/>
            </w14:solidFill>
            <w14:prstDash w14:val="solid"/>
            <w14:miter w14:val="0"/>
          </w14:textOutline>
        </w:rPr>
        <w:t>A2.3</w:t>
      </w:r>
      <w:r>
        <w:rPr>
          <w:rFonts w:ascii="仿宋" w:hAnsi="仿宋" w:eastAsia="仿宋" w:cs="仿宋"/>
          <w:spacing w:val="-33"/>
          <w:sz w:val="24"/>
          <w:szCs w:val="24"/>
          <w:shd w:val="clear" w:fill="FFFFFE"/>
        </w:rPr>
        <w:t xml:space="preserve"> </w:t>
      </w:r>
      <w:r>
        <w:rPr>
          <w:rFonts w:ascii="仿宋" w:hAnsi="仿宋" w:eastAsia="仿宋" w:cs="仿宋"/>
          <w:spacing w:val="-2"/>
          <w:sz w:val="24"/>
          <w:szCs w:val="24"/>
          <w:shd w:val="clear" w:fill="FFFFFE"/>
          <w14:textOutline w14:w="4354" w14:cap="flat" w14:cmpd="sng">
            <w14:solidFill>
              <w14:srgbClr w14:val="000000"/>
            </w14:solidFill>
            <w14:prstDash w14:val="solid"/>
            <w14:miter w14:val="0"/>
          </w14:textOutline>
        </w:rPr>
        <w:t>熟悉文件资料</w:t>
      </w:r>
    </w:p>
    <w:p w14:paraId="150E9831">
      <w:pPr>
        <w:spacing w:before="185" w:line="218" w:lineRule="auto"/>
        <w:ind w:left="2278"/>
        <w:rPr>
          <w:rFonts w:ascii="仿宋" w:hAnsi="仿宋" w:eastAsia="仿宋" w:cs="仿宋"/>
          <w:sz w:val="24"/>
          <w:szCs w:val="24"/>
        </w:rPr>
      </w:pPr>
      <w:r>
        <w:rPr>
          <w:rFonts w:ascii="仿宋" w:hAnsi="仿宋" w:eastAsia="仿宋" w:cs="仿宋"/>
          <w:sz w:val="24"/>
          <w:szCs w:val="24"/>
          <w:shd w:val="clear" w:fill="FFFFFE"/>
        </w:rPr>
        <w:t>A2.3.1 评标委员会主任应组织评标委员会成员认真研</w:t>
      </w:r>
      <w:r>
        <w:rPr>
          <w:rFonts w:ascii="仿宋" w:hAnsi="仿宋" w:eastAsia="仿宋" w:cs="仿宋"/>
          <w:spacing w:val="-1"/>
          <w:sz w:val="24"/>
          <w:szCs w:val="24"/>
          <w:shd w:val="clear" w:fill="FFFFFE"/>
        </w:rPr>
        <w:t>究招标文件，</w:t>
      </w:r>
      <w:r>
        <w:rPr>
          <w:rFonts w:ascii="仿宋" w:hAnsi="仿宋" w:eastAsia="仿宋" w:cs="仿宋"/>
          <w:spacing w:val="-70"/>
          <w:sz w:val="24"/>
          <w:szCs w:val="24"/>
          <w:shd w:val="clear" w:fill="FFFFFE"/>
        </w:rPr>
        <w:t xml:space="preserve"> </w:t>
      </w:r>
      <w:r>
        <w:rPr>
          <w:rFonts w:ascii="仿宋" w:hAnsi="仿宋" w:eastAsia="仿宋" w:cs="仿宋"/>
          <w:spacing w:val="-1"/>
          <w:sz w:val="24"/>
          <w:szCs w:val="24"/>
          <w:shd w:val="clear" w:fill="FFFFFE"/>
        </w:rPr>
        <w:t>了解和</w:t>
      </w:r>
    </w:p>
    <w:p w14:paraId="2E516927">
      <w:pPr>
        <w:spacing w:before="184" w:line="218" w:lineRule="auto"/>
        <w:ind w:left="1820"/>
        <w:rPr>
          <w:rFonts w:ascii="仿宋" w:hAnsi="仿宋" w:eastAsia="仿宋" w:cs="仿宋"/>
          <w:sz w:val="24"/>
          <w:szCs w:val="24"/>
        </w:rPr>
      </w:pPr>
      <w:r>
        <w:rPr>
          <w:rFonts w:ascii="仿宋" w:hAnsi="仿宋" w:eastAsia="仿宋" w:cs="仿宋"/>
          <w:spacing w:val="-3"/>
          <w:sz w:val="24"/>
          <w:szCs w:val="24"/>
        </w:rPr>
        <w:t>熟悉招标目的、招标范围、主要合同条件、技术标准和要求、质量标</w:t>
      </w:r>
      <w:r>
        <w:rPr>
          <w:rFonts w:ascii="仿宋" w:hAnsi="仿宋" w:eastAsia="仿宋" w:cs="仿宋"/>
          <w:spacing w:val="-4"/>
          <w:sz w:val="24"/>
          <w:szCs w:val="24"/>
        </w:rPr>
        <w:t>准和工期要</w:t>
      </w:r>
    </w:p>
    <w:p w14:paraId="5B0877E4">
      <w:pPr>
        <w:spacing w:before="183" w:line="215" w:lineRule="auto"/>
        <w:ind w:left="1820"/>
        <w:rPr>
          <w:rFonts w:ascii="仿宋" w:hAnsi="仿宋" w:eastAsia="仿宋" w:cs="仿宋"/>
          <w:sz w:val="24"/>
          <w:szCs w:val="24"/>
        </w:rPr>
      </w:pPr>
      <w:r>
        <w:rPr>
          <w:rFonts w:ascii="仿宋" w:hAnsi="仿宋" w:eastAsia="仿宋" w:cs="仿宋"/>
          <w:spacing w:val="-11"/>
          <w:sz w:val="24"/>
          <w:szCs w:val="24"/>
          <w:shd w:val="clear" w:fill="FFFFFE"/>
        </w:rPr>
        <w:t>求等， 包括招标文件相关附件材料，</w:t>
      </w:r>
      <w:r>
        <w:rPr>
          <w:rFonts w:ascii="仿宋" w:hAnsi="仿宋" w:eastAsia="仿宋" w:cs="仿宋"/>
          <w:spacing w:val="46"/>
          <w:sz w:val="24"/>
          <w:szCs w:val="24"/>
          <w:shd w:val="clear" w:fill="FFFFFE"/>
        </w:rPr>
        <w:t xml:space="preserve"> </w:t>
      </w:r>
      <w:r>
        <w:rPr>
          <w:rFonts w:ascii="仿宋" w:hAnsi="仿宋" w:eastAsia="仿宋" w:cs="仿宋"/>
          <w:spacing w:val="-11"/>
          <w:sz w:val="24"/>
          <w:szCs w:val="24"/>
          <w:shd w:val="clear" w:fill="FFFFFE"/>
        </w:rPr>
        <w:t>掌握评标标准和方法。未在招标文件中规定</w:t>
      </w:r>
    </w:p>
    <w:p w14:paraId="53CBE575">
      <w:pPr>
        <w:spacing w:before="188" w:line="216" w:lineRule="auto"/>
        <w:ind w:left="1828"/>
        <w:rPr>
          <w:rFonts w:ascii="仿宋" w:hAnsi="仿宋" w:eastAsia="仿宋" w:cs="仿宋"/>
          <w:sz w:val="24"/>
          <w:szCs w:val="24"/>
        </w:rPr>
      </w:pPr>
      <w:r>
        <w:rPr>
          <w:rFonts w:ascii="仿宋" w:hAnsi="仿宋" w:eastAsia="仿宋" w:cs="仿宋"/>
          <w:spacing w:val="-12"/>
          <w:sz w:val="24"/>
          <w:szCs w:val="24"/>
          <w:shd w:val="clear" w:fill="FFFFFE"/>
        </w:rPr>
        <w:t>的标准和方法不得作为评标的依据。</w:t>
      </w:r>
      <w:r>
        <w:rPr>
          <w:rFonts w:ascii="仿宋" w:hAnsi="仿宋" w:eastAsia="仿宋" w:cs="仿宋"/>
          <w:spacing w:val="4"/>
          <w:sz w:val="24"/>
          <w:szCs w:val="24"/>
          <w:shd w:val="clear" w:fill="FFFFFE"/>
        </w:rPr>
        <w:t xml:space="preserve">  </w:t>
      </w:r>
    </w:p>
    <w:p w14:paraId="3B149607">
      <w:pPr>
        <w:spacing w:before="186" w:line="217" w:lineRule="auto"/>
        <w:ind w:left="2278"/>
        <w:rPr>
          <w:rFonts w:ascii="仿宋" w:hAnsi="仿宋" w:eastAsia="仿宋" w:cs="仿宋"/>
          <w:sz w:val="24"/>
          <w:szCs w:val="24"/>
        </w:rPr>
      </w:pPr>
      <w:r>
        <w:rPr>
          <w:rFonts w:ascii="仿宋" w:hAnsi="仿宋" w:eastAsia="仿宋" w:cs="仿宋"/>
          <w:spacing w:val="1"/>
          <w:sz w:val="24"/>
          <w:szCs w:val="24"/>
          <w:shd w:val="clear" w:fill="FFFFFE"/>
        </w:rPr>
        <w:t>A2.3.2 招标人或招标代理机构应向评标委员会提供</w:t>
      </w:r>
      <w:r>
        <w:rPr>
          <w:rFonts w:ascii="仿宋" w:hAnsi="仿宋" w:eastAsia="仿宋" w:cs="仿宋"/>
          <w:sz w:val="24"/>
          <w:szCs w:val="24"/>
          <w:shd w:val="clear" w:fill="FFFFFE"/>
        </w:rPr>
        <w:t>评标所需的所有信息和</w:t>
      </w:r>
    </w:p>
    <w:p w14:paraId="7E74FD6F">
      <w:pPr>
        <w:spacing w:before="185" w:line="215" w:lineRule="auto"/>
        <w:ind w:left="1813"/>
        <w:rPr>
          <w:rFonts w:ascii="仿宋" w:hAnsi="仿宋" w:eastAsia="仿宋" w:cs="仿宋"/>
          <w:sz w:val="24"/>
          <w:szCs w:val="24"/>
        </w:rPr>
      </w:pPr>
      <w:r>
        <w:rPr>
          <w:rFonts w:ascii="仿宋" w:hAnsi="仿宋" w:eastAsia="仿宋" w:cs="仿宋"/>
          <w:spacing w:val="-6"/>
          <w:sz w:val="24"/>
          <w:szCs w:val="24"/>
          <w:shd w:val="clear" w:fill="FFFFFE"/>
        </w:rPr>
        <w:t>数据， 包括招标文件（含图纸、技术标准等附件材</w:t>
      </w:r>
      <w:r>
        <w:rPr>
          <w:rFonts w:ascii="仿宋" w:hAnsi="仿宋" w:eastAsia="仿宋" w:cs="仿宋"/>
          <w:spacing w:val="-7"/>
          <w:sz w:val="24"/>
          <w:szCs w:val="24"/>
          <w:shd w:val="clear" w:fill="FFFFFE"/>
        </w:rPr>
        <w:t>料）、未在开标会上当场拒绝</w:t>
      </w:r>
    </w:p>
    <w:p w14:paraId="7870A09A">
      <w:pPr>
        <w:spacing w:before="186" w:line="215" w:lineRule="auto"/>
        <w:ind w:left="1828"/>
        <w:rPr>
          <w:rFonts w:ascii="仿宋" w:hAnsi="仿宋" w:eastAsia="仿宋" w:cs="仿宋"/>
          <w:sz w:val="24"/>
          <w:szCs w:val="24"/>
        </w:rPr>
      </w:pPr>
      <w:r>
        <w:rPr>
          <w:rFonts w:ascii="仿宋" w:hAnsi="仿宋" w:eastAsia="仿宋" w:cs="仿宋"/>
          <w:spacing w:val="-3"/>
          <w:sz w:val="24"/>
          <w:szCs w:val="24"/>
          <w:shd w:val="clear" w:fill="FFFFFE"/>
        </w:rPr>
        <w:t>的各投标文件、开标会记录、资格预审文件及各投标</w:t>
      </w:r>
      <w:r>
        <w:rPr>
          <w:rFonts w:ascii="仿宋" w:hAnsi="仿宋" w:eastAsia="仿宋" w:cs="仿宋"/>
          <w:spacing w:val="-4"/>
          <w:sz w:val="24"/>
          <w:szCs w:val="24"/>
          <w:shd w:val="clear" w:fill="FFFFFE"/>
        </w:rPr>
        <w:t>人在资格预审阶段递交的资</w:t>
      </w:r>
    </w:p>
    <w:p w14:paraId="4D9D0FAB">
      <w:pPr>
        <w:spacing w:line="371" w:lineRule="auto"/>
        <w:rPr>
          <w:rFonts w:ascii="Arial"/>
          <w:sz w:val="21"/>
        </w:rPr>
      </w:pPr>
    </w:p>
    <w:p w14:paraId="0B14590E">
      <w:pPr>
        <w:spacing w:before="59"/>
        <w:ind w:left="5875"/>
        <w:rPr>
          <w:rFonts w:ascii="新宋体" w:hAnsi="新宋体" w:eastAsia="新宋体" w:cs="新宋体"/>
          <w:sz w:val="18"/>
          <w:szCs w:val="18"/>
        </w:rPr>
      </w:pPr>
      <w:r>
        <w:rPr>
          <w:rFonts w:ascii="新宋体" w:hAnsi="新宋体" w:eastAsia="新宋体" w:cs="新宋体"/>
          <w:spacing w:val="-3"/>
          <w:sz w:val="18"/>
          <w:szCs w:val="18"/>
        </w:rPr>
        <w:t>52</w:t>
      </w:r>
    </w:p>
    <w:p w14:paraId="6F5AE0BB">
      <w:pPr>
        <w:rPr>
          <w:rFonts w:ascii="新宋体" w:hAnsi="新宋体" w:eastAsia="新宋体" w:cs="新宋体"/>
          <w:sz w:val="18"/>
          <w:szCs w:val="18"/>
        </w:rPr>
        <w:sectPr>
          <w:headerReference r:id="rId53" w:type="default"/>
          <w:pgSz w:w="11907" w:h="16839"/>
          <w:pgMar w:top="1106" w:right="0" w:bottom="0" w:left="0" w:header="1092" w:footer="0" w:gutter="0"/>
          <w:cols w:space="720" w:num="1"/>
        </w:sectPr>
      </w:pPr>
    </w:p>
    <w:p w14:paraId="46362A50">
      <w:pPr>
        <w:spacing w:line="287" w:lineRule="auto"/>
        <w:rPr>
          <w:rFonts w:ascii="Arial"/>
          <w:sz w:val="21"/>
        </w:rPr>
      </w:pPr>
    </w:p>
    <w:p w14:paraId="618E8AF5">
      <w:pPr>
        <w:spacing w:before="78" w:line="216" w:lineRule="auto"/>
        <w:ind w:left="1813"/>
        <w:rPr>
          <w:rFonts w:ascii="仿宋" w:hAnsi="仿宋" w:eastAsia="仿宋" w:cs="仿宋"/>
          <w:sz w:val="24"/>
          <w:szCs w:val="24"/>
        </w:rPr>
      </w:pPr>
      <w:r>
        <w:rPr>
          <w:rFonts w:ascii="仿宋" w:hAnsi="仿宋" w:eastAsia="仿宋" w:cs="仿宋"/>
          <w:spacing w:val="-7"/>
          <w:sz w:val="24"/>
          <w:szCs w:val="24"/>
        </w:rPr>
        <w:t>格预审申请文件（适用于已进行资格预审的）、招标控制价等</w:t>
      </w:r>
      <w:r>
        <w:rPr>
          <w:rFonts w:ascii="仿宋" w:hAnsi="仿宋" w:eastAsia="仿宋" w:cs="仿宋"/>
          <w:spacing w:val="-8"/>
          <w:sz w:val="24"/>
          <w:szCs w:val="24"/>
        </w:rPr>
        <w:t>有关的法律、法规、</w:t>
      </w:r>
    </w:p>
    <w:p w14:paraId="065A8E7B">
      <w:pPr>
        <w:spacing w:before="188" w:line="217" w:lineRule="auto"/>
        <w:ind w:left="1813"/>
        <w:rPr>
          <w:rFonts w:ascii="仿宋" w:hAnsi="仿宋" w:eastAsia="仿宋" w:cs="仿宋"/>
          <w:sz w:val="24"/>
          <w:szCs w:val="24"/>
        </w:rPr>
      </w:pPr>
      <w:r>
        <w:rPr>
          <w:rFonts w:ascii="仿宋" w:hAnsi="仿宋" w:eastAsia="仿宋" w:cs="仿宋"/>
          <w:spacing w:val="-2"/>
          <w:sz w:val="24"/>
          <w:szCs w:val="24"/>
        </w:rPr>
        <w:t>规章、国家标准以及招标人或评标委员会认为必要的其他信息和数据。</w:t>
      </w:r>
    </w:p>
    <w:p w14:paraId="3E4DFA7A">
      <w:pPr>
        <w:spacing w:before="182" w:line="216" w:lineRule="auto"/>
        <w:ind w:left="1799"/>
        <w:rPr>
          <w:rFonts w:ascii="仿宋" w:hAnsi="仿宋" w:eastAsia="仿宋" w:cs="仿宋"/>
          <w:sz w:val="24"/>
          <w:szCs w:val="24"/>
        </w:rPr>
      </w:pPr>
      <w:r>
        <w:rPr>
          <w:rFonts w:ascii="仿宋" w:hAnsi="仿宋" w:eastAsia="仿宋" w:cs="仿宋"/>
          <w:spacing w:val="-4"/>
          <w:sz w:val="24"/>
          <w:szCs w:val="24"/>
          <w:shd w:val="clear" w:fill="FFFFFE"/>
          <w14:textOutline w14:w="4354" w14:cap="flat" w14:cmpd="sng">
            <w14:solidFill>
              <w14:srgbClr w14:val="000000"/>
            </w14:solidFill>
            <w14:prstDash w14:val="solid"/>
            <w14:miter w14:val="0"/>
          </w14:textOutline>
        </w:rPr>
        <w:t>A2.4</w:t>
      </w:r>
      <w:r>
        <w:rPr>
          <w:rFonts w:ascii="仿宋" w:hAnsi="仿宋" w:eastAsia="仿宋" w:cs="仿宋"/>
          <w:spacing w:val="-4"/>
          <w:sz w:val="24"/>
          <w:szCs w:val="24"/>
          <w:shd w:val="clear" w:fill="FFFFFE"/>
        </w:rPr>
        <w:t xml:space="preserve"> </w:t>
      </w:r>
      <w:r>
        <w:rPr>
          <w:rFonts w:ascii="仿宋" w:hAnsi="仿宋" w:eastAsia="仿宋" w:cs="仿宋"/>
          <w:spacing w:val="-4"/>
          <w:sz w:val="24"/>
          <w:szCs w:val="24"/>
          <w:shd w:val="clear" w:fill="FFFFFE"/>
          <w14:textOutline w14:w="4354" w14:cap="flat" w14:cmpd="sng">
            <w14:solidFill>
              <w14:srgbClr w14:val="000000"/>
            </w14:solidFill>
            <w14:prstDash w14:val="solid"/>
            <w14:miter w14:val="0"/>
          </w14:textOutline>
        </w:rPr>
        <w:t>对投标文件进行基础性数据分析和整理工作（清</w:t>
      </w:r>
      <w:r>
        <w:rPr>
          <w:rFonts w:ascii="仿宋" w:hAnsi="仿宋" w:eastAsia="仿宋" w:cs="仿宋"/>
          <w:spacing w:val="-5"/>
          <w:sz w:val="24"/>
          <w:szCs w:val="24"/>
          <w:shd w:val="clear" w:fill="FFFFFE"/>
          <w14:textOutline w14:w="4354" w14:cap="flat" w14:cmpd="sng">
            <w14:solidFill>
              <w14:srgbClr w14:val="000000"/>
            </w14:solidFill>
            <w14:prstDash w14:val="solid"/>
            <w14:miter w14:val="0"/>
          </w14:textOutline>
        </w:rPr>
        <w:t>标）</w:t>
      </w:r>
      <w:r>
        <w:rPr>
          <w:rFonts w:ascii="仿宋" w:hAnsi="仿宋" w:eastAsia="仿宋" w:cs="仿宋"/>
          <w:sz w:val="24"/>
          <w:szCs w:val="24"/>
          <w:shd w:val="clear" w:fill="FFFFFE"/>
        </w:rPr>
        <w:t xml:space="preserve">  </w:t>
      </w:r>
    </w:p>
    <w:p w14:paraId="5F99E348">
      <w:pPr>
        <w:spacing w:before="31" w:line="215" w:lineRule="auto"/>
        <w:ind w:left="2278"/>
        <w:rPr>
          <w:rFonts w:ascii="仿宋" w:hAnsi="仿宋" w:eastAsia="仿宋" w:cs="仿宋"/>
          <w:sz w:val="24"/>
          <w:szCs w:val="24"/>
        </w:rPr>
      </w:pPr>
      <w:r>
        <w:rPr>
          <w:rFonts w:ascii="仿宋" w:hAnsi="仿宋" w:eastAsia="仿宋" w:cs="仿宋"/>
          <w:spacing w:val="-3"/>
          <w:sz w:val="24"/>
          <w:szCs w:val="24"/>
          <w:shd w:val="clear" w:fill="FFFFFE"/>
        </w:rPr>
        <w:t>A2.4.1 在不改变投标人投标文件实质性内容的前提下， 评标委员会应当对</w:t>
      </w:r>
    </w:p>
    <w:p w14:paraId="2559EC81">
      <w:pPr>
        <w:spacing w:before="185" w:line="216" w:lineRule="auto"/>
        <w:ind w:left="1813"/>
        <w:rPr>
          <w:rFonts w:ascii="仿宋" w:hAnsi="仿宋" w:eastAsia="仿宋" w:cs="仿宋"/>
          <w:sz w:val="24"/>
          <w:szCs w:val="24"/>
        </w:rPr>
      </w:pPr>
      <w:r>
        <w:rPr>
          <w:rFonts w:ascii="仿宋" w:hAnsi="仿宋" w:eastAsia="仿宋" w:cs="仿宋"/>
          <w:spacing w:val="-2"/>
          <w:sz w:val="24"/>
          <w:szCs w:val="24"/>
          <w:shd w:val="clear" w:fill="FFFFFE"/>
        </w:rPr>
        <w:t>投标文件进行基础性数据、工程量清单分析和整理、</w:t>
      </w:r>
      <w:r>
        <w:rPr>
          <w:rFonts w:ascii="仿宋" w:hAnsi="仿宋" w:eastAsia="仿宋" w:cs="仿宋"/>
          <w:spacing w:val="54"/>
          <w:sz w:val="24"/>
          <w:szCs w:val="24"/>
          <w:shd w:val="clear" w:fill="FFFFFE"/>
        </w:rPr>
        <w:t xml:space="preserve"> </w:t>
      </w:r>
      <w:r>
        <w:rPr>
          <w:rFonts w:ascii="仿宋" w:hAnsi="仿宋" w:eastAsia="仿宋" w:cs="仿宋"/>
          <w:spacing w:val="-2"/>
          <w:sz w:val="24"/>
          <w:szCs w:val="24"/>
          <w:shd w:val="clear" w:fill="FFFFFE"/>
        </w:rPr>
        <w:t>施工组织设计采用“暗标”</w:t>
      </w:r>
    </w:p>
    <w:p w14:paraId="6DC6153C">
      <w:pPr>
        <w:spacing w:before="188" w:line="215" w:lineRule="auto"/>
        <w:ind w:left="1813"/>
        <w:rPr>
          <w:rFonts w:ascii="仿宋" w:hAnsi="仿宋" w:eastAsia="仿宋" w:cs="仿宋"/>
          <w:sz w:val="24"/>
          <w:szCs w:val="24"/>
        </w:rPr>
      </w:pPr>
      <w:r>
        <w:rPr>
          <w:rFonts w:ascii="仿宋" w:hAnsi="仿宋" w:eastAsia="仿宋" w:cs="仿宋"/>
          <w:spacing w:val="-4"/>
          <w:sz w:val="24"/>
          <w:szCs w:val="24"/>
          <w:shd w:val="clear" w:fill="FFFFFE"/>
        </w:rPr>
        <w:t>和“模块化”（评审本章中简称为“清标”</w:t>
      </w:r>
      <w:r>
        <w:rPr>
          <w:rFonts w:ascii="仿宋" w:hAnsi="仿宋" w:eastAsia="仿宋" w:cs="仿宋"/>
          <w:spacing w:val="-51"/>
          <w:w w:val="77"/>
          <w:sz w:val="24"/>
          <w:szCs w:val="24"/>
          <w:shd w:val="clear" w:fill="FFFFFE"/>
        </w:rPr>
        <w:t>），</w:t>
      </w:r>
      <w:r>
        <w:rPr>
          <w:rFonts w:ascii="仿宋" w:hAnsi="仿宋" w:eastAsia="仿宋" w:cs="仿宋"/>
          <w:spacing w:val="-4"/>
          <w:sz w:val="24"/>
          <w:szCs w:val="24"/>
          <w:shd w:val="clear" w:fill="FFFFFE"/>
        </w:rPr>
        <w:t>从而发现并提取其中可能存在的对</w:t>
      </w:r>
    </w:p>
    <w:p w14:paraId="328796B5">
      <w:pPr>
        <w:spacing w:before="186" w:line="216" w:lineRule="auto"/>
        <w:ind w:left="1813"/>
        <w:rPr>
          <w:rFonts w:ascii="仿宋" w:hAnsi="仿宋" w:eastAsia="仿宋" w:cs="仿宋"/>
          <w:sz w:val="24"/>
          <w:szCs w:val="24"/>
        </w:rPr>
      </w:pPr>
      <w:r>
        <w:rPr>
          <w:rFonts w:ascii="仿宋" w:hAnsi="仿宋" w:eastAsia="仿宋" w:cs="仿宋"/>
          <w:spacing w:val="-1"/>
          <w:sz w:val="24"/>
          <w:szCs w:val="24"/>
          <w:shd w:val="clear" w:fill="FFFFFE"/>
        </w:rPr>
        <w:t>招标范围理解的偏差、投标报价的算术性错误、错漏项、投标报价构成不合理、</w:t>
      </w:r>
    </w:p>
    <w:p w14:paraId="7EB97B8A">
      <w:pPr>
        <w:spacing w:before="187" w:line="215" w:lineRule="auto"/>
        <w:ind w:left="1819"/>
        <w:rPr>
          <w:rFonts w:ascii="仿宋" w:hAnsi="仿宋" w:eastAsia="仿宋" w:cs="仿宋"/>
          <w:sz w:val="24"/>
          <w:szCs w:val="24"/>
        </w:rPr>
      </w:pPr>
      <w:r>
        <w:rPr>
          <w:rFonts w:ascii="仿宋" w:hAnsi="仿宋" w:eastAsia="仿宋" w:cs="仿宋"/>
          <w:spacing w:val="-6"/>
          <w:sz w:val="24"/>
          <w:szCs w:val="24"/>
          <w:shd w:val="clear" w:fill="FFFFFE"/>
        </w:rPr>
        <w:t>不平衡报价、未按照招标文件格式要求进行暗标编制等存在明显异常的问题， 并</w:t>
      </w:r>
    </w:p>
    <w:p w14:paraId="4FFC5DA6">
      <w:pPr>
        <w:spacing w:before="186" w:line="218" w:lineRule="auto"/>
        <w:ind w:left="1813"/>
        <w:rPr>
          <w:rFonts w:ascii="仿宋" w:hAnsi="仿宋" w:eastAsia="仿宋" w:cs="仿宋"/>
          <w:sz w:val="24"/>
          <w:szCs w:val="24"/>
        </w:rPr>
      </w:pPr>
      <w:r>
        <w:rPr>
          <w:rFonts w:ascii="仿宋" w:hAnsi="仿宋" w:eastAsia="仿宋" w:cs="仿宋"/>
          <w:spacing w:val="-6"/>
          <w:sz w:val="24"/>
          <w:szCs w:val="24"/>
        </w:rPr>
        <w:t>就这些问题整理形成清标成果。评标委员会对清标成果审议后， 决定</w:t>
      </w:r>
      <w:r>
        <w:rPr>
          <w:rFonts w:ascii="仿宋" w:hAnsi="仿宋" w:eastAsia="仿宋" w:cs="仿宋"/>
          <w:spacing w:val="-7"/>
          <w:sz w:val="24"/>
          <w:szCs w:val="24"/>
        </w:rPr>
        <w:t>需要投标人</w:t>
      </w:r>
    </w:p>
    <w:p w14:paraId="45F1ADF3">
      <w:pPr>
        <w:spacing w:before="185" w:line="217" w:lineRule="auto"/>
        <w:ind w:left="1815"/>
        <w:rPr>
          <w:rFonts w:ascii="仿宋" w:hAnsi="仿宋" w:eastAsia="仿宋" w:cs="仿宋"/>
          <w:sz w:val="24"/>
          <w:szCs w:val="24"/>
        </w:rPr>
      </w:pPr>
      <w:r>
        <w:rPr>
          <w:rFonts w:ascii="仿宋" w:hAnsi="仿宋" w:eastAsia="仿宋" w:cs="仿宋"/>
          <w:spacing w:val="-13"/>
          <w:sz w:val="24"/>
          <w:szCs w:val="24"/>
        </w:rPr>
        <w:t>进行书面澄清、说明或补正的问题，</w:t>
      </w:r>
      <w:r>
        <w:rPr>
          <w:rFonts w:ascii="仿宋" w:hAnsi="仿宋" w:eastAsia="仿宋" w:cs="仿宋"/>
          <w:spacing w:val="46"/>
          <w:sz w:val="24"/>
          <w:szCs w:val="24"/>
        </w:rPr>
        <w:t xml:space="preserve"> </w:t>
      </w:r>
      <w:r>
        <w:rPr>
          <w:rFonts w:ascii="仿宋" w:hAnsi="仿宋" w:eastAsia="仿宋" w:cs="仿宋"/>
          <w:spacing w:val="-13"/>
          <w:sz w:val="24"/>
          <w:szCs w:val="24"/>
        </w:rPr>
        <w:t>形成质疑问卷，</w:t>
      </w:r>
      <w:r>
        <w:rPr>
          <w:rFonts w:ascii="仿宋" w:hAnsi="仿宋" w:eastAsia="仿宋" w:cs="仿宋"/>
          <w:spacing w:val="67"/>
          <w:sz w:val="24"/>
          <w:szCs w:val="24"/>
        </w:rPr>
        <w:t xml:space="preserve"> </w:t>
      </w:r>
      <w:r>
        <w:rPr>
          <w:rFonts w:ascii="仿宋" w:hAnsi="仿宋" w:eastAsia="仿宋" w:cs="仿宋"/>
          <w:spacing w:val="-13"/>
          <w:sz w:val="24"/>
          <w:szCs w:val="24"/>
        </w:rPr>
        <w:t>向投标人发出问题澄清通知</w:t>
      </w:r>
    </w:p>
    <w:p w14:paraId="0EFCE24B">
      <w:pPr>
        <w:spacing w:before="184" w:line="218" w:lineRule="auto"/>
        <w:ind w:left="1813"/>
        <w:rPr>
          <w:rFonts w:ascii="仿宋" w:hAnsi="仿宋" w:eastAsia="仿宋" w:cs="仿宋"/>
          <w:sz w:val="24"/>
          <w:szCs w:val="24"/>
        </w:rPr>
      </w:pPr>
      <w:r>
        <w:rPr>
          <w:rFonts w:ascii="仿宋" w:hAnsi="仿宋" w:eastAsia="仿宋" w:cs="仿宋"/>
          <w:spacing w:val="-17"/>
          <w:sz w:val="24"/>
          <w:szCs w:val="24"/>
        </w:rPr>
        <w:t>（包括质疑问卷）。</w:t>
      </w:r>
    </w:p>
    <w:p w14:paraId="63C94473">
      <w:pPr>
        <w:spacing w:before="184" w:line="216" w:lineRule="auto"/>
        <w:ind w:left="2278"/>
        <w:rPr>
          <w:rFonts w:ascii="仿宋" w:hAnsi="仿宋" w:eastAsia="仿宋" w:cs="仿宋"/>
          <w:sz w:val="24"/>
          <w:szCs w:val="24"/>
        </w:rPr>
      </w:pPr>
      <w:r>
        <w:rPr>
          <w:rFonts w:ascii="仿宋" w:hAnsi="仿宋" w:eastAsia="仿宋" w:cs="仿宋"/>
          <w:spacing w:val="1"/>
          <w:sz w:val="24"/>
          <w:szCs w:val="24"/>
          <w:shd w:val="clear" w:fill="FFFFFE"/>
        </w:rPr>
        <w:t>A2.4.2 清标工作由计算机辅助完成。清标成果应当</w:t>
      </w:r>
      <w:r>
        <w:rPr>
          <w:rFonts w:ascii="仿宋" w:hAnsi="仿宋" w:eastAsia="仿宋" w:cs="仿宋"/>
          <w:sz w:val="24"/>
          <w:szCs w:val="24"/>
          <w:shd w:val="clear" w:fill="FFFFFE"/>
        </w:rPr>
        <w:t>经过评标委员会的审核</w:t>
      </w:r>
    </w:p>
    <w:p w14:paraId="5EB41537">
      <w:pPr>
        <w:spacing w:before="188" w:line="216" w:lineRule="auto"/>
        <w:ind w:left="1814"/>
        <w:rPr>
          <w:rFonts w:ascii="仿宋" w:hAnsi="仿宋" w:eastAsia="仿宋" w:cs="仿宋"/>
          <w:sz w:val="24"/>
          <w:szCs w:val="24"/>
        </w:rPr>
      </w:pPr>
      <w:r>
        <w:rPr>
          <w:rFonts w:ascii="仿宋" w:hAnsi="仿宋" w:eastAsia="仿宋" w:cs="仿宋"/>
          <w:spacing w:val="-5"/>
          <w:sz w:val="24"/>
          <w:szCs w:val="24"/>
          <w:shd w:val="clear" w:fill="FFFFFE"/>
        </w:rPr>
        <w:t>确认，经过评标委员会审核确认的清标成果视同是评标委员会的</w:t>
      </w:r>
      <w:r>
        <w:rPr>
          <w:rFonts w:ascii="仿宋" w:hAnsi="仿宋" w:eastAsia="仿宋" w:cs="仿宋"/>
          <w:spacing w:val="-6"/>
          <w:sz w:val="24"/>
          <w:szCs w:val="24"/>
          <w:shd w:val="clear" w:fill="FFFFFE"/>
        </w:rPr>
        <w:t>工作成果。</w:t>
      </w:r>
      <w:r>
        <w:rPr>
          <w:rFonts w:ascii="仿宋" w:hAnsi="仿宋" w:eastAsia="仿宋" w:cs="仿宋"/>
          <w:sz w:val="24"/>
          <w:szCs w:val="24"/>
          <w:shd w:val="clear" w:fill="FFFFFE"/>
        </w:rPr>
        <w:t xml:space="preserve">  </w:t>
      </w:r>
    </w:p>
    <w:p w14:paraId="42341A0D">
      <w:pPr>
        <w:spacing w:before="185" w:line="218" w:lineRule="auto"/>
        <w:ind w:left="2278"/>
        <w:rPr>
          <w:rFonts w:ascii="仿宋" w:hAnsi="仿宋" w:eastAsia="仿宋" w:cs="仿宋"/>
          <w:sz w:val="24"/>
          <w:szCs w:val="24"/>
        </w:rPr>
      </w:pPr>
      <w:r>
        <w:rPr>
          <w:rFonts w:ascii="仿宋" w:hAnsi="仿宋" w:eastAsia="仿宋" w:cs="仿宋"/>
          <w:spacing w:val="-3"/>
          <w:sz w:val="24"/>
          <w:szCs w:val="24"/>
          <w:shd w:val="clear" w:fill="FFFFFE"/>
        </w:rPr>
        <w:t>A2.4.3 投标人接到评标委员会发出的问题澄清通知后， 应按评标委员会的</w:t>
      </w:r>
    </w:p>
    <w:p w14:paraId="5B0C24C5">
      <w:pPr>
        <w:spacing w:before="184" w:line="216" w:lineRule="auto"/>
        <w:ind w:left="1818"/>
        <w:rPr>
          <w:rFonts w:ascii="仿宋" w:hAnsi="仿宋" w:eastAsia="仿宋" w:cs="仿宋"/>
          <w:sz w:val="24"/>
          <w:szCs w:val="24"/>
        </w:rPr>
      </w:pPr>
      <w:r>
        <w:rPr>
          <w:rFonts w:ascii="仿宋" w:hAnsi="仿宋" w:eastAsia="仿宋" w:cs="仿宋"/>
          <w:spacing w:val="-5"/>
          <w:sz w:val="24"/>
          <w:szCs w:val="24"/>
          <w:shd w:val="clear" w:fill="FFFFFE"/>
        </w:rPr>
        <w:t>要求提供书面澄清资料，密封递交到指定地点或系统，</w:t>
      </w:r>
      <w:r>
        <w:rPr>
          <w:rFonts w:ascii="仿宋" w:hAnsi="仿宋" w:eastAsia="仿宋" w:cs="仿宋"/>
          <w:spacing w:val="-6"/>
          <w:sz w:val="24"/>
          <w:szCs w:val="24"/>
          <w:shd w:val="clear" w:fill="FFFFFE"/>
        </w:rPr>
        <w:t>由评标委员会开启。</w:t>
      </w:r>
      <w:r>
        <w:rPr>
          <w:rFonts w:ascii="仿宋" w:hAnsi="仿宋" w:eastAsia="仿宋" w:cs="仿宋"/>
          <w:sz w:val="24"/>
          <w:szCs w:val="24"/>
          <w:shd w:val="clear" w:fill="FFFFFE"/>
        </w:rPr>
        <w:t xml:space="preserve">  </w:t>
      </w:r>
    </w:p>
    <w:p w14:paraId="4A25FC60">
      <w:pPr>
        <w:spacing w:before="185" w:line="218" w:lineRule="auto"/>
        <w:ind w:left="1799"/>
        <w:rPr>
          <w:rFonts w:ascii="仿宋" w:hAnsi="仿宋" w:eastAsia="仿宋" w:cs="仿宋"/>
          <w:sz w:val="24"/>
          <w:szCs w:val="24"/>
        </w:rPr>
      </w:pPr>
      <w:r>
        <w:rPr>
          <w:rFonts w:ascii="仿宋" w:hAnsi="仿宋" w:eastAsia="仿宋" w:cs="仿宋"/>
          <w:spacing w:val="-3"/>
          <w:sz w:val="24"/>
          <w:szCs w:val="24"/>
          <w:shd w:val="clear" w:fill="FFFFFE"/>
          <w14:textOutline w14:w="4354" w14:cap="flat" w14:cmpd="sng">
            <w14:solidFill>
              <w14:srgbClr w14:val="000000"/>
            </w14:solidFill>
            <w14:prstDash w14:val="solid"/>
            <w14:miter w14:val="0"/>
          </w14:textOutline>
        </w:rPr>
        <w:t>A3</w:t>
      </w:r>
      <w:r>
        <w:rPr>
          <w:rFonts w:ascii="仿宋" w:hAnsi="仿宋" w:eastAsia="仿宋" w:cs="仿宋"/>
          <w:spacing w:val="-40"/>
          <w:sz w:val="24"/>
          <w:szCs w:val="24"/>
          <w:shd w:val="clear" w:fill="FFFFFE"/>
        </w:rPr>
        <w:t xml:space="preserve"> </w:t>
      </w:r>
      <w:r>
        <w:rPr>
          <w:rFonts w:ascii="仿宋" w:hAnsi="仿宋" w:eastAsia="仿宋" w:cs="仿宋"/>
          <w:spacing w:val="-3"/>
          <w:sz w:val="24"/>
          <w:szCs w:val="24"/>
          <w:shd w:val="clear" w:fill="FFFFFE"/>
          <w14:textOutline w14:w="4354" w14:cap="flat" w14:cmpd="sng">
            <w14:solidFill>
              <w14:srgbClr w14:val="000000"/>
            </w14:solidFill>
            <w14:prstDash w14:val="solid"/>
            <w14:miter w14:val="0"/>
          </w14:textOutline>
        </w:rPr>
        <w:t>初步评审</w:t>
      </w:r>
    </w:p>
    <w:p w14:paraId="65B83400">
      <w:pPr>
        <w:spacing w:before="185" w:line="218" w:lineRule="auto"/>
        <w:ind w:left="1799"/>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A3.1</w:t>
      </w:r>
      <w:r>
        <w:rPr>
          <w:rFonts w:ascii="仿宋" w:hAnsi="仿宋" w:eastAsia="仿宋" w:cs="仿宋"/>
          <w:spacing w:val="-40"/>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形式评审</w:t>
      </w:r>
    </w:p>
    <w:p w14:paraId="44C2EDBF">
      <w:pPr>
        <w:spacing w:before="25" w:line="217" w:lineRule="auto"/>
        <w:ind w:left="2294"/>
        <w:rPr>
          <w:rFonts w:ascii="仿宋" w:hAnsi="仿宋" w:eastAsia="仿宋" w:cs="仿宋"/>
          <w:sz w:val="24"/>
          <w:szCs w:val="24"/>
        </w:rPr>
      </w:pPr>
      <w:r>
        <w:rPr>
          <w:rFonts w:ascii="仿宋" w:hAnsi="仿宋" w:eastAsia="仿宋" w:cs="仿宋"/>
          <w:spacing w:val="-7"/>
          <w:sz w:val="24"/>
          <w:szCs w:val="24"/>
        </w:rPr>
        <w:t>评标委员会根据评标办法前附表中规定的评审因素和评审标准， 对投标人的</w:t>
      </w:r>
    </w:p>
    <w:p w14:paraId="0829CDFB">
      <w:pPr>
        <w:spacing w:before="187" w:line="216" w:lineRule="auto"/>
        <w:ind w:left="1813"/>
        <w:rPr>
          <w:rFonts w:ascii="仿宋" w:hAnsi="仿宋" w:eastAsia="仿宋" w:cs="仿宋"/>
          <w:sz w:val="24"/>
          <w:szCs w:val="24"/>
        </w:rPr>
      </w:pPr>
      <w:r>
        <w:rPr>
          <w:rFonts w:ascii="仿宋" w:hAnsi="仿宋" w:eastAsia="仿宋" w:cs="仿宋"/>
          <w:spacing w:val="-9"/>
          <w:sz w:val="24"/>
          <w:szCs w:val="24"/>
          <w:shd w:val="clear" w:fill="FFFFFE"/>
        </w:rPr>
        <w:t>投标文件进行形式评审，并记录评审结果。</w:t>
      </w:r>
      <w:r>
        <w:rPr>
          <w:rFonts w:ascii="仿宋" w:hAnsi="仿宋" w:eastAsia="仿宋" w:cs="仿宋"/>
          <w:spacing w:val="1"/>
          <w:sz w:val="24"/>
          <w:szCs w:val="24"/>
          <w:shd w:val="clear" w:fill="FFFFFE"/>
        </w:rPr>
        <w:t xml:space="preserve">  </w:t>
      </w:r>
    </w:p>
    <w:p w14:paraId="799A0301">
      <w:pPr>
        <w:spacing w:before="185" w:line="218" w:lineRule="auto"/>
        <w:ind w:left="1799"/>
        <w:rPr>
          <w:rFonts w:ascii="仿宋" w:hAnsi="仿宋" w:eastAsia="仿宋" w:cs="仿宋"/>
          <w:sz w:val="24"/>
          <w:szCs w:val="24"/>
        </w:rPr>
      </w:pPr>
      <w:r>
        <w:rPr>
          <w:rFonts w:ascii="仿宋" w:hAnsi="仿宋" w:eastAsia="仿宋" w:cs="仿宋"/>
          <w:spacing w:val="-3"/>
          <w:sz w:val="24"/>
          <w:szCs w:val="24"/>
          <w14:textOutline w14:w="4354" w14:cap="flat" w14:cmpd="sng">
            <w14:solidFill>
              <w14:srgbClr w14:val="000000"/>
            </w14:solidFill>
            <w14:prstDash w14:val="solid"/>
            <w14:miter w14:val="0"/>
          </w14:textOutline>
        </w:rPr>
        <w:t>A3.2</w:t>
      </w:r>
      <w:r>
        <w:rPr>
          <w:rFonts w:ascii="仿宋" w:hAnsi="仿宋" w:eastAsia="仿宋" w:cs="仿宋"/>
          <w:spacing w:val="-32"/>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资格评审</w:t>
      </w:r>
    </w:p>
    <w:p w14:paraId="65942F17">
      <w:pPr>
        <w:spacing w:before="28" w:line="217" w:lineRule="auto"/>
        <w:ind w:left="2278"/>
        <w:rPr>
          <w:rFonts w:ascii="仿宋" w:hAnsi="仿宋" w:eastAsia="仿宋" w:cs="仿宋"/>
          <w:sz w:val="24"/>
          <w:szCs w:val="24"/>
        </w:rPr>
      </w:pPr>
      <w:r>
        <w:rPr>
          <w:rFonts w:ascii="仿宋" w:hAnsi="仿宋" w:eastAsia="仿宋" w:cs="仿宋"/>
          <w:spacing w:val="-5"/>
          <w:sz w:val="24"/>
          <w:szCs w:val="24"/>
          <w:shd w:val="clear" w:fill="FFFFFE"/>
        </w:rPr>
        <w:t>A3.2.1  评标委员会根据评标办法前附表中规定的评审因素和评审标</w:t>
      </w:r>
      <w:r>
        <w:rPr>
          <w:rFonts w:ascii="仿宋" w:hAnsi="仿宋" w:eastAsia="仿宋" w:cs="仿宋"/>
          <w:spacing w:val="-6"/>
          <w:sz w:val="24"/>
          <w:szCs w:val="24"/>
          <w:shd w:val="clear" w:fill="FFFFFE"/>
        </w:rPr>
        <w:t>准， 对</w:t>
      </w:r>
    </w:p>
    <w:p w14:paraId="6B53E89C">
      <w:pPr>
        <w:spacing w:before="186" w:line="216" w:lineRule="auto"/>
        <w:ind w:left="1813"/>
        <w:rPr>
          <w:rFonts w:ascii="仿宋" w:hAnsi="仿宋" w:eastAsia="仿宋" w:cs="仿宋"/>
          <w:sz w:val="24"/>
          <w:szCs w:val="24"/>
        </w:rPr>
      </w:pPr>
      <w:r>
        <w:rPr>
          <w:rFonts w:ascii="仿宋" w:hAnsi="仿宋" w:eastAsia="仿宋" w:cs="仿宋"/>
          <w:spacing w:val="-11"/>
          <w:sz w:val="24"/>
          <w:szCs w:val="24"/>
          <w:shd w:val="clear" w:fill="FFFFFE"/>
        </w:rPr>
        <w:t>投标人的投标文件进行资格评审，</w:t>
      </w:r>
      <w:r>
        <w:rPr>
          <w:rFonts w:ascii="仿宋" w:hAnsi="仿宋" w:eastAsia="仿宋" w:cs="仿宋"/>
          <w:spacing w:val="39"/>
          <w:sz w:val="24"/>
          <w:szCs w:val="24"/>
          <w:shd w:val="clear" w:fill="FFFFFE"/>
        </w:rPr>
        <w:t xml:space="preserve"> </w:t>
      </w:r>
      <w:r>
        <w:rPr>
          <w:rFonts w:ascii="仿宋" w:hAnsi="仿宋" w:eastAsia="仿宋" w:cs="仿宋"/>
          <w:spacing w:val="-11"/>
          <w:sz w:val="24"/>
          <w:szCs w:val="24"/>
          <w:shd w:val="clear" w:fill="FFFFFE"/>
        </w:rPr>
        <w:t>并记录评审结果。（适用于未进行资格预审的）</w:t>
      </w:r>
    </w:p>
    <w:p w14:paraId="0DC2ADA6">
      <w:pPr>
        <w:spacing w:before="185" w:line="216" w:lineRule="auto"/>
        <w:ind w:left="2278"/>
        <w:rPr>
          <w:rFonts w:ascii="仿宋" w:hAnsi="仿宋" w:eastAsia="仿宋" w:cs="仿宋"/>
          <w:sz w:val="24"/>
          <w:szCs w:val="24"/>
        </w:rPr>
      </w:pPr>
      <w:r>
        <w:rPr>
          <w:rFonts w:ascii="仿宋" w:hAnsi="仿宋" w:eastAsia="仿宋" w:cs="仿宋"/>
          <w:spacing w:val="-5"/>
          <w:sz w:val="24"/>
          <w:szCs w:val="24"/>
          <w:shd w:val="clear" w:fill="FFFFFE"/>
        </w:rPr>
        <w:t>A3.2.1  当投标人资格预审申请文件</w:t>
      </w:r>
      <w:r>
        <w:rPr>
          <w:rFonts w:ascii="仿宋" w:hAnsi="仿宋" w:eastAsia="仿宋" w:cs="仿宋"/>
          <w:spacing w:val="-6"/>
          <w:sz w:val="24"/>
          <w:szCs w:val="24"/>
          <w:shd w:val="clear" w:fill="FFFFFE"/>
        </w:rPr>
        <w:t>的内容发生重大变化时， 评标委员会依</w:t>
      </w:r>
    </w:p>
    <w:p w14:paraId="75681C3F">
      <w:pPr>
        <w:spacing w:before="188" w:line="215" w:lineRule="auto"/>
        <w:ind w:left="1814"/>
        <w:rPr>
          <w:rFonts w:ascii="仿宋" w:hAnsi="仿宋" w:eastAsia="仿宋" w:cs="仿宋"/>
          <w:sz w:val="24"/>
          <w:szCs w:val="24"/>
        </w:rPr>
      </w:pPr>
      <w:r>
        <w:rPr>
          <w:rFonts w:ascii="仿宋" w:hAnsi="仿宋" w:eastAsia="仿宋" w:cs="仿宋"/>
          <w:spacing w:val="-6"/>
          <w:sz w:val="24"/>
          <w:szCs w:val="24"/>
          <w:shd w:val="clear" w:fill="FFFFFE"/>
        </w:rPr>
        <w:t>据资格预审文件中规定的标准和方法， 对照投标人在资格</w:t>
      </w:r>
      <w:r>
        <w:rPr>
          <w:rFonts w:ascii="仿宋" w:hAnsi="仿宋" w:eastAsia="仿宋" w:cs="仿宋"/>
          <w:spacing w:val="-7"/>
          <w:sz w:val="24"/>
          <w:szCs w:val="24"/>
          <w:shd w:val="clear" w:fill="FFFFFE"/>
        </w:rPr>
        <w:t>预审阶段递交的资格预</w:t>
      </w:r>
    </w:p>
    <w:p w14:paraId="05CB1768">
      <w:pPr>
        <w:spacing w:before="186" w:line="215" w:lineRule="auto"/>
        <w:ind w:left="1832"/>
        <w:rPr>
          <w:rFonts w:ascii="仿宋" w:hAnsi="仿宋" w:eastAsia="仿宋" w:cs="仿宋"/>
          <w:sz w:val="24"/>
          <w:szCs w:val="24"/>
        </w:rPr>
      </w:pPr>
      <w:r>
        <w:rPr>
          <w:rFonts w:ascii="仿宋" w:hAnsi="仿宋" w:eastAsia="仿宋" w:cs="仿宋"/>
          <w:spacing w:val="-7"/>
          <w:sz w:val="24"/>
          <w:szCs w:val="24"/>
          <w:shd w:val="clear" w:fill="FFFFFE"/>
        </w:rPr>
        <w:t>审文件中的资料以及在投标文件中更新的资料， 对其更新的资料进行评审（适用</w:t>
      </w:r>
    </w:p>
    <w:p w14:paraId="4DDEFE2D">
      <w:pPr>
        <w:spacing w:before="187" w:line="217" w:lineRule="auto"/>
        <w:ind w:left="1818"/>
        <w:rPr>
          <w:rFonts w:ascii="仿宋" w:hAnsi="仿宋" w:eastAsia="仿宋" w:cs="仿宋"/>
          <w:sz w:val="24"/>
          <w:szCs w:val="24"/>
        </w:rPr>
      </w:pPr>
      <w:r>
        <w:rPr>
          <w:rFonts w:ascii="仿宋" w:hAnsi="仿宋" w:eastAsia="仿宋" w:cs="仿宋"/>
          <w:spacing w:val="-14"/>
          <w:sz w:val="24"/>
          <w:szCs w:val="24"/>
        </w:rPr>
        <w:t>于已进行资格预审的）。其中：</w:t>
      </w:r>
    </w:p>
    <w:p w14:paraId="7E2C2270">
      <w:pPr>
        <w:tabs>
          <w:tab w:val="left" w:pos="2413"/>
        </w:tabs>
        <w:spacing w:before="185" w:line="216"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4"/>
          <w:sz w:val="24"/>
          <w:szCs w:val="24"/>
          <w:shd w:val="clear" w:fill="FFFFFE"/>
        </w:rPr>
        <w:t>（1）资格预审采用“合格制”的，投标文件中更新的资料应当符合资格预</w:t>
      </w:r>
    </w:p>
    <w:p w14:paraId="4575F7CA">
      <w:pPr>
        <w:spacing w:before="187" w:line="216" w:lineRule="auto"/>
        <w:ind w:left="1832"/>
        <w:rPr>
          <w:rFonts w:ascii="仿宋" w:hAnsi="仿宋" w:eastAsia="仿宋" w:cs="仿宋"/>
          <w:sz w:val="24"/>
          <w:szCs w:val="24"/>
        </w:rPr>
      </w:pPr>
      <w:r>
        <w:rPr>
          <w:rFonts w:ascii="仿宋" w:hAnsi="仿宋" w:eastAsia="仿宋" w:cs="仿宋"/>
          <w:spacing w:val="-9"/>
          <w:sz w:val="24"/>
          <w:szCs w:val="24"/>
          <w:shd w:val="clear" w:fill="FFFFFE"/>
        </w:rPr>
        <w:t>审文件中规定的审查标准，否则其投标作废标处</w:t>
      </w:r>
      <w:r>
        <w:rPr>
          <w:rFonts w:ascii="仿宋" w:hAnsi="仿宋" w:eastAsia="仿宋" w:cs="仿宋"/>
          <w:spacing w:val="-10"/>
          <w:sz w:val="24"/>
          <w:szCs w:val="24"/>
          <w:shd w:val="clear" w:fill="FFFFFE"/>
        </w:rPr>
        <w:t>理；</w:t>
      </w:r>
      <w:r>
        <w:rPr>
          <w:rFonts w:ascii="仿宋" w:hAnsi="仿宋" w:eastAsia="仿宋" w:cs="仿宋"/>
          <w:sz w:val="24"/>
          <w:szCs w:val="24"/>
          <w:shd w:val="clear" w:fill="FFFFFE"/>
        </w:rPr>
        <w:t xml:space="preserve">  </w:t>
      </w:r>
    </w:p>
    <w:p w14:paraId="7BD0165A">
      <w:pPr>
        <w:tabs>
          <w:tab w:val="left" w:pos="2413"/>
        </w:tabs>
        <w:spacing w:before="185" w:line="216"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7"/>
          <w:sz w:val="24"/>
          <w:szCs w:val="24"/>
          <w:shd w:val="clear" w:fill="FFFFFE"/>
        </w:rPr>
        <w:t>（2）资格预审采用“有限数量制”的， 投标文件中</w:t>
      </w:r>
      <w:r>
        <w:rPr>
          <w:rFonts w:ascii="仿宋" w:hAnsi="仿宋" w:eastAsia="仿宋" w:cs="仿宋"/>
          <w:spacing w:val="-8"/>
          <w:sz w:val="24"/>
          <w:szCs w:val="24"/>
          <w:shd w:val="clear" w:fill="FFFFFE"/>
        </w:rPr>
        <w:t>更新的资料应当符合资</w:t>
      </w:r>
    </w:p>
    <w:p w14:paraId="7C9B742C">
      <w:pPr>
        <w:spacing w:before="187" w:line="216" w:lineRule="auto"/>
        <w:ind w:left="1813"/>
        <w:rPr>
          <w:rFonts w:ascii="仿宋" w:hAnsi="仿宋" w:eastAsia="仿宋" w:cs="仿宋"/>
          <w:sz w:val="24"/>
          <w:szCs w:val="24"/>
        </w:rPr>
      </w:pPr>
      <w:r>
        <w:rPr>
          <w:rFonts w:ascii="仿宋" w:hAnsi="仿宋" w:eastAsia="仿宋" w:cs="仿宋"/>
          <w:spacing w:val="-11"/>
          <w:sz w:val="24"/>
          <w:szCs w:val="24"/>
          <w:shd w:val="clear" w:fill="FFFFFE"/>
        </w:rPr>
        <w:t>格预审文件中规定的审查标准，</w:t>
      </w:r>
      <w:r>
        <w:rPr>
          <w:rFonts w:ascii="仿宋" w:hAnsi="仿宋" w:eastAsia="仿宋" w:cs="仿宋"/>
          <w:spacing w:val="24"/>
          <w:sz w:val="24"/>
          <w:szCs w:val="24"/>
          <w:shd w:val="clear" w:fill="FFFFFE"/>
        </w:rPr>
        <w:t xml:space="preserve"> </w:t>
      </w:r>
      <w:r>
        <w:rPr>
          <w:rFonts w:ascii="仿宋" w:hAnsi="仿宋" w:eastAsia="仿宋" w:cs="仿宋"/>
          <w:spacing w:val="-11"/>
          <w:sz w:val="24"/>
          <w:szCs w:val="24"/>
          <w:shd w:val="clear" w:fill="FFFFFE"/>
        </w:rPr>
        <w:t>其中以评分方式进行审查的，</w:t>
      </w:r>
      <w:r>
        <w:rPr>
          <w:rFonts w:ascii="仿宋" w:hAnsi="仿宋" w:eastAsia="仿宋" w:cs="仿宋"/>
          <w:spacing w:val="24"/>
          <w:sz w:val="24"/>
          <w:szCs w:val="24"/>
          <w:shd w:val="clear" w:fill="FFFFFE"/>
        </w:rPr>
        <w:t xml:space="preserve"> </w:t>
      </w:r>
      <w:r>
        <w:rPr>
          <w:rFonts w:ascii="仿宋" w:hAnsi="仿宋" w:eastAsia="仿宋" w:cs="仿宋"/>
          <w:spacing w:val="-11"/>
          <w:sz w:val="24"/>
          <w:szCs w:val="24"/>
          <w:shd w:val="clear" w:fill="FFFFFE"/>
        </w:rPr>
        <w:t>其更新的</w:t>
      </w:r>
      <w:r>
        <w:rPr>
          <w:rFonts w:ascii="仿宋" w:hAnsi="仿宋" w:eastAsia="仿宋" w:cs="仿宋"/>
          <w:spacing w:val="-12"/>
          <w:sz w:val="24"/>
          <w:szCs w:val="24"/>
          <w:shd w:val="clear" w:fill="FFFFFE"/>
        </w:rPr>
        <w:t>资料按照</w:t>
      </w:r>
    </w:p>
    <w:p w14:paraId="698DFAD3">
      <w:pPr>
        <w:spacing w:before="185" w:line="215" w:lineRule="auto"/>
        <w:ind w:left="1826"/>
        <w:rPr>
          <w:rFonts w:ascii="仿宋" w:hAnsi="仿宋" w:eastAsia="仿宋" w:cs="仿宋"/>
          <w:sz w:val="24"/>
          <w:szCs w:val="24"/>
        </w:rPr>
      </w:pPr>
      <w:r>
        <w:rPr>
          <w:rFonts w:ascii="仿宋" w:hAnsi="仿宋" w:eastAsia="仿宋" w:cs="仿宋"/>
          <w:spacing w:val="-7"/>
          <w:sz w:val="24"/>
          <w:szCs w:val="24"/>
          <w:shd w:val="clear" w:fill="FFFFFE"/>
        </w:rPr>
        <w:t>资格预审文件中规定的评分标准评分后， 其得分应当保证即便在资格预审阶段仍</w:t>
      </w:r>
    </w:p>
    <w:p w14:paraId="40A18733">
      <w:pPr>
        <w:spacing w:line="283" w:lineRule="auto"/>
        <w:rPr>
          <w:rFonts w:ascii="Arial"/>
          <w:sz w:val="21"/>
        </w:rPr>
      </w:pPr>
    </w:p>
    <w:p w14:paraId="4BFED1BC">
      <w:pPr>
        <w:spacing w:before="59"/>
        <w:ind w:left="5875"/>
        <w:rPr>
          <w:rFonts w:ascii="新宋体" w:hAnsi="新宋体" w:eastAsia="新宋体" w:cs="新宋体"/>
          <w:sz w:val="18"/>
          <w:szCs w:val="18"/>
        </w:rPr>
      </w:pPr>
      <w:r>
        <w:rPr>
          <w:rFonts w:ascii="新宋体" w:hAnsi="新宋体" w:eastAsia="新宋体" w:cs="新宋体"/>
          <w:spacing w:val="-3"/>
          <w:sz w:val="18"/>
          <w:szCs w:val="18"/>
        </w:rPr>
        <w:t>53</w:t>
      </w:r>
    </w:p>
    <w:p w14:paraId="78C265B8">
      <w:pPr>
        <w:rPr>
          <w:rFonts w:ascii="新宋体" w:hAnsi="新宋体" w:eastAsia="新宋体" w:cs="新宋体"/>
          <w:sz w:val="18"/>
          <w:szCs w:val="18"/>
        </w:rPr>
        <w:sectPr>
          <w:headerReference r:id="rId54" w:type="default"/>
          <w:pgSz w:w="11907" w:h="16839"/>
          <w:pgMar w:top="1106" w:right="0" w:bottom="0" w:left="0" w:header="1092" w:footer="0" w:gutter="0"/>
          <w:cols w:space="720" w:num="1"/>
        </w:sectPr>
      </w:pPr>
    </w:p>
    <w:p w14:paraId="1AECF4A7">
      <w:pPr>
        <w:spacing w:line="287" w:lineRule="auto"/>
        <w:rPr>
          <w:rFonts w:ascii="Arial"/>
          <w:sz w:val="21"/>
        </w:rPr>
      </w:pPr>
    </w:p>
    <w:p w14:paraId="16872C9B">
      <w:pPr>
        <w:spacing w:before="78" w:line="469" w:lineRule="exact"/>
        <w:ind w:left="1821"/>
        <w:rPr>
          <w:rFonts w:ascii="仿宋" w:hAnsi="仿宋" w:eastAsia="仿宋" w:cs="仿宋"/>
          <w:sz w:val="24"/>
          <w:szCs w:val="24"/>
        </w:rPr>
      </w:pPr>
      <w:r>
        <w:rPr>
          <w:rFonts w:ascii="仿宋" w:hAnsi="仿宋" w:eastAsia="仿宋" w:cs="仿宋"/>
          <w:spacing w:val="4"/>
          <w:position w:val="17"/>
          <w:sz w:val="24"/>
          <w:szCs w:val="24"/>
        </w:rPr>
        <w:t>然能够获得投标资格且没有对未通过资格预审的其他资</w:t>
      </w:r>
      <w:r>
        <w:rPr>
          <w:rFonts w:ascii="仿宋" w:hAnsi="仿宋" w:eastAsia="仿宋" w:cs="仿宋"/>
          <w:spacing w:val="3"/>
          <w:position w:val="17"/>
          <w:sz w:val="24"/>
          <w:szCs w:val="24"/>
        </w:rPr>
        <w:t>格预审申请人构成不公</w:t>
      </w:r>
    </w:p>
    <w:p w14:paraId="79504627">
      <w:pPr>
        <w:spacing w:before="1" w:line="215" w:lineRule="auto"/>
        <w:ind w:left="1813"/>
        <w:rPr>
          <w:rFonts w:ascii="仿宋" w:hAnsi="仿宋" w:eastAsia="仿宋" w:cs="仿宋"/>
          <w:sz w:val="24"/>
          <w:szCs w:val="24"/>
        </w:rPr>
      </w:pPr>
      <w:r>
        <w:rPr>
          <w:rFonts w:ascii="仿宋" w:hAnsi="仿宋" w:eastAsia="仿宋" w:cs="仿宋"/>
          <w:spacing w:val="-4"/>
          <w:sz w:val="24"/>
          <w:szCs w:val="24"/>
        </w:rPr>
        <w:t>平，否则其投标作废标处理。</w:t>
      </w:r>
    </w:p>
    <w:p w14:paraId="5808F812">
      <w:pPr>
        <w:spacing w:before="184" w:line="216" w:lineRule="auto"/>
        <w:ind w:left="1799"/>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A3.3</w:t>
      </w:r>
      <w:r>
        <w:rPr>
          <w:rFonts w:ascii="仿宋" w:hAnsi="仿宋" w:eastAsia="仿宋" w:cs="仿宋"/>
          <w:spacing w:val="12"/>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响应性评审</w:t>
      </w:r>
    </w:p>
    <w:p w14:paraId="3BFD78BC">
      <w:pPr>
        <w:spacing w:before="30" w:line="217" w:lineRule="auto"/>
        <w:ind w:left="2278"/>
        <w:rPr>
          <w:rFonts w:ascii="仿宋" w:hAnsi="仿宋" w:eastAsia="仿宋" w:cs="仿宋"/>
          <w:sz w:val="24"/>
          <w:szCs w:val="24"/>
        </w:rPr>
      </w:pPr>
      <w:r>
        <w:rPr>
          <w:rFonts w:ascii="仿宋" w:hAnsi="仿宋" w:eastAsia="仿宋" w:cs="仿宋"/>
          <w:spacing w:val="1"/>
          <w:sz w:val="24"/>
          <w:szCs w:val="24"/>
          <w:shd w:val="clear" w:fill="FFFFFE"/>
        </w:rPr>
        <w:t>A3.3.1 评标委员会根据评标办法前附表中规定的评审因</w:t>
      </w:r>
      <w:r>
        <w:rPr>
          <w:rFonts w:ascii="仿宋" w:hAnsi="仿宋" w:eastAsia="仿宋" w:cs="仿宋"/>
          <w:sz w:val="24"/>
          <w:szCs w:val="24"/>
          <w:shd w:val="clear" w:fill="FFFFFE"/>
        </w:rPr>
        <w:t>素和评审标准，对</w:t>
      </w:r>
    </w:p>
    <w:p w14:paraId="50D40365">
      <w:pPr>
        <w:spacing w:before="183" w:line="216" w:lineRule="auto"/>
        <w:ind w:left="1813"/>
        <w:rPr>
          <w:rFonts w:ascii="仿宋" w:hAnsi="仿宋" w:eastAsia="仿宋" w:cs="仿宋"/>
          <w:sz w:val="24"/>
          <w:szCs w:val="24"/>
        </w:rPr>
      </w:pPr>
      <w:r>
        <w:rPr>
          <w:rFonts w:ascii="仿宋" w:hAnsi="仿宋" w:eastAsia="仿宋" w:cs="仿宋"/>
          <w:spacing w:val="-7"/>
          <w:sz w:val="24"/>
          <w:szCs w:val="24"/>
          <w:shd w:val="clear" w:fill="FFFFFE"/>
        </w:rPr>
        <w:t>投标人的投标文件进行响应性评审，并记录评审结果。</w:t>
      </w:r>
      <w:r>
        <w:rPr>
          <w:rFonts w:ascii="仿宋" w:hAnsi="仿宋" w:eastAsia="仿宋" w:cs="仿宋"/>
          <w:sz w:val="24"/>
          <w:szCs w:val="24"/>
          <w:shd w:val="clear" w:fill="FFFFFE"/>
        </w:rPr>
        <w:t xml:space="preserve">  </w:t>
      </w:r>
    </w:p>
    <w:p w14:paraId="6588FAC4">
      <w:pPr>
        <w:spacing w:before="188" w:line="218" w:lineRule="auto"/>
        <w:ind w:left="2278"/>
        <w:rPr>
          <w:rFonts w:ascii="仿宋" w:hAnsi="仿宋" w:eastAsia="仿宋" w:cs="仿宋"/>
          <w:sz w:val="24"/>
          <w:szCs w:val="24"/>
        </w:rPr>
      </w:pPr>
      <w:r>
        <w:rPr>
          <w:rFonts w:ascii="仿宋" w:hAnsi="仿宋" w:eastAsia="仿宋" w:cs="仿宋"/>
          <w:spacing w:val="4"/>
          <w:sz w:val="24"/>
          <w:szCs w:val="24"/>
          <w:shd w:val="clear" w:fill="FFFFFE"/>
        </w:rPr>
        <w:t>A3.3.2 投标人投标价格不得超出（不含等于）按照第二章“投标人须知”</w:t>
      </w:r>
    </w:p>
    <w:p w14:paraId="2EA50A9B">
      <w:pPr>
        <w:spacing w:before="182" w:line="217" w:lineRule="auto"/>
        <w:ind w:left="1816"/>
        <w:rPr>
          <w:rFonts w:ascii="仿宋" w:hAnsi="仿宋" w:eastAsia="仿宋" w:cs="仿宋"/>
          <w:sz w:val="24"/>
          <w:szCs w:val="24"/>
        </w:rPr>
      </w:pPr>
      <w:r>
        <w:rPr>
          <w:rFonts w:ascii="仿宋" w:hAnsi="仿宋" w:eastAsia="仿宋" w:cs="仿宋"/>
          <w:spacing w:val="-7"/>
          <w:sz w:val="24"/>
          <w:szCs w:val="24"/>
          <w:shd w:val="clear" w:fill="FFFFFE"/>
        </w:rPr>
        <w:t>前附表第 10.2</w:t>
      </w:r>
      <w:r>
        <w:rPr>
          <w:rFonts w:ascii="仿宋" w:hAnsi="仿宋" w:eastAsia="仿宋" w:cs="仿宋"/>
          <w:spacing w:val="-20"/>
          <w:sz w:val="24"/>
          <w:szCs w:val="24"/>
          <w:shd w:val="clear" w:fill="FFFFFE"/>
        </w:rPr>
        <w:t xml:space="preserve"> </w:t>
      </w:r>
      <w:r>
        <w:rPr>
          <w:rFonts w:ascii="仿宋" w:hAnsi="仿宋" w:eastAsia="仿宋" w:cs="仿宋"/>
          <w:spacing w:val="-7"/>
          <w:sz w:val="24"/>
          <w:szCs w:val="24"/>
          <w:shd w:val="clear" w:fill="FFFFFE"/>
        </w:rPr>
        <w:t>款载明的招标控制价，凡投标人的投标价格超出招标控制价的，</w:t>
      </w:r>
      <w:r>
        <w:rPr>
          <w:rFonts w:ascii="仿宋" w:hAnsi="仿宋" w:eastAsia="仿宋" w:cs="仿宋"/>
          <w:sz w:val="24"/>
          <w:szCs w:val="24"/>
          <w:shd w:val="clear" w:fill="FFFFFE"/>
        </w:rPr>
        <w:t xml:space="preserve">  </w:t>
      </w:r>
    </w:p>
    <w:p w14:paraId="4118EBA9">
      <w:pPr>
        <w:spacing w:before="186" w:line="216" w:lineRule="auto"/>
        <w:ind w:left="1813"/>
        <w:rPr>
          <w:rFonts w:ascii="仿宋" w:hAnsi="仿宋" w:eastAsia="仿宋" w:cs="仿宋"/>
          <w:sz w:val="24"/>
          <w:szCs w:val="24"/>
        </w:rPr>
      </w:pPr>
      <w:r>
        <w:rPr>
          <w:rFonts w:ascii="仿宋" w:hAnsi="仿宋" w:eastAsia="仿宋" w:cs="仿宋"/>
          <w:spacing w:val="-9"/>
          <w:sz w:val="24"/>
          <w:szCs w:val="24"/>
          <w:shd w:val="clear" w:fill="FFFFFE"/>
        </w:rPr>
        <w:t>该投标人的投标文件不能通过响应性评审。</w:t>
      </w:r>
      <w:r>
        <w:rPr>
          <w:rFonts w:ascii="仿宋" w:hAnsi="仿宋" w:eastAsia="仿宋" w:cs="仿宋"/>
          <w:spacing w:val="1"/>
          <w:sz w:val="24"/>
          <w:szCs w:val="24"/>
          <w:shd w:val="clear" w:fill="FFFFFE"/>
        </w:rPr>
        <w:t xml:space="preserve">  </w:t>
      </w:r>
    </w:p>
    <w:p w14:paraId="2EFE7D45">
      <w:pPr>
        <w:spacing w:before="184" w:line="217" w:lineRule="auto"/>
        <w:ind w:left="1799"/>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A3.4</w:t>
      </w:r>
      <w:r>
        <w:rPr>
          <w:rFonts w:ascii="仿宋" w:hAnsi="仿宋" w:eastAsia="仿宋" w:cs="仿宋"/>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判断投标是否为废标</w:t>
      </w:r>
    </w:p>
    <w:p w14:paraId="2A24C107">
      <w:pPr>
        <w:spacing w:before="186" w:line="217" w:lineRule="auto"/>
        <w:ind w:left="2278"/>
        <w:rPr>
          <w:rFonts w:ascii="仿宋" w:hAnsi="仿宋" w:eastAsia="仿宋" w:cs="仿宋"/>
          <w:sz w:val="24"/>
          <w:szCs w:val="24"/>
        </w:rPr>
      </w:pPr>
      <w:r>
        <w:rPr>
          <w:rFonts w:ascii="仿宋" w:hAnsi="仿宋" w:eastAsia="仿宋" w:cs="仿宋"/>
          <w:spacing w:val="-2"/>
          <w:sz w:val="24"/>
          <w:szCs w:val="24"/>
        </w:rPr>
        <w:t>A3.4.1 判断投标人的投标是否为废标的全部条件（包括本章第 3.1.2 项中</w:t>
      </w:r>
    </w:p>
    <w:p w14:paraId="458BCE67">
      <w:pPr>
        <w:spacing w:before="185" w:line="215" w:lineRule="auto"/>
        <w:ind w:left="1813"/>
        <w:rPr>
          <w:rFonts w:ascii="仿宋" w:hAnsi="仿宋" w:eastAsia="仿宋" w:cs="仿宋"/>
          <w:sz w:val="24"/>
          <w:szCs w:val="24"/>
        </w:rPr>
      </w:pPr>
      <w:r>
        <w:rPr>
          <w:rFonts w:ascii="仿宋" w:hAnsi="仿宋" w:eastAsia="仿宋" w:cs="仿宋"/>
          <w:spacing w:val="-5"/>
          <w:sz w:val="24"/>
          <w:szCs w:val="24"/>
          <w:shd w:val="clear" w:fill="FFFFFE"/>
        </w:rPr>
        <w:t>规定的条件</w:t>
      </w:r>
      <w:r>
        <w:rPr>
          <w:rFonts w:ascii="仿宋" w:hAnsi="仿宋" w:eastAsia="仿宋" w:cs="仿宋"/>
          <w:spacing w:val="-13"/>
          <w:sz w:val="24"/>
          <w:szCs w:val="24"/>
          <w:shd w:val="clear" w:fill="FFFFFE"/>
        </w:rPr>
        <w:t>），</w:t>
      </w:r>
      <w:r>
        <w:rPr>
          <w:rFonts w:ascii="仿宋" w:hAnsi="仿宋" w:eastAsia="仿宋" w:cs="仿宋"/>
          <w:spacing w:val="-5"/>
          <w:sz w:val="24"/>
          <w:szCs w:val="24"/>
          <w:shd w:val="clear" w:fill="FFFFFE"/>
        </w:rPr>
        <w:t>在本章附件</w:t>
      </w:r>
      <w:r>
        <w:rPr>
          <w:rFonts w:ascii="仿宋" w:hAnsi="仿宋" w:eastAsia="仿宋" w:cs="仿宋"/>
          <w:spacing w:val="-23"/>
          <w:sz w:val="24"/>
          <w:szCs w:val="24"/>
          <w:shd w:val="clear" w:fill="FFFFFE"/>
        </w:rPr>
        <w:t xml:space="preserve"> </w:t>
      </w:r>
      <w:r>
        <w:rPr>
          <w:rFonts w:ascii="仿宋" w:hAnsi="仿宋" w:eastAsia="仿宋" w:cs="仿宋"/>
          <w:spacing w:val="-5"/>
          <w:sz w:val="24"/>
          <w:szCs w:val="24"/>
          <w:shd w:val="clear" w:fill="FFFFFE"/>
        </w:rPr>
        <w:t>B 中集中列示，不集中列示废标条款不</w:t>
      </w:r>
      <w:r>
        <w:rPr>
          <w:rFonts w:ascii="仿宋" w:hAnsi="仿宋" w:eastAsia="仿宋" w:cs="仿宋"/>
          <w:spacing w:val="-6"/>
          <w:sz w:val="24"/>
          <w:szCs w:val="24"/>
          <w:shd w:val="clear" w:fill="FFFFFE"/>
        </w:rPr>
        <w:t>得作为废标理</w:t>
      </w:r>
    </w:p>
    <w:p w14:paraId="6D13455E">
      <w:pPr>
        <w:spacing w:before="188" w:line="219" w:lineRule="auto"/>
        <w:ind w:left="1844"/>
        <w:rPr>
          <w:rFonts w:ascii="仿宋" w:hAnsi="仿宋" w:eastAsia="仿宋" w:cs="仿宋"/>
          <w:sz w:val="24"/>
          <w:szCs w:val="24"/>
        </w:rPr>
      </w:pPr>
      <w:r>
        <w:rPr>
          <w:rFonts w:ascii="仿宋" w:hAnsi="仿宋" w:eastAsia="仿宋" w:cs="仿宋"/>
          <w:spacing w:val="-13"/>
          <w:sz w:val="24"/>
          <w:szCs w:val="24"/>
        </w:rPr>
        <w:t>由和依据。</w:t>
      </w:r>
    </w:p>
    <w:p w14:paraId="5940FB84">
      <w:pPr>
        <w:spacing w:before="184" w:line="217" w:lineRule="auto"/>
        <w:ind w:left="2278"/>
        <w:rPr>
          <w:rFonts w:ascii="仿宋" w:hAnsi="仿宋" w:eastAsia="仿宋" w:cs="仿宋"/>
          <w:sz w:val="24"/>
          <w:szCs w:val="24"/>
        </w:rPr>
      </w:pPr>
      <w:r>
        <w:rPr>
          <w:rFonts w:ascii="仿宋" w:hAnsi="仿宋" w:eastAsia="仿宋" w:cs="仿宋"/>
          <w:spacing w:val="-2"/>
          <w:sz w:val="24"/>
          <w:szCs w:val="24"/>
          <w:shd w:val="clear" w:fill="FFFFFE"/>
        </w:rPr>
        <w:t>A3.4.2 本章附件</w:t>
      </w:r>
      <w:r>
        <w:rPr>
          <w:rFonts w:ascii="仿宋" w:hAnsi="仿宋" w:eastAsia="仿宋" w:cs="仿宋"/>
          <w:spacing w:val="-16"/>
          <w:sz w:val="24"/>
          <w:szCs w:val="24"/>
          <w:shd w:val="clear" w:fill="FFFFFE"/>
        </w:rPr>
        <w:t xml:space="preserve"> </w:t>
      </w:r>
      <w:r>
        <w:rPr>
          <w:rFonts w:ascii="仿宋" w:hAnsi="仿宋" w:eastAsia="仿宋" w:cs="仿宋"/>
          <w:spacing w:val="-2"/>
          <w:sz w:val="24"/>
          <w:szCs w:val="24"/>
          <w:shd w:val="clear" w:fill="FFFFFE"/>
        </w:rPr>
        <w:t>B 集中列示的废标条件不应与第二章“投标人须知”和本</w:t>
      </w:r>
    </w:p>
    <w:p w14:paraId="2103FBD4">
      <w:pPr>
        <w:spacing w:before="183" w:line="217" w:lineRule="auto"/>
        <w:ind w:left="1815"/>
        <w:rPr>
          <w:rFonts w:ascii="仿宋" w:hAnsi="仿宋" w:eastAsia="仿宋" w:cs="仿宋"/>
          <w:sz w:val="24"/>
          <w:szCs w:val="24"/>
        </w:rPr>
      </w:pPr>
      <w:r>
        <w:rPr>
          <w:rFonts w:ascii="仿宋" w:hAnsi="仿宋" w:eastAsia="仿宋" w:cs="仿宋"/>
          <w:spacing w:val="-12"/>
          <w:sz w:val="24"/>
          <w:szCs w:val="24"/>
          <w:shd w:val="clear" w:fill="FFFFFE"/>
        </w:rPr>
        <w:t>章正文部分包括的废标条件抵触，</w:t>
      </w:r>
      <w:r>
        <w:rPr>
          <w:rFonts w:ascii="仿宋" w:hAnsi="仿宋" w:eastAsia="仿宋" w:cs="仿宋"/>
          <w:spacing w:val="24"/>
          <w:sz w:val="24"/>
          <w:szCs w:val="24"/>
          <w:shd w:val="clear" w:fill="FFFFFE"/>
        </w:rPr>
        <w:t xml:space="preserve"> </w:t>
      </w:r>
      <w:r>
        <w:rPr>
          <w:rFonts w:ascii="仿宋" w:hAnsi="仿宋" w:eastAsia="仿宋" w:cs="仿宋"/>
          <w:spacing w:val="-12"/>
          <w:sz w:val="24"/>
          <w:szCs w:val="24"/>
          <w:shd w:val="clear" w:fill="FFFFFE"/>
        </w:rPr>
        <w:t>如果出现相互矛盾</w:t>
      </w:r>
      <w:r>
        <w:rPr>
          <w:rFonts w:ascii="仿宋" w:hAnsi="仿宋" w:eastAsia="仿宋" w:cs="仿宋"/>
          <w:spacing w:val="-13"/>
          <w:sz w:val="24"/>
          <w:szCs w:val="24"/>
          <w:shd w:val="clear" w:fill="FFFFFE"/>
        </w:rPr>
        <w:t>的情况，</w:t>
      </w:r>
      <w:r>
        <w:rPr>
          <w:rFonts w:ascii="仿宋" w:hAnsi="仿宋" w:eastAsia="仿宋" w:cs="仿宋"/>
          <w:spacing w:val="47"/>
          <w:sz w:val="24"/>
          <w:szCs w:val="24"/>
          <w:shd w:val="clear" w:fill="FFFFFE"/>
        </w:rPr>
        <w:t xml:space="preserve"> </w:t>
      </w:r>
      <w:r>
        <w:rPr>
          <w:rFonts w:ascii="仿宋" w:hAnsi="仿宋" w:eastAsia="仿宋" w:cs="仿宋"/>
          <w:spacing w:val="-13"/>
          <w:sz w:val="24"/>
          <w:szCs w:val="24"/>
          <w:shd w:val="clear" w:fill="FFFFFE"/>
        </w:rPr>
        <w:t>以附件</w:t>
      </w:r>
      <w:r>
        <w:rPr>
          <w:rFonts w:ascii="仿宋" w:hAnsi="仿宋" w:eastAsia="仿宋" w:cs="仿宋"/>
          <w:spacing w:val="-56"/>
          <w:sz w:val="24"/>
          <w:szCs w:val="24"/>
          <w:shd w:val="clear" w:fill="FFFFFE"/>
        </w:rPr>
        <w:t xml:space="preserve"> </w:t>
      </w:r>
      <w:r>
        <w:rPr>
          <w:rFonts w:ascii="仿宋" w:hAnsi="仿宋" w:eastAsia="仿宋" w:cs="仿宋"/>
          <w:spacing w:val="-13"/>
          <w:sz w:val="24"/>
          <w:szCs w:val="24"/>
          <w:shd w:val="clear" w:fill="FFFFFE"/>
        </w:rPr>
        <w:t>B</w:t>
      </w:r>
      <w:r>
        <w:rPr>
          <w:rFonts w:ascii="仿宋" w:hAnsi="仿宋" w:eastAsia="仿宋" w:cs="仿宋"/>
          <w:spacing w:val="-44"/>
          <w:sz w:val="24"/>
          <w:szCs w:val="24"/>
          <w:shd w:val="clear" w:fill="FFFFFE"/>
        </w:rPr>
        <w:t xml:space="preserve"> </w:t>
      </w:r>
      <w:r>
        <w:rPr>
          <w:rFonts w:ascii="仿宋" w:hAnsi="仿宋" w:eastAsia="仿宋" w:cs="仿宋"/>
          <w:spacing w:val="-13"/>
          <w:sz w:val="24"/>
          <w:szCs w:val="24"/>
          <w:shd w:val="clear" w:fill="FFFFFE"/>
        </w:rPr>
        <w:t>集中列示</w:t>
      </w:r>
    </w:p>
    <w:p w14:paraId="6A2DC217">
      <w:pPr>
        <w:spacing w:before="186" w:line="218" w:lineRule="auto"/>
        <w:ind w:left="1828"/>
        <w:rPr>
          <w:rFonts w:ascii="仿宋" w:hAnsi="仿宋" w:eastAsia="仿宋" w:cs="仿宋"/>
          <w:sz w:val="24"/>
          <w:szCs w:val="24"/>
        </w:rPr>
      </w:pPr>
      <w:r>
        <w:rPr>
          <w:rFonts w:ascii="仿宋" w:hAnsi="仿宋" w:eastAsia="仿宋" w:cs="仿宋"/>
          <w:spacing w:val="-23"/>
          <w:sz w:val="24"/>
          <w:szCs w:val="24"/>
          <w:shd w:val="clear" w:fill="FFFFFE"/>
        </w:rPr>
        <w:t>的废标条件为准。</w:t>
      </w:r>
      <w:r>
        <w:rPr>
          <w:rFonts w:ascii="仿宋" w:hAnsi="仿宋" w:eastAsia="仿宋" w:cs="仿宋"/>
          <w:sz w:val="24"/>
          <w:szCs w:val="24"/>
          <w:shd w:val="clear" w:fill="FFFFFE"/>
        </w:rPr>
        <w:t xml:space="preserve">  </w:t>
      </w:r>
    </w:p>
    <w:p w14:paraId="614A13ED">
      <w:pPr>
        <w:spacing w:before="182" w:line="215" w:lineRule="auto"/>
        <w:ind w:left="2278"/>
        <w:rPr>
          <w:rFonts w:ascii="仿宋" w:hAnsi="仿宋" w:eastAsia="仿宋" w:cs="仿宋"/>
          <w:sz w:val="24"/>
          <w:szCs w:val="24"/>
        </w:rPr>
      </w:pPr>
      <w:r>
        <w:rPr>
          <w:rFonts w:ascii="仿宋" w:hAnsi="仿宋" w:eastAsia="仿宋" w:cs="仿宋"/>
          <w:spacing w:val="-5"/>
          <w:sz w:val="24"/>
          <w:szCs w:val="24"/>
          <w:shd w:val="clear" w:fill="FFFFFE"/>
        </w:rPr>
        <w:t>A3.4.3 评标委员会在评标（包括初步评审和详细评审）</w:t>
      </w:r>
      <w:r>
        <w:rPr>
          <w:rFonts w:ascii="仿宋" w:hAnsi="仿宋" w:eastAsia="仿宋" w:cs="仿宋"/>
          <w:spacing w:val="-29"/>
          <w:sz w:val="24"/>
          <w:szCs w:val="24"/>
          <w:shd w:val="clear" w:fill="FFFFFE"/>
        </w:rPr>
        <w:t xml:space="preserve"> </w:t>
      </w:r>
      <w:r>
        <w:rPr>
          <w:rFonts w:ascii="仿宋" w:hAnsi="仿宋" w:eastAsia="仿宋" w:cs="仿宋"/>
          <w:spacing w:val="-5"/>
          <w:sz w:val="24"/>
          <w:szCs w:val="24"/>
          <w:shd w:val="clear" w:fill="FFFFFE"/>
        </w:rPr>
        <w:t>过程中， 依据本章</w:t>
      </w:r>
    </w:p>
    <w:p w14:paraId="76582477">
      <w:pPr>
        <w:spacing w:before="188" w:line="217" w:lineRule="auto"/>
        <w:ind w:left="1824"/>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46"/>
          <w:sz w:val="24"/>
          <w:szCs w:val="24"/>
        </w:rPr>
        <w:t xml:space="preserve"> </w:t>
      </w:r>
      <w:r>
        <w:rPr>
          <w:rFonts w:ascii="仿宋" w:hAnsi="仿宋" w:eastAsia="仿宋" w:cs="仿宋"/>
          <w:spacing w:val="-5"/>
          <w:sz w:val="24"/>
          <w:szCs w:val="24"/>
        </w:rPr>
        <w:t>B 中规定的废标条件判断投标人的投标是否为废标。</w:t>
      </w:r>
    </w:p>
    <w:p w14:paraId="70DAB100">
      <w:pPr>
        <w:spacing w:before="185" w:line="217" w:lineRule="auto"/>
        <w:ind w:left="1799"/>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A3.5</w:t>
      </w:r>
      <w:r>
        <w:rPr>
          <w:rFonts w:ascii="仿宋" w:hAnsi="仿宋" w:eastAsia="仿宋" w:cs="仿宋"/>
          <w:spacing w:val="-43"/>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算术错误修正</w:t>
      </w:r>
    </w:p>
    <w:p w14:paraId="582E0054">
      <w:pPr>
        <w:spacing w:before="185" w:line="215" w:lineRule="auto"/>
        <w:ind w:left="2294"/>
        <w:rPr>
          <w:rFonts w:ascii="仿宋" w:hAnsi="仿宋" w:eastAsia="仿宋" w:cs="仿宋"/>
          <w:sz w:val="24"/>
          <w:szCs w:val="24"/>
        </w:rPr>
      </w:pPr>
      <w:r>
        <w:rPr>
          <w:rFonts w:ascii="仿宋" w:hAnsi="仿宋" w:eastAsia="仿宋" w:cs="仿宋"/>
          <w:spacing w:val="4"/>
          <w:sz w:val="24"/>
          <w:szCs w:val="24"/>
          <w:shd w:val="clear" w:fill="FFFFFE"/>
        </w:rPr>
        <w:t>评标委员会依据本章中规定的相关原则对投标报价中存在的算术错误进行</w:t>
      </w:r>
    </w:p>
    <w:p w14:paraId="560E98FF">
      <w:pPr>
        <w:spacing w:before="186" w:line="216" w:lineRule="auto"/>
        <w:ind w:left="1813"/>
        <w:rPr>
          <w:rFonts w:ascii="仿宋" w:hAnsi="仿宋" w:eastAsia="仿宋" w:cs="仿宋"/>
          <w:sz w:val="24"/>
          <w:szCs w:val="24"/>
        </w:rPr>
      </w:pPr>
      <w:r>
        <w:rPr>
          <w:rFonts w:ascii="仿宋" w:hAnsi="仿宋" w:eastAsia="仿宋" w:cs="仿宋"/>
          <w:spacing w:val="-9"/>
          <w:sz w:val="24"/>
          <w:szCs w:val="24"/>
          <w:shd w:val="clear" w:fill="FFFFFE"/>
        </w:rPr>
        <w:t>修正，并根据算术错误修正结果计算评标价。</w:t>
      </w:r>
      <w:r>
        <w:rPr>
          <w:rFonts w:ascii="仿宋" w:hAnsi="仿宋" w:eastAsia="仿宋" w:cs="仿宋"/>
          <w:spacing w:val="5"/>
          <w:sz w:val="24"/>
          <w:szCs w:val="24"/>
          <w:shd w:val="clear" w:fill="FFFFFE"/>
        </w:rPr>
        <w:t xml:space="preserve">  </w:t>
      </w:r>
    </w:p>
    <w:p w14:paraId="3958A552">
      <w:pPr>
        <w:spacing w:before="188" w:line="217" w:lineRule="auto"/>
        <w:ind w:left="1799"/>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A3.6</w:t>
      </w:r>
      <w:r>
        <w:rPr>
          <w:rFonts w:ascii="仿宋" w:hAnsi="仿宋" w:eastAsia="仿宋" w:cs="仿宋"/>
          <w:spacing w:val="-4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澄清、说明或补正</w:t>
      </w:r>
    </w:p>
    <w:p w14:paraId="76F0F690">
      <w:pPr>
        <w:spacing w:before="183" w:line="215" w:lineRule="auto"/>
        <w:ind w:left="2295"/>
        <w:rPr>
          <w:rFonts w:ascii="仿宋" w:hAnsi="仿宋" w:eastAsia="仿宋" w:cs="仿宋"/>
          <w:sz w:val="24"/>
          <w:szCs w:val="24"/>
        </w:rPr>
      </w:pPr>
      <w:r>
        <w:rPr>
          <w:rFonts w:ascii="仿宋" w:hAnsi="仿宋" w:eastAsia="仿宋" w:cs="仿宋"/>
          <w:spacing w:val="-7"/>
          <w:sz w:val="24"/>
          <w:szCs w:val="24"/>
          <w:shd w:val="clear" w:fill="FFFFFE"/>
        </w:rPr>
        <w:t>在初步评审过程中， 评标委员会应当就投标文件中不明确的内容要求投标人</w:t>
      </w:r>
    </w:p>
    <w:p w14:paraId="5BB1E073">
      <w:pPr>
        <w:spacing w:before="188" w:line="217" w:lineRule="auto"/>
        <w:ind w:left="1815"/>
        <w:rPr>
          <w:rFonts w:ascii="仿宋" w:hAnsi="仿宋" w:eastAsia="仿宋" w:cs="仿宋"/>
          <w:sz w:val="24"/>
          <w:szCs w:val="24"/>
        </w:rPr>
      </w:pPr>
      <w:r>
        <w:rPr>
          <w:rFonts w:ascii="仿宋" w:hAnsi="仿宋" w:eastAsia="仿宋" w:cs="仿宋"/>
          <w:spacing w:val="-8"/>
          <w:sz w:val="24"/>
          <w:szCs w:val="24"/>
          <w:shd w:val="clear" w:fill="FFFFFE"/>
        </w:rPr>
        <w:t>进行澄清、说明或者补正。投标人应当根据问题澄清通知要求，</w:t>
      </w:r>
      <w:r>
        <w:rPr>
          <w:rFonts w:ascii="仿宋" w:hAnsi="仿宋" w:eastAsia="仿宋" w:cs="仿宋"/>
          <w:spacing w:val="61"/>
          <w:sz w:val="24"/>
          <w:szCs w:val="24"/>
          <w:shd w:val="clear" w:fill="FFFFFE"/>
        </w:rPr>
        <w:t xml:space="preserve"> </w:t>
      </w:r>
      <w:r>
        <w:rPr>
          <w:rFonts w:ascii="仿宋" w:hAnsi="仿宋" w:eastAsia="仿宋" w:cs="仿宋"/>
          <w:spacing w:val="-8"/>
          <w:sz w:val="24"/>
          <w:szCs w:val="24"/>
          <w:shd w:val="clear" w:fill="FFFFFE"/>
        </w:rPr>
        <w:t>以书面形式予以</w:t>
      </w:r>
    </w:p>
    <w:p w14:paraId="0AAB6B18">
      <w:pPr>
        <w:spacing w:before="184" w:line="217" w:lineRule="auto"/>
        <w:ind w:left="1814"/>
        <w:rPr>
          <w:rFonts w:ascii="仿宋" w:hAnsi="仿宋" w:eastAsia="仿宋" w:cs="仿宋"/>
          <w:sz w:val="24"/>
          <w:szCs w:val="24"/>
        </w:rPr>
      </w:pPr>
      <w:r>
        <w:rPr>
          <w:rFonts w:ascii="仿宋" w:hAnsi="仿宋" w:eastAsia="仿宋" w:cs="仿宋"/>
          <w:spacing w:val="-6"/>
          <w:sz w:val="24"/>
          <w:szCs w:val="24"/>
          <w:shd w:val="clear" w:fill="FFFFFE"/>
        </w:rPr>
        <w:t>澄清、说明或者补正。澄清、说明或补正根据本章第</w:t>
      </w:r>
      <w:r>
        <w:rPr>
          <w:rFonts w:ascii="仿宋" w:hAnsi="仿宋" w:eastAsia="仿宋" w:cs="仿宋"/>
          <w:spacing w:val="-46"/>
          <w:sz w:val="24"/>
          <w:szCs w:val="24"/>
          <w:shd w:val="clear" w:fill="FFFFFE"/>
        </w:rPr>
        <w:t xml:space="preserve"> </w:t>
      </w:r>
      <w:r>
        <w:rPr>
          <w:rFonts w:ascii="仿宋" w:hAnsi="仿宋" w:eastAsia="仿宋" w:cs="仿宋"/>
          <w:spacing w:val="-6"/>
          <w:sz w:val="24"/>
          <w:szCs w:val="24"/>
          <w:shd w:val="clear" w:fill="FFFFFE"/>
        </w:rPr>
        <w:t>3.3</w:t>
      </w:r>
      <w:r>
        <w:rPr>
          <w:rFonts w:ascii="仿宋" w:hAnsi="仿宋" w:eastAsia="仿宋" w:cs="仿宋"/>
          <w:spacing w:val="-45"/>
          <w:sz w:val="24"/>
          <w:szCs w:val="24"/>
          <w:shd w:val="clear" w:fill="FFFFFE"/>
        </w:rPr>
        <w:t xml:space="preserve"> </w:t>
      </w:r>
      <w:r>
        <w:rPr>
          <w:rFonts w:ascii="仿宋" w:hAnsi="仿宋" w:eastAsia="仿宋" w:cs="仿宋"/>
          <w:spacing w:val="-6"/>
          <w:sz w:val="24"/>
          <w:szCs w:val="24"/>
          <w:shd w:val="clear" w:fill="FFFFFE"/>
        </w:rPr>
        <w:t>款的规定进行。</w:t>
      </w:r>
      <w:r>
        <w:rPr>
          <w:rFonts w:ascii="仿宋" w:hAnsi="仿宋" w:eastAsia="仿宋" w:cs="仿宋"/>
          <w:sz w:val="24"/>
          <w:szCs w:val="24"/>
          <w:shd w:val="clear" w:fill="FFFFFE"/>
        </w:rPr>
        <w:t xml:space="preserve">  </w:t>
      </w:r>
    </w:p>
    <w:p w14:paraId="05FE6E9B">
      <w:pPr>
        <w:spacing w:before="185" w:line="217" w:lineRule="auto"/>
        <w:ind w:left="1799"/>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A4．详细评审</w:t>
      </w:r>
    </w:p>
    <w:p w14:paraId="115780F3">
      <w:pPr>
        <w:spacing w:before="184" w:line="217" w:lineRule="auto"/>
        <w:ind w:left="2295"/>
        <w:rPr>
          <w:rFonts w:ascii="仿宋" w:hAnsi="仿宋" w:eastAsia="仿宋" w:cs="仿宋"/>
          <w:sz w:val="24"/>
          <w:szCs w:val="24"/>
        </w:rPr>
      </w:pPr>
      <w:r>
        <w:rPr>
          <w:rFonts w:ascii="仿宋" w:hAnsi="仿宋" w:eastAsia="仿宋" w:cs="仿宋"/>
          <w:spacing w:val="-7"/>
          <w:sz w:val="24"/>
          <w:szCs w:val="24"/>
        </w:rPr>
        <w:t>只有通过了初步评审、被判定为合格的投标方可进入详细评审， 初步评审合</w:t>
      </w:r>
    </w:p>
    <w:p w14:paraId="07D8F749">
      <w:pPr>
        <w:spacing w:before="187" w:line="217" w:lineRule="auto"/>
        <w:ind w:left="1813"/>
        <w:rPr>
          <w:rFonts w:ascii="仿宋" w:hAnsi="仿宋" w:eastAsia="仿宋" w:cs="仿宋"/>
          <w:sz w:val="24"/>
          <w:szCs w:val="24"/>
        </w:rPr>
      </w:pPr>
      <w:r>
        <w:rPr>
          <w:rFonts w:ascii="仿宋" w:hAnsi="仿宋" w:eastAsia="仿宋" w:cs="仿宋"/>
          <w:spacing w:val="-6"/>
          <w:sz w:val="24"/>
          <w:szCs w:val="24"/>
          <w:shd w:val="clear" w:fill="FFFFFE"/>
        </w:rPr>
        <w:t>格的投标人过多时，可按照本办法前附表第</w:t>
      </w:r>
      <w:r>
        <w:rPr>
          <w:rFonts w:ascii="仿宋" w:hAnsi="仿宋" w:eastAsia="仿宋" w:cs="仿宋"/>
          <w:spacing w:val="-49"/>
          <w:sz w:val="24"/>
          <w:szCs w:val="24"/>
          <w:shd w:val="clear" w:fill="FFFFFE"/>
        </w:rPr>
        <w:t xml:space="preserve"> </w:t>
      </w:r>
      <w:r>
        <w:rPr>
          <w:rFonts w:ascii="仿宋" w:hAnsi="仿宋" w:eastAsia="仿宋" w:cs="仿宋"/>
          <w:spacing w:val="-6"/>
          <w:sz w:val="24"/>
          <w:szCs w:val="24"/>
          <w:shd w:val="clear" w:fill="FFFFFE"/>
        </w:rPr>
        <w:t>2.2.2</w:t>
      </w:r>
      <w:r>
        <w:rPr>
          <w:rFonts w:ascii="仿宋" w:hAnsi="仿宋" w:eastAsia="仿宋" w:cs="仿宋"/>
          <w:spacing w:val="-41"/>
          <w:sz w:val="24"/>
          <w:szCs w:val="24"/>
          <w:shd w:val="clear" w:fill="FFFFFE"/>
        </w:rPr>
        <w:t xml:space="preserve"> </w:t>
      </w:r>
      <w:r>
        <w:rPr>
          <w:rFonts w:ascii="仿宋" w:hAnsi="仿宋" w:eastAsia="仿宋" w:cs="仿宋"/>
          <w:spacing w:val="-6"/>
          <w:sz w:val="24"/>
          <w:szCs w:val="24"/>
          <w:shd w:val="clear" w:fill="FFFFFE"/>
        </w:rPr>
        <w:t>条确定入围投标人。</w:t>
      </w:r>
      <w:r>
        <w:rPr>
          <w:rFonts w:ascii="仿宋" w:hAnsi="仿宋" w:eastAsia="仿宋" w:cs="仿宋"/>
          <w:sz w:val="24"/>
          <w:szCs w:val="24"/>
          <w:shd w:val="clear" w:fill="FFFFFE"/>
        </w:rPr>
        <w:t xml:space="preserve">  </w:t>
      </w:r>
    </w:p>
    <w:p w14:paraId="3515D9BC">
      <w:pPr>
        <w:spacing w:before="185" w:line="217" w:lineRule="auto"/>
        <w:ind w:left="1799"/>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A4.1</w:t>
      </w:r>
      <w:r>
        <w:rPr>
          <w:rFonts w:ascii="仿宋" w:hAnsi="仿宋" w:eastAsia="仿宋" w:cs="仿宋"/>
          <w:spacing w:val="-42"/>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详细评审的程序</w:t>
      </w:r>
    </w:p>
    <w:p w14:paraId="36D41536">
      <w:pPr>
        <w:spacing w:before="184" w:line="217" w:lineRule="auto"/>
        <w:ind w:left="2294"/>
        <w:rPr>
          <w:rFonts w:ascii="仿宋" w:hAnsi="仿宋" w:eastAsia="仿宋" w:cs="仿宋"/>
          <w:sz w:val="24"/>
          <w:szCs w:val="24"/>
        </w:rPr>
      </w:pPr>
      <w:r>
        <w:rPr>
          <w:rFonts w:ascii="仿宋" w:hAnsi="仿宋" w:eastAsia="仿宋" w:cs="仿宋"/>
          <w:spacing w:val="-8"/>
          <w:sz w:val="24"/>
          <w:szCs w:val="24"/>
          <w:shd w:val="clear" w:fill="FFFFFE"/>
        </w:rPr>
        <w:t>评标委员会按照本章第</w:t>
      </w:r>
      <w:r>
        <w:rPr>
          <w:rFonts w:ascii="仿宋" w:hAnsi="仿宋" w:eastAsia="仿宋" w:cs="仿宋"/>
          <w:spacing w:val="-34"/>
          <w:sz w:val="24"/>
          <w:szCs w:val="24"/>
          <w:shd w:val="clear" w:fill="FFFFFE"/>
        </w:rPr>
        <w:t xml:space="preserve"> </w:t>
      </w:r>
      <w:r>
        <w:rPr>
          <w:rFonts w:ascii="仿宋" w:hAnsi="仿宋" w:eastAsia="仿宋" w:cs="仿宋"/>
          <w:spacing w:val="-8"/>
          <w:sz w:val="24"/>
          <w:szCs w:val="24"/>
          <w:shd w:val="clear" w:fill="FFFFFE"/>
        </w:rPr>
        <w:t>2.4.1</w:t>
      </w:r>
      <w:r>
        <w:rPr>
          <w:rFonts w:ascii="仿宋" w:hAnsi="仿宋" w:eastAsia="仿宋" w:cs="仿宋"/>
          <w:spacing w:val="-45"/>
          <w:sz w:val="24"/>
          <w:szCs w:val="24"/>
          <w:shd w:val="clear" w:fill="FFFFFE"/>
        </w:rPr>
        <w:t xml:space="preserve"> </w:t>
      </w:r>
      <w:r>
        <w:rPr>
          <w:rFonts w:ascii="仿宋" w:hAnsi="仿宋" w:eastAsia="仿宋" w:cs="仿宋"/>
          <w:spacing w:val="-8"/>
          <w:sz w:val="24"/>
          <w:szCs w:val="24"/>
          <w:shd w:val="clear" w:fill="FFFFFE"/>
        </w:rPr>
        <w:t>款中规定的程序进行详细评审：</w:t>
      </w:r>
      <w:r>
        <w:rPr>
          <w:rFonts w:ascii="仿宋" w:hAnsi="仿宋" w:eastAsia="仿宋" w:cs="仿宋"/>
          <w:sz w:val="24"/>
          <w:szCs w:val="24"/>
          <w:shd w:val="clear" w:fill="FFFFFE"/>
        </w:rPr>
        <w:t xml:space="preserve">  </w:t>
      </w:r>
    </w:p>
    <w:p w14:paraId="75EEE3CD">
      <w:pPr>
        <w:spacing w:before="186" w:line="217" w:lineRule="auto"/>
        <w:ind w:left="2688"/>
        <w:rPr>
          <w:rFonts w:ascii="仿宋" w:hAnsi="仿宋" w:eastAsia="仿宋" w:cs="仿宋"/>
          <w:sz w:val="24"/>
          <w:szCs w:val="24"/>
        </w:rPr>
      </w:pPr>
      <w:r>
        <w:rPr>
          <w:rFonts w:ascii="仿宋" w:hAnsi="仿宋" w:eastAsia="仿宋" w:cs="仿宋"/>
          <w:spacing w:val="-14"/>
          <w:sz w:val="24"/>
          <w:szCs w:val="24"/>
          <w:shd w:val="clear" w:fill="FFFFFE"/>
        </w:rPr>
        <w:t>(1) 判断投标报价是否低于成本；</w:t>
      </w:r>
      <w:r>
        <w:rPr>
          <w:rFonts w:ascii="仿宋" w:hAnsi="仿宋" w:eastAsia="仿宋" w:cs="仿宋"/>
          <w:sz w:val="24"/>
          <w:szCs w:val="24"/>
          <w:shd w:val="clear" w:fill="FFFFFE"/>
        </w:rPr>
        <w:t xml:space="preserve">  </w:t>
      </w:r>
    </w:p>
    <w:p w14:paraId="44413CC6">
      <w:pPr>
        <w:spacing w:line="434" w:lineRule="auto"/>
        <w:rPr>
          <w:rFonts w:ascii="Arial"/>
          <w:sz w:val="21"/>
        </w:rPr>
      </w:pPr>
    </w:p>
    <w:p w14:paraId="172D71F0">
      <w:pPr>
        <w:spacing w:before="58"/>
        <w:ind w:left="5875"/>
        <w:rPr>
          <w:rFonts w:ascii="新宋体" w:hAnsi="新宋体" w:eastAsia="新宋体" w:cs="新宋体"/>
          <w:sz w:val="18"/>
          <w:szCs w:val="18"/>
        </w:rPr>
      </w:pPr>
      <w:r>
        <w:rPr>
          <w:rFonts w:ascii="新宋体" w:hAnsi="新宋体" w:eastAsia="新宋体" w:cs="新宋体"/>
          <w:spacing w:val="-3"/>
          <w:sz w:val="18"/>
          <w:szCs w:val="18"/>
        </w:rPr>
        <w:t>54</w:t>
      </w:r>
    </w:p>
    <w:p w14:paraId="4F23980C">
      <w:pPr>
        <w:rPr>
          <w:rFonts w:ascii="新宋体" w:hAnsi="新宋体" w:eastAsia="新宋体" w:cs="新宋体"/>
          <w:sz w:val="18"/>
          <w:szCs w:val="18"/>
        </w:rPr>
        <w:sectPr>
          <w:headerReference r:id="rId55" w:type="default"/>
          <w:pgSz w:w="11907" w:h="16839"/>
          <w:pgMar w:top="1106" w:right="0" w:bottom="0" w:left="0" w:header="1092" w:footer="0" w:gutter="0"/>
          <w:cols w:space="720" w:num="1"/>
        </w:sectPr>
      </w:pPr>
    </w:p>
    <w:p w14:paraId="52DBF98C">
      <w:pPr>
        <w:spacing w:line="287" w:lineRule="auto"/>
        <w:rPr>
          <w:rFonts w:ascii="Arial"/>
          <w:sz w:val="21"/>
        </w:rPr>
      </w:pPr>
    </w:p>
    <w:p w14:paraId="54BA94BC">
      <w:pPr>
        <w:spacing w:before="78" w:line="217" w:lineRule="auto"/>
        <w:ind w:left="2688"/>
        <w:rPr>
          <w:rFonts w:ascii="仿宋" w:hAnsi="仿宋" w:eastAsia="仿宋" w:cs="仿宋"/>
          <w:sz w:val="24"/>
          <w:szCs w:val="24"/>
        </w:rPr>
      </w:pPr>
      <w:r>
        <w:rPr>
          <w:rFonts w:ascii="仿宋" w:hAnsi="仿宋" w:eastAsia="仿宋" w:cs="仿宋"/>
          <w:spacing w:val="-12"/>
          <w:sz w:val="24"/>
          <w:szCs w:val="24"/>
          <w:shd w:val="clear" w:fill="FFFFFE"/>
        </w:rPr>
        <w:t>(2) 判断技术标内容编制是否符合要求；</w:t>
      </w:r>
      <w:r>
        <w:rPr>
          <w:rFonts w:ascii="仿宋" w:hAnsi="仿宋" w:eastAsia="仿宋" w:cs="仿宋"/>
          <w:spacing w:val="7"/>
          <w:sz w:val="24"/>
          <w:szCs w:val="24"/>
          <w:shd w:val="clear" w:fill="FFFFFE"/>
        </w:rPr>
        <w:t xml:space="preserve">  </w:t>
      </w:r>
    </w:p>
    <w:p w14:paraId="1444CD38">
      <w:pPr>
        <w:spacing w:before="186" w:line="218" w:lineRule="auto"/>
        <w:ind w:left="2688"/>
        <w:rPr>
          <w:rFonts w:ascii="仿宋" w:hAnsi="仿宋" w:eastAsia="仿宋" w:cs="仿宋"/>
          <w:sz w:val="24"/>
          <w:szCs w:val="24"/>
        </w:rPr>
      </w:pPr>
      <w:r>
        <w:rPr>
          <w:rFonts w:ascii="仿宋" w:hAnsi="仿宋" w:eastAsia="仿宋" w:cs="仿宋"/>
          <w:spacing w:val="-19"/>
          <w:sz w:val="24"/>
          <w:szCs w:val="24"/>
        </w:rPr>
        <w:t>(3)</w:t>
      </w:r>
      <w:r>
        <w:rPr>
          <w:rFonts w:ascii="仿宋" w:hAnsi="仿宋" w:eastAsia="仿宋" w:cs="仿宋"/>
          <w:spacing w:val="16"/>
          <w:sz w:val="24"/>
          <w:szCs w:val="24"/>
        </w:rPr>
        <w:t xml:space="preserve"> </w:t>
      </w:r>
      <w:r>
        <w:rPr>
          <w:rFonts w:ascii="仿宋" w:hAnsi="仿宋" w:eastAsia="仿宋" w:cs="仿宋"/>
          <w:spacing w:val="-19"/>
          <w:sz w:val="24"/>
          <w:szCs w:val="24"/>
        </w:rPr>
        <w:t>入围评审（如有</w:t>
      </w:r>
      <w:r>
        <w:rPr>
          <w:rFonts w:ascii="仿宋" w:hAnsi="仿宋" w:eastAsia="仿宋" w:cs="仿宋"/>
          <w:spacing w:val="-7"/>
          <w:sz w:val="24"/>
          <w:szCs w:val="24"/>
        </w:rPr>
        <w:t>）；</w:t>
      </w:r>
    </w:p>
    <w:p w14:paraId="4BB4C867">
      <w:pPr>
        <w:spacing w:before="182" w:line="218" w:lineRule="auto"/>
        <w:ind w:left="2688"/>
        <w:rPr>
          <w:rFonts w:ascii="仿宋" w:hAnsi="仿宋" w:eastAsia="仿宋" w:cs="仿宋"/>
          <w:sz w:val="24"/>
          <w:szCs w:val="24"/>
        </w:rPr>
      </w:pPr>
      <w:r>
        <w:rPr>
          <w:rFonts w:ascii="仿宋" w:hAnsi="仿宋" w:eastAsia="仿宋" w:cs="仿宋"/>
          <w:spacing w:val="-14"/>
          <w:sz w:val="24"/>
          <w:szCs w:val="24"/>
          <w:shd w:val="clear" w:fill="FFFFFE"/>
        </w:rPr>
        <w:t>(4) 施工组织设计评审和评分；</w:t>
      </w:r>
      <w:r>
        <w:rPr>
          <w:rFonts w:ascii="仿宋" w:hAnsi="仿宋" w:eastAsia="仿宋" w:cs="仿宋"/>
          <w:sz w:val="24"/>
          <w:szCs w:val="24"/>
          <w:shd w:val="clear" w:fill="FFFFFE"/>
        </w:rPr>
        <w:t xml:space="preserve">  </w:t>
      </w:r>
    </w:p>
    <w:p w14:paraId="14AB364E">
      <w:pPr>
        <w:spacing w:before="184" w:line="217" w:lineRule="auto"/>
        <w:ind w:left="2688"/>
        <w:rPr>
          <w:rFonts w:ascii="仿宋" w:hAnsi="仿宋" w:eastAsia="仿宋" w:cs="仿宋"/>
          <w:sz w:val="24"/>
          <w:szCs w:val="24"/>
        </w:rPr>
      </w:pPr>
      <w:r>
        <w:rPr>
          <w:rFonts w:ascii="仿宋" w:hAnsi="仿宋" w:eastAsia="仿宋" w:cs="仿宋"/>
          <w:spacing w:val="-11"/>
          <w:sz w:val="24"/>
          <w:szCs w:val="24"/>
          <w:shd w:val="clear" w:fill="FFFFFE"/>
        </w:rPr>
        <w:t>(5) 项目管理机构及其他因素评审和评分；</w:t>
      </w:r>
      <w:r>
        <w:rPr>
          <w:rFonts w:ascii="仿宋" w:hAnsi="仿宋" w:eastAsia="仿宋" w:cs="仿宋"/>
          <w:spacing w:val="3"/>
          <w:sz w:val="24"/>
          <w:szCs w:val="24"/>
          <w:shd w:val="clear" w:fill="FFFFFE"/>
        </w:rPr>
        <w:t xml:space="preserve">  </w:t>
      </w:r>
    </w:p>
    <w:p w14:paraId="0FF26A2C">
      <w:pPr>
        <w:spacing w:before="182" w:line="217" w:lineRule="auto"/>
        <w:ind w:left="2688"/>
        <w:rPr>
          <w:rFonts w:ascii="仿宋" w:hAnsi="仿宋" w:eastAsia="仿宋" w:cs="仿宋"/>
          <w:sz w:val="24"/>
          <w:szCs w:val="24"/>
        </w:rPr>
      </w:pPr>
      <w:r>
        <w:rPr>
          <w:rFonts w:ascii="仿宋" w:hAnsi="仿宋" w:eastAsia="仿宋" w:cs="仿宋"/>
          <w:spacing w:val="-20"/>
          <w:sz w:val="24"/>
          <w:szCs w:val="24"/>
          <w:shd w:val="clear" w:fill="FFFFFE"/>
        </w:rPr>
        <w:t>(6)</w:t>
      </w:r>
      <w:r>
        <w:rPr>
          <w:rFonts w:ascii="仿宋" w:hAnsi="仿宋" w:eastAsia="仿宋" w:cs="仿宋"/>
          <w:spacing w:val="15"/>
          <w:sz w:val="24"/>
          <w:szCs w:val="24"/>
          <w:shd w:val="clear" w:fill="FFFFFE"/>
        </w:rPr>
        <w:t xml:space="preserve"> </w:t>
      </w:r>
      <w:r>
        <w:rPr>
          <w:rFonts w:ascii="仿宋" w:hAnsi="仿宋" w:eastAsia="仿宋" w:cs="仿宋"/>
          <w:spacing w:val="-20"/>
          <w:sz w:val="24"/>
          <w:szCs w:val="24"/>
          <w:shd w:val="clear" w:fill="FFFFFE"/>
        </w:rPr>
        <w:t>经济标评审和评分；</w:t>
      </w:r>
      <w:r>
        <w:rPr>
          <w:rFonts w:ascii="仿宋" w:hAnsi="仿宋" w:eastAsia="仿宋" w:cs="仿宋"/>
          <w:sz w:val="24"/>
          <w:szCs w:val="24"/>
          <w:shd w:val="clear" w:fill="FFFFFE"/>
        </w:rPr>
        <w:t xml:space="preserve">  </w:t>
      </w:r>
    </w:p>
    <w:p w14:paraId="3CF12181">
      <w:pPr>
        <w:spacing w:before="187" w:line="218" w:lineRule="auto"/>
        <w:ind w:left="2688"/>
        <w:rPr>
          <w:rFonts w:ascii="仿宋" w:hAnsi="仿宋" w:eastAsia="仿宋" w:cs="仿宋"/>
          <w:sz w:val="24"/>
          <w:szCs w:val="24"/>
        </w:rPr>
      </w:pPr>
      <w:r>
        <w:rPr>
          <w:rFonts w:ascii="仿宋" w:hAnsi="仿宋" w:eastAsia="仿宋" w:cs="仿宋"/>
          <w:spacing w:val="-23"/>
          <w:sz w:val="24"/>
          <w:szCs w:val="24"/>
          <w:shd w:val="clear" w:fill="FFFFFE"/>
        </w:rPr>
        <w:t>(7)</w:t>
      </w:r>
      <w:r>
        <w:rPr>
          <w:rFonts w:ascii="仿宋" w:hAnsi="仿宋" w:eastAsia="仿宋" w:cs="仿宋"/>
          <w:spacing w:val="26"/>
          <w:sz w:val="24"/>
          <w:szCs w:val="24"/>
          <w:shd w:val="clear" w:fill="FFFFFE"/>
        </w:rPr>
        <w:t xml:space="preserve"> </w:t>
      </w:r>
      <w:r>
        <w:rPr>
          <w:rFonts w:ascii="仿宋" w:hAnsi="仿宋" w:eastAsia="仿宋" w:cs="仿宋"/>
          <w:spacing w:val="-23"/>
          <w:sz w:val="24"/>
          <w:szCs w:val="24"/>
          <w:shd w:val="clear" w:fill="FFFFFE"/>
        </w:rPr>
        <w:t>汇总评分结果。</w:t>
      </w:r>
      <w:r>
        <w:rPr>
          <w:rFonts w:ascii="仿宋" w:hAnsi="仿宋" w:eastAsia="仿宋" w:cs="仿宋"/>
          <w:sz w:val="24"/>
          <w:szCs w:val="24"/>
          <w:shd w:val="clear" w:fill="FFFFFE"/>
        </w:rPr>
        <w:t xml:space="preserve">  </w:t>
      </w:r>
    </w:p>
    <w:p w14:paraId="53EFF760">
      <w:pPr>
        <w:spacing w:before="181" w:line="217" w:lineRule="auto"/>
        <w:ind w:left="1799"/>
        <w:rPr>
          <w:rFonts w:ascii="仿宋" w:hAnsi="仿宋" w:eastAsia="仿宋" w:cs="仿宋"/>
          <w:sz w:val="24"/>
          <w:szCs w:val="24"/>
        </w:rPr>
      </w:pP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A4.2</w:t>
      </w:r>
      <w:r>
        <w:rPr>
          <w:rFonts w:ascii="仿宋" w:hAnsi="仿宋" w:eastAsia="仿宋" w:cs="仿宋"/>
          <w:sz w:val="24"/>
          <w:szCs w:val="24"/>
          <w:shd w:val="clear" w:fill="FFFFFE"/>
        </w:rPr>
        <w:t xml:space="preserve">  </w:t>
      </w: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判断投标报价是否低于成本</w:t>
      </w:r>
    </w:p>
    <w:p w14:paraId="03C9717B">
      <w:pPr>
        <w:spacing w:before="186" w:line="217" w:lineRule="auto"/>
        <w:ind w:left="2294"/>
        <w:rPr>
          <w:rFonts w:ascii="仿宋" w:hAnsi="仿宋" w:eastAsia="仿宋" w:cs="仿宋"/>
          <w:sz w:val="24"/>
          <w:szCs w:val="24"/>
        </w:rPr>
      </w:pPr>
      <w:r>
        <w:rPr>
          <w:rFonts w:ascii="仿宋" w:hAnsi="仿宋" w:eastAsia="仿宋" w:cs="仿宋"/>
          <w:spacing w:val="-7"/>
          <w:sz w:val="24"/>
          <w:szCs w:val="24"/>
          <w:shd w:val="clear" w:fill="FFFFFE"/>
        </w:rPr>
        <w:t>根据本章第</w:t>
      </w:r>
      <w:r>
        <w:rPr>
          <w:rFonts w:ascii="仿宋" w:hAnsi="仿宋" w:eastAsia="仿宋" w:cs="仿宋"/>
          <w:spacing w:val="-48"/>
          <w:sz w:val="24"/>
          <w:szCs w:val="24"/>
          <w:shd w:val="clear" w:fill="FFFFFE"/>
        </w:rPr>
        <w:t xml:space="preserve"> </w:t>
      </w:r>
      <w:r>
        <w:rPr>
          <w:rFonts w:ascii="仿宋" w:hAnsi="仿宋" w:eastAsia="仿宋" w:cs="仿宋"/>
          <w:spacing w:val="-7"/>
          <w:sz w:val="24"/>
          <w:szCs w:val="24"/>
          <w:shd w:val="clear" w:fill="FFFFFE"/>
        </w:rPr>
        <w:t>2.2.1</w:t>
      </w:r>
      <w:r>
        <w:rPr>
          <w:rFonts w:ascii="仿宋" w:hAnsi="仿宋" w:eastAsia="仿宋" w:cs="仿宋"/>
          <w:spacing w:val="-41"/>
          <w:sz w:val="24"/>
          <w:szCs w:val="24"/>
          <w:shd w:val="clear" w:fill="FFFFFE"/>
        </w:rPr>
        <w:t xml:space="preserve"> </w:t>
      </w:r>
      <w:r>
        <w:rPr>
          <w:rFonts w:ascii="仿宋" w:hAnsi="仿宋" w:eastAsia="仿宋" w:cs="仿宋"/>
          <w:spacing w:val="-7"/>
          <w:sz w:val="24"/>
          <w:szCs w:val="24"/>
          <w:shd w:val="clear" w:fill="FFFFFE"/>
        </w:rPr>
        <w:t>条款和第</w:t>
      </w:r>
      <w:r>
        <w:rPr>
          <w:rFonts w:ascii="仿宋" w:hAnsi="仿宋" w:eastAsia="仿宋" w:cs="仿宋"/>
          <w:spacing w:val="-47"/>
          <w:sz w:val="24"/>
          <w:szCs w:val="24"/>
          <w:shd w:val="clear" w:fill="FFFFFE"/>
        </w:rPr>
        <w:t xml:space="preserve"> </w:t>
      </w:r>
      <w:r>
        <w:rPr>
          <w:rFonts w:ascii="仿宋" w:hAnsi="仿宋" w:eastAsia="仿宋" w:cs="仿宋"/>
          <w:spacing w:val="-7"/>
          <w:sz w:val="24"/>
          <w:szCs w:val="24"/>
          <w:shd w:val="clear" w:fill="FFFFFE"/>
        </w:rPr>
        <w:t>3.2.1</w:t>
      </w:r>
      <w:r>
        <w:rPr>
          <w:rFonts w:ascii="仿宋" w:hAnsi="仿宋" w:eastAsia="仿宋" w:cs="仿宋"/>
          <w:spacing w:val="-41"/>
          <w:sz w:val="24"/>
          <w:szCs w:val="24"/>
          <w:shd w:val="clear" w:fill="FFFFFE"/>
        </w:rPr>
        <w:t xml:space="preserve"> </w:t>
      </w:r>
      <w:r>
        <w:rPr>
          <w:rFonts w:ascii="仿宋" w:hAnsi="仿宋" w:eastAsia="仿宋" w:cs="仿宋"/>
          <w:spacing w:val="-7"/>
          <w:sz w:val="24"/>
          <w:szCs w:val="24"/>
          <w:shd w:val="clear" w:fill="FFFFFE"/>
        </w:rPr>
        <w:t>条款的规定，</w:t>
      </w:r>
      <w:r>
        <w:rPr>
          <w:rFonts w:ascii="仿宋" w:hAnsi="仿宋" w:eastAsia="仿宋" w:cs="仿宋"/>
          <w:spacing w:val="37"/>
          <w:sz w:val="24"/>
          <w:szCs w:val="24"/>
          <w:shd w:val="clear" w:fill="FFFFFE"/>
        </w:rPr>
        <w:t xml:space="preserve"> </w:t>
      </w:r>
      <w:r>
        <w:rPr>
          <w:rFonts w:ascii="仿宋" w:hAnsi="仿宋" w:eastAsia="仿宋" w:cs="仿宋"/>
          <w:spacing w:val="-7"/>
          <w:sz w:val="24"/>
          <w:szCs w:val="24"/>
          <w:shd w:val="clear" w:fill="FFFFFE"/>
        </w:rPr>
        <w:t>评标委员</w:t>
      </w:r>
      <w:r>
        <w:rPr>
          <w:rFonts w:ascii="仿宋" w:hAnsi="仿宋" w:eastAsia="仿宋" w:cs="仿宋"/>
          <w:spacing w:val="-8"/>
          <w:sz w:val="24"/>
          <w:szCs w:val="24"/>
          <w:shd w:val="clear" w:fill="FFFFFE"/>
        </w:rPr>
        <w:t>会根据本章附件</w:t>
      </w:r>
      <w:r>
        <w:rPr>
          <w:rFonts w:ascii="仿宋" w:hAnsi="仿宋" w:eastAsia="仿宋" w:cs="仿宋"/>
          <w:spacing w:val="-52"/>
          <w:sz w:val="24"/>
          <w:szCs w:val="24"/>
          <w:shd w:val="clear" w:fill="FFFFFE"/>
        </w:rPr>
        <w:t xml:space="preserve"> </w:t>
      </w:r>
      <w:r>
        <w:rPr>
          <w:rFonts w:ascii="仿宋" w:hAnsi="仿宋" w:eastAsia="仿宋" w:cs="仿宋"/>
          <w:spacing w:val="-8"/>
          <w:sz w:val="24"/>
          <w:szCs w:val="24"/>
          <w:shd w:val="clear" w:fill="FFFFFE"/>
        </w:rPr>
        <w:t>C</w:t>
      </w:r>
    </w:p>
    <w:p w14:paraId="47B89C7B">
      <w:pPr>
        <w:spacing w:before="184" w:line="217" w:lineRule="auto"/>
        <w:ind w:left="1844"/>
        <w:rPr>
          <w:rFonts w:ascii="仿宋" w:hAnsi="仿宋" w:eastAsia="仿宋" w:cs="仿宋"/>
          <w:sz w:val="24"/>
          <w:szCs w:val="24"/>
        </w:rPr>
      </w:pPr>
      <w:r>
        <w:rPr>
          <w:rFonts w:ascii="仿宋" w:hAnsi="仿宋" w:eastAsia="仿宋" w:cs="仿宋"/>
          <w:spacing w:val="-8"/>
          <w:sz w:val="24"/>
          <w:szCs w:val="24"/>
        </w:rPr>
        <w:t>中规定的程序、标准和方法，</w:t>
      </w:r>
      <w:r>
        <w:rPr>
          <w:rFonts w:ascii="仿宋" w:hAnsi="仿宋" w:eastAsia="仿宋" w:cs="仿宋"/>
          <w:spacing w:val="40"/>
          <w:sz w:val="24"/>
          <w:szCs w:val="24"/>
        </w:rPr>
        <w:t xml:space="preserve"> </w:t>
      </w:r>
      <w:r>
        <w:rPr>
          <w:rFonts w:ascii="仿宋" w:hAnsi="仿宋" w:eastAsia="仿宋" w:cs="仿宋"/>
          <w:spacing w:val="-8"/>
          <w:sz w:val="24"/>
          <w:szCs w:val="24"/>
        </w:rPr>
        <w:t>判断投标报价是</w:t>
      </w:r>
      <w:r>
        <w:rPr>
          <w:rFonts w:ascii="仿宋" w:hAnsi="仿宋" w:eastAsia="仿宋" w:cs="仿宋"/>
          <w:spacing w:val="-9"/>
          <w:sz w:val="24"/>
          <w:szCs w:val="24"/>
        </w:rPr>
        <w:t>否低于其成本报价竞争。由评标委</w:t>
      </w:r>
    </w:p>
    <w:p w14:paraId="76E2BD75">
      <w:pPr>
        <w:spacing w:before="187" w:line="218" w:lineRule="auto"/>
        <w:ind w:left="1832"/>
        <w:rPr>
          <w:rFonts w:ascii="仿宋" w:hAnsi="仿宋" w:eastAsia="仿宋" w:cs="仿宋"/>
          <w:sz w:val="24"/>
          <w:szCs w:val="24"/>
        </w:rPr>
      </w:pPr>
      <w:r>
        <w:rPr>
          <w:rFonts w:ascii="仿宋" w:hAnsi="仿宋" w:eastAsia="仿宋" w:cs="仿宋"/>
          <w:spacing w:val="-6"/>
          <w:sz w:val="24"/>
          <w:szCs w:val="24"/>
          <w:shd w:val="clear" w:fill="FFFFFE"/>
        </w:rPr>
        <w:t>员会认定投标人以低于成本竞争的，其报价为无效报价，应当否决其投标。</w:t>
      </w:r>
      <w:r>
        <w:rPr>
          <w:rFonts w:ascii="仿宋" w:hAnsi="仿宋" w:eastAsia="仿宋" w:cs="仿宋"/>
          <w:spacing w:val="5"/>
          <w:sz w:val="24"/>
          <w:szCs w:val="24"/>
          <w:shd w:val="clear" w:fill="FFFFFE"/>
        </w:rPr>
        <w:t xml:space="preserve">  </w:t>
      </w:r>
    </w:p>
    <w:p w14:paraId="78C73199">
      <w:pPr>
        <w:spacing w:before="181" w:line="217" w:lineRule="auto"/>
        <w:ind w:left="1799"/>
        <w:rPr>
          <w:rFonts w:ascii="仿宋" w:hAnsi="仿宋" w:eastAsia="仿宋" w:cs="仿宋"/>
          <w:sz w:val="24"/>
          <w:szCs w:val="24"/>
        </w:rPr>
      </w:pP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A4.3</w:t>
      </w:r>
      <w:r>
        <w:rPr>
          <w:rFonts w:ascii="仿宋" w:hAnsi="仿宋" w:eastAsia="仿宋" w:cs="仿宋"/>
          <w:sz w:val="24"/>
          <w:szCs w:val="24"/>
          <w:shd w:val="clear" w:fill="FFFFFE"/>
        </w:rPr>
        <w:t xml:space="preserve">  </w:t>
      </w: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判断技术标内容编制是否符合要求</w:t>
      </w:r>
    </w:p>
    <w:p w14:paraId="2561CF39">
      <w:pPr>
        <w:spacing w:before="187" w:line="217" w:lineRule="auto"/>
        <w:ind w:left="2294"/>
        <w:rPr>
          <w:rFonts w:ascii="仿宋" w:hAnsi="仿宋" w:eastAsia="仿宋" w:cs="仿宋"/>
          <w:sz w:val="24"/>
          <w:szCs w:val="24"/>
        </w:rPr>
      </w:pPr>
      <w:r>
        <w:rPr>
          <w:rFonts w:ascii="仿宋" w:hAnsi="仿宋" w:eastAsia="仿宋" w:cs="仿宋"/>
          <w:spacing w:val="-7"/>
          <w:sz w:val="24"/>
          <w:szCs w:val="24"/>
          <w:shd w:val="clear" w:fill="FFFFFE"/>
        </w:rPr>
        <w:t>评标委员会按照招标文件规定的投标文件暗标编制要求， 对投标人的投标文</w:t>
      </w:r>
    </w:p>
    <w:p w14:paraId="717F994F">
      <w:pPr>
        <w:spacing w:before="183" w:line="211" w:lineRule="auto"/>
        <w:ind w:left="1813"/>
        <w:rPr>
          <w:rFonts w:ascii="仿宋" w:hAnsi="仿宋" w:eastAsia="仿宋" w:cs="仿宋"/>
          <w:sz w:val="24"/>
          <w:szCs w:val="24"/>
        </w:rPr>
      </w:pPr>
      <w:r>
        <w:rPr>
          <w:rFonts w:ascii="仿宋" w:hAnsi="仿宋" w:eastAsia="仿宋" w:cs="仿宋"/>
          <w:spacing w:val="-13"/>
          <w:sz w:val="24"/>
          <w:szCs w:val="24"/>
          <w:shd w:val="clear" w:fill="FFFFFE"/>
        </w:rPr>
        <w:t>件技术标（暗标）</w:t>
      </w:r>
      <w:r>
        <w:rPr>
          <w:rFonts w:ascii="仿宋" w:hAnsi="仿宋" w:eastAsia="仿宋" w:cs="仿宋"/>
          <w:spacing w:val="64"/>
          <w:sz w:val="24"/>
          <w:szCs w:val="24"/>
          <w:shd w:val="clear" w:fill="FFFFFE"/>
        </w:rPr>
        <w:t xml:space="preserve"> </w:t>
      </w:r>
      <w:r>
        <w:rPr>
          <w:rFonts w:ascii="仿宋" w:hAnsi="仿宋" w:eastAsia="仿宋" w:cs="仿宋"/>
          <w:spacing w:val="-13"/>
          <w:sz w:val="24"/>
          <w:szCs w:val="24"/>
          <w:shd w:val="clear" w:fill="FFFFFE"/>
        </w:rPr>
        <w:t>内容进行评审，</w:t>
      </w:r>
      <w:r>
        <w:rPr>
          <w:rFonts w:ascii="仿宋" w:hAnsi="仿宋" w:eastAsia="仿宋" w:cs="仿宋"/>
          <w:spacing w:val="59"/>
          <w:sz w:val="24"/>
          <w:szCs w:val="24"/>
          <w:shd w:val="clear" w:fill="FFFFFE"/>
        </w:rPr>
        <w:t xml:space="preserve"> </w:t>
      </w:r>
      <w:r>
        <w:rPr>
          <w:rFonts w:ascii="仿宋" w:hAnsi="仿宋" w:eastAsia="仿宋" w:cs="仿宋"/>
          <w:spacing w:val="-13"/>
          <w:sz w:val="24"/>
          <w:szCs w:val="24"/>
          <w:shd w:val="clear" w:fill="FFFFFE"/>
        </w:rPr>
        <w:t>是否存在</w:t>
      </w:r>
      <w:r>
        <w:rPr>
          <w:rFonts w:ascii="仿宋" w:hAnsi="仿宋" w:eastAsia="仿宋" w:cs="仿宋"/>
          <w:spacing w:val="-37"/>
          <w:sz w:val="24"/>
          <w:szCs w:val="24"/>
          <w:shd w:val="clear" w:fill="FFFFFE"/>
        </w:rPr>
        <w:t xml:space="preserve"> </w:t>
      </w:r>
      <w:r>
        <w:rPr>
          <w:rFonts w:ascii="仿宋" w:hAnsi="仿宋" w:eastAsia="仿宋" w:cs="仿宋"/>
          <w:spacing w:val="-13"/>
          <w:sz w:val="24"/>
          <w:szCs w:val="24"/>
          <w:shd w:val="clear" w:fill="FFFFFE"/>
        </w:rPr>
        <w:t>logo、标识等显示单位信息的内容，</w:t>
      </w:r>
    </w:p>
    <w:p w14:paraId="6DF1224C">
      <w:pPr>
        <w:spacing w:before="195" w:line="217" w:lineRule="auto"/>
        <w:ind w:left="1814"/>
        <w:rPr>
          <w:rFonts w:ascii="仿宋" w:hAnsi="仿宋" w:eastAsia="仿宋" w:cs="仿宋"/>
          <w:sz w:val="24"/>
          <w:szCs w:val="24"/>
        </w:rPr>
      </w:pPr>
      <w:r>
        <w:rPr>
          <w:rFonts w:ascii="仿宋" w:hAnsi="仿宋" w:eastAsia="仿宋" w:cs="仿宋"/>
          <w:spacing w:val="-5"/>
          <w:sz w:val="24"/>
          <w:szCs w:val="24"/>
          <w:shd w:val="clear" w:fill="FFFFFE"/>
        </w:rPr>
        <w:t>是否违反招标文件技术标（暗标）</w:t>
      </w:r>
      <w:r>
        <w:rPr>
          <w:rFonts w:ascii="仿宋" w:hAnsi="仿宋" w:eastAsia="仿宋" w:cs="仿宋"/>
          <w:spacing w:val="-36"/>
          <w:sz w:val="24"/>
          <w:szCs w:val="24"/>
          <w:shd w:val="clear" w:fill="FFFFFE"/>
        </w:rPr>
        <w:t xml:space="preserve"> </w:t>
      </w:r>
      <w:r>
        <w:rPr>
          <w:rFonts w:ascii="仿宋" w:hAnsi="仿宋" w:eastAsia="仿宋" w:cs="仿宋"/>
          <w:spacing w:val="-5"/>
          <w:sz w:val="24"/>
          <w:szCs w:val="24"/>
          <w:shd w:val="clear" w:fill="FFFFFE"/>
        </w:rPr>
        <w:t>编制要求。</w:t>
      </w:r>
      <w:r>
        <w:rPr>
          <w:rFonts w:ascii="仿宋" w:hAnsi="仿宋" w:eastAsia="仿宋" w:cs="仿宋"/>
          <w:spacing w:val="-6"/>
          <w:sz w:val="24"/>
          <w:szCs w:val="24"/>
          <w:shd w:val="clear" w:fill="FFFFFE"/>
        </w:rPr>
        <w:t>由评标委员会认定投标人的投标文</w:t>
      </w:r>
    </w:p>
    <w:p w14:paraId="7E9DF3E5">
      <w:pPr>
        <w:spacing w:before="183" w:line="215" w:lineRule="auto"/>
        <w:ind w:left="1813"/>
        <w:rPr>
          <w:rFonts w:ascii="仿宋" w:hAnsi="仿宋" w:eastAsia="仿宋" w:cs="仿宋"/>
          <w:sz w:val="24"/>
          <w:szCs w:val="24"/>
        </w:rPr>
      </w:pPr>
      <w:r>
        <w:rPr>
          <w:rFonts w:ascii="仿宋" w:hAnsi="仿宋" w:eastAsia="仿宋" w:cs="仿宋"/>
          <w:spacing w:val="-6"/>
          <w:sz w:val="24"/>
          <w:szCs w:val="24"/>
          <w:shd w:val="clear" w:fill="FFFFFE"/>
        </w:rPr>
        <w:t>件存在显示单位信息的内容，其投标无效，应</w:t>
      </w:r>
      <w:r>
        <w:rPr>
          <w:rFonts w:ascii="仿宋" w:hAnsi="仿宋" w:eastAsia="仿宋" w:cs="仿宋"/>
          <w:spacing w:val="-7"/>
          <w:sz w:val="24"/>
          <w:szCs w:val="24"/>
          <w:shd w:val="clear" w:fill="FFFFFE"/>
        </w:rPr>
        <w:t>当否决其投标。</w:t>
      </w:r>
      <w:r>
        <w:rPr>
          <w:rFonts w:ascii="仿宋" w:hAnsi="仿宋" w:eastAsia="仿宋" w:cs="仿宋"/>
          <w:sz w:val="24"/>
          <w:szCs w:val="24"/>
          <w:shd w:val="clear" w:fill="FFFFFE"/>
        </w:rPr>
        <w:t xml:space="preserve">  </w:t>
      </w:r>
    </w:p>
    <w:p w14:paraId="134CAF07">
      <w:pPr>
        <w:spacing w:before="188" w:line="218" w:lineRule="auto"/>
        <w:ind w:left="1799"/>
        <w:rPr>
          <w:rFonts w:ascii="仿宋" w:hAnsi="仿宋" w:eastAsia="仿宋" w:cs="仿宋"/>
          <w:sz w:val="24"/>
          <w:szCs w:val="24"/>
        </w:rPr>
      </w:pPr>
      <w:r>
        <w:rPr>
          <w:rFonts w:ascii="仿宋" w:hAnsi="仿宋" w:eastAsia="仿宋" w:cs="仿宋"/>
          <w:spacing w:val="-2"/>
          <w:sz w:val="24"/>
          <w:szCs w:val="24"/>
          <w:shd w:val="clear" w:fill="FFFFFE"/>
          <w14:textOutline w14:w="4354" w14:cap="flat" w14:cmpd="sng">
            <w14:solidFill>
              <w14:srgbClr w14:val="000000"/>
            </w14:solidFill>
            <w14:prstDash w14:val="solid"/>
            <w14:miter w14:val="0"/>
          </w14:textOutline>
        </w:rPr>
        <w:t>A4.4</w:t>
      </w:r>
      <w:r>
        <w:rPr>
          <w:rFonts w:ascii="仿宋" w:hAnsi="仿宋" w:eastAsia="仿宋" w:cs="仿宋"/>
          <w:spacing w:val="11"/>
          <w:sz w:val="24"/>
          <w:szCs w:val="24"/>
          <w:shd w:val="clear" w:fill="FFFFFE"/>
        </w:rPr>
        <w:t xml:space="preserve">  </w:t>
      </w:r>
      <w:r>
        <w:rPr>
          <w:rFonts w:ascii="仿宋" w:hAnsi="仿宋" w:eastAsia="仿宋" w:cs="仿宋"/>
          <w:spacing w:val="-2"/>
          <w:sz w:val="24"/>
          <w:szCs w:val="24"/>
          <w:shd w:val="clear" w:fill="FFFFFE"/>
          <w14:textOutline w14:w="4354" w14:cap="flat" w14:cmpd="sng">
            <w14:solidFill>
              <w14:srgbClr w14:val="000000"/>
            </w14:solidFill>
            <w14:prstDash w14:val="solid"/>
            <w14:miter w14:val="0"/>
          </w14:textOutline>
        </w:rPr>
        <w:t>入围评审</w:t>
      </w:r>
    </w:p>
    <w:p w14:paraId="1212E814">
      <w:pPr>
        <w:spacing w:before="184" w:line="217" w:lineRule="auto"/>
        <w:ind w:left="2294"/>
        <w:rPr>
          <w:rFonts w:ascii="仿宋" w:hAnsi="仿宋" w:eastAsia="仿宋" w:cs="仿宋"/>
          <w:sz w:val="24"/>
          <w:szCs w:val="24"/>
        </w:rPr>
      </w:pPr>
      <w:r>
        <w:rPr>
          <w:rFonts w:ascii="仿宋" w:hAnsi="仿宋" w:eastAsia="仿宋" w:cs="仿宋"/>
          <w:spacing w:val="-12"/>
          <w:sz w:val="24"/>
          <w:szCs w:val="24"/>
        </w:rPr>
        <w:t>评标委员会对投标人进行入围评审，</w:t>
      </w:r>
      <w:r>
        <w:rPr>
          <w:rFonts w:ascii="仿宋" w:hAnsi="仿宋" w:eastAsia="仿宋" w:cs="仿宋"/>
          <w:spacing w:val="26"/>
          <w:sz w:val="24"/>
          <w:szCs w:val="24"/>
        </w:rPr>
        <w:t xml:space="preserve"> </w:t>
      </w:r>
      <w:r>
        <w:rPr>
          <w:rFonts w:ascii="仿宋" w:hAnsi="仿宋" w:eastAsia="仿宋" w:cs="仿宋"/>
          <w:spacing w:val="-12"/>
          <w:sz w:val="24"/>
          <w:szCs w:val="24"/>
        </w:rPr>
        <w:t>采用入围方式的，</w:t>
      </w:r>
      <w:r>
        <w:rPr>
          <w:rFonts w:ascii="仿宋" w:hAnsi="仿宋" w:eastAsia="仿宋" w:cs="仿宋"/>
          <w:spacing w:val="28"/>
          <w:sz w:val="24"/>
          <w:szCs w:val="24"/>
        </w:rPr>
        <w:t xml:space="preserve"> </w:t>
      </w:r>
      <w:r>
        <w:rPr>
          <w:rFonts w:ascii="仿宋" w:hAnsi="仿宋" w:eastAsia="仿宋" w:cs="仿宋"/>
          <w:spacing w:val="-12"/>
          <w:sz w:val="24"/>
          <w:szCs w:val="24"/>
        </w:rPr>
        <w:t>原则上入围投标人不</w:t>
      </w:r>
    </w:p>
    <w:p w14:paraId="39390ACC">
      <w:pPr>
        <w:spacing w:before="185" w:line="215" w:lineRule="auto"/>
        <w:ind w:left="1813"/>
        <w:rPr>
          <w:rFonts w:ascii="仿宋" w:hAnsi="仿宋" w:eastAsia="仿宋" w:cs="仿宋"/>
          <w:sz w:val="24"/>
          <w:szCs w:val="24"/>
        </w:rPr>
      </w:pPr>
      <w:r>
        <w:rPr>
          <w:rFonts w:ascii="仿宋" w:hAnsi="仿宋" w:eastAsia="仿宋" w:cs="仿宋"/>
          <w:spacing w:val="-4"/>
          <w:sz w:val="24"/>
          <w:szCs w:val="24"/>
          <w:shd w:val="clear" w:fill="FFFFFE"/>
        </w:rPr>
        <w:t>少于</w:t>
      </w:r>
      <w:r>
        <w:rPr>
          <w:rFonts w:ascii="仿宋" w:hAnsi="仿宋" w:eastAsia="仿宋" w:cs="仿宋"/>
          <w:spacing w:val="-44"/>
          <w:sz w:val="24"/>
          <w:szCs w:val="24"/>
          <w:shd w:val="clear" w:fill="FFFFFE"/>
        </w:rPr>
        <w:t xml:space="preserve"> </w:t>
      </w:r>
      <w:r>
        <w:rPr>
          <w:rFonts w:ascii="仿宋" w:hAnsi="仿宋" w:eastAsia="仿宋" w:cs="仿宋"/>
          <w:spacing w:val="-4"/>
          <w:sz w:val="24"/>
          <w:szCs w:val="24"/>
          <w:shd w:val="clear" w:fill="FFFFFE"/>
        </w:rPr>
        <w:t>7</w:t>
      </w:r>
      <w:r>
        <w:rPr>
          <w:rFonts w:ascii="仿宋" w:hAnsi="仿宋" w:eastAsia="仿宋" w:cs="仿宋"/>
          <w:spacing w:val="-42"/>
          <w:sz w:val="24"/>
          <w:szCs w:val="24"/>
          <w:shd w:val="clear" w:fill="FFFFFE"/>
        </w:rPr>
        <w:t xml:space="preserve"> </w:t>
      </w:r>
      <w:r>
        <w:rPr>
          <w:rFonts w:ascii="仿宋" w:hAnsi="仿宋" w:eastAsia="仿宋" w:cs="仿宋"/>
          <w:spacing w:val="-4"/>
          <w:sz w:val="24"/>
          <w:szCs w:val="24"/>
          <w:shd w:val="clear" w:fill="FFFFFE"/>
        </w:rPr>
        <w:t>家；如果入围投标人在后续评审时出现不满足招标文件实质性要求而被否</w:t>
      </w:r>
    </w:p>
    <w:p w14:paraId="72BD52C0">
      <w:pPr>
        <w:spacing w:before="189" w:line="217" w:lineRule="auto"/>
        <w:ind w:left="1814"/>
        <w:rPr>
          <w:rFonts w:ascii="仿宋" w:hAnsi="仿宋" w:eastAsia="仿宋" w:cs="仿宋"/>
          <w:sz w:val="24"/>
          <w:szCs w:val="24"/>
        </w:rPr>
      </w:pPr>
      <w:r>
        <w:rPr>
          <w:rFonts w:ascii="仿宋" w:hAnsi="仿宋" w:eastAsia="仿宋" w:cs="仿宋"/>
          <w:sz w:val="24"/>
          <w:szCs w:val="24"/>
          <w:shd w:val="clear" w:fill="FFFFFE"/>
        </w:rPr>
        <w:t>决导致不足 3 家时，可依据招标文件确定的入围规则最多递补至规定的入围家</w:t>
      </w:r>
    </w:p>
    <w:p w14:paraId="28250157">
      <w:pPr>
        <w:spacing w:before="182" w:line="216" w:lineRule="auto"/>
        <w:ind w:left="1813"/>
        <w:rPr>
          <w:rFonts w:ascii="仿宋" w:hAnsi="仿宋" w:eastAsia="仿宋" w:cs="仿宋"/>
          <w:sz w:val="24"/>
          <w:szCs w:val="24"/>
        </w:rPr>
      </w:pPr>
      <w:r>
        <w:rPr>
          <w:rFonts w:ascii="仿宋" w:hAnsi="仿宋" w:eastAsia="仿宋" w:cs="仿宋"/>
          <w:spacing w:val="-4"/>
          <w:sz w:val="24"/>
          <w:szCs w:val="24"/>
          <w:shd w:val="clear" w:fill="FFFFFE"/>
        </w:rPr>
        <w:t>数；如果递补后满足招标文件实质性要求的投标人仍不足</w:t>
      </w:r>
      <w:r>
        <w:rPr>
          <w:rFonts w:ascii="仿宋" w:hAnsi="仿宋" w:eastAsia="仿宋" w:cs="仿宋"/>
          <w:spacing w:val="-41"/>
          <w:sz w:val="24"/>
          <w:szCs w:val="24"/>
          <w:shd w:val="clear" w:fill="FFFFFE"/>
        </w:rPr>
        <w:t xml:space="preserve"> </w:t>
      </w:r>
      <w:r>
        <w:rPr>
          <w:rFonts w:ascii="仿宋" w:hAnsi="仿宋" w:eastAsia="仿宋" w:cs="仿宋"/>
          <w:spacing w:val="-4"/>
          <w:sz w:val="24"/>
          <w:szCs w:val="24"/>
          <w:shd w:val="clear" w:fill="FFFFFE"/>
        </w:rPr>
        <w:t>3</w:t>
      </w:r>
      <w:r>
        <w:rPr>
          <w:rFonts w:ascii="仿宋" w:hAnsi="仿宋" w:eastAsia="仿宋" w:cs="仿宋"/>
          <w:spacing w:val="-41"/>
          <w:sz w:val="24"/>
          <w:szCs w:val="24"/>
          <w:shd w:val="clear" w:fill="FFFFFE"/>
        </w:rPr>
        <w:t xml:space="preserve"> </w:t>
      </w:r>
      <w:r>
        <w:rPr>
          <w:rFonts w:ascii="仿宋" w:hAnsi="仿宋" w:eastAsia="仿宋" w:cs="仿宋"/>
          <w:spacing w:val="-4"/>
          <w:sz w:val="24"/>
          <w:szCs w:val="24"/>
          <w:shd w:val="clear" w:fill="FFFFFE"/>
        </w:rPr>
        <w:t>家时投标明显缺乏竞</w:t>
      </w:r>
    </w:p>
    <w:p w14:paraId="3D5EC09B">
      <w:pPr>
        <w:spacing w:before="188" w:line="218" w:lineRule="auto"/>
        <w:ind w:left="1815"/>
        <w:rPr>
          <w:rFonts w:ascii="仿宋" w:hAnsi="仿宋" w:eastAsia="仿宋" w:cs="仿宋"/>
          <w:sz w:val="24"/>
          <w:szCs w:val="24"/>
        </w:rPr>
      </w:pPr>
      <w:r>
        <w:rPr>
          <w:rFonts w:ascii="仿宋" w:hAnsi="仿宋" w:eastAsia="仿宋" w:cs="仿宋"/>
          <w:spacing w:val="-10"/>
          <w:sz w:val="24"/>
          <w:szCs w:val="24"/>
          <w:shd w:val="clear" w:fill="FFFFFE"/>
        </w:rPr>
        <w:t>争的，</w:t>
      </w:r>
      <w:r>
        <w:rPr>
          <w:rFonts w:ascii="仿宋" w:hAnsi="仿宋" w:eastAsia="仿宋" w:cs="仿宋"/>
          <w:spacing w:val="-25"/>
          <w:sz w:val="24"/>
          <w:szCs w:val="24"/>
          <w:shd w:val="clear" w:fill="FFFFFE"/>
        </w:rPr>
        <w:t xml:space="preserve"> </w:t>
      </w:r>
      <w:r>
        <w:rPr>
          <w:rFonts w:ascii="仿宋" w:hAnsi="仿宋" w:eastAsia="仿宋" w:cs="仿宋"/>
          <w:spacing w:val="-10"/>
          <w:sz w:val="24"/>
          <w:szCs w:val="24"/>
          <w:shd w:val="clear" w:fill="FFFFFE"/>
        </w:rPr>
        <w:t>评标委员会可以否决全部投标，</w:t>
      </w:r>
      <w:r>
        <w:rPr>
          <w:rFonts w:ascii="仿宋" w:hAnsi="仿宋" w:eastAsia="仿宋" w:cs="仿宋"/>
          <w:spacing w:val="36"/>
          <w:sz w:val="24"/>
          <w:szCs w:val="24"/>
          <w:shd w:val="clear" w:fill="FFFFFE"/>
        </w:rPr>
        <w:t xml:space="preserve"> </w:t>
      </w:r>
      <w:r>
        <w:rPr>
          <w:rFonts w:ascii="仿宋" w:hAnsi="仿宋" w:eastAsia="仿宋" w:cs="仿宋"/>
          <w:spacing w:val="-10"/>
          <w:sz w:val="24"/>
          <w:szCs w:val="24"/>
          <w:shd w:val="clear" w:fill="FFFFFE"/>
        </w:rPr>
        <w:t>招标人应当重新组织招标</w:t>
      </w:r>
      <w:r>
        <w:rPr>
          <w:rFonts w:ascii="仿宋" w:hAnsi="仿宋" w:eastAsia="仿宋" w:cs="仿宋"/>
          <w:spacing w:val="-11"/>
          <w:sz w:val="24"/>
          <w:szCs w:val="24"/>
          <w:shd w:val="clear" w:fill="FFFFFE"/>
        </w:rPr>
        <w:t>。当通过初步评</w:t>
      </w:r>
    </w:p>
    <w:p w14:paraId="7ADC41F1">
      <w:pPr>
        <w:spacing w:before="182" w:line="218" w:lineRule="auto"/>
        <w:ind w:left="1832"/>
        <w:rPr>
          <w:rFonts w:ascii="仿宋" w:hAnsi="仿宋" w:eastAsia="仿宋" w:cs="仿宋"/>
          <w:sz w:val="24"/>
          <w:szCs w:val="24"/>
        </w:rPr>
      </w:pPr>
      <w:r>
        <w:rPr>
          <w:rFonts w:ascii="仿宋" w:hAnsi="仿宋" w:eastAsia="仿宋" w:cs="仿宋"/>
          <w:spacing w:val="-7"/>
          <w:sz w:val="24"/>
          <w:szCs w:val="24"/>
          <w:shd w:val="clear" w:fill="FFFFFE"/>
        </w:rPr>
        <w:t>审的投标人小于等于招标文件规定的入围家数时，则全部入围。</w:t>
      </w:r>
      <w:r>
        <w:rPr>
          <w:rFonts w:ascii="仿宋" w:hAnsi="仿宋" w:eastAsia="仿宋" w:cs="仿宋"/>
          <w:spacing w:val="4"/>
          <w:sz w:val="24"/>
          <w:szCs w:val="24"/>
          <w:shd w:val="clear" w:fill="FFFFFE"/>
        </w:rPr>
        <w:t xml:space="preserve">  </w:t>
      </w:r>
    </w:p>
    <w:p w14:paraId="05D78801">
      <w:pPr>
        <w:spacing w:before="185" w:line="218" w:lineRule="auto"/>
        <w:ind w:left="1799"/>
        <w:rPr>
          <w:rFonts w:ascii="仿宋" w:hAnsi="仿宋" w:eastAsia="仿宋" w:cs="仿宋"/>
          <w:sz w:val="24"/>
          <w:szCs w:val="24"/>
        </w:rPr>
      </w:pP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A4.5</w:t>
      </w:r>
      <w:r>
        <w:rPr>
          <w:rFonts w:ascii="仿宋" w:hAnsi="仿宋" w:eastAsia="仿宋" w:cs="仿宋"/>
          <w:sz w:val="24"/>
          <w:szCs w:val="24"/>
          <w:shd w:val="clear" w:fill="FFFFFE"/>
        </w:rPr>
        <w:t xml:space="preserve"> </w:t>
      </w: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施工组织设计评审和评分</w:t>
      </w:r>
    </w:p>
    <w:p w14:paraId="61C183E6">
      <w:pPr>
        <w:spacing w:before="182" w:line="217" w:lineRule="auto"/>
        <w:ind w:left="2293"/>
        <w:rPr>
          <w:rFonts w:ascii="仿宋" w:hAnsi="仿宋" w:eastAsia="仿宋" w:cs="仿宋"/>
          <w:sz w:val="24"/>
          <w:szCs w:val="24"/>
        </w:rPr>
      </w:pPr>
      <w:r>
        <w:rPr>
          <w:rFonts w:ascii="仿宋" w:hAnsi="仿宋" w:eastAsia="仿宋" w:cs="仿宋"/>
          <w:spacing w:val="-8"/>
          <w:sz w:val="24"/>
          <w:szCs w:val="24"/>
          <w:shd w:val="clear" w:fill="FFFFFE"/>
        </w:rPr>
        <w:t>按照评标办法前附表中规定的分值设定、各项评分因素、评分标准，</w:t>
      </w:r>
      <w:r>
        <w:rPr>
          <w:rFonts w:ascii="仿宋" w:hAnsi="仿宋" w:eastAsia="仿宋" w:cs="仿宋"/>
          <w:spacing w:val="46"/>
          <w:sz w:val="24"/>
          <w:szCs w:val="24"/>
          <w:shd w:val="clear" w:fill="FFFFFE"/>
        </w:rPr>
        <w:t xml:space="preserve"> </w:t>
      </w:r>
      <w:r>
        <w:rPr>
          <w:rFonts w:ascii="仿宋" w:hAnsi="仿宋" w:eastAsia="仿宋" w:cs="仿宋"/>
          <w:spacing w:val="-8"/>
          <w:sz w:val="24"/>
          <w:szCs w:val="24"/>
          <w:shd w:val="clear" w:fill="FFFFFE"/>
        </w:rPr>
        <w:t>对施工</w:t>
      </w:r>
    </w:p>
    <w:p w14:paraId="032B0A86">
      <w:pPr>
        <w:spacing w:before="186" w:line="216" w:lineRule="auto"/>
        <w:ind w:left="1814"/>
        <w:rPr>
          <w:rFonts w:ascii="仿宋" w:hAnsi="仿宋" w:eastAsia="仿宋" w:cs="仿宋"/>
          <w:sz w:val="24"/>
          <w:szCs w:val="24"/>
        </w:rPr>
      </w:pPr>
      <w:r>
        <w:rPr>
          <w:rFonts w:ascii="仿宋" w:hAnsi="仿宋" w:eastAsia="仿宋" w:cs="仿宋"/>
          <w:spacing w:val="-10"/>
          <w:sz w:val="24"/>
          <w:szCs w:val="24"/>
        </w:rPr>
        <w:t>组织设计进行评审和评分，</w:t>
      </w:r>
      <w:r>
        <w:rPr>
          <w:rFonts w:ascii="仿宋" w:hAnsi="仿宋" w:eastAsia="仿宋" w:cs="仿宋"/>
          <w:spacing w:val="25"/>
          <w:sz w:val="24"/>
          <w:szCs w:val="24"/>
        </w:rPr>
        <w:t xml:space="preserve"> </w:t>
      </w:r>
      <w:r>
        <w:rPr>
          <w:rFonts w:ascii="仿宋" w:hAnsi="仿宋" w:eastAsia="仿宋" w:cs="仿宋"/>
          <w:spacing w:val="-10"/>
          <w:sz w:val="24"/>
          <w:szCs w:val="24"/>
        </w:rPr>
        <w:t>并记录对施工组织设计的评分结果，</w:t>
      </w:r>
      <w:r>
        <w:rPr>
          <w:rFonts w:ascii="仿宋" w:hAnsi="仿宋" w:eastAsia="仿宋" w:cs="仿宋"/>
          <w:spacing w:val="-11"/>
          <w:sz w:val="24"/>
          <w:szCs w:val="24"/>
        </w:rPr>
        <w:t xml:space="preserve"> 施工组织设计的</w:t>
      </w:r>
    </w:p>
    <w:p w14:paraId="46674EE3">
      <w:pPr>
        <w:spacing w:before="185" w:line="218" w:lineRule="auto"/>
        <w:ind w:left="1814"/>
        <w:rPr>
          <w:rFonts w:ascii="仿宋" w:hAnsi="仿宋" w:eastAsia="仿宋" w:cs="仿宋"/>
          <w:sz w:val="24"/>
          <w:szCs w:val="24"/>
        </w:rPr>
      </w:pPr>
      <w:r>
        <w:rPr>
          <w:rFonts w:ascii="仿宋" w:hAnsi="仿宋" w:eastAsia="仿宋" w:cs="仿宋"/>
          <w:spacing w:val="-3"/>
          <w:sz w:val="24"/>
          <w:szCs w:val="24"/>
        </w:rPr>
        <w:t>得分记录为</w:t>
      </w:r>
      <w:r>
        <w:rPr>
          <w:rFonts w:ascii="仿宋" w:hAnsi="仿宋" w:eastAsia="仿宋" w:cs="仿宋"/>
          <w:spacing w:val="-57"/>
          <w:sz w:val="24"/>
          <w:szCs w:val="24"/>
        </w:rPr>
        <w:t xml:space="preserve"> </w:t>
      </w:r>
      <w:r>
        <w:rPr>
          <w:rFonts w:ascii="仿宋" w:hAnsi="仿宋" w:eastAsia="仿宋" w:cs="仿宋"/>
          <w:spacing w:val="-3"/>
          <w:sz w:val="24"/>
          <w:szCs w:val="24"/>
          <w14:textOutline w14:w="4354" w14:cap="flat" w14:cmpd="sng">
            <w14:solidFill>
              <w14:srgbClr w14:val="000000"/>
            </w14:solidFill>
            <w14:prstDash w14:val="solid"/>
            <w14:miter w14:val="0"/>
          </w14:textOutline>
        </w:rPr>
        <w:t>A</w:t>
      </w:r>
      <w:r>
        <w:rPr>
          <w:rFonts w:ascii="仿宋" w:hAnsi="仿宋" w:eastAsia="仿宋" w:cs="仿宋"/>
          <w:spacing w:val="-3"/>
          <w:sz w:val="24"/>
          <w:szCs w:val="24"/>
        </w:rPr>
        <w:t>。</w:t>
      </w:r>
    </w:p>
    <w:p w14:paraId="16A28EB3">
      <w:pPr>
        <w:spacing w:before="185" w:line="217" w:lineRule="auto"/>
        <w:ind w:left="1799"/>
        <w:rPr>
          <w:rFonts w:ascii="仿宋" w:hAnsi="仿宋" w:eastAsia="仿宋" w:cs="仿宋"/>
          <w:sz w:val="24"/>
          <w:szCs w:val="24"/>
        </w:rPr>
      </w:pPr>
      <w:r>
        <w:rPr>
          <w:rFonts w:ascii="仿宋" w:hAnsi="仿宋" w:eastAsia="仿宋" w:cs="仿宋"/>
          <w:spacing w:val="-1"/>
          <w:sz w:val="24"/>
          <w:szCs w:val="24"/>
          <w:shd w:val="clear" w:fill="FFFFFE"/>
          <w14:textOutline w14:w="4354" w14:cap="flat" w14:cmpd="sng">
            <w14:solidFill>
              <w14:srgbClr w14:val="000000"/>
            </w14:solidFill>
            <w14:prstDash w14:val="solid"/>
            <w14:miter w14:val="0"/>
          </w14:textOutline>
        </w:rPr>
        <w:t>A4.6</w:t>
      </w:r>
      <w:r>
        <w:rPr>
          <w:rFonts w:ascii="仿宋" w:hAnsi="仿宋" w:eastAsia="仿宋" w:cs="仿宋"/>
          <w:spacing w:val="-25"/>
          <w:sz w:val="24"/>
          <w:szCs w:val="24"/>
          <w:shd w:val="clear" w:fill="FFFFFE"/>
        </w:rPr>
        <w:t xml:space="preserve"> </w:t>
      </w:r>
      <w:r>
        <w:rPr>
          <w:rFonts w:ascii="仿宋" w:hAnsi="仿宋" w:eastAsia="仿宋" w:cs="仿宋"/>
          <w:spacing w:val="-1"/>
          <w:sz w:val="24"/>
          <w:szCs w:val="24"/>
          <w:shd w:val="clear" w:fill="FFFFFE"/>
          <w14:textOutline w14:w="4354" w14:cap="flat" w14:cmpd="sng">
            <w14:solidFill>
              <w14:srgbClr w14:val="000000"/>
            </w14:solidFill>
            <w14:prstDash w14:val="solid"/>
            <w14:miter w14:val="0"/>
          </w14:textOutline>
        </w:rPr>
        <w:t>项目管理机构及其他因素评审和评分</w:t>
      </w:r>
    </w:p>
    <w:p w14:paraId="2AF47D0E">
      <w:pPr>
        <w:spacing w:before="184" w:line="217" w:lineRule="auto"/>
        <w:ind w:left="2293"/>
        <w:rPr>
          <w:rFonts w:ascii="仿宋" w:hAnsi="仿宋" w:eastAsia="仿宋" w:cs="仿宋"/>
          <w:sz w:val="24"/>
          <w:szCs w:val="24"/>
        </w:rPr>
      </w:pPr>
      <w:r>
        <w:rPr>
          <w:rFonts w:ascii="仿宋" w:hAnsi="仿宋" w:eastAsia="仿宋" w:cs="仿宋"/>
          <w:spacing w:val="-8"/>
          <w:sz w:val="24"/>
          <w:szCs w:val="24"/>
          <w:shd w:val="clear" w:fill="FFFFFE"/>
        </w:rPr>
        <w:t>按照评标办法前附表中规定的分值设定、各项评分因素、评分标准，</w:t>
      </w:r>
      <w:r>
        <w:rPr>
          <w:rFonts w:ascii="仿宋" w:hAnsi="仿宋" w:eastAsia="仿宋" w:cs="仿宋"/>
          <w:spacing w:val="46"/>
          <w:sz w:val="24"/>
          <w:szCs w:val="24"/>
          <w:shd w:val="clear" w:fill="FFFFFE"/>
        </w:rPr>
        <w:t xml:space="preserve"> </w:t>
      </w:r>
      <w:r>
        <w:rPr>
          <w:rFonts w:ascii="仿宋" w:hAnsi="仿宋" w:eastAsia="仿宋" w:cs="仿宋"/>
          <w:spacing w:val="-8"/>
          <w:sz w:val="24"/>
          <w:szCs w:val="24"/>
          <w:shd w:val="clear" w:fill="FFFFFE"/>
        </w:rPr>
        <w:t>对项目</w:t>
      </w:r>
    </w:p>
    <w:p w14:paraId="18481454">
      <w:pPr>
        <w:spacing w:before="185" w:line="216" w:lineRule="auto"/>
        <w:ind w:left="1827"/>
        <w:rPr>
          <w:rFonts w:ascii="仿宋" w:hAnsi="仿宋" w:eastAsia="仿宋" w:cs="仿宋"/>
          <w:sz w:val="24"/>
          <w:szCs w:val="24"/>
        </w:rPr>
      </w:pPr>
      <w:r>
        <w:rPr>
          <w:rFonts w:ascii="仿宋" w:hAnsi="仿宋" w:eastAsia="仿宋" w:cs="仿宋"/>
          <w:spacing w:val="-10"/>
          <w:sz w:val="24"/>
          <w:szCs w:val="24"/>
          <w:shd w:val="clear" w:fill="FFFFFE"/>
        </w:rPr>
        <w:t>管理机构及其他因素进行评审和评分，</w:t>
      </w:r>
      <w:r>
        <w:rPr>
          <w:rFonts w:ascii="仿宋" w:hAnsi="仿宋" w:eastAsia="仿宋" w:cs="仿宋"/>
          <w:spacing w:val="25"/>
          <w:sz w:val="24"/>
          <w:szCs w:val="24"/>
          <w:shd w:val="clear" w:fill="FFFFFE"/>
        </w:rPr>
        <w:t xml:space="preserve"> </w:t>
      </w:r>
      <w:r>
        <w:rPr>
          <w:rFonts w:ascii="仿宋" w:hAnsi="仿宋" w:eastAsia="仿宋" w:cs="仿宋"/>
          <w:spacing w:val="-10"/>
          <w:sz w:val="24"/>
          <w:szCs w:val="24"/>
          <w:shd w:val="clear" w:fill="FFFFFE"/>
        </w:rPr>
        <w:t>并记录对项</w:t>
      </w:r>
      <w:r>
        <w:rPr>
          <w:rFonts w:ascii="仿宋" w:hAnsi="仿宋" w:eastAsia="仿宋" w:cs="仿宋"/>
          <w:spacing w:val="-11"/>
          <w:sz w:val="24"/>
          <w:szCs w:val="24"/>
          <w:shd w:val="clear" w:fill="FFFFFE"/>
        </w:rPr>
        <w:t>目管理机构的评分结果， 项目</w:t>
      </w:r>
    </w:p>
    <w:p w14:paraId="3886F219">
      <w:pPr>
        <w:spacing w:before="185" w:line="218" w:lineRule="auto"/>
        <w:ind w:left="1827"/>
        <w:rPr>
          <w:rFonts w:ascii="仿宋" w:hAnsi="仿宋" w:eastAsia="仿宋" w:cs="仿宋"/>
          <w:sz w:val="24"/>
          <w:szCs w:val="24"/>
        </w:rPr>
      </w:pPr>
      <w:r>
        <w:rPr>
          <w:rFonts w:ascii="仿宋" w:hAnsi="仿宋" w:eastAsia="仿宋" w:cs="仿宋"/>
          <w:spacing w:val="-3"/>
          <w:sz w:val="24"/>
          <w:szCs w:val="24"/>
          <w:shd w:val="clear" w:fill="FFFFFE"/>
        </w:rPr>
        <w:t>管理机构的得分记录为</w:t>
      </w:r>
      <w:r>
        <w:rPr>
          <w:rFonts w:ascii="仿宋" w:hAnsi="仿宋" w:eastAsia="仿宋" w:cs="仿宋"/>
          <w:spacing w:val="-54"/>
          <w:sz w:val="24"/>
          <w:szCs w:val="24"/>
          <w:shd w:val="clear" w:fill="FFFFFE"/>
        </w:rPr>
        <w:t xml:space="preserve"> </w:t>
      </w:r>
      <w:r>
        <w:rPr>
          <w:rFonts w:ascii="仿宋" w:hAnsi="仿宋" w:eastAsia="仿宋" w:cs="仿宋"/>
          <w:spacing w:val="-3"/>
          <w:sz w:val="24"/>
          <w:szCs w:val="24"/>
          <w:shd w:val="clear" w:fill="FFFFFE"/>
          <w14:textOutline w14:w="4354" w14:cap="flat" w14:cmpd="sng">
            <w14:solidFill>
              <w14:srgbClr w14:val="000000"/>
            </w14:solidFill>
            <w14:prstDash w14:val="solid"/>
            <w14:miter w14:val="0"/>
          </w14:textOutline>
        </w:rPr>
        <w:t>B</w:t>
      </w:r>
      <w:r>
        <w:rPr>
          <w:rFonts w:ascii="仿宋" w:hAnsi="仿宋" w:eastAsia="仿宋" w:cs="仿宋"/>
          <w:spacing w:val="-3"/>
          <w:sz w:val="24"/>
          <w:szCs w:val="24"/>
          <w:shd w:val="clear" w:fill="FFFFFE"/>
        </w:rPr>
        <w:t>。</w:t>
      </w:r>
    </w:p>
    <w:p w14:paraId="673F5DF4">
      <w:pPr>
        <w:spacing w:line="279" w:lineRule="auto"/>
        <w:rPr>
          <w:rFonts w:ascii="Arial"/>
          <w:sz w:val="21"/>
        </w:rPr>
      </w:pPr>
    </w:p>
    <w:p w14:paraId="1CA36E91">
      <w:pPr>
        <w:spacing w:before="59"/>
        <w:ind w:left="5875"/>
        <w:rPr>
          <w:rFonts w:ascii="新宋体" w:hAnsi="新宋体" w:eastAsia="新宋体" w:cs="新宋体"/>
          <w:sz w:val="18"/>
          <w:szCs w:val="18"/>
        </w:rPr>
      </w:pPr>
      <w:r>
        <w:rPr>
          <w:rFonts w:ascii="新宋体" w:hAnsi="新宋体" w:eastAsia="新宋体" w:cs="新宋体"/>
          <w:spacing w:val="-3"/>
          <w:sz w:val="18"/>
          <w:szCs w:val="18"/>
        </w:rPr>
        <w:t>55</w:t>
      </w:r>
    </w:p>
    <w:p w14:paraId="44AAE2C8">
      <w:pPr>
        <w:rPr>
          <w:rFonts w:ascii="新宋体" w:hAnsi="新宋体" w:eastAsia="新宋体" w:cs="新宋体"/>
          <w:sz w:val="18"/>
          <w:szCs w:val="18"/>
        </w:rPr>
        <w:sectPr>
          <w:headerReference r:id="rId56" w:type="default"/>
          <w:pgSz w:w="11907" w:h="16839"/>
          <w:pgMar w:top="1106" w:right="0" w:bottom="0" w:left="0" w:header="1092" w:footer="0" w:gutter="0"/>
          <w:cols w:space="720" w:num="1"/>
        </w:sectPr>
      </w:pPr>
    </w:p>
    <w:p w14:paraId="0B30F1C1">
      <w:pPr>
        <w:spacing w:line="287" w:lineRule="auto"/>
        <w:rPr>
          <w:rFonts w:ascii="Arial"/>
          <w:sz w:val="21"/>
        </w:rPr>
      </w:pPr>
    </w:p>
    <w:p w14:paraId="5B50189A">
      <w:pPr>
        <w:spacing w:before="78" w:line="217" w:lineRule="auto"/>
        <w:ind w:left="1799"/>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A4.7</w:t>
      </w:r>
      <w:r>
        <w:rPr>
          <w:rFonts w:ascii="仿宋" w:hAnsi="仿宋" w:eastAsia="仿宋" w:cs="仿宋"/>
          <w:spacing w:val="-40"/>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经济标评审和评分(按投标总报价进行评分)</w:t>
      </w:r>
    </w:p>
    <w:p w14:paraId="3921B515">
      <w:pPr>
        <w:spacing w:before="187" w:line="217" w:lineRule="auto"/>
        <w:ind w:left="2278"/>
        <w:rPr>
          <w:rFonts w:ascii="仿宋" w:hAnsi="仿宋" w:eastAsia="仿宋" w:cs="仿宋"/>
          <w:sz w:val="24"/>
          <w:szCs w:val="24"/>
        </w:rPr>
      </w:pPr>
      <w:r>
        <w:rPr>
          <w:rFonts w:ascii="仿宋" w:hAnsi="仿宋" w:eastAsia="仿宋" w:cs="仿宋"/>
          <w:spacing w:val="-1"/>
          <w:sz w:val="24"/>
          <w:szCs w:val="24"/>
        </w:rPr>
        <w:t>A4.7.1</w:t>
      </w:r>
      <w:r>
        <w:rPr>
          <w:rFonts w:ascii="仿宋" w:hAnsi="仿宋" w:eastAsia="仿宋" w:cs="仿宋"/>
          <w:spacing w:val="-44"/>
          <w:sz w:val="24"/>
          <w:szCs w:val="24"/>
        </w:rPr>
        <w:t xml:space="preserve"> </w:t>
      </w:r>
      <w:r>
        <w:rPr>
          <w:rFonts w:ascii="仿宋" w:hAnsi="仿宋" w:eastAsia="仿宋" w:cs="仿宋"/>
          <w:spacing w:val="-1"/>
          <w:sz w:val="24"/>
          <w:szCs w:val="24"/>
        </w:rPr>
        <w:t>按照本章第</w:t>
      </w:r>
      <w:r>
        <w:rPr>
          <w:rFonts w:ascii="仿宋" w:hAnsi="仿宋" w:eastAsia="仿宋" w:cs="仿宋"/>
          <w:spacing w:val="-49"/>
          <w:sz w:val="24"/>
          <w:szCs w:val="24"/>
        </w:rPr>
        <w:t xml:space="preserve"> </w:t>
      </w:r>
      <w:r>
        <w:rPr>
          <w:rFonts w:ascii="仿宋" w:hAnsi="仿宋" w:eastAsia="仿宋" w:cs="仿宋"/>
          <w:spacing w:val="-1"/>
          <w:sz w:val="24"/>
          <w:szCs w:val="24"/>
        </w:rPr>
        <w:t>2.3.2</w:t>
      </w:r>
      <w:r>
        <w:rPr>
          <w:rFonts w:ascii="仿宋" w:hAnsi="仿宋" w:eastAsia="仿宋" w:cs="仿宋"/>
          <w:spacing w:val="-41"/>
          <w:sz w:val="24"/>
          <w:szCs w:val="24"/>
        </w:rPr>
        <w:t xml:space="preserve"> </w:t>
      </w:r>
      <w:r>
        <w:rPr>
          <w:rFonts w:ascii="仿宋" w:hAnsi="仿宋" w:eastAsia="仿宋" w:cs="仿宋"/>
          <w:spacing w:val="-1"/>
          <w:sz w:val="24"/>
          <w:szCs w:val="24"/>
        </w:rPr>
        <w:t>条款的规</w:t>
      </w:r>
      <w:r>
        <w:rPr>
          <w:rFonts w:ascii="仿宋" w:hAnsi="仿宋" w:eastAsia="仿宋" w:cs="仿宋"/>
          <w:spacing w:val="-2"/>
          <w:sz w:val="24"/>
          <w:szCs w:val="24"/>
        </w:rPr>
        <w:t>定的方法计算“评标基准价”。</w:t>
      </w:r>
    </w:p>
    <w:p w14:paraId="7F518254">
      <w:pPr>
        <w:spacing w:before="183" w:line="217" w:lineRule="auto"/>
        <w:ind w:left="2278"/>
        <w:rPr>
          <w:rFonts w:ascii="仿宋" w:hAnsi="仿宋" w:eastAsia="仿宋" w:cs="仿宋"/>
          <w:sz w:val="24"/>
          <w:szCs w:val="24"/>
        </w:rPr>
      </w:pPr>
      <w:r>
        <w:rPr>
          <w:rFonts w:ascii="仿宋" w:hAnsi="仿宋" w:eastAsia="仿宋" w:cs="仿宋"/>
          <w:spacing w:val="-7"/>
          <w:sz w:val="24"/>
          <w:szCs w:val="24"/>
          <w:shd w:val="clear" w:fill="FFFFFE"/>
        </w:rPr>
        <w:t>A4.7.2</w:t>
      </w:r>
      <w:r>
        <w:rPr>
          <w:rFonts w:ascii="仿宋" w:hAnsi="仿宋" w:eastAsia="仿宋" w:cs="仿宋"/>
          <w:spacing w:val="-44"/>
          <w:sz w:val="24"/>
          <w:szCs w:val="24"/>
          <w:shd w:val="clear" w:fill="FFFFFE"/>
        </w:rPr>
        <w:t xml:space="preserve"> </w:t>
      </w:r>
      <w:r>
        <w:rPr>
          <w:rFonts w:ascii="仿宋" w:hAnsi="仿宋" w:eastAsia="仿宋" w:cs="仿宋"/>
          <w:spacing w:val="-7"/>
          <w:sz w:val="24"/>
          <w:szCs w:val="24"/>
          <w:shd w:val="clear" w:fill="FFFFFE"/>
        </w:rPr>
        <w:t>按照本章第</w:t>
      </w:r>
      <w:r>
        <w:rPr>
          <w:rFonts w:ascii="仿宋" w:hAnsi="仿宋" w:eastAsia="仿宋" w:cs="仿宋"/>
          <w:spacing w:val="-48"/>
          <w:sz w:val="24"/>
          <w:szCs w:val="24"/>
          <w:shd w:val="clear" w:fill="FFFFFE"/>
        </w:rPr>
        <w:t xml:space="preserve"> </w:t>
      </w:r>
      <w:r>
        <w:rPr>
          <w:rFonts w:ascii="仿宋" w:hAnsi="仿宋" w:eastAsia="仿宋" w:cs="仿宋"/>
          <w:spacing w:val="-7"/>
          <w:sz w:val="24"/>
          <w:szCs w:val="24"/>
          <w:shd w:val="clear" w:fill="FFFFFE"/>
        </w:rPr>
        <w:t>2.3.2</w:t>
      </w:r>
      <w:r>
        <w:rPr>
          <w:rFonts w:ascii="仿宋" w:hAnsi="仿宋" w:eastAsia="仿宋" w:cs="仿宋"/>
          <w:spacing w:val="-42"/>
          <w:sz w:val="24"/>
          <w:szCs w:val="24"/>
          <w:shd w:val="clear" w:fill="FFFFFE"/>
        </w:rPr>
        <w:t xml:space="preserve"> </w:t>
      </w:r>
      <w:r>
        <w:rPr>
          <w:rFonts w:ascii="仿宋" w:hAnsi="仿宋" w:eastAsia="仿宋" w:cs="仿宋"/>
          <w:spacing w:val="-7"/>
          <w:sz w:val="24"/>
          <w:szCs w:val="24"/>
          <w:shd w:val="clear" w:fill="FFFFFE"/>
        </w:rPr>
        <w:t>条款的规定的方法，</w:t>
      </w:r>
      <w:r>
        <w:rPr>
          <w:rFonts w:ascii="仿宋" w:hAnsi="仿宋" w:eastAsia="仿宋" w:cs="仿宋"/>
          <w:spacing w:val="37"/>
          <w:sz w:val="24"/>
          <w:szCs w:val="24"/>
          <w:shd w:val="clear" w:fill="FFFFFE"/>
        </w:rPr>
        <w:t xml:space="preserve"> </w:t>
      </w:r>
      <w:r>
        <w:rPr>
          <w:rFonts w:ascii="仿宋" w:hAnsi="仿宋" w:eastAsia="仿宋" w:cs="仿宋"/>
          <w:spacing w:val="-7"/>
          <w:sz w:val="24"/>
          <w:szCs w:val="24"/>
          <w:shd w:val="clear" w:fill="FFFFFE"/>
        </w:rPr>
        <w:t>计算各个已通过了初步评</w:t>
      </w:r>
      <w:r>
        <w:rPr>
          <w:rFonts w:ascii="仿宋" w:hAnsi="仿宋" w:eastAsia="仿宋" w:cs="仿宋"/>
          <w:spacing w:val="-8"/>
          <w:sz w:val="24"/>
          <w:szCs w:val="24"/>
          <w:shd w:val="clear" w:fill="FFFFFE"/>
        </w:rPr>
        <w:t>审、</w:t>
      </w:r>
    </w:p>
    <w:p w14:paraId="2CB4ECAD">
      <w:pPr>
        <w:spacing w:before="185" w:line="216" w:lineRule="auto"/>
        <w:ind w:left="1813"/>
        <w:rPr>
          <w:rFonts w:ascii="仿宋" w:hAnsi="仿宋" w:eastAsia="仿宋" w:cs="仿宋"/>
          <w:sz w:val="24"/>
          <w:szCs w:val="24"/>
        </w:rPr>
      </w:pPr>
      <w:r>
        <w:rPr>
          <w:rFonts w:ascii="仿宋" w:hAnsi="仿宋" w:eastAsia="仿宋" w:cs="仿宋"/>
          <w:spacing w:val="4"/>
          <w:sz w:val="24"/>
          <w:szCs w:val="24"/>
          <w:shd w:val="clear" w:fill="FFFFFE"/>
        </w:rPr>
        <w:t>施工组织设计评审和项目管理机构及其他因素评审并且经过评审认定为不低于</w:t>
      </w:r>
    </w:p>
    <w:p w14:paraId="207EB4D8">
      <w:pPr>
        <w:spacing w:before="185" w:line="218" w:lineRule="auto"/>
        <w:ind w:left="1815"/>
        <w:rPr>
          <w:rFonts w:ascii="仿宋" w:hAnsi="仿宋" w:eastAsia="仿宋" w:cs="仿宋"/>
          <w:sz w:val="24"/>
          <w:szCs w:val="24"/>
        </w:rPr>
      </w:pPr>
      <w:r>
        <w:rPr>
          <w:rFonts w:ascii="仿宋" w:hAnsi="仿宋" w:eastAsia="仿宋" w:cs="仿宋"/>
          <w:spacing w:val="-5"/>
          <w:sz w:val="24"/>
          <w:szCs w:val="24"/>
        </w:rPr>
        <w:t>其成本的投标报价。</w:t>
      </w:r>
    </w:p>
    <w:p w14:paraId="575BA1CF">
      <w:pPr>
        <w:spacing w:before="184" w:line="218" w:lineRule="auto"/>
        <w:ind w:left="2278"/>
        <w:rPr>
          <w:rFonts w:ascii="仿宋" w:hAnsi="仿宋" w:eastAsia="仿宋" w:cs="仿宋"/>
          <w:sz w:val="24"/>
          <w:szCs w:val="24"/>
        </w:rPr>
      </w:pPr>
      <w:r>
        <w:rPr>
          <w:rFonts w:ascii="仿宋" w:hAnsi="仿宋" w:eastAsia="仿宋" w:cs="仿宋"/>
          <w:spacing w:val="-7"/>
          <w:sz w:val="24"/>
          <w:szCs w:val="24"/>
          <w:shd w:val="clear" w:fill="FFFFFE"/>
        </w:rPr>
        <w:t>A4.7.3</w:t>
      </w:r>
      <w:r>
        <w:rPr>
          <w:rFonts w:ascii="仿宋" w:hAnsi="仿宋" w:eastAsia="仿宋" w:cs="仿宋"/>
          <w:spacing w:val="-44"/>
          <w:sz w:val="24"/>
          <w:szCs w:val="24"/>
          <w:shd w:val="clear" w:fill="FFFFFE"/>
        </w:rPr>
        <w:t xml:space="preserve"> </w:t>
      </w:r>
      <w:r>
        <w:rPr>
          <w:rFonts w:ascii="仿宋" w:hAnsi="仿宋" w:eastAsia="仿宋" w:cs="仿宋"/>
          <w:spacing w:val="-7"/>
          <w:sz w:val="24"/>
          <w:szCs w:val="24"/>
          <w:shd w:val="clear" w:fill="FFFFFE"/>
        </w:rPr>
        <w:t>按照本章第</w:t>
      </w:r>
      <w:r>
        <w:rPr>
          <w:rFonts w:ascii="仿宋" w:hAnsi="仿宋" w:eastAsia="仿宋" w:cs="仿宋"/>
          <w:spacing w:val="-49"/>
          <w:sz w:val="24"/>
          <w:szCs w:val="24"/>
          <w:shd w:val="clear" w:fill="FFFFFE"/>
        </w:rPr>
        <w:t xml:space="preserve"> </w:t>
      </w:r>
      <w:r>
        <w:rPr>
          <w:rFonts w:ascii="仿宋" w:hAnsi="仿宋" w:eastAsia="仿宋" w:cs="仿宋"/>
          <w:spacing w:val="-7"/>
          <w:sz w:val="24"/>
          <w:szCs w:val="24"/>
          <w:shd w:val="clear" w:fill="FFFFFE"/>
        </w:rPr>
        <w:t>2.3.2</w:t>
      </w:r>
      <w:r>
        <w:rPr>
          <w:rFonts w:ascii="仿宋" w:hAnsi="仿宋" w:eastAsia="仿宋" w:cs="仿宋"/>
          <w:spacing w:val="-41"/>
          <w:sz w:val="24"/>
          <w:szCs w:val="24"/>
          <w:shd w:val="clear" w:fill="FFFFFE"/>
        </w:rPr>
        <w:t xml:space="preserve"> </w:t>
      </w:r>
      <w:r>
        <w:rPr>
          <w:rFonts w:ascii="仿宋" w:hAnsi="仿宋" w:eastAsia="仿宋" w:cs="仿宋"/>
          <w:spacing w:val="-7"/>
          <w:sz w:val="24"/>
          <w:szCs w:val="24"/>
          <w:shd w:val="clear" w:fill="FFFFFE"/>
        </w:rPr>
        <w:t>条款的规定的评分标</w:t>
      </w:r>
      <w:r>
        <w:rPr>
          <w:rFonts w:ascii="仿宋" w:hAnsi="仿宋" w:eastAsia="仿宋" w:cs="仿宋"/>
          <w:spacing w:val="-8"/>
          <w:sz w:val="24"/>
          <w:szCs w:val="24"/>
          <w:shd w:val="clear" w:fill="FFFFFE"/>
        </w:rPr>
        <w:t>准，</w:t>
      </w:r>
      <w:r>
        <w:rPr>
          <w:rFonts w:ascii="仿宋" w:hAnsi="仿宋" w:eastAsia="仿宋" w:cs="仿宋"/>
          <w:spacing w:val="39"/>
          <w:sz w:val="24"/>
          <w:szCs w:val="24"/>
          <w:shd w:val="clear" w:fill="FFFFFE"/>
        </w:rPr>
        <w:t xml:space="preserve"> </w:t>
      </w:r>
      <w:r>
        <w:rPr>
          <w:rFonts w:ascii="仿宋" w:hAnsi="仿宋" w:eastAsia="仿宋" w:cs="仿宋"/>
          <w:spacing w:val="-8"/>
          <w:sz w:val="24"/>
          <w:szCs w:val="24"/>
          <w:shd w:val="clear" w:fill="FFFFFE"/>
        </w:rPr>
        <w:t>对照投标报价的偏差率，</w:t>
      </w:r>
    </w:p>
    <w:p w14:paraId="37E13BDD">
      <w:pPr>
        <w:spacing w:before="181" w:line="217" w:lineRule="auto"/>
        <w:ind w:left="1816"/>
        <w:rPr>
          <w:rFonts w:ascii="仿宋" w:hAnsi="仿宋" w:eastAsia="仿宋" w:cs="仿宋"/>
          <w:sz w:val="24"/>
          <w:szCs w:val="24"/>
        </w:rPr>
      </w:pPr>
      <w:r>
        <w:rPr>
          <w:rFonts w:ascii="仿宋" w:hAnsi="仿宋" w:eastAsia="仿宋" w:cs="仿宋"/>
          <w:spacing w:val="-9"/>
          <w:sz w:val="24"/>
          <w:szCs w:val="24"/>
          <w:shd w:val="clear" w:fill="FFFFFE"/>
        </w:rPr>
        <w:t>分别对各个投标报价进行评分， 记录对投标报价的评分</w:t>
      </w:r>
      <w:r>
        <w:rPr>
          <w:rFonts w:ascii="仿宋" w:hAnsi="仿宋" w:eastAsia="仿宋" w:cs="仿宋"/>
          <w:spacing w:val="-10"/>
          <w:sz w:val="24"/>
          <w:szCs w:val="24"/>
          <w:shd w:val="clear" w:fill="FFFFFE"/>
        </w:rPr>
        <w:t>结果， 投标报价的得分记</w:t>
      </w:r>
    </w:p>
    <w:p w14:paraId="7689998D">
      <w:pPr>
        <w:spacing w:before="186" w:line="219" w:lineRule="auto"/>
        <w:ind w:left="1822"/>
        <w:rPr>
          <w:rFonts w:ascii="仿宋" w:hAnsi="仿宋" w:eastAsia="仿宋" w:cs="仿宋"/>
          <w:sz w:val="24"/>
          <w:szCs w:val="24"/>
        </w:rPr>
      </w:pPr>
      <w:r>
        <w:rPr>
          <w:rFonts w:ascii="仿宋" w:hAnsi="仿宋" w:eastAsia="仿宋" w:cs="仿宋"/>
          <w:spacing w:val="-6"/>
          <w:sz w:val="24"/>
          <w:szCs w:val="24"/>
        </w:rPr>
        <w:t>录为</w:t>
      </w:r>
      <w:r>
        <w:rPr>
          <w:rFonts w:ascii="仿宋" w:hAnsi="仿宋" w:eastAsia="仿宋" w:cs="仿宋"/>
          <w:spacing w:val="-54"/>
          <w:sz w:val="24"/>
          <w:szCs w:val="24"/>
        </w:rPr>
        <w:t xml:space="preserve"> </w:t>
      </w:r>
      <w:r>
        <w:rPr>
          <w:rFonts w:ascii="仿宋" w:hAnsi="仿宋" w:eastAsia="仿宋" w:cs="仿宋"/>
          <w:spacing w:val="-6"/>
          <w:sz w:val="24"/>
          <w:szCs w:val="24"/>
          <w14:textOutline w14:w="4354" w14:cap="flat" w14:cmpd="sng">
            <w14:solidFill>
              <w14:srgbClr w14:val="000000"/>
            </w14:solidFill>
            <w14:prstDash w14:val="solid"/>
            <w14:miter w14:val="0"/>
          </w14:textOutline>
        </w:rPr>
        <w:t>C1</w:t>
      </w:r>
      <w:r>
        <w:rPr>
          <w:rFonts w:ascii="仿宋" w:hAnsi="仿宋" w:eastAsia="仿宋" w:cs="仿宋"/>
          <w:spacing w:val="-6"/>
          <w:sz w:val="24"/>
          <w:szCs w:val="24"/>
        </w:rPr>
        <w:t>。</w:t>
      </w:r>
    </w:p>
    <w:p w14:paraId="0ABC559E">
      <w:pPr>
        <w:spacing w:before="181" w:line="217" w:lineRule="auto"/>
        <w:ind w:left="1799"/>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A4.8</w:t>
      </w:r>
      <w:r>
        <w:rPr>
          <w:rFonts w:ascii="仿宋" w:hAnsi="仿宋" w:eastAsia="仿宋" w:cs="仿宋"/>
          <w:spacing w:val="-3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0"/>
          </w14:textOutline>
        </w:rPr>
        <w:t>经济标评审和评分(按综合单价报价进行评分)</w:t>
      </w:r>
    </w:p>
    <w:p w14:paraId="52CFCFC9">
      <w:pPr>
        <w:spacing w:before="187" w:line="465" w:lineRule="exact"/>
        <w:ind w:left="2278"/>
        <w:rPr>
          <w:rFonts w:ascii="仿宋" w:hAnsi="仿宋" w:eastAsia="仿宋" w:cs="仿宋"/>
          <w:sz w:val="24"/>
          <w:szCs w:val="24"/>
        </w:rPr>
      </w:pPr>
      <w:r>
        <w:rPr>
          <w:rFonts w:ascii="仿宋" w:hAnsi="仿宋" w:eastAsia="仿宋" w:cs="仿宋"/>
          <w:spacing w:val="-2"/>
          <w:position w:val="17"/>
          <w:sz w:val="24"/>
          <w:szCs w:val="24"/>
        </w:rPr>
        <w:t>A4.8.1 投标报价按本章第 2.3.3 条款的规定项目的综合单</w:t>
      </w:r>
      <w:r>
        <w:rPr>
          <w:rFonts w:ascii="仿宋" w:hAnsi="仿宋" w:eastAsia="仿宋" w:cs="仿宋"/>
          <w:spacing w:val="-3"/>
          <w:position w:val="17"/>
          <w:sz w:val="24"/>
          <w:szCs w:val="24"/>
        </w:rPr>
        <w:t>价投标报价分别</w:t>
      </w:r>
    </w:p>
    <w:p w14:paraId="6218B2F5">
      <w:pPr>
        <w:spacing w:before="1" w:line="216" w:lineRule="auto"/>
        <w:ind w:left="1815"/>
        <w:rPr>
          <w:rFonts w:ascii="仿宋" w:hAnsi="仿宋" w:eastAsia="仿宋" w:cs="仿宋"/>
          <w:sz w:val="24"/>
          <w:szCs w:val="24"/>
        </w:rPr>
      </w:pPr>
      <w:r>
        <w:rPr>
          <w:rFonts w:ascii="仿宋" w:hAnsi="仿宋" w:eastAsia="仿宋" w:cs="仿宋"/>
          <w:spacing w:val="-8"/>
          <w:sz w:val="24"/>
          <w:szCs w:val="24"/>
        </w:rPr>
        <w:t>进行评审和评分：</w:t>
      </w:r>
    </w:p>
    <w:p w14:paraId="4DB581E6">
      <w:pPr>
        <w:tabs>
          <w:tab w:val="left" w:pos="2398"/>
        </w:tabs>
        <w:spacing w:before="186" w:line="217" w:lineRule="auto"/>
        <w:ind w:left="2263"/>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3"/>
          <w:sz w:val="24"/>
          <w:szCs w:val="24"/>
          <w:shd w:val="clear" w:fill="FFFFFE"/>
        </w:rPr>
        <w:t>（1）按招标文件全部清单项或规定的清单项（规定清单项数量应为随机抽</w:t>
      </w:r>
    </w:p>
    <w:p w14:paraId="1E2FCB32">
      <w:pPr>
        <w:spacing w:before="184" w:line="217" w:lineRule="auto"/>
        <w:ind w:left="1814"/>
        <w:rPr>
          <w:rFonts w:ascii="仿宋" w:hAnsi="仿宋" w:eastAsia="仿宋" w:cs="仿宋"/>
          <w:sz w:val="24"/>
          <w:szCs w:val="24"/>
        </w:rPr>
      </w:pPr>
      <w:r>
        <w:rPr>
          <w:rFonts w:ascii="仿宋" w:hAnsi="仿宋" w:eastAsia="仿宋" w:cs="仿宋"/>
          <w:spacing w:val="-6"/>
          <w:sz w:val="24"/>
          <w:szCs w:val="24"/>
          <w:shd w:val="clear" w:fill="FFFFFE"/>
        </w:rPr>
        <w:t>取数量的</w:t>
      </w:r>
      <w:r>
        <w:rPr>
          <w:rFonts w:ascii="仿宋" w:hAnsi="仿宋" w:eastAsia="仿宋" w:cs="仿宋"/>
          <w:spacing w:val="-47"/>
          <w:sz w:val="24"/>
          <w:szCs w:val="24"/>
          <w:shd w:val="clear" w:fill="FFFFFE"/>
        </w:rPr>
        <w:t xml:space="preserve"> </w:t>
      </w:r>
      <w:r>
        <w:rPr>
          <w:rFonts w:ascii="仿宋" w:hAnsi="仿宋" w:eastAsia="仿宋" w:cs="仿宋"/>
          <w:spacing w:val="-6"/>
          <w:sz w:val="24"/>
          <w:szCs w:val="24"/>
          <w:shd w:val="clear" w:fill="FFFFFE"/>
        </w:rPr>
        <w:t>3</w:t>
      </w:r>
      <w:r>
        <w:rPr>
          <w:rFonts w:ascii="仿宋" w:hAnsi="仿宋" w:eastAsia="仿宋" w:cs="仿宋"/>
          <w:spacing w:val="-42"/>
          <w:sz w:val="24"/>
          <w:szCs w:val="24"/>
          <w:shd w:val="clear" w:fill="FFFFFE"/>
        </w:rPr>
        <w:t xml:space="preserve"> </w:t>
      </w:r>
      <w:r>
        <w:rPr>
          <w:rFonts w:ascii="仿宋" w:hAnsi="仿宋" w:eastAsia="仿宋" w:cs="仿宋"/>
          <w:spacing w:val="-6"/>
          <w:sz w:val="24"/>
          <w:szCs w:val="24"/>
          <w:shd w:val="clear" w:fill="FFFFFE"/>
        </w:rPr>
        <w:t>倍以上</w:t>
      </w:r>
      <w:r>
        <w:rPr>
          <w:rFonts w:ascii="仿宋" w:hAnsi="仿宋" w:eastAsia="仿宋" w:cs="仿宋"/>
          <w:spacing w:val="-25"/>
          <w:sz w:val="24"/>
          <w:szCs w:val="24"/>
          <w:shd w:val="clear" w:fill="FFFFFE"/>
        </w:rPr>
        <w:t>），</w:t>
      </w:r>
      <w:r>
        <w:rPr>
          <w:rFonts w:ascii="仿宋" w:hAnsi="仿宋" w:eastAsia="仿宋" w:cs="仿宋"/>
          <w:spacing w:val="-6"/>
          <w:sz w:val="24"/>
          <w:szCs w:val="24"/>
          <w:shd w:val="clear" w:fill="FFFFFE"/>
        </w:rPr>
        <w:t>开标现场随机抽取</w:t>
      </w:r>
      <w:r>
        <w:rPr>
          <w:rFonts w:ascii="仿宋" w:hAnsi="仿宋" w:eastAsia="仿宋" w:cs="仿宋"/>
          <w:spacing w:val="-48"/>
          <w:sz w:val="24"/>
          <w:szCs w:val="24"/>
          <w:shd w:val="clear" w:fill="FFFFFE"/>
        </w:rPr>
        <w:t xml:space="preserve"> </w:t>
      </w:r>
      <w:r>
        <w:rPr>
          <w:rFonts w:ascii="仿宋" w:hAnsi="仿宋" w:eastAsia="仿宋" w:cs="仿宋"/>
          <w:spacing w:val="-6"/>
          <w:sz w:val="24"/>
          <w:szCs w:val="24"/>
          <w:shd w:val="clear" w:fill="FFFFFE"/>
        </w:rPr>
        <w:t>25-100</w:t>
      </w:r>
      <w:r>
        <w:rPr>
          <w:rFonts w:ascii="仿宋" w:hAnsi="仿宋" w:eastAsia="仿宋" w:cs="仿宋"/>
          <w:spacing w:val="-43"/>
          <w:sz w:val="24"/>
          <w:szCs w:val="24"/>
          <w:shd w:val="clear" w:fill="FFFFFE"/>
        </w:rPr>
        <w:t xml:space="preserve"> </w:t>
      </w:r>
      <w:r>
        <w:rPr>
          <w:rFonts w:ascii="仿宋" w:hAnsi="仿宋" w:eastAsia="仿宋" w:cs="仿宋"/>
          <w:spacing w:val="-6"/>
          <w:sz w:val="24"/>
          <w:szCs w:val="24"/>
          <w:shd w:val="clear" w:fill="FFFFFE"/>
        </w:rPr>
        <w:t>个清单项进行综</w:t>
      </w:r>
      <w:r>
        <w:rPr>
          <w:rFonts w:ascii="仿宋" w:hAnsi="仿宋" w:eastAsia="仿宋" w:cs="仿宋"/>
          <w:spacing w:val="-7"/>
          <w:sz w:val="24"/>
          <w:szCs w:val="24"/>
          <w:shd w:val="clear" w:fill="FFFFFE"/>
        </w:rPr>
        <w:t>合单价评审（不</w:t>
      </w:r>
    </w:p>
    <w:p w14:paraId="21099ADB">
      <w:pPr>
        <w:spacing w:before="186" w:line="218" w:lineRule="auto"/>
        <w:ind w:left="1813"/>
        <w:rPr>
          <w:rFonts w:ascii="仿宋" w:hAnsi="仿宋" w:eastAsia="仿宋" w:cs="仿宋"/>
          <w:sz w:val="24"/>
          <w:szCs w:val="24"/>
        </w:rPr>
      </w:pPr>
      <w:r>
        <w:rPr>
          <w:rFonts w:ascii="仿宋" w:hAnsi="仿宋" w:eastAsia="仿宋" w:cs="仿宋"/>
          <w:spacing w:val="-16"/>
          <w:sz w:val="24"/>
          <w:szCs w:val="24"/>
          <w:shd w:val="clear" w:fill="FFFFFE"/>
        </w:rPr>
        <w:t>足</w:t>
      </w:r>
      <w:r>
        <w:rPr>
          <w:rFonts w:ascii="仿宋" w:hAnsi="仿宋" w:eastAsia="仿宋" w:cs="仿宋"/>
          <w:spacing w:val="-49"/>
          <w:sz w:val="24"/>
          <w:szCs w:val="24"/>
          <w:shd w:val="clear" w:fill="FFFFFE"/>
        </w:rPr>
        <w:t xml:space="preserve"> </w:t>
      </w:r>
      <w:r>
        <w:rPr>
          <w:rFonts w:ascii="仿宋" w:hAnsi="仿宋" w:eastAsia="仿宋" w:cs="仿宋"/>
          <w:spacing w:val="-16"/>
          <w:sz w:val="24"/>
          <w:szCs w:val="24"/>
          <w:shd w:val="clear" w:fill="FFFFFE"/>
        </w:rPr>
        <w:t>25</w:t>
      </w:r>
      <w:r>
        <w:rPr>
          <w:rFonts w:ascii="仿宋" w:hAnsi="仿宋" w:eastAsia="仿宋" w:cs="仿宋"/>
          <w:spacing w:val="-43"/>
          <w:sz w:val="24"/>
          <w:szCs w:val="24"/>
          <w:shd w:val="clear" w:fill="FFFFFE"/>
        </w:rPr>
        <w:t xml:space="preserve"> </w:t>
      </w:r>
      <w:r>
        <w:rPr>
          <w:rFonts w:ascii="仿宋" w:hAnsi="仿宋" w:eastAsia="仿宋" w:cs="仿宋"/>
          <w:spacing w:val="-16"/>
          <w:sz w:val="24"/>
          <w:szCs w:val="24"/>
          <w:shd w:val="clear" w:fill="FFFFFE"/>
        </w:rPr>
        <w:t>项全部参与评审</w:t>
      </w:r>
      <w:r>
        <w:rPr>
          <w:rFonts w:ascii="仿宋" w:hAnsi="仿宋" w:eastAsia="仿宋" w:cs="仿宋"/>
          <w:spacing w:val="-2"/>
          <w:sz w:val="24"/>
          <w:szCs w:val="24"/>
          <w:shd w:val="clear" w:fill="FFFFFE"/>
        </w:rPr>
        <w:t>）；</w:t>
      </w:r>
    </w:p>
    <w:p w14:paraId="26BE9394">
      <w:pPr>
        <w:tabs>
          <w:tab w:val="left" w:pos="2398"/>
        </w:tabs>
        <w:spacing w:before="182" w:line="217" w:lineRule="auto"/>
        <w:ind w:left="2263"/>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6"/>
          <w:sz w:val="24"/>
          <w:szCs w:val="24"/>
          <w:shd w:val="clear" w:fill="FFFFFE"/>
        </w:rPr>
        <w:t>（2）被抽中的投标报价的综合单价由低到高分别依</w:t>
      </w:r>
      <w:r>
        <w:rPr>
          <w:rFonts w:ascii="仿宋" w:hAnsi="仿宋" w:eastAsia="仿宋" w:cs="仿宋"/>
          <w:spacing w:val="-7"/>
          <w:sz w:val="24"/>
          <w:szCs w:val="24"/>
          <w:shd w:val="clear" w:fill="FFFFFE"/>
        </w:rPr>
        <w:t>次排序， 去掉各单项报</w:t>
      </w:r>
    </w:p>
    <w:p w14:paraId="74CB6703">
      <w:pPr>
        <w:spacing w:before="186" w:line="217" w:lineRule="auto"/>
        <w:ind w:left="1814"/>
        <w:rPr>
          <w:rFonts w:ascii="仿宋" w:hAnsi="仿宋" w:eastAsia="仿宋" w:cs="仿宋"/>
          <w:sz w:val="24"/>
          <w:szCs w:val="24"/>
        </w:rPr>
      </w:pPr>
      <w:r>
        <w:rPr>
          <w:rFonts w:ascii="仿宋" w:hAnsi="仿宋" w:eastAsia="仿宋" w:cs="仿宋"/>
          <w:spacing w:val="-5"/>
          <w:sz w:val="24"/>
          <w:szCs w:val="24"/>
          <w:shd w:val="clear" w:fill="FFFFFE"/>
        </w:rPr>
        <w:t>价最高的</w:t>
      </w:r>
      <w:r>
        <w:rPr>
          <w:rFonts w:ascii="仿宋" w:hAnsi="仿宋" w:eastAsia="仿宋" w:cs="仿宋"/>
          <w:spacing w:val="-24"/>
          <w:sz w:val="24"/>
          <w:szCs w:val="24"/>
          <w:shd w:val="clear" w:fill="FFFFFE"/>
        </w:rPr>
        <w:t xml:space="preserve"> </w:t>
      </w:r>
      <w:r>
        <w:rPr>
          <w:rFonts w:ascii="仿宋" w:hAnsi="仿宋" w:eastAsia="仿宋" w:cs="仿宋"/>
          <w:spacing w:val="-5"/>
          <w:sz w:val="24"/>
          <w:szCs w:val="24"/>
          <w:shd w:val="clear" w:fill="FFFFFE"/>
        </w:rPr>
        <w:t>20%项和最低的</w:t>
      </w:r>
      <w:r>
        <w:rPr>
          <w:rFonts w:ascii="仿宋" w:hAnsi="仿宋" w:eastAsia="仿宋" w:cs="仿宋"/>
          <w:spacing w:val="-31"/>
          <w:sz w:val="24"/>
          <w:szCs w:val="24"/>
          <w:shd w:val="clear" w:fill="FFFFFE"/>
        </w:rPr>
        <w:t xml:space="preserve"> </w:t>
      </w:r>
      <w:r>
        <w:rPr>
          <w:rFonts w:ascii="仿宋" w:hAnsi="仿宋" w:eastAsia="仿宋" w:cs="仿宋"/>
          <w:spacing w:val="-5"/>
          <w:sz w:val="24"/>
          <w:szCs w:val="24"/>
          <w:shd w:val="clear" w:fill="FFFFFE"/>
        </w:rPr>
        <w:t>20%项（小数点后不保留有效数字，个位数向下取整）</w:t>
      </w:r>
      <w:r>
        <w:rPr>
          <w:rFonts w:ascii="仿宋" w:hAnsi="仿宋" w:eastAsia="仿宋" w:cs="仿宋"/>
          <w:sz w:val="24"/>
          <w:szCs w:val="24"/>
          <w:shd w:val="clear" w:fill="FFFFFE"/>
        </w:rPr>
        <w:t xml:space="preserve">  </w:t>
      </w:r>
    </w:p>
    <w:p w14:paraId="701FDE63">
      <w:pPr>
        <w:spacing w:before="186" w:line="216" w:lineRule="auto"/>
        <w:ind w:left="1815"/>
        <w:rPr>
          <w:rFonts w:ascii="仿宋" w:hAnsi="仿宋" w:eastAsia="仿宋" w:cs="仿宋"/>
          <w:sz w:val="24"/>
          <w:szCs w:val="24"/>
        </w:rPr>
      </w:pPr>
      <w:r>
        <w:rPr>
          <w:rFonts w:ascii="仿宋" w:hAnsi="仿宋" w:eastAsia="仿宋" w:cs="仿宋"/>
          <w:spacing w:val="-5"/>
          <w:sz w:val="24"/>
          <w:szCs w:val="24"/>
        </w:rPr>
        <w:t>后的算术平均值，作为评标基准价；</w:t>
      </w:r>
    </w:p>
    <w:p w14:paraId="22050040">
      <w:pPr>
        <w:tabs>
          <w:tab w:val="left" w:pos="2413"/>
        </w:tabs>
        <w:spacing w:before="185" w:line="216"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13"/>
          <w:sz w:val="24"/>
          <w:szCs w:val="24"/>
          <w:shd w:val="clear" w:fill="FFFFFE"/>
        </w:rPr>
        <w:t>（3）招标人也可设置合理下浮比例，作为评标基准价；</w:t>
      </w:r>
      <w:r>
        <w:rPr>
          <w:rFonts w:ascii="仿宋" w:hAnsi="仿宋" w:eastAsia="仿宋" w:cs="仿宋"/>
          <w:spacing w:val="8"/>
          <w:sz w:val="24"/>
          <w:szCs w:val="24"/>
          <w:shd w:val="clear" w:fill="FFFFFE"/>
        </w:rPr>
        <w:t xml:space="preserve">  </w:t>
      </w:r>
    </w:p>
    <w:p w14:paraId="243F4DA9">
      <w:pPr>
        <w:tabs>
          <w:tab w:val="left" w:pos="2413"/>
        </w:tabs>
        <w:spacing w:before="188" w:line="215"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4"/>
          <w:sz w:val="24"/>
          <w:szCs w:val="24"/>
          <w:shd w:val="clear" w:fill="FFFFFE"/>
        </w:rPr>
        <w:t>（4）采用入围方式的，入围单位在后续各阶段评审中存在不满足招标文件</w:t>
      </w:r>
    </w:p>
    <w:p w14:paraId="6CAE4015">
      <w:pPr>
        <w:spacing w:before="185" w:line="216" w:lineRule="auto"/>
        <w:ind w:left="1818"/>
        <w:rPr>
          <w:rFonts w:ascii="仿宋" w:hAnsi="仿宋" w:eastAsia="仿宋" w:cs="仿宋"/>
          <w:sz w:val="24"/>
          <w:szCs w:val="24"/>
        </w:rPr>
      </w:pPr>
      <w:r>
        <w:rPr>
          <w:rFonts w:ascii="仿宋" w:hAnsi="仿宋" w:eastAsia="仿宋" w:cs="仿宋"/>
          <w:spacing w:val="-6"/>
          <w:sz w:val="24"/>
          <w:szCs w:val="24"/>
          <w:shd w:val="clear" w:fill="FFFFFE"/>
        </w:rPr>
        <w:t>实质性要求而被否决的，应当按照本条计算规则重</w:t>
      </w:r>
      <w:r>
        <w:rPr>
          <w:rFonts w:ascii="仿宋" w:hAnsi="仿宋" w:eastAsia="仿宋" w:cs="仿宋"/>
          <w:spacing w:val="-7"/>
          <w:sz w:val="24"/>
          <w:szCs w:val="24"/>
          <w:shd w:val="clear" w:fill="FFFFFE"/>
        </w:rPr>
        <w:t>新计算评标基准价；</w:t>
      </w:r>
      <w:r>
        <w:rPr>
          <w:rFonts w:ascii="仿宋" w:hAnsi="仿宋" w:eastAsia="仿宋" w:cs="仿宋"/>
          <w:sz w:val="24"/>
          <w:szCs w:val="24"/>
          <w:shd w:val="clear" w:fill="FFFFFE"/>
        </w:rPr>
        <w:t xml:space="preserve">  </w:t>
      </w:r>
    </w:p>
    <w:p w14:paraId="68278ED3">
      <w:pPr>
        <w:tabs>
          <w:tab w:val="left" w:pos="2413"/>
        </w:tabs>
        <w:spacing w:before="188" w:line="215"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7"/>
          <w:sz w:val="24"/>
          <w:szCs w:val="24"/>
          <w:shd w:val="clear" w:fill="FFFFFE"/>
        </w:rPr>
        <w:t>（5）综合单价在评标基准价合理偏差范围内，该单项不扣分； 超出合理偏</w:t>
      </w:r>
    </w:p>
    <w:p w14:paraId="23F0C605">
      <w:pPr>
        <w:spacing w:before="186" w:line="218" w:lineRule="auto"/>
        <w:ind w:left="1816"/>
        <w:rPr>
          <w:rFonts w:ascii="仿宋" w:hAnsi="仿宋" w:eastAsia="仿宋" w:cs="仿宋"/>
          <w:sz w:val="24"/>
          <w:szCs w:val="24"/>
        </w:rPr>
      </w:pPr>
      <w:r>
        <w:rPr>
          <w:rFonts w:ascii="仿宋" w:hAnsi="仿宋" w:eastAsia="仿宋" w:cs="仿宋"/>
          <w:spacing w:val="-9"/>
          <w:sz w:val="24"/>
          <w:szCs w:val="24"/>
          <w:shd w:val="clear" w:fill="FFFFFE"/>
        </w:rPr>
        <w:t>差范围， 每正偏离</w:t>
      </w:r>
      <w:r>
        <w:rPr>
          <w:rFonts w:ascii="仿宋" w:hAnsi="仿宋" w:eastAsia="仿宋" w:cs="仿宋"/>
          <w:spacing w:val="-38"/>
          <w:sz w:val="24"/>
          <w:szCs w:val="24"/>
          <w:shd w:val="clear" w:fill="FFFFFE"/>
        </w:rPr>
        <w:t xml:space="preserve"> </w:t>
      </w:r>
      <w:r>
        <w:rPr>
          <w:rFonts w:ascii="仿宋" w:hAnsi="仿宋" w:eastAsia="仿宋" w:cs="仿宋"/>
          <w:spacing w:val="-9"/>
          <w:sz w:val="24"/>
          <w:szCs w:val="24"/>
          <w:shd w:val="clear" w:fill="FFFFFE"/>
        </w:rPr>
        <w:t>l%的所扣分值为负偏离扣分的</w:t>
      </w:r>
      <w:r>
        <w:rPr>
          <w:rFonts w:ascii="仿宋" w:hAnsi="仿宋" w:eastAsia="仿宋" w:cs="仿宋"/>
          <w:spacing w:val="-33"/>
          <w:sz w:val="24"/>
          <w:szCs w:val="24"/>
          <w:shd w:val="clear" w:fill="FFFFFE"/>
        </w:rPr>
        <w:t xml:space="preserve"> </w:t>
      </w:r>
      <w:r>
        <w:rPr>
          <w:rFonts w:ascii="仿宋" w:hAnsi="仿宋" w:eastAsia="仿宋" w:cs="仿宋"/>
          <w:spacing w:val="-9"/>
          <w:sz w:val="24"/>
          <w:szCs w:val="24"/>
          <w:shd w:val="clear" w:fill="FFFFFE"/>
        </w:rPr>
        <w:t>1.5</w:t>
      </w:r>
      <w:r>
        <w:rPr>
          <w:rFonts w:ascii="仿宋" w:hAnsi="仿宋" w:eastAsia="仿宋" w:cs="仿宋"/>
          <w:spacing w:val="-42"/>
          <w:sz w:val="24"/>
          <w:szCs w:val="24"/>
          <w:shd w:val="clear" w:fill="FFFFFE"/>
        </w:rPr>
        <w:t xml:space="preserve"> </w:t>
      </w:r>
      <w:r>
        <w:rPr>
          <w:rFonts w:ascii="仿宋" w:hAnsi="仿宋" w:eastAsia="仿宋" w:cs="仿宋"/>
          <w:spacing w:val="-10"/>
          <w:sz w:val="24"/>
          <w:szCs w:val="24"/>
          <w:shd w:val="clear" w:fill="FFFFFE"/>
        </w:rPr>
        <w:t>倍；</w:t>
      </w:r>
      <w:r>
        <w:rPr>
          <w:rFonts w:ascii="仿宋" w:hAnsi="仿宋" w:eastAsia="仿宋" w:cs="仿宋"/>
          <w:spacing w:val="-69"/>
          <w:sz w:val="24"/>
          <w:szCs w:val="24"/>
          <w:shd w:val="clear" w:fill="FFFFFE"/>
        </w:rPr>
        <w:t xml:space="preserve"> </w:t>
      </w:r>
      <w:r>
        <w:rPr>
          <w:rFonts w:ascii="仿宋" w:hAnsi="仿宋" w:eastAsia="仿宋" w:cs="仿宋"/>
          <w:spacing w:val="-10"/>
          <w:sz w:val="24"/>
          <w:szCs w:val="24"/>
          <w:shd w:val="clear" w:fill="FFFFFE"/>
        </w:rPr>
        <w:t>偏离不足</w:t>
      </w:r>
      <w:r>
        <w:rPr>
          <w:rFonts w:ascii="仿宋" w:hAnsi="仿宋" w:eastAsia="仿宋" w:cs="仿宋"/>
          <w:spacing w:val="-34"/>
          <w:sz w:val="24"/>
          <w:szCs w:val="24"/>
          <w:shd w:val="clear" w:fill="FFFFFE"/>
        </w:rPr>
        <w:t xml:space="preserve"> </w:t>
      </w:r>
      <w:r>
        <w:rPr>
          <w:rFonts w:ascii="仿宋" w:hAnsi="仿宋" w:eastAsia="仿宋" w:cs="仿宋"/>
          <w:spacing w:val="-10"/>
          <w:sz w:val="24"/>
          <w:szCs w:val="24"/>
          <w:shd w:val="clear" w:fill="FFFFFE"/>
        </w:rPr>
        <w:t>1%的,按照插</w:t>
      </w:r>
    </w:p>
    <w:p w14:paraId="6B5C83E8">
      <w:pPr>
        <w:spacing w:before="184" w:line="217" w:lineRule="auto"/>
        <w:ind w:left="1813"/>
        <w:rPr>
          <w:rFonts w:ascii="仿宋" w:hAnsi="仿宋" w:eastAsia="仿宋" w:cs="仿宋"/>
          <w:sz w:val="24"/>
          <w:szCs w:val="24"/>
        </w:rPr>
      </w:pPr>
      <w:r>
        <w:rPr>
          <w:rFonts w:ascii="仿宋" w:hAnsi="仿宋" w:eastAsia="仿宋" w:cs="仿宋"/>
          <w:spacing w:val="-12"/>
          <w:sz w:val="24"/>
          <w:szCs w:val="24"/>
          <w:shd w:val="clear" w:fill="FFFFFE"/>
        </w:rPr>
        <w:t>入法计算得分，单项分值扣完为止；</w:t>
      </w:r>
      <w:r>
        <w:rPr>
          <w:rFonts w:ascii="仿宋" w:hAnsi="仿宋" w:eastAsia="仿宋" w:cs="仿宋"/>
          <w:spacing w:val="1"/>
          <w:sz w:val="24"/>
          <w:szCs w:val="24"/>
          <w:shd w:val="clear" w:fill="FFFFFE"/>
        </w:rPr>
        <w:t xml:space="preserve">  </w:t>
      </w:r>
    </w:p>
    <w:p w14:paraId="4AA99832">
      <w:pPr>
        <w:tabs>
          <w:tab w:val="left" w:pos="2413"/>
        </w:tabs>
        <w:spacing w:before="183" w:line="217"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4"/>
          <w:sz w:val="24"/>
          <w:szCs w:val="24"/>
          <w:shd w:val="clear" w:fill="FFFFFE"/>
        </w:rPr>
        <w:t>（6）单项分值为经济标权重乘以主要分部分项工程量清单综合单价权重乘</w:t>
      </w:r>
    </w:p>
    <w:p w14:paraId="38D14788">
      <w:pPr>
        <w:spacing w:before="186" w:line="217" w:lineRule="auto"/>
        <w:ind w:left="1838"/>
        <w:rPr>
          <w:rFonts w:ascii="仿宋" w:hAnsi="仿宋" w:eastAsia="仿宋" w:cs="仿宋"/>
          <w:sz w:val="24"/>
          <w:szCs w:val="24"/>
        </w:rPr>
      </w:pPr>
      <w:r>
        <w:rPr>
          <w:rFonts w:ascii="仿宋" w:hAnsi="仿宋" w:eastAsia="仿宋" w:cs="仿宋"/>
          <w:spacing w:val="-6"/>
          <w:sz w:val="24"/>
          <w:szCs w:val="24"/>
        </w:rPr>
        <w:t>以</w:t>
      </w:r>
      <w:r>
        <w:rPr>
          <w:rFonts w:ascii="仿宋" w:hAnsi="仿宋" w:eastAsia="仿宋" w:cs="仿宋"/>
          <w:spacing w:val="-33"/>
          <w:sz w:val="24"/>
          <w:szCs w:val="24"/>
        </w:rPr>
        <w:t xml:space="preserve"> </w:t>
      </w:r>
      <w:r>
        <w:rPr>
          <w:rFonts w:ascii="仿宋" w:hAnsi="仿宋" w:eastAsia="仿宋" w:cs="仿宋"/>
          <w:spacing w:val="-6"/>
          <w:sz w:val="24"/>
          <w:szCs w:val="24"/>
        </w:rPr>
        <w:t>100</w:t>
      </w:r>
      <w:r>
        <w:rPr>
          <w:rFonts w:ascii="仿宋" w:hAnsi="仿宋" w:eastAsia="仿宋" w:cs="仿宋"/>
          <w:spacing w:val="-32"/>
          <w:sz w:val="24"/>
          <w:szCs w:val="24"/>
        </w:rPr>
        <w:t xml:space="preserve"> </w:t>
      </w:r>
      <w:r>
        <w:rPr>
          <w:rFonts w:ascii="仿宋" w:hAnsi="仿宋" w:eastAsia="仿宋" w:cs="仿宋"/>
          <w:spacing w:val="-6"/>
          <w:sz w:val="24"/>
          <w:szCs w:val="24"/>
        </w:rPr>
        <w:t>除以随机抽取清单项数量</w:t>
      </w:r>
      <w:r>
        <w:rPr>
          <w:rFonts w:ascii="仿宋" w:hAnsi="仿宋" w:eastAsia="仿宋" w:cs="仿宋"/>
          <w:spacing w:val="-54"/>
          <w:sz w:val="24"/>
          <w:szCs w:val="24"/>
        </w:rPr>
        <w:t xml:space="preserve"> </w:t>
      </w:r>
      <w:r>
        <w:rPr>
          <w:rFonts w:ascii="仿宋" w:hAnsi="仿宋" w:eastAsia="仿宋" w:cs="仿宋"/>
          <w:spacing w:val="-6"/>
          <w:sz w:val="24"/>
          <w:szCs w:val="24"/>
        </w:rPr>
        <w:t>X。</w:t>
      </w:r>
    </w:p>
    <w:p w14:paraId="4CE72EE9">
      <w:pPr>
        <w:spacing w:before="185" w:line="216" w:lineRule="auto"/>
        <w:ind w:left="2295"/>
        <w:rPr>
          <w:rFonts w:ascii="仿宋" w:hAnsi="仿宋" w:eastAsia="仿宋" w:cs="仿宋"/>
          <w:sz w:val="24"/>
          <w:szCs w:val="24"/>
        </w:rPr>
      </w:pPr>
      <w:r>
        <w:rPr>
          <w:rFonts w:ascii="仿宋" w:hAnsi="仿宋" w:eastAsia="仿宋" w:cs="仿宋"/>
          <w:spacing w:val="-10"/>
          <w:sz w:val="24"/>
          <w:szCs w:val="24"/>
          <w:shd w:val="clear" w:fill="FFFFFE"/>
        </w:rPr>
        <w:t>备注：</w:t>
      </w:r>
      <w:r>
        <w:rPr>
          <w:rFonts w:ascii="仿宋" w:hAnsi="仿宋" w:eastAsia="仿宋" w:cs="仿宋"/>
          <w:spacing w:val="-31"/>
          <w:sz w:val="24"/>
          <w:szCs w:val="24"/>
          <w:shd w:val="clear" w:fill="FFFFFE"/>
        </w:rPr>
        <w:t xml:space="preserve"> </w:t>
      </w:r>
      <w:r>
        <w:rPr>
          <w:rFonts w:ascii="仿宋" w:hAnsi="仿宋" w:eastAsia="仿宋" w:cs="仿宋"/>
          <w:spacing w:val="-10"/>
          <w:sz w:val="24"/>
          <w:szCs w:val="24"/>
          <w:shd w:val="clear" w:fill="FFFFFE"/>
        </w:rPr>
        <w:t>下浮比例或下浮比例的产生规则由各招标人根据项目情况设定，</w:t>
      </w:r>
      <w:r>
        <w:rPr>
          <w:rFonts w:ascii="仿宋" w:hAnsi="仿宋" w:eastAsia="仿宋" w:cs="仿宋"/>
          <w:spacing w:val="25"/>
          <w:sz w:val="24"/>
          <w:szCs w:val="24"/>
          <w:shd w:val="clear" w:fill="FFFFFE"/>
        </w:rPr>
        <w:t xml:space="preserve"> </w:t>
      </w:r>
      <w:r>
        <w:rPr>
          <w:rFonts w:ascii="仿宋" w:hAnsi="仿宋" w:eastAsia="仿宋" w:cs="仿宋"/>
          <w:spacing w:val="-10"/>
          <w:sz w:val="24"/>
          <w:szCs w:val="24"/>
          <w:shd w:val="clear" w:fill="FFFFFE"/>
        </w:rPr>
        <w:t>并应</w:t>
      </w:r>
    </w:p>
    <w:p w14:paraId="01D7B4CE">
      <w:pPr>
        <w:spacing w:before="187" w:line="215" w:lineRule="auto"/>
        <w:ind w:left="1815"/>
        <w:rPr>
          <w:rFonts w:ascii="仿宋" w:hAnsi="仿宋" w:eastAsia="仿宋" w:cs="仿宋"/>
          <w:sz w:val="24"/>
          <w:szCs w:val="24"/>
        </w:rPr>
      </w:pPr>
      <w:r>
        <w:rPr>
          <w:rFonts w:ascii="仿宋" w:hAnsi="仿宋" w:eastAsia="仿宋" w:cs="仿宋"/>
          <w:spacing w:val="-5"/>
          <w:sz w:val="24"/>
          <w:szCs w:val="24"/>
        </w:rPr>
        <w:t>在招标文件中明确。</w:t>
      </w:r>
    </w:p>
    <w:p w14:paraId="0CD8B663">
      <w:pPr>
        <w:spacing w:line="258" w:lineRule="auto"/>
        <w:rPr>
          <w:rFonts w:ascii="Arial"/>
          <w:sz w:val="21"/>
        </w:rPr>
      </w:pPr>
    </w:p>
    <w:p w14:paraId="78CEE899">
      <w:pPr>
        <w:spacing w:line="56" w:lineRule="exact"/>
        <w:ind w:firstLine="2423"/>
      </w:pPr>
      <w:r>
        <w:rPr>
          <w:position w:val="-1"/>
        </w:rPr>
        <w:drawing>
          <wp:inline distT="0" distB="0" distL="0" distR="0">
            <wp:extent cx="568325" cy="3492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210"/>
                    <a:stretch>
                      <a:fillRect/>
                    </a:stretch>
                  </pic:blipFill>
                  <pic:spPr>
                    <a:xfrm>
                      <a:off x="0" y="0"/>
                      <a:ext cx="568338" cy="35169"/>
                    </a:xfrm>
                    <a:prstGeom prst="rect">
                      <a:avLst/>
                    </a:prstGeom>
                  </pic:spPr>
                </pic:pic>
              </a:graphicData>
            </a:graphic>
          </wp:inline>
        </w:drawing>
      </w:r>
    </w:p>
    <w:p w14:paraId="7B111B43">
      <w:pPr>
        <w:spacing w:line="259" w:lineRule="auto"/>
        <w:rPr>
          <w:rFonts w:ascii="Arial"/>
          <w:sz w:val="21"/>
        </w:rPr>
      </w:pPr>
    </w:p>
    <w:p w14:paraId="7D0F01E5">
      <w:pPr>
        <w:spacing w:before="78" w:line="217" w:lineRule="auto"/>
        <w:ind w:left="2278"/>
        <w:rPr>
          <w:rFonts w:ascii="仿宋" w:hAnsi="仿宋" w:eastAsia="仿宋" w:cs="仿宋"/>
          <w:sz w:val="24"/>
          <w:szCs w:val="24"/>
        </w:rPr>
      </w:pPr>
      <w:r>
        <w:rPr>
          <w:rFonts w:ascii="仿宋" w:hAnsi="仿宋" w:eastAsia="仿宋" w:cs="仿宋"/>
          <w:spacing w:val="-1"/>
          <w:sz w:val="24"/>
          <w:szCs w:val="24"/>
          <w:shd w:val="clear" w:fill="FFFFFE"/>
        </w:rPr>
        <w:t>A4.8.2 按照本章第</w:t>
      </w:r>
      <w:r>
        <w:rPr>
          <w:rFonts w:ascii="仿宋" w:hAnsi="仿宋" w:eastAsia="仿宋" w:cs="仿宋"/>
          <w:spacing w:val="-25"/>
          <w:sz w:val="24"/>
          <w:szCs w:val="24"/>
          <w:shd w:val="clear" w:fill="FFFFFE"/>
        </w:rPr>
        <w:t xml:space="preserve"> </w:t>
      </w:r>
      <w:r>
        <w:rPr>
          <w:rFonts w:ascii="仿宋" w:hAnsi="仿宋" w:eastAsia="仿宋" w:cs="仿宋"/>
          <w:spacing w:val="-1"/>
          <w:sz w:val="24"/>
          <w:szCs w:val="24"/>
          <w:shd w:val="clear" w:fill="FFFFFE"/>
        </w:rPr>
        <w:t>2.3.3</w:t>
      </w:r>
      <w:r>
        <w:rPr>
          <w:rFonts w:ascii="仿宋" w:hAnsi="仿宋" w:eastAsia="仿宋" w:cs="仿宋"/>
          <w:spacing w:val="-24"/>
          <w:sz w:val="24"/>
          <w:szCs w:val="24"/>
          <w:shd w:val="clear" w:fill="FFFFFE"/>
        </w:rPr>
        <w:t xml:space="preserve"> </w:t>
      </w:r>
      <w:r>
        <w:rPr>
          <w:rFonts w:ascii="仿宋" w:hAnsi="仿宋" w:eastAsia="仿宋" w:cs="仿宋"/>
          <w:spacing w:val="-1"/>
          <w:sz w:val="24"/>
          <w:szCs w:val="24"/>
          <w:shd w:val="clear" w:fill="FFFFFE"/>
        </w:rPr>
        <w:t>条款的规定的方法，分别计算各个分项投标报价</w:t>
      </w:r>
    </w:p>
    <w:p w14:paraId="78E392BB">
      <w:pPr>
        <w:tabs>
          <w:tab w:val="left" w:pos="1908"/>
        </w:tabs>
        <w:spacing w:before="184" w:line="218" w:lineRule="auto"/>
        <w:ind w:left="179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14"/>
          <w:sz w:val="24"/>
          <w:szCs w:val="24"/>
          <w:shd w:val="clear" w:fill="FFFFFE"/>
        </w:rPr>
        <w:t>“评标基准价”。</w:t>
      </w:r>
    </w:p>
    <w:p w14:paraId="285C6B74">
      <w:pPr>
        <w:spacing w:line="279" w:lineRule="auto"/>
        <w:rPr>
          <w:rFonts w:ascii="Arial"/>
          <w:sz w:val="21"/>
        </w:rPr>
      </w:pPr>
    </w:p>
    <w:p w14:paraId="0D227F19">
      <w:pPr>
        <w:spacing w:before="59"/>
        <w:ind w:left="5875"/>
        <w:rPr>
          <w:rFonts w:ascii="新宋体" w:hAnsi="新宋体" w:eastAsia="新宋体" w:cs="新宋体"/>
          <w:sz w:val="18"/>
          <w:szCs w:val="18"/>
        </w:rPr>
      </w:pPr>
      <w:r>
        <w:rPr>
          <w:rFonts w:ascii="新宋体" w:hAnsi="新宋体" w:eastAsia="新宋体" w:cs="新宋体"/>
          <w:spacing w:val="-3"/>
          <w:sz w:val="18"/>
          <w:szCs w:val="18"/>
        </w:rPr>
        <w:t>56</w:t>
      </w:r>
    </w:p>
    <w:p w14:paraId="3913D679">
      <w:pPr>
        <w:rPr>
          <w:rFonts w:ascii="新宋体" w:hAnsi="新宋体" w:eastAsia="新宋体" w:cs="新宋体"/>
          <w:sz w:val="18"/>
          <w:szCs w:val="18"/>
        </w:rPr>
        <w:sectPr>
          <w:headerReference r:id="rId57" w:type="default"/>
          <w:pgSz w:w="11907" w:h="16839"/>
          <w:pgMar w:top="1106" w:right="0" w:bottom="0" w:left="0" w:header="1092" w:footer="0" w:gutter="0"/>
          <w:cols w:space="720" w:num="1"/>
        </w:sectPr>
      </w:pPr>
    </w:p>
    <w:p w14:paraId="5303D9E7">
      <w:pPr>
        <w:spacing w:line="287" w:lineRule="auto"/>
        <w:rPr>
          <w:rFonts w:ascii="Arial"/>
          <w:sz w:val="21"/>
        </w:rPr>
      </w:pPr>
    </w:p>
    <w:p w14:paraId="5B7A5344">
      <w:pPr>
        <w:spacing w:before="78" w:line="469" w:lineRule="exact"/>
        <w:ind w:left="2278"/>
        <w:rPr>
          <w:rFonts w:ascii="仿宋" w:hAnsi="仿宋" w:eastAsia="仿宋" w:cs="仿宋"/>
          <w:sz w:val="24"/>
          <w:szCs w:val="24"/>
        </w:rPr>
      </w:pPr>
      <w:r>
        <w:rPr>
          <w:rFonts w:ascii="仿宋" w:hAnsi="仿宋" w:eastAsia="仿宋" w:cs="仿宋"/>
          <w:spacing w:val="-2"/>
          <w:position w:val="17"/>
          <w:sz w:val="24"/>
          <w:szCs w:val="24"/>
        </w:rPr>
        <w:t>A4.8.3 按照本章第 2.3.3 条款的规定的方法，分别计算各</w:t>
      </w:r>
      <w:r>
        <w:rPr>
          <w:rFonts w:ascii="仿宋" w:hAnsi="仿宋" w:eastAsia="仿宋" w:cs="仿宋"/>
          <w:spacing w:val="-3"/>
          <w:position w:val="17"/>
          <w:sz w:val="24"/>
          <w:szCs w:val="24"/>
        </w:rPr>
        <w:t>个分项投标报价</w:t>
      </w:r>
    </w:p>
    <w:p w14:paraId="213F2D51">
      <w:pPr>
        <w:spacing w:line="218" w:lineRule="auto"/>
        <w:ind w:left="1823"/>
        <w:rPr>
          <w:rFonts w:ascii="仿宋" w:hAnsi="仿宋" w:eastAsia="仿宋" w:cs="仿宋"/>
          <w:sz w:val="24"/>
          <w:szCs w:val="24"/>
        </w:rPr>
      </w:pPr>
      <w:r>
        <w:rPr>
          <w:rFonts w:ascii="仿宋" w:hAnsi="仿宋" w:eastAsia="仿宋" w:cs="仿宋"/>
          <w:spacing w:val="-3"/>
          <w:sz w:val="24"/>
          <w:szCs w:val="24"/>
        </w:rPr>
        <w:t>与对应的分项投标报价评标基准价之间的偏差率。</w:t>
      </w:r>
    </w:p>
    <w:p w14:paraId="019D3ADD">
      <w:pPr>
        <w:spacing w:before="182" w:line="218" w:lineRule="auto"/>
        <w:ind w:left="2278"/>
        <w:rPr>
          <w:rFonts w:ascii="仿宋" w:hAnsi="仿宋" w:eastAsia="仿宋" w:cs="仿宋"/>
          <w:sz w:val="24"/>
          <w:szCs w:val="24"/>
        </w:rPr>
      </w:pPr>
      <w:r>
        <w:rPr>
          <w:rFonts w:ascii="仿宋" w:hAnsi="仿宋" w:eastAsia="仿宋" w:cs="仿宋"/>
          <w:spacing w:val="-2"/>
          <w:sz w:val="24"/>
          <w:szCs w:val="24"/>
          <w:shd w:val="clear" w:fill="FFFFFE"/>
        </w:rPr>
        <w:t>A4.8.4 按照本章第 2.3.3 条款的规定的评分标准，对照分</w:t>
      </w:r>
      <w:r>
        <w:rPr>
          <w:rFonts w:ascii="仿宋" w:hAnsi="仿宋" w:eastAsia="仿宋" w:cs="仿宋"/>
          <w:spacing w:val="-3"/>
          <w:sz w:val="24"/>
          <w:szCs w:val="24"/>
          <w:shd w:val="clear" w:fill="FFFFFE"/>
        </w:rPr>
        <w:t>项投标报价的偏</w:t>
      </w:r>
    </w:p>
    <w:p w14:paraId="64368632">
      <w:pPr>
        <w:spacing w:before="184" w:line="217" w:lineRule="auto"/>
        <w:ind w:left="1816"/>
        <w:rPr>
          <w:rFonts w:ascii="仿宋" w:hAnsi="仿宋" w:eastAsia="仿宋" w:cs="仿宋"/>
          <w:sz w:val="24"/>
          <w:szCs w:val="24"/>
        </w:rPr>
      </w:pPr>
      <w:r>
        <w:rPr>
          <w:rFonts w:ascii="仿宋" w:hAnsi="仿宋" w:eastAsia="仿宋" w:cs="仿宋"/>
          <w:spacing w:val="-15"/>
          <w:sz w:val="24"/>
          <w:szCs w:val="24"/>
          <w:shd w:val="clear" w:fill="FFFFFE"/>
        </w:rPr>
        <w:t>差率， 分别对各个分项投标报价进行评分，</w:t>
      </w:r>
      <w:r>
        <w:rPr>
          <w:rFonts w:ascii="仿宋" w:hAnsi="仿宋" w:eastAsia="仿宋" w:cs="仿宋"/>
          <w:spacing w:val="46"/>
          <w:sz w:val="24"/>
          <w:szCs w:val="24"/>
          <w:shd w:val="clear" w:fill="FFFFFE"/>
        </w:rPr>
        <w:t xml:space="preserve"> </w:t>
      </w:r>
      <w:r>
        <w:rPr>
          <w:rFonts w:ascii="仿宋" w:hAnsi="仿宋" w:eastAsia="仿宋" w:cs="仿宋"/>
          <w:spacing w:val="-15"/>
          <w:sz w:val="24"/>
          <w:szCs w:val="24"/>
          <w:shd w:val="clear" w:fill="FFFFFE"/>
        </w:rPr>
        <w:t>汇总各个分项投标报价的得分，</w:t>
      </w:r>
      <w:r>
        <w:rPr>
          <w:rFonts w:ascii="仿宋" w:hAnsi="仿宋" w:eastAsia="仿宋" w:cs="仿宋"/>
          <w:spacing w:val="34"/>
          <w:sz w:val="24"/>
          <w:szCs w:val="24"/>
          <w:shd w:val="clear" w:fill="FFFFFE"/>
        </w:rPr>
        <w:t xml:space="preserve"> </w:t>
      </w:r>
      <w:r>
        <w:rPr>
          <w:rFonts w:ascii="仿宋" w:hAnsi="仿宋" w:eastAsia="仿宋" w:cs="仿宋"/>
          <w:spacing w:val="-15"/>
          <w:sz w:val="24"/>
          <w:szCs w:val="24"/>
          <w:shd w:val="clear" w:fill="FFFFFE"/>
        </w:rPr>
        <w:t>记录</w:t>
      </w:r>
    </w:p>
    <w:p w14:paraId="7F302809">
      <w:pPr>
        <w:spacing w:before="184" w:line="218" w:lineRule="auto"/>
        <w:ind w:left="1815"/>
        <w:rPr>
          <w:rFonts w:ascii="仿宋" w:hAnsi="仿宋" w:eastAsia="仿宋" w:cs="仿宋"/>
          <w:sz w:val="24"/>
          <w:szCs w:val="24"/>
        </w:rPr>
      </w:pPr>
      <w:r>
        <w:rPr>
          <w:rFonts w:ascii="仿宋" w:hAnsi="仿宋" w:eastAsia="仿宋" w:cs="仿宋"/>
          <w:sz w:val="24"/>
          <w:szCs w:val="24"/>
          <w:shd w:val="clear" w:fill="FFFFFE"/>
        </w:rPr>
        <w:t>对各个投标报价的评分结果，投标报价的得分记录为</w:t>
      </w:r>
      <w:r>
        <w:rPr>
          <w:rFonts w:ascii="仿宋" w:hAnsi="仿宋" w:eastAsia="仿宋" w:cs="仿宋"/>
          <w:spacing w:val="-44"/>
          <w:sz w:val="24"/>
          <w:szCs w:val="24"/>
          <w:shd w:val="clear" w:fill="FFFFFE"/>
        </w:rPr>
        <w:t xml:space="preserve"> </w:t>
      </w:r>
      <w:r>
        <w:rPr>
          <w:rFonts w:ascii="仿宋" w:hAnsi="仿宋" w:eastAsia="仿宋" w:cs="仿宋"/>
          <w:sz w:val="24"/>
          <w:szCs w:val="24"/>
          <w:shd w:val="clear" w:fill="FFFFFE"/>
        </w:rPr>
        <w:t>C2。</w:t>
      </w:r>
    </w:p>
    <w:p w14:paraId="48F5C2EE">
      <w:pPr>
        <w:spacing w:before="184" w:line="217" w:lineRule="auto"/>
        <w:ind w:left="1799"/>
        <w:rPr>
          <w:rFonts w:ascii="仿宋" w:hAnsi="仿宋" w:eastAsia="仿宋" w:cs="仿宋"/>
          <w:sz w:val="24"/>
          <w:szCs w:val="24"/>
        </w:rPr>
      </w:pP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A4.9</w:t>
      </w:r>
      <w:r>
        <w:rPr>
          <w:rFonts w:ascii="仿宋" w:hAnsi="仿宋" w:eastAsia="仿宋" w:cs="仿宋"/>
          <w:sz w:val="24"/>
          <w:szCs w:val="24"/>
          <w:shd w:val="clear" w:fill="FFFFFE"/>
        </w:rPr>
        <w:t xml:space="preserve">  </w:t>
      </w: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澄清、说明或补正</w:t>
      </w:r>
    </w:p>
    <w:p w14:paraId="228A3690">
      <w:pPr>
        <w:spacing w:before="183" w:line="215" w:lineRule="auto"/>
        <w:ind w:left="2295"/>
        <w:rPr>
          <w:rFonts w:ascii="仿宋" w:hAnsi="仿宋" w:eastAsia="仿宋" w:cs="仿宋"/>
          <w:sz w:val="24"/>
          <w:szCs w:val="24"/>
        </w:rPr>
      </w:pPr>
      <w:r>
        <w:rPr>
          <w:rFonts w:ascii="仿宋" w:hAnsi="仿宋" w:eastAsia="仿宋" w:cs="仿宋"/>
          <w:spacing w:val="-7"/>
          <w:sz w:val="24"/>
          <w:szCs w:val="24"/>
          <w:shd w:val="clear" w:fill="FFFFFE"/>
        </w:rPr>
        <w:t>在详细评审过程中， 评标委员会应当就投标文件中不明确的内容要求投标人</w:t>
      </w:r>
    </w:p>
    <w:p w14:paraId="18DEAFE7">
      <w:pPr>
        <w:spacing w:before="187" w:line="217" w:lineRule="auto"/>
        <w:ind w:left="1815"/>
        <w:rPr>
          <w:rFonts w:ascii="仿宋" w:hAnsi="仿宋" w:eastAsia="仿宋" w:cs="仿宋"/>
          <w:sz w:val="24"/>
          <w:szCs w:val="24"/>
        </w:rPr>
      </w:pPr>
      <w:r>
        <w:rPr>
          <w:rFonts w:ascii="仿宋" w:hAnsi="仿宋" w:eastAsia="仿宋" w:cs="仿宋"/>
          <w:spacing w:val="-5"/>
          <w:sz w:val="24"/>
          <w:szCs w:val="24"/>
          <w:shd w:val="clear" w:fill="FFFFFE"/>
        </w:rPr>
        <w:t>进行澄清、说明或者补正。投标人对此以书面形式予以澄清、说明或者补正。</w:t>
      </w:r>
      <w:r>
        <w:rPr>
          <w:rFonts w:ascii="仿宋" w:hAnsi="仿宋" w:eastAsia="仿宋" w:cs="仿宋"/>
          <w:sz w:val="24"/>
          <w:szCs w:val="24"/>
          <w:shd w:val="clear" w:fill="FFFFFE"/>
        </w:rPr>
        <w:t xml:space="preserve">  </w:t>
      </w:r>
    </w:p>
    <w:p w14:paraId="66902479">
      <w:pPr>
        <w:spacing w:before="184" w:line="218" w:lineRule="auto"/>
        <w:ind w:left="1799"/>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A4.10</w:t>
      </w:r>
      <w:r>
        <w:rPr>
          <w:rFonts w:ascii="仿宋" w:hAnsi="仿宋" w:eastAsia="仿宋" w:cs="仿宋"/>
          <w:spacing w:val="15"/>
          <w:sz w:val="24"/>
          <w:szCs w:val="24"/>
        </w:rPr>
        <w:t xml:space="preserve">  </w:t>
      </w:r>
      <w:r>
        <w:rPr>
          <w:rFonts w:ascii="仿宋" w:hAnsi="仿宋" w:eastAsia="仿宋" w:cs="仿宋"/>
          <w:spacing w:val="-2"/>
          <w:sz w:val="24"/>
          <w:szCs w:val="24"/>
          <w14:textOutline w14:w="4354" w14:cap="flat" w14:cmpd="sng">
            <w14:solidFill>
              <w14:srgbClr w14:val="000000"/>
            </w14:solidFill>
            <w14:prstDash w14:val="solid"/>
            <w14:miter w14:val="0"/>
          </w14:textOutline>
        </w:rPr>
        <w:t>汇总评分结果</w:t>
      </w:r>
    </w:p>
    <w:p w14:paraId="66E768CC">
      <w:pPr>
        <w:spacing w:before="185" w:line="217" w:lineRule="auto"/>
        <w:ind w:left="2281"/>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A4.10.1</w:t>
      </w:r>
      <w:r>
        <w:rPr>
          <w:rFonts w:ascii="仿宋" w:hAnsi="仿宋" w:eastAsia="仿宋" w:cs="仿宋"/>
          <w:spacing w:val="-33"/>
          <w:sz w:val="24"/>
          <w:szCs w:val="24"/>
        </w:rPr>
        <w:t xml:space="preserve"> </w:t>
      </w:r>
      <w:r>
        <w:rPr>
          <w:rFonts w:ascii="仿宋" w:hAnsi="仿宋" w:eastAsia="仿宋" w:cs="仿宋"/>
          <w:spacing w:val="-2"/>
          <w:sz w:val="24"/>
          <w:szCs w:val="24"/>
        </w:rPr>
        <w:t>评标委员会成员填写详细评审评分汇总表。</w:t>
      </w:r>
    </w:p>
    <w:p w14:paraId="1BDD3B71">
      <w:pPr>
        <w:spacing w:before="184" w:line="216" w:lineRule="auto"/>
        <w:ind w:left="2281"/>
        <w:rPr>
          <w:rFonts w:ascii="仿宋" w:hAnsi="仿宋" w:eastAsia="仿宋" w:cs="仿宋"/>
          <w:sz w:val="24"/>
          <w:szCs w:val="24"/>
        </w:rPr>
      </w:pPr>
      <w:r>
        <w:rPr>
          <w:rFonts w:ascii="仿宋" w:hAnsi="仿宋" w:eastAsia="仿宋" w:cs="仿宋"/>
          <w:spacing w:val="-6"/>
          <w:sz w:val="24"/>
          <w:szCs w:val="24"/>
          <w:shd w:val="clear" w:fill="FFFFFE"/>
          <w14:textOutline w14:w="4354" w14:cap="flat" w14:cmpd="sng">
            <w14:solidFill>
              <w14:srgbClr w14:val="000000"/>
            </w14:solidFill>
            <w14:prstDash w14:val="solid"/>
            <w14:miter w14:val="0"/>
          </w14:textOutline>
        </w:rPr>
        <w:t>A4.10.2</w:t>
      </w:r>
      <w:r>
        <w:rPr>
          <w:rFonts w:ascii="仿宋" w:hAnsi="仿宋" w:eastAsia="仿宋" w:cs="仿宋"/>
          <w:spacing w:val="-33"/>
          <w:sz w:val="24"/>
          <w:szCs w:val="24"/>
          <w:shd w:val="clear" w:fill="FFFFFE"/>
        </w:rPr>
        <w:t xml:space="preserve"> </w:t>
      </w:r>
      <w:r>
        <w:rPr>
          <w:rFonts w:ascii="仿宋" w:hAnsi="仿宋" w:eastAsia="仿宋" w:cs="仿宋"/>
          <w:spacing w:val="-6"/>
          <w:sz w:val="24"/>
          <w:szCs w:val="24"/>
          <w:shd w:val="clear" w:fill="FFFFFE"/>
        </w:rPr>
        <w:t>详细评审工作全部结束后，</w:t>
      </w:r>
      <w:r>
        <w:rPr>
          <w:rFonts w:ascii="仿宋" w:hAnsi="仿宋" w:eastAsia="仿宋" w:cs="仿宋"/>
          <w:spacing w:val="38"/>
          <w:sz w:val="24"/>
          <w:szCs w:val="24"/>
          <w:shd w:val="clear" w:fill="FFFFFE"/>
        </w:rPr>
        <w:t xml:space="preserve"> </w:t>
      </w:r>
      <w:r>
        <w:rPr>
          <w:rFonts w:ascii="仿宋" w:hAnsi="仿宋" w:eastAsia="仿宋" w:cs="仿宋"/>
          <w:spacing w:val="-6"/>
          <w:sz w:val="24"/>
          <w:szCs w:val="24"/>
          <w:shd w:val="clear" w:fill="FFFFFE"/>
        </w:rPr>
        <w:t>汇总各个评标委员会成员的详细评审评</w:t>
      </w:r>
    </w:p>
    <w:p w14:paraId="01AC87AD">
      <w:pPr>
        <w:spacing w:before="187" w:line="216" w:lineRule="auto"/>
        <w:ind w:left="1816"/>
        <w:rPr>
          <w:rFonts w:ascii="仿宋" w:hAnsi="仿宋" w:eastAsia="仿宋" w:cs="仿宋"/>
          <w:sz w:val="24"/>
          <w:szCs w:val="24"/>
        </w:rPr>
      </w:pPr>
      <w:r>
        <w:rPr>
          <w:rFonts w:ascii="仿宋" w:hAnsi="仿宋" w:eastAsia="仿宋" w:cs="仿宋"/>
          <w:spacing w:val="-6"/>
          <w:sz w:val="24"/>
          <w:szCs w:val="24"/>
          <w:shd w:val="clear" w:fill="FFFFFE"/>
        </w:rPr>
        <w:t>分结果，并按照详细评审最终得分由高至低的次序对投标人进行排序。</w:t>
      </w:r>
      <w:r>
        <w:rPr>
          <w:rFonts w:ascii="仿宋" w:hAnsi="仿宋" w:eastAsia="仿宋" w:cs="仿宋"/>
          <w:spacing w:val="7"/>
          <w:sz w:val="24"/>
          <w:szCs w:val="24"/>
          <w:shd w:val="clear" w:fill="FFFFFE"/>
        </w:rPr>
        <w:t xml:space="preserve">  </w:t>
      </w:r>
    </w:p>
    <w:p w14:paraId="0DE4822F">
      <w:pPr>
        <w:spacing w:before="185" w:line="217" w:lineRule="auto"/>
        <w:ind w:left="1799"/>
        <w:rPr>
          <w:rFonts w:ascii="仿宋" w:hAnsi="仿宋" w:eastAsia="仿宋" w:cs="仿宋"/>
          <w:sz w:val="24"/>
          <w:szCs w:val="24"/>
        </w:rPr>
      </w:pP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A5.</w:t>
      </w:r>
      <w:r>
        <w:rPr>
          <w:rFonts w:ascii="仿宋" w:hAnsi="仿宋" w:eastAsia="仿宋" w:cs="仿宋"/>
          <w:sz w:val="24"/>
          <w:szCs w:val="24"/>
          <w:shd w:val="clear" w:fill="FFFFFE"/>
        </w:rPr>
        <w:t xml:space="preserve">  </w:t>
      </w: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推荐中标候选人或者直接确定中标人</w:t>
      </w:r>
    </w:p>
    <w:p w14:paraId="59C71C6A">
      <w:pPr>
        <w:spacing w:before="186" w:line="217" w:lineRule="auto"/>
        <w:ind w:left="1799"/>
        <w:rPr>
          <w:rFonts w:ascii="仿宋" w:hAnsi="仿宋" w:eastAsia="仿宋" w:cs="仿宋"/>
          <w:sz w:val="24"/>
          <w:szCs w:val="24"/>
        </w:rPr>
      </w:pP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A5.1</w:t>
      </w:r>
      <w:r>
        <w:rPr>
          <w:rFonts w:ascii="仿宋" w:hAnsi="仿宋" w:eastAsia="仿宋" w:cs="仿宋"/>
          <w:sz w:val="24"/>
          <w:szCs w:val="24"/>
          <w:shd w:val="clear" w:fill="FFFFFE"/>
        </w:rPr>
        <w:t xml:space="preserve">  </w:t>
      </w: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推荐中标候选人</w:t>
      </w:r>
    </w:p>
    <w:p w14:paraId="5DD81C81">
      <w:pPr>
        <w:spacing w:before="184" w:line="217" w:lineRule="auto"/>
        <w:ind w:left="2278"/>
        <w:rPr>
          <w:rFonts w:ascii="仿宋" w:hAnsi="仿宋" w:eastAsia="仿宋" w:cs="仿宋"/>
          <w:sz w:val="24"/>
          <w:szCs w:val="24"/>
        </w:rPr>
      </w:pPr>
      <w:r>
        <w:rPr>
          <w:rFonts w:ascii="仿宋" w:hAnsi="仿宋" w:eastAsia="仿宋" w:cs="仿宋"/>
          <w:spacing w:val="-4"/>
          <w:sz w:val="24"/>
          <w:szCs w:val="24"/>
          <w:shd w:val="clear" w:fill="FFFFFE"/>
        </w:rPr>
        <w:t>A5.1.1  除第二章“投标人须知”前附表第</w:t>
      </w:r>
      <w:r>
        <w:rPr>
          <w:rFonts w:ascii="仿宋" w:hAnsi="仿宋" w:eastAsia="仿宋" w:cs="仿宋"/>
          <w:spacing w:val="-45"/>
          <w:sz w:val="24"/>
          <w:szCs w:val="24"/>
          <w:shd w:val="clear" w:fill="FFFFFE"/>
        </w:rPr>
        <w:t xml:space="preserve"> </w:t>
      </w:r>
      <w:r>
        <w:rPr>
          <w:rFonts w:ascii="仿宋" w:hAnsi="仿宋" w:eastAsia="仿宋" w:cs="仿宋"/>
          <w:spacing w:val="-4"/>
          <w:sz w:val="24"/>
          <w:szCs w:val="24"/>
          <w:shd w:val="clear" w:fill="FFFFFE"/>
        </w:rPr>
        <w:t>7．1</w:t>
      </w:r>
      <w:r>
        <w:rPr>
          <w:rFonts w:ascii="仿宋" w:hAnsi="仿宋" w:eastAsia="仿宋" w:cs="仿宋"/>
          <w:spacing w:val="-45"/>
          <w:sz w:val="24"/>
          <w:szCs w:val="24"/>
          <w:shd w:val="clear" w:fill="FFFFFE"/>
        </w:rPr>
        <w:t xml:space="preserve"> </w:t>
      </w:r>
      <w:r>
        <w:rPr>
          <w:rFonts w:ascii="仿宋" w:hAnsi="仿宋" w:eastAsia="仿宋" w:cs="仿宋"/>
          <w:spacing w:val="-4"/>
          <w:sz w:val="24"/>
          <w:szCs w:val="24"/>
          <w:shd w:val="clear" w:fill="FFFFFE"/>
        </w:rPr>
        <w:t>款授</w:t>
      </w:r>
      <w:r>
        <w:rPr>
          <w:rFonts w:ascii="仿宋" w:hAnsi="仿宋" w:eastAsia="仿宋" w:cs="仿宋"/>
          <w:spacing w:val="-5"/>
          <w:sz w:val="24"/>
          <w:szCs w:val="24"/>
          <w:shd w:val="clear" w:fill="FFFFFE"/>
        </w:rPr>
        <w:t>权直接确定中标人外，</w:t>
      </w:r>
    </w:p>
    <w:p w14:paraId="077966E4">
      <w:pPr>
        <w:spacing w:before="185" w:line="215" w:lineRule="auto"/>
        <w:ind w:left="1814"/>
        <w:rPr>
          <w:rFonts w:ascii="仿宋" w:hAnsi="仿宋" w:eastAsia="仿宋" w:cs="仿宋"/>
          <w:sz w:val="24"/>
          <w:szCs w:val="24"/>
        </w:rPr>
      </w:pPr>
      <w:r>
        <w:rPr>
          <w:rFonts w:ascii="仿宋" w:hAnsi="仿宋" w:eastAsia="仿宋" w:cs="仿宋"/>
          <w:spacing w:val="-1"/>
          <w:sz w:val="24"/>
          <w:szCs w:val="24"/>
          <w:shd w:val="clear" w:fill="FFFFFE"/>
        </w:rPr>
        <w:t>评标委员会在推荐中标候选人时，应遵照以下原则:</w:t>
      </w:r>
    </w:p>
    <w:p w14:paraId="1E5621B8">
      <w:pPr>
        <w:spacing w:before="188" w:line="216" w:lineRule="auto"/>
        <w:ind w:left="2328"/>
        <w:rPr>
          <w:rFonts w:ascii="仿宋" w:hAnsi="仿宋" w:eastAsia="仿宋" w:cs="仿宋"/>
          <w:sz w:val="24"/>
          <w:szCs w:val="24"/>
        </w:rPr>
      </w:pPr>
      <w:r>
        <w:rPr>
          <w:rFonts w:ascii="仿宋" w:hAnsi="仿宋" w:eastAsia="仿宋" w:cs="仿宋"/>
          <w:spacing w:val="-1"/>
          <w:sz w:val="24"/>
          <w:szCs w:val="24"/>
        </w:rPr>
        <w:t>(1)  评标委员会按照最终得分由高至低的次序排列，并根据第二章“投标</w:t>
      </w:r>
    </w:p>
    <w:p w14:paraId="6EB543B8">
      <w:pPr>
        <w:spacing w:before="186" w:line="215" w:lineRule="auto"/>
        <w:ind w:left="1817"/>
        <w:rPr>
          <w:rFonts w:ascii="仿宋" w:hAnsi="仿宋" w:eastAsia="仿宋" w:cs="仿宋"/>
          <w:sz w:val="24"/>
          <w:szCs w:val="24"/>
        </w:rPr>
      </w:pPr>
      <w:r>
        <w:rPr>
          <w:rFonts w:ascii="仿宋" w:hAnsi="仿宋" w:eastAsia="仿宋" w:cs="仿宋"/>
          <w:spacing w:val="-7"/>
          <w:sz w:val="24"/>
          <w:szCs w:val="24"/>
          <w:shd w:val="clear" w:fill="FFFFFE"/>
        </w:rPr>
        <w:t>人须知”前附表第</w:t>
      </w:r>
      <w:r>
        <w:rPr>
          <w:rFonts w:ascii="仿宋" w:hAnsi="仿宋" w:eastAsia="仿宋" w:cs="仿宋"/>
          <w:spacing w:val="-42"/>
          <w:sz w:val="24"/>
          <w:szCs w:val="24"/>
          <w:shd w:val="clear" w:fill="FFFFFE"/>
        </w:rPr>
        <w:t xml:space="preserve"> </w:t>
      </w:r>
      <w:r>
        <w:rPr>
          <w:rFonts w:ascii="仿宋" w:hAnsi="仿宋" w:eastAsia="仿宋" w:cs="仿宋"/>
          <w:spacing w:val="-7"/>
          <w:sz w:val="24"/>
          <w:szCs w:val="24"/>
          <w:shd w:val="clear" w:fill="FFFFFE"/>
        </w:rPr>
        <w:t>7.1</w:t>
      </w:r>
      <w:r>
        <w:rPr>
          <w:rFonts w:ascii="仿宋" w:hAnsi="仿宋" w:eastAsia="仿宋" w:cs="仿宋"/>
          <w:spacing w:val="-45"/>
          <w:sz w:val="24"/>
          <w:szCs w:val="24"/>
          <w:shd w:val="clear" w:fill="FFFFFE"/>
        </w:rPr>
        <w:t xml:space="preserve"> </w:t>
      </w:r>
      <w:r>
        <w:rPr>
          <w:rFonts w:ascii="仿宋" w:hAnsi="仿宋" w:eastAsia="仿宋" w:cs="仿宋"/>
          <w:spacing w:val="-7"/>
          <w:sz w:val="24"/>
          <w:szCs w:val="24"/>
          <w:shd w:val="clear" w:fill="FFFFFE"/>
        </w:rPr>
        <w:t>款规定的中标候选人数量， 将排序在前的投标人推荐为中</w:t>
      </w:r>
    </w:p>
    <w:p w14:paraId="037264BE">
      <w:pPr>
        <w:spacing w:before="189" w:line="217" w:lineRule="auto"/>
        <w:ind w:left="1813"/>
        <w:rPr>
          <w:rFonts w:ascii="仿宋" w:hAnsi="仿宋" w:eastAsia="仿宋" w:cs="仿宋"/>
          <w:sz w:val="24"/>
          <w:szCs w:val="24"/>
        </w:rPr>
      </w:pPr>
      <w:r>
        <w:rPr>
          <w:rFonts w:ascii="仿宋" w:hAnsi="仿宋" w:eastAsia="仿宋" w:cs="仿宋"/>
          <w:spacing w:val="-8"/>
          <w:sz w:val="24"/>
          <w:szCs w:val="24"/>
        </w:rPr>
        <w:t>标候选人。</w:t>
      </w:r>
    </w:p>
    <w:p w14:paraId="24C54DD3">
      <w:pPr>
        <w:spacing w:before="183" w:line="216" w:lineRule="auto"/>
        <w:ind w:left="2328"/>
        <w:rPr>
          <w:rFonts w:ascii="仿宋" w:hAnsi="仿宋" w:eastAsia="仿宋" w:cs="仿宋"/>
          <w:sz w:val="24"/>
          <w:szCs w:val="24"/>
        </w:rPr>
      </w:pPr>
      <w:r>
        <w:rPr>
          <w:rFonts w:ascii="仿宋" w:hAnsi="仿宋" w:eastAsia="仿宋" w:cs="仿宋"/>
          <w:sz w:val="24"/>
          <w:szCs w:val="24"/>
          <w:shd w:val="clear" w:fill="FFFFFE"/>
        </w:rPr>
        <w:t>(2)  如果评标委员会根据本章的规定作废标处理后，有效投标不足三个，</w:t>
      </w:r>
    </w:p>
    <w:p w14:paraId="468F3074">
      <w:pPr>
        <w:spacing w:before="187" w:line="217" w:lineRule="auto"/>
        <w:ind w:left="1816"/>
        <w:rPr>
          <w:rFonts w:ascii="仿宋" w:hAnsi="仿宋" w:eastAsia="仿宋" w:cs="仿宋"/>
          <w:sz w:val="24"/>
          <w:szCs w:val="24"/>
        </w:rPr>
      </w:pPr>
      <w:r>
        <w:rPr>
          <w:rFonts w:ascii="仿宋" w:hAnsi="仿宋" w:eastAsia="仿宋" w:cs="仿宋"/>
          <w:spacing w:val="-8"/>
          <w:sz w:val="24"/>
          <w:szCs w:val="24"/>
          <w:shd w:val="clear" w:fill="FFFFFE"/>
        </w:rPr>
        <w:t>且少于第二章“投标人须知”前附表第</w:t>
      </w:r>
      <w:r>
        <w:rPr>
          <w:rFonts w:ascii="仿宋" w:hAnsi="仿宋" w:eastAsia="仿宋" w:cs="仿宋"/>
          <w:spacing w:val="-46"/>
          <w:sz w:val="24"/>
          <w:szCs w:val="24"/>
          <w:shd w:val="clear" w:fill="FFFFFE"/>
        </w:rPr>
        <w:t xml:space="preserve"> </w:t>
      </w:r>
      <w:r>
        <w:rPr>
          <w:rFonts w:ascii="仿宋" w:hAnsi="仿宋" w:eastAsia="仿宋" w:cs="仿宋"/>
          <w:spacing w:val="-8"/>
          <w:sz w:val="24"/>
          <w:szCs w:val="24"/>
          <w:shd w:val="clear" w:fill="FFFFFE"/>
        </w:rPr>
        <w:t>7.1</w:t>
      </w:r>
      <w:r>
        <w:rPr>
          <w:rFonts w:ascii="仿宋" w:hAnsi="仿宋" w:eastAsia="仿宋" w:cs="仿宋"/>
          <w:spacing w:val="-45"/>
          <w:sz w:val="24"/>
          <w:szCs w:val="24"/>
          <w:shd w:val="clear" w:fill="FFFFFE"/>
        </w:rPr>
        <w:t xml:space="preserve"> </w:t>
      </w:r>
      <w:r>
        <w:rPr>
          <w:rFonts w:ascii="仿宋" w:hAnsi="仿宋" w:eastAsia="仿宋" w:cs="仿宋"/>
          <w:spacing w:val="-8"/>
          <w:sz w:val="24"/>
          <w:szCs w:val="24"/>
          <w:shd w:val="clear" w:fill="FFFFFE"/>
        </w:rPr>
        <w:t>款规定的中标候选人数量的，</w:t>
      </w:r>
      <w:r>
        <w:rPr>
          <w:rFonts w:ascii="仿宋" w:hAnsi="仿宋" w:eastAsia="仿宋" w:cs="仿宋"/>
          <w:spacing w:val="39"/>
          <w:sz w:val="24"/>
          <w:szCs w:val="24"/>
          <w:shd w:val="clear" w:fill="FFFFFE"/>
        </w:rPr>
        <w:t xml:space="preserve"> </w:t>
      </w:r>
      <w:r>
        <w:rPr>
          <w:rFonts w:ascii="仿宋" w:hAnsi="仿宋" w:eastAsia="仿宋" w:cs="仿宋"/>
          <w:spacing w:val="-8"/>
          <w:sz w:val="24"/>
          <w:szCs w:val="24"/>
          <w:shd w:val="clear" w:fill="FFFFFE"/>
        </w:rPr>
        <w:t>则评标</w:t>
      </w:r>
    </w:p>
    <w:p w14:paraId="1C00A04E">
      <w:pPr>
        <w:spacing w:before="183" w:line="216" w:lineRule="auto"/>
        <w:ind w:left="1823"/>
        <w:rPr>
          <w:rFonts w:ascii="仿宋" w:hAnsi="仿宋" w:eastAsia="仿宋" w:cs="仿宋"/>
          <w:sz w:val="24"/>
          <w:szCs w:val="24"/>
        </w:rPr>
      </w:pPr>
      <w:r>
        <w:rPr>
          <w:rFonts w:ascii="仿宋" w:hAnsi="仿宋" w:eastAsia="仿宋" w:cs="仿宋"/>
          <w:spacing w:val="4"/>
          <w:sz w:val="24"/>
          <w:szCs w:val="24"/>
          <w:shd w:val="clear" w:fill="FFFFFE"/>
        </w:rPr>
        <w:t>委员会可以将所有有效投标按最终得分由高至低的次</w:t>
      </w:r>
      <w:r>
        <w:rPr>
          <w:rFonts w:ascii="仿宋" w:hAnsi="仿宋" w:eastAsia="仿宋" w:cs="仿宋"/>
          <w:spacing w:val="3"/>
          <w:sz w:val="24"/>
          <w:szCs w:val="24"/>
          <w:shd w:val="clear" w:fill="FFFFFE"/>
        </w:rPr>
        <w:t>序作为中标候选人向招标</w:t>
      </w:r>
    </w:p>
    <w:p w14:paraId="17E28953">
      <w:pPr>
        <w:spacing w:before="188" w:line="218" w:lineRule="auto"/>
        <w:ind w:left="1817"/>
        <w:rPr>
          <w:rFonts w:ascii="仿宋" w:hAnsi="仿宋" w:eastAsia="仿宋" w:cs="仿宋"/>
          <w:sz w:val="24"/>
          <w:szCs w:val="24"/>
        </w:rPr>
      </w:pPr>
      <w:r>
        <w:rPr>
          <w:rFonts w:ascii="仿宋" w:hAnsi="仿宋" w:eastAsia="仿宋" w:cs="仿宋"/>
          <w:spacing w:val="-6"/>
          <w:sz w:val="24"/>
          <w:szCs w:val="24"/>
          <w:shd w:val="clear" w:fill="FFFFFE"/>
        </w:rPr>
        <w:t>人推荐。如果因有效投标不足三个使得投标明显缺乏竞争的，</w:t>
      </w:r>
      <w:r>
        <w:rPr>
          <w:rFonts w:ascii="仿宋" w:hAnsi="仿宋" w:eastAsia="仿宋" w:cs="仿宋"/>
          <w:spacing w:val="-7"/>
          <w:sz w:val="24"/>
          <w:szCs w:val="24"/>
          <w:shd w:val="clear" w:fill="FFFFFE"/>
        </w:rPr>
        <w:t xml:space="preserve"> 评标委员会可以建</w:t>
      </w:r>
    </w:p>
    <w:p w14:paraId="49B3DD95">
      <w:pPr>
        <w:spacing w:before="182" w:line="218" w:lineRule="auto"/>
        <w:ind w:left="1813"/>
        <w:rPr>
          <w:rFonts w:ascii="仿宋" w:hAnsi="仿宋" w:eastAsia="仿宋" w:cs="仿宋"/>
          <w:sz w:val="24"/>
          <w:szCs w:val="24"/>
        </w:rPr>
      </w:pPr>
      <w:r>
        <w:rPr>
          <w:rFonts w:ascii="仿宋" w:hAnsi="仿宋" w:eastAsia="仿宋" w:cs="仿宋"/>
          <w:spacing w:val="-19"/>
          <w:sz w:val="24"/>
          <w:szCs w:val="24"/>
          <w:shd w:val="clear" w:fill="FFFFFE"/>
        </w:rPr>
        <w:t>议招标人重新招标。</w:t>
      </w:r>
      <w:r>
        <w:rPr>
          <w:rFonts w:ascii="仿宋" w:hAnsi="仿宋" w:eastAsia="仿宋" w:cs="仿宋"/>
          <w:spacing w:val="1"/>
          <w:sz w:val="24"/>
          <w:szCs w:val="24"/>
          <w:shd w:val="clear" w:fill="FFFFFE"/>
        </w:rPr>
        <w:t xml:space="preserve">  </w:t>
      </w:r>
    </w:p>
    <w:p w14:paraId="7B35FB3E">
      <w:pPr>
        <w:spacing w:before="184" w:line="218" w:lineRule="auto"/>
        <w:ind w:left="2278"/>
        <w:rPr>
          <w:rFonts w:ascii="仿宋" w:hAnsi="仿宋" w:eastAsia="仿宋" w:cs="仿宋"/>
          <w:sz w:val="24"/>
          <w:szCs w:val="24"/>
        </w:rPr>
      </w:pPr>
      <w:r>
        <w:rPr>
          <w:rFonts w:ascii="仿宋" w:hAnsi="仿宋" w:eastAsia="仿宋" w:cs="仿宋"/>
          <w:spacing w:val="-5"/>
          <w:sz w:val="24"/>
          <w:szCs w:val="24"/>
        </w:rPr>
        <w:t>A5.2.2  投标人数量少于三个或者所有投标被否决的，</w:t>
      </w:r>
      <w:r>
        <w:rPr>
          <w:rFonts w:ascii="仿宋" w:hAnsi="仿宋" w:eastAsia="仿宋" w:cs="仿宋"/>
          <w:spacing w:val="-25"/>
          <w:sz w:val="24"/>
          <w:szCs w:val="24"/>
        </w:rPr>
        <w:t xml:space="preserve"> </w:t>
      </w:r>
      <w:r>
        <w:rPr>
          <w:rFonts w:ascii="仿宋" w:hAnsi="仿宋" w:eastAsia="仿宋" w:cs="仿宋"/>
          <w:spacing w:val="-5"/>
          <w:sz w:val="24"/>
          <w:szCs w:val="24"/>
        </w:rPr>
        <w:t>招标人应当依法重新</w:t>
      </w:r>
    </w:p>
    <w:p w14:paraId="70D97D0C">
      <w:pPr>
        <w:spacing w:before="149" w:line="312" w:lineRule="exact"/>
        <w:ind w:firstLine="1798"/>
      </w:pPr>
      <w:r>
        <w:rPr>
          <w:position w:val="-6"/>
        </w:rPr>
        <w:pict>
          <v:shape id="_x0000_s1180" o:spid="_x0000_s1180" o:spt="202" type="#_x0000_t202" style="height:15.65pt;width:36pt;" fillcolor="#FFFFFF" filled="t" stroked="f" coordsize="21600,21600">
            <v:path/>
            <v:fill on="t" focussize="0,0"/>
            <v:stroke on="f"/>
            <v:imagedata o:title=""/>
            <o:lock v:ext="edit" aspectratio="f"/>
            <v:textbox inset="0mm,0mm,0mm,0mm">
              <w:txbxContent>
                <w:p w14:paraId="5B3F75A0">
                  <w:pPr>
                    <w:spacing w:before="34" w:line="218" w:lineRule="auto"/>
                    <w:ind w:left="15"/>
                    <w:rPr>
                      <w:rFonts w:ascii="仿宋" w:hAnsi="仿宋" w:eastAsia="仿宋" w:cs="仿宋"/>
                      <w:sz w:val="24"/>
                      <w:szCs w:val="24"/>
                    </w:rPr>
                  </w:pPr>
                  <w:r>
                    <w:rPr>
                      <w:rFonts w:ascii="仿宋" w:hAnsi="仿宋" w:eastAsia="仿宋" w:cs="仿宋"/>
                      <w:spacing w:val="-11"/>
                      <w:sz w:val="24"/>
                      <w:szCs w:val="24"/>
                    </w:rPr>
                    <w:t>招标。</w:t>
                  </w:r>
                </w:p>
              </w:txbxContent>
            </v:textbox>
            <w10:wrap type="none"/>
            <w10:anchorlock/>
          </v:shape>
        </w:pict>
      </w:r>
    </w:p>
    <w:p w14:paraId="10253E4A">
      <w:pPr>
        <w:spacing w:before="190" w:line="218" w:lineRule="auto"/>
        <w:ind w:left="1799"/>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A5.2</w:t>
      </w:r>
      <w:r>
        <w:rPr>
          <w:rFonts w:ascii="仿宋" w:hAnsi="仿宋" w:eastAsia="仿宋" w:cs="仿宋"/>
          <w:spacing w:val="-42"/>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直接确定中标人</w:t>
      </w:r>
    </w:p>
    <w:p w14:paraId="256F187F">
      <w:pPr>
        <w:spacing w:before="183" w:line="217" w:lineRule="auto"/>
        <w:ind w:left="2304"/>
        <w:rPr>
          <w:rFonts w:ascii="仿宋" w:hAnsi="仿宋" w:eastAsia="仿宋" w:cs="仿宋"/>
          <w:sz w:val="24"/>
          <w:szCs w:val="24"/>
        </w:rPr>
      </w:pPr>
      <w:r>
        <w:rPr>
          <w:rFonts w:ascii="仿宋" w:hAnsi="仿宋" w:eastAsia="仿宋" w:cs="仿宋"/>
          <w:spacing w:val="-8"/>
          <w:sz w:val="24"/>
          <w:szCs w:val="24"/>
          <w:shd w:val="clear" w:fill="FFFFFE"/>
        </w:rPr>
        <w:t>第二章“投标人须知”前附表授权评标委员会直接确定中标人的，</w:t>
      </w:r>
      <w:r>
        <w:rPr>
          <w:rFonts w:ascii="仿宋" w:hAnsi="仿宋" w:eastAsia="仿宋" w:cs="仿宋"/>
          <w:spacing w:val="38"/>
          <w:sz w:val="24"/>
          <w:szCs w:val="24"/>
          <w:shd w:val="clear" w:fill="FFFFFE"/>
        </w:rPr>
        <w:t xml:space="preserve"> </w:t>
      </w:r>
      <w:r>
        <w:rPr>
          <w:rFonts w:ascii="仿宋" w:hAnsi="仿宋" w:eastAsia="仿宋" w:cs="仿宋"/>
          <w:spacing w:val="-9"/>
          <w:sz w:val="24"/>
          <w:szCs w:val="24"/>
          <w:shd w:val="clear" w:fill="FFFFFE"/>
        </w:rPr>
        <w:t>评标委员</w:t>
      </w:r>
    </w:p>
    <w:p w14:paraId="2BBA6CEE">
      <w:pPr>
        <w:spacing w:before="185" w:line="216" w:lineRule="auto"/>
        <w:ind w:left="1821"/>
        <w:rPr>
          <w:rFonts w:ascii="仿宋" w:hAnsi="仿宋" w:eastAsia="仿宋" w:cs="仿宋"/>
          <w:sz w:val="24"/>
          <w:szCs w:val="24"/>
        </w:rPr>
      </w:pPr>
      <w:r>
        <w:rPr>
          <w:rFonts w:ascii="仿宋" w:hAnsi="仿宋" w:eastAsia="仿宋" w:cs="仿宋"/>
          <w:spacing w:val="-5"/>
          <w:sz w:val="24"/>
          <w:szCs w:val="24"/>
          <w:shd w:val="clear" w:fill="FFFFFE"/>
        </w:rPr>
        <w:t>会按照最终得分由高至低的次序排列，并确定排</w:t>
      </w:r>
      <w:r>
        <w:rPr>
          <w:rFonts w:ascii="仿宋" w:hAnsi="仿宋" w:eastAsia="仿宋" w:cs="仿宋"/>
          <w:spacing w:val="-6"/>
          <w:sz w:val="24"/>
          <w:szCs w:val="24"/>
          <w:shd w:val="clear" w:fill="FFFFFE"/>
        </w:rPr>
        <w:t>名第一的投标人为中标人。</w:t>
      </w:r>
      <w:r>
        <w:rPr>
          <w:rFonts w:ascii="仿宋" w:hAnsi="仿宋" w:eastAsia="仿宋" w:cs="仿宋"/>
          <w:sz w:val="24"/>
          <w:szCs w:val="24"/>
          <w:shd w:val="clear" w:fill="FFFFFE"/>
        </w:rPr>
        <w:t xml:space="preserve">  </w:t>
      </w:r>
    </w:p>
    <w:p w14:paraId="0B80FC68">
      <w:pPr>
        <w:spacing w:before="185" w:line="217" w:lineRule="auto"/>
        <w:ind w:left="1799"/>
        <w:rPr>
          <w:rFonts w:ascii="仿宋" w:hAnsi="仿宋" w:eastAsia="仿宋" w:cs="仿宋"/>
          <w:sz w:val="24"/>
          <w:szCs w:val="24"/>
        </w:rPr>
      </w:pPr>
      <w:r>
        <w:rPr>
          <w:rFonts w:ascii="仿宋" w:hAnsi="仿宋" w:eastAsia="仿宋" w:cs="仿宋"/>
          <w:spacing w:val="-1"/>
          <w:sz w:val="24"/>
          <w:szCs w:val="24"/>
          <w:shd w:val="clear" w:fill="FFFFFE"/>
          <w14:textOutline w14:w="4354" w14:cap="flat" w14:cmpd="sng">
            <w14:solidFill>
              <w14:srgbClr w14:val="000000"/>
            </w14:solidFill>
            <w14:prstDash w14:val="solid"/>
            <w14:miter w14:val="0"/>
          </w14:textOutline>
        </w:rPr>
        <w:t>A5．3</w:t>
      </w:r>
      <w:r>
        <w:rPr>
          <w:rFonts w:ascii="仿宋" w:hAnsi="仿宋" w:eastAsia="仿宋" w:cs="仿宋"/>
          <w:spacing w:val="-43"/>
          <w:sz w:val="24"/>
          <w:szCs w:val="24"/>
          <w:shd w:val="clear" w:fill="FFFFFE"/>
        </w:rPr>
        <w:t xml:space="preserve"> </w:t>
      </w:r>
      <w:r>
        <w:rPr>
          <w:rFonts w:ascii="仿宋" w:hAnsi="仿宋" w:eastAsia="仿宋" w:cs="仿宋"/>
          <w:spacing w:val="-1"/>
          <w:sz w:val="24"/>
          <w:szCs w:val="24"/>
          <w:shd w:val="clear" w:fill="FFFFFE"/>
          <w14:textOutline w14:w="4354" w14:cap="flat" w14:cmpd="sng">
            <w14:solidFill>
              <w14:srgbClr w14:val="000000"/>
            </w14:solidFill>
            <w14:prstDash w14:val="solid"/>
            <w14:miter w14:val="0"/>
          </w14:textOutline>
        </w:rPr>
        <w:t>编制评标报告</w:t>
      </w:r>
    </w:p>
    <w:p w14:paraId="2C0370DD">
      <w:pPr>
        <w:spacing w:line="280" w:lineRule="auto"/>
        <w:rPr>
          <w:rFonts w:ascii="Arial"/>
          <w:sz w:val="21"/>
        </w:rPr>
      </w:pPr>
    </w:p>
    <w:p w14:paraId="11EB9B8F">
      <w:pPr>
        <w:spacing w:before="59"/>
        <w:ind w:left="5875"/>
        <w:rPr>
          <w:rFonts w:ascii="新宋体" w:hAnsi="新宋体" w:eastAsia="新宋体" w:cs="新宋体"/>
          <w:sz w:val="18"/>
          <w:szCs w:val="18"/>
        </w:rPr>
      </w:pPr>
      <w:r>
        <w:rPr>
          <w:rFonts w:ascii="新宋体" w:hAnsi="新宋体" w:eastAsia="新宋体" w:cs="新宋体"/>
          <w:spacing w:val="-3"/>
          <w:sz w:val="18"/>
          <w:szCs w:val="18"/>
        </w:rPr>
        <w:t>57</w:t>
      </w:r>
    </w:p>
    <w:p w14:paraId="30F298EA">
      <w:pPr>
        <w:rPr>
          <w:rFonts w:ascii="新宋体" w:hAnsi="新宋体" w:eastAsia="新宋体" w:cs="新宋体"/>
          <w:sz w:val="18"/>
          <w:szCs w:val="18"/>
        </w:rPr>
        <w:sectPr>
          <w:headerReference r:id="rId58" w:type="default"/>
          <w:pgSz w:w="11907" w:h="16839"/>
          <w:pgMar w:top="1106" w:right="0" w:bottom="0" w:left="0" w:header="1092" w:footer="0" w:gutter="0"/>
          <w:cols w:space="720" w:num="1"/>
        </w:sectPr>
      </w:pPr>
    </w:p>
    <w:p w14:paraId="34E7A6EB">
      <w:pPr>
        <w:spacing w:line="288" w:lineRule="auto"/>
        <w:rPr>
          <w:rFonts w:ascii="Arial"/>
          <w:sz w:val="21"/>
        </w:rPr>
      </w:pPr>
    </w:p>
    <w:p w14:paraId="63B47B4D">
      <w:pPr>
        <w:spacing w:before="78" w:line="359" w:lineRule="auto"/>
        <w:ind w:left="1839" w:right="1794" w:firstLine="455"/>
        <w:jc w:val="both"/>
        <w:rPr>
          <w:rFonts w:ascii="仿宋" w:hAnsi="仿宋" w:eastAsia="仿宋" w:cs="仿宋"/>
          <w:sz w:val="24"/>
          <w:szCs w:val="24"/>
        </w:rPr>
      </w:pPr>
      <w:r>
        <w:rPr>
          <w:rFonts w:ascii="仿宋" w:hAnsi="仿宋" w:eastAsia="仿宋" w:cs="仿宋"/>
          <w:spacing w:val="-4"/>
          <w:sz w:val="24"/>
          <w:szCs w:val="24"/>
        </w:rPr>
        <w:t>评标委员会根据本章第</w:t>
      </w:r>
      <w:r>
        <w:rPr>
          <w:rFonts w:ascii="仿宋" w:hAnsi="仿宋" w:eastAsia="仿宋" w:cs="仿宋"/>
          <w:spacing w:val="-43"/>
          <w:sz w:val="24"/>
          <w:szCs w:val="24"/>
        </w:rPr>
        <w:t xml:space="preserve"> </w:t>
      </w:r>
      <w:r>
        <w:rPr>
          <w:rFonts w:ascii="仿宋" w:hAnsi="仿宋" w:eastAsia="仿宋" w:cs="仿宋"/>
          <w:spacing w:val="-4"/>
          <w:sz w:val="24"/>
          <w:szCs w:val="24"/>
        </w:rPr>
        <w:t>3.4.2</w:t>
      </w:r>
      <w:r>
        <w:rPr>
          <w:rFonts w:ascii="仿宋" w:hAnsi="仿宋" w:eastAsia="仿宋" w:cs="仿宋"/>
          <w:spacing w:val="-43"/>
          <w:sz w:val="24"/>
          <w:szCs w:val="24"/>
        </w:rPr>
        <w:t xml:space="preserve"> </w:t>
      </w:r>
      <w:r>
        <w:rPr>
          <w:rFonts w:ascii="仿宋" w:hAnsi="仿宋" w:eastAsia="仿宋" w:cs="仿宋"/>
          <w:spacing w:val="-4"/>
          <w:sz w:val="24"/>
          <w:szCs w:val="24"/>
        </w:rPr>
        <w:t>项的规定向招标人提交评标报告。评标报告应</w:t>
      </w:r>
      <w:r>
        <w:rPr>
          <w:rFonts w:ascii="仿宋" w:hAnsi="仿宋" w:eastAsia="仿宋" w:cs="仿宋"/>
          <w:sz w:val="24"/>
          <w:szCs w:val="24"/>
        </w:rPr>
        <w:t xml:space="preserve"> </w:t>
      </w:r>
      <w:r>
        <w:rPr>
          <w:rFonts w:ascii="仿宋" w:hAnsi="仿宋" w:eastAsia="仿宋" w:cs="仿宋"/>
          <w:spacing w:val="-7"/>
          <w:sz w:val="24"/>
          <w:szCs w:val="24"/>
        </w:rPr>
        <w:t>当由全体评标委员会成员签字， 并于评标结束时抄送有关行政监督部门。评标报</w:t>
      </w:r>
    </w:p>
    <w:p w14:paraId="0AE1E1AB">
      <w:pPr>
        <w:spacing w:line="218" w:lineRule="auto"/>
        <w:ind w:left="1813"/>
        <w:rPr>
          <w:rFonts w:ascii="仿宋" w:hAnsi="仿宋" w:eastAsia="仿宋" w:cs="仿宋"/>
          <w:sz w:val="24"/>
          <w:szCs w:val="24"/>
        </w:rPr>
      </w:pPr>
      <w:r>
        <w:rPr>
          <w:rFonts w:ascii="仿宋" w:hAnsi="仿宋" w:eastAsia="仿宋" w:cs="仿宋"/>
          <w:spacing w:val="-7"/>
          <w:sz w:val="24"/>
          <w:szCs w:val="24"/>
        </w:rPr>
        <w:t>告应当包括以下内容：</w:t>
      </w:r>
    </w:p>
    <w:p w14:paraId="04E07B10">
      <w:pPr>
        <w:tabs>
          <w:tab w:val="left" w:pos="2413"/>
        </w:tabs>
        <w:spacing w:before="184" w:line="218"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26"/>
          <w:sz w:val="24"/>
          <w:szCs w:val="24"/>
          <w:shd w:val="clear" w:fill="FFFFFE"/>
        </w:rPr>
        <w:t>（1）基本情况和数据表；</w:t>
      </w:r>
      <w:r>
        <w:rPr>
          <w:rFonts w:ascii="仿宋" w:hAnsi="仿宋" w:eastAsia="仿宋" w:cs="仿宋"/>
          <w:spacing w:val="1"/>
          <w:sz w:val="24"/>
          <w:szCs w:val="24"/>
          <w:shd w:val="clear" w:fill="FFFFFE"/>
        </w:rPr>
        <w:t xml:space="preserve">  </w:t>
      </w:r>
    </w:p>
    <w:p w14:paraId="616AB073">
      <w:pPr>
        <w:tabs>
          <w:tab w:val="left" w:pos="2413"/>
        </w:tabs>
        <w:spacing w:before="181" w:line="217"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24"/>
          <w:sz w:val="24"/>
          <w:szCs w:val="24"/>
          <w:shd w:val="clear" w:fill="FFFFFE"/>
        </w:rPr>
        <w:t>（2）评标委员会成员名单；</w:t>
      </w:r>
      <w:r>
        <w:rPr>
          <w:rFonts w:ascii="仿宋" w:hAnsi="仿宋" w:eastAsia="仿宋" w:cs="仿宋"/>
          <w:spacing w:val="1"/>
          <w:sz w:val="24"/>
          <w:szCs w:val="24"/>
          <w:shd w:val="clear" w:fill="FFFFFE"/>
        </w:rPr>
        <w:t xml:space="preserve">  </w:t>
      </w:r>
    </w:p>
    <w:p w14:paraId="4CB11ABD">
      <w:pPr>
        <w:tabs>
          <w:tab w:val="left" w:pos="2413"/>
        </w:tabs>
        <w:spacing w:before="186" w:line="218"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39"/>
          <w:sz w:val="24"/>
          <w:szCs w:val="24"/>
          <w:shd w:val="clear" w:fill="FFFFFE"/>
        </w:rPr>
        <w:t>（3）开标记录；</w:t>
      </w:r>
      <w:r>
        <w:rPr>
          <w:rFonts w:ascii="仿宋" w:hAnsi="仿宋" w:eastAsia="仿宋" w:cs="仿宋"/>
          <w:spacing w:val="1"/>
          <w:sz w:val="24"/>
          <w:szCs w:val="24"/>
          <w:shd w:val="clear" w:fill="FFFFFE"/>
        </w:rPr>
        <w:t xml:space="preserve">  </w:t>
      </w:r>
    </w:p>
    <w:p w14:paraId="0D9DA771">
      <w:pPr>
        <w:tabs>
          <w:tab w:val="left" w:pos="2413"/>
        </w:tabs>
        <w:spacing w:before="181" w:line="217"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18"/>
          <w:sz w:val="24"/>
          <w:szCs w:val="24"/>
          <w:shd w:val="clear" w:fill="FFFFFE"/>
        </w:rPr>
        <w:t>（4）符合要求的投标一览表；</w:t>
      </w:r>
      <w:r>
        <w:rPr>
          <w:rFonts w:ascii="仿宋" w:hAnsi="仿宋" w:eastAsia="仿宋" w:cs="仿宋"/>
          <w:sz w:val="24"/>
          <w:szCs w:val="24"/>
          <w:shd w:val="clear" w:fill="FFFFFE"/>
        </w:rPr>
        <w:t xml:space="preserve"> </w:t>
      </w:r>
    </w:p>
    <w:p w14:paraId="4499BCDF">
      <w:pPr>
        <w:tabs>
          <w:tab w:val="left" w:pos="2413"/>
        </w:tabs>
        <w:spacing w:before="187" w:line="218"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31"/>
          <w:sz w:val="24"/>
          <w:szCs w:val="24"/>
          <w:shd w:val="clear" w:fill="FFFFFE"/>
        </w:rPr>
        <w:t>（5）废标情况说明；</w:t>
      </w:r>
      <w:r>
        <w:rPr>
          <w:rFonts w:ascii="仿宋" w:hAnsi="仿宋" w:eastAsia="仿宋" w:cs="仿宋"/>
          <w:sz w:val="24"/>
          <w:szCs w:val="24"/>
          <w:shd w:val="clear" w:fill="FFFFFE"/>
        </w:rPr>
        <w:t xml:space="preserve">  </w:t>
      </w:r>
    </w:p>
    <w:p w14:paraId="58D5A7BF">
      <w:pPr>
        <w:spacing w:before="182" w:line="218" w:lineRule="auto"/>
        <w:ind w:left="2293"/>
        <w:rPr>
          <w:rFonts w:ascii="仿宋" w:hAnsi="仿宋" w:eastAsia="仿宋" w:cs="仿宋"/>
          <w:sz w:val="24"/>
          <w:szCs w:val="24"/>
        </w:rPr>
      </w:pPr>
      <w:r>
        <w:rPr>
          <w:rFonts w:ascii="仿宋" w:hAnsi="仿宋" w:eastAsia="仿宋" w:cs="仿宋"/>
          <w:spacing w:val="-3"/>
          <w:sz w:val="24"/>
          <w:szCs w:val="24"/>
        </w:rPr>
        <w:t>（6）评标标准、评标方法或者评标因素一览表；</w:t>
      </w:r>
    </w:p>
    <w:p w14:paraId="26776552">
      <w:pPr>
        <w:spacing w:before="185" w:line="215" w:lineRule="auto"/>
        <w:ind w:left="2293"/>
        <w:rPr>
          <w:rFonts w:ascii="仿宋" w:hAnsi="仿宋" w:eastAsia="仿宋" w:cs="仿宋"/>
          <w:sz w:val="24"/>
          <w:szCs w:val="24"/>
        </w:rPr>
      </w:pPr>
      <w:r>
        <w:rPr>
          <w:rFonts w:ascii="仿宋" w:hAnsi="仿宋" w:eastAsia="仿宋" w:cs="仿宋"/>
          <w:spacing w:val="-3"/>
          <w:sz w:val="24"/>
          <w:szCs w:val="24"/>
        </w:rPr>
        <w:t>（7）经评审的价格一览表(包括评标委员会在评标过程中所形成的</w:t>
      </w:r>
      <w:r>
        <w:rPr>
          <w:rFonts w:ascii="仿宋" w:hAnsi="仿宋" w:eastAsia="仿宋" w:cs="仿宋"/>
          <w:spacing w:val="-4"/>
          <w:sz w:val="24"/>
          <w:szCs w:val="24"/>
        </w:rPr>
        <w:t>所有记载</w:t>
      </w:r>
    </w:p>
    <w:p w14:paraId="56BF9F7A">
      <w:pPr>
        <w:spacing w:before="186" w:line="218" w:lineRule="auto"/>
        <w:ind w:left="1814"/>
        <w:rPr>
          <w:rFonts w:ascii="仿宋" w:hAnsi="仿宋" w:eastAsia="仿宋" w:cs="仿宋"/>
          <w:sz w:val="24"/>
          <w:szCs w:val="24"/>
        </w:rPr>
      </w:pPr>
      <w:r>
        <w:rPr>
          <w:rFonts w:ascii="仿宋" w:hAnsi="仿宋" w:eastAsia="仿宋" w:cs="仿宋"/>
          <w:spacing w:val="-1"/>
          <w:sz w:val="24"/>
          <w:szCs w:val="24"/>
          <w:shd w:val="clear" w:fill="FFFFFE"/>
        </w:rPr>
        <w:t>评标结果、结论的表格、说明、记录等文件)；</w:t>
      </w:r>
    </w:p>
    <w:p w14:paraId="25941AED">
      <w:pPr>
        <w:tabs>
          <w:tab w:val="left" w:pos="2413"/>
        </w:tabs>
        <w:spacing w:before="185" w:line="218"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24"/>
          <w:sz w:val="24"/>
          <w:szCs w:val="24"/>
          <w:shd w:val="clear" w:fill="FFFFFE"/>
        </w:rPr>
        <w:t>（8）经评审的投标人排序；</w:t>
      </w:r>
      <w:r>
        <w:rPr>
          <w:rFonts w:ascii="仿宋" w:hAnsi="仿宋" w:eastAsia="仿宋" w:cs="仿宋"/>
          <w:spacing w:val="1"/>
          <w:sz w:val="24"/>
          <w:szCs w:val="24"/>
          <w:shd w:val="clear" w:fill="FFFFFE"/>
        </w:rPr>
        <w:t xml:space="preserve">  </w:t>
      </w:r>
    </w:p>
    <w:p w14:paraId="6D33BE15">
      <w:pPr>
        <w:tabs>
          <w:tab w:val="left" w:pos="2413"/>
        </w:tabs>
        <w:spacing w:before="181" w:line="217"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7"/>
          <w:sz w:val="24"/>
          <w:szCs w:val="24"/>
          <w:shd w:val="clear" w:fill="FFFFFE"/>
        </w:rPr>
        <w:t>（9）推荐的中标候选人名单(如果第二章“投标人须知”前附表授权评标委</w:t>
      </w:r>
    </w:p>
    <w:p w14:paraId="24017B81">
      <w:pPr>
        <w:spacing w:before="187" w:line="217" w:lineRule="auto"/>
        <w:ind w:left="1832"/>
        <w:rPr>
          <w:rFonts w:ascii="仿宋" w:hAnsi="仿宋" w:eastAsia="仿宋" w:cs="仿宋"/>
          <w:sz w:val="24"/>
          <w:szCs w:val="24"/>
        </w:rPr>
      </w:pPr>
      <w:r>
        <w:rPr>
          <w:rFonts w:ascii="仿宋" w:hAnsi="仿宋" w:eastAsia="仿宋" w:cs="仿宋"/>
          <w:spacing w:val="-6"/>
          <w:sz w:val="24"/>
          <w:szCs w:val="24"/>
          <w:shd w:val="clear" w:fill="FFFFFE"/>
        </w:rPr>
        <w:t>员会直接确定中标人，则为“确定的中标人”)与签订合同前要处理</w:t>
      </w:r>
      <w:r>
        <w:rPr>
          <w:rFonts w:ascii="仿宋" w:hAnsi="仿宋" w:eastAsia="仿宋" w:cs="仿宋"/>
          <w:spacing w:val="-7"/>
          <w:sz w:val="24"/>
          <w:szCs w:val="24"/>
          <w:shd w:val="clear" w:fill="FFFFFE"/>
        </w:rPr>
        <w:t>的事宜；</w:t>
      </w:r>
      <w:r>
        <w:rPr>
          <w:rFonts w:ascii="仿宋" w:hAnsi="仿宋" w:eastAsia="仿宋" w:cs="仿宋"/>
          <w:sz w:val="24"/>
          <w:szCs w:val="24"/>
          <w:shd w:val="clear" w:fill="FFFFFE"/>
        </w:rPr>
        <w:t xml:space="preserve">  </w:t>
      </w:r>
    </w:p>
    <w:p w14:paraId="3A209224">
      <w:pPr>
        <w:tabs>
          <w:tab w:val="left" w:pos="2413"/>
        </w:tabs>
        <w:spacing w:before="184" w:line="217" w:lineRule="auto"/>
        <w:ind w:left="2278"/>
        <w:rPr>
          <w:rFonts w:ascii="仿宋" w:hAnsi="仿宋" w:eastAsia="仿宋" w:cs="仿宋"/>
          <w:sz w:val="24"/>
          <w:szCs w:val="24"/>
        </w:rPr>
      </w:pPr>
      <w:r>
        <w:rPr>
          <w:rFonts w:ascii="仿宋" w:hAnsi="仿宋" w:eastAsia="仿宋" w:cs="仿宋"/>
          <w:sz w:val="24"/>
          <w:szCs w:val="24"/>
          <w:shd w:val="clear" w:fill="FFFFFE"/>
        </w:rPr>
        <w:tab/>
      </w:r>
      <w:r>
        <w:rPr>
          <w:rFonts w:ascii="仿宋" w:hAnsi="仿宋" w:eastAsia="仿宋" w:cs="仿宋"/>
          <w:spacing w:val="-17"/>
          <w:sz w:val="24"/>
          <w:szCs w:val="24"/>
          <w:shd w:val="clear" w:fill="FFFFFE"/>
        </w:rPr>
        <w:t>（10）澄清、说明、补正事项纪要。</w:t>
      </w:r>
      <w:r>
        <w:rPr>
          <w:rFonts w:ascii="仿宋" w:hAnsi="仿宋" w:eastAsia="仿宋" w:cs="仿宋"/>
          <w:sz w:val="24"/>
          <w:szCs w:val="24"/>
          <w:shd w:val="clear" w:fill="FFFFFE"/>
        </w:rPr>
        <w:t xml:space="preserve">  </w:t>
      </w:r>
    </w:p>
    <w:p w14:paraId="25838710">
      <w:pPr>
        <w:spacing w:before="186" w:line="217" w:lineRule="auto"/>
        <w:ind w:left="1799"/>
        <w:rPr>
          <w:rFonts w:ascii="仿宋" w:hAnsi="仿宋" w:eastAsia="仿宋" w:cs="仿宋"/>
          <w:sz w:val="24"/>
          <w:szCs w:val="24"/>
        </w:rPr>
      </w:pP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A6．特殊情况的处置程序</w:t>
      </w:r>
    </w:p>
    <w:p w14:paraId="46B0F1B4">
      <w:pPr>
        <w:spacing w:before="185" w:line="217" w:lineRule="auto"/>
        <w:ind w:left="1799"/>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A6.1</w:t>
      </w:r>
      <w:r>
        <w:rPr>
          <w:rFonts w:ascii="仿宋" w:hAnsi="仿宋" w:eastAsia="仿宋" w:cs="仿宋"/>
          <w:spacing w:val="1"/>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暗标评审的评审程序规定(适用于对施工组织设计进行暗标评</w:t>
      </w:r>
      <w:r>
        <w:rPr>
          <w:rFonts w:ascii="仿宋" w:hAnsi="仿宋" w:eastAsia="仿宋" w:cs="仿宋"/>
          <w:sz w:val="24"/>
          <w:szCs w:val="24"/>
          <w14:textOutline w14:w="4354" w14:cap="flat" w14:cmpd="sng">
            <w14:solidFill>
              <w14:srgbClr w14:val="000000"/>
            </w14:solidFill>
            <w14:prstDash w14:val="solid"/>
            <w14:miter w14:val="0"/>
          </w14:textOutline>
        </w:rPr>
        <w:t>审的)</w:t>
      </w:r>
    </w:p>
    <w:p w14:paraId="401208B3">
      <w:pPr>
        <w:spacing w:before="184" w:line="217" w:lineRule="auto"/>
        <w:ind w:left="2295"/>
        <w:rPr>
          <w:rFonts w:ascii="仿宋" w:hAnsi="仿宋" w:eastAsia="仿宋" w:cs="仿宋"/>
          <w:sz w:val="24"/>
          <w:szCs w:val="24"/>
        </w:rPr>
      </w:pPr>
      <w:r>
        <w:rPr>
          <w:rFonts w:ascii="仿宋" w:hAnsi="仿宋" w:eastAsia="仿宋" w:cs="仿宋"/>
          <w:spacing w:val="-2"/>
          <w:sz w:val="24"/>
          <w:szCs w:val="24"/>
          <w:shd w:val="clear" w:fill="FFFFFE"/>
        </w:rPr>
        <w:t>如果第二章“投标人须知”前附表第 10.3</w:t>
      </w:r>
      <w:r>
        <w:rPr>
          <w:rFonts w:ascii="仿宋" w:hAnsi="仿宋" w:eastAsia="仿宋" w:cs="仿宋"/>
          <w:spacing w:val="-28"/>
          <w:sz w:val="24"/>
          <w:szCs w:val="24"/>
          <w:shd w:val="clear" w:fill="FFFFFE"/>
        </w:rPr>
        <w:t xml:space="preserve"> </w:t>
      </w:r>
      <w:r>
        <w:rPr>
          <w:rFonts w:ascii="仿宋" w:hAnsi="仿宋" w:eastAsia="仿宋" w:cs="仿宋"/>
          <w:spacing w:val="-2"/>
          <w:sz w:val="24"/>
          <w:szCs w:val="24"/>
          <w:shd w:val="clear" w:fill="FFFFFE"/>
        </w:rPr>
        <w:t>款要求对施</w:t>
      </w:r>
      <w:r>
        <w:rPr>
          <w:rFonts w:ascii="仿宋" w:hAnsi="仿宋" w:eastAsia="仿宋" w:cs="仿宋"/>
          <w:spacing w:val="-3"/>
          <w:sz w:val="24"/>
          <w:szCs w:val="24"/>
          <w:shd w:val="clear" w:fill="FFFFFE"/>
        </w:rPr>
        <w:t>工组织设计采用“暗</w:t>
      </w:r>
    </w:p>
    <w:p w14:paraId="047F6CE1">
      <w:pPr>
        <w:spacing w:before="186" w:line="217" w:lineRule="auto"/>
        <w:ind w:left="1813"/>
        <w:rPr>
          <w:rFonts w:ascii="仿宋" w:hAnsi="仿宋" w:eastAsia="仿宋" w:cs="仿宋"/>
          <w:sz w:val="24"/>
          <w:szCs w:val="24"/>
        </w:rPr>
      </w:pPr>
      <w:r>
        <w:rPr>
          <w:rFonts w:ascii="仿宋" w:hAnsi="仿宋" w:eastAsia="仿宋" w:cs="仿宋"/>
          <w:spacing w:val="-2"/>
          <w:sz w:val="24"/>
          <w:szCs w:val="24"/>
          <w:shd w:val="clear" w:fill="FFFFFE"/>
        </w:rPr>
        <w:t>标”评审方式且第八章“投标文件格式”中对施工组织设计的编制有暗标要求，</w:t>
      </w:r>
    </w:p>
    <w:p w14:paraId="76290638">
      <w:pPr>
        <w:spacing w:before="183" w:line="217" w:lineRule="auto"/>
        <w:ind w:left="1814"/>
        <w:rPr>
          <w:rFonts w:ascii="仿宋" w:hAnsi="仿宋" w:eastAsia="仿宋" w:cs="仿宋"/>
          <w:sz w:val="24"/>
          <w:szCs w:val="24"/>
        </w:rPr>
      </w:pPr>
      <w:r>
        <w:rPr>
          <w:rFonts w:ascii="仿宋" w:hAnsi="仿宋" w:eastAsia="仿宋" w:cs="仿宋"/>
          <w:spacing w:val="-6"/>
          <w:sz w:val="24"/>
          <w:szCs w:val="24"/>
          <w:shd w:val="clear" w:fill="FFFFFE"/>
        </w:rPr>
        <w:t>评标委员会需对施工组织设计进行暗标评审的， 评审完成</w:t>
      </w:r>
      <w:r>
        <w:rPr>
          <w:rFonts w:ascii="仿宋" w:hAnsi="仿宋" w:eastAsia="仿宋" w:cs="仿宋"/>
          <w:spacing w:val="-7"/>
          <w:sz w:val="24"/>
          <w:szCs w:val="24"/>
          <w:shd w:val="clear" w:fill="FFFFFE"/>
        </w:rPr>
        <w:t>后再公开暗标编码与投</w:t>
      </w:r>
    </w:p>
    <w:p w14:paraId="52F99A84">
      <w:pPr>
        <w:spacing w:before="186" w:line="217" w:lineRule="auto"/>
        <w:ind w:left="1813"/>
        <w:rPr>
          <w:rFonts w:ascii="仿宋" w:hAnsi="仿宋" w:eastAsia="仿宋" w:cs="仿宋"/>
          <w:sz w:val="24"/>
          <w:szCs w:val="24"/>
        </w:rPr>
      </w:pPr>
      <w:r>
        <w:rPr>
          <w:rFonts w:ascii="仿宋" w:hAnsi="仿宋" w:eastAsia="仿宋" w:cs="仿宋"/>
          <w:spacing w:val="-14"/>
          <w:sz w:val="24"/>
          <w:szCs w:val="24"/>
          <w:shd w:val="clear" w:fill="FFFFFE"/>
        </w:rPr>
        <w:t>标人名称之间的对应关系。</w:t>
      </w:r>
      <w:r>
        <w:rPr>
          <w:rFonts w:ascii="仿宋" w:hAnsi="仿宋" w:eastAsia="仿宋" w:cs="仿宋"/>
          <w:sz w:val="24"/>
          <w:szCs w:val="24"/>
          <w:shd w:val="clear" w:fill="FFFFFE"/>
        </w:rPr>
        <w:t xml:space="preserve">  </w:t>
      </w:r>
    </w:p>
    <w:p w14:paraId="5224D0DE">
      <w:pPr>
        <w:spacing w:before="184" w:line="218" w:lineRule="auto"/>
        <w:ind w:left="1799"/>
        <w:rPr>
          <w:rFonts w:ascii="仿宋" w:hAnsi="仿宋" w:eastAsia="仿宋" w:cs="仿宋"/>
          <w:sz w:val="24"/>
          <w:szCs w:val="24"/>
        </w:rPr>
      </w:pPr>
      <w:r>
        <w:rPr>
          <w:rFonts w:ascii="仿宋" w:hAnsi="仿宋" w:eastAsia="仿宋" w:cs="仿宋"/>
          <w:spacing w:val="-2"/>
          <w:sz w:val="24"/>
          <w:szCs w:val="24"/>
          <w:shd w:val="clear" w:fill="FFFFFE"/>
          <w14:textOutline w14:w="4354" w14:cap="flat" w14:cmpd="sng">
            <w14:solidFill>
              <w14:srgbClr w14:val="000000"/>
            </w14:solidFill>
            <w14:prstDash w14:val="solid"/>
            <w14:miter w14:val="0"/>
          </w14:textOutline>
        </w:rPr>
        <w:t>A6.2</w:t>
      </w:r>
      <w:r>
        <w:rPr>
          <w:rFonts w:ascii="仿宋" w:hAnsi="仿宋" w:eastAsia="仿宋" w:cs="仿宋"/>
          <w:spacing w:val="-29"/>
          <w:sz w:val="24"/>
          <w:szCs w:val="24"/>
          <w:shd w:val="clear" w:fill="FFFFFE"/>
        </w:rPr>
        <w:t xml:space="preserve"> </w:t>
      </w:r>
      <w:r>
        <w:rPr>
          <w:rFonts w:ascii="仿宋" w:hAnsi="仿宋" w:eastAsia="仿宋" w:cs="仿宋"/>
          <w:spacing w:val="-2"/>
          <w:sz w:val="24"/>
          <w:szCs w:val="24"/>
          <w:shd w:val="clear" w:fill="FFFFFE"/>
          <w14:textOutline w14:w="4354" w14:cap="flat" w14:cmpd="sng">
            <w14:solidFill>
              <w14:srgbClr w14:val="000000"/>
            </w14:solidFill>
            <w14:prstDash w14:val="solid"/>
            <w14:miter w14:val="0"/>
          </w14:textOutline>
        </w:rPr>
        <w:t>关于评标活动暂停</w:t>
      </w:r>
    </w:p>
    <w:p w14:paraId="57DD47AF">
      <w:pPr>
        <w:spacing w:before="184" w:line="217" w:lineRule="auto"/>
        <w:ind w:left="2278"/>
        <w:rPr>
          <w:rFonts w:ascii="仿宋" w:hAnsi="仿宋" w:eastAsia="仿宋" w:cs="仿宋"/>
          <w:sz w:val="24"/>
          <w:szCs w:val="24"/>
        </w:rPr>
      </w:pPr>
      <w:r>
        <w:rPr>
          <w:rFonts w:ascii="仿宋" w:hAnsi="仿宋" w:eastAsia="仿宋" w:cs="仿宋"/>
          <w:spacing w:val="-2"/>
          <w:sz w:val="24"/>
          <w:szCs w:val="24"/>
          <w:shd w:val="clear" w:fill="FFFFFE"/>
        </w:rPr>
        <w:t>A6.2.1 评标委员会应当执行连续评标的原则，按评标办法</w:t>
      </w:r>
      <w:r>
        <w:rPr>
          <w:rFonts w:ascii="仿宋" w:hAnsi="仿宋" w:eastAsia="仿宋" w:cs="仿宋"/>
          <w:spacing w:val="-3"/>
          <w:sz w:val="24"/>
          <w:szCs w:val="24"/>
          <w:shd w:val="clear" w:fill="FFFFFE"/>
        </w:rPr>
        <w:t>中规定的程序、</w:t>
      </w:r>
      <w:r>
        <w:rPr>
          <w:rFonts w:ascii="仿宋" w:hAnsi="仿宋" w:eastAsia="仿宋" w:cs="仿宋"/>
          <w:sz w:val="24"/>
          <w:szCs w:val="24"/>
          <w:shd w:val="clear" w:fill="FFFFFE"/>
        </w:rPr>
        <w:t xml:space="preserve"> </w:t>
      </w:r>
    </w:p>
    <w:p w14:paraId="03985936">
      <w:pPr>
        <w:spacing w:before="184" w:line="216" w:lineRule="auto"/>
        <w:ind w:left="1843"/>
        <w:rPr>
          <w:rFonts w:ascii="仿宋" w:hAnsi="仿宋" w:eastAsia="仿宋" w:cs="仿宋"/>
          <w:sz w:val="24"/>
          <w:szCs w:val="24"/>
        </w:rPr>
      </w:pPr>
      <w:r>
        <w:rPr>
          <w:rFonts w:ascii="仿宋" w:hAnsi="仿宋" w:eastAsia="仿宋" w:cs="仿宋"/>
          <w:spacing w:val="-4"/>
          <w:sz w:val="24"/>
          <w:szCs w:val="24"/>
          <w:shd w:val="clear" w:fill="FFFFFE"/>
        </w:rPr>
        <w:t>内容、方法、标准完成全部评标工作。只有发生不可抗力导致评标工作无法继续</w:t>
      </w:r>
    </w:p>
    <w:p w14:paraId="27BE7D0A">
      <w:pPr>
        <w:spacing w:before="187" w:line="218" w:lineRule="auto"/>
        <w:ind w:left="1830"/>
        <w:rPr>
          <w:rFonts w:ascii="仿宋" w:hAnsi="仿宋" w:eastAsia="仿宋" w:cs="仿宋"/>
          <w:sz w:val="24"/>
          <w:szCs w:val="24"/>
        </w:rPr>
      </w:pPr>
      <w:r>
        <w:rPr>
          <w:rFonts w:ascii="仿宋" w:hAnsi="仿宋" w:eastAsia="仿宋" w:cs="仿宋"/>
          <w:spacing w:val="-6"/>
          <w:sz w:val="24"/>
          <w:szCs w:val="24"/>
        </w:rPr>
        <w:t>时，评标活动方可暂停。</w:t>
      </w:r>
    </w:p>
    <w:p w14:paraId="309FA172">
      <w:pPr>
        <w:spacing w:before="183" w:line="215" w:lineRule="auto"/>
        <w:ind w:left="2278"/>
        <w:rPr>
          <w:rFonts w:ascii="仿宋" w:hAnsi="仿宋" w:eastAsia="仿宋" w:cs="仿宋"/>
          <w:sz w:val="24"/>
          <w:szCs w:val="24"/>
        </w:rPr>
      </w:pPr>
      <w:r>
        <w:rPr>
          <w:rFonts w:ascii="仿宋" w:hAnsi="仿宋" w:eastAsia="仿宋" w:cs="仿宋"/>
          <w:spacing w:val="1"/>
          <w:sz w:val="24"/>
          <w:szCs w:val="24"/>
          <w:shd w:val="clear" w:fill="FFFFFE"/>
        </w:rPr>
        <w:t>A6.2.2 发生评标暂停情况时，评标委员会应当封存</w:t>
      </w:r>
      <w:r>
        <w:rPr>
          <w:rFonts w:ascii="仿宋" w:hAnsi="仿宋" w:eastAsia="仿宋" w:cs="仿宋"/>
          <w:sz w:val="24"/>
          <w:szCs w:val="24"/>
          <w:shd w:val="clear" w:fill="FFFFFE"/>
        </w:rPr>
        <w:t>全部投标文件和评标记</w:t>
      </w:r>
    </w:p>
    <w:p w14:paraId="40F4F024">
      <w:pPr>
        <w:spacing w:before="188" w:line="216" w:lineRule="auto"/>
        <w:ind w:left="1822"/>
        <w:rPr>
          <w:rFonts w:ascii="仿宋" w:hAnsi="仿宋" w:eastAsia="仿宋" w:cs="仿宋"/>
          <w:sz w:val="24"/>
          <w:szCs w:val="24"/>
        </w:rPr>
      </w:pPr>
      <w:r>
        <w:rPr>
          <w:rFonts w:ascii="仿宋" w:hAnsi="仿宋" w:eastAsia="仿宋" w:cs="仿宋"/>
          <w:spacing w:val="-10"/>
          <w:sz w:val="24"/>
          <w:szCs w:val="24"/>
          <w:shd w:val="clear" w:fill="FFFFFE"/>
        </w:rPr>
        <w:t>录，待不可抗力的影响结束且具备继续评标的条件时， 由原评标</w:t>
      </w:r>
      <w:r>
        <w:rPr>
          <w:rFonts w:ascii="仿宋" w:hAnsi="仿宋" w:eastAsia="仿宋" w:cs="仿宋"/>
          <w:spacing w:val="-11"/>
          <w:sz w:val="24"/>
          <w:szCs w:val="24"/>
          <w:shd w:val="clear" w:fill="FFFFFE"/>
        </w:rPr>
        <w:t>委员会继续评标。</w:t>
      </w:r>
    </w:p>
    <w:p w14:paraId="7888BCAC">
      <w:pPr>
        <w:spacing w:before="185" w:line="218" w:lineRule="auto"/>
        <w:ind w:left="1799"/>
        <w:rPr>
          <w:rFonts w:ascii="仿宋" w:hAnsi="仿宋" w:eastAsia="仿宋" w:cs="仿宋"/>
          <w:sz w:val="24"/>
          <w:szCs w:val="24"/>
        </w:rPr>
      </w:pP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A6.3</w:t>
      </w:r>
      <w:r>
        <w:rPr>
          <w:rFonts w:ascii="仿宋" w:hAnsi="仿宋" w:eastAsia="仿宋" w:cs="仿宋"/>
          <w:sz w:val="24"/>
          <w:szCs w:val="24"/>
          <w:shd w:val="clear" w:fill="FFFFFE"/>
        </w:rPr>
        <w:t xml:space="preserve">  </w:t>
      </w:r>
      <w:r>
        <w:rPr>
          <w:rFonts w:ascii="仿宋" w:hAnsi="仿宋" w:eastAsia="仿宋" w:cs="仿宋"/>
          <w:sz w:val="24"/>
          <w:szCs w:val="24"/>
          <w:shd w:val="clear" w:fill="FFFFFE"/>
          <w14:textOutline w14:w="4354" w14:cap="flat" w14:cmpd="sng">
            <w14:solidFill>
              <w14:srgbClr w14:val="000000"/>
            </w14:solidFill>
            <w14:prstDash w14:val="solid"/>
            <w14:miter w14:val="0"/>
          </w14:textOutline>
        </w:rPr>
        <w:t>关于评标中途更换评委</w:t>
      </w:r>
    </w:p>
    <w:p w14:paraId="30533AB7">
      <w:pPr>
        <w:spacing w:before="185" w:line="215" w:lineRule="auto"/>
        <w:ind w:left="2278"/>
        <w:rPr>
          <w:rFonts w:ascii="仿宋" w:hAnsi="仿宋" w:eastAsia="仿宋" w:cs="仿宋"/>
          <w:sz w:val="24"/>
          <w:szCs w:val="24"/>
        </w:rPr>
      </w:pPr>
      <w:r>
        <w:rPr>
          <w:rFonts w:ascii="仿宋" w:hAnsi="仿宋" w:eastAsia="仿宋" w:cs="仿宋"/>
          <w:spacing w:val="-5"/>
          <w:sz w:val="24"/>
          <w:szCs w:val="24"/>
          <w:shd w:val="clear" w:fill="FFFFFE"/>
        </w:rPr>
        <w:t>A6.3.1  除非发生下列情况之一，评标委员会成员不得在评标中途更换：</w:t>
      </w:r>
      <w:r>
        <w:rPr>
          <w:rFonts w:ascii="仿宋" w:hAnsi="仿宋" w:eastAsia="仿宋" w:cs="仿宋"/>
          <w:spacing w:val="2"/>
          <w:sz w:val="24"/>
          <w:szCs w:val="24"/>
          <w:shd w:val="clear" w:fill="FFFFFE"/>
        </w:rPr>
        <w:t xml:space="preserve">  </w:t>
      </w:r>
    </w:p>
    <w:p w14:paraId="62E09DE5">
      <w:pPr>
        <w:spacing w:before="186" w:line="215" w:lineRule="auto"/>
        <w:ind w:left="2328"/>
        <w:rPr>
          <w:rFonts w:ascii="仿宋" w:hAnsi="仿宋" w:eastAsia="仿宋" w:cs="仿宋"/>
          <w:sz w:val="24"/>
          <w:szCs w:val="24"/>
        </w:rPr>
      </w:pPr>
      <w:r>
        <w:rPr>
          <w:rFonts w:ascii="仿宋" w:hAnsi="仿宋" w:eastAsia="仿宋" w:cs="仿宋"/>
          <w:spacing w:val="-8"/>
          <w:sz w:val="24"/>
          <w:szCs w:val="24"/>
          <w:shd w:val="clear" w:fill="FFFFFE"/>
        </w:rPr>
        <w:t>(1)</w:t>
      </w:r>
      <w:r>
        <w:rPr>
          <w:rFonts w:ascii="仿宋" w:hAnsi="仿宋" w:eastAsia="仿宋" w:cs="仿宋"/>
          <w:spacing w:val="52"/>
          <w:sz w:val="24"/>
          <w:szCs w:val="24"/>
          <w:shd w:val="clear" w:fill="FFFFFE"/>
        </w:rPr>
        <w:t xml:space="preserve"> </w:t>
      </w:r>
      <w:r>
        <w:rPr>
          <w:rFonts w:ascii="仿宋" w:hAnsi="仿宋" w:eastAsia="仿宋" w:cs="仿宋"/>
          <w:spacing w:val="-8"/>
          <w:sz w:val="24"/>
          <w:szCs w:val="24"/>
          <w:shd w:val="clear" w:fill="FFFFFE"/>
        </w:rPr>
        <w:t>因不可抗拒的客观原因，不能到场或需在评标中途退出评标活动。</w:t>
      </w:r>
      <w:r>
        <w:rPr>
          <w:rFonts w:ascii="仿宋" w:hAnsi="仿宋" w:eastAsia="仿宋" w:cs="仿宋"/>
          <w:sz w:val="24"/>
          <w:szCs w:val="24"/>
          <w:shd w:val="clear" w:fill="FFFFFE"/>
        </w:rPr>
        <w:t xml:space="preserve">  </w:t>
      </w:r>
    </w:p>
    <w:p w14:paraId="3CA1F8C8">
      <w:pPr>
        <w:spacing w:line="283" w:lineRule="auto"/>
        <w:rPr>
          <w:rFonts w:ascii="Arial"/>
          <w:sz w:val="21"/>
        </w:rPr>
      </w:pPr>
    </w:p>
    <w:p w14:paraId="71AC2752">
      <w:pPr>
        <w:spacing w:before="59"/>
        <w:ind w:left="5875"/>
        <w:rPr>
          <w:rFonts w:ascii="新宋体" w:hAnsi="新宋体" w:eastAsia="新宋体" w:cs="新宋体"/>
          <w:sz w:val="18"/>
          <w:szCs w:val="18"/>
        </w:rPr>
      </w:pPr>
      <w:r>
        <w:rPr>
          <w:rFonts w:ascii="新宋体" w:hAnsi="新宋体" w:eastAsia="新宋体" w:cs="新宋体"/>
          <w:spacing w:val="-3"/>
          <w:sz w:val="18"/>
          <w:szCs w:val="18"/>
        </w:rPr>
        <w:t>58</w:t>
      </w:r>
    </w:p>
    <w:p w14:paraId="796A7C17">
      <w:pPr>
        <w:rPr>
          <w:rFonts w:ascii="新宋体" w:hAnsi="新宋体" w:eastAsia="新宋体" w:cs="新宋体"/>
          <w:sz w:val="18"/>
          <w:szCs w:val="18"/>
        </w:rPr>
        <w:sectPr>
          <w:headerReference r:id="rId59" w:type="default"/>
          <w:pgSz w:w="11907" w:h="16839"/>
          <w:pgMar w:top="1106" w:right="0" w:bottom="0" w:left="0" w:header="1092" w:footer="0" w:gutter="0"/>
          <w:cols w:space="720" w:num="1"/>
        </w:sectPr>
      </w:pPr>
    </w:p>
    <w:p w14:paraId="5534E784">
      <w:pPr>
        <w:spacing w:line="287" w:lineRule="auto"/>
        <w:rPr>
          <w:rFonts w:ascii="Arial"/>
          <w:sz w:val="21"/>
        </w:rPr>
      </w:pPr>
    </w:p>
    <w:p w14:paraId="09330C68">
      <w:pPr>
        <w:spacing w:before="78" w:line="217" w:lineRule="auto"/>
        <w:ind w:left="2328"/>
        <w:rPr>
          <w:rFonts w:ascii="仿宋" w:hAnsi="仿宋" w:eastAsia="仿宋" w:cs="仿宋"/>
          <w:sz w:val="24"/>
          <w:szCs w:val="24"/>
        </w:rPr>
      </w:pPr>
      <w:r>
        <w:rPr>
          <w:rFonts w:ascii="仿宋" w:hAnsi="仿宋" w:eastAsia="仿宋" w:cs="仿宋"/>
          <w:spacing w:val="-3"/>
          <w:sz w:val="24"/>
          <w:szCs w:val="24"/>
        </w:rPr>
        <w:t>(2) 根据法律法规规定，某个或某几个评标委员会成员需要回避。</w:t>
      </w:r>
    </w:p>
    <w:p w14:paraId="3703030D">
      <w:pPr>
        <w:spacing w:before="186" w:line="217" w:lineRule="auto"/>
        <w:ind w:left="2278"/>
        <w:rPr>
          <w:rFonts w:ascii="仿宋" w:hAnsi="仿宋" w:eastAsia="仿宋" w:cs="仿宋"/>
          <w:sz w:val="24"/>
          <w:szCs w:val="24"/>
        </w:rPr>
      </w:pPr>
      <w:r>
        <w:rPr>
          <w:rFonts w:ascii="仿宋" w:hAnsi="仿宋" w:eastAsia="仿宋" w:cs="仿宋"/>
          <w:spacing w:val="-3"/>
          <w:sz w:val="24"/>
          <w:szCs w:val="24"/>
        </w:rPr>
        <w:t>A6.3.2 退出评标的评标委员会成员， 其已完成的评标行为无效。由招标人</w:t>
      </w:r>
    </w:p>
    <w:p w14:paraId="3F187754">
      <w:pPr>
        <w:spacing w:before="183" w:line="217" w:lineRule="auto"/>
        <w:ind w:left="1814"/>
        <w:rPr>
          <w:rFonts w:ascii="仿宋" w:hAnsi="仿宋" w:eastAsia="仿宋" w:cs="仿宋"/>
          <w:sz w:val="24"/>
          <w:szCs w:val="24"/>
        </w:rPr>
      </w:pPr>
      <w:r>
        <w:rPr>
          <w:rFonts w:ascii="仿宋" w:hAnsi="仿宋" w:eastAsia="仿宋" w:cs="仿宋"/>
          <w:spacing w:val="-5"/>
          <w:sz w:val="24"/>
          <w:szCs w:val="24"/>
          <w:shd w:val="clear" w:fill="FFFFFE"/>
        </w:rPr>
        <w:t>根据本招标文件规定的评标委员会成员生产方式另行确定替代者</w:t>
      </w:r>
      <w:r>
        <w:rPr>
          <w:rFonts w:ascii="仿宋" w:hAnsi="仿宋" w:eastAsia="仿宋" w:cs="仿宋"/>
          <w:spacing w:val="-6"/>
          <w:sz w:val="24"/>
          <w:szCs w:val="24"/>
          <w:shd w:val="clear" w:fill="FFFFFE"/>
        </w:rPr>
        <w:t>进行评标。</w:t>
      </w:r>
      <w:r>
        <w:rPr>
          <w:rFonts w:ascii="仿宋" w:hAnsi="仿宋" w:eastAsia="仿宋" w:cs="仿宋"/>
          <w:sz w:val="24"/>
          <w:szCs w:val="24"/>
          <w:shd w:val="clear" w:fill="FFFFFE"/>
        </w:rPr>
        <w:t xml:space="preserve">  </w:t>
      </w:r>
    </w:p>
    <w:p w14:paraId="569299A3">
      <w:pPr>
        <w:spacing w:before="185" w:line="220" w:lineRule="auto"/>
        <w:ind w:left="1799"/>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A6.4</w:t>
      </w:r>
      <w:r>
        <w:rPr>
          <w:rFonts w:ascii="仿宋" w:hAnsi="仿宋" w:eastAsia="仿宋" w:cs="仿宋"/>
          <w:spacing w:val="13"/>
          <w:sz w:val="24"/>
          <w:szCs w:val="24"/>
        </w:rPr>
        <w:t xml:space="preserve"> </w:t>
      </w:r>
      <w:r>
        <w:rPr>
          <w:rFonts w:ascii="仿宋" w:hAnsi="仿宋" w:eastAsia="仿宋" w:cs="仿宋"/>
          <w:spacing w:val="-1"/>
          <w:sz w:val="24"/>
          <w:szCs w:val="24"/>
          <w14:textOutline w14:w="4354" w14:cap="flat" w14:cmpd="sng">
            <w14:solidFill>
              <w14:srgbClr w14:val="000000"/>
            </w14:solidFill>
            <w14:prstDash w14:val="solid"/>
            <w14:miter w14:val="0"/>
          </w14:textOutline>
        </w:rPr>
        <w:t>记名投票</w:t>
      </w:r>
    </w:p>
    <w:p w14:paraId="177D37BD">
      <w:pPr>
        <w:spacing w:before="180" w:line="215" w:lineRule="auto"/>
        <w:ind w:left="2295"/>
        <w:rPr>
          <w:rFonts w:ascii="仿宋" w:hAnsi="仿宋" w:eastAsia="仿宋" w:cs="仿宋"/>
          <w:sz w:val="24"/>
          <w:szCs w:val="24"/>
        </w:rPr>
      </w:pPr>
      <w:r>
        <w:rPr>
          <w:rFonts w:ascii="仿宋" w:hAnsi="仿宋" w:eastAsia="仿宋" w:cs="仿宋"/>
          <w:spacing w:val="-12"/>
          <w:sz w:val="24"/>
          <w:szCs w:val="24"/>
          <w:shd w:val="clear" w:fill="FFFFFE"/>
        </w:rPr>
        <w:t>在任何评标环节中，</w:t>
      </w:r>
      <w:r>
        <w:rPr>
          <w:rFonts w:ascii="仿宋" w:hAnsi="仿宋" w:eastAsia="仿宋" w:cs="仿宋"/>
          <w:spacing w:val="31"/>
          <w:sz w:val="24"/>
          <w:szCs w:val="24"/>
          <w:shd w:val="clear" w:fill="FFFFFE"/>
        </w:rPr>
        <w:t xml:space="preserve"> </w:t>
      </w:r>
      <w:r>
        <w:rPr>
          <w:rFonts w:ascii="仿宋" w:hAnsi="仿宋" w:eastAsia="仿宋" w:cs="仿宋"/>
          <w:spacing w:val="-12"/>
          <w:sz w:val="24"/>
          <w:szCs w:val="24"/>
          <w:shd w:val="clear" w:fill="FFFFFE"/>
        </w:rPr>
        <w:t>需评标委员会就某项定性的评</w:t>
      </w:r>
      <w:r>
        <w:rPr>
          <w:rFonts w:ascii="仿宋" w:hAnsi="仿宋" w:eastAsia="仿宋" w:cs="仿宋"/>
          <w:spacing w:val="-13"/>
          <w:sz w:val="24"/>
          <w:szCs w:val="24"/>
          <w:shd w:val="clear" w:fill="FFFFFE"/>
        </w:rPr>
        <w:t>审结论做出表决的，</w:t>
      </w:r>
      <w:r>
        <w:rPr>
          <w:rFonts w:ascii="仿宋" w:hAnsi="仿宋" w:eastAsia="仿宋" w:cs="仿宋"/>
          <w:spacing w:val="54"/>
          <w:sz w:val="24"/>
          <w:szCs w:val="24"/>
          <w:shd w:val="clear" w:fill="FFFFFE"/>
        </w:rPr>
        <w:t xml:space="preserve"> </w:t>
      </w:r>
      <w:r>
        <w:rPr>
          <w:rFonts w:ascii="仿宋" w:hAnsi="仿宋" w:eastAsia="仿宋" w:cs="仿宋"/>
          <w:spacing w:val="-13"/>
          <w:sz w:val="24"/>
          <w:szCs w:val="24"/>
          <w:shd w:val="clear" w:fill="FFFFFE"/>
        </w:rPr>
        <w:t>由评</w:t>
      </w:r>
    </w:p>
    <w:p w14:paraId="321AF038">
      <w:pPr>
        <w:spacing w:before="188" w:line="218" w:lineRule="auto"/>
        <w:ind w:left="1813"/>
        <w:rPr>
          <w:rFonts w:ascii="仿宋" w:hAnsi="仿宋" w:eastAsia="仿宋" w:cs="仿宋"/>
          <w:sz w:val="24"/>
          <w:szCs w:val="24"/>
        </w:rPr>
      </w:pPr>
      <w:r>
        <w:rPr>
          <w:rFonts w:ascii="仿宋" w:hAnsi="仿宋" w:eastAsia="仿宋" w:cs="仿宋"/>
          <w:spacing w:val="-6"/>
          <w:sz w:val="24"/>
          <w:szCs w:val="24"/>
          <w:shd w:val="clear" w:fill="FFFFFE"/>
        </w:rPr>
        <w:t>标委员会全体成员按照少数服从多数的原则，以记名投票方式表决。</w:t>
      </w:r>
      <w:r>
        <w:rPr>
          <w:rFonts w:ascii="仿宋" w:hAnsi="仿宋" w:eastAsia="仿宋" w:cs="仿宋"/>
          <w:spacing w:val="5"/>
          <w:sz w:val="24"/>
          <w:szCs w:val="24"/>
          <w:shd w:val="clear" w:fill="FFFFFE"/>
        </w:rPr>
        <w:t xml:space="preserve">  </w:t>
      </w:r>
    </w:p>
    <w:p w14:paraId="51D2333E">
      <w:pPr>
        <w:spacing w:before="183" w:line="217" w:lineRule="auto"/>
        <w:ind w:left="1799"/>
        <w:rPr>
          <w:rFonts w:ascii="仿宋" w:hAnsi="仿宋" w:eastAsia="仿宋" w:cs="仿宋"/>
          <w:sz w:val="24"/>
          <w:szCs w:val="24"/>
        </w:rPr>
      </w:pPr>
      <w:r>
        <w:rPr>
          <w:rFonts w:ascii="仿宋" w:hAnsi="仿宋" w:eastAsia="仿宋" w:cs="仿宋"/>
          <w:sz w:val="24"/>
          <w:szCs w:val="24"/>
          <w14:textOutline w14:w="4354" w14:cap="flat" w14:cmpd="sng">
            <w14:solidFill>
              <w14:srgbClr w14:val="000000"/>
            </w14:solidFill>
            <w14:prstDash w14:val="solid"/>
            <w14:miter w14:val="0"/>
          </w14:textOutline>
        </w:rPr>
        <w:t>A7.补充条款</w:t>
      </w:r>
    </w:p>
    <w:p w14:paraId="0B29253B">
      <w:pPr>
        <w:spacing w:line="276" w:lineRule="auto"/>
        <w:rPr>
          <w:rFonts w:ascii="Arial"/>
          <w:sz w:val="21"/>
        </w:rPr>
      </w:pPr>
    </w:p>
    <w:p w14:paraId="0C45FD33">
      <w:pPr>
        <w:spacing w:line="55" w:lineRule="exact"/>
        <w:ind w:firstLine="1823"/>
      </w:pPr>
      <w:r>
        <w:rPr>
          <w:position w:val="-1"/>
        </w:rPr>
        <w:drawing>
          <wp:inline distT="0" distB="0" distL="0" distR="0">
            <wp:extent cx="263525" cy="34925"/>
            <wp:effectExtent l="0" t="0" r="0" b="0"/>
            <wp:docPr id="142" name="IM 142"/>
            <wp:cNvGraphicFramePr/>
            <a:graphic xmlns:a="http://schemas.openxmlformats.org/drawingml/2006/main">
              <a:graphicData uri="http://schemas.openxmlformats.org/drawingml/2006/picture">
                <pic:pic xmlns:pic="http://schemas.openxmlformats.org/drawingml/2006/picture">
                  <pic:nvPicPr>
                    <pic:cNvPr id="142" name="IM 142"/>
                    <pic:cNvPicPr/>
                  </pic:nvPicPr>
                  <pic:blipFill>
                    <a:blip r:embed="rId211"/>
                    <a:stretch>
                      <a:fillRect/>
                    </a:stretch>
                  </pic:blipFill>
                  <pic:spPr>
                    <a:xfrm>
                      <a:off x="0" y="0"/>
                      <a:ext cx="263685" cy="35169"/>
                    </a:xfrm>
                    <a:prstGeom prst="rect">
                      <a:avLst/>
                    </a:prstGeom>
                  </pic:spPr>
                </pic:pic>
              </a:graphicData>
            </a:graphic>
          </wp:inline>
        </w:drawing>
      </w:r>
    </w:p>
    <w:p w14:paraId="70156B73">
      <w:pPr>
        <w:spacing w:line="241" w:lineRule="auto"/>
        <w:rPr>
          <w:rFonts w:ascii="Arial"/>
          <w:sz w:val="21"/>
        </w:rPr>
      </w:pPr>
    </w:p>
    <w:p w14:paraId="5E93C053">
      <w:pPr>
        <w:spacing w:line="241" w:lineRule="auto"/>
        <w:rPr>
          <w:rFonts w:ascii="Arial"/>
          <w:sz w:val="21"/>
        </w:rPr>
      </w:pPr>
    </w:p>
    <w:p w14:paraId="7703B681">
      <w:pPr>
        <w:spacing w:line="241" w:lineRule="auto"/>
        <w:rPr>
          <w:rFonts w:ascii="Arial"/>
          <w:sz w:val="21"/>
        </w:rPr>
      </w:pPr>
    </w:p>
    <w:p w14:paraId="2AAEB569">
      <w:pPr>
        <w:spacing w:line="241" w:lineRule="auto"/>
        <w:rPr>
          <w:rFonts w:ascii="Arial"/>
          <w:sz w:val="21"/>
        </w:rPr>
      </w:pPr>
    </w:p>
    <w:p w14:paraId="33FD3370">
      <w:pPr>
        <w:spacing w:line="241" w:lineRule="auto"/>
        <w:rPr>
          <w:rFonts w:ascii="Arial"/>
          <w:sz w:val="21"/>
        </w:rPr>
      </w:pPr>
    </w:p>
    <w:p w14:paraId="77B7D6CC">
      <w:pPr>
        <w:spacing w:line="241" w:lineRule="auto"/>
        <w:rPr>
          <w:rFonts w:ascii="Arial"/>
          <w:sz w:val="21"/>
        </w:rPr>
      </w:pPr>
    </w:p>
    <w:p w14:paraId="34D55EBD">
      <w:pPr>
        <w:spacing w:line="241" w:lineRule="auto"/>
        <w:rPr>
          <w:rFonts w:ascii="Arial"/>
          <w:sz w:val="21"/>
        </w:rPr>
      </w:pPr>
    </w:p>
    <w:p w14:paraId="31DA3D73">
      <w:pPr>
        <w:spacing w:line="241" w:lineRule="auto"/>
        <w:rPr>
          <w:rFonts w:ascii="Arial"/>
          <w:sz w:val="21"/>
        </w:rPr>
      </w:pPr>
    </w:p>
    <w:p w14:paraId="3D17FC73">
      <w:pPr>
        <w:spacing w:line="241" w:lineRule="auto"/>
        <w:rPr>
          <w:rFonts w:ascii="Arial"/>
          <w:sz w:val="21"/>
        </w:rPr>
      </w:pPr>
    </w:p>
    <w:p w14:paraId="404AF731">
      <w:pPr>
        <w:spacing w:line="241" w:lineRule="auto"/>
        <w:rPr>
          <w:rFonts w:ascii="Arial"/>
          <w:sz w:val="21"/>
        </w:rPr>
      </w:pPr>
    </w:p>
    <w:p w14:paraId="5CF933F0">
      <w:pPr>
        <w:spacing w:line="241" w:lineRule="auto"/>
        <w:rPr>
          <w:rFonts w:ascii="Arial"/>
          <w:sz w:val="21"/>
        </w:rPr>
      </w:pPr>
    </w:p>
    <w:p w14:paraId="16BFF218">
      <w:pPr>
        <w:spacing w:line="241" w:lineRule="auto"/>
        <w:rPr>
          <w:rFonts w:ascii="Arial"/>
          <w:sz w:val="21"/>
        </w:rPr>
      </w:pPr>
    </w:p>
    <w:p w14:paraId="3F7F663B">
      <w:pPr>
        <w:spacing w:line="241" w:lineRule="auto"/>
        <w:rPr>
          <w:rFonts w:ascii="Arial"/>
          <w:sz w:val="21"/>
        </w:rPr>
      </w:pPr>
    </w:p>
    <w:p w14:paraId="28E5F0B7">
      <w:pPr>
        <w:spacing w:line="241" w:lineRule="auto"/>
        <w:rPr>
          <w:rFonts w:ascii="Arial"/>
          <w:sz w:val="21"/>
        </w:rPr>
      </w:pPr>
    </w:p>
    <w:p w14:paraId="41386F09">
      <w:pPr>
        <w:spacing w:line="241" w:lineRule="auto"/>
        <w:rPr>
          <w:rFonts w:ascii="Arial"/>
          <w:sz w:val="21"/>
        </w:rPr>
      </w:pPr>
    </w:p>
    <w:p w14:paraId="1A1DF720">
      <w:pPr>
        <w:spacing w:line="241" w:lineRule="auto"/>
        <w:rPr>
          <w:rFonts w:ascii="Arial"/>
          <w:sz w:val="21"/>
        </w:rPr>
      </w:pPr>
    </w:p>
    <w:p w14:paraId="26845D01">
      <w:pPr>
        <w:spacing w:line="241" w:lineRule="auto"/>
        <w:rPr>
          <w:rFonts w:ascii="Arial"/>
          <w:sz w:val="21"/>
        </w:rPr>
      </w:pPr>
    </w:p>
    <w:p w14:paraId="5788D6DE">
      <w:pPr>
        <w:spacing w:line="241" w:lineRule="auto"/>
        <w:rPr>
          <w:rFonts w:ascii="Arial"/>
          <w:sz w:val="21"/>
        </w:rPr>
      </w:pPr>
    </w:p>
    <w:p w14:paraId="2D571E0D">
      <w:pPr>
        <w:spacing w:line="241" w:lineRule="auto"/>
        <w:rPr>
          <w:rFonts w:ascii="Arial"/>
          <w:sz w:val="21"/>
        </w:rPr>
      </w:pPr>
    </w:p>
    <w:p w14:paraId="71F14114">
      <w:pPr>
        <w:spacing w:line="241" w:lineRule="auto"/>
        <w:rPr>
          <w:rFonts w:ascii="Arial"/>
          <w:sz w:val="21"/>
        </w:rPr>
      </w:pPr>
    </w:p>
    <w:p w14:paraId="2C11351D">
      <w:pPr>
        <w:spacing w:line="241" w:lineRule="auto"/>
        <w:rPr>
          <w:rFonts w:ascii="Arial"/>
          <w:sz w:val="21"/>
        </w:rPr>
      </w:pPr>
    </w:p>
    <w:p w14:paraId="0EA9B696">
      <w:pPr>
        <w:spacing w:line="241" w:lineRule="auto"/>
        <w:rPr>
          <w:rFonts w:ascii="Arial"/>
          <w:sz w:val="21"/>
        </w:rPr>
      </w:pPr>
    </w:p>
    <w:p w14:paraId="2B05A0D0">
      <w:pPr>
        <w:spacing w:line="241" w:lineRule="auto"/>
        <w:rPr>
          <w:rFonts w:ascii="Arial"/>
          <w:sz w:val="21"/>
        </w:rPr>
      </w:pPr>
    </w:p>
    <w:p w14:paraId="1DB57C29">
      <w:pPr>
        <w:spacing w:line="241" w:lineRule="auto"/>
        <w:rPr>
          <w:rFonts w:ascii="Arial"/>
          <w:sz w:val="21"/>
        </w:rPr>
      </w:pPr>
    </w:p>
    <w:p w14:paraId="6F6C9162">
      <w:pPr>
        <w:spacing w:line="241" w:lineRule="auto"/>
        <w:rPr>
          <w:rFonts w:ascii="Arial"/>
          <w:sz w:val="21"/>
        </w:rPr>
      </w:pPr>
    </w:p>
    <w:p w14:paraId="663A86FA">
      <w:pPr>
        <w:spacing w:line="241" w:lineRule="auto"/>
        <w:rPr>
          <w:rFonts w:ascii="Arial"/>
          <w:sz w:val="21"/>
        </w:rPr>
      </w:pPr>
    </w:p>
    <w:p w14:paraId="28119480">
      <w:pPr>
        <w:spacing w:line="242" w:lineRule="auto"/>
        <w:rPr>
          <w:rFonts w:ascii="Arial"/>
          <w:sz w:val="21"/>
        </w:rPr>
      </w:pPr>
    </w:p>
    <w:p w14:paraId="2F320B7B">
      <w:pPr>
        <w:spacing w:line="242" w:lineRule="auto"/>
        <w:rPr>
          <w:rFonts w:ascii="Arial"/>
          <w:sz w:val="21"/>
        </w:rPr>
      </w:pPr>
    </w:p>
    <w:p w14:paraId="4509BF9D">
      <w:pPr>
        <w:spacing w:line="242" w:lineRule="auto"/>
        <w:rPr>
          <w:rFonts w:ascii="Arial"/>
          <w:sz w:val="21"/>
        </w:rPr>
      </w:pPr>
    </w:p>
    <w:p w14:paraId="3267E323">
      <w:pPr>
        <w:spacing w:line="242" w:lineRule="auto"/>
        <w:rPr>
          <w:rFonts w:ascii="Arial"/>
          <w:sz w:val="21"/>
        </w:rPr>
      </w:pPr>
    </w:p>
    <w:p w14:paraId="5749818C">
      <w:pPr>
        <w:spacing w:line="242" w:lineRule="auto"/>
        <w:rPr>
          <w:rFonts w:ascii="Arial"/>
          <w:sz w:val="21"/>
        </w:rPr>
      </w:pPr>
    </w:p>
    <w:p w14:paraId="6520140D">
      <w:pPr>
        <w:spacing w:line="242" w:lineRule="auto"/>
        <w:rPr>
          <w:rFonts w:ascii="Arial"/>
          <w:sz w:val="21"/>
        </w:rPr>
      </w:pPr>
    </w:p>
    <w:p w14:paraId="0000BB00">
      <w:pPr>
        <w:spacing w:line="242" w:lineRule="auto"/>
        <w:rPr>
          <w:rFonts w:ascii="Arial"/>
          <w:sz w:val="21"/>
        </w:rPr>
      </w:pPr>
    </w:p>
    <w:p w14:paraId="00F2C710">
      <w:pPr>
        <w:spacing w:line="242" w:lineRule="auto"/>
        <w:rPr>
          <w:rFonts w:ascii="Arial"/>
          <w:sz w:val="21"/>
        </w:rPr>
      </w:pPr>
    </w:p>
    <w:p w14:paraId="1886C4AE">
      <w:pPr>
        <w:spacing w:line="242" w:lineRule="auto"/>
        <w:rPr>
          <w:rFonts w:ascii="Arial"/>
          <w:sz w:val="21"/>
        </w:rPr>
      </w:pPr>
    </w:p>
    <w:p w14:paraId="6C8551DC">
      <w:pPr>
        <w:spacing w:line="242" w:lineRule="auto"/>
        <w:rPr>
          <w:rFonts w:ascii="Arial"/>
          <w:sz w:val="21"/>
        </w:rPr>
      </w:pPr>
    </w:p>
    <w:p w14:paraId="3819278B">
      <w:pPr>
        <w:spacing w:line="242" w:lineRule="auto"/>
        <w:rPr>
          <w:rFonts w:ascii="Arial"/>
          <w:sz w:val="21"/>
        </w:rPr>
      </w:pPr>
    </w:p>
    <w:p w14:paraId="7D717E50">
      <w:pPr>
        <w:spacing w:line="242" w:lineRule="auto"/>
        <w:rPr>
          <w:rFonts w:ascii="Arial"/>
          <w:sz w:val="21"/>
        </w:rPr>
      </w:pPr>
    </w:p>
    <w:p w14:paraId="0EB9DCAF">
      <w:pPr>
        <w:spacing w:line="242" w:lineRule="auto"/>
        <w:rPr>
          <w:rFonts w:ascii="Arial"/>
          <w:sz w:val="21"/>
        </w:rPr>
      </w:pPr>
    </w:p>
    <w:p w14:paraId="69C5641B">
      <w:pPr>
        <w:spacing w:line="242" w:lineRule="auto"/>
        <w:rPr>
          <w:rFonts w:ascii="Arial"/>
          <w:sz w:val="21"/>
        </w:rPr>
      </w:pPr>
    </w:p>
    <w:p w14:paraId="27842C93">
      <w:pPr>
        <w:spacing w:line="242" w:lineRule="auto"/>
        <w:rPr>
          <w:rFonts w:ascii="Arial"/>
          <w:sz w:val="21"/>
        </w:rPr>
      </w:pPr>
    </w:p>
    <w:p w14:paraId="48C63098">
      <w:pPr>
        <w:spacing w:line="242" w:lineRule="auto"/>
        <w:rPr>
          <w:rFonts w:ascii="Arial"/>
          <w:sz w:val="21"/>
        </w:rPr>
      </w:pPr>
    </w:p>
    <w:p w14:paraId="2353B2DB">
      <w:pPr>
        <w:spacing w:line="242" w:lineRule="auto"/>
        <w:rPr>
          <w:rFonts w:ascii="Arial"/>
          <w:sz w:val="21"/>
        </w:rPr>
      </w:pPr>
    </w:p>
    <w:p w14:paraId="3442758A">
      <w:pPr>
        <w:spacing w:line="242" w:lineRule="auto"/>
        <w:rPr>
          <w:rFonts w:ascii="Arial"/>
          <w:sz w:val="21"/>
        </w:rPr>
      </w:pPr>
    </w:p>
    <w:p w14:paraId="4CAC8082">
      <w:pPr>
        <w:spacing w:before="59"/>
        <w:ind w:left="5875"/>
        <w:rPr>
          <w:rFonts w:ascii="新宋体" w:hAnsi="新宋体" w:eastAsia="新宋体" w:cs="新宋体"/>
          <w:sz w:val="18"/>
          <w:szCs w:val="18"/>
        </w:rPr>
      </w:pPr>
      <w:r>
        <w:rPr>
          <w:rFonts w:ascii="新宋体" w:hAnsi="新宋体" w:eastAsia="新宋体" w:cs="新宋体"/>
          <w:spacing w:val="-3"/>
          <w:sz w:val="18"/>
          <w:szCs w:val="18"/>
        </w:rPr>
        <w:t>59</w:t>
      </w:r>
    </w:p>
    <w:p w14:paraId="55CD6CB6">
      <w:pPr>
        <w:rPr>
          <w:rFonts w:ascii="新宋体" w:hAnsi="新宋体" w:eastAsia="新宋体" w:cs="新宋体"/>
          <w:sz w:val="18"/>
          <w:szCs w:val="18"/>
        </w:rPr>
        <w:sectPr>
          <w:headerReference r:id="rId60" w:type="default"/>
          <w:pgSz w:w="11907" w:h="16839"/>
          <w:pgMar w:top="1106" w:right="0" w:bottom="0" w:left="0" w:header="1092" w:footer="0" w:gutter="0"/>
          <w:cols w:space="720" w:num="1"/>
        </w:sectPr>
      </w:pPr>
    </w:p>
    <w:p w14:paraId="6B9F6085">
      <w:pPr>
        <w:spacing w:line="268" w:lineRule="auto"/>
        <w:rPr>
          <w:rFonts w:ascii="Arial"/>
          <w:sz w:val="21"/>
        </w:rPr>
      </w:pPr>
    </w:p>
    <w:p w14:paraId="2E9719F4">
      <w:pPr>
        <w:spacing w:line="269" w:lineRule="auto"/>
        <w:rPr>
          <w:rFonts w:ascii="Arial"/>
          <w:sz w:val="21"/>
        </w:rPr>
      </w:pPr>
    </w:p>
    <w:p w14:paraId="181BD0A2">
      <w:pPr>
        <w:spacing w:before="100" w:line="224" w:lineRule="auto"/>
        <w:ind w:left="1835"/>
        <w:outlineLvl w:val="2"/>
        <w:rPr>
          <w:rFonts w:ascii="宋体" w:hAnsi="宋体" w:eastAsia="宋体" w:cs="宋体"/>
          <w:sz w:val="31"/>
          <w:szCs w:val="31"/>
        </w:rPr>
      </w:pPr>
      <w:bookmarkStart w:id="40" w:name="bookmark28"/>
      <w:bookmarkEnd w:id="40"/>
      <w:r>
        <w:rPr>
          <w:rFonts w:ascii="宋体" w:hAnsi="宋体" w:eastAsia="宋体" w:cs="宋体"/>
          <w:sz w:val="31"/>
          <w:szCs w:val="31"/>
          <w14:textOutline w14:w="5791" w14:cap="flat" w14:cmpd="sng">
            <w14:solidFill>
              <w14:srgbClr w14:val="000000"/>
            </w14:solidFill>
            <w14:prstDash w14:val="solid"/>
            <w14:miter w14:val="0"/>
          </w14:textOutline>
        </w:rPr>
        <w:t>附件</w:t>
      </w:r>
      <w:r>
        <w:rPr>
          <w:rFonts w:ascii="宋体" w:hAnsi="宋体" w:eastAsia="宋体" w:cs="宋体"/>
          <w:spacing w:val="-46"/>
          <w:sz w:val="31"/>
          <w:szCs w:val="31"/>
        </w:rPr>
        <w:t xml:space="preserve"> </w:t>
      </w:r>
      <w:r>
        <w:rPr>
          <w:rFonts w:ascii="Calibri" w:hAnsi="Calibri" w:eastAsia="Calibri" w:cs="Calibri"/>
          <w:b/>
          <w:bCs/>
          <w:sz w:val="31"/>
          <w:szCs w:val="31"/>
        </w:rPr>
        <w:t>B</w:t>
      </w:r>
      <w:r>
        <w:rPr>
          <w:rFonts w:ascii="宋体" w:hAnsi="宋体" w:eastAsia="宋体" w:cs="宋体"/>
          <w:sz w:val="31"/>
          <w:szCs w:val="31"/>
          <w14:textOutline w14:w="5791" w14:cap="flat" w14:cmpd="sng">
            <w14:solidFill>
              <w14:srgbClr w14:val="000000"/>
            </w14:solidFill>
            <w14:prstDash w14:val="solid"/>
            <w14:miter w14:val="0"/>
          </w14:textOutline>
        </w:rPr>
        <w:t>：废标条件</w:t>
      </w:r>
    </w:p>
    <w:p w14:paraId="0B5DD775">
      <w:pPr>
        <w:spacing w:line="246" w:lineRule="auto"/>
        <w:rPr>
          <w:rFonts w:ascii="Arial"/>
          <w:sz w:val="21"/>
        </w:rPr>
      </w:pPr>
    </w:p>
    <w:p w14:paraId="2148BBDE">
      <w:pPr>
        <w:spacing w:line="246" w:lineRule="auto"/>
        <w:rPr>
          <w:rFonts w:ascii="Arial"/>
          <w:sz w:val="21"/>
        </w:rPr>
      </w:pPr>
    </w:p>
    <w:p w14:paraId="39622818">
      <w:pPr>
        <w:spacing w:before="91" w:line="219" w:lineRule="auto"/>
        <w:ind w:left="5413"/>
        <w:rPr>
          <w:rFonts w:ascii="仿宋" w:hAnsi="仿宋" w:eastAsia="仿宋" w:cs="仿宋"/>
          <w:sz w:val="28"/>
          <w:szCs w:val="28"/>
        </w:rPr>
      </w:pPr>
      <w:r>
        <w:rPr>
          <w:rFonts w:ascii="仿宋" w:hAnsi="仿宋" w:eastAsia="仿宋" w:cs="仿宋"/>
          <w:spacing w:val="-5"/>
          <w:sz w:val="28"/>
          <w:szCs w:val="28"/>
          <w14:textOutline w14:w="5094" w14:cap="flat" w14:cmpd="sng">
            <w14:solidFill>
              <w14:srgbClr w14:val="000000"/>
            </w14:solidFill>
            <w14:prstDash w14:val="solid"/>
            <w14:miter w14:val="0"/>
          </w14:textOutline>
        </w:rPr>
        <w:t>废标条件</w:t>
      </w:r>
    </w:p>
    <w:p w14:paraId="7D5C7163">
      <w:pPr>
        <w:spacing w:line="249" w:lineRule="auto"/>
        <w:rPr>
          <w:rFonts w:ascii="Arial"/>
          <w:sz w:val="21"/>
        </w:rPr>
      </w:pPr>
    </w:p>
    <w:p w14:paraId="4BD2B9E3">
      <w:pPr>
        <w:spacing w:before="78" w:line="220" w:lineRule="auto"/>
        <w:ind w:left="1800"/>
        <w:rPr>
          <w:rFonts w:ascii="仿宋" w:hAnsi="仿宋" w:eastAsia="仿宋" w:cs="仿宋"/>
          <w:sz w:val="24"/>
          <w:szCs w:val="24"/>
        </w:rPr>
      </w:pPr>
      <w:r>
        <w:rPr>
          <w:rFonts w:ascii="仿宋" w:hAnsi="仿宋" w:eastAsia="仿宋" w:cs="仿宋"/>
          <w:spacing w:val="-6"/>
          <w:sz w:val="24"/>
          <w:szCs w:val="24"/>
        </w:rPr>
        <w:t>B0.</w:t>
      </w:r>
      <w:r>
        <w:rPr>
          <w:rFonts w:ascii="仿宋" w:hAnsi="仿宋" w:eastAsia="仿宋" w:cs="仿宋"/>
          <w:spacing w:val="26"/>
          <w:sz w:val="24"/>
          <w:szCs w:val="24"/>
        </w:rPr>
        <w:t xml:space="preserve"> </w:t>
      </w:r>
      <w:r>
        <w:rPr>
          <w:rFonts w:ascii="仿宋" w:hAnsi="仿宋" w:eastAsia="仿宋" w:cs="仿宋"/>
          <w:spacing w:val="-6"/>
          <w:sz w:val="24"/>
          <w:szCs w:val="24"/>
        </w:rPr>
        <w:t>总</w:t>
      </w:r>
      <w:r>
        <w:rPr>
          <w:rFonts w:ascii="仿宋" w:hAnsi="仿宋" w:eastAsia="仿宋" w:cs="仿宋"/>
          <w:spacing w:val="9"/>
          <w:sz w:val="24"/>
          <w:szCs w:val="24"/>
        </w:rPr>
        <w:t xml:space="preserve">  </w:t>
      </w:r>
      <w:r>
        <w:rPr>
          <w:rFonts w:ascii="仿宋" w:hAnsi="仿宋" w:eastAsia="仿宋" w:cs="仿宋"/>
          <w:spacing w:val="-6"/>
          <w:sz w:val="24"/>
          <w:szCs w:val="24"/>
        </w:rPr>
        <w:t>则</w:t>
      </w:r>
    </w:p>
    <w:p w14:paraId="6965B558">
      <w:pPr>
        <w:spacing w:before="183" w:line="217" w:lineRule="auto"/>
        <w:ind w:left="2294"/>
        <w:rPr>
          <w:rFonts w:ascii="仿宋" w:hAnsi="仿宋" w:eastAsia="仿宋" w:cs="仿宋"/>
          <w:sz w:val="24"/>
          <w:szCs w:val="24"/>
        </w:rPr>
      </w:pPr>
      <w:r>
        <w:rPr>
          <w:rFonts w:ascii="仿宋" w:hAnsi="仿宋" w:eastAsia="仿宋" w:cs="仿宋"/>
          <w:spacing w:val="-13"/>
          <w:sz w:val="24"/>
          <w:szCs w:val="24"/>
          <w:shd w:val="clear" w:fill="FFFFFE"/>
        </w:rPr>
        <w:t>本附件所集中列示的废标条件，</w:t>
      </w:r>
      <w:r>
        <w:rPr>
          <w:rFonts w:ascii="仿宋" w:hAnsi="仿宋" w:eastAsia="仿宋" w:cs="仿宋"/>
          <w:spacing w:val="45"/>
          <w:sz w:val="24"/>
          <w:szCs w:val="24"/>
          <w:shd w:val="clear" w:fill="FFFFFE"/>
        </w:rPr>
        <w:t xml:space="preserve"> </w:t>
      </w:r>
      <w:r>
        <w:rPr>
          <w:rFonts w:ascii="仿宋" w:hAnsi="仿宋" w:eastAsia="仿宋" w:cs="仿宋"/>
          <w:spacing w:val="-13"/>
          <w:sz w:val="24"/>
          <w:szCs w:val="24"/>
          <w:shd w:val="clear" w:fill="FFFFFE"/>
        </w:rPr>
        <w:t>是本章“评标办法”的组成部分，</w:t>
      </w:r>
      <w:r>
        <w:rPr>
          <w:rFonts w:ascii="仿宋" w:hAnsi="仿宋" w:eastAsia="仿宋" w:cs="仿宋"/>
          <w:spacing w:val="45"/>
          <w:sz w:val="24"/>
          <w:szCs w:val="24"/>
          <w:shd w:val="clear" w:fill="FFFFFE"/>
        </w:rPr>
        <w:t xml:space="preserve"> </w:t>
      </w:r>
      <w:r>
        <w:rPr>
          <w:rFonts w:ascii="仿宋" w:hAnsi="仿宋" w:eastAsia="仿宋" w:cs="仿宋"/>
          <w:spacing w:val="-14"/>
          <w:sz w:val="24"/>
          <w:szCs w:val="24"/>
          <w:shd w:val="clear" w:fill="FFFFFE"/>
        </w:rPr>
        <w:t>是对第二</w:t>
      </w:r>
    </w:p>
    <w:p w14:paraId="6EB1E121">
      <w:pPr>
        <w:spacing w:before="184" w:line="217" w:lineRule="auto"/>
        <w:ind w:left="1815"/>
        <w:rPr>
          <w:rFonts w:ascii="仿宋" w:hAnsi="仿宋" w:eastAsia="仿宋" w:cs="仿宋"/>
          <w:sz w:val="24"/>
          <w:szCs w:val="24"/>
        </w:rPr>
      </w:pPr>
      <w:r>
        <w:rPr>
          <w:rFonts w:ascii="仿宋" w:hAnsi="仿宋" w:eastAsia="仿宋" w:cs="仿宋"/>
          <w:spacing w:val="-7"/>
          <w:sz w:val="24"/>
          <w:szCs w:val="24"/>
          <w:shd w:val="clear" w:fill="FFFFFE"/>
        </w:rPr>
        <w:t>章“投标人须知”和本章正文部分所规定的</w:t>
      </w:r>
      <w:r>
        <w:rPr>
          <w:rFonts w:ascii="仿宋" w:hAnsi="仿宋" w:eastAsia="仿宋" w:cs="仿宋"/>
          <w:spacing w:val="-8"/>
          <w:sz w:val="24"/>
          <w:szCs w:val="24"/>
          <w:shd w:val="clear" w:fill="FFFFFE"/>
        </w:rPr>
        <w:t>废标条件的总结和补充，</w:t>
      </w:r>
      <w:r>
        <w:rPr>
          <w:rFonts w:ascii="仿宋" w:hAnsi="仿宋" w:eastAsia="仿宋" w:cs="仿宋"/>
          <w:spacing w:val="39"/>
          <w:sz w:val="24"/>
          <w:szCs w:val="24"/>
          <w:shd w:val="clear" w:fill="FFFFFE"/>
        </w:rPr>
        <w:t xml:space="preserve"> </w:t>
      </w:r>
      <w:r>
        <w:rPr>
          <w:rFonts w:ascii="仿宋" w:hAnsi="仿宋" w:eastAsia="仿宋" w:cs="仿宋"/>
          <w:spacing w:val="-8"/>
          <w:sz w:val="24"/>
          <w:szCs w:val="24"/>
          <w:shd w:val="clear" w:fill="FFFFFE"/>
        </w:rPr>
        <w:t>如果出现相</w:t>
      </w:r>
    </w:p>
    <w:p w14:paraId="365EC283">
      <w:pPr>
        <w:spacing w:before="185" w:line="218" w:lineRule="auto"/>
        <w:ind w:left="1819"/>
        <w:rPr>
          <w:rFonts w:ascii="仿宋" w:hAnsi="仿宋" w:eastAsia="仿宋" w:cs="仿宋"/>
          <w:sz w:val="24"/>
          <w:szCs w:val="24"/>
        </w:rPr>
      </w:pPr>
      <w:r>
        <w:rPr>
          <w:rFonts w:ascii="仿宋" w:hAnsi="仿宋" w:eastAsia="仿宋" w:cs="仿宋"/>
          <w:spacing w:val="-6"/>
          <w:sz w:val="24"/>
          <w:szCs w:val="24"/>
          <w:shd w:val="clear" w:fill="FFFFFE"/>
        </w:rPr>
        <w:t>互矛盾的情况，以第二章“投标人须知”和本章正文部分的规定为准。</w:t>
      </w:r>
      <w:r>
        <w:rPr>
          <w:rFonts w:ascii="仿宋" w:hAnsi="仿宋" w:eastAsia="仿宋" w:cs="仿宋"/>
          <w:spacing w:val="5"/>
          <w:sz w:val="24"/>
          <w:szCs w:val="24"/>
          <w:shd w:val="clear" w:fill="FFFFFE"/>
        </w:rPr>
        <w:t xml:space="preserve">  </w:t>
      </w:r>
    </w:p>
    <w:p w14:paraId="7B0B4CEF">
      <w:pPr>
        <w:spacing w:before="303" w:line="217" w:lineRule="auto"/>
        <w:ind w:left="2293"/>
        <w:rPr>
          <w:rFonts w:ascii="仿宋" w:hAnsi="仿宋" w:eastAsia="仿宋" w:cs="仿宋"/>
          <w:sz w:val="24"/>
          <w:szCs w:val="24"/>
        </w:rPr>
      </w:pPr>
      <w:r>
        <w:rPr>
          <w:rFonts w:ascii="仿宋" w:hAnsi="仿宋" w:eastAsia="仿宋" w:cs="仿宋"/>
          <w:spacing w:val="4"/>
          <w:sz w:val="24"/>
          <w:szCs w:val="24"/>
        </w:rPr>
        <w:t>招标人可视建设工程施工项目具体情况增加相应的否决条款，但应集中载</w:t>
      </w:r>
    </w:p>
    <w:p w14:paraId="32CCCF8B">
      <w:pPr>
        <w:spacing w:before="152" w:line="309" w:lineRule="exact"/>
        <w:ind w:firstLine="1798"/>
      </w:pPr>
      <w:r>
        <w:rPr>
          <w:position w:val="-6"/>
        </w:rPr>
        <w:pict>
          <v:shape id="_x0000_s1181" o:spid="_x0000_s1181" o:spt="202" type="#_x0000_t202" style="height:15.5pt;width:24pt;" fillcolor="#FFFFFF" filled="t" stroked="f" coordsize="21600,21600">
            <v:path/>
            <v:fill on="t" focussize="0,0"/>
            <v:stroke on="f"/>
            <v:imagedata o:title=""/>
            <o:lock v:ext="edit" aspectratio="f"/>
            <v:textbox inset="0mm,0mm,0mm,0mm">
              <w:txbxContent>
                <w:p w14:paraId="5E9AE2F1">
                  <w:pPr>
                    <w:spacing w:before="33" w:line="220" w:lineRule="auto"/>
                    <w:jc w:val="right"/>
                    <w:rPr>
                      <w:rFonts w:ascii="仿宋" w:hAnsi="仿宋" w:eastAsia="仿宋" w:cs="仿宋"/>
                      <w:sz w:val="24"/>
                      <w:szCs w:val="24"/>
                    </w:rPr>
                  </w:pPr>
                  <w:r>
                    <w:rPr>
                      <w:rFonts w:ascii="仿宋" w:hAnsi="仿宋" w:eastAsia="仿宋" w:cs="仿宋"/>
                      <w:spacing w:val="-16"/>
                      <w:sz w:val="24"/>
                      <w:szCs w:val="24"/>
                    </w:rPr>
                    <w:t>明。</w:t>
                  </w:r>
                </w:p>
              </w:txbxContent>
            </v:textbox>
            <w10:wrap type="none"/>
            <w10:anchorlock/>
          </v:shape>
        </w:pict>
      </w:r>
    </w:p>
    <w:p w14:paraId="740BBC44">
      <w:pPr>
        <w:spacing w:line="335" w:lineRule="auto"/>
        <w:rPr>
          <w:rFonts w:ascii="Arial"/>
          <w:sz w:val="21"/>
        </w:rPr>
      </w:pPr>
    </w:p>
    <w:p w14:paraId="318AA604">
      <w:pPr>
        <w:spacing w:line="336" w:lineRule="auto"/>
        <w:rPr>
          <w:rFonts w:ascii="Arial"/>
          <w:sz w:val="21"/>
        </w:rPr>
      </w:pPr>
    </w:p>
    <w:p w14:paraId="44BDF6D5">
      <w:pPr>
        <w:spacing w:before="79" w:line="233" w:lineRule="auto"/>
        <w:ind w:left="1807" w:right="2157" w:firstLine="414"/>
        <w:rPr>
          <w:rFonts w:ascii="宋体" w:hAnsi="宋体" w:eastAsia="宋体" w:cs="宋体"/>
          <w:sz w:val="24"/>
          <w:szCs w:val="24"/>
        </w:rPr>
      </w:pPr>
      <w:r>
        <w:rPr>
          <w:rFonts w:ascii="宋体" w:hAnsi="宋体" w:eastAsia="宋体" w:cs="宋体"/>
          <w:spacing w:val="-13"/>
          <w:sz w:val="24"/>
          <w:szCs w:val="24"/>
        </w:rPr>
        <w:t>B</w:t>
      </w:r>
      <w:r>
        <w:rPr>
          <w:rFonts w:ascii="宋体" w:hAnsi="宋体" w:eastAsia="宋体" w:cs="宋体"/>
          <w:spacing w:val="-23"/>
          <w:sz w:val="24"/>
          <w:szCs w:val="24"/>
        </w:rPr>
        <w:t xml:space="preserve"> </w:t>
      </w:r>
      <w:r>
        <w:rPr>
          <w:rFonts w:ascii="宋体" w:hAnsi="宋体" w:eastAsia="宋体" w:cs="宋体"/>
          <w:spacing w:val="-13"/>
          <w:sz w:val="24"/>
          <w:szCs w:val="24"/>
        </w:rPr>
        <w:t>1</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33"/>
          <w:sz w:val="24"/>
          <w:szCs w:val="24"/>
        </w:rPr>
        <w:t xml:space="preserve"> </w:t>
      </w:r>
      <w:r>
        <w:rPr>
          <w:rFonts w:ascii="宋体" w:hAnsi="宋体" w:eastAsia="宋体" w:cs="宋体"/>
          <w:spacing w:val="-13"/>
          <w:sz w:val="24"/>
          <w:szCs w:val="24"/>
        </w:rPr>
        <w:t>1</w:t>
      </w:r>
      <w:r>
        <w:rPr>
          <w:rFonts w:ascii="宋体" w:hAnsi="宋体" w:eastAsia="宋体" w:cs="宋体"/>
          <w:spacing w:val="44"/>
          <w:sz w:val="24"/>
          <w:szCs w:val="24"/>
        </w:rPr>
        <w:t xml:space="preserve"> </w:t>
      </w:r>
      <w:r>
        <w:rPr>
          <w:rFonts w:ascii="宋体" w:hAnsi="宋体" w:eastAsia="宋体" w:cs="宋体"/>
          <w:spacing w:val="-13"/>
          <w:sz w:val="24"/>
          <w:szCs w:val="24"/>
        </w:rPr>
        <w:t>投 标 人</w:t>
      </w:r>
      <w:r>
        <w:rPr>
          <w:rFonts w:ascii="宋体" w:hAnsi="宋体" w:eastAsia="宋体" w:cs="宋体"/>
          <w:spacing w:val="12"/>
          <w:sz w:val="24"/>
          <w:szCs w:val="24"/>
        </w:rPr>
        <w:t xml:space="preserve"> </w:t>
      </w:r>
      <w:r>
        <w:rPr>
          <w:rFonts w:ascii="宋体" w:hAnsi="宋体" w:eastAsia="宋体" w:cs="宋体"/>
          <w:spacing w:val="-13"/>
          <w:sz w:val="24"/>
          <w:szCs w:val="24"/>
        </w:rPr>
        <w:t>名</w:t>
      </w:r>
      <w:r>
        <w:rPr>
          <w:rFonts w:ascii="宋体" w:hAnsi="宋体" w:eastAsia="宋体" w:cs="宋体"/>
          <w:spacing w:val="8"/>
          <w:sz w:val="24"/>
          <w:szCs w:val="24"/>
        </w:rPr>
        <w:t xml:space="preserve"> </w:t>
      </w:r>
      <w:r>
        <w:rPr>
          <w:rFonts w:ascii="宋体" w:hAnsi="宋体" w:eastAsia="宋体" w:cs="宋体"/>
          <w:spacing w:val="-13"/>
          <w:sz w:val="24"/>
          <w:szCs w:val="24"/>
        </w:rPr>
        <w:t>称</w:t>
      </w:r>
      <w:r>
        <w:rPr>
          <w:rFonts w:ascii="宋体" w:hAnsi="宋体" w:eastAsia="宋体" w:cs="宋体"/>
          <w:spacing w:val="15"/>
          <w:sz w:val="24"/>
          <w:szCs w:val="24"/>
        </w:rPr>
        <w:t xml:space="preserve"> </w:t>
      </w:r>
      <w:r>
        <w:rPr>
          <w:rFonts w:ascii="宋体" w:hAnsi="宋体" w:eastAsia="宋体" w:cs="宋体"/>
          <w:spacing w:val="-13"/>
          <w:sz w:val="24"/>
          <w:szCs w:val="24"/>
        </w:rPr>
        <w:t>与</w:t>
      </w:r>
      <w:r>
        <w:rPr>
          <w:rFonts w:ascii="宋体" w:hAnsi="宋体" w:eastAsia="宋体" w:cs="宋体"/>
          <w:spacing w:val="16"/>
          <w:sz w:val="24"/>
          <w:szCs w:val="24"/>
        </w:rPr>
        <w:t xml:space="preserve"> </w:t>
      </w:r>
      <w:r>
        <w:rPr>
          <w:rFonts w:ascii="宋体" w:hAnsi="宋体" w:eastAsia="宋体" w:cs="宋体"/>
          <w:spacing w:val="-13"/>
          <w:sz w:val="24"/>
          <w:szCs w:val="24"/>
        </w:rPr>
        <w:t>营</w:t>
      </w:r>
      <w:r>
        <w:rPr>
          <w:rFonts w:ascii="宋体" w:hAnsi="宋体" w:eastAsia="宋体" w:cs="宋体"/>
          <w:spacing w:val="9"/>
          <w:sz w:val="24"/>
          <w:szCs w:val="24"/>
        </w:rPr>
        <w:t xml:space="preserve"> </w:t>
      </w:r>
      <w:r>
        <w:rPr>
          <w:rFonts w:ascii="宋体" w:hAnsi="宋体" w:eastAsia="宋体" w:cs="宋体"/>
          <w:spacing w:val="-13"/>
          <w:sz w:val="24"/>
          <w:szCs w:val="24"/>
        </w:rPr>
        <w:t>业</w:t>
      </w:r>
      <w:r>
        <w:rPr>
          <w:rFonts w:ascii="宋体" w:hAnsi="宋体" w:eastAsia="宋体" w:cs="宋体"/>
          <w:spacing w:val="9"/>
          <w:sz w:val="24"/>
          <w:szCs w:val="24"/>
        </w:rPr>
        <w:t xml:space="preserve"> </w:t>
      </w:r>
      <w:r>
        <w:rPr>
          <w:rFonts w:ascii="宋体" w:hAnsi="宋体" w:eastAsia="宋体" w:cs="宋体"/>
          <w:spacing w:val="-13"/>
          <w:sz w:val="24"/>
          <w:szCs w:val="24"/>
        </w:rPr>
        <w:t>执</w:t>
      </w:r>
      <w:r>
        <w:rPr>
          <w:rFonts w:ascii="宋体" w:hAnsi="宋体" w:eastAsia="宋体" w:cs="宋体"/>
          <w:spacing w:val="17"/>
          <w:sz w:val="24"/>
          <w:szCs w:val="24"/>
        </w:rPr>
        <w:t xml:space="preserve"> </w:t>
      </w:r>
      <w:r>
        <w:rPr>
          <w:rFonts w:ascii="宋体" w:hAnsi="宋体" w:eastAsia="宋体" w:cs="宋体"/>
          <w:spacing w:val="-13"/>
          <w:sz w:val="24"/>
          <w:szCs w:val="24"/>
        </w:rPr>
        <w:t>照</w:t>
      </w:r>
      <w:r>
        <w:rPr>
          <w:rFonts w:ascii="宋体" w:hAnsi="宋体" w:eastAsia="宋体" w:cs="宋体"/>
          <w:spacing w:val="26"/>
          <w:sz w:val="24"/>
          <w:szCs w:val="24"/>
        </w:rPr>
        <w:t xml:space="preserve"> </w:t>
      </w:r>
      <w:r>
        <w:rPr>
          <w:rFonts w:ascii="宋体" w:hAnsi="宋体" w:eastAsia="宋体" w:cs="宋体"/>
          <w:spacing w:val="-13"/>
          <w:sz w:val="24"/>
          <w:szCs w:val="24"/>
        </w:rPr>
        <w:t>、</w:t>
      </w:r>
      <w:r>
        <w:rPr>
          <w:rFonts w:ascii="宋体" w:hAnsi="宋体" w:eastAsia="宋体" w:cs="宋体"/>
          <w:spacing w:val="20"/>
          <w:sz w:val="24"/>
          <w:szCs w:val="24"/>
        </w:rPr>
        <w:t xml:space="preserve"> </w:t>
      </w:r>
      <w:r>
        <w:rPr>
          <w:rFonts w:ascii="宋体" w:hAnsi="宋体" w:eastAsia="宋体" w:cs="宋体"/>
          <w:spacing w:val="-13"/>
          <w:sz w:val="24"/>
          <w:szCs w:val="24"/>
        </w:rPr>
        <w:t>资</w:t>
      </w:r>
      <w:r>
        <w:rPr>
          <w:rFonts w:ascii="宋体" w:hAnsi="宋体" w:eastAsia="宋体" w:cs="宋体"/>
          <w:spacing w:val="10"/>
          <w:sz w:val="24"/>
          <w:szCs w:val="24"/>
        </w:rPr>
        <w:t xml:space="preserve"> </w:t>
      </w:r>
      <w:r>
        <w:rPr>
          <w:rFonts w:ascii="宋体" w:hAnsi="宋体" w:eastAsia="宋体" w:cs="宋体"/>
          <w:spacing w:val="-13"/>
          <w:sz w:val="24"/>
          <w:szCs w:val="24"/>
        </w:rPr>
        <w:t>质</w:t>
      </w:r>
      <w:r>
        <w:rPr>
          <w:rFonts w:ascii="宋体" w:hAnsi="宋体" w:eastAsia="宋体" w:cs="宋体"/>
          <w:spacing w:val="10"/>
          <w:sz w:val="24"/>
          <w:szCs w:val="24"/>
        </w:rPr>
        <w:t xml:space="preserve"> </w:t>
      </w:r>
      <w:r>
        <w:rPr>
          <w:rFonts w:ascii="宋体" w:hAnsi="宋体" w:eastAsia="宋体" w:cs="宋体"/>
          <w:spacing w:val="-13"/>
          <w:sz w:val="24"/>
          <w:szCs w:val="24"/>
        </w:rPr>
        <w:t>证</w:t>
      </w:r>
      <w:r>
        <w:rPr>
          <w:rFonts w:ascii="宋体" w:hAnsi="宋体" w:eastAsia="宋体" w:cs="宋体"/>
          <w:spacing w:val="14"/>
          <w:sz w:val="24"/>
          <w:szCs w:val="24"/>
        </w:rPr>
        <w:t xml:space="preserve"> </w:t>
      </w:r>
      <w:r>
        <w:rPr>
          <w:rFonts w:ascii="宋体" w:hAnsi="宋体" w:eastAsia="宋体" w:cs="宋体"/>
          <w:spacing w:val="-13"/>
          <w:sz w:val="24"/>
          <w:szCs w:val="24"/>
        </w:rPr>
        <w:t>书</w:t>
      </w:r>
      <w:r>
        <w:rPr>
          <w:rFonts w:ascii="宋体" w:hAnsi="宋体" w:eastAsia="宋体" w:cs="宋体"/>
          <w:spacing w:val="26"/>
          <w:sz w:val="24"/>
          <w:szCs w:val="24"/>
        </w:rPr>
        <w:t xml:space="preserve"> </w:t>
      </w:r>
      <w:r>
        <w:rPr>
          <w:rFonts w:ascii="宋体" w:hAnsi="宋体" w:eastAsia="宋体" w:cs="宋体"/>
          <w:spacing w:val="-13"/>
          <w:sz w:val="24"/>
          <w:szCs w:val="24"/>
        </w:rPr>
        <w:t>、</w:t>
      </w:r>
      <w:r>
        <w:rPr>
          <w:rFonts w:ascii="宋体" w:hAnsi="宋体" w:eastAsia="宋体" w:cs="宋体"/>
          <w:spacing w:val="14"/>
          <w:sz w:val="24"/>
          <w:szCs w:val="24"/>
        </w:rPr>
        <w:t xml:space="preserve"> </w:t>
      </w:r>
      <w:r>
        <w:rPr>
          <w:rFonts w:ascii="宋体" w:hAnsi="宋体" w:eastAsia="宋体" w:cs="宋体"/>
          <w:spacing w:val="-13"/>
          <w:sz w:val="24"/>
          <w:szCs w:val="24"/>
        </w:rPr>
        <w:t>安</w:t>
      </w:r>
      <w:r>
        <w:rPr>
          <w:rFonts w:ascii="宋体" w:hAnsi="宋体" w:eastAsia="宋体" w:cs="宋体"/>
          <w:spacing w:val="10"/>
          <w:sz w:val="24"/>
          <w:szCs w:val="24"/>
        </w:rPr>
        <w:t xml:space="preserve"> </w:t>
      </w:r>
      <w:r>
        <w:rPr>
          <w:rFonts w:ascii="宋体" w:hAnsi="宋体" w:eastAsia="宋体" w:cs="宋体"/>
          <w:spacing w:val="-13"/>
          <w:sz w:val="24"/>
          <w:szCs w:val="24"/>
        </w:rPr>
        <w:t>全</w:t>
      </w:r>
      <w:r>
        <w:rPr>
          <w:rFonts w:ascii="宋体" w:hAnsi="宋体" w:eastAsia="宋体" w:cs="宋体"/>
          <w:spacing w:val="11"/>
          <w:sz w:val="24"/>
          <w:szCs w:val="24"/>
        </w:rPr>
        <w:t xml:space="preserve"> </w:t>
      </w:r>
      <w:r>
        <w:rPr>
          <w:rFonts w:ascii="宋体" w:hAnsi="宋体" w:eastAsia="宋体" w:cs="宋体"/>
          <w:spacing w:val="-13"/>
          <w:sz w:val="24"/>
          <w:szCs w:val="24"/>
        </w:rPr>
        <w:t>生</w:t>
      </w:r>
      <w:r>
        <w:rPr>
          <w:rFonts w:ascii="宋体" w:hAnsi="宋体" w:eastAsia="宋体" w:cs="宋体"/>
          <w:sz w:val="24"/>
          <w:szCs w:val="24"/>
        </w:rPr>
        <w:t xml:space="preserve"> </w:t>
      </w:r>
      <w:r>
        <w:rPr>
          <w:rFonts w:ascii="宋体" w:hAnsi="宋体" w:eastAsia="宋体" w:cs="宋体"/>
          <w:spacing w:val="-12"/>
          <w:sz w:val="24"/>
          <w:szCs w:val="24"/>
        </w:rPr>
        <w:t>产 许 可</w:t>
      </w:r>
      <w:r>
        <w:rPr>
          <w:rFonts w:ascii="宋体" w:hAnsi="宋体" w:eastAsia="宋体" w:cs="宋体"/>
          <w:spacing w:val="9"/>
          <w:sz w:val="24"/>
          <w:szCs w:val="24"/>
        </w:rPr>
        <w:t xml:space="preserve"> </w:t>
      </w:r>
      <w:r>
        <w:rPr>
          <w:rFonts w:ascii="宋体" w:hAnsi="宋体" w:eastAsia="宋体" w:cs="宋体"/>
          <w:spacing w:val="-12"/>
          <w:sz w:val="24"/>
          <w:szCs w:val="24"/>
        </w:rPr>
        <w:t>证</w:t>
      </w:r>
      <w:r>
        <w:rPr>
          <w:rFonts w:ascii="宋体" w:hAnsi="宋体" w:eastAsia="宋体" w:cs="宋体"/>
          <w:spacing w:val="13"/>
          <w:sz w:val="24"/>
          <w:szCs w:val="24"/>
        </w:rPr>
        <w:t xml:space="preserve"> </w:t>
      </w:r>
      <w:r>
        <w:rPr>
          <w:rFonts w:ascii="宋体" w:hAnsi="宋体" w:eastAsia="宋体" w:cs="宋体"/>
          <w:spacing w:val="-12"/>
          <w:sz w:val="24"/>
          <w:szCs w:val="24"/>
        </w:rPr>
        <w:t>不</w:t>
      </w:r>
      <w:r>
        <w:rPr>
          <w:rFonts w:ascii="宋体" w:hAnsi="宋体" w:eastAsia="宋体" w:cs="宋体"/>
          <w:spacing w:val="14"/>
          <w:sz w:val="24"/>
          <w:szCs w:val="24"/>
        </w:rPr>
        <w:t xml:space="preserve"> </w:t>
      </w:r>
      <w:r>
        <w:rPr>
          <w:rFonts w:ascii="宋体" w:hAnsi="宋体" w:eastAsia="宋体" w:cs="宋体"/>
          <w:spacing w:val="-12"/>
          <w:sz w:val="24"/>
          <w:szCs w:val="24"/>
        </w:rPr>
        <w:t>一</w:t>
      </w:r>
      <w:r>
        <w:rPr>
          <w:rFonts w:ascii="宋体" w:hAnsi="宋体" w:eastAsia="宋体" w:cs="宋体"/>
          <w:spacing w:val="9"/>
          <w:sz w:val="24"/>
          <w:szCs w:val="24"/>
        </w:rPr>
        <w:t xml:space="preserve"> </w:t>
      </w:r>
      <w:r>
        <w:rPr>
          <w:rFonts w:ascii="宋体" w:hAnsi="宋体" w:eastAsia="宋体" w:cs="宋体"/>
          <w:spacing w:val="-12"/>
          <w:sz w:val="24"/>
          <w:szCs w:val="24"/>
        </w:rPr>
        <w:t>致</w:t>
      </w:r>
      <w:r>
        <w:rPr>
          <w:rFonts w:ascii="宋体" w:hAnsi="宋体" w:eastAsia="宋体" w:cs="宋体"/>
          <w:spacing w:val="30"/>
          <w:sz w:val="24"/>
          <w:szCs w:val="24"/>
        </w:rPr>
        <w:t xml:space="preserve"> </w:t>
      </w:r>
      <w:r>
        <w:rPr>
          <w:rFonts w:ascii="宋体" w:hAnsi="宋体" w:eastAsia="宋体" w:cs="宋体"/>
          <w:spacing w:val="-12"/>
          <w:sz w:val="24"/>
          <w:szCs w:val="24"/>
        </w:rPr>
        <w:t>；</w:t>
      </w:r>
      <w:r>
        <w:rPr>
          <w:rFonts w:ascii="宋体" w:hAnsi="宋体" w:eastAsia="宋体" w:cs="宋体"/>
          <w:spacing w:val="12"/>
          <w:sz w:val="24"/>
          <w:szCs w:val="24"/>
        </w:rPr>
        <w:t xml:space="preserve"> </w:t>
      </w:r>
      <w:r>
        <w:rPr>
          <w:rFonts w:ascii="宋体" w:hAnsi="宋体" w:eastAsia="宋体" w:cs="宋体"/>
          <w:spacing w:val="-12"/>
          <w:sz w:val="24"/>
          <w:szCs w:val="24"/>
        </w:rPr>
        <w:t>或</w:t>
      </w:r>
      <w:r>
        <w:rPr>
          <w:rFonts w:ascii="宋体" w:hAnsi="宋体" w:eastAsia="宋体" w:cs="宋体"/>
          <w:spacing w:val="10"/>
          <w:sz w:val="24"/>
          <w:szCs w:val="24"/>
        </w:rPr>
        <w:t xml:space="preserve"> </w:t>
      </w:r>
      <w:r>
        <w:rPr>
          <w:rFonts w:ascii="宋体" w:hAnsi="宋体" w:eastAsia="宋体" w:cs="宋体"/>
          <w:spacing w:val="-12"/>
          <w:sz w:val="24"/>
          <w:szCs w:val="24"/>
        </w:rPr>
        <w:t>提</w:t>
      </w:r>
      <w:r>
        <w:rPr>
          <w:rFonts w:ascii="宋体" w:hAnsi="宋体" w:eastAsia="宋体" w:cs="宋体"/>
          <w:spacing w:val="10"/>
          <w:sz w:val="24"/>
          <w:szCs w:val="24"/>
        </w:rPr>
        <w:t xml:space="preserve"> </w:t>
      </w:r>
      <w:r>
        <w:rPr>
          <w:rFonts w:ascii="宋体" w:hAnsi="宋体" w:eastAsia="宋体" w:cs="宋体"/>
          <w:spacing w:val="-12"/>
          <w:sz w:val="24"/>
          <w:szCs w:val="24"/>
        </w:rPr>
        <w:t>供</w:t>
      </w:r>
      <w:r>
        <w:rPr>
          <w:rFonts w:ascii="宋体" w:hAnsi="宋体" w:eastAsia="宋体" w:cs="宋体"/>
          <w:spacing w:val="11"/>
          <w:sz w:val="24"/>
          <w:szCs w:val="24"/>
        </w:rPr>
        <w:t xml:space="preserve"> </w:t>
      </w:r>
      <w:r>
        <w:rPr>
          <w:rFonts w:ascii="宋体" w:hAnsi="宋体" w:eastAsia="宋体" w:cs="宋体"/>
          <w:spacing w:val="-12"/>
          <w:sz w:val="24"/>
          <w:szCs w:val="24"/>
        </w:rPr>
        <w:t>无</w:t>
      </w:r>
      <w:r>
        <w:rPr>
          <w:rFonts w:ascii="宋体" w:hAnsi="宋体" w:eastAsia="宋体" w:cs="宋体"/>
          <w:spacing w:val="15"/>
          <w:sz w:val="24"/>
          <w:szCs w:val="24"/>
        </w:rPr>
        <w:t xml:space="preserve"> </w:t>
      </w:r>
      <w:r>
        <w:rPr>
          <w:rFonts w:ascii="宋体" w:hAnsi="宋体" w:eastAsia="宋体" w:cs="宋体"/>
          <w:spacing w:val="-12"/>
          <w:sz w:val="24"/>
          <w:szCs w:val="24"/>
        </w:rPr>
        <w:t>效</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pacing w:val="17"/>
          <w:sz w:val="24"/>
          <w:szCs w:val="24"/>
        </w:rPr>
        <w:t xml:space="preserve"> </w:t>
      </w:r>
      <w:r>
        <w:rPr>
          <w:rFonts w:ascii="宋体" w:hAnsi="宋体" w:eastAsia="宋体" w:cs="宋体"/>
          <w:spacing w:val="-12"/>
          <w:sz w:val="24"/>
          <w:szCs w:val="24"/>
        </w:rPr>
        <w:t>营</w:t>
      </w:r>
      <w:r>
        <w:rPr>
          <w:rFonts w:ascii="宋体" w:hAnsi="宋体" w:eastAsia="宋体" w:cs="宋体"/>
          <w:spacing w:val="8"/>
          <w:sz w:val="24"/>
          <w:szCs w:val="24"/>
        </w:rPr>
        <w:t xml:space="preserve"> </w:t>
      </w:r>
      <w:r>
        <w:rPr>
          <w:rFonts w:ascii="宋体" w:hAnsi="宋体" w:eastAsia="宋体" w:cs="宋体"/>
          <w:spacing w:val="-12"/>
          <w:sz w:val="24"/>
          <w:szCs w:val="24"/>
        </w:rPr>
        <w:t>业</w:t>
      </w:r>
      <w:r>
        <w:rPr>
          <w:rFonts w:ascii="宋体" w:hAnsi="宋体" w:eastAsia="宋体" w:cs="宋体"/>
          <w:spacing w:val="10"/>
          <w:sz w:val="24"/>
          <w:szCs w:val="24"/>
        </w:rPr>
        <w:t xml:space="preserve"> </w:t>
      </w:r>
      <w:r>
        <w:rPr>
          <w:rFonts w:ascii="宋体" w:hAnsi="宋体" w:eastAsia="宋体" w:cs="宋体"/>
          <w:spacing w:val="-12"/>
          <w:sz w:val="24"/>
          <w:szCs w:val="24"/>
        </w:rPr>
        <w:t>执</w:t>
      </w:r>
      <w:r>
        <w:rPr>
          <w:rFonts w:ascii="宋体" w:hAnsi="宋体" w:eastAsia="宋体" w:cs="宋体"/>
          <w:spacing w:val="17"/>
          <w:sz w:val="24"/>
          <w:szCs w:val="24"/>
        </w:rPr>
        <w:t xml:space="preserve"> </w:t>
      </w:r>
      <w:r>
        <w:rPr>
          <w:rFonts w:ascii="宋体" w:hAnsi="宋体" w:eastAsia="宋体" w:cs="宋体"/>
          <w:spacing w:val="-12"/>
          <w:sz w:val="24"/>
          <w:szCs w:val="24"/>
        </w:rPr>
        <w:t>照</w:t>
      </w:r>
      <w:r>
        <w:rPr>
          <w:rFonts w:ascii="宋体" w:hAnsi="宋体" w:eastAsia="宋体" w:cs="宋体"/>
          <w:spacing w:val="26"/>
          <w:sz w:val="24"/>
          <w:szCs w:val="24"/>
        </w:rPr>
        <w:t xml:space="preserve"> </w:t>
      </w:r>
      <w:r>
        <w:rPr>
          <w:rFonts w:ascii="宋体" w:hAnsi="宋体" w:eastAsia="宋体" w:cs="宋体"/>
          <w:spacing w:val="-12"/>
          <w:sz w:val="24"/>
          <w:szCs w:val="24"/>
        </w:rPr>
        <w:t>、</w:t>
      </w:r>
      <w:r>
        <w:rPr>
          <w:rFonts w:ascii="宋体" w:hAnsi="宋体" w:eastAsia="宋体" w:cs="宋体"/>
          <w:spacing w:val="19"/>
          <w:sz w:val="24"/>
          <w:szCs w:val="24"/>
        </w:rPr>
        <w:t xml:space="preserve"> </w:t>
      </w:r>
      <w:r>
        <w:rPr>
          <w:rFonts w:ascii="宋体" w:hAnsi="宋体" w:eastAsia="宋体" w:cs="宋体"/>
          <w:spacing w:val="-12"/>
          <w:sz w:val="24"/>
          <w:szCs w:val="24"/>
        </w:rPr>
        <w:t>资</w:t>
      </w:r>
      <w:r>
        <w:rPr>
          <w:rFonts w:ascii="宋体" w:hAnsi="宋体" w:eastAsia="宋体" w:cs="宋体"/>
          <w:spacing w:val="11"/>
          <w:sz w:val="24"/>
          <w:szCs w:val="24"/>
        </w:rPr>
        <w:t xml:space="preserve"> </w:t>
      </w:r>
      <w:r>
        <w:rPr>
          <w:rFonts w:ascii="宋体" w:hAnsi="宋体" w:eastAsia="宋体" w:cs="宋体"/>
          <w:spacing w:val="-13"/>
          <w:sz w:val="24"/>
          <w:szCs w:val="24"/>
        </w:rPr>
        <w:t>质</w:t>
      </w:r>
      <w:r>
        <w:rPr>
          <w:rFonts w:ascii="宋体" w:hAnsi="宋体" w:eastAsia="宋体" w:cs="宋体"/>
          <w:spacing w:val="9"/>
          <w:sz w:val="24"/>
          <w:szCs w:val="24"/>
        </w:rPr>
        <w:t xml:space="preserve"> </w:t>
      </w:r>
      <w:r>
        <w:rPr>
          <w:rFonts w:ascii="宋体" w:hAnsi="宋体" w:eastAsia="宋体" w:cs="宋体"/>
          <w:spacing w:val="-13"/>
          <w:sz w:val="24"/>
          <w:szCs w:val="24"/>
        </w:rPr>
        <w:t>证</w:t>
      </w:r>
      <w:r>
        <w:rPr>
          <w:rFonts w:ascii="宋体" w:hAnsi="宋体" w:eastAsia="宋体" w:cs="宋体"/>
          <w:sz w:val="24"/>
          <w:szCs w:val="24"/>
        </w:rPr>
        <w:t xml:space="preserve">  </w:t>
      </w:r>
      <w:r>
        <w:rPr>
          <w:rFonts w:ascii="宋体" w:hAnsi="宋体" w:eastAsia="宋体" w:cs="宋体"/>
          <w:spacing w:val="-11"/>
          <w:sz w:val="24"/>
          <w:szCs w:val="24"/>
        </w:rPr>
        <w:t>书</w:t>
      </w:r>
      <w:r>
        <w:rPr>
          <w:rFonts w:ascii="宋体" w:hAnsi="宋体" w:eastAsia="宋体" w:cs="宋体"/>
          <w:spacing w:val="31"/>
          <w:sz w:val="24"/>
          <w:szCs w:val="24"/>
        </w:rPr>
        <w:t xml:space="preserve"> </w:t>
      </w:r>
      <w:r>
        <w:rPr>
          <w:rFonts w:ascii="宋体" w:hAnsi="宋体" w:eastAsia="宋体" w:cs="宋体"/>
          <w:spacing w:val="-11"/>
          <w:sz w:val="24"/>
          <w:szCs w:val="24"/>
        </w:rPr>
        <w:t>、 安</w:t>
      </w:r>
      <w:r>
        <w:rPr>
          <w:rFonts w:ascii="宋体" w:hAnsi="宋体" w:eastAsia="宋体" w:cs="宋体"/>
          <w:spacing w:val="9"/>
          <w:sz w:val="24"/>
          <w:szCs w:val="24"/>
        </w:rPr>
        <w:t xml:space="preserve"> </w:t>
      </w:r>
      <w:r>
        <w:rPr>
          <w:rFonts w:ascii="宋体" w:hAnsi="宋体" w:eastAsia="宋体" w:cs="宋体"/>
          <w:spacing w:val="-11"/>
          <w:sz w:val="24"/>
          <w:szCs w:val="24"/>
        </w:rPr>
        <w:t>全</w:t>
      </w:r>
      <w:r>
        <w:rPr>
          <w:rFonts w:ascii="宋体" w:hAnsi="宋体" w:eastAsia="宋体" w:cs="宋体"/>
          <w:spacing w:val="12"/>
          <w:sz w:val="24"/>
          <w:szCs w:val="24"/>
        </w:rPr>
        <w:t xml:space="preserve"> </w:t>
      </w:r>
      <w:r>
        <w:rPr>
          <w:rFonts w:ascii="宋体" w:hAnsi="宋体" w:eastAsia="宋体" w:cs="宋体"/>
          <w:spacing w:val="-11"/>
          <w:sz w:val="24"/>
          <w:szCs w:val="24"/>
        </w:rPr>
        <w:t>生</w:t>
      </w:r>
      <w:r>
        <w:rPr>
          <w:rFonts w:ascii="宋体" w:hAnsi="宋体" w:eastAsia="宋体" w:cs="宋体"/>
          <w:spacing w:val="9"/>
          <w:sz w:val="24"/>
          <w:szCs w:val="24"/>
        </w:rPr>
        <w:t xml:space="preserve"> </w:t>
      </w:r>
      <w:r>
        <w:rPr>
          <w:rFonts w:ascii="宋体" w:hAnsi="宋体" w:eastAsia="宋体" w:cs="宋体"/>
          <w:spacing w:val="-11"/>
          <w:sz w:val="24"/>
          <w:szCs w:val="24"/>
        </w:rPr>
        <w:t>产</w:t>
      </w:r>
      <w:r>
        <w:rPr>
          <w:rFonts w:ascii="宋体" w:hAnsi="宋体" w:eastAsia="宋体" w:cs="宋体"/>
          <w:spacing w:val="10"/>
          <w:sz w:val="24"/>
          <w:szCs w:val="24"/>
        </w:rPr>
        <w:t xml:space="preserve"> </w:t>
      </w:r>
      <w:r>
        <w:rPr>
          <w:rFonts w:ascii="宋体" w:hAnsi="宋体" w:eastAsia="宋体" w:cs="宋体"/>
          <w:spacing w:val="-11"/>
          <w:sz w:val="24"/>
          <w:szCs w:val="24"/>
        </w:rPr>
        <w:t>许</w:t>
      </w:r>
      <w:r>
        <w:rPr>
          <w:rFonts w:ascii="宋体" w:hAnsi="宋体" w:eastAsia="宋体" w:cs="宋体"/>
          <w:spacing w:val="12"/>
          <w:sz w:val="24"/>
          <w:szCs w:val="24"/>
        </w:rPr>
        <w:t xml:space="preserve"> </w:t>
      </w:r>
      <w:r>
        <w:rPr>
          <w:rFonts w:ascii="宋体" w:hAnsi="宋体" w:eastAsia="宋体" w:cs="宋体"/>
          <w:spacing w:val="-11"/>
          <w:sz w:val="24"/>
          <w:szCs w:val="24"/>
        </w:rPr>
        <w:t>可</w:t>
      </w:r>
      <w:r>
        <w:rPr>
          <w:rFonts w:ascii="宋体" w:hAnsi="宋体" w:eastAsia="宋体" w:cs="宋体"/>
          <w:spacing w:val="9"/>
          <w:sz w:val="24"/>
          <w:szCs w:val="24"/>
        </w:rPr>
        <w:t xml:space="preserve"> </w:t>
      </w:r>
      <w:r>
        <w:rPr>
          <w:rFonts w:ascii="宋体" w:hAnsi="宋体" w:eastAsia="宋体" w:cs="宋体"/>
          <w:spacing w:val="-11"/>
          <w:sz w:val="24"/>
          <w:szCs w:val="24"/>
        </w:rPr>
        <w:t>证</w:t>
      </w:r>
      <w:r>
        <w:rPr>
          <w:rFonts w:ascii="宋体" w:hAnsi="宋体" w:eastAsia="宋体" w:cs="宋体"/>
          <w:spacing w:val="29"/>
          <w:sz w:val="24"/>
          <w:szCs w:val="24"/>
        </w:rPr>
        <w:t xml:space="preserve"> </w:t>
      </w:r>
      <w:r>
        <w:rPr>
          <w:rFonts w:ascii="宋体" w:hAnsi="宋体" w:eastAsia="宋体" w:cs="宋体"/>
          <w:spacing w:val="-11"/>
          <w:sz w:val="24"/>
          <w:szCs w:val="24"/>
        </w:rPr>
        <w:t>的</w:t>
      </w:r>
      <w:r>
        <w:rPr>
          <w:rFonts w:ascii="宋体" w:hAnsi="宋体" w:eastAsia="宋体" w:cs="宋体"/>
          <w:sz w:val="24"/>
          <w:szCs w:val="24"/>
        </w:rPr>
        <w:t xml:space="preserve"> </w:t>
      </w:r>
      <w:r>
        <w:rPr>
          <w:rFonts w:ascii="宋体" w:hAnsi="宋体" w:eastAsia="宋体" w:cs="宋体"/>
          <w:spacing w:val="-11"/>
          <w:sz w:val="24"/>
          <w:szCs w:val="24"/>
        </w:rPr>
        <w:t>。</w:t>
      </w:r>
    </w:p>
    <w:p w14:paraId="2613C6CA">
      <w:pPr>
        <w:spacing w:before="29" w:line="234" w:lineRule="auto"/>
        <w:ind w:left="1808" w:right="1947" w:firstLine="413"/>
        <w:rPr>
          <w:rFonts w:ascii="宋体" w:hAnsi="宋体" w:eastAsia="宋体" w:cs="宋体"/>
          <w:sz w:val="24"/>
          <w:szCs w:val="24"/>
        </w:rPr>
      </w:pPr>
      <w:r>
        <w:rPr>
          <w:rFonts w:ascii="宋体" w:hAnsi="宋体" w:eastAsia="宋体" w:cs="宋体"/>
          <w:spacing w:val="-12"/>
          <w:sz w:val="24"/>
          <w:szCs w:val="24"/>
        </w:rPr>
        <w:t>B</w:t>
      </w:r>
      <w:r>
        <w:rPr>
          <w:rFonts w:ascii="宋体" w:hAnsi="宋体" w:eastAsia="宋体" w:cs="宋体"/>
          <w:spacing w:val="-27"/>
          <w:sz w:val="24"/>
          <w:szCs w:val="24"/>
        </w:rPr>
        <w:t xml:space="preserve"> </w:t>
      </w:r>
      <w:r>
        <w:rPr>
          <w:rFonts w:ascii="宋体" w:hAnsi="宋体" w:eastAsia="宋体" w:cs="宋体"/>
          <w:spacing w:val="-12"/>
          <w:sz w:val="24"/>
          <w:szCs w:val="24"/>
        </w:rPr>
        <w:t>1</w:t>
      </w:r>
      <w:r>
        <w:rPr>
          <w:rFonts w:ascii="宋体" w:hAnsi="宋体" w:eastAsia="宋体" w:cs="宋体"/>
          <w:spacing w:val="-44"/>
          <w:sz w:val="24"/>
          <w:szCs w:val="24"/>
        </w:rPr>
        <w:t xml:space="preserve"> </w:t>
      </w:r>
      <w:r>
        <w:rPr>
          <w:rFonts w:ascii="宋体" w:hAnsi="宋体" w:eastAsia="宋体" w:cs="宋体"/>
          <w:spacing w:val="-12"/>
          <w:sz w:val="24"/>
          <w:szCs w:val="24"/>
        </w:rPr>
        <w:t>.</w:t>
      </w:r>
      <w:r>
        <w:rPr>
          <w:rFonts w:ascii="宋体" w:hAnsi="宋体" w:eastAsia="宋体" w:cs="宋体"/>
          <w:spacing w:val="-48"/>
          <w:sz w:val="24"/>
          <w:szCs w:val="24"/>
        </w:rPr>
        <w:t xml:space="preserve"> </w:t>
      </w:r>
      <w:r>
        <w:rPr>
          <w:rFonts w:ascii="宋体" w:hAnsi="宋体" w:eastAsia="宋体" w:cs="宋体"/>
          <w:spacing w:val="-12"/>
          <w:sz w:val="24"/>
          <w:szCs w:val="24"/>
        </w:rPr>
        <w:t>2</w:t>
      </w:r>
      <w:r>
        <w:rPr>
          <w:rFonts w:ascii="宋体" w:hAnsi="宋体" w:eastAsia="宋体" w:cs="宋体"/>
          <w:spacing w:val="44"/>
          <w:sz w:val="24"/>
          <w:szCs w:val="24"/>
        </w:rPr>
        <w:t xml:space="preserve"> </w:t>
      </w:r>
      <w:r>
        <w:rPr>
          <w:rFonts w:ascii="宋体" w:hAnsi="宋体" w:eastAsia="宋体" w:cs="宋体"/>
          <w:spacing w:val="-12"/>
          <w:sz w:val="24"/>
          <w:szCs w:val="24"/>
        </w:rPr>
        <w:t>投 标 文</w:t>
      </w:r>
      <w:r>
        <w:rPr>
          <w:rFonts w:ascii="宋体" w:hAnsi="宋体" w:eastAsia="宋体" w:cs="宋体"/>
          <w:spacing w:val="8"/>
          <w:sz w:val="24"/>
          <w:szCs w:val="24"/>
        </w:rPr>
        <w:t xml:space="preserve"> </w:t>
      </w:r>
      <w:r>
        <w:rPr>
          <w:rFonts w:ascii="宋体" w:hAnsi="宋体" w:eastAsia="宋体" w:cs="宋体"/>
          <w:spacing w:val="-12"/>
          <w:sz w:val="24"/>
          <w:szCs w:val="24"/>
        </w:rPr>
        <w:t>件</w:t>
      </w:r>
      <w:r>
        <w:rPr>
          <w:rFonts w:ascii="宋体" w:hAnsi="宋体" w:eastAsia="宋体" w:cs="宋体"/>
          <w:spacing w:val="17"/>
          <w:sz w:val="24"/>
          <w:szCs w:val="24"/>
        </w:rPr>
        <w:t xml:space="preserve"> </w:t>
      </w:r>
      <w:r>
        <w:rPr>
          <w:rFonts w:ascii="宋体" w:hAnsi="宋体" w:eastAsia="宋体" w:cs="宋体"/>
          <w:spacing w:val="-12"/>
          <w:sz w:val="24"/>
          <w:szCs w:val="24"/>
        </w:rPr>
        <w:t>下</w:t>
      </w:r>
      <w:r>
        <w:rPr>
          <w:rFonts w:ascii="宋体" w:hAnsi="宋体" w:eastAsia="宋体" w:cs="宋体"/>
          <w:spacing w:val="14"/>
          <w:sz w:val="24"/>
          <w:szCs w:val="24"/>
        </w:rPr>
        <w:t xml:space="preserve"> </w:t>
      </w:r>
      <w:r>
        <w:rPr>
          <w:rFonts w:ascii="宋体" w:hAnsi="宋体" w:eastAsia="宋体" w:cs="宋体"/>
          <w:spacing w:val="-12"/>
          <w:sz w:val="24"/>
          <w:szCs w:val="24"/>
        </w:rPr>
        <w:t>列</w:t>
      </w:r>
      <w:r>
        <w:rPr>
          <w:rFonts w:ascii="宋体" w:hAnsi="宋体" w:eastAsia="宋体" w:cs="宋体"/>
          <w:spacing w:val="38"/>
          <w:sz w:val="24"/>
          <w:szCs w:val="24"/>
        </w:rPr>
        <w:t xml:space="preserve"> </w:t>
      </w:r>
      <w:r>
        <w:rPr>
          <w:rFonts w:ascii="宋体" w:hAnsi="宋体" w:eastAsia="宋体" w:cs="宋体"/>
          <w:spacing w:val="-12"/>
          <w:sz w:val="24"/>
          <w:szCs w:val="24"/>
        </w:rPr>
        <w:t>内</w:t>
      </w:r>
      <w:r>
        <w:rPr>
          <w:rFonts w:ascii="宋体" w:hAnsi="宋体" w:eastAsia="宋体" w:cs="宋体"/>
          <w:spacing w:val="13"/>
          <w:sz w:val="24"/>
          <w:szCs w:val="24"/>
        </w:rPr>
        <w:t xml:space="preserve"> </w:t>
      </w:r>
      <w:r>
        <w:rPr>
          <w:rFonts w:ascii="宋体" w:hAnsi="宋体" w:eastAsia="宋体" w:cs="宋体"/>
          <w:spacing w:val="-12"/>
          <w:sz w:val="24"/>
          <w:szCs w:val="24"/>
        </w:rPr>
        <w:t>容</w:t>
      </w:r>
      <w:r>
        <w:rPr>
          <w:rFonts w:ascii="宋体" w:hAnsi="宋体" w:eastAsia="宋体" w:cs="宋体"/>
          <w:spacing w:val="13"/>
          <w:sz w:val="24"/>
          <w:szCs w:val="24"/>
        </w:rPr>
        <w:t xml:space="preserve"> </w:t>
      </w:r>
      <w:r>
        <w:rPr>
          <w:rFonts w:ascii="宋体" w:hAnsi="宋体" w:eastAsia="宋体" w:cs="宋体"/>
          <w:spacing w:val="-12"/>
          <w:sz w:val="24"/>
          <w:szCs w:val="24"/>
        </w:rPr>
        <w:t>未</w:t>
      </w:r>
      <w:r>
        <w:rPr>
          <w:rFonts w:ascii="宋体" w:hAnsi="宋体" w:eastAsia="宋体" w:cs="宋体"/>
          <w:spacing w:val="11"/>
          <w:sz w:val="24"/>
          <w:szCs w:val="24"/>
        </w:rPr>
        <w:t xml:space="preserve"> </w:t>
      </w:r>
      <w:r>
        <w:rPr>
          <w:rFonts w:ascii="宋体" w:hAnsi="宋体" w:eastAsia="宋体" w:cs="宋体"/>
          <w:spacing w:val="-12"/>
          <w:sz w:val="24"/>
          <w:szCs w:val="24"/>
        </w:rPr>
        <w:t>按</w:t>
      </w:r>
      <w:r>
        <w:rPr>
          <w:rFonts w:ascii="宋体" w:hAnsi="宋体" w:eastAsia="宋体" w:cs="宋体"/>
          <w:spacing w:val="17"/>
          <w:sz w:val="24"/>
          <w:szCs w:val="24"/>
        </w:rPr>
        <w:t xml:space="preserve"> </w:t>
      </w:r>
      <w:r>
        <w:rPr>
          <w:rFonts w:ascii="宋体" w:hAnsi="宋体" w:eastAsia="宋体" w:cs="宋体"/>
          <w:spacing w:val="-12"/>
          <w:sz w:val="24"/>
          <w:szCs w:val="24"/>
        </w:rPr>
        <w:t>照</w:t>
      </w:r>
      <w:r>
        <w:rPr>
          <w:rFonts w:ascii="宋体" w:hAnsi="宋体" w:eastAsia="宋体" w:cs="宋体"/>
          <w:spacing w:val="10"/>
          <w:sz w:val="24"/>
          <w:szCs w:val="24"/>
        </w:rPr>
        <w:t xml:space="preserve"> </w:t>
      </w:r>
      <w:r>
        <w:rPr>
          <w:rFonts w:ascii="宋体" w:hAnsi="宋体" w:eastAsia="宋体" w:cs="宋体"/>
          <w:spacing w:val="-12"/>
          <w:sz w:val="24"/>
          <w:szCs w:val="24"/>
        </w:rPr>
        <w:t>招</w:t>
      </w:r>
      <w:r>
        <w:rPr>
          <w:rFonts w:ascii="宋体" w:hAnsi="宋体" w:eastAsia="宋体" w:cs="宋体"/>
          <w:spacing w:val="11"/>
          <w:sz w:val="24"/>
          <w:szCs w:val="24"/>
        </w:rPr>
        <w:t xml:space="preserve"> </w:t>
      </w:r>
      <w:r>
        <w:rPr>
          <w:rFonts w:ascii="宋体" w:hAnsi="宋体" w:eastAsia="宋体" w:cs="宋体"/>
          <w:spacing w:val="-12"/>
          <w:sz w:val="24"/>
          <w:szCs w:val="24"/>
        </w:rPr>
        <w:t>标</w:t>
      </w:r>
      <w:r>
        <w:rPr>
          <w:rFonts w:ascii="宋体" w:hAnsi="宋体" w:eastAsia="宋体" w:cs="宋体"/>
          <w:spacing w:val="11"/>
          <w:sz w:val="24"/>
          <w:szCs w:val="24"/>
        </w:rPr>
        <w:t xml:space="preserve"> </w:t>
      </w:r>
      <w:r>
        <w:rPr>
          <w:rFonts w:ascii="宋体" w:hAnsi="宋体" w:eastAsia="宋体" w:cs="宋体"/>
          <w:spacing w:val="-12"/>
          <w:sz w:val="24"/>
          <w:szCs w:val="24"/>
        </w:rPr>
        <w:t>文</w:t>
      </w:r>
      <w:r>
        <w:rPr>
          <w:rFonts w:ascii="宋体" w:hAnsi="宋体" w:eastAsia="宋体" w:cs="宋体"/>
          <w:spacing w:val="8"/>
          <w:sz w:val="24"/>
          <w:szCs w:val="24"/>
        </w:rPr>
        <w:t xml:space="preserve"> </w:t>
      </w:r>
      <w:r>
        <w:rPr>
          <w:rFonts w:ascii="宋体" w:hAnsi="宋体" w:eastAsia="宋体" w:cs="宋体"/>
          <w:spacing w:val="-12"/>
          <w:sz w:val="24"/>
          <w:szCs w:val="24"/>
        </w:rPr>
        <w:t>件</w:t>
      </w:r>
      <w:r>
        <w:rPr>
          <w:rFonts w:ascii="宋体" w:hAnsi="宋体" w:eastAsia="宋体" w:cs="宋体"/>
          <w:spacing w:val="11"/>
          <w:sz w:val="24"/>
          <w:szCs w:val="24"/>
        </w:rPr>
        <w:t xml:space="preserve"> </w:t>
      </w:r>
      <w:r>
        <w:rPr>
          <w:rFonts w:ascii="宋体" w:hAnsi="宋体" w:eastAsia="宋体" w:cs="宋体"/>
          <w:spacing w:val="-12"/>
          <w:sz w:val="24"/>
          <w:szCs w:val="24"/>
        </w:rPr>
        <w:t>要</w:t>
      </w:r>
      <w:r>
        <w:rPr>
          <w:rFonts w:ascii="宋体" w:hAnsi="宋体" w:eastAsia="宋体" w:cs="宋体"/>
          <w:spacing w:val="11"/>
          <w:sz w:val="24"/>
          <w:szCs w:val="24"/>
        </w:rPr>
        <w:t xml:space="preserve"> </w:t>
      </w:r>
      <w:r>
        <w:rPr>
          <w:rFonts w:ascii="宋体" w:hAnsi="宋体" w:eastAsia="宋体" w:cs="宋体"/>
          <w:spacing w:val="-12"/>
          <w:sz w:val="24"/>
          <w:szCs w:val="24"/>
        </w:rPr>
        <w:t>求</w:t>
      </w:r>
      <w:r>
        <w:rPr>
          <w:rFonts w:ascii="宋体" w:hAnsi="宋体" w:eastAsia="宋体" w:cs="宋体"/>
          <w:spacing w:val="10"/>
          <w:sz w:val="24"/>
          <w:szCs w:val="24"/>
        </w:rPr>
        <w:t xml:space="preserve"> </w:t>
      </w:r>
      <w:r>
        <w:rPr>
          <w:rFonts w:ascii="宋体" w:hAnsi="宋体" w:eastAsia="宋体" w:cs="宋体"/>
          <w:spacing w:val="-12"/>
          <w:sz w:val="24"/>
          <w:szCs w:val="24"/>
        </w:rPr>
        <w:t>盖</w:t>
      </w:r>
      <w:r>
        <w:rPr>
          <w:rFonts w:ascii="宋体" w:hAnsi="宋体" w:eastAsia="宋体" w:cs="宋体"/>
          <w:spacing w:val="18"/>
          <w:sz w:val="24"/>
          <w:szCs w:val="24"/>
        </w:rPr>
        <w:t xml:space="preserve"> </w:t>
      </w:r>
      <w:r>
        <w:rPr>
          <w:rFonts w:ascii="宋体" w:hAnsi="宋体" w:eastAsia="宋体" w:cs="宋体"/>
          <w:spacing w:val="-12"/>
          <w:sz w:val="24"/>
          <w:szCs w:val="24"/>
        </w:rPr>
        <w:t>章</w:t>
      </w:r>
      <w:r>
        <w:rPr>
          <w:rFonts w:ascii="宋体" w:hAnsi="宋体" w:eastAsia="宋体" w:cs="宋体"/>
          <w:sz w:val="24"/>
          <w:szCs w:val="24"/>
        </w:rPr>
        <w:t xml:space="preserve">  </w:t>
      </w:r>
      <w:r>
        <w:rPr>
          <w:rFonts w:ascii="宋体" w:hAnsi="宋体" w:eastAsia="宋体" w:cs="宋体"/>
          <w:spacing w:val="-14"/>
          <w:sz w:val="24"/>
          <w:szCs w:val="24"/>
        </w:rPr>
        <w:t>和 签 字</w:t>
      </w:r>
      <w:r>
        <w:rPr>
          <w:rFonts w:ascii="宋体" w:hAnsi="宋体" w:eastAsia="宋体" w:cs="宋体"/>
          <w:spacing w:val="38"/>
          <w:sz w:val="24"/>
          <w:szCs w:val="24"/>
        </w:rPr>
        <w:t xml:space="preserve"> </w:t>
      </w:r>
      <w:r>
        <w:rPr>
          <w:rFonts w:ascii="宋体" w:hAnsi="宋体" w:eastAsia="宋体" w:cs="宋体"/>
          <w:spacing w:val="-14"/>
          <w:sz w:val="24"/>
          <w:szCs w:val="24"/>
        </w:rPr>
        <w:t>的</w:t>
      </w:r>
      <w:r>
        <w:rPr>
          <w:rFonts w:ascii="宋体" w:hAnsi="宋体" w:eastAsia="宋体" w:cs="宋体"/>
          <w:spacing w:val="30"/>
          <w:sz w:val="24"/>
          <w:szCs w:val="24"/>
        </w:rPr>
        <w:t xml:space="preserve"> </w:t>
      </w:r>
      <w:r>
        <w:rPr>
          <w:rFonts w:ascii="宋体" w:hAnsi="宋体" w:eastAsia="宋体" w:cs="宋体"/>
          <w:spacing w:val="-14"/>
          <w:sz w:val="24"/>
          <w:szCs w:val="24"/>
        </w:rPr>
        <w:t>：</w:t>
      </w:r>
      <w:r>
        <w:rPr>
          <w:rFonts w:ascii="宋体" w:hAnsi="宋体" w:eastAsia="宋体" w:cs="宋体"/>
          <w:spacing w:val="27"/>
          <w:sz w:val="24"/>
          <w:szCs w:val="24"/>
        </w:rPr>
        <w:t xml:space="preserve"> </w:t>
      </w:r>
      <w:r>
        <w:rPr>
          <w:rFonts w:ascii="宋体" w:hAnsi="宋体" w:eastAsia="宋体" w:cs="宋体"/>
          <w:spacing w:val="-14"/>
          <w:sz w:val="24"/>
          <w:szCs w:val="24"/>
        </w:rPr>
        <w:t>1</w:t>
      </w:r>
      <w:r>
        <w:rPr>
          <w:rFonts w:ascii="宋体" w:hAnsi="宋体" w:eastAsia="宋体" w:cs="宋体"/>
          <w:spacing w:val="-44"/>
          <w:sz w:val="24"/>
          <w:szCs w:val="24"/>
        </w:rPr>
        <w:t xml:space="preserve"> </w:t>
      </w:r>
      <w:r>
        <w:rPr>
          <w:rFonts w:ascii="宋体" w:hAnsi="宋体" w:eastAsia="宋体" w:cs="宋体"/>
          <w:spacing w:val="-14"/>
          <w:sz w:val="24"/>
          <w:szCs w:val="24"/>
        </w:rPr>
        <w:t>.</w:t>
      </w:r>
      <w:r>
        <w:rPr>
          <w:rFonts w:ascii="宋体" w:hAnsi="宋体" w:eastAsia="宋体" w:cs="宋体"/>
          <w:spacing w:val="-48"/>
          <w:sz w:val="24"/>
          <w:szCs w:val="24"/>
        </w:rPr>
        <w:t xml:space="preserve"> </w:t>
      </w:r>
      <w:r>
        <w:rPr>
          <w:rFonts w:ascii="宋体" w:hAnsi="宋体" w:eastAsia="宋体" w:cs="宋体"/>
          <w:spacing w:val="-14"/>
          <w:sz w:val="24"/>
          <w:szCs w:val="24"/>
        </w:rPr>
        <w:t>投</w:t>
      </w:r>
      <w:r>
        <w:rPr>
          <w:rFonts w:ascii="宋体" w:hAnsi="宋体" w:eastAsia="宋体" w:cs="宋体"/>
          <w:spacing w:val="11"/>
          <w:sz w:val="24"/>
          <w:szCs w:val="24"/>
        </w:rPr>
        <w:t xml:space="preserve"> </w:t>
      </w:r>
      <w:r>
        <w:rPr>
          <w:rFonts w:ascii="宋体" w:hAnsi="宋体" w:eastAsia="宋体" w:cs="宋体"/>
          <w:spacing w:val="-14"/>
          <w:sz w:val="24"/>
          <w:szCs w:val="24"/>
        </w:rPr>
        <w:t>标</w:t>
      </w:r>
      <w:r>
        <w:rPr>
          <w:rFonts w:ascii="宋体" w:hAnsi="宋体" w:eastAsia="宋体" w:cs="宋体"/>
          <w:spacing w:val="11"/>
          <w:sz w:val="24"/>
          <w:szCs w:val="24"/>
        </w:rPr>
        <w:t xml:space="preserve"> </w:t>
      </w:r>
      <w:r>
        <w:rPr>
          <w:rFonts w:ascii="宋体" w:hAnsi="宋体" w:eastAsia="宋体" w:cs="宋体"/>
          <w:spacing w:val="-14"/>
          <w:sz w:val="24"/>
          <w:szCs w:val="24"/>
        </w:rPr>
        <w:t>文</w:t>
      </w:r>
      <w:r>
        <w:rPr>
          <w:rFonts w:ascii="宋体" w:hAnsi="宋体" w:eastAsia="宋体" w:cs="宋体"/>
          <w:spacing w:val="8"/>
          <w:sz w:val="24"/>
          <w:szCs w:val="24"/>
        </w:rPr>
        <w:t xml:space="preserve"> </w:t>
      </w:r>
      <w:r>
        <w:rPr>
          <w:rFonts w:ascii="宋体" w:hAnsi="宋体" w:eastAsia="宋体" w:cs="宋体"/>
          <w:spacing w:val="-14"/>
          <w:sz w:val="24"/>
          <w:szCs w:val="24"/>
        </w:rPr>
        <w:t>件</w:t>
      </w:r>
      <w:r>
        <w:rPr>
          <w:rFonts w:ascii="宋体" w:hAnsi="宋体" w:eastAsia="宋体" w:cs="宋体"/>
          <w:spacing w:val="9"/>
          <w:sz w:val="24"/>
          <w:szCs w:val="24"/>
        </w:rPr>
        <w:t xml:space="preserve"> </w:t>
      </w:r>
      <w:r>
        <w:rPr>
          <w:rFonts w:ascii="宋体" w:hAnsi="宋体" w:eastAsia="宋体" w:cs="宋体"/>
          <w:spacing w:val="-14"/>
          <w:sz w:val="24"/>
          <w:szCs w:val="24"/>
        </w:rPr>
        <w:t>封</w:t>
      </w:r>
      <w:r>
        <w:rPr>
          <w:rFonts w:ascii="宋体" w:hAnsi="宋体" w:eastAsia="宋体" w:cs="宋体"/>
          <w:spacing w:val="10"/>
          <w:sz w:val="24"/>
          <w:szCs w:val="24"/>
        </w:rPr>
        <w:t xml:space="preserve"> </w:t>
      </w:r>
      <w:r>
        <w:rPr>
          <w:rFonts w:ascii="宋体" w:hAnsi="宋体" w:eastAsia="宋体" w:cs="宋体"/>
          <w:spacing w:val="-14"/>
          <w:sz w:val="24"/>
          <w:szCs w:val="24"/>
        </w:rPr>
        <w:t>面</w:t>
      </w:r>
      <w:r>
        <w:rPr>
          <w:rFonts w:ascii="宋体" w:hAnsi="宋体" w:eastAsia="宋体" w:cs="宋体"/>
          <w:spacing w:val="30"/>
          <w:sz w:val="24"/>
          <w:szCs w:val="24"/>
        </w:rPr>
        <w:t xml:space="preserve"> </w:t>
      </w:r>
      <w:r>
        <w:rPr>
          <w:rFonts w:ascii="宋体" w:hAnsi="宋体" w:eastAsia="宋体" w:cs="宋体"/>
          <w:spacing w:val="-14"/>
          <w:sz w:val="24"/>
          <w:szCs w:val="24"/>
        </w:rPr>
        <w:t>；</w:t>
      </w:r>
      <w:r>
        <w:rPr>
          <w:rFonts w:ascii="宋体" w:hAnsi="宋体" w:eastAsia="宋体" w:cs="宋体"/>
          <w:spacing w:val="13"/>
          <w:sz w:val="24"/>
          <w:szCs w:val="24"/>
        </w:rPr>
        <w:t xml:space="preserve"> </w:t>
      </w:r>
      <w:r>
        <w:rPr>
          <w:rFonts w:ascii="宋体" w:hAnsi="宋体" w:eastAsia="宋体" w:cs="宋体"/>
          <w:spacing w:val="-14"/>
          <w:sz w:val="24"/>
          <w:szCs w:val="24"/>
        </w:rPr>
        <w:t>2</w:t>
      </w:r>
      <w:r>
        <w:rPr>
          <w:rFonts w:ascii="宋体" w:hAnsi="宋体" w:eastAsia="宋体" w:cs="宋体"/>
          <w:spacing w:val="-44"/>
          <w:sz w:val="24"/>
          <w:szCs w:val="24"/>
        </w:rPr>
        <w:t xml:space="preserve"> </w:t>
      </w:r>
      <w:r>
        <w:rPr>
          <w:rFonts w:ascii="宋体" w:hAnsi="宋体" w:eastAsia="宋体" w:cs="宋体"/>
          <w:spacing w:val="-14"/>
          <w:sz w:val="24"/>
          <w:szCs w:val="24"/>
        </w:rPr>
        <w:t>.</w:t>
      </w:r>
      <w:r>
        <w:rPr>
          <w:rFonts w:ascii="宋体" w:hAnsi="宋体" w:eastAsia="宋体" w:cs="宋体"/>
          <w:spacing w:val="-48"/>
          <w:sz w:val="24"/>
          <w:szCs w:val="24"/>
        </w:rPr>
        <w:t xml:space="preserve"> </w:t>
      </w:r>
      <w:r>
        <w:rPr>
          <w:rFonts w:ascii="宋体" w:hAnsi="宋体" w:eastAsia="宋体" w:cs="宋体"/>
          <w:spacing w:val="-14"/>
          <w:sz w:val="24"/>
          <w:szCs w:val="24"/>
        </w:rPr>
        <w:t>投</w:t>
      </w:r>
      <w:r>
        <w:rPr>
          <w:rFonts w:ascii="宋体" w:hAnsi="宋体" w:eastAsia="宋体" w:cs="宋体"/>
          <w:spacing w:val="11"/>
          <w:sz w:val="24"/>
          <w:szCs w:val="24"/>
        </w:rPr>
        <w:t xml:space="preserve"> </w:t>
      </w:r>
      <w:r>
        <w:rPr>
          <w:rFonts w:ascii="宋体" w:hAnsi="宋体" w:eastAsia="宋体" w:cs="宋体"/>
          <w:spacing w:val="-14"/>
          <w:sz w:val="24"/>
          <w:szCs w:val="24"/>
        </w:rPr>
        <w:t>标</w:t>
      </w:r>
      <w:r>
        <w:rPr>
          <w:rFonts w:ascii="宋体" w:hAnsi="宋体" w:eastAsia="宋体" w:cs="宋体"/>
          <w:spacing w:val="25"/>
          <w:sz w:val="24"/>
          <w:szCs w:val="24"/>
        </w:rPr>
        <w:t xml:space="preserve"> </w:t>
      </w:r>
      <w:r>
        <w:rPr>
          <w:rFonts w:ascii="宋体" w:hAnsi="宋体" w:eastAsia="宋体" w:cs="宋体"/>
          <w:spacing w:val="-14"/>
          <w:sz w:val="24"/>
          <w:szCs w:val="24"/>
        </w:rPr>
        <w:t>函</w:t>
      </w:r>
      <w:r>
        <w:rPr>
          <w:rFonts w:ascii="宋体" w:hAnsi="宋体" w:eastAsia="宋体" w:cs="宋体"/>
          <w:spacing w:val="30"/>
          <w:sz w:val="24"/>
          <w:szCs w:val="24"/>
        </w:rPr>
        <w:t xml:space="preserve"> </w:t>
      </w:r>
      <w:r>
        <w:rPr>
          <w:rFonts w:ascii="宋体" w:hAnsi="宋体" w:eastAsia="宋体" w:cs="宋体"/>
          <w:spacing w:val="-14"/>
          <w:sz w:val="24"/>
          <w:szCs w:val="24"/>
        </w:rPr>
        <w:t>；</w:t>
      </w:r>
      <w:r>
        <w:rPr>
          <w:rFonts w:ascii="宋体" w:hAnsi="宋体" w:eastAsia="宋体" w:cs="宋体"/>
          <w:spacing w:val="14"/>
          <w:sz w:val="24"/>
          <w:szCs w:val="24"/>
        </w:rPr>
        <w:t xml:space="preserve"> </w:t>
      </w:r>
      <w:r>
        <w:rPr>
          <w:rFonts w:ascii="宋体" w:hAnsi="宋体" w:eastAsia="宋体" w:cs="宋体"/>
          <w:spacing w:val="-14"/>
          <w:sz w:val="24"/>
          <w:szCs w:val="24"/>
        </w:rPr>
        <w:t>3</w:t>
      </w:r>
      <w:r>
        <w:rPr>
          <w:rFonts w:ascii="宋体" w:hAnsi="宋体" w:eastAsia="宋体" w:cs="宋体"/>
          <w:spacing w:val="-44"/>
          <w:sz w:val="24"/>
          <w:szCs w:val="24"/>
        </w:rPr>
        <w:t xml:space="preserve"> </w:t>
      </w:r>
      <w:r>
        <w:rPr>
          <w:rFonts w:ascii="宋体" w:hAnsi="宋体" w:eastAsia="宋体" w:cs="宋体"/>
          <w:spacing w:val="-14"/>
          <w:sz w:val="24"/>
          <w:szCs w:val="24"/>
        </w:rPr>
        <w:t>.</w:t>
      </w:r>
      <w:r>
        <w:rPr>
          <w:rFonts w:ascii="宋体" w:hAnsi="宋体" w:eastAsia="宋体" w:cs="宋体"/>
          <w:spacing w:val="-50"/>
          <w:sz w:val="24"/>
          <w:szCs w:val="24"/>
        </w:rPr>
        <w:t xml:space="preserve"> </w:t>
      </w:r>
      <w:r>
        <w:rPr>
          <w:rFonts w:ascii="宋体" w:hAnsi="宋体" w:eastAsia="宋体" w:cs="宋体"/>
          <w:spacing w:val="-14"/>
          <w:sz w:val="24"/>
          <w:szCs w:val="24"/>
        </w:rPr>
        <w:t>法</w:t>
      </w:r>
      <w:r>
        <w:rPr>
          <w:rFonts w:ascii="宋体" w:hAnsi="宋体" w:eastAsia="宋体" w:cs="宋体"/>
          <w:spacing w:val="15"/>
          <w:sz w:val="24"/>
          <w:szCs w:val="24"/>
        </w:rPr>
        <w:t xml:space="preserve"> </w:t>
      </w:r>
      <w:r>
        <w:rPr>
          <w:rFonts w:ascii="宋体" w:hAnsi="宋体" w:eastAsia="宋体" w:cs="宋体"/>
          <w:spacing w:val="-14"/>
          <w:sz w:val="24"/>
          <w:szCs w:val="24"/>
        </w:rPr>
        <w:t>定</w:t>
      </w:r>
      <w:r>
        <w:rPr>
          <w:rFonts w:ascii="宋体" w:hAnsi="宋体" w:eastAsia="宋体" w:cs="宋体"/>
          <w:spacing w:val="9"/>
          <w:sz w:val="24"/>
          <w:szCs w:val="24"/>
        </w:rPr>
        <w:t xml:space="preserve"> </w:t>
      </w:r>
      <w:r>
        <w:rPr>
          <w:rFonts w:ascii="宋体" w:hAnsi="宋体" w:eastAsia="宋体" w:cs="宋体"/>
          <w:spacing w:val="-14"/>
          <w:sz w:val="24"/>
          <w:szCs w:val="24"/>
        </w:rPr>
        <w:t>代</w:t>
      </w:r>
      <w:r>
        <w:rPr>
          <w:rFonts w:ascii="宋体" w:hAnsi="宋体" w:eastAsia="宋体" w:cs="宋体"/>
          <w:spacing w:val="8"/>
          <w:sz w:val="24"/>
          <w:szCs w:val="24"/>
        </w:rPr>
        <w:t xml:space="preserve"> </w:t>
      </w:r>
      <w:r>
        <w:rPr>
          <w:rFonts w:ascii="宋体" w:hAnsi="宋体" w:eastAsia="宋体" w:cs="宋体"/>
          <w:spacing w:val="-14"/>
          <w:sz w:val="24"/>
          <w:szCs w:val="24"/>
        </w:rPr>
        <w:t>表</w:t>
      </w:r>
      <w:r>
        <w:rPr>
          <w:rFonts w:ascii="宋体" w:hAnsi="宋体" w:eastAsia="宋体" w:cs="宋体"/>
          <w:sz w:val="24"/>
          <w:szCs w:val="24"/>
        </w:rPr>
        <w:t xml:space="preserve"> </w:t>
      </w:r>
      <w:r>
        <w:rPr>
          <w:rFonts w:ascii="宋体" w:hAnsi="宋体" w:eastAsia="宋体" w:cs="宋体"/>
          <w:spacing w:val="-10"/>
          <w:sz w:val="24"/>
          <w:szCs w:val="24"/>
        </w:rPr>
        <w:t>人 证</w:t>
      </w:r>
      <w:r>
        <w:rPr>
          <w:rFonts w:ascii="宋体" w:hAnsi="宋体" w:eastAsia="宋体" w:cs="宋体"/>
          <w:spacing w:val="35"/>
          <w:sz w:val="24"/>
          <w:szCs w:val="24"/>
        </w:rPr>
        <w:t xml:space="preserve"> </w:t>
      </w:r>
      <w:r>
        <w:rPr>
          <w:rFonts w:ascii="宋体" w:hAnsi="宋体" w:eastAsia="宋体" w:cs="宋体"/>
          <w:spacing w:val="-10"/>
          <w:sz w:val="24"/>
          <w:szCs w:val="24"/>
        </w:rPr>
        <w:t>明 书</w:t>
      </w:r>
      <w:r>
        <w:rPr>
          <w:rFonts w:ascii="宋体" w:hAnsi="宋体" w:eastAsia="宋体" w:cs="宋体"/>
          <w:spacing w:val="12"/>
          <w:sz w:val="24"/>
          <w:szCs w:val="24"/>
        </w:rPr>
        <w:t xml:space="preserve"> </w:t>
      </w:r>
      <w:r>
        <w:rPr>
          <w:rFonts w:ascii="宋体" w:hAnsi="宋体" w:eastAsia="宋体" w:cs="宋体"/>
          <w:spacing w:val="-10"/>
          <w:sz w:val="24"/>
          <w:szCs w:val="24"/>
        </w:rPr>
        <w:t>或</w:t>
      </w:r>
      <w:r>
        <w:rPr>
          <w:rFonts w:ascii="宋体" w:hAnsi="宋体" w:eastAsia="宋体" w:cs="宋体"/>
          <w:spacing w:val="11"/>
          <w:sz w:val="24"/>
          <w:szCs w:val="24"/>
        </w:rPr>
        <w:t xml:space="preserve"> </w:t>
      </w:r>
      <w:r>
        <w:rPr>
          <w:rFonts w:ascii="宋体" w:hAnsi="宋体" w:eastAsia="宋体" w:cs="宋体"/>
          <w:spacing w:val="-10"/>
          <w:sz w:val="24"/>
          <w:szCs w:val="24"/>
        </w:rPr>
        <w:t>法</w:t>
      </w:r>
      <w:r>
        <w:rPr>
          <w:rFonts w:ascii="宋体" w:hAnsi="宋体" w:eastAsia="宋体" w:cs="宋体"/>
          <w:spacing w:val="15"/>
          <w:sz w:val="24"/>
          <w:szCs w:val="24"/>
        </w:rPr>
        <w:t xml:space="preserve"> </w:t>
      </w:r>
      <w:r>
        <w:rPr>
          <w:rFonts w:ascii="宋体" w:hAnsi="宋体" w:eastAsia="宋体" w:cs="宋体"/>
          <w:spacing w:val="-10"/>
          <w:sz w:val="24"/>
          <w:szCs w:val="24"/>
        </w:rPr>
        <w:t>定 代</w:t>
      </w:r>
      <w:r>
        <w:rPr>
          <w:rFonts w:ascii="宋体" w:hAnsi="宋体" w:eastAsia="宋体" w:cs="宋体"/>
          <w:spacing w:val="8"/>
          <w:sz w:val="24"/>
          <w:szCs w:val="24"/>
        </w:rPr>
        <w:t xml:space="preserve"> </w:t>
      </w:r>
      <w:r>
        <w:rPr>
          <w:rFonts w:ascii="宋体" w:hAnsi="宋体" w:eastAsia="宋体" w:cs="宋体"/>
          <w:spacing w:val="-10"/>
          <w:sz w:val="24"/>
          <w:szCs w:val="24"/>
        </w:rPr>
        <w:t>表</w:t>
      </w:r>
      <w:r>
        <w:rPr>
          <w:rFonts w:ascii="宋体" w:hAnsi="宋体" w:eastAsia="宋体" w:cs="宋体"/>
          <w:spacing w:val="11"/>
          <w:sz w:val="24"/>
          <w:szCs w:val="24"/>
        </w:rPr>
        <w:t xml:space="preserve"> </w:t>
      </w:r>
      <w:r>
        <w:rPr>
          <w:rFonts w:ascii="宋体" w:hAnsi="宋体" w:eastAsia="宋体" w:cs="宋体"/>
          <w:spacing w:val="-10"/>
          <w:sz w:val="24"/>
          <w:szCs w:val="24"/>
        </w:rPr>
        <w:t>人</w:t>
      </w:r>
      <w:r>
        <w:rPr>
          <w:rFonts w:ascii="宋体" w:hAnsi="宋体" w:eastAsia="宋体" w:cs="宋体"/>
          <w:spacing w:val="9"/>
          <w:sz w:val="24"/>
          <w:szCs w:val="24"/>
        </w:rPr>
        <w:t xml:space="preserve"> </w:t>
      </w:r>
      <w:r>
        <w:rPr>
          <w:rFonts w:ascii="宋体" w:hAnsi="宋体" w:eastAsia="宋体" w:cs="宋体"/>
          <w:spacing w:val="-10"/>
          <w:sz w:val="24"/>
          <w:szCs w:val="24"/>
        </w:rPr>
        <w:t>授</w:t>
      </w:r>
      <w:r>
        <w:rPr>
          <w:rFonts w:ascii="宋体" w:hAnsi="宋体" w:eastAsia="宋体" w:cs="宋体"/>
          <w:spacing w:val="8"/>
          <w:sz w:val="24"/>
          <w:szCs w:val="24"/>
        </w:rPr>
        <w:t xml:space="preserve"> </w:t>
      </w:r>
      <w:r>
        <w:rPr>
          <w:rFonts w:ascii="宋体" w:hAnsi="宋体" w:eastAsia="宋体" w:cs="宋体"/>
          <w:spacing w:val="-10"/>
          <w:sz w:val="24"/>
          <w:szCs w:val="24"/>
        </w:rPr>
        <w:t>权</w:t>
      </w:r>
      <w:r>
        <w:rPr>
          <w:rFonts w:ascii="宋体" w:hAnsi="宋体" w:eastAsia="宋体" w:cs="宋体"/>
          <w:spacing w:val="9"/>
          <w:sz w:val="24"/>
          <w:szCs w:val="24"/>
        </w:rPr>
        <w:t xml:space="preserve"> </w:t>
      </w:r>
      <w:r>
        <w:rPr>
          <w:rFonts w:ascii="宋体" w:hAnsi="宋体" w:eastAsia="宋体" w:cs="宋体"/>
          <w:spacing w:val="-10"/>
          <w:sz w:val="24"/>
          <w:szCs w:val="24"/>
        </w:rPr>
        <w:t>委</w:t>
      </w:r>
      <w:r>
        <w:rPr>
          <w:rFonts w:ascii="宋体" w:hAnsi="宋体" w:eastAsia="宋体" w:cs="宋体"/>
          <w:spacing w:val="9"/>
          <w:sz w:val="24"/>
          <w:szCs w:val="24"/>
        </w:rPr>
        <w:t xml:space="preserve"> </w:t>
      </w:r>
      <w:r>
        <w:rPr>
          <w:rFonts w:ascii="宋体" w:hAnsi="宋体" w:eastAsia="宋体" w:cs="宋体"/>
          <w:spacing w:val="-10"/>
          <w:sz w:val="24"/>
          <w:szCs w:val="24"/>
        </w:rPr>
        <w:t>托</w:t>
      </w:r>
      <w:r>
        <w:rPr>
          <w:rFonts w:ascii="宋体" w:hAnsi="宋体" w:eastAsia="宋体" w:cs="宋体"/>
          <w:spacing w:val="14"/>
          <w:sz w:val="24"/>
          <w:szCs w:val="24"/>
        </w:rPr>
        <w:t xml:space="preserve"> </w:t>
      </w:r>
      <w:r>
        <w:rPr>
          <w:rFonts w:ascii="宋体" w:hAnsi="宋体" w:eastAsia="宋体" w:cs="宋体"/>
          <w:spacing w:val="-10"/>
          <w:sz w:val="24"/>
          <w:szCs w:val="24"/>
        </w:rPr>
        <w:t>书</w:t>
      </w:r>
      <w:r>
        <w:rPr>
          <w:rFonts w:ascii="宋体" w:hAnsi="宋体" w:eastAsia="宋体" w:cs="宋体"/>
          <w:spacing w:val="30"/>
          <w:sz w:val="24"/>
          <w:szCs w:val="24"/>
        </w:rPr>
        <w:t xml:space="preserve"> </w:t>
      </w:r>
      <w:r>
        <w:rPr>
          <w:rFonts w:ascii="宋体" w:hAnsi="宋体" w:eastAsia="宋体" w:cs="宋体"/>
          <w:spacing w:val="-10"/>
          <w:sz w:val="24"/>
          <w:szCs w:val="24"/>
        </w:rPr>
        <w:t>；</w:t>
      </w:r>
      <w:r>
        <w:rPr>
          <w:rFonts w:ascii="宋体" w:hAnsi="宋体" w:eastAsia="宋体" w:cs="宋体"/>
          <w:spacing w:val="9"/>
          <w:sz w:val="24"/>
          <w:szCs w:val="24"/>
        </w:rPr>
        <w:t xml:space="preserve"> </w:t>
      </w:r>
      <w:r>
        <w:rPr>
          <w:rFonts w:ascii="宋体" w:hAnsi="宋体" w:eastAsia="宋体" w:cs="宋体"/>
          <w:spacing w:val="-10"/>
          <w:sz w:val="24"/>
          <w:szCs w:val="24"/>
        </w:rPr>
        <w:t>4</w:t>
      </w:r>
      <w:r>
        <w:rPr>
          <w:rFonts w:ascii="宋体" w:hAnsi="宋体" w:eastAsia="宋体" w:cs="宋体"/>
          <w:spacing w:val="-44"/>
          <w:sz w:val="24"/>
          <w:szCs w:val="24"/>
        </w:rPr>
        <w:t xml:space="preserve"> </w:t>
      </w:r>
      <w:r>
        <w:rPr>
          <w:rFonts w:ascii="宋体" w:hAnsi="宋体" w:eastAsia="宋体" w:cs="宋体"/>
          <w:spacing w:val="-10"/>
          <w:sz w:val="24"/>
          <w:szCs w:val="24"/>
        </w:rPr>
        <w:t>.</w:t>
      </w:r>
      <w:r>
        <w:rPr>
          <w:rFonts w:ascii="宋体" w:hAnsi="宋体" w:eastAsia="宋体" w:cs="宋体"/>
          <w:spacing w:val="-49"/>
          <w:sz w:val="24"/>
          <w:szCs w:val="24"/>
        </w:rPr>
        <w:t xml:space="preserve"> </w:t>
      </w:r>
      <w:r>
        <w:rPr>
          <w:rFonts w:ascii="宋体" w:hAnsi="宋体" w:eastAsia="宋体" w:cs="宋体"/>
          <w:spacing w:val="-10"/>
          <w:sz w:val="24"/>
          <w:szCs w:val="24"/>
        </w:rPr>
        <w:t>联</w:t>
      </w:r>
      <w:r>
        <w:rPr>
          <w:rFonts w:ascii="宋体" w:hAnsi="宋体" w:eastAsia="宋体" w:cs="宋体"/>
          <w:spacing w:val="10"/>
          <w:sz w:val="24"/>
          <w:szCs w:val="24"/>
        </w:rPr>
        <w:t xml:space="preserve"> </w:t>
      </w:r>
      <w:r>
        <w:rPr>
          <w:rFonts w:ascii="宋体" w:hAnsi="宋体" w:eastAsia="宋体" w:cs="宋体"/>
          <w:spacing w:val="-10"/>
          <w:sz w:val="24"/>
          <w:szCs w:val="24"/>
        </w:rPr>
        <w:t>合</w:t>
      </w:r>
      <w:r>
        <w:rPr>
          <w:rFonts w:ascii="宋体" w:hAnsi="宋体" w:eastAsia="宋体" w:cs="宋体"/>
          <w:spacing w:val="9"/>
          <w:sz w:val="24"/>
          <w:szCs w:val="24"/>
        </w:rPr>
        <w:t xml:space="preserve"> </w:t>
      </w:r>
      <w:r>
        <w:rPr>
          <w:rFonts w:ascii="宋体" w:hAnsi="宋体" w:eastAsia="宋体" w:cs="宋体"/>
          <w:spacing w:val="-10"/>
          <w:sz w:val="24"/>
          <w:szCs w:val="24"/>
        </w:rPr>
        <w:t>体</w:t>
      </w:r>
      <w:r>
        <w:rPr>
          <w:rFonts w:ascii="宋体" w:hAnsi="宋体" w:eastAsia="宋体" w:cs="宋体"/>
          <w:spacing w:val="12"/>
          <w:sz w:val="24"/>
          <w:szCs w:val="24"/>
        </w:rPr>
        <w:t xml:space="preserve"> </w:t>
      </w:r>
      <w:r>
        <w:rPr>
          <w:rFonts w:ascii="宋体" w:hAnsi="宋体" w:eastAsia="宋体" w:cs="宋体"/>
          <w:spacing w:val="-10"/>
          <w:sz w:val="24"/>
          <w:szCs w:val="24"/>
        </w:rPr>
        <w:t>投</w:t>
      </w:r>
      <w:r>
        <w:rPr>
          <w:rFonts w:ascii="宋体" w:hAnsi="宋体" w:eastAsia="宋体" w:cs="宋体"/>
          <w:spacing w:val="11"/>
          <w:sz w:val="24"/>
          <w:szCs w:val="24"/>
        </w:rPr>
        <w:t xml:space="preserve"> </w:t>
      </w:r>
      <w:r>
        <w:rPr>
          <w:rFonts w:ascii="宋体" w:hAnsi="宋体" w:eastAsia="宋体" w:cs="宋体"/>
          <w:spacing w:val="-10"/>
          <w:sz w:val="24"/>
          <w:szCs w:val="24"/>
        </w:rPr>
        <w:t>标</w:t>
      </w:r>
      <w:r>
        <w:rPr>
          <w:rFonts w:ascii="宋体" w:hAnsi="宋体" w:eastAsia="宋体" w:cs="宋体"/>
          <w:spacing w:val="10"/>
          <w:sz w:val="24"/>
          <w:szCs w:val="24"/>
        </w:rPr>
        <w:t xml:space="preserve"> </w:t>
      </w:r>
      <w:r>
        <w:rPr>
          <w:rFonts w:ascii="宋体" w:hAnsi="宋体" w:eastAsia="宋体" w:cs="宋体"/>
          <w:spacing w:val="-10"/>
          <w:sz w:val="24"/>
          <w:szCs w:val="24"/>
        </w:rPr>
        <w:t>协</w:t>
      </w:r>
      <w:r>
        <w:rPr>
          <w:rFonts w:ascii="宋体" w:hAnsi="宋体" w:eastAsia="宋体" w:cs="宋体"/>
          <w:sz w:val="24"/>
          <w:szCs w:val="24"/>
        </w:rPr>
        <w:t xml:space="preserve"> </w:t>
      </w:r>
      <w:r>
        <w:rPr>
          <w:rFonts w:ascii="宋体" w:hAnsi="宋体" w:eastAsia="宋体" w:cs="宋体"/>
          <w:spacing w:val="-16"/>
          <w:sz w:val="24"/>
          <w:szCs w:val="24"/>
        </w:rPr>
        <w:t>议</w:t>
      </w:r>
      <w:r>
        <w:rPr>
          <w:rFonts w:ascii="宋体" w:hAnsi="宋体" w:eastAsia="宋体" w:cs="宋体"/>
          <w:spacing w:val="52"/>
          <w:sz w:val="24"/>
          <w:szCs w:val="24"/>
        </w:rPr>
        <w:t xml:space="preserve"> </w:t>
      </w:r>
      <w:r>
        <w:rPr>
          <w:rFonts w:ascii="宋体" w:hAnsi="宋体" w:eastAsia="宋体" w:cs="宋体"/>
          <w:spacing w:val="-16"/>
          <w:sz w:val="24"/>
          <w:szCs w:val="24"/>
        </w:rPr>
        <w:t>(</w:t>
      </w:r>
      <w:r>
        <w:rPr>
          <w:rFonts w:ascii="宋体" w:hAnsi="宋体" w:eastAsia="宋体" w:cs="宋体"/>
          <w:spacing w:val="-47"/>
          <w:sz w:val="24"/>
          <w:szCs w:val="24"/>
        </w:rPr>
        <w:t xml:space="preserve"> </w:t>
      </w:r>
      <w:r>
        <w:rPr>
          <w:rFonts w:ascii="宋体" w:hAnsi="宋体" w:eastAsia="宋体" w:cs="宋体"/>
          <w:spacing w:val="-16"/>
          <w:sz w:val="24"/>
          <w:szCs w:val="24"/>
        </w:rPr>
        <w:t>如 有 )</w:t>
      </w:r>
      <w:r>
        <w:rPr>
          <w:rFonts w:ascii="宋体" w:hAnsi="宋体" w:eastAsia="宋体" w:cs="宋体"/>
          <w:spacing w:val="-30"/>
          <w:sz w:val="24"/>
          <w:szCs w:val="24"/>
        </w:rPr>
        <w:t xml:space="preserve"> </w:t>
      </w:r>
      <w:r>
        <w:rPr>
          <w:rFonts w:ascii="宋体" w:hAnsi="宋体" w:eastAsia="宋体" w:cs="宋体"/>
          <w:spacing w:val="-16"/>
          <w:sz w:val="24"/>
          <w:szCs w:val="24"/>
        </w:rPr>
        <w:t>；</w:t>
      </w:r>
      <w:r>
        <w:rPr>
          <w:rFonts w:ascii="宋体" w:hAnsi="宋体" w:eastAsia="宋体" w:cs="宋体"/>
          <w:spacing w:val="14"/>
          <w:sz w:val="24"/>
          <w:szCs w:val="24"/>
        </w:rPr>
        <w:t xml:space="preserve"> </w:t>
      </w:r>
      <w:r>
        <w:rPr>
          <w:rFonts w:ascii="宋体" w:hAnsi="宋体" w:eastAsia="宋体" w:cs="宋体"/>
          <w:spacing w:val="-16"/>
          <w:sz w:val="24"/>
          <w:szCs w:val="24"/>
        </w:rPr>
        <w:t>5</w:t>
      </w:r>
      <w:r>
        <w:rPr>
          <w:rFonts w:ascii="宋体" w:hAnsi="宋体" w:eastAsia="宋体" w:cs="宋体"/>
          <w:spacing w:val="-44"/>
          <w:sz w:val="24"/>
          <w:szCs w:val="24"/>
        </w:rPr>
        <w:t xml:space="preserve"> </w:t>
      </w:r>
      <w:r>
        <w:rPr>
          <w:rFonts w:ascii="宋体" w:hAnsi="宋体" w:eastAsia="宋体" w:cs="宋体"/>
          <w:spacing w:val="-16"/>
          <w:sz w:val="24"/>
          <w:szCs w:val="24"/>
        </w:rPr>
        <w:t>.</w:t>
      </w:r>
      <w:r>
        <w:rPr>
          <w:rFonts w:ascii="宋体" w:hAnsi="宋体" w:eastAsia="宋体" w:cs="宋体"/>
          <w:spacing w:val="-46"/>
          <w:sz w:val="24"/>
          <w:szCs w:val="24"/>
        </w:rPr>
        <w:t xml:space="preserve"> </w:t>
      </w:r>
      <w:r>
        <w:rPr>
          <w:rFonts w:ascii="宋体" w:hAnsi="宋体" w:eastAsia="宋体" w:cs="宋体"/>
          <w:spacing w:val="-16"/>
          <w:sz w:val="24"/>
          <w:szCs w:val="24"/>
        </w:rPr>
        <w:t>声</w:t>
      </w:r>
      <w:r>
        <w:rPr>
          <w:rFonts w:ascii="宋体" w:hAnsi="宋体" w:eastAsia="宋体" w:cs="宋体"/>
          <w:spacing w:val="32"/>
          <w:sz w:val="24"/>
          <w:szCs w:val="24"/>
        </w:rPr>
        <w:t xml:space="preserve"> </w:t>
      </w:r>
      <w:r>
        <w:rPr>
          <w:rFonts w:ascii="宋体" w:hAnsi="宋体" w:eastAsia="宋体" w:cs="宋体"/>
          <w:spacing w:val="-16"/>
          <w:sz w:val="24"/>
          <w:szCs w:val="24"/>
        </w:rPr>
        <w:t>明</w:t>
      </w:r>
      <w:r>
        <w:rPr>
          <w:rFonts w:ascii="宋体" w:hAnsi="宋体" w:eastAsia="宋体" w:cs="宋体"/>
          <w:spacing w:val="52"/>
          <w:sz w:val="24"/>
          <w:szCs w:val="24"/>
        </w:rPr>
        <w:t xml:space="preserve"> </w:t>
      </w:r>
      <w:r>
        <w:rPr>
          <w:rFonts w:ascii="宋体" w:hAnsi="宋体" w:eastAsia="宋体" w:cs="宋体"/>
          <w:spacing w:val="-16"/>
          <w:sz w:val="24"/>
          <w:szCs w:val="24"/>
        </w:rPr>
        <w:t>(</w:t>
      </w:r>
      <w:r>
        <w:rPr>
          <w:rFonts w:ascii="宋体" w:hAnsi="宋体" w:eastAsia="宋体" w:cs="宋体"/>
          <w:spacing w:val="-46"/>
          <w:sz w:val="24"/>
          <w:szCs w:val="24"/>
        </w:rPr>
        <w:t xml:space="preserve"> </w:t>
      </w:r>
      <w:r>
        <w:rPr>
          <w:rFonts w:ascii="宋体" w:hAnsi="宋体" w:eastAsia="宋体" w:cs="宋体"/>
          <w:spacing w:val="-16"/>
          <w:sz w:val="24"/>
          <w:szCs w:val="24"/>
        </w:rPr>
        <w:t>如</w:t>
      </w:r>
      <w:r>
        <w:rPr>
          <w:rFonts w:ascii="宋体" w:hAnsi="宋体" w:eastAsia="宋体" w:cs="宋体"/>
          <w:spacing w:val="10"/>
          <w:sz w:val="24"/>
          <w:szCs w:val="24"/>
        </w:rPr>
        <w:t xml:space="preserve"> </w:t>
      </w:r>
      <w:r>
        <w:rPr>
          <w:rFonts w:ascii="宋体" w:hAnsi="宋体" w:eastAsia="宋体" w:cs="宋体"/>
          <w:spacing w:val="-16"/>
          <w:sz w:val="24"/>
          <w:szCs w:val="24"/>
        </w:rPr>
        <w:t>有</w:t>
      </w:r>
      <w:r>
        <w:rPr>
          <w:rFonts w:ascii="宋体" w:hAnsi="宋体" w:eastAsia="宋体" w:cs="宋体"/>
          <w:spacing w:val="10"/>
          <w:sz w:val="24"/>
          <w:szCs w:val="24"/>
        </w:rPr>
        <w:t xml:space="preserve"> </w:t>
      </w:r>
      <w:r>
        <w:rPr>
          <w:rFonts w:ascii="宋体" w:hAnsi="宋体" w:eastAsia="宋体" w:cs="宋体"/>
          <w:spacing w:val="-16"/>
          <w:sz w:val="24"/>
          <w:szCs w:val="24"/>
        </w:rPr>
        <w:t>)</w:t>
      </w:r>
      <w:r>
        <w:rPr>
          <w:rFonts w:ascii="宋体" w:hAnsi="宋体" w:eastAsia="宋体" w:cs="宋体"/>
          <w:spacing w:val="-30"/>
          <w:sz w:val="24"/>
          <w:szCs w:val="24"/>
        </w:rPr>
        <w:t xml:space="preserve"> </w:t>
      </w:r>
      <w:r>
        <w:rPr>
          <w:rFonts w:ascii="宋体" w:hAnsi="宋体" w:eastAsia="宋体" w:cs="宋体"/>
          <w:spacing w:val="-16"/>
          <w:sz w:val="24"/>
          <w:szCs w:val="24"/>
        </w:rPr>
        <w:t>；</w:t>
      </w:r>
      <w:r>
        <w:rPr>
          <w:rFonts w:ascii="宋体" w:hAnsi="宋体" w:eastAsia="宋体" w:cs="宋体"/>
          <w:spacing w:val="11"/>
          <w:sz w:val="24"/>
          <w:szCs w:val="24"/>
        </w:rPr>
        <w:t xml:space="preserve"> </w:t>
      </w:r>
      <w:r>
        <w:rPr>
          <w:rFonts w:ascii="宋体" w:hAnsi="宋体" w:eastAsia="宋体" w:cs="宋体"/>
          <w:spacing w:val="-16"/>
          <w:sz w:val="24"/>
          <w:szCs w:val="24"/>
        </w:rPr>
        <w:t>6</w:t>
      </w:r>
      <w:r>
        <w:rPr>
          <w:rFonts w:ascii="宋体" w:hAnsi="宋体" w:eastAsia="宋体" w:cs="宋体"/>
          <w:spacing w:val="-44"/>
          <w:sz w:val="24"/>
          <w:szCs w:val="24"/>
        </w:rPr>
        <w:t xml:space="preserve"> </w:t>
      </w:r>
      <w:r>
        <w:rPr>
          <w:rFonts w:ascii="宋体" w:hAnsi="宋体" w:eastAsia="宋体" w:cs="宋体"/>
          <w:spacing w:val="-16"/>
          <w:sz w:val="24"/>
          <w:szCs w:val="24"/>
        </w:rPr>
        <w:t>.</w:t>
      </w:r>
      <w:r>
        <w:rPr>
          <w:rFonts w:ascii="宋体" w:hAnsi="宋体" w:eastAsia="宋体" w:cs="宋体"/>
          <w:spacing w:val="-50"/>
          <w:sz w:val="24"/>
          <w:szCs w:val="24"/>
        </w:rPr>
        <w:t xml:space="preserve"> </w:t>
      </w:r>
      <w:r>
        <w:rPr>
          <w:rFonts w:ascii="宋体" w:hAnsi="宋体" w:eastAsia="宋体" w:cs="宋体"/>
          <w:spacing w:val="-16"/>
          <w:sz w:val="24"/>
          <w:szCs w:val="24"/>
        </w:rPr>
        <w:t>承</w:t>
      </w:r>
      <w:r>
        <w:rPr>
          <w:rFonts w:ascii="宋体" w:hAnsi="宋体" w:eastAsia="宋体" w:cs="宋体"/>
          <w:spacing w:val="9"/>
          <w:sz w:val="24"/>
          <w:szCs w:val="24"/>
        </w:rPr>
        <w:t xml:space="preserve"> </w:t>
      </w:r>
      <w:r>
        <w:rPr>
          <w:rFonts w:ascii="宋体" w:hAnsi="宋体" w:eastAsia="宋体" w:cs="宋体"/>
          <w:spacing w:val="-16"/>
          <w:sz w:val="24"/>
          <w:szCs w:val="24"/>
        </w:rPr>
        <w:t>诺</w:t>
      </w:r>
      <w:r>
        <w:rPr>
          <w:rFonts w:ascii="宋体" w:hAnsi="宋体" w:eastAsia="宋体" w:cs="宋体"/>
          <w:spacing w:val="14"/>
          <w:sz w:val="24"/>
          <w:szCs w:val="24"/>
        </w:rPr>
        <w:t xml:space="preserve"> </w:t>
      </w:r>
      <w:r>
        <w:rPr>
          <w:rFonts w:ascii="宋体" w:hAnsi="宋体" w:eastAsia="宋体" w:cs="宋体"/>
          <w:spacing w:val="-16"/>
          <w:sz w:val="24"/>
          <w:szCs w:val="24"/>
        </w:rPr>
        <w:t>书</w:t>
      </w:r>
      <w:r>
        <w:rPr>
          <w:rFonts w:ascii="宋体" w:hAnsi="宋体" w:eastAsia="宋体" w:cs="宋体"/>
          <w:spacing w:val="8"/>
          <w:sz w:val="24"/>
          <w:szCs w:val="24"/>
        </w:rPr>
        <w:t xml:space="preserve">  </w:t>
      </w:r>
      <w:r>
        <w:rPr>
          <w:rFonts w:ascii="宋体" w:hAnsi="宋体" w:eastAsia="宋体" w:cs="宋体"/>
          <w:spacing w:val="-17"/>
          <w:sz w:val="24"/>
          <w:szCs w:val="24"/>
        </w:rPr>
        <w:t>（如</w:t>
      </w:r>
      <w:r>
        <w:rPr>
          <w:rFonts w:ascii="宋体" w:hAnsi="宋体" w:eastAsia="宋体" w:cs="宋体"/>
          <w:spacing w:val="28"/>
          <w:sz w:val="24"/>
          <w:szCs w:val="24"/>
        </w:rPr>
        <w:t xml:space="preserve"> </w:t>
      </w:r>
      <w:r>
        <w:rPr>
          <w:rFonts w:ascii="宋体" w:hAnsi="宋体" w:eastAsia="宋体" w:cs="宋体"/>
          <w:spacing w:val="-17"/>
          <w:sz w:val="24"/>
          <w:szCs w:val="24"/>
        </w:rPr>
        <w:t>有</w:t>
      </w:r>
      <w:r>
        <w:rPr>
          <w:rFonts w:ascii="宋体" w:hAnsi="宋体" w:eastAsia="宋体" w:cs="宋体"/>
          <w:spacing w:val="35"/>
          <w:sz w:val="24"/>
          <w:szCs w:val="24"/>
        </w:rPr>
        <w:t xml:space="preserve"> </w:t>
      </w:r>
      <w:r>
        <w:rPr>
          <w:rFonts w:ascii="宋体" w:hAnsi="宋体" w:eastAsia="宋体" w:cs="宋体"/>
          <w:spacing w:val="-17"/>
          <w:sz w:val="24"/>
          <w:szCs w:val="24"/>
        </w:rPr>
        <w:t>）</w:t>
      </w:r>
      <w:r>
        <w:rPr>
          <w:rFonts w:ascii="宋体" w:hAnsi="宋体" w:eastAsia="宋体" w:cs="宋体"/>
          <w:sz w:val="24"/>
          <w:szCs w:val="24"/>
        </w:rPr>
        <w:t xml:space="preserve"> </w:t>
      </w:r>
      <w:r>
        <w:rPr>
          <w:rFonts w:ascii="宋体" w:hAnsi="宋体" w:eastAsia="宋体" w:cs="宋体"/>
          <w:spacing w:val="-17"/>
          <w:sz w:val="24"/>
          <w:szCs w:val="24"/>
        </w:rPr>
        <w:t>。</w:t>
      </w:r>
    </w:p>
    <w:p w14:paraId="76D18551">
      <w:pPr>
        <w:spacing w:before="27" w:line="234" w:lineRule="auto"/>
        <w:ind w:left="1808" w:right="1947" w:firstLine="413"/>
        <w:rPr>
          <w:rFonts w:ascii="宋体" w:hAnsi="宋体" w:eastAsia="宋体" w:cs="宋体"/>
          <w:sz w:val="24"/>
          <w:szCs w:val="24"/>
        </w:rPr>
      </w:pPr>
      <w:r>
        <w:rPr>
          <w:rFonts w:ascii="宋体" w:hAnsi="宋体" w:eastAsia="宋体" w:cs="宋体"/>
          <w:spacing w:val="-12"/>
          <w:sz w:val="24"/>
          <w:szCs w:val="24"/>
        </w:rPr>
        <w:t>B</w:t>
      </w:r>
      <w:r>
        <w:rPr>
          <w:rFonts w:ascii="宋体" w:hAnsi="宋体" w:eastAsia="宋体" w:cs="宋体"/>
          <w:spacing w:val="-27"/>
          <w:sz w:val="24"/>
          <w:szCs w:val="24"/>
        </w:rPr>
        <w:t xml:space="preserve"> </w:t>
      </w:r>
      <w:r>
        <w:rPr>
          <w:rFonts w:ascii="宋体" w:hAnsi="宋体" w:eastAsia="宋体" w:cs="宋体"/>
          <w:spacing w:val="-12"/>
          <w:sz w:val="24"/>
          <w:szCs w:val="24"/>
        </w:rPr>
        <w:t>1</w:t>
      </w:r>
      <w:r>
        <w:rPr>
          <w:rFonts w:ascii="宋体" w:hAnsi="宋体" w:eastAsia="宋体" w:cs="宋体"/>
          <w:spacing w:val="-45"/>
          <w:sz w:val="24"/>
          <w:szCs w:val="24"/>
        </w:rPr>
        <w:t xml:space="preserve"> </w:t>
      </w:r>
      <w:r>
        <w:rPr>
          <w:rFonts w:ascii="宋体" w:hAnsi="宋体" w:eastAsia="宋体" w:cs="宋体"/>
          <w:spacing w:val="-12"/>
          <w:sz w:val="24"/>
          <w:szCs w:val="24"/>
        </w:rPr>
        <w:t>.</w:t>
      </w:r>
      <w:r>
        <w:rPr>
          <w:rFonts w:ascii="宋体" w:hAnsi="宋体" w:eastAsia="宋体" w:cs="宋体"/>
          <w:spacing w:val="-45"/>
          <w:sz w:val="24"/>
          <w:szCs w:val="24"/>
        </w:rPr>
        <w:t xml:space="preserve"> </w:t>
      </w:r>
      <w:r>
        <w:rPr>
          <w:rFonts w:ascii="宋体" w:hAnsi="宋体" w:eastAsia="宋体" w:cs="宋体"/>
          <w:spacing w:val="-12"/>
          <w:sz w:val="24"/>
          <w:szCs w:val="24"/>
        </w:rPr>
        <w:t>3</w:t>
      </w:r>
      <w:r>
        <w:rPr>
          <w:rFonts w:ascii="宋体" w:hAnsi="宋体" w:eastAsia="宋体" w:cs="宋体"/>
          <w:spacing w:val="41"/>
          <w:sz w:val="24"/>
          <w:szCs w:val="24"/>
        </w:rPr>
        <w:t xml:space="preserve"> </w:t>
      </w:r>
      <w:r>
        <w:rPr>
          <w:rFonts w:ascii="宋体" w:hAnsi="宋体" w:eastAsia="宋体" w:cs="宋体"/>
          <w:spacing w:val="-12"/>
          <w:sz w:val="24"/>
          <w:szCs w:val="24"/>
        </w:rPr>
        <w:t>联 合 体</w:t>
      </w:r>
      <w:r>
        <w:rPr>
          <w:rFonts w:ascii="宋体" w:hAnsi="宋体" w:eastAsia="宋体" w:cs="宋体"/>
          <w:spacing w:val="12"/>
          <w:sz w:val="24"/>
          <w:szCs w:val="24"/>
        </w:rPr>
        <w:t xml:space="preserve"> </w:t>
      </w:r>
      <w:r>
        <w:rPr>
          <w:rFonts w:ascii="宋体" w:hAnsi="宋体" w:eastAsia="宋体" w:cs="宋体"/>
          <w:spacing w:val="-12"/>
          <w:sz w:val="24"/>
          <w:szCs w:val="24"/>
        </w:rPr>
        <w:t>投</w:t>
      </w:r>
      <w:r>
        <w:rPr>
          <w:rFonts w:ascii="宋体" w:hAnsi="宋体" w:eastAsia="宋体" w:cs="宋体"/>
          <w:spacing w:val="11"/>
          <w:sz w:val="24"/>
          <w:szCs w:val="24"/>
        </w:rPr>
        <w:t xml:space="preserve"> </w:t>
      </w:r>
      <w:r>
        <w:rPr>
          <w:rFonts w:ascii="宋体" w:hAnsi="宋体" w:eastAsia="宋体" w:cs="宋体"/>
          <w:spacing w:val="-12"/>
          <w:sz w:val="24"/>
          <w:szCs w:val="24"/>
        </w:rPr>
        <w:t>标</w:t>
      </w:r>
      <w:r>
        <w:rPr>
          <w:rFonts w:ascii="宋体" w:hAnsi="宋体" w:eastAsia="宋体" w:cs="宋体"/>
          <w:spacing w:val="13"/>
          <w:sz w:val="24"/>
          <w:szCs w:val="24"/>
        </w:rPr>
        <w:t xml:space="preserve"> </w:t>
      </w:r>
      <w:r>
        <w:rPr>
          <w:rFonts w:ascii="宋体" w:hAnsi="宋体" w:eastAsia="宋体" w:cs="宋体"/>
          <w:spacing w:val="-12"/>
          <w:sz w:val="24"/>
          <w:szCs w:val="24"/>
        </w:rPr>
        <w:t>没</w:t>
      </w:r>
      <w:r>
        <w:rPr>
          <w:rFonts w:ascii="宋体" w:hAnsi="宋体" w:eastAsia="宋体" w:cs="宋体"/>
          <w:spacing w:val="10"/>
          <w:sz w:val="24"/>
          <w:szCs w:val="24"/>
        </w:rPr>
        <w:t xml:space="preserve"> </w:t>
      </w:r>
      <w:r>
        <w:rPr>
          <w:rFonts w:ascii="宋体" w:hAnsi="宋体" w:eastAsia="宋体" w:cs="宋体"/>
          <w:spacing w:val="-12"/>
          <w:sz w:val="24"/>
          <w:szCs w:val="24"/>
        </w:rPr>
        <w:t>有</w:t>
      </w:r>
      <w:r>
        <w:rPr>
          <w:rFonts w:ascii="宋体" w:hAnsi="宋体" w:eastAsia="宋体" w:cs="宋体"/>
          <w:spacing w:val="10"/>
          <w:sz w:val="24"/>
          <w:szCs w:val="24"/>
        </w:rPr>
        <w:t xml:space="preserve"> </w:t>
      </w:r>
      <w:r>
        <w:rPr>
          <w:rFonts w:ascii="宋体" w:hAnsi="宋体" w:eastAsia="宋体" w:cs="宋体"/>
          <w:spacing w:val="-12"/>
          <w:sz w:val="24"/>
          <w:szCs w:val="24"/>
        </w:rPr>
        <w:t>提</w:t>
      </w:r>
      <w:r>
        <w:rPr>
          <w:rFonts w:ascii="宋体" w:hAnsi="宋体" w:eastAsia="宋体" w:cs="宋体"/>
          <w:spacing w:val="15"/>
          <w:sz w:val="24"/>
          <w:szCs w:val="24"/>
        </w:rPr>
        <w:t xml:space="preserve"> </w:t>
      </w:r>
      <w:r>
        <w:rPr>
          <w:rFonts w:ascii="宋体" w:hAnsi="宋体" w:eastAsia="宋体" w:cs="宋体"/>
          <w:spacing w:val="-12"/>
          <w:sz w:val="24"/>
          <w:szCs w:val="24"/>
        </w:rPr>
        <w:t>交</w:t>
      </w:r>
      <w:r>
        <w:rPr>
          <w:rFonts w:ascii="宋体" w:hAnsi="宋体" w:eastAsia="宋体" w:cs="宋体"/>
          <w:spacing w:val="8"/>
          <w:sz w:val="24"/>
          <w:szCs w:val="24"/>
        </w:rPr>
        <w:t xml:space="preserve"> </w:t>
      </w:r>
      <w:r>
        <w:rPr>
          <w:rFonts w:ascii="宋体" w:hAnsi="宋体" w:eastAsia="宋体" w:cs="宋体"/>
          <w:spacing w:val="-12"/>
          <w:sz w:val="24"/>
          <w:szCs w:val="24"/>
        </w:rPr>
        <w:t>共</w:t>
      </w:r>
      <w:r>
        <w:rPr>
          <w:rFonts w:ascii="宋体" w:hAnsi="宋体" w:eastAsia="宋体" w:cs="宋体"/>
          <w:spacing w:val="33"/>
          <w:sz w:val="24"/>
          <w:szCs w:val="24"/>
        </w:rPr>
        <w:t xml:space="preserve"> </w:t>
      </w:r>
      <w:r>
        <w:rPr>
          <w:rFonts w:ascii="宋体" w:hAnsi="宋体" w:eastAsia="宋体" w:cs="宋体"/>
          <w:spacing w:val="-12"/>
          <w:sz w:val="24"/>
          <w:szCs w:val="24"/>
        </w:rPr>
        <w:t>同</w:t>
      </w:r>
      <w:r>
        <w:rPr>
          <w:rFonts w:ascii="宋体" w:hAnsi="宋体" w:eastAsia="宋体" w:cs="宋体"/>
          <w:spacing w:val="12"/>
          <w:sz w:val="24"/>
          <w:szCs w:val="24"/>
        </w:rPr>
        <w:t xml:space="preserve"> </w:t>
      </w:r>
      <w:r>
        <w:rPr>
          <w:rFonts w:ascii="宋体" w:hAnsi="宋体" w:eastAsia="宋体" w:cs="宋体"/>
          <w:spacing w:val="-12"/>
          <w:sz w:val="24"/>
          <w:szCs w:val="24"/>
        </w:rPr>
        <w:t>投</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pacing w:val="11"/>
          <w:sz w:val="24"/>
          <w:szCs w:val="24"/>
        </w:rPr>
        <w:t xml:space="preserve"> </w:t>
      </w:r>
      <w:r>
        <w:rPr>
          <w:rFonts w:ascii="宋体" w:hAnsi="宋体" w:eastAsia="宋体" w:cs="宋体"/>
          <w:spacing w:val="-12"/>
          <w:sz w:val="24"/>
          <w:szCs w:val="24"/>
        </w:rPr>
        <w:t>协</w:t>
      </w:r>
      <w:r>
        <w:rPr>
          <w:rFonts w:ascii="宋体" w:hAnsi="宋体" w:eastAsia="宋体" w:cs="宋体"/>
          <w:spacing w:val="11"/>
          <w:sz w:val="24"/>
          <w:szCs w:val="24"/>
        </w:rPr>
        <w:t xml:space="preserve"> </w:t>
      </w:r>
      <w:r>
        <w:rPr>
          <w:rFonts w:ascii="宋体" w:hAnsi="宋体" w:eastAsia="宋体" w:cs="宋体"/>
          <w:spacing w:val="-12"/>
          <w:sz w:val="24"/>
          <w:szCs w:val="24"/>
        </w:rPr>
        <w:t>议</w:t>
      </w:r>
      <w:r>
        <w:rPr>
          <w:rFonts w:ascii="宋体" w:hAnsi="宋体" w:eastAsia="宋体" w:cs="宋体"/>
          <w:spacing w:val="12"/>
          <w:sz w:val="24"/>
          <w:szCs w:val="24"/>
        </w:rPr>
        <w:t xml:space="preserve"> </w:t>
      </w:r>
      <w:r>
        <w:rPr>
          <w:rFonts w:ascii="宋体" w:hAnsi="宋体" w:eastAsia="宋体" w:cs="宋体"/>
          <w:spacing w:val="-12"/>
          <w:sz w:val="24"/>
          <w:szCs w:val="24"/>
        </w:rPr>
        <w:t>或</w:t>
      </w:r>
      <w:r>
        <w:rPr>
          <w:rFonts w:ascii="宋体" w:hAnsi="宋体" w:eastAsia="宋体" w:cs="宋体"/>
          <w:spacing w:val="9"/>
          <w:sz w:val="24"/>
          <w:szCs w:val="24"/>
        </w:rPr>
        <w:t xml:space="preserve"> </w:t>
      </w:r>
      <w:r>
        <w:rPr>
          <w:rFonts w:ascii="宋体" w:hAnsi="宋体" w:eastAsia="宋体" w:cs="宋体"/>
          <w:spacing w:val="-12"/>
          <w:sz w:val="24"/>
          <w:szCs w:val="24"/>
        </w:rPr>
        <w:t>共</w:t>
      </w:r>
      <w:r>
        <w:rPr>
          <w:rFonts w:ascii="宋体" w:hAnsi="宋体" w:eastAsia="宋体" w:cs="宋体"/>
          <w:spacing w:val="33"/>
          <w:sz w:val="24"/>
          <w:szCs w:val="24"/>
        </w:rPr>
        <w:t xml:space="preserve"> </w:t>
      </w:r>
      <w:r>
        <w:rPr>
          <w:rFonts w:ascii="宋体" w:hAnsi="宋体" w:eastAsia="宋体" w:cs="宋体"/>
          <w:spacing w:val="-12"/>
          <w:sz w:val="24"/>
          <w:szCs w:val="24"/>
        </w:rPr>
        <w:t>同</w:t>
      </w:r>
      <w:r>
        <w:rPr>
          <w:rFonts w:ascii="宋体" w:hAnsi="宋体" w:eastAsia="宋体" w:cs="宋体"/>
          <w:spacing w:val="12"/>
          <w:sz w:val="24"/>
          <w:szCs w:val="24"/>
        </w:rPr>
        <w:t xml:space="preserve"> </w:t>
      </w:r>
      <w:r>
        <w:rPr>
          <w:rFonts w:ascii="宋体" w:hAnsi="宋体" w:eastAsia="宋体" w:cs="宋体"/>
          <w:spacing w:val="-12"/>
          <w:sz w:val="24"/>
          <w:szCs w:val="24"/>
        </w:rPr>
        <w:t>投</w:t>
      </w:r>
      <w:r>
        <w:rPr>
          <w:rFonts w:ascii="宋体" w:hAnsi="宋体" w:eastAsia="宋体" w:cs="宋体"/>
          <w:sz w:val="24"/>
          <w:szCs w:val="24"/>
        </w:rPr>
        <w:t xml:space="preserve">  </w:t>
      </w:r>
      <w:r>
        <w:rPr>
          <w:rFonts w:ascii="宋体" w:hAnsi="宋体" w:eastAsia="宋体" w:cs="宋体"/>
          <w:spacing w:val="-12"/>
          <w:sz w:val="24"/>
          <w:szCs w:val="24"/>
        </w:rPr>
        <w:t>标 协 议</w:t>
      </w:r>
      <w:r>
        <w:rPr>
          <w:rFonts w:ascii="宋体" w:hAnsi="宋体" w:eastAsia="宋体" w:cs="宋体"/>
          <w:spacing w:val="32"/>
          <w:sz w:val="24"/>
          <w:szCs w:val="24"/>
        </w:rPr>
        <w:t xml:space="preserve"> </w:t>
      </w:r>
      <w:r>
        <w:rPr>
          <w:rFonts w:ascii="宋体" w:hAnsi="宋体" w:eastAsia="宋体" w:cs="宋体"/>
          <w:spacing w:val="-12"/>
          <w:sz w:val="24"/>
          <w:szCs w:val="24"/>
        </w:rPr>
        <w:t>未</w:t>
      </w:r>
      <w:r>
        <w:rPr>
          <w:rFonts w:ascii="宋体" w:hAnsi="宋体" w:eastAsia="宋体" w:cs="宋体"/>
          <w:spacing w:val="11"/>
          <w:sz w:val="24"/>
          <w:szCs w:val="24"/>
        </w:rPr>
        <w:t xml:space="preserve"> </w:t>
      </w:r>
      <w:r>
        <w:rPr>
          <w:rFonts w:ascii="宋体" w:hAnsi="宋体" w:eastAsia="宋体" w:cs="宋体"/>
          <w:spacing w:val="-12"/>
          <w:sz w:val="24"/>
          <w:szCs w:val="24"/>
        </w:rPr>
        <w:t>按</w:t>
      </w:r>
      <w:r>
        <w:rPr>
          <w:rFonts w:ascii="宋体" w:hAnsi="宋体" w:eastAsia="宋体" w:cs="宋体"/>
          <w:spacing w:val="10"/>
          <w:sz w:val="24"/>
          <w:szCs w:val="24"/>
        </w:rPr>
        <w:t xml:space="preserve"> </w:t>
      </w:r>
      <w:r>
        <w:rPr>
          <w:rFonts w:ascii="宋体" w:hAnsi="宋体" w:eastAsia="宋体" w:cs="宋体"/>
          <w:spacing w:val="-12"/>
          <w:sz w:val="24"/>
          <w:szCs w:val="24"/>
        </w:rPr>
        <w:t>招</w:t>
      </w:r>
      <w:r>
        <w:rPr>
          <w:rFonts w:ascii="宋体" w:hAnsi="宋体" w:eastAsia="宋体" w:cs="宋体"/>
          <w:spacing w:val="11"/>
          <w:sz w:val="24"/>
          <w:szCs w:val="24"/>
        </w:rPr>
        <w:t xml:space="preserve"> </w:t>
      </w:r>
      <w:r>
        <w:rPr>
          <w:rFonts w:ascii="宋体" w:hAnsi="宋体" w:eastAsia="宋体" w:cs="宋体"/>
          <w:spacing w:val="-12"/>
          <w:sz w:val="24"/>
          <w:szCs w:val="24"/>
        </w:rPr>
        <w:t>标</w:t>
      </w:r>
      <w:r>
        <w:rPr>
          <w:rFonts w:ascii="宋体" w:hAnsi="宋体" w:eastAsia="宋体" w:cs="宋体"/>
          <w:spacing w:val="11"/>
          <w:sz w:val="24"/>
          <w:szCs w:val="24"/>
        </w:rPr>
        <w:t xml:space="preserve"> </w:t>
      </w:r>
      <w:r>
        <w:rPr>
          <w:rFonts w:ascii="宋体" w:hAnsi="宋体" w:eastAsia="宋体" w:cs="宋体"/>
          <w:spacing w:val="-12"/>
          <w:sz w:val="24"/>
          <w:szCs w:val="24"/>
        </w:rPr>
        <w:t>文 件</w:t>
      </w:r>
      <w:r>
        <w:rPr>
          <w:rFonts w:ascii="宋体" w:hAnsi="宋体" w:eastAsia="宋体" w:cs="宋体"/>
          <w:spacing w:val="10"/>
          <w:sz w:val="24"/>
          <w:szCs w:val="24"/>
        </w:rPr>
        <w:t xml:space="preserve"> </w:t>
      </w:r>
      <w:r>
        <w:rPr>
          <w:rFonts w:ascii="宋体" w:hAnsi="宋体" w:eastAsia="宋体" w:cs="宋体"/>
          <w:spacing w:val="-12"/>
          <w:sz w:val="24"/>
          <w:szCs w:val="24"/>
        </w:rPr>
        <w:t>提</w:t>
      </w:r>
      <w:r>
        <w:rPr>
          <w:rFonts w:ascii="宋体" w:hAnsi="宋体" w:eastAsia="宋体" w:cs="宋体"/>
          <w:spacing w:val="10"/>
          <w:sz w:val="24"/>
          <w:szCs w:val="24"/>
        </w:rPr>
        <w:t xml:space="preserve"> </w:t>
      </w:r>
      <w:r>
        <w:rPr>
          <w:rFonts w:ascii="宋体" w:hAnsi="宋体" w:eastAsia="宋体" w:cs="宋体"/>
          <w:spacing w:val="-12"/>
          <w:sz w:val="24"/>
          <w:szCs w:val="24"/>
        </w:rPr>
        <w:t>供</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pacing w:val="9"/>
          <w:sz w:val="24"/>
          <w:szCs w:val="24"/>
        </w:rPr>
        <w:t xml:space="preserve"> </w:t>
      </w:r>
      <w:r>
        <w:rPr>
          <w:rFonts w:ascii="宋体" w:hAnsi="宋体" w:eastAsia="宋体" w:cs="宋体"/>
          <w:spacing w:val="-12"/>
          <w:sz w:val="24"/>
          <w:szCs w:val="24"/>
        </w:rPr>
        <w:t>格</w:t>
      </w:r>
      <w:r>
        <w:rPr>
          <w:rFonts w:ascii="宋体" w:hAnsi="宋体" w:eastAsia="宋体" w:cs="宋体"/>
          <w:spacing w:val="14"/>
          <w:sz w:val="24"/>
          <w:szCs w:val="24"/>
        </w:rPr>
        <w:t xml:space="preserve"> </w:t>
      </w:r>
      <w:r>
        <w:rPr>
          <w:rFonts w:ascii="宋体" w:hAnsi="宋体" w:eastAsia="宋体" w:cs="宋体"/>
          <w:spacing w:val="-12"/>
          <w:sz w:val="24"/>
          <w:szCs w:val="24"/>
        </w:rPr>
        <w:t>式</w:t>
      </w:r>
      <w:r>
        <w:rPr>
          <w:rFonts w:ascii="宋体" w:hAnsi="宋体" w:eastAsia="宋体" w:cs="宋体"/>
          <w:spacing w:val="9"/>
          <w:sz w:val="24"/>
          <w:szCs w:val="24"/>
        </w:rPr>
        <w:t xml:space="preserve"> </w:t>
      </w:r>
      <w:r>
        <w:rPr>
          <w:rFonts w:ascii="宋体" w:hAnsi="宋体" w:eastAsia="宋体" w:cs="宋体"/>
          <w:spacing w:val="-12"/>
          <w:sz w:val="24"/>
          <w:szCs w:val="24"/>
        </w:rPr>
        <w:t>签</w:t>
      </w:r>
      <w:r>
        <w:rPr>
          <w:rFonts w:ascii="宋体" w:hAnsi="宋体" w:eastAsia="宋体" w:cs="宋体"/>
          <w:spacing w:val="10"/>
          <w:sz w:val="24"/>
          <w:szCs w:val="24"/>
        </w:rPr>
        <w:t xml:space="preserve"> </w:t>
      </w:r>
      <w:r>
        <w:rPr>
          <w:rFonts w:ascii="宋体" w:hAnsi="宋体" w:eastAsia="宋体" w:cs="宋体"/>
          <w:spacing w:val="-12"/>
          <w:sz w:val="24"/>
          <w:szCs w:val="24"/>
        </w:rPr>
        <w:t>署</w:t>
      </w:r>
      <w:r>
        <w:rPr>
          <w:rFonts w:ascii="宋体" w:hAnsi="宋体" w:eastAsia="宋体" w:cs="宋体"/>
          <w:spacing w:val="26"/>
          <w:sz w:val="24"/>
          <w:szCs w:val="24"/>
        </w:rPr>
        <w:t xml:space="preserve"> </w:t>
      </w:r>
      <w:r>
        <w:rPr>
          <w:rFonts w:ascii="宋体" w:hAnsi="宋体" w:eastAsia="宋体" w:cs="宋体"/>
          <w:spacing w:val="-12"/>
          <w:sz w:val="24"/>
          <w:szCs w:val="24"/>
        </w:rPr>
        <w:t>、</w:t>
      </w:r>
      <w:r>
        <w:rPr>
          <w:rFonts w:ascii="宋体" w:hAnsi="宋体" w:eastAsia="宋体" w:cs="宋体"/>
          <w:spacing w:val="11"/>
          <w:sz w:val="24"/>
          <w:szCs w:val="24"/>
        </w:rPr>
        <w:t xml:space="preserve"> </w:t>
      </w:r>
      <w:r>
        <w:rPr>
          <w:rFonts w:ascii="宋体" w:hAnsi="宋体" w:eastAsia="宋体" w:cs="宋体"/>
          <w:spacing w:val="-12"/>
          <w:sz w:val="24"/>
          <w:szCs w:val="24"/>
        </w:rPr>
        <w:t>提</w:t>
      </w:r>
      <w:r>
        <w:rPr>
          <w:rFonts w:ascii="宋体" w:hAnsi="宋体" w:eastAsia="宋体" w:cs="宋体"/>
          <w:spacing w:val="14"/>
          <w:sz w:val="24"/>
          <w:szCs w:val="24"/>
        </w:rPr>
        <w:t xml:space="preserve"> </w:t>
      </w:r>
      <w:r>
        <w:rPr>
          <w:rFonts w:ascii="宋体" w:hAnsi="宋体" w:eastAsia="宋体" w:cs="宋体"/>
          <w:spacing w:val="-12"/>
          <w:sz w:val="24"/>
          <w:szCs w:val="24"/>
        </w:rPr>
        <w:t>交</w:t>
      </w:r>
      <w:r>
        <w:rPr>
          <w:rFonts w:ascii="宋体" w:hAnsi="宋体" w:eastAsia="宋体" w:cs="宋体"/>
          <w:spacing w:val="30"/>
          <w:sz w:val="24"/>
          <w:szCs w:val="24"/>
        </w:rPr>
        <w:t xml:space="preserve"> </w:t>
      </w:r>
      <w:r>
        <w:rPr>
          <w:rFonts w:ascii="宋体" w:hAnsi="宋体" w:eastAsia="宋体" w:cs="宋体"/>
          <w:spacing w:val="-12"/>
          <w:sz w:val="24"/>
          <w:szCs w:val="24"/>
        </w:rPr>
        <w:t>，</w:t>
      </w:r>
      <w:r>
        <w:rPr>
          <w:rFonts w:ascii="宋体" w:hAnsi="宋体" w:eastAsia="宋体" w:cs="宋体"/>
          <w:spacing w:val="13"/>
          <w:sz w:val="24"/>
          <w:szCs w:val="24"/>
        </w:rPr>
        <w:t xml:space="preserve"> </w:t>
      </w:r>
      <w:r>
        <w:rPr>
          <w:rFonts w:ascii="宋体" w:hAnsi="宋体" w:eastAsia="宋体" w:cs="宋体"/>
          <w:spacing w:val="-12"/>
          <w:sz w:val="24"/>
          <w:szCs w:val="24"/>
        </w:rPr>
        <w:t>未</w:t>
      </w:r>
      <w:r>
        <w:rPr>
          <w:rFonts w:ascii="宋体" w:hAnsi="宋体" w:eastAsia="宋体" w:cs="宋体"/>
          <w:spacing w:val="32"/>
          <w:sz w:val="24"/>
          <w:szCs w:val="24"/>
        </w:rPr>
        <w:t xml:space="preserve"> </w:t>
      </w:r>
      <w:r>
        <w:rPr>
          <w:rFonts w:ascii="宋体" w:hAnsi="宋体" w:eastAsia="宋体" w:cs="宋体"/>
          <w:spacing w:val="-12"/>
          <w:sz w:val="24"/>
          <w:szCs w:val="24"/>
        </w:rPr>
        <w:t>明</w:t>
      </w:r>
      <w:r>
        <w:rPr>
          <w:rFonts w:ascii="宋体" w:hAnsi="宋体" w:eastAsia="宋体" w:cs="宋体"/>
          <w:spacing w:val="9"/>
          <w:sz w:val="24"/>
          <w:szCs w:val="24"/>
        </w:rPr>
        <w:t xml:space="preserve"> </w:t>
      </w:r>
      <w:r>
        <w:rPr>
          <w:rFonts w:ascii="宋体" w:hAnsi="宋体" w:eastAsia="宋体" w:cs="宋体"/>
          <w:spacing w:val="-12"/>
          <w:sz w:val="24"/>
          <w:szCs w:val="24"/>
        </w:rPr>
        <w:t>确</w:t>
      </w:r>
      <w:r>
        <w:rPr>
          <w:rFonts w:ascii="宋体" w:hAnsi="宋体" w:eastAsia="宋体" w:cs="宋体"/>
          <w:sz w:val="24"/>
          <w:szCs w:val="24"/>
        </w:rPr>
        <w:t xml:space="preserve"> </w:t>
      </w:r>
      <w:r>
        <w:rPr>
          <w:rFonts w:ascii="宋体" w:hAnsi="宋体" w:eastAsia="宋体" w:cs="宋体"/>
          <w:spacing w:val="-12"/>
          <w:sz w:val="24"/>
          <w:szCs w:val="24"/>
        </w:rPr>
        <w:t>联 合 体</w:t>
      </w:r>
      <w:r>
        <w:rPr>
          <w:rFonts w:ascii="宋体" w:hAnsi="宋体" w:eastAsia="宋体" w:cs="宋体"/>
          <w:spacing w:val="14"/>
          <w:sz w:val="24"/>
          <w:szCs w:val="24"/>
        </w:rPr>
        <w:t xml:space="preserve"> </w:t>
      </w:r>
      <w:r>
        <w:rPr>
          <w:rFonts w:ascii="宋体" w:hAnsi="宋体" w:eastAsia="宋体" w:cs="宋体"/>
          <w:spacing w:val="-12"/>
          <w:sz w:val="24"/>
          <w:szCs w:val="24"/>
        </w:rPr>
        <w:t>牵</w:t>
      </w:r>
      <w:r>
        <w:rPr>
          <w:rFonts w:ascii="宋体" w:hAnsi="宋体" w:eastAsia="宋体" w:cs="宋体"/>
          <w:spacing w:val="13"/>
          <w:sz w:val="24"/>
          <w:szCs w:val="24"/>
        </w:rPr>
        <w:t xml:space="preserve"> </w:t>
      </w:r>
      <w:r>
        <w:rPr>
          <w:rFonts w:ascii="宋体" w:hAnsi="宋体" w:eastAsia="宋体" w:cs="宋体"/>
          <w:spacing w:val="-12"/>
          <w:sz w:val="24"/>
          <w:szCs w:val="24"/>
        </w:rPr>
        <w:t>头</w:t>
      </w:r>
      <w:r>
        <w:rPr>
          <w:rFonts w:ascii="宋体" w:hAnsi="宋体" w:eastAsia="宋体" w:cs="宋体"/>
          <w:spacing w:val="11"/>
          <w:sz w:val="24"/>
          <w:szCs w:val="24"/>
        </w:rPr>
        <w:t xml:space="preserve"> </w:t>
      </w:r>
      <w:r>
        <w:rPr>
          <w:rFonts w:ascii="宋体" w:hAnsi="宋体" w:eastAsia="宋体" w:cs="宋体"/>
          <w:spacing w:val="-12"/>
          <w:sz w:val="24"/>
          <w:szCs w:val="24"/>
        </w:rPr>
        <w:t>人 和</w:t>
      </w:r>
      <w:r>
        <w:rPr>
          <w:rFonts w:ascii="宋体" w:hAnsi="宋体" w:eastAsia="宋体" w:cs="宋体"/>
          <w:spacing w:val="12"/>
          <w:sz w:val="24"/>
          <w:szCs w:val="24"/>
        </w:rPr>
        <w:t xml:space="preserve"> </w:t>
      </w:r>
      <w:r>
        <w:rPr>
          <w:rFonts w:ascii="宋体" w:hAnsi="宋体" w:eastAsia="宋体" w:cs="宋体"/>
          <w:spacing w:val="-12"/>
          <w:sz w:val="24"/>
          <w:szCs w:val="24"/>
        </w:rPr>
        <w:t>各</w:t>
      </w:r>
      <w:r>
        <w:rPr>
          <w:rFonts w:ascii="宋体" w:hAnsi="宋体" w:eastAsia="宋体" w:cs="宋体"/>
          <w:spacing w:val="11"/>
          <w:sz w:val="24"/>
          <w:szCs w:val="24"/>
        </w:rPr>
        <w:t xml:space="preserve"> </w:t>
      </w:r>
      <w:r>
        <w:rPr>
          <w:rFonts w:ascii="宋体" w:hAnsi="宋体" w:eastAsia="宋体" w:cs="宋体"/>
          <w:spacing w:val="-12"/>
          <w:sz w:val="24"/>
          <w:szCs w:val="24"/>
        </w:rPr>
        <w:t>方</w:t>
      </w:r>
      <w:r>
        <w:rPr>
          <w:rFonts w:ascii="宋体" w:hAnsi="宋体" w:eastAsia="宋体" w:cs="宋体"/>
          <w:spacing w:val="8"/>
          <w:sz w:val="24"/>
          <w:szCs w:val="24"/>
        </w:rPr>
        <w:t xml:space="preserve"> </w:t>
      </w:r>
      <w:r>
        <w:rPr>
          <w:rFonts w:ascii="宋体" w:hAnsi="宋体" w:eastAsia="宋体" w:cs="宋体"/>
          <w:spacing w:val="-12"/>
          <w:sz w:val="24"/>
          <w:szCs w:val="24"/>
        </w:rPr>
        <w:t>权</w:t>
      </w:r>
      <w:r>
        <w:rPr>
          <w:rFonts w:ascii="宋体" w:hAnsi="宋体" w:eastAsia="宋体" w:cs="宋体"/>
          <w:spacing w:val="11"/>
          <w:sz w:val="24"/>
          <w:szCs w:val="24"/>
        </w:rPr>
        <w:t xml:space="preserve"> </w:t>
      </w:r>
      <w:r>
        <w:rPr>
          <w:rFonts w:ascii="宋体" w:hAnsi="宋体" w:eastAsia="宋体" w:cs="宋体"/>
          <w:spacing w:val="-12"/>
          <w:sz w:val="24"/>
          <w:szCs w:val="24"/>
        </w:rPr>
        <w:t>利</w:t>
      </w:r>
      <w:r>
        <w:rPr>
          <w:rFonts w:ascii="宋体" w:hAnsi="宋体" w:eastAsia="宋体" w:cs="宋体"/>
          <w:spacing w:val="14"/>
          <w:sz w:val="24"/>
          <w:szCs w:val="24"/>
        </w:rPr>
        <w:t xml:space="preserve"> </w:t>
      </w:r>
      <w:r>
        <w:rPr>
          <w:rFonts w:ascii="宋体" w:hAnsi="宋体" w:eastAsia="宋体" w:cs="宋体"/>
          <w:spacing w:val="-12"/>
          <w:sz w:val="24"/>
          <w:szCs w:val="24"/>
        </w:rPr>
        <w:t>与</w:t>
      </w:r>
      <w:r>
        <w:rPr>
          <w:rFonts w:ascii="宋体" w:hAnsi="宋体" w:eastAsia="宋体" w:cs="宋体"/>
          <w:spacing w:val="12"/>
          <w:sz w:val="24"/>
          <w:szCs w:val="24"/>
        </w:rPr>
        <w:t xml:space="preserve"> </w:t>
      </w:r>
      <w:r>
        <w:rPr>
          <w:rFonts w:ascii="宋体" w:hAnsi="宋体" w:eastAsia="宋体" w:cs="宋体"/>
          <w:spacing w:val="-12"/>
          <w:sz w:val="24"/>
          <w:szCs w:val="24"/>
        </w:rPr>
        <w:t>义</w:t>
      </w:r>
      <w:r>
        <w:rPr>
          <w:rFonts w:ascii="宋体" w:hAnsi="宋体" w:eastAsia="宋体" w:cs="宋体"/>
          <w:spacing w:val="11"/>
          <w:sz w:val="24"/>
          <w:szCs w:val="24"/>
        </w:rPr>
        <w:t xml:space="preserve"> </w:t>
      </w:r>
      <w:r>
        <w:rPr>
          <w:rFonts w:ascii="宋体" w:hAnsi="宋体" w:eastAsia="宋体" w:cs="宋体"/>
          <w:spacing w:val="-12"/>
          <w:sz w:val="24"/>
          <w:szCs w:val="24"/>
        </w:rPr>
        <w:t>务</w:t>
      </w:r>
      <w:r>
        <w:rPr>
          <w:rFonts w:ascii="宋体" w:hAnsi="宋体" w:eastAsia="宋体" w:cs="宋体"/>
          <w:spacing w:val="29"/>
          <w:sz w:val="24"/>
          <w:szCs w:val="24"/>
        </w:rPr>
        <w:t xml:space="preserve"> </w:t>
      </w:r>
      <w:r>
        <w:rPr>
          <w:rFonts w:ascii="宋体" w:hAnsi="宋体" w:eastAsia="宋体" w:cs="宋体"/>
          <w:spacing w:val="-12"/>
          <w:sz w:val="24"/>
          <w:szCs w:val="24"/>
        </w:rPr>
        <w:t>，</w:t>
      </w:r>
      <w:r>
        <w:rPr>
          <w:rFonts w:ascii="宋体" w:hAnsi="宋体" w:eastAsia="宋体" w:cs="宋体"/>
          <w:spacing w:val="14"/>
          <w:sz w:val="24"/>
          <w:szCs w:val="24"/>
        </w:rPr>
        <w:t xml:space="preserve"> </w:t>
      </w:r>
      <w:r>
        <w:rPr>
          <w:rFonts w:ascii="宋体" w:hAnsi="宋体" w:eastAsia="宋体" w:cs="宋体"/>
          <w:spacing w:val="-12"/>
          <w:sz w:val="24"/>
          <w:szCs w:val="24"/>
        </w:rPr>
        <w:t>未</w:t>
      </w:r>
      <w:r>
        <w:rPr>
          <w:rFonts w:ascii="宋体" w:hAnsi="宋体" w:eastAsia="宋体" w:cs="宋体"/>
          <w:spacing w:val="9"/>
          <w:sz w:val="24"/>
          <w:szCs w:val="24"/>
        </w:rPr>
        <w:t xml:space="preserve"> </w:t>
      </w:r>
      <w:r>
        <w:rPr>
          <w:rFonts w:ascii="宋体" w:hAnsi="宋体" w:eastAsia="宋体" w:cs="宋体"/>
          <w:spacing w:val="-12"/>
          <w:sz w:val="24"/>
          <w:szCs w:val="24"/>
        </w:rPr>
        <w:t>承</w:t>
      </w:r>
      <w:r>
        <w:rPr>
          <w:rFonts w:ascii="宋体" w:hAnsi="宋体" w:eastAsia="宋体" w:cs="宋体"/>
          <w:spacing w:val="9"/>
          <w:sz w:val="24"/>
          <w:szCs w:val="24"/>
        </w:rPr>
        <w:t xml:space="preserve"> </w:t>
      </w:r>
      <w:r>
        <w:rPr>
          <w:rFonts w:ascii="宋体" w:hAnsi="宋体" w:eastAsia="宋体" w:cs="宋体"/>
          <w:spacing w:val="-12"/>
          <w:sz w:val="24"/>
          <w:szCs w:val="24"/>
        </w:rPr>
        <w:t>诺</w:t>
      </w:r>
      <w:r>
        <w:rPr>
          <w:rFonts w:ascii="宋体" w:hAnsi="宋体" w:eastAsia="宋体" w:cs="宋体"/>
          <w:spacing w:val="12"/>
          <w:sz w:val="24"/>
          <w:szCs w:val="24"/>
        </w:rPr>
        <w:t xml:space="preserve"> </w:t>
      </w:r>
      <w:r>
        <w:rPr>
          <w:rFonts w:ascii="宋体" w:hAnsi="宋体" w:eastAsia="宋体" w:cs="宋体"/>
          <w:spacing w:val="-12"/>
          <w:sz w:val="24"/>
          <w:szCs w:val="24"/>
        </w:rPr>
        <w:t>就</w:t>
      </w:r>
      <w:r>
        <w:rPr>
          <w:rFonts w:ascii="宋体" w:hAnsi="宋体" w:eastAsia="宋体" w:cs="宋体"/>
          <w:spacing w:val="31"/>
          <w:sz w:val="24"/>
          <w:szCs w:val="24"/>
        </w:rPr>
        <w:t xml:space="preserve"> </w:t>
      </w:r>
      <w:r>
        <w:rPr>
          <w:rFonts w:ascii="宋体" w:hAnsi="宋体" w:eastAsia="宋体" w:cs="宋体"/>
          <w:spacing w:val="-12"/>
          <w:sz w:val="24"/>
          <w:szCs w:val="24"/>
        </w:rPr>
        <w:t>中</w:t>
      </w:r>
      <w:r>
        <w:rPr>
          <w:rFonts w:ascii="宋体" w:hAnsi="宋体" w:eastAsia="宋体" w:cs="宋体"/>
          <w:spacing w:val="11"/>
          <w:sz w:val="24"/>
          <w:szCs w:val="24"/>
        </w:rPr>
        <w:t xml:space="preserve"> </w:t>
      </w:r>
      <w:r>
        <w:rPr>
          <w:rFonts w:ascii="宋体" w:hAnsi="宋体" w:eastAsia="宋体" w:cs="宋体"/>
          <w:spacing w:val="-12"/>
          <w:sz w:val="24"/>
          <w:szCs w:val="24"/>
        </w:rPr>
        <w:t>标</w:t>
      </w:r>
      <w:r>
        <w:rPr>
          <w:rFonts w:ascii="宋体" w:hAnsi="宋体" w:eastAsia="宋体" w:cs="宋体"/>
          <w:spacing w:val="13"/>
          <w:sz w:val="24"/>
          <w:szCs w:val="24"/>
        </w:rPr>
        <w:t xml:space="preserve"> </w:t>
      </w:r>
      <w:r>
        <w:rPr>
          <w:rFonts w:ascii="宋体" w:hAnsi="宋体" w:eastAsia="宋体" w:cs="宋体"/>
          <w:spacing w:val="-12"/>
          <w:sz w:val="24"/>
          <w:szCs w:val="24"/>
        </w:rPr>
        <w:t>项</w:t>
      </w:r>
      <w:r>
        <w:rPr>
          <w:rFonts w:ascii="宋体" w:hAnsi="宋体" w:eastAsia="宋体" w:cs="宋体"/>
          <w:spacing w:val="55"/>
          <w:sz w:val="24"/>
          <w:szCs w:val="24"/>
        </w:rPr>
        <w:t xml:space="preserve"> </w:t>
      </w:r>
      <w:r>
        <w:rPr>
          <w:rFonts w:ascii="宋体" w:hAnsi="宋体" w:eastAsia="宋体" w:cs="宋体"/>
          <w:spacing w:val="-12"/>
          <w:sz w:val="24"/>
          <w:szCs w:val="24"/>
        </w:rPr>
        <w:t>目</w:t>
      </w:r>
      <w:r>
        <w:rPr>
          <w:rFonts w:ascii="宋体" w:hAnsi="宋体" w:eastAsia="宋体" w:cs="宋体"/>
          <w:sz w:val="24"/>
          <w:szCs w:val="24"/>
        </w:rPr>
        <w:t xml:space="preserve"> </w:t>
      </w:r>
      <w:r>
        <w:rPr>
          <w:rFonts w:ascii="宋体" w:hAnsi="宋体" w:eastAsia="宋体" w:cs="宋体"/>
          <w:spacing w:val="-10"/>
          <w:sz w:val="24"/>
          <w:szCs w:val="24"/>
        </w:rPr>
        <w:t>向 招</w:t>
      </w:r>
      <w:r>
        <w:rPr>
          <w:rFonts w:ascii="宋体" w:hAnsi="宋体" w:eastAsia="宋体" w:cs="宋体"/>
          <w:spacing w:val="16"/>
          <w:sz w:val="24"/>
          <w:szCs w:val="24"/>
        </w:rPr>
        <w:t xml:space="preserve"> </w:t>
      </w:r>
      <w:r>
        <w:rPr>
          <w:rFonts w:ascii="宋体" w:hAnsi="宋体" w:eastAsia="宋体" w:cs="宋体"/>
          <w:spacing w:val="-10"/>
          <w:sz w:val="24"/>
          <w:szCs w:val="24"/>
        </w:rPr>
        <w:t>标</w:t>
      </w:r>
      <w:r>
        <w:rPr>
          <w:rFonts w:ascii="宋体" w:hAnsi="宋体" w:eastAsia="宋体" w:cs="宋体"/>
          <w:spacing w:val="11"/>
          <w:sz w:val="24"/>
          <w:szCs w:val="24"/>
        </w:rPr>
        <w:t xml:space="preserve"> </w:t>
      </w:r>
      <w:r>
        <w:rPr>
          <w:rFonts w:ascii="宋体" w:hAnsi="宋体" w:eastAsia="宋体" w:cs="宋体"/>
          <w:spacing w:val="-10"/>
          <w:sz w:val="24"/>
          <w:szCs w:val="24"/>
        </w:rPr>
        <w:t>人</w:t>
      </w:r>
      <w:r>
        <w:rPr>
          <w:rFonts w:ascii="宋体" w:hAnsi="宋体" w:eastAsia="宋体" w:cs="宋体"/>
          <w:spacing w:val="10"/>
          <w:sz w:val="24"/>
          <w:szCs w:val="24"/>
        </w:rPr>
        <w:t xml:space="preserve"> </w:t>
      </w:r>
      <w:r>
        <w:rPr>
          <w:rFonts w:ascii="宋体" w:hAnsi="宋体" w:eastAsia="宋体" w:cs="宋体"/>
          <w:spacing w:val="-10"/>
          <w:sz w:val="24"/>
          <w:szCs w:val="24"/>
        </w:rPr>
        <w:t>承</w:t>
      </w:r>
      <w:r>
        <w:rPr>
          <w:rFonts w:ascii="宋体" w:hAnsi="宋体" w:eastAsia="宋体" w:cs="宋体"/>
          <w:spacing w:val="10"/>
          <w:sz w:val="24"/>
          <w:szCs w:val="24"/>
        </w:rPr>
        <w:t xml:space="preserve"> </w:t>
      </w:r>
      <w:r>
        <w:rPr>
          <w:rFonts w:ascii="宋体" w:hAnsi="宋体" w:eastAsia="宋体" w:cs="宋体"/>
          <w:spacing w:val="-10"/>
          <w:sz w:val="24"/>
          <w:szCs w:val="24"/>
        </w:rPr>
        <w:t>担</w:t>
      </w:r>
      <w:r>
        <w:rPr>
          <w:rFonts w:ascii="宋体" w:hAnsi="宋体" w:eastAsia="宋体" w:cs="宋体"/>
          <w:spacing w:val="10"/>
          <w:sz w:val="24"/>
          <w:szCs w:val="24"/>
        </w:rPr>
        <w:t xml:space="preserve"> </w:t>
      </w:r>
      <w:r>
        <w:rPr>
          <w:rFonts w:ascii="宋体" w:hAnsi="宋体" w:eastAsia="宋体" w:cs="宋体"/>
          <w:spacing w:val="-10"/>
          <w:sz w:val="24"/>
          <w:szCs w:val="24"/>
        </w:rPr>
        <w:t>连</w:t>
      </w:r>
      <w:r>
        <w:rPr>
          <w:rFonts w:ascii="宋体" w:hAnsi="宋体" w:eastAsia="宋体" w:cs="宋体"/>
          <w:spacing w:val="16"/>
          <w:sz w:val="24"/>
          <w:szCs w:val="24"/>
        </w:rPr>
        <w:t xml:space="preserve"> </w:t>
      </w:r>
      <w:r>
        <w:rPr>
          <w:rFonts w:ascii="宋体" w:hAnsi="宋体" w:eastAsia="宋体" w:cs="宋体"/>
          <w:spacing w:val="-10"/>
          <w:sz w:val="24"/>
          <w:szCs w:val="24"/>
        </w:rPr>
        <w:t>带</w:t>
      </w:r>
      <w:r>
        <w:rPr>
          <w:rFonts w:ascii="宋体" w:hAnsi="宋体" w:eastAsia="宋体" w:cs="宋体"/>
          <w:spacing w:val="18"/>
          <w:sz w:val="24"/>
          <w:szCs w:val="24"/>
        </w:rPr>
        <w:t xml:space="preserve"> </w:t>
      </w:r>
      <w:r>
        <w:rPr>
          <w:rFonts w:ascii="宋体" w:hAnsi="宋体" w:eastAsia="宋体" w:cs="宋体"/>
          <w:spacing w:val="-10"/>
          <w:sz w:val="24"/>
          <w:szCs w:val="24"/>
        </w:rPr>
        <w:t>责</w:t>
      </w:r>
      <w:r>
        <w:rPr>
          <w:rFonts w:ascii="宋体" w:hAnsi="宋体" w:eastAsia="宋体" w:cs="宋体"/>
          <w:spacing w:val="8"/>
          <w:sz w:val="24"/>
          <w:szCs w:val="24"/>
        </w:rPr>
        <w:t xml:space="preserve"> </w:t>
      </w:r>
      <w:r>
        <w:rPr>
          <w:rFonts w:ascii="宋体" w:hAnsi="宋体" w:eastAsia="宋体" w:cs="宋体"/>
          <w:spacing w:val="-10"/>
          <w:sz w:val="24"/>
          <w:szCs w:val="24"/>
        </w:rPr>
        <w:t>任</w:t>
      </w:r>
      <w:r>
        <w:rPr>
          <w:rFonts w:ascii="宋体" w:hAnsi="宋体" w:eastAsia="宋体" w:cs="宋体"/>
          <w:spacing w:val="29"/>
          <w:sz w:val="24"/>
          <w:szCs w:val="24"/>
        </w:rPr>
        <w:t xml:space="preserve"> </w:t>
      </w:r>
      <w:r>
        <w:rPr>
          <w:rFonts w:ascii="宋体" w:hAnsi="宋体" w:eastAsia="宋体" w:cs="宋体"/>
          <w:spacing w:val="-10"/>
          <w:sz w:val="24"/>
          <w:szCs w:val="24"/>
        </w:rPr>
        <w:t>的 。</w:t>
      </w:r>
    </w:p>
    <w:p w14:paraId="6CBC7C13">
      <w:pPr>
        <w:spacing w:before="26" w:line="233" w:lineRule="auto"/>
        <w:ind w:left="1809" w:right="2157" w:firstLine="412"/>
        <w:rPr>
          <w:rFonts w:ascii="宋体" w:hAnsi="宋体" w:eastAsia="宋体" w:cs="宋体"/>
          <w:sz w:val="24"/>
          <w:szCs w:val="24"/>
        </w:rPr>
      </w:pPr>
      <w:r>
        <w:rPr>
          <w:rFonts w:ascii="宋体" w:hAnsi="宋体" w:eastAsia="宋体" w:cs="宋体"/>
          <w:spacing w:val="-14"/>
          <w:sz w:val="24"/>
          <w:szCs w:val="24"/>
        </w:rPr>
        <w:t>B</w:t>
      </w:r>
      <w:r>
        <w:rPr>
          <w:rFonts w:ascii="宋体" w:hAnsi="宋体" w:eastAsia="宋体" w:cs="宋体"/>
          <w:spacing w:val="-16"/>
          <w:sz w:val="24"/>
          <w:szCs w:val="24"/>
        </w:rPr>
        <w:t xml:space="preserve"> </w:t>
      </w:r>
      <w:r>
        <w:rPr>
          <w:rFonts w:ascii="宋体" w:hAnsi="宋体" w:eastAsia="宋体" w:cs="宋体"/>
          <w:spacing w:val="-14"/>
          <w:sz w:val="24"/>
          <w:szCs w:val="24"/>
        </w:rPr>
        <w:t>1</w:t>
      </w:r>
      <w:r>
        <w:rPr>
          <w:rFonts w:ascii="宋体" w:hAnsi="宋体" w:eastAsia="宋体" w:cs="宋体"/>
          <w:spacing w:val="-44"/>
          <w:sz w:val="24"/>
          <w:szCs w:val="24"/>
        </w:rPr>
        <w:t xml:space="preserve"> </w:t>
      </w:r>
      <w:r>
        <w:rPr>
          <w:rFonts w:ascii="宋体" w:hAnsi="宋体" w:eastAsia="宋体" w:cs="宋体"/>
          <w:spacing w:val="-14"/>
          <w:sz w:val="24"/>
          <w:szCs w:val="24"/>
        </w:rPr>
        <w:t>.</w:t>
      </w:r>
      <w:r>
        <w:rPr>
          <w:rFonts w:ascii="宋体" w:hAnsi="宋体" w:eastAsia="宋体" w:cs="宋体"/>
          <w:spacing w:val="-51"/>
          <w:sz w:val="24"/>
          <w:szCs w:val="24"/>
        </w:rPr>
        <w:t xml:space="preserve"> </w:t>
      </w:r>
      <w:r>
        <w:rPr>
          <w:rFonts w:ascii="宋体" w:hAnsi="宋体" w:eastAsia="宋体" w:cs="宋体"/>
          <w:spacing w:val="-14"/>
          <w:sz w:val="24"/>
          <w:szCs w:val="24"/>
        </w:rPr>
        <w:t>4</w:t>
      </w:r>
      <w:r>
        <w:rPr>
          <w:rFonts w:ascii="宋体" w:hAnsi="宋体" w:eastAsia="宋体" w:cs="宋体"/>
          <w:spacing w:val="64"/>
          <w:sz w:val="24"/>
          <w:szCs w:val="24"/>
        </w:rPr>
        <w:t xml:space="preserve"> </w:t>
      </w:r>
      <w:r>
        <w:rPr>
          <w:rFonts w:ascii="宋体" w:hAnsi="宋体" w:eastAsia="宋体" w:cs="宋体"/>
          <w:spacing w:val="-14"/>
          <w:sz w:val="24"/>
          <w:szCs w:val="24"/>
        </w:rPr>
        <w:t>同 一 投</w:t>
      </w:r>
      <w:r>
        <w:rPr>
          <w:rFonts w:ascii="宋体" w:hAnsi="宋体" w:eastAsia="宋体" w:cs="宋体"/>
          <w:spacing w:val="10"/>
          <w:sz w:val="24"/>
          <w:szCs w:val="24"/>
        </w:rPr>
        <w:t xml:space="preserve"> </w:t>
      </w:r>
      <w:r>
        <w:rPr>
          <w:rFonts w:ascii="宋体" w:hAnsi="宋体" w:eastAsia="宋体" w:cs="宋体"/>
          <w:spacing w:val="-14"/>
          <w:sz w:val="24"/>
          <w:szCs w:val="24"/>
        </w:rPr>
        <w:t>标</w:t>
      </w:r>
      <w:r>
        <w:rPr>
          <w:rFonts w:ascii="宋体" w:hAnsi="宋体" w:eastAsia="宋体" w:cs="宋体"/>
          <w:spacing w:val="11"/>
          <w:sz w:val="24"/>
          <w:szCs w:val="24"/>
        </w:rPr>
        <w:t xml:space="preserve"> </w:t>
      </w:r>
      <w:r>
        <w:rPr>
          <w:rFonts w:ascii="宋体" w:hAnsi="宋体" w:eastAsia="宋体" w:cs="宋体"/>
          <w:spacing w:val="-14"/>
          <w:sz w:val="24"/>
          <w:szCs w:val="24"/>
        </w:rPr>
        <w:t>人</w:t>
      </w:r>
      <w:r>
        <w:rPr>
          <w:rFonts w:ascii="宋体" w:hAnsi="宋体" w:eastAsia="宋体" w:cs="宋体"/>
          <w:spacing w:val="11"/>
          <w:sz w:val="24"/>
          <w:szCs w:val="24"/>
        </w:rPr>
        <w:t xml:space="preserve"> </w:t>
      </w:r>
      <w:r>
        <w:rPr>
          <w:rFonts w:ascii="宋体" w:hAnsi="宋体" w:eastAsia="宋体" w:cs="宋体"/>
          <w:spacing w:val="-14"/>
          <w:sz w:val="24"/>
          <w:szCs w:val="24"/>
        </w:rPr>
        <w:t>提</w:t>
      </w:r>
      <w:r>
        <w:rPr>
          <w:rFonts w:ascii="宋体" w:hAnsi="宋体" w:eastAsia="宋体" w:cs="宋体"/>
          <w:spacing w:val="14"/>
          <w:sz w:val="24"/>
          <w:szCs w:val="24"/>
        </w:rPr>
        <w:t xml:space="preserve"> </w:t>
      </w:r>
      <w:r>
        <w:rPr>
          <w:rFonts w:ascii="宋体" w:hAnsi="宋体" w:eastAsia="宋体" w:cs="宋体"/>
          <w:spacing w:val="-14"/>
          <w:sz w:val="24"/>
          <w:szCs w:val="24"/>
        </w:rPr>
        <w:t>交</w:t>
      </w:r>
      <w:r>
        <w:rPr>
          <w:rFonts w:ascii="宋体" w:hAnsi="宋体" w:eastAsia="宋体" w:cs="宋体"/>
          <w:spacing w:val="10"/>
          <w:sz w:val="24"/>
          <w:szCs w:val="24"/>
        </w:rPr>
        <w:t xml:space="preserve"> </w:t>
      </w:r>
      <w:r>
        <w:rPr>
          <w:rFonts w:ascii="宋体" w:hAnsi="宋体" w:eastAsia="宋体" w:cs="宋体"/>
          <w:spacing w:val="-14"/>
          <w:sz w:val="24"/>
          <w:szCs w:val="24"/>
        </w:rPr>
        <w:t>两</w:t>
      </w:r>
      <w:r>
        <w:rPr>
          <w:rFonts w:ascii="宋体" w:hAnsi="宋体" w:eastAsia="宋体" w:cs="宋体"/>
          <w:spacing w:val="9"/>
          <w:sz w:val="24"/>
          <w:szCs w:val="24"/>
        </w:rPr>
        <w:t xml:space="preserve"> </w:t>
      </w:r>
      <w:r>
        <w:rPr>
          <w:rFonts w:ascii="宋体" w:hAnsi="宋体" w:eastAsia="宋体" w:cs="宋体"/>
          <w:spacing w:val="-14"/>
          <w:sz w:val="24"/>
          <w:szCs w:val="24"/>
        </w:rPr>
        <w:t>个</w:t>
      </w:r>
      <w:r>
        <w:rPr>
          <w:rFonts w:ascii="宋体" w:hAnsi="宋体" w:eastAsia="宋体" w:cs="宋体"/>
          <w:spacing w:val="37"/>
          <w:sz w:val="24"/>
          <w:szCs w:val="24"/>
        </w:rPr>
        <w:t xml:space="preserve"> </w:t>
      </w:r>
      <w:r>
        <w:rPr>
          <w:rFonts w:ascii="宋体" w:hAnsi="宋体" w:eastAsia="宋体" w:cs="宋体"/>
          <w:spacing w:val="-14"/>
          <w:sz w:val="24"/>
          <w:szCs w:val="24"/>
        </w:rPr>
        <w:t>以</w:t>
      </w:r>
      <w:r>
        <w:rPr>
          <w:rFonts w:ascii="宋体" w:hAnsi="宋体" w:eastAsia="宋体" w:cs="宋体"/>
          <w:spacing w:val="11"/>
          <w:sz w:val="24"/>
          <w:szCs w:val="24"/>
        </w:rPr>
        <w:t xml:space="preserve"> </w:t>
      </w:r>
      <w:r>
        <w:rPr>
          <w:rFonts w:ascii="宋体" w:hAnsi="宋体" w:eastAsia="宋体" w:cs="宋体"/>
          <w:spacing w:val="-14"/>
          <w:sz w:val="24"/>
          <w:szCs w:val="24"/>
        </w:rPr>
        <w:t>上</w:t>
      </w:r>
      <w:r>
        <w:rPr>
          <w:rFonts w:ascii="宋体" w:hAnsi="宋体" w:eastAsia="宋体" w:cs="宋体"/>
          <w:spacing w:val="13"/>
          <w:sz w:val="24"/>
          <w:szCs w:val="24"/>
        </w:rPr>
        <w:t xml:space="preserve"> </w:t>
      </w:r>
      <w:r>
        <w:rPr>
          <w:rFonts w:ascii="宋体" w:hAnsi="宋体" w:eastAsia="宋体" w:cs="宋体"/>
          <w:spacing w:val="-14"/>
          <w:sz w:val="24"/>
          <w:szCs w:val="24"/>
        </w:rPr>
        <w:t>不</w:t>
      </w:r>
      <w:r>
        <w:rPr>
          <w:rFonts w:ascii="宋体" w:hAnsi="宋体" w:eastAsia="宋体" w:cs="宋体"/>
          <w:spacing w:val="33"/>
          <w:sz w:val="24"/>
          <w:szCs w:val="24"/>
        </w:rPr>
        <w:t xml:space="preserve"> </w:t>
      </w:r>
      <w:r>
        <w:rPr>
          <w:rFonts w:ascii="宋体" w:hAnsi="宋体" w:eastAsia="宋体" w:cs="宋体"/>
          <w:spacing w:val="-14"/>
          <w:sz w:val="24"/>
          <w:szCs w:val="24"/>
        </w:rPr>
        <w:t>同</w:t>
      </w:r>
      <w:r>
        <w:rPr>
          <w:rFonts w:ascii="宋体" w:hAnsi="宋体" w:eastAsia="宋体" w:cs="宋体"/>
          <w:spacing w:val="29"/>
          <w:sz w:val="24"/>
          <w:szCs w:val="24"/>
        </w:rPr>
        <w:t xml:space="preserve"> </w:t>
      </w:r>
      <w:r>
        <w:rPr>
          <w:rFonts w:ascii="宋体" w:hAnsi="宋体" w:eastAsia="宋体" w:cs="宋体"/>
          <w:spacing w:val="-14"/>
          <w:sz w:val="24"/>
          <w:szCs w:val="24"/>
        </w:rPr>
        <w:t>的</w:t>
      </w:r>
      <w:r>
        <w:rPr>
          <w:rFonts w:ascii="宋体" w:hAnsi="宋体" w:eastAsia="宋体" w:cs="宋体"/>
          <w:spacing w:val="13"/>
          <w:sz w:val="24"/>
          <w:szCs w:val="24"/>
        </w:rPr>
        <w:t xml:space="preserve"> </w:t>
      </w:r>
      <w:r>
        <w:rPr>
          <w:rFonts w:ascii="宋体" w:hAnsi="宋体" w:eastAsia="宋体" w:cs="宋体"/>
          <w:spacing w:val="-14"/>
          <w:sz w:val="24"/>
          <w:szCs w:val="24"/>
        </w:rPr>
        <w:t>投</w:t>
      </w:r>
      <w:r>
        <w:rPr>
          <w:rFonts w:ascii="宋体" w:hAnsi="宋体" w:eastAsia="宋体" w:cs="宋体"/>
          <w:spacing w:val="10"/>
          <w:sz w:val="24"/>
          <w:szCs w:val="24"/>
        </w:rPr>
        <w:t xml:space="preserve"> </w:t>
      </w:r>
      <w:r>
        <w:rPr>
          <w:rFonts w:ascii="宋体" w:hAnsi="宋体" w:eastAsia="宋体" w:cs="宋体"/>
          <w:spacing w:val="-14"/>
          <w:sz w:val="24"/>
          <w:szCs w:val="24"/>
        </w:rPr>
        <w:t>标</w:t>
      </w:r>
      <w:r>
        <w:rPr>
          <w:rFonts w:ascii="宋体" w:hAnsi="宋体" w:eastAsia="宋体" w:cs="宋体"/>
          <w:spacing w:val="11"/>
          <w:sz w:val="24"/>
          <w:szCs w:val="24"/>
        </w:rPr>
        <w:t xml:space="preserve"> </w:t>
      </w:r>
      <w:r>
        <w:rPr>
          <w:rFonts w:ascii="宋体" w:hAnsi="宋体" w:eastAsia="宋体" w:cs="宋体"/>
          <w:spacing w:val="-14"/>
          <w:sz w:val="24"/>
          <w:szCs w:val="24"/>
        </w:rPr>
        <w:t>文</w:t>
      </w:r>
      <w:r>
        <w:rPr>
          <w:rFonts w:ascii="宋体" w:hAnsi="宋体" w:eastAsia="宋体" w:cs="宋体"/>
          <w:spacing w:val="9"/>
          <w:sz w:val="24"/>
          <w:szCs w:val="24"/>
        </w:rPr>
        <w:t xml:space="preserve"> </w:t>
      </w:r>
      <w:r>
        <w:rPr>
          <w:rFonts w:ascii="宋体" w:hAnsi="宋体" w:eastAsia="宋体" w:cs="宋体"/>
          <w:spacing w:val="-14"/>
          <w:sz w:val="24"/>
          <w:szCs w:val="24"/>
        </w:rPr>
        <w:t>件</w:t>
      </w:r>
      <w:r>
        <w:rPr>
          <w:rFonts w:ascii="宋体" w:hAnsi="宋体" w:eastAsia="宋体" w:cs="宋体"/>
          <w:spacing w:val="12"/>
          <w:sz w:val="24"/>
          <w:szCs w:val="24"/>
        </w:rPr>
        <w:t xml:space="preserve"> </w:t>
      </w:r>
      <w:r>
        <w:rPr>
          <w:rFonts w:ascii="宋体" w:hAnsi="宋体" w:eastAsia="宋体" w:cs="宋体"/>
          <w:spacing w:val="-14"/>
          <w:sz w:val="24"/>
          <w:szCs w:val="24"/>
        </w:rPr>
        <w:t>或</w:t>
      </w:r>
      <w:r>
        <w:rPr>
          <w:rFonts w:ascii="宋体" w:hAnsi="宋体" w:eastAsia="宋体" w:cs="宋体"/>
          <w:sz w:val="24"/>
          <w:szCs w:val="24"/>
        </w:rPr>
        <w:t xml:space="preserve"> </w:t>
      </w:r>
      <w:r>
        <w:rPr>
          <w:rFonts w:ascii="宋体" w:hAnsi="宋体" w:eastAsia="宋体" w:cs="宋体"/>
          <w:spacing w:val="-11"/>
          <w:sz w:val="24"/>
          <w:szCs w:val="24"/>
        </w:rPr>
        <w:t>者 投 标 报</w:t>
      </w:r>
      <w:r>
        <w:rPr>
          <w:rFonts w:ascii="宋体" w:hAnsi="宋体" w:eastAsia="宋体" w:cs="宋体"/>
          <w:spacing w:val="25"/>
          <w:sz w:val="24"/>
          <w:szCs w:val="24"/>
        </w:rPr>
        <w:t xml:space="preserve"> </w:t>
      </w:r>
      <w:r>
        <w:rPr>
          <w:rFonts w:ascii="宋体" w:hAnsi="宋体" w:eastAsia="宋体" w:cs="宋体"/>
          <w:spacing w:val="-11"/>
          <w:sz w:val="24"/>
          <w:szCs w:val="24"/>
        </w:rPr>
        <w:t>价</w:t>
      </w:r>
      <w:r>
        <w:rPr>
          <w:rFonts w:ascii="宋体" w:hAnsi="宋体" w:eastAsia="宋体" w:cs="宋体"/>
          <w:spacing w:val="29"/>
          <w:sz w:val="24"/>
          <w:szCs w:val="24"/>
        </w:rPr>
        <w:t xml:space="preserve"> </w:t>
      </w:r>
      <w:r>
        <w:rPr>
          <w:rFonts w:ascii="宋体" w:hAnsi="宋体" w:eastAsia="宋体" w:cs="宋体"/>
          <w:spacing w:val="-11"/>
          <w:sz w:val="24"/>
          <w:szCs w:val="24"/>
        </w:rPr>
        <w:t>的</w:t>
      </w:r>
      <w:r>
        <w:rPr>
          <w:rFonts w:ascii="宋体" w:hAnsi="宋体" w:eastAsia="宋体" w:cs="宋体"/>
          <w:spacing w:val="8"/>
          <w:sz w:val="24"/>
          <w:szCs w:val="24"/>
        </w:rPr>
        <w:t xml:space="preserve">  </w:t>
      </w:r>
      <w:r>
        <w:rPr>
          <w:rFonts w:ascii="宋体" w:hAnsi="宋体" w:eastAsia="宋体" w:cs="宋体"/>
          <w:spacing w:val="-11"/>
          <w:sz w:val="24"/>
          <w:szCs w:val="24"/>
        </w:rPr>
        <w:t>（但</w:t>
      </w:r>
      <w:r>
        <w:rPr>
          <w:rFonts w:ascii="宋体" w:hAnsi="宋体" w:eastAsia="宋体" w:cs="宋体"/>
          <w:spacing w:val="20"/>
          <w:sz w:val="24"/>
          <w:szCs w:val="24"/>
        </w:rPr>
        <w:t xml:space="preserve"> </w:t>
      </w:r>
      <w:r>
        <w:rPr>
          <w:rFonts w:ascii="宋体" w:hAnsi="宋体" w:eastAsia="宋体" w:cs="宋体"/>
          <w:spacing w:val="-11"/>
          <w:sz w:val="24"/>
          <w:szCs w:val="24"/>
        </w:rPr>
        <w:t>招</w:t>
      </w:r>
      <w:r>
        <w:rPr>
          <w:rFonts w:ascii="宋体" w:hAnsi="宋体" w:eastAsia="宋体" w:cs="宋体"/>
          <w:spacing w:val="11"/>
          <w:sz w:val="24"/>
          <w:szCs w:val="24"/>
        </w:rPr>
        <w:t xml:space="preserve"> </w:t>
      </w:r>
      <w:r>
        <w:rPr>
          <w:rFonts w:ascii="宋体" w:hAnsi="宋体" w:eastAsia="宋体" w:cs="宋体"/>
          <w:spacing w:val="-11"/>
          <w:sz w:val="24"/>
          <w:szCs w:val="24"/>
        </w:rPr>
        <w:t>标</w:t>
      </w:r>
      <w:r>
        <w:rPr>
          <w:rFonts w:ascii="宋体" w:hAnsi="宋体" w:eastAsia="宋体" w:cs="宋体"/>
          <w:spacing w:val="11"/>
          <w:sz w:val="24"/>
          <w:szCs w:val="24"/>
        </w:rPr>
        <w:t xml:space="preserve"> </w:t>
      </w:r>
      <w:r>
        <w:rPr>
          <w:rFonts w:ascii="宋体" w:hAnsi="宋体" w:eastAsia="宋体" w:cs="宋体"/>
          <w:spacing w:val="-11"/>
          <w:sz w:val="24"/>
          <w:szCs w:val="24"/>
        </w:rPr>
        <w:t>文</w:t>
      </w:r>
      <w:r>
        <w:rPr>
          <w:rFonts w:ascii="宋体" w:hAnsi="宋体" w:eastAsia="宋体" w:cs="宋体"/>
          <w:spacing w:val="8"/>
          <w:sz w:val="24"/>
          <w:szCs w:val="24"/>
        </w:rPr>
        <w:t xml:space="preserve"> </w:t>
      </w:r>
      <w:r>
        <w:rPr>
          <w:rFonts w:ascii="宋体" w:hAnsi="宋体" w:eastAsia="宋体" w:cs="宋体"/>
          <w:spacing w:val="-11"/>
          <w:sz w:val="24"/>
          <w:szCs w:val="24"/>
        </w:rPr>
        <w:t>件</w:t>
      </w:r>
      <w:r>
        <w:rPr>
          <w:rFonts w:ascii="宋体" w:hAnsi="宋体" w:eastAsia="宋体" w:cs="宋体"/>
          <w:spacing w:val="11"/>
          <w:sz w:val="24"/>
          <w:szCs w:val="24"/>
        </w:rPr>
        <w:t xml:space="preserve"> </w:t>
      </w:r>
      <w:r>
        <w:rPr>
          <w:rFonts w:ascii="宋体" w:hAnsi="宋体" w:eastAsia="宋体" w:cs="宋体"/>
          <w:spacing w:val="-11"/>
          <w:sz w:val="24"/>
          <w:szCs w:val="24"/>
        </w:rPr>
        <w:t>要</w:t>
      </w:r>
      <w:r>
        <w:rPr>
          <w:rFonts w:ascii="宋体" w:hAnsi="宋体" w:eastAsia="宋体" w:cs="宋体"/>
          <w:spacing w:val="11"/>
          <w:sz w:val="24"/>
          <w:szCs w:val="24"/>
        </w:rPr>
        <w:t xml:space="preserve"> </w:t>
      </w:r>
      <w:r>
        <w:rPr>
          <w:rFonts w:ascii="宋体" w:hAnsi="宋体" w:eastAsia="宋体" w:cs="宋体"/>
          <w:spacing w:val="-11"/>
          <w:sz w:val="24"/>
          <w:szCs w:val="24"/>
        </w:rPr>
        <w:t>求</w:t>
      </w:r>
      <w:r>
        <w:rPr>
          <w:rFonts w:ascii="宋体" w:hAnsi="宋体" w:eastAsia="宋体" w:cs="宋体"/>
          <w:spacing w:val="10"/>
          <w:sz w:val="24"/>
          <w:szCs w:val="24"/>
        </w:rPr>
        <w:t xml:space="preserve"> </w:t>
      </w:r>
      <w:r>
        <w:rPr>
          <w:rFonts w:ascii="宋体" w:hAnsi="宋体" w:eastAsia="宋体" w:cs="宋体"/>
          <w:spacing w:val="-11"/>
          <w:sz w:val="24"/>
          <w:szCs w:val="24"/>
        </w:rPr>
        <w:t>提</w:t>
      </w:r>
      <w:r>
        <w:rPr>
          <w:rFonts w:ascii="宋体" w:hAnsi="宋体" w:eastAsia="宋体" w:cs="宋体"/>
          <w:spacing w:val="14"/>
          <w:sz w:val="24"/>
          <w:szCs w:val="24"/>
        </w:rPr>
        <w:t xml:space="preserve"> </w:t>
      </w:r>
      <w:r>
        <w:rPr>
          <w:rFonts w:ascii="宋体" w:hAnsi="宋体" w:eastAsia="宋体" w:cs="宋体"/>
          <w:spacing w:val="-11"/>
          <w:sz w:val="24"/>
          <w:szCs w:val="24"/>
        </w:rPr>
        <w:t>交</w:t>
      </w:r>
      <w:r>
        <w:rPr>
          <w:rFonts w:ascii="宋体" w:hAnsi="宋体" w:eastAsia="宋体" w:cs="宋体"/>
          <w:spacing w:val="13"/>
          <w:sz w:val="24"/>
          <w:szCs w:val="24"/>
        </w:rPr>
        <w:t xml:space="preserve"> </w:t>
      </w:r>
      <w:r>
        <w:rPr>
          <w:rFonts w:ascii="宋体" w:hAnsi="宋体" w:eastAsia="宋体" w:cs="宋体"/>
          <w:spacing w:val="-11"/>
          <w:sz w:val="24"/>
          <w:szCs w:val="24"/>
        </w:rPr>
        <w:t>备</w:t>
      </w:r>
      <w:r>
        <w:rPr>
          <w:rFonts w:ascii="宋体" w:hAnsi="宋体" w:eastAsia="宋体" w:cs="宋体"/>
          <w:spacing w:val="8"/>
          <w:sz w:val="24"/>
          <w:szCs w:val="24"/>
        </w:rPr>
        <w:t xml:space="preserve"> </w:t>
      </w:r>
      <w:r>
        <w:rPr>
          <w:rFonts w:ascii="宋体" w:hAnsi="宋体" w:eastAsia="宋体" w:cs="宋体"/>
          <w:spacing w:val="-11"/>
          <w:sz w:val="24"/>
          <w:szCs w:val="24"/>
        </w:rPr>
        <w:t>选</w:t>
      </w:r>
      <w:r>
        <w:rPr>
          <w:rFonts w:ascii="宋体" w:hAnsi="宋体" w:eastAsia="宋体" w:cs="宋体"/>
          <w:spacing w:val="12"/>
          <w:sz w:val="24"/>
          <w:szCs w:val="24"/>
        </w:rPr>
        <w:t xml:space="preserve"> </w:t>
      </w:r>
      <w:r>
        <w:rPr>
          <w:rFonts w:ascii="宋体" w:hAnsi="宋体" w:eastAsia="宋体" w:cs="宋体"/>
          <w:spacing w:val="-11"/>
          <w:sz w:val="24"/>
          <w:szCs w:val="24"/>
        </w:rPr>
        <w:t>投</w:t>
      </w:r>
      <w:r>
        <w:rPr>
          <w:rFonts w:ascii="宋体" w:hAnsi="宋体" w:eastAsia="宋体" w:cs="宋体"/>
          <w:spacing w:val="11"/>
          <w:sz w:val="24"/>
          <w:szCs w:val="24"/>
        </w:rPr>
        <w:t xml:space="preserve"> </w:t>
      </w:r>
      <w:r>
        <w:rPr>
          <w:rFonts w:ascii="宋体" w:hAnsi="宋体" w:eastAsia="宋体" w:cs="宋体"/>
          <w:spacing w:val="-11"/>
          <w:sz w:val="24"/>
          <w:szCs w:val="24"/>
        </w:rPr>
        <w:t>标</w:t>
      </w:r>
      <w:r>
        <w:rPr>
          <w:rFonts w:ascii="宋体" w:hAnsi="宋体" w:eastAsia="宋体" w:cs="宋体"/>
          <w:spacing w:val="29"/>
          <w:sz w:val="24"/>
          <w:szCs w:val="24"/>
        </w:rPr>
        <w:t xml:space="preserve"> </w:t>
      </w:r>
      <w:r>
        <w:rPr>
          <w:rFonts w:ascii="宋体" w:hAnsi="宋体" w:eastAsia="宋体" w:cs="宋体"/>
          <w:spacing w:val="-11"/>
          <w:sz w:val="24"/>
          <w:szCs w:val="24"/>
        </w:rPr>
        <w:t>的</w:t>
      </w:r>
      <w:r>
        <w:rPr>
          <w:rFonts w:ascii="宋体" w:hAnsi="宋体" w:eastAsia="宋体" w:cs="宋体"/>
          <w:spacing w:val="23"/>
          <w:sz w:val="24"/>
          <w:szCs w:val="24"/>
        </w:rPr>
        <w:t xml:space="preserve"> </w:t>
      </w:r>
      <w:r>
        <w:rPr>
          <w:rFonts w:ascii="宋体" w:hAnsi="宋体" w:eastAsia="宋体" w:cs="宋体"/>
          <w:spacing w:val="-11"/>
          <w:sz w:val="24"/>
          <w:szCs w:val="24"/>
        </w:rPr>
        <w:t>除</w:t>
      </w:r>
      <w:r>
        <w:rPr>
          <w:rFonts w:ascii="宋体" w:hAnsi="宋体" w:eastAsia="宋体" w:cs="宋体"/>
          <w:sz w:val="24"/>
          <w:szCs w:val="24"/>
        </w:rPr>
        <w:t xml:space="preserve">  </w:t>
      </w:r>
      <w:r>
        <w:rPr>
          <w:rFonts w:ascii="宋体" w:hAnsi="宋体" w:eastAsia="宋体" w:cs="宋体"/>
          <w:spacing w:val="-16"/>
          <w:sz w:val="24"/>
          <w:szCs w:val="24"/>
        </w:rPr>
        <w:t>外</w:t>
      </w:r>
      <w:r>
        <w:rPr>
          <w:rFonts w:ascii="宋体" w:hAnsi="宋体" w:eastAsia="宋体" w:cs="宋体"/>
          <w:spacing w:val="35"/>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6"/>
          <w:sz w:val="24"/>
          <w:szCs w:val="24"/>
        </w:rPr>
        <w:t>。</w:t>
      </w:r>
    </w:p>
    <w:p w14:paraId="2B461665">
      <w:pPr>
        <w:spacing w:before="25" w:line="220" w:lineRule="auto"/>
        <w:ind w:left="2221"/>
        <w:rPr>
          <w:rFonts w:ascii="宋体" w:hAnsi="宋体" w:eastAsia="宋体" w:cs="宋体"/>
          <w:sz w:val="24"/>
          <w:szCs w:val="24"/>
        </w:rPr>
      </w:pPr>
      <w:r>
        <w:rPr>
          <w:rFonts w:ascii="宋体" w:hAnsi="宋体" w:eastAsia="宋体" w:cs="宋体"/>
          <w:spacing w:val="-12"/>
          <w:sz w:val="24"/>
          <w:szCs w:val="24"/>
        </w:rPr>
        <w:t>B</w:t>
      </w:r>
      <w:r>
        <w:rPr>
          <w:rFonts w:ascii="宋体" w:hAnsi="宋体" w:eastAsia="宋体" w:cs="宋体"/>
          <w:spacing w:val="-33"/>
          <w:sz w:val="24"/>
          <w:szCs w:val="24"/>
        </w:rPr>
        <w:t xml:space="preserve"> </w:t>
      </w:r>
      <w:r>
        <w:rPr>
          <w:rFonts w:ascii="宋体" w:hAnsi="宋体" w:eastAsia="宋体" w:cs="宋体"/>
          <w:spacing w:val="-12"/>
          <w:sz w:val="24"/>
          <w:szCs w:val="24"/>
        </w:rPr>
        <w:t>1</w:t>
      </w:r>
      <w:r>
        <w:rPr>
          <w:rFonts w:ascii="宋体" w:hAnsi="宋体" w:eastAsia="宋体" w:cs="宋体"/>
          <w:spacing w:val="-44"/>
          <w:sz w:val="24"/>
          <w:szCs w:val="24"/>
        </w:rPr>
        <w:t xml:space="preserve"> </w:t>
      </w:r>
      <w:r>
        <w:rPr>
          <w:rFonts w:ascii="宋体" w:hAnsi="宋体" w:eastAsia="宋体" w:cs="宋体"/>
          <w:spacing w:val="-12"/>
          <w:sz w:val="24"/>
          <w:szCs w:val="24"/>
        </w:rPr>
        <w:t>.</w:t>
      </w:r>
      <w:r>
        <w:rPr>
          <w:rFonts w:ascii="宋体" w:hAnsi="宋体" w:eastAsia="宋体" w:cs="宋体"/>
          <w:spacing w:val="-46"/>
          <w:sz w:val="24"/>
          <w:szCs w:val="24"/>
        </w:rPr>
        <w:t xml:space="preserve"> </w:t>
      </w:r>
      <w:r>
        <w:rPr>
          <w:rFonts w:ascii="宋体" w:hAnsi="宋体" w:eastAsia="宋体" w:cs="宋体"/>
          <w:spacing w:val="-12"/>
          <w:sz w:val="24"/>
          <w:szCs w:val="24"/>
        </w:rPr>
        <w:t>5</w:t>
      </w:r>
      <w:r>
        <w:rPr>
          <w:rFonts w:ascii="宋体" w:hAnsi="宋体" w:eastAsia="宋体" w:cs="宋体"/>
          <w:spacing w:val="45"/>
          <w:sz w:val="24"/>
          <w:szCs w:val="24"/>
        </w:rPr>
        <w:t xml:space="preserve"> </w:t>
      </w:r>
      <w:r>
        <w:rPr>
          <w:rFonts w:ascii="宋体" w:hAnsi="宋体" w:eastAsia="宋体" w:cs="宋体"/>
          <w:spacing w:val="-12"/>
          <w:sz w:val="24"/>
          <w:szCs w:val="24"/>
        </w:rPr>
        <w:t>不</w:t>
      </w:r>
      <w:r>
        <w:rPr>
          <w:rFonts w:ascii="宋体" w:hAnsi="宋体" w:eastAsia="宋体" w:cs="宋体"/>
          <w:spacing w:val="32"/>
          <w:sz w:val="24"/>
          <w:szCs w:val="24"/>
        </w:rPr>
        <w:t xml:space="preserve"> </w:t>
      </w:r>
      <w:r>
        <w:rPr>
          <w:rFonts w:ascii="宋体" w:hAnsi="宋体" w:eastAsia="宋体" w:cs="宋体"/>
          <w:spacing w:val="-12"/>
          <w:sz w:val="24"/>
          <w:szCs w:val="24"/>
        </w:rPr>
        <w:t>同 投 标</w:t>
      </w:r>
      <w:r>
        <w:rPr>
          <w:rFonts w:ascii="宋体" w:hAnsi="宋体" w:eastAsia="宋体" w:cs="宋体"/>
          <w:spacing w:val="12"/>
          <w:sz w:val="24"/>
          <w:szCs w:val="24"/>
        </w:rPr>
        <w:t xml:space="preserve"> </w:t>
      </w:r>
      <w:r>
        <w:rPr>
          <w:rFonts w:ascii="宋体" w:hAnsi="宋体" w:eastAsia="宋体" w:cs="宋体"/>
          <w:spacing w:val="-12"/>
          <w:sz w:val="24"/>
          <w:szCs w:val="24"/>
        </w:rPr>
        <w:t>人</w:t>
      </w:r>
      <w:r>
        <w:rPr>
          <w:rFonts w:ascii="宋体" w:hAnsi="宋体" w:eastAsia="宋体" w:cs="宋体"/>
          <w:spacing w:val="8"/>
          <w:sz w:val="24"/>
          <w:szCs w:val="24"/>
        </w:rPr>
        <w:t xml:space="preserve"> </w:t>
      </w:r>
      <w:r>
        <w:rPr>
          <w:rFonts w:ascii="宋体" w:hAnsi="宋体" w:eastAsia="宋体" w:cs="宋体"/>
          <w:spacing w:val="-12"/>
          <w:sz w:val="24"/>
          <w:szCs w:val="24"/>
        </w:rPr>
        <w:t>在</w:t>
      </w:r>
      <w:r>
        <w:rPr>
          <w:rFonts w:ascii="宋体" w:hAnsi="宋体" w:eastAsia="宋体" w:cs="宋体"/>
          <w:spacing w:val="33"/>
          <w:sz w:val="24"/>
          <w:szCs w:val="24"/>
        </w:rPr>
        <w:t xml:space="preserve"> </w:t>
      </w:r>
      <w:r>
        <w:rPr>
          <w:rFonts w:ascii="宋体" w:hAnsi="宋体" w:eastAsia="宋体" w:cs="宋体"/>
          <w:spacing w:val="-12"/>
          <w:sz w:val="24"/>
          <w:szCs w:val="24"/>
        </w:rPr>
        <w:t>同</w:t>
      </w:r>
      <w:r>
        <w:rPr>
          <w:rFonts w:ascii="宋体" w:hAnsi="宋体" w:eastAsia="宋体" w:cs="宋体"/>
          <w:spacing w:val="13"/>
          <w:sz w:val="24"/>
          <w:szCs w:val="24"/>
        </w:rPr>
        <w:t xml:space="preserve"> </w:t>
      </w:r>
      <w:r>
        <w:rPr>
          <w:rFonts w:ascii="宋体" w:hAnsi="宋体" w:eastAsia="宋体" w:cs="宋体"/>
          <w:spacing w:val="-12"/>
          <w:sz w:val="24"/>
          <w:szCs w:val="24"/>
        </w:rPr>
        <w:t>一</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pacing w:val="11"/>
          <w:sz w:val="24"/>
          <w:szCs w:val="24"/>
        </w:rPr>
        <w:t xml:space="preserve"> </w:t>
      </w:r>
      <w:r>
        <w:rPr>
          <w:rFonts w:ascii="宋体" w:hAnsi="宋体" w:eastAsia="宋体" w:cs="宋体"/>
          <w:spacing w:val="-12"/>
          <w:sz w:val="24"/>
          <w:szCs w:val="24"/>
        </w:rPr>
        <w:t>段</w:t>
      </w:r>
      <w:r>
        <w:rPr>
          <w:rFonts w:ascii="宋体" w:hAnsi="宋体" w:eastAsia="宋体" w:cs="宋体"/>
          <w:spacing w:val="12"/>
          <w:sz w:val="24"/>
          <w:szCs w:val="24"/>
        </w:rPr>
        <w:t xml:space="preserve"> </w:t>
      </w:r>
      <w:r>
        <w:rPr>
          <w:rFonts w:ascii="宋体" w:hAnsi="宋体" w:eastAsia="宋体" w:cs="宋体"/>
          <w:spacing w:val="-12"/>
          <w:sz w:val="24"/>
          <w:szCs w:val="24"/>
        </w:rPr>
        <w:t>投</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pacing w:val="14"/>
          <w:sz w:val="24"/>
          <w:szCs w:val="24"/>
        </w:rPr>
        <w:t xml:space="preserve"> </w:t>
      </w:r>
      <w:r>
        <w:rPr>
          <w:rFonts w:ascii="宋体" w:hAnsi="宋体" w:eastAsia="宋体" w:cs="宋体"/>
          <w:spacing w:val="-12"/>
          <w:sz w:val="24"/>
          <w:szCs w:val="24"/>
        </w:rPr>
        <w:t>行</w:t>
      </w:r>
      <w:r>
        <w:rPr>
          <w:rFonts w:ascii="宋体" w:hAnsi="宋体" w:eastAsia="宋体" w:cs="宋体"/>
          <w:spacing w:val="12"/>
          <w:sz w:val="24"/>
          <w:szCs w:val="24"/>
        </w:rPr>
        <w:t xml:space="preserve"> </w:t>
      </w:r>
      <w:r>
        <w:rPr>
          <w:rFonts w:ascii="宋体" w:hAnsi="宋体" w:eastAsia="宋体" w:cs="宋体"/>
          <w:spacing w:val="-12"/>
          <w:sz w:val="24"/>
          <w:szCs w:val="24"/>
        </w:rPr>
        <w:t>为</w:t>
      </w:r>
      <w:r>
        <w:rPr>
          <w:rFonts w:ascii="宋体" w:hAnsi="宋体" w:eastAsia="宋体" w:cs="宋体"/>
          <w:spacing w:val="32"/>
          <w:sz w:val="24"/>
          <w:szCs w:val="24"/>
        </w:rPr>
        <w:t xml:space="preserve"> </w:t>
      </w:r>
      <w:r>
        <w:rPr>
          <w:rFonts w:ascii="宋体" w:hAnsi="宋体" w:eastAsia="宋体" w:cs="宋体"/>
          <w:spacing w:val="-12"/>
          <w:sz w:val="24"/>
          <w:szCs w:val="24"/>
        </w:rPr>
        <w:t>中</w:t>
      </w:r>
      <w:r>
        <w:rPr>
          <w:rFonts w:ascii="宋体" w:hAnsi="宋体" w:eastAsia="宋体" w:cs="宋体"/>
          <w:spacing w:val="8"/>
          <w:sz w:val="24"/>
          <w:szCs w:val="24"/>
        </w:rPr>
        <w:t xml:space="preserve"> </w:t>
      </w:r>
      <w:r>
        <w:rPr>
          <w:rFonts w:ascii="宋体" w:hAnsi="宋体" w:eastAsia="宋体" w:cs="宋体"/>
          <w:spacing w:val="-12"/>
          <w:sz w:val="24"/>
          <w:szCs w:val="24"/>
        </w:rPr>
        <w:t>存</w:t>
      </w:r>
      <w:r>
        <w:rPr>
          <w:rFonts w:ascii="宋体" w:hAnsi="宋体" w:eastAsia="宋体" w:cs="宋体"/>
          <w:spacing w:val="9"/>
          <w:sz w:val="24"/>
          <w:szCs w:val="24"/>
        </w:rPr>
        <w:t xml:space="preserve"> </w:t>
      </w:r>
      <w:r>
        <w:rPr>
          <w:rFonts w:ascii="宋体" w:hAnsi="宋体" w:eastAsia="宋体" w:cs="宋体"/>
          <w:spacing w:val="-12"/>
          <w:sz w:val="24"/>
          <w:szCs w:val="24"/>
        </w:rPr>
        <w:t>在</w:t>
      </w:r>
      <w:r>
        <w:rPr>
          <w:rFonts w:ascii="宋体" w:hAnsi="宋体" w:eastAsia="宋体" w:cs="宋体"/>
          <w:spacing w:val="10"/>
          <w:sz w:val="24"/>
          <w:szCs w:val="24"/>
        </w:rPr>
        <w:t xml:space="preserve"> </w:t>
      </w:r>
      <w:r>
        <w:rPr>
          <w:rFonts w:ascii="宋体" w:hAnsi="宋体" w:eastAsia="宋体" w:cs="宋体"/>
          <w:spacing w:val="-13"/>
          <w:sz w:val="24"/>
          <w:szCs w:val="24"/>
        </w:rPr>
        <w:t>使</w:t>
      </w:r>
      <w:r>
        <w:rPr>
          <w:rFonts w:ascii="宋体" w:hAnsi="宋体" w:eastAsia="宋体" w:cs="宋体"/>
          <w:spacing w:val="11"/>
          <w:sz w:val="24"/>
          <w:szCs w:val="24"/>
        </w:rPr>
        <w:t xml:space="preserve"> </w:t>
      </w:r>
      <w:r>
        <w:rPr>
          <w:rFonts w:ascii="宋体" w:hAnsi="宋体" w:eastAsia="宋体" w:cs="宋体"/>
          <w:spacing w:val="-13"/>
          <w:sz w:val="24"/>
          <w:szCs w:val="24"/>
        </w:rPr>
        <w:t>用</w:t>
      </w:r>
    </w:p>
    <w:p w14:paraId="21492849">
      <w:pPr>
        <w:spacing w:before="28" w:line="228" w:lineRule="auto"/>
        <w:ind w:left="1807" w:right="1855" w:firstLine="23"/>
        <w:rPr>
          <w:rFonts w:ascii="宋体" w:hAnsi="宋体" w:eastAsia="宋体" w:cs="宋体"/>
          <w:sz w:val="24"/>
          <w:szCs w:val="24"/>
        </w:rPr>
      </w:pPr>
      <w:r>
        <w:rPr>
          <w:rFonts w:ascii="宋体" w:hAnsi="宋体" w:eastAsia="宋体" w:cs="宋体"/>
          <w:spacing w:val="-8"/>
          <w:sz w:val="24"/>
          <w:szCs w:val="24"/>
        </w:rPr>
        <w:t>同 一 不 可</w:t>
      </w:r>
      <w:r>
        <w:rPr>
          <w:rFonts w:ascii="宋体" w:hAnsi="宋体" w:eastAsia="宋体" w:cs="宋体"/>
          <w:spacing w:val="14"/>
          <w:sz w:val="24"/>
          <w:szCs w:val="24"/>
        </w:rPr>
        <w:t xml:space="preserve"> </w:t>
      </w:r>
      <w:r>
        <w:rPr>
          <w:rFonts w:ascii="宋体" w:hAnsi="宋体" w:eastAsia="宋体" w:cs="宋体"/>
          <w:spacing w:val="-8"/>
          <w:sz w:val="24"/>
          <w:szCs w:val="24"/>
        </w:rPr>
        <w:t>篡</w:t>
      </w:r>
      <w:r>
        <w:rPr>
          <w:rFonts w:ascii="宋体" w:hAnsi="宋体" w:eastAsia="宋体" w:cs="宋体"/>
          <w:spacing w:val="17"/>
          <w:sz w:val="24"/>
          <w:szCs w:val="24"/>
        </w:rPr>
        <w:t xml:space="preserve"> </w:t>
      </w:r>
      <w:r>
        <w:rPr>
          <w:rFonts w:ascii="宋体" w:hAnsi="宋体" w:eastAsia="宋体" w:cs="宋体"/>
          <w:spacing w:val="-8"/>
          <w:sz w:val="24"/>
          <w:szCs w:val="24"/>
        </w:rPr>
        <w:t>改</w:t>
      </w:r>
      <w:r>
        <w:rPr>
          <w:rFonts w:ascii="宋体" w:hAnsi="宋体" w:eastAsia="宋体" w:cs="宋体"/>
          <w:spacing w:val="29"/>
          <w:sz w:val="24"/>
          <w:szCs w:val="24"/>
        </w:rPr>
        <w:t xml:space="preserve"> </w:t>
      </w:r>
      <w:r>
        <w:rPr>
          <w:rFonts w:ascii="宋体" w:hAnsi="宋体" w:eastAsia="宋体" w:cs="宋体"/>
          <w:spacing w:val="-8"/>
          <w:sz w:val="24"/>
          <w:szCs w:val="24"/>
        </w:rPr>
        <w:t>的</w:t>
      </w:r>
      <w:r>
        <w:rPr>
          <w:rFonts w:ascii="宋体" w:hAnsi="宋体" w:eastAsia="宋体" w:cs="宋体"/>
          <w:spacing w:val="20"/>
          <w:sz w:val="24"/>
          <w:szCs w:val="24"/>
        </w:rPr>
        <w:t xml:space="preserve"> </w:t>
      </w:r>
      <w:r>
        <w:rPr>
          <w:rFonts w:ascii="宋体" w:hAnsi="宋体" w:eastAsia="宋体" w:cs="宋体"/>
          <w:spacing w:val="-8"/>
          <w:sz w:val="24"/>
          <w:szCs w:val="24"/>
        </w:rPr>
        <w:t>唯</w:t>
      </w:r>
      <w:r>
        <w:rPr>
          <w:rFonts w:ascii="宋体" w:hAnsi="宋体" w:eastAsia="宋体" w:cs="宋体"/>
          <w:spacing w:val="13"/>
          <w:sz w:val="24"/>
          <w:szCs w:val="24"/>
        </w:rPr>
        <w:t xml:space="preserve"> </w:t>
      </w:r>
      <w:r>
        <w:rPr>
          <w:rFonts w:ascii="宋体" w:hAnsi="宋体" w:eastAsia="宋体" w:cs="宋体"/>
          <w:spacing w:val="-8"/>
          <w:sz w:val="24"/>
          <w:szCs w:val="24"/>
        </w:rPr>
        <w:t>一</w:t>
      </w:r>
      <w:r>
        <w:rPr>
          <w:rFonts w:ascii="宋体" w:hAnsi="宋体" w:eastAsia="宋体" w:cs="宋体"/>
          <w:spacing w:val="11"/>
          <w:sz w:val="24"/>
          <w:szCs w:val="24"/>
        </w:rPr>
        <w:t xml:space="preserve"> </w:t>
      </w:r>
      <w:r>
        <w:rPr>
          <w:rFonts w:ascii="宋体" w:hAnsi="宋体" w:eastAsia="宋体" w:cs="宋体"/>
          <w:spacing w:val="-8"/>
          <w:sz w:val="24"/>
          <w:szCs w:val="24"/>
        </w:rPr>
        <w:t>标</w:t>
      </w:r>
      <w:r>
        <w:rPr>
          <w:rFonts w:ascii="宋体" w:hAnsi="宋体" w:eastAsia="宋体" w:cs="宋体"/>
          <w:spacing w:val="11"/>
          <w:sz w:val="24"/>
          <w:szCs w:val="24"/>
        </w:rPr>
        <w:t xml:space="preserve"> </w:t>
      </w:r>
      <w:r>
        <w:rPr>
          <w:rFonts w:ascii="宋体" w:hAnsi="宋体" w:eastAsia="宋体" w:cs="宋体"/>
          <w:spacing w:val="-8"/>
          <w:sz w:val="24"/>
          <w:szCs w:val="24"/>
        </w:rPr>
        <w:t>识</w:t>
      </w:r>
      <w:r>
        <w:rPr>
          <w:rFonts w:ascii="宋体" w:hAnsi="宋体" w:eastAsia="宋体" w:cs="宋体"/>
          <w:spacing w:val="12"/>
          <w:sz w:val="24"/>
          <w:szCs w:val="24"/>
        </w:rPr>
        <w:t xml:space="preserve"> </w:t>
      </w:r>
      <w:r>
        <w:rPr>
          <w:rFonts w:ascii="宋体" w:hAnsi="宋体" w:eastAsia="宋体" w:cs="宋体"/>
          <w:spacing w:val="-8"/>
          <w:sz w:val="24"/>
          <w:szCs w:val="24"/>
        </w:rPr>
        <w:t>软</w:t>
      </w:r>
      <w:r>
        <w:rPr>
          <w:rFonts w:ascii="宋体" w:hAnsi="宋体" w:eastAsia="宋体" w:cs="宋体"/>
          <w:spacing w:val="9"/>
          <w:sz w:val="24"/>
          <w:szCs w:val="24"/>
        </w:rPr>
        <w:t xml:space="preserve"> </w:t>
      </w:r>
      <w:r>
        <w:rPr>
          <w:rFonts w:ascii="宋体" w:hAnsi="宋体" w:eastAsia="宋体" w:cs="宋体"/>
          <w:spacing w:val="-8"/>
          <w:sz w:val="24"/>
          <w:szCs w:val="24"/>
        </w:rPr>
        <w:t>硬</w:t>
      </w:r>
      <w:r>
        <w:rPr>
          <w:rFonts w:ascii="宋体" w:hAnsi="宋体" w:eastAsia="宋体" w:cs="宋体"/>
          <w:spacing w:val="9"/>
          <w:sz w:val="24"/>
          <w:szCs w:val="24"/>
        </w:rPr>
        <w:t xml:space="preserve"> </w:t>
      </w:r>
      <w:r>
        <w:rPr>
          <w:rFonts w:ascii="宋体" w:hAnsi="宋体" w:eastAsia="宋体" w:cs="宋体"/>
          <w:spacing w:val="-8"/>
          <w:sz w:val="24"/>
          <w:szCs w:val="24"/>
        </w:rPr>
        <w:t>件</w:t>
      </w:r>
      <w:r>
        <w:rPr>
          <w:rFonts w:ascii="宋体" w:hAnsi="宋体" w:eastAsia="宋体" w:cs="宋体"/>
          <w:spacing w:val="13"/>
          <w:sz w:val="24"/>
          <w:szCs w:val="24"/>
        </w:rPr>
        <w:t xml:space="preserve"> </w:t>
      </w:r>
      <w:r>
        <w:rPr>
          <w:rFonts w:ascii="宋体" w:hAnsi="宋体" w:eastAsia="宋体" w:cs="宋体"/>
          <w:spacing w:val="-8"/>
          <w:sz w:val="24"/>
          <w:szCs w:val="24"/>
        </w:rPr>
        <w:t>设</w:t>
      </w:r>
      <w:r>
        <w:rPr>
          <w:rFonts w:ascii="宋体" w:hAnsi="宋体" w:eastAsia="宋体" w:cs="宋体"/>
          <w:spacing w:val="12"/>
          <w:sz w:val="24"/>
          <w:szCs w:val="24"/>
        </w:rPr>
        <w:t xml:space="preserve"> </w:t>
      </w:r>
      <w:r>
        <w:rPr>
          <w:rFonts w:ascii="宋体" w:hAnsi="宋体" w:eastAsia="宋体" w:cs="宋体"/>
          <w:spacing w:val="-8"/>
          <w:sz w:val="24"/>
          <w:szCs w:val="24"/>
        </w:rPr>
        <w:t>备</w:t>
      </w:r>
      <w:r>
        <w:rPr>
          <w:rFonts w:ascii="宋体" w:hAnsi="宋体" w:eastAsia="宋体" w:cs="宋体"/>
          <w:spacing w:val="13"/>
          <w:sz w:val="24"/>
          <w:szCs w:val="24"/>
        </w:rPr>
        <w:t xml:space="preserve"> </w:t>
      </w:r>
      <w:r>
        <w:rPr>
          <w:rFonts w:ascii="宋体" w:hAnsi="宋体" w:eastAsia="宋体" w:cs="宋体"/>
          <w:spacing w:val="-8"/>
          <w:sz w:val="24"/>
          <w:szCs w:val="24"/>
        </w:rPr>
        <w:t>投</w:t>
      </w:r>
      <w:r>
        <w:rPr>
          <w:rFonts w:ascii="宋体" w:hAnsi="宋体" w:eastAsia="宋体" w:cs="宋体"/>
          <w:spacing w:val="10"/>
          <w:sz w:val="24"/>
          <w:szCs w:val="24"/>
        </w:rPr>
        <w:t xml:space="preserve"> </w:t>
      </w:r>
      <w:r>
        <w:rPr>
          <w:rFonts w:ascii="宋体" w:hAnsi="宋体" w:eastAsia="宋体" w:cs="宋体"/>
          <w:spacing w:val="-8"/>
          <w:sz w:val="24"/>
          <w:szCs w:val="24"/>
        </w:rPr>
        <w:t>标</w:t>
      </w:r>
      <w:r>
        <w:rPr>
          <w:rFonts w:ascii="宋体" w:hAnsi="宋体" w:eastAsia="宋体" w:cs="宋体"/>
          <w:spacing w:val="29"/>
          <w:sz w:val="24"/>
          <w:szCs w:val="24"/>
        </w:rPr>
        <w:t xml:space="preserve"> </w:t>
      </w:r>
      <w:r>
        <w:rPr>
          <w:rFonts w:ascii="宋体" w:hAnsi="宋体" w:eastAsia="宋体" w:cs="宋体"/>
          <w:spacing w:val="-8"/>
          <w:sz w:val="24"/>
          <w:szCs w:val="24"/>
        </w:rPr>
        <w:t>的（如</w:t>
      </w:r>
      <w:r>
        <w:rPr>
          <w:rFonts w:ascii="宋体" w:hAnsi="宋体" w:eastAsia="宋体" w:cs="宋体"/>
          <w:spacing w:val="48"/>
          <w:sz w:val="24"/>
          <w:szCs w:val="24"/>
        </w:rPr>
        <w:t xml:space="preserve"> </w:t>
      </w:r>
      <w:r>
        <w:rPr>
          <w:rFonts w:ascii="宋体" w:hAnsi="宋体" w:eastAsia="宋体" w:cs="宋体"/>
          <w:spacing w:val="-8"/>
          <w:sz w:val="24"/>
          <w:szCs w:val="24"/>
        </w:rPr>
        <w:t>：</w:t>
      </w:r>
      <w:r>
        <w:rPr>
          <w:rFonts w:ascii="宋体" w:hAnsi="宋体" w:eastAsia="宋体" w:cs="宋体"/>
          <w:spacing w:val="3"/>
          <w:sz w:val="24"/>
          <w:szCs w:val="24"/>
        </w:rPr>
        <w:t xml:space="preserve"> </w:t>
      </w:r>
      <w:r>
        <w:rPr>
          <w:rFonts w:ascii="宋体" w:hAnsi="宋体" w:eastAsia="宋体" w:cs="宋体"/>
          <w:spacing w:val="-8"/>
          <w:sz w:val="24"/>
          <w:szCs w:val="24"/>
        </w:rPr>
        <w:t>M</w:t>
      </w:r>
      <w:r>
        <w:rPr>
          <w:rFonts w:ascii="宋体" w:hAnsi="宋体" w:eastAsia="宋体" w:cs="宋体"/>
          <w:spacing w:val="-58"/>
          <w:sz w:val="24"/>
          <w:szCs w:val="24"/>
        </w:rPr>
        <w:t xml:space="preserve"> </w:t>
      </w:r>
      <w:r>
        <w:rPr>
          <w:rFonts w:ascii="宋体" w:hAnsi="宋体" w:eastAsia="宋体" w:cs="宋体"/>
          <w:spacing w:val="-8"/>
          <w:sz w:val="24"/>
          <w:szCs w:val="24"/>
        </w:rPr>
        <w:t>A</w:t>
      </w:r>
      <w:r>
        <w:rPr>
          <w:rFonts w:ascii="宋体" w:hAnsi="宋体" w:eastAsia="宋体" w:cs="宋体"/>
          <w:spacing w:val="-53"/>
          <w:sz w:val="24"/>
          <w:szCs w:val="24"/>
        </w:rPr>
        <w:t xml:space="preserve"> </w:t>
      </w:r>
      <w:r>
        <w:rPr>
          <w:rFonts w:ascii="宋体" w:hAnsi="宋体" w:eastAsia="宋体" w:cs="宋体"/>
          <w:spacing w:val="-8"/>
          <w:sz w:val="24"/>
          <w:szCs w:val="24"/>
        </w:rPr>
        <w:t>C</w:t>
      </w:r>
      <w:r>
        <w:rPr>
          <w:rFonts w:ascii="宋体" w:hAnsi="宋体" w:eastAsia="宋体" w:cs="宋体"/>
          <w:sz w:val="24"/>
          <w:szCs w:val="24"/>
        </w:rPr>
        <w:t xml:space="preserve"> </w:t>
      </w:r>
      <w:r>
        <w:rPr>
          <w:rFonts w:ascii="宋体" w:hAnsi="宋体" w:eastAsia="宋体" w:cs="宋体"/>
          <w:spacing w:val="-11"/>
          <w:sz w:val="24"/>
          <w:szCs w:val="24"/>
        </w:rPr>
        <w:t>地 址</w:t>
      </w:r>
      <w:r>
        <w:rPr>
          <w:rFonts w:ascii="宋体" w:hAnsi="宋体" w:eastAsia="宋体" w:cs="宋体"/>
          <w:spacing w:val="29"/>
          <w:sz w:val="24"/>
          <w:szCs w:val="24"/>
        </w:rPr>
        <w:t xml:space="preserve"> </w:t>
      </w:r>
      <w:r>
        <w:rPr>
          <w:rFonts w:ascii="宋体" w:hAnsi="宋体" w:eastAsia="宋体" w:cs="宋体"/>
          <w:spacing w:val="-11"/>
          <w:sz w:val="24"/>
          <w:szCs w:val="24"/>
        </w:rPr>
        <w:t>、 标</w:t>
      </w:r>
      <w:r>
        <w:rPr>
          <w:rFonts w:ascii="宋体" w:hAnsi="宋体" w:eastAsia="宋体" w:cs="宋体"/>
          <w:spacing w:val="14"/>
          <w:sz w:val="24"/>
          <w:szCs w:val="24"/>
        </w:rPr>
        <w:t xml:space="preserve"> </w:t>
      </w:r>
      <w:r>
        <w:rPr>
          <w:rFonts w:ascii="宋体" w:hAnsi="宋体" w:eastAsia="宋体" w:cs="宋体"/>
          <w:spacing w:val="-11"/>
          <w:sz w:val="24"/>
          <w:szCs w:val="24"/>
        </w:rPr>
        <w:t>书</w:t>
      </w:r>
      <w:r>
        <w:rPr>
          <w:rFonts w:ascii="宋体" w:hAnsi="宋体" w:eastAsia="宋体" w:cs="宋体"/>
          <w:spacing w:val="10"/>
          <w:sz w:val="24"/>
          <w:szCs w:val="24"/>
        </w:rPr>
        <w:t xml:space="preserve"> </w:t>
      </w:r>
      <w:r>
        <w:rPr>
          <w:rFonts w:ascii="宋体" w:hAnsi="宋体" w:eastAsia="宋体" w:cs="宋体"/>
          <w:spacing w:val="-11"/>
          <w:sz w:val="24"/>
          <w:szCs w:val="24"/>
        </w:rPr>
        <w:t>制</w:t>
      </w:r>
      <w:r>
        <w:rPr>
          <w:rFonts w:ascii="宋体" w:hAnsi="宋体" w:eastAsia="宋体" w:cs="宋体"/>
          <w:spacing w:val="10"/>
          <w:sz w:val="24"/>
          <w:szCs w:val="24"/>
        </w:rPr>
        <w:t xml:space="preserve"> </w:t>
      </w:r>
      <w:r>
        <w:rPr>
          <w:rFonts w:ascii="宋体" w:hAnsi="宋体" w:eastAsia="宋体" w:cs="宋体"/>
          <w:spacing w:val="-11"/>
          <w:sz w:val="24"/>
          <w:szCs w:val="24"/>
        </w:rPr>
        <w:t>作</w:t>
      </w:r>
      <w:r>
        <w:rPr>
          <w:rFonts w:ascii="宋体" w:hAnsi="宋体" w:eastAsia="宋体" w:cs="宋体"/>
          <w:spacing w:val="10"/>
          <w:sz w:val="24"/>
          <w:szCs w:val="24"/>
        </w:rPr>
        <w:t xml:space="preserve"> </w:t>
      </w:r>
      <w:r>
        <w:rPr>
          <w:rFonts w:ascii="宋体" w:hAnsi="宋体" w:eastAsia="宋体" w:cs="宋体"/>
          <w:spacing w:val="-11"/>
          <w:sz w:val="24"/>
          <w:szCs w:val="24"/>
        </w:rPr>
        <w:t>特</w:t>
      </w:r>
      <w:r>
        <w:rPr>
          <w:rFonts w:ascii="宋体" w:hAnsi="宋体" w:eastAsia="宋体" w:cs="宋体"/>
          <w:spacing w:val="12"/>
          <w:sz w:val="24"/>
          <w:szCs w:val="24"/>
        </w:rPr>
        <w:t xml:space="preserve"> </w:t>
      </w:r>
      <w:r>
        <w:rPr>
          <w:rFonts w:ascii="宋体" w:hAnsi="宋体" w:eastAsia="宋体" w:cs="宋体"/>
          <w:spacing w:val="-11"/>
          <w:sz w:val="24"/>
          <w:szCs w:val="24"/>
        </w:rPr>
        <w:t>征</w:t>
      </w:r>
      <w:r>
        <w:rPr>
          <w:rFonts w:ascii="宋体" w:hAnsi="宋体" w:eastAsia="宋体" w:cs="宋体"/>
          <w:spacing w:val="8"/>
          <w:sz w:val="24"/>
          <w:szCs w:val="24"/>
        </w:rPr>
        <w:t xml:space="preserve"> </w:t>
      </w:r>
      <w:r>
        <w:rPr>
          <w:rFonts w:ascii="宋体" w:hAnsi="宋体" w:eastAsia="宋体" w:cs="宋体"/>
          <w:spacing w:val="-11"/>
          <w:sz w:val="24"/>
          <w:szCs w:val="24"/>
        </w:rPr>
        <w:t>码</w:t>
      </w:r>
      <w:r>
        <w:rPr>
          <w:rFonts w:ascii="宋体" w:hAnsi="宋体" w:eastAsia="宋体" w:cs="宋体"/>
          <w:spacing w:val="27"/>
          <w:sz w:val="24"/>
          <w:szCs w:val="24"/>
        </w:rPr>
        <w:t xml:space="preserve"> </w:t>
      </w:r>
      <w:r>
        <w:rPr>
          <w:rFonts w:ascii="宋体" w:hAnsi="宋体" w:eastAsia="宋体" w:cs="宋体"/>
          <w:spacing w:val="-11"/>
          <w:sz w:val="24"/>
          <w:szCs w:val="24"/>
        </w:rPr>
        <w:t>、</w:t>
      </w:r>
      <w:r>
        <w:rPr>
          <w:rFonts w:ascii="宋体" w:hAnsi="宋体" w:eastAsia="宋体" w:cs="宋体"/>
          <w:spacing w:val="10"/>
          <w:sz w:val="24"/>
          <w:szCs w:val="24"/>
        </w:rPr>
        <w:t xml:space="preserve"> </w:t>
      </w:r>
      <w:r>
        <w:rPr>
          <w:rFonts w:ascii="宋体" w:hAnsi="宋体" w:eastAsia="宋体" w:cs="宋体"/>
          <w:spacing w:val="-11"/>
          <w:sz w:val="24"/>
          <w:szCs w:val="24"/>
        </w:rPr>
        <w:t>标</w:t>
      </w:r>
      <w:r>
        <w:rPr>
          <w:rFonts w:ascii="宋体" w:hAnsi="宋体" w:eastAsia="宋体" w:cs="宋体"/>
          <w:spacing w:val="14"/>
          <w:sz w:val="24"/>
          <w:szCs w:val="24"/>
        </w:rPr>
        <w:t xml:space="preserve"> </w:t>
      </w:r>
      <w:r>
        <w:rPr>
          <w:rFonts w:ascii="宋体" w:hAnsi="宋体" w:eastAsia="宋体" w:cs="宋体"/>
          <w:spacing w:val="-11"/>
          <w:sz w:val="24"/>
          <w:szCs w:val="24"/>
        </w:rPr>
        <w:t>书</w:t>
      </w:r>
      <w:r>
        <w:rPr>
          <w:rFonts w:ascii="宋体" w:hAnsi="宋体" w:eastAsia="宋体" w:cs="宋体"/>
          <w:spacing w:val="20"/>
          <w:sz w:val="24"/>
          <w:szCs w:val="24"/>
        </w:rPr>
        <w:t xml:space="preserve"> </w:t>
      </w:r>
      <w:r>
        <w:rPr>
          <w:rFonts w:ascii="宋体" w:hAnsi="宋体" w:eastAsia="宋体" w:cs="宋体"/>
          <w:spacing w:val="-11"/>
          <w:sz w:val="24"/>
          <w:szCs w:val="24"/>
        </w:rPr>
        <w:t>唯</w:t>
      </w:r>
      <w:r>
        <w:rPr>
          <w:rFonts w:ascii="宋体" w:hAnsi="宋体" w:eastAsia="宋体" w:cs="宋体"/>
          <w:spacing w:val="13"/>
          <w:sz w:val="24"/>
          <w:szCs w:val="24"/>
        </w:rPr>
        <w:t xml:space="preserve"> </w:t>
      </w:r>
      <w:r>
        <w:rPr>
          <w:rFonts w:ascii="宋体" w:hAnsi="宋体" w:eastAsia="宋体" w:cs="宋体"/>
          <w:spacing w:val="-11"/>
          <w:sz w:val="24"/>
          <w:szCs w:val="24"/>
        </w:rPr>
        <w:t>一</w:t>
      </w:r>
      <w:r>
        <w:rPr>
          <w:rFonts w:ascii="宋体" w:hAnsi="宋体" w:eastAsia="宋体" w:cs="宋体"/>
          <w:spacing w:val="9"/>
          <w:sz w:val="24"/>
          <w:szCs w:val="24"/>
        </w:rPr>
        <w:t xml:space="preserve"> </w:t>
      </w:r>
      <w:r>
        <w:rPr>
          <w:rFonts w:ascii="宋体" w:hAnsi="宋体" w:eastAsia="宋体" w:cs="宋体"/>
          <w:spacing w:val="-11"/>
          <w:sz w:val="24"/>
          <w:szCs w:val="24"/>
        </w:rPr>
        <w:t>特</w:t>
      </w:r>
      <w:r>
        <w:rPr>
          <w:rFonts w:ascii="宋体" w:hAnsi="宋体" w:eastAsia="宋体" w:cs="宋体"/>
          <w:spacing w:val="13"/>
          <w:sz w:val="24"/>
          <w:szCs w:val="24"/>
        </w:rPr>
        <w:t xml:space="preserve"> </w:t>
      </w:r>
      <w:r>
        <w:rPr>
          <w:rFonts w:ascii="宋体" w:hAnsi="宋体" w:eastAsia="宋体" w:cs="宋体"/>
          <w:spacing w:val="-11"/>
          <w:sz w:val="24"/>
          <w:szCs w:val="24"/>
        </w:rPr>
        <w:t>征</w:t>
      </w:r>
      <w:r>
        <w:rPr>
          <w:rFonts w:ascii="宋体" w:hAnsi="宋体" w:eastAsia="宋体" w:cs="宋体"/>
          <w:spacing w:val="8"/>
          <w:sz w:val="24"/>
          <w:szCs w:val="24"/>
        </w:rPr>
        <w:t xml:space="preserve"> </w:t>
      </w:r>
      <w:r>
        <w:rPr>
          <w:rFonts w:ascii="宋体" w:hAnsi="宋体" w:eastAsia="宋体" w:cs="宋体"/>
          <w:spacing w:val="-11"/>
          <w:sz w:val="24"/>
          <w:szCs w:val="24"/>
        </w:rPr>
        <w:t>码</w:t>
      </w:r>
      <w:r>
        <w:rPr>
          <w:rFonts w:ascii="宋体" w:hAnsi="宋体" w:eastAsia="宋体" w:cs="宋体"/>
          <w:spacing w:val="11"/>
          <w:sz w:val="24"/>
          <w:szCs w:val="24"/>
        </w:rPr>
        <w:t xml:space="preserve"> </w:t>
      </w:r>
      <w:r>
        <w:rPr>
          <w:rFonts w:ascii="宋体" w:hAnsi="宋体" w:eastAsia="宋体" w:cs="宋体"/>
          <w:spacing w:val="-11"/>
          <w:sz w:val="24"/>
          <w:szCs w:val="24"/>
        </w:rPr>
        <w:t>等</w:t>
      </w:r>
      <w:r>
        <w:rPr>
          <w:rFonts w:ascii="宋体" w:hAnsi="宋体" w:eastAsia="宋体" w:cs="宋体"/>
          <w:spacing w:val="35"/>
          <w:sz w:val="24"/>
          <w:szCs w:val="24"/>
        </w:rPr>
        <w:t xml:space="preserve"> </w:t>
      </w:r>
      <w:r>
        <w:rPr>
          <w:rFonts w:ascii="宋体" w:hAnsi="宋体" w:eastAsia="宋体" w:cs="宋体"/>
          <w:spacing w:val="-11"/>
          <w:sz w:val="24"/>
          <w:szCs w:val="24"/>
        </w:rPr>
        <w:t>） 。</w:t>
      </w:r>
    </w:p>
    <w:p w14:paraId="5C48F9BF">
      <w:pPr>
        <w:spacing w:before="25" w:line="236" w:lineRule="auto"/>
        <w:ind w:left="1806" w:right="1946" w:firstLine="415"/>
        <w:rPr>
          <w:rFonts w:ascii="宋体" w:hAnsi="宋体" w:eastAsia="宋体" w:cs="宋体"/>
          <w:sz w:val="24"/>
          <w:szCs w:val="24"/>
        </w:rPr>
      </w:pPr>
      <w:r>
        <w:rPr>
          <w:rFonts w:ascii="宋体" w:hAnsi="宋体" w:eastAsia="宋体" w:cs="宋体"/>
          <w:spacing w:val="-13"/>
          <w:sz w:val="24"/>
          <w:szCs w:val="24"/>
        </w:rPr>
        <w:t>B</w:t>
      </w:r>
      <w:r>
        <w:rPr>
          <w:rFonts w:ascii="宋体" w:hAnsi="宋体" w:eastAsia="宋体" w:cs="宋体"/>
          <w:spacing w:val="-33"/>
          <w:sz w:val="24"/>
          <w:szCs w:val="24"/>
        </w:rPr>
        <w:t xml:space="preserve"> </w:t>
      </w:r>
      <w:r>
        <w:rPr>
          <w:rFonts w:ascii="宋体" w:hAnsi="宋体" w:eastAsia="宋体" w:cs="宋体"/>
          <w:spacing w:val="-13"/>
          <w:sz w:val="24"/>
          <w:szCs w:val="24"/>
        </w:rPr>
        <w:t>1</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49"/>
          <w:sz w:val="24"/>
          <w:szCs w:val="24"/>
        </w:rPr>
        <w:t xml:space="preserve"> </w:t>
      </w:r>
      <w:r>
        <w:rPr>
          <w:rFonts w:ascii="宋体" w:hAnsi="宋体" w:eastAsia="宋体" w:cs="宋体"/>
          <w:spacing w:val="-13"/>
          <w:sz w:val="24"/>
          <w:szCs w:val="24"/>
        </w:rPr>
        <w:t>6</w:t>
      </w:r>
      <w:r>
        <w:rPr>
          <w:rFonts w:ascii="宋体" w:hAnsi="宋体" w:eastAsia="宋体" w:cs="宋体"/>
          <w:spacing w:val="44"/>
          <w:sz w:val="24"/>
          <w:szCs w:val="24"/>
        </w:rPr>
        <w:t xml:space="preserve"> </w:t>
      </w:r>
      <w:r>
        <w:rPr>
          <w:rFonts w:ascii="宋体" w:hAnsi="宋体" w:eastAsia="宋体" w:cs="宋体"/>
          <w:spacing w:val="-13"/>
          <w:sz w:val="24"/>
          <w:szCs w:val="24"/>
        </w:rPr>
        <w:t>投 标 人</w:t>
      </w:r>
      <w:r>
        <w:rPr>
          <w:rFonts w:ascii="宋体" w:hAnsi="宋体" w:eastAsia="宋体" w:cs="宋体"/>
          <w:spacing w:val="19"/>
          <w:sz w:val="24"/>
          <w:szCs w:val="24"/>
        </w:rPr>
        <w:t xml:space="preserve"> </w:t>
      </w:r>
      <w:r>
        <w:rPr>
          <w:rFonts w:ascii="宋体" w:hAnsi="宋体" w:eastAsia="宋体" w:cs="宋体"/>
          <w:spacing w:val="-13"/>
          <w:sz w:val="24"/>
          <w:szCs w:val="24"/>
        </w:rPr>
        <w:t>资</w:t>
      </w:r>
      <w:r>
        <w:rPr>
          <w:rFonts w:ascii="宋体" w:hAnsi="宋体" w:eastAsia="宋体" w:cs="宋体"/>
          <w:spacing w:val="11"/>
          <w:sz w:val="24"/>
          <w:szCs w:val="24"/>
        </w:rPr>
        <w:t xml:space="preserve"> </w:t>
      </w:r>
      <w:r>
        <w:rPr>
          <w:rFonts w:ascii="宋体" w:hAnsi="宋体" w:eastAsia="宋体" w:cs="宋体"/>
          <w:spacing w:val="-13"/>
          <w:sz w:val="24"/>
          <w:szCs w:val="24"/>
        </w:rPr>
        <w:t>质</w:t>
      </w:r>
      <w:r>
        <w:rPr>
          <w:rFonts w:ascii="宋体" w:hAnsi="宋体" w:eastAsia="宋体" w:cs="宋体"/>
          <w:spacing w:val="11"/>
          <w:sz w:val="24"/>
          <w:szCs w:val="24"/>
        </w:rPr>
        <w:t xml:space="preserve"> </w:t>
      </w:r>
      <w:r>
        <w:rPr>
          <w:rFonts w:ascii="宋体" w:hAnsi="宋体" w:eastAsia="宋体" w:cs="宋体"/>
          <w:spacing w:val="-13"/>
          <w:sz w:val="24"/>
          <w:szCs w:val="24"/>
        </w:rPr>
        <w:t>条</w:t>
      </w:r>
      <w:r>
        <w:rPr>
          <w:rFonts w:ascii="宋体" w:hAnsi="宋体" w:eastAsia="宋体" w:cs="宋体"/>
          <w:spacing w:val="8"/>
          <w:sz w:val="24"/>
          <w:szCs w:val="24"/>
        </w:rPr>
        <w:t xml:space="preserve"> </w:t>
      </w:r>
      <w:r>
        <w:rPr>
          <w:rFonts w:ascii="宋体" w:hAnsi="宋体" w:eastAsia="宋体" w:cs="宋体"/>
          <w:spacing w:val="-13"/>
          <w:sz w:val="24"/>
          <w:szCs w:val="24"/>
        </w:rPr>
        <w:t>件</w:t>
      </w:r>
      <w:r>
        <w:rPr>
          <w:rFonts w:ascii="宋体" w:hAnsi="宋体" w:eastAsia="宋体" w:cs="宋体"/>
          <w:spacing w:val="9"/>
          <w:sz w:val="24"/>
          <w:szCs w:val="24"/>
        </w:rPr>
        <w:t xml:space="preserve"> </w:t>
      </w:r>
      <w:r>
        <w:rPr>
          <w:rFonts w:ascii="宋体" w:hAnsi="宋体" w:eastAsia="宋体" w:cs="宋体"/>
          <w:spacing w:val="-13"/>
          <w:sz w:val="24"/>
          <w:szCs w:val="24"/>
        </w:rPr>
        <w:t>存</w:t>
      </w:r>
      <w:r>
        <w:rPr>
          <w:rFonts w:ascii="宋体" w:hAnsi="宋体" w:eastAsia="宋体" w:cs="宋体"/>
          <w:spacing w:val="8"/>
          <w:sz w:val="24"/>
          <w:szCs w:val="24"/>
        </w:rPr>
        <w:t xml:space="preserve"> </w:t>
      </w:r>
      <w:r>
        <w:rPr>
          <w:rFonts w:ascii="宋体" w:hAnsi="宋体" w:eastAsia="宋体" w:cs="宋体"/>
          <w:spacing w:val="-13"/>
          <w:sz w:val="24"/>
          <w:szCs w:val="24"/>
        </w:rPr>
        <w:t>在</w:t>
      </w:r>
      <w:r>
        <w:rPr>
          <w:rFonts w:ascii="宋体" w:hAnsi="宋体" w:eastAsia="宋体" w:cs="宋体"/>
          <w:spacing w:val="17"/>
          <w:sz w:val="24"/>
          <w:szCs w:val="24"/>
        </w:rPr>
        <w:t xml:space="preserve"> </w:t>
      </w:r>
      <w:r>
        <w:rPr>
          <w:rFonts w:ascii="宋体" w:hAnsi="宋体" w:eastAsia="宋体" w:cs="宋体"/>
          <w:spacing w:val="-13"/>
          <w:sz w:val="24"/>
          <w:szCs w:val="24"/>
        </w:rPr>
        <w:t>下</w:t>
      </w:r>
      <w:r>
        <w:rPr>
          <w:rFonts w:ascii="宋体" w:hAnsi="宋体" w:eastAsia="宋体" w:cs="宋体"/>
          <w:spacing w:val="14"/>
          <w:sz w:val="24"/>
          <w:szCs w:val="24"/>
        </w:rPr>
        <w:t xml:space="preserve"> </w:t>
      </w:r>
      <w:r>
        <w:rPr>
          <w:rFonts w:ascii="宋体" w:hAnsi="宋体" w:eastAsia="宋体" w:cs="宋体"/>
          <w:spacing w:val="-13"/>
          <w:sz w:val="24"/>
          <w:szCs w:val="24"/>
        </w:rPr>
        <w:t>列</w:t>
      </w:r>
      <w:r>
        <w:rPr>
          <w:rFonts w:ascii="宋体" w:hAnsi="宋体" w:eastAsia="宋体" w:cs="宋体"/>
          <w:spacing w:val="11"/>
          <w:sz w:val="24"/>
          <w:szCs w:val="24"/>
        </w:rPr>
        <w:t xml:space="preserve"> </w:t>
      </w:r>
      <w:r>
        <w:rPr>
          <w:rFonts w:ascii="宋体" w:hAnsi="宋体" w:eastAsia="宋体" w:cs="宋体"/>
          <w:spacing w:val="-13"/>
          <w:sz w:val="24"/>
          <w:szCs w:val="24"/>
        </w:rPr>
        <w:t>情</w:t>
      </w:r>
      <w:r>
        <w:rPr>
          <w:rFonts w:ascii="宋体" w:hAnsi="宋体" w:eastAsia="宋体" w:cs="宋体"/>
          <w:spacing w:val="12"/>
          <w:sz w:val="24"/>
          <w:szCs w:val="24"/>
        </w:rPr>
        <w:t xml:space="preserve"> </w:t>
      </w:r>
      <w:r>
        <w:rPr>
          <w:rFonts w:ascii="宋体" w:hAnsi="宋体" w:eastAsia="宋体" w:cs="宋体"/>
          <w:spacing w:val="-13"/>
          <w:sz w:val="24"/>
          <w:szCs w:val="24"/>
        </w:rPr>
        <w:t>形</w:t>
      </w:r>
      <w:r>
        <w:rPr>
          <w:rFonts w:ascii="宋体" w:hAnsi="宋体" w:eastAsia="宋体" w:cs="宋体"/>
          <w:spacing w:val="11"/>
          <w:sz w:val="24"/>
          <w:szCs w:val="24"/>
        </w:rPr>
        <w:t xml:space="preserve"> </w:t>
      </w:r>
      <w:r>
        <w:rPr>
          <w:rFonts w:ascii="宋体" w:hAnsi="宋体" w:eastAsia="宋体" w:cs="宋体"/>
          <w:spacing w:val="-13"/>
          <w:sz w:val="24"/>
          <w:szCs w:val="24"/>
        </w:rPr>
        <w:t>之</w:t>
      </w:r>
      <w:r>
        <w:rPr>
          <w:rFonts w:ascii="宋体" w:hAnsi="宋体" w:eastAsia="宋体" w:cs="宋体"/>
          <w:spacing w:val="13"/>
          <w:sz w:val="24"/>
          <w:szCs w:val="24"/>
        </w:rPr>
        <w:t xml:space="preserve"> </w:t>
      </w:r>
      <w:r>
        <w:rPr>
          <w:rFonts w:ascii="宋体" w:hAnsi="宋体" w:eastAsia="宋体" w:cs="宋体"/>
          <w:spacing w:val="-13"/>
          <w:sz w:val="24"/>
          <w:szCs w:val="24"/>
        </w:rPr>
        <w:t>一</w:t>
      </w:r>
      <w:r>
        <w:rPr>
          <w:rFonts w:ascii="宋体" w:hAnsi="宋体" w:eastAsia="宋体" w:cs="宋体"/>
          <w:spacing w:val="29"/>
          <w:sz w:val="24"/>
          <w:szCs w:val="24"/>
        </w:rPr>
        <w:t xml:space="preserve"> </w:t>
      </w:r>
      <w:r>
        <w:rPr>
          <w:rFonts w:ascii="宋体" w:hAnsi="宋体" w:eastAsia="宋体" w:cs="宋体"/>
          <w:spacing w:val="-13"/>
          <w:sz w:val="24"/>
          <w:szCs w:val="24"/>
        </w:rPr>
        <w:t>的</w:t>
      </w:r>
      <w:r>
        <w:rPr>
          <w:rFonts w:ascii="宋体" w:hAnsi="宋体" w:eastAsia="宋体" w:cs="宋体"/>
          <w:spacing w:val="30"/>
          <w:sz w:val="24"/>
          <w:szCs w:val="24"/>
        </w:rPr>
        <w:t xml:space="preserve"> </w:t>
      </w:r>
      <w:r>
        <w:rPr>
          <w:rFonts w:ascii="宋体" w:hAnsi="宋体" w:eastAsia="宋体" w:cs="宋体"/>
          <w:spacing w:val="-13"/>
          <w:sz w:val="24"/>
          <w:szCs w:val="24"/>
        </w:rPr>
        <w:t>：</w:t>
      </w:r>
      <w:r>
        <w:rPr>
          <w:rFonts w:ascii="宋体" w:hAnsi="宋体" w:eastAsia="宋体" w:cs="宋体"/>
          <w:spacing w:val="28"/>
          <w:sz w:val="24"/>
          <w:szCs w:val="24"/>
        </w:rPr>
        <w:t xml:space="preserve"> </w:t>
      </w:r>
      <w:r>
        <w:rPr>
          <w:rFonts w:ascii="宋体" w:hAnsi="宋体" w:eastAsia="宋体" w:cs="宋体"/>
          <w:spacing w:val="-13"/>
          <w:sz w:val="24"/>
          <w:szCs w:val="24"/>
        </w:rPr>
        <w:t>1</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40"/>
          <w:sz w:val="24"/>
          <w:szCs w:val="24"/>
        </w:rPr>
        <w:t xml:space="preserve"> </w:t>
      </w:r>
      <w:r>
        <w:rPr>
          <w:rFonts w:ascii="宋体" w:hAnsi="宋体" w:eastAsia="宋体" w:cs="宋体"/>
          <w:spacing w:val="-13"/>
          <w:sz w:val="24"/>
          <w:szCs w:val="24"/>
        </w:rPr>
        <w:t>资</w:t>
      </w:r>
      <w:r>
        <w:rPr>
          <w:rFonts w:ascii="宋体" w:hAnsi="宋体" w:eastAsia="宋体" w:cs="宋体"/>
          <w:sz w:val="24"/>
          <w:szCs w:val="24"/>
        </w:rPr>
        <w:t xml:space="preserve">  </w:t>
      </w:r>
      <w:r>
        <w:rPr>
          <w:rFonts w:ascii="宋体" w:hAnsi="宋体" w:eastAsia="宋体" w:cs="宋体"/>
          <w:spacing w:val="-13"/>
          <w:sz w:val="24"/>
          <w:szCs w:val="24"/>
        </w:rPr>
        <w:t>质 条 件</w:t>
      </w:r>
      <w:r>
        <w:rPr>
          <w:rFonts w:ascii="宋体" w:hAnsi="宋体" w:eastAsia="宋体" w:cs="宋体"/>
          <w:spacing w:val="13"/>
          <w:sz w:val="24"/>
          <w:szCs w:val="24"/>
        </w:rPr>
        <w:t xml:space="preserve"> </w:t>
      </w:r>
      <w:r>
        <w:rPr>
          <w:rFonts w:ascii="宋体" w:hAnsi="宋体" w:eastAsia="宋体" w:cs="宋体"/>
          <w:spacing w:val="-13"/>
          <w:sz w:val="24"/>
          <w:szCs w:val="24"/>
        </w:rPr>
        <w:t>不</w:t>
      </w:r>
      <w:r>
        <w:rPr>
          <w:rFonts w:ascii="宋体" w:hAnsi="宋体" w:eastAsia="宋体" w:cs="宋体"/>
          <w:spacing w:val="11"/>
          <w:sz w:val="24"/>
          <w:szCs w:val="24"/>
        </w:rPr>
        <w:t xml:space="preserve"> </w:t>
      </w:r>
      <w:r>
        <w:rPr>
          <w:rFonts w:ascii="宋体" w:hAnsi="宋体" w:eastAsia="宋体" w:cs="宋体"/>
          <w:spacing w:val="-13"/>
          <w:sz w:val="24"/>
          <w:szCs w:val="24"/>
        </w:rPr>
        <w:t>符</w:t>
      </w:r>
      <w:r>
        <w:rPr>
          <w:rFonts w:ascii="宋体" w:hAnsi="宋体" w:eastAsia="宋体" w:cs="宋体"/>
          <w:spacing w:val="10"/>
          <w:sz w:val="24"/>
          <w:szCs w:val="24"/>
        </w:rPr>
        <w:t xml:space="preserve"> </w:t>
      </w:r>
      <w:r>
        <w:rPr>
          <w:rFonts w:ascii="宋体" w:hAnsi="宋体" w:eastAsia="宋体" w:cs="宋体"/>
          <w:spacing w:val="-13"/>
          <w:sz w:val="24"/>
          <w:szCs w:val="24"/>
        </w:rPr>
        <w:t>合</w:t>
      </w:r>
      <w:r>
        <w:rPr>
          <w:rFonts w:ascii="宋体" w:hAnsi="宋体" w:eastAsia="宋体" w:cs="宋体"/>
          <w:spacing w:val="32"/>
          <w:sz w:val="24"/>
          <w:szCs w:val="24"/>
        </w:rPr>
        <w:t xml:space="preserve"> </w:t>
      </w:r>
      <w:r>
        <w:rPr>
          <w:rFonts w:ascii="宋体" w:hAnsi="宋体" w:eastAsia="宋体" w:cs="宋体"/>
          <w:spacing w:val="-13"/>
          <w:sz w:val="24"/>
          <w:szCs w:val="24"/>
        </w:rPr>
        <w:t>国</w:t>
      </w:r>
      <w:r>
        <w:rPr>
          <w:rFonts w:ascii="宋体" w:hAnsi="宋体" w:eastAsia="宋体" w:cs="宋体"/>
          <w:spacing w:val="12"/>
          <w:sz w:val="24"/>
          <w:szCs w:val="24"/>
        </w:rPr>
        <w:t xml:space="preserve"> </w:t>
      </w:r>
      <w:r>
        <w:rPr>
          <w:rFonts w:ascii="宋体" w:hAnsi="宋体" w:eastAsia="宋体" w:cs="宋体"/>
          <w:spacing w:val="-13"/>
          <w:sz w:val="24"/>
          <w:szCs w:val="24"/>
        </w:rPr>
        <w:t>家</w:t>
      </w:r>
      <w:r>
        <w:rPr>
          <w:rFonts w:ascii="宋体" w:hAnsi="宋体" w:eastAsia="宋体" w:cs="宋体"/>
          <w:spacing w:val="10"/>
          <w:sz w:val="24"/>
          <w:szCs w:val="24"/>
        </w:rPr>
        <w:t xml:space="preserve"> </w:t>
      </w:r>
      <w:r>
        <w:rPr>
          <w:rFonts w:ascii="宋体" w:hAnsi="宋体" w:eastAsia="宋体" w:cs="宋体"/>
          <w:spacing w:val="-13"/>
          <w:sz w:val="24"/>
          <w:szCs w:val="24"/>
        </w:rPr>
        <w:t>规</w:t>
      </w:r>
      <w:r>
        <w:rPr>
          <w:rFonts w:ascii="宋体" w:hAnsi="宋体" w:eastAsia="宋体" w:cs="宋体"/>
          <w:spacing w:val="15"/>
          <w:sz w:val="24"/>
          <w:szCs w:val="24"/>
        </w:rPr>
        <w:t xml:space="preserve"> </w:t>
      </w:r>
      <w:r>
        <w:rPr>
          <w:rFonts w:ascii="宋体" w:hAnsi="宋体" w:eastAsia="宋体" w:cs="宋体"/>
          <w:spacing w:val="-13"/>
          <w:sz w:val="24"/>
          <w:szCs w:val="24"/>
        </w:rPr>
        <w:t>定</w:t>
      </w:r>
      <w:r>
        <w:rPr>
          <w:rFonts w:ascii="宋体" w:hAnsi="宋体" w:eastAsia="宋体" w:cs="宋体"/>
          <w:spacing w:val="10"/>
          <w:sz w:val="24"/>
          <w:szCs w:val="24"/>
        </w:rPr>
        <w:t xml:space="preserve"> </w:t>
      </w:r>
      <w:r>
        <w:rPr>
          <w:rFonts w:ascii="宋体" w:hAnsi="宋体" w:eastAsia="宋体" w:cs="宋体"/>
          <w:spacing w:val="-13"/>
          <w:sz w:val="24"/>
          <w:szCs w:val="24"/>
        </w:rPr>
        <w:t>和</w:t>
      </w:r>
      <w:r>
        <w:rPr>
          <w:rFonts w:ascii="宋体" w:hAnsi="宋体" w:eastAsia="宋体" w:cs="宋体"/>
          <w:spacing w:val="11"/>
          <w:sz w:val="24"/>
          <w:szCs w:val="24"/>
        </w:rPr>
        <w:t xml:space="preserve"> </w:t>
      </w:r>
      <w:r>
        <w:rPr>
          <w:rFonts w:ascii="宋体" w:hAnsi="宋体" w:eastAsia="宋体" w:cs="宋体"/>
          <w:spacing w:val="-13"/>
          <w:sz w:val="24"/>
          <w:szCs w:val="24"/>
        </w:rPr>
        <w:t>招</w:t>
      </w:r>
      <w:r>
        <w:rPr>
          <w:rFonts w:ascii="宋体" w:hAnsi="宋体" w:eastAsia="宋体" w:cs="宋体"/>
          <w:spacing w:val="10"/>
          <w:sz w:val="24"/>
          <w:szCs w:val="24"/>
        </w:rPr>
        <w:t xml:space="preserve"> </w:t>
      </w:r>
      <w:r>
        <w:rPr>
          <w:rFonts w:ascii="宋体" w:hAnsi="宋体" w:eastAsia="宋体" w:cs="宋体"/>
          <w:spacing w:val="-13"/>
          <w:sz w:val="24"/>
          <w:szCs w:val="24"/>
        </w:rPr>
        <w:t>标</w:t>
      </w:r>
      <w:r>
        <w:rPr>
          <w:rFonts w:ascii="宋体" w:hAnsi="宋体" w:eastAsia="宋体" w:cs="宋体"/>
          <w:spacing w:val="11"/>
          <w:sz w:val="24"/>
          <w:szCs w:val="24"/>
        </w:rPr>
        <w:t xml:space="preserve"> </w:t>
      </w:r>
      <w:r>
        <w:rPr>
          <w:rFonts w:ascii="宋体" w:hAnsi="宋体" w:eastAsia="宋体" w:cs="宋体"/>
          <w:spacing w:val="-13"/>
          <w:sz w:val="24"/>
          <w:szCs w:val="24"/>
        </w:rPr>
        <w:t>文 件</w:t>
      </w:r>
      <w:r>
        <w:rPr>
          <w:rFonts w:ascii="宋体" w:hAnsi="宋体" w:eastAsia="宋体" w:cs="宋体"/>
          <w:spacing w:val="11"/>
          <w:sz w:val="24"/>
          <w:szCs w:val="24"/>
        </w:rPr>
        <w:t xml:space="preserve"> </w:t>
      </w:r>
      <w:r>
        <w:rPr>
          <w:rFonts w:ascii="宋体" w:hAnsi="宋体" w:eastAsia="宋体" w:cs="宋体"/>
          <w:spacing w:val="-13"/>
          <w:sz w:val="24"/>
          <w:szCs w:val="24"/>
        </w:rPr>
        <w:t>要</w:t>
      </w:r>
      <w:r>
        <w:rPr>
          <w:rFonts w:ascii="宋体" w:hAnsi="宋体" w:eastAsia="宋体" w:cs="宋体"/>
          <w:spacing w:val="11"/>
          <w:sz w:val="24"/>
          <w:szCs w:val="24"/>
        </w:rPr>
        <w:t xml:space="preserve"> </w:t>
      </w:r>
      <w:r>
        <w:rPr>
          <w:rFonts w:ascii="宋体" w:hAnsi="宋体" w:eastAsia="宋体" w:cs="宋体"/>
          <w:spacing w:val="-13"/>
          <w:sz w:val="24"/>
          <w:szCs w:val="24"/>
        </w:rPr>
        <w:t>求</w:t>
      </w:r>
      <w:r>
        <w:rPr>
          <w:rFonts w:ascii="宋体" w:hAnsi="宋体" w:eastAsia="宋体" w:cs="宋体"/>
          <w:spacing w:val="29"/>
          <w:sz w:val="24"/>
          <w:szCs w:val="24"/>
        </w:rPr>
        <w:t xml:space="preserve"> </w:t>
      </w:r>
      <w:r>
        <w:rPr>
          <w:rFonts w:ascii="宋体" w:hAnsi="宋体" w:eastAsia="宋体" w:cs="宋体"/>
          <w:spacing w:val="-13"/>
          <w:sz w:val="24"/>
          <w:szCs w:val="24"/>
        </w:rPr>
        <w:t>的</w:t>
      </w:r>
      <w:r>
        <w:rPr>
          <w:rFonts w:ascii="宋体" w:hAnsi="宋体" w:eastAsia="宋体" w:cs="宋体"/>
          <w:spacing w:val="30"/>
          <w:sz w:val="24"/>
          <w:szCs w:val="24"/>
        </w:rPr>
        <w:t xml:space="preserve"> </w:t>
      </w:r>
      <w:r>
        <w:rPr>
          <w:rFonts w:ascii="宋体" w:hAnsi="宋体" w:eastAsia="宋体" w:cs="宋体"/>
          <w:spacing w:val="-13"/>
          <w:sz w:val="24"/>
          <w:szCs w:val="24"/>
        </w:rPr>
        <w:t>；</w:t>
      </w:r>
      <w:r>
        <w:rPr>
          <w:rFonts w:ascii="宋体" w:hAnsi="宋体" w:eastAsia="宋体" w:cs="宋体"/>
          <w:spacing w:val="13"/>
          <w:sz w:val="24"/>
          <w:szCs w:val="24"/>
        </w:rPr>
        <w:t xml:space="preserve"> </w:t>
      </w:r>
      <w:r>
        <w:rPr>
          <w:rFonts w:ascii="宋体" w:hAnsi="宋体" w:eastAsia="宋体" w:cs="宋体"/>
          <w:spacing w:val="-13"/>
          <w:sz w:val="24"/>
          <w:szCs w:val="24"/>
        </w:rPr>
        <w:t>2</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47"/>
          <w:sz w:val="24"/>
          <w:szCs w:val="24"/>
        </w:rPr>
        <w:t xml:space="preserve"> </w:t>
      </w:r>
      <w:r>
        <w:rPr>
          <w:rFonts w:ascii="宋体" w:hAnsi="宋体" w:eastAsia="宋体" w:cs="宋体"/>
          <w:spacing w:val="-13"/>
          <w:sz w:val="24"/>
          <w:szCs w:val="24"/>
        </w:rPr>
        <w:t>项</w:t>
      </w:r>
      <w:r>
        <w:rPr>
          <w:rFonts w:ascii="宋体" w:hAnsi="宋体" w:eastAsia="宋体" w:cs="宋体"/>
          <w:spacing w:val="55"/>
          <w:sz w:val="24"/>
          <w:szCs w:val="24"/>
        </w:rPr>
        <w:t xml:space="preserve"> </w:t>
      </w:r>
      <w:r>
        <w:rPr>
          <w:rFonts w:ascii="宋体" w:hAnsi="宋体" w:eastAsia="宋体" w:cs="宋体"/>
          <w:spacing w:val="-13"/>
          <w:sz w:val="24"/>
          <w:szCs w:val="24"/>
        </w:rPr>
        <w:t>目</w:t>
      </w:r>
      <w:r>
        <w:rPr>
          <w:rFonts w:ascii="宋体" w:hAnsi="宋体" w:eastAsia="宋体" w:cs="宋体"/>
          <w:spacing w:val="19"/>
          <w:sz w:val="24"/>
          <w:szCs w:val="24"/>
        </w:rPr>
        <w:t xml:space="preserve"> </w:t>
      </w:r>
      <w:r>
        <w:rPr>
          <w:rFonts w:ascii="宋体" w:hAnsi="宋体" w:eastAsia="宋体" w:cs="宋体"/>
          <w:spacing w:val="-13"/>
          <w:sz w:val="24"/>
          <w:szCs w:val="24"/>
        </w:rPr>
        <w:t>负</w:t>
      </w:r>
      <w:r>
        <w:rPr>
          <w:rFonts w:ascii="宋体" w:hAnsi="宋体" w:eastAsia="宋体" w:cs="宋体"/>
          <w:sz w:val="24"/>
          <w:szCs w:val="24"/>
        </w:rPr>
        <w:t xml:space="preserve"> </w:t>
      </w:r>
      <w:r>
        <w:rPr>
          <w:rFonts w:ascii="宋体" w:hAnsi="宋体" w:eastAsia="宋体" w:cs="宋体"/>
          <w:spacing w:val="-12"/>
          <w:sz w:val="24"/>
          <w:szCs w:val="24"/>
        </w:rPr>
        <w:t>责 人 资</w:t>
      </w:r>
      <w:r>
        <w:rPr>
          <w:rFonts w:ascii="宋体" w:hAnsi="宋体" w:eastAsia="宋体" w:cs="宋体"/>
          <w:spacing w:val="19"/>
          <w:sz w:val="24"/>
          <w:szCs w:val="24"/>
        </w:rPr>
        <w:t xml:space="preserve"> </w:t>
      </w:r>
      <w:r>
        <w:rPr>
          <w:rFonts w:ascii="宋体" w:hAnsi="宋体" w:eastAsia="宋体" w:cs="宋体"/>
          <w:spacing w:val="-12"/>
          <w:sz w:val="24"/>
          <w:szCs w:val="24"/>
        </w:rPr>
        <w:t>格</w:t>
      </w:r>
      <w:r>
        <w:rPr>
          <w:rFonts w:ascii="宋体" w:hAnsi="宋体" w:eastAsia="宋体" w:cs="宋体"/>
          <w:spacing w:val="13"/>
          <w:sz w:val="24"/>
          <w:szCs w:val="24"/>
        </w:rPr>
        <w:t xml:space="preserve"> </w:t>
      </w:r>
      <w:r>
        <w:rPr>
          <w:rFonts w:ascii="宋体" w:hAnsi="宋体" w:eastAsia="宋体" w:cs="宋体"/>
          <w:spacing w:val="-12"/>
          <w:sz w:val="24"/>
          <w:szCs w:val="24"/>
        </w:rPr>
        <w:t>不</w:t>
      </w:r>
      <w:r>
        <w:rPr>
          <w:rFonts w:ascii="宋体" w:hAnsi="宋体" w:eastAsia="宋体" w:cs="宋体"/>
          <w:spacing w:val="11"/>
          <w:sz w:val="24"/>
          <w:szCs w:val="24"/>
        </w:rPr>
        <w:t xml:space="preserve"> </w:t>
      </w:r>
      <w:r>
        <w:rPr>
          <w:rFonts w:ascii="宋体" w:hAnsi="宋体" w:eastAsia="宋体" w:cs="宋体"/>
          <w:spacing w:val="-12"/>
          <w:sz w:val="24"/>
          <w:szCs w:val="24"/>
        </w:rPr>
        <w:t>符</w:t>
      </w:r>
      <w:r>
        <w:rPr>
          <w:rFonts w:ascii="宋体" w:hAnsi="宋体" w:eastAsia="宋体" w:cs="宋体"/>
          <w:spacing w:val="11"/>
          <w:sz w:val="24"/>
          <w:szCs w:val="24"/>
        </w:rPr>
        <w:t xml:space="preserve"> </w:t>
      </w:r>
      <w:r>
        <w:rPr>
          <w:rFonts w:ascii="宋体" w:hAnsi="宋体" w:eastAsia="宋体" w:cs="宋体"/>
          <w:spacing w:val="-12"/>
          <w:sz w:val="24"/>
          <w:szCs w:val="24"/>
        </w:rPr>
        <w:t>合</w:t>
      </w:r>
      <w:r>
        <w:rPr>
          <w:rFonts w:ascii="宋体" w:hAnsi="宋体" w:eastAsia="宋体" w:cs="宋体"/>
          <w:spacing w:val="10"/>
          <w:sz w:val="24"/>
          <w:szCs w:val="24"/>
        </w:rPr>
        <w:t xml:space="preserve"> </w:t>
      </w:r>
      <w:r>
        <w:rPr>
          <w:rFonts w:ascii="宋体" w:hAnsi="宋体" w:eastAsia="宋体" w:cs="宋体"/>
          <w:spacing w:val="-12"/>
          <w:sz w:val="24"/>
          <w:szCs w:val="24"/>
        </w:rPr>
        <w:t>招</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pacing w:val="12"/>
          <w:sz w:val="24"/>
          <w:szCs w:val="24"/>
        </w:rPr>
        <w:t xml:space="preserve"> </w:t>
      </w:r>
      <w:r>
        <w:rPr>
          <w:rFonts w:ascii="宋体" w:hAnsi="宋体" w:eastAsia="宋体" w:cs="宋体"/>
          <w:spacing w:val="-12"/>
          <w:sz w:val="24"/>
          <w:szCs w:val="24"/>
        </w:rPr>
        <w:t>文</w:t>
      </w:r>
      <w:r>
        <w:rPr>
          <w:rFonts w:ascii="宋体" w:hAnsi="宋体" w:eastAsia="宋体" w:cs="宋体"/>
          <w:spacing w:val="8"/>
          <w:sz w:val="24"/>
          <w:szCs w:val="24"/>
        </w:rPr>
        <w:t xml:space="preserve"> </w:t>
      </w:r>
      <w:r>
        <w:rPr>
          <w:rFonts w:ascii="宋体" w:hAnsi="宋体" w:eastAsia="宋体" w:cs="宋体"/>
          <w:spacing w:val="-12"/>
          <w:sz w:val="24"/>
          <w:szCs w:val="24"/>
        </w:rPr>
        <w:t>件</w:t>
      </w:r>
      <w:r>
        <w:rPr>
          <w:rFonts w:ascii="宋体" w:hAnsi="宋体" w:eastAsia="宋体" w:cs="宋体"/>
          <w:spacing w:val="10"/>
          <w:sz w:val="24"/>
          <w:szCs w:val="24"/>
        </w:rPr>
        <w:t xml:space="preserve"> </w:t>
      </w:r>
      <w:r>
        <w:rPr>
          <w:rFonts w:ascii="宋体" w:hAnsi="宋体" w:eastAsia="宋体" w:cs="宋体"/>
          <w:spacing w:val="-12"/>
          <w:sz w:val="24"/>
          <w:szCs w:val="24"/>
        </w:rPr>
        <w:t>规</w:t>
      </w:r>
      <w:r>
        <w:rPr>
          <w:rFonts w:ascii="宋体" w:hAnsi="宋体" w:eastAsia="宋体" w:cs="宋体"/>
          <w:spacing w:val="15"/>
          <w:sz w:val="24"/>
          <w:szCs w:val="24"/>
        </w:rPr>
        <w:t xml:space="preserve"> </w:t>
      </w:r>
      <w:r>
        <w:rPr>
          <w:rFonts w:ascii="宋体" w:hAnsi="宋体" w:eastAsia="宋体" w:cs="宋体"/>
          <w:spacing w:val="-12"/>
          <w:sz w:val="24"/>
          <w:szCs w:val="24"/>
        </w:rPr>
        <w:t>定</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pacing w:val="11"/>
          <w:sz w:val="24"/>
          <w:szCs w:val="24"/>
        </w:rPr>
        <w:t xml:space="preserve"> </w:t>
      </w:r>
      <w:r>
        <w:rPr>
          <w:rFonts w:ascii="宋体" w:hAnsi="宋体" w:eastAsia="宋体" w:cs="宋体"/>
          <w:spacing w:val="-12"/>
          <w:sz w:val="24"/>
          <w:szCs w:val="24"/>
        </w:rPr>
        <w:t>专</w:t>
      </w:r>
      <w:r>
        <w:rPr>
          <w:rFonts w:ascii="宋体" w:hAnsi="宋体" w:eastAsia="宋体" w:cs="宋体"/>
          <w:spacing w:val="8"/>
          <w:sz w:val="24"/>
          <w:szCs w:val="24"/>
        </w:rPr>
        <w:t xml:space="preserve"> </w:t>
      </w:r>
      <w:r>
        <w:rPr>
          <w:rFonts w:ascii="宋体" w:hAnsi="宋体" w:eastAsia="宋体" w:cs="宋体"/>
          <w:spacing w:val="-12"/>
          <w:sz w:val="24"/>
          <w:szCs w:val="24"/>
        </w:rPr>
        <w:t>业</w:t>
      </w:r>
      <w:r>
        <w:rPr>
          <w:rFonts w:ascii="宋体" w:hAnsi="宋体" w:eastAsia="宋体" w:cs="宋体"/>
          <w:spacing w:val="11"/>
          <w:sz w:val="24"/>
          <w:szCs w:val="24"/>
        </w:rPr>
        <w:t xml:space="preserve"> </w:t>
      </w:r>
      <w:r>
        <w:rPr>
          <w:rFonts w:ascii="宋体" w:hAnsi="宋体" w:eastAsia="宋体" w:cs="宋体"/>
          <w:spacing w:val="-12"/>
          <w:sz w:val="24"/>
          <w:szCs w:val="24"/>
        </w:rPr>
        <w:t>等</w:t>
      </w:r>
      <w:r>
        <w:rPr>
          <w:rFonts w:ascii="宋体" w:hAnsi="宋体" w:eastAsia="宋体" w:cs="宋体"/>
          <w:spacing w:val="14"/>
          <w:sz w:val="24"/>
          <w:szCs w:val="24"/>
        </w:rPr>
        <w:t xml:space="preserve"> </w:t>
      </w:r>
      <w:r>
        <w:rPr>
          <w:rFonts w:ascii="宋体" w:hAnsi="宋体" w:eastAsia="宋体" w:cs="宋体"/>
          <w:spacing w:val="-12"/>
          <w:sz w:val="24"/>
          <w:szCs w:val="24"/>
        </w:rPr>
        <w:t>级</w:t>
      </w:r>
      <w:r>
        <w:rPr>
          <w:rFonts w:ascii="宋体" w:hAnsi="宋体" w:eastAsia="宋体" w:cs="宋体"/>
          <w:spacing w:val="10"/>
          <w:sz w:val="24"/>
          <w:szCs w:val="24"/>
        </w:rPr>
        <w:t xml:space="preserve"> </w:t>
      </w:r>
      <w:r>
        <w:rPr>
          <w:rFonts w:ascii="宋体" w:hAnsi="宋体" w:eastAsia="宋体" w:cs="宋体"/>
          <w:spacing w:val="-12"/>
          <w:sz w:val="24"/>
          <w:szCs w:val="24"/>
        </w:rPr>
        <w:t>要</w:t>
      </w:r>
      <w:r>
        <w:rPr>
          <w:rFonts w:ascii="宋体" w:hAnsi="宋体" w:eastAsia="宋体" w:cs="宋体"/>
          <w:spacing w:val="11"/>
          <w:sz w:val="24"/>
          <w:szCs w:val="24"/>
        </w:rPr>
        <w:t xml:space="preserve"> </w:t>
      </w:r>
      <w:r>
        <w:rPr>
          <w:rFonts w:ascii="宋体" w:hAnsi="宋体" w:eastAsia="宋体" w:cs="宋体"/>
          <w:spacing w:val="-12"/>
          <w:sz w:val="24"/>
          <w:szCs w:val="24"/>
        </w:rPr>
        <w:t>求</w:t>
      </w:r>
      <w:r>
        <w:rPr>
          <w:rFonts w:ascii="宋体" w:hAnsi="宋体" w:eastAsia="宋体" w:cs="宋体"/>
          <w:spacing w:val="29"/>
          <w:sz w:val="24"/>
          <w:szCs w:val="24"/>
        </w:rPr>
        <w:t xml:space="preserve"> </w:t>
      </w:r>
      <w:r>
        <w:rPr>
          <w:rFonts w:ascii="宋体" w:hAnsi="宋体" w:eastAsia="宋体" w:cs="宋体"/>
          <w:spacing w:val="-12"/>
          <w:sz w:val="24"/>
          <w:szCs w:val="24"/>
        </w:rPr>
        <w:t>，</w:t>
      </w:r>
      <w:r>
        <w:rPr>
          <w:rFonts w:ascii="宋体" w:hAnsi="宋体" w:eastAsia="宋体" w:cs="宋体"/>
          <w:spacing w:val="13"/>
          <w:sz w:val="24"/>
          <w:szCs w:val="24"/>
        </w:rPr>
        <w:t xml:space="preserve"> </w:t>
      </w:r>
      <w:r>
        <w:rPr>
          <w:rFonts w:ascii="宋体" w:hAnsi="宋体" w:eastAsia="宋体" w:cs="宋体"/>
          <w:spacing w:val="-12"/>
          <w:sz w:val="24"/>
          <w:szCs w:val="24"/>
        </w:rPr>
        <w:t>或</w:t>
      </w:r>
      <w:r>
        <w:rPr>
          <w:rFonts w:ascii="宋体" w:hAnsi="宋体" w:eastAsia="宋体" w:cs="宋体"/>
          <w:spacing w:val="35"/>
          <w:sz w:val="24"/>
          <w:szCs w:val="24"/>
        </w:rPr>
        <w:t xml:space="preserve"> </w:t>
      </w:r>
      <w:r>
        <w:rPr>
          <w:rFonts w:ascii="宋体" w:hAnsi="宋体" w:eastAsia="宋体" w:cs="宋体"/>
          <w:spacing w:val="-12"/>
          <w:sz w:val="24"/>
          <w:szCs w:val="24"/>
        </w:rPr>
        <w:t>已</w:t>
      </w:r>
      <w:r>
        <w:rPr>
          <w:rFonts w:ascii="宋体" w:hAnsi="宋体" w:eastAsia="宋体" w:cs="宋体"/>
          <w:sz w:val="24"/>
          <w:szCs w:val="24"/>
        </w:rPr>
        <w:t xml:space="preserve"> </w:t>
      </w:r>
      <w:r>
        <w:rPr>
          <w:rFonts w:ascii="宋体" w:hAnsi="宋体" w:eastAsia="宋体" w:cs="宋体"/>
          <w:spacing w:val="-11"/>
          <w:sz w:val="24"/>
          <w:szCs w:val="24"/>
        </w:rPr>
        <w:t>在 其 他 在</w:t>
      </w:r>
      <w:r>
        <w:rPr>
          <w:rFonts w:ascii="宋体" w:hAnsi="宋体" w:eastAsia="宋体" w:cs="宋体"/>
          <w:spacing w:val="20"/>
          <w:sz w:val="24"/>
          <w:szCs w:val="24"/>
        </w:rPr>
        <w:t xml:space="preserve"> </w:t>
      </w:r>
      <w:r>
        <w:rPr>
          <w:rFonts w:ascii="宋体" w:hAnsi="宋体" w:eastAsia="宋体" w:cs="宋体"/>
          <w:spacing w:val="-11"/>
          <w:sz w:val="24"/>
          <w:szCs w:val="24"/>
        </w:rPr>
        <w:t>建</w:t>
      </w:r>
      <w:r>
        <w:rPr>
          <w:rFonts w:ascii="宋体" w:hAnsi="宋体" w:eastAsia="宋体" w:cs="宋体"/>
          <w:spacing w:val="12"/>
          <w:sz w:val="24"/>
          <w:szCs w:val="24"/>
        </w:rPr>
        <w:t xml:space="preserve"> </w:t>
      </w:r>
      <w:r>
        <w:rPr>
          <w:rFonts w:ascii="宋体" w:hAnsi="宋体" w:eastAsia="宋体" w:cs="宋体"/>
          <w:spacing w:val="-11"/>
          <w:sz w:val="24"/>
          <w:szCs w:val="24"/>
        </w:rPr>
        <w:t>工</w:t>
      </w:r>
      <w:r>
        <w:rPr>
          <w:rFonts w:ascii="宋体" w:hAnsi="宋体" w:eastAsia="宋体" w:cs="宋体"/>
          <w:spacing w:val="9"/>
          <w:sz w:val="24"/>
          <w:szCs w:val="24"/>
        </w:rPr>
        <w:t xml:space="preserve"> </w:t>
      </w:r>
      <w:r>
        <w:rPr>
          <w:rFonts w:ascii="宋体" w:hAnsi="宋体" w:eastAsia="宋体" w:cs="宋体"/>
          <w:spacing w:val="-11"/>
          <w:sz w:val="24"/>
          <w:szCs w:val="24"/>
        </w:rPr>
        <w:t>程</w:t>
      </w:r>
      <w:r>
        <w:rPr>
          <w:rFonts w:ascii="宋体" w:hAnsi="宋体" w:eastAsia="宋体" w:cs="宋体"/>
          <w:spacing w:val="10"/>
          <w:sz w:val="24"/>
          <w:szCs w:val="24"/>
        </w:rPr>
        <w:t xml:space="preserve"> </w:t>
      </w:r>
      <w:r>
        <w:rPr>
          <w:rFonts w:ascii="宋体" w:hAnsi="宋体" w:eastAsia="宋体" w:cs="宋体"/>
          <w:spacing w:val="-11"/>
          <w:sz w:val="24"/>
          <w:szCs w:val="24"/>
        </w:rPr>
        <w:t>担</w:t>
      </w:r>
      <w:r>
        <w:rPr>
          <w:rFonts w:ascii="宋体" w:hAnsi="宋体" w:eastAsia="宋体" w:cs="宋体"/>
          <w:spacing w:val="8"/>
          <w:sz w:val="24"/>
          <w:szCs w:val="24"/>
        </w:rPr>
        <w:t xml:space="preserve"> </w:t>
      </w:r>
      <w:r>
        <w:rPr>
          <w:rFonts w:ascii="宋体" w:hAnsi="宋体" w:eastAsia="宋体" w:cs="宋体"/>
          <w:spacing w:val="-11"/>
          <w:sz w:val="24"/>
          <w:szCs w:val="24"/>
        </w:rPr>
        <w:t>任</w:t>
      </w:r>
      <w:r>
        <w:rPr>
          <w:rFonts w:ascii="宋体" w:hAnsi="宋体" w:eastAsia="宋体" w:cs="宋体"/>
          <w:spacing w:val="14"/>
          <w:sz w:val="24"/>
          <w:szCs w:val="24"/>
        </w:rPr>
        <w:t xml:space="preserve"> </w:t>
      </w:r>
      <w:r>
        <w:rPr>
          <w:rFonts w:ascii="宋体" w:hAnsi="宋体" w:eastAsia="宋体" w:cs="宋体"/>
          <w:spacing w:val="-11"/>
          <w:sz w:val="24"/>
          <w:szCs w:val="24"/>
        </w:rPr>
        <w:t>项</w:t>
      </w:r>
      <w:r>
        <w:rPr>
          <w:rFonts w:ascii="宋体" w:hAnsi="宋体" w:eastAsia="宋体" w:cs="宋体"/>
          <w:spacing w:val="55"/>
          <w:sz w:val="24"/>
          <w:szCs w:val="24"/>
        </w:rPr>
        <w:t xml:space="preserve"> </w:t>
      </w:r>
      <w:r>
        <w:rPr>
          <w:rFonts w:ascii="宋体" w:hAnsi="宋体" w:eastAsia="宋体" w:cs="宋体"/>
          <w:spacing w:val="-11"/>
          <w:sz w:val="24"/>
          <w:szCs w:val="24"/>
        </w:rPr>
        <w:t>目</w:t>
      </w:r>
      <w:r>
        <w:rPr>
          <w:rFonts w:ascii="宋体" w:hAnsi="宋体" w:eastAsia="宋体" w:cs="宋体"/>
          <w:spacing w:val="11"/>
          <w:sz w:val="24"/>
          <w:szCs w:val="24"/>
        </w:rPr>
        <w:t xml:space="preserve"> </w:t>
      </w:r>
      <w:r>
        <w:rPr>
          <w:rFonts w:ascii="宋体" w:hAnsi="宋体" w:eastAsia="宋体" w:cs="宋体"/>
          <w:spacing w:val="-11"/>
          <w:sz w:val="24"/>
          <w:szCs w:val="24"/>
        </w:rPr>
        <w:t>经</w:t>
      </w:r>
      <w:r>
        <w:rPr>
          <w:rFonts w:ascii="宋体" w:hAnsi="宋体" w:eastAsia="宋体" w:cs="宋体"/>
          <w:spacing w:val="12"/>
          <w:sz w:val="24"/>
          <w:szCs w:val="24"/>
        </w:rPr>
        <w:t xml:space="preserve"> </w:t>
      </w:r>
      <w:r>
        <w:rPr>
          <w:rFonts w:ascii="宋体" w:hAnsi="宋体" w:eastAsia="宋体" w:cs="宋体"/>
          <w:spacing w:val="-11"/>
          <w:sz w:val="24"/>
          <w:szCs w:val="24"/>
        </w:rPr>
        <w:t>理</w:t>
      </w:r>
      <w:r>
        <w:rPr>
          <w:rFonts w:ascii="宋体" w:hAnsi="宋体" w:eastAsia="宋体" w:cs="宋体"/>
          <w:spacing w:val="8"/>
          <w:sz w:val="24"/>
          <w:szCs w:val="24"/>
        </w:rPr>
        <w:t xml:space="preserve">  </w:t>
      </w:r>
      <w:r>
        <w:rPr>
          <w:rFonts w:ascii="宋体" w:hAnsi="宋体" w:eastAsia="宋体" w:cs="宋体"/>
          <w:spacing w:val="-11"/>
          <w:sz w:val="24"/>
          <w:szCs w:val="24"/>
        </w:rPr>
        <w:t>（同</w:t>
      </w:r>
      <w:r>
        <w:rPr>
          <w:rFonts w:ascii="宋体" w:hAnsi="宋体" w:eastAsia="宋体" w:cs="宋体"/>
          <w:spacing w:val="35"/>
          <w:sz w:val="24"/>
          <w:szCs w:val="24"/>
        </w:rPr>
        <w:t xml:space="preserve"> </w:t>
      </w:r>
      <w:r>
        <w:rPr>
          <w:rFonts w:ascii="宋体" w:hAnsi="宋体" w:eastAsia="宋体" w:cs="宋体"/>
          <w:spacing w:val="-11"/>
          <w:sz w:val="24"/>
          <w:szCs w:val="24"/>
        </w:rPr>
        <w:t>一</w:t>
      </w:r>
      <w:r>
        <w:rPr>
          <w:rFonts w:ascii="宋体" w:hAnsi="宋体" w:eastAsia="宋体" w:cs="宋体"/>
          <w:spacing w:val="12"/>
          <w:sz w:val="24"/>
          <w:szCs w:val="24"/>
        </w:rPr>
        <w:t xml:space="preserve"> </w:t>
      </w:r>
      <w:r>
        <w:rPr>
          <w:rFonts w:ascii="宋体" w:hAnsi="宋体" w:eastAsia="宋体" w:cs="宋体"/>
          <w:spacing w:val="-11"/>
          <w:sz w:val="24"/>
          <w:szCs w:val="24"/>
        </w:rPr>
        <w:t>工</w:t>
      </w:r>
      <w:r>
        <w:rPr>
          <w:rFonts w:ascii="宋体" w:hAnsi="宋体" w:eastAsia="宋体" w:cs="宋体"/>
          <w:spacing w:val="9"/>
          <w:sz w:val="24"/>
          <w:szCs w:val="24"/>
        </w:rPr>
        <w:t xml:space="preserve"> </w:t>
      </w:r>
      <w:r>
        <w:rPr>
          <w:rFonts w:ascii="宋体" w:hAnsi="宋体" w:eastAsia="宋体" w:cs="宋体"/>
          <w:spacing w:val="-11"/>
          <w:sz w:val="24"/>
          <w:szCs w:val="24"/>
        </w:rPr>
        <w:t>程</w:t>
      </w:r>
      <w:r>
        <w:rPr>
          <w:rFonts w:ascii="宋体" w:hAnsi="宋体" w:eastAsia="宋体" w:cs="宋体"/>
          <w:spacing w:val="9"/>
          <w:sz w:val="24"/>
          <w:szCs w:val="24"/>
        </w:rPr>
        <w:t xml:space="preserve"> </w:t>
      </w:r>
      <w:r>
        <w:rPr>
          <w:rFonts w:ascii="宋体" w:hAnsi="宋体" w:eastAsia="宋体" w:cs="宋体"/>
          <w:spacing w:val="-11"/>
          <w:sz w:val="24"/>
          <w:szCs w:val="24"/>
        </w:rPr>
        <w:t>相</w:t>
      </w:r>
      <w:r>
        <w:rPr>
          <w:rFonts w:ascii="宋体" w:hAnsi="宋体" w:eastAsia="宋体" w:cs="宋体"/>
          <w:spacing w:val="8"/>
          <w:sz w:val="24"/>
          <w:szCs w:val="24"/>
        </w:rPr>
        <w:t xml:space="preserve"> </w:t>
      </w:r>
      <w:r>
        <w:rPr>
          <w:rFonts w:ascii="宋体" w:hAnsi="宋体" w:eastAsia="宋体" w:cs="宋体"/>
          <w:spacing w:val="-11"/>
          <w:sz w:val="24"/>
          <w:szCs w:val="24"/>
        </w:rPr>
        <w:t>邻</w:t>
      </w:r>
      <w:r>
        <w:rPr>
          <w:rFonts w:ascii="宋体" w:hAnsi="宋体" w:eastAsia="宋体" w:cs="宋体"/>
          <w:spacing w:val="13"/>
          <w:sz w:val="24"/>
          <w:szCs w:val="24"/>
        </w:rPr>
        <w:t xml:space="preserve"> </w:t>
      </w:r>
      <w:r>
        <w:rPr>
          <w:rFonts w:ascii="宋体" w:hAnsi="宋体" w:eastAsia="宋体" w:cs="宋体"/>
          <w:spacing w:val="-11"/>
          <w:sz w:val="24"/>
          <w:szCs w:val="24"/>
        </w:rPr>
        <w:t>分</w:t>
      </w:r>
      <w:r>
        <w:rPr>
          <w:rFonts w:ascii="宋体" w:hAnsi="宋体" w:eastAsia="宋体" w:cs="宋体"/>
          <w:spacing w:val="11"/>
          <w:sz w:val="24"/>
          <w:szCs w:val="24"/>
        </w:rPr>
        <w:t xml:space="preserve"> </w:t>
      </w:r>
      <w:r>
        <w:rPr>
          <w:rFonts w:ascii="宋体" w:hAnsi="宋体" w:eastAsia="宋体" w:cs="宋体"/>
          <w:spacing w:val="-11"/>
          <w:sz w:val="24"/>
          <w:szCs w:val="24"/>
        </w:rPr>
        <w:t>段</w:t>
      </w:r>
      <w:r>
        <w:rPr>
          <w:rFonts w:ascii="宋体" w:hAnsi="宋体" w:eastAsia="宋体" w:cs="宋体"/>
          <w:spacing w:val="14"/>
          <w:sz w:val="24"/>
          <w:szCs w:val="24"/>
        </w:rPr>
        <w:t xml:space="preserve"> </w:t>
      </w:r>
      <w:r>
        <w:rPr>
          <w:rFonts w:ascii="宋体" w:hAnsi="宋体" w:eastAsia="宋体" w:cs="宋体"/>
          <w:spacing w:val="-11"/>
          <w:sz w:val="24"/>
          <w:szCs w:val="24"/>
        </w:rPr>
        <w:t>发</w:t>
      </w:r>
      <w:r>
        <w:rPr>
          <w:rFonts w:ascii="宋体" w:hAnsi="宋体" w:eastAsia="宋体" w:cs="宋体"/>
          <w:sz w:val="24"/>
          <w:szCs w:val="24"/>
        </w:rPr>
        <w:t xml:space="preserve"> </w:t>
      </w:r>
      <w:r>
        <w:rPr>
          <w:rFonts w:ascii="宋体" w:hAnsi="宋体" w:eastAsia="宋体" w:cs="宋体"/>
          <w:spacing w:val="-12"/>
          <w:sz w:val="24"/>
          <w:szCs w:val="24"/>
        </w:rPr>
        <w:t>包 或</w:t>
      </w:r>
      <w:r>
        <w:rPr>
          <w:rFonts w:ascii="宋体" w:hAnsi="宋体" w:eastAsia="宋体" w:cs="宋体"/>
          <w:spacing w:val="12"/>
          <w:sz w:val="24"/>
          <w:szCs w:val="24"/>
        </w:rPr>
        <w:t xml:space="preserve"> </w:t>
      </w:r>
      <w:r>
        <w:rPr>
          <w:rFonts w:ascii="宋体" w:hAnsi="宋体" w:eastAsia="宋体" w:cs="宋体"/>
          <w:spacing w:val="-12"/>
          <w:sz w:val="24"/>
          <w:szCs w:val="24"/>
        </w:rPr>
        <w:t>者</w:t>
      </w:r>
      <w:r>
        <w:rPr>
          <w:rFonts w:ascii="宋体" w:hAnsi="宋体" w:eastAsia="宋体" w:cs="宋体"/>
          <w:spacing w:val="12"/>
          <w:sz w:val="24"/>
          <w:szCs w:val="24"/>
        </w:rPr>
        <w:t xml:space="preserve"> </w:t>
      </w:r>
      <w:r>
        <w:rPr>
          <w:rFonts w:ascii="宋体" w:hAnsi="宋体" w:eastAsia="宋体" w:cs="宋体"/>
          <w:spacing w:val="-12"/>
          <w:sz w:val="24"/>
          <w:szCs w:val="24"/>
        </w:rPr>
        <w:t>分</w:t>
      </w:r>
      <w:r>
        <w:rPr>
          <w:rFonts w:ascii="宋体" w:hAnsi="宋体" w:eastAsia="宋体" w:cs="宋体"/>
          <w:spacing w:val="12"/>
          <w:sz w:val="24"/>
          <w:szCs w:val="24"/>
        </w:rPr>
        <w:t xml:space="preserve"> </w:t>
      </w:r>
      <w:r>
        <w:rPr>
          <w:rFonts w:ascii="宋体" w:hAnsi="宋体" w:eastAsia="宋体" w:cs="宋体"/>
          <w:spacing w:val="-12"/>
          <w:sz w:val="24"/>
          <w:szCs w:val="24"/>
        </w:rPr>
        <w:t>期</w:t>
      </w:r>
      <w:r>
        <w:rPr>
          <w:rFonts w:ascii="宋体" w:hAnsi="宋体" w:eastAsia="宋体" w:cs="宋体"/>
          <w:spacing w:val="8"/>
          <w:sz w:val="24"/>
          <w:szCs w:val="24"/>
        </w:rPr>
        <w:t xml:space="preserve"> </w:t>
      </w:r>
      <w:r>
        <w:rPr>
          <w:rFonts w:ascii="宋体" w:hAnsi="宋体" w:eastAsia="宋体" w:cs="宋体"/>
          <w:spacing w:val="-12"/>
          <w:sz w:val="24"/>
          <w:szCs w:val="24"/>
        </w:rPr>
        <w:t>施</w:t>
      </w:r>
      <w:r>
        <w:rPr>
          <w:rFonts w:ascii="宋体" w:hAnsi="宋体" w:eastAsia="宋体" w:cs="宋体"/>
          <w:spacing w:val="13"/>
          <w:sz w:val="24"/>
          <w:szCs w:val="24"/>
        </w:rPr>
        <w:t xml:space="preserve"> </w:t>
      </w:r>
      <w:r>
        <w:rPr>
          <w:rFonts w:ascii="宋体" w:hAnsi="宋体" w:eastAsia="宋体" w:cs="宋体"/>
          <w:spacing w:val="-12"/>
          <w:sz w:val="24"/>
          <w:szCs w:val="24"/>
        </w:rPr>
        <w:t>工</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pacing w:val="23"/>
          <w:sz w:val="24"/>
          <w:szCs w:val="24"/>
        </w:rPr>
        <w:t xml:space="preserve"> </w:t>
      </w:r>
      <w:r>
        <w:rPr>
          <w:rFonts w:ascii="宋体" w:hAnsi="宋体" w:eastAsia="宋体" w:cs="宋体"/>
          <w:spacing w:val="-12"/>
          <w:sz w:val="24"/>
          <w:szCs w:val="24"/>
        </w:rPr>
        <w:t>除</w:t>
      </w:r>
      <w:r>
        <w:rPr>
          <w:rFonts w:ascii="宋体" w:hAnsi="宋体" w:eastAsia="宋体" w:cs="宋体"/>
          <w:spacing w:val="14"/>
          <w:sz w:val="24"/>
          <w:szCs w:val="24"/>
        </w:rPr>
        <w:t xml:space="preserve"> </w:t>
      </w:r>
      <w:r>
        <w:rPr>
          <w:rFonts w:ascii="宋体" w:hAnsi="宋体" w:eastAsia="宋体" w:cs="宋体"/>
          <w:spacing w:val="-12"/>
          <w:sz w:val="24"/>
          <w:szCs w:val="24"/>
        </w:rPr>
        <w:t>外</w:t>
      </w:r>
      <w:r>
        <w:rPr>
          <w:rFonts w:ascii="宋体" w:hAnsi="宋体" w:eastAsia="宋体" w:cs="宋体"/>
          <w:spacing w:val="35"/>
          <w:sz w:val="24"/>
          <w:szCs w:val="24"/>
        </w:rPr>
        <w:t xml:space="preserve"> </w:t>
      </w:r>
      <w:r>
        <w:rPr>
          <w:rFonts w:ascii="宋体" w:hAnsi="宋体" w:eastAsia="宋体" w:cs="宋体"/>
          <w:spacing w:val="-12"/>
          <w:sz w:val="24"/>
          <w:szCs w:val="24"/>
        </w:rPr>
        <w:t>） 。</w:t>
      </w:r>
    </w:p>
    <w:p w14:paraId="3592DB78">
      <w:pPr>
        <w:spacing w:before="27" w:line="235" w:lineRule="auto"/>
        <w:ind w:left="1806" w:right="1947" w:firstLine="415"/>
        <w:rPr>
          <w:rFonts w:ascii="宋体" w:hAnsi="宋体" w:eastAsia="宋体" w:cs="宋体"/>
          <w:sz w:val="24"/>
          <w:szCs w:val="24"/>
        </w:rPr>
      </w:pPr>
      <w:r>
        <w:rPr>
          <w:rFonts w:ascii="宋体" w:hAnsi="宋体" w:eastAsia="宋体" w:cs="宋体"/>
          <w:spacing w:val="-13"/>
          <w:sz w:val="24"/>
          <w:szCs w:val="24"/>
        </w:rPr>
        <w:t>B</w:t>
      </w:r>
      <w:r>
        <w:rPr>
          <w:rFonts w:ascii="宋体" w:hAnsi="宋体" w:eastAsia="宋体" w:cs="宋体"/>
          <w:spacing w:val="-25"/>
          <w:sz w:val="24"/>
          <w:szCs w:val="24"/>
        </w:rPr>
        <w:t xml:space="preserve"> </w:t>
      </w:r>
      <w:r>
        <w:rPr>
          <w:rFonts w:ascii="宋体" w:hAnsi="宋体" w:eastAsia="宋体" w:cs="宋体"/>
          <w:spacing w:val="-13"/>
          <w:sz w:val="24"/>
          <w:szCs w:val="24"/>
        </w:rPr>
        <w:t>1</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45"/>
          <w:sz w:val="24"/>
          <w:szCs w:val="24"/>
        </w:rPr>
        <w:t xml:space="preserve"> </w:t>
      </w:r>
      <w:r>
        <w:rPr>
          <w:rFonts w:ascii="宋体" w:hAnsi="宋体" w:eastAsia="宋体" w:cs="宋体"/>
          <w:spacing w:val="-13"/>
          <w:sz w:val="24"/>
          <w:szCs w:val="24"/>
        </w:rPr>
        <w:t>7</w:t>
      </w:r>
      <w:r>
        <w:rPr>
          <w:rFonts w:ascii="宋体" w:hAnsi="宋体" w:eastAsia="宋体" w:cs="宋体"/>
          <w:spacing w:val="44"/>
          <w:sz w:val="24"/>
          <w:szCs w:val="24"/>
        </w:rPr>
        <w:t xml:space="preserve"> </w:t>
      </w:r>
      <w:r>
        <w:rPr>
          <w:rFonts w:ascii="宋体" w:hAnsi="宋体" w:eastAsia="宋体" w:cs="宋体"/>
          <w:spacing w:val="-13"/>
          <w:sz w:val="24"/>
          <w:szCs w:val="24"/>
        </w:rPr>
        <w:t>投 标 人</w:t>
      </w:r>
      <w:r>
        <w:rPr>
          <w:rFonts w:ascii="宋体" w:hAnsi="宋体" w:eastAsia="宋体" w:cs="宋体"/>
          <w:spacing w:val="8"/>
          <w:sz w:val="24"/>
          <w:szCs w:val="24"/>
        </w:rPr>
        <w:t xml:space="preserve"> </w:t>
      </w:r>
      <w:r>
        <w:rPr>
          <w:rFonts w:ascii="宋体" w:hAnsi="宋体" w:eastAsia="宋体" w:cs="宋体"/>
          <w:spacing w:val="-13"/>
          <w:sz w:val="24"/>
          <w:szCs w:val="24"/>
        </w:rPr>
        <w:t>存</w:t>
      </w:r>
      <w:r>
        <w:rPr>
          <w:rFonts w:ascii="宋体" w:hAnsi="宋体" w:eastAsia="宋体" w:cs="宋体"/>
          <w:spacing w:val="9"/>
          <w:sz w:val="24"/>
          <w:szCs w:val="24"/>
        </w:rPr>
        <w:t xml:space="preserve"> </w:t>
      </w:r>
      <w:r>
        <w:rPr>
          <w:rFonts w:ascii="宋体" w:hAnsi="宋体" w:eastAsia="宋体" w:cs="宋体"/>
          <w:spacing w:val="-13"/>
          <w:sz w:val="24"/>
          <w:szCs w:val="24"/>
        </w:rPr>
        <w:t>在</w:t>
      </w:r>
      <w:r>
        <w:rPr>
          <w:rFonts w:ascii="宋体" w:hAnsi="宋体" w:eastAsia="宋体" w:cs="宋体"/>
          <w:spacing w:val="16"/>
          <w:sz w:val="24"/>
          <w:szCs w:val="24"/>
        </w:rPr>
        <w:t xml:space="preserve"> </w:t>
      </w:r>
      <w:r>
        <w:rPr>
          <w:rFonts w:ascii="宋体" w:hAnsi="宋体" w:eastAsia="宋体" w:cs="宋体"/>
          <w:spacing w:val="-13"/>
          <w:sz w:val="24"/>
          <w:szCs w:val="24"/>
        </w:rPr>
        <w:t>下</w:t>
      </w:r>
      <w:r>
        <w:rPr>
          <w:rFonts w:ascii="宋体" w:hAnsi="宋体" w:eastAsia="宋体" w:cs="宋体"/>
          <w:spacing w:val="15"/>
          <w:sz w:val="24"/>
          <w:szCs w:val="24"/>
        </w:rPr>
        <w:t xml:space="preserve"> </w:t>
      </w:r>
      <w:r>
        <w:rPr>
          <w:rFonts w:ascii="宋体" w:hAnsi="宋体" w:eastAsia="宋体" w:cs="宋体"/>
          <w:spacing w:val="-13"/>
          <w:sz w:val="24"/>
          <w:szCs w:val="24"/>
        </w:rPr>
        <w:t>列</w:t>
      </w:r>
      <w:r>
        <w:rPr>
          <w:rFonts w:ascii="宋体" w:hAnsi="宋体" w:eastAsia="宋体" w:cs="宋体"/>
          <w:spacing w:val="10"/>
          <w:sz w:val="24"/>
          <w:szCs w:val="24"/>
        </w:rPr>
        <w:t xml:space="preserve"> </w:t>
      </w:r>
      <w:r>
        <w:rPr>
          <w:rFonts w:ascii="宋体" w:hAnsi="宋体" w:eastAsia="宋体" w:cs="宋体"/>
          <w:spacing w:val="-13"/>
          <w:sz w:val="24"/>
          <w:szCs w:val="24"/>
        </w:rPr>
        <w:t>情</w:t>
      </w:r>
      <w:r>
        <w:rPr>
          <w:rFonts w:ascii="宋体" w:hAnsi="宋体" w:eastAsia="宋体" w:cs="宋体"/>
          <w:spacing w:val="12"/>
          <w:sz w:val="24"/>
          <w:szCs w:val="24"/>
        </w:rPr>
        <w:t xml:space="preserve"> </w:t>
      </w:r>
      <w:r>
        <w:rPr>
          <w:rFonts w:ascii="宋体" w:hAnsi="宋体" w:eastAsia="宋体" w:cs="宋体"/>
          <w:spacing w:val="-13"/>
          <w:sz w:val="24"/>
          <w:szCs w:val="24"/>
        </w:rPr>
        <w:t>形</w:t>
      </w:r>
      <w:r>
        <w:rPr>
          <w:rFonts w:ascii="宋体" w:hAnsi="宋体" w:eastAsia="宋体" w:cs="宋体"/>
          <w:spacing w:val="11"/>
          <w:sz w:val="24"/>
          <w:szCs w:val="24"/>
        </w:rPr>
        <w:t xml:space="preserve"> </w:t>
      </w:r>
      <w:r>
        <w:rPr>
          <w:rFonts w:ascii="宋体" w:hAnsi="宋体" w:eastAsia="宋体" w:cs="宋体"/>
          <w:spacing w:val="-13"/>
          <w:sz w:val="24"/>
          <w:szCs w:val="24"/>
        </w:rPr>
        <w:t>之</w:t>
      </w:r>
      <w:r>
        <w:rPr>
          <w:rFonts w:ascii="宋体" w:hAnsi="宋体" w:eastAsia="宋体" w:cs="宋体"/>
          <w:spacing w:val="14"/>
          <w:sz w:val="24"/>
          <w:szCs w:val="24"/>
        </w:rPr>
        <w:t xml:space="preserve"> </w:t>
      </w:r>
      <w:r>
        <w:rPr>
          <w:rFonts w:ascii="宋体" w:hAnsi="宋体" w:eastAsia="宋体" w:cs="宋体"/>
          <w:spacing w:val="-13"/>
          <w:sz w:val="24"/>
          <w:szCs w:val="24"/>
        </w:rPr>
        <w:t>一</w:t>
      </w:r>
      <w:r>
        <w:rPr>
          <w:rFonts w:ascii="宋体" w:hAnsi="宋体" w:eastAsia="宋体" w:cs="宋体"/>
          <w:spacing w:val="29"/>
          <w:sz w:val="24"/>
          <w:szCs w:val="24"/>
        </w:rPr>
        <w:t xml:space="preserve"> </w:t>
      </w:r>
      <w:r>
        <w:rPr>
          <w:rFonts w:ascii="宋体" w:hAnsi="宋体" w:eastAsia="宋体" w:cs="宋体"/>
          <w:spacing w:val="-13"/>
          <w:sz w:val="24"/>
          <w:szCs w:val="24"/>
        </w:rPr>
        <w:t>的</w:t>
      </w:r>
      <w:r>
        <w:rPr>
          <w:rFonts w:ascii="宋体" w:hAnsi="宋体" w:eastAsia="宋体" w:cs="宋体"/>
          <w:spacing w:val="30"/>
          <w:sz w:val="24"/>
          <w:szCs w:val="24"/>
        </w:rPr>
        <w:t xml:space="preserve"> </w:t>
      </w:r>
      <w:r>
        <w:rPr>
          <w:rFonts w:ascii="宋体" w:hAnsi="宋体" w:eastAsia="宋体" w:cs="宋体"/>
          <w:spacing w:val="-13"/>
          <w:sz w:val="24"/>
          <w:szCs w:val="24"/>
        </w:rPr>
        <w:t>：</w:t>
      </w:r>
      <w:r>
        <w:rPr>
          <w:rFonts w:ascii="宋体" w:hAnsi="宋体" w:eastAsia="宋体" w:cs="宋体"/>
          <w:spacing w:val="28"/>
          <w:sz w:val="24"/>
          <w:szCs w:val="24"/>
        </w:rPr>
        <w:t xml:space="preserve"> </w:t>
      </w:r>
      <w:r>
        <w:rPr>
          <w:rFonts w:ascii="宋体" w:hAnsi="宋体" w:eastAsia="宋体" w:cs="宋体"/>
          <w:spacing w:val="-13"/>
          <w:sz w:val="24"/>
          <w:szCs w:val="24"/>
        </w:rPr>
        <w:t>1</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48"/>
          <w:sz w:val="24"/>
          <w:szCs w:val="24"/>
        </w:rPr>
        <w:t xml:space="preserve"> </w:t>
      </w:r>
      <w:r>
        <w:rPr>
          <w:rFonts w:ascii="宋体" w:hAnsi="宋体" w:eastAsia="宋体" w:cs="宋体"/>
          <w:spacing w:val="-13"/>
          <w:sz w:val="24"/>
          <w:szCs w:val="24"/>
        </w:rPr>
        <w:t>为</w:t>
      </w:r>
      <w:r>
        <w:rPr>
          <w:rFonts w:ascii="宋体" w:hAnsi="宋体" w:eastAsia="宋体" w:cs="宋体"/>
          <w:spacing w:val="10"/>
          <w:sz w:val="24"/>
          <w:szCs w:val="24"/>
        </w:rPr>
        <w:t xml:space="preserve"> </w:t>
      </w:r>
      <w:r>
        <w:rPr>
          <w:rFonts w:ascii="宋体" w:hAnsi="宋体" w:eastAsia="宋体" w:cs="宋体"/>
          <w:spacing w:val="-13"/>
          <w:sz w:val="24"/>
          <w:szCs w:val="24"/>
        </w:rPr>
        <w:t>招</w:t>
      </w:r>
      <w:r>
        <w:rPr>
          <w:rFonts w:ascii="宋体" w:hAnsi="宋体" w:eastAsia="宋体" w:cs="宋体"/>
          <w:spacing w:val="10"/>
          <w:sz w:val="24"/>
          <w:szCs w:val="24"/>
        </w:rPr>
        <w:t xml:space="preserve"> </w:t>
      </w:r>
      <w:r>
        <w:rPr>
          <w:rFonts w:ascii="宋体" w:hAnsi="宋体" w:eastAsia="宋体" w:cs="宋体"/>
          <w:spacing w:val="-13"/>
          <w:sz w:val="24"/>
          <w:szCs w:val="24"/>
        </w:rPr>
        <w:t>标</w:t>
      </w:r>
      <w:r>
        <w:rPr>
          <w:rFonts w:ascii="宋体" w:hAnsi="宋体" w:eastAsia="宋体" w:cs="宋体"/>
          <w:spacing w:val="12"/>
          <w:sz w:val="24"/>
          <w:szCs w:val="24"/>
        </w:rPr>
        <w:t xml:space="preserve"> </w:t>
      </w:r>
      <w:r>
        <w:rPr>
          <w:rFonts w:ascii="宋体" w:hAnsi="宋体" w:eastAsia="宋体" w:cs="宋体"/>
          <w:spacing w:val="-13"/>
          <w:sz w:val="24"/>
          <w:szCs w:val="24"/>
        </w:rPr>
        <w:t>人</w:t>
      </w:r>
      <w:r>
        <w:rPr>
          <w:rFonts w:ascii="宋体" w:hAnsi="宋体" w:eastAsia="宋体" w:cs="宋体"/>
          <w:spacing w:val="13"/>
          <w:sz w:val="24"/>
          <w:szCs w:val="24"/>
        </w:rPr>
        <w:t xml:space="preserve"> </w:t>
      </w:r>
      <w:r>
        <w:rPr>
          <w:rFonts w:ascii="宋体" w:hAnsi="宋体" w:eastAsia="宋体" w:cs="宋体"/>
          <w:spacing w:val="-13"/>
          <w:sz w:val="24"/>
          <w:szCs w:val="24"/>
        </w:rPr>
        <w:t>不</w:t>
      </w:r>
      <w:r>
        <w:rPr>
          <w:rFonts w:ascii="宋体" w:hAnsi="宋体" w:eastAsia="宋体" w:cs="宋体"/>
          <w:sz w:val="24"/>
          <w:szCs w:val="24"/>
        </w:rPr>
        <w:t xml:space="preserve">  </w:t>
      </w:r>
      <w:r>
        <w:rPr>
          <w:rFonts w:ascii="宋体" w:hAnsi="宋体" w:eastAsia="宋体" w:cs="宋体"/>
          <w:spacing w:val="-14"/>
          <w:sz w:val="24"/>
          <w:szCs w:val="24"/>
        </w:rPr>
        <w:t>具 有 独</w:t>
      </w:r>
      <w:r>
        <w:rPr>
          <w:rFonts w:ascii="宋体" w:hAnsi="宋体" w:eastAsia="宋体" w:cs="宋体"/>
          <w:spacing w:val="13"/>
          <w:sz w:val="24"/>
          <w:szCs w:val="24"/>
        </w:rPr>
        <w:t xml:space="preserve"> </w:t>
      </w:r>
      <w:r>
        <w:rPr>
          <w:rFonts w:ascii="宋体" w:hAnsi="宋体" w:eastAsia="宋体" w:cs="宋体"/>
          <w:spacing w:val="-14"/>
          <w:sz w:val="24"/>
          <w:szCs w:val="24"/>
        </w:rPr>
        <w:t>立</w:t>
      </w:r>
      <w:r>
        <w:rPr>
          <w:rFonts w:ascii="宋体" w:hAnsi="宋体" w:eastAsia="宋体" w:cs="宋体"/>
          <w:spacing w:val="10"/>
          <w:sz w:val="24"/>
          <w:szCs w:val="24"/>
        </w:rPr>
        <w:t xml:space="preserve"> </w:t>
      </w:r>
      <w:r>
        <w:rPr>
          <w:rFonts w:ascii="宋体" w:hAnsi="宋体" w:eastAsia="宋体" w:cs="宋体"/>
          <w:spacing w:val="-14"/>
          <w:sz w:val="24"/>
          <w:szCs w:val="24"/>
        </w:rPr>
        <w:t>法</w:t>
      </w:r>
      <w:r>
        <w:rPr>
          <w:rFonts w:ascii="宋体" w:hAnsi="宋体" w:eastAsia="宋体" w:cs="宋体"/>
          <w:spacing w:val="11"/>
          <w:sz w:val="24"/>
          <w:szCs w:val="24"/>
        </w:rPr>
        <w:t xml:space="preserve"> </w:t>
      </w:r>
      <w:r>
        <w:rPr>
          <w:rFonts w:ascii="宋体" w:hAnsi="宋体" w:eastAsia="宋体" w:cs="宋体"/>
          <w:spacing w:val="-14"/>
          <w:sz w:val="24"/>
          <w:szCs w:val="24"/>
        </w:rPr>
        <w:t>人</w:t>
      </w:r>
      <w:r>
        <w:rPr>
          <w:rFonts w:ascii="宋体" w:hAnsi="宋体" w:eastAsia="宋体" w:cs="宋体"/>
          <w:spacing w:val="20"/>
          <w:sz w:val="24"/>
          <w:szCs w:val="24"/>
        </w:rPr>
        <w:t xml:space="preserve"> </w:t>
      </w:r>
      <w:r>
        <w:rPr>
          <w:rFonts w:ascii="宋体" w:hAnsi="宋体" w:eastAsia="宋体" w:cs="宋体"/>
          <w:spacing w:val="-14"/>
          <w:sz w:val="24"/>
          <w:szCs w:val="24"/>
        </w:rPr>
        <w:t>资</w:t>
      </w:r>
      <w:r>
        <w:rPr>
          <w:rFonts w:ascii="宋体" w:hAnsi="宋体" w:eastAsia="宋体" w:cs="宋体"/>
          <w:spacing w:val="9"/>
          <w:sz w:val="24"/>
          <w:szCs w:val="24"/>
        </w:rPr>
        <w:t xml:space="preserve"> </w:t>
      </w:r>
      <w:r>
        <w:rPr>
          <w:rFonts w:ascii="宋体" w:hAnsi="宋体" w:eastAsia="宋体" w:cs="宋体"/>
          <w:spacing w:val="-14"/>
          <w:sz w:val="24"/>
          <w:szCs w:val="24"/>
        </w:rPr>
        <w:t>格</w:t>
      </w:r>
      <w:r>
        <w:rPr>
          <w:rFonts w:ascii="宋体" w:hAnsi="宋体" w:eastAsia="宋体" w:cs="宋体"/>
          <w:spacing w:val="29"/>
          <w:sz w:val="24"/>
          <w:szCs w:val="24"/>
        </w:rPr>
        <w:t xml:space="preserve"> </w:t>
      </w:r>
      <w:r>
        <w:rPr>
          <w:rFonts w:ascii="宋体" w:hAnsi="宋体" w:eastAsia="宋体" w:cs="宋体"/>
          <w:spacing w:val="-14"/>
          <w:sz w:val="24"/>
          <w:szCs w:val="24"/>
        </w:rPr>
        <w:t>的</w:t>
      </w:r>
      <w:r>
        <w:rPr>
          <w:rFonts w:ascii="宋体" w:hAnsi="宋体" w:eastAsia="宋体" w:cs="宋体"/>
          <w:spacing w:val="29"/>
          <w:sz w:val="24"/>
          <w:szCs w:val="24"/>
        </w:rPr>
        <w:t xml:space="preserve"> </w:t>
      </w:r>
      <w:r>
        <w:rPr>
          <w:rFonts w:ascii="宋体" w:hAnsi="宋体" w:eastAsia="宋体" w:cs="宋体"/>
          <w:spacing w:val="-14"/>
          <w:sz w:val="24"/>
          <w:szCs w:val="24"/>
        </w:rPr>
        <w:t>附</w:t>
      </w:r>
      <w:r>
        <w:rPr>
          <w:rFonts w:ascii="宋体" w:hAnsi="宋体" w:eastAsia="宋体" w:cs="宋体"/>
          <w:spacing w:val="11"/>
          <w:sz w:val="24"/>
          <w:szCs w:val="24"/>
        </w:rPr>
        <w:t xml:space="preserve"> </w:t>
      </w:r>
      <w:r>
        <w:rPr>
          <w:rFonts w:ascii="宋体" w:hAnsi="宋体" w:eastAsia="宋体" w:cs="宋体"/>
          <w:spacing w:val="-14"/>
          <w:sz w:val="24"/>
          <w:szCs w:val="24"/>
        </w:rPr>
        <w:t>属</w:t>
      </w:r>
      <w:r>
        <w:rPr>
          <w:rFonts w:ascii="宋体" w:hAnsi="宋体" w:eastAsia="宋体" w:cs="宋体"/>
          <w:spacing w:val="8"/>
          <w:sz w:val="24"/>
          <w:szCs w:val="24"/>
        </w:rPr>
        <w:t xml:space="preserve"> </w:t>
      </w:r>
      <w:r>
        <w:rPr>
          <w:rFonts w:ascii="宋体" w:hAnsi="宋体" w:eastAsia="宋体" w:cs="宋体"/>
          <w:spacing w:val="-14"/>
          <w:sz w:val="24"/>
          <w:szCs w:val="24"/>
        </w:rPr>
        <w:t>机</w:t>
      </w:r>
      <w:r>
        <w:rPr>
          <w:rFonts w:ascii="宋体" w:hAnsi="宋体" w:eastAsia="宋体" w:cs="宋体"/>
          <w:spacing w:val="12"/>
          <w:sz w:val="24"/>
          <w:szCs w:val="24"/>
        </w:rPr>
        <w:t xml:space="preserve"> </w:t>
      </w:r>
      <w:r>
        <w:rPr>
          <w:rFonts w:ascii="宋体" w:hAnsi="宋体" w:eastAsia="宋体" w:cs="宋体"/>
          <w:spacing w:val="-14"/>
          <w:sz w:val="24"/>
          <w:szCs w:val="24"/>
        </w:rPr>
        <w:t>构</w:t>
      </w:r>
      <w:r>
        <w:rPr>
          <w:rFonts w:ascii="宋体" w:hAnsi="宋体" w:eastAsia="宋体" w:cs="宋体"/>
          <w:spacing w:val="53"/>
          <w:sz w:val="24"/>
          <w:szCs w:val="24"/>
        </w:rPr>
        <w:t xml:space="preserve"> </w:t>
      </w:r>
      <w:r>
        <w:rPr>
          <w:rFonts w:ascii="宋体" w:hAnsi="宋体" w:eastAsia="宋体" w:cs="宋体"/>
          <w:spacing w:val="-14"/>
          <w:sz w:val="24"/>
          <w:szCs w:val="24"/>
        </w:rPr>
        <w:t>(</w:t>
      </w:r>
      <w:r>
        <w:rPr>
          <w:rFonts w:ascii="宋体" w:hAnsi="宋体" w:eastAsia="宋体" w:cs="宋体"/>
          <w:spacing w:val="-49"/>
          <w:sz w:val="24"/>
          <w:szCs w:val="24"/>
        </w:rPr>
        <w:t xml:space="preserve"> </w:t>
      </w:r>
      <w:r>
        <w:rPr>
          <w:rFonts w:ascii="宋体" w:hAnsi="宋体" w:eastAsia="宋体" w:cs="宋体"/>
          <w:spacing w:val="-14"/>
          <w:sz w:val="24"/>
          <w:szCs w:val="24"/>
        </w:rPr>
        <w:t>单</w:t>
      </w:r>
      <w:r>
        <w:rPr>
          <w:rFonts w:ascii="宋体" w:hAnsi="宋体" w:eastAsia="宋体" w:cs="宋体"/>
          <w:spacing w:val="10"/>
          <w:sz w:val="24"/>
          <w:szCs w:val="24"/>
        </w:rPr>
        <w:t xml:space="preserve"> </w:t>
      </w:r>
      <w:r>
        <w:rPr>
          <w:rFonts w:ascii="宋体" w:hAnsi="宋体" w:eastAsia="宋体" w:cs="宋体"/>
          <w:spacing w:val="-14"/>
          <w:sz w:val="24"/>
          <w:szCs w:val="24"/>
        </w:rPr>
        <w:t>位</w:t>
      </w:r>
      <w:r>
        <w:rPr>
          <w:rFonts w:ascii="宋体" w:hAnsi="宋体" w:eastAsia="宋体" w:cs="宋体"/>
          <w:spacing w:val="10"/>
          <w:sz w:val="24"/>
          <w:szCs w:val="24"/>
        </w:rPr>
        <w:t xml:space="preserve"> </w:t>
      </w:r>
      <w:r>
        <w:rPr>
          <w:rFonts w:ascii="宋体" w:hAnsi="宋体" w:eastAsia="宋体" w:cs="宋体"/>
          <w:spacing w:val="-14"/>
          <w:sz w:val="24"/>
          <w:szCs w:val="24"/>
        </w:rPr>
        <w:t>)</w:t>
      </w:r>
      <w:r>
        <w:rPr>
          <w:rFonts w:ascii="宋体" w:hAnsi="宋体" w:eastAsia="宋体" w:cs="宋体"/>
          <w:spacing w:val="-31"/>
          <w:sz w:val="24"/>
          <w:szCs w:val="24"/>
        </w:rPr>
        <w:t xml:space="preserve"> </w:t>
      </w:r>
      <w:r>
        <w:rPr>
          <w:rFonts w:ascii="宋体" w:hAnsi="宋体" w:eastAsia="宋体" w:cs="宋体"/>
          <w:spacing w:val="-14"/>
          <w:sz w:val="24"/>
          <w:szCs w:val="24"/>
        </w:rPr>
        <w:t>的</w:t>
      </w:r>
      <w:r>
        <w:rPr>
          <w:rFonts w:ascii="宋体" w:hAnsi="宋体" w:eastAsia="宋体" w:cs="宋体"/>
          <w:spacing w:val="30"/>
          <w:sz w:val="24"/>
          <w:szCs w:val="24"/>
        </w:rPr>
        <w:t xml:space="preserve"> </w:t>
      </w:r>
      <w:r>
        <w:rPr>
          <w:rFonts w:ascii="宋体" w:hAnsi="宋体" w:eastAsia="宋体" w:cs="宋体"/>
          <w:spacing w:val="-14"/>
          <w:sz w:val="24"/>
          <w:szCs w:val="24"/>
        </w:rPr>
        <w:t>；</w:t>
      </w:r>
      <w:r>
        <w:rPr>
          <w:rFonts w:ascii="宋体" w:hAnsi="宋体" w:eastAsia="宋体" w:cs="宋体"/>
          <w:spacing w:val="12"/>
          <w:sz w:val="24"/>
          <w:szCs w:val="24"/>
        </w:rPr>
        <w:t xml:space="preserve"> </w:t>
      </w:r>
      <w:r>
        <w:rPr>
          <w:rFonts w:ascii="宋体" w:hAnsi="宋体" w:eastAsia="宋体" w:cs="宋体"/>
          <w:spacing w:val="-14"/>
          <w:sz w:val="24"/>
          <w:szCs w:val="24"/>
        </w:rPr>
        <w:t>2</w:t>
      </w:r>
      <w:r>
        <w:rPr>
          <w:rFonts w:ascii="宋体" w:hAnsi="宋体" w:eastAsia="宋体" w:cs="宋体"/>
          <w:spacing w:val="-44"/>
          <w:sz w:val="24"/>
          <w:szCs w:val="24"/>
        </w:rPr>
        <w:t xml:space="preserve"> </w:t>
      </w:r>
      <w:r>
        <w:rPr>
          <w:rFonts w:ascii="宋体" w:hAnsi="宋体" w:eastAsia="宋体" w:cs="宋体"/>
          <w:spacing w:val="-14"/>
          <w:sz w:val="24"/>
          <w:szCs w:val="24"/>
        </w:rPr>
        <w:t>.</w:t>
      </w:r>
      <w:r>
        <w:rPr>
          <w:rFonts w:ascii="宋体" w:hAnsi="宋体" w:eastAsia="宋体" w:cs="宋体"/>
          <w:spacing w:val="-46"/>
          <w:sz w:val="24"/>
          <w:szCs w:val="24"/>
        </w:rPr>
        <w:t xml:space="preserve"> </w:t>
      </w:r>
      <w:r>
        <w:rPr>
          <w:rFonts w:ascii="宋体" w:hAnsi="宋体" w:eastAsia="宋体" w:cs="宋体"/>
          <w:spacing w:val="-14"/>
          <w:sz w:val="24"/>
          <w:szCs w:val="24"/>
        </w:rPr>
        <w:t>与</w:t>
      </w:r>
      <w:r>
        <w:rPr>
          <w:rFonts w:ascii="宋体" w:hAnsi="宋体" w:eastAsia="宋体" w:cs="宋体"/>
          <w:spacing w:val="10"/>
          <w:sz w:val="24"/>
          <w:szCs w:val="24"/>
        </w:rPr>
        <w:t xml:space="preserve"> </w:t>
      </w:r>
      <w:r>
        <w:rPr>
          <w:rFonts w:ascii="宋体" w:hAnsi="宋体" w:eastAsia="宋体" w:cs="宋体"/>
          <w:spacing w:val="-14"/>
          <w:sz w:val="24"/>
          <w:szCs w:val="24"/>
        </w:rPr>
        <w:t>招</w:t>
      </w:r>
      <w:r>
        <w:rPr>
          <w:rFonts w:ascii="宋体" w:hAnsi="宋体" w:eastAsia="宋体" w:cs="宋体"/>
          <w:spacing w:val="11"/>
          <w:sz w:val="24"/>
          <w:szCs w:val="24"/>
        </w:rPr>
        <w:t xml:space="preserve"> </w:t>
      </w:r>
      <w:r>
        <w:rPr>
          <w:rFonts w:ascii="宋体" w:hAnsi="宋体" w:eastAsia="宋体" w:cs="宋体"/>
          <w:spacing w:val="-14"/>
          <w:sz w:val="24"/>
          <w:szCs w:val="24"/>
        </w:rPr>
        <w:t>标</w:t>
      </w:r>
      <w:r>
        <w:rPr>
          <w:rFonts w:ascii="宋体" w:hAnsi="宋体" w:eastAsia="宋体" w:cs="宋体"/>
          <w:spacing w:val="11"/>
          <w:sz w:val="24"/>
          <w:szCs w:val="24"/>
        </w:rPr>
        <w:t xml:space="preserve"> </w:t>
      </w:r>
      <w:r>
        <w:rPr>
          <w:rFonts w:ascii="宋体" w:hAnsi="宋体" w:eastAsia="宋体" w:cs="宋体"/>
          <w:spacing w:val="-14"/>
          <w:sz w:val="24"/>
          <w:szCs w:val="24"/>
        </w:rPr>
        <w:t>人</w:t>
      </w:r>
      <w:r>
        <w:rPr>
          <w:rFonts w:ascii="宋体" w:hAnsi="宋体" w:eastAsia="宋体" w:cs="宋体"/>
          <w:sz w:val="24"/>
          <w:szCs w:val="24"/>
        </w:rPr>
        <w:t xml:space="preserve"> </w:t>
      </w:r>
      <w:r>
        <w:rPr>
          <w:rFonts w:ascii="宋体" w:hAnsi="宋体" w:eastAsia="宋体" w:cs="宋体"/>
          <w:spacing w:val="-12"/>
          <w:sz w:val="24"/>
          <w:szCs w:val="24"/>
        </w:rPr>
        <w:t>存 在 利</w:t>
      </w:r>
      <w:r>
        <w:rPr>
          <w:rFonts w:ascii="宋体" w:hAnsi="宋体" w:eastAsia="宋体" w:cs="宋体"/>
          <w:spacing w:val="30"/>
          <w:sz w:val="24"/>
          <w:szCs w:val="24"/>
        </w:rPr>
        <w:t xml:space="preserve"> </w:t>
      </w:r>
      <w:r>
        <w:rPr>
          <w:rFonts w:ascii="宋体" w:hAnsi="宋体" w:eastAsia="宋体" w:cs="宋体"/>
          <w:spacing w:val="-12"/>
          <w:sz w:val="24"/>
          <w:szCs w:val="24"/>
        </w:rPr>
        <w:t>害</w:t>
      </w:r>
      <w:r>
        <w:rPr>
          <w:rFonts w:ascii="宋体" w:hAnsi="宋体" w:eastAsia="宋体" w:cs="宋体"/>
          <w:spacing w:val="13"/>
          <w:sz w:val="24"/>
          <w:szCs w:val="24"/>
        </w:rPr>
        <w:t xml:space="preserve"> </w:t>
      </w:r>
      <w:r>
        <w:rPr>
          <w:rFonts w:ascii="宋体" w:hAnsi="宋体" w:eastAsia="宋体" w:cs="宋体"/>
          <w:spacing w:val="-12"/>
          <w:sz w:val="24"/>
          <w:szCs w:val="24"/>
        </w:rPr>
        <w:t>关</w:t>
      </w:r>
      <w:r>
        <w:rPr>
          <w:rFonts w:ascii="宋体" w:hAnsi="宋体" w:eastAsia="宋体" w:cs="宋体"/>
          <w:spacing w:val="14"/>
          <w:sz w:val="24"/>
          <w:szCs w:val="24"/>
        </w:rPr>
        <w:t xml:space="preserve"> </w:t>
      </w:r>
      <w:r>
        <w:rPr>
          <w:rFonts w:ascii="宋体" w:hAnsi="宋体" w:eastAsia="宋体" w:cs="宋体"/>
          <w:spacing w:val="-12"/>
          <w:sz w:val="24"/>
          <w:szCs w:val="24"/>
        </w:rPr>
        <w:t>系 且</w:t>
      </w:r>
      <w:r>
        <w:rPr>
          <w:rFonts w:ascii="宋体" w:hAnsi="宋体" w:eastAsia="宋体" w:cs="宋体"/>
          <w:spacing w:val="11"/>
          <w:sz w:val="24"/>
          <w:szCs w:val="24"/>
        </w:rPr>
        <w:t xml:space="preserve"> </w:t>
      </w:r>
      <w:r>
        <w:rPr>
          <w:rFonts w:ascii="宋体" w:hAnsi="宋体" w:eastAsia="宋体" w:cs="宋体"/>
          <w:spacing w:val="-12"/>
          <w:sz w:val="24"/>
          <w:szCs w:val="24"/>
        </w:rPr>
        <w:t>可</w:t>
      </w:r>
      <w:r>
        <w:rPr>
          <w:rFonts w:ascii="宋体" w:hAnsi="宋体" w:eastAsia="宋体" w:cs="宋体"/>
          <w:spacing w:val="19"/>
          <w:sz w:val="24"/>
          <w:szCs w:val="24"/>
        </w:rPr>
        <w:t xml:space="preserve"> </w:t>
      </w:r>
      <w:r>
        <w:rPr>
          <w:rFonts w:ascii="宋体" w:hAnsi="宋体" w:eastAsia="宋体" w:cs="宋体"/>
          <w:spacing w:val="-12"/>
          <w:sz w:val="24"/>
          <w:szCs w:val="24"/>
        </w:rPr>
        <w:t>能</w:t>
      </w:r>
      <w:r>
        <w:rPr>
          <w:rFonts w:ascii="宋体" w:hAnsi="宋体" w:eastAsia="宋体" w:cs="宋体"/>
          <w:spacing w:val="10"/>
          <w:sz w:val="24"/>
          <w:szCs w:val="24"/>
        </w:rPr>
        <w:t xml:space="preserve"> </w:t>
      </w:r>
      <w:r>
        <w:rPr>
          <w:rFonts w:ascii="宋体" w:hAnsi="宋体" w:eastAsia="宋体" w:cs="宋体"/>
          <w:spacing w:val="-12"/>
          <w:sz w:val="24"/>
          <w:szCs w:val="24"/>
        </w:rPr>
        <w:t>影</w:t>
      </w:r>
      <w:r>
        <w:rPr>
          <w:rFonts w:ascii="宋体" w:hAnsi="宋体" w:eastAsia="宋体" w:cs="宋体"/>
          <w:spacing w:val="21"/>
          <w:sz w:val="24"/>
          <w:szCs w:val="24"/>
        </w:rPr>
        <w:t xml:space="preserve"> </w:t>
      </w:r>
      <w:r>
        <w:rPr>
          <w:rFonts w:ascii="宋体" w:hAnsi="宋体" w:eastAsia="宋体" w:cs="宋体"/>
          <w:spacing w:val="-12"/>
          <w:sz w:val="24"/>
          <w:szCs w:val="24"/>
        </w:rPr>
        <w:t>响</w:t>
      </w:r>
      <w:r>
        <w:rPr>
          <w:rFonts w:ascii="宋体" w:hAnsi="宋体" w:eastAsia="宋体" w:cs="宋体"/>
          <w:spacing w:val="10"/>
          <w:sz w:val="24"/>
          <w:szCs w:val="24"/>
        </w:rPr>
        <w:t xml:space="preserve"> </w:t>
      </w:r>
      <w:r>
        <w:rPr>
          <w:rFonts w:ascii="宋体" w:hAnsi="宋体" w:eastAsia="宋体" w:cs="宋体"/>
          <w:spacing w:val="-12"/>
          <w:sz w:val="24"/>
          <w:szCs w:val="24"/>
        </w:rPr>
        <w:t>招</w:t>
      </w:r>
      <w:r>
        <w:rPr>
          <w:rFonts w:ascii="宋体" w:hAnsi="宋体" w:eastAsia="宋体" w:cs="宋体"/>
          <w:spacing w:val="11"/>
          <w:sz w:val="24"/>
          <w:szCs w:val="24"/>
        </w:rPr>
        <w:t xml:space="preserve"> </w:t>
      </w:r>
      <w:r>
        <w:rPr>
          <w:rFonts w:ascii="宋体" w:hAnsi="宋体" w:eastAsia="宋体" w:cs="宋体"/>
          <w:spacing w:val="-12"/>
          <w:sz w:val="24"/>
          <w:szCs w:val="24"/>
        </w:rPr>
        <w:t>标</w:t>
      </w:r>
      <w:r>
        <w:rPr>
          <w:rFonts w:ascii="宋体" w:hAnsi="宋体" w:eastAsia="宋体" w:cs="宋体"/>
          <w:spacing w:val="17"/>
          <w:sz w:val="24"/>
          <w:szCs w:val="24"/>
        </w:rPr>
        <w:t xml:space="preserve"> </w:t>
      </w:r>
      <w:r>
        <w:rPr>
          <w:rFonts w:ascii="宋体" w:hAnsi="宋体" w:eastAsia="宋体" w:cs="宋体"/>
          <w:spacing w:val="-12"/>
          <w:sz w:val="24"/>
          <w:szCs w:val="24"/>
        </w:rPr>
        <w:t>公</w:t>
      </w:r>
      <w:r>
        <w:rPr>
          <w:rFonts w:ascii="宋体" w:hAnsi="宋体" w:eastAsia="宋体" w:cs="宋体"/>
          <w:spacing w:val="14"/>
          <w:sz w:val="24"/>
          <w:szCs w:val="24"/>
        </w:rPr>
        <w:t xml:space="preserve"> </w:t>
      </w:r>
      <w:r>
        <w:rPr>
          <w:rFonts w:ascii="宋体" w:hAnsi="宋体" w:eastAsia="宋体" w:cs="宋体"/>
          <w:spacing w:val="-12"/>
          <w:sz w:val="24"/>
          <w:szCs w:val="24"/>
        </w:rPr>
        <w:t>正</w:t>
      </w:r>
      <w:r>
        <w:rPr>
          <w:rFonts w:ascii="宋体" w:hAnsi="宋体" w:eastAsia="宋体" w:cs="宋体"/>
          <w:spacing w:val="12"/>
          <w:sz w:val="24"/>
          <w:szCs w:val="24"/>
        </w:rPr>
        <w:t xml:space="preserve"> </w:t>
      </w:r>
      <w:r>
        <w:rPr>
          <w:rFonts w:ascii="宋体" w:hAnsi="宋体" w:eastAsia="宋体" w:cs="宋体"/>
          <w:spacing w:val="-12"/>
          <w:sz w:val="24"/>
          <w:szCs w:val="24"/>
        </w:rPr>
        <w:t>性</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pacing w:val="30"/>
          <w:sz w:val="24"/>
          <w:szCs w:val="24"/>
        </w:rPr>
        <w:t xml:space="preserve"> </w:t>
      </w:r>
      <w:r>
        <w:rPr>
          <w:rFonts w:ascii="宋体" w:hAnsi="宋体" w:eastAsia="宋体" w:cs="宋体"/>
          <w:spacing w:val="-12"/>
          <w:sz w:val="24"/>
          <w:szCs w:val="24"/>
        </w:rPr>
        <w:t>；</w:t>
      </w:r>
      <w:r>
        <w:rPr>
          <w:rFonts w:ascii="宋体" w:hAnsi="宋体" w:eastAsia="宋体" w:cs="宋体"/>
          <w:spacing w:val="15"/>
          <w:sz w:val="24"/>
          <w:szCs w:val="24"/>
        </w:rPr>
        <w:t xml:space="preserve"> </w:t>
      </w:r>
      <w:r>
        <w:rPr>
          <w:rFonts w:ascii="宋体" w:hAnsi="宋体" w:eastAsia="宋体" w:cs="宋体"/>
          <w:spacing w:val="-12"/>
          <w:sz w:val="24"/>
          <w:szCs w:val="24"/>
        </w:rPr>
        <w:t>3</w:t>
      </w:r>
      <w:r>
        <w:rPr>
          <w:rFonts w:ascii="宋体" w:hAnsi="宋体" w:eastAsia="宋体" w:cs="宋体"/>
          <w:spacing w:val="-44"/>
          <w:sz w:val="24"/>
          <w:szCs w:val="24"/>
        </w:rPr>
        <w:t xml:space="preserve"> </w:t>
      </w:r>
      <w:r>
        <w:rPr>
          <w:rFonts w:ascii="宋体" w:hAnsi="宋体" w:eastAsia="宋体" w:cs="宋体"/>
          <w:spacing w:val="-12"/>
          <w:sz w:val="24"/>
          <w:szCs w:val="24"/>
        </w:rPr>
        <w:t>.</w:t>
      </w:r>
      <w:r>
        <w:rPr>
          <w:rFonts w:ascii="宋体" w:hAnsi="宋体" w:eastAsia="宋体" w:cs="宋体"/>
          <w:spacing w:val="-48"/>
          <w:sz w:val="24"/>
          <w:szCs w:val="24"/>
        </w:rPr>
        <w:t xml:space="preserve"> </w:t>
      </w:r>
      <w:r>
        <w:rPr>
          <w:rFonts w:ascii="宋体" w:hAnsi="宋体" w:eastAsia="宋体" w:cs="宋体"/>
          <w:spacing w:val="-12"/>
          <w:sz w:val="24"/>
          <w:szCs w:val="24"/>
        </w:rPr>
        <w:t>为</w:t>
      </w:r>
      <w:r>
        <w:rPr>
          <w:rFonts w:ascii="宋体" w:hAnsi="宋体" w:eastAsia="宋体" w:cs="宋体"/>
          <w:spacing w:val="10"/>
          <w:sz w:val="24"/>
          <w:szCs w:val="24"/>
        </w:rPr>
        <w:t xml:space="preserve"> </w:t>
      </w:r>
      <w:r>
        <w:rPr>
          <w:rFonts w:ascii="宋体" w:hAnsi="宋体" w:eastAsia="宋体" w:cs="宋体"/>
          <w:spacing w:val="-12"/>
          <w:sz w:val="24"/>
          <w:szCs w:val="24"/>
        </w:rPr>
        <w:t>本</w:t>
      </w:r>
      <w:r>
        <w:rPr>
          <w:rFonts w:ascii="宋体" w:hAnsi="宋体" w:eastAsia="宋体" w:cs="宋体"/>
          <w:spacing w:val="11"/>
          <w:sz w:val="24"/>
          <w:szCs w:val="24"/>
        </w:rPr>
        <w:t xml:space="preserve"> </w:t>
      </w:r>
      <w:r>
        <w:rPr>
          <w:rFonts w:ascii="宋体" w:hAnsi="宋体" w:eastAsia="宋体" w:cs="宋体"/>
          <w:spacing w:val="-12"/>
          <w:sz w:val="24"/>
          <w:szCs w:val="24"/>
        </w:rPr>
        <w:t>标</w:t>
      </w:r>
      <w:r>
        <w:rPr>
          <w:rFonts w:ascii="宋体" w:hAnsi="宋体" w:eastAsia="宋体" w:cs="宋体"/>
          <w:spacing w:val="10"/>
          <w:sz w:val="24"/>
          <w:szCs w:val="24"/>
        </w:rPr>
        <w:t xml:space="preserve"> </w:t>
      </w:r>
      <w:r>
        <w:rPr>
          <w:rFonts w:ascii="宋体" w:hAnsi="宋体" w:eastAsia="宋体" w:cs="宋体"/>
          <w:spacing w:val="-12"/>
          <w:sz w:val="24"/>
          <w:szCs w:val="24"/>
        </w:rPr>
        <w:t>段</w:t>
      </w:r>
      <w:r>
        <w:rPr>
          <w:rFonts w:ascii="宋体" w:hAnsi="宋体" w:eastAsia="宋体" w:cs="宋体"/>
          <w:sz w:val="24"/>
          <w:szCs w:val="24"/>
        </w:rPr>
        <w:t xml:space="preserve"> </w:t>
      </w:r>
      <w:r>
        <w:rPr>
          <w:rFonts w:ascii="宋体" w:hAnsi="宋体" w:eastAsia="宋体" w:cs="宋体"/>
          <w:spacing w:val="-10"/>
          <w:sz w:val="24"/>
          <w:szCs w:val="24"/>
        </w:rPr>
        <w:t>前 期 准</w:t>
      </w:r>
      <w:r>
        <w:rPr>
          <w:rFonts w:ascii="宋体" w:hAnsi="宋体" w:eastAsia="宋体" w:cs="宋体"/>
          <w:spacing w:val="12"/>
          <w:sz w:val="24"/>
          <w:szCs w:val="24"/>
        </w:rPr>
        <w:t xml:space="preserve"> </w:t>
      </w:r>
      <w:r>
        <w:rPr>
          <w:rFonts w:ascii="宋体" w:hAnsi="宋体" w:eastAsia="宋体" w:cs="宋体"/>
          <w:spacing w:val="-10"/>
          <w:sz w:val="24"/>
          <w:szCs w:val="24"/>
        </w:rPr>
        <w:t>备</w:t>
      </w:r>
      <w:r>
        <w:rPr>
          <w:rFonts w:ascii="宋体" w:hAnsi="宋体" w:eastAsia="宋体" w:cs="宋体"/>
          <w:spacing w:val="10"/>
          <w:sz w:val="24"/>
          <w:szCs w:val="24"/>
        </w:rPr>
        <w:t xml:space="preserve"> </w:t>
      </w:r>
      <w:r>
        <w:rPr>
          <w:rFonts w:ascii="宋体" w:hAnsi="宋体" w:eastAsia="宋体" w:cs="宋体"/>
          <w:spacing w:val="-10"/>
          <w:sz w:val="24"/>
          <w:szCs w:val="24"/>
        </w:rPr>
        <w:t>提</w:t>
      </w:r>
      <w:r>
        <w:rPr>
          <w:rFonts w:ascii="宋体" w:hAnsi="宋体" w:eastAsia="宋体" w:cs="宋体"/>
          <w:spacing w:val="10"/>
          <w:sz w:val="24"/>
          <w:szCs w:val="24"/>
        </w:rPr>
        <w:t xml:space="preserve"> </w:t>
      </w:r>
      <w:r>
        <w:rPr>
          <w:rFonts w:ascii="宋体" w:hAnsi="宋体" w:eastAsia="宋体" w:cs="宋体"/>
          <w:spacing w:val="-10"/>
          <w:sz w:val="24"/>
          <w:szCs w:val="24"/>
        </w:rPr>
        <w:t>供</w:t>
      </w:r>
      <w:r>
        <w:rPr>
          <w:rFonts w:ascii="宋体" w:hAnsi="宋体" w:eastAsia="宋体" w:cs="宋体"/>
          <w:spacing w:val="13"/>
          <w:sz w:val="24"/>
          <w:szCs w:val="24"/>
        </w:rPr>
        <w:t xml:space="preserve"> </w:t>
      </w:r>
      <w:r>
        <w:rPr>
          <w:rFonts w:ascii="宋体" w:hAnsi="宋体" w:eastAsia="宋体" w:cs="宋体"/>
          <w:spacing w:val="-10"/>
          <w:sz w:val="24"/>
          <w:szCs w:val="24"/>
        </w:rPr>
        <w:t>设</w:t>
      </w:r>
      <w:r>
        <w:rPr>
          <w:rFonts w:ascii="宋体" w:hAnsi="宋体" w:eastAsia="宋体" w:cs="宋体"/>
          <w:spacing w:val="9"/>
          <w:sz w:val="24"/>
          <w:szCs w:val="24"/>
        </w:rPr>
        <w:t xml:space="preserve"> </w:t>
      </w:r>
      <w:r>
        <w:rPr>
          <w:rFonts w:ascii="宋体" w:hAnsi="宋体" w:eastAsia="宋体" w:cs="宋体"/>
          <w:spacing w:val="-10"/>
          <w:sz w:val="24"/>
          <w:szCs w:val="24"/>
        </w:rPr>
        <w:t>计</w:t>
      </w:r>
      <w:r>
        <w:rPr>
          <w:rFonts w:ascii="宋体" w:hAnsi="宋体" w:eastAsia="宋体" w:cs="宋体"/>
          <w:spacing w:val="12"/>
          <w:sz w:val="24"/>
          <w:szCs w:val="24"/>
        </w:rPr>
        <w:t xml:space="preserve"> </w:t>
      </w:r>
      <w:r>
        <w:rPr>
          <w:rFonts w:ascii="宋体" w:hAnsi="宋体" w:eastAsia="宋体" w:cs="宋体"/>
          <w:spacing w:val="-10"/>
          <w:sz w:val="24"/>
          <w:szCs w:val="24"/>
        </w:rPr>
        <w:t>或</w:t>
      </w:r>
      <w:r>
        <w:rPr>
          <w:rFonts w:ascii="宋体" w:hAnsi="宋体" w:eastAsia="宋体" w:cs="宋体"/>
          <w:spacing w:val="12"/>
          <w:sz w:val="24"/>
          <w:szCs w:val="24"/>
        </w:rPr>
        <w:t xml:space="preserve"> </w:t>
      </w:r>
      <w:r>
        <w:rPr>
          <w:rFonts w:ascii="宋体" w:hAnsi="宋体" w:eastAsia="宋体" w:cs="宋体"/>
          <w:spacing w:val="-10"/>
          <w:sz w:val="24"/>
          <w:szCs w:val="24"/>
        </w:rPr>
        <w:t>者</w:t>
      </w:r>
      <w:r>
        <w:rPr>
          <w:rFonts w:ascii="宋体" w:hAnsi="宋体" w:eastAsia="宋体" w:cs="宋体"/>
          <w:spacing w:val="18"/>
          <w:sz w:val="24"/>
          <w:szCs w:val="24"/>
        </w:rPr>
        <w:t xml:space="preserve"> </w:t>
      </w:r>
      <w:r>
        <w:rPr>
          <w:rFonts w:ascii="宋体" w:hAnsi="宋体" w:eastAsia="宋体" w:cs="宋体"/>
          <w:spacing w:val="-10"/>
          <w:sz w:val="24"/>
          <w:szCs w:val="24"/>
        </w:rPr>
        <w:t>咨</w:t>
      </w:r>
      <w:r>
        <w:rPr>
          <w:rFonts w:ascii="宋体" w:hAnsi="宋体" w:eastAsia="宋体" w:cs="宋体"/>
          <w:spacing w:val="10"/>
          <w:sz w:val="24"/>
          <w:szCs w:val="24"/>
        </w:rPr>
        <w:t xml:space="preserve"> </w:t>
      </w:r>
      <w:r>
        <w:rPr>
          <w:rFonts w:ascii="宋体" w:hAnsi="宋体" w:eastAsia="宋体" w:cs="宋体"/>
          <w:spacing w:val="-10"/>
          <w:sz w:val="24"/>
          <w:szCs w:val="24"/>
        </w:rPr>
        <w:t>询</w:t>
      </w:r>
      <w:r>
        <w:rPr>
          <w:rFonts w:ascii="宋体" w:hAnsi="宋体" w:eastAsia="宋体" w:cs="宋体"/>
          <w:spacing w:val="9"/>
          <w:sz w:val="24"/>
          <w:szCs w:val="24"/>
        </w:rPr>
        <w:t xml:space="preserve"> </w:t>
      </w:r>
      <w:r>
        <w:rPr>
          <w:rFonts w:ascii="宋体" w:hAnsi="宋体" w:eastAsia="宋体" w:cs="宋体"/>
          <w:spacing w:val="-10"/>
          <w:sz w:val="24"/>
          <w:szCs w:val="24"/>
        </w:rPr>
        <w:t>服</w:t>
      </w:r>
      <w:r>
        <w:rPr>
          <w:rFonts w:ascii="宋体" w:hAnsi="宋体" w:eastAsia="宋体" w:cs="宋体"/>
          <w:spacing w:val="11"/>
          <w:sz w:val="24"/>
          <w:szCs w:val="24"/>
        </w:rPr>
        <w:t xml:space="preserve"> </w:t>
      </w:r>
      <w:r>
        <w:rPr>
          <w:rFonts w:ascii="宋体" w:hAnsi="宋体" w:eastAsia="宋体" w:cs="宋体"/>
          <w:spacing w:val="-10"/>
          <w:sz w:val="24"/>
          <w:szCs w:val="24"/>
        </w:rPr>
        <w:t>务</w:t>
      </w:r>
      <w:r>
        <w:rPr>
          <w:rFonts w:ascii="宋体" w:hAnsi="宋体" w:eastAsia="宋体" w:cs="宋体"/>
          <w:spacing w:val="29"/>
          <w:sz w:val="24"/>
          <w:szCs w:val="24"/>
        </w:rPr>
        <w:t xml:space="preserve"> </w:t>
      </w:r>
      <w:r>
        <w:rPr>
          <w:rFonts w:ascii="宋体" w:hAnsi="宋体" w:eastAsia="宋体" w:cs="宋体"/>
          <w:spacing w:val="-10"/>
          <w:sz w:val="24"/>
          <w:szCs w:val="24"/>
        </w:rPr>
        <w:t>的</w:t>
      </w:r>
      <w:r>
        <w:rPr>
          <w:rFonts w:ascii="宋体" w:hAnsi="宋体" w:eastAsia="宋体" w:cs="宋体"/>
          <w:spacing w:val="30"/>
          <w:sz w:val="24"/>
          <w:szCs w:val="24"/>
        </w:rPr>
        <w:t xml:space="preserve"> </w:t>
      </w:r>
      <w:r>
        <w:rPr>
          <w:rFonts w:ascii="宋体" w:hAnsi="宋体" w:eastAsia="宋体" w:cs="宋体"/>
          <w:spacing w:val="-10"/>
          <w:sz w:val="24"/>
          <w:szCs w:val="24"/>
        </w:rPr>
        <w:t>； 4</w:t>
      </w:r>
      <w:r>
        <w:rPr>
          <w:rFonts w:ascii="宋体" w:hAnsi="宋体" w:eastAsia="宋体" w:cs="宋体"/>
          <w:spacing w:val="-44"/>
          <w:sz w:val="24"/>
          <w:szCs w:val="24"/>
        </w:rPr>
        <w:t xml:space="preserve"> </w:t>
      </w:r>
      <w:r>
        <w:rPr>
          <w:rFonts w:ascii="宋体" w:hAnsi="宋体" w:eastAsia="宋体" w:cs="宋体"/>
          <w:spacing w:val="-10"/>
          <w:sz w:val="24"/>
          <w:szCs w:val="24"/>
        </w:rPr>
        <w:t>.</w:t>
      </w:r>
      <w:r>
        <w:rPr>
          <w:rFonts w:ascii="宋体" w:hAnsi="宋体" w:eastAsia="宋体" w:cs="宋体"/>
          <w:spacing w:val="-47"/>
          <w:sz w:val="24"/>
          <w:szCs w:val="24"/>
        </w:rPr>
        <w:t xml:space="preserve"> </w:t>
      </w:r>
      <w:r>
        <w:rPr>
          <w:rFonts w:ascii="宋体" w:hAnsi="宋体" w:eastAsia="宋体" w:cs="宋体"/>
          <w:spacing w:val="-11"/>
          <w:sz w:val="24"/>
          <w:szCs w:val="24"/>
        </w:rPr>
        <w:t>为</w:t>
      </w:r>
      <w:r>
        <w:rPr>
          <w:rFonts w:ascii="宋体" w:hAnsi="宋体" w:eastAsia="宋体" w:cs="宋体"/>
          <w:spacing w:val="10"/>
          <w:sz w:val="24"/>
          <w:szCs w:val="24"/>
        </w:rPr>
        <w:t xml:space="preserve"> </w:t>
      </w:r>
      <w:r>
        <w:rPr>
          <w:rFonts w:ascii="宋体" w:hAnsi="宋体" w:eastAsia="宋体" w:cs="宋体"/>
          <w:spacing w:val="-11"/>
          <w:sz w:val="24"/>
          <w:szCs w:val="24"/>
        </w:rPr>
        <w:t>本</w:t>
      </w:r>
      <w:r>
        <w:rPr>
          <w:rFonts w:ascii="宋体" w:hAnsi="宋体" w:eastAsia="宋体" w:cs="宋体"/>
          <w:spacing w:val="10"/>
          <w:sz w:val="24"/>
          <w:szCs w:val="24"/>
        </w:rPr>
        <w:t xml:space="preserve"> </w:t>
      </w:r>
      <w:r>
        <w:rPr>
          <w:rFonts w:ascii="宋体" w:hAnsi="宋体" w:eastAsia="宋体" w:cs="宋体"/>
          <w:spacing w:val="-11"/>
          <w:sz w:val="24"/>
          <w:szCs w:val="24"/>
        </w:rPr>
        <w:t>标</w:t>
      </w:r>
      <w:r>
        <w:rPr>
          <w:rFonts w:ascii="宋体" w:hAnsi="宋体" w:eastAsia="宋体" w:cs="宋体"/>
          <w:spacing w:val="10"/>
          <w:sz w:val="24"/>
          <w:szCs w:val="24"/>
        </w:rPr>
        <w:t xml:space="preserve"> </w:t>
      </w:r>
      <w:r>
        <w:rPr>
          <w:rFonts w:ascii="宋体" w:hAnsi="宋体" w:eastAsia="宋体" w:cs="宋体"/>
          <w:spacing w:val="-11"/>
          <w:sz w:val="24"/>
          <w:szCs w:val="24"/>
        </w:rPr>
        <w:t>段</w:t>
      </w:r>
      <w:r>
        <w:rPr>
          <w:rFonts w:ascii="宋体" w:hAnsi="宋体" w:eastAsia="宋体" w:cs="宋体"/>
          <w:spacing w:val="11"/>
          <w:sz w:val="24"/>
          <w:szCs w:val="24"/>
        </w:rPr>
        <w:t xml:space="preserve"> </w:t>
      </w:r>
      <w:r>
        <w:rPr>
          <w:rFonts w:ascii="宋体" w:hAnsi="宋体" w:eastAsia="宋体" w:cs="宋体"/>
          <w:spacing w:val="-11"/>
          <w:sz w:val="24"/>
          <w:szCs w:val="24"/>
        </w:rPr>
        <w:t>监</w:t>
      </w:r>
      <w:r>
        <w:rPr>
          <w:rFonts w:ascii="宋体" w:hAnsi="宋体" w:eastAsia="宋体" w:cs="宋体"/>
          <w:spacing w:val="12"/>
          <w:sz w:val="24"/>
          <w:szCs w:val="24"/>
        </w:rPr>
        <w:t xml:space="preserve"> </w:t>
      </w:r>
      <w:r>
        <w:rPr>
          <w:rFonts w:ascii="宋体" w:hAnsi="宋体" w:eastAsia="宋体" w:cs="宋体"/>
          <w:spacing w:val="-11"/>
          <w:sz w:val="24"/>
          <w:szCs w:val="24"/>
        </w:rPr>
        <w:t>理</w:t>
      </w:r>
      <w:r>
        <w:rPr>
          <w:rFonts w:ascii="宋体" w:hAnsi="宋体" w:eastAsia="宋体" w:cs="宋体"/>
          <w:sz w:val="24"/>
          <w:szCs w:val="24"/>
        </w:rPr>
        <w:t xml:space="preserve"> </w:t>
      </w:r>
      <w:r>
        <w:rPr>
          <w:rFonts w:ascii="宋体" w:hAnsi="宋体" w:eastAsia="宋体" w:cs="宋体"/>
          <w:spacing w:val="-12"/>
          <w:sz w:val="24"/>
          <w:szCs w:val="24"/>
        </w:rPr>
        <w:t>人</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pacing w:val="30"/>
          <w:sz w:val="24"/>
          <w:szCs w:val="24"/>
        </w:rPr>
        <w:t xml:space="preserve"> </w:t>
      </w:r>
      <w:r>
        <w:rPr>
          <w:rFonts w:ascii="宋体" w:hAnsi="宋体" w:eastAsia="宋体" w:cs="宋体"/>
          <w:spacing w:val="-12"/>
          <w:sz w:val="24"/>
          <w:szCs w:val="24"/>
        </w:rPr>
        <w:t>； 5</w:t>
      </w:r>
      <w:r>
        <w:rPr>
          <w:rFonts w:ascii="宋体" w:hAnsi="宋体" w:eastAsia="宋体" w:cs="宋体"/>
          <w:spacing w:val="-44"/>
          <w:sz w:val="24"/>
          <w:szCs w:val="24"/>
        </w:rPr>
        <w:t xml:space="preserve"> </w:t>
      </w:r>
      <w:r>
        <w:rPr>
          <w:rFonts w:ascii="宋体" w:hAnsi="宋体" w:eastAsia="宋体" w:cs="宋体"/>
          <w:spacing w:val="-12"/>
          <w:sz w:val="24"/>
          <w:szCs w:val="24"/>
        </w:rPr>
        <w:t>.</w:t>
      </w:r>
      <w:r>
        <w:rPr>
          <w:rFonts w:ascii="宋体" w:hAnsi="宋体" w:eastAsia="宋体" w:cs="宋体"/>
          <w:spacing w:val="-48"/>
          <w:sz w:val="24"/>
          <w:szCs w:val="24"/>
        </w:rPr>
        <w:t xml:space="preserve"> </w:t>
      </w:r>
      <w:r>
        <w:rPr>
          <w:rFonts w:ascii="宋体" w:hAnsi="宋体" w:eastAsia="宋体" w:cs="宋体"/>
          <w:spacing w:val="-12"/>
          <w:sz w:val="24"/>
          <w:szCs w:val="24"/>
        </w:rPr>
        <w:t>为 本</w:t>
      </w:r>
      <w:r>
        <w:rPr>
          <w:rFonts w:ascii="宋体" w:hAnsi="宋体" w:eastAsia="宋体" w:cs="宋体"/>
          <w:spacing w:val="11"/>
          <w:sz w:val="24"/>
          <w:szCs w:val="24"/>
        </w:rPr>
        <w:t xml:space="preserve"> </w:t>
      </w:r>
      <w:r>
        <w:rPr>
          <w:rFonts w:ascii="宋体" w:hAnsi="宋体" w:eastAsia="宋体" w:cs="宋体"/>
          <w:spacing w:val="-12"/>
          <w:sz w:val="24"/>
          <w:szCs w:val="24"/>
        </w:rPr>
        <w:t>标</w:t>
      </w:r>
      <w:r>
        <w:rPr>
          <w:rFonts w:ascii="宋体" w:hAnsi="宋体" w:eastAsia="宋体" w:cs="宋体"/>
          <w:spacing w:val="10"/>
          <w:sz w:val="24"/>
          <w:szCs w:val="24"/>
        </w:rPr>
        <w:t xml:space="preserve"> </w:t>
      </w:r>
      <w:r>
        <w:rPr>
          <w:rFonts w:ascii="宋体" w:hAnsi="宋体" w:eastAsia="宋体" w:cs="宋体"/>
          <w:spacing w:val="-12"/>
          <w:sz w:val="24"/>
          <w:szCs w:val="24"/>
        </w:rPr>
        <w:t>段</w:t>
      </w:r>
      <w:r>
        <w:rPr>
          <w:rFonts w:ascii="宋体" w:hAnsi="宋体" w:eastAsia="宋体" w:cs="宋体"/>
          <w:spacing w:val="9"/>
          <w:sz w:val="24"/>
          <w:szCs w:val="24"/>
        </w:rPr>
        <w:t xml:space="preserve"> </w:t>
      </w:r>
      <w:r>
        <w:rPr>
          <w:rFonts w:ascii="宋体" w:hAnsi="宋体" w:eastAsia="宋体" w:cs="宋体"/>
          <w:spacing w:val="-12"/>
          <w:sz w:val="24"/>
          <w:szCs w:val="24"/>
        </w:rPr>
        <w:t>代</w:t>
      </w:r>
      <w:r>
        <w:rPr>
          <w:rFonts w:ascii="宋体" w:hAnsi="宋体" w:eastAsia="宋体" w:cs="宋体"/>
          <w:spacing w:val="12"/>
          <w:sz w:val="24"/>
          <w:szCs w:val="24"/>
        </w:rPr>
        <w:t xml:space="preserve"> </w:t>
      </w:r>
      <w:r>
        <w:rPr>
          <w:rFonts w:ascii="宋体" w:hAnsi="宋体" w:eastAsia="宋体" w:cs="宋体"/>
          <w:spacing w:val="-12"/>
          <w:sz w:val="24"/>
          <w:szCs w:val="24"/>
        </w:rPr>
        <w:t>建</w:t>
      </w:r>
      <w:r>
        <w:rPr>
          <w:rFonts w:ascii="宋体" w:hAnsi="宋体" w:eastAsia="宋体" w:cs="宋体"/>
          <w:spacing w:val="11"/>
          <w:sz w:val="24"/>
          <w:szCs w:val="24"/>
        </w:rPr>
        <w:t xml:space="preserve"> </w:t>
      </w:r>
      <w:r>
        <w:rPr>
          <w:rFonts w:ascii="宋体" w:hAnsi="宋体" w:eastAsia="宋体" w:cs="宋体"/>
          <w:spacing w:val="-12"/>
          <w:sz w:val="24"/>
          <w:szCs w:val="24"/>
        </w:rPr>
        <w:t>人</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pacing w:val="30"/>
          <w:sz w:val="24"/>
          <w:szCs w:val="24"/>
        </w:rPr>
        <w:t xml:space="preserve"> </w:t>
      </w:r>
      <w:r>
        <w:rPr>
          <w:rFonts w:ascii="宋体" w:hAnsi="宋体" w:eastAsia="宋体" w:cs="宋体"/>
          <w:spacing w:val="-12"/>
          <w:sz w:val="24"/>
          <w:szCs w:val="24"/>
        </w:rPr>
        <w:t>；</w:t>
      </w:r>
      <w:r>
        <w:rPr>
          <w:rFonts w:ascii="宋体" w:hAnsi="宋体" w:eastAsia="宋体" w:cs="宋体"/>
          <w:spacing w:val="12"/>
          <w:sz w:val="24"/>
          <w:szCs w:val="24"/>
        </w:rPr>
        <w:t xml:space="preserve"> </w:t>
      </w:r>
      <w:r>
        <w:rPr>
          <w:rFonts w:ascii="宋体" w:hAnsi="宋体" w:eastAsia="宋体" w:cs="宋体"/>
          <w:spacing w:val="-12"/>
          <w:sz w:val="24"/>
          <w:szCs w:val="24"/>
        </w:rPr>
        <w:t>6</w:t>
      </w:r>
      <w:r>
        <w:rPr>
          <w:rFonts w:ascii="宋体" w:hAnsi="宋体" w:eastAsia="宋体" w:cs="宋体"/>
          <w:spacing w:val="-44"/>
          <w:sz w:val="24"/>
          <w:szCs w:val="24"/>
        </w:rPr>
        <w:t xml:space="preserve"> </w:t>
      </w:r>
      <w:r>
        <w:rPr>
          <w:rFonts w:ascii="宋体" w:hAnsi="宋体" w:eastAsia="宋体" w:cs="宋体"/>
          <w:spacing w:val="-12"/>
          <w:sz w:val="24"/>
          <w:szCs w:val="24"/>
        </w:rPr>
        <w:t>.</w:t>
      </w:r>
      <w:r>
        <w:rPr>
          <w:rFonts w:ascii="宋体" w:hAnsi="宋体" w:eastAsia="宋体" w:cs="宋体"/>
          <w:spacing w:val="-48"/>
          <w:sz w:val="24"/>
          <w:szCs w:val="24"/>
        </w:rPr>
        <w:t xml:space="preserve"> </w:t>
      </w:r>
      <w:r>
        <w:rPr>
          <w:rFonts w:ascii="宋体" w:hAnsi="宋体" w:eastAsia="宋体" w:cs="宋体"/>
          <w:spacing w:val="-12"/>
          <w:sz w:val="24"/>
          <w:szCs w:val="24"/>
        </w:rPr>
        <w:t>为</w:t>
      </w:r>
      <w:r>
        <w:rPr>
          <w:rFonts w:ascii="宋体" w:hAnsi="宋体" w:eastAsia="宋体" w:cs="宋体"/>
          <w:spacing w:val="11"/>
          <w:sz w:val="24"/>
          <w:szCs w:val="24"/>
        </w:rPr>
        <w:t xml:space="preserve"> </w:t>
      </w:r>
      <w:r>
        <w:rPr>
          <w:rFonts w:ascii="宋体" w:hAnsi="宋体" w:eastAsia="宋体" w:cs="宋体"/>
          <w:spacing w:val="-12"/>
          <w:sz w:val="24"/>
          <w:szCs w:val="24"/>
        </w:rPr>
        <w:t>本</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pacing w:val="10"/>
          <w:sz w:val="24"/>
          <w:szCs w:val="24"/>
        </w:rPr>
        <w:t xml:space="preserve"> </w:t>
      </w:r>
      <w:r>
        <w:rPr>
          <w:rFonts w:ascii="宋体" w:hAnsi="宋体" w:eastAsia="宋体" w:cs="宋体"/>
          <w:spacing w:val="-12"/>
          <w:sz w:val="24"/>
          <w:szCs w:val="24"/>
        </w:rPr>
        <w:t>段</w:t>
      </w:r>
      <w:r>
        <w:rPr>
          <w:rFonts w:ascii="宋体" w:hAnsi="宋体" w:eastAsia="宋体" w:cs="宋体"/>
          <w:spacing w:val="11"/>
          <w:sz w:val="24"/>
          <w:szCs w:val="24"/>
        </w:rPr>
        <w:t xml:space="preserve"> </w:t>
      </w:r>
      <w:r>
        <w:rPr>
          <w:rFonts w:ascii="宋体" w:hAnsi="宋体" w:eastAsia="宋体" w:cs="宋体"/>
          <w:spacing w:val="-12"/>
          <w:sz w:val="24"/>
          <w:szCs w:val="24"/>
        </w:rPr>
        <w:t>提</w:t>
      </w:r>
      <w:r>
        <w:rPr>
          <w:rFonts w:ascii="宋体" w:hAnsi="宋体" w:eastAsia="宋体" w:cs="宋体"/>
          <w:spacing w:val="9"/>
          <w:sz w:val="24"/>
          <w:szCs w:val="24"/>
        </w:rPr>
        <w:t xml:space="preserve"> </w:t>
      </w:r>
      <w:r>
        <w:rPr>
          <w:rFonts w:ascii="宋体" w:hAnsi="宋体" w:eastAsia="宋体" w:cs="宋体"/>
          <w:spacing w:val="-13"/>
          <w:sz w:val="24"/>
          <w:szCs w:val="24"/>
        </w:rPr>
        <w:t>供</w:t>
      </w:r>
      <w:r>
        <w:rPr>
          <w:rFonts w:ascii="宋体" w:hAnsi="宋体" w:eastAsia="宋体" w:cs="宋体"/>
          <w:spacing w:val="10"/>
          <w:sz w:val="24"/>
          <w:szCs w:val="24"/>
        </w:rPr>
        <w:t xml:space="preserve"> </w:t>
      </w:r>
      <w:r>
        <w:rPr>
          <w:rFonts w:ascii="宋体" w:hAnsi="宋体" w:eastAsia="宋体" w:cs="宋体"/>
          <w:spacing w:val="-13"/>
          <w:sz w:val="24"/>
          <w:szCs w:val="24"/>
        </w:rPr>
        <w:t>招</w:t>
      </w:r>
      <w:r>
        <w:rPr>
          <w:rFonts w:ascii="宋体" w:hAnsi="宋体" w:eastAsia="宋体" w:cs="宋体"/>
          <w:spacing w:val="11"/>
          <w:sz w:val="24"/>
          <w:szCs w:val="24"/>
        </w:rPr>
        <w:t xml:space="preserve"> </w:t>
      </w:r>
      <w:r>
        <w:rPr>
          <w:rFonts w:ascii="宋体" w:hAnsi="宋体" w:eastAsia="宋体" w:cs="宋体"/>
          <w:spacing w:val="-13"/>
          <w:sz w:val="24"/>
          <w:szCs w:val="24"/>
        </w:rPr>
        <w:t>标</w:t>
      </w:r>
      <w:r>
        <w:rPr>
          <w:rFonts w:ascii="宋体" w:hAnsi="宋体" w:eastAsia="宋体" w:cs="宋体"/>
          <w:spacing w:val="8"/>
          <w:sz w:val="24"/>
          <w:szCs w:val="24"/>
        </w:rPr>
        <w:t xml:space="preserve"> </w:t>
      </w:r>
      <w:r>
        <w:rPr>
          <w:rFonts w:ascii="宋体" w:hAnsi="宋体" w:eastAsia="宋体" w:cs="宋体"/>
          <w:spacing w:val="-13"/>
          <w:sz w:val="24"/>
          <w:szCs w:val="24"/>
        </w:rPr>
        <w:t>代</w:t>
      </w:r>
    </w:p>
    <w:p w14:paraId="32FB0ADA">
      <w:pPr>
        <w:spacing w:line="340" w:lineRule="auto"/>
        <w:rPr>
          <w:rFonts w:ascii="Arial"/>
          <w:sz w:val="21"/>
        </w:rPr>
      </w:pPr>
    </w:p>
    <w:p w14:paraId="1B8E42F4">
      <w:pPr>
        <w:spacing w:before="59"/>
        <w:ind w:left="5872"/>
        <w:rPr>
          <w:rFonts w:ascii="新宋体" w:hAnsi="新宋体" w:eastAsia="新宋体" w:cs="新宋体"/>
          <w:sz w:val="18"/>
          <w:szCs w:val="18"/>
        </w:rPr>
      </w:pPr>
      <w:r>
        <w:rPr>
          <w:rFonts w:ascii="新宋体" w:hAnsi="新宋体" w:eastAsia="新宋体" w:cs="新宋体"/>
          <w:spacing w:val="-2"/>
          <w:sz w:val="18"/>
          <w:szCs w:val="18"/>
        </w:rPr>
        <w:t>60</w:t>
      </w:r>
    </w:p>
    <w:p w14:paraId="18801B79">
      <w:pPr>
        <w:rPr>
          <w:rFonts w:ascii="新宋体" w:hAnsi="新宋体" w:eastAsia="新宋体" w:cs="新宋体"/>
          <w:sz w:val="18"/>
          <w:szCs w:val="18"/>
        </w:rPr>
        <w:sectPr>
          <w:headerReference r:id="rId61" w:type="default"/>
          <w:pgSz w:w="11907" w:h="16839"/>
          <w:pgMar w:top="1106" w:right="0" w:bottom="0" w:left="0" w:header="1092" w:footer="0" w:gutter="0"/>
          <w:cols w:space="720" w:num="1"/>
        </w:sectPr>
      </w:pPr>
    </w:p>
    <w:p w14:paraId="3F6BC989">
      <w:pPr>
        <w:spacing w:line="287" w:lineRule="auto"/>
        <w:rPr>
          <w:rFonts w:ascii="Arial"/>
          <w:sz w:val="21"/>
        </w:rPr>
      </w:pPr>
    </w:p>
    <w:p w14:paraId="18EACD05">
      <w:pPr>
        <w:spacing w:before="78" w:line="238" w:lineRule="auto"/>
        <w:ind w:left="1806" w:right="1946" w:firstLine="3"/>
        <w:rPr>
          <w:rFonts w:ascii="宋体" w:hAnsi="宋体" w:eastAsia="宋体" w:cs="宋体"/>
          <w:sz w:val="24"/>
          <w:szCs w:val="24"/>
        </w:rPr>
      </w:pPr>
      <w:r>
        <w:rPr>
          <w:rFonts w:ascii="宋体" w:hAnsi="宋体" w:eastAsia="宋体" w:cs="宋体"/>
          <w:spacing w:val="-11"/>
          <w:sz w:val="24"/>
          <w:szCs w:val="24"/>
        </w:rPr>
        <w:t>理 服 务</w:t>
      </w:r>
      <w:r>
        <w:rPr>
          <w:rFonts w:ascii="宋体" w:hAnsi="宋体" w:eastAsia="宋体" w:cs="宋体"/>
          <w:spacing w:val="29"/>
          <w:sz w:val="24"/>
          <w:szCs w:val="24"/>
        </w:rPr>
        <w:t xml:space="preserve"> </w:t>
      </w:r>
      <w:r>
        <w:rPr>
          <w:rFonts w:ascii="宋体" w:hAnsi="宋体" w:eastAsia="宋体" w:cs="宋体"/>
          <w:spacing w:val="-11"/>
          <w:sz w:val="24"/>
          <w:szCs w:val="24"/>
        </w:rPr>
        <w:t>的</w:t>
      </w:r>
      <w:r>
        <w:rPr>
          <w:rFonts w:ascii="宋体" w:hAnsi="宋体" w:eastAsia="宋体" w:cs="宋体"/>
          <w:spacing w:val="30"/>
          <w:sz w:val="24"/>
          <w:szCs w:val="24"/>
        </w:rPr>
        <w:t xml:space="preserve"> </w:t>
      </w:r>
      <w:r>
        <w:rPr>
          <w:rFonts w:ascii="宋体" w:hAnsi="宋体" w:eastAsia="宋体" w:cs="宋体"/>
          <w:spacing w:val="-11"/>
          <w:sz w:val="24"/>
          <w:szCs w:val="24"/>
        </w:rPr>
        <w:t>；</w:t>
      </w:r>
      <w:r>
        <w:rPr>
          <w:rFonts w:ascii="宋体" w:hAnsi="宋体" w:eastAsia="宋体" w:cs="宋体"/>
          <w:spacing w:val="15"/>
          <w:sz w:val="24"/>
          <w:szCs w:val="24"/>
        </w:rPr>
        <w:t xml:space="preserve"> </w:t>
      </w:r>
      <w:r>
        <w:rPr>
          <w:rFonts w:ascii="宋体" w:hAnsi="宋体" w:eastAsia="宋体" w:cs="宋体"/>
          <w:spacing w:val="-11"/>
          <w:sz w:val="24"/>
          <w:szCs w:val="24"/>
        </w:rPr>
        <w:t>7</w:t>
      </w:r>
      <w:r>
        <w:rPr>
          <w:rFonts w:ascii="宋体" w:hAnsi="宋体" w:eastAsia="宋体" w:cs="宋体"/>
          <w:spacing w:val="-44"/>
          <w:sz w:val="24"/>
          <w:szCs w:val="24"/>
        </w:rPr>
        <w:t xml:space="preserve"> </w:t>
      </w:r>
      <w:r>
        <w:rPr>
          <w:rFonts w:ascii="宋体" w:hAnsi="宋体" w:eastAsia="宋体" w:cs="宋体"/>
          <w:spacing w:val="-11"/>
          <w:sz w:val="24"/>
          <w:szCs w:val="24"/>
        </w:rPr>
        <w:t>.</w:t>
      </w:r>
      <w:r>
        <w:rPr>
          <w:rFonts w:ascii="宋体" w:hAnsi="宋体" w:eastAsia="宋体" w:cs="宋体"/>
          <w:spacing w:val="-46"/>
          <w:sz w:val="24"/>
          <w:szCs w:val="24"/>
        </w:rPr>
        <w:t xml:space="preserve"> </w:t>
      </w:r>
      <w:r>
        <w:rPr>
          <w:rFonts w:ascii="宋体" w:hAnsi="宋体" w:eastAsia="宋体" w:cs="宋体"/>
          <w:spacing w:val="-11"/>
          <w:sz w:val="24"/>
          <w:szCs w:val="24"/>
        </w:rPr>
        <w:t>与 本</w:t>
      </w:r>
      <w:r>
        <w:rPr>
          <w:rFonts w:ascii="宋体" w:hAnsi="宋体" w:eastAsia="宋体" w:cs="宋体"/>
          <w:spacing w:val="10"/>
          <w:sz w:val="24"/>
          <w:szCs w:val="24"/>
        </w:rPr>
        <w:t xml:space="preserve"> </w:t>
      </w:r>
      <w:r>
        <w:rPr>
          <w:rFonts w:ascii="宋体" w:hAnsi="宋体" w:eastAsia="宋体" w:cs="宋体"/>
          <w:spacing w:val="-11"/>
          <w:sz w:val="24"/>
          <w:szCs w:val="24"/>
        </w:rPr>
        <w:t>标</w:t>
      </w:r>
      <w:r>
        <w:rPr>
          <w:rFonts w:ascii="宋体" w:hAnsi="宋体" w:eastAsia="宋体" w:cs="宋体"/>
          <w:spacing w:val="11"/>
          <w:sz w:val="24"/>
          <w:szCs w:val="24"/>
        </w:rPr>
        <w:t xml:space="preserve"> </w:t>
      </w:r>
      <w:r>
        <w:rPr>
          <w:rFonts w:ascii="宋体" w:hAnsi="宋体" w:eastAsia="宋体" w:cs="宋体"/>
          <w:spacing w:val="-11"/>
          <w:sz w:val="24"/>
          <w:szCs w:val="24"/>
        </w:rPr>
        <w:t>段</w:t>
      </w:r>
      <w:r>
        <w:rPr>
          <w:rFonts w:ascii="宋体" w:hAnsi="宋体" w:eastAsia="宋体" w:cs="宋体"/>
          <w:spacing w:val="29"/>
          <w:sz w:val="24"/>
          <w:szCs w:val="24"/>
        </w:rPr>
        <w:t xml:space="preserve"> </w:t>
      </w:r>
      <w:r>
        <w:rPr>
          <w:rFonts w:ascii="宋体" w:hAnsi="宋体" w:eastAsia="宋体" w:cs="宋体"/>
          <w:spacing w:val="-11"/>
          <w:sz w:val="24"/>
          <w:szCs w:val="24"/>
        </w:rPr>
        <w:t>的</w:t>
      </w:r>
      <w:r>
        <w:rPr>
          <w:rFonts w:ascii="宋体" w:hAnsi="宋体" w:eastAsia="宋体" w:cs="宋体"/>
          <w:spacing w:val="10"/>
          <w:sz w:val="24"/>
          <w:szCs w:val="24"/>
        </w:rPr>
        <w:t xml:space="preserve"> </w:t>
      </w:r>
      <w:r>
        <w:rPr>
          <w:rFonts w:ascii="宋体" w:hAnsi="宋体" w:eastAsia="宋体" w:cs="宋体"/>
          <w:spacing w:val="-11"/>
          <w:sz w:val="24"/>
          <w:szCs w:val="24"/>
        </w:rPr>
        <w:t>监</w:t>
      </w:r>
      <w:r>
        <w:rPr>
          <w:rFonts w:ascii="宋体" w:hAnsi="宋体" w:eastAsia="宋体" w:cs="宋体"/>
          <w:spacing w:val="12"/>
          <w:sz w:val="24"/>
          <w:szCs w:val="24"/>
        </w:rPr>
        <w:t xml:space="preserve"> </w:t>
      </w:r>
      <w:r>
        <w:rPr>
          <w:rFonts w:ascii="宋体" w:hAnsi="宋体" w:eastAsia="宋体" w:cs="宋体"/>
          <w:spacing w:val="-11"/>
          <w:sz w:val="24"/>
          <w:szCs w:val="24"/>
        </w:rPr>
        <w:t>理</w:t>
      </w:r>
      <w:r>
        <w:rPr>
          <w:rFonts w:ascii="宋体" w:hAnsi="宋体" w:eastAsia="宋体" w:cs="宋体"/>
          <w:spacing w:val="12"/>
          <w:sz w:val="24"/>
          <w:szCs w:val="24"/>
        </w:rPr>
        <w:t xml:space="preserve"> </w:t>
      </w:r>
      <w:r>
        <w:rPr>
          <w:rFonts w:ascii="宋体" w:hAnsi="宋体" w:eastAsia="宋体" w:cs="宋体"/>
          <w:spacing w:val="-11"/>
          <w:sz w:val="24"/>
          <w:szCs w:val="24"/>
        </w:rPr>
        <w:t>人</w:t>
      </w:r>
      <w:r>
        <w:rPr>
          <w:rFonts w:ascii="宋体" w:hAnsi="宋体" w:eastAsia="宋体" w:cs="宋体"/>
          <w:spacing w:val="12"/>
          <w:sz w:val="24"/>
          <w:szCs w:val="24"/>
        </w:rPr>
        <w:t xml:space="preserve"> </w:t>
      </w:r>
      <w:r>
        <w:rPr>
          <w:rFonts w:ascii="宋体" w:hAnsi="宋体" w:eastAsia="宋体" w:cs="宋体"/>
          <w:spacing w:val="-11"/>
          <w:sz w:val="24"/>
          <w:szCs w:val="24"/>
        </w:rPr>
        <w:t>或</w:t>
      </w:r>
      <w:r>
        <w:rPr>
          <w:rFonts w:ascii="宋体" w:hAnsi="宋体" w:eastAsia="宋体" w:cs="宋体"/>
          <w:spacing w:val="11"/>
          <w:sz w:val="24"/>
          <w:szCs w:val="24"/>
        </w:rPr>
        <w:t xml:space="preserve"> </w:t>
      </w:r>
      <w:r>
        <w:rPr>
          <w:rFonts w:ascii="宋体" w:hAnsi="宋体" w:eastAsia="宋体" w:cs="宋体"/>
          <w:spacing w:val="-11"/>
          <w:sz w:val="24"/>
          <w:szCs w:val="24"/>
        </w:rPr>
        <w:t>者</w:t>
      </w:r>
      <w:r>
        <w:rPr>
          <w:rFonts w:ascii="宋体" w:hAnsi="宋体" w:eastAsia="宋体" w:cs="宋体"/>
          <w:spacing w:val="9"/>
          <w:sz w:val="24"/>
          <w:szCs w:val="24"/>
        </w:rPr>
        <w:t xml:space="preserve"> </w:t>
      </w:r>
      <w:r>
        <w:rPr>
          <w:rFonts w:ascii="宋体" w:hAnsi="宋体" w:eastAsia="宋体" w:cs="宋体"/>
          <w:spacing w:val="-11"/>
          <w:sz w:val="24"/>
          <w:szCs w:val="24"/>
        </w:rPr>
        <w:t>代</w:t>
      </w:r>
      <w:r>
        <w:rPr>
          <w:rFonts w:ascii="宋体" w:hAnsi="宋体" w:eastAsia="宋体" w:cs="宋体"/>
          <w:spacing w:val="12"/>
          <w:sz w:val="24"/>
          <w:szCs w:val="24"/>
        </w:rPr>
        <w:t xml:space="preserve"> </w:t>
      </w:r>
      <w:r>
        <w:rPr>
          <w:rFonts w:ascii="宋体" w:hAnsi="宋体" w:eastAsia="宋体" w:cs="宋体"/>
          <w:spacing w:val="-11"/>
          <w:sz w:val="24"/>
          <w:szCs w:val="24"/>
        </w:rPr>
        <w:t>建</w:t>
      </w:r>
      <w:r>
        <w:rPr>
          <w:rFonts w:ascii="宋体" w:hAnsi="宋体" w:eastAsia="宋体" w:cs="宋体"/>
          <w:spacing w:val="11"/>
          <w:sz w:val="24"/>
          <w:szCs w:val="24"/>
        </w:rPr>
        <w:t xml:space="preserve"> </w:t>
      </w:r>
      <w:r>
        <w:rPr>
          <w:rFonts w:ascii="宋体" w:hAnsi="宋体" w:eastAsia="宋体" w:cs="宋体"/>
          <w:spacing w:val="-11"/>
          <w:sz w:val="24"/>
          <w:szCs w:val="24"/>
        </w:rPr>
        <w:t>人</w:t>
      </w:r>
      <w:r>
        <w:rPr>
          <w:rFonts w:ascii="宋体" w:hAnsi="宋体" w:eastAsia="宋体" w:cs="宋体"/>
          <w:spacing w:val="12"/>
          <w:sz w:val="24"/>
          <w:szCs w:val="24"/>
        </w:rPr>
        <w:t xml:space="preserve"> </w:t>
      </w:r>
      <w:r>
        <w:rPr>
          <w:rFonts w:ascii="宋体" w:hAnsi="宋体" w:eastAsia="宋体" w:cs="宋体"/>
          <w:spacing w:val="-12"/>
          <w:sz w:val="24"/>
          <w:szCs w:val="24"/>
        </w:rPr>
        <w:t>或</w:t>
      </w:r>
      <w:r>
        <w:rPr>
          <w:rFonts w:ascii="宋体" w:hAnsi="宋体" w:eastAsia="宋体" w:cs="宋体"/>
          <w:spacing w:val="12"/>
          <w:sz w:val="24"/>
          <w:szCs w:val="24"/>
        </w:rPr>
        <w:t xml:space="preserve"> </w:t>
      </w:r>
      <w:r>
        <w:rPr>
          <w:rFonts w:ascii="宋体" w:hAnsi="宋体" w:eastAsia="宋体" w:cs="宋体"/>
          <w:spacing w:val="-12"/>
          <w:sz w:val="24"/>
          <w:szCs w:val="24"/>
        </w:rPr>
        <w:t>者</w:t>
      </w:r>
      <w:r>
        <w:rPr>
          <w:rFonts w:ascii="宋体" w:hAnsi="宋体" w:eastAsia="宋体" w:cs="宋体"/>
          <w:spacing w:val="10"/>
          <w:sz w:val="24"/>
          <w:szCs w:val="24"/>
        </w:rPr>
        <w:t xml:space="preserve"> </w:t>
      </w:r>
      <w:r>
        <w:rPr>
          <w:rFonts w:ascii="宋体" w:hAnsi="宋体" w:eastAsia="宋体" w:cs="宋体"/>
          <w:spacing w:val="-12"/>
          <w:sz w:val="24"/>
          <w:szCs w:val="24"/>
        </w:rPr>
        <w:t>招</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z w:val="24"/>
          <w:szCs w:val="24"/>
        </w:rPr>
        <w:t xml:space="preserve"> </w:t>
      </w:r>
      <w:r>
        <w:rPr>
          <w:rFonts w:ascii="宋体" w:hAnsi="宋体" w:eastAsia="宋体" w:cs="宋体"/>
          <w:spacing w:val="-12"/>
          <w:sz w:val="24"/>
          <w:szCs w:val="24"/>
        </w:rPr>
        <w:t>代 理 机</w:t>
      </w:r>
      <w:r>
        <w:rPr>
          <w:rFonts w:ascii="宋体" w:hAnsi="宋体" w:eastAsia="宋体" w:cs="宋体"/>
          <w:spacing w:val="22"/>
          <w:sz w:val="24"/>
          <w:szCs w:val="24"/>
        </w:rPr>
        <w:t xml:space="preserve"> </w:t>
      </w:r>
      <w:r>
        <w:rPr>
          <w:rFonts w:ascii="宋体" w:hAnsi="宋体" w:eastAsia="宋体" w:cs="宋体"/>
          <w:spacing w:val="-12"/>
          <w:sz w:val="24"/>
          <w:szCs w:val="24"/>
        </w:rPr>
        <w:t>构</w:t>
      </w:r>
      <w:r>
        <w:rPr>
          <w:rFonts w:ascii="宋体" w:hAnsi="宋体" w:eastAsia="宋体" w:cs="宋体"/>
          <w:spacing w:val="33"/>
          <w:sz w:val="24"/>
          <w:szCs w:val="24"/>
        </w:rPr>
        <w:t xml:space="preserve"> </w:t>
      </w:r>
      <w:r>
        <w:rPr>
          <w:rFonts w:ascii="宋体" w:hAnsi="宋体" w:eastAsia="宋体" w:cs="宋体"/>
          <w:spacing w:val="-12"/>
          <w:sz w:val="24"/>
          <w:szCs w:val="24"/>
        </w:rPr>
        <w:t>同</w:t>
      </w:r>
      <w:r>
        <w:rPr>
          <w:rFonts w:ascii="宋体" w:hAnsi="宋体" w:eastAsia="宋体" w:cs="宋体"/>
          <w:spacing w:val="12"/>
          <w:sz w:val="24"/>
          <w:szCs w:val="24"/>
        </w:rPr>
        <w:t xml:space="preserve"> </w:t>
      </w:r>
      <w:r>
        <w:rPr>
          <w:rFonts w:ascii="宋体" w:hAnsi="宋体" w:eastAsia="宋体" w:cs="宋体"/>
          <w:spacing w:val="-12"/>
          <w:sz w:val="24"/>
          <w:szCs w:val="24"/>
        </w:rPr>
        <w:t>为</w:t>
      </w:r>
      <w:r>
        <w:rPr>
          <w:rFonts w:ascii="宋体" w:hAnsi="宋体" w:eastAsia="宋体" w:cs="宋体"/>
          <w:spacing w:val="14"/>
          <w:sz w:val="24"/>
          <w:szCs w:val="24"/>
        </w:rPr>
        <w:t xml:space="preserve"> </w:t>
      </w:r>
      <w:r>
        <w:rPr>
          <w:rFonts w:ascii="宋体" w:hAnsi="宋体" w:eastAsia="宋体" w:cs="宋体"/>
          <w:spacing w:val="-12"/>
          <w:sz w:val="24"/>
          <w:szCs w:val="24"/>
        </w:rPr>
        <w:t>一 个</w:t>
      </w:r>
      <w:r>
        <w:rPr>
          <w:rFonts w:ascii="宋体" w:hAnsi="宋体" w:eastAsia="宋体" w:cs="宋体"/>
          <w:spacing w:val="10"/>
          <w:sz w:val="24"/>
          <w:szCs w:val="24"/>
        </w:rPr>
        <w:t xml:space="preserve"> </w:t>
      </w:r>
      <w:r>
        <w:rPr>
          <w:rFonts w:ascii="宋体" w:hAnsi="宋体" w:eastAsia="宋体" w:cs="宋体"/>
          <w:spacing w:val="-12"/>
          <w:sz w:val="24"/>
          <w:szCs w:val="24"/>
        </w:rPr>
        <w:t>法</w:t>
      </w:r>
      <w:r>
        <w:rPr>
          <w:rFonts w:ascii="宋体" w:hAnsi="宋体" w:eastAsia="宋体" w:cs="宋体"/>
          <w:spacing w:val="15"/>
          <w:sz w:val="24"/>
          <w:szCs w:val="24"/>
        </w:rPr>
        <w:t xml:space="preserve"> </w:t>
      </w:r>
      <w:r>
        <w:rPr>
          <w:rFonts w:ascii="宋体" w:hAnsi="宋体" w:eastAsia="宋体" w:cs="宋体"/>
          <w:spacing w:val="-12"/>
          <w:sz w:val="24"/>
          <w:szCs w:val="24"/>
        </w:rPr>
        <w:t>定</w:t>
      </w:r>
      <w:r>
        <w:rPr>
          <w:rFonts w:ascii="宋体" w:hAnsi="宋体" w:eastAsia="宋体" w:cs="宋体"/>
          <w:spacing w:val="9"/>
          <w:sz w:val="24"/>
          <w:szCs w:val="24"/>
        </w:rPr>
        <w:t xml:space="preserve"> </w:t>
      </w:r>
      <w:r>
        <w:rPr>
          <w:rFonts w:ascii="宋体" w:hAnsi="宋体" w:eastAsia="宋体" w:cs="宋体"/>
          <w:spacing w:val="-12"/>
          <w:sz w:val="24"/>
          <w:szCs w:val="24"/>
        </w:rPr>
        <w:t>代</w:t>
      </w:r>
      <w:r>
        <w:rPr>
          <w:rFonts w:ascii="宋体" w:hAnsi="宋体" w:eastAsia="宋体" w:cs="宋体"/>
          <w:spacing w:val="8"/>
          <w:sz w:val="24"/>
          <w:szCs w:val="24"/>
        </w:rPr>
        <w:t xml:space="preserve"> </w:t>
      </w:r>
      <w:r>
        <w:rPr>
          <w:rFonts w:ascii="宋体" w:hAnsi="宋体" w:eastAsia="宋体" w:cs="宋体"/>
          <w:spacing w:val="-12"/>
          <w:sz w:val="24"/>
          <w:szCs w:val="24"/>
        </w:rPr>
        <w:t>表</w:t>
      </w:r>
      <w:r>
        <w:rPr>
          <w:rFonts w:ascii="宋体" w:hAnsi="宋体" w:eastAsia="宋体" w:cs="宋体"/>
          <w:spacing w:val="11"/>
          <w:sz w:val="24"/>
          <w:szCs w:val="24"/>
        </w:rPr>
        <w:t xml:space="preserve"> </w:t>
      </w:r>
      <w:r>
        <w:rPr>
          <w:rFonts w:ascii="宋体" w:hAnsi="宋体" w:eastAsia="宋体" w:cs="宋体"/>
          <w:spacing w:val="-12"/>
          <w:sz w:val="24"/>
          <w:szCs w:val="24"/>
        </w:rPr>
        <w:t>人</w:t>
      </w:r>
      <w:r>
        <w:rPr>
          <w:rFonts w:ascii="宋体" w:hAnsi="宋体" w:eastAsia="宋体" w:cs="宋体"/>
          <w:spacing w:val="12"/>
          <w:sz w:val="24"/>
          <w:szCs w:val="24"/>
        </w:rPr>
        <w:t xml:space="preserve"> </w:t>
      </w:r>
      <w:r>
        <w:rPr>
          <w:rFonts w:ascii="宋体" w:hAnsi="宋体" w:eastAsia="宋体" w:cs="宋体"/>
          <w:spacing w:val="-12"/>
          <w:sz w:val="24"/>
          <w:szCs w:val="24"/>
        </w:rPr>
        <w:t>或</w:t>
      </w:r>
      <w:r>
        <w:rPr>
          <w:rFonts w:ascii="宋体" w:hAnsi="宋体" w:eastAsia="宋体" w:cs="宋体"/>
          <w:spacing w:val="12"/>
          <w:sz w:val="24"/>
          <w:szCs w:val="24"/>
        </w:rPr>
        <w:t xml:space="preserve"> </w:t>
      </w:r>
      <w:r>
        <w:rPr>
          <w:rFonts w:ascii="宋体" w:hAnsi="宋体" w:eastAsia="宋体" w:cs="宋体"/>
          <w:spacing w:val="-12"/>
          <w:sz w:val="24"/>
          <w:szCs w:val="24"/>
        </w:rPr>
        <w:t>单</w:t>
      </w:r>
      <w:r>
        <w:rPr>
          <w:rFonts w:ascii="宋体" w:hAnsi="宋体" w:eastAsia="宋体" w:cs="宋体"/>
          <w:spacing w:val="9"/>
          <w:sz w:val="24"/>
          <w:szCs w:val="24"/>
        </w:rPr>
        <w:t xml:space="preserve"> </w:t>
      </w:r>
      <w:r>
        <w:rPr>
          <w:rFonts w:ascii="宋体" w:hAnsi="宋体" w:eastAsia="宋体" w:cs="宋体"/>
          <w:spacing w:val="-12"/>
          <w:sz w:val="24"/>
          <w:szCs w:val="24"/>
        </w:rPr>
        <w:t>位</w:t>
      </w:r>
      <w:r>
        <w:rPr>
          <w:rFonts w:ascii="宋体" w:hAnsi="宋体" w:eastAsia="宋体" w:cs="宋体"/>
          <w:spacing w:val="19"/>
          <w:sz w:val="24"/>
          <w:szCs w:val="24"/>
        </w:rPr>
        <w:t xml:space="preserve"> </w:t>
      </w:r>
      <w:r>
        <w:rPr>
          <w:rFonts w:ascii="宋体" w:hAnsi="宋体" w:eastAsia="宋体" w:cs="宋体"/>
          <w:spacing w:val="-12"/>
          <w:sz w:val="24"/>
          <w:szCs w:val="24"/>
        </w:rPr>
        <w:t>负</w:t>
      </w:r>
      <w:r>
        <w:rPr>
          <w:rFonts w:ascii="宋体" w:hAnsi="宋体" w:eastAsia="宋体" w:cs="宋体"/>
          <w:spacing w:val="18"/>
          <w:sz w:val="24"/>
          <w:szCs w:val="24"/>
        </w:rPr>
        <w:t xml:space="preserve"> </w:t>
      </w:r>
      <w:r>
        <w:rPr>
          <w:rFonts w:ascii="宋体" w:hAnsi="宋体" w:eastAsia="宋体" w:cs="宋体"/>
          <w:spacing w:val="-12"/>
          <w:sz w:val="24"/>
          <w:szCs w:val="24"/>
        </w:rPr>
        <w:t>责</w:t>
      </w:r>
      <w:r>
        <w:rPr>
          <w:rFonts w:ascii="宋体" w:hAnsi="宋体" w:eastAsia="宋体" w:cs="宋体"/>
          <w:spacing w:val="11"/>
          <w:sz w:val="24"/>
          <w:szCs w:val="24"/>
        </w:rPr>
        <w:t xml:space="preserve"> </w:t>
      </w:r>
      <w:r>
        <w:rPr>
          <w:rFonts w:ascii="宋体" w:hAnsi="宋体" w:eastAsia="宋体" w:cs="宋体"/>
          <w:spacing w:val="-12"/>
          <w:sz w:val="24"/>
          <w:szCs w:val="24"/>
        </w:rPr>
        <w:t>人</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pacing w:val="30"/>
          <w:sz w:val="24"/>
          <w:szCs w:val="24"/>
        </w:rPr>
        <w:t xml:space="preserve"> </w:t>
      </w:r>
      <w:r>
        <w:rPr>
          <w:rFonts w:ascii="宋体" w:hAnsi="宋体" w:eastAsia="宋体" w:cs="宋体"/>
          <w:spacing w:val="-12"/>
          <w:sz w:val="24"/>
          <w:szCs w:val="24"/>
        </w:rPr>
        <w:t>；</w:t>
      </w:r>
      <w:r>
        <w:rPr>
          <w:rFonts w:ascii="宋体" w:hAnsi="宋体" w:eastAsia="宋体" w:cs="宋体"/>
          <w:spacing w:val="12"/>
          <w:sz w:val="24"/>
          <w:szCs w:val="24"/>
        </w:rPr>
        <w:t xml:space="preserve"> </w:t>
      </w:r>
      <w:r>
        <w:rPr>
          <w:rFonts w:ascii="宋体" w:hAnsi="宋体" w:eastAsia="宋体" w:cs="宋体"/>
          <w:spacing w:val="-12"/>
          <w:sz w:val="24"/>
          <w:szCs w:val="24"/>
        </w:rPr>
        <w:t>8</w:t>
      </w:r>
      <w:r>
        <w:rPr>
          <w:rFonts w:ascii="宋体" w:hAnsi="宋体" w:eastAsia="宋体" w:cs="宋体"/>
          <w:spacing w:val="-45"/>
          <w:sz w:val="24"/>
          <w:szCs w:val="24"/>
        </w:rPr>
        <w:t xml:space="preserve"> </w:t>
      </w:r>
      <w:r>
        <w:rPr>
          <w:rFonts w:ascii="宋体" w:hAnsi="宋体" w:eastAsia="宋体" w:cs="宋体"/>
          <w:spacing w:val="-12"/>
          <w:sz w:val="24"/>
          <w:szCs w:val="24"/>
        </w:rPr>
        <w:t>.</w:t>
      </w:r>
      <w:r>
        <w:rPr>
          <w:rFonts w:ascii="宋体" w:hAnsi="宋体" w:eastAsia="宋体" w:cs="宋体"/>
          <w:spacing w:val="-45"/>
          <w:sz w:val="24"/>
          <w:szCs w:val="24"/>
        </w:rPr>
        <w:t xml:space="preserve"> </w:t>
      </w:r>
      <w:r>
        <w:rPr>
          <w:rFonts w:ascii="宋体" w:hAnsi="宋体" w:eastAsia="宋体" w:cs="宋体"/>
          <w:spacing w:val="-12"/>
          <w:sz w:val="24"/>
          <w:szCs w:val="24"/>
        </w:rPr>
        <w:t>与</w:t>
      </w:r>
      <w:r>
        <w:rPr>
          <w:rFonts w:ascii="宋体" w:hAnsi="宋体" w:eastAsia="宋体" w:cs="宋体"/>
          <w:sz w:val="24"/>
          <w:szCs w:val="24"/>
        </w:rPr>
        <w:t xml:space="preserve"> </w:t>
      </w:r>
      <w:r>
        <w:rPr>
          <w:rFonts w:ascii="宋体" w:hAnsi="宋体" w:eastAsia="宋体" w:cs="宋体"/>
          <w:spacing w:val="-9"/>
          <w:sz w:val="24"/>
          <w:szCs w:val="24"/>
        </w:rPr>
        <w:t>本 标 段</w:t>
      </w:r>
      <w:r>
        <w:rPr>
          <w:rFonts w:ascii="宋体" w:hAnsi="宋体" w:eastAsia="宋体" w:cs="宋体"/>
          <w:spacing w:val="29"/>
          <w:sz w:val="24"/>
          <w:szCs w:val="24"/>
        </w:rPr>
        <w:t xml:space="preserve"> </w:t>
      </w:r>
      <w:r>
        <w:rPr>
          <w:rFonts w:ascii="宋体" w:hAnsi="宋体" w:eastAsia="宋体" w:cs="宋体"/>
          <w:spacing w:val="-9"/>
          <w:sz w:val="24"/>
          <w:szCs w:val="24"/>
        </w:rPr>
        <w:t>的 监</w:t>
      </w:r>
      <w:r>
        <w:rPr>
          <w:rFonts w:ascii="宋体" w:hAnsi="宋体" w:eastAsia="宋体" w:cs="宋体"/>
          <w:spacing w:val="12"/>
          <w:sz w:val="24"/>
          <w:szCs w:val="24"/>
        </w:rPr>
        <w:t xml:space="preserve"> </w:t>
      </w:r>
      <w:r>
        <w:rPr>
          <w:rFonts w:ascii="宋体" w:hAnsi="宋体" w:eastAsia="宋体" w:cs="宋体"/>
          <w:spacing w:val="-9"/>
          <w:sz w:val="24"/>
          <w:szCs w:val="24"/>
        </w:rPr>
        <w:t>理</w:t>
      </w:r>
      <w:r>
        <w:rPr>
          <w:rFonts w:ascii="宋体" w:hAnsi="宋体" w:eastAsia="宋体" w:cs="宋体"/>
          <w:spacing w:val="11"/>
          <w:sz w:val="24"/>
          <w:szCs w:val="24"/>
        </w:rPr>
        <w:t xml:space="preserve"> </w:t>
      </w:r>
      <w:r>
        <w:rPr>
          <w:rFonts w:ascii="宋体" w:hAnsi="宋体" w:eastAsia="宋体" w:cs="宋体"/>
          <w:spacing w:val="-9"/>
          <w:sz w:val="24"/>
          <w:szCs w:val="24"/>
        </w:rPr>
        <w:t>人</w:t>
      </w:r>
      <w:r>
        <w:rPr>
          <w:rFonts w:ascii="宋体" w:hAnsi="宋体" w:eastAsia="宋体" w:cs="宋体"/>
          <w:spacing w:val="12"/>
          <w:sz w:val="24"/>
          <w:szCs w:val="24"/>
        </w:rPr>
        <w:t xml:space="preserve"> </w:t>
      </w:r>
      <w:r>
        <w:rPr>
          <w:rFonts w:ascii="宋体" w:hAnsi="宋体" w:eastAsia="宋体" w:cs="宋体"/>
          <w:spacing w:val="-9"/>
          <w:sz w:val="24"/>
          <w:szCs w:val="24"/>
        </w:rPr>
        <w:t>或</w:t>
      </w:r>
      <w:r>
        <w:rPr>
          <w:rFonts w:ascii="宋体" w:hAnsi="宋体" w:eastAsia="宋体" w:cs="宋体"/>
          <w:spacing w:val="12"/>
          <w:sz w:val="24"/>
          <w:szCs w:val="24"/>
        </w:rPr>
        <w:t xml:space="preserve"> </w:t>
      </w:r>
      <w:r>
        <w:rPr>
          <w:rFonts w:ascii="宋体" w:hAnsi="宋体" w:eastAsia="宋体" w:cs="宋体"/>
          <w:spacing w:val="-9"/>
          <w:sz w:val="24"/>
          <w:szCs w:val="24"/>
        </w:rPr>
        <w:t>者</w:t>
      </w:r>
      <w:r>
        <w:rPr>
          <w:rFonts w:ascii="宋体" w:hAnsi="宋体" w:eastAsia="宋体" w:cs="宋体"/>
          <w:spacing w:val="8"/>
          <w:sz w:val="24"/>
          <w:szCs w:val="24"/>
        </w:rPr>
        <w:t xml:space="preserve"> </w:t>
      </w:r>
      <w:r>
        <w:rPr>
          <w:rFonts w:ascii="宋体" w:hAnsi="宋体" w:eastAsia="宋体" w:cs="宋体"/>
          <w:spacing w:val="-9"/>
          <w:sz w:val="24"/>
          <w:szCs w:val="24"/>
        </w:rPr>
        <w:t>代</w:t>
      </w:r>
      <w:r>
        <w:rPr>
          <w:rFonts w:ascii="宋体" w:hAnsi="宋体" w:eastAsia="宋体" w:cs="宋体"/>
          <w:spacing w:val="12"/>
          <w:sz w:val="24"/>
          <w:szCs w:val="24"/>
        </w:rPr>
        <w:t xml:space="preserve"> </w:t>
      </w:r>
      <w:r>
        <w:rPr>
          <w:rFonts w:ascii="宋体" w:hAnsi="宋体" w:eastAsia="宋体" w:cs="宋体"/>
          <w:spacing w:val="-9"/>
          <w:sz w:val="24"/>
          <w:szCs w:val="24"/>
        </w:rPr>
        <w:t>建</w:t>
      </w:r>
      <w:r>
        <w:rPr>
          <w:rFonts w:ascii="宋体" w:hAnsi="宋体" w:eastAsia="宋体" w:cs="宋体"/>
          <w:spacing w:val="12"/>
          <w:sz w:val="24"/>
          <w:szCs w:val="24"/>
        </w:rPr>
        <w:t xml:space="preserve"> </w:t>
      </w:r>
      <w:r>
        <w:rPr>
          <w:rFonts w:ascii="宋体" w:hAnsi="宋体" w:eastAsia="宋体" w:cs="宋体"/>
          <w:spacing w:val="-9"/>
          <w:sz w:val="24"/>
          <w:szCs w:val="24"/>
        </w:rPr>
        <w:t>人</w:t>
      </w:r>
      <w:r>
        <w:rPr>
          <w:rFonts w:ascii="宋体" w:hAnsi="宋体" w:eastAsia="宋体" w:cs="宋体"/>
          <w:spacing w:val="12"/>
          <w:sz w:val="24"/>
          <w:szCs w:val="24"/>
        </w:rPr>
        <w:t xml:space="preserve"> </w:t>
      </w:r>
      <w:r>
        <w:rPr>
          <w:rFonts w:ascii="宋体" w:hAnsi="宋体" w:eastAsia="宋体" w:cs="宋体"/>
          <w:spacing w:val="-9"/>
          <w:sz w:val="24"/>
          <w:szCs w:val="24"/>
        </w:rPr>
        <w:t>或</w:t>
      </w:r>
      <w:r>
        <w:rPr>
          <w:rFonts w:ascii="宋体" w:hAnsi="宋体" w:eastAsia="宋体" w:cs="宋体"/>
          <w:spacing w:val="11"/>
          <w:sz w:val="24"/>
          <w:szCs w:val="24"/>
        </w:rPr>
        <w:t xml:space="preserve"> </w:t>
      </w:r>
      <w:r>
        <w:rPr>
          <w:rFonts w:ascii="宋体" w:hAnsi="宋体" w:eastAsia="宋体" w:cs="宋体"/>
          <w:spacing w:val="-9"/>
          <w:sz w:val="24"/>
          <w:szCs w:val="24"/>
        </w:rPr>
        <w:t>者</w:t>
      </w:r>
      <w:r>
        <w:rPr>
          <w:rFonts w:ascii="宋体" w:hAnsi="宋体" w:eastAsia="宋体" w:cs="宋体"/>
          <w:spacing w:val="11"/>
          <w:sz w:val="24"/>
          <w:szCs w:val="24"/>
        </w:rPr>
        <w:t xml:space="preserve"> </w:t>
      </w:r>
      <w:r>
        <w:rPr>
          <w:rFonts w:ascii="宋体" w:hAnsi="宋体" w:eastAsia="宋体" w:cs="宋体"/>
          <w:spacing w:val="-9"/>
          <w:sz w:val="24"/>
          <w:szCs w:val="24"/>
        </w:rPr>
        <w:t>招</w:t>
      </w:r>
      <w:r>
        <w:rPr>
          <w:rFonts w:ascii="宋体" w:hAnsi="宋体" w:eastAsia="宋体" w:cs="宋体"/>
          <w:spacing w:val="10"/>
          <w:sz w:val="24"/>
          <w:szCs w:val="24"/>
        </w:rPr>
        <w:t xml:space="preserve"> </w:t>
      </w:r>
      <w:r>
        <w:rPr>
          <w:rFonts w:ascii="宋体" w:hAnsi="宋体" w:eastAsia="宋体" w:cs="宋体"/>
          <w:spacing w:val="-9"/>
          <w:sz w:val="24"/>
          <w:szCs w:val="24"/>
        </w:rPr>
        <w:t>标</w:t>
      </w:r>
      <w:r>
        <w:rPr>
          <w:rFonts w:ascii="宋体" w:hAnsi="宋体" w:eastAsia="宋体" w:cs="宋体"/>
          <w:spacing w:val="8"/>
          <w:sz w:val="24"/>
          <w:szCs w:val="24"/>
        </w:rPr>
        <w:t xml:space="preserve"> </w:t>
      </w:r>
      <w:r>
        <w:rPr>
          <w:rFonts w:ascii="宋体" w:hAnsi="宋体" w:eastAsia="宋体" w:cs="宋体"/>
          <w:spacing w:val="-9"/>
          <w:sz w:val="24"/>
          <w:szCs w:val="24"/>
        </w:rPr>
        <w:t>代</w:t>
      </w:r>
      <w:r>
        <w:rPr>
          <w:rFonts w:ascii="宋体" w:hAnsi="宋体" w:eastAsia="宋体" w:cs="宋体"/>
          <w:spacing w:val="12"/>
          <w:sz w:val="24"/>
          <w:szCs w:val="24"/>
        </w:rPr>
        <w:t xml:space="preserve"> </w:t>
      </w:r>
      <w:r>
        <w:rPr>
          <w:rFonts w:ascii="宋体" w:hAnsi="宋体" w:eastAsia="宋体" w:cs="宋体"/>
          <w:spacing w:val="-9"/>
          <w:sz w:val="24"/>
          <w:szCs w:val="24"/>
        </w:rPr>
        <w:t>理</w:t>
      </w:r>
      <w:r>
        <w:rPr>
          <w:rFonts w:ascii="宋体" w:hAnsi="宋体" w:eastAsia="宋体" w:cs="宋体"/>
          <w:spacing w:val="9"/>
          <w:sz w:val="24"/>
          <w:szCs w:val="24"/>
        </w:rPr>
        <w:t xml:space="preserve"> </w:t>
      </w:r>
      <w:r>
        <w:rPr>
          <w:rFonts w:ascii="宋体" w:hAnsi="宋体" w:eastAsia="宋体" w:cs="宋体"/>
          <w:spacing w:val="-9"/>
          <w:sz w:val="24"/>
          <w:szCs w:val="24"/>
        </w:rPr>
        <w:t>机</w:t>
      </w:r>
      <w:r>
        <w:rPr>
          <w:rFonts w:ascii="宋体" w:hAnsi="宋体" w:eastAsia="宋体" w:cs="宋体"/>
          <w:spacing w:val="12"/>
          <w:sz w:val="24"/>
          <w:szCs w:val="24"/>
        </w:rPr>
        <w:t xml:space="preserve"> </w:t>
      </w:r>
      <w:r>
        <w:rPr>
          <w:rFonts w:ascii="宋体" w:hAnsi="宋体" w:eastAsia="宋体" w:cs="宋体"/>
          <w:spacing w:val="-9"/>
          <w:sz w:val="24"/>
          <w:szCs w:val="24"/>
        </w:rPr>
        <w:t>构</w:t>
      </w:r>
      <w:r>
        <w:rPr>
          <w:rFonts w:ascii="宋体" w:hAnsi="宋体" w:eastAsia="宋体" w:cs="宋体"/>
          <w:spacing w:val="9"/>
          <w:sz w:val="24"/>
          <w:szCs w:val="24"/>
        </w:rPr>
        <w:t xml:space="preserve"> </w:t>
      </w:r>
      <w:r>
        <w:rPr>
          <w:rFonts w:ascii="宋体" w:hAnsi="宋体" w:eastAsia="宋体" w:cs="宋体"/>
          <w:spacing w:val="-9"/>
          <w:sz w:val="24"/>
          <w:szCs w:val="24"/>
        </w:rPr>
        <w:t>相</w:t>
      </w:r>
      <w:r>
        <w:rPr>
          <w:rFonts w:ascii="宋体" w:hAnsi="宋体" w:eastAsia="宋体" w:cs="宋体"/>
          <w:spacing w:val="14"/>
          <w:sz w:val="24"/>
          <w:szCs w:val="24"/>
        </w:rPr>
        <w:t xml:space="preserve"> </w:t>
      </w:r>
      <w:r>
        <w:rPr>
          <w:rFonts w:ascii="宋体" w:hAnsi="宋体" w:eastAsia="宋体" w:cs="宋体"/>
          <w:spacing w:val="-9"/>
          <w:sz w:val="24"/>
          <w:szCs w:val="24"/>
        </w:rPr>
        <w:t>互</w:t>
      </w:r>
      <w:r>
        <w:rPr>
          <w:rFonts w:ascii="宋体" w:hAnsi="宋体" w:eastAsia="宋体" w:cs="宋体"/>
          <w:spacing w:val="8"/>
          <w:sz w:val="24"/>
          <w:szCs w:val="24"/>
        </w:rPr>
        <w:t xml:space="preserve"> </w:t>
      </w:r>
      <w:r>
        <w:rPr>
          <w:rFonts w:ascii="宋体" w:hAnsi="宋体" w:eastAsia="宋体" w:cs="宋体"/>
          <w:spacing w:val="-9"/>
          <w:sz w:val="24"/>
          <w:szCs w:val="24"/>
        </w:rPr>
        <w:t>控</w:t>
      </w:r>
      <w:r>
        <w:rPr>
          <w:rFonts w:ascii="宋体" w:hAnsi="宋体" w:eastAsia="宋体" w:cs="宋体"/>
          <w:sz w:val="24"/>
          <w:szCs w:val="24"/>
        </w:rPr>
        <w:t xml:space="preserve"> </w:t>
      </w:r>
      <w:r>
        <w:rPr>
          <w:rFonts w:ascii="宋体" w:hAnsi="宋体" w:eastAsia="宋体" w:cs="宋体"/>
          <w:spacing w:val="-12"/>
          <w:sz w:val="24"/>
          <w:szCs w:val="24"/>
        </w:rPr>
        <w:t>股 或 参</w:t>
      </w:r>
      <w:r>
        <w:rPr>
          <w:rFonts w:ascii="宋体" w:hAnsi="宋体" w:eastAsia="宋体" w:cs="宋体"/>
          <w:spacing w:val="20"/>
          <w:sz w:val="24"/>
          <w:szCs w:val="24"/>
        </w:rPr>
        <w:t xml:space="preserve"> </w:t>
      </w:r>
      <w:r>
        <w:rPr>
          <w:rFonts w:ascii="宋体" w:hAnsi="宋体" w:eastAsia="宋体" w:cs="宋体"/>
          <w:spacing w:val="-12"/>
          <w:sz w:val="24"/>
          <w:szCs w:val="24"/>
        </w:rPr>
        <w:t>股</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pacing w:val="30"/>
          <w:sz w:val="24"/>
          <w:szCs w:val="24"/>
        </w:rPr>
        <w:t xml:space="preserve"> </w:t>
      </w:r>
      <w:r>
        <w:rPr>
          <w:rFonts w:ascii="宋体" w:hAnsi="宋体" w:eastAsia="宋体" w:cs="宋体"/>
          <w:spacing w:val="-12"/>
          <w:sz w:val="24"/>
          <w:szCs w:val="24"/>
        </w:rPr>
        <w:t>；</w:t>
      </w:r>
      <w:r>
        <w:rPr>
          <w:rFonts w:ascii="宋体" w:hAnsi="宋体" w:eastAsia="宋体" w:cs="宋体"/>
          <w:spacing w:val="10"/>
          <w:sz w:val="24"/>
          <w:szCs w:val="24"/>
        </w:rPr>
        <w:t xml:space="preserve"> </w:t>
      </w:r>
      <w:r>
        <w:rPr>
          <w:rFonts w:ascii="宋体" w:hAnsi="宋体" w:eastAsia="宋体" w:cs="宋体"/>
          <w:spacing w:val="-12"/>
          <w:sz w:val="24"/>
          <w:szCs w:val="24"/>
        </w:rPr>
        <w:t>9</w:t>
      </w:r>
      <w:r>
        <w:rPr>
          <w:rFonts w:ascii="宋体" w:hAnsi="宋体" w:eastAsia="宋体" w:cs="宋体"/>
          <w:spacing w:val="-44"/>
          <w:sz w:val="24"/>
          <w:szCs w:val="24"/>
        </w:rPr>
        <w:t xml:space="preserve"> </w:t>
      </w:r>
      <w:r>
        <w:rPr>
          <w:rFonts w:ascii="宋体" w:hAnsi="宋体" w:eastAsia="宋体" w:cs="宋体"/>
          <w:spacing w:val="-12"/>
          <w:sz w:val="24"/>
          <w:szCs w:val="24"/>
        </w:rPr>
        <w:t>.</w:t>
      </w:r>
      <w:r>
        <w:rPr>
          <w:rFonts w:ascii="宋体" w:hAnsi="宋体" w:eastAsia="宋体" w:cs="宋体"/>
          <w:spacing w:val="-45"/>
          <w:sz w:val="24"/>
          <w:szCs w:val="24"/>
        </w:rPr>
        <w:t xml:space="preserve"> </w:t>
      </w:r>
      <w:r>
        <w:rPr>
          <w:rFonts w:ascii="宋体" w:hAnsi="宋体" w:eastAsia="宋体" w:cs="宋体"/>
          <w:spacing w:val="-12"/>
          <w:sz w:val="24"/>
          <w:szCs w:val="24"/>
        </w:rPr>
        <w:t>与</w:t>
      </w:r>
      <w:r>
        <w:rPr>
          <w:rFonts w:ascii="宋体" w:hAnsi="宋体" w:eastAsia="宋体" w:cs="宋体"/>
          <w:spacing w:val="10"/>
          <w:sz w:val="24"/>
          <w:szCs w:val="24"/>
        </w:rPr>
        <w:t xml:space="preserve"> </w:t>
      </w:r>
      <w:r>
        <w:rPr>
          <w:rFonts w:ascii="宋体" w:hAnsi="宋体" w:eastAsia="宋体" w:cs="宋体"/>
          <w:spacing w:val="-12"/>
          <w:sz w:val="24"/>
          <w:szCs w:val="24"/>
        </w:rPr>
        <w:t>本</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pacing w:val="10"/>
          <w:sz w:val="24"/>
          <w:szCs w:val="24"/>
        </w:rPr>
        <w:t xml:space="preserve"> </w:t>
      </w:r>
      <w:r>
        <w:rPr>
          <w:rFonts w:ascii="宋体" w:hAnsi="宋体" w:eastAsia="宋体" w:cs="宋体"/>
          <w:spacing w:val="-12"/>
          <w:sz w:val="24"/>
          <w:szCs w:val="24"/>
        </w:rPr>
        <w:t>段</w:t>
      </w:r>
      <w:r>
        <w:rPr>
          <w:rFonts w:ascii="宋体" w:hAnsi="宋体" w:eastAsia="宋体" w:cs="宋体"/>
          <w:spacing w:val="30"/>
          <w:sz w:val="24"/>
          <w:szCs w:val="24"/>
        </w:rPr>
        <w:t xml:space="preserve"> </w:t>
      </w:r>
      <w:r>
        <w:rPr>
          <w:rFonts w:ascii="宋体" w:hAnsi="宋体" w:eastAsia="宋体" w:cs="宋体"/>
          <w:spacing w:val="-12"/>
          <w:sz w:val="24"/>
          <w:szCs w:val="24"/>
        </w:rPr>
        <w:t>的</w:t>
      </w:r>
      <w:r>
        <w:rPr>
          <w:rFonts w:ascii="宋体" w:hAnsi="宋体" w:eastAsia="宋体" w:cs="宋体"/>
          <w:spacing w:val="10"/>
          <w:sz w:val="24"/>
          <w:szCs w:val="24"/>
        </w:rPr>
        <w:t xml:space="preserve"> </w:t>
      </w:r>
      <w:r>
        <w:rPr>
          <w:rFonts w:ascii="宋体" w:hAnsi="宋体" w:eastAsia="宋体" w:cs="宋体"/>
          <w:spacing w:val="-12"/>
          <w:sz w:val="24"/>
          <w:szCs w:val="24"/>
        </w:rPr>
        <w:t>监</w:t>
      </w:r>
      <w:r>
        <w:rPr>
          <w:rFonts w:ascii="宋体" w:hAnsi="宋体" w:eastAsia="宋体" w:cs="宋体"/>
          <w:spacing w:val="12"/>
          <w:sz w:val="24"/>
          <w:szCs w:val="24"/>
        </w:rPr>
        <w:t xml:space="preserve"> </w:t>
      </w:r>
      <w:r>
        <w:rPr>
          <w:rFonts w:ascii="宋体" w:hAnsi="宋体" w:eastAsia="宋体" w:cs="宋体"/>
          <w:spacing w:val="-12"/>
          <w:sz w:val="24"/>
          <w:szCs w:val="24"/>
        </w:rPr>
        <w:t>理</w:t>
      </w:r>
      <w:r>
        <w:rPr>
          <w:rFonts w:ascii="宋体" w:hAnsi="宋体" w:eastAsia="宋体" w:cs="宋体"/>
          <w:spacing w:val="11"/>
          <w:sz w:val="24"/>
          <w:szCs w:val="24"/>
        </w:rPr>
        <w:t xml:space="preserve"> </w:t>
      </w:r>
      <w:r>
        <w:rPr>
          <w:rFonts w:ascii="宋体" w:hAnsi="宋体" w:eastAsia="宋体" w:cs="宋体"/>
          <w:spacing w:val="-12"/>
          <w:sz w:val="24"/>
          <w:szCs w:val="24"/>
        </w:rPr>
        <w:t>人</w:t>
      </w:r>
      <w:r>
        <w:rPr>
          <w:rFonts w:ascii="宋体" w:hAnsi="宋体" w:eastAsia="宋体" w:cs="宋体"/>
          <w:spacing w:val="13"/>
          <w:sz w:val="24"/>
          <w:szCs w:val="24"/>
        </w:rPr>
        <w:t xml:space="preserve"> </w:t>
      </w:r>
      <w:r>
        <w:rPr>
          <w:rFonts w:ascii="宋体" w:hAnsi="宋体" w:eastAsia="宋体" w:cs="宋体"/>
          <w:spacing w:val="-12"/>
          <w:sz w:val="24"/>
          <w:szCs w:val="24"/>
        </w:rPr>
        <w:t>或</w:t>
      </w:r>
      <w:r>
        <w:rPr>
          <w:rFonts w:ascii="宋体" w:hAnsi="宋体" w:eastAsia="宋体" w:cs="宋体"/>
          <w:spacing w:val="11"/>
          <w:sz w:val="24"/>
          <w:szCs w:val="24"/>
        </w:rPr>
        <w:t xml:space="preserve"> </w:t>
      </w:r>
      <w:r>
        <w:rPr>
          <w:rFonts w:ascii="宋体" w:hAnsi="宋体" w:eastAsia="宋体" w:cs="宋体"/>
          <w:spacing w:val="-12"/>
          <w:sz w:val="24"/>
          <w:szCs w:val="24"/>
        </w:rPr>
        <w:t>者</w:t>
      </w:r>
      <w:r>
        <w:rPr>
          <w:rFonts w:ascii="宋体" w:hAnsi="宋体" w:eastAsia="宋体" w:cs="宋体"/>
          <w:spacing w:val="8"/>
          <w:sz w:val="24"/>
          <w:szCs w:val="24"/>
        </w:rPr>
        <w:t xml:space="preserve"> </w:t>
      </w:r>
      <w:r>
        <w:rPr>
          <w:rFonts w:ascii="宋体" w:hAnsi="宋体" w:eastAsia="宋体" w:cs="宋体"/>
          <w:spacing w:val="-12"/>
          <w:sz w:val="24"/>
          <w:szCs w:val="24"/>
        </w:rPr>
        <w:t>代</w:t>
      </w:r>
      <w:r>
        <w:rPr>
          <w:rFonts w:ascii="宋体" w:hAnsi="宋体" w:eastAsia="宋体" w:cs="宋体"/>
          <w:spacing w:val="13"/>
          <w:sz w:val="24"/>
          <w:szCs w:val="24"/>
        </w:rPr>
        <w:t xml:space="preserve"> </w:t>
      </w:r>
      <w:r>
        <w:rPr>
          <w:rFonts w:ascii="宋体" w:hAnsi="宋体" w:eastAsia="宋体" w:cs="宋体"/>
          <w:spacing w:val="-12"/>
          <w:sz w:val="24"/>
          <w:szCs w:val="24"/>
        </w:rPr>
        <w:t>建</w:t>
      </w:r>
      <w:r>
        <w:rPr>
          <w:rFonts w:ascii="宋体" w:hAnsi="宋体" w:eastAsia="宋体" w:cs="宋体"/>
          <w:spacing w:val="11"/>
          <w:sz w:val="24"/>
          <w:szCs w:val="24"/>
        </w:rPr>
        <w:t xml:space="preserve"> </w:t>
      </w:r>
      <w:r>
        <w:rPr>
          <w:rFonts w:ascii="宋体" w:hAnsi="宋体" w:eastAsia="宋体" w:cs="宋体"/>
          <w:spacing w:val="-12"/>
          <w:sz w:val="24"/>
          <w:szCs w:val="24"/>
        </w:rPr>
        <w:t>人</w:t>
      </w:r>
      <w:r>
        <w:rPr>
          <w:rFonts w:ascii="宋体" w:hAnsi="宋体" w:eastAsia="宋体" w:cs="宋体"/>
          <w:spacing w:val="12"/>
          <w:sz w:val="24"/>
          <w:szCs w:val="24"/>
        </w:rPr>
        <w:t xml:space="preserve"> </w:t>
      </w:r>
      <w:r>
        <w:rPr>
          <w:rFonts w:ascii="宋体" w:hAnsi="宋体" w:eastAsia="宋体" w:cs="宋体"/>
          <w:spacing w:val="-12"/>
          <w:sz w:val="24"/>
          <w:szCs w:val="24"/>
        </w:rPr>
        <w:t>或</w:t>
      </w:r>
      <w:r>
        <w:rPr>
          <w:rFonts w:ascii="宋体" w:hAnsi="宋体" w:eastAsia="宋体" w:cs="宋体"/>
          <w:spacing w:val="11"/>
          <w:sz w:val="24"/>
          <w:szCs w:val="24"/>
        </w:rPr>
        <w:t xml:space="preserve"> </w:t>
      </w:r>
      <w:r>
        <w:rPr>
          <w:rFonts w:ascii="宋体" w:hAnsi="宋体" w:eastAsia="宋体" w:cs="宋体"/>
          <w:spacing w:val="-12"/>
          <w:sz w:val="24"/>
          <w:szCs w:val="24"/>
        </w:rPr>
        <w:t>者</w:t>
      </w:r>
      <w:r>
        <w:rPr>
          <w:rFonts w:ascii="宋体" w:hAnsi="宋体" w:eastAsia="宋体" w:cs="宋体"/>
          <w:spacing w:val="11"/>
          <w:sz w:val="24"/>
          <w:szCs w:val="24"/>
        </w:rPr>
        <w:t xml:space="preserve"> </w:t>
      </w:r>
      <w:r>
        <w:rPr>
          <w:rFonts w:ascii="宋体" w:hAnsi="宋体" w:eastAsia="宋体" w:cs="宋体"/>
          <w:spacing w:val="-12"/>
          <w:sz w:val="24"/>
          <w:szCs w:val="24"/>
        </w:rPr>
        <w:t>招</w:t>
      </w:r>
      <w:r>
        <w:rPr>
          <w:rFonts w:ascii="宋体" w:hAnsi="宋体" w:eastAsia="宋体" w:cs="宋体"/>
          <w:sz w:val="24"/>
          <w:szCs w:val="24"/>
        </w:rPr>
        <w:t xml:space="preserve"> </w:t>
      </w:r>
      <w:r>
        <w:rPr>
          <w:rFonts w:ascii="宋体" w:hAnsi="宋体" w:eastAsia="宋体" w:cs="宋体"/>
          <w:spacing w:val="-11"/>
          <w:sz w:val="24"/>
          <w:szCs w:val="24"/>
        </w:rPr>
        <w:t>标 代 理 机</w:t>
      </w:r>
      <w:r>
        <w:rPr>
          <w:rFonts w:ascii="宋体" w:hAnsi="宋体" w:eastAsia="宋体" w:cs="宋体"/>
          <w:spacing w:val="14"/>
          <w:sz w:val="24"/>
          <w:szCs w:val="24"/>
        </w:rPr>
        <w:t xml:space="preserve"> </w:t>
      </w:r>
      <w:r>
        <w:rPr>
          <w:rFonts w:ascii="宋体" w:hAnsi="宋体" w:eastAsia="宋体" w:cs="宋体"/>
          <w:spacing w:val="-11"/>
          <w:sz w:val="24"/>
          <w:szCs w:val="24"/>
        </w:rPr>
        <w:t>构</w:t>
      </w:r>
      <w:r>
        <w:rPr>
          <w:rFonts w:ascii="宋体" w:hAnsi="宋体" w:eastAsia="宋体" w:cs="宋体"/>
          <w:spacing w:val="29"/>
          <w:sz w:val="24"/>
          <w:szCs w:val="24"/>
        </w:rPr>
        <w:t xml:space="preserve"> </w:t>
      </w:r>
      <w:r>
        <w:rPr>
          <w:rFonts w:ascii="宋体" w:hAnsi="宋体" w:eastAsia="宋体" w:cs="宋体"/>
          <w:spacing w:val="-11"/>
          <w:sz w:val="24"/>
          <w:szCs w:val="24"/>
        </w:rPr>
        <w:t>的</w:t>
      </w:r>
      <w:r>
        <w:rPr>
          <w:rFonts w:ascii="宋体" w:hAnsi="宋体" w:eastAsia="宋体" w:cs="宋体"/>
          <w:spacing w:val="10"/>
          <w:sz w:val="24"/>
          <w:szCs w:val="24"/>
        </w:rPr>
        <w:t xml:space="preserve"> </w:t>
      </w:r>
      <w:r>
        <w:rPr>
          <w:rFonts w:ascii="宋体" w:hAnsi="宋体" w:eastAsia="宋体" w:cs="宋体"/>
          <w:spacing w:val="-11"/>
          <w:sz w:val="24"/>
          <w:szCs w:val="24"/>
        </w:rPr>
        <w:t>法</w:t>
      </w:r>
      <w:r>
        <w:rPr>
          <w:rFonts w:ascii="宋体" w:hAnsi="宋体" w:eastAsia="宋体" w:cs="宋体"/>
          <w:spacing w:val="16"/>
          <w:sz w:val="24"/>
          <w:szCs w:val="24"/>
        </w:rPr>
        <w:t xml:space="preserve"> </w:t>
      </w:r>
      <w:r>
        <w:rPr>
          <w:rFonts w:ascii="宋体" w:hAnsi="宋体" w:eastAsia="宋体" w:cs="宋体"/>
          <w:spacing w:val="-11"/>
          <w:sz w:val="24"/>
          <w:szCs w:val="24"/>
        </w:rPr>
        <w:t>定</w:t>
      </w:r>
      <w:r>
        <w:rPr>
          <w:rFonts w:ascii="宋体" w:hAnsi="宋体" w:eastAsia="宋体" w:cs="宋体"/>
          <w:spacing w:val="8"/>
          <w:sz w:val="24"/>
          <w:szCs w:val="24"/>
        </w:rPr>
        <w:t xml:space="preserve"> </w:t>
      </w:r>
      <w:r>
        <w:rPr>
          <w:rFonts w:ascii="宋体" w:hAnsi="宋体" w:eastAsia="宋体" w:cs="宋体"/>
          <w:spacing w:val="-11"/>
          <w:sz w:val="24"/>
          <w:szCs w:val="24"/>
        </w:rPr>
        <w:t>代</w:t>
      </w:r>
      <w:r>
        <w:rPr>
          <w:rFonts w:ascii="宋体" w:hAnsi="宋体" w:eastAsia="宋体" w:cs="宋体"/>
          <w:spacing w:val="8"/>
          <w:sz w:val="24"/>
          <w:szCs w:val="24"/>
        </w:rPr>
        <w:t xml:space="preserve"> </w:t>
      </w:r>
      <w:r>
        <w:rPr>
          <w:rFonts w:ascii="宋体" w:hAnsi="宋体" w:eastAsia="宋体" w:cs="宋体"/>
          <w:spacing w:val="-11"/>
          <w:sz w:val="24"/>
          <w:szCs w:val="24"/>
        </w:rPr>
        <w:t>表</w:t>
      </w:r>
      <w:r>
        <w:rPr>
          <w:rFonts w:ascii="宋体" w:hAnsi="宋体" w:eastAsia="宋体" w:cs="宋体"/>
          <w:spacing w:val="12"/>
          <w:sz w:val="24"/>
          <w:szCs w:val="24"/>
        </w:rPr>
        <w:t xml:space="preserve"> </w:t>
      </w:r>
      <w:r>
        <w:rPr>
          <w:rFonts w:ascii="宋体" w:hAnsi="宋体" w:eastAsia="宋体" w:cs="宋体"/>
          <w:spacing w:val="-11"/>
          <w:sz w:val="24"/>
          <w:szCs w:val="24"/>
        </w:rPr>
        <w:t>人</w:t>
      </w:r>
      <w:r>
        <w:rPr>
          <w:rFonts w:ascii="宋体" w:hAnsi="宋体" w:eastAsia="宋体" w:cs="宋体"/>
          <w:spacing w:val="12"/>
          <w:sz w:val="24"/>
          <w:szCs w:val="24"/>
        </w:rPr>
        <w:t xml:space="preserve"> </w:t>
      </w:r>
      <w:r>
        <w:rPr>
          <w:rFonts w:ascii="宋体" w:hAnsi="宋体" w:eastAsia="宋体" w:cs="宋体"/>
          <w:spacing w:val="-11"/>
          <w:sz w:val="24"/>
          <w:szCs w:val="24"/>
        </w:rPr>
        <w:t>或</w:t>
      </w:r>
      <w:r>
        <w:rPr>
          <w:rFonts w:ascii="宋体" w:hAnsi="宋体" w:eastAsia="宋体" w:cs="宋体"/>
          <w:spacing w:val="11"/>
          <w:sz w:val="24"/>
          <w:szCs w:val="24"/>
        </w:rPr>
        <w:t xml:space="preserve"> </w:t>
      </w:r>
      <w:r>
        <w:rPr>
          <w:rFonts w:ascii="宋体" w:hAnsi="宋体" w:eastAsia="宋体" w:cs="宋体"/>
          <w:spacing w:val="-11"/>
          <w:sz w:val="24"/>
          <w:szCs w:val="24"/>
        </w:rPr>
        <w:t>单</w:t>
      </w:r>
      <w:r>
        <w:rPr>
          <w:rFonts w:ascii="宋体" w:hAnsi="宋体" w:eastAsia="宋体" w:cs="宋体"/>
          <w:spacing w:val="10"/>
          <w:sz w:val="24"/>
          <w:szCs w:val="24"/>
        </w:rPr>
        <w:t xml:space="preserve"> </w:t>
      </w:r>
      <w:r>
        <w:rPr>
          <w:rFonts w:ascii="宋体" w:hAnsi="宋体" w:eastAsia="宋体" w:cs="宋体"/>
          <w:spacing w:val="-11"/>
          <w:sz w:val="24"/>
          <w:szCs w:val="24"/>
        </w:rPr>
        <w:t>位</w:t>
      </w:r>
      <w:r>
        <w:rPr>
          <w:rFonts w:ascii="宋体" w:hAnsi="宋体" w:eastAsia="宋体" w:cs="宋体"/>
          <w:spacing w:val="18"/>
          <w:sz w:val="24"/>
          <w:szCs w:val="24"/>
        </w:rPr>
        <w:t xml:space="preserve"> </w:t>
      </w:r>
      <w:r>
        <w:rPr>
          <w:rFonts w:ascii="宋体" w:hAnsi="宋体" w:eastAsia="宋体" w:cs="宋体"/>
          <w:spacing w:val="-11"/>
          <w:sz w:val="24"/>
          <w:szCs w:val="24"/>
        </w:rPr>
        <w:t>负</w:t>
      </w:r>
      <w:r>
        <w:rPr>
          <w:rFonts w:ascii="宋体" w:hAnsi="宋体" w:eastAsia="宋体" w:cs="宋体"/>
          <w:spacing w:val="18"/>
          <w:sz w:val="24"/>
          <w:szCs w:val="24"/>
        </w:rPr>
        <w:t xml:space="preserve"> </w:t>
      </w:r>
      <w:r>
        <w:rPr>
          <w:rFonts w:ascii="宋体" w:hAnsi="宋体" w:eastAsia="宋体" w:cs="宋体"/>
          <w:spacing w:val="-11"/>
          <w:sz w:val="24"/>
          <w:szCs w:val="24"/>
        </w:rPr>
        <w:t>责</w:t>
      </w:r>
      <w:r>
        <w:rPr>
          <w:rFonts w:ascii="宋体" w:hAnsi="宋体" w:eastAsia="宋体" w:cs="宋体"/>
          <w:spacing w:val="11"/>
          <w:sz w:val="24"/>
          <w:szCs w:val="24"/>
        </w:rPr>
        <w:t xml:space="preserve"> </w:t>
      </w:r>
      <w:r>
        <w:rPr>
          <w:rFonts w:ascii="宋体" w:hAnsi="宋体" w:eastAsia="宋体" w:cs="宋体"/>
          <w:spacing w:val="-11"/>
          <w:sz w:val="24"/>
          <w:szCs w:val="24"/>
        </w:rPr>
        <w:t>人</w:t>
      </w:r>
      <w:r>
        <w:rPr>
          <w:rFonts w:ascii="宋体" w:hAnsi="宋体" w:eastAsia="宋体" w:cs="宋体"/>
          <w:spacing w:val="10"/>
          <w:sz w:val="24"/>
          <w:szCs w:val="24"/>
        </w:rPr>
        <w:t xml:space="preserve"> </w:t>
      </w:r>
      <w:r>
        <w:rPr>
          <w:rFonts w:ascii="宋体" w:hAnsi="宋体" w:eastAsia="宋体" w:cs="宋体"/>
          <w:spacing w:val="-11"/>
          <w:sz w:val="24"/>
          <w:szCs w:val="24"/>
        </w:rPr>
        <w:t>相</w:t>
      </w:r>
      <w:r>
        <w:rPr>
          <w:rFonts w:ascii="宋体" w:hAnsi="宋体" w:eastAsia="宋体" w:cs="宋体"/>
          <w:spacing w:val="13"/>
          <w:sz w:val="24"/>
          <w:szCs w:val="24"/>
        </w:rPr>
        <w:t xml:space="preserve"> </w:t>
      </w:r>
      <w:r>
        <w:rPr>
          <w:rFonts w:ascii="宋体" w:hAnsi="宋体" w:eastAsia="宋体" w:cs="宋体"/>
          <w:spacing w:val="-11"/>
          <w:sz w:val="24"/>
          <w:szCs w:val="24"/>
        </w:rPr>
        <w:t>互</w:t>
      </w:r>
      <w:r>
        <w:rPr>
          <w:rFonts w:ascii="宋体" w:hAnsi="宋体" w:eastAsia="宋体" w:cs="宋体"/>
          <w:spacing w:val="8"/>
          <w:sz w:val="24"/>
          <w:szCs w:val="24"/>
        </w:rPr>
        <w:t xml:space="preserve"> </w:t>
      </w:r>
      <w:r>
        <w:rPr>
          <w:rFonts w:ascii="宋体" w:hAnsi="宋体" w:eastAsia="宋体" w:cs="宋体"/>
          <w:spacing w:val="-11"/>
          <w:sz w:val="24"/>
          <w:szCs w:val="24"/>
        </w:rPr>
        <w:t>任</w:t>
      </w:r>
      <w:r>
        <w:rPr>
          <w:rFonts w:ascii="宋体" w:hAnsi="宋体" w:eastAsia="宋体" w:cs="宋体"/>
          <w:spacing w:val="11"/>
          <w:sz w:val="24"/>
          <w:szCs w:val="24"/>
        </w:rPr>
        <w:t xml:space="preserve"> </w:t>
      </w:r>
      <w:r>
        <w:rPr>
          <w:rFonts w:ascii="宋体" w:hAnsi="宋体" w:eastAsia="宋体" w:cs="宋体"/>
          <w:spacing w:val="-11"/>
          <w:sz w:val="24"/>
          <w:szCs w:val="24"/>
        </w:rPr>
        <w:t>职</w:t>
      </w:r>
      <w:r>
        <w:rPr>
          <w:rFonts w:ascii="宋体" w:hAnsi="宋体" w:eastAsia="宋体" w:cs="宋体"/>
          <w:spacing w:val="29"/>
          <w:sz w:val="24"/>
          <w:szCs w:val="24"/>
        </w:rPr>
        <w:t xml:space="preserve"> </w:t>
      </w:r>
      <w:r>
        <w:rPr>
          <w:rFonts w:ascii="宋体" w:hAnsi="宋体" w:eastAsia="宋体" w:cs="宋体"/>
          <w:spacing w:val="-11"/>
          <w:sz w:val="24"/>
          <w:szCs w:val="24"/>
        </w:rPr>
        <w:t>的</w:t>
      </w:r>
      <w:r>
        <w:rPr>
          <w:rFonts w:ascii="宋体" w:hAnsi="宋体" w:eastAsia="宋体" w:cs="宋体"/>
          <w:spacing w:val="30"/>
          <w:sz w:val="24"/>
          <w:szCs w:val="24"/>
        </w:rPr>
        <w:t xml:space="preserve"> </w:t>
      </w:r>
      <w:r>
        <w:rPr>
          <w:rFonts w:ascii="宋体" w:hAnsi="宋体" w:eastAsia="宋体" w:cs="宋体"/>
          <w:spacing w:val="-11"/>
          <w:sz w:val="24"/>
          <w:szCs w:val="24"/>
        </w:rPr>
        <w:t>；</w:t>
      </w:r>
      <w:r>
        <w:rPr>
          <w:rFonts w:ascii="宋体" w:hAnsi="宋体" w:eastAsia="宋体" w:cs="宋体"/>
          <w:sz w:val="24"/>
          <w:szCs w:val="24"/>
        </w:rPr>
        <w:t xml:space="preserve"> </w:t>
      </w:r>
      <w:r>
        <w:rPr>
          <w:rFonts w:ascii="宋体" w:hAnsi="宋体" w:eastAsia="宋体" w:cs="宋体"/>
          <w:spacing w:val="-13"/>
          <w:sz w:val="24"/>
          <w:szCs w:val="24"/>
        </w:rPr>
        <w:t>1</w:t>
      </w:r>
      <w:r>
        <w:rPr>
          <w:rFonts w:ascii="宋体" w:hAnsi="宋体" w:eastAsia="宋体" w:cs="宋体"/>
          <w:spacing w:val="-38"/>
          <w:sz w:val="24"/>
          <w:szCs w:val="24"/>
        </w:rPr>
        <w:t xml:space="preserve"> </w:t>
      </w:r>
      <w:r>
        <w:rPr>
          <w:rFonts w:ascii="宋体" w:hAnsi="宋体" w:eastAsia="宋体" w:cs="宋体"/>
          <w:spacing w:val="-13"/>
          <w:sz w:val="24"/>
          <w:szCs w:val="24"/>
        </w:rPr>
        <w:t>0</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49"/>
          <w:sz w:val="24"/>
          <w:szCs w:val="24"/>
        </w:rPr>
        <w:t xml:space="preserve"> </w:t>
      </w:r>
      <w:r>
        <w:rPr>
          <w:rFonts w:ascii="宋体" w:hAnsi="宋体" w:eastAsia="宋体" w:cs="宋体"/>
          <w:spacing w:val="-13"/>
          <w:sz w:val="24"/>
          <w:szCs w:val="24"/>
        </w:rPr>
        <w:t>单 位 负</w:t>
      </w:r>
      <w:r>
        <w:rPr>
          <w:rFonts w:ascii="宋体" w:hAnsi="宋体" w:eastAsia="宋体" w:cs="宋体"/>
          <w:spacing w:val="18"/>
          <w:sz w:val="24"/>
          <w:szCs w:val="24"/>
        </w:rPr>
        <w:t xml:space="preserve"> </w:t>
      </w:r>
      <w:r>
        <w:rPr>
          <w:rFonts w:ascii="宋体" w:hAnsi="宋体" w:eastAsia="宋体" w:cs="宋体"/>
          <w:spacing w:val="-13"/>
          <w:sz w:val="24"/>
          <w:szCs w:val="24"/>
        </w:rPr>
        <w:t>责</w:t>
      </w:r>
      <w:r>
        <w:rPr>
          <w:rFonts w:ascii="宋体" w:hAnsi="宋体" w:eastAsia="宋体" w:cs="宋体"/>
          <w:spacing w:val="11"/>
          <w:sz w:val="24"/>
          <w:szCs w:val="24"/>
        </w:rPr>
        <w:t xml:space="preserve"> </w:t>
      </w:r>
      <w:r>
        <w:rPr>
          <w:rFonts w:ascii="宋体" w:hAnsi="宋体" w:eastAsia="宋体" w:cs="宋体"/>
          <w:spacing w:val="-13"/>
          <w:sz w:val="24"/>
          <w:szCs w:val="24"/>
        </w:rPr>
        <w:t>人</w:t>
      </w:r>
      <w:r>
        <w:rPr>
          <w:rFonts w:ascii="宋体" w:hAnsi="宋体" w:eastAsia="宋体" w:cs="宋体"/>
          <w:spacing w:val="12"/>
          <w:sz w:val="24"/>
          <w:szCs w:val="24"/>
        </w:rPr>
        <w:t xml:space="preserve"> </w:t>
      </w:r>
      <w:r>
        <w:rPr>
          <w:rFonts w:ascii="宋体" w:hAnsi="宋体" w:eastAsia="宋体" w:cs="宋体"/>
          <w:spacing w:val="-13"/>
          <w:sz w:val="24"/>
          <w:szCs w:val="24"/>
        </w:rPr>
        <w:t>为</w:t>
      </w:r>
      <w:r>
        <w:rPr>
          <w:rFonts w:ascii="宋体" w:hAnsi="宋体" w:eastAsia="宋体" w:cs="宋体"/>
          <w:spacing w:val="33"/>
          <w:sz w:val="24"/>
          <w:szCs w:val="24"/>
        </w:rPr>
        <w:t xml:space="preserve"> </w:t>
      </w:r>
      <w:r>
        <w:rPr>
          <w:rFonts w:ascii="宋体" w:hAnsi="宋体" w:eastAsia="宋体" w:cs="宋体"/>
          <w:spacing w:val="-13"/>
          <w:sz w:val="24"/>
          <w:szCs w:val="24"/>
        </w:rPr>
        <w:t>同</w:t>
      </w:r>
      <w:r>
        <w:rPr>
          <w:rFonts w:ascii="宋体" w:hAnsi="宋体" w:eastAsia="宋体" w:cs="宋体"/>
          <w:spacing w:val="13"/>
          <w:sz w:val="24"/>
          <w:szCs w:val="24"/>
        </w:rPr>
        <w:t xml:space="preserve"> </w:t>
      </w:r>
      <w:r>
        <w:rPr>
          <w:rFonts w:ascii="宋体" w:hAnsi="宋体" w:eastAsia="宋体" w:cs="宋体"/>
          <w:spacing w:val="-13"/>
          <w:sz w:val="24"/>
          <w:szCs w:val="24"/>
        </w:rPr>
        <w:t>一</w:t>
      </w:r>
      <w:r>
        <w:rPr>
          <w:rFonts w:ascii="宋体" w:hAnsi="宋体" w:eastAsia="宋体" w:cs="宋体"/>
          <w:spacing w:val="12"/>
          <w:sz w:val="24"/>
          <w:szCs w:val="24"/>
        </w:rPr>
        <w:t xml:space="preserve"> </w:t>
      </w:r>
      <w:r>
        <w:rPr>
          <w:rFonts w:ascii="宋体" w:hAnsi="宋体" w:eastAsia="宋体" w:cs="宋体"/>
          <w:spacing w:val="-13"/>
          <w:sz w:val="24"/>
          <w:szCs w:val="24"/>
        </w:rPr>
        <w:t>人</w:t>
      </w:r>
      <w:r>
        <w:rPr>
          <w:rFonts w:ascii="宋体" w:hAnsi="宋体" w:eastAsia="宋体" w:cs="宋体"/>
          <w:spacing w:val="12"/>
          <w:sz w:val="24"/>
          <w:szCs w:val="24"/>
        </w:rPr>
        <w:t xml:space="preserve"> </w:t>
      </w:r>
      <w:r>
        <w:rPr>
          <w:rFonts w:ascii="宋体" w:hAnsi="宋体" w:eastAsia="宋体" w:cs="宋体"/>
          <w:spacing w:val="-13"/>
          <w:sz w:val="24"/>
          <w:szCs w:val="24"/>
        </w:rPr>
        <w:t>或</w:t>
      </w:r>
      <w:r>
        <w:rPr>
          <w:rFonts w:ascii="宋体" w:hAnsi="宋体" w:eastAsia="宋体" w:cs="宋体"/>
          <w:spacing w:val="11"/>
          <w:sz w:val="24"/>
          <w:szCs w:val="24"/>
        </w:rPr>
        <w:t xml:space="preserve"> </w:t>
      </w:r>
      <w:r>
        <w:rPr>
          <w:rFonts w:ascii="宋体" w:hAnsi="宋体" w:eastAsia="宋体" w:cs="宋体"/>
          <w:spacing w:val="-13"/>
          <w:sz w:val="24"/>
          <w:szCs w:val="24"/>
        </w:rPr>
        <w:t>者</w:t>
      </w:r>
      <w:r>
        <w:rPr>
          <w:rFonts w:ascii="宋体" w:hAnsi="宋体" w:eastAsia="宋体" w:cs="宋体"/>
          <w:spacing w:val="8"/>
          <w:sz w:val="24"/>
          <w:szCs w:val="24"/>
        </w:rPr>
        <w:t xml:space="preserve"> </w:t>
      </w:r>
      <w:r>
        <w:rPr>
          <w:rFonts w:ascii="宋体" w:hAnsi="宋体" w:eastAsia="宋体" w:cs="宋体"/>
          <w:spacing w:val="-13"/>
          <w:sz w:val="24"/>
          <w:szCs w:val="24"/>
        </w:rPr>
        <w:t>存</w:t>
      </w:r>
      <w:r>
        <w:rPr>
          <w:rFonts w:ascii="宋体" w:hAnsi="宋体" w:eastAsia="宋体" w:cs="宋体"/>
          <w:spacing w:val="9"/>
          <w:sz w:val="24"/>
          <w:szCs w:val="24"/>
        </w:rPr>
        <w:t xml:space="preserve"> </w:t>
      </w:r>
      <w:r>
        <w:rPr>
          <w:rFonts w:ascii="宋体" w:hAnsi="宋体" w:eastAsia="宋体" w:cs="宋体"/>
          <w:spacing w:val="-13"/>
          <w:sz w:val="24"/>
          <w:szCs w:val="24"/>
        </w:rPr>
        <w:t>在</w:t>
      </w:r>
      <w:r>
        <w:rPr>
          <w:rFonts w:ascii="宋体" w:hAnsi="宋体" w:eastAsia="宋体" w:cs="宋体"/>
          <w:spacing w:val="8"/>
          <w:sz w:val="24"/>
          <w:szCs w:val="24"/>
        </w:rPr>
        <w:t xml:space="preserve"> </w:t>
      </w:r>
      <w:r>
        <w:rPr>
          <w:rFonts w:ascii="宋体" w:hAnsi="宋体" w:eastAsia="宋体" w:cs="宋体"/>
          <w:spacing w:val="-13"/>
          <w:sz w:val="24"/>
          <w:szCs w:val="24"/>
        </w:rPr>
        <w:t>控</w:t>
      </w:r>
      <w:r>
        <w:rPr>
          <w:rFonts w:ascii="宋体" w:hAnsi="宋体" w:eastAsia="宋体" w:cs="宋体"/>
          <w:spacing w:val="10"/>
          <w:sz w:val="24"/>
          <w:szCs w:val="24"/>
        </w:rPr>
        <w:t xml:space="preserve"> </w:t>
      </w:r>
      <w:r>
        <w:rPr>
          <w:rFonts w:ascii="宋体" w:hAnsi="宋体" w:eastAsia="宋体" w:cs="宋体"/>
          <w:spacing w:val="-13"/>
          <w:sz w:val="24"/>
          <w:szCs w:val="24"/>
        </w:rPr>
        <w:t>股</w:t>
      </w:r>
      <w:r>
        <w:rPr>
          <w:rFonts w:ascii="宋体" w:hAnsi="宋体" w:eastAsia="宋体" w:cs="宋体"/>
          <w:spacing w:val="26"/>
          <w:sz w:val="24"/>
          <w:szCs w:val="24"/>
        </w:rPr>
        <w:t xml:space="preserve"> </w:t>
      </w:r>
      <w:r>
        <w:rPr>
          <w:rFonts w:ascii="宋体" w:hAnsi="宋体" w:eastAsia="宋体" w:cs="宋体"/>
          <w:spacing w:val="-13"/>
          <w:sz w:val="24"/>
          <w:szCs w:val="24"/>
        </w:rPr>
        <w:t>、</w:t>
      </w:r>
      <w:r>
        <w:rPr>
          <w:rFonts w:ascii="宋体" w:hAnsi="宋体" w:eastAsia="宋体" w:cs="宋体"/>
          <w:spacing w:val="15"/>
          <w:sz w:val="24"/>
          <w:szCs w:val="24"/>
        </w:rPr>
        <w:t xml:space="preserve"> </w:t>
      </w:r>
      <w:r>
        <w:rPr>
          <w:rFonts w:ascii="宋体" w:hAnsi="宋体" w:eastAsia="宋体" w:cs="宋体"/>
          <w:spacing w:val="-13"/>
          <w:sz w:val="24"/>
          <w:szCs w:val="24"/>
        </w:rPr>
        <w:t>管</w:t>
      </w:r>
      <w:r>
        <w:rPr>
          <w:rFonts w:ascii="宋体" w:hAnsi="宋体" w:eastAsia="宋体" w:cs="宋体"/>
          <w:spacing w:val="12"/>
          <w:sz w:val="24"/>
          <w:szCs w:val="24"/>
        </w:rPr>
        <w:t xml:space="preserve"> </w:t>
      </w:r>
      <w:r>
        <w:rPr>
          <w:rFonts w:ascii="宋体" w:hAnsi="宋体" w:eastAsia="宋体" w:cs="宋体"/>
          <w:spacing w:val="-13"/>
          <w:sz w:val="24"/>
          <w:szCs w:val="24"/>
        </w:rPr>
        <w:t>理</w:t>
      </w:r>
      <w:r>
        <w:rPr>
          <w:rFonts w:ascii="宋体" w:hAnsi="宋体" w:eastAsia="宋体" w:cs="宋体"/>
          <w:spacing w:val="13"/>
          <w:sz w:val="24"/>
          <w:szCs w:val="24"/>
        </w:rPr>
        <w:t xml:space="preserve"> </w:t>
      </w:r>
      <w:r>
        <w:rPr>
          <w:rFonts w:ascii="宋体" w:hAnsi="宋体" w:eastAsia="宋体" w:cs="宋体"/>
          <w:spacing w:val="-13"/>
          <w:sz w:val="24"/>
          <w:szCs w:val="24"/>
        </w:rPr>
        <w:t>关</w:t>
      </w:r>
      <w:r>
        <w:rPr>
          <w:rFonts w:ascii="宋体" w:hAnsi="宋体" w:eastAsia="宋体" w:cs="宋体"/>
          <w:spacing w:val="15"/>
          <w:sz w:val="24"/>
          <w:szCs w:val="24"/>
        </w:rPr>
        <w:t xml:space="preserve"> </w:t>
      </w:r>
      <w:r>
        <w:rPr>
          <w:rFonts w:ascii="宋体" w:hAnsi="宋体" w:eastAsia="宋体" w:cs="宋体"/>
          <w:spacing w:val="-13"/>
          <w:sz w:val="24"/>
          <w:szCs w:val="24"/>
        </w:rPr>
        <w:t>系</w:t>
      </w:r>
      <w:r>
        <w:rPr>
          <w:rFonts w:ascii="宋体" w:hAnsi="宋体" w:eastAsia="宋体" w:cs="宋体"/>
          <w:spacing w:val="29"/>
          <w:sz w:val="24"/>
          <w:szCs w:val="24"/>
        </w:rPr>
        <w:t xml:space="preserve"> </w:t>
      </w:r>
      <w:r>
        <w:rPr>
          <w:rFonts w:ascii="宋体" w:hAnsi="宋体" w:eastAsia="宋体" w:cs="宋体"/>
          <w:spacing w:val="-13"/>
          <w:sz w:val="24"/>
          <w:szCs w:val="24"/>
        </w:rPr>
        <w:t xml:space="preserve">的  </w:t>
      </w:r>
      <w:r>
        <w:rPr>
          <w:rFonts w:ascii="宋体" w:hAnsi="宋体" w:eastAsia="宋体" w:cs="宋体"/>
          <w:spacing w:val="-15"/>
          <w:sz w:val="24"/>
          <w:szCs w:val="24"/>
        </w:rPr>
        <w:t>不</w:t>
      </w:r>
      <w:r>
        <w:rPr>
          <w:rFonts w:ascii="宋体" w:hAnsi="宋体" w:eastAsia="宋体" w:cs="宋体"/>
          <w:spacing w:val="33"/>
          <w:sz w:val="24"/>
          <w:szCs w:val="24"/>
        </w:rPr>
        <w:t xml:space="preserve"> </w:t>
      </w:r>
      <w:r>
        <w:rPr>
          <w:rFonts w:ascii="宋体" w:hAnsi="宋体" w:eastAsia="宋体" w:cs="宋体"/>
          <w:spacing w:val="-15"/>
          <w:sz w:val="24"/>
          <w:szCs w:val="24"/>
        </w:rPr>
        <w:t>同 单 位</w:t>
      </w:r>
      <w:r>
        <w:rPr>
          <w:rFonts w:ascii="宋体" w:hAnsi="宋体" w:eastAsia="宋体" w:cs="宋体"/>
          <w:spacing w:val="29"/>
          <w:sz w:val="24"/>
          <w:szCs w:val="24"/>
        </w:rPr>
        <w:t xml:space="preserve"> </w:t>
      </w:r>
      <w:r>
        <w:rPr>
          <w:rFonts w:ascii="宋体" w:hAnsi="宋体" w:eastAsia="宋体" w:cs="宋体"/>
          <w:spacing w:val="-15"/>
          <w:sz w:val="24"/>
          <w:szCs w:val="24"/>
        </w:rPr>
        <w:t>，</w:t>
      </w:r>
      <w:r>
        <w:rPr>
          <w:rFonts w:ascii="宋体" w:hAnsi="宋体" w:eastAsia="宋体" w:cs="宋体"/>
          <w:spacing w:val="33"/>
          <w:sz w:val="24"/>
          <w:szCs w:val="24"/>
        </w:rPr>
        <w:t xml:space="preserve"> </w:t>
      </w:r>
      <w:r>
        <w:rPr>
          <w:rFonts w:ascii="宋体" w:hAnsi="宋体" w:eastAsia="宋体" w:cs="宋体"/>
          <w:spacing w:val="-15"/>
          <w:sz w:val="24"/>
          <w:szCs w:val="24"/>
        </w:rPr>
        <w:t>同</w:t>
      </w:r>
      <w:r>
        <w:rPr>
          <w:rFonts w:ascii="宋体" w:hAnsi="宋体" w:eastAsia="宋体" w:cs="宋体"/>
          <w:spacing w:val="20"/>
          <w:sz w:val="24"/>
          <w:szCs w:val="24"/>
        </w:rPr>
        <w:t xml:space="preserve"> </w:t>
      </w:r>
      <w:r>
        <w:rPr>
          <w:rFonts w:ascii="宋体" w:hAnsi="宋体" w:eastAsia="宋体" w:cs="宋体"/>
          <w:spacing w:val="-15"/>
          <w:sz w:val="24"/>
          <w:szCs w:val="24"/>
        </w:rPr>
        <w:t>时</w:t>
      </w:r>
      <w:r>
        <w:rPr>
          <w:rFonts w:ascii="宋体" w:hAnsi="宋体" w:eastAsia="宋体" w:cs="宋体"/>
          <w:spacing w:val="12"/>
          <w:sz w:val="24"/>
          <w:szCs w:val="24"/>
        </w:rPr>
        <w:t xml:space="preserve"> </w:t>
      </w:r>
      <w:r>
        <w:rPr>
          <w:rFonts w:ascii="宋体" w:hAnsi="宋体" w:eastAsia="宋体" w:cs="宋体"/>
          <w:spacing w:val="-15"/>
          <w:sz w:val="24"/>
          <w:szCs w:val="24"/>
        </w:rPr>
        <w:t>参</w:t>
      </w:r>
      <w:r>
        <w:rPr>
          <w:rFonts w:ascii="宋体" w:hAnsi="宋体" w:eastAsia="宋体" w:cs="宋体"/>
          <w:spacing w:val="9"/>
          <w:sz w:val="24"/>
          <w:szCs w:val="24"/>
        </w:rPr>
        <w:t xml:space="preserve"> </w:t>
      </w:r>
      <w:r>
        <w:rPr>
          <w:rFonts w:ascii="宋体" w:hAnsi="宋体" w:eastAsia="宋体" w:cs="宋体"/>
          <w:spacing w:val="-15"/>
          <w:sz w:val="24"/>
          <w:szCs w:val="24"/>
        </w:rPr>
        <w:t>加</w:t>
      </w:r>
      <w:r>
        <w:rPr>
          <w:rFonts w:ascii="宋体" w:hAnsi="宋体" w:eastAsia="宋体" w:cs="宋体"/>
          <w:spacing w:val="10"/>
          <w:sz w:val="24"/>
          <w:szCs w:val="24"/>
        </w:rPr>
        <w:t xml:space="preserve"> </w:t>
      </w:r>
      <w:r>
        <w:rPr>
          <w:rFonts w:ascii="宋体" w:hAnsi="宋体" w:eastAsia="宋体" w:cs="宋体"/>
          <w:spacing w:val="-15"/>
          <w:sz w:val="24"/>
          <w:szCs w:val="24"/>
        </w:rPr>
        <w:t>本</w:t>
      </w:r>
      <w:r>
        <w:rPr>
          <w:rFonts w:ascii="宋体" w:hAnsi="宋体" w:eastAsia="宋体" w:cs="宋体"/>
          <w:spacing w:val="11"/>
          <w:sz w:val="24"/>
          <w:szCs w:val="24"/>
        </w:rPr>
        <w:t xml:space="preserve"> </w:t>
      </w:r>
      <w:r>
        <w:rPr>
          <w:rFonts w:ascii="宋体" w:hAnsi="宋体" w:eastAsia="宋体" w:cs="宋体"/>
          <w:spacing w:val="-15"/>
          <w:sz w:val="24"/>
          <w:szCs w:val="24"/>
        </w:rPr>
        <w:t>标</w:t>
      </w:r>
      <w:r>
        <w:rPr>
          <w:rFonts w:ascii="宋体" w:hAnsi="宋体" w:eastAsia="宋体" w:cs="宋体"/>
          <w:spacing w:val="10"/>
          <w:sz w:val="24"/>
          <w:szCs w:val="24"/>
        </w:rPr>
        <w:t xml:space="preserve"> </w:t>
      </w:r>
      <w:r>
        <w:rPr>
          <w:rFonts w:ascii="宋体" w:hAnsi="宋体" w:eastAsia="宋体" w:cs="宋体"/>
          <w:spacing w:val="-15"/>
          <w:sz w:val="24"/>
          <w:szCs w:val="24"/>
        </w:rPr>
        <w:t>段</w:t>
      </w:r>
      <w:r>
        <w:rPr>
          <w:rFonts w:ascii="宋体" w:hAnsi="宋体" w:eastAsia="宋体" w:cs="宋体"/>
          <w:spacing w:val="12"/>
          <w:sz w:val="24"/>
          <w:szCs w:val="24"/>
        </w:rPr>
        <w:t xml:space="preserve"> </w:t>
      </w:r>
      <w:r>
        <w:rPr>
          <w:rFonts w:ascii="宋体" w:hAnsi="宋体" w:eastAsia="宋体" w:cs="宋体"/>
          <w:spacing w:val="-15"/>
          <w:sz w:val="24"/>
          <w:szCs w:val="24"/>
        </w:rPr>
        <w:t>投</w:t>
      </w:r>
      <w:r>
        <w:rPr>
          <w:rFonts w:ascii="宋体" w:hAnsi="宋体" w:eastAsia="宋体" w:cs="宋体"/>
          <w:spacing w:val="11"/>
          <w:sz w:val="24"/>
          <w:szCs w:val="24"/>
        </w:rPr>
        <w:t xml:space="preserve"> </w:t>
      </w:r>
      <w:r>
        <w:rPr>
          <w:rFonts w:ascii="宋体" w:hAnsi="宋体" w:eastAsia="宋体" w:cs="宋体"/>
          <w:spacing w:val="-15"/>
          <w:sz w:val="24"/>
          <w:szCs w:val="24"/>
        </w:rPr>
        <w:t>标</w:t>
      </w:r>
      <w:r>
        <w:rPr>
          <w:rFonts w:ascii="宋体" w:hAnsi="宋体" w:eastAsia="宋体" w:cs="宋体"/>
          <w:spacing w:val="29"/>
          <w:sz w:val="24"/>
          <w:szCs w:val="24"/>
        </w:rPr>
        <w:t xml:space="preserve"> </w:t>
      </w:r>
      <w:r>
        <w:rPr>
          <w:rFonts w:ascii="宋体" w:hAnsi="宋体" w:eastAsia="宋体" w:cs="宋体"/>
          <w:spacing w:val="-15"/>
          <w:sz w:val="24"/>
          <w:szCs w:val="24"/>
        </w:rPr>
        <w:t>的</w:t>
      </w:r>
      <w:r>
        <w:rPr>
          <w:rFonts w:ascii="宋体" w:hAnsi="宋体" w:eastAsia="宋体" w:cs="宋体"/>
          <w:spacing w:val="30"/>
          <w:sz w:val="24"/>
          <w:szCs w:val="24"/>
        </w:rPr>
        <w:t xml:space="preserve"> </w:t>
      </w:r>
      <w:r>
        <w:rPr>
          <w:rFonts w:ascii="宋体" w:hAnsi="宋体" w:eastAsia="宋体" w:cs="宋体"/>
          <w:spacing w:val="-15"/>
          <w:sz w:val="24"/>
          <w:szCs w:val="24"/>
        </w:rPr>
        <w:t>；</w:t>
      </w:r>
      <w:r>
        <w:rPr>
          <w:rFonts w:ascii="宋体" w:hAnsi="宋体" w:eastAsia="宋体" w:cs="宋体"/>
          <w:spacing w:val="27"/>
          <w:sz w:val="24"/>
          <w:szCs w:val="24"/>
        </w:rPr>
        <w:t xml:space="preserve"> </w:t>
      </w:r>
      <w:r>
        <w:rPr>
          <w:rFonts w:ascii="宋体" w:hAnsi="宋体" w:eastAsia="宋体" w:cs="宋体"/>
          <w:spacing w:val="-15"/>
          <w:sz w:val="24"/>
          <w:szCs w:val="24"/>
        </w:rPr>
        <w:t>1</w:t>
      </w:r>
      <w:r>
        <w:rPr>
          <w:rFonts w:ascii="宋体" w:hAnsi="宋体" w:eastAsia="宋体" w:cs="宋体"/>
          <w:spacing w:val="-32"/>
          <w:sz w:val="24"/>
          <w:szCs w:val="24"/>
        </w:rPr>
        <w:t xml:space="preserve"> </w:t>
      </w:r>
      <w:r>
        <w:rPr>
          <w:rFonts w:ascii="宋体" w:hAnsi="宋体" w:eastAsia="宋体" w:cs="宋体"/>
          <w:spacing w:val="-15"/>
          <w:sz w:val="24"/>
          <w:szCs w:val="24"/>
        </w:rPr>
        <w:t>1</w:t>
      </w:r>
      <w:r>
        <w:rPr>
          <w:rFonts w:ascii="宋体" w:hAnsi="宋体" w:eastAsia="宋体" w:cs="宋体"/>
          <w:spacing w:val="-45"/>
          <w:sz w:val="24"/>
          <w:szCs w:val="24"/>
        </w:rPr>
        <w:t xml:space="preserve"> </w:t>
      </w:r>
      <w:r>
        <w:rPr>
          <w:rFonts w:ascii="宋体" w:hAnsi="宋体" w:eastAsia="宋体" w:cs="宋体"/>
          <w:spacing w:val="-15"/>
          <w:sz w:val="24"/>
          <w:szCs w:val="24"/>
        </w:rPr>
        <w:t>.</w:t>
      </w:r>
      <w:r>
        <w:rPr>
          <w:rFonts w:ascii="宋体" w:hAnsi="宋体" w:eastAsia="宋体" w:cs="宋体"/>
          <w:spacing w:val="-50"/>
          <w:sz w:val="24"/>
          <w:szCs w:val="24"/>
        </w:rPr>
        <w:t xml:space="preserve"> </w:t>
      </w:r>
      <w:r>
        <w:rPr>
          <w:rFonts w:ascii="宋体" w:hAnsi="宋体" w:eastAsia="宋体" w:cs="宋体"/>
          <w:spacing w:val="-15"/>
          <w:sz w:val="24"/>
          <w:szCs w:val="24"/>
        </w:rPr>
        <w:t>被</w:t>
      </w:r>
      <w:r>
        <w:rPr>
          <w:rFonts w:ascii="宋体" w:hAnsi="宋体" w:eastAsia="宋体" w:cs="宋体"/>
          <w:spacing w:val="18"/>
          <w:sz w:val="24"/>
          <w:szCs w:val="24"/>
        </w:rPr>
        <w:t xml:space="preserve"> </w:t>
      </w:r>
      <w:r>
        <w:rPr>
          <w:rFonts w:ascii="宋体" w:hAnsi="宋体" w:eastAsia="宋体" w:cs="宋体"/>
          <w:spacing w:val="-15"/>
          <w:sz w:val="24"/>
          <w:szCs w:val="24"/>
        </w:rPr>
        <w:t>责</w:t>
      </w:r>
      <w:r>
        <w:rPr>
          <w:rFonts w:ascii="宋体" w:hAnsi="宋体" w:eastAsia="宋体" w:cs="宋体"/>
          <w:spacing w:val="10"/>
          <w:sz w:val="24"/>
          <w:szCs w:val="24"/>
        </w:rPr>
        <w:t xml:space="preserve"> </w:t>
      </w:r>
      <w:r>
        <w:rPr>
          <w:rFonts w:ascii="宋体" w:hAnsi="宋体" w:eastAsia="宋体" w:cs="宋体"/>
          <w:spacing w:val="-15"/>
          <w:sz w:val="24"/>
          <w:szCs w:val="24"/>
        </w:rPr>
        <w:t>令</w:t>
      </w:r>
      <w:r>
        <w:rPr>
          <w:rFonts w:ascii="宋体" w:hAnsi="宋体" w:eastAsia="宋体" w:cs="宋体"/>
          <w:spacing w:val="10"/>
          <w:sz w:val="24"/>
          <w:szCs w:val="24"/>
        </w:rPr>
        <w:t xml:space="preserve"> </w:t>
      </w:r>
      <w:r>
        <w:rPr>
          <w:rFonts w:ascii="宋体" w:hAnsi="宋体" w:eastAsia="宋体" w:cs="宋体"/>
          <w:spacing w:val="-16"/>
          <w:sz w:val="24"/>
          <w:szCs w:val="24"/>
        </w:rPr>
        <w:t>停</w:t>
      </w:r>
      <w:r>
        <w:rPr>
          <w:rFonts w:ascii="宋体" w:hAnsi="宋体" w:eastAsia="宋体" w:cs="宋体"/>
          <w:spacing w:val="9"/>
          <w:sz w:val="24"/>
          <w:szCs w:val="24"/>
        </w:rPr>
        <w:t xml:space="preserve"> </w:t>
      </w:r>
      <w:r>
        <w:rPr>
          <w:rFonts w:ascii="宋体" w:hAnsi="宋体" w:eastAsia="宋体" w:cs="宋体"/>
          <w:spacing w:val="-16"/>
          <w:sz w:val="24"/>
          <w:szCs w:val="24"/>
        </w:rPr>
        <w:t>业  的</w:t>
      </w:r>
      <w:r>
        <w:rPr>
          <w:rFonts w:ascii="宋体" w:hAnsi="宋体" w:eastAsia="宋体" w:cs="宋体"/>
          <w:spacing w:val="37"/>
          <w:sz w:val="24"/>
          <w:szCs w:val="24"/>
        </w:rPr>
        <w:t xml:space="preserve"> </w:t>
      </w:r>
      <w:r>
        <w:rPr>
          <w:rFonts w:ascii="宋体" w:hAnsi="宋体" w:eastAsia="宋体" w:cs="宋体"/>
          <w:spacing w:val="-16"/>
          <w:sz w:val="24"/>
          <w:szCs w:val="24"/>
        </w:rPr>
        <w:t>， 暂 扣</w:t>
      </w:r>
      <w:r>
        <w:rPr>
          <w:rFonts w:ascii="宋体" w:hAnsi="宋体" w:eastAsia="宋体" w:cs="宋体"/>
          <w:spacing w:val="12"/>
          <w:sz w:val="24"/>
          <w:szCs w:val="24"/>
        </w:rPr>
        <w:t xml:space="preserve"> </w:t>
      </w:r>
      <w:r>
        <w:rPr>
          <w:rFonts w:ascii="宋体" w:hAnsi="宋体" w:eastAsia="宋体" w:cs="宋体"/>
          <w:spacing w:val="-16"/>
          <w:sz w:val="24"/>
          <w:szCs w:val="24"/>
        </w:rPr>
        <w:t>或</w:t>
      </w:r>
      <w:r>
        <w:rPr>
          <w:rFonts w:ascii="宋体" w:hAnsi="宋体" w:eastAsia="宋体" w:cs="宋体"/>
          <w:spacing w:val="12"/>
          <w:sz w:val="24"/>
          <w:szCs w:val="24"/>
        </w:rPr>
        <w:t xml:space="preserve"> </w:t>
      </w:r>
      <w:r>
        <w:rPr>
          <w:rFonts w:ascii="宋体" w:hAnsi="宋体" w:eastAsia="宋体" w:cs="宋体"/>
          <w:spacing w:val="-16"/>
          <w:sz w:val="24"/>
          <w:szCs w:val="24"/>
        </w:rPr>
        <w:t>者</w:t>
      </w:r>
      <w:r>
        <w:rPr>
          <w:rFonts w:ascii="宋体" w:hAnsi="宋体" w:eastAsia="宋体" w:cs="宋体"/>
          <w:spacing w:val="38"/>
          <w:sz w:val="24"/>
          <w:szCs w:val="24"/>
        </w:rPr>
        <w:t xml:space="preserve"> </w:t>
      </w:r>
      <w:r>
        <w:rPr>
          <w:rFonts w:ascii="宋体" w:hAnsi="宋体" w:eastAsia="宋体" w:cs="宋体"/>
          <w:spacing w:val="-16"/>
          <w:sz w:val="24"/>
          <w:szCs w:val="24"/>
        </w:rPr>
        <w:t>吊</w:t>
      </w:r>
      <w:r>
        <w:rPr>
          <w:rFonts w:ascii="宋体" w:hAnsi="宋体" w:eastAsia="宋体" w:cs="宋体"/>
          <w:spacing w:val="10"/>
          <w:sz w:val="24"/>
          <w:szCs w:val="24"/>
        </w:rPr>
        <w:t xml:space="preserve"> </w:t>
      </w:r>
      <w:r>
        <w:rPr>
          <w:rFonts w:ascii="宋体" w:hAnsi="宋体" w:eastAsia="宋体" w:cs="宋体"/>
          <w:spacing w:val="-16"/>
          <w:sz w:val="24"/>
          <w:szCs w:val="24"/>
        </w:rPr>
        <w:t>销</w:t>
      </w:r>
      <w:r>
        <w:rPr>
          <w:rFonts w:ascii="宋体" w:hAnsi="宋体" w:eastAsia="宋体" w:cs="宋体"/>
          <w:spacing w:val="17"/>
          <w:sz w:val="24"/>
          <w:szCs w:val="24"/>
        </w:rPr>
        <w:t xml:space="preserve"> </w:t>
      </w:r>
      <w:r>
        <w:rPr>
          <w:rFonts w:ascii="宋体" w:hAnsi="宋体" w:eastAsia="宋体" w:cs="宋体"/>
          <w:spacing w:val="-16"/>
          <w:sz w:val="24"/>
          <w:szCs w:val="24"/>
        </w:rPr>
        <w:t>营</w:t>
      </w:r>
      <w:r>
        <w:rPr>
          <w:rFonts w:ascii="宋体" w:hAnsi="宋体" w:eastAsia="宋体" w:cs="宋体"/>
          <w:spacing w:val="8"/>
          <w:sz w:val="24"/>
          <w:szCs w:val="24"/>
        </w:rPr>
        <w:t xml:space="preserve"> </w:t>
      </w:r>
      <w:r>
        <w:rPr>
          <w:rFonts w:ascii="宋体" w:hAnsi="宋体" w:eastAsia="宋体" w:cs="宋体"/>
          <w:spacing w:val="-16"/>
          <w:sz w:val="24"/>
          <w:szCs w:val="24"/>
        </w:rPr>
        <w:t>业</w:t>
      </w:r>
      <w:r>
        <w:rPr>
          <w:rFonts w:ascii="宋体" w:hAnsi="宋体" w:eastAsia="宋体" w:cs="宋体"/>
          <w:spacing w:val="10"/>
          <w:sz w:val="24"/>
          <w:szCs w:val="24"/>
        </w:rPr>
        <w:t xml:space="preserve"> </w:t>
      </w:r>
      <w:r>
        <w:rPr>
          <w:rFonts w:ascii="宋体" w:hAnsi="宋体" w:eastAsia="宋体" w:cs="宋体"/>
          <w:spacing w:val="-16"/>
          <w:sz w:val="24"/>
          <w:szCs w:val="24"/>
        </w:rPr>
        <w:t>执</w:t>
      </w:r>
      <w:r>
        <w:rPr>
          <w:rFonts w:ascii="宋体" w:hAnsi="宋体" w:eastAsia="宋体" w:cs="宋体"/>
          <w:spacing w:val="17"/>
          <w:sz w:val="24"/>
          <w:szCs w:val="24"/>
        </w:rPr>
        <w:t xml:space="preserve"> </w:t>
      </w:r>
      <w:r>
        <w:rPr>
          <w:rFonts w:ascii="宋体" w:hAnsi="宋体" w:eastAsia="宋体" w:cs="宋体"/>
          <w:spacing w:val="-16"/>
          <w:sz w:val="24"/>
          <w:szCs w:val="24"/>
        </w:rPr>
        <w:t>照</w:t>
      </w:r>
      <w:r>
        <w:rPr>
          <w:rFonts w:ascii="宋体" w:hAnsi="宋体" w:eastAsia="宋体" w:cs="宋体"/>
          <w:spacing w:val="29"/>
          <w:sz w:val="24"/>
          <w:szCs w:val="24"/>
        </w:rPr>
        <w:t xml:space="preserve"> </w:t>
      </w:r>
      <w:r>
        <w:rPr>
          <w:rFonts w:ascii="宋体" w:hAnsi="宋体" w:eastAsia="宋体" w:cs="宋体"/>
          <w:spacing w:val="-16"/>
          <w:sz w:val="24"/>
          <w:szCs w:val="24"/>
        </w:rPr>
        <w:t>，</w:t>
      </w:r>
      <w:r>
        <w:rPr>
          <w:rFonts w:ascii="宋体" w:hAnsi="宋体" w:eastAsia="宋体" w:cs="宋体"/>
          <w:spacing w:val="12"/>
          <w:sz w:val="24"/>
          <w:szCs w:val="24"/>
        </w:rPr>
        <w:t xml:space="preserve"> </w:t>
      </w:r>
      <w:r>
        <w:rPr>
          <w:rFonts w:ascii="宋体" w:hAnsi="宋体" w:eastAsia="宋体" w:cs="宋体"/>
          <w:spacing w:val="-16"/>
          <w:sz w:val="24"/>
          <w:szCs w:val="24"/>
        </w:rPr>
        <w:t>或</w:t>
      </w:r>
      <w:r>
        <w:rPr>
          <w:rFonts w:ascii="宋体" w:hAnsi="宋体" w:eastAsia="宋体" w:cs="宋体"/>
          <w:spacing w:val="11"/>
          <w:sz w:val="24"/>
          <w:szCs w:val="24"/>
        </w:rPr>
        <w:t xml:space="preserve"> </w:t>
      </w:r>
      <w:r>
        <w:rPr>
          <w:rFonts w:ascii="宋体" w:hAnsi="宋体" w:eastAsia="宋体" w:cs="宋体"/>
          <w:spacing w:val="-16"/>
          <w:sz w:val="24"/>
          <w:szCs w:val="24"/>
        </w:rPr>
        <w:t>者</w:t>
      </w:r>
      <w:r>
        <w:rPr>
          <w:rFonts w:ascii="宋体" w:hAnsi="宋体" w:eastAsia="宋体" w:cs="宋体"/>
          <w:spacing w:val="39"/>
          <w:sz w:val="24"/>
          <w:szCs w:val="24"/>
        </w:rPr>
        <w:t xml:space="preserve"> </w:t>
      </w:r>
      <w:r>
        <w:rPr>
          <w:rFonts w:ascii="宋体" w:hAnsi="宋体" w:eastAsia="宋体" w:cs="宋体"/>
          <w:spacing w:val="-16"/>
          <w:sz w:val="24"/>
          <w:szCs w:val="24"/>
        </w:rPr>
        <w:t>吊</w:t>
      </w:r>
      <w:r>
        <w:rPr>
          <w:rFonts w:ascii="宋体" w:hAnsi="宋体" w:eastAsia="宋体" w:cs="宋体"/>
          <w:spacing w:val="10"/>
          <w:sz w:val="24"/>
          <w:szCs w:val="24"/>
        </w:rPr>
        <w:t xml:space="preserve"> </w:t>
      </w:r>
      <w:r>
        <w:rPr>
          <w:rFonts w:ascii="宋体" w:hAnsi="宋体" w:eastAsia="宋体" w:cs="宋体"/>
          <w:spacing w:val="-16"/>
          <w:sz w:val="24"/>
          <w:szCs w:val="24"/>
        </w:rPr>
        <w:t>销</w:t>
      </w:r>
      <w:r>
        <w:rPr>
          <w:rFonts w:ascii="宋体" w:hAnsi="宋体" w:eastAsia="宋体" w:cs="宋体"/>
          <w:spacing w:val="20"/>
          <w:sz w:val="24"/>
          <w:szCs w:val="24"/>
        </w:rPr>
        <w:t xml:space="preserve"> </w:t>
      </w:r>
      <w:r>
        <w:rPr>
          <w:rFonts w:ascii="宋体" w:hAnsi="宋体" w:eastAsia="宋体" w:cs="宋体"/>
          <w:spacing w:val="-16"/>
          <w:sz w:val="24"/>
          <w:szCs w:val="24"/>
        </w:rPr>
        <w:t>资</w:t>
      </w:r>
      <w:r>
        <w:rPr>
          <w:rFonts w:ascii="宋体" w:hAnsi="宋体" w:eastAsia="宋体" w:cs="宋体"/>
          <w:spacing w:val="10"/>
          <w:sz w:val="24"/>
          <w:szCs w:val="24"/>
        </w:rPr>
        <w:t xml:space="preserve"> </w:t>
      </w:r>
      <w:r>
        <w:rPr>
          <w:rFonts w:ascii="宋体" w:hAnsi="宋体" w:eastAsia="宋体" w:cs="宋体"/>
          <w:spacing w:val="-16"/>
          <w:sz w:val="24"/>
          <w:szCs w:val="24"/>
        </w:rPr>
        <w:t>质</w:t>
      </w:r>
      <w:r>
        <w:rPr>
          <w:rFonts w:ascii="宋体" w:hAnsi="宋体" w:eastAsia="宋体" w:cs="宋体"/>
          <w:spacing w:val="29"/>
          <w:sz w:val="24"/>
          <w:szCs w:val="24"/>
        </w:rPr>
        <w:t xml:space="preserve"> </w:t>
      </w:r>
      <w:r>
        <w:rPr>
          <w:rFonts w:ascii="宋体" w:hAnsi="宋体" w:eastAsia="宋体" w:cs="宋体"/>
          <w:spacing w:val="-16"/>
          <w:sz w:val="24"/>
          <w:szCs w:val="24"/>
        </w:rPr>
        <w:t>的</w:t>
      </w:r>
      <w:r>
        <w:rPr>
          <w:rFonts w:ascii="宋体" w:hAnsi="宋体" w:eastAsia="宋体" w:cs="宋体"/>
          <w:spacing w:val="30"/>
          <w:sz w:val="24"/>
          <w:szCs w:val="24"/>
        </w:rPr>
        <w:t xml:space="preserve"> </w:t>
      </w:r>
      <w:r>
        <w:rPr>
          <w:rFonts w:ascii="宋体" w:hAnsi="宋体" w:eastAsia="宋体" w:cs="宋体"/>
          <w:spacing w:val="-16"/>
          <w:sz w:val="24"/>
          <w:szCs w:val="24"/>
        </w:rPr>
        <w:t>；</w:t>
      </w:r>
      <w:r>
        <w:rPr>
          <w:rFonts w:ascii="宋体" w:hAnsi="宋体" w:eastAsia="宋体" w:cs="宋体"/>
          <w:spacing w:val="29"/>
          <w:sz w:val="24"/>
          <w:szCs w:val="24"/>
        </w:rPr>
        <w:t xml:space="preserve"> </w:t>
      </w:r>
      <w:r>
        <w:rPr>
          <w:rFonts w:ascii="宋体" w:hAnsi="宋体" w:eastAsia="宋体" w:cs="宋体"/>
          <w:spacing w:val="-16"/>
          <w:sz w:val="24"/>
          <w:szCs w:val="24"/>
        </w:rPr>
        <w:t>1</w:t>
      </w:r>
      <w:r>
        <w:rPr>
          <w:rFonts w:ascii="宋体" w:hAnsi="宋体" w:eastAsia="宋体" w:cs="宋体"/>
          <w:spacing w:val="-48"/>
          <w:sz w:val="24"/>
          <w:szCs w:val="24"/>
        </w:rPr>
        <w:t xml:space="preserve"> </w:t>
      </w:r>
      <w:r>
        <w:rPr>
          <w:rFonts w:ascii="宋体" w:hAnsi="宋体" w:eastAsia="宋体" w:cs="宋体"/>
          <w:spacing w:val="-16"/>
          <w:sz w:val="24"/>
          <w:szCs w:val="24"/>
        </w:rPr>
        <w:t>2</w:t>
      </w:r>
      <w:r>
        <w:rPr>
          <w:rFonts w:ascii="宋体" w:hAnsi="宋体" w:eastAsia="宋体" w:cs="宋体"/>
          <w:spacing w:val="-44"/>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3"/>
          <w:sz w:val="24"/>
          <w:szCs w:val="24"/>
        </w:rPr>
        <w:t>被 依 法</w:t>
      </w:r>
      <w:r>
        <w:rPr>
          <w:rFonts w:ascii="宋体" w:hAnsi="宋体" w:eastAsia="宋体" w:cs="宋体"/>
          <w:spacing w:val="22"/>
          <w:sz w:val="24"/>
          <w:szCs w:val="24"/>
        </w:rPr>
        <w:t xml:space="preserve"> </w:t>
      </w:r>
      <w:r>
        <w:rPr>
          <w:rFonts w:ascii="宋体" w:hAnsi="宋体" w:eastAsia="宋体" w:cs="宋体"/>
          <w:spacing w:val="-13"/>
          <w:sz w:val="24"/>
          <w:szCs w:val="24"/>
        </w:rPr>
        <w:t>暂</w:t>
      </w:r>
      <w:r>
        <w:rPr>
          <w:rFonts w:ascii="宋体" w:hAnsi="宋体" w:eastAsia="宋体" w:cs="宋体"/>
          <w:spacing w:val="10"/>
          <w:sz w:val="24"/>
          <w:szCs w:val="24"/>
        </w:rPr>
        <w:t xml:space="preserve"> </w:t>
      </w:r>
      <w:r>
        <w:rPr>
          <w:rFonts w:ascii="宋体" w:hAnsi="宋体" w:eastAsia="宋体" w:cs="宋体"/>
          <w:spacing w:val="-13"/>
          <w:sz w:val="24"/>
          <w:szCs w:val="24"/>
        </w:rPr>
        <w:t>停</w:t>
      </w:r>
      <w:r>
        <w:rPr>
          <w:rFonts w:ascii="宋体" w:hAnsi="宋体" w:eastAsia="宋体" w:cs="宋体"/>
          <w:spacing w:val="13"/>
          <w:sz w:val="24"/>
          <w:szCs w:val="24"/>
        </w:rPr>
        <w:t xml:space="preserve"> </w:t>
      </w:r>
      <w:r>
        <w:rPr>
          <w:rFonts w:ascii="宋体" w:hAnsi="宋体" w:eastAsia="宋体" w:cs="宋体"/>
          <w:spacing w:val="-13"/>
          <w:sz w:val="24"/>
          <w:szCs w:val="24"/>
        </w:rPr>
        <w:t>或</w:t>
      </w:r>
      <w:r>
        <w:rPr>
          <w:rFonts w:ascii="宋体" w:hAnsi="宋体" w:eastAsia="宋体" w:cs="宋体"/>
          <w:spacing w:val="11"/>
          <w:sz w:val="24"/>
          <w:szCs w:val="24"/>
        </w:rPr>
        <w:t xml:space="preserve"> </w:t>
      </w:r>
      <w:r>
        <w:rPr>
          <w:rFonts w:ascii="宋体" w:hAnsi="宋体" w:eastAsia="宋体" w:cs="宋体"/>
          <w:spacing w:val="-13"/>
          <w:sz w:val="24"/>
          <w:szCs w:val="24"/>
        </w:rPr>
        <w:t>者</w:t>
      </w:r>
      <w:r>
        <w:rPr>
          <w:rFonts w:ascii="宋体" w:hAnsi="宋体" w:eastAsia="宋体" w:cs="宋体"/>
          <w:spacing w:val="12"/>
          <w:sz w:val="24"/>
          <w:szCs w:val="24"/>
        </w:rPr>
        <w:t xml:space="preserve"> </w:t>
      </w:r>
      <w:r>
        <w:rPr>
          <w:rFonts w:ascii="宋体" w:hAnsi="宋体" w:eastAsia="宋体" w:cs="宋体"/>
          <w:spacing w:val="-13"/>
          <w:sz w:val="24"/>
          <w:szCs w:val="24"/>
        </w:rPr>
        <w:t>取</w:t>
      </w:r>
      <w:r>
        <w:rPr>
          <w:rFonts w:ascii="宋体" w:hAnsi="宋体" w:eastAsia="宋体" w:cs="宋体"/>
          <w:spacing w:val="14"/>
          <w:sz w:val="24"/>
          <w:szCs w:val="24"/>
        </w:rPr>
        <w:t xml:space="preserve"> </w:t>
      </w:r>
      <w:r>
        <w:rPr>
          <w:rFonts w:ascii="宋体" w:hAnsi="宋体" w:eastAsia="宋体" w:cs="宋体"/>
          <w:spacing w:val="-13"/>
          <w:sz w:val="24"/>
          <w:szCs w:val="24"/>
        </w:rPr>
        <w:t>消</w:t>
      </w:r>
      <w:r>
        <w:rPr>
          <w:rFonts w:ascii="宋体" w:hAnsi="宋体" w:eastAsia="宋体" w:cs="宋体"/>
          <w:spacing w:val="12"/>
          <w:sz w:val="24"/>
          <w:szCs w:val="24"/>
        </w:rPr>
        <w:t xml:space="preserve"> </w:t>
      </w:r>
      <w:r>
        <w:rPr>
          <w:rFonts w:ascii="宋体" w:hAnsi="宋体" w:eastAsia="宋体" w:cs="宋体"/>
          <w:spacing w:val="-13"/>
          <w:sz w:val="24"/>
          <w:szCs w:val="24"/>
        </w:rPr>
        <w:t>投</w:t>
      </w:r>
      <w:r>
        <w:rPr>
          <w:rFonts w:ascii="宋体" w:hAnsi="宋体" w:eastAsia="宋体" w:cs="宋体"/>
          <w:spacing w:val="11"/>
          <w:sz w:val="24"/>
          <w:szCs w:val="24"/>
        </w:rPr>
        <w:t xml:space="preserve"> </w:t>
      </w:r>
      <w:r>
        <w:rPr>
          <w:rFonts w:ascii="宋体" w:hAnsi="宋体" w:eastAsia="宋体" w:cs="宋体"/>
          <w:spacing w:val="-13"/>
          <w:sz w:val="24"/>
          <w:szCs w:val="24"/>
        </w:rPr>
        <w:t>标</w:t>
      </w:r>
      <w:r>
        <w:rPr>
          <w:rFonts w:ascii="宋体" w:hAnsi="宋体" w:eastAsia="宋体" w:cs="宋体"/>
          <w:spacing w:val="19"/>
          <w:sz w:val="24"/>
          <w:szCs w:val="24"/>
        </w:rPr>
        <w:t xml:space="preserve"> </w:t>
      </w:r>
      <w:r>
        <w:rPr>
          <w:rFonts w:ascii="宋体" w:hAnsi="宋体" w:eastAsia="宋体" w:cs="宋体"/>
          <w:spacing w:val="-13"/>
          <w:sz w:val="24"/>
          <w:szCs w:val="24"/>
        </w:rPr>
        <w:t>资</w:t>
      </w:r>
      <w:r>
        <w:rPr>
          <w:rFonts w:ascii="宋体" w:hAnsi="宋体" w:eastAsia="宋体" w:cs="宋体"/>
          <w:spacing w:val="10"/>
          <w:sz w:val="24"/>
          <w:szCs w:val="24"/>
        </w:rPr>
        <w:t xml:space="preserve"> </w:t>
      </w:r>
      <w:r>
        <w:rPr>
          <w:rFonts w:ascii="宋体" w:hAnsi="宋体" w:eastAsia="宋体" w:cs="宋体"/>
          <w:spacing w:val="-13"/>
          <w:sz w:val="24"/>
          <w:szCs w:val="24"/>
        </w:rPr>
        <w:t>格</w:t>
      </w:r>
      <w:r>
        <w:rPr>
          <w:rFonts w:ascii="宋体" w:hAnsi="宋体" w:eastAsia="宋体" w:cs="宋体"/>
          <w:spacing w:val="29"/>
          <w:sz w:val="24"/>
          <w:szCs w:val="24"/>
        </w:rPr>
        <w:t xml:space="preserve"> </w:t>
      </w:r>
      <w:r>
        <w:rPr>
          <w:rFonts w:ascii="宋体" w:hAnsi="宋体" w:eastAsia="宋体" w:cs="宋体"/>
          <w:spacing w:val="-13"/>
          <w:sz w:val="24"/>
          <w:szCs w:val="24"/>
        </w:rPr>
        <w:t>的</w:t>
      </w:r>
      <w:r>
        <w:rPr>
          <w:rFonts w:ascii="宋体" w:hAnsi="宋体" w:eastAsia="宋体" w:cs="宋体"/>
          <w:spacing w:val="30"/>
          <w:sz w:val="24"/>
          <w:szCs w:val="24"/>
        </w:rPr>
        <w:t xml:space="preserve"> </w:t>
      </w:r>
      <w:r>
        <w:rPr>
          <w:rFonts w:ascii="宋体" w:hAnsi="宋体" w:eastAsia="宋体" w:cs="宋体"/>
          <w:spacing w:val="-13"/>
          <w:sz w:val="24"/>
          <w:szCs w:val="24"/>
        </w:rPr>
        <w:t>；</w:t>
      </w:r>
      <w:r>
        <w:rPr>
          <w:rFonts w:ascii="宋体" w:hAnsi="宋体" w:eastAsia="宋体" w:cs="宋体"/>
          <w:spacing w:val="28"/>
          <w:sz w:val="24"/>
          <w:szCs w:val="24"/>
        </w:rPr>
        <w:t xml:space="preserve"> </w:t>
      </w:r>
      <w:r>
        <w:rPr>
          <w:rFonts w:ascii="宋体" w:hAnsi="宋体" w:eastAsia="宋体" w:cs="宋体"/>
          <w:spacing w:val="-13"/>
          <w:sz w:val="24"/>
          <w:szCs w:val="24"/>
        </w:rPr>
        <w:t>1</w:t>
      </w:r>
      <w:r>
        <w:rPr>
          <w:rFonts w:ascii="宋体" w:hAnsi="宋体" w:eastAsia="宋体" w:cs="宋体"/>
          <w:spacing w:val="-46"/>
          <w:sz w:val="24"/>
          <w:szCs w:val="24"/>
        </w:rPr>
        <w:t xml:space="preserve"> </w:t>
      </w:r>
      <w:r>
        <w:rPr>
          <w:rFonts w:ascii="宋体" w:hAnsi="宋体" w:eastAsia="宋体" w:cs="宋体"/>
          <w:spacing w:val="-13"/>
          <w:sz w:val="24"/>
          <w:szCs w:val="24"/>
        </w:rPr>
        <w:t>3</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50"/>
          <w:sz w:val="24"/>
          <w:szCs w:val="24"/>
        </w:rPr>
        <w:t xml:space="preserve"> </w:t>
      </w:r>
      <w:r>
        <w:rPr>
          <w:rFonts w:ascii="宋体" w:hAnsi="宋体" w:eastAsia="宋体" w:cs="宋体"/>
          <w:spacing w:val="-13"/>
          <w:sz w:val="24"/>
          <w:szCs w:val="24"/>
        </w:rPr>
        <w:t>财</w:t>
      </w:r>
      <w:r>
        <w:rPr>
          <w:rFonts w:ascii="宋体" w:hAnsi="宋体" w:eastAsia="宋体" w:cs="宋体"/>
          <w:spacing w:val="9"/>
          <w:sz w:val="24"/>
          <w:szCs w:val="24"/>
        </w:rPr>
        <w:t xml:space="preserve"> </w:t>
      </w:r>
      <w:r>
        <w:rPr>
          <w:rFonts w:ascii="宋体" w:hAnsi="宋体" w:eastAsia="宋体" w:cs="宋体"/>
          <w:spacing w:val="-13"/>
          <w:sz w:val="24"/>
          <w:szCs w:val="24"/>
        </w:rPr>
        <w:t>产</w:t>
      </w:r>
      <w:r>
        <w:rPr>
          <w:rFonts w:ascii="宋体" w:hAnsi="宋体" w:eastAsia="宋体" w:cs="宋体"/>
          <w:spacing w:val="10"/>
          <w:sz w:val="24"/>
          <w:szCs w:val="24"/>
        </w:rPr>
        <w:t xml:space="preserve"> </w:t>
      </w:r>
      <w:r>
        <w:rPr>
          <w:rFonts w:ascii="宋体" w:hAnsi="宋体" w:eastAsia="宋体" w:cs="宋体"/>
          <w:spacing w:val="-13"/>
          <w:sz w:val="24"/>
          <w:szCs w:val="24"/>
        </w:rPr>
        <w:t>被</w:t>
      </w:r>
      <w:r>
        <w:rPr>
          <w:rFonts w:ascii="宋体" w:hAnsi="宋体" w:eastAsia="宋体" w:cs="宋体"/>
          <w:spacing w:val="8"/>
          <w:sz w:val="24"/>
          <w:szCs w:val="24"/>
        </w:rPr>
        <w:t xml:space="preserve"> </w:t>
      </w:r>
      <w:r>
        <w:rPr>
          <w:rFonts w:ascii="宋体" w:hAnsi="宋体" w:eastAsia="宋体" w:cs="宋体"/>
          <w:spacing w:val="-13"/>
          <w:sz w:val="24"/>
          <w:szCs w:val="24"/>
        </w:rPr>
        <w:t>接</w:t>
      </w:r>
      <w:r>
        <w:rPr>
          <w:rFonts w:ascii="宋体" w:hAnsi="宋体" w:eastAsia="宋体" w:cs="宋体"/>
          <w:spacing w:val="15"/>
          <w:sz w:val="24"/>
          <w:szCs w:val="24"/>
        </w:rPr>
        <w:t xml:space="preserve"> </w:t>
      </w:r>
      <w:r>
        <w:rPr>
          <w:rFonts w:ascii="宋体" w:hAnsi="宋体" w:eastAsia="宋体" w:cs="宋体"/>
          <w:spacing w:val="-13"/>
          <w:sz w:val="24"/>
          <w:szCs w:val="24"/>
        </w:rPr>
        <w:t>管</w:t>
      </w:r>
      <w:r>
        <w:rPr>
          <w:rFonts w:ascii="宋体" w:hAnsi="宋体" w:eastAsia="宋体" w:cs="宋体"/>
          <w:spacing w:val="13"/>
          <w:sz w:val="24"/>
          <w:szCs w:val="24"/>
        </w:rPr>
        <w:t xml:space="preserve"> </w:t>
      </w:r>
      <w:r>
        <w:rPr>
          <w:rFonts w:ascii="宋体" w:hAnsi="宋体" w:eastAsia="宋体" w:cs="宋体"/>
          <w:spacing w:val="-13"/>
          <w:sz w:val="24"/>
          <w:szCs w:val="24"/>
        </w:rPr>
        <w:t>或  者 冻 结</w:t>
      </w:r>
      <w:r>
        <w:rPr>
          <w:rFonts w:ascii="宋体" w:hAnsi="宋体" w:eastAsia="宋体" w:cs="宋体"/>
          <w:spacing w:val="32"/>
          <w:sz w:val="24"/>
          <w:szCs w:val="24"/>
        </w:rPr>
        <w:t xml:space="preserve"> </w:t>
      </w:r>
      <w:r>
        <w:rPr>
          <w:rFonts w:ascii="宋体" w:hAnsi="宋体" w:eastAsia="宋体" w:cs="宋体"/>
          <w:spacing w:val="-13"/>
          <w:sz w:val="24"/>
          <w:szCs w:val="24"/>
        </w:rPr>
        <w:t>的</w:t>
      </w:r>
      <w:r>
        <w:rPr>
          <w:rFonts w:ascii="宋体" w:hAnsi="宋体" w:eastAsia="宋体" w:cs="宋体"/>
          <w:spacing w:val="30"/>
          <w:sz w:val="24"/>
          <w:szCs w:val="24"/>
        </w:rPr>
        <w:t xml:space="preserve"> </w:t>
      </w:r>
      <w:r>
        <w:rPr>
          <w:rFonts w:ascii="宋体" w:hAnsi="宋体" w:eastAsia="宋体" w:cs="宋体"/>
          <w:spacing w:val="-13"/>
          <w:sz w:val="24"/>
          <w:szCs w:val="24"/>
        </w:rPr>
        <w:t>；</w:t>
      </w:r>
      <w:r>
        <w:rPr>
          <w:rFonts w:ascii="宋体" w:hAnsi="宋体" w:eastAsia="宋体" w:cs="宋体"/>
          <w:spacing w:val="27"/>
          <w:sz w:val="24"/>
          <w:szCs w:val="24"/>
        </w:rPr>
        <w:t xml:space="preserve"> </w:t>
      </w:r>
      <w:r>
        <w:rPr>
          <w:rFonts w:ascii="宋体" w:hAnsi="宋体" w:eastAsia="宋体" w:cs="宋体"/>
          <w:spacing w:val="-13"/>
          <w:sz w:val="24"/>
          <w:szCs w:val="24"/>
        </w:rPr>
        <w:t>1</w:t>
      </w:r>
      <w:r>
        <w:rPr>
          <w:rFonts w:ascii="宋体" w:hAnsi="宋体" w:eastAsia="宋体" w:cs="宋体"/>
          <w:spacing w:val="-52"/>
          <w:sz w:val="24"/>
          <w:szCs w:val="24"/>
        </w:rPr>
        <w:t xml:space="preserve"> </w:t>
      </w:r>
      <w:r>
        <w:rPr>
          <w:rFonts w:ascii="宋体" w:hAnsi="宋体" w:eastAsia="宋体" w:cs="宋体"/>
          <w:spacing w:val="-13"/>
          <w:sz w:val="24"/>
          <w:szCs w:val="24"/>
        </w:rPr>
        <w:t>4</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52"/>
          <w:sz w:val="24"/>
          <w:szCs w:val="24"/>
        </w:rPr>
        <w:t xml:space="preserve"> </w:t>
      </w:r>
      <w:r>
        <w:rPr>
          <w:rFonts w:ascii="宋体" w:hAnsi="宋体" w:eastAsia="宋体" w:cs="宋体"/>
          <w:spacing w:val="-13"/>
          <w:sz w:val="24"/>
          <w:szCs w:val="24"/>
        </w:rPr>
        <w:t>进</w:t>
      </w:r>
      <w:r>
        <w:rPr>
          <w:rFonts w:ascii="宋体" w:hAnsi="宋体" w:eastAsia="宋体" w:cs="宋体"/>
          <w:spacing w:val="9"/>
          <w:sz w:val="24"/>
          <w:szCs w:val="24"/>
        </w:rPr>
        <w:t xml:space="preserve"> </w:t>
      </w:r>
      <w:r>
        <w:rPr>
          <w:rFonts w:ascii="宋体" w:hAnsi="宋体" w:eastAsia="宋体" w:cs="宋体"/>
          <w:spacing w:val="-13"/>
          <w:sz w:val="24"/>
          <w:szCs w:val="24"/>
        </w:rPr>
        <w:t>入</w:t>
      </w:r>
      <w:r>
        <w:rPr>
          <w:rFonts w:ascii="宋体" w:hAnsi="宋体" w:eastAsia="宋体" w:cs="宋体"/>
          <w:spacing w:val="9"/>
          <w:sz w:val="24"/>
          <w:szCs w:val="24"/>
        </w:rPr>
        <w:t xml:space="preserve"> </w:t>
      </w:r>
      <w:r>
        <w:rPr>
          <w:rFonts w:ascii="宋体" w:hAnsi="宋体" w:eastAsia="宋体" w:cs="宋体"/>
          <w:spacing w:val="-13"/>
          <w:sz w:val="24"/>
          <w:szCs w:val="24"/>
        </w:rPr>
        <w:t>清</w:t>
      </w:r>
      <w:r>
        <w:rPr>
          <w:rFonts w:ascii="宋体" w:hAnsi="宋体" w:eastAsia="宋体" w:cs="宋体"/>
          <w:spacing w:val="11"/>
          <w:sz w:val="24"/>
          <w:szCs w:val="24"/>
        </w:rPr>
        <w:t xml:space="preserve"> </w:t>
      </w:r>
      <w:r>
        <w:rPr>
          <w:rFonts w:ascii="宋体" w:hAnsi="宋体" w:eastAsia="宋体" w:cs="宋体"/>
          <w:spacing w:val="-13"/>
          <w:sz w:val="24"/>
          <w:szCs w:val="24"/>
        </w:rPr>
        <w:t>算</w:t>
      </w:r>
      <w:r>
        <w:rPr>
          <w:rFonts w:ascii="宋体" w:hAnsi="宋体" w:eastAsia="宋体" w:cs="宋体"/>
          <w:spacing w:val="9"/>
          <w:sz w:val="24"/>
          <w:szCs w:val="24"/>
        </w:rPr>
        <w:t xml:space="preserve"> </w:t>
      </w:r>
      <w:r>
        <w:rPr>
          <w:rFonts w:ascii="宋体" w:hAnsi="宋体" w:eastAsia="宋体" w:cs="宋体"/>
          <w:spacing w:val="-13"/>
          <w:sz w:val="24"/>
          <w:szCs w:val="24"/>
        </w:rPr>
        <w:t>程</w:t>
      </w:r>
      <w:r>
        <w:rPr>
          <w:rFonts w:ascii="宋体" w:hAnsi="宋体" w:eastAsia="宋体" w:cs="宋体"/>
          <w:spacing w:val="8"/>
          <w:sz w:val="24"/>
          <w:szCs w:val="24"/>
        </w:rPr>
        <w:t xml:space="preserve"> </w:t>
      </w:r>
      <w:r>
        <w:rPr>
          <w:rFonts w:ascii="宋体" w:hAnsi="宋体" w:eastAsia="宋体" w:cs="宋体"/>
          <w:spacing w:val="-13"/>
          <w:sz w:val="24"/>
          <w:szCs w:val="24"/>
        </w:rPr>
        <w:t>序</w:t>
      </w:r>
      <w:r>
        <w:rPr>
          <w:rFonts w:ascii="宋体" w:hAnsi="宋体" w:eastAsia="宋体" w:cs="宋体"/>
          <w:spacing w:val="29"/>
          <w:sz w:val="24"/>
          <w:szCs w:val="24"/>
        </w:rPr>
        <w:t xml:space="preserve"> </w:t>
      </w:r>
      <w:r>
        <w:rPr>
          <w:rFonts w:ascii="宋体" w:hAnsi="宋体" w:eastAsia="宋体" w:cs="宋体"/>
          <w:spacing w:val="-13"/>
          <w:sz w:val="24"/>
          <w:szCs w:val="24"/>
        </w:rPr>
        <w:t>，</w:t>
      </w:r>
      <w:r>
        <w:rPr>
          <w:rFonts w:ascii="宋体" w:hAnsi="宋体" w:eastAsia="宋体" w:cs="宋体"/>
          <w:spacing w:val="12"/>
          <w:sz w:val="24"/>
          <w:szCs w:val="24"/>
        </w:rPr>
        <w:t xml:space="preserve"> </w:t>
      </w:r>
      <w:r>
        <w:rPr>
          <w:rFonts w:ascii="宋体" w:hAnsi="宋体" w:eastAsia="宋体" w:cs="宋体"/>
          <w:spacing w:val="-13"/>
          <w:sz w:val="24"/>
          <w:szCs w:val="24"/>
        </w:rPr>
        <w:t>或</w:t>
      </w:r>
      <w:r>
        <w:rPr>
          <w:rFonts w:ascii="宋体" w:hAnsi="宋体" w:eastAsia="宋体" w:cs="宋体"/>
          <w:spacing w:val="10"/>
          <w:sz w:val="24"/>
          <w:szCs w:val="24"/>
        </w:rPr>
        <w:t xml:space="preserve"> </w:t>
      </w:r>
      <w:r>
        <w:rPr>
          <w:rFonts w:ascii="宋体" w:hAnsi="宋体" w:eastAsia="宋体" w:cs="宋体"/>
          <w:spacing w:val="-13"/>
          <w:sz w:val="24"/>
          <w:szCs w:val="24"/>
        </w:rPr>
        <w:t>被</w:t>
      </w:r>
      <w:r>
        <w:rPr>
          <w:rFonts w:ascii="宋体" w:hAnsi="宋体" w:eastAsia="宋体" w:cs="宋体"/>
          <w:spacing w:val="13"/>
          <w:sz w:val="24"/>
          <w:szCs w:val="24"/>
        </w:rPr>
        <w:t xml:space="preserve"> </w:t>
      </w:r>
      <w:r>
        <w:rPr>
          <w:rFonts w:ascii="宋体" w:hAnsi="宋体" w:eastAsia="宋体" w:cs="宋体"/>
          <w:spacing w:val="-13"/>
          <w:sz w:val="24"/>
          <w:szCs w:val="24"/>
        </w:rPr>
        <w:t>宣</w:t>
      </w:r>
      <w:r>
        <w:rPr>
          <w:rFonts w:ascii="宋体" w:hAnsi="宋体" w:eastAsia="宋体" w:cs="宋体"/>
          <w:spacing w:val="15"/>
          <w:sz w:val="24"/>
          <w:szCs w:val="24"/>
        </w:rPr>
        <w:t xml:space="preserve"> </w:t>
      </w:r>
      <w:r>
        <w:rPr>
          <w:rFonts w:ascii="宋体" w:hAnsi="宋体" w:eastAsia="宋体" w:cs="宋体"/>
          <w:spacing w:val="-13"/>
          <w:sz w:val="24"/>
          <w:szCs w:val="24"/>
        </w:rPr>
        <w:t>告</w:t>
      </w:r>
      <w:r>
        <w:rPr>
          <w:rFonts w:ascii="宋体" w:hAnsi="宋体" w:eastAsia="宋体" w:cs="宋体"/>
          <w:spacing w:val="9"/>
          <w:sz w:val="24"/>
          <w:szCs w:val="24"/>
        </w:rPr>
        <w:t xml:space="preserve"> </w:t>
      </w:r>
      <w:r>
        <w:rPr>
          <w:rFonts w:ascii="宋体" w:hAnsi="宋体" w:eastAsia="宋体" w:cs="宋体"/>
          <w:spacing w:val="-13"/>
          <w:sz w:val="24"/>
          <w:szCs w:val="24"/>
        </w:rPr>
        <w:t>破</w:t>
      </w:r>
      <w:r>
        <w:rPr>
          <w:rFonts w:ascii="宋体" w:hAnsi="宋体" w:eastAsia="宋体" w:cs="宋体"/>
          <w:spacing w:val="9"/>
          <w:sz w:val="24"/>
          <w:szCs w:val="24"/>
        </w:rPr>
        <w:t xml:space="preserve"> </w:t>
      </w:r>
      <w:r>
        <w:rPr>
          <w:rFonts w:ascii="宋体" w:hAnsi="宋体" w:eastAsia="宋体" w:cs="宋体"/>
          <w:spacing w:val="-13"/>
          <w:sz w:val="24"/>
          <w:szCs w:val="24"/>
        </w:rPr>
        <w:t>产</w:t>
      </w:r>
      <w:r>
        <w:rPr>
          <w:rFonts w:ascii="宋体" w:hAnsi="宋体" w:eastAsia="宋体" w:cs="宋体"/>
          <w:spacing w:val="29"/>
          <w:sz w:val="24"/>
          <w:szCs w:val="24"/>
        </w:rPr>
        <w:t xml:space="preserve"> </w:t>
      </w:r>
      <w:r>
        <w:rPr>
          <w:rFonts w:ascii="宋体" w:hAnsi="宋体" w:eastAsia="宋体" w:cs="宋体"/>
          <w:spacing w:val="-13"/>
          <w:sz w:val="24"/>
          <w:szCs w:val="24"/>
        </w:rPr>
        <w:t>，</w:t>
      </w:r>
      <w:r>
        <w:rPr>
          <w:rFonts w:ascii="宋体" w:hAnsi="宋体" w:eastAsia="宋体" w:cs="宋体"/>
          <w:spacing w:val="12"/>
          <w:sz w:val="24"/>
          <w:szCs w:val="24"/>
        </w:rPr>
        <w:t xml:space="preserve"> </w:t>
      </w:r>
      <w:r>
        <w:rPr>
          <w:rFonts w:ascii="宋体" w:hAnsi="宋体" w:eastAsia="宋体" w:cs="宋体"/>
          <w:spacing w:val="-13"/>
          <w:sz w:val="24"/>
          <w:szCs w:val="24"/>
        </w:rPr>
        <w:t>或</w:t>
      </w:r>
      <w:r>
        <w:rPr>
          <w:rFonts w:ascii="宋体" w:hAnsi="宋体" w:eastAsia="宋体" w:cs="宋体"/>
          <w:spacing w:val="11"/>
          <w:sz w:val="24"/>
          <w:szCs w:val="24"/>
        </w:rPr>
        <w:t xml:space="preserve"> </w:t>
      </w:r>
      <w:r>
        <w:rPr>
          <w:rFonts w:ascii="宋体" w:hAnsi="宋体" w:eastAsia="宋体" w:cs="宋体"/>
          <w:spacing w:val="-13"/>
          <w:sz w:val="24"/>
          <w:szCs w:val="24"/>
        </w:rPr>
        <w:t xml:space="preserve">其  </w:t>
      </w:r>
      <w:r>
        <w:rPr>
          <w:rFonts w:ascii="宋体" w:hAnsi="宋体" w:eastAsia="宋体" w:cs="宋体"/>
          <w:spacing w:val="-14"/>
          <w:sz w:val="24"/>
          <w:szCs w:val="24"/>
        </w:rPr>
        <w:t>他 丧 失</w:t>
      </w:r>
      <w:r>
        <w:rPr>
          <w:rFonts w:ascii="宋体" w:hAnsi="宋体" w:eastAsia="宋体" w:cs="宋体"/>
          <w:spacing w:val="27"/>
          <w:sz w:val="24"/>
          <w:szCs w:val="24"/>
        </w:rPr>
        <w:t xml:space="preserve"> </w:t>
      </w:r>
      <w:r>
        <w:rPr>
          <w:rFonts w:ascii="宋体" w:hAnsi="宋体" w:eastAsia="宋体" w:cs="宋体"/>
          <w:spacing w:val="-14"/>
          <w:sz w:val="24"/>
          <w:szCs w:val="24"/>
        </w:rPr>
        <w:t>履</w:t>
      </w:r>
      <w:r>
        <w:rPr>
          <w:rFonts w:ascii="宋体" w:hAnsi="宋体" w:eastAsia="宋体" w:cs="宋体"/>
          <w:spacing w:val="15"/>
          <w:sz w:val="24"/>
          <w:szCs w:val="24"/>
        </w:rPr>
        <w:t xml:space="preserve"> </w:t>
      </w:r>
      <w:r>
        <w:rPr>
          <w:rFonts w:ascii="宋体" w:hAnsi="宋体" w:eastAsia="宋体" w:cs="宋体"/>
          <w:spacing w:val="-14"/>
          <w:sz w:val="24"/>
          <w:szCs w:val="24"/>
        </w:rPr>
        <w:t>约</w:t>
      </w:r>
      <w:r>
        <w:rPr>
          <w:rFonts w:ascii="宋体" w:hAnsi="宋体" w:eastAsia="宋体" w:cs="宋体"/>
          <w:spacing w:val="19"/>
          <w:sz w:val="24"/>
          <w:szCs w:val="24"/>
        </w:rPr>
        <w:t xml:space="preserve"> </w:t>
      </w:r>
      <w:r>
        <w:rPr>
          <w:rFonts w:ascii="宋体" w:hAnsi="宋体" w:eastAsia="宋体" w:cs="宋体"/>
          <w:spacing w:val="-14"/>
          <w:sz w:val="24"/>
          <w:szCs w:val="24"/>
        </w:rPr>
        <w:t>能</w:t>
      </w:r>
      <w:r>
        <w:rPr>
          <w:rFonts w:ascii="宋体" w:hAnsi="宋体" w:eastAsia="宋体" w:cs="宋体"/>
          <w:spacing w:val="13"/>
          <w:sz w:val="24"/>
          <w:szCs w:val="24"/>
        </w:rPr>
        <w:t xml:space="preserve"> </w:t>
      </w:r>
      <w:r>
        <w:rPr>
          <w:rFonts w:ascii="宋体" w:hAnsi="宋体" w:eastAsia="宋体" w:cs="宋体"/>
          <w:spacing w:val="-14"/>
          <w:sz w:val="24"/>
          <w:szCs w:val="24"/>
        </w:rPr>
        <w:t>力</w:t>
      </w:r>
      <w:r>
        <w:rPr>
          <w:rFonts w:ascii="宋体" w:hAnsi="宋体" w:eastAsia="宋体" w:cs="宋体"/>
          <w:spacing w:val="29"/>
          <w:sz w:val="24"/>
          <w:szCs w:val="24"/>
        </w:rPr>
        <w:t xml:space="preserve"> </w:t>
      </w:r>
      <w:r>
        <w:rPr>
          <w:rFonts w:ascii="宋体" w:hAnsi="宋体" w:eastAsia="宋体" w:cs="宋体"/>
          <w:spacing w:val="-14"/>
          <w:sz w:val="24"/>
          <w:szCs w:val="24"/>
        </w:rPr>
        <w:t>的</w:t>
      </w:r>
      <w:r>
        <w:rPr>
          <w:rFonts w:ascii="宋体" w:hAnsi="宋体" w:eastAsia="宋体" w:cs="宋体"/>
          <w:spacing w:val="10"/>
          <w:sz w:val="24"/>
          <w:szCs w:val="24"/>
        </w:rPr>
        <w:t xml:space="preserve"> </w:t>
      </w:r>
      <w:r>
        <w:rPr>
          <w:rFonts w:ascii="宋体" w:hAnsi="宋体" w:eastAsia="宋体" w:cs="宋体"/>
          <w:spacing w:val="-14"/>
          <w:sz w:val="24"/>
          <w:szCs w:val="24"/>
        </w:rPr>
        <w:t>情</w:t>
      </w:r>
      <w:r>
        <w:rPr>
          <w:rFonts w:ascii="宋体" w:hAnsi="宋体" w:eastAsia="宋体" w:cs="宋体"/>
          <w:spacing w:val="13"/>
          <w:sz w:val="24"/>
          <w:szCs w:val="24"/>
        </w:rPr>
        <w:t xml:space="preserve"> </w:t>
      </w:r>
      <w:r>
        <w:rPr>
          <w:rFonts w:ascii="宋体" w:hAnsi="宋体" w:eastAsia="宋体" w:cs="宋体"/>
          <w:spacing w:val="-14"/>
          <w:sz w:val="24"/>
          <w:szCs w:val="24"/>
        </w:rPr>
        <w:t>形</w:t>
      </w:r>
      <w:r>
        <w:rPr>
          <w:rFonts w:ascii="宋体" w:hAnsi="宋体" w:eastAsia="宋体" w:cs="宋体"/>
          <w:spacing w:val="30"/>
          <w:sz w:val="24"/>
          <w:szCs w:val="24"/>
        </w:rPr>
        <w:t xml:space="preserve"> </w:t>
      </w:r>
      <w:r>
        <w:rPr>
          <w:rFonts w:ascii="宋体" w:hAnsi="宋体" w:eastAsia="宋体" w:cs="宋体"/>
          <w:spacing w:val="-14"/>
          <w:sz w:val="24"/>
          <w:szCs w:val="24"/>
        </w:rPr>
        <w:t>；</w:t>
      </w:r>
      <w:r>
        <w:rPr>
          <w:rFonts w:ascii="宋体" w:hAnsi="宋体" w:eastAsia="宋体" w:cs="宋体"/>
          <w:spacing w:val="27"/>
          <w:sz w:val="24"/>
          <w:szCs w:val="24"/>
        </w:rPr>
        <w:t xml:space="preserve"> </w:t>
      </w:r>
      <w:r>
        <w:rPr>
          <w:rFonts w:ascii="宋体" w:hAnsi="宋体" w:eastAsia="宋体" w:cs="宋体"/>
          <w:spacing w:val="-14"/>
          <w:sz w:val="24"/>
          <w:szCs w:val="24"/>
        </w:rPr>
        <w:t>1</w:t>
      </w:r>
      <w:r>
        <w:rPr>
          <w:rFonts w:ascii="宋体" w:hAnsi="宋体" w:eastAsia="宋体" w:cs="宋体"/>
          <w:spacing w:val="-46"/>
          <w:sz w:val="24"/>
          <w:szCs w:val="24"/>
        </w:rPr>
        <w:t xml:space="preserve"> </w:t>
      </w:r>
      <w:r>
        <w:rPr>
          <w:rFonts w:ascii="宋体" w:hAnsi="宋体" w:eastAsia="宋体" w:cs="宋体"/>
          <w:spacing w:val="-14"/>
          <w:sz w:val="24"/>
          <w:szCs w:val="24"/>
        </w:rPr>
        <w:t>5</w:t>
      </w:r>
      <w:r>
        <w:rPr>
          <w:rFonts w:ascii="宋体" w:hAnsi="宋体" w:eastAsia="宋体" w:cs="宋体"/>
          <w:spacing w:val="-44"/>
          <w:sz w:val="24"/>
          <w:szCs w:val="24"/>
        </w:rPr>
        <w:t xml:space="preserve"> </w:t>
      </w:r>
      <w:r>
        <w:rPr>
          <w:rFonts w:ascii="宋体" w:hAnsi="宋体" w:eastAsia="宋体" w:cs="宋体"/>
          <w:spacing w:val="-14"/>
          <w:sz w:val="24"/>
          <w:szCs w:val="24"/>
        </w:rPr>
        <w:t>.</w:t>
      </w:r>
      <w:r>
        <w:rPr>
          <w:rFonts w:ascii="宋体" w:hAnsi="宋体" w:eastAsia="宋体" w:cs="宋体"/>
          <w:spacing w:val="-51"/>
          <w:sz w:val="24"/>
          <w:szCs w:val="24"/>
        </w:rPr>
        <w:t xml:space="preserve"> </w:t>
      </w:r>
      <w:r>
        <w:rPr>
          <w:rFonts w:ascii="宋体" w:hAnsi="宋体" w:eastAsia="宋体" w:cs="宋体"/>
          <w:spacing w:val="-14"/>
          <w:sz w:val="24"/>
          <w:szCs w:val="24"/>
        </w:rPr>
        <w:t>在 “</w:t>
      </w:r>
      <w:r>
        <w:rPr>
          <w:rFonts w:ascii="宋体" w:hAnsi="宋体" w:eastAsia="宋体" w:cs="宋体"/>
          <w:spacing w:val="9"/>
          <w:sz w:val="24"/>
          <w:szCs w:val="24"/>
        </w:rPr>
        <w:t xml:space="preserve"> </w:t>
      </w:r>
      <w:r>
        <w:rPr>
          <w:rFonts w:ascii="宋体" w:hAnsi="宋体" w:eastAsia="宋体" w:cs="宋体"/>
          <w:spacing w:val="-14"/>
          <w:sz w:val="24"/>
          <w:szCs w:val="24"/>
        </w:rPr>
        <w:t>信</w:t>
      </w:r>
      <w:r>
        <w:rPr>
          <w:rFonts w:ascii="宋体" w:hAnsi="宋体" w:eastAsia="宋体" w:cs="宋体"/>
          <w:spacing w:val="11"/>
          <w:sz w:val="24"/>
          <w:szCs w:val="24"/>
        </w:rPr>
        <w:t xml:space="preserve"> </w:t>
      </w:r>
      <w:r>
        <w:rPr>
          <w:rFonts w:ascii="宋体" w:hAnsi="宋体" w:eastAsia="宋体" w:cs="宋体"/>
          <w:spacing w:val="-14"/>
          <w:sz w:val="24"/>
          <w:szCs w:val="24"/>
        </w:rPr>
        <w:t>用</w:t>
      </w:r>
      <w:r>
        <w:rPr>
          <w:rFonts w:ascii="宋体" w:hAnsi="宋体" w:eastAsia="宋体" w:cs="宋体"/>
          <w:spacing w:val="32"/>
          <w:sz w:val="24"/>
          <w:szCs w:val="24"/>
        </w:rPr>
        <w:t xml:space="preserve"> </w:t>
      </w:r>
      <w:r>
        <w:rPr>
          <w:rFonts w:ascii="宋体" w:hAnsi="宋体" w:eastAsia="宋体" w:cs="宋体"/>
          <w:spacing w:val="-14"/>
          <w:sz w:val="24"/>
          <w:szCs w:val="24"/>
        </w:rPr>
        <w:t>中</w:t>
      </w:r>
      <w:r>
        <w:rPr>
          <w:rFonts w:ascii="宋体" w:hAnsi="宋体" w:eastAsia="宋体" w:cs="宋体"/>
          <w:spacing w:val="33"/>
          <w:sz w:val="24"/>
          <w:szCs w:val="24"/>
        </w:rPr>
        <w:t xml:space="preserve"> </w:t>
      </w:r>
      <w:r>
        <w:rPr>
          <w:rFonts w:ascii="宋体" w:hAnsi="宋体" w:eastAsia="宋体" w:cs="宋体"/>
          <w:spacing w:val="-14"/>
          <w:sz w:val="24"/>
          <w:szCs w:val="24"/>
        </w:rPr>
        <w:t>国</w:t>
      </w:r>
      <w:r>
        <w:rPr>
          <w:rFonts w:ascii="宋体" w:hAnsi="宋体" w:eastAsia="宋体" w:cs="宋体"/>
          <w:spacing w:val="32"/>
          <w:sz w:val="24"/>
          <w:szCs w:val="24"/>
        </w:rPr>
        <w:t xml:space="preserve"> </w:t>
      </w:r>
      <w:r>
        <w:rPr>
          <w:rFonts w:ascii="宋体" w:hAnsi="宋体" w:eastAsia="宋体" w:cs="宋体"/>
          <w:spacing w:val="-14"/>
          <w:sz w:val="24"/>
          <w:szCs w:val="24"/>
        </w:rPr>
        <w:t>”</w:t>
      </w:r>
      <w:r>
        <w:rPr>
          <w:rFonts w:ascii="宋体" w:hAnsi="宋体" w:eastAsia="宋体" w:cs="宋体"/>
          <w:spacing w:val="-4"/>
          <w:sz w:val="24"/>
          <w:szCs w:val="24"/>
        </w:rPr>
        <w:t xml:space="preserve"> </w:t>
      </w:r>
      <w:r>
        <w:rPr>
          <w:rFonts w:ascii="宋体" w:hAnsi="宋体" w:eastAsia="宋体" w:cs="宋体"/>
          <w:spacing w:val="-14"/>
          <w:sz w:val="24"/>
          <w:szCs w:val="24"/>
        </w:rPr>
        <w:t>网</w:t>
      </w:r>
      <w:r>
        <w:rPr>
          <w:rFonts w:ascii="宋体" w:hAnsi="宋体" w:eastAsia="宋体" w:cs="宋体"/>
          <w:spacing w:val="10"/>
          <w:sz w:val="24"/>
          <w:szCs w:val="24"/>
        </w:rPr>
        <w:t xml:space="preserve"> </w:t>
      </w:r>
      <w:r>
        <w:rPr>
          <w:rFonts w:ascii="宋体" w:hAnsi="宋体" w:eastAsia="宋体" w:cs="宋体"/>
          <w:spacing w:val="-14"/>
          <w:sz w:val="24"/>
          <w:szCs w:val="24"/>
        </w:rPr>
        <w:t>站</w:t>
      </w:r>
      <w:r>
        <w:rPr>
          <w:rFonts w:ascii="宋体" w:hAnsi="宋体" w:eastAsia="宋体" w:cs="宋体"/>
          <w:spacing w:val="13"/>
          <w:sz w:val="24"/>
          <w:szCs w:val="24"/>
        </w:rPr>
        <w:t xml:space="preserve"> </w:t>
      </w:r>
      <w:r>
        <w:rPr>
          <w:rFonts w:ascii="宋体" w:hAnsi="宋体" w:eastAsia="宋体" w:cs="宋体"/>
          <w:spacing w:val="-14"/>
          <w:sz w:val="24"/>
          <w:szCs w:val="24"/>
        </w:rPr>
        <w:t xml:space="preserve">或  </w:t>
      </w:r>
      <w:r>
        <w:rPr>
          <w:rFonts w:ascii="宋体" w:hAnsi="宋体" w:eastAsia="宋体" w:cs="宋体"/>
          <w:spacing w:val="-12"/>
          <w:sz w:val="24"/>
          <w:szCs w:val="24"/>
        </w:rPr>
        <w:t>各 级 信</w:t>
      </w:r>
      <w:r>
        <w:rPr>
          <w:rFonts w:ascii="宋体" w:hAnsi="宋体" w:eastAsia="宋体" w:cs="宋体"/>
          <w:spacing w:val="20"/>
          <w:sz w:val="24"/>
          <w:szCs w:val="24"/>
        </w:rPr>
        <w:t xml:space="preserve"> </w:t>
      </w:r>
      <w:r>
        <w:rPr>
          <w:rFonts w:ascii="宋体" w:hAnsi="宋体" w:eastAsia="宋体" w:cs="宋体"/>
          <w:spacing w:val="-12"/>
          <w:sz w:val="24"/>
          <w:szCs w:val="24"/>
        </w:rPr>
        <w:t>用</w:t>
      </w:r>
      <w:r>
        <w:rPr>
          <w:rFonts w:ascii="宋体" w:hAnsi="宋体" w:eastAsia="宋体" w:cs="宋体"/>
          <w:spacing w:val="10"/>
          <w:sz w:val="24"/>
          <w:szCs w:val="24"/>
        </w:rPr>
        <w:t xml:space="preserve"> </w:t>
      </w:r>
      <w:r>
        <w:rPr>
          <w:rFonts w:ascii="宋体" w:hAnsi="宋体" w:eastAsia="宋体" w:cs="宋体"/>
          <w:spacing w:val="-12"/>
          <w:sz w:val="24"/>
          <w:szCs w:val="24"/>
        </w:rPr>
        <w:t>信</w:t>
      </w:r>
      <w:r>
        <w:rPr>
          <w:rFonts w:ascii="宋体" w:hAnsi="宋体" w:eastAsia="宋体" w:cs="宋体"/>
          <w:spacing w:val="19"/>
          <w:sz w:val="24"/>
          <w:szCs w:val="24"/>
        </w:rPr>
        <w:t xml:space="preserve"> </w:t>
      </w:r>
      <w:r>
        <w:rPr>
          <w:rFonts w:ascii="宋体" w:hAnsi="宋体" w:eastAsia="宋体" w:cs="宋体"/>
          <w:spacing w:val="-12"/>
          <w:sz w:val="24"/>
          <w:szCs w:val="24"/>
        </w:rPr>
        <w:t>息 共</w:t>
      </w:r>
      <w:r>
        <w:rPr>
          <w:rFonts w:ascii="宋体" w:hAnsi="宋体" w:eastAsia="宋体" w:cs="宋体"/>
          <w:spacing w:val="11"/>
          <w:sz w:val="24"/>
          <w:szCs w:val="24"/>
        </w:rPr>
        <w:t xml:space="preserve"> </w:t>
      </w:r>
      <w:r>
        <w:rPr>
          <w:rFonts w:ascii="宋体" w:hAnsi="宋体" w:eastAsia="宋体" w:cs="宋体"/>
          <w:spacing w:val="-12"/>
          <w:sz w:val="24"/>
          <w:szCs w:val="24"/>
        </w:rPr>
        <w:t>享</w:t>
      </w:r>
      <w:r>
        <w:rPr>
          <w:rFonts w:ascii="宋体" w:hAnsi="宋体" w:eastAsia="宋体" w:cs="宋体"/>
          <w:spacing w:val="8"/>
          <w:sz w:val="24"/>
          <w:szCs w:val="24"/>
        </w:rPr>
        <w:t xml:space="preserve"> </w:t>
      </w:r>
      <w:r>
        <w:rPr>
          <w:rFonts w:ascii="宋体" w:hAnsi="宋体" w:eastAsia="宋体" w:cs="宋体"/>
          <w:spacing w:val="-12"/>
          <w:sz w:val="24"/>
          <w:szCs w:val="24"/>
        </w:rPr>
        <w:t>平</w:t>
      </w:r>
      <w:r>
        <w:rPr>
          <w:rFonts w:ascii="宋体" w:hAnsi="宋体" w:eastAsia="宋体" w:cs="宋体"/>
          <w:spacing w:val="28"/>
          <w:sz w:val="24"/>
          <w:szCs w:val="24"/>
        </w:rPr>
        <w:t xml:space="preserve"> </w:t>
      </w:r>
      <w:r>
        <w:rPr>
          <w:rFonts w:ascii="宋体" w:hAnsi="宋体" w:eastAsia="宋体" w:cs="宋体"/>
          <w:spacing w:val="-12"/>
          <w:sz w:val="24"/>
          <w:szCs w:val="24"/>
        </w:rPr>
        <w:t>台</w:t>
      </w:r>
      <w:r>
        <w:rPr>
          <w:rFonts w:ascii="宋体" w:hAnsi="宋体" w:eastAsia="宋体" w:cs="宋体"/>
          <w:spacing w:val="32"/>
          <w:sz w:val="24"/>
          <w:szCs w:val="24"/>
        </w:rPr>
        <w:t xml:space="preserve"> </w:t>
      </w:r>
      <w:r>
        <w:rPr>
          <w:rFonts w:ascii="宋体" w:hAnsi="宋体" w:eastAsia="宋体" w:cs="宋体"/>
          <w:spacing w:val="-12"/>
          <w:sz w:val="24"/>
          <w:szCs w:val="24"/>
        </w:rPr>
        <w:t>中</w:t>
      </w:r>
      <w:r>
        <w:rPr>
          <w:rFonts w:ascii="宋体" w:hAnsi="宋体" w:eastAsia="宋体" w:cs="宋体"/>
          <w:spacing w:val="14"/>
          <w:sz w:val="24"/>
          <w:szCs w:val="24"/>
        </w:rPr>
        <w:t xml:space="preserve"> </w:t>
      </w:r>
      <w:r>
        <w:rPr>
          <w:rFonts w:ascii="宋体" w:hAnsi="宋体" w:eastAsia="宋体" w:cs="宋体"/>
          <w:spacing w:val="-12"/>
          <w:sz w:val="24"/>
          <w:szCs w:val="24"/>
        </w:rPr>
        <w:t>列</w:t>
      </w:r>
      <w:r>
        <w:rPr>
          <w:rFonts w:ascii="宋体" w:hAnsi="宋体" w:eastAsia="宋体" w:cs="宋体"/>
          <w:spacing w:val="8"/>
          <w:sz w:val="24"/>
          <w:szCs w:val="24"/>
        </w:rPr>
        <w:t xml:space="preserve"> </w:t>
      </w:r>
      <w:r>
        <w:rPr>
          <w:rFonts w:ascii="宋体" w:hAnsi="宋体" w:eastAsia="宋体" w:cs="宋体"/>
          <w:spacing w:val="-12"/>
          <w:sz w:val="24"/>
          <w:szCs w:val="24"/>
        </w:rPr>
        <w:t>入</w:t>
      </w:r>
      <w:r>
        <w:rPr>
          <w:rFonts w:ascii="宋体" w:hAnsi="宋体" w:eastAsia="宋体" w:cs="宋体"/>
          <w:spacing w:val="16"/>
          <w:sz w:val="24"/>
          <w:szCs w:val="24"/>
        </w:rPr>
        <w:t xml:space="preserve"> </w:t>
      </w:r>
      <w:r>
        <w:rPr>
          <w:rFonts w:ascii="宋体" w:hAnsi="宋体" w:eastAsia="宋体" w:cs="宋体"/>
          <w:spacing w:val="-12"/>
          <w:sz w:val="24"/>
          <w:szCs w:val="24"/>
        </w:rPr>
        <w:t>失</w:t>
      </w:r>
      <w:r>
        <w:rPr>
          <w:rFonts w:ascii="宋体" w:hAnsi="宋体" w:eastAsia="宋体" w:cs="宋体"/>
          <w:spacing w:val="9"/>
          <w:sz w:val="24"/>
          <w:szCs w:val="24"/>
        </w:rPr>
        <w:t xml:space="preserve"> </w:t>
      </w:r>
      <w:r>
        <w:rPr>
          <w:rFonts w:ascii="宋体" w:hAnsi="宋体" w:eastAsia="宋体" w:cs="宋体"/>
          <w:spacing w:val="-12"/>
          <w:sz w:val="24"/>
          <w:szCs w:val="24"/>
        </w:rPr>
        <w:t>信</w:t>
      </w:r>
      <w:r>
        <w:rPr>
          <w:rFonts w:ascii="宋体" w:hAnsi="宋体" w:eastAsia="宋体" w:cs="宋体"/>
          <w:spacing w:val="9"/>
          <w:sz w:val="24"/>
          <w:szCs w:val="24"/>
        </w:rPr>
        <w:t xml:space="preserve"> </w:t>
      </w:r>
      <w:r>
        <w:rPr>
          <w:rFonts w:ascii="宋体" w:hAnsi="宋体" w:eastAsia="宋体" w:cs="宋体"/>
          <w:spacing w:val="-12"/>
          <w:sz w:val="24"/>
          <w:szCs w:val="24"/>
        </w:rPr>
        <w:t>被</w:t>
      </w:r>
      <w:r>
        <w:rPr>
          <w:rFonts w:ascii="宋体" w:hAnsi="宋体" w:eastAsia="宋体" w:cs="宋体"/>
          <w:spacing w:val="10"/>
          <w:sz w:val="24"/>
          <w:szCs w:val="24"/>
        </w:rPr>
        <w:t xml:space="preserve"> </w:t>
      </w:r>
      <w:r>
        <w:rPr>
          <w:rFonts w:ascii="宋体" w:hAnsi="宋体" w:eastAsia="宋体" w:cs="宋体"/>
          <w:spacing w:val="-12"/>
          <w:sz w:val="24"/>
          <w:szCs w:val="24"/>
        </w:rPr>
        <w:t>执</w:t>
      </w:r>
      <w:r>
        <w:rPr>
          <w:rFonts w:ascii="宋体" w:hAnsi="宋体" w:eastAsia="宋体" w:cs="宋体"/>
          <w:spacing w:val="13"/>
          <w:sz w:val="24"/>
          <w:szCs w:val="24"/>
        </w:rPr>
        <w:t xml:space="preserve"> </w:t>
      </w:r>
      <w:r>
        <w:rPr>
          <w:rFonts w:ascii="宋体" w:hAnsi="宋体" w:eastAsia="宋体" w:cs="宋体"/>
          <w:spacing w:val="-12"/>
          <w:sz w:val="24"/>
          <w:szCs w:val="24"/>
        </w:rPr>
        <w:t>行</w:t>
      </w:r>
      <w:r>
        <w:rPr>
          <w:rFonts w:ascii="宋体" w:hAnsi="宋体" w:eastAsia="宋体" w:cs="宋体"/>
          <w:spacing w:val="11"/>
          <w:sz w:val="24"/>
          <w:szCs w:val="24"/>
        </w:rPr>
        <w:t xml:space="preserve"> </w:t>
      </w:r>
      <w:r>
        <w:rPr>
          <w:rFonts w:ascii="宋体" w:hAnsi="宋体" w:eastAsia="宋体" w:cs="宋体"/>
          <w:spacing w:val="-12"/>
          <w:sz w:val="24"/>
          <w:szCs w:val="24"/>
        </w:rPr>
        <w:t>人</w:t>
      </w:r>
      <w:r>
        <w:rPr>
          <w:rFonts w:ascii="宋体" w:hAnsi="宋体" w:eastAsia="宋体" w:cs="宋体"/>
          <w:spacing w:val="12"/>
          <w:sz w:val="24"/>
          <w:szCs w:val="24"/>
        </w:rPr>
        <w:t xml:space="preserve"> </w:t>
      </w:r>
      <w:r>
        <w:rPr>
          <w:rFonts w:ascii="宋体" w:hAnsi="宋体" w:eastAsia="宋体" w:cs="宋体"/>
          <w:spacing w:val="-12"/>
          <w:sz w:val="24"/>
          <w:szCs w:val="24"/>
        </w:rPr>
        <w:t>名</w:t>
      </w:r>
      <w:r>
        <w:rPr>
          <w:rFonts w:ascii="宋体" w:hAnsi="宋体" w:eastAsia="宋体" w:cs="宋体"/>
          <w:spacing w:val="12"/>
          <w:sz w:val="24"/>
          <w:szCs w:val="24"/>
        </w:rPr>
        <w:t xml:space="preserve"> </w:t>
      </w:r>
      <w:r>
        <w:rPr>
          <w:rFonts w:ascii="宋体" w:hAnsi="宋体" w:eastAsia="宋体" w:cs="宋体"/>
          <w:spacing w:val="-12"/>
          <w:sz w:val="24"/>
          <w:szCs w:val="24"/>
        </w:rPr>
        <w:t>单</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pacing w:val="33"/>
          <w:sz w:val="24"/>
          <w:szCs w:val="24"/>
        </w:rPr>
        <w:t xml:space="preserve"> </w:t>
      </w:r>
      <w:r>
        <w:rPr>
          <w:rFonts w:ascii="宋体" w:hAnsi="宋体" w:eastAsia="宋体" w:cs="宋体"/>
          <w:spacing w:val="-12"/>
          <w:sz w:val="24"/>
          <w:szCs w:val="24"/>
        </w:rPr>
        <w:t>。</w:t>
      </w:r>
      <w:r>
        <w:rPr>
          <w:rFonts w:ascii="宋体" w:hAnsi="宋体" w:eastAsia="宋体" w:cs="宋体"/>
          <w:sz w:val="24"/>
          <w:szCs w:val="24"/>
        </w:rPr>
        <w:t xml:space="preserve"> </w:t>
      </w:r>
      <w:r>
        <w:rPr>
          <w:rFonts w:ascii="宋体" w:hAnsi="宋体" w:eastAsia="宋体" w:cs="宋体"/>
          <w:spacing w:val="-11"/>
          <w:sz w:val="24"/>
          <w:szCs w:val="24"/>
        </w:rPr>
        <w:t>1</w:t>
      </w:r>
      <w:r>
        <w:rPr>
          <w:rFonts w:ascii="宋体" w:hAnsi="宋体" w:eastAsia="宋体" w:cs="宋体"/>
          <w:spacing w:val="-41"/>
          <w:sz w:val="24"/>
          <w:szCs w:val="24"/>
        </w:rPr>
        <w:t xml:space="preserve"> </w:t>
      </w:r>
      <w:r>
        <w:rPr>
          <w:rFonts w:ascii="宋体" w:hAnsi="宋体" w:eastAsia="宋体" w:cs="宋体"/>
          <w:spacing w:val="-11"/>
          <w:sz w:val="24"/>
          <w:szCs w:val="24"/>
        </w:rPr>
        <w:t>6</w:t>
      </w:r>
      <w:r>
        <w:rPr>
          <w:rFonts w:ascii="宋体" w:hAnsi="宋体" w:eastAsia="宋体" w:cs="宋体"/>
          <w:spacing w:val="-44"/>
          <w:sz w:val="24"/>
          <w:szCs w:val="24"/>
        </w:rPr>
        <w:t xml:space="preserve"> </w:t>
      </w:r>
      <w:r>
        <w:rPr>
          <w:rFonts w:ascii="宋体" w:hAnsi="宋体" w:eastAsia="宋体" w:cs="宋体"/>
          <w:spacing w:val="-11"/>
          <w:sz w:val="24"/>
          <w:szCs w:val="24"/>
        </w:rPr>
        <w:t>.</w:t>
      </w:r>
      <w:r>
        <w:rPr>
          <w:rFonts w:ascii="宋体" w:hAnsi="宋体" w:eastAsia="宋体" w:cs="宋体"/>
          <w:spacing w:val="-51"/>
          <w:sz w:val="24"/>
          <w:szCs w:val="24"/>
        </w:rPr>
        <w:t xml:space="preserve"> </w:t>
      </w:r>
      <w:r>
        <w:rPr>
          <w:rFonts w:ascii="宋体" w:hAnsi="宋体" w:eastAsia="宋体" w:cs="宋体"/>
          <w:spacing w:val="-11"/>
          <w:sz w:val="24"/>
          <w:szCs w:val="24"/>
        </w:rPr>
        <w:t>在 辽 宁</w:t>
      </w:r>
      <w:r>
        <w:rPr>
          <w:rFonts w:ascii="宋体" w:hAnsi="宋体" w:eastAsia="宋体" w:cs="宋体"/>
          <w:spacing w:val="13"/>
          <w:sz w:val="24"/>
          <w:szCs w:val="24"/>
        </w:rPr>
        <w:t xml:space="preserve"> </w:t>
      </w:r>
      <w:r>
        <w:rPr>
          <w:rFonts w:ascii="宋体" w:hAnsi="宋体" w:eastAsia="宋体" w:cs="宋体"/>
          <w:spacing w:val="-11"/>
          <w:sz w:val="24"/>
          <w:szCs w:val="24"/>
        </w:rPr>
        <w:t>省</w:t>
      </w:r>
      <w:r>
        <w:rPr>
          <w:rFonts w:ascii="宋体" w:hAnsi="宋体" w:eastAsia="宋体" w:cs="宋体"/>
          <w:spacing w:val="12"/>
          <w:sz w:val="24"/>
          <w:szCs w:val="24"/>
        </w:rPr>
        <w:t xml:space="preserve"> </w:t>
      </w:r>
      <w:r>
        <w:rPr>
          <w:rFonts w:ascii="宋体" w:hAnsi="宋体" w:eastAsia="宋体" w:cs="宋体"/>
          <w:spacing w:val="-11"/>
          <w:sz w:val="24"/>
          <w:szCs w:val="24"/>
        </w:rPr>
        <w:t>建</w:t>
      </w:r>
      <w:r>
        <w:rPr>
          <w:rFonts w:ascii="宋体" w:hAnsi="宋体" w:eastAsia="宋体" w:cs="宋体"/>
          <w:spacing w:val="13"/>
          <w:sz w:val="24"/>
          <w:szCs w:val="24"/>
        </w:rPr>
        <w:t xml:space="preserve"> </w:t>
      </w:r>
      <w:r>
        <w:rPr>
          <w:rFonts w:ascii="宋体" w:hAnsi="宋体" w:eastAsia="宋体" w:cs="宋体"/>
          <w:spacing w:val="-11"/>
          <w:sz w:val="24"/>
          <w:szCs w:val="24"/>
        </w:rPr>
        <w:t>设</w:t>
      </w:r>
      <w:r>
        <w:rPr>
          <w:rFonts w:ascii="宋体" w:hAnsi="宋体" w:eastAsia="宋体" w:cs="宋体"/>
          <w:spacing w:val="13"/>
          <w:sz w:val="24"/>
          <w:szCs w:val="24"/>
        </w:rPr>
        <w:t xml:space="preserve"> </w:t>
      </w:r>
      <w:r>
        <w:rPr>
          <w:rFonts w:ascii="宋体" w:hAnsi="宋体" w:eastAsia="宋体" w:cs="宋体"/>
          <w:spacing w:val="-11"/>
          <w:sz w:val="24"/>
          <w:szCs w:val="24"/>
        </w:rPr>
        <w:t>工</w:t>
      </w:r>
      <w:r>
        <w:rPr>
          <w:rFonts w:ascii="宋体" w:hAnsi="宋体" w:eastAsia="宋体" w:cs="宋体"/>
          <w:spacing w:val="8"/>
          <w:sz w:val="24"/>
          <w:szCs w:val="24"/>
        </w:rPr>
        <w:t xml:space="preserve"> </w:t>
      </w:r>
      <w:r>
        <w:rPr>
          <w:rFonts w:ascii="宋体" w:hAnsi="宋体" w:eastAsia="宋体" w:cs="宋体"/>
          <w:spacing w:val="-11"/>
          <w:sz w:val="24"/>
          <w:szCs w:val="24"/>
        </w:rPr>
        <w:t>程</w:t>
      </w:r>
      <w:r>
        <w:rPr>
          <w:rFonts w:ascii="宋体" w:hAnsi="宋体" w:eastAsia="宋体" w:cs="宋体"/>
          <w:spacing w:val="10"/>
          <w:sz w:val="24"/>
          <w:szCs w:val="24"/>
        </w:rPr>
        <w:t xml:space="preserve"> </w:t>
      </w:r>
      <w:r>
        <w:rPr>
          <w:rFonts w:ascii="宋体" w:hAnsi="宋体" w:eastAsia="宋体" w:cs="宋体"/>
          <w:spacing w:val="-11"/>
          <w:sz w:val="24"/>
          <w:szCs w:val="24"/>
        </w:rPr>
        <w:t>招</w:t>
      </w:r>
      <w:r>
        <w:rPr>
          <w:rFonts w:ascii="宋体" w:hAnsi="宋体" w:eastAsia="宋体" w:cs="宋体"/>
          <w:spacing w:val="12"/>
          <w:sz w:val="24"/>
          <w:szCs w:val="24"/>
        </w:rPr>
        <w:t xml:space="preserve"> </w:t>
      </w:r>
      <w:r>
        <w:rPr>
          <w:rFonts w:ascii="宋体" w:hAnsi="宋体" w:eastAsia="宋体" w:cs="宋体"/>
          <w:spacing w:val="-11"/>
          <w:sz w:val="24"/>
          <w:szCs w:val="24"/>
        </w:rPr>
        <w:t>投</w:t>
      </w:r>
      <w:r>
        <w:rPr>
          <w:rFonts w:ascii="宋体" w:hAnsi="宋体" w:eastAsia="宋体" w:cs="宋体"/>
          <w:spacing w:val="11"/>
          <w:sz w:val="24"/>
          <w:szCs w:val="24"/>
        </w:rPr>
        <w:t xml:space="preserve"> </w:t>
      </w:r>
      <w:r>
        <w:rPr>
          <w:rFonts w:ascii="宋体" w:hAnsi="宋体" w:eastAsia="宋体" w:cs="宋体"/>
          <w:spacing w:val="-11"/>
          <w:sz w:val="24"/>
          <w:szCs w:val="24"/>
        </w:rPr>
        <w:t>标</w:t>
      </w:r>
      <w:r>
        <w:rPr>
          <w:rFonts w:ascii="宋体" w:hAnsi="宋体" w:eastAsia="宋体" w:cs="宋体"/>
          <w:spacing w:val="10"/>
          <w:sz w:val="24"/>
          <w:szCs w:val="24"/>
        </w:rPr>
        <w:t xml:space="preserve"> </w:t>
      </w:r>
      <w:r>
        <w:rPr>
          <w:rFonts w:ascii="宋体" w:hAnsi="宋体" w:eastAsia="宋体" w:cs="宋体"/>
          <w:spacing w:val="-11"/>
          <w:sz w:val="24"/>
          <w:szCs w:val="24"/>
        </w:rPr>
        <w:t>监</w:t>
      </w:r>
      <w:r>
        <w:rPr>
          <w:rFonts w:ascii="宋体" w:hAnsi="宋体" w:eastAsia="宋体" w:cs="宋体"/>
          <w:spacing w:val="14"/>
          <w:sz w:val="24"/>
          <w:szCs w:val="24"/>
        </w:rPr>
        <w:t xml:space="preserve"> </w:t>
      </w:r>
      <w:r>
        <w:rPr>
          <w:rFonts w:ascii="宋体" w:hAnsi="宋体" w:eastAsia="宋体" w:cs="宋体"/>
          <w:spacing w:val="-11"/>
          <w:sz w:val="24"/>
          <w:szCs w:val="24"/>
        </w:rPr>
        <w:t>督</w:t>
      </w:r>
      <w:r>
        <w:rPr>
          <w:rFonts w:ascii="宋体" w:hAnsi="宋体" w:eastAsia="宋体" w:cs="宋体"/>
          <w:spacing w:val="9"/>
          <w:sz w:val="24"/>
          <w:szCs w:val="24"/>
        </w:rPr>
        <w:t xml:space="preserve"> </w:t>
      </w:r>
      <w:r>
        <w:rPr>
          <w:rFonts w:ascii="宋体" w:hAnsi="宋体" w:eastAsia="宋体" w:cs="宋体"/>
          <w:spacing w:val="-11"/>
          <w:sz w:val="24"/>
          <w:szCs w:val="24"/>
        </w:rPr>
        <w:t>平</w:t>
      </w:r>
      <w:r>
        <w:rPr>
          <w:rFonts w:ascii="宋体" w:hAnsi="宋体" w:eastAsia="宋体" w:cs="宋体"/>
          <w:spacing w:val="28"/>
          <w:sz w:val="24"/>
          <w:szCs w:val="24"/>
        </w:rPr>
        <w:t xml:space="preserve"> </w:t>
      </w:r>
      <w:r>
        <w:rPr>
          <w:rFonts w:ascii="宋体" w:hAnsi="宋体" w:eastAsia="宋体" w:cs="宋体"/>
          <w:spacing w:val="-11"/>
          <w:sz w:val="24"/>
          <w:szCs w:val="24"/>
        </w:rPr>
        <w:t>台</w:t>
      </w:r>
      <w:r>
        <w:rPr>
          <w:rFonts w:ascii="宋体" w:hAnsi="宋体" w:eastAsia="宋体" w:cs="宋体"/>
          <w:spacing w:val="8"/>
          <w:sz w:val="24"/>
          <w:szCs w:val="24"/>
        </w:rPr>
        <w:t xml:space="preserve"> </w:t>
      </w:r>
      <w:r>
        <w:rPr>
          <w:rFonts w:ascii="宋体" w:hAnsi="宋体" w:eastAsia="宋体" w:cs="宋体"/>
          <w:spacing w:val="-11"/>
          <w:sz w:val="24"/>
          <w:szCs w:val="24"/>
        </w:rPr>
        <w:t>-</w:t>
      </w:r>
      <w:r>
        <w:rPr>
          <w:rFonts w:ascii="宋体" w:hAnsi="宋体" w:eastAsia="宋体" w:cs="宋体"/>
          <w:spacing w:val="-45"/>
          <w:sz w:val="24"/>
          <w:szCs w:val="24"/>
        </w:rPr>
        <w:t xml:space="preserve"> </w:t>
      </w:r>
      <w:r>
        <w:rPr>
          <w:rFonts w:ascii="宋体" w:hAnsi="宋体" w:eastAsia="宋体" w:cs="宋体"/>
          <w:spacing w:val="-11"/>
          <w:sz w:val="24"/>
          <w:szCs w:val="24"/>
        </w:rPr>
        <w:t>辽</w:t>
      </w:r>
      <w:r>
        <w:rPr>
          <w:rFonts w:ascii="宋体" w:hAnsi="宋体" w:eastAsia="宋体" w:cs="宋体"/>
          <w:spacing w:val="22"/>
          <w:sz w:val="24"/>
          <w:szCs w:val="24"/>
        </w:rPr>
        <w:t xml:space="preserve"> </w:t>
      </w:r>
      <w:r>
        <w:rPr>
          <w:rFonts w:ascii="宋体" w:hAnsi="宋体" w:eastAsia="宋体" w:cs="宋体"/>
          <w:spacing w:val="-11"/>
          <w:sz w:val="24"/>
          <w:szCs w:val="24"/>
        </w:rPr>
        <w:t>宁</w:t>
      </w:r>
      <w:r>
        <w:rPr>
          <w:rFonts w:ascii="宋体" w:hAnsi="宋体" w:eastAsia="宋体" w:cs="宋体"/>
          <w:spacing w:val="12"/>
          <w:sz w:val="24"/>
          <w:szCs w:val="24"/>
        </w:rPr>
        <w:t xml:space="preserve"> </w:t>
      </w:r>
      <w:r>
        <w:rPr>
          <w:rFonts w:ascii="宋体" w:hAnsi="宋体" w:eastAsia="宋体" w:cs="宋体"/>
          <w:spacing w:val="-11"/>
          <w:sz w:val="24"/>
          <w:szCs w:val="24"/>
        </w:rPr>
        <w:t>建</w:t>
      </w:r>
      <w:r>
        <w:rPr>
          <w:rFonts w:ascii="宋体" w:hAnsi="宋体" w:eastAsia="宋体" w:cs="宋体"/>
          <w:spacing w:val="13"/>
          <w:sz w:val="24"/>
          <w:szCs w:val="24"/>
        </w:rPr>
        <w:t xml:space="preserve"> </w:t>
      </w:r>
      <w:r>
        <w:rPr>
          <w:rFonts w:ascii="宋体" w:hAnsi="宋体" w:eastAsia="宋体" w:cs="宋体"/>
          <w:spacing w:val="-11"/>
          <w:sz w:val="24"/>
          <w:szCs w:val="24"/>
        </w:rPr>
        <w:t>设</w:t>
      </w:r>
      <w:r>
        <w:rPr>
          <w:rFonts w:ascii="宋体" w:hAnsi="宋体" w:eastAsia="宋体" w:cs="宋体"/>
          <w:spacing w:val="13"/>
          <w:sz w:val="24"/>
          <w:szCs w:val="24"/>
        </w:rPr>
        <w:t xml:space="preserve"> </w:t>
      </w:r>
      <w:r>
        <w:rPr>
          <w:rFonts w:ascii="宋体" w:hAnsi="宋体" w:eastAsia="宋体" w:cs="宋体"/>
          <w:spacing w:val="-11"/>
          <w:sz w:val="24"/>
          <w:szCs w:val="24"/>
        </w:rPr>
        <w:t>工</w:t>
      </w:r>
      <w:r>
        <w:rPr>
          <w:rFonts w:ascii="宋体" w:hAnsi="宋体" w:eastAsia="宋体" w:cs="宋体"/>
          <w:spacing w:val="8"/>
          <w:sz w:val="24"/>
          <w:szCs w:val="24"/>
        </w:rPr>
        <w:t xml:space="preserve"> </w:t>
      </w:r>
      <w:r>
        <w:rPr>
          <w:rFonts w:ascii="宋体" w:hAnsi="宋体" w:eastAsia="宋体" w:cs="宋体"/>
          <w:spacing w:val="-11"/>
          <w:sz w:val="24"/>
          <w:szCs w:val="24"/>
        </w:rPr>
        <w:t>程</w:t>
      </w:r>
      <w:r>
        <w:rPr>
          <w:rFonts w:ascii="宋体" w:hAnsi="宋体" w:eastAsia="宋体" w:cs="宋体"/>
          <w:sz w:val="24"/>
          <w:szCs w:val="24"/>
        </w:rPr>
        <w:t xml:space="preserve"> </w:t>
      </w:r>
      <w:r>
        <w:rPr>
          <w:rFonts w:ascii="宋体" w:hAnsi="宋体" w:eastAsia="宋体" w:cs="宋体"/>
          <w:spacing w:val="-13"/>
          <w:sz w:val="24"/>
          <w:szCs w:val="24"/>
        </w:rPr>
        <w:t>信 息</w:t>
      </w:r>
      <w:r>
        <w:rPr>
          <w:rFonts w:ascii="宋体" w:hAnsi="宋体" w:eastAsia="宋体" w:cs="宋体"/>
          <w:spacing w:val="28"/>
          <w:sz w:val="24"/>
          <w:szCs w:val="24"/>
        </w:rPr>
        <w:t xml:space="preserve"> </w:t>
      </w:r>
      <w:r>
        <w:rPr>
          <w:rFonts w:ascii="宋体" w:hAnsi="宋体" w:eastAsia="宋体" w:cs="宋体"/>
          <w:spacing w:val="-13"/>
          <w:sz w:val="24"/>
          <w:szCs w:val="24"/>
        </w:rPr>
        <w:t>网 上</w:t>
      </w:r>
      <w:r>
        <w:rPr>
          <w:rFonts w:ascii="宋体" w:hAnsi="宋体" w:eastAsia="宋体" w:cs="宋体"/>
          <w:spacing w:val="10"/>
          <w:sz w:val="24"/>
          <w:szCs w:val="24"/>
        </w:rPr>
        <w:t xml:space="preserve"> </w:t>
      </w:r>
      <w:r>
        <w:rPr>
          <w:rFonts w:ascii="宋体" w:hAnsi="宋体" w:eastAsia="宋体" w:cs="宋体"/>
          <w:spacing w:val="-13"/>
          <w:sz w:val="24"/>
          <w:szCs w:val="24"/>
        </w:rPr>
        <w:t>被</w:t>
      </w:r>
      <w:r>
        <w:rPr>
          <w:rFonts w:ascii="宋体" w:hAnsi="宋体" w:eastAsia="宋体" w:cs="宋体"/>
          <w:spacing w:val="14"/>
          <w:sz w:val="24"/>
          <w:szCs w:val="24"/>
        </w:rPr>
        <w:t xml:space="preserve"> </w:t>
      </w:r>
      <w:r>
        <w:rPr>
          <w:rFonts w:ascii="宋体" w:hAnsi="宋体" w:eastAsia="宋体" w:cs="宋体"/>
          <w:spacing w:val="-13"/>
          <w:sz w:val="24"/>
          <w:szCs w:val="24"/>
        </w:rPr>
        <w:t>列</w:t>
      </w:r>
      <w:r>
        <w:rPr>
          <w:rFonts w:ascii="宋体" w:hAnsi="宋体" w:eastAsia="宋体" w:cs="宋体"/>
          <w:spacing w:val="8"/>
          <w:sz w:val="24"/>
          <w:szCs w:val="24"/>
        </w:rPr>
        <w:t xml:space="preserve"> </w:t>
      </w:r>
      <w:r>
        <w:rPr>
          <w:rFonts w:ascii="宋体" w:hAnsi="宋体" w:eastAsia="宋体" w:cs="宋体"/>
          <w:spacing w:val="-13"/>
          <w:sz w:val="24"/>
          <w:szCs w:val="24"/>
        </w:rPr>
        <w:t>入</w:t>
      </w:r>
      <w:r>
        <w:rPr>
          <w:rFonts w:ascii="宋体" w:hAnsi="宋体" w:eastAsia="宋体" w:cs="宋体"/>
          <w:spacing w:val="14"/>
          <w:sz w:val="24"/>
          <w:szCs w:val="24"/>
        </w:rPr>
        <w:t xml:space="preserve"> </w:t>
      </w:r>
      <w:r>
        <w:rPr>
          <w:rFonts w:ascii="宋体" w:hAnsi="宋体" w:eastAsia="宋体" w:cs="宋体"/>
          <w:spacing w:val="-13"/>
          <w:sz w:val="24"/>
          <w:szCs w:val="24"/>
        </w:rPr>
        <w:t>不</w:t>
      </w:r>
      <w:r>
        <w:rPr>
          <w:rFonts w:ascii="宋体" w:hAnsi="宋体" w:eastAsia="宋体" w:cs="宋体"/>
          <w:spacing w:val="47"/>
          <w:sz w:val="24"/>
          <w:szCs w:val="24"/>
        </w:rPr>
        <w:t xml:space="preserve"> </w:t>
      </w:r>
      <w:r>
        <w:rPr>
          <w:rFonts w:ascii="宋体" w:hAnsi="宋体" w:eastAsia="宋体" w:cs="宋体"/>
          <w:spacing w:val="-13"/>
          <w:sz w:val="24"/>
          <w:szCs w:val="24"/>
        </w:rPr>
        <w:t>良</w:t>
      </w:r>
      <w:r>
        <w:rPr>
          <w:rFonts w:ascii="宋体" w:hAnsi="宋体" w:eastAsia="宋体" w:cs="宋体"/>
          <w:spacing w:val="14"/>
          <w:sz w:val="24"/>
          <w:szCs w:val="24"/>
        </w:rPr>
        <w:t xml:space="preserve"> </w:t>
      </w:r>
      <w:r>
        <w:rPr>
          <w:rFonts w:ascii="宋体" w:hAnsi="宋体" w:eastAsia="宋体" w:cs="宋体"/>
          <w:spacing w:val="-13"/>
          <w:sz w:val="24"/>
          <w:szCs w:val="24"/>
        </w:rPr>
        <w:t>行</w:t>
      </w:r>
      <w:r>
        <w:rPr>
          <w:rFonts w:ascii="宋体" w:hAnsi="宋体" w:eastAsia="宋体" w:cs="宋体"/>
          <w:spacing w:val="12"/>
          <w:sz w:val="24"/>
          <w:szCs w:val="24"/>
        </w:rPr>
        <w:t xml:space="preserve"> </w:t>
      </w:r>
      <w:r>
        <w:rPr>
          <w:rFonts w:ascii="宋体" w:hAnsi="宋体" w:eastAsia="宋体" w:cs="宋体"/>
          <w:spacing w:val="-13"/>
          <w:sz w:val="24"/>
          <w:szCs w:val="24"/>
        </w:rPr>
        <w:t>为</w:t>
      </w:r>
      <w:r>
        <w:rPr>
          <w:rFonts w:ascii="宋体" w:hAnsi="宋体" w:eastAsia="宋体" w:cs="宋体"/>
          <w:spacing w:val="8"/>
          <w:sz w:val="24"/>
          <w:szCs w:val="24"/>
        </w:rPr>
        <w:t xml:space="preserve"> </w:t>
      </w:r>
      <w:r>
        <w:rPr>
          <w:rFonts w:ascii="宋体" w:hAnsi="宋体" w:eastAsia="宋体" w:cs="宋体"/>
          <w:spacing w:val="-13"/>
          <w:sz w:val="24"/>
          <w:szCs w:val="24"/>
        </w:rPr>
        <w:t>记</w:t>
      </w:r>
      <w:r>
        <w:rPr>
          <w:rFonts w:ascii="宋体" w:hAnsi="宋体" w:eastAsia="宋体" w:cs="宋体"/>
          <w:spacing w:val="10"/>
          <w:sz w:val="24"/>
          <w:szCs w:val="24"/>
        </w:rPr>
        <w:t xml:space="preserve"> </w:t>
      </w:r>
      <w:r>
        <w:rPr>
          <w:rFonts w:ascii="宋体" w:hAnsi="宋体" w:eastAsia="宋体" w:cs="宋体"/>
          <w:spacing w:val="-13"/>
          <w:sz w:val="24"/>
          <w:szCs w:val="24"/>
        </w:rPr>
        <w:t>录</w:t>
      </w:r>
      <w:r>
        <w:rPr>
          <w:rFonts w:ascii="宋体" w:hAnsi="宋体" w:eastAsia="宋体" w:cs="宋体"/>
          <w:spacing w:val="10"/>
          <w:sz w:val="24"/>
          <w:szCs w:val="24"/>
        </w:rPr>
        <w:t xml:space="preserve"> </w:t>
      </w:r>
      <w:r>
        <w:rPr>
          <w:rFonts w:ascii="宋体" w:hAnsi="宋体" w:eastAsia="宋体" w:cs="宋体"/>
          <w:spacing w:val="-13"/>
          <w:sz w:val="24"/>
          <w:szCs w:val="24"/>
        </w:rPr>
        <w:t>且</w:t>
      </w:r>
      <w:r>
        <w:rPr>
          <w:rFonts w:ascii="宋体" w:hAnsi="宋体" w:eastAsia="宋体" w:cs="宋体"/>
          <w:spacing w:val="8"/>
          <w:sz w:val="24"/>
          <w:szCs w:val="24"/>
        </w:rPr>
        <w:t xml:space="preserve"> </w:t>
      </w:r>
      <w:r>
        <w:rPr>
          <w:rFonts w:ascii="宋体" w:hAnsi="宋体" w:eastAsia="宋体" w:cs="宋体"/>
          <w:spacing w:val="-13"/>
          <w:sz w:val="24"/>
          <w:szCs w:val="24"/>
        </w:rPr>
        <w:t>在</w:t>
      </w:r>
      <w:r>
        <w:rPr>
          <w:rFonts w:ascii="宋体" w:hAnsi="宋体" w:eastAsia="宋体" w:cs="宋体"/>
          <w:spacing w:val="17"/>
          <w:sz w:val="24"/>
          <w:szCs w:val="24"/>
        </w:rPr>
        <w:t xml:space="preserve"> </w:t>
      </w:r>
      <w:r>
        <w:rPr>
          <w:rFonts w:ascii="宋体" w:hAnsi="宋体" w:eastAsia="宋体" w:cs="宋体"/>
          <w:spacing w:val="-13"/>
          <w:sz w:val="24"/>
          <w:szCs w:val="24"/>
        </w:rPr>
        <w:t>公</w:t>
      </w:r>
      <w:r>
        <w:rPr>
          <w:rFonts w:ascii="宋体" w:hAnsi="宋体" w:eastAsia="宋体" w:cs="宋体"/>
          <w:spacing w:val="9"/>
          <w:sz w:val="24"/>
          <w:szCs w:val="24"/>
        </w:rPr>
        <w:t xml:space="preserve"> </w:t>
      </w:r>
      <w:r>
        <w:rPr>
          <w:rFonts w:ascii="宋体" w:hAnsi="宋体" w:eastAsia="宋体" w:cs="宋体"/>
          <w:spacing w:val="-13"/>
          <w:sz w:val="24"/>
          <w:szCs w:val="24"/>
        </w:rPr>
        <w:t>布</w:t>
      </w:r>
      <w:r>
        <w:rPr>
          <w:rFonts w:ascii="宋体" w:hAnsi="宋体" w:eastAsia="宋体" w:cs="宋体"/>
          <w:spacing w:val="13"/>
          <w:sz w:val="24"/>
          <w:szCs w:val="24"/>
        </w:rPr>
        <w:t xml:space="preserve"> </w:t>
      </w:r>
      <w:r>
        <w:rPr>
          <w:rFonts w:ascii="宋体" w:hAnsi="宋体" w:eastAsia="宋体" w:cs="宋体"/>
          <w:spacing w:val="-13"/>
          <w:sz w:val="24"/>
          <w:szCs w:val="24"/>
        </w:rPr>
        <w:t>期</w:t>
      </w:r>
      <w:r>
        <w:rPr>
          <w:rFonts w:ascii="宋体" w:hAnsi="宋体" w:eastAsia="宋体" w:cs="宋体"/>
          <w:spacing w:val="38"/>
          <w:sz w:val="24"/>
          <w:szCs w:val="24"/>
        </w:rPr>
        <w:t xml:space="preserve"> </w:t>
      </w:r>
      <w:r>
        <w:rPr>
          <w:rFonts w:ascii="宋体" w:hAnsi="宋体" w:eastAsia="宋体" w:cs="宋体"/>
          <w:spacing w:val="-13"/>
          <w:sz w:val="24"/>
          <w:szCs w:val="24"/>
        </w:rPr>
        <w:t>内</w:t>
      </w:r>
      <w:r>
        <w:rPr>
          <w:rFonts w:ascii="宋体" w:hAnsi="宋体" w:eastAsia="宋体" w:cs="宋体"/>
          <w:spacing w:val="29"/>
          <w:sz w:val="24"/>
          <w:szCs w:val="24"/>
        </w:rPr>
        <w:t xml:space="preserve"> </w:t>
      </w:r>
      <w:r>
        <w:rPr>
          <w:rFonts w:ascii="宋体" w:hAnsi="宋体" w:eastAsia="宋体" w:cs="宋体"/>
          <w:spacing w:val="-13"/>
          <w:sz w:val="24"/>
          <w:szCs w:val="24"/>
        </w:rPr>
        <w:t>的</w:t>
      </w:r>
      <w:r>
        <w:rPr>
          <w:rFonts w:ascii="宋体" w:hAnsi="宋体" w:eastAsia="宋体" w:cs="宋体"/>
          <w:sz w:val="24"/>
          <w:szCs w:val="24"/>
        </w:rPr>
        <w:t xml:space="preserve"> </w:t>
      </w:r>
      <w:r>
        <w:rPr>
          <w:rFonts w:ascii="宋体" w:hAnsi="宋体" w:eastAsia="宋体" w:cs="宋体"/>
          <w:spacing w:val="-13"/>
          <w:sz w:val="24"/>
          <w:szCs w:val="24"/>
        </w:rPr>
        <w:t>。</w:t>
      </w:r>
    </w:p>
    <w:p w14:paraId="1AFB09B5">
      <w:pPr>
        <w:spacing w:before="26" w:line="220" w:lineRule="auto"/>
        <w:ind w:left="2221"/>
        <w:rPr>
          <w:rFonts w:ascii="宋体" w:hAnsi="宋体" w:eastAsia="宋体" w:cs="宋体"/>
          <w:sz w:val="24"/>
          <w:szCs w:val="24"/>
        </w:rPr>
      </w:pPr>
      <w:r>
        <w:rPr>
          <w:rFonts w:ascii="宋体" w:hAnsi="宋体" w:eastAsia="宋体" w:cs="宋体"/>
          <w:spacing w:val="-10"/>
          <w:sz w:val="24"/>
          <w:szCs w:val="24"/>
        </w:rPr>
        <w:t>B</w:t>
      </w:r>
      <w:r>
        <w:rPr>
          <w:rFonts w:ascii="宋体" w:hAnsi="宋体" w:eastAsia="宋体" w:cs="宋体"/>
          <w:spacing w:val="-23"/>
          <w:sz w:val="24"/>
          <w:szCs w:val="24"/>
        </w:rPr>
        <w:t xml:space="preserve"> </w:t>
      </w:r>
      <w:r>
        <w:rPr>
          <w:rFonts w:ascii="宋体" w:hAnsi="宋体" w:eastAsia="宋体" w:cs="宋体"/>
          <w:spacing w:val="-10"/>
          <w:sz w:val="24"/>
          <w:szCs w:val="24"/>
        </w:rPr>
        <w:t>1</w:t>
      </w:r>
      <w:r>
        <w:rPr>
          <w:rFonts w:ascii="宋体" w:hAnsi="宋体" w:eastAsia="宋体" w:cs="宋体"/>
          <w:spacing w:val="-45"/>
          <w:sz w:val="24"/>
          <w:szCs w:val="24"/>
        </w:rPr>
        <w:t xml:space="preserve"> </w:t>
      </w:r>
      <w:r>
        <w:rPr>
          <w:rFonts w:ascii="宋体" w:hAnsi="宋体" w:eastAsia="宋体" w:cs="宋体"/>
          <w:spacing w:val="-10"/>
          <w:sz w:val="24"/>
          <w:szCs w:val="24"/>
        </w:rPr>
        <w:t>.</w:t>
      </w:r>
      <w:r>
        <w:rPr>
          <w:rFonts w:ascii="宋体" w:hAnsi="宋体" w:eastAsia="宋体" w:cs="宋体"/>
          <w:spacing w:val="-49"/>
          <w:sz w:val="24"/>
          <w:szCs w:val="24"/>
        </w:rPr>
        <w:t xml:space="preserve"> </w:t>
      </w:r>
      <w:r>
        <w:rPr>
          <w:rFonts w:ascii="宋体" w:hAnsi="宋体" w:eastAsia="宋体" w:cs="宋体"/>
          <w:spacing w:val="-10"/>
          <w:sz w:val="24"/>
          <w:szCs w:val="24"/>
        </w:rPr>
        <w:t>8</w:t>
      </w:r>
      <w:r>
        <w:rPr>
          <w:rFonts w:ascii="宋体" w:hAnsi="宋体" w:eastAsia="宋体" w:cs="宋体"/>
          <w:spacing w:val="44"/>
          <w:sz w:val="24"/>
          <w:szCs w:val="24"/>
        </w:rPr>
        <w:t xml:space="preserve"> </w:t>
      </w:r>
      <w:r>
        <w:rPr>
          <w:rFonts w:ascii="宋体" w:hAnsi="宋体" w:eastAsia="宋体" w:cs="宋体"/>
          <w:spacing w:val="-10"/>
          <w:sz w:val="24"/>
          <w:szCs w:val="24"/>
        </w:rPr>
        <w:t>未 按 招</w:t>
      </w:r>
      <w:r>
        <w:rPr>
          <w:rFonts w:ascii="宋体" w:hAnsi="宋体" w:eastAsia="宋体" w:cs="宋体"/>
          <w:spacing w:val="11"/>
          <w:sz w:val="24"/>
          <w:szCs w:val="24"/>
        </w:rPr>
        <w:t xml:space="preserve"> </w:t>
      </w:r>
      <w:r>
        <w:rPr>
          <w:rFonts w:ascii="宋体" w:hAnsi="宋体" w:eastAsia="宋体" w:cs="宋体"/>
          <w:spacing w:val="-10"/>
          <w:sz w:val="24"/>
          <w:szCs w:val="24"/>
        </w:rPr>
        <w:t>标</w:t>
      </w:r>
      <w:r>
        <w:rPr>
          <w:rFonts w:ascii="宋体" w:hAnsi="宋体" w:eastAsia="宋体" w:cs="宋体"/>
          <w:spacing w:val="11"/>
          <w:sz w:val="24"/>
          <w:szCs w:val="24"/>
        </w:rPr>
        <w:t xml:space="preserve"> </w:t>
      </w:r>
      <w:r>
        <w:rPr>
          <w:rFonts w:ascii="宋体" w:hAnsi="宋体" w:eastAsia="宋体" w:cs="宋体"/>
          <w:spacing w:val="-10"/>
          <w:sz w:val="24"/>
          <w:szCs w:val="24"/>
        </w:rPr>
        <w:t>文</w:t>
      </w:r>
      <w:r>
        <w:rPr>
          <w:rFonts w:ascii="宋体" w:hAnsi="宋体" w:eastAsia="宋体" w:cs="宋体"/>
          <w:spacing w:val="8"/>
          <w:sz w:val="24"/>
          <w:szCs w:val="24"/>
        </w:rPr>
        <w:t xml:space="preserve"> </w:t>
      </w:r>
      <w:r>
        <w:rPr>
          <w:rFonts w:ascii="宋体" w:hAnsi="宋体" w:eastAsia="宋体" w:cs="宋体"/>
          <w:spacing w:val="-10"/>
          <w:sz w:val="24"/>
          <w:szCs w:val="24"/>
        </w:rPr>
        <w:t>件</w:t>
      </w:r>
      <w:r>
        <w:rPr>
          <w:rFonts w:ascii="宋体" w:hAnsi="宋体" w:eastAsia="宋体" w:cs="宋体"/>
          <w:spacing w:val="11"/>
          <w:sz w:val="24"/>
          <w:szCs w:val="24"/>
        </w:rPr>
        <w:t xml:space="preserve"> </w:t>
      </w:r>
      <w:r>
        <w:rPr>
          <w:rFonts w:ascii="宋体" w:hAnsi="宋体" w:eastAsia="宋体" w:cs="宋体"/>
          <w:spacing w:val="-10"/>
          <w:sz w:val="24"/>
          <w:szCs w:val="24"/>
        </w:rPr>
        <w:t>要</w:t>
      </w:r>
      <w:r>
        <w:rPr>
          <w:rFonts w:ascii="宋体" w:hAnsi="宋体" w:eastAsia="宋体" w:cs="宋体"/>
          <w:spacing w:val="11"/>
          <w:sz w:val="24"/>
          <w:szCs w:val="24"/>
        </w:rPr>
        <w:t xml:space="preserve"> </w:t>
      </w:r>
      <w:r>
        <w:rPr>
          <w:rFonts w:ascii="宋体" w:hAnsi="宋体" w:eastAsia="宋体" w:cs="宋体"/>
          <w:spacing w:val="-10"/>
          <w:sz w:val="24"/>
          <w:szCs w:val="24"/>
        </w:rPr>
        <w:t>求</w:t>
      </w:r>
      <w:r>
        <w:rPr>
          <w:rFonts w:ascii="宋体" w:hAnsi="宋体" w:eastAsia="宋体" w:cs="宋体"/>
          <w:spacing w:val="10"/>
          <w:sz w:val="24"/>
          <w:szCs w:val="24"/>
        </w:rPr>
        <w:t xml:space="preserve"> </w:t>
      </w:r>
      <w:r>
        <w:rPr>
          <w:rFonts w:ascii="宋体" w:hAnsi="宋体" w:eastAsia="宋体" w:cs="宋体"/>
          <w:spacing w:val="-10"/>
          <w:sz w:val="24"/>
          <w:szCs w:val="24"/>
        </w:rPr>
        <w:t>提</w:t>
      </w:r>
      <w:r>
        <w:rPr>
          <w:rFonts w:ascii="宋体" w:hAnsi="宋体" w:eastAsia="宋体" w:cs="宋体"/>
          <w:spacing w:val="14"/>
          <w:sz w:val="24"/>
          <w:szCs w:val="24"/>
        </w:rPr>
        <w:t xml:space="preserve"> </w:t>
      </w:r>
      <w:r>
        <w:rPr>
          <w:rFonts w:ascii="宋体" w:hAnsi="宋体" w:eastAsia="宋体" w:cs="宋体"/>
          <w:spacing w:val="-10"/>
          <w:sz w:val="24"/>
          <w:szCs w:val="24"/>
        </w:rPr>
        <w:t>交</w:t>
      </w:r>
      <w:r>
        <w:rPr>
          <w:rFonts w:ascii="宋体" w:hAnsi="宋体" w:eastAsia="宋体" w:cs="宋体"/>
          <w:spacing w:val="13"/>
          <w:sz w:val="24"/>
          <w:szCs w:val="24"/>
        </w:rPr>
        <w:t xml:space="preserve"> </w:t>
      </w:r>
      <w:r>
        <w:rPr>
          <w:rFonts w:ascii="宋体" w:hAnsi="宋体" w:eastAsia="宋体" w:cs="宋体"/>
          <w:spacing w:val="-10"/>
          <w:sz w:val="24"/>
          <w:szCs w:val="24"/>
        </w:rPr>
        <w:t>投</w:t>
      </w:r>
      <w:r>
        <w:rPr>
          <w:rFonts w:ascii="宋体" w:hAnsi="宋体" w:eastAsia="宋体" w:cs="宋体"/>
          <w:spacing w:val="10"/>
          <w:sz w:val="24"/>
          <w:szCs w:val="24"/>
        </w:rPr>
        <w:t xml:space="preserve"> </w:t>
      </w:r>
      <w:r>
        <w:rPr>
          <w:rFonts w:ascii="宋体" w:hAnsi="宋体" w:eastAsia="宋体" w:cs="宋体"/>
          <w:spacing w:val="-10"/>
          <w:sz w:val="24"/>
          <w:szCs w:val="24"/>
        </w:rPr>
        <w:t>标</w:t>
      </w:r>
      <w:r>
        <w:rPr>
          <w:rFonts w:ascii="宋体" w:hAnsi="宋体" w:eastAsia="宋体" w:cs="宋体"/>
          <w:spacing w:val="10"/>
          <w:sz w:val="24"/>
          <w:szCs w:val="24"/>
        </w:rPr>
        <w:t xml:space="preserve"> </w:t>
      </w:r>
      <w:r>
        <w:rPr>
          <w:rFonts w:ascii="宋体" w:hAnsi="宋体" w:eastAsia="宋体" w:cs="宋体"/>
          <w:spacing w:val="-10"/>
          <w:sz w:val="24"/>
          <w:szCs w:val="24"/>
        </w:rPr>
        <w:t>保</w:t>
      </w:r>
      <w:r>
        <w:rPr>
          <w:rFonts w:ascii="宋体" w:hAnsi="宋体" w:eastAsia="宋体" w:cs="宋体"/>
          <w:spacing w:val="10"/>
          <w:sz w:val="24"/>
          <w:szCs w:val="24"/>
        </w:rPr>
        <w:t xml:space="preserve"> </w:t>
      </w:r>
      <w:r>
        <w:rPr>
          <w:rFonts w:ascii="宋体" w:hAnsi="宋体" w:eastAsia="宋体" w:cs="宋体"/>
          <w:spacing w:val="-10"/>
          <w:sz w:val="24"/>
          <w:szCs w:val="24"/>
        </w:rPr>
        <w:t>证</w:t>
      </w:r>
      <w:r>
        <w:rPr>
          <w:rFonts w:ascii="宋体" w:hAnsi="宋体" w:eastAsia="宋体" w:cs="宋体"/>
          <w:spacing w:val="11"/>
          <w:sz w:val="24"/>
          <w:szCs w:val="24"/>
        </w:rPr>
        <w:t xml:space="preserve"> </w:t>
      </w:r>
      <w:r>
        <w:rPr>
          <w:rFonts w:ascii="宋体" w:hAnsi="宋体" w:eastAsia="宋体" w:cs="宋体"/>
          <w:spacing w:val="-10"/>
          <w:sz w:val="24"/>
          <w:szCs w:val="24"/>
        </w:rPr>
        <w:t>金</w:t>
      </w:r>
      <w:r>
        <w:rPr>
          <w:rFonts w:ascii="宋体" w:hAnsi="宋体" w:eastAsia="宋体" w:cs="宋体"/>
          <w:spacing w:val="29"/>
          <w:sz w:val="24"/>
          <w:szCs w:val="24"/>
        </w:rPr>
        <w:t xml:space="preserve"> </w:t>
      </w:r>
      <w:r>
        <w:rPr>
          <w:rFonts w:ascii="宋体" w:hAnsi="宋体" w:eastAsia="宋体" w:cs="宋体"/>
          <w:spacing w:val="-10"/>
          <w:sz w:val="24"/>
          <w:szCs w:val="24"/>
        </w:rPr>
        <w:t>的 ；</w:t>
      </w:r>
    </w:p>
    <w:p w14:paraId="757A5400">
      <w:pPr>
        <w:spacing w:before="25" w:line="233" w:lineRule="auto"/>
        <w:ind w:left="1810" w:right="1948" w:firstLine="411"/>
        <w:rPr>
          <w:rFonts w:ascii="宋体" w:hAnsi="宋体" w:eastAsia="宋体" w:cs="宋体"/>
          <w:sz w:val="24"/>
          <w:szCs w:val="24"/>
        </w:rPr>
      </w:pPr>
      <w:r>
        <w:rPr>
          <w:rFonts w:ascii="宋体" w:hAnsi="宋体" w:eastAsia="宋体" w:cs="宋体"/>
          <w:spacing w:val="-14"/>
          <w:sz w:val="24"/>
          <w:szCs w:val="24"/>
        </w:rPr>
        <w:t>B</w:t>
      </w:r>
      <w:r>
        <w:rPr>
          <w:rFonts w:ascii="宋体" w:hAnsi="宋体" w:eastAsia="宋体" w:cs="宋体"/>
          <w:spacing w:val="-22"/>
          <w:sz w:val="24"/>
          <w:szCs w:val="24"/>
        </w:rPr>
        <w:t xml:space="preserve"> </w:t>
      </w:r>
      <w:r>
        <w:rPr>
          <w:rFonts w:ascii="宋体" w:hAnsi="宋体" w:eastAsia="宋体" w:cs="宋体"/>
          <w:spacing w:val="-14"/>
          <w:sz w:val="24"/>
          <w:szCs w:val="24"/>
        </w:rPr>
        <w:t>1</w:t>
      </w:r>
      <w:r>
        <w:rPr>
          <w:rFonts w:ascii="宋体" w:hAnsi="宋体" w:eastAsia="宋体" w:cs="宋体"/>
          <w:spacing w:val="-44"/>
          <w:sz w:val="24"/>
          <w:szCs w:val="24"/>
        </w:rPr>
        <w:t xml:space="preserve"> </w:t>
      </w:r>
      <w:r>
        <w:rPr>
          <w:rFonts w:ascii="宋体" w:hAnsi="宋体" w:eastAsia="宋体" w:cs="宋体"/>
          <w:spacing w:val="-14"/>
          <w:sz w:val="24"/>
          <w:szCs w:val="24"/>
        </w:rPr>
        <w:t>.</w:t>
      </w:r>
      <w:r>
        <w:rPr>
          <w:rFonts w:ascii="宋体" w:hAnsi="宋体" w:eastAsia="宋体" w:cs="宋体"/>
          <w:spacing w:val="-50"/>
          <w:sz w:val="24"/>
          <w:szCs w:val="24"/>
        </w:rPr>
        <w:t xml:space="preserve"> </w:t>
      </w:r>
      <w:r>
        <w:rPr>
          <w:rFonts w:ascii="宋体" w:hAnsi="宋体" w:eastAsia="宋体" w:cs="宋体"/>
          <w:spacing w:val="-14"/>
          <w:sz w:val="24"/>
          <w:szCs w:val="24"/>
        </w:rPr>
        <w:t>9</w:t>
      </w:r>
      <w:r>
        <w:rPr>
          <w:rFonts w:ascii="宋体" w:hAnsi="宋体" w:eastAsia="宋体" w:cs="宋体"/>
          <w:spacing w:val="44"/>
          <w:sz w:val="24"/>
          <w:szCs w:val="24"/>
        </w:rPr>
        <w:t xml:space="preserve"> </w:t>
      </w:r>
      <w:r>
        <w:rPr>
          <w:rFonts w:ascii="宋体" w:hAnsi="宋体" w:eastAsia="宋体" w:cs="宋体"/>
          <w:spacing w:val="-14"/>
          <w:sz w:val="24"/>
          <w:szCs w:val="24"/>
        </w:rPr>
        <w:t>投 标 人</w:t>
      </w:r>
      <w:r>
        <w:rPr>
          <w:rFonts w:ascii="宋体" w:hAnsi="宋体" w:eastAsia="宋体" w:cs="宋体"/>
          <w:spacing w:val="11"/>
          <w:sz w:val="24"/>
          <w:szCs w:val="24"/>
        </w:rPr>
        <w:t xml:space="preserve"> </w:t>
      </w:r>
      <w:r>
        <w:rPr>
          <w:rFonts w:ascii="宋体" w:hAnsi="宋体" w:eastAsia="宋体" w:cs="宋体"/>
          <w:spacing w:val="-14"/>
          <w:sz w:val="24"/>
          <w:szCs w:val="24"/>
        </w:rPr>
        <w:t>填</w:t>
      </w:r>
      <w:r>
        <w:rPr>
          <w:rFonts w:ascii="宋体" w:hAnsi="宋体" w:eastAsia="宋体" w:cs="宋体"/>
          <w:spacing w:val="16"/>
          <w:sz w:val="24"/>
          <w:szCs w:val="24"/>
        </w:rPr>
        <w:t xml:space="preserve"> </w:t>
      </w:r>
      <w:r>
        <w:rPr>
          <w:rFonts w:ascii="宋体" w:hAnsi="宋体" w:eastAsia="宋体" w:cs="宋体"/>
          <w:spacing w:val="-14"/>
          <w:sz w:val="24"/>
          <w:szCs w:val="24"/>
        </w:rPr>
        <w:t>写</w:t>
      </w:r>
      <w:r>
        <w:rPr>
          <w:rFonts w:ascii="宋体" w:hAnsi="宋体" w:eastAsia="宋体" w:cs="宋体"/>
          <w:spacing w:val="29"/>
          <w:sz w:val="24"/>
          <w:szCs w:val="24"/>
        </w:rPr>
        <w:t xml:space="preserve"> </w:t>
      </w:r>
      <w:r>
        <w:rPr>
          <w:rFonts w:ascii="宋体" w:hAnsi="宋体" w:eastAsia="宋体" w:cs="宋体"/>
          <w:spacing w:val="-14"/>
          <w:sz w:val="24"/>
          <w:szCs w:val="24"/>
        </w:rPr>
        <w:t>的</w:t>
      </w:r>
      <w:r>
        <w:rPr>
          <w:rFonts w:ascii="宋体" w:hAnsi="宋体" w:eastAsia="宋体" w:cs="宋体"/>
          <w:spacing w:val="9"/>
          <w:sz w:val="24"/>
          <w:szCs w:val="24"/>
        </w:rPr>
        <w:t xml:space="preserve"> </w:t>
      </w:r>
      <w:r>
        <w:rPr>
          <w:rFonts w:ascii="宋体" w:hAnsi="宋体" w:eastAsia="宋体" w:cs="宋体"/>
          <w:spacing w:val="-14"/>
          <w:sz w:val="24"/>
          <w:szCs w:val="24"/>
        </w:rPr>
        <w:t>清</w:t>
      </w:r>
      <w:r>
        <w:rPr>
          <w:rFonts w:ascii="宋体" w:hAnsi="宋体" w:eastAsia="宋体" w:cs="宋体"/>
          <w:spacing w:val="12"/>
          <w:sz w:val="24"/>
          <w:szCs w:val="24"/>
        </w:rPr>
        <w:t xml:space="preserve"> </w:t>
      </w:r>
      <w:r>
        <w:rPr>
          <w:rFonts w:ascii="宋体" w:hAnsi="宋体" w:eastAsia="宋体" w:cs="宋体"/>
          <w:spacing w:val="-14"/>
          <w:sz w:val="24"/>
          <w:szCs w:val="24"/>
        </w:rPr>
        <w:t>单</w:t>
      </w:r>
      <w:r>
        <w:rPr>
          <w:rFonts w:ascii="宋体" w:hAnsi="宋体" w:eastAsia="宋体" w:cs="宋体"/>
          <w:spacing w:val="11"/>
          <w:sz w:val="24"/>
          <w:szCs w:val="24"/>
        </w:rPr>
        <w:t xml:space="preserve"> </w:t>
      </w:r>
      <w:r>
        <w:rPr>
          <w:rFonts w:ascii="宋体" w:hAnsi="宋体" w:eastAsia="宋体" w:cs="宋体"/>
          <w:spacing w:val="-14"/>
          <w:sz w:val="24"/>
          <w:szCs w:val="24"/>
        </w:rPr>
        <w:t>编</w:t>
      </w:r>
      <w:r>
        <w:rPr>
          <w:rFonts w:ascii="宋体" w:hAnsi="宋体" w:eastAsia="宋体" w:cs="宋体"/>
          <w:spacing w:val="8"/>
          <w:sz w:val="24"/>
          <w:szCs w:val="24"/>
        </w:rPr>
        <w:t xml:space="preserve"> </w:t>
      </w:r>
      <w:r>
        <w:rPr>
          <w:rFonts w:ascii="宋体" w:hAnsi="宋体" w:eastAsia="宋体" w:cs="宋体"/>
          <w:spacing w:val="-14"/>
          <w:sz w:val="24"/>
          <w:szCs w:val="24"/>
        </w:rPr>
        <w:t>码</w:t>
      </w:r>
      <w:r>
        <w:rPr>
          <w:rFonts w:ascii="宋体" w:hAnsi="宋体" w:eastAsia="宋体" w:cs="宋体"/>
          <w:spacing w:val="26"/>
          <w:sz w:val="24"/>
          <w:szCs w:val="24"/>
        </w:rPr>
        <w:t xml:space="preserve"> </w:t>
      </w:r>
      <w:r>
        <w:rPr>
          <w:rFonts w:ascii="宋体" w:hAnsi="宋体" w:eastAsia="宋体" w:cs="宋体"/>
          <w:spacing w:val="-14"/>
          <w:sz w:val="24"/>
          <w:szCs w:val="24"/>
        </w:rPr>
        <w:t>、</w:t>
      </w:r>
      <w:r>
        <w:rPr>
          <w:rFonts w:ascii="宋体" w:hAnsi="宋体" w:eastAsia="宋体" w:cs="宋体"/>
          <w:spacing w:val="10"/>
          <w:sz w:val="24"/>
          <w:szCs w:val="24"/>
        </w:rPr>
        <w:t xml:space="preserve"> </w:t>
      </w:r>
      <w:r>
        <w:rPr>
          <w:rFonts w:ascii="宋体" w:hAnsi="宋体" w:eastAsia="宋体" w:cs="宋体"/>
          <w:spacing w:val="-14"/>
          <w:sz w:val="24"/>
          <w:szCs w:val="24"/>
        </w:rPr>
        <w:t>清</w:t>
      </w:r>
      <w:r>
        <w:rPr>
          <w:rFonts w:ascii="宋体" w:hAnsi="宋体" w:eastAsia="宋体" w:cs="宋体"/>
          <w:spacing w:val="11"/>
          <w:sz w:val="24"/>
          <w:szCs w:val="24"/>
        </w:rPr>
        <w:t xml:space="preserve"> </w:t>
      </w:r>
      <w:r>
        <w:rPr>
          <w:rFonts w:ascii="宋体" w:hAnsi="宋体" w:eastAsia="宋体" w:cs="宋体"/>
          <w:spacing w:val="-14"/>
          <w:sz w:val="24"/>
          <w:szCs w:val="24"/>
        </w:rPr>
        <w:t>单</w:t>
      </w:r>
      <w:r>
        <w:rPr>
          <w:rFonts w:ascii="宋体" w:hAnsi="宋体" w:eastAsia="宋体" w:cs="宋体"/>
          <w:spacing w:val="12"/>
          <w:sz w:val="24"/>
          <w:szCs w:val="24"/>
        </w:rPr>
        <w:t xml:space="preserve"> </w:t>
      </w:r>
      <w:r>
        <w:rPr>
          <w:rFonts w:ascii="宋体" w:hAnsi="宋体" w:eastAsia="宋体" w:cs="宋体"/>
          <w:spacing w:val="-14"/>
          <w:sz w:val="24"/>
          <w:szCs w:val="24"/>
        </w:rPr>
        <w:t>名</w:t>
      </w:r>
      <w:r>
        <w:rPr>
          <w:rFonts w:ascii="宋体" w:hAnsi="宋体" w:eastAsia="宋体" w:cs="宋体"/>
          <w:spacing w:val="10"/>
          <w:sz w:val="24"/>
          <w:szCs w:val="24"/>
        </w:rPr>
        <w:t xml:space="preserve"> </w:t>
      </w:r>
      <w:r>
        <w:rPr>
          <w:rFonts w:ascii="宋体" w:hAnsi="宋体" w:eastAsia="宋体" w:cs="宋体"/>
          <w:spacing w:val="-14"/>
          <w:sz w:val="24"/>
          <w:szCs w:val="24"/>
        </w:rPr>
        <w:t>称</w:t>
      </w:r>
      <w:r>
        <w:rPr>
          <w:rFonts w:ascii="宋体" w:hAnsi="宋体" w:eastAsia="宋体" w:cs="宋体"/>
          <w:spacing w:val="26"/>
          <w:sz w:val="24"/>
          <w:szCs w:val="24"/>
        </w:rPr>
        <w:t xml:space="preserve"> </w:t>
      </w:r>
      <w:r>
        <w:rPr>
          <w:rFonts w:ascii="宋体" w:hAnsi="宋体" w:eastAsia="宋体" w:cs="宋体"/>
          <w:spacing w:val="-14"/>
          <w:sz w:val="24"/>
          <w:szCs w:val="24"/>
        </w:rPr>
        <w:t>、</w:t>
      </w:r>
      <w:r>
        <w:rPr>
          <w:rFonts w:ascii="宋体" w:hAnsi="宋体" w:eastAsia="宋体" w:cs="宋体"/>
          <w:spacing w:val="13"/>
          <w:sz w:val="24"/>
          <w:szCs w:val="24"/>
        </w:rPr>
        <w:t xml:space="preserve"> </w:t>
      </w:r>
      <w:r>
        <w:rPr>
          <w:rFonts w:ascii="宋体" w:hAnsi="宋体" w:eastAsia="宋体" w:cs="宋体"/>
          <w:spacing w:val="-14"/>
          <w:sz w:val="24"/>
          <w:szCs w:val="24"/>
        </w:rPr>
        <w:t>项</w:t>
      </w:r>
      <w:r>
        <w:rPr>
          <w:rFonts w:ascii="宋体" w:hAnsi="宋体" w:eastAsia="宋体" w:cs="宋体"/>
          <w:spacing w:val="55"/>
          <w:sz w:val="24"/>
          <w:szCs w:val="24"/>
        </w:rPr>
        <w:t xml:space="preserve"> </w:t>
      </w:r>
      <w:r>
        <w:rPr>
          <w:rFonts w:ascii="宋体" w:hAnsi="宋体" w:eastAsia="宋体" w:cs="宋体"/>
          <w:spacing w:val="-14"/>
          <w:sz w:val="24"/>
          <w:szCs w:val="24"/>
        </w:rPr>
        <w:t>目</w:t>
      </w:r>
      <w:r>
        <w:rPr>
          <w:rFonts w:ascii="宋体" w:hAnsi="宋体" w:eastAsia="宋体" w:cs="宋体"/>
          <w:spacing w:val="10"/>
          <w:sz w:val="24"/>
          <w:szCs w:val="24"/>
        </w:rPr>
        <w:t xml:space="preserve"> </w:t>
      </w:r>
      <w:r>
        <w:rPr>
          <w:rFonts w:ascii="宋体" w:hAnsi="宋体" w:eastAsia="宋体" w:cs="宋体"/>
          <w:spacing w:val="-14"/>
          <w:sz w:val="24"/>
          <w:szCs w:val="24"/>
        </w:rPr>
        <w:t>特</w:t>
      </w:r>
      <w:r>
        <w:rPr>
          <w:rFonts w:ascii="宋体" w:hAnsi="宋体" w:eastAsia="宋体" w:cs="宋体"/>
          <w:sz w:val="24"/>
          <w:szCs w:val="24"/>
        </w:rPr>
        <w:t xml:space="preserve">  </w:t>
      </w:r>
      <w:r>
        <w:rPr>
          <w:rFonts w:ascii="宋体" w:hAnsi="宋体" w:eastAsia="宋体" w:cs="宋体"/>
          <w:spacing w:val="-10"/>
          <w:sz w:val="24"/>
          <w:szCs w:val="24"/>
        </w:rPr>
        <w:t>征</w:t>
      </w:r>
      <w:r>
        <w:rPr>
          <w:rFonts w:ascii="宋体" w:hAnsi="宋体" w:eastAsia="宋体" w:cs="宋体"/>
          <w:spacing w:val="26"/>
          <w:sz w:val="24"/>
          <w:szCs w:val="24"/>
        </w:rPr>
        <w:t xml:space="preserve"> </w:t>
      </w:r>
      <w:r>
        <w:rPr>
          <w:rFonts w:ascii="宋体" w:hAnsi="宋体" w:eastAsia="宋体" w:cs="宋体"/>
          <w:spacing w:val="-10"/>
          <w:sz w:val="24"/>
          <w:szCs w:val="24"/>
        </w:rPr>
        <w:t>、 计 量 单</w:t>
      </w:r>
      <w:r>
        <w:rPr>
          <w:rFonts w:ascii="宋体" w:hAnsi="宋体" w:eastAsia="宋体" w:cs="宋体"/>
          <w:spacing w:val="9"/>
          <w:sz w:val="24"/>
          <w:szCs w:val="24"/>
        </w:rPr>
        <w:t xml:space="preserve"> </w:t>
      </w:r>
      <w:r>
        <w:rPr>
          <w:rFonts w:ascii="宋体" w:hAnsi="宋体" w:eastAsia="宋体" w:cs="宋体"/>
          <w:spacing w:val="-10"/>
          <w:sz w:val="24"/>
          <w:szCs w:val="24"/>
        </w:rPr>
        <w:t>位</w:t>
      </w:r>
      <w:r>
        <w:rPr>
          <w:rFonts w:ascii="宋体" w:hAnsi="宋体" w:eastAsia="宋体" w:cs="宋体"/>
          <w:spacing w:val="27"/>
          <w:sz w:val="24"/>
          <w:szCs w:val="24"/>
        </w:rPr>
        <w:t xml:space="preserve"> </w:t>
      </w:r>
      <w:r>
        <w:rPr>
          <w:rFonts w:ascii="宋体" w:hAnsi="宋体" w:eastAsia="宋体" w:cs="宋体"/>
          <w:spacing w:val="-10"/>
          <w:sz w:val="24"/>
          <w:szCs w:val="24"/>
        </w:rPr>
        <w:t>、</w:t>
      </w:r>
      <w:r>
        <w:rPr>
          <w:rFonts w:ascii="宋体" w:hAnsi="宋体" w:eastAsia="宋体" w:cs="宋体"/>
          <w:spacing w:val="12"/>
          <w:sz w:val="24"/>
          <w:szCs w:val="24"/>
        </w:rPr>
        <w:t xml:space="preserve"> </w:t>
      </w:r>
      <w:r>
        <w:rPr>
          <w:rFonts w:ascii="宋体" w:hAnsi="宋体" w:eastAsia="宋体" w:cs="宋体"/>
          <w:spacing w:val="-10"/>
          <w:sz w:val="24"/>
          <w:szCs w:val="24"/>
        </w:rPr>
        <w:t>工</w:t>
      </w:r>
      <w:r>
        <w:rPr>
          <w:rFonts w:ascii="宋体" w:hAnsi="宋体" w:eastAsia="宋体" w:cs="宋体"/>
          <w:spacing w:val="8"/>
          <w:sz w:val="24"/>
          <w:szCs w:val="24"/>
        </w:rPr>
        <w:t xml:space="preserve"> </w:t>
      </w:r>
      <w:r>
        <w:rPr>
          <w:rFonts w:ascii="宋体" w:hAnsi="宋体" w:eastAsia="宋体" w:cs="宋体"/>
          <w:spacing w:val="-10"/>
          <w:sz w:val="24"/>
          <w:szCs w:val="24"/>
        </w:rPr>
        <w:t>程</w:t>
      </w:r>
      <w:r>
        <w:rPr>
          <w:rFonts w:ascii="宋体" w:hAnsi="宋体" w:eastAsia="宋体" w:cs="宋体"/>
          <w:spacing w:val="10"/>
          <w:sz w:val="24"/>
          <w:szCs w:val="24"/>
        </w:rPr>
        <w:t xml:space="preserve"> </w:t>
      </w:r>
      <w:r>
        <w:rPr>
          <w:rFonts w:ascii="宋体" w:hAnsi="宋体" w:eastAsia="宋体" w:cs="宋体"/>
          <w:spacing w:val="-10"/>
          <w:sz w:val="24"/>
          <w:szCs w:val="24"/>
        </w:rPr>
        <w:t>量</w:t>
      </w:r>
      <w:r>
        <w:rPr>
          <w:rFonts w:ascii="宋体" w:hAnsi="宋体" w:eastAsia="宋体" w:cs="宋体"/>
          <w:spacing w:val="14"/>
          <w:sz w:val="24"/>
          <w:szCs w:val="24"/>
        </w:rPr>
        <w:t xml:space="preserve"> </w:t>
      </w:r>
      <w:r>
        <w:rPr>
          <w:rFonts w:ascii="宋体" w:hAnsi="宋体" w:eastAsia="宋体" w:cs="宋体"/>
          <w:spacing w:val="-10"/>
          <w:sz w:val="24"/>
          <w:szCs w:val="24"/>
        </w:rPr>
        <w:t>与</w:t>
      </w:r>
      <w:r>
        <w:rPr>
          <w:rFonts w:ascii="宋体" w:hAnsi="宋体" w:eastAsia="宋体" w:cs="宋体"/>
          <w:spacing w:val="10"/>
          <w:sz w:val="24"/>
          <w:szCs w:val="24"/>
        </w:rPr>
        <w:t xml:space="preserve"> </w:t>
      </w:r>
      <w:r>
        <w:rPr>
          <w:rFonts w:ascii="宋体" w:hAnsi="宋体" w:eastAsia="宋体" w:cs="宋体"/>
          <w:spacing w:val="-10"/>
          <w:sz w:val="24"/>
          <w:szCs w:val="24"/>
        </w:rPr>
        <w:t>招</w:t>
      </w:r>
      <w:r>
        <w:rPr>
          <w:rFonts w:ascii="宋体" w:hAnsi="宋体" w:eastAsia="宋体" w:cs="宋体"/>
          <w:spacing w:val="10"/>
          <w:sz w:val="24"/>
          <w:szCs w:val="24"/>
        </w:rPr>
        <w:t xml:space="preserve"> </w:t>
      </w:r>
      <w:r>
        <w:rPr>
          <w:rFonts w:ascii="宋体" w:hAnsi="宋体" w:eastAsia="宋体" w:cs="宋体"/>
          <w:spacing w:val="-10"/>
          <w:sz w:val="24"/>
          <w:szCs w:val="24"/>
        </w:rPr>
        <w:t>标</w:t>
      </w:r>
      <w:r>
        <w:rPr>
          <w:rFonts w:ascii="宋体" w:hAnsi="宋体" w:eastAsia="宋体" w:cs="宋体"/>
          <w:spacing w:val="12"/>
          <w:sz w:val="24"/>
          <w:szCs w:val="24"/>
        </w:rPr>
        <w:t xml:space="preserve"> </w:t>
      </w:r>
      <w:r>
        <w:rPr>
          <w:rFonts w:ascii="宋体" w:hAnsi="宋体" w:eastAsia="宋体" w:cs="宋体"/>
          <w:spacing w:val="-10"/>
          <w:sz w:val="24"/>
          <w:szCs w:val="24"/>
        </w:rPr>
        <w:t>文</w:t>
      </w:r>
      <w:r>
        <w:rPr>
          <w:rFonts w:ascii="宋体" w:hAnsi="宋体" w:eastAsia="宋体" w:cs="宋体"/>
          <w:spacing w:val="8"/>
          <w:sz w:val="24"/>
          <w:szCs w:val="24"/>
        </w:rPr>
        <w:t xml:space="preserve"> </w:t>
      </w:r>
      <w:r>
        <w:rPr>
          <w:rFonts w:ascii="宋体" w:hAnsi="宋体" w:eastAsia="宋体" w:cs="宋体"/>
          <w:spacing w:val="-10"/>
          <w:sz w:val="24"/>
          <w:szCs w:val="24"/>
        </w:rPr>
        <w:t>件</w:t>
      </w:r>
      <w:r>
        <w:rPr>
          <w:rFonts w:ascii="宋体" w:hAnsi="宋体" w:eastAsia="宋体" w:cs="宋体"/>
          <w:spacing w:val="10"/>
          <w:sz w:val="24"/>
          <w:szCs w:val="24"/>
        </w:rPr>
        <w:t xml:space="preserve"> </w:t>
      </w:r>
      <w:r>
        <w:rPr>
          <w:rFonts w:ascii="宋体" w:hAnsi="宋体" w:eastAsia="宋体" w:cs="宋体"/>
          <w:spacing w:val="-10"/>
          <w:sz w:val="24"/>
          <w:szCs w:val="24"/>
        </w:rPr>
        <w:t>给</w:t>
      </w:r>
      <w:r>
        <w:rPr>
          <w:rFonts w:ascii="宋体" w:hAnsi="宋体" w:eastAsia="宋体" w:cs="宋体"/>
          <w:spacing w:val="16"/>
          <w:sz w:val="24"/>
          <w:szCs w:val="24"/>
        </w:rPr>
        <w:t xml:space="preserve"> </w:t>
      </w:r>
      <w:r>
        <w:rPr>
          <w:rFonts w:ascii="宋体" w:hAnsi="宋体" w:eastAsia="宋体" w:cs="宋体"/>
          <w:spacing w:val="-10"/>
          <w:sz w:val="24"/>
          <w:szCs w:val="24"/>
        </w:rPr>
        <w:t>定</w:t>
      </w:r>
      <w:r>
        <w:rPr>
          <w:rFonts w:ascii="宋体" w:hAnsi="宋体" w:eastAsia="宋体" w:cs="宋体"/>
          <w:spacing w:val="29"/>
          <w:sz w:val="24"/>
          <w:szCs w:val="24"/>
        </w:rPr>
        <w:t xml:space="preserve"> </w:t>
      </w:r>
      <w:r>
        <w:rPr>
          <w:rFonts w:ascii="宋体" w:hAnsi="宋体" w:eastAsia="宋体" w:cs="宋体"/>
          <w:spacing w:val="-10"/>
          <w:sz w:val="24"/>
          <w:szCs w:val="24"/>
        </w:rPr>
        <w:t>的</w:t>
      </w:r>
      <w:r>
        <w:rPr>
          <w:rFonts w:ascii="宋体" w:hAnsi="宋体" w:eastAsia="宋体" w:cs="宋体"/>
          <w:spacing w:val="12"/>
          <w:sz w:val="24"/>
          <w:szCs w:val="24"/>
        </w:rPr>
        <w:t xml:space="preserve"> </w:t>
      </w:r>
      <w:r>
        <w:rPr>
          <w:rFonts w:ascii="宋体" w:hAnsi="宋体" w:eastAsia="宋体" w:cs="宋体"/>
          <w:spacing w:val="-11"/>
          <w:sz w:val="24"/>
          <w:szCs w:val="24"/>
        </w:rPr>
        <w:t>工</w:t>
      </w:r>
      <w:r>
        <w:rPr>
          <w:rFonts w:ascii="宋体" w:hAnsi="宋体" w:eastAsia="宋体" w:cs="宋体"/>
          <w:spacing w:val="8"/>
          <w:sz w:val="24"/>
          <w:szCs w:val="24"/>
        </w:rPr>
        <w:t xml:space="preserve"> </w:t>
      </w:r>
      <w:r>
        <w:rPr>
          <w:rFonts w:ascii="宋体" w:hAnsi="宋体" w:eastAsia="宋体" w:cs="宋体"/>
          <w:spacing w:val="-11"/>
          <w:sz w:val="24"/>
          <w:szCs w:val="24"/>
        </w:rPr>
        <w:t>程</w:t>
      </w:r>
      <w:r>
        <w:rPr>
          <w:rFonts w:ascii="宋体" w:hAnsi="宋体" w:eastAsia="宋体" w:cs="宋体"/>
          <w:spacing w:val="10"/>
          <w:sz w:val="24"/>
          <w:szCs w:val="24"/>
        </w:rPr>
        <w:t xml:space="preserve"> </w:t>
      </w:r>
      <w:r>
        <w:rPr>
          <w:rFonts w:ascii="宋体" w:hAnsi="宋体" w:eastAsia="宋体" w:cs="宋体"/>
          <w:spacing w:val="-11"/>
          <w:sz w:val="24"/>
          <w:szCs w:val="24"/>
        </w:rPr>
        <w:t>量</w:t>
      </w:r>
      <w:r>
        <w:rPr>
          <w:rFonts w:ascii="宋体" w:hAnsi="宋体" w:eastAsia="宋体" w:cs="宋体"/>
          <w:spacing w:val="9"/>
          <w:sz w:val="24"/>
          <w:szCs w:val="24"/>
        </w:rPr>
        <w:t xml:space="preserve"> </w:t>
      </w:r>
      <w:r>
        <w:rPr>
          <w:rFonts w:ascii="宋体" w:hAnsi="宋体" w:eastAsia="宋体" w:cs="宋体"/>
          <w:spacing w:val="-11"/>
          <w:sz w:val="24"/>
          <w:szCs w:val="24"/>
        </w:rPr>
        <w:t>清</w:t>
      </w:r>
      <w:r>
        <w:rPr>
          <w:rFonts w:ascii="宋体" w:hAnsi="宋体" w:eastAsia="宋体" w:cs="宋体"/>
          <w:spacing w:val="11"/>
          <w:sz w:val="24"/>
          <w:szCs w:val="24"/>
        </w:rPr>
        <w:t xml:space="preserve"> </w:t>
      </w:r>
      <w:r>
        <w:rPr>
          <w:rFonts w:ascii="宋体" w:hAnsi="宋体" w:eastAsia="宋体" w:cs="宋体"/>
          <w:spacing w:val="-11"/>
          <w:sz w:val="24"/>
          <w:szCs w:val="24"/>
        </w:rPr>
        <w:t>单</w:t>
      </w:r>
      <w:r>
        <w:rPr>
          <w:rFonts w:ascii="宋体" w:hAnsi="宋体" w:eastAsia="宋体" w:cs="宋体"/>
          <w:sz w:val="24"/>
          <w:szCs w:val="24"/>
        </w:rPr>
        <w:t xml:space="preserve"> </w:t>
      </w:r>
      <w:r>
        <w:rPr>
          <w:rFonts w:ascii="宋体" w:hAnsi="宋体" w:eastAsia="宋体" w:cs="宋体"/>
          <w:spacing w:val="-11"/>
          <w:sz w:val="24"/>
          <w:szCs w:val="24"/>
        </w:rPr>
        <w:t>不</w:t>
      </w:r>
      <w:r>
        <w:rPr>
          <w:rFonts w:ascii="宋体" w:hAnsi="宋体" w:eastAsia="宋体" w:cs="宋体"/>
          <w:spacing w:val="14"/>
          <w:sz w:val="24"/>
          <w:szCs w:val="24"/>
        </w:rPr>
        <w:t xml:space="preserve"> </w:t>
      </w:r>
      <w:r>
        <w:rPr>
          <w:rFonts w:ascii="宋体" w:hAnsi="宋体" w:eastAsia="宋体" w:cs="宋体"/>
          <w:spacing w:val="-11"/>
          <w:sz w:val="24"/>
          <w:szCs w:val="24"/>
        </w:rPr>
        <w:t>一</w:t>
      </w:r>
      <w:r>
        <w:rPr>
          <w:rFonts w:ascii="宋体" w:hAnsi="宋体" w:eastAsia="宋体" w:cs="宋体"/>
          <w:spacing w:val="9"/>
          <w:sz w:val="24"/>
          <w:szCs w:val="24"/>
        </w:rPr>
        <w:t xml:space="preserve"> </w:t>
      </w:r>
      <w:r>
        <w:rPr>
          <w:rFonts w:ascii="宋体" w:hAnsi="宋体" w:eastAsia="宋体" w:cs="宋体"/>
          <w:spacing w:val="-11"/>
          <w:sz w:val="24"/>
          <w:szCs w:val="24"/>
        </w:rPr>
        <w:t>致</w:t>
      </w:r>
      <w:r>
        <w:rPr>
          <w:rFonts w:ascii="宋体" w:hAnsi="宋体" w:eastAsia="宋体" w:cs="宋体"/>
          <w:spacing w:val="29"/>
          <w:sz w:val="24"/>
          <w:szCs w:val="24"/>
        </w:rPr>
        <w:t xml:space="preserve"> </w:t>
      </w:r>
      <w:r>
        <w:rPr>
          <w:rFonts w:ascii="宋体" w:hAnsi="宋体" w:eastAsia="宋体" w:cs="宋体"/>
          <w:spacing w:val="-11"/>
          <w:sz w:val="24"/>
          <w:szCs w:val="24"/>
        </w:rPr>
        <w:t>的 ；</w:t>
      </w:r>
    </w:p>
    <w:p w14:paraId="7046C422">
      <w:pPr>
        <w:spacing w:before="22" w:line="233" w:lineRule="auto"/>
        <w:ind w:left="1808" w:right="1948" w:firstLine="413"/>
        <w:rPr>
          <w:rFonts w:ascii="宋体" w:hAnsi="宋体" w:eastAsia="宋体" w:cs="宋体"/>
          <w:sz w:val="24"/>
          <w:szCs w:val="24"/>
        </w:rPr>
      </w:pPr>
      <w:r>
        <w:rPr>
          <w:rFonts w:ascii="宋体" w:hAnsi="宋体" w:eastAsia="宋体" w:cs="宋体"/>
          <w:spacing w:val="-12"/>
          <w:sz w:val="24"/>
          <w:szCs w:val="24"/>
        </w:rPr>
        <w:t>B</w:t>
      </w:r>
      <w:r>
        <w:rPr>
          <w:rFonts w:ascii="宋体" w:hAnsi="宋体" w:eastAsia="宋体" w:cs="宋体"/>
          <w:spacing w:val="-33"/>
          <w:sz w:val="24"/>
          <w:szCs w:val="24"/>
        </w:rPr>
        <w:t xml:space="preserve"> </w:t>
      </w:r>
      <w:r>
        <w:rPr>
          <w:rFonts w:ascii="宋体" w:hAnsi="宋体" w:eastAsia="宋体" w:cs="宋体"/>
          <w:spacing w:val="-12"/>
          <w:sz w:val="24"/>
          <w:szCs w:val="24"/>
        </w:rPr>
        <w:t>1</w:t>
      </w:r>
      <w:r>
        <w:rPr>
          <w:rFonts w:ascii="宋体" w:hAnsi="宋体" w:eastAsia="宋体" w:cs="宋体"/>
          <w:spacing w:val="-45"/>
          <w:sz w:val="24"/>
          <w:szCs w:val="24"/>
        </w:rPr>
        <w:t xml:space="preserve"> </w:t>
      </w:r>
      <w:r>
        <w:rPr>
          <w:rFonts w:ascii="宋体" w:hAnsi="宋体" w:eastAsia="宋体" w:cs="宋体"/>
          <w:spacing w:val="-12"/>
          <w:sz w:val="24"/>
          <w:szCs w:val="24"/>
        </w:rPr>
        <w:t>.</w:t>
      </w:r>
      <w:r>
        <w:rPr>
          <w:rFonts w:ascii="宋体" w:hAnsi="宋体" w:eastAsia="宋体" w:cs="宋体"/>
          <w:spacing w:val="-33"/>
          <w:sz w:val="24"/>
          <w:szCs w:val="24"/>
        </w:rPr>
        <w:t xml:space="preserve"> </w:t>
      </w:r>
      <w:r>
        <w:rPr>
          <w:rFonts w:ascii="宋体" w:hAnsi="宋体" w:eastAsia="宋体" w:cs="宋体"/>
          <w:spacing w:val="-12"/>
          <w:sz w:val="24"/>
          <w:szCs w:val="24"/>
        </w:rPr>
        <w:t>1</w:t>
      </w:r>
      <w:r>
        <w:rPr>
          <w:rFonts w:ascii="宋体" w:hAnsi="宋体" w:eastAsia="宋体" w:cs="宋体"/>
          <w:spacing w:val="-48"/>
          <w:sz w:val="24"/>
          <w:szCs w:val="24"/>
        </w:rPr>
        <w:t xml:space="preserve"> </w:t>
      </w:r>
      <w:r>
        <w:rPr>
          <w:rFonts w:ascii="宋体" w:hAnsi="宋体" w:eastAsia="宋体" w:cs="宋体"/>
          <w:spacing w:val="-12"/>
          <w:sz w:val="24"/>
          <w:szCs w:val="24"/>
        </w:rPr>
        <w:t>0</w:t>
      </w:r>
      <w:r>
        <w:rPr>
          <w:rFonts w:ascii="宋体" w:hAnsi="宋体" w:eastAsia="宋体" w:cs="宋体"/>
          <w:spacing w:val="43"/>
          <w:sz w:val="24"/>
          <w:szCs w:val="24"/>
        </w:rPr>
        <w:t xml:space="preserve"> </w:t>
      </w:r>
      <w:r>
        <w:rPr>
          <w:rFonts w:ascii="宋体" w:hAnsi="宋体" w:eastAsia="宋体" w:cs="宋体"/>
          <w:spacing w:val="-12"/>
          <w:sz w:val="24"/>
          <w:szCs w:val="24"/>
        </w:rPr>
        <w:t>投 标 人</w:t>
      </w:r>
      <w:r>
        <w:rPr>
          <w:rFonts w:ascii="宋体" w:hAnsi="宋体" w:eastAsia="宋体" w:cs="宋体"/>
          <w:spacing w:val="9"/>
          <w:sz w:val="24"/>
          <w:szCs w:val="24"/>
        </w:rPr>
        <w:t xml:space="preserve"> </w:t>
      </w:r>
      <w:r>
        <w:rPr>
          <w:rFonts w:ascii="宋体" w:hAnsi="宋体" w:eastAsia="宋体" w:cs="宋体"/>
          <w:spacing w:val="-12"/>
          <w:sz w:val="24"/>
          <w:szCs w:val="24"/>
        </w:rPr>
        <w:t>修</w:t>
      </w:r>
      <w:r>
        <w:rPr>
          <w:rFonts w:ascii="宋体" w:hAnsi="宋体" w:eastAsia="宋体" w:cs="宋体"/>
          <w:spacing w:val="18"/>
          <w:sz w:val="24"/>
          <w:szCs w:val="24"/>
        </w:rPr>
        <w:t xml:space="preserve"> </w:t>
      </w:r>
      <w:r>
        <w:rPr>
          <w:rFonts w:ascii="宋体" w:hAnsi="宋体" w:eastAsia="宋体" w:cs="宋体"/>
          <w:spacing w:val="-12"/>
          <w:sz w:val="24"/>
          <w:szCs w:val="24"/>
        </w:rPr>
        <w:t>改</w:t>
      </w:r>
      <w:r>
        <w:rPr>
          <w:rFonts w:ascii="宋体" w:hAnsi="宋体" w:eastAsia="宋体" w:cs="宋体"/>
          <w:spacing w:val="10"/>
          <w:sz w:val="24"/>
          <w:szCs w:val="24"/>
        </w:rPr>
        <w:t xml:space="preserve"> </w:t>
      </w:r>
      <w:r>
        <w:rPr>
          <w:rFonts w:ascii="宋体" w:hAnsi="宋体" w:eastAsia="宋体" w:cs="宋体"/>
          <w:spacing w:val="-12"/>
          <w:sz w:val="24"/>
          <w:szCs w:val="24"/>
        </w:rPr>
        <w:t>招</w:t>
      </w:r>
      <w:r>
        <w:rPr>
          <w:rFonts w:ascii="宋体" w:hAnsi="宋体" w:eastAsia="宋体" w:cs="宋体"/>
          <w:spacing w:val="11"/>
          <w:sz w:val="24"/>
          <w:szCs w:val="24"/>
        </w:rPr>
        <w:t xml:space="preserve"> </w:t>
      </w:r>
      <w:r>
        <w:rPr>
          <w:rFonts w:ascii="宋体" w:hAnsi="宋体" w:eastAsia="宋体" w:cs="宋体"/>
          <w:spacing w:val="-12"/>
          <w:sz w:val="24"/>
          <w:szCs w:val="24"/>
        </w:rPr>
        <w:t>标</w:t>
      </w:r>
      <w:r>
        <w:rPr>
          <w:rFonts w:ascii="宋体" w:hAnsi="宋体" w:eastAsia="宋体" w:cs="宋体"/>
          <w:spacing w:val="11"/>
          <w:sz w:val="24"/>
          <w:szCs w:val="24"/>
        </w:rPr>
        <w:t xml:space="preserve"> </w:t>
      </w:r>
      <w:r>
        <w:rPr>
          <w:rFonts w:ascii="宋体" w:hAnsi="宋体" w:eastAsia="宋体" w:cs="宋体"/>
          <w:spacing w:val="-12"/>
          <w:sz w:val="24"/>
          <w:szCs w:val="24"/>
        </w:rPr>
        <w:t>文</w:t>
      </w:r>
      <w:r>
        <w:rPr>
          <w:rFonts w:ascii="宋体" w:hAnsi="宋体" w:eastAsia="宋体" w:cs="宋体"/>
          <w:spacing w:val="8"/>
          <w:sz w:val="24"/>
          <w:szCs w:val="24"/>
        </w:rPr>
        <w:t xml:space="preserve"> </w:t>
      </w:r>
      <w:r>
        <w:rPr>
          <w:rFonts w:ascii="宋体" w:hAnsi="宋体" w:eastAsia="宋体" w:cs="宋体"/>
          <w:spacing w:val="-12"/>
          <w:sz w:val="24"/>
          <w:szCs w:val="24"/>
        </w:rPr>
        <w:t>件</w:t>
      </w:r>
      <w:r>
        <w:rPr>
          <w:rFonts w:ascii="宋体" w:hAnsi="宋体" w:eastAsia="宋体" w:cs="宋体"/>
          <w:spacing w:val="11"/>
          <w:sz w:val="24"/>
          <w:szCs w:val="24"/>
        </w:rPr>
        <w:t xml:space="preserve"> </w:t>
      </w:r>
      <w:r>
        <w:rPr>
          <w:rFonts w:ascii="宋体" w:hAnsi="宋体" w:eastAsia="宋体" w:cs="宋体"/>
          <w:spacing w:val="-12"/>
          <w:sz w:val="24"/>
          <w:szCs w:val="24"/>
        </w:rPr>
        <w:t>给</w:t>
      </w:r>
      <w:r>
        <w:rPr>
          <w:rFonts w:ascii="宋体" w:hAnsi="宋体" w:eastAsia="宋体" w:cs="宋体"/>
          <w:spacing w:val="15"/>
          <w:sz w:val="24"/>
          <w:szCs w:val="24"/>
        </w:rPr>
        <w:t xml:space="preserve"> </w:t>
      </w:r>
      <w:r>
        <w:rPr>
          <w:rFonts w:ascii="宋体" w:hAnsi="宋体" w:eastAsia="宋体" w:cs="宋体"/>
          <w:spacing w:val="-12"/>
          <w:sz w:val="24"/>
          <w:szCs w:val="24"/>
        </w:rPr>
        <w:t>定</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pacing w:val="12"/>
          <w:sz w:val="24"/>
          <w:szCs w:val="24"/>
        </w:rPr>
        <w:t xml:space="preserve"> </w:t>
      </w:r>
      <w:r>
        <w:rPr>
          <w:rFonts w:ascii="宋体" w:hAnsi="宋体" w:eastAsia="宋体" w:cs="宋体"/>
          <w:spacing w:val="-12"/>
          <w:sz w:val="24"/>
          <w:szCs w:val="24"/>
        </w:rPr>
        <w:t>工</w:t>
      </w:r>
      <w:r>
        <w:rPr>
          <w:rFonts w:ascii="宋体" w:hAnsi="宋体" w:eastAsia="宋体" w:cs="宋体"/>
          <w:spacing w:val="9"/>
          <w:sz w:val="24"/>
          <w:szCs w:val="24"/>
        </w:rPr>
        <w:t xml:space="preserve"> </w:t>
      </w:r>
      <w:r>
        <w:rPr>
          <w:rFonts w:ascii="宋体" w:hAnsi="宋体" w:eastAsia="宋体" w:cs="宋体"/>
          <w:spacing w:val="-12"/>
          <w:sz w:val="24"/>
          <w:szCs w:val="24"/>
        </w:rPr>
        <w:t>程</w:t>
      </w:r>
      <w:r>
        <w:rPr>
          <w:rFonts w:ascii="宋体" w:hAnsi="宋体" w:eastAsia="宋体" w:cs="宋体"/>
          <w:spacing w:val="9"/>
          <w:sz w:val="24"/>
          <w:szCs w:val="24"/>
        </w:rPr>
        <w:t xml:space="preserve"> </w:t>
      </w:r>
      <w:r>
        <w:rPr>
          <w:rFonts w:ascii="宋体" w:hAnsi="宋体" w:eastAsia="宋体" w:cs="宋体"/>
          <w:spacing w:val="-12"/>
          <w:sz w:val="24"/>
          <w:szCs w:val="24"/>
        </w:rPr>
        <w:t>量</w:t>
      </w:r>
      <w:r>
        <w:rPr>
          <w:rFonts w:ascii="宋体" w:hAnsi="宋体" w:eastAsia="宋体" w:cs="宋体"/>
          <w:spacing w:val="9"/>
          <w:sz w:val="24"/>
          <w:szCs w:val="24"/>
        </w:rPr>
        <w:t xml:space="preserve"> </w:t>
      </w:r>
      <w:r>
        <w:rPr>
          <w:rFonts w:ascii="宋体" w:hAnsi="宋体" w:eastAsia="宋体" w:cs="宋体"/>
          <w:spacing w:val="-12"/>
          <w:sz w:val="24"/>
          <w:szCs w:val="24"/>
        </w:rPr>
        <w:t>清</w:t>
      </w:r>
      <w:r>
        <w:rPr>
          <w:rFonts w:ascii="宋体" w:hAnsi="宋体" w:eastAsia="宋体" w:cs="宋体"/>
          <w:spacing w:val="12"/>
          <w:sz w:val="24"/>
          <w:szCs w:val="24"/>
        </w:rPr>
        <w:t xml:space="preserve"> </w:t>
      </w:r>
      <w:r>
        <w:rPr>
          <w:rFonts w:ascii="宋体" w:hAnsi="宋体" w:eastAsia="宋体" w:cs="宋体"/>
          <w:spacing w:val="-12"/>
          <w:sz w:val="24"/>
          <w:szCs w:val="24"/>
        </w:rPr>
        <w:t>单</w:t>
      </w:r>
      <w:r>
        <w:rPr>
          <w:rFonts w:ascii="宋体" w:hAnsi="宋体" w:eastAsia="宋体" w:cs="宋体"/>
          <w:spacing w:val="31"/>
          <w:sz w:val="24"/>
          <w:szCs w:val="24"/>
        </w:rPr>
        <w:t xml:space="preserve"> </w:t>
      </w:r>
      <w:r>
        <w:rPr>
          <w:rFonts w:ascii="宋体" w:hAnsi="宋体" w:eastAsia="宋体" w:cs="宋体"/>
          <w:spacing w:val="-12"/>
          <w:sz w:val="24"/>
          <w:szCs w:val="24"/>
        </w:rPr>
        <w:t>中</w:t>
      </w:r>
      <w:r>
        <w:rPr>
          <w:rFonts w:ascii="宋体" w:hAnsi="宋体" w:eastAsia="宋体" w:cs="宋体"/>
          <w:spacing w:val="10"/>
          <w:sz w:val="24"/>
          <w:szCs w:val="24"/>
        </w:rPr>
        <w:t xml:space="preserve"> </w:t>
      </w:r>
      <w:r>
        <w:rPr>
          <w:rFonts w:ascii="宋体" w:hAnsi="宋体" w:eastAsia="宋体" w:cs="宋体"/>
          <w:spacing w:val="-12"/>
          <w:sz w:val="24"/>
          <w:szCs w:val="24"/>
        </w:rPr>
        <w:t>所</w:t>
      </w:r>
      <w:r>
        <w:rPr>
          <w:rFonts w:ascii="宋体" w:hAnsi="宋体" w:eastAsia="宋体" w:cs="宋体"/>
          <w:sz w:val="24"/>
          <w:szCs w:val="24"/>
        </w:rPr>
        <w:t xml:space="preserve"> </w:t>
      </w:r>
      <w:r>
        <w:rPr>
          <w:rFonts w:ascii="宋体" w:hAnsi="宋体" w:eastAsia="宋体" w:cs="宋体"/>
          <w:spacing w:val="-10"/>
          <w:sz w:val="24"/>
          <w:szCs w:val="24"/>
        </w:rPr>
        <w:t>列 价 格</w:t>
      </w:r>
      <w:r>
        <w:rPr>
          <w:rFonts w:ascii="宋体" w:hAnsi="宋体" w:eastAsia="宋体" w:cs="宋体"/>
          <w:spacing w:val="8"/>
          <w:sz w:val="24"/>
          <w:szCs w:val="24"/>
        </w:rPr>
        <w:t xml:space="preserve">  </w:t>
      </w:r>
      <w:r>
        <w:rPr>
          <w:rFonts w:ascii="宋体" w:hAnsi="宋体" w:eastAsia="宋体" w:cs="宋体"/>
          <w:spacing w:val="-10"/>
          <w:sz w:val="24"/>
          <w:szCs w:val="24"/>
        </w:rPr>
        <w:t>（包</w:t>
      </w:r>
      <w:r>
        <w:rPr>
          <w:rFonts w:ascii="宋体" w:hAnsi="宋体" w:eastAsia="宋体" w:cs="宋体"/>
          <w:spacing w:val="21"/>
          <w:sz w:val="24"/>
          <w:szCs w:val="24"/>
        </w:rPr>
        <w:t xml:space="preserve"> </w:t>
      </w:r>
      <w:r>
        <w:rPr>
          <w:rFonts w:ascii="宋体" w:hAnsi="宋体" w:eastAsia="宋体" w:cs="宋体"/>
          <w:spacing w:val="-10"/>
          <w:sz w:val="24"/>
          <w:szCs w:val="24"/>
        </w:rPr>
        <w:t>括</w:t>
      </w:r>
      <w:r>
        <w:rPr>
          <w:rFonts w:ascii="宋体" w:hAnsi="宋体" w:eastAsia="宋体" w:cs="宋体"/>
          <w:spacing w:val="17"/>
          <w:sz w:val="24"/>
          <w:szCs w:val="24"/>
        </w:rPr>
        <w:t xml:space="preserve"> </w:t>
      </w:r>
      <w:r>
        <w:rPr>
          <w:rFonts w:ascii="宋体" w:hAnsi="宋体" w:eastAsia="宋体" w:cs="宋体"/>
          <w:spacing w:val="-10"/>
          <w:sz w:val="24"/>
          <w:szCs w:val="24"/>
        </w:rPr>
        <w:t>暂 列</w:t>
      </w:r>
      <w:r>
        <w:rPr>
          <w:rFonts w:ascii="宋体" w:hAnsi="宋体" w:eastAsia="宋体" w:cs="宋体"/>
          <w:spacing w:val="12"/>
          <w:sz w:val="24"/>
          <w:szCs w:val="24"/>
        </w:rPr>
        <w:t xml:space="preserve"> </w:t>
      </w:r>
      <w:r>
        <w:rPr>
          <w:rFonts w:ascii="宋体" w:hAnsi="宋体" w:eastAsia="宋体" w:cs="宋体"/>
          <w:spacing w:val="-10"/>
          <w:sz w:val="24"/>
          <w:szCs w:val="24"/>
        </w:rPr>
        <w:t>金</w:t>
      </w:r>
      <w:r>
        <w:rPr>
          <w:rFonts w:ascii="宋体" w:hAnsi="宋体" w:eastAsia="宋体" w:cs="宋体"/>
          <w:spacing w:val="9"/>
          <w:sz w:val="24"/>
          <w:szCs w:val="24"/>
        </w:rPr>
        <w:t xml:space="preserve"> </w:t>
      </w:r>
      <w:r>
        <w:rPr>
          <w:rFonts w:ascii="宋体" w:hAnsi="宋体" w:eastAsia="宋体" w:cs="宋体"/>
          <w:spacing w:val="-10"/>
          <w:sz w:val="24"/>
          <w:szCs w:val="24"/>
        </w:rPr>
        <w:t>额</w:t>
      </w:r>
      <w:r>
        <w:rPr>
          <w:rFonts w:ascii="宋体" w:hAnsi="宋体" w:eastAsia="宋体" w:cs="宋体"/>
          <w:spacing w:val="26"/>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rPr>
        <w:t xml:space="preserve"> </w:t>
      </w:r>
      <w:r>
        <w:rPr>
          <w:rFonts w:ascii="宋体" w:hAnsi="宋体" w:eastAsia="宋体" w:cs="宋体"/>
          <w:spacing w:val="-10"/>
          <w:sz w:val="24"/>
          <w:szCs w:val="24"/>
        </w:rPr>
        <w:t>材</w:t>
      </w:r>
      <w:r>
        <w:rPr>
          <w:rFonts w:ascii="宋体" w:hAnsi="宋体" w:eastAsia="宋体" w:cs="宋体"/>
          <w:spacing w:val="9"/>
          <w:sz w:val="24"/>
          <w:szCs w:val="24"/>
        </w:rPr>
        <w:t xml:space="preserve"> </w:t>
      </w:r>
      <w:r>
        <w:rPr>
          <w:rFonts w:ascii="宋体" w:hAnsi="宋体" w:eastAsia="宋体" w:cs="宋体"/>
          <w:spacing w:val="-10"/>
          <w:sz w:val="24"/>
          <w:szCs w:val="24"/>
        </w:rPr>
        <w:t>料</w:t>
      </w:r>
      <w:r>
        <w:rPr>
          <w:rFonts w:ascii="宋体" w:hAnsi="宋体" w:eastAsia="宋体" w:cs="宋体"/>
          <w:spacing w:val="17"/>
          <w:sz w:val="24"/>
          <w:szCs w:val="24"/>
        </w:rPr>
        <w:t xml:space="preserve"> </w:t>
      </w:r>
      <w:r>
        <w:rPr>
          <w:rFonts w:ascii="宋体" w:hAnsi="宋体" w:eastAsia="宋体" w:cs="宋体"/>
          <w:spacing w:val="-10"/>
          <w:sz w:val="24"/>
          <w:szCs w:val="24"/>
        </w:rPr>
        <w:t>暂</w:t>
      </w:r>
      <w:r>
        <w:rPr>
          <w:rFonts w:ascii="宋体" w:hAnsi="宋体" w:eastAsia="宋体" w:cs="宋体"/>
          <w:spacing w:val="9"/>
          <w:sz w:val="24"/>
          <w:szCs w:val="24"/>
        </w:rPr>
        <w:t xml:space="preserve"> </w:t>
      </w:r>
      <w:r>
        <w:rPr>
          <w:rFonts w:ascii="宋体" w:hAnsi="宋体" w:eastAsia="宋体" w:cs="宋体"/>
          <w:spacing w:val="-10"/>
          <w:sz w:val="24"/>
          <w:szCs w:val="24"/>
        </w:rPr>
        <w:t>估</w:t>
      </w:r>
      <w:r>
        <w:rPr>
          <w:rFonts w:ascii="宋体" w:hAnsi="宋体" w:eastAsia="宋体" w:cs="宋体"/>
          <w:spacing w:val="10"/>
          <w:sz w:val="24"/>
          <w:szCs w:val="24"/>
        </w:rPr>
        <w:t xml:space="preserve"> </w:t>
      </w:r>
      <w:r>
        <w:rPr>
          <w:rFonts w:ascii="宋体" w:hAnsi="宋体" w:eastAsia="宋体" w:cs="宋体"/>
          <w:spacing w:val="-10"/>
          <w:sz w:val="24"/>
          <w:szCs w:val="24"/>
        </w:rPr>
        <w:t>价</w:t>
      </w:r>
      <w:r>
        <w:rPr>
          <w:rFonts w:ascii="宋体" w:hAnsi="宋体" w:eastAsia="宋体" w:cs="宋体"/>
          <w:spacing w:val="27"/>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rPr>
        <w:t xml:space="preserve"> </w:t>
      </w:r>
      <w:r>
        <w:rPr>
          <w:rFonts w:ascii="宋体" w:hAnsi="宋体" w:eastAsia="宋体" w:cs="宋体"/>
          <w:spacing w:val="-10"/>
          <w:sz w:val="24"/>
          <w:szCs w:val="24"/>
        </w:rPr>
        <w:t>专</w:t>
      </w:r>
      <w:r>
        <w:rPr>
          <w:rFonts w:ascii="宋体" w:hAnsi="宋体" w:eastAsia="宋体" w:cs="宋体"/>
          <w:spacing w:val="8"/>
          <w:sz w:val="24"/>
          <w:szCs w:val="24"/>
        </w:rPr>
        <w:t xml:space="preserve"> </w:t>
      </w:r>
      <w:r>
        <w:rPr>
          <w:rFonts w:ascii="宋体" w:hAnsi="宋体" w:eastAsia="宋体" w:cs="宋体"/>
          <w:spacing w:val="-10"/>
          <w:sz w:val="24"/>
          <w:szCs w:val="24"/>
        </w:rPr>
        <w:t>业</w:t>
      </w:r>
      <w:r>
        <w:rPr>
          <w:rFonts w:ascii="宋体" w:hAnsi="宋体" w:eastAsia="宋体" w:cs="宋体"/>
          <w:spacing w:val="13"/>
          <w:sz w:val="24"/>
          <w:szCs w:val="24"/>
        </w:rPr>
        <w:t xml:space="preserve"> </w:t>
      </w:r>
      <w:r>
        <w:rPr>
          <w:rFonts w:ascii="宋体" w:hAnsi="宋体" w:eastAsia="宋体" w:cs="宋体"/>
          <w:spacing w:val="-10"/>
          <w:sz w:val="24"/>
          <w:szCs w:val="24"/>
        </w:rPr>
        <w:t>工</w:t>
      </w:r>
      <w:r>
        <w:rPr>
          <w:rFonts w:ascii="宋体" w:hAnsi="宋体" w:eastAsia="宋体" w:cs="宋体"/>
          <w:spacing w:val="8"/>
          <w:sz w:val="24"/>
          <w:szCs w:val="24"/>
        </w:rPr>
        <w:t xml:space="preserve"> </w:t>
      </w:r>
      <w:r>
        <w:rPr>
          <w:rFonts w:ascii="宋体" w:hAnsi="宋体" w:eastAsia="宋体" w:cs="宋体"/>
          <w:spacing w:val="-10"/>
          <w:sz w:val="24"/>
          <w:szCs w:val="24"/>
        </w:rPr>
        <w:t>程</w:t>
      </w:r>
      <w:r>
        <w:rPr>
          <w:rFonts w:ascii="宋体" w:hAnsi="宋体" w:eastAsia="宋体" w:cs="宋体"/>
          <w:spacing w:val="17"/>
          <w:sz w:val="24"/>
          <w:szCs w:val="24"/>
        </w:rPr>
        <w:t xml:space="preserve"> </w:t>
      </w:r>
      <w:r>
        <w:rPr>
          <w:rFonts w:ascii="宋体" w:hAnsi="宋体" w:eastAsia="宋体" w:cs="宋体"/>
          <w:spacing w:val="-10"/>
          <w:sz w:val="24"/>
          <w:szCs w:val="24"/>
        </w:rPr>
        <w:t>暂</w:t>
      </w:r>
      <w:r>
        <w:rPr>
          <w:rFonts w:ascii="宋体" w:hAnsi="宋体" w:eastAsia="宋体" w:cs="宋体"/>
          <w:spacing w:val="9"/>
          <w:sz w:val="24"/>
          <w:szCs w:val="24"/>
        </w:rPr>
        <w:t xml:space="preserve"> </w:t>
      </w:r>
      <w:r>
        <w:rPr>
          <w:rFonts w:ascii="宋体" w:hAnsi="宋体" w:eastAsia="宋体" w:cs="宋体"/>
          <w:spacing w:val="-10"/>
          <w:sz w:val="24"/>
          <w:szCs w:val="24"/>
        </w:rPr>
        <w:t>估</w:t>
      </w:r>
      <w:r>
        <w:rPr>
          <w:rFonts w:ascii="宋体" w:hAnsi="宋体" w:eastAsia="宋体" w:cs="宋体"/>
          <w:sz w:val="24"/>
          <w:szCs w:val="24"/>
        </w:rPr>
        <w:t xml:space="preserve"> </w:t>
      </w:r>
      <w:r>
        <w:rPr>
          <w:rFonts w:ascii="宋体" w:hAnsi="宋体" w:eastAsia="宋体" w:cs="宋体"/>
          <w:spacing w:val="-15"/>
          <w:sz w:val="24"/>
          <w:szCs w:val="24"/>
        </w:rPr>
        <w:t>价</w:t>
      </w:r>
      <w:r>
        <w:rPr>
          <w:rFonts w:ascii="宋体" w:hAnsi="宋体" w:eastAsia="宋体" w:cs="宋体"/>
          <w:spacing w:val="14"/>
          <w:sz w:val="24"/>
          <w:szCs w:val="24"/>
        </w:rPr>
        <w:t xml:space="preserve"> </w:t>
      </w:r>
      <w:r>
        <w:rPr>
          <w:rFonts w:ascii="宋体" w:hAnsi="宋体" w:eastAsia="宋体" w:cs="宋体"/>
          <w:spacing w:val="-15"/>
          <w:sz w:val="24"/>
          <w:szCs w:val="24"/>
        </w:rPr>
        <w:t>等</w:t>
      </w:r>
      <w:r>
        <w:rPr>
          <w:rFonts w:ascii="宋体" w:hAnsi="宋体" w:eastAsia="宋体" w:cs="宋体"/>
          <w:spacing w:val="35"/>
          <w:sz w:val="24"/>
          <w:szCs w:val="24"/>
        </w:rPr>
        <w:t xml:space="preserve"> </w:t>
      </w:r>
      <w:r>
        <w:rPr>
          <w:rFonts w:ascii="宋体" w:hAnsi="宋体" w:eastAsia="宋体" w:cs="宋体"/>
          <w:spacing w:val="-15"/>
          <w:sz w:val="24"/>
          <w:szCs w:val="24"/>
        </w:rPr>
        <w:t>）</w:t>
      </w:r>
      <w:r>
        <w:rPr>
          <w:rFonts w:ascii="宋体" w:hAnsi="宋体" w:eastAsia="宋体" w:cs="宋体"/>
          <w:spacing w:val="29"/>
          <w:sz w:val="24"/>
          <w:szCs w:val="24"/>
        </w:rPr>
        <w:t xml:space="preserve"> </w:t>
      </w:r>
      <w:r>
        <w:rPr>
          <w:rFonts w:ascii="宋体" w:hAnsi="宋体" w:eastAsia="宋体" w:cs="宋体"/>
          <w:spacing w:val="-15"/>
          <w:sz w:val="24"/>
          <w:szCs w:val="24"/>
        </w:rPr>
        <w:t>的 ；</w:t>
      </w:r>
    </w:p>
    <w:p w14:paraId="7A7EFFB1">
      <w:pPr>
        <w:spacing w:before="26" w:line="220" w:lineRule="auto"/>
        <w:ind w:left="2221"/>
        <w:rPr>
          <w:rFonts w:ascii="宋体" w:hAnsi="宋体" w:eastAsia="宋体" w:cs="宋体"/>
          <w:sz w:val="24"/>
          <w:szCs w:val="24"/>
        </w:rPr>
      </w:pPr>
      <w:r>
        <w:rPr>
          <w:rFonts w:ascii="宋体" w:hAnsi="宋体" w:eastAsia="宋体" w:cs="宋体"/>
          <w:spacing w:val="-13"/>
          <w:sz w:val="24"/>
          <w:szCs w:val="24"/>
        </w:rPr>
        <w:t>B</w:t>
      </w:r>
      <w:r>
        <w:rPr>
          <w:rFonts w:ascii="宋体" w:hAnsi="宋体" w:eastAsia="宋体" w:cs="宋体"/>
          <w:spacing w:val="-27"/>
          <w:sz w:val="24"/>
          <w:szCs w:val="24"/>
        </w:rPr>
        <w:t xml:space="preserve"> </w:t>
      </w:r>
      <w:r>
        <w:rPr>
          <w:rFonts w:ascii="宋体" w:hAnsi="宋体" w:eastAsia="宋体" w:cs="宋体"/>
          <w:spacing w:val="-13"/>
          <w:sz w:val="24"/>
          <w:szCs w:val="24"/>
        </w:rPr>
        <w:t>1</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33"/>
          <w:sz w:val="24"/>
          <w:szCs w:val="24"/>
        </w:rPr>
        <w:t xml:space="preserve"> </w:t>
      </w:r>
      <w:r>
        <w:rPr>
          <w:rFonts w:ascii="宋体" w:hAnsi="宋体" w:eastAsia="宋体" w:cs="宋体"/>
          <w:spacing w:val="-13"/>
          <w:sz w:val="24"/>
          <w:szCs w:val="24"/>
        </w:rPr>
        <w:t>1</w:t>
      </w:r>
      <w:r>
        <w:rPr>
          <w:rFonts w:ascii="宋体" w:hAnsi="宋体" w:eastAsia="宋体" w:cs="宋体"/>
          <w:spacing w:val="-33"/>
          <w:sz w:val="24"/>
          <w:szCs w:val="24"/>
        </w:rPr>
        <w:t xml:space="preserve"> </w:t>
      </w:r>
      <w:r>
        <w:rPr>
          <w:rFonts w:ascii="宋体" w:hAnsi="宋体" w:eastAsia="宋体" w:cs="宋体"/>
          <w:spacing w:val="-13"/>
          <w:sz w:val="24"/>
          <w:szCs w:val="24"/>
        </w:rPr>
        <w:t>1</w:t>
      </w:r>
      <w:r>
        <w:rPr>
          <w:rFonts w:ascii="宋体" w:hAnsi="宋体" w:eastAsia="宋体" w:cs="宋体"/>
          <w:spacing w:val="44"/>
          <w:sz w:val="24"/>
          <w:szCs w:val="24"/>
        </w:rPr>
        <w:t xml:space="preserve"> </w:t>
      </w:r>
      <w:r>
        <w:rPr>
          <w:rFonts w:ascii="宋体" w:hAnsi="宋体" w:eastAsia="宋体" w:cs="宋体"/>
          <w:spacing w:val="-13"/>
          <w:sz w:val="24"/>
          <w:szCs w:val="24"/>
        </w:rPr>
        <w:t>工 期</w:t>
      </w:r>
      <w:r>
        <w:rPr>
          <w:rFonts w:ascii="宋体" w:hAnsi="宋体" w:eastAsia="宋体" w:cs="宋体"/>
          <w:spacing w:val="13"/>
          <w:sz w:val="24"/>
          <w:szCs w:val="24"/>
        </w:rPr>
        <w:t xml:space="preserve"> </w:t>
      </w:r>
      <w:r>
        <w:rPr>
          <w:rFonts w:ascii="宋体" w:hAnsi="宋体" w:eastAsia="宋体" w:cs="宋体"/>
          <w:spacing w:val="-13"/>
          <w:sz w:val="24"/>
          <w:szCs w:val="24"/>
        </w:rPr>
        <w:t>未</w:t>
      </w:r>
      <w:r>
        <w:rPr>
          <w:rFonts w:ascii="宋体" w:hAnsi="宋体" w:eastAsia="宋体" w:cs="宋体"/>
          <w:spacing w:val="22"/>
          <w:sz w:val="24"/>
          <w:szCs w:val="24"/>
        </w:rPr>
        <w:t xml:space="preserve"> </w:t>
      </w:r>
      <w:r>
        <w:rPr>
          <w:rFonts w:ascii="宋体" w:hAnsi="宋体" w:eastAsia="宋体" w:cs="宋体"/>
          <w:spacing w:val="-13"/>
          <w:sz w:val="24"/>
          <w:szCs w:val="24"/>
        </w:rPr>
        <w:t>响</w:t>
      </w:r>
      <w:r>
        <w:rPr>
          <w:rFonts w:ascii="宋体" w:hAnsi="宋体" w:eastAsia="宋体" w:cs="宋体"/>
          <w:spacing w:val="9"/>
          <w:sz w:val="24"/>
          <w:szCs w:val="24"/>
        </w:rPr>
        <w:t xml:space="preserve"> </w:t>
      </w:r>
      <w:r>
        <w:rPr>
          <w:rFonts w:ascii="宋体" w:hAnsi="宋体" w:eastAsia="宋体" w:cs="宋体"/>
          <w:spacing w:val="-13"/>
          <w:sz w:val="24"/>
          <w:szCs w:val="24"/>
        </w:rPr>
        <w:t>应</w:t>
      </w:r>
      <w:r>
        <w:rPr>
          <w:rFonts w:ascii="宋体" w:hAnsi="宋体" w:eastAsia="宋体" w:cs="宋体"/>
          <w:spacing w:val="10"/>
          <w:sz w:val="24"/>
          <w:szCs w:val="24"/>
        </w:rPr>
        <w:t xml:space="preserve"> </w:t>
      </w:r>
      <w:r>
        <w:rPr>
          <w:rFonts w:ascii="宋体" w:hAnsi="宋体" w:eastAsia="宋体" w:cs="宋体"/>
          <w:spacing w:val="-13"/>
          <w:sz w:val="24"/>
          <w:szCs w:val="24"/>
        </w:rPr>
        <w:t>招</w:t>
      </w:r>
      <w:r>
        <w:rPr>
          <w:rFonts w:ascii="宋体" w:hAnsi="宋体" w:eastAsia="宋体" w:cs="宋体"/>
          <w:spacing w:val="11"/>
          <w:sz w:val="24"/>
          <w:szCs w:val="24"/>
        </w:rPr>
        <w:t xml:space="preserve"> </w:t>
      </w:r>
      <w:r>
        <w:rPr>
          <w:rFonts w:ascii="宋体" w:hAnsi="宋体" w:eastAsia="宋体" w:cs="宋体"/>
          <w:spacing w:val="-13"/>
          <w:sz w:val="24"/>
          <w:szCs w:val="24"/>
        </w:rPr>
        <w:t>标</w:t>
      </w:r>
      <w:r>
        <w:rPr>
          <w:rFonts w:ascii="宋体" w:hAnsi="宋体" w:eastAsia="宋体" w:cs="宋体"/>
          <w:spacing w:val="11"/>
          <w:sz w:val="24"/>
          <w:szCs w:val="24"/>
        </w:rPr>
        <w:t xml:space="preserve"> </w:t>
      </w:r>
      <w:r>
        <w:rPr>
          <w:rFonts w:ascii="宋体" w:hAnsi="宋体" w:eastAsia="宋体" w:cs="宋体"/>
          <w:spacing w:val="-13"/>
          <w:sz w:val="24"/>
          <w:szCs w:val="24"/>
        </w:rPr>
        <w:t>文</w:t>
      </w:r>
      <w:r>
        <w:rPr>
          <w:rFonts w:ascii="宋体" w:hAnsi="宋体" w:eastAsia="宋体" w:cs="宋体"/>
          <w:spacing w:val="8"/>
          <w:sz w:val="24"/>
          <w:szCs w:val="24"/>
        </w:rPr>
        <w:t xml:space="preserve"> </w:t>
      </w:r>
      <w:r>
        <w:rPr>
          <w:rFonts w:ascii="宋体" w:hAnsi="宋体" w:eastAsia="宋体" w:cs="宋体"/>
          <w:spacing w:val="-13"/>
          <w:sz w:val="24"/>
          <w:szCs w:val="24"/>
        </w:rPr>
        <w:t>件</w:t>
      </w:r>
      <w:r>
        <w:rPr>
          <w:rFonts w:ascii="宋体" w:hAnsi="宋体" w:eastAsia="宋体" w:cs="宋体"/>
          <w:spacing w:val="11"/>
          <w:sz w:val="24"/>
          <w:szCs w:val="24"/>
        </w:rPr>
        <w:t xml:space="preserve"> </w:t>
      </w:r>
      <w:r>
        <w:rPr>
          <w:rFonts w:ascii="宋体" w:hAnsi="宋体" w:eastAsia="宋体" w:cs="宋体"/>
          <w:spacing w:val="-13"/>
          <w:sz w:val="24"/>
          <w:szCs w:val="24"/>
        </w:rPr>
        <w:t>规</w:t>
      </w:r>
      <w:r>
        <w:rPr>
          <w:rFonts w:ascii="宋体" w:hAnsi="宋体" w:eastAsia="宋体" w:cs="宋体"/>
          <w:spacing w:val="15"/>
          <w:sz w:val="24"/>
          <w:szCs w:val="24"/>
        </w:rPr>
        <w:t xml:space="preserve"> </w:t>
      </w:r>
      <w:r>
        <w:rPr>
          <w:rFonts w:ascii="宋体" w:hAnsi="宋体" w:eastAsia="宋体" w:cs="宋体"/>
          <w:spacing w:val="-13"/>
          <w:sz w:val="24"/>
          <w:szCs w:val="24"/>
        </w:rPr>
        <w:t>定</w:t>
      </w:r>
      <w:r>
        <w:rPr>
          <w:rFonts w:ascii="宋体" w:hAnsi="宋体" w:eastAsia="宋体" w:cs="宋体"/>
          <w:spacing w:val="29"/>
          <w:sz w:val="24"/>
          <w:szCs w:val="24"/>
        </w:rPr>
        <w:t xml:space="preserve"> </w:t>
      </w:r>
      <w:r>
        <w:rPr>
          <w:rFonts w:ascii="宋体" w:hAnsi="宋体" w:eastAsia="宋体" w:cs="宋体"/>
          <w:spacing w:val="-13"/>
          <w:sz w:val="24"/>
          <w:szCs w:val="24"/>
        </w:rPr>
        <w:t>的 ；</w:t>
      </w:r>
    </w:p>
    <w:p w14:paraId="6E182C80">
      <w:pPr>
        <w:spacing w:before="26" w:line="229" w:lineRule="auto"/>
        <w:ind w:left="1810" w:right="1977" w:firstLine="411"/>
        <w:rPr>
          <w:rFonts w:ascii="宋体" w:hAnsi="宋体" w:eastAsia="宋体" w:cs="宋体"/>
          <w:sz w:val="24"/>
          <w:szCs w:val="24"/>
        </w:rPr>
      </w:pPr>
      <w:r>
        <w:rPr>
          <w:rFonts w:ascii="宋体" w:hAnsi="宋体" w:eastAsia="宋体" w:cs="宋体"/>
          <w:spacing w:val="-13"/>
          <w:sz w:val="24"/>
          <w:szCs w:val="24"/>
        </w:rPr>
        <w:t>B</w:t>
      </w:r>
      <w:r>
        <w:rPr>
          <w:rFonts w:ascii="宋体" w:hAnsi="宋体" w:eastAsia="宋体" w:cs="宋体"/>
          <w:spacing w:val="-33"/>
          <w:sz w:val="24"/>
          <w:szCs w:val="24"/>
        </w:rPr>
        <w:t xml:space="preserve"> </w:t>
      </w:r>
      <w:r>
        <w:rPr>
          <w:rFonts w:ascii="宋体" w:hAnsi="宋体" w:eastAsia="宋体" w:cs="宋体"/>
          <w:spacing w:val="-13"/>
          <w:sz w:val="24"/>
          <w:szCs w:val="24"/>
        </w:rPr>
        <w:t>1</w:t>
      </w:r>
      <w:r>
        <w:rPr>
          <w:rFonts w:ascii="宋体" w:hAnsi="宋体" w:eastAsia="宋体" w:cs="宋体"/>
          <w:spacing w:val="-44"/>
          <w:sz w:val="24"/>
          <w:szCs w:val="24"/>
        </w:rPr>
        <w:t xml:space="preserve"> </w:t>
      </w:r>
      <w:r>
        <w:rPr>
          <w:rFonts w:ascii="宋体" w:hAnsi="宋体" w:eastAsia="宋体" w:cs="宋体"/>
          <w:spacing w:val="-13"/>
          <w:sz w:val="24"/>
          <w:szCs w:val="24"/>
        </w:rPr>
        <w:t>.</w:t>
      </w:r>
      <w:r>
        <w:rPr>
          <w:rFonts w:ascii="宋体" w:hAnsi="宋体" w:eastAsia="宋体" w:cs="宋体"/>
          <w:spacing w:val="-33"/>
          <w:sz w:val="24"/>
          <w:szCs w:val="24"/>
        </w:rPr>
        <w:t xml:space="preserve"> </w:t>
      </w:r>
      <w:r>
        <w:rPr>
          <w:rFonts w:ascii="宋体" w:hAnsi="宋体" w:eastAsia="宋体" w:cs="宋体"/>
          <w:spacing w:val="-13"/>
          <w:sz w:val="24"/>
          <w:szCs w:val="24"/>
        </w:rPr>
        <w:t>1</w:t>
      </w:r>
      <w:r>
        <w:rPr>
          <w:rFonts w:ascii="宋体" w:hAnsi="宋体" w:eastAsia="宋体" w:cs="宋体"/>
          <w:spacing w:val="-48"/>
          <w:sz w:val="24"/>
          <w:szCs w:val="24"/>
        </w:rPr>
        <w:t xml:space="preserve"> </w:t>
      </w:r>
      <w:r>
        <w:rPr>
          <w:rFonts w:ascii="宋体" w:hAnsi="宋体" w:eastAsia="宋体" w:cs="宋体"/>
          <w:spacing w:val="-13"/>
          <w:sz w:val="24"/>
          <w:szCs w:val="24"/>
        </w:rPr>
        <w:t>2</w:t>
      </w:r>
      <w:r>
        <w:rPr>
          <w:rFonts w:ascii="宋体" w:hAnsi="宋体" w:eastAsia="宋体" w:cs="宋体"/>
          <w:spacing w:val="43"/>
          <w:sz w:val="24"/>
          <w:szCs w:val="24"/>
        </w:rPr>
        <w:t xml:space="preserve"> </w:t>
      </w:r>
      <w:r>
        <w:rPr>
          <w:rFonts w:ascii="宋体" w:hAnsi="宋体" w:eastAsia="宋体" w:cs="宋体"/>
          <w:spacing w:val="-13"/>
          <w:sz w:val="24"/>
          <w:szCs w:val="24"/>
        </w:rPr>
        <w:t>投 标 报</w:t>
      </w:r>
      <w:r>
        <w:rPr>
          <w:rFonts w:ascii="宋体" w:hAnsi="宋体" w:eastAsia="宋体" w:cs="宋体"/>
          <w:spacing w:val="11"/>
          <w:sz w:val="24"/>
          <w:szCs w:val="24"/>
        </w:rPr>
        <w:t xml:space="preserve"> </w:t>
      </w:r>
      <w:r>
        <w:rPr>
          <w:rFonts w:ascii="宋体" w:hAnsi="宋体" w:eastAsia="宋体" w:cs="宋体"/>
          <w:spacing w:val="-13"/>
          <w:sz w:val="24"/>
          <w:szCs w:val="24"/>
        </w:rPr>
        <w:t>价</w:t>
      </w:r>
      <w:r>
        <w:rPr>
          <w:rFonts w:ascii="宋体" w:hAnsi="宋体" w:eastAsia="宋体" w:cs="宋体"/>
          <w:spacing w:val="32"/>
          <w:sz w:val="24"/>
          <w:szCs w:val="24"/>
        </w:rPr>
        <w:t xml:space="preserve"> </w:t>
      </w:r>
      <w:r>
        <w:rPr>
          <w:rFonts w:ascii="宋体" w:hAnsi="宋体" w:eastAsia="宋体" w:cs="宋体"/>
          <w:spacing w:val="-13"/>
          <w:sz w:val="24"/>
          <w:szCs w:val="24"/>
        </w:rPr>
        <w:t>明</w:t>
      </w:r>
      <w:r>
        <w:rPr>
          <w:rFonts w:ascii="宋体" w:hAnsi="宋体" w:eastAsia="宋体" w:cs="宋体"/>
          <w:spacing w:val="15"/>
          <w:sz w:val="24"/>
          <w:szCs w:val="24"/>
        </w:rPr>
        <w:t xml:space="preserve"> </w:t>
      </w:r>
      <w:r>
        <w:rPr>
          <w:rFonts w:ascii="宋体" w:hAnsi="宋体" w:eastAsia="宋体" w:cs="宋体"/>
          <w:spacing w:val="-13"/>
          <w:sz w:val="24"/>
          <w:szCs w:val="24"/>
        </w:rPr>
        <w:t>显</w:t>
      </w:r>
      <w:r>
        <w:rPr>
          <w:rFonts w:ascii="宋体" w:hAnsi="宋体" w:eastAsia="宋体" w:cs="宋体"/>
          <w:spacing w:val="8"/>
          <w:sz w:val="24"/>
          <w:szCs w:val="24"/>
        </w:rPr>
        <w:t xml:space="preserve"> </w:t>
      </w:r>
      <w:r>
        <w:rPr>
          <w:rFonts w:ascii="宋体" w:hAnsi="宋体" w:eastAsia="宋体" w:cs="宋体"/>
          <w:spacing w:val="-13"/>
          <w:sz w:val="24"/>
          <w:szCs w:val="24"/>
        </w:rPr>
        <w:t>低</w:t>
      </w:r>
      <w:r>
        <w:rPr>
          <w:rFonts w:ascii="宋体" w:hAnsi="宋体" w:eastAsia="宋体" w:cs="宋体"/>
          <w:spacing w:val="13"/>
          <w:sz w:val="24"/>
          <w:szCs w:val="24"/>
        </w:rPr>
        <w:t xml:space="preserve"> </w:t>
      </w:r>
      <w:r>
        <w:rPr>
          <w:rFonts w:ascii="宋体" w:hAnsi="宋体" w:eastAsia="宋体" w:cs="宋体"/>
          <w:spacing w:val="-13"/>
          <w:sz w:val="24"/>
          <w:szCs w:val="24"/>
        </w:rPr>
        <w:t>于</w:t>
      </w:r>
      <w:r>
        <w:rPr>
          <w:rFonts w:ascii="宋体" w:hAnsi="宋体" w:eastAsia="宋体" w:cs="宋体"/>
          <w:spacing w:val="14"/>
          <w:sz w:val="24"/>
          <w:szCs w:val="24"/>
        </w:rPr>
        <w:t xml:space="preserve"> </w:t>
      </w:r>
      <w:r>
        <w:rPr>
          <w:rFonts w:ascii="宋体" w:hAnsi="宋体" w:eastAsia="宋体" w:cs="宋体"/>
          <w:spacing w:val="-13"/>
          <w:sz w:val="24"/>
          <w:szCs w:val="24"/>
        </w:rPr>
        <w:t>企</w:t>
      </w:r>
      <w:r>
        <w:rPr>
          <w:rFonts w:ascii="宋体" w:hAnsi="宋体" w:eastAsia="宋体" w:cs="宋体"/>
          <w:spacing w:val="8"/>
          <w:sz w:val="24"/>
          <w:szCs w:val="24"/>
        </w:rPr>
        <w:t xml:space="preserve"> </w:t>
      </w:r>
      <w:r>
        <w:rPr>
          <w:rFonts w:ascii="宋体" w:hAnsi="宋体" w:eastAsia="宋体" w:cs="宋体"/>
          <w:spacing w:val="-13"/>
          <w:sz w:val="24"/>
          <w:szCs w:val="24"/>
        </w:rPr>
        <w:t>业</w:t>
      </w:r>
      <w:r>
        <w:rPr>
          <w:rFonts w:ascii="宋体" w:hAnsi="宋体" w:eastAsia="宋体" w:cs="宋体"/>
          <w:spacing w:val="11"/>
          <w:sz w:val="24"/>
          <w:szCs w:val="24"/>
        </w:rPr>
        <w:t xml:space="preserve"> </w:t>
      </w:r>
      <w:r>
        <w:rPr>
          <w:rFonts w:ascii="宋体" w:hAnsi="宋体" w:eastAsia="宋体" w:cs="宋体"/>
          <w:spacing w:val="-13"/>
          <w:sz w:val="24"/>
          <w:szCs w:val="24"/>
        </w:rPr>
        <w:t>成</w:t>
      </w:r>
      <w:r>
        <w:rPr>
          <w:rFonts w:ascii="宋体" w:hAnsi="宋体" w:eastAsia="宋体" w:cs="宋体"/>
          <w:spacing w:val="11"/>
          <w:sz w:val="24"/>
          <w:szCs w:val="24"/>
        </w:rPr>
        <w:t xml:space="preserve"> </w:t>
      </w:r>
      <w:r>
        <w:rPr>
          <w:rFonts w:ascii="宋体" w:hAnsi="宋体" w:eastAsia="宋体" w:cs="宋体"/>
          <w:spacing w:val="-13"/>
          <w:sz w:val="24"/>
          <w:szCs w:val="24"/>
        </w:rPr>
        <w:t>本</w:t>
      </w:r>
      <w:r>
        <w:rPr>
          <w:rFonts w:ascii="宋体" w:hAnsi="宋体" w:eastAsia="宋体" w:cs="宋体"/>
          <w:spacing w:val="11"/>
          <w:sz w:val="24"/>
          <w:szCs w:val="24"/>
        </w:rPr>
        <w:t xml:space="preserve"> </w:t>
      </w:r>
      <w:r>
        <w:rPr>
          <w:rFonts w:ascii="宋体" w:hAnsi="宋体" w:eastAsia="宋体" w:cs="宋体"/>
          <w:spacing w:val="-13"/>
          <w:sz w:val="24"/>
          <w:szCs w:val="24"/>
        </w:rPr>
        <w:t>可</w:t>
      </w:r>
      <w:r>
        <w:rPr>
          <w:rFonts w:ascii="宋体" w:hAnsi="宋体" w:eastAsia="宋体" w:cs="宋体"/>
          <w:spacing w:val="19"/>
          <w:sz w:val="24"/>
          <w:szCs w:val="24"/>
        </w:rPr>
        <w:t xml:space="preserve"> </w:t>
      </w:r>
      <w:r>
        <w:rPr>
          <w:rFonts w:ascii="宋体" w:hAnsi="宋体" w:eastAsia="宋体" w:cs="宋体"/>
          <w:spacing w:val="-13"/>
          <w:sz w:val="24"/>
          <w:szCs w:val="24"/>
        </w:rPr>
        <w:t>能</w:t>
      </w:r>
      <w:r>
        <w:rPr>
          <w:rFonts w:ascii="宋体" w:hAnsi="宋体" w:eastAsia="宋体" w:cs="宋体"/>
          <w:spacing w:val="9"/>
          <w:sz w:val="24"/>
          <w:szCs w:val="24"/>
        </w:rPr>
        <w:t xml:space="preserve"> </w:t>
      </w:r>
      <w:r>
        <w:rPr>
          <w:rFonts w:ascii="宋体" w:hAnsi="宋体" w:eastAsia="宋体" w:cs="宋体"/>
          <w:spacing w:val="-13"/>
          <w:sz w:val="24"/>
          <w:szCs w:val="24"/>
        </w:rPr>
        <w:t>影</w:t>
      </w:r>
      <w:r>
        <w:rPr>
          <w:rFonts w:ascii="宋体" w:hAnsi="宋体" w:eastAsia="宋体" w:cs="宋体"/>
          <w:spacing w:val="21"/>
          <w:sz w:val="24"/>
          <w:szCs w:val="24"/>
        </w:rPr>
        <w:t xml:space="preserve"> </w:t>
      </w:r>
      <w:r>
        <w:rPr>
          <w:rFonts w:ascii="宋体" w:hAnsi="宋体" w:eastAsia="宋体" w:cs="宋体"/>
          <w:spacing w:val="-13"/>
          <w:sz w:val="24"/>
          <w:szCs w:val="24"/>
        </w:rPr>
        <w:t>响</w:t>
      </w:r>
      <w:r>
        <w:rPr>
          <w:rFonts w:ascii="宋体" w:hAnsi="宋体" w:eastAsia="宋体" w:cs="宋体"/>
          <w:spacing w:val="14"/>
          <w:sz w:val="24"/>
          <w:szCs w:val="24"/>
        </w:rPr>
        <w:t xml:space="preserve"> </w:t>
      </w:r>
      <w:r>
        <w:rPr>
          <w:rFonts w:ascii="宋体" w:hAnsi="宋体" w:eastAsia="宋体" w:cs="宋体"/>
          <w:spacing w:val="-13"/>
          <w:sz w:val="24"/>
          <w:szCs w:val="24"/>
        </w:rPr>
        <w:t>履</w:t>
      </w:r>
      <w:r>
        <w:rPr>
          <w:rFonts w:ascii="宋体" w:hAnsi="宋体" w:eastAsia="宋体" w:cs="宋体"/>
          <w:spacing w:val="15"/>
          <w:sz w:val="24"/>
          <w:szCs w:val="24"/>
        </w:rPr>
        <w:t xml:space="preserve"> </w:t>
      </w:r>
      <w:r>
        <w:rPr>
          <w:rFonts w:ascii="宋体" w:hAnsi="宋体" w:eastAsia="宋体" w:cs="宋体"/>
          <w:spacing w:val="-14"/>
          <w:sz w:val="24"/>
          <w:szCs w:val="24"/>
        </w:rPr>
        <w:t>约</w:t>
      </w:r>
      <w:r>
        <w:rPr>
          <w:rFonts w:ascii="宋体" w:hAnsi="宋体" w:eastAsia="宋体" w:cs="宋体"/>
          <w:spacing w:val="29"/>
          <w:sz w:val="24"/>
          <w:szCs w:val="24"/>
        </w:rPr>
        <w:t xml:space="preserve"> </w:t>
      </w:r>
      <w:r>
        <w:rPr>
          <w:rFonts w:ascii="宋体" w:hAnsi="宋体" w:eastAsia="宋体" w:cs="宋体"/>
          <w:spacing w:val="-14"/>
          <w:sz w:val="24"/>
          <w:szCs w:val="24"/>
        </w:rPr>
        <w:t>的</w:t>
      </w:r>
      <w:r>
        <w:rPr>
          <w:rFonts w:ascii="宋体" w:hAnsi="宋体" w:eastAsia="宋体" w:cs="宋体"/>
          <w:sz w:val="24"/>
          <w:szCs w:val="24"/>
        </w:rPr>
        <w:t xml:space="preserve"> </w:t>
      </w:r>
      <w:r>
        <w:rPr>
          <w:rFonts w:ascii="宋体" w:hAnsi="宋体" w:eastAsia="宋体" w:cs="宋体"/>
          <w:spacing w:val="-11"/>
          <w:sz w:val="24"/>
          <w:szCs w:val="24"/>
        </w:rPr>
        <w:t>或 者 高</w:t>
      </w:r>
      <w:r>
        <w:rPr>
          <w:rFonts w:ascii="宋体" w:hAnsi="宋体" w:eastAsia="宋体" w:cs="宋体"/>
          <w:spacing w:val="30"/>
          <w:sz w:val="24"/>
          <w:szCs w:val="24"/>
        </w:rPr>
        <w:t xml:space="preserve"> </w:t>
      </w:r>
      <w:r>
        <w:rPr>
          <w:rFonts w:ascii="宋体" w:hAnsi="宋体" w:eastAsia="宋体" w:cs="宋体"/>
          <w:spacing w:val="-11"/>
          <w:sz w:val="24"/>
          <w:szCs w:val="24"/>
        </w:rPr>
        <w:t>于</w:t>
      </w:r>
      <w:r>
        <w:rPr>
          <w:rFonts w:ascii="宋体" w:hAnsi="宋体" w:eastAsia="宋体" w:cs="宋体"/>
          <w:spacing w:val="10"/>
          <w:sz w:val="24"/>
          <w:szCs w:val="24"/>
        </w:rPr>
        <w:t xml:space="preserve"> </w:t>
      </w:r>
      <w:r>
        <w:rPr>
          <w:rFonts w:ascii="宋体" w:hAnsi="宋体" w:eastAsia="宋体" w:cs="宋体"/>
          <w:spacing w:val="-11"/>
          <w:sz w:val="24"/>
          <w:szCs w:val="24"/>
        </w:rPr>
        <w:t>招</w:t>
      </w:r>
      <w:r>
        <w:rPr>
          <w:rFonts w:ascii="宋体" w:hAnsi="宋体" w:eastAsia="宋体" w:cs="宋体"/>
          <w:spacing w:val="10"/>
          <w:sz w:val="24"/>
          <w:szCs w:val="24"/>
        </w:rPr>
        <w:t xml:space="preserve"> </w:t>
      </w:r>
      <w:r>
        <w:rPr>
          <w:rFonts w:ascii="宋体" w:hAnsi="宋体" w:eastAsia="宋体" w:cs="宋体"/>
          <w:spacing w:val="-11"/>
          <w:sz w:val="24"/>
          <w:szCs w:val="24"/>
        </w:rPr>
        <w:t>标</w:t>
      </w:r>
      <w:r>
        <w:rPr>
          <w:rFonts w:ascii="宋体" w:hAnsi="宋体" w:eastAsia="宋体" w:cs="宋体"/>
          <w:spacing w:val="12"/>
          <w:sz w:val="24"/>
          <w:szCs w:val="24"/>
        </w:rPr>
        <w:t xml:space="preserve"> </w:t>
      </w:r>
      <w:r>
        <w:rPr>
          <w:rFonts w:ascii="宋体" w:hAnsi="宋体" w:eastAsia="宋体" w:cs="宋体"/>
          <w:spacing w:val="-11"/>
          <w:sz w:val="24"/>
          <w:szCs w:val="24"/>
        </w:rPr>
        <w:t>文</w:t>
      </w:r>
      <w:r>
        <w:rPr>
          <w:rFonts w:ascii="宋体" w:hAnsi="宋体" w:eastAsia="宋体" w:cs="宋体"/>
          <w:spacing w:val="8"/>
          <w:sz w:val="24"/>
          <w:szCs w:val="24"/>
        </w:rPr>
        <w:t xml:space="preserve"> </w:t>
      </w:r>
      <w:r>
        <w:rPr>
          <w:rFonts w:ascii="宋体" w:hAnsi="宋体" w:eastAsia="宋体" w:cs="宋体"/>
          <w:spacing w:val="-11"/>
          <w:sz w:val="24"/>
          <w:szCs w:val="24"/>
        </w:rPr>
        <w:t>件</w:t>
      </w:r>
      <w:r>
        <w:rPr>
          <w:rFonts w:ascii="宋体" w:hAnsi="宋体" w:eastAsia="宋体" w:cs="宋体"/>
          <w:spacing w:val="13"/>
          <w:sz w:val="24"/>
          <w:szCs w:val="24"/>
        </w:rPr>
        <w:t xml:space="preserve"> </w:t>
      </w:r>
      <w:r>
        <w:rPr>
          <w:rFonts w:ascii="宋体" w:hAnsi="宋体" w:eastAsia="宋体" w:cs="宋体"/>
          <w:spacing w:val="-11"/>
          <w:sz w:val="24"/>
          <w:szCs w:val="24"/>
        </w:rPr>
        <w:t>设</w:t>
      </w:r>
      <w:r>
        <w:rPr>
          <w:rFonts w:ascii="宋体" w:hAnsi="宋体" w:eastAsia="宋体" w:cs="宋体"/>
          <w:spacing w:val="15"/>
          <w:sz w:val="24"/>
          <w:szCs w:val="24"/>
        </w:rPr>
        <w:t xml:space="preserve"> </w:t>
      </w:r>
      <w:r>
        <w:rPr>
          <w:rFonts w:ascii="宋体" w:hAnsi="宋体" w:eastAsia="宋体" w:cs="宋体"/>
          <w:spacing w:val="-11"/>
          <w:sz w:val="24"/>
          <w:szCs w:val="24"/>
        </w:rPr>
        <w:t>定</w:t>
      </w:r>
      <w:r>
        <w:rPr>
          <w:rFonts w:ascii="宋体" w:hAnsi="宋体" w:eastAsia="宋体" w:cs="宋体"/>
          <w:spacing w:val="30"/>
          <w:sz w:val="24"/>
          <w:szCs w:val="24"/>
        </w:rPr>
        <w:t xml:space="preserve"> </w:t>
      </w:r>
      <w:r>
        <w:rPr>
          <w:rFonts w:ascii="宋体" w:hAnsi="宋体" w:eastAsia="宋体" w:cs="宋体"/>
          <w:spacing w:val="-11"/>
          <w:sz w:val="24"/>
          <w:szCs w:val="24"/>
        </w:rPr>
        <w:t>的</w:t>
      </w:r>
      <w:r>
        <w:rPr>
          <w:rFonts w:ascii="宋体" w:hAnsi="宋体" w:eastAsia="宋体" w:cs="宋体"/>
          <w:spacing w:val="10"/>
          <w:sz w:val="24"/>
          <w:szCs w:val="24"/>
        </w:rPr>
        <w:t xml:space="preserve"> </w:t>
      </w:r>
      <w:r>
        <w:rPr>
          <w:rFonts w:ascii="宋体" w:hAnsi="宋体" w:eastAsia="宋体" w:cs="宋体"/>
          <w:spacing w:val="-11"/>
          <w:sz w:val="24"/>
          <w:szCs w:val="24"/>
        </w:rPr>
        <w:t>招</w:t>
      </w:r>
      <w:r>
        <w:rPr>
          <w:rFonts w:ascii="宋体" w:hAnsi="宋体" w:eastAsia="宋体" w:cs="宋体"/>
          <w:spacing w:val="10"/>
          <w:sz w:val="24"/>
          <w:szCs w:val="24"/>
        </w:rPr>
        <w:t xml:space="preserve"> </w:t>
      </w:r>
      <w:r>
        <w:rPr>
          <w:rFonts w:ascii="宋体" w:hAnsi="宋体" w:eastAsia="宋体" w:cs="宋体"/>
          <w:spacing w:val="-11"/>
          <w:sz w:val="24"/>
          <w:szCs w:val="24"/>
        </w:rPr>
        <w:t>标</w:t>
      </w:r>
      <w:r>
        <w:rPr>
          <w:rFonts w:ascii="宋体" w:hAnsi="宋体" w:eastAsia="宋体" w:cs="宋体"/>
          <w:spacing w:val="9"/>
          <w:sz w:val="24"/>
          <w:szCs w:val="24"/>
        </w:rPr>
        <w:t xml:space="preserve"> </w:t>
      </w:r>
      <w:r>
        <w:rPr>
          <w:rFonts w:ascii="宋体" w:hAnsi="宋体" w:eastAsia="宋体" w:cs="宋体"/>
          <w:spacing w:val="-11"/>
          <w:sz w:val="24"/>
          <w:szCs w:val="24"/>
        </w:rPr>
        <w:t>控</w:t>
      </w:r>
      <w:r>
        <w:rPr>
          <w:rFonts w:ascii="宋体" w:hAnsi="宋体" w:eastAsia="宋体" w:cs="宋体"/>
          <w:spacing w:val="10"/>
          <w:sz w:val="24"/>
          <w:szCs w:val="24"/>
        </w:rPr>
        <w:t xml:space="preserve"> </w:t>
      </w:r>
      <w:r>
        <w:rPr>
          <w:rFonts w:ascii="宋体" w:hAnsi="宋体" w:eastAsia="宋体" w:cs="宋体"/>
          <w:spacing w:val="-11"/>
          <w:sz w:val="24"/>
          <w:szCs w:val="24"/>
        </w:rPr>
        <w:t>制</w:t>
      </w:r>
      <w:r>
        <w:rPr>
          <w:rFonts w:ascii="宋体" w:hAnsi="宋体" w:eastAsia="宋体" w:cs="宋体"/>
          <w:spacing w:val="10"/>
          <w:sz w:val="24"/>
          <w:szCs w:val="24"/>
        </w:rPr>
        <w:t xml:space="preserve"> </w:t>
      </w:r>
      <w:r>
        <w:rPr>
          <w:rFonts w:ascii="宋体" w:hAnsi="宋体" w:eastAsia="宋体" w:cs="宋体"/>
          <w:spacing w:val="-11"/>
          <w:sz w:val="24"/>
          <w:szCs w:val="24"/>
        </w:rPr>
        <w:t>价</w:t>
      </w:r>
      <w:r>
        <w:rPr>
          <w:rFonts w:ascii="宋体" w:hAnsi="宋体" w:eastAsia="宋体" w:cs="宋体"/>
          <w:spacing w:val="29"/>
          <w:sz w:val="24"/>
          <w:szCs w:val="24"/>
        </w:rPr>
        <w:t xml:space="preserve"> </w:t>
      </w:r>
      <w:r>
        <w:rPr>
          <w:rFonts w:ascii="宋体" w:hAnsi="宋体" w:eastAsia="宋体" w:cs="宋体"/>
          <w:spacing w:val="-11"/>
          <w:sz w:val="24"/>
          <w:szCs w:val="24"/>
        </w:rPr>
        <w:t>的</w:t>
      </w:r>
      <w:r>
        <w:rPr>
          <w:rFonts w:ascii="宋体" w:hAnsi="宋体" w:eastAsia="宋体" w:cs="宋体"/>
          <w:sz w:val="24"/>
          <w:szCs w:val="24"/>
        </w:rPr>
        <w:t xml:space="preserve"> </w:t>
      </w:r>
      <w:r>
        <w:rPr>
          <w:rFonts w:ascii="宋体" w:hAnsi="宋体" w:eastAsia="宋体" w:cs="宋体"/>
          <w:spacing w:val="-11"/>
          <w:sz w:val="24"/>
          <w:szCs w:val="24"/>
        </w:rPr>
        <w:t>；</w:t>
      </w:r>
    </w:p>
    <w:p w14:paraId="19D14364">
      <w:pPr>
        <w:spacing w:before="28" w:line="220" w:lineRule="auto"/>
        <w:ind w:left="2221"/>
        <w:rPr>
          <w:rFonts w:ascii="宋体" w:hAnsi="宋体" w:eastAsia="宋体" w:cs="宋体"/>
          <w:sz w:val="24"/>
          <w:szCs w:val="24"/>
        </w:rPr>
      </w:pPr>
      <w:r>
        <w:rPr>
          <w:rFonts w:ascii="宋体" w:hAnsi="宋体" w:eastAsia="宋体" w:cs="宋体"/>
          <w:spacing w:val="-11"/>
          <w:sz w:val="24"/>
          <w:szCs w:val="24"/>
        </w:rPr>
        <w:t>B</w:t>
      </w:r>
      <w:r>
        <w:rPr>
          <w:rFonts w:ascii="宋体" w:hAnsi="宋体" w:eastAsia="宋体" w:cs="宋体"/>
          <w:spacing w:val="-33"/>
          <w:sz w:val="24"/>
          <w:szCs w:val="24"/>
        </w:rPr>
        <w:t xml:space="preserve"> </w:t>
      </w:r>
      <w:r>
        <w:rPr>
          <w:rFonts w:ascii="宋体" w:hAnsi="宋体" w:eastAsia="宋体" w:cs="宋体"/>
          <w:spacing w:val="-11"/>
          <w:sz w:val="24"/>
          <w:szCs w:val="24"/>
        </w:rPr>
        <w:t>1</w:t>
      </w:r>
      <w:r>
        <w:rPr>
          <w:rFonts w:ascii="宋体" w:hAnsi="宋体" w:eastAsia="宋体" w:cs="宋体"/>
          <w:spacing w:val="-45"/>
          <w:sz w:val="24"/>
          <w:szCs w:val="24"/>
        </w:rPr>
        <w:t xml:space="preserve"> </w:t>
      </w:r>
      <w:r>
        <w:rPr>
          <w:rFonts w:ascii="宋体" w:hAnsi="宋体" w:eastAsia="宋体" w:cs="宋体"/>
          <w:spacing w:val="-11"/>
          <w:sz w:val="24"/>
          <w:szCs w:val="24"/>
        </w:rPr>
        <w:t>.</w:t>
      </w:r>
      <w:r>
        <w:rPr>
          <w:rFonts w:ascii="宋体" w:hAnsi="宋体" w:eastAsia="宋体" w:cs="宋体"/>
          <w:spacing w:val="-33"/>
          <w:sz w:val="24"/>
          <w:szCs w:val="24"/>
        </w:rPr>
        <w:t xml:space="preserve"> </w:t>
      </w:r>
      <w:r>
        <w:rPr>
          <w:rFonts w:ascii="宋体" w:hAnsi="宋体" w:eastAsia="宋体" w:cs="宋体"/>
          <w:spacing w:val="-11"/>
          <w:sz w:val="24"/>
          <w:szCs w:val="24"/>
        </w:rPr>
        <w:t>1</w:t>
      </w:r>
      <w:r>
        <w:rPr>
          <w:rFonts w:ascii="宋体" w:hAnsi="宋体" w:eastAsia="宋体" w:cs="宋体"/>
          <w:spacing w:val="-46"/>
          <w:sz w:val="24"/>
          <w:szCs w:val="24"/>
        </w:rPr>
        <w:t xml:space="preserve"> </w:t>
      </w:r>
      <w:r>
        <w:rPr>
          <w:rFonts w:ascii="宋体" w:hAnsi="宋体" w:eastAsia="宋体" w:cs="宋体"/>
          <w:spacing w:val="-11"/>
          <w:sz w:val="24"/>
          <w:szCs w:val="24"/>
        </w:rPr>
        <w:t>3</w:t>
      </w:r>
      <w:r>
        <w:rPr>
          <w:rFonts w:ascii="宋体" w:hAnsi="宋体" w:eastAsia="宋体" w:cs="宋体"/>
          <w:spacing w:val="42"/>
          <w:sz w:val="24"/>
          <w:szCs w:val="24"/>
        </w:rPr>
        <w:t xml:space="preserve"> </w:t>
      </w:r>
      <w:r>
        <w:rPr>
          <w:rFonts w:ascii="宋体" w:hAnsi="宋体" w:eastAsia="宋体" w:cs="宋体"/>
          <w:spacing w:val="-11"/>
          <w:sz w:val="24"/>
          <w:szCs w:val="24"/>
        </w:rPr>
        <w:t>质 量</w:t>
      </w:r>
      <w:r>
        <w:rPr>
          <w:rFonts w:ascii="宋体" w:hAnsi="宋体" w:eastAsia="宋体" w:cs="宋体"/>
          <w:spacing w:val="13"/>
          <w:sz w:val="24"/>
          <w:szCs w:val="24"/>
        </w:rPr>
        <w:t xml:space="preserve"> </w:t>
      </w:r>
      <w:r>
        <w:rPr>
          <w:rFonts w:ascii="宋体" w:hAnsi="宋体" w:eastAsia="宋体" w:cs="宋体"/>
          <w:spacing w:val="-11"/>
          <w:sz w:val="24"/>
          <w:szCs w:val="24"/>
        </w:rPr>
        <w:t>不 满</w:t>
      </w:r>
      <w:r>
        <w:rPr>
          <w:rFonts w:ascii="宋体" w:hAnsi="宋体" w:eastAsia="宋体" w:cs="宋体"/>
          <w:spacing w:val="13"/>
          <w:sz w:val="24"/>
          <w:szCs w:val="24"/>
        </w:rPr>
        <w:t xml:space="preserve"> </w:t>
      </w:r>
      <w:r>
        <w:rPr>
          <w:rFonts w:ascii="宋体" w:hAnsi="宋体" w:eastAsia="宋体" w:cs="宋体"/>
          <w:spacing w:val="-11"/>
          <w:sz w:val="24"/>
          <w:szCs w:val="24"/>
        </w:rPr>
        <w:t>足</w:t>
      </w:r>
      <w:r>
        <w:rPr>
          <w:rFonts w:ascii="宋体" w:hAnsi="宋体" w:eastAsia="宋体" w:cs="宋体"/>
          <w:spacing w:val="10"/>
          <w:sz w:val="24"/>
          <w:szCs w:val="24"/>
        </w:rPr>
        <w:t xml:space="preserve"> </w:t>
      </w:r>
      <w:r>
        <w:rPr>
          <w:rFonts w:ascii="宋体" w:hAnsi="宋体" w:eastAsia="宋体" w:cs="宋体"/>
          <w:spacing w:val="-11"/>
          <w:sz w:val="24"/>
          <w:szCs w:val="24"/>
        </w:rPr>
        <w:t>招</w:t>
      </w:r>
      <w:r>
        <w:rPr>
          <w:rFonts w:ascii="宋体" w:hAnsi="宋体" w:eastAsia="宋体" w:cs="宋体"/>
          <w:spacing w:val="11"/>
          <w:sz w:val="24"/>
          <w:szCs w:val="24"/>
        </w:rPr>
        <w:t xml:space="preserve"> </w:t>
      </w:r>
      <w:r>
        <w:rPr>
          <w:rFonts w:ascii="宋体" w:hAnsi="宋体" w:eastAsia="宋体" w:cs="宋体"/>
          <w:spacing w:val="-11"/>
          <w:sz w:val="24"/>
          <w:szCs w:val="24"/>
        </w:rPr>
        <w:t>标</w:t>
      </w:r>
      <w:r>
        <w:rPr>
          <w:rFonts w:ascii="宋体" w:hAnsi="宋体" w:eastAsia="宋体" w:cs="宋体"/>
          <w:spacing w:val="11"/>
          <w:sz w:val="24"/>
          <w:szCs w:val="24"/>
        </w:rPr>
        <w:t xml:space="preserve"> </w:t>
      </w:r>
      <w:r>
        <w:rPr>
          <w:rFonts w:ascii="宋体" w:hAnsi="宋体" w:eastAsia="宋体" w:cs="宋体"/>
          <w:spacing w:val="-11"/>
          <w:sz w:val="24"/>
          <w:szCs w:val="24"/>
        </w:rPr>
        <w:t>文</w:t>
      </w:r>
      <w:r>
        <w:rPr>
          <w:rFonts w:ascii="宋体" w:hAnsi="宋体" w:eastAsia="宋体" w:cs="宋体"/>
          <w:spacing w:val="8"/>
          <w:sz w:val="24"/>
          <w:szCs w:val="24"/>
        </w:rPr>
        <w:t xml:space="preserve"> </w:t>
      </w:r>
      <w:r>
        <w:rPr>
          <w:rFonts w:ascii="宋体" w:hAnsi="宋体" w:eastAsia="宋体" w:cs="宋体"/>
          <w:spacing w:val="-11"/>
          <w:sz w:val="24"/>
          <w:szCs w:val="24"/>
        </w:rPr>
        <w:t>件</w:t>
      </w:r>
      <w:r>
        <w:rPr>
          <w:rFonts w:ascii="宋体" w:hAnsi="宋体" w:eastAsia="宋体" w:cs="宋体"/>
          <w:spacing w:val="11"/>
          <w:sz w:val="24"/>
          <w:szCs w:val="24"/>
        </w:rPr>
        <w:t xml:space="preserve"> </w:t>
      </w:r>
      <w:r>
        <w:rPr>
          <w:rFonts w:ascii="宋体" w:hAnsi="宋体" w:eastAsia="宋体" w:cs="宋体"/>
          <w:spacing w:val="-11"/>
          <w:sz w:val="24"/>
          <w:szCs w:val="24"/>
        </w:rPr>
        <w:t>规</w:t>
      </w:r>
      <w:r>
        <w:rPr>
          <w:rFonts w:ascii="宋体" w:hAnsi="宋体" w:eastAsia="宋体" w:cs="宋体"/>
          <w:spacing w:val="15"/>
          <w:sz w:val="24"/>
          <w:szCs w:val="24"/>
        </w:rPr>
        <w:t xml:space="preserve"> </w:t>
      </w:r>
      <w:r>
        <w:rPr>
          <w:rFonts w:ascii="宋体" w:hAnsi="宋体" w:eastAsia="宋体" w:cs="宋体"/>
          <w:spacing w:val="-11"/>
          <w:sz w:val="24"/>
          <w:szCs w:val="24"/>
        </w:rPr>
        <w:t>定</w:t>
      </w:r>
      <w:r>
        <w:rPr>
          <w:rFonts w:ascii="宋体" w:hAnsi="宋体" w:eastAsia="宋体" w:cs="宋体"/>
          <w:spacing w:val="29"/>
          <w:sz w:val="24"/>
          <w:szCs w:val="24"/>
        </w:rPr>
        <w:t xml:space="preserve"> </w:t>
      </w:r>
      <w:r>
        <w:rPr>
          <w:rFonts w:ascii="宋体" w:hAnsi="宋体" w:eastAsia="宋体" w:cs="宋体"/>
          <w:spacing w:val="-11"/>
          <w:sz w:val="24"/>
          <w:szCs w:val="24"/>
        </w:rPr>
        <w:t>的</w:t>
      </w:r>
      <w:r>
        <w:rPr>
          <w:rFonts w:ascii="宋体" w:hAnsi="宋体" w:eastAsia="宋体" w:cs="宋体"/>
          <w:sz w:val="24"/>
          <w:szCs w:val="24"/>
        </w:rPr>
        <w:t xml:space="preserve"> </w:t>
      </w:r>
      <w:r>
        <w:rPr>
          <w:rFonts w:ascii="宋体" w:hAnsi="宋体" w:eastAsia="宋体" w:cs="宋体"/>
          <w:spacing w:val="-11"/>
          <w:sz w:val="24"/>
          <w:szCs w:val="24"/>
        </w:rPr>
        <w:t>；</w:t>
      </w:r>
    </w:p>
    <w:p w14:paraId="50B2DC01">
      <w:pPr>
        <w:spacing w:before="24" w:line="230" w:lineRule="auto"/>
        <w:ind w:left="1809" w:right="1977" w:firstLine="412"/>
        <w:rPr>
          <w:rFonts w:ascii="宋体" w:hAnsi="宋体" w:eastAsia="宋体" w:cs="宋体"/>
          <w:sz w:val="24"/>
          <w:szCs w:val="24"/>
        </w:rPr>
      </w:pPr>
      <w:r>
        <w:rPr>
          <w:rFonts w:ascii="宋体" w:hAnsi="宋体" w:eastAsia="宋体" w:cs="宋体"/>
          <w:spacing w:val="-12"/>
          <w:sz w:val="24"/>
          <w:szCs w:val="24"/>
        </w:rPr>
        <w:t>B</w:t>
      </w:r>
      <w:r>
        <w:rPr>
          <w:rFonts w:ascii="宋体" w:hAnsi="宋体" w:eastAsia="宋体" w:cs="宋体"/>
          <w:spacing w:val="-19"/>
          <w:sz w:val="24"/>
          <w:szCs w:val="24"/>
        </w:rPr>
        <w:t xml:space="preserve"> </w:t>
      </w:r>
      <w:r>
        <w:rPr>
          <w:rFonts w:ascii="宋体" w:hAnsi="宋体" w:eastAsia="宋体" w:cs="宋体"/>
          <w:spacing w:val="-12"/>
          <w:sz w:val="24"/>
          <w:szCs w:val="24"/>
        </w:rPr>
        <w:t>1</w:t>
      </w:r>
      <w:r>
        <w:rPr>
          <w:rFonts w:ascii="宋体" w:hAnsi="宋体" w:eastAsia="宋体" w:cs="宋体"/>
          <w:spacing w:val="-44"/>
          <w:sz w:val="24"/>
          <w:szCs w:val="24"/>
        </w:rPr>
        <w:t xml:space="preserve"> </w:t>
      </w:r>
      <w:r>
        <w:rPr>
          <w:rFonts w:ascii="宋体" w:hAnsi="宋体" w:eastAsia="宋体" w:cs="宋体"/>
          <w:spacing w:val="-12"/>
          <w:sz w:val="24"/>
          <w:szCs w:val="24"/>
        </w:rPr>
        <w:t>.</w:t>
      </w:r>
      <w:r>
        <w:rPr>
          <w:rFonts w:ascii="宋体" w:hAnsi="宋体" w:eastAsia="宋体" w:cs="宋体"/>
          <w:spacing w:val="-33"/>
          <w:sz w:val="24"/>
          <w:szCs w:val="24"/>
        </w:rPr>
        <w:t xml:space="preserve"> </w:t>
      </w:r>
      <w:r>
        <w:rPr>
          <w:rFonts w:ascii="宋体" w:hAnsi="宋体" w:eastAsia="宋体" w:cs="宋体"/>
          <w:spacing w:val="-12"/>
          <w:sz w:val="24"/>
          <w:szCs w:val="24"/>
        </w:rPr>
        <w:t>1</w:t>
      </w:r>
      <w:r>
        <w:rPr>
          <w:rFonts w:ascii="宋体" w:hAnsi="宋体" w:eastAsia="宋体" w:cs="宋体"/>
          <w:spacing w:val="-51"/>
          <w:sz w:val="24"/>
          <w:szCs w:val="24"/>
        </w:rPr>
        <w:t xml:space="preserve"> </w:t>
      </w:r>
      <w:r>
        <w:rPr>
          <w:rFonts w:ascii="宋体" w:hAnsi="宋体" w:eastAsia="宋体" w:cs="宋体"/>
          <w:spacing w:val="-12"/>
          <w:sz w:val="24"/>
          <w:szCs w:val="24"/>
        </w:rPr>
        <w:t>4</w:t>
      </w:r>
      <w:r>
        <w:rPr>
          <w:rFonts w:ascii="宋体" w:hAnsi="宋体" w:eastAsia="宋体" w:cs="宋体"/>
          <w:spacing w:val="44"/>
          <w:sz w:val="24"/>
          <w:szCs w:val="24"/>
        </w:rPr>
        <w:t xml:space="preserve"> </w:t>
      </w:r>
      <w:r>
        <w:rPr>
          <w:rFonts w:ascii="宋体" w:hAnsi="宋体" w:eastAsia="宋体" w:cs="宋体"/>
          <w:spacing w:val="-12"/>
          <w:sz w:val="24"/>
          <w:szCs w:val="24"/>
        </w:rPr>
        <w:t>未 按 招</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pacing w:val="12"/>
          <w:sz w:val="24"/>
          <w:szCs w:val="24"/>
        </w:rPr>
        <w:t xml:space="preserve"> </w:t>
      </w:r>
      <w:r>
        <w:rPr>
          <w:rFonts w:ascii="宋体" w:hAnsi="宋体" w:eastAsia="宋体" w:cs="宋体"/>
          <w:spacing w:val="-12"/>
          <w:sz w:val="24"/>
          <w:szCs w:val="24"/>
        </w:rPr>
        <w:t>文</w:t>
      </w:r>
      <w:r>
        <w:rPr>
          <w:rFonts w:ascii="宋体" w:hAnsi="宋体" w:eastAsia="宋体" w:cs="宋体"/>
          <w:spacing w:val="8"/>
          <w:sz w:val="24"/>
          <w:szCs w:val="24"/>
        </w:rPr>
        <w:t xml:space="preserve"> </w:t>
      </w:r>
      <w:r>
        <w:rPr>
          <w:rFonts w:ascii="宋体" w:hAnsi="宋体" w:eastAsia="宋体" w:cs="宋体"/>
          <w:spacing w:val="-12"/>
          <w:sz w:val="24"/>
          <w:szCs w:val="24"/>
        </w:rPr>
        <w:t>件</w:t>
      </w:r>
      <w:r>
        <w:rPr>
          <w:rFonts w:ascii="宋体" w:hAnsi="宋体" w:eastAsia="宋体" w:cs="宋体"/>
          <w:spacing w:val="10"/>
          <w:sz w:val="24"/>
          <w:szCs w:val="24"/>
        </w:rPr>
        <w:t xml:space="preserve"> </w:t>
      </w:r>
      <w:r>
        <w:rPr>
          <w:rFonts w:ascii="宋体" w:hAnsi="宋体" w:eastAsia="宋体" w:cs="宋体"/>
          <w:spacing w:val="-12"/>
          <w:sz w:val="24"/>
          <w:szCs w:val="24"/>
        </w:rPr>
        <w:t>要</w:t>
      </w:r>
      <w:r>
        <w:rPr>
          <w:rFonts w:ascii="宋体" w:hAnsi="宋体" w:eastAsia="宋体" w:cs="宋体"/>
          <w:spacing w:val="12"/>
          <w:sz w:val="24"/>
          <w:szCs w:val="24"/>
        </w:rPr>
        <w:t xml:space="preserve"> </w:t>
      </w:r>
      <w:r>
        <w:rPr>
          <w:rFonts w:ascii="宋体" w:hAnsi="宋体" w:eastAsia="宋体" w:cs="宋体"/>
          <w:spacing w:val="-12"/>
          <w:sz w:val="24"/>
          <w:szCs w:val="24"/>
        </w:rPr>
        <w:t>求</w:t>
      </w:r>
      <w:r>
        <w:rPr>
          <w:rFonts w:ascii="宋体" w:hAnsi="宋体" w:eastAsia="宋体" w:cs="宋体"/>
          <w:spacing w:val="11"/>
          <w:sz w:val="24"/>
          <w:szCs w:val="24"/>
        </w:rPr>
        <w:t xml:space="preserve"> </w:t>
      </w:r>
      <w:r>
        <w:rPr>
          <w:rFonts w:ascii="宋体" w:hAnsi="宋体" w:eastAsia="宋体" w:cs="宋体"/>
          <w:spacing w:val="-12"/>
          <w:sz w:val="24"/>
          <w:szCs w:val="24"/>
        </w:rPr>
        <w:t>编</w:t>
      </w:r>
      <w:r>
        <w:rPr>
          <w:rFonts w:ascii="宋体" w:hAnsi="宋体" w:eastAsia="宋体" w:cs="宋体"/>
          <w:spacing w:val="10"/>
          <w:sz w:val="24"/>
          <w:szCs w:val="24"/>
        </w:rPr>
        <w:t xml:space="preserve"> </w:t>
      </w:r>
      <w:r>
        <w:rPr>
          <w:rFonts w:ascii="宋体" w:hAnsi="宋体" w:eastAsia="宋体" w:cs="宋体"/>
          <w:spacing w:val="-12"/>
          <w:sz w:val="24"/>
          <w:szCs w:val="24"/>
        </w:rPr>
        <w:t>制</w:t>
      </w:r>
      <w:r>
        <w:rPr>
          <w:rFonts w:ascii="宋体" w:hAnsi="宋体" w:eastAsia="宋体" w:cs="宋体"/>
          <w:spacing w:val="11"/>
          <w:sz w:val="24"/>
          <w:szCs w:val="24"/>
        </w:rPr>
        <w:t xml:space="preserve"> </w:t>
      </w:r>
      <w:r>
        <w:rPr>
          <w:rFonts w:ascii="宋体" w:hAnsi="宋体" w:eastAsia="宋体" w:cs="宋体"/>
          <w:spacing w:val="-12"/>
          <w:sz w:val="24"/>
          <w:szCs w:val="24"/>
        </w:rPr>
        <w:t>技</w:t>
      </w:r>
      <w:r>
        <w:rPr>
          <w:rFonts w:ascii="宋体" w:hAnsi="宋体" w:eastAsia="宋体" w:cs="宋体"/>
          <w:spacing w:val="11"/>
          <w:sz w:val="24"/>
          <w:szCs w:val="24"/>
        </w:rPr>
        <w:t xml:space="preserve"> </w:t>
      </w:r>
      <w:r>
        <w:rPr>
          <w:rFonts w:ascii="宋体" w:hAnsi="宋体" w:eastAsia="宋体" w:cs="宋体"/>
          <w:spacing w:val="-12"/>
          <w:sz w:val="24"/>
          <w:szCs w:val="24"/>
        </w:rPr>
        <w:t>术</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pacing w:val="8"/>
          <w:sz w:val="24"/>
          <w:szCs w:val="24"/>
        </w:rPr>
        <w:t xml:space="preserve">  </w:t>
      </w:r>
      <w:r>
        <w:rPr>
          <w:rFonts w:ascii="宋体" w:hAnsi="宋体" w:eastAsia="宋体" w:cs="宋体"/>
          <w:spacing w:val="-12"/>
          <w:sz w:val="24"/>
          <w:szCs w:val="24"/>
        </w:rPr>
        <w:t>（暗</w:t>
      </w:r>
      <w:r>
        <w:rPr>
          <w:rFonts w:ascii="宋体" w:hAnsi="宋体" w:eastAsia="宋体" w:cs="宋体"/>
          <w:spacing w:val="23"/>
          <w:sz w:val="24"/>
          <w:szCs w:val="24"/>
        </w:rPr>
        <w:t xml:space="preserve"> </w:t>
      </w:r>
      <w:r>
        <w:rPr>
          <w:rFonts w:ascii="宋体" w:hAnsi="宋体" w:eastAsia="宋体" w:cs="宋体"/>
          <w:spacing w:val="-12"/>
          <w:sz w:val="24"/>
          <w:szCs w:val="24"/>
        </w:rPr>
        <w:t>标</w:t>
      </w:r>
      <w:r>
        <w:rPr>
          <w:rFonts w:ascii="宋体" w:hAnsi="宋体" w:eastAsia="宋体" w:cs="宋体"/>
          <w:spacing w:val="34"/>
          <w:sz w:val="24"/>
          <w:szCs w:val="24"/>
        </w:rPr>
        <w:t xml:space="preserve"> </w:t>
      </w:r>
      <w:r>
        <w:rPr>
          <w:rFonts w:ascii="宋体" w:hAnsi="宋体" w:eastAsia="宋体" w:cs="宋体"/>
          <w:spacing w:val="-12"/>
          <w:sz w:val="24"/>
          <w:szCs w:val="24"/>
        </w:rPr>
        <w:t>）</w:t>
      </w:r>
      <w:r>
        <w:rPr>
          <w:rFonts w:ascii="宋体" w:hAnsi="宋体" w:eastAsia="宋体" w:cs="宋体"/>
          <w:spacing w:val="13"/>
          <w:sz w:val="24"/>
          <w:szCs w:val="24"/>
        </w:rPr>
        <w:t xml:space="preserve"> </w:t>
      </w:r>
      <w:r>
        <w:rPr>
          <w:rFonts w:ascii="宋体" w:hAnsi="宋体" w:eastAsia="宋体" w:cs="宋体"/>
          <w:spacing w:val="-12"/>
          <w:sz w:val="24"/>
          <w:szCs w:val="24"/>
        </w:rPr>
        <w:t>投</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z w:val="24"/>
          <w:szCs w:val="24"/>
        </w:rPr>
        <w:t xml:space="preserve"> </w:t>
      </w:r>
      <w:r>
        <w:rPr>
          <w:rFonts w:ascii="宋体" w:hAnsi="宋体" w:eastAsia="宋体" w:cs="宋体"/>
          <w:spacing w:val="-16"/>
          <w:sz w:val="24"/>
          <w:szCs w:val="24"/>
        </w:rPr>
        <w:t>文</w:t>
      </w:r>
      <w:r>
        <w:rPr>
          <w:rFonts w:ascii="宋体" w:hAnsi="宋体" w:eastAsia="宋体" w:cs="宋体"/>
          <w:spacing w:val="10"/>
          <w:sz w:val="24"/>
          <w:szCs w:val="24"/>
        </w:rPr>
        <w:t xml:space="preserve"> </w:t>
      </w:r>
      <w:r>
        <w:rPr>
          <w:rFonts w:ascii="宋体" w:hAnsi="宋体" w:eastAsia="宋体" w:cs="宋体"/>
          <w:spacing w:val="-16"/>
          <w:sz w:val="24"/>
          <w:szCs w:val="24"/>
        </w:rPr>
        <w:t>件</w:t>
      </w:r>
      <w:r>
        <w:rPr>
          <w:rFonts w:ascii="宋体" w:hAnsi="宋体" w:eastAsia="宋体" w:cs="宋体"/>
          <w:spacing w:val="29"/>
          <w:sz w:val="24"/>
          <w:szCs w:val="24"/>
        </w:rPr>
        <w:t xml:space="preserve"> </w:t>
      </w:r>
      <w:r>
        <w:rPr>
          <w:rFonts w:ascii="宋体" w:hAnsi="宋体" w:eastAsia="宋体" w:cs="宋体"/>
          <w:spacing w:val="-16"/>
          <w:sz w:val="24"/>
          <w:szCs w:val="24"/>
        </w:rPr>
        <w:t>的</w:t>
      </w:r>
      <w:r>
        <w:rPr>
          <w:rFonts w:ascii="宋体" w:hAnsi="宋体" w:eastAsia="宋体" w:cs="宋体"/>
          <w:spacing w:val="7"/>
          <w:sz w:val="24"/>
          <w:szCs w:val="24"/>
        </w:rPr>
        <w:t xml:space="preserve">  </w:t>
      </w:r>
      <w:r>
        <w:rPr>
          <w:rFonts w:ascii="宋体" w:hAnsi="宋体" w:eastAsia="宋体" w:cs="宋体"/>
          <w:spacing w:val="-16"/>
          <w:sz w:val="24"/>
          <w:szCs w:val="24"/>
        </w:rPr>
        <w:t>（如</w:t>
      </w:r>
      <w:r>
        <w:rPr>
          <w:rFonts w:ascii="宋体" w:hAnsi="宋体" w:eastAsia="宋体" w:cs="宋体"/>
          <w:spacing w:val="30"/>
          <w:sz w:val="24"/>
          <w:szCs w:val="24"/>
        </w:rPr>
        <w:t xml:space="preserve"> </w:t>
      </w:r>
      <w:r>
        <w:rPr>
          <w:rFonts w:ascii="宋体" w:hAnsi="宋体" w:eastAsia="宋体" w:cs="宋体"/>
          <w:spacing w:val="-16"/>
          <w:sz w:val="24"/>
          <w:szCs w:val="24"/>
        </w:rPr>
        <w:t>有</w:t>
      </w:r>
      <w:r>
        <w:rPr>
          <w:rFonts w:ascii="宋体" w:hAnsi="宋体" w:eastAsia="宋体" w:cs="宋体"/>
          <w:spacing w:val="34"/>
          <w:sz w:val="24"/>
          <w:szCs w:val="24"/>
        </w:rPr>
        <w:t xml:space="preserve"> </w:t>
      </w:r>
      <w:r>
        <w:rPr>
          <w:rFonts w:ascii="宋体" w:hAnsi="宋体" w:eastAsia="宋体" w:cs="宋体"/>
          <w:spacing w:val="-17"/>
          <w:sz w:val="24"/>
          <w:szCs w:val="24"/>
        </w:rPr>
        <w:t>）</w:t>
      </w:r>
      <w:r>
        <w:rPr>
          <w:rFonts w:ascii="宋体" w:hAnsi="宋体" w:eastAsia="宋体" w:cs="宋体"/>
          <w:sz w:val="24"/>
          <w:szCs w:val="24"/>
        </w:rPr>
        <w:t xml:space="preserve"> </w:t>
      </w:r>
      <w:r>
        <w:rPr>
          <w:rFonts w:ascii="宋体" w:hAnsi="宋体" w:eastAsia="宋体" w:cs="宋体"/>
          <w:spacing w:val="-17"/>
          <w:sz w:val="24"/>
          <w:szCs w:val="24"/>
        </w:rPr>
        <w:t>；</w:t>
      </w:r>
    </w:p>
    <w:p w14:paraId="7FC2BACB">
      <w:pPr>
        <w:spacing w:before="26" w:line="233" w:lineRule="auto"/>
        <w:ind w:left="1810" w:right="1948" w:firstLine="411"/>
        <w:rPr>
          <w:rFonts w:ascii="宋体" w:hAnsi="宋体" w:eastAsia="宋体" w:cs="宋体"/>
          <w:sz w:val="24"/>
          <w:szCs w:val="24"/>
        </w:rPr>
      </w:pPr>
      <w:r>
        <w:rPr>
          <w:rFonts w:ascii="宋体" w:hAnsi="宋体" w:eastAsia="宋体" w:cs="宋体"/>
          <w:spacing w:val="-13"/>
          <w:sz w:val="24"/>
          <w:szCs w:val="24"/>
        </w:rPr>
        <w:t>B</w:t>
      </w:r>
      <w:r>
        <w:rPr>
          <w:rFonts w:ascii="宋体" w:hAnsi="宋体" w:eastAsia="宋体" w:cs="宋体"/>
          <w:spacing w:val="-15"/>
          <w:sz w:val="24"/>
          <w:szCs w:val="24"/>
        </w:rPr>
        <w:t xml:space="preserve"> </w:t>
      </w:r>
      <w:r>
        <w:rPr>
          <w:rFonts w:ascii="宋体" w:hAnsi="宋体" w:eastAsia="宋体" w:cs="宋体"/>
          <w:spacing w:val="-13"/>
          <w:sz w:val="24"/>
          <w:szCs w:val="24"/>
        </w:rPr>
        <w:t>1</w:t>
      </w:r>
      <w:r>
        <w:rPr>
          <w:rFonts w:ascii="宋体" w:hAnsi="宋体" w:eastAsia="宋体" w:cs="宋体"/>
          <w:spacing w:val="-45"/>
          <w:sz w:val="24"/>
          <w:szCs w:val="24"/>
        </w:rPr>
        <w:t xml:space="preserve"> </w:t>
      </w:r>
      <w:r>
        <w:rPr>
          <w:rFonts w:ascii="宋体" w:hAnsi="宋体" w:eastAsia="宋体" w:cs="宋体"/>
          <w:spacing w:val="-13"/>
          <w:sz w:val="24"/>
          <w:szCs w:val="24"/>
        </w:rPr>
        <w:t>.</w:t>
      </w:r>
      <w:r>
        <w:rPr>
          <w:rFonts w:ascii="宋体" w:hAnsi="宋体" w:eastAsia="宋体" w:cs="宋体"/>
          <w:spacing w:val="-32"/>
          <w:sz w:val="24"/>
          <w:szCs w:val="24"/>
        </w:rPr>
        <w:t xml:space="preserve"> </w:t>
      </w:r>
      <w:r>
        <w:rPr>
          <w:rFonts w:ascii="宋体" w:hAnsi="宋体" w:eastAsia="宋体" w:cs="宋体"/>
          <w:spacing w:val="-13"/>
          <w:sz w:val="24"/>
          <w:szCs w:val="24"/>
        </w:rPr>
        <w:t>1</w:t>
      </w:r>
      <w:r>
        <w:rPr>
          <w:rFonts w:ascii="宋体" w:hAnsi="宋体" w:eastAsia="宋体" w:cs="宋体"/>
          <w:spacing w:val="-46"/>
          <w:sz w:val="24"/>
          <w:szCs w:val="24"/>
        </w:rPr>
        <w:t xml:space="preserve"> </w:t>
      </w:r>
      <w:r>
        <w:rPr>
          <w:rFonts w:ascii="宋体" w:hAnsi="宋体" w:eastAsia="宋体" w:cs="宋体"/>
          <w:spacing w:val="-13"/>
          <w:sz w:val="24"/>
          <w:szCs w:val="24"/>
        </w:rPr>
        <w:t>5</w:t>
      </w:r>
      <w:r>
        <w:rPr>
          <w:rFonts w:ascii="宋体" w:hAnsi="宋体" w:eastAsia="宋体" w:cs="宋体"/>
          <w:spacing w:val="44"/>
          <w:sz w:val="24"/>
          <w:szCs w:val="24"/>
        </w:rPr>
        <w:t xml:space="preserve"> </w:t>
      </w:r>
      <w:r>
        <w:rPr>
          <w:rFonts w:ascii="宋体" w:hAnsi="宋体" w:eastAsia="宋体" w:cs="宋体"/>
          <w:spacing w:val="-13"/>
          <w:sz w:val="24"/>
          <w:szCs w:val="24"/>
        </w:rPr>
        <w:t>未 按 招</w:t>
      </w:r>
      <w:r>
        <w:rPr>
          <w:rFonts w:ascii="宋体" w:hAnsi="宋体" w:eastAsia="宋体" w:cs="宋体"/>
          <w:spacing w:val="10"/>
          <w:sz w:val="24"/>
          <w:szCs w:val="24"/>
        </w:rPr>
        <w:t xml:space="preserve"> </w:t>
      </w:r>
      <w:r>
        <w:rPr>
          <w:rFonts w:ascii="宋体" w:hAnsi="宋体" w:eastAsia="宋体" w:cs="宋体"/>
          <w:spacing w:val="-13"/>
          <w:sz w:val="24"/>
          <w:szCs w:val="24"/>
        </w:rPr>
        <w:t>标</w:t>
      </w:r>
      <w:r>
        <w:rPr>
          <w:rFonts w:ascii="宋体" w:hAnsi="宋体" w:eastAsia="宋体" w:cs="宋体"/>
          <w:spacing w:val="12"/>
          <w:sz w:val="24"/>
          <w:szCs w:val="24"/>
        </w:rPr>
        <w:t xml:space="preserve"> </w:t>
      </w:r>
      <w:r>
        <w:rPr>
          <w:rFonts w:ascii="宋体" w:hAnsi="宋体" w:eastAsia="宋体" w:cs="宋体"/>
          <w:spacing w:val="-13"/>
          <w:sz w:val="24"/>
          <w:szCs w:val="24"/>
        </w:rPr>
        <w:t>文</w:t>
      </w:r>
      <w:r>
        <w:rPr>
          <w:rFonts w:ascii="宋体" w:hAnsi="宋体" w:eastAsia="宋体" w:cs="宋体"/>
          <w:spacing w:val="8"/>
          <w:sz w:val="24"/>
          <w:szCs w:val="24"/>
        </w:rPr>
        <w:t xml:space="preserve"> </w:t>
      </w:r>
      <w:r>
        <w:rPr>
          <w:rFonts w:ascii="宋体" w:hAnsi="宋体" w:eastAsia="宋体" w:cs="宋体"/>
          <w:spacing w:val="-13"/>
          <w:sz w:val="24"/>
          <w:szCs w:val="24"/>
        </w:rPr>
        <w:t>件</w:t>
      </w:r>
      <w:r>
        <w:rPr>
          <w:rFonts w:ascii="宋体" w:hAnsi="宋体" w:eastAsia="宋体" w:cs="宋体"/>
          <w:spacing w:val="10"/>
          <w:sz w:val="24"/>
          <w:szCs w:val="24"/>
        </w:rPr>
        <w:t xml:space="preserve"> </w:t>
      </w:r>
      <w:r>
        <w:rPr>
          <w:rFonts w:ascii="宋体" w:hAnsi="宋体" w:eastAsia="宋体" w:cs="宋体"/>
          <w:spacing w:val="-13"/>
          <w:sz w:val="24"/>
          <w:szCs w:val="24"/>
        </w:rPr>
        <w:t>要</w:t>
      </w:r>
      <w:r>
        <w:rPr>
          <w:rFonts w:ascii="宋体" w:hAnsi="宋体" w:eastAsia="宋体" w:cs="宋体"/>
          <w:spacing w:val="12"/>
          <w:sz w:val="24"/>
          <w:szCs w:val="24"/>
        </w:rPr>
        <w:t xml:space="preserve"> </w:t>
      </w:r>
      <w:r>
        <w:rPr>
          <w:rFonts w:ascii="宋体" w:hAnsi="宋体" w:eastAsia="宋体" w:cs="宋体"/>
          <w:spacing w:val="-13"/>
          <w:sz w:val="24"/>
          <w:szCs w:val="24"/>
        </w:rPr>
        <w:t>求</w:t>
      </w:r>
      <w:r>
        <w:rPr>
          <w:rFonts w:ascii="宋体" w:hAnsi="宋体" w:eastAsia="宋体" w:cs="宋体"/>
          <w:spacing w:val="7"/>
          <w:sz w:val="24"/>
          <w:szCs w:val="24"/>
        </w:rPr>
        <w:t xml:space="preserve"> </w:t>
      </w:r>
      <w:r>
        <w:rPr>
          <w:rFonts w:ascii="宋体" w:hAnsi="宋体" w:eastAsia="宋体" w:cs="宋体"/>
          <w:spacing w:val="-13"/>
          <w:sz w:val="24"/>
          <w:szCs w:val="24"/>
        </w:rPr>
        <w:t>进</w:t>
      </w:r>
      <w:r>
        <w:rPr>
          <w:rFonts w:ascii="宋体" w:hAnsi="宋体" w:eastAsia="宋体" w:cs="宋体"/>
          <w:spacing w:val="13"/>
          <w:sz w:val="24"/>
          <w:szCs w:val="24"/>
        </w:rPr>
        <w:t xml:space="preserve"> </w:t>
      </w:r>
      <w:r>
        <w:rPr>
          <w:rFonts w:ascii="宋体" w:hAnsi="宋体" w:eastAsia="宋体" w:cs="宋体"/>
          <w:spacing w:val="-13"/>
          <w:sz w:val="24"/>
          <w:szCs w:val="24"/>
        </w:rPr>
        <w:t>行</w:t>
      </w:r>
      <w:r>
        <w:rPr>
          <w:rFonts w:ascii="宋体" w:hAnsi="宋体" w:eastAsia="宋体" w:cs="宋体"/>
          <w:spacing w:val="16"/>
          <w:sz w:val="24"/>
          <w:szCs w:val="24"/>
        </w:rPr>
        <w:t xml:space="preserve"> </w:t>
      </w:r>
      <w:r>
        <w:rPr>
          <w:rFonts w:ascii="宋体" w:hAnsi="宋体" w:eastAsia="宋体" w:cs="宋体"/>
          <w:spacing w:val="-13"/>
          <w:sz w:val="24"/>
          <w:szCs w:val="24"/>
        </w:rPr>
        <w:t>实</w:t>
      </w:r>
      <w:r>
        <w:rPr>
          <w:rFonts w:ascii="宋体" w:hAnsi="宋体" w:eastAsia="宋体" w:cs="宋体"/>
          <w:spacing w:val="12"/>
          <w:sz w:val="24"/>
          <w:szCs w:val="24"/>
        </w:rPr>
        <w:t xml:space="preserve"> </w:t>
      </w:r>
      <w:r>
        <w:rPr>
          <w:rFonts w:ascii="宋体" w:hAnsi="宋体" w:eastAsia="宋体" w:cs="宋体"/>
          <w:spacing w:val="-13"/>
          <w:sz w:val="24"/>
          <w:szCs w:val="24"/>
        </w:rPr>
        <w:t>名</w:t>
      </w:r>
      <w:r>
        <w:rPr>
          <w:rFonts w:ascii="宋体" w:hAnsi="宋体" w:eastAsia="宋体" w:cs="宋体"/>
          <w:spacing w:val="16"/>
          <w:sz w:val="24"/>
          <w:szCs w:val="24"/>
        </w:rPr>
        <w:t xml:space="preserve"> </w:t>
      </w:r>
      <w:r>
        <w:rPr>
          <w:rFonts w:ascii="宋体" w:hAnsi="宋体" w:eastAsia="宋体" w:cs="宋体"/>
          <w:spacing w:val="-13"/>
          <w:sz w:val="24"/>
          <w:szCs w:val="24"/>
        </w:rPr>
        <w:t>身</w:t>
      </w:r>
      <w:r>
        <w:rPr>
          <w:rFonts w:ascii="宋体" w:hAnsi="宋体" w:eastAsia="宋体" w:cs="宋体"/>
          <w:spacing w:val="9"/>
          <w:sz w:val="24"/>
          <w:szCs w:val="24"/>
        </w:rPr>
        <w:t xml:space="preserve"> </w:t>
      </w:r>
      <w:r>
        <w:rPr>
          <w:rFonts w:ascii="宋体" w:hAnsi="宋体" w:eastAsia="宋体" w:cs="宋体"/>
          <w:spacing w:val="-13"/>
          <w:sz w:val="24"/>
          <w:szCs w:val="24"/>
        </w:rPr>
        <w:t>份</w:t>
      </w:r>
      <w:r>
        <w:rPr>
          <w:rFonts w:ascii="宋体" w:hAnsi="宋体" w:eastAsia="宋体" w:cs="宋体"/>
          <w:spacing w:val="9"/>
          <w:sz w:val="24"/>
          <w:szCs w:val="24"/>
        </w:rPr>
        <w:t xml:space="preserve"> </w:t>
      </w:r>
      <w:r>
        <w:rPr>
          <w:rFonts w:ascii="宋体" w:hAnsi="宋体" w:eastAsia="宋体" w:cs="宋体"/>
          <w:spacing w:val="-13"/>
          <w:sz w:val="24"/>
          <w:szCs w:val="24"/>
        </w:rPr>
        <w:t>认</w:t>
      </w:r>
      <w:r>
        <w:rPr>
          <w:rFonts w:ascii="宋体" w:hAnsi="宋体" w:eastAsia="宋体" w:cs="宋体"/>
          <w:spacing w:val="10"/>
          <w:sz w:val="24"/>
          <w:szCs w:val="24"/>
        </w:rPr>
        <w:t xml:space="preserve"> </w:t>
      </w:r>
      <w:r>
        <w:rPr>
          <w:rFonts w:ascii="宋体" w:hAnsi="宋体" w:eastAsia="宋体" w:cs="宋体"/>
          <w:spacing w:val="-13"/>
          <w:sz w:val="24"/>
          <w:szCs w:val="24"/>
        </w:rPr>
        <w:t>证</w:t>
      </w:r>
      <w:r>
        <w:rPr>
          <w:rFonts w:ascii="宋体" w:hAnsi="宋体" w:eastAsia="宋体" w:cs="宋体"/>
          <w:spacing w:val="29"/>
          <w:sz w:val="24"/>
          <w:szCs w:val="24"/>
        </w:rPr>
        <w:t xml:space="preserve"> </w:t>
      </w:r>
      <w:r>
        <w:rPr>
          <w:rFonts w:ascii="宋体" w:hAnsi="宋体" w:eastAsia="宋体" w:cs="宋体"/>
          <w:spacing w:val="-13"/>
          <w:sz w:val="24"/>
          <w:szCs w:val="24"/>
        </w:rPr>
        <w:t>的</w:t>
      </w:r>
      <w:r>
        <w:rPr>
          <w:rFonts w:ascii="宋体" w:hAnsi="宋体" w:eastAsia="宋体" w:cs="宋体"/>
          <w:spacing w:val="12"/>
          <w:sz w:val="24"/>
          <w:szCs w:val="24"/>
        </w:rPr>
        <w:t xml:space="preserve"> </w:t>
      </w:r>
      <w:r>
        <w:rPr>
          <w:rFonts w:ascii="宋体" w:hAnsi="宋体" w:eastAsia="宋体" w:cs="宋体"/>
          <w:spacing w:val="-13"/>
          <w:sz w:val="24"/>
          <w:szCs w:val="24"/>
        </w:rPr>
        <w:t>或</w:t>
      </w:r>
      <w:r>
        <w:rPr>
          <w:rFonts w:ascii="宋体" w:hAnsi="宋体" w:eastAsia="宋体" w:cs="宋体"/>
          <w:spacing w:val="33"/>
          <w:sz w:val="24"/>
          <w:szCs w:val="24"/>
        </w:rPr>
        <w:t xml:space="preserve"> </w:t>
      </w:r>
      <w:r>
        <w:rPr>
          <w:rFonts w:ascii="宋体" w:hAnsi="宋体" w:eastAsia="宋体" w:cs="宋体"/>
          <w:spacing w:val="-13"/>
          <w:sz w:val="24"/>
          <w:szCs w:val="24"/>
        </w:rPr>
        <w:t>同</w:t>
      </w:r>
      <w:r>
        <w:rPr>
          <w:rFonts w:ascii="宋体" w:hAnsi="宋体" w:eastAsia="宋体" w:cs="宋体"/>
          <w:sz w:val="24"/>
          <w:szCs w:val="24"/>
        </w:rPr>
        <w:t xml:space="preserve"> </w:t>
      </w:r>
      <w:r>
        <w:rPr>
          <w:rFonts w:ascii="宋体" w:hAnsi="宋体" w:eastAsia="宋体" w:cs="宋体"/>
          <w:spacing w:val="-11"/>
          <w:sz w:val="24"/>
          <w:szCs w:val="24"/>
        </w:rPr>
        <w:t>一 标 段</w:t>
      </w:r>
      <w:r>
        <w:rPr>
          <w:rFonts w:ascii="宋体" w:hAnsi="宋体" w:eastAsia="宋体" w:cs="宋体"/>
          <w:spacing w:val="16"/>
          <w:sz w:val="24"/>
          <w:szCs w:val="24"/>
        </w:rPr>
        <w:t xml:space="preserve"> </w:t>
      </w:r>
      <w:r>
        <w:rPr>
          <w:rFonts w:ascii="宋体" w:hAnsi="宋体" w:eastAsia="宋体" w:cs="宋体"/>
          <w:spacing w:val="-11"/>
          <w:sz w:val="24"/>
          <w:szCs w:val="24"/>
        </w:rPr>
        <w:t>实</w:t>
      </w:r>
      <w:r>
        <w:rPr>
          <w:rFonts w:ascii="宋体" w:hAnsi="宋体" w:eastAsia="宋体" w:cs="宋体"/>
          <w:spacing w:val="12"/>
          <w:sz w:val="24"/>
          <w:szCs w:val="24"/>
        </w:rPr>
        <w:t xml:space="preserve"> </w:t>
      </w:r>
      <w:r>
        <w:rPr>
          <w:rFonts w:ascii="宋体" w:hAnsi="宋体" w:eastAsia="宋体" w:cs="宋体"/>
          <w:spacing w:val="-11"/>
          <w:sz w:val="24"/>
          <w:szCs w:val="24"/>
        </w:rPr>
        <w:t>名</w:t>
      </w:r>
      <w:r>
        <w:rPr>
          <w:rFonts w:ascii="宋体" w:hAnsi="宋体" w:eastAsia="宋体" w:cs="宋体"/>
          <w:spacing w:val="16"/>
          <w:sz w:val="24"/>
          <w:szCs w:val="24"/>
        </w:rPr>
        <w:t xml:space="preserve"> </w:t>
      </w:r>
      <w:r>
        <w:rPr>
          <w:rFonts w:ascii="宋体" w:hAnsi="宋体" w:eastAsia="宋体" w:cs="宋体"/>
          <w:spacing w:val="-11"/>
          <w:sz w:val="24"/>
          <w:szCs w:val="24"/>
        </w:rPr>
        <w:t>身 份</w:t>
      </w:r>
      <w:r>
        <w:rPr>
          <w:rFonts w:ascii="宋体" w:hAnsi="宋体" w:eastAsia="宋体" w:cs="宋体"/>
          <w:spacing w:val="9"/>
          <w:sz w:val="24"/>
          <w:szCs w:val="24"/>
        </w:rPr>
        <w:t xml:space="preserve"> </w:t>
      </w:r>
      <w:r>
        <w:rPr>
          <w:rFonts w:ascii="宋体" w:hAnsi="宋体" w:eastAsia="宋体" w:cs="宋体"/>
          <w:spacing w:val="-11"/>
          <w:sz w:val="24"/>
          <w:szCs w:val="24"/>
        </w:rPr>
        <w:t>认</w:t>
      </w:r>
      <w:r>
        <w:rPr>
          <w:rFonts w:ascii="宋体" w:hAnsi="宋体" w:eastAsia="宋体" w:cs="宋体"/>
          <w:spacing w:val="9"/>
          <w:sz w:val="24"/>
          <w:szCs w:val="24"/>
        </w:rPr>
        <w:t xml:space="preserve"> </w:t>
      </w:r>
      <w:r>
        <w:rPr>
          <w:rFonts w:ascii="宋体" w:hAnsi="宋体" w:eastAsia="宋体" w:cs="宋体"/>
          <w:spacing w:val="-11"/>
          <w:sz w:val="24"/>
          <w:szCs w:val="24"/>
        </w:rPr>
        <w:t>证</w:t>
      </w:r>
      <w:r>
        <w:rPr>
          <w:rFonts w:ascii="宋体" w:hAnsi="宋体" w:eastAsia="宋体" w:cs="宋体"/>
          <w:spacing w:val="32"/>
          <w:sz w:val="24"/>
          <w:szCs w:val="24"/>
        </w:rPr>
        <w:t xml:space="preserve"> </w:t>
      </w:r>
      <w:r>
        <w:rPr>
          <w:rFonts w:ascii="宋体" w:hAnsi="宋体" w:eastAsia="宋体" w:cs="宋体"/>
          <w:spacing w:val="-11"/>
          <w:sz w:val="24"/>
          <w:szCs w:val="24"/>
        </w:rPr>
        <w:t>中</w:t>
      </w:r>
      <w:r>
        <w:rPr>
          <w:rFonts w:ascii="宋体" w:hAnsi="宋体" w:eastAsia="宋体" w:cs="宋体"/>
          <w:spacing w:val="9"/>
          <w:sz w:val="24"/>
          <w:szCs w:val="24"/>
        </w:rPr>
        <w:t xml:space="preserve"> </w:t>
      </w:r>
      <w:r>
        <w:rPr>
          <w:rFonts w:ascii="宋体" w:hAnsi="宋体" w:eastAsia="宋体" w:cs="宋体"/>
          <w:spacing w:val="-11"/>
          <w:sz w:val="24"/>
          <w:szCs w:val="24"/>
        </w:rPr>
        <w:t>存</w:t>
      </w:r>
      <w:r>
        <w:rPr>
          <w:rFonts w:ascii="宋体" w:hAnsi="宋体" w:eastAsia="宋体" w:cs="宋体"/>
          <w:spacing w:val="8"/>
          <w:sz w:val="24"/>
          <w:szCs w:val="24"/>
        </w:rPr>
        <w:t xml:space="preserve"> </w:t>
      </w:r>
      <w:r>
        <w:rPr>
          <w:rFonts w:ascii="宋体" w:hAnsi="宋体" w:eastAsia="宋体" w:cs="宋体"/>
          <w:spacing w:val="-11"/>
          <w:sz w:val="24"/>
          <w:szCs w:val="24"/>
        </w:rPr>
        <w:t>在</w:t>
      </w:r>
      <w:r>
        <w:rPr>
          <w:rFonts w:ascii="宋体" w:hAnsi="宋体" w:eastAsia="宋体" w:cs="宋体"/>
          <w:spacing w:val="13"/>
          <w:sz w:val="24"/>
          <w:szCs w:val="24"/>
        </w:rPr>
        <w:t xml:space="preserve"> </w:t>
      </w:r>
      <w:r>
        <w:rPr>
          <w:rFonts w:ascii="宋体" w:hAnsi="宋体" w:eastAsia="宋体" w:cs="宋体"/>
          <w:spacing w:val="-11"/>
          <w:sz w:val="24"/>
          <w:szCs w:val="24"/>
        </w:rPr>
        <w:t>不</w:t>
      </w:r>
      <w:r>
        <w:rPr>
          <w:rFonts w:ascii="宋体" w:hAnsi="宋体" w:eastAsia="宋体" w:cs="宋体"/>
          <w:spacing w:val="33"/>
          <w:sz w:val="24"/>
          <w:szCs w:val="24"/>
        </w:rPr>
        <w:t xml:space="preserve"> </w:t>
      </w:r>
      <w:r>
        <w:rPr>
          <w:rFonts w:ascii="宋体" w:hAnsi="宋体" w:eastAsia="宋体" w:cs="宋体"/>
          <w:spacing w:val="-11"/>
          <w:sz w:val="24"/>
          <w:szCs w:val="24"/>
        </w:rPr>
        <w:t>同</w:t>
      </w:r>
      <w:r>
        <w:rPr>
          <w:rFonts w:ascii="宋体" w:hAnsi="宋体" w:eastAsia="宋体" w:cs="宋体"/>
          <w:spacing w:val="12"/>
          <w:sz w:val="24"/>
          <w:szCs w:val="24"/>
        </w:rPr>
        <w:t xml:space="preserve"> </w:t>
      </w:r>
      <w:r>
        <w:rPr>
          <w:rFonts w:ascii="宋体" w:hAnsi="宋体" w:eastAsia="宋体" w:cs="宋体"/>
          <w:spacing w:val="-11"/>
          <w:sz w:val="24"/>
          <w:szCs w:val="24"/>
        </w:rPr>
        <w:t>投</w:t>
      </w:r>
      <w:r>
        <w:rPr>
          <w:rFonts w:ascii="宋体" w:hAnsi="宋体" w:eastAsia="宋体" w:cs="宋体"/>
          <w:spacing w:val="11"/>
          <w:sz w:val="24"/>
          <w:szCs w:val="24"/>
        </w:rPr>
        <w:t xml:space="preserve"> </w:t>
      </w:r>
      <w:r>
        <w:rPr>
          <w:rFonts w:ascii="宋体" w:hAnsi="宋体" w:eastAsia="宋体" w:cs="宋体"/>
          <w:spacing w:val="-11"/>
          <w:sz w:val="24"/>
          <w:szCs w:val="24"/>
        </w:rPr>
        <w:t>标</w:t>
      </w:r>
      <w:r>
        <w:rPr>
          <w:rFonts w:ascii="宋体" w:hAnsi="宋体" w:eastAsia="宋体" w:cs="宋体"/>
          <w:spacing w:val="11"/>
          <w:sz w:val="24"/>
          <w:szCs w:val="24"/>
        </w:rPr>
        <w:t xml:space="preserve"> </w:t>
      </w:r>
      <w:r>
        <w:rPr>
          <w:rFonts w:ascii="宋体" w:hAnsi="宋体" w:eastAsia="宋体" w:cs="宋体"/>
          <w:spacing w:val="-11"/>
          <w:sz w:val="24"/>
          <w:szCs w:val="24"/>
        </w:rPr>
        <w:t>人</w:t>
      </w:r>
      <w:r>
        <w:rPr>
          <w:rFonts w:ascii="宋体" w:hAnsi="宋体" w:eastAsia="宋体" w:cs="宋体"/>
          <w:spacing w:val="11"/>
          <w:sz w:val="24"/>
          <w:szCs w:val="24"/>
        </w:rPr>
        <w:t xml:space="preserve"> </w:t>
      </w:r>
      <w:r>
        <w:rPr>
          <w:rFonts w:ascii="宋体" w:hAnsi="宋体" w:eastAsia="宋体" w:cs="宋体"/>
          <w:spacing w:val="-11"/>
          <w:sz w:val="24"/>
          <w:szCs w:val="24"/>
        </w:rPr>
        <w:t>之</w:t>
      </w:r>
      <w:r>
        <w:rPr>
          <w:rFonts w:ascii="宋体" w:hAnsi="宋体" w:eastAsia="宋体" w:cs="宋体"/>
          <w:spacing w:val="28"/>
          <w:sz w:val="24"/>
          <w:szCs w:val="24"/>
        </w:rPr>
        <w:t xml:space="preserve"> </w:t>
      </w:r>
      <w:r>
        <w:rPr>
          <w:rFonts w:ascii="宋体" w:hAnsi="宋体" w:eastAsia="宋体" w:cs="宋体"/>
          <w:spacing w:val="-11"/>
          <w:sz w:val="24"/>
          <w:szCs w:val="24"/>
        </w:rPr>
        <w:t>间</w:t>
      </w:r>
      <w:r>
        <w:rPr>
          <w:rFonts w:ascii="宋体" w:hAnsi="宋体" w:eastAsia="宋体" w:cs="宋体"/>
          <w:spacing w:val="16"/>
          <w:sz w:val="24"/>
          <w:szCs w:val="24"/>
        </w:rPr>
        <w:t xml:space="preserve"> </w:t>
      </w:r>
      <w:r>
        <w:rPr>
          <w:rFonts w:ascii="宋体" w:hAnsi="宋体" w:eastAsia="宋体" w:cs="宋体"/>
          <w:spacing w:val="-12"/>
          <w:sz w:val="24"/>
          <w:szCs w:val="24"/>
        </w:rPr>
        <w:t>身</w:t>
      </w:r>
      <w:r>
        <w:rPr>
          <w:rFonts w:ascii="宋体" w:hAnsi="宋体" w:eastAsia="宋体" w:cs="宋体"/>
          <w:spacing w:val="10"/>
          <w:sz w:val="24"/>
          <w:szCs w:val="24"/>
        </w:rPr>
        <w:t xml:space="preserve"> </w:t>
      </w:r>
      <w:r>
        <w:rPr>
          <w:rFonts w:ascii="宋体" w:hAnsi="宋体" w:eastAsia="宋体" w:cs="宋体"/>
          <w:spacing w:val="-12"/>
          <w:sz w:val="24"/>
          <w:szCs w:val="24"/>
        </w:rPr>
        <w:t>份</w:t>
      </w:r>
      <w:r>
        <w:rPr>
          <w:rFonts w:ascii="宋体" w:hAnsi="宋体" w:eastAsia="宋体" w:cs="宋体"/>
          <w:spacing w:val="9"/>
          <w:sz w:val="24"/>
          <w:szCs w:val="24"/>
        </w:rPr>
        <w:t xml:space="preserve"> </w:t>
      </w:r>
      <w:r>
        <w:rPr>
          <w:rFonts w:ascii="宋体" w:hAnsi="宋体" w:eastAsia="宋体" w:cs="宋体"/>
          <w:spacing w:val="-12"/>
          <w:sz w:val="24"/>
          <w:szCs w:val="24"/>
        </w:rPr>
        <w:t>证</w:t>
      </w:r>
      <w:r>
        <w:rPr>
          <w:rFonts w:ascii="宋体" w:hAnsi="宋体" w:eastAsia="宋体" w:cs="宋体"/>
          <w:spacing w:val="11"/>
          <w:sz w:val="24"/>
          <w:szCs w:val="24"/>
        </w:rPr>
        <w:t xml:space="preserve"> </w:t>
      </w:r>
      <w:r>
        <w:rPr>
          <w:rFonts w:ascii="宋体" w:hAnsi="宋体" w:eastAsia="宋体" w:cs="宋体"/>
          <w:spacing w:val="-12"/>
          <w:sz w:val="24"/>
          <w:szCs w:val="24"/>
        </w:rPr>
        <w:t>识</w:t>
      </w:r>
      <w:r>
        <w:rPr>
          <w:rFonts w:ascii="宋体" w:hAnsi="宋体" w:eastAsia="宋体" w:cs="宋体"/>
          <w:sz w:val="24"/>
          <w:szCs w:val="24"/>
        </w:rPr>
        <w:t xml:space="preserve"> </w:t>
      </w:r>
      <w:r>
        <w:rPr>
          <w:rFonts w:ascii="宋体" w:hAnsi="宋体" w:eastAsia="宋体" w:cs="宋体"/>
          <w:spacing w:val="-10"/>
          <w:sz w:val="24"/>
          <w:szCs w:val="24"/>
        </w:rPr>
        <w:t>别 器</w:t>
      </w:r>
      <w:r>
        <w:rPr>
          <w:rFonts w:ascii="宋体" w:hAnsi="宋体" w:eastAsia="宋体" w:cs="宋体"/>
          <w:spacing w:val="15"/>
          <w:sz w:val="24"/>
          <w:szCs w:val="24"/>
        </w:rPr>
        <w:t xml:space="preserve"> </w:t>
      </w:r>
      <w:r>
        <w:rPr>
          <w:rFonts w:ascii="宋体" w:hAnsi="宋体" w:eastAsia="宋体" w:cs="宋体"/>
          <w:spacing w:val="-10"/>
          <w:sz w:val="24"/>
          <w:szCs w:val="24"/>
        </w:rPr>
        <w:t>码</w:t>
      </w:r>
      <w:r>
        <w:rPr>
          <w:rFonts w:ascii="宋体" w:hAnsi="宋体" w:eastAsia="宋体" w:cs="宋体"/>
          <w:spacing w:val="13"/>
          <w:sz w:val="24"/>
          <w:szCs w:val="24"/>
        </w:rPr>
        <w:t xml:space="preserve"> </w:t>
      </w:r>
      <w:r>
        <w:rPr>
          <w:rFonts w:ascii="宋体" w:hAnsi="宋体" w:eastAsia="宋体" w:cs="宋体"/>
          <w:spacing w:val="-10"/>
          <w:sz w:val="24"/>
          <w:szCs w:val="24"/>
        </w:rPr>
        <w:t>一</w:t>
      </w:r>
      <w:r>
        <w:rPr>
          <w:rFonts w:ascii="宋体" w:hAnsi="宋体" w:eastAsia="宋体" w:cs="宋体"/>
          <w:spacing w:val="9"/>
          <w:sz w:val="24"/>
          <w:szCs w:val="24"/>
        </w:rPr>
        <w:t xml:space="preserve"> </w:t>
      </w:r>
      <w:r>
        <w:rPr>
          <w:rFonts w:ascii="宋体" w:hAnsi="宋体" w:eastAsia="宋体" w:cs="宋体"/>
          <w:spacing w:val="-10"/>
          <w:sz w:val="24"/>
          <w:szCs w:val="24"/>
        </w:rPr>
        <w:t>致</w:t>
      </w:r>
      <w:r>
        <w:rPr>
          <w:rFonts w:ascii="宋体" w:hAnsi="宋体" w:eastAsia="宋体" w:cs="宋体"/>
          <w:spacing w:val="29"/>
          <w:sz w:val="24"/>
          <w:szCs w:val="24"/>
        </w:rPr>
        <w:t xml:space="preserve"> </w:t>
      </w:r>
      <w:r>
        <w:rPr>
          <w:rFonts w:ascii="宋体" w:hAnsi="宋体" w:eastAsia="宋体" w:cs="宋体"/>
          <w:spacing w:val="-10"/>
          <w:sz w:val="24"/>
          <w:szCs w:val="24"/>
        </w:rPr>
        <w:t>的</w:t>
      </w:r>
      <w:r>
        <w:rPr>
          <w:rFonts w:ascii="宋体" w:hAnsi="宋体" w:eastAsia="宋体" w:cs="宋体"/>
          <w:sz w:val="24"/>
          <w:szCs w:val="24"/>
        </w:rPr>
        <w:t xml:space="preserve"> </w:t>
      </w:r>
      <w:r>
        <w:rPr>
          <w:rFonts w:ascii="宋体" w:hAnsi="宋体" w:eastAsia="宋体" w:cs="宋体"/>
          <w:spacing w:val="-10"/>
          <w:sz w:val="24"/>
          <w:szCs w:val="24"/>
        </w:rPr>
        <w:t>；</w:t>
      </w:r>
    </w:p>
    <w:p w14:paraId="49952EFE">
      <w:pPr>
        <w:spacing w:before="26" w:line="230" w:lineRule="auto"/>
        <w:ind w:left="1812" w:right="1977" w:firstLine="409"/>
        <w:rPr>
          <w:rFonts w:ascii="宋体" w:hAnsi="宋体" w:eastAsia="宋体" w:cs="宋体"/>
          <w:sz w:val="24"/>
          <w:szCs w:val="24"/>
        </w:rPr>
      </w:pPr>
      <w:r>
        <w:rPr>
          <w:rFonts w:ascii="宋体" w:hAnsi="宋体" w:eastAsia="宋体" w:cs="宋体"/>
          <w:spacing w:val="-12"/>
          <w:sz w:val="24"/>
          <w:szCs w:val="24"/>
        </w:rPr>
        <w:t>B</w:t>
      </w:r>
      <w:r>
        <w:rPr>
          <w:rFonts w:ascii="宋体" w:hAnsi="宋体" w:eastAsia="宋体" w:cs="宋体"/>
          <w:spacing w:val="-31"/>
          <w:sz w:val="24"/>
          <w:szCs w:val="24"/>
        </w:rPr>
        <w:t xml:space="preserve"> </w:t>
      </w:r>
      <w:r>
        <w:rPr>
          <w:rFonts w:ascii="宋体" w:hAnsi="宋体" w:eastAsia="宋体" w:cs="宋体"/>
          <w:spacing w:val="-12"/>
          <w:sz w:val="24"/>
          <w:szCs w:val="24"/>
        </w:rPr>
        <w:t>1</w:t>
      </w:r>
      <w:r>
        <w:rPr>
          <w:rFonts w:ascii="宋体" w:hAnsi="宋体" w:eastAsia="宋体" w:cs="宋体"/>
          <w:spacing w:val="-44"/>
          <w:sz w:val="24"/>
          <w:szCs w:val="24"/>
        </w:rPr>
        <w:t xml:space="preserve"> </w:t>
      </w:r>
      <w:r>
        <w:rPr>
          <w:rFonts w:ascii="宋体" w:hAnsi="宋体" w:eastAsia="宋体" w:cs="宋体"/>
          <w:spacing w:val="-12"/>
          <w:sz w:val="24"/>
          <w:szCs w:val="24"/>
        </w:rPr>
        <w:t>.</w:t>
      </w:r>
      <w:r>
        <w:rPr>
          <w:rFonts w:ascii="宋体" w:hAnsi="宋体" w:eastAsia="宋体" w:cs="宋体"/>
          <w:spacing w:val="-33"/>
          <w:sz w:val="24"/>
          <w:szCs w:val="24"/>
        </w:rPr>
        <w:t xml:space="preserve"> </w:t>
      </w:r>
      <w:r>
        <w:rPr>
          <w:rFonts w:ascii="宋体" w:hAnsi="宋体" w:eastAsia="宋体" w:cs="宋体"/>
          <w:spacing w:val="-12"/>
          <w:sz w:val="24"/>
          <w:szCs w:val="24"/>
        </w:rPr>
        <w:t>1</w:t>
      </w:r>
      <w:r>
        <w:rPr>
          <w:rFonts w:ascii="宋体" w:hAnsi="宋体" w:eastAsia="宋体" w:cs="宋体"/>
          <w:spacing w:val="-49"/>
          <w:sz w:val="24"/>
          <w:szCs w:val="24"/>
        </w:rPr>
        <w:t xml:space="preserve"> </w:t>
      </w:r>
      <w:r>
        <w:rPr>
          <w:rFonts w:ascii="宋体" w:hAnsi="宋体" w:eastAsia="宋体" w:cs="宋体"/>
          <w:spacing w:val="-12"/>
          <w:sz w:val="24"/>
          <w:szCs w:val="24"/>
        </w:rPr>
        <w:t>6</w:t>
      </w:r>
      <w:r>
        <w:rPr>
          <w:rFonts w:ascii="宋体" w:hAnsi="宋体" w:eastAsia="宋体" w:cs="宋体"/>
          <w:spacing w:val="44"/>
          <w:sz w:val="24"/>
          <w:szCs w:val="24"/>
        </w:rPr>
        <w:t xml:space="preserve"> </w:t>
      </w:r>
      <w:r>
        <w:rPr>
          <w:rFonts w:ascii="宋体" w:hAnsi="宋体" w:eastAsia="宋体" w:cs="宋体"/>
          <w:spacing w:val="-12"/>
          <w:sz w:val="24"/>
          <w:szCs w:val="24"/>
        </w:rPr>
        <w:t>投 标 人</w:t>
      </w:r>
      <w:r>
        <w:rPr>
          <w:rFonts w:ascii="宋体" w:hAnsi="宋体" w:eastAsia="宋体" w:cs="宋体"/>
          <w:spacing w:val="13"/>
          <w:sz w:val="24"/>
          <w:szCs w:val="24"/>
        </w:rPr>
        <w:t xml:space="preserve"> </w:t>
      </w:r>
      <w:r>
        <w:rPr>
          <w:rFonts w:ascii="宋体" w:hAnsi="宋体" w:eastAsia="宋体" w:cs="宋体"/>
          <w:spacing w:val="-12"/>
          <w:sz w:val="24"/>
          <w:szCs w:val="24"/>
        </w:rPr>
        <w:t>不</w:t>
      </w:r>
      <w:r>
        <w:rPr>
          <w:rFonts w:ascii="宋体" w:hAnsi="宋体" w:eastAsia="宋体" w:cs="宋体"/>
          <w:spacing w:val="11"/>
          <w:sz w:val="24"/>
          <w:szCs w:val="24"/>
        </w:rPr>
        <w:t xml:space="preserve"> </w:t>
      </w:r>
      <w:r>
        <w:rPr>
          <w:rFonts w:ascii="宋体" w:hAnsi="宋体" w:eastAsia="宋体" w:cs="宋体"/>
          <w:spacing w:val="-12"/>
          <w:sz w:val="24"/>
          <w:szCs w:val="24"/>
        </w:rPr>
        <w:t>按</w:t>
      </w:r>
      <w:r>
        <w:rPr>
          <w:rFonts w:ascii="宋体" w:hAnsi="宋体" w:eastAsia="宋体" w:cs="宋体"/>
          <w:spacing w:val="9"/>
          <w:sz w:val="24"/>
          <w:szCs w:val="24"/>
        </w:rPr>
        <w:t xml:space="preserve"> </w:t>
      </w:r>
      <w:r>
        <w:rPr>
          <w:rFonts w:ascii="宋体" w:hAnsi="宋体" w:eastAsia="宋体" w:cs="宋体"/>
          <w:spacing w:val="-12"/>
          <w:sz w:val="24"/>
          <w:szCs w:val="24"/>
        </w:rPr>
        <w:t>评</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pacing w:val="8"/>
          <w:sz w:val="24"/>
          <w:szCs w:val="24"/>
        </w:rPr>
        <w:t xml:space="preserve"> </w:t>
      </w:r>
      <w:r>
        <w:rPr>
          <w:rFonts w:ascii="宋体" w:hAnsi="宋体" w:eastAsia="宋体" w:cs="宋体"/>
          <w:spacing w:val="-12"/>
          <w:sz w:val="24"/>
          <w:szCs w:val="24"/>
        </w:rPr>
        <w:t>委</w:t>
      </w:r>
      <w:r>
        <w:rPr>
          <w:rFonts w:ascii="宋体" w:hAnsi="宋体" w:eastAsia="宋体" w:cs="宋体"/>
          <w:spacing w:val="19"/>
          <w:sz w:val="24"/>
          <w:szCs w:val="24"/>
        </w:rPr>
        <w:t xml:space="preserve"> </w:t>
      </w:r>
      <w:r>
        <w:rPr>
          <w:rFonts w:ascii="宋体" w:hAnsi="宋体" w:eastAsia="宋体" w:cs="宋体"/>
          <w:spacing w:val="-12"/>
          <w:sz w:val="24"/>
          <w:szCs w:val="24"/>
        </w:rPr>
        <w:t>员</w:t>
      </w:r>
      <w:r>
        <w:rPr>
          <w:rFonts w:ascii="宋体" w:hAnsi="宋体" w:eastAsia="宋体" w:cs="宋体"/>
          <w:spacing w:val="9"/>
          <w:sz w:val="24"/>
          <w:szCs w:val="24"/>
        </w:rPr>
        <w:t xml:space="preserve"> </w:t>
      </w:r>
      <w:r>
        <w:rPr>
          <w:rFonts w:ascii="宋体" w:hAnsi="宋体" w:eastAsia="宋体" w:cs="宋体"/>
          <w:spacing w:val="-12"/>
          <w:sz w:val="24"/>
          <w:szCs w:val="24"/>
        </w:rPr>
        <w:t>会</w:t>
      </w:r>
      <w:r>
        <w:rPr>
          <w:rFonts w:ascii="宋体" w:hAnsi="宋体" w:eastAsia="宋体" w:cs="宋体"/>
          <w:spacing w:val="10"/>
          <w:sz w:val="24"/>
          <w:szCs w:val="24"/>
        </w:rPr>
        <w:t xml:space="preserve"> </w:t>
      </w:r>
      <w:r>
        <w:rPr>
          <w:rFonts w:ascii="宋体" w:hAnsi="宋体" w:eastAsia="宋体" w:cs="宋体"/>
          <w:spacing w:val="-12"/>
          <w:sz w:val="24"/>
          <w:szCs w:val="24"/>
        </w:rPr>
        <w:t>要</w:t>
      </w:r>
      <w:r>
        <w:rPr>
          <w:rFonts w:ascii="宋体" w:hAnsi="宋体" w:eastAsia="宋体" w:cs="宋体"/>
          <w:spacing w:val="11"/>
          <w:sz w:val="24"/>
          <w:szCs w:val="24"/>
        </w:rPr>
        <w:t xml:space="preserve"> </w:t>
      </w:r>
      <w:r>
        <w:rPr>
          <w:rFonts w:ascii="宋体" w:hAnsi="宋体" w:eastAsia="宋体" w:cs="宋体"/>
          <w:spacing w:val="-12"/>
          <w:sz w:val="24"/>
          <w:szCs w:val="24"/>
        </w:rPr>
        <w:t>求</w:t>
      </w:r>
      <w:r>
        <w:rPr>
          <w:rFonts w:ascii="宋体" w:hAnsi="宋体" w:eastAsia="宋体" w:cs="宋体"/>
          <w:spacing w:val="9"/>
          <w:sz w:val="24"/>
          <w:szCs w:val="24"/>
        </w:rPr>
        <w:t xml:space="preserve"> </w:t>
      </w:r>
      <w:r>
        <w:rPr>
          <w:rFonts w:ascii="宋体" w:hAnsi="宋体" w:eastAsia="宋体" w:cs="宋体"/>
          <w:spacing w:val="-12"/>
          <w:sz w:val="24"/>
          <w:szCs w:val="24"/>
        </w:rPr>
        <w:t>澄</w:t>
      </w:r>
      <w:r>
        <w:rPr>
          <w:rFonts w:ascii="宋体" w:hAnsi="宋体" w:eastAsia="宋体" w:cs="宋体"/>
          <w:spacing w:val="10"/>
          <w:sz w:val="24"/>
          <w:szCs w:val="24"/>
        </w:rPr>
        <w:t xml:space="preserve"> </w:t>
      </w:r>
      <w:r>
        <w:rPr>
          <w:rFonts w:ascii="宋体" w:hAnsi="宋体" w:eastAsia="宋体" w:cs="宋体"/>
          <w:spacing w:val="-12"/>
          <w:sz w:val="24"/>
          <w:szCs w:val="24"/>
        </w:rPr>
        <w:t>清</w:t>
      </w:r>
      <w:r>
        <w:rPr>
          <w:rFonts w:ascii="宋体" w:hAnsi="宋体" w:eastAsia="宋体" w:cs="宋体"/>
          <w:spacing w:val="26"/>
          <w:sz w:val="24"/>
          <w:szCs w:val="24"/>
        </w:rPr>
        <w:t xml:space="preserve"> </w:t>
      </w:r>
      <w:r>
        <w:rPr>
          <w:rFonts w:ascii="宋体" w:hAnsi="宋体" w:eastAsia="宋体" w:cs="宋体"/>
          <w:spacing w:val="-12"/>
          <w:sz w:val="24"/>
          <w:szCs w:val="24"/>
        </w:rPr>
        <w:t>、</w:t>
      </w:r>
      <w:r>
        <w:rPr>
          <w:rFonts w:ascii="宋体" w:hAnsi="宋体" w:eastAsia="宋体" w:cs="宋体"/>
          <w:spacing w:val="12"/>
          <w:sz w:val="24"/>
          <w:szCs w:val="24"/>
        </w:rPr>
        <w:t xml:space="preserve"> </w:t>
      </w:r>
      <w:r>
        <w:rPr>
          <w:rFonts w:ascii="宋体" w:hAnsi="宋体" w:eastAsia="宋体" w:cs="宋体"/>
          <w:spacing w:val="-12"/>
          <w:sz w:val="24"/>
          <w:szCs w:val="24"/>
        </w:rPr>
        <w:t>说</w:t>
      </w:r>
      <w:r>
        <w:rPr>
          <w:rFonts w:ascii="宋体" w:hAnsi="宋体" w:eastAsia="宋体" w:cs="宋体"/>
          <w:spacing w:val="32"/>
          <w:sz w:val="24"/>
          <w:szCs w:val="24"/>
        </w:rPr>
        <w:t xml:space="preserve"> </w:t>
      </w:r>
      <w:r>
        <w:rPr>
          <w:rFonts w:ascii="宋体" w:hAnsi="宋体" w:eastAsia="宋体" w:cs="宋体"/>
          <w:spacing w:val="-12"/>
          <w:sz w:val="24"/>
          <w:szCs w:val="24"/>
        </w:rPr>
        <w:t>明</w:t>
      </w:r>
      <w:r>
        <w:rPr>
          <w:rFonts w:ascii="宋体" w:hAnsi="宋体" w:eastAsia="宋体" w:cs="宋体"/>
          <w:spacing w:val="12"/>
          <w:sz w:val="24"/>
          <w:szCs w:val="24"/>
        </w:rPr>
        <w:t xml:space="preserve"> </w:t>
      </w:r>
      <w:r>
        <w:rPr>
          <w:rFonts w:ascii="宋体" w:hAnsi="宋体" w:eastAsia="宋体" w:cs="宋体"/>
          <w:spacing w:val="-12"/>
          <w:sz w:val="24"/>
          <w:szCs w:val="24"/>
        </w:rPr>
        <w:t>或</w:t>
      </w:r>
      <w:r>
        <w:rPr>
          <w:rFonts w:ascii="宋体" w:hAnsi="宋体" w:eastAsia="宋体" w:cs="宋体"/>
          <w:spacing w:val="10"/>
          <w:sz w:val="24"/>
          <w:szCs w:val="24"/>
        </w:rPr>
        <w:t xml:space="preserve"> </w:t>
      </w:r>
      <w:r>
        <w:rPr>
          <w:rFonts w:ascii="宋体" w:hAnsi="宋体" w:eastAsia="宋体" w:cs="宋体"/>
          <w:spacing w:val="-12"/>
          <w:sz w:val="24"/>
          <w:szCs w:val="24"/>
        </w:rPr>
        <w:t>补</w:t>
      </w:r>
      <w:r>
        <w:rPr>
          <w:rFonts w:ascii="宋体" w:hAnsi="宋体" w:eastAsia="宋体" w:cs="宋体"/>
          <w:sz w:val="24"/>
          <w:szCs w:val="24"/>
        </w:rPr>
        <w:t xml:space="preserve"> </w:t>
      </w:r>
      <w:r>
        <w:rPr>
          <w:rFonts w:ascii="宋体" w:hAnsi="宋体" w:eastAsia="宋体" w:cs="宋体"/>
          <w:spacing w:val="-11"/>
          <w:sz w:val="24"/>
          <w:szCs w:val="24"/>
        </w:rPr>
        <w:t>正</w:t>
      </w:r>
      <w:r>
        <w:rPr>
          <w:rFonts w:ascii="宋体" w:hAnsi="宋体" w:eastAsia="宋体" w:cs="宋体"/>
          <w:spacing w:val="29"/>
          <w:sz w:val="24"/>
          <w:szCs w:val="24"/>
        </w:rPr>
        <w:t xml:space="preserve"> </w:t>
      </w:r>
      <w:r>
        <w:rPr>
          <w:rFonts w:ascii="宋体" w:hAnsi="宋体" w:eastAsia="宋体" w:cs="宋体"/>
          <w:spacing w:val="-11"/>
          <w:sz w:val="24"/>
          <w:szCs w:val="24"/>
        </w:rPr>
        <w:t>的 ；</w:t>
      </w:r>
    </w:p>
    <w:p w14:paraId="0DD9D98B">
      <w:pPr>
        <w:spacing w:before="24" w:line="230" w:lineRule="auto"/>
        <w:ind w:left="1813" w:right="1977" w:firstLine="407"/>
        <w:rPr>
          <w:rFonts w:ascii="宋体" w:hAnsi="宋体" w:eastAsia="宋体" w:cs="宋体"/>
          <w:sz w:val="24"/>
          <w:szCs w:val="24"/>
        </w:rPr>
      </w:pPr>
      <w:r>
        <w:rPr>
          <w:rFonts w:ascii="宋体" w:hAnsi="宋体" w:eastAsia="宋体" w:cs="宋体"/>
          <w:spacing w:val="-12"/>
          <w:sz w:val="24"/>
          <w:szCs w:val="24"/>
        </w:rPr>
        <w:t>B</w:t>
      </w:r>
      <w:r>
        <w:rPr>
          <w:rFonts w:ascii="宋体" w:hAnsi="宋体" w:eastAsia="宋体" w:cs="宋体"/>
          <w:spacing w:val="-24"/>
          <w:sz w:val="24"/>
          <w:szCs w:val="24"/>
        </w:rPr>
        <w:t xml:space="preserve"> </w:t>
      </w:r>
      <w:r>
        <w:rPr>
          <w:rFonts w:ascii="宋体" w:hAnsi="宋体" w:eastAsia="宋体" w:cs="宋体"/>
          <w:spacing w:val="-12"/>
          <w:sz w:val="24"/>
          <w:szCs w:val="24"/>
        </w:rPr>
        <w:t>1</w:t>
      </w:r>
      <w:r>
        <w:rPr>
          <w:rFonts w:ascii="宋体" w:hAnsi="宋体" w:eastAsia="宋体" w:cs="宋体"/>
          <w:spacing w:val="-44"/>
          <w:sz w:val="24"/>
          <w:szCs w:val="24"/>
        </w:rPr>
        <w:t xml:space="preserve"> </w:t>
      </w:r>
      <w:r>
        <w:rPr>
          <w:rFonts w:ascii="宋体" w:hAnsi="宋体" w:eastAsia="宋体" w:cs="宋体"/>
          <w:spacing w:val="-12"/>
          <w:sz w:val="24"/>
          <w:szCs w:val="24"/>
        </w:rPr>
        <w:t>.</w:t>
      </w:r>
      <w:r>
        <w:rPr>
          <w:rFonts w:ascii="宋体" w:hAnsi="宋体" w:eastAsia="宋体" w:cs="宋体"/>
          <w:spacing w:val="-33"/>
          <w:sz w:val="24"/>
          <w:szCs w:val="24"/>
        </w:rPr>
        <w:t xml:space="preserve"> </w:t>
      </w:r>
      <w:r>
        <w:rPr>
          <w:rFonts w:ascii="宋体" w:hAnsi="宋体" w:eastAsia="宋体" w:cs="宋体"/>
          <w:spacing w:val="-12"/>
          <w:sz w:val="24"/>
          <w:szCs w:val="24"/>
        </w:rPr>
        <w:t>1</w:t>
      </w:r>
      <w:r>
        <w:rPr>
          <w:rFonts w:ascii="宋体" w:hAnsi="宋体" w:eastAsia="宋体" w:cs="宋体"/>
          <w:spacing w:val="-45"/>
          <w:sz w:val="24"/>
          <w:szCs w:val="24"/>
        </w:rPr>
        <w:t xml:space="preserve"> </w:t>
      </w:r>
      <w:r>
        <w:rPr>
          <w:rFonts w:ascii="宋体" w:hAnsi="宋体" w:eastAsia="宋体" w:cs="宋体"/>
          <w:spacing w:val="-12"/>
          <w:sz w:val="24"/>
          <w:szCs w:val="24"/>
        </w:rPr>
        <w:t>7</w:t>
      </w:r>
      <w:r>
        <w:rPr>
          <w:rFonts w:ascii="宋体" w:hAnsi="宋体" w:eastAsia="宋体" w:cs="宋体"/>
          <w:spacing w:val="44"/>
          <w:sz w:val="24"/>
          <w:szCs w:val="24"/>
        </w:rPr>
        <w:t xml:space="preserve"> </w:t>
      </w:r>
      <w:r>
        <w:rPr>
          <w:rFonts w:ascii="宋体" w:hAnsi="宋体" w:eastAsia="宋体" w:cs="宋体"/>
          <w:spacing w:val="-12"/>
          <w:sz w:val="24"/>
          <w:szCs w:val="24"/>
        </w:rPr>
        <w:t>未 按 招</w:t>
      </w:r>
      <w:r>
        <w:rPr>
          <w:rFonts w:ascii="宋体" w:hAnsi="宋体" w:eastAsia="宋体" w:cs="宋体"/>
          <w:spacing w:val="11"/>
          <w:sz w:val="24"/>
          <w:szCs w:val="24"/>
        </w:rPr>
        <w:t xml:space="preserve"> </w:t>
      </w:r>
      <w:r>
        <w:rPr>
          <w:rFonts w:ascii="宋体" w:hAnsi="宋体" w:eastAsia="宋体" w:cs="宋体"/>
          <w:spacing w:val="-12"/>
          <w:sz w:val="24"/>
          <w:szCs w:val="24"/>
        </w:rPr>
        <w:t>标</w:t>
      </w:r>
      <w:r>
        <w:rPr>
          <w:rFonts w:ascii="宋体" w:hAnsi="宋体" w:eastAsia="宋体" w:cs="宋体"/>
          <w:spacing w:val="11"/>
          <w:sz w:val="24"/>
          <w:szCs w:val="24"/>
        </w:rPr>
        <w:t xml:space="preserve"> </w:t>
      </w:r>
      <w:r>
        <w:rPr>
          <w:rFonts w:ascii="宋体" w:hAnsi="宋体" w:eastAsia="宋体" w:cs="宋体"/>
          <w:spacing w:val="-12"/>
          <w:sz w:val="24"/>
          <w:szCs w:val="24"/>
        </w:rPr>
        <w:t>文</w:t>
      </w:r>
      <w:r>
        <w:rPr>
          <w:rFonts w:ascii="宋体" w:hAnsi="宋体" w:eastAsia="宋体" w:cs="宋体"/>
          <w:spacing w:val="8"/>
          <w:sz w:val="24"/>
          <w:szCs w:val="24"/>
        </w:rPr>
        <w:t xml:space="preserve"> </w:t>
      </w:r>
      <w:r>
        <w:rPr>
          <w:rFonts w:ascii="宋体" w:hAnsi="宋体" w:eastAsia="宋体" w:cs="宋体"/>
          <w:spacing w:val="-12"/>
          <w:sz w:val="24"/>
          <w:szCs w:val="24"/>
        </w:rPr>
        <w:t>件</w:t>
      </w:r>
      <w:r>
        <w:rPr>
          <w:rFonts w:ascii="宋体" w:hAnsi="宋体" w:eastAsia="宋体" w:cs="宋体"/>
          <w:spacing w:val="11"/>
          <w:sz w:val="24"/>
          <w:szCs w:val="24"/>
        </w:rPr>
        <w:t xml:space="preserve"> </w:t>
      </w:r>
      <w:r>
        <w:rPr>
          <w:rFonts w:ascii="宋体" w:hAnsi="宋体" w:eastAsia="宋体" w:cs="宋体"/>
          <w:spacing w:val="-12"/>
          <w:sz w:val="24"/>
          <w:szCs w:val="24"/>
        </w:rPr>
        <w:t>要</w:t>
      </w:r>
      <w:r>
        <w:rPr>
          <w:rFonts w:ascii="宋体" w:hAnsi="宋体" w:eastAsia="宋体" w:cs="宋体"/>
          <w:spacing w:val="11"/>
          <w:sz w:val="24"/>
          <w:szCs w:val="24"/>
        </w:rPr>
        <w:t xml:space="preserve"> </w:t>
      </w:r>
      <w:r>
        <w:rPr>
          <w:rFonts w:ascii="宋体" w:hAnsi="宋体" w:eastAsia="宋体" w:cs="宋体"/>
          <w:spacing w:val="-12"/>
          <w:sz w:val="24"/>
          <w:szCs w:val="24"/>
        </w:rPr>
        <w:t>求</w:t>
      </w:r>
      <w:r>
        <w:rPr>
          <w:rFonts w:ascii="宋体" w:hAnsi="宋体" w:eastAsia="宋体" w:cs="宋体"/>
          <w:spacing w:val="8"/>
          <w:sz w:val="24"/>
          <w:szCs w:val="24"/>
        </w:rPr>
        <w:t xml:space="preserve"> </w:t>
      </w:r>
      <w:r>
        <w:rPr>
          <w:rFonts w:ascii="宋体" w:hAnsi="宋体" w:eastAsia="宋体" w:cs="宋体"/>
          <w:spacing w:val="-12"/>
          <w:sz w:val="24"/>
          <w:szCs w:val="24"/>
        </w:rPr>
        <w:t>采</w:t>
      </w:r>
      <w:r>
        <w:rPr>
          <w:rFonts w:ascii="宋体" w:hAnsi="宋体" w:eastAsia="宋体" w:cs="宋体"/>
          <w:spacing w:val="11"/>
          <w:sz w:val="24"/>
          <w:szCs w:val="24"/>
        </w:rPr>
        <w:t xml:space="preserve"> </w:t>
      </w:r>
      <w:r>
        <w:rPr>
          <w:rFonts w:ascii="宋体" w:hAnsi="宋体" w:eastAsia="宋体" w:cs="宋体"/>
          <w:spacing w:val="-12"/>
          <w:sz w:val="24"/>
          <w:szCs w:val="24"/>
        </w:rPr>
        <w:t>用</w:t>
      </w:r>
      <w:r>
        <w:rPr>
          <w:rFonts w:ascii="宋体" w:hAnsi="宋体" w:eastAsia="宋体" w:cs="宋体"/>
          <w:spacing w:val="13"/>
          <w:sz w:val="24"/>
          <w:szCs w:val="24"/>
        </w:rPr>
        <w:t xml:space="preserve"> </w:t>
      </w:r>
      <w:r>
        <w:rPr>
          <w:rFonts w:ascii="宋体" w:hAnsi="宋体" w:eastAsia="宋体" w:cs="宋体"/>
          <w:spacing w:val="-12"/>
          <w:sz w:val="24"/>
          <w:szCs w:val="24"/>
        </w:rPr>
        <w:t>建</w:t>
      </w:r>
      <w:r>
        <w:rPr>
          <w:rFonts w:ascii="宋体" w:hAnsi="宋体" w:eastAsia="宋体" w:cs="宋体"/>
          <w:spacing w:val="11"/>
          <w:sz w:val="24"/>
          <w:szCs w:val="24"/>
        </w:rPr>
        <w:t xml:space="preserve"> </w:t>
      </w:r>
      <w:r>
        <w:rPr>
          <w:rFonts w:ascii="宋体" w:hAnsi="宋体" w:eastAsia="宋体" w:cs="宋体"/>
          <w:spacing w:val="-12"/>
          <w:sz w:val="24"/>
          <w:szCs w:val="24"/>
        </w:rPr>
        <w:t>筑</w:t>
      </w:r>
      <w:r>
        <w:rPr>
          <w:rFonts w:ascii="宋体" w:hAnsi="宋体" w:eastAsia="宋体" w:cs="宋体"/>
          <w:spacing w:val="9"/>
          <w:sz w:val="24"/>
          <w:szCs w:val="24"/>
        </w:rPr>
        <w:t xml:space="preserve"> </w:t>
      </w:r>
      <w:r>
        <w:rPr>
          <w:rFonts w:ascii="宋体" w:hAnsi="宋体" w:eastAsia="宋体" w:cs="宋体"/>
          <w:spacing w:val="-12"/>
          <w:sz w:val="24"/>
          <w:szCs w:val="24"/>
        </w:rPr>
        <w:t>信</w:t>
      </w:r>
      <w:r>
        <w:rPr>
          <w:rFonts w:ascii="宋体" w:hAnsi="宋体" w:eastAsia="宋体" w:cs="宋体"/>
          <w:spacing w:val="20"/>
          <w:sz w:val="24"/>
          <w:szCs w:val="24"/>
        </w:rPr>
        <w:t xml:space="preserve"> </w:t>
      </w:r>
      <w:r>
        <w:rPr>
          <w:rFonts w:ascii="宋体" w:hAnsi="宋体" w:eastAsia="宋体" w:cs="宋体"/>
          <w:spacing w:val="-12"/>
          <w:sz w:val="24"/>
          <w:szCs w:val="24"/>
        </w:rPr>
        <w:t>息</w:t>
      </w:r>
      <w:r>
        <w:rPr>
          <w:rFonts w:ascii="宋体" w:hAnsi="宋体" w:eastAsia="宋体" w:cs="宋体"/>
          <w:spacing w:val="8"/>
          <w:sz w:val="24"/>
          <w:szCs w:val="24"/>
        </w:rPr>
        <w:t xml:space="preserve"> </w:t>
      </w:r>
      <w:r>
        <w:rPr>
          <w:rFonts w:ascii="宋体" w:hAnsi="宋体" w:eastAsia="宋体" w:cs="宋体"/>
          <w:spacing w:val="-12"/>
          <w:sz w:val="24"/>
          <w:szCs w:val="24"/>
        </w:rPr>
        <w:t>模</w:t>
      </w:r>
      <w:r>
        <w:rPr>
          <w:rFonts w:ascii="宋体" w:hAnsi="宋体" w:eastAsia="宋体" w:cs="宋体"/>
          <w:spacing w:val="17"/>
          <w:sz w:val="24"/>
          <w:szCs w:val="24"/>
        </w:rPr>
        <w:t xml:space="preserve"> </w:t>
      </w:r>
      <w:r>
        <w:rPr>
          <w:rFonts w:ascii="宋体" w:hAnsi="宋体" w:eastAsia="宋体" w:cs="宋体"/>
          <w:spacing w:val="-12"/>
          <w:sz w:val="24"/>
          <w:szCs w:val="24"/>
        </w:rPr>
        <w:t>型</w:t>
      </w:r>
      <w:r>
        <w:rPr>
          <w:rFonts w:ascii="宋体" w:hAnsi="宋体" w:eastAsia="宋体" w:cs="宋体"/>
          <w:spacing w:val="11"/>
          <w:sz w:val="24"/>
          <w:szCs w:val="24"/>
        </w:rPr>
        <w:t xml:space="preserve"> </w:t>
      </w:r>
      <w:r>
        <w:rPr>
          <w:rFonts w:ascii="宋体" w:hAnsi="宋体" w:eastAsia="宋体" w:cs="宋体"/>
          <w:spacing w:val="-12"/>
          <w:sz w:val="24"/>
          <w:szCs w:val="24"/>
        </w:rPr>
        <w:t>技</w:t>
      </w:r>
      <w:r>
        <w:rPr>
          <w:rFonts w:ascii="宋体" w:hAnsi="宋体" w:eastAsia="宋体" w:cs="宋体"/>
          <w:spacing w:val="11"/>
          <w:sz w:val="24"/>
          <w:szCs w:val="24"/>
        </w:rPr>
        <w:t xml:space="preserve"> </w:t>
      </w:r>
      <w:r>
        <w:rPr>
          <w:rFonts w:ascii="宋体" w:hAnsi="宋体" w:eastAsia="宋体" w:cs="宋体"/>
          <w:spacing w:val="-12"/>
          <w:sz w:val="24"/>
          <w:szCs w:val="24"/>
        </w:rPr>
        <w:t>术</w:t>
      </w:r>
      <w:r>
        <w:rPr>
          <w:rFonts w:ascii="宋体" w:hAnsi="宋体" w:eastAsia="宋体" w:cs="宋体"/>
          <w:spacing w:val="29"/>
          <w:sz w:val="24"/>
          <w:szCs w:val="24"/>
        </w:rPr>
        <w:t xml:space="preserve"> </w:t>
      </w:r>
      <w:r>
        <w:rPr>
          <w:rFonts w:ascii="宋体" w:hAnsi="宋体" w:eastAsia="宋体" w:cs="宋体"/>
          <w:spacing w:val="-12"/>
          <w:sz w:val="24"/>
          <w:szCs w:val="24"/>
        </w:rPr>
        <w:t>的</w:t>
      </w:r>
      <w:r>
        <w:rPr>
          <w:rFonts w:ascii="宋体" w:hAnsi="宋体" w:eastAsia="宋体" w:cs="宋体"/>
          <w:sz w:val="24"/>
          <w:szCs w:val="24"/>
        </w:rPr>
        <w:t xml:space="preserve"> </w:t>
      </w:r>
      <w:r>
        <w:rPr>
          <w:rFonts w:ascii="宋体" w:hAnsi="宋体" w:eastAsia="宋体" w:cs="宋体"/>
          <w:spacing w:val="25"/>
          <w:sz w:val="24"/>
          <w:szCs w:val="24"/>
        </w:rPr>
        <w:t>（如</w:t>
      </w:r>
      <w:r>
        <w:rPr>
          <w:rFonts w:ascii="宋体" w:hAnsi="宋体" w:eastAsia="宋体" w:cs="宋体"/>
          <w:spacing w:val="29"/>
          <w:sz w:val="24"/>
          <w:szCs w:val="24"/>
        </w:rPr>
        <w:t xml:space="preserve"> </w:t>
      </w:r>
      <w:r>
        <w:rPr>
          <w:rFonts w:ascii="宋体" w:hAnsi="宋体" w:eastAsia="宋体" w:cs="宋体"/>
          <w:spacing w:val="25"/>
          <w:sz w:val="24"/>
          <w:szCs w:val="24"/>
        </w:rPr>
        <w:t>有</w:t>
      </w:r>
      <w:r>
        <w:rPr>
          <w:rFonts w:ascii="宋体" w:hAnsi="宋体" w:eastAsia="宋体" w:cs="宋体"/>
          <w:spacing w:val="35"/>
          <w:sz w:val="24"/>
          <w:szCs w:val="24"/>
        </w:rPr>
        <w:t xml:space="preserve"> </w:t>
      </w:r>
      <w:r>
        <w:rPr>
          <w:rFonts w:ascii="宋体" w:hAnsi="宋体" w:eastAsia="宋体" w:cs="宋体"/>
          <w:spacing w:val="-18"/>
          <w:sz w:val="24"/>
          <w:szCs w:val="24"/>
        </w:rPr>
        <w:t>）</w:t>
      </w:r>
      <w:r>
        <w:rPr>
          <w:rFonts w:ascii="宋体" w:hAnsi="宋体" w:eastAsia="宋体" w:cs="宋体"/>
          <w:sz w:val="24"/>
          <w:szCs w:val="24"/>
        </w:rPr>
        <w:t xml:space="preserve"> </w:t>
      </w:r>
      <w:r>
        <w:rPr>
          <w:rFonts w:ascii="宋体" w:hAnsi="宋体" w:eastAsia="宋体" w:cs="宋体"/>
          <w:spacing w:val="-18"/>
          <w:sz w:val="24"/>
          <w:szCs w:val="24"/>
        </w:rPr>
        <w:t>；</w:t>
      </w:r>
    </w:p>
    <w:p w14:paraId="53421F8E">
      <w:pPr>
        <w:spacing w:before="24" w:line="230" w:lineRule="auto"/>
        <w:ind w:left="1810" w:right="1977" w:firstLine="411"/>
        <w:rPr>
          <w:rFonts w:ascii="宋体" w:hAnsi="宋体" w:eastAsia="宋体" w:cs="宋体"/>
          <w:sz w:val="24"/>
          <w:szCs w:val="24"/>
        </w:rPr>
      </w:pPr>
      <w:r>
        <w:rPr>
          <w:rFonts w:ascii="宋体" w:hAnsi="宋体" w:eastAsia="宋体" w:cs="宋体"/>
          <w:spacing w:val="-12"/>
          <w:sz w:val="24"/>
          <w:szCs w:val="24"/>
        </w:rPr>
        <w:t>B</w:t>
      </w:r>
      <w:r>
        <w:rPr>
          <w:rFonts w:ascii="宋体" w:hAnsi="宋体" w:eastAsia="宋体" w:cs="宋体"/>
          <w:spacing w:val="-22"/>
          <w:sz w:val="24"/>
          <w:szCs w:val="24"/>
        </w:rPr>
        <w:t xml:space="preserve"> </w:t>
      </w:r>
      <w:r>
        <w:rPr>
          <w:rFonts w:ascii="宋体" w:hAnsi="宋体" w:eastAsia="宋体" w:cs="宋体"/>
          <w:spacing w:val="-12"/>
          <w:sz w:val="24"/>
          <w:szCs w:val="24"/>
        </w:rPr>
        <w:t>1</w:t>
      </w:r>
      <w:r>
        <w:rPr>
          <w:rFonts w:ascii="宋体" w:hAnsi="宋体" w:eastAsia="宋体" w:cs="宋体"/>
          <w:spacing w:val="-44"/>
          <w:sz w:val="24"/>
          <w:szCs w:val="24"/>
        </w:rPr>
        <w:t xml:space="preserve"> </w:t>
      </w:r>
      <w:r>
        <w:rPr>
          <w:rFonts w:ascii="宋体" w:hAnsi="宋体" w:eastAsia="宋体" w:cs="宋体"/>
          <w:spacing w:val="-12"/>
          <w:sz w:val="24"/>
          <w:szCs w:val="24"/>
        </w:rPr>
        <w:t>.</w:t>
      </w:r>
      <w:r>
        <w:rPr>
          <w:rFonts w:ascii="宋体" w:hAnsi="宋体" w:eastAsia="宋体" w:cs="宋体"/>
          <w:spacing w:val="-33"/>
          <w:sz w:val="24"/>
          <w:szCs w:val="24"/>
        </w:rPr>
        <w:t xml:space="preserve"> </w:t>
      </w:r>
      <w:r>
        <w:rPr>
          <w:rFonts w:ascii="宋体" w:hAnsi="宋体" w:eastAsia="宋体" w:cs="宋体"/>
          <w:spacing w:val="-12"/>
          <w:sz w:val="24"/>
          <w:szCs w:val="24"/>
        </w:rPr>
        <w:t>1</w:t>
      </w:r>
      <w:r>
        <w:rPr>
          <w:rFonts w:ascii="宋体" w:hAnsi="宋体" w:eastAsia="宋体" w:cs="宋体"/>
          <w:spacing w:val="-49"/>
          <w:sz w:val="24"/>
          <w:szCs w:val="24"/>
        </w:rPr>
        <w:t xml:space="preserve"> </w:t>
      </w:r>
      <w:r>
        <w:rPr>
          <w:rFonts w:ascii="宋体" w:hAnsi="宋体" w:eastAsia="宋体" w:cs="宋体"/>
          <w:spacing w:val="-12"/>
          <w:sz w:val="24"/>
          <w:szCs w:val="24"/>
        </w:rPr>
        <w:t>8</w:t>
      </w:r>
      <w:r>
        <w:rPr>
          <w:rFonts w:ascii="宋体" w:hAnsi="宋体" w:eastAsia="宋体" w:cs="宋体"/>
          <w:spacing w:val="43"/>
          <w:sz w:val="24"/>
          <w:szCs w:val="24"/>
        </w:rPr>
        <w:t xml:space="preserve"> </w:t>
      </w:r>
      <w:r>
        <w:rPr>
          <w:rFonts w:ascii="宋体" w:hAnsi="宋体" w:eastAsia="宋体" w:cs="宋体"/>
          <w:spacing w:val="-12"/>
          <w:sz w:val="24"/>
          <w:szCs w:val="24"/>
        </w:rPr>
        <w:t>投 标 文</w:t>
      </w:r>
      <w:r>
        <w:rPr>
          <w:rFonts w:ascii="宋体" w:hAnsi="宋体" w:eastAsia="宋体" w:cs="宋体"/>
          <w:spacing w:val="9"/>
          <w:sz w:val="24"/>
          <w:szCs w:val="24"/>
        </w:rPr>
        <w:t xml:space="preserve"> </w:t>
      </w:r>
      <w:r>
        <w:rPr>
          <w:rFonts w:ascii="宋体" w:hAnsi="宋体" w:eastAsia="宋体" w:cs="宋体"/>
          <w:spacing w:val="-12"/>
          <w:sz w:val="24"/>
          <w:szCs w:val="24"/>
        </w:rPr>
        <w:t>件</w:t>
      </w:r>
      <w:r>
        <w:rPr>
          <w:rFonts w:ascii="宋体" w:hAnsi="宋体" w:eastAsia="宋体" w:cs="宋体"/>
          <w:spacing w:val="8"/>
          <w:sz w:val="24"/>
          <w:szCs w:val="24"/>
        </w:rPr>
        <w:t xml:space="preserve"> </w:t>
      </w:r>
      <w:r>
        <w:rPr>
          <w:rFonts w:ascii="宋体" w:hAnsi="宋体" w:eastAsia="宋体" w:cs="宋体"/>
          <w:spacing w:val="-12"/>
          <w:sz w:val="24"/>
          <w:szCs w:val="24"/>
        </w:rPr>
        <w:t>存</w:t>
      </w:r>
      <w:r>
        <w:rPr>
          <w:rFonts w:ascii="宋体" w:hAnsi="宋体" w:eastAsia="宋体" w:cs="宋体"/>
          <w:spacing w:val="8"/>
          <w:sz w:val="24"/>
          <w:szCs w:val="24"/>
        </w:rPr>
        <w:t xml:space="preserve"> </w:t>
      </w:r>
      <w:r>
        <w:rPr>
          <w:rFonts w:ascii="宋体" w:hAnsi="宋体" w:eastAsia="宋体" w:cs="宋体"/>
          <w:spacing w:val="-12"/>
          <w:sz w:val="24"/>
          <w:szCs w:val="24"/>
        </w:rPr>
        <w:t>在</w:t>
      </w:r>
      <w:r>
        <w:rPr>
          <w:rFonts w:ascii="宋体" w:hAnsi="宋体" w:eastAsia="宋体" w:cs="宋体"/>
          <w:spacing w:val="31"/>
          <w:sz w:val="24"/>
          <w:szCs w:val="24"/>
        </w:rPr>
        <w:t xml:space="preserve"> </w:t>
      </w:r>
      <w:r>
        <w:rPr>
          <w:rFonts w:ascii="宋体" w:hAnsi="宋体" w:eastAsia="宋体" w:cs="宋体"/>
          <w:spacing w:val="-12"/>
          <w:sz w:val="24"/>
          <w:szCs w:val="24"/>
        </w:rPr>
        <w:t>串</w:t>
      </w:r>
      <w:r>
        <w:rPr>
          <w:rFonts w:ascii="宋体" w:hAnsi="宋体" w:eastAsia="宋体" w:cs="宋体"/>
          <w:spacing w:val="10"/>
          <w:sz w:val="24"/>
          <w:szCs w:val="24"/>
        </w:rPr>
        <w:t xml:space="preserve"> </w:t>
      </w:r>
      <w:r>
        <w:rPr>
          <w:rFonts w:ascii="宋体" w:hAnsi="宋体" w:eastAsia="宋体" w:cs="宋体"/>
          <w:spacing w:val="-12"/>
          <w:sz w:val="24"/>
          <w:szCs w:val="24"/>
        </w:rPr>
        <w:t>通</w:t>
      </w:r>
      <w:r>
        <w:rPr>
          <w:rFonts w:ascii="宋体" w:hAnsi="宋体" w:eastAsia="宋体" w:cs="宋体"/>
          <w:spacing w:val="12"/>
          <w:sz w:val="24"/>
          <w:szCs w:val="24"/>
        </w:rPr>
        <w:t xml:space="preserve"> </w:t>
      </w:r>
      <w:r>
        <w:rPr>
          <w:rFonts w:ascii="宋体" w:hAnsi="宋体" w:eastAsia="宋体" w:cs="宋体"/>
          <w:spacing w:val="-12"/>
          <w:sz w:val="24"/>
          <w:szCs w:val="24"/>
        </w:rPr>
        <w:t>投</w:t>
      </w:r>
      <w:r>
        <w:rPr>
          <w:rFonts w:ascii="宋体" w:hAnsi="宋体" w:eastAsia="宋体" w:cs="宋体"/>
          <w:spacing w:val="10"/>
          <w:sz w:val="24"/>
          <w:szCs w:val="24"/>
        </w:rPr>
        <w:t xml:space="preserve"> </w:t>
      </w:r>
      <w:r>
        <w:rPr>
          <w:rFonts w:ascii="宋体" w:hAnsi="宋体" w:eastAsia="宋体" w:cs="宋体"/>
          <w:spacing w:val="-12"/>
          <w:sz w:val="24"/>
          <w:szCs w:val="24"/>
        </w:rPr>
        <w:t>标</w:t>
      </w:r>
      <w:r>
        <w:rPr>
          <w:rFonts w:ascii="宋体" w:hAnsi="宋体" w:eastAsia="宋体" w:cs="宋体"/>
          <w:spacing w:val="26"/>
          <w:sz w:val="24"/>
          <w:szCs w:val="24"/>
        </w:rPr>
        <w:t xml:space="preserve"> </w:t>
      </w:r>
      <w:r>
        <w:rPr>
          <w:rFonts w:ascii="宋体" w:hAnsi="宋体" w:eastAsia="宋体" w:cs="宋体"/>
          <w:spacing w:val="-12"/>
          <w:sz w:val="24"/>
          <w:szCs w:val="24"/>
        </w:rPr>
        <w:t>、</w:t>
      </w:r>
      <w:r>
        <w:rPr>
          <w:rFonts w:ascii="宋体" w:hAnsi="宋体" w:eastAsia="宋体" w:cs="宋体"/>
          <w:spacing w:val="15"/>
          <w:sz w:val="24"/>
          <w:szCs w:val="24"/>
        </w:rPr>
        <w:t xml:space="preserve"> </w:t>
      </w:r>
      <w:r>
        <w:rPr>
          <w:rFonts w:ascii="宋体" w:hAnsi="宋体" w:eastAsia="宋体" w:cs="宋体"/>
          <w:spacing w:val="-12"/>
          <w:sz w:val="24"/>
          <w:szCs w:val="24"/>
        </w:rPr>
        <w:t>弄</w:t>
      </w:r>
      <w:r>
        <w:rPr>
          <w:rFonts w:ascii="宋体" w:hAnsi="宋体" w:eastAsia="宋体" w:cs="宋体"/>
          <w:spacing w:val="10"/>
          <w:sz w:val="24"/>
          <w:szCs w:val="24"/>
        </w:rPr>
        <w:t xml:space="preserve"> </w:t>
      </w:r>
      <w:r>
        <w:rPr>
          <w:rFonts w:ascii="宋体" w:hAnsi="宋体" w:eastAsia="宋体" w:cs="宋体"/>
          <w:spacing w:val="-12"/>
          <w:sz w:val="24"/>
          <w:szCs w:val="24"/>
        </w:rPr>
        <w:t>虚</w:t>
      </w:r>
      <w:r>
        <w:rPr>
          <w:rFonts w:ascii="宋体" w:hAnsi="宋体" w:eastAsia="宋体" w:cs="宋体"/>
          <w:spacing w:val="10"/>
          <w:sz w:val="24"/>
          <w:szCs w:val="24"/>
        </w:rPr>
        <w:t xml:space="preserve"> </w:t>
      </w:r>
      <w:r>
        <w:rPr>
          <w:rFonts w:ascii="宋体" w:hAnsi="宋体" w:eastAsia="宋体" w:cs="宋体"/>
          <w:spacing w:val="-12"/>
          <w:sz w:val="24"/>
          <w:szCs w:val="24"/>
        </w:rPr>
        <w:t>作</w:t>
      </w:r>
      <w:r>
        <w:rPr>
          <w:rFonts w:ascii="宋体" w:hAnsi="宋体" w:eastAsia="宋体" w:cs="宋体"/>
          <w:spacing w:val="10"/>
          <w:sz w:val="24"/>
          <w:szCs w:val="24"/>
        </w:rPr>
        <w:t xml:space="preserve"> </w:t>
      </w:r>
      <w:r>
        <w:rPr>
          <w:rFonts w:ascii="宋体" w:hAnsi="宋体" w:eastAsia="宋体" w:cs="宋体"/>
          <w:spacing w:val="-12"/>
          <w:sz w:val="24"/>
          <w:szCs w:val="24"/>
        </w:rPr>
        <w:t>假</w:t>
      </w:r>
      <w:r>
        <w:rPr>
          <w:rFonts w:ascii="宋体" w:hAnsi="宋体" w:eastAsia="宋体" w:cs="宋体"/>
          <w:spacing w:val="11"/>
          <w:sz w:val="24"/>
          <w:szCs w:val="24"/>
        </w:rPr>
        <w:t xml:space="preserve"> </w:t>
      </w:r>
      <w:r>
        <w:rPr>
          <w:rFonts w:ascii="宋体" w:hAnsi="宋体" w:eastAsia="宋体" w:cs="宋体"/>
          <w:spacing w:val="-12"/>
          <w:sz w:val="24"/>
          <w:szCs w:val="24"/>
        </w:rPr>
        <w:t>等</w:t>
      </w:r>
      <w:r>
        <w:rPr>
          <w:rFonts w:ascii="宋体" w:hAnsi="宋体" w:eastAsia="宋体" w:cs="宋体"/>
          <w:spacing w:val="9"/>
          <w:sz w:val="24"/>
          <w:szCs w:val="24"/>
        </w:rPr>
        <w:t xml:space="preserve"> </w:t>
      </w:r>
      <w:r>
        <w:rPr>
          <w:rFonts w:ascii="宋体" w:hAnsi="宋体" w:eastAsia="宋体" w:cs="宋体"/>
          <w:spacing w:val="-12"/>
          <w:sz w:val="24"/>
          <w:szCs w:val="24"/>
        </w:rPr>
        <w:t>违</w:t>
      </w:r>
      <w:r>
        <w:rPr>
          <w:rFonts w:ascii="宋体" w:hAnsi="宋体" w:eastAsia="宋体" w:cs="宋体"/>
          <w:spacing w:val="11"/>
          <w:sz w:val="24"/>
          <w:szCs w:val="24"/>
        </w:rPr>
        <w:t xml:space="preserve"> </w:t>
      </w:r>
      <w:r>
        <w:rPr>
          <w:rFonts w:ascii="宋体" w:hAnsi="宋体" w:eastAsia="宋体" w:cs="宋体"/>
          <w:spacing w:val="-12"/>
          <w:sz w:val="24"/>
          <w:szCs w:val="24"/>
        </w:rPr>
        <w:t>法</w:t>
      </w:r>
      <w:r>
        <w:rPr>
          <w:rFonts w:ascii="宋体" w:hAnsi="宋体" w:eastAsia="宋体" w:cs="宋体"/>
          <w:spacing w:val="13"/>
          <w:sz w:val="24"/>
          <w:szCs w:val="24"/>
        </w:rPr>
        <w:t xml:space="preserve"> </w:t>
      </w:r>
      <w:r>
        <w:rPr>
          <w:rFonts w:ascii="宋体" w:hAnsi="宋体" w:eastAsia="宋体" w:cs="宋体"/>
          <w:spacing w:val="-12"/>
          <w:sz w:val="24"/>
          <w:szCs w:val="24"/>
        </w:rPr>
        <w:t>行</w:t>
      </w:r>
      <w:r>
        <w:rPr>
          <w:rFonts w:ascii="宋体" w:hAnsi="宋体" w:eastAsia="宋体" w:cs="宋体"/>
          <w:sz w:val="24"/>
          <w:szCs w:val="24"/>
        </w:rPr>
        <w:t xml:space="preserve"> </w:t>
      </w:r>
      <w:r>
        <w:rPr>
          <w:rFonts w:ascii="宋体" w:hAnsi="宋体" w:eastAsia="宋体" w:cs="宋体"/>
          <w:spacing w:val="-11"/>
          <w:sz w:val="24"/>
          <w:szCs w:val="24"/>
        </w:rPr>
        <w:t>为</w:t>
      </w:r>
      <w:r>
        <w:rPr>
          <w:rFonts w:ascii="宋体" w:hAnsi="宋体" w:eastAsia="宋体" w:cs="宋体"/>
          <w:spacing w:val="30"/>
          <w:sz w:val="24"/>
          <w:szCs w:val="24"/>
        </w:rPr>
        <w:t xml:space="preserve"> </w:t>
      </w:r>
      <w:r>
        <w:rPr>
          <w:rFonts w:ascii="宋体" w:hAnsi="宋体" w:eastAsia="宋体" w:cs="宋体"/>
          <w:spacing w:val="-11"/>
          <w:sz w:val="24"/>
          <w:szCs w:val="24"/>
        </w:rPr>
        <w:t>的 。</w:t>
      </w:r>
    </w:p>
    <w:p w14:paraId="1CDEA49B">
      <w:pPr>
        <w:spacing w:before="24" w:line="235" w:lineRule="auto"/>
        <w:ind w:left="1809" w:right="1948" w:firstLine="412"/>
        <w:rPr>
          <w:rFonts w:ascii="宋体" w:hAnsi="宋体" w:eastAsia="宋体" w:cs="宋体"/>
          <w:sz w:val="24"/>
          <w:szCs w:val="24"/>
          <w:highlight w:val="none"/>
        </w:rPr>
      </w:pPr>
      <w:r>
        <w:rPr>
          <w:rFonts w:ascii="宋体" w:hAnsi="宋体" w:eastAsia="宋体" w:cs="宋体"/>
          <w:spacing w:val="-14"/>
          <w:sz w:val="24"/>
          <w:szCs w:val="24"/>
        </w:rPr>
        <w:t>B</w:t>
      </w:r>
      <w:r>
        <w:rPr>
          <w:rFonts w:ascii="宋体" w:hAnsi="宋体" w:eastAsia="宋体" w:cs="宋体"/>
          <w:spacing w:val="-27"/>
          <w:sz w:val="24"/>
          <w:szCs w:val="24"/>
        </w:rPr>
        <w:t xml:space="preserve"> </w:t>
      </w:r>
      <w:r>
        <w:rPr>
          <w:rFonts w:ascii="宋体" w:hAnsi="宋体" w:eastAsia="宋体" w:cs="宋体"/>
          <w:spacing w:val="-14"/>
          <w:sz w:val="24"/>
          <w:szCs w:val="24"/>
        </w:rPr>
        <w:t>1</w:t>
      </w:r>
      <w:r>
        <w:rPr>
          <w:rFonts w:ascii="宋体" w:hAnsi="宋体" w:eastAsia="宋体" w:cs="宋体"/>
          <w:spacing w:val="-44"/>
          <w:sz w:val="24"/>
          <w:szCs w:val="24"/>
          <w:highlight w:val="none"/>
        </w:rPr>
        <w:t xml:space="preserve"> </w:t>
      </w:r>
      <w:r>
        <w:rPr>
          <w:rFonts w:ascii="宋体" w:hAnsi="宋体" w:eastAsia="宋体" w:cs="宋体"/>
          <w:spacing w:val="-14"/>
          <w:sz w:val="24"/>
          <w:szCs w:val="24"/>
          <w:highlight w:val="none"/>
        </w:rPr>
        <w:t>.</w:t>
      </w:r>
      <w:r>
        <w:rPr>
          <w:rFonts w:ascii="宋体" w:hAnsi="宋体" w:eastAsia="宋体" w:cs="宋体"/>
          <w:spacing w:val="-33"/>
          <w:sz w:val="24"/>
          <w:szCs w:val="24"/>
          <w:highlight w:val="none"/>
        </w:rPr>
        <w:t xml:space="preserve"> </w:t>
      </w:r>
      <w:r>
        <w:rPr>
          <w:rFonts w:ascii="宋体" w:hAnsi="宋体" w:eastAsia="宋体" w:cs="宋体"/>
          <w:spacing w:val="-14"/>
          <w:sz w:val="24"/>
          <w:szCs w:val="24"/>
          <w:highlight w:val="none"/>
        </w:rPr>
        <w:t>1</w:t>
      </w:r>
      <w:r>
        <w:rPr>
          <w:rFonts w:ascii="宋体" w:hAnsi="宋体" w:eastAsia="宋体" w:cs="宋体"/>
          <w:spacing w:val="-49"/>
          <w:sz w:val="24"/>
          <w:szCs w:val="24"/>
          <w:highlight w:val="none"/>
        </w:rPr>
        <w:t xml:space="preserve"> </w:t>
      </w:r>
      <w:r>
        <w:rPr>
          <w:rFonts w:ascii="宋体" w:hAnsi="宋体" w:eastAsia="宋体" w:cs="宋体"/>
          <w:spacing w:val="-14"/>
          <w:sz w:val="24"/>
          <w:szCs w:val="24"/>
          <w:highlight w:val="none"/>
        </w:rPr>
        <w:t>9</w:t>
      </w:r>
      <w:r>
        <w:rPr>
          <w:rFonts w:ascii="宋体" w:hAnsi="宋体" w:eastAsia="宋体" w:cs="宋体"/>
          <w:spacing w:val="39"/>
          <w:sz w:val="24"/>
          <w:szCs w:val="24"/>
          <w:highlight w:val="none"/>
        </w:rPr>
        <w:t xml:space="preserve"> </w:t>
      </w:r>
      <w:r>
        <w:rPr>
          <w:rFonts w:ascii="宋体" w:hAnsi="宋体" w:eastAsia="宋体" w:cs="宋体"/>
          <w:spacing w:val="-14"/>
          <w:sz w:val="24"/>
          <w:szCs w:val="24"/>
          <w:highlight w:val="none"/>
        </w:rPr>
        <w:t>在 形 式</w:t>
      </w:r>
      <w:r>
        <w:rPr>
          <w:rFonts w:ascii="宋体" w:hAnsi="宋体" w:eastAsia="宋体" w:cs="宋体"/>
          <w:spacing w:val="9"/>
          <w:sz w:val="24"/>
          <w:szCs w:val="24"/>
          <w:highlight w:val="none"/>
        </w:rPr>
        <w:t xml:space="preserve"> </w:t>
      </w:r>
      <w:r>
        <w:rPr>
          <w:rFonts w:ascii="宋体" w:hAnsi="宋体" w:eastAsia="宋体" w:cs="宋体"/>
          <w:spacing w:val="-14"/>
          <w:sz w:val="24"/>
          <w:szCs w:val="24"/>
          <w:highlight w:val="none"/>
        </w:rPr>
        <w:t>评</w:t>
      </w:r>
      <w:r>
        <w:rPr>
          <w:rFonts w:ascii="宋体" w:hAnsi="宋体" w:eastAsia="宋体" w:cs="宋体"/>
          <w:spacing w:val="21"/>
          <w:sz w:val="24"/>
          <w:szCs w:val="24"/>
          <w:highlight w:val="none"/>
        </w:rPr>
        <w:t xml:space="preserve"> </w:t>
      </w:r>
      <w:r>
        <w:rPr>
          <w:rFonts w:ascii="宋体" w:hAnsi="宋体" w:eastAsia="宋体" w:cs="宋体"/>
          <w:spacing w:val="-14"/>
          <w:sz w:val="24"/>
          <w:szCs w:val="24"/>
          <w:highlight w:val="none"/>
        </w:rPr>
        <w:t>审</w:t>
      </w:r>
      <w:r>
        <w:rPr>
          <w:rFonts w:ascii="宋体" w:hAnsi="宋体" w:eastAsia="宋体" w:cs="宋体"/>
          <w:spacing w:val="26"/>
          <w:sz w:val="24"/>
          <w:szCs w:val="24"/>
          <w:highlight w:val="none"/>
        </w:rPr>
        <w:t xml:space="preserve"> </w:t>
      </w:r>
      <w:r>
        <w:rPr>
          <w:rFonts w:ascii="宋体" w:hAnsi="宋体" w:eastAsia="宋体" w:cs="宋体"/>
          <w:spacing w:val="-14"/>
          <w:sz w:val="24"/>
          <w:szCs w:val="24"/>
          <w:highlight w:val="none"/>
        </w:rPr>
        <w:t>、</w:t>
      </w:r>
      <w:r>
        <w:rPr>
          <w:rFonts w:ascii="宋体" w:hAnsi="宋体" w:eastAsia="宋体" w:cs="宋体"/>
          <w:spacing w:val="20"/>
          <w:sz w:val="24"/>
          <w:szCs w:val="24"/>
          <w:highlight w:val="none"/>
        </w:rPr>
        <w:t xml:space="preserve"> </w:t>
      </w:r>
      <w:r>
        <w:rPr>
          <w:rFonts w:ascii="宋体" w:hAnsi="宋体" w:eastAsia="宋体" w:cs="宋体"/>
          <w:spacing w:val="-14"/>
          <w:sz w:val="24"/>
          <w:szCs w:val="24"/>
          <w:highlight w:val="none"/>
        </w:rPr>
        <w:t>资</w:t>
      </w:r>
      <w:r>
        <w:rPr>
          <w:rFonts w:ascii="宋体" w:hAnsi="宋体" w:eastAsia="宋体" w:cs="宋体"/>
          <w:spacing w:val="10"/>
          <w:sz w:val="24"/>
          <w:szCs w:val="24"/>
          <w:highlight w:val="none"/>
        </w:rPr>
        <w:t xml:space="preserve"> </w:t>
      </w:r>
      <w:r>
        <w:rPr>
          <w:rFonts w:ascii="宋体" w:hAnsi="宋体" w:eastAsia="宋体" w:cs="宋体"/>
          <w:spacing w:val="-14"/>
          <w:sz w:val="24"/>
          <w:szCs w:val="24"/>
          <w:highlight w:val="none"/>
        </w:rPr>
        <w:t>格</w:t>
      </w:r>
      <w:r>
        <w:rPr>
          <w:rFonts w:ascii="宋体" w:hAnsi="宋体" w:eastAsia="宋体" w:cs="宋体"/>
          <w:spacing w:val="8"/>
          <w:sz w:val="24"/>
          <w:szCs w:val="24"/>
          <w:highlight w:val="none"/>
        </w:rPr>
        <w:t xml:space="preserve"> </w:t>
      </w:r>
      <w:r>
        <w:rPr>
          <w:rFonts w:ascii="宋体" w:hAnsi="宋体" w:eastAsia="宋体" w:cs="宋体"/>
          <w:spacing w:val="-14"/>
          <w:sz w:val="24"/>
          <w:szCs w:val="24"/>
          <w:highlight w:val="none"/>
        </w:rPr>
        <w:t>评</w:t>
      </w:r>
      <w:r>
        <w:rPr>
          <w:rFonts w:ascii="宋体" w:hAnsi="宋体" w:eastAsia="宋体" w:cs="宋体"/>
          <w:spacing w:val="22"/>
          <w:sz w:val="24"/>
          <w:szCs w:val="24"/>
          <w:highlight w:val="none"/>
        </w:rPr>
        <w:t xml:space="preserve"> </w:t>
      </w:r>
      <w:r>
        <w:rPr>
          <w:rFonts w:ascii="宋体" w:hAnsi="宋体" w:eastAsia="宋体" w:cs="宋体"/>
          <w:spacing w:val="-14"/>
          <w:sz w:val="24"/>
          <w:szCs w:val="24"/>
          <w:highlight w:val="none"/>
        </w:rPr>
        <w:t>审</w:t>
      </w:r>
      <w:r>
        <w:rPr>
          <w:rFonts w:ascii="宋体" w:hAnsi="宋体" w:eastAsia="宋体" w:cs="宋体"/>
          <w:spacing w:val="52"/>
          <w:sz w:val="24"/>
          <w:szCs w:val="24"/>
          <w:highlight w:val="none"/>
        </w:rPr>
        <w:t xml:space="preserve"> </w:t>
      </w:r>
      <w:r>
        <w:rPr>
          <w:rFonts w:ascii="宋体" w:hAnsi="宋体" w:eastAsia="宋体" w:cs="宋体"/>
          <w:spacing w:val="-14"/>
          <w:sz w:val="24"/>
          <w:szCs w:val="24"/>
          <w:highlight w:val="none"/>
        </w:rPr>
        <w:t>(</w:t>
      </w:r>
      <w:r>
        <w:rPr>
          <w:rFonts w:ascii="宋体" w:hAnsi="宋体" w:eastAsia="宋体" w:cs="宋体"/>
          <w:spacing w:val="-51"/>
          <w:sz w:val="24"/>
          <w:szCs w:val="24"/>
          <w:highlight w:val="none"/>
        </w:rPr>
        <w:t xml:space="preserve"> </w:t>
      </w:r>
      <w:r>
        <w:rPr>
          <w:rFonts w:ascii="宋体" w:hAnsi="宋体" w:eastAsia="宋体" w:cs="宋体"/>
          <w:spacing w:val="-14"/>
          <w:sz w:val="24"/>
          <w:szCs w:val="24"/>
          <w:highlight w:val="none"/>
        </w:rPr>
        <w:t>适</w:t>
      </w:r>
      <w:r>
        <w:rPr>
          <w:rFonts w:ascii="宋体" w:hAnsi="宋体" w:eastAsia="宋体" w:cs="宋体"/>
          <w:spacing w:val="12"/>
          <w:sz w:val="24"/>
          <w:szCs w:val="24"/>
          <w:highlight w:val="none"/>
        </w:rPr>
        <w:t xml:space="preserve"> </w:t>
      </w:r>
      <w:r>
        <w:rPr>
          <w:rFonts w:ascii="宋体" w:hAnsi="宋体" w:eastAsia="宋体" w:cs="宋体"/>
          <w:spacing w:val="-14"/>
          <w:sz w:val="24"/>
          <w:szCs w:val="24"/>
          <w:highlight w:val="none"/>
        </w:rPr>
        <w:t>用</w:t>
      </w:r>
      <w:r>
        <w:rPr>
          <w:rFonts w:ascii="宋体" w:hAnsi="宋体" w:eastAsia="宋体" w:cs="宋体"/>
          <w:spacing w:val="13"/>
          <w:sz w:val="24"/>
          <w:szCs w:val="24"/>
          <w:highlight w:val="none"/>
        </w:rPr>
        <w:t xml:space="preserve"> </w:t>
      </w:r>
      <w:r>
        <w:rPr>
          <w:rFonts w:ascii="宋体" w:hAnsi="宋体" w:eastAsia="宋体" w:cs="宋体"/>
          <w:spacing w:val="-14"/>
          <w:sz w:val="24"/>
          <w:szCs w:val="24"/>
          <w:highlight w:val="none"/>
        </w:rPr>
        <w:t>于</w:t>
      </w:r>
      <w:r>
        <w:rPr>
          <w:rFonts w:ascii="宋体" w:hAnsi="宋体" w:eastAsia="宋体" w:cs="宋体"/>
          <w:spacing w:val="13"/>
          <w:sz w:val="24"/>
          <w:szCs w:val="24"/>
          <w:highlight w:val="none"/>
        </w:rPr>
        <w:t xml:space="preserve"> </w:t>
      </w:r>
      <w:r>
        <w:rPr>
          <w:rFonts w:ascii="宋体" w:hAnsi="宋体" w:eastAsia="宋体" w:cs="宋体"/>
          <w:spacing w:val="-14"/>
          <w:sz w:val="24"/>
          <w:szCs w:val="24"/>
          <w:highlight w:val="none"/>
        </w:rPr>
        <w:t>未</w:t>
      </w:r>
      <w:r>
        <w:rPr>
          <w:rFonts w:ascii="宋体" w:hAnsi="宋体" w:eastAsia="宋体" w:cs="宋体"/>
          <w:spacing w:val="8"/>
          <w:sz w:val="24"/>
          <w:szCs w:val="24"/>
          <w:highlight w:val="none"/>
        </w:rPr>
        <w:t xml:space="preserve"> </w:t>
      </w:r>
      <w:r>
        <w:rPr>
          <w:rFonts w:ascii="宋体" w:hAnsi="宋体" w:eastAsia="宋体" w:cs="宋体"/>
          <w:spacing w:val="-14"/>
          <w:sz w:val="24"/>
          <w:szCs w:val="24"/>
          <w:highlight w:val="none"/>
        </w:rPr>
        <w:t>进</w:t>
      </w:r>
      <w:r>
        <w:rPr>
          <w:rFonts w:ascii="宋体" w:hAnsi="宋体" w:eastAsia="宋体" w:cs="宋体"/>
          <w:spacing w:val="13"/>
          <w:sz w:val="24"/>
          <w:szCs w:val="24"/>
          <w:highlight w:val="none"/>
        </w:rPr>
        <w:t xml:space="preserve"> </w:t>
      </w:r>
      <w:r>
        <w:rPr>
          <w:rFonts w:ascii="宋体" w:hAnsi="宋体" w:eastAsia="宋体" w:cs="宋体"/>
          <w:spacing w:val="-14"/>
          <w:sz w:val="24"/>
          <w:szCs w:val="24"/>
          <w:highlight w:val="none"/>
        </w:rPr>
        <w:t>行</w:t>
      </w:r>
      <w:r>
        <w:rPr>
          <w:rFonts w:ascii="宋体" w:hAnsi="宋体" w:eastAsia="宋体" w:cs="宋体"/>
          <w:spacing w:val="19"/>
          <w:sz w:val="24"/>
          <w:szCs w:val="24"/>
          <w:highlight w:val="none"/>
        </w:rPr>
        <w:t xml:space="preserve"> </w:t>
      </w:r>
      <w:r>
        <w:rPr>
          <w:rFonts w:ascii="宋体" w:hAnsi="宋体" w:eastAsia="宋体" w:cs="宋体"/>
          <w:spacing w:val="-14"/>
          <w:sz w:val="24"/>
          <w:szCs w:val="24"/>
          <w:highlight w:val="none"/>
        </w:rPr>
        <w:t>资</w:t>
      </w:r>
      <w:r>
        <w:rPr>
          <w:rFonts w:ascii="宋体" w:hAnsi="宋体" w:eastAsia="宋体" w:cs="宋体"/>
          <w:spacing w:val="10"/>
          <w:sz w:val="24"/>
          <w:szCs w:val="24"/>
          <w:highlight w:val="none"/>
        </w:rPr>
        <w:t xml:space="preserve"> </w:t>
      </w:r>
      <w:r>
        <w:rPr>
          <w:rFonts w:ascii="宋体" w:hAnsi="宋体" w:eastAsia="宋体" w:cs="宋体"/>
          <w:spacing w:val="-14"/>
          <w:sz w:val="24"/>
          <w:szCs w:val="24"/>
          <w:highlight w:val="none"/>
        </w:rPr>
        <w:t>格</w:t>
      </w:r>
      <w:r>
        <w:rPr>
          <w:rFonts w:ascii="宋体" w:hAnsi="宋体" w:eastAsia="宋体" w:cs="宋体"/>
          <w:sz w:val="24"/>
          <w:szCs w:val="24"/>
          <w:highlight w:val="none"/>
        </w:rPr>
        <w:t xml:space="preserve">  </w:t>
      </w:r>
      <w:r>
        <w:rPr>
          <w:rFonts w:ascii="宋体" w:hAnsi="宋体" w:eastAsia="宋体" w:cs="宋体"/>
          <w:spacing w:val="-15"/>
          <w:sz w:val="24"/>
          <w:szCs w:val="24"/>
          <w:highlight w:val="none"/>
        </w:rPr>
        <w:t>预</w:t>
      </w:r>
      <w:r>
        <w:rPr>
          <w:rFonts w:ascii="宋体" w:hAnsi="宋体" w:eastAsia="宋体" w:cs="宋体"/>
          <w:spacing w:val="30"/>
          <w:sz w:val="24"/>
          <w:szCs w:val="24"/>
          <w:highlight w:val="none"/>
        </w:rPr>
        <w:t xml:space="preserve"> </w:t>
      </w:r>
      <w:r>
        <w:rPr>
          <w:rFonts w:ascii="宋体" w:hAnsi="宋体" w:eastAsia="宋体" w:cs="宋体"/>
          <w:spacing w:val="-15"/>
          <w:sz w:val="24"/>
          <w:szCs w:val="24"/>
          <w:highlight w:val="none"/>
        </w:rPr>
        <w:t>审</w:t>
      </w:r>
      <w:r>
        <w:rPr>
          <w:rFonts w:ascii="宋体" w:hAnsi="宋体" w:eastAsia="宋体" w:cs="宋体"/>
          <w:spacing w:val="29"/>
          <w:sz w:val="24"/>
          <w:szCs w:val="24"/>
          <w:highlight w:val="none"/>
        </w:rPr>
        <w:t xml:space="preserve"> </w:t>
      </w:r>
      <w:r>
        <w:rPr>
          <w:rFonts w:ascii="宋体" w:hAnsi="宋体" w:eastAsia="宋体" w:cs="宋体"/>
          <w:spacing w:val="-15"/>
          <w:sz w:val="24"/>
          <w:szCs w:val="24"/>
          <w:highlight w:val="none"/>
        </w:rPr>
        <w:t>的 )</w:t>
      </w:r>
      <w:r>
        <w:rPr>
          <w:rFonts w:ascii="宋体" w:hAnsi="宋体" w:eastAsia="宋体" w:cs="宋体"/>
          <w:spacing w:val="-33"/>
          <w:sz w:val="24"/>
          <w:szCs w:val="24"/>
          <w:highlight w:val="none"/>
        </w:rPr>
        <w:t xml:space="preserve"> </w:t>
      </w:r>
      <w:r>
        <w:rPr>
          <w:rFonts w:ascii="宋体" w:hAnsi="宋体" w:eastAsia="宋体" w:cs="宋体"/>
          <w:spacing w:val="-15"/>
          <w:sz w:val="24"/>
          <w:szCs w:val="24"/>
          <w:highlight w:val="none"/>
        </w:rPr>
        <w:t>、</w:t>
      </w:r>
      <w:r>
        <w:rPr>
          <w:rFonts w:ascii="宋体" w:hAnsi="宋体" w:eastAsia="宋体" w:cs="宋体"/>
          <w:spacing w:val="21"/>
          <w:sz w:val="24"/>
          <w:szCs w:val="24"/>
          <w:highlight w:val="none"/>
        </w:rPr>
        <w:t xml:space="preserve"> </w:t>
      </w:r>
      <w:r>
        <w:rPr>
          <w:rFonts w:ascii="宋体" w:hAnsi="宋体" w:eastAsia="宋体" w:cs="宋体"/>
          <w:spacing w:val="-15"/>
          <w:sz w:val="24"/>
          <w:szCs w:val="24"/>
          <w:highlight w:val="none"/>
        </w:rPr>
        <w:t>响 应</w:t>
      </w:r>
      <w:r>
        <w:rPr>
          <w:rFonts w:ascii="宋体" w:hAnsi="宋体" w:eastAsia="宋体" w:cs="宋体"/>
          <w:spacing w:val="13"/>
          <w:sz w:val="24"/>
          <w:szCs w:val="24"/>
          <w:highlight w:val="none"/>
        </w:rPr>
        <w:t xml:space="preserve"> </w:t>
      </w:r>
      <w:r>
        <w:rPr>
          <w:rFonts w:ascii="宋体" w:hAnsi="宋体" w:eastAsia="宋体" w:cs="宋体"/>
          <w:spacing w:val="-15"/>
          <w:sz w:val="24"/>
          <w:szCs w:val="24"/>
          <w:highlight w:val="none"/>
        </w:rPr>
        <w:t>性</w:t>
      </w:r>
      <w:r>
        <w:rPr>
          <w:rFonts w:ascii="宋体" w:hAnsi="宋体" w:eastAsia="宋体" w:cs="宋体"/>
          <w:spacing w:val="8"/>
          <w:sz w:val="24"/>
          <w:szCs w:val="24"/>
          <w:highlight w:val="none"/>
        </w:rPr>
        <w:t xml:space="preserve"> </w:t>
      </w:r>
      <w:r>
        <w:rPr>
          <w:rFonts w:ascii="宋体" w:hAnsi="宋体" w:eastAsia="宋体" w:cs="宋体"/>
          <w:spacing w:val="-15"/>
          <w:sz w:val="24"/>
          <w:szCs w:val="24"/>
          <w:highlight w:val="none"/>
        </w:rPr>
        <w:t>评</w:t>
      </w:r>
      <w:r>
        <w:rPr>
          <w:rFonts w:ascii="宋体" w:hAnsi="宋体" w:eastAsia="宋体" w:cs="宋体"/>
          <w:spacing w:val="22"/>
          <w:sz w:val="24"/>
          <w:szCs w:val="24"/>
          <w:highlight w:val="none"/>
        </w:rPr>
        <w:t xml:space="preserve"> </w:t>
      </w:r>
      <w:r>
        <w:rPr>
          <w:rFonts w:ascii="宋体" w:hAnsi="宋体" w:eastAsia="宋体" w:cs="宋体"/>
          <w:spacing w:val="-15"/>
          <w:sz w:val="24"/>
          <w:szCs w:val="24"/>
          <w:highlight w:val="none"/>
        </w:rPr>
        <w:t>审</w:t>
      </w:r>
      <w:r>
        <w:rPr>
          <w:rFonts w:ascii="宋体" w:hAnsi="宋体" w:eastAsia="宋体" w:cs="宋体"/>
          <w:spacing w:val="31"/>
          <w:sz w:val="24"/>
          <w:szCs w:val="24"/>
          <w:highlight w:val="none"/>
        </w:rPr>
        <w:t xml:space="preserve"> </w:t>
      </w:r>
      <w:r>
        <w:rPr>
          <w:rFonts w:ascii="宋体" w:hAnsi="宋体" w:eastAsia="宋体" w:cs="宋体"/>
          <w:spacing w:val="-15"/>
          <w:sz w:val="24"/>
          <w:szCs w:val="24"/>
          <w:highlight w:val="none"/>
        </w:rPr>
        <w:t>中</w:t>
      </w:r>
      <w:r>
        <w:rPr>
          <w:rFonts w:ascii="宋体" w:hAnsi="宋体" w:eastAsia="宋体" w:cs="宋体"/>
          <w:spacing w:val="30"/>
          <w:sz w:val="24"/>
          <w:szCs w:val="24"/>
          <w:highlight w:val="none"/>
        </w:rPr>
        <w:t xml:space="preserve"> </w:t>
      </w:r>
      <w:r>
        <w:rPr>
          <w:rFonts w:ascii="宋体" w:hAnsi="宋体" w:eastAsia="宋体" w:cs="宋体"/>
          <w:spacing w:val="-15"/>
          <w:sz w:val="24"/>
          <w:szCs w:val="24"/>
          <w:highlight w:val="none"/>
        </w:rPr>
        <w:t>，</w:t>
      </w:r>
      <w:r>
        <w:rPr>
          <w:rFonts w:ascii="宋体" w:hAnsi="宋体" w:eastAsia="宋体" w:cs="宋体"/>
          <w:spacing w:val="8"/>
          <w:sz w:val="24"/>
          <w:szCs w:val="24"/>
          <w:highlight w:val="none"/>
        </w:rPr>
        <w:t xml:space="preserve"> </w:t>
      </w:r>
      <w:r>
        <w:rPr>
          <w:rFonts w:ascii="宋体" w:hAnsi="宋体" w:eastAsia="宋体" w:cs="宋体"/>
          <w:spacing w:val="-15"/>
          <w:sz w:val="24"/>
          <w:szCs w:val="24"/>
          <w:highlight w:val="none"/>
        </w:rPr>
        <w:t>评</w:t>
      </w:r>
      <w:r>
        <w:rPr>
          <w:rFonts w:ascii="宋体" w:hAnsi="宋体" w:eastAsia="宋体" w:cs="宋体"/>
          <w:spacing w:val="10"/>
          <w:sz w:val="24"/>
          <w:szCs w:val="24"/>
          <w:highlight w:val="none"/>
        </w:rPr>
        <w:t xml:space="preserve"> </w:t>
      </w:r>
      <w:r>
        <w:rPr>
          <w:rFonts w:ascii="宋体" w:hAnsi="宋体" w:eastAsia="宋体" w:cs="宋体"/>
          <w:spacing w:val="-15"/>
          <w:sz w:val="24"/>
          <w:szCs w:val="24"/>
          <w:highlight w:val="none"/>
        </w:rPr>
        <w:t>标</w:t>
      </w:r>
      <w:r>
        <w:rPr>
          <w:rFonts w:ascii="宋体" w:hAnsi="宋体" w:eastAsia="宋体" w:cs="宋体"/>
          <w:spacing w:val="9"/>
          <w:sz w:val="24"/>
          <w:szCs w:val="24"/>
          <w:highlight w:val="none"/>
        </w:rPr>
        <w:t xml:space="preserve"> </w:t>
      </w:r>
      <w:r>
        <w:rPr>
          <w:rFonts w:ascii="宋体" w:hAnsi="宋体" w:eastAsia="宋体" w:cs="宋体"/>
          <w:spacing w:val="-15"/>
          <w:sz w:val="24"/>
          <w:szCs w:val="24"/>
          <w:highlight w:val="none"/>
        </w:rPr>
        <w:t>委</w:t>
      </w:r>
      <w:r>
        <w:rPr>
          <w:rFonts w:ascii="宋体" w:hAnsi="宋体" w:eastAsia="宋体" w:cs="宋体"/>
          <w:spacing w:val="18"/>
          <w:sz w:val="24"/>
          <w:szCs w:val="24"/>
          <w:highlight w:val="none"/>
        </w:rPr>
        <w:t xml:space="preserve"> </w:t>
      </w:r>
      <w:r>
        <w:rPr>
          <w:rFonts w:ascii="宋体" w:hAnsi="宋体" w:eastAsia="宋体" w:cs="宋体"/>
          <w:spacing w:val="-15"/>
          <w:sz w:val="24"/>
          <w:szCs w:val="24"/>
          <w:highlight w:val="none"/>
        </w:rPr>
        <w:t>员</w:t>
      </w:r>
      <w:r>
        <w:rPr>
          <w:rFonts w:ascii="宋体" w:hAnsi="宋体" w:eastAsia="宋体" w:cs="宋体"/>
          <w:spacing w:val="9"/>
          <w:sz w:val="24"/>
          <w:szCs w:val="24"/>
          <w:highlight w:val="none"/>
        </w:rPr>
        <w:t xml:space="preserve"> </w:t>
      </w:r>
      <w:r>
        <w:rPr>
          <w:rFonts w:ascii="宋体" w:hAnsi="宋体" w:eastAsia="宋体" w:cs="宋体"/>
          <w:spacing w:val="-15"/>
          <w:sz w:val="24"/>
          <w:szCs w:val="24"/>
          <w:highlight w:val="none"/>
        </w:rPr>
        <w:t>会</w:t>
      </w:r>
      <w:r>
        <w:rPr>
          <w:rFonts w:ascii="宋体" w:hAnsi="宋体" w:eastAsia="宋体" w:cs="宋体"/>
          <w:spacing w:val="9"/>
          <w:sz w:val="24"/>
          <w:szCs w:val="24"/>
          <w:highlight w:val="none"/>
        </w:rPr>
        <w:t xml:space="preserve"> </w:t>
      </w:r>
      <w:r>
        <w:rPr>
          <w:rFonts w:ascii="宋体" w:hAnsi="宋体" w:eastAsia="宋体" w:cs="宋体"/>
          <w:spacing w:val="-15"/>
          <w:sz w:val="24"/>
          <w:szCs w:val="24"/>
          <w:highlight w:val="none"/>
        </w:rPr>
        <w:t>认</w:t>
      </w:r>
      <w:r>
        <w:rPr>
          <w:rFonts w:ascii="宋体" w:hAnsi="宋体" w:eastAsia="宋体" w:cs="宋体"/>
          <w:spacing w:val="15"/>
          <w:sz w:val="24"/>
          <w:szCs w:val="24"/>
          <w:highlight w:val="none"/>
        </w:rPr>
        <w:t xml:space="preserve"> </w:t>
      </w:r>
      <w:r>
        <w:rPr>
          <w:rFonts w:ascii="宋体" w:hAnsi="宋体" w:eastAsia="宋体" w:cs="宋体"/>
          <w:spacing w:val="-15"/>
          <w:sz w:val="24"/>
          <w:szCs w:val="24"/>
          <w:highlight w:val="none"/>
        </w:rPr>
        <w:t>定</w:t>
      </w:r>
      <w:r>
        <w:rPr>
          <w:rFonts w:ascii="宋体" w:hAnsi="宋体" w:eastAsia="宋体" w:cs="宋体"/>
          <w:spacing w:val="13"/>
          <w:sz w:val="24"/>
          <w:szCs w:val="24"/>
          <w:highlight w:val="none"/>
        </w:rPr>
        <w:t xml:space="preserve"> </w:t>
      </w:r>
      <w:r>
        <w:rPr>
          <w:rFonts w:ascii="宋体" w:hAnsi="宋体" w:eastAsia="宋体" w:cs="宋体"/>
          <w:spacing w:val="-15"/>
          <w:sz w:val="24"/>
          <w:szCs w:val="24"/>
          <w:highlight w:val="none"/>
        </w:rPr>
        <w:t>投</w:t>
      </w:r>
      <w:r>
        <w:rPr>
          <w:rFonts w:ascii="宋体" w:hAnsi="宋体" w:eastAsia="宋体" w:cs="宋体"/>
          <w:spacing w:val="10"/>
          <w:sz w:val="24"/>
          <w:szCs w:val="24"/>
          <w:highlight w:val="none"/>
        </w:rPr>
        <w:t xml:space="preserve"> </w:t>
      </w:r>
      <w:r>
        <w:rPr>
          <w:rFonts w:ascii="宋体" w:hAnsi="宋体" w:eastAsia="宋体" w:cs="宋体"/>
          <w:spacing w:val="-15"/>
          <w:sz w:val="24"/>
          <w:szCs w:val="24"/>
          <w:highlight w:val="none"/>
        </w:rPr>
        <w:t>标</w:t>
      </w:r>
      <w:r>
        <w:rPr>
          <w:rFonts w:ascii="宋体" w:hAnsi="宋体" w:eastAsia="宋体" w:cs="宋体"/>
          <w:spacing w:val="11"/>
          <w:sz w:val="24"/>
          <w:szCs w:val="24"/>
          <w:highlight w:val="none"/>
        </w:rPr>
        <w:t xml:space="preserve"> </w:t>
      </w:r>
      <w:r>
        <w:rPr>
          <w:rFonts w:ascii="宋体" w:hAnsi="宋体" w:eastAsia="宋体" w:cs="宋体"/>
          <w:spacing w:val="-15"/>
          <w:sz w:val="24"/>
          <w:szCs w:val="24"/>
          <w:highlight w:val="none"/>
        </w:rPr>
        <w:t>人</w:t>
      </w:r>
      <w:r>
        <w:rPr>
          <w:rFonts w:ascii="宋体" w:hAnsi="宋体" w:eastAsia="宋体" w:cs="宋体"/>
          <w:spacing w:val="29"/>
          <w:sz w:val="24"/>
          <w:szCs w:val="24"/>
          <w:highlight w:val="none"/>
        </w:rPr>
        <w:t xml:space="preserve"> </w:t>
      </w:r>
      <w:r>
        <w:rPr>
          <w:rFonts w:ascii="宋体" w:hAnsi="宋体" w:eastAsia="宋体" w:cs="宋体"/>
          <w:spacing w:val="-15"/>
          <w:sz w:val="24"/>
          <w:szCs w:val="24"/>
          <w:highlight w:val="none"/>
        </w:rPr>
        <w:t xml:space="preserve">的  </w:t>
      </w:r>
      <w:r>
        <w:rPr>
          <w:rFonts w:ascii="宋体" w:hAnsi="宋体" w:eastAsia="宋体" w:cs="宋体"/>
          <w:spacing w:val="-11"/>
          <w:sz w:val="24"/>
          <w:szCs w:val="24"/>
          <w:highlight w:val="none"/>
        </w:rPr>
        <w:t>投 标 文 件</w:t>
      </w:r>
      <w:r>
        <w:rPr>
          <w:rFonts w:ascii="宋体" w:hAnsi="宋体" w:eastAsia="宋体" w:cs="宋体"/>
          <w:spacing w:val="16"/>
          <w:sz w:val="24"/>
          <w:szCs w:val="24"/>
          <w:highlight w:val="none"/>
        </w:rPr>
        <w:t xml:space="preserve"> </w:t>
      </w:r>
      <w:r>
        <w:rPr>
          <w:rFonts w:ascii="宋体" w:hAnsi="宋体" w:eastAsia="宋体" w:cs="宋体"/>
          <w:spacing w:val="-11"/>
          <w:sz w:val="24"/>
          <w:szCs w:val="24"/>
          <w:highlight w:val="none"/>
        </w:rPr>
        <w:t>不</w:t>
      </w:r>
      <w:r>
        <w:rPr>
          <w:rFonts w:ascii="宋体" w:hAnsi="宋体" w:eastAsia="宋体" w:cs="宋体"/>
          <w:spacing w:val="11"/>
          <w:sz w:val="24"/>
          <w:szCs w:val="24"/>
          <w:highlight w:val="none"/>
        </w:rPr>
        <w:t xml:space="preserve"> </w:t>
      </w:r>
      <w:r>
        <w:rPr>
          <w:rFonts w:ascii="宋体" w:hAnsi="宋体" w:eastAsia="宋体" w:cs="宋体"/>
          <w:spacing w:val="-11"/>
          <w:sz w:val="24"/>
          <w:szCs w:val="24"/>
          <w:highlight w:val="none"/>
        </w:rPr>
        <w:t>符</w:t>
      </w:r>
      <w:r>
        <w:rPr>
          <w:rFonts w:ascii="宋体" w:hAnsi="宋体" w:eastAsia="宋体" w:cs="宋体"/>
          <w:spacing w:val="11"/>
          <w:sz w:val="24"/>
          <w:szCs w:val="24"/>
          <w:highlight w:val="none"/>
        </w:rPr>
        <w:t xml:space="preserve"> </w:t>
      </w:r>
      <w:r>
        <w:rPr>
          <w:rFonts w:ascii="宋体" w:hAnsi="宋体" w:eastAsia="宋体" w:cs="宋体"/>
          <w:spacing w:val="-11"/>
          <w:sz w:val="24"/>
          <w:szCs w:val="24"/>
          <w:highlight w:val="none"/>
        </w:rPr>
        <w:t>合</w:t>
      </w:r>
      <w:r>
        <w:rPr>
          <w:rFonts w:ascii="宋体" w:hAnsi="宋体" w:eastAsia="宋体" w:cs="宋体"/>
          <w:spacing w:val="8"/>
          <w:sz w:val="24"/>
          <w:szCs w:val="24"/>
          <w:highlight w:val="none"/>
        </w:rPr>
        <w:t xml:space="preserve"> </w:t>
      </w:r>
      <w:r>
        <w:rPr>
          <w:rFonts w:ascii="宋体" w:hAnsi="宋体" w:eastAsia="宋体" w:cs="宋体"/>
          <w:spacing w:val="-11"/>
          <w:sz w:val="24"/>
          <w:szCs w:val="24"/>
          <w:highlight w:val="none"/>
        </w:rPr>
        <w:t>评</w:t>
      </w:r>
      <w:r>
        <w:rPr>
          <w:rFonts w:ascii="宋体" w:hAnsi="宋体" w:eastAsia="宋体" w:cs="宋体"/>
          <w:spacing w:val="10"/>
          <w:sz w:val="24"/>
          <w:szCs w:val="24"/>
          <w:highlight w:val="none"/>
        </w:rPr>
        <w:t xml:space="preserve"> </w:t>
      </w:r>
      <w:r>
        <w:rPr>
          <w:rFonts w:ascii="宋体" w:hAnsi="宋体" w:eastAsia="宋体" w:cs="宋体"/>
          <w:spacing w:val="-11"/>
          <w:sz w:val="24"/>
          <w:szCs w:val="24"/>
          <w:highlight w:val="none"/>
        </w:rPr>
        <w:t>标</w:t>
      </w:r>
      <w:r>
        <w:rPr>
          <w:rFonts w:ascii="宋体" w:hAnsi="宋体" w:eastAsia="宋体" w:cs="宋体"/>
          <w:spacing w:val="14"/>
          <w:sz w:val="24"/>
          <w:szCs w:val="24"/>
          <w:highlight w:val="none"/>
        </w:rPr>
        <w:t xml:space="preserve"> </w:t>
      </w:r>
      <w:r>
        <w:rPr>
          <w:rFonts w:ascii="宋体" w:hAnsi="宋体" w:eastAsia="宋体" w:cs="宋体"/>
          <w:spacing w:val="-11"/>
          <w:sz w:val="24"/>
          <w:szCs w:val="24"/>
          <w:highlight w:val="none"/>
        </w:rPr>
        <w:t>办</w:t>
      </w:r>
      <w:r>
        <w:rPr>
          <w:rFonts w:ascii="宋体" w:hAnsi="宋体" w:eastAsia="宋体" w:cs="宋体"/>
          <w:spacing w:val="11"/>
          <w:sz w:val="24"/>
          <w:szCs w:val="24"/>
          <w:highlight w:val="none"/>
        </w:rPr>
        <w:t xml:space="preserve"> </w:t>
      </w:r>
      <w:r>
        <w:rPr>
          <w:rFonts w:ascii="宋体" w:hAnsi="宋体" w:eastAsia="宋体" w:cs="宋体"/>
          <w:spacing w:val="-11"/>
          <w:sz w:val="24"/>
          <w:szCs w:val="24"/>
          <w:highlight w:val="none"/>
        </w:rPr>
        <w:t>法</w:t>
      </w:r>
      <w:r>
        <w:rPr>
          <w:rFonts w:ascii="宋体" w:hAnsi="宋体" w:eastAsia="宋体" w:cs="宋体"/>
          <w:spacing w:val="13"/>
          <w:sz w:val="24"/>
          <w:szCs w:val="24"/>
          <w:highlight w:val="none"/>
        </w:rPr>
        <w:t xml:space="preserve"> </w:t>
      </w:r>
      <w:r>
        <w:rPr>
          <w:rFonts w:ascii="宋体" w:hAnsi="宋体" w:eastAsia="宋体" w:cs="宋体"/>
          <w:spacing w:val="-11"/>
          <w:sz w:val="24"/>
          <w:szCs w:val="24"/>
          <w:highlight w:val="none"/>
        </w:rPr>
        <w:t>前</w:t>
      </w:r>
      <w:r>
        <w:rPr>
          <w:rFonts w:ascii="宋体" w:hAnsi="宋体" w:eastAsia="宋体" w:cs="宋体"/>
          <w:spacing w:val="28"/>
          <w:sz w:val="24"/>
          <w:szCs w:val="24"/>
          <w:highlight w:val="none"/>
        </w:rPr>
        <w:t xml:space="preserve"> </w:t>
      </w:r>
      <w:r>
        <w:rPr>
          <w:rFonts w:ascii="宋体" w:hAnsi="宋体" w:eastAsia="宋体" w:cs="宋体"/>
          <w:spacing w:val="-11"/>
          <w:sz w:val="24"/>
          <w:szCs w:val="24"/>
          <w:highlight w:val="none"/>
        </w:rPr>
        <w:t>附</w:t>
      </w:r>
      <w:r>
        <w:rPr>
          <w:rFonts w:ascii="宋体" w:hAnsi="宋体" w:eastAsia="宋体" w:cs="宋体"/>
          <w:spacing w:val="8"/>
          <w:sz w:val="24"/>
          <w:szCs w:val="24"/>
          <w:highlight w:val="none"/>
        </w:rPr>
        <w:t xml:space="preserve"> </w:t>
      </w:r>
      <w:r>
        <w:rPr>
          <w:rFonts w:ascii="宋体" w:hAnsi="宋体" w:eastAsia="宋体" w:cs="宋体"/>
          <w:spacing w:val="-11"/>
          <w:sz w:val="24"/>
          <w:szCs w:val="24"/>
          <w:highlight w:val="none"/>
        </w:rPr>
        <w:t>表</w:t>
      </w:r>
      <w:r>
        <w:rPr>
          <w:rFonts w:ascii="宋体" w:hAnsi="宋体" w:eastAsia="宋体" w:cs="宋体"/>
          <w:spacing w:val="32"/>
          <w:sz w:val="24"/>
          <w:szCs w:val="24"/>
          <w:highlight w:val="none"/>
        </w:rPr>
        <w:t xml:space="preserve"> </w:t>
      </w:r>
      <w:r>
        <w:rPr>
          <w:rFonts w:ascii="宋体" w:hAnsi="宋体" w:eastAsia="宋体" w:cs="宋体"/>
          <w:spacing w:val="-11"/>
          <w:sz w:val="24"/>
          <w:szCs w:val="24"/>
          <w:highlight w:val="none"/>
        </w:rPr>
        <w:t>中</w:t>
      </w:r>
      <w:r>
        <w:rPr>
          <w:rFonts w:ascii="宋体" w:hAnsi="宋体" w:eastAsia="宋体" w:cs="宋体"/>
          <w:spacing w:val="11"/>
          <w:sz w:val="24"/>
          <w:szCs w:val="24"/>
          <w:highlight w:val="none"/>
        </w:rPr>
        <w:t xml:space="preserve"> </w:t>
      </w:r>
      <w:r>
        <w:rPr>
          <w:rFonts w:ascii="宋体" w:hAnsi="宋体" w:eastAsia="宋体" w:cs="宋体"/>
          <w:spacing w:val="-11"/>
          <w:sz w:val="24"/>
          <w:szCs w:val="24"/>
          <w:highlight w:val="none"/>
        </w:rPr>
        <w:t>规</w:t>
      </w:r>
      <w:r>
        <w:rPr>
          <w:rFonts w:ascii="宋体" w:hAnsi="宋体" w:eastAsia="宋体" w:cs="宋体"/>
          <w:spacing w:val="15"/>
          <w:sz w:val="24"/>
          <w:szCs w:val="24"/>
          <w:highlight w:val="none"/>
        </w:rPr>
        <w:t xml:space="preserve"> </w:t>
      </w:r>
      <w:r>
        <w:rPr>
          <w:rFonts w:ascii="宋体" w:hAnsi="宋体" w:eastAsia="宋体" w:cs="宋体"/>
          <w:spacing w:val="-11"/>
          <w:sz w:val="24"/>
          <w:szCs w:val="24"/>
          <w:highlight w:val="none"/>
        </w:rPr>
        <w:t>定</w:t>
      </w:r>
      <w:r>
        <w:rPr>
          <w:rFonts w:ascii="宋体" w:hAnsi="宋体" w:eastAsia="宋体" w:cs="宋体"/>
          <w:spacing w:val="29"/>
          <w:sz w:val="24"/>
          <w:szCs w:val="24"/>
          <w:highlight w:val="none"/>
        </w:rPr>
        <w:t xml:space="preserve"> </w:t>
      </w:r>
      <w:r>
        <w:rPr>
          <w:rFonts w:ascii="宋体" w:hAnsi="宋体" w:eastAsia="宋体" w:cs="宋体"/>
          <w:spacing w:val="-11"/>
          <w:sz w:val="24"/>
          <w:szCs w:val="24"/>
          <w:highlight w:val="none"/>
        </w:rPr>
        <w:t>的</w:t>
      </w:r>
      <w:r>
        <w:rPr>
          <w:rFonts w:ascii="宋体" w:hAnsi="宋体" w:eastAsia="宋体" w:cs="宋体"/>
          <w:spacing w:val="8"/>
          <w:sz w:val="24"/>
          <w:szCs w:val="24"/>
          <w:highlight w:val="none"/>
        </w:rPr>
        <w:t xml:space="preserve"> </w:t>
      </w:r>
      <w:r>
        <w:rPr>
          <w:rFonts w:ascii="宋体" w:hAnsi="宋体" w:eastAsia="宋体" w:cs="宋体"/>
          <w:spacing w:val="-11"/>
          <w:sz w:val="24"/>
          <w:szCs w:val="24"/>
          <w:highlight w:val="none"/>
        </w:rPr>
        <w:t>任</w:t>
      </w:r>
      <w:r>
        <w:rPr>
          <w:rFonts w:ascii="宋体" w:hAnsi="宋体" w:eastAsia="宋体" w:cs="宋体"/>
          <w:spacing w:val="13"/>
          <w:sz w:val="24"/>
          <w:szCs w:val="24"/>
          <w:highlight w:val="none"/>
        </w:rPr>
        <w:t xml:space="preserve"> </w:t>
      </w:r>
      <w:r>
        <w:rPr>
          <w:rFonts w:ascii="宋体" w:hAnsi="宋体" w:eastAsia="宋体" w:cs="宋体"/>
          <w:spacing w:val="-11"/>
          <w:sz w:val="24"/>
          <w:szCs w:val="24"/>
          <w:highlight w:val="none"/>
        </w:rPr>
        <w:t>何</w:t>
      </w:r>
      <w:r>
        <w:rPr>
          <w:rFonts w:ascii="宋体" w:hAnsi="宋体" w:eastAsia="宋体" w:cs="宋体"/>
          <w:spacing w:val="14"/>
          <w:sz w:val="24"/>
          <w:szCs w:val="24"/>
          <w:highlight w:val="none"/>
        </w:rPr>
        <w:t xml:space="preserve"> </w:t>
      </w:r>
      <w:r>
        <w:rPr>
          <w:rFonts w:ascii="宋体" w:hAnsi="宋体" w:eastAsia="宋体" w:cs="宋体"/>
          <w:spacing w:val="-11"/>
          <w:sz w:val="24"/>
          <w:szCs w:val="24"/>
          <w:highlight w:val="none"/>
        </w:rPr>
        <w:t>一</w:t>
      </w:r>
      <w:r>
        <w:rPr>
          <w:rFonts w:ascii="宋体" w:hAnsi="宋体" w:eastAsia="宋体" w:cs="宋体"/>
          <w:spacing w:val="13"/>
          <w:sz w:val="24"/>
          <w:szCs w:val="24"/>
          <w:highlight w:val="none"/>
        </w:rPr>
        <w:t xml:space="preserve"> </w:t>
      </w:r>
      <w:r>
        <w:rPr>
          <w:rFonts w:ascii="宋体" w:hAnsi="宋体" w:eastAsia="宋体" w:cs="宋体"/>
          <w:spacing w:val="-11"/>
          <w:sz w:val="24"/>
          <w:szCs w:val="24"/>
          <w:highlight w:val="none"/>
        </w:rPr>
        <w:t>项</w:t>
      </w:r>
      <w:r>
        <w:rPr>
          <w:rFonts w:ascii="宋体" w:hAnsi="宋体" w:eastAsia="宋体" w:cs="宋体"/>
          <w:spacing w:val="8"/>
          <w:sz w:val="24"/>
          <w:szCs w:val="24"/>
          <w:highlight w:val="none"/>
        </w:rPr>
        <w:t xml:space="preserve"> </w:t>
      </w:r>
      <w:r>
        <w:rPr>
          <w:rFonts w:ascii="宋体" w:hAnsi="宋体" w:eastAsia="宋体" w:cs="宋体"/>
          <w:spacing w:val="-11"/>
          <w:sz w:val="24"/>
          <w:szCs w:val="24"/>
          <w:highlight w:val="none"/>
        </w:rPr>
        <w:t>评</w:t>
      </w:r>
      <w:r>
        <w:rPr>
          <w:rFonts w:ascii="宋体" w:hAnsi="宋体" w:eastAsia="宋体" w:cs="宋体"/>
          <w:sz w:val="24"/>
          <w:szCs w:val="24"/>
          <w:highlight w:val="none"/>
        </w:rPr>
        <w:t xml:space="preserve"> </w:t>
      </w:r>
      <w:r>
        <w:rPr>
          <w:rFonts w:ascii="宋体" w:hAnsi="宋体" w:eastAsia="宋体" w:cs="宋体"/>
          <w:spacing w:val="-11"/>
          <w:sz w:val="24"/>
          <w:szCs w:val="24"/>
          <w:highlight w:val="none"/>
        </w:rPr>
        <w:t>审</w:t>
      </w:r>
      <w:r>
        <w:rPr>
          <w:rFonts w:ascii="宋体" w:hAnsi="宋体" w:eastAsia="宋体" w:cs="宋体"/>
          <w:spacing w:val="13"/>
          <w:sz w:val="24"/>
          <w:szCs w:val="24"/>
          <w:highlight w:val="none"/>
        </w:rPr>
        <w:t xml:space="preserve"> </w:t>
      </w:r>
      <w:r>
        <w:rPr>
          <w:rFonts w:ascii="宋体" w:hAnsi="宋体" w:eastAsia="宋体" w:cs="宋体"/>
          <w:spacing w:val="-11"/>
          <w:sz w:val="24"/>
          <w:szCs w:val="24"/>
          <w:highlight w:val="none"/>
        </w:rPr>
        <w:t>标</w:t>
      </w:r>
      <w:r>
        <w:rPr>
          <w:rFonts w:ascii="宋体" w:hAnsi="宋体" w:eastAsia="宋体" w:cs="宋体"/>
          <w:spacing w:val="11"/>
          <w:sz w:val="24"/>
          <w:szCs w:val="24"/>
          <w:highlight w:val="none"/>
        </w:rPr>
        <w:t xml:space="preserve"> </w:t>
      </w:r>
      <w:r>
        <w:rPr>
          <w:rFonts w:ascii="宋体" w:hAnsi="宋体" w:eastAsia="宋体" w:cs="宋体"/>
          <w:spacing w:val="-11"/>
          <w:sz w:val="24"/>
          <w:szCs w:val="24"/>
          <w:highlight w:val="none"/>
        </w:rPr>
        <w:t>准</w:t>
      </w:r>
      <w:r>
        <w:rPr>
          <w:rFonts w:ascii="宋体" w:hAnsi="宋体" w:eastAsia="宋体" w:cs="宋体"/>
          <w:spacing w:val="29"/>
          <w:sz w:val="24"/>
          <w:szCs w:val="24"/>
          <w:highlight w:val="none"/>
        </w:rPr>
        <w:t xml:space="preserve"> </w:t>
      </w:r>
      <w:r>
        <w:rPr>
          <w:rFonts w:ascii="宋体" w:hAnsi="宋体" w:eastAsia="宋体" w:cs="宋体"/>
          <w:spacing w:val="-11"/>
          <w:sz w:val="24"/>
          <w:szCs w:val="24"/>
          <w:highlight w:val="none"/>
        </w:rPr>
        <w:t>的 。</w:t>
      </w:r>
    </w:p>
    <w:p w14:paraId="43ABF95B">
      <w:pPr>
        <w:spacing w:line="389" w:lineRule="auto"/>
        <w:rPr>
          <w:rFonts w:ascii="Arial"/>
          <w:sz w:val="21"/>
        </w:rPr>
      </w:pPr>
    </w:p>
    <w:p w14:paraId="3194440B">
      <w:pPr>
        <w:spacing w:before="78" w:line="215" w:lineRule="auto"/>
        <w:ind w:left="2235"/>
        <w:rPr>
          <w:rFonts w:ascii="仿宋" w:hAnsi="仿宋" w:eastAsia="仿宋" w:cs="仿宋"/>
          <w:sz w:val="24"/>
          <w:szCs w:val="24"/>
        </w:rPr>
      </w:pPr>
      <w:r>
        <w:rPr>
          <w:rFonts w:ascii="仿宋" w:hAnsi="仿宋" w:eastAsia="仿宋" w:cs="仿宋"/>
          <w:spacing w:val="-5"/>
          <w:sz w:val="24"/>
          <w:szCs w:val="24"/>
          <w:shd w:val="clear" w:fill="FFFFFE"/>
        </w:rPr>
        <w:t>备注： 如果工程所在地管理规定要求评标委员会对判定为废标的投标文件说</w:t>
      </w:r>
    </w:p>
    <w:p w14:paraId="7E0500EE">
      <w:pPr>
        <w:spacing w:before="186" w:line="218" w:lineRule="auto"/>
        <w:ind w:left="1829"/>
        <w:rPr>
          <w:rFonts w:ascii="仿宋" w:hAnsi="仿宋" w:eastAsia="仿宋" w:cs="仿宋"/>
          <w:sz w:val="24"/>
          <w:szCs w:val="24"/>
        </w:rPr>
      </w:pPr>
      <w:r>
        <w:rPr>
          <w:rFonts w:ascii="仿宋" w:hAnsi="仿宋" w:eastAsia="仿宋" w:cs="仿宋"/>
          <w:spacing w:val="-11"/>
          <w:sz w:val="24"/>
          <w:szCs w:val="24"/>
          <w:shd w:val="clear" w:fill="FFFFFE"/>
        </w:rPr>
        <w:t>明废标情况的，</w:t>
      </w:r>
      <w:r>
        <w:rPr>
          <w:rFonts w:ascii="仿宋" w:hAnsi="仿宋" w:eastAsia="仿宋" w:cs="仿宋"/>
          <w:spacing w:val="44"/>
          <w:sz w:val="24"/>
          <w:szCs w:val="24"/>
          <w:shd w:val="clear" w:fill="FFFFFE"/>
        </w:rPr>
        <w:t xml:space="preserve"> </w:t>
      </w:r>
      <w:r>
        <w:rPr>
          <w:rFonts w:ascii="仿宋" w:hAnsi="仿宋" w:eastAsia="仿宋" w:cs="仿宋"/>
          <w:spacing w:val="-11"/>
          <w:sz w:val="24"/>
          <w:szCs w:val="24"/>
          <w:shd w:val="clear" w:fill="FFFFFE"/>
        </w:rPr>
        <w:t>应增加“废标情况说明表”格式， 废标情况说明应当</w:t>
      </w:r>
      <w:r>
        <w:rPr>
          <w:rFonts w:ascii="仿宋" w:hAnsi="仿宋" w:eastAsia="仿宋" w:cs="仿宋"/>
          <w:spacing w:val="-12"/>
          <w:sz w:val="24"/>
          <w:szCs w:val="24"/>
          <w:shd w:val="clear" w:fill="FFFFFE"/>
        </w:rPr>
        <w:t>对照招标文</w:t>
      </w:r>
    </w:p>
    <w:p w14:paraId="29BE7D33">
      <w:pPr>
        <w:spacing w:line="456" w:lineRule="auto"/>
        <w:rPr>
          <w:rFonts w:ascii="Arial"/>
          <w:sz w:val="21"/>
        </w:rPr>
      </w:pPr>
    </w:p>
    <w:p w14:paraId="1559F3B8">
      <w:pPr>
        <w:spacing w:before="59"/>
        <w:ind w:left="5872"/>
        <w:rPr>
          <w:rFonts w:ascii="新宋体" w:hAnsi="新宋体" w:eastAsia="新宋体" w:cs="新宋体"/>
          <w:sz w:val="18"/>
          <w:szCs w:val="18"/>
        </w:rPr>
      </w:pPr>
      <w:r>
        <w:rPr>
          <w:rFonts w:ascii="新宋体" w:hAnsi="新宋体" w:eastAsia="新宋体" w:cs="新宋体"/>
          <w:spacing w:val="-2"/>
          <w:sz w:val="18"/>
          <w:szCs w:val="18"/>
        </w:rPr>
        <w:t>61</w:t>
      </w:r>
    </w:p>
    <w:p w14:paraId="3124E0ED">
      <w:pPr>
        <w:rPr>
          <w:rFonts w:ascii="新宋体" w:hAnsi="新宋体" w:eastAsia="新宋体" w:cs="新宋体"/>
          <w:sz w:val="18"/>
          <w:szCs w:val="18"/>
        </w:rPr>
        <w:sectPr>
          <w:headerReference r:id="rId62" w:type="default"/>
          <w:pgSz w:w="11907" w:h="16839"/>
          <w:pgMar w:top="1106" w:right="0" w:bottom="0" w:left="0" w:header="1092" w:footer="0" w:gutter="0"/>
          <w:cols w:space="720" w:num="1"/>
        </w:sectPr>
      </w:pPr>
    </w:p>
    <w:p w14:paraId="45B7A7A3">
      <w:pPr>
        <w:spacing w:line="287" w:lineRule="auto"/>
        <w:rPr>
          <w:rFonts w:ascii="Arial"/>
          <w:sz w:val="21"/>
        </w:rPr>
      </w:pPr>
    </w:p>
    <w:p w14:paraId="5DED7D74">
      <w:pPr>
        <w:spacing w:before="78" w:line="215" w:lineRule="auto"/>
        <w:ind w:left="1813"/>
        <w:rPr>
          <w:rFonts w:ascii="仿宋" w:hAnsi="仿宋" w:eastAsia="仿宋" w:cs="仿宋"/>
          <w:sz w:val="24"/>
          <w:szCs w:val="24"/>
        </w:rPr>
      </w:pPr>
      <w:r>
        <w:rPr>
          <w:rFonts w:ascii="仿宋" w:hAnsi="仿宋" w:eastAsia="仿宋" w:cs="仿宋"/>
          <w:spacing w:val="-2"/>
          <w:sz w:val="24"/>
          <w:szCs w:val="24"/>
        </w:rPr>
        <w:t>件规定的废标条件以及投标文件存在的具体问题。</w:t>
      </w:r>
    </w:p>
    <w:p w14:paraId="6858C354">
      <w:pPr>
        <w:spacing w:line="241" w:lineRule="auto"/>
        <w:rPr>
          <w:rFonts w:ascii="Arial"/>
          <w:sz w:val="21"/>
        </w:rPr>
      </w:pPr>
    </w:p>
    <w:p w14:paraId="35FB0B0D">
      <w:pPr>
        <w:spacing w:line="241" w:lineRule="auto"/>
        <w:rPr>
          <w:rFonts w:ascii="Arial"/>
          <w:sz w:val="21"/>
        </w:rPr>
      </w:pPr>
    </w:p>
    <w:p w14:paraId="33B467D4">
      <w:pPr>
        <w:spacing w:line="241" w:lineRule="auto"/>
        <w:rPr>
          <w:rFonts w:ascii="Arial"/>
          <w:sz w:val="21"/>
        </w:rPr>
      </w:pPr>
    </w:p>
    <w:p w14:paraId="23451BAB">
      <w:pPr>
        <w:spacing w:line="241" w:lineRule="auto"/>
        <w:rPr>
          <w:rFonts w:ascii="Arial"/>
          <w:sz w:val="21"/>
        </w:rPr>
      </w:pPr>
    </w:p>
    <w:p w14:paraId="666FC4D5">
      <w:pPr>
        <w:spacing w:line="241" w:lineRule="auto"/>
        <w:rPr>
          <w:rFonts w:ascii="Arial"/>
          <w:sz w:val="21"/>
        </w:rPr>
      </w:pPr>
    </w:p>
    <w:p w14:paraId="44A41A62">
      <w:pPr>
        <w:spacing w:line="241" w:lineRule="auto"/>
        <w:rPr>
          <w:rFonts w:ascii="Arial"/>
          <w:sz w:val="21"/>
        </w:rPr>
      </w:pPr>
    </w:p>
    <w:p w14:paraId="504DD548">
      <w:pPr>
        <w:spacing w:line="241" w:lineRule="auto"/>
        <w:rPr>
          <w:rFonts w:ascii="Arial"/>
          <w:sz w:val="21"/>
        </w:rPr>
      </w:pPr>
    </w:p>
    <w:p w14:paraId="0D8C096B">
      <w:pPr>
        <w:spacing w:line="241" w:lineRule="auto"/>
        <w:rPr>
          <w:rFonts w:ascii="Arial"/>
          <w:sz w:val="21"/>
        </w:rPr>
      </w:pPr>
    </w:p>
    <w:p w14:paraId="2425E92E">
      <w:pPr>
        <w:spacing w:line="241" w:lineRule="auto"/>
        <w:rPr>
          <w:rFonts w:ascii="Arial"/>
          <w:sz w:val="21"/>
        </w:rPr>
      </w:pPr>
    </w:p>
    <w:p w14:paraId="1E290393">
      <w:pPr>
        <w:spacing w:line="241" w:lineRule="auto"/>
        <w:rPr>
          <w:rFonts w:ascii="Arial"/>
          <w:sz w:val="21"/>
        </w:rPr>
      </w:pPr>
    </w:p>
    <w:p w14:paraId="3C8E57E4">
      <w:pPr>
        <w:spacing w:line="241" w:lineRule="auto"/>
        <w:rPr>
          <w:rFonts w:ascii="Arial"/>
          <w:sz w:val="21"/>
        </w:rPr>
      </w:pPr>
    </w:p>
    <w:p w14:paraId="25415290">
      <w:pPr>
        <w:spacing w:line="241" w:lineRule="auto"/>
        <w:rPr>
          <w:rFonts w:ascii="Arial"/>
          <w:sz w:val="21"/>
        </w:rPr>
      </w:pPr>
    </w:p>
    <w:p w14:paraId="588C82D1">
      <w:pPr>
        <w:spacing w:line="241" w:lineRule="auto"/>
        <w:rPr>
          <w:rFonts w:ascii="Arial"/>
          <w:sz w:val="21"/>
        </w:rPr>
      </w:pPr>
    </w:p>
    <w:p w14:paraId="0C2F9D2A">
      <w:pPr>
        <w:spacing w:line="241" w:lineRule="auto"/>
        <w:rPr>
          <w:rFonts w:ascii="Arial"/>
          <w:sz w:val="21"/>
        </w:rPr>
      </w:pPr>
    </w:p>
    <w:p w14:paraId="5067B8B3">
      <w:pPr>
        <w:spacing w:line="241" w:lineRule="auto"/>
        <w:rPr>
          <w:rFonts w:ascii="Arial"/>
          <w:sz w:val="21"/>
        </w:rPr>
      </w:pPr>
    </w:p>
    <w:p w14:paraId="79AC7486">
      <w:pPr>
        <w:spacing w:line="241" w:lineRule="auto"/>
        <w:rPr>
          <w:rFonts w:ascii="Arial"/>
          <w:sz w:val="21"/>
        </w:rPr>
      </w:pPr>
    </w:p>
    <w:p w14:paraId="7606DFE1">
      <w:pPr>
        <w:spacing w:line="241" w:lineRule="auto"/>
        <w:rPr>
          <w:rFonts w:ascii="Arial"/>
          <w:sz w:val="21"/>
        </w:rPr>
      </w:pPr>
    </w:p>
    <w:p w14:paraId="356826C6">
      <w:pPr>
        <w:spacing w:line="241" w:lineRule="auto"/>
        <w:rPr>
          <w:rFonts w:ascii="Arial"/>
          <w:sz w:val="21"/>
        </w:rPr>
      </w:pPr>
    </w:p>
    <w:p w14:paraId="22B23A2A">
      <w:pPr>
        <w:spacing w:line="241" w:lineRule="auto"/>
        <w:rPr>
          <w:rFonts w:ascii="Arial"/>
          <w:sz w:val="21"/>
        </w:rPr>
      </w:pPr>
    </w:p>
    <w:p w14:paraId="1CFE52D5">
      <w:pPr>
        <w:spacing w:line="241" w:lineRule="auto"/>
        <w:rPr>
          <w:rFonts w:ascii="Arial"/>
          <w:sz w:val="21"/>
        </w:rPr>
      </w:pPr>
    </w:p>
    <w:p w14:paraId="6221A1B2">
      <w:pPr>
        <w:spacing w:line="241" w:lineRule="auto"/>
        <w:rPr>
          <w:rFonts w:ascii="Arial"/>
          <w:sz w:val="21"/>
        </w:rPr>
      </w:pPr>
    </w:p>
    <w:p w14:paraId="3C7DCD1C">
      <w:pPr>
        <w:spacing w:line="241" w:lineRule="auto"/>
        <w:rPr>
          <w:rFonts w:ascii="Arial"/>
          <w:sz w:val="21"/>
        </w:rPr>
      </w:pPr>
    </w:p>
    <w:p w14:paraId="601D0399">
      <w:pPr>
        <w:spacing w:line="241" w:lineRule="auto"/>
        <w:rPr>
          <w:rFonts w:ascii="Arial"/>
          <w:sz w:val="21"/>
        </w:rPr>
      </w:pPr>
    </w:p>
    <w:p w14:paraId="08EC8701">
      <w:pPr>
        <w:spacing w:line="241" w:lineRule="auto"/>
        <w:rPr>
          <w:rFonts w:ascii="Arial"/>
          <w:sz w:val="21"/>
        </w:rPr>
      </w:pPr>
    </w:p>
    <w:p w14:paraId="5516901D">
      <w:pPr>
        <w:spacing w:line="241" w:lineRule="auto"/>
        <w:rPr>
          <w:rFonts w:ascii="Arial"/>
          <w:sz w:val="21"/>
        </w:rPr>
      </w:pPr>
    </w:p>
    <w:p w14:paraId="7336CC4D">
      <w:pPr>
        <w:spacing w:line="241" w:lineRule="auto"/>
        <w:rPr>
          <w:rFonts w:ascii="Arial"/>
          <w:sz w:val="21"/>
        </w:rPr>
      </w:pPr>
    </w:p>
    <w:p w14:paraId="20746BEA">
      <w:pPr>
        <w:spacing w:line="241" w:lineRule="auto"/>
        <w:rPr>
          <w:rFonts w:ascii="Arial"/>
          <w:sz w:val="21"/>
        </w:rPr>
      </w:pPr>
    </w:p>
    <w:p w14:paraId="4AFFED22">
      <w:pPr>
        <w:spacing w:line="241" w:lineRule="auto"/>
        <w:rPr>
          <w:rFonts w:ascii="Arial"/>
          <w:sz w:val="21"/>
        </w:rPr>
      </w:pPr>
    </w:p>
    <w:p w14:paraId="3FF8CE97">
      <w:pPr>
        <w:spacing w:line="241" w:lineRule="auto"/>
        <w:rPr>
          <w:rFonts w:ascii="Arial"/>
          <w:sz w:val="21"/>
        </w:rPr>
      </w:pPr>
    </w:p>
    <w:p w14:paraId="51D2DC85">
      <w:pPr>
        <w:spacing w:line="241" w:lineRule="auto"/>
        <w:rPr>
          <w:rFonts w:ascii="Arial"/>
          <w:sz w:val="21"/>
        </w:rPr>
      </w:pPr>
    </w:p>
    <w:p w14:paraId="7A0EBF44">
      <w:pPr>
        <w:spacing w:line="241" w:lineRule="auto"/>
        <w:rPr>
          <w:rFonts w:ascii="Arial"/>
          <w:sz w:val="21"/>
        </w:rPr>
      </w:pPr>
    </w:p>
    <w:p w14:paraId="10EE4373">
      <w:pPr>
        <w:spacing w:line="241" w:lineRule="auto"/>
        <w:rPr>
          <w:rFonts w:ascii="Arial"/>
          <w:sz w:val="21"/>
        </w:rPr>
      </w:pPr>
    </w:p>
    <w:p w14:paraId="1B0D8088">
      <w:pPr>
        <w:spacing w:line="241" w:lineRule="auto"/>
        <w:rPr>
          <w:rFonts w:ascii="Arial"/>
          <w:sz w:val="21"/>
        </w:rPr>
      </w:pPr>
    </w:p>
    <w:p w14:paraId="73510BDD">
      <w:pPr>
        <w:spacing w:line="241" w:lineRule="auto"/>
        <w:rPr>
          <w:rFonts w:ascii="Arial"/>
          <w:sz w:val="21"/>
        </w:rPr>
      </w:pPr>
    </w:p>
    <w:p w14:paraId="2EB295D0">
      <w:pPr>
        <w:spacing w:line="241" w:lineRule="auto"/>
        <w:rPr>
          <w:rFonts w:ascii="Arial"/>
          <w:sz w:val="21"/>
        </w:rPr>
      </w:pPr>
    </w:p>
    <w:p w14:paraId="42A033E9">
      <w:pPr>
        <w:spacing w:line="241" w:lineRule="auto"/>
        <w:rPr>
          <w:rFonts w:ascii="Arial"/>
          <w:sz w:val="21"/>
        </w:rPr>
      </w:pPr>
    </w:p>
    <w:p w14:paraId="10123FF3">
      <w:pPr>
        <w:spacing w:line="241" w:lineRule="auto"/>
        <w:rPr>
          <w:rFonts w:ascii="Arial"/>
          <w:sz w:val="21"/>
        </w:rPr>
      </w:pPr>
    </w:p>
    <w:p w14:paraId="5CB7A78C">
      <w:pPr>
        <w:spacing w:line="241" w:lineRule="auto"/>
        <w:rPr>
          <w:rFonts w:ascii="Arial"/>
          <w:sz w:val="21"/>
        </w:rPr>
      </w:pPr>
    </w:p>
    <w:p w14:paraId="333C6E39">
      <w:pPr>
        <w:spacing w:line="241" w:lineRule="auto"/>
        <w:rPr>
          <w:rFonts w:ascii="Arial"/>
          <w:sz w:val="21"/>
        </w:rPr>
      </w:pPr>
    </w:p>
    <w:p w14:paraId="48B3189D">
      <w:pPr>
        <w:spacing w:line="241" w:lineRule="auto"/>
        <w:rPr>
          <w:rFonts w:ascii="Arial"/>
          <w:sz w:val="21"/>
        </w:rPr>
      </w:pPr>
    </w:p>
    <w:p w14:paraId="270904ED">
      <w:pPr>
        <w:spacing w:line="241" w:lineRule="auto"/>
        <w:rPr>
          <w:rFonts w:ascii="Arial"/>
          <w:sz w:val="21"/>
        </w:rPr>
      </w:pPr>
    </w:p>
    <w:p w14:paraId="292AEACD">
      <w:pPr>
        <w:spacing w:line="241" w:lineRule="auto"/>
        <w:rPr>
          <w:rFonts w:ascii="Arial"/>
          <w:sz w:val="21"/>
        </w:rPr>
      </w:pPr>
    </w:p>
    <w:p w14:paraId="4931DE85">
      <w:pPr>
        <w:spacing w:line="241" w:lineRule="auto"/>
        <w:rPr>
          <w:rFonts w:ascii="Arial"/>
          <w:sz w:val="21"/>
        </w:rPr>
      </w:pPr>
    </w:p>
    <w:p w14:paraId="4AE035D2">
      <w:pPr>
        <w:spacing w:line="241" w:lineRule="auto"/>
        <w:rPr>
          <w:rFonts w:ascii="Arial"/>
          <w:sz w:val="21"/>
        </w:rPr>
      </w:pPr>
    </w:p>
    <w:p w14:paraId="069718B2">
      <w:pPr>
        <w:spacing w:line="241" w:lineRule="auto"/>
        <w:rPr>
          <w:rFonts w:ascii="Arial"/>
          <w:sz w:val="21"/>
        </w:rPr>
      </w:pPr>
    </w:p>
    <w:p w14:paraId="6ECFEA60">
      <w:pPr>
        <w:spacing w:line="241" w:lineRule="auto"/>
        <w:rPr>
          <w:rFonts w:ascii="Arial"/>
          <w:sz w:val="21"/>
        </w:rPr>
      </w:pPr>
    </w:p>
    <w:p w14:paraId="53EE55A2">
      <w:pPr>
        <w:spacing w:line="241" w:lineRule="auto"/>
        <w:rPr>
          <w:rFonts w:ascii="Arial"/>
          <w:sz w:val="21"/>
        </w:rPr>
      </w:pPr>
    </w:p>
    <w:p w14:paraId="690DA624">
      <w:pPr>
        <w:spacing w:line="241" w:lineRule="auto"/>
        <w:rPr>
          <w:rFonts w:ascii="Arial"/>
          <w:sz w:val="21"/>
        </w:rPr>
      </w:pPr>
    </w:p>
    <w:p w14:paraId="25B8DFBD">
      <w:pPr>
        <w:spacing w:line="241" w:lineRule="auto"/>
        <w:rPr>
          <w:rFonts w:ascii="Arial"/>
          <w:sz w:val="21"/>
        </w:rPr>
      </w:pPr>
    </w:p>
    <w:p w14:paraId="37782D19">
      <w:pPr>
        <w:spacing w:line="241" w:lineRule="auto"/>
        <w:rPr>
          <w:rFonts w:ascii="Arial"/>
          <w:sz w:val="21"/>
        </w:rPr>
      </w:pPr>
    </w:p>
    <w:p w14:paraId="37FAD7CF">
      <w:pPr>
        <w:spacing w:line="241" w:lineRule="auto"/>
        <w:rPr>
          <w:rFonts w:ascii="Arial"/>
          <w:sz w:val="21"/>
        </w:rPr>
      </w:pPr>
    </w:p>
    <w:p w14:paraId="2597A56D">
      <w:pPr>
        <w:spacing w:line="241" w:lineRule="auto"/>
        <w:rPr>
          <w:rFonts w:ascii="Arial"/>
          <w:sz w:val="21"/>
        </w:rPr>
      </w:pPr>
    </w:p>
    <w:p w14:paraId="67A2E06F">
      <w:pPr>
        <w:spacing w:line="241" w:lineRule="auto"/>
        <w:rPr>
          <w:rFonts w:ascii="Arial"/>
          <w:sz w:val="21"/>
        </w:rPr>
      </w:pPr>
    </w:p>
    <w:p w14:paraId="5BD8A156">
      <w:pPr>
        <w:spacing w:line="241" w:lineRule="auto"/>
        <w:rPr>
          <w:rFonts w:ascii="Arial"/>
          <w:sz w:val="21"/>
        </w:rPr>
      </w:pPr>
    </w:p>
    <w:p w14:paraId="3C4074DA">
      <w:pPr>
        <w:spacing w:line="242" w:lineRule="auto"/>
        <w:rPr>
          <w:rFonts w:ascii="Arial"/>
          <w:sz w:val="21"/>
        </w:rPr>
      </w:pPr>
    </w:p>
    <w:p w14:paraId="5C8AD893">
      <w:pPr>
        <w:spacing w:line="242" w:lineRule="auto"/>
        <w:rPr>
          <w:rFonts w:ascii="Arial"/>
          <w:sz w:val="21"/>
        </w:rPr>
      </w:pPr>
    </w:p>
    <w:p w14:paraId="7468E240">
      <w:pPr>
        <w:spacing w:line="242" w:lineRule="auto"/>
        <w:rPr>
          <w:rFonts w:ascii="Arial"/>
          <w:sz w:val="21"/>
        </w:rPr>
      </w:pPr>
    </w:p>
    <w:p w14:paraId="069A3A6F">
      <w:pPr>
        <w:spacing w:before="59"/>
        <w:ind w:left="5872"/>
        <w:rPr>
          <w:rFonts w:ascii="新宋体" w:hAnsi="新宋体" w:eastAsia="新宋体" w:cs="新宋体"/>
          <w:sz w:val="18"/>
          <w:szCs w:val="18"/>
        </w:rPr>
      </w:pPr>
      <w:r>
        <w:rPr>
          <w:rFonts w:ascii="新宋体" w:hAnsi="新宋体" w:eastAsia="新宋体" w:cs="新宋体"/>
          <w:spacing w:val="-2"/>
          <w:sz w:val="18"/>
          <w:szCs w:val="18"/>
        </w:rPr>
        <w:t>62</w:t>
      </w:r>
    </w:p>
    <w:p w14:paraId="00D187D3">
      <w:pPr>
        <w:rPr>
          <w:rFonts w:ascii="新宋体" w:hAnsi="新宋体" w:eastAsia="新宋体" w:cs="新宋体"/>
          <w:sz w:val="18"/>
          <w:szCs w:val="18"/>
        </w:rPr>
        <w:sectPr>
          <w:headerReference r:id="rId63" w:type="default"/>
          <w:pgSz w:w="11907" w:h="16839"/>
          <w:pgMar w:top="1106" w:right="0" w:bottom="0" w:left="0" w:header="1092" w:footer="0" w:gutter="0"/>
          <w:cols w:space="720" w:num="1"/>
        </w:sectPr>
      </w:pPr>
    </w:p>
    <w:p w14:paraId="1C98AD9F">
      <w:pPr>
        <w:spacing w:line="267" w:lineRule="auto"/>
        <w:rPr>
          <w:rFonts w:ascii="Arial"/>
          <w:sz w:val="21"/>
        </w:rPr>
      </w:pPr>
    </w:p>
    <w:p w14:paraId="67F09959">
      <w:pPr>
        <w:spacing w:line="268" w:lineRule="auto"/>
        <w:rPr>
          <w:rFonts w:ascii="Arial"/>
          <w:sz w:val="21"/>
        </w:rPr>
      </w:pPr>
    </w:p>
    <w:p w14:paraId="098BE0B2">
      <w:pPr>
        <w:spacing w:before="101" w:line="224" w:lineRule="auto"/>
        <w:ind w:left="1835"/>
        <w:outlineLvl w:val="2"/>
        <w:rPr>
          <w:rFonts w:ascii="宋体" w:hAnsi="宋体" w:eastAsia="宋体" w:cs="宋体"/>
          <w:sz w:val="31"/>
          <w:szCs w:val="31"/>
        </w:rPr>
      </w:pPr>
      <w:bookmarkStart w:id="41" w:name="bookmark29"/>
      <w:bookmarkEnd w:id="41"/>
      <w:r>
        <w:rPr>
          <w:rFonts w:ascii="宋体" w:hAnsi="宋体" w:eastAsia="宋体" w:cs="宋体"/>
          <w:spacing w:val="6"/>
          <w:sz w:val="31"/>
          <w:szCs w:val="31"/>
          <w14:textOutline w14:w="5791" w14:cap="flat" w14:cmpd="sng">
            <w14:solidFill>
              <w14:srgbClr w14:val="000000"/>
            </w14:solidFill>
            <w14:prstDash w14:val="solid"/>
            <w14:miter w14:val="0"/>
          </w14:textOutline>
        </w:rPr>
        <w:t>附件</w:t>
      </w:r>
      <w:r>
        <w:rPr>
          <w:rFonts w:ascii="宋体" w:hAnsi="宋体" w:eastAsia="宋体" w:cs="宋体"/>
          <w:spacing w:val="-58"/>
          <w:sz w:val="31"/>
          <w:szCs w:val="31"/>
        </w:rPr>
        <w:t xml:space="preserve"> </w:t>
      </w:r>
      <w:r>
        <w:rPr>
          <w:rFonts w:ascii="Calibri" w:hAnsi="Calibri" w:eastAsia="Calibri" w:cs="Calibri"/>
          <w:b/>
          <w:bCs/>
          <w:spacing w:val="6"/>
          <w:sz w:val="31"/>
          <w:szCs w:val="31"/>
        </w:rPr>
        <w:t>C</w:t>
      </w:r>
      <w:r>
        <w:rPr>
          <w:rFonts w:ascii="宋体" w:hAnsi="宋体" w:eastAsia="宋体" w:cs="宋体"/>
          <w:spacing w:val="6"/>
          <w:sz w:val="31"/>
          <w:szCs w:val="31"/>
          <w14:textOutline w14:w="5791" w14:cap="flat" w14:cmpd="sng">
            <w14:solidFill>
              <w14:srgbClr w14:val="000000"/>
            </w14:solidFill>
            <w14:prstDash w14:val="solid"/>
            <w14:miter w14:val="0"/>
          </w14:textOutline>
        </w:rPr>
        <w:t>：合理最低价的计算方法</w:t>
      </w:r>
    </w:p>
    <w:p w14:paraId="199C1A5A">
      <w:pPr>
        <w:spacing w:line="274" w:lineRule="auto"/>
        <w:rPr>
          <w:rFonts w:ascii="Arial"/>
          <w:sz w:val="21"/>
        </w:rPr>
      </w:pPr>
    </w:p>
    <w:p w14:paraId="7BF141D8">
      <w:pPr>
        <w:spacing w:line="274" w:lineRule="auto"/>
        <w:rPr>
          <w:rFonts w:ascii="Arial"/>
          <w:sz w:val="21"/>
        </w:rPr>
      </w:pPr>
    </w:p>
    <w:p w14:paraId="449BECF9">
      <w:pPr>
        <w:spacing w:line="417" w:lineRule="exact"/>
        <w:ind w:firstLine="4347"/>
      </w:pPr>
      <w:r>
        <w:rPr>
          <w:position w:val="-8"/>
        </w:rPr>
        <w:pict>
          <v:shape id="_x0000_s1182" o:spid="_x0000_s1182" o:spt="202" type="#_x0000_t202" style="height:20.9pt;width:160.7pt;" fillcolor="#FFFFFF" filled="t" stroked="f" coordsize="21600,21600">
            <v:path/>
            <v:fill on="t" focussize="0,0"/>
            <v:stroke on="f"/>
            <v:imagedata o:title=""/>
            <o:lock v:ext="edit" aspectratio="f"/>
            <v:textbox inset="0mm,0mm,0mm,0mm">
              <w:txbxContent>
                <w:p w14:paraId="62E6AF25">
                  <w:pPr>
                    <w:spacing w:before="47" w:line="223" w:lineRule="auto"/>
                    <w:ind w:right="4"/>
                    <w:jc w:val="right"/>
                    <w:rPr>
                      <w:rFonts w:ascii="仿宋" w:hAnsi="仿宋" w:eastAsia="仿宋" w:cs="仿宋"/>
                      <w:sz w:val="31"/>
                      <w:szCs w:val="31"/>
                    </w:rPr>
                  </w:pPr>
                  <w:r>
                    <w:rPr>
                      <w:rFonts w:ascii="仿宋" w:hAnsi="仿宋" w:eastAsia="仿宋" w:cs="仿宋"/>
                      <w:spacing w:val="7"/>
                      <w:sz w:val="31"/>
                      <w:szCs w:val="31"/>
                      <w14:textOutline w14:w="5791" w14:cap="flat" w14:cmpd="sng">
                        <w14:solidFill>
                          <w14:srgbClr w14:val="000000"/>
                        </w14:solidFill>
                        <w14:prstDash w14:val="solid"/>
                        <w14:miter w14:val="0"/>
                      </w14:textOutline>
                    </w:rPr>
                    <w:t>合理最低价的计算方法</w:t>
                  </w:r>
                </w:p>
              </w:txbxContent>
            </v:textbox>
            <w10:wrap type="none"/>
            <w10:anchorlock/>
          </v:shape>
        </w:pict>
      </w:r>
    </w:p>
    <w:p w14:paraId="068E6C0D">
      <w:pPr>
        <w:spacing w:before="240" w:line="215" w:lineRule="auto"/>
        <w:ind w:left="2293"/>
        <w:rPr>
          <w:rFonts w:ascii="仿宋" w:hAnsi="仿宋" w:eastAsia="仿宋" w:cs="仿宋"/>
          <w:sz w:val="24"/>
          <w:szCs w:val="24"/>
        </w:rPr>
      </w:pPr>
      <w:r>
        <w:rPr>
          <w:rFonts w:ascii="仿宋" w:hAnsi="仿宋" w:eastAsia="仿宋" w:cs="仿宋"/>
          <w:spacing w:val="-6"/>
          <w:sz w:val="24"/>
          <w:szCs w:val="24"/>
          <w:shd w:val="clear" w:fill="FFFFFE"/>
        </w:rPr>
        <w:t>招标人应在招标文件中设定报价评审警戒线的确定方法，</w:t>
      </w:r>
      <w:r>
        <w:rPr>
          <w:rFonts w:ascii="仿宋" w:hAnsi="仿宋" w:eastAsia="仿宋" w:cs="仿宋"/>
          <w:spacing w:val="-23"/>
          <w:sz w:val="24"/>
          <w:szCs w:val="24"/>
          <w:shd w:val="clear" w:fill="FFFFFE"/>
        </w:rPr>
        <w:t xml:space="preserve"> </w:t>
      </w:r>
      <w:r>
        <w:rPr>
          <w:rFonts w:ascii="仿宋" w:hAnsi="仿宋" w:eastAsia="仿宋" w:cs="仿宋"/>
          <w:spacing w:val="-6"/>
          <w:sz w:val="24"/>
          <w:szCs w:val="24"/>
          <w:shd w:val="clear" w:fill="FFFFFE"/>
        </w:rPr>
        <w:t>报价评审警戒</w:t>
      </w:r>
      <w:r>
        <w:rPr>
          <w:rFonts w:ascii="仿宋" w:hAnsi="仿宋" w:eastAsia="仿宋" w:cs="仿宋"/>
          <w:spacing w:val="-7"/>
          <w:sz w:val="24"/>
          <w:szCs w:val="24"/>
          <w:shd w:val="clear" w:fill="FFFFFE"/>
        </w:rPr>
        <w:t>线为</w:t>
      </w:r>
    </w:p>
    <w:p w14:paraId="51B9F3A0">
      <w:pPr>
        <w:spacing w:before="185" w:line="216" w:lineRule="auto"/>
        <w:ind w:left="1814"/>
        <w:rPr>
          <w:rFonts w:ascii="仿宋" w:hAnsi="仿宋" w:eastAsia="仿宋" w:cs="仿宋"/>
          <w:sz w:val="24"/>
          <w:szCs w:val="24"/>
        </w:rPr>
      </w:pPr>
      <w:r>
        <w:rPr>
          <w:rFonts w:ascii="仿宋" w:hAnsi="仿宋" w:eastAsia="仿宋" w:cs="仿宋"/>
          <w:spacing w:val="-9"/>
          <w:sz w:val="24"/>
          <w:szCs w:val="24"/>
          <w:shd w:val="clear" w:fill="FFFFFE"/>
        </w:rPr>
        <w:t>根据本附件的计算方法确定的合理最低价， 投标报价低于合理最低</w:t>
      </w:r>
      <w:r>
        <w:rPr>
          <w:rFonts w:ascii="仿宋" w:hAnsi="仿宋" w:eastAsia="仿宋" w:cs="仿宋"/>
          <w:spacing w:val="-10"/>
          <w:sz w:val="24"/>
          <w:szCs w:val="24"/>
          <w:shd w:val="clear" w:fill="FFFFFE"/>
        </w:rPr>
        <w:t>价的， 视作不</w:t>
      </w:r>
    </w:p>
    <w:p w14:paraId="198CFB4F">
      <w:pPr>
        <w:spacing w:before="187" w:line="217" w:lineRule="auto"/>
        <w:ind w:left="1820"/>
        <w:rPr>
          <w:rFonts w:ascii="仿宋" w:hAnsi="仿宋" w:eastAsia="仿宋" w:cs="仿宋"/>
          <w:sz w:val="24"/>
          <w:szCs w:val="24"/>
        </w:rPr>
      </w:pPr>
      <w:r>
        <w:rPr>
          <w:rFonts w:ascii="仿宋" w:hAnsi="仿宋" w:eastAsia="仿宋" w:cs="仿宋"/>
          <w:spacing w:val="-9"/>
          <w:sz w:val="24"/>
          <w:szCs w:val="24"/>
          <w:shd w:val="clear" w:fill="FFFFFE"/>
        </w:rPr>
        <w:t>合理报价， 评标委员会应对不合理报价对其成</w:t>
      </w:r>
      <w:r>
        <w:rPr>
          <w:rFonts w:ascii="仿宋" w:hAnsi="仿宋" w:eastAsia="仿宋" w:cs="仿宋"/>
          <w:spacing w:val="-10"/>
          <w:sz w:val="24"/>
          <w:szCs w:val="24"/>
          <w:shd w:val="clear" w:fill="FFFFFE"/>
        </w:rPr>
        <w:t>本进行评审， 认定投标人以低于成</w:t>
      </w:r>
    </w:p>
    <w:p w14:paraId="6390D9C4">
      <w:pPr>
        <w:spacing w:before="184" w:line="218" w:lineRule="auto"/>
        <w:ind w:left="1814"/>
        <w:rPr>
          <w:rFonts w:ascii="仿宋" w:hAnsi="仿宋" w:eastAsia="仿宋" w:cs="仿宋"/>
          <w:sz w:val="24"/>
          <w:szCs w:val="24"/>
        </w:rPr>
      </w:pPr>
      <w:r>
        <w:rPr>
          <w:rFonts w:ascii="仿宋" w:hAnsi="仿宋" w:eastAsia="仿宋" w:cs="仿宋"/>
          <w:spacing w:val="-7"/>
          <w:sz w:val="24"/>
          <w:szCs w:val="24"/>
          <w:shd w:val="clear" w:fill="FFFFFE"/>
        </w:rPr>
        <w:t>本报价竞争的，其报价为无效报价，应当否决其投</w:t>
      </w:r>
      <w:r>
        <w:rPr>
          <w:rFonts w:ascii="仿宋" w:hAnsi="仿宋" w:eastAsia="仿宋" w:cs="仿宋"/>
          <w:spacing w:val="-8"/>
          <w:sz w:val="24"/>
          <w:szCs w:val="24"/>
          <w:shd w:val="clear" w:fill="FFFFFE"/>
        </w:rPr>
        <w:t>标。</w:t>
      </w:r>
      <w:r>
        <w:rPr>
          <w:rFonts w:ascii="仿宋" w:hAnsi="仿宋" w:eastAsia="仿宋" w:cs="仿宋"/>
          <w:sz w:val="24"/>
          <w:szCs w:val="24"/>
          <w:shd w:val="clear" w:fill="FFFFFE"/>
        </w:rPr>
        <w:t xml:space="preserve">   </w:t>
      </w:r>
    </w:p>
    <w:p w14:paraId="3D7A5035">
      <w:pPr>
        <w:spacing w:before="184" w:line="217" w:lineRule="auto"/>
        <w:ind w:left="2304"/>
        <w:rPr>
          <w:rFonts w:ascii="仿宋" w:hAnsi="仿宋" w:eastAsia="仿宋" w:cs="仿宋"/>
          <w:sz w:val="24"/>
          <w:szCs w:val="24"/>
        </w:rPr>
      </w:pPr>
      <w:r>
        <w:rPr>
          <w:rFonts w:ascii="仿宋" w:hAnsi="仿宋" w:eastAsia="仿宋" w:cs="仿宋"/>
          <w:spacing w:val="-2"/>
          <w:sz w:val="24"/>
          <w:szCs w:val="24"/>
        </w:rPr>
        <w:t>1、采用固定综合单价合同的建设工程施工项目合理最低价的确定方式：当</w:t>
      </w:r>
    </w:p>
    <w:p w14:paraId="5D6A128B">
      <w:pPr>
        <w:spacing w:before="184" w:line="217" w:lineRule="auto"/>
        <w:ind w:left="1818"/>
        <w:rPr>
          <w:rFonts w:ascii="仿宋" w:hAnsi="仿宋" w:eastAsia="仿宋" w:cs="仿宋"/>
          <w:sz w:val="24"/>
          <w:szCs w:val="24"/>
        </w:rPr>
      </w:pPr>
      <w:r>
        <w:rPr>
          <w:rFonts w:ascii="仿宋" w:hAnsi="仿宋" w:eastAsia="仿宋" w:cs="仿宋"/>
          <w:spacing w:val="-1"/>
          <w:sz w:val="24"/>
          <w:szCs w:val="24"/>
        </w:rPr>
        <w:t>通过初步评审的投标人大于5家时，先对投标人工程量清单中的分部分项工程项</w:t>
      </w:r>
    </w:p>
    <w:p w14:paraId="6A876B28">
      <w:pPr>
        <w:spacing w:before="186" w:line="217" w:lineRule="auto"/>
        <w:ind w:left="1856"/>
        <w:rPr>
          <w:rFonts w:ascii="仿宋" w:hAnsi="仿宋" w:eastAsia="仿宋" w:cs="仿宋"/>
          <w:sz w:val="24"/>
          <w:szCs w:val="24"/>
        </w:rPr>
      </w:pPr>
      <w:r>
        <w:rPr>
          <w:rFonts w:ascii="仿宋" w:hAnsi="仿宋" w:eastAsia="仿宋" w:cs="仿宋"/>
          <w:spacing w:val="-10"/>
          <w:sz w:val="24"/>
          <w:szCs w:val="24"/>
          <w:shd w:val="clear" w:fill="FFFFFE"/>
        </w:rPr>
        <w:t>目清单综合单价子目（指综合单价） 、总价措施</w:t>
      </w:r>
      <w:r>
        <w:rPr>
          <w:rFonts w:ascii="仿宋" w:hAnsi="仿宋" w:eastAsia="仿宋" w:cs="仿宋"/>
          <w:spacing w:val="-11"/>
          <w:sz w:val="24"/>
          <w:szCs w:val="24"/>
          <w:shd w:val="clear" w:fill="FFFFFE"/>
        </w:rPr>
        <w:t>项目清单费用（指总费用） 、其</w:t>
      </w:r>
    </w:p>
    <w:p w14:paraId="492AB98A">
      <w:pPr>
        <w:spacing w:before="184" w:line="217" w:lineRule="auto"/>
        <w:ind w:left="1814"/>
        <w:rPr>
          <w:rFonts w:ascii="仿宋" w:hAnsi="仿宋" w:eastAsia="仿宋" w:cs="仿宋"/>
          <w:sz w:val="24"/>
          <w:szCs w:val="24"/>
        </w:rPr>
      </w:pPr>
      <w:r>
        <w:rPr>
          <w:rFonts w:ascii="仿宋" w:hAnsi="仿宋" w:eastAsia="仿宋" w:cs="仿宋"/>
          <w:spacing w:val="-11"/>
          <w:sz w:val="24"/>
          <w:szCs w:val="24"/>
          <w:shd w:val="clear" w:fill="FFFFFE"/>
        </w:rPr>
        <w:t>他项目清单费用（指总费用） 、规费项目（指计算基数*费率）</w:t>
      </w:r>
      <w:r>
        <w:rPr>
          <w:rFonts w:ascii="仿宋" w:hAnsi="仿宋" w:eastAsia="仿宋" w:cs="仿宋"/>
          <w:spacing w:val="-52"/>
          <w:sz w:val="24"/>
          <w:szCs w:val="24"/>
          <w:shd w:val="clear" w:fill="FFFFFE"/>
        </w:rPr>
        <w:t xml:space="preserve"> </w:t>
      </w:r>
      <w:r>
        <w:rPr>
          <w:rFonts w:ascii="仿宋" w:hAnsi="仿宋" w:eastAsia="仿宋" w:cs="仿宋"/>
          <w:spacing w:val="-11"/>
          <w:sz w:val="24"/>
          <w:szCs w:val="24"/>
          <w:shd w:val="clear" w:fill="FFFFFE"/>
        </w:rPr>
        <w:t>、安全施工费（指</w:t>
      </w:r>
    </w:p>
    <w:p w14:paraId="24040125">
      <w:pPr>
        <w:spacing w:before="186" w:line="217" w:lineRule="auto"/>
        <w:ind w:left="1813"/>
        <w:rPr>
          <w:rFonts w:ascii="仿宋" w:hAnsi="仿宋" w:eastAsia="仿宋" w:cs="仿宋"/>
          <w:sz w:val="24"/>
          <w:szCs w:val="24"/>
        </w:rPr>
      </w:pPr>
      <w:r>
        <w:rPr>
          <w:rFonts w:ascii="仿宋" w:hAnsi="仿宋" w:eastAsia="仿宋" w:cs="仿宋"/>
          <w:spacing w:val="-7"/>
          <w:sz w:val="24"/>
          <w:szCs w:val="24"/>
          <w:shd w:val="clear" w:fill="FFFFFE"/>
        </w:rPr>
        <w:t>计算基数*费率）</w:t>
      </w:r>
      <w:r>
        <w:rPr>
          <w:rFonts w:ascii="仿宋" w:hAnsi="仿宋" w:eastAsia="仿宋" w:cs="仿宋"/>
          <w:spacing w:val="-43"/>
          <w:sz w:val="24"/>
          <w:szCs w:val="24"/>
          <w:shd w:val="clear" w:fill="FFFFFE"/>
        </w:rPr>
        <w:t xml:space="preserve"> </w:t>
      </w:r>
      <w:r>
        <w:rPr>
          <w:rFonts w:ascii="仿宋" w:hAnsi="仿宋" w:eastAsia="仿宋" w:cs="仿宋"/>
          <w:spacing w:val="-7"/>
          <w:sz w:val="24"/>
          <w:szCs w:val="24"/>
          <w:shd w:val="clear" w:fill="FFFFFE"/>
        </w:rPr>
        <w:t>和税金项目（指计算基数*费率）</w:t>
      </w:r>
      <w:r>
        <w:rPr>
          <w:rFonts w:ascii="仿宋" w:hAnsi="仿宋" w:eastAsia="仿宋" w:cs="仿宋"/>
          <w:spacing w:val="-33"/>
          <w:sz w:val="24"/>
          <w:szCs w:val="24"/>
          <w:shd w:val="clear" w:fill="FFFFFE"/>
        </w:rPr>
        <w:t xml:space="preserve"> </w:t>
      </w:r>
      <w:r>
        <w:rPr>
          <w:rFonts w:ascii="仿宋" w:hAnsi="仿宋" w:eastAsia="仿宋" w:cs="仿宋"/>
          <w:spacing w:val="-8"/>
          <w:sz w:val="24"/>
          <w:szCs w:val="24"/>
          <w:shd w:val="clear" w:fill="FFFFFE"/>
        </w:rPr>
        <w:t>等所有报价由低到高分别依次</w:t>
      </w:r>
    </w:p>
    <w:p w14:paraId="190DED05">
      <w:pPr>
        <w:spacing w:before="183" w:line="217" w:lineRule="auto"/>
        <w:ind w:left="1811"/>
        <w:rPr>
          <w:rFonts w:ascii="仿宋" w:hAnsi="仿宋" w:eastAsia="仿宋" w:cs="仿宋"/>
          <w:sz w:val="24"/>
          <w:szCs w:val="24"/>
        </w:rPr>
      </w:pPr>
      <w:r>
        <w:rPr>
          <w:rFonts w:ascii="仿宋" w:hAnsi="仿宋" w:eastAsia="仿宋" w:cs="仿宋"/>
          <w:spacing w:val="-7"/>
          <w:sz w:val="24"/>
          <w:szCs w:val="24"/>
          <w:shd w:val="clear" w:fill="FFFFFE"/>
        </w:rPr>
        <w:t>排序，去掉单项投标报价最高的20%项和最低的20%项（小数点后不保留有效数字，</w:t>
      </w:r>
    </w:p>
    <w:p w14:paraId="4D741384">
      <w:pPr>
        <w:spacing w:before="186" w:line="216" w:lineRule="auto"/>
        <w:ind w:left="1814"/>
        <w:rPr>
          <w:rFonts w:ascii="仿宋" w:hAnsi="仿宋" w:eastAsia="仿宋" w:cs="仿宋"/>
          <w:sz w:val="24"/>
          <w:szCs w:val="24"/>
        </w:rPr>
      </w:pPr>
      <w:r>
        <w:rPr>
          <w:rFonts w:ascii="仿宋" w:hAnsi="仿宋" w:eastAsia="仿宋" w:cs="仿宋"/>
          <w:spacing w:val="-15"/>
          <w:sz w:val="24"/>
          <w:szCs w:val="24"/>
          <w:shd w:val="clear" w:fill="FFFFFE"/>
        </w:rPr>
        <w:t>个位数向下取整</w:t>
      </w:r>
      <w:r>
        <w:rPr>
          <w:rFonts w:ascii="仿宋" w:hAnsi="仿宋" w:eastAsia="仿宋" w:cs="仿宋"/>
          <w:spacing w:val="-28"/>
          <w:sz w:val="24"/>
          <w:szCs w:val="24"/>
          <w:shd w:val="clear" w:fill="FFFFFE"/>
        </w:rPr>
        <w:t>）</w:t>
      </w:r>
      <w:r>
        <w:rPr>
          <w:rFonts w:ascii="仿宋" w:hAnsi="仿宋" w:eastAsia="仿宋" w:cs="仿宋"/>
          <w:spacing w:val="28"/>
          <w:sz w:val="24"/>
          <w:szCs w:val="24"/>
          <w:shd w:val="clear" w:fill="FFFFFE"/>
        </w:rPr>
        <w:t xml:space="preserve"> </w:t>
      </w:r>
      <w:r>
        <w:rPr>
          <w:rFonts w:ascii="仿宋" w:hAnsi="仿宋" w:eastAsia="仿宋" w:cs="仿宋"/>
          <w:spacing w:val="-28"/>
          <w:sz w:val="24"/>
          <w:szCs w:val="24"/>
          <w:shd w:val="clear" w:fill="FFFFFE"/>
        </w:rPr>
        <w:t>，</w:t>
      </w:r>
      <w:r>
        <w:rPr>
          <w:rFonts w:ascii="仿宋" w:hAnsi="仿宋" w:eastAsia="仿宋" w:cs="仿宋"/>
          <w:spacing w:val="-15"/>
          <w:sz w:val="24"/>
          <w:szCs w:val="24"/>
          <w:shd w:val="clear" w:fill="FFFFFE"/>
        </w:rPr>
        <w:t>并分别对剩余报价进行算术</w:t>
      </w:r>
      <w:r>
        <w:rPr>
          <w:rFonts w:ascii="仿宋" w:hAnsi="仿宋" w:eastAsia="仿宋" w:cs="仿宋"/>
          <w:spacing w:val="-16"/>
          <w:sz w:val="24"/>
          <w:szCs w:val="24"/>
          <w:shd w:val="clear" w:fill="FFFFFE"/>
        </w:rPr>
        <w:t>平均，</w:t>
      </w:r>
      <w:r>
        <w:rPr>
          <w:rFonts w:ascii="仿宋" w:hAnsi="仿宋" w:eastAsia="仿宋" w:cs="仿宋"/>
          <w:spacing w:val="44"/>
          <w:sz w:val="24"/>
          <w:szCs w:val="24"/>
          <w:shd w:val="clear" w:fill="FFFFFE"/>
        </w:rPr>
        <w:t xml:space="preserve"> </w:t>
      </w:r>
      <w:r>
        <w:rPr>
          <w:rFonts w:ascii="仿宋" w:hAnsi="仿宋" w:eastAsia="仿宋" w:cs="仿宋"/>
          <w:spacing w:val="-16"/>
          <w:sz w:val="24"/>
          <w:szCs w:val="24"/>
          <w:shd w:val="clear" w:fill="FFFFFE"/>
        </w:rPr>
        <w:t>按计价规范进行汇总，</w:t>
      </w:r>
      <w:r>
        <w:rPr>
          <w:rFonts w:ascii="仿宋" w:hAnsi="仿宋" w:eastAsia="仿宋" w:cs="仿宋"/>
          <w:spacing w:val="44"/>
          <w:sz w:val="24"/>
          <w:szCs w:val="24"/>
          <w:shd w:val="clear" w:fill="FFFFFE"/>
        </w:rPr>
        <w:t xml:space="preserve"> </w:t>
      </w:r>
      <w:r>
        <w:rPr>
          <w:rFonts w:ascii="仿宋" w:hAnsi="仿宋" w:eastAsia="仿宋" w:cs="仿宋"/>
          <w:spacing w:val="-16"/>
          <w:sz w:val="24"/>
          <w:szCs w:val="24"/>
          <w:shd w:val="clear" w:fill="FFFFFE"/>
        </w:rPr>
        <w:t>计</w:t>
      </w:r>
    </w:p>
    <w:p w14:paraId="65BE7D64">
      <w:pPr>
        <w:spacing w:before="186" w:line="217" w:lineRule="auto"/>
        <w:ind w:left="1813"/>
        <w:rPr>
          <w:rFonts w:ascii="仿宋" w:hAnsi="仿宋" w:eastAsia="仿宋" w:cs="仿宋"/>
          <w:sz w:val="24"/>
          <w:szCs w:val="24"/>
        </w:rPr>
      </w:pPr>
      <w:r>
        <w:rPr>
          <w:rFonts w:ascii="仿宋" w:hAnsi="仿宋" w:eastAsia="仿宋" w:cs="仿宋"/>
          <w:spacing w:val="-7"/>
          <w:sz w:val="24"/>
          <w:szCs w:val="24"/>
          <w:shd w:val="clear" w:fill="FFFFFE"/>
        </w:rPr>
        <w:t>算得出总价。招标人应设置下浮比例，</w:t>
      </w:r>
      <w:r>
        <w:rPr>
          <w:rFonts w:ascii="仿宋" w:hAnsi="仿宋" w:eastAsia="仿宋" w:cs="仿宋"/>
          <w:spacing w:val="37"/>
          <w:sz w:val="24"/>
          <w:szCs w:val="24"/>
          <w:shd w:val="clear" w:fill="FFFFFE"/>
        </w:rPr>
        <w:t xml:space="preserve"> </w:t>
      </w:r>
      <w:r>
        <w:rPr>
          <w:rFonts w:ascii="仿宋" w:hAnsi="仿宋" w:eastAsia="仿宋" w:cs="仿宋"/>
          <w:spacing w:val="-7"/>
          <w:sz w:val="24"/>
          <w:szCs w:val="24"/>
          <w:shd w:val="clear" w:fill="FFFFFE"/>
        </w:rPr>
        <w:t>得出</w:t>
      </w:r>
      <w:r>
        <w:rPr>
          <w:rFonts w:ascii="仿宋" w:hAnsi="仿宋" w:eastAsia="仿宋" w:cs="仿宋"/>
          <w:spacing w:val="-8"/>
          <w:sz w:val="24"/>
          <w:szCs w:val="24"/>
          <w:shd w:val="clear" w:fill="FFFFFE"/>
        </w:rPr>
        <w:t>合理最低价。当通过初步评审的投标</w:t>
      </w:r>
    </w:p>
    <w:p w14:paraId="5E80772E">
      <w:pPr>
        <w:spacing w:before="185" w:line="217" w:lineRule="auto"/>
        <w:ind w:left="1817"/>
        <w:rPr>
          <w:rFonts w:ascii="仿宋" w:hAnsi="仿宋" w:eastAsia="仿宋" w:cs="仿宋"/>
          <w:sz w:val="24"/>
          <w:szCs w:val="24"/>
        </w:rPr>
      </w:pPr>
      <w:r>
        <w:rPr>
          <w:rFonts w:ascii="仿宋" w:hAnsi="仿宋" w:eastAsia="仿宋" w:cs="仿宋"/>
          <w:spacing w:val="-2"/>
          <w:sz w:val="24"/>
          <w:szCs w:val="24"/>
        </w:rPr>
        <w:t>人小于等于5家时，则全部单项投标报价均进入算术平均值计算。</w:t>
      </w:r>
    </w:p>
    <w:p w14:paraId="422B090A">
      <w:pPr>
        <w:spacing w:before="186" w:line="218" w:lineRule="auto"/>
        <w:ind w:left="2289"/>
        <w:rPr>
          <w:rFonts w:ascii="仿宋" w:hAnsi="仿宋" w:eastAsia="仿宋" w:cs="仿宋"/>
          <w:sz w:val="24"/>
          <w:szCs w:val="24"/>
        </w:rPr>
      </w:pPr>
      <w:r>
        <w:rPr>
          <w:rFonts w:ascii="仿宋" w:hAnsi="仿宋" w:eastAsia="仿宋" w:cs="仿宋"/>
          <w:spacing w:val="-1"/>
          <w:sz w:val="24"/>
          <w:szCs w:val="24"/>
          <w:shd w:val="clear" w:fill="FFFFFE"/>
        </w:rPr>
        <w:t>2、采用固定总价合同的建设工程施工项目合理最低价的确定方式：当通过</w:t>
      </w:r>
    </w:p>
    <w:p w14:paraId="50B66D1C">
      <w:pPr>
        <w:spacing w:before="183" w:line="218" w:lineRule="auto"/>
        <w:ind w:left="1813"/>
        <w:rPr>
          <w:rFonts w:ascii="仿宋" w:hAnsi="仿宋" w:eastAsia="仿宋" w:cs="仿宋"/>
          <w:sz w:val="24"/>
          <w:szCs w:val="24"/>
        </w:rPr>
      </w:pPr>
      <w:r>
        <w:rPr>
          <w:rFonts w:ascii="仿宋" w:hAnsi="仿宋" w:eastAsia="仿宋" w:cs="仿宋"/>
          <w:spacing w:val="-1"/>
          <w:sz w:val="24"/>
          <w:szCs w:val="24"/>
          <w:shd w:val="clear" w:fill="FFFFFE"/>
        </w:rPr>
        <w:t>初步评审的投标人大于5家时，先对投标人的投标报价由低到高依次排序，去掉</w:t>
      </w:r>
    </w:p>
    <w:p w14:paraId="1EDAD88F">
      <w:pPr>
        <w:spacing w:before="184" w:line="217" w:lineRule="auto"/>
        <w:ind w:left="1813"/>
        <w:rPr>
          <w:rFonts w:ascii="仿宋" w:hAnsi="仿宋" w:eastAsia="仿宋" w:cs="仿宋"/>
          <w:sz w:val="24"/>
          <w:szCs w:val="24"/>
        </w:rPr>
      </w:pPr>
      <w:r>
        <w:rPr>
          <w:rFonts w:ascii="仿宋" w:hAnsi="仿宋" w:eastAsia="仿宋" w:cs="仿宋"/>
          <w:spacing w:val="-6"/>
          <w:sz w:val="24"/>
          <w:szCs w:val="24"/>
          <w:shd w:val="clear" w:fill="FFFFFE"/>
        </w:rPr>
        <w:t>投标报价最高的20%家和最低的20%家（小数点后不保留有效数字， 个位数向下取</w:t>
      </w:r>
    </w:p>
    <w:p w14:paraId="0B1037F2">
      <w:pPr>
        <w:spacing w:before="183" w:line="217" w:lineRule="auto"/>
        <w:ind w:left="1813"/>
        <w:rPr>
          <w:rFonts w:ascii="仿宋" w:hAnsi="仿宋" w:eastAsia="仿宋" w:cs="仿宋"/>
          <w:sz w:val="24"/>
          <w:szCs w:val="24"/>
        </w:rPr>
      </w:pPr>
      <w:r>
        <w:rPr>
          <w:rFonts w:ascii="仿宋" w:hAnsi="仿宋" w:eastAsia="仿宋" w:cs="仿宋"/>
          <w:spacing w:val="-17"/>
          <w:sz w:val="24"/>
          <w:szCs w:val="24"/>
          <w:shd w:val="clear" w:fill="FFFFFE"/>
        </w:rPr>
        <w:t>整</w:t>
      </w:r>
      <w:r>
        <w:rPr>
          <w:rFonts w:ascii="仿宋" w:hAnsi="仿宋" w:eastAsia="仿宋" w:cs="仿宋"/>
          <w:spacing w:val="-13"/>
          <w:sz w:val="24"/>
          <w:szCs w:val="24"/>
          <w:shd w:val="clear" w:fill="FFFFFE"/>
        </w:rPr>
        <w:t>）</w:t>
      </w:r>
      <w:r>
        <w:rPr>
          <w:rFonts w:ascii="仿宋" w:hAnsi="仿宋" w:eastAsia="仿宋" w:cs="仿宋"/>
          <w:spacing w:val="-44"/>
          <w:sz w:val="24"/>
          <w:szCs w:val="24"/>
          <w:shd w:val="clear" w:fill="FFFFFE"/>
        </w:rPr>
        <w:t xml:space="preserve"> </w:t>
      </w:r>
      <w:r>
        <w:rPr>
          <w:rFonts w:ascii="仿宋" w:hAnsi="仿宋" w:eastAsia="仿宋" w:cs="仿宋"/>
          <w:spacing w:val="-13"/>
          <w:sz w:val="24"/>
          <w:szCs w:val="24"/>
          <w:shd w:val="clear" w:fill="FFFFFE"/>
        </w:rPr>
        <w:t>，</w:t>
      </w:r>
      <w:r>
        <w:rPr>
          <w:rFonts w:ascii="仿宋" w:hAnsi="仿宋" w:eastAsia="仿宋" w:cs="仿宋"/>
          <w:spacing w:val="-17"/>
          <w:sz w:val="24"/>
          <w:szCs w:val="24"/>
          <w:shd w:val="clear" w:fill="FFFFFE"/>
        </w:rPr>
        <w:t>然后进行算术平均，</w:t>
      </w:r>
      <w:r>
        <w:rPr>
          <w:rFonts w:ascii="仿宋" w:hAnsi="仿宋" w:eastAsia="仿宋" w:cs="仿宋"/>
          <w:spacing w:val="-37"/>
          <w:sz w:val="24"/>
          <w:szCs w:val="24"/>
          <w:shd w:val="clear" w:fill="FFFFFE"/>
        </w:rPr>
        <w:t xml:space="preserve"> </w:t>
      </w:r>
      <w:r>
        <w:rPr>
          <w:rFonts w:ascii="仿宋" w:hAnsi="仿宋" w:eastAsia="仿宋" w:cs="仿宋"/>
          <w:spacing w:val="-17"/>
          <w:sz w:val="24"/>
          <w:szCs w:val="24"/>
          <w:shd w:val="clear" w:fill="FFFFFE"/>
        </w:rPr>
        <w:t>计算得出一个平均价，</w:t>
      </w:r>
      <w:r>
        <w:rPr>
          <w:rFonts w:ascii="仿宋" w:hAnsi="仿宋" w:eastAsia="仿宋" w:cs="仿宋"/>
          <w:spacing w:val="48"/>
          <w:sz w:val="24"/>
          <w:szCs w:val="24"/>
          <w:shd w:val="clear" w:fill="FFFFFE"/>
        </w:rPr>
        <w:t xml:space="preserve"> </w:t>
      </w:r>
      <w:r>
        <w:rPr>
          <w:rFonts w:ascii="仿宋" w:hAnsi="仿宋" w:eastAsia="仿宋" w:cs="仿宋"/>
          <w:spacing w:val="-17"/>
          <w:sz w:val="24"/>
          <w:szCs w:val="24"/>
          <w:shd w:val="clear" w:fill="FFFFFE"/>
        </w:rPr>
        <w:t>招标人应设置下浮</w:t>
      </w:r>
      <w:r>
        <w:rPr>
          <w:rFonts w:ascii="仿宋" w:hAnsi="仿宋" w:eastAsia="仿宋" w:cs="仿宋"/>
          <w:spacing w:val="-18"/>
          <w:sz w:val="24"/>
          <w:szCs w:val="24"/>
          <w:shd w:val="clear" w:fill="FFFFFE"/>
        </w:rPr>
        <w:t>比例，</w:t>
      </w:r>
      <w:r>
        <w:rPr>
          <w:rFonts w:ascii="仿宋" w:hAnsi="仿宋" w:eastAsia="仿宋" w:cs="仿宋"/>
          <w:spacing w:val="50"/>
          <w:sz w:val="24"/>
          <w:szCs w:val="24"/>
          <w:shd w:val="clear" w:fill="FFFFFE"/>
        </w:rPr>
        <w:t xml:space="preserve"> </w:t>
      </w:r>
      <w:r>
        <w:rPr>
          <w:rFonts w:ascii="仿宋" w:hAnsi="仿宋" w:eastAsia="仿宋" w:cs="仿宋"/>
          <w:spacing w:val="-18"/>
          <w:sz w:val="24"/>
          <w:szCs w:val="24"/>
          <w:shd w:val="clear" w:fill="FFFFFE"/>
        </w:rPr>
        <w:t>得出</w:t>
      </w:r>
    </w:p>
    <w:p w14:paraId="21C3536B">
      <w:pPr>
        <w:spacing w:before="187" w:line="218" w:lineRule="auto"/>
        <w:ind w:left="1820"/>
        <w:rPr>
          <w:rFonts w:ascii="仿宋" w:hAnsi="仿宋" w:eastAsia="仿宋" w:cs="仿宋"/>
          <w:sz w:val="24"/>
          <w:szCs w:val="24"/>
        </w:rPr>
      </w:pPr>
      <w:r>
        <w:rPr>
          <w:rFonts w:ascii="仿宋" w:hAnsi="仿宋" w:eastAsia="仿宋" w:cs="仿宋"/>
          <w:spacing w:val="-1"/>
          <w:sz w:val="24"/>
          <w:szCs w:val="24"/>
          <w:shd w:val="clear" w:fill="FFFFFE"/>
        </w:rPr>
        <w:t>合理最低价。当通过初步评审的投标人小于等于5家时，则全部投标报价均进入</w:t>
      </w:r>
    </w:p>
    <w:p w14:paraId="0837ADBE">
      <w:pPr>
        <w:spacing w:before="148" w:line="312" w:lineRule="exact"/>
        <w:ind w:firstLine="1798"/>
      </w:pPr>
      <w:r>
        <w:rPr>
          <w:position w:val="-6"/>
        </w:rPr>
        <w:pict>
          <v:shape id="_x0000_s1183" o:spid="_x0000_s1183" o:spt="202" type="#_x0000_t202" style="height:15.65pt;width:102pt;" fillcolor="#FFFFFF" filled="t" stroked="f" coordsize="21600,21600">
            <v:path/>
            <v:fill on="t" focussize="0,0"/>
            <v:stroke on="f"/>
            <v:imagedata o:title=""/>
            <o:lock v:ext="edit" aspectratio="f"/>
            <v:textbox inset="0mm,0mm,0mm,0mm">
              <w:txbxContent>
                <w:p w14:paraId="23557D99">
                  <w:pPr>
                    <w:spacing w:before="34" w:line="217" w:lineRule="auto"/>
                    <w:ind w:left="15"/>
                    <w:rPr>
                      <w:rFonts w:ascii="仿宋" w:hAnsi="仿宋" w:eastAsia="仿宋" w:cs="仿宋"/>
                      <w:sz w:val="24"/>
                      <w:szCs w:val="24"/>
                    </w:rPr>
                  </w:pPr>
                  <w:r>
                    <w:rPr>
                      <w:rFonts w:ascii="仿宋" w:hAnsi="仿宋" w:eastAsia="仿宋" w:cs="仿宋"/>
                      <w:spacing w:val="-6"/>
                      <w:sz w:val="24"/>
                      <w:szCs w:val="24"/>
                    </w:rPr>
                    <w:t>算术平均值计算。</w:t>
                  </w:r>
                </w:p>
              </w:txbxContent>
            </v:textbox>
            <w10:wrap type="none"/>
            <w10:anchorlock/>
          </v:shape>
        </w:pict>
      </w:r>
    </w:p>
    <w:p w14:paraId="0A6EDED7">
      <w:pPr>
        <w:spacing w:before="190" w:line="216" w:lineRule="auto"/>
        <w:ind w:left="2295"/>
        <w:rPr>
          <w:rFonts w:ascii="仿宋" w:hAnsi="仿宋" w:eastAsia="仿宋" w:cs="仿宋"/>
          <w:sz w:val="24"/>
          <w:szCs w:val="24"/>
        </w:rPr>
      </w:pPr>
      <w:r>
        <w:rPr>
          <w:rFonts w:ascii="仿宋" w:hAnsi="仿宋" w:eastAsia="仿宋" w:cs="仿宋"/>
          <w:spacing w:val="-10"/>
          <w:sz w:val="24"/>
          <w:szCs w:val="24"/>
          <w:shd w:val="clear" w:fill="FFFFFE"/>
        </w:rPr>
        <w:t>备注：</w:t>
      </w:r>
      <w:r>
        <w:rPr>
          <w:rFonts w:ascii="仿宋" w:hAnsi="仿宋" w:eastAsia="仿宋" w:cs="仿宋"/>
          <w:spacing w:val="-31"/>
          <w:sz w:val="24"/>
          <w:szCs w:val="24"/>
          <w:shd w:val="clear" w:fill="FFFFFE"/>
        </w:rPr>
        <w:t xml:space="preserve"> </w:t>
      </w:r>
      <w:r>
        <w:rPr>
          <w:rFonts w:ascii="仿宋" w:hAnsi="仿宋" w:eastAsia="仿宋" w:cs="仿宋"/>
          <w:spacing w:val="-10"/>
          <w:sz w:val="24"/>
          <w:szCs w:val="24"/>
          <w:shd w:val="clear" w:fill="FFFFFE"/>
        </w:rPr>
        <w:t>下浮比例或下浮比例的产生规则由各招标人根据项目情况设定，</w:t>
      </w:r>
      <w:r>
        <w:rPr>
          <w:rFonts w:ascii="仿宋" w:hAnsi="仿宋" w:eastAsia="仿宋" w:cs="仿宋"/>
          <w:spacing w:val="25"/>
          <w:sz w:val="24"/>
          <w:szCs w:val="24"/>
          <w:shd w:val="clear" w:fill="FFFFFE"/>
        </w:rPr>
        <w:t xml:space="preserve"> </w:t>
      </w:r>
      <w:r>
        <w:rPr>
          <w:rFonts w:ascii="仿宋" w:hAnsi="仿宋" w:eastAsia="仿宋" w:cs="仿宋"/>
          <w:spacing w:val="-10"/>
          <w:sz w:val="24"/>
          <w:szCs w:val="24"/>
          <w:shd w:val="clear" w:fill="FFFFFE"/>
        </w:rPr>
        <w:t>并应</w:t>
      </w:r>
    </w:p>
    <w:p w14:paraId="43E7DD38">
      <w:pPr>
        <w:spacing w:before="185" w:line="215" w:lineRule="auto"/>
        <w:ind w:left="1815"/>
        <w:rPr>
          <w:rFonts w:ascii="仿宋" w:hAnsi="仿宋" w:eastAsia="仿宋" w:cs="仿宋"/>
          <w:sz w:val="24"/>
          <w:szCs w:val="24"/>
        </w:rPr>
      </w:pPr>
      <w:r>
        <w:rPr>
          <w:rFonts w:ascii="仿宋" w:hAnsi="仿宋" w:eastAsia="仿宋" w:cs="仿宋"/>
          <w:spacing w:val="-5"/>
          <w:sz w:val="24"/>
          <w:szCs w:val="24"/>
        </w:rPr>
        <w:t>在招标文件中明确。</w:t>
      </w:r>
    </w:p>
    <w:p w14:paraId="48ED482D">
      <w:pPr>
        <w:spacing w:before="154" w:line="440" w:lineRule="exact"/>
        <w:ind w:firstLine="2280"/>
      </w:pPr>
      <w:r>
        <w:rPr>
          <w:position w:val="-8"/>
        </w:rPr>
        <w:pict>
          <v:shape id="_x0000_s1184" o:spid="_x0000_s1184" o:spt="202" type="#_x0000_t202" style="height:22pt;width:391.55pt;" fillcolor="#FFFFFF" filled="t" stroked="f" coordsize="21600,21600">
            <v:path/>
            <v:fill on="t" focussize="0,0"/>
            <v:stroke on="f"/>
            <v:imagedata o:title=""/>
            <o:lock v:ext="edit" aspectratio="f"/>
            <v:textbox inset="0mm,0mm,0mm,0mm">
              <w:txbxContent>
                <w:p w14:paraId="7B546C6D">
                  <w:pPr>
                    <w:spacing w:before="146" w:line="217" w:lineRule="auto"/>
                    <w:ind w:left="22"/>
                    <w:rPr>
                      <w:rFonts w:ascii="仿宋" w:hAnsi="仿宋" w:eastAsia="仿宋" w:cs="仿宋"/>
                      <w:sz w:val="24"/>
                      <w:szCs w:val="24"/>
                    </w:rPr>
                  </w:pPr>
                  <w:r>
                    <w:rPr>
                      <w:rFonts w:ascii="仿宋" w:hAnsi="仿宋" w:eastAsia="仿宋" w:cs="仿宋"/>
                      <w:spacing w:val="2"/>
                      <w:sz w:val="24"/>
                      <w:szCs w:val="24"/>
                      <w14:textOutline w14:w="4354" w14:cap="flat" w14:cmpd="sng">
                        <w14:solidFill>
                          <w14:srgbClr w14:val="000000"/>
                        </w14:solidFill>
                        <w14:prstDash w14:val="solid"/>
                        <w14:miter w14:val="0"/>
                      </w14:textOutline>
                    </w:rPr>
                    <w:t>注：合理最低价计算过程以实际数值为准，计算结果保留小数点后两位，</w:t>
                  </w:r>
                </w:p>
              </w:txbxContent>
            </v:textbox>
            <w10:wrap type="none"/>
            <w10:anchorlock/>
          </v:shape>
        </w:pict>
      </w:r>
    </w:p>
    <w:p w14:paraId="46CB9308">
      <w:pPr>
        <w:spacing w:before="147" w:line="217" w:lineRule="auto"/>
        <w:ind w:left="1813"/>
        <w:rPr>
          <w:rFonts w:ascii="仿宋" w:hAnsi="仿宋" w:eastAsia="仿宋" w:cs="仿宋"/>
          <w:sz w:val="24"/>
          <w:szCs w:val="24"/>
        </w:rPr>
      </w:pPr>
      <w:r>
        <w:rPr>
          <w:rFonts w:ascii="仿宋" w:hAnsi="仿宋" w:eastAsia="仿宋" w:cs="仿宋"/>
          <w:spacing w:val="-1"/>
          <w:sz w:val="24"/>
          <w:szCs w:val="24"/>
          <w14:textOutline w14:w="4354" w14:cap="flat" w14:cmpd="sng">
            <w14:solidFill>
              <w14:srgbClr w14:val="000000"/>
            </w14:solidFill>
            <w14:prstDash w14:val="solid"/>
            <w14:miter w14:val="0"/>
          </w14:textOutline>
        </w:rPr>
        <w:t>小数点后第三位“四舍五入”。</w:t>
      </w:r>
    </w:p>
    <w:p w14:paraId="33D9FB45">
      <w:pPr>
        <w:spacing w:line="266" w:lineRule="auto"/>
        <w:rPr>
          <w:rFonts w:ascii="Arial"/>
          <w:sz w:val="21"/>
        </w:rPr>
      </w:pPr>
    </w:p>
    <w:p w14:paraId="06ED8E90">
      <w:pPr>
        <w:spacing w:line="266" w:lineRule="auto"/>
        <w:rPr>
          <w:rFonts w:ascii="Arial"/>
          <w:sz w:val="21"/>
        </w:rPr>
      </w:pPr>
    </w:p>
    <w:p w14:paraId="708B9F48">
      <w:pPr>
        <w:spacing w:line="266" w:lineRule="auto"/>
        <w:rPr>
          <w:rFonts w:ascii="Arial"/>
          <w:sz w:val="21"/>
        </w:rPr>
      </w:pPr>
    </w:p>
    <w:p w14:paraId="7C3E1D1A">
      <w:pPr>
        <w:spacing w:line="266" w:lineRule="auto"/>
        <w:rPr>
          <w:rFonts w:ascii="Arial"/>
          <w:sz w:val="21"/>
        </w:rPr>
      </w:pPr>
    </w:p>
    <w:p w14:paraId="1E11FF5E">
      <w:pPr>
        <w:spacing w:line="266" w:lineRule="auto"/>
        <w:rPr>
          <w:rFonts w:ascii="Arial"/>
          <w:sz w:val="21"/>
        </w:rPr>
      </w:pPr>
    </w:p>
    <w:p w14:paraId="2EB9A6C7">
      <w:pPr>
        <w:spacing w:line="267" w:lineRule="auto"/>
        <w:rPr>
          <w:rFonts w:ascii="Arial"/>
          <w:sz w:val="21"/>
        </w:rPr>
      </w:pPr>
    </w:p>
    <w:p w14:paraId="4D3A438E">
      <w:pPr>
        <w:spacing w:before="59"/>
        <w:ind w:left="5872"/>
        <w:rPr>
          <w:rFonts w:ascii="新宋体" w:hAnsi="新宋体" w:eastAsia="新宋体" w:cs="新宋体"/>
          <w:sz w:val="18"/>
          <w:szCs w:val="18"/>
        </w:rPr>
      </w:pPr>
      <w:r>
        <w:rPr>
          <w:rFonts w:ascii="新宋体" w:hAnsi="新宋体" w:eastAsia="新宋体" w:cs="新宋体"/>
          <w:spacing w:val="-2"/>
          <w:sz w:val="18"/>
          <w:szCs w:val="18"/>
        </w:rPr>
        <w:t>63</w:t>
      </w:r>
    </w:p>
    <w:p w14:paraId="00B031C1">
      <w:pPr>
        <w:rPr>
          <w:rFonts w:ascii="新宋体" w:hAnsi="新宋体" w:eastAsia="新宋体" w:cs="新宋体"/>
          <w:sz w:val="18"/>
          <w:szCs w:val="18"/>
        </w:rPr>
        <w:sectPr>
          <w:headerReference r:id="rId64" w:type="default"/>
          <w:pgSz w:w="11907" w:h="16839"/>
          <w:pgMar w:top="1106" w:right="0" w:bottom="0" w:left="0" w:header="1092" w:footer="0" w:gutter="0"/>
          <w:cols w:space="720" w:num="1"/>
        </w:sectPr>
      </w:pPr>
    </w:p>
    <w:p w14:paraId="23D2A1E1">
      <w:pPr>
        <w:spacing w:line="279" w:lineRule="auto"/>
        <w:rPr>
          <w:rFonts w:ascii="Arial"/>
          <w:sz w:val="21"/>
        </w:rPr>
      </w:pPr>
    </w:p>
    <w:p w14:paraId="76095601">
      <w:pPr>
        <w:spacing w:before="100" w:line="224" w:lineRule="auto"/>
        <w:ind w:left="1835"/>
        <w:outlineLvl w:val="2"/>
        <w:rPr>
          <w:rFonts w:ascii="宋体" w:hAnsi="宋体" w:eastAsia="宋体" w:cs="宋体"/>
          <w:sz w:val="31"/>
          <w:szCs w:val="31"/>
        </w:rPr>
      </w:pPr>
      <w:bookmarkStart w:id="42" w:name="bookmark30"/>
      <w:bookmarkEnd w:id="42"/>
      <w:r>
        <w:rPr>
          <w:rFonts w:ascii="宋体" w:hAnsi="宋体" w:eastAsia="宋体" w:cs="宋体"/>
          <w:spacing w:val="6"/>
          <w:sz w:val="31"/>
          <w:szCs w:val="31"/>
          <w14:textOutline w14:w="5791" w14:cap="flat" w14:cmpd="sng">
            <w14:solidFill>
              <w14:srgbClr w14:val="000000"/>
            </w14:solidFill>
            <w14:prstDash w14:val="solid"/>
            <w14:miter w14:val="0"/>
          </w14:textOutline>
        </w:rPr>
        <w:t>附件</w:t>
      </w:r>
      <w:r>
        <w:rPr>
          <w:rFonts w:ascii="宋体" w:hAnsi="宋体" w:eastAsia="宋体" w:cs="宋体"/>
          <w:spacing w:val="-40"/>
          <w:sz w:val="31"/>
          <w:szCs w:val="31"/>
        </w:rPr>
        <w:t xml:space="preserve"> </w:t>
      </w:r>
      <w:r>
        <w:rPr>
          <w:rFonts w:ascii="Calibri" w:hAnsi="Calibri" w:eastAsia="Calibri" w:cs="Calibri"/>
          <w:b/>
          <w:bCs/>
          <w:spacing w:val="6"/>
          <w:sz w:val="31"/>
          <w:szCs w:val="31"/>
        </w:rPr>
        <w:t>D</w:t>
      </w:r>
      <w:r>
        <w:rPr>
          <w:rFonts w:ascii="宋体" w:hAnsi="宋体" w:eastAsia="宋体" w:cs="宋体"/>
          <w:spacing w:val="6"/>
          <w:sz w:val="31"/>
          <w:szCs w:val="31"/>
          <w14:textOutline w14:w="5791" w14:cap="flat" w14:cmpd="sng">
            <w14:solidFill>
              <w14:srgbClr w14:val="000000"/>
            </w14:solidFill>
            <w14:prstDash w14:val="solid"/>
            <w14:miter w14:val="0"/>
          </w14:textOutline>
        </w:rPr>
        <w:t>：备选投标方案的评审方法</w:t>
      </w:r>
    </w:p>
    <w:p w14:paraId="59440B66">
      <w:pPr>
        <w:spacing w:line="247" w:lineRule="auto"/>
        <w:rPr>
          <w:rFonts w:ascii="Arial"/>
          <w:sz w:val="21"/>
        </w:rPr>
      </w:pPr>
    </w:p>
    <w:p w14:paraId="5179FC1F">
      <w:pPr>
        <w:spacing w:line="248" w:lineRule="auto"/>
        <w:rPr>
          <w:rFonts w:ascii="Arial"/>
          <w:sz w:val="21"/>
        </w:rPr>
      </w:pPr>
    </w:p>
    <w:p w14:paraId="5DB9FFAF">
      <w:pPr>
        <w:pStyle w:val="2"/>
        <w:spacing w:before="91" w:line="219" w:lineRule="auto"/>
        <w:ind w:left="4425"/>
      </w:pPr>
      <w:r>
        <w:rPr>
          <w:spacing w:val="-1"/>
          <w:shd w:val="clear" w:fill="FFFFFE"/>
        </w:rPr>
        <w:t>备选投标方案的评审方法</w:t>
      </w:r>
    </w:p>
    <w:p w14:paraId="215D6DE4">
      <w:pPr>
        <w:shd w:val="clear" w:fill="FFFFFF"/>
        <w:spacing w:before="146" w:line="232" w:lineRule="auto"/>
        <w:ind w:left="1803" w:right="1793" w:firstLine="490"/>
        <w:jc w:val="both"/>
        <w:rPr>
          <w:rFonts w:ascii="仿宋" w:hAnsi="仿宋" w:eastAsia="仿宋" w:cs="仿宋"/>
          <w:sz w:val="24"/>
          <w:szCs w:val="24"/>
        </w:rPr>
      </w:pPr>
      <w:r>
        <w:rPr>
          <w:rFonts w:ascii="仿宋" w:hAnsi="仿宋" w:eastAsia="仿宋" w:cs="仿宋"/>
          <w:spacing w:val="-4"/>
          <w:sz w:val="24"/>
          <w:szCs w:val="24"/>
        </w:rPr>
        <w:t>直接引用中国建筑工业出版社《中华人民共和国房屋建筑和市政工程标准施</w:t>
      </w:r>
      <w:r>
        <w:rPr>
          <w:rFonts w:ascii="仿宋" w:hAnsi="仿宋" w:eastAsia="仿宋" w:cs="仿宋"/>
          <w:spacing w:val="7"/>
          <w:sz w:val="24"/>
          <w:szCs w:val="24"/>
        </w:rPr>
        <w:t xml:space="preserve"> </w:t>
      </w:r>
      <w:r>
        <w:rPr>
          <w:rFonts w:ascii="仿宋" w:hAnsi="仿宋" w:eastAsia="仿宋" w:cs="仿宋"/>
          <w:spacing w:val="-2"/>
          <w:sz w:val="24"/>
          <w:szCs w:val="24"/>
        </w:rPr>
        <w:t>工招标文件》2010</w:t>
      </w:r>
      <w:r>
        <w:rPr>
          <w:rFonts w:ascii="宋体" w:hAnsi="宋体" w:eastAsia="宋体" w:cs="宋体"/>
          <w:spacing w:val="-2"/>
          <w:sz w:val="24"/>
          <w:szCs w:val="24"/>
        </w:rPr>
        <w:t>年</w:t>
      </w:r>
      <w:r>
        <w:rPr>
          <w:rFonts w:ascii="仿宋" w:hAnsi="仿宋" w:eastAsia="仿宋" w:cs="仿宋"/>
          <w:spacing w:val="-2"/>
          <w:sz w:val="24"/>
          <w:szCs w:val="24"/>
        </w:rPr>
        <w:t>版第一卷第三章“</w:t>
      </w:r>
      <w:r>
        <w:rPr>
          <w:rFonts w:ascii="仿宋" w:hAnsi="仿宋" w:eastAsia="仿宋" w:cs="仿宋"/>
          <w:spacing w:val="-3"/>
          <w:sz w:val="24"/>
          <w:szCs w:val="24"/>
        </w:rPr>
        <w:t>评标办法”（经评审的最低投标价法附件</w:t>
      </w:r>
      <w:r>
        <w:rPr>
          <w:rFonts w:ascii="仿宋" w:hAnsi="仿宋" w:eastAsia="仿宋" w:cs="仿宋"/>
          <w:sz w:val="24"/>
          <w:szCs w:val="24"/>
        </w:rPr>
        <w:t xml:space="preserve"> </w:t>
      </w:r>
      <w:r>
        <w:rPr>
          <w:rFonts w:ascii="仿宋" w:hAnsi="仿宋" w:eastAsia="仿宋" w:cs="仿宋"/>
          <w:spacing w:val="-7"/>
          <w:sz w:val="24"/>
          <w:szCs w:val="24"/>
        </w:rPr>
        <w:t>E）正文部分</w:t>
      </w:r>
      <w:r>
        <w:rPr>
          <w:rFonts w:ascii="仿宋" w:hAnsi="仿宋" w:eastAsia="仿宋" w:cs="仿宋"/>
          <w:spacing w:val="-37"/>
          <w:sz w:val="24"/>
          <w:szCs w:val="24"/>
        </w:rPr>
        <w:t xml:space="preserve"> </w:t>
      </w:r>
      <w:r>
        <w:rPr>
          <w:rFonts w:ascii="仿宋" w:hAnsi="仿宋" w:eastAsia="仿宋" w:cs="仿宋"/>
          <w:spacing w:val="-7"/>
          <w:sz w:val="24"/>
          <w:szCs w:val="24"/>
        </w:rPr>
        <w:t>（第53页至54页）。补充条款见招标文件。</w:t>
      </w:r>
      <w:r>
        <w:rPr>
          <w:rFonts w:ascii="仿宋" w:hAnsi="仿宋" w:eastAsia="仿宋" w:cs="仿宋"/>
          <w:spacing w:val="52"/>
          <w:sz w:val="24"/>
          <w:szCs w:val="24"/>
        </w:rPr>
        <w:t xml:space="preserve"> </w:t>
      </w:r>
      <w:r>
        <w:rPr>
          <w:rFonts w:ascii="仿宋" w:hAnsi="仿宋" w:eastAsia="仿宋" w:cs="仿宋"/>
          <w:spacing w:val="-7"/>
          <w:sz w:val="24"/>
          <w:szCs w:val="24"/>
        </w:rPr>
        <w:t>可查看《辽宁省标准施</w:t>
      </w:r>
    </w:p>
    <w:p w14:paraId="7CA36ECC">
      <w:pPr>
        <w:spacing w:before="27" w:line="218" w:lineRule="auto"/>
        <w:ind w:left="1819"/>
        <w:rPr>
          <w:rFonts w:ascii="仿宋" w:hAnsi="仿宋" w:eastAsia="仿宋" w:cs="仿宋"/>
          <w:sz w:val="24"/>
          <w:szCs w:val="24"/>
        </w:rPr>
      </w:pPr>
      <w:r>
        <w:rPr>
          <w:rFonts w:ascii="仿宋" w:hAnsi="仿宋" w:eastAsia="仿宋" w:cs="仿宋"/>
          <w:spacing w:val="-16"/>
          <w:sz w:val="24"/>
          <w:szCs w:val="24"/>
          <w:shd w:val="clear" w:fill="FFFFFE"/>
        </w:rPr>
        <w:t>工招标文件》引用部分。</w:t>
      </w:r>
      <w:r>
        <w:rPr>
          <w:rFonts w:ascii="仿宋" w:hAnsi="仿宋" w:eastAsia="仿宋" w:cs="仿宋"/>
          <w:sz w:val="24"/>
          <w:szCs w:val="24"/>
          <w:shd w:val="clear" w:fill="FFFFFE"/>
        </w:rPr>
        <w:t xml:space="preserve">  </w:t>
      </w:r>
    </w:p>
    <w:p w14:paraId="011F7A2E">
      <w:pPr>
        <w:spacing w:line="241" w:lineRule="auto"/>
        <w:rPr>
          <w:rFonts w:ascii="Arial"/>
          <w:sz w:val="21"/>
        </w:rPr>
      </w:pPr>
    </w:p>
    <w:p w14:paraId="78F1777B">
      <w:pPr>
        <w:spacing w:line="241" w:lineRule="auto"/>
        <w:rPr>
          <w:rFonts w:ascii="Arial"/>
          <w:sz w:val="21"/>
        </w:rPr>
      </w:pPr>
    </w:p>
    <w:p w14:paraId="1CDAB118">
      <w:pPr>
        <w:spacing w:line="241" w:lineRule="auto"/>
        <w:rPr>
          <w:rFonts w:ascii="Arial"/>
          <w:sz w:val="21"/>
        </w:rPr>
      </w:pPr>
    </w:p>
    <w:p w14:paraId="17EFFC32">
      <w:pPr>
        <w:spacing w:line="241" w:lineRule="auto"/>
        <w:rPr>
          <w:rFonts w:ascii="Arial"/>
          <w:sz w:val="21"/>
        </w:rPr>
      </w:pPr>
    </w:p>
    <w:p w14:paraId="47768AB2">
      <w:pPr>
        <w:spacing w:line="241" w:lineRule="auto"/>
        <w:rPr>
          <w:rFonts w:ascii="Arial"/>
          <w:sz w:val="21"/>
        </w:rPr>
      </w:pPr>
    </w:p>
    <w:p w14:paraId="362D48E5">
      <w:pPr>
        <w:spacing w:line="241" w:lineRule="auto"/>
        <w:rPr>
          <w:rFonts w:ascii="Arial"/>
          <w:sz w:val="21"/>
        </w:rPr>
      </w:pPr>
    </w:p>
    <w:p w14:paraId="393A1F14">
      <w:pPr>
        <w:spacing w:line="241" w:lineRule="auto"/>
        <w:rPr>
          <w:rFonts w:ascii="Arial"/>
          <w:sz w:val="21"/>
        </w:rPr>
      </w:pPr>
    </w:p>
    <w:p w14:paraId="62F26CFB">
      <w:pPr>
        <w:spacing w:line="241" w:lineRule="auto"/>
        <w:rPr>
          <w:rFonts w:ascii="Arial"/>
          <w:sz w:val="21"/>
        </w:rPr>
      </w:pPr>
    </w:p>
    <w:p w14:paraId="58A6F3E6">
      <w:pPr>
        <w:spacing w:line="241" w:lineRule="auto"/>
        <w:rPr>
          <w:rFonts w:ascii="Arial"/>
          <w:sz w:val="21"/>
        </w:rPr>
      </w:pPr>
    </w:p>
    <w:p w14:paraId="0487BC7B">
      <w:pPr>
        <w:spacing w:line="241" w:lineRule="auto"/>
        <w:rPr>
          <w:rFonts w:ascii="Arial"/>
          <w:sz w:val="21"/>
        </w:rPr>
      </w:pPr>
    </w:p>
    <w:p w14:paraId="6A58BC26">
      <w:pPr>
        <w:spacing w:line="241" w:lineRule="auto"/>
        <w:rPr>
          <w:rFonts w:ascii="Arial"/>
          <w:sz w:val="21"/>
        </w:rPr>
      </w:pPr>
    </w:p>
    <w:p w14:paraId="1A50684A">
      <w:pPr>
        <w:spacing w:line="241" w:lineRule="auto"/>
        <w:rPr>
          <w:rFonts w:ascii="Arial"/>
          <w:sz w:val="21"/>
        </w:rPr>
      </w:pPr>
    </w:p>
    <w:p w14:paraId="1921DFFA">
      <w:pPr>
        <w:spacing w:line="241" w:lineRule="auto"/>
        <w:rPr>
          <w:rFonts w:ascii="Arial"/>
          <w:sz w:val="21"/>
        </w:rPr>
      </w:pPr>
    </w:p>
    <w:p w14:paraId="4C9789E4">
      <w:pPr>
        <w:spacing w:line="241" w:lineRule="auto"/>
        <w:rPr>
          <w:rFonts w:ascii="Arial"/>
          <w:sz w:val="21"/>
        </w:rPr>
      </w:pPr>
    </w:p>
    <w:p w14:paraId="5BA9BEBE">
      <w:pPr>
        <w:spacing w:line="242" w:lineRule="auto"/>
        <w:rPr>
          <w:rFonts w:ascii="Arial"/>
          <w:sz w:val="21"/>
        </w:rPr>
      </w:pPr>
    </w:p>
    <w:p w14:paraId="3B36538F">
      <w:pPr>
        <w:spacing w:line="242" w:lineRule="auto"/>
        <w:rPr>
          <w:rFonts w:ascii="Arial"/>
          <w:sz w:val="21"/>
        </w:rPr>
      </w:pPr>
    </w:p>
    <w:p w14:paraId="2D509CB2">
      <w:pPr>
        <w:spacing w:line="242" w:lineRule="auto"/>
        <w:rPr>
          <w:rFonts w:ascii="Arial"/>
          <w:sz w:val="21"/>
        </w:rPr>
      </w:pPr>
    </w:p>
    <w:p w14:paraId="24981179">
      <w:pPr>
        <w:spacing w:line="242" w:lineRule="auto"/>
        <w:rPr>
          <w:rFonts w:ascii="Arial"/>
          <w:sz w:val="21"/>
        </w:rPr>
      </w:pPr>
    </w:p>
    <w:p w14:paraId="2BBE8AEE">
      <w:pPr>
        <w:spacing w:line="242" w:lineRule="auto"/>
        <w:rPr>
          <w:rFonts w:ascii="Arial"/>
          <w:sz w:val="21"/>
        </w:rPr>
      </w:pPr>
    </w:p>
    <w:p w14:paraId="2EF489E8">
      <w:pPr>
        <w:spacing w:line="242" w:lineRule="auto"/>
        <w:rPr>
          <w:rFonts w:ascii="Arial"/>
          <w:sz w:val="21"/>
        </w:rPr>
      </w:pPr>
    </w:p>
    <w:p w14:paraId="55D07BD5">
      <w:pPr>
        <w:spacing w:line="242" w:lineRule="auto"/>
        <w:rPr>
          <w:rFonts w:ascii="Arial"/>
          <w:sz w:val="21"/>
        </w:rPr>
      </w:pPr>
    </w:p>
    <w:p w14:paraId="7FC668EB">
      <w:pPr>
        <w:spacing w:line="242" w:lineRule="auto"/>
        <w:rPr>
          <w:rFonts w:ascii="Arial"/>
          <w:sz w:val="21"/>
        </w:rPr>
      </w:pPr>
    </w:p>
    <w:p w14:paraId="7CFF7473">
      <w:pPr>
        <w:spacing w:line="242" w:lineRule="auto"/>
        <w:rPr>
          <w:rFonts w:ascii="Arial"/>
          <w:sz w:val="21"/>
        </w:rPr>
      </w:pPr>
    </w:p>
    <w:p w14:paraId="4C3619D3">
      <w:pPr>
        <w:spacing w:line="242" w:lineRule="auto"/>
        <w:rPr>
          <w:rFonts w:ascii="Arial"/>
          <w:sz w:val="21"/>
        </w:rPr>
      </w:pPr>
    </w:p>
    <w:p w14:paraId="67FDD9FD">
      <w:pPr>
        <w:spacing w:line="242" w:lineRule="auto"/>
        <w:rPr>
          <w:rFonts w:ascii="Arial"/>
          <w:sz w:val="21"/>
        </w:rPr>
      </w:pPr>
    </w:p>
    <w:p w14:paraId="6CBF634D">
      <w:pPr>
        <w:spacing w:line="242" w:lineRule="auto"/>
        <w:rPr>
          <w:rFonts w:ascii="Arial"/>
          <w:sz w:val="21"/>
        </w:rPr>
      </w:pPr>
    </w:p>
    <w:p w14:paraId="72DF98D4">
      <w:pPr>
        <w:spacing w:line="242" w:lineRule="auto"/>
        <w:rPr>
          <w:rFonts w:ascii="Arial"/>
          <w:sz w:val="21"/>
        </w:rPr>
      </w:pPr>
    </w:p>
    <w:p w14:paraId="7C029C9C">
      <w:pPr>
        <w:spacing w:line="242" w:lineRule="auto"/>
        <w:rPr>
          <w:rFonts w:ascii="Arial"/>
          <w:sz w:val="21"/>
        </w:rPr>
      </w:pPr>
    </w:p>
    <w:p w14:paraId="58A52DCD">
      <w:pPr>
        <w:spacing w:line="242" w:lineRule="auto"/>
        <w:rPr>
          <w:rFonts w:ascii="Arial"/>
          <w:sz w:val="21"/>
        </w:rPr>
      </w:pPr>
    </w:p>
    <w:p w14:paraId="5DBC63FF">
      <w:pPr>
        <w:spacing w:line="242" w:lineRule="auto"/>
        <w:rPr>
          <w:rFonts w:ascii="Arial"/>
          <w:sz w:val="21"/>
        </w:rPr>
      </w:pPr>
    </w:p>
    <w:p w14:paraId="3CBE61D5">
      <w:pPr>
        <w:spacing w:line="242" w:lineRule="auto"/>
        <w:rPr>
          <w:rFonts w:ascii="Arial"/>
          <w:sz w:val="21"/>
        </w:rPr>
      </w:pPr>
    </w:p>
    <w:p w14:paraId="72A7F16F">
      <w:pPr>
        <w:spacing w:line="242" w:lineRule="auto"/>
        <w:rPr>
          <w:rFonts w:ascii="Arial"/>
          <w:sz w:val="21"/>
        </w:rPr>
      </w:pPr>
    </w:p>
    <w:p w14:paraId="515DF0F4">
      <w:pPr>
        <w:spacing w:line="242" w:lineRule="auto"/>
        <w:rPr>
          <w:rFonts w:ascii="Arial"/>
          <w:sz w:val="21"/>
        </w:rPr>
      </w:pPr>
    </w:p>
    <w:p w14:paraId="7609B624">
      <w:pPr>
        <w:spacing w:line="242" w:lineRule="auto"/>
        <w:rPr>
          <w:rFonts w:ascii="Arial"/>
          <w:sz w:val="21"/>
        </w:rPr>
      </w:pPr>
    </w:p>
    <w:p w14:paraId="2D770B65">
      <w:pPr>
        <w:spacing w:line="242" w:lineRule="auto"/>
        <w:rPr>
          <w:rFonts w:ascii="Arial"/>
          <w:sz w:val="21"/>
        </w:rPr>
      </w:pPr>
    </w:p>
    <w:p w14:paraId="0838C171">
      <w:pPr>
        <w:spacing w:line="242" w:lineRule="auto"/>
        <w:rPr>
          <w:rFonts w:ascii="Arial"/>
          <w:sz w:val="21"/>
        </w:rPr>
      </w:pPr>
    </w:p>
    <w:p w14:paraId="297EE39C">
      <w:pPr>
        <w:spacing w:line="242" w:lineRule="auto"/>
        <w:rPr>
          <w:rFonts w:ascii="Arial"/>
          <w:sz w:val="21"/>
        </w:rPr>
      </w:pPr>
    </w:p>
    <w:p w14:paraId="05CD06DD">
      <w:pPr>
        <w:spacing w:line="242" w:lineRule="auto"/>
        <w:rPr>
          <w:rFonts w:ascii="Arial"/>
          <w:sz w:val="21"/>
        </w:rPr>
      </w:pPr>
    </w:p>
    <w:p w14:paraId="1F7B644F">
      <w:pPr>
        <w:spacing w:line="242" w:lineRule="auto"/>
        <w:rPr>
          <w:rFonts w:ascii="Arial"/>
          <w:sz w:val="21"/>
        </w:rPr>
      </w:pPr>
    </w:p>
    <w:p w14:paraId="14600E8E">
      <w:pPr>
        <w:spacing w:line="242" w:lineRule="auto"/>
        <w:rPr>
          <w:rFonts w:ascii="Arial"/>
          <w:sz w:val="21"/>
        </w:rPr>
      </w:pPr>
    </w:p>
    <w:p w14:paraId="115A7A2B">
      <w:pPr>
        <w:spacing w:line="242" w:lineRule="auto"/>
        <w:rPr>
          <w:rFonts w:ascii="Arial"/>
          <w:sz w:val="21"/>
        </w:rPr>
      </w:pPr>
    </w:p>
    <w:p w14:paraId="42B0D029">
      <w:pPr>
        <w:spacing w:line="242" w:lineRule="auto"/>
        <w:rPr>
          <w:rFonts w:ascii="Arial"/>
          <w:sz w:val="21"/>
        </w:rPr>
      </w:pPr>
    </w:p>
    <w:p w14:paraId="37762BFB">
      <w:pPr>
        <w:spacing w:line="242" w:lineRule="auto"/>
        <w:rPr>
          <w:rFonts w:ascii="Arial"/>
          <w:sz w:val="21"/>
        </w:rPr>
      </w:pPr>
    </w:p>
    <w:p w14:paraId="638ED8E0">
      <w:pPr>
        <w:spacing w:line="242" w:lineRule="auto"/>
        <w:rPr>
          <w:rFonts w:ascii="Arial"/>
          <w:sz w:val="21"/>
        </w:rPr>
      </w:pPr>
    </w:p>
    <w:p w14:paraId="1E5E51FF">
      <w:pPr>
        <w:spacing w:line="242" w:lineRule="auto"/>
        <w:rPr>
          <w:rFonts w:ascii="Arial"/>
          <w:sz w:val="21"/>
        </w:rPr>
      </w:pPr>
    </w:p>
    <w:p w14:paraId="46CED04C">
      <w:pPr>
        <w:spacing w:line="242" w:lineRule="auto"/>
        <w:rPr>
          <w:rFonts w:ascii="Arial"/>
          <w:sz w:val="21"/>
        </w:rPr>
      </w:pPr>
    </w:p>
    <w:p w14:paraId="2528B602">
      <w:pPr>
        <w:spacing w:line="242" w:lineRule="auto"/>
        <w:rPr>
          <w:rFonts w:ascii="Arial"/>
          <w:sz w:val="21"/>
        </w:rPr>
      </w:pPr>
    </w:p>
    <w:p w14:paraId="2D8359DE">
      <w:pPr>
        <w:spacing w:before="59"/>
        <w:ind w:left="5872"/>
        <w:rPr>
          <w:rFonts w:ascii="新宋体" w:hAnsi="新宋体" w:eastAsia="新宋体" w:cs="新宋体"/>
          <w:sz w:val="18"/>
          <w:szCs w:val="18"/>
        </w:rPr>
      </w:pPr>
      <w:r>
        <w:rPr>
          <w:rFonts w:ascii="新宋体" w:hAnsi="新宋体" w:eastAsia="新宋体" w:cs="新宋体"/>
          <w:spacing w:val="-2"/>
          <w:sz w:val="18"/>
          <w:szCs w:val="18"/>
        </w:rPr>
        <w:t>64</w:t>
      </w:r>
    </w:p>
    <w:p w14:paraId="29A4F665">
      <w:pPr>
        <w:rPr>
          <w:rFonts w:ascii="新宋体" w:hAnsi="新宋体" w:eastAsia="新宋体" w:cs="新宋体"/>
          <w:sz w:val="18"/>
          <w:szCs w:val="18"/>
        </w:rPr>
        <w:sectPr>
          <w:headerReference r:id="rId65" w:type="default"/>
          <w:pgSz w:w="11907" w:h="16839"/>
          <w:pgMar w:top="1106" w:right="0" w:bottom="0" w:left="0" w:header="1092" w:footer="0" w:gutter="0"/>
          <w:cols w:space="720" w:num="1"/>
        </w:sectPr>
      </w:pPr>
    </w:p>
    <w:p w14:paraId="6B5A3B5C">
      <w:pPr>
        <w:spacing w:line="268" w:lineRule="auto"/>
        <w:rPr>
          <w:rFonts w:ascii="Arial"/>
          <w:sz w:val="21"/>
        </w:rPr>
      </w:pPr>
    </w:p>
    <w:p w14:paraId="4EED7979">
      <w:pPr>
        <w:spacing w:line="269" w:lineRule="auto"/>
        <w:rPr>
          <w:rFonts w:ascii="Arial"/>
          <w:sz w:val="21"/>
        </w:rPr>
      </w:pPr>
    </w:p>
    <w:p w14:paraId="0CAF50D5">
      <w:pPr>
        <w:spacing w:before="100" w:line="224" w:lineRule="auto"/>
        <w:ind w:left="1835"/>
        <w:outlineLvl w:val="2"/>
        <w:rPr>
          <w:rFonts w:ascii="宋体" w:hAnsi="宋体" w:eastAsia="宋体" w:cs="宋体"/>
          <w:sz w:val="31"/>
          <w:szCs w:val="31"/>
        </w:rPr>
      </w:pPr>
      <w:bookmarkStart w:id="43" w:name="bookmark31"/>
      <w:bookmarkEnd w:id="43"/>
      <w:r>
        <w:rPr>
          <w:rFonts w:ascii="宋体" w:hAnsi="宋体" w:eastAsia="宋体" w:cs="宋体"/>
          <w:spacing w:val="5"/>
          <w:sz w:val="31"/>
          <w:szCs w:val="31"/>
          <w14:textOutline w14:w="5791" w14:cap="flat" w14:cmpd="sng">
            <w14:solidFill>
              <w14:srgbClr w14:val="000000"/>
            </w14:solidFill>
            <w14:prstDash w14:val="solid"/>
            <w14:miter w14:val="0"/>
          </w14:textOutline>
        </w:rPr>
        <w:t>附件</w:t>
      </w:r>
      <w:r>
        <w:rPr>
          <w:rFonts w:ascii="宋体" w:hAnsi="宋体" w:eastAsia="宋体" w:cs="宋体"/>
          <w:spacing w:val="-49"/>
          <w:sz w:val="31"/>
          <w:szCs w:val="31"/>
        </w:rPr>
        <w:t xml:space="preserve"> </w:t>
      </w:r>
      <w:r>
        <w:rPr>
          <w:rFonts w:ascii="Calibri" w:hAnsi="Calibri" w:eastAsia="Calibri" w:cs="Calibri"/>
          <w:b/>
          <w:bCs/>
          <w:spacing w:val="5"/>
          <w:sz w:val="31"/>
          <w:szCs w:val="31"/>
        </w:rPr>
        <w:t>E</w:t>
      </w:r>
      <w:r>
        <w:rPr>
          <w:rFonts w:ascii="宋体" w:hAnsi="宋体" w:eastAsia="宋体" w:cs="宋体"/>
          <w:spacing w:val="5"/>
          <w:sz w:val="31"/>
          <w:szCs w:val="31"/>
          <w14:textOutline w14:w="5791" w14:cap="flat" w14:cmpd="sng">
            <w14:solidFill>
              <w14:srgbClr w14:val="000000"/>
            </w14:solidFill>
            <w14:prstDash w14:val="solid"/>
            <w14:miter w14:val="0"/>
          </w14:textOutline>
        </w:rPr>
        <w:t>：计算机辅助评标方法</w:t>
      </w:r>
    </w:p>
    <w:p w14:paraId="4A662D4C">
      <w:pPr>
        <w:spacing w:line="251" w:lineRule="auto"/>
        <w:rPr>
          <w:rFonts w:ascii="Arial"/>
          <w:sz w:val="21"/>
        </w:rPr>
      </w:pPr>
    </w:p>
    <w:p w14:paraId="35BAA0AC">
      <w:pPr>
        <w:spacing w:line="251" w:lineRule="auto"/>
        <w:rPr>
          <w:rFonts w:ascii="Arial"/>
          <w:sz w:val="21"/>
        </w:rPr>
      </w:pPr>
    </w:p>
    <w:p w14:paraId="53D190D5">
      <w:pPr>
        <w:spacing w:before="78" w:line="220" w:lineRule="auto"/>
        <w:ind w:left="2292"/>
        <w:rPr>
          <w:rFonts w:ascii="宋体" w:hAnsi="宋体" w:eastAsia="宋体" w:cs="宋体"/>
          <w:sz w:val="24"/>
          <w:szCs w:val="24"/>
        </w:rPr>
      </w:pPr>
      <w:r>
        <w:rPr>
          <w:rFonts w:ascii="宋体" w:hAnsi="宋体" w:eastAsia="宋体" w:cs="宋体"/>
          <w:spacing w:val="-1"/>
          <w:sz w:val="24"/>
          <w:szCs w:val="24"/>
          <w:shd w:val="clear" w:fill="FFFFFE"/>
        </w:rPr>
        <w:t>具体内容可查看《辽宁省标准施工招标文件》引用部分</w:t>
      </w:r>
    </w:p>
    <w:p w14:paraId="08724E0E">
      <w:pPr>
        <w:spacing w:line="246" w:lineRule="auto"/>
        <w:rPr>
          <w:rFonts w:ascii="Arial"/>
          <w:sz w:val="21"/>
        </w:rPr>
      </w:pPr>
    </w:p>
    <w:p w14:paraId="2082F016">
      <w:pPr>
        <w:spacing w:line="246" w:lineRule="auto"/>
        <w:rPr>
          <w:rFonts w:ascii="Arial"/>
          <w:sz w:val="21"/>
        </w:rPr>
      </w:pPr>
    </w:p>
    <w:p w14:paraId="0F1101A4">
      <w:pPr>
        <w:spacing w:line="246" w:lineRule="auto"/>
        <w:rPr>
          <w:rFonts w:ascii="Arial"/>
          <w:sz w:val="21"/>
        </w:rPr>
      </w:pPr>
    </w:p>
    <w:p w14:paraId="71DD73D4">
      <w:pPr>
        <w:spacing w:line="246" w:lineRule="auto"/>
        <w:rPr>
          <w:rFonts w:ascii="Arial"/>
          <w:sz w:val="21"/>
        </w:rPr>
      </w:pPr>
    </w:p>
    <w:p w14:paraId="78C4DA02">
      <w:pPr>
        <w:spacing w:line="246" w:lineRule="auto"/>
        <w:rPr>
          <w:rFonts w:ascii="Arial"/>
          <w:sz w:val="21"/>
        </w:rPr>
      </w:pPr>
    </w:p>
    <w:p w14:paraId="34A569B8">
      <w:pPr>
        <w:spacing w:line="310" w:lineRule="exact"/>
        <w:ind w:firstLine="2278"/>
      </w:pPr>
      <w:r>
        <w:rPr>
          <w:position w:val="-6"/>
        </w:rPr>
        <w:pict>
          <v:shape id="_x0000_s1185" o:spid="_x0000_s1185" o:spt="202" type="#_x0000_t202" style="height:15.5pt;width:378.1pt;" fillcolor="#FFFFFF" filled="t" stroked="f" coordsize="21600,21600">
            <v:path/>
            <v:fill on="t" focussize="0,0"/>
            <v:stroke on="f"/>
            <v:imagedata o:title=""/>
            <o:lock v:ext="edit" aspectratio="f"/>
            <v:textbox inset="0mm,0mm,0mm,0mm">
              <w:txbxContent>
                <w:p w14:paraId="05077D8E">
                  <w:pPr>
                    <w:spacing w:before="33" w:line="220" w:lineRule="auto"/>
                    <w:jc w:val="right"/>
                    <w:rPr>
                      <w:rFonts w:ascii="宋体" w:hAnsi="宋体" w:eastAsia="宋体" w:cs="宋体"/>
                      <w:sz w:val="24"/>
                      <w:szCs w:val="24"/>
                    </w:rPr>
                  </w:pPr>
                  <w:r>
                    <w:rPr>
                      <w:rFonts w:ascii="宋体" w:hAnsi="宋体" w:eastAsia="宋体" w:cs="宋体"/>
                      <w:spacing w:val="-38"/>
                      <w:sz w:val="24"/>
                      <w:szCs w:val="24"/>
                    </w:rPr>
                    <w:t>日期：</w:t>
                  </w:r>
                  <w:r>
                    <w:rPr>
                      <w:rFonts w:ascii="宋体" w:hAnsi="宋体" w:eastAsia="宋体" w:cs="宋体"/>
                      <w:spacing w:val="55"/>
                      <w:sz w:val="24"/>
                      <w:szCs w:val="24"/>
                    </w:rPr>
                    <w:t xml:space="preserve">  </w:t>
                  </w:r>
                  <w:r>
                    <w:rPr>
                      <w:rFonts w:ascii="宋体" w:hAnsi="宋体" w:eastAsia="宋体" w:cs="宋体"/>
                      <w:spacing w:val="-38"/>
                      <w:sz w:val="24"/>
                      <w:szCs w:val="24"/>
                    </w:rPr>
                    <w:t>年</w:t>
                  </w:r>
                  <w:r>
                    <w:rPr>
                      <w:rFonts w:ascii="宋体" w:hAnsi="宋体" w:eastAsia="宋体" w:cs="宋体"/>
                      <w:spacing w:val="15"/>
                      <w:sz w:val="24"/>
                      <w:szCs w:val="24"/>
                    </w:rPr>
                    <w:t xml:space="preserve"> </w:t>
                  </w:r>
                  <w:r>
                    <w:rPr>
                      <w:rFonts w:ascii="宋体" w:hAnsi="宋体" w:eastAsia="宋体" w:cs="宋体"/>
                      <w:spacing w:val="-38"/>
                      <w:sz w:val="24"/>
                      <w:szCs w:val="24"/>
                    </w:rPr>
                    <w:t>月</w:t>
                  </w:r>
                  <w:r>
                    <w:rPr>
                      <w:rFonts w:ascii="宋体" w:hAnsi="宋体" w:eastAsia="宋体" w:cs="宋体"/>
                      <w:spacing w:val="51"/>
                      <w:sz w:val="24"/>
                      <w:szCs w:val="24"/>
                    </w:rPr>
                    <w:t xml:space="preserve"> </w:t>
                  </w:r>
                  <w:r>
                    <w:rPr>
                      <w:rFonts w:ascii="宋体" w:hAnsi="宋体" w:eastAsia="宋体" w:cs="宋体"/>
                      <w:spacing w:val="-38"/>
                      <w:sz w:val="24"/>
                      <w:szCs w:val="24"/>
                    </w:rPr>
                    <w:t>日</w:t>
                  </w:r>
                </w:p>
              </w:txbxContent>
            </v:textbox>
            <w10:wrap type="none"/>
            <w10:anchorlock/>
          </v:shape>
        </w:pict>
      </w:r>
    </w:p>
    <w:p w14:paraId="1AF0AB76">
      <w:pPr>
        <w:spacing w:line="243" w:lineRule="auto"/>
        <w:rPr>
          <w:rFonts w:ascii="Arial"/>
          <w:sz w:val="21"/>
        </w:rPr>
      </w:pPr>
    </w:p>
    <w:p w14:paraId="2AB9E04B">
      <w:pPr>
        <w:spacing w:line="243" w:lineRule="auto"/>
        <w:rPr>
          <w:rFonts w:ascii="Arial"/>
          <w:sz w:val="21"/>
        </w:rPr>
      </w:pPr>
    </w:p>
    <w:p w14:paraId="5D2D07D8">
      <w:pPr>
        <w:spacing w:line="243" w:lineRule="auto"/>
        <w:rPr>
          <w:rFonts w:ascii="Arial"/>
          <w:sz w:val="21"/>
        </w:rPr>
      </w:pPr>
    </w:p>
    <w:p w14:paraId="3936E192">
      <w:pPr>
        <w:spacing w:line="243" w:lineRule="auto"/>
        <w:rPr>
          <w:rFonts w:ascii="Arial"/>
          <w:sz w:val="21"/>
        </w:rPr>
      </w:pPr>
    </w:p>
    <w:p w14:paraId="2C2B52AA">
      <w:pPr>
        <w:spacing w:line="243" w:lineRule="auto"/>
        <w:rPr>
          <w:rFonts w:ascii="Arial"/>
          <w:sz w:val="21"/>
        </w:rPr>
      </w:pPr>
    </w:p>
    <w:p w14:paraId="2CF8AD19">
      <w:pPr>
        <w:spacing w:line="243" w:lineRule="auto"/>
        <w:rPr>
          <w:rFonts w:ascii="Arial"/>
          <w:sz w:val="21"/>
        </w:rPr>
      </w:pPr>
    </w:p>
    <w:p w14:paraId="42F659AC">
      <w:pPr>
        <w:spacing w:line="243" w:lineRule="auto"/>
        <w:rPr>
          <w:rFonts w:ascii="Arial"/>
          <w:sz w:val="21"/>
        </w:rPr>
      </w:pPr>
    </w:p>
    <w:p w14:paraId="08450750">
      <w:pPr>
        <w:spacing w:line="243" w:lineRule="auto"/>
        <w:rPr>
          <w:rFonts w:ascii="Arial"/>
          <w:sz w:val="21"/>
        </w:rPr>
      </w:pPr>
    </w:p>
    <w:p w14:paraId="1C6D22F0">
      <w:pPr>
        <w:spacing w:line="243" w:lineRule="auto"/>
        <w:rPr>
          <w:rFonts w:ascii="Arial"/>
          <w:sz w:val="21"/>
        </w:rPr>
      </w:pPr>
    </w:p>
    <w:p w14:paraId="41F281F2">
      <w:pPr>
        <w:spacing w:line="243" w:lineRule="auto"/>
        <w:rPr>
          <w:rFonts w:ascii="Arial"/>
          <w:sz w:val="21"/>
        </w:rPr>
      </w:pPr>
    </w:p>
    <w:p w14:paraId="0A59A9BB">
      <w:pPr>
        <w:spacing w:line="244" w:lineRule="auto"/>
        <w:rPr>
          <w:rFonts w:ascii="Arial"/>
          <w:sz w:val="21"/>
        </w:rPr>
      </w:pPr>
    </w:p>
    <w:p w14:paraId="40F631FD">
      <w:pPr>
        <w:spacing w:line="244" w:lineRule="auto"/>
        <w:rPr>
          <w:rFonts w:ascii="Arial"/>
          <w:sz w:val="21"/>
        </w:rPr>
      </w:pPr>
    </w:p>
    <w:p w14:paraId="1E038DD4">
      <w:pPr>
        <w:spacing w:line="244" w:lineRule="auto"/>
        <w:rPr>
          <w:rFonts w:ascii="Arial"/>
          <w:sz w:val="21"/>
        </w:rPr>
      </w:pPr>
    </w:p>
    <w:p w14:paraId="4A6F3B9A">
      <w:pPr>
        <w:spacing w:line="244" w:lineRule="auto"/>
        <w:rPr>
          <w:rFonts w:ascii="Arial"/>
          <w:sz w:val="21"/>
        </w:rPr>
      </w:pPr>
    </w:p>
    <w:p w14:paraId="2A8D338A">
      <w:pPr>
        <w:spacing w:line="244" w:lineRule="auto"/>
        <w:rPr>
          <w:rFonts w:ascii="Arial"/>
          <w:sz w:val="21"/>
        </w:rPr>
      </w:pPr>
    </w:p>
    <w:p w14:paraId="024FF085">
      <w:pPr>
        <w:spacing w:line="244" w:lineRule="auto"/>
        <w:rPr>
          <w:rFonts w:ascii="Arial"/>
          <w:sz w:val="21"/>
        </w:rPr>
      </w:pPr>
    </w:p>
    <w:p w14:paraId="2DE3D768">
      <w:pPr>
        <w:spacing w:line="244" w:lineRule="auto"/>
        <w:rPr>
          <w:rFonts w:ascii="Arial"/>
          <w:sz w:val="21"/>
        </w:rPr>
      </w:pPr>
    </w:p>
    <w:p w14:paraId="39532074">
      <w:pPr>
        <w:spacing w:line="244" w:lineRule="auto"/>
        <w:rPr>
          <w:rFonts w:ascii="Arial"/>
          <w:sz w:val="21"/>
        </w:rPr>
      </w:pPr>
    </w:p>
    <w:p w14:paraId="02842846">
      <w:pPr>
        <w:spacing w:line="244" w:lineRule="auto"/>
        <w:rPr>
          <w:rFonts w:ascii="Arial"/>
          <w:sz w:val="21"/>
        </w:rPr>
      </w:pPr>
    </w:p>
    <w:p w14:paraId="37DDE71B">
      <w:pPr>
        <w:spacing w:line="244" w:lineRule="auto"/>
        <w:rPr>
          <w:rFonts w:ascii="Arial"/>
          <w:sz w:val="21"/>
        </w:rPr>
      </w:pPr>
    </w:p>
    <w:p w14:paraId="59A7E068">
      <w:pPr>
        <w:spacing w:line="244" w:lineRule="auto"/>
        <w:rPr>
          <w:rFonts w:ascii="Arial"/>
          <w:sz w:val="21"/>
        </w:rPr>
      </w:pPr>
    </w:p>
    <w:p w14:paraId="564C6BC9">
      <w:pPr>
        <w:spacing w:line="244" w:lineRule="auto"/>
        <w:rPr>
          <w:rFonts w:ascii="Arial"/>
          <w:sz w:val="21"/>
        </w:rPr>
      </w:pPr>
    </w:p>
    <w:p w14:paraId="19BEAFE3">
      <w:pPr>
        <w:spacing w:line="244" w:lineRule="auto"/>
        <w:rPr>
          <w:rFonts w:ascii="Arial"/>
          <w:sz w:val="21"/>
        </w:rPr>
      </w:pPr>
    </w:p>
    <w:p w14:paraId="26E0A037">
      <w:pPr>
        <w:spacing w:line="244" w:lineRule="auto"/>
        <w:rPr>
          <w:rFonts w:ascii="Arial"/>
          <w:sz w:val="21"/>
        </w:rPr>
      </w:pPr>
    </w:p>
    <w:p w14:paraId="5880CF38">
      <w:pPr>
        <w:spacing w:line="244" w:lineRule="auto"/>
        <w:rPr>
          <w:rFonts w:ascii="Arial"/>
          <w:sz w:val="21"/>
        </w:rPr>
      </w:pPr>
    </w:p>
    <w:p w14:paraId="5ABBAECC">
      <w:pPr>
        <w:spacing w:line="244" w:lineRule="auto"/>
        <w:rPr>
          <w:rFonts w:ascii="Arial"/>
          <w:sz w:val="21"/>
        </w:rPr>
      </w:pPr>
    </w:p>
    <w:p w14:paraId="3E7521BB">
      <w:pPr>
        <w:spacing w:line="244" w:lineRule="auto"/>
        <w:rPr>
          <w:rFonts w:ascii="Arial"/>
          <w:sz w:val="21"/>
        </w:rPr>
      </w:pPr>
    </w:p>
    <w:p w14:paraId="0BBED407">
      <w:pPr>
        <w:spacing w:line="244" w:lineRule="auto"/>
        <w:rPr>
          <w:rFonts w:ascii="Arial"/>
          <w:sz w:val="21"/>
        </w:rPr>
      </w:pPr>
    </w:p>
    <w:p w14:paraId="36F5E386">
      <w:pPr>
        <w:spacing w:line="244" w:lineRule="auto"/>
        <w:rPr>
          <w:rFonts w:ascii="Arial"/>
          <w:sz w:val="21"/>
        </w:rPr>
      </w:pPr>
    </w:p>
    <w:p w14:paraId="40754A2B">
      <w:pPr>
        <w:spacing w:line="244" w:lineRule="auto"/>
        <w:rPr>
          <w:rFonts w:ascii="Arial"/>
          <w:sz w:val="21"/>
        </w:rPr>
      </w:pPr>
    </w:p>
    <w:p w14:paraId="5212D092">
      <w:pPr>
        <w:spacing w:line="244" w:lineRule="auto"/>
        <w:rPr>
          <w:rFonts w:ascii="Arial"/>
          <w:sz w:val="21"/>
        </w:rPr>
      </w:pPr>
    </w:p>
    <w:p w14:paraId="6440C4D0">
      <w:pPr>
        <w:spacing w:line="244" w:lineRule="auto"/>
        <w:rPr>
          <w:rFonts w:ascii="Arial"/>
          <w:sz w:val="21"/>
        </w:rPr>
      </w:pPr>
    </w:p>
    <w:p w14:paraId="6784212E">
      <w:pPr>
        <w:spacing w:line="244" w:lineRule="auto"/>
        <w:rPr>
          <w:rFonts w:ascii="Arial"/>
          <w:sz w:val="21"/>
        </w:rPr>
      </w:pPr>
    </w:p>
    <w:p w14:paraId="174F7B79">
      <w:pPr>
        <w:spacing w:line="244" w:lineRule="auto"/>
        <w:rPr>
          <w:rFonts w:ascii="Arial"/>
          <w:sz w:val="21"/>
        </w:rPr>
      </w:pPr>
    </w:p>
    <w:p w14:paraId="469378B9">
      <w:pPr>
        <w:spacing w:line="244" w:lineRule="auto"/>
        <w:rPr>
          <w:rFonts w:ascii="Arial"/>
          <w:sz w:val="21"/>
        </w:rPr>
      </w:pPr>
    </w:p>
    <w:p w14:paraId="68C64C7D">
      <w:pPr>
        <w:spacing w:line="244" w:lineRule="auto"/>
        <w:rPr>
          <w:rFonts w:ascii="Arial"/>
          <w:sz w:val="21"/>
        </w:rPr>
      </w:pPr>
    </w:p>
    <w:p w14:paraId="36927E43">
      <w:pPr>
        <w:spacing w:line="244" w:lineRule="auto"/>
        <w:rPr>
          <w:rFonts w:ascii="Arial"/>
          <w:sz w:val="21"/>
        </w:rPr>
      </w:pPr>
    </w:p>
    <w:p w14:paraId="66159DAE">
      <w:pPr>
        <w:spacing w:line="244" w:lineRule="auto"/>
        <w:rPr>
          <w:rFonts w:ascii="Arial"/>
          <w:sz w:val="21"/>
        </w:rPr>
      </w:pPr>
    </w:p>
    <w:p w14:paraId="135023CF">
      <w:pPr>
        <w:spacing w:line="244" w:lineRule="auto"/>
        <w:rPr>
          <w:rFonts w:ascii="Arial"/>
          <w:sz w:val="21"/>
        </w:rPr>
      </w:pPr>
    </w:p>
    <w:p w14:paraId="43FD521C">
      <w:pPr>
        <w:spacing w:line="244" w:lineRule="auto"/>
        <w:rPr>
          <w:rFonts w:ascii="Arial"/>
          <w:sz w:val="21"/>
        </w:rPr>
      </w:pPr>
    </w:p>
    <w:p w14:paraId="7A8A8D26">
      <w:pPr>
        <w:spacing w:line="244" w:lineRule="auto"/>
        <w:rPr>
          <w:rFonts w:ascii="Arial"/>
          <w:sz w:val="21"/>
        </w:rPr>
      </w:pPr>
    </w:p>
    <w:p w14:paraId="5DB7FCB5">
      <w:pPr>
        <w:spacing w:line="244" w:lineRule="auto"/>
        <w:rPr>
          <w:rFonts w:ascii="Arial"/>
          <w:sz w:val="21"/>
        </w:rPr>
      </w:pPr>
    </w:p>
    <w:p w14:paraId="16926535">
      <w:pPr>
        <w:spacing w:line="244" w:lineRule="auto"/>
        <w:rPr>
          <w:rFonts w:ascii="Arial"/>
          <w:sz w:val="21"/>
        </w:rPr>
      </w:pPr>
    </w:p>
    <w:p w14:paraId="6C4144FC">
      <w:pPr>
        <w:spacing w:line="244" w:lineRule="auto"/>
        <w:rPr>
          <w:rFonts w:ascii="Arial"/>
          <w:sz w:val="21"/>
        </w:rPr>
      </w:pPr>
    </w:p>
    <w:p w14:paraId="4C37765E">
      <w:pPr>
        <w:spacing w:line="244" w:lineRule="auto"/>
        <w:rPr>
          <w:rFonts w:ascii="Arial"/>
          <w:sz w:val="21"/>
        </w:rPr>
      </w:pPr>
    </w:p>
    <w:p w14:paraId="62354C3E">
      <w:pPr>
        <w:spacing w:before="58"/>
        <w:ind w:left="5872"/>
        <w:rPr>
          <w:rFonts w:ascii="新宋体" w:hAnsi="新宋体" w:eastAsia="新宋体" w:cs="新宋体"/>
          <w:sz w:val="18"/>
          <w:szCs w:val="18"/>
        </w:rPr>
      </w:pPr>
      <w:r>
        <w:rPr>
          <w:rFonts w:ascii="新宋体" w:hAnsi="新宋体" w:eastAsia="新宋体" w:cs="新宋体"/>
          <w:spacing w:val="-2"/>
          <w:sz w:val="18"/>
          <w:szCs w:val="18"/>
        </w:rPr>
        <w:t>65</w:t>
      </w:r>
    </w:p>
    <w:p w14:paraId="59F6ED0A">
      <w:pPr>
        <w:rPr>
          <w:rFonts w:ascii="新宋体" w:hAnsi="新宋体" w:eastAsia="新宋体" w:cs="新宋体"/>
          <w:sz w:val="18"/>
          <w:szCs w:val="18"/>
        </w:rPr>
        <w:sectPr>
          <w:headerReference r:id="rId66" w:type="default"/>
          <w:pgSz w:w="11907" w:h="16839"/>
          <w:pgMar w:top="1106" w:right="0" w:bottom="0" w:left="0" w:header="1092" w:footer="0" w:gutter="0"/>
          <w:cols w:space="720" w:num="1"/>
        </w:sectPr>
      </w:pPr>
    </w:p>
    <w:p w14:paraId="0747537A">
      <w:pPr>
        <w:spacing w:line="268" w:lineRule="auto"/>
        <w:rPr>
          <w:rFonts w:ascii="Arial"/>
          <w:sz w:val="21"/>
        </w:rPr>
      </w:pPr>
    </w:p>
    <w:p w14:paraId="56AEEAFF">
      <w:pPr>
        <w:spacing w:line="269" w:lineRule="auto"/>
        <w:rPr>
          <w:rFonts w:ascii="Arial"/>
          <w:sz w:val="21"/>
        </w:rPr>
      </w:pPr>
    </w:p>
    <w:p w14:paraId="521AE32D">
      <w:pPr>
        <w:pStyle w:val="2"/>
        <w:spacing w:before="100" w:line="224" w:lineRule="auto"/>
        <w:ind w:left="4278"/>
        <w:rPr>
          <w:sz w:val="31"/>
          <w:szCs w:val="31"/>
        </w:rPr>
      </w:pPr>
      <w:r>
        <w:rPr>
          <w:spacing w:val="9"/>
          <w:sz w:val="31"/>
          <w:szCs w:val="31"/>
          <w14:textOutline w14:w="5791" w14:cap="flat" w14:cmpd="sng">
            <w14:solidFill>
              <w14:srgbClr w14:val="000000"/>
            </w14:solidFill>
            <w14:prstDash w14:val="solid"/>
            <w14:miter w14:val="0"/>
          </w14:textOutline>
        </w:rPr>
        <w:t>第四章</w:t>
      </w:r>
      <w:r>
        <w:rPr>
          <w:spacing w:val="9"/>
          <w:sz w:val="31"/>
          <w:szCs w:val="31"/>
        </w:rPr>
        <w:t xml:space="preserve"> </w:t>
      </w:r>
      <w:r>
        <w:rPr>
          <w:spacing w:val="9"/>
          <w:sz w:val="31"/>
          <w:szCs w:val="31"/>
          <w14:textOutline w14:w="5791" w14:cap="flat" w14:cmpd="sng">
            <w14:solidFill>
              <w14:srgbClr w14:val="000000"/>
            </w14:solidFill>
            <w14:prstDash w14:val="solid"/>
            <w14:miter w14:val="0"/>
          </w14:textOutline>
        </w:rPr>
        <w:t>合同条款及格式</w:t>
      </w:r>
    </w:p>
    <w:p w14:paraId="375EA360">
      <w:pPr>
        <w:spacing w:line="248" w:lineRule="auto"/>
        <w:rPr>
          <w:rFonts w:ascii="Arial"/>
          <w:sz w:val="21"/>
        </w:rPr>
      </w:pPr>
    </w:p>
    <w:p w14:paraId="62D86E41">
      <w:pPr>
        <w:spacing w:line="249" w:lineRule="auto"/>
        <w:rPr>
          <w:rFonts w:ascii="Arial"/>
          <w:sz w:val="21"/>
        </w:rPr>
      </w:pPr>
    </w:p>
    <w:p w14:paraId="4FAAAC99">
      <w:pPr>
        <w:spacing w:line="249" w:lineRule="auto"/>
        <w:rPr>
          <w:rFonts w:ascii="Arial"/>
          <w:sz w:val="21"/>
        </w:rPr>
      </w:pPr>
    </w:p>
    <w:p w14:paraId="2578C908">
      <w:pPr>
        <w:spacing w:line="249" w:lineRule="auto"/>
        <w:rPr>
          <w:rFonts w:ascii="Arial"/>
          <w:sz w:val="21"/>
        </w:rPr>
      </w:pPr>
    </w:p>
    <w:p w14:paraId="5F1E6A31">
      <w:pPr>
        <w:pStyle w:val="2"/>
        <w:spacing w:before="101" w:line="224" w:lineRule="auto"/>
        <w:ind w:left="4278"/>
        <w:rPr>
          <w:sz w:val="31"/>
          <w:szCs w:val="31"/>
        </w:rPr>
      </w:pPr>
      <w:r>
        <w:rPr>
          <w:spacing w:val="9"/>
          <w:sz w:val="31"/>
          <w:szCs w:val="31"/>
          <w:shd w:val="clear" w:fill="FFFFFE"/>
          <w14:textOutline w14:w="5791" w14:cap="flat" w14:cmpd="sng">
            <w14:solidFill>
              <w14:srgbClr w14:val="000000"/>
            </w14:solidFill>
            <w14:prstDash w14:val="solid"/>
            <w14:miter w14:val="0"/>
          </w14:textOutline>
        </w:rPr>
        <w:t>第四章</w:t>
      </w:r>
      <w:r>
        <w:rPr>
          <w:spacing w:val="9"/>
          <w:sz w:val="31"/>
          <w:szCs w:val="31"/>
          <w:shd w:val="clear" w:fill="FFFFFE"/>
        </w:rPr>
        <w:t xml:space="preserve"> </w:t>
      </w:r>
      <w:r>
        <w:rPr>
          <w:spacing w:val="9"/>
          <w:sz w:val="31"/>
          <w:szCs w:val="31"/>
          <w:shd w:val="clear" w:fill="FFFFFE"/>
          <w14:textOutline w14:w="5791" w14:cap="flat" w14:cmpd="sng">
            <w14:solidFill>
              <w14:srgbClr w14:val="000000"/>
            </w14:solidFill>
            <w14:prstDash w14:val="solid"/>
            <w14:miter w14:val="0"/>
          </w14:textOutline>
        </w:rPr>
        <w:t>合同条款及格式</w:t>
      </w:r>
    </w:p>
    <w:p w14:paraId="78B29DDE">
      <w:pPr>
        <w:spacing w:line="249" w:lineRule="auto"/>
        <w:rPr>
          <w:rFonts w:ascii="Arial"/>
          <w:sz w:val="21"/>
        </w:rPr>
      </w:pPr>
    </w:p>
    <w:p w14:paraId="07B60244">
      <w:pPr>
        <w:spacing w:line="249" w:lineRule="auto"/>
        <w:rPr>
          <w:rFonts w:ascii="Arial"/>
          <w:sz w:val="21"/>
        </w:rPr>
      </w:pPr>
    </w:p>
    <w:p w14:paraId="7944565A">
      <w:pPr>
        <w:spacing w:line="249" w:lineRule="auto"/>
        <w:rPr>
          <w:rFonts w:ascii="Arial"/>
          <w:sz w:val="21"/>
        </w:rPr>
      </w:pPr>
    </w:p>
    <w:p w14:paraId="2B1E6E9D">
      <w:pPr>
        <w:spacing w:before="101" w:line="237" w:lineRule="auto"/>
        <w:ind w:left="1823"/>
        <w:rPr>
          <w:rFonts w:ascii="仿宋" w:hAnsi="仿宋" w:eastAsia="仿宋" w:cs="仿宋"/>
          <w:sz w:val="31"/>
          <w:szCs w:val="31"/>
        </w:rPr>
      </w:pPr>
      <w:r>
        <w:rPr>
          <w:rFonts w:ascii="仿宋" w:hAnsi="仿宋" w:eastAsia="仿宋" w:cs="仿宋"/>
          <w:spacing w:val="4"/>
          <w:sz w:val="31"/>
          <w:szCs w:val="31"/>
        </w:rPr>
        <w:t>（</w:t>
      </w:r>
      <w:r>
        <w:rPr>
          <w:rFonts w:ascii="Times New Roman" w:hAnsi="Times New Roman" w:eastAsia="Times New Roman" w:cs="Times New Roman"/>
          <w:sz w:val="31"/>
          <w:szCs w:val="31"/>
        </w:rPr>
        <w:t>GF</w:t>
      </w:r>
      <w:r>
        <w:rPr>
          <w:rFonts w:ascii="Times New Roman" w:hAnsi="Times New Roman" w:eastAsia="Times New Roman" w:cs="Times New Roman"/>
          <w:spacing w:val="4"/>
          <w:sz w:val="31"/>
          <w:szCs w:val="31"/>
        </w:rPr>
        <w:t>—2017—0201</w:t>
      </w:r>
      <w:r>
        <w:rPr>
          <w:rFonts w:ascii="仿宋" w:hAnsi="仿宋" w:eastAsia="仿宋" w:cs="仿宋"/>
          <w:spacing w:val="4"/>
          <w:sz w:val="31"/>
          <w:szCs w:val="31"/>
        </w:rPr>
        <w:t>）</w:t>
      </w:r>
    </w:p>
    <w:p w14:paraId="7C0E1892">
      <w:pPr>
        <w:spacing w:line="257" w:lineRule="auto"/>
        <w:rPr>
          <w:rFonts w:ascii="Arial"/>
          <w:sz w:val="21"/>
        </w:rPr>
      </w:pPr>
    </w:p>
    <w:p w14:paraId="4BCE0313">
      <w:pPr>
        <w:spacing w:line="257" w:lineRule="auto"/>
        <w:rPr>
          <w:rFonts w:ascii="Arial"/>
          <w:sz w:val="21"/>
        </w:rPr>
      </w:pPr>
    </w:p>
    <w:p w14:paraId="252210E8">
      <w:pPr>
        <w:spacing w:line="257" w:lineRule="auto"/>
        <w:rPr>
          <w:rFonts w:ascii="Arial"/>
          <w:sz w:val="21"/>
        </w:rPr>
      </w:pPr>
    </w:p>
    <w:p w14:paraId="2D549400">
      <w:pPr>
        <w:spacing w:line="257" w:lineRule="auto"/>
        <w:rPr>
          <w:rFonts w:ascii="Arial"/>
          <w:sz w:val="21"/>
        </w:rPr>
      </w:pPr>
    </w:p>
    <w:p w14:paraId="4ABD8110">
      <w:pPr>
        <w:spacing w:line="257" w:lineRule="auto"/>
        <w:rPr>
          <w:rFonts w:ascii="Arial"/>
          <w:sz w:val="21"/>
        </w:rPr>
      </w:pPr>
    </w:p>
    <w:p w14:paraId="23E363AC">
      <w:pPr>
        <w:spacing w:line="258" w:lineRule="auto"/>
        <w:rPr>
          <w:rFonts w:ascii="Arial"/>
          <w:sz w:val="21"/>
        </w:rPr>
      </w:pPr>
    </w:p>
    <w:p w14:paraId="01387151">
      <w:pPr>
        <w:spacing w:line="258" w:lineRule="auto"/>
        <w:rPr>
          <w:rFonts w:ascii="Arial"/>
          <w:sz w:val="21"/>
        </w:rPr>
      </w:pPr>
    </w:p>
    <w:p w14:paraId="61A69A8D">
      <w:pPr>
        <w:spacing w:line="258" w:lineRule="auto"/>
        <w:rPr>
          <w:rFonts w:ascii="Arial"/>
          <w:sz w:val="21"/>
        </w:rPr>
      </w:pPr>
    </w:p>
    <w:p w14:paraId="0B3E5682">
      <w:pPr>
        <w:spacing w:line="258" w:lineRule="auto"/>
        <w:rPr>
          <w:rFonts w:ascii="Arial"/>
          <w:sz w:val="21"/>
        </w:rPr>
      </w:pPr>
    </w:p>
    <w:p w14:paraId="42F569C6">
      <w:pPr>
        <w:spacing w:before="234" w:line="220" w:lineRule="auto"/>
        <w:ind w:left="3085"/>
        <w:outlineLvl w:val="1"/>
        <w:rPr>
          <w:rFonts w:ascii="宋体" w:hAnsi="宋体" w:eastAsia="宋体" w:cs="宋体"/>
          <w:sz w:val="72"/>
          <w:szCs w:val="72"/>
        </w:rPr>
      </w:pPr>
      <w:bookmarkStart w:id="44" w:name="bookmark32"/>
      <w:bookmarkEnd w:id="44"/>
      <w:bookmarkStart w:id="45" w:name="bookmark33"/>
      <w:bookmarkEnd w:id="45"/>
      <w:r>
        <w:rPr>
          <w:rFonts w:ascii="宋体" w:hAnsi="宋体" w:eastAsia="宋体" w:cs="宋体"/>
          <w:spacing w:val="-2"/>
          <w:sz w:val="72"/>
          <w:szCs w:val="72"/>
          <w14:textOutline w14:w="13063" w14:cap="flat" w14:cmpd="sng">
            <w14:solidFill>
              <w14:srgbClr w14:val="000000"/>
            </w14:solidFill>
            <w14:prstDash w14:val="solid"/>
            <w14:miter w14:val="0"/>
          </w14:textOutline>
        </w:rPr>
        <w:t>建设工程施工合同</w:t>
      </w:r>
    </w:p>
    <w:p w14:paraId="48879B73">
      <w:pPr>
        <w:spacing w:before="150" w:line="219" w:lineRule="auto"/>
        <w:ind w:left="4469"/>
        <w:rPr>
          <w:rFonts w:ascii="宋体" w:hAnsi="宋体" w:eastAsia="宋体" w:cs="宋体"/>
          <w:sz w:val="52"/>
          <w:szCs w:val="52"/>
        </w:rPr>
      </w:pPr>
      <w:r>
        <w:rPr>
          <w:rFonts w:ascii="宋体" w:hAnsi="宋体" w:eastAsia="宋体" w:cs="宋体"/>
          <w:spacing w:val="-21"/>
          <w:sz w:val="52"/>
          <w:szCs w:val="52"/>
          <w14:textOutline w14:w="9448" w14:cap="flat" w14:cmpd="sng">
            <w14:solidFill>
              <w14:srgbClr w14:val="000000"/>
            </w14:solidFill>
            <w14:prstDash w14:val="solid"/>
            <w14:miter w14:val="0"/>
          </w14:textOutline>
        </w:rPr>
        <w:t>（示范文本）</w:t>
      </w:r>
    </w:p>
    <w:p w14:paraId="311EB9D6">
      <w:pPr>
        <w:spacing w:line="258" w:lineRule="auto"/>
        <w:rPr>
          <w:rFonts w:ascii="Arial"/>
          <w:sz w:val="21"/>
        </w:rPr>
      </w:pPr>
    </w:p>
    <w:p w14:paraId="3FEE098A">
      <w:pPr>
        <w:spacing w:line="258" w:lineRule="auto"/>
        <w:rPr>
          <w:rFonts w:ascii="Arial"/>
          <w:sz w:val="21"/>
        </w:rPr>
      </w:pPr>
    </w:p>
    <w:p w14:paraId="104F65BB">
      <w:pPr>
        <w:spacing w:line="259" w:lineRule="auto"/>
        <w:rPr>
          <w:rFonts w:ascii="Arial"/>
          <w:sz w:val="21"/>
        </w:rPr>
      </w:pPr>
    </w:p>
    <w:p w14:paraId="79909584">
      <w:pPr>
        <w:spacing w:line="259" w:lineRule="auto"/>
        <w:rPr>
          <w:rFonts w:ascii="Arial"/>
          <w:sz w:val="21"/>
        </w:rPr>
      </w:pPr>
    </w:p>
    <w:p w14:paraId="0FAE32CD">
      <w:pPr>
        <w:spacing w:line="259" w:lineRule="auto"/>
        <w:rPr>
          <w:rFonts w:ascii="Arial"/>
          <w:sz w:val="21"/>
        </w:rPr>
      </w:pPr>
    </w:p>
    <w:p w14:paraId="4B7C3BF2">
      <w:pPr>
        <w:spacing w:line="259" w:lineRule="auto"/>
        <w:rPr>
          <w:rFonts w:ascii="Arial"/>
          <w:sz w:val="21"/>
        </w:rPr>
      </w:pPr>
    </w:p>
    <w:p w14:paraId="5EB8EA15">
      <w:pPr>
        <w:spacing w:line="259" w:lineRule="auto"/>
        <w:rPr>
          <w:rFonts w:ascii="Arial"/>
          <w:sz w:val="21"/>
        </w:rPr>
      </w:pPr>
    </w:p>
    <w:p w14:paraId="15A84DD5">
      <w:pPr>
        <w:spacing w:line="259" w:lineRule="auto"/>
        <w:rPr>
          <w:rFonts w:ascii="Arial"/>
          <w:sz w:val="21"/>
        </w:rPr>
      </w:pPr>
    </w:p>
    <w:p w14:paraId="5E8A3004">
      <w:pPr>
        <w:spacing w:line="259" w:lineRule="auto"/>
        <w:rPr>
          <w:rFonts w:ascii="Arial"/>
          <w:sz w:val="21"/>
        </w:rPr>
      </w:pPr>
    </w:p>
    <w:p w14:paraId="2B741A50">
      <w:pPr>
        <w:spacing w:before="100" w:line="416" w:lineRule="exact"/>
        <w:ind w:left="4548"/>
        <w:rPr>
          <w:rFonts w:ascii="宋体" w:hAnsi="宋体" w:eastAsia="宋体" w:cs="宋体"/>
          <w:sz w:val="31"/>
          <w:szCs w:val="31"/>
        </w:rPr>
      </w:pPr>
      <w:r>
        <w:pict>
          <v:shape id="_x0000_s1186" o:spid="_x0000_s1186" o:spt="202" type="#_x0000_t202" style="position:absolute;left:0pt;margin-left:401.05pt;margin-top:10.8pt;height:38.75pt;width:59.75pt;z-index:251914240;mso-width-relative:page;mso-height-relative:page;" filled="f" stroked="f" coordsize="21600,21600">
            <v:path/>
            <v:fill on="f" focussize="0,0"/>
            <v:stroke on="f"/>
            <v:imagedata o:title=""/>
            <o:lock v:ext="edit" aspectratio="f"/>
            <v:textbox inset="0mm,0mm,0mm,0mm">
              <w:txbxContent>
                <w:p w14:paraId="1BBEBC87">
                  <w:pPr>
                    <w:spacing w:line="20" w:lineRule="exact"/>
                  </w:pPr>
                </w:p>
                <w:tbl>
                  <w:tblPr>
                    <w:tblStyle w:val="5"/>
                    <w:tblW w:w="114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14:paraId="2AF94D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4" w:hRule="atLeast"/>
                    </w:trPr>
                    <w:tc>
                      <w:tcPr>
                        <w:tcW w:w="1140" w:type="dxa"/>
                        <w:vAlign w:val="top"/>
                      </w:tcPr>
                      <w:p w14:paraId="6D65A62D">
                        <w:pPr>
                          <w:pStyle w:val="6"/>
                          <w:spacing w:before="118" w:line="226" w:lineRule="auto"/>
                          <w:ind w:left="159"/>
                          <w:rPr>
                            <w:sz w:val="31"/>
                            <w:szCs w:val="31"/>
                          </w:rPr>
                        </w:pPr>
                        <w:r>
                          <w:rPr>
                            <w:spacing w:val="3"/>
                            <w:sz w:val="31"/>
                            <w:szCs w:val="31"/>
                            <w14:textOutline w14:w="5791" w14:cap="rnd" w14:cmpd="sng">
                              <w14:solidFill>
                                <w14:srgbClr w14:val="000000"/>
                              </w14:solidFill>
                              <w14:prstDash w14:val="solid"/>
                              <w14:miter w14:val="0"/>
                            </w14:textOutline>
                          </w:rPr>
                          <w:t>制定</w:t>
                        </w:r>
                      </w:p>
                    </w:tc>
                  </w:tr>
                </w:tbl>
                <w:p w14:paraId="6DA358CA">
                  <w:pPr>
                    <w:rPr>
                      <w:rFonts w:ascii="Arial"/>
                      <w:sz w:val="21"/>
                    </w:rPr>
                  </w:pPr>
                </w:p>
              </w:txbxContent>
            </v:textbox>
          </v:shape>
        </w:pict>
      </w:r>
      <w:r>
        <w:rPr>
          <w:rFonts w:ascii="宋体" w:hAnsi="宋体" w:eastAsia="宋体" w:cs="宋体"/>
          <w:spacing w:val="-7"/>
          <w:position w:val="6"/>
          <w:sz w:val="31"/>
          <w:szCs w:val="31"/>
          <w14:textOutline w14:w="5791" w14:cap="flat" w14:cmpd="sng">
            <w14:solidFill>
              <w14:srgbClr w14:val="000000"/>
            </w14:solidFill>
            <w14:prstDash w14:val="solid"/>
            <w14:miter w14:val="0"/>
          </w14:textOutline>
        </w:rPr>
        <w:t>住</w:t>
      </w:r>
      <w:r>
        <w:rPr>
          <w:rFonts w:ascii="宋体" w:hAnsi="宋体" w:eastAsia="宋体" w:cs="宋体"/>
          <w:spacing w:val="-33"/>
          <w:position w:val="6"/>
          <w:sz w:val="31"/>
          <w:szCs w:val="31"/>
        </w:rPr>
        <w:t xml:space="preserve"> </w:t>
      </w:r>
      <w:r>
        <w:rPr>
          <w:rFonts w:ascii="宋体" w:hAnsi="宋体" w:eastAsia="宋体" w:cs="宋体"/>
          <w:spacing w:val="-7"/>
          <w:position w:val="6"/>
          <w:sz w:val="31"/>
          <w:szCs w:val="31"/>
          <w14:textOutline w14:w="5791" w14:cap="flat" w14:cmpd="sng">
            <w14:solidFill>
              <w14:srgbClr w14:val="000000"/>
            </w14:solidFill>
            <w14:prstDash w14:val="solid"/>
            <w14:miter w14:val="0"/>
          </w14:textOutline>
        </w:rPr>
        <w:t>房</w:t>
      </w:r>
      <w:r>
        <w:rPr>
          <w:rFonts w:ascii="宋体" w:hAnsi="宋体" w:eastAsia="宋体" w:cs="宋体"/>
          <w:spacing w:val="-39"/>
          <w:position w:val="6"/>
          <w:sz w:val="31"/>
          <w:szCs w:val="31"/>
        </w:rPr>
        <w:t xml:space="preserve"> </w:t>
      </w:r>
      <w:r>
        <w:rPr>
          <w:rFonts w:ascii="宋体" w:hAnsi="宋体" w:eastAsia="宋体" w:cs="宋体"/>
          <w:spacing w:val="-7"/>
          <w:position w:val="6"/>
          <w:sz w:val="31"/>
          <w:szCs w:val="31"/>
          <w14:textOutline w14:w="5791" w14:cap="flat" w14:cmpd="sng">
            <w14:solidFill>
              <w14:srgbClr w14:val="000000"/>
            </w14:solidFill>
            <w14:prstDash w14:val="solid"/>
            <w14:miter w14:val="0"/>
          </w14:textOutline>
        </w:rPr>
        <w:t>城</w:t>
      </w:r>
      <w:r>
        <w:rPr>
          <w:rFonts w:ascii="宋体" w:hAnsi="宋体" w:eastAsia="宋体" w:cs="宋体"/>
          <w:spacing w:val="-26"/>
          <w:position w:val="6"/>
          <w:sz w:val="31"/>
          <w:szCs w:val="31"/>
        </w:rPr>
        <w:t xml:space="preserve"> </w:t>
      </w:r>
      <w:r>
        <w:rPr>
          <w:rFonts w:ascii="宋体" w:hAnsi="宋体" w:eastAsia="宋体" w:cs="宋体"/>
          <w:spacing w:val="-7"/>
          <w:position w:val="6"/>
          <w:sz w:val="31"/>
          <w:szCs w:val="31"/>
          <w14:textOutline w14:w="5791" w14:cap="flat" w14:cmpd="sng">
            <w14:solidFill>
              <w14:srgbClr w14:val="000000"/>
            </w14:solidFill>
            <w14:prstDash w14:val="solid"/>
            <w14:miter w14:val="0"/>
          </w14:textOutline>
        </w:rPr>
        <w:t>乡</w:t>
      </w:r>
      <w:r>
        <w:rPr>
          <w:rFonts w:ascii="宋体" w:hAnsi="宋体" w:eastAsia="宋体" w:cs="宋体"/>
          <w:spacing w:val="-35"/>
          <w:position w:val="6"/>
          <w:sz w:val="31"/>
          <w:szCs w:val="31"/>
        </w:rPr>
        <w:t xml:space="preserve"> </w:t>
      </w:r>
      <w:r>
        <w:rPr>
          <w:rFonts w:ascii="宋体" w:hAnsi="宋体" w:eastAsia="宋体" w:cs="宋体"/>
          <w:spacing w:val="-7"/>
          <w:position w:val="6"/>
          <w:sz w:val="31"/>
          <w:szCs w:val="31"/>
          <w14:textOutline w14:w="5791" w14:cap="flat" w14:cmpd="sng">
            <w14:solidFill>
              <w14:srgbClr w14:val="000000"/>
            </w14:solidFill>
            <w14:prstDash w14:val="solid"/>
            <w14:miter w14:val="0"/>
          </w14:textOutline>
        </w:rPr>
        <w:t>建</w:t>
      </w:r>
      <w:r>
        <w:rPr>
          <w:rFonts w:ascii="宋体" w:hAnsi="宋体" w:eastAsia="宋体" w:cs="宋体"/>
          <w:spacing w:val="-34"/>
          <w:position w:val="6"/>
          <w:sz w:val="31"/>
          <w:szCs w:val="31"/>
        </w:rPr>
        <w:t xml:space="preserve"> </w:t>
      </w:r>
      <w:r>
        <w:rPr>
          <w:rFonts w:ascii="宋体" w:hAnsi="宋体" w:eastAsia="宋体" w:cs="宋体"/>
          <w:spacing w:val="-7"/>
          <w:position w:val="6"/>
          <w:sz w:val="31"/>
          <w:szCs w:val="31"/>
          <w14:textOutline w14:w="5791" w14:cap="flat" w14:cmpd="sng">
            <w14:solidFill>
              <w14:srgbClr w14:val="000000"/>
            </w14:solidFill>
            <w14:prstDash w14:val="solid"/>
            <w14:miter w14:val="0"/>
          </w14:textOutline>
        </w:rPr>
        <w:t>设</w:t>
      </w:r>
      <w:r>
        <w:rPr>
          <w:rFonts w:ascii="宋体" w:hAnsi="宋体" w:eastAsia="宋体" w:cs="宋体"/>
          <w:spacing w:val="-36"/>
          <w:position w:val="6"/>
          <w:sz w:val="31"/>
          <w:szCs w:val="31"/>
        </w:rPr>
        <w:t xml:space="preserve"> </w:t>
      </w:r>
      <w:r>
        <w:rPr>
          <w:rFonts w:ascii="宋体" w:hAnsi="宋体" w:eastAsia="宋体" w:cs="宋体"/>
          <w:spacing w:val="-7"/>
          <w:position w:val="6"/>
          <w:sz w:val="31"/>
          <w:szCs w:val="31"/>
          <w14:textOutline w14:w="5791" w14:cap="flat" w14:cmpd="sng">
            <w14:solidFill>
              <w14:srgbClr w14:val="000000"/>
            </w14:solidFill>
            <w14:prstDash w14:val="solid"/>
            <w14:miter w14:val="0"/>
          </w14:textOutline>
        </w:rPr>
        <w:t>部</w:t>
      </w:r>
    </w:p>
    <w:p w14:paraId="4569E8D4">
      <w:pPr>
        <w:spacing w:before="1" w:line="224" w:lineRule="auto"/>
        <w:ind w:left="4220"/>
        <w:rPr>
          <w:rFonts w:ascii="宋体" w:hAnsi="宋体" w:eastAsia="宋体" w:cs="宋体"/>
          <w:sz w:val="31"/>
          <w:szCs w:val="31"/>
        </w:rPr>
      </w:pPr>
      <w:r>
        <w:rPr>
          <w:rFonts w:ascii="宋体" w:hAnsi="宋体" w:eastAsia="宋体" w:cs="宋体"/>
          <w:spacing w:val="6"/>
          <w:sz w:val="31"/>
          <w:szCs w:val="31"/>
          <w14:textOutline w14:w="5791" w14:cap="flat" w14:cmpd="sng">
            <w14:solidFill>
              <w14:srgbClr w14:val="000000"/>
            </w14:solidFill>
            <w14:prstDash w14:val="solid"/>
            <w14:miter w14:val="0"/>
          </w14:textOutline>
        </w:rPr>
        <w:t>国家工商行政管理总局</w:t>
      </w:r>
    </w:p>
    <w:p w14:paraId="12E25BE0">
      <w:pPr>
        <w:spacing w:line="252" w:lineRule="auto"/>
        <w:rPr>
          <w:rFonts w:ascii="Arial"/>
          <w:sz w:val="21"/>
        </w:rPr>
      </w:pPr>
    </w:p>
    <w:p w14:paraId="7500BC11">
      <w:pPr>
        <w:spacing w:line="252" w:lineRule="auto"/>
        <w:rPr>
          <w:rFonts w:ascii="Arial"/>
          <w:sz w:val="21"/>
        </w:rPr>
      </w:pPr>
    </w:p>
    <w:p w14:paraId="17A760F9">
      <w:pPr>
        <w:spacing w:line="252" w:lineRule="auto"/>
        <w:rPr>
          <w:rFonts w:ascii="Arial"/>
          <w:sz w:val="21"/>
        </w:rPr>
      </w:pPr>
    </w:p>
    <w:p w14:paraId="267FDC5C">
      <w:pPr>
        <w:spacing w:line="252" w:lineRule="auto"/>
        <w:rPr>
          <w:rFonts w:ascii="Arial"/>
          <w:sz w:val="21"/>
        </w:rPr>
      </w:pPr>
    </w:p>
    <w:p w14:paraId="3AF89317">
      <w:pPr>
        <w:spacing w:line="252" w:lineRule="auto"/>
        <w:rPr>
          <w:rFonts w:ascii="Arial"/>
          <w:sz w:val="21"/>
        </w:rPr>
      </w:pPr>
    </w:p>
    <w:p w14:paraId="580FDE0D">
      <w:pPr>
        <w:spacing w:line="252" w:lineRule="auto"/>
        <w:rPr>
          <w:rFonts w:ascii="Arial"/>
          <w:sz w:val="21"/>
        </w:rPr>
      </w:pPr>
    </w:p>
    <w:p w14:paraId="421223DB">
      <w:pPr>
        <w:spacing w:line="252" w:lineRule="auto"/>
        <w:rPr>
          <w:rFonts w:ascii="Arial"/>
          <w:sz w:val="21"/>
        </w:rPr>
      </w:pPr>
    </w:p>
    <w:p w14:paraId="2D653EFE">
      <w:pPr>
        <w:spacing w:line="252" w:lineRule="auto"/>
        <w:rPr>
          <w:rFonts w:ascii="Arial"/>
          <w:sz w:val="21"/>
        </w:rPr>
      </w:pPr>
    </w:p>
    <w:p w14:paraId="6E7060C7">
      <w:pPr>
        <w:spacing w:line="252" w:lineRule="auto"/>
        <w:rPr>
          <w:rFonts w:ascii="Arial"/>
          <w:sz w:val="21"/>
        </w:rPr>
      </w:pPr>
    </w:p>
    <w:p w14:paraId="4B9EE1C6">
      <w:pPr>
        <w:spacing w:line="252" w:lineRule="auto"/>
        <w:rPr>
          <w:rFonts w:ascii="Arial"/>
          <w:sz w:val="21"/>
        </w:rPr>
      </w:pPr>
    </w:p>
    <w:p w14:paraId="646BDFCB">
      <w:pPr>
        <w:spacing w:line="252" w:lineRule="auto"/>
        <w:rPr>
          <w:rFonts w:ascii="Arial"/>
          <w:sz w:val="21"/>
        </w:rPr>
      </w:pPr>
    </w:p>
    <w:p w14:paraId="540ADF1A">
      <w:pPr>
        <w:spacing w:line="253" w:lineRule="auto"/>
        <w:rPr>
          <w:rFonts w:ascii="Arial"/>
          <w:sz w:val="21"/>
        </w:rPr>
      </w:pPr>
    </w:p>
    <w:p w14:paraId="0DB50740">
      <w:pPr>
        <w:spacing w:line="253" w:lineRule="auto"/>
        <w:rPr>
          <w:rFonts w:ascii="Arial"/>
          <w:sz w:val="21"/>
        </w:rPr>
      </w:pPr>
    </w:p>
    <w:p w14:paraId="06AB3916">
      <w:pPr>
        <w:spacing w:before="59"/>
        <w:ind w:left="5872"/>
        <w:rPr>
          <w:rFonts w:ascii="新宋体" w:hAnsi="新宋体" w:eastAsia="新宋体" w:cs="新宋体"/>
          <w:sz w:val="18"/>
          <w:szCs w:val="18"/>
        </w:rPr>
      </w:pPr>
      <w:r>
        <w:rPr>
          <w:rFonts w:ascii="新宋体" w:hAnsi="新宋体" w:eastAsia="新宋体" w:cs="新宋体"/>
          <w:spacing w:val="-2"/>
          <w:sz w:val="18"/>
          <w:szCs w:val="18"/>
        </w:rPr>
        <w:t>66</w:t>
      </w:r>
    </w:p>
    <w:p w14:paraId="5BF368A6">
      <w:pPr>
        <w:rPr>
          <w:rFonts w:ascii="新宋体" w:hAnsi="新宋体" w:eastAsia="新宋体" w:cs="新宋体"/>
          <w:sz w:val="18"/>
          <w:szCs w:val="18"/>
        </w:rPr>
        <w:sectPr>
          <w:headerReference r:id="rId67" w:type="default"/>
          <w:pgSz w:w="11907" w:h="16839"/>
          <w:pgMar w:top="1106" w:right="0" w:bottom="0" w:left="0" w:header="1092" w:footer="0" w:gutter="0"/>
          <w:cols w:space="720" w:num="1"/>
        </w:sectPr>
      </w:pPr>
    </w:p>
    <w:p w14:paraId="5ECDD473">
      <w:pPr>
        <w:spacing w:line="263" w:lineRule="auto"/>
        <w:rPr>
          <w:rFonts w:ascii="Arial"/>
          <w:sz w:val="21"/>
        </w:rPr>
      </w:pPr>
    </w:p>
    <w:p w14:paraId="5620CF01">
      <w:pPr>
        <w:spacing w:line="264" w:lineRule="auto"/>
        <w:rPr>
          <w:rFonts w:ascii="Arial"/>
          <w:sz w:val="21"/>
        </w:rPr>
      </w:pPr>
    </w:p>
    <w:p w14:paraId="48572E95">
      <w:pPr>
        <w:spacing w:line="264" w:lineRule="auto"/>
        <w:rPr>
          <w:rFonts w:ascii="Arial"/>
          <w:sz w:val="21"/>
        </w:rPr>
      </w:pPr>
    </w:p>
    <w:p w14:paraId="6AA9F7EA">
      <w:pPr>
        <w:spacing w:before="101" w:line="225" w:lineRule="auto"/>
        <w:ind w:left="5486"/>
        <w:outlineLvl w:val="2"/>
        <w:rPr>
          <w:rFonts w:ascii="宋体" w:hAnsi="宋体" w:eastAsia="宋体" w:cs="宋体"/>
          <w:sz w:val="31"/>
          <w:szCs w:val="31"/>
        </w:rPr>
      </w:pPr>
      <w:bookmarkStart w:id="46" w:name="bookmark34"/>
      <w:bookmarkEnd w:id="46"/>
      <w:r>
        <w:rPr>
          <w:rFonts w:ascii="宋体" w:hAnsi="宋体" w:eastAsia="宋体" w:cs="宋体"/>
          <w:spacing w:val="-4"/>
          <w:sz w:val="31"/>
          <w:szCs w:val="31"/>
          <w14:textOutline w14:w="5791" w14:cap="flat" w14:cmpd="sng">
            <w14:solidFill>
              <w14:srgbClr w14:val="000000"/>
            </w14:solidFill>
            <w14:prstDash w14:val="solid"/>
            <w14:miter w14:val="0"/>
          </w14:textOutline>
        </w:rPr>
        <w:t>说</w:t>
      </w:r>
      <w:r>
        <w:rPr>
          <w:rFonts w:ascii="宋体" w:hAnsi="宋体" w:eastAsia="宋体" w:cs="宋体"/>
          <w:spacing w:val="28"/>
          <w:sz w:val="31"/>
          <w:szCs w:val="31"/>
        </w:rPr>
        <w:t xml:space="preserve">  </w:t>
      </w:r>
      <w:r>
        <w:rPr>
          <w:rFonts w:ascii="宋体" w:hAnsi="宋体" w:eastAsia="宋体" w:cs="宋体"/>
          <w:spacing w:val="-4"/>
          <w:sz w:val="31"/>
          <w:szCs w:val="31"/>
          <w14:textOutline w14:w="5791" w14:cap="flat" w14:cmpd="sng">
            <w14:solidFill>
              <w14:srgbClr w14:val="000000"/>
            </w14:solidFill>
            <w14:prstDash w14:val="solid"/>
            <w14:miter w14:val="0"/>
          </w14:textOutline>
        </w:rPr>
        <w:t>明</w:t>
      </w:r>
    </w:p>
    <w:p w14:paraId="71E515A3">
      <w:pPr>
        <w:spacing w:line="248" w:lineRule="auto"/>
        <w:rPr>
          <w:rFonts w:ascii="Arial"/>
          <w:sz w:val="21"/>
        </w:rPr>
      </w:pPr>
    </w:p>
    <w:p w14:paraId="724A30C8">
      <w:pPr>
        <w:spacing w:line="248" w:lineRule="auto"/>
        <w:rPr>
          <w:rFonts w:ascii="Arial"/>
          <w:sz w:val="21"/>
        </w:rPr>
      </w:pPr>
    </w:p>
    <w:p w14:paraId="22AF51B3">
      <w:pPr>
        <w:spacing w:before="97" w:line="236" w:lineRule="auto"/>
        <w:ind w:left="1816" w:right="1682" w:firstLine="611"/>
        <w:jc w:val="both"/>
        <w:rPr>
          <w:rFonts w:ascii="仿宋" w:hAnsi="仿宋" w:eastAsia="仿宋" w:cs="仿宋"/>
          <w:sz w:val="30"/>
          <w:szCs w:val="30"/>
        </w:rPr>
      </w:pPr>
      <w:r>
        <w:rPr>
          <w:rFonts w:ascii="仿宋" w:hAnsi="仿宋" w:eastAsia="仿宋" w:cs="仿宋"/>
          <w:spacing w:val="-10"/>
          <w:sz w:val="30"/>
          <w:szCs w:val="30"/>
        </w:rPr>
        <w:t xml:space="preserve">为了指导建设工程施工合同当事人的签约行为， </w:t>
      </w:r>
      <w:r>
        <w:rPr>
          <w:rFonts w:ascii="仿宋" w:hAnsi="仿宋" w:eastAsia="仿宋" w:cs="仿宋"/>
          <w:spacing w:val="-11"/>
          <w:sz w:val="30"/>
          <w:szCs w:val="30"/>
        </w:rPr>
        <w:t xml:space="preserve">维护合同当 </w:t>
      </w:r>
      <w:r>
        <w:rPr>
          <w:rFonts w:ascii="仿宋" w:hAnsi="仿宋" w:eastAsia="仿宋" w:cs="仿宋"/>
          <w:spacing w:val="-22"/>
          <w:sz w:val="30"/>
          <w:szCs w:val="30"/>
        </w:rPr>
        <w:t>事人的合法权益，</w:t>
      </w:r>
      <w:r>
        <w:rPr>
          <w:rFonts w:ascii="仿宋" w:hAnsi="仿宋" w:eastAsia="仿宋" w:cs="仿宋"/>
          <w:spacing w:val="61"/>
          <w:sz w:val="30"/>
          <w:szCs w:val="30"/>
        </w:rPr>
        <w:t xml:space="preserve"> </w:t>
      </w:r>
      <w:r>
        <w:rPr>
          <w:rFonts w:ascii="仿宋" w:hAnsi="仿宋" w:eastAsia="仿宋" w:cs="仿宋"/>
          <w:spacing w:val="-22"/>
          <w:sz w:val="30"/>
          <w:szCs w:val="30"/>
        </w:rPr>
        <w:t>依据《中华人民共和国合同法》、《中华人民共</w:t>
      </w:r>
      <w:r>
        <w:rPr>
          <w:rFonts w:ascii="仿宋" w:hAnsi="仿宋" w:eastAsia="仿宋" w:cs="仿宋"/>
          <w:sz w:val="30"/>
          <w:szCs w:val="30"/>
        </w:rPr>
        <w:t xml:space="preserve">  </w:t>
      </w:r>
      <w:r>
        <w:rPr>
          <w:rFonts w:ascii="仿宋" w:hAnsi="仿宋" w:eastAsia="仿宋" w:cs="仿宋"/>
          <w:spacing w:val="-20"/>
          <w:sz w:val="30"/>
          <w:szCs w:val="30"/>
        </w:rPr>
        <w:t>和国建筑法》、《中华人民共和国招标投标法》以及相关法律法规，</w:t>
      </w:r>
      <w:r>
        <w:rPr>
          <w:rFonts w:ascii="仿宋" w:hAnsi="仿宋" w:eastAsia="仿宋" w:cs="仿宋"/>
          <w:spacing w:val="6"/>
          <w:sz w:val="30"/>
          <w:szCs w:val="30"/>
        </w:rPr>
        <w:t xml:space="preserve"> </w:t>
      </w:r>
      <w:r>
        <w:rPr>
          <w:rFonts w:ascii="仿宋" w:hAnsi="仿宋" w:eastAsia="仿宋" w:cs="仿宋"/>
          <w:spacing w:val="-6"/>
          <w:sz w:val="30"/>
          <w:szCs w:val="30"/>
        </w:rPr>
        <w:t>住房城乡建设部、国家工商行政管理总局对《建设工程施工合同</w:t>
      </w:r>
      <w:r>
        <w:rPr>
          <w:rFonts w:ascii="仿宋" w:hAnsi="仿宋" w:eastAsia="仿宋" w:cs="仿宋"/>
          <w:spacing w:val="5"/>
          <w:sz w:val="30"/>
          <w:szCs w:val="30"/>
        </w:rPr>
        <w:t xml:space="preserve">  </w:t>
      </w:r>
      <w:r>
        <w:rPr>
          <w:rFonts w:ascii="仿宋" w:hAnsi="仿宋" w:eastAsia="仿宋" w:cs="仿宋"/>
          <w:spacing w:val="-18"/>
          <w:sz w:val="30"/>
          <w:szCs w:val="30"/>
        </w:rPr>
        <w:t>（示范文本）》（GF-2013-0201）进行了修</w:t>
      </w:r>
      <w:r>
        <w:rPr>
          <w:rFonts w:ascii="仿宋" w:hAnsi="仿宋" w:eastAsia="仿宋" w:cs="仿宋"/>
          <w:spacing w:val="-19"/>
          <w:sz w:val="30"/>
          <w:szCs w:val="30"/>
        </w:rPr>
        <w:t>订，</w:t>
      </w:r>
      <w:r>
        <w:rPr>
          <w:rFonts w:ascii="仿宋" w:hAnsi="仿宋" w:eastAsia="仿宋" w:cs="仿宋"/>
          <w:spacing w:val="62"/>
          <w:sz w:val="30"/>
          <w:szCs w:val="30"/>
        </w:rPr>
        <w:t xml:space="preserve"> </w:t>
      </w:r>
      <w:r>
        <w:rPr>
          <w:rFonts w:ascii="仿宋" w:hAnsi="仿宋" w:eastAsia="仿宋" w:cs="仿宋"/>
          <w:spacing w:val="-19"/>
          <w:sz w:val="30"/>
          <w:szCs w:val="30"/>
        </w:rPr>
        <w:t>制定了《建设工程</w:t>
      </w:r>
      <w:r>
        <w:rPr>
          <w:rFonts w:ascii="仿宋" w:hAnsi="仿宋" w:eastAsia="仿宋" w:cs="仿宋"/>
          <w:sz w:val="30"/>
          <w:szCs w:val="30"/>
        </w:rPr>
        <w:t xml:space="preserve">  </w:t>
      </w:r>
      <w:r>
        <w:rPr>
          <w:rFonts w:ascii="仿宋" w:hAnsi="仿宋" w:eastAsia="仿宋" w:cs="仿宋"/>
          <w:spacing w:val="-28"/>
          <w:sz w:val="30"/>
          <w:szCs w:val="30"/>
        </w:rPr>
        <w:t>施工合同（示范文本）》（GF-2017-0201</w:t>
      </w:r>
      <w:r>
        <w:rPr>
          <w:rFonts w:ascii="仿宋" w:hAnsi="仿宋" w:eastAsia="仿宋" w:cs="仿宋"/>
          <w:spacing w:val="-83"/>
          <w:w w:val="96"/>
          <w:sz w:val="30"/>
          <w:szCs w:val="30"/>
        </w:rPr>
        <w:t>）（</w:t>
      </w:r>
      <w:r>
        <w:rPr>
          <w:rFonts w:ascii="仿宋" w:hAnsi="仿宋" w:eastAsia="仿宋" w:cs="仿宋"/>
          <w:spacing w:val="-28"/>
          <w:sz w:val="30"/>
          <w:szCs w:val="30"/>
        </w:rPr>
        <w:t>以下简称《示范文本》）。</w:t>
      </w:r>
      <w:r>
        <w:rPr>
          <w:rFonts w:ascii="仿宋" w:hAnsi="仿宋" w:eastAsia="仿宋" w:cs="仿宋"/>
          <w:spacing w:val="4"/>
          <w:sz w:val="30"/>
          <w:szCs w:val="30"/>
        </w:rPr>
        <w:t xml:space="preserve"> </w:t>
      </w:r>
      <w:r>
        <w:rPr>
          <w:rFonts w:ascii="仿宋" w:hAnsi="仿宋" w:eastAsia="仿宋" w:cs="仿宋"/>
          <w:spacing w:val="-11"/>
          <w:sz w:val="30"/>
          <w:szCs w:val="30"/>
        </w:rPr>
        <w:t>为了便于合同当事人使用《示范文本》，现就有关问题说明如下：</w:t>
      </w:r>
    </w:p>
    <w:p w14:paraId="79FD2230">
      <w:pPr>
        <w:spacing w:before="299" w:line="224" w:lineRule="auto"/>
        <w:ind w:left="1815"/>
        <w:outlineLvl w:val="2"/>
        <w:rPr>
          <w:rFonts w:ascii="宋体" w:hAnsi="宋体" w:eastAsia="宋体" w:cs="宋体"/>
          <w:sz w:val="31"/>
          <w:szCs w:val="31"/>
        </w:rPr>
      </w:pPr>
      <w:bookmarkStart w:id="47" w:name="bookmark35"/>
      <w:bookmarkEnd w:id="47"/>
      <w:bookmarkStart w:id="48" w:name="bookmark36"/>
      <w:bookmarkEnd w:id="48"/>
      <w:r>
        <w:rPr>
          <w:rFonts w:ascii="宋体" w:hAnsi="宋体" w:eastAsia="宋体" w:cs="宋体"/>
          <w:spacing w:val="-7"/>
          <w:sz w:val="31"/>
          <w:szCs w:val="31"/>
          <w14:textOutline w14:w="5791" w14:cap="flat" w14:cmpd="sng">
            <w14:solidFill>
              <w14:srgbClr w14:val="000000"/>
            </w14:solidFill>
            <w14:prstDash w14:val="solid"/>
            <w14:miter w14:val="0"/>
          </w14:textOutline>
        </w:rPr>
        <w:t>一、《示范文本》的组成</w:t>
      </w:r>
    </w:p>
    <w:p w14:paraId="74111D1F">
      <w:pPr>
        <w:spacing w:line="245" w:lineRule="auto"/>
        <w:rPr>
          <w:rFonts w:ascii="Arial"/>
          <w:sz w:val="21"/>
        </w:rPr>
      </w:pPr>
    </w:p>
    <w:p w14:paraId="04BE1902">
      <w:pPr>
        <w:spacing w:line="246" w:lineRule="auto"/>
        <w:rPr>
          <w:rFonts w:ascii="Arial"/>
          <w:sz w:val="21"/>
        </w:rPr>
      </w:pPr>
    </w:p>
    <w:p w14:paraId="4223AB45">
      <w:pPr>
        <w:spacing w:before="97" w:line="229" w:lineRule="auto"/>
        <w:ind w:left="1826" w:right="1814" w:firstLine="584"/>
        <w:rPr>
          <w:rFonts w:ascii="仿宋" w:hAnsi="仿宋" w:eastAsia="仿宋" w:cs="仿宋"/>
          <w:sz w:val="30"/>
          <w:szCs w:val="30"/>
        </w:rPr>
      </w:pPr>
      <w:r>
        <w:rPr>
          <w:rFonts w:ascii="仿宋" w:hAnsi="仿宋" w:eastAsia="仿宋" w:cs="仿宋"/>
          <w:spacing w:val="-5"/>
          <w:sz w:val="30"/>
          <w:szCs w:val="30"/>
        </w:rPr>
        <w:t>《示范文本》由合同协议书、通用合同条款和专用合同条款</w:t>
      </w:r>
      <w:r>
        <w:rPr>
          <w:rFonts w:ascii="仿宋" w:hAnsi="仿宋" w:eastAsia="仿宋" w:cs="仿宋"/>
          <w:spacing w:val="9"/>
          <w:sz w:val="30"/>
          <w:szCs w:val="30"/>
        </w:rPr>
        <w:t xml:space="preserve"> </w:t>
      </w:r>
      <w:r>
        <w:rPr>
          <w:rFonts w:ascii="仿宋" w:hAnsi="仿宋" w:eastAsia="仿宋" w:cs="仿宋"/>
          <w:spacing w:val="-10"/>
          <w:sz w:val="30"/>
          <w:szCs w:val="30"/>
        </w:rPr>
        <w:t>三部分组成。</w:t>
      </w:r>
    </w:p>
    <w:p w14:paraId="72D444B8">
      <w:pPr>
        <w:spacing w:before="313" w:line="219" w:lineRule="auto"/>
        <w:ind w:left="1817"/>
        <w:outlineLvl w:val="3"/>
        <w:rPr>
          <w:rFonts w:ascii="宋体" w:hAnsi="宋体" w:eastAsia="宋体" w:cs="宋体"/>
          <w:sz w:val="28"/>
          <w:szCs w:val="28"/>
        </w:rPr>
      </w:pPr>
      <w:r>
        <w:rPr>
          <w:rFonts w:ascii="宋体" w:hAnsi="宋体" w:eastAsia="宋体" w:cs="宋体"/>
          <w:spacing w:val="-3"/>
          <w:sz w:val="28"/>
          <w:szCs w:val="28"/>
          <w14:textOutline w14:w="5094" w14:cap="flat" w14:cmpd="sng">
            <w14:solidFill>
              <w14:srgbClr w14:val="000000"/>
            </w14:solidFill>
            <w14:prstDash w14:val="solid"/>
            <w14:miter w14:val="0"/>
          </w14:textOutline>
        </w:rPr>
        <w:t>（一）合同协议书</w:t>
      </w:r>
    </w:p>
    <w:p w14:paraId="2F89B4D7">
      <w:pPr>
        <w:spacing w:line="424" w:lineRule="auto"/>
        <w:rPr>
          <w:rFonts w:ascii="Arial"/>
          <w:sz w:val="21"/>
        </w:rPr>
      </w:pPr>
    </w:p>
    <w:p w14:paraId="3CCA2394">
      <w:pPr>
        <w:spacing w:before="98" w:line="234" w:lineRule="auto"/>
        <w:ind w:left="1826" w:right="1690" w:firstLine="584"/>
        <w:jc w:val="both"/>
        <w:rPr>
          <w:rFonts w:ascii="仿宋" w:hAnsi="仿宋" w:eastAsia="仿宋" w:cs="仿宋"/>
          <w:sz w:val="30"/>
          <w:szCs w:val="30"/>
        </w:rPr>
      </w:pPr>
      <w:r>
        <w:rPr>
          <w:rFonts w:ascii="仿宋" w:hAnsi="仿宋" w:eastAsia="仿宋" w:cs="仿宋"/>
          <w:spacing w:val="-16"/>
          <w:sz w:val="30"/>
          <w:szCs w:val="30"/>
        </w:rPr>
        <w:t>《示范文本》合同协议书共计</w:t>
      </w:r>
      <w:r>
        <w:rPr>
          <w:rFonts w:ascii="仿宋" w:hAnsi="仿宋" w:eastAsia="仿宋" w:cs="仿宋"/>
          <w:spacing w:val="-39"/>
          <w:sz w:val="30"/>
          <w:szCs w:val="30"/>
        </w:rPr>
        <w:t xml:space="preserve"> </w:t>
      </w:r>
      <w:r>
        <w:rPr>
          <w:rFonts w:ascii="仿宋" w:hAnsi="仿宋" w:eastAsia="仿宋" w:cs="仿宋"/>
          <w:spacing w:val="-16"/>
          <w:sz w:val="30"/>
          <w:szCs w:val="30"/>
        </w:rPr>
        <w:t>13</w:t>
      </w:r>
      <w:r>
        <w:rPr>
          <w:rFonts w:ascii="仿宋" w:hAnsi="仿宋" w:eastAsia="仿宋" w:cs="仿宋"/>
          <w:spacing w:val="-53"/>
          <w:sz w:val="30"/>
          <w:szCs w:val="30"/>
        </w:rPr>
        <w:t xml:space="preserve"> </w:t>
      </w:r>
      <w:r>
        <w:rPr>
          <w:rFonts w:ascii="仿宋" w:hAnsi="仿宋" w:eastAsia="仿宋" w:cs="仿宋"/>
          <w:spacing w:val="-16"/>
          <w:sz w:val="30"/>
          <w:szCs w:val="30"/>
        </w:rPr>
        <w:t>条，</w:t>
      </w:r>
      <w:r>
        <w:rPr>
          <w:rFonts w:ascii="仿宋" w:hAnsi="仿宋" w:eastAsia="仿宋" w:cs="仿宋"/>
          <w:spacing w:val="-57"/>
          <w:sz w:val="30"/>
          <w:szCs w:val="30"/>
        </w:rPr>
        <w:t xml:space="preserve"> </w:t>
      </w:r>
      <w:r>
        <w:rPr>
          <w:rFonts w:ascii="仿宋" w:hAnsi="仿宋" w:eastAsia="仿宋" w:cs="仿宋"/>
          <w:spacing w:val="-16"/>
          <w:sz w:val="30"/>
          <w:szCs w:val="30"/>
        </w:rPr>
        <w:t>主要包括： 工程概况、</w:t>
      </w:r>
      <w:r>
        <w:rPr>
          <w:rFonts w:ascii="仿宋" w:hAnsi="仿宋" w:eastAsia="仿宋" w:cs="仿宋"/>
          <w:sz w:val="30"/>
          <w:szCs w:val="30"/>
        </w:rPr>
        <w:t xml:space="preserve"> </w:t>
      </w:r>
      <w:r>
        <w:rPr>
          <w:rFonts w:ascii="仿宋" w:hAnsi="仿宋" w:eastAsia="仿宋" w:cs="仿宋"/>
          <w:spacing w:val="-3"/>
          <w:sz w:val="30"/>
          <w:szCs w:val="30"/>
        </w:rPr>
        <w:t>合同工期、质量标准、签约合同价和合同价格形式、项目经理、</w:t>
      </w:r>
      <w:r>
        <w:rPr>
          <w:rFonts w:ascii="仿宋" w:hAnsi="仿宋" w:eastAsia="仿宋" w:cs="仿宋"/>
          <w:spacing w:val="6"/>
          <w:sz w:val="30"/>
          <w:szCs w:val="30"/>
        </w:rPr>
        <w:t xml:space="preserve"> </w:t>
      </w:r>
      <w:r>
        <w:rPr>
          <w:rFonts w:ascii="仿宋" w:hAnsi="仿宋" w:eastAsia="仿宋" w:cs="仿宋"/>
          <w:spacing w:val="-12"/>
          <w:sz w:val="30"/>
          <w:szCs w:val="30"/>
        </w:rPr>
        <w:t>合同文件构成、承诺以及合同生效条件等重要内容，</w:t>
      </w:r>
      <w:r>
        <w:rPr>
          <w:rFonts w:ascii="仿宋" w:hAnsi="仿宋" w:eastAsia="仿宋" w:cs="仿宋"/>
          <w:spacing w:val="56"/>
          <w:sz w:val="30"/>
          <w:szCs w:val="30"/>
        </w:rPr>
        <w:t xml:space="preserve"> </w:t>
      </w:r>
      <w:r>
        <w:rPr>
          <w:rFonts w:ascii="仿宋" w:hAnsi="仿宋" w:eastAsia="仿宋" w:cs="仿宋"/>
          <w:spacing w:val="-12"/>
          <w:sz w:val="30"/>
          <w:szCs w:val="30"/>
        </w:rPr>
        <w:t xml:space="preserve">集中约定了 </w:t>
      </w:r>
      <w:r>
        <w:rPr>
          <w:rFonts w:ascii="仿宋" w:hAnsi="仿宋" w:eastAsia="仿宋" w:cs="仿宋"/>
          <w:spacing w:val="-5"/>
          <w:sz w:val="30"/>
          <w:szCs w:val="30"/>
        </w:rPr>
        <w:t>合同当事人基本的合同权利义务。</w:t>
      </w:r>
    </w:p>
    <w:p w14:paraId="1283B2D6">
      <w:pPr>
        <w:spacing w:before="313" w:line="220" w:lineRule="auto"/>
        <w:ind w:left="1817"/>
        <w:outlineLvl w:val="3"/>
        <w:rPr>
          <w:rFonts w:ascii="宋体" w:hAnsi="宋体" w:eastAsia="宋体" w:cs="宋体"/>
          <w:sz w:val="28"/>
          <w:szCs w:val="28"/>
        </w:rPr>
      </w:pPr>
      <w:bookmarkStart w:id="49" w:name="bookmark37"/>
      <w:bookmarkEnd w:id="49"/>
      <w:r>
        <w:rPr>
          <w:rFonts w:ascii="宋体" w:hAnsi="宋体" w:eastAsia="宋体" w:cs="宋体"/>
          <w:spacing w:val="-15"/>
          <w:sz w:val="28"/>
          <w:szCs w:val="28"/>
          <w14:textOutline w14:w="5094" w14:cap="flat" w14:cmpd="sng">
            <w14:solidFill>
              <w14:srgbClr w14:val="000000"/>
            </w14:solidFill>
            <w14:prstDash w14:val="solid"/>
            <w14:miter w14:val="0"/>
          </w14:textOutline>
        </w:rPr>
        <w:t>（二）</w:t>
      </w:r>
      <w:r>
        <w:rPr>
          <w:rFonts w:ascii="宋体" w:hAnsi="宋体" w:eastAsia="宋体" w:cs="宋体"/>
          <w:spacing w:val="-25"/>
          <w:sz w:val="28"/>
          <w:szCs w:val="28"/>
        </w:rPr>
        <w:t xml:space="preserve"> </w:t>
      </w:r>
      <w:r>
        <w:rPr>
          <w:rFonts w:ascii="宋体" w:hAnsi="宋体" w:eastAsia="宋体" w:cs="宋体"/>
          <w:spacing w:val="-15"/>
          <w:sz w:val="28"/>
          <w:szCs w:val="28"/>
          <w14:textOutline w14:w="5094" w14:cap="flat" w14:cmpd="sng">
            <w14:solidFill>
              <w14:srgbClr w14:val="000000"/>
            </w14:solidFill>
            <w14:prstDash w14:val="solid"/>
            <w14:miter w14:val="0"/>
          </w14:textOutline>
        </w:rPr>
        <w:t>通用合同条款</w:t>
      </w:r>
    </w:p>
    <w:p w14:paraId="46054195">
      <w:pPr>
        <w:spacing w:line="423" w:lineRule="auto"/>
        <w:rPr>
          <w:rFonts w:ascii="Arial"/>
          <w:sz w:val="21"/>
        </w:rPr>
      </w:pPr>
    </w:p>
    <w:p w14:paraId="0DB1FA75">
      <w:pPr>
        <w:spacing w:before="97" w:line="231" w:lineRule="auto"/>
        <w:ind w:left="1810" w:right="1694" w:firstLine="612"/>
        <w:jc w:val="both"/>
        <w:rPr>
          <w:rFonts w:ascii="仿宋" w:hAnsi="仿宋" w:eastAsia="仿宋" w:cs="仿宋"/>
          <w:sz w:val="30"/>
          <w:szCs w:val="30"/>
        </w:rPr>
      </w:pPr>
      <w:r>
        <w:rPr>
          <w:rFonts w:ascii="仿宋" w:hAnsi="仿宋" w:eastAsia="仿宋" w:cs="仿宋"/>
          <w:spacing w:val="-12"/>
          <w:sz w:val="30"/>
          <w:szCs w:val="30"/>
        </w:rPr>
        <w:t>通用合同条款是合同当事人根据《中华人民共和国建筑法》、</w:t>
      </w:r>
      <w:r>
        <w:rPr>
          <w:rFonts w:ascii="仿宋" w:hAnsi="仿宋" w:eastAsia="仿宋" w:cs="仿宋"/>
          <w:spacing w:val="11"/>
          <w:sz w:val="30"/>
          <w:szCs w:val="30"/>
        </w:rPr>
        <w:t xml:space="preserve"> </w:t>
      </w:r>
      <w:r>
        <w:rPr>
          <w:rFonts w:ascii="仿宋" w:hAnsi="仿宋" w:eastAsia="仿宋" w:cs="仿宋"/>
          <w:spacing w:val="-11"/>
          <w:sz w:val="30"/>
          <w:szCs w:val="30"/>
        </w:rPr>
        <w:t>《中华人民共和国合同法》等法律法规的规定，</w:t>
      </w:r>
      <w:r>
        <w:rPr>
          <w:rFonts w:ascii="仿宋" w:hAnsi="仿宋" w:eastAsia="仿宋" w:cs="仿宋"/>
          <w:spacing w:val="39"/>
          <w:sz w:val="30"/>
          <w:szCs w:val="30"/>
        </w:rPr>
        <w:t xml:space="preserve"> </w:t>
      </w:r>
      <w:r>
        <w:rPr>
          <w:rFonts w:ascii="仿宋" w:hAnsi="仿宋" w:eastAsia="仿宋" w:cs="仿宋"/>
          <w:spacing w:val="-11"/>
          <w:sz w:val="30"/>
          <w:szCs w:val="30"/>
        </w:rPr>
        <w:t xml:space="preserve">就工程建设的实 </w:t>
      </w:r>
      <w:r>
        <w:rPr>
          <w:rFonts w:ascii="仿宋" w:hAnsi="仿宋" w:eastAsia="仿宋" w:cs="仿宋"/>
          <w:spacing w:val="-2"/>
          <w:sz w:val="30"/>
          <w:szCs w:val="30"/>
        </w:rPr>
        <w:t>施及相关事项，对合同当事人的权利义务作出的原则性约定。</w:t>
      </w:r>
    </w:p>
    <w:p w14:paraId="03D56F1D">
      <w:pPr>
        <w:spacing w:before="43" w:line="236" w:lineRule="auto"/>
        <w:ind w:left="1816" w:right="1756" w:firstLine="606"/>
        <w:jc w:val="both"/>
        <w:rPr>
          <w:rFonts w:ascii="仿宋" w:hAnsi="仿宋" w:eastAsia="仿宋" w:cs="仿宋"/>
          <w:sz w:val="30"/>
          <w:szCs w:val="30"/>
        </w:rPr>
      </w:pPr>
      <w:r>
        <w:rPr>
          <w:rFonts w:ascii="仿宋" w:hAnsi="仿宋" w:eastAsia="仿宋" w:cs="仿宋"/>
          <w:spacing w:val="-13"/>
          <w:sz w:val="30"/>
          <w:szCs w:val="30"/>
        </w:rPr>
        <w:t>通用合同条款共计 20 条，具体条款分别为：</w:t>
      </w:r>
      <w:r>
        <w:rPr>
          <w:rFonts w:ascii="仿宋" w:hAnsi="仿宋" w:eastAsia="仿宋" w:cs="仿宋"/>
          <w:spacing w:val="98"/>
          <w:sz w:val="30"/>
          <w:szCs w:val="30"/>
        </w:rPr>
        <w:t xml:space="preserve"> </w:t>
      </w:r>
      <w:r>
        <w:rPr>
          <w:rFonts w:ascii="仿宋" w:hAnsi="仿宋" w:eastAsia="仿宋" w:cs="仿宋"/>
          <w:spacing w:val="-13"/>
          <w:sz w:val="30"/>
          <w:szCs w:val="30"/>
        </w:rPr>
        <w:t>一般约定、发</w:t>
      </w:r>
      <w:r>
        <w:rPr>
          <w:rFonts w:ascii="仿宋" w:hAnsi="仿宋" w:eastAsia="仿宋" w:cs="仿宋"/>
          <w:sz w:val="30"/>
          <w:szCs w:val="30"/>
        </w:rPr>
        <w:t xml:space="preserve"> </w:t>
      </w:r>
      <w:r>
        <w:rPr>
          <w:rFonts w:ascii="仿宋" w:hAnsi="仿宋" w:eastAsia="仿宋" w:cs="仿宋"/>
          <w:spacing w:val="-3"/>
          <w:sz w:val="30"/>
          <w:szCs w:val="30"/>
        </w:rPr>
        <w:t>包人、承包人、监理人、工程质量、安全文明施工与环境保护、</w:t>
      </w:r>
      <w:r>
        <w:rPr>
          <w:rFonts w:ascii="仿宋" w:hAnsi="仿宋" w:eastAsia="仿宋" w:cs="仿宋"/>
          <w:spacing w:val="16"/>
          <w:sz w:val="30"/>
          <w:szCs w:val="30"/>
        </w:rPr>
        <w:t xml:space="preserve"> </w:t>
      </w:r>
      <w:r>
        <w:rPr>
          <w:rFonts w:ascii="仿宋" w:hAnsi="仿宋" w:eastAsia="仿宋" w:cs="仿宋"/>
          <w:spacing w:val="-4"/>
          <w:sz w:val="30"/>
          <w:szCs w:val="30"/>
        </w:rPr>
        <w:t>工期和进度、材料与设备、试验与检验、变更、价格调整、合同</w:t>
      </w:r>
      <w:r>
        <w:rPr>
          <w:rFonts w:ascii="仿宋" w:hAnsi="仿宋" w:eastAsia="仿宋" w:cs="仿宋"/>
          <w:spacing w:val="5"/>
          <w:sz w:val="30"/>
          <w:szCs w:val="30"/>
        </w:rPr>
        <w:t xml:space="preserve"> </w:t>
      </w:r>
      <w:r>
        <w:rPr>
          <w:rFonts w:ascii="仿宋" w:hAnsi="仿宋" w:eastAsia="仿宋" w:cs="仿宋"/>
          <w:spacing w:val="-4"/>
          <w:sz w:val="30"/>
          <w:szCs w:val="30"/>
        </w:rPr>
        <w:t>价格、计量与支付、验收和工程试车、竣工结算、缺陷责任与保</w:t>
      </w:r>
      <w:r>
        <w:rPr>
          <w:rFonts w:ascii="仿宋" w:hAnsi="仿宋" w:eastAsia="仿宋" w:cs="仿宋"/>
          <w:spacing w:val="5"/>
          <w:sz w:val="30"/>
          <w:szCs w:val="30"/>
        </w:rPr>
        <w:t xml:space="preserve"> </w:t>
      </w:r>
      <w:r>
        <w:rPr>
          <w:rFonts w:ascii="仿宋" w:hAnsi="仿宋" w:eastAsia="仿宋" w:cs="仿宋"/>
          <w:spacing w:val="-4"/>
          <w:sz w:val="30"/>
          <w:szCs w:val="30"/>
        </w:rPr>
        <w:t>修、违约、不可抗力、保险、索赔和争议解决。前述条款安排既</w:t>
      </w:r>
      <w:r>
        <w:rPr>
          <w:rFonts w:ascii="仿宋" w:hAnsi="仿宋" w:eastAsia="仿宋" w:cs="仿宋"/>
          <w:spacing w:val="3"/>
          <w:sz w:val="30"/>
          <w:szCs w:val="30"/>
        </w:rPr>
        <w:t xml:space="preserve"> </w:t>
      </w:r>
      <w:r>
        <w:rPr>
          <w:rFonts w:ascii="仿宋" w:hAnsi="仿宋" w:eastAsia="仿宋" w:cs="仿宋"/>
          <w:spacing w:val="-9"/>
          <w:sz w:val="30"/>
          <w:szCs w:val="30"/>
        </w:rPr>
        <w:t>考虑了现行法律法规对工程建设的有关要求， 也考虑了建设工程</w:t>
      </w:r>
      <w:r>
        <w:rPr>
          <w:rFonts w:ascii="仿宋" w:hAnsi="仿宋" w:eastAsia="仿宋" w:cs="仿宋"/>
          <w:spacing w:val="2"/>
          <w:sz w:val="30"/>
          <w:szCs w:val="30"/>
        </w:rPr>
        <w:t xml:space="preserve"> </w:t>
      </w:r>
      <w:r>
        <w:rPr>
          <w:rFonts w:ascii="仿宋" w:hAnsi="仿宋" w:eastAsia="仿宋" w:cs="仿宋"/>
          <w:spacing w:val="-6"/>
          <w:sz w:val="30"/>
          <w:szCs w:val="30"/>
        </w:rPr>
        <w:t>施工管理的特殊需要。</w:t>
      </w:r>
    </w:p>
    <w:p w14:paraId="3738AE61">
      <w:pPr>
        <w:spacing w:before="249"/>
        <w:ind w:left="5872"/>
        <w:rPr>
          <w:rFonts w:ascii="新宋体" w:hAnsi="新宋体" w:eastAsia="新宋体" w:cs="新宋体"/>
          <w:sz w:val="18"/>
          <w:szCs w:val="18"/>
        </w:rPr>
      </w:pPr>
      <w:r>
        <w:rPr>
          <w:rFonts w:ascii="新宋体" w:hAnsi="新宋体" w:eastAsia="新宋体" w:cs="新宋体"/>
          <w:spacing w:val="-2"/>
          <w:sz w:val="18"/>
          <w:szCs w:val="18"/>
        </w:rPr>
        <w:t>67</w:t>
      </w:r>
    </w:p>
    <w:p w14:paraId="0CE4E7EF">
      <w:pPr>
        <w:rPr>
          <w:rFonts w:ascii="新宋体" w:hAnsi="新宋体" w:eastAsia="新宋体" w:cs="新宋体"/>
          <w:sz w:val="18"/>
          <w:szCs w:val="18"/>
        </w:rPr>
        <w:sectPr>
          <w:headerReference r:id="rId68" w:type="default"/>
          <w:pgSz w:w="11907" w:h="16839"/>
          <w:pgMar w:top="1106" w:right="0" w:bottom="0" w:left="0" w:header="1092" w:footer="0" w:gutter="0"/>
          <w:cols w:space="720" w:num="1"/>
        </w:sectPr>
      </w:pPr>
    </w:p>
    <w:p w14:paraId="1016E439">
      <w:pPr>
        <w:spacing w:line="280" w:lineRule="auto"/>
        <w:rPr>
          <w:rFonts w:ascii="Arial"/>
          <w:sz w:val="21"/>
        </w:rPr>
      </w:pPr>
    </w:p>
    <w:p w14:paraId="548806E2">
      <w:pPr>
        <w:spacing w:before="91" w:line="220" w:lineRule="auto"/>
        <w:ind w:left="1817"/>
        <w:outlineLvl w:val="3"/>
        <w:rPr>
          <w:rFonts w:ascii="宋体" w:hAnsi="宋体" w:eastAsia="宋体" w:cs="宋体"/>
          <w:sz w:val="28"/>
          <w:szCs w:val="28"/>
        </w:rPr>
      </w:pPr>
      <w:bookmarkStart w:id="50" w:name="bookmark38"/>
      <w:bookmarkEnd w:id="50"/>
      <w:r>
        <w:rPr>
          <w:rFonts w:ascii="宋体" w:hAnsi="宋体" w:eastAsia="宋体" w:cs="宋体"/>
          <w:spacing w:val="-15"/>
          <w:sz w:val="28"/>
          <w:szCs w:val="28"/>
          <w14:textOutline w14:w="5094" w14:cap="flat" w14:cmpd="sng">
            <w14:solidFill>
              <w14:srgbClr w14:val="000000"/>
            </w14:solidFill>
            <w14:prstDash w14:val="solid"/>
            <w14:miter w14:val="0"/>
          </w14:textOutline>
        </w:rPr>
        <w:t>（三）</w:t>
      </w:r>
      <w:r>
        <w:rPr>
          <w:rFonts w:ascii="宋体" w:hAnsi="宋体" w:eastAsia="宋体" w:cs="宋体"/>
          <w:spacing w:val="-25"/>
          <w:sz w:val="28"/>
          <w:szCs w:val="28"/>
        </w:rPr>
        <w:t xml:space="preserve"> </w:t>
      </w:r>
      <w:r>
        <w:rPr>
          <w:rFonts w:ascii="宋体" w:hAnsi="宋体" w:eastAsia="宋体" w:cs="宋体"/>
          <w:spacing w:val="-15"/>
          <w:sz w:val="28"/>
          <w:szCs w:val="28"/>
          <w14:textOutline w14:w="5094" w14:cap="flat" w14:cmpd="sng">
            <w14:solidFill>
              <w14:srgbClr w14:val="000000"/>
            </w14:solidFill>
            <w14:prstDash w14:val="solid"/>
            <w14:miter w14:val="0"/>
          </w14:textOutline>
        </w:rPr>
        <w:t>专用合同条款</w:t>
      </w:r>
    </w:p>
    <w:p w14:paraId="1DBA4593">
      <w:pPr>
        <w:spacing w:line="418" w:lineRule="auto"/>
        <w:rPr>
          <w:rFonts w:ascii="Arial"/>
          <w:sz w:val="21"/>
        </w:rPr>
      </w:pPr>
    </w:p>
    <w:p w14:paraId="5853ED53">
      <w:pPr>
        <w:spacing w:before="98" w:line="234" w:lineRule="auto"/>
        <w:ind w:left="1820" w:right="1756" w:firstLine="601"/>
        <w:rPr>
          <w:rFonts w:ascii="仿宋" w:hAnsi="仿宋" w:eastAsia="仿宋" w:cs="仿宋"/>
          <w:sz w:val="30"/>
          <w:szCs w:val="30"/>
        </w:rPr>
      </w:pPr>
      <w:r>
        <w:rPr>
          <w:rFonts w:ascii="仿宋" w:hAnsi="仿宋" w:eastAsia="仿宋" w:cs="仿宋"/>
          <w:spacing w:val="-3"/>
          <w:sz w:val="30"/>
          <w:szCs w:val="30"/>
        </w:rPr>
        <w:t>专用合同条款是对通用合同条款原则性约定的细化、完善、</w:t>
      </w:r>
      <w:r>
        <w:rPr>
          <w:rFonts w:ascii="仿宋" w:hAnsi="仿宋" w:eastAsia="仿宋" w:cs="仿宋"/>
          <w:spacing w:val="5"/>
          <w:sz w:val="30"/>
          <w:szCs w:val="30"/>
        </w:rPr>
        <w:t xml:space="preserve"> </w:t>
      </w:r>
      <w:r>
        <w:rPr>
          <w:rFonts w:ascii="仿宋" w:hAnsi="仿宋" w:eastAsia="仿宋" w:cs="仿宋"/>
          <w:spacing w:val="-4"/>
          <w:sz w:val="30"/>
          <w:szCs w:val="30"/>
        </w:rPr>
        <w:t>补充、修改或另行约定的条款。合同当事人可以根据不同建设工</w:t>
      </w:r>
      <w:r>
        <w:rPr>
          <w:rFonts w:ascii="仿宋" w:hAnsi="仿宋" w:eastAsia="仿宋" w:cs="仿宋"/>
          <w:spacing w:val="3"/>
          <w:sz w:val="30"/>
          <w:szCs w:val="30"/>
        </w:rPr>
        <w:t xml:space="preserve"> </w:t>
      </w:r>
      <w:r>
        <w:rPr>
          <w:rFonts w:ascii="仿宋" w:hAnsi="仿宋" w:eastAsia="仿宋" w:cs="仿宋"/>
          <w:spacing w:val="-11"/>
          <w:sz w:val="30"/>
          <w:szCs w:val="30"/>
        </w:rPr>
        <w:t>程的特点及具体情况，</w:t>
      </w:r>
      <w:r>
        <w:rPr>
          <w:rFonts w:ascii="仿宋" w:hAnsi="仿宋" w:eastAsia="仿宋" w:cs="仿宋"/>
          <w:spacing w:val="48"/>
          <w:sz w:val="30"/>
          <w:szCs w:val="30"/>
        </w:rPr>
        <w:t xml:space="preserve"> </w:t>
      </w:r>
      <w:r>
        <w:rPr>
          <w:rFonts w:ascii="仿宋" w:hAnsi="仿宋" w:eastAsia="仿宋" w:cs="仿宋"/>
          <w:spacing w:val="-11"/>
          <w:sz w:val="30"/>
          <w:szCs w:val="30"/>
        </w:rPr>
        <w:t>通过双方的谈判、协商对相应的专用合同</w:t>
      </w:r>
      <w:r>
        <w:rPr>
          <w:rFonts w:ascii="仿宋" w:hAnsi="仿宋" w:eastAsia="仿宋" w:cs="仿宋"/>
          <w:sz w:val="30"/>
          <w:szCs w:val="30"/>
        </w:rPr>
        <w:t xml:space="preserve"> </w:t>
      </w:r>
      <w:r>
        <w:rPr>
          <w:rFonts w:ascii="仿宋" w:hAnsi="仿宋" w:eastAsia="仿宋" w:cs="仿宋"/>
          <w:spacing w:val="-3"/>
          <w:sz w:val="30"/>
          <w:szCs w:val="30"/>
        </w:rPr>
        <w:t>条款进行修改补充。在使用专用合同条款时，应注意以下</w:t>
      </w:r>
      <w:r>
        <w:rPr>
          <w:rFonts w:ascii="仿宋" w:hAnsi="仿宋" w:eastAsia="仿宋" w:cs="仿宋"/>
          <w:spacing w:val="-4"/>
          <w:sz w:val="30"/>
          <w:szCs w:val="30"/>
        </w:rPr>
        <w:t>事项：</w:t>
      </w:r>
    </w:p>
    <w:p w14:paraId="7302B6DF">
      <w:pPr>
        <w:spacing w:before="38" w:line="229" w:lineRule="auto"/>
        <w:ind w:left="1821" w:right="1825" w:firstLine="609"/>
        <w:rPr>
          <w:rFonts w:ascii="仿宋" w:hAnsi="仿宋" w:eastAsia="仿宋" w:cs="仿宋"/>
          <w:sz w:val="30"/>
          <w:szCs w:val="30"/>
        </w:rPr>
      </w:pPr>
      <w:r>
        <w:rPr>
          <w:rFonts w:ascii="仿宋" w:hAnsi="仿宋" w:eastAsia="仿宋" w:cs="仿宋"/>
          <w:spacing w:val="6"/>
          <w:sz w:val="30"/>
          <w:szCs w:val="30"/>
        </w:rPr>
        <w:t>1.专用合同条款的编号应与相应的通用</w:t>
      </w:r>
      <w:r>
        <w:rPr>
          <w:rFonts w:ascii="仿宋" w:hAnsi="仿宋" w:eastAsia="仿宋" w:cs="仿宋"/>
          <w:spacing w:val="5"/>
          <w:sz w:val="30"/>
          <w:szCs w:val="30"/>
        </w:rPr>
        <w:t>合同条款的编号一</w:t>
      </w:r>
      <w:r>
        <w:rPr>
          <w:rFonts w:ascii="仿宋" w:hAnsi="仿宋" w:eastAsia="仿宋" w:cs="仿宋"/>
          <w:sz w:val="30"/>
          <w:szCs w:val="30"/>
        </w:rPr>
        <w:t xml:space="preserve"> </w:t>
      </w:r>
      <w:r>
        <w:rPr>
          <w:rFonts w:ascii="仿宋" w:hAnsi="仿宋" w:eastAsia="仿宋" w:cs="仿宋"/>
          <w:spacing w:val="-23"/>
          <w:sz w:val="30"/>
          <w:szCs w:val="30"/>
        </w:rPr>
        <w:t>致；</w:t>
      </w:r>
    </w:p>
    <w:p w14:paraId="6EC33A40">
      <w:pPr>
        <w:spacing w:before="35" w:line="228" w:lineRule="auto"/>
        <w:ind w:left="1816" w:right="1797" w:firstLine="595"/>
        <w:rPr>
          <w:rFonts w:ascii="仿宋" w:hAnsi="仿宋" w:eastAsia="仿宋" w:cs="仿宋"/>
          <w:sz w:val="30"/>
          <w:szCs w:val="30"/>
        </w:rPr>
      </w:pPr>
      <w:r>
        <w:rPr>
          <w:rFonts w:ascii="仿宋" w:hAnsi="仿宋" w:eastAsia="仿宋" w:cs="仿宋"/>
          <w:spacing w:val="-9"/>
          <w:sz w:val="30"/>
          <w:szCs w:val="30"/>
        </w:rPr>
        <w:t>2.合同当事人可以通过对专用合同条款的修改， 满足具</w:t>
      </w:r>
      <w:r>
        <w:rPr>
          <w:rFonts w:ascii="仿宋" w:hAnsi="仿宋" w:eastAsia="仿宋" w:cs="仿宋"/>
          <w:spacing w:val="-10"/>
          <w:sz w:val="30"/>
          <w:szCs w:val="30"/>
        </w:rPr>
        <w:t>体建</w:t>
      </w:r>
      <w:r>
        <w:rPr>
          <w:rFonts w:ascii="仿宋" w:hAnsi="仿宋" w:eastAsia="仿宋" w:cs="仿宋"/>
          <w:sz w:val="30"/>
          <w:szCs w:val="30"/>
        </w:rPr>
        <w:t xml:space="preserve"> </w:t>
      </w:r>
      <w:r>
        <w:rPr>
          <w:rFonts w:ascii="仿宋" w:hAnsi="仿宋" w:eastAsia="仿宋" w:cs="仿宋"/>
          <w:spacing w:val="-4"/>
          <w:sz w:val="30"/>
          <w:szCs w:val="30"/>
        </w:rPr>
        <w:t>设工程的特殊要求，避免直接修改通用合同条款；</w:t>
      </w:r>
    </w:p>
    <w:p w14:paraId="2EBB7472">
      <w:pPr>
        <w:spacing w:before="34" w:line="232" w:lineRule="auto"/>
        <w:ind w:left="1817" w:right="1684" w:firstLine="596"/>
        <w:rPr>
          <w:rFonts w:ascii="仿宋" w:hAnsi="仿宋" w:eastAsia="仿宋" w:cs="仿宋"/>
          <w:sz w:val="30"/>
          <w:szCs w:val="30"/>
        </w:rPr>
      </w:pPr>
      <w:r>
        <w:rPr>
          <w:rFonts w:ascii="仿宋" w:hAnsi="仿宋" w:eastAsia="仿宋" w:cs="仿宋"/>
          <w:spacing w:val="-10"/>
          <w:sz w:val="30"/>
          <w:szCs w:val="30"/>
        </w:rPr>
        <w:t xml:space="preserve">3.在专用合同条款中有横道线的地方， 合同当事人可针对相 </w:t>
      </w:r>
      <w:r>
        <w:rPr>
          <w:rFonts w:ascii="仿宋" w:hAnsi="仿宋" w:eastAsia="仿宋" w:cs="仿宋"/>
          <w:spacing w:val="-12"/>
          <w:sz w:val="30"/>
          <w:szCs w:val="30"/>
        </w:rPr>
        <w:t>应的通用合同条款进行细化、完善、补充、修改或另行约定；</w:t>
      </w:r>
      <w:r>
        <w:rPr>
          <w:rFonts w:ascii="仿宋" w:hAnsi="仿宋" w:eastAsia="仿宋" w:cs="仿宋"/>
          <w:spacing w:val="71"/>
          <w:sz w:val="30"/>
          <w:szCs w:val="30"/>
        </w:rPr>
        <w:t xml:space="preserve"> </w:t>
      </w:r>
      <w:r>
        <w:rPr>
          <w:rFonts w:ascii="仿宋" w:hAnsi="仿宋" w:eastAsia="仿宋" w:cs="仿宋"/>
          <w:spacing w:val="-12"/>
          <w:sz w:val="30"/>
          <w:szCs w:val="30"/>
        </w:rPr>
        <w:t xml:space="preserve">如 </w:t>
      </w:r>
      <w:r>
        <w:rPr>
          <w:rFonts w:ascii="仿宋" w:hAnsi="仿宋" w:eastAsia="仿宋" w:cs="仿宋"/>
          <w:spacing w:val="-22"/>
          <w:sz w:val="30"/>
          <w:szCs w:val="30"/>
        </w:rPr>
        <w:t>无细化、完善、补充、修改或另行约定，</w:t>
      </w:r>
      <w:r>
        <w:rPr>
          <w:rFonts w:ascii="仿宋" w:hAnsi="仿宋" w:eastAsia="仿宋" w:cs="仿宋"/>
          <w:spacing w:val="63"/>
          <w:sz w:val="30"/>
          <w:szCs w:val="30"/>
        </w:rPr>
        <w:t xml:space="preserve"> </w:t>
      </w:r>
      <w:r>
        <w:rPr>
          <w:rFonts w:ascii="仿宋" w:hAnsi="仿宋" w:eastAsia="仿宋" w:cs="仿宋"/>
          <w:spacing w:val="-22"/>
          <w:sz w:val="30"/>
          <w:szCs w:val="30"/>
        </w:rPr>
        <w:t>则填写“无”或划“/”。</w:t>
      </w:r>
    </w:p>
    <w:p w14:paraId="347D2779">
      <w:pPr>
        <w:spacing w:before="304" w:line="224" w:lineRule="auto"/>
        <w:ind w:left="1815"/>
        <w:outlineLvl w:val="2"/>
        <w:rPr>
          <w:rFonts w:ascii="宋体" w:hAnsi="宋体" w:eastAsia="宋体" w:cs="宋体"/>
          <w:sz w:val="31"/>
          <w:szCs w:val="31"/>
        </w:rPr>
      </w:pPr>
      <w:bookmarkStart w:id="51" w:name="bookmark39"/>
      <w:bookmarkEnd w:id="51"/>
      <w:r>
        <w:rPr>
          <w:rFonts w:ascii="宋体" w:hAnsi="宋体" w:eastAsia="宋体" w:cs="宋体"/>
          <w:spacing w:val="-1"/>
          <w:sz w:val="31"/>
          <w:szCs w:val="31"/>
          <w14:textOutline w14:w="5791" w14:cap="flat" w14:cmpd="sng">
            <w14:solidFill>
              <w14:srgbClr w14:val="000000"/>
            </w14:solidFill>
            <w14:prstDash w14:val="solid"/>
            <w14:miter w14:val="0"/>
          </w14:textOutline>
        </w:rPr>
        <w:t>二、《示范文本》的性质和适用范围</w:t>
      </w:r>
    </w:p>
    <w:p w14:paraId="4BC8600A">
      <w:pPr>
        <w:spacing w:line="245" w:lineRule="auto"/>
        <w:rPr>
          <w:rFonts w:ascii="Arial"/>
          <w:sz w:val="21"/>
        </w:rPr>
      </w:pPr>
    </w:p>
    <w:p w14:paraId="29630366">
      <w:pPr>
        <w:spacing w:line="246" w:lineRule="auto"/>
        <w:rPr>
          <w:rFonts w:ascii="Arial"/>
          <w:sz w:val="21"/>
        </w:rPr>
      </w:pPr>
    </w:p>
    <w:p w14:paraId="19E88AFA">
      <w:pPr>
        <w:spacing w:before="98" w:line="235" w:lineRule="auto"/>
        <w:ind w:left="1817" w:right="1794" w:firstLine="593"/>
        <w:jc w:val="both"/>
        <w:rPr>
          <w:rFonts w:ascii="仿宋" w:hAnsi="仿宋" w:eastAsia="仿宋" w:cs="仿宋"/>
          <w:sz w:val="30"/>
          <w:szCs w:val="30"/>
        </w:rPr>
      </w:pPr>
      <w:r>
        <w:rPr>
          <w:rFonts w:ascii="仿宋" w:hAnsi="仿宋" w:eastAsia="仿宋" w:cs="仿宋"/>
          <w:spacing w:val="-5"/>
          <w:sz w:val="30"/>
          <w:szCs w:val="30"/>
        </w:rPr>
        <w:t>《示范文本》为非强制性使用文本。《示范文本》适用于房</w:t>
      </w:r>
      <w:r>
        <w:rPr>
          <w:rFonts w:ascii="仿宋" w:hAnsi="仿宋" w:eastAsia="仿宋" w:cs="仿宋"/>
          <w:sz w:val="30"/>
          <w:szCs w:val="30"/>
        </w:rPr>
        <w:t xml:space="preserve"> </w:t>
      </w:r>
      <w:r>
        <w:rPr>
          <w:rFonts w:ascii="仿宋" w:hAnsi="仿宋" w:eastAsia="仿宋" w:cs="仿宋"/>
          <w:spacing w:val="-4"/>
          <w:sz w:val="30"/>
          <w:szCs w:val="30"/>
        </w:rPr>
        <w:t>屋建筑工程、土木工程、线路管道和设备安装工程、装修工程等</w:t>
      </w:r>
      <w:r>
        <w:rPr>
          <w:rFonts w:ascii="仿宋" w:hAnsi="仿宋" w:eastAsia="仿宋" w:cs="仿宋"/>
          <w:spacing w:val="4"/>
          <w:sz w:val="30"/>
          <w:szCs w:val="30"/>
        </w:rPr>
        <w:t xml:space="preserve"> </w:t>
      </w:r>
      <w:r>
        <w:rPr>
          <w:rFonts w:ascii="仿宋" w:hAnsi="仿宋" w:eastAsia="仿宋" w:cs="仿宋"/>
          <w:spacing w:val="1"/>
          <w:sz w:val="30"/>
          <w:szCs w:val="30"/>
        </w:rPr>
        <w:t>建设工程的施工承发包活动,合同当事人可结合建设工程具体情</w:t>
      </w:r>
      <w:r>
        <w:rPr>
          <w:rFonts w:ascii="仿宋" w:hAnsi="仿宋" w:eastAsia="仿宋" w:cs="仿宋"/>
          <w:spacing w:val="15"/>
          <w:sz w:val="30"/>
          <w:szCs w:val="30"/>
        </w:rPr>
        <w:t xml:space="preserve"> </w:t>
      </w:r>
      <w:r>
        <w:rPr>
          <w:rFonts w:ascii="仿宋" w:hAnsi="仿宋" w:eastAsia="仿宋" w:cs="仿宋"/>
          <w:spacing w:val="-15"/>
          <w:sz w:val="30"/>
          <w:szCs w:val="30"/>
        </w:rPr>
        <w:t>况，</w:t>
      </w:r>
      <w:r>
        <w:rPr>
          <w:rFonts w:ascii="仿宋" w:hAnsi="仿宋" w:eastAsia="仿宋" w:cs="仿宋"/>
          <w:spacing w:val="-52"/>
          <w:sz w:val="30"/>
          <w:szCs w:val="30"/>
        </w:rPr>
        <w:t xml:space="preserve"> </w:t>
      </w:r>
      <w:r>
        <w:rPr>
          <w:rFonts w:ascii="仿宋" w:hAnsi="仿宋" w:eastAsia="仿宋" w:cs="仿宋"/>
          <w:spacing w:val="-15"/>
          <w:sz w:val="30"/>
          <w:szCs w:val="30"/>
        </w:rPr>
        <w:t>根据《示范文本》订立合同，</w:t>
      </w:r>
      <w:r>
        <w:rPr>
          <w:rFonts w:ascii="仿宋" w:hAnsi="仿宋" w:eastAsia="仿宋" w:cs="仿宋"/>
          <w:spacing w:val="64"/>
          <w:sz w:val="30"/>
          <w:szCs w:val="30"/>
        </w:rPr>
        <w:t xml:space="preserve"> </w:t>
      </w:r>
      <w:r>
        <w:rPr>
          <w:rFonts w:ascii="仿宋" w:hAnsi="仿宋" w:eastAsia="仿宋" w:cs="仿宋"/>
          <w:spacing w:val="-15"/>
          <w:sz w:val="30"/>
          <w:szCs w:val="30"/>
        </w:rPr>
        <w:t>并按照法律法规规定和合同约</w:t>
      </w:r>
      <w:r>
        <w:rPr>
          <w:rFonts w:ascii="仿宋" w:hAnsi="仿宋" w:eastAsia="仿宋" w:cs="仿宋"/>
          <w:sz w:val="30"/>
          <w:szCs w:val="30"/>
        </w:rPr>
        <w:t xml:space="preserve"> </w:t>
      </w:r>
      <w:r>
        <w:rPr>
          <w:rFonts w:ascii="仿宋" w:hAnsi="仿宋" w:eastAsia="仿宋" w:cs="仿宋"/>
          <w:spacing w:val="-4"/>
          <w:sz w:val="30"/>
          <w:szCs w:val="30"/>
        </w:rPr>
        <w:t>定承担相应的法律责任及合同权利义务。</w:t>
      </w:r>
    </w:p>
    <w:p w14:paraId="73430752">
      <w:pPr>
        <w:spacing w:line="254" w:lineRule="auto"/>
        <w:rPr>
          <w:rFonts w:ascii="Arial"/>
          <w:sz w:val="21"/>
        </w:rPr>
      </w:pPr>
    </w:p>
    <w:p w14:paraId="25C37ED3">
      <w:pPr>
        <w:spacing w:line="254" w:lineRule="auto"/>
        <w:rPr>
          <w:rFonts w:ascii="Arial"/>
          <w:sz w:val="21"/>
        </w:rPr>
      </w:pPr>
    </w:p>
    <w:p w14:paraId="08063D0C">
      <w:pPr>
        <w:spacing w:line="254" w:lineRule="auto"/>
        <w:rPr>
          <w:rFonts w:ascii="Arial"/>
          <w:sz w:val="21"/>
        </w:rPr>
      </w:pPr>
    </w:p>
    <w:p w14:paraId="6176E879">
      <w:pPr>
        <w:spacing w:line="254" w:lineRule="auto"/>
        <w:rPr>
          <w:rFonts w:ascii="Arial"/>
          <w:sz w:val="21"/>
        </w:rPr>
      </w:pPr>
    </w:p>
    <w:p w14:paraId="106D0F95">
      <w:pPr>
        <w:spacing w:before="91" w:line="219" w:lineRule="auto"/>
        <w:ind w:left="4629"/>
        <w:outlineLvl w:val="3"/>
        <w:rPr>
          <w:rFonts w:ascii="宋体" w:hAnsi="宋体" w:eastAsia="宋体" w:cs="宋体"/>
          <w:sz w:val="28"/>
          <w:szCs w:val="28"/>
        </w:rPr>
      </w:pPr>
      <w:r>
        <w:rPr>
          <w:rFonts w:ascii="宋体" w:hAnsi="宋体" w:eastAsia="宋体" w:cs="宋体"/>
          <w:sz w:val="28"/>
          <w:szCs w:val="28"/>
          <w14:textOutline w14:w="5094" w14:cap="flat" w14:cmpd="sng">
            <w14:solidFill>
              <w14:srgbClr w14:val="000000"/>
            </w14:solidFill>
            <w14:prstDash w14:val="solid"/>
            <w14:miter w14:val="0"/>
          </w14:textOutline>
        </w:rPr>
        <w:t>第一部分</w:t>
      </w:r>
      <w:r>
        <w:rPr>
          <w:rFonts w:ascii="宋体" w:hAnsi="宋体" w:eastAsia="宋体" w:cs="宋体"/>
          <w:sz w:val="28"/>
          <w:szCs w:val="28"/>
        </w:rPr>
        <w:t xml:space="preserve"> </w:t>
      </w:r>
      <w:r>
        <w:rPr>
          <w:rFonts w:ascii="宋体" w:hAnsi="宋体" w:eastAsia="宋体" w:cs="宋体"/>
          <w:sz w:val="28"/>
          <w:szCs w:val="28"/>
          <w14:textOutline w14:w="5094" w14:cap="flat" w14:cmpd="sng">
            <w14:solidFill>
              <w14:srgbClr w14:val="000000"/>
            </w14:solidFill>
            <w14:prstDash w14:val="solid"/>
            <w14:miter w14:val="0"/>
          </w14:textOutline>
        </w:rPr>
        <w:t>合同协议书</w:t>
      </w:r>
    </w:p>
    <w:p w14:paraId="4B7BB158">
      <w:pPr>
        <w:spacing w:line="421" w:lineRule="auto"/>
        <w:rPr>
          <w:rFonts w:ascii="Arial"/>
          <w:sz w:val="21"/>
        </w:rPr>
      </w:pPr>
    </w:p>
    <w:p w14:paraId="1CAD2D53">
      <w:pPr>
        <w:spacing w:before="98" w:line="217" w:lineRule="auto"/>
        <w:ind w:left="1826"/>
        <w:rPr>
          <w:rFonts w:ascii="仿宋" w:hAnsi="仿宋" w:eastAsia="仿宋" w:cs="仿宋"/>
          <w:sz w:val="30"/>
          <w:szCs w:val="30"/>
        </w:rPr>
      </w:pPr>
      <w:bookmarkStart w:id="52" w:name="bookmark40"/>
      <w:bookmarkEnd w:id="52"/>
      <w:r>
        <w:rPr>
          <w:rFonts w:ascii="仿宋" w:hAnsi="仿宋" w:eastAsia="仿宋" w:cs="仿宋"/>
          <w:spacing w:val="-4"/>
          <w:sz w:val="30"/>
          <w:szCs w:val="30"/>
          <w14:textOutline w14:w="5442" w14:cap="flat" w14:cmpd="sng">
            <w14:solidFill>
              <w14:srgbClr w14:val="000000"/>
            </w14:solidFill>
            <w14:prstDash w14:val="solid"/>
            <w14:miter w14:val="0"/>
          </w14:textOutline>
        </w:rPr>
        <w:t>发包人（全称</w:t>
      </w:r>
      <w:r>
        <w:rPr>
          <w:rFonts w:ascii="仿宋" w:hAnsi="仿宋" w:eastAsia="仿宋" w:cs="仿宋"/>
          <w:spacing w:val="-82"/>
          <w:sz w:val="30"/>
          <w:szCs w:val="30"/>
          <w14:textOutline w14:w="5442" w14:cap="flat" w14:cmpd="sng">
            <w14:solidFill>
              <w14:srgbClr w14:val="000000"/>
            </w14:solidFill>
            <w14:prstDash w14:val="solid"/>
            <w14:miter w14:val="0"/>
          </w14:textOutline>
        </w:rPr>
        <w:t>）：</w:t>
      </w:r>
      <w:r>
        <w:rPr>
          <w:rFonts w:ascii="仿宋" w:hAnsi="仿宋" w:eastAsia="仿宋" w:cs="仿宋"/>
          <w:spacing w:val="-124"/>
          <w:sz w:val="30"/>
          <w:szCs w:val="30"/>
        </w:rPr>
        <w:t xml:space="preserve"> </w:t>
      </w:r>
      <w:r>
        <w:rPr>
          <w:rFonts w:ascii="仿宋" w:hAnsi="仿宋" w:eastAsia="仿宋" w:cs="仿宋"/>
          <w:spacing w:val="12"/>
          <w:sz w:val="30"/>
          <w:szCs w:val="30"/>
          <w:u w:val="single" w:color="auto"/>
        </w:rPr>
        <w:t xml:space="preserve">  </w:t>
      </w:r>
      <w:r>
        <w:rPr>
          <w:rFonts w:hint="eastAsia" w:ascii="仿宋" w:hAnsi="仿宋" w:eastAsia="仿宋" w:cs="仿宋"/>
          <w:spacing w:val="-4"/>
          <w:sz w:val="30"/>
          <w:szCs w:val="30"/>
          <w:u w:val="single" w:color="000000"/>
          <w14:textOutline w14:w="5442" w14:cap="flat" w14:cmpd="sng">
            <w14:solidFill>
              <w14:srgbClr w14:val="000000"/>
            </w14:solidFill>
            <w14:prstDash w14:val="solid"/>
            <w14:miter w14:val="0"/>
          </w14:textOutline>
        </w:rPr>
        <w:t>大石桥市高坎镇初级中学</w:t>
      </w:r>
      <w:r>
        <w:rPr>
          <w:rFonts w:ascii="仿宋" w:hAnsi="仿宋" w:eastAsia="仿宋" w:cs="仿宋"/>
          <w:sz w:val="30"/>
          <w:szCs w:val="30"/>
          <w:u w:val="single" w:color="auto"/>
        </w:rPr>
        <w:t xml:space="preserve">     </w:t>
      </w:r>
    </w:p>
    <w:p w14:paraId="4C4D7B1E">
      <w:pPr>
        <w:spacing w:before="230" w:line="217" w:lineRule="auto"/>
        <w:ind w:left="1817"/>
        <w:rPr>
          <w:rFonts w:ascii="仿宋" w:hAnsi="仿宋" w:eastAsia="仿宋" w:cs="仿宋"/>
          <w:sz w:val="30"/>
          <w:szCs w:val="30"/>
        </w:rPr>
      </w:pPr>
      <w:r>
        <w:rPr>
          <w:rFonts w:ascii="仿宋" w:hAnsi="仿宋" w:eastAsia="仿宋" w:cs="仿宋"/>
          <w:spacing w:val="-3"/>
          <w:sz w:val="30"/>
          <w:szCs w:val="30"/>
          <w14:textOutline w14:w="5442" w14:cap="flat" w14:cmpd="sng">
            <w14:solidFill>
              <w14:srgbClr w14:val="000000"/>
            </w14:solidFill>
            <w14:prstDash w14:val="solid"/>
            <w14:miter w14:val="0"/>
          </w14:textOutline>
        </w:rPr>
        <w:t>承包人（全称</w:t>
      </w:r>
      <w:r>
        <w:rPr>
          <w:rFonts w:ascii="仿宋" w:hAnsi="仿宋" w:eastAsia="仿宋" w:cs="仿宋"/>
          <w:spacing w:val="-83"/>
          <w:sz w:val="30"/>
          <w:szCs w:val="30"/>
          <w14:textOutline w14:w="5442" w14:cap="flat" w14:cmpd="sng">
            <w14:solidFill>
              <w14:srgbClr w14:val="000000"/>
            </w14:solidFill>
            <w14:prstDash w14:val="solid"/>
            <w14:miter w14:val="0"/>
          </w14:textOutline>
        </w:rPr>
        <w:t>）：</w:t>
      </w:r>
      <w:r>
        <w:rPr>
          <w:rFonts w:ascii="仿宋" w:hAnsi="仿宋" w:eastAsia="仿宋" w:cs="仿宋"/>
          <w:spacing w:val="-124"/>
          <w:sz w:val="30"/>
          <w:szCs w:val="30"/>
        </w:rPr>
        <w:t xml:space="preserve"> </w:t>
      </w:r>
      <w:r>
        <w:rPr>
          <w:rFonts w:ascii="仿宋" w:hAnsi="仿宋" w:eastAsia="仿宋" w:cs="仿宋"/>
          <w:sz w:val="30"/>
          <w:szCs w:val="30"/>
          <w:u w:val="single" w:color="auto"/>
        </w:rPr>
        <w:t xml:space="preserve">                                         </w:t>
      </w:r>
    </w:p>
    <w:p w14:paraId="727F7281">
      <w:pPr>
        <w:spacing w:before="233" w:line="217" w:lineRule="auto"/>
        <w:ind w:left="1819"/>
        <w:rPr>
          <w:rFonts w:ascii="仿宋" w:hAnsi="仿宋" w:eastAsia="仿宋" w:cs="仿宋"/>
          <w:sz w:val="30"/>
          <w:szCs w:val="30"/>
        </w:rPr>
      </w:pPr>
      <w:r>
        <w:rPr>
          <w:rFonts w:ascii="仿宋" w:hAnsi="仿宋" w:eastAsia="仿宋" w:cs="仿宋"/>
          <w:spacing w:val="-14"/>
          <w:sz w:val="30"/>
          <w:szCs w:val="30"/>
        </w:rPr>
        <w:t>根据《中华人民共和国合同法》、《中华人民共和国建筑法</w:t>
      </w:r>
      <w:r>
        <w:rPr>
          <w:rFonts w:ascii="仿宋" w:hAnsi="仿宋" w:eastAsia="仿宋" w:cs="仿宋"/>
          <w:spacing w:val="-15"/>
          <w:sz w:val="30"/>
          <w:szCs w:val="30"/>
        </w:rPr>
        <w:t>》及有</w:t>
      </w:r>
    </w:p>
    <w:p w14:paraId="58704775">
      <w:pPr>
        <w:spacing w:before="233" w:line="217" w:lineRule="auto"/>
        <w:ind w:left="1826"/>
        <w:rPr>
          <w:rFonts w:ascii="仿宋" w:hAnsi="仿宋" w:eastAsia="仿宋" w:cs="仿宋"/>
          <w:sz w:val="30"/>
          <w:szCs w:val="30"/>
        </w:rPr>
      </w:pPr>
      <w:r>
        <w:rPr>
          <w:rFonts w:ascii="仿宋" w:hAnsi="仿宋" w:eastAsia="仿宋" w:cs="仿宋"/>
          <w:spacing w:val="-12"/>
          <w:sz w:val="30"/>
          <w:szCs w:val="30"/>
        </w:rPr>
        <w:t>关法律规定，</w:t>
      </w:r>
      <w:r>
        <w:rPr>
          <w:rFonts w:ascii="仿宋" w:hAnsi="仿宋" w:eastAsia="仿宋" w:cs="仿宋"/>
          <w:spacing w:val="60"/>
          <w:sz w:val="30"/>
          <w:szCs w:val="30"/>
        </w:rPr>
        <w:t xml:space="preserve"> </w:t>
      </w:r>
      <w:r>
        <w:rPr>
          <w:rFonts w:ascii="仿宋" w:hAnsi="仿宋" w:eastAsia="仿宋" w:cs="仿宋"/>
          <w:spacing w:val="-12"/>
          <w:sz w:val="30"/>
          <w:szCs w:val="30"/>
        </w:rPr>
        <w:t>遵循平等、自愿、公平和诚实信用的原则，双方就</w:t>
      </w:r>
    </w:p>
    <w:p w14:paraId="413D6A37">
      <w:pPr>
        <w:spacing w:before="230" w:line="217" w:lineRule="auto"/>
        <w:ind w:left="1826"/>
        <w:rPr>
          <w:rFonts w:ascii="仿宋" w:hAnsi="仿宋" w:eastAsia="仿宋" w:cs="仿宋"/>
          <w:sz w:val="30"/>
          <w:szCs w:val="30"/>
        </w:rPr>
      </w:pPr>
      <w:r>
        <w:rPr>
          <w:rFonts w:hint="eastAsia" w:ascii="仿宋" w:hAnsi="仿宋" w:eastAsia="仿宋" w:cs="仿宋"/>
          <w:spacing w:val="5"/>
          <w:sz w:val="30"/>
          <w:szCs w:val="30"/>
          <w:u w:val="single" w:color="auto"/>
        </w:rPr>
        <w:t>大石桥市高坎镇初级中学操场改造工程</w:t>
      </w:r>
      <w:r>
        <w:rPr>
          <w:rFonts w:ascii="仿宋" w:hAnsi="仿宋" w:eastAsia="仿宋" w:cs="仿宋"/>
          <w:spacing w:val="5"/>
          <w:sz w:val="30"/>
          <w:szCs w:val="30"/>
          <w:u w:val="single" w:color="auto"/>
        </w:rPr>
        <w:t xml:space="preserve">  </w:t>
      </w:r>
      <w:r>
        <w:rPr>
          <w:rFonts w:ascii="仿宋" w:hAnsi="仿宋" w:eastAsia="仿宋" w:cs="仿宋"/>
          <w:spacing w:val="-110"/>
          <w:sz w:val="30"/>
          <w:szCs w:val="30"/>
        </w:rPr>
        <w:t xml:space="preserve"> </w:t>
      </w:r>
      <w:r>
        <w:rPr>
          <w:rFonts w:ascii="仿宋" w:hAnsi="仿宋" w:eastAsia="仿宋" w:cs="仿宋"/>
          <w:spacing w:val="5"/>
          <w:sz w:val="30"/>
          <w:szCs w:val="30"/>
        </w:rPr>
        <w:t>工程施工及有关事项</w:t>
      </w:r>
    </w:p>
    <w:p w14:paraId="3E32D293">
      <w:pPr>
        <w:spacing w:before="230" w:line="218" w:lineRule="auto"/>
        <w:ind w:left="1819"/>
        <w:rPr>
          <w:rFonts w:ascii="仿宋" w:hAnsi="仿宋" w:eastAsia="仿宋" w:cs="仿宋"/>
          <w:sz w:val="30"/>
          <w:szCs w:val="30"/>
        </w:rPr>
      </w:pPr>
      <w:r>
        <w:rPr>
          <w:rFonts w:ascii="仿宋" w:hAnsi="仿宋" w:eastAsia="仿宋" w:cs="仿宋"/>
          <w:spacing w:val="-6"/>
          <w:sz w:val="30"/>
          <w:szCs w:val="30"/>
        </w:rPr>
        <w:t>协商一致，共同达成如下协议：</w:t>
      </w:r>
    </w:p>
    <w:p w14:paraId="1D477F7F">
      <w:pPr>
        <w:spacing w:line="287" w:lineRule="auto"/>
        <w:rPr>
          <w:rFonts w:ascii="Arial"/>
          <w:sz w:val="21"/>
        </w:rPr>
      </w:pPr>
    </w:p>
    <w:p w14:paraId="45DE64FD">
      <w:pPr>
        <w:spacing w:line="288" w:lineRule="auto"/>
        <w:rPr>
          <w:rFonts w:ascii="Arial"/>
          <w:sz w:val="21"/>
        </w:rPr>
      </w:pPr>
    </w:p>
    <w:p w14:paraId="00057871">
      <w:pPr>
        <w:spacing w:before="59"/>
        <w:ind w:left="5872"/>
        <w:rPr>
          <w:rFonts w:ascii="新宋体" w:hAnsi="新宋体" w:eastAsia="新宋体" w:cs="新宋体"/>
          <w:sz w:val="18"/>
          <w:szCs w:val="18"/>
        </w:rPr>
      </w:pPr>
      <w:r>
        <w:rPr>
          <w:rFonts w:ascii="新宋体" w:hAnsi="新宋体" w:eastAsia="新宋体" w:cs="新宋体"/>
          <w:spacing w:val="-2"/>
          <w:sz w:val="18"/>
          <w:szCs w:val="18"/>
        </w:rPr>
        <w:t>68</w:t>
      </w:r>
    </w:p>
    <w:p w14:paraId="486E868E">
      <w:pPr>
        <w:rPr>
          <w:rFonts w:ascii="新宋体" w:hAnsi="新宋体" w:eastAsia="新宋体" w:cs="新宋体"/>
          <w:sz w:val="18"/>
          <w:szCs w:val="18"/>
        </w:rPr>
        <w:sectPr>
          <w:headerReference r:id="rId69" w:type="default"/>
          <w:pgSz w:w="11907" w:h="16839"/>
          <w:pgMar w:top="1106" w:right="0" w:bottom="0" w:left="0" w:header="1092" w:footer="0" w:gutter="0"/>
          <w:cols w:space="720" w:num="1"/>
        </w:sectPr>
      </w:pPr>
    </w:p>
    <w:p w14:paraId="0F4E0BA7">
      <w:pPr>
        <w:spacing w:line="280" w:lineRule="auto"/>
        <w:rPr>
          <w:rFonts w:ascii="Arial"/>
          <w:sz w:val="21"/>
        </w:rPr>
      </w:pPr>
    </w:p>
    <w:p w14:paraId="130F5FDF">
      <w:pPr>
        <w:spacing w:before="91" w:line="220" w:lineRule="auto"/>
        <w:ind w:left="2372"/>
        <w:outlineLvl w:val="4"/>
        <w:rPr>
          <w:rFonts w:ascii="宋体" w:hAnsi="宋体" w:eastAsia="宋体" w:cs="宋体"/>
          <w:sz w:val="28"/>
          <w:szCs w:val="28"/>
        </w:rPr>
      </w:pPr>
      <w:r>
        <w:rPr>
          <w:rFonts w:ascii="宋体" w:hAnsi="宋体" w:eastAsia="宋体" w:cs="宋体"/>
          <w:spacing w:val="-4"/>
          <w:sz w:val="28"/>
          <w:szCs w:val="28"/>
          <w14:textOutline w14:w="5094" w14:cap="flat" w14:cmpd="sng">
            <w14:solidFill>
              <w14:srgbClr w14:val="000000"/>
            </w14:solidFill>
            <w14:prstDash w14:val="solid"/>
            <w14:miter w14:val="0"/>
          </w14:textOutline>
        </w:rPr>
        <w:t>一、工程概况</w:t>
      </w:r>
    </w:p>
    <w:p w14:paraId="6DCC7C5D">
      <w:pPr>
        <w:spacing w:line="420" w:lineRule="auto"/>
        <w:rPr>
          <w:rFonts w:ascii="Arial"/>
          <w:sz w:val="21"/>
        </w:rPr>
      </w:pPr>
    </w:p>
    <w:p w14:paraId="0A49C3F8">
      <w:pPr>
        <w:numPr>
          <w:ilvl w:val="0"/>
          <w:numId w:val="2"/>
        </w:numPr>
        <w:spacing w:before="98" w:line="217" w:lineRule="auto"/>
        <w:ind w:left="2421"/>
        <w:rPr>
          <w:rFonts w:ascii="仿宋" w:hAnsi="仿宋" w:eastAsia="仿宋" w:cs="仿宋"/>
          <w:spacing w:val="-2"/>
          <w:sz w:val="30"/>
          <w:szCs w:val="30"/>
        </w:rPr>
      </w:pPr>
      <w:r>
        <w:rPr>
          <w:rFonts w:ascii="仿宋" w:hAnsi="仿宋" w:eastAsia="仿宋" w:cs="仿宋"/>
          <w:spacing w:val="-1"/>
          <w:sz w:val="30"/>
          <w:szCs w:val="30"/>
        </w:rPr>
        <w:t>工程名称：</w:t>
      </w:r>
      <w:r>
        <w:rPr>
          <w:rFonts w:ascii="仿宋" w:hAnsi="仿宋" w:eastAsia="仿宋" w:cs="仿宋"/>
          <w:spacing w:val="-1"/>
          <w:sz w:val="30"/>
          <w:szCs w:val="30"/>
          <w:u w:val="single" w:color="auto"/>
        </w:rPr>
        <w:t xml:space="preserve">  </w:t>
      </w:r>
      <w:r>
        <w:rPr>
          <w:rFonts w:hint="eastAsia" w:ascii="仿宋" w:hAnsi="仿宋" w:eastAsia="仿宋" w:cs="仿宋"/>
          <w:spacing w:val="-8"/>
          <w:sz w:val="30"/>
          <w:szCs w:val="30"/>
          <w:u w:val="single" w:color="auto"/>
        </w:rPr>
        <w:t>大石桥市高坎镇初级中学操场改造工程</w:t>
      </w:r>
      <w:r>
        <w:rPr>
          <w:rFonts w:ascii="仿宋" w:hAnsi="仿宋" w:eastAsia="仿宋" w:cs="仿宋"/>
          <w:spacing w:val="-2"/>
          <w:sz w:val="30"/>
          <w:szCs w:val="30"/>
          <w:u w:val="single" w:color="auto"/>
        </w:rPr>
        <w:t xml:space="preserve">   </w:t>
      </w:r>
      <w:r>
        <w:rPr>
          <w:rFonts w:ascii="仿宋" w:hAnsi="仿宋" w:eastAsia="仿宋" w:cs="仿宋"/>
          <w:spacing w:val="-2"/>
          <w:sz w:val="30"/>
          <w:szCs w:val="30"/>
        </w:rPr>
        <w:t>。</w:t>
      </w:r>
    </w:p>
    <w:p w14:paraId="558A9E7F">
      <w:pPr>
        <w:numPr>
          <w:ilvl w:val="0"/>
          <w:numId w:val="0"/>
        </w:numPr>
        <w:spacing w:before="98" w:line="217" w:lineRule="auto"/>
        <w:rPr>
          <w:rFonts w:ascii="仿宋" w:hAnsi="仿宋" w:eastAsia="仿宋" w:cs="仿宋"/>
          <w:spacing w:val="-2"/>
          <w:sz w:val="30"/>
          <w:szCs w:val="30"/>
        </w:rPr>
      </w:pPr>
    </w:p>
    <w:p w14:paraId="235D69BA">
      <w:pPr>
        <w:spacing w:before="1" w:line="212" w:lineRule="auto"/>
        <w:ind w:left="1826" w:firstLine="568" w:firstLineChars="200"/>
        <w:rPr>
          <w:rFonts w:ascii="仿宋" w:hAnsi="仿宋" w:eastAsia="仿宋" w:cs="仿宋"/>
          <w:sz w:val="30"/>
          <w:szCs w:val="30"/>
        </w:rPr>
      </w:pPr>
      <w:r>
        <w:rPr>
          <w:rFonts w:ascii="Times New Roman" w:hAnsi="Times New Roman" w:eastAsia="Times New Roman" w:cs="Times New Roman"/>
          <w:spacing w:val="-8"/>
          <w:sz w:val="30"/>
          <w:szCs w:val="30"/>
        </w:rPr>
        <w:t>2.</w:t>
      </w:r>
      <w:r>
        <w:rPr>
          <w:rFonts w:ascii="仿宋" w:hAnsi="仿宋" w:eastAsia="仿宋" w:cs="仿宋"/>
          <w:spacing w:val="-8"/>
          <w:sz w:val="30"/>
          <w:szCs w:val="30"/>
        </w:rPr>
        <w:t>工程地点：</w:t>
      </w:r>
      <w:r>
        <w:rPr>
          <w:rFonts w:ascii="仿宋" w:hAnsi="仿宋" w:eastAsia="仿宋" w:cs="仿宋"/>
          <w:spacing w:val="72"/>
          <w:sz w:val="30"/>
          <w:szCs w:val="30"/>
        </w:rPr>
        <w:t xml:space="preserve"> </w:t>
      </w:r>
      <w:r>
        <w:rPr>
          <w:rFonts w:ascii="仿宋" w:hAnsi="仿宋" w:eastAsia="仿宋" w:cs="仿宋"/>
          <w:spacing w:val="-8"/>
          <w:sz w:val="30"/>
          <w:szCs w:val="30"/>
          <w:u w:val="single" w:color="auto"/>
        </w:rPr>
        <w:t xml:space="preserve"> </w:t>
      </w:r>
      <w:r>
        <w:rPr>
          <w:rFonts w:hint="eastAsia" w:ascii="仿宋" w:hAnsi="仿宋" w:eastAsia="仿宋" w:cs="仿宋"/>
          <w:spacing w:val="-8"/>
          <w:sz w:val="30"/>
          <w:szCs w:val="30"/>
          <w:u w:val="single" w:color="auto"/>
        </w:rPr>
        <w:t>辽宁省营口市大石桥市高坎镇政府东</w:t>
      </w:r>
      <w:r>
        <w:rPr>
          <w:rFonts w:ascii="仿宋" w:hAnsi="仿宋" w:eastAsia="仿宋" w:cs="仿宋"/>
          <w:spacing w:val="18"/>
          <w:sz w:val="30"/>
          <w:szCs w:val="30"/>
          <w:u w:val="single" w:color="auto"/>
        </w:rPr>
        <w:t xml:space="preserve"> </w:t>
      </w:r>
      <w:r>
        <w:rPr>
          <w:rFonts w:ascii="Times New Roman" w:hAnsi="Times New Roman" w:eastAsia="Times New Roman" w:cs="Times New Roman"/>
          <w:spacing w:val="-9"/>
          <w:sz w:val="30"/>
          <w:szCs w:val="30"/>
          <w:u w:val="single" w:color="auto"/>
        </w:rPr>
        <w:t>(</w:t>
      </w:r>
      <w:r>
        <w:rPr>
          <w:rFonts w:hint="eastAsia" w:ascii="仿宋" w:hAnsi="仿宋" w:eastAsia="仿宋" w:cs="仿宋"/>
          <w:spacing w:val="-8"/>
          <w:sz w:val="30"/>
          <w:szCs w:val="30"/>
          <w:u w:val="single" w:color="auto"/>
        </w:rPr>
        <w:t>大石桥市高坎镇初级中学</w:t>
      </w:r>
      <w:r>
        <w:rPr>
          <w:rFonts w:ascii="仿宋" w:hAnsi="仿宋" w:eastAsia="仿宋" w:cs="仿宋"/>
          <w:spacing w:val="-3"/>
          <w:sz w:val="30"/>
          <w:szCs w:val="30"/>
          <w:u w:val="single" w:color="auto"/>
        </w:rPr>
        <w:t>院内</w:t>
      </w:r>
      <w:r>
        <w:rPr>
          <w:rFonts w:ascii="Times New Roman" w:hAnsi="Times New Roman" w:eastAsia="Times New Roman" w:cs="Times New Roman"/>
          <w:spacing w:val="-3"/>
          <w:sz w:val="30"/>
          <w:szCs w:val="30"/>
          <w:u w:val="single" w:color="auto"/>
        </w:rPr>
        <w:t>)</w:t>
      </w:r>
      <w:r>
        <w:rPr>
          <w:rFonts w:ascii="Times New Roman" w:hAnsi="Times New Roman" w:eastAsia="Times New Roman" w:cs="Times New Roman"/>
          <w:spacing w:val="20"/>
          <w:sz w:val="30"/>
          <w:szCs w:val="30"/>
          <w:u w:val="single" w:color="auto"/>
        </w:rPr>
        <w:t xml:space="preserve">  </w:t>
      </w:r>
      <w:r>
        <w:rPr>
          <w:rFonts w:ascii="仿宋" w:hAnsi="仿宋" w:eastAsia="仿宋" w:cs="仿宋"/>
          <w:spacing w:val="-3"/>
          <w:sz w:val="30"/>
          <w:szCs w:val="30"/>
          <w:u w:val="single" w:color="auto"/>
        </w:rPr>
        <w:t>。</w:t>
      </w:r>
    </w:p>
    <w:p w14:paraId="69E04B64">
      <w:pPr>
        <w:spacing w:before="237" w:line="217" w:lineRule="auto"/>
        <w:ind w:left="2398"/>
        <w:rPr>
          <w:rFonts w:ascii="仿宋" w:hAnsi="仿宋" w:eastAsia="仿宋" w:cs="仿宋"/>
          <w:sz w:val="30"/>
          <w:szCs w:val="30"/>
        </w:rPr>
      </w:pPr>
      <w:r>
        <w:rPr>
          <w:rFonts w:ascii="Times New Roman" w:hAnsi="Times New Roman" w:eastAsia="Times New Roman" w:cs="Times New Roman"/>
          <w:spacing w:val="-9"/>
          <w:sz w:val="30"/>
          <w:szCs w:val="30"/>
        </w:rPr>
        <w:t>3.</w:t>
      </w:r>
      <w:r>
        <w:rPr>
          <w:rFonts w:ascii="仿宋" w:hAnsi="仿宋" w:eastAsia="仿宋" w:cs="仿宋"/>
          <w:spacing w:val="-9"/>
          <w:sz w:val="30"/>
          <w:szCs w:val="30"/>
        </w:rPr>
        <w:t>工程立项批准文号：</w:t>
      </w:r>
      <w:r>
        <w:rPr>
          <w:rFonts w:ascii="仿宋" w:hAnsi="仿宋" w:eastAsia="仿宋" w:cs="仿宋"/>
          <w:spacing w:val="74"/>
          <w:sz w:val="30"/>
          <w:szCs w:val="30"/>
        </w:rPr>
        <w:t xml:space="preserve"> </w:t>
      </w:r>
      <w:r>
        <w:rPr>
          <w:rFonts w:ascii="仿宋" w:hAnsi="仿宋" w:eastAsia="仿宋" w:cs="仿宋"/>
          <w:spacing w:val="-9"/>
          <w:sz w:val="30"/>
          <w:szCs w:val="30"/>
          <w:u w:val="single" w:color="auto"/>
        </w:rPr>
        <w:t xml:space="preserve">  </w:t>
      </w:r>
      <w:r>
        <w:rPr>
          <w:rFonts w:hint="eastAsia" w:ascii="仿宋" w:hAnsi="仿宋" w:eastAsia="仿宋" w:cs="仿宋"/>
          <w:spacing w:val="-9"/>
          <w:sz w:val="30"/>
          <w:szCs w:val="30"/>
          <w:u w:val="single" w:color="auto"/>
          <w:lang w:eastAsia="zh-CN"/>
        </w:rPr>
        <w:t>大</w:t>
      </w:r>
      <w:r>
        <w:rPr>
          <w:rFonts w:ascii="仿宋" w:hAnsi="仿宋" w:eastAsia="仿宋" w:cs="仿宋"/>
          <w:spacing w:val="-9"/>
          <w:sz w:val="30"/>
          <w:szCs w:val="30"/>
          <w:u w:val="single" w:color="auto"/>
        </w:rPr>
        <w:t>行审</w:t>
      </w:r>
      <w:r>
        <w:rPr>
          <w:rFonts w:hint="eastAsia" w:ascii="仿宋" w:hAnsi="仿宋" w:eastAsia="仿宋" w:cs="仿宋"/>
          <w:spacing w:val="-9"/>
          <w:sz w:val="30"/>
          <w:szCs w:val="30"/>
          <w:u w:val="single" w:color="auto"/>
          <w:lang w:eastAsia="zh-CN"/>
        </w:rPr>
        <w:t>批投</w:t>
      </w:r>
      <w:r>
        <w:rPr>
          <w:rFonts w:ascii="仿宋" w:hAnsi="仿宋" w:eastAsia="仿宋" w:cs="仿宋"/>
          <w:spacing w:val="-9"/>
          <w:sz w:val="30"/>
          <w:szCs w:val="30"/>
          <w:u w:val="single" w:color="auto"/>
        </w:rPr>
        <w:t>【</w:t>
      </w:r>
      <w:r>
        <w:rPr>
          <w:rFonts w:ascii="Times New Roman" w:hAnsi="Times New Roman" w:eastAsia="Times New Roman" w:cs="Times New Roman"/>
          <w:spacing w:val="-9"/>
          <w:sz w:val="30"/>
          <w:szCs w:val="30"/>
          <w:u w:val="single" w:color="auto"/>
        </w:rPr>
        <w:t>2024</w:t>
      </w:r>
      <w:r>
        <w:rPr>
          <w:rFonts w:ascii="仿宋" w:hAnsi="仿宋" w:eastAsia="仿宋" w:cs="仿宋"/>
          <w:spacing w:val="-9"/>
          <w:sz w:val="30"/>
          <w:szCs w:val="30"/>
          <w:u w:val="single" w:color="auto"/>
        </w:rPr>
        <w:t>】</w:t>
      </w:r>
      <w:r>
        <w:rPr>
          <w:rFonts w:hint="eastAsia" w:ascii="Times New Roman" w:hAnsi="Times New Roman" w:eastAsia="宋体" w:cs="Times New Roman"/>
          <w:spacing w:val="-9"/>
          <w:sz w:val="30"/>
          <w:szCs w:val="30"/>
          <w:u w:val="single" w:color="auto"/>
          <w:lang w:val="en-US" w:eastAsia="zh-CN"/>
        </w:rPr>
        <w:t>4</w:t>
      </w:r>
      <w:r>
        <w:rPr>
          <w:rFonts w:ascii="Times New Roman" w:hAnsi="Times New Roman" w:eastAsia="Times New Roman" w:cs="Times New Roman"/>
          <w:spacing w:val="25"/>
          <w:w w:val="101"/>
          <w:sz w:val="30"/>
          <w:szCs w:val="30"/>
          <w:u w:val="single" w:color="auto"/>
        </w:rPr>
        <w:t xml:space="preserve"> </w:t>
      </w:r>
      <w:r>
        <w:rPr>
          <w:rFonts w:ascii="仿宋" w:hAnsi="仿宋" w:eastAsia="仿宋" w:cs="仿宋"/>
          <w:spacing w:val="-9"/>
          <w:sz w:val="30"/>
          <w:szCs w:val="30"/>
          <w:u w:val="single" w:color="auto"/>
        </w:rPr>
        <w:t xml:space="preserve">号  </w:t>
      </w:r>
      <w:r>
        <w:rPr>
          <w:rFonts w:ascii="仿宋" w:hAnsi="仿宋" w:eastAsia="仿宋" w:cs="仿宋"/>
          <w:spacing w:val="-9"/>
          <w:sz w:val="30"/>
          <w:szCs w:val="30"/>
        </w:rPr>
        <w:t>。</w:t>
      </w:r>
    </w:p>
    <w:p w14:paraId="0435C9B5">
      <w:pPr>
        <w:spacing w:before="231" w:line="216" w:lineRule="auto"/>
        <w:ind w:left="2390"/>
        <w:rPr>
          <w:rFonts w:ascii="仿宋" w:hAnsi="仿宋" w:eastAsia="仿宋" w:cs="仿宋"/>
          <w:sz w:val="30"/>
          <w:szCs w:val="30"/>
        </w:rPr>
      </w:pPr>
      <w:r>
        <w:rPr>
          <w:rFonts w:ascii="Times New Roman" w:hAnsi="Times New Roman" w:eastAsia="Times New Roman" w:cs="Times New Roman"/>
          <w:spacing w:val="-13"/>
          <w:sz w:val="30"/>
          <w:szCs w:val="30"/>
        </w:rPr>
        <w:t>4.</w:t>
      </w:r>
      <w:r>
        <w:rPr>
          <w:rFonts w:ascii="仿宋" w:hAnsi="仿宋" w:eastAsia="仿宋" w:cs="仿宋"/>
          <w:spacing w:val="-13"/>
          <w:sz w:val="30"/>
          <w:szCs w:val="30"/>
        </w:rPr>
        <w:t>资金来源：</w:t>
      </w:r>
      <w:r>
        <w:rPr>
          <w:rFonts w:ascii="仿宋" w:hAnsi="仿宋" w:eastAsia="仿宋" w:cs="仿宋"/>
          <w:spacing w:val="70"/>
          <w:sz w:val="30"/>
          <w:szCs w:val="30"/>
        </w:rPr>
        <w:t xml:space="preserve"> </w:t>
      </w:r>
      <w:r>
        <w:rPr>
          <w:rFonts w:ascii="仿宋" w:hAnsi="仿宋" w:eastAsia="仿宋" w:cs="仿宋"/>
          <w:spacing w:val="19"/>
          <w:sz w:val="30"/>
          <w:szCs w:val="30"/>
          <w:u w:val="single" w:color="auto"/>
        </w:rPr>
        <w:t xml:space="preserve">  </w:t>
      </w:r>
      <w:r>
        <w:rPr>
          <w:rFonts w:ascii="仿宋" w:hAnsi="仿宋" w:eastAsia="仿宋" w:cs="仿宋"/>
          <w:spacing w:val="-9"/>
          <w:sz w:val="30"/>
          <w:szCs w:val="30"/>
          <w:u w:val="single" w:color="auto"/>
        </w:rPr>
        <w:t xml:space="preserve"> </w:t>
      </w:r>
      <w:r>
        <w:rPr>
          <w:rFonts w:hint="eastAsia" w:ascii="仿宋" w:hAnsi="仿宋" w:eastAsia="仿宋" w:cs="仿宋"/>
          <w:spacing w:val="-9"/>
          <w:sz w:val="30"/>
          <w:szCs w:val="30"/>
          <w:u w:val="single" w:color="auto"/>
        </w:rPr>
        <w:t>专项和本级资金</w:t>
      </w:r>
      <w:r>
        <w:rPr>
          <w:rFonts w:ascii="仿宋" w:hAnsi="仿宋" w:eastAsia="仿宋" w:cs="仿宋"/>
          <w:spacing w:val="-9"/>
          <w:sz w:val="30"/>
          <w:szCs w:val="30"/>
          <w:u w:val="single" w:color="auto"/>
        </w:rPr>
        <w:t xml:space="preserve">  </w:t>
      </w:r>
      <w:r>
        <w:rPr>
          <w:rFonts w:ascii="仿宋" w:hAnsi="仿宋" w:eastAsia="仿宋" w:cs="仿宋"/>
          <w:spacing w:val="-13"/>
          <w:sz w:val="30"/>
          <w:szCs w:val="30"/>
          <w:u w:val="single" w:color="auto"/>
        </w:rPr>
        <w:t xml:space="preserve">   </w:t>
      </w:r>
      <w:r>
        <w:rPr>
          <w:rFonts w:ascii="仿宋" w:hAnsi="仿宋" w:eastAsia="仿宋" w:cs="仿宋"/>
          <w:spacing w:val="-13"/>
          <w:sz w:val="30"/>
          <w:szCs w:val="30"/>
        </w:rPr>
        <w:t>。</w:t>
      </w:r>
    </w:p>
    <w:p w14:paraId="5DF9C10E">
      <w:pPr>
        <w:spacing w:before="236" w:line="359" w:lineRule="auto"/>
        <w:ind w:left="1810" w:right="1690" w:firstLine="590"/>
        <w:rPr>
          <w:rFonts w:ascii="仿宋" w:hAnsi="仿宋" w:eastAsia="仿宋" w:cs="仿宋"/>
          <w:sz w:val="30"/>
          <w:szCs w:val="30"/>
        </w:rPr>
      </w:pPr>
      <w:r>
        <w:rPr>
          <w:rFonts w:ascii="Times New Roman" w:hAnsi="Times New Roman" w:eastAsia="Times New Roman" w:cs="Times New Roman"/>
          <w:spacing w:val="4"/>
          <w:sz w:val="30"/>
          <w:szCs w:val="30"/>
        </w:rPr>
        <w:t>5.</w:t>
      </w:r>
      <w:r>
        <w:rPr>
          <w:rFonts w:ascii="仿宋" w:hAnsi="仿宋" w:eastAsia="仿宋" w:cs="仿宋"/>
          <w:spacing w:val="4"/>
          <w:sz w:val="30"/>
          <w:szCs w:val="30"/>
        </w:rPr>
        <w:t>工程内容：</w:t>
      </w:r>
      <w:r>
        <w:rPr>
          <w:rFonts w:ascii="仿宋" w:hAnsi="仿宋" w:eastAsia="仿宋" w:cs="仿宋"/>
          <w:spacing w:val="-1"/>
          <w:sz w:val="30"/>
          <w:szCs w:val="30"/>
          <w:u w:val="single" w:color="auto"/>
        </w:rPr>
        <w:t xml:space="preserve"> </w:t>
      </w:r>
      <w:r>
        <w:rPr>
          <w:rFonts w:hint="eastAsia" w:ascii="仿宋" w:hAnsi="仿宋" w:eastAsia="仿宋" w:cs="仿宋"/>
          <w:spacing w:val="-1"/>
          <w:sz w:val="30"/>
          <w:szCs w:val="30"/>
          <w:u w:val="single" w:color="auto"/>
        </w:rPr>
        <w:t xml:space="preserve">本项目为大石桥市高坎镇初级中学操场改造工程，改造总面积 12729 </w:t>
      </w:r>
      <w:r>
        <w:rPr>
          <w:rFonts w:hint="eastAsia" w:ascii="仿宋" w:hAnsi="仿宋" w:eastAsia="仿宋" w:cs="仿宋"/>
          <w:spacing w:val="-1"/>
          <w:sz w:val="30"/>
          <w:szCs w:val="30"/>
          <w:u w:val="single" w:color="auto"/>
          <w:lang w:eastAsia="zh-CN"/>
        </w:rPr>
        <w:t>㎡</w:t>
      </w:r>
      <w:r>
        <w:rPr>
          <w:rFonts w:hint="eastAsia" w:ascii="仿宋" w:hAnsi="仿宋" w:eastAsia="仿宋" w:cs="仿宋"/>
          <w:spacing w:val="-1"/>
          <w:sz w:val="30"/>
          <w:szCs w:val="30"/>
          <w:u w:val="single" w:color="auto"/>
        </w:rPr>
        <w:t>。建设内容为:塑胶操场5630</w:t>
      </w:r>
      <w:r>
        <w:rPr>
          <w:rFonts w:hint="eastAsia" w:ascii="仿宋" w:hAnsi="仿宋" w:eastAsia="仿宋" w:cs="仿宋"/>
          <w:spacing w:val="-1"/>
          <w:sz w:val="30"/>
          <w:szCs w:val="30"/>
          <w:u w:val="single" w:color="auto"/>
          <w:lang w:eastAsia="zh-CN"/>
        </w:rPr>
        <w:t>㎡</w:t>
      </w:r>
      <w:r>
        <w:rPr>
          <w:rFonts w:hint="eastAsia" w:ascii="仿宋" w:hAnsi="仿宋" w:eastAsia="仿宋" w:cs="仿宋"/>
          <w:spacing w:val="-1"/>
          <w:sz w:val="30"/>
          <w:szCs w:val="30"/>
          <w:u w:val="single" w:color="auto"/>
        </w:rPr>
        <w:t>、人工草坪1430</w:t>
      </w:r>
      <w:r>
        <w:rPr>
          <w:rFonts w:hint="eastAsia" w:ascii="仿宋" w:hAnsi="仿宋" w:eastAsia="仿宋" w:cs="仿宋"/>
          <w:spacing w:val="-1"/>
          <w:sz w:val="30"/>
          <w:szCs w:val="30"/>
          <w:u w:val="single" w:color="auto"/>
          <w:lang w:eastAsia="zh-CN"/>
        </w:rPr>
        <w:t>㎡</w:t>
      </w:r>
      <w:r>
        <w:rPr>
          <w:rFonts w:hint="eastAsia" w:ascii="仿宋" w:hAnsi="仿宋" w:eastAsia="仿宋" w:cs="仿宋"/>
          <w:spacing w:val="-1"/>
          <w:sz w:val="30"/>
          <w:szCs w:val="30"/>
          <w:u w:val="single" w:color="auto"/>
        </w:rPr>
        <w:t>、沥青地面 5107</w:t>
      </w:r>
      <w:r>
        <w:rPr>
          <w:rFonts w:hint="eastAsia" w:ascii="仿宋" w:hAnsi="仿宋" w:eastAsia="仿宋" w:cs="仿宋"/>
          <w:spacing w:val="-1"/>
          <w:sz w:val="30"/>
          <w:szCs w:val="30"/>
          <w:u w:val="single" w:color="auto"/>
          <w:lang w:eastAsia="zh-CN"/>
        </w:rPr>
        <w:t>㎡</w:t>
      </w:r>
      <w:r>
        <w:rPr>
          <w:rFonts w:hint="eastAsia" w:ascii="仿宋" w:hAnsi="仿宋" w:eastAsia="仿宋" w:cs="仿宋"/>
          <w:spacing w:val="-1"/>
          <w:sz w:val="30"/>
          <w:szCs w:val="30"/>
          <w:u w:val="single" w:color="auto"/>
        </w:rPr>
        <w:t>、篮球场520</w:t>
      </w:r>
      <w:r>
        <w:rPr>
          <w:rFonts w:hint="eastAsia" w:ascii="仿宋" w:hAnsi="仿宋" w:eastAsia="仿宋" w:cs="仿宋"/>
          <w:spacing w:val="-1"/>
          <w:sz w:val="30"/>
          <w:szCs w:val="30"/>
          <w:u w:val="single" w:color="auto"/>
          <w:lang w:eastAsia="zh-CN"/>
        </w:rPr>
        <w:t>㎡</w:t>
      </w:r>
      <w:r>
        <w:rPr>
          <w:rFonts w:hint="eastAsia" w:ascii="仿宋" w:hAnsi="仿宋" w:eastAsia="仿宋" w:cs="仿宋"/>
          <w:spacing w:val="-1"/>
          <w:sz w:val="30"/>
          <w:szCs w:val="30"/>
          <w:u w:val="single" w:color="auto"/>
        </w:rPr>
        <w:t>、南北入口增设电动伸缩门围墙 42 米、新建升旗台、健身器材 14 组、操场排水。</w:t>
      </w:r>
    </w:p>
    <w:p w14:paraId="06860DAE">
      <w:pPr>
        <w:spacing w:before="229" w:line="219" w:lineRule="auto"/>
        <w:ind w:left="2398"/>
        <w:rPr>
          <w:rFonts w:ascii="仿宋" w:hAnsi="仿宋" w:eastAsia="仿宋" w:cs="仿宋"/>
          <w:sz w:val="30"/>
          <w:szCs w:val="30"/>
        </w:rPr>
      </w:pPr>
      <w:r>
        <w:rPr>
          <w:rFonts w:ascii="Times New Roman" w:hAnsi="Times New Roman" w:eastAsia="Times New Roman" w:cs="Times New Roman"/>
          <w:spacing w:val="-8"/>
          <w:sz w:val="30"/>
          <w:szCs w:val="30"/>
        </w:rPr>
        <w:t>6.</w:t>
      </w:r>
      <w:r>
        <w:rPr>
          <w:rFonts w:ascii="仿宋" w:hAnsi="仿宋" w:eastAsia="仿宋" w:cs="仿宋"/>
          <w:spacing w:val="-8"/>
          <w:sz w:val="30"/>
          <w:szCs w:val="30"/>
        </w:rPr>
        <w:t>工程承包范围：</w:t>
      </w:r>
    </w:p>
    <w:p w14:paraId="68C2C990">
      <w:pPr>
        <w:tabs>
          <w:tab w:val="left" w:pos="9729"/>
        </w:tabs>
        <w:spacing w:before="301" w:line="241" w:lineRule="exact"/>
        <w:ind w:left="2376"/>
        <w:rPr>
          <w:rFonts w:ascii="Arial"/>
          <w:sz w:val="21"/>
        </w:rPr>
      </w:pPr>
      <w:r>
        <w:rPr>
          <w:rFonts w:ascii="Arial" w:hAnsi="Arial" w:eastAsia="Arial" w:cs="Arial"/>
          <w:sz w:val="21"/>
          <w:szCs w:val="21"/>
          <w:u w:val="single" w:color="auto"/>
        </w:rPr>
        <w:tab/>
      </w:r>
    </w:p>
    <w:p w14:paraId="372DD837">
      <w:pPr>
        <w:spacing w:line="370" w:lineRule="auto"/>
        <w:rPr>
          <w:rFonts w:ascii="Arial"/>
          <w:sz w:val="21"/>
        </w:rPr>
      </w:pPr>
    </w:p>
    <w:p w14:paraId="1CB9C7FE">
      <w:pPr>
        <w:tabs>
          <w:tab w:val="left" w:pos="9747"/>
        </w:tabs>
        <w:spacing w:before="33" w:line="171" w:lineRule="auto"/>
        <w:ind w:left="2398"/>
        <w:rPr>
          <w:rFonts w:ascii="仿宋" w:hAnsi="仿宋" w:eastAsia="仿宋" w:cs="仿宋"/>
          <w:sz w:val="10"/>
          <w:szCs w:val="10"/>
        </w:rPr>
      </w:pPr>
      <w:r>
        <w:rPr>
          <w:rFonts w:ascii="仿宋" w:hAnsi="仿宋" w:eastAsia="仿宋" w:cs="仿宋"/>
          <w:sz w:val="10"/>
          <w:szCs w:val="10"/>
          <w:u w:val="single" w:color="auto"/>
        </w:rPr>
        <w:tab/>
      </w:r>
      <w:r>
        <w:rPr>
          <w:rFonts w:ascii="仿宋" w:hAnsi="仿宋" w:eastAsia="仿宋" w:cs="仿宋"/>
          <w:spacing w:val="-8"/>
          <w:sz w:val="10"/>
          <w:szCs w:val="10"/>
        </w:rPr>
        <w:t xml:space="preserve"> </w:t>
      </w:r>
      <w:r>
        <w:rPr>
          <w:rFonts w:ascii="仿宋" w:hAnsi="仿宋" w:eastAsia="仿宋" w:cs="仿宋"/>
          <w:spacing w:val="17"/>
          <w:sz w:val="10"/>
          <w:szCs w:val="10"/>
        </w:rPr>
        <w:t>。</w:t>
      </w:r>
    </w:p>
    <w:p w14:paraId="7302E136">
      <w:pPr>
        <w:spacing w:line="273" w:lineRule="auto"/>
        <w:rPr>
          <w:rFonts w:ascii="Arial"/>
          <w:sz w:val="21"/>
        </w:rPr>
      </w:pPr>
    </w:p>
    <w:p w14:paraId="5C8DE20A">
      <w:pPr>
        <w:spacing w:line="273" w:lineRule="auto"/>
        <w:rPr>
          <w:rFonts w:ascii="Arial"/>
          <w:sz w:val="21"/>
        </w:rPr>
      </w:pPr>
    </w:p>
    <w:p w14:paraId="3C045A87">
      <w:pPr>
        <w:spacing w:line="273" w:lineRule="auto"/>
        <w:rPr>
          <w:rFonts w:ascii="Arial"/>
          <w:sz w:val="21"/>
        </w:rPr>
      </w:pPr>
    </w:p>
    <w:p w14:paraId="615C2D31">
      <w:pPr>
        <w:spacing w:line="273" w:lineRule="auto"/>
        <w:rPr>
          <w:rFonts w:ascii="Arial"/>
          <w:sz w:val="21"/>
        </w:rPr>
      </w:pPr>
    </w:p>
    <w:p w14:paraId="1C4F5981">
      <w:pPr>
        <w:spacing w:line="274" w:lineRule="auto"/>
        <w:rPr>
          <w:rFonts w:ascii="Arial"/>
          <w:sz w:val="21"/>
        </w:rPr>
      </w:pPr>
    </w:p>
    <w:p w14:paraId="49317C03">
      <w:pPr>
        <w:spacing w:line="274" w:lineRule="auto"/>
        <w:rPr>
          <w:rFonts w:ascii="Arial"/>
          <w:sz w:val="21"/>
        </w:rPr>
      </w:pPr>
    </w:p>
    <w:p w14:paraId="004DB868">
      <w:pPr>
        <w:spacing w:line="274" w:lineRule="auto"/>
        <w:rPr>
          <w:rFonts w:ascii="Arial"/>
          <w:sz w:val="21"/>
        </w:rPr>
      </w:pPr>
    </w:p>
    <w:p w14:paraId="2EFB9ABE">
      <w:pPr>
        <w:spacing w:before="59"/>
        <w:ind w:left="5872"/>
        <w:rPr>
          <w:rFonts w:ascii="新宋体" w:hAnsi="新宋体" w:eastAsia="新宋体" w:cs="新宋体"/>
          <w:sz w:val="18"/>
          <w:szCs w:val="18"/>
        </w:rPr>
      </w:pPr>
      <w:r>
        <w:rPr>
          <w:rFonts w:ascii="新宋体" w:hAnsi="新宋体" w:eastAsia="新宋体" w:cs="新宋体"/>
          <w:spacing w:val="-2"/>
          <w:sz w:val="18"/>
          <w:szCs w:val="18"/>
        </w:rPr>
        <w:t>69</w:t>
      </w:r>
    </w:p>
    <w:p w14:paraId="100947D7">
      <w:pPr>
        <w:rPr>
          <w:rFonts w:ascii="新宋体" w:hAnsi="新宋体" w:eastAsia="新宋体" w:cs="新宋体"/>
          <w:sz w:val="18"/>
          <w:szCs w:val="18"/>
        </w:rPr>
        <w:sectPr>
          <w:headerReference r:id="rId70" w:type="default"/>
          <w:pgSz w:w="11907" w:h="16839"/>
          <w:pgMar w:top="1106" w:right="0" w:bottom="0" w:left="0" w:header="1092" w:footer="0" w:gutter="0"/>
          <w:cols w:space="720" w:num="1"/>
        </w:sectPr>
      </w:pPr>
    </w:p>
    <w:p w14:paraId="0C78DD64">
      <w:pPr>
        <w:spacing w:line="280" w:lineRule="auto"/>
        <w:rPr>
          <w:rFonts w:ascii="Arial"/>
          <w:sz w:val="21"/>
        </w:rPr>
      </w:pPr>
    </w:p>
    <w:p w14:paraId="1C88500B">
      <w:pPr>
        <w:spacing w:before="91" w:line="221" w:lineRule="auto"/>
        <w:ind w:left="2451"/>
        <w:outlineLvl w:val="4"/>
        <w:rPr>
          <w:rFonts w:ascii="宋体" w:hAnsi="宋体" w:eastAsia="宋体" w:cs="宋体"/>
          <w:sz w:val="28"/>
          <w:szCs w:val="28"/>
        </w:rPr>
      </w:pPr>
      <w:r>
        <w:rPr>
          <w:rFonts w:ascii="宋体" w:hAnsi="宋体" w:eastAsia="宋体" w:cs="宋体"/>
          <w:spacing w:val="-5"/>
          <w:sz w:val="28"/>
          <w:szCs w:val="28"/>
          <w14:textOutline w14:w="5094" w14:cap="flat" w14:cmpd="sng">
            <w14:solidFill>
              <w14:srgbClr w14:val="000000"/>
            </w14:solidFill>
            <w14:prstDash w14:val="solid"/>
            <w14:miter w14:val="0"/>
          </w14:textOutline>
        </w:rPr>
        <w:t>二、合同工期</w:t>
      </w:r>
    </w:p>
    <w:p w14:paraId="1508DCDC">
      <w:pPr>
        <w:spacing w:line="420" w:lineRule="auto"/>
        <w:rPr>
          <w:rFonts w:ascii="Arial"/>
          <w:sz w:val="21"/>
        </w:rPr>
      </w:pPr>
    </w:p>
    <w:p w14:paraId="44706981">
      <w:pPr>
        <w:spacing w:before="97" w:line="218" w:lineRule="auto"/>
        <w:ind w:left="2276"/>
        <w:rPr>
          <w:rFonts w:ascii="仿宋" w:hAnsi="仿宋" w:eastAsia="仿宋" w:cs="仿宋"/>
          <w:sz w:val="30"/>
          <w:szCs w:val="30"/>
          <w:highlight w:val="none"/>
        </w:rPr>
      </w:pPr>
      <w:r>
        <w:rPr>
          <w:rFonts w:ascii="仿宋" w:hAnsi="仿宋" w:eastAsia="仿宋" w:cs="仿宋"/>
          <w:spacing w:val="-19"/>
          <w:sz w:val="30"/>
          <w:szCs w:val="30"/>
        </w:rPr>
        <w:t>计划开工日期：</w:t>
      </w:r>
      <w:r>
        <w:rPr>
          <w:rFonts w:ascii="仿宋" w:hAnsi="仿宋" w:eastAsia="仿宋" w:cs="仿宋"/>
          <w:spacing w:val="83"/>
          <w:sz w:val="30"/>
          <w:szCs w:val="30"/>
        </w:rPr>
        <w:t xml:space="preserve"> </w:t>
      </w:r>
      <w:r>
        <w:rPr>
          <w:rFonts w:ascii="Times New Roman" w:hAnsi="Times New Roman" w:eastAsia="Times New Roman" w:cs="Times New Roman"/>
          <w:spacing w:val="-19"/>
          <w:sz w:val="30"/>
          <w:szCs w:val="30"/>
          <w:highlight w:val="none"/>
          <w:u w:val="single" w:color="auto"/>
        </w:rPr>
        <w:t xml:space="preserve">  2024</w:t>
      </w:r>
      <w:r>
        <w:rPr>
          <w:rFonts w:ascii="Times New Roman" w:hAnsi="Times New Roman" w:eastAsia="Times New Roman" w:cs="Times New Roman"/>
          <w:spacing w:val="25"/>
          <w:sz w:val="30"/>
          <w:szCs w:val="30"/>
          <w:highlight w:val="none"/>
          <w:u w:val="single" w:color="auto"/>
        </w:rPr>
        <w:t xml:space="preserve">   </w:t>
      </w:r>
      <w:r>
        <w:rPr>
          <w:rFonts w:ascii="Times New Roman" w:hAnsi="Times New Roman" w:eastAsia="Times New Roman" w:cs="Times New Roman"/>
          <w:spacing w:val="-49"/>
          <w:sz w:val="30"/>
          <w:szCs w:val="30"/>
          <w:highlight w:val="none"/>
        </w:rPr>
        <w:t xml:space="preserve"> </w:t>
      </w:r>
      <w:r>
        <w:rPr>
          <w:rFonts w:ascii="仿宋" w:hAnsi="仿宋" w:eastAsia="仿宋" w:cs="仿宋"/>
          <w:spacing w:val="-19"/>
          <w:sz w:val="30"/>
          <w:szCs w:val="30"/>
          <w:highlight w:val="none"/>
        </w:rPr>
        <w:t>年</w:t>
      </w:r>
      <w:r>
        <w:rPr>
          <w:rFonts w:ascii="Times New Roman" w:hAnsi="Times New Roman" w:eastAsia="Times New Roman" w:cs="Times New Roman"/>
          <w:spacing w:val="3"/>
          <w:sz w:val="30"/>
          <w:szCs w:val="30"/>
          <w:highlight w:val="none"/>
          <w:u w:val="single" w:color="auto"/>
        </w:rPr>
        <w:t xml:space="preserve">   </w:t>
      </w:r>
      <w:r>
        <w:rPr>
          <w:rFonts w:hint="eastAsia" w:ascii="Times New Roman" w:hAnsi="Times New Roman" w:eastAsia="宋体" w:cs="Times New Roman"/>
          <w:spacing w:val="3"/>
          <w:sz w:val="30"/>
          <w:szCs w:val="30"/>
          <w:highlight w:val="none"/>
          <w:u w:val="single" w:color="auto"/>
          <w:lang w:val="en-US" w:eastAsia="zh-CN"/>
        </w:rPr>
        <w:t>11</w:t>
      </w:r>
      <w:r>
        <w:rPr>
          <w:rFonts w:ascii="Times New Roman" w:hAnsi="Times New Roman" w:eastAsia="Times New Roman" w:cs="Times New Roman"/>
          <w:spacing w:val="17"/>
          <w:sz w:val="30"/>
          <w:szCs w:val="30"/>
          <w:highlight w:val="none"/>
          <w:u w:val="single" w:color="auto"/>
        </w:rPr>
        <w:t xml:space="preserve">  </w:t>
      </w:r>
      <w:r>
        <w:rPr>
          <w:rFonts w:ascii="仿宋" w:hAnsi="仿宋" w:eastAsia="仿宋" w:cs="仿宋"/>
          <w:spacing w:val="-19"/>
          <w:sz w:val="30"/>
          <w:szCs w:val="30"/>
          <w:highlight w:val="none"/>
        </w:rPr>
        <w:t>月</w:t>
      </w:r>
      <w:r>
        <w:rPr>
          <w:rFonts w:ascii="Times New Roman" w:hAnsi="Times New Roman" w:eastAsia="Times New Roman" w:cs="Times New Roman"/>
          <w:spacing w:val="6"/>
          <w:sz w:val="30"/>
          <w:szCs w:val="30"/>
          <w:highlight w:val="none"/>
          <w:u w:val="single" w:color="auto"/>
        </w:rPr>
        <w:t xml:space="preserve">  </w:t>
      </w:r>
      <w:r>
        <w:rPr>
          <w:rFonts w:hint="eastAsia" w:ascii="Times New Roman" w:hAnsi="Times New Roman" w:eastAsia="宋体" w:cs="Times New Roman"/>
          <w:spacing w:val="6"/>
          <w:sz w:val="30"/>
          <w:szCs w:val="30"/>
          <w:highlight w:val="none"/>
          <w:u w:val="single" w:color="auto"/>
          <w:lang w:val="en-US" w:eastAsia="zh-CN"/>
        </w:rPr>
        <w:t>0</w:t>
      </w:r>
      <w:r>
        <w:rPr>
          <w:rFonts w:hint="eastAsia" w:ascii="Times New Roman" w:hAnsi="Times New Roman" w:eastAsia="宋体" w:cs="Times New Roman"/>
          <w:spacing w:val="-19"/>
          <w:sz w:val="30"/>
          <w:szCs w:val="30"/>
          <w:highlight w:val="none"/>
          <w:u w:val="single" w:color="auto"/>
          <w:lang w:val="en-US" w:eastAsia="zh-CN"/>
        </w:rPr>
        <w:t>1</w:t>
      </w:r>
      <w:r>
        <w:rPr>
          <w:rFonts w:ascii="Times New Roman" w:hAnsi="Times New Roman" w:eastAsia="Times New Roman" w:cs="Times New Roman"/>
          <w:spacing w:val="-19"/>
          <w:sz w:val="30"/>
          <w:szCs w:val="30"/>
          <w:highlight w:val="none"/>
          <w:u w:val="single" w:color="auto"/>
        </w:rPr>
        <w:t xml:space="preserve">  </w:t>
      </w:r>
      <w:r>
        <w:rPr>
          <w:rFonts w:ascii="Times New Roman" w:hAnsi="Times New Roman" w:eastAsia="Times New Roman" w:cs="Times New Roman"/>
          <w:spacing w:val="8"/>
          <w:sz w:val="30"/>
          <w:szCs w:val="30"/>
          <w:highlight w:val="none"/>
        </w:rPr>
        <w:t xml:space="preserve"> </w:t>
      </w:r>
      <w:r>
        <w:rPr>
          <w:rFonts w:ascii="仿宋" w:hAnsi="仿宋" w:eastAsia="仿宋" w:cs="仿宋"/>
          <w:spacing w:val="-19"/>
          <w:sz w:val="30"/>
          <w:szCs w:val="30"/>
          <w:highlight w:val="none"/>
        </w:rPr>
        <w:t>日。</w:t>
      </w:r>
    </w:p>
    <w:p w14:paraId="6B67218E">
      <w:pPr>
        <w:spacing w:before="231" w:line="218" w:lineRule="auto"/>
        <w:ind w:left="2276"/>
        <w:rPr>
          <w:rFonts w:ascii="仿宋" w:hAnsi="仿宋" w:eastAsia="仿宋" w:cs="仿宋"/>
          <w:sz w:val="30"/>
          <w:szCs w:val="30"/>
          <w:highlight w:val="none"/>
        </w:rPr>
      </w:pPr>
      <w:r>
        <w:rPr>
          <w:rFonts w:ascii="仿宋" w:hAnsi="仿宋" w:eastAsia="仿宋" w:cs="仿宋"/>
          <w:spacing w:val="-14"/>
          <w:sz w:val="30"/>
          <w:szCs w:val="30"/>
          <w:highlight w:val="none"/>
        </w:rPr>
        <w:t>计划竣工日期：</w:t>
      </w:r>
      <w:r>
        <w:rPr>
          <w:rFonts w:ascii="仿宋" w:hAnsi="仿宋" w:eastAsia="仿宋" w:cs="仿宋"/>
          <w:spacing w:val="85"/>
          <w:sz w:val="30"/>
          <w:szCs w:val="30"/>
          <w:highlight w:val="none"/>
        </w:rPr>
        <w:t xml:space="preserve"> </w:t>
      </w:r>
      <w:r>
        <w:rPr>
          <w:rFonts w:ascii="Times New Roman" w:hAnsi="Times New Roman" w:eastAsia="Times New Roman" w:cs="Times New Roman"/>
          <w:spacing w:val="-14"/>
          <w:sz w:val="30"/>
          <w:szCs w:val="30"/>
          <w:highlight w:val="none"/>
          <w:u w:val="single" w:color="auto"/>
        </w:rPr>
        <w:t xml:space="preserve">    202</w:t>
      </w:r>
      <w:r>
        <w:rPr>
          <w:rFonts w:hint="eastAsia" w:ascii="Times New Roman" w:hAnsi="Times New Roman" w:eastAsia="宋体" w:cs="Times New Roman"/>
          <w:spacing w:val="-14"/>
          <w:sz w:val="30"/>
          <w:szCs w:val="30"/>
          <w:highlight w:val="none"/>
          <w:u w:val="single" w:color="auto"/>
          <w:lang w:val="en-US" w:eastAsia="zh-CN"/>
        </w:rPr>
        <w:t>5</w:t>
      </w:r>
      <w:r>
        <w:rPr>
          <w:rFonts w:ascii="Times New Roman" w:hAnsi="Times New Roman" w:eastAsia="Times New Roman" w:cs="Times New Roman"/>
          <w:spacing w:val="-14"/>
          <w:sz w:val="30"/>
          <w:szCs w:val="30"/>
          <w:highlight w:val="none"/>
          <w:u w:val="single" w:color="auto"/>
        </w:rPr>
        <w:t xml:space="preserve">  </w:t>
      </w:r>
      <w:r>
        <w:rPr>
          <w:rFonts w:ascii="仿宋" w:hAnsi="仿宋" w:eastAsia="仿宋" w:cs="仿宋"/>
          <w:spacing w:val="-14"/>
          <w:sz w:val="30"/>
          <w:szCs w:val="30"/>
          <w:highlight w:val="none"/>
        </w:rPr>
        <w:t>年</w:t>
      </w:r>
      <w:r>
        <w:rPr>
          <w:rFonts w:ascii="Times New Roman" w:hAnsi="Times New Roman" w:eastAsia="Times New Roman" w:cs="Times New Roman"/>
          <w:spacing w:val="-14"/>
          <w:sz w:val="30"/>
          <w:szCs w:val="30"/>
          <w:highlight w:val="none"/>
          <w:u w:val="single" w:color="auto"/>
        </w:rPr>
        <w:t xml:space="preserve">    </w:t>
      </w:r>
      <w:r>
        <w:rPr>
          <w:rFonts w:hint="eastAsia" w:ascii="Times New Roman" w:hAnsi="Times New Roman" w:eastAsia="宋体" w:cs="Times New Roman"/>
          <w:spacing w:val="-14"/>
          <w:sz w:val="30"/>
          <w:szCs w:val="30"/>
          <w:highlight w:val="none"/>
          <w:u w:val="single" w:color="auto"/>
          <w:lang w:val="en-US" w:eastAsia="zh-CN"/>
        </w:rPr>
        <w:t>05</w:t>
      </w:r>
      <w:r>
        <w:rPr>
          <w:rFonts w:ascii="Times New Roman" w:hAnsi="Times New Roman" w:eastAsia="Times New Roman" w:cs="Times New Roman"/>
          <w:spacing w:val="-14"/>
          <w:sz w:val="30"/>
          <w:szCs w:val="30"/>
          <w:highlight w:val="none"/>
          <w:u w:val="single" w:color="auto"/>
        </w:rPr>
        <w:t xml:space="preserve">    </w:t>
      </w:r>
      <w:r>
        <w:rPr>
          <w:rFonts w:ascii="Times New Roman" w:hAnsi="Times New Roman" w:eastAsia="Times New Roman" w:cs="Times New Roman"/>
          <w:spacing w:val="-41"/>
          <w:sz w:val="30"/>
          <w:szCs w:val="30"/>
          <w:highlight w:val="none"/>
        </w:rPr>
        <w:t xml:space="preserve"> </w:t>
      </w:r>
      <w:r>
        <w:rPr>
          <w:rFonts w:ascii="仿宋" w:hAnsi="仿宋" w:eastAsia="仿宋" w:cs="仿宋"/>
          <w:spacing w:val="-14"/>
          <w:sz w:val="30"/>
          <w:szCs w:val="30"/>
          <w:highlight w:val="none"/>
        </w:rPr>
        <w:t>月</w:t>
      </w:r>
      <w:r>
        <w:rPr>
          <w:rFonts w:ascii="仿宋" w:hAnsi="仿宋" w:eastAsia="仿宋" w:cs="仿宋"/>
          <w:spacing w:val="-63"/>
          <w:sz w:val="30"/>
          <w:szCs w:val="30"/>
          <w:highlight w:val="none"/>
        </w:rPr>
        <w:t xml:space="preserve"> </w:t>
      </w:r>
      <w:r>
        <w:rPr>
          <w:rFonts w:hint="eastAsia" w:ascii="Times New Roman" w:hAnsi="Times New Roman" w:eastAsia="宋体" w:cs="Times New Roman"/>
          <w:spacing w:val="-14"/>
          <w:sz w:val="30"/>
          <w:szCs w:val="30"/>
          <w:highlight w:val="none"/>
          <w:u w:val="single" w:color="auto"/>
          <w:lang w:val="en-US" w:eastAsia="zh-CN"/>
        </w:rPr>
        <w:t>31</w:t>
      </w:r>
      <w:r>
        <w:rPr>
          <w:rFonts w:ascii="Times New Roman" w:hAnsi="Times New Roman" w:eastAsia="Times New Roman" w:cs="Times New Roman"/>
          <w:spacing w:val="-14"/>
          <w:sz w:val="30"/>
          <w:szCs w:val="30"/>
          <w:highlight w:val="none"/>
          <w:u w:val="single" w:color="auto"/>
        </w:rPr>
        <w:t xml:space="preserve"> </w:t>
      </w:r>
      <w:r>
        <w:rPr>
          <w:rFonts w:ascii="Times New Roman" w:hAnsi="Times New Roman" w:eastAsia="Times New Roman" w:cs="Times New Roman"/>
          <w:spacing w:val="-14"/>
          <w:sz w:val="30"/>
          <w:szCs w:val="30"/>
          <w:highlight w:val="none"/>
        </w:rPr>
        <w:t xml:space="preserve"> </w:t>
      </w:r>
      <w:r>
        <w:rPr>
          <w:rFonts w:ascii="仿宋" w:hAnsi="仿宋" w:eastAsia="仿宋" w:cs="仿宋"/>
          <w:spacing w:val="-14"/>
          <w:sz w:val="30"/>
          <w:szCs w:val="30"/>
          <w:highlight w:val="none"/>
        </w:rPr>
        <w:t>日。</w:t>
      </w:r>
    </w:p>
    <w:p w14:paraId="61746E7D">
      <w:pPr>
        <w:spacing w:before="228" w:line="217" w:lineRule="auto"/>
        <w:ind w:left="2283"/>
        <w:rPr>
          <w:rFonts w:ascii="仿宋" w:hAnsi="仿宋" w:eastAsia="仿宋" w:cs="仿宋"/>
          <w:sz w:val="30"/>
          <w:szCs w:val="30"/>
        </w:rPr>
      </w:pPr>
      <w:r>
        <w:rPr>
          <w:rFonts w:ascii="仿宋" w:hAnsi="仿宋" w:eastAsia="仿宋" w:cs="仿宋"/>
          <w:spacing w:val="-7"/>
          <w:sz w:val="30"/>
          <w:szCs w:val="30"/>
        </w:rPr>
        <w:t>工期总日历天数：</w:t>
      </w:r>
      <w:r>
        <w:rPr>
          <w:rFonts w:ascii="仿宋" w:hAnsi="仿宋" w:eastAsia="仿宋" w:cs="仿宋"/>
          <w:spacing w:val="81"/>
          <w:sz w:val="30"/>
          <w:szCs w:val="30"/>
        </w:rPr>
        <w:t xml:space="preserve"> </w:t>
      </w:r>
      <w:r>
        <w:rPr>
          <w:rFonts w:ascii="Times New Roman" w:hAnsi="Times New Roman" w:eastAsia="Times New Roman" w:cs="Times New Roman"/>
          <w:spacing w:val="-7"/>
          <w:sz w:val="30"/>
          <w:szCs w:val="30"/>
          <w:u w:val="single" w:color="auto"/>
        </w:rPr>
        <w:t xml:space="preserve"> </w:t>
      </w:r>
      <w:r>
        <w:rPr>
          <w:rFonts w:hint="eastAsia" w:ascii="Times New Roman" w:hAnsi="Times New Roman" w:eastAsia="宋体" w:cs="Times New Roman"/>
          <w:spacing w:val="-7"/>
          <w:sz w:val="30"/>
          <w:szCs w:val="30"/>
          <w:u w:val="single" w:color="auto"/>
          <w:lang w:val="en-US" w:eastAsia="zh-CN"/>
        </w:rPr>
        <w:t>211</w:t>
      </w:r>
      <w:r>
        <w:rPr>
          <w:rFonts w:ascii="仿宋" w:hAnsi="仿宋" w:eastAsia="仿宋" w:cs="仿宋"/>
          <w:spacing w:val="-7"/>
          <w:sz w:val="30"/>
          <w:szCs w:val="30"/>
        </w:rPr>
        <w:t>天。工期总日历天数与根据前述计划</w:t>
      </w:r>
    </w:p>
    <w:p w14:paraId="60924307">
      <w:pPr>
        <w:spacing w:before="231" w:line="217" w:lineRule="auto"/>
        <w:ind w:left="1817"/>
        <w:rPr>
          <w:rFonts w:ascii="仿宋" w:hAnsi="仿宋" w:eastAsia="仿宋" w:cs="仿宋"/>
          <w:sz w:val="30"/>
          <w:szCs w:val="30"/>
        </w:rPr>
      </w:pPr>
      <w:r>
        <w:rPr>
          <w:rFonts w:ascii="仿宋" w:hAnsi="仿宋" w:eastAsia="仿宋" w:cs="仿宋"/>
          <w:spacing w:val="-2"/>
          <w:sz w:val="30"/>
          <w:szCs w:val="30"/>
        </w:rPr>
        <w:t>开竣工日期计算的工期天数不一致的，以工期总日历天数为</w:t>
      </w:r>
      <w:r>
        <w:rPr>
          <w:rFonts w:ascii="仿宋" w:hAnsi="仿宋" w:eastAsia="仿宋" w:cs="仿宋"/>
          <w:spacing w:val="-3"/>
          <w:sz w:val="30"/>
          <w:szCs w:val="30"/>
        </w:rPr>
        <w:t>准。</w:t>
      </w:r>
    </w:p>
    <w:p w14:paraId="674CF12F">
      <w:pPr>
        <w:spacing w:line="414" w:lineRule="auto"/>
        <w:rPr>
          <w:rFonts w:ascii="Arial"/>
          <w:sz w:val="21"/>
        </w:rPr>
      </w:pPr>
    </w:p>
    <w:p w14:paraId="0CDCDFE5">
      <w:pPr>
        <w:spacing w:before="91" w:line="221" w:lineRule="auto"/>
        <w:ind w:left="2430"/>
        <w:outlineLvl w:val="4"/>
        <w:rPr>
          <w:rFonts w:ascii="宋体" w:hAnsi="宋体" w:eastAsia="宋体" w:cs="宋体"/>
          <w:sz w:val="28"/>
          <w:szCs w:val="28"/>
        </w:rPr>
      </w:pPr>
      <w:r>
        <w:rPr>
          <w:rFonts w:ascii="宋体" w:hAnsi="宋体" w:eastAsia="宋体" w:cs="宋体"/>
          <w:spacing w:val="-3"/>
          <w:sz w:val="28"/>
          <w:szCs w:val="28"/>
          <w14:textOutline w14:w="5094" w14:cap="flat" w14:cmpd="sng">
            <w14:solidFill>
              <w14:srgbClr w14:val="000000"/>
            </w14:solidFill>
            <w14:prstDash w14:val="solid"/>
            <w14:miter w14:val="0"/>
          </w14:textOutline>
        </w:rPr>
        <w:t>三、质量标准</w:t>
      </w:r>
    </w:p>
    <w:p w14:paraId="10641E17">
      <w:pPr>
        <w:spacing w:line="419" w:lineRule="auto"/>
        <w:rPr>
          <w:rFonts w:ascii="Arial"/>
          <w:sz w:val="21"/>
        </w:rPr>
      </w:pPr>
    </w:p>
    <w:p w14:paraId="7BDC6A0D">
      <w:pPr>
        <w:spacing w:before="98" w:line="217" w:lineRule="auto"/>
        <w:ind w:left="2283"/>
        <w:rPr>
          <w:rFonts w:ascii="仿宋" w:hAnsi="仿宋" w:eastAsia="仿宋" w:cs="仿宋"/>
          <w:sz w:val="30"/>
          <w:szCs w:val="30"/>
        </w:rPr>
      </w:pPr>
      <w:r>
        <w:rPr>
          <w:rFonts w:ascii="仿宋" w:hAnsi="仿宋" w:eastAsia="仿宋" w:cs="仿宋"/>
          <w:spacing w:val="-8"/>
          <w:sz w:val="30"/>
          <w:szCs w:val="30"/>
        </w:rPr>
        <w:t>工程质量符合</w:t>
      </w:r>
      <w:r>
        <w:rPr>
          <w:rFonts w:ascii="仿宋" w:hAnsi="仿宋" w:eastAsia="仿宋" w:cs="仿宋"/>
          <w:spacing w:val="-141"/>
          <w:sz w:val="30"/>
          <w:szCs w:val="30"/>
        </w:rPr>
        <w:t xml:space="preserve"> </w:t>
      </w:r>
      <w:r>
        <w:rPr>
          <w:rFonts w:ascii="仿宋" w:hAnsi="仿宋" w:eastAsia="仿宋" w:cs="仿宋"/>
          <w:spacing w:val="4"/>
          <w:sz w:val="30"/>
          <w:szCs w:val="30"/>
          <w:u w:val="single" w:color="auto"/>
        </w:rPr>
        <w:t xml:space="preserve">            </w:t>
      </w:r>
      <w:r>
        <w:rPr>
          <w:rFonts w:hint="eastAsia" w:ascii="仿宋" w:hAnsi="仿宋" w:eastAsia="仿宋" w:cs="仿宋"/>
          <w:spacing w:val="4"/>
          <w:sz w:val="30"/>
          <w:szCs w:val="30"/>
          <w:u w:val="single" w:color="auto"/>
          <w:lang w:eastAsia="zh-CN"/>
        </w:rPr>
        <w:t>合格</w:t>
      </w:r>
      <w:r>
        <w:rPr>
          <w:rFonts w:ascii="仿宋" w:hAnsi="仿宋" w:eastAsia="仿宋" w:cs="仿宋"/>
          <w:spacing w:val="4"/>
          <w:sz w:val="30"/>
          <w:szCs w:val="30"/>
          <w:u w:val="single" w:color="auto"/>
        </w:rPr>
        <w:t xml:space="preserve">                   </w:t>
      </w:r>
      <w:r>
        <w:rPr>
          <w:rFonts w:ascii="仿宋" w:hAnsi="仿宋" w:eastAsia="仿宋" w:cs="仿宋"/>
          <w:spacing w:val="-118"/>
          <w:sz w:val="30"/>
          <w:szCs w:val="30"/>
        </w:rPr>
        <w:t xml:space="preserve"> </w:t>
      </w:r>
      <w:r>
        <w:rPr>
          <w:rFonts w:ascii="仿宋" w:hAnsi="仿宋" w:eastAsia="仿宋" w:cs="仿宋"/>
          <w:spacing w:val="-8"/>
          <w:sz w:val="30"/>
          <w:szCs w:val="30"/>
        </w:rPr>
        <w:t>标准。</w:t>
      </w:r>
    </w:p>
    <w:p w14:paraId="080C2F40">
      <w:pPr>
        <w:spacing w:line="415" w:lineRule="auto"/>
        <w:rPr>
          <w:rFonts w:ascii="Arial"/>
          <w:sz w:val="21"/>
        </w:rPr>
      </w:pPr>
    </w:p>
    <w:p w14:paraId="7A848E29">
      <w:pPr>
        <w:spacing w:before="91" w:line="219" w:lineRule="auto"/>
        <w:ind w:left="2476"/>
        <w:outlineLvl w:val="4"/>
        <w:rPr>
          <w:rFonts w:ascii="宋体" w:hAnsi="宋体" w:eastAsia="宋体" w:cs="宋体"/>
          <w:sz w:val="28"/>
          <w:szCs w:val="28"/>
        </w:rPr>
      </w:pPr>
      <w:r>
        <w:rPr>
          <w:rFonts w:ascii="宋体" w:hAnsi="宋体" w:eastAsia="宋体" w:cs="宋体"/>
          <w:spacing w:val="-2"/>
          <w:sz w:val="28"/>
          <w:szCs w:val="28"/>
          <w14:textOutline w14:w="5094" w14:cap="flat" w14:cmpd="sng">
            <w14:solidFill>
              <w14:srgbClr w14:val="000000"/>
            </w14:solidFill>
            <w14:prstDash w14:val="solid"/>
            <w14:miter w14:val="0"/>
          </w14:textOutline>
        </w:rPr>
        <w:t>四、签约合同价与合同价格形式</w:t>
      </w:r>
    </w:p>
    <w:p w14:paraId="56D3102A">
      <w:pPr>
        <w:spacing w:line="423" w:lineRule="auto"/>
        <w:rPr>
          <w:rFonts w:ascii="Arial"/>
          <w:sz w:val="21"/>
        </w:rPr>
      </w:pPr>
    </w:p>
    <w:p w14:paraId="2E04BB12">
      <w:pPr>
        <w:spacing w:before="98" w:line="218" w:lineRule="auto"/>
        <w:ind w:left="2433"/>
        <w:rPr>
          <w:rFonts w:ascii="仿宋" w:hAnsi="仿宋" w:eastAsia="仿宋" w:cs="仿宋"/>
          <w:sz w:val="30"/>
          <w:szCs w:val="30"/>
        </w:rPr>
      </w:pPr>
      <w:r>
        <w:rPr>
          <w:rFonts w:ascii="Times New Roman" w:hAnsi="Times New Roman" w:eastAsia="Times New Roman" w:cs="Times New Roman"/>
          <w:spacing w:val="-11"/>
          <w:sz w:val="30"/>
          <w:szCs w:val="30"/>
        </w:rPr>
        <w:t>1.</w:t>
      </w:r>
      <w:r>
        <w:rPr>
          <w:rFonts w:ascii="仿宋" w:hAnsi="仿宋" w:eastAsia="仿宋" w:cs="仿宋"/>
          <w:spacing w:val="-11"/>
          <w:sz w:val="30"/>
          <w:szCs w:val="30"/>
        </w:rPr>
        <w:t>签约合同价为：</w:t>
      </w:r>
    </w:p>
    <w:p w14:paraId="156CCCBB">
      <w:pPr>
        <w:spacing w:before="228" w:line="213" w:lineRule="auto"/>
        <w:ind w:left="2573"/>
        <w:rPr>
          <w:rFonts w:ascii="仿宋" w:hAnsi="仿宋" w:eastAsia="仿宋" w:cs="仿宋"/>
          <w:sz w:val="30"/>
          <w:szCs w:val="30"/>
        </w:rPr>
      </w:pPr>
      <w:r>
        <w:rPr>
          <w:rFonts w:ascii="仿宋" w:hAnsi="仿宋" w:eastAsia="仿宋" w:cs="仿宋"/>
          <w:spacing w:val="-13"/>
          <w:sz w:val="30"/>
          <w:szCs w:val="30"/>
        </w:rPr>
        <w:t>人民币（大写）</w:t>
      </w:r>
      <w:r>
        <w:rPr>
          <w:rFonts w:ascii="仿宋" w:hAnsi="仿宋" w:eastAsia="仿宋" w:cs="仿宋"/>
          <w:spacing w:val="33"/>
          <w:sz w:val="30"/>
          <w:szCs w:val="30"/>
        </w:rPr>
        <w:t xml:space="preserve"> </w:t>
      </w:r>
      <w:r>
        <w:rPr>
          <w:rFonts w:ascii="仿宋" w:hAnsi="仿宋" w:eastAsia="仿宋" w:cs="仿宋"/>
          <w:spacing w:val="9"/>
          <w:sz w:val="30"/>
          <w:szCs w:val="30"/>
          <w:u w:val="single" w:color="auto"/>
        </w:rPr>
        <w:t xml:space="preserve">                </w:t>
      </w:r>
      <w:r>
        <w:rPr>
          <w:rFonts w:ascii="仿宋" w:hAnsi="仿宋" w:eastAsia="仿宋" w:cs="仿宋"/>
          <w:spacing w:val="-135"/>
          <w:sz w:val="30"/>
          <w:szCs w:val="30"/>
        </w:rPr>
        <w:t xml:space="preserve"> </w:t>
      </w:r>
      <w:r>
        <w:rPr>
          <w:rFonts w:ascii="Times New Roman" w:hAnsi="Times New Roman" w:eastAsia="Times New Roman" w:cs="Times New Roman"/>
          <w:spacing w:val="-13"/>
          <w:sz w:val="30"/>
          <w:szCs w:val="30"/>
        </w:rPr>
        <w:t>(¥</w:t>
      </w:r>
      <w:r>
        <w:rPr>
          <w:position w:val="-4"/>
          <w:sz w:val="30"/>
          <w:szCs w:val="30"/>
        </w:rPr>
        <w:drawing>
          <wp:inline distT="0" distB="0" distL="0" distR="0">
            <wp:extent cx="1089025" cy="8890"/>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212"/>
                    <a:stretch>
                      <a:fillRect/>
                    </a:stretch>
                  </pic:blipFill>
                  <pic:spPr>
                    <a:xfrm>
                      <a:off x="0" y="0"/>
                      <a:ext cx="1089279" cy="9143"/>
                    </a:xfrm>
                    <a:prstGeom prst="rect">
                      <a:avLst/>
                    </a:prstGeom>
                  </pic:spPr>
                </pic:pic>
              </a:graphicData>
            </a:graphic>
          </wp:inline>
        </w:drawing>
      </w:r>
      <w:r>
        <w:rPr>
          <w:rFonts w:ascii="Times New Roman" w:hAnsi="Times New Roman" w:eastAsia="Times New Roman" w:cs="Times New Roman"/>
          <w:spacing w:val="-50"/>
          <w:sz w:val="30"/>
          <w:szCs w:val="30"/>
        </w:rPr>
        <w:t xml:space="preserve"> </w:t>
      </w:r>
      <w:r>
        <w:rPr>
          <w:rFonts w:ascii="仿宋" w:hAnsi="仿宋" w:eastAsia="仿宋" w:cs="仿宋"/>
          <w:spacing w:val="-13"/>
          <w:sz w:val="30"/>
          <w:szCs w:val="30"/>
        </w:rPr>
        <w:t>元</w:t>
      </w:r>
      <w:r>
        <w:rPr>
          <w:rFonts w:ascii="Times New Roman" w:hAnsi="Times New Roman" w:eastAsia="Times New Roman" w:cs="Times New Roman"/>
          <w:spacing w:val="-13"/>
          <w:sz w:val="30"/>
          <w:szCs w:val="30"/>
        </w:rPr>
        <w:t>)</w:t>
      </w:r>
      <w:r>
        <w:rPr>
          <w:rFonts w:ascii="仿宋" w:hAnsi="仿宋" w:eastAsia="仿宋" w:cs="仿宋"/>
          <w:spacing w:val="-13"/>
          <w:sz w:val="30"/>
          <w:szCs w:val="30"/>
        </w:rPr>
        <w:t>；</w:t>
      </w:r>
    </w:p>
    <w:p w14:paraId="4A628BB7">
      <w:pPr>
        <w:spacing w:before="240" w:line="218" w:lineRule="auto"/>
        <w:ind w:left="2420"/>
        <w:rPr>
          <w:rFonts w:ascii="仿宋" w:hAnsi="仿宋" w:eastAsia="仿宋" w:cs="仿宋"/>
          <w:sz w:val="30"/>
          <w:szCs w:val="30"/>
        </w:rPr>
      </w:pPr>
      <w:r>
        <w:rPr>
          <w:rFonts w:ascii="仿宋" w:hAnsi="仿宋" w:eastAsia="仿宋" w:cs="仿宋"/>
          <w:spacing w:val="-20"/>
          <w:sz w:val="30"/>
          <w:szCs w:val="30"/>
        </w:rPr>
        <w:t>其中：</w:t>
      </w:r>
    </w:p>
    <w:p w14:paraId="7E75830A">
      <w:pPr>
        <w:spacing w:before="229" w:line="220" w:lineRule="auto"/>
        <w:ind w:left="2417"/>
        <w:rPr>
          <w:rFonts w:ascii="仿宋" w:hAnsi="仿宋" w:eastAsia="仿宋" w:cs="仿宋"/>
          <w:sz w:val="30"/>
          <w:szCs w:val="30"/>
        </w:rPr>
      </w:pPr>
      <w:r>
        <w:rPr>
          <w:rFonts w:ascii="仿宋" w:hAnsi="仿宋" w:eastAsia="仿宋" w:cs="仿宋"/>
          <w:spacing w:val="-8"/>
          <w:sz w:val="30"/>
          <w:szCs w:val="30"/>
        </w:rPr>
        <w:t>（</w:t>
      </w:r>
      <w:r>
        <w:rPr>
          <w:rFonts w:ascii="Times New Roman" w:hAnsi="Times New Roman" w:eastAsia="Times New Roman" w:cs="Times New Roman"/>
          <w:spacing w:val="-8"/>
          <w:sz w:val="30"/>
          <w:szCs w:val="30"/>
        </w:rPr>
        <w:t>1</w:t>
      </w:r>
      <w:r>
        <w:rPr>
          <w:rFonts w:ascii="仿宋" w:hAnsi="仿宋" w:eastAsia="仿宋" w:cs="仿宋"/>
          <w:spacing w:val="-8"/>
          <w:sz w:val="30"/>
          <w:szCs w:val="30"/>
        </w:rPr>
        <w:t>）安全文明施工费：</w:t>
      </w:r>
    </w:p>
    <w:p w14:paraId="1807F3DA">
      <w:pPr>
        <w:spacing w:before="226" w:line="213" w:lineRule="auto"/>
        <w:ind w:left="3173"/>
        <w:rPr>
          <w:rFonts w:ascii="仿宋" w:hAnsi="仿宋" w:eastAsia="仿宋" w:cs="仿宋"/>
          <w:sz w:val="30"/>
          <w:szCs w:val="30"/>
        </w:rPr>
      </w:pPr>
      <w:r>
        <w:rPr>
          <w:rFonts w:ascii="仿宋" w:hAnsi="仿宋" w:eastAsia="仿宋" w:cs="仿宋"/>
          <w:spacing w:val="-11"/>
          <w:sz w:val="30"/>
          <w:szCs w:val="30"/>
        </w:rPr>
        <w:t>人民币（大写）</w:t>
      </w:r>
      <w:r>
        <w:rPr>
          <w:rFonts w:ascii="仿宋" w:hAnsi="仿宋" w:eastAsia="仿宋" w:cs="仿宋"/>
          <w:spacing w:val="31"/>
          <w:sz w:val="30"/>
          <w:szCs w:val="30"/>
        </w:rPr>
        <w:t xml:space="preserve"> </w:t>
      </w:r>
      <w:r>
        <w:rPr>
          <w:rFonts w:ascii="仿宋" w:hAnsi="仿宋" w:eastAsia="仿宋" w:cs="仿宋"/>
          <w:spacing w:val="11"/>
          <w:sz w:val="30"/>
          <w:szCs w:val="30"/>
          <w:u w:val="single" w:color="auto"/>
        </w:rPr>
        <w:t xml:space="preserve">             </w:t>
      </w:r>
      <w:r>
        <w:rPr>
          <w:rFonts w:ascii="仿宋" w:hAnsi="仿宋" w:eastAsia="仿宋" w:cs="仿宋"/>
          <w:spacing w:val="-11"/>
          <w:sz w:val="30"/>
          <w:szCs w:val="30"/>
        </w:rPr>
        <w:t xml:space="preserve"> </w:t>
      </w:r>
      <w:r>
        <w:rPr>
          <w:rFonts w:ascii="Times New Roman" w:hAnsi="Times New Roman" w:eastAsia="Times New Roman" w:cs="Times New Roman"/>
          <w:spacing w:val="-11"/>
          <w:sz w:val="30"/>
          <w:szCs w:val="30"/>
        </w:rPr>
        <w:t>(¥</w:t>
      </w:r>
      <w:r>
        <w:rPr>
          <w:position w:val="-4"/>
          <w:sz w:val="30"/>
          <w:szCs w:val="30"/>
        </w:rPr>
        <w:drawing>
          <wp:inline distT="0" distB="0" distL="0" distR="0">
            <wp:extent cx="898525" cy="8890"/>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213"/>
                    <a:stretch>
                      <a:fillRect/>
                    </a:stretch>
                  </pic:blipFill>
                  <pic:spPr>
                    <a:xfrm>
                      <a:off x="0" y="0"/>
                      <a:ext cx="898779" cy="9144"/>
                    </a:xfrm>
                    <a:prstGeom prst="rect">
                      <a:avLst/>
                    </a:prstGeom>
                  </pic:spPr>
                </pic:pic>
              </a:graphicData>
            </a:graphic>
          </wp:inline>
        </w:drawing>
      </w:r>
      <w:r>
        <w:rPr>
          <w:rFonts w:ascii="Times New Roman" w:hAnsi="Times New Roman" w:eastAsia="Times New Roman" w:cs="Times New Roman"/>
          <w:spacing w:val="-45"/>
          <w:sz w:val="30"/>
          <w:szCs w:val="30"/>
        </w:rPr>
        <w:t xml:space="preserve"> </w:t>
      </w:r>
      <w:r>
        <w:rPr>
          <w:rFonts w:ascii="仿宋" w:hAnsi="仿宋" w:eastAsia="仿宋" w:cs="仿宋"/>
          <w:spacing w:val="-11"/>
          <w:sz w:val="30"/>
          <w:szCs w:val="30"/>
        </w:rPr>
        <w:t>元</w:t>
      </w:r>
      <w:r>
        <w:rPr>
          <w:rFonts w:ascii="Times New Roman" w:hAnsi="Times New Roman" w:eastAsia="Times New Roman" w:cs="Times New Roman"/>
          <w:spacing w:val="-11"/>
          <w:sz w:val="30"/>
          <w:szCs w:val="30"/>
        </w:rPr>
        <w:t>)</w:t>
      </w:r>
      <w:r>
        <w:rPr>
          <w:rFonts w:ascii="仿宋" w:hAnsi="仿宋" w:eastAsia="仿宋" w:cs="仿宋"/>
          <w:spacing w:val="-11"/>
          <w:sz w:val="30"/>
          <w:szCs w:val="30"/>
        </w:rPr>
        <w:t>；</w:t>
      </w:r>
    </w:p>
    <w:p w14:paraId="612EDC1B">
      <w:pPr>
        <w:spacing w:before="237" w:line="216" w:lineRule="auto"/>
        <w:ind w:left="2417"/>
        <w:rPr>
          <w:rFonts w:ascii="仿宋" w:hAnsi="仿宋" w:eastAsia="仿宋" w:cs="仿宋"/>
          <w:sz w:val="30"/>
          <w:szCs w:val="30"/>
        </w:rPr>
      </w:pPr>
      <w:r>
        <w:rPr>
          <w:rFonts w:ascii="仿宋" w:hAnsi="仿宋" w:eastAsia="仿宋" w:cs="仿宋"/>
          <w:spacing w:val="-6"/>
          <w:sz w:val="30"/>
          <w:szCs w:val="30"/>
        </w:rPr>
        <w:t>（</w:t>
      </w:r>
      <w:r>
        <w:rPr>
          <w:rFonts w:ascii="Times New Roman" w:hAnsi="Times New Roman" w:eastAsia="Times New Roman" w:cs="Times New Roman"/>
          <w:spacing w:val="-6"/>
          <w:sz w:val="30"/>
          <w:szCs w:val="30"/>
        </w:rPr>
        <w:t>2</w:t>
      </w:r>
      <w:r>
        <w:rPr>
          <w:rFonts w:ascii="仿宋" w:hAnsi="仿宋" w:eastAsia="仿宋" w:cs="仿宋"/>
          <w:spacing w:val="-6"/>
          <w:sz w:val="30"/>
          <w:szCs w:val="30"/>
        </w:rPr>
        <w:t>）材料和工程设备暂估价金额：</w:t>
      </w:r>
    </w:p>
    <w:p w14:paraId="63B70A5B">
      <w:pPr>
        <w:spacing w:before="232" w:line="213" w:lineRule="auto"/>
        <w:ind w:left="3173"/>
        <w:rPr>
          <w:rFonts w:ascii="仿宋" w:hAnsi="仿宋" w:eastAsia="仿宋" w:cs="仿宋"/>
          <w:sz w:val="30"/>
          <w:szCs w:val="30"/>
        </w:rPr>
      </w:pPr>
      <w:r>
        <w:rPr>
          <w:rFonts w:ascii="仿宋" w:hAnsi="仿宋" w:eastAsia="仿宋" w:cs="仿宋"/>
          <w:spacing w:val="-11"/>
          <w:sz w:val="30"/>
          <w:szCs w:val="30"/>
        </w:rPr>
        <w:t>人民币（大写）</w:t>
      </w:r>
      <w:r>
        <w:rPr>
          <w:rFonts w:ascii="仿宋" w:hAnsi="仿宋" w:eastAsia="仿宋" w:cs="仿宋"/>
          <w:spacing w:val="31"/>
          <w:sz w:val="30"/>
          <w:szCs w:val="30"/>
        </w:rPr>
        <w:t xml:space="preserve"> </w:t>
      </w:r>
      <w:r>
        <w:rPr>
          <w:rFonts w:ascii="仿宋" w:hAnsi="仿宋" w:eastAsia="仿宋" w:cs="仿宋"/>
          <w:spacing w:val="11"/>
          <w:sz w:val="30"/>
          <w:szCs w:val="30"/>
          <w:u w:val="single" w:color="auto"/>
        </w:rPr>
        <w:t xml:space="preserve">             </w:t>
      </w:r>
      <w:r>
        <w:rPr>
          <w:rFonts w:ascii="仿宋" w:hAnsi="仿宋" w:eastAsia="仿宋" w:cs="仿宋"/>
          <w:spacing w:val="-11"/>
          <w:sz w:val="30"/>
          <w:szCs w:val="30"/>
        </w:rPr>
        <w:t xml:space="preserve"> </w:t>
      </w:r>
      <w:r>
        <w:rPr>
          <w:rFonts w:ascii="Times New Roman" w:hAnsi="Times New Roman" w:eastAsia="Times New Roman" w:cs="Times New Roman"/>
          <w:spacing w:val="-11"/>
          <w:sz w:val="30"/>
          <w:szCs w:val="30"/>
        </w:rPr>
        <w:t>(¥</w:t>
      </w:r>
      <w:r>
        <w:rPr>
          <w:position w:val="-4"/>
          <w:sz w:val="30"/>
          <w:szCs w:val="30"/>
        </w:rPr>
        <w:drawing>
          <wp:inline distT="0" distB="0" distL="0" distR="0">
            <wp:extent cx="898525" cy="8890"/>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213"/>
                    <a:stretch>
                      <a:fillRect/>
                    </a:stretch>
                  </pic:blipFill>
                  <pic:spPr>
                    <a:xfrm>
                      <a:off x="0" y="0"/>
                      <a:ext cx="898779" cy="9143"/>
                    </a:xfrm>
                    <a:prstGeom prst="rect">
                      <a:avLst/>
                    </a:prstGeom>
                  </pic:spPr>
                </pic:pic>
              </a:graphicData>
            </a:graphic>
          </wp:inline>
        </w:drawing>
      </w:r>
      <w:r>
        <w:rPr>
          <w:rFonts w:ascii="Times New Roman" w:hAnsi="Times New Roman" w:eastAsia="Times New Roman" w:cs="Times New Roman"/>
          <w:spacing w:val="-45"/>
          <w:sz w:val="30"/>
          <w:szCs w:val="30"/>
        </w:rPr>
        <w:t xml:space="preserve"> </w:t>
      </w:r>
      <w:r>
        <w:rPr>
          <w:rFonts w:ascii="仿宋" w:hAnsi="仿宋" w:eastAsia="仿宋" w:cs="仿宋"/>
          <w:spacing w:val="-11"/>
          <w:sz w:val="30"/>
          <w:szCs w:val="30"/>
        </w:rPr>
        <w:t>元</w:t>
      </w:r>
      <w:r>
        <w:rPr>
          <w:rFonts w:ascii="Times New Roman" w:hAnsi="Times New Roman" w:eastAsia="Times New Roman" w:cs="Times New Roman"/>
          <w:spacing w:val="-11"/>
          <w:sz w:val="30"/>
          <w:szCs w:val="30"/>
        </w:rPr>
        <w:t>)</w:t>
      </w:r>
      <w:r>
        <w:rPr>
          <w:rFonts w:ascii="仿宋" w:hAnsi="仿宋" w:eastAsia="仿宋" w:cs="仿宋"/>
          <w:spacing w:val="-11"/>
          <w:sz w:val="30"/>
          <w:szCs w:val="30"/>
        </w:rPr>
        <w:t>；</w:t>
      </w:r>
    </w:p>
    <w:p w14:paraId="3FC35D8A">
      <w:pPr>
        <w:spacing w:before="238" w:line="216" w:lineRule="auto"/>
        <w:ind w:left="2417"/>
        <w:rPr>
          <w:rFonts w:ascii="仿宋" w:hAnsi="仿宋" w:eastAsia="仿宋" w:cs="仿宋"/>
          <w:sz w:val="30"/>
          <w:szCs w:val="30"/>
        </w:rPr>
      </w:pPr>
      <w:r>
        <w:rPr>
          <w:rFonts w:ascii="仿宋" w:hAnsi="仿宋" w:eastAsia="仿宋" w:cs="仿宋"/>
          <w:spacing w:val="-7"/>
          <w:sz w:val="30"/>
          <w:szCs w:val="30"/>
        </w:rPr>
        <w:t>（</w:t>
      </w:r>
      <w:r>
        <w:rPr>
          <w:rFonts w:ascii="Times New Roman" w:hAnsi="Times New Roman" w:eastAsia="Times New Roman" w:cs="Times New Roman"/>
          <w:spacing w:val="-7"/>
          <w:sz w:val="30"/>
          <w:szCs w:val="30"/>
        </w:rPr>
        <w:t>3</w:t>
      </w:r>
      <w:r>
        <w:rPr>
          <w:rFonts w:ascii="仿宋" w:hAnsi="仿宋" w:eastAsia="仿宋" w:cs="仿宋"/>
          <w:spacing w:val="-7"/>
          <w:sz w:val="30"/>
          <w:szCs w:val="30"/>
        </w:rPr>
        <w:t>）专业工程暂估价金额：</w:t>
      </w:r>
    </w:p>
    <w:p w14:paraId="07D645D1">
      <w:pPr>
        <w:spacing w:before="234" w:line="213" w:lineRule="auto"/>
        <w:ind w:left="3173"/>
        <w:rPr>
          <w:rFonts w:ascii="仿宋" w:hAnsi="仿宋" w:eastAsia="仿宋" w:cs="仿宋"/>
          <w:sz w:val="30"/>
          <w:szCs w:val="30"/>
        </w:rPr>
      </w:pPr>
      <w:r>
        <w:rPr>
          <w:rFonts w:ascii="仿宋" w:hAnsi="仿宋" w:eastAsia="仿宋" w:cs="仿宋"/>
          <w:spacing w:val="-11"/>
          <w:sz w:val="30"/>
          <w:szCs w:val="30"/>
        </w:rPr>
        <w:t>人民币（大写）</w:t>
      </w:r>
      <w:r>
        <w:rPr>
          <w:rFonts w:ascii="仿宋" w:hAnsi="仿宋" w:eastAsia="仿宋" w:cs="仿宋"/>
          <w:spacing w:val="31"/>
          <w:sz w:val="30"/>
          <w:szCs w:val="30"/>
        </w:rPr>
        <w:t xml:space="preserve"> </w:t>
      </w:r>
      <w:r>
        <w:rPr>
          <w:rFonts w:ascii="仿宋" w:hAnsi="仿宋" w:eastAsia="仿宋" w:cs="仿宋"/>
          <w:spacing w:val="11"/>
          <w:sz w:val="30"/>
          <w:szCs w:val="30"/>
          <w:u w:val="single" w:color="auto"/>
        </w:rPr>
        <w:t xml:space="preserve">             </w:t>
      </w:r>
      <w:r>
        <w:rPr>
          <w:rFonts w:ascii="仿宋" w:hAnsi="仿宋" w:eastAsia="仿宋" w:cs="仿宋"/>
          <w:spacing w:val="-11"/>
          <w:sz w:val="30"/>
          <w:szCs w:val="30"/>
        </w:rPr>
        <w:t xml:space="preserve"> </w:t>
      </w:r>
      <w:r>
        <w:rPr>
          <w:rFonts w:ascii="Times New Roman" w:hAnsi="Times New Roman" w:eastAsia="Times New Roman" w:cs="Times New Roman"/>
          <w:spacing w:val="-11"/>
          <w:sz w:val="30"/>
          <w:szCs w:val="30"/>
        </w:rPr>
        <w:t>(¥</w:t>
      </w:r>
      <w:r>
        <w:rPr>
          <w:position w:val="-4"/>
          <w:sz w:val="30"/>
          <w:szCs w:val="30"/>
        </w:rPr>
        <w:drawing>
          <wp:inline distT="0" distB="0" distL="0" distR="0">
            <wp:extent cx="898525" cy="8890"/>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213"/>
                    <a:stretch>
                      <a:fillRect/>
                    </a:stretch>
                  </pic:blipFill>
                  <pic:spPr>
                    <a:xfrm>
                      <a:off x="0" y="0"/>
                      <a:ext cx="898779" cy="9143"/>
                    </a:xfrm>
                    <a:prstGeom prst="rect">
                      <a:avLst/>
                    </a:prstGeom>
                  </pic:spPr>
                </pic:pic>
              </a:graphicData>
            </a:graphic>
          </wp:inline>
        </w:drawing>
      </w:r>
      <w:r>
        <w:rPr>
          <w:rFonts w:ascii="Times New Roman" w:hAnsi="Times New Roman" w:eastAsia="Times New Roman" w:cs="Times New Roman"/>
          <w:spacing w:val="-45"/>
          <w:sz w:val="30"/>
          <w:szCs w:val="30"/>
        </w:rPr>
        <w:t xml:space="preserve"> </w:t>
      </w:r>
      <w:r>
        <w:rPr>
          <w:rFonts w:ascii="仿宋" w:hAnsi="仿宋" w:eastAsia="仿宋" w:cs="仿宋"/>
          <w:spacing w:val="-11"/>
          <w:sz w:val="30"/>
          <w:szCs w:val="30"/>
        </w:rPr>
        <w:t>元</w:t>
      </w:r>
      <w:r>
        <w:rPr>
          <w:rFonts w:ascii="Times New Roman" w:hAnsi="Times New Roman" w:eastAsia="Times New Roman" w:cs="Times New Roman"/>
          <w:spacing w:val="-11"/>
          <w:sz w:val="30"/>
          <w:szCs w:val="30"/>
        </w:rPr>
        <w:t>)</w:t>
      </w:r>
      <w:r>
        <w:rPr>
          <w:rFonts w:ascii="仿宋" w:hAnsi="仿宋" w:eastAsia="仿宋" w:cs="仿宋"/>
          <w:spacing w:val="-11"/>
          <w:sz w:val="30"/>
          <w:szCs w:val="30"/>
        </w:rPr>
        <w:t>；</w:t>
      </w:r>
    </w:p>
    <w:p w14:paraId="4BF87281">
      <w:pPr>
        <w:spacing w:before="238" w:line="218" w:lineRule="auto"/>
        <w:ind w:left="2417"/>
        <w:rPr>
          <w:rFonts w:ascii="仿宋" w:hAnsi="仿宋" w:eastAsia="仿宋" w:cs="仿宋"/>
          <w:sz w:val="30"/>
          <w:szCs w:val="30"/>
        </w:rPr>
      </w:pPr>
      <w:r>
        <w:rPr>
          <w:rFonts w:ascii="仿宋" w:hAnsi="仿宋" w:eastAsia="仿宋" w:cs="仿宋"/>
          <w:spacing w:val="-10"/>
          <w:sz w:val="30"/>
          <w:szCs w:val="30"/>
        </w:rPr>
        <w:t>（</w:t>
      </w:r>
      <w:r>
        <w:rPr>
          <w:rFonts w:ascii="Times New Roman" w:hAnsi="Times New Roman" w:eastAsia="Times New Roman" w:cs="Times New Roman"/>
          <w:spacing w:val="-10"/>
          <w:sz w:val="30"/>
          <w:szCs w:val="30"/>
        </w:rPr>
        <w:t>4</w:t>
      </w:r>
      <w:r>
        <w:rPr>
          <w:rFonts w:ascii="仿宋" w:hAnsi="仿宋" w:eastAsia="仿宋" w:cs="仿宋"/>
          <w:spacing w:val="-10"/>
          <w:sz w:val="30"/>
          <w:szCs w:val="30"/>
        </w:rPr>
        <w:t>）暂列金额：</w:t>
      </w:r>
    </w:p>
    <w:p w14:paraId="7DE21294">
      <w:pPr>
        <w:spacing w:before="228" w:line="213" w:lineRule="auto"/>
        <w:ind w:left="3173"/>
        <w:rPr>
          <w:rFonts w:ascii="仿宋" w:hAnsi="仿宋" w:eastAsia="仿宋" w:cs="仿宋"/>
          <w:sz w:val="30"/>
          <w:szCs w:val="30"/>
        </w:rPr>
      </w:pPr>
      <w:r>
        <w:rPr>
          <w:rFonts w:ascii="仿宋" w:hAnsi="仿宋" w:eastAsia="仿宋" w:cs="仿宋"/>
          <w:spacing w:val="-11"/>
          <w:sz w:val="30"/>
          <w:szCs w:val="30"/>
        </w:rPr>
        <w:t>人民币（大写）</w:t>
      </w:r>
      <w:r>
        <w:rPr>
          <w:rFonts w:ascii="仿宋" w:hAnsi="仿宋" w:eastAsia="仿宋" w:cs="仿宋"/>
          <w:spacing w:val="31"/>
          <w:sz w:val="30"/>
          <w:szCs w:val="30"/>
        </w:rPr>
        <w:t xml:space="preserve"> </w:t>
      </w:r>
      <w:r>
        <w:rPr>
          <w:rFonts w:ascii="仿宋" w:hAnsi="仿宋" w:eastAsia="仿宋" w:cs="仿宋"/>
          <w:spacing w:val="11"/>
          <w:sz w:val="30"/>
          <w:szCs w:val="30"/>
          <w:u w:val="single" w:color="auto"/>
        </w:rPr>
        <w:t xml:space="preserve">             </w:t>
      </w:r>
      <w:r>
        <w:rPr>
          <w:rFonts w:ascii="仿宋" w:hAnsi="仿宋" w:eastAsia="仿宋" w:cs="仿宋"/>
          <w:spacing w:val="-11"/>
          <w:sz w:val="30"/>
          <w:szCs w:val="30"/>
        </w:rPr>
        <w:t xml:space="preserve"> </w:t>
      </w:r>
      <w:r>
        <w:rPr>
          <w:rFonts w:ascii="Times New Roman" w:hAnsi="Times New Roman" w:eastAsia="Times New Roman" w:cs="Times New Roman"/>
          <w:spacing w:val="-11"/>
          <w:sz w:val="30"/>
          <w:szCs w:val="30"/>
        </w:rPr>
        <w:t>(¥</w:t>
      </w:r>
      <w:r>
        <w:rPr>
          <w:position w:val="-4"/>
          <w:sz w:val="30"/>
          <w:szCs w:val="30"/>
        </w:rPr>
        <w:drawing>
          <wp:inline distT="0" distB="0" distL="0" distR="0">
            <wp:extent cx="898525" cy="8890"/>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214"/>
                    <a:stretch>
                      <a:fillRect/>
                    </a:stretch>
                  </pic:blipFill>
                  <pic:spPr>
                    <a:xfrm>
                      <a:off x="0" y="0"/>
                      <a:ext cx="898779" cy="9143"/>
                    </a:xfrm>
                    <a:prstGeom prst="rect">
                      <a:avLst/>
                    </a:prstGeom>
                  </pic:spPr>
                </pic:pic>
              </a:graphicData>
            </a:graphic>
          </wp:inline>
        </w:drawing>
      </w:r>
      <w:r>
        <w:rPr>
          <w:rFonts w:ascii="Times New Roman" w:hAnsi="Times New Roman" w:eastAsia="Times New Roman" w:cs="Times New Roman"/>
          <w:spacing w:val="-45"/>
          <w:sz w:val="30"/>
          <w:szCs w:val="30"/>
        </w:rPr>
        <w:t xml:space="preserve"> </w:t>
      </w:r>
      <w:r>
        <w:rPr>
          <w:rFonts w:ascii="仿宋" w:hAnsi="仿宋" w:eastAsia="仿宋" w:cs="仿宋"/>
          <w:spacing w:val="-11"/>
          <w:sz w:val="30"/>
          <w:szCs w:val="30"/>
        </w:rPr>
        <w:t>元</w:t>
      </w:r>
      <w:r>
        <w:rPr>
          <w:rFonts w:ascii="Times New Roman" w:hAnsi="Times New Roman" w:eastAsia="Times New Roman" w:cs="Times New Roman"/>
          <w:spacing w:val="-11"/>
          <w:sz w:val="30"/>
          <w:szCs w:val="30"/>
        </w:rPr>
        <w:t>)</w:t>
      </w:r>
      <w:r>
        <w:rPr>
          <w:rFonts w:ascii="仿宋" w:hAnsi="仿宋" w:eastAsia="仿宋" w:cs="仿宋"/>
          <w:spacing w:val="-11"/>
          <w:sz w:val="30"/>
          <w:szCs w:val="30"/>
        </w:rPr>
        <w:t>。</w:t>
      </w:r>
    </w:p>
    <w:p w14:paraId="7A1D49FE">
      <w:pPr>
        <w:spacing w:before="237" w:line="217" w:lineRule="auto"/>
        <w:ind w:left="2404"/>
        <w:rPr>
          <w:rFonts w:ascii="仿宋" w:hAnsi="仿宋" w:eastAsia="仿宋" w:cs="仿宋"/>
          <w:sz w:val="30"/>
          <w:szCs w:val="30"/>
        </w:rPr>
      </w:pPr>
      <w:r>
        <w:rPr>
          <w:rFonts w:ascii="Times New Roman" w:hAnsi="Times New Roman" w:eastAsia="Times New Roman" w:cs="Times New Roman"/>
          <w:spacing w:val="-15"/>
          <w:sz w:val="30"/>
          <w:szCs w:val="30"/>
        </w:rPr>
        <w:t>2.</w:t>
      </w:r>
      <w:r>
        <w:rPr>
          <w:rFonts w:ascii="仿宋" w:hAnsi="仿宋" w:eastAsia="仿宋" w:cs="仿宋"/>
          <w:spacing w:val="-15"/>
          <w:sz w:val="30"/>
          <w:szCs w:val="30"/>
        </w:rPr>
        <w:t>合同价格形式：</w:t>
      </w:r>
      <w:r>
        <w:rPr>
          <w:rFonts w:ascii="仿宋" w:hAnsi="仿宋" w:eastAsia="仿宋" w:cs="仿宋"/>
          <w:spacing w:val="76"/>
          <w:sz w:val="30"/>
          <w:szCs w:val="30"/>
        </w:rPr>
        <w:t xml:space="preserve"> </w:t>
      </w:r>
      <w:r>
        <w:rPr>
          <w:rFonts w:ascii="仿宋" w:hAnsi="仿宋" w:eastAsia="仿宋" w:cs="仿宋"/>
          <w:spacing w:val="16"/>
          <w:sz w:val="30"/>
          <w:szCs w:val="30"/>
          <w:u w:val="single" w:color="auto"/>
        </w:rPr>
        <w:t xml:space="preserve">   </w:t>
      </w:r>
      <w:r>
        <w:rPr>
          <w:rFonts w:ascii="仿宋" w:hAnsi="仿宋" w:eastAsia="仿宋" w:cs="仿宋"/>
          <w:spacing w:val="-15"/>
          <w:sz w:val="30"/>
          <w:szCs w:val="30"/>
          <w:u w:val="single" w:color="auto"/>
        </w:rPr>
        <w:t xml:space="preserve">固定单价合同   </w:t>
      </w:r>
      <w:r>
        <w:rPr>
          <w:rFonts w:ascii="仿宋" w:hAnsi="仿宋" w:eastAsia="仿宋" w:cs="仿宋"/>
          <w:spacing w:val="-15"/>
          <w:sz w:val="30"/>
          <w:szCs w:val="30"/>
        </w:rPr>
        <w:t>。</w:t>
      </w:r>
    </w:p>
    <w:p w14:paraId="04CC227A">
      <w:pPr>
        <w:spacing w:line="255" w:lineRule="auto"/>
        <w:rPr>
          <w:rFonts w:ascii="Arial"/>
          <w:sz w:val="21"/>
        </w:rPr>
      </w:pPr>
    </w:p>
    <w:p w14:paraId="0EA5A79D">
      <w:pPr>
        <w:spacing w:line="255" w:lineRule="auto"/>
        <w:rPr>
          <w:rFonts w:ascii="Arial"/>
          <w:sz w:val="21"/>
        </w:rPr>
      </w:pPr>
    </w:p>
    <w:p w14:paraId="183F15F3">
      <w:pPr>
        <w:spacing w:line="256" w:lineRule="auto"/>
        <w:rPr>
          <w:rFonts w:ascii="Arial"/>
          <w:sz w:val="21"/>
        </w:rPr>
      </w:pPr>
    </w:p>
    <w:p w14:paraId="153A8D35">
      <w:pPr>
        <w:spacing w:line="256" w:lineRule="auto"/>
        <w:rPr>
          <w:rFonts w:ascii="Arial"/>
          <w:sz w:val="21"/>
        </w:rPr>
      </w:pPr>
    </w:p>
    <w:p w14:paraId="7130243C">
      <w:pPr>
        <w:spacing w:line="256" w:lineRule="auto"/>
        <w:rPr>
          <w:rFonts w:ascii="Arial"/>
          <w:sz w:val="21"/>
        </w:rPr>
      </w:pPr>
    </w:p>
    <w:p w14:paraId="229708C8">
      <w:pPr>
        <w:spacing w:before="60"/>
        <w:ind w:left="5873"/>
        <w:rPr>
          <w:rFonts w:ascii="新宋体" w:hAnsi="新宋体" w:eastAsia="新宋体" w:cs="新宋体"/>
          <w:sz w:val="18"/>
          <w:szCs w:val="18"/>
        </w:rPr>
      </w:pPr>
      <w:r>
        <w:rPr>
          <w:rFonts w:ascii="新宋体" w:hAnsi="新宋体" w:eastAsia="新宋体" w:cs="新宋体"/>
          <w:spacing w:val="-2"/>
          <w:sz w:val="18"/>
          <w:szCs w:val="18"/>
        </w:rPr>
        <w:t>70</w:t>
      </w:r>
    </w:p>
    <w:p w14:paraId="564ACFA6">
      <w:pPr>
        <w:rPr>
          <w:rFonts w:ascii="新宋体" w:hAnsi="新宋体" w:eastAsia="新宋体" w:cs="新宋体"/>
          <w:sz w:val="18"/>
          <w:szCs w:val="18"/>
        </w:rPr>
        <w:sectPr>
          <w:headerReference r:id="rId71" w:type="default"/>
          <w:pgSz w:w="11907" w:h="16839"/>
          <w:pgMar w:top="1106" w:right="0" w:bottom="0" w:left="0" w:header="1092" w:footer="0" w:gutter="0"/>
          <w:cols w:space="720" w:num="1"/>
        </w:sectPr>
      </w:pPr>
    </w:p>
    <w:p w14:paraId="482BBC0B">
      <w:pPr>
        <w:spacing w:line="280" w:lineRule="auto"/>
        <w:rPr>
          <w:rFonts w:ascii="Arial"/>
          <w:sz w:val="21"/>
        </w:rPr>
      </w:pPr>
    </w:p>
    <w:p w14:paraId="565B39AC">
      <w:pPr>
        <w:spacing w:before="91" w:line="221" w:lineRule="auto"/>
        <w:ind w:left="2435"/>
        <w:outlineLvl w:val="4"/>
        <w:rPr>
          <w:rFonts w:ascii="宋体" w:hAnsi="宋体" w:eastAsia="宋体" w:cs="宋体"/>
          <w:sz w:val="28"/>
          <w:szCs w:val="28"/>
        </w:rPr>
      </w:pPr>
      <w:r>
        <w:rPr>
          <w:rFonts w:ascii="宋体" w:hAnsi="宋体" w:eastAsia="宋体" w:cs="宋体"/>
          <w:spacing w:val="-3"/>
          <w:sz w:val="28"/>
          <w:szCs w:val="28"/>
          <w14:textOutline w14:w="5094" w14:cap="flat" w14:cmpd="sng">
            <w14:solidFill>
              <w14:srgbClr w14:val="000000"/>
            </w14:solidFill>
            <w14:prstDash w14:val="solid"/>
            <w14:miter w14:val="0"/>
          </w14:textOutline>
        </w:rPr>
        <w:t>五、项目经理</w:t>
      </w:r>
    </w:p>
    <w:p w14:paraId="40D1C136">
      <w:pPr>
        <w:spacing w:line="419" w:lineRule="auto"/>
        <w:rPr>
          <w:rFonts w:ascii="Arial"/>
          <w:sz w:val="21"/>
        </w:rPr>
      </w:pPr>
    </w:p>
    <w:p w14:paraId="6B46575E">
      <w:pPr>
        <w:spacing w:before="97" w:line="220" w:lineRule="auto"/>
        <w:ind w:left="2417"/>
        <w:rPr>
          <w:rFonts w:ascii="仿宋" w:hAnsi="仿宋" w:eastAsia="仿宋" w:cs="仿宋"/>
          <w:sz w:val="30"/>
          <w:szCs w:val="30"/>
        </w:rPr>
      </w:pPr>
      <w:r>
        <w:rPr>
          <w:rFonts w:ascii="仿宋" w:hAnsi="仿宋" w:eastAsia="仿宋" w:cs="仿宋"/>
          <w:spacing w:val="-27"/>
          <w:sz w:val="30"/>
          <w:szCs w:val="30"/>
        </w:rPr>
        <w:t>承包人项目经理：</w:t>
      </w:r>
      <w:r>
        <w:rPr>
          <w:rFonts w:ascii="仿宋" w:hAnsi="仿宋" w:eastAsia="仿宋" w:cs="仿宋"/>
          <w:spacing w:val="72"/>
          <w:sz w:val="30"/>
          <w:szCs w:val="30"/>
        </w:rPr>
        <w:t xml:space="preserve"> </w:t>
      </w:r>
      <w:r>
        <w:rPr>
          <w:rFonts w:ascii="仿宋" w:hAnsi="仿宋" w:eastAsia="仿宋" w:cs="仿宋"/>
          <w:sz w:val="30"/>
          <w:szCs w:val="30"/>
          <w:u w:val="single" w:color="auto"/>
        </w:rPr>
        <w:t xml:space="preserve">                               </w:t>
      </w:r>
      <w:r>
        <w:rPr>
          <w:rFonts w:ascii="仿宋" w:hAnsi="仿宋" w:eastAsia="仿宋" w:cs="仿宋"/>
          <w:spacing w:val="-27"/>
          <w:sz w:val="30"/>
          <w:szCs w:val="30"/>
        </w:rPr>
        <w:t>。</w:t>
      </w:r>
    </w:p>
    <w:p w14:paraId="7B2B6909">
      <w:pPr>
        <w:spacing w:line="413" w:lineRule="auto"/>
        <w:rPr>
          <w:rFonts w:ascii="Arial"/>
          <w:sz w:val="21"/>
        </w:rPr>
      </w:pPr>
    </w:p>
    <w:p w14:paraId="3D8FB325">
      <w:pPr>
        <w:spacing w:before="91" w:line="220" w:lineRule="auto"/>
        <w:ind w:left="2451"/>
        <w:outlineLvl w:val="4"/>
        <w:rPr>
          <w:rFonts w:ascii="宋体" w:hAnsi="宋体" w:eastAsia="宋体" w:cs="宋体"/>
          <w:sz w:val="28"/>
          <w:szCs w:val="28"/>
        </w:rPr>
      </w:pPr>
      <w:r>
        <w:rPr>
          <w:rFonts w:ascii="宋体" w:hAnsi="宋体" w:eastAsia="宋体" w:cs="宋体"/>
          <w:spacing w:val="-3"/>
          <w:sz w:val="28"/>
          <w:szCs w:val="28"/>
          <w14:textOutline w14:w="5094" w14:cap="flat" w14:cmpd="sng">
            <w14:solidFill>
              <w14:srgbClr w14:val="000000"/>
            </w14:solidFill>
            <w14:prstDash w14:val="solid"/>
            <w14:miter w14:val="0"/>
          </w14:textOutline>
        </w:rPr>
        <w:t>六、合同文件构成</w:t>
      </w:r>
    </w:p>
    <w:p w14:paraId="173D75FF">
      <w:pPr>
        <w:spacing w:line="421" w:lineRule="auto"/>
        <w:rPr>
          <w:rFonts w:ascii="Arial"/>
          <w:sz w:val="21"/>
        </w:rPr>
      </w:pPr>
    </w:p>
    <w:p w14:paraId="13C4ED9B">
      <w:pPr>
        <w:spacing w:before="97" w:line="218" w:lineRule="auto"/>
        <w:ind w:left="2419"/>
        <w:rPr>
          <w:rFonts w:ascii="仿宋" w:hAnsi="仿宋" w:eastAsia="仿宋" w:cs="仿宋"/>
          <w:sz w:val="30"/>
          <w:szCs w:val="30"/>
        </w:rPr>
      </w:pPr>
      <w:r>
        <w:rPr>
          <w:rFonts w:ascii="仿宋" w:hAnsi="仿宋" w:eastAsia="仿宋" w:cs="仿宋"/>
          <w:spacing w:val="-5"/>
          <w:sz w:val="30"/>
          <w:szCs w:val="30"/>
        </w:rPr>
        <w:t>本协议书与下列文件一起构成合同文件：</w:t>
      </w:r>
    </w:p>
    <w:p w14:paraId="448397AB">
      <w:pPr>
        <w:spacing w:before="228" w:line="218" w:lineRule="auto"/>
        <w:ind w:left="2417"/>
        <w:rPr>
          <w:rFonts w:ascii="仿宋" w:hAnsi="仿宋" w:eastAsia="仿宋" w:cs="仿宋"/>
          <w:sz w:val="30"/>
          <w:szCs w:val="30"/>
        </w:rPr>
      </w:pPr>
      <w:r>
        <w:rPr>
          <w:rFonts w:ascii="仿宋" w:hAnsi="仿宋" w:eastAsia="仿宋" w:cs="仿宋"/>
          <w:spacing w:val="-5"/>
          <w:sz w:val="30"/>
          <w:szCs w:val="30"/>
        </w:rPr>
        <w:t>（</w:t>
      </w:r>
      <w:r>
        <w:rPr>
          <w:rFonts w:ascii="Times New Roman" w:hAnsi="Times New Roman" w:eastAsia="Times New Roman" w:cs="Times New Roman"/>
          <w:spacing w:val="-5"/>
          <w:sz w:val="30"/>
          <w:szCs w:val="30"/>
        </w:rPr>
        <w:t>1</w:t>
      </w:r>
      <w:r>
        <w:rPr>
          <w:rFonts w:ascii="仿宋" w:hAnsi="仿宋" w:eastAsia="仿宋" w:cs="仿宋"/>
          <w:spacing w:val="-5"/>
          <w:sz w:val="30"/>
          <w:szCs w:val="30"/>
        </w:rPr>
        <w:t>）中标通知书（如果有</w:t>
      </w:r>
      <w:r>
        <w:rPr>
          <w:rFonts w:ascii="仿宋" w:hAnsi="仿宋" w:eastAsia="仿宋" w:cs="仿宋"/>
          <w:spacing w:val="-64"/>
          <w:sz w:val="30"/>
          <w:szCs w:val="30"/>
        </w:rPr>
        <w:t>）；</w:t>
      </w:r>
    </w:p>
    <w:p w14:paraId="1FB6F9F0">
      <w:pPr>
        <w:spacing w:before="229" w:line="218" w:lineRule="auto"/>
        <w:ind w:left="2417"/>
        <w:rPr>
          <w:rFonts w:ascii="仿宋" w:hAnsi="仿宋" w:eastAsia="仿宋" w:cs="仿宋"/>
          <w:sz w:val="30"/>
          <w:szCs w:val="30"/>
        </w:rPr>
      </w:pPr>
      <w:r>
        <w:rPr>
          <w:rFonts w:ascii="仿宋" w:hAnsi="仿宋" w:eastAsia="仿宋" w:cs="仿宋"/>
          <w:spacing w:val="-4"/>
          <w:sz w:val="30"/>
          <w:szCs w:val="30"/>
        </w:rPr>
        <w:t>（</w:t>
      </w:r>
      <w:r>
        <w:rPr>
          <w:rFonts w:ascii="Times New Roman" w:hAnsi="Times New Roman" w:eastAsia="Times New Roman" w:cs="Times New Roman"/>
          <w:spacing w:val="-4"/>
          <w:sz w:val="30"/>
          <w:szCs w:val="30"/>
        </w:rPr>
        <w:t>2</w:t>
      </w:r>
      <w:r>
        <w:rPr>
          <w:rFonts w:ascii="仿宋" w:hAnsi="仿宋" w:eastAsia="仿宋" w:cs="仿宋"/>
          <w:spacing w:val="-4"/>
          <w:sz w:val="30"/>
          <w:szCs w:val="30"/>
        </w:rPr>
        <w:t>）投标函及其附录（如果有</w:t>
      </w:r>
      <w:r>
        <w:rPr>
          <w:rFonts w:ascii="仿宋" w:hAnsi="仿宋" w:eastAsia="仿宋" w:cs="仿宋"/>
          <w:spacing w:val="-66"/>
          <w:sz w:val="30"/>
          <w:szCs w:val="30"/>
        </w:rPr>
        <w:t>）；</w:t>
      </w:r>
    </w:p>
    <w:p w14:paraId="23DEA135">
      <w:pPr>
        <w:spacing w:before="230" w:line="218" w:lineRule="auto"/>
        <w:ind w:left="2417"/>
        <w:rPr>
          <w:rFonts w:ascii="仿宋" w:hAnsi="仿宋" w:eastAsia="仿宋" w:cs="仿宋"/>
          <w:sz w:val="30"/>
          <w:szCs w:val="30"/>
        </w:rPr>
      </w:pPr>
      <w:r>
        <w:rPr>
          <w:rFonts w:ascii="仿宋" w:hAnsi="仿宋" w:eastAsia="仿宋" w:cs="仿宋"/>
          <w:spacing w:val="-6"/>
          <w:sz w:val="30"/>
          <w:szCs w:val="30"/>
        </w:rPr>
        <w:t>（</w:t>
      </w:r>
      <w:r>
        <w:rPr>
          <w:rFonts w:ascii="Times New Roman" w:hAnsi="Times New Roman" w:eastAsia="Times New Roman" w:cs="Times New Roman"/>
          <w:spacing w:val="-6"/>
          <w:sz w:val="30"/>
          <w:szCs w:val="30"/>
        </w:rPr>
        <w:t>3</w:t>
      </w:r>
      <w:r>
        <w:rPr>
          <w:rFonts w:ascii="仿宋" w:hAnsi="仿宋" w:eastAsia="仿宋" w:cs="仿宋"/>
          <w:spacing w:val="-6"/>
          <w:sz w:val="30"/>
          <w:szCs w:val="30"/>
        </w:rPr>
        <w:t>）专用合同条款及其附件；</w:t>
      </w:r>
    </w:p>
    <w:p w14:paraId="7A919E86">
      <w:pPr>
        <w:spacing w:before="229" w:line="218" w:lineRule="auto"/>
        <w:ind w:left="2417"/>
        <w:rPr>
          <w:rFonts w:ascii="仿宋" w:hAnsi="仿宋" w:eastAsia="仿宋" w:cs="仿宋"/>
          <w:sz w:val="30"/>
          <w:szCs w:val="30"/>
        </w:rPr>
      </w:pPr>
      <w:r>
        <w:rPr>
          <w:rFonts w:ascii="仿宋" w:hAnsi="仿宋" w:eastAsia="仿宋" w:cs="仿宋"/>
          <w:spacing w:val="-8"/>
          <w:sz w:val="30"/>
          <w:szCs w:val="30"/>
        </w:rPr>
        <w:t>（</w:t>
      </w:r>
      <w:r>
        <w:rPr>
          <w:rFonts w:ascii="Times New Roman" w:hAnsi="Times New Roman" w:eastAsia="Times New Roman" w:cs="Times New Roman"/>
          <w:spacing w:val="-8"/>
          <w:sz w:val="30"/>
          <w:szCs w:val="30"/>
        </w:rPr>
        <w:t>4</w:t>
      </w:r>
      <w:r>
        <w:rPr>
          <w:rFonts w:ascii="仿宋" w:hAnsi="仿宋" w:eastAsia="仿宋" w:cs="仿宋"/>
          <w:spacing w:val="-8"/>
          <w:sz w:val="30"/>
          <w:szCs w:val="30"/>
        </w:rPr>
        <w:t>）通用合同条款；</w:t>
      </w:r>
    </w:p>
    <w:p w14:paraId="2DC16250">
      <w:pPr>
        <w:spacing w:before="229" w:line="218" w:lineRule="auto"/>
        <w:ind w:left="2417"/>
        <w:rPr>
          <w:rFonts w:ascii="仿宋" w:hAnsi="仿宋" w:eastAsia="仿宋" w:cs="仿宋"/>
          <w:sz w:val="30"/>
          <w:szCs w:val="30"/>
        </w:rPr>
      </w:pPr>
      <w:r>
        <w:rPr>
          <w:rFonts w:ascii="仿宋" w:hAnsi="仿宋" w:eastAsia="仿宋" w:cs="仿宋"/>
          <w:spacing w:val="-7"/>
          <w:sz w:val="30"/>
          <w:szCs w:val="30"/>
        </w:rPr>
        <w:t>（</w:t>
      </w:r>
      <w:r>
        <w:rPr>
          <w:rFonts w:ascii="Times New Roman" w:hAnsi="Times New Roman" w:eastAsia="Times New Roman" w:cs="Times New Roman"/>
          <w:spacing w:val="-7"/>
          <w:sz w:val="30"/>
          <w:szCs w:val="30"/>
        </w:rPr>
        <w:t>5</w:t>
      </w:r>
      <w:r>
        <w:rPr>
          <w:rFonts w:ascii="仿宋" w:hAnsi="仿宋" w:eastAsia="仿宋" w:cs="仿宋"/>
          <w:spacing w:val="-7"/>
          <w:sz w:val="30"/>
          <w:szCs w:val="30"/>
        </w:rPr>
        <w:t>）技术标准和要求；</w:t>
      </w:r>
    </w:p>
    <w:p w14:paraId="6833C89C">
      <w:pPr>
        <w:spacing w:before="231" w:line="218" w:lineRule="auto"/>
        <w:ind w:left="2417"/>
        <w:rPr>
          <w:rFonts w:ascii="仿宋" w:hAnsi="仿宋" w:eastAsia="仿宋" w:cs="仿宋"/>
          <w:sz w:val="30"/>
          <w:szCs w:val="30"/>
        </w:rPr>
      </w:pPr>
      <w:r>
        <w:rPr>
          <w:rFonts w:ascii="仿宋" w:hAnsi="仿宋" w:eastAsia="仿宋" w:cs="仿宋"/>
          <w:spacing w:val="-12"/>
          <w:sz w:val="30"/>
          <w:szCs w:val="30"/>
        </w:rPr>
        <w:t>（</w:t>
      </w:r>
      <w:r>
        <w:rPr>
          <w:rFonts w:ascii="Times New Roman" w:hAnsi="Times New Roman" w:eastAsia="Times New Roman" w:cs="Times New Roman"/>
          <w:spacing w:val="-12"/>
          <w:sz w:val="30"/>
          <w:szCs w:val="30"/>
        </w:rPr>
        <w:t>6</w:t>
      </w:r>
      <w:r>
        <w:rPr>
          <w:rFonts w:ascii="仿宋" w:hAnsi="仿宋" w:eastAsia="仿宋" w:cs="仿宋"/>
          <w:spacing w:val="-12"/>
          <w:sz w:val="30"/>
          <w:szCs w:val="30"/>
        </w:rPr>
        <w:t>）图纸；</w:t>
      </w:r>
    </w:p>
    <w:p w14:paraId="35FD453C">
      <w:pPr>
        <w:spacing w:before="228" w:line="217" w:lineRule="auto"/>
        <w:ind w:left="2417"/>
        <w:rPr>
          <w:rFonts w:ascii="仿宋" w:hAnsi="仿宋" w:eastAsia="仿宋" w:cs="仿宋"/>
          <w:sz w:val="30"/>
          <w:szCs w:val="30"/>
        </w:rPr>
      </w:pPr>
      <w:r>
        <w:rPr>
          <w:rFonts w:ascii="仿宋" w:hAnsi="仿宋" w:eastAsia="仿宋" w:cs="仿宋"/>
          <w:spacing w:val="-5"/>
          <w:sz w:val="30"/>
          <w:szCs w:val="30"/>
        </w:rPr>
        <w:t>（</w:t>
      </w:r>
      <w:r>
        <w:rPr>
          <w:rFonts w:ascii="Times New Roman" w:hAnsi="Times New Roman" w:eastAsia="Times New Roman" w:cs="Times New Roman"/>
          <w:spacing w:val="-5"/>
          <w:sz w:val="30"/>
          <w:szCs w:val="30"/>
        </w:rPr>
        <w:t>7</w:t>
      </w:r>
      <w:r>
        <w:rPr>
          <w:rFonts w:ascii="仿宋" w:hAnsi="仿宋" w:eastAsia="仿宋" w:cs="仿宋"/>
          <w:spacing w:val="-5"/>
          <w:sz w:val="30"/>
          <w:szCs w:val="30"/>
        </w:rPr>
        <w:t>）已标价工程量清单或预算书；</w:t>
      </w:r>
    </w:p>
    <w:p w14:paraId="0F35FDA6">
      <w:pPr>
        <w:spacing w:before="232" w:line="217" w:lineRule="auto"/>
        <w:ind w:left="2417"/>
        <w:rPr>
          <w:rFonts w:ascii="仿宋" w:hAnsi="仿宋" w:eastAsia="仿宋" w:cs="仿宋"/>
          <w:sz w:val="30"/>
          <w:szCs w:val="30"/>
        </w:rPr>
      </w:pPr>
      <w:r>
        <w:rPr>
          <w:rFonts w:ascii="仿宋" w:hAnsi="仿宋" w:eastAsia="仿宋" w:cs="仿宋"/>
          <w:spacing w:val="-6"/>
          <w:sz w:val="30"/>
          <w:szCs w:val="30"/>
        </w:rPr>
        <w:t>（</w:t>
      </w:r>
      <w:r>
        <w:rPr>
          <w:rFonts w:ascii="Times New Roman" w:hAnsi="Times New Roman" w:eastAsia="Times New Roman" w:cs="Times New Roman"/>
          <w:spacing w:val="-6"/>
          <w:sz w:val="30"/>
          <w:szCs w:val="30"/>
        </w:rPr>
        <w:t>8</w:t>
      </w:r>
      <w:r>
        <w:rPr>
          <w:rFonts w:ascii="仿宋" w:hAnsi="仿宋" w:eastAsia="仿宋" w:cs="仿宋"/>
          <w:spacing w:val="-6"/>
          <w:sz w:val="30"/>
          <w:szCs w:val="30"/>
        </w:rPr>
        <w:t>）其他合同文件。</w:t>
      </w:r>
    </w:p>
    <w:p w14:paraId="30EE4D24">
      <w:pPr>
        <w:spacing w:before="231" w:line="215" w:lineRule="auto"/>
        <w:ind w:left="2420"/>
        <w:rPr>
          <w:rFonts w:ascii="仿宋" w:hAnsi="仿宋" w:eastAsia="仿宋" w:cs="仿宋"/>
          <w:sz w:val="30"/>
          <w:szCs w:val="30"/>
        </w:rPr>
      </w:pPr>
      <w:r>
        <w:rPr>
          <w:rFonts w:ascii="仿宋" w:hAnsi="仿宋" w:eastAsia="仿宋" w:cs="仿宋"/>
          <w:spacing w:val="-1"/>
          <w:sz w:val="30"/>
          <w:szCs w:val="30"/>
        </w:rPr>
        <w:t>在合同订立及履行过程中形成的与合同有关的文件均构成</w:t>
      </w:r>
    </w:p>
    <w:p w14:paraId="6700CC66">
      <w:pPr>
        <w:spacing w:before="234" w:line="218" w:lineRule="auto"/>
        <w:ind w:left="1826"/>
        <w:rPr>
          <w:rFonts w:ascii="仿宋" w:hAnsi="仿宋" w:eastAsia="仿宋" w:cs="仿宋"/>
          <w:sz w:val="30"/>
          <w:szCs w:val="30"/>
        </w:rPr>
      </w:pPr>
      <w:r>
        <w:rPr>
          <w:rFonts w:ascii="仿宋" w:hAnsi="仿宋" w:eastAsia="仿宋" w:cs="仿宋"/>
          <w:spacing w:val="-7"/>
          <w:sz w:val="30"/>
          <w:szCs w:val="30"/>
        </w:rPr>
        <w:t>合同文件组成部分。</w:t>
      </w:r>
    </w:p>
    <w:p w14:paraId="3672B80B">
      <w:pPr>
        <w:spacing w:before="228" w:line="216" w:lineRule="auto"/>
        <w:ind w:left="2420"/>
        <w:rPr>
          <w:rFonts w:ascii="仿宋" w:hAnsi="仿宋" w:eastAsia="仿宋" w:cs="仿宋"/>
          <w:sz w:val="30"/>
          <w:szCs w:val="30"/>
        </w:rPr>
      </w:pPr>
      <w:r>
        <w:rPr>
          <w:rFonts w:ascii="仿宋" w:hAnsi="仿宋" w:eastAsia="仿宋" w:cs="仿宋"/>
          <w:spacing w:val="-1"/>
          <w:sz w:val="30"/>
          <w:szCs w:val="30"/>
        </w:rPr>
        <w:t>上述各项合同文件包括合同当事人就该项合同文件所作出</w:t>
      </w:r>
    </w:p>
    <w:p w14:paraId="4BD07CCE">
      <w:pPr>
        <w:spacing w:before="236" w:line="217" w:lineRule="auto"/>
        <w:ind w:left="1835"/>
        <w:rPr>
          <w:rFonts w:ascii="仿宋" w:hAnsi="仿宋" w:eastAsia="仿宋" w:cs="仿宋"/>
          <w:sz w:val="30"/>
          <w:szCs w:val="30"/>
        </w:rPr>
      </w:pPr>
      <w:r>
        <w:rPr>
          <w:rFonts w:ascii="仿宋" w:hAnsi="仿宋" w:eastAsia="仿宋" w:cs="仿宋"/>
          <w:spacing w:val="-3"/>
          <w:sz w:val="30"/>
          <w:szCs w:val="30"/>
        </w:rPr>
        <w:t>的补充和修改，属于同一类内容的文件，应以最新签署的为准。</w:t>
      </w:r>
    </w:p>
    <w:p w14:paraId="5C2C58BF">
      <w:pPr>
        <w:spacing w:before="230" w:line="218" w:lineRule="auto"/>
        <w:ind w:left="1821"/>
        <w:rPr>
          <w:rFonts w:ascii="仿宋" w:hAnsi="仿宋" w:eastAsia="仿宋" w:cs="仿宋"/>
          <w:sz w:val="30"/>
          <w:szCs w:val="30"/>
        </w:rPr>
      </w:pPr>
      <w:r>
        <w:rPr>
          <w:rFonts w:ascii="仿宋" w:hAnsi="仿宋" w:eastAsia="仿宋" w:cs="仿宋"/>
          <w:spacing w:val="-3"/>
          <w:sz w:val="30"/>
          <w:szCs w:val="30"/>
        </w:rPr>
        <w:t>专用合同条款及其附件须经合同当事人签字或盖章。</w:t>
      </w:r>
    </w:p>
    <w:p w14:paraId="74C694F6">
      <w:pPr>
        <w:spacing w:line="413" w:lineRule="auto"/>
        <w:rPr>
          <w:rFonts w:ascii="Arial"/>
          <w:sz w:val="21"/>
        </w:rPr>
      </w:pPr>
    </w:p>
    <w:p w14:paraId="787E37B3">
      <w:pPr>
        <w:spacing w:before="91" w:line="220" w:lineRule="auto"/>
        <w:ind w:left="2446"/>
        <w:outlineLvl w:val="4"/>
        <w:rPr>
          <w:rFonts w:ascii="宋体" w:hAnsi="宋体" w:eastAsia="宋体" w:cs="宋体"/>
          <w:sz w:val="28"/>
          <w:szCs w:val="28"/>
        </w:rPr>
      </w:pPr>
      <w:r>
        <w:rPr>
          <w:rFonts w:ascii="宋体" w:hAnsi="宋体" w:eastAsia="宋体" w:cs="宋体"/>
          <w:spacing w:val="-4"/>
          <w:sz w:val="28"/>
          <w:szCs w:val="28"/>
          <w14:textOutline w14:w="5094" w14:cap="flat" w14:cmpd="sng">
            <w14:solidFill>
              <w14:srgbClr w14:val="000000"/>
            </w14:solidFill>
            <w14:prstDash w14:val="solid"/>
            <w14:miter w14:val="0"/>
          </w14:textOutline>
        </w:rPr>
        <w:t>七、承诺</w:t>
      </w:r>
    </w:p>
    <w:p w14:paraId="0E1D5EE6">
      <w:pPr>
        <w:spacing w:line="420" w:lineRule="auto"/>
        <w:rPr>
          <w:rFonts w:ascii="Arial"/>
          <w:sz w:val="21"/>
        </w:rPr>
      </w:pPr>
    </w:p>
    <w:p w14:paraId="3516C2C4">
      <w:pPr>
        <w:spacing w:before="99" w:line="217" w:lineRule="auto"/>
        <w:ind w:left="2433"/>
        <w:rPr>
          <w:rFonts w:ascii="仿宋" w:hAnsi="仿宋" w:eastAsia="仿宋" w:cs="仿宋"/>
          <w:sz w:val="30"/>
          <w:szCs w:val="30"/>
        </w:rPr>
      </w:pPr>
      <w:r>
        <w:rPr>
          <w:rFonts w:ascii="Times New Roman" w:hAnsi="Times New Roman" w:eastAsia="Times New Roman" w:cs="Times New Roman"/>
          <w:spacing w:val="-2"/>
          <w:sz w:val="30"/>
          <w:szCs w:val="30"/>
        </w:rPr>
        <w:t>1.</w:t>
      </w:r>
      <w:r>
        <w:rPr>
          <w:rFonts w:ascii="仿宋" w:hAnsi="仿宋" w:eastAsia="仿宋" w:cs="仿宋"/>
          <w:spacing w:val="-2"/>
          <w:sz w:val="30"/>
          <w:szCs w:val="30"/>
        </w:rPr>
        <w:t>发包人承诺按照法律规定履行项目审批手续、筹集工程建</w:t>
      </w:r>
    </w:p>
    <w:p w14:paraId="3C34F1CE">
      <w:pPr>
        <w:spacing w:before="231" w:line="216" w:lineRule="auto"/>
        <w:ind w:left="1816"/>
        <w:rPr>
          <w:rFonts w:ascii="仿宋" w:hAnsi="仿宋" w:eastAsia="仿宋" w:cs="仿宋"/>
          <w:sz w:val="30"/>
          <w:szCs w:val="30"/>
        </w:rPr>
      </w:pPr>
      <w:r>
        <w:rPr>
          <w:rFonts w:ascii="仿宋" w:hAnsi="仿宋" w:eastAsia="仿宋" w:cs="仿宋"/>
          <w:spacing w:val="-3"/>
          <w:sz w:val="30"/>
          <w:szCs w:val="30"/>
        </w:rPr>
        <w:t>设资金并按照合同约定的期限和方式支付合同价款。</w:t>
      </w:r>
    </w:p>
    <w:p w14:paraId="07FDABD0">
      <w:pPr>
        <w:spacing w:before="232" w:line="218" w:lineRule="auto"/>
        <w:ind w:left="2404"/>
        <w:rPr>
          <w:rFonts w:ascii="仿宋" w:hAnsi="仿宋" w:eastAsia="仿宋" w:cs="仿宋"/>
          <w:sz w:val="30"/>
          <w:szCs w:val="30"/>
        </w:rPr>
      </w:pPr>
      <w:r>
        <w:rPr>
          <w:rFonts w:ascii="Times New Roman" w:hAnsi="Times New Roman" w:eastAsia="Times New Roman" w:cs="Times New Roman"/>
          <w:spacing w:val="-3"/>
          <w:sz w:val="30"/>
          <w:szCs w:val="30"/>
        </w:rPr>
        <w:t>2.</w:t>
      </w:r>
      <w:r>
        <w:rPr>
          <w:rFonts w:ascii="仿宋" w:hAnsi="仿宋" w:eastAsia="仿宋" w:cs="仿宋"/>
          <w:spacing w:val="-3"/>
          <w:sz w:val="30"/>
          <w:szCs w:val="30"/>
        </w:rPr>
        <w:t>承包人承诺按照法律规定及合同约定组织完成工程施工，</w:t>
      </w:r>
    </w:p>
    <w:p w14:paraId="7AD7F35E">
      <w:pPr>
        <w:spacing w:line="348" w:lineRule="auto"/>
        <w:rPr>
          <w:rFonts w:ascii="Arial"/>
          <w:sz w:val="21"/>
        </w:rPr>
      </w:pPr>
    </w:p>
    <w:p w14:paraId="4377F869">
      <w:pPr>
        <w:spacing w:line="348" w:lineRule="auto"/>
        <w:rPr>
          <w:rFonts w:ascii="Arial"/>
          <w:sz w:val="21"/>
        </w:rPr>
      </w:pPr>
    </w:p>
    <w:p w14:paraId="29758FB7">
      <w:pPr>
        <w:spacing w:before="59"/>
        <w:ind w:left="5873"/>
        <w:rPr>
          <w:rFonts w:ascii="新宋体" w:hAnsi="新宋体" w:eastAsia="新宋体" w:cs="新宋体"/>
          <w:sz w:val="18"/>
          <w:szCs w:val="18"/>
        </w:rPr>
      </w:pPr>
      <w:r>
        <w:rPr>
          <w:rFonts w:ascii="新宋体" w:hAnsi="新宋体" w:eastAsia="新宋体" w:cs="新宋体"/>
          <w:spacing w:val="-2"/>
          <w:sz w:val="18"/>
          <w:szCs w:val="18"/>
        </w:rPr>
        <w:t>71</w:t>
      </w:r>
    </w:p>
    <w:p w14:paraId="1AC0C1F5">
      <w:pPr>
        <w:rPr>
          <w:rFonts w:ascii="新宋体" w:hAnsi="新宋体" w:eastAsia="新宋体" w:cs="新宋体"/>
          <w:sz w:val="18"/>
          <w:szCs w:val="18"/>
        </w:rPr>
        <w:sectPr>
          <w:headerReference r:id="rId72" w:type="default"/>
          <w:pgSz w:w="11907" w:h="16839"/>
          <w:pgMar w:top="1106" w:right="0" w:bottom="0" w:left="0" w:header="1092" w:footer="0" w:gutter="0"/>
          <w:cols w:space="720" w:num="1"/>
        </w:sectPr>
      </w:pPr>
    </w:p>
    <w:p w14:paraId="292E5793">
      <w:pPr>
        <w:spacing w:line="277" w:lineRule="auto"/>
        <w:rPr>
          <w:rFonts w:ascii="Arial"/>
          <w:sz w:val="21"/>
        </w:rPr>
      </w:pPr>
    </w:p>
    <w:p w14:paraId="0328A9C6">
      <w:pPr>
        <w:spacing w:before="97" w:line="214" w:lineRule="auto"/>
        <w:ind w:left="1819"/>
        <w:rPr>
          <w:rFonts w:ascii="仿宋" w:hAnsi="仿宋" w:eastAsia="仿宋" w:cs="仿宋"/>
          <w:sz w:val="30"/>
          <w:szCs w:val="30"/>
        </w:rPr>
      </w:pPr>
      <w:r>
        <w:rPr>
          <w:rFonts w:ascii="仿宋" w:hAnsi="仿宋" w:eastAsia="仿宋" w:cs="仿宋"/>
          <w:spacing w:val="-18"/>
          <w:sz w:val="30"/>
          <w:szCs w:val="30"/>
        </w:rPr>
        <w:t>确保工程质量和安全，</w:t>
      </w:r>
      <w:r>
        <w:rPr>
          <w:rFonts w:ascii="仿宋" w:hAnsi="仿宋" w:eastAsia="仿宋" w:cs="仿宋"/>
          <w:spacing w:val="56"/>
          <w:sz w:val="30"/>
          <w:szCs w:val="30"/>
        </w:rPr>
        <w:t xml:space="preserve"> </w:t>
      </w:r>
      <w:r>
        <w:rPr>
          <w:rFonts w:ascii="仿宋" w:hAnsi="仿宋" w:eastAsia="仿宋" w:cs="仿宋"/>
          <w:spacing w:val="-18"/>
          <w:sz w:val="30"/>
          <w:szCs w:val="30"/>
        </w:rPr>
        <w:t>不进行转包及违法分包，</w:t>
      </w:r>
      <w:r>
        <w:rPr>
          <w:rFonts w:ascii="仿宋" w:hAnsi="仿宋" w:eastAsia="仿宋" w:cs="仿宋"/>
          <w:spacing w:val="42"/>
          <w:sz w:val="30"/>
          <w:szCs w:val="30"/>
        </w:rPr>
        <w:t xml:space="preserve"> </w:t>
      </w:r>
      <w:r>
        <w:rPr>
          <w:rFonts w:ascii="仿宋" w:hAnsi="仿宋" w:eastAsia="仿宋" w:cs="仿宋"/>
          <w:spacing w:val="-18"/>
          <w:sz w:val="30"/>
          <w:szCs w:val="30"/>
        </w:rPr>
        <w:t>并在缺陷责任期</w:t>
      </w:r>
    </w:p>
    <w:p w14:paraId="3D10E139">
      <w:pPr>
        <w:spacing w:before="234" w:line="217" w:lineRule="auto"/>
        <w:ind w:left="1821"/>
        <w:rPr>
          <w:rFonts w:ascii="仿宋" w:hAnsi="仿宋" w:eastAsia="仿宋" w:cs="仿宋"/>
          <w:sz w:val="30"/>
          <w:szCs w:val="30"/>
        </w:rPr>
      </w:pPr>
      <w:r>
        <w:rPr>
          <w:rFonts w:ascii="仿宋" w:hAnsi="仿宋" w:eastAsia="仿宋" w:cs="仿宋"/>
          <w:spacing w:val="-4"/>
          <w:sz w:val="30"/>
          <w:szCs w:val="30"/>
        </w:rPr>
        <w:t>及保修期内承担相应的工程维修责任。</w:t>
      </w:r>
    </w:p>
    <w:p w14:paraId="35CAD383">
      <w:pPr>
        <w:spacing w:before="231" w:line="216" w:lineRule="auto"/>
        <w:ind w:left="2410"/>
        <w:rPr>
          <w:rFonts w:ascii="仿宋" w:hAnsi="仿宋" w:eastAsia="仿宋" w:cs="仿宋"/>
          <w:sz w:val="30"/>
          <w:szCs w:val="30"/>
        </w:rPr>
      </w:pPr>
      <w:r>
        <w:rPr>
          <w:rFonts w:ascii="Times New Roman" w:hAnsi="Times New Roman" w:eastAsia="Times New Roman" w:cs="Times New Roman"/>
          <w:spacing w:val="-9"/>
          <w:sz w:val="30"/>
          <w:szCs w:val="30"/>
        </w:rPr>
        <w:t>3.</w:t>
      </w:r>
      <w:r>
        <w:rPr>
          <w:rFonts w:ascii="仿宋" w:hAnsi="仿宋" w:eastAsia="仿宋" w:cs="仿宋"/>
          <w:spacing w:val="-9"/>
          <w:sz w:val="30"/>
          <w:szCs w:val="30"/>
        </w:rPr>
        <w:t>发包人和承包人通过招投标形式签订合同的，</w:t>
      </w:r>
      <w:r>
        <w:rPr>
          <w:rFonts w:ascii="仿宋" w:hAnsi="仿宋" w:eastAsia="仿宋" w:cs="仿宋"/>
          <w:spacing w:val="72"/>
          <w:sz w:val="30"/>
          <w:szCs w:val="30"/>
        </w:rPr>
        <w:t xml:space="preserve"> </w:t>
      </w:r>
      <w:r>
        <w:rPr>
          <w:rFonts w:ascii="仿宋" w:hAnsi="仿宋" w:eastAsia="仿宋" w:cs="仿宋"/>
          <w:spacing w:val="-9"/>
          <w:sz w:val="30"/>
          <w:szCs w:val="30"/>
        </w:rPr>
        <w:t>双方理解并</w:t>
      </w:r>
    </w:p>
    <w:p w14:paraId="7F9D5B69">
      <w:pPr>
        <w:spacing w:before="232" w:line="216" w:lineRule="auto"/>
        <w:ind w:left="1817"/>
        <w:rPr>
          <w:rFonts w:ascii="仿宋" w:hAnsi="仿宋" w:eastAsia="仿宋" w:cs="仿宋"/>
          <w:sz w:val="30"/>
          <w:szCs w:val="30"/>
        </w:rPr>
      </w:pPr>
      <w:r>
        <w:rPr>
          <w:rFonts w:ascii="仿宋" w:hAnsi="仿宋" w:eastAsia="仿宋" w:cs="仿宋"/>
          <w:spacing w:val="-2"/>
          <w:sz w:val="30"/>
          <w:szCs w:val="30"/>
        </w:rPr>
        <w:t>承诺不再就同一工程另行签订与合同实质性内容相背离的</w:t>
      </w:r>
      <w:r>
        <w:rPr>
          <w:rFonts w:ascii="仿宋" w:hAnsi="仿宋" w:eastAsia="仿宋" w:cs="仿宋"/>
          <w:spacing w:val="-3"/>
          <w:sz w:val="30"/>
          <w:szCs w:val="30"/>
        </w:rPr>
        <w:t>协议。</w:t>
      </w:r>
    </w:p>
    <w:p w14:paraId="77D930BA">
      <w:pPr>
        <w:spacing w:line="419" w:lineRule="auto"/>
        <w:rPr>
          <w:rFonts w:ascii="Arial"/>
          <w:sz w:val="21"/>
        </w:rPr>
      </w:pPr>
    </w:p>
    <w:p w14:paraId="6936222B">
      <w:pPr>
        <w:spacing w:before="91" w:line="220" w:lineRule="auto"/>
        <w:ind w:left="2451"/>
        <w:outlineLvl w:val="4"/>
        <w:rPr>
          <w:rFonts w:ascii="宋体" w:hAnsi="宋体" w:eastAsia="宋体" w:cs="宋体"/>
          <w:sz w:val="28"/>
          <w:szCs w:val="28"/>
        </w:rPr>
      </w:pPr>
      <w:r>
        <w:rPr>
          <w:rFonts w:ascii="宋体" w:hAnsi="宋体" w:eastAsia="宋体" w:cs="宋体"/>
          <w:spacing w:val="-4"/>
          <w:sz w:val="28"/>
          <w:szCs w:val="28"/>
          <w14:textOutline w14:w="5094" w14:cap="flat" w14:cmpd="sng">
            <w14:solidFill>
              <w14:srgbClr w14:val="000000"/>
            </w14:solidFill>
            <w14:prstDash w14:val="solid"/>
            <w14:miter w14:val="0"/>
          </w14:textOutline>
        </w:rPr>
        <w:t>八、词语含义</w:t>
      </w:r>
    </w:p>
    <w:p w14:paraId="41CA4B41">
      <w:pPr>
        <w:spacing w:line="421" w:lineRule="auto"/>
        <w:rPr>
          <w:rFonts w:ascii="Arial"/>
          <w:sz w:val="21"/>
        </w:rPr>
      </w:pPr>
    </w:p>
    <w:p w14:paraId="38C239E9">
      <w:pPr>
        <w:spacing w:before="97" w:line="218" w:lineRule="auto"/>
        <w:ind w:left="2419"/>
        <w:rPr>
          <w:rFonts w:ascii="仿宋" w:hAnsi="仿宋" w:eastAsia="仿宋" w:cs="仿宋"/>
          <w:sz w:val="30"/>
          <w:szCs w:val="30"/>
        </w:rPr>
      </w:pPr>
      <w:r>
        <w:rPr>
          <w:rFonts w:ascii="仿宋" w:hAnsi="仿宋" w:eastAsia="仿宋" w:cs="仿宋"/>
          <w:spacing w:val="7"/>
          <w:sz w:val="30"/>
          <w:szCs w:val="30"/>
        </w:rPr>
        <w:t>本协议书中词语含义与第二部分通用合同条款中赋予的含</w:t>
      </w:r>
    </w:p>
    <w:p w14:paraId="7BCEC88C">
      <w:pPr>
        <w:spacing w:before="230" w:line="217" w:lineRule="auto"/>
        <w:ind w:left="1819"/>
        <w:rPr>
          <w:rFonts w:ascii="仿宋" w:hAnsi="仿宋" w:eastAsia="仿宋" w:cs="仿宋"/>
          <w:sz w:val="30"/>
          <w:szCs w:val="30"/>
        </w:rPr>
      </w:pPr>
      <w:r>
        <w:rPr>
          <w:rFonts w:ascii="仿宋" w:hAnsi="仿宋" w:eastAsia="仿宋" w:cs="仿宋"/>
          <w:spacing w:val="-12"/>
          <w:sz w:val="30"/>
          <w:szCs w:val="30"/>
        </w:rPr>
        <w:t>义相同。</w:t>
      </w:r>
    </w:p>
    <w:p w14:paraId="7B6FCD07">
      <w:pPr>
        <w:spacing w:line="414" w:lineRule="auto"/>
        <w:rPr>
          <w:rFonts w:ascii="Arial"/>
          <w:sz w:val="21"/>
        </w:rPr>
      </w:pPr>
    </w:p>
    <w:p w14:paraId="5D8E5527">
      <w:pPr>
        <w:spacing w:before="92" w:line="222" w:lineRule="auto"/>
        <w:ind w:left="2434"/>
        <w:outlineLvl w:val="4"/>
        <w:rPr>
          <w:rFonts w:ascii="宋体" w:hAnsi="宋体" w:eastAsia="宋体" w:cs="宋体"/>
          <w:sz w:val="28"/>
          <w:szCs w:val="28"/>
        </w:rPr>
      </w:pPr>
      <w:r>
        <w:rPr>
          <w:rFonts w:ascii="宋体" w:hAnsi="宋体" w:eastAsia="宋体" w:cs="宋体"/>
          <w:spacing w:val="-2"/>
          <w:sz w:val="28"/>
          <w:szCs w:val="28"/>
          <w14:textOutline w14:w="5094" w14:cap="flat" w14:cmpd="sng">
            <w14:solidFill>
              <w14:srgbClr w14:val="000000"/>
            </w14:solidFill>
            <w14:prstDash w14:val="solid"/>
            <w14:miter w14:val="0"/>
          </w14:textOutline>
        </w:rPr>
        <w:t>九、签订时间</w:t>
      </w:r>
    </w:p>
    <w:p w14:paraId="7AFAD1AB">
      <w:pPr>
        <w:spacing w:line="417" w:lineRule="auto"/>
        <w:rPr>
          <w:rFonts w:ascii="Arial"/>
          <w:sz w:val="21"/>
        </w:rPr>
      </w:pPr>
    </w:p>
    <w:p w14:paraId="68CD5714">
      <w:pPr>
        <w:spacing w:before="98" w:line="218" w:lineRule="auto"/>
        <w:ind w:left="2419"/>
        <w:rPr>
          <w:rFonts w:ascii="仿宋" w:hAnsi="仿宋" w:eastAsia="仿宋" w:cs="仿宋"/>
          <w:sz w:val="30"/>
          <w:szCs w:val="30"/>
        </w:rPr>
      </w:pPr>
      <w:r>
        <w:rPr>
          <w:rFonts w:ascii="仿宋" w:hAnsi="仿宋" w:eastAsia="仿宋" w:cs="仿宋"/>
          <w:spacing w:val="-19"/>
          <w:sz w:val="30"/>
          <w:szCs w:val="30"/>
        </w:rPr>
        <w:t>本合同于</w:t>
      </w:r>
      <w:r>
        <w:rPr>
          <w:rFonts w:ascii="仿宋" w:hAnsi="仿宋" w:eastAsia="仿宋" w:cs="仿宋"/>
          <w:spacing w:val="-148"/>
          <w:sz w:val="30"/>
          <w:szCs w:val="30"/>
        </w:rPr>
        <w:t xml:space="preserve"> </w:t>
      </w:r>
      <w:r>
        <w:rPr>
          <w:rFonts w:ascii="仿宋" w:hAnsi="仿宋" w:eastAsia="仿宋" w:cs="仿宋"/>
          <w:spacing w:val="18"/>
          <w:sz w:val="30"/>
          <w:szCs w:val="30"/>
          <w:u w:val="single" w:color="auto"/>
        </w:rPr>
        <w:t xml:space="preserve">        </w:t>
      </w:r>
      <w:r>
        <w:rPr>
          <w:rFonts w:ascii="仿宋" w:hAnsi="仿宋" w:eastAsia="仿宋" w:cs="仿宋"/>
          <w:spacing w:val="-121"/>
          <w:sz w:val="30"/>
          <w:szCs w:val="30"/>
        </w:rPr>
        <w:t xml:space="preserve"> </w:t>
      </w:r>
      <w:r>
        <w:rPr>
          <w:rFonts w:ascii="仿宋" w:hAnsi="仿宋" w:eastAsia="仿宋" w:cs="仿宋"/>
          <w:spacing w:val="-19"/>
          <w:sz w:val="30"/>
          <w:szCs w:val="30"/>
        </w:rPr>
        <w:t>年</w:t>
      </w:r>
      <w:r>
        <w:rPr>
          <w:rFonts w:ascii="仿宋" w:hAnsi="仿宋" w:eastAsia="仿宋" w:cs="仿宋"/>
          <w:spacing w:val="-148"/>
          <w:sz w:val="30"/>
          <w:szCs w:val="30"/>
        </w:rPr>
        <w:t xml:space="preserve"> </w:t>
      </w:r>
      <w:r>
        <w:rPr>
          <w:rFonts w:ascii="仿宋" w:hAnsi="仿宋" w:eastAsia="仿宋" w:cs="仿宋"/>
          <w:spacing w:val="49"/>
          <w:sz w:val="30"/>
          <w:szCs w:val="30"/>
          <w:u w:val="single" w:color="auto"/>
        </w:rPr>
        <w:t xml:space="preserve">   </w:t>
      </w:r>
      <w:r>
        <w:rPr>
          <w:rFonts w:ascii="仿宋" w:hAnsi="仿宋" w:eastAsia="仿宋" w:cs="仿宋"/>
          <w:spacing w:val="-115"/>
          <w:sz w:val="30"/>
          <w:szCs w:val="30"/>
        </w:rPr>
        <w:t xml:space="preserve"> </w:t>
      </w:r>
      <w:r>
        <w:rPr>
          <w:rFonts w:ascii="仿宋" w:hAnsi="仿宋" w:eastAsia="仿宋" w:cs="仿宋"/>
          <w:spacing w:val="-19"/>
          <w:sz w:val="30"/>
          <w:szCs w:val="30"/>
        </w:rPr>
        <w:t>月</w:t>
      </w:r>
      <w:r>
        <w:rPr>
          <w:rFonts w:ascii="仿宋" w:hAnsi="仿宋" w:eastAsia="仿宋" w:cs="仿宋"/>
          <w:spacing w:val="-148"/>
          <w:sz w:val="30"/>
          <w:szCs w:val="30"/>
        </w:rPr>
        <w:t xml:space="preserve"> </w:t>
      </w:r>
      <w:r>
        <w:rPr>
          <w:rFonts w:ascii="仿宋" w:hAnsi="仿宋" w:eastAsia="仿宋" w:cs="仿宋"/>
          <w:spacing w:val="49"/>
          <w:sz w:val="30"/>
          <w:szCs w:val="30"/>
          <w:u w:val="single" w:color="auto"/>
        </w:rPr>
        <w:t xml:space="preserve">   </w:t>
      </w:r>
      <w:r>
        <w:rPr>
          <w:rFonts w:ascii="仿宋" w:hAnsi="仿宋" w:eastAsia="仿宋" w:cs="仿宋"/>
          <w:spacing w:val="-66"/>
          <w:sz w:val="30"/>
          <w:szCs w:val="30"/>
        </w:rPr>
        <w:t xml:space="preserve"> </w:t>
      </w:r>
      <w:r>
        <w:rPr>
          <w:rFonts w:ascii="仿宋" w:hAnsi="仿宋" w:eastAsia="仿宋" w:cs="仿宋"/>
          <w:spacing w:val="-19"/>
          <w:sz w:val="30"/>
          <w:szCs w:val="30"/>
        </w:rPr>
        <w:t>日签订。</w:t>
      </w:r>
    </w:p>
    <w:p w14:paraId="64BC7776">
      <w:pPr>
        <w:spacing w:line="414" w:lineRule="auto"/>
        <w:rPr>
          <w:rFonts w:ascii="Arial"/>
          <w:sz w:val="21"/>
        </w:rPr>
      </w:pPr>
    </w:p>
    <w:p w14:paraId="46393685">
      <w:pPr>
        <w:spacing w:before="91" w:line="221" w:lineRule="auto"/>
        <w:ind w:left="2431"/>
        <w:outlineLvl w:val="4"/>
        <w:rPr>
          <w:rFonts w:ascii="宋体" w:hAnsi="宋体" w:eastAsia="宋体" w:cs="宋体"/>
          <w:sz w:val="28"/>
          <w:szCs w:val="28"/>
        </w:rPr>
      </w:pPr>
      <w:r>
        <w:rPr>
          <w:rFonts w:ascii="宋体" w:hAnsi="宋体" w:eastAsia="宋体" w:cs="宋体"/>
          <w:spacing w:val="-5"/>
          <w:sz w:val="28"/>
          <w:szCs w:val="28"/>
          <w14:textOutline w14:w="5094" w14:cap="flat" w14:cmpd="sng">
            <w14:solidFill>
              <w14:srgbClr w14:val="000000"/>
            </w14:solidFill>
            <w14:prstDash w14:val="solid"/>
            <w14:miter w14:val="0"/>
          </w14:textOutline>
        </w:rPr>
        <w:t>十、签订地点</w:t>
      </w:r>
    </w:p>
    <w:p w14:paraId="7CC817EB">
      <w:pPr>
        <w:spacing w:line="419" w:lineRule="auto"/>
        <w:rPr>
          <w:rFonts w:ascii="Arial"/>
          <w:sz w:val="21"/>
        </w:rPr>
      </w:pPr>
    </w:p>
    <w:p w14:paraId="4776BC91">
      <w:pPr>
        <w:spacing w:before="98" w:line="215" w:lineRule="auto"/>
        <w:ind w:left="2419"/>
        <w:rPr>
          <w:rFonts w:ascii="仿宋" w:hAnsi="仿宋" w:eastAsia="仿宋" w:cs="仿宋"/>
          <w:sz w:val="30"/>
          <w:szCs w:val="30"/>
        </w:rPr>
      </w:pPr>
      <w:r>
        <w:rPr>
          <w:rFonts w:ascii="仿宋" w:hAnsi="仿宋" w:eastAsia="仿宋" w:cs="仿宋"/>
          <w:spacing w:val="-5"/>
          <w:sz w:val="30"/>
          <w:szCs w:val="30"/>
        </w:rPr>
        <w:t>本合同在</w:t>
      </w:r>
      <w:r>
        <w:rPr>
          <w:rFonts w:ascii="仿宋" w:hAnsi="仿宋" w:eastAsia="仿宋" w:cs="仿宋"/>
          <w:spacing w:val="-5"/>
          <w:sz w:val="30"/>
          <w:szCs w:val="30"/>
          <w:u w:val="single" w:color="auto"/>
        </w:rPr>
        <w:t xml:space="preserve">  </w:t>
      </w:r>
      <w:r>
        <w:rPr>
          <w:rFonts w:hint="eastAsia" w:ascii="仿宋" w:hAnsi="仿宋" w:eastAsia="仿宋" w:cs="仿宋"/>
          <w:spacing w:val="-8"/>
          <w:sz w:val="30"/>
          <w:szCs w:val="30"/>
          <w:u w:val="single" w:color="auto"/>
        </w:rPr>
        <w:t>大石桥市高坎镇初级中学</w:t>
      </w:r>
      <w:r>
        <w:rPr>
          <w:rFonts w:ascii="仿宋" w:hAnsi="仿宋" w:eastAsia="仿宋" w:cs="仿宋"/>
          <w:spacing w:val="4"/>
          <w:sz w:val="30"/>
          <w:szCs w:val="30"/>
          <w:u w:val="single" w:color="auto"/>
        </w:rPr>
        <w:t xml:space="preserve">  </w:t>
      </w:r>
      <w:r>
        <w:rPr>
          <w:rFonts w:ascii="仿宋" w:hAnsi="仿宋" w:eastAsia="仿宋" w:cs="仿宋"/>
          <w:spacing w:val="-123"/>
          <w:sz w:val="30"/>
          <w:szCs w:val="30"/>
        </w:rPr>
        <w:t xml:space="preserve"> </w:t>
      </w:r>
      <w:r>
        <w:rPr>
          <w:rFonts w:ascii="仿宋" w:hAnsi="仿宋" w:eastAsia="仿宋" w:cs="仿宋"/>
          <w:spacing w:val="-5"/>
          <w:sz w:val="30"/>
          <w:szCs w:val="30"/>
        </w:rPr>
        <w:t>签订。</w:t>
      </w:r>
    </w:p>
    <w:p w14:paraId="0F970B4C">
      <w:pPr>
        <w:spacing w:line="418" w:lineRule="auto"/>
        <w:rPr>
          <w:rFonts w:ascii="Arial"/>
          <w:sz w:val="21"/>
        </w:rPr>
      </w:pPr>
    </w:p>
    <w:p w14:paraId="12945B49">
      <w:pPr>
        <w:spacing w:before="91" w:line="221" w:lineRule="auto"/>
        <w:ind w:left="2453"/>
        <w:outlineLvl w:val="4"/>
        <w:rPr>
          <w:rFonts w:ascii="宋体" w:hAnsi="宋体" w:eastAsia="宋体" w:cs="宋体"/>
          <w:sz w:val="28"/>
          <w:szCs w:val="28"/>
        </w:rPr>
      </w:pPr>
      <w:r>
        <w:rPr>
          <w:rFonts w:ascii="宋体" w:hAnsi="宋体" w:eastAsia="宋体" w:cs="宋体"/>
          <w:spacing w:val="-3"/>
          <w:sz w:val="28"/>
          <w:szCs w:val="28"/>
          <w14:textOutline w14:w="5094" w14:cap="flat" w14:cmpd="sng">
            <w14:solidFill>
              <w14:srgbClr w14:val="000000"/>
            </w14:solidFill>
            <w14:prstDash w14:val="solid"/>
            <w14:miter w14:val="0"/>
          </w14:textOutline>
        </w:rPr>
        <w:t>十一、补充协议</w:t>
      </w:r>
    </w:p>
    <w:p w14:paraId="6E8F54B7">
      <w:pPr>
        <w:spacing w:line="419" w:lineRule="auto"/>
        <w:rPr>
          <w:rFonts w:ascii="Arial"/>
          <w:sz w:val="21"/>
        </w:rPr>
      </w:pPr>
    </w:p>
    <w:p w14:paraId="43C4C487">
      <w:pPr>
        <w:spacing w:before="97" w:line="217" w:lineRule="auto"/>
        <w:ind w:left="2426"/>
        <w:rPr>
          <w:rFonts w:ascii="仿宋" w:hAnsi="仿宋" w:eastAsia="仿宋" w:cs="仿宋"/>
          <w:sz w:val="30"/>
          <w:szCs w:val="30"/>
        </w:rPr>
      </w:pPr>
      <w:r>
        <w:rPr>
          <w:rFonts w:ascii="仿宋" w:hAnsi="仿宋" w:eastAsia="仿宋" w:cs="仿宋"/>
          <w:spacing w:val="-12"/>
          <w:sz w:val="30"/>
          <w:szCs w:val="30"/>
        </w:rPr>
        <w:t>合同未尽事宜，</w:t>
      </w:r>
      <w:r>
        <w:rPr>
          <w:rFonts w:ascii="仿宋" w:hAnsi="仿宋" w:eastAsia="仿宋" w:cs="仿宋"/>
          <w:spacing w:val="52"/>
          <w:sz w:val="30"/>
          <w:szCs w:val="30"/>
        </w:rPr>
        <w:t xml:space="preserve"> </w:t>
      </w:r>
      <w:r>
        <w:rPr>
          <w:rFonts w:ascii="仿宋" w:hAnsi="仿宋" w:eastAsia="仿宋" w:cs="仿宋"/>
          <w:spacing w:val="-12"/>
          <w:sz w:val="30"/>
          <w:szCs w:val="30"/>
        </w:rPr>
        <w:t>合同当事人另行签订补充协议，补充协议是</w:t>
      </w:r>
    </w:p>
    <w:p w14:paraId="4307FCE8">
      <w:pPr>
        <w:spacing w:before="234" w:line="218" w:lineRule="auto"/>
        <w:ind w:left="1826"/>
        <w:rPr>
          <w:rFonts w:ascii="仿宋" w:hAnsi="仿宋" w:eastAsia="仿宋" w:cs="仿宋"/>
          <w:sz w:val="30"/>
          <w:szCs w:val="30"/>
        </w:rPr>
      </w:pPr>
      <w:r>
        <w:rPr>
          <w:rFonts w:ascii="仿宋" w:hAnsi="仿宋" w:eastAsia="仿宋" w:cs="仿宋"/>
          <w:spacing w:val="-4"/>
          <w:sz w:val="30"/>
          <w:szCs w:val="30"/>
        </w:rPr>
        <w:t>合同的组成部分。</w:t>
      </w:r>
    </w:p>
    <w:p w14:paraId="16FC7888">
      <w:pPr>
        <w:spacing w:line="413" w:lineRule="auto"/>
        <w:rPr>
          <w:rFonts w:ascii="Arial"/>
          <w:sz w:val="21"/>
        </w:rPr>
      </w:pPr>
    </w:p>
    <w:p w14:paraId="3FF378E2">
      <w:pPr>
        <w:spacing w:before="91" w:line="221" w:lineRule="auto"/>
        <w:ind w:left="2453"/>
        <w:outlineLvl w:val="4"/>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十二、合同生效</w:t>
      </w:r>
    </w:p>
    <w:p w14:paraId="462D8657">
      <w:pPr>
        <w:spacing w:line="420" w:lineRule="auto"/>
        <w:rPr>
          <w:rFonts w:ascii="Arial"/>
          <w:sz w:val="21"/>
        </w:rPr>
      </w:pPr>
    </w:p>
    <w:p w14:paraId="69CF0E6B">
      <w:pPr>
        <w:spacing w:before="98" w:line="218" w:lineRule="auto"/>
        <w:ind w:left="2419"/>
        <w:rPr>
          <w:rFonts w:ascii="仿宋" w:hAnsi="仿宋" w:eastAsia="仿宋" w:cs="仿宋"/>
          <w:sz w:val="30"/>
          <w:szCs w:val="30"/>
        </w:rPr>
      </w:pPr>
      <w:r>
        <w:rPr>
          <w:rFonts w:ascii="仿宋" w:hAnsi="仿宋" w:eastAsia="仿宋" w:cs="仿宋"/>
          <w:spacing w:val="-12"/>
          <w:sz w:val="30"/>
          <w:szCs w:val="30"/>
        </w:rPr>
        <w:t>本合同自</w:t>
      </w:r>
      <w:r>
        <w:rPr>
          <w:rFonts w:ascii="仿宋" w:hAnsi="仿宋" w:eastAsia="仿宋" w:cs="仿宋"/>
          <w:spacing w:val="-142"/>
          <w:sz w:val="30"/>
          <w:szCs w:val="30"/>
        </w:rPr>
        <w:t xml:space="preserve"> </w:t>
      </w:r>
      <w:r>
        <w:rPr>
          <w:rFonts w:ascii="仿宋" w:hAnsi="仿宋" w:eastAsia="仿宋" w:cs="仿宋"/>
          <w:spacing w:val="4"/>
          <w:sz w:val="30"/>
          <w:szCs w:val="30"/>
          <w:u w:val="single" w:color="auto"/>
        </w:rPr>
        <w:t xml:space="preserve">                                  </w:t>
      </w:r>
      <w:r>
        <w:rPr>
          <w:rFonts w:ascii="仿宋" w:hAnsi="仿宋" w:eastAsia="仿宋" w:cs="仿宋"/>
          <w:spacing w:val="-102"/>
          <w:sz w:val="30"/>
          <w:szCs w:val="30"/>
        </w:rPr>
        <w:t xml:space="preserve"> </w:t>
      </w:r>
      <w:r>
        <w:rPr>
          <w:rFonts w:ascii="仿宋" w:hAnsi="仿宋" w:eastAsia="仿宋" w:cs="仿宋"/>
          <w:spacing w:val="-12"/>
          <w:sz w:val="30"/>
          <w:szCs w:val="30"/>
        </w:rPr>
        <w:t>生效。</w:t>
      </w:r>
    </w:p>
    <w:p w14:paraId="4B81F103">
      <w:pPr>
        <w:spacing w:line="413" w:lineRule="auto"/>
        <w:rPr>
          <w:rFonts w:ascii="Arial"/>
          <w:sz w:val="21"/>
        </w:rPr>
      </w:pPr>
    </w:p>
    <w:p w14:paraId="2B7B070A">
      <w:pPr>
        <w:spacing w:before="92" w:line="220" w:lineRule="auto"/>
        <w:ind w:left="2453"/>
        <w:outlineLvl w:val="4"/>
        <w:rPr>
          <w:rFonts w:ascii="宋体" w:hAnsi="宋体" w:eastAsia="宋体" w:cs="宋体"/>
          <w:sz w:val="28"/>
          <w:szCs w:val="28"/>
        </w:rPr>
      </w:pPr>
      <w:r>
        <w:rPr>
          <w:rFonts w:ascii="宋体" w:hAnsi="宋体" w:eastAsia="宋体" w:cs="宋体"/>
          <w:spacing w:val="-1"/>
          <w:sz w:val="28"/>
          <w:szCs w:val="28"/>
          <w14:textOutline w14:w="5094" w14:cap="flat" w14:cmpd="sng">
            <w14:solidFill>
              <w14:srgbClr w14:val="000000"/>
            </w14:solidFill>
            <w14:prstDash w14:val="solid"/>
            <w14:miter w14:val="0"/>
          </w14:textOutline>
        </w:rPr>
        <w:t>十三、合同份数</w:t>
      </w:r>
    </w:p>
    <w:p w14:paraId="1E25F18A">
      <w:pPr>
        <w:spacing w:line="420" w:lineRule="auto"/>
        <w:rPr>
          <w:rFonts w:ascii="Arial"/>
          <w:sz w:val="21"/>
        </w:rPr>
      </w:pPr>
    </w:p>
    <w:p w14:paraId="07F4B0B1">
      <w:pPr>
        <w:spacing w:before="98" w:line="218" w:lineRule="auto"/>
        <w:ind w:left="2419"/>
        <w:rPr>
          <w:rFonts w:ascii="仿宋" w:hAnsi="仿宋" w:eastAsia="仿宋" w:cs="仿宋"/>
          <w:sz w:val="30"/>
          <w:szCs w:val="30"/>
        </w:rPr>
      </w:pPr>
      <w:r>
        <w:rPr>
          <w:rFonts w:ascii="仿宋" w:hAnsi="仿宋" w:eastAsia="仿宋" w:cs="仿宋"/>
          <w:spacing w:val="-20"/>
          <w:sz w:val="30"/>
          <w:szCs w:val="30"/>
        </w:rPr>
        <w:t>本合同一式</w:t>
      </w:r>
      <w:r>
        <w:rPr>
          <w:rFonts w:ascii="仿宋" w:hAnsi="仿宋" w:eastAsia="仿宋" w:cs="仿宋"/>
          <w:spacing w:val="-138"/>
          <w:sz w:val="30"/>
          <w:szCs w:val="30"/>
        </w:rPr>
        <w:t xml:space="preserve"> </w:t>
      </w:r>
      <w:r>
        <w:rPr>
          <w:rFonts w:ascii="仿宋" w:hAnsi="仿宋" w:eastAsia="仿宋" w:cs="仿宋"/>
          <w:spacing w:val="48"/>
          <w:sz w:val="30"/>
          <w:szCs w:val="30"/>
          <w:u w:val="single" w:color="auto"/>
        </w:rPr>
        <w:t xml:space="preserve">   </w:t>
      </w:r>
      <w:r>
        <w:rPr>
          <w:rFonts w:ascii="仿宋" w:hAnsi="仿宋" w:eastAsia="仿宋" w:cs="仿宋"/>
          <w:spacing w:val="-128"/>
          <w:sz w:val="30"/>
          <w:szCs w:val="30"/>
        </w:rPr>
        <w:t xml:space="preserve"> </w:t>
      </w:r>
      <w:r>
        <w:rPr>
          <w:rFonts w:ascii="仿宋" w:hAnsi="仿宋" w:eastAsia="仿宋" w:cs="仿宋"/>
          <w:spacing w:val="-20"/>
          <w:sz w:val="30"/>
          <w:szCs w:val="30"/>
        </w:rPr>
        <w:t>份，均具有同等法律效力， 发包人执</w:t>
      </w:r>
      <w:r>
        <w:rPr>
          <w:rFonts w:ascii="仿宋" w:hAnsi="仿宋" w:eastAsia="仿宋" w:cs="仿宋"/>
          <w:spacing w:val="-147"/>
          <w:sz w:val="30"/>
          <w:szCs w:val="30"/>
        </w:rPr>
        <w:t xml:space="preserve"> </w:t>
      </w:r>
      <w:r>
        <w:rPr>
          <w:rFonts w:ascii="仿宋" w:hAnsi="仿宋" w:eastAsia="仿宋" w:cs="仿宋"/>
          <w:spacing w:val="49"/>
          <w:sz w:val="30"/>
          <w:szCs w:val="30"/>
          <w:u w:val="single" w:color="auto"/>
        </w:rPr>
        <w:t xml:space="preserve">   </w:t>
      </w:r>
      <w:r>
        <w:rPr>
          <w:rFonts w:ascii="仿宋" w:hAnsi="仿宋" w:eastAsia="仿宋" w:cs="仿宋"/>
          <w:spacing w:val="-129"/>
          <w:sz w:val="30"/>
          <w:szCs w:val="30"/>
        </w:rPr>
        <w:t xml:space="preserve"> </w:t>
      </w:r>
      <w:r>
        <w:rPr>
          <w:rFonts w:ascii="仿宋" w:hAnsi="仿宋" w:eastAsia="仿宋" w:cs="仿宋"/>
          <w:spacing w:val="-20"/>
          <w:sz w:val="30"/>
          <w:szCs w:val="30"/>
        </w:rPr>
        <w:t>份，</w:t>
      </w:r>
    </w:p>
    <w:p w14:paraId="7D9A3708">
      <w:pPr>
        <w:spacing w:line="260" w:lineRule="auto"/>
        <w:rPr>
          <w:rFonts w:ascii="Arial"/>
          <w:sz w:val="21"/>
        </w:rPr>
      </w:pPr>
    </w:p>
    <w:p w14:paraId="3560742E">
      <w:pPr>
        <w:spacing w:line="260" w:lineRule="auto"/>
        <w:rPr>
          <w:rFonts w:ascii="Arial"/>
          <w:sz w:val="21"/>
        </w:rPr>
      </w:pPr>
    </w:p>
    <w:p w14:paraId="790E24DB">
      <w:pPr>
        <w:spacing w:before="59"/>
        <w:ind w:left="5873"/>
        <w:rPr>
          <w:rFonts w:ascii="新宋体" w:hAnsi="新宋体" w:eastAsia="新宋体" w:cs="新宋体"/>
          <w:sz w:val="18"/>
          <w:szCs w:val="18"/>
        </w:rPr>
      </w:pPr>
      <w:r>
        <w:rPr>
          <w:rFonts w:ascii="新宋体" w:hAnsi="新宋体" w:eastAsia="新宋体" w:cs="新宋体"/>
          <w:spacing w:val="-2"/>
          <w:sz w:val="18"/>
          <w:szCs w:val="18"/>
        </w:rPr>
        <w:t>72</w:t>
      </w:r>
    </w:p>
    <w:p w14:paraId="31875D6C">
      <w:pPr>
        <w:rPr>
          <w:rFonts w:ascii="新宋体" w:hAnsi="新宋体" w:eastAsia="新宋体" w:cs="新宋体"/>
          <w:sz w:val="18"/>
          <w:szCs w:val="18"/>
        </w:rPr>
        <w:sectPr>
          <w:headerReference r:id="rId73" w:type="default"/>
          <w:pgSz w:w="11907" w:h="16839"/>
          <w:pgMar w:top="1106" w:right="0" w:bottom="0" w:left="0" w:header="1092" w:footer="0" w:gutter="0"/>
          <w:cols w:space="720" w:num="1"/>
        </w:sectPr>
      </w:pPr>
    </w:p>
    <w:p w14:paraId="7AC07BB1">
      <w:pPr>
        <w:spacing w:line="276" w:lineRule="auto"/>
        <w:rPr>
          <w:rFonts w:ascii="Arial"/>
          <w:sz w:val="21"/>
        </w:rPr>
      </w:pPr>
    </w:p>
    <w:p w14:paraId="56CD60CF">
      <w:pPr>
        <w:spacing w:before="98" w:line="218" w:lineRule="auto"/>
        <w:ind w:left="1817"/>
        <w:rPr>
          <w:rFonts w:ascii="仿宋" w:hAnsi="仿宋" w:eastAsia="仿宋" w:cs="仿宋"/>
          <w:sz w:val="30"/>
          <w:szCs w:val="30"/>
        </w:rPr>
      </w:pPr>
      <w:r>
        <w:rPr>
          <w:rFonts w:ascii="仿宋" w:hAnsi="仿宋" w:eastAsia="仿宋" w:cs="仿宋"/>
          <w:spacing w:val="-9"/>
          <w:sz w:val="30"/>
          <w:szCs w:val="30"/>
        </w:rPr>
        <w:t>承包人执</w:t>
      </w:r>
      <w:r>
        <w:rPr>
          <w:rFonts w:ascii="仿宋" w:hAnsi="仿宋" w:eastAsia="仿宋" w:cs="仿宋"/>
          <w:spacing w:val="-144"/>
          <w:sz w:val="30"/>
          <w:szCs w:val="30"/>
        </w:rPr>
        <w:t xml:space="preserve"> </w:t>
      </w:r>
      <w:r>
        <w:rPr>
          <w:rFonts w:ascii="仿宋" w:hAnsi="仿宋" w:eastAsia="仿宋" w:cs="仿宋"/>
          <w:spacing w:val="48"/>
          <w:sz w:val="30"/>
          <w:szCs w:val="30"/>
          <w:u w:val="single" w:color="auto"/>
        </w:rPr>
        <w:t xml:space="preserve">   </w:t>
      </w:r>
      <w:r>
        <w:rPr>
          <w:rFonts w:ascii="仿宋" w:hAnsi="仿宋" w:eastAsia="仿宋" w:cs="仿宋"/>
          <w:spacing w:val="-129"/>
          <w:sz w:val="30"/>
          <w:szCs w:val="30"/>
        </w:rPr>
        <w:t xml:space="preserve"> </w:t>
      </w:r>
      <w:r>
        <w:rPr>
          <w:rFonts w:ascii="仿宋" w:hAnsi="仿宋" w:eastAsia="仿宋" w:cs="仿宋"/>
          <w:spacing w:val="-9"/>
          <w:sz w:val="30"/>
          <w:szCs w:val="30"/>
        </w:rPr>
        <w:t>份。</w:t>
      </w:r>
    </w:p>
    <w:p w14:paraId="0746234F">
      <w:pPr>
        <w:spacing w:line="249" w:lineRule="auto"/>
        <w:rPr>
          <w:rFonts w:ascii="Arial"/>
          <w:sz w:val="21"/>
        </w:rPr>
      </w:pPr>
    </w:p>
    <w:p w14:paraId="37D009BE">
      <w:pPr>
        <w:spacing w:line="249" w:lineRule="auto"/>
        <w:rPr>
          <w:rFonts w:ascii="Arial"/>
          <w:sz w:val="21"/>
        </w:rPr>
      </w:pPr>
    </w:p>
    <w:p w14:paraId="6841ECC5">
      <w:pPr>
        <w:spacing w:line="249" w:lineRule="auto"/>
        <w:rPr>
          <w:rFonts w:ascii="Arial"/>
          <w:sz w:val="21"/>
        </w:rPr>
      </w:pPr>
    </w:p>
    <w:p w14:paraId="1AD38690">
      <w:pPr>
        <w:spacing w:line="249" w:lineRule="auto"/>
        <w:rPr>
          <w:rFonts w:ascii="Arial"/>
          <w:sz w:val="21"/>
        </w:rPr>
      </w:pPr>
    </w:p>
    <w:p w14:paraId="432BAE6C">
      <w:pPr>
        <w:spacing w:line="249" w:lineRule="auto"/>
        <w:rPr>
          <w:rFonts w:ascii="Arial"/>
          <w:sz w:val="21"/>
        </w:rPr>
      </w:pPr>
    </w:p>
    <w:p w14:paraId="2C3853D9">
      <w:pPr>
        <w:spacing w:line="250" w:lineRule="auto"/>
        <w:rPr>
          <w:rFonts w:ascii="Arial"/>
          <w:sz w:val="21"/>
        </w:rPr>
      </w:pPr>
    </w:p>
    <w:p w14:paraId="3C759D60">
      <w:pPr>
        <w:spacing w:line="250" w:lineRule="auto"/>
        <w:rPr>
          <w:rFonts w:ascii="Arial"/>
          <w:sz w:val="21"/>
        </w:rPr>
      </w:pPr>
    </w:p>
    <w:p w14:paraId="205B092C">
      <w:pPr>
        <w:spacing w:line="250" w:lineRule="auto"/>
        <w:rPr>
          <w:rFonts w:ascii="Arial"/>
          <w:sz w:val="21"/>
        </w:rPr>
      </w:pPr>
    </w:p>
    <w:p w14:paraId="75684F23">
      <w:pPr>
        <w:spacing w:line="250" w:lineRule="auto"/>
        <w:rPr>
          <w:rFonts w:ascii="Arial"/>
          <w:sz w:val="21"/>
        </w:rPr>
      </w:pPr>
    </w:p>
    <w:p w14:paraId="35C2B412">
      <w:pPr>
        <w:spacing w:line="250" w:lineRule="auto"/>
        <w:rPr>
          <w:rFonts w:ascii="Arial"/>
          <w:sz w:val="21"/>
        </w:rPr>
      </w:pPr>
    </w:p>
    <w:p w14:paraId="2CFAABEF">
      <w:pPr>
        <w:spacing w:line="250" w:lineRule="auto"/>
        <w:rPr>
          <w:rFonts w:ascii="Arial"/>
          <w:sz w:val="21"/>
        </w:rPr>
      </w:pPr>
    </w:p>
    <w:p w14:paraId="48F11959">
      <w:pPr>
        <w:spacing w:line="250" w:lineRule="auto"/>
        <w:rPr>
          <w:rFonts w:ascii="Arial"/>
          <w:sz w:val="21"/>
        </w:rPr>
      </w:pPr>
    </w:p>
    <w:p w14:paraId="47BDC97D">
      <w:pPr>
        <w:spacing w:line="250" w:lineRule="auto"/>
        <w:rPr>
          <w:rFonts w:ascii="Arial"/>
          <w:sz w:val="21"/>
        </w:rPr>
      </w:pPr>
    </w:p>
    <w:p w14:paraId="74F2EADC">
      <w:pPr>
        <w:spacing w:line="250" w:lineRule="auto"/>
        <w:rPr>
          <w:rFonts w:ascii="Arial"/>
          <w:sz w:val="21"/>
        </w:rPr>
      </w:pPr>
    </w:p>
    <w:p w14:paraId="6D5532C0">
      <w:pPr>
        <w:spacing w:line="250" w:lineRule="auto"/>
        <w:rPr>
          <w:rFonts w:ascii="Arial"/>
          <w:sz w:val="21"/>
        </w:rPr>
      </w:pPr>
    </w:p>
    <w:p w14:paraId="49C2136E">
      <w:pPr>
        <w:spacing w:line="250" w:lineRule="auto"/>
        <w:rPr>
          <w:rFonts w:ascii="Arial"/>
          <w:sz w:val="21"/>
        </w:rPr>
      </w:pPr>
    </w:p>
    <w:p w14:paraId="59D26242">
      <w:pPr>
        <w:spacing w:line="250" w:lineRule="auto"/>
        <w:rPr>
          <w:rFonts w:ascii="Arial"/>
          <w:sz w:val="21"/>
        </w:rPr>
      </w:pPr>
    </w:p>
    <w:p w14:paraId="64F899AB">
      <w:pPr>
        <w:spacing w:before="98" w:line="213" w:lineRule="auto"/>
        <w:ind w:left="1826"/>
        <w:rPr>
          <w:rFonts w:ascii="Times New Roman" w:hAnsi="Times New Roman" w:eastAsia="Times New Roman" w:cs="Times New Roman"/>
          <w:sz w:val="30"/>
          <w:szCs w:val="30"/>
        </w:rPr>
      </w:pPr>
      <w:r>
        <w:rPr>
          <w:rFonts w:ascii="仿宋" w:hAnsi="仿宋" w:eastAsia="仿宋" w:cs="仿宋"/>
          <w:spacing w:val="-3"/>
          <w:sz w:val="30"/>
          <w:szCs w:val="30"/>
        </w:rPr>
        <w:t xml:space="preserve">发包人：  </w:t>
      </w:r>
      <w:r>
        <w:rPr>
          <w:rFonts w:ascii="Times New Roman" w:hAnsi="Times New Roman" w:eastAsia="Times New Roman" w:cs="Times New Roman"/>
          <w:spacing w:val="-3"/>
          <w:sz w:val="30"/>
          <w:szCs w:val="30"/>
        </w:rPr>
        <w:t>(</w:t>
      </w:r>
      <w:r>
        <w:rPr>
          <w:rFonts w:ascii="仿宋" w:hAnsi="仿宋" w:eastAsia="仿宋" w:cs="仿宋"/>
          <w:spacing w:val="-3"/>
          <w:sz w:val="30"/>
          <w:szCs w:val="30"/>
        </w:rPr>
        <w:t>公章</w:t>
      </w:r>
      <w:r>
        <w:rPr>
          <w:rFonts w:ascii="Times New Roman" w:hAnsi="Times New Roman" w:eastAsia="Times New Roman" w:cs="Times New Roman"/>
          <w:spacing w:val="-3"/>
          <w:sz w:val="30"/>
          <w:szCs w:val="30"/>
        </w:rPr>
        <w:t>)</w:t>
      </w:r>
      <w:r>
        <w:rPr>
          <w:rFonts w:ascii="Times New Roman" w:hAnsi="Times New Roman" w:eastAsia="Times New Roman" w:cs="Times New Roman"/>
          <w:spacing w:val="1"/>
          <w:sz w:val="30"/>
          <w:szCs w:val="30"/>
        </w:rPr>
        <w:t xml:space="preserve">                          </w:t>
      </w:r>
      <w:r>
        <w:rPr>
          <w:rFonts w:ascii="仿宋" w:hAnsi="仿宋" w:eastAsia="仿宋" w:cs="仿宋"/>
          <w:spacing w:val="-3"/>
          <w:sz w:val="30"/>
          <w:szCs w:val="30"/>
        </w:rPr>
        <w:t xml:space="preserve">承包人：  </w:t>
      </w:r>
      <w:r>
        <w:rPr>
          <w:rFonts w:ascii="Times New Roman" w:hAnsi="Times New Roman" w:eastAsia="Times New Roman" w:cs="Times New Roman"/>
          <w:spacing w:val="-3"/>
          <w:sz w:val="30"/>
          <w:szCs w:val="30"/>
        </w:rPr>
        <w:t>(</w:t>
      </w:r>
      <w:r>
        <w:rPr>
          <w:rFonts w:ascii="仿宋" w:hAnsi="仿宋" w:eastAsia="仿宋" w:cs="仿宋"/>
          <w:spacing w:val="-3"/>
          <w:sz w:val="30"/>
          <w:szCs w:val="30"/>
        </w:rPr>
        <w:t>公章</w:t>
      </w:r>
      <w:r>
        <w:rPr>
          <w:rFonts w:ascii="Times New Roman" w:hAnsi="Times New Roman" w:eastAsia="Times New Roman" w:cs="Times New Roman"/>
          <w:spacing w:val="-3"/>
          <w:sz w:val="30"/>
          <w:szCs w:val="30"/>
        </w:rPr>
        <w:t>)</w:t>
      </w:r>
    </w:p>
    <w:p w14:paraId="44BC2D1D">
      <w:pPr>
        <w:spacing w:line="327" w:lineRule="auto"/>
        <w:rPr>
          <w:rFonts w:ascii="Arial"/>
          <w:sz w:val="21"/>
        </w:rPr>
      </w:pPr>
    </w:p>
    <w:p w14:paraId="1258DBAC">
      <w:pPr>
        <w:spacing w:line="327" w:lineRule="auto"/>
        <w:rPr>
          <w:rFonts w:ascii="Arial"/>
          <w:sz w:val="21"/>
        </w:rPr>
      </w:pPr>
    </w:p>
    <w:p w14:paraId="7EA02308">
      <w:pPr>
        <w:spacing w:before="98" w:line="583" w:lineRule="exact"/>
        <w:ind w:left="1827"/>
        <w:rPr>
          <w:rFonts w:ascii="仿宋" w:hAnsi="仿宋" w:eastAsia="仿宋" w:cs="仿宋"/>
          <w:sz w:val="30"/>
          <w:szCs w:val="30"/>
        </w:rPr>
      </w:pPr>
      <w:r>
        <w:rPr>
          <w:rFonts w:ascii="仿宋" w:hAnsi="仿宋" w:eastAsia="仿宋" w:cs="仿宋"/>
          <w:spacing w:val="-13"/>
          <w:position w:val="21"/>
          <w:sz w:val="30"/>
          <w:szCs w:val="30"/>
        </w:rPr>
        <w:t>法定代表人或其委托代理人：</w:t>
      </w:r>
      <w:r>
        <w:rPr>
          <w:rFonts w:ascii="仿宋" w:hAnsi="仿宋" w:eastAsia="仿宋" w:cs="仿宋"/>
          <w:spacing w:val="32"/>
          <w:position w:val="21"/>
          <w:sz w:val="30"/>
          <w:szCs w:val="30"/>
        </w:rPr>
        <w:t xml:space="preserve">   </w:t>
      </w:r>
      <w:r>
        <w:rPr>
          <w:rFonts w:ascii="仿宋" w:hAnsi="仿宋" w:eastAsia="仿宋" w:cs="仿宋"/>
          <w:spacing w:val="-13"/>
          <w:position w:val="21"/>
          <w:sz w:val="30"/>
          <w:szCs w:val="30"/>
        </w:rPr>
        <w:t>法定代表人或其委托代理人：</w:t>
      </w:r>
    </w:p>
    <w:p w14:paraId="09F89A91">
      <w:pPr>
        <w:spacing w:line="220" w:lineRule="auto"/>
        <w:ind w:left="1817"/>
        <w:rPr>
          <w:rFonts w:ascii="仿宋" w:hAnsi="仿宋" w:eastAsia="仿宋" w:cs="仿宋"/>
          <w:sz w:val="30"/>
          <w:szCs w:val="30"/>
        </w:rPr>
      </w:pPr>
      <w:r>
        <w:rPr>
          <w:rFonts w:ascii="仿宋" w:hAnsi="仿宋" w:eastAsia="仿宋" w:cs="仿宋"/>
          <w:spacing w:val="-20"/>
          <w:sz w:val="30"/>
          <w:szCs w:val="30"/>
        </w:rPr>
        <w:t>（签字</w:t>
      </w:r>
      <w:r>
        <w:rPr>
          <w:rFonts w:ascii="仿宋" w:hAnsi="仿宋" w:eastAsia="仿宋" w:cs="仿宋"/>
          <w:spacing w:val="-21"/>
          <w:sz w:val="30"/>
          <w:szCs w:val="30"/>
        </w:rPr>
        <w:t>）</w:t>
      </w:r>
      <w:r>
        <w:rPr>
          <w:rFonts w:ascii="仿宋" w:hAnsi="仿宋" w:eastAsia="仿宋" w:cs="仿宋"/>
          <w:spacing w:val="6"/>
          <w:sz w:val="30"/>
          <w:szCs w:val="30"/>
        </w:rPr>
        <w:t xml:space="preserve">                    </w:t>
      </w:r>
      <w:r>
        <w:rPr>
          <w:rFonts w:ascii="仿宋" w:hAnsi="仿宋" w:eastAsia="仿宋" w:cs="仿宋"/>
          <w:spacing w:val="-21"/>
          <w:sz w:val="30"/>
          <w:szCs w:val="30"/>
        </w:rPr>
        <w:t>（</w:t>
      </w:r>
      <w:r>
        <w:rPr>
          <w:rFonts w:ascii="仿宋" w:hAnsi="仿宋" w:eastAsia="仿宋" w:cs="仿宋"/>
          <w:spacing w:val="-20"/>
          <w:sz w:val="30"/>
          <w:szCs w:val="30"/>
        </w:rPr>
        <w:t>签字）</w:t>
      </w:r>
    </w:p>
    <w:p w14:paraId="2F199C76">
      <w:pPr>
        <w:spacing w:line="321" w:lineRule="auto"/>
        <w:rPr>
          <w:rFonts w:ascii="Arial"/>
          <w:sz w:val="21"/>
        </w:rPr>
      </w:pPr>
    </w:p>
    <w:p w14:paraId="54E59E2B">
      <w:pPr>
        <w:spacing w:line="321" w:lineRule="auto"/>
        <w:rPr>
          <w:rFonts w:ascii="Arial"/>
          <w:sz w:val="21"/>
        </w:rPr>
      </w:pPr>
    </w:p>
    <w:p w14:paraId="2EA89ABF">
      <w:pPr>
        <w:spacing w:before="97" w:line="218" w:lineRule="auto"/>
        <w:ind w:left="1819"/>
        <w:rPr>
          <w:rFonts w:ascii="仿宋" w:hAnsi="仿宋" w:eastAsia="仿宋" w:cs="仿宋"/>
          <w:sz w:val="30"/>
          <w:szCs w:val="30"/>
        </w:rPr>
      </w:pPr>
      <w:r>
        <w:rPr>
          <w:rFonts w:ascii="仿宋" w:hAnsi="仿宋" w:eastAsia="仿宋" w:cs="仿宋"/>
          <w:spacing w:val="-34"/>
          <w:sz w:val="30"/>
          <w:szCs w:val="30"/>
        </w:rPr>
        <w:t>组织机构代码：</w:t>
      </w:r>
      <w:r>
        <w:rPr>
          <w:rFonts w:ascii="仿宋" w:hAnsi="仿宋" w:eastAsia="仿宋" w:cs="仿宋"/>
          <w:spacing w:val="70"/>
          <w:sz w:val="30"/>
          <w:szCs w:val="30"/>
        </w:rPr>
        <w:t xml:space="preserve"> </w:t>
      </w:r>
      <w:r>
        <w:rPr>
          <w:rFonts w:ascii="仿宋" w:hAnsi="仿宋" w:eastAsia="仿宋" w:cs="仿宋"/>
          <w:spacing w:val="12"/>
          <w:sz w:val="30"/>
          <w:szCs w:val="30"/>
          <w:u w:val="single" w:color="auto"/>
        </w:rPr>
        <w:t xml:space="preserve">            </w:t>
      </w:r>
      <w:r>
        <w:rPr>
          <w:rFonts w:ascii="仿宋" w:hAnsi="仿宋" w:eastAsia="仿宋" w:cs="仿宋"/>
          <w:spacing w:val="12"/>
          <w:sz w:val="30"/>
          <w:szCs w:val="30"/>
        </w:rPr>
        <w:t xml:space="preserve">  </w:t>
      </w:r>
      <w:r>
        <w:rPr>
          <w:rFonts w:ascii="仿宋" w:hAnsi="仿宋" w:eastAsia="仿宋" w:cs="仿宋"/>
          <w:spacing w:val="-34"/>
          <w:sz w:val="30"/>
          <w:szCs w:val="30"/>
        </w:rPr>
        <w:t>组织机构代码：</w:t>
      </w:r>
      <w:r>
        <w:rPr>
          <w:rFonts w:ascii="仿宋" w:hAnsi="仿宋" w:eastAsia="仿宋" w:cs="仿宋"/>
          <w:spacing w:val="70"/>
          <w:sz w:val="30"/>
          <w:szCs w:val="30"/>
        </w:rPr>
        <w:t xml:space="preserve"> </w:t>
      </w:r>
      <w:r>
        <w:rPr>
          <w:rFonts w:ascii="仿宋" w:hAnsi="仿宋" w:eastAsia="仿宋" w:cs="仿宋"/>
          <w:sz w:val="30"/>
          <w:szCs w:val="30"/>
          <w:u w:val="single" w:color="auto"/>
        </w:rPr>
        <w:t xml:space="preserve">             </w:t>
      </w:r>
    </w:p>
    <w:p w14:paraId="65C195F4">
      <w:pPr>
        <w:spacing w:before="229" w:line="227" w:lineRule="auto"/>
        <w:ind w:left="1819"/>
        <w:rPr>
          <w:rFonts w:ascii="仿宋" w:hAnsi="仿宋" w:eastAsia="仿宋" w:cs="仿宋"/>
          <w:sz w:val="30"/>
          <w:szCs w:val="30"/>
        </w:rPr>
      </w:pPr>
      <w:r>
        <w:rPr>
          <w:rFonts w:ascii="仿宋" w:hAnsi="仿宋" w:eastAsia="仿宋" w:cs="仿宋"/>
          <w:spacing w:val="-48"/>
          <w:sz w:val="30"/>
          <w:szCs w:val="30"/>
        </w:rPr>
        <w:t>地</w:t>
      </w:r>
      <w:r>
        <w:rPr>
          <w:rFonts w:ascii="仿宋" w:hAnsi="仿宋" w:eastAsia="仿宋" w:cs="仿宋"/>
          <w:spacing w:val="14"/>
          <w:sz w:val="30"/>
          <w:szCs w:val="30"/>
        </w:rPr>
        <w:t xml:space="preserve">  </w:t>
      </w:r>
      <w:r>
        <w:rPr>
          <w:rFonts w:ascii="仿宋" w:hAnsi="仿宋" w:eastAsia="仿宋" w:cs="仿宋"/>
          <w:spacing w:val="-48"/>
          <w:sz w:val="30"/>
          <w:szCs w:val="30"/>
        </w:rPr>
        <w:t>址：</w:t>
      </w:r>
      <w:r>
        <w:rPr>
          <w:rFonts w:ascii="仿宋" w:hAnsi="仿宋" w:eastAsia="仿宋" w:cs="仿宋"/>
          <w:spacing w:val="-51"/>
          <w:sz w:val="30"/>
          <w:szCs w:val="30"/>
        </w:rPr>
        <w:t xml:space="preserve"> </w:t>
      </w:r>
      <w:r>
        <w:rPr>
          <w:rFonts w:ascii="仿宋" w:hAnsi="仿宋" w:eastAsia="仿宋" w:cs="仿宋"/>
          <w:spacing w:val="8"/>
          <w:sz w:val="30"/>
          <w:szCs w:val="30"/>
          <w:u w:val="single" w:color="auto"/>
        </w:rPr>
        <w:t xml:space="preserve">                  </w:t>
      </w:r>
      <w:r>
        <w:rPr>
          <w:rFonts w:ascii="仿宋" w:hAnsi="仿宋" w:eastAsia="仿宋" w:cs="仿宋"/>
          <w:spacing w:val="12"/>
          <w:sz w:val="30"/>
          <w:szCs w:val="30"/>
        </w:rPr>
        <w:t xml:space="preserve">  </w:t>
      </w:r>
      <w:r>
        <w:rPr>
          <w:rFonts w:ascii="仿宋" w:hAnsi="仿宋" w:eastAsia="仿宋" w:cs="仿宋"/>
          <w:spacing w:val="-48"/>
          <w:sz w:val="30"/>
          <w:szCs w:val="30"/>
        </w:rPr>
        <w:t>地</w:t>
      </w:r>
      <w:r>
        <w:rPr>
          <w:rFonts w:ascii="仿宋" w:hAnsi="仿宋" w:eastAsia="仿宋" w:cs="仿宋"/>
          <w:spacing w:val="13"/>
          <w:sz w:val="30"/>
          <w:szCs w:val="30"/>
        </w:rPr>
        <w:t xml:space="preserve">  </w:t>
      </w:r>
      <w:r>
        <w:rPr>
          <w:rFonts w:ascii="仿宋" w:hAnsi="仿宋" w:eastAsia="仿宋" w:cs="仿宋"/>
          <w:spacing w:val="-48"/>
          <w:sz w:val="30"/>
          <w:szCs w:val="30"/>
        </w:rPr>
        <w:t>址：</w:t>
      </w:r>
      <w:r>
        <w:rPr>
          <w:rFonts w:ascii="仿宋" w:hAnsi="仿宋" w:eastAsia="仿宋" w:cs="仿宋"/>
          <w:spacing w:val="-51"/>
          <w:sz w:val="30"/>
          <w:szCs w:val="30"/>
        </w:rPr>
        <w:t xml:space="preserve"> </w:t>
      </w:r>
      <w:r>
        <w:rPr>
          <w:rFonts w:ascii="仿宋" w:hAnsi="仿宋" w:eastAsia="仿宋" w:cs="仿宋"/>
          <w:sz w:val="30"/>
          <w:szCs w:val="30"/>
          <w:u w:val="single" w:color="auto"/>
        </w:rPr>
        <w:t xml:space="preserve">                   </w:t>
      </w:r>
    </w:p>
    <w:p w14:paraId="58526692">
      <w:pPr>
        <w:spacing w:before="215" w:line="217" w:lineRule="auto"/>
        <w:ind w:left="1840"/>
        <w:rPr>
          <w:rFonts w:ascii="仿宋" w:hAnsi="仿宋" w:eastAsia="仿宋" w:cs="仿宋"/>
          <w:sz w:val="30"/>
          <w:szCs w:val="30"/>
        </w:rPr>
      </w:pPr>
      <w:r>
        <w:rPr>
          <w:rFonts w:ascii="仿宋" w:hAnsi="仿宋" w:eastAsia="仿宋" w:cs="仿宋"/>
          <w:spacing w:val="-42"/>
          <w:sz w:val="30"/>
          <w:szCs w:val="30"/>
        </w:rPr>
        <w:t>邮政编码：</w:t>
      </w:r>
      <w:r>
        <w:rPr>
          <w:rFonts w:ascii="仿宋" w:hAnsi="仿宋" w:eastAsia="仿宋" w:cs="仿宋"/>
          <w:spacing w:val="25"/>
          <w:sz w:val="30"/>
          <w:szCs w:val="30"/>
        </w:rPr>
        <w:t xml:space="preserve"> </w:t>
      </w:r>
      <w:r>
        <w:rPr>
          <w:rFonts w:ascii="仿宋" w:hAnsi="仿宋" w:eastAsia="仿宋" w:cs="仿宋"/>
          <w:spacing w:val="8"/>
          <w:sz w:val="30"/>
          <w:szCs w:val="30"/>
          <w:u w:val="single" w:color="auto"/>
        </w:rPr>
        <w:t xml:space="preserve">                 </w:t>
      </w:r>
      <w:r>
        <w:rPr>
          <w:rFonts w:ascii="仿宋" w:hAnsi="仿宋" w:eastAsia="仿宋" w:cs="仿宋"/>
          <w:spacing w:val="26"/>
          <w:sz w:val="30"/>
          <w:szCs w:val="30"/>
        </w:rPr>
        <w:t xml:space="preserve">  </w:t>
      </w:r>
      <w:r>
        <w:rPr>
          <w:rFonts w:ascii="仿宋" w:hAnsi="仿宋" w:eastAsia="仿宋" w:cs="仿宋"/>
          <w:spacing w:val="-42"/>
          <w:sz w:val="30"/>
          <w:szCs w:val="30"/>
        </w:rPr>
        <w:t>邮政编码：</w:t>
      </w:r>
      <w:r>
        <w:rPr>
          <w:rFonts w:ascii="仿宋" w:hAnsi="仿宋" w:eastAsia="仿宋" w:cs="仿宋"/>
          <w:spacing w:val="17"/>
          <w:sz w:val="30"/>
          <w:szCs w:val="30"/>
        </w:rPr>
        <w:t xml:space="preserve"> </w:t>
      </w:r>
      <w:r>
        <w:rPr>
          <w:rFonts w:ascii="仿宋" w:hAnsi="仿宋" w:eastAsia="仿宋" w:cs="仿宋"/>
          <w:sz w:val="30"/>
          <w:szCs w:val="30"/>
          <w:u w:val="single" w:color="auto"/>
        </w:rPr>
        <w:t xml:space="preserve">                </w:t>
      </w:r>
    </w:p>
    <w:p w14:paraId="016B6C76">
      <w:pPr>
        <w:spacing w:before="229" w:line="219" w:lineRule="auto"/>
        <w:ind w:left="1827"/>
        <w:rPr>
          <w:rFonts w:ascii="仿宋" w:hAnsi="仿宋" w:eastAsia="仿宋" w:cs="仿宋"/>
          <w:sz w:val="30"/>
          <w:szCs w:val="30"/>
        </w:rPr>
      </w:pPr>
      <w:r>
        <w:rPr>
          <w:rFonts w:ascii="仿宋" w:hAnsi="仿宋" w:eastAsia="仿宋" w:cs="仿宋"/>
          <w:spacing w:val="-41"/>
          <w:sz w:val="30"/>
          <w:szCs w:val="30"/>
        </w:rPr>
        <w:t>法定代表人：</w:t>
      </w:r>
      <w:r>
        <w:rPr>
          <w:rFonts w:ascii="仿宋" w:hAnsi="仿宋" w:eastAsia="仿宋" w:cs="仿宋"/>
          <w:spacing w:val="69"/>
          <w:sz w:val="30"/>
          <w:szCs w:val="30"/>
        </w:rPr>
        <w:t xml:space="preserve"> </w:t>
      </w:r>
      <w:r>
        <w:rPr>
          <w:rFonts w:ascii="仿宋" w:hAnsi="仿宋" w:eastAsia="仿宋" w:cs="仿宋"/>
          <w:spacing w:val="10"/>
          <w:sz w:val="30"/>
          <w:szCs w:val="30"/>
          <w:u w:val="single" w:color="auto"/>
        </w:rPr>
        <w:t xml:space="preserve">              </w:t>
      </w:r>
      <w:r>
        <w:rPr>
          <w:rFonts w:ascii="仿宋" w:hAnsi="仿宋" w:eastAsia="仿宋" w:cs="仿宋"/>
          <w:spacing w:val="18"/>
          <w:sz w:val="30"/>
          <w:szCs w:val="30"/>
        </w:rPr>
        <w:t xml:space="preserve">  </w:t>
      </w:r>
      <w:r>
        <w:rPr>
          <w:rFonts w:ascii="仿宋" w:hAnsi="仿宋" w:eastAsia="仿宋" w:cs="仿宋"/>
          <w:spacing w:val="-41"/>
          <w:sz w:val="30"/>
          <w:szCs w:val="30"/>
        </w:rPr>
        <w:t>法定代表人：</w:t>
      </w:r>
      <w:r>
        <w:rPr>
          <w:rFonts w:ascii="仿宋" w:hAnsi="仿宋" w:eastAsia="仿宋" w:cs="仿宋"/>
          <w:spacing w:val="71"/>
          <w:sz w:val="30"/>
          <w:szCs w:val="30"/>
        </w:rPr>
        <w:t xml:space="preserve"> </w:t>
      </w:r>
      <w:r>
        <w:rPr>
          <w:rFonts w:ascii="仿宋" w:hAnsi="仿宋" w:eastAsia="仿宋" w:cs="仿宋"/>
          <w:sz w:val="30"/>
          <w:szCs w:val="30"/>
          <w:u w:val="single" w:color="auto"/>
        </w:rPr>
        <w:t xml:space="preserve">               </w:t>
      </w:r>
    </w:p>
    <w:p w14:paraId="5A6234DD">
      <w:pPr>
        <w:spacing w:before="228" w:line="219" w:lineRule="auto"/>
        <w:ind w:left="1829"/>
        <w:rPr>
          <w:rFonts w:ascii="仿宋" w:hAnsi="仿宋" w:eastAsia="仿宋" w:cs="仿宋"/>
          <w:sz w:val="30"/>
          <w:szCs w:val="30"/>
        </w:rPr>
      </w:pPr>
      <w:r>
        <w:rPr>
          <w:rFonts w:ascii="仿宋" w:hAnsi="仿宋" w:eastAsia="仿宋" w:cs="仿宋"/>
          <w:spacing w:val="-42"/>
          <w:sz w:val="30"/>
          <w:szCs w:val="30"/>
        </w:rPr>
        <w:t>委托代理人：</w:t>
      </w:r>
      <w:r>
        <w:rPr>
          <w:rFonts w:ascii="仿宋" w:hAnsi="仿宋" w:eastAsia="仿宋" w:cs="仿宋"/>
          <w:spacing w:val="77"/>
          <w:sz w:val="30"/>
          <w:szCs w:val="30"/>
        </w:rPr>
        <w:t xml:space="preserve"> </w:t>
      </w:r>
      <w:r>
        <w:rPr>
          <w:rFonts w:ascii="仿宋" w:hAnsi="仿宋" w:eastAsia="仿宋" w:cs="仿宋"/>
          <w:spacing w:val="10"/>
          <w:sz w:val="30"/>
          <w:szCs w:val="30"/>
          <w:u w:val="single" w:color="auto"/>
        </w:rPr>
        <w:t xml:space="preserve">              </w:t>
      </w:r>
      <w:r>
        <w:rPr>
          <w:rFonts w:ascii="仿宋" w:hAnsi="仿宋" w:eastAsia="仿宋" w:cs="仿宋"/>
          <w:spacing w:val="19"/>
          <w:sz w:val="30"/>
          <w:szCs w:val="30"/>
        </w:rPr>
        <w:t xml:space="preserve">  </w:t>
      </w:r>
      <w:r>
        <w:rPr>
          <w:rFonts w:ascii="仿宋" w:hAnsi="仿宋" w:eastAsia="仿宋" w:cs="仿宋"/>
          <w:spacing w:val="-42"/>
          <w:sz w:val="30"/>
          <w:szCs w:val="30"/>
        </w:rPr>
        <w:t>委托代理人：</w:t>
      </w:r>
      <w:r>
        <w:rPr>
          <w:rFonts w:ascii="仿宋" w:hAnsi="仿宋" w:eastAsia="仿宋" w:cs="仿宋"/>
          <w:spacing w:val="71"/>
          <w:sz w:val="30"/>
          <w:szCs w:val="30"/>
        </w:rPr>
        <w:t xml:space="preserve"> </w:t>
      </w:r>
      <w:r>
        <w:rPr>
          <w:rFonts w:ascii="仿宋" w:hAnsi="仿宋" w:eastAsia="仿宋" w:cs="仿宋"/>
          <w:sz w:val="30"/>
          <w:szCs w:val="30"/>
          <w:u w:val="single" w:color="auto"/>
        </w:rPr>
        <w:t xml:space="preserve">               </w:t>
      </w:r>
    </w:p>
    <w:p w14:paraId="4B940B6A">
      <w:pPr>
        <w:spacing w:before="229" w:line="219" w:lineRule="auto"/>
        <w:ind w:left="1850"/>
        <w:rPr>
          <w:rFonts w:ascii="仿宋" w:hAnsi="仿宋" w:eastAsia="仿宋" w:cs="仿宋"/>
          <w:sz w:val="30"/>
          <w:szCs w:val="30"/>
        </w:rPr>
      </w:pPr>
      <w:r>
        <w:rPr>
          <w:rFonts w:ascii="仿宋" w:hAnsi="仿宋" w:eastAsia="仿宋" w:cs="仿宋"/>
          <w:spacing w:val="-56"/>
          <w:w w:val="99"/>
          <w:sz w:val="30"/>
          <w:szCs w:val="30"/>
        </w:rPr>
        <w:t>电</w:t>
      </w:r>
      <w:r>
        <w:rPr>
          <w:rFonts w:ascii="仿宋" w:hAnsi="仿宋" w:eastAsia="仿宋" w:cs="仿宋"/>
          <w:spacing w:val="15"/>
          <w:sz w:val="30"/>
          <w:szCs w:val="30"/>
        </w:rPr>
        <w:t xml:space="preserve">  </w:t>
      </w:r>
      <w:r>
        <w:rPr>
          <w:rFonts w:ascii="仿宋" w:hAnsi="仿宋" w:eastAsia="仿宋" w:cs="仿宋"/>
          <w:spacing w:val="-56"/>
          <w:w w:val="99"/>
          <w:sz w:val="30"/>
          <w:szCs w:val="30"/>
        </w:rPr>
        <w:t>话：</w:t>
      </w:r>
      <w:r>
        <w:rPr>
          <w:rFonts w:ascii="仿宋" w:hAnsi="仿宋" w:eastAsia="仿宋" w:cs="仿宋"/>
          <w:spacing w:val="-48"/>
          <w:sz w:val="30"/>
          <w:szCs w:val="30"/>
        </w:rPr>
        <w:t xml:space="preserve"> </w:t>
      </w:r>
      <w:r>
        <w:rPr>
          <w:rFonts w:ascii="仿宋" w:hAnsi="仿宋" w:eastAsia="仿宋" w:cs="仿宋"/>
          <w:spacing w:val="8"/>
          <w:sz w:val="30"/>
          <w:szCs w:val="30"/>
          <w:u w:val="single" w:color="auto"/>
        </w:rPr>
        <w:t xml:space="preserve">                  </w:t>
      </w:r>
      <w:r>
        <w:rPr>
          <w:rFonts w:ascii="仿宋" w:hAnsi="仿宋" w:eastAsia="仿宋" w:cs="仿宋"/>
          <w:spacing w:val="28"/>
          <w:sz w:val="30"/>
          <w:szCs w:val="30"/>
        </w:rPr>
        <w:t xml:space="preserve">  </w:t>
      </w:r>
      <w:r>
        <w:rPr>
          <w:rFonts w:ascii="仿宋" w:hAnsi="仿宋" w:eastAsia="仿宋" w:cs="仿宋"/>
          <w:spacing w:val="-56"/>
          <w:w w:val="99"/>
          <w:sz w:val="30"/>
          <w:szCs w:val="30"/>
        </w:rPr>
        <w:t>电</w:t>
      </w:r>
      <w:r>
        <w:rPr>
          <w:rFonts w:ascii="仿宋" w:hAnsi="仿宋" w:eastAsia="仿宋" w:cs="仿宋"/>
          <w:spacing w:val="10"/>
          <w:sz w:val="30"/>
          <w:szCs w:val="30"/>
        </w:rPr>
        <w:t xml:space="preserve">  </w:t>
      </w:r>
      <w:r>
        <w:rPr>
          <w:rFonts w:ascii="仿宋" w:hAnsi="仿宋" w:eastAsia="仿宋" w:cs="仿宋"/>
          <w:spacing w:val="-56"/>
          <w:w w:val="99"/>
          <w:sz w:val="30"/>
          <w:szCs w:val="30"/>
        </w:rPr>
        <w:t>话：</w:t>
      </w:r>
      <w:r>
        <w:rPr>
          <w:rFonts w:ascii="仿宋" w:hAnsi="仿宋" w:eastAsia="仿宋" w:cs="仿宋"/>
          <w:spacing w:val="-48"/>
          <w:sz w:val="30"/>
          <w:szCs w:val="30"/>
        </w:rPr>
        <w:t xml:space="preserve"> </w:t>
      </w:r>
      <w:r>
        <w:rPr>
          <w:rFonts w:ascii="仿宋" w:hAnsi="仿宋" w:eastAsia="仿宋" w:cs="仿宋"/>
          <w:sz w:val="30"/>
          <w:szCs w:val="30"/>
          <w:u w:val="single" w:color="auto"/>
        </w:rPr>
        <w:t xml:space="preserve">                   </w:t>
      </w:r>
    </w:p>
    <w:p w14:paraId="448E8632">
      <w:pPr>
        <w:spacing w:before="228" w:line="219" w:lineRule="auto"/>
        <w:ind w:left="1821"/>
        <w:rPr>
          <w:rFonts w:ascii="仿宋" w:hAnsi="仿宋" w:eastAsia="仿宋" w:cs="仿宋"/>
          <w:sz w:val="30"/>
          <w:szCs w:val="30"/>
        </w:rPr>
      </w:pPr>
      <w:r>
        <w:rPr>
          <w:rFonts w:ascii="仿宋" w:hAnsi="仿宋" w:eastAsia="仿宋" w:cs="仿宋"/>
          <w:spacing w:val="-49"/>
          <w:sz w:val="30"/>
          <w:szCs w:val="30"/>
        </w:rPr>
        <w:t>传</w:t>
      </w:r>
      <w:r>
        <w:rPr>
          <w:rFonts w:ascii="仿宋" w:hAnsi="仿宋" w:eastAsia="仿宋" w:cs="仿宋"/>
          <w:spacing w:val="15"/>
          <w:sz w:val="30"/>
          <w:szCs w:val="30"/>
        </w:rPr>
        <w:t xml:space="preserve">  </w:t>
      </w:r>
      <w:r>
        <w:rPr>
          <w:rFonts w:ascii="仿宋" w:hAnsi="仿宋" w:eastAsia="仿宋" w:cs="仿宋"/>
          <w:spacing w:val="-49"/>
          <w:sz w:val="30"/>
          <w:szCs w:val="30"/>
        </w:rPr>
        <w:t>真：</w:t>
      </w:r>
      <w:r>
        <w:rPr>
          <w:rFonts w:ascii="仿宋" w:hAnsi="仿宋" w:eastAsia="仿宋" w:cs="仿宋"/>
          <w:spacing w:val="-54"/>
          <w:sz w:val="30"/>
          <w:szCs w:val="30"/>
        </w:rPr>
        <w:t xml:space="preserve"> </w:t>
      </w:r>
      <w:r>
        <w:rPr>
          <w:rFonts w:ascii="仿宋" w:hAnsi="仿宋" w:eastAsia="仿宋" w:cs="仿宋"/>
          <w:spacing w:val="8"/>
          <w:sz w:val="30"/>
          <w:szCs w:val="30"/>
          <w:u w:val="single" w:color="auto"/>
        </w:rPr>
        <w:t xml:space="preserve">                  </w:t>
      </w:r>
      <w:r>
        <w:rPr>
          <w:rFonts w:ascii="仿宋" w:hAnsi="仿宋" w:eastAsia="仿宋" w:cs="仿宋"/>
          <w:spacing w:val="13"/>
          <w:sz w:val="30"/>
          <w:szCs w:val="30"/>
        </w:rPr>
        <w:t xml:space="preserve">  </w:t>
      </w:r>
      <w:r>
        <w:rPr>
          <w:rFonts w:ascii="仿宋" w:hAnsi="仿宋" w:eastAsia="仿宋" w:cs="仿宋"/>
          <w:spacing w:val="-49"/>
          <w:sz w:val="30"/>
          <w:szCs w:val="30"/>
        </w:rPr>
        <w:t>传</w:t>
      </w:r>
      <w:r>
        <w:rPr>
          <w:rFonts w:ascii="仿宋" w:hAnsi="仿宋" w:eastAsia="仿宋" w:cs="仿宋"/>
          <w:spacing w:val="15"/>
          <w:sz w:val="30"/>
          <w:szCs w:val="30"/>
        </w:rPr>
        <w:t xml:space="preserve">  </w:t>
      </w:r>
      <w:r>
        <w:rPr>
          <w:rFonts w:ascii="仿宋" w:hAnsi="仿宋" w:eastAsia="仿宋" w:cs="仿宋"/>
          <w:spacing w:val="-49"/>
          <w:sz w:val="30"/>
          <w:szCs w:val="30"/>
        </w:rPr>
        <w:t>真：</w:t>
      </w:r>
      <w:r>
        <w:rPr>
          <w:rFonts w:ascii="仿宋" w:hAnsi="仿宋" w:eastAsia="仿宋" w:cs="仿宋"/>
          <w:spacing w:val="-52"/>
          <w:sz w:val="30"/>
          <w:szCs w:val="30"/>
        </w:rPr>
        <w:t xml:space="preserve"> </w:t>
      </w:r>
      <w:r>
        <w:rPr>
          <w:rFonts w:ascii="仿宋" w:hAnsi="仿宋" w:eastAsia="仿宋" w:cs="仿宋"/>
          <w:sz w:val="30"/>
          <w:szCs w:val="30"/>
          <w:u w:val="single" w:color="auto"/>
        </w:rPr>
        <w:t xml:space="preserve">                   </w:t>
      </w:r>
    </w:p>
    <w:p w14:paraId="1B4BE05B">
      <w:pPr>
        <w:spacing w:before="227" w:line="217" w:lineRule="auto"/>
        <w:ind w:left="1850"/>
        <w:rPr>
          <w:rFonts w:ascii="仿宋" w:hAnsi="仿宋" w:eastAsia="仿宋" w:cs="仿宋"/>
          <w:sz w:val="30"/>
          <w:szCs w:val="30"/>
        </w:rPr>
      </w:pPr>
      <w:r>
        <w:rPr>
          <w:rFonts w:ascii="仿宋" w:hAnsi="仿宋" w:eastAsia="仿宋" w:cs="仿宋"/>
          <w:spacing w:val="-43"/>
          <w:sz w:val="30"/>
          <w:szCs w:val="30"/>
        </w:rPr>
        <w:t>电子信箱：</w:t>
      </w:r>
      <w:r>
        <w:rPr>
          <w:rFonts w:ascii="仿宋" w:hAnsi="仿宋" w:eastAsia="仿宋" w:cs="仿宋"/>
          <w:spacing w:val="15"/>
          <w:sz w:val="30"/>
          <w:szCs w:val="30"/>
        </w:rPr>
        <w:t xml:space="preserve"> </w:t>
      </w:r>
      <w:r>
        <w:rPr>
          <w:rFonts w:ascii="仿宋" w:hAnsi="仿宋" w:eastAsia="仿宋" w:cs="仿宋"/>
          <w:spacing w:val="9"/>
          <w:sz w:val="30"/>
          <w:szCs w:val="30"/>
          <w:u w:val="single" w:color="auto"/>
        </w:rPr>
        <w:t xml:space="preserve">                </w:t>
      </w:r>
      <w:r>
        <w:rPr>
          <w:rFonts w:ascii="仿宋" w:hAnsi="仿宋" w:eastAsia="仿宋" w:cs="仿宋"/>
          <w:spacing w:val="27"/>
          <w:sz w:val="30"/>
          <w:szCs w:val="30"/>
        </w:rPr>
        <w:t xml:space="preserve">  </w:t>
      </w:r>
      <w:r>
        <w:rPr>
          <w:rFonts w:ascii="仿宋" w:hAnsi="仿宋" w:eastAsia="仿宋" w:cs="仿宋"/>
          <w:spacing w:val="-43"/>
          <w:sz w:val="30"/>
          <w:szCs w:val="30"/>
        </w:rPr>
        <w:t>电子信箱：</w:t>
      </w:r>
      <w:r>
        <w:rPr>
          <w:rFonts w:ascii="仿宋" w:hAnsi="仿宋" w:eastAsia="仿宋" w:cs="仿宋"/>
          <w:spacing w:val="17"/>
          <w:sz w:val="30"/>
          <w:szCs w:val="30"/>
        </w:rPr>
        <w:t xml:space="preserve"> </w:t>
      </w:r>
      <w:r>
        <w:rPr>
          <w:rFonts w:ascii="仿宋" w:hAnsi="仿宋" w:eastAsia="仿宋" w:cs="仿宋"/>
          <w:sz w:val="30"/>
          <w:szCs w:val="30"/>
          <w:u w:val="single" w:color="auto"/>
        </w:rPr>
        <w:t xml:space="preserve">                 </w:t>
      </w:r>
    </w:p>
    <w:p w14:paraId="4040B12C">
      <w:pPr>
        <w:spacing w:before="231" w:line="217" w:lineRule="auto"/>
        <w:ind w:left="1817"/>
        <w:rPr>
          <w:rFonts w:ascii="仿宋" w:hAnsi="仿宋" w:eastAsia="仿宋" w:cs="仿宋"/>
          <w:sz w:val="30"/>
          <w:szCs w:val="30"/>
        </w:rPr>
      </w:pPr>
      <w:r>
        <w:rPr>
          <w:rFonts w:ascii="仿宋" w:hAnsi="仿宋" w:eastAsia="仿宋" w:cs="仿宋"/>
          <w:spacing w:val="-38"/>
          <w:sz w:val="30"/>
          <w:szCs w:val="30"/>
        </w:rPr>
        <w:t>开户银行：</w:t>
      </w:r>
      <w:r>
        <w:rPr>
          <w:rFonts w:ascii="仿宋" w:hAnsi="仿宋" w:eastAsia="仿宋" w:cs="仿宋"/>
          <w:spacing w:val="30"/>
          <w:sz w:val="30"/>
          <w:szCs w:val="30"/>
        </w:rPr>
        <w:t xml:space="preserve"> </w:t>
      </w:r>
      <w:r>
        <w:rPr>
          <w:rFonts w:ascii="仿宋" w:hAnsi="仿宋" w:eastAsia="仿宋" w:cs="仿宋"/>
          <w:spacing w:val="9"/>
          <w:sz w:val="30"/>
          <w:szCs w:val="30"/>
          <w:u w:val="single" w:color="auto"/>
        </w:rPr>
        <w:t xml:space="preserve">                </w:t>
      </w:r>
      <w:r>
        <w:rPr>
          <w:rFonts w:ascii="仿宋" w:hAnsi="仿宋" w:eastAsia="仿宋" w:cs="仿宋"/>
          <w:spacing w:val="11"/>
          <w:sz w:val="30"/>
          <w:szCs w:val="30"/>
        </w:rPr>
        <w:t xml:space="preserve">  </w:t>
      </w:r>
      <w:r>
        <w:rPr>
          <w:rFonts w:ascii="仿宋" w:hAnsi="仿宋" w:eastAsia="仿宋" w:cs="仿宋"/>
          <w:spacing w:val="-38"/>
          <w:sz w:val="30"/>
          <w:szCs w:val="30"/>
        </w:rPr>
        <w:t>开户银行：</w:t>
      </w:r>
      <w:r>
        <w:rPr>
          <w:rFonts w:ascii="仿宋" w:hAnsi="仿宋" w:eastAsia="仿宋" w:cs="仿宋"/>
          <w:spacing w:val="17"/>
          <w:sz w:val="30"/>
          <w:szCs w:val="30"/>
        </w:rPr>
        <w:t xml:space="preserve"> </w:t>
      </w:r>
      <w:r>
        <w:rPr>
          <w:rFonts w:ascii="仿宋" w:hAnsi="仿宋" w:eastAsia="仿宋" w:cs="仿宋"/>
          <w:sz w:val="30"/>
          <w:szCs w:val="30"/>
          <w:u w:val="single" w:color="auto"/>
        </w:rPr>
        <w:t xml:space="preserve">                 </w:t>
      </w:r>
    </w:p>
    <w:p w14:paraId="20DCCBC4">
      <w:pPr>
        <w:spacing w:before="230" w:line="220" w:lineRule="auto"/>
        <w:ind w:left="1814"/>
        <w:rPr>
          <w:rFonts w:ascii="仿宋" w:hAnsi="仿宋" w:eastAsia="仿宋" w:cs="仿宋"/>
          <w:sz w:val="30"/>
          <w:szCs w:val="30"/>
        </w:rPr>
      </w:pPr>
      <w:r>
        <w:rPr>
          <w:rFonts w:ascii="仿宋" w:hAnsi="仿宋" w:eastAsia="仿宋" w:cs="仿宋"/>
          <w:spacing w:val="-46"/>
          <w:sz w:val="30"/>
          <w:szCs w:val="30"/>
        </w:rPr>
        <w:t>账</w:t>
      </w:r>
      <w:r>
        <w:rPr>
          <w:rFonts w:ascii="仿宋" w:hAnsi="仿宋" w:eastAsia="仿宋" w:cs="仿宋"/>
          <w:spacing w:val="13"/>
          <w:sz w:val="30"/>
          <w:szCs w:val="30"/>
        </w:rPr>
        <w:t xml:space="preserve">  </w:t>
      </w:r>
      <w:r>
        <w:rPr>
          <w:rFonts w:ascii="仿宋" w:hAnsi="仿宋" w:eastAsia="仿宋" w:cs="仿宋"/>
          <w:spacing w:val="-46"/>
          <w:sz w:val="30"/>
          <w:szCs w:val="30"/>
        </w:rPr>
        <w:t>号：</w:t>
      </w:r>
      <w:r>
        <w:rPr>
          <w:rFonts w:ascii="仿宋" w:hAnsi="仿宋" w:eastAsia="仿宋" w:cs="仿宋"/>
          <w:spacing w:val="-53"/>
          <w:sz w:val="30"/>
          <w:szCs w:val="30"/>
        </w:rPr>
        <w:t xml:space="preserve"> </w:t>
      </w:r>
      <w:r>
        <w:rPr>
          <w:rFonts w:ascii="仿宋" w:hAnsi="仿宋" w:eastAsia="仿宋" w:cs="仿宋"/>
          <w:spacing w:val="8"/>
          <w:sz w:val="30"/>
          <w:szCs w:val="30"/>
          <w:u w:val="single" w:color="auto"/>
        </w:rPr>
        <w:t xml:space="preserve">                  </w:t>
      </w:r>
      <w:r>
        <w:rPr>
          <w:rFonts w:ascii="仿宋" w:hAnsi="仿宋" w:eastAsia="仿宋" w:cs="仿宋"/>
          <w:spacing w:val="6"/>
          <w:sz w:val="30"/>
          <w:szCs w:val="30"/>
        </w:rPr>
        <w:t xml:space="preserve">   </w:t>
      </w:r>
      <w:r>
        <w:rPr>
          <w:rFonts w:ascii="仿宋" w:hAnsi="仿宋" w:eastAsia="仿宋" w:cs="仿宋"/>
          <w:spacing w:val="-46"/>
          <w:sz w:val="30"/>
          <w:szCs w:val="30"/>
        </w:rPr>
        <w:t>账</w:t>
      </w:r>
      <w:r>
        <w:rPr>
          <w:rFonts w:ascii="仿宋" w:hAnsi="仿宋" w:eastAsia="仿宋" w:cs="仿宋"/>
          <w:spacing w:val="14"/>
          <w:sz w:val="30"/>
          <w:szCs w:val="30"/>
        </w:rPr>
        <w:t xml:space="preserve">  </w:t>
      </w:r>
      <w:r>
        <w:rPr>
          <w:rFonts w:ascii="仿宋" w:hAnsi="仿宋" w:eastAsia="仿宋" w:cs="仿宋"/>
          <w:spacing w:val="-46"/>
          <w:sz w:val="30"/>
          <w:szCs w:val="30"/>
        </w:rPr>
        <w:t>号：</w:t>
      </w:r>
      <w:r>
        <w:rPr>
          <w:rFonts w:ascii="仿宋" w:hAnsi="仿宋" w:eastAsia="仿宋" w:cs="仿宋"/>
          <w:spacing w:val="-52"/>
          <w:sz w:val="30"/>
          <w:szCs w:val="30"/>
        </w:rPr>
        <w:t xml:space="preserve"> </w:t>
      </w:r>
      <w:r>
        <w:rPr>
          <w:rFonts w:ascii="仿宋" w:hAnsi="仿宋" w:eastAsia="仿宋" w:cs="仿宋"/>
          <w:sz w:val="30"/>
          <w:szCs w:val="30"/>
          <w:u w:val="single" w:color="auto"/>
        </w:rPr>
        <w:t xml:space="preserve">                  </w:t>
      </w:r>
    </w:p>
    <w:p w14:paraId="5462F42A">
      <w:pPr>
        <w:spacing w:line="242" w:lineRule="auto"/>
        <w:rPr>
          <w:rFonts w:ascii="Arial"/>
          <w:sz w:val="21"/>
        </w:rPr>
      </w:pPr>
    </w:p>
    <w:p w14:paraId="2DE00F71">
      <w:pPr>
        <w:spacing w:line="243" w:lineRule="auto"/>
        <w:rPr>
          <w:rFonts w:ascii="Arial"/>
          <w:sz w:val="21"/>
        </w:rPr>
      </w:pPr>
    </w:p>
    <w:p w14:paraId="4A7AC35A">
      <w:pPr>
        <w:spacing w:line="243" w:lineRule="auto"/>
        <w:rPr>
          <w:rFonts w:ascii="Arial"/>
          <w:sz w:val="21"/>
        </w:rPr>
      </w:pPr>
    </w:p>
    <w:p w14:paraId="45A9AE2F">
      <w:pPr>
        <w:spacing w:line="243" w:lineRule="auto"/>
        <w:rPr>
          <w:rFonts w:ascii="Arial"/>
          <w:sz w:val="21"/>
        </w:rPr>
      </w:pPr>
    </w:p>
    <w:p w14:paraId="35C99A7E">
      <w:pPr>
        <w:spacing w:before="59"/>
        <w:ind w:left="5873"/>
        <w:rPr>
          <w:rFonts w:ascii="新宋体" w:hAnsi="新宋体" w:eastAsia="新宋体" w:cs="新宋体"/>
          <w:sz w:val="18"/>
          <w:szCs w:val="18"/>
        </w:rPr>
      </w:pPr>
      <w:r>
        <w:rPr>
          <w:rFonts w:ascii="新宋体" w:hAnsi="新宋体" w:eastAsia="新宋体" w:cs="新宋体"/>
          <w:spacing w:val="-2"/>
          <w:sz w:val="18"/>
          <w:szCs w:val="18"/>
        </w:rPr>
        <w:t>73</w:t>
      </w:r>
    </w:p>
    <w:p w14:paraId="3EBA2EAE">
      <w:pPr>
        <w:rPr>
          <w:rFonts w:ascii="新宋体" w:hAnsi="新宋体" w:eastAsia="新宋体" w:cs="新宋体"/>
          <w:sz w:val="18"/>
          <w:szCs w:val="18"/>
        </w:rPr>
        <w:sectPr>
          <w:headerReference r:id="rId74" w:type="default"/>
          <w:pgSz w:w="11907" w:h="16839"/>
          <w:pgMar w:top="1106" w:right="0" w:bottom="0" w:left="0" w:header="1092" w:footer="0" w:gutter="0"/>
          <w:cols w:space="720" w:num="1"/>
        </w:sectPr>
      </w:pPr>
    </w:p>
    <w:p w14:paraId="66111875">
      <w:pPr>
        <w:spacing w:line="284" w:lineRule="auto"/>
        <w:rPr>
          <w:rFonts w:ascii="Arial"/>
          <w:sz w:val="21"/>
        </w:rPr>
      </w:pPr>
    </w:p>
    <w:p w14:paraId="5D91E2AA">
      <w:pPr>
        <w:spacing w:line="284" w:lineRule="auto"/>
        <w:rPr>
          <w:rFonts w:ascii="Arial"/>
          <w:sz w:val="21"/>
        </w:rPr>
      </w:pPr>
    </w:p>
    <w:p w14:paraId="45E4FA23">
      <w:pPr>
        <w:spacing w:before="72" w:line="220" w:lineRule="auto"/>
        <w:ind w:left="4857"/>
        <w:outlineLvl w:val="3"/>
        <w:rPr>
          <w:rFonts w:ascii="宋体" w:hAnsi="宋体" w:eastAsia="宋体" w:cs="宋体"/>
          <w:sz w:val="22"/>
          <w:szCs w:val="22"/>
        </w:rPr>
      </w:pPr>
      <w:bookmarkStart w:id="53" w:name="bookmark41"/>
      <w:bookmarkEnd w:id="53"/>
      <w:r>
        <w:rPr>
          <w:rFonts w:ascii="宋体" w:hAnsi="宋体" w:eastAsia="宋体" w:cs="宋体"/>
          <w:spacing w:val="-1"/>
          <w:sz w:val="22"/>
          <w:szCs w:val="22"/>
          <w14:textOutline w14:w="4005" w14:cap="flat" w14:cmpd="sng">
            <w14:solidFill>
              <w14:srgbClr w14:val="000000"/>
            </w14:solidFill>
            <w14:prstDash w14:val="solid"/>
            <w14:miter w14:val="0"/>
          </w14:textOutline>
        </w:rPr>
        <w:t>第二部分通用合同条款</w:t>
      </w:r>
    </w:p>
    <w:p w14:paraId="15B2100F">
      <w:pPr>
        <w:spacing w:before="311" w:line="221" w:lineRule="auto"/>
        <w:ind w:left="1823"/>
        <w:outlineLvl w:val="4"/>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1.一般约定</w:t>
      </w:r>
    </w:p>
    <w:p w14:paraId="55BA0D92">
      <w:pPr>
        <w:spacing w:line="243" w:lineRule="auto"/>
        <w:rPr>
          <w:rFonts w:ascii="Arial"/>
          <w:sz w:val="21"/>
        </w:rPr>
      </w:pPr>
    </w:p>
    <w:p w14:paraId="5A8D65CF">
      <w:pPr>
        <w:spacing w:before="68" w:line="221" w:lineRule="auto"/>
        <w:ind w:left="1821"/>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1.1</w:t>
      </w:r>
      <w:r>
        <w:rPr>
          <w:rFonts w:ascii="宋体" w:hAnsi="宋体" w:eastAsia="宋体" w:cs="宋体"/>
          <w:spacing w:val="-37"/>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词语定义与解释</w:t>
      </w:r>
    </w:p>
    <w:p w14:paraId="5B0AE0D2">
      <w:pPr>
        <w:spacing w:before="88" w:line="230" w:lineRule="auto"/>
        <w:ind w:left="1807" w:right="1794" w:firstLine="480"/>
        <w:rPr>
          <w:rFonts w:ascii="宋体" w:hAnsi="宋体" w:eastAsia="宋体" w:cs="宋体"/>
          <w:sz w:val="24"/>
          <w:szCs w:val="24"/>
        </w:rPr>
      </w:pPr>
      <w:r>
        <w:rPr>
          <w:rFonts w:ascii="宋体" w:hAnsi="宋体" w:eastAsia="宋体" w:cs="宋体"/>
          <w:spacing w:val="-3"/>
          <w:sz w:val="24"/>
          <w:szCs w:val="24"/>
        </w:rPr>
        <w:t>合同协议书、通用合同条款、专用合同条款中的下列词语具有本款所赋予的</w:t>
      </w:r>
      <w:r>
        <w:rPr>
          <w:rFonts w:ascii="宋体" w:hAnsi="宋体" w:eastAsia="宋体" w:cs="宋体"/>
          <w:spacing w:val="1"/>
          <w:sz w:val="24"/>
          <w:szCs w:val="24"/>
        </w:rPr>
        <w:t xml:space="preserve"> </w:t>
      </w:r>
      <w:r>
        <w:rPr>
          <w:rFonts w:ascii="宋体" w:hAnsi="宋体" w:eastAsia="宋体" w:cs="宋体"/>
          <w:spacing w:val="-15"/>
          <w:sz w:val="24"/>
          <w:szCs w:val="24"/>
        </w:rPr>
        <w:t>含义：</w:t>
      </w:r>
    </w:p>
    <w:p w14:paraId="53C0198C">
      <w:pPr>
        <w:spacing w:before="26" w:line="222" w:lineRule="auto"/>
        <w:ind w:left="2305"/>
        <w:rPr>
          <w:rFonts w:ascii="宋体" w:hAnsi="宋体" w:eastAsia="宋体" w:cs="宋体"/>
          <w:sz w:val="24"/>
          <w:szCs w:val="24"/>
        </w:rPr>
      </w:pPr>
      <w:r>
        <w:rPr>
          <w:rFonts w:ascii="宋体" w:hAnsi="宋体" w:eastAsia="宋体" w:cs="宋体"/>
          <w:spacing w:val="-5"/>
          <w:sz w:val="24"/>
          <w:szCs w:val="24"/>
        </w:rPr>
        <w:t>1.1.1</w:t>
      </w:r>
      <w:r>
        <w:rPr>
          <w:rFonts w:ascii="宋体" w:hAnsi="宋体" w:eastAsia="宋体" w:cs="宋体"/>
          <w:spacing w:val="12"/>
          <w:sz w:val="24"/>
          <w:szCs w:val="24"/>
        </w:rPr>
        <w:t xml:space="preserve"> </w:t>
      </w:r>
      <w:r>
        <w:rPr>
          <w:rFonts w:ascii="宋体" w:hAnsi="宋体" w:eastAsia="宋体" w:cs="宋体"/>
          <w:spacing w:val="-5"/>
          <w:sz w:val="24"/>
          <w:szCs w:val="24"/>
        </w:rPr>
        <w:t>合同</w:t>
      </w:r>
    </w:p>
    <w:p w14:paraId="67D16027">
      <w:pPr>
        <w:spacing w:before="22" w:line="234" w:lineRule="auto"/>
        <w:ind w:left="1808" w:right="1794" w:firstLine="496"/>
        <w:rPr>
          <w:rFonts w:ascii="宋体" w:hAnsi="宋体" w:eastAsia="宋体" w:cs="宋体"/>
          <w:sz w:val="24"/>
          <w:szCs w:val="24"/>
        </w:rPr>
      </w:pPr>
      <w:r>
        <w:fldChar w:fldCharType="begin"/>
      </w:r>
      <w:r>
        <w:instrText xml:space="preserve"> HYPERLINK "1.1.1.1" </w:instrText>
      </w:r>
      <w:r>
        <w:fldChar w:fldCharType="separate"/>
      </w:r>
      <w:r>
        <w:rPr>
          <w:rFonts w:ascii="宋体" w:hAnsi="宋体" w:eastAsia="宋体" w:cs="宋体"/>
          <w:spacing w:val="-8"/>
          <w:sz w:val="24"/>
          <w:szCs w:val="24"/>
        </w:rPr>
        <w:t>1.1.1.1</w:t>
      </w:r>
      <w:r>
        <w:rPr>
          <w:rFonts w:ascii="宋体" w:hAnsi="宋体" w:eastAsia="宋体" w:cs="宋体"/>
          <w:spacing w:val="-8"/>
          <w:sz w:val="24"/>
          <w:szCs w:val="24"/>
        </w:rPr>
        <w:fldChar w:fldCharType="end"/>
      </w:r>
      <w:r>
        <w:rPr>
          <w:rFonts w:ascii="宋体" w:hAnsi="宋体" w:eastAsia="宋体" w:cs="宋体"/>
          <w:spacing w:val="-8"/>
          <w:sz w:val="24"/>
          <w:szCs w:val="24"/>
        </w:rPr>
        <w:t xml:space="preserve"> 合同：</w:t>
      </w:r>
      <w:r>
        <w:rPr>
          <w:rFonts w:ascii="宋体" w:hAnsi="宋体" w:eastAsia="宋体" w:cs="宋体"/>
          <w:spacing w:val="-37"/>
          <w:sz w:val="24"/>
          <w:szCs w:val="24"/>
        </w:rPr>
        <w:t xml:space="preserve"> </w:t>
      </w:r>
      <w:r>
        <w:rPr>
          <w:rFonts w:ascii="宋体" w:hAnsi="宋体" w:eastAsia="宋体" w:cs="宋体"/>
          <w:spacing w:val="-8"/>
          <w:sz w:val="24"/>
          <w:szCs w:val="24"/>
        </w:rPr>
        <w:t>是指根据法律规定和合同当事</w:t>
      </w:r>
      <w:r>
        <w:rPr>
          <w:rFonts w:ascii="宋体" w:hAnsi="宋体" w:eastAsia="宋体" w:cs="宋体"/>
          <w:spacing w:val="-9"/>
          <w:sz w:val="24"/>
          <w:szCs w:val="24"/>
        </w:rPr>
        <w:t>人约定具有约束力的文件， 构</w:t>
      </w:r>
      <w:r>
        <w:rPr>
          <w:rFonts w:ascii="宋体" w:hAnsi="宋体" w:eastAsia="宋体" w:cs="宋体"/>
          <w:sz w:val="24"/>
          <w:szCs w:val="24"/>
        </w:rPr>
        <w:t xml:space="preserve"> </w:t>
      </w:r>
      <w:r>
        <w:rPr>
          <w:rFonts w:ascii="宋体" w:hAnsi="宋体" w:eastAsia="宋体" w:cs="宋体"/>
          <w:spacing w:val="-7"/>
          <w:sz w:val="24"/>
          <w:szCs w:val="24"/>
        </w:rPr>
        <w:t>成合同的文件包括合同协议书、中标通知书（如果有） 、投标函及其附录（如果</w:t>
      </w:r>
      <w:r>
        <w:rPr>
          <w:rFonts w:ascii="宋体" w:hAnsi="宋体" w:eastAsia="宋体" w:cs="宋体"/>
          <w:spacing w:val="17"/>
          <w:sz w:val="24"/>
          <w:szCs w:val="24"/>
        </w:rPr>
        <w:t xml:space="preserve"> </w:t>
      </w:r>
      <w:r>
        <w:rPr>
          <w:rFonts w:ascii="宋体" w:hAnsi="宋体" w:eastAsia="宋体" w:cs="宋体"/>
          <w:spacing w:val="-4"/>
          <w:sz w:val="24"/>
          <w:szCs w:val="24"/>
        </w:rPr>
        <w:t>有）</w:t>
      </w:r>
      <w:r>
        <w:rPr>
          <w:rFonts w:ascii="宋体" w:hAnsi="宋体" w:eastAsia="宋体" w:cs="宋体"/>
          <w:spacing w:val="-71"/>
          <w:sz w:val="24"/>
          <w:szCs w:val="24"/>
        </w:rPr>
        <w:t xml:space="preserve"> </w:t>
      </w:r>
      <w:r>
        <w:rPr>
          <w:rFonts w:ascii="宋体" w:hAnsi="宋体" w:eastAsia="宋体" w:cs="宋体"/>
          <w:spacing w:val="-4"/>
          <w:sz w:val="24"/>
          <w:szCs w:val="24"/>
        </w:rPr>
        <w:t>、专用合同条款及其附件、通用合同条款、技术标准和要求</w:t>
      </w:r>
      <w:r>
        <w:rPr>
          <w:rFonts w:ascii="宋体" w:hAnsi="宋体" w:eastAsia="宋体" w:cs="宋体"/>
          <w:spacing w:val="-5"/>
          <w:sz w:val="24"/>
          <w:szCs w:val="24"/>
        </w:rPr>
        <w:t>、图纸、已标价</w:t>
      </w:r>
      <w:r>
        <w:rPr>
          <w:rFonts w:ascii="宋体" w:hAnsi="宋体" w:eastAsia="宋体" w:cs="宋体"/>
          <w:sz w:val="24"/>
          <w:szCs w:val="24"/>
        </w:rPr>
        <w:t xml:space="preserve"> </w:t>
      </w:r>
      <w:r>
        <w:rPr>
          <w:rFonts w:ascii="宋体" w:hAnsi="宋体" w:eastAsia="宋体" w:cs="宋体"/>
          <w:spacing w:val="-3"/>
          <w:sz w:val="24"/>
          <w:szCs w:val="24"/>
        </w:rPr>
        <w:t>工程量清单或预算书以及其他合同文件。</w:t>
      </w:r>
    </w:p>
    <w:p w14:paraId="7BC91031">
      <w:pPr>
        <w:spacing w:before="27" w:line="230" w:lineRule="auto"/>
        <w:ind w:left="1790" w:right="1948" w:firstLine="514"/>
        <w:rPr>
          <w:rFonts w:ascii="宋体" w:hAnsi="宋体" w:eastAsia="宋体" w:cs="宋体"/>
          <w:sz w:val="24"/>
          <w:szCs w:val="24"/>
        </w:rPr>
      </w:pPr>
      <w:r>
        <w:fldChar w:fldCharType="begin"/>
      </w:r>
      <w:r>
        <w:instrText xml:space="preserve"> HYPERLINK "1.1.1.2" </w:instrText>
      </w:r>
      <w:r>
        <w:fldChar w:fldCharType="separate"/>
      </w:r>
      <w:r>
        <w:rPr>
          <w:rFonts w:ascii="宋体" w:hAnsi="宋体" w:eastAsia="宋体" w:cs="宋体"/>
          <w:spacing w:val="-1"/>
          <w:sz w:val="24"/>
          <w:szCs w:val="24"/>
        </w:rPr>
        <w:t>1.1.1.2</w:t>
      </w:r>
      <w:r>
        <w:rPr>
          <w:rFonts w:ascii="宋体" w:hAnsi="宋体" w:eastAsia="宋体" w:cs="宋体"/>
          <w:spacing w:val="-1"/>
          <w:sz w:val="24"/>
          <w:szCs w:val="24"/>
        </w:rPr>
        <w:fldChar w:fldCharType="end"/>
      </w:r>
      <w:r>
        <w:rPr>
          <w:rFonts w:ascii="宋体" w:hAnsi="宋体" w:eastAsia="宋体" w:cs="宋体"/>
          <w:spacing w:val="-1"/>
          <w:sz w:val="24"/>
          <w:szCs w:val="24"/>
        </w:rPr>
        <w:t xml:space="preserve"> 合同协议书：是指构成合同的由发包人和承包人共同签署的称为</w:t>
      </w:r>
      <w:r>
        <w:rPr>
          <w:rFonts w:ascii="宋体" w:hAnsi="宋体" w:eastAsia="宋体" w:cs="宋体"/>
          <w:spacing w:val="7"/>
          <w:sz w:val="24"/>
          <w:szCs w:val="24"/>
        </w:rPr>
        <w:t xml:space="preserve"> </w:t>
      </w:r>
      <w:r>
        <w:rPr>
          <w:rFonts w:ascii="宋体" w:hAnsi="宋体" w:eastAsia="宋体" w:cs="宋体"/>
          <w:spacing w:val="-2"/>
          <w:sz w:val="24"/>
          <w:szCs w:val="24"/>
        </w:rPr>
        <w:t>“合同协议书”的书面文件。</w:t>
      </w:r>
    </w:p>
    <w:p w14:paraId="215188F9">
      <w:pPr>
        <w:spacing w:before="24" w:line="230" w:lineRule="auto"/>
        <w:ind w:left="1806" w:right="1947" w:firstLine="498"/>
        <w:rPr>
          <w:rFonts w:ascii="宋体" w:hAnsi="宋体" w:eastAsia="宋体" w:cs="宋体"/>
          <w:sz w:val="24"/>
          <w:szCs w:val="24"/>
        </w:rPr>
      </w:pPr>
      <w:r>
        <w:fldChar w:fldCharType="begin"/>
      </w:r>
      <w:r>
        <w:instrText xml:space="preserve"> HYPERLINK "1.1.1.3" </w:instrText>
      </w:r>
      <w:r>
        <w:fldChar w:fldCharType="separate"/>
      </w:r>
      <w:r>
        <w:rPr>
          <w:rFonts w:ascii="宋体" w:hAnsi="宋体" w:eastAsia="宋体" w:cs="宋体"/>
          <w:spacing w:val="-2"/>
          <w:sz w:val="24"/>
          <w:szCs w:val="24"/>
        </w:rPr>
        <w:t>1.1.1.3</w:t>
      </w:r>
      <w:r>
        <w:rPr>
          <w:rFonts w:ascii="宋体" w:hAnsi="宋体" w:eastAsia="宋体" w:cs="宋体"/>
          <w:spacing w:val="-2"/>
          <w:sz w:val="24"/>
          <w:szCs w:val="24"/>
        </w:rPr>
        <w:fldChar w:fldCharType="end"/>
      </w:r>
      <w:r>
        <w:rPr>
          <w:rFonts w:ascii="宋体" w:hAnsi="宋体" w:eastAsia="宋体" w:cs="宋体"/>
          <w:spacing w:val="42"/>
          <w:sz w:val="24"/>
          <w:szCs w:val="24"/>
        </w:rPr>
        <w:t xml:space="preserve"> </w:t>
      </w:r>
      <w:r>
        <w:rPr>
          <w:rFonts w:ascii="宋体" w:hAnsi="宋体" w:eastAsia="宋体" w:cs="宋体"/>
          <w:spacing w:val="-2"/>
          <w:sz w:val="24"/>
          <w:szCs w:val="24"/>
        </w:rPr>
        <w:t>中标通知书：是指构成合同的由发包人通知承包人中标的书面文</w:t>
      </w:r>
      <w:r>
        <w:rPr>
          <w:rFonts w:ascii="宋体" w:hAnsi="宋体" w:eastAsia="宋体" w:cs="宋体"/>
          <w:sz w:val="24"/>
          <w:szCs w:val="24"/>
        </w:rPr>
        <w:t xml:space="preserve"> </w:t>
      </w:r>
      <w:r>
        <w:rPr>
          <w:rFonts w:ascii="宋体" w:hAnsi="宋体" w:eastAsia="宋体" w:cs="宋体"/>
          <w:spacing w:val="-11"/>
          <w:sz w:val="24"/>
          <w:szCs w:val="24"/>
        </w:rPr>
        <w:t>件。</w:t>
      </w:r>
    </w:p>
    <w:p w14:paraId="44290794">
      <w:pPr>
        <w:spacing w:before="26" w:line="229" w:lineRule="auto"/>
        <w:ind w:left="1790" w:right="1948" w:firstLine="514"/>
        <w:rPr>
          <w:rFonts w:ascii="宋体" w:hAnsi="宋体" w:eastAsia="宋体" w:cs="宋体"/>
          <w:sz w:val="24"/>
          <w:szCs w:val="24"/>
        </w:rPr>
      </w:pPr>
      <w:r>
        <w:fldChar w:fldCharType="begin"/>
      </w:r>
      <w:r>
        <w:instrText xml:space="preserve"> HYPERLINK "1.1.1.4" </w:instrText>
      </w:r>
      <w:r>
        <w:fldChar w:fldCharType="separate"/>
      </w:r>
      <w:r>
        <w:rPr>
          <w:rFonts w:ascii="宋体" w:hAnsi="宋体" w:eastAsia="宋体" w:cs="宋体"/>
          <w:spacing w:val="-1"/>
          <w:sz w:val="24"/>
          <w:szCs w:val="24"/>
        </w:rPr>
        <w:t>1.1.1.4</w:t>
      </w:r>
      <w:r>
        <w:rPr>
          <w:rFonts w:ascii="宋体" w:hAnsi="宋体" w:eastAsia="宋体" w:cs="宋体"/>
          <w:spacing w:val="-1"/>
          <w:sz w:val="24"/>
          <w:szCs w:val="24"/>
        </w:rPr>
        <w:fldChar w:fldCharType="end"/>
      </w:r>
      <w:r>
        <w:rPr>
          <w:rFonts w:ascii="宋体" w:hAnsi="宋体" w:eastAsia="宋体" w:cs="宋体"/>
          <w:spacing w:val="-1"/>
          <w:sz w:val="24"/>
          <w:szCs w:val="24"/>
        </w:rPr>
        <w:t xml:space="preserve"> 投标函：是指构成合同的由承包人填写并签署的用于投标的称为</w:t>
      </w:r>
      <w:r>
        <w:rPr>
          <w:rFonts w:ascii="宋体" w:hAnsi="宋体" w:eastAsia="宋体" w:cs="宋体"/>
          <w:spacing w:val="7"/>
          <w:sz w:val="24"/>
          <w:szCs w:val="24"/>
        </w:rPr>
        <w:t xml:space="preserve"> </w:t>
      </w:r>
      <w:r>
        <w:rPr>
          <w:rFonts w:ascii="宋体" w:hAnsi="宋体" w:eastAsia="宋体" w:cs="宋体"/>
          <w:spacing w:val="-3"/>
          <w:sz w:val="24"/>
          <w:szCs w:val="24"/>
        </w:rPr>
        <w:t>“投标函”的文件。</w:t>
      </w:r>
    </w:p>
    <w:p w14:paraId="0D162760">
      <w:pPr>
        <w:spacing w:before="26" w:line="230" w:lineRule="auto"/>
        <w:ind w:left="1827" w:right="1588" w:firstLine="478"/>
        <w:rPr>
          <w:rFonts w:ascii="宋体" w:hAnsi="宋体" w:eastAsia="宋体" w:cs="宋体"/>
          <w:sz w:val="24"/>
          <w:szCs w:val="24"/>
        </w:rPr>
      </w:pPr>
      <w:r>
        <w:fldChar w:fldCharType="begin"/>
      </w:r>
      <w:r>
        <w:instrText xml:space="preserve"> HYPERLINK "1.1.1.5" </w:instrText>
      </w:r>
      <w:r>
        <w:fldChar w:fldCharType="separate"/>
      </w:r>
      <w:r>
        <w:rPr>
          <w:rFonts w:ascii="宋体" w:hAnsi="宋体" w:eastAsia="宋体" w:cs="宋体"/>
          <w:spacing w:val="2"/>
          <w:sz w:val="24"/>
          <w:szCs w:val="24"/>
        </w:rPr>
        <w:t>1.1.1.5</w:t>
      </w:r>
      <w:r>
        <w:rPr>
          <w:rFonts w:ascii="宋体" w:hAnsi="宋体" w:eastAsia="宋体" w:cs="宋体"/>
          <w:spacing w:val="2"/>
          <w:sz w:val="24"/>
          <w:szCs w:val="24"/>
        </w:rPr>
        <w:fldChar w:fldCharType="end"/>
      </w:r>
      <w:r>
        <w:rPr>
          <w:rFonts w:ascii="宋体" w:hAnsi="宋体" w:eastAsia="宋体" w:cs="宋体"/>
          <w:spacing w:val="2"/>
          <w:sz w:val="24"/>
          <w:szCs w:val="24"/>
        </w:rPr>
        <w:t xml:space="preserve"> 投标函附录：是指构成合同的附在投标函后的称为“投标函附录”</w:t>
      </w:r>
      <w:r>
        <w:rPr>
          <w:rFonts w:ascii="宋体" w:hAnsi="宋体" w:eastAsia="宋体" w:cs="宋体"/>
          <w:spacing w:val="17"/>
          <w:sz w:val="24"/>
          <w:szCs w:val="24"/>
        </w:rPr>
        <w:t xml:space="preserve"> </w:t>
      </w:r>
      <w:r>
        <w:rPr>
          <w:rFonts w:ascii="宋体" w:hAnsi="宋体" w:eastAsia="宋体" w:cs="宋体"/>
          <w:spacing w:val="-12"/>
          <w:sz w:val="24"/>
          <w:szCs w:val="24"/>
        </w:rPr>
        <w:t>的文件。</w:t>
      </w:r>
    </w:p>
    <w:p w14:paraId="5DF1A2D1">
      <w:pPr>
        <w:spacing w:before="27" w:line="229" w:lineRule="auto"/>
        <w:ind w:left="1809" w:right="1797" w:firstLine="495"/>
        <w:rPr>
          <w:rFonts w:ascii="宋体" w:hAnsi="宋体" w:eastAsia="宋体" w:cs="宋体"/>
          <w:sz w:val="24"/>
          <w:szCs w:val="24"/>
        </w:rPr>
      </w:pPr>
      <w:r>
        <w:fldChar w:fldCharType="begin"/>
      </w:r>
      <w:r>
        <w:instrText xml:space="preserve"> HYPERLINK "1.1.1.6" </w:instrText>
      </w:r>
      <w:r>
        <w:fldChar w:fldCharType="separate"/>
      </w:r>
      <w:r>
        <w:rPr>
          <w:rFonts w:ascii="宋体" w:hAnsi="宋体" w:eastAsia="宋体" w:cs="宋体"/>
          <w:spacing w:val="-6"/>
          <w:sz w:val="24"/>
          <w:szCs w:val="24"/>
        </w:rPr>
        <w:t>1.1.1.6</w:t>
      </w:r>
      <w:r>
        <w:rPr>
          <w:rFonts w:ascii="宋体" w:hAnsi="宋体" w:eastAsia="宋体" w:cs="宋体"/>
          <w:spacing w:val="-6"/>
          <w:sz w:val="24"/>
          <w:szCs w:val="24"/>
        </w:rPr>
        <w:fldChar w:fldCharType="end"/>
      </w:r>
      <w:r>
        <w:rPr>
          <w:rFonts w:ascii="宋体" w:hAnsi="宋体" w:eastAsia="宋体" w:cs="宋体"/>
          <w:spacing w:val="-6"/>
          <w:sz w:val="24"/>
          <w:szCs w:val="24"/>
        </w:rPr>
        <w:t xml:space="preserve"> 技术标准和要求： 是指构成合同的施工应当遵</w:t>
      </w:r>
      <w:r>
        <w:rPr>
          <w:rFonts w:ascii="宋体" w:hAnsi="宋体" w:eastAsia="宋体" w:cs="宋体"/>
          <w:spacing w:val="-7"/>
          <w:sz w:val="24"/>
          <w:szCs w:val="24"/>
        </w:rPr>
        <w:t>守的或指导施工的国</w:t>
      </w:r>
      <w:r>
        <w:rPr>
          <w:rFonts w:ascii="宋体" w:hAnsi="宋体" w:eastAsia="宋体" w:cs="宋体"/>
          <w:sz w:val="24"/>
          <w:szCs w:val="24"/>
        </w:rPr>
        <w:t xml:space="preserve"> </w:t>
      </w:r>
      <w:r>
        <w:rPr>
          <w:rFonts w:ascii="宋体" w:hAnsi="宋体" w:eastAsia="宋体" w:cs="宋体"/>
          <w:spacing w:val="-2"/>
          <w:sz w:val="24"/>
          <w:szCs w:val="24"/>
        </w:rPr>
        <w:t>家、行业或地方的技术标准和要求，以及合同约定的技术标准和要求。</w:t>
      </w:r>
    </w:p>
    <w:p w14:paraId="7B4B41D1">
      <w:pPr>
        <w:spacing w:before="25" w:line="233" w:lineRule="auto"/>
        <w:ind w:left="1811" w:right="1794" w:firstLine="493"/>
        <w:rPr>
          <w:rFonts w:ascii="宋体" w:hAnsi="宋体" w:eastAsia="宋体" w:cs="宋体"/>
          <w:sz w:val="24"/>
          <w:szCs w:val="24"/>
        </w:rPr>
      </w:pPr>
      <w:r>
        <w:fldChar w:fldCharType="begin"/>
      </w:r>
      <w:r>
        <w:instrText xml:space="preserve"> HYPERLINK "1.1.1.7" </w:instrText>
      </w:r>
      <w:r>
        <w:fldChar w:fldCharType="separate"/>
      </w:r>
      <w:r>
        <w:rPr>
          <w:rFonts w:ascii="宋体" w:hAnsi="宋体" w:eastAsia="宋体" w:cs="宋体"/>
          <w:spacing w:val="-9"/>
          <w:sz w:val="24"/>
          <w:szCs w:val="24"/>
        </w:rPr>
        <w:t>1.1.1.7</w:t>
      </w:r>
      <w:r>
        <w:rPr>
          <w:rFonts w:ascii="宋体" w:hAnsi="宋体" w:eastAsia="宋体" w:cs="宋体"/>
          <w:spacing w:val="-9"/>
          <w:sz w:val="24"/>
          <w:szCs w:val="24"/>
        </w:rPr>
        <w:fldChar w:fldCharType="end"/>
      </w:r>
      <w:r>
        <w:rPr>
          <w:rFonts w:ascii="宋体" w:hAnsi="宋体" w:eastAsia="宋体" w:cs="宋体"/>
          <w:spacing w:val="33"/>
          <w:sz w:val="24"/>
          <w:szCs w:val="24"/>
        </w:rPr>
        <w:t xml:space="preserve"> </w:t>
      </w:r>
      <w:r>
        <w:rPr>
          <w:rFonts w:ascii="宋体" w:hAnsi="宋体" w:eastAsia="宋体" w:cs="宋体"/>
          <w:spacing w:val="-9"/>
          <w:sz w:val="24"/>
          <w:szCs w:val="24"/>
        </w:rPr>
        <w:t>图纸：</w:t>
      </w:r>
      <w:r>
        <w:rPr>
          <w:rFonts w:ascii="宋体" w:hAnsi="宋体" w:eastAsia="宋体" w:cs="宋体"/>
          <w:spacing w:val="-44"/>
          <w:sz w:val="24"/>
          <w:szCs w:val="24"/>
        </w:rPr>
        <w:t xml:space="preserve"> </w:t>
      </w:r>
      <w:r>
        <w:rPr>
          <w:rFonts w:ascii="宋体" w:hAnsi="宋体" w:eastAsia="宋体" w:cs="宋体"/>
          <w:spacing w:val="-9"/>
          <w:sz w:val="24"/>
          <w:szCs w:val="24"/>
        </w:rPr>
        <w:t>是指构成合同的图纸， 包括由发包</w:t>
      </w:r>
      <w:r>
        <w:rPr>
          <w:rFonts w:ascii="宋体" w:hAnsi="宋体" w:eastAsia="宋体" w:cs="宋体"/>
          <w:spacing w:val="-10"/>
          <w:sz w:val="24"/>
          <w:szCs w:val="24"/>
        </w:rPr>
        <w:t>人按照合同约定提供或经</w:t>
      </w:r>
      <w:r>
        <w:rPr>
          <w:rFonts w:ascii="宋体" w:hAnsi="宋体" w:eastAsia="宋体" w:cs="宋体"/>
          <w:sz w:val="24"/>
          <w:szCs w:val="24"/>
        </w:rPr>
        <w:t xml:space="preserve"> </w:t>
      </w:r>
      <w:r>
        <w:rPr>
          <w:rFonts w:ascii="宋体" w:hAnsi="宋体" w:eastAsia="宋体" w:cs="宋体"/>
          <w:spacing w:val="-8"/>
          <w:sz w:val="24"/>
          <w:szCs w:val="24"/>
        </w:rPr>
        <w:t>发包人批准的设计文件、施工图、鸟瞰图及模型等，</w:t>
      </w:r>
      <w:r>
        <w:rPr>
          <w:rFonts w:ascii="宋体" w:hAnsi="宋体" w:eastAsia="宋体" w:cs="宋体"/>
          <w:spacing w:val="61"/>
          <w:sz w:val="24"/>
          <w:szCs w:val="24"/>
        </w:rPr>
        <w:t xml:space="preserve"> </w:t>
      </w:r>
      <w:r>
        <w:rPr>
          <w:rFonts w:ascii="宋体" w:hAnsi="宋体" w:eastAsia="宋体" w:cs="宋体"/>
          <w:spacing w:val="-8"/>
          <w:sz w:val="24"/>
          <w:szCs w:val="24"/>
        </w:rPr>
        <w:t>以及在合同履行过程中</w:t>
      </w:r>
      <w:r>
        <w:rPr>
          <w:rFonts w:ascii="宋体" w:hAnsi="宋体" w:eastAsia="宋体" w:cs="宋体"/>
          <w:spacing w:val="-9"/>
          <w:sz w:val="24"/>
          <w:szCs w:val="24"/>
        </w:rPr>
        <w:t>形成</w:t>
      </w:r>
      <w:r>
        <w:rPr>
          <w:rFonts w:ascii="宋体" w:hAnsi="宋体" w:eastAsia="宋体" w:cs="宋体"/>
          <w:sz w:val="24"/>
          <w:szCs w:val="24"/>
        </w:rPr>
        <w:t xml:space="preserve"> </w:t>
      </w:r>
      <w:r>
        <w:rPr>
          <w:rFonts w:ascii="宋体" w:hAnsi="宋体" w:eastAsia="宋体" w:cs="宋体"/>
          <w:spacing w:val="-3"/>
          <w:sz w:val="24"/>
          <w:szCs w:val="24"/>
        </w:rPr>
        <w:t>的图纸文件。图纸应当按照法律规定审查合格。</w:t>
      </w:r>
    </w:p>
    <w:p w14:paraId="3C1EEA20">
      <w:pPr>
        <w:spacing w:before="27" w:line="229" w:lineRule="auto"/>
        <w:ind w:left="1809" w:right="1797" w:firstLine="483"/>
        <w:rPr>
          <w:rFonts w:ascii="宋体" w:hAnsi="宋体" w:eastAsia="宋体" w:cs="宋体"/>
          <w:sz w:val="24"/>
          <w:szCs w:val="24"/>
        </w:rPr>
      </w:pPr>
      <w:r>
        <w:fldChar w:fldCharType="begin"/>
      </w:r>
      <w:r>
        <w:instrText xml:space="preserve"> HYPERLINK "1.1.1.8" </w:instrText>
      </w:r>
      <w:r>
        <w:fldChar w:fldCharType="separate"/>
      </w:r>
      <w:r>
        <w:rPr>
          <w:rFonts w:ascii="宋体" w:hAnsi="宋体" w:eastAsia="宋体" w:cs="宋体"/>
          <w:spacing w:val="-7"/>
          <w:sz w:val="24"/>
          <w:szCs w:val="24"/>
        </w:rPr>
        <w:t>1.1.1.8</w:t>
      </w:r>
      <w:r>
        <w:rPr>
          <w:rFonts w:ascii="宋体" w:hAnsi="宋体" w:eastAsia="宋体" w:cs="宋体"/>
          <w:spacing w:val="-7"/>
          <w:sz w:val="24"/>
          <w:szCs w:val="24"/>
        </w:rPr>
        <w:fldChar w:fldCharType="end"/>
      </w:r>
      <w:r>
        <w:rPr>
          <w:rFonts w:ascii="宋体" w:hAnsi="宋体" w:eastAsia="宋体" w:cs="宋体"/>
          <w:spacing w:val="36"/>
          <w:sz w:val="24"/>
          <w:szCs w:val="24"/>
        </w:rPr>
        <w:t xml:space="preserve"> </w:t>
      </w:r>
      <w:r>
        <w:rPr>
          <w:rFonts w:ascii="宋体" w:hAnsi="宋体" w:eastAsia="宋体" w:cs="宋体"/>
          <w:spacing w:val="-7"/>
          <w:sz w:val="24"/>
          <w:szCs w:val="24"/>
        </w:rPr>
        <w:t>已标价工程量清单： 是指构成合同的由承包人按照规定的格式</w:t>
      </w:r>
      <w:r>
        <w:rPr>
          <w:rFonts w:ascii="宋体" w:hAnsi="宋体" w:eastAsia="宋体" w:cs="宋体"/>
          <w:spacing w:val="-8"/>
          <w:sz w:val="24"/>
          <w:szCs w:val="24"/>
        </w:rPr>
        <w:t>和要</w:t>
      </w:r>
      <w:r>
        <w:rPr>
          <w:rFonts w:ascii="宋体" w:hAnsi="宋体" w:eastAsia="宋体" w:cs="宋体"/>
          <w:sz w:val="24"/>
          <w:szCs w:val="24"/>
        </w:rPr>
        <w:t xml:space="preserve"> </w:t>
      </w:r>
      <w:r>
        <w:rPr>
          <w:rFonts w:ascii="宋体" w:hAnsi="宋体" w:eastAsia="宋体" w:cs="宋体"/>
          <w:spacing w:val="-2"/>
          <w:sz w:val="24"/>
          <w:szCs w:val="24"/>
        </w:rPr>
        <w:t>求填写并标明价格的工程量清单，包括说明和表格。</w:t>
      </w:r>
    </w:p>
    <w:p w14:paraId="0103A224">
      <w:pPr>
        <w:spacing w:before="25" w:line="230" w:lineRule="auto"/>
        <w:ind w:left="1808" w:right="1797" w:firstLine="484"/>
        <w:rPr>
          <w:rFonts w:ascii="宋体" w:hAnsi="宋体" w:eastAsia="宋体" w:cs="宋体"/>
          <w:sz w:val="24"/>
          <w:szCs w:val="24"/>
        </w:rPr>
      </w:pPr>
      <w:r>
        <w:fldChar w:fldCharType="begin"/>
      </w:r>
      <w:r>
        <w:instrText xml:space="preserve"> HYPERLINK "1.1.1.9" </w:instrText>
      </w:r>
      <w:r>
        <w:fldChar w:fldCharType="separate"/>
      </w:r>
      <w:r>
        <w:rPr>
          <w:rFonts w:ascii="宋体" w:hAnsi="宋体" w:eastAsia="宋体" w:cs="宋体"/>
          <w:spacing w:val="-5"/>
          <w:sz w:val="24"/>
          <w:szCs w:val="24"/>
        </w:rPr>
        <w:t>1.1.1.9</w:t>
      </w:r>
      <w:r>
        <w:rPr>
          <w:rFonts w:ascii="宋体" w:hAnsi="宋体" w:eastAsia="宋体" w:cs="宋体"/>
          <w:spacing w:val="-5"/>
          <w:sz w:val="24"/>
          <w:szCs w:val="24"/>
        </w:rPr>
        <w:fldChar w:fldCharType="end"/>
      </w:r>
      <w:r>
        <w:rPr>
          <w:rFonts w:ascii="宋体" w:hAnsi="宋体" w:eastAsia="宋体" w:cs="宋体"/>
          <w:spacing w:val="-5"/>
          <w:sz w:val="24"/>
          <w:szCs w:val="24"/>
        </w:rPr>
        <w:t xml:space="preserve"> 预算书：</w:t>
      </w:r>
      <w:r>
        <w:rPr>
          <w:rFonts w:ascii="宋体" w:hAnsi="宋体" w:eastAsia="宋体" w:cs="宋体"/>
          <w:spacing w:val="-40"/>
          <w:sz w:val="24"/>
          <w:szCs w:val="24"/>
        </w:rPr>
        <w:t xml:space="preserve"> </w:t>
      </w:r>
      <w:r>
        <w:rPr>
          <w:rFonts w:ascii="宋体" w:hAnsi="宋体" w:eastAsia="宋体" w:cs="宋体"/>
          <w:spacing w:val="-5"/>
          <w:sz w:val="24"/>
          <w:szCs w:val="24"/>
        </w:rPr>
        <w:t>是指构成合同的由承包人按照发包人规定的格式和要求编</w:t>
      </w:r>
      <w:r>
        <w:rPr>
          <w:rFonts w:ascii="宋体" w:hAnsi="宋体" w:eastAsia="宋体" w:cs="宋体"/>
          <w:sz w:val="24"/>
          <w:szCs w:val="24"/>
        </w:rPr>
        <w:t xml:space="preserve"> </w:t>
      </w:r>
      <w:r>
        <w:rPr>
          <w:rFonts w:ascii="宋体" w:hAnsi="宋体" w:eastAsia="宋体" w:cs="宋体"/>
          <w:spacing w:val="-5"/>
          <w:sz w:val="24"/>
          <w:szCs w:val="24"/>
        </w:rPr>
        <w:t>制的工程预算文件。</w:t>
      </w:r>
    </w:p>
    <w:p w14:paraId="60A1CDBC">
      <w:pPr>
        <w:spacing w:before="28" w:line="228" w:lineRule="auto"/>
        <w:ind w:left="1808" w:right="1828" w:firstLine="496"/>
        <w:rPr>
          <w:rFonts w:ascii="宋体" w:hAnsi="宋体" w:eastAsia="宋体" w:cs="宋体"/>
          <w:sz w:val="24"/>
          <w:szCs w:val="24"/>
        </w:rPr>
      </w:pPr>
      <w:r>
        <w:fldChar w:fldCharType="begin"/>
      </w:r>
      <w:r>
        <w:instrText xml:space="preserve"> HYPERLINK "1.1.1.10" </w:instrText>
      </w:r>
      <w:r>
        <w:fldChar w:fldCharType="separate"/>
      </w:r>
      <w:r>
        <w:rPr>
          <w:rFonts w:ascii="宋体" w:hAnsi="宋体" w:eastAsia="宋体" w:cs="宋体"/>
          <w:spacing w:val="-1"/>
          <w:sz w:val="24"/>
          <w:szCs w:val="24"/>
        </w:rPr>
        <w:t>1.1.1.10</w:t>
      </w:r>
      <w:r>
        <w:rPr>
          <w:rFonts w:ascii="宋体" w:hAnsi="宋体" w:eastAsia="宋体" w:cs="宋体"/>
          <w:spacing w:val="-1"/>
          <w:sz w:val="24"/>
          <w:szCs w:val="24"/>
        </w:rPr>
        <w:fldChar w:fldCharType="end"/>
      </w:r>
      <w:r>
        <w:rPr>
          <w:rFonts w:ascii="宋体" w:hAnsi="宋体" w:eastAsia="宋体" w:cs="宋体"/>
          <w:spacing w:val="-1"/>
          <w:sz w:val="24"/>
          <w:szCs w:val="24"/>
        </w:rPr>
        <w:t xml:space="preserve"> 其他合同文件：是指经合同当事人约定的与工程施工有关的具有</w:t>
      </w:r>
      <w:r>
        <w:rPr>
          <w:rFonts w:ascii="宋体" w:hAnsi="宋体" w:eastAsia="宋体" w:cs="宋体"/>
          <w:spacing w:val="8"/>
          <w:sz w:val="24"/>
          <w:szCs w:val="24"/>
        </w:rPr>
        <w:t xml:space="preserve"> </w:t>
      </w:r>
      <w:r>
        <w:rPr>
          <w:rFonts w:ascii="宋体" w:hAnsi="宋体" w:eastAsia="宋体" w:cs="宋体"/>
          <w:spacing w:val="-1"/>
          <w:sz w:val="24"/>
          <w:szCs w:val="24"/>
        </w:rPr>
        <w:t>合同约束力的文件或书面协议。合同当事人可以在专</w:t>
      </w:r>
      <w:r>
        <w:rPr>
          <w:rFonts w:ascii="宋体" w:hAnsi="宋体" w:eastAsia="宋体" w:cs="宋体"/>
          <w:spacing w:val="-2"/>
          <w:sz w:val="24"/>
          <w:szCs w:val="24"/>
        </w:rPr>
        <w:t>用合同条款中进行约定。</w:t>
      </w:r>
    </w:p>
    <w:p w14:paraId="7B91F7C4">
      <w:pPr>
        <w:spacing w:before="28" w:line="220" w:lineRule="auto"/>
        <w:ind w:left="2305"/>
        <w:rPr>
          <w:rFonts w:ascii="宋体" w:hAnsi="宋体" w:eastAsia="宋体" w:cs="宋体"/>
          <w:sz w:val="24"/>
          <w:szCs w:val="24"/>
        </w:rPr>
      </w:pPr>
      <w:r>
        <w:rPr>
          <w:rFonts w:ascii="宋体" w:hAnsi="宋体" w:eastAsia="宋体" w:cs="宋体"/>
          <w:spacing w:val="-2"/>
          <w:sz w:val="24"/>
          <w:szCs w:val="24"/>
        </w:rPr>
        <w:t>1.1.2 合同当事人及其他相关方</w:t>
      </w:r>
    </w:p>
    <w:p w14:paraId="011E7014">
      <w:pPr>
        <w:spacing w:before="25" w:line="220" w:lineRule="auto"/>
        <w:ind w:left="2305"/>
        <w:rPr>
          <w:rFonts w:ascii="宋体" w:hAnsi="宋体" w:eastAsia="宋体" w:cs="宋体"/>
          <w:sz w:val="24"/>
          <w:szCs w:val="24"/>
        </w:rPr>
      </w:pPr>
      <w:r>
        <w:fldChar w:fldCharType="begin"/>
      </w:r>
      <w:r>
        <w:instrText xml:space="preserve"> HYPERLINK "1.1.2.1" </w:instrText>
      </w:r>
      <w:r>
        <w:fldChar w:fldCharType="separate"/>
      </w:r>
      <w:r>
        <w:rPr>
          <w:rFonts w:ascii="宋体" w:hAnsi="宋体" w:eastAsia="宋体" w:cs="宋体"/>
          <w:spacing w:val="-2"/>
          <w:sz w:val="24"/>
          <w:szCs w:val="24"/>
        </w:rPr>
        <w:t>1.1.2.1</w:t>
      </w:r>
      <w:r>
        <w:rPr>
          <w:rFonts w:ascii="宋体" w:hAnsi="宋体" w:eastAsia="宋体" w:cs="宋体"/>
          <w:spacing w:val="-2"/>
          <w:sz w:val="24"/>
          <w:szCs w:val="24"/>
        </w:rPr>
        <w:fldChar w:fldCharType="end"/>
      </w:r>
      <w:r>
        <w:rPr>
          <w:rFonts w:ascii="宋体" w:hAnsi="宋体" w:eastAsia="宋体" w:cs="宋体"/>
          <w:spacing w:val="-2"/>
          <w:sz w:val="24"/>
          <w:szCs w:val="24"/>
        </w:rPr>
        <w:t xml:space="preserve"> 合同当事人：是指发包人和</w:t>
      </w:r>
      <w:r>
        <w:rPr>
          <w:rFonts w:ascii="宋体" w:hAnsi="宋体" w:eastAsia="宋体" w:cs="宋体"/>
          <w:spacing w:val="-3"/>
          <w:sz w:val="24"/>
          <w:szCs w:val="24"/>
        </w:rPr>
        <w:t>（或）承包人。</w:t>
      </w:r>
    </w:p>
    <w:p w14:paraId="7D00C632">
      <w:pPr>
        <w:spacing w:before="24" w:line="230" w:lineRule="auto"/>
        <w:ind w:left="1807" w:right="1796" w:firstLine="497"/>
        <w:rPr>
          <w:rFonts w:ascii="宋体" w:hAnsi="宋体" w:eastAsia="宋体" w:cs="宋体"/>
          <w:sz w:val="24"/>
          <w:szCs w:val="24"/>
        </w:rPr>
      </w:pPr>
      <w:r>
        <w:fldChar w:fldCharType="begin"/>
      </w:r>
      <w:r>
        <w:instrText xml:space="preserve"> HYPERLINK "1.1.2.2" </w:instrText>
      </w:r>
      <w:r>
        <w:fldChar w:fldCharType="separate"/>
      </w:r>
      <w:r>
        <w:rPr>
          <w:rFonts w:ascii="宋体" w:hAnsi="宋体" w:eastAsia="宋体" w:cs="宋体"/>
          <w:spacing w:val="-5"/>
          <w:sz w:val="24"/>
          <w:szCs w:val="24"/>
        </w:rPr>
        <w:t>1.1.2.2</w:t>
      </w:r>
      <w:r>
        <w:rPr>
          <w:rFonts w:ascii="宋体" w:hAnsi="宋体" w:eastAsia="宋体" w:cs="宋体"/>
          <w:spacing w:val="-5"/>
          <w:sz w:val="24"/>
          <w:szCs w:val="24"/>
        </w:rPr>
        <w:fldChar w:fldCharType="end"/>
      </w:r>
      <w:r>
        <w:rPr>
          <w:rFonts w:ascii="宋体" w:hAnsi="宋体" w:eastAsia="宋体" w:cs="宋体"/>
          <w:spacing w:val="-5"/>
          <w:sz w:val="24"/>
          <w:szCs w:val="24"/>
        </w:rPr>
        <w:t xml:space="preserve"> 发包人：</w:t>
      </w:r>
      <w:r>
        <w:rPr>
          <w:rFonts w:ascii="宋体" w:hAnsi="宋体" w:eastAsia="宋体" w:cs="宋体"/>
          <w:spacing w:val="-52"/>
          <w:sz w:val="24"/>
          <w:szCs w:val="24"/>
        </w:rPr>
        <w:t xml:space="preserve"> </w:t>
      </w:r>
      <w:r>
        <w:rPr>
          <w:rFonts w:ascii="宋体" w:hAnsi="宋体" w:eastAsia="宋体" w:cs="宋体"/>
          <w:spacing w:val="-5"/>
          <w:sz w:val="24"/>
          <w:szCs w:val="24"/>
        </w:rPr>
        <w:t>是指与承包人签订合同协议书的当事人及取得该当事人资</w:t>
      </w:r>
      <w:r>
        <w:rPr>
          <w:rFonts w:ascii="宋体" w:hAnsi="宋体" w:eastAsia="宋体" w:cs="宋体"/>
          <w:sz w:val="24"/>
          <w:szCs w:val="24"/>
        </w:rPr>
        <w:t xml:space="preserve"> </w:t>
      </w:r>
      <w:r>
        <w:rPr>
          <w:rFonts w:ascii="宋体" w:hAnsi="宋体" w:eastAsia="宋体" w:cs="宋体"/>
          <w:spacing w:val="-5"/>
          <w:sz w:val="24"/>
          <w:szCs w:val="24"/>
        </w:rPr>
        <w:t>格的合法继承人。</w:t>
      </w:r>
    </w:p>
    <w:p w14:paraId="39815D8E">
      <w:pPr>
        <w:spacing w:before="26" w:line="230" w:lineRule="auto"/>
        <w:ind w:left="1817" w:right="1794" w:firstLine="487"/>
        <w:rPr>
          <w:rFonts w:ascii="宋体" w:hAnsi="宋体" w:eastAsia="宋体" w:cs="宋体"/>
          <w:sz w:val="24"/>
          <w:szCs w:val="24"/>
        </w:rPr>
      </w:pPr>
      <w:r>
        <w:fldChar w:fldCharType="begin"/>
      </w:r>
      <w:r>
        <w:instrText xml:space="preserve"> HYPERLINK "1.1.2.3" </w:instrText>
      </w:r>
      <w:r>
        <w:fldChar w:fldCharType="separate"/>
      </w:r>
      <w:r>
        <w:rPr>
          <w:rFonts w:ascii="宋体" w:hAnsi="宋体" w:eastAsia="宋体" w:cs="宋体"/>
          <w:spacing w:val="-10"/>
          <w:sz w:val="24"/>
          <w:szCs w:val="24"/>
        </w:rPr>
        <w:t>1.1.2.3</w:t>
      </w:r>
      <w:r>
        <w:rPr>
          <w:rFonts w:ascii="宋体" w:hAnsi="宋体" w:eastAsia="宋体" w:cs="宋体"/>
          <w:spacing w:val="-10"/>
          <w:sz w:val="24"/>
          <w:szCs w:val="24"/>
        </w:rPr>
        <w:fldChar w:fldCharType="end"/>
      </w:r>
      <w:r>
        <w:rPr>
          <w:rFonts w:ascii="宋体" w:hAnsi="宋体" w:eastAsia="宋体" w:cs="宋体"/>
          <w:spacing w:val="-10"/>
          <w:sz w:val="24"/>
          <w:szCs w:val="24"/>
        </w:rPr>
        <w:t xml:space="preserve"> 承包人： 是指与发包人签订合同协议书的，</w:t>
      </w:r>
      <w:r>
        <w:rPr>
          <w:rFonts w:ascii="宋体" w:hAnsi="宋体" w:eastAsia="宋体" w:cs="宋体"/>
          <w:spacing w:val="25"/>
          <w:sz w:val="24"/>
          <w:szCs w:val="24"/>
        </w:rPr>
        <w:t xml:space="preserve"> </w:t>
      </w:r>
      <w:r>
        <w:rPr>
          <w:rFonts w:ascii="宋体" w:hAnsi="宋体" w:eastAsia="宋体" w:cs="宋体"/>
          <w:spacing w:val="-10"/>
          <w:sz w:val="24"/>
          <w:szCs w:val="24"/>
        </w:rPr>
        <w:t>具有相应工程施工承包</w:t>
      </w:r>
      <w:r>
        <w:rPr>
          <w:rFonts w:ascii="宋体" w:hAnsi="宋体" w:eastAsia="宋体" w:cs="宋体"/>
          <w:sz w:val="24"/>
          <w:szCs w:val="24"/>
        </w:rPr>
        <w:t xml:space="preserve"> </w:t>
      </w:r>
      <w:r>
        <w:rPr>
          <w:rFonts w:ascii="宋体" w:hAnsi="宋体" w:eastAsia="宋体" w:cs="宋体"/>
          <w:spacing w:val="-3"/>
          <w:sz w:val="24"/>
          <w:szCs w:val="24"/>
        </w:rPr>
        <w:t>资质的当事人及取得该当事人资格的合法继承人。</w:t>
      </w:r>
    </w:p>
    <w:p w14:paraId="193A9559">
      <w:pPr>
        <w:spacing w:before="24" w:line="230" w:lineRule="auto"/>
        <w:ind w:left="1813" w:right="1794" w:firstLine="491"/>
        <w:rPr>
          <w:rFonts w:ascii="宋体" w:hAnsi="宋体" w:eastAsia="宋体" w:cs="宋体"/>
          <w:sz w:val="24"/>
          <w:szCs w:val="24"/>
        </w:rPr>
      </w:pPr>
      <w:r>
        <w:fldChar w:fldCharType="begin"/>
      </w:r>
      <w:r>
        <w:instrText xml:space="preserve"> HYPERLINK "1.1.2.4" </w:instrText>
      </w:r>
      <w:r>
        <w:fldChar w:fldCharType="separate"/>
      </w:r>
      <w:r>
        <w:rPr>
          <w:rFonts w:ascii="宋体" w:hAnsi="宋体" w:eastAsia="宋体" w:cs="宋体"/>
          <w:spacing w:val="-10"/>
          <w:sz w:val="24"/>
          <w:szCs w:val="24"/>
        </w:rPr>
        <w:t>1.1.2.4</w:t>
      </w:r>
      <w:r>
        <w:rPr>
          <w:rFonts w:ascii="宋体" w:hAnsi="宋体" w:eastAsia="宋体" w:cs="宋体"/>
          <w:spacing w:val="-10"/>
          <w:sz w:val="24"/>
          <w:szCs w:val="24"/>
        </w:rPr>
        <w:fldChar w:fldCharType="end"/>
      </w:r>
      <w:r>
        <w:rPr>
          <w:rFonts w:ascii="宋体" w:hAnsi="宋体" w:eastAsia="宋体" w:cs="宋体"/>
          <w:spacing w:val="-10"/>
          <w:sz w:val="24"/>
          <w:szCs w:val="24"/>
        </w:rPr>
        <w:t xml:space="preserve"> 监理人： 是指在专用合同条款中指明的，</w:t>
      </w:r>
      <w:r>
        <w:rPr>
          <w:rFonts w:ascii="宋体" w:hAnsi="宋体" w:eastAsia="宋体" w:cs="宋体"/>
          <w:spacing w:val="25"/>
          <w:sz w:val="24"/>
          <w:szCs w:val="24"/>
        </w:rPr>
        <w:t xml:space="preserve"> </w:t>
      </w:r>
      <w:r>
        <w:rPr>
          <w:rFonts w:ascii="宋体" w:hAnsi="宋体" w:eastAsia="宋体" w:cs="宋体"/>
          <w:spacing w:val="-10"/>
          <w:sz w:val="24"/>
          <w:szCs w:val="24"/>
        </w:rPr>
        <w:t>受发包人委托按照法律规</w:t>
      </w:r>
      <w:r>
        <w:rPr>
          <w:rFonts w:ascii="宋体" w:hAnsi="宋体" w:eastAsia="宋体" w:cs="宋体"/>
          <w:sz w:val="24"/>
          <w:szCs w:val="24"/>
        </w:rPr>
        <w:t xml:space="preserve"> </w:t>
      </w:r>
      <w:r>
        <w:rPr>
          <w:rFonts w:ascii="宋体" w:hAnsi="宋体" w:eastAsia="宋体" w:cs="宋体"/>
          <w:spacing w:val="-3"/>
          <w:sz w:val="24"/>
          <w:szCs w:val="24"/>
        </w:rPr>
        <w:t>定进行工程监督管理的法人或其他组织。</w:t>
      </w:r>
    </w:p>
    <w:p w14:paraId="1670902C">
      <w:pPr>
        <w:spacing w:before="26" w:line="229" w:lineRule="auto"/>
        <w:ind w:left="1807" w:right="1794" w:firstLine="497"/>
        <w:rPr>
          <w:rFonts w:ascii="宋体" w:hAnsi="宋体" w:eastAsia="宋体" w:cs="宋体"/>
          <w:sz w:val="24"/>
          <w:szCs w:val="24"/>
        </w:rPr>
      </w:pPr>
      <w:r>
        <w:fldChar w:fldCharType="begin"/>
      </w:r>
      <w:r>
        <w:instrText xml:space="preserve"> HYPERLINK "1.1.2.5" </w:instrText>
      </w:r>
      <w:r>
        <w:fldChar w:fldCharType="separate"/>
      </w:r>
      <w:r>
        <w:rPr>
          <w:rFonts w:ascii="宋体" w:hAnsi="宋体" w:eastAsia="宋体" w:cs="宋体"/>
          <w:spacing w:val="-10"/>
          <w:sz w:val="24"/>
          <w:szCs w:val="24"/>
        </w:rPr>
        <w:t>1.1.2.5</w:t>
      </w:r>
      <w:r>
        <w:rPr>
          <w:rFonts w:ascii="宋体" w:hAnsi="宋体" w:eastAsia="宋体" w:cs="宋体"/>
          <w:spacing w:val="-10"/>
          <w:sz w:val="24"/>
          <w:szCs w:val="24"/>
        </w:rPr>
        <w:fldChar w:fldCharType="end"/>
      </w:r>
      <w:r>
        <w:rPr>
          <w:rFonts w:ascii="宋体" w:hAnsi="宋体" w:eastAsia="宋体" w:cs="宋体"/>
          <w:spacing w:val="-10"/>
          <w:sz w:val="24"/>
          <w:szCs w:val="24"/>
        </w:rPr>
        <w:t xml:space="preserve"> 设计人： 是指在专用合同条款中指明的，</w:t>
      </w:r>
      <w:r>
        <w:rPr>
          <w:rFonts w:ascii="宋体" w:hAnsi="宋体" w:eastAsia="宋体" w:cs="宋体"/>
          <w:spacing w:val="25"/>
          <w:sz w:val="24"/>
          <w:szCs w:val="24"/>
        </w:rPr>
        <w:t xml:space="preserve"> </w:t>
      </w:r>
      <w:r>
        <w:rPr>
          <w:rFonts w:ascii="宋体" w:hAnsi="宋体" w:eastAsia="宋体" w:cs="宋体"/>
          <w:spacing w:val="-10"/>
          <w:sz w:val="24"/>
          <w:szCs w:val="24"/>
        </w:rPr>
        <w:t>受发包人委托负责工程设</w:t>
      </w:r>
      <w:r>
        <w:rPr>
          <w:rFonts w:ascii="宋体" w:hAnsi="宋体" w:eastAsia="宋体" w:cs="宋体"/>
          <w:sz w:val="24"/>
          <w:szCs w:val="24"/>
        </w:rPr>
        <w:t xml:space="preserve"> </w:t>
      </w:r>
      <w:r>
        <w:rPr>
          <w:rFonts w:ascii="宋体" w:hAnsi="宋体" w:eastAsia="宋体" w:cs="宋体"/>
          <w:spacing w:val="-2"/>
          <w:sz w:val="24"/>
          <w:szCs w:val="24"/>
        </w:rPr>
        <w:t>计并具备相应工程设计资质的法人或其他组</w:t>
      </w:r>
      <w:r>
        <w:rPr>
          <w:rFonts w:ascii="宋体" w:hAnsi="宋体" w:eastAsia="宋体" w:cs="宋体"/>
          <w:spacing w:val="-3"/>
          <w:sz w:val="24"/>
          <w:szCs w:val="24"/>
        </w:rPr>
        <w:t>织。</w:t>
      </w:r>
    </w:p>
    <w:p w14:paraId="672D10B5">
      <w:pPr>
        <w:spacing w:before="26" w:line="230" w:lineRule="auto"/>
        <w:ind w:left="1812" w:right="1795" w:firstLine="480"/>
        <w:rPr>
          <w:rFonts w:ascii="宋体" w:hAnsi="宋体" w:eastAsia="宋体" w:cs="宋体"/>
          <w:sz w:val="24"/>
          <w:szCs w:val="24"/>
        </w:rPr>
      </w:pPr>
      <w:r>
        <w:fldChar w:fldCharType="begin"/>
      </w:r>
      <w:r>
        <w:instrText xml:space="preserve"> HYPERLINK "1.1.2.6" </w:instrText>
      </w:r>
      <w:r>
        <w:fldChar w:fldCharType="separate"/>
      </w:r>
      <w:r>
        <w:rPr>
          <w:rFonts w:ascii="宋体" w:hAnsi="宋体" w:eastAsia="宋体" w:cs="宋体"/>
          <w:spacing w:val="-12"/>
          <w:sz w:val="24"/>
          <w:szCs w:val="24"/>
        </w:rPr>
        <w:t>1.1.2.6</w:t>
      </w:r>
      <w:r>
        <w:rPr>
          <w:rFonts w:ascii="宋体" w:hAnsi="宋体" w:eastAsia="宋体" w:cs="宋体"/>
          <w:spacing w:val="-12"/>
          <w:sz w:val="24"/>
          <w:szCs w:val="24"/>
        </w:rPr>
        <w:fldChar w:fldCharType="end"/>
      </w:r>
      <w:r>
        <w:rPr>
          <w:rFonts w:ascii="宋体" w:hAnsi="宋体" w:eastAsia="宋体" w:cs="宋体"/>
          <w:spacing w:val="-12"/>
          <w:sz w:val="24"/>
          <w:szCs w:val="24"/>
        </w:rPr>
        <w:t xml:space="preserve"> 分包人： 是指按照法律规定和合同约定，</w:t>
      </w:r>
      <w:r>
        <w:rPr>
          <w:rFonts w:ascii="宋体" w:hAnsi="宋体" w:eastAsia="宋体" w:cs="宋体"/>
          <w:spacing w:val="39"/>
          <w:sz w:val="24"/>
          <w:szCs w:val="24"/>
        </w:rPr>
        <w:t xml:space="preserve"> </w:t>
      </w:r>
      <w:r>
        <w:rPr>
          <w:rFonts w:ascii="宋体" w:hAnsi="宋体" w:eastAsia="宋体" w:cs="宋体"/>
          <w:spacing w:val="-12"/>
          <w:sz w:val="24"/>
          <w:szCs w:val="24"/>
        </w:rPr>
        <w:t>分包部分工程或工</w:t>
      </w:r>
      <w:r>
        <w:rPr>
          <w:rFonts w:ascii="宋体" w:hAnsi="宋体" w:eastAsia="宋体" w:cs="宋体"/>
          <w:spacing w:val="-13"/>
          <w:sz w:val="24"/>
          <w:szCs w:val="24"/>
        </w:rPr>
        <w:t>作，</w:t>
      </w:r>
      <w:r>
        <w:rPr>
          <w:rFonts w:ascii="宋体" w:hAnsi="宋体" w:eastAsia="宋体" w:cs="宋体"/>
          <w:spacing w:val="-44"/>
          <w:sz w:val="24"/>
          <w:szCs w:val="24"/>
        </w:rPr>
        <w:t xml:space="preserve"> </w:t>
      </w:r>
      <w:r>
        <w:rPr>
          <w:rFonts w:ascii="宋体" w:hAnsi="宋体" w:eastAsia="宋体" w:cs="宋体"/>
          <w:spacing w:val="-13"/>
          <w:sz w:val="24"/>
          <w:szCs w:val="24"/>
        </w:rPr>
        <w:t>并</w:t>
      </w:r>
      <w:r>
        <w:rPr>
          <w:rFonts w:ascii="宋体" w:hAnsi="宋体" w:eastAsia="宋体" w:cs="宋体"/>
          <w:sz w:val="24"/>
          <w:szCs w:val="24"/>
        </w:rPr>
        <w:t xml:space="preserve"> </w:t>
      </w:r>
      <w:r>
        <w:rPr>
          <w:rFonts w:ascii="宋体" w:hAnsi="宋体" w:eastAsia="宋体" w:cs="宋体"/>
          <w:spacing w:val="-3"/>
          <w:sz w:val="24"/>
          <w:szCs w:val="24"/>
        </w:rPr>
        <w:t>与承包人签订分包合同的具有相应资质的法人。</w:t>
      </w:r>
    </w:p>
    <w:p w14:paraId="1870C345">
      <w:pPr>
        <w:spacing w:before="23" w:line="220" w:lineRule="auto"/>
        <w:ind w:left="2305"/>
        <w:rPr>
          <w:rFonts w:ascii="宋体" w:hAnsi="宋体" w:eastAsia="宋体" w:cs="宋体"/>
          <w:sz w:val="24"/>
          <w:szCs w:val="24"/>
        </w:rPr>
      </w:pPr>
      <w:r>
        <w:fldChar w:fldCharType="begin"/>
      </w:r>
      <w:r>
        <w:instrText xml:space="preserve"> HYPERLINK "1.1.2.7" </w:instrText>
      </w:r>
      <w:r>
        <w:fldChar w:fldCharType="separate"/>
      </w:r>
      <w:r>
        <w:rPr>
          <w:rFonts w:ascii="宋体" w:hAnsi="宋体" w:eastAsia="宋体" w:cs="宋体"/>
          <w:spacing w:val="-6"/>
          <w:sz w:val="24"/>
          <w:szCs w:val="24"/>
        </w:rPr>
        <w:t>1.1.2.7</w:t>
      </w:r>
      <w:r>
        <w:rPr>
          <w:rFonts w:ascii="宋体" w:hAnsi="宋体" w:eastAsia="宋体" w:cs="宋体"/>
          <w:spacing w:val="-6"/>
          <w:sz w:val="24"/>
          <w:szCs w:val="24"/>
        </w:rPr>
        <w:fldChar w:fldCharType="end"/>
      </w:r>
      <w:r>
        <w:rPr>
          <w:rFonts w:ascii="宋体" w:hAnsi="宋体" w:eastAsia="宋体" w:cs="宋体"/>
          <w:spacing w:val="-6"/>
          <w:sz w:val="24"/>
          <w:szCs w:val="24"/>
        </w:rPr>
        <w:t xml:space="preserve"> 发包人代表： 是指由发包人任命并派驻施工现</w:t>
      </w:r>
      <w:r>
        <w:rPr>
          <w:rFonts w:ascii="宋体" w:hAnsi="宋体" w:eastAsia="宋体" w:cs="宋体"/>
          <w:spacing w:val="-7"/>
          <w:sz w:val="24"/>
          <w:szCs w:val="24"/>
        </w:rPr>
        <w:t>场在发包人授权范围</w:t>
      </w:r>
    </w:p>
    <w:p w14:paraId="71AE6DC2">
      <w:pPr>
        <w:spacing w:before="283"/>
        <w:ind w:left="5873"/>
        <w:rPr>
          <w:rFonts w:ascii="新宋体" w:hAnsi="新宋体" w:eastAsia="新宋体" w:cs="新宋体"/>
          <w:sz w:val="18"/>
          <w:szCs w:val="18"/>
        </w:rPr>
      </w:pPr>
      <w:r>
        <w:rPr>
          <w:rFonts w:ascii="新宋体" w:hAnsi="新宋体" w:eastAsia="新宋体" w:cs="新宋体"/>
          <w:spacing w:val="-2"/>
          <w:sz w:val="18"/>
          <w:szCs w:val="18"/>
        </w:rPr>
        <w:t>74</w:t>
      </w:r>
    </w:p>
    <w:p w14:paraId="15E15A0C">
      <w:pPr>
        <w:rPr>
          <w:rFonts w:ascii="新宋体" w:hAnsi="新宋体" w:eastAsia="新宋体" w:cs="新宋体"/>
          <w:sz w:val="18"/>
          <w:szCs w:val="18"/>
        </w:rPr>
        <w:sectPr>
          <w:headerReference r:id="rId75" w:type="default"/>
          <w:pgSz w:w="11907" w:h="16839"/>
          <w:pgMar w:top="1106" w:right="0" w:bottom="0" w:left="0" w:header="1092" w:footer="0" w:gutter="0"/>
          <w:cols w:space="720" w:num="1"/>
        </w:sectPr>
      </w:pPr>
    </w:p>
    <w:p w14:paraId="42039CF9">
      <w:pPr>
        <w:spacing w:line="287" w:lineRule="auto"/>
        <w:rPr>
          <w:rFonts w:ascii="Arial"/>
          <w:sz w:val="21"/>
        </w:rPr>
      </w:pPr>
    </w:p>
    <w:p w14:paraId="01E20E36">
      <w:pPr>
        <w:spacing w:before="78" w:line="220" w:lineRule="auto"/>
        <w:ind w:left="1836"/>
        <w:rPr>
          <w:rFonts w:ascii="宋体" w:hAnsi="宋体" w:eastAsia="宋体" w:cs="宋体"/>
          <w:sz w:val="24"/>
          <w:szCs w:val="24"/>
        </w:rPr>
      </w:pPr>
      <w:r>
        <w:rPr>
          <w:rFonts w:ascii="宋体" w:hAnsi="宋体" w:eastAsia="宋体" w:cs="宋体"/>
          <w:spacing w:val="-7"/>
          <w:sz w:val="24"/>
          <w:szCs w:val="24"/>
        </w:rPr>
        <w:t>内行使发包人权利的人。</w:t>
      </w:r>
    </w:p>
    <w:p w14:paraId="2FF41847">
      <w:pPr>
        <w:spacing w:before="26" w:line="229" w:lineRule="auto"/>
        <w:ind w:left="1836" w:right="1794" w:firstLine="468"/>
        <w:rPr>
          <w:rFonts w:ascii="宋体" w:hAnsi="宋体" w:eastAsia="宋体" w:cs="宋体"/>
          <w:sz w:val="24"/>
          <w:szCs w:val="24"/>
        </w:rPr>
      </w:pPr>
      <w:r>
        <w:fldChar w:fldCharType="begin"/>
      </w:r>
      <w:r>
        <w:instrText xml:space="preserve"> HYPERLINK "1.1.2.8" </w:instrText>
      </w:r>
      <w:r>
        <w:fldChar w:fldCharType="separate"/>
      </w:r>
      <w:r>
        <w:rPr>
          <w:rFonts w:ascii="宋体" w:hAnsi="宋体" w:eastAsia="宋体" w:cs="宋体"/>
          <w:spacing w:val="-9"/>
          <w:sz w:val="24"/>
          <w:szCs w:val="24"/>
        </w:rPr>
        <w:t>1.1.2.8</w:t>
      </w:r>
      <w:r>
        <w:rPr>
          <w:rFonts w:ascii="宋体" w:hAnsi="宋体" w:eastAsia="宋体" w:cs="宋体"/>
          <w:spacing w:val="-9"/>
          <w:sz w:val="24"/>
          <w:szCs w:val="24"/>
        </w:rPr>
        <w:fldChar w:fldCharType="end"/>
      </w:r>
      <w:r>
        <w:rPr>
          <w:rFonts w:ascii="宋体" w:hAnsi="宋体" w:eastAsia="宋体" w:cs="宋体"/>
          <w:spacing w:val="-9"/>
          <w:sz w:val="24"/>
          <w:szCs w:val="24"/>
        </w:rPr>
        <w:t xml:space="preserve"> 项目经理： 是指由承包人任命并派驻施工现场， 在承包人</w:t>
      </w:r>
      <w:r>
        <w:rPr>
          <w:rFonts w:ascii="宋体" w:hAnsi="宋体" w:eastAsia="宋体" w:cs="宋体"/>
          <w:spacing w:val="-10"/>
          <w:sz w:val="24"/>
          <w:szCs w:val="24"/>
        </w:rPr>
        <w:t>授权范围</w:t>
      </w:r>
      <w:r>
        <w:rPr>
          <w:rFonts w:ascii="宋体" w:hAnsi="宋体" w:eastAsia="宋体" w:cs="宋体"/>
          <w:sz w:val="24"/>
          <w:szCs w:val="24"/>
        </w:rPr>
        <w:t xml:space="preserve"> </w:t>
      </w:r>
      <w:r>
        <w:rPr>
          <w:rFonts w:ascii="宋体" w:hAnsi="宋体" w:eastAsia="宋体" w:cs="宋体"/>
          <w:spacing w:val="-3"/>
          <w:sz w:val="24"/>
          <w:szCs w:val="24"/>
        </w:rPr>
        <w:t>内负责合同履行，且按照法律规定具有相应资格的项目负责人。</w:t>
      </w:r>
    </w:p>
    <w:p w14:paraId="41767F03">
      <w:pPr>
        <w:spacing w:before="26" w:line="230" w:lineRule="auto"/>
        <w:ind w:left="1813" w:right="1797" w:firstLine="491"/>
        <w:rPr>
          <w:rFonts w:ascii="宋体" w:hAnsi="宋体" w:eastAsia="宋体" w:cs="宋体"/>
          <w:sz w:val="24"/>
          <w:szCs w:val="24"/>
        </w:rPr>
      </w:pPr>
      <w:r>
        <w:fldChar w:fldCharType="begin"/>
      </w:r>
      <w:r>
        <w:instrText xml:space="preserve"> HYPERLINK "1.1.2.9" </w:instrText>
      </w:r>
      <w:r>
        <w:fldChar w:fldCharType="separate"/>
      </w:r>
      <w:r>
        <w:rPr>
          <w:rFonts w:ascii="宋体" w:hAnsi="宋体" w:eastAsia="宋体" w:cs="宋体"/>
          <w:spacing w:val="-6"/>
          <w:sz w:val="24"/>
          <w:szCs w:val="24"/>
        </w:rPr>
        <w:t>1.1.2.9</w:t>
      </w:r>
      <w:r>
        <w:rPr>
          <w:rFonts w:ascii="宋体" w:hAnsi="宋体" w:eastAsia="宋体" w:cs="宋体"/>
          <w:spacing w:val="-6"/>
          <w:sz w:val="24"/>
          <w:szCs w:val="24"/>
        </w:rPr>
        <w:fldChar w:fldCharType="end"/>
      </w:r>
      <w:r>
        <w:rPr>
          <w:rFonts w:ascii="宋体" w:hAnsi="宋体" w:eastAsia="宋体" w:cs="宋体"/>
          <w:spacing w:val="-6"/>
          <w:sz w:val="24"/>
          <w:szCs w:val="24"/>
        </w:rPr>
        <w:t xml:space="preserve"> 总监理工程师： 是指由监理人任命并派驻施工</w:t>
      </w:r>
      <w:r>
        <w:rPr>
          <w:rFonts w:ascii="宋体" w:hAnsi="宋体" w:eastAsia="宋体" w:cs="宋体"/>
          <w:spacing w:val="-7"/>
          <w:sz w:val="24"/>
          <w:szCs w:val="24"/>
        </w:rPr>
        <w:t>现场进行工程监理的</w:t>
      </w:r>
      <w:r>
        <w:rPr>
          <w:rFonts w:ascii="宋体" w:hAnsi="宋体" w:eastAsia="宋体" w:cs="宋体"/>
          <w:sz w:val="24"/>
          <w:szCs w:val="24"/>
        </w:rPr>
        <w:t xml:space="preserve"> </w:t>
      </w:r>
      <w:r>
        <w:rPr>
          <w:rFonts w:ascii="宋体" w:hAnsi="宋体" w:eastAsia="宋体" w:cs="宋体"/>
          <w:spacing w:val="-9"/>
          <w:sz w:val="24"/>
          <w:szCs w:val="24"/>
        </w:rPr>
        <w:t>总负责人。</w:t>
      </w:r>
    </w:p>
    <w:p w14:paraId="3FB1EC5D">
      <w:pPr>
        <w:spacing w:before="24" w:line="220" w:lineRule="auto"/>
        <w:ind w:left="2305"/>
        <w:rPr>
          <w:rFonts w:ascii="宋体" w:hAnsi="宋体" w:eastAsia="宋体" w:cs="宋体"/>
          <w:sz w:val="24"/>
          <w:szCs w:val="24"/>
        </w:rPr>
      </w:pPr>
      <w:r>
        <w:rPr>
          <w:rFonts w:ascii="宋体" w:hAnsi="宋体" w:eastAsia="宋体" w:cs="宋体"/>
          <w:spacing w:val="-3"/>
          <w:sz w:val="24"/>
          <w:szCs w:val="24"/>
        </w:rPr>
        <w:t>1.1.3 工程和设备</w:t>
      </w:r>
    </w:p>
    <w:p w14:paraId="141461F5">
      <w:pPr>
        <w:spacing w:before="25" w:line="230" w:lineRule="auto"/>
        <w:ind w:left="1820" w:right="1724" w:firstLine="484"/>
        <w:rPr>
          <w:rFonts w:ascii="宋体" w:hAnsi="宋体" w:eastAsia="宋体" w:cs="宋体"/>
          <w:sz w:val="24"/>
          <w:szCs w:val="24"/>
        </w:rPr>
      </w:pPr>
      <w:r>
        <w:fldChar w:fldCharType="begin"/>
      </w:r>
      <w:r>
        <w:instrText xml:space="preserve"> HYPERLINK "1.1.3.1" </w:instrText>
      </w:r>
      <w:r>
        <w:fldChar w:fldCharType="separate"/>
      </w:r>
      <w:r>
        <w:rPr>
          <w:rFonts w:ascii="宋体" w:hAnsi="宋体" w:eastAsia="宋体" w:cs="宋体"/>
          <w:spacing w:val="-1"/>
          <w:sz w:val="24"/>
          <w:szCs w:val="24"/>
        </w:rPr>
        <w:t>1.1.3.1</w:t>
      </w:r>
      <w:r>
        <w:rPr>
          <w:rFonts w:ascii="宋体" w:hAnsi="宋体" w:eastAsia="宋体" w:cs="宋体"/>
          <w:spacing w:val="-1"/>
          <w:sz w:val="24"/>
          <w:szCs w:val="24"/>
        </w:rPr>
        <w:fldChar w:fldCharType="end"/>
      </w:r>
      <w:r>
        <w:rPr>
          <w:rFonts w:ascii="宋体" w:hAnsi="宋体" w:eastAsia="宋体" w:cs="宋体"/>
          <w:spacing w:val="-1"/>
          <w:sz w:val="24"/>
          <w:szCs w:val="24"/>
        </w:rPr>
        <w:t xml:space="preserve"> 工程：是指与合同协议书中工程承包范围对应的永</w:t>
      </w:r>
      <w:r>
        <w:rPr>
          <w:rFonts w:ascii="宋体" w:hAnsi="宋体" w:eastAsia="宋体" w:cs="宋体"/>
          <w:spacing w:val="-2"/>
          <w:sz w:val="24"/>
          <w:szCs w:val="24"/>
        </w:rPr>
        <w:t>久工程和（或）</w:t>
      </w:r>
      <w:r>
        <w:rPr>
          <w:rFonts w:ascii="宋体" w:hAnsi="宋体" w:eastAsia="宋体" w:cs="宋体"/>
          <w:sz w:val="24"/>
          <w:szCs w:val="24"/>
        </w:rPr>
        <w:t xml:space="preserve"> </w:t>
      </w:r>
      <w:r>
        <w:rPr>
          <w:rFonts w:ascii="宋体" w:hAnsi="宋体" w:eastAsia="宋体" w:cs="宋体"/>
          <w:spacing w:val="-10"/>
          <w:sz w:val="24"/>
          <w:szCs w:val="24"/>
        </w:rPr>
        <w:t>临时工程。</w:t>
      </w:r>
    </w:p>
    <w:p w14:paraId="39594143">
      <w:pPr>
        <w:spacing w:before="25" w:line="230" w:lineRule="auto"/>
        <w:ind w:left="1811" w:right="1802" w:firstLine="493"/>
        <w:rPr>
          <w:rFonts w:ascii="宋体" w:hAnsi="宋体" w:eastAsia="宋体" w:cs="宋体"/>
          <w:sz w:val="24"/>
          <w:szCs w:val="24"/>
        </w:rPr>
      </w:pPr>
      <w:r>
        <w:fldChar w:fldCharType="begin"/>
      </w:r>
      <w:r>
        <w:instrText xml:space="preserve"> HYPERLINK "1.1.3.2" </w:instrText>
      </w:r>
      <w:r>
        <w:fldChar w:fldCharType="separate"/>
      </w:r>
      <w:r>
        <w:rPr>
          <w:rFonts w:ascii="宋体" w:hAnsi="宋体" w:eastAsia="宋体" w:cs="宋体"/>
          <w:spacing w:val="-6"/>
          <w:sz w:val="24"/>
          <w:szCs w:val="24"/>
        </w:rPr>
        <w:t>1.1.3.2</w:t>
      </w:r>
      <w:r>
        <w:rPr>
          <w:rFonts w:ascii="宋体" w:hAnsi="宋体" w:eastAsia="宋体" w:cs="宋体"/>
          <w:spacing w:val="-6"/>
          <w:sz w:val="24"/>
          <w:szCs w:val="24"/>
        </w:rPr>
        <w:fldChar w:fldCharType="end"/>
      </w:r>
      <w:r>
        <w:rPr>
          <w:rFonts w:ascii="宋体" w:hAnsi="宋体" w:eastAsia="宋体" w:cs="宋体"/>
          <w:spacing w:val="-6"/>
          <w:sz w:val="24"/>
          <w:szCs w:val="24"/>
        </w:rPr>
        <w:t xml:space="preserve"> 永久工程： 是指按合同约定建造并</w:t>
      </w:r>
      <w:r>
        <w:rPr>
          <w:rFonts w:ascii="宋体" w:hAnsi="宋体" w:eastAsia="宋体" w:cs="宋体"/>
          <w:spacing w:val="-7"/>
          <w:sz w:val="24"/>
          <w:szCs w:val="24"/>
        </w:rPr>
        <w:t>移交给发包人的工程，包括工程</w:t>
      </w:r>
      <w:r>
        <w:rPr>
          <w:rFonts w:ascii="宋体" w:hAnsi="宋体" w:eastAsia="宋体" w:cs="宋体"/>
          <w:sz w:val="24"/>
          <w:szCs w:val="24"/>
        </w:rPr>
        <w:t xml:space="preserve"> </w:t>
      </w:r>
      <w:r>
        <w:rPr>
          <w:rFonts w:ascii="宋体" w:hAnsi="宋体" w:eastAsia="宋体" w:cs="宋体"/>
          <w:spacing w:val="-11"/>
          <w:sz w:val="24"/>
          <w:szCs w:val="24"/>
        </w:rPr>
        <w:t>设备。</w:t>
      </w:r>
    </w:p>
    <w:p w14:paraId="048417AC">
      <w:pPr>
        <w:spacing w:before="25" w:line="230" w:lineRule="auto"/>
        <w:ind w:left="1806" w:right="1797" w:firstLine="498"/>
        <w:rPr>
          <w:rFonts w:ascii="宋体" w:hAnsi="宋体" w:eastAsia="宋体" w:cs="宋体"/>
          <w:sz w:val="24"/>
          <w:szCs w:val="24"/>
        </w:rPr>
      </w:pPr>
      <w:r>
        <w:fldChar w:fldCharType="begin"/>
      </w:r>
      <w:r>
        <w:instrText xml:space="preserve"> HYPERLINK "1.1.3.3" </w:instrText>
      </w:r>
      <w:r>
        <w:fldChar w:fldCharType="separate"/>
      </w:r>
      <w:r>
        <w:rPr>
          <w:rFonts w:ascii="宋体" w:hAnsi="宋体" w:eastAsia="宋体" w:cs="宋体"/>
          <w:spacing w:val="-5"/>
          <w:sz w:val="24"/>
          <w:szCs w:val="24"/>
        </w:rPr>
        <w:t>1.1.3.3</w:t>
      </w:r>
      <w:r>
        <w:rPr>
          <w:rFonts w:ascii="宋体" w:hAnsi="宋体" w:eastAsia="宋体" w:cs="宋体"/>
          <w:spacing w:val="-5"/>
          <w:sz w:val="24"/>
          <w:szCs w:val="24"/>
        </w:rPr>
        <w:fldChar w:fldCharType="end"/>
      </w:r>
      <w:r>
        <w:rPr>
          <w:rFonts w:ascii="宋体" w:hAnsi="宋体" w:eastAsia="宋体" w:cs="宋体"/>
          <w:spacing w:val="-5"/>
          <w:sz w:val="24"/>
          <w:szCs w:val="24"/>
        </w:rPr>
        <w:t xml:space="preserve"> 临时工程：</w:t>
      </w:r>
      <w:r>
        <w:rPr>
          <w:rFonts w:ascii="宋体" w:hAnsi="宋体" w:eastAsia="宋体" w:cs="宋体"/>
          <w:spacing w:val="-52"/>
          <w:sz w:val="24"/>
          <w:szCs w:val="24"/>
        </w:rPr>
        <w:t xml:space="preserve"> </w:t>
      </w:r>
      <w:r>
        <w:rPr>
          <w:rFonts w:ascii="宋体" w:hAnsi="宋体" w:eastAsia="宋体" w:cs="宋体"/>
          <w:spacing w:val="-5"/>
          <w:sz w:val="24"/>
          <w:szCs w:val="24"/>
        </w:rPr>
        <w:t>是指为完成合同约定的永久工程所修建的各类临时性工</w:t>
      </w:r>
      <w:r>
        <w:rPr>
          <w:rFonts w:ascii="宋体" w:hAnsi="宋体" w:eastAsia="宋体" w:cs="宋体"/>
          <w:sz w:val="24"/>
          <w:szCs w:val="24"/>
        </w:rPr>
        <w:t xml:space="preserve"> </w:t>
      </w:r>
      <w:r>
        <w:rPr>
          <w:rFonts w:ascii="宋体" w:hAnsi="宋体" w:eastAsia="宋体" w:cs="宋体"/>
          <w:spacing w:val="-4"/>
          <w:sz w:val="24"/>
          <w:szCs w:val="24"/>
        </w:rPr>
        <w:t>程，不包括施工设备。</w:t>
      </w:r>
    </w:p>
    <w:p w14:paraId="109DFBD4">
      <w:pPr>
        <w:spacing w:before="23" w:line="230" w:lineRule="auto"/>
        <w:ind w:left="1809" w:right="1794" w:firstLine="495"/>
        <w:rPr>
          <w:rFonts w:ascii="宋体" w:hAnsi="宋体" w:eastAsia="宋体" w:cs="宋体"/>
          <w:sz w:val="24"/>
          <w:szCs w:val="24"/>
        </w:rPr>
      </w:pPr>
      <w:r>
        <w:fldChar w:fldCharType="begin"/>
      </w:r>
      <w:r>
        <w:instrText xml:space="preserve"> HYPERLINK "1.1.3.4" </w:instrText>
      </w:r>
      <w:r>
        <w:fldChar w:fldCharType="separate"/>
      </w:r>
      <w:r>
        <w:rPr>
          <w:rFonts w:ascii="宋体" w:hAnsi="宋体" w:eastAsia="宋体" w:cs="宋体"/>
          <w:spacing w:val="-10"/>
          <w:sz w:val="24"/>
          <w:szCs w:val="24"/>
        </w:rPr>
        <w:t>1.1.3.4</w:t>
      </w:r>
      <w:r>
        <w:rPr>
          <w:rFonts w:ascii="宋体" w:hAnsi="宋体" w:eastAsia="宋体" w:cs="宋体"/>
          <w:spacing w:val="-10"/>
          <w:sz w:val="24"/>
          <w:szCs w:val="24"/>
        </w:rPr>
        <w:fldChar w:fldCharType="end"/>
      </w:r>
      <w:r>
        <w:rPr>
          <w:rFonts w:ascii="宋体" w:hAnsi="宋体" w:eastAsia="宋体" w:cs="宋体"/>
          <w:spacing w:val="-10"/>
          <w:sz w:val="24"/>
          <w:szCs w:val="24"/>
        </w:rPr>
        <w:t xml:space="preserve"> 单位工程： 是指在合同协议书中指明的，</w:t>
      </w:r>
      <w:r>
        <w:rPr>
          <w:rFonts w:ascii="宋体" w:hAnsi="宋体" w:eastAsia="宋体" w:cs="宋体"/>
          <w:spacing w:val="25"/>
          <w:sz w:val="24"/>
          <w:szCs w:val="24"/>
        </w:rPr>
        <w:t xml:space="preserve"> </w:t>
      </w:r>
      <w:r>
        <w:rPr>
          <w:rFonts w:ascii="宋体" w:hAnsi="宋体" w:eastAsia="宋体" w:cs="宋体"/>
          <w:spacing w:val="-10"/>
          <w:sz w:val="24"/>
          <w:szCs w:val="24"/>
        </w:rPr>
        <w:t>具备独立施工条件并能形</w:t>
      </w:r>
      <w:r>
        <w:rPr>
          <w:rFonts w:ascii="宋体" w:hAnsi="宋体" w:eastAsia="宋体" w:cs="宋体"/>
          <w:sz w:val="24"/>
          <w:szCs w:val="24"/>
        </w:rPr>
        <w:t xml:space="preserve"> </w:t>
      </w:r>
      <w:r>
        <w:rPr>
          <w:rFonts w:ascii="宋体" w:hAnsi="宋体" w:eastAsia="宋体" w:cs="宋体"/>
          <w:spacing w:val="-4"/>
          <w:sz w:val="24"/>
          <w:szCs w:val="24"/>
        </w:rPr>
        <w:t>成独立使用功能的永久工程。</w:t>
      </w:r>
    </w:p>
    <w:p w14:paraId="574B68F7">
      <w:pPr>
        <w:spacing w:before="26" w:line="229" w:lineRule="auto"/>
        <w:ind w:left="1808" w:right="1794" w:firstLine="496"/>
        <w:rPr>
          <w:rFonts w:ascii="宋体" w:hAnsi="宋体" w:eastAsia="宋体" w:cs="宋体"/>
          <w:sz w:val="24"/>
          <w:szCs w:val="24"/>
        </w:rPr>
      </w:pPr>
      <w:r>
        <w:fldChar w:fldCharType="begin"/>
      </w:r>
      <w:r>
        <w:instrText xml:space="preserve"> HYPERLINK "1.1.3.5" </w:instrText>
      </w:r>
      <w:r>
        <w:fldChar w:fldCharType="separate"/>
      </w:r>
      <w:r>
        <w:rPr>
          <w:rFonts w:ascii="宋体" w:hAnsi="宋体" w:eastAsia="宋体" w:cs="宋体"/>
          <w:spacing w:val="-6"/>
          <w:sz w:val="24"/>
          <w:szCs w:val="24"/>
        </w:rPr>
        <w:t>1.1.3.5</w:t>
      </w:r>
      <w:r>
        <w:rPr>
          <w:rFonts w:ascii="宋体" w:hAnsi="宋体" w:eastAsia="宋体" w:cs="宋体"/>
          <w:spacing w:val="-6"/>
          <w:sz w:val="24"/>
          <w:szCs w:val="24"/>
        </w:rPr>
        <w:fldChar w:fldCharType="end"/>
      </w:r>
      <w:r>
        <w:rPr>
          <w:rFonts w:ascii="宋体" w:hAnsi="宋体" w:eastAsia="宋体" w:cs="宋体"/>
          <w:spacing w:val="-6"/>
          <w:sz w:val="24"/>
          <w:szCs w:val="24"/>
        </w:rPr>
        <w:t xml:space="preserve"> 工程设备： 是指构成永久工程的机电设备、金属结</w:t>
      </w:r>
      <w:r>
        <w:rPr>
          <w:rFonts w:ascii="宋体" w:hAnsi="宋体" w:eastAsia="宋体" w:cs="宋体"/>
          <w:spacing w:val="-7"/>
          <w:sz w:val="24"/>
          <w:szCs w:val="24"/>
        </w:rPr>
        <w:t>构设备、仪器及</w:t>
      </w:r>
      <w:r>
        <w:rPr>
          <w:rFonts w:ascii="宋体" w:hAnsi="宋体" w:eastAsia="宋体" w:cs="宋体"/>
          <w:sz w:val="24"/>
          <w:szCs w:val="24"/>
        </w:rPr>
        <w:t xml:space="preserve"> </w:t>
      </w:r>
      <w:r>
        <w:rPr>
          <w:rFonts w:ascii="宋体" w:hAnsi="宋体" w:eastAsia="宋体" w:cs="宋体"/>
          <w:spacing w:val="-4"/>
          <w:sz w:val="24"/>
          <w:szCs w:val="24"/>
        </w:rPr>
        <w:t>其他类似的设备和装置。</w:t>
      </w:r>
    </w:p>
    <w:p w14:paraId="5BF9F4E7">
      <w:pPr>
        <w:spacing w:before="27" w:line="229" w:lineRule="auto"/>
        <w:ind w:left="1807" w:right="1794" w:firstLine="497"/>
        <w:rPr>
          <w:rFonts w:ascii="宋体" w:hAnsi="宋体" w:eastAsia="宋体" w:cs="宋体"/>
          <w:sz w:val="24"/>
          <w:szCs w:val="24"/>
        </w:rPr>
      </w:pPr>
      <w:r>
        <w:fldChar w:fldCharType="begin"/>
      </w:r>
      <w:r>
        <w:instrText xml:space="preserve"> HYPERLINK "1.1.3.6" </w:instrText>
      </w:r>
      <w:r>
        <w:fldChar w:fldCharType="separate"/>
      </w:r>
      <w:r>
        <w:rPr>
          <w:rFonts w:ascii="宋体" w:hAnsi="宋体" w:eastAsia="宋体" w:cs="宋体"/>
          <w:spacing w:val="-6"/>
          <w:sz w:val="24"/>
          <w:szCs w:val="24"/>
        </w:rPr>
        <w:t>1.1.3.6</w:t>
      </w:r>
      <w:r>
        <w:rPr>
          <w:rFonts w:ascii="宋体" w:hAnsi="宋体" w:eastAsia="宋体" w:cs="宋体"/>
          <w:spacing w:val="-6"/>
          <w:sz w:val="24"/>
          <w:szCs w:val="24"/>
        </w:rPr>
        <w:fldChar w:fldCharType="end"/>
      </w:r>
      <w:r>
        <w:rPr>
          <w:rFonts w:ascii="宋体" w:hAnsi="宋体" w:eastAsia="宋体" w:cs="宋体"/>
          <w:spacing w:val="-6"/>
          <w:sz w:val="24"/>
          <w:szCs w:val="24"/>
        </w:rPr>
        <w:t xml:space="preserve"> 施工设备： 是指为完成合同约定的各项工作所需的</w:t>
      </w:r>
      <w:r>
        <w:rPr>
          <w:rFonts w:ascii="宋体" w:hAnsi="宋体" w:eastAsia="宋体" w:cs="宋体"/>
          <w:spacing w:val="-7"/>
          <w:sz w:val="24"/>
          <w:szCs w:val="24"/>
        </w:rPr>
        <w:t>设备、器具和其</w:t>
      </w:r>
      <w:r>
        <w:rPr>
          <w:rFonts w:ascii="宋体" w:hAnsi="宋体" w:eastAsia="宋体" w:cs="宋体"/>
          <w:sz w:val="24"/>
          <w:szCs w:val="24"/>
        </w:rPr>
        <w:t xml:space="preserve"> </w:t>
      </w:r>
      <w:r>
        <w:rPr>
          <w:rFonts w:ascii="宋体" w:hAnsi="宋体" w:eastAsia="宋体" w:cs="宋体"/>
          <w:spacing w:val="-2"/>
          <w:sz w:val="24"/>
          <w:szCs w:val="24"/>
        </w:rPr>
        <w:t>他物品，但不包括工程设备、临时工程和材</w:t>
      </w:r>
      <w:r>
        <w:rPr>
          <w:rFonts w:ascii="宋体" w:hAnsi="宋体" w:eastAsia="宋体" w:cs="宋体"/>
          <w:spacing w:val="-3"/>
          <w:sz w:val="24"/>
          <w:szCs w:val="24"/>
        </w:rPr>
        <w:t>料。</w:t>
      </w:r>
    </w:p>
    <w:p w14:paraId="06664A2F">
      <w:pPr>
        <w:spacing w:before="25" w:line="230" w:lineRule="auto"/>
        <w:ind w:left="1808" w:right="1794" w:firstLine="496"/>
        <w:rPr>
          <w:rFonts w:ascii="宋体" w:hAnsi="宋体" w:eastAsia="宋体" w:cs="宋体"/>
          <w:sz w:val="24"/>
          <w:szCs w:val="24"/>
        </w:rPr>
      </w:pPr>
      <w:r>
        <w:fldChar w:fldCharType="begin"/>
      </w:r>
      <w:r>
        <w:instrText xml:space="preserve"> HYPERLINK "1.1.3.7" </w:instrText>
      </w:r>
      <w:r>
        <w:fldChar w:fldCharType="separate"/>
      </w:r>
      <w:r>
        <w:rPr>
          <w:rFonts w:ascii="宋体" w:hAnsi="宋体" w:eastAsia="宋体" w:cs="宋体"/>
          <w:spacing w:val="-11"/>
          <w:sz w:val="24"/>
          <w:szCs w:val="24"/>
        </w:rPr>
        <w:t>1.1.3.7</w:t>
      </w:r>
      <w:r>
        <w:rPr>
          <w:rFonts w:ascii="宋体" w:hAnsi="宋体" w:eastAsia="宋体" w:cs="宋体"/>
          <w:spacing w:val="-11"/>
          <w:sz w:val="24"/>
          <w:szCs w:val="24"/>
        </w:rPr>
        <w:fldChar w:fldCharType="end"/>
      </w:r>
      <w:r>
        <w:rPr>
          <w:rFonts w:ascii="宋体" w:hAnsi="宋体" w:eastAsia="宋体" w:cs="宋体"/>
          <w:spacing w:val="-11"/>
          <w:sz w:val="24"/>
          <w:szCs w:val="24"/>
        </w:rPr>
        <w:t xml:space="preserve"> 施工现场： 是指用于工程施工的场所，</w:t>
      </w:r>
      <w:r>
        <w:rPr>
          <w:rFonts w:ascii="宋体" w:hAnsi="宋体" w:eastAsia="宋体" w:cs="宋体"/>
          <w:spacing w:val="63"/>
          <w:sz w:val="24"/>
          <w:szCs w:val="24"/>
        </w:rPr>
        <w:t xml:space="preserve"> </w:t>
      </w:r>
      <w:r>
        <w:rPr>
          <w:rFonts w:ascii="宋体" w:hAnsi="宋体" w:eastAsia="宋体" w:cs="宋体"/>
          <w:spacing w:val="-11"/>
          <w:sz w:val="24"/>
          <w:szCs w:val="24"/>
        </w:rPr>
        <w:t>以及在专用合同条款中指明</w:t>
      </w:r>
      <w:r>
        <w:rPr>
          <w:rFonts w:ascii="宋体" w:hAnsi="宋体" w:eastAsia="宋体" w:cs="宋体"/>
          <w:sz w:val="24"/>
          <w:szCs w:val="24"/>
        </w:rPr>
        <w:t xml:space="preserve"> </w:t>
      </w:r>
      <w:r>
        <w:rPr>
          <w:rFonts w:ascii="宋体" w:hAnsi="宋体" w:eastAsia="宋体" w:cs="宋体"/>
          <w:spacing w:val="-2"/>
          <w:sz w:val="24"/>
          <w:szCs w:val="24"/>
        </w:rPr>
        <w:t>作为施工场所组成部分的其他场所，包括永久占地和临时占地。</w:t>
      </w:r>
    </w:p>
    <w:p w14:paraId="556628FB">
      <w:pPr>
        <w:spacing w:before="27" w:line="229" w:lineRule="auto"/>
        <w:ind w:left="1809" w:right="1797" w:firstLine="495"/>
        <w:rPr>
          <w:rFonts w:ascii="宋体" w:hAnsi="宋体" w:eastAsia="宋体" w:cs="宋体"/>
          <w:sz w:val="24"/>
          <w:szCs w:val="24"/>
        </w:rPr>
      </w:pPr>
      <w:r>
        <w:fldChar w:fldCharType="begin"/>
      </w:r>
      <w:r>
        <w:instrText xml:space="preserve"> HYPERLINK "1.1.3.8" </w:instrText>
      </w:r>
      <w:r>
        <w:fldChar w:fldCharType="separate"/>
      </w:r>
      <w:r>
        <w:rPr>
          <w:rFonts w:ascii="宋体" w:hAnsi="宋体" w:eastAsia="宋体" w:cs="宋体"/>
          <w:spacing w:val="-5"/>
          <w:sz w:val="24"/>
          <w:szCs w:val="24"/>
        </w:rPr>
        <w:t>1.1.3.8</w:t>
      </w:r>
      <w:r>
        <w:rPr>
          <w:rFonts w:ascii="宋体" w:hAnsi="宋体" w:eastAsia="宋体" w:cs="宋体"/>
          <w:spacing w:val="-5"/>
          <w:sz w:val="24"/>
          <w:szCs w:val="24"/>
        </w:rPr>
        <w:fldChar w:fldCharType="end"/>
      </w:r>
      <w:r>
        <w:rPr>
          <w:rFonts w:ascii="宋体" w:hAnsi="宋体" w:eastAsia="宋体" w:cs="宋体"/>
          <w:spacing w:val="-37"/>
          <w:sz w:val="24"/>
          <w:szCs w:val="24"/>
        </w:rPr>
        <w:t xml:space="preserve"> </w:t>
      </w:r>
      <w:r>
        <w:rPr>
          <w:rFonts w:ascii="宋体" w:hAnsi="宋体" w:eastAsia="宋体" w:cs="宋体"/>
          <w:spacing w:val="-5"/>
          <w:sz w:val="24"/>
          <w:szCs w:val="24"/>
        </w:rPr>
        <w:t>临时设施： 是指为完成合同约定</w:t>
      </w:r>
      <w:r>
        <w:rPr>
          <w:rFonts w:ascii="宋体" w:hAnsi="宋体" w:eastAsia="宋体" w:cs="宋体"/>
          <w:spacing w:val="-6"/>
          <w:sz w:val="24"/>
          <w:szCs w:val="24"/>
        </w:rPr>
        <w:t>的各项工作所服务的临时性生产和</w:t>
      </w:r>
      <w:r>
        <w:rPr>
          <w:rFonts w:ascii="宋体" w:hAnsi="宋体" w:eastAsia="宋体" w:cs="宋体"/>
          <w:sz w:val="24"/>
          <w:szCs w:val="24"/>
        </w:rPr>
        <w:t xml:space="preserve"> </w:t>
      </w:r>
      <w:r>
        <w:rPr>
          <w:rFonts w:ascii="宋体" w:hAnsi="宋体" w:eastAsia="宋体" w:cs="宋体"/>
          <w:spacing w:val="-8"/>
          <w:sz w:val="24"/>
          <w:szCs w:val="24"/>
        </w:rPr>
        <w:t>生活设施。</w:t>
      </w:r>
    </w:p>
    <w:p w14:paraId="7A8C7424">
      <w:pPr>
        <w:spacing w:before="27" w:line="234" w:lineRule="auto"/>
        <w:ind w:left="1807" w:right="1948" w:firstLine="497"/>
        <w:rPr>
          <w:rFonts w:ascii="宋体" w:hAnsi="宋体" w:eastAsia="宋体" w:cs="宋体"/>
          <w:sz w:val="24"/>
          <w:szCs w:val="24"/>
        </w:rPr>
      </w:pPr>
      <w:r>
        <w:fldChar w:fldCharType="begin"/>
      </w:r>
      <w:r>
        <w:instrText xml:space="preserve"> HYPERLINK "1.1.3.9" </w:instrText>
      </w:r>
      <w:r>
        <w:fldChar w:fldCharType="separate"/>
      </w:r>
      <w:r>
        <w:rPr>
          <w:rFonts w:ascii="宋体" w:hAnsi="宋体" w:eastAsia="宋体" w:cs="宋体"/>
          <w:spacing w:val="-1"/>
          <w:sz w:val="24"/>
          <w:szCs w:val="24"/>
        </w:rPr>
        <w:t>1.1.3.9</w:t>
      </w:r>
      <w:r>
        <w:rPr>
          <w:rFonts w:ascii="宋体" w:hAnsi="宋体" w:eastAsia="宋体" w:cs="宋体"/>
          <w:spacing w:val="-1"/>
          <w:sz w:val="24"/>
          <w:szCs w:val="24"/>
        </w:rPr>
        <w:fldChar w:fldCharType="end"/>
      </w:r>
      <w:r>
        <w:rPr>
          <w:rFonts w:ascii="宋体" w:hAnsi="宋体" w:eastAsia="宋体" w:cs="宋体"/>
          <w:spacing w:val="-1"/>
          <w:sz w:val="24"/>
          <w:szCs w:val="24"/>
        </w:rPr>
        <w:t xml:space="preserve"> 永久占地：是指专用合同条款中指明为实施工程需永久占用的土</w:t>
      </w:r>
      <w:r>
        <w:rPr>
          <w:rFonts w:ascii="宋体" w:hAnsi="宋体" w:eastAsia="宋体" w:cs="宋体"/>
          <w:spacing w:val="7"/>
          <w:sz w:val="24"/>
          <w:szCs w:val="24"/>
        </w:rPr>
        <w:t xml:space="preserve"> </w:t>
      </w:r>
      <w:r>
        <w:rPr>
          <w:rFonts w:ascii="宋体" w:hAnsi="宋体" w:eastAsia="宋体" w:cs="宋体"/>
          <w:spacing w:val="-12"/>
          <w:sz w:val="24"/>
          <w:szCs w:val="24"/>
        </w:rPr>
        <w:t>地。</w:t>
      </w:r>
    </w:p>
    <w:p w14:paraId="7A84080F">
      <w:pPr>
        <w:spacing w:before="14" w:line="234" w:lineRule="auto"/>
        <w:ind w:left="1808" w:right="1828" w:firstLine="496"/>
        <w:rPr>
          <w:rFonts w:ascii="宋体" w:hAnsi="宋体" w:eastAsia="宋体" w:cs="宋体"/>
          <w:sz w:val="24"/>
          <w:szCs w:val="24"/>
        </w:rPr>
      </w:pPr>
      <w:r>
        <w:fldChar w:fldCharType="begin"/>
      </w:r>
      <w:r>
        <w:instrText xml:space="preserve"> HYPERLINK "1.1.3.10" </w:instrText>
      </w:r>
      <w:r>
        <w:fldChar w:fldCharType="separate"/>
      </w:r>
      <w:r>
        <w:rPr>
          <w:rFonts w:ascii="宋体" w:hAnsi="宋体" w:eastAsia="宋体" w:cs="宋体"/>
          <w:spacing w:val="-1"/>
          <w:sz w:val="24"/>
          <w:szCs w:val="24"/>
        </w:rPr>
        <w:t>1.1.3.10</w:t>
      </w:r>
      <w:r>
        <w:rPr>
          <w:rFonts w:ascii="宋体" w:hAnsi="宋体" w:eastAsia="宋体" w:cs="宋体"/>
          <w:spacing w:val="-1"/>
          <w:sz w:val="24"/>
          <w:szCs w:val="24"/>
        </w:rPr>
        <w:fldChar w:fldCharType="end"/>
      </w:r>
      <w:r>
        <w:rPr>
          <w:rFonts w:ascii="宋体" w:hAnsi="宋体" w:eastAsia="宋体" w:cs="宋体"/>
          <w:spacing w:val="-1"/>
          <w:sz w:val="24"/>
          <w:szCs w:val="24"/>
        </w:rPr>
        <w:t xml:space="preserve"> 临时占地：是指专用合同条款中指明为实施工程需要临时占用的</w:t>
      </w:r>
      <w:r>
        <w:rPr>
          <w:rFonts w:ascii="宋体" w:hAnsi="宋体" w:eastAsia="宋体" w:cs="宋体"/>
          <w:spacing w:val="8"/>
          <w:sz w:val="24"/>
          <w:szCs w:val="24"/>
        </w:rPr>
        <w:t xml:space="preserve"> </w:t>
      </w:r>
      <w:r>
        <w:rPr>
          <w:rFonts w:ascii="宋体" w:hAnsi="宋体" w:eastAsia="宋体" w:cs="宋体"/>
          <w:spacing w:val="-11"/>
          <w:sz w:val="24"/>
          <w:szCs w:val="24"/>
        </w:rPr>
        <w:t>土地。</w:t>
      </w:r>
    </w:p>
    <w:p w14:paraId="21291FE3">
      <w:pPr>
        <w:spacing w:before="14" w:line="220" w:lineRule="auto"/>
        <w:ind w:left="2305"/>
        <w:rPr>
          <w:rFonts w:ascii="宋体" w:hAnsi="宋体" w:eastAsia="宋体" w:cs="宋体"/>
          <w:sz w:val="24"/>
          <w:szCs w:val="24"/>
        </w:rPr>
      </w:pPr>
      <w:r>
        <w:rPr>
          <w:rFonts w:ascii="宋体" w:hAnsi="宋体" w:eastAsia="宋体" w:cs="宋体"/>
          <w:spacing w:val="-7"/>
          <w:sz w:val="24"/>
          <w:szCs w:val="24"/>
        </w:rPr>
        <w:t>1.1.4</w:t>
      </w:r>
      <w:r>
        <w:rPr>
          <w:rFonts w:ascii="宋体" w:hAnsi="宋体" w:eastAsia="宋体" w:cs="宋体"/>
          <w:spacing w:val="52"/>
          <w:sz w:val="24"/>
          <w:szCs w:val="24"/>
        </w:rPr>
        <w:t xml:space="preserve"> </w:t>
      </w:r>
      <w:r>
        <w:rPr>
          <w:rFonts w:ascii="宋体" w:hAnsi="宋体" w:eastAsia="宋体" w:cs="宋体"/>
          <w:spacing w:val="-7"/>
          <w:sz w:val="24"/>
          <w:szCs w:val="24"/>
        </w:rPr>
        <w:t>日期和期限</w:t>
      </w:r>
    </w:p>
    <w:p w14:paraId="57A10ABA">
      <w:pPr>
        <w:spacing w:before="24" w:line="233" w:lineRule="auto"/>
        <w:ind w:left="1808" w:right="1794" w:firstLine="496"/>
        <w:rPr>
          <w:rFonts w:ascii="宋体" w:hAnsi="宋体" w:eastAsia="宋体" w:cs="宋体"/>
          <w:sz w:val="24"/>
          <w:szCs w:val="24"/>
        </w:rPr>
      </w:pPr>
      <w:r>
        <w:fldChar w:fldCharType="begin"/>
      </w:r>
      <w:r>
        <w:instrText xml:space="preserve"> HYPERLINK "1.1.4.1" </w:instrText>
      </w:r>
      <w:r>
        <w:fldChar w:fldCharType="separate"/>
      </w:r>
      <w:r>
        <w:rPr>
          <w:rFonts w:ascii="宋体" w:hAnsi="宋体" w:eastAsia="宋体" w:cs="宋体"/>
          <w:spacing w:val="-6"/>
          <w:sz w:val="24"/>
          <w:szCs w:val="24"/>
        </w:rPr>
        <w:t>1.1.4.1</w:t>
      </w:r>
      <w:r>
        <w:rPr>
          <w:rFonts w:ascii="宋体" w:hAnsi="宋体" w:eastAsia="宋体" w:cs="宋体"/>
          <w:spacing w:val="-6"/>
          <w:sz w:val="24"/>
          <w:szCs w:val="24"/>
        </w:rPr>
        <w:fldChar w:fldCharType="end"/>
      </w:r>
      <w:r>
        <w:rPr>
          <w:rFonts w:ascii="宋体" w:hAnsi="宋体" w:eastAsia="宋体" w:cs="宋体"/>
          <w:spacing w:val="-6"/>
          <w:sz w:val="24"/>
          <w:szCs w:val="24"/>
        </w:rPr>
        <w:t xml:space="preserve"> 开工日期： 包括计划开工日期和实际开工日期。计</w:t>
      </w:r>
      <w:r>
        <w:rPr>
          <w:rFonts w:ascii="宋体" w:hAnsi="宋体" w:eastAsia="宋体" w:cs="宋体"/>
          <w:spacing w:val="-7"/>
          <w:sz w:val="24"/>
          <w:szCs w:val="24"/>
        </w:rPr>
        <w:t>划开工日期是指</w:t>
      </w:r>
      <w:r>
        <w:rPr>
          <w:rFonts w:ascii="宋体" w:hAnsi="宋体" w:eastAsia="宋体" w:cs="宋体"/>
          <w:sz w:val="24"/>
          <w:szCs w:val="24"/>
        </w:rPr>
        <w:t xml:space="preserve"> </w:t>
      </w:r>
      <w:r>
        <w:rPr>
          <w:rFonts w:ascii="宋体" w:hAnsi="宋体" w:eastAsia="宋体" w:cs="宋体"/>
          <w:spacing w:val="-8"/>
          <w:sz w:val="24"/>
          <w:szCs w:val="24"/>
        </w:rPr>
        <w:t>合同协议书约定的开工日期；</w:t>
      </w:r>
      <w:r>
        <w:rPr>
          <w:rFonts w:ascii="宋体" w:hAnsi="宋体" w:eastAsia="宋体" w:cs="宋体"/>
          <w:spacing w:val="40"/>
          <w:sz w:val="24"/>
          <w:szCs w:val="24"/>
        </w:rPr>
        <w:t xml:space="preserve"> </w:t>
      </w:r>
      <w:r>
        <w:rPr>
          <w:rFonts w:ascii="宋体" w:hAnsi="宋体" w:eastAsia="宋体" w:cs="宋体"/>
          <w:spacing w:val="-8"/>
          <w:sz w:val="24"/>
          <w:szCs w:val="24"/>
        </w:rPr>
        <w:t>实际开工日期是指监理人按照第</w:t>
      </w:r>
      <w:r>
        <w:rPr>
          <w:rFonts w:ascii="宋体" w:hAnsi="宋体" w:eastAsia="宋体" w:cs="宋体"/>
          <w:spacing w:val="-44"/>
          <w:sz w:val="24"/>
          <w:szCs w:val="24"/>
        </w:rPr>
        <w:t xml:space="preserve"> </w:t>
      </w:r>
      <w:r>
        <w:rPr>
          <w:rFonts w:ascii="宋体" w:hAnsi="宋体" w:eastAsia="宋体" w:cs="宋体"/>
          <w:spacing w:val="-8"/>
          <w:sz w:val="24"/>
          <w:szCs w:val="24"/>
        </w:rPr>
        <w:t>7.3.2</w:t>
      </w:r>
      <w:r>
        <w:rPr>
          <w:rFonts w:ascii="宋体" w:hAnsi="宋体" w:eastAsia="宋体" w:cs="宋体"/>
          <w:spacing w:val="-47"/>
          <w:sz w:val="24"/>
          <w:szCs w:val="24"/>
        </w:rPr>
        <w:t xml:space="preserve"> </w:t>
      </w:r>
      <w:r>
        <w:rPr>
          <w:rFonts w:ascii="宋体" w:hAnsi="宋体" w:eastAsia="宋体" w:cs="宋体"/>
          <w:spacing w:val="-8"/>
          <w:sz w:val="24"/>
          <w:szCs w:val="24"/>
        </w:rPr>
        <w:t>项〔开工通</w:t>
      </w:r>
      <w:r>
        <w:rPr>
          <w:rFonts w:ascii="宋体" w:hAnsi="宋体" w:eastAsia="宋体" w:cs="宋体"/>
          <w:sz w:val="24"/>
          <w:szCs w:val="24"/>
        </w:rPr>
        <w:t xml:space="preserve"> </w:t>
      </w:r>
      <w:r>
        <w:rPr>
          <w:rFonts w:ascii="宋体" w:hAnsi="宋体" w:eastAsia="宋体" w:cs="宋体"/>
          <w:spacing w:val="-2"/>
          <w:sz w:val="24"/>
          <w:szCs w:val="24"/>
        </w:rPr>
        <w:t>知〕约定发出的符合法律规定的开工通知中载明的开工日期。</w:t>
      </w:r>
    </w:p>
    <w:p w14:paraId="5ED918F3">
      <w:pPr>
        <w:spacing w:before="26" w:line="233" w:lineRule="auto"/>
        <w:ind w:left="1808" w:right="1794" w:firstLine="496"/>
        <w:rPr>
          <w:rFonts w:ascii="宋体" w:hAnsi="宋体" w:eastAsia="宋体" w:cs="宋体"/>
          <w:sz w:val="24"/>
          <w:szCs w:val="24"/>
        </w:rPr>
      </w:pPr>
      <w:r>
        <w:fldChar w:fldCharType="begin"/>
      </w:r>
      <w:r>
        <w:instrText xml:space="preserve"> HYPERLINK "1.1.4.2" </w:instrText>
      </w:r>
      <w:r>
        <w:fldChar w:fldCharType="separate"/>
      </w:r>
      <w:r>
        <w:rPr>
          <w:rFonts w:ascii="宋体" w:hAnsi="宋体" w:eastAsia="宋体" w:cs="宋体"/>
          <w:spacing w:val="-6"/>
          <w:sz w:val="24"/>
          <w:szCs w:val="24"/>
        </w:rPr>
        <w:t>1.1.4.2</w:t>
      </w:r>
      <w:r>
        <w:rPr>
          <w:rFonts w:ascii="宋体" w:hAnsi="宋体" w:eastAsia="宋体" w:cs="宋体"/>
          <w:spacing w:val="-6"/>
          <w:sz w:val="24"/>
          <w:szCs w:val="24"/>
        </w:rPr>
        <w:fldChar w:fldCharType="end"/>
      </w:r>
      <w:r>
        <w:rPr>
          <w:rFonts w:ascii="宋体" w:hAnsi="宋体" w:eastAsia="宋体" w:cs="宋体"/>
          <w:spacing w:val="-6"/>
          <w:sz w:val="24"/>
          <w:szCs w:val="24"/>
        </w:rPr>
        <w:t xml:space="preserve"> 竣工日期： 包括计划竣工日期和实际竣工日期。计</w:t>
      </w:r>
      <w:r>
        <w:rPr>
          <w:rFonts w:ascii="宋体" w:hAnsi="宋体" w:eastAsia="宋体" w:cs="宋体"/>
          <w:spacing w:val="-7"/>
          <w:sz w:val="24"/>
          <w:szCs w:val="24"/>
        </w:rPr>
        <w:t>划竣工日期是指</w:t>
      </w:r>
      <w:r>
        <w:rPr>
          <w:rFonts w:ascii="宋体" w:hAnsi="宋体" w:eastAsia="宋体" w:cs="宋体"/>
          <w:sz w:val="24"/>
          <w:szCs w:val="24"/>
        </w:rPr>
        <w:t xml:space="preserve"> </w:t>
      </w:r>
      <w:r>
        <w:rPr>
          <w:rFonts w:ascii="宋体" w:hAnsi="宋体" w:eastAsia="宋体" w:cs="宋体"/>
          <w:spacing w:val="-1"/>
          <w:sz w:val="24"/>
          <w:szCs w:val="24"/>
        </w:rPr>
        <w:t>合同协议书约定的竣工日期；实际竣工日期按照第</w:t>
      </w:r>
      <w:r>
        <w:rPr>
          <w:rFonts w:ascii="宋体" w:hAnsi="宋体" w:eastAsia="宋体" w:cs="宋体"/>
          <w:spacing w:val="-32"/>
          <w:sz w:val="24"/>
          <w:szCs w:val="24"/>
        </w:rPr>
        <w:t xml:space="preserve"> </w:t>
      </w:r>
      <w:r>
        <w:rPr>
          <w:rFonts w:ascii="宋体" w:hAnsi="宋体" w:eastAsia="宋体" w:cs="宋体"/>
          <w:spacing w:val="-2"/>
          <w:sz w:val="24"/>
          <w:szCs w:val="24"/>
        </w:rPr>
        <w:t>13.2.3</w:t>
      </w:r>
      <w:r>
        <w:rPr>
          <w:rFonts w:ascii="宋体" w:hAnsi="宋体" w:eastAsia="宋体" w:cs="宋体"/>
          <w:spacing w:val="-47"/>
          <w:sz w:val="24"/>
          <w:szCs w:val="24"/>
        </w:rPr>
        <w:t xml:space="preserve"> </w:t>
      </w:r>
      <w:r>
        <w:rPr>
          <w:rFonts w:ascii="宋体" w:hAnsi="宋体" w:eastAsia="宋体" w:cs="宋体"/>
          <w:spacing w:val="-2"/>
          <w:sz w:val="24"/>
          <w:szCs w:val="24"/>
        </w:rPr>
        <w:t>项〔竣工日期〕的约</w:t>
      </w:r>
      <w:r>
        <w:rPr>
          <w:rFonts w:ascii="宋体" w:hAnsi="宋体" w:eastAsia="宋体" w:cs="宋体"/>
          <w:sz w:val="24"/>
          <w:szCs w:val="24"/>
        </w:rPr>
        <w:t xml:space="preserve"> </w:t>
      </w:r>
      <w:r>
        <w:rPr>
          <w:rFonts w:ascii="宋体" w:hAnsi="宋体" w:eastAsia="宋体" w:cs="宋体"/>
          <w:spacing w:val="-9"/>
          <w:sz w:val="24"/>
          <w:szCs w:val="24"/>
        </w:rPr>
        <w:t>定确定。</w:t>
      </w:r>
    </w:p>
    <w:p w14:paraId="70C735C9">
      <w:pPr>
        <w:spacing w:before="25" w:line="229" w:lineRule="auto"/>
        <w:ind w:left="1809" w:right="1797" w:firstLine="502"/>
        <w:rPr>
          <w:rFonts w:ascii="宋体" w:hAnsi="宋体" w:eastAsia="宋体" w:cs="宋体"/>
          <w:sz w:val="24"/>
          <w:szCs w:val="24"/>
        </w:rPr>
      </w:pPr>
      <w:r>
        <w:fldChar w:fldCharType="begin"/>
      </w:r>
      <w:r>
        <w:instrText xml:space="preserve"> HYPERLINK "1.1.4.3" </w:instrText>
      </w:r>
      <w:r>
        <w:fldChar w:fldCharType="separate"/>
      </w:r>
      <w:r>
        <w:rPr>
          <w:rFonts w:ascii="宋体" w:hAnsi="宋体" w:eastAsia="宋体" w:cs="宋体"/>
          <w:spacing w:val="-8"/>
          <w:sz w:val="24"/>
          <w:szCs w:val="24"/>
        </w:rPr>
        <w:t>1.1.4.3</w:t>
      </w:r>
      <w:r>
        <w:rPr>
          <w:rFonts w:ascii="宋体" w:hAnsi="宋体" w:eastAsia="宋体" w:cs="宋体"/>
          <w:spacing w:val="-8"/>
          <w:sz w:val="24"/>
          <w:szCs w:val="24"/>
        </w:rPr>
        <w:fldChar w:fldCharType="end"/>
      </w:r>
      <w:r>
        <w:rPr>
          <w:rFonts w:ascii="宋体" w:hAnsi="宋体" w:eastAsia="宋体" w:cs="宋体"/>
          <w:spacing w:val="-8"/>
          <w:sz w:val="24"/>
          <w:szCs w:val="24"/>
        </w:rPr>
        <w:t xml:space="preserve"> 工期：</w:t>
      </w:r>
      <w:r>
        <w:rPr>
          <w:rFonts w:ascii="宋体" w:hAnsi="宋体" w:eastAsia="宋体" w:cs="宋体"/>
          <w:spacing w:val="-42"/>
          <w:sz w:val="24"/>
          <w:szCs w:val="24"/>
        </w:rPr>
        <w:t xml:space="preserve"> </w:t>
      </w:r>
      <w:r>
        <w:rPr>
          <w:rFonts w:ascii="宋体" w:hAnsi="宋体" w:eastAsia="宋体" w:cs="宋体"/>
          <w:spacing w:val="-8"/>
          <w:sz w:val="24"/>
          <w:szCs w:val="24"/>
        </w:rPr>
        <w:t>是指在合同协议书</w:t>
      </w:r>
      <w:r>
        <w:rPr>
          <w:rFonts w:ascii="宋体" w:hAnsi="宋体" w:eastAsia="宋体" w:cs="宋体"/>
          <w:spacing w:val="-9"/>
          <w:sz w:val="24"/>
          <w:szCs w:val="24"/>
        </w:rPr>
        <w:t>约定的承包人完成工程所需的期限， 包括</w:t>
      </w:r>
      <w:r>
        <w:rPr>
          <w:rFonts w:ascii="宋体" w:hAnsi="宋体" w:eastAsia="宋体" w:cs="宋体"/>
          <w:sz w:val="24"/>
          <w:szCs w:val="24"/>
        </w:rPr>
        <w:t xml:space="preserve"> </w:t>
      </w:r>
      <w:r>
        <w:rPr>
          <w:rFonts w:ascii="宋体" w:hAnsi="宋体" w:eastAsia="宋体" w:cs="宋体"/>
          <w:spacing w:val="-4"/>
          <w:sz w:val="24"/>
          <w:szCs w:val="24"/>
        </w:rPr>
        <w:t>按照合同约定所作的期限变更。</w:t>
      </w:r>
    </w:p>
    <w:p w14:paraId="3FE798E8">
      <w:pPr>
        <w:spacing w:before="25" w:line="233" w:lineRule="auto"/>
        <w:ind w:left="1807" w:right="1794" w:firstLine="497"/>
        <w:rPr>
          <w:rFonts w:ascii="宋体" w:hAnsi="宋体" w:eastAsia="宋体" w:cs="宋体"/>
          <w:sz w:val="24"/>
          <w:szCs w:val="24"/>
        </w:rPr>
      </w:pPr>
      <w:r>
        <w:fldChar w:fldCharType="begin"/>
      </w:r>
      <w:r>
        <w:instrText xml:space="preserve"> HYPERLINK "1.1.4.4" </w:instrText>
      </w:r>
      <w:r>
        <w:fldChar w:fldCharType="separate"/>
      </w:r>
      <w:r>
        <w:rPr>
          <w:rFonts w:ascii="宋体" w:hAnsi="宋体" w:eastAsia="宋体" w:cs="宋体"/>
          <w:spacing w:val="-10"/>
          <w:sz w:val="24"/>
          <w:szCs w:val="24"/>
        </w:rPr>
        <w:t>1.1.4.4</w:t>
      </w:r>
      <w:r>
        <w:rPr>
          <w:rFonts w:ascii="宋体" w:hAnsi="宋体" w:eastAsia="宋体" w:cs="宋体"/>
          <w:spacing w:val="-10"/>
          <w:sz w:val="24"/>
          <w:szCs w:val="24"/>
        </w:rPr>
        <w:fldChar w:fldCharType="end"/>
      </w:r>
      <w:r>
        <w:rPr>
          <w:rFonts w:ascii="宋体" w:hAnsi="宋体" w:eastAsia="宋体" w:cs="宋体"/>
          <w:spacing w:val="-10"/>
          <w:sz w:val="24"/>
          <w:szCs w:val="24"/>
        </w:rPr>
        <w:t xml:space="preserve"> 缺陷责任期：</w:t>
      </w:r>
      <w:r>
        <w:rPr>
          <w:rFonts w:ascii="宋体" w:hAnsi="宋体" w:eastAsia="宋体" w:cs="宋体"/>
          <w:spacing w:val="25"/>
          <w:sz w:val="24"/>
          <w:szCs w:val="24"/>
        </w:rPr>
        <w:t xml:space="preserve"> </w:t>
      </w:r>
      <w:r>
        <w:rPr>
          <w:rFonts w:ascii="宋体" w:hAnsi="宋体" w:eastAsia="宋体" w:cs="宋体"/>
          <w:spacing w:val="-10"/>
          <w:sz w:val="24"/>
          <w:szCs w:val="24"/>
        </w:rPr>
        <w:t>是指承包人按照合同约定承担缺陷修复义务， 且发包</w:t>
      </w:r>
      <w:r>
        <w:rPr>
          <w:rFonts w:ascii="宋体" w:hAnsi="宋体" w:eastAsia="宋体" w:cs="宋体"/>
          <w:sz w:val="24"/>
          <w:szCs w:val="24"/>
        </w:rPr>
        <w:t xml:space="preserve"> </w:t>
      </w:r>
      <w:r>
        <w:rPr>
          <w:rFonts w:ascii="宋体" w:hAnsi="宋体" w:eastAsia="宋体" w:cs="宋体"/>
          <w:spacing w:val="-9"/>
          <w:sz w:val="24"/>
          <w:szCs w:val="24"/>
        </w:rPr>
        <w:t>人预留质量保证金（已缴纳履约保证金的除外） 的期限， 自工程实际竣</w:t>
      </w:r>
      <w:r>
        <w:rPr>
          <w:rFonts w:ascii="宋体" w:hAnsi="宋体" w:eastAsia="宋体" w:cs="宋体"/>
          <w:spacing w:val="-10"/>
          <w:sz w:val="24"/>
          <w:szCs w:val="24"/>
        </w:rPr>
        <w:t>工日期起</w:t>
      </w:r>
      <w:r>
        <w:rPr>
          <w:rFonts w:ascii="宋体" w:hAnsi="宋体" w:eastAsia="宋体" w:cs="宋体"/>
          <w:sz w:val="24"/>
          <w:szCs w:val="24"/>
        </w:rPr>
        <w:t xml:space="preserve"> </w:t>
      </w:r>
      <w:r>
        <w:rPr>
          <w:rFonts w:ascii="宋体" w:hAnsi="宋体" w:eastAsia="宋体" w:cs="宋体"/>
          <w:spacing w:val="-10"/>
          <w:sz w:val="24"/>
          <w:szCs w:val="24"/>
        </w:rPr>
        <w:t>计算。</w:t>
      </w:r>
    </w:p>
    <w:p w14:paraId="486E0325">
      <w:pPr>
        <w:spacing w:before="27" w:line="230" w:lineRule="auto"/>
        <w:ind w:left="1810" w:right="1794" w:firstLine="494"/>
        <w:rPr>
          <w:rFonts w:ascii="宋体" w:hAnsi="宋体" w:eastAsia="宋体" w:cs="宋体"/>
          <w:sz w:val="24"/>
          <w:szCs w:val="24"/>
        </w:rPr>
      </w:pPr>
      <w:r>
        <w:fldChar w:fldCharType="begin"/>
      </w:r>
      <w:r>
        <w:instrText xml:space="preserve"> HYPERLINK "1.1.4.5" </w:instrText>
      </w:r>
      <w:r>
        <w:fldChar w:fldCharType="separate"/>
      </w:r>
      <w:r>
        <w:rPr>
          <w:rFonts w:ascii="宋体" w:hAnsi="宋体" w:eastAsia="宋体" w:cs="宋体"/>
          <w:spacing w:val="-9"/>
          <w:sz w:val="24"/>
          <w:szCs w:val="24"/>
        </w:rPr>
        <w:t>1.1.4.5</w:t>
      </w:r>
      <w:r>
        <w:rPr>
          <w:rFonts w:ascii="宋体" w:hAnsi="宋体" w:eastAsia="宋体" w:cs="宋体"/>
          <w:spacing w:val="-9"/>
          <w:sz w:val="24"/>
          <w:szCs w:val="24"/>
        </w:rPr>
        <w:fldChar w:fldCharType="end"/>
      </w:r>
      <w:r>
        <w:rPr>
          <w:rFonts w:ascii="宋体" w:hAnsi="宋体" w:eastAsia="宋体" w:cs="宋体"/>
          <w:spacing w:val="-9"/>
          <w:sz w:val="24"/>
          <w:szCs w:val="24"/>
        </w:rPr>
        <w:t xml:space="preserve"> 保修期： 是指承包人按照合同约定对工程承担保修责任的期</w:t>
      </w:r>
      <w:r>
        <w:rPr>
          <w:rFonts w:ascii="宋体" w:hAnsi="宋体" w:eastAsia="宋体" w:cs="宋体"/>
          <w:spacing w:val="-10"/>
          <w:sz w:val="24"/>
          <w:szCs w:val="24"/>
        </w:rPr>
        <w:t>限， 从</w:t>
      </w:r>
      <w:r>
        <w:rPr>
          <w:rFonts w:ascii="宋体" w:hAnsi="宋体" w:eastAsia="宋体" w:cs="宋体"/>
          <w:sz w:val="24"/>
          <w:szCs w:val="24"/>
        </w:rPr>
        <w:t xml:space="preserve"> </w:t>
      </w:r>
      <w:r>
        <w:rPr>
          <w:rFonts w:ascii="宋体" w:hAnsi="宋体" w:eastAsia="宋体" w:cs="宋体"/>
          <w:spacing w:val="-4"/>
          <w:sz w:val="24"/>
          <w:szCs w:val="24"/>
        </w:rPr>
        <w:t>工程竣工验收合格之日起计算。</w:t>
      </w:r>
    </w:p>
    <w:p w14:paraId="045C63A9">
      <w:pPr>
        <w:spacing w:before="27" w:line="229" w:lineRule="auto"/>
        <w:ind w:left="1810" w:right="1827" w:firstLine="494"/>
        <w:rPr>
          <w:rFonts w:ascii="宋体" w:hAnsi="宋体" w:eastAsia="宋体" w:cs="宋体"/>
          <w:sz w:val="24"/>
          <w:szCs w:val="24"/>
        </w:rPr>
      </w:pPr>
      <w:r>
        <w:fldChar w:fldCharType="begin"/>
      </w:r>
      <w:r>
        <w:instrText xml:space="preserve"> HYPERLINK "1.1.4.6" </w:instrText>
      </w:r>
      <w:r>
        <w:fldChar w:fldCharType="separate"/>
      </w:r>
      <w:r>
        <w:rPr>
          <w:rFonts w:ascii="宋体" w:hAnsi="宋体" w:eastAsia="宋体" w:cs="宋体"/>
          <w:spacing w:val="-1"/>
          <w:sz w:val="24"/>
          <w:szCs w:val="24"/>
        </w:rPr>
        <w:t>1.1.4.6</w:t>
      </w:r>
      <w:r>
        <w:rPr>
          <w:rFonts w:ascii="宋体" w:hAnsi="宋体" w:eastAsia="宋体" w:cs="宋体"/>
          <w:spacing w:val="-1"/>
          <w:sz w:val="24"/>
          <w:szCs w:val="24"/>
        </w:rPr>
        <w:fldChar w:fldCharType="end"/>
      </w:r>
      <w:r>
        <w:rPr>
          <w:rFonts w:ascii="宋体" w:hAnsi="宋体" w:eastAsia="宋体" w:cs="宋体"/>
          <w:spacing w:val="-1"/>
          <w:sz w:val="24"/>
          <w:szCs w:val="24"/>
        </w:rPr>
        <w:t xml:space="preserve"> 基准日期：招标发包的工</w:t>
      </w:r>
      <w:r>
        <w:rPr>
          <w:rFonts w:ascii="宋体" w:hAnsi="宋体" w:eastAsia="宋体" w:cs="宋体"/>
          <w:spacing w:val="-2"/>
          <w:sz w:val="24"/>
          <w:szCs w:val="24"/>
        </w:rPr>
        <w:t>程以投标截止日前</w:t>
      </w:r>
      <w:r>
        <w:rPr>
          <w:rFonts w:ascii="宋体" w:hAnsi="宋体" w:eastAsia="宋体" w:cs="宋体"/>
          <w:spacing w:val="-47"/>
          <w:sz w:val="24"/>
          <w:szCs w:val="24"/>
        </w:rPr>
        <w:t xml:space="preserve"> </w:t>
      </w:r>
      <w:r>
        <w:rPr>
          <w:rFonts w:ascii="宋体" w:hAnsi="宋体" w:eastAsia="宋体" w:cs="宋体"/>
          <w:spacing w:val="-2"/>
          <w:sz w:val="24"/>
          <w:szCs w:val="24"/>
        </w:rPr>
        <w:t>28</w:t>
      </w:r>
      <w:r>
        <w:rPr>
          <w:rFonts w:ascii="宋体" w:hAnsi="宋体" w:eastAsia="宋体" w:cs="宋体"/>
          <w:spacing w:val="-46"/>
          <w:sz w:val="24"/>
          <w:szCs w:val="24"/>
        </w:rPr>
        <w:t xml:space="preserve"> </w:t>
      </w:r>
      <w:r>
        <w:rPr>
          <w:rFonts w:ascii="宋体" w:hAnsi="宋体" w:eastAsia="宋体" w:cs="宋体"/>
          <w:spacing w:val="-2"/>
          <w:sz w:val="24"/>
          <w:szCs w:val="24"/>
        </w:rPr>
        <w:t>天的日期为基准日</w:t>
      </w:r>
      <w:r>
        <w:rPr>
          <w:rFonts w:ascii="宋体" w:hAnsi="宋体" w:eastAsia="宋体" w:cs="宋体"/>
          <w:sz w:val="24"/>
          <w:szCs w:val="24"/>
        </w:rPr>
        <w:t xml:space="preserve"> </w:t>
      </w:r>
      <w:r>
        <w:rPr>
          <w:rFonts w:ascii="宋体" w:hAnsi="宋体" w:eastAsia="宋体" w:cs="宋体"/>
          <w:spacing w:val="-3"/>
          <w:sz w:val="24"/>
          <w:szCs w:val="24"/>
        </w:rPr>
        <w:t>期，直接发包的工程以合同签订日前</w:t>
      </w:r>
      <w:r>
        <w:rPr>
          <w:rFonts w:ascii="宋体" w:hAnsi="宋体" w:eastAsia="宋体" w:cs="宋体"/>
          <w:spacing w:val="-33"/>
          <w:sz w:val="24"/>
          <w:szCs w:val="24"/>
        </w:rPr>
        <w:t xml:space="preserve"> </w:t>
      </w:r>
      <w:r>
        <w:rPr>
          <w:rFonts w:ascii="宋体" w:hAnsi="宋体" w:eastAsia="宋体" w:cs="宋体"/>
          <w:spacing w:val="-3"/>
          <w:sz w:val="24"/>
          <w:szCs w:val="24"/>
        </w:rPr>
        <w:t>28</w:t>
      </w:r>
      <w:r>
        <w:rPr>
          <w:rFonts w:ascii="宋体" w:hAnsi="宋体" w:eastAsia="宋体" w:cs="宋体"/>
          <w:spacing w:val="-46"/>
          <w:sz w:val="24"/>
          <w:szCs w:val="24"/>
        </w:rPr>
        <w:t xml:space="preserve"> </w:t>
      </w:r>
      <w:r>
        <w:rPr>
          <w:rFonts w:ascii="宋体" w:hAnsi="宋体" w:eastAsia="宋体" w:cs="宋体"/>
          <w:spacing w:val="-3"/>
          <w:sz w:val="24"/>
          <w:szCs w:val="24"/>
        </w:rPr>
        <w:t>天的日期为基准日期。</w:t>
      </w:r>
    </w:p>
    <w:p w14:paraId="55E56D79">
      <w:pPr>
        <w:spacing w:before="25" w:line="230" w:lineRule="auto"/>
        <w:ind w:left="1812" w:right="1794" w:firstLine="492"/>
        <w:rPr>
          <w:rFonts w:ascii="宋体" w:hAnsi="宋体" w:eastAsia="宋体" w:cs="宋体"/>
          <w:sz w:val="24"/>
          <w:szCs w:val="24"/>
        </w:rPr>
      </w:pPr>
      <w:r>
        <w:fldChar w:fldCharType="begin"/>
      </w:r>
      <w:r>
        <w:instrText xml:space="preserve"> HYPERLINK "1.1.4.7" </w:instrText>
      </w:r>
      <w:r>
        <w:fldChar w:fldCharType="separate"/>
      </w:r>
      <w:r>
        <w:rPr>
          <w:rFonts w:ascii="宋体" w:hAnsi="宋体" w:eastAsia="宋体" w:cs="宋体"/>
          <w:spacing w:val="-14"/>
          <w:sz w:val="24"/>
          <w:szCs w:val="24"/>
        </w:rPr>
        <w:t>1.1.4.7</w:t>
      </w:r>
      <w:r>
        <w:rPr>
          <w:rFonts w:ascii="宋体" w:hAnsi="宋体" w:eastAsia="宋体" w:cs="宋体"/>
          <w:spacing w:val="-14"/>
          <w:sz w:val="24"/>
          <w:szCs w:val="24"/>
        </w:rPr>
        <w:fldChar w:fldCharType="end"/>
      </w:r>
      <w:r>
        <w:rPr>
          <w:rFonts w:ascii="宋体" w:hAnsi="宋体" w:eastAsia="宋体" w:cs="宋体"/>
          <w:spacing w:val="-14"/>
          <w:sz w:val="24"/>
          <w:szCs w:val="24"/>
        </w:rPr>
        <w:t xml:space="preserve"> 天：</w:t>
      </w:r>
      <w:r>
        <w:rPr>
          <w:rFonts w:ascii="宋体" w:hAnsi="宋体" w:eastAsia="宋体" w:cs="宋体"/>
          <w:spacing w:val="-37"/>
          <w:sz w:val="24"/>
          <w:szCs w:val="24"/>
        </w:rPr>
        <w:t xml:space="preserve"> </w:t>
      </w:r>
      <w:r>
        <w:rPr>
          <w:rFonts w:ascii="宋体" w:hAnsi="宋体" w:eastAsia="宋体" w:cs="宋体"/>
          <w:spacing w:val="-14"/>
          <w:sz w:val="24"/>
          <w:szCs w:val="24"/>
        </w:rPr>
        <w:t>除特别指明外，</w:t>
      </w:r>
      <w:r>
        <w:rPr>
          <w:rFonts w:ascii="宋体" w:hAnsi="宋体" w:eastAsia="宋体" w:cs="宋体"/>
          <w:spacing w:val="42"/>
          <w:sz w:val="24"/>
          <w:szCs w:val="24"/>
        </w:rPr>
        <w:t xml:space="preserve"> </w:t>
      </w:r>
      <w:r>
        <w:rPr>
          <w:rFonts w:ascii="宋体" w:hAnsi="宋体" w:eastAsia="宋体" w:cs="宋体"/>
          <w:spacing w:val="-14"/>
          <w:sz w:val="24"/>
          <w:szCs w:val="24"/>
        </w:rPr>
        <w:t>均指日历天。合同中按天计算时间的</w:t>
      </w:r>
      <w:r>
        <w:rPr>
          <w:rFonts w:ascii="宋体" w:hAnsi="宋体" w:eastAsia="宋体" w:cs="宋体"/>
          <w:spacing w:val="-15"/>
          <w:sz w:val="24"/>
          <w:szCs w:val="24"/>
        </w:rPr>
        <w:t>，</w:t>
      </w:r>
      <w:r>
        <w:rPr>
          <w:rFonts w:ascii="宋体" w:hAnsi="宋体" w:eastAsia="宋体" w:cs="宋体"/>
          <w:spacing w:val="42"/>
          <w:sz w:val="24"/>
          <w:szCs w:val="24"/>
        </w:rPr>
        <w:t xml:space="preserve"> </w:t>
      </w:r>
      <w:r>
        <w:rPr>
          <w:rFonts w:ascii="宋体" w:hAnsi="宋体" w:eastAsia="宋体" w:cs="宋体"/>
          <w:spacing w:val="-15"/>
          <w:sz w:val="24"/>
          <w:szCs w:val="24"/>
        </w:rPr>
        <w:t>开始当</w:t>
      </w:r>
      <w:r>
        <w:rPr>
          <w:rFonts w:ascii="宋体" w:hAnsi="宋体" w:eastAsia="宋体" w:cs="宋体"/>
          <w:sz w:val="24"/>
          <w:szCs w:val="24"/>
        </w:rPr>
        <w:t xml:space="preserve"> </w:t>
      </w:r>
      <w:r>
        <w:rPr>
          <w:rFonts w:ascii="宋体" w:hAnsi="宋体" w:eastAsia="宋体" w:cs="宋体"/>
          <w:spacing w:val="-2"/>
          <w:sz w:val="24"/>
          <w:szCs w:val="24"/>
        </w:rPr>
        <w:t>天不计入，从次日开始计算，期限最后一天的截止时间为当天</w:t>
      </w:r>
      <w:r>
        <w:rPr>
          <w:rFonts w:ascii="宋体" w:hAnsi="宋体" w:eastAsia="宋体" w:cs="宋体"/>
          <w:spacing w:val="-34"/>
          <w:sz w:val="24"/>
          <w:szCs w:val="24"/>
        </w:rPr>
        <w:t xml:space="preserve"> </w:t>
      </w:r>
      <w:r>
        <w:rPr>
          <w:rFonts w:ascii="宋体" w:hAnsi="宋体" w:eastAsia="宋体" w:cs="宋体"/>
          <w:spacing w:val="-2"/>
          <w:sz w:val="24"/>
          <w:szCs w:val="24"/>
        </w:rPr>
        <w:t>24:00</w:t>
      </w:r>
      <w:r>
        <w:rPr>
          <w:rFonts w:ascii="宋体" w:hAnsi="宋体" w:eastAsia="宋体" w:cs="宋体"/>
          <w:spacing w:val="-40"/>
          <w:sz w:val="24"/>
          <w:szCs w:val="24"/>
        </w:rPr>
        <w:t xml:space="preserve"> </w:t>
      </w:r>
      <w:r>
        <w:rPr>
          <w:rFonts w:ascii="宋体" w:hAnsi="宋体" w:eastAsia="宋体" w:cs="宋体"/>
          <w:spacing w:val="-2"/>
          <w:sz w:val="24"/>
          <w:szCs w:val="24"/>
        </w:rPr>
        <w:t>时。</w:t>
      </w:r>
    </w:p>
    <w:p w14:paraId="1654BA3B">
      <w:pPr>
        <w:spacing w:line="430" w:lineRule="auto"/>
        <w:rPr>
          <w:rFonts w:ascii="Arial"/>
          <w:sz w:val="21"/>
        </w:rPr>
      </w:pPr>
    </w:p>
    <w:p w14:paraId="5F910384">
      <w:pPr>
        <w:spacing w:before="59"/>
        <w:ind w:left="5873"/>
        <w:rPr>
          <w:rFonts w:ascii="新宋体" w:hAnsi="新宋体" w:eastAsia="新宋体" w:cs="新宋体"/>
          <w:sz w:val="18"/>
          <w:szCs w:val="18"/>
        </w:rPr>
      </w:pPr>
      <w:r>
        <w:rPr>
          <w:rFonts w:ascii="新宋体" w:hAnsi="新宋体" w:eastAsia="新宋体" w:cs="新宋体"/>
          <w:spacing w:val="-2"/>
          <w:sz w:val="18"/>
          <w:szCs w:val="18"/>
        </w:rPr>
        <w:t>75</w:t>
      </w:r>
    </w:p>
    <w:p w14:paraId="55CCE52E">
      <w:pPr>
        <w:rPr>
          <w:rFonts w:ascii="新宋体" w:hAnsi="新宋体" w:eastAsia="新宋体" w:cs="新宋体"/>
          <w:sz w:val="18"/>
          <w:szCs w:val="18"/>
        </w:rPr>
        <w:sectPr>
          <w:headerReference r:id="rId76" w:type="default"/>
          <w:pgSz w:w="11907" w:h="16839"/>
          <w:pgMar w:top="1106" w:right="0" w:bottom="0" w:left="0" w:header="1092" w:footer="0" w:gutter="0"/>
          <w:cols w:space="720" w:num="1"/>
        </w:sectPr>
      </w:pPr>
    </w:p>
    <w:p w14:paraId="45E5C7D6">
      <w:pPr>
        <w:spacing w:line="287" w:lineRule="auto"/>
        <w:rPr>
          <w:rFonts w:ascii="Arial"/>
          <w:sz w:val="21"/>
        </w:rPr>
      </w:pPr>
    </w:p>
    <w:p w14:paraId="51A07C87">
      <w:pPr>
        <w:spacing w:before="78" w:line="218" w:lineRule="auto"/>
        <w:ind w:left="2305"/>
        <w:rPr>
          <w:rFonts w:ascii="宋体" w:hAnsi="宋体" w:eastAsia="宋体" w:cs="宋体"/>
          <w:sz w:val="24"/>
          <w:szCs w:val="24"/>
        </w:rPr>
      </w:pPr>
      <w:r>
        <w:rPr>
          <w:rFonts w:ascii="宋体" w:hAnsi="宋体" w:eastAsia="宋体" w:cs="宋体"/>
          <w:spacing w:val="-2"/>
          <w:sz w:val="24"/>
          <w:szCs w:val="24"/>
        </w:rPr>
        <w:t>1.1.5 合同价格和费用</w:t>
      </w:r>
    </w:p>
    <w:p w14:paraId="03540549">
      <w:pPr>
        <w:spacing w:before="29" w:line="228" w:lineRule="auto"/>
        <w:ind w:left="1807" w:right="1761" w:firstLine="497"/>
        <w:rPr>
          <w:rFonts w:ascii="宋体" w:hAnsi="宋体" w:eastAsia="宋体" w:cs="宋体"/>
          <w:sz w:val="24"/>
          <w:szCs w:val="24"/>
        </w:rPr>
      </w:pPr>
      <w:r>
        <w:fldChar w:fldCharType="begin"/>
      </w:r>
      <w:r>
        <w:instrText xml:space="preserve"> HYPERLINK "1.1.5.1" </w:instrText>
      </w:r>
      <w:r>
        <w:fldChar w:fldCharType="separate"/>
      </w:r>
      <w:r>
        <w:rPr>
          <w:rFonts w:ascii="宋体" w:hAnsi="宋体" w:eastAsia="宋体" w:cs="宋体"/>
          <w:spacing w:val="-2"/>
          <w:sz w:val="24"/>
          <w:szCs w:val="24"/>
        </w:rPr>
        <w:t>1.1.5.1</w:t>
      </w:r>
      <w:r>
        <w:rPr>
          <w:rFonts w:ascii="宋体" w:hAnsi="宋体" w:eastAsia="宋体" w:cs="宋体"/>
          <w:spacing w:val="-2"/>
          <w:sz w:val="24"/>
          <w:szCs w:val="24"/>
        </w:rPr>
        <w:fldChar w:fldCharType="end"/>
      </w:r>
      <w:r>
        <w:rPr>
          <w:rFonts w:ascii="宋体" w:hAnsi="宋体" w:eastAsia="宋体" w:cs="宋体"/>
          <w:spacing w:val="-2"/>
          <w:sz w:val="24"/>
          <w:szCs w:val="24"/>
        </w:rPr>
        <w:t xml:space="preserve"> 签约合同价：是指发包人和承包人在合同协议书</w:t>
      </w:r>
      <w:r>
        <w:rPr>
          <w:rFonts w:ascii="宋体" w:hAnsi="宋体" w:eastAsia="宋体" w:cs="宋体"/>
          <w:spacing w:val="-3"/>
          <w:sz w:val="24"/>
          <w:szCs w:val="24"/>
        </w:rPr>
        <w:t>中确定的总金额，</w:t>
      </w:r>
      <w:r>
        <w:rPr>
          <w:rFonts w:ascii="宋体" w:hAnsi="宋体" w:eastAsia="宋体" w:cs="宋体"/>
          <w:sz w:val="24"/>
          <w:szCs w:val="24"/>
        </w:rPr>
        <w:t xml:space="preserve"> </w:t>
      </w:r>
      <w:r>
        <w:rPr>
          <w:rFonts w:ascii="宋体" w:hAnsi="宋体" w:eastAsia="宋体" w:cs="宋体"/>
          <w:spacing w:val="-3"/>
          <w:sz w:val="24"/>
          <w:szCs w:val="24"/>
        </w:rPr>
        <w:t>包括安全文明施工费、暂估价及暂列金额等。</w:t>
      </w:r>
    </w:p>
    <w:p w14:paraId="2A3662E3">
      <w:pPr>
        <w:spacing w:before="28" w:line="229" w:lineRule="auto"/>
        <w:ind w:left="1836" w:right="1797" w:firstLine="468"/>
        <w:rPr>
          <w:rFonts w:ascii="宋体" w:hAnsi="宋体" w:eastAsia="宋体" w:cs="宋体"/>
          <w:sz w:val="24"/>
          <w:szCs w:val="24"/>
        </w:rPr>
      </w:pPr>
      <w:r>
        <w:fldChar w:fldCharType="begin"/>
      </w:r>
      <w:r>
        <w:instrText xml:space="preserve"> HYPERLINK "1.1.5.2" </w:instrText>
      </w:r>
      <w:r>
        <w:fldChar w:fldCharType="separate"/>
      </w:r>
      <w:r>
        <w:rPr>
          <w:rFonts w:ascii="宋体" w:hAnsi="宋体" w:eastAsia="宋体" w:cs="宋体"/>
          <w:spacing w:val="-5"/>
          <w:sz w:val="24"/>
          <w:szCs w:val="24"/>
        </w:rPr>
        <w:t>1.1.5.2</w:t>
      </w:r>
      <w:r>
        <w:rPr>
          <w:rFonts w:ascii="宋体" w:hAnsi="宋体" w:eastAsia="宋体" w:cs="宋体"/>
          <w:spacing w:val="-5"/>
          <w:sz w:val="24"/>
          <w:szCs w:val="24"/>
        </w:rPr>
        <w:fldChar w:fldCharType="end"/>
      </w:r>
      <w:r>
        <w:rPr>
          <w:rFonts w:ascii="宋体" w:hAnsi="宋体" w:eastAsia="宋体" w:cs="宋体"/>
          <w:spacing w:val="-5"/>
          <w:sz w:val="24"/>
          <w:szCs w:val="24"/>
        </w:rPr>
        <w:t xml:space="preserve"> 合同价格：</w:t>
      </w:r>
      <w:r>
        <w:rPr>
          <w:rFonts w:ascii="宋体" w:hAnsi="宋体" w:eastAsia="宋体" w:cs="宋体"/>
          <w:spacing w:val="-52"/>
          <w:sz w:val="24"/>
          <w:szCs w:val="24"/>
        </w:rPr>
        <w:t xml:space="preserve"> </w:t>
      </w:r>
      <w:r>
        <w:rPr>
          <w:rFonts w:ascii="宋体" w:hAnsi="宋体" w:eastAsia="宋体" w:cs="宋体"/>
          <w:spacing w:val="-5"/>
          <w:sz w:val="24"/>
          <w:szCs w:val="24"/>
        </w:rPr>
        <w:t>是指发包人用于支付承包人按照合同约定完成承包范围</w:t>
      </w:r>
      <w:r>
        <w:rPr>
          <w:rFonts w:ascii="宋体" w:hAnsi="宋体" w:eastAsia="宋体" w:cs="宋体"/>
          <w:sz w:val="24"/>
          <w:szCs w:val="24"/>
        </w:rPr>
        <w:t xml:space="preserve"> </w:t>
      </w:r>
      <w:r>
        <w:rPr>
          <w:rFonts w:ascii="宋体" w:hAnsi="宋体" w:eastAsia="宋体" w:cs="宋体"/>
          <w:spacing w:val="-2"/>
          <w:sz w:val="24"/>
          <w:szCs w:val="24"/>
        </w:rPr>
        <w:t>内全部工作的金额，包括合同履行过程中按合同</w:t>
      </w:r>
      <w:r>
        <w:rPr>
          <w:rFonts w:ascii="宋体" w:hAnsi="宋体" w:eastAsia="宋体" w:cs="宋体"/>
          <w:spacing w:val="-3"/>
          <w:sz w:val="24"/>
          <w:szCs w:val="24"/>
        </w:rPr>
        <w:t>约定发生的价格变化。</w:t>
      </w:r>
    </w:p>
    <w:p w14:paraId="681D3936">
      <w:pPr>
        <w:spacing w:before="25" w:line="230" w:lineRule="auto"/>
        <w:ind w:left="1807" w:right="1794" w:firstLine="497"/>
        <w:rPr>
          <w:rFonts w:ascii="宋体" w:hAnsi="宋体" w:eastAsia="宋体" w:cs="宋体"/>
          <w:sz w:val="24"/>
          <w:szCs w:val="24"/>
        </w:rPr>
      </w:pPr>
      <w:r>
        <w:fldChar w:fldCharType="begin"/>
      </w:r>
      <w:r>
        <w:instrText xml:space="preserve"> HYPERLINK "1.1.5.3" </w:instrText>
      </w:r>
      <w:r>
        <w:fldChar w:fldCharType="separate"/>
      </w:r>
      <w:r>
        <w:rPr>
          <w:rFonts w:ascii="宋体" w:hAnsi="宋体" w:eastAsia="宋体" w:cs="宋体"/>
          <w:spacing w:val="-8"/>
          <w:sz w:val="24"/>
          <w:szCs w:val="24"/>
        </w:rPr>
        <w:t>1.1.5.3</w:t>
      </w:r>
      <w:r>
        <w:rPr>
          <w:rFonts w:ascii="宋体" w:hAnsi="宋体" w:eastAsia="宋体" w:cs="宋体"/>
          <w:spacing w:val="-8"/>
          <w:sz w:val="24"/>
          <w:szCs w:val="24"/>
        </w:rPr>
        <w:fldChar w:fldCharType="end"/>
      </w:r>
      <w:r>
        <w:rPr>
          <w:rFonts w:ascii="宋体" w:hAnsi="宋体" w:eastAsia="宋体" w:cs="宋体"/>
          <w:spacing w:val="-8"/>
          <w:sz w:val="24"/>
          <w:szCs w:val="24"/>
        </w:rPr>
        <w:t xml:space="preserve"> 费用：</w:t>
      </w:r>
      <w:r>
        <w:rPr>
          <w:rFonts w:ascii="宋体" w:hAnsi="宋体" w:eastAsia="宋体" w:cs="宋体"/>
          <w:spacing w:val="-41"/>
          <w:sz w:val="24"/>
          <w:szCs w:val="24"/>
        </w:rPr>
        <w:t xml:space="preserve"> </w:t>
      </w:r>
      <w:r>
        <w:rPr>
          <w:rFonts w:ascii="宋体" w:hAnsi="宋体" w:eastAsia="宋体" w:cs="宋体"/>
          <w:spacing w:val="-8"/>
          <w:sz w:val="24"/>
          <w:szCs w:val="24"/>
        </w:rPr>
        <w:t>是指为履行合同所发生的或将要发生的</w:t>
      </w:r>
      <w:r>
        <w:rPr>
          <w:rFonts w:ascii="宋体" w:hAnsi="宋体" w:eastAsia="宋体" w:cs="宋体"/>
          <w:spacing w:val="-9"/>
          <w:sz w:val="24"/>
          <w:szCs w:val="24"/>
        </w:rPr>
        <w:t>所有必需的开支， 包</w:t>
      </w:r>
      <w:r>
        <w:rPr>
          <w:rFonts w:ascii="宋体" w:hAnsi="宋体" w:eastAsia="宋体" w:cs="宋体"/>
          <w:sz w:val="24"/>
          <w:szCs w:val="24"/>
        </w:rPr>
        <w:t xml:space="preserve"> </w:t>
      </w:r>
      <w:r>
        <w:rPr>
          <w:rFonts w:ascii="宋体" w:hAnsi="宋体" w:eastAsia="宋体" w:cs="宋体"/>
          <w:spacing w:val="-2"/>
          <w:sz w:val="24"/>
          <w:szCs w:val="24"/>
        </w:rPr>
        <w:t>括管理费和应分摊的其他费用，但不包括利</w:t>
      </w:r>
      <w:r>
        <w:rPr>
          <w:rFonts w:ascii="宋体" w:hAnsi="宋体" w:eastAsia="宋体" w:cs="宋体"/>
          <w:spacing w:val="-3"/>
          <w:sz w:val="24"/>
          <w:szCs w:val="24"/>
        </w:rPr>
        <w:t>润。</w:t>
      </w:r>
    </w:p>
    <w:p w14:paraId="3E98E9F3">
      <w:pPr>
        <w:spacing w:before="24" w:line="233" w:lineRule="auto"/>
        <w:ind w:left="1807" w:right="1794" w:firstLine="497"/>
        <w:rPr>
          <w:rFonts w:ascii="宋体" w:hAnsi="宋体" w:eastAsia="宋体" w:cs="宋体"/>
          <w:sz w:val="24"/>
          <w:szCs w:val="24"/>
        </w:rPr>
      </w:pPr>
      <w:r>
        <w:fldChar w:fldCharType="begin"/>
      </w:r>
      <w:r>
        <w:instrText xml:space="preserve"> HYPERLINK "1.1.5.4" </w:instrText>
      </w:r>
      <w:r>
        <w:fldChar w:fldCharType="separate"/>
      </w:r>
      <w:r>
        <w:rPr>
          <w:rFonts w:ascii="宋体" w:hAnsi="宋体" w:eastAsia="宋体" w:cs="宋体"/>
          <w:spacing w:val="-5"/>
          <w:sz w:val="24"/>
          <w:szCs w:val="24"/>
        </w:rPr>
        <w:t>1.1.5.4</w:t>
      </w:r>
      <w:r>
        <w:rPr>
          <w:rFonts w:ascii="宋体" w:hAnsi="宋体" w:eastAsia="宋体" w:cs="宋体"/>
          <w:spacing w:val="-5"/>
          <w:sz w:val="24"/>
          <w:szCs w:val="24"/>
        </w:rPr>
        <w:fldChar w:fldCharType="end"/>
      </w:r>
      <w:r>
        <w:rPr>
          <w:rFonts w:ascii="宋体" w:hAnsi="宋体" w:eastAsia="宋体" w:cs="宋体"/>
          <w:spacing w:val="-5"/>
          <w:sz w:val="24"/>
          <w:szCs w:val="24"/>
        </w:rPr>
        <w:t xml:space="preserve"> 暂估价：</w:t>
      </w:r>
      <w:r>
        <w:rPr>
          <w:rFonts w:ascii="宋体" w:hAnsi="宋体" w:eastAsia="宋体" w:cs="宋体"/>
          <w:spacing w:val="-52"/>
          <w:sz w:val="24"/>
          <w:szCs w:val="24"/>
        </w:rPr>
        <w:t xml:space="preserve"> </w:t>
      </w:r>
      <w:r>
        <w:rPr>
          <w:rFonts w:ascii="宋体" w:hAnsi="宋体" w:eastAsia="宋体" w:cs="宋体"/>
          <w:spacing w:val="-5"/>
          <w:sz w:val="24"/>
          <w:szCs w:val="24"/>
        </w:rPr>
        <w:t>是指发包人在工程量清单或预算书中提供的用于支付必然</w:t>
      </w:r>
      <w:r>
        <w:rPr>
          <w:rFonts w:ascii="宋体" w:hAnsi="宋体" w:eastAsia="宋体" w:cs="宋体"/>
          <w:sz w:val="24"/>
          <w:szCs w:val="24"/>
        </w:rPr>
        <w:t xml:space="preserve"> </w:t>
      </w:r>
      <w:r>
        <w:rPr>
          <w:rFonts w:ascii="宋体" w:hAnsi="宋体" w:eastAsia="宋体" w:cs="宋体"/>
          <w:spacing w:val="-3"/>
          <w:sz w:val="24"/>
          <w:szCs w:val="24"/>
        </w:rPr>
        <w:t>发生但暂时不能确定价格的材料、工程设备的单价、专业工程以及服务工作的金</w:t>
      </w:r>
      <w:r>
        <w:rPr>
          <w:rFonts w:ascii="宋体" w:hAnsi="宋体" w:eastAsia="宋体" w:cs="宋体"/>
          <w:spacing w:val="8"/>
          <w:sz w:val="24"/>
          <w:szCs w:val="24"/>
        </w:rPr>
        <w:t xml:space="preserve"> </w:t>
      </w:r>
      <w:r>
        <w:rPr>
          <w:rFonts w:ascii="宋体" w:hAnsi="宋体" w:eastAsia="宋体" w:cs="宋体"/>
          <w:spacing w:val="-12"/>
          <w:sz w:val="24"/>
          <w:szCs w:val="24"/>
        </w:rPr>
        <w:t>额。</w:t>
      </w:r>
    </w:p>
    <w:p w14:paraId="783841F7">
      <w:pPr>
        <w:spacing w:before="28" w:line="234" w:lineRule="auto"/>
        <w:ind w:left="1806" w:right="1794" w:firstLine="498"/>
        <w:rPr>
          <w:rFonts w:ascii="宋体" w:hAnsi="宋体" w:eastAsia="宋体" w:cs="宋体"/>
          <w:sz w:val="24"/>
          <w:szCs w:val="24"/>
        </w:rPr>
      </w:pPr>
      <w:r>
        <w:fldChar w:fldCharType="begin"/>
      </w:r>
      <w:r>
        <w:instrText xml:space="preserve"> HYPERLINK "1.1.5.5" </w:instrText>
      </w:r>
      <w:r>
        <w:fldChar w:fldCharType="separate"/>
      </w:r>
      <w:r>
        <w:rPr>
          <w:rFonts w:ascii="宋体" w:hAnsi="宋体" w:eastAsia="宋体" w:cs="宋体"/>
          <w:spacing w:val="-5"/>
          <w:sz w:val="24"/>
          <w:szCs w:val="24"/>
        </w:rPr>
        <w:t>1.1.5.5</w:t>
      </w:r>
      <w:r>
        <w:rPr>
          <w:rFonts w:ascii="宋体" w:hAnsi="宋体" w:eastAsia="宋体" w:cs="宋体"/>
          <w:spacing w:val="-5"/>
          <w:sz w:val="24"/>
          <w:szCs w:val="24"/>
        </w:rPr>
        <w:fldChar w:fldCharType="end"/>
      </w:r>
      <w:r>
        <w:rPr>
          <w:rFonts w:ascii="宋体" w:hAnsi="宋体" w:eastAsia="宋体" w:cs="宋体"/>
          <w:spacing w:val="-5"/>
          <w:sz w:val="24"/>
          <w:szCs w:val="24"/>
        </w:rPr>
        <w:t xml:space="preserve"> 暂列金额：</w:t>
      </w:r>
      <w:r>
        <w:rPr>
          <w:rFonts w:ascii="宋体" w:hAnsi="宋体" w:eastAsia="宋体" w:cs="宋体"/>
          <w:spacing w:val="-52"/>
          <w:sz w:val="24"/>
          <w:szCs w:val="24"/>
        </w:rPr>
        <w:t xml:space="preserve"> </w:t>
      </w:r>
      <w:r>
        <w:rPr>
          <w:rFonts w:ascii="宋体" w:hAnsi="宋体" w:eastAsia="宋体" w:cs="宋体"/>
          <w:spacing w:val="-5"/>
          <w:sz w:val="24"/>
          <w:szCs w:val="24"/>
        </w:rPr>
        <w:t>是指发包人在工程量清单或预算书中暂定并包括在合同</w:t>
      </w:r>
      <w:r>
        <w:rPr>
          <w:rFonts w:ascii="宋体" w:hAnsi="宋体" w:eastAsia="宋体" w:cs="宋体"/>
          <w:sz w:val="24"/>
          <w:szCs w:val="24"/>
        </w:rPr>
        <w:t xml:space="preserve"> </w:t>
      </w:r>
      <w:r>
        <w:rPr>
          <w:rFonts w:ascii="宋体" w:hAnsi="宋体" w:eastAsia="宋体" w:cs="宋体"/>
          <w:spacing w:val="-6"/>
          <w:sz w:val="24"/>
          <w:szCs w:val="24"/>
        </w:rPr>
        <w:t>价格中的一笔款项， 用于工程合同签订时尚未确定或者不可预见的所需材料、工</w:t>
      </w:r>
      <w:r>
        <w:rPr>
          <w:rFonts w:ascii="宋体" w:hAnsi="宋体" w:eastAsia="宋体" w:cs="宋体"/>
          <w:sz w:val="24"/>
          <w:szCs w:val="24"/>
        </w:rPr>
        <w:t xml:space="preserve"> </w:t>
      </w:r>
      <w:r>
        <w:rPr>
          <w:rFonts w:ascii="宋体" w:hAnsi="宋体" w:eastAsia="宋体" w:cs="宋体"/>
          <w:spacing w:val="-7"/>
          <w:sz w:val="24"/>
          <w:szCs w:val="24"/>
        </w:rPr>
        <w:t>程设备、服务的采购，</w:t>
      </w:r>
      <w:r>
        <w:rPr>
          <w:rFonts w:ascii="宋体" w:hAnsi="宋体" w:eastAsia="宋体" w:cs="宋体"/>
          <w:spacing w:val="33"/>
          <w:sz w:val="24"/>
          <w:szCs w:val="24"/>
        </w:rPr>
        <w:t xml:space="preserve"> </w:t>
      </w:r>
      <w:r>
        <w:rPr>
          <w:rFonts w:ascii="宋体" w:hAnsi="宋体" w:eastAsia="宋体" w:cs="宋体"/>
          <w:spacing w:val="-7"/>
          <w:sz w:val="24"/>
          <w:szCs w:val="24"/>
        </w:rPr>
        <w:t>施工中可能发生的工程变更、合同约定调整因素</w:t>
      </w:r>
      <w:r>
        <w:rPr>
          <w:rFonts w:ascii="宋体" w:hAnsi="宋体" w:eastAsia="宋体" w:cs="宋体"/>
          <w:spacing w:val="-8"/>
          <w:sz w:val="24"/>
          <w:szCs w:val="24"/>
        </w:rPr>
        <w:t>出现时的</w:t>
      </w:r>
      <w:r>
        <w:rPr>
          <w:rFonts w:ascii="宋体" w:hAnsi="宋体" w:eastAsia="宋体" w:cs="宋体"/>
          <w:sz w:val="24"/>
          <w:szCs w:val="24"/>
        </w:rPr>
        <w:t xml:space="preserve"> </w:t>
      </w:r>
      <w:r>
        <w:rPr>
          <w:rFonts w:ascii="宋体" w:hAnsi="宋体" w:eastAsia="宋体" w:cs="宋体"/>
          <w:spacing w:val="-2"/>
          <w:sz w:val="24"/>
          <w:szCs w:val="24"/>
        </w:rPr>
        <w:t>合同价格调整以及发生的索赔、现场签证确认等的费用。</w:t>
      </w:r>
    </w:p>
    <w:p w14:paraId="57974C2C">
      <w:pPr>
        <w:spacing w:before="29" w:line="228" w:lineRule="auto"/>
        <w:ind w:left="1810" w:right="1794" w:firstLine="494"/>
        <w:rPr>
          <w:rFonts w:ascii="宋体" w:hAnsi="宋体" w:eastAsia="宋体" w:cs="宋体"/>
          <w:sz w:val="24"/>
          <w:szCs w:val="24"/>
        </w:rPr>
      </w:pPr>
      <w:r>
        <w:fldChar w:fldCharType="begin"/>
      </w:r>
      <w:r>
        <w:instrText xml:space="preserve"> HYPERLINK "1.1.5.6" </w:instrText>
      </w:r>
      <w:r>
        <w:fldChar w:fldCharType="separate"/>
      </w:r>
      <w:r>
        <w:rPr>
          <w:rFonts w:ascii="宋体" w:hAnsi="宋体" w:eastAsia="宋体" w:cs="宋体"/>
          <w:spacing w:val="-9"/>
          <w:sz w:val="24"/>
          <w:szCs w:val="24"/>
        </w:rPr>
        <w:t>1.1.5.6</w:t>
      </w:r>
      <w:r>
        <w:rPr>
          <w:rFonts w:ascii="宋体" w:hAnsi="宋体" w:eastAsia="宋体" w:cs="宋体"/>
          <w:spacing w:val="-9"/>
          <w:sz w:val="24"/>
          <w:szCs w:val="24"/>
        </w:rPr>
        <w:fldChar w:fldCharType="end"/>
      </w:r>
      <w:r>
        <w:rPr>
          <w:rFonts w:ascii="宋体" w:hAnsi="宋体" w:eastAsia="宋体" w:cs="宋体"/>
          <w:spacing w:val="-9"/>
          <w:sz w:val="24"/>
          <w:szCs w:val="24"/>
        </w:rPr>
        <w:t xml:space="preserve"> 计日工： 是指合同履行过程中， 承包人完成发包人提出的</w:t>
      </w:r>
      <w:r>
        <w:rPr>
          <w:rFonts w:ascii="宋体" w:hAnsi="宋体" w:eastAsia="宋体" w:cs="宋体"/>
          <w:spacing w:val="-10"/>
          <w:sz w:val="24"/>
          <w:szCs w:val="24"/>
        </w:rPr>
        <w:t>零星工作</w:t>
      </w:r>
      <w:r>
        <w:rPr>
          <w:rFonts w:ascii="宋体" w:hAnsi="宋体" w:eastAsia="宋体" w:cs="宋体"/>
          <w:sz w:val="24"/>
          <w:szCs w:val="24"/>
        </w:rPr>
        <w:t xml:space="preserve"> </w:t>
      </w:r>
      <w:r>
        <w:rPr>
          <w:rFonts w:ascii="宋体" w:hAnsi="宋体" w:eastAsia="宋体" w:cs="宋体"/>
          <w:spacing w:val="-1"/>
          <w:sz w:val="24"/>
          <w:szCs w:val="24"/>
        </w:rPr>
        <w:t>或需要采用计日工计价的变更工作时，按合同中约定的单价计价</w:t>
      </w:r>
      <w:r>
        <w:rPr>
          <w:rFonts w:ascii="宋体" w:hAnsi="宋体" w:eastAsia="宋体" w:cs="宋体"/>
          <w:spacing w:val="-2"/>
          <w:sz w:val="24"/>
          <w:szCs w:val="24"/>
        </w:rPr>
        <w:t>的一种方式。</w:t>
      </w:r>
    </w:p>
    <w:p w14:paraId="4ECA2DD1">
      <w:pPr>
        <w:spacing w:before="28" w:line="230" w:lineRule="auto"/>
        <w:ind w:left="1808" w:right="1827" w:firstLine="496"/>
        <w:rPr>
          <w:rFonts w:ascii="宋体" w:hAnsi="宋体" w:eastAsia="宋体" w:cs="宋体"/>
          <w:sz w:val="24"/>
          <w:szCs w:val="24"/>
        </w:rPr>
      </w:pPr>
      <w:r>
        <w:fldChar w:fldCharType="begin"/>
      </w:r>
      <w:r>
        <w:instrText xml:space="preserve"> HYPERLINK "1.1.5.7" </w:instrText>
      </w:r>
      <w:r>
        <w:fldChar w:fldCharType="separate"/>
      </w:r>
      <w:r>
        <w:rPr>
          <w:rFonts w:ascii="宋体" w:hAnsi="宋体" w:eastAsia="宋体" w:cs="宋体"/>
          <w:spacing w:val="-2"/>
          <w:sz w:val="24"/>
          <w:szCs w:val="24"/>
        </w:rPr>
        <w:t>1.1.5.7</w:t>
      </w:r>
      <w:r>
        <w:rPr>
          <w:rFonts w:ascii="宋体" w:hAnsi="宋体" w:eastAsia="宋体" w:cs="宋体"/>
          <w:spacing w:val="-2"/>
          <w:sz w:val="24"/>
          <w:szCs w:val="24"/>
        </w:rPr>
        <w:fldChar w:fldCharType="end"/>
      </w:r>
      <w:r>
        <w:rPr>
          <w:rFonts w:ascii="宋体" w:hAnsi="宋体" w:eastAsia="宋体" w:cs="宋体"/>
          <w:spacing w:val="-2"/>
          <w:sz w:val="24"/>
          <w:szCs w:val="24"/>
        </w:rPr>
        <w:t xml:space="preserve"> 质量保证金：是指按照第</w:t>
      </w:r>
      <w:r>
        <w:rPr>
          <w:rFonts w:ascii="宋体" w:hAnsi="宋体" w:eastAsia="宋体" w:cs="宋体"/>
          <w:spacing w:val="-22"/>
          <w:sz w:val="24"/>
          <w:szCs w:val="24"/>
        </w:rPr>
        <w:t xml:space="preserve"> </w:t>
      </w:r>
      <w:r>
        <w:rPr>
          <w:rFonts w:ascii="宋体" w:hAnsi="宋体" w:eastAsia="宋体" w:cs="宋体"/>
          <w:spacing w:val="-2"/>
          <w:sz w:val="24"/>
          <w:szCs w:val="24"/>
        </w:rPr>
        <w:t>15.3</w:t>
      </w:r>
      <w:r>
        <w:rPr>
          <w:rFonts w:ascii="宋体" w:hAnsi="宋体" w:eastAsia="宋体" w:cs="宋体"/>
          <w:spacing w:val="-50"/>
          <w:sz w:val="24"/>
          <w:szCs w:val="24"/>
        </w:rPr>
        <w:t xml:space="preserve"> </w:t>
      </w:r>
      <w:r>
        <w:rPr>
          <w:rFonts w:ascii="宋体" w:hAnsi="宋体" w:eastAsia="宋体" w:cs="宋体"/>
          <w:spacing w:val="-2"/>
          <w:sz w:val="24"/>
          <w:szCs w:val="24"/>
        </w:rPr>
        <w:t>款〔质量保证金〕约定承包人用于</w:t>
      </w:r>
      <w:r>
        <w:rPr>
          <w:rFonts w:ascii="宋体" w:hAnsi="宋体" w:eastAsia="宋体" w:cs="宋体"/>
          <w:sz w:val="24"/>
          <w:szCs w:val="24"/>
        </w:rPr>
        <w:t xml:space="preserve"> </w:t>
      </w:r>
      <w:r>
        <w:rPr>
          <w:rFonts w:ascii="宋体" w:hAnsi="宋体" w:eastAsia="宋体" w:cs="宋体"/>
          <w:spacing w:val="-1"/>
          <w:sz w:val="24"/>
          <w:szCs w:val="24"/>
        </w:rPr>
        <w:t>保证其在缺陷责任期内履行缺陷修补义务的担保。</w:t>
      </w:r>
    </w:p>
    <w:p w14:paraId="3DFD7441">
      <w:pPr>
        <w:spacing w:before="24" w:line="229" w:lineRule="auto"/>
        <w:ind w:left="1807" w:right="1794" w:firstLine="497"/>
        <w:rPr>
          <w:rFonts w:ascii="宋体" w:hAnsi="宋体" w:eastAsia="宋体" w:cs="宋体"/>
          <w:sz w:val="24"/>
          <w:szCs w:val="24"/>
        </w:rPr>
      </w:pPr>
      <w:r>
        <w:fldChar w:fldCharType="begin"/>
      </w:r>
      <w:r>
        <w:instrText xml:space="preserve"> HYPERLINK "1.1.5.8" </w:instrText>
      </w:r>
      <w:r>
        <w:fldChar w:fldCharType="separate"/>
      </w:r>
      <w:r>
        <w:rPr>
          <w:rFonts w:ascii="宋体" w:hAnsi="宋体" w:eastAsia="宋体" w:cs="宋体"/>
          <w:spacing w:val="-6"/>
          <w:sz w:val="24"/>
          <w:szCs w:val="24"/>
        </w:rPr>
        <w:t>1.1.5.8</w:t>
      </w:r>
      <w:r>
        <w:rPr>
          <w:rFonts w:ascii="宋体" w:hAnsi="宋体" w:eastAsia="宋体" w:cs="宋体"/>
          <w:spacing w:val="-6"/>
          <w:sz w:val="24"/>
          <w:szCs w:val="24"/>
        </w:rPr>
        <w:fldChar w:fldCharType="end"/>
      </w:r>
      <w:r>
        <w:rPr>
          <w:rFonts w:ascii="宋体" w:hAnsi="宋体" w:eastAsia="宋体" w:cs="宋体"/>
          <w:spacing w:val="-6"/>
          <w:sz w:val="24"/>
          <w:szCs w:val="24"/>
        </w:rPr>
        <w:t xml:space="preserve"> 总价项目： 是指在现行国家、行业以及地方的计量</w:t>
      </w:r>
      <w:r>
        <w:rPr>
          <w:rFonts w:ascii="宋体" w:hAnsi="宋体" w:eastAsia="宋体" w:cs="宋体"/>
          <w:spacing w:val="-7"/>
          <w:sz w:val="24"/>
          <w:szCs w:val="24"/>
        </w:rPr>
        <w:t>规则中无工程量</w:t>
      </w:r>
      <w:r>
        <w:rPr>
          <w:rFonts w:ascii="宋体" w:hAnsi="宋体" w:eastAsia="宋体" w:cs="宋体"/>
          <w:sz w:val="24"/>
          <w:szCs w:val="24"/>
        </w:rPr>
        <w:t xml:space="preserve"> </w:t>
      </w:r>
      <w:r>
        <w:rPr>
          <w:rFonts w:ascii="宋体" w:hAnsi="宋体" w:eastAsia="宋体" w:cs="宋体"/>
          <w:spacing w:val="-1"/>
          <w:sz w:val="24"/>
          <w:szCs w:val="24"/>
        </w:rPr>
        <w:t>计算规则，在已标价工程量清单或预算书中以总价或以</w:t>
      </w:r>
      <w:r>
        <w:rPr>
          <w:rFonts w:ascii="宋体" w:hAnsi="宋体" w:eastAsia="宋体" w:cs="宋体"/>
          <w:spacing w:val="-2"/>
          <w:sz w:val="24"/>
          <w:szCs w:val="24"/>
        </w:rPr>
        <w:t>费率形式计算的项目。</w:t>
      </w:r>
    </w:p>
    <w:p w14:paraId="27FF652F">
      <w:pPr>
        <w:spacing w:before="29" w:line="220" w:lineRule="auto"/>
        <w:ind w:left="2305"/>
        <w:rPr>
          <w:rFonts w:ascii="宋体" w:hAnsi="宋体" w:eastAsia="宋体" w:cs="宋体"/>
          <w:sz w:val="24"/>
          <w:szCs w:val="24"/>
        </w:rPr>
      </w:pPr>
      <w:r>
        <w:rPr>
          <w:rFonts w:ascii="宋体" w:hAnsi="宋体" w:eastAsia="宋体" w:cs="宋体"/>
          <w:spacing w:val="-5"/>
          <w:sz w:val="24"/>
          <w:szCs w:val="24"/>
        </w:rPr>
        <w:t>1.1.6</w:t>
      </w:r>
      <w:r>
        <w:rPr>
          <w:rFonts w:ascii="宋体" w:hAnsi="宋体" w:eastAsia="宋体" w:cs="宋体"/>
          <w:spacing w:val="12"/>
          <w:sz w:val="24"/>
          <w:szCs w:val="24"/>
        </w:rPr>
        <w:t xml:space="preserve"> </w:t>
      </w:r>
      <w:r>
        <w:rPr>
          <w:rFonts w:ascii="宋体" w:hAnsi="宋体" w:eastAsia="宋体" w:cs="宋体"/>
          <w:spacing w:val="-5"/>
          <w:sz w:val="24"/>
          <w:szCs w:val="24"/>
        </w:rPr>
        <w:t>其他</w:t>
      </w:r>
    </w:p>
    <w:p w14:paraId="22DEAA7C">
      <w:pPr>
        <w:spacing w:before="22" w:line="230" w:lineRule="auto"/>
        <w:ind w:left="1808" w:right="1794" w:firstLine="496"/>
        <w:rPr>
          <w:rFonts w:ascii="宋体" w:hAnsi="宋体" w:eastAsia="宋体" w:cs="宋体"/>
          <w:sz w:val="24"/>
          <w:szCs w:val="24"/>
        </w:rPr>
      </w:pPr>
      <w:r>
        <w:fldChar w:fldCharType="begin"/>
      </w:r>
      <w:r>
        <w:instrText xml:space="preserve"> HYPERLINK "1.1.6.1" </w:instrText>
      </w:r>
      <w:r>
        <w:fldChar w:fldCharType="separate"/>
      </w:r>
      <w:r>
        <w:rPr>
          <w:rFonts w:ascii="宋体" w:hAnsi="宋体" w:eastAsia="宋体" w:cs="宋体"/>
          <w:spacing w:val="-6"/>
          <w:sz w:val="24"/>
          <w:szCs w:val="24"/>
        </w:rPr>
        <w:t>1.1.6.1</w:t>
      </w:r>
      <w:r>
        <w:rPr>
          <w:rFonts w:ascii="宋体" w:hAnsi="宋体" w:eastAsia="宋体" w:cs="宋体"/>
          <w:spacing w:val="-6"/>
          <w:sz w:val="24"/>
          <w:szCs w:val="24"/>
        </w:rPr>
        <w:fldChar w:fldCharType="end"/>
      </w:r>
      <w:r>
        <w:rPr>
          <w:rFonts w:ascii="宋体" w:hAnsi="宋体" w:eastAsia="宋体" w:cs="宋体"/>
          <w:spacing w:val="-6"/>
          <w:sz w:val="24"/>
          <w:szCs w:val="24"/>
        </w:rPr>
        <w:t xml:space="preserve"> 书面形式： 是指合同文件、信函、电报、传真等可</w:t>
      </w:r>
      <w:r>
        <w:rPr>
          <w:rFonts w:ascii="宋体" w:hAnsi="宋体" w:eastAsia="宋体" w:cs="宋体"/>
          <w:spacing w:val="-7"/>
          <w:sz w:val="24"/>
          <w:szCs w:val="24"/>
        </w:rPr>
        <w:t>以有形地表现所</w:t>
      </w:r>
      <w:r>
        <w:rPr>
          <w:rFonts w:ascii="宋体" w:hAnsi="宋体" w:eastAsia="宋体" w:cs="宋体"/>
          <w:sz w:val="24"/>
          <w:szCs w:val="24"/>
        </w:rPr>
        <w:t xml:space="preserve"> </w:t>
      </w:r>
      <w:r>
        <w:rPr>
          <w:rFonts w:ascii="宋体" w:hAnsi="宋体" w:eastAsia="宋体" w:cs="宋体"/>
          <w:spacing w:val="-6"/>
          <w:sz w:val="24"/>
          <w:szCs w:val="24"/>
        </w:rPr>
        <w:t>载内容的形式。</w:t>
      </w:r>
    </w:p>
    <w:p w14:paraId="6C6F1D27">
      <w:pPr>
        <w:spacing w:before="263"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1.2</w:t>
      </w:r>
      <w:r>
        <w:rPr>
          <w:rFonts w:ascii="宋体" w:hAnsi="宋体" w:eastAsia="宋体" w:cs="宋体"/>
          <w:spacing w:val="-42"/>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语言文字</w:t>
      </w:r>
    </w:p>
    <w:p w14:paraId="2BF3BDA3">
      <w:pPr>
        <w:spacing w:before="88" w:line="230" w:lineRule="auto"/>
        <w:ind w:left="1830" w:right="1794" w:firstLine="458"/>
        <w:rPr>
          <w:rFonts w:ascii="宋体" w:hAnsi="宋体" w:eastAsia="宋体" w:cs="宋体"/>
          <w:sz w:val="24"/>
          <w:szCs w:val="24"/>
        </w:rPr>
      </w:pPr>
      <w:r>
        <w:rPr>
          <w:rFonts w:ascii="宋体" w:hAnsi="宋体" w:eastAsia="宋体" w:cs="宋体"/>
          <w:spacing w:val="-3"/>
          <w:sz w:val="24"/>
          <w:szCs w:val="24"/>
        </w:rPr>
        <w:t>合同以中国的汉语简体文字编写、解释和说明。合同当事人在专用合同条款</w:t>
      </w:r>
      <w:r>
        <w:rPr>
          <w:rFonts w:ascii="宋体" w:hAnsi="宋体" w:eastAsia="宋体" w:cs="宋体"/>
          <w:spacing w:val="1"/>
          <w:sz w:val="24"/>
          <w:szCs w:val="24"/>
        </w:rPr>
        <w:t xml:space="preserve"> </w:t>
      </w:r>
      <w:r>
        <w:rPr>
          <w:rFonts w:ascii="宋体" w:hAnsi="宋体" w:eastAsia="宋体" w:cs="宋体"/>
          <w:spacing w:val="-2"/>
          <w:sz w:val="24"/>
          <w:szCs w:val="24"/>
        </w:rPr>
        <w:t>中约定使用两种以上语言时，汉语为优先解释和</w:t>
      </w:r>
      <w:r>
        <w:rPr>
          <w:rFonts w:ascii="宋体" w:hAnsi="宋体" w:eastAsia="宋体" w:cs="宋体"/>
          <w:spacing w:val="-3"/>
          <w:sz w:val="24"/>
          <w:szCs w:val="24"/>
        </w:rPr>
        <w:t>说明合同的语言。</w:t>
      </w:r>
    </w:p>
    <w:p w14:paraId="229FA548">
      <w:pPr>
        <w:spacing w:before="260" w:line="221" w:lineRule="auto"/>
        <w:ind w:left="1821"/>
        <w:outlineLvl w:val="5"/>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1.3</w:t>
      </w:r>
      <w:r>
        <w:rPr>
          <w:rFonts w:ascii="宋体" w:hAnsi="宋体" w:eastAsia="宋体" w:cs="宋体"/>
          <w:spacing w:val="-40"/>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法律</w:t>
      </w:r>
    </w:p>
    <w:p w14:paraId="74F838A2">
      <w:pPr>
        <w:spacing w:before="90" w:line="229" w:lineRule="auto"/>
        <w:ind w:left="1806" w:right="1794" w:firstLine="481"/>
        <w:rPr>
          <w:rFonts w:ascii="宋体" w:hAnsi="宋体" w:eastAsia="宋体" w:cs="宋体"/>
          <w:sz w:val="24"/>
          <w:szCs w:val="24"/>
        </w:rPr>
      </w:pPr>
      <w:r>
        <w:rPr>
          <w:rFonts w:ascii="宋体" w:hAnsi="宋体" w:eastAsia="宋体" w:cs="宋体"/>
          <w:spacing w:val="-9"/>
          <w:sz w:val="24"/>
          <w:szCs w:val="24"/>
        </w:rPr>
        <w:t>合同所称法律是指中华人民共和国法律、行政法规、部门规章，</w:t>
      </w:r>
      <w:r>
        <w:rPr>
          <w:rFonts w:ascii="宋体" w:hAnsi="宋体" w:eastAsia="宋体" w:cs="宋体"/>
          <w:spacing w:val="79"/>
          <w:sz w:val="24"/>
          <w:szCs w:val="24"/>
        </w:rPr>
        <w:t xml:space="preserve"> </w:t>
      </w:r>
      <w:r>
        <w:rPr>
          <w:rFonts w:ascii="宋体" w:hAnsi="宋体" w:eastAsia="宋体" w:cs="宋体"/>
          <w:spacing w:val="-9"/>
          <w:sz w:val="24"/>
          <w:szCs w:val="24"/>
        </w:rPr>
        <w:t>以及工程所</w:t>
      </w:r>
      <w:r>
        <w:rPr>
          <w:rFonts w:ascii="宋体" w:hAnsi="宋体" w:eastAsia="宋体" w:cs="宋体"/>
          <w:sz w:val="24"/>
          <w:szCs w:val="24"/>
        </w:rPr>
        <w:t xml:space="preserve"> </w:t>
      </w:r>
      <w:r>
        <w:rPr>
          <w:rFonts w:ascii="宋体" w:hAnsi="宋体" w:eastAsia="宋体" w:cs="宋体"/>
          <w:spacing w:val="-2"/>
          <w:sz w:val="24"/>
          <w:szCs w:val="24"/>
        </w:rPr>
        <w:t>在地的地方性法规、自治条例、单行条例和地方政府规章等。</w:t>
      </w:r>
    </w:p>
    <w:p w14:paraId="39BB4BB9">
      <w:pPr>
        <w:spacing w:before="27" w:line="220" w:lineRule="auto"/>
        <w:ind w:left="2288"/>
        <w:rPr>
          <w:rFonts w:ascii="宋体" w:hAnsi="宋体" w:eastAsia="宋体" w:cs="宋体"/>
          <w:sz w:val="24"/>
          <w:szCs w:val="24"/>
        </w:rPr>
      </w:pPr>
      <w:r>
        <w:rPr>
          <w:rFonts w:ascii="宋体" w:hAnsi="宋体" w:eastAsia="宋体" w:cs="宋体"/>
          <w:spacing w:val="-2"/>
          <w:sz w:val="24"/>
          <w:szCs w:val="24"/>
        </w:rPr>
        <w:t>合同当事人可以在专用合同条款中约定合同适用的其他规范性文件。</w:t>
      </w:r>
    </w:p>
    <w:p w14:paraId="620C354A">
      <w:pPr>
        <w:spacing w:before="263"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1.4</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标准和规范</w:t>
      </w:r>
    </w:p>
    <w:p w14:paraId="7B44C1EE">
      <w:pPr>
        <w:spacing w:before="88" w:line="229" w:lineRule="auto"/>
        <w:ind w:left="1806" w:right="1743" w:firstLine="659"/>
        <w:rPr>
          <w:rFonts w:ascii="宋体" w:hAnsi="宋体" w:eastAsia="宋体" w:cs="宋体"/>
          <w:sz w:val="24"/>
          <w:szCs w:val="24"/>
        </w:rPr>
      </w:pPr>
      <w:r>
        <w:rPr>
          <w:rFonts w:ascii="宋体" w:hAnsi="宋体" w:eastAsia="宋体" w:cs="宋体"/>
          <w:spacing w:val="-5"/>
          <w:sz w:val="24"/>
          <w:szCs w:val="24"/>
        </w:rPr>
        <w:t>1.4.1 适用于工程的国家标准、行业标准、工程所</w:t>
      </w:r>
      <w:r>
        <w:rPr>
          <w:rFonts w:ascii="宋体" w:hAnsi="宋体" w:eastAsia="宋体" w:cs="宋体"/>
          <w:spacing w:val="-6"/>
          <w:sz w:val="24"/>
          <w:szCs w:val="24"/>
        </w:rPr>
        <w:t>在地的地方性标准，</w:t>
      </w:r>
      <w:r>
        <w:rPr>
          <w:rFonts w:ascii="宋体" w:hAnsi="宋体" w:eastAsia="宋体" w:cs="宋体"/>
          <w:spacing w:val="30"/>
          <w:sz w:val="24"/>
          <w:szCs w:val="24"/>
        </w:rPr>
        <w:t xml:space="preserve"> </w:t>
      </w:r>
      <w:r>
        <w:rPr>
          <w:rFonts w:ascii="宋体" w:hAnsi="宋体" w:eastAsia="宋体" w:cs="宋体"/>
          <w:spacing w:val="-6"/>
          <w:sz w:val="24"/>
          <w:szCs w:val="24"/>
        </w:rPr>
        <w:t>以</w:t>
      </w:r>
      <w:r>
        <w:rPr>
          <w:rFonts w:ascii="宋体" w:hAnsi="宋体" w:eastAsia="宋体" w:cs="宋体"/>
          <w:sz w:val="24"/>
          <w:szCs w:val="24"/>
        </w:rPr>
        <w:t xml:space="preserve"> </w:t>
      </w:r>
      <w:r>
        <w:rPr>
          <w:rFonts w:ascii="宋体" w:hAnsi="宋体" w:eastAsia="宋体" w:cs="宋体"/>
          <w:spacing w:val="-1"/>
          <w:sz w:val="24"/>
          <w:szCs w:val="24"/>
        </w:rPr>
        <w:t>及相应的规范、规程等，合同当事人有特别要求的，应在</w:t>
      </w:r>
      <w:r>
        <w:rPr>
          <w:rFonts w:ascii="宋体" w:hAnsi="宋体" w:eastAsia="宋体" w:cs="宋体"/>
          <w:spacing w:val="-2"/>
          <w:sz w:val="24"/>
          <w:szCs w:val="24"/>
        </w:rPr>
        <w:t>专用合同条款中约定。</w:t>
      </w:r>
    </w:p>
    <w:p w14:paraId="54DB0F78">
      <w:pPr>
        <w:spacing w:before="28" w:line="229" w:lineRule="auto"/>
        <w:ind w:left="1809" w:right="1795" w:firstLine="656"/>
        <w:rPr>
          <w:rFonts w:ascii="宋体" w:hAnsi="宋体" w:eastAsia="宋体" w:cs="宋体"/>
          <w:sz w:val="24"/>
          <w:szCs w:val="24"/>
        </w:rPr>
      </w:pPr>
      <w:r>
        <w:rPr>
          <w:rFonts w:ascii="宋体" w:hAnsi="宋体" w:eastAsia="宋体" w:cs="宋体"/>
          <w:spacing w:val="-6"/>
          <w:sz w:val="24"/>
          <w:szCs w:val="24"/>
        </w:rPr>
        <w:t>1.4.2 发包人要求使用国外标准、规范的，</w:t>
      </w:r>
      <w:r>
        <w:rPr>
          <w:rFonts w:ascii="宋体" w:hAnsi="宋体" w:eastAsia="宋体" w:cs="宋体"/>
          <w:spacing w:val="62"/>
          <w:sz w:val="24"/>
          <w:szCs w:val="24"/>
        </w:rPr>
        <w:t xml:space="preserve"> </w:t>
      </w:r>
      <w:r>
        <w:rPr>
          <w:rFonts w:ascii="宋体" w:hAnsi="宋体" w:eastAsia="宋体" w:cs="宋体"/>
          <w:spacing w:val="-6"/>
          <w:sz w:val="24"/>
          <w:szCs w:val="24"/>
        </w:rPr>
        <w:t>发包人负责</w:t>
      </w:r>
      <w:r>
        <w:rPr>
          <w:rFonts w:ascii="宋体" w:hAnsi="宋体" w:eastAsia="宋体" w:cs="宋体"/>
          <w:spacing w:val="-7"/>
          <w:sz w:val="24"/>
          <w:szCs w:val="24"/>
        </w:rPr>
        <w:t>提供原文版本和中</w:t>
      </w:r>
      <w:r>
        <w:rPr>
          <w:rFonts w:ascii="宋体" w:hAnsi="宋体" w:eastAsia="宋体" w:cs="宋体"/>
          <w:sz w:val="24"/>
          <w:szCs w:val="24"/>
        </w:rPr>
        <w:t xml:space="preserve"> </w:t>
      </w:r>
      <w:r>
        <w:rPr>
          <w:rFonts w:ascii="宋体" w:hAnsi="宋体" w:eastAsia="宋体" w:cs="宋体"/>
          <w:spacing w:val="-2"/>
          <w:sz w:val="24"/>
          <w:szCs w:val="24"/>
        </w:rPr>
        <w:t>文译本，并在专用合同条款中约定提供标准规范的名称、份数和时间。</w:t>
      </w:r>
    </w:p>
    <w:p w14:paraId="26EDDE5F">
      <w:pPr>
        <w:spacing w:before="26" w:line="234" w:lineRule="auto"/>
        <w:ind w:left="1806" w:right="1794" w:firstLine="659"/>
        <w:rPr>
          <w:rFonts w:ascii="宋体" w:hAnsi="宋体" w:eastAsia="宋体" w:cs="宋体"/>
          <w:sz w:val="24"/>
          <w:szCs w:val="24"/>
        </w:rPr>
      </w:pPr>
      <w:r>
        <w:rPr>
          <w:rFonts w:ascii="宋体" w:hAnsi="宋体" w:eastAsia="宋体" w:cs="宋体"/>
          <w:spacing w:val="-1"/>
          <w:sz w:val="24"/>
          <w:szCs w:val="24"/>
        </w:rPr>
        <w:t>1.4.3 发包人对工程的技术标准、功能要求高于或严于现行国家、</w:t>
      </w:r>
      <w:r>
        <w:rPr>
          <w:rFonts w:ascii="宋体" w:hAnsi="宋体" w:eastAsia="宋体" w:cs="宋体"/>
          <w:spacing w:val="-2"/>
          <w:sz w:val="24"/>
          <w:szCs w:val="24"/>
        </w:rPr>
        <w:t>行业或</w:t>
      </w:r>
      <w:r>
        <w:rPr>
          <w:rFonts w:ascii="宋体" w:hAnsi="宋体" w:eastAsia="宋体" w:cs="宋体"/>
          <w:sz w:val="24"/>
          <w:szCs w:val="24"/>
        </w:rPr>
        <w:t xml:space="preserve"> </w:t>
      </w:r>
      <w:r>
        <w:rPr>
          <w:rFonts w:ascii="宋体" w:hAnsi="宋体" w:eastAsia="宋体" w:cs="宋体"/>
          <w:spacing w:val="-12"/>
          <w:sz w:val="24"/>
          <w:szCs w:val="24"/>
        </w:rPr>
        <w:t>地方标准的，</w:t>
      </w:r>
      <w:r>
        <w:rPr>
          <w:rFonts w:ascii="宋体" w:hAnsi="宋体" w:eastAsia="宋体" w:cs="宋体"/>
          <w:spacing w:val="50"/>
          <w:sz w:val="24"/>
          <w:szCs w:val="24"/>
        </w:rPr>
        <w:t xml:space="preserve"> </w:t>
      </w:r>
      <w:r>
        <w:rPr>
          <w:rFonts w:ascii="宋体" w:hAnsi="宋体" w:eastAsia="宋体" w:cs="宋体"/>
          <w:spacing w:val="-12"/>
          <w:sz w:val="24"/>
          <w:szCs w:val="24"/>
        </w:rPr>
        <w:t>应当在专用合同条款中予以明确。除专用合同条款另有约定外，</w:t>
      </w:r>
      <w:r>
        <w:rPr>
          <w:rFonts w:ascii="宋体" w:hAnsi="宋体" w:eastAsia="宋体" w:cs="宋体"/>
          <w:spacing w:val="34"/>
          <w:sz w:val="24"/>
          <w:szCs w:val="24"/>
        </w:rPr>
        <w:t xml:space="preserve"> </w:t>
      </w:r>
      <w:r>
        <w:rPr>
          <w:rFonts w:ascii="宋体" w:hAnsi="宋体" w:eastAsia="宋体" w:cs="宋体"/>
          <w:spacing w:val="-12"/>
          <w:sz w:val="24"/>
          <w:szCs w:val="24"/>
        </w:rPr>
        <w:t>应</w:t>
      </w:r>
      <w:r>
        <w:rPr>
          <w:rFonts w:ascii="宋体" w:hAnsi="宋体" w:eastAsia="宋体" w:cs="宋体"/>
          <w:sz w:val="24"/>
          <w:szCs w:val="24"/>
        </w:rPr>
        <w:t xml:space="preserve"> </w:t>
      </w:r>
      <w:r>
        <w:rPr>
          <w:rFonts w:ascii="宋体" w:hAnsi="宋体" w:eastAsia="宋体" w:cs="宋体"/>
          <w:spacing w:val="-6"/>
          <w:sz w:val="24"/>
          <w:szCs w:val="24"/>
        </w:rPr>
        <w:t>视为承包人在签订合同前已充分预见前述技术标准和功能要求的复杂程度，</w:t>
      </w:r>
      <w:r>
        <w:rPr>
          <w:rFonts w:ascii="宋体" w:hAnsi="宋体" w:eastAsia="宋体" w:cs="宋体"/>
          <w:spacing w:val="-9"/>
          <w:sz w:val="24"/>
          <w:szCs w:val="24"/>
        </w:rPr>
        <w:t xml:space="preserve"> </w:t>
      </w:r>
      <w:r>
        <w:rPr>
          <w:rFonts w:ascii="宋体" w:hAnsi="宋体" w:eastAsia="宋体" w:cs="宋体"/>
          <w:spacing w:val="-6"/>
          <w:sz w:val="24"/>
          <w:szCs w:val="24"/>
        </w:rPr>
        <w:t>签约</w:t>
      </w:r>
      <w:r>
        <w:rPr>
          <w:rFonts w:ascii="宋体" w:hAnsi="宋体" w:eastAsia="宋体" w:cs="宋体"/>
          <w:sz w:val="24"/>
          <w:szCs w:val="24"/>
        </w:rPr>
        <w:t xml:space="preserve"> </w:t>
      </w:r>
      <w:r>
        <w:rPr>
          <w:rFonts w:ascii="宋体" w:hAnsi="宋体" w:eastAsia="宋体" w:cs="宋体"/>
          <w:spacing w:val="-3"/>
          <w:sz w:val="24"/>
          <w:szCs w:val="24"/>
        </w:rPr>
        <w:t>合同价中已包含由此产生的费用。</w:t>
      </w:r>
    </w:p>
    <w:p w14:paraId="5AB69081">
      <w:pPr>
        <w:spacing w:before="264" w:line="221" w:lineRule="auto"/>
        <w:ind w:left="1821"/>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1.5</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合同文件的优先顺序</w:t>
      </w:r>
    </w:p>
    <w:p w14:paraId="04120AD8">
      <w:pPr>
        <w:spacing w:before="88" w:line="220" w:lineRule="auto"/>
        <w:ind w:left="2290"/>
        <w:rPr>
          <w:rFonts w:ascii="宋体" w:hAnsi="宋体" w:eastAsia="宋体" w:cs="宋体"/>
          <w:sz w:val="24"/>
          <w:szCs w:val="24"/>
        </w:rPr>
      </w:pPr>
      <w:r>
        <w:rPr>
          <w:rFonts w:ascii="宋体" w:hAnsi="宋体" w:eastAsia="宋体" w:cs="宋体"/>
          <w:spacing w:val="-2"/>
          <w:sz w:val="24"/>
          <w:szCs w:val="24"/>
        </w:rPr>
        <w:t>组成合同的各项文件应互相解释，互为说明。除专用合同条款另有约定外，</w:t>
      </w:r>
    </w:p>
    <w:p w14:paraId="08751298">
      <w:pPr>
        <w:spacing w:line="306" w:lineRule="auto"/>
        <w:rPr>
          <w:rFonts w:ascii="Arial"/>
          <w:sz w:val="21"/>
        </w:rPr>
      </w:pPr>
    </w:p>
    <w:p w14:paraId="3696936E">
      <w:pPr>
        <w:spacing w:before="59"/>
        <w:ind w:left="5873"/>
        <w:rPr>
          <w:rFonts w:ascii="新宋体" w:hAnsi="新宋体" w:eastAsia="新宋体" w:cs="新宋体"/>
          <w:sz w:val="18"/>
          <w:szCs w:val="18"/>
        </w:rPr>
      </w:pPr>
      <w:r>
        <w:rPr>
          <w:rFonts w:ascii="新宋体" w:hAnsi="新宋体" w:eastAsia="新宋体" w:cs="新宋体"/>
          <w:spacing w:val="-2"/>
          <w:sz w:val="18"/>
          <w:szCs w:val="18"/>
        </w:rPr>
        <w:t>76</w:t>
      </w:r>
    </w:p>
    <w:p w14:paraId="6DB42FAF">
      <w:pPr>
        <w:rPr>
          <w:rFonts w:ascii="新宋体" w:hAnsi="新宋体" w:eastAsia="新宋体" w:cs="新宋体"/>
          <w:sz w:val="18"/>
          <w:szCs w:val="18"/>
        </w:rPr>
        <w:sectPr>
          <w:headerReference r:id="rId77" w:type="default"/>
          <w:pgSz w:w="11907" w:h="16839"/>
          <w:pgMar w:top="1106" w:right="0" w:bottom="0" w:left="0" w:header="1092" w:footer="0" w:gutter="0"/>
          <w:cols w:space="720" w:num="1"/>
        </w:sectPr>
      </w:pPr>
    </w:p>
    <w:p w14:paraId="556A43DE">
      <w:pPr>
        <w:spacing w:line="287" w:lineRule="auto"/>
        <w:rPr>
          <w:rFonts w:ascii="Arial"/>
          <w:sz w:val="21"/>
        </w:rPr>
      </w:pPr>
    </w:p>
    <w:p w14:paraId="13339207">
      <w:pPr>
        <w:spacing w:before="78" w:line="220" w:lineRule="auto"/>
        <w:ind w:left="1806"/>
        <w:rPr>
          <w:rFonts w:ascii="宋体" w:hAnsi="宋体" w:eastAsia="宋体" w:cs="宋体"/>
          <w:sz w:val="24"/>
          <w:szCs w:val="24"/>
        </w:rPr>
      </w:pPr>
      <w:r>
        <w:rPr>
          <w:rFonts w:ascii="宋体" w:hAnsi="宋体" w:eastAsia="宋体" w:cs="宋体"/>
          <w:spacing w:val="-5"/>
          <w:sz w:val="24"/>
          <w:szCs w:val="24"/>
        </w:rPr>
        <w:t>解释合同文件的优先顺序如下：</w:t>
      </w:r>
    </w:p>
    <w:p w14:paraId="21614B97">
      <w:pPr>
        <w:spacing w:before="26" w:line="219" w:lineRule="auto"/>
        <w:ind w:left="2293"/>
        <w:rPr>
          <w:rFonts w:ascii="宋体" w:hAnsi="宋体" w:eastAsia="宋体" w:cs="宋体"/>
          <w:sz w:val="24"/>
          <w:szCs w:val="24"/>
        </w:rPr>
      </w:pPr>
      <w:r>
        <w:rPr>
          <w:rFonts w:ascii="宋体" w:hAnsi="宋体" w:eastAsia="宋体" w:cs="宋体"/>
          <w:spacing w:val="-8"/>
          <w:sz w:val="24"/>
          <w:szCs w:val="24"/>
        </w:rPr>
        <w:t>（1）合同协议书；</w:t>
      </w:r>
    </w:p>
    <w:p w14:paraId="0620F0E5">
      <w:pPr>
        <w:spacing w:before="24" w:line="219" w:lineRule="auto"/>
        <w:ind w:left="2293"/>
        <w:rPr>
          <w:rFonts w:ascii="宋体" w:hAnsi="宋体" w:eastAsia="宋体" w:cs="宋体"/>
          <w:sz w:val="24"/>
          <w:szCs w:val="24"/>
        </w:rPr>
      </w:pPr>
      <w:r>
        <w:rPr>
          <w:rFonts w:ascii="宋体" w:hAnsi="宋体" w:eastAsia="宋体" w:cs="宋体"/>
          <w:spacing w:val="-6"/>
          <w:sz w:val="24"/>
          <w:szCs w:val="24"/>
        </w:rPr>
        <w:t>（2）中标通知书（如果有</w:t>
      </w:r>
      <w:r>
        <w:rPr>
          <w:rFonts w:ascii="宋体" w:hAnsi="宋体" w:eastAsia="宋体" w:cs="宋体"/>
          <w:spacing w:val="1"/>
          <w:sz w:val="24"/>
          <w:szCs w:val="24"/>
        </w:rPr>
        <w:t>）；</w:t>
      </w:r>
    </w:p>
    <w:p w14:paraId="1444A603">
      <w:pPr>
        <w:spacing w:before="27"/>
        <w:ind w:left="2293"/>
        <w:rPr>
          <w:rFonts w:ascii="宋体" w:hAnsi="宋体" w:eastAsia="宋体" w:cs="宋体"/>
          <w:sz w:val="24"/>
          <w:szCs w:val="24"/>
        </w:rPr>
      </w:pPr>
      <w:r>
        <w:rPr>
          <w:rFonts w:ascii="宋体" w:hAnsi="宋体" w:eastAsia="宋体" w:cs="宋体"/>
          <w:spacing w:val="-5"/>
          <w:sz w:val="24"/>
          <w:szCs w:val="24"/>
        </w:rPr>
        <w:t>（3）投标函及其附录（如果有</w:t>
      </w:r>
      <w:r>
        <w:rPr>
          <w:rFonts w:ascii="宋体" w:hAnsi="宋体" w:eastAsia="宋体" w:cs="宋体"/>
          <w:sz w:val="24"/>
          <w:szCs w:val="24"/>
        </w:rPr>
        <w:t>）；</w:t>
      </w:r>
    </w:p>
    <w:p w14:paraId="1B72B6DB">
      <w:pPr>
        <w:spacing w:before="1" w:line="218" w:lineRule="auto"/>
        <w:ind w:left="2293"/>
        <w:rPr>
          <w:rFonts w:ascii="宋体" w:hAnsi="宋体" w:eastAsia="宋体" w:cs="宋体"/>
          <w:sz w:val="24"/>
          <w:szCs w:val="24"/>
        </w:rPr>
      </w:pPr>
      <w:r>
        <w:rPr>
          <w:rFonts w:ascii="宋体" w:hAnsi="宋体" w:eastAsia="宋体" w:cs="宋体"/>
          <w:spacing w:val="-2"/>
          <w:sz w:val="24"/>
          <w:szCs w:val="24"/>
        </w:rPr>
        <w:t>（4）专用合同条款及其附件；</w:t>
      </w:r>
    </w:p>
    <w:p w14:paraId="7A975B73">
      <w:pPr>
        <w:spacing w:before="24" w:line="220" w:lineRule="auto"/>
        <w:ind w:left="2293"/>
        <w:rPr>
          <w:rFonts w:ascii="宋体" w:hAnsi="宋体" w:eastAsia="宋体" w:cs="宋体"/>
          <w:sz w:val="24"/>
          <w:szCs w:val="24"/>
        </w:rPr>
      </w:pPr>
      <w:r>
        <w:rPr>
          <w:rFonts w:ascii="宋体" w:hAnsi="宋体" w:eastAsia="宋体" w:cs="宋体"/>
          <w:spacing w:val="-7"/>
          <w:sz w:val="24"/>
          <w:szCs w:val="24"/>
        </w:rPr>
        <w:t>（5）通用合同条款；</w:t>
      </w:r>
    </w:p>
    <w:p w14:paraId="4F22A80A">
      <w:pPr>
        <w:spacing w:before="26" w:line="220" w:lineRule="auto"/>
        <w:ind w:left="2293"/>
        <w:rPr>
          <w:rFonts w:ascii="宋体" w:hAnsi="宋体" w:eastAsia="宋体" w:cs="宋体"/>
          <w:sz w:val="24"/>
          <w:szCs w:val="24"/>
        </w:rPr>
      </w:pPr>
      <w:r>
        <w:rPr>
          <w:rFonts w:ascii="宋体" w:hAnsi="宋体" w:eastAsia="宋体" w:cs="宋体"/>
          <w:spacing w:val="-6"/>
          <w:sz w:val="24"/>
          <w:szCs w:val="24"/>
        </w:rPr>
        <w:t>（6）技术标准和要求；</w:t>
      </w:r>
    </w:p>
    <w:p w14:paraId="527ED2A6">
      <w:pPr>
        <w:spacing w:before="27" w:line="221" w:lineRule="auto"/>
        <w:ind w:left="2293"/>
        <w:rPr>
          <w:rFonts w:ascii="宋体" w:hAnsi="宋体" w:eastAsia="宋体" w:cs="宋体"/>
          <w:sz w:val="24"/>
          <w:szCs w:val="24"/>
        </w:rPr>
      </w:pPr>
      <w:r>
        <w:rPr>
          <w:rFonts w:ascii="宋体" w:hAnsi="宋体" w:eastAsia="宋体" w:cs="宋体"/>
          <w:spacing w:val="-10"/>
          <w:sz w:val="24"/>
          <w:szCs w:val="24"/>
        </w:rPr>
        <w:t>（7）图纸；</w:t>
      </w:r>
    </w:p>
    <w:p w14:paraId="35A9D237">
      <w:pPr>
        <w:spacing w:before="25" w:line="238" w:lineRule="auto"/>
        <w:ind w:left="2293"/>
        <w:rPr>
          <w:rFonts w:ascii="宋体" w:hAnsi="宋体" w:eastAsia="宋体" w:cs="宋体"/>
          <w:sz w:val="24"/>
          <w:szCs w:val="24"/>
        </w:rPr>
      </w:pPr>
      <w:r>
        <w:rPr>
          <w:rFonts w:ascii="宋体" w:hAnsi="宋体" w:eastAsia="宋体" w:cs="宋体"/>
          <w:spacing w:val="-5"/>
          <w:sz w:val="24"/>
          <w:szCs w:val="24"/>
        </w:rPr>
        <w:t>（8）已标价工程量清单或预算书；</w:t>
      </w:r>
    </w:p>
    <w:p w14:paraId="66242C57">
      <w:pPr>
        <w:spacing w:before="1" w:line="219" w:lineRule="auto"/>
        <w:ind w:left="2293"/>
        <w:rPr>
          <w:rFonts w:ascii="宋体" w:hAnsi="宋体" w:eastAsia="宋体" w:cs="宋体"/>
          <w:sz w:val="24"/>
          <w:szCs w:val="24"/>
        </w:rPr>
      </w:pPr>
      <w:r>
        <w:rPr>
          <w:rFonts w:ascii="宋体" w:hAnsi="宋体" w:eastAsia="宋体" w:cs="宋体"/>
          <w:spacing w:val="-5"/>
          <w:sz w:val="24"/>
          <w:szCs w:val="24"/>
        </w:rPr>
        <w:t>（9）其他合同文件。</w:t>
      </w:r>
    </w:p>
    <w:p w14:paraId="3E46CDF4">
      <w:pPr>
        <w:spacing w:before="26" w:line="230" w:lineRule="auto"/>
        <w:ind w:left="1811" w:right="1797" w:firstLine="509"/>
        <w:rPr>
          <w:rFonts w:ascii="宋体" w:hAnsi="宋体" w:eastAsia="宋体" w:cs="宋体"/>
          <w:sz w:val="24"/>
          <w:szCs w:val="24"/>
        </w:rPr>
      </w:pPr>
      <w:r>
        <w:rPr>
          <w:rFonts w:ascii="宋体" w:hAnsi="宋体" w:eastAsia="宋体" w:cs="宋体"/>
          <w:spacing w:val="-6"/>
          <w:sz w:val="24"/>
          <w:szCs w:val="24"/>
        </w:rPr>
        <w:t>上述各项合同文件包括合同当事人就该项合同文件所作出的补充和修改，</w:t>
      </w:r>
      <w:r>
        <w:rPr>
          <w:rFonts w:ascii="宋体" w:hAnsi="宋体" w:eastAsia="宋体" w:cs="宋体"/>
          <w:spacing w:val="-55"/>
          <w:sz w:val="24"/>
          <w:szCs w:val="24"/>
        </w:rPr>
        <w:t xml:space="preserve"> </w:t>
      </w:r>
      <w:r>
        <w:rPr>
          <w:rFonts w:ascii="宋体" w:hAnsi="宋体" w:eastAsia="宋体" w:cs="宋体"/>
          <w:spacing w:val="-6"/>
          <w:sz w:val="24"/>
          <w:szCs w:val="24"/>
        </w:rPr>
        <w:t>属</w:t>
      </w:r>
      <w:r>
        <w:rPr>
          <w:rFonts w:ascii="宋体" w:hAnsi="宋体" w:eastAsia="宋体" w:cs="宋体"/>
          <w:sz w:val="24"/>
          <w:szCs w:val="24"/>
        </w:rPr>
        <w:t xml:space="preserve"> </w:t>
      </w:r>
      <w:r>
        <w:rPr>
          <w:rFonts w:ascii="宋体" w:hAnsi="宋体" w:eastAsia="宋体" w:cs="宋体"/>
          <w:spacing w:val="-3"/>
          <w:sz w:val="24"/>
          <w:szCs w:val="24"/>
        </w:rPr>
        <w:t>于同一类内容的文件，应以最新签署的为准。</w:t>
      </w:r>
    </w:p>
    <w:p w14:paraId="08B0E082">
      <w:pPr>
        <w:spacing w:before="24" w:line="230" w:lineRule="auto"/>
        <w:ind w:left="1810" w:right="1804" w:firstLine="507"/>
        <w:rPr>
          <w:rFonts w:ascii="宋体" w:hAnsi="宋体" w:eastAsia="宋体" w:cs="宋体"/>
          <w:sz w:val="24"/>
          <w:szCs w:val="24"/>
        </w:rPr>
      </w:pPr>
      <w:r>
        <w:rPr>
          <w:rFonts w:ascii="宋体" w:hAnsi="宋体" w:eastAsia="宋体" w:cs="宋体"/>
          <w:spacing w:val="3"/>
          <w:sz w:val="24"/>
          <w:szCs w:val="24"/>
        </w:rPr>
        <w:t>在合同订立及履行过程中形成的与合同有关的文件均构成合同文件组成部</w:t>
      </w:r>
      <w:r>
        <w:rPr>
          <w:rFonts w:ascii="宋体" w:hAnsi="宋体" w:eastAsia="宋体" w:cs="宋体"/>
          <w:spacing w:val="7"/>
          <w:sz w:val="24"/>
          <w:szCs w:val="24"/>
        </w:rPr>
        <w:t xml:space="preserve"> </w:t>
      </w:r>
      <w:r>
        <w:rPr>
          <w:rFonts w:ascii="宋体" w:hAnsi="宋体" w:eastAsia="宋体" w:cs="宋体"/>
          <w:spacing w:val="-3"/>
          <w:sz w:val="24"/>
          <w:szCs w:val="24"/>
        </w:rPr>
        <w:t>分，并根据其性质确定优先解释顺序。</w:t>
      </w:r>
    </w:p>
    <w:p w14:paraId="7E7884D4">
      <w:pPr>
        <w:spacing w:before="262"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1.6</w:t>
      </w:r>
      <w:r>
        <w:rPr>
          <w:rFonts w:ascii="宋体" w:hAnsi="宋体" w:eastAsia="宋体" w:cs="宋体"/>
          <w:spacing w:val="-20"/>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图纸和承包人文件</w:t>
      </w:r>
    </w:p>
    <w:p w14:paraId="0DEC2575">
      <w:pPr>
        <w:spacing w:before="89" w:line="219" w:lineRule="auto"/>
        <w:ind w:left="2305"/>
        <w:rPr>
          <w:rFonts w:ascii="宋体" w:hAnsi="宋体" w:eastAsia="宋体" w:cs="宋体"/>
          <w:sz w:val="24"/>
          <w:szCs w:val="24"/>
        </w:rPr>
      </w:pPr>
      <w:r>
        <w:rPr>
          <w:rFonts w:ascii="宋体" w:hAnsi="宋体" w:eastAsia="宋体" w:cs="宋体"/>
          <w:spacing w:val="-5"/>
          <w:sz w:val="24"/>
          <w:szCs w:val="24"/>
        </w:rPr>
        <w:t>1.6.1</w:t>
      </w:r>
      <w:r>
        <w:rPr>
          <w:rFonts w:ascii="宋体" w:hAnsi="宋体" w:eastAsia="宋体" w:cs="宋体"/>
          <w:spacing w:val="40"/>
          <w:sz w:val="24"/>
          <w:szCs w:val="24"/>
        </w:rPr>
        <w:t xml:space="preserve"> </w:t>
      </w:r>
      <w:r>
        <w:rPr>
          <w:rFonts w:ascii="宋体" w:hAnsi="宋体" w:eastAsia="宋体" w:cs="宋体"/>
          <w:spacing w:val="-5"/>
          <w:sz w:val="24"/>
          <w:szCs w:val="24"/>
        </w:rPr>
        <w:t>图纸的提供和交底</w:t>
      </w:r>
    </w:p>
    <w:p w14:paraId="25BB8AB3">
      <w:pPr>
        <w:spacing w:before="25" w:line="233" w:lineRule="auto"/>
        <w:ind w:left="1809" w:right="1794" w:firstLine="481"/>
        <w:rPr>
          <w:rFonts w:ascii="宋体" w:hAnsi="宋体" w:eastAsia="宋体" w:cs="宋体"/>
          <w:sz w:val="24"/>
          <w:szCs w:val="24"/>
        </w:rPr>
      </w:pPr>
      <w:r>
        <w:rPr>
          <w:rFonts w:ascii="宋体" w:hAnsi="宋体" w:eastAsia="宋体" w:cs="宋体"/>
          <w:spacing w:val="-1"/>
          <w:sz w:val="24"/>
          <w:szCs w:val="24"/>
        </w:rPr>
        <w:t>发包人应按照专用合同条款约定的期限、数量和内容向承包人免费提供图</w:t>
      </w:r>
      <w:r>
        <w:rPr>
          <w:rFonts w:ascii="宋体" w:hAnsi="宋体" w:eastAsia="宋体" w:cs="宋体"/>
          <w:spacing w:val="8"/>
          <w:sz w:val="24"/>
          <w:szCs w:val="24"/>
        </w:rPr>
        <w:t xml:space="preserve">  </w:t>
      </w:r>
      <w:r>
        <w:rPr>
          <w:rFonts w:ascii="宋体" w:hAnsi="宋体" w:eastAsia="宋体" w:cs="宋体"/>
          <w:spacing w:val="-5"/>
          <w:sz w:val="24"/>
          <w:szCs w:val="24"/>
        </w:rPr>
        <w:t>纸，</w:t>
      </w:r>
      <w:r>
        <w:rPr>
          <w:rFonts w:ascii="宋体" w:hAnsi="宋体" w:eastAsia="宋体" w:cs="宋体"/>
          <w:spacing w:val="-44"/>
          <w:sz w:val="24"/>
          <w:szCs w:val="24"/>
        </w:rPr>
        <w:t xml:space="preserve"> </w:t>
      </w:r>
      <w:r>
        <w:rPr>
          <w:rFonts w:ascii="宋体" w:hAnsi="宋体" w:eastAsia="宋体" w:cs="宋体"/>
          <w:spacing w:val="-5"/>
          <w:sz w:val="24"/>
          <w:szCs w:val="24"/>
        </w:rPr>
        <w:t>并组织承包人、监理人和设计人进行图纸会审和设计交底。发包人至迟不得</w:t>
      </w:r>
      <w:r>
        <w:rPr>
          <w:rFonts w:ascii="宋体" w:hAnsi="宋体" w:eastAsia="宋体" w:cs="宋体"/>
          <w:sz w:val="24"/>
          <w:szCs w:val="24"/>
        </w:rPr>
        <w:t xml:space="preserve"> </w:t>
      </w:r>
      <w:r>
        <w:rPr>
          <w:rFonts w:ascii="宋体" w:hAnsi="宋体" w:eastAsia="宋体" w:cs="宋体"/>
          <w:spacing w:val="-3"/>
          <w:sz w:val="24"/>
          <w:szCs w:val="24"/>
        </w:rPr>
        <w:t>晚于第</w:t>
      </w:r>
      <w:r>
        <w:rPr>
          <w:rFonts w:ascii="宋体" w:hAnsi="宋体" w:eastAsia="宋体" w:cs="宋体"/>
          <w:spacing w:val="-45"/>
          <w:sz w:val="24"/>
          <w:szCs w:val="24"/>
        </w:rPr>
        <w:t xml:space="preserve"> </w:t>
      </w:r>
      <w:r>
        <w:rPr>
          <w:rFonts w:ascii="宋体" w:hAnsi="宋体" w:eastAsia="宋体" w:cs="宋体"/>
          <w:spacing w:val="-3"/>
          <w:sz w:val="24"/>
          <w:szCs w:val="24"/>
        </w:rPr>
        <w:t>7.3.2</w:t>
      </w:r>
      <w:r>
        <w:rPr>
          <w:rFonts w:ascii="宋体" w:hAnsi="宋体" w:eastAsia="宋体" w:cs="宋体"/>
          <w:spacing w:val="-47"/>
          <w:sz w:val="24"/>
          <w:szCs w:val="24"/>
        </w:rPr>
        <w:t xml:space="preserve"> </w:t>
      </w:r>
      <w:r>
        <w:rPr>
          <w:rFonts w:ascii="宋体" w:hAnsi="宋体" w:eastAsia="宋体" w:cs="宋体"/>
          <w:spacing w:val="-3"/>
          <w:sz w:val="24"/>
          <w:szCs w:val="24"/>
        </w:rPr>
        <w:t>项〔开工通知〕载明的开工日期前</w:t>
      </w:r>
      <w:r>
        <w:rPr>
          <w:rFonts w:ascii="宋体" w:hAnsi="宋体" w:eastAsia="宋体" w:cs="宋体"/>
          <w:spacing w:val="-32"/>
          <w:sz w:val="24"/>
          <w:szCs w:val="24"/>
        </w:rPr>
        <w:t xml:space="preserve"> </w:t>
      </w:r>
      <w:r>
        <w:rPr>
          <w:rFonts w:ascii="宋体" w:hAnsi="宋体" w:eastAsia="宋体" w:cs="宋体"/>
          <w:spacing w:val="-3"/>
          <w:sz w:val="24"/>
          <w:szCs w:val="24"/>
        </w:rPr>
        <w:t>14</w:t>
      </w:r>
      <w:r>
        <w:rPr>
          <w:rFonts w:ascii="宋体" w:hAnsi="宋体" w:eastAsia="宋体" w:cs="宋体"/>
          <w:spacing w:val="-46"/>
          <w:sz w:val="24"/>
          <w:szCs w:val="24"/>
        </w:rPr>
        <w:t xml:space="preserve"> </w:t>
      </w:r>
      <w:r>
        <w:rPr>
          <w:rFonts w:ascii="宋体" w:hAnsi="宋体" w:eastAsia="宋体" w:cs="宋体"/>
          <w:spacing w:val="-3"/>
          <w:sz w:val="24"/>
          <w:szCs w:val="24"/>
        </w:rPr>
        <w:t>天向承</w:t>
      </w:r>
      <w:r>
        <w:rPr>
          <w:rFonts w:ascii="宋体" w:hAnsi="宋体" w:eastAsia="宋体" w:cs="宋体"/>
          <w:spacing w:val="-4"/>
          <w:sz w:val="24"/>
          <w:szCs w:val="24"/>
        </w:rPr>
        <w:t>包人提供图纸。</w:t>
      </w:r>
    </w:p>
    <w:p w14:paraId="28C87DE2">
      <w:pPr>
        <w:spacing w:before="27" w:line="229" w:lineRule="auto"/>
        <w:ind w:left="1809" w:right="1761" w:firstLine="496"/>
        <w:rPr>
          <w:rFonts w:ascii="宋体" w:hAnsi="宋体" w:eastAsia="宋体" w:cs="宋体"/>
          <w:sz w:val="24"/>
          <w:szCs w:val="24"/>
        </w:rPr>
      </w:pPr>
      <w:r>
        <w:rPr>
          <w:rFonts w:ascii="宋体" w:hAnsi="宋体" w:eastAsia="宋体" w:cs="宋体"/>
          <w:spacing w:val="-3"/>
          <w:sz w:val="24"/>
          <w:szCs w:val="24"/>
        </w:rPr>
        <w:t>因发包人未按合同约定提供图纸导致承包人费用增加和（或）工期延误的，</w:t>
      </w:r>
      <w:r>
        <w:rPr>
          <w:rFonts w:ascii="宋体" w:hAnsi="宋体" w:eastAsia="宋体" w:cs="宋体"/>
          <w:spacing w:val="16"/>
          <w:sz w:val="24"/>
          <w:szCs w:val="24"/>
        </w:rPr>
        <w:t xml:space="preserve"> </w:t>
      </w:r>
      <w:r>
        <w:rPr>
          <w:rFonts w:ascii="宋体" w:hAnsi="宋体" w:eastAsia="宋体" w:cs="宋体"/>
          <w:spacing w:val="-3"/>
          <w:sz w:val="24"/>
          <w:szCs w:val="24"/>
        </w:rPr>
        <w:t>按照第</w:t>
      </w:r>
      <w:r>
        <w:rPr>
          <w:rFonts w:ascii="宋体" w:hAnsi="宋体" w:eastAsia="宋体" w:cs="宋体"/>
          <w:spacing w:val="-34"/>
          <w:sz w:val="24"/>
          <w:szCs w:val="24"/>
        </w:rPr>
        <w:t xml:space="preserve"> </w:t>
      </w:r>
      <w:r>
        <w:rPr>
          <w:rFonts w:ascii="宋体" w:hAnsi="宋体" w:eastAsia="宋体" w:cs="宋体"/>
          <w:spacing w:val="-3"/>
          <w:sz w:val="24"/>
          <w:szCs w:val="24"/>
        </w:rPr>
        <w:t>7.5.1</w:t>
      </w:r>
      <w:r>
        <w:rPr>
          <w:rFonts w:ascii="宋体" w:hAnsi="宋体" w:eastAsia="宋体" w:cs="宋体"/>
          <w:spacing w:val="-47"/>
          <w:sz w:val="24"/>
          <w:szCs w:val="24"/>
        </w:rPr>
        <w:t xml:space="preserve"> </w:t>
      </w:r>
      <w:r>
        <w:rPr>
          <w:rFonts w:ascii="宋体" w:hAnsi="宋体" w:eastAsia="宋体" w:cs="宋体"/>
          <w:spacing w:val="-3"/>
          <w:sz w:val="24"/>
          <w:szCs w:val="24"/>
        </w:rPr>
        <w:t>项〔因发包人原因导致工期延误〕约定办理。</w:t>
      </w:r>
    </w:p>
    <w:p w14:paraId="5A7AA252">
      <w:pPr>
        <w:spacing w:before="26" w:line="221" w:lineRule="auto"/>
        <w:ind w:left="2305"/>
        <w:rPr>
          <w:rFonts w:ascii="宋体" w:hAnsi="宋体" w:eastAsia="宋体" w:cs="宋体"/>
          <w:sz w:val="24"/>
          <w:szCs w:val="24"/>
        </w:rPr>
      </w:pPr>
      <w:r>
        <w:rPr>
          <w:rFonts w:ascii="宋体" w:hAnsi="宋体" w:eastAsia="宋体" w:cs="宋体"/>
          <w:spacing w:val="-6"/>
          <w:sz w:val="24"/>
          <w:szCs w:val="24"/>
        </w:rPr>
        <w:t>1.6.2</w:t>
      </w:r>
      <w:r>
        <w:rPr>
          <w:rFonts w:ascii="宋体" w:hAnsi="宋体" w:eastAsia="宋体" w:cs="宋体"/>
          <w:spacing w:val="38"/>
          <w:sz w:val="24"/>
          <w:szCs w:val="24"/>
        </w:rPr>
        <w:t xml:space="preserve"> </w:t>
      </w:r>
      <w:r>
        <w:rPr>
          <w:rFonts w:ascii="宋体" w:hAnsi="宋体" w:eastAsia="宋体" w:cs="宋体"/>
          <w:spacing w:val="-6"/>
          <w:sz w:val="24"/>
          <w:szCs w:val="24"/>
        </w:rPr>
        <w:t>图纸的错误</w:t>
      </w:r>
    </w:p>
    <w:p w14:paraId="0A8B4289">
      <w:pPr>
        <w:spacing w:before="24" w:line="236" w:lineRule="auto"/>
        <w:ind w:left="1806" w:right="1793" w:firstLine="480"/>
        <w:rPr>
          <w:rFonts w:ascii="宋体" w:hAnsi="宋体" w:eastAsia="宋体" w:cs="宋体"/>
          <w:sz w:val="24"/>
          <w:szCs w:val="24"/>
        </w:rPr>
      </w:pPr>
      <w:r>
        <w:rPr>
          <w:rFonts w:ascii="宋体" w:hAnsi="宋体" w:eastAsia="宋体" w:cs="宋体"/>
          <w:spacing w:val="-12"/>
          <w:sz w:val="24"/>
          <w:szCs w:val="24"/>
        </w:rPr>
        <w:t>承包人在收到发包人提供的图纸后，</w:t>
      </w:r>
      <w:r>
        <w:rPr>
          <w:rFonts w:ascii="宋体" w:hAnsi="宋体" w:eastAsia="宋体" w:cs="宋体"/>
          <w:spacing w:val="38"/>
          <w:sz w:val="24"/>
          <w:szCs w:val="24"/>
        </w:rPr>
        <w:t xml:space="preserve"> </w:t>
      </w:r>
      <w:r>
        <w:rPr>
          <w:rFonts w:ascii="宋体" w:hAnsi="宋体" w:eastAsia="宋体" w:cs="宋体"/>
          <w:spacing w:val="-12"/>
          <w:sz w:val="24"/>
          <w:szCs w:val="24"/>
        </w:rPr>
        <w:t>发现图纸</w:t>
      </w:r>
      <w:r>
        <w:rPr>
          <w:rFonts w:ascii="宋体" w:hAnsi="宋体" w:eastAsia="宋体" w:cs="宋体"/>
          <w:spacing w:val="-13"/>
          <w:sz w:val="24"/>
          <w:szCs w:val="24"/>
        </w:rPr>
        <w:t>存在差错、遗漏或缺陷的，</w:t>
      </w:r>
      <w:r>
        <w:rPr>
          <w:rFonts w:ascii="宋体" w:hAnsi="宋体" w:eastAsia="宋体" w:cs="宋体"/>
          <w:spacing w:val="34"/>
          <w:sz w:val="24"/>
          <w:szCs w:val="24"/>
        </w:rPr>
        <w:t xml:space="preserve"> </w:t>
      </w:r>
      <w:r>
        <w:rPr>
          <w:rFonts w:ascii="宋体" w:hAnsi="宋体" w:eastAsia="宋体" w:cs="宋体"/>
          <w:spacing w:val="-13"/>
          <w:sz w:val="24"/>
          <w:szCs w:val="24"/>
        </w:rPr>
        <w:t>应</w:t>
      </w:r>
      <w:r>
        <w:rPr>
          <w:rFonts w:ascii="宋体" w:hAnsi="宋体" w:eastAsia="宋体" w:cs="宋体"/>
          <w:sz w:val="24"/>
          <w:szCs w:val="24"/>
        </w:rPr>
        <w:t xml:space="preserve"> </w:t>
      </w:r>
      <w:r>
        <w:rPr>
          <w:rFonts w:ascii="宋体" w:hAnsi="宋体" w:eastAsia="宋体" w:cs="宋体"/>
          <w:spacing w:val="-12"/>
          <w:sz w:val="24"/>
          <w:szCs w:val="24"/>
        </w:rPr>
        <w:t>及时通知监理人。监理人接到该通知后，</w:t>
      </w:r>
      <w:r>
        <w:rPr>
          <w:rFonts w:ascii="宋体" w:hAnsi="宋体" w:eastAsia="宋体" w:cs="宋体"/>
          <w:spacing w:val="47"/>
          <w:sz w:val="24"/>
          <w:szCs w:val="24"/>
        </w:rPr>
        <w:t xml:space="preserve"> </w:t>
      </w:r>
      <w:r>
        <w:rPr>
          <w:rFonts w:ascii="宋体" w:hAnsi="宋体" w:eastAsia="宋体" w:cs="宋体"/>
          <w:spacing w:val="-12"/>
          <w:sz w:val="24"/>
          <w:szCs w:val="24"/>
        </w:rPr>
        <w:t>应附具相关意见并立即报送发包人，</w:t>
      </w:r>
      <w:r>
        <w:rPr>
          <w:rFonts w:ascii="宋体" w:hAnsi="宋体" w:eastAsia="宋体" w:cs="宋体"/>
          <w:spacing w:val="38"/>
          <w:sz w:val="24"/>
          <w:szCs w:val="24"/>
        </w:rPr>
        <w:t xml:space="preserve"> </w:t>
      </w:r>
      <w:r>
        <w:rPr>
          <w:rFonts w:ascii="宋体" w:hAnsi="宋体" w:eastAsia="宋体" w:cs="宋体"/>
          <w:spacing w:val="-12"/>
          <w:sz w:val="24"/>
          <w:szCs w:val="24"/>
        </w:rPr>
        <w:t>发</w:t>
      </w:r>
      <w:r>
        <w:rPr>
          <w:rFonts w:ascii="宋体" w:hAnsi="宋体" w:eastAsia="宋体" w:cs="宋体"/>
          <w:sz w:val="24"/>
          <w:szCs w:val="24"/>
        </w:rPr>
        <w:t xml:space="preserve"> </w:t>
      </w:r>
      <w:r>
        <w:rPr>
          <w:rFonts w:ascii="宋体" w:hAnsi="宋体" w:eastAsia="宋体" w:cs="宋体"/>
          <w:spacing w:val="-3"/>
          <w:sz w:val="24"/>
          <w:szCs w:val="24"/>
        </w:rPr>
        <w:t>包人应在收到监理人报送的通知后的合理时间内作出决定。合理时间是指发包人</w:t>
      </w:r>
      <w:r>
        <w:rPr>
          <w:rFonts w:ascii="宋体" w:hAnsi="宋体" w:eastAsia="宋体" w:cs="宋体"/>
          <w:spacing w:val="6"/>
          <w:sz w:val="24"/>
          <w:szCs w:val="24"/>
        </w:rPr>
        <w:t xml:space="preserve"> </w:t>
      </w:r>
      <w:r>
        <w:rPr>
          <w:rFonts w:ascii="宋体" w:hAnsi="宋体" w:eastAsia="宋体" w:cs="宋体"/>
          <w:sz w:val="24"/>
          <w:szCs w:val="24"/>
        </w:rPr>
        <w:t>在收到监理人的报送通知后，尽其努力且不懈怠地完成</w:t>
      </w:r>
      <w:r>
        <w:rPr>
          <w:rFonts w:ascii="宋体" w:hAnsi="宋体" w:eastAsia="宋体" w:cs="宋体"/>
          <w:spacing w:val="-1"/>
          <w:sz w:val="24"/>
          <w:szCs w:val="24"/>
        </w:rPr>
        <w:t>图纸修改补充所需的时</w:t>
      </w:r>
      <w:r>
        <w:rPr>
          <w:rFonts w:ascii="宋体" w:hAnsi="宋体" w:eastAsia="宋体" w:cs="宋体"/>
          <w:sz w:val="24"/>
          <w:szCs w:val="24"/>
        </w:rPr>
        <w:t xml:space="preserve">  </w:t>
      </w:r>
      <w:r>
        <w:rPr>
          <w:rFonts w:ascii="宋体" w:hAnsi="宋体" w:eastAsia="宋体" w:cs="宋体"/>
          <w:spacing w:val="-11"/>
          <w:sz w:val="24"/>
          <w:szCs w:val="24"/>
        </w:rPr>
        <w:t>间。</w:t>
      </w:r>
    </w:p>
    <w:p w14:paraId="7B6A259E">
      <w:pPr>
        <w:spacing w:before="22" w:line="220" w:lineRule="auto"/>
        <w:ind w:left="2305"/>
        <w:rPr>
          <w:rFonts w:ascii="宋体" w:hAnsi="宋体" w:eastAsia="宋体" w:cs="宋体"/>
          <w:sz w:val="24"/>
          <w:szCs w:val="24"/>
        </w:rPr>
      </w:pPr>
      <w:r>
        <w:rPr>
          <w:rFonts w:ascii="宋体" w:hAnsi="宋体" w:eastAsia="宋体" w:cs="宋体"/>
          <w:spacing w:val="-5"/>
          <w:sz w:val="24"/>
          <w:szCs w:val="24"/>
        </w:rPr>
        <w:t>1.6.3</w:t>
      </w:r>
      <w:r>
        <w:rPr>
          <w:rFonts w:ascii="宋体" w:hAnsi="宋体" w:eastAsia="宋体" w:cs="宋体"/>
          <w:spacing w:val="40"/>
          <w:sz w:val="24"/>
          <w:szCs w:val="24"/>
        </w:rPr>
        <w:t xml:space="preserve"> </w:t>
      </w:r>
      <w:r>
        <w:rPr>
          <w:rFonts w:ascii="宋体" w:hAnsi="宋体" w:eastAsia="宋体" w:cs="宋体"/>
          <w:spacing w:val="-5"/>
          <w:sz w:val="24"/>
          <w:szCs w:val="24"/>
        </w:rPr>
        <w:t>图纸的修改和补充</w:t>
      </w:r>
    </w:p>
    <w:p w14:paraId="2DC799E5">
      <w:pPr>
        <w:spacing w:before="25" w:line="233" w:lineRule="auto"/>
        <w:ind w:left="1809" w:right="1794" w:firstLine="501"/>
        <w:rPr>
          <w:rFonts w:ascii="宋体" w:hAnsi="宋体" w:eastAsia="宋体" w:cs="宋体"/>
          <w:sz w:val="24"/>
          <w:szCs w:val="24"/>
        </w:rPr>
      </w:pPr>
      <w:r>
        <w:rPr>
          <w:rFonts w:ascii="宋体" w:hAnsi="宋体" w:eastAsia="宋体" w:cs="宋体"/>
          <w:spacing w:val="-11"/>
          <w:sz w:val="24"/>
          <w:szCs w:val="24"/>
        </w:rPr>
        <w:t>图纸需要修改和补充的， 应经图纸原设计人及审</w:t>
      </w:r>
      <w:r>
        <w:rPr>
          <w:rFonts w:ascii="宋体" w:hAnsi="宋体" w:eastAsia="宋体" w:cs="宋体"/>
          <w:spacing w:val="-12"/>
          <w:sz w:val="24"/>
          <w:szCs w:val="24"/>
        </w:rPr>
        <w:t>批部门同意，</w:t>
      </w:r>
      <w:r>
        <w:rPr>
          <w:rFonts w:ascii="宋体" w:hAnsi="宋体" w:eastAsia="宋体" w:cs="宋体"/>
          <w:spacing w:val="25"/>
          <w:sz w:val="24"/>
          <w:szCs w:val="24"/>
        </w:rPr>
        <w:t xml:space="preserve"> </w:t>
      </w:r>
      <w:r>
        <w:rPr>
          <w:rFonts w:ascii="宋体" w:hAnsi="宋体" w:eastAsia="宋体" w:cs="宋体"/>
          <w:spacing w:val="-12"/>
          <w:sz w:val="24"/>
          <w:szCs w:val="24"/>
        </w:rPr>
        <w:t>并由监理人在</w:t>
      </w:r>
      <w:r>
        <w:rPr>
          <w:rFonts w:ascii="宋体" w:hAnsi="宋体" w:eastAsia="宋体" w:cs="宋体"/>
          <w:sz w:val="24"/>
          <w:szCs w:val="24"/>
        </w:rPr>
        <w:t xml:space="preserve"> </w:t>
      </w:r>
      <w:r>
        <w:rPr>
          <w:rFonts w:ascii="宋体" w:hAnsi="宋体" w:eastAsia="宋体" w:cs="宋体"/>
          <w:spacing w:val="-6"/>
          <w:sz w:val="24"/>
          <w:szCs w:val="24"/>
        </w:rPr>
        <w:t>工程或工程相应部位施工前将修改后的图纸或补充图纸提交给承包人，</w:t>
      </w:r>
      <w:r>
        <w:rPr>
          <w:rFonts w:ascii="宋体" w:hAnsi="宋体" w:eastAsia="宋体" w:cs="宋体"/>
          <w:spacing w:val="-12"/>
          <w:sz w:val="24"/>
          <w:szCs w:val="24"/>
        </w:rPr>
        <w:t xml:space="preserve"> </w:t>
      </w:r>
      <w:r>
        <w:rPr>
          <w:rFonts w:ascii="宋体" w:hAnsi="宋体" w:eastAsia="宋体" w:cs="宋体"/>
          <w:spacing w:val="-6"/>
          <w:sz w:val="24"/>
          <w:szCs w:val="24"/>
        </w:rPr>
        <w:t>承包人应</w:t>
      </w:r>
      <w:r>
        <w:rPr>
          <w:rFonts w:ascii="宋体" w:hAnsi="宋体" w:eastAsia="宋体" w:cs="宋体"/>
          <w:sz w:val="24"/>
          <w:szCs w:val="24"/>
        </w:rPr>
        <w:t xml:space="preserve"> </w:t>
      </w:r>
      <w:r>
        <w:rPr>
          <w:rFonts w:ascii="宋体" w:hAnsi="宋体" w:eastAsia="宋体" w:cs="宋体"/>
          <w:spacing w:val="-4"/>
          <w:sz w:val="24"/>
          <w:szCs w:val="24"/>
        </w:rPr>
        <w:t>按修改或补充后的图纸施工。</w:t>
      </w:r>
    </w:p>
    <w:p w14:paraId="5E08E938">
      <w:pPr>
        <w:spacing w:before="26" w:line="220" w:lineRule="auto"/>
        <w:ind w:left="2305"/>
        <w:rPr>
          <w:rFonts w:ascii="宋体" w:hAnsi="宋体" w:eastAsia="宋体" w:cs="宋体"/>
          <w:sz w:val="24"/>
          <w:szCs w:val="24"/>
        </w:rPr>
      </w:pPr>
      <w:r>
        <w:rPr>
          <w:rFonts w:ascii="宋体" w:hAnsi="宋体" w:eastAsia="宋体" w:cs="宋体"/>
          <w:spacing w:val="-3"/>
          <w:sz w:val="24"/>
          <w:szCs w:val="24"/>
        </w:rPr>
        <w:t>1.6.4 承包人文件</w:t>
      </w:r>
    </w:p>
    <w:p w14:paraId="10965B3D">
      <w:pPr>
        <w:spacing w:before="26" w:line="233" w:lineRule="auto"/>
        <w:ind w:left="1805" w:right="1793" w:firstLine="481"/>
        <w:rPr>
          <w:rFonts w:ascii="宋体" w:hAnsi="宋体" w:eastAsia="宋体" w:cs="宋体"/>
          <w:sz w:val="24"/>
          <w:szCs w:val="24"/>
        </w:rPr>
      </w:pPr>
      <w:r>
        <w:rPr>
          <w:rFonts w:ascii="宋体" w:hAnsi="宋体" w:eastAsia="宋体" w:cs="宋体"/>
          <w:sz w:val="24"/>
          <w:szCs w:val="24"/>
        </w:rPr>
        <w:t>承包人应按照专用合同条款的约定提供应当由其</w:t>
      </w:r>
      <w:r>
        <w:rPr>
          <w:rFonts w:ascii="宋体" w:hAnsi="宋体" w:eastAsia="宋体" w:cs="宋体"/>
          <w:spacing w:val="-1"/>
          <w:sz w:val="24"/>
          <w:szCs w:val="24"/>
        </w:rPr>
        <w:t>编制的与工程施工有关的</w:t>
      </w:r>
      <w:r>
        <w:rPr>
          <w:rFonts w:ascii="宋体" w:hAnsi="宋体" w:eastAsia="宋体" w:cs="宋体"/>
          <w:sz w:val="24"/>
          <w:szCs w:val="24"/>
        </w:rPr>
        <w:t xml:space="preserve">  </w:t>
      </w:r>
      <w:r>
        <w:rPr>
          <w:rFonts w:ascii="宋体" w:hAnsi="宋体" w:eastAsia="宋体" w:cs="宋体"/>
          <w:spacing w:val="-10"/>
          <w:sz w:val="24"/>
          <w:szCs w:val="24"/>
        </w:rPr>
        <w:t>文件， 并按照专用合同条款约定的期限、数量和</w:t>
      </w:r>
      <w:r>
        <w:rPr>
          <w:rFonts w:ascii="宋体" w:hAnsi="宋体" w:eastAsia="宋体" w:cs="宋体"/>
          <w:spacing w:val="-11"/>
          <w:sz w:val="24"/>
          <w:szCs w:val="24"/>
        </w:rPr>
        <w:t>形式提交监理人，</w:t>
      </w:r>
      <w:r>
        <w:rPr>
          <w:rFonts w:ascii="宋体" w:hAnsi="宋体" w:eastAsia="宋体" w:cs="宋体"/>
          <w:spacing w:val="40"/>
          <w:sz w:val="24"/>
          <w:szCs w:val="24"/>
        </w:rPr>
        <w:t xml:space="preserve"> </w:t>
      </w:r>
      <w:r>
        <w:rPr>
          <w:rFonts w:ascii="宋体" w:hAnsi="宋体" w:eastAsia="宋体" w:cs="宋体"/>
          <w:spacing w:val="-11"/>
          <w:sz w:val="24"/>
          <w:szCs w:val="24"/>
        </w:rPr>
        <w:t>并由监理人报</w:t>
      </w:r>
      <w:r>
        <w:rPr>
          <w:rFonts w:ascii="宋体" w:hAnsi="宋体" w:eastAsia="宋体" w:cs="宋体"/>
          <w:sz w:val="24"/>
          <w:szCs w:val="24"/>
        </w:rPr>
        <w:t xml:space="preserve"> </w:t>
      </w:r>
      <w:r>
        <w:rPr>
          <w:rFonts w:ascii="宋体" w:hAnsi="宋体" w:eastAsia="宋体" w:cs="宋体"/>
          <w:spacing w:val="-7"/>
          <w:sz w:val="24"/>
          <w:szCs w:val="24"/>
        </w:rPr>
        <w:t>送发包人。</w:t>
      </w:r>
    </w:p>
    <w:p w14:paraId="2867F3E0">
      <w:pPr>
        <w:spacing w:before="24" w:line="233" w:lineRule="auto"/>
        <w:ind w:left="1810" w:right="1794" w:firstLine="491"/>
        <w:rPr>
          <w:rFonts w:ascii="宋体" w:hAnsi="宋体" w:eastAsia="宋体" w:cs="宋体"/>
          <w:sz w:val="24"/>
          <w:szCs w:val="24"/>
        </w:rPr>
      </w:pPr>
      <w:r>
        <w:rPr>
          <w:rFonts w:ascii="宋体" w:hAnsi="宋体" w:eastAsia="宋体" w:cs="宋体"/>
          <w:spacing w:val="-2"/>
          <w:sz w:val="24"/>
          <w:szCs w:val="24"/>
        </w:rPr>
        <w:t>除专用合同条款另有约定外，监理人应在收到承包人文件后</w:t>
      </w:r>
      <w:r>
        <w:rPr>
          <w:rFonts w:ascii="宋体" w:hAnsi="宋体" w:eastAsia="宋体" w:cs="宋体"/>
          <w:spacing w:val="-34"/>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天内审查完</w:t>
      </w:r>
      <w:r>
        <w:rPr>
          <w:rFonts w:ascii="宋体" w:hAnsi="宋体" w:eastAsia="宋体" w:cs="宋体"/>
          <w:sz w:val="24"/>
          <w:szCs w:val="24"/>
        </w:rPr>
        <w:t xml:space="preserve">  </w:t>
      </w:r>
      <w:r>
        <w:rPr>
          <w:rFonts w:ascii="宋体" w:hAnsi="宋体" w:eastAsia="宋体" w:cs="宋体"/>
          <w:spacing w:val="-14"/>
          <w:sz w:val="24"/>
          <w:szCs w:val="24"/>
        </w:rPr>
        <w:t>毕，</w:t>
      </w:r>
      <w:r>
        <w:rPr>
          <w:rFonts w:ascii="宋体" w:hAnsi="宋体" w:eastAsia="宋体" w:cs="宋体"/>
          <w:spacing w:val="-50"/>
          <w:sz w:val="24"/>
          <w:szCs w:val="24"/>
        </w:rPr>
        <w:t xml:space="preserve"> </w:t>
      </w:r>
      <w:r>
        <w:rPr>
          <w:rFonts w:ascii="宋体" w:hAnsi="宋体" w:eastAsia="宋体" w:cs="宋体"/>
          <w:spacing w:val="-14"/>
          <w:sz w:val="24"/>
          <w:szCs w:val="24"/>
        </w:rPr>
        <w:t>监理人对承包人文件有异议的，</w:t>
      </w:r>
      <w:r>
        <w:rPr>
          <w:rFonts w:ascii="宋体" w:hAnsi="宋体" w:eastAsia="宋体" w:cs="宋体"/>
          <w:spacing w:val="41"/>
          <w:sz w:val="24"/>
          <w:szCs w:val="24"/>
        </w:rPr>
        <w:t xml:space="preserve"> </w:t>
      </w:r>
      <w:r>
        <w:rPr>
          <w:rFonts w:ascii="宋体" w:hAnsi="宋体" w:eastAsia="宋体" w:cs="宋体"/>
          <w:spacing w:val="-14"/>
          <w:sz w:val="24"/>
          <w:szCs w:val="24"/>
        </w:rPr>
        <w:t>承包人应予以修改，</w:t>
      </w:r>
      <w:r>
        <w:rPr>
          <w:rFonts w:ascii="宋体" w:hAnsi="宋体" w:eastAsia="宋体" w:cs="宋体"/>
          <w:spacing w:val="47"/>
          <w:sz w:val="24"/>
          <w:szCs w:val="24"/>
        </w:rPr>
        <w:t xml:space="preserve"> </w:t>
      </w:r>
      <w:r>
        <w:rPr>
          <w:rFonts w:ascii="宋体" w:hAnsi="宋体" w:eastAsia="宋体" w:cs="宋体"/>
          <w:spacing w:val="-14"/>
          <w:sz w:val="24"/>
          <w:szCs w:val="24"/>
        </w:rPr>
        <w:t>并重</w:t>
      </w:r>
      <w:r>
        <w:rPr>
          <w:rFonts w:ascii="宋体" w:hAnsi="宋体" w:eastAsia="宋体" w:cs="宋体"/>
          <w:spacing w:val="-15"/>
          <w:sz w:val="24"/>
          <w:szCs w:val="24"/>
        </w:rPr>
        <w:t>新报送监理人。监</w:t>
      </w:r>
      <w:r>
        <w:rPr>
          <w:rFonts w:ascii="宋体" w:hAnsi="宋体" w:eastAsia="宋体" w:cs="宋体"/>
          <w:sz w:val="24"/>
          <w:szCs w:val="24"/>
        </w:rPr>
        <w:t xml:space="preserve"> </w:t>
      </w:r>
      <w:r>
        <w:rPr>
          <w:rFonts w:ascii="宋体" w:hAnsi="宋体" w:eastAsia="宋体" w:cs="宋体"/>
          <w:spacing w:val="-2"/>
          <w:sz w:val="24"/>
          <w:szCs w:val="24"/>
        </w:rPr>
        <w:t>理人的审查并不减轻或免除承包人根据合同约定应当承担的责任。</w:t>
      </w:r>
    </w:p>
    <w:p w14:paraId="2FA3CC93">
      <w:pPr>
        <w:spacing w:before="26" w:line="220" w:lineRule="auto"/>
        <w:ind w:left="2305"/>
        <w:rPr>
          <w:rFonts w:ascii="宋体" w:hAnsi="宋体" w:eastAsia="宋体" w:cs="宋体"/>
          <w:sz w:val="24"/>
          <w:szCs w:val="24"/>
        </w:rPr>
      </w:pPr>
      <w:r>
        <w:rPr>
          <w:rFonts w:ascii="宋体" w:hAnsi="宋体" w:eastAsia="宋体" w:cs="宋体"/>
          <w:spacing w:val="-4"/>
          <w:sz w:val="24"/>
          <w:szCs w:val="24"/>
        </w:rPr>
        <w:t>1.6.5</w:t>
      </w:r>
      <w:r>
        <w:rPr>
          <w:rFonts w:ascii="宋体" w:hAnsi="宋体" w:eastAsia="宋体" w:cs="宋体"/>
          <w:spacing w:val="38"/>
          <w:sz w:val="24"/>
          <w:szCs w:val="24"/>
        </w:rPr>
        <w:t xml:space="preserve"> </w:t>
      </w:r>
      <w:r>
        <w:rPr>
          <w:rFonts w:ascii="宋体" w:hAnsi="宋体" w:eastAsia="宋体" w:cs="宋体"/>
          <w:spacing w:val="-4"/>
          <w:sz w:val="24"/>
          <w:szCs w:val="24"/>
        </w:rPr>
        <w:t>图纸和承包人文件的保管</w:t>
      </w:r>
    </w:p>
    <w:p w14:paraId="42CD0079">
      <w:pPr>
        <w:spacing w:before="26" w:line="229" w:lineRule="auto"/>
        <w:ind w:left="1808" w:right="1797" w:firstLine="493"/>
        <w:rPr>
          <w:rFonts w:ascii="宋体" w:hAnsi="宋体" w:eastAsia="宋体" w:cs="宋体"/>
          <w:sz w:val="24"/>
          <w:szCs w:val="24"/>
        </w:rPr>
      </w:pPr>
      <w:r>
        <w:rPr>
          <w:rFonts w:ascii="宋体" w:hAnsi="宋体" w:eastAsia="宋体" w:cs="宋体"/>
          <w:spacing w:val="-6"/>
          <w:sz w:val="24"/>
          <w:szCs w:val="24"/>
        </w:rPr>
        <w:t>除专用合同条款另有约定外，</w:t>
      </w:r>
      <w:r>
        <w:rPr>
          <w:rFonts w:ascii="宋体" w:hAnsi="宋体" w:eastAsia="宋体" w:cs="宋体"/>
          <w:spacing w:val="-26"/>
          <w:sz w:val="24"/>
          <w:szCs w:val="24"/>
        </w:rPr>
        <w:t xml:space="preserve"> </w:t>
      </w:r>
      <w:r>
        <w:rPr>
          <w:rFonts w:ascii="宋体" w:hAnsi="宋体" w:eastAsia="宋体" w:cs="宋体"/>
          <w:spacing w:val="-6"/>
          <w:sz w:val="24"/>
          <w:szCs w:val="24"/>
        </w:rPr>
        <w:t>承包人应在施工现场另</w:t>
      </w:r>
      <w:r>
        <w:rPr>
          <w:rFonts w:ascii="宋体" w:hAnsi="宋体" w:eastAsia="宋体" w:cs="宋体"/>
          <w:spacing w:val="-7"/>
          <w:sz w:val="24"/>
          <w:szCs w:val="24"/>
        </w:rPr>
        <w:t>外保存一套完整的图纸</w:t>
      </w:r>
      <w:r>
        <w:rPr>
          <w:rFonts w:ascii="宋体" w:hAnsi="宋体" w:eastAsia="宋体" w:cs="宋体"/>
          <w:sz w:val="24"/>
          <w:szCs w:val="24"/>
        </w:rPr>
        <w:t xml:space="preserve"> </w:t>
      </w:r>
      <w:r>
        <w:rPr>
          <w:rFonts w:ascii="宋体" w:hAnsi="宋体" w:eastAsia="宋体" w:cs="宋体"/>
          <w:spacing w:val="-2"/>
          <w:sz w:val="24"/>
          <w:szCs w:val="24"/>
        </w:rPr>
        <w:t>和承包人文件，供发包人、监理人及有关人员进行工程检查时使用。</w:t>
      </w:r>
    </w:p>
    <w:p w14:paraId="3CBE7C0B">
      <w:pPr>
        <w:spacing w:before="263" w:line="223" w:lineRule="auto"/>
        <w:ind w:left="1821"/>
        <w:outlineLvl w:val="5"/>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1.7</w:t>
      </w:r>
      <w:r>
        <w:rPr>
          <w:rFonts w:ascii="宋体" w:hAnsi="宋体" w:eastAsia="宋体" w:cs="宋体"/>
          <w:spacing w:val="-40"/>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联络</w:t>
      </w:r>
    </w:p>
    <w:p w14:paraId="370BA8FD">
      <w:pPr>
        <w:spacing w:before="86" w:line="219" w:lineRule="auto"/>
        <w:ind w:left="2305"/>
        <w:rPr>
          <w:rFonts w:ascii="宋体" w:hAnsi="宋体" w:eastAsia="宋体" w:cs="宋体"/>
          <w:sz w:val="24"/>
          <w:szCs w:val="24"/>
        </w:rPr>
      </w:pPr>
      <w:r>
        <w:rPr>
          <w:rFonts w:ascii="宋体" w:hAnsi="宋体" w:eastAsia="宋体" w:cs="宋体"/>
          <w:spacing w:val="-2"/>
          <w:sz w:val="24"/>
          <w:szCs w:val="24"/>
        </w:rPr>
        <w:t>1.7.1 与合同有关的通知、批准、证明、证书、指示、指令、要求、请求、</w:t>
      </w:r>
    </w:p>
    <w:p w14:paraId="1CE6E0BD">
      <w:pPr>
        <w:spacing w:before="274"/>
        <w:ind w:left="5873"/>
        <w:rPr>
          <w:rFonts w:ascii="新宋体" w:hAnsi="新宋体" w:eastAsia="新宋体" w:cs="新宋体"/>
          <w:sz w:val="18"/>
          <w:szCs w:val="18"/>
        </w:rPr>
      </w:pPr>
      <w:r>
        <w:rPr>
          <w:rFonts w:ascii="新宋体" w:hAnsi="新宋体" w:eastAsia="新宋体" w:cs="新宋体"/>
          <w:spacing w:val="-2"/>
          <w:sz w:val="18"/>
          <w:szCs w:val="18"/>
        </w:rPr>
        <w:t>77</w:t>
      </w:r>
    </w:p>
    <w:p w14:paraId="39CC5E88">
      <w:pPr>
        <w:rPr>
          <w:rFonts w:ascii="新宋体" w:hAnsi="新宋体" w:eastAsia="新宋体" w:cs="新宋体"/>
          <w:sz w:val="18"/>
          <w:szCs w:val="18"/>
        </w:rPr>
        <w:sectPr>
          <w:headerReference r:id="rId78" w:type="default"/>
          <w:pgSz w:w="11907" w:h="16839"/>
          <w:pgMar w:top="1106" w:right="0" w:bottom="0" w:left="0" w:header="1092" w:footer="0" w:gutter="0"/>
          <w:cols w:space="720" w:num="1"/>
        </w:sectPr>
      </w:pPr>
    </w:p>
    <w:p w14:paraId="6EB11529">
      <w:pPr>
        <w:spacing w:line="287" w:lineRule="auto"/>
        <w:rPr>
          <w:rFonts w:ascii="Arial"/>
          <w:sz w:val="21"/>
        </w:rPr>
      </w:pPr>
    </w:p>
    <w:p w14:paraId="06024E18">
      <w:pPr>
        <w:spacing w:before="78" w:line="230" w:lineRule="auto"/>
        <w:ind w:left="1806" w:right="1793" w:firstLine="24"/>
        <w:rPr>
          <w:rFonts w:ascii="宋体" w:hAnsi="宋体" w:eastAsia="宋体" w:cs="宋体"/>
          <w:sz w:val="24"/>
          <w:szCs w:val="24"/>
        </w:rPr>
      </w:pPr>
      <w:r>
        <w:rPr>
          <w:rFonts w:ascii="宋体" w:hAnsi="宋体" w:eastAsia="宋体" w:cs="宋体"/>
          <w:spacing w:val="-13"/>
          <w:sz w:val="24"/>
          <w:szCs w:val="24"/>
        </w:rPr>
        <w:t>同意、意见、确定和决定等，</w:t>
      </w:r>
      <w:r>
        <w:rPr>
          <w:rFonts w:ascii="宋体" w:hAnsi="宋体" w:eastAsia="宋体" w:cs="宋体"/>
          <w:spacing w:val="48"/>
          <w:sz w:val="24"/>
          <w:szCs w:val="24"/>
        </w:rPr>
        <w:t xml:space="preserve"> </w:t>
      </w:r>
      <w:r>
        <w:rPr>
          <w:rFonts w:ascii="宋体" w:hAnsi="宋体" w:eastAsia="宋体" w:cs="宋体"/>
          <w:spacing w:val="-13"/>
          <w:sz w:val="24"/>
          <w:szCs w:val="24"/>
        </w:rPr>
        <w:t>均应采用书面形式，</w:t>
      </w:r>
      <w:r>
        <w:rPr>
          <w:rFonts w:ascii="宋体" w:hAnsi="宋体" w:eastAsia="宋体" w:cs="宋体"/>
          <w:spacing w:val="47"/>
          <w:sz w:val="24"/>
          <w:szCs w:val="24"/>
        </w:rPr>
        <w:t xml:space="preserve"> </w:t>
      </w:r>
      <w:r>
        <w:rPr>
          <w:rFonts w:ascii="宋体" w:hAnsi="宋体" w:eastAsia="宋体" w:cs="宋体"/>
          <w:spacing w:val="-13"/>
          <w:sz w:val="24"/>
          <w:szCs w:val="24"/>
        </w:rPr>
        <w:t>并应在合同约定的期限内送达</w:t>
      </w:r>
      <w:r>
        <w:rPr>
          <w:rFonts w:ascii="宋体" w:hAnsi="宋体" w:eastAsia="宋体" w:cs="宋体"/>
          <w:sz w:val="24"/>
          <w:szCs w:val="24"/>
        </w:rPr>
        <w:t xml:space="preserve"> </w:t>
      </w:r>
      <w:r>
        <w:rPr>
          <w:rFonts w:ascii="宋体" w:hAnsi="宋体" w:eastAsia="宋体" w:cs="宋体"/>
          <w:spacing w:val="-5"/>
          <w:sz w:val="24"/>
          <w:szCs w:val="24"/>
        </w:rPr>
        <w:t>接收人和送达地点。</w:t>
      </w:r>
    </w:p>
    <w:p w14:paraId="50805637">
      <w:pPr>
        <w:spacing w:before="23" w:line="233" w:lineRule="auto"/>
        <w:ind w:left="1807" w:right="1826" w:firstLine="497"/>
        <w:rPr>
          <w:rFonts w:ascii="宋体" w:hAnsi="宋体" w:eastAsia="宋体" w:cs="宋体"/>
          <w:sz w:val="24"/>
          <w:szCs w:val="24"/>
        </w:rPr>
      </w:pPr>
      <w:r>
        <w:rPr>
          <w:rFonts w:ascii="宋体" w:hAnsi="宋体" w:eastAsia="宋体" w:cs="宋体"/>
          <w:spacing w:val="-1"/>
          <w:sz w:val="24"/>
          <w:szCs w:val="24"/>
        </w:rPr>
        <w:t>1.7.2 发包人和承包人应在专用合同条款中约定各自的送达接收人和送达</w:t>
      </w:r>
      <w:r>
        <w:rPr>
          <w:rFonts w:ascii="宋体" w:hAnsi="宋体" w:eastAsia="宋体" w:cs="宋体"/>
          <w:spacing w:val="3"/>
          <w:sz w:val="24"/>
          <w:szCs w:val="24"/>
        </w:rPr>
        <w:t xml:space="preserve">  </w:t>
      </w:r>
      <w:r>
        <w:rPr>
          <w:rFonts w:ascii="宋体" w:hAnsi="宋体" w:eastAsia="宋体" w:cs="宋体"/>
          <w:sz w:val="24"/>
          <w:szCs w:val="24"/>
        </w:rPr>
        <w:t>地点。任何一方合同当事人指定的接收人或送达地点发生变</w:t>
      </w:r>
      <w:r>
        <w:rPr>
          <w:rFonts w:ascii="宋体" w:hAnsi="宋体" w:eastAsia="宋体" w:cs="宋体"/>
          <w:spacing w:val="-1"/>
          <w:sz w:val="24"/>
          <w:szCs w:val="24"/>
        </w:rPr>
        <w:t>动的，应提前3天以</w:t>
      </w:r>
      <w:r>
        <w:rPr>
          <w:rFonts w:ascii="宋体" w:hAnsi="宋体" w:eastAsia="宋体" w:cs="宋体"/>
          <w:sz w:val="24"/>
          <w:szCs w:val="24"/>
        </w:rPr>
        <w:t xml:space="preserve"> </w:t>
      </w:r>
      <w:r>
        <w:rPr>
          <w:rFonts w:ascii="宋体" w:hAnsi="宋体" w:eastAsia="宋体" w:cs="宋体"/>
          <w:spacing w:val="-5"/>
          <w:sz w:val="24"/>
          <w:szCs w:val="24"/>
        </w:rPr>
        <w:t>书面形式通知对方。</w:t>
      </w:r>
    </w:p>
    <w:p w14:paraId="15454615">
      <w:pPr>
        <w:spacing w:before="25" w:line="233" w:lineRule="auto"/>
        <w:ind w:left="1807" w:right="1794" w:firstLine="497"/>
        <w:rPr>
          <w:rFonts w:ascii="宋体" w:hAnsi="宋体" w:eastAsia="宋体" w:cs="宋体"/>
          <w:sz w:val="24"/>
          <w:szCs w:val="24"/>
        </w:rPr>
      </w:pPr>
      <w:r>
        <w:rPr>
          <w:rFonts w:ascii="宋体" w:hAnsi="宋体" w:eastAsia="宋体" w:cs="宋体"/>
          <w:spacing w:val="-1"/>
          <w:sz w:val="24"/>
          <w:szCs w:val="24"/>
        </w:rPr>
        <w:t>1.7.3 发包人和承包人应当及时签收另一方送达至送达地点和指定接收人</w:t>
      </w:r>
      <w:r>
        <w:rPr>
          <w:rFonts w:ascii="宋体" w:hAnsi="宋体" w:eastAsia="宋体" w:cs="宋体"/>
          <w:spacing w:val="3"/>
          <w:sz w:val="24"/>
          <w:szCs w:val="24"/>
        </w:rPr>
        <w:t xml:space="preserve">  </w:t>
      </w:r>
      <w:r>
        <w:rPr>
          <w:rFonts w:ascii="宋体" w:hAnsi="宋体" w:eastAsia="宋体" w:cs="宋体"/>
          <w:spacing w:val="-10"/>
          <w:sz w:val="24"/>
          <w:szCs w:val="24"/>
        </w:rPr>
        <w:t>的来往信函。拒不签收的，</w:t>
      </w:r>
      <w:r>
        <w:rPr>
          <w:rFonts w:ascii="宋体" w:hAnsi="宋体" w:eastAsia="宋体" w:cs="宋体"/>
          <w:spacing w:val="71"/>
          <w:sz w:val="24"/>
          <w:szCs w:val="24"/>
        </w:rPr>
        <w:t xml:space="preserve"> </w:t>
      </w:r>
      <w:r>
        <w:rPr>
          <w:rFonts w:ascii="宋体" w:hAnsi="宋体" w:eastAsia="宋体" w:cs="宋体"/>
          <w:spacing w:val="-10"/>
          <w:sz w:val="24"/>
          <w:szCs w:val="24"/>
        </w:rPr>
        <w:t>由此增加的费用和（或）</w:t>
      </w:r>
      <w:r>
        <w:rPr>
          <w:rFonts w:ascii="宋体" w:hAnsi="宋体" w:eastAsia="宋体" w:cs="宋体"/>
          <w:spacing w:val="-48"/>
          <w:sz w:val="24"/>
          <w:szCs w:val="24"/>
        </w:rPr>
        <w:t xml:space="preserve"> </w:t>
      </w:r>
      <w:r>
        <w:rPr>
          <w:rFonts w:ascii="宋体" w:hAnsi="宋体" w:eastAsia="宋体" w:cs="宋体"/>
          <w:spacing w:val="-10"/>
          <w:sz w:val="24"/>
          <w:szCs w:val="24"/>
        </w:rPr>
        <w:t>延误</w:t>
      </w:r>
      <w:r>
        <w:rPr>
          <w:rFonts w:ascii="宋体" w:hAnsi="宋体" w:eastAsia="宋体" w:cs="宋体"/>
          <w:spacing w:val="-11"/>
          <w:sz w:val="24"/>
          <w:szCs w:val="24"/>
        </w:rPr>
        <w:t>的工期由拒绝接收一方</w:t>
      </w:r>
      <w:r>
        <w:rPr>
          <w:rFonts w:ascii="宋体" w:hAnsi="宋体" w:eastAsia="宋体" w:cs="宋体"/>
          <w:sz w:val="24"/>
          <w:szCs w:val="24"/>
        </w:rPr>
        <w:t xml:space="preserve"> </w:t>
      </w:r>
      <w:r>
        <w:rPr>
          <w:rFonts w:ascii="宋体" w:hAnsi="宋体" w:eastAsia="宋体" w:cs="宋体"/>
          <w:spacing w:val="-10"/>
          <w:sz w:val="24"/>
          <w:szCs w:val="24"/>
        </w:rPr>
        <w:t>承担。</w:t>
      </w:r>
    </w:p>
    <w:p w14:paraId="45D619D3">
      <w:pPr>
        <w:spacing w:before="262"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1.8</w:t>
      </w:r>
      <w:r>
        <w:rPr>
          <w:rFonts w:ascii="宋体" w:hAnsi="宋体" w:eastAsia="宋体" w:cs="宋体"/>
          <w:spacing w:val="-42"/>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严禁贿赂</w:t>
      </w:r>
    </w:p>
    <w:p w14:paraId="73C51F7F">
      <w:pPr>
        <w:spacing w:before="89" w:line="229" w:lineRule="auto"/>
        <w:ind w:left="1826" w:right="1709" w:firstLine="462"/>
        <w:rPr>
          <w:rFonts w:ascii="宋体" w:hAnsi="宋体" w:eastAsia="宋体" w:cs="宋体"/>
          <w:sz w:val="24"/>
          <w:szCs w:val="24"/>
        </w:rPr>
      </w:pPr>
      <w:r>
        <w:rPr>
          <w:rFonts w:ascii="宋体" w:hAnsi="宋体" w:eastAsia="宋体" w:cs="宋体"/>
          <w:spacing w:val="-1"/>
          <w:sz w:val="24"/>
          <w:szCs w:val="24"/>
        </w:rPr>
        <w:t>合同当事人不得以贿赂或变相贿赂的方式，</w:t>
      </w:r>
      <w:r>
        <w:rPr>
          <w:rFonts w:ascii="宋体" w:hAnsi="宋体" w:eastAsia="宋体" w:cs="宋体"/>
          <w:spacing w:val="-2"/>
          <w:sz w:val="24"/>
          <w:szCs w:val="24"/>
        </w:rPr>
        <w:t>谋取非法利益或损害对方权益。</w:t>
      </w:r>
      <w:r>
        <w:rPr>
          <w:rFonts w:ascii="宋体" w:hAnsi="宋体" w:eastAsia="宋体" w:cs="宋体"/>
          <w:sz w:val="24"/>
          <w:szCs w:val="24"/>
        </w:rPr>
        <w:t xml:space="preserve"> </w:t>
      </w:r>
      <w:r>
        <w:rPr>
          <w:rFonts w:ascii="宋体" w:hAnsi="宋体" w:eastAsia="宋体" w:cs="宋体"/>
          <w:spacing w:val="-12"/>
          <w:sz w:val="24"/>
          <w:szCs w:val="24"/>
        </w:rPr>
        <w:t>因一方合同当事人的贿赂造成对方损失的，</w:t>
      </w:r>
      <w:r>
        <w:rPr>
          <w:rFonts w:ascii="宋体" w:hAnsi="宋体" w:eastAsia="宋体" w:cs="宋体"/>
          <w:spacing w:val="-40"/>
          <w:sz w:val="24"/>
          <w:szCs w:val="24"/>
        </w:rPr>
        <w:t xml:space="preserve"> </w:t>
      </w:r>
      <w:r>
        <w:rPr>
          <w:rFonts w:ascii="宋体" w:hAnsi="宋体" w:eastAsia="宋体" w:cs="宋体"/>
          <w:spacing w:val="-12"/>
          <w:sz w:val="24"/>
          <w:szCs w:val="24"/>
        </w:rPr>
        <w:t>应赔偿损失，</w:t>
      </w:r>
      <w:r>
        <w:rPr>
          <w:rFonts w:ascii="宋体" w:hAnsi="宋体" w:eastAsia="宋体" w:cs="宋体"/>
          <w:spacing w:val="-35"/>
          <w:sz w:val="24"/>
          <w:szCs w:val="24"/>
        </w:rPr>
        <w:t xml:space="preserve"> </w:t>
      </w:r>
      <w:r>
        <w:rPr>
          <w:rFonts w:ascii="宋体" w:hAnsi="宋体" w:eastAsia="宋体" w:cs="宋体"/>
          <w:spacing w:val="-12"/>
          <w:sz w:val="24"/>
          <w:szCs w:val="24"/>
        </w:rPr>
        <w:t>并承担相应的法</w:t>
      </w:r>
      <w:r>
        <w:rPr>
          <w:rFonts w:ascii="宋体" w:hAnsi="宋体" w:eastAsia="宋体" w:cs="宋体"/>
          <w:spacing w:val="-13"/>
          <w:sz w:val="24"/>
          <w:szCs w:val="24"/>
        </w:rPr>
        <w:t>律责任。</w:t>
      </w:r>
    </w:p>
    <w:p w14:paraId="65C36188">
      <w:pPr>
        <w:spacing w:before="25" w:line="233" w:lineRule="auto"/>
        <w:ind w:left="1807" w:right="1794" w:firstLine="479"/>
        <w:rPr>
          <w:rFonts w:ascii="宋体" w:hAnsi="宋体" w:eastAsia="宋体" w:cs="宋体"/>
          <w:sz w:val="24"/>
          <w:szCs w:val="24"/>
        </w:rPr>
      </w:pPr>
      <w:r>
        <w:rPr>
          <w:rFonts w:ascii="宋体" w:hAnsi="宋体" w:eastAsia="宋体" w:cs="宋体"/>
          <w:spacing w:val="-3"/>
          <w:sz w:val="24"/>
          <w:szCs w:val="24"/>
        </w:rPr>
        <w:t>承包人不得与监理人或发包人聘请的第三方串通损害发包人利益。未经发包</w:t>
      </w:r>
      <w:r>
        <w:rPr>
          <w:rFonts w:ascii="宋体" w:hAnsi="宋体" w:eastAsia="宋体" w:cs="宋体"/>
          <w:sz w:val="24"/>
          <w:szCs w:val="24"/>
        </w:rPr>
        <w:t xml:space="preserve"> </w:t>
      </w:r>
      <w:r>
        <w:rPr>
          <w:rFonts w:ascii="宋体" w:hAnsi="宋体" w:eastAsia="宋体" w:cs="宋体"/>
          <w:spacing w:val="-6"/>
          <w:sz w:val="24"/>
          <w:szCs w:val="24"/>
        </w:rPr>
        <w:t>人书面同意， 承包人不得为监理人提供合同约定以外的通讯设备、交通工具及其</w:t>
      </w:r>
      <w:r>
        <w:rPr>
          <w:rFonts w:ascii="宋体" w:hAnsi="宋体" w:eastAsia="宋体" w:cs="宋体"/>
          <w:sz w:val="24"/>
          <w:szCs w:val="24"/>
        </w:rPr>
        <w:t xml:space="preserve"> </w:t>
      </w:r>
      <w:r>
        <w:rPr>
          <w:rFonts w:ascii="宋体" w:hAnsi="宋体" w:eastAsia="宋体" w:cs="宋体"/>
          <w:spacing w:val="-3"/>
          <w:sz w:val="24"/>
          <w:szCs w:val="24"/>
        </w:rPr>
        <w:t>他任何形式的利益，不得向监理人支付报酬。</w:t>
      </w:r>
    </w:p>
    <w:p w14:paraId="4EA029C0">
      <w:pPr>
        <w:spacing w:before="263" w:line="222"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1.9</w:t>
      </w:r>
      <w:r>
        <w:rPr>
          <w:rFonts w:ascii="宋体" w:hAnsi="宋体" w:eastAsia="宋体" w:cs="宋体"/>
          <w:spacing w:val="-37"/>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化石、文物</w:t>
      </w:r>
    </w:p>
    <w:p w14:paraId="183B83EA">
      <w:pPr>
        <w:spacing w:before="89" w:line="234" w:lineRule="auto"/>
        <w:ind w:left="1806" w:right="1794" w:firstLine="479"/>
        <w:rPr>
          <w:rFonts w:ascii="宋体" w:hAnsi="宋体" w:eastAsia="宋体" w:cs="宋体"/>
          <w:sz w:val="24"/>
          <w:szCs w:val="24"/>
        </w:rPr>
      </w:pPr>
      <w:r>
        <w:rPr>
          <w:rFonts w:ascii="宋体" w:hAnsi="宋体" w:eastAsia="宋体" w:cs="宋体"/>
          <w:sz w:val="24"/>
          <w:szCs w:val="24"/>
        </w:rPr>
        <w:t>在施工现场发掘的所有文物、古迹以及具有地质研</w:t>
      </w:r>
      <w:r>
        <w:rPr>
          <w:rFonts w:ascii="宋体" w:hAnsi="宋体" w:eastAsia="宋体" w:cs="宋体"/>
          <w:spacing w:val="-1"/>
          <w:sz w:val="24"/>
          <w:szCs w:val="24"/>
        </w:rPr>
        <w:t>究或考古价值的其他遗</w:t>
      </w:r>
      <w:r>
        <w:rPr>
          <w:rFonts w:ascii="宋体" w:hAnsi="宋体" w:eastAsia="宋体" w:cs="宋体"/>
          <w:sz w:val="24"/>
          <w:szCs w:val="24"/>
        </w:rPr>
        <w:t xml:space="preserve">  </w:t>
      </w:r>
      <w:r>
        <w:rPr>
          <w:rFonts w:ascii="宋体" w:hAnsi="宋体" w:eastAsia="宋体" w:cs="宋体"/>
          <w:spacing w:val="-12"/>
          <w:sz w:val="24"/>
          <w:szCs w:val="24"/>
        </w:rPr>
        <w:t>迹、化石、钱币或物品属于国家所有。</w:t>
      </w:r>
      <w:r>
        <w:rPr>
          <w:rFonts w:ascii="宋体" w:hAnsi="宋体" w:eastAsia="宋体" w:cs="宋体"/>
          <w:spacing w:val="42"/>
          <w:sz w:val="24"/>
          <w:szCs w:val="24"/>
        </w:rPr>
        <w:t xml:space="preserve"> </w:t>
      </w:r>
      <w:r>
        <w:rPr>
          <w:rFonts w:ascii="宋体" w:hAnsi="宋体" w:eastAsia="宋体" w:cs="宋体"/>
          <w:spacing w:val="-12"/>
          <w:sz w:val="24"/>
          <w:szCs w:val="24"/>
        </w:rPr>
        <w:t>一旦发现上述文物，</w:t>
      </w:r>
      <w:r>
        <w:rPr>
          <w:rFonts w:ascii="宋体" w:hAnsi="宋体" w:eastAsia="宋体" w:cs="宋体"/>
          <w:spacing w:val="42"/>
          <w:sz w:val="24"/>
          <w:szCs w:val="24"/>
        </w:rPr>
        <w:t xml:space="preserve"> </w:t>
      </w:r>
      <w:r>
        <w:rPr>
          <w:rFonts w:ascii="宋体" w:hAnsi="宋体" w:eastAsia="宋体" w:cs="宋体"/>
          <w:spacing w:val="-12"/>
          <w:sz w:val="24"/>
          <w:szCs w:val="24"/>
        </w:rPr>
        <w:t>承包人应采取合理有</w:t>
      </w:r>
      <w:r>
        <w:rPr>
          <w:rFonts w:ascii="宋体" w:hAnsi="宋体" w:eastAsia="宋体" w:cs="宋体"/>
          <w:sz w:val="24"/>
          <w:szCs w:val="24"/>
        </w:rPr>
        <w:t xml:space="preserve"> </w:t>
      </w:r>
      <w:r>
        <w:rPr>
          <w:rFonts w:ascii="宋体" w:hAnsi="宋体" w:eastAsia="宋体" w:cs="宋体"/>
          <w:spacing w:val="-11"/>
          <w:sz w:val="24"/>
          <w:szCs w:val="24"/>
        </w:rPr>
        <w:t>效的保护措施，</w:t>
      </w:r>
      <w:r>
        <w:rPr>
          <w:rFonts w:ascii="宋体" w:hAnsi="宋体" w:eastAsia="宋体" w:cs="宋体"/>
          <w:spacing w:val="35"/>
          <w:sz w:val="24"/>
          <w:szCs w:val="24"/>
        </w:rPr>
        <w:t xml:space="preserve"> </w:t>
      </w:r>
      <w:r>
        <w:rPr>
          <w:rFonts w:ascii="宋体" w:hAnsi="宋体" w:eastAsia="宋体" w:cs="宋体"/>
          <w:spacing w:val="-11"/>
          <w:sz w:val="24"/>
          <w:szCs w:val="24"/>
        </w:rPr>
        <w:t>防止任何人员移动或损坏上述物品，</w:t>
      </w:r>
      <w:r>
        <w:rPr>
          <w:rFonts w:ascii="宋体" w:hAnsi="宋体" w:eastAsia="宋体" w:cs="宋体"/>
          <w:spacing w:val="26"/>
          <w:sz w:val="24"/>
          <w:szCs w:val="24"/>
        </w:rPr>
        <w:t xml:space="preserve"> </w:t>
      </w:r>
      <w:r>
        <w:rPr>
          <w:rFonts w:ascii="宋体" w:hAnsi="宋体" w:eastAsia="宋体" w:cs="宋体"/>
          <w:spacing w:val="-12"/>
          <w:sz w:val="24"/>
          <w:szCs w:val="24"/>
        </w:rPr>
        <w:t>并立即报告有关政府行政管</w:t>
      </w:r>
      <w:r>
        <w:rPr>
          <w:rFonts w:ascii="宋体" w:hAnsi="宋体" w:eastAsia="宋体" w:cs="宋体"/>
          <w:sz w:val="24"/>
          <w:szCs w:val="24"/>
        </w:rPr>
        <w:t xml:space="preserve"> </w:t>
      </w:r>
      <w:r>
        <w:rPr>
          <w:rFonts w:ascii="宋体" w:hAnsi="宋体" w:eastAsia="宋体" w:cs="宋体"/>
          <w:spacing w:val="-4"/>
          <w:sz w:val="24"/>
          <w:szCs w:val="24"/>
        </w:rPr>
        <w:t>理部门，同时通知监理人。</w:t>
      </w:r>
    </w:p>
    <w:p w14:paraId="60CD702A">
      <w:pPr>
        <w:spacing w:before="26" w:line="230" w:lineRule="auto"/>
        <w:ind w:left="1806" w:right="1797" w:firstLine="484"/>
        <w:rPr>
          <w:rFonts w:ascii="宋体" w:hAnsi="宋体" w:eastAsia="宋体" w:cs="宋体"/>
          <w:sz w:val="24"/>
          <w:szCs w:val="24"/>
        </w:rPr>
      </w:pPr>
      <w:r>
        <w:rPr>
          <w:rFonts w:ascii="宋体" w:hAnsi="宋体" w:eastAsia="宋体" w:cs="宋体"/>
          <w:spacing w:val="-3"/>
          <w:sz w:val="24"/>
          <w:szCs w:val="24"/>
        </w:rPr>
        <w:t>发包人、监理人和承包人应按有关政府行政管理部门要求采取妥善</w:t>
      </w:r>
      <w:r>
        <w:rPr>
          <w:rFonts w:ascii="宋体" w:hAnsi="宋体" w:eastAsia="宋体" w:cs="宋体"/>
          <w:spacing w:val="-4"/>
          <w:sz w:val="24"/>
          <w:szCs w:val="24"/>
        </w:rPr>
        <w:t>的保护措</w:t>
      </w:r>
      <w:r>
        <w:rPr>
          <w:rFonts w:ascii="宋体" w:hAnsi="宋体" w:eastAsia="宋体" w:cs="宋体"/>
          <w:sz w:val="24"/>
          <w:szCs w:val="24"/>
        </w:rPr>
        <w:t xml:space="preserve"> </w:t>
      </w:r>
      <w:r>
        <w:rPr>
          <w:rFonts w:ascii="宋体" w:hAnsi="宋体" w:eastAsia="宋体" w:cs="宋体"/>
          <w:spacing w:val="-8"/>
          <w:sz w:val="24"/>
          <w:szCs w:val="24"/>
        </w:rPr>
        <w:t>施，由此增加的费用和（或）</w:t>
      </w:r>
      <w:r>
        <w:rPr>
          <w:rFonts w:ascii="宋体" w:hAnsi="宋体" w:eastAsia="宋体" w:cs="宋体"/>
          <w:spacing w:val="40"/>
          <w:sz w:val="24"/>
          <w:szCs w:val="24"/>
        </w:rPr>
        <w:t xml:space="preserve"> </w:t>
      </w:r>
      <w:r>
        <w:rPr>
          <w:rFonts w:ascii="宋体" w:hAnsi="宋体" w:eastAsia="宋体" w:cs="宋体"/>
          <w:spacing w:val="-8"/>
          <w:sz w:val="24"/>
          <w:szCs w:val="24"/>
        </w:rPr>
        <w:t>延误的工期由发包人承担。</w:t>
      </w:r>
    </w:p>
    <w:p w14:paraId="4E6428F2">
      <w:pPr>
        <w:spacing w:before="24" w:line="230" w:lineRule="auto"/>
        <w:ind w:left="1807" w:right="1794" w:firstLine="479"/>
        <w:rPr>
          <w:rFonts w:ascii="宋体" w:hAnsi="宋体" w:eastAsia="宋体" w:cs="宋体"/>
          <w:sz w:val="24"/>
          <w:szCs w:val="24"/>
        </w:rPr>
      </w:pPr>
      <w:r>
        <w:rPr>
          <w:rFonts w:ascii="宋体" w:hAnsi="宋体" w:eastAsia="宋体" w:cs="宋体"/>
          <w:spacing w:val="-10"/>
          <w:sz w:val="24"/>
          <w:szCs w:val="24"/>
        </w:rPr>
        <w:t>承包人发现文物后不及时报告或隐瞒不报， 致使文物丢失或损坏的， 应赔偿</w:t>
      </w:r>
      <w:r>
        <w:rPr>
          <w:rFonts w:ascii="宋体" w:hAnsi="宋体" w:eastAsia="宋体" w:cs="宋体"/>
          <w:spacing w:val="13"/>
          <w:sz w:val="24"/>
          <w:szCs w:val="24"/>
        </w:rPr>
        <w:t xml:space="preserve"> </w:t>
      </w:r>
      <w:r>
        <w:rPr>
          <w:rFonts w:ascii="宋体" w:hAnsi="宋体" w:eastAsia="宋体" w:cs="宋体"/>
          <w:spacing w:val="-3"/>
          <w:sz w:val="24"/>
          <w:szCs w:val="24"/>
        </w:rPr>
        <w:t>损失，并承担相应的法律责任。</w:t>
      </w:r>
    </w:p>
    <w:p w14:paraId="09CF7F63">
      <w:pPr>
        <w:spacing w:before="262"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1.10</w:t>
      </w:r>
      <w:r>
        <w:rPr>
          <w:rFonts w:ascii="宋体" w:hAnsi="宋体" w:eastAsia="宋体" w:cs="宋体"/>
          <w:spacing w:val="-37"/>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交通运输</w:t>
      </w:r>
    </w:p>
    <w:p w14:paraId="53701A07">
      <w:pPr>
        <w:spacing w:before="89" w:line="220" w:lineRule="auto"/>
        <w:ind w:left="2305"/>
        <w:rPr>
          <w:rFonts w:ascii="宋体" w:hAnsi="宋体" w:eastAsia="宋体" w:cs="宋体"/>
          <w:sz w:val="24"/>
          <w:szCs w:val="24"/>
        </w:rPr>
      </w:pPr>
      <w:r>
        <w:rPr>
          <w:rFonts w:ascii="宋体" w:hAnsi="宋体" w:eastAsia="宋体" w:cs="宋体"/>
          <w:spacing w:val="-5"/>
          <w:sz w:val="24"/>
          <w:szCs w:val="24"/>
        </w:rPr>
        <w:t>1.10.1</w:t>
      </w:r>
      <w:r>
        <w:rPr>
          <w:rFonts w:ascii="宋体" w:hAnsi="宋体" w:eastAsia="宋体" w:cs="宋体"/>
          <w:spacing w:val="41"/>
          <w:sz w:val="24"/>
          <w:szCs w:val="24"/>
        </w:rPr>
        <w:t xml:space="preserve"> </w:t>
      </w:r>
      <w:r>
        <w:rPr>
          <w:rFonts w:ascii="宋体" w:hAnsi="宋体" w:eastAsia="宋体" w:cs="宋体"/>
          <w:spacing w:val="-5"/>
          <w:sz w:val="24"/>
          <w:szCs w:val="24"/>
        </w:rPr>
        <w:t>出入现场的权利</w:t>
      </w:r>
    </w:p>
    <w:p w14:paraId="4F93C059">
      <w:pPr>
        <w:spacing w:before="29" w:line="234" w:lineRule="auto"/>
        <w:ind w:left="1806" w:right="1794" w:firstLine="495"/>
        <w:rPr>
          <w:rFonts w:ascii="宋体" w:hAnsi="宋体" w:eastAsia="宋体" w:cs="宋体"/>
          <w:sz w:val="24"/>
          <w:szCs w:val="24"/>
        </w:rPr>
      </w:pPr>
      <w:r>
        <w:rPr>
          <w:rFonts w:ascii="宋体" w:hAnsi="宋体" w:eastAsia="宋体" w:cs="宋体"/>
          <w:spacing w:val="-12"/>
          <w:sz w:val="24"/>
          <w:szCs w:val="24"/>
        </w:rPr>
        <w:t>除专用合同条款另有约定外，</w:t>
      </w:r>
      <w:r>
        <w:rPr>
          <w:rFonts w:ascii="宋体" w:hAnsi="宋体" w:eastAsia="宋体" w:cs="宋体"/>
          <w:spacing w:val="24"/>
          <w:sz w:val="24"/>
          <w:szCs w:val="24"/>
        </w:rPr>
        <w:t xml:space="preserve"> </w:t>
      </w:r>
      <w:r>
        <w:rPr>
          <w:rFonts w:ascii="宋体" w:hAnsi="宋体" w:eastAsia="宋体" w:cs="宋体"/>
          <w:spacing w:val="-12"/>
          <w:sz w:val="24"/>
          <w:szCs w:val="24"/>
        </w:rPr>
        <w:t>发包人应根据施工需要，</w:t>
      </w:r>
      <w:r>
        <w:rPr>
          <w:rFonts w:ascii="宋体" w:hAnsi="宋体" w:eastAsia="宋体" w:cs="宋体"/>
          <w:spacing w:val="29"/>
          <w:sz w:val="24"/>
          <w:szCs w:val="24"/>
        </w:rPr>
        <w:t xml:space="preserve"> </w:t>
      </w:r>
      <w:r>
        <w:rPr>
          <w:rFonts w:ascii="宋体" w:hAnsi="宋体" w:eastAsia="宋体" w:cs="宋体"/>
          <w:spacing w:val="-12"/>
          <w:sz w:val="24"/>
          <w:szCs w:val="24"/>
        </w:rPr>
        <w:t>负</w:t>
      </w:r>
      <w:r>
        <w:rPr>
          <w:rFonts w:ascii="宋体" w:hAnsi="宋体" w:eastAsia="宋体" w:cs="宋体"/>
          <w:spacing w:val="-13"/>
          <w:sz w:val="24"/>
          <w:szCs w:val="24"/>
        </w:rPr>
        <w:t>责取得出入施工现</w:t>
      </w:r>
      <w:r>
        <w:rPr>
          <w:rFonts w:ascii="宋体" w:hAnsi="宋体" w:eastAsia="宋体" w:cs="宋体"/>
          <w:sz w:val="24"/>
          <w:szCs w:val="24"/>
        </w:rPr>
        <w:t xml:space="preserve"> </w:t>
      </w:r>
      <w:r>
        <w:rPr>
          <w:rFonts w:ascii="宋体" w:hAnsi="宋体" w:eastAsia="宋体" w:cs="宋体"/>
          <w:spacing w:val="-8"/>
          <w:sz w:val="24"/>
          <w:szCs w:val="24"/>
        </w:rPr>
        <w:t>场所需的批准手续和全部权利，</w:t>
      </w:r>
      <w:r>
        <w:rPr>
          <w:rFonts w:ascii="宋体" w:hAnsi="宋体" w:eastAsia="宋体" w:cs="宋体"/>
          <w:spacing w:val="64"/>
          <w:sz w:val="24"/>
          <w:szCs w:val="24"/>
        </w:rPr>
        <w:t xml:space="preserve"> </w:t>
      </w:r>
      <w:r>
        <w:rPr>
          <w:rFonts w:ascii="宋体" w:hAnsi="宋体" w:eastAsia="宋体" w:cs="宋体"/>
          <w:spacing w:val="-8"/>
          <w:sz w:val="24"/>
          <w:szCs w:val="24"/>
        </w:rPr>
        <w:t>以及取得因施工所需修建道路、桥梁以及其他基</w:t>
      </w:r>
      <w:r>
        <w:rPr>
          <w:rFonts w:ascii="宋体" w:hAnsi="宋体" w:eastAsia="宋体" w:cs="宋体"/>
          <w:sz w:val="24"/>
          <w:szCs w:val="24"/>
        </w:rPr>
        <w:t xml:space="preserve"> </w:t>
      </w:r>
      <w:r>
        <w:rPr>
          <w:rFonts w:ascii="宋体" w:hAnsi="宋体" w:eastAsia="宋体" w:cs="宋体"/>
          <w:spacing w:val="-6"/>
          <w:sz w:val="24"/>
          <w:szCs w:val="24"/>
        </w:rPr>
        <w:t>础设施的权利， 并承担相关手续费用和建设费用。承包人应协助发包人办理修建</w:t>
      </w:r>
      <w:r>
        <w:rPr>
          <w:rFonts w:ascii="宋体" w:hAnsi="宋体" w:eastAsia="宋体" w:cs="宋体"/>
          <w:sz w:val="24"/>
          <w:szCs w:val="24"/>
        </w:rPr>
        <w:t xml:space="preserve"> </w:t>
      </w:r>
      <w:r>
        <w:rPr>
          <w:rFonts w:ascii="宋体" w:hAnsi="宋体" w:eastAsia="宋体" w:cs="宋体"/>
          <w:spacing w:val="-3"/>
          <w:sz w:val="24"/>
          <w:szCs w:val="24"/>
        </w:rPr>
        <w:t>场内外道路、桥梁以及其他基础设施的手续。</w:t>
      </w:r>
    </w:p>
    <w:p w14:paraId="2E1F4341">
      <w:pPr>
        <w:spacing w:before="25" w:line="233" w:lineRule="auto"/>
        <w:ind w:left="1807" w:right="1794" w:firstLine="479"/>
        <w:rPr>
          <w:rFonts w:ascii="宋体" w:hAnsi="宋体" w:eastAsia="宋体" w:cs="宋体"/>
          <w:sz w:val="24"/>
          <w:szCs w:val="24"/>
        </w:rPr>
      </w:pPr>
      <w:r>
        <w:rPr>
          <w:rFonts w:ascii="宋体" w:hAnsi="宋体" w:eastAsia="宋体" w:cs="宋体"/>
          <w:spacing w:val="-7"/>
          <w:sz w:val="24"/>
          <w:szCs w:val="24"/>
        </w:rPr>
        <w:t>承包人应在订立合同前查勘施工现场， 并根据工程规模及技术参数合理预见</w:t>
      </w:r>
      <w:r>
        <w:rPr>
          <w:rFonts w:ascii="宋体" w:hAnsi="宋体" w:eastAsia="宋体" w:cs="宋体"/>
          <w:spacing w:val="18"/>
          <w:sz w:val="24"/>
          <w:szCs w:val="24"/>
        </w:rPr>
        <w:t xml:space="preserve"> </w:t>
      </w:r>
      <w:r>
        <w:rPr>
          <w:rFonts w:ascii="宋体" w:hAnsi="宋体" w:eastAsia="宋体" w:cs="宋体"/>
          <w:spacing w:val="-3"/>
          <w:sz w:val="24"/>
          <w:szCs w:val="24"/>
        </w:rPr>
        <w:t>工程施工所需的进出施工现场的方式、手段、路径等。因承包人未合理预见所增</w:t>
      </w:r>
      <w:r>
        <w:rPr>
          <w:rFonts w:ascii="宋体" w:hAnsi="宋体" w:eastAsia="宋体" w:cs="宋体"/>
          <w:spacing w:val="8"/>
          <w:sz w:val="24"/>
          <w:szCs w:val="24"/>
        </w:rPr>
        <w:t xml:space="preserve"> </w:t>
      </w:r>
      <w:r>
        <w:rPr>
          <w:rFonts w:ascii="宋体" w:hAnsi="宋体" w:eastAsia="宋体" w:cs="宋体"/>
          <w:spacing w:val="-3"/>
          <w:sz w:val="24"/>
          <w:szCs w:val="24"/>
        </w:rPr>
        <w:t>加的费用和（或）延误的工期由承包人承担。</w:t>
      </w:r>
    </w:p>
    <w:p w14:paraId="1F013BB1">
      <w:pPr>
        <w:spacing w:before="24" w:line="220" w:lineRule="auto"/>
        <w:ind w:left="2305"/>
        <w:rPr>
          <w:rFonts w:ascii="宋体" w:hAnsi="宋体" w:eastAsia="宋体" w:cs="宋体"/>
          <w:sz w:val="24"/>
          <w:szCs w:val="24"/>
        </w:rPr>
      </w:pPr>
      <w:r>
        <w:rPr>
          <w:rFonts w:ascii="宋体" w:hAnsi="宋体" w:eastAsia="宋体" w:cs="宋体"/>
          <w:spacing w:val="-3"/>
          <w:sz w:val="24"/>
          <w:szCs w:val="24"/>
        </w:rPr>
        <w:t>1.10.2 场外交通</w:t>
      </w:r>
    </w:p>
    <w:p w14:paraId="43993E63">
      <w:pPr>
        <w:spacing w:before="23" w:line="235" w:lineRule="auto"/>
        <w:ind w:left="1808" w:right="1794" w:firstLine="482"/>
        <w:rPr>
          <w:rFonts w:ascii="宋体" w:hAnsi="宋体" w:eastAsia="宋体" w:cs="宋体"/>
          <w:sz w:val="24"/>
          <w:szCs w:val="24"/>
        </w:rPr>
      </w:pPr>
      <w:r>
        <w:rPr>
          <w:rFonts w:ascii="宋体" w:hAnsi="宋体" w:eastAsia="宋体" w:cs="宋体"/>
          <w:spacing w:val="-6"/>
          <w:sz w:val="24"/>
          <w:szCs w:val="24"/>
        </w:rPr>
        <w:t>发包人应提供场外交通设施的技术参数和具体条件，</w:t>
      </w:r>
      <w:r>
        <w:rPr>
          <w:rFonts w:ascii="宋体" w:hAnsi="宋体" w:eastAsia="宋体" w:cs="宋体"/>
          <w:spacing w:val="-26"/>
          <w:sz w:val="24"/>
          <w:szCs w:val="24"/>
        </w:rPr>
        <w:t xml:space="preserve"> </w:t>
      </w:r>
      <w:r>
        <w:rPr>
          <w:rFonts w:ascii="宋体" w:hAnsi="宋体" w:eastAsia="宋体" w:cs="宋体"/>
          <w:spacing w:val="-6"/>
          <w:sz w:val="24"/>
          <w:szCs w:val="24"/>
        </w:rPr>
        <w:t>承包人应遵守有关交通</w:t>
      </w:r>
      <w:r>
        <w:rPr>
          <w:rFonts w:ascii="宋体" w:hAnsi="宋体" w:eastAsia="宋体" w:cs="宋体"/>
          <w:sz w:val="24"/>
          <w:szCs w:val="24"/>
        </w:rPr>
        <w:t xml:space="preserve"> </w:t>
      </w:r>
      <w:r>
        <w:rPr>
          <w:rFonts w:ascii="宋体" w:hAnsi="宋体" w:eastAsia="宋体" w:cs="宋体"/>
          <w:spacing w:val="-11"/>
          <w:sz w:val="24"/>
          <w:szCs w:val="24"/>
        </w:rPr>
        <w:t>法规， 严格按照道路和桥梁的限制荷载行驶，</w:t>
      </w:r>
      <w:r>
        <w:rPr>
          <w:rFonts w:ascii="宋体" w:hAnsi="宋体" w:eastAsia="宋体" w:cs="宋体"/>
          <w:spacing w:val="58"/>
          <w:sz w:val="24"/>
          <w:szCs w:val="24"/>
        </w:rPr>
        <w:t xml:space="preserve"> </w:t>
      </w:r>
      <w:r>
        <w:rPr>
          <w:rFonts w:ascii="宋体" w:hAnsi="宋体" w:eastAsia="宋体" w:cs="宋体"/>
          <w:spacing w:val="-11"/>
          <w:sz w:val="24"/>
          <w:szCs w:val="24"/>
        </w:rPr>
        <w:t>执行有关道路限速、限行、禁止超</w:t>
      </w:r>
      <w:r>
        <w:rPr>
          <w:rFonts w:ascii="宋体" w:hAnsi="宋体" w:eastAsia="宋体" w:cs="宋体"/>
          <w:sz w:val="24"/>
          <w:szCs w:val="24"/>
        </w:rPr>
        <w:t xml:space="preserve"> </w:t>
      </w:r>
      <w:r>
        <w:rPr>
          <w:rFonts w:ascii="宋体" w:hAnsi="宋体" w:eastAsia="宋体" w:cs="宋体"/>
          <w:spacing w:val="-6"/>
          <w:sz w:val="24"/>
          <w:szCs w:val="24"/>
        </w:rPr>
        <w:t>载的规定， 并配合交通管理部门的监督和检查。场外交通设施无法满足工程</w:t>
      </w:r>
      <w:r>
        <w:rPr>
          <w:rFonts w:ascii="宋体" w:hAnsi="宋体" w:eastAsia="宋体" w:cs="宋体"/>
          <w:spacing w:val="-7"/>
          <w:sz w:val="24"/>
          <w:szCs w:val="24"/>
        </w:rPr>
        <w:t>施工</w:t>
      </w:r>
      <w:r>
        <w:rPr>
          <w:rFonts w:ascii="宋体" w:hAnsi="宋体" w:eastAsia="宋体" w:cs="宋体"/>
          <w:sz w:val="24"/>
          <w:szCs w:val="24"/>
        </w:rPr>
        <w:t xml:space="preserve"> </w:t>
      </w:r>
      <w:r>
        <w:rPr>
          <w:rFonts w:ascii="宋体" w:hAnsi="宋体" w:eastAsia="宋体" w:cs="宋体"/>
          <w:spacing w:val="-3"/>
          <w:sz w:val="24"/>
          <w:szCs w:val="24"/>
        </w:rPr>
        <w:t>需要的，由发包人负责完善并承担相关费用。</w:t>
      </w:r>
    </w:p>
    <w:p w14:paraId="3ED8635E">
      <w:pPr>
        <w:spacing w:before="26" w:line="220" w:lineRule="auto"/>
        <w:ind w:left="2305"/>
        <w:rPr>
          <w:rFonts w:ascii="宋体" w:hAnsi="宋体" w:eastAsia="宋体" w:cs="宋体"/>
          <w:sz w:val="24"/>
          <w:szCs w:val="24"/>
        </w:rPr>
      </w:pPr>
      <w:r>
        <w:rPr>
          <w:rFonts w:ascii="宋体" w:hAnsi="宋体" w:eastAsia="宋体" w:cs="宋体"/>
          <w:spacing w:val="-4"/>
          <w:sz w:val="24"/>
          <w:szCs w:val="24"/>
        </w:rPr>
        <w:t>1.10.3</w:t>
      </w:r>
      <w:r>
        <w:rPr>
          <w:rFonts w:ascii="宋体" w:hAnsi="宋体" w:eastAsia="宋体" w:cs="宋体"/>
          <w:spacing w:val="-47"/>
          <w:sz w:val="24"/>
          <w:szCs w:val="24"/>
        </w:rPr>
        <w:t xml:space="preserve"> </w:t>
      </w:r>
      <w:r>
        <w:rPr>
          <w:rFonts w:ascii="宋体" w:hAnsi="宋体" w:eastAsia="宋体" w:cs="宋体"/>
          <w:spacing w:val="-4"/>
          <w:sz w:val="24"/>
          <w:szCs w:val="24"/>
        </w:rPr>
        <w:t>场内交通</w:t>
      </w:r>
    </w:p>
    <w:p w14:paraId="4D358034">
      <w:pPr>
        <w:spacing w:before="25" w:line="233" w:lineRule="auto"/>
        <w:ind w:left="1826" w:right="1795" w:firstLine="465"/>
        <w:rPr>
          <w:rFonts w:ascii="宋体" w:hAnsi="宋体" w:eastAsia="宋体" w:cs="宋体"/>
          <w:sz w:val="24"/>
          <w:szCs w:val="24"/>
        </w:rPr>
      </w:pPr>
      <w:r>
        <w:rPr>
          <w:rFonts w:ascii="宋体" w:hAnsi="宋体" w:eastAsia="宋体" w:cs="宋体"/>
          <w:spacing w:val="-7"/>
          <w:sz w:val="24"/>
          <w:szCs w:val="24"/>
        </w:rPr>
        <w:t>发包人应提供场内交通设施的技术参数和具体条件， 并应按照专用合同条款</w:t>
      </w:r>
      <w:r>
        <w:rPr>
          <w:rFonts w:ascii="宋体" w:hAnsi="宋体" w:eastAsia="宋体" w:cs="宋体"/>
          <w:spacing w:val="14"/>
          <w:sz w:val="24"/>
          <w:szCs w:val="24"/>
        </w:rPr>
        <w:t xml:space="preserve"> </w:t>
      </w:r>
      <w:r>
        <w:rPr>
          <w:rFonts w:ascii="宋体" w:hAnsi="宋体" w:eastAsia="宋体" w:cs="宋体"/>
          <w:spacing w:val="-3"/>
          <w:sz w:val="24"/>
          <w:szCs w:val="24"/>
        </w:rPr>
        <w:t>的约定向承包人免费提供满足工程施工所需的场内道</w:t>
      </w:r>
      <w:r>
        <w:rPr>
          <w:rFonts w:ascii="宋体" w:hAnsi="宋体" w:eastAsia="宋体" w:cs="宋体"/>
          <w:spacing w:val="-4"/>
          <w:sz w:val="24"/>
          <w:szCs w:val="24"/>
        </w:rPr>
        <w:t>路和交通设施。因承包人原</w:t>
      </w:r>
      <w:r>
        <w:rPr>
          <w:rFonts w:ascii="宋体" w:hAnsi="宋体" w:eastAsia="宋体" w:cs="宋体"/>
          <w:sz w:val="24"/>
          <w:szCs w:val="24"/>
        </w:rPr>
        <w:t xml:space="preserve"> </w:t>
      </w:r>
      <w:r>
        <w:rPr>
          <w:rFonts w:ascii="宋体" w:hAnsi="宋体" w:eastAsia="宋体" w:cs="宋体"/>
          <w:spacing w:val="-2"/>
          <w:sz w:val="24"/>
          <w:szCs w:val="24"/>
        </w:rPr>
        <w:t>因造成上述道路或交通设施损坏的，承包人负责修复并承担由此增加的费用。</w:t>
      </w:r>
    </w:p>
    <w:p w14:paraId="357E0245">
      <w:pPr>
        <w:spacing w:before="27" w:line="219" w:lineRule="auto"/>
        <w:ind w:left="2301"/>
        <w:rPr>
          <w:rFonts w:ascii="宋体" w:hAnsi="宋体" w:eastAsia="宋体" w:cs="宋体"/>
          <w:sz w:val="24"/>
          <w:szCs w:val="24"/>
        </w:rPr>
      </w:pPr>
      <w:r>
        <w:rPr>
          <w:rFonts w:ascii="宋体" w:hAnsi="宋体" w:eastAsia="宋体" w:cs="宋体"/>
          <w:spacing w:val="-7"/>
          <w:sz w:val="24"/>
          <w:szCs w:val="24"/>
        </w:rPr>
        <w:t>除发包人按照合同约定提供的场内道路和交通设施外， 承包人负责修建、维</w:t>
      </w:r>
    </w:p>
    <w:p w14:paraId="3E815507">
      <w:pPr>
        <w:spacing w:line="259" w:lineRule="auto"/>
        <w:rPr>
          <w:rFonts w:ascii="Arial"/>
          <w:sz w:val="21"/>
        </w:rPr>
      </w:pPr>
    </w:p>
    <w:p w14:paraId="56F5BF0F">
      <w:pPr>
        <w:spacing w:before="59"/>
        <w:ind w:left="5873"/>
        <w:rPr>
          <w:rFonts w:ascii="新宋体" w:hAnsi="新宋体" w:eastAsia="新宋体" w:cs="新宋体"/>
          <w:sz w:val="18"/>
          <w:szCs w:val="18"/>
        </w:rPr>
      </w:pPr>
      <w:r>
        <w:rPr>
          <w:rFonts w:ascii="新宋体" w:hAnsi="新宋体" w:eastAsia="新宋体" w:cs="新宋体"/>
          <w:spacing w:val="-2"/>
          <w:sz w:val="18"/>
          <w:szCs w:val="18"/>
        </w:rPr>
        <w:t>78</w:t>
      </w:r>
    </w:p>
    <w:p w14:paraId="19A30B6E">
      <w:pPr>
        <w:rPr>
          <w:rFonts w:ascii="新宋体" w:hAnsi="新宋体" w:eastAsia="新宋体" w:cs="新宋体"/>
          <w:sz w:val="18"/>
          <w:szCs w:val="18"/>
        </w:rPr>
        <w:sectPr>
          <w:headerReference r:id="rId79" w:type="default"/>
          <w:pgSz w:w="11907" w:h="16839"/>
          <w:pgMar w:top="1106" w:right="0" w:bottom="0" w:left="0" w:header="1092" w:footer="0" w:gutter="0"/>
          <w:cols w:space="720" w:num="1"/>
        </w:sectPr>
      </w:pPr>
    </w:p>
    <w:p w14:paraId="734E0148">
      <w:pPr>
        <w:spacing w:line="287" w:lineRule="auto"/>
        <w:rPr>
          <w:rFonts w:ascii="Arial"/>
          <w:sz w:val="21"/>
        </w:rPr>
      </w:pPr>
    </w:p>
    <w:p w14:paraId="1D937363">
      <w:pPr>
        <w:spacing w:before="78" w:line="230" w:lineRule="auto"/>
        <w:ind w:left="1809" w:right="1794" w:hanging="2"/>
        <w:rPr>
          <w:rFonts w:ascii="宋体" w:hAnsi="宋体" w:eastAsia="宋体" w:cs="宋体"/>
          <w:sz w:val="24"/>
          <w:szCs w:val="24"/>
        </w:rPr>
      </w:pPr>
      <w:r>
        <w:rPr>
          <w:rFonts w:ascii="宋体" w:hAnsi="宋体" w:eastAsia="宋体" w:cs="宋体"/>
          <w:spacing w:val="-3"/>
          <w:sz w:val="24"/>
          <w:szCs w:val="24"/>
        </w:rPr>
        <w:t>修、养护和管理施工所需的其他场内临时道路和交通设施。发包人和监理人可以</w:t>
      </w:r>
      <w:r>
        <w:rPr>
          <w:rFonts w:ascii="宋体" w:hAnsi="宋体" w:eastAsia="宋体" w:cs="宋体"/>
          <w:spacing w:val="8"/>
          <w:sz w:val="24"/>
          <w:szCs w:val="24"/>
        </w:rPr>
        <w:t xml:space="preserve"> </w:t>
      </w:r>
      <w:r>
        <w:rPr>
          <w:rFonts w:ascii="宋体" w:hAnsi="宋体" w:eastAsia="宋体" w:cs="宋体"/>
          <w:spacing w:val="-2"/>
          <w:sz w:val="24"/>
          <w:szCs w:val="24"/>
        </w:rPr>
        <w:t>为实现合同目的使用承包人修建的场内临时道路和交通设施。</w:t>
      </w:r>
    </w:p>
    <w:p w14:paraId="4337A396">
      <w:pPr>
        <w:spacing w:before="23" w:line="220" w:lineRule="auto"/>
        <w:ind w:left="2286"/>
        <w:rPr>
          <w:rFonts w:ascii="宋体" w:hAnsi="宋体" w:eastAsia="宋体" w:cs="宋体"/>
          <w:sz w:val="24"/>
          <w:szCs w:val="24"/>
        </w:rPr>
      </w:pPr>
      <w:r>
        <w:rPr>
          <w:rFonts w:ascii="宋体" w:hAnsi="宋体" w:eastAsia="宋体" w:cs="宋体"/>
          <w:spacing w:val="-2"/>
          <w:sz w:val="24"/>
          <w:szCs w:val="24"/>
        </w:rPr>
        <w:t>场外交通和场内交通的边界由合同当事人在专用合同条款中约定。</w:t>
      </w:r>
    </w:p>
    <w:p w14:paraId="55324FD9">
      <w:pPr>
        <w:spacing w:before="25" w:line="220" w:lineRule="auto"/>
        <w:ind w:left="2305"/>
        <w:rPr>
          <w:rFonts w:ascii="宋体" w:hAnsi="宋体" w:eastAsia="宋体" w:cs="宋体"/>
          <w:sz w:val="24"/>
          <w:szCs w:val="24"/>
        </w:rPr>
      </w:pPr>
      <w:r>
        <w:rPr>
          <w:rFonts w:ascii="宋体" w:hAnsi="宋体" w:eastAsia="宋体" w:cs="宋体"/>
          <w:spacing w:val="-2"/>
          <w:sz w:val="24"/>
          <w:szCs w:val="24"/>
        </w:rPr>
        <w:t>1.10.4 超大件和超重件的运输</w:t>
      </w:r>
    </w:p>
    <w:p w14:paraId="6AD119B0">
      <w:pPr>
        <w:spacing w:before="24" w:line="233" w:lineRule="auto"/>
        <w:ind w:left="1806" w:right="1794" w:firstLine="509"/>
        <w:rPr>
          <w:rFonts w:ascii="宋体" w:hAnsi="宋体" w:eastAsia="宋体" w:cs="宋体"/>
          <w:sz w:val="24"/>
          <w:szCs w:val="24"/>
        </w:rPr>
      </w:pPr>
      <w:r>
        <w:rPr>
          <w:rFonts w:ascii="宋体" w:hAnsi="宋体" w:eastAsia="宋体" w:cs="宋体"/>
          <w:spacing w:val="-7"/>
          <w:sz w:val="24"/>
          <w:szCs w:val="24"/>
        </w:rPr>
        <w:t>由承包人负责运输的超大件或超重件，</w:t>
      </w:r>
      <w:r>
        <w:rPr>
          <w:rFonts w:ascii="宋体" w:hAnsi="宋体" w:eastAsia="宋体" w:cs="宋体"/>
          <w:spacing w:val="-18"/>
          <w:sz w:val="24"/>
          <w:szCs w:val="24"/>
        </w:rPr>
        <w:t xml:space="preserve"> </w:t>
      </w:r>
      <w:r>
        <w:rPr>
          <w:rFonts w:ascii="宋体" w:hAnsi="宋体" w:eastAsia="宋体" w:cs="宋体"/>
          <w:spacing w:val="-7"/>
          <w:sz w:val="24"/>
          <w:szCs w:val="24"/>
        </w:rPr>
        <w:t>应由承包人负责向交通管理部门办理</w:t>
      </w:r>
      <w:r>
        <w:rPr>
          <w:rFonts w:ascii="宋体" w:hAnsi="宋体" w:eastAsia="宋体" w:cs="宋体"/>
          <w:sz w:val="24"/>
          <w:szCs w:val="24"/>
        </w:rPr>
        <w:t xml:space="preserve"> </w:t>
      </w:r>
      <w:r>
        <w:rPr>
          <w:rFonts w:ascii="宋体" w:hAnsi="宋体" w:eastAsia="宋体" w:cs="宋体"/>
          <w:spacing w:val="-6"/>
          <w:sz w:val="24"/>
          <w:szCs w:val="24"/>
        </w:rPr>
        <w:t>申请手续， 发包人给予协助。运输超大件或超重件所需的道路和桥梁临时加固改</w:t>
      </w:r>
      <w:r>
        <w:rPr>
          <w:rFonts w:ascii="宋体" w:hAnsi="宋体" w:eastAsia="宋体" w:cs="宋体"/>
          <w:sz w:val="24"/>
          <w:szCs w:val="24"/>
        </w:rPr>
        <w:t xml:space="preserve"> </w:t>
      </w:r>
      <w:r>
        <w:rPr>
          <w:rFonts w:ascii="宋体" w:hAnsi="宋体" w:eastAsia="宋体" w:cs="宋体"/>
          <w:spacing w:val="-1"/>
          <w:sz w:val="24"/>
          <w:szCs w:val="24"/>
        </w:rPr>
        <w:t>造费用和其他有关费用，由承包人承担，但专用</w:t>
      </w:r>
      <w:r>
        <w:rPr>
          <w:rFonts w:ascii="宋体" w:hAnsi="宋体" w:eastAsia="宋体" w:cs="宋体"/>
          <w:spacing w:val="-2"/>
          <w:sz w:val="24"/>
          <w:szCs w:val="24"/>
        </w:rPr>
        <w:t>合同条款另有约定除外。</w:t>
      </w:r>
    </w:p>
    <w:p w14:paraId="3398EABF">
      <w:pPr>
        <w:spacing w:before="26" w:line="220" w:lineRule="auto"/>
        <w:ind w:left="2305"/>
        <w:rPr>
          <w:rFonts w:ascii="宋体" w:hAnsi="宋体" w:eastAsia="宋体" w:cs="宋体"/>
          <w:sz w:val="24"/>
          <w:szCs w:val="24"/>
        </w:rPr>
      </w:pPr>
      <w:r>
        <w:rPr>
          <w:rFonts w:ascii="宋体" w:hAnsi="宋体" w:eastAsia="宋体" w:cs="宋体"/>
          <w:spacing w:val="-2"/>
          <w:sz w:val="24"/>
          <w:szCs w:val="24"/>
        </w:rPr>
        <w:t>1.10.5 道路和桥梁的损坏责任</w:t>
      </w:r>
    </w:p>
    <w:p w14:paraId="2A2AAB50">
      <w:pPr>
        <w:spacing w:before="27" w:line="229" w:lineRule="auto"/>
        <w:ind w:left="1807" w:right="1797" w:firstLine="498"/>
        <w:rPr>
          <w:rFonts w:ascii="宋体" w:hAnsi="宋体" w:eastAsia="宋体" w:cs="宋体"/>
          <w:sz w:val="24"/>
          <w:szCs w:val="24"/>
        </w:rPr>
      </w:pPr>
      <w:r>
        <w:rPr>
          <w:rFonts w:ascii="宋体" w:hAnsi="宋体" w:eastAsia="宋体" w:cs="宋体"/>
          <w:spacing w:val="-7"/>
          <w:sz w:val="24"/>
          <w:szCs w:val="24"/>
        </w:rPr>
        <w:t>因承包人运输造成施工场地内外公共道路和桥梁损坏的， 由承包人承担修复</w:t>
      </w:r>
      <w:r>
        <w:rPr>
          <w:rFonts w:ascii="宋体" w:hAnsi="宋体" w:eastAsia="宋体" w:cs="宋体"/>
          <w:sz w:val="24"/>
          <w:szCs w:val="24"/>
        </w:rPr>
        <w:t xml:space="preserve"> </w:t>
      </w:r>
      <w:r>
        <w:rPr>
          <w:rFonts w:ascii="宋体" w:hAnsi="宋体" w:eastAsia="宋体" w:cs="宋体"/>
          <w:spacing w:val="-3"/>
          <w:sz w:val="24"/>
          <w:szCs w:val="24"/>
        </w:rPr>
        <w:t>损坏的全部费用和可能引起的赔偿。</w:t>
      </w:r>
    </w:p>
    <w:p w14:paraId="3AB6FA1F">
      <w:pPr>
        <w:spacing w:before="26" w:line="220" w:lineRule="auto"/>
        <w:ind w:left="2305"/>
        <w:rPr>
          <w:rFonts w:ascii="宋体" w:hAnsi="宋体" w:eastAsia="宋体" w:cs="宋体"/>
          <w:sz w:val="24"/>
          <w:szCs w:val="24"/>
        </w:rPr>
      </w:pPr>
      <w:r>
        <w:rPr>
          <w:rFonts w:ascii="宋体" w:hAnsi="宋体" w:eastAsia="宋体" w:cs="宋体"/>
          <w:spacing w:val="-2"/>
          <w:sz w:val="24"/>
          <w:szCs w:val="24"/>
        </w:rPr>
        <w:t>1.10.6 水路和航空运输</w:t>
      </w:r>
    </w:p>
    <w:p w14:paraId="330A0916">
      <w:pPr>
        <w:spacing w:before="28" w:line="232" w:lineRule="auto"/>
        <w:ind w:left="1807" w:right="1797" w:firstLine="480"/>
        <w:rPr>
          <w:rFonts w:ascii="宋体" w:hAnsi="宋体" w:eastAsia="宋体" w:cs="宋体"/>
          <w:sz w:val="24"/>
          <w:szCs w:val="24"/>
        </w:rPr>
      </w:pPr>
      <w:r>
        <w:rPr>
          <w:rFonts w:ascii="宋体" w:hAnsi="宋体" w:eastAsia="宋体" w:cs="宋体"/>
          <w:spacing w:val="-8"/>
          <w:sz w:val="24"/>
          <w:szCs w:val="24"/>
        </w:rPr>
        <w:t>本款前述各项的内容适用于水路运输和航空运输，</w:t>
      </w:r>
      <w:r>
        <w:rPr>
          <w:rFonts w:ascii="宋体" w:hAnsi="宋体" w:eastAsia="宋体" w:cs="宋体"/>
          <w:spacing w:val="43"/>
          <w:sz w:val="24"/>
          <w:szCs w:val="24"/>
        </w:rPr>
        <w:t xml:space="preserve"> </w:t>
      </w:r>
      <w:r>
        <w:rPr>
          <w:rFonts w:ascii="宋体" w:hAnsi="宋体" w:eastAsia="宋体" w:cs="宋体"/>
          <w:spacing w:val="-8"/>
          <w:sz w:val="24"/>
          <w:szCs w:val="24"/>
        </w:rPr>
        <w:t>其中“道路”一词的涵义</w:t>
      </w:r>
      <w:r>
        <w:rPr>
          <w:rFonts w:ascii="宋体" w:hAnsi="宋体" w:eastAsia="宋体" w:cs="宋体"/>
          <w:sz w:val="24"/>
          <w:szCs w:val="24"/>
        </w:rPr>
        <w:t xml:space="preserve"> </w:t>
      </w:r>
      <w:r>
        <w:rPr>
          <w:rFonts w:ascii="宋体" w:hAnsi="宋体" w:eastAsia="宋体" w:cs="宋体"/>
          <w:spacing w:val="-3"/>
          <w:sz w:val="24"/>
          <w:szCs w:val="24"/>
        </w:rPr>
        <w:t>包括河道、航线、船闸、机场、码头、堤防以及水路或航空运输中其他相似结构</w:t>
      </w:r>
      <w:r>
        <w:rPr>
          <w:rFonts w:ascii="宋体" w:hAnsi="宋体" w:eastAsia="宋体" w:cs="宋体"/>
          <w:spacing w:val="5"/>
          <w:sz w:val="24"/>
          <w:szCs w:val="24"/>
        </w:rPr>
        <w:t xml:space="preserve"> </w:t>
      </w:r>
      <w:r>
        <w:rPr>
          <w:rFonts w:ascii="宋体" w:hAnsi="宋体" w:eastAsia="宋体" w:cs="宋体"/>
          <w:spacing w:val="-3"/>
          <w:sz w:val="24"/>
          <w:szCs w:val="24"/>
        </w:rPr>
        <w:t>物；“车辆”一词的涵义包括船舶和飞机等。</w:t>
      </w:r>
    </w:p>
    <w:p w14:paraId="2A01524A">
      <w:pPr>
        <w:spacing w:before="263"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1.11</w:t>
      </w:r>
      <w:r>
        <w:rPr>
          <w:rFonts w:ascii="宋体" w:hAnsi="宋体" w:eastAsia="宋体" w:cs="宋体"/>
          <w:spacing w:val="-37"/>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知识产权</w:t>
      </w:r>
    </w:p>
    <w:p w14:paraId="229BDBAE">
      <w:pPr>
        <w:spacing w:before="92" w:line="235" w:lineRule="auto"/>
        <w:ind w:left="1809" w:right="1794" w:firstLine="495"/>
        <w:rPr>
          <w:rFonts w:ascii="宋体" w:hAnsi="宋体" w:eastAsia="宋体" w:cs="宋体"/>
          <w:sz w:val="24"/>
          <w:szCs w:val="24"/>
        </w:rPr>
      </w:pPr>
      <w:r>
        <w:rPr>
          <w:rFonts w:ascii="宋体" w:hAnsi="宋体" w:eastAsia="宋体" w:cs="宋体"/>
          <w:spacing w:val="-1"/>
          <w:sz w:val="24"/>
          <w:szCs w:val="24"/>
        </w:rPr>
        <w:t>1.11.1 除专用合同条款另有约定外，发包人提供给承包人的图纸、发包人</w:t>
      </w:r>
      <w:r>
        <w:rPr>
          <w:rFonts w:ascii="宋体" w:hAnsi="宋体" w:eastAsia="宋体" w:cs="宋体"/>
          <w:spacing w:val="7"/>
          <w:sz w:val="24"/>
          <w:szCs w:val="24"/>
        </w:rPr>
        <w:t xml:space="preserve"> </w:t>
      </w:r>
      <w:r>
        <w:rPr>
          <w:rFonts w:ascii="宋体" w:hAnsi="宋体" w:eastAsia="宋体" w:cs="宋体"/>
          <w:sz w:val="24"/>
          <w:szCs w:val="24"/>
        </w:rPr>
        <w:t>为实施工程自行编制或委托编制的技术规范以及反</w:t>
      </w:r>
      <w:r>
        <w:rPr>
          <w:rFonts w:ascii="宋体" w:hAnsi="宋体" w:eastAsia="宋体" w:cs="宋体"/>
          <w:spacing w:val="-1"/>
          <w:sz w:val="24"/>
          <w:szCs w:val="24"/>
        </w:rPr>
        <w:t>映发包人要求的或其他类似</w:t>
      </w:r>
      <w:r>
        <w:rPr>
          <w:rFonts w:ascii="宋体" w:hAnsi="宋体" w:eastAsia="宋体" w:cs="宋体"/>
          <w:sz w:val="24"/>
          <w:szCs w:val="24"/>
        </w:rPr>
        <w:t xml:space="preserve">  </w:t>
      </w:r>
      <w:r>
        <w:rPr>
          <w:rFonts w:ascii="宋体" w:hAnsi="宋体" w:eastAsia="宋体" w:cs="宋体"/>
          <w:spacing w:val="-6"/>
          <w:sz w:val="24"/>
          <w:szCs w:val="24"/>
        </w:rPr>
        <w:t>性质的文件的著作权属于发包人， 承包人可以为实现合同目的而复制、使</w:t>
      </w:r>
      <w:r>
        <w:rPr>
          <w:rFonts w:ascii="宋体" w:hAnsi="宋体" w:eastAsia="宋体" w:cs="宋体"/>
          <w:spacing w:val="-7"/>
          <w:sz w:val="24"/>
          <w:szCs w:val="24"/>
        </w:rPr>
        <w:t>用此类</w:t>
      </w:r>
      <w:r>
        <w:rPr>
          <w:rFonts w:ascii="宋体" w:hAnsi="宋体" w:eastAsia="宋体" w:cs="宋体"/>
          <w:sz w:val="24"/>
          <w:szCs w:val="24"/>
        </w:rPr>
        <w:t xml:space="preserve"> </w:t>
      </w:r>
      <w:r>
        <w:rPr>
          <w:rFonts w:ascii="宋体" w:hAnsi="宋体" w:eastAsia="宋体" w:cs="宋体"/>
          <w:spacing w:val="-10"/>
          <w:sz w:val="24"/>
          <w:szCs w:val="24"/>
        </w:rPr>
        <w:t>文件，</w:t>
      </w:r>
      <w:r>
        <w:rPr>
          <w:rFonts w:ascii="宋体" w:hAnsi="宋体" w:eastAsia="宋体" w:cs="宋体"/>
          <w:spacing w:val="-23"/>
          <w:sz w:val="24"/>
          <w:szCs w:val="24"/>
        </w:rPr>
        <w:t xml:space="preserve"> </w:t>
      </w:r>
      <w:r>
        <w:rPr>
          <w:rFonts w:ascii="宋体" w:hAnsi="宋体" w:eastAsia="宋体" w:cs="宋体"/>
          <w:spacing w:val="-10"/>
          <w:sz w:val="24"/>
          <w:szCs w:val="24"/>
        </w:rPr>
        <w:t>但不能用于与合同无关的其他事项。未经发包人书面同意，</w:t>
      </w:r>
      <w:r>
        <w:rPr>
          <w:rFonts w:ascii="宋体" w:hAnsi="宋体" w:eastAsia="宋体" w:cs="宋体"/>
          <w:spacing w:val="34"/>
          <w:sz w:val="24"/>
          <w:szCs w:val="24"/>
        </w:rPr>
        <w:t xml:space="preserve"> </w:t>
      </w:r>
      <w:r>
        <w:rPr>
          <w:rFonts w:ascii="宋体" w:hAnsi="宋体" w:eastAsia="宋体" w:cs="宋体"/>
          <w:spacing w:val="-10"/>
          <w:sz w:val="24"/>
          <w:szCs w:val="24"/>
        </w:rPr>
        <w:t>承包人不得为</w:t>
      </w:r>
      <w:r>
        <w:rPr>
          <w:rFonts w:ascii="宋体" w:hAnsi="宋体" w:eastAsia="宋体" w:cs="宋体"/>
          <w:sz w:val="24"/>
          <w:szCs w:val="24"/>
        </w:rPr>
        <w:t xml:space="preserve"> </w:t>
      </w:r>
      <w:r>
        <w:rPr>
          <w:rFonts w:ascii="宋体" w:hAnsi="宋体" w:eastAsia="宋体" w:cs="宋体"/>
          <w:spacing w:val="-2"/>
          <w:sz w:val="24"/>
          <w:szCs w:val="24"/>
        </w:rPr>
        <w:t>了合同以外的目的而复制、使用上述文件或将之提供给任何第三方。</w:t>
      </w:r>
    </w:p>
    <w:p w14:paraId="0AE165D1">
      <w:pPr>
        <w:spacing w:before="22" w:line="236" w:lineRule="auto"/>
        <w:ind w:left="1806" w:right="1793" w:firstLine="498"/>
        <w:rPr>
          <w:rFonts w:ascii="宋体" w:hAnsi="宋体" w:eastAsia="宋体" w:cs="宋体"/>
          <w:sz w:val="24"/>
          <w:szCs w:val="24"/>
        </w:rPr>
      </w:pPr>
      <w:r>
        <w:rPr>
          <w:rFonts w:ascii="宋体" w:hAnsi="宋体" w:eastAsia="宋体" w:cs="宋体"/>
          <w:spacing w:val="-1"/>
          <w:sz w:val="24"/>
          <w:szCs w:val="24"/>
        </w:rPr>
        <w:t>1.11.2 除专用合同条款另有约定外，承包人为实施工程所编制的文件，除</w:t>
      </w:r>
      <w:r>
        <w:rPr>
          <w:rFonts w:ascii="宋体" w:hAnsi="宋体" w:eastAsia="宋体" w:cs="宋体"/>
          <w:spacing w:val="7"/>
          <w:sz w:val="24"/>
          <w:szCs w:val="24"/>
        </w:rPr>
        <w:t xml:space="preserve"> </w:t>
      </w:r>
      <w:r>
        <w:rPr>
          <w:rFonts w:ascii="宋体" w:hAnsi="宋体" w:eastAsia="宋体" w:cs="宋体"/>
          <w:spacing w:val="-7"/>
          <w:sz w:val="24"/>
          <w:szCs w:val="24"/>
        </w:rPr>
        <w:t>署名权以外的著作权属于发包人，</w:t>
      </w:r>
      <w:r>
        <w:rPr>
          <w:rFonts w:ascii="宋体" w:hAnsi="宋体" w:eastAsia="宋体" w:cs="宋体"/>
          <w:spacing w:val="42"/>
          <w:sz w:val="24"/>
          <w:szCs w:val="24"/>
        </w:rPr>
        <w:t xml:space="preserve"> </w:t>
      </w:r>
      <w:r>
        <w:rPr>
          <w:rFonts w:ascii="宋体" w:hAnsi="宋体" w:eastAsia="宋体" w:cs="宋体"/>
          <w:spacing w:val="-7"/>
          <w:sz w:val="24"/>
          <w:szCs w:val="24"/>
        </w:rPr>
        <w:t>承包人可因实施</w:t>
      </w:r>
      <w:r>
        <w:rPr>
          <w:rFonts w:ascii="宋体" w:hAnsi="宋体" w:eastAsia="宋体" w:cs="宋体"/>
          <w:spacing w:val="-8"/>
          <w:sz w:val="24"/>
          <w:szCs w:val="24"/>
        </w:rPr>
        <w:t>工程的运行、调试、维修、改</w:t>
      </w:r>
      <w:r>
        <w:rPr>
          <w:rFonts w:ascii="宋体" w:hAnsi="宋体" w:eastAsia="宋体" w:cs="宋体"/>
          <w:sz w:val="24"/>
          <w:szCs w:val="24"/>
        </w:rPr>
        <w:t xml:space="preserve"> </w:t>
      </w:r>
      <w:r>
        <w:rPr>
          <w:rFonts w:ascii="宋体" w:hAnsi="宋体" w:eastAsia="宋体" w:cs="宋体"/>
          <w:spacing w:val="-7"/>
          <w:sz w:val="24"/>
          <w:szCs w:val="24"/>
        </w:rPr>
        <w:t>造等目的而复制、使用此类文件，</w:t>
      </w:r>
      <w:r>
        <w:rPr>
          <w:rFonts w:ascii="宋体" w:hAnsi="宋体" w:eastAsia="宋体" w:cs="宋体"/>
          <w:spacing w:val="32"/>
          <w:sz w:val="24"/>
          <w:szCs w:val="24"/>
        </w:rPr>
        <w:t xml:space="preserve"> </w:t>
      </w:r>
      <w:r>
        <w:rPr>
          <w:rFonts w:ascii="宋体" w:hAnsi="宋体" w:eastAsia="宋体" w:cs="宋体"/>
          <w:spacing w:val="-7"/>
          <w:sz w:val="24"/>
          <w:szCs w:val="24"/>
        </w:rPr>
        <w:t>但不能用于与合同无关的其他事项。未</w:t>
      </w:r>
      <w:r>
        <w:rPr>
          <w:rFonts w:ascii="宋体" w:hAnsi="宋体" w:eastAsia="宋体" w:cs="宋体"/>
          <w:spacing w:val="-8"/>
          <w:sz w:val="24"/>
          <w:szCs w:val="24"/>
        </w:rPr>
        <w:t>经发包</w:t>
      </w:r>
      <w:r>
        <w:rPr>
          <w:rFonts w:ascii="宋体" w:hAnsi="宋体" w:eastAsia="宋体" w:cs="宋体"/>
          <w:sz w:val="24"/>
          <w:szCs w:val="24"/>
        </w:rPr>
        <w:t xml:space="preserve"> </w:t>
      </w:r>
      <w:r>
        <w:rPr>
          <w:rFonts w:ascii="宋体" w:hAnsi="宋体" w:eastAsia="宋体" w:cs="宋体"/>
          <w:spacing w:val="-6"/>
          <w:sz w:val="24"/>
          <w:szCs w:val="24"/>
        </w:rPr>
        <w:t>人书面同意， 承包人不得为了合同以外的目的而复制、使用上述文件或将之提供</w:t>
      </w:r>
      <w:r>
        <w:rPr>
          <w:rFonts w:ascii="宋体" w:hAnsi="宋体" w:eastAsia="宋体" w:cs="宋体"/>
          <w:spacing w:val="1"/>
          <w:sz w:val="24"/>
          <w:szCs w:val="24"/>
        </w:rPr>
        <w:t xml:space="preserve"> </w:t>
      </w:r>
      <w:r>
        <w:rPr>
          <w:rFonts w:ascii="宋体" w:hAnsi="宋体" w:eastAsia="宋体" w:cs="宋体"/>
          <w:spacing w:val="-6"/>
          <w:sz w:val="24"/>
          <w:szCs w:val="24"/>
        </w:rPr>
        <w:t>给任何第三方。</w:t>
      </w:r>
    </w:p>
    <w:p w14:paraId="72C035AC">
      <w:pPr>
        <w:spacing w:before="26" w:line="220" w:lineRule="auto"/>
        <w:ind w:left="2305"/>
        <w:rPr>
          <w:rFonts w:ascii="宋体" w:hAnsi="宋体" w:eastAsia="宋体" w:cs="宋体"/>
          <w:sz w:val="24"/>
          <w:szCs w:val="24"/>
        </w:rPr>
      </w:pPr>
      <w:r>
        <w:rPr>
          <w:rFonts w:ascii="宋体" w:hAnsi="宋体" w:eastAsia="宋体" w:cs="宋体"/>
          <w:spacing w:val="-1"/>
          <w:sz w:val="24"/>
          <w:szCs w:val="24"/>
        </w:rPr>
        <w:t>1.11.3 合同当事人保证在履行合同过程中不侵犯对方及第三方的知识产</w:t>
      </w:r>
    </w:p>
    <w:p w14:paraId="61754FA8">
      <w:pPr>
        <w:spacing w:before="25" w:line="233" w:lineRule="auto"/>
        <w:ind w:left="1807" w:right="1794" w:hanging="1"/>
        <w:rPr>
          <w:rFonts w:ascii="宋体" w:hAnsi="宋体" w:eastAsia="宋体" w:cs="宋体"/>
          <w:sz w:val="24"/>
          <w:szCs w:val="24"/>
        </w:rPr>
      </w:pPr>
      <w:r>
        <w:rPr>
          <w:rFonts w:ascii="宋体" w:hAnsi="宋体" w:eastAsia="宋体" w:cs="宋体"/>
          <w:spacing w:val="-8"/>
          <w:sz w:val="24"/>
          <w:szCs w:val="24"/>
        </w:rPr>
        <w:t>权。承包人在使用材料、施工设备、工程设备或采用施工工艺时，</w:t>
      </w:r>
      <w:r>
        <w:rPr>
          <w:rFonts w:ascii="宋体" w:hAnsi="宋体" w:eastAsia="宋体" w:cs="宋体"/>
          <w:spacing w:val="64"/>
          <w:sz w:val="24"/>
          <w:szCs w:val="24"/>
        </w:rPr>
        <w:t xml:space="preserve"> </w:t>
      </w:r>
      <w:r>
        <w:rPr>
          <w:rFonts w:ascii="宋体" w:hAnsi="宋体" w:eastAsia="宋体" w:cs="宋体"/>
          <w:spacing w:val="-8"/>
          <w:sz w:val="24"/>
          <w:szCs w:val="24"/>
        </w:rPr>
        <w:t>因侵犯他人的</w:t>
      </w:r>
      <w:r>
        <w:rPr>
          <w:rFonts w:ascii="宋体" w:hAnsi="宋体" w:eastAsia="宋体" w:cs="宋体"/>
          <w:sz w:val="24"/>
          <w:szCs w:val="24"/>
        </w:rPr>
        <w:t xml:space="preserve"> </w:t>
      </w:r>
      <w:r>
        <w:rPr>
          <w:rFonts w:ascii="宋体" w:hAnsi="宋体" w:eastAsia="宋体" w:cs="宋体"/>
          <w:spacing w:val="-13"/>
          <w:sz w:val="24"/>
          <w:szCs w:val="24"/>
        </w:rPr>
        <w:t>专利权或其他知识产权所引起的责任，</w:t>
      </w:r>
      <w:r>
        <w:rPr>
          <w:rFonts w:ascii="宋体" w:hAnsi="宋体" w:eastAsia="宋体" w:cs="宋体"/>
          <w:spacing w:val="63"/>
          <w:sz w:val="24"/>
          <w:szCs w:val="24"/>
        </w:rPr>
        <w:t xml:space="preserve"> </w:t>
      </w:r>
      <w:r>
        <w:rPr>
          <w:rFonts w:ascii="宋体" w:hAnsi="宋体" w:eastAsia="宋体" w:cs="宋体"/>
          <w:spacing w:val="-13"/>
          <w:sz w:val="24"/>
          <w:szCs w:val="24"/>
        </w:rPr>
        <w:t>由承包人承担；</w:t>
      </w:r>
      <w:r>
        <w:rPr>
          <w:rFonts w:ascii="宋体" w:hAnsi="宋体" w:eastAsia="宋体" w:cs="宋体"/>
          <w:spacing w:val="56"/>
          <w:sz w:val="24"/>
          <w:szCs w:val="24"/>
        </w:rPr>
        <w:t xml:space="preserve"> </w:t>
      </w:r>
      <w:r>
        <w:rPr>
          <w:rFonts w:ascii="宋体" w:hAnsi="宋体" w:eastAsia="宋体" w:cs="宋体"/>
          <w:spacing w:val="-13"/>
          <w:sz w:val="24"/>
          <w:szCs w:val="24"/>
        </w:rPr>
        <w:t>因发包人提供的材料</w:t>
      </w:r>
      <w:r>
        <w:rPr>
          <w:rFonts w:ascii="宋体" w:hAnsi="宋体" w:eastAsia="宋体" w:cs="宋体"/>
          <w:spacing w:val="-14"/>
          <w:sz w:val="24"/>
          <w:szCs w:val="24"/>
        </w:rPr>
        <w:t>、施</w:t>
      </w:r>
      <w:r>
        <w:rPr>
          <w:rFonts w:ascii="宋体" w:hAnsi="宋体" w:eastAsia="宋体" w:cs="宋体"/>
          <w:sz w:val="24"/>
          <w:szCs w:val="24"/>
        </w:rPr>
        <w:t xml:space="preserve"> </w:t>
      </w:r>
      <w:r>
        <w:rPr>
          <w:rFonts w:ascii="宋体" w:hAnsi="宋体" w:eastAsia="宋体" w:cs="宋体"/>
          <w:spacing w:val="-2"/>
          <w:sz w:val="24"/>
          <w:szCs w:val="24"/>
        </w:rPr>
        <w:t>工设备、工程设备或施工工艺导致侵权的，由发包人承担责任。</w:t>
      </w:r>
    </w:p>
    <w:p w14:paraId="73D6F64C">
      <w:pPr>
        <w:spacing w:before="25" w:line="229" w:lineRule="auto"/>
        <w:ind w:left="1826" w:right="1802" w:hanging="1"/>
        <w:rPr>
          <w:rFonts w:ascii="宋体" w:hAnsi="宋体" w:eastAsia="宋体" w:cs="宋体"/>
          <w:sz w:val="24"/>
          <w:szCs w:val="24"/>
        </w:rPr>
      </w:pPr>
      <w:r>
        <w:rPr>
          <w:rFonts w:ascii="宋体" w:hAnsi="宋体" w:eastAsia="宋体" w:cs="宋体"/>
          <w:spacing w:val="-3"/>
          <w:sz w:val="24"/>
          <w:szCs w:val="24"/>
        </w:rPr>
        <w:t>1.11.4 除专用合同条款另有约定外， 承包人在合同签订前和签订</w:t>
      </w:r>
      <w:r>
        <w:rPr>
          <w:rFonts w:ascii="宋体" w:hAnsi="宋体" w:eastAsia="宋体" w:cs="宋体"/>
          <w:spacing w:val="-4"/>
          <w:sz w:val="24"/>
          <w:szCs w:val="24"/>
        </w:rPr>
        <w:t>时已确定采用</w:t>
      </w:r>
      <w:r>
        <w:rPr>
          <w:rFonts w:ascii="宋体" w:hAnsi="宋体" w:eastAsia="宋体" w:cs="宋体"/>
          <w:sz w:val="24"/>
          <w:szCs w:val="24"/>
        </w:rPr>
        <w:t xml:space="preserve"> </w:t>
      </w:r>
      <w:r>
        <w:rPr>
          <w:rFonts w:ascii="宋体" w:hAnsi="宋体" w:eastAsia="宋体" w:cs="宋体"/>
          <w:spacing w:val="-2"/>
          <w:sz w:val="24"/>
          <w:szCs w:val="24"/>
        </w:rPr>
        <w:t>的专利、专有技术、技术秘密的使用费已包含在</w:t>
      </w:r>
      <w:r>
        <w:rPr>
          <w:rFonts w:ascii="宋体" w:hAnsi="宋体" w:eastAsia="宋体" w:cs="宋体"/>
          <w:spacing w:val="-3"/>
          <w:sz w:val="24"/>
          <w:szCs w:val="24"/>
        </w:rPr>
        <w:t>签约合同价中。</w:t>
      </w:r>
    </w:p>
    <w:p w14:paraId="583B38AF">
      <w:pPr>
        <w:spacing w:before="264" w:line="221" w:lineRule="auto"/>
        <w:ind w:left="1821"/>
        <w:outlineLvl w:val="5"/>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1.12</w:t>
      </w:r>
      <w:r>
        <w:rPr>
          <w:rFonts w:ascii="宋体" w:hAnsi="宋体" w:eastAsia="宋体" w:cs="宋体"/>
          <w:spacing w:val="-40"/>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保密</w:t>
      </w:r>
    </w:p>
    <w:p w14:paraId="53C35D5A">
      <w:pPr>
        <w:spacing w:before="88" w:line="230" w:lineRule="auto"/>
        <w:ind w:left="1827" w:right="1794" w:firstLine="474"/>
        <w:rPr>
          <w:rFonts w:ascii="宋体" w:hAnsi="宋体" w:eastAsia="宋体" w:cs="宋体"/>
          <w:sz w:val="24"/>
          <w:szCs w:val="24"/>
        </w:rPr>
      </w:pPr>
      <w:r>
        <w:rPr>
          <w:rFonts w:ascii="宋体" w:hAnsi="宋体" w:eastAsia="宋体" w:cs="宋体"/>
          <w:spacing w:val="-11"/>
          <w:sz w:val="24"/>
          <w:szCs w:val="24"/>
        </w:rPr>
        <w:t>除法律规定或合同另有约定外，</w:t>
      </w:r>
      <w:r>
        <w:rPr>
          <w:rFonts w:ascii="宋体" w:hAnsi="宋体" w:eastAsia="宋体" w:cs="宋体"/>
          <w:spacing w:val="23"/>
          <w:sz w:val="24"/>
          <w:szCs w:val="24"/>
        </w:rPr>
        <w:t xml:space="preserve"> </w:t>
      </w:r>
      <w:r>
        <w:rPr>
          <w:rFonts w:ascii="宋体" w:hAnsi="宋体" w:eastAsia="宋体" w:cs="宋体"/>
          <w:spacing w:val="-11"/>
          <w:sz w:val="24"/>
          <w:szCs w:val="24"/>
        </w:rPr>
        <w:t>未经发包人同意， 承包人不得将发包人提供</w:t>
      </w:r>
      <w:r>
        <w:rPr>
          <w:rFonts w:ascii="宋体" w:hAnsi="宋体" w:eastAsia="宋体" w:cs="宋体"/>
          <w:sz w:val="24"/>
          <w:szCs w:val="24"/>
        </w:rPr>
        <w:t xml:space="preserve"> </w:t>
      </w:r>
      <w:r>
        <w:rPr>
          <w:rFonts w:ascii="宋体" w:hAnsi="宋体" w:eastAsia="宋体" w:cs="宋体"/>
          <w:spacing w:val="-2"/>
          <w:sz w:val="24"/>
          <w:szCs w:val="24"/>
        </w:rPr>
        <w:t>的图纸、文件以及声明需要保密的资料信息等商业秘密泄露给第三</w:t>
      </w:r>
      <w:r>
        <w:rPr>
          <w:rFonts w:ascii="宋体" w:hAnsi="宋体" w:eastAsia="宋体" w:cs="宋体"/>
          <w:spacing w:val="-3"/>
          <w:sz w:val="24"/>
          <w:szCs w:val="24"/>
        </w:rPr>
        <w:t>方。</w:t>
      </w:r>
    </w:p>
    <w:p w14:paraId="3C8491DB">
      <w:pPr>
        <w:spacing w:before="24" w:line="230" w:lineRule="auto"/>
        <w:ind w:left="1827" w:right="1794" w:firstLine="474"/>
        <w:rPr>
          <w:rFonts w:ascii="宋体" w:hAnsi="宋体" w:eastAsia="宋体" w:cs="宋体"/>
          <w:sz w:val="24"/>
          <w:szCs w:val="24"/>
        </w:rPr>
      </w:pPr>
      <w:r>
        <w:rPr>
          <w:rFonts w:ascii="宋体" w:hAnsi="宋体" w:eastAsia="宋体" w:cs="宋体"/>
          <w:spacing w:val="-12"/>
          <w:sz w:val="24"/>
          <w:szCs w:val="24"/>
        </w:rPr>
        <w:t>除法律规定或合同另有约定外，</w:t>
      </w:r>
      <w:r>
        <w:rPr>
          <w:rFonts w:ascii="宋体" w:hAnsi="宋体" w:eastAsia="宋体" w:cs="宋体"/>
          <w:spacing w:val="23"/>
          <w:sz w:val="24"/>
          <w:szCs w:val="24"/>
        </w:rPr>
        <w:t xml:space="preserve"> </w:t>
      </w:r>
      <w:r>
        <w:rPr>
          <w:rFonts w:ascii="宋体" w:hAnsi="宋体" w:eastAsia="宋体" w:cs="宋体"/>
          <w:spacing w:val="-12"/>
          <w:sz w:val="24"/>
          <w:szCs w:val="24"/>
        </w:rPr>
        <w:t>未经承包人同意，</w:t>
      </w:r>
      <w:r>
        <w:rPr>
          <w:rFonts w:ascii="宋体" w:hAnsi="宋体" w:eastAsia="宋体" w:cs="宋体"/>
          <w:spacing w:val="24"/>
          <w:sz w:val="24"/>
          <w:szCs w:val="24"/>
        </w:rPr>
        <w:t xml:space="preserve"> </w:t>
      </w:r>
      <w:r>
        <w:rPr>
          <w:rFonts w:ascii="宋体" w:hAnsi="宋体" w:eastAsia="宋体" w:cs="宋体"/>
          <w:spacing w:val="-12"/>
          <w:sz w:val="24"/>
          <w:szCs w:val="24"/>
        </w:rPr>
        <w:t>发包人不得将承包人</w:t>
      </w:r>
      <w:r>
        <w:rPr>
          <w:rFonts w:ascii="宋体" w:hAnsi="宋体" w:eastAsia="宋体" w:cs="宋体"/>
          <w:spacing w:val="-13"/>
          <w:sz w:val="24"/>
          <w:szCs w:val="24"/>
        </w:rPr>
        <w:t>提供</w:t>
      </w:r>
      <w:r>
        <w:rPr>
          <w:rFonts w:ascii="宋体" w:hAnsi="宋体" w:eastAsia="宋体" w:cs="宋体"/>
          <w:sz w:val="24"/>
          <w:szCs w:val="24"/>
        </w:rPr>
        <w:t xml:space="preserve"> </w:t>
      </w:r>
      <w:r>
        <w:rPr>
          <w:rFonts w:ascii="宋体" w:hAnsi="宋体" w:eastAsia="宋体" w:cs="宋体"/>
          <w:spacing w:val="-2"/>
          <w:sz w:val="24"/>
          <w:szCs w:val="24"/>
        </w:rPr>
        <w:t>的技术秘密及声明需要保密的资料信息等商业秘密泄露</w:t>
      </w:r>
      <w:r>
        <w:rPr>
          <w:rFonts w:ascii="宋体" w:hAnsi="宋体" w:eastAsia="宋体" w:cs="宋体"/>
          <w:spacing w:val="-3"/>
          <w:sz w:val="24"/>
          <w:szCs w:val="24"/>
        </w:rPr>
        <w:t>给第三方。</w:t>
      </w:r>
    </w:p>
    <w:p w14:paraId="044390CF">
      <w:pPr>
        <w:spacing w:before="262"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1.13</w:t>
      </w:r>
      <w:r>
        <w:rPr>
          <w:rFonts w:ascii="宋体" w:hAnsi="宋体" w:eastAsia="宋体" w:cs="宋体"/>
          <w:spacing w:val="-36"/>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工程量清单错误的修正</w:t>
      </w:r>
    </w:p>
    <w:p w14:paraId="41208178">
      <w:pPr>
        <w:spacing w:before="90" w:line="228" w:lineRule="auto"/>
        <w:ind w:left="1808" w:right="1794" w:firstLine="493"/>
        <w:rPr>
          <w:rFonts w:ascii="宋体" w:hAnsi="宋体" w:eastAsia="宋体" w:cs="宋体"/>
          <w:sz w:val="24"/>
          <w:szCs w:val="24"/>
        </w:rPr>
      </w:pPr>
      <w:r>
        <w:rPr>
          <w:rFonts w:ascii="宋体" w:hAnsi="宋体" w:eastAsia="宋体" w:cs="宋体"/>
          <w:spacing w:val="-11"/>
          <w:sz w:val="24"/>
          <w:szCs w:val="24"/>
        </w:rPr>
        <w:t>除专用合同条款另有约定外，</w:t>
      </w:r>
      <w:r>
        <w:rPr>
          <w:rFonts w:ascii="宋体" w:hAnsi="宋体" w:eastAsia="宋体" w:cs="宋体"/>
          <w:spacing w:val="23"/>
          <w:sz w:val="24"/>
          <w:szCs w:val="24"/>
        </w:rPr>
        <w:t xml:space="preserve"> </w:t>
      </w:r>
      <w:r>
        <w:rPr>
          <w:rFonts w:ascii="宋体" w:hAnsi="宋体" w:eastAsia="宋体" w:cs="宋体"/>
          <w:spacing w:val="-11"/>
          <w:sz w:val="24"/>
          <w:szCs w:val="24"/>
        </w:rPr>
        <w:t>发包人提供的工程量清单， 应被认为是准确的</w:t>
      </w:r>
      <w:r>
        <w:rPr>
          <w:rFonts w:ascii="宋体" w:hAnsi="宋体" w:eastAsia="宋体" w:cs="宋体"/>
          <w:sz w:val="24"/>
          <w:szCs w:val="24"/>
        </w:rPr>
        <w:t xml:space="preserve"> </w:t>
      </w:r>
      <w:r>
        <w:rPr>
          <w:rFonts w:ascii="宋体" w:hAnsi="宋体" w:eastAsia="宋体" w:cs="宋体"/>
          <w:spacing w:val="-2"/>
          <w:sz w:val="24"/>
          <w:szCs w:val="24"/>
        </w:rPr>
        <w:t>和完整的。出现下列情形之一时，发包人应予以修正，并相应调整合同价格：</w:t>
      </w:r>
    </w:p>
    <w:p w14:paraId="79442447">
      <w:pPr>
        <w:spacing w:before="28" w:line="220" w:lineRule="auto"/>
        <w:ind w:left="2293"/>
        <w:rPr>
          <w:rFonts w:ascii="宋体" w:hAnsi="宋体" w:eastAsia="宋体" w:cs="宋体"/>
          <w:sz w:val="24"/>
          <w:szCs w:val="24"/>
        </w:rPr>
      </w:pPr>
      <w:r>
        <w:rPr>
          <w:rFonts w:ascii="宋体" w:hAnsi="宋体" w:eastAsia="宋体" w:cs="宋体"/>
          <w:spacing w:val="-5"/>
          <w:sz w:val="24"/>
          <w:szCs w:val="24"/>
        </w:rPr>
        <w:t>（1）工程量清单存在缺项、漏项的；</w:t>
      </w:r>
    </w:p>
    <w:p w14:paraId="6C63F47F">
      <w:pPr>
        <w:spacing w:before="26"/>
        <w:ind w:left="2293"/>
        <w:rPr>
          <w:rFonts w:ascii="宋体" w:hAnsi="宋体" w:eastAsia="宋体" w:cs="宋体"/>
          <w:sz w:val="24"/>
          <w:szCs w:val="24"/>
        </w:rPr>
      </w:pPr>
      <w:r>
        <w:rPr>
          <w:rFonts w:ascii="宋体" w:hAnsi="宋体" w:eastAsia="宋体" w:cs="宋体"/>
          <w:spacing w:val="-2"/>
          <w:sz w:val="24"/>
          <w:szCs w:val="24"/>
        </w:rPr>
        <w:t>（2）工程量清单偏差超出专用合同条款约</w:t>
      </w:r>
      <w:r>
        <w:rPr>
          <w:rFonts w:ascii="宋体" w:hAnsi="宋体" w:eastAsia="宋体" w:cs="宋体"/>
          <w:spacing w:val="-3"/>
          <w:sz w:val="24"/>
          <w:szCs w:val="24"/>
        </w:rPr>
        <w:t>定的工程量偏差范围的；</w:t>
      </w:r>
    </w:p>
    <w:p w14:paraId="6CA2CCA1">
      <w:pPr>
        <w:spacing w:before="1" w:line="219" w:lineRule="auto"/>
        <w:ind w:left="2293"/>
        <w:rPr>
          <w:rFonts w:ascii="宋体" w:hAnsi="宋体" w:eastAsia="宋体" w:cs="宋体"/>
          <w:sz w:val="24"/>
          <w:szCs w:val="24"/>
        </w:rPr>
      </w:pPr>
      <w:r>
        <w:rPr>
          <w:rFonts w:ascii="宋体" w:hAnsi="宋体" w:eastAsia="宋体" w:cs="宋体"/>
          <w:spacing w:val="-2"/>
          <w:sz w:val="24"/>
          <w:szCs w:val="24"/>
        </w:rPr>
        <w:t>（3）未按照国家现行计量规范强制性规定</w:t>
      </w:r>
      <w:r>
        <w:rPr>
          <w:rFonts w:ascii="宋体" w:hAnsi="宋体" w:eastAsia="宋体" w:cs="宋体"/>
          <w:spacing w:val="-3"/>
          <w:sz w:val="24"/>
          <w:szCs w:val="24"/>
        </w:rPr>
        <w:t>计量的。</w:t>
      </w:r>
    </w:p>
    <w:p w14:paraId="4695F3B2">
      <w:pPr>
        <w:spacing w:line="258" w:lineRule="auto"/>
        <w:rPr>
          <w:rFonts w:ascii="Arial"/>
          <w:sz w:val="21"/>
        </w:rPr>
      </w:pPr>
    </w:p>
    <w:p w14:paraId="3CAEEE78">
      <w:pPr>
        <w:spacing w:before="59"/>
        <w:ind w:left="5873"/>
        <w:rPr>
          <w:rFonts w:ascii="新宋体" w:hAnsi="新宋体" w:eastAsia="新宋体" w:cs="新宋体"/>
          <w:sz w:val="18"/>
          <w:szCs w:val="18"/>
        </w:rPr>
      </w:pPr>
      <w:r>
        <w:rPr>
          <w:rFonts w:ascii="新宋体" w:hAnsi="新宋体" w:eastAsia="新宋体" w:cs="新宋体"/>
          <w:spacing w:val="-2"/>
          <w:sz w:val="18"/>
          <w:szCs w:val="18"/>
        </w:rPr>
        <w:t>79</w:t>
      </w:r>
    </w:p>
    <w:p w14:paraId="47B99479">
      <w:pPr>
        <w:rPr>
          <w:rFonts w:ascii="新宋体" w:hAnsi="新宋体" w:eastAsia="新宋体" w:cs="新宋体"/>
          <w:sz w:val="18"/>
          <w:szCs w:val="18"/>
        </w:rPr>
        <w:sectPr>
          <w:headerReference r:id="rId80" w:type="default"/>
          <w:pgSz w:w="11907" w:h="16839"/>
          <w:pgMar w:top="1106" w:right="0" w:bottom="0" w:left="0" w:header="1092" w:footer="0" w:gutter="0"/>
          <w:cols w:space="720" w:num="1"/>
        </w:sectPr>
      </w:pPr>
    </w:p>
    <w:p w14:paraId="3AC73070">
      <w:pPr>
        <w:spacing w:line="288" w:lineRule="auto"/>
        <w:rPr>
          <w:rFonts w:ascii="Arial"/>
          <w:sz w:val="21"/>
        </w:rPr>
      </w:pPr>
    </w:p>
    <w:p w14:paraId="29861CAA">
      <w:pPr>
        <w:spacing w:before="72" w:line="221" w:lineRule="auto"/>
        <w:ind w:left="1809"/>
        <w:outlineLvl w:val="4"/>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2.</w:t>
      </w:r>
      <w:r>
        <w:rPr>
          <w:rFonts w:ascii="宋体" w:hAnsi="宋体" w:eastAsia="宋体" w:cs="宋体"/>
          <w:spacing w:val="13"/>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发包人</w:t>
      </w:r>
    </w:p>
    <w:p w14:paraId="31B36503">
      <w:pPr>
        <w:spacing w:line="244" w:lineRule="auto"/>
        <w:rPr>
          <w:rFonts w:ascii="Arial"/>
          <w:sz w:val="21"/>
        </w:rPr>
      </w:pPr>
    </w:p>
    <w:p w14:paraId="14A1B58E">
      <w:pPr>
        <w:spacing w:before="69" w:line="221" w:lineRule="auto"/>
        <w:ind w:left="1808"/>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2.1</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许可或批准</w:t>
      </w:r>
    </w:p>
    <w:p w14:paraId="517F91C9">
      <w:pPr>
        <w:spacing w:before="90" w:line="234" w:lineRule="auto"/>
        <w:ind w:left="1807" w:right="1794" w:firstLine="483"/>
        <w:jc w:val="both"/>
        <w:rPr>
          <w:rFonts w:ascii="宋体" w:hAnsi="宋体" w:eastAsia="宋体" w:cs="宋体"/>
          <w:sz w:val="24"/>
          <w:szCs w:val="24"/>
        </w:rPr>
      </w:pPr>
      <w:r>
        <w:rPr>
          <w:rFonts w:ascii="宋体" w:hAnsi="宋体" w:eastAsia="宋体" w:cs="宋体"/>
          <w:spacing w:val="-13"/>
          <w:sz w:val="24"/>
          <w:szCs w:val="24"/>
        </w:rPr>
        <w:t>发包人应遵守法律，</w:t>
      </w:r>
      <w:r>
        <w:rPr>
          <w:rFonts w:ascii="宋体" w:hAnsi="宋体" w:eastAsia="宋体" w:cs="宋体"/>
          <w:spacing w:val="54"/>
          <w:sz w:val="24"/>
          <w:szCs w:val="24"/>
        </w:rPr>
        <w:t xml:space="preserve"> </w:t>
      </w:r>
      <w:r>
        <w:rPr>
          <w:rFonts w:ascii="宋体" w:hAnsi="宋体" w:eastAsia="宋体" w:cs="宋体"/>
          <w:spacing w:val="-13"/>
          <w:sz w:val="24"/>
          <w:szCs w:val="24"/>
        </w:rPr>
        <w:t>并办理法律规定由其办理的许可、批准或备案，</w:t>
      </w:r>
      <w:r>
        <w:rPr>
          <w:rFonts w:ascii="宋体" w:hAnsi="宋体" w:eastAsia="宋体" w:cs="宋体"/>
          <w:spacing w:val="34"/>
          <w:sz w:val="24"/>
          <w:szCs w:val="24"/>
        </w:rPr>
        <w:t xml:space="preserve"> </w:t>
      </w:r>
      <w:r>
        <w:rPr>
          <w:rFonts w:ascii="宋体" w:hAnsi="宋体" w:eastAsia="宋体" w:cs="宋体"/>
          <w:spacing w:val="-13"/>
          <w:sz w:val="24"/>
          <w:szCs w:val="24"/>
        </w:rPr>
        <w:t>包括但</w:t>
      </w:r>
      <w:r>
        <w:rPr>
          <w:rFonts w:ascii="宋体" w:hAnsi="宋体" w:eastAsia="宋体" w:cs="宋体"/>
          <w:sz w:val="24"/>
          <w:szCs w:val="24"/>
        </w:rPr>
        <w:t xml:space="preserve"> </w:t>
      </w:r>
      <w:r>
        <w:rPr>
          <w:rFonts w:ascii="宋体" w:hAnsi="宋体" w:eastAsia="宋体" w:cs="宋体"/>
          <w:spacing w:val="-3"/>
          <w:sz w:val="24"/>
          <w:szCs w:val="24"/>
        </w:rPr>
        <w:t>不限于建设用地规划许可证、建设工程规划许可证、建设工程施工许可证、施工</w:t>
      </w:r>
      <w:r>
        <w:rPr>
          <w:rFonts w:ascii="宋体" w:hAnsi="宋体" w:eastAsia="宋体" w:cs="宋体"/>
          <w:spacing w:val="8"/>
          <w:sz w:val="24"/>
          <w:szCs w:val="24"/>
        </w:rPr>
        <w:t xml:space="preserve"> </w:t>
      </w:r>
      <w:r>
        <w:rPr>
          <w:rFonts w:ascii="宋体" w:hAnsi="宋体" w:eastAsia="宋体" w:cs="宋体"/>
          <w:spacing w:val="-3"/>
          <w:sz w:val="24"/>
          <w:szCs w:val="24"/>
        </w:rPr>
        <w:t>所需临时用水、临时用电、中断道路交通、临时占用土地等许可和批准。发包人</w:t>
      </w:r>
      <w:r>
        <w:rPr>
          <w:rFonts w:ascii="宋体" w:hAnsi="宋体" w:eastAsia="宋体" w:cs="宋体"/>
          <w:spacing w:val="8"/>
          <w:sz w:val="24"/>
          <w:szCs w:val="24"/>
        </w:rPr>
        <w:t xml:space="preserve"> </w:t>
      </w:r>
      <w:r>
        <w:rPr>
          <w:rFonts w:ascii="宋体" w:hAnsi="宋体" w:eastAsia="宋体" w:cs="宋体"/>
          <w:spacing w:val="-2"/>
          <w:sz w:val="24"/>
          <w:szCs w:val="24"/>
        </w:rPr>
        <w:t>应协助承包人办理法律规定的有关施工证件和批件。</w:t>
      </w:r>
    </w:p>
    <w:p w14:paraId="25249BF4">
      <w:pPr>
        <w:spacing w:before="26" w:line="229" w:lineRule="auto"/>
        <w:ind w:left="1808" w:right="1794" w:firstLine="497"/>
        <w:rPr>
          <w:rFonts w:ascii="宋体" w:hAnsi="宋体" w:eastAsia="宋体" w:cs="宋体"/>
          <w:sz w:val="24"/>
          <w:szCs w:val="24"/>
        </w:rPr>
      </w:pPr>
      <w:r>
        <w:rPr>
          <w:rFonts w:ascii="宋体" w:hAnsi="宋体" w:eastAsia="宋体" w:cs="宋体"/>
          <w:spacing w:val="-9"/>
          <w:sz w:val="24"/>
          <w:szCs w:val="24"/>
        </w:rPr>
        <w:t>因发包人原因未能及时办理完毕前述许可、批准或备案，</w:t>
      </w:r>
      <w:r>
        <w:rPr>
          <w:rFonts w:ascii="宋体" w:hAnsi="宋体" w:eastAsia="宋体" w:cs="宋体"/>
          <w:spacing w:val="61"/>
          <w:sz w:val="24"/>
          <w:szCs w:val="24"/>
        </w:rPr>
        <w:t xml:space="preserve"> </w:t>
      </w:r>
      <w:r>
        <w:rPr>
          <w:rFonts w:ascii="宋体" w:hAnsi="宋体" w:eastAsia="宋体" w:cs="宋体"/>
          <w:spacing w:val="-9"/>
          <w:sz w:val="24"/>
          <w:szCs w:val="24"/>
        </w:rPr>
        <w:t>由发包人承担由此</w:t>
      </w:r>
      <w:r>
        <w:rPr>
          <w:rFonts w:ascii="宋体" w:hAnsi="宋体" w:eastAsia="宋体" w:cs="宋体"/>
          <w:sz w:val="24"/>
          <w:szCs w:val="24"/>
        </w:rPr>
        <w:t xml:space="preserve"> </w:t>
      </w:r>
      <w:r>
        <w:rPr>
          <w:rFonts w:ascii="宋体" w:hAnsi="宋体" w:eastAsia="宋体" w:cs="宋体"/>
          <w:spacing w:val="-2"/>
          <w:sz w:val="24"/>
          <w:szCs w:val="24"/>
        </w:rPr>
        <w:t>增加的费用和（或）延误的工期，并支付承包人合理的利润。</w:t>
      </w:r>
    </w:p>
    <w:p w14:paraId="40C1F095">
      <w:pPr>
        <w:spacing w:before="262" w:line="221" w:lineRule="auto"/>
        <w:ind w:left="1808"/>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2.2</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发包人代表</w:t>
      </w:r>
    </w:p>
    <w:p w14:paraId="21D486A6">
      <w:pPr>
        <w:spacing w:before="90" w:line="234" w:lineRule="auto"/>
        <w:ind w:left="1807" w:right="1794" w:firstLine="483"/>
        <w:rPr>
          <w:rFonts w:ascii="宋体" w:hAnsi="宋体" w:eastAsia="宋体" w:cs="宋体"/>
          <w:sz w:val="24"/>
          <w:szCs w:val="24"/>
        </w:rPr>
      </w:pPr>
      <w:r>
        <w:rPr>
          <w:rFonts w:ascii="宋体" w:hAnsi="宋体" w:eastAsia="宋体" w:cs="宋体"/>
          <w:spacing w:val="-1"/>
          <w:sz w:val="24"/>
          <w:szCs w:val="24"/>
        </w:rPr>
        <w:t>发包人应在专用合同条款中明确其派驻施工现场的发包人代表的姓名、职</w:t>
      </w:r>
      <w:r>
        <w:rPr>
          <w:rFonts w:ascii="宋体" w:hAnsi="宋体" w:eastAsia="宋体" w:cs="宋体"/>
          <w:spacing w:val="8"/>
          <w:sz w:val="24"/>
          <w:szCs w:val="24"/>
        </w:rPr>
        <w:t xml:space="preserve">  </w:t>
      </w:r>
      <w:r>
        <w:rPr>
          <w:rFonts w:ascii="宋体" w:hAnsi="宋体" w:eastAsia="宋体" w:cs="宋体"/>
          <w:spacing w:val="-7"/>
          <w:sz w:val="24"/>
          <w:szCs w:val="24"/>
        </w:rPr>
        <w:t>务、联系方式及授权范围等事项。发包人代表</w:t>
      </w:r>
      <w:r>
        <w:rPr>
          <w:rFonts w:ascii="宋体" w:hAnsi="宋体" w:eastAsia="宋体" w:cs="宋体"/>
          <w:spacing w:val="-8"/>
          <w:sz w:val="24"/>
          <w:szCs w:val="24"/>
        </w:rPr>
        <w:t>在发包人的授权范围内，</w:t>
      </w:r>
      <w:r>
        <w:rPr>
          <w:rFonts w:ascii="宋体" w:hAnsi="宋体" w:eastAsia="宋体" w:cs="宋体"/>
          <w:spacing w:val="43"/>
          <w:sz w:val="24"/>
          <w:szCs w:val="24"/>
        </w:rPr>
        <w:t xml:space="preserve"> </w:t>
      </w:r>
      <w:r>
        <w:rPr>
          <w:rFonts w:ascii="宋体" w:hAnsi="宋体" w:eastAsia="宋体" w:cs="宋体"/>
          <w:spacing w:val="-8"/>
          <w:sz w:val="24"/>
          <w:szCs w:val="24"/>
        </w:rPr>
        <w:t>负责处理</w:t>
      </w:r>
      <w:r>
        <w:rPr>
          <w:rFonts w:ascii="宋体" w:hAnsi="宋体" w:eastAsia="宋体" w:cs="宋体"/>
          <w:sz w:val="24"/>
          <w:szCs w:val="24"/>
        </w:rPr>
        <w:t xml:space="preserve"> </w:t>
      </w:r>
      <w:r>
        <w:rPr>
          <w:rFonts w:ascii="宋体" w:hAnsi="宋体" w:eastAsia="宋体" w:cs="宋体"/>
          <w:spacing w:val="-3"/>
          <w:sz w:val="24"/>
          <w:szCs w:val="24"/>
        </w:rPr>
        <w:t>合同履行过程中与发包人有关的具体事宜。发包人代表在授权范围内的行为由发</w:t>
      </w:r>
      <w:r>
        <w:rPr>
          <w:rFonts w:ascii="宋体" w:hAnsi="宋体" w:eastAsia="宋体" w:cs="宋体"/>
          <w:spacing w:val="5"/>
          <w:sz w:val="24"/>
          <w:szCs w:val="24"/>
        </w:rPr>
        <w:t xml:space="preserve"> </w:t>
      </w:r>
      <w:r>
        <w:rPr>
          <w:rFonts w:ascii="宋体" w:hAnsi="宋体" w:eastAsia="宋体" w:cs="宋体"/>
          <w:spacing w:val="-1"/>
          <w:sz w:val="24"/>
          <w:szCs w:val="24"/>
        </w:rPr>
        <w:t>包人承担法律责任。发包人更换发包人代表的，应提前7天书</w:t>
      </w:r>
      <w:r>
        <w:rPr>
          <w:rFonts w:ascii="宋体" w:hAnsi="宋体" w:eastAsia="宋体" w:cs="宋体"/>
          <w:spacing w:val="-2"/>
          <w:sz w:val="24"/>
          <w:szCs w:val="24"/>
        </w:rPr>
        <w:t>面通知承包人。</w:t>
      </w:r>
    </w:p>
    <w:p w14:paraId="6FBE9DBD">
      <w:pPr>
        <w:spacing w:before="27" w:line="230" w:lineRule="auto"/>
        <w:ind w:left="1811" w:right="1797" w:firstLine="479"/>
        <w:rPr>
          <w:rFonts w:ascii="宋体" w:hAnsi="宋体" w:eastAsia="宋体" w:cs="宋体"/>
          <w:sz w:val="24"/>
          <w:szCs w:val="24"/>
        </w:rPr>
      </w:pPr>
      <w:r>
        <w:rPr>
          <w:rFonts w:ascii="宋体" w:hAnsi="宋体" w:eastAsia="宋体" w:cs="宋体"/>
          <w:spacing w:val="-7"/>
          <w:sz w:val="24"/>
          <w:szCs w:val="24"/>
        </w:rPr>
        <w:t>发包人代表不能按照合同约定履行其职责及义务， 并导致合同无法继续正常</w:t>
      </w:r>
      <w:r>
        <w:rPr>
          <w:rFonts w:ascii="宋体" w:hAnsi="宋体" w:eastAsia="宋体" w:cs="宋体"/>
          <w:spacing w:val="15"/>
          <w:sz w:val="24"/>
          <w:szCs w:val="24"/>
        </w:rPr>
        <w:t xml:space="preserve"> </w:t>
      </w:r>
      <w:r>
        <w:rPr>
          <w:rFonts w:ascii="宋体" w:hAnsi="宋体" w:eastAsia="宋体" w:cs="宋体"/>
          <w:spacing w:val="-2"/>
          <w:sz w:val="24"/>
          <w:szCs w:val="24"/>
        </w:rPr>
        <w:t>履行的，承包人可以要求发包人撤换发包人</w:t>
      </w:r>
      <w:r>
        <w:rPr>
          <w:rFonts w:ascii="宋体" w:hAnsi="宋体" w:eastAsia="宋体" w:cs="宋体"/>
          <w:spacing w:val="-3"/>
          <w:sz w:val="24"/>
          <w:szCs w:val="24"/>
        </w:rPr>
        <w:t>代表。</w:t>
      </w:r>
    </w:p>
    <w:p w14:paraId="76A39171">
      <w:pPr>
        <w:spacing w:before="23" w:line="230" w:lineRule="auto"/>
        <w:ind w:left="1827" w:right="1797" w:firstLine="464"/>
        <w:rPr>
          <w:rFonts w:ascii="宋体" w:hAnsi="宋体" w:eastAsia="宋体" w:cs="宋体"/>
          <w:sz w:val="24"/>
          <w:szCs w:val="24"/>
        </w:rPr>
      </w:pPr>
      <w:r>
        <w:rPr>
          <w:rFonts w:ascii="宋体" w:hAnsi="宋体" w:eastAsia="宋体" w:cs="宋体"/>
          <w:spacing w:val="-6"/>
          <w:sz w:val="24"/>
          <w:szCs w:val="24"/>
        </w:rPr>
        <w:t>不属于法定必须监理的工程，</w:t>
      </w:r>
      <w:r>
        <w:rPr>
          <w:rFonts w:ascii="宋体" w:hAnsi="宋体" w:eastAsia="宋体" w:cs="宋体"/>
          <w:spacing w:val="-25"/>
          <w:sz w:val="24"/>
          <w:szCs w:val="24"/>
        </w:rPr>
        <w:t xml:space="preserve"> </w:t>
      </w:r>
      <w:r>
        <w:rPr>
          <w:rFonts w:ascii="宋体" w:hAnsi="宋体" w:eastAsia="宋体" w:cs="宋体"/>
          <w:spacing w:val="-6"/>
          <w:sz w:val="24"/>
          <w:szCs w:val="24"/>
        </w:rPr>
        <w:t>监理人的职权可以由发包人代表或发包人指定</w:t>
      </w:r>
      <w:r>
        <w:rPr>
          <w:rFonts w:ascii="宋体" w:hAnsi="宋体" w:eastAsia="宋体" w:cs="宋体"/>
          <w:sz w:val="24"/>
          <w:szCs w:val="24"/>
        </w:rPr>
        <w:t xml:space="preserve"> </w:t>
      </w:r>
      <w:r>
        <w:rPr>
          <w:rFonts w:ascii="宋体" w:hAnsi="宋体" w:eastAsia="宋体" w:cs="宋体"/>
          <w:spacing w:val="-7"/>
          <w:sz w:val="24"/>
          <w:szCs w:val="24"/>
        </w:rPr>
        <w:t>的其他人员行使。</w:t>
      </w:r>
    </w:p>
    <w:p w14:paraId="2D99ECE5">
      <w:pPr>
        <w:spacing w:before="263" w:line="221" w:lineRule="auto"/>
        <w:ind w:left="1808"/>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2.3</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发包人人员</w:t>
      </w:r>
    </w:p>
    <w:p w14:paraId="3765BB50">
      <w:pPr>
        <w:spacing w:before="87" w:line="233" w:lineRule="auto"/>
        <w:ind w:left="1807" w:right="1796" w:firstLine="483"/>
        <w:jc w:val="both"/>
        <w:rPr>
          <w:rFonts w:ascii="宋体" w:hAnsi="宋体" w:eastAsia="宋体" w:cs="宋体"/>
          <w:sz w:val="24"/>
          <w:szCs w:val="24"/>
        </w:rPr>
      </w:pPr>
      <w:r>
        <w:rPr>
          <w:rFonts w:ascii="宋体" w:hAnsi="宋体" w:eastAsia="宋体" w:cs="宋体"/>
          <w:spacing w:val="-3"/>
          <w:sz w:val="24"/>
          <w:szCs w:val="24"/>
        </w:rPr>
        <w:t>发包人应要求在施工现场的发包人人员遵守法律及有关安全、质量</w:t>
      </w:r>
      <w:r>
        <w:rPr>
          <w:rFonts w:ascii="宋体" w:hAnsi="宋体" w:eastAsia="宋体" w:cs="宋体"/>
          <w:spacing w:val="-4"/>
          <w:sz w:val="24"/>
          <w:szCs w:val="24"/>
        </w:rPr>
        <w:t>、环境保</w:t>
      </w:r>
      <w:r>
        <w:rPr>
          <w:rFonts w:ascii="宋体" w:hAnsi="宋体" w:eastAsia="宋体" w:cs="宋体"/>
          <w:sz w:val="24"/>
          <w:szCs w:val="24"/>
        </w:rPr>
        <w:t xml:space="preserve"> </w:t>
      </w:r>
      <w:r>
        <w:rPr>
          <w:rFonts w:ascii="宋体" w:hAnsi="宋体" w:eastAsia="宋体" w:cs="宋体"/>
          <w:spacing w:val="-6"/>
          <w:sz w:val="24"/>
          <w:szCs w:val="24"/>
        </w:rPr>
        <w:t>护、文明施工等规定， 并保障承包人免于承受因发包人人员未遵守上述要</w:t>
      </w:r>
      <w:r>
        <w:rPr>
          <w:rFonts w:ascii="宋体" w:hAnsi="宋体" w:eastAsia="宋体" w:cs="宋体"/>
          <w:spacing w:val="-7"/>
          <w:sz w:val="24"/>
          <w:szCs w:val="24"/>
        </w:rPr>
        <w:t>求给承</w:t>
      </w:r>
      <w:r>
        <w:rPr>
          <w:rFonts w:ascii="宋体" w:hAnsi="宋体" w:eastAsia="宋体" w:cs="宋体"/>
          <w:sz w:val="24"/>
          <w:szCs w:val="24"/>
        </w:rPr>
        <w:t xml:space="preserve"> </w:t>
      </w:r>
      <w:r>
        <w:rPr>
          <w:rFonts w:ascii="宋体" w:hAnsi="宋体" w:eastAsia="宋体" w:cs="宋体"/>
          <w:spacing w:val="-4"/>
          <w:sz w:val="24"/>
          <w:szCs w:val="24"/>
        </w:rPr>
        <w:t>包人造成的损失和责任。</w:t>
      </w:r>
    </w:p>
    <w:p w14:paraId="6E55918C">
      <w:pPr>
        <w:spacing w:before="26" w:line="220" w:lineRule="auto"/>
        <w:ind w:left="2452"/>
        <w:rPr>
          <w:rFonts w:ascii="宋体" w:hAnsi="宋体" w:eastAsia="宋体" w:cs="宋体"/>
          <w:sz w:val="24"/>
          <w:szCs w:val="24"/>
        </w:rPr>
      </w:pPr>
      <w:r>
        <w:rPr>
          <w:rFonts w:ascii="宋体" w:hAnsi="宋体" w:eastAsia="宋体" w:cs="宋体"/>
          <w:spacing w:val="-2"/>
          <w:sz w:val="24"/>
          <w:szCs w:val="24"/>
        </w:rPr>
        <w:t>发包人人员包括发包人代表及其他由发包人派驻施工现场的人员。</w:t>
      </w:r>
    </w:p>
    <w:p w14:paraId="6E644FA1">
      <w:pPr>
        <w:spacing w:before="263" w:line="220" w:lineRule="auto"/>
        <w:ind w:left="1808"/>
        <w:outlineLvl w:val="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2.4</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施工现场、施工条件和基础资料的提供</w:t>
      </w:r>
    </w:p>
    <w:p w14:paraId="73A9E025">
      <w:pPr>
        <w:spacing w:before="89" w:line="219" w:lineRule="auto"/>
        <w:ind w:left="2290"/>
        <w:rPr>
          <w:rFonts w:ascii="宋体" w:hAnsi="宋体" w:eastAsia="宋体" w:cs="宋体"/>
          <w:sz w:val="24"/>
          <w:szCs w:val="24"/>
        </w:rPr>
      </w:pPr>
      <w:r>
        <w:rPr>
          <w:rFonts w:ascii="宋体" w:hAnsi="宋体" w:eastAsia="宋体" w:cs="宋体"/>
          <w:spacing w:val="-1"/>
          <w:sz w:val="24"/>
          <w:szCs w:val="24"/>
        </w:rPr>
        <w:t>2.4.1 提供施工现场</w:t>
      </w:r>
    </w:p>
    <w:p w14:paraId="6E2AEA9E">
      <w:pPr>
        <w:spacing w:before="26" w:line="230" w:lineRule="auto"/>
        <w:ind w:left="1806" w:right="1827" w:firstLine="495"/>
        <w:rPr>
          <w:rFonts w:ascii="宋体" w:hAnsi="宋体" w:eastAsia="宋体" w:cs="宋体"/>
          <w:sz w:val="24"/>
          <w:szCs w:val="24"/>
        </w:rPr>
      </w:pPr>
      <w:r>
        <w:rPr>
          <w:rFonts w:ascii="宋体" w:hAnsi="宋体" w:eastAsia="宋体" w:cs="宋体"/>
          <w:spacing w:val="-1"/>
          <w:sz w:val="24"/>
          <w:szCs w:val="24"/>
        </w:rPr>
        <w:t>除专用合同条款另有约定外，发包人应最迟于开工日期7天前向承包人移交</w:t>
      </w:r>
      <w:r>
        <w:rPr>
          <w:rFonts w:ascii="宋体" w:hAnsi="宋体" w:eastAsia="宋体" w:cs="宋体"/>
          <w:spacing w:val="9"/>
          <w:sz w:val="24"/>
          <w:szCs w:val="24"/>
        </w:rPr>
        <w:t xml:space="preserve"> </w:t>
      </w:r>
      <w:r>
        <w:rPr>
          <w:rFonts w:ascii="宋体" w:hAnsi="宋体" w:eastAsia="宋体" w:cs="宋体"/>
          <w:spacing w:val="-7"/>
          <w:sz w:val="24"/>
          <w:szCs w:val="24"/>
        </w:rPr>
        <w:t>施工现场。</w:t>
      </w:r>
    </w:p>
    <w:p w14:paraId="15FDB813">
      <w:pPr>
        <w:spacing w:before="25" w:line="219" w:lineRule="auto"/>
        <w:ind w:left="2290"/>
        <w:rPr>
          <w:rFonts w:ascii="宋体" w:hAnsi="宋体" w:eastAsia="宋体" w:cs="宋体"/>
          <w:sz w:val="24"/>
          <w:szCs w:val="24"/>
        </w:rPr>
      </w:pPr>
      <w:r>
        <w:rPr>
          <w:rFonts w:ascii="宋体" w:hAnsi="宋体" w:eastAsia="宋体" w:cs="宋体"/>
          <w:spacing w:val="-1"/>
          <w:sz w:val="24"/>
          <w:szCs w:val="24"/>
        </w:rPr>
        <w:t>2.4.2 提供施工条件</w:t>
      </w:r>
    </w:p>
    <w:p w14:paraId="4A9FA2E5">
      <w:pPr>
        <w:spacing w:before="25" w:line="233" w:lineRule="auto"/>
        <w:ind w:left="2293" w:right="1763" w:firstLine="7"/>
        <w:rPr>
          <w:rFonts w:ascii="宋体" w:hAnsi="宋体" w:eastAsia="宋体" w:cs="宋体"/>
          <w:sz w:val="24"/>
          <w:szCs w:val="24"/>
        </w:rPr>
      </w:pPr>
      <w:r>
        <w:rPr>
          <w:rFonts w:ascii="宋体" w:hAnsi="宋体" w:eastAsia="宋体" w:cs="宋体"/>
          <w:spacing w:val="-2"/>
          <w:sz w:val="24"/>
          <w:szCs w:val="24"/>
        </w:rPr>
        <w:t>除专用合同条款另有约定外，发包人应负责</w:t>
      </w:r>
      <w:r>
        <w:rPr>
          <w:rFonts w:ascii="宋体" w:hAnsi="宋体" w:eastAsia="宋体" w:cs="宋体"/>
          <w:spacing w:val="-3"/>
          <w:sz w:val="24"/>
          <w:szCs w:val="24"/>
        </w:rPr>
        <w:t>提供施工所需要的条件，包括：</w:t>
      </w:r>
      <w:r>
        <w:rPr>
          <w:rFonts w:ascii="宋体" w:hAnsi="宋体" w:eastAsia="宋体" w:cs="宋体"/>
          <w:sz w:val="24"/>
          <w:szCs w:val="24"/>
        </w:rPr>
        <w:t xml:space="preserve"> </w:t>
      </w:r>
      <w:r>
        <w:rPr>
          <w:rFonts w:ascii="宋体" w:hAnsi="宋体" w:eastAsia="宋体" w:cs="宋体"/>
          <w:spacing w:val="-2"/>
          <w:sz w:val="24"/>
          <w:szCs w:val="24"/>
        </w:rPr>
        <w:t>（1）将施工用水、电力、通讯线路等施工所必需的条件接</w:t>
      </w:r>
      <w:r>
        <w:rPr>
          <w:rFonts w:ascii="宋体" w:hAnsi="宋体" w:eastAsia="宋体" w:cs="宋体"/>
          <w:spacing w:val="-3"/>
          <w:sz w:val="24"/>
          <w:szCs w:val="24"/>
        </w:rPr>
        <w:t>至施工现场内；</w:t>
      </w:r>
      <w:r>
        <w:rPr>
          <w:rFonts w:ascii="宋体" w:hAnsi="宋体" w:eastAsia="宋体" w:cs="宋体"/>
          <w:sz w:val="24"/>
          <w:szCs w:val="24"/>
        </w:rPr>
        <w:t xml:space="preserve">  </w:t>
      </w:r>
      <w:r>
        <w:rPr>
          <w:rFonts w:ascii="宋体" w:hAnsi="宋体" w:eastAsia="宋体" w:cs="宋体"/>
          <w:spacing w:val="-2"/>
          <w:sz w:val="24"/>
          <w:szCs w:val="24"/>
        </w:rPr>
        <w:t>（2）保证向承包人提供正常施工所需要的进入</w:t>
      </w:r>
      <w:r>
        <w:rPr>
          <w:rFonts w:ascii="宋体" w:hAnsi="宋体" w:eastAsia="宋体" w:cs="宋体"/>
          <w:spacing w:val="-3"/>
          <w:sz w:val="24"/>
          <w:szCs w:val="24"/>
        </w:rPr>
        <w:t>施工现场的交通条件；</w:t>
      </w:r>
    </w:p>
    <w:p w14:paraId="7F13D169">
      <w:pPr>
        <w:spacing w:before="25" w:line="220" w:lineRule="auto"/>
        <w:ind w:left="2293"/>
        <w:rPr>
          <w:rFonts w:ascii="宋体" w:hAnsi="宋体" w:eastAsia="宋体" w:cs="宋体"/>
          <w:sz w:val="24"/>
          <w:szCs w:val="24"/>
        </w:rPr>
      </w:pPr>
      <w:r>
        <w:rPr>
          <w:rFonts w:ascii="宋体" w:hAnsi="宋体" w:eastAsia="宋体" w:cs="宋体"/>
          <w:spacing w:val="-1"/>
          <w:sz w:val="24"/>
          <w:szCs w:val="24"/>
        </w:rPr>
        <w:t>（3）协调处理施工现场周围地下管线和邻近建筑物、构筑物、古树名木的</w:t>
      </w:r>
    </w:p>
    <w:p w14:paraId="3B61752C">
      <w:pPr>
        <w:spacing w:before="26" w:line="220" w:lineRule="auto"/>
        <w:ind w:left="1808"/>
        <w:rPr>
          <w:rFonts w:ascii="宋体" w:hAnsi="宋体" w:eastAsia="宋体" w:cs="宋体"/>
          <w:sz w:val="24"/>
          <w:szCs w:val="24"/>
        </w:rPr>
      </w:pPr>
      <w:r>
        <w:rPr>
          <w:rFonts w:ascii="宋体" w:hAnsi="宋体" w:eastAsia="宋体" w:cs="宋体"/>
          <w:spacing w:val="-5"/>
          <w:sz w:val="24"/>
          <w:szCs w:val="24"/>
        </w:rPr>
        <w:t>保护工作，并承担相关费用；</w:t>
      </w:r>
    </w:p>
    <w:p w14:paraId="29D8FF82">
      <w:pPr>
        <w:spacing w:before="26" w:line="219" w:lineRule="auto"/>
        <w:ind w:left="2293"/>
        <w:rPr>
          <w:rFonts w:ascii="宋体" w:hAnsi="宋体" w:eastAsia="宋体" w:cs="宋体"/>
          <w:sz w:val="24"/>
          <w:szCs w:val="24"/>
        </w:rPr>
      </w:pPr>
      <w:r>
        <w:rPr>
          <w:rFonts w:ascii="宋体" w:hAnsi="宋体" w:eastAsia="宋体" w:cs="宋体"/>
          <w:spacing w:val="-2"/>
          <w:sz w:val="24"/>
          <w:szCs w:val="24"/>
        </w:rPr>
        <w:t>（4）按照专用合同条款约定应提供的其他设施和条件。</w:t>
      </w:r>
    </w:p>
    <w:p w14:paraId="453A6A59">
      <w:pPr>
        <w:spacing w:before="27" w:line="219" w:lineRule="auto"/>
        <w:ind w:left="2290"/>
        <w:rPr>
          <w:rFonts w:ascii="宋体" w:hAnsi="宋体" w:eastAsia="宋体" w:cs="宋体"/>
          <w:sz w:val="24"/>
          <w:szCs w:val="24"/>
        </w:rPr>
      </w:pPr>
      <w:r>
        <w:rPr>
          <w:rFonts w:ascii="宋体" w:hAnsi="宋体" w:eastAsia="宋体" w:cs="宋体"/>
          <w:spacing w:val="-1"/>
          <w:sz w:val="24"/>
          <w:szCs w:val="24"/>
        </w:rPr>
        <w:t>2.4.3 提供基础资料</w:t>
      </w:r>
    </w:p>
    <w:p w14:paraId="27E0D640">
      <w:pPr>
        <w:spacing w:before="27" w:line="234" w:lineRule="auto"/>
        <w:ind w:left="1806" w:right="1761" w:firstLine="484"/>
        <w:rPr>
          <w:rFonts w:ascii="宋体" w:hAnsi="宋体" w:eastAsia="宋体" w:cs="宋体"/>
          <w:sz w:val="24"/>
          <w:szCs w:val="24"/>
        </w:rPr>
      </w:pPr>
      <w:r>
        <w:rPr>
          <w:rFonts w:ascii="宋体" w:hAnsi="宋体" w:eastAsia="宋体" w:cs="宋体"/>
          <w:spacing w:val="-1"/>
          <w:sz w:val="24"/>
          <w:szCs w:val="24"/>
        </w:rPr>
        <w:t>发包人应当在移交施工现场前向承包人提供施</w:t>
      </w:r>
      <w:r>
        <w:rPr>
          <w:rFonts w:ascii="宋体" w:hAnsi="宋体" w:eastAsia="宋体" w:cs="宋体"/>
          <w:spacing w:val="-2"/>
          <w:sz w:val="24"/>
          <w:szCs w:val="24"/>
        </w:rPr>
        <w:t>工现场及工程施工所必需的  毗邻区域内供水、排水、供电、供气、供热、通信、广播电视等地下管线资料，</w:t>
      </w:r>
      <w:r>
        <w:rPr>
          <w:rFonts w:ascii="宋体" w:hAnsi="宋体" w:eastAsia="宋体" w:cs="宋体"/>
          <w:spacing w:val="7"/>
          <w:sz w:val="24"/>
          <w:szCs w:val="24"/>
        </w:rPr>
        <w:t xml:space="preserve"> </w:t>
      </w:r>
      <w:r>
        <w:rPr>
          <w:rFonts w:ascii="宋体" w:hAnsi="宋体" w:eastAsia="宋体" w:cs="宋体"/>
          <w:spacing w:val="-12"/>
          <w:sz w:val="24"/>
          <w:szCs w:val="24"/>
        </w:rPr>
        <w:t>气象和水文观测资料，</w:t>
      </w:r>
      <w:r>
        <w:rPr>
          <w:rFonts w:ascii="宋体" w:hAnsi="宋体" w:eastAsia="宋体" w:cs="宋体"/>
          <w:spacing w:val="50"/>
          <w:sz w:val="24"/>
          <w:szCs w:val="24"/>
        </w:rPr>
        <w:t xml:space="preserve"> </w:t>
      </w:r>
      <w:r>
        <w:rPr>
          <w:rFonts w:ascii="宋体" w:hAnsi="宋体" w:eastAsia="宋体" w:cs="宋体"/>
          <w:spacing w:val="-12"/>
          <w:sz w:val="24"/>
          <w:szCs w:val="24"/>
        </w:rPr>
        <w:t>地质勘察资料，</w:t>
      </w:r>
      <w:r>
        <w:rPr>
          <w:rFonts w:ascii="宋体" w:hAnsi="宋体" w:eastAsia="宋体" w:cs="宋体"/>
          <w:spacing w:val="34"/>
          <w:sz w:val="24"/>
          <w:szCs w:val="24"/>
        </w:rPr>
        <w:t xml:space="preserve"> </w:t>
      </w:r>
      <w:r>
        <w:rPr>
          <w:rFonts w:ascii="宋体" w:hAnsi="宋体" w:eastAsia="宋体" w:cs="宋体"/>
          <w:spacing w:val="-12"/>
          <w:sz w:val="24"/>
          <w:szCs w:val="24"/>
        </w:rPr>
        <w:t>相邻建筑物、构筑物和地下工程等有关基</w:t>
      </w:r>
      <w:r>
        <w:rPr>
          <w:rFonts w:ascii="宋体" w:hAnsi="宋体" w:eastAsia="宋体" w:cs="宋体"/>
          <w:sz w:val="24"/>
          <w:szCs w:val="24"/>
        </w:rPr>
        <w:t xml:space="preserve"> </w:t>
      </w:r>
      <w:r>
        <w:rPr>
          <w:rFonts w:ascii="宋体" w:hAnsi="宋体" w:eastAsia="宋体" w:cs="宋体"/>
          <w:spacing w:val="-2"/>
          <w:sz w:val="24"/>
          <w:szCs w:val="24"/>
        </w:rPr>
        <w:t>础资料，并对所提供资料的真实性、准确性和完整性负责。</w:t>
      </w:r>
    </w:p>
    <w:p w14:paraId="78C24154">
      <w:pPr>
        <w:spacing w:before="27" w:line="233" w:lineRule="auto"/>
        <w:ind w:left="1806" w:right="1796" w:firstLine="482"/>
        <w:rPr>
          <w:rFonts w:ascii="宋体" w:hAnsi="宋体" w:eastAsia="宋体" w:cs="宋体"/>
          <w:sz w:val="24"/>
          <w:szCs w:val="24"/>
        </w:rPr>
      </w:pPr>
      <w:r>
        <w:rPr>
          <w:rFonts w:ascii="宋体" w:hAnsi="宋体" w:eastAsia="宋体" w:cs="宋体"/>
          <w:spacing w:val="-7"/>
          <w:sz w:val="24"/>
          <w:szCs w:val="24"/>
        </w:rPr>
        <w:t>按照法律规定确需在开工后方能提供的基础资料， 发包人应尽其努力及时地</w:t>
      </w:r>
      <w:r>
        <w:rPr>
          <w:rFonts w:ascii="宋体" w:hAnsi="宋体" w:eastAsia="宋体" w:cs="宋体"/>
          <w:spacing w:val="16"/>
          <w:sz w:val="24"/>
          <w:szCs w:val="24"/>
        </w:rPr>
        <w:t xml:space="preserve"> </w:t>
      </w:r>
      <w:r>
        <w:rPr>
          <w:rFonts w:ascii="宋体" w:hAnsi="宋体" w:eastAsia="宋体" w:cs="宋体"/>
          <w:spacing w:val="-6"/>
          <w:sz w:val="24"/>
          <w:szCs w:val="24"/>
        </w:rPr>
        <w:t>在相应工程施工前的合理期限内提供，</w:t>
      </w:r>
      <w:r>
        <w:rPr>
          <w:rFonts w:ascii="宋体" w:hAnsi="宋体" w:eastAsia="宋体" w:cs="宋体"/>
          <w:spacing w:val="-8"/>
          <w:sz w:val="24"/>
          <w:szCs w:val="24"/>
        </w:rPr>
        <w:t xml:space="preserve"> </w:t>
      </w:r>
      <w:r>
        <w:rPr>
          <w:rFonts w:ascii="宋体" w:hAnsi="宋体" w:eastAsia="宋体" w:cs="宋体"/>
          <w:spacing w:val="-6"/>
          <w:sz w:val="24"/>
          <w:szCs w:val="24"/>
        </w:rPr>
        <w:t>合理期限应以不影响承包人的正常施工为</w:t>
      </w:r>
      <w:r>
        <w:rPr>
          <w:rFonts w:ascii="宋体" w:hAnsi="宋体" w:eastAsia="宋体" w:cs="宋体"/>
          <w:sz w:val="24"/>
          <w:szCs w:val="24"/>
        </w:rPr>
        <w:t xml:space="preserve"> </w:t>
      </w:r>
      <w:r>
        <w:rPr>
          <w:rFonts w:ascii="宋体" w:hAnsi="宋体" w:eastAsia="宋体" w:cs="宋体"/>
          <w:spacing w:val="-11"/>
          <w:sz w:val="24"/>
          <w:szCs w:val="24"/>
        </w:rPr>
        <w:t>限。</w:t>
      </w:r>
    </w:p>
    <w:p w14:paraId="2697BEFD">
      <w:pPr>
        <w:spacing w:line="281" w:lineRule="auto"/>
        <w:rPr>
          <w:rFonts w:ascii="Arial"/>
          <w:sz w:val="21"/>
        </w:rPr>
      </w:pPr>
    </w:p>
    <w:p w14:paraId="10A0C14E">
      <w:pPr>
        <w:spacing w:before="59"/>
        <w:ind w:left="5873"/>
        <w:rPr>
          <w:rFonts w:ascii="新宋体" w:hAnsi="新宋体" w:eastAsia="新宋体" w:cs="新宋体"/>
          <w:sz w:val="18"/>
          <w:szCs w:val="18"/>
        </w:rPr>
      </w:pPr>
      <w:r>
        <w:rPr>
          <w:rFonts w:ascii="新宋体" w:hAnsi="新宋体" w:eastAsia="新宋体" w:cs="新宋体"/>
          <w:spacing w:val="-2"/>
          <w:sz w:val="18"/>
          <w:szCs w:val="18"/>
        </w:rPr>
        <w:t>80</w:t>
      </w:r>
    </w:p>
    <w:p w14:paraId="20795735">
      <w:pPr>
        <w:rPr>
          <w:rFonts w:ascii="新宋体" w:hAnsi="新宋体" w:eastAsia="新宋体" w:cs="新宋体"/>
          <w:sz w:val="18"/>
          <w:szCs w:val="18"/>
        </w:rPr>
        <w:sectPr>
          <w:headerReference r:id="rId81" w:type="default"/>
          <w:pgSz w:w="11907" w:h="16839"/>
          <w:pgMar w:top="1106" w:right="0" w:bottom="0" w:left="0" w:header="1092" w:footer="0" w:gutter="0"/>
          <w:cols w:space="720" w:num="1"/>
        </w:sectPr>
      </w:pPr>
    </w:p>
    <w:p w14:paraId="46EB3337">
      <w:pPr>
        <w:spacing w:line="287" w:lineRule="auto"/>
        <w:rPr>
          <w:rFonts w:ascii="Arial"/>
          <w:sz w:val="21"/>
        </w:rPr>
      </w:pPr>
    </w:p>
    <w:p w14:paraId="490DB0E3">
      <w:pPr>
        <w:spacing w:before="78" w:line="219" w:lineRule="auto"/>
        <w:ind w:left="2290"/>
        <w:rPr>
          <w:rFonts w:ascii="宋体" w:hAnsi="宋体" w:eastAsia="宋体" w:cs="宋体"/>
          <w:sz w:val="24"/>
          <w:szCs w:val="24"/>
        </w:rPr>
      </w:pPr>
      <w:r>
        <w:rPr>
          <w:rFonts w:ascii="宋体" w:hAnsi="宋体" w:eastAsia="宋体" w:cs="宋体"/>
          <w:spacing w:val="-1"/>
          <w:sz w:val="24"/>
          <w:szCs w:val="24"/>
        </w:rPr>
        <w:t>2.4.4 逾期提供的责任</w:t>
      </w:r>
    </w:p>
    <w:p w14:paraId="1E11D9C7">
      <w:pPr>
        <w:spacing w:before="27" w:line="229" w:lineRule="auto"/>
        <w:ind w:left="1817" w:right="1794" w:firstLine="488"/>
        <w:rPr>
          <w:rFonts w:ascii="宋体" w:hAnsi="宋体" w:eastAsia="宋体" w:cs="宋体"/>
          <w:sz w:val="24"/>
          <w:szCs w:val="24"/>
        </w:rPr>
      </w:pPr>
      <w:r>
        <w:rPr>
          <w:rFonts w:ascii="宋体" w:hAnsi="宋体" w:eastAsia="宋体" w:cs="宋体"/>
          <w:spacing w:val="-4"/>
          <w:sz w:val="24"/>
          <w:szCs w:val="24"/>
        </w:rPr>
        <w:t>因发包人原因未能按合同约定及时向承包人提供施工现场、施工条件、基础</w:t>
      </w:r>
      <w:r>
        <w:rPr>
          <w:rFonts w:ascii="宋体" w:hAnsi="宋体" w:eastAsia="宋体" w:cs="宋体"/>
          <w:spacing w:val="16"/>
          <w:sz w:val="24"/>
          <w:szCs w:val="24"/>
        </w:rPr>
        <w:t xml:space="preserve"> </w:t>
      </w:r>
      <w:r>
        <w:rPr>
          <w:rFonts w:ascii="宋体" w:hAnsi="宋体" w:eastAsia="宋体" w:cs="宋体"/>
          <w:spacing w:val="-2"/>
          <w:sz w:val="24"/>
          <w:szCs w:val="24"/>
        </w:rPr>
        <w:t>资料的，由发包人承担由此增加的费用和（或）延误的工期。</w:t>
      </w:r>
    </w:p>
    <w:p w14:paraId="6242B2F6">
      <w:pPr>
        <w:spacing w:before="262" w:line="221" w:lineRule="auto"/>
        <w:ind w:left="1808"/>
        <w:outlineLvl w:val="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2.5</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资金来源证明及支付担保</w:t>
      </w:r>
    </w:p>
    <w:p w14:paraId="33DC3790">
      <w:pPr>
        <w:spacing w:before="89" w:line="233" w:lineRule="auto"/>
        <w:ind w:left="1809" w:right="1797" w:firstLine="492"/>
        <w:jc w:val="both"/>
        <w:rPr>
          <w:rFonts w:ascii="宋体" w:hAnsi="宋体" w:eastAsia="宋体" w:cs="宋体"/>
          <w:sz w:val="24"/>
          <w:szCs w:val="24"/>
        </w:rPr>
      </w:pPr>
      <w:r>
        <w:rPr>
          <w:rFonts w:ascii="宋体" w:hAnsi="宋体" w:eastAsia="宋体" w:cs="宋体"/>
          <w:spacing w:val="-7"/>
          <w:sz w:val="24"/>
          <w:szCs w:val="24"/>
        </w:rPr>
        <w:t>除专用合同条款另有约定外， 发包人应在收到承包人要求提供资金来源证明</w:t>
      </w:r>
      <w:r>
        <w:rPr>
          <w:rFonts w:ascii="宋体" w:hAnsi="宋体" w:eastAsia="宋体" w:cs="宋体"/>
          <w:spacing w:val="4"/>
          <w:sz w:val="24"/>
          <w:szCs w:val="24"/>
        </w:rPr>
        <w:t xml:space="preserve"> </w:t>
      </w:r>
      <w:r>
        <w:rPr>
          <w:rFonts w:ascii="宋体" w:hAnsi="宋体" w:eastAsia="宋体" w:cs="宋体"/>
          <w:spacing w:val="-1"/>
          <w:sz w:val="24"/>
          <w:szCs w:val="24"/>
        </w:rPr>
        <w:t>的书面通知后</w:t>
      </w:r>
      <w:r>
        <w:rPr>
          <w:rFonts w:ascii="宋体" w:hAnsi="宋体" w:eastAsia="宋体" w:cs="宋体"/>
          <w:spacing w:val="-48"/>
          <w:sz w:val="24"/>
          <w:szCs w:val="24"/>
        </w:rPr>
        <w:t xml:space="preserve"> </w:t>
      </w:r>
      <w:r>
        <w:rPr>
          <w:rFonts w:ascii="宋体" w:hAnsi="宋体" w:eastAsia="宋体" w:cs="宋体"/>
          <w:spacing w:val="-1"/>
          <w:sz w:val="24"/>
          <w:szCs w:val="24"/>
        </w:rPr>
        <w:t>28</w:t>
      </w:r>
      <w:r>
        <w:rPr>
          <w:rFonts w:ascii="宋体" w:hAnsi="宋体" w:eastAsia="宋体" w:cs="宋体"/>
          <w:spacing w:val="-46"/>
          <w:sz w:val="24"/>
          <w:szCs w:val="24"/>
        </w:rPr>
        <w:t xml:space="preserve"> </w:t>
      </w:r>
      <w:r>
        <w:rPr>
          <w:rFonts w:ascii="宋体" w:hAnsi="宋体" w:eastAsia="宋体" w:cs="宋体"/>
          <w:spacing w:val="-1"/>
          <w:sz w:val="24"/>
          <w:szCs w:val="24"/>
        </w:rPr>
        <w:t>天内，向承包人提供能够按照合同约定支付合同价款</w:t>
      </w:r>
      <w:r>
        <w:rPr>
          <w:rFonts w:ascii="宋体" w:hAnsi="宋体" w:eastAsia="宋体" w:cs="宋体"/>
          <w:spacing w:val="-2"/>
          <w:sz w:val="24"/>
          <w:szCs w:val="24"/>
        </w:rPr>
        <w:t>的相应资</w:t>
      </w:r>
      <w:r>
        <w:rPr>
          <w:rFonts w:ascii="宋体" w:hAnsi="宋体" w:eastAsia="宋体" w:cs="宋体"/>
          <w:sz w:val="24"/>
          <w:szCs w:val="24"/>
        </w:rPr>
        <w:t xml:space="preserve"> </w:t>
      </w:r>
      <w:r>
        <w:rPr>
          <w:rFonts w:ascii="宋体" w:hAnsi="宋体" w:eastAsia="宋体" w:cs="宋体"/>
          <w:spacing w:val="-7"/>
          <w:sz w:val="24"/>
          <w:szCs w:val="24"/>
        </w:rPr>
        <w:t>金来源证明。</w:t>
      </w:r>
    </w:p>
    <w:p w14:paraId="59607697">
      <w:pPr>
        <w:spacing w:before="24" w:line="233" w:lineRule="auto"/>
        <w:ind w:left="1812" w:right="1761" w:firstLine="489"/>
        <w:jc w:val="both"/>
        <w:rPr>
          <w:rFonts w:ascii="宋体" w:hAnsi="宋体" w:eastAsia="宋体" w:cs="宋体"/>
          <w:sz w:val="24"/>
          <w:szCs w:val="24"/>
        </w:rPr>
      </w:pPr>
      <w:r>
        <w:rPr>
          <w:rFonts w:ascii="宋体" w:hAnsi="宋体" w:eastAsia="宋体" w:cs="宋体"/>
          <w:spacing w:val="-12"/>
          <w:sz w:val="24"/>
          <w:szCs w:val="24"/>
        </w:rPr>
        <w:t>除专用合同条款另有约定外，</w:t>
      </w:r>
      <w:r>
        <w:rPr>
          <w:rFonts w:ascii="宋体" w:hAnsi="宋体" w:eastAsia="宋体" w:cs="宋体"/>
          <w:spacing w:val="23"/>
          <w:sz w:val="24"/>
          <w:szCs w:val="24"/>
        </w:rPr>
        <w:t xml:space="preserve"> </w:t>
      </w:r>
      <w:r>
        <w:rPr>
          <w:rFonts w:ascii="宋体" w:hAnsi="宋体" w:eastAsia="宋体" w:cs="宋体"/>
          <w:spacing w:val="-12"/>
          <w:sz w:val="24"/>
          <w:szCs w:val="24"/>
        </w:rPr>
        <w:t>发包人要求承包人提供履约担保的，</w:t>
      </w:r>
      <w:r>
        <w:rPr>
          <w:rFonts w:ascii="宋体" w:hAnsi="宋体" w:eastAsia="宋体" w:cs="宋体"/>
          <w:spacing w:val="24"/>
          <w:sz w:val="24"/>
          <w:szCs w:val="24"/>
        </w:rPr>
        <w:t xml:space="preserve"> </w:t>
      </w:r>
      <w:r>
        <w:rPr>
          <w:rFonts w:ascii="宋体" w:hAnsi="宋体" w:eastAsia="宋体" w:cs="宋体"/>
          <w:spacing w:val="-12"/>
          <w:sz w:val="24"/>
          <w:szCs w:val="24"/>
        </w:rPr>
        <w:t>发包</w:t>
      </w:r>
      <w:r>
        <w:rPr>
          <w:rFonts w:ascii="宋体" w:hAnsi="宋体" w:eastAsia="宋体" w:cs="宋体"/>
          <w:spacing w:val="-13"/>
          <w:sz w:val="24"/>
          <w:szCs w:val="24"/>
        </w:rPr>
        <w:t>人应</w:t>
      </w:r>
      <w:r>
        <w:rPr>
          <w:rFonts w:ascii="宋体" w:hAnsi="宋体" w:eastAsia="宋体" w:cs="宋体"/>
          <w:sz w:val="24"/>
          <w:szCs w:val="24"/>
        </w:rPr>
        <w:t xml:space="preserve"> </w:t>
      </w:r>
      <w:r>
        <w:rPr>
          <w:rFonts w:ascii="宋体" w:hAnsi="宋体" w:eastAsia="宋体" w:cs="宋体"/>
          <w:spacing w:val="-2"/>
          <w:sz w:val="24"/>
          <w:szCs w:val="24"/>
        </w:rPr>
        <w:t>当向承包人提供支付担保。支付担保可以采用银行保函或担保公司担保等形式，</w:t>
      </w:r>
      <w:r>
        <w:rPr>
          <w:rFonts w:ascii="宋体" w:hAnsi="宋体" w:eastAsia="宋体" w:cs="宋体"/>
          <w:spacing w:val="1"/>
          <w:sz w:val="24"/>
          <w:szCs w:val="24"/>
        </w:rPr>
        <w:t xml:space="preserve"> </w:t>
      </w:r>
      <w:r>
        <w:rPr>
          <w:rFonts w:ascii="宋体" w:hAnsi="宋体" w:eastAsia="宋体" w:cs="宋体"/>
          <w:spacing w:val="-3"/>
          <w:sz w:val="24"/>
          <w:szCs w:val="24"/>
        </w:rPr>
        <w:t>具体由合同当事人在专用合同条款中约定。</w:t>
      </w:r>
    </w:p>
    <w:p w14:paraId="238922D8">
      <w:pPr>
        <w:spacing w:before="261" w:line="219" w:lineRule="auto"/>
        <w:ind w:left="1808"/>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2.6</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支付合同价款</w:t>
      </w:r>
    </w:p>
    <w:p w14:paraId="57627C9D">
      <w:pPr>
        <w:spacing w:before="90" w:line="218" w:lineRule="auto"/>
        <w:ind w:left="2291"/>
        <w:rPr>
          <w:rFonts w:ascii="宋体" w:hAnsi="宋体" w:eastAsia="宋体" w:cs="宋体"/>
          <w:sz w:val="24"/>
          <w:szCs w:val="24"/>
        </w:rPr>
      </w:pPr>
      <w:r>
        <w:rPr>
          <w:rFonts w:ascii="宋体" w:hAnsi="宋体" w:eastAsia="宋体" w:cs="宋体"/>
          <w:spacing w:val="-2"/>
          <w:sz w:val="24"/>
          <w:szCs w:val="24"/>
        </w:rPr>
        <w:t>发包人应按合同约定向承包人及时支付合同</w:t>
      </w:r>
      <w:r>
        <w:rPr>
          <w:rFonts w:ascii="宋体" w:hAnsi="宋体" w:eastAsia="宋体" w:cs="宋体"/>
          <w:spacing w:val="-3"/>
          <w:sz w:val="24"/>
          <w:szCs w:val="24"/>
        </w:rPr>
        <w:t>价款。</w:t>
      </w:r>
    </w:p>
    <w:p w14:paraId="61E715F7">
      <w:pPr>
        <w:spacing w:before="265" w:line="221" w:lineRule="auto"/>
        <w:ind w:left="1808"/>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2.7</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组织竣工验收</w:t>
      </w:r>
    </w:p>
    <w:p w14:paraId="46E33F86">
      <w:pPr>
        <w:spacing w:before="89" w:line="220" w:lineRule="auto"/>
        <w:ind w:left="2291"/>
        <w:rPr>
          <w:rFonts w:ascii="宋体" w:hAnsi="宋体" w:eastAsia="宋体" w:cs="宋体"/>
          <w:sz w:val="24"/>
          <w:szCs w:val="24"/>
        </w:rPr>
      </w:pPr>
      <w:r>
        <w:rPr>
          <w:rFonts w:ascii="宋体" w:hAnsi="宋体" w:eastAsia="宋体" w:cs="宋体"/>
          <w:spacing w:val="-3"/>
          <w:sz w:val="24"/>
          <w:szCs w:val="24"/>
        </w:rPr>
        <w:t>发包人应按合同约定及时组织竣工验收。</w:t>
      </w:r>
    </w:p>
    <w:p w14:paraId="3918485E">
      <w:pPr>
        <w:spacing w:before="262" w:line="221" w:lineRule="auto"/>
        <w:ind w:left="1808"/>
        <w:outlineLvl w:val="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2.8</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现场统一管理协议</w:t>
      </w:r>
    </w:p>
    <w:p w14:paraId="3848CD47">
      <w:pPr>
        <w:spacing w:before="89" w:line="233" w:lineRule="auto"/>
        <w:ind w:left="1811" w:right="1794" w:firstLine="479"/>
        <w:jc w:val="both"/>
        <w:rPr>
          <w:rFonts w:ascii="宋体" w:hAnsi="宋体" w:eastAsia="宋体" w:cs="宋体"/>
          <w:sz w:val="24"/>
          <w:szCs w:val="24"/>
        </w:rPr>
      </w:pPr>
      <w:r>
        <w:rPr>
          <w:rFonts w:ascii="宋体" w:hAnsi="宋体" w:eastAsia="宋体" w:cs="宋体"/>
          <w:spacing w:val="-3"/>
          <w:sz w:val="24"/>
          <w:szCs w:val="24"/>
        </w:rPr>
        <w:t>发包人应与承包人、由发包人直接发包的专业工程的承包人签订施</w:t>
      </w:r>
      <w:r>
        <w:rPr>
          <w:rFonts w:ascii="宋体" w:hAnsi="宋体" w:eastAsia="宋体" w:cs="宋体"/>
          <w:spacing w:val="-4"/>
          <w:sz w:val="24"/>
          <w:szCs w:val="24"/>
        </w:rPr>
        <w:t>工现场统</w:t>
      </w:r>
      <w:r>
        <w:rPr>
          <w:rFonts w:ascii="宋体" w:hAnsi="宋体" w:eastAsia="宋体" w:cs="宋体"/>
          <w:sz w:val="24"/>
          <w:szCs w:val="24"/>
        </w:rPr>
        <w:t xml:space="preserve"> </w:t>
      </w:r>
      <w:r>
        <w:rPr>
          <w:rFonts w:ascii="宋体" w:hAnsi="宋体" w:eastAsia="宋体" w:cs="宋体"/>
          <w:spacing w:val="-8"/>
          <w:sz w:val="24"/>
          <w:szCs w:val="24"/>
        </w:rPr>
        <w:t>一管理协议，</w:t>
      </w:r>
      <w:r>
        <w:rPr>
          <w:rFonts w:ascii="宋体" w:hAnsi="宋体" w:eastAsia="宋体" w:cs="宋体"/>
          <w:spacing w:val="59"/>
          <w:sz w:val="24"/>
          <w:szCs w:val="24"/>
        </w:rPr>
        <w:t xml:space="preserve"> </w:t>
      </w:r>
      <w:r>
        <w:rPr>
          <w:rFonts w:ascii="宋体" w:hAnsi="宋体" w:eastAsia="宋体" w:cs="宋体"/>
          <w:spacing w:val="-8"/>
          <w:sz w:val="24"/>
          <w:szCs w:val="24"/>
        </w:rPr>
        <w:t>明确各方的权利义务。施工现场统一管理协议作为专用合同条款的</w:t>
      </w:r>
      <w:r>
        <w:rPr>
          <w:rFonts w:ascii="宋体" w:hAnsi="宋体" w:eastAsia="宋体" w:cs="宋体"/>
          <w:sz w:val="24"/>
          <w:szCs w:val="24"/>
        </w:rPr>
        <w:t xml:space="preserve"> </w:t>
      </w:r>
      <w:r>
        <w:rPr>
          <w:rFonts w:ascii="宋体" w:hAnsi="宋体" w:eastAsia="宋体" w:cs="宋体"/>
          <w:spacing w:val="-11"/>
          <w:sz w:val="24"/>
          <w:szCs w:val="24"/>
        </w:rPr>
        <w:t>附件。</w:t>
      </w:r>
    </w:p>
    <w:p w14:paraId="2B52DEC5">
      <w:pPr>
        <w:spacing w:before="301" w:line="220" w:lineRule="auto"/>
        <w:ind w:left="1811"/>
        <w:outlineLvl w:val="4"/>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3.</w:t>
      </w:r>
      <w:r>
        <w:rPr>
          <w:rFonts w:ascii="宋体" w:hAnsi="宋体" w:eastAsia="宋体" w:cs="宋体"/>
          <w:spacing w:val="11"/>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承包人</w:t>
      </w:r>
    </w:p>
    <w:p w14:paraId="27FB080B">
      <w:pPr>
        <w:spacing w:line="244" w:lineRule="auto"/>
        <w:rPr>
          <w:rFonts w:ascii="Arial"/>
          <w:sz w:val="21"/>
        </w:rPr>
      </w:pPr>
    </w:p>
    <w:p w14:paraId="0304DF96">
      <w:pPr>
        <w:spacing w:before="68" w:line="221" w:lineRule="auto"/>
        <w:ind w:left="1810"/>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3.1</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承包人的一般义务</w:t>
      </w:r>
    </w:p>
    <w:p w14:paraId="111F818D">
      <w:pPr>
        <w:spacing w:before="89" w:line="229" w:lineRule="auto"/>
        <w:ind w:left="1809" w:right="1948" w:firstLine="478"/>
        <w:rPr>
          <w:rFonts w:ascii="宋体" w:hAnsi="宋体" w:eastAsia="宋体" w:cs="宋体"/>
          <w:sz w:val="24"/>
          <w:szCs w:val="24"/>
        </w:rPr>
      </w:pPr>
      <w:r>
        <w:rPr>
          <w:rFonts w:ascii="宋体" w:hAnsi="宋体" w:eastAsia="宋体" w:cs="宋体"/>
          <w:sz w:val="24"/>
          <w:szCs w:val="24"/>
        </w:rPr>
        <w:t>承包人在履行合同过程中应遵守法律和工程建设</w:t>
      </w:r>
      <w:r>
        <w:rPr>
          <w:rFonts w:ascii="宋体" w:hAnsi="宋体" w:eastAsia="宋体" w:cs="宋体"/>
          <w:spacing w:val="-1"/>
          <w:sz w:val="24"/>
          <w:szCs w:val="24"/>
        </w:rPr>
        <w:t>标准规范，并履行以下义</w:t>
      </w:r>
      <w:r>
        <w:rPr>
          <w:rFonts w:ascii="宋体" w:hAnsi="宋体" w:eastAsia="宋体" w:cs="宋体"/>
          <w:sz w:val="24"/>
          <w:szCs w:val="24"/>
        </w:rPr>
        <w:t xml:space="preserve"> </w:t>
      </w:r>
      <w:r>
        <w:rPr>
          <w:rFonts w:ascii="宋体" w:hAnsi="宋体" w:eastAsia="宋体" w:cs="宋体"/>
          <w:spacing w:val="-17"/>
          <w:sz w:val="24"/>
          <w:szCs w:val="24"/>
        </w:rPr>
        <w:t>务：</w:t>
      </w:r>
    </w:p>
    <w:p w14:paraId="43F5E61A">
      <w:pPr>
        <w:spacing w:before="26" w:line="230" w:lineRule="auto"/>
        <w:ind w:left="1811" w:right="1828" w:firstLine="482"/>
        <w:rPr>
          <w:rFonts w:ascii="宋体" w:hAnsi="宋体" w:eastAsia="宋体" w:cs="宋体"/>
          <w:sz w:val="24"/>
          <w:szCs w:val="24"/>
        </w:rPr>
      </w:pPr>
      <w:r>
        <w:rPr>
          <w:rFonts w:ascii="宋体" w:hAnsi="宋体" w:eastAsia="宋体" w:cs="宋体"/>
          <w:spacing w:val="-1"/>
          <w:sz w:val="24"/>
          <w:szCs w:val="24"/>
        </w:rPr>
        <w:t>（1）办理法律规定应由承包人办理的许可和批准，并将办理结果书面报送</w:t>
      </w:r>
      <w:r>
        <w:rPr>
          <w:rFonts w:ascii="宋体" w:hAnsi="宋体" w:eastAsia="宋体" w:cs="宋体"/>
          <w:spacing w:val="16"/>
          <w:sz w:val="24"/>
          <w:szCs w:val="24"/>
        </w:rPr>
        <w:t xml:space="preserve"> </w:t>
      </w:r>
      <w:r>
        <w:rPr>
          <w:rFonts w:ascii="宋体" w:hAnsi="宋体" w:eastAsia="宋体" w:cs="宋体"/>
          <w:spacing w:val="-10"/>
          <w:sz w:val="24"/>
          <w:szCs w:val="24"/>
        </w:rPr>
        <w:t>发包人留存；</w:t>
      </w:r>
    </w:p>
    <w:p w14:paraId="56C6A1EF">
      <w:pPr>
        <w:spacing w:before="24" w:line="220" w:lineRule="auto"/>
        <w:ind w:left="2293"/>
        <w:rPr>
          <w:rFonts w:ascii="宋体" w:hAnsi="宋体" w:eastAsia="宋体" w:cs="宋体"/>
          <w:sz w:val="24"/>
          <w:szCs w:val="24"/>
        </w:rPr>
      </w:pPr>
      <w:r>
        <w:rPr>
          <w:rFonts w:ascii="宋体" w:hAnsi="宋体" w:eastAsia="宋体" w:cs="宋体"/>
          <w:spacing w:val="-2"/>
          <w:sz w:val="24"/>
          <w:szCs w:val="24"/>
        </w:rPr>
        <w:t>（2）按法律规定和合同约定完成工程，并在保</w:t>
      </w:r>
      <w:r>
        <w:rPr>
          <w:rFonts w:ascii="宋体" w:hAnsi="宋体" w:eastAsia="宋体" w:cs="宋体"/>
          <w:spacing w:val="-3"/>
          <w:sz w:val="24"/>
          <w:szCs w:val="24"/>
        </w:rPr>
        <w:t>修期内承担保修义务；</w:t>
      </w:r>
    </w:p>
    <w:p w14:paraId="72D85596">
      <w:pPr>
        <w:spacing w:before="28" w:line="229" w:lineRule="auto"/>
        <w:ind w:left="1807" w:right="1728" w:firstLine="486"/>
        <w:rPr>
          <w:rFonts w:ascii="宋体" w:hAnsi="宋体" w:eastAsia="宋体" w:cs="宋体"/>
          <w:sz w:val="24"/>
          <w:szCs w:val="24"/>
        </w:rPr>
      </w:pPr>
      <w:r>
        <w:rPr>
          <w:rFonts w:ascii="宋体" w:hAnsi="宋体" w:eastAsia="宋体" w:cs="宋体"/>
          <w:spacing w:val="-8"/>
          <w:sz w:val="24"/>
          <w:szCs w:val="24"/>
        </w:rPr>
        <w:t>（3）按法律规定和合同约定采取施工安全和环境保护措施， 办理工伤保险，</w:t>
      </w:r>
      <w:r>
        <w:rPr>
          <w:rFonts w:ascii="宋体" w:hAnsi="宋体" w:eastAsia="宋体" w:cs="宋体"/>
          <w:spacing w:val="3"/>
          <w:sz w:val="24"/>
          <w:szCs w:val="24"/>
        </w:rPr>
        <w:t xml:space="preserve"> </w:t>
      </w:r>
      <w:r>
        <w:rPr>
          <w:rFonts w:ascii="宋体" w:hAnsi="宋体" w:eastAsia="宋体" w:cs="宋体"/>
          <w:spacing w:val="-4"/>
          <w:sz w:val="24"/>
          <w:szCs w:val="24"/>
        </w:rPr>
        <w:t>确保工程及人员、材料、设备和设施的安全；</w:t>
      </w:r>
    </w:p>
    <w:p w14:paraId="09544B94">
      <w:pPr>
        <w:spacing w:before="27" w:line="229" w:lineRule="auto"/>
        <w:ind w:left="1806" w:right="1841" w:firstLine="487"/>
        <w:rPr>
          <w:rFonts w:ascii="宋体" w:hAnsi="宋体" w:eastAsia="宋体" w:cs="宋体"/>
          <w:sz w:val="24"/>
          <w:szCs w:val="24"/>
        </w:rPr>
      </w:pPr>
      <w:r>
        <w:rPr>
          <w:rFonts w:ascii="宋体" w:hAnsi="宋体" w:eastAsia="宋体" w:cs="宋体"/>
          <w:spacing w:val="-1"/>
          <w:sz w:val="24"/>
          <w:szCs w:val="24"/>
        </w:rPr>
        <w:t>（4）按合同约定的工作内容和施工进度要求，编制施工组织设计和施工措</w:t>
      </w:r>
      <w:r>
        <w:rPr>
          <w:rFonts w:ascii="宋体" w:hAnsi="宋体" w:eastAsia="宋体" w:cs="宋体"/>
          <w:spacing w:val="2"/>
          <w:sz w:val="24"/>
          <w:szCs w:val="24"/>
        </w:rPr>
        <w:t xml:space="preserve"> </w:t>
      </w:r>
      <w:r>
        <w:rPr>
          <w:rFonts w:ascii="宋体" w:hAnsi="宋体" w:eastAsia="宋体" w:cs="宋体"/>
          <w:spacing w:val="-2"/>
          <w:sz w:val="24"/>
          <w:szCs w:val="24"/>
        </w:rPr>
        <w:t>施计划，并对所有施工作业和施工方法的完备性和安全可靠</w:t>
      </w:r>
      <w:r>
        <w:rPr>
          <w:rFonts w:ascii="宋体" w:hAnsi="宋体" w:eastAsia="宋体" w:cs="宋体"/>
          <w:spacing w:val="-3"/>
          <w:sz w:val="24"/>
          <w:szCs w:val="24"/>
        </w:rPr>
        <w:t>性负责；</w:t>
      </w:r>
    </w:p>
    <w:p w14:paraId="31FE49E9">
      <w:pPr>
        <w:spacing w:before="25" w:line="233" w:lineRule="auto"/>
        <w:ind w:left="1809" w:right="1709" w:firstLine="484"/>
        <w:rPr>
          <w:rFonts w:ascii="宋体" w:hAnsi="宋体" w:eastAsia="宋体" w:cs="宋体"/>
          <w:sz w:val="24"/>
          <w:szCs w:val="24"/>
        </w:rPr>
      </w:pPr>
      <w:r>
        <w:rPr>
          <w:rFonts w:ascii="宋体" w:hAnsi="宋体" w:eastAsia="宋体" w:cs="宋体"/>
          <w:spacing w:val="-7"/>
          <w:sz w:val="24"/>
          <w:szCs w:val="24"/>
        </w:rPr>
        <w:t>（5）在进行合同约定的各项工作时， 不得侵</w:t>
      </w:r>
      <w:r>
        <w:rPr>
          <w:rFonts w:ascii="宋体" w:hAnsi="宋体" w:eastAsia="宋体" w:cs="宋体"/>
          <w:spacing w:val="-8"/>
          <w:sz w:val="24"/>
          <w:szCs w:val="24"/>
        </w:rPr>
        <w:t>害发包人与他人使用公用道路、</w:t>
      </w:r>
      <w:r>
        <w:rPr>
          <w:rFonts w:ascii="宋体" w:hAnsi="宋体" w:eastAsia="宋体" w:cs="宋体"/>
          <w:sz w:val="24"/>
          <w:szCs w:val="24"/>
        </w:rPr>
        <w:t xml:space="preserve"> </w:t>
      </w:r>
      <w:r>
        <w:rPr>
          <w:rFonts w:ascii="宋体" w:hAnsi="宋体" w:eastAsia="宋体" w:cs="宋体"/>
          <w:spacing w:val="-7"/>
          <w:sz w:val="24"/>
          <w:szCs w:val="24"/>
        </w:rPr>
        <w:t>水源、市政管网等公共设施的权利，</w:t>
      </w:r>
      <w:r>
        <w:rPr>
          <w:rFonts w:ascii="宋体" w:hAnsi="宋体" w:eastAsia="宋体" w:cs="宋体"/>
          <w:spacing w:val="32"/>
          <w:sz w:val="24"/>
          <w:szCs w:val="24"/>
        </w:rPr>
        <w:t xml:space="preserve"> </w:t>
      </w:r>
      <w:r>
        <w:rPr>
          <w:rFonts w:ascii="宋体" w:hAnsi="宋体" w:eastAsia="宋体" w:cs="宋体"/>
          <w:spacing w:val="-7"/>
          <w:sz w:val="24"/>
          <w:szCs w:val="24"/>
        </w:rPr>
        <w:t>避免对邻近的</w:t>
      </w:r>
      <w:r>
        <w:rPr>
          <w:rFonts w:ascii="宋体" w:hAnsi="宋体" w:eastAsia="宋体" w:cs="宋体"/>
          <w:spacing w:val="-8"/>
          <w:sz w:val="24"/>
          <w:szCs w:val="24"/>
        </w:rPr>
        <w:t xml:space="preserve">公共设施产生干扰。承包人占 </w:t>
      </w:r>
      <w:r>
        <w:rPr>
          <w:rFonts w:ascii="宋体" w:hAnsi="宋体" w:eastAsia="宋体" w:cs="宋体"/>
          <w:spacing w:val="-2"/>
          <w:sz w:val="24"/>
          <w:szCs w:val="24"/>
        </w:rPr>
        <w:t>用或使用他人的施工场地，影响他人作业或生活的，应承担</w:t>
      </w:r>
      <w:r>
        <w:rPr>
          <w:rFonts w:ascii="宋体" w:hAnsi="宋体" w:eastAsia="宋体" w:cs="宋体"/>
          <w:spacing w:val="-3"/>
          <w:sz w:val="24"/>
          <w:szCs w:val="24"/>
        </w:rPr>
        <w:t>相应责任；</w:t>
      </w:r>
    </w:p>
    <w:p w14:paraId="62F6C195">
      <w:pPr>
        <w:spacing w:before="27" w:line="230" w:lineRule="auto"/>
        <w:ind w:left="1808" w:right="1794" w:firstLine="485"/>
        <w:rPr>
          <w:rFonts w:ascii="宋体" w:hAnsi="宋体" w:eastAsia="宋体" w:cs="宋体"/>
          <w:sz w:val="24"/>
          <w:szCs w:val="24"/>
        </w:rPr>
      </w:pPr>
      <w:r>
        <w:rPr>
          <w:rFonts w:ascii="宋体" w:hAnsi="宋体" w:eastAsia="宋体" w:cs="宋体"/>
          <w:spacing w:val="-3"/>
          <w:sz w:val="24"/>
          <w:szCs w:val="24"/>
        </w:rPr>
        <w:t>（6）按照第6.3款〔环境保护〕约定负责施工场地及其周边环境与生态的保</w:t>
      </w:r>
      <w:r>
        <w:rPr>
          <w:rFonts w:ascii="宋体" w:hAnsi="宋体" w:eastAsia="宋体" w:cs="宋体"/>
          <w:spacing w:val="1"/>
          <w:sz w:val="24"/>
          <w:szCs w:val="24"/>
        </w:rPr>
        <w:t xml:space="preserve"> </w:t>
      </w:r>
      <w:r>
        <w:rPr>
          <w:rFonts w:ascii="宋体" w:hAnsi="宋体" w:eastAsia="宋体" w:cs="宋体"/>
          <w:spacing w:val="-13"/>
          <w:sz w:val="24"/>
          <w:szCs w:val="24"/>
        </w:rPr>
        <w:t>护工作；</w:t>
      </w:r>
    </w:p>
    <w:p w14:paraId="0E6C5014">
      <w:pPr>
        <w:spacing w:before="25" w:line="229" w:lineRule="auto"/>
        <w:ind w:left="1816" w:right="1794" w:firstLine="477"/>
        <w:rPr>
          <w:rFonts w:ascii="宋体" w:hAnsi="宋体" w:eastAsia="宋体" w:cs="宋体"/>
          <w:sz w:val="24"/>
          <w:szCs w:val="24"/>
        </w:rPr>
      </w:pPr>
      <w:r>
        <w:rPr>
          <w:rFonts w:ascii="宋体" w:hAnsi="宋体" w:eastAsia="宋体" w:cs="宋体"/>
          <w:spacing w:val="-8"/>
          <w:sz w:val="24"/>
          <w:szCs w:val="24"/>
        </w:rPr>
        <w:t>（7）按第6.1款〔安全文明施工〕约定采取施工安全措施，</w:t>
      </w:r>
      <w:r>
        <w:rPr>
          <w:rFonts w:ascii="宋体" w:hAnsi="宋体" w:eastAsia="宋体" w:cs="宋体"/>
          <w:spacing w:val="56"/>
          <w:sz w:val="24"/>
          <w:szCs w:val="24"/>
        </w:rPr>
        <w:t xml:space="preserve"> </w:t>
      </w:r>
      <w:r>
        <w:rPr>
          <w:rFonts w:ascii="宋体" w:hAnsi="宋体" w:eastAsia="宋体" w:cs="宋体"/>
          <w:spacing w:val="-8"/>
          <w:sz w:val="24"/>
          <w:szCs w:val="24"/>
        </w:rPr>
        <w:t>确保工程及其人</w:t>
      </w:r>
      <w:r>
        <w:rPr>
          <w:rFonts w:ascii="宋体" w:hAnsi="宋体" w:eastAsia="宋体" w:cs="宋体"/>
          <w:sz w:val="24"/>
          <w:szCs w:val="24"/>
        </w:rPr>
        <w:t xml:space="preserve"> </w:t>
      </w:r>
      <w:r>
        <w:rPr>
          <w:rFonts w:ascii="宋体" w:hAnsi="宋体" w:eastAsia="宋体" w:cs="宋体"/>
          <w:spacing w:val="-2"/>
          <w:sz w:val="24"/>
          <w:szCs w:val="24"/>
        </w:rPr>
        <w:t>员、材料、设备和设施的安全，防止因工程施工造成的人身伤害</w:t>
      </w:r>
      <w:r>
        <w:rPr>
          <w:rFonts w:ascii="宋体" w:hAnsi="宋体" w:eastAsia="宋体" w:cs="宋体"/>
          <w:spacing w:val="-3"/>
          <w:sz w:val="24"/>
          <w:szCs w:val="24"/>
        </w:rPr>
        <w:t>和财产损失；</w:t>
      </w:r>
    </w:p>
    <w:p w14:paraId="10295200">
      <w:pPr>
        <w:spacing w:before="27" w:line="228" w:lineRule="auto"/>
        <w:ind w:left="1808" w:right="1837" w:firstLine="485"/>
        <w:rPr>
          <w:rFonts w:ascii="宋体" w:hAnsi="宋体" w:eastAsia="宋体" w:cs="宋体"/>
          <w:sz w:val="24"/>
          <w:szCs w:val="24"/>
        </w:rPr>
      </w:pPr>
      <w:r>
        <w:rPr>
          <w:rFonts w:ascii="宋体" w:hAnsi="宋体" w:eastAsia="宋体" w:cs="宋体"/>
          <w:spacing w:val="-1"/>
          <w:sz w:val="24"/>
          <w:szCs w:val="24"/>
        </w:rPr>
        <w:t>（8）将发包人按合同约定支付的各项价款专用于合同工程，且应及时支付</w:t>
      </w:r>
      <w:r>
        <w:rPr>
          <w:rFonts w:ascii="宋体" w:hAnsi="宋体" w:eastAsia="宋体" w:cs="宋体"/>
          <w:spacing w:val="6"/>
          <w:sz w:val="24"/>
          <w:szCs w:val="24"/>
        </w:rPr>
        <w:t xml:space="preserve"> </w:t>
      </w:r>
      <w:r>
        <w:rPr>
          <w:rFonts w:ascii="宋体" w:hAnsi="宋体" w:eastAsia="宋体" w:cs="宋体"/>
          <w:spacing w:val="-3"/>
          <w:sz w:val="24"/>
          <w:szCs w:val="24"/>
        </w:rPr>
        <w:t>其雇用人员工资，并及时向分包人支付合同价款；</w:t>
      </w:r>
    </w:p>
    <w:p w14:paraId="134C69B1">
      <w:pPr>
        <w:spacing w:before="28" w:line="220" w:lineRule="auto"/>
        <w:ind w:left="2293"/>
        <w:rPr>
          <w:rFonts w:ascii="宋体" w:hAnsi="宋体" w:eastAsia="宋体" w:cs="宋体"/>
          <w:sz w:val="24"/>
          <w:szCs w:val="24"/>
        </w:rPr>
      </w:pPr>
      <w:r>
        <w:rPr>
          <w:rFonts w:ascii="宋体" w:hAnsi="宋体" w:eastAsia="宋体" w:cs="宋体"/>
          <w:spacing w:val="-2"/>
          <w:sz w:val="24"/>
          <w:szCs w:val="24"/>
        </w:rPr>
        <w:t>（9）按照法律规定和合同约定编制竣工资料，完成竣工资料立卷及</w:t>
      </w:r>
      <w:r>
        <w:rPr>
          <w:rFonts w:ascii="宋体" w:hAnsi="宋体" w:eastAsia="宋体" w:cs="宋体"/>
          <w:spacing w:val="-3"/>
          <w:sz w:val="24"/>
          <w:szCs w:val="24"/>
        </w:rPr>
        <w:t>归档，</w:t>
      </w:r>
    </w:p>
    <w:p w14:paraId="7F041194">
      <w:pPr>
        <w:spacing w:line="358" w:lineRule="auto"/>
        <w:rPr>
          <w:rFonts w:ascii="Arial"/>
          <w:sz w:val="21"/>
        </w:rPr>
      </w:pPr>
    </w:p>
    <w:p w14:paraId="41026544">
      <w:pPr>
        <w:spacing w:before="60"/>
        <w:ind w:left="5873"/>
        <w:rPr>
          <w:rFonts w:ascii="新宋体" w:hAnsi="新宋体" w:eastAsia="新宋体" w:cs="新宋体"/>
          <w:sz w:val="18"/>
          <w:szCs w:val="18"/>
        </w:rPr>
      </w:pPr>
      <w:r>
        <w:rPr>
          <w:rFonts w:ascii="新宋体" w:hAnsi="新宋体" w:eastAsia="新宋体" w:cs="新宋体"/>
          <w:spacing w:val="-2"/>
          <w:sz w:val="18"/>
          <w:szCs w:val="18"/>
        </w:rPr>
        <w:t>81</w:t>
      </w:r>
    </w:p>
    <w:p w14:paraId="74693CD9">
      <w:pPr>
        <w:rPr>
          <w:rFonts w:ascii="新宋体" w:hAnsi="新宋体" w:eastAsia="新宋体" w:cs="新宋体"/>
          <w:sz w:val="18"/>
          <w:szCs w:val="18"/>
        </w:rPr>
        <w:sectPr>
          <w:headerReference r:id="rId82" w:type="default"/>
          <w:pgSz w:w="11907" w:h="16839"/>
          <w:pgMar w:top="1106" w:right="0" w:bottom="0" w:left="0" w:header="1092" w:footer="0" w:gutter="0"/>
          <w:cols w:space="720" w:num="1"/>
        </w:sectPr>
      </w:pPr>
    </w:p>
    <w:p w14:paraId="0FFE2527">
      <w:pPr>
        <w:spacing w:line="287" w:lineRule="auto"/>
        <w:rPr>
          <w:rFonts w:ascii="Arial"/>
          <w:sz w:val="21"/>
        </w:rPr>
      </w:pPr>
    </w:p>
    <w:p w14:paraId="3D520B43">
      <w:pPr>
        <w:spacing w:before="78" w:line="230" w:lineRule="auto"/>
        <w:ind w:left="2293" w:right="2244" w:hanging="480"/>
        <w:rPr>
          <w:rFonts w:ascii="宋体" w:hAnsi="宋体" w:eastAsia="宋体" w:cs="宋体"/>
          <w:sz w:val="24"/>
          <w:szCs w:val="24"/>
        </w:rPr>
      </w:pPr>
      <w:r>
        <w:rPr>
          <w:rFonts w:ascii="宋体" w:hAnsi="宋体" w:eastAsia="宋体" w:cs="宋体"/>
          <w:spacing w:val="-2"/>
          <w:sz w:val="24"/>
          <w:szCs w:val="24"/>
        </w:rPr>
        <w:t>并按专用合同条款约定的竣工资料的套数、内容、时间等要</w:t>
      </w:r>
      <w:r>
        <w:rPr>
          <w:rFonts w:ascii="宋体" w:hAnsi="宋体" w:eastAsia="宋体" w:cs="宋体"/>
          <w:spacing w:val="-3"/>
          <w:sz w:val="24"/>
          <w:szCs w:val="24"/>
        </w:rPr>
        <w:t>求移交发包人；</w:t>
      </w:r>
      <w:r>
        <w:rPr>
          <w:rFonts w:ascii="宋体" w:hAnsi="宋体" w:eastAsia="宋体" w:cs="宋体"/>
          <w:sz w:val="24"/>
          <w:szCs w:val="24"/>
        </w:rPr>
        <w:t xml:space="preserve"> </w:t>
      </w:r>
      <w:r>
        <w:rPr>
          <w:rFonts w:ascii="宋体" w:hAnsi="宋体" w:eastAsia="宋体" w:cs="宋体"/>
          <w:spacing w:val="-4"/>
          <w:sz w:val="24"/>
          <w:szCs w:val="24"/>
        </w:rPr>
        <w:t>（10）应履行的其他义务。</w:t>
      </w:r>
    </w:p>
    <w:p w14:paraId="57A40E2B">
      <w:pPr>
        <w:spacing w:before="260" w:line="221" w:lineRule="auto"/>
        <w:ind w:left="1810"/>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3.2</w:t>
      </w:r>
      <w:r>
        <w:rPr>
          <w:rFonts w:ascii="宋体" w:hAnsi="宋体" w:eastAsia="宋体" w:cs="宋体"/>
          <w:spacing w:val="16"/>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项目经理</w:t>
      </w:r>
    </w:p>
    <w:p w14:paraId="500D9CA2">
      <w:pPr>
        <w:spacing w:before="86" w:line="237" w:lineRule="auto"/>
        <w:ind w:left="1807" w:right="1794" w:firstLine="484"/>
        <w:rPr>
          <w:rFonts w:ascii="宋体" w:hAnsi="宋体" w:eastAsia="宋体" w:cs="宋体"/>
          <w:sz w:val="24"/>
          <w:szCs w:val="24"/>
        </w:rPr>
      </w:pPr>
      <w:r>
        <w:rPr>
          <w:rFonts w:ascii="宋体" w:hAnsi="宋体" w:eastAsia="宋体" w:cs="宋体"/>
          <w:spacing w:val="-6"/>
          <w:sz w:val="24"/>
          <w:szCs w:val="24"/>
        </w:rPr>
        <w:t>3.2.1 项目经理应为合同当事人所确认的人选， 并在专用合同条款中明</w:t>
      </w:r>
      <w:r>
        <w:rPr>
          <w:rFonts w:ascii="宋体" w:hAnsi="宋体" w:eastAsia="宋体" w:cs="宋体"/>
          <w:spacing w:val="-7"/>
          <w:sz w:val="24"/>
          <w:szCs w:val="24"/>
        </w:rPr>
        <w:t>确项</w:t>
      </w:r>
      <w:r>
        <w:rPr>
          <w:rFonts w:ascii="宋体" w:hAnsi="宋体" w:eastAsia="宋体" w:cs="宋体"/>
          <w:sz w:val="24"/>
          <w:szCs w:val="24"/>
        </w:rPr>
        <w:t xml:space="preserve"> </w:t>
      </w:r>
      <w:r>
        <w:rPr>
          <w:rFonts w:ascii="宋体" w:hAnsi="宋体" w:eastAsia="宋体" w:cs="宋体"/>
          <w:spacing w:val="-8"/>
          <w:sz w:val="24"/>
          <w:szCs w:val="24"/>
        </w:rPr>
        <w:t>目经理的姓名、职称、注册执业证书编号、联系方式及授权范围等事项，</w:t>
      </w:r>
      <w:r>
        <w:rPr>
          <w:rFonts w:ascii="宋体" w:hAnsi="宋体" w:eastAsia="宋体" w:cs="宋体"/>
          <w:spacing w:val="63"/>
          <w:sz w:val="24"/>
          <w:szCs w:val="24"/>
        </w:rPr>
        <w:t xml:space="preserve"> </w:t>
      </w:r>
      <w:r>
        <w:rPr>
          <w:rFonts w:ascii="宋体" w:hAnsi="宋体" w:eastAsia="宋体" w:cs="宋体"/>
          <w:spacing w:val="-8"/>
          <w:sz w:val="24"/>
          <w:szCs w:val="24"/>
        </w:rPr>
        <w:t>项目经</w:t>
      </w:r>
      <w:r>
        <w:rPr>
          <w:rFonts w:ascii="宋体" w:hAnsi="宋体" w:eastAsia="宋体" w:cs="宋体"/>
          <w:sz w:val="24"/>
          <w:szCs w:val="24"/>
        </w:rPr>
        <w:t xml:space="preserve"> </w:t>
      </w:r>
      <w:r>
        <w:rPr>
          <w:rFonts w:ascii="宋体" w:hAnsi="宋体" w:eastAsia="宋体" w:cs="宋体"/>
          <w:spacing w:val="-3"/>
          <w:sz w:val="24"/>
          <w:szCs w:val="24"/>
        </w:rPr>
        <w:t>理经承包人授权后代表承包人负责履行合同。项目经理应是承包人正式聘用的员</w:t>
      </w:r>
      <w:r>
        <w:rPr>
          <w:rFonts w:ascii="宋体" w:hAnsi="宋体" w:eastAsia="宋体" w:cs="宋体"/>
          <w:spacing w:val="5"/>
          <w:sz w:val="24"/>
          <w:szCs w:val="24"/>
        </w:rPr>
        <w:t xml:space="preserve"> </w:t>
      </w:r>
      <w:r>
        <w:rPr>
          <w:rFonts w:ascii="宋体" w:hAnsi="宋体" w:eastAsia="宋体" w:cs="宋体"/>
          <w:spacing w:val="-9"/>
          <w:sz w:val="24"/>
          <w:szCs w:val="24"/>
        </w:rPr>
        <w:t>工，</w:t>
      </w:r>
      <w:r>
        <w:rPr>
          <w:rFonts w:ascii="宋体" w:hAnsi="宋体" w:eastAsia="宋体" w:cs="宋体"/>
          <w:spacing w:val="-69"/>
          <w:sz w:val="24"/>
          <w:szCs w:val="24"/>
        </w:rPr>
        <w:t xml:space="preserve"> </w:t>
      </w:r>
      <w:r>
        <w:rPr>
          <w:rFonts w:ascii="宋体" w:hAnsi="宋体" w:eastAsia="宋体" w:cs="宋体"/>
          <w:spacing w:val="-9"/>
          <w:sz w:val="24"/>
          <w:szCs w:val="24"/>
        </w:rPr>
        <w:t>承包人应向发包人提交项目经理与承包人之间的劳动合同，</w:t>
      </w:r>
      <w:r>
        <w:rPr>
          <w:rFonts w:ascii="宋体" w:hAnsi="宋体" w:eastAsia="宋体" w:cs="宋体"/>
          <w:spacing w:val="47"/>
          <w:sz w:val="24"/>
          <w:szCs w:val="24"/>
        </w:rPr>
        <w:t xml:space="preserve"> </w:t>
      </w:r>
      <w:r>
        <w:rPr>
          <w:rFonts w:ascii="宋体" w:hAnsi="宋体" w:eastAsia="宋体" w:cs="宋体"/>
          <w:spacing w:val="-9"/>
          <w:sz w:val="24"/>
          <w:szCs w:val="24"/>
        </w:rPr>
        <w:t>以及承包人为项</w:t>
      </w:r>
      <w:r>
        <w:rPr>
          <w:rFonts w:ascii="宋体" w:hAnsi="宋体" w:eastAsia="宋体" w:cs="宋体"/>
          <w:sz w:val="24"/>
          <w:szCs w:val="24"/>
        </w:rPr>
        <w:t xml:space="preserve"> </w:t>
      </w:r>
      <w:r>
        <w:rPr>
          <w:rFonts w:ascii="宋体" w:hAnsi="宋体" w:eastAsia="宋体" w:cs="宋体"/>
          <w:spacing w:val="-6"/>
          <w:sz w:val="24"/>
          <w:szCs w:val="24"/>
        </w:rPr>
        <w:t>目经理缴纳社会保险的有效证明。承包人不提交上述文件的， 项目经理无权履行</w:t>
      </w:r>
      <w:r>
        <w:rPr>
          <w:rFonts w:ascii="宋体" w:hAnsi="宋体" w:eastAsia="宋体" w:cs="宋体"/>
          <w:sz w:val="24"/>
          <w:szCs w:val="24"/>
        </w:rPr>
        <w:t xml:space="preserve"> </w:t>
      </w:r>
      <w:r>
        <w:rPr>
          <w:rFonts w:ascii="宋体" w:hAnsi="宋体" w:eastAsia="宋体" w:cs="宋体"/>
          <w:spacing w:val="-13"/>
          <w:sz w:val="24"/>
          <w:szCs w:val="24"/>
        </w:rPr>
        <w:t>职责， 发包人有权要求更换项目经理，</w:t>
      </w:r>
      <w:r>
        <w:rPr>
          <w:rFonts w:ascii="宋体" w:hAnsi="宋体" w:eastAsia="宋体" w:cs="宋体"/>
          <w:spacing w:val="71"/>
          <w:sz w:val="24"/>
          <w:szCs w:val="24"/>
        </w:rPr>
        <w:t xml:space="preserve"> </w:t>
      </w:r>
      <w:r>
        <w:rPr>
          <w:rFonts w:ascii="宋体" w:hAnsi="宋体" w:eastAsia="宋体" w:cs="宋体"/>
          <w:spacing w:val="-13"/>
          <w:sz w:val="24"/>
          <w:szCs w:val="24"/>
        </w:rPr>
        <w:t>由此增加的费</w:t>
      </w:r>
      <w:r>
        <w:rPr>
          <w:rFonts w:ascii="宋体" w:hAnsi="宋体" w:eastAsia="宋体" w:cs="宋体"/>
          <w:spacing w:val="-14"/>
          <w:sz w:val="24"/>
          <w:szCs w:val="24"/>
        </w:rPr>
        <w:t>用和（或）</w:t>
      </w:r>
      <w:r>
        <w:rPr>
          <w:rFonts w:ascii="宋体" w:hAnsi="宋体" w:eastAsia="宋体" w:cs="宋体"/>
          <w:spacing w:val="-48"/>
          <w:sz w:val="24"/>
          <w:szCs w:val="24"/>
        </w:rPr>
        <w:t xml:space="preserve"> </w:t>
      </w:r>
      <w:r>
        <w:rPr>
          <w:rFonts w:ascii="宋体" w:hAnsi="宋体" w:eastAsia="宋体" w:cs="宋体"/>
          <w:spacing w:val="-14"/>
          <w:sz w:val="24"/>
          <w:szCs w:val="24"/>
        </w:rPr>
        <w:t>延误的工期由承</w:t>
      </w:r>
      <w:r>
        <w:rPr>
          <w:rFonts w:ascii="宋体" w:hAnsi="宋体" w:eastAsia="宋体" w:cs="宋体"/>
          <w:sz w:val="24"/>
          <w:szCs w:val="24"/>
        </w:rPr>
        <w:t xml:space="preserve"> </w:t>
      </w:r>
      <w:r>
        <w:rPr>
          <w:rFonts w:ascii="宋体" w:hAnsi="宋体" w:eastAsia="宋体" w:cs="宋体"/>
          <w:spacing w:val="-8"/>
          <w:sz w:val="24"/>
          <w:szCs w:val="24"/>
        </w:rPr>
        <w:t>包人承担。</w:t>
      </w:r>
    </w:p>
    <w:p w14:paraId="3395EA0D">
      <w:pPr>
        <w:spacing w:before="21" w:line="236" w:lineRule="auto"/>
        <w:ind w:left="1808" w:right="1794" w:firstLine="482"/>
        <w:rPr>
          <w:rFonts w:ascii="宋体" w:hAnsi="宋体" w:eastAsia="宋体" w:cs="宋体"/>
          <w:sz w:val="24"/>
          <w:szCs w:val="24"/>
        </w:rPr>
      </w:pPr>
      <w:r>
        <w:rPr>
          <w:rFonts w:ascii="宋体" w:hAnsi="宋体" w:eastAsia="宋体" w:cs="宋体"/>
          <w:spacing w:val="-6"/>
          <w:sz w:val="24"/>
          <w:szCs w:val="24"/>
        </w:rPr>
        <w:t>项目经理应常驻施工现场，</w:t>
      </w:r>
      <w:r>
        <w:rPr>
          <w:rFonts w:ascii="宋体" w:hAnsi="宋体" w:eastAsia="宋体" w:cs="宋体"/>
          <w:spacing w:val="-26"/>
          <w:sz w:val="24"/>
          <w:szCs w:val="24"/>
        </w:rPr>
        <w:t xml:space="preserve"> </w:t>
      </w:r>
      <w:r>
        <w:rPr>
          <w:rFonts w:ascii="宋体" w:hAnsi="宋体" w:eastAsia="宋体" w:cs="宋体"/>
          <w:spacing w:val="-6"/>
          <w:sz w:val="24"/>
          <w:szCs w:val="24"/>
        </w:rPr>
        <w:t>且每月在施工现场时间不得少于专用合同条款约</w:t>
      </w:r>
      <w:r>
        <w:rPr>
          <w:rFonts w:ascii="宋体" w:hAnsi="宋体" w:eastAsia="宋体" w:cs="宋体"/>
          <w:sz w:val="24"/>
          <w:szCs w:val="24"/>
        </w:rPr>
        <w:t xml:space="preserve"> </w:t>
      </w:r>
      <w:r>
        <w:rPr>
          <w:rFonts w:ascii="宋体" w:hAnsi="宋体" w:eastAsia="宋体" w:cs="宋体"/>
          <w:spacing w:val="-3"/>
          <w:sz w:val="24"/>
          <w:szCs w:val="24"/>
        </w:rPr>
        <w:t>定的天数。项目经理不得同时担任其他项目的项目经理。项目经理确需离开施工</w:t>
      </w:r>
      <w:r>
        <w:rPr>
          <w:rFonts w:ascii="宋体" w:hAnsi="宋体" w:eastAsia="宋体" w:cs="宋体"/>
          <w:spacing w:val="7"/>
          <w:sz w:val="24"/>
          <w:szCs w:val="24"/>
        </w:rPr>
        <w:t xml:space="preserve"> </w:t>
      </w:r>
      <w:r>
        <w:rPr>
          <w:rFonts w:ascii="宋体" w:hAnsi="宋体" w:eastAsia="宋体" w:cs="宋体"/>
          <w:spacing w:val="-11"/>
          <w:sz w:val="24"/>
          <w:szCs w:val="24"/>
        </w:rPr>
        <w:t>现场时， 应事先通知监理人，</w:t>
      </w:r>
      <w:r>
        <w:rPr>
          <w:rFonts w:ascii="宋体" w:hAnsi="宋体" w:eastAsia="宋体" w:cs="宋体"/>
          <w:spacing w:val="58"/>
          <w:sz w:val="24"/>
          <w:szCs w:val="24"/>
        </w:rPr>
        <w:t xml:space="preserve"> </w:t>
      </w:r>
      <w:r>
        <w:rPr>
          <w:rFonts w:ascii="宋体" w:hAnsi="宋体" w:eastAsia="宋体" w:cs="宋体"/>
          <w:spacing w:val="-11"/>
          <w:sz w:val="24"/>
          <w:szCs w:val="24"/>
        </w:rPr>
        <w:t>并取得发包人的书面同意。项目经理的通知中应当</w:t>
      </w:r>
      <w:r>
        <w:rPr>
          <w:rFonts w:ascii="宋体" w:hAnsi="宋体" w:eastAsia="宋体" w:cs="宋体"/>
          <w:sz w:val="24"/>
          <w:szCs w:val="24"/>
        </w:rPr>
        <w:t xml:space="preserve"> </w:t>
      </w:r>
      <w:r>
        <w:rPr>
          <w:rFonts w:ascii="宋体" w:hAnsi="宋体" w:eastAsia="宋体" w:cs="宋体"/>
          <w:spacing w:val="-6"/>
          <w:sz w:val="24"/>
          <w:szCs w:val="24"/>
        </w:rPr>
        <w:t>载明临时代行其职责的人员的注册执业资格、管理经验等资料， 该人员应具</w:t>
      </w:r>
      <w:r>
        <w:rPr>
          <w:rFonts w:ascii="宋体" w:hAnsi="宋体" w:eastAsia="宋体" w:cs="宋体"/>
          <w:spacing w:val="-7"/>
          <w:sz w:val="24"/>
          <w:szCs w:val="24"/>
        </w:rPr>
        <w:t>备履</w:t>
      </w:r>
      <w:r>
        <w:rPr>
          <w:rFonts w:ascii="宋体" w:hAnsi="宋体" w:eastAsia="宋体" w:cs="宋体"/>
          <w:sz w:val="24"/>
          <w:szCs w:val="24"/>
        </w:rPr>
        <w:t xml:space="preserve"> </w:t>
      </w:r>
      <w:r>
        <w:rPr>
          <w:rFonts w:ascii="宋体" w:hAnsi="宋体" w:eastAsia="宋体" w:cs="宋体"/>
          <w:spacing w:val="-5"/>
          <w:sz w:val="24"/>
          <w:szCs w:val="24"/>
        </w:rPr>
        <w:t>行相应职责的能力。</w:t>
      </w:r>
    </w:p>
    <w:p w14:paraId="660F1285">
      <w:pPr>
        <w:spacing w:before="26" w:line="220" w:lineRule="auto"/>
        <w:ind w:left="2287"/>
        <w:rPr>
          <w:rFonts w:ascii="宋体" w:hAnsi="宋体" w:eastAsia="宋体" w:cs="宋体"/>
          <w:sz w:val="24"/>
          <w:szCs w:val="24"/>
        </w:rPr>
      </w:pPr>
      <w:r>
        <w:rPr>
          <w:rFonts w:ascii="宋体" w:hAnsi="宋体" w:eastAsia="宋体" w:cs="宋体"/>
          <w:spacing w:val="-2"/>
          <w:sz w:val="24"/>
          <w:szCs w:val="24"/>
        </w:rPr>
        <w:t>承包人违反上述约定的，应按照专用合同条款的约定，承担违约责任。</w:t>
      </w:r>
    </w:p>
    <w:p w14:paraId="0F0B2B0B">
      <w:pPr>
        <w:spacing w:before="22" w:line="235" w:lineRule="auto"/>
        <w:ind w:left="1806" w:right="1793" w:firstLine="485"/>
        <w:rPr>
          <w:rFonts w:ascii="宋体" w:hAnsi="宋体" w:eastAsia="宋体" w:cs="宋体"/>
          <w:sz w:val="24"/>
          <w:szCs w:val="24"/>
        </w:rPr>
      </w:pPr>
      <w:r>
        <w:rPr>
          <w:rFonts w:ascii="宋体" w:hAnsi="宋体" w:eastAsia="宋体" w:cs="宋体"/>
          <w:spacing w:val="-3"/>
          <w:sz w:val="24"/>
          <w:szCs w:val="24"/>
        </w:rPr>
        <w:t>3.2.2 项目经理按合同约定组织工程实施。在紧急情况下为确保施工安全和</w:t>
      </w:r>
      <w:r>
        <w:rPr>
          <w:rFonts w:ascii="宋体" w:hAnsi="宋体" w:eastAsia="宋体" w:cs="宋体"/>
          <w:spacing w:val="4"/>
          <w:sz w:val="24"/>
          <w:szCs w:val="24"/>
        </w:rPr>
        <w:t xml:space="preserve"> </w:t>
      </w:r>
      <w:r>
        <w:rPr>
          <w:rFonts w:ascii="宋体" w:hAnsi="宋体" w:eastAsia="宋体" w:cs="宋体"/>
          <w:spacing w:val="-9"/>
          <w:sz w:val="24"/>
          <w:szCs w:val="24"/>
        </w:rPr>
        <w:t>人员安全， 在无法与发包人代表和总监理工程师及时取得联系时， 项目经</w:t>
      </w:r>
      <w:r>
        <w:rPr>
          <w:rFonts w:ascii="宋体" w:hAnsi="宋体" w:eastAsia="宋体" w:cs="宋体"/>
          <w:spacing w:val="-10"/>
          <w:sz w:val="24"/>
          <w:szCs w:val="24"/>
        </w:rPr>
        <w:t>理有权</w:t>
      </w:r>
      <w:r>
        <w:rPr>
          <w:rFonts w:ascii="宋体" w:hAnsi="宋体" w:eastAsia="宋体" w:cs="宋体"/>
          <w:sz w:val="24"/>
          <w:szCs w:val="24"/>
        </w:rPr>
        <w:t xml:space="preserve"> </w:t>
      </w:r>
      <w:r>
        <w:rPr>
          <w:rFonts w:ascii="宋体" w:hAnsi="宋体" w:eastAsia="宋体" w:cs="宋体"/>
          <w:spacing w:val="-6"/>
          <w:sz w:val="24"/>
          <w:szCs w:val="24"/>
        </w:rPr>
        <w:t>采取必要的措施保证与工程有关的人身、财产和工程的安全， 但应在48小时内向</w:t>
      </w:r>
      <w:r>
        <w:rPr>
          <w:rFonts w:ascii="宋体" w:hAnsi="宋体" w:eastAsia="宋体" w:cs="宋体"/>
          <w:spacing w:val="7"/>
          <w:sz w:val="24"/>
          <w:szCs w:val="24"/>
        </w:rPr>
        <w:t xml:space="preserve"> </w:t>
      </w:r>
      <w:r>
        <w:rPr>
          <w:rFonts w:ascii="宋体" w:hAnsi="宋体" w:eastAsia="宋体" w:cs="宋体"/>
          <w:spacing w:val="-2"/>
          <w:sz w:val="24"/>
          <w:szCs w:val="24"/>
        </w:rPr>
        <w:t>发包人代表和总监理工程师提交书面报告。</w:t>
      </w:r>
    </w:p>
    <w:p w14:paraId="35DC3E14">
      <w:pPr>
        <w:spacing w:before="23" w:line="236" w:lineRule="auto"/>
        <w:ind w:left="1806" w:right="1727" w:firstLine="485"/>
        <w:rPr>
          <w:rFonts w:ascii="宋体" w:hAnsi="宋体" w:eastAsia="宋体" w:cs="宋体"/>
          <w:sz w:val="24"/>
          <w:szCs w:val="24"/>
        </w:rPr>
      </w:pPr>
      <w:r>
        <w:rPr>
          <w:rFonts w:ascii="宋体" w:hAnsi="宋体" w:eastAsia="宋体" w:cs="宋体"/>
          <w:spacing w:val="-2"/>
          <w:sz w:val="24"/>
          <w:szCs w:val="24"/>
        </w:rPr>
        <w:t>3.2.3 承包人需要更换项目经理的，应提前14天书面通知发包人和监理人，</w:t>
      </w:r>
      <w:r>
        <w:rPr>
          <w:rFonts w:ascii="宋体" w:hAnsi="宋体" w:eastAsia="宋体" w:cs="宋体"/>
          <w:spacing w:val="6"/>
          <w:sz w:val="24"/>
          <w:szCs w:val="24"/>
        </w:rPr>
        <w:t xml:space="preserve"> </w:t>
      </w:r>
      <w:r>
        <w:rPr>
          <w:rFonts w:ascii="宋体" w:hAnsi="宋体" w:eastAsia="宋体" w:cs="宋体"/>
          <w:spacing w:val="-3"/>
          <w:sz w:val="24"/>
          <w:szCs w:val="24"/>
        </w:rPr>
        <w:t>并征得发包人书面同意。通知中应当载明继任项目经理的注册执业资格、管理经</w:t>
      </w:r>
      <w:r>
        <w:rPr>
          <w:rFonts w:ascii="宋体" w:hAnsi="宋体" w:eastAsia="宋体" w:cs="宋体"/>
          <w:spacing w:val="9"/>
          <w:sz w:val="24"/>
          <w:szCs w:val="24"/>
        </w:rPr>
        <w:t xml:space="preserve"> </w:t>
      </w:r>
      <w:r>
        <w:rPr>
          <w:rFonts w:ascii="宋体" w:hAnsi="宋体" w:eastAsia="宋体" w:cs="宋体"/>
          <w:spacing w:val="-7"/>
          <w:sz w:val="24"/>
          <w:szCs w:val="24"/>
        </w:rPr>
        <w:t>验等资料， 继任项目经理继续履行第3.2.1项约定的职责。未经发包人书面同意，</w:t>
      </w:r>
      <w:r>
        <w:rPr>
          <w:rFonts w:ascii="宋体" w:hAnsi="宋体" w:eastAsia="宋体" w:cs="宋体"/>
          <w:spacing w:val="4"/>
          <w:sz w:val="24"/>
          <w:szCs w:val="24"/>
        </w:rPr>
        <w:t xml:space="preserve"> </w:t>
      </w:r>
      <w:r>
        <w:rPr>
          <w:rFonts w:ascii="宋体" w:hAnsi="宋体" w:eastAsia="宋体" w:cs="宋体"/>
          <w:spacing w:val="-6"/>
          <w:sz w:val="24"/>
          <w:szCs w:val="24"/>
        </w:rPr>
        <w:t>承包人不得擅自更换项目经理。承包人擅自更换项目经理的， 应按照专用合同条</w:t>
      </w:r>
      <w:r>
        <w:rPr>
          <w:rFonts w:ascii="宋体" w:hAnsi="宋体" w:eastAsia="宋体" w:cs="宋体"/>
          <w:sz w:val="24"/>
          <w:szCs w:val="24"/>
        </w:rPr>
        <w:t xml:space="preserve"> </w:t>
      </w:r>
      <w:r>
        <w:rPr>
          <w:rFonts w:ascii="宋体" w:hAnsi="宋体" w:eastAsia="宋体" w:cs="宋体"/>
          <w:spacing w:val="-4"/>
          <w:sz w:val="24"/>
          <w:szCs w:val="24"/>
        </w:rPr>
        <w:t>款的约定承担违约责任。</w:t>
      </w:r>
    </w:p>
    <w:p w14:paraId="4E5CE86E">
      <w:pPr>
        <w:spacing w:before="26" w:line="236" w:lineRule="auto"/>
        <w:ind w:left="1810" w:right="1793" w:firstLine="481"/>
        <w:rPr>
          <w:rFonts w:ascii="宋体" w:hAnsi="宋体" w:eastAsia="宋体" w:cs="宋体"/>
          <w:sz w:val="24"/>
          <w:szCs w:val="24"/>
        </w:rPr>
      </w:pPr>
      <w:r>
        <w:rPr>
          <w:rFonts w:ascii="宋体" w:hAnsi="宋体" w:eastAsia="宋体" w:cs="宋体"/>
          <w:spacing w:val="-6"/>
          <w:sz w:val="24"/>
          <w:szCs w:val="24"/>
        </w:rPr>
        <w:t>3.2.4 发包人有权书面通知承包人更换其认为不称职的项目经理，</w:t>
      </w:r>
      <w:r>
        <w:rPr>
          <w:rFonts w:ascii="宋体" w:hAnsi="宋体" w:eastAsia="宋体" w:cs="宋体"/>
          <w:spacing w:val="-8"/>
          <w:sz w:val="24"/>
          <w:szCs w:val="24"/>
        </w:rPr>
        <w:t xml:space="preserve"> </w:t>
      </w:r>
      <w:r>
        <w:rPr>
          <w:rFonts w:ascii="宋体" w:hAnsi="宋体" w:eastAsia="宋体" w:cs="宋体"/>
          <w:spacing w:val="-6"/>
          <w:sz w:val="24"/>
          <w:szCs w:val="24"/>
        </w:rPr>
        <w:t>通知中应</w:t>
      </w:r>
      <w:r>
        <w:rPr>
          <w:rFonts w:ascii="宋体" w:hAnsi="宋体" w:eastAsia="宋体" w:cs="宋体"/>
          <w:sz w:val="24"/>
          <w:szCs w:val="24"/>
        </w:rPr>
        <w:t xml:space="preserve"> </w:t>
      </w:r>
      <w:r>
        <w:rPr>
          <w:rFonts w:ascii="宋体" w:hAnsi="宋体" w:eastAsia="宋体" w:cs="宋体"/>
          <w:spacing w:val="-3"/>
          <w:sz w:val="24"/>
          <w:szCs w:val="24"/>
        </w:rPr>
        <w:t>当载明要求更换的理由。承包人应在接到更换通知后14天内向发包人提出书面的</w:t>
      </w:r>
      <w:r>
        <w:rPr>
          <w:rFonts w:ascii="宋体" w:hAnsi="宋体" w:eastAsia="宋体" w:cs="宋体"/>
          <w:spacing w:val="6"/>
          <w:sz w:val="24"/>
          <w:szCs w:val="24"/>
        </w:rPr>
        <w:t xml:space="preserve"> </w:t>
      </w:r>
      <w:r>
        <w:rPr>
          <w:rFonts w:ascii="宋体" w:hAnsi="宋体" w:eastAsia="宋体" w:cs="宋体"/>
          <w:spacing w:val="-6"/>
          <w:sz w:val="24"/>
          <w:szCs w:val="24"/>
        </w:rPr>
        <w:t>改进报告。发包人收到改进报告后仍要求更换的， 承包人应在接到第二次</w:t>
      </w:r>
      <w:r>
        <w:rPr>
          <w:rFonts w:ascii="宋体" w:hAnsi="宋体" w:eastAsia="宋体" w:cs="宋体"/>
          <w:spacing w:val="-7"/>
          <w:sz w:val="24"/>
          <w:szCs w:val="24"/>
        </w:rPr>
        <w:t>更换通</w:t>
      </w:r>
      <w:r>
        <w:rPr>
          <w:rFonts w:ascii="宋体" w:hAnsi="宋体" w:eastAsia="宋体" w:cs="宋体"/>
          <w:sz w:val="24"/>
          <w:szCs w:val="24"/>
        </w:rPr>
        <w:t xml:space="preserve"> </w:t>
      </w:r>
      <w:r>
        <w:rPr>
          <w:rFonts w:ascii="宋体" w:hAnsi="宋体" w:eastAsia="宋体" w:cs="宋体"/>
          <w:spacing w:val="-6"/>
          <w:sz w:val="24"/>
          <w:szCs w:val="24"/>
        </w:rPr>
        <w:t>知的28天内进行更换， 并将新任命的项目经理的注册执业资格、管理经验等资料</w:t>
      </w:r>
      <w:r>
        <w:rPr>
          <w:rFonts w:ascii="宋体" w:hAnsi="宋体" w:eastAsia="宋体" w:cs="宋体"/>
          <w:spacing w:val="2"/>
          <w:sz w:val="24"/>
          <w:szCs w:val="24"/>
        </w:rPr>
        <w:t xml:space="preserve"> </w:t>
      </w:r>
      <w:r>
        <w:rPr>
          <w:rFonts w:ascii="宋体" w:hAnsi="宋体" w:eastAsia="宋体" w:cs="宋体"/>
          <w:sz w:val="24"/>
          <w:szCs w:val="24"/>
        </w:rPr>
        <w:t>书面通知发包人。继任项目经理继续履行第3.2.1</w:t>
      </w:r>
      <w:r>
        <w:rPr>
          <w:rFonts w:ascii="宋体" w:hAnsi="宋体" w:eastAsia="宋体" w:cs="宋体"/>
          <w:spacing w:val="-1"/>
          <w:sz w:val="24"/>
          <w:szCs w:val="24"/>
        </w:rPr>
        <w:t>项约定的职责。承包人无正当</w:t>
      </w:r>
      <w:r>
        <w:rPr>
          <w:rFonts w:ascii="宋体" w:hAnsi="宋体" w:eastAsia="宋体" w:cs="宋体"/>
          <w:sz w:val="24"/>
          <w:szCs w:val="24"/>
        </w:rPr>
        <w:t xml:space="preserve"> </w:t>
      </w:r>
      <w:r>
        <w:rPr>
          <w:rFonts w:ascii="宋体" w:hAnsi="宋体" w:eastAsia="宋体" w:cs="宋体"/>
          <w:spacing w:val="-2"/>
          <w:sz w:val="24"/>
          <w:szCs w:val="24"/>
        </w:rPr>
        <w:t>理由拒绝更换项目经理的，应按照专用合同条款的约定承担违约责任。</w:t>
      </w:r>
    </w:p>
    <w:p w14:paraId="32E26CB0">
      <w:pPr>
        <w:spacing w:before="28" w:line="232" w:lineRule="auto"/>
        <w:ind w:left="1808" w:right="1797" w:firstLine="483"/>
        <w:rPr>
          <w:rFonts w:ascii="宋体" w:hAnsi="宋体" w:eastAsia="宋体" w:cs="宋体"/>
          <w:sz w:val="24"/>
          <w:szCs w:val="24"/>
        </w:rPr>
      </w:pPr>
      <w:r>
        <w:rPr>
          <w:rFonts w:ascii="宋体" w:hAnsi="宋体" w:eastAsia="宋体" w:cs="宋体"/>
          <w:spacing w:val="-6"/>
          <w:sz w:val="24"/>
          <w:szCs w:val="24"/>
        </w:rPr>
        <w:t>3.2.5 项目经理因特殊情况授权其下属人员履行其某项工作职责的， 该</w:t>
      </w:r>
      <w:r>
        <w:rPr>
          <w:rFonts w:ascii="宋体" w:hAnsi="宋体" w:eastAsia="宋体" w:cs="宋体"/>
          <w:spacing w:val="-7"/>
          <w:sz w:val="24"/>
          <w:szCs w:val="24"/>
        </w:rPr>
        <w:t>下属</w:t>
      </w:r>
      <w:r>
        <w:rPr>
          <w:rFonts w:ascii="宋体" w:hAnsi="宋体" w:eastAsia="宋体" w:cs="宋体"/>
          <w:sz w:val="24"/>
          <w:szCs w:val="24"/>
        </w:rPr>
        <w:t xml:space="preserve"> 人员应具备履行相应职责的能力，并应提前7天将上述</w:t>
      </w:r>
      <w:r>
        <w:rPr>
          <w:rFonts w:ascii="宋体" w:hAnsi="宋体" w:eastAsia="宋体" w:cs="宋体"/>
          <w:spacing w:val="-1"/>
          <w:sz w:val="24"/>
          <w:szCs w:val="24"/>
        </w:rPr>
        <w:t>人员的姓名和授权范围书</w:t>
      </w:r>
      <w:r>
        <w:rPr>
          <w:rFonts w:ascii="宋体" w:hAnsi="宋体" w:eastAsia="宋体" w:cs="宋体"/>
          <w:sz w:val="24"/>
          <w:szCs w:val="24"/>
        </w:rPr>
        <w:t xml:space="preserve"> </w:t>
      </w:r>
      <w:r>
        <w:rPr>
          <w:rFonts w:ascii="宋体" w:hAnsi="宋体" w:eastAsia="宋体" w:cs="宋体"/>
          <w:spacing w:val="-3"/>
          <w:sz w:val="24"/>
          <w:szCs w:val="24"/>
        </w:rPr>
        <w:t>面通知监理人，并征得发包人书面同意。</w:t>
      </w:r>
    </w:p>
    <w:p w14:paraId="3B23D22E">
      <w:pPr>
        <w:spacing w:before="263" w:line="221" w:lineRule="auto"/>
        <w:ind w:left="1810"/>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3.3</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承包人人员</w:t>
      </w:r>
    </w:p>
    <w:p w14:paraId="76BA1A61">
      <w:pPr>
        <w:spacing w:before="93" w:line="235" w:lineRule="auto"/>
        <w:ind w:left="1807" w:right="1709" w:firstLine="484"/>
        <w:jc w:val="both"/>
        <w:rPr>
          <w:rFonts w:ascii="宋体" w:hAnsi="宋体" w:eastAsia="宋体" w:cs="宋体"/>
          <w:sz w:val="24"/>
          <w:szCs w:val="24"/>
        </w:rPr>
      </w:pPr>
      <w:r>
        <w:rPr>
          <w:rFonts w:ascii="宋体" w:hAnsi="宋体" w:eastAsia="宋体" w:cs="宋体"/>
          <w:sz w:val="24"/>
          <w:szCs w:val="24"/>
        </w:rPr>
        <w:t>3.3.1 除专用合同条款另有约定外，承包</w:t>
      </w:r>
      <w:r>
        <w:rPr>
          <w:rFonts w:ascii="宋体" w:hAnsi="宋体" w:eastAsia="宋体" w:cs="宋体"/>
          <w:spacing w:val="-1"/>
          <w:sz w:val="24"/>
          <w:szCs w:val="24"/>
        </w:rPr>
        <w:t>人应在接到开工通知后7天内，向</w:t>
      </w:r>
      <w:r>
        <w:rPr>
          <w:rFonts w:ascii="宋体" w:hAnsi="宋体" w:eastAsia="宋体" w:cs="宋体"/>
          <w:sz w:val="24"/>
          <w:szCs w:val="24"/>
        </w:rPr>
        <w:t xml:space="preserve">  </w:t>
      </w:r>
      <w:r>
        <w:rPr>
          <w:rFonts w:ascii="宋体" w:hAnsi="宋体" w:eastAsia="宋体" w:cs="宋体"/>
          <w:spacing w:val="-6"/>
          <w:sz w:val="24"/>
          <w:szCs w:val="24"/>
        </w:rPr>
        <w:t>监理人提交承包人项目管理机构及施工现场人员安排的报告，</w:t>
      </w:r>
      <w:r>
        <w:rPr>
          <w:rFonts w:ascii="宋体" w:hAnsi="宋体" w:eastAsia="宋体" w:cs="宋体"/>
          <w:spacing w:val="-16"/>
          <w:sz w:val="24"/>
          <w:szCs w:val="24"/>
        </w:rPr>
        <w:t xml:space="preserve"> </w:t>
      </w:r>
      <w:r>
        <w:rPr>
          <w:rFonts w:ascii="宋体" w:hAnsi="宋体" w:eastAsia="宋体" w:cs="宋体"/>
          <w:spacing w:val="-6"/>
          <w:sz w:val="24"/>
          <w:szCs w:val="24"/>
        </w:rPr>
        <w:t xml:space="preserve">其内容应包括合同 </w:t>
      </w:r>
      <w:r>
        <w:rPr>
          <w:rFonts w:ascii="宋体" w:hAnsi="宋体" w:eastAsia="宋体" w:cs="宋体"/>
          <w:spacing w:val="-7"/>
          <w:sz w:val="24"/>
          <w:szCs w:val="24"/>
        </w:rPr>
        <w:t>管理、施工、技术、材料、质量、安全、财务等主要施工管理人员名单及其岗位、</w:t>
      </w:r>
      <w:r>
        <w:rPr>
          <w:rFonts w:ascii="宋体" w:hAnsi="宋体" w:eastAsia="宋体" w:cs="宋体"/>
          <w:sz w:val="24"/>
          <w:szCs w:val="24"/>
        </w:rPr>
        <w:t xml:space="preserve"> </w:t>
      </w:r>
      <w:r>
        <w:rPr>
          <w:rFonts w:ascii="宋体" w:hAnsi="宋体" w:eastAsia="宋体" w:cs="宋体"/>
          <w:spacing w:val="-12"/>
          <w:sz w:val="24"/>
          <w:szCs w:val="24"/>
        </w:rPr>
        <w:t>注册执业资格等，</w:t>
      </w:r>
      <w:r>
        <w:rPr>
          <w:rFonts w:ascii="宋体" w:hAnsi="宋体" w:eastAsia="宋体" w:cs="宋体"/>
          <w:spacing w:val="54"/>
          <w:sz w:val="24"/>
          <w:szCs w:val="24"/>
        </w:rPr>
        <w:t xml:space="preserve"> </w:t>
      </w:r>
      <w:r>
        <w:rPr>
          <w:rFonts w:ascii="宋体" w:hAnsi="宋体" w:eastAsia="宋体" w:cs="宋体"/>
          <w:spacing w:val="-12"/>
          <w:sz w:val="24"/>
          <w:szCs w:val="24"/>
        </w:rPr>
        <w:t>以及各工种技术工人的安排情况，</w:t>
      </w:r>
      <w:r>
        <w:rPr>
          <w:rFonts w:ascii="宋体" w:hAnsi="宋体" w:eastAsia="宋体" w:cs="宋体"/>
          <w:spacing w:val="26"/>
          <w:sz w:val="24"/>
          <w:szCs w:val="24"/>
        </w:rPr>
        <w:t xml:space="preserve"> </w:t>
      </w:r>
      <w:r>
        <w:rPr>
          <w:rFonts w:ascii="宋体" w:hAnsi="宋体" w:eastAsia="宋体" w:cs="宋体"/>
          <w:spacing w:val="-12"/>
          <w:sz w:val="24"/>
          <w:szCs w:val="24"/>
        </w:rPr>
        <w:t xml:space="preserve">并同时提交主要施工管理人 </w:t>
      </w:r>
      <w:r>
        <w:rPr>
          <w:rFonts w:ascii="宋体" w:hAnsi="宋体" w:eastAsia="宋体" w:cs="宋体"/>
          <w:spacing w:val="-2"/>
          <w:sz w:val="24"/>
          <w:szCs w:val="24"/>
        </w:rPr>
        <w:t>员与承包人之间的劳动关系证明和缴纳社会保险的有效证明。</w:t>
      </w:r>
    </w:p>
    <w:p w14:paraId="777EF60D">
      <w:pPr>
        <w:spacing w:before="24" w:line="233" w:lineRule="auto"/>
        <w:ind w:left="1809" w:right="1794" w:firstLine="482"/>
        <w:jc w:val="both"/>
        <w:rPr>
          <w:rFonts w:ascii="宋体" w:hAnsi="宋体" w:eastAsia="宋体" w:cs="宋体"/>
          <w:sz w:val="24"/>
          <w:szCs w:val="24"/>
        </w:rPr>
      </w:pPr>
      <w:r>
        <w:rPr>
          <w:rFonts w:ascii="宋体" w:hAnsi="宋体" w:eastAsia="宋体" w:cs="宋体"/>
          <w:spacing w:val="-3"/>
          <w:sz w:val="24"/>
          <w:szCs w:val="24"/>
        </w:rPr>
        <w:t>3.3.2 承包人派驻到施工现场的主要施工管理人员应相对稳定。施工过程中</w:t>
      </w:r>
      <w:r>
        <w:rPr>
          <w:rFonts w:ascii="宋体" w:hAnsi="宋体" w:eastAsia="宋体" w:cs="宋体"/>
          <w:spacing w:val="4"/>
          <w:sz w:val="24"/>
          <w:szCs w:val="24"/>
        </w:rPr>
        <w:t xml:space="preserve"> </w:t>
      </w:r>
      <w:r>
        <w:rPr>
          <w:rFonts w:ascii="宋体" w:hAnsi="宋体" w:eastAsia="宋体" w:cs="宋体"/>
          <w:spacing w:val="-6"/>
          <w:sz w:val="24"/>
          <w:szCs w:val="24"/>
        </w:rPr>
        <w:t>如有变动， 承包人应及时向监理人提交施工现场人员变动情况的报告。承</w:t>
      </w:r>
      <w:r>
        <w:rPr>
          <w:rFonts w:ascii="宋体" w:hAnsi="宋体" w:eastAsia="宋体" w:cs="宋体"/>
          <w:spacing w:val="-7"/>
          <w:sz w:val="24"/>
          <w:szCs w:val="24"/>
        </w:rPr>
        <w:t>包人更</w:t>
      </w:r>
      <w:r>
        <w:rPr>
          <w:rFonts w:ascii="宋体" w:hAnsi="宋体" w:eastAsia="宋体" w:cs="宋体"/>
          <w:sz w:val="24"/>
          <w:szCs w:val="24"/>
        </w:rPr>
        <w:t xml:space="preserve"> </w:t>
      </w:r>
      <w:r>
        <w:rPr>
          <w:rFonts w:ascii="宋体" w:hAnsi="宋体" w:eastAsia="宋体" w:cs="宋体"/>
          <w:spacing w:val="-1"/>
          <w:sz w:val="24"/>
          <w:szCs w:val="24"/>
        </w:rPr>
        <w:t>换主要施工管理人员时，应提前7天书面通知监理人，并</w:t>
      </w:r>
      <w:r>
        <w:rPr>
          <w:rFonts w:ascii="宋体" w:hAnsi="宋体" w:eastAsia="宋体" w:cs="宋体"/>
          <w:spacing w:val="-2"/>
          <w:sz w:val="24"/>
          <w:szCs w:val="24"/>
        </w:rPr>
        <w:t>征得发包人书面同意。</w:t>
      </w:r>
    </w:p>
    <w:p w14:paraId="142337E2">
      <w:pPr>
        <w:spacing w:before="275"/>
        <w:ind w:left="5873"/>
        <w:rPr>
          <w:rFonts w:ascii="新宋体" w:hAnsi="新宋体" w:eastAsia="新宋体" w:cs="新宋体"/>
          <w:sz w:val="18"/>
          <w:szCs w:val="18"/>
        </w:rPr>
      </w:pPr>
      <w:r>
        <w:rPr>
          <w:rFonts w:ascii="新宋体" w:hAnsi="新宋体" w:eastAsia="新宋体" w:cs="新宋体"/>
          <w:spacing w:val="-2"/>
          <w:sz w:val="18"/>
          <w:szCs w:val="18"/>
        </w:rPr>
        <w:t>82</w:t>
      </w:r>
    </w:p>
    <w:p w14:paraId="7F179786">
      <w:pPr>
        <w:rPr>
          <w:rFonts w:ascii="新宋体" w:hAnsi="新宋体" w:eastAsia="新宋体" w:cs="新宋体"/>
          <w:sz w:val="18"/>
          <w:szCs w:val="18"/>
        </w:rPr>
        <w:sectPr>
          <w:headerReference r:id="rId83" w:type="default"/>
          <w:pgSz w:w="11907" w:h="16839"/>
          <w:pgMar w:top="1106" w:right="0" w:bottom="0" w:left="0" w:header="1092" w:footer="0" w:gutter="0"/>
          <w:cols w:space="720" w:num="1"/>
        </w:sectPr>
      </w:pPr>
    </w:p>
    <w:p w14:paraId="288FBD71">
      <w:pPr>
        <w:spacing w:line="287" w:lineRule="auto"/>
        <w:rPr>
          <w:rFonts w:ascii="Arial"/>
          <w:sz w:val="21"/>
        </w:rPr>
      </w:pPr>
    </w:p>
    <w:p w14:paraId="1C1BA816">
      <w:pPr>
        <w:spacing w:before="78" w:line="220" w:lineRule="auto"/>
        <w:ind w:left="1807"/>
        <w:rPr>
          <w:rFonts w:ascii="宋体" w:hAnsi="宋体" w:eastAsia="宋体" w:cs="宋体"/>
          <w:sz w:val="24"/>
          <w:szCs w:val="24"/>
        </w:rPr>
      </w:pPr>
      <w:r>
        <w:rPr>
          <w:rFonts w:ascii="宋体" w:hAnsi="宋体" w:eastAsia="宋体" w:cs="宋体"/>
          <w:spacing w:val="-8"/>
          <w:sz w:val="24"/>
          <w:szCs w:val="24"/>
        </w:rPr>
        <w:t>通知中应当载明继任人员的注册执业资格、</w:t>
      </w:r>
      <w:r>
        <w:rPr>
          <w:rFonts w:ascii="宋体" w:hAnsi="宋体" w:eastAsia="宋体" w:cs="宋体"/>
          <w:spacing w:val="57"/>
          <w:sz w:val="24"/>
          <w:szCs w:val="24"/>
        </w:rPr>
        <w:t xml:space="preserve"> </w:t>
      </w:r>
      <w:r>
        <w:rPr>
          <w:rFonts w:ascii="宋体" w:hAnsi="宋体" w:eastAsia="宋体" w:cs="宋体"/>
          <w:spacing w:val="-8"/>
          <w:sz w:val="24"/>
          <w:szCs w:val="24"/>
        </w:rPr>
        <w:t>管理经验等资料。</w:t>
      </w:r>
    </w:p>
    <w:p w14:paraId="22851327">
      <w:pPr>
        <w:spacing w:before="26" w:line="220" w:lineRule="auto"/>
        <w:ind w:left="2287"/>
        <w:rPr>
          <w:rFonts w:ascii="宋体" w:hAnsi="宋体" w:eastAsia="宋体" w:cs="宋体"/>
          <w:sz w:val="24"/>
          <w:szCs w:val="24"/>
        </w:rPr>
      </w:pPr>
      <w:r>
        <w:rPr>
          <w:rFonts w:ascii="宋体" w:hAnsi="宋体" w:eastAsia="宋体" w:cs="宋体"/>
          <w:spacing w:val="-2"/>
          <w:sz w:val="24"/>
          <w:szCs w:val="24"/>
        </w:rPr>
        <w:t>特殊工种作业人员均应持有相应的资格证明，监理人可以随时检查。</w:t>
      </w:r>
    </w:p>
    <w:p w14:paraId="3E6F583C">
      <w:pPr>
        <w:spacing w:before="21" w:line="236" w:lineRule="auto"/>
        <w:ind w:left="1807" w:right="1761" w:firstLine="484"/>
        <w:rPr>
          <w:rFonts w:ascii="宋体" w:hAnsi="宋体" w:eastAsia="宋体" w:cs="宋体"/>
          <w:sz w:val="24"/>
          <w:szCs w:val="24"/>
        </w:rPr>
      </w:pPr>
      <w:r>
        <w:rPr>
          <w:rFonts w:ascii="宋体" w:hAnsi="宋体" w:eastAsia="宋体" w:cs="宋体"/>
          <w:spacing w:val="-6"/>
          <w:sz w:val="24"/>
          <w:szCs w:val="24"/>
        </w:rPr>
        <w:t>3.3.3 发包人对于承包人主要施工管理人员的资格或能力有异议的，</w:t>
      </w:r>
      <w:r>
        <w:rPr>
          <w:rFonts w:ascii="宋体" w:hAnsi="宋体" w:eastAsia="宋体" w:cs="宋体"/>
          <w:spacing w:val="-8"/>
          <w:sz w:val="24"/>
          <w:szCs w:val="24"/>
        </w:rPr>
        <w:t xml:space="preserve"> </w:t>
      </w:r>
      <w:r>
        <w:rPr>
          <w:rFonts w:ascii="宋体" w:hAnsi="宋体" w:eastAsia="宋体" w:cs="宋体"/>
          <w:spacing w:val="-6"/>
          <w:sz w:val="24"/>
          <w:szCs w:val="24"/>
        </w:rPr>
        <w:t>承包人</w:t>
      </w:r>
      <w:r>
        <w:rPr>
          <w:rFonts w:ascii="宋体" w:hAnsi="宋体" w:eastAsia="宋体" w:cs="宋体"/>
          <w:sz w:val="24"/>
          <w:szCs w:val="24"/>
        </w:rPr>
        <w:t xml:space="preserve"> </w:t>
      </w:r>
      <w:r>
        <w:rPr>
          <w:rFonts w:ascii="宋体" w:hAnsi="宋体" w:eastAsia="宋体" w:cs="宋体"/>
          <w:spacing w:val="-1"/>
          <w:sz w:val="24"/>
          <w:szCs w:val="24"/>
        </w:rPr>
        <w:t>应提供资料证明被质疑人员有能力完成其岗位工作或不存在发包</w:t>
      </w:r>
      <w:r>
        <w:rPr>
          <w:rFonts w:ascii="宋体" w:hAnsi="宋体" w:eastAsia="宋体" w:cs="宋体"/>
          <w:spacing w:val="-2"/>
          <w:sz w:val="24"/>
          <w:szCs w:val="24"/>
        </w:rPr>
        <w:t>人所质疑的情  形。发包人要求撤换不能按照合同约定履行职责及义务的主要施工管理人员的，</w:t>
      </w:r>
      <w:r>
        <w:rPr>
          <w:rFonts w:ascii="宋体" w:hAnsi="宋体" w:eastAsia="宋体" w:cs="宋体"/>
          <w:spacing w:val="6"/>
          <w:sz w:val="24"/>
          <w:szCs w:val="24"/>
        </w:rPr>
        <w:t xml:space="preserve"> </w:t>
      </w:r>
      <w:r>
        <w:rPr>
          <w:rFonts w:ascii="宋体" w:hAnsi="宋体" w:eastAsia="宋体" w:cs="宋体"/>
          <w:spacing w:val="-6"/>
          <w:sz w:val="24"/>
          <w:szCs w:val="24"/>
        </w:rPr>
        <w:t>承包人应当撤换。承包人无正当理由拒绝撤换的， 应按照专用合同条款的约定承</w:t>
      </w:r>
      <w:r>
        <w:rPr>
          <w:rFonts w:ascii="宋体" w:hAnsi="宋体" w:eastAsia="宋体" w:cs="宋体"/>
          <w:sz w:val="24"/>
          <w:szCs w:val="24"/>
        </w:rPr>
        <w:t xml:space="preserve"> </w:t>
      </w:r>
      <w:r>
        <w:rPr>
          <w:rFonts w:ascii="宋体" w:hAnsi="宋体" w:eastAsia="宋体" w:cs="宋体"/>
          <w:spacing w:val="-7"/>
          <w:sz w:val="24"/>
          <w:szCs w:val="24"/>
        </w:rPr>
        <w:t>担违约责任。</w:t>
      </w:r>
    </w:p>
    <w:p w14:paraId="22675BE8">
      <w:pPr>
        <w:spacing w:before="23" w:line="236" w:lineRule="auto"/>
        <w:ind w:left="1806" w:right="1760" w:firstLine="485"/>
        <w:rPr>
          <w:rFonts w:ascii="宋体" w:hAnsi="宋体" w:eastAsia="宋体" w:cs="宋体"/>
          <w:sz w:val="24"/>
          <w:szCs w:val="24"/>
        </w:rPr>
      </w:pPr>
      <w:r>
        <w:rPr>
          <w:rFonts w:ascii="宋体" w:hAnsi="宋体" w:eastAsia="宋体" w:cs="宋体"/>
          <w:spacing w:val="-6"/>
          <w:sz w:val="24"/>
          <w:szCs w:val="24"/>
        </w:rPr>
        <w:t>3.3.4 除专用合同条款另有约定外，</w:t>
      </w:r>
      <w:r>
        <w:rPr>
          <w:rFonts w:ascii="宋体" w:hAnsi="宋体" w:eastAsia="宋体" w:cs="宋体"/>
          <w:spacing w:val="-8"/>
          <w:sz w:val="24"/>
          <w:szCs w:val="24"/>
        </w:rPr>
        <w:t xml:space="preserve"> </w:t>
      </w:r>
      <w:r>
        <w:rPr>
          <w:rFonts w:ascii="宋体" w:hAnsi="宋体" w:eastAsia="宋体" w:cs="宋体"/>
          <w:spacing w:val="-6"/>
          <w:sz w:val="24"/>
          <w:szCs w:val="24"/>
        </w:rPr>
        <w:t>承包人的主要施工管理人员离开施工现</w:t>
      </w:r>
      <w:r>
        <w:rPr>
          <w:rFonts w:ascii="宋体" w:hAnsi="宋体" w:eastAsia="宋体" w:cs="宋体"/>
          <w:sz w:val="24"/>
          <w:szCs w:val="24"/>
        </w:rPr>
        <w:t xml:space="preserve"> </w:t>
      </w:r>
      <w:r>
        <w:rPr>
          <w:rFonts w:ascii="宋体" w:hAnsi="宋体" w:eastAsia="宋体" w:cs="宋体"/>
          <w:spacing w:val="-2"/>
          <w:sz w:val="24"/>
          <w:szCs w:val="24"/>
        </w:rPr>
        <w:t>场每月累计不超过5天的，应报监理人同意；离开施工现场每月累计超过5天的，</w:t>
      </w:r>
      <w:r>
        <w:rPr>
          <w:rFonts w:ascii="宋体" w:hAnsi="宋体" w:eastAsia="宋体" w:cs="宋体"/>
          <w:spacing w:val="10"/>
          <w:sz w:val="24"/>
          <w:szCs w:val="24"/>
        </w:rPr>
        <w:t xml:space="preserve"> </w:t>
      </w:r>
      <w:r>
        <w:rPr>
          <w:rFonts w:ascii="宋体" w:hAnsi="宋体" w:eastAsia="宋体" w:cs="宋体"/>
          <w:spacing w:val="-6"/>
          <w:sz w:val="24"/>
          <w:szCs w:val="24"/>
        </w:rPr>
        <w:t>应通知监理人， 并征得发包人书面同意。主要施工管理人员离开施工现场前应指</w:t>
      </w:r>
      <w:r>
        <w:rPr>
          <w:rFonts w:ascii="宋体" w:hAnsi="宋体" w:eastAsia="宋体" w:cs="宋体"/>
          <w:sz w:val="24"/>
          <w:szCs w:val="24"/>
        </w:rPr>
        <w:t xml:space="preserve"> </w:t>
      </w:r>
      <w:r>
        <w:rPr>
          <w:rFonts w:ascii="宋体" w:hAnsi="宋体" w:eastAsia="宋体" w:cs="宋体"/>
          <w:spacing w:val="-1"/>
          <w:sz w:val="24"/>
          <w:szCs w:val="24"/>
        </w:rPr>
        <w:t>定一名有经验的人员临时代行其职责，该人员应具备履行相应职责的</w:t>
      </w:r>
      <w:r>
        <w:rPr>
          <w:rFonts w:ascii="宋体" w:hAnsi="宋体" w:eastAsia="宋体" w:cs="宋体"/>
          <w:spacing w:val="-2"/>
          <w:sz w:val="24"/>
          <w:szCs w:val="24"/>
        </w:rPr>
        <w:t xml:space="preserve">资格和能  </w:t>
      </w:r>
      <w:r>
        <w:rPr>
          <w:rFonts w:ascii="宋体" w:hAnsi="宋体" w:eastAsia="宋体" w:cs="宋体"/>
          <w:spacing w:val="-3"/>
          <w:sz w:val="24"/>
          <w:szCs w:val="24"/>
        </w:rPr>
        <w:t>力，且应征得监理人或发包人的同意。</w:t>
      </w:r>
    </w:p>
    <w:p w14:paraId="4C3FEA6A">
      <w:pPr>
        <w:spacing w:before="24" w:line="230" w:lineRule="auto"/>
        <w:ind w:left="1830" w:right="1797" w:firstLine="461"/>
        <w:rPr>
          <w:rFonts w:ascii="宋体" w:hAnsi="宋体" w:eastAsia="宋体" w:cs="宋体"/>
          <w:sz w:val="24"/>
          <w:szCs w:val="24"/>
        </w:rPr>
      </w:pPr>
      <w:r>
        <w:rPr>
          <w:rFonts w:ascii="宋体" w:hAnsi="宋体" w:eastAsia="宋体" w:cs="宋体"/>
          <w:spacing w:val="-6"/>
          <w:sz w:val="24"/>
          <w:szCs w:val="24"/>
        </w:rPr>
        <w:t>3.3.5 承包人擅自更换主要施工管理人员，</w:t>
      </w:r>
      <w:r>
        <w:rPr>
          <w:rFonts w:ascii="宋体" w:hAnsi="宋体" w:eastAsia="宋体" w:cs="宋体"/>
          <w:spacing w:val="-8"/>
          <w:sz w:val="24"/>
          <w:szCs w:val="24"/>
        </w:rPr>
        <w:t xml:space="preserve"> </w:t>
      </w:r>
      <w:r>
        <w:rPr>
          <w:rFonts w:ascii="宋体" w:hAnsi="宋体" w:eastAsia="宋体" w:cs="宋体"/>
          <w:spacing w:val="-6"/>
          <w:sz w:val="24"/>
          <w:szCs w:val="24"/>
        </w:rPr>
        <w:t>或前述人员未经监理人或发包人</w:t>
      </w:r>
      <w:r>
        <w:rPr>
          <w:rFonts w:ascii="宋体" w:hAnsi="宋体" w:eastAsia="宋体" w:cs="宋体"/>
          <w:sz w:val="24"/>
          <w:szCs w:val="24"/>
        </w:rPr>
        <w:t xml:space="preserve"> </w:t>
      </w:r>
      <w:r>
        <w:rPr>
          <w:rFonts w:ascii="宋体" w:hAnsi="宋体" w:eastAsia="宋体" w:cs="宋体"/>
          <w:spacing w:val="-2"/>
          <w:sz w:val="24"/>
          <w:szCs w:val="24"/>
        </w:rPr>
        <w:t>同意擅自离开施工现场的，应按照专用合同条款约定</w:t>
      </w:r>
      <w:r>
        <w:rPr>
          <w:rFonts w:ascii="宋体" w:hAnsi="宋体" w:eastAsia="宋体" w:cs="宋体"/>
          <w:spacing w:val="-3"/>
          <w:sz w:val="24"/>
          <w:szCs w:val="24"/>
        </w:rPr>
        <w:t>承担违约责任。</w:t>
      </w:r>
    </w:p>
    <w:p w14:paraId="45BD1B42">
      <w:pPr>
        <w:spacing w:before="262" w:line="221" w:lineRule="auto"/>
        <w:ind w:left="1810"/>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3.4</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承包人现场查勘</w:t>
      </w:r>
    </w:p>
    <w:p w14:paraId="0284678D">
      <w:pPr>
        <w:spacing w:before="87" w:line="233" w:lineRule="auto"/>
        <w:ind w:left="1807" w:right="1794" w:firstLine="479"/>
        <w:jc w:val="both"/>
        <w:rPr>
          <w:rFonts w:ascii="宋体" w:hAnsi="宋体" w:eastAsia="宋体" w:cs="宋体"/>
          <w:sz w:val="24"/>
          <w:szCs w:val="24"/>
        </w:rPr>
      </w:pPr>
      <w:r>
        <w:rPr>
          <w:rFonts w:ascii="宋体" w:hAnsi="宋体" w:eastAsia="宋体" w:cs="宋体"/>
          <w:sz w:val="24"/>
          <w:szCs w:val="24"/>
        </w:rPr>
        <w:t>承包人应对基于发包人按照第2.4.3项〔提供基础资</w:t>
      </w:r>
      <w:r>
        <w:rPr>
          <w:rFonts w:ascii="宋体" w:hAnsi="宋体" w:eastAsia="宋体" w:cs="宋体"/>
          <w:spacing w:val="-1"/>
          <w:sz w:val="24"/>
          <w:szCs w:val="24"/>
        </w:rPr>
        <w:t>料〕提交的基础资料所</w:t>
      </w:r>
      <w:r>
        <w:rPr>
          <w:rFonts w:ascii="宋体" w:hAnsi="宋体" w:eastAsia="宋体" w:cs="宋体"/>
          <w:sz w:val="24"/>
          <w:szCs w:val="24"/>
        </w:rPr>
        <w:t xml:space="preserve"> </w:t>
      </w:r>
      <w:r>
        <w:rPr>
          <w:rFonts w:ascii="宋体" w:hAnsi="宋体" w:eastAsia="宋体" w:cs="宋体"/>
          <w:spacing w:val="-6"/>
          <w:sz w:val="24"/>
          <w:szCs w:val="24"/>
        </w:rPr>
        <w:t>做出的解释和推断负责， 但因基础资料存在错误、遗漏导致承包人解释或推断失</w:t>
      </w:r>
      <w:r>
        <w:rPr>
          <w:rFonts w:ascii="宋体" w:hAnsi="宋体" w:eastAsia="宋体" w:cs="宋体"/>
          <w:sz w:val="24"/>
          <w:szCs w:val="24"/>
        </w:rPr>
        <w:t xml:space="preserve"> </w:t>
      </w:r>
      <w:r>
        <w:rPr>
          <w:rFonts w:ascii="宋体" w:hAnsi="宋体" w:eastAsia="宋体" w:cs="宋体"/>
          <w:spacing w:val="-4"/>
          <w:sz w:val="24"/>
          <w:szCs w:val="24"/>
        </w:rPr>
        <w:t>实的，由发包人承担责任。</w:t>
      </w:r>
    </w:p>
    <w:p w14:paraId="1AC0B1EF">
      <w:pPr>
        <w:spacing w:before="28" w:line="234" w:lineRule="auto"/>
        <w:ind w:left="1806" w:right="1794" w:firstLine="480"/>
        <w:jc w:val="both"/>
        <w:rPr>
          <w:rFonts w:ascii="宋体" w:hAnsi="宋体" w:eastAsia="宋体" w:cs="宋体"/>
          <w:sz w:val="24"/>
          <w:szCs w:val="24"/>
        </w:rPr>
      </w:pPr>
      <w:r>
        <w:rPr>
          <w:rFonts w:ascii="宋体" w:hAnsi="宋体" w:eastAsia="宋体" w:cs="宋体"/>
          <w:spacing w:val="-7"/>
          <w:sz w:val="24"/>
          <w:szCs w:val="24"/>
        </w:rPr>
        <w:t>承包人应对施工现场和施工条件进行查勘， 并充分了解工程所在地的气象条</w:t>
      </w:r>
      <w:r>
        <w:rPr>
          <w:rFonts w:ascii="宋体" w:hAnsi="宋体" w:eastAsia="宋体" w:cs="宋体"/>
          <w:spacing w:val="18"/>
          <w:sz w:val="24"/>
          <w:szCs w:val="24"/>
        </w:rPr>
        <w:t xml:space="preserve"> </w:t>
      </w:r>
      <w:r>
        <w:rPr>
          <w:rFonts w:ascii="宋体" w:hAnsi="宋体" w:eastAsia="宋体" w:cs="宋体"/>
          <w:spacing w:val="-3"/>
          <w:sz w:val="24"/>
          <w:szCs w:val="24"/>
        </w:rPr>
        <w:t>件、交通条件、风俗习惯以及其他与完成合同工作有关的其他资料。因承包人未</w:t>
      </w:r>
      <w:r>
        <w:rPr>
          <w:rFonts w:ascii="宋体" w:hAnsi="宋体" w:eastAsia="宋体" w:cs="宋体"/>
          <w:spacing w:val="9"/>
          <w:sz w:val="24"/>
          <w:szCs w:val="24"/>
        </w:rPr>
        <w:t xml:space="preserve"> </w:t>
      </w:r>
      <w:r>
        <w:rPr>
          <w:rFonts w:ascii="宋体" w:hAnsi="宋体" w:eastAsia="宋体" w:cs="宋体"/>
          <w:spacing w:val="-6"/>
          <w:sz w:val="24"/>
          <w:szCs w:val="24"/>
        </w:rPr>
        <w:t>能充分查勘、了解前述情况或未能充分估计前述情况所可能产生后果的， 承包人</w:t>
      </w:r>
      <w:r>
        <w:rPr>
          <w:rFonts w:ascii="宋体" w:hAnsi="宋体" w:eastAsia="宋体" w:cs="宋体"/>
          <w:sz w:val="24"/>
          <w:szCs w:val="24"/>
        </w:rPr>
        <w:t xml:space="preserve"> </w:t>
      </w:r>
      <w:r>
        <w:rPr>
          <w:rFonts w:ascii="宋体" w:hAnsi="宋体" w:eastAsia="宋体" w:cs="宋体"/>
          <w:spacing w:val="-3"/>
          <w:sz w:val="24"/>
          <w:szCs w:val="24"/>
        </w:rPr>
        <w:t>承担由此增加的费用和（或）延误的工期。</w:t>
      </w:r>
    </w:p>
    <w:p w14:paraId="6E72C2A3">
      <w:pPr>
        <w:spacing w:before="263" w:line="221" w:lineRule="auto"/>
        <w:ind w:left="1810"/>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3.5</w:t>
      </w:r>
      <w:r>
        <w:rPr>
          <w:rFonts w:ascii="宋体" w:hAnsi="宋体" w:eastAsia="宋体" w:cs="宋体"/>
          <w:spacing w:val="11"/>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分包</w:t>
      </w:r>
    </w:p>
    <w:p w14:paraId="005BDE23">
      <w:pPr>
        <w:spacing w:before="89" w:line="220" w:lineRule="auto"/>
        <w:ind w:left="2292"/>
        <w:rPr>
          <w:rFonts w:ascii="宋体" w:hAnsi="宋体" w:eastAsia="宋体" w:cs="宋体"/>
          <w:sz w:val="24"/>
          <w:szCs w:val="24"/>
        </w:rPr>
      </w:pPr>
      <w:r>
        <w:rPr>
          <w:rFonts w:ascii="宋体" w:hAnsi="宋体" w:eastAsia="宋体" w:cs="宋体"/>
          <w:spacing w:val="-2"/>
          <w:sz w:val="24"/>
          <w:szCs w:val="24"/>
        </w:rPr>
        <w:t>3.5.1 分包的一般约定</w:t>
      </w:r>
    </w:p>
    <w:p w14:paraId="49B94C08">
      <w:pPr>
        <w:spacing w:before="26" w:line="234" w:lineRule="auto"/>
        <w:ind w:left="1808" w:right="1794" w:firstLine="478"/>
        <w:rPr>
          <w:rFonts w:ascii="宋体" w:hAnsi="宋体" w:eastAsia="宋体" w:cs="宋体"/>
          <w:sz w:val="24"/>
          <w:szCs w:val="24"/>
        </w:rPr>
      </w:pPr>
      <w:r>
        <w:rPr>
          <w:rFonts w:ascii="宋体" w:hAnsi="宋体" w:eastAsia="宋体" w:cs="宋体"/>
          <w:spacing w:val="-6"/>
          <w:sz w:val="24"/>
          <w:szCs w:val="24"/>
        </w:rPr>
        <w:t>承包人不得将其承包的全部工程转包给第三人，</w:t>
      </w:r>
      <w:r>
        <w:rPr>
          <w:rFonts w:ascii="宋体" w:hAnsi="宋体" w:eastAsia="宋体" w:cs="宋体"/>
          <w:spacing w:val="-22"/>
          <w:sz w:val="24"/>
          <w:szCs w:val="24"/>
        </w:rPr>
        <w:t xml:space="preserve"> </w:t>
      </w:r>
      <w:r>
        <w:rPr>
          <w:rFonts w:ascii="宋体" w:hAnsi="宋体" w:eastAsia="宋体" w:cs="宋体"/>
          <w:spacing w:val="-6"/>
          <w:sz w:val="24"/>
          <w:szCs w:val="24"/>
        </w:rPr>
        <w:t>或将其承包的全部工程肢解</w:t>
      </w:r>
      <w:r>
        <w:rPr>
          <w:rFonts w:ascii="宋体" w:hAnsi="宋体" w:eastAsia="宋体" w:cs="宋体"/>
          <w:sz w:val="24"/>
          <w:szCs w:val="24"/>
        </w:rPr>
        <w:t xml:space="preserve"> </w:t>
      </w:r>
      <w:r>
        <w:rPr>
          <w:rFonts w:ascii="宋体" w:hAnsi="宋体" w:eastAsia="宋体" w:cs="宋体"/>
          <w:spacing w:val="-3"/>
          <w:sz w:val="24"/>
          <w:szCs w:val="24"/>
        </w:rPr>
        <w:t>后以分包的名义转包给第三人。承包人不得将工程主体结构、关键性工作及专用</w:t>
      </w:r>
      <w:r>
        <w:rPr>
          <w:rFonts w:ascii="宋体" w:hAnsi="宋体" w:eastAsia="宋体" w:cs="宋体"/>
          <w:spacing w:val="7"/>
          <w:sz w:val="24"/>
          <w:szCs w:val="24"/>
        </w:rPr>
        <w:t xml:space="preserve"> </w:t>
      </w:r>
      <w:r>
        <w:rPr>
          <w:rFonts w:ascii="宋体" w:hAnsi="宋体" w:eastAsia="宋体" w:cs="宋体"/>
          <w:spacing w:val="-6"/>
          <w:sz w:val="24"/>
          <w:szCs w:val="24"/>
        </w:rPr>
        <w:t>合同条款中禁止分包的专业工程分包给第三人， 主体结构、关键性工</w:t>
      </w:r>
      <w:r>
        <w:rPr>
          <w:rFonts w:ascii="宋体" w:hAnsi="宋体" w:eastAsia="宋体" w:cs="宋体"/>
          <w:spacing w:val="-7"/>
          <w:sz w:val="24"/>
          <w:szCs w:val="24"/>
        </w:rPr>
        <w:t>作的范围由</w:t>
      </w:r>
      <w:r>
        <w:rPr>
          <w:rFonts w:ascii="宋体" w:hAnsi="宋体" w:eastAsia="宋体" w:cs="宋体"/>
          <w:sz w:val="24"/>
          <w:szCs w:val="24"/>
        </w:rPr>
        <w:t xml:space="preserve"> </w:t>
      </w:r>
      <w:r>
        <w:rPr>
          <w:rFonts w:ascii="宋体" w:hAnsi="宋体" w:eastAsia="宋体" w:cs="宋体"/>
          <w:spacing w:val="-2"/>
          <w:sz w:val="24"/>
          <w:szCs w:val="24"/>
        </w:rPr>
        <w:t>合同当事人按照法律规定在专用合同条款中予以明确。</w:t>
      </w:r>
    </w:p>
    <w:p w14:paraId="11C3E211">
      <w:pPr>
        <w:spacing w:before="26" w:line="220" w:lineRule="auto"/>
        <w:ind w:left="2287"/>
        <w:rPr>
          <w:rFonts w:ascii="宋体" w:hAnsi="宋体" w:eastAsia="宋体" w:cs="宋体"/>
          <w:sz w:val="24"/>
          <w:szCs w:val="24"/>
        </w:rPr>
      </w:pPr>
      <w:r>
        <w:rPr>
          <w:rFonts w:ascii="宋体" w:hAnsi="宋体" w:eastAsia="宋体" w:cs="宋体"/>
          <w:spacing w:val="-2"/>
          <w:sz w:val="24"/>
          <w:szCs w:val="24"/>
        </w:rPr>
        <w:t>承包人不得以劳务分包的名义转包或违法分包工程。</w:t>
      </w:r>
    </w:p>
    <w:p w14:paraId="3D5432D0">
      <w:pPr>
        <w:spacing w:before="27" w:line="220" w:lineRule="auto"/>
        <w:ind w:left="2292"/>
        <w:rPr>
          <w:rFonts w:ascii="宋体" w:hAnsi="宋体" w:eastAsia="宋体" w:cs="宋体"/>
          <w:sz w:val="24"/>
          <w:szCs w:val="24"/>
        </w:rPr>
      </w:pPr>
      <w:r>
        <w:rPr>
          <w:rFonts w:ascii="宋体" w:hAnsi="宋体" w:eastAsia="宋体" w:cs="宋体"/>
          <w:spacing w:val="-2"/>
          <w:sz w:val="24"/>
          <w:szCs w:val="24"/>
        </w:rPr>
        <w:t>3.5.2 分包的确定</w:t>
      </w:r>
    </w:p>
    <w:p w14:paraId="57296D62">
      <w:pPr>
        <w:spacing w:before="24" w:line="236" w:lineRule="auto"/>
        <w:ind w:left="1809" w:right="1793" w:firstLine="478"/>
        <w:rPr>
          <w:rFonts w:ascii="宋体" w:hAnsi="宋体" w:eastAsia="宋体" w:cs="宋体"/>
          <w:sz w:val="24"/>
          <w:szCs w:val="24"/>
        </w:rPr>
      </w:pPr>
      <w:r>
        <w:rPr>
          <w:rFonts w:ascii="宋体" w:hAnsi="宋体" w:eastAsia="宋体" w:cs="宋体"/>
          <w:spacing w:val="-6"/>
          <w:sz w:val="24"/>
          <w:szCs w:val="24"/>
        </w:rPr>
        <w:t>承包人应按专用合同条款的约定进行分包， 确</w:t>
      </w:r>
      <w:r>
        <w:rPr>
          <w:rFonts w:ascii="宋体" w:hAnsi="宋体" w:eastAsia="宋体" w:cs="宋体"/>
          <w:spacing w:val="-7"/>
          <w:sz w:val="24"/>
          <w:szCs w:val="24"/>
        </w:rPr>
        <w:t>定分包人。已标价工程量清单</w:t>
      </w:r>
      <w:r>
        <w:rPr>
          <w:rFonts w:ascii="宋体" w:hAnsi="宋体" w:eastAsia="宋体" w:cs="宋体"/>
          <w:sz w:val="24"/>
          <w:szCs w:val="24"/>
        </w:rPr>
        <w:t xml:space="preserve"> </w:t>
      </w:r>
      <w:r>
        <w:rPr>
          <w:rFonts w:ascii="宋体" w:hAnsi="宋体" w:eastAsia="宋体" w:cs="宋体"/>
          <w:spacing w:val="-1"/>
          <w:sz w:val="24"/>
          <w:szCs w:val="24"/>
        </w:rPr>
        <w:t>或预算书中给定暂估价的专业工程，按照第</w:t>
      </w:r>
      <w:r>
        <w:rPr>
          <w:rFonts w:ascii="宋体" w:hAnsi="宋体" w:eastAsia="宋体" w:cs="宋体"/>
          <w:spacing w:val="-33"/>
          <w:sz w:val="24"/>
          <w:szCs w:val="24"/>
        </w:rPr>
        <w:t xml:space="preserve"> </w:t>
      </w:r>
      <w:r>
        <w:rPr>
          <w:rFonts w:ascii="宋体" w:hAnsi="宋体" w:eastAsia="宋体" w:cs="宋体"/>
          <w:spacing w:val="-1"/>
          <w:sz w:val="24"/>
          <w:szCs w:val="24"/>
        </w:rPr>
        <w:t>10.</w:t>
      </w:r>
      <w:r>
        <w:rPr>
          <w:rFonts w:ascii="宋体" w:hAnsi="宋体" w:eastAsia="宋体" w:cs="宋体"/>
          <w:spacing w:val="-2"/>
          <w:sz w:val="24"/>
          <w:szCs w:val="24"/>
        </w:rPr>
        <w:t>7</w:t>
      </w:r>
      <w:r>
        <w:rPr>
          <w:rFonts w:ascii="宋体" w:hAnsi="宋体" w:eastAsia="宋体" w:cs="宋体"/>
          <w:spacing w:val="-49"/>
          <w:sz w:val="24"/>
          <w:szCs w:val="24"/>
        </w:rPr>
        <w:t xml:space="preserve"> </w:t>
      </w:r>
      <w:r>
        <w:rPr>
          <w:rFonts w:ascii="宋体" w:hAnsi="宋体" w:eastAsia="宋体" w:cs="宋体"/>
          <w:spacing w:val="-2"/>
          <w:sz w:val="24"/>
          <w:szCs w:val="24"/>
        </w:rPr>
        <w:t>款〔暂估价〕确定分包人。按</w:t>
      </w:r>
      <w:r>
        <w:rPr>
          <w:rFonts w:ascii="宋体" w:hAnsi="宋体" w:eastAsia="宋体" w:cs="宋体"/>
          <w:sz w:val="24"/>
          <w:szCs w:val="24"/>
        </w:rPr>
        <w:t xml:space="preserve"> </w:t>
      </w:r>
      <w:r>
        <w:rPr>
          <w:rFonts w:ascii="宋体" w:hAnsi="宋体" w:eastAsia="宋体" w:cs="宋体"/>
          <w:spacing w:val="-6"/>
          <w:sz w:val="24"/>
          <w:szCs w:val="24"/>
        </w:rPr>
        <w:t>照合同约定进行分包的， 承包人应确保分包人具有相应的资质和能力。工</w:t>
      </w:r>
      <w:r>
        <w:rPr>
          <w:rFonts w:ascii="宋体" w:hAnsi="宋体" w:eastAsia="宋体" w:cs="宋体"/>
          <w:spacing w:val="-7"/>
          <w:sz w:val="24"/>
          <w:szCs w:val="24"/>
        </w:rPr>
        <w:t>程分包</w:t>
      </w:r>
      <w:r>
        <w:rPr>
          <w:rFonts w:ascii="宋体" w:hAnsi="宋体" w:eastAsia="宋体" w:cs="宋体"/>
          <w:sz w:val="24"/>
          <w:szCs w:val="24"/>
        </w:rPr>
        <w:t xml:space="preserve"> </w:t>
      </w:r>
      <w:r>
        <w:rPr>
          <w:rFonts w:ascii="宋体" w:hAnsi="宋体" w:eastAsia="宋体" w:cs="宋体"/>
          <w:spacing w:val="-6"/>
          <w:sz w:val="24"/>
          <w:szCs w:val="24"/>
        </w:rPr>
        <w:t>不减轻或免除承包人的责任和义务，</w:t>
      </w:r>
      <w:r>
        <w:rPr>
          <w:rFonts w:ascii="宋体" w:hAnsi="宋体" w:eastAsia="宋体" w:cs="宋体"/>
          <w:spacing w:val="-12"/>
          <w:sz w:val="24"/>
          <w:szCs w:val="24"/>
        </w:rPr>
        <w:t xml:space="preserve"> </w:t>
      </w:r>
      <w:r>
        <w:rPr>
          <w:rFonts w:ascii="宋体" w:hAnsi="宋体" w:eastAsia="宋体" w:cs="宋体"/>
          <w:spacing w:val="-6"/>
          <w:sz w:val="24"/>
          <w:szCs w:val="24"/>
        </w:rPr>
        <w:t>承包人和分包人就分包工程向发包人承担连</w:t>
      </w:r>
      <w:r>
        <w:rPr>
          <w:rFonts w:ascii="宋体" w:hAnsi="宋体" w:eastAsia="宋体" w:cs="宋体"/>
          <w:sz w:val="24"/>
          <w:szCs w:val="24"/>
        </w:rPr>
        <w:t xml:space="preserve"> </w:t>
      </w:r>
      <w:r>
        <w:rPr>
          <w:rFonts w:ascii="宋体" w:hAnsi="宋体" w:eastAsia="宋体" w:cs="宋体"/>
          <w:spacing w:val="-7"/>
          <w:sz w:val="24"/>
          <w:szCs w:val="24"/>
        </w:rPr>
        <w:t>带责任。除合同另有约定外， 承包人应在分包合同签订后</w:t>
      </w:r>
      <w:r>
        <w:rPr>
          <w:rFonts w:ascii="宋体" w:hAnsi="宋体" w:eastAsia="宋体" w:cs="宋体"/>
          <w:spacing w:val="-40"/>
          <w:sz w:val="24"/>
          <w:szCs w:val="24"/>
        </w:rPr>
        <w:t xml:space="preserve"> </w:t>
      </w:r>
      <w:r>
        <w:rPr>
          <w:rFonts w:ascii="宋体" w:hAnsi="宋体" w:eastAsia="宋体" w:cs="宋体"/>
          <w:spacing w:val="-7"/>
          <w:sz w:val="24"/>
          <w:szCs w:val="24"/>
        </w:rPr>
        <w:t>7</w:t>
      </w:r>
      <w:r>
        <w:rPr>
          <w:rFonts w:ascii="宋体" w:hAnsi="宋体" w:eastAsia="宋体" w:cs="宋体"/>
          <w:spacing w:val="-46"/>
          <w:sz w:val="24"/>
          <w:szCs w:val="24"/>
        </w:rPr>
        <w:t xml:space="preserve"> </w:t>
      </w:r>
      <w:r>
        <w:rPr>
          <w:rFonts w:ascii="宋体" w:hAnsi="宋体" w:eastAsia="宋体" w:cs="宋体"/>
          <w:spacing w:val="-7"/>
          <w:sz w:val="24"/>
          <w:szCs w:val="24"/>
        </w:rPr>
        <w:t>天内向发包人和监理</w:t>
      </w:r>
      <w:r>
        <w:rPr>
          <w:rFonts w:ascii="宋体" w:hAnsi="宋体" w:eastAsia="宋体" w:cs="宋体"/>
          <w:sz w:val="24"/>
          <w:szCs w:val="24"/>
        </w:rPr>
        <w:t xml:space="preserve"> </w:t>
      </w:r>
      <w:r>
        <w:rPr>
          <w:rFonts w:ascii="宋体" w:hAnsi="宋体" w:eastAsia="宋体" w:cs="宋体"/>
          <w:spacing w:val="-5"/>
          <w:sz w:val="24"/>
          <w:szCs w:val="24"/>
        </w:rPr>
        <w:t>人提交分包合同副本。</w:t>
      </w:r>
    </w:p>
    <w:p w14:paraId="242AB4D0">
      <w:pPr>
        <w:spacing w:before="28" w:line="220" w:lineRule="auto"/>
        <w:ind w:left="2292"/>
        <w:rPr>
          <w:rFonts w:ascii="宋体" w:hAnsi="宋体" w:eastAsia="宋体" w:cs="宋体"/>
          <w:sz w:val="24"/>
          <w:szCs w:val="24"/>
        </w:rPr>
      </w:pPr>
      <w:r>
        <w:rPr>
          <w:rFonts w:ascii="宋体" w:hAnsi="宋体" w:eastAsia="宋体" w:cs="宋体"/>
          <w:spacing w:val="-2"/>
          <w:sz w:val="24"/>
          <w:szCs w:val="24"/>
        </w:rPr>
        <w:t>3.5.3 分包管理</w:t>
      </w:r>
    </w:p>
    <w:p w14:paraId="386C0F77">
      <w:pPr>
        <w:spacing w:before="23" w:line="230" w:lineRule="auto"/>
        <w:ind w:left="1816" w:right="1743" w:firstLine="470"/>
        <w:rPr>
          <w:rFonts w:ascii="宋体" w:hAnsi="宋体" w:eastAsia="宋体" w:cs="宋体"/>
          <w:sz w:val="24"/>
          <w:szCs w:val="24"/>
        </w:rPr>
      </w:pPr>
      <w:r>
        <w:rPr>
          <w:rFonts w:ascii="宋体" w:hAnsi="宋体" w:eastAsia="宋体" w:cs="宋体"/>
          <w:spacing w:val="-6"/>
          <w:sz w:val="24"/>
          <w:szCs w:val="24"/>
        </w:rPr>
        <w:t>承包人应向监理人提交分包人的主要施工管</w:t>
      </w:r>
      <w:r>
        <w:rPr>
          <w:rFonts w:ascii="宋体" w:hAnsi="宋体" w:eastAsia="宋体" w:cs="宋体"/>
          <w:spacing w:val="-7"/>
          <w:sz w:val="24"/>
          <w:szCs w:val="24"/>
        </w:rPr>
        <w:t>理人员表， 并对分包人的施工人</w:t>
      </w:r>
      <w:r>
        <w:rPr>
          <w:rFonts w:ascii="宋体" w:hAnsi="宋体" w:eastAsia="宋体" w:cs="宋体"/>
          <w:sz w:val="24"/>
          <w:szCs w:val="24"/>
        </w:rPr>
        <w:t xml:space="preserve"> </w:t>
      </w:r>
      <w:r>
        <w:rPr>
          <w:rFonts w:ascii="宋体" w:hAnsi="宋体" w:eastAsia="宋体" w:cs="宋体"/>
          <w:spacing w:val="-2"/>
          <w:sz w:val="24"/>
          <w:szCs w:val="24"/>
        </w:rPr>
        <w:t>员进行实名制管理，包括但不限于进出场管理、登记造册以及各种证照的办理。</w:t>
      </w:r>
    </w:p>
    <w:p w14:paraId="1256F7DE">
      <w:pPr>
        <w:spacing w:before="27" w:line="218" w:lineRule="auto"/>
        <w:ind w:left="2292"/>
        <w:rPr>
          <w:rFonts w:ascii="宋体" w:hAnsi="宋体" w:eastAsia="宋体" w:cs="宋体"/>
          <w:sz w:val="24"/>
          <w:szCs w:val="24"/>
        </w:rPr>
      </w:pPr>
      <w:r>
        <w:rPr>
          <w:rFonts w:ascii="宋体" w:hAnsi="宋体" w:eastAsia="宋体" w:cs="宋体"/>
          <w:spacing w:val="-2"/>
          <w:sz w:val="24"/>
          <w:szCs w:val="24"/>
        </w:rPr>
        <w:t>3.5.4 分包合同价款</w:t>
      </w:r>
    </w:p>
    <w:p w14:paraId="740ECA7A">
      <w:pPr>
        <w:spacing w:before="25" w:line="233" w:lineRule="auto"/>
        <w:ind w:left="1808" w:right="1797" w:firstLine="485"/>
        <w:rPr>
          <w:rFonts w:ascii="宋体" w:hAnsi="宋体" w:eastAsia="宋体" w:cs="宋体"/>
          <w:sz w:val="24"/>
          <w:szCs w:val="24"/>
        </w:rPr>
      </w:pPr>
      <w:r>
        <w:rPr>
          <w:rFonts w:ascii="宋体" w:hAnsi="宋体" w:eastAsia="宋体" w:cs="宋体"/>
          <w:spacing w:val="-8"/>
          <w:sz w:val="24"/>
          <w:szCs w:val="24"/>
        </w:rPr>
        <w:t>（1）除本项第（2）目约定的情况或专用合同条款另有约定外，</w:t>
      </w:r>
      <w:r>
        <w:rPr>
          <w:rFonts w:ascii="宋体" w:hAnsi="宋体" w:eastAsia="宋体" w:cs="宋体"/>
          <w:spacing w:val="46"/>
          <w:sz w:val="24"/>
          <w:szCs w:val="24"/>
        </w:rPr>
        <w:t xml:space="preserve"> </w:t>
      </w:r>
      <w:r>
        <w:rPr>
          <w:rFonts w:ascii="宋体" w:hAnsi="宋体" w:eastAsia="宋体" w:cs="宋体"/>
          <w:spacing w:val="-8"/>
          <w:sz w:val="24"/>
          <w:szCs w:val="24"/>
        </w:rPr>
        <w:t>分包合同价</w:t>
      </w:r>
      <w:r>
        <w:rPr>
          <w:rFonts w:ascii="宋体" w:hAnsi="宋体" w:eastAsia="宋体" w:cs="宋体"/>
          <w:sz w:val="24"/>
          <w:szCs w:val="24"/>
        </w:rPr>
        <w:t xml:space="preserve"> </w:t>
      </w:r>
      <w:r>
        <w:rPr>
          <w:rFonts w:ascii="宋体" w:hAnsi="宋体" w:eastAsia="宋体" w:cs="宋体"/>
          <w:spacing w:val="-9"/>
          <w:sz w:val="24"/>
          <w:szCs w:val="24"/>
        </w:rPr>
        <w:t>款由承包人与分包人结算， 未经承包人同意， 发包人不得向分</w:t>
      </w:r>
      <w:r>
        <w:rPr>
          <w:rFonts w:ascii="宋体" w:hAnsi="宋体" w:eastAsia="宋体" w:cs="宋体"/>
          <w:spacing w:val="-10"/>
          <w:sz w:val="24"/>
          <w:szCs w:val="24"/>
        </w:rPr>
        <w:t>包人支付分包工程</w:t>
      </w:r>
      <w:r>
        <w:rPr>
          <w:rFonts w:ascii="宋体" w:hAnsi="宋体" w:eastAsia="宋体" w:cs="宋体"/>
          <w:sz w:val="24"/>
          <w:szCs w:val="24"/>
        </w:rPr>
        <w:t xml:space="preserve"> </w:t>
      </w:r>
      <w:r>
        <w:rPr>
          <w:rFonts w:ascii="宋体" w:hAnsi="宋体" w:eastAsia="宋体" w:cs="宋体"/>
          <w:spacing w:val="-15"/>
          <w:sz w:val="24"/>
          <w:szCs w:val="24"/>
        </w:rPr>
        <w:t>价款；</w:t>
      </w:r>
    </w:p>
    <w:p w14:paraId="4949805D">
      <w:pPr>
        <w:spacing w:before="275"/>
        <w:ind w:left="5873"/>
        <w:rPr>
          <w:rFonts w:ascii="新宋体" w:hAnsi="新宋体" w:eastAsia="新宋体" w:cs="新宋体"/>
          <w:sz w:val="18"/>
          <w:szCs w:val="18"/>
        </w:rPr>
      </w:pPr>
      <w:r>
        <w:rPr>
          <w:rFonts w:ascii="新宋体" w:hAnsi="新宋体" w:eastAsia="新宋体" w:cs="新宋体"/>
          <w:spacing w:val="-2"/>
          <w:sz w:val="18"/>
          <w:szCs w:val="18"/>
        </w:rPr>
        <w:t>83</w:t>
      </w:r>
    </w:p>
    <w:p w14:paraId="75E94990">
      <w:pPr>
        <w:rPr>
          <w:rFonts w:ascii="新宋体" w:hAnsi="新宋体" w:eastAsia="新宋体" w:cs="新宋体"/>
          <w:sz w:val="18"/>
          <w:szCs w:val="18"/>
        </w:rPr>
        <w:sectPr>
          <w:headerReference r:id="rId84" w:type="default"/>
          <w:pgSz w:w="11907" w:h="16839"/>
          <w:pgMar w:top="1106" w:right="0" w:bottom="0" w:left="0" w:header="1092" w:footer="0" w:gutter="0"/>
          <w:cols w:space="720" w:num="1"/>
        </w:sectPr>
      </w:pPr>
    </w:p>
    <w:p w14:paraId="71231E61">
      <w:pPr>
        <w:spacing w:line="287" w:lineRule="auto"/>
        <w:rPr>
          <w:rFonts w:ascii="Arial"/>
          <w:sz w:val="21"/>
        </w:rPr>
      </w:pPr>
    </w:p>
    <w:p w14:paraId="648139D8">
      <w:pPr>
        <w:spacing w:before="78" w:line="230" w:lineRule="auto"/>
        <w:ind w:left="1810" w:right="1837" w:firstLine="483"/>
        <w:rPr>
          <w:rFonts w:ascii="宋体" w:hAnsi="宋体" w:eastAsia="宋体" w:cs="宋体"/>
          <w:sz w:val="24"/>
          <w:szCs w:val="24"/>
        </w:rPr>
      </w:pPr>
      <w:r>
        <w:rPr>
          <w:rFonts w:ascii="宋体" w:hAnsi="宋体" w:eastAsia="宋体" w:cs="宋体"/>
          <w:spacing w:val="-1"/>
          <w:sz w:val="24"/>
          <w:szCs w:val="24"/>
        </w:rPr>
        <w:t>（2）生效法律文书要求发包人向分包人支付分包合同价款的，发包人有权</w:t>
      </w:r>
      <w:r>
        <w:rPr>
          <w:rFonts w:ascii="宋体" w:hAnsi="宋体" w:eastAsia="宋体" w:cs="宋体"/>
          <w:spacing w:val="6"/>
          <w:sz w:val="24"/>
          <w:szCs w:val="24"/>
        </w:rPr>
        <w:t xml:space="preserve"> </w:t>
      </w:r>
      <w:r>
        <w:rPr>
          <w:rFonts w:ascii="宋体" w:hAnsi="宋体" w:eastAsia="宋体" w:cs="宋体"/>
          <w:spacing w:val="-3"/>
          <w:sz w:val="24"/>
          <w:szCs w:val="24"/>
        </w:rPr>
        <w:t>从应付承包人工程款中扣除该部分款项。</w:t>
      </w:r>
    </w:p>
    <w:p w14:paraId="7C1B7223">
      <w:pPr>
        <w:spacing w:before="23" w:line="220" w:lineRule="auto"/>
        <w:ind w:left="2292"/>
        <w:rPr>
          <w:rFonts w:ascii="宋体" w:hAnsi="宋体" w:eastAsia="宋体" w:cs="宋体"/>
          <w:sz w:val="24"/>
          <w:szCs w:val="24"/>
        </w:rPr>
      </w:pPr>
      <w:r>
        <w:rPr>
          <w:rFonts w:ascii="宋体" w:hAnsi="宋体" w:eastAsia="宋体" w:cs="宋体"/>
          <w:spacing w:val="-1"/>
          <w:sz w:val="24"/>
          <w:szCs w:val="24"/>
        </w:rPr>
        <w:t>3.5.5 分包合同权益的转让</w:t>
      </w:r>
    </w:p>
    <w:p w14:paraId="016AD34C">
      <w:pPr>
        <w:spacing w:before="28" w:line="234" w:lineRule="auto"/>
        <w:ind w:left="1807" w:right="1794" w:firstLine="482"/>
        <w:rPr>
          <w:rFonts w:ascii="宋体" w:hAnsi="宋体" w:eastAsia="宋体" w:cs="宋体"/>
          <w:sz w:val="24"/>
          <w:szCs w:val="24"/>
        </w:rPr>
      </w:pPr>
      <w:r>
        <w:rPr>
          <w:rFonts w:ascii="宋体" w:hAnsi="宋体" w:eastAsia="宋体" w:cs="宋体"/>
          <w:spacing w:val="-7"/>
          <w:sz w:val="24"/>
          <w:szCs w:val="24"/>
        </w:rPr>
        <w:t>分包人在分包合同项下的义务持续到缺陷责任期届满以后的， 发包人有权在</w:t>
      </w:r>
      <w:r>
        <w:rPr>
          <w:rFonts w:ascii="宋体" w:hAnsi="宋体" w:eastAsia="宋体" w:cs="宋体"/>
          <w:spacing w:val="15"/>
          <w:sz w:val="24"/>
          <w:szCs w:val="24"/>
        </w:rPr>
        <w:t xml:space="preserve"> </w:t>
      </w:r>
      <w:r>
        <w:rPr>
          <w:rFonts w:ascii="宋体" w:hAnsi="宋体" w:eastAsia="宋体" w:cs="宋体"/>
          <w:spacing w:val="-9"/>
          <w:sz w:val="24"/>
          <w:szCs w:val="24"/>
        </w:rPr>
        <w:t>缺陷责任期届满前， 要求承包人将其在分包合同项下的权益转让给发包人</w:t>
      </w:r>
      <w:r>
        <w:rPr>
          <w:rFonts w:ascii="宋体" w:hAnsi="宋体" w:eastAsia="宋体" w:cs="宋体"/>
          <w:spacing w:val="-10"/>
          <w:sz w:val="24"/>
          <w:szCs w:val="24"/>
        </w:rPr>
        <w:t>， 承包</w:t>
      </w:r>
      <w:r>
        <w:rPr>
          <w:rFonts w:ascii="宋体" w:hAnsi="宋体" w:eastAsia="宋体" w:cs="宋体"/>
          <w:sz w:val="24"/>
          <w:szCs w:val="24"/>
        </w:rPr>
        <w:t xml:space="preserve"> </w:t>
      </w:r>
      <w:r>
        <w:rPr>
          <w:rFonts w:ascii="宋体" w:hAnsi="宋体" w:eastAsia="宋体" w:cs="宋体"/>
          <w:spacing w:val="-12"/>
          <w:sz w:val="24"/>
          <w:szCs w:val="24"/>
        </w:rPr>
        <w:t>人应当转让。除转让合同另有约定外，</w:t>
      </w:r>
      <w:r>
        <w:rPr>
          <w:rFonts w:ascii="宋体" w:hAnsi="宋体" w:eastAsia="宋体" w:cs="宋体"/>
          <w:spacing w:val="35"/>
          <w:sz w:val="24"/>
          <w:szCs w:val="24"/>
        </w:rPr>
        <w:t xml:space="preserve"> </w:t>
      </w:r>
      <w:r>
        <w:rPr>
          <w:rFonts w:ascii="宋体" w:hAnsi="宋体" w:eastAsia="宋体" w:cs="宋体"/>
          <w:spacing w:val="-12"/>
          <w:sz w:val="24"/>
          <w:szCs w:val="24"/>
        </w:rPr>
        <w:t>转让合</w:t>
      </w:r>
      <w:r>
        <w:rPr>
          <w:rFonts w:ascii="宋体" w:hAnsi="宋体" w:eastAsia="宋体" w:cs="宋体"/>
          <w:spacing w:val="-13"/>
          <w:sz w:val="24"/>
          <w:szCs w:val="24"/>
        </w:rPr>
        <w:t>同生效后，</w:t>
      </w:r>
      <w:r>
        <w:rPr>
          <w:rFonts w:ascii="宋体" w:hAnsi="宋体" w:eastAsia="宋体" w:cs="宋体"/>
          <w:spacing w:val="63"/>
          <w:sz w:val="24"/>
          <w:szCs w:val="24"/>
        </w:rPr>
        <w:t xml:space="preserve"> </w:t>
      </w:r>
      <w:r>
        <w:rPr>
          <w:rFonts w:ascii="宋体" w:hAnsi="宋体" w:eastAsia="宋体" w:cs="宋体"/>
          <w:spacing w:val="-13"/>
          <w:sz w:val="24"/>
          <w:szCs w:val="24"/>
        </w:rPr>
        <w:t>由分包人向发包人履行</w:t>
      </w:r>
      <w:r>
        <w:rPr>
          <w:rFonts w:ascii="宋体" w:hAnsi="宋体" w:eastAsia="宋体" w:cs="宋体"/>
          <w:sz w:val="24"/>
          <w:szCs w:val="24"/>
        </w:rPr>
        <w:t xml:space="preserve"> </w:t>
      </w:r>
      <w:r>
        <w:rPr>
          <w:rFonts w:ascii="宋体" w:hAnsi="宋体" w:eastAsia="宋体" w:cs="宋体"/>
          <w:spacing w:val="-10"/>
          <w:sz w:val="24"/>
          <w:szCs w:val="24"/>
        </w:rPr>
        <w:t>义务。</w:t>
      </w:r>
    </w:p>
    <w:p w14:paraId="7E9A3161">
      <w:pPr>
        <w:spacing w:before="262" w:line="221" w:lineRule="auto"/>
        <w:ind w:left="1810"/>
        <w:outlineLvl w:val="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3.6</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工程照管与成品、半成品保护</w:t>
      </w:r>
    </w:p>
    <w:p w14:paraId="7A9133C6">
      <w:pPr>
        <w:spacing w:before="90" w:line="234" w:lineRule="auto"/>
        <w:ind w:left="1807" w:right="1728" w:firstLine="486"/>
        <w:rPr>
          <w:rFonts w:ascii="宋体" w:hAnsi="宋体" w:eastAsia="宋体" w:cs="宋体"/>
          <w:sz w:val="24"/>
          <w:szCs w:val="24"/>
        </w:rPr>
      </w:pPr>
      <w:r>
        <w:rPr>
          <w:rFonts w:ascii="宋体" w:hAnsi="宋体" w:eastAsia="宋体" w:cs="宋体"/>
          <w:spacing w:val="-10"/>
          <w:sz w:val="24"/>
          <w:szCs w:val="24"/>
        </w:rPr>
        <w:t>（1）除专用合同条款另有约定外，</w:t>
      </w:r>
      <w:r>
        <w:rPr>
          <w:rFonts w:ascii="宋体" w:hAnsi="宋体" w:eastAsia="宋体" w:cs="宋体"/>
          <w:spacing w:val="63"/>
          <w:sz w:val="24"/>
          <w:szCs w:val="24"/>
        </w:rPr>
        <w:t xml:space="preserve"> </w:t>
      </w:r>
      <w:r>
        <w:rPr>
          <w:rFonts w:ascii="宋体" w:hAnsi="宋体" w:eastAsia="宋体" w:cs="宋体"/>
          <w:spacing w:val="-10"/>
          <w:sz w:val="24"/>
          <w:szCs w:val="24"/>
        </w:rPr>
        <w:t>自发包人向承包人移交施工现场之日起，</w:t>
      </w:r>
      <w:r>
        <w:rPr>
          <w:rFonts w:ascii="宋体" w:hAnsi="宋体" w:eastAsia="宋体" w:cs="宋体"/>
          <w:sz w:val="24"/>
          <w:szCs w:val="24"/>
        </w:rPr>
        <w:t xml:space="preserve"> </w:t>
      </w:r>
      <w:r>
        <w:rPr>
          <w:rFonts w:ascii="宋体" w:hAnsi="宋体" w:eastAsia="宋体" w:cs="宋体"/>
          <w:spacing w:val="-6"/>
          <w:sz w:val="24"/>
          <w:szCs w:val="24"/>
        </w:rPr>
        <w:t>承包人应负责照管工程及工程相关的材料、工程设备， 直到颁发工程接收证书之</w:t>
      </w:r>
      <w:r>
        <w:rPr>
          <w:rFonts w:ascii="宋体" w:hAnsi="宋体" w:eastAsia="宋体" w:cs="宋体"/>
          <w:sz w:val="24"/>
          <w:szCs w:val="24"/>
        </w:rPr>
        <w:t xml:space="preserve"> </w:t>
      </w:r>
      <w:r>
        <w:rPr>
          <w:rFonts w:ascii="宋体" w:hAnsi="宋体" w:eastAsia="宋体" w:cs="宋体"/>
          <w:spacing w:val="-10"/>
          <w:sz w:val="24"/>
          <w:szCs w:val="24"/>
        </w:rPr>
        <w:t>日止。</w:t>
      </w:r>
    </w:p>
    <w:p w14:paraId="12EF3DAC">
      <w:pPr>
        <w:spacing w:before="20" w:line="230" w:lineRule="auto"/>
        <w:ind w:left="1807" w:right="1743" w:firstLine="486"/>
        <w:rPr>
          <w:rFonts w:ascii="宋体" w:hAnsi="宋体" w:eastAsia="宋体" w:cs="宋体"/>
          <w:sz w:val="24"/>
          <w:szCs w:val="24"/>
        </w:rPr>
      </w:pPr>
      <w:r>
        <w:rPr>
          <w:rFonts w:ascii="宋体" w:hAnsi="宋体" w:eastAsia="宋体" w:cs="宋体"/>
          <w:spacing w:val="-1"/>
          <w:sz w:val="24"/>
          <w:szCs w:val="24"/>
        </w:rPr>
        <w:t>（2）在承包人负责照管期间，因承包人原因造成工程、材料、工</w:t>
      </w:r>
      <w:r>
        <w:rPr>
          <w:rFonts w:ascii="宋体" w:hAnsi="宋体" w:eastAsia="宋体" w:cs="宋体"/>
          <w:spacing w:val="-2"/>
          <w:sz w:val="24"/>
          <w:szCs w:val="24"/>
        </w:rPr>
        <w:t>程设备损</w:t>
      </w:r>
      <w:r>
        <w:rPr>
          <w:rFonts w:ascii="宋体" w:hAnsi="宋体" w:eastAsia="宋体" w:cs="宋体"/>
          <w:sz w:val="24"/>
          <w:szCs w:val="24"/>
        </w:rPr>
        <w:t xml:space="preserve">  </w:t>
      </w:r>
      <w:r>
        <w:rPr>
          <w:rFonts w:ascii="宋体" w:hAnsi="宋体" w:eastAsia="宋体" w:cs="宋体"/>
          <w:spacing w:val="-1"/>
          <w:sz w:val="24"/>
          <w:szCs w:val="24"/>
        </w:rPr>
        <w:t>坏的，由承包人负责修复或更换，并承担由此增加的费</w:t>
      </w:r>
      <w:r>
        <w:rPr>
          <w:rFonts w:ascii="宋体" w:hAnsi="宋体" w:eastAsia="宋体" w:cs="宋体"/>
          <w:spacing w:val="-2"/>
          <w:sz w:val="24"/>
          <w:szCs w:val="24"/>
        </w:rPr>
        <w:t>用和（或）延误的工期。</w:t>
      </w:r>
    </w:p>
    <w:p w14:paraId="4D72EEE3">
      <w:pPr>
        <w:spacing w:before="24" w:line="233" w:lineRule="auto"/>
        <w:ind w:left="1809" w:right="1794" w:firstLine="484"/>
        <w:rPr>
          <w:rFonts w:ascii="宋体" w:hAnsi="宋体" w:eastAsia="宋体" w:cs="宋体"/>
          <w:sz w:val="24"/>
          <w:szCs w:val="24"/>
        </w:rPr>
      </w:pPr>
      <w:r>
        <w:rPr>
          <w:rFonts w:ascii="宋体" w:hAnsi="宋体" w:eastAsia="宋体" w:cs="宋体"/>
          <w:spacing w:val="-1"/>
          <w:sz w:val="24"/>
          <w:szCs w:val="24"/>
        </w:rPr>
        <w:t>（3）对合同内分期完成的成品和半成品，在工程接收证书颁发前，由承包</w:t>
      </w:r>
      <w:r>
        <w:rPr>
          <w:rFonts w:ascii="宋体" w:hAnsi="宋体" w:eastAsia="宋体" w:cs="宋体"/>
          <w:spacing w:val="4"/>
          <w:sz w:val="24"/>
          <w:szCs w:val="24"/>
        </w:rPr>
        <w:t xml:space="preserve"> </w:t>
      </w:r>
      <w:r>
        <w:rPr>
          <w:rFonts w:ascii="宋体" w:hAnsi="宋体" w:eastAsia="宋体" w:cs="宋体"/>
          <w:spacing w:val="-8"/>
          <w:sz w:val="24"/>
          <w:szCs w:val="24"/>
        </w:rPr>
        <w:t>人承担保护责任。因承包人原因造成成品或半成品损坏的，</w:t>
      </w:r>
      <w:r>
        <w:rPr>
          <w:rFonts w:ascii="宋体" w:hAnsi="宋体" w:eastAsia="宋体" w:cs="宋体"/>
          <w:spacing w:val="61"/>
          <w:sz w:val="24"/>
          <w:szCs w:val="24"/>
        </w:rPr>
        <w:t xml:space="preserve"> </w:t>
      </w:r>
      <w:r>
        <w:rPr>
          <w:rFonts w:ascii="宋体" w:hAnsi="宋体" w:eastAsia="宋体" w:cs="宋体"/>
          <w:spacing w:val="-8"/>
          <w:sz w:val="24"/>
          <w:szCs w:val="24"/>
        </w:rPr>
        <w:t>由承包人负责修复或</w:t>
      </w:r>
      <w:r>
        <w:rPr>
          <w:rFonts w:ascii="宋体" w:hAnsi="宋体" w:eastAsia="宋体" w:cs="宋体"/>
          <w:sz w:val="24"/>
          <w:szCs w:val="24"/>
        </w:rPr>
        <w:t xml:space="preserve"> </w:t>
      </w:r>
      <w:r>
        <w:rPr>
          <w:rFonts w:ascii="宋体" w:hAnsi="宋体" w:eastAsia="宋体" w:cs="宋体"/>
          <w:spacing w:val="-2"/>
          <w:sz w:val="24"/>
          <w:szCs w:val="24"/>
        </w:rPr>
        <w:t>更换，并承担由此增加的费用和（或）延误的工期。</w:t>
      </w:r>
    </w:p>
    <w:p w14:paraId="54C4DA02">
      <w:pPr>
        <w:spacing w:before="261" w:line="221" w:lineRule="auto"/>
        <w:ind w:left="1810"/>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3.7</w:t>
      </w:r>
      <w:r>
        <w:rPr>
          <w:rFonts w:ascii="宋体" w:hAnsi="宋体" w:eastAsia="宋体" w:cs="宋体"/>
          <w:spacing w:val="16"/>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履约担保</w:t>
      </w:r>
    </w:p>
    <w:p w14:paraId="3BB42035">
      <w:pPr>
        <w:spacing w:before="89" w:line="233" w:lineRule="auto"/>
        <w:ind w:left="1807" w:right="1794" w:firstLine="483"/>
        <w:jc w:val="both"/>
        <w:rPr>
          <w:rFonts w:ascii="宋体" w:hAnsi="宋体" w:eastAsia="宋体" w:cs="宋体"/>
          <w:sz w:val="24"/>
          <w:szCs w:val="24"/>
        </w:rPr>
      </w:pPr>
      <w:r>
        <w:rPr>
          <w:rFonts w:ascii="宋体" w:hAnsi="宋体" w:eastAsia="宋体" w:cs="宋体"/>
          <w:spacing w:val="-7"/>
          <w:sz w:val="24"/>
          <w:szCs w:val="24"/>
        </w:rPr>
        <w:t>发包人需要承包人提供履约担保的， 由合同当事人在专用合同条款中约定履</w:t>
      </w:r>
      <w:r>
        <w:rPr>
          <w:rFonts w:ascii="宋体" w:hAnsi="宋体" w:eastAsia="宋体" w:cs="宋体"/>
          <w:spacing w:val="14"/>
          <w:sz w:val="24"/>
          <w:szCs w:val="24"/>
        </w:rPr>
        <w:t xml:space="preserve"> </w:t>
      </w:r>
      <w:r>
        <w:rPr>
          <w:rFonts w:ascii="宋体" w:hAnsi="宋体" w:eastAsia="宋体" w:cs="宋体"/>
          <w:spacing w:val="-7"/>
          <w:sz w:val="24"/>
          <w:szCs w:val="24"/>
        </w:rPr>
        <w:t>约担保的方式、金额及期限等。履约担保可以采用银行</w:t>
      </w:r>
      <w:r>
        <w:rPr>
          <w:rFonts w:ascii="宋体" w:hAnsi="宋体" w:eastAsia="宋体" w:cs="宋体"/>
          <w:spacing w:val="-8"/>
          <w:sz w:val="24"/>
          <w:szCs w:val="24"/>
        </w:rPr>
        <w:t>保函形式，</w:t>
      </w:r>
      <w:r>
        <w:rPr>
          <w:rFonts w:ascii="宋体" w:hAnsi="宋体" w:eastAsia="宋体" w:cs="宋体"/>
          <w:spacing w:val="39"/>
          <w:sz w:val="24"/>
          <w:szCs w:val="24"/>
        </w:rPr>
        <w:t xml:space="preserve"> </w:t>
      </w:r>
      <w:r>
        <w:rPr>
          <w:rFonts w:ascii="宋体" w:hAnsi="宋体" w:eastAsia="宋体" w:cs="宋体"/>
          <w:spacing w:val="-8"/>
          <w:sz w:val="24"/>
          <w:szCs w:val="24"/>
        </w:rPr>
        <w:t>具体由合同当</w:t>
      </w:r>
      <w:r>
        <w:rPr>
          <w:rFonts w:ascii="宋体" w:hAnsi="宋体" w:eastAsia="宋体" w:cs="宋体"/>
          <w:sz w:val="24"/>
          <w:szCs w:val="24"/>
        </w:rPr>
        <w:t xml:space="preserve"> </w:t>
      </w:r>
      <w:r>
        <w:rPr>
          <w:rFonts w:ascii="宋体" w:hAnsi="宋体" w:eastAsia="宋体" w:cs="宋体"/>
          <w:spacing w:val="-4"/>
          <w:sz w:val="24"/>
          <w:szCs w:val="24"/>
        </w:rPr>
        <w:t>事人在专用合同条款中约定。</w:t>
      </w:r>
    </w:p>
    <w:p w14:paraId="38130C45">
      <w:pPr>
        <w:spacing w:before="25" w:line="233" w:lineRule="auto"/>
        <w:ind w:left="1807" w:right="1794" w:firstLine="498"/>
        <w:jc w:val="both"/>
        <w:rPr>
          <w:rFonts w:ascii="宋体" w:hAnsi="宋体" w:eastAsia="宋体" w:cs="宋体"/>
          <w:sz w:val="24"/>
          <w:szCs w:val="24"/>
        </w:rPr>
      </w:pPr>
      <w:r>
        <w:rPr>
          <w:rFonts w:ascii="宋体" w:hAnsi="宋体" w:eastAsia="宋体" w:cs="宋体"/>
          <w:spacing w:val="-7"/>
          <w:sz w:val="24"/>
          <w:szCs w:val="24"/>
        </w:rPr>
        <w:t>因承包人原因导致工期延长的， 继续提供履约担保所增加的费用由承包人承</w:t>
      </w:r>
      <w:r>
        <w:rPr>
          <w:rFonts w:ascii="宋体" w:hAnsi="宋体" w:eastAsia="宋体" w:cs="宋体"/>
          <w:sz w:val="24"/>
          <w:szCs w:val="24"/>
        </w:rPr>
        <w:t xml:space="preserve"> </w:t>
      </w:r>
      <w:r>
        <w:rPr>
          <w:rFonts w:ascii="宋体" w:hAnsi="宋体" w:eastAsia="宋体" w:cs="宋体"/>
          <w:spacing w:val="-8"/>
          <w:sz w:val="24"/>
          <w:szCs w:val="24"/>
        </w:rPr>
        <w:t>担；</w:t>
      </w:r>
      <w:r>
        <w:rPr>
          <w:rFonts w:ascii="宋体" w:hAnsi="宋体" w:eastAsia="宋体" w:cs="宋体"/>
          <w:spacing w:val="-49"/>
          <w:sz w:val="24"/>
          <w:szCs w:val="24"/>
        </w:rPr>
        <w:t xml:space="preserve"> </w:t>
      </w:r>
      <w:r>
        <w:rPr>
          <w:rFonts w:ascii="宋体" w:hAnsi="宋体" w:eastAsia="宋体" w:cs="宋体"/>
          <w:spacing w:val="-8"/>
          <w:sz w:val="24"/>
          <w:szCs w:val="24"/>
        </w:rPr>
        <w:t>非因承包人原因导致工期延长的， 继续提供履约担保所增加的费用由发包人</w:t>
      </w:r>
      <w:r>
        <w:rPr>
          <w:rFonts w:ascii="宋体" w:hAnsi="宋体" w:eastAsia="宋体" w:cs="宋体"/>
          <w:sz w:val="24"/>
          <w:szCs w:val="24"/>
        </w:rPr>
        <w:t xml:space="preserve"> </w:t>
      </w:r>
      <w:r>
        <w:rPr>
          <w:rFonts w:ascii="宋体" w:hAnsi="宋体" w:eastAsia="宋体" w:cs="宋体"/>
          <w:spacing w:val="-10"/>
          <w:sz w:val="24"/>
          <w:szCs w:val="24"/>
        </w:rPr>
        <w:t>承担。</w:t>
      </w:r>
    </w:p>
    <w:p w14:paraId="48CFD064">
      <w:pPr>
        <w:spacing w:before="263" w:line="222" w:lineRule="auto"/>
        <w:ind w:left="1810"/>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3.8</w:t>
      </w:r>
      <w:r>
        <w:rPr>
          <w:rFonts w:ascii="宋体" w:hAnsi="宋体" w:eastAsia="宋体" w:cs="宋体"/>
          <w:spacing w:val="12"/>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联合体</w:t>
      </w:r>
    </w:p>
    <w:p w14:paraId="4DECC950">
      <w:pPr>
        <w:spacing w:before="87" w:line="230" w:lineRule="auto"/>
        <w:ind w:left="1830" w:right="1796" w:firstLine="461"/>
        <w:rPr>
          <w:rFonts w:ascii="宋体" w:hAnsi="宋体" w:eastAsia="宋体" w:cs="宋体"/>
          <w:sz w:val="24"/>
          <w:szCs w:val="24"/>
        </w:rPr>
      </w:pPr>
      <w:r>
        <w:rPr>
          <w:rFonts w:ascii="宋体" w:hAnsi="宋体" w:eastAsia="宋体" w:cs="宋体"/>
          <w:spacing w:val="-3"/>
          <w:sz w:val="24"/>
          <w:szCs w:val="24"/>
        </w:rPr>
        <w:t>3.8.1 联合体各方应共同与发包人签订合同协议书。联合体各方应为履行合</w:t>
      </w:r>
      <w:r>
        <w:rPr>
          <w:rFonts w:ascii="宋体" w:hAnsi="宋体" w:eastAsia="宋体" w:cs="宋体"/>
          <w:spacing w:val="5"/>
          <w:sz w:val="24"/>
          <w:szCs w:val="24"/>
        </w:rPr>
        <w:t xml:space="preserve"> </w:t>
      </w:r>
      <w:r>
        <w:rPr>
          <w:rFonts w:ascii="宋体" w:hAnsi="宋体" w:eastAsia="宋体" w:cs="宋体"/>
          <w:spacing w:val="-6"/>
          <w:sz w:val="24"/>
          <w:szCs w:val="24"/>
        </w:rPr>
        <w:t>同向发包人承担连带责任。</w:t>
      </w:r>
    </w:p>
    <w:p w14:paraId="4EBB036B">
      <w:pPr>
        <w:spacing w:before="23" w:line="230" w:lineRule="auto"/>
        <w:ind w:left="1811" w:right="1794" w:firstLine="480"/>
        <w:rPr>
          <w:rFonts w:ascii="宋体" w:hAnsi="宋体" w:eastAsia="宋体" w:cs="宋体"/>
          <w:sz w:val="24"/>
          <w:szCs w:val="24"/>
        </w:rPr>
      </w:pPr>
      <w:r>
        <w:rPr>
          <w:rFonts w:ascii="宋体" w:hAnsi="宋体" w:eastAsia="宋体" w:cs="宋体"/>
          <w:spacing w:val="-6"/>
          <w:sz w:val="24"/>
          <w:szCs w:val="24"/>
        </w:rPr>
        <w:t>3.8.2 联合体协议经发包人确认后作为合同附件。在履行合同过程中， 未经</w:t>
      </w:r>
      <w:r>
        <w:rPr>
          <w:rFonts w:ascii="宋体" w:hAnsi="宋体" w:eastAsia="宋体" w:cs="宋体"/>
          <w:sz w:val="24"/>
          <w:szCs w:val="24"/>
        </w:rPr>
        <w:t xml:space="preserve"> </w:t>
      </w:r>
      <w:r>
        <w:rPr>
          <w:rFonts w:ascii="宋体" w:hAnsi="宋体" w:eastAsia="宋体" w:cs="宋体"/>
          <w:spacing w:val="-3"/>
          <w:sz w:val="24"/>
          <w:szCs w:val="24"/>
        </w:rPr>
        <w:t>发包人同意，不得修改联合体协议。</w:t>
      </w:r>
    </w:p>
    <w:p w14:paraId="79CDFEB4">
      <w:pPr>
        <w:spacing w:before="27" w:line="229" w:lineRule="auto"/>
        <w:ind w:left="1808" w:right="1797" w:firstLine="483"/>
        <w:rPr>
          <w:rFonts w:ascii="宋体" w:hAnsi="宋体" w:eastAsia="宋体" w:cs="宋体"/>
          <w:sz w:val="24"/>
          <w:szCs w:val="24"/>
        </w:rPr>
      </w:pPr>
      <w:r>
        <w:rPr>
          <w:rFonts w:ascii="宋体" w:hAnsi="宋体" w:eastAsia="宋体" w:cs="宋体"/>
          <w:spacing w:val="-11"/>
          <w:sz w:val="24"/>
          <w:szCs w:val="24"/>
        </w:rPr>
        <w:t>3.8.3 联合体牵头人负责与发包人和监理人联系，</w:t>
      </w:r>
      <w:r>
        <w:rPr>
          <w:rFonts w:ascii="宋体" w:hAnsi="宋体" w:eastAsia="宋体" w:cs="宋体"/>
          <w:spacing w:val="25"/>
          <w:sz w:val="24"/>
          <w:szCs w:val="24"/>
        </w:rPr>
        <w:t xml:space="preserve"> </w:t>
      </w:r>
      <w:r>
        <w:rPr>
          <w:rFonts w:ascii="宋体" w:hAnsi="宋体" w:eastAsia="宋体" w:cs="宋体"/>
          <w:spacing w:val="-11"/>
          <w:sz w:val="24"/>
          <w:szCs w:val="24"/>
        </w:rPr>
        <w:t>并接受指示，</w:t>
      </w:r>
      <w:r>
        <w:rPr>
          <w:rFonts w:ascii="宋体" w:hAnsi="宋体" w:eastAsia="宋体" w:cs="宋体"/>
          <w:spacing w:val="30"/>
          <w:sz w:val="24"/>
          <w:szCs w:val="24"/>
        </w:rPr>
        <w:t xml:space="preserve"> </w:t>
      </w:r>
      <w:r>
        <w:rPr>
          <w:rFonts w:ascii="宋体" w:hAnsi="宋体" w:eastAsia="宋体" w:cs="宋体"/>
          <w:spacing w:val="-11"/>
          <w:sz w:val="24"/>
          <w:szCs w:val="24"/>
        </w:rPr>
        <w:t>负责</w:t>
      </w:r>
      <w:r>
        <w:rPr>
          <w:rFonts w:ascii="宋体" w:hAnsi="宋体" w:eastAsia="宋体" w:cs="宋体"/>
          <w:spacing w:val="-12"/>
          <w:sz w:val="24"/>
          <w:szCs w:val="24"/>
        </w:rPr>
        <w:t>组织联</w:t>
      </w:r>
      <w:r>
        <w:rPr>
          <w:rFonts w:ascii="宋体" w:hAnsi="宋体" w:eastAsia="宋体" w:cs="宋体"/>
          <w:sz w:val="24"/>
          <w:szCs w:val="24"/>
        </w:rPr>
        <w:t xml:space="preserve"> </w:t>
      </w:r>
      <w:r>
        <w:rPr>
          <w:rFonts w:ascii="宋体" w:hAnsi="宋体" w:eastAsia="宋体" w:cs="宋体"/>
          <w:spacing w:val="-4"/>
          <w:sz w:val="24"/>
          <w:szCs w:val="24"/>
        </w:rPr>
        <w:t>合体各成员全面履行合同。</w:t>
      </w:r>
    </w:p>
    <w:p w14:paraId="04A2F52B">
      <w:pPr>
        <w:spacing w:before="302" w:line="223" w:lineRule="auto"/>
        <w:ind w:left="1805"/>
        <w:outlineLvl w:val="4"/>
        <w:rPr>
          <w:rFonts w:ascii="宋体" w:hAnsi="宋体" w:eastAsia="宋体" w:cs="宋体"/>
          <w:sz w:val="22"/>
          <w:szCs w:val="22"/>
        </w:rPr>
      </w:pPr>
      <w:r>
        <w:rPr>
          <w:rFonts w:ascii="宋体" w:hAnsi="宋体" w:eastAsia="宋体" w:cs="宋体"/>
          <w:spacing w:val="-3"/>
          <w:sz w:val="22"/>
          <w:szCs w:val="22"/>
          <w14:textOutline w14:w="4005" w14:cap="flat" w14:cmpd="sng">
            <w14:solidFill>
              <w14:srgbClr w14:val="000000"/>
            </w14:solidFill>
            <w14:prstDash w14:val="solid"/>
            <w14:miter w14:val="0"/>
          </w14:textOutline>
        </w:rPr>
        <w:t>4.</w:t>
      </w:r>
      <w:r>
        <w:rPr>
          <w:rFonts w:ascii="宋体" w:hAnsi="宋体" w:eastAsia="宋体" w:cs="宋体"/>
          <w:spacing w:val="12"/>
          <w:sz w:val="22"/>
          <w:szCs w:val="22"/>
        </w:rPr>
        <w:t xml:space="preserve"> </w:t>
      </w:r>
      <w:r>
        <w:rPr>
          <w:rFonts w:ascii="宋体" w:hAnsi="宋体" w:eastAsia="宋体" w:cs="宋体"/>
          <w:spacing w:val="-3"/>
          <w:sz w:val="22"/>
          <w:szCs w:val="22"/>
          <w14:textOutline w14:w="4005" w14:cap="flat" w14:cmpd="sng">
            <w14:solidFill>
              <w14:srgbClr w14:val="000000"/>
            </w14:solidFill>
            <w14:prstDash w14:val="solid"/>
            <w14:miter w14:val="0"/>
          </w14:textOutline>
        </w:rPr>
        <w:t>监理人</w:t>
      </w:r>
    </w:p>
    <w:p w14:paraId="77DE61A1">
      <w:pPr>
        <w:spacing w:before="309" w:line="221" w:lineRule="auto"/>
        <w:ind w:left="1805"/>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4.1</w:t>
      </w:r>
      <w:r>
        <w:rPr>
          <w:rFonts w:ascii="宋体" w:hAnsi="宋体" w:eastAsia="宋体" w:cs="宋体"/>
          <w:spacing w:val="-39"/>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监理人的一般规定</w:t>
      </w:r>
    </w:p>
    <w:p w14:paraId="4141BDF8">
      <w:pPr>
        <w:spacing w:before="88" w:line="235" w:lineRule="auto"/>
        <w:ind w:left="1806" w:right="1794" w:firstLine="483"/>
        <w:jc w:val="both"/>
        <w:rPr>
          <w:rFonts w:ascii="宋体" w:hAnsi="宋体" w:eastAsia="宋体" w:cs="宋体"/>
          <w:sz w:val="24"/>
          <w:szCs w:val="24"/>
        </w:rPr>
      </w:pPr>
      <w:r>
        <w:rPr>
          <w:rFonts w:ascii="宋体" w:hAnsi="宋体" w:eastAsia="宋体" w:cs="宋体"/>
          <w:spacing w:val="-7"/>
          <w:sz w:val="24"/>
          <w:szCs w:val="24"/>
        </w:rPr>
        <w:t>工程实行监理的， 发包人和承包人应在专用合同条款中明确监理人的监理内</w:t>
      </w:r>
      <w:r>
        <w:rPr>
          <w:rFonts w:ascii="宋体" w:hAnsi="宋体" w:eastAsia="宋体" w:cs="宋体"/>
          <w:spacing w:val="15"/>
          <w:sz w:val="24"/>
          <w:szCs w:val="24"/>
        </w:rPr>
        <w:t xml:space="preserve"> </w:t>
      </w:r>
      <w:r>
        <w:rPr>
          <w:rFonts w:ascii="宋体" w:hAnsi="宋体" w:eastAsia="宋体" w:cs="宋体"/>
          <w:spacing w:val="-6"/>
          <w:sz w:val="24"/>
          <w:szCs w:val="24"/>
        </w:rPr>
        <w:t>容及监理权限等事项。监理人应当根据发包人授权及法律规定， 代表发包人对工</w:t>
      </w:r>
      <w:r>
        <w:rPr>
          <w:rFonts w:ascii="宋体" w:hAnsi="宋体" w:eastAsia="宋体" w:cs="宋体"/>
          <w:sz w:val="24"/>
          <w:szCs w:val="24"/>
        </w:rPr>
        <w:t xml:space="preserve"> </w:t>
      </w:r>
      <w:r>
        <w:rPr>
          <w:rFonts w:ascii="宋体" w:hAnsi="宋体" w:eastAsia="宋体" w:cs="宋体"/>
          <w:spacing w:val="-8"/>
          <w:sz w:val="24"/>
          <w:szCs w:val="24"/>
        </w:rPr>
        <w:t>程施工相关事项进行检查、查验、审核、验收，并签发相关指示，</w:t>
      </w:r>
      <w:r>
        <w:rPr>
          <w:rFonts w:ascii="宋体" w:hAnsi="宋体" w:eastAsia="宋体" w:cs="宋体"/>
          <w:spacing w:val="61"/>
          <w:sz w:val="24"/>
          <w:szCs w:val="24"/>
        </w:rPr>
        <w:t xml:space="preserve"> </w:t>
      </w:r>
      <w:r>
        <w:rPr>
          <w:rFonts w:ascii="宋体" w:hAnsi="宋体" w:eastAsia="宋体" w:cs="宋体"/>
          <w:spacing w:val="-8"/>
          <w:sz w:val="24"/>
          <w:szCs w:val="24"/>
        </w:rPr>
        <w:t>但监理人无权</w:t>
      </w:r>
      <w:r>
        <w:rPr>
          <w:rFonts w:ascii="宋体" w:hAnsi="宋体" w:eastAsia="宋体" w:cs="宋体"/>
          <w:sz w:val="24"/>
          <w:szCs w:val="24"/>
        </w:rPr>
        <w:t xml:space="preserve"> </w:t>
      </w:r>
      <w:r>
        <w:rPr>
          <w:rFonts w:ascii="宋体" w:hAnsi="宋体" w:eastAsia="宋体" w:cs="宋体"/>
          <w:spacing w:val="-2"/>
          <w:sz w:val="24"/>
          <w:szCs w:val="24"/>
        </w:rPr>
        <w:t>修改合同，且无权减轻或免除合同约定的承包人的任何责任与义务。</w:t>
      </w:r>
    </w:p>
    <w:p w14:paraId="30610A6E">
      <w:pPr>
        <w:spacing w:before="26" w:line="229" w:lineRule="auto"/>
        <w:ind w:left="1807" w:right="1794" w:firstLine="494"/>
        <w:rPr>
          <w:rFonts w:ascii="宋体" w:hAnsi="宋体" w:eastAsia="宋体" w:cs="宋体"/>
          <w:sz w:val="24"/>
          <w:szCs w:val="24"/>
        </w:rPr>
      </w:pPr>
      <w:r>
        <w:rPr>
          <w:rFonts w:ascii="宋体" w:hAnsi="宋体" w:eastAsia="宋体" w:cs="宋体"/>
          <w:spacing w:val="-7"/>
          <w:sz w:val="24"/>
          <w:szCs w:val="24"/>
        </w:rPr>
        <w:t>除专用合同条款另有约定外， 监理人在施工现场的办公场所、生活场所由承</w:t>
      </w:r>
      <w:r>
        <w:rPr>
          <w:rFonts w:ascii="宋体" w:hAnsi="宋体" w:eastAsia="宋体" w:cs="宋体"/>
          <w:spacing w:val="7"/>
          <w:sz w:val="24"/>
          <w:szCs w:val="24"/>
        </w:rPr>
        <w:t xml:space="preserve"> </w:t>
      </w:r>
      <w:r>
        <w:rPr>
          <w:rFonts w:ascii="宋体" w:hAnsi="宋体" w:eastAsia="宋体" w:cs="宋体"/>
          <w:spacing w:val="-3"/>
          <w:sz w:val="24"/>
          <w:szCs w:val="24"/>
        </w:rPr>
        <w:t>包人提供，所发生的费用由发包人承担。</w:t>
      </w:r>
    </w:p>
    <w:p w14:paraId="27C3D38B">
      <w:pPr>
        <w:spacing w:line="310" w:lineRule="auto"/>
        <w:rPr>
          <w:rFonts w:ascii="Arial"/>
          <w:sz w:val="21"/>
        </w:rPr>
      </w:pPr>
    </w:p>
    <w:p w14:paraId="2B7BE956">
      <w:pPr>
        <w:spacing w:line="311" w:lineRule="auto"/>
        <w:rPr>
          <w:rFonts w:ascii="Arial"/>
          <w:sz w:val="21"/>
        </w:rPr>
      </w:pPr>
    </w:p>
    <w:p w14:paraId="53AC97B7">
      <w:pPr>
        <w:spacing w:line="311" w:lineRule="auto"/>
        <w:rPr>
          <w:rFonts w:ascii="Arial"/>
          <w:sz w:val="21"/>
        </w:rPr>
      </w:pPr>
    </w:p>
    <w:p w14:paraId="7DB1AA27">
      <w:pPr>
        <w:spacing w:before="58"/>
        <w:ind w:left="5873"/>
        <w:rPr>
          <w:rFonts w:ascii="新宋体" w:hAnsi="新宋体" w:eastAsia="新宋体" w:cs="新宋体"/>
          <w:sz w:val="18"/>
          <w:szCs w:val="18"/>
        </w:rPr>
      </w:pPr>
      <w:r>
        <w:rPr>
          <w:rFonts w:ascii="新宋体" w:hAnsi="新宋体" w:eastAsia="新宋体" w:cs="新宋体"/>
          <w:spacing w:val="-2"/>
          <w:sz w:val="18"/>
          <w:szCs w:val="18"/>
        </w:rPr>
        <w:t>84</w:t>
      </w:r>
    </w:p>
    <w:p w14:paraId="174808C2">
      <w:pPr>
        <w:rPr>
          <w:rFonts w:ascii="新宋体" w:hAnsi="新宋体" w:eastAsia="新宋体" w:cs="新宋体"/>
          <w:sz w:val="18"/>
          <w:szCs w:val="18"/>
        </w:rPr>
        <w:sectPr>
          <w:headerReference r:id="rId85" w:type="default"/>
          <w:pgSz w:w="11907" w:h="16839"/>
          <w:pgMar w:top="1106" w:right="0" w:bottom="0" w:left="0" w:header="1092" w:footer="0" w:gutter="0"/>
          <w:cols w:space="720" w:num="1"/>
        </w:sectPr>
      </w:pPr>
    </w:p>
    <w:p w14:paraId="2D7E555E">
      <w:pPr>
        <w:spacing w:line="293" w:lineRule="auto"/>
        <w:rPr>
          <w:rFonts w:ascii="Arial"/>
          <w:sz w:val="21"/>
        </w:rPr>
      </w:pPr>
    </w:p>
    <w:p w14:paraId="4C8D2451">
      <w:pPr>
        <w:spacing w:before="68" w:line="222" w:lineRule="auto"/>
        <w:ind w:left="1805"/>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4.2</w:t>
      </w:r>
      <w:r>
        <w:rPr>
          <w:rFonts w:ascii="宋体" w:hAnsi="宋体" w:eastAsia="宋体" w:cs="宋体"/>
          <w:spacing w:val="-40"/>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监理人员</w:t>
      </w:r>
    </w:p>
    <w:p w14:paraId="03C2DD21">
      <w:pPr>
        <w:spacing w:before="90" w:line="235" w:lineRule="auto"/>
        <w:ind w:left="1806" w:right="1794" w:firstLine="484"/>
        <w:rPr>
          <w:rFonts w:ascii="宋体" w:hAnsi="宋体" w:eastAsia="宋体" w:cs="宋体"/>
          <w:sz w:val="24"/>
          <w:szCs w:val="24"/>
        </w:rPr>
      </w:pPr>
      <w:r>
        <w:rPr>
          <w:rFonts w:ascii="宋体" w:hAnsi="宋体" w:eastAsia="宋体" w:cs="宋体"/>
          <w:spacing w:val="-1"/>
          <w:sz w:val="24"/>
          <w:szCs w:val="24"/>
        </w:rPr>
        <w:t>发包人授予监理人对工程实施监理的权利由监理人派驻施工现场的监理人</w:t>
      </w:r>
      <w:r>
        <w:rPr>
          <w:rFonts w:ascii="宋体" w:hAnsi="宋体" w:eastAsia="宋体" w:cs="宋体"/>
          <w:spacing w:val="8"/>
          <w:sz w:val="24"/>
          <w:szCs w:val="24"/>
        </w:rPr>
        <w:t xml:space="preserve">  </w:t>
      </w:r>
      <w:r>
        <w:rPr>
          <w:rFonts w:ascii="宋体" w:hAnsi="宋体" w:eastAsia="宋体" w:cs="宋体"/>
          <w:spacing w:val="-5"/>
          <w:sz w:val="24"/>
          <w:szCs w:val="24"/>
        </w:rPr>
        <w:t>员行使，</w:t>
      </w:r>
      <w:r>
        <w:rPr>
          <w:rFonts w:ascii="宋体" w:hAnsi="宋体" w:eastAsia="宋体" w:cs="宋体"/>
          <w:spacing w:val="-25"/>
          <w:sz w:val="24"/>
          <w:szCs w:val="24"/>
        </w:rPr>
        <w:t xml:space="preserve"> </w:t>
      </w:r>
      <w:r>
        <w:rPr>
          <w:rFonts w:ascii="宋体" w:hAnsi="宋体" w:eastAsia="宋体" w:cs="宋体"/>
          <w:spacing w:val="-5"/>
          <w:sz w:val="24"/>
          <w:szCs w:val="24"/>
        </w:rPr>
        <w:t>监理人员包括总监理工程师及监理</w:t>
      </w:r>
      <w:r>
        <w:rPr>
          <w:rFonts w:ascii="宋体" w:hAnsi="宋体" w:eastAsia="宋体" w:cs="宋体"/>
          <w:spacing w:val="-6"/>
          <w:sz w:val="24"/>
          <w:szCs w:val="24"/>
        </w:rPr>
        <w:t>工程师。监理人应将授权的总监理工</w:t>
      </w:r>
      <w:r>
        <w:rPr>
          <w:rFonts w:ascii="宋体" w:hAnsi="宋体" w:eastAsia="宋体" w:cs="宋体"/>
          <w:sz w:val="24"/>
          <w:szCs w:val="24"/>
        </w:rPr>
        <w:t xml:space="preserve"> </w:t>
      </w:r>
      <w:r>
        <w:rPr>
          <w:rFonts w:ascii="宋体" w:hAnsi="宋体" w:eastAsia="宋体" w:cs="宋体"/>
          <w:spacing w:val="-3"/>
          <w:sz w:val="24"/>
          <w:szCs w:val="24"/>
        </w:rPr>
        <w:t>程师和监理工程师的姓名及授权范围以书面形式提前通知承包人。更换总监理工</w:t>
      </w:r>
      <w:r>
        <w:rPr>
          <w:rFonts w:ascii="宋体" w:hAnsi="宋体" w:eastAsia="宋体" w:cs="宋体"/>
          <w:spacing w:val="6"/>
          <w:sz w:val="24"/>
          <w:szCs w:val="24"/>
        </w:rPr>
        <w:t xml:space="preserve"> </w:t>
      </w:r>
      <w:r>
        <w:rPr>
          <w:rFonts w:ascii="宋体" w:hAnsi="宋体" w:eastAsia="宋体" w:cs="宋体"/>
          <w:sz w:val="24"/>
          <w:szCs w:val="24"/>
        </w:rPr>
        <w:t>程师的，监理人应提前7天书面通知承包人；更换其他监理</w:t>
      </w:r>
      <w:r>
        <w:rPr>
          <w:rFonts w:ascii="宋体" w:hAnsi="宋体" w:eastAsia="宋体" w:cs="宋体"/>
          <w:spacing w:val="-1"/>
          <w:sz w:val="24"/>
          <w:szCs w:val="24"/>
        </w:rPr>
        <w:t>人员，监理人应提前</w:t>
      </w:r>
      <w:r>
        <w:rPr>
          <w:rFonts w:ascii="宋体" w:hAnsi="宋体" w:eastAsia="宋体" w:cs="宋体"/>
          <w:sz w:val="24"/>
          <w:szCs w:val="24"/>
        </w:rPr>
        <w:t xml:space="preserve"> </w:t>
      </w:r>
      <w:r>
        <w:rPr>
          <w:rFonts w:ascii="宋体" w:hAnsi="宋体" w:eastAsia="宋体" w:cs="宋体"/>
          <w:spacing w:val="-4"/>
          <w:sz w:val="24"/>
          <w:szCs w:val="24"/>
        </w:rPr>
        <w:t>48小时书面通知承包人。</w:t>
      </w:r>
    </w:p>
    <w:p w14:paraId="1D9E0ACF">
      <w:pPr>
        <w:spacing w:before="263" w:line="222" w:lineRule="auto"/>
        <w:ind w:left="1805"/>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4.3</w:t>
      </w:r>
      <w:r>
        <w:rPr>
          <w:rFonts w:ascii="宋体" w:hAnsi="宋体" w:eastAsia="宋体" w:cs="宋体"/>
          <w:spacing w:val="-43"/>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监理人的指示</w:t>
      </w:r>
    </w:p>
    <w:p w14:paraId="0781048B">
      <w:pPr>
        <w:spacing w:before="88" w:line="235" w:lineRule="auto"/>
        <w:ind w:left="1808" w:right="1761" w:firstLine="479"/>
        <w:jc w:val="both"/>
        <w:rPr>
          <w:rFonts w:ascii="宋体" w:hAnsi="宋体" w:eastAsia="宋体" w:cs="宋体"/>
          <w:sz w:val="24"/>
          <w:szCs w:val="24"/>
        </w:rPr>
      </w:pPr>
      <w:r>
        <w:rPr>
          <w:rFonts w:ascii="宋体" w:hAnsi="宋体" w:eastAsia="宋体" w:cs="宋体"/>
          <w:spacing w:val="-2"/>
          <w:sz w:val="24"/>
          <w:szCs w:val="24"/>
        </w:rPr>
        <w:t>监理人应按照发包人的授权发出监理指示。监理人的指示应采用书面形式，</w:t>
      </w:r>
      <w:r>
        <w:rPr>
          <w:rFonts w:ascii="宋体" w:hAnsi="宋体" w:eastAsia="宋体" w:cs="宋体"/>
          <w:spacing w:val="1"/>
          <w:sz w:val="24"/>
          <w:szCs w:val="24"/>
        </w:rPr>
        <w:t xml:space="preserve"> </w:t>
      </w:r>
      <w:r>
        <w:rPr>
          <w:rFonts w:ascii="宋体" w:hAnsi="宋体" w:eastAsia="宋体" w:cs="宋体"/>
          <w:spacing w:val="-6"/>
          <w:sz w:val="24"/>
          <w:szCs w:val="24"/>
        </w:rPr>
        <w:t>并经其授权的监理人员签字。紧急情况下， 为了保证施工人员的安全</w:t>
      </w:r>
      <w:r>
        <w:rPr>
          <w:rFonts w:ascii="宋体" w:hAnsi="宋体" w:eastAsia="宋体" w:cs="宋体"/>
          <w:spacing w:val="-7"/>
          <w:sz w:val="24"/>
          <w:szCs w:val="24"/>
        </w:rPr>
        <w:t>或避免工程</w:t>
      </w:r>
      <w:r>
        <w:rPr>
          <w:rFonts w:ascii="宋体" w:hAnsi="宋体" w:eastAsia="宋体" w:cs="宋体"/>
          <w:sz w:val="24"/>
          <w:szCs w:val="24"/>
        </w:rPr>
        <w:t xml:space="preserve"> </w:t>
      </w:r>
      <w:r>
        <w:rPr>
          <w:rFonts w:ascii="宋体" w:hAnsi="宋体" w:eastAsia="宋体" w:cs="宋体"/>
          <w:spacing w:val="-8"/>
          <w:sz w:val="24"/>
          <w:szCs w:val="24"/>
        </w:rPr>
        <w:t>受损，</w:t>
      </w:r>
      <w:r>
        <w:rPr>
          <w:rFonts w:ascii="宋体" w:hAnsi="宋体" w:eastAsia="宋体" w:cs="宋体"/>
          <w:spacing w:val="-40"/>
          <w:sz w:val="24"/>
          <w:szCs w:val="24"/>
        </w:rPr>
        <w:t xml:space="preserve"> </w:t>
      </w:r>
      <w:r>
        <w:rPr>
          <w:rFonts w:ascii="宋体" w:hAnsi="宋体" w:eastAsia="宋体" w:cs="宋体"/>
          <w:spacing w:val="-8"/>
          <w:sz w:val="24"/>
          <w:szCs w:val="24"/>
        </w:rPr>
        <w:t>监理人员可以口头形式发出指示， 该指示与书面形</w:t>
      </w:r>
      <w:r>
        <w:rPr>
          <w:rFonts w:ascii="宋体" w:hAnsi="宋体" w:eastAsia="宋体" w:cs="宋体"/>
          <w:spacing w:val="-9"/>
          <w:sz w:val="24"/>
          <w:szCs w:val="24"/>
        </w:rPr>
        <w:t>式的指示具有同等法律</w:t>
      </w:r>
      <w:r>
        <w:rPr>
          <w:rFonts w:ascii="宋体" w:hAnsi="宋体" w:eastAsia="宋体" w:cs="宋体"/>
          <w:sz w:val="24"/>
          <w:szCs w:val="24"/>
        </w:rPr>
        <w:t xml:space="preserve"> </w:t>
      </w:r>
      <w:r>
        <w:rPr>
          <w:rFonts w:ascii="宋体" w:hAnsi="宋体" w:eastAsia="宋体" w:cs="宋体"/>
          <w:spacing w:val="-8"/>
          <w:sz w:val="24"/>
          <w:szCs w:val="24"/>
        </w:rPr>
        <w:t>效力，</w:t>
      </w:r>
      <w:r>
        <w:rPr>
          <w:rFonts w:ascii="宋体" w:hAnsi="宋体" w:eastAsia="宋体" w:cs="宋体"/>
          <w:spacing w:val="-42"/>
          <w:sz w:val="24"/>
          <w:szCs w:val="24"/>
        </w:rPr>
        <w:t xml:space="preserve"> </w:t>
      </w:r>
      <w:r>
        <w:rPr>
          <w:rFonts w:ascii="宋体" w:hAnsi="宋体" w:eastAsia="宋体" w:cs="宋体"/>
          <w:spacing w:val="-8"/>
          <w:sz w:val="24"/>
          <w:szCs w:val="24"/>
        </w:rPr>
        <w:t>但必须在发出口头指示后24小时内补发书面监理指示， 补发的书面监理指</w:t>
      </w:r>
      <w:r>
        <w:rPr>
          <w:rFonts w:ascii="宋体" w:hAnsi="宋体" w:eastAsia="宋体" w:cs="宋体"/>
          <w:sz w:val="24"/>
          <w:szCs w:val="24"/>
        </w:rPr>
        <w:t xml:space="preserve"> </w:t>
      </w:r>
      <w:r>
        <w:rPr>
          <w:rFonts w:ascii="宋体" w:hAnsi="宋体" w:eastAsia="宋体" w:cs="宋体"/>
          <w:spacing w:val="-3"/>
          <w:sz w:val="24"/>
          <w:szCs w:val="24"/>
        </w:rPr>
        <w:t>示应与口头指示一致。</w:t>
      </w:r>
    </w:p>
    <w:p w14:paraId="42D01BEB">
      <w:pPr>
        <w:spacing w:before="24" w:line="236" w:lineRule="auto"/>
        <w:ind w:left="1806" w:right="1730" w:firstLine="481"/>
        <w:jc w:val="both"/>
        <w:rPr>
          <w:rFonts w:ascii="宋体" w:hAnsi="宋体" w:eastAsia="宋体" w:cs="宋体"/>
          <w:sz w:val="24"/>
          <w:szCs w:val="24"/>
        </w:rPr>
      </w:pPr>
      <w:r>
        <w:rPr>
          <w:rFonts w:ascii="宋体" w:hAnsi="宋体" w:eastAsia="宋体" w:cs="宋体"/>
          <w:spacing w:val="-3"/>
          <w:sz w:val="24"/>
          <w:szCs w:val="24"/>
        </w:rPr>
        <w:t>监理人发出的指示应送达承包人项目经理或经项目经理授权接收的人员</w:t>
      </w:r>
      <w:r>
        <w:rPr>
          <w:rFonts w:ascii="宋体" w:hAnsi="宋体" w:eastAsia="宋体" w:cs="宋体"/>
          <w:spacing w:val="-4"/>
          <w:sz w:val="24"/>
          <w:szCs w:val="24"/>
        </w:rPr>
        <w:t>。因</w:t>
      </w:r>
      <w:r>
        <w:rPr>
          <w:rFonts w:ascii="宋体" w:hAnsi="宋体" w:eastAsia="宋体" w:cs="宋体"/>
          <w:sz w:val="24"/>
          <w:szCs w:val="24"/>
        </w:rPr>
        <w:t xml:space="preserve"> </w:t>
      </w:r>
      <w:r>
        <w:rPr>
          <w:rFonts w:ascii="宋体" w:hAnsi="宋体" w:eastAsia="宋体" w:cs="宋体"/>
          <w:spacing w:val="-3"/>
          <w:sz w:val="24"/>
          <w:szCs w:val="24"/>
        </w:rPr>
        <w:t>监理人未能按合同约定发出指示、指示延误或发出了错误指示而导致承包人费用</w:t>
      </w:r>
      <w:r>
        <w:rPr>
          <w:rFonts w:ascii="宋体" w:hAnsi="宋体" w:eastAsia="宋体" w:cs="宋体"/>
          <w:spacing w:val="6"/>
          <w:sz w:val="24"/>
          <w:szCs w:val="24"/>
        </w:rPr>
        <w:t xml:space="preserve"> </w:t>
      </w:r>
      <w:r>
        <w:rPr>
          <w:rFonts w:ascii="宋体" w:hAnsi="宋体" w:eastAsia="宋体" w:cs="宋体"/>
          <w:spacing w:val="-10"/>
          <w:sz w:val="24"/>
          <w:szCs w:val="24"/>
        </w:rPr>
        <w:t>增加和（或）工期延误的，</w:t>
      </w:r>
      <w:r>
        <w:rPr>
          <w:rFonts w:ascii="宋体" w:hAnsi="宋体" w:eastAsia="宋体" w:cs="宋体"/>
          <w:spacing w:val="-32"/>
          <w:sz w:val="24"/>
          <w:szCs w:val="24"/>
        </w:rPr>
        <w:t xml:space="preserve"> </w:t>
      </w:r>
      <w:r>
        <w:rPr>
          <w:rFonts w:ascii="宋体" w:hAnsi="宋体" w:eastAsia="宋体" w:cs="宋体"/>
          <w:spacing w:val="-10"/>
          <w:sz w:val="24"/>
          <w:szCs w:val="24"/>
        </w:rPr>
        <w:t>由发包人承担相应责任。除专用合同条款另有约定外，</w:t>
      </w:r>
      <w:r>
        <w:rPr>
          <w:rFonts w:ascii="宋体" w:hAnsi="宋体" w:eastAsia="宋体" w:cs="宋体"/>
          <w:sz w:val="24"/>
          <w:szCs w:val="24"/>
        </w:rPr>
        <w:t xml:space="preserve"> 总监理工程师不应将第4.4款〔商定或确定〕约定应由</w:t>
      </w:r>
      <w:r>
        <w:rPr>
          <w:rFonts w:ascii="宋体" w:hAnsi="宋体" w:eastAsia="宋体" w:cs="宋体"/>
          <w:spacing w:val="-1"/>
          <w:sz w:val="24"/>
          <w:szCs w:val="24"/>
        </w:rPr>
        <w:t xml:space="preserve">总监理工程师作出确定的 </w:t>
      </w:r>
      <w:r>
        <w:rPr>
          <w:rFonts w:ascii="宋体" w:hAnsi="宋体" w:eastAsia="宋体" w:cs="宋体"/>
          <w:spacing w:val="-3"/>
          <w:sz w:val="24"/>
          <w:szCs w:val="24"/>
        </w:rPr>
        <w:t>权力授权或委托给其他监理人员。</w:t>
      </w:r>
    </w:p>
    <w:p w14:paraId="50EDB05E">
      <w:pPr>
        <w:spacing w:before="25" w:line="233" w:lineRule="auto"/>
        <w:ind w:left="1806" w:right="1794" w:firstLine="480"/>
        <w:jc w:val="both"/>
        <w:rPr>
          <w:rFonts w:ascii="宋体" w:hAnsi="宋体" w:eastAsia="宋体" w:cs="宋体"/>
          <w:sz w:val="24"/>
          <w:szCs w:val="24"/>
        </w:rPr>
      </w:pPr>
      <w:r>
        <w:rPr>
          <w:rFonts w:ascii="宋体" w:hAnsi="宋体" w:eastAsia="宋体" w:cs="宋体"/>
          <w:spacing w:val="-10"/>
          <w:sz w:val="24"/>
          <w:szCs w:val="24"/>
        </w:rPr>
        <w:t>承包人对监理人发出的指示有疑问的， 应向监理人提出书面异议， 监理人应</w:t>
      </w:r>
      <w:r>
        <w:rPr>
          <w:rFonts w:ascii="宋体" w:hAnsi="宋体" w:eastAsia="宋体" w:cs="宋体"/>
          <w:spacing w:val="13"/>
          <w:sz w:val="24"/>
          <w:szCs w:val="24"/>
        </w:rPr>
        <w:t xml:space="preserve"> </w:t>
      </w:r>
      <w:r>
        <w:rPr>
          <w:rFonts w:ascii="宋体" w:hAnsi="宋体" w:eastAsia="宋体" w:cs="宋体"/>
          <w:spacing w:val="-11"/>
          <w:sz w:val="24"/>
          <w:szCs w:val="24"/>
        </w:rPr>
        <w:t>在48小时内对该指示予以确认、更改或撤销，</w:t>
      </w:r>
      <w:r>
        <w:rPr>
          <w:rFonts w:ascii="宋体" w:hAnsi="宋体" w:eastAsia="宋体" w:cs="宋体"/>
          <w:spacing w:val="36"/>
          <w:sz w:val="24"/>
          <w:szCs w:val="24"/>
        </w:rPr>
        <w:t xml:space="preserve"> </w:t>
      </w:r>
      <w:r>
        <w:rPr>
          <w:rFonts w:ascii="宋体" w:hAnsi="宋体" w:eastAsia="宋体" w:cs="宋体"/>
          <w:spacing w:val="-11"/>
          <w:sz w:val="24"/>
          <w:szCs w:val="24"/>
        </w:rPr>
        <w:t>监理人逾期</w:t>
      </w:r>
      <w:r>
        <w:rPr>
          <w:rFonts w:ascii="宋体" w:hAnsi="宋体" w:eastAsia="宋体" w:cs="宋体"/>
          <w:spacing w:val="-12"/>
          <w:sz w:val="24"/>
          <w:szCs w:val="24"/>
        </w:rPr>
        <w:t>未回复的，</w:t>
      </w:r>
      <w:r>
        <w:rPr>
          <w:rFonts w:ascii="宋体" w:hAnsi="宋体" w:eastAsia="宋体" w:cs="宋体"/>
          <w:spacing w:val="34"/>
          <w:sz w:val="24"/>
          <w:szCs w:val="24"/>
        </w:rPr>
        <w:t xml:space="preserve"> </w:t>
      </w:r>
      <w:r>
        <w:rPr>
          <w:rFonts w:ascii="宋体" w:hAnsi="宋体" w:eastAsia="宋体" w:cs="宋体"/>
          <w:spacing w:val="-12"/>
          <w:sz w:val="24"/>
          <w:szCs w:val="24"/>
        </w:rPr>
        <w:t>承包人有权</w:t>
      </w:r>
      <w:r>
        <w:rPr>
          <w:rFonts w:ascii="宋体" w:hAnsi="宋体" w:eastAsia="宋体" w:cs="宋体"/>
          <w:sz w:val="24"/>
          <w:szCs w:val="24"/>
        </w:rPr>
        <w:t xml:space="preserve"> </w:t>
      </w:r>
      <w:r>
        <w:rPr>
          <w:rFonts w:ascii="宋体" w:hAnsi="宋体" w:eastAsia="宋体" w:cs="宋体"/>
          <w:spacing w:val="-5"/>
          <w:sz w:val="24"/>
          <w:szCs w:val="24"/>
        </w:rPr>
        <w:t>拒绝执行上述指示。</w:t>
      </w:r>
    </w:p>
    <w:p w14:paraId="7FBE094E">
      <w:pPr>
        <w:spacing w:before="25" w:line="233" w:lineRule="auto"/>
        <w:ind w:left="1807" w:right="1794" w:firstLine="480"/>
        <w:jc w:val="both"/>
        <w:rPr>
          <w:rFonts w:ascii="宋体" w:hAnsi="宋体" w:eastAsia="宋体" w:cs="宋体"/>
          <w:sz w:val="24"/>
          <w:szCs w:val="24"/>
        </w:rPr>
      </w:pPr>
      <w:r>
        <w:rPr>
          <w:rFonts w:ascii="宋体" w:hAnsi="宋体" w:eastAsia="宋体" w:cs="宋体"/>
          <w:spacing w:val="-3"/>
          <w:sz w:val="24"/>
          <w:szCs w:val="24"/>
        </w:rPr>
        <w:t>监理人对承包人的任何工作、工程或其采用的材料和工程设备未在约定</w:t>
      </w:r>
      <w:r>
        <w:rPr>
          <w:rFonts w:ascii="宋体" w:hAnsi="宋体" w:eastAsia="宋体" w:cs="宋体"/>
          <w:spacing w:val="-4"/>
          <w:sz w:val="24"/>
          <w:szCs w:val="24"/>
        </w:rPr>
        <w:t>的或</w:t>
      </w:r>
      <w:r>
        <w:rPr>
          <w:rFonts w:ascii="宋体" w:hAnsi="宋体" w:eastAsia="宋体" w:cs="宋体"/>
          <w:sz w:val="24"/>
          <w:szCs w:val="24"/>
        </w:rPr>
        <w:t xml:space="preserve"> </w:t>
      </w:r>
      <w:r>
        <w:rPr>
          <w:rFonts w:ascii="宋体" w:hAnsi="宋体" w:eastAsia="宋体" w:cs="宋体"/>
          <w:spacing w:val="-11"/>
          <w:sz w:val="24"/>
          <w:szCs w:val="24"/>
        </w:rPr>
        <w:t>合理期限内提出意见的，</w:t>
      </w:r>
      <w:r>
        <w:rPr>
          <w:rFonts w:ascii="宋体" w:hAnsi="宋体" w:eastAsia="宋体" w:cs="宋体"/>
          <w:spacing w:val="59"/>
          <w:sz w:val="24"/>
          <w:szCs w:val="24"/>
        </w:rPr>
        <w:t xml:space="preserve"> </w:t>
      </w:r>
      <w:r>
        <w:rPr>
          <w:rFonts w:ascii="宋体" w:hAnsi="宋体" w:eastAsia="宋体" w:cs="宋体"/>
          <w:spacing w:val="-11"/>
          <w:sz w:val="24"/>
          <w:szCs w:val="24"/>
        </w:rPr>
        <w:t>视为批准， 但不免除或减轻承包人对该工作、工程、材</w:t>
      </w:r>
      <w:r>
        <w:rPr>
          <w:rFonts w:ascii="宋体" w:hAnsi="宋体" w:eastAsia="宋体" w:cs="宋体"/>
          <w:sz w:val="24"/>
          <w:szCs w:val="24"/>
        </w:rPr>
        <w:t xml:space="preserve"> </w:t>
      </w:r>
      <w:r>
        <w:rPr>
          <w:rFonts w:ascii="宋体" w:hAnsi="宋体" w:eastAsia="宋体" w:cs="宋体"/>
          <w:spacing w:val="-3"/>
          <w:sz w:val="24"/>
          <w:szCs w:val="24"/>
        </w:rPr>
        <w:t>料、工程设备等应承担的责任和义务。</w:t>
      </w:r>
    </w:p>
    <w:p w14:paraId="6E03029A">
      <w:pPr>
        <w:spacing w:before="263" w:line="221" w:lineRule="auto"/>
        <w:ind w:left="1805"/>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4.4</w:t>
      </w:r>
      <w:r>
        <w:rPr>
          <w:rFonts w:ascii="宋体" w:hAnsi="宋体" w:eastAsia="宋体" w:cs="宋体"/>
          <w:spacing w:val="17"/>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商定或确定</w:t>
      </w:r>
    </w:p>
    <w:p w14:paraId="28880F81">
      <w:pPr>
        <w:spacing w:before="88" w:line="233" w:lineRule="auto"/>
        <w:ind w:left="1807" w:right="1794" w:firstLine="480"/>
        <w:jc w:val="both"/>
        <w:rPr>
          <w:rFonts w:ascii="宋体" w:hAnsi="宋体" w:eastAsia="宋体" w:cs="宋体"/>
          <w:sz w:val="24"/>
          <w:szCs w:val="24"/>
        </w:rPr>
      </w:pPr>
      <w:r>
        <w:rPr>
          <w:rFonts w:ascii="宋体" w:hAnsi="宋体" w:eastAsia="宋体" w:cs="宋体"/>
          <w:spacing w:val="-7"/>
          <w:sz w:val="24"/>
          <w:szCs w:val="24"/>
        </w:rPr>
        <w:t>合同当事人进行商定或确定时， 总监理工程师应当会同合同当事人尽量通过</w:t>
      </w:r>
      <w:r>
        <w:rPr>
          <w:rFonts w:ascii="宋体" w:hAnsi="宋体" w:eastAsia="宋体" w:cs="宋体"/>
          <w:spacing w:val="17"/>
          <w:sz w:val="24"/>
          <w:szCs w:val="24"/>
        </w:rPr>
        <w:t xml:space="preserve"> </w:t>
      </w:r>
      <w:r>
        <w:rPr>
          <w:rFonts w:ascii="宋体" w:hAnsi="宋体" w:eastAsia="宋体" w:cs="宋体"/>
          <w:spacing w:val="-7"/>
          <w:sz w:val="24"/>
          <w:szCs w:val="24"/>
        </w:rPr>
        <w:t>协商达成一致，</w:t>
      </w:r>
      <w:r>
        <w:rPr>
          <w:rFonts w:ascii="宋体" w:hAnsi="宋体" w:eastAsia="宋体" w:cs="宋体"/>
          <w:spacing w:val="-54"/>
          <w:sz w:val="24"/>
          <w:szCs w:val="24"/>
        </w:rPr>
        <w:t xml:space="preserve"> </w:t>
      </w:r>
      <w:r>
        <w:rPr>
          <w:rFonts w:ascii="宋体" w:hAnsi="宋体" w:eastAsia="宋体" w:cs="宋体"/>
          <w:spacing w:val="-7"/>
          <w:sz w:val="24"/>
          <w:szCs w:val="24"/>
        </w:rPr>
        <w:t>不能达成一致的，</w:t>
      </w:r>
      <w:r>
        <w:rPr>
          <w:rFonts w:ascii="宋体" w:hAnsi="宋体" w:eastAsia="宋体" w:cs="宋体"/>
          <w:spacing w:val="-38"/>
          <w:sz w:val="24"/>
          <w:szCs w:val="24"/>
        </w:rPr>
        <w:t xml:space="preserve"> </w:t>
      </w:r>
      <w:r>
        <w:rPr>
          <w:rFonts w:ascii="宋体" w:hAnsi="宋体" w:eastAsia="宋体" w:cs="宋体"/>
          <w:spacing w:val="-7"/>
          <w:sz w:val="24"/>
          <w:szCs w:val="24"/>
        </w:rPr>
        <w:t>由总监理工程师按照合同约定审慎做出公正的</w:t>
      </w:r>
      <w:r>
        <w:rPr>
          <w:rFonts w:ascii="宋体" w:hAnsi="宋体" w:eastAsia="宋体" w:cs="宋体"/>
          <w:sz w:val="24"/>
          <w:szCs w:val="24"/>
        </w:rPr>
        <w:t xml:space="preserve"> </w:t>
      </w:r>
      <w:r>
        <w:rPr>
          <w:rFonts w:ascii="宋体" w:hAnsi="宋体" w:eastAsia="宋体" w:cs="宋体"/>
          <w:spacing w:val="-10"/>
          <w:sz w:val="24"/>
          <w:szCs w:val="24"/>
        </w:rPr>
        <w:t>确定。</w:t>
      </w:r>
    </w:p>
    <w:p w14:paraId="2A8D6B6F">
      <w:pPr>
        <w:spacing w:before="26" w:line="236" w:lineRule="auto"/>
        <w:ind w:left="1808" w:right="1794" w:firstLine="485"/>
        <w:jc w:val="both"/>
        <w:rPr>
          <w:rFonts w:ascii="宋体" w:hAnsi="宋体" w:eastAsia="宋体" w:cs="宋体"/>
          <w:sz w:val="24"/>
          <w:szCs w:val="24"/>
        </w:rPr>
      </w:pPr>
      <w:r>
        <w:rPr>
          <w:rFonts w:ascii="宋体" w:hAnsi="宋体" w:eastAsia="宋体" w:cs="宋体"/>
          <w:spacing w:val="-7"/>
          <w:sz w:val="24"/>
          <w:szCs w:val="24"/>
        </w:rPr>
        <w:t>总监理工程师应将确定以书面形式通知发包人和承包人， 并附详细依据。合</w:t>
      </w:r>
      <w:r>
        <w:rPr>
          <w:rFonts w:ascii="宋体" w:hAnsi="宋体" w:eastAsia="宋体" w:cs="宋体"/>
          <w:spacing w:val="14"/>
          <w:sz w:val="24"/>
          <w:szCs w:val="24"/>
        </w:rPr>
        <w:t xml:space="preserve"> </w:t>
      </w:r>
      <w:r>
        <w:rPr>
          <w:rFonts w:ascii="宋体" w:hAnsi="宋体" w:eastAsia="宋体" w:cs="宋体"/>
          <w:spacing w:val="-6"/>
          <w:sz w:val="24"/>
          <w:szCs w:val="24"/>
        </w:rPr>
        <w:t>同当事人对总监理工程师的确定没有异议的， 按照总监理工程师的确定执行</w:t>
      </w:r>
      <w:r>
        <w:rPr>
          <w:rFonts w:ascii="宋体" w:hAnsi="宋体" w:eastAsia="宋体" w:cs="宋体"/>
          <w:spacing w:val="-7"/>
          <w:sz w:val="24"/>
          <w:szCs w:val="24"/>
        </w:rPr>
        <w:t>。任</w:t>
      </w:r>
      <w:r>
        <w:rPr>
          <w:rFonts w:ascii="宋体" w:hAnsi="宋体" w:eastAsia="宋体" w:cs="宋体"/>
          <w:sz w:val="24"/>
          <w:szCs w:val="24"/>
        </w:rPr>
        <w:t xml:space="preserve"> </w:t>
      </w:r>
      <w:r>
        <w:rPr>
          <w:rFonts w:ascii="宋体" w:hAnsi="宋体" w:eastAsia="宋体" w:cs="宋体"/>
          <w:spacing w:val="-10"/>
          <w:sz w:val="24"/>
          <w:szCs w:val="24"/>
        </w:rPr>
        <w:t>何一方合同当事人有异议，</w:t>
      </w:r>
      <w:r>
        <w:rPr>
          <w:rFonts w:ascii="宋体" w:hAnsi="宋体" w:eastAsia="宋体" w:cs="宋体"/>
          <w:spacing w:val="48"/>
          <w:sz w:val="24"/>
          <w:szCs w:val="24"/>
        </w:rPr>
        <w:t xml:space="preserve"> </w:t>
      </w:r>
      <w:r>
        <w:rPr>
          <w:rFonts w:ascii="宋体" w:hAnsi="宋体" w:eastAsia="宋体" w:cs="宋体"/>
          <w:spacing w:val="-10"/>
          <w:sz w:val="24"/>
          <w:szCs w:val="24"/>
        </w:rPr>
        <w:t>按照第20条〔</w:t>
      </w:r>
      <w:r>
        <w:rPr>
          <w:rFonts w:ascii="宋体" w:hAnsi="宋体" w:eastAsia="宋体" w:cs="宋体"/>
          <w:spacing w:val="-11"/>
          <w:sz w:val="24"/>
          <w:szCs w:val="24"/>
        </w:rPr>
        <w:t>争议解决〕约定处理。争议解决前， 合</w:t>
      </w:r>
      <w:r>
        <w:rPr>
          <w:rFonts w:ascii="宋体" w:hAnsi="宋体" w:eastAsia="宋体" w:cs="宋体"/>
          <w:sz w:val="24"/>
          <w:szCs w:val="24"/>
        </w:rPr>
        <w:t xml:space="preserve"> </w:t>
      </w:r>
      <w:r>
        <w:rPr>
          <w:rFonts w:ascii="宋体" w:hAnsi="宋体" w:eastAsia="宋体" w:cs="宋体"/>
          <w:spacing w:val="-11"/>
          <w:sz w:val="24"/>
          <w:szCs w:val="24"/>
        </w:rPr>
        <w:t>同当事人暂按总监理工程师的确定执行；</w:t>
      </w:r>
      <w:r>
        <w:rPr>
          <w:rFonts w:ascii="宋体" w:hAnsi="宋体" w:eastAsia="宋体" w:cs="宋体"/>
          <w:spacing w:val="27"/>
          <w:sz w:val="24"/>
          <w:szCs w:val="24"/>
        </w:rPr>
        <w:t xml:space="preserve"> </w:t>
      </w:r>
      <w:r>
        <w:rPr>
          <w:rFonts w:ascii="宋体" w:hAnsi="宋体" w:eastAsia="宋体" w:cs="宋体"/>
          <w:spacing w:val="-11"/>
          <w:sz w:val="24"/>
          <w:szCs w:val="24"/>
        </w:rPr>
        <w:t>争议解决后，</w:t>
      </w:r>
      <w:r>
        <w:rPr>
          <w:rFonts w:ascii="宋体" w:hAnsi="宋体" w:eastAsia="宋体" w:cs="宋体"/>
          <w:spacing w:val="25"/>
          <w:sz w:val="24"/>
          <w:szCs w:val="24"/>
        </w:rPr>
        <w:t xml:space="preserve"> </w:t>
      </w:r>
      <w:r>
        <w:rPr>
          <w:rFonts w:ascii="宋体" w:hAnsi="宋体" w:eastAsia="宋体" w:cs="宋体"/>
          <w:spacing w:val="-11"/>
          <w:sz w:val="24"/>
          <w:szCs w:val="24"/>
        </w:rPr>
        <w:t>争议解决的结</w:t>
      </w:r>
      <w:r>
        <w:rPr>
          <w:rFonts w:ascii="宋体" w:hAnsi="宋体" w:eastAsia="宋体" w:cs="宋体"/>
          <w:spacing w:val="-12"/>
          <w:sz w:val="24"/>
          <w:szCs w:val="24"/>
        </w:rPr>
        <w:t>果与总监理</w:t>
      </w:r>
      <w:r>
        <w:rPr>
          <w:rFonts w:ascii="宋体" w:hAnsi="宋体" w:eastAsia="宋体" w:cs="宋体"/>
          <w:sz w:val="24"/>
          <w:szCs w:val="24"/>
        </w:rPr>
        <w:t xml:space="preserve"> </w:t>
      </w:r>
      <w:r>
        <w:rPr>
          <w:rFonts w:ascii="宋体" w:hAnsi="宋体" w:eastAsia="宋体" w:cs="宋体"/>
          <w:spacing w:val="-10"/>
          <w:sz w:val="24"/>
          <w:szCs w:val="24"/>
        </w:rPr>
        <w:t>工程师的确定不一致的，</w:t>
      </w:r>
      <w:r>
        <w:rPr>
          <w:rFonts w:ascii="宋体" w:hAnsi="宋体" w:eastAsia="宋体" w:cs="宋体"/>
          <w:spacing w:val="-37"/>
          <w:sz w:val="24"/>
          <w:szCs w:val="24"/>
        </w:rPr>
        <w:t xml:space="preserve"> </w:t>
      </w:r>
      <w:r>
        <w:rPr>
          <w:rFonts w:ascii="宋体" w:hAnsi="宋体" w:eastAsia="宋体" w:cs="宋体"/>
          <w:spacing w:val="-10"/>
          <w:sz w:val="24"/>
          <w:szCs w:val="24"/>
        </w:rPr>
        <w:t>按照争议解决的结果执行，</w:t>
      </w:r>
      <w:r>
        <w:rPr>
          <w:rFonts w:ascii="宋体" w:hAnsi="宋体" w:eastAsia="宋体" w:cs="宋体"/>
          <w:spacing w:val="49"/>
          <w:sz w:val="24"/>
          <w:szCs w:val="24"/>
        </w:rPr>
        <w:t xml:space="preserve"> </w:t>
      </w:r>
      <w:r>
        <w:rPr>
          <w:rFonts w:ascii="宋体" w:hAnsi="宋体" w:eastAsia="宋体" w:cs="宋体"/>
          <w:spacing w:val="-10"/>
          <w:sz w:val="24"/>
          <w:szCs w:val="24"/>
        </w:rPr>
        <w:t>由此造成的损失由责任人承</w:t>
      </w:r>
      <w:r>
        <w:rPr>
          <w:rFonts w:ascii="宋体" w:hAnsi="宋体" w:eastAsia="宋体" w:cs="宋体"/>
          <w:sz w:val="24"/>
          <w:szCs w:val="24"/>
        </w:rPr>
        <w:t xml:space="preserve"> </w:t>
      </w:r>
      <w:r>
        <w:rPr>
          <w:rFonts w:ascii="宋体" w:hAnsi="宋体" w:eastAsia="宋体" w:cs="宋体"/>
          <w:spacing w:val="-12"/>
          <w:sz w:val="24"/>
          <w:szCs w:val="24"/>
        </w:rPr>
        <w:t>担。</w:t>
      </w:r>
    </w:p>
    <w:p w14:paraId="6B2FBDF9">
      <w:pPr>
        <w:spacing w:before="301" w:line="221" w:lineRule="auto"/>
        <w:ind w:left="1811"/>
        <w:outlineLvl w:val="4"/>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5.</w:t>
      </w:r>
      <w:r>
        <w:rPr>
          <w:rFonts w:ascii="宋体" w:hAnsi="宋体" w:eastAsia="宋体" w:cs="宋体"/>
          <w:spacing w:val="16"/>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工程质量</w:t>
      </w:r>
    </w:p>
    <w:p w14:paraId="289F8E6D">
      <w:pPr>
        <w:spacing w:line="242" w:lineRule="auto"/>
        <w:rPr>
          <w:rFonts w:ascii="Arial"/>
          <w:sz w:val="21"/>
        </w:rPr>
      </w:pPr>
    </w:p>
    <w:p w14:paraId="348CABA9">
      <w:pPr>
        <w:spacing w:before="69" w:line="221" w:lineRule="auto"/>
        <w:ind w:left="1810"/>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5.1</w:t>
      </w:r>
      <w:r>
        <w:rPr>
          <w:rFonts w:ascii="宋体" w:hAnsi="宋体" w:eastAsia="宋体" w:cs="宋体"/>
          <w:spacing w:val="-44"/>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质量要求</w:t>
      </w:r>
    </w:p>
    <w:p w14:paraId="6234F579">
      <w:pPr>
        <w:spacing w:before="90" w:line="229" w:lineRule="auto"/>
        <w:ind w:left="1827" w:right="1743" w:firstLine="465"/>
        <w:rPr>
          <w:rFonts w:ascii="宋体" w:hAnsi="宋体" w:eastAsia="宋体" w:cs="宋体"/>
          <w:sz w:val="24"/>
          <w:szCs w:val="24"/>
        </w:rPr>
      </w:pPr>
      <w:r>
        <w:rPr>
          <w:rFonts w:ascii="宋体" w:hAnsi="宋体" w:eastAsia="宋体" w:cs="宋体"/>
          <w:spacing w:val="-1"/>
          <w:sz w:val="24"/>
          <w:szCs w:val="24"/>
        </w:rPr>
        <w:t xml:space="preserve">5.1.1 工程质量标准必须符合现行国家有关工程施工质量验收规范和标准  </w:t>
      </w:r>
      <w:r>
        <w:rPr>
          <w:rFonts w:ascii="宋体" w:hAnsi="宋体" w:eastAsia="宋体" w:cs="宋体"/>
          <w:spacing w:val="-2"/>
          <w:sz w:val="24"/>
          <w:szCs w:val="24"/>
        </w:rPr>
        <w:t>的要求。有关工程质量的特殊标准或要求由合同当事人在专用合同条款中约定。</w:t>
      </w:r>
    </w:p>
    <w:p w14:paraId="0D59E38F">
      <w:pPr>
        <w:spacing w:before="26" w:line="230" w:lineRule="auto"/>
        <w:ind w:left="1808" w:right="1797" w:firstLine="483"/>
        <w:rPr>
          <w:rFonts w:ascii="宋体" w:hAnsi="宋体" w:eastAsia="宋体" w:cs="宋体"/>
          <w:sz w:val="24"/>
          <w:szCs w:val="24"/>
        </w:rPr>
      </w:pPr>
      <w:r>
        <w:rPr>
          <w:rFonts w:ascii="宋体" w:hAnsi="宋体" w:eastAsia="宋体" w:cs="宋体"/>
          <w:spacing w:val="-7"/>
          <w:sz w:val="24"/>
          <w:szCs w:val="24"/>
        </w:rPr>
        <w:t>5.1.2</w:t>
      </w:r>
      <w:r>
        <w:rPr>
          <w:rFonts w:ascii="宋体" w:hAnsi="宋体" w:eastAsia="宋体" w:cs="宋体"/>
          <w:spacing w:val="28"/>
          <w:sz w:val="24"/>
          <w:szCs w:val="24"/>
        </w:rPr>
        <w:t xml:space="preserve"> </w:t>
      </w:r>
      <w:r>
        <w:rPr>
          <w:rFonts w:ascii="宋体" w:hAnsi="宋体" w:eastAsia="宋体" w:cs="宋体"/>
          <w:spacing w:val="-7"/>
          <w:sz w:val="24"/>
          <w:szCs w:val="24"/>
        </w:rPr>
        <w:t>因发包人原因造成工程质量未达到合同约定标准的， 由发包人承担由</w:t>
      </w:r>
      <w:r>
        <w:rPr>
          <w:rFonts w:ascii="宋体" w:hAnsi="宋体" w:eastAsia="宋体" w:cs="宋体"/>
          <w:sz w:val="24"/>
          <w:szCs w:val="24"/>
        </w:rPr>
        <w:t xml:space="preserve"> </w:t>
      </w:r>
      <w:r>
        <w:rPr>
          <w:rFonts w:ascii="宋体" w:hAnsi="宋体" w:eastAsia="宋体" w:cs="宋体"/>
          <w:spacing w:val="-2"/>
          <w:sz w:val="24"/>
          <w:szCs w:val="24"/>
        </w:rPr>
        <w:t>此增加的费用和（或）延误的工期，并支付承包人合理的利润。</w:t>
      </w:r>
    </w:p>
    <w:p w14:paraId="22EE8373">
      <w:pPr>
        <w:spacing w:before="24" w:line="230" w:lineRule="auto"/>
        <w:ind w:left="1807" w:right="1797" w:firstLine="484"/>
        <w:rPr>
          <w:rFonts w:ascii="宋体" w:hAnsi="宋体" w:eastAsia="宋体" w:cs="宋体"/>
          <w:sz w:val="24"/>
          <w:szCs w:val="24"/>
        </w:rPr>
      </w:pPr>
      <w:r>
        <w:rPr>
          <w:rFonts w:ascii="宋体" w:hAnsi="宋体" w:eastAsia="宋体" w:cs="宋体"/>
          <w:spacing w:val="-7"/>
          <w:sz w:val="24"/>
          <w:szCs w:val="24"/>
        </w:rPr>
        <w:t>5.1.3</w:t>
      </w:r>
      <w:r>
        <w:rPr>
          <w:rFonts w:ascii="宋体" w:hAnsi="宋体" w:eastAsia="宋体" w:cs="宋体"/>
          <w:spacing w:val="28"/>
          <w:sz w:val="24"/>
          <w:szCs w:val="24"/>
        </w:rPr>
        <w:t xml:space="preserve"> </w:t>
      </w:r>
      <w:r>
        <w:rPr>
          <w:rFonts w:ascii="宋体" w:hAnsi="宋体" w:eastAsia="宋体" w:cs="宋体"/>
          <w:spacing w:val="-7"/>
          <w:sz w:val="24"/>
          <w:szCs w:val="24"/>
        </w:rPr>
        <w:t>因承包人原因造成工程质量未达到合同约定标准的， 发包人有权要求</w:t>
      </w:r>
      <w:r>
        <w:rPr>
          <w:rFonts w:ascii="宋体" w:hAnsi="宋体" w:eastAsia="宋体" w:cs="宋体"/>
          <w:sz w:val="24"/>
          <w:szCs w:val="24"/>
        </w:rPr>
        <w:t xml:space="preserve"> </w:t>
      </w:r>
      <w:r>
        <w:rPr>
          <w:rFonts w:ascii="宋体" w:hAnsi="宋体" w:eastAsia="宋体" w:cs="宋体"/>
          <w:spacing w:val="-6"/>
          <w:sz w:val="24"/>
          <w:szCs w:val="24"/>
        </w:rPr>
        <w:t>承包人返工直至工程质量达到合同约定的标准为止， 并由承包人承担由</w:t>
      </w:r>
      <w:r>
        <w:rPr>
          <w:rFonts w:ascii="宋体" w:hAnsi="宋体" w:eastAsia="宋体" w:cs="宋体"/>
          <w:spacing w:val="-7"/>
          <w:sz w:val="24"/>
          <w:szCs w:val="24"/>
        </w:rPr>
        <w:t>此增加的</w:t>
      </w:r>
    </w:p>
    <w:p w14:paraId="39E87A92">
      <w:pPr>
        <w:spacing w:line="241" w:lineRule="auto"/>
        <w:rPr>
          <w:rFonts w:ascii="Arial"/>
          <w:sz w:val="21"/>
        </w:rPr>
      </w:pPr>
    </w:p>
    <w:p w14:paraId="056836D9">
      <w:pPr>
        <w:spacing w:before="59"/>
        <w:ind w:left="5873"/>
        <w:rPr>
          <w:rFonts w:ascii="新宋体" w:hAnsi="新宋体" w:eastAsia="新宋体" w:cs="新宋体"/>
          <w:sz w:val="18"/>
          <w:szCs w:val="18"/>
        </w:rPr>
      </w:pPr>
      <w:r>
        <w:rPr>
          <w:rFonts w:ascii="新宋体" w:hAnsi="新宋体" w:eastAsia="新宋体" w:cs="新宋体"/>
          <w:spacing w:val="-2"/>
          <w:sz w:val="18"/>
          <w:szCs w:val="18"/>
        </w:rPr>
        <w:t>85</w:t>
      </w:r>
    </w:p>
    <w:p w14:paraId="082DC73A">
      <w:pPr>
        <w:rPr>
          <w:rFonts w:ascii="新宋体" w:hAnsi="新宋体" w:eastAsia="新宋体" w:cs="新宋体"/>
          <w:sz w:val="18"/>
          <w:szCs w:val="18"/>
        </w:rPr>
        <w:sectPr>
          <w:headerReference r:id="rId86" w:type="default"/>
          <w:pgSz w:w="11907" w:h="16839"/>
          <w:pgMar w:top="1106" w:right="0" w:bottom="0" w:left="0" w:header="1092" w:footer="0" w:gutter="0"/>
          <w:cols w:space="720" w:num="1"/>
        </w:sectPr>
      </w:pPr>
    </w:p>
    <w:p w14:paraId="6DB5141B">
      <w:pPr>
        <w:spacing w:line="287" w:lineRule="auto"/>
        <w:rPr>
          <w:rFonts w:ascii="Arial"/>
          <w:sz w:val="21"/>
        </w:rPr>
      </w:pPr>
    </w:p>
    <w:p w14:paraId="58340600">
      <w:pPr>
        <w:spacing w:before="78" w:line="220" w:lineRule="auto"/>
        <w:ind w:left="1820"/>
        <w:rPr>
          <w:rFonts w:ascii="宋体" w:hAnsi="宋体" w:eastAsia="宋体" w:cs="宋体"/>
          <w:sz w:val="24"/>
          <w:szCs w:val="24"/>
        </w:rPr>
      </w:pPr>
      <w:r>
        <w:rPr>
          <w:rFonts w:ascii="宋体" w:hAnsi="宋体" w:eastAsia="宋体" w:cs="宋体"/>
          <w:spacing w:val="-5"/>
          <w:sz w:val="24"/>
          <w:szCs w:val="24"/>
        </w:rPr>
        <w:t>费用和（或）延误的工期。</w:t>
      </w:r>
    </w:p>
    <w:p w14:paraId="363A2480">
      <w:pPr>
        <w:spacing w:before="262" w:line="221" w:lineRule="auto"/>
        <w:ind w:left="1810"/>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5.2</w:t>
      </w:r>
      <w:r>
        <w:rPr>
          <w:rFonts w:ascii="宋体" w:hAnsi="宋体" w:eastAsia="宋体" w:cs="宋体"/>
          <w:spacing w:val="-39"/>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质量保证措施</w:t>
      </w:r>
    </w:p>
    <w:p w14:paraId="7EC89AEB">
      <w:pPr>
        <w:spacing w:before="87" w:line="220" w:lineRule="auto"/>
        <w:ind w:left="2292"/>
        <w:rPr>
          <w:rFonts w:ascii="宋体" w:hAnsi="宋体" w:eastAsia="宋体" w:cs="宋体"/>
          <w:sz w:val="24"/>
          <w:szCs w:val="24"/>
        </w:rPr>
      </w:pPr>
      <w:r>
        <w:rPr>
          <w:rFonts w:ascii="宋体" w:hAnsi="宋体" w:eastAsia="宋体" w:cs="宋体"/>
          <w:spacing w:val="-1"/>
          <w:sz w:val="24"/>
          <w:szCs w:val="24"/>
        </w:rPr>
        <w:t>5.2.1 发包人的质量管理</w:t>
      </w:r>
    </w:p>
    <w:p w14:paraId="3FA5ECB0">
      <w:pPr>
        <w:spacing w:before="26" w:line="220" w:lineRule="auto"/>
        <w:ind w:left="2291"/>
        <w:rPr>
          <w:rFonts w:ascii="宋体" w:hAnsi="宋体" w:eastAsia="宋体" w:cs="宋体"/>
          <w:sz w:val="24"/>
          <w:szCs w:val="24"/>
        </w:rPr>
      </w:pPr>
      <w:r>
        <w:rPr>
          <w:rFonts w:ascii="宋体" w:hAnsi="宋体" w:eastAsia="宋体" w:cs="宋体"/>
          <w:spacing w:val="-2"/>
          <w:sz w:val="24"/>
          <w:szCs w:val="24"/>
        </w:rPr>
        <w:t>发包人应按照法律规定及合同约定完成与工程质量有关的各项工作。</w:t>
      </w:r>
    </w:p>
    <w:p w14:paraId="483407AD">
      <w:pPr>
        <w:spacing w:before="23" w:line="220" w:lineRule="auto"/>
        <w:ind w:left="2292"/>
        <w:rPr>
          <w:rFonts w:ascii="宋体" w:hAnsi="宋体" w:eastAsia="宋体" w:cs="宋体"/>
          <w:sz w:val="24"/>
          <w:szCs w:val="24"/>
        </w:rPr>
      </w:pPr>
      <w:r>
        <w:rPr>
          <w:rFonts w:ascii="宋体" w:hAnsi="宋体" w:eastAsia="宋体" w:cs="宋体"/>
          <w:spacing w:val="-1"/>
          <w:sz w:val="24"/>
          <w:szCs w:val="24"/>
        </w:rPr>
        <w:t>5.2.2 承包人的质量管理</w:t>
      </w:r>
    </w:p>
    <w:p w14:paraId="6FECBD26">
      <w:pPr>
        <w:spacing w:before="28" w:line="235" w:lineRule="auto"/>
        <w:ind w:left="1806" w:right="1743" w:firstLine="480"/>
        <w:rPr>
          <w:rFonts w:ascii="宋体" w:hAnsi="宋体" w:eastAsia="宋体" w:cs="宋体"/>
          <w:sz w:val="24"/>
          <w:szCs w:val="24"/>
        </w:rPr>
      </w:pPr>
      <w:r>
        <w:rPr>
          <w:rFonts w:ascii="宋体" w:hAnsi="宋体" w:eastAsia="宋体" w:cs="宋体"/>
          <w:spacing w:val="-1"/>
          <w:sz w:val="24"/>
          <w:szCs w:val="24"/>
        </w:rPr>
        <w:t>承包人按照第7.1款〔施工组织设计〕约定向发包人和监理人提交工程质量 保证体系及措施文件，建立完善的质量检查制度，并提交</w:t>
      </w:r>
      <w:r>
        <w:rPr>
          <w:rFonts w:ascii="宋体" w:hAnsi="宋体" w:eastAsia="宋体" w:cs="宋体"/>
          <w:spacing w:val="-2"/>
          <w:sz w:val="24"/>
          <w:szCs w:val="24"/>
        </w:rPr>
        <w:t>相应的工程质量文件。</w:t>
      </w:r>
      <w:r>
        <w:rPr>
          <w:rFonts w:ascii="宋体" w:hAnsi="宋体" w:eastAsia="宋体" w:cs="宋体"/>
          <w:sz w:val="24"/>
          <w:szCs w:val="24"/>
        </w:rPr>
        <w:t xml:space="preserve"> </w:t>
      </w:r>
      <w:r>
        <w:rPr>
          <w:rFonts w:ascii="宋体" w:hAnsi="宋体" w:eastAsia="宋体" w:cs="宋体"/>
          <w:spacing w:val="-1"/>
          <w:sz w:val="24"/>
          <w:szCs w:val="24"/>
        </w:rPr>
        <w:t xml:space="preserve">对于发包人和监理人违反法律规定和合同约定的错误指示，承包人有权拒绝实  </w:t>
      </w:r>
      <w:r>
        <w:rPr>
          <w:rFonts w:ascii="宋体" w:hAnsi="宋体" w:eastAsia="宋体" w:cs="宋体"/>
          <w:spacing w:val="-11"/>
          <w:sz w:val="24"/>
          <w:szCs w:val="24"/>
        </w:rPr>
        <w:t>施。</w:t>
      </w:r>
    </w:p>
    <w:p w14:paraId="49EC53B7">
      <w:pPr>
        <w:spacing w:before="22" w:line="229" w:lineRule="auto"/>
        <w:ind w:left="1816" w:right="1797" w:firstLine="470"/>
        <w:rPr>
          <w:rFonts w:ascii="宋体" w:hAnsi="宋体" w:eastAsia="宋体" w:cs="宋体"/>
          <w:sz w:val="24"/>
          <w:szCs w:val="24"/>
        </w:rPr>
      </w:pPr>
      <w:r>
        <w:rPr>
          <w:rFonts w:ascii="宋体" w:hAnsi="宋体" w:eastAsia="宋体" w:cs="宋体"/>
          <w:spacing w:val="-7"/>
          <w:sz w:val="24"/>
          <w:szCs w:val="24"/>
        </w:rPr>
        <w:t>承包人应对施工人员进行质量教育和技术培训， 定期考核施工人员的劳动技</w:t>
      </w:r>
      <w:r>
        <w:rPr>
          <w:rFonts w:ascii="宋体" w:hAnsi="宋体" w:eastAsia="宋体" w:cs="宋体"/>
          <w:spacing w:val="18"/>
          <w:sz w:val="24"/>
          <w:szCs w:val="24"/>
        </w:rPr>
        <w:t xml:space="preserve"> </w:t>
      </w:r>
      <w:r>
        <w:rPr>
          <w:rFonts w:ascii="宋体" w:hAnsi="宋体" w:eastAsia="宋体" w:cs="宋体"/>
          <w:spacing w:val="-4"/>
          <w:sz w:val="24"/>
          <w:szCs w:val="24"/>
        </w:rPr>
        <w:t>能，严格执行施工规范和操作规程。</w:t>
      </w:r>
    </w:p>
    <w:p w14:paraId="65FC0AE1">
      <w:pPr>
        <w:spacing w:before="29" w:line="235" w:lineRule="auto"/>
        <w:ind w:left="1805" w:right="1793" w:firstLine="481"/>
        <w:rPr>
          <w:rFonts w:ascii="宋体" w:hAnsi="宋体" w:eastAsia="宋体" w:cs="宋体"/>
          <w:sz w:val="24"/>
          <w:szCs w:val="24"/>
        </w:rPr>
      </w:pPr>
      <w:r>
        <w:rPr>
          <w:rFonts w:ascii="宋体" w:hAnsi="宋体" w:eastAsia="宋体" w:cs="宋体"/>
          <w:spacing w:val="-6"/>
          <w:sz w:val="24"/>
          <w:szCs w:val="24"/>
        </w:rPr>
        <w:t>承包人应按照法律规定和发包人的要求， 对材</w:t>
      </w:r>
      <w:r>
        <w:rPr>
          <w:rFonts w:ascii="宋体" w:hAnsi="宋体" w:eastAsia="宋体" w:cs="宋体"/>
          <w:spacing w:val="-7"/>
          <w:sz w:val="24"/>
          <w:szCs w:val="24"/>
        </w:rPr>
        <w:t>料、工程设备以及工程的所有</w:t>
      </w:r>
      <w:r>
        <w:rPr>
          <w:rFonts w:ascii="宋体" w:hAnsi="宋体" w:eastAsia="宋体" w:cs="宋体"/>
          <w:sz w:val="24"/>
          <w:szCs w:val="24"/>
        </w:rPr>
        <w:t xml:space="preserve"> </w:t>
      </w:r>
      <w:r>
        <w:rPr>
          <w:rFonts w:ascii="宋体" w:hAnsi="宋体" w:eastAsia="宋体" w:cs="宋体"/>
          <w:spacing w:val="-10"/>
          <w:sz w:val="24"/>
          <w:szCs w:val="24"/>
        </w:rPr>
        <w:t>部位及其施工工艺进行全过程的质量检查和检验，</w:t>
      </w:r>
      <w:r>
        <w:rPr>
          <w:rFonts w:ascii="宋体" w:hAnsi="宋体" w:eastAsia="宋体" w:cs="宋体"/>
          <w:spacing w:val="25"/>
          <w:sz w:val="24"/>
          <w:szCs w:val="24"/>
        </w:rPr>
        <w:t xml:space="preserve"> </w:t>
      </w:r>
      <w:r>
        <w:rPr>
          <w:rFonts w:ascii="宋体" w:hAnsi="宋体" w:eastAsia="宋体" w:cs="宋体"/>
          <w:spacing w:val="-10"/>
          <w:sz w:val="24"/>
          <w:szCs w:val="24"/>
        </w:rPr>
        <w:t>并作详细记录， 编制工</w:t>
      </w:r>
      <w:r>
        <w:rPr>
          <w:rFonts w:ascii="宋体" w:hAnsi="宋体" w:eastAsia="宋体" w:cs="宋体"/>
          <w:spacing w:val="-11"/>
          <w:sz w:val="24"/>
          <w:szCs w:val="24"/>
        </w:rPr>
        <w:t>程质量</w:t>
      </w:r>
      <w:r>
        <w:rPr>
          <w:rFonts w:ascii="宋体" w:hAnsi="宋体" w:eastAsia="宋体" w:cs="宋体"/>
          <w:sz w:val="24"/>
          <w:szCs w:val="24"/>
        </w:rPr>
        <w:t xml:space="preserve"> </w:t>
      </w:r>
      <w:r>
        <w:rPr>
          <w:rFonts w:ascii="宋体" w:hAnsi="宋体" w:eastAsia="宋体" w:cs="宋体"/>
          <w:spacing w:val="-15"/>
          <w:sz w:val="24"/>
          <w:szCs w:val="24"/>
        </w:rPr>
        <w:t>报表， 报送监理人审查。此外，</w:t>
      </w:r>
      <w:r>
        <w:rPr>
          <w:rFonts w:ascii="宋体" w:hAnsi="宋体" w:eastAsia="宋体" w:cs="宋体"/>
          <w:spacing w:val="47"/>
          <w:sz w:val="24"/>
          <w:szCs w:val="24"/>
        </w:rPr>
        <w:t xml:space="preserve"> </w:t>
      </w:r>
      <w:r>
        <w:rPr>
          <w:rFonts w:ascii="宋体" w:hAnsi="宋体" w:eastAsia="宋体" w:cs="宋体"/>
          <w:spacing w:val="-15"/>
          <w:sz w:val="24"/>
          <w:szCs w:val="24"/>
        </w:rPr>
        <w:t>承包人还应按照法律规定和发包人的要求，</w:t>
      </w:r>
      <w:r>
        <w:rPr>
          <w:rFonts w:ascii="宋体" w:hAnsi="宋体" w:eastAsia="宋体" w:cs="宋体"/>
          <w:spacing w:val="39"/>
          <w:sz w:val="24"/>
          <w:szCs w:val="24"/>
        </w:rPr>
        <w:t xml:space="preserve"> </w:t>
      </w:r>
      <w:r>
        <w:rPr>
          <w:rFonts w:ascii="宋体" w:hAnsi="宋体" w:eastAsia="宋体" w:cs="宋体"/>
          <w:spacing w:val="-15"/>
          <w:sz w:val="24"/>
          <w:szCs w:val="24"/>
        </w:rPr>
        <w:t>进行</w:t>
      </w:r>
      <w:r>
        <w:rPr>
          <w:rFonts w:ascii="宋体" w:hAnsi="宋体" w:eastAsia="宋体" w:cs="宋体"/>
          <w:sz w:val="24"/>
          <w:szCs w:val="24"/>
        </w:rPr>
        <w:t xml:space="preserve"> </w:t>
      </w:r>
      <w:r>
        <w:rPr>
          <w:rFonts w:ascii="宋体" w:hAnsi="宋体" w:eastAsia="宋体" w:cs="宋体"/>
          <w:spacing w:val="-7"/>
          <w:sz w:val="24"/>
          <w:szCs w:val="24"/>
        </w:rPr>
        <w:t>施工现场取样试验、工程复核测量和设备性能检测，</w:t>
      </w:r>
      <w:r>
        <w:rPr>
          <w:rFonts w:ascii="宋体" w:hAnsi="宋体" w:eastAsia="宋体" w:cs="宋体"/>
          <w:spacing w:val="35"/>
          <w:sz w:val="24"/>
          <w:szCs w:val="24"/>
        </w:rPr>
        <w:t xml:space="preserve"> </w:t>
      </w:r>
      <w:r>
        <w:rPr>
          <w:rFonts w:ascii="宋体" w:hAnsi="宋体" w:eastAsia="宋体" w:cs="宋体"/>
          <w:spacing w:val="-7"/>
          <w:sz w:val="24"/>
          <w:szCs w:val="24"/>
        </w:rPr>
        <w:t>提供试验样品、</w:t>
      </w:r>
      <w:r>
        <w:rPr>
          <w:rFonts w:ascii="宋体" w:hAnsi="宋体" w:eastAsia="宋体" w:cs="宋体"/>
          <w:spacing w:val="-8"/>
          <w:sz w:val="24"/>
          <w:szCs w:val="24"/>
        </w:rPr>
        <w:t>提交试验报</w:t>
      </w:r>
      <w:r>
        <w:rPr>
          <w:rFonts w:ascii="宋体" w:hAnsi="宋体" w:eastAsia="宋体" w:cs="宋体"/>
          <w:sz w:val="24"/>
          <w:szCs w:val="24"/>
        </w:rPr>
        <w:t xml:space="preserve"> </w:t>
      </w:r>
      <w:r>
        <w:rPr>
          <w:rFonts w:ascii="宋体" w:hAnsi="宋体" w:eastAsia="宋体" w:cs="宋体"/>
          <w:spacing w:val="-3"/>
          <w:sz w:val="24"/>
          <w:szCs w:val="24"/>
        </w:rPr>
        <w:t>告和测量成果以及其他工作。</w:t>
      </w:r>
    </w:p>
    <w:p w14:paraId="72D7EDF1">
      <w:pPr>
        <w:spacing w:before="25" w:line="220" w:lineRule="auto"/>
        <w:ind w:left="2292"/>
        <w:rPr>
          <w:rFonts w:ascii="宋体" w:hAnsi="宋体" w:eastAsia="宋体" w:cs="宋体"/>
          <w:sz w:val="24"/>
          <w:szCs w:val="24"/>
        </w:rPr>
      </w:pPr>
      <w:r>
        <w:rPr>
          <w:rFonts w:ascii="宋体" w:hAnsi="宋体" w:eastAsia="宋体" w:cs="宋体"/>
          <w:spacing w:val="-1"/>
          <w:sz w:val="24"/>
          <w:szCs w:val="24"/>
        </w:rPr>
        <w:t>5.2.3 监理人的质量检查和检验</w:t>
      </w:r>
    </w:p>
    <w:p w14:paraId="7119B5A6">
      <w:pPr>
        <w:spacing w:before="24" w:line="236" w:lineRule="auto"/>
        <w:ind w:left="1809" w:right="1794" w:firstLine="478"/>
        <w:rPr>
          <w:rFonts w:ascii="宋体" w:hAnsi="宋体" w:eastAsia="宋体" w:cs="宋体"/>
          <w:sz w:val="24"/>
          <w:szCs w:val="24"/>
        </w:rPr>
      </w:pPr>
      <w:r>
        <w:rPr>
          <w:rFonts w:ascii="宋体" w:hAnsi="宋体" w:eastAsia="宋体" w:cs="宋体"/>
          <w:spacing w:val="-3"/>
          <w:sz w:val="24"/>
          <w:szCs w:val="24"/>
        </w:rPr>
        <w:t>监理人按照法律规定和发包人授权对工程的所有部位及其施工工艺、材</w:t>
      </w:r>
      <w:r>
        <w:rPr>
          <w:rFonts w:ascii="宋体" w:hAnsi="宋体" w:eastAsia="宋体" w:cs="宋体"/>
          <w:spacing w:val="-4"/>
          <w:sz w:val="24"/>
          <w:szCs w:val="24"/>
        </w:rPr>
        <w:t>料和</w:t>
      </w:r>
      <w:r>
        <w:rPr>
          <w:rFonts w:ascii="宋体" w:hAnsi="宋体" w:eastAsia="宋体" w:cs="宋体"/>
          <w:sz w:val="24"/>
          <w:szCs w:val="24"/>
        </w:rPr>
        <w:t xml:space="preserve"> </w:t>
      </w:r>
      <w:r>
        <w:rPr>
          <w:rFonts w:ascii="宋体" w:hAnsi="宋体" w:eastAsia="宋体" w:cs="宋体"/>
          <w:spacing w:val="-6"/>
          <w:sz w:val="24"/>
          <w:szCs w:val="24"/>
        </w:rPr>
        <w:t>工程设备进行检查和检验。承包人应为监理人的检查和检验提供方便， 包</w:t>
      </w:r>
      <w:r>
        <w:rPr>
          <w:rFonts w:ascii="宋体" w:hAnsi="宋体" w:eastAsia="宋体" w:cs="宋体"/>
          <w:spacing w:val="-7"/>
          <w:sz w:val="24"/>
          <w:szCs w:val="24"/>
        </w:rPr>
        <w:t>括监理</w:t>
      </w:r>
      <w:r>
        <w:rPr>
          <w:rFonts w:ascii="宋体" w:hAnsi="宋体" w:eastAsia="宋体" w:cs="宋体"/>
          <w:sz w:val="24"/>
          <w:szCs w:val="24"/>
        </w:rPr>
        <w:t xml:space="preserve"> </w:t>
      </w:r>
      <w:r>
        <w:rPr>
          <w:rFonts w:ascii="宋体" w:hAnsi="宋体" w:eastAsia="宋体" w:cs="宋体"/>
          <w:spacing w:val="-12"/>
          <w:sz w:val="24"/>
          <w:szCs w:val="24"/>
        </w:rPr>
        <w:t>人到施工现场，</w:t>
      </w:r>
      <w:r>
        <w:rPr>
          <w:rFonts w:ascii="宋体" w:hAnsi="宋体" w:eastAsia="宋体" w:cs="宋体"/>
          <w:spacing w:val="44"/>
          <w:sz w:val="24"/>
          <w:szCs w:val="24"/>
        </w:rPr>
        <w:t xml:space="preserve"> </w:t>
      </w:r>
      <w:r>
        <w:rPr>
          <w:rFonts w:ascii="宋体" w:hAnsi="宋体" w:eastAsia="宋体" w:cs="宋体"/>
          <w:spacing w:val="-12"/>
          <w:sz w:val="24"/>
          <w:szCs w:val="24"/>
        </w:rPr>
        <w:t>或制造、加工地点，</w:t>
      </w:r>
      <w:r>
        <w:rPr>
          <w:rFonts w:ascii="宋体" w:hAnsi="宋体" w:eastAsia="宋体" w:cs="宋体"/>
          <w:spacing w:val="37"/>
          <w:sz w:val="24"/>
          <w:szCs w:val="24"/>
        </w:rPr>
        <w:t xml:space="preserve"> </w:t>
      </w:r>
      <w:r>
        <w:rPr>
          <w:rFonts w:ascii="宋体" w:hAnsi="宋体" w:eastAsia="宋体" w:cs="宋体"/>
          <w:spacing w:val="-12"/>
          <w:sz w:val="24"/>
          <w:szCs w:val="24"/>
        </w:rPr>
        <w:t>或合同约定的其他地方进行察看和查阅施工</w:t>
      </w:r>
      <w:r>
        <w:rPr>
          <w:rFonts w:ascii="宋体" w:hAnsi="宋体" w:eastAsia="宋体" w:cs="宋体"/>
          <w:sz w:val="24"/>
          <w:szCs w:val="24"/>
        </w:rPr>
        <w:t xml:space="preserve"> </w:t>
      </w:r>
      <w:r>
        <w:rPr>
          <w:rFonts w:ascii="宋体" w:hAnsi="宋体" w:eastAsia="宋体" w:cs="宋体"/>
          <w:spacing w:val="-6"/>
          <w:sz w:val="24"/>
          <w:szCs w:val="24"/>
        </w:rPr>
        <w:t>原始记录。监理人为此进行的检查和检验， 不免除或减轻承包人按照合同</w:t>
      </w:r>
      <w:r>
        <w:rPr>
          <w:rFonts w:ascii="宋体" w:hAnsi="宋体" w:eastAsia="宋体" w:cs="宋体"/>
          <w:spacing w:val="-7"/>
          <w:sz w:val="24"/>
          <w:szCs w:val="24"/>
        </w:rPr>
        <w:t>约定应</w:t>
      </w:r>
      <w:r>
        <w:rPr>
          <w:rFonts w:ascii="宋体" w:hAnsi="宋体" w:eastAsia="宋体" w:cs="宋体"/>
          <w:sz w:val="24"/>
          <w:szCs w:val="24"/>
        </w:rPr>
        <w:t xml:space="preserve"> </w:t>
      </w:r>
      <w:r>
        <w:rPr>
          <w:rFonts w:ascii="宋体" w:hAnsi="宋体" w:eastAsia="宋体" w:cs="宋体"/>
          <w:spacing w:val="-6"/>
          <w:sz w:val="24"/>
          <w:szCs w:val="24"/>
        </w:rPr>
        <w:t>当承担的责任。</w:t>
      </w:r>
    </w:p>
    <w:p w14:paraId="09F34A80">
      <w:pPr>
        <w:spacing w:before="25" w:line="235" w:lineRule="auto"/>
        <w:ind w:left="1808" w:right="1794" w:firstLine="479"/>
        <w:rPr>
          <w:rFonts w:ascii="宋体" w:hAnsi="宋体" w:eastAsia="宋体" w:cs="宋体"/>
          <w:sz w:val="24"/>
          <w:szCs w:val="24"/>
        </w:rPr>
      </w:pPr>
      <w:r>
        <w:rPr>
          <w:rFonts w:ascii="宋体" w:hAnsi="宋体" w:eastAsia="宋体" w:cs="宋体"/>
          <w:spacing w:val="-3"/>
          <w:sz w:val="24"/>
          <w:szCs w:val="24"/>
        </w:rPr>
        <w:t>监理人的检查和检验不应影响施工正常进行。监理人的检查和检验影响</w:t>
      </w:r>
      <w:r>
        <w:rPr>
          <w:rFonts w:ascii="宋体" w:hAnsi="宋体" w:eastAsia="宋体" w:cs="宋体"/>
          <w:spacing w:val="-4"/>
          <w:sz w:val="24"/>
          <w:szCs w:val="24"/>
        </w:rPr>
        <w:t>施工</w:t>
      </w:r>
      <w:r>
        <w:rPr>
          <w:rFonts w:ascii="宋体" w:hAnsi="宋体" w:eastAsia="宋体" w:cs="宋体"/>
          <w:sz w:val="24"/>
          <w:szCs w:val="24"/>
        </w:rPr>
        <w:t xml:space="preserve"> </w:t>
      </w:r>
      <w:r>
        <w:rPr>
          <w:rFonts w:ascii="宋体" w:hAnsi="宋体" w:eastAsia="宋体" w:cs="宋体"/>
          <w:spacing w:val="-16"/>
          <w:sz w:val="24"/>
          <w:szCs w:val="24"/>
        </w:rPr>
        <w:t>正常进行的，</w:t>
      </w:r>
      <w:r>
        <w:rPr>
          <w:rFonts w:ascii="宋体" w:hAnsi="宋体" w:eastAsia="宋体" w:cs="宋体"/>
          <w:spacing w:val="34"/>
          <w:sz w:val="24"/>
          <w:szCs w:val="24"/>
        </w:rPr>
        <w:t xml:space="preserve"> </w:t>
      </w:r>
      <w:r>
        <w:rPr>
          <w:rFonts w:ascii="宋体" w:hAnsi="宋体" w:eastAsia="宋体" w:cs="宋体"/>
          <w:spacing w:val="-16"/>
          <w:sz w:val="24"/>
          <w:szCs w:val="24"/>
        </w:rPr>
        <w:t>且经检查检验不合格的，</w:t>
      </w:r>
      <w:r>
        <w:rPr>
          <w:rFonts w:ascii="宋体" w:hAnsi="宋体" w:eastAsia="宋体" w:cs="宋体"/>
          <w:spacing w:val="34"/>
          <w:sz w:val="24"/>
          <w:szCs w:val="24"/>
        </w:rPr>
        <w:t xml:space="preserve"> </w:t>
      </w:r>
      <w:r>
        <w:rPr>
          <w:rFonts w:ascii="宋体" w:hAnsi="宋体" w:eastAsia="宋体" w:cs="宋体"/>
          <w:spacing w:val="-16"/>
          <w:sz w:val="24"/>
          <w:szCs w:val="24"/>
        </w:rPr>
        <w:t>影响正常施工的费用由承包人承担</w:t>
      </w:r>
      <w:r>
        <w:rPr>
          <w:rFonts w:ascii="宋体" w:hAnsi="宋体" w:eastAsia="宋体" w:cs="宋体"/>
          <w:spacing w:val="-17"/>
          <w:sz w:val="24"/>
          <w:szCs w:val="24"/>
        </w:rPr>
        <w:t>，</w:t>
      </w:r>
      <w:r>
        <w:rPr>
          <w:rFonts w:ascii="宋体" w:hAnsi="宋体" w:eastAsia="宋体" w:cs="宋体"/>
          <w:spacing w:val="37"/>
          <w:sz w:val="24"/>
          <w:szCs w:val="24"/>
        </w:rPr>
        <w:t xml:space="preserve"> </w:t>
      </w:r>
      <w:r>
        <w:rPr>
          <w:rFonts w:ascii="宋体" w:hAnsi="宋体" w:eastAsia="宋体" w:cs="宋体"/>
          <w:spacing w:val="-17"/>
          <w:sz w:val="24"/>
          <w:szCs w:val="24"/>
        </w:rPr>
        <w:t>工期</w:t>
      </w:r>
      <w:r>
        <w:rPr>
          <w:rFonts w:ascii="宋体" w:hAnsi="宋体" w:eastAsia="宋体" w:cs="宋体"/>
          <w:sz w:val="24"/>
          <w:szCs w:val="24"/>
        </w:rPr>
        <w:t xml:space="preserve"> </w:t>
      </w:r>
      <w:r>
        <w:rPr>
          <w:rFonts w:ascii="宋体" w:hAnsi="宋体" w:eastAsia="宋体" w:cs="宋体"/>
          <w:spacing w:val="-13"/>
          <w:sz w:val="24"/>
          <w:szCs w:val="24"/>
        </w:rPr>
        <w:t>不予顺延； 经检查检验合格的，</w:t>
      </w:r>
      <w:r>
        <w:rPr>
          <w:rFonts w:ascii="宋体" w:hAnsi="宋体" w:eastAsia="宋体" w:cs="宋体"/>
          <w:spacing w:val="71"/>
          <w:sz w:val="24"/>
          <w:szCs w:val="24"/>
        </w:rPr>
        <w:t xml:space="preserve"> </w:t>
      </w:r>
      <w:r>
        <w:rPr>
          <w:rFonts w:ascii="宋体" w:hAnsi="宋体" w:eastAsia="宋体" w:cs="宋体"/>
          <w:spacing w:val="-13"/>
          <w:sz w:val="24"/>
          <w:szCs w:val="24"/>
        </w:rPr>
        <w:t>由此增加的费用和</w:t>
      </w:r>
      <w:r>
        <w:rPr>
          <w:rFonts w:ascii="宋体" w:hAnsi="宋体" w:eastAsia="宋体" w:cs="宋体"/>
          <w:spacing w:val="-14"/>
          <w:sz w:val="24"/>
          <w:szCs w:val="24"/>
        </w:rPr>
        <w:t>（或）</w:t>
      </w:r>
      <w:r>
        <w:rPr>
          <w:rFonts w:ascii="宋体" w:hAnsi="宋体" w:eastAsia="宋体" w:cs="宋体"/>
          <w:spacing w:val="-48"/>
          <w:sz w:val="24"/>
          <w:szCs w:val="24"/>
        </w:rPr>
        <w:t xml:space="preserve"> </w:t>
      </w:r>
      <w:r>
        <w:rPr>
          <w:rFonts w:ascii="宋体" w:hAnsi="宋体" w:eastAsia="宋体" w:cs="宋体"/>
          <w:spacing w:val="-14"/>
          <w:sz w:val="24"/>
          <w:szCs w:val="24"/>
        </w:rPr>
        <w:t>延误的工期由发包人承</w:t>
      </w:r>
      <w:r>
        <w:rPr>
          <w:rFonts w:ascii="宋体" w:hAnsi="宋体" w:eastAsia="宋体" w:cs="宋体"/>
          <w:sz w:val="24"/>
          <w:szCs w:val="24"/>
        </w:rPr>
        <w:t xml:space="preserve"> </w:t>
      </w:r>
      <w:r>
        <w:rPr>
          <w:rFonts w:ascii="宋体" w:hAnsi="宋体" w:eastAsia="宋体" w:cs="宋体"/>
          <w:spacing w:val="-12"/>
          <w:sz w:val="24"/>
          <w:szCs w:val="24"/>
        </w:rPr>
        <w:t>担。</w:t>
      </w:r>
    </w:p>
    <w:p w14:paraId="2F3D1202">
      <w:pPr>
        <w:spacing w:before="259" w:line="221" w:lineRule="auto"/>
        <w:ind w:left="1810"/>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5.3</w:t>
      </w:r>
      <w:r>
        <w:rPr>
          <w:rFonts w:ascii="宋体" w:hAnsi="宋体" w:eastAsia="宋体" w:cs="宋体"/>
          <w:spacing w:val="25"/>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隐蔽工程检查</w:t>
      </w:r>
    </w:p>
    <w:p w14:paraId="3770E6CE">
      <w:pPr>
        <w:spacing w:before="88" w:line="220" w:lineRule="auto"/>
        <w:ind w:left="2292"/>
        <w:rPr>
          <w:rFonts w:ascii="宋体" w:hAnsi="宋体" w:eastAsia="宋体" w:cs="宋体"/>
          <w:sz w:val="24"/>
          <w:szCs w:val="24"/>
        </w:rPr>
      </w:pPr>
      <w:r>
        <w:rPr>
          <w:rFonts w:ascii="宋体" w:hAnsi="宋体" w:eastAsia="宋体" w:cs="宋体"/>
          <w:spacing w:val="-3"/>
          <w:sz w:val="24"/>
          <w:szCs w:val="24"/>
        </w:rPr>
        <w:t>5.3.1</w:t>
      </w:r>
      <w:r>
        <w:rPr>
          <w:rFonts w:ascii="宋体" w:hAnsi="宋体" w:eastAsia="宋体" w:cs="宋体"/>
          <w:spacing w:val="-44"/>
          <w:sz w:val="24"/>
          <w:szCs w:val="24"/>
        </w:rPr>
        <w:t xml:space="preserve"> </w:t>
      </w:r>
      <w:r>
        <w:rPr>
          <w:rFonts w:ascii="宋体" w:hAnsi="宋体" w:eastAsia="宋体" w:cs="宋体"/>
          <w:spacing w:val="-3"/>
          <w:sz w:val="24"/>
          <w:szCs w:val="24"/>
        </w:rPr>
        <w:t>承包人自检</w:t>
      </w:r>
    </w:p>
    <w:p w14:paraId="7358F92A">
      <w:pPr>
        <w:spacing w:before="26" w:line="220" w:lineRule="auto"/>
        <w:ind w:left="2287"/>
        <w:rPr>
          <w:rFonts w:ascii="宋体" w:hAnsi="宋体" w:eastAsia="宋体" w:cs="宋体"/>
          <w:sz w:val="24"/>
          <w:szCs w:val="24"/>
        </w:rPr>
      </w:pPr>
      <w:r>
        <w:rPr>
          <w:rFonts w:ascii="宋体" w:hAnsi="宋体" w:eastAsia="宋体" w:cs="宋体"/>
          <w:spacing w:val="-1"/>
          <w:sz w:val="24"/>
          <w:szCs w:val="24"/>
        </w:rPr>
        <w:t>承包人应当对工程隐蔽部位进行自检，并经自</w:t>
      </w:r>
      <w:r>
        <w:rPr>
          <w:rFonts w:ascii="宋体" w:hAnsi="宋体" w:eastAsia="宋体" w:cs="宋体"/>
          <w:spacing w:val="-2"/>
          <w:sz w:val="24"/>
          <w:szCs w:val="24"/>
        </w:rPr>
        <w:t>检确认是否具备覆盖条件。</w:t>
      </w:r>
    </w:p>
    <w:p w14:paraId="5C7FCEDE">
      <w:pPr>
        <w:spacing w:before="26" w:line="220" w:lineRule="auto"/>
        <w:ind w:left="2292"/>
        <w:rPr>
          <w:rFonts w:ascii="宋体" w:hAnsi="宋体" w:eastAsia="宋体" w:cs="宋体"/>
          <w:sz w:val="24"/>
          <w:szCs w:val="24"/>
        </w:rPr>
      </w:pPr>
      <w:r>
        <w:rPr>
          <w:rFonts w:ascii="宋体" w:hAnsi="宋体" w:eastAsia="宋体" w:cs="宋体"/>
          <w:spacing w:val="-3"/>
          <w:sz w:val="24"/>
          <w:szCs w:val="24"/>
        </w:rPr>
        <w:t>5.3.2</w:t>
      </w:r>
      <w:r>
        <w:rPr>
          <w:rFonts w:ascii="宋体" w:hAnsi="宋体" w:eastAsia="宋体" w:cs="宋体"/>
          <w:spacing w:val="-46"/>
          <w:sz w:val="24"/>
          <w:szCs w:val="24"/>
        </w:rPr>
        <w:t xml:space="preserve"> </w:t>
      </w:r>
      <w:r>
        <w:rPr>
          <w:rFonts w:ascii="宋体" w:hAnsi="宋体" w:eastAsia="宋体" w:cs="宋体"/>
          <w:spacing w:val="-3"/>
          <w:sz w:val="24"/>
          <w:szCs w:val="24"/>
        </w:rPr>
        <w:t>检查程序</w:t>
      </w:r>
    </w:p>
    <w:p w14:paraId="3B0FAFE2">
      <w:pPr>
        <w:spacing w:before="28" w:line="232" w:lineRule="auto"/>
        <w:ind w:left="1810" w:right="1797" w:firstLine="491"/>
        <w:rPr>
          <w:rFonts w:ascii="宋体" w:hAnsi="宋体" w:eastAsia="宋体" w:cs="宋体"/>
          <w:sz w:val="24"/>
          <w:szCs w:val="24"/>
        </w:rPr>
      </w:pPr>
      <w:r>
        <w:rPr>
          <w:rFonts w:ascii="宋体" w:hAnsi="宋体" w:eastAsia="宋体" w:cs="宋体"/>
          <w:spacing w:val="-6"/>
          <w:sz w:val="24"/>
          <w:szCs w:val="24"/>
        </w:rPr>
        <w:t>除专用合同条款另有约定外，</w:t>
      </w:r>
      <w:r>
        <w:rPr>
          <w:rFonts w:ascii="宋体" w:hAnsi="宋体" w:eastAsia="宋体" w:cs="宋体"/>
          <w:spacing w:val="-23"/>
          <w:sz w:val="24"/>
          <w:szCs w:val="24"/>
        </w:rPr>
        <w:t xml:space="preserve"> </w:t>
      </w:r>
      <w:r>
        <w:rPr>
          <w:rFonts w:ascii="宋体" w:hAnsi="宋体" w:eastAsia="宋体" w:cs="宋体"/>
          <w:spacing w:val="-6"/>
          <w:sz w:val="24"/>
          <w:szCs w:val="24"/>
        </w:rPr>
        <w:t>工程隐蔽部位经</w:t>
      </w:r>
      <w:r>
        <w:rPr>
          <w:rFonts w:ascii="宋体" w:hAnsi="宋体" w:eastAsia="宋体" w:cs="宋体"/>
          <w:spacing w:val="-7"/>
          <w:sz w:val="24"/>
          <w:szCs w:val="24"/>
        </w:rPr>
        <w:t>承包人自检确认具备覆盖条件</w:t>
      </w:r>
      <w:r>
        <w:rPr>
          <w:rFonts w:ascii="宋体" w:hAnsi="宋体" w:eastAsia="宋体" w:cs="宋体"/>
          <w:sz w:val="24"/>
          <w:szCs w:val="24"/>
        </w:rPr>
        <w:t xml:space="preserve"> </w:t>
      </w:r>
      <w:r>
        <w:rPr>
          <w:rFonts w:ascii="宋体" w:hAnsi="宋体" w:eastAsia="宋体" w:cs="宋体"/>
          <w:spacing w:val="-1"/>
          <w:sz w:val="24"/>
          <w:szCs w:val="24"/>
        </w:rPr>
        <w:t>的，承包人应在共同检查前</w:t>
      </w:r>
      <w:r>
        <w:rPr>
          <w:rFonts w:ascii="宋体" w:hAnsi="宋体" w:eastAsia="宋体" w:cs="宋体"/>
          <w:spacing w:val="-51"/>
          <w:sz w:val="24"/>
          <w:szCs w:val="24"/>
        </w:rPr>
        <w:t xml:space="preserve"> </w:t>
      </w:r>
      <w:r>
        <w:rPr>
          <w:rFonts w:ascii="宋体" w:hAnsi="宋体" w:eastAsia="宋体" w:cs="宋体"/>
          <w:spacing w:val="-1"/>
          <w:sz w:val="24"/>
          <w:szCs w:val="24"/>
        </w:rPr>
        <w:t>48</w:t>
      </w:r>
      <w:r>
        <w:rPr>
          <w:rFonts w:ascii="宋体" w:hAnsi="宋体" w:eastAsia="宋体" w:cs="宋体"/>
          <w:spacing w:val="-44"/>
          <w:sz w:val="24"/>
          <w:szCs w:val="24"/>
        </w:rPr>
        <w:t xml:space="preserve"> </w:t>
      </w:r>
      <w:r>
        <w:rPr>
          <w:rFonts w:ascii="宋体" w:hAnsi="宋体" w:eastAsia="宋体" w:cs="宋体"/>
          <w:spacing w:val="-1"/>
          <w:sz w:val="24"/>
          <w:szCs w:val="24"/>
        </w:rPr>
        <w:t>小时书面通知监理人检查，通知中应载明</w:t>
      </w:r>
      <w:r>
        <w:rPr>
          <w:rFonts w:ascii="宋体" w:hAnsi="宋体" w:eastAsia="宋体" w:cs="宋体"/>
          <w:spacing w:val="-2"/>
          <w:sz w:val="24"/>
          <w:szCs w:val="24"/>
        </w:rPr>
        <w:t>隐蔽检</w:t>
      </w:r>
      <w:r>
        <w:rPr>
          <w:rFonts w:ascii="宋体" w:hAnsi="宋体" w:eastAsia="宋体" w:cs="宋体"/>
          <w:sz w:val="24"/>
          <w:szCs w:val="24"/>
        </w:rPr>
        <w:t xml:space="preserve"> </w:t>
      </w:r>
      <w:r>
        <w:rPr>
          <w:rFonts w:ascii="宋体" w:hAnsi="宋体" w:eastAsia="宋体" w:cs="宋体"/>
          <w:spacing w:val="-2"/>
          <w:sz w:val="24"/>
          <w:szCs w:val="24"/>
        </w:rPr>
        <w:t>查的内容、时间和地点，并应附有自检记录和必要的检查资料。</w:t>
      </w:r>
    </w:p>
    <w:p w14:paraId="0C9BC8B6">
      <w:pPr>
        <w:spacing w:before="25" w:line="235" w:lineRule="auto"/>
        <w:ind w:left="1808" w:right="1741" w:firstLine="479"/>
        <w:rPr>
          <w:rFonts w:ascii="宋体" w:hAnsi="宋体" w:eastAsia="宋体" w:cs="宋体"/>
          <w:sz w:val="24"/>
          <w:szCs w:val="24"/>
        </w:rPr>
      </w:pPr>
      <w:r>
        <w:rPr>
          <w:rFonts w:ascii="宋体" w:hAnsi="宋体" w:eastAsia="宋体" w:cs="宋体"/>
          <w:spacing w:val="-1"/>
          <w:sz w:val="24"/>
          <w:szCs w:val="24"/>
        </w:rPr>
        <w:t>监理人应按时到场并对隐蔽工程及其施工工艺、</w:t>
      </w:r>
      <w:r>
        <w:rPr>
          <w:rFonts w:ascii="宋体" w:hAnsi="宋体" w:eastAsia="宋体" w:cs="宋体"/>
          <w:spacing w:val="-2"/>
          <w:sz w:val="24"/>
          <w:szCs w:val="24"/>
        </w:rPr>
        <w:t>材料和工程设备进行检查。</w:t>
      </w:r>
      <w:r>
        <w:rPr>
          <w:rFonts w:ascii="宋体" w:hAnsi="宋体" w:eastAsia="宋体" w:cs="宋体"/>
          <w:sz w:val="24"/>
          <w:szCs w:val="24"/>
        </w:rPr>
        <w:t xml:space="preserve"> </w:t>
      </w:r>
      <w:r>
        <w:rPr>
          <w:rFonts w:ascii="宋体" w:hAnsi="宋体" w:eastAsia="宋体" w:cs="宋体"/>
          <w:spacing w:val="-10"/>
          <w:sz w:val="24"/>
          <w:szCs w:val="24"/>
        </w:rPr>
        <w:t>经监理人检查确认质量符合隐蔽要求，</w:t>
      </w:r>
      <w:r>
        <w:rPr>
          <w:rFonts w:ascii="宋体" w:hAnsi="宋体" w:eastAsia="宋体" w:cs="宋体"/>
          <w:spacing w:val="26"/>
          <w:sz w:val="24"/>
          <w:szCs w:val="24"/>
        </w:rPr>
        <w:t xml:space="preserve"> </w:t>
      </w:r>
      <w:r>
        <w:rPr>
          <w:rFonts w:ascii="宋体" w:hAnsi="宋体" w:eastAsia="宋体" w:cs="宋体"/>
          <w:spacing w:val="-10"/>
          <w:sz w:val="24"/>
          <w:szCs w:val="24"/>
        </w:rPr>
        <w:t>并在验收记录上签字后， 承包人</w:t>
      </w:r>
      <w:r>
        <w:rPr>
          <w:rFonts w:ascii="宋体" w:hAnsi="宋体" w:eastAsia="宋体" w:cs="宋体"/>
          <w:spacing w:val="-11"/>
          <w:sz w:val="24"/>
          <w:szCs w:val="24"/>
        </w:rPr>
        <w:t>才能进行</w:t>
      </w:r>
      <w:r>
        <w:rPr>
          <w:rFonts w:ascii="宋体" w:hAnsi="宋体" w:eastAsia="宋体" w:cs="宋体"/>
          <w:sz w:val="24"/>
          <w:szCs w:val="24"/>
        </w:rPr>
        <w:t xml:space="preserve"> </w:t>
      </w:r>
      <w:r>
        <w:rPr>
          <w:rFonts w:ascii="宋体" w:hAnsi="宋体" w:eastAsia="宋体" w:cs="宋体"/>
          <w:spacing w:val="-2"/>
          <w:sz w:val="24"/>
          <w:szCs w:val="24"/>
        </w:rPr>
        <w:t>覆盖。经监理人检查质量不合格的，承包人应在监理人指示的时间内完成修复，</w:t>
      </w:r>
      <w:r>
        <w:rPr>
          <w:rFonts w:ascii="宋体" w:hAnsi="宋体" w:eastAsia="宋体" w:cs="宋体"/>
          <w:spacing w:val="5"/>
          <w:sz w:val="24"/>
          <w:szCs w:val="24"/>
        </w:rPr>
        <w:t xml:space="preserve"> </w:t>
      </w:r>
      <w:r>
        <w:rPr>
          <w:rFonts w:ascii="宋体" w:hAnsi="宋体" w:eastAsia="宋体" w:cs="宋体"/>
          <w:spacing w:val="-1"/>
          <w:sz w:val="24"/>
          <w:szCs w:val="24"/>
        </w:rPr>
        <w:t>并由监理人重新检查，由此增加的费用和（或）</w:t>
      </w:r>
      <w:r>
        <w:rPr>
          <w:rFonts w:ascii="宋体" w:hAnsi="宋体" w:eastAsia="宋体" w:cs="宋体"/>
          <w:spacing w:val="-2"/>
          <w:sz w:val="24"/>
          <w:szCs w:val="24"/>
        </w:rPr>
        <w:t>延误的工期由承包人承担。</w:t>
      </w:r>
    </w:p>
    <w:p w14:paraId="518C8A3D">
      <w:pPr>
        <w:spacing w:before="26" w:line="236" w:lineRule="auto"/>
        <w:ind w:left="1807" w:right="1793" w:firstLine="494"/>
        <w:rPr>
          <w:rFonts w:ascii="宋体" w:hAnsi="宋体" w:eastAsia="宋体" w:cs="宋体"/>
          <w:sz w:val="24"/>
          <w:szCs w:val="24"/>
        </w:rPr>
      </w:pPr>
      <w:r>
        <w:rPr>
          <w:rFonts w:ascii="宋体" w:hAnsi="宋体" w:eastAsia="宋体" w:cs="宋体"/>
          <w:spacing w:val="-1"/>
          <w:sz w:val="24"/>
          <w:szCs w:val="24"/>
        </w:rPr>
        <w:t>除专用合同条款另有约定外，监理人不能按时进行检查</w:t>
      </w:r>
      <w:r>
        <w:rPr>
          <w:rFonts w:ascii="宋体" w:hAnsi="宋体" w:eastAsia="宋体" w:cs="宋体"/>
          <w:spacing w:val="-2"/>
          <w:sz w:val="24"/>
          <w:szCs w:val="24"/>
        </w:rPr>
        <w:t>的，应在检查前</w:t>
      </w:r>
      <w:r>
        <w:rPr>
          <w:rFonts w:ascii="宋体" w:hAnsi="宋体" w:eastAsia="宋体" w:cs="宋体"/>
          <w:spacing w:val="-46"/>
          <w:sz w:val="24"/>
          <w:szCs w:val="24"/>
        </w:rPr>
        <w:t xml:space="preserve"> </w:t>
      </w:r>
      <w:r>
        <w:rPr>
          <w:rFonts w:ascii="宋体" w:hAnsi="宋体" w:eastAsia="宋体" w:cs="宋体"/>
          <w:spacing w:val="-2"/>
          <w:sz w:val="24"/>
          <w:szCs w:val="24"/>
        </w:rPr>
        <w:t xml:space="preserve">24 </w:t>
      </w:r>
      <w:r>
        <w:rPr>
          <w:rFonts w:ascii="宋体" w:hAnsi="宋体" w:eastAsia="宋体" w:cs="宋体"/>
          <w:spacing w:val="-1"/>
          <w:sz w:val="24"/>
          <w:szCs w:val="24"/>
        </w:rPr>
        <w:t>小时向承包人提交书面延期要求，但延期不能超过</w:t>
      </w:r>
      <w:r>
        <w:rPr>
          <w:rFonts w:ascii="宋体" w:hAnsi="宋体" w:eastAsia="宋体" w:cs="宋体"/>
          <w:spacing w:val="-51"/>
          <w:sz w:val="24"/>
          <w:szCs w:val="24"/>
        </w:rPr>
        <w:t xml:space="preserve"> </w:t>
      </w:r>
      <w:r>
        <w:rPr>
          <w:rFonts w:ascii="宋体" w:hAnsi="宋体" w:eastAsia="宋体" w:cs="宋体"/>
          <w:spacing w:val="-1"/>
          <w:sz w:val="24"/>
          <w:szCs w:val="24"/>
        </w:rPr>
        <w:t>48</w:t>
      </w:r>
      <w:r>
        <w:rPr>
          <w:rFonts w:ascii="宋体" w:hAnsi="宋体" w:eastAsia="宋体" w:cs="宋体"/>
          <w:spacing w:val="-44"/>
          <w:sz w:val="24"/>
          <w:szCs w:val="24"/>
        </w:rPr>
        <w:t xml:space="preserve"> </w:t>
      </w:r>
      <w:r>
        <w:rPr>
          <w:rFonts w:ascii="宋体" w:hAnsi="宋体" w:eastAsia="宋体" w:cs="宋体"/>
          <w:spacing w:val="-1"/>
          <w:sz w:val="24"/>
          <w:szCs w:val="24"/>
        </w:rPr>
        <w:t>小时，由此导致工期延误</w:t>
      </w:r>
      <w:r>
        <w:rPr>
          <w:rFonts w:ascii="宋体" w:hAnsi="宋体" w:eastAsia="宋体" w:cs="宋体"/>
          <w:sz w:val="24"/>
          <w:szCs w:val="24"/>
        </w:rPr>
        <w:t xml:space="preserve"> </w:t>
      </w:r>
      <w:r>
        <w:rPr>
          <w:rFonts w:ascii="宋体" w:hAnsi="宋体" w:eastAsia="宋体" w:cs="宋体"/>
          <w:spacing w:val="-14"/>
          <w:sz w:val="24"/>
          <w:szCs w:val="24"/>
        </w:rPr>
        <w:t>的，</w:t>
      </w:r>
      <w:r>
        <w:rPr>
          <w:rFonts w:ascii="宋体" w:hAnsi="宋体" w:eastAsia="宋体" w:cs="宋体"/>
          <w:spacing w:val="-48"/>
          <w:sz w:val="24"/>
          <w:szCs w:val="24"/>
        </w:rPr>
        <w:t xml:space="preserve"> </w:t>
      </w:r>
      <w:r>
        <w:rPr>
          <w:rFonts w:ascii="宋体" w:hAnsi="宋体" w:eastAsia="宋体" w:cs="宋体"/>
          <w:spacing w:val="-14"/>
          <w:sz w:val="24"/>
          <w:szCs w:val="24"/>
        </w:rPr>
        <w:t>工期应予以顺延。监理人未按时进行检查，</w:t>
      </w:r>
      <w:r>
        <w:rPr>
          <w:rFonts w:ascii="宋体" w:hAnsi="宋体" w:eastAsia="宋体" w:cs="宋体"/>
          <w:spacing w:val="46"/>
          <w:sz w:val="24"/>
          <w:szCs w:val="24"/>
        </w:rPr>
        <w:t xml:space="preserve"> </w:t>
      </w:r>
      <w:r>
        <w:rPr>
          <w:rFonts w:ascii="宋体" w:hAnsi="宋体" w:eastAsia="宋体" w:cs="宋体"/>
          <w:spacing w:val="-14"/>
          <w:sz w:val="24"/>
          <w:szCs w:val="24"/>
        </w:rPr>
        <w:t>也未提出延期要求</w:t>
      </w:r>
      <w:r>
        <w:rPr>
          <w:rFonts w:ascii="宋体" w:hAnsi="宋体" w:eastAsia="宋体" w:cs="宋体"/>
          <w:spacing w:val="-15"/>
          <w:sz w:val="24"/>
          <w:szCs w:val="24"/>
        </w:rPr>
        <w:t>的，</w:t>
      </w:r>
      <w:r>
        <w:rPr>
          <w:rFonts w:ascii="宋体" w:hAnsi="宋体" w:eastAsia="宋体" w:cs="宋体"/>
          <w:spacing w:val="41"/>
          <w:sz w:val="24"/>
          <w:szCs w:val="24"/>
        </w:rPr>
        <w:t xml:space="preserve"> </w:t>
      </w:r>
      <w:r>
        <w:rPr>
          <w:rFonts w:ascii="宋体" w:hAnsi="宋体" w:eastAsia="宋体" w:cs="宋体"/>
          <w:spacing w:val="-15"/>
          <w:sz w:val="24"/>
          <w:szCs w:val="24"/>
        </w:rPr>
        <w:t>视为隐蔽</w:t>
      </w:r>
      <w:r>
        <w:rPr>
          <w:rFonts w:ascii="宋体" w:hAnsi="宋体" w:eastAsia="宋体" w:cs="宋体"/>
          <w:sz w:val="24"/>
          <w:szCs w:val="24"/>
        </w:rPr>
        <w:t xml:space="preserve"> </w:t>
      </w:r>
      <w:r>
        <w:rPr>
          <w:rFonts w:ascii="宋体" w:hAnsi="宋体" w:eastAsia="宋体" w:cs="宋体"/>
          <w:spacing w:val="-16"/>
          <w:sz w:val="24"/>
          <w:szCs w:val="24"/>
        </w:rPr>
        <w:t>工程检查合格，</w:t>
      </w:r>
      <w:r>
        <w:rPr>
          <w:rFonts w:ascii="宋体" w:hAnsi="宋体" w:eastAsia="宋体" w:cs="宋体"/>
          <w:spacing w:val="34"/>
          <w:sz w:val="24"/>
          <w:szCs w:val="24"/>
        </w:rPr>
        <w:t xml:space="preserve"> </w:t>
      </w:r>
      <w:r>
        <w:rPr>
          <w:rFonts w:ascii="宋体" w:hAnsi="宋体" w:eastAsia="宋体" w:cs="宋体"/>
          <w:spacing w:val="-16"/>
          <w:sz w:val="24"/>
          <w:szCs w:val="24"/>
        </w:rPr>
        <w:t>承包人可自行完成覆盖工作，</w:t>
      </w:r>
      <w:r>
        <w:rPr>
          <w:rFonts w:ascii="宋体" w:hAnsi="宋体" w:eastAsia="宋体" w:cs="宋体"/>
          <w:spacing w:val="40"/>
          <w:sz w:val="24"/>
          <w:szCs w:val="24"/>
        </w:rPr>
        <w:t xml:space="preserve"> </w:t>
      </w:r>
      <w:r>
        <w:rPr>
          <w:rFonts w:ascii="宋体" w:hAnsi="宋体" w:eastAsia="宋体" w:cs="宋体"/>
          <w:spacing w:val="-16"/>
          <w:sz w:val="24"/>
          <w:szCs w:val="24"/>
        </w:rPr>
        <w:t>并作相应记录报送监</w:t>
      </w:r>
      <w:r>
        <w:rPr>
          <w:rFonts w:ascii="宋体" w:hAnsi="宋体" w:eastAsia="宋体" w:cs="宋体"/>
          <w:spacing w:val="-17"/>
          <w:sz w:val="24"/>
          <w:szCs w:val="24"/>
        </w:rPr>
        <w:t>理人，</w:t>
      </w:r>
      <w:r>
        <w:rPr>
          <w:rFonts w:ascii="宋体" w:hAnsi="宋体" w:eastAsia="宋体" w:cs="宋体"/>
          <w:spacing w:val="35"/>
          <w:sz w:val="24"/>
          <w:szCs w:val="24"/>
        </w:rPr>
        <w:t xml:space="preserve"> </w:t>
      </w:r>
      <w:r>
        <w:rPr>
          <w:rFonts w:ascii="宋体" w:hAnsi="宋体" w:eastAsia="宋体" w:cs="宋体"/>
          <w:spacing w:val="-17"/>
          <w:sz w:val="24"/>
          <w:szCs w:val="24"/>
        </w:rPr>
        <w:t>监理人</w:t>
      </w:r>
      <w:r>
        <w:rPr>
          <w:rFonts w:ascii="宋体" w:hAnsi="宋体" w:eastAsia="宋体" w:cs="宋体"/>
          <w:sz w:val="24"/>
          <w:szCs w:val="24"/>
        </w:rPr>
        <w:t xml:space="preserve"> </w:t>
      </w:r>
      <w:r>
        <w:rPr>
          <w:rFonts w:ascii="宋体" w:hAnsi="宋体" w:eastAsia="宋体" w:cs="宋体"/>
          <w:spacing w:val="-8"/>
          <w:sz w:val="24"/>
          <w:szCs w:val="24"/>
        </w:rPr>
        <w:t>应签字确认。监理人事后对检查记录有疑问的，</w:t>
      </w:r>
      <w:r>
        <w:rPr>
          <w:rFonts w:ascii="宋体" w:hAnsi="宋体" w:eastAsia="宋体" w:cs="宋体"/>
          <w:spacing w:val="52"/>
          <w:sz w:val="24"/>
          <w:szCs w:val="24"/>
        </w:rPr>
        <w:t xml:space="preserve"> </w:t>
      </w:r>
      <w:r>
        <w:rPr>
          <w:rFonts w:ascii="宋体" w:hAnsi="宋体" w:eastAsia="宋体" w:cs="宋体"/>
          <w:spacing w:val="-8"/>
          <w:sz w:val="24"/>
          <w:szCs w:val="24"/>
        </w:rPr>
        <w:t>可按第</w:t>
      </w:r>
      <w:r>
        <w:rPr>
          <w:rFonts w:ascii="宋体" w:hAnsi="宋体" w:eastAsia="宋体" w:cs="宋体"/>
          <w:spacing w:val="-46"/>
          <w:sz w:val="24"/>
          <w:szCs w:val="24"/>
        </w:rPr>
        <w:t xml:space="preserve"> </w:t>
      </w:r>
      <w:r>
        <w:rPr>
          <w:rFonts w:ascii="宋体" w:hAnsi="宋体" w:eastAsia="宋体" w:cs="宋体"/>
          <w:spacing w:val="-8"/>
          <w:sz w:val="24"/>
          <w:szCs w:val="24"/>
        </w:rPr>
        <w:t>5.3.3</w:t>
      </w:r>
      <w:r>
        <w:rPr>
          <w:rFonts w:ascii="宋体" w:hAnsi="宋体" w:eastAsia="宋体" w:cs="宋体"/>
          <w:spacing w:val="-46"/>
          <w:sz w:val="24"/>
          <w:szCs w:val="24"/>
        </w:rPr>
        <w:t xml:space="preserve"> </w:t>
      </w:r>
      <w:r>
        <w:rPr>
          <w:rFonts w:ascii="宋体" w:hAnsi="宋体" w:eastAsia="宋体" w:cs="宋体"/>
          <w:spacing w:val="-8"/>
          <w:sz w:val="24"/>
          <w:szCs w:val="24"/>
        </w:rPr>
        <w:t>项〔重新检查〕的</w:t>
      </w:r>
      <w:r>
        <w:rPr>
          <w:rFonts w:ascii="宋体" w:hAnsi="宋体" w:eastAsia="宋体" w:cs="宋体"/>
          <w:sz w:val="24"/>
          <w:szCs w:val="24"/>
        </w:rPr>
        <w:t xml:space="preserve"> </w:t>
      </w:r>
      <w:r>
        <w:rPr>
          <w:rFonts w:ascii="宋体" w:hAnsi="宋体" w:eastAsia="宋体" w:cs="宋体"/>
          <w:spacing w:val="-6"/>
          <w:sz w:val="24"/>
          <w:szCs w:val="24"/>
        </w:rPr>
        <w:t>约定重新检查。</w:t>
      </w:r>
    </w:p>
    <w:p w14:paraId="588214B8">
      <w:pPr>
        <w:spacing w:before="274"/>
        <w:ind w:left="5873"/>
        <w:rPr>
          <w:rFonts w:ascii="新宋体" w:hAnsi="新宋体" w:eastAsia="新宋体" w:cs="新宋体"/>
          <w:sz w:val="18"/>
          <w:szCs w:val="18"/>
        </w:rPr>
      </w:pPr>
      <w:r>
        <w:rPr>
          <w:rFonts w:ascii="新宋体" w:hAnsi="新宋体" w:eastAsia="新宋体" w:cs="新宋体"/>
          <w:spacing w:val="-2"/>
          <w:sz w:val="18"/>
          <w:szCs w:val="18"/>
        </w:rPr>
        <w:t>86</w:t>
      </w:r>
    </w:p>
    <w:p w14:paraId="5E4C1FA6">
      <w:pPr>
        <w:rPr>
          <w:rFonts w:ascii="新宋体" w:hAnsi="新宋体" w:eastAsia="新宋体" w:cs="新宋体"/>
          <w:sz w:val="18"/>
          <w:szCs w:val="18"/>
        </w:rPr>
        <w:sectPr>
          <w:headerReference r:id="rId87" w:type="default"/>
          <w:pgSz w:w="11907" w:h="16839"/>
          <w:pgMar w:top="1106" w:right="0" w:bottom="0" w:left="0" w:header="1092" w:footer="0" w:gutter="0"/>
          <w:cols w:space="720" w:num="1"/>
        </w:sectPr>
      </w:pPr>
    </w:p>
    <w:p w14:paraId="50DAD20D">
      <w:pPr>
        <w:spacing w:line="287" w:lineRule="auto"/>
        <w:rPr>
          <w:rFonts w:ascii="Arial"/>
          <w:sz w:val="21"/>
        </w:rPr>
      </w:pPr>
    </w:p>
    <w:p w14:paraId="5FD5805E">
      <w:pPr>
        <w:spacing w:before="78" w:line="220" w:lineRule="auto"/>
        <w:ind w:left="2292"/>
        <w:rPr>
          <w:rFonts w:ascii="宋体" w:hAnsi="宋体" w:eastAsia="宋体" w:cs="宋体"/>
          <w:sz w:val="24"/>
          <w:szCs w:val="24"/>
        </w:rPr>
      </w:pPr>
      <w:r>
        <w:rPr>
          <w:rFonts w:ascii="宋体" w:hAnsi="宋体" w:eastAsia="宋体" w:cs="宋体"/>
          <w:spacing w:val="-2"/>
          <w:sz w:val="24"/>
          <w:szCs w:val="24"/>
        </w:rPr>
        <w:t>5.3.3 重新检查</w:t>
      </w:r>
    </w:p>
    <w:p w14:paraId="5F488578">
      <w:pPr>
        <w:spacing w:before="28" w:line="235" w:lineRule="auto"/>
        <w:ind w:left="1807" w:right="1794" w:firstLine="479"/>
        <w:rPr>
          <w:rFonts w:ascii="宋体" w:hAnsi="宋体" w:eastAsia="宋体" w:cs="宋体"/>
          <w:sz w:val="24"/>
          <w:szCs w:val="24"/>
        </w:rPr>
      </w:pPr>
      <w:r>
        <w:rPr>
          <w:rFonts w:ascii="宋体" w:hAnsi="宋体" w:eastAsia="宋体" w:cs="宋体"/>
          <w:spacing w:val="-11"/>
          <w:sz w:val="24"/>
          <w:szCs w:val="24"/>
        </w:rPr>
        <w:t>承包人覆盖工程隐蔽部位后，</w:t>
      </w:r>
      <w:r>
        <w:rPr>
          <w:rFonts w:ascii="宋体" w:hAnsi="宋体" w:eastAsia="宋体" w:cs="宋体"/>
          <w:spacing w:val="37"/>
          <w:sz w:val="24"/>
          <w:szCs w:val="24"/>
        </w:rPr>
        <w:t xml:space="preserve"> </w:t>
      </w:r>
      <w:r>
        <w:rPr>
          <w:rFonts w:ascii="宋体" w:hAnsi="宋体" w:eastAsia="宋体" w:cs="宋体"/>
          <w:spacing w:val="-11"/>
          <w:sz w:val="24"/>
          <w:szCs w:val="24"/>
        </w:rPr>
        <w:t>发包人或监理人对质量有疑问的， 可要求承包</w:t>
      </w:r>
      <w:r>
        <w:rPr>
          <w:rFonts w:ascii="宋体" w:hAnsi="宋体" w:eastAsia="宋体" w:cs="宋体"/>
          <w:sz w:val="24"/>
          <w:szCs w:val="24"/>
        </w:rPr>
        <w:t xml:space="preserve"> </w:t>
      </w:r>
      <w:r>
        <w:rPr>
          <w:rFonts w:ascii="宋体" w:hAnsi="宋体" w:eastAsia="宋体" w:cs="宋体"/>
          <w:spacing w:val="-10"/>
          <w:sz w:val="24"/>
          <w:szCs w:val="24"/>
        </w:rPr>
        <w:t>人对已覆盖的部位进行钻孔探测或揭开重新检查， 承包人应遵照执行，</w:t>
      </w:r>
      <w:r>
        <w:rPr>
          <w:rFonts w:ascii="宋体" w:hAnsi="宋体" w:eastAsia="宋体" w:cs="宋体"/>
          <w:spacing w:val="26"/>
          <w:sz w:val="24"/>
          <w:szCs w:val="24"/>
        </w:rPr>
        <w:t xml:space="preserve"> </w:t>
      </w:r>
      <w:r>
        <w:rPr>
          <w:rFonts w:ascii="宋体" w:hAnsi="宋体" w:eastAsia="宋体" w:cs="宋体"/>
          <w:spacing w:val="-10"/>
          <w:sz w:val="24"/>
          <w:szCs w:val="24"/>
        </w:rPr>
        <w:t>并</w:t>
      </w:r>
      <w:r>
        <w:rPr>
          <w:rFonts w:ascii="宋体" w:hAnsi="宋体" w:eastAsia="宋体" w:cs="宋体"/>
          <w:spacing w:val="-11"/>
          <w:sz w:val="24"/>
          <w:szCs w:val="24"/>
        </w:rPr>
        <w:t>在检查</w:t>
      </w:r>
      <w:r>
        <w:rPr>
          <w:rFonts w:ascii="宋体" w:hAnsi="宋体" w:eastAsia="宋体" w:cs="宋体"/>
          <w:sz w:val="24"/>
          <w:szCs w:val="24"/>
        </w:rPr>
        <w:t xml:space="preserve"> </w:t>
      </w:r>
      <w:r>
        <w:rPr>
          <w:rFonts w:ascii="宋体" w:hAnsi="宋体" w:eastAsia="宋体" w:cs="宋体"/>
          <w:spacing w:val="-8"/>
          <w:sz w:val="24"/>
          <w:szCs w:val="24"/>
        </w:rPr>
        <w:t>后重新覆盖恢复原状。经检查证明工程质量符合合同要求的，</w:t>
      </w:r>
      <w:r>
        <w:rPr>
          <w:rFonts w:ascii="宋体" w:hAnsi="宋体" w:eastAsia="宋体" w:cs="宋体"/>
          <w:spacing w:val="63"/>
          <w:sz w:val="24"/>
          <w:szCs w:val="24"/>
        </w:rPr>
        <w:t xml:space="preserve"> </w:t>
      </w:r>
      <w:r>
        <w:rPr>
          <w:rFonts w:ascii="宋体" w:hAnsi="宋体" w:eastAsia="宋体" w:cs="宋体"/>
          <w:spacing w:val="-8"/>
          <w:sz w:val="24"/>
          <w:szCs w:val="24"/>
        </w:rPr>
        <w:t>由发包人承担由此</w:t>
      </w:r>
      <w:r>
        <w:rPr>
          <w:rFonts w:ascii="宋体" w:hAnsi="宋体" w:eastAsia="宋体" w:cs="宋体"/>
          <w:sz w:val="24"/>
          <w:szCs w:val="24"/>
        </w:rPr>
        <w:t xml:space="preserve"> </w:t>
      </w:r>
      <w:r>
        <w:rPr>
          <w:rFonts w:ascii="宋体" w:hAnsi="宋体" w:eastAsia="宋体" w:cs="宋体"/>
          <w:spacing w:val="-14"/>
          <w:sz w:val="24"/>
          <w:szCs w:val="24"/>
        </w:rPr>
        <w:t>增加的费用和（或）</w:t>
      </w:r>
      <w:r>
        <w:rPr>
          <w:rFonts w:ascii="宋体" w:hAnsi="宋体" w:eastAsia="宋体" w:cs="宋体"/>
          <w:spacing w:val="-48"/>
          <w:sz w:val="24"/>
          <w:szCs w:val="24"/>
        </w:rPr>
        <w:t xml:space="preserve"> </w:t>
      </w:r>
      <w:r>
        <w:rPr>
          <w:rFonts w:ascii="宋体" w:hAnsi="宋体" w:eastAsia="宋体" w:cs="宋体"/>
          <w:spacing w:val="-14"/>
          <w:sz w:val="24"/>
          <w:szCs w:val="24"/>
        </w:rPr>
        <w:t>延误的工期，</w:t>
      </w:r>
      <w:r>
        <w:rPr>
          <w:rFonts w:ascii="宋体" w:hAnsi="宋体" w:eastAsia="宋体" w:cs="宋体"/>
          <w:spacing w:val="47"/>
          <w:sz w:val="24"/>
          <w:szCs w:val="24"/>
        </w:rPr>
        <w:t xml:space="preserve"> </w:t>
      </w:r>
      <w:r>
        <w:rPr>
          <w:rFonts w:ascii="宋体" w:hAnsi="宋体" w:eastAsia="宋体" w:cs="宋体"/>
          <w:spacing w:val="-14"/>
          <w:sz w:val="24"/>
          <w:szCs w:val="24"/>
        </w:rPr>
        <w:t>并支付承包人合理</w:t>
      </w:r>
      <w:r>
        <w:rPr>
          <w:rFonts w:ascii="宋体" w:hAnsi="宋体" w:eastAsia="宋体" w:cs="宋体"/>
          <w:spacing w:val="-15"/>
          <w:sz w:val="24"/>
          <w:szCs w:val="24"/>
        </w:rPr>
        <w:t>的利润；</w:t>
      </w:r>
      <w:r>
        <w:rPr>
          <w:rFonts w:ascii="宋体" w:hAnsi="宋体" w:eastAsia="宋体" w:cs="宋体"/>
          <w:spacing w:val="46"/>
          <w:sz w:val="24"/>
          <w:szCs w:val="24"/>
        </w:rPr>
        <w:t xml:space="preserve"> </w:t>
      </w:r>
      <w:r>
        <w:rPr>
          <w:rFonts w:ascii="宋体" w:hAnsi="宋体" w:eastAsia="宋体" w:cs="宋体"/>
          <w:spacing w:val="-15"/>
          <w:sz w:val="24"/>
          <w:szCs w:val="24"/>
        </w:rPr>
        <w:t>经检查证明工程质</w:t>
      </w:r>
      <w:r>
        <w:rPr>
          <w:rFonts w:ascii="宋体" w:hAnsi="宋体" w:eastAsia="宋体" w:cs="宋体"/>
          <w:sz w:val="24"/>
          <w:szCs w:val="24"/>
        </w:rPr>
        <w:t xml:space="preserve"> </w:t>
      </w:r>
      <w:r>
        <w:rPr>
          <w:rFonts w:ascii="宋体" w:hAnsi="宋体" w:eastAsia="宋体" w:cs="宋体"/>
          <w:spacing w:val="-1"/>
          <w:sz w:val="24"/>
          <w:szCs w:val="24"/>
        </w:rPr>
        <w:t>量不符合合同要求的，由此增加的费用和（或）延</w:t>
      </w:r>
      <w:r>
        <w:rPr>
          <w:rFonts w:ascii="宋体" w:hAnsi="宋体" w:eastAsia="宋体" w:cs="宋体"/>
          <w:spacing w:val="-2"/>
          <w:sz w:val="24"/>
          <w:szCs w:val="24"/>
        </w:rPr>
        <w:t>误的工期由承包人承担。</w:t>
      </w:r>
    </w:p>
    <w:p w14:paraId="593BE7C2">
      <w:pPr>
        <w:spacing w:before="25" w:line="220" w:lineRule="auto"/>
        <w:ind w:left="2292"/>
        <w:rPr>
          <w:rFonts w:ascii="宋体" w:hAnsi="宋体" w:eastAsia="宋体" w:cs="宋体"/>
          <w:sz w:val="24"/>
          <w:szCs w:val="24"/>
        </w:rPr>
      </w:pPr>
      <w:r>
        <w:rPr>
          <w:rFonts w:ascii="宋体" w:hAnsi="宋体" w:eastAsia="宋体" w:cs="宋体"/>
          <w:spacing w:val="-1"/>
          <w:sz w:val="24"/>
          <w:szCs w:val="24"/>
        </w:rPr>
        <w:t>5.3.4 承包人私自覆盖</w:t>
      </w:r>
    </w:p>
    <w:p w14:paraId="581E34BC">
      <w:pPr>
        <w:spacing w:before="24" w:line="233" w:lineRule="auto"/>
        <w:ind w:left="1808" w:right="1793" w:firstLine="478"/>
        <w:rPr>
          <w:rFonts w:ascii="宋体" w:hAnsi="宋体" w:eastAsia="宋体" w:cs="宋体"/>
          <w:sz w:val="24"/>
          <w:szCs w:val="24"/>
        </w:rPr>
      </w:pPr>
      <w:r>
        <w:rPr>
          <w:rFonts w:ascii="宋体" w:hAnsi="宋体" w:eastAsia="宋体" w:cs="宋体"/>
          <w:spacing w:val="-8"/>
          <w:sz w:val="24"/>
          <w:szCs w:val="24"/>
        </w:rPr>
        <w:t>承包人未通知监理人到场检查， 私自将工程隐蔽部位覆盖的，</w:t>
      </w:r>
      <w:r>
        <w:rPr>
          <w:rFonts w:ascii="宋体" w:hAnsi="宋体" w:eastAsia="宋体" w:cs="宋体"/>
          <w:spacing w:val="-64"/>
          <w:sz w:val="24"/>
          <w:szCs w:val="24"/>
        </w:rPr>
        <w:t xml:space="preserve"> </w:t>
      </w:r>
      <w:r>
        <w:rPr>
          <w:rFonts w:ascii="宋体" w:hAnsi="宋体" w:eastAsia="宋体" w:cs="宋体"/>
          <w:spacing w:val="-8"/>
          <w:sz w:val="24"/>
          <w:szCs w:val="24"/>
        </w:rPr>
        <w:t>监理人有权指</w:t>
      </w:r>
      <w:r>
        <w:rPr>
          <w:rFonts w:ascii="宋体" w:hAnsi="宋体" w:eastAsia="宋体" w:cs="宋体"/>
          <w:sz w:val="24"/>
          <w:szCs w:val="24"/>
        </w:rPr>
        <w:t xml:space="preserve"> </w:t>
      </w:r>
      <w:r>
        <w:rPr>
          <w:rFonts w:ascii="宋体" w:hAnsi="宋体" w:eastAsia="宋体" w:cs="宋体"/>
          <w:spacing w:val="-11"/>
          <w:sz w:val="24"/>
          <w:szCs w:val="24"/>
        </w:rPr>
        <w:t>示承包人钻孔探测或揭开检查， 无论工程隐蔽部位质量是否合格，</w:t>
      </w:r>
      <w:r>
        <w:rPr>
          <w:rFonts w:ascii="宋体" w:hAnsi="宋体" w:eastAsia="宋体" w:cs="宋体"/>
          <w:spacing w:val="58"/>
          <w:sz w:val="24"/>
          <w:szCs w:val="24"/>
        </w:rPr>
        <w:t xml:space="preserve"> </w:t>
      </w:r>
      <w:r>
        <w:rPr>
          <w:rFonts w:ascii="宋体" w:hAnsi="宋体" w:eastAsia="宋体" w:cs="宋体"/>
          <w:spacing w:val="-11"/>
          <w:sz w:val="24"/>
          <w:szCs w:val="24"/>
        </w:rPr>
        <w:t>由此增加的费</w:t>
      </w:r>
      <w:r>
        <w:rPr>
          <w:rFonts w:ascii="宋体" w:hAnsi="宋体" w:eastAsia="宋体" w:cs="宋体"/>
          <w:sz w:val="24"/>
          <w:szCs w:val="24"/>
        </w:rPr>
        <w:t xml:space="preserve"> </w:t>
      </w:r>
      <w:r>
        <w:rPr>
          <w:rFonts w:ascii="宋体" w:hAnsi="宋体" w:eastAsia="宋体" w:cs="宋体"/>
          <w:spacing w:val="-3"/>
          <w:sz w:val="24"/>
          <w:szCs w:val="24"/>
        </w:rPr>
        <w:t>用和（或）延误的工期均由承包人承担。</w:t>
      </w:r>
    </w:p>
    <w:p w14:paraId="1022D898">
      <w:pPr>
        <w:spacing w:before="262" w:line="221" w:lineRule="auto"/>
        <w:ind w:left="1810"/>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5.4</w:t>
      </w:r>
      <w:r>
        <w:rPr>
          <w:rFonts w:ascii="宋体" w:hAnsi="宋体" w:eastAsia="宋体" w:cs="宋体"/>
          <w:spacing w:val="-33"/>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不合格工程的处理</w:t>
      </w:r>
    </w:p>
    <w:p w14:paraId="76FE07EE">
      <w:pPr>
        <w:spacing w:before="86" w:line="235" w:lineRule="auto"/>
        <w:ind w:left="1807" w:right="1794" w:firstLine="484"/>
        <w:jc w:val="both"/>
        <w:rPr>
          <w:rFonts w:ascii="宋体" w:hAnsi="宋体" w:eastAsia="宋体" w:cs="宋体"/>
          <w:sz w:val="24"/>
          <w:szCs w:val="24"/>
        </w:rPr>
      </w:pPr>
      <w:r>
        <w:rPr>
          <w:rFonts w:ascii="宋体" w:hAnsi="宋体" w:eastAsia="宋体" w:cs="宋体"/>
          <w:spacing w:val="-7"/>
          <w:sz w:val="24"/>
          <w:szCs w:val="24"/>
        </w:rPr>
        <w:t>5.4.1</w:t>
      </w:r>
      <w:r>
        <w:rPr>
          <w:rFonts w:ascii="宋体" w:hAnsi="宋体" w:eastAsia="宋体" w:cs="宋体"/>
          <w:spacing w:val="28"/>
          <w:sz w:val="24"/>
          <w:szCs w:val="24"/>
        </w:rPr>
        <w:t xml:space="preserve"> </w:t>
      </w:r>
      <w:r>
        <w:rPr>
          <w:rFonts w:ascii="宋体" w:hAnsi="宋体" w:eastAsia="宋体" w:cs="宋体"/>
          <w:spacing w:val="-7"/>
          <w:sz w:val="24"/>
          <w:szCs w:val="24"/>
        </w:rPr>
        <w:t>因承包人原因造成工程不合格的， 发包人有权随时要求承包人采取补</w:t>
      </w:r>
      <w:r>
        <w:rPr>
          <w:rFonts w:ascii="宋体" w:hAnsi="宋体" w:eastAsia="宋体" w:cs="宋体"/>
          <w:sz w:val="24"/>
          <w:szCs w:val="24"/>
        </w:rPr>
        <w:t xml:space="preserve"> </w:t>
      </w:r>
      <w:r>
        <w:rPr>
          <w:rFonts w:ascii="宋体" w:hAnsi="宋体" w:eastAsia="宋体" w:cs="宋体"/>
          <w:spacing w:val="-13"/>
          <w:sz w:val="24"/>
          <w:szCs w:val="24"/>
        </w:rPr>
        <w:t>救措施， 直至达到合同要求的质量标准，</w:t>
      </w:r>
      <w:r>
        <w:rPr>
          <w:rFonts w:ascii="宋体" w:hAnsi="宋体" w:eastAsia="宋体" w:cs="宋体"/>
          <w:spacing w:val="71"/>
          <w:sz w:val="24"/>
          <w:szCs w:val="24"/>
        </w:rPr>
        <w:t xml:space="preserve"> </w:t>
      </w:r>
      <w:r>
        <w:rPr>
          <w:rFonts w:ascii="宋体" w:hAnsi="宋体" w:eastAsia="宋体" w:cs="宋体"/>
          <w:spacing w:val="-13"/>
          <w:sz w:val="24"/>
          <w:szCs w:val="24"/>
        </w:rPr>
        <w:t>由此增加的</w:t>
      </w:r>
      <w:r>
        <w:rPr>
          <w:rFonts w:ascii="宋体" w:hAnsi="宋体" w:eastAsia="宋体" w:cs="宋体"/>
          <w:spacing w:val="-14"/>
          <w:sz w:val="24"/>
          <w:szCs w:val="24"/>
        </w:rPr>
        <w:t>费用和（或）</w:t>
      </w:r>
      <w:r>
        <w:rPr>
          <w:rFonts w:ascii="宋体" w:hAnsi="宋体" w:eastAsia="宋体" w:cs="宋体"/>
          <w:spacing w:val="-48"/>
          <w:sz w:val="24"/>
          <w:szCs w:val="24"/>
        </w:rPr>
        <w:t xml:space="preserve"> </w:t>
      </w:r>
      <w:r>
        <w:rPr>
          <w:rFonts w:ascii="宋体" w:hAnsi="宋体" w:eastAsia="宋体" w:cs="宋体"/>
          <w:spacing w:val="-14"/>
          <w:sz w:val="24"/>
          <w:szCs w:val="24"/>
        </w:rPr>
        <w:t>延误的工期由</w:t>
      </w:r>
      <w:r>
        <w:rPr>
          <w:rFonts w:ascii="宋体" w:hAnsi="宋体" w:eastAsia="宋体" w:cs="宋体"/>
          <w:sz w:val="24"/>
          <w:szCs w:val="24"/>
        </w:rPr>
        <w:t xml:space="preserve"> </w:t>
      </w:r>
      <w:r>
        <w:rPr>
          <w:rFonts w:ascii="宋体" w:hAnsi="宋体" w:eastAsia="宋体" w:cs="宋体"/>
          <w:spacing w:val="-1"/>
          <w:sz w:val="24"/>
          <w:szCs w:val="24"/>
        </w:rPr>
        <w:t>承包人承担。无法补救的，按照第</w:t>
      </w:r>
      <w:r>
        <w:rPr>
          <w:rFonts w:ascii="宋体" w:hAnsi="宋体" w:eastAsia="宋体" w:cs="宋体"/>
          <w:spacing w:val="-33"/>
          <w:sz w:val="24"/>
          <w:szCs w:val="24"/>
        </w:rPr>
        <w:t xml:space="preserve"> </w:t>
      </w:r>
      <w:r>
        <w:rPr>
          <w:rFonts w:ascii="宋体" w:hAnsi="宋体" w:eastAsia="宋体" w:cs="宋体"/>
          <w:spacing w:val="-1"/>
          <w:sz w:val="24"/>
          <w:szCs w:val="24"/>
        </w:rPr>
        <w:t>13.2.4</w:t>
      </w:r>
      <w:r>
        <w:rPr>
          <w:rFonts w:ascii="宋体" w:hAnsi="宋体" w:eastAsia="宋体" w:cs="宋体"/>
          <w:spacing w:val="-46"/>
          <w:sz w:val="24"/>
          <w:szCs w:val="24"/>
        </w:rPr>
        <w:t xml:space="preserve"> </w:t>
      </w:r>
      <w:r>
        <w:rPr>
          <w:rFonts w:ascii="宋体" w:hAnsi="宋体" w:eastAsia="宋体" w:cs="宋体"/>
          <w:spacing w:val="-1"/>
          <w:sz w:val="24"/>
          <w:szCs w:val="24"/>
        </w:rPr>
        <w:t>项〔</w:t>
      </w:r>
      <w:r>
        <w:rPr>
          <w:rFonts w:ascii="宋体" w:hAnsi="宋体" w:eastAsia="宋体" w:cs="宋体"/>
          <w:spacing w:val="-2"/>
          <w:sz w:val="24"/>
          <w:szCs w:val="24"/>
        </w:rPr>
        <w:t>拒绝接收全部或部分工程〕约定</w:t>
      </w:r>
      <w:r>
        <w:rPr>
          <w:rFonts w:ascii="宋体" w:hAnsi="宋体" w:eastAsia="宋体" w:cs="宋体"/>
          <w:sz w:val="24"/>
          <w:szCs w:val="24"/>
        </w:rPr>
        <w:t xml:space="preserve"> </w:t>
      </w:r>
      <w:r>
        <w:rPr>
          <w:rFonts w:ascii="宋体" w:hAnsi="宋体" w:eastAsia="宋体" w:cs="宋体"/>
          <w:spacing w:val="-10"/>
          <w:sz w:val="24"/>
          <w:szCs w:val="24"/>
        </w:rPr>
        <w:t>执行。</w:t>
      </w:r>
    </w:p>
    <w:p w14:paraId="0CAB3A02">
      <w:pPr>
        <w:spacing w:before="27" w:line="229" w:lineRule="auto"/>
        <w:ind w:left="1810" w:right="1794" w:firstLine="481"/>
        <w:rPr>
          <w:rFonts w:ascii="宋体" w:hAnsi="宋体" w:eastAsia="宋体" w:cs="宋体"/>
          <w:sz w:val="24"/>
          <w:szCs w:val="24"/>
        </w:rPr>
      </w:pPr>
      <w:r>
        <w:rPr>
          <w:rFonts w:ascii="宋体" w:hAnsi="宋体" w:eastAsia="宋体" w:cs="宋体"/>
          <w:spacing w:val="-11"/>
          <w:sz w:val="24"/>
          <w:szCs w:val="24"/>
        </w:rPr>
        <w:t>5.4.2</w:t>
      </w:r>
      <w:r>
        <w:rPr>
          <w:rFonts w:ascii="宋体" w:hAnsi="宋体" w:eastAsia="宋体" w:cs="宋体"/>
          <w:spacing w:val="37"/>
          <w:sz w:val="24"/>
          <w:szCs w:val="24"/>
        </w:rPr>
        <w:t xml:space="preserve"> </w:t>
      </w:r>
      <w:r>
        <w:rPr>
          <w:rFonts w:ascii="宋体" w:hAnsi="宋体" w:eastAsia="宋体" w:cs="宋体"/>
          <w:spacing w:val="-11"/>
          <w:sz w:val="24"/>
          <w:szCs w:val="24"/>
        </w:rPr>
        <w:t>因发包人原因造成工程不合格的，</w:t>
      </w:r>
      <w:r>
        <w:rPr>
          <w:rFonts w:ascii="宋体" w:hAnsi="宋体" w:eastAsia="宋体" w:cs="宋体"/>
          <w:spacing w:val="63"/>
          <w:sz w:val="24"/>
          <w:szCs w:val="24"/>
        </w:rPr>
        <w:t xml:space="preserve"> </w:t>
      </w:r>
      <w:r>
        <w:rPr>
          <w:rFonts w:ascii="宋体" w:hAnsi="宋体" w:eastAsia="宋体" w:cs="宋体"/>
          <w:spacing w:val="-11"/>
          <w:sz w:val="24"/>
          <w:szCs w:val="24"/>
        </w:rPr>
        <w:t>由此增加的费用和（或）</w:t>
      </w:r>
      <w:r>
        <w:rPr>
          <w:rFonts w:ascii="宋体" w:hAnsi="宋体" w:eastAsia="宋体" w:cs="宋体"/>
          <w:spacing w:val="-57"/>
          <w:sz w:val="24"/>
          <w:szCs w:val="24"/>
        </w:rPr>
        <w:t xml:space="preserve"> </w:t>
      </w:r>
      <w:r>
        <w:rPr>
          <w:rFonts w:ascii="宋体" w:hAnsi="宋体" w:eastAsia="宋体" w:cs="宋体"/>
          <w:spacing w:val="-11"/>
          <w:sz w:val="24"/>
          <w:szCs w:val="24"/>
        </w:rPr>
        <w:t>延误的工</w:t>
      </w:r>
      <w:r>
        <w:rPr>
          <w:rFonts w:ascii="宋体" w:hAnsi="宋体" w:eastAsia="宋体" w:cs="宋体"/>
          <w:sz w:val="24"/>
          <w:szCs w:val="24"/>
        </w:rPr>
        <w:t xml:space="preserve"> </w:t>
      </w:r>
      <w:r>
        <w:rPr>
          <w:rFonts w:ascii="宋体" w:hAnsi="宋体" w:eastAsia="宋体" w:cs="宋体"/>
          <w:spacing w:val="-3"/>
          <w:sz w:val="24"/>
          <w:szCs w:val="24"/>
        </w:rPr>
        <w:t>期由发包人承担，并支付承包人合理的利润。</w:t>
      </w:r>
    </w:p>
    <w:p w14:paraId="3370D89A">
      <w:pPr>
        <w:spacing w:before="262" w:line="221" w:lineRule="auto"/>
        <w:ind w:left="1810"/>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5.5</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质量争议检测</w:t>
      </w:r>
    </w:p>
    <w:p w14:paraId="0FE9F4BF">
      <w:pPr>
        <w:spacing w:before="88" w:line="230" w:lineRule="auto"/>
        <w:ind w:left="1813" w:right="1948" w:firstLine="475"/>
        <w:rPr>
          <w:rFonts w:ascii="宋体" w:hAnsi="宋体" w:eastAsia="宋体" w:cs="宋体"/>
          <w:sz w:val="24"/>
          <w:szCs w:val="24"/>
        </w:rPr>
      </w:pPr>
      <w:r>
        <w:rPr>
          <w:rFonts w:ascii="宋体" w:hAnsi="宋体" w:eastAsia="宋体" w:cs="宋体"/>
          <w:sz w:val="24"/>
          <w:szCs w:val="24"/>
        </w:rPr>
        <w:t>合同当事人对工程质量有争议的，由双方协商</w:t>
      </w:r>
      <w:r>
        <w:rPr>
          <w:rFonts w:ascii="宋体" w:hAnsi="宋体" w:eastAsia="宋体" w:cs="宋体"/>
          <w:spacing w:val="-1"/>
          <w:sz w:val="24"/>
          <w:szCs w:val="24"/>
        </w:rPr>
        <w:t>确定的工程质量检测机构鉴</w:t>
      </w:r>
      <w:r>
        <w:rPr>
          <w:rFonts w:ascii="宋体" w:hAnsi="宋体" w:eastAsia="宋体" w:cs="宋体"/>
          <w:sz w:val="24"/>
          <w:szCs w:val="24"/>
        </w:rPr>
        <w:t xml:space="preserve"> </w:t>
      </w:r>
      <w:r>
        <w:rPr>
          <w:rFonts w:ascii="宋体" w:hAnsi="宋体" w:eastAsia="宋体" w:cs="宋体"/>
          <w:spacing w:val="-2"/>
          <w:sz w:val="24"/>
          <w:szCs w:val="24"/>
        </w:rPr>
        <w:t>定，由此产生的费用及因此造成的损失，由责任方承担。</w:t>
      </w:r>
    </w:p>
    <w:p w14:paraId="4D9D015E">
      <w:pPr>
        <w:spacing w:before="26" w:line="229" w:lineRule="auto"/>
        <w:ind w:left="1826" w:right="1794" w:hanging="18"/>
        <w:rPr>
          <w:rFonts w:ascii="宋体" w:hAnsi="宋体" w:eastAsia="宋体" w:cs="宋体"/>
          <w:sz w:val="24"/>
          <w:szCs w:val="24"/>
        </w:rPr>
      </w:pPr>
      <w:r>
        <w:rPr>
          <w:rFonts w:ascii="宋体" w:hAnsi="宋体" w:eastAsia="宋体" w:cs="宋体"/>
          <w:spacing w:val="-8"/>
          <w:sz w:val="24"/>
          <w:szCs w:val="24"/>
        </w:rPr>
        <w:t>合同当事人均有责任的，</w:t>
      </w:r>
      <w:r>
        <w:rPr>
          <w:rFonts w:ascii="宋体" w:hAnsi="宋体" w:eastAsia="宋体" w:cs="宋体"/>
          <w:spacing w:val="62"/>
          <w:sz w:val="24"/>
          <w:szCs w:val="24"/>
        </w:rPr>
        <w:t xml:space="preserve"> </w:t>
      </w:r>
      <w:r>
        <w:rPr>
          <w:rFonts w:ascii="宋体" w:hAnsi="宋体" w:eastAsia="宋体" w:cs="宋体"/>
          <w:spacing w:val="-8"/>
          <w:sz w:val="24"/>
          <w:szCs w:val="24"/>
        </w:rPr>
        <w:t>由双方根据其责任分别承担。合同当事人无法达成一致</w:t>
      </w:r>
      <w:r>
        <w:rPr>
          <w:rFonts w:ascii="宋体" w:hAnsi="宋体" w:eastAsia="宋体" w:cs="宋体"/>
          <w:sz w:val="24"/>
          <w:szCs w:val="24"/>
        </w:rPr>
        <w:t xml:space="preserve"> </w:t>
      </w:r>
      <w:r>
        <w:rPr>
          <w:rFonts w:ascii="宋体" w:hAnsi="宋体" w:eastAsia="宋体" w:cs="宋体"/>
          <w:spacing w:val="-4"/>
          <w:sz w:val="24"/>
          <w:szCs w:val="24"/>
        </w:rPr>
        <w:t>的，按照第4.4款〔商定或确定〕执行。</w:t>
      </w:r>
    </w:p>
    <w:p w14:paraId="2C5D7554">
      <w:pPr>
        <w:spacing w:before="303" w:line="220" w:lineRule="auto"/>
        <w:ind w:left="1808"/>
        <w:outlineLvl w:val="4"/>
        <w:rPr>
          <w:rFonts w:ascii="宋体" w:hAnsi="宋体" w:eastAsia="宋体" w:cs="宋体"/>
          <w:sz w:val="22"/>
          <w:szCs w:val="22"/>
        </w:rPr>
      </w:pPr>
      <w:r>
        <w:rPr>
          <w:rFonts w:ascii="宋体" w:hAnsi="宋体" w:eastAsia="宋体" w:cs="宋体"/>
          <w:sz w:val="22"/>
          <w:szCs w:val="22"/>
          <w14:textOutline w14:w="4005" w14:cap="flat" w14:cmpd="sng">
            <w14:solidFill>
              <w14:srgbClr w14:val="000000"/>
            </w14:solidFill>
            <w14:prstDash w14:val="solid"/>
            <w14:miter w14:val="0"/>
          </w14:textOutline>
        </w:rPr>
        <w:t>6.</w:t>
      </w:r>
      <w:r>
        <w:rPr>
          <w:rFonts w:ascii="宋体" w:hAnsi="宋体" w:eastAsia="宋体" w:cs="宋体"/>
          <w:sz w:val="22"/>
          <w:szCs w:val="22"/>
        </w:rPr>
        <w:t xml:space="preserve"> </w:t>
      </w:r>
      <w:r>
        <w:rPr>
          <w:rFonts w:ascii="宋体" w:hAnsi="宋体" w:eastAsia="宋体" w:cs="宋体"/>
          <w:sz w:val="22"/>
          <w:szCs w:val="22"/>
          <w14:textOutline w14:w="4005" w14:cap="flat" w14:cmpd="sng">
            <w14:solidFill>
              <w14:srgbClr w14:val="000000"/>
            </w14:solidFill>
            <w14:prstDash w14:val="solid"/>
            <w14:miter w14:val="0"/>
          </w14:textOutline>
        </w:rPr>
        <w:t>安全文明施工与环境保护</w:t>
      </w:r>
    </w:p>
    <w:p w14:paraId="27A747C0">
      <w:pPr>
        <w:spacing w:line="242" w:lineRule="auto"/>
        <w:rPr>
          <w:rFonts w:ascii="Arial"/>
          <w:sz w:val="21"/>
        </w:rPr>
      </w:pPr>
    </w:p>
    <w:p w14:paraId="52809587">
      <w:pPr>
        <w:spacing w:before="69" w:line="221" w:lineRule="auto"/>
        <w:ind w:left="1808"/>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6.1</w:t>
      </w:r>
      <w:r>
        <w:rPr>
          <w:rFonts w:ascii="宋体" w:hAnsi="宋体" w:eastAsia="宋体" w:cs="宋体"/>
          <w:spacing w:val="-36"/>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安全文明施工</w:t>
      </w:r>
    </w:p>
    <w:p w14:paraId="0355E554">
      <w:pPr>
        <w:spacing w:before="91" w:line="220" w:lineRule="auto"/>
        <w:ind w:left="2289"/>
        <w:rPr>
          <w:rFonts w:ascii="宋体" w:hAnsi="宋体" w:eastAsia="宋体" w:cs="宋体"/>
          <w:sz w:val="24"/>
          <w:szCs w:val="24"/>
        </w:rPr>
      </w:pPr>
      <w:r>
        <w:rPr>
          <w:rFonts w:ascii="宋体" w:hAnsi="宋体" w:eastAsia="宋体" w:cs="宋体"/>
          <w:spacing w:val="-3"/>
          <w:sz w:val="24"/>
          <w:szCs w:val="24"/>
        </w:rPr>
        <w:t>6.1.1</w:t>
      </w:r>
      <w:r>
        <w:rPr>
          <w:rFonts w:ascii="宋体" w:hAnsi="宋体" w:eastAsia="宋体" w:cs="宋体"/>
          <w:spacing w:val="-37"/>
          <w:sz w:val="24"/>
          <w:szCs w:val="24"/>
        </w:rPr>
        <w:t xml:space="preserve"> </w:t>
      </w:r>
      <w:r>
        <w:rPr>
          <w:rFonts w:ascii="宋体" w:hAnsi="宋体" w:eastAsia="宋体" w:cs="宋体"/>
          <w:spacing w:val="-3"/>
          <w:sz w:val="24"/>
          <w:szCs w:val="24"/>
        </w:rPr>
        <w:t>安全生产要求</w:t>
      </w:r>
    </w:p>
    <w:p w14:paraId="3D441760">
      <w:pPr>
        <w:spacing w:before="26" w:line="234" w:lineRule="auto"/>
        <w:ind w:left="1808" w:right="1743" w:firstLine="479"/>
        <w:rPr>
          <w:rFonts w:ascii="宋体" w:hAnsi="宋体" w:eastAsia="宋体" w:cs="宋体"/>
          <w:sz w:val="24"/>
          <w:szCs w:val="24"/>
        </w:rPr>
      </w:pPr>
      <w:r>
        <w:rPr>
          <w:rFonts w:ascii="宋体" w:hAnsi="宋体" w:eastAsia="宋体" w:cs="宋体"/>
          <w:spacing w:val="-6"/>
          <w:sz w:val="24"/>
          <w:szCs w:val="24"/>
        </w:rPr>
        <w:t>合同履行期间，</w:t>
      </w:r>
      <w:r>
        <w:rPr>
          <w:rFonts w:ascii="宋体" w:hAnsi="宋体" w:eastAsia="宋体" w:cs="宋体"/>
          <w:spacing w:val="-23"/>
          <w:sz w:val="24"/>
          <w:szCs w:val="24"/>
        </w:rPr>
        <w:t xml:space="preserve"> </w:t>
      </w:r>
      <w:r>
        <w:rPr>
          <w:rFonts w:ascii="宋体" w:hAnsi="宋体" w:eastAsia="宋体" w:cs="宋体"/>
          <w:spacing w:val="-6"/>
          <w:sz w:val="24"/>
          <w:szCs w:val="24"/>
        </w:rPr>
        <w:t>合同当事人均应当遵守国家和工程所在地有关安全生产的要</w:t>
      </w:r>
      <w:r>
        <w:rPr>
          <w:rFonts w:ascii="宋体" w:hAnsi="宋体" w:eastAsia="宋体" w:cs="宋体"/>
          <w:sz w:val="24"/>
          <w:szCs w:val="24"/>
        </w:rPr>
        <w:t xml:space="preserve"> </w:t>
      </w:r>
      <w:r>
        <w:rPr>
          <w:rFonts w:ascii="宋体" w:hAnsi="宋体" w:eastAsia="宋体" w:cs="宋体"/>
          <w:spacing w:val="-7"/>
          <w:sz w:val="24"/>
          <w:szCs w:val="24"/>
        </w:rPr>
        <w:t>求，</w:t>
      </w:r>
      <w:r>
        <w:rPr>
          <w:rFonts w:ascii="宋体" w:hAnsi="宋体" w:eastAsia="宋体" w:cs="宋体"/>
          <w:spacing w:val="-71"/>
          <w:sz w:val="24"/>
          <w:szCs w:val="24"/>
        </w:rPr>
        <w:t xml:space="preserve"> </w:t>
      </w:r>
      <w:r>
        <w:rPr>
          <w:rFonts w:ascii="宋体" w:hAnsi="宋体" w:eastAsia="宋体" w:cs="宋体"/>
          <w:spacing w:val="-7"/>
          <w:sz w:val="24"/>
          <w:szCs w:val="24"/>
        </w:rPr>
        <w:t>合同当事人有特别要求的， 应在专用合同</w:t>
      </w:r>
      <w:r>
        <w:rPr>
          <w:rFonts w:ascii="宋体" w:hAnsi="宋体" w:eastAsia="宋体" w:cs="宋体"/>
          <w:spacing w:val="-8"/>
          <w:sz w:val="24"/>
          <w:szCs w:val="24"/>
        </w:rPr>
        <w:t>条款中明确施工项目安全生产标准</w:t>
      </w:r>
      <w:r>
        <w:rPr>
          <w:rFonts w:ascii="宋体" w:hAnsi="宋体" w:eastAsia="宋体" w:cs="宋体"/>
          <w:sz w:val="24"/>
          <w:szCs w:val="24"/>
        </w:rPr>
        <w:t xml:space="preserve"> </w:t>
      </w:r>
      <w:r>
        <w:rPr>
          <w:rFonts w:ascii="宋体" w:hAnsi="宋体" w:eastAsia="宋体" w:cs="宋体"/>
          <w:spacing w:val="-1"/>
          <w:sz w:val="24"/>
          <w:szCs w:val="24"/>
        </w:rPr>
        <w:t>化达标目标及相应事项。承包人有权拒绝发包人及监</w:t>
      </w:r>
      <w:r>
        <w:rPr>
          <w:rFonts w:ascii="宋体" w:hAnsi="宋体" w:eastAsia="宋体" w:cs="宋体"/>
          <w:spacing w:val="-2"/>
          <w:sz w:val="24"/>
          <w:szCs w:val="24"/>
        </w:rPr>
        <w:t>理人强令承包人违章作业、</w:t>
      </w:r>
      <w:r>
        <w:rPr>
          <w:rFonts w:ascii="宋体" w:hAnsi="宋体" w:eastAsia="宋体" w:cs="宋体"/>
          <w:sz w:val="24"/>
          <w:szCs w:val="24"/>
        </w:rPr>
        <w:t xml:space="preserve"> </w:t>
      </w:r>
      <w:r>
        <w:rPr>
          <w:rFonts w:ascii="宋体" w:hAnsi="宋体" w:eastAsia="宋体" w:cs="宋体"/>
          <w:spacing w:val="-4"/>
          <w:sz w:val="24"/>
          <w:szCs w:val="24"/>
        </w:rPr>
        <w:t>冒险施工的任何指示。</w:t>
      </w:r>
    </w:p>
    <w:p w14:paraId="64E5ED96">
      <w:pPr>
        <w:spacing w:before="28" w:line="232" w:lineRule="auto"/>
        <w:ind w:left="1810" w:right="1794" w:firstLine="476"/>
        <w:rPr>
          <w:rFonts w:ascii="宋体" w:hAnsi="宋体" w:eastAsia="宋体" w:cs="宋体"/>
          <w:sz w:val="24"/>
          <w:szCs w:val="24"/>
        </w:rPr>
      </w:pPr>
      <w:r>
        <w:rPr>
          <w:rFonts w:ascii="宋体" w:hAnsi="宋体" w:eastAsia="宋体" w:cs="宋体"/>
          <w:spacing w:val="-6"/>
          <w:sz w:val="24"/>
          <w:szCs w:val="24"/>
        </w:rPr>
        <w:t>在施工过程中， 如遇到突发的地质变动、事先未</w:t>
      </w:r>
      <w:r>
        <w:rPr>
          <w:rFonts w:ascii="宋体" w:hAnsi="宋体" w:eastAsia="宋体" w:cs="宋体"/>
          <w:spacing w:val="-7"/>
          <w:sz w:val="24"/>
          <w:szCs w:val="24"/>
        </w:rPr>
        <w:t>知的地下施工障碍等影响施</w:t>
      </w:r>
      <w:r>
        <w:rPr>
          <w:rFonts w:ascii="宋体" w:hAnsi="宋体" w:eastAsia="宋体" w:cs="宋体"/>
          <w:sz w:val="24"/>
          <w:szCs w:val="24"/>
        </w:rPr>
        <w:t xml:space="preserve"> </w:t>
      </w:r>
      <w:r>
        <w:rPr>
          <w:rFonts w:ascii="宋体" w:hAnsi="宋体" w:eastAsia="宋体" w:cs="宋体"/>
          <w:spacing w:val="-9"/>
          <w:sz w:val="24"/>
          <w:szCs w:val="24"/>
        </w:rPr>
        <w:t>工安全的紧急情况， 承包人应及时报告监理人和发包人， 发包人</w:t>
      </w:r>
      <w:r>
        <w:rPr>
          <w:rFonts w:ascii="宋体" w:hAnsi="宋体" w:eastAsia="宋体" w:cs="宋体"/>
          <w:spacing w:val="-10"/>
          <w:sz w:val="24"/>
          <w:szCs w:val="24"/>
        </w:rPr>
        <w:t>应当及时下令停</w:t>
      </w:r>
      <w:r>
        <w:rPr>
          <w:rFonts w:ascii="宋体" w:hAnsi="宋体" w:eastAsia="宋体" w:cs="宋体"/>
          <w:sz w:val="24"/>
          <w:szCs w:val="24"/>
        </w:rPr>
        <w:t xml:space="preserve"> </w:t>
      </w:r>
      <w:r>
        <w:rPr>
          <w:rFonts w:ascii="宋体" w:hAnsi="宋体" w:eastAsia="宋体" w:cs="宋体"/>
          <w:spacing w:val="-3"/>
          <w:sz w:val="24"/>
          <w:szCs w:val="24"/>
        </w:rPr>
        <w:t>工并报政府有关行政管理部门采取应急措施。</w:t>
      </w:r>
    </w:p>
    <w:p w14:paraId="37DFE1C2">
      <w:pPr>
        <w:spacing w:before="27" w:line="220" w:lineRule="auto"/>
        <w:ind w:left="2306"/>
        <w:rPr>
          <w:rFonts w:ascii="宋体" w:hAnsi="宋体" w:eastAsia="宋体" w:cs="宋体"/>
          <w:sz w:val="24"/>
          <w:szCs w:val="24"/>
        </w:rPr>
      </w:pPr>
      <w:r>
        <w:rPr>
          <w:rFonts w:ascii="宋体" w:hAnsi="宋体" w:eastAsia="宋体" w:cs="宋体"/>
          <w:spacing w:val="-3"/>
          <w:sz w:val="24"/>
          <w:szCs w:val="24"/>
        </w:rPr>
        <w:t>因安全生产需要暂停施工的，按照第</w:t>
      </w:r>
      <w:r>
        <w:rPr>
          <w:rFonts w:ascii="宋体" w:hAnsi="宋体" w:eastAsia="宋体" w:cs="宋体"/>
          <w:spacing w:val="-35"/>
          <w:sz w:val="24"/>
          <w:szCs w:val="24"/>
        </w:rPr>
        <w:t xml:space="preserve"> </w:t>
      </w:r>
      <w:r>
        <w:rPr>
          <w:rFonts w:ascii="宋体" w:hAnsi="宋体" w:eastAsia="宋体" w:cs="宋体"/>
          <w:spacing w:val="-3"/>
          <w:sz w:val="24"/>
          <w:szCs w:val="24"/>
        </w:rPr>
        <w:t>7.8</w:t>
      </w:r>
      <w:r>
        <w:rPr>
          <w:rFonts w:ascii="宋体" w:hAnsi="宋体" w:eastAsia="宋体" w:cs="宋体"/>
          <w:spacing w:val="-49"/>
          <w:sz w:val="24"/>
          <w:szCs w:val="24"/>
        </w:rPr>
        <w:t xml:space="preserve"> </w:t>
      </w:r>
      <w:r>
        <w:rPr>
          <w:rFonts w:ascii="宋体" w:hAnsi="宋体" w:eastAsia="宋体" w:cs="宋体"/>
          <w:spacing w:val="-3"/>
          <w:sz w:val="24"/>
          <w:szCs w:val="24"/>
        </w:rPr>
        <w:t>款〔暂停施工〕的约定执行。</w:t>
      </w:r>
    </w:p>
    <w:p w14:paraId="74779976">
      <w:pPr>
        <w:spacing w:before="26" w:line="220" w:lineRule="auto"/>
        <w:ind w:left="2289"/>
        <w:rPr>
          <w:rFonts w:ascii="宋体" w:hAnsi="宋体" w:eastAsia="宋体" w:cs="宋体"/>
          <w:sz w:val="24"/>
          <w:szCs w:val="24"/>
        </w:rPr>
      </w:pPr>
      <w:r>
        <w:rPr>
          <w:rFonts w:ascii="宋体" w:hAnsi="宋体" w:eastAsia="宋体" w:cs="宋体"/>
          <w:spacing w:val="-1"/>
          <w:sz w:val="24"/>
          <w:szCs w:val="24"/>
        </w:rPr>
        <w:t>6.1.2 安全生产保证措施</w:t>
      </w:r>
    </w:p>
    <w:p w14:paraId="5F8B8F97">
      <w:pPr>
        <w:spacing w:before="26" w:line="234" w:lineRule="auto"/>
        <w:ind w:left="1807" w:right="1793" w:firstLine="479"/>
        <w:rPr>
          <w:rFonts w:ascii="宋体" w:hAnsi="宋体" w:eastAsia="宋体" w:cs="宋体"/>
          <w:sz w:val="24"/>
          <w:szCs w:val="24"/>
        </w:rPr>
      </w:pPr>
      <w:r>
        <w:rPr>
          <w:rFonts w:ascii="宋体" w:hAnsi="宋体" w:eastAsia="宋体" w:cs="宋体"/>
          <w:spacing w:val="-6"/>
          <w:sz w:val="24"/>
          <w:szCs w:val="24"/>
        </w:rPr>
        <w:t>承包人应当按照有关规定编制安全技术措施</w:t>
      </w:r>
      <w:r>
        <w:rPr>
          <w:rFonts w:ascii="宋体" w:hAnsi="宋体" w:eastAsia="宋体" w:cs="宋体"/>
          <w:spacing w:val="-7"/>
          <w:sz w:val="24"/>
          <w:szCs w:val="24"/>
        </w:rPr>
        <w:t>或者专项施工方案， 建立安全生</w:t>
      </w:r>
      <w:r>
        <w:rPr>
          <w:rFonts w:ascii="宋体" w:hAnsi="宋体" w:eastAsia="宋体" w:cs="宋体"/>
          <w:sz w:val="24"/>
          <w:szCs w:val="24"/>
        </w:rPr>
        <w:t xml:space="preserve"> </w:t>
      </w:r>
      <w:r>
        <w:rPr>
          <w:rFonts w:ascii="宋体" w:hAnsi="宋体" w:eastAsia="宋体" w:cs="宋体"/>
          <w:spacing w:val="-6"/>
          <w:sz w:val="24"/>
          <w:szCs w:val="24"/>
        </w:rPr>
        <w:t>产责任制度、治安保卫制度及安全生产教育培训制度， 并按安全生产法律规定及</w:t>
      </w:r>
      <w:r>
        <w:rPr>
          <w:rFonts w:ascii="宋体" w:hAnsi="宋体" w:eastAsia="宋体" w:cs="宋体"/>
          <w:sz w:val="24"/>
          <w:szCs w:val="24"/>
        </w:rPr>
        <w:t xml:space="preserve"> </w:t>
      </w:r>
      <w:r>
        <w:rPr>
          <w:rFonts w:ascii="宋体" w:hAnsi="宋体" w:eastAsia="宋体" w:cs="宋体"/>
          <w:spacing w:val="-12"/>
          <w:sz w:val="24"/>
          <w:szCs w:val="24"/>
        </w:rPr>
        <w:t>合同约定履行安全职责，</w:t>
      </w:r>
      <w:r>
        <w:rPr>
          <w:rFonts w:ascii="宋体" w:hAnsi="宋体" w:eastAsia="宋体" w:cs="宋体"/>
          <w:spacing w:val="50"/>
          <w:sz w:val="24"/>
          <w:szCs w:val="24"/>
        </w:rPr>
        <w:t xml:space="preserve"> </w:t>
      </w:r>
      <w:r>
        <w:rPr>
          <w:rFonts w:ascii="宋体" w:hAnsi="宋体" w:eastAsia="宋体" w:cs="宋体"/>
          <w:spacing w:val="-12"/>
          <w:sz w:val="24"/>
          <w:szCs w:val="24"/>
        </w:rPr>
        <w:t>如实编制工程安全生产的有关记录，</w:t>
      </w:r>
      <w:r>
        <w:rPr>
          <w:rFonts w:ascii="宋体" w:hAnsi="宋体" w:eastAsia="宋体" w:cs="宋体"/>
          <w:spacing w:val="34"/>
          <w:sz w:val="24"/>
          <w:szCs w:val="24"/>
        </w:rPr>
        <w:t xml:space="preserve"> </w:t>
      </w:r>
      <w:r>
        <w:rPr>
          <w:rFonts w:ascii="宋体" w:hAnsi="宋体" w:eastAsia="宋体" w:cs="宋体"/>
          <w:spacing w:val="-12"/>
          <w:sz w:val="24"/>
          <w:szCs w:val="24"/>
        </w:rPr>
        <w:t>接受发包人、监理</w:t>
      </w:r>
      <w:r>
        <w:rPr>
          <w:rFonts w:ascii="宋体" w:hAnsi="宋体" w:eastAsia="宋体" w:cs="宋体"/>
          <w:sz w:val="24"/>
          <w:szCs w:val="24"/>
        </w:rPr>
        <w:t xml:space="preserve"> </w:t>
      </w:r>
      <w:r>
        <w:rPr>
          <w:rFonts w:ascii="宋体" w:hAnsi="宋体" w:eastAsia="宋体" w:cs="宋体"/>
          <w:spacing w:val="-3"/>
          <w:sz w:val="24"/>
          <w:szCs w:val="24"/>
        </w:rPr>
        <w:t>人及政府安全监督部门的检查与监督。</w:t>
      </w:r>
    </w:p>
    <w:p w14:paraId="08325295">
      <w:pPr>
        <w:spacing w:before="27" w:line="220" w:lineRule="auto"/>
        <w:ind w:left="2289"/>
        <w:rPr>
          <w:rFonts w:ascii="宋体" w:hAnsi="宋体" w:eastAsia="宋体" w:cs="宋体"/>
          <w:sz w:val="24"/>
          <w:szCs w:val="24"/>
        </w:rPr>
      </w:pPr>
      <w:r>
        <w:rPr>
          <w:rFonts w:ascii="宋体" w:hAnsi="宋体" w:eastAsia="宋体" w:cs="宋体"/>
          <w:spacing w:val="-2"/>
          <w:sz w:val="24"/>
          <w:szCs w:val="24"/>
        </w:rPr>
        <w:t>6.1.3</w:t>
      </w:r>
      <w:r>
        <w:rPr>
          <w:rFonts w:ascii="宋体" w:hAnsi="宋体" w:eastAsia="宋体" w:cs="宋体"/>
          <w:spacing w:val="-46"/>
          <w:sz w:val="24"/>
          <w:szCs w:val="24"/>
        </w:rPr>
        <w:t xml:space="preserve"> </w:t>
      </w:r>
      <w:r>
        <w:rPr>
          <w:rFonts w:ascii="宋体" w:hAnsi="宋体" w:eastAsia="宋体" w:cs="宋体"/>
          <w:spacing w:val="-2"/>
          <w:sz w:val="24"/>
          <w:szCs w:val="24"/>
        </w:rPr>
        <w:t>特别安全生产事项</w:t>
      </w:r>
    </w:p>
    <w:p w14:paraId="2E82099C">
      <w:pPr>
        <w:spacing w:before="26" w:line="230" w:lineRule="auto"/>
        <w:ind w:left="1830" w:right="1794" w:firstLine="457"/>
        <w:rPr>
          <w:rFonts w:ascii="宋体" w:hAnsi="宋体" w:eastAsia="宋体" w:cs="宋体"/>
          <w:sz w:val="24"/>
          <w:szCs w:val="24"/>
        </w:rPr>
      </w:pPr>
      <w:r>
        <w:rPr>
          <w:rFonts w:ascii="宋体" w:hAnsi="宋体" w:eastAsia="宋体" w:cs="宋体"/>
          <w:spacing w:val="-10"/>
          <w:sz w:val="24"/>
          <w:szCs w:val="24"/>
        </w:rPr>
        <w:t>承包人应按照法律规定进行施工， 开工前做好安全技术交底工作， 施工过程</w:t>
      </w:r>
      <w:r>
        <w:rPr>
          <w:rFonts w:ascii="宋体" w:hAnsi="宋体" w:eastAsia="宋体" w:cs="宋体"/>
          <w:spacing w:val="13"/>
          <w:sz w:val="24"/>
          <w:szCs w:val="24"/>
        </w:rPr>
        <w:t xml:space="preserve"> </w:t>
      </w:r>
      <w:r>
        <w:rPr>
          <w:rFonts w:ascii="宋体" w:hAnsi="宋体" w:eastAsia="宋体" w:cs="宋体"/>
          <w:spacing w:val="-4"/>
          <w:sz w:val="24"/>
          <w:szCs w:val="24"/>
        </w:rPr>
        <w:t>中做好各项安全防护措施。承包人为实施合同而雇用的特殊工种的人员应受过专</w:t>
      </w:r>
    </w:p>
    <w:p w14:paraId="2EABB4AA">
      <w:pPr>
        <w:spacing w:line="265" w:lineRule="auto"/>
        <w:rPr>
          <w:rFonts w:ascii="Arial"/>
          <w:sz w:val="21"/>
        </w:rPr>
      </w:pPr>
    </w:p>
    <w:p w14:paraId="1EBD6510">
      <w:pPr>
        <w:spacing w:before="59"/>
        <w:ind w:left="5873"/>
        <w:rPr>
          <w:rFonts w:ascii="新宋体" w:hAnsi="新宋体" w:eastAsia="新宋体" w:cs="新宋体"/>
          <w:sz w:val="18"/>
          <w:szCs w:val="18"/>
        </w:rPr>
      </w:pPr>
      <w:r>
        <w:rPr>
          <w:rFonts w:ascii="新宋体" w:hAnsi="新宋体" w:eastAsia="新宋体" w:cs="新宋体"/>
          <w:spacing w:val="-2"/>
          <w:sz w:val="18"/>
          <w:szCs w:val="18"/>
        </w:rPr>
        <w:t>87</w:t>
      </w:r>
    </w:p>
    <w:p w14:paraId="59E1CFF2">
      <w:pPr>
        <w:rPr>
          <w:rFonts w:ascii="新宋体" w:hAnsi="新宋体" w:eastAsia="新宋体" w:cs="新宋体"/>
          <w:sz w:val="18"/>
          <w:szCs w:val="18"/>
        </w:rPr>
        <w:sectPr>
          <w:headerReference r:id="rId88" w:type="default"/>
          <w:pgSz w:w="11907" w:h="16839"/>
          <w:pgMar w:top="1106" w:right="0" w:bottom="0" w:left="0" w:header="1092" w:footer="0" w:gutter="0"/>
          <w:cols w:space="720" w:num="1"/>
        </w:sectPr>
      </w:pPr>
    </w:p>
    <w:p w14:paraId="21E988CC">
      <w:pPr>
        <w:spacing w:line="287" w:lineRule="auto"/>
        <w:rPr>
          <w:rFonts w:ascii="Arial"/>
          <w:sz w:val="21"/>
        </w:rPr>
      </w:pPr>
    </w:p>
    <w:p w14:paraId="31CA8B1C">
      <w:pPr>
        <w:spacing w:before="78" w:line="219" w:lineRule="auto"/>
        <w:ind w:left="1834"/>
        <w:rPr>
          <w:rFonts w:ascii="宋体" w:hAnsi="宋体" w:eastAsia="宋体" w:cs="宋体"/>
          <w:sz w:val="24"/>
          <w:szCs w:val="24"/>
        </w:rPr>
      </w:pPr>
      <w:r>
        <w:rPr>
          <w:rFonts w:ascii="宋体" w:hAnsi="宋体" w:eastAsia="宋体" w:cs="宋体"/>
          <w:spacing w:val="-3"/>
          <w:sz w:val="24"/>
          <w:szCs w:val="24"/>
        </w:rPr>
        <w:t>门的培训并已取得政府有关管理机构颁发的上岗证书。</w:t>
      </w:r>
    </w:p>
    <w:p w14:paraId="7FC70464">
      <w:pPr>
        <w:spacing w:before="27" w:line="233" w:lineRule="auto"/>
        <w:ind w:left="1806" w:right="1794" w:firstLine="480"/>
        <w:rPr>
          <w:rFonts w:ascii="宋体" w:hAnsi="宋体" w:eastAsia="宋体" w:cs="宋体"/>
          <w:sz w:val="24"/>
          <w:szCs w:val="24"/>
        </w:rPr>
      </w:pPr>
      <w:r>
        <w:rPr>
          <w:rFonts w:ascii="宋体" w:hAnsi="宋体" w:eastAsia="宋体" w:cs="宋体"/>
          <w:spacing w:val="-3"/>
          <w:sz w:val="24"/>
          <w:szCs w:val="24"/>
        </w:rPr>
        <w:t>承包人在动力设备、输电线路、地下管道、密封防震车间、易燃易爆地段以</w:t>
      </w:r>
      <w:r>
        <w:rPr>
          <w:rFonts w:ascii="宋体" w:hAnsi="宋体" w:eastAsia="宋体" w:cs="宋体"/>
          <w:spacing w:val="2"/>
          <w:sz w:val="24"/>
          <w:szCs w:val="24"/>
        </w:rPr>
        <w:t xml:space="preserve"> </w:t>
      </w:r>
      <w:r>
        <w:rPr>
          <w:rFonts w:ascii="宋体" w:hAnsi="宋体" w:eastAsia="宋体" w:cs="宋体"/>
          <w:spacing w:val="4"/>
          <w:sz w:val="24"/>
          <w:szCs w:val="24"/>
        </w:rPr>
        <w:t>及临街交通要道附近施工时，施工开始前应向发包人和监理人提出安全防护措</w:t>
      </w:r>
      <w:r>
        <w:rPr>
          <w:rFonts w:ascii="宋体" w:hAnsi="宋体" w:eastAsia="宋体" w:cs="宋体"/>
          <w:spacing w:val="5"/>
          <w:sz w:val="24"/>
          <w:szCs w:val="24"/>
        </w:rPr>
        <w:t xml:space="preserve"> </w:t>
      </w:r>
      <w:r>
        <w:rPr>
          <w:rFonts w:ascii="宋体" w:hAnsi="宋体" w:eastAsia="宋体" w:cs="宋体"/>
          <w:spacing w:val="-4"/>
          <w:sz w:val="24"/>
          <w:szCs w:val="24"/>
        </w:rPr>
        <w:t>施，经发包人认可后实施。</w:t>
      </w:r>
    </w:p>
    <w:p w14:paraId="1C88889F">
      <w:pPr>
        <w:spacing w:before="23" w:line="233" w:lineRule="auto"/>
        <w:ind w:left="1809" w:right="1727" w:firstLine="483"/>
        <w:rPr>
          <w:rFonts w:ascii="宋体" w:hAnsi="宋体" w:eastAsia="宋体" w:cs="宋体"/>
          <w:sz w:val="24"/>
          <w:szCs w:val="24"/>
        </w:rPr>
      </w:pPr>
      <w:r>
        <w:rPr>
          <w:rFonts w:ascii="宋体" w:hAnsi="宋体" w:eastAsia="宋体" w:cs="宋体"/>
          <w:spacing w:val="-12"/>
          <w:sz w:val="24"/>
          <w:szCs w:val="24"/>
        </w:rPr>
        <w:t>实施爆破作业，</w:t>
      </w:r>
      <w:r>
        <w:rPr>
          <w:rFonts w:ascii="宋体" w:hAnsi="宋体" w:eastAsia="宋体" w:cs="宋体"/>
          <w:spacing w:val="65"/>
          <w:sz w:val="24"/>
          <w:szCs w:val="24"/>
        </w:rPr>
        <w:t xml:space="preserve"> </w:t>
      </w:r>
      <w:r>
        <w:rPr>
          <w:rFonts w:ascii="宋体" w:hAnsi="宋体" w:eastAsia="宋体" w:cs="宋体"/>
          <w:spacing w:val="-12"/>
          <w:sz w:val="24"/>
          <w:szCs w:val="24"/>
        </w:rPr>
        <w:t>在放射、毒害性环境中施工（含储存、运输、使用） 及使用</w:t>
      </w:r>
      <w:r>
        <w:rPr>
          <w:rFonts w:ascii="宋体" w:hAnsi="宋体" w:eastAsia="宋体" w:cs="宋体"/>
          <w:sz w:val="24"/>
          <w:szCs w:val="24"/>
        </w:rPr>
        <w:t xml:space="preserve"> </w:t>
      </w:r>
      <w:r>
        <w:rPr>
          <w:rFonts w:ascii="宋体" w:hAnsi="宋体" w:eastAsia="宋体" w:cs="宋体"/>
          <w:spacing w:val="-11"/>
          <w:sz w:val="24"/>
          <w:szCs w:val="24"/>
        </w:rPr>
        <w:t>毒害性、腐蚀性物品施工时，</w:t>
      </w:r>
      <w:r>
        <w:rPr>
          <w:rFonts w:ascii="宋体" w:hAnsi="宋体" w:eastAsia="宋体" w:cs="宋体"/>
          <w:spacing w:val="-26"/>
          <w:sz w:val="24"/>
          <w:szCs w:val="24"/>
        </w:rPr>
        <w:t xml:space="preserve"> </w:t>
      </w:r>
      <w:r>
        <w:rPr>
          <w:rFonts w:ascii="宋体" w:hAnsi="宋体" w:eastAsia="宋体" w:cs="宋体"/>
          <w:spacing w:val="-11"/>
          <w:sz w:val="24"/>
          <w:szCs w:val="24"/>
        </w:rPr>
        <w:t>承包人应在施工前</w:t>
      </w:r>
      <w:r>
        <w:rPr>
          <w:rFonts w:ascii="宋体" w:hAnsi="宋体" w:eastAsia="宋体" w:cs="宋体"/>
          <w:spacing w:val="-44"/>
          <w:sz w:val="24"/>
          <w:szCs w:val="24"/>
        </w:rPr>
        <w:t xml:space="preserve"> </w:t>
      </w:r>
      <w:r>
        <w:rPr>
          <w:rFonts w:ascii="宋体" w:hAnsi="宋体" w:eastAsia="宋体" w:cs="宋体"/>
          <w:spacing w:val="-11"/>
          <w:sz w:val="24"/>
          <w:szCs w:val="24"/>
        </w:rPr>
        <w:t>7</w:t>
      </w:r>
      <w:r>
        <w:rPr>
          <w:rFonts w:ascii="宋体" w:hAnsi="宋体" w:eastAsia="宋体" w:cs="宋体"/>
          <w:spacing w:val="-46"/>
          <w:sz w:val="24"/>
          <w:szCs w:val="24"/>
        </w:rPr>
        <w:t xml:space="preserve"> </w:t>
      </w:r>
      <w:r>
        <w:rPr>
          <w:rFonts w:ascii="宋体" w:hAnsi="宋体" w:eastAsia="宋体" w:cs="宋体"/>
          <w:spacing w:val="-11"/>
          <w:sz w:val="24"/>
          <w:szCs w:val="24"/>
        </w:rPr>
        <w:t>天以书面通知发包人和监理人，</w:t>
      </w:r>
      <w:r>
        <w:rPr>
          <w:rFonts w:ascii="宋体" w:hAnsi="宋体" w:eastAsia="宋体" w:cs="宋体"/>
          <w:sz w:val="24"/>
          <w:szCs w:val="24"/>
        </w:rPr>
        <w:t xml:space="preserve"> </w:t>
      </w:r>
      <w:r>
        <w:rPr>
          <w:rFonts w:ascii="宋体" w:hAnsi="宋体" w:eastAsia="宋体" w:cs="宋体"/>
          <w:spacing w:val="-2"/>
          <w:sz w:val="24"/>
          <w:szCs w:val="24"/>
        </w:rPr>
        <w:t>并报送相应的安全防护措施，经发包人认可后实施。</w:t>
      </w:r>
    </w:p>
    <w:p w14:paraId="0EE56402">
      <w:pPr>
        <w:spacing w:before="26" w:line="230" w:lineRule="auto"/>
        <w:ind w:left="1827" w:right="1743" w:firstLine="473"/>
        <w:rPr>
          <w:rFonts w:ascii="宋体" w:hAnsi="宋体" w:eastAsia="宋体" w:cs="宋体"/>
          <w:sz w:val="24"/>
          <w:szCs w:val="24"/>
        </w:rPr>
      </w:pPr>
      <w:r>
        <w:rPr>
          <w:rFonts w:ascii="宋体" w:hAnsi="宋体" w:eastAsia="宋体" w:cs="宋体"/>
          <w:spacing w:val="-6"/>
          <w:sz w:val="24"/>
          <w:szCs w:val="24"/>
        </w:rPr>
        <w:t>需单独编制危险性较大分部分项专项工程施工方案的，</w:t>
      </w:r>
      <w:r>
        <w:rPr>
          <w:rFonts w:ascii="宋体" w:hAnsi="宋体" w:eastAsia="宋体" w:cs="宋体"/>
          <w:spacing w:val="-27"/>
          <w:sz w:val="24"/>
          <w:szCs w:val="24"/>
        </w:rPr>
        <w:t xml:space="preserve"> </w:t>
      </w:r>
      <w:r>
        <w:rPr>
          <w:rFonts w:ascii="宋体" w:hAnsi="宋体" w:eastAsia="宋体" w:cs="宋体"/>
          <w:spacing w:val="-6"/>
          <w:sz w:val="24"/>
          <w:szCs w:val="24"/>
        </w:rPr>
        <w:t>及</w:t>
      </w:r>
      <w:r>
        <w:rPr>
          <w:rFonts w:ascii="宋体" w:hAnsi="宋体" w:eastAsia="宋体" w:cs="宋体"/>
          <w:spacing w:val="-7"/>
          <w:sz w:val="24"/>
          <w:szCs w:val="24"/>
        </w:rPr>
        <w:t>要求进行专家论证</w:t>
      </w:r>
      <w:r>
        <w:rPr>
          <w:rFonts w:ascii="宋体" w:hAnsi="宋体" w:eastAsia="宋体" w:cs="宋体"/>
          <w:sz w:val="24"/>
          <w:szCs w:val="24"/>
        </w:rPr>
        <w:t xml:space="preserve"> </w:t>
      </w:r>
      <w:r>
        <w:rPr>
          <w:rFonts w:ascii="宋体" w:hAnsi="宋体" w:eastAsia="宋体" w:cs="宋体"/>
          <w:spacing w:val="-2"/>
          <w:sz w:val="24"/>
          <w:szCs w:val="24"/>
        </w:rPr>
        <w:t>的超过一定规模的危险性较大的分部分项工程，承包人应及时编制和组织论证。</w:t>
      </w:r>
    </w:p>
    <w:p w14:paraId="78ECA520">
      <w:pPr>
        <w:spacing w:before="24" w:line="220" w:lineRule="auto"/>
        <w:ind w:left="2289"/>
        <w:rPr>
          <w:rFonts w:ascii="宋体" w:hAnsi="宋体" w:eastAsia="宋体" w:cs="宋体"/>
          <w:sz w:val="24"/>
          <w:szCs w:val="24"/>
        </w:rPr>
      </w:pPr>
      <w:r>
        <w:rPr>
          <w:rFonts w:ascii="宋体" w:hAnsi="宋体" w:eastAsia="宋体" w:cs="宋体"/>
          <w:spacing w:val="-3"/>
          <w:sz w:val="24"/>
          <w:szCs w:val="24"/>
        </w:rPr>
        <w:t>6.1.4</w:t>
      </w:r>
      <w:r>
        <w:rPr>
          <w:rFonts w:ascii="宋体" w:hAnsi="宋体" w:eastAsia="宋体" w:cs="宋体"/>
          <w:spacing w:val="18"/>
          <w:sz w:val="24"/>
          <w:szCs w:val="24"/>
        </w:rPr>
        <w:t xml:space="preserve"> </w:t>
      </w:r>
      <w:r>
        <w:rPr>
          <w:rFonts w:ascii="宋体" w:hAnsi="宋体" w:eastAsia="宋体" w:cs="宋体"/>
          <w:spacing w:val="-3"/>
          <w:sz w:val="24"/>
          <w:szCs w:val="24"/>
        </w:rPr>
        <w:t>治安保卫</w:t>
      </w:r>
    </w:p>
    <w:p w14:paraId="679226F0">
      <w:pPr>
        <w:spacing w:before="24" w:line="233" w:lineRule="auto"/>
        <w:ind w:left="1812" w:right="1794" w:firstLine="489"/>
        <w:rPr>
          <w:rFonts w:ascii="宋体" w:hAnsi="宋体" w:eastAsia="宋体" w:cs="宋体"/>
          <w:sz w:val="24"/>
          <w:szCs w:val="24"/>
        </w:rPr>
      </w:pPr>
      <w:r>
        <w:rPr>
          <w:rFonts w:ascii="宋体" w:hAnsi="宋体" w:eastAsia="宋体" w:cs="宋体"/>
          <w:spacing w:val="-11"/>
          <w:sz w:val="24"/>
          <w:szCs w:val="24"/>
        </w:rPr>
        <w:t>除专用合同条款另有约定外，</w:t>
      </w:r>
      <w:r>
        <w:rPr>
          <w:rFonts w:ascii="宋体" w:hAnsi="宋体" w:eastAsia="宋体" w:cs="宋体"/>
          <w:spacing w:val="23"/>
          <w:sz w:val="24"/>
          <w:szCs w:val="24"/>
        </w:rPr>
        <w:t xml:space="preserve"> </w:t>
      </w:r>
      <w:r>
        <w:rPr>
          <w:rFonts w:ascii="宋体" w:hAnsi="宋体" w:eastAsia="宋体" w:cs="宋体"/>
          <w:spacing w:val="-11"/>
          <w:sz w:val="24"/>
          <w:szCs w:val="24"/>
        </w:rPr>
        <w:t>发包人应与当地公安部门协商， 在现场建立治</w:t>
      </w:r>
      <w:r>
        <w:rPr>
          <w:rFonts w:ascii="宋体" w:hAnsi="宋体" w:eastAsia="宋体" w:cs="宋体"/>
          <w:sz w:val="24"/>
          <w:szCs w:val="24"/>
        </w:rPr>
        <w:t xml:space="preserve"> </w:t>
      </w:r>
      <w:r>
        <w:rPr>
          <w:rFonts w:ascii="宋体" w:hAnsi="宋体" w:eastAsia="宋体" w:cs="宋体"/>
          <w:spacing w:val="-10"/>
          <w:sz w:val="24"/>
          <w:szCs w:val="24"/>
        </w:rPr>
        <w:t>安管理机构或联防组织，</w:t>
      </w:r>
      <w:r>
        <w:rPr>
          <w:rFonts w:ascii="宋体" w:hAnsi="宋体" w:eastAsia="宋体" w:cs="宋体"/>
          <w:spacing w:val="26"/>
          <w:sz w:val="24"/>
          <w:szCs w:val="24"/>
        </w:rPr>
        <w:t xml:space="preserve"> </w:t>
      </w:r>
      <w:r>
        <w:rPr>
          <w:rFonts w:ascii="宋体" w:hAnsi="宋体" w:eastAsia="宋体" w:cs="宋体"/>
          <w:spacing w:val="-10"/>
          <w:sz w:val="24"/>
          <w:szCs w:val="24"/>
        </w:rPr>
        <w:t xml:space="preserve">统一管理施工场地的治安保卫事项， </w:t>
      </w:r>
      <w:r>
        <w:rPr>
          <w:rFonts w:ascii="宋体" w:hAnsi="宋体" w:eastAsia="宋体" w:cs="宋体"/>
          <w:spacing w:val="-11"/>
          <w:sz w:val="24"/>
          <w:szCs w:val="24"/>
        </w:rPr>
        <w:t>履行合同工程的治</w:t>
      </w:r>
      <w:r>
        <w:rPr>
          <w:rFonts w:ascii="宋体" w:hAnsi="宋体" w:eastAsia="宋体" w:cs="宋体"/>
          <w:sz w:val="24"/>
          <w:szCs w:val="24"/>
        </w:rPr>
        <w:t xml:space="preserve"> </w:t>
      </w:r>
      <w:r>
        <w:rPr>
          <w:rFonts w:ascii="宋体" w:hAnsi="宋体" w:eastAsia="宋体" w:cs="宋体"/>
          <w:spacing w:val="-7"/>
          <w:sz w:val="24"/>
          <w:szCs w:val="24"/>
        </w:rPr>
        <w:t>安保卫职责。</w:t>
      </w:r>
    </w:p>
    <w:p w14:paraId="203B07E0">
      <w:pPr>
        <w:spacing w:before="28" w:line="229" w:lineRule="auto"/>
        <w:ind w:left="1806" w:right="1795" w:firstLine="484"/>
        <w:rPr>
          <w:rFonts w:ascii="宋体" w:hAnsi="宋体" w:eastAsia="宋体" w:cs="宋体"/>
          <w:sz w:val="24"/>
          <w:szCs w:val="24"/>
        </w:rPr>
      </w:pPr>
      <w:r>
        <w:rPr>
          <w:rFonts w:ascii="宋体" w:hAnsi="宋体" w:eastAsia="宋体" w:cs="宋体"/>
          <w:spacing w:val="4"/>
          <w:sz w:val="24"/>
          <w:szCs w:val="24"/>
        </w:rPr>
        <w:t>发包人和承包人除应协助现场治安管理机构或联防组织维护施工场地的社</w:t>
      </w:r>
      <w:r>
        <w:rPr>
          <w:rFonts w:ascii="宋体" w:hAnsi="宋体" w:eastAsia="宋体" w:cs="宋体"/>
          <w:spacing w:val="10"/>
          <w:sz w:val="24"/>
          <w:szCs w:val="24"/>
        </w:rPr>
        <w:t xml:space="preserve"> </w:t>
      </w:r>
      <w:r>
        <w:rPr>
          <w:rFonts w:ascii="宋体" w:hAnsi="宋体" w:eastAsia="宋体" w:cs="宋体"/>
          <w:spacing w:val="-2"/>
          <w:sz w:val="24"/>
          <w:szCs w:val="24"/>
        </w:rPr>
        <w:t>会治安外，还应做好包括生活区在内的各自管辖区的治安保卫工作。</w:t>
      </w:r>
    </w:p>
    <w:p w14:paraId="79BF52B4">
      <w:pPr>
        <w:spacing w:before="28" w:line="235" w:lineRule="auto"/>
        <w:ind w:left="1806" w:right="1761" w:firstLine="495"/>
        <w:rPr>
          <w:rFonts w:ascii="宋体" w:hAnsi="宋体" w:eastAsia="宋体" w:cs="宋体"/>
          <w:sz w:val="24"/>
          <w:szCs w:val="24"/>
        </w:rPr>
      </w:pPr>
      <w:r>
        <w:rPr>
          <w:rFonts w:ascii="宋体" w:hAnsi="宋体" w:eastAsia="宋体" w:cs="宋体"/>
          <w:spacing w:val="-8"/>
          <w:sz w:val="24"/>
          <w:szCs w:val="24"/>
        </w:rPr>
        <w:t>除专用合同条款另有约定外， 发包人和承包人应在工程开工后</w:t>
      </w:r>
      <w:r>
        <w:rPr>
          <w:rFonts w:ascii="宋体" w:hAnsi="宋体" w:eastAsia="宋体" w:cs="宋体"/>
          <w:spacing w:val="-35"/>
          <w:sz w:val="24"/>
          <w:szCs w:val="24"/>
        </w:rPr>
        <w:t xml:space="preserve"> </w:t>
      </w:r>
      <w:r>
        <w:rPr>
          <w:rFonts w:ascii="宋体" w:hAnsi="宋体" w:eastAsia="宋体" w:cs="宋体"/>
          <w:spacing w:val="-8"/>
          <w:sz w:val="24"/>
          <w:szCs w:val="24"/>
        </w:rPr>
        <w:t>7</w:t>
      </w:r>
      <w:r>
        <w:rPr>
          <w:rFonts w:ascii="宋体" w:hAnsi="宋体" w:eastAsia="宋体" w:cs="宋体"/>
          <w:spacing w:val="-46"/>
          <w:sz w:val="24"/>
          <w:szCs w:val="24"/>
        </w:rPr>
        <w:t xml:space="preserve"> </w:t>
      </w:r>
      <w:r>
        <w:rPr>
          <w:rFonts w:ascii="宋体" w:hAnsi="宋体" w:eastAsia="宋体" w:cs="宋体"/>
          <w:spacing w:val="-8"/>
          <w:sz w:val="24"/>
          <w:szCs w:val="24"/>
        </w:rPr>
        <w:t>天内共同编</w:t>
      </w:r>
      <w:r>
        <w:rPr>
          <w:rFonts w:ascii="宋体" w:hAnsi="宋体" w:eastAsia="宋体" w:cs="宋体"/>
          <w:sz w:val="24"/>
          <w:szCs w:val="24"/>
        </w:rPr>
        <w:t xml:space="preserve"> </w:t>
      </w:r>
      <w:r>
        <w:rPr>
          <w:rFonts w:ascii="宋体" w:hAnsi="宋体" w:eastAsia="宋体" w:cs="宋体"/>
          <w:spacing w:val="-6"/>
          <w:sz w:val="24"/>
          <w:szCs w:val="24"/>
        </w:rPr>
        <w:t>制施工场地治安管理计划， 并制定应对突发治安事件的紧急预案。在工程施工过</w:t>
      </w:r>
      <w:r>
        <w:rPr>
          <w:rFonts w:ascii="宋体" w:hAnsi="宋体" w:eastAsia="宋体" w:cs="宋体"/>
          <w:sz w:val="24"/>
          <w:szCs w:val="24"/>
        </w:rPr>
        <w:t xml:space="preserve"> </w:t>
      </w:r>
      <w:r>
        <w:rPr>
          <w:rFonts w:ascii="宋体" w:hAnsi="宋体" w:eastAsia="宋体" w:cs="宋体"/>
          <w:spacing w:val="-2"/>
          <w:sz w:val="24"/>
          <w:szCs w:val="24"/>
        </w:rPr>
        <w:t>程中，发生暴乱、爆炸等恐怖事件，以及群殴、械斗等群体性突发治安事件的，</w:t>
      </w:r>
      <w:r>
        <w:rPr>
          <w:rFonts w:ascii="宋体" w:hAnsi="宋体" w:eastAsia="宋体" w:cs="宋体"/>
          <w:spacing w:val="7"/>
          <w:sz w:val="24"/>
          <w:szCs w:val="24"/>
        </w:rPr>
        <w:t xml:space="preserve"> </w:t>
      </w:r>
      <w:r>
        <w:rPr>
          <w:rFonts w:ascii="宋体" w:hAnsi="宋体" w:eastAsia="宋体" w:cs="宋体"/>
          <w:spacing w:val="-3"/>
          <w:sz w:val="24"/>
          <w:szCs w:val="24"/>
        </w:rPr>
        <w:t>发包人和承包人应立即向当地政府报告。发包人和承包人应积极协助当地有关部</w:t>
      </w:r>
      <w:r>
        <w:rPr>
          <w:rFonts w:ascii="宋体" w:hAnsi="宋体" w:eastAsia="宋体" w:cs="宋体"/>
          <w:spacing w:val="6"/>
          <w:sz w:val="24"/>
          <w:szCs w:val="24"/>
        </w:rPr>
        <w:t xml:space="preserve"> </w:t>
      </w:r>
      <w:r>
        <w:rPr>
          <w:rFonts w:ascii="宋体" w:hAnsi="宋体" w:eastAsia="宋体" w:cs="宋体"/>
          <w:spacing w:val="-1"/>
          <w:sz w:val="24"/>
          <w:szCs w:val="24"/>
        </w:rPr>
        <w:t>门采取措施平息事态，防止事态扩大，尽量</w:t>
      </w:r>
      <w:r>
        <w:rPr>
          <w:rFonts w:ascii="宋体" w:hAnsi="宋体" w:eastAsia="宋体" w:cs="宋体"/>
          <w:spacing w:val="-2"/>
          <w:sz w:val="24"/>
          <w:szCs w:val="24"/>
        </w:rPr>
        <w:t>避免人员伤亡和财产损失。</w:t>
      </w:r>
    </w:p>
    <w:p w14:paraId="39542500">
      <w:pPr>
        <w:spacing w:before="26" w:line="220" w:lineRule="auto"/>
        <w:ind w:left="2289"/>
        <w:rPr>
          <w:rFonts w:ascii="宋体" w:hAnsi="宋体" w:eastAsia="宋体" w:cs="宋体"/>
          <w:sz w:val="24"/>
          <w:szCs w:val="24"/>
        </w:rPr>
      </w:pPr>
      <w:r>
        <w:rPr>
          <w:rFonts w:ascii="宋体" w:hAnsi="宋体" w:eastAsia="宋体" w:cs="宋体"/>
          <w:spacing w:val="-1"/>
          <w:sz w:val="24"/>
          <w:szCs w:val="24"/>
        </w:rPr>
        <w:t>6.1.5 文明施工</w:t>
      </w:r>
    </w:p>
    <w:p w14:paraId="11888CA4">
      <w:pPr>
        <w:spacing w:before="25" w:line="233" w:lineRule="auto"/>
        <w:ind w:left="1806" w:right="1743" w:firstLine="480"/>
        <w:rPr>
          <w:rFonts w:ascii="宋体" w:hAnsi="宋体" w:eastAsia="宋体" w:cs="宋体"/>
          <w:sz w:val="24"/>
          <w:szCs w:val="24"/>
        </w:rPr>
      </w:pPr>
      <w:r>
        <w:rPr>
          <w:rFonts w:ascii="宋体" w:hAnsi="宋体" w:eastAsia="宋体" w:cs="宋体"/>
          <w:spacing w:val="-1"/>
          <w:sz w:val="24"/>
          <w:szCs w:val="24"/>
        </w:rPr>
        <w:t>承包人在工程施工期间，应当采取措施保持施</w:t>
      </w:r>
      <w:r>
        <w:rPr>
          <w:rFonts w:ascii="宋体" w:hAnsi="宋体" w:eastAsia="宋体" w:cs="宋体"/>
          <w:spacing w:val="-2"/>
          <w:sz w:val="24"/>
          <w:szCs w:val="24"/>
        </w:rPr>
        <w:t>工现场平整，物料堆放整齐。</w:t>
      </w:r>
      <w:r>
        <w:rPr>
          <w:rFonts w:ascii="宋体" w:hAnsi="宋体" w:eastAsia="宋体" w:cs="宋体"/>
          <w:sz w:val="24"/>
          <w:szCs w:val="24"/>
        </w:rPr>
        <w:t xml:space="preserve"> </w:t>
      </w:r>
      <w:r>
        <w:rPr>
          <w:rFonts w:ascii="宋体" w:hAnsi="宋体" w:eastAsia="宋体" w:cs="宋体"/>
          <w:spacing w:val="-6"/>
          <w:sz w:val="24"/>
          <w:szCs w:val="24"/>
        </w:rPr>
        <w:t>工程所在地有关政府行政管理部门有特殊要求的， 按照其要求执行。合同</w:t>
      </w:r>
      <w:r>
        <w:rPr>
          <w:rFonts w:ascii="宋体" w:hAnsi="宋体" w:eastAsia="宋体" w:cs="宋体"/>
          <w:spacing w:val="-7"/>
          <w:sz w:val="24"/>
          <w:szCs w:val="24"/>
        </w:rPr>
        <w:t>当事人</w:t>
      </w:r>
      <w:r>
        <w:rPr>
          <w:rFonts w:ascii="宋体" w:hAnsi="宋体" w:eastAsia="宋体" w:cs="宋体"/>
          <w:sz w:val="24"/>
          <w:szCs w:val="24"/>
        </w:rPr>
        <w:t xml:space="preserve"> </w:t>
      </w:r>
      <w:r>
        <w:rPr>
          <w:rFonts w:ascii="宋体" w:hAnsi="宋体" w:eastAsia="宋体" w:cs="宋体"/>
          <w:spacing w:val="-2"/>
          <w:sz w:val="24"/>
          <w:szCs w:val="24"/>
        </w:rPr>
        <w:t>对文明施工有其他要求的，可以在专用合同条款中明确。</w:t>
      </w:r>
    </w:p>
    <w:p w14:paraId="1F809D9A">
      <w:pPr>
        <w:spacing w:before="30" w:line="234" w:lineRule="auto"/>
        <w:ind w:left="1806" w:right="1743" w:firstLine="479"/>
        <w:rPr>
          <w:rFonts w:ascii="宋体" w:hAnsi="宋体" w:eastAsia="宋体" w:cs="宋体"/>
          <w:sz w:val="24"/>
          <w:szCs w:val="24"/>
        </w:rPr>
      </w:pPr>
      <w:r>
        <w:rPr>
          <w:rFonts w:ascii="宋体" w:hAnsi="宋体" w:eastAsia="宋体" w:cs="宋体"/>
          <w:spacing w:val="-6"/>
          <w:sz w:val="24"/>
          <w:szCs w:val="24"/>
        </w:rPr>
        <w:t>在工程移交之前， 承包人应当从施工现场清除承</w:t>
      </w:r>
      <w:r>
        <w:rPr>
          <w:rFonts w:ascii="宋体" w:hAnsi="宋体" w:eastAsia="宋体" w:cs="宋体"/>
          <w:spacing w:val="-7"/>
          <w:sz w:val="24"/>
          <w:szCs w:val="24"/>
        </w:rPr>
        <w:t>包人的全部工程设备、多余</w:t>
      </w:r>
      <w:r>
        <w:rPr>
          <w:rFonts w:ascii="宋体" w:hAnsi="宋体" w:eastAsia="宋体" w:cs="宋体"/>
          <w:sz w:val="24"/>
          <w:szCs w:val="24"/>
        </w:rPr>
        <w:t xml:space="preserve"> </w:t>
      </w:r>
      <w:r>
        <w:rPr>
          <w:rFonts w:ascii="宋体" w:hAnsi="宋体" w:eastAsia="宋体" w:cs="宋体"/>
          <w:spacing w:val="-12"/>
          <w:sz w:val="24"/>
          <w:szCs w:val="24"/>
        </w:rPr>
        <w:t>材料、垃圾和各种临时工程，</w:t>
      </w:r>
      <w:r>
        <w:rPr>
          <w:rFonts w:ascii="宋体" w:hAnsi="宋体" w:eastAsia="宋体" w:cs="宋体"/>
          <w:spacing w:val="47"/>
          <w:sz w:val="24"/>
          <w:szCs w:val="24"/>
        </w:rPr>
        <w:t xml:space="preserve"> </w:t>
      </w:r>
      <w:r>
        <w:rPr>
          <w:rFonts w:ascii="宋体" w:hAnsi="宋体" w:eastAsia="宋体" w:cs="宋体"/>
          <w:spacing w:val="-12"/>
          <w:sz w:val="24"/>
          <w:szCs w:val="24"/>
        </w:rPr>
        <w:t>并保持施工现场清洁整齐。经发包人书</w:t>
      </w:r>
      <w:r>
        <w:rPr>
          <w:rFonts w:ascii="宋体" w:hAnsi="宋体" w:eastAsia="宋体" w:cs="宋体"/>
          <w:spacing w:val="-13"/>
          <w:sz w:val="24"/>
          <w:szCs w:val="24"/>
        </w:rPr>
        <w:t>面同意，</w:t>
      </w:r>
      <w:r>
        <w:rPr>
          <w:rFonts w:ascii="宋体" w:hAnsi="宋体" w:eastAsia="宋体" w:cs="宋体"/>
          <w:spacing w:val="42"/>
          <w:sz w:val="24"/>
          <w:szCs w:val="24"/>
        </w:rPr>
        <w:t xml:space="preserve"> </w:t>
      </w:r>
      <w:r>
        <w:rPr>
          <w:rFonts w:ascii="宋体" w:hAnsi="宋体" w:eastAsia="宋体" w:cs="宋体"/>
          <w:spacing w:val="-13"/>
          <w:sz w:val="24"/>
          <w:szCs w:val="24"/>
        </w:rPr>
        <w:t>承</w:t>
      </w:r>
      <w:r>
        <w:rPr>
          <w:rFonts w:ascii="宋体" w:hAnsi="宋体" w:eastAsia="宋体" w:cs="宋体"/>
          <w:sz w:val="24"/>
          <w:szCs w:val="24"/>
        </w:rPr>
        <w:t xml:space="preserve"> </w:t>
      </w:r>
      <w:r>
        <w:rPr>
          <w:rFonts w:ascii="宋体" w:hAnsi="宋体" w:eastAsia="宋体" w:cs="宋体"/>
          <w:spacing w:val="-1"/>
          <w:sz w:val="24"/>
          <w:szCs w:val="24"/>
        </w:rPr>
        <w:t>包人可在发包人指定的地点保留承包人履行保修期内的各</w:t>
      </w:r>
      <w:r>
        <w:rPr>
          <w:rFonts w:ascii="宋体" w:hAnsi="宋体" w:eastAsia="宋体" w:cs="宋体"/>
          <w:spacing w:val="-2"/>
          <w:sz w:val="24"/>
          <w:szCs w:val="24"/>
        </w:rPr>
        <w:t>项义务所需要的材料、</w:t>
      </w:r>
      <w:r>
        <w:rPr>
          <w:rFonts w:ascii="宋体" w:hAnsi="宋体" w:eastAsia="宋体" w:cs="宋体"/>
          <w:sz w:val="24"/>
          <w:szCs w:val="24"/>
        </w:rPr>
        <w:t xml:space="preserve"> </w:t>
      </w:r>
      <w:r>
        <w:rPr>
          <w:rFonts w:ascii="宋体" w:hAnsi="宋体" w:eastAsia="宋体" w:cs="宋体"/>
          <w:spacing w:val="-4"/>
          <w:sz w:val="24"/>
          <w:szCs w:val="24"/>
        </w:rPr>
        <w:t>施工设备和临时工程。</w:t>
      </w:r>
    </w:p>
    <w:p w14:paraId="05FAF36A">
      <w:pPr>
        <w:spacing w:before="23" w:line="220" w:lineRule="auto"/>
        <w:ind w:left="2289"/>
        <w:rPr>
          <w:rFonts w:ascii="宋体" w:hAnsi="宋体" w:eastAsia="宋体" w:cs="宋体"/>
          <w:sz w:val="24"/>
          <w:szCs w:val="24"/>
        </w:rPr>
      </w:pPr>
      <w:r>
        <w:rPr>
          <w:rFonts w:ascii="宋体" w:hAnsi="宋体" w:eastAsia="宋体" w:cs="宋体"/>
          <w:spacing w:val="-1"/>
          <w:sz w:val="24"/>
          <w:szCs w:val="24"/>
        </w:rPr>
        <w:t>6.1.6 安全文明施工费</w:t>
      </w:r>
    </w:p>
    <w:p w14:paraId="359D54A9">
      <w:pPr>
        <w:spacing w:before="25" w:line="233" w:lineRule="auto"/>
        <w:ind w:left="1807" w:right="1794" w:firstLine="484"/>
        <w:rPr>
          <w:rFonts w:ascii="宋体" w:hAnsi="宋体" w:eastAsia="宋体" w:cs="宋体"/>
          <w:sz w:val="24"/>
          <w:szCs w:val="24"/>
        </w:rPr>
      </w:pPr>
      <w:r>
        <w:rPr>
          <w:rFonts w:ascii="宋体" w:hAnsi="宋体" w:eastAsia="宋体" w:cs="宋体"/>
          <w:spacing w:val="-7"/>
          <w:sz w:val="24"/>
          <w:szCs w:val="24"/>
        </w:rPr>
        <w:t>安全文明施工费由发包人承担， 发包人不得以任何形式扣减该部分费用。因</w:t>
      </w:r>
      <w:r>
        <w:rPr>
          <w:rFonts w:ascii="宋体" w:hAnsi="宋体" w:eastAsia="宋体" w:cs="宋体"/>
          <w:spacing w:val="16"/>
          <w:sz w:val="24"/>
          <w:szCs w:val="24"/>
        </w:rPr>
        <w:t xml:space="preserve"> </w:t>
      </w:r>
      <w:r>
        <w:rPr>
          <w:rFonts w:ascii="宋体" w:hAnsi="宋体" w:eastAsia="宋体" w:cs="宋体"/>
          <w:spacing w:val="-6"/>
          <w:sz w:val="24"/>
          <w:szCs w:val="24"/>
        </w:rPr>
        <w:t>基准日期后合同所适用的法律或政府有关规定发生变化，</w:t>
      </w:r>
      <w:r>
        <w:rPr>
          <w:rFonts w:ascii="宋体" w:hAnsi="宋体" w:eastAsia="宋体" w:cs="宋体"/>
          <w:spacing w:val="-10"/>
          <w:sz w:val="24"/>
          <w:szCs w:val="24"/>
        </w:rPr>
        <w:t xml:space="preserve"> </w:t>
      </w:r>
      <w:r>
        <w:rPr>
          <w:rFonts w:ascii="宋体" w:hAnsi="宋体" w:eastAsia="宋体" w:cs="宋体"/>
          <w:spacing w:val="-6"/>
          <w:sz w:val="24"/>
          <w:szCs w:val="24"/>
        </w:rPr>
        <w:t>增加的安全文明施工费</w:t>
      </w:r>
      <w:r>
        <w:rPr>
          <w:rFonts w:ascii="宋体" w:hAnsi="宋体" w:eastAsia="宋体" w:cs="宋体"/>
          <w:sz w:val="24"/>
          <w:szCs w:val="24"/>
        </w:rPr>
        <w:t xml:space="preserve"> </w:t>
      </w:r>
      <w:r>
        <w:rPr>
          <w:rFonts w:ascii="宋体" w:hAnsi="宋体" w:eastAsia="宋体" w:cs="宋体"/>
          <w:spacing w:val="-6"/>
          <w:sz w:val="24"/>
          <w:szCs w:val="24"/>
        </w:rPr>
        <w:t>由发包人承担。</w:t>
      </w:r>
    </w:p>
    <w:p w14:paraId="094CF541">
      <w:pPr>
        <w:spacing w:before="25" w:line="235" w:lineRule="auto"/>
        <w:ind w:left="1806" w:right="1794" w:firstLine="480"/>
        <w:rPr>
          <w:rFonts w:ascii="宋体" w:hAnsi="宋体" w:eastAsia="宋体" w:cs="宋体"/>
          <w:sz w:val="24"/>
          <w:szCs w:val="24"/>
        </w:rPr>
      </w:pPr>
      <w:r>
        <w:rPr>
          <w:rFonts w:ascii="宋体" w:hAnsi="宋体" w:eastAsia="宋体" w:cs="宋体"/>
          <w:spacing w:val="-7"/>
          <w:sz w:val="24"/>
          <w:szCs w:val="24"/>
        </w:rPr>
        <w:t>承包人经发包人同意采取合同约定以外的安全措施所产生的费用， 由发包人</w:t>
      </w:r>
      <w:r>
        <w:rPr>
          <w:rFonts w:ascii="宋体" w:hAnsi="宋体" w:eastAsia="宋体" w:cs="宋体"/>
          <w:spacing w:val="18"/>
          <w:sz w:val="24"/>
          <w:szCs w:val="24"/>
        </w:rPr>
        <w:t xml:space="preserve"> </w:t>
      </w:r>
      <w:r>
        <w:rPr>
          <w:rFonts w:ascii="宋体" w:hAnsi="宋体" w:eastAsia="宋体" w:cs="宋体"/>
          <w:spacing w:val="-12"/>
          <w:sz w:val="24"/>
          <w:szCs w:val="24"/>
        </w:rPr>
        <w:t>承担。未经发包人同意的，</w:t>
      </w:r>
      <w:r>
        <w:rPr>
          <w:rFonts w:ascii="宋体" w:hAnsi="宋体" w:eastAsia="宋体" w:cs="宋体"/>
          <w:spacing w:val="45"/>
          <w:sz w:val="24"/>
          <w:szCs w:val="24"/>
        </w:rPr>
        <w:t xml:space="preserve"> </w:t>
      </w:r>
      <w:r>
        <w:rPr>
          <w:rFonts w:ascii="宋体" w:hAnsi="宋体" w:eastAsia="宋体" w:cs="宋体"/>
          <w:spacing w:val="-12"/>
          <w:sz w:val="24"/>
          <w:szCs w:val="24"/>
        </w:rPr>
        <w:t>如果该措施避免了发包人的损失，</w:t>
      </w:r>
      <w:r>
        <w:rPr>
          <w:rFonts w:ascii="宋体" w:hAnsi="宋体" w:eastAsia="宋体" w:cs="宋体"/>
          <w:spacing w:val="39"/>
          <w:sz w:val="24"/>
          <w:szCs w:val="24"/>
        </w:rPr>
        <w:t xml:space="preserve"> </w:t>
      </w:r>
      <w:r>
        <w:rPr>
          <w:rFonts w:ascii="宋体" w:hAnsi="宋体" w:eastAsia="宋体" w:cs="宋体"/>
          <w:spacing w:val="-12"/>
          <w:sz w:val="24"/>
          <w:szCs w:val="24"/>
        </w:rPr>
        <w:t>则发包人在避免损</w:t>
      </w:r>
      <w:r>
        <w:rPr>
          <w:rFonts w:ascii="宋体" w:hAnsi="宋体" w:eastAsia="宋体" w:cs="宋体"/>
          <w:sz w:val="24"/>
          <w:szCs w:val="24"/>
        </w:rPr>
        <w:t xml:space="preserve"> </w:t>
      </w:r>
      <w:r>
        <w:rPr>
          <w:rFonts w:ascii="宋体" w:hAnsi="宋体" w:eastAsia="宋体" w:cs="宋体"/>
          <w:spacing w:val="-8"/>
          <w:sz w:val="24"/>
          <w:szCs w:val="24"/>
        </w:rPr>
        <w:t>失的额度内承担该措施费。如果该措施避免了承包人的损失，</w:t>
      </w:r>
      <w:r>
        <w:rPr>
          <w:rFonts w:ascii="宋体" w:hAnsi="宋体" w:eastAsia="宋体" w:cs="宋体"/>
          <w:spacing w:val="64"/>
          <w:sz w:val="24"/>
          <w:szCs w:val="24"/>
        </w:rPr>
        <w:t xml:space="preserve"> </w:t>
      </w:r>
      <w:r>
        <w:rPr>
          <w:rFonts w:ascii="宋体" w:hAnsi="宋体" w:eastAsia="宋体" w:cs="宋体"/>
          <w:spacing w:val="-8"/>
          <w:sz w:val="24"/>
          <w:szCs w:val="24"/>
        </w:rPr>
        <w:t>由承包人承担该措</w:t>
      </w:r>
      <w:r>
        <w:rPr>
          <w:rFonts w:ascii="宋体" w:hAnsi="宋体" w:eastAsia="宋体" w:cs="宋体"/>
          <w:sz w:val="24"/>
          <w:szCs w:val="24"/>
        </w:rPr>
        <w:t xml:space="preserve"> </w:t>
      </w:r>
      <w:r>
        <w:rPr>
          <w:rFonts w:ascii="宋体" w:hAnsi="宋体" w:eastAsia="宋体" w:cs="宋体"/>
          <w:spacing w:val="-10"/>
          <w:sz w:val="24"/>
          <w:szCs w:val="24"/>
        </w:rPr>
        <w:t>施费。</w:t>
      </w:r>
    </w:p>
    <w:p w14:paraId="4EBEF657">
      <w:pPr>
        <w:spacing w:before="23" w:line="235" w:lineRule="auto"/>
        <w:ind w:left="1810" w:right="1713" w:firstLine="491"/>
        <w:rPr>
          <w:rFonts w:ascii="宋体" w:hAnsi="宋体" w:eastAsia="宋体" w:cs="宋体"/>
          <w:sz w:val="24"/>
          <w:szCs w:val="24"/>
        </w:rPr>
      </w:pPr>
      <w:r>
        <w:rPr>
          <w:rFonts w:ascii="宋体" w:hAnsi="宋体" w:eastAsia="宋体" w:cs="宋体"/>
          <w:spacing w:val="-7"/>
          <w:sz w:val="24"/>
          <w:szCs w:val="24"/>
        </w:rPr>
        <w:t xml:space="preserve">除专用合同条款另有约定外， 发包人应在开工后28天内预付安全文明施工费 </w:t>
      </w:r>
      <w:r>
        <w:rPr>
          <w:rFonts w:ascii="宋体" w:hAnsi="宋体" w:eastAsia="宋体" w:cs="宋体"/>
          <w:spacing w:val="-3"/>
          <w:sz w:val="24"/>
          <w:szCs w:val="24"/>
        </w:rPr>
        <w:t>总额的50%，其余部分与进度款同期支付。发包人逾期支付安全文明施工</w:t>
      </w:r>
      <w:r>
        <w:rPr>
          <w:rFonts w:ascii="宋体" w:hAnsi="宋体" w:eastAsia="宋体" w:cs="宋体"/>
          <w:spacing w:val="-4"/>
          <w:sz w:val="24"/>
          <w:szCs w:val="24"/>
        </w:rPr>
        <w:t xml:space="preserve">费超过7 </w:t>
      </w:r>
      <w:r>
        <w:rPr>
          <w:rFonts w:ascii="宋体" w:hAnsi="宋体" w:eastAsia="宋体" w:cs="宋体"/>
          <w:sz w:val="24"/>
          <w:szCs w:val="24"/>
        </w:rPr>
        <w:t>天的，承包人有权向发包人发出要求预付的催告通知</w:t>
      </w:r>
      <w:r>
        <w:rPr>
          <w:rFonts w:ascii="宋体" w:hAnsi="宋体" w:eastAsia="宋体" w:cs="宋体"/>
          <w:spacing w:val="-1"/>
          <w:sz w:val="24"/>
          <w:szCs w:val="24"/>
        </w:rPr>
        <w:t>，发包人收到通知后7天内</w:t>
      </w:r>
      <w:r>
        <w:rPr>
          <w:rFonts w:ascii="宋体" w:hAnsi="宋体" w:eastAsia="宋体" w:cs="宋体"/>
          <w:sz w:val="24"/>
          <w:szCs w:val="24"/>
        </w:rPr>
        <w:t xml:space="preserve">  </w:t>
      </w:r>
      <w:r>
        <w:rPr>
          <w:rFonts w:ascii="宋体" w:hAnsi="宋体" w:eastAsia="宋体" w:cs="宋体"/>
          <w:spacing w:val="-12"/>
          <w:sz w:val="24"/>
          <w:szCs w:val="24"/>
        </w:rPr>
        <w:t>仍未支付的， 承包人有权暂停施工， 并按第16.1.1项〔发包人违约</w:t>
      </w:r>
      <w:r>
        <w:rPr>
          <w:rFonts w:ascii="宋体" w:hAnsi="宋体" w:eastAsia="宋体" w:cs="宋体"/>
          <w:spacing w:val="-13"/>
          <w:sz w:val="24"/>
          <w:szCs w:val="24"/>
        </w:rPr>
        <w:t>的情形〕执行。</w:t>
      </w:r>
    </w:p>
    <w:p w14:paraId="78248BEA">
      <w:pPr>
        <w:spacing w:before="25" w:line="233" w:lineRule="auto"/>
        <w:ind w:left="1808" w:right="1794" w:firstLine="478"/>
        <w:rPr>
          <w:rFonts w:ascii="宋体" w:hAnsi="宋体" w:eastAsia="宋体" w:cs="宋体"/>
          <w:sz w:val="24"/>
          <w:szCs w:val="24"/>
        </w:rPr>
      </w:pPr>
      <w:r>
        <w:rPr>
          <w:rFonts w:ascii="宋体" w:hAnsi="宋体" w:eastAsia="宋体" w:cs="宋体"/>
          <w:sz w:val="24"/>
          <w:szCs w:val="24"/>
        </w:rPr>
        <w:t>承包人对安全文明施工费应专款专用，承包人应</w:t>
      </w:r>
      <w:r>
        <w:rPr>
          <w:rFonts w:ascii="宋体" w:hAnsi="宋体" w:eastAsia="宋体" w:cs="宋体"/>
          <w:spacing w:val="-1"/>
          <w:sz w:val="24"/>
          <w:szCs w:val="24"/>
        </w:rPr>
        <w:t>在财务账目中单独列项备</w:t>
      </w:r>
      <w:r>
        <w:rPr>
          <w:rFonts w:ascii="宋体" w:hAnsi="宋体" w:eastAsia="宋体" w:cs="宋体"/>
          <w:sz w:val="24"/>
          <w:szCs w:val="24"/>
        </w:rPr>
        <w:t xml:space="preserve">  </w:t>
      </w:r>
      <w:r>
        <w:rPr>
          <w:rFonts w:ascii="宋体" w:hAnsi="宋体" w:eastAsia="宋体" w:cs="宋体"/>
          <w:spacing w:val="-19"/>
          <w:sz w:val="24"/>
          <w:szCs w:val="24"/>
        </w:rPr>
        <w:t>查，</w:t>
      </w:r>
      <w:r>
        <w:rPr>
          <w:rFonts w:ascii="宋体" w:hAnsi="宋体" w:eastAsia="宋体" w:cs="宋体"/>
          <w:spacing w:val="-47"/>
          <w:sz w:val="24"/>
          <w:szCs w:val="24"/>
        </w:rPr>
        <w:t xml:space="preserve"> </w:t>
      </w:r>
      <w:r>
        <w:rPr>
          <w:rFonts w:ascii="宋体" w:hAnsi="宋体" w:eastAsia="宋体" w:cs="宋体"/>
          <w:spacing w:val="-19"/>
          <w:sz w:val="24"/>
          <w:szCs w:val="24"/>
        </w:rPr>
        <w:t>不得挪作他用，</w:t>
      </w:r>
      <w:r>
        <w:rPr>
          <w:rFonts w:ascii="宋体" w:hAnsi="宋体" w:eastAsia="宋体" w:cs="宋体"/>
          <w:spacing w:val="49"/>
          <w:sz w:val="24"/>
          <w:szCs w:val="24"/>
        </w:rPr>
        <w:t xml:space="preserve"> </w:t>
      </w:r>
      <w:r>
        <w:rPr>
          <w:rFonts w:ascii="宋体" w:hAnsi="宋体" w:eastAsia="宋体" w:cs="宋体"/>
          <w:spacing w:val="-19"/>
          <w:sz w:val="24"/>
          <w:szCs w:val="24"/>
        </w:rPr>
        <w:t>否则发包人有权责令其限期改正；</w:t>
      </w:r>
      <w:r>
        <w:rPr>
          <w:rFonts w:ascii="宋体" w:hAnsi="宋体" w:eastAsia="宋体" w:cs="宋体"/>
          <w:spacing w:val="42"/>
          <w:sz w:val="24"/>
          <w:szCs w:val="24"/>
        </w:rPr>
        <w:t xml:space="preserve"> </w:t>
      </w:r>
      <w:r>
        <w:rPr>
          <w:rFonts w:ascii="宋体" w:hAnsi="宋体" w:eastAsia="宋体" w:cs="宋体"/>
          <w:spacing w:val="-19"/>
          <w:sz w:val="24"/>
          <w:szCs w:val="24"/>
        </w:rPr>
        <w:t>逾期未改正的，</w:t>
      </w:r>
      <w:r>
        <w:rPr>
          <w:rFonts w:ascii="宋体" w:hAnsi="宋体" w:eastAsia="宋体" w:cs="宋体"/>
          <w:spacing w:val="43"/>
          <w:sz w:val="24"/>
          <w:szCs w:val="24"/>
        </w:rPr>
        <w:t xml:space="preserve"> </w:t>
      </w:r>
      <w:r>
        <w:rPr>
          <w:rFonts w:ascii="宋体" w:hAnsi="宋体" w:eastAsia="宋体" w:cs="宋体"/>
          <w:spacing w:val="-19"/>
          <w:sz w:val="24"/>
          <w:szCs w:val="24"/>
        </w:rPr>
        <w:t>可以责令</w:t>
      </w:r>
      <w:r>
        <w:rPr>
          <w:rFonts w:ascii="宋体" w:hAnsi="宋体" w:eastAsia="宋体" w:cs="宋体"/>
          <w:sz w:val="24"/>
          <w:szCs w:val="24"/>
        </w:rPr>
        <w:t xml:space="preserve"> </w:t>
      </w:r>
      <w:r>
        <w:rPr>
          <w:rFonts w:ascii="宋体" w:hAnsi="宋体" w:eastAsia="宋体" w:cs="宋体"/>
          <w:spacing w:val="-2"/>
          <w:sz w:val="24"/>
          <w:szCs w:val="24"/>
        </w:rPr>
        <w:t>其暂停施工，由此增加的费用和（或）延误的工期由承包人承担。</w:t>
      </w:r>
    </w:p>
    <w:p w14:paraId="52B66B5F">
      <w:pPr>
        <w:spacing w:before="26" w:line="220" w:lineRule="auto"/>
        <w:ind w:left="2289"/>
        <w:rPr>
          <w:rFonts w:ascii="宋体" w:hAnsi="宋体" w:eastAsia="宋体" w:cs="宋体"/>
          <w:sz w:val="24"/>
          <w:szCs w:val="24"/>
        </w:rPr>
      </w:pPr>
      <w:r>
        <w:rPr>
          <w:rFonts w:ascii="宋体" w:hAnsi="宋体" w:eastAsia="宋体" w:cs="宋体"/>
          <w:spacing w:val="-1"/>
          <w:sz w:val="24"/>
          <w:szCs w:val="24"/>
        </w:rPr>
        <w:t>6.1.7 紧急情况处理</w:t>
      </w:r>
    </w:p>
    <w:p w14:paraId="30813D68">
      <w:pPr>
        <w:spacing w:line="430" w:lineRule="auto"/>
        <w:rPr>
          <w:rFonts w:ascii="Arial"/>
          <w:sz w:val="21"/>
        </w:rPr>
      </w:pPr>
    </w:p>
    <w:p w14:paraId="36A1AF19">
      <w:pPr>
        <w:spacing w:before="59"/>
        <w:ind w:left="5873"/>
        <w:rPr>
          <w:rFonts w:ascii="新宋体" w:hAnsi="新宋体" w:eastAsia="新宋体" w:cs="新宋体"/>
          <w:sz w:val="18"/>
          <w:szCs w:val="18"/>
        </w:rPr>
      </w:pPr>
      <w:r>
        <w:rPr>
          <w:rFonts w:ascii="新宋体" w:hAnsi="新宋体" w:eastAsia="新宋体" w:cs="新宋体"/>
          <w:spacing w:val="-2"/>
          <w:sz w:val="18"/>
          <w:szCs w:val="18"/>
        </w:rPr>
        <w:t>88</w:t>
      </w:r>
    </w:p>
    <w:p w14:paraId="3CC2C50B">
      <w:pPr>
        <w:rPr>
          <w:rFonts w:ascii="新宋体" w:hAnsi="新宋体" w:eastAsia="新宋体" w:cs="新宋体"/>
          <w:sz w:val="18"/>
          <w:szCs w:val="18"/>
        </w:rPr>
        <w:sectPr>
          <w:headerReference r:id="rId89" w:type="default"/>
          <w:pgSz w:w="11907" w:h="16839"/>
          <w:pgMar w:top="1106" w:right="0" w:bottom="0" w:left="0" w:header="1092" w:footer="0" w:gutter="0"/>
          <w:cols w:space="720" w:num="1"/>
        </w:sectPr>
      </w:pPr>
    </w:p>
    <w:p w14:paraId="2FACB09A">
      <w:pPr>
        <w:spacing w:line="290" w:lineRule="auto"/>
        <w:rPr>
          <w:rFonts w:ascii="Arial"/>
          <w:sz w:val="21"/>
        </w:rPr>
      </w:pPr>
    </w:p>
    <w:p w14:paraId="5953DCB9">
      <w:pPr>
        <w:spacing w:before="78" w:line="234" w:lineRule="auto"/>
        <w:ind w:left="1809" w:right="1794" w:firstLine="477"/>
        <w:rPr>
          <w:rFonts w:ascii="宋体" w:hAnsi="宋体" w:eastAsia="宋体" w:cs="宋体"/>
          <w:sz w:val="24"/>
          <w:szCs w:val="24"/>
        </w:rPr>
      </w:pPr>
      <w:r>
        <w:rPr>
          <w:rFonts w:ascii="宋体" w:hAnsi="宋体" w:eastAsia="宋体" w:cs="宋体"/>
          <w:spacing w:val="-6"/>
          <w:sz w:val="24"/>
          <w:szCs w:val="24"/>
        </w:rPr>
        <w:t>在工程实施期间或缺陷责任期内发生危及工程安全的事件，</w:t>
      </w:r>
      <w:r>
        <w:rPr>
          <w:rFonts w:ascii="宋体" w:hAnsi="宋体" w:eastAsia="宋体" w:cs="宋体"/>
          <w:spacing w:val="-21"/>
          <w:sz w:val="24"/>
          <w:szCs w:val="24"/>
        </w:rPr>
        <w:t xml:space="preserve"> </w:t>
      </w:r>
      <w:r>
        <w:rPr>
          <w:rFonts w:ascii="宋体" w:hAnsi="宋体" w:eastAsia="宋体" w:cs="宋体"/>
          <w:spacing w:val="-6"/>
          <w:sz w:val="24"/>
          <w:szCs w:val="24"/>
        </w:rPr>
        <w:t>监理人通知承包</w:t>
      </w:r>
      <w:r>
        <w:rPr>
          <w:rFonts w:ascii="宋体" w:hAnsi="宋体" w:eastAsia="宋体" w:cs="宋体"/>
          <w:sz w:val="24"/>
          <w:szCs w:val="24"/>
        </w:rPr>
        <w:t xml:space="preserve"> </w:t>
      </w:r>
      <w:r>
        <w:rPr>
          <w:rFonts w:ascii="宋体" w:hAnsi="宋体" w:eastAsia="宋体" w:cs="宋体"/>
          <w:spacing w:val="-9"/>
          <w:sz w:val="24"/>
          <w:szCs w:val="24"/>
        </w:rPr>
        <w:t>人进行抢救， 承包人声明无能力或不愿立即执行的， 发包人有权雇</w:t>
      </w:r>
      <w:r>
        <w:rPr>
          <w:rFonts w:ascii="宋体" w:hAnsi="宋体" w:eastAsia="宋体" w:cs="宋体"/>
          <w:spacing w:val="-10"/>
          <w:sz w:val="24"/>
          <w:szCs w:val="24"/>
        </w:rPr>
        <w:t>佣其他人员进</w:t>
      </w:r>
      <w:r>
        <w:rPr>
          <w:rFonts w:ascii="宋体" w:hAnsi="宋体" w:eastAsia="宋体" w:cs="宋体"/>
          <w:sz w:val="24"/>
          <w:szCs w:val="24"/>
        </w:rPr>
        <w:t xml:space="preserve"> </w:t>
      </w:r>
      <w:r>
        <w:rPr>
          <w:rFonts w:ascii="宋体" w:hAnsi="宋体" w:eastAsia="宋体" w:cs="宋体"/>
          <w:spacing w:val="-10"/>
          <w:sz w:val="24"/>
          <w:szCs w:val="24"/>
        </w:rPr>
        <w:t>行抢救。此类抢救按合同约定属于承包人义务的，</w:t>
      </w:r>
      <w:r>
        <w:rPr>
          <w:rFonts w:ascii="宋体" w:hAnsi="宋体" w:eastAsia="宋体" w:cs="宋体"/>
          <w:spacing w:val="71"/>
          <w:sz w:val="24"/>
          <w:szCs w:val="24"/>
        </w:rPr>
        <w:t xml:space="preserve"> </w:t>
      </w:r>
      <w:r>
        <w:rPr>
          <w:rFonts w:ascii="宋体" w:hAnsi="宋体" w:eastAsia="宋体" w:cs="宋体"/>
          <w:spacing w:val="-10"/>
          <w:sz w:val="24"/>
          <w:szCs w:val="24"/>
        </w:rPr>
        <w:t>由</w:t>
      </w:r>
      <w:r>
        <w:rPr>
          <w:rFonts w:ascii="宋体" w:hAnsi="宋体" w:eastAsia="宋体" w:cs="宋体"/>
          <w:spacing w:val="-11"/>
          <w:sz w:val="24"/>
          <w:szCs w:val="24"/>
        </w:rPr>
        <w:t>此增加的费用和（或）</w:t>
      </w:r>
      <w:r>
        <w:rPr>
          <w:rFonts w:ascii="宋体" w:hAnsi="宋体" w:eastAsia="宋体" w:cs="宋体"/>
          <w:spacing w:val="-48"/>
          <w:sz w:val="24"/>
          <w:szCs w:val="24"/>
        </w:rPr>
        <w:t xml:space="preserve"> </w:t>
      </w:r>
      <w:r>
        <w:rPr>
          <w:rFonts w:ascii="宋体" w:hAnsi="宋体" w:eastAsia="宋体" w:cs="宋体"/>
          <w:spacing w:val="-11"/>
          <w:sz w:val="24"/>
          <w:szCs w:val="24"/>
        </w:rPr>
        <w:t>延误</w:t>
      </w:r>
      <w:r>
        <w:rPr>
          <w:rFonts w:ascii="宋体" w:hAnsi="宋体" w:eastAsia="宋体" w:cs="宋体"/>
          <w:sz w:val="24"/>
          <w:szCs w:val="24"/>
        </w:rPr>
        <w:t xml:space="preserve"> </w:t>
      </w:r>
      <w:r>
        <w:rPr>
          <w:rFonts w:ascii="宋体" w:hAnsi="宋体" w:eastAsia="宋体" w:cs="宋体"/>
          <w:spacing w:val="-5"/>
          <w:sz w:val="24"/>
          <w:szCs w:val="24"/>
        </w:rPr>
        <w:t>的工期由承包人承担。</w:t>
      </w:r>
    </w:p>
    <w:p w14:paraId="790C48CC">
      <w:pPr>
        <w:spacing w:before="26" w:line="220" w:lineRule="auto"/>
        <w:ind w:left="2289"/>
        <w:rPr>
          <w:rFonts w:ascii="宋体" w:hAnsi="宋体" w:eastAsia="宋体" w:cs="宋体"/>
          <w:sz w:val="24"/>
          <w:szCs w:val="24"/>
        </w:rPr>
      </w:pPr>
      <w:r>
        <w:rPr>
          <w:rFonts w:ascii="宋体" w:hAnsi="宋体" w:eastAsia="宋体" w:cs="宋体"/>
          <w:spacing w:val="-1"/>
          <w:sz w:val="24"/>
          <w:szCs w:val="24"/>
        </w:rPr>
        <w:t>6.1.8 事故处理</w:t>
      </w:r>
    </w:p>
    <w:p w14:paraId="77C05F41">
      <w:pPr>
        <w:spacing w:before="24" w:line="235" w:lineRule="auto"/>
        <w:ind w:left="1807" w:right="1794" w:firstLine="482"/>
        <w:rPr>
          <w:rFonts w:ascii="宋体" w:hAnsi="宋体" w:eastAsia="宋体" w:cs="宋体"/>
          <w:sz w:val="24"/>
          <w:szCs w:val="24"/>
        </w:rPr>
      </w:pPr>
      <w:r>
        <w:rPr>
          <w:rFonts w:ascii="宋体" w:hAnsi="宋体" w:eastAsia="宋体" w:cs="宋体"/>
          <w:spacing w:val="-10"/>
          <w:sz w:val="24"/>
          <w:szCs w:val="24"/>
        </w:rPr>
        <w:t>工程施工过程中发生事故的， 承包人应立即通知监理人， 监理人应立即通知</w:t>
      </w:r>
      <w:r>
        <w:rPr>
          <w:rFonts w:ascii="宋体" w:hAnsi="宋体" w:eastAsia="宋体" w:cs="宋体"/>
          <w:spacing w:val="10"/>
          <w:sz w:val="24"/>
          <w:szCs w:val="24"/>
        </w:rPr>
        <w:t xml:space="preserve"> </w:t>
      </w:r>
      <w:r>
        <w:rPr>
          <w:rFonts w:ascii="宋体" w:hAnsi="宋体" w:eastAsia="宋体" w:cs="宋体"/>
          <w:spacing w:val="-3"/>
          <w:sz w:val="24"/>
          <w:szCs w:val="24"/>
        </w:rPr>
        <w:t>发包人。发包人和承包人应立即组织人员和设备进行紧急抢救和抢修，减少人员</w:t>
      </w:r>
      <w:r>
        <w:rPr>
          <w:rFonts w:ascii="宋体" w:hAnsi="宋体" w:eastAsia="宋体" w:cs="宋体"/>
          <w:spacing w:val="8"/>
          <w:sz w:val="24"/>
          <w:szCs w:val="24"/>
        </w:rPr>
        <w:t xml:space="preserve"> </w:t>
      </w:r>
      <w:r>
        <w:rPr>
          <w:rFonts w:ascii="宋体" w:hAnsi="宋体" w:eastAsia="宋体" w:cs="宋体"/>
          <w:spacing w:val="-17"/>
          <w:sz w:val="24"/>
          <w:szCs w:val="24"/>
        </w:rPr>
        <w:t>伤亡和财产损失，</w:t>
      </w:r>
      <w:r>
        <w:rPr>
          <w:rFonts w:ascii="宋体" w:hAnsi="宋体" w:eastAsia="宋体" w:cs="宋体"/>
          <w:spacing w:val="56"/>
          <w:sz w:val="24"/>
          <w:szCs w:val="24"/>
        </w:rPr>
        <w:t xml:space="preserve"> </w:t>
      </w:r>
      <w:r>
        <w:rPr>
          <w:rFonts w:ascii="宋体" w:hAnsi="宋体" w:eastAsia="宋体" w:cs="宋体"/>
          <w:spacing w:val="-17"/>
          <w:sz w:val="24"/>
          <w:szCs w:val="24"/>
        </w:rPr>
        <w:t>防止事故扩大，</w:t>
      </w:r>
      <w:r>
        <w:rPr>
          <w:rFonts w:ascii="宋体" w:hAnsi="宋体" w:eastAsia="宋体" w:cs="宋体"/>
          <w:spacing w:val="47"/>
          <w:sz w:val="24"/>
          <w:szCs w:val="24"/>
        </w:rPr>
        <w:t xml:space="preserve"> </w:t>
      </w:r>
      <w:r>
        <w:rPr>
          <w:rFonts w:ascii="宋体" w:hAnsi="宋体" w:eastAsia="宋体" w:cs="宋体"/>
          <w:spacing w:val="-17"/>
          <w:sz w:val="24"/>
          <w:szCs w:val="24"/>
        </w:rPr>
        <w:t>并保护事故现场。需要移动现</w:t>
      </w:r>
      <w:r>
        <w:rPr>
          <w:rFonts w:ascii="宋体" w:hAnsi="宋体" w:eastAsia="宋体" w:cs="宋体"/>
          <w:spacing w:val="-18"/>
          <w:sz w:val="24"/>
          <w:szCs w:val="24"/>
        </w:rPr>
        <w:t>场物品时，</w:t>
      </w:r>
      <w:r>
        <w:rPr>
          <w:rFonts w:ascii="宋体" w:hAnsi="宋体" w:eastAsia="宋体" w:cs="宋体"/>
          <w:spacing w:val="42"/>
          <w:sz w:val="24"/>
          <w:szCs w:val="24"/>
        </w:rPr>
        <w:t xml:space="preserve"> </w:t>
      </w:r>
      <w:r>
        <w:rPr>
          <w:rFonts w:ascii="宋体" w:hAnsi="宋体" w:eastAsia="宋体" w:cs="宋体"/>
          <w:spacing w:val="-18"/>
          <w:sz w:val="24"/>
          <w:szCs w:val="24"/>
        </w:rPr>
        <w:t>应作</w:t>
      </w:r>
      <w:r>
        <w:rPr>
          <w:rFonts w:ascii="宋体" w:hAnsi="宋体" w:eastAsia="宋体" w:cs="宋体"/>
          <w:sz w:val="24"/>
          <w:szCs w:val="24"/>
        </w:rPr>
        <w:t xml:space="preserve"> </w:t>
      </w:r>
      <w:r>
        <w:rPr>
          <w:rFonts w:ascii="宋体" w:hAnsi="宋体" w:eastAsia="宋体" w:cs="宋体"/>
          <w:spacing w:val="-12"/>
          <w:sz w:val="24"/>
          <w:szCs w:val="24"/>
        </w:rPr>
        <w:t>出标记和书面记录，</w:t>
      </w:r>
      <w:r>
        <w:rPr>
          <w:rFonts w:ascii="宋体" w:hAnsi="宋体" w:eastAsia="宋体" w:cs="宋体"/>
          <w:spacing w:val="50"/>
          <w:sz w:val="24"/>
          <w:szCs w:val="24"/>
        </w:rPr>
        <w:t xml:space="preserve"> </w:t>
      </w:r>
      <w:r>
        <w:rPr>
          <w:rFonts w:ascii="宋体" w:hAnsi="宋体" w:eastAsia="宋体" w:cs="宋体"/>
          <w:spacing w:val="-12"/>
          <w:sz w:val="24"/>
          <w:szCs w:val="24"/>
        </w:rPr>
        <w:t>妥善保管有关证据。发包人和承包人应按国家有关规定，</w:t>
      </w:r>
      <w:r>
        <w:rPr>
          <w:rFonts w:ascii="宋体" w:hAnsi="宋体" w:eastAsia="宋体" w:cs="宋体"/>
          <w:spacing w:val="33"/>
          <w:sz w:val="24"/>
          <w:szCs w:val="24"/>
        </w:rPr>
        <w:t xml:space="preserve"> </w:t>
      </w:r>
      <w:r>
        <w:rPr>
          <w:rFonts w:ascii="宋体" w:hAnsi="宋体" w:eastAsia="宋体" w:cs="宋体"/>
          <w:spacing w:val="-12"/>
          <w:sz w:val="24"/>
          <w:szCs w:val="24"/>
        </w:rPr>
        <w:t>及</w:t>
      </w:r>
      <w:r>
        <w:rPr>
          <w:rFonts w:ascii="宋体" w:hAnsi="宋体" w:eastAsia="宋体" w:cs="宋体"/>
          <w:sz w:val="24"/>
          <w:szCs w:val="24"/>
        </w:rPr>
        <w:t xml:space="preserve"> </w:t>
      </w:r>
      <w:r>
        <w:rPr>
          <w:rFonts w:ascii="宋体" w:hAnsi="宋体" w:eastAsia="宋体" w:cs="宋体"/>
          <w:spacing w:val="-1"/>
          <w:sz w:val="24"/>
          <w:szCs w:val="24"/>
        </w:rPr>
        <w:t>时如实地向有关部门报告事故发生的情况，以</w:t>
      </w:r>
      <w:r>
        <w:rPr>
          <w:rFonts w:ascii="宋体" w:hAnsi="宋体" w:eastAsia="宋体" w:cs="宋体"/>
          <w:spacing w:val="-2"/>
          <w:sz w:val="24"/>
          <w:szCs w:val="24"/>
        </w:rPr>
        <w:t>及正在采取的紧急措施等。</w:t>
      </w:r>
    </w:p>
    <w:p w14:paraId="34B75993">
      <w:pPr>
        <w:spacing w:before="27" w:line="220" w:lineRule="auto"/>
        <w:ind w:left="2289"/>
        <w:rPr>
          <w:rFonts w:ascii="宋体" w:hAnsi="宋体" w:eastAsia="宋体" w:cs="宋体"/>
          <w:sz w:val="24"/>
          <w:szCs w:val="24"/>
        </w:rPr>
      </w:pPr>
      <w:r>
        <w:rPr>
          <w:rFonts w:ascii="宋体" w:hAnsi="宋体" w:eastAsia="宋体" w:cs="宋体"/>
          <w:spacing w:val="-1"/>
          <w:sz w:val="24"/>
          <w:szCs w:val="24"/>
        </w:rPr>
        <w:t>6.1.9 安全生产责任</w:t>
      </w:r>
    </w:p>
    <w:p w14:paraId="183EDAF5">
      <w:pPr>
        <w:spacing w:before="26" w:line="220" w:lineRule="auto"/>
        <w:ind w:left="2289"/>
        <w:rPr>
          <w:rFonts w:ascii="宋体" w:hAnsi="宋体" w:eastAsia="宋体" w:cs="宋体"/>
          <w:sz w:val="24"/>
          <w:szCs w:val="24"/>
        </w:rPr>
      </w:pPr>
      <w:r>
        <w:fldChar w:fldCharType="begin"/>
      </w:r>
      <w:r>
        <w:instrText xml:space="preserve"> HYPERLINK "6.1.9.1" </w:instrText>
      </w:r>
      <w:r>
        <w:fldChar w:fldCharType="separate"/>
      </w:r>
      <w:r>
        <w:rPr>
          <w:rFonts w:ascii="宋体" w:hAnsi="宋体" w:eastAsia="宋体" w:cs="宋体"/>
          <w:spacing w:val="-1"/>
          <w:sz w:val="24"/>
          <w:szCs w:val="24"/>
        </w:rPr>
        <w:t>6.1.9.1</w:t>
      </w:r>
      <w:r>
        <w:rPr>
          <w:rFonts w:ascii="宋体" w:hAnsi="宋体" w:eastAsia="宋体" w:cs="宋体"/>
          <w:spacing w:val="-1"/>
          <w:sz w:val="24"/>
          <w:szCs w:val="24"/>
        </w:rPr>
        <w:fldChar w:fldCharType="end"/>
      </w:r>
      <w:r>
        <w:rPr>
          <w:rFonts w:ascii="宋体" w:hAnsi="宋体" w:eastAsia="宋体" w:cs="宋体"/>
          <w:spacing w:val="-1"/>
          <w:sz w:val="24"/>
          <w:szCs w:val="24"/>
        </w:rPr>
        <w:t xml:space="preserve"> 发包人的安全责任</w:t>
      </w:r>
    </w:p>
    <w:p w14:paraId="2C79403B">
      <w:pPr>
        <w:spacing w:before="24" w:line="220" w:lineRule="auto"/>
        <w:ind w:left="2291"/>
        <w:rPr>
          <w:rFonts w:ascii="宋体" w:hAnsi="宋体" w:eastAsia="宋体" w:cs="宋体"/>
          <w:sz w:val="24"/>
          <w:szCs w:val="24"/>
        </w:rPr>
      </w:pPr>
      <w:r>
        <w:rPr>
          <w:rFonts w:ascii="宋体" w:hAnsi="宋体" w:eastAsia="宋体" w:cs="宋体"/>
          <w:spacing w:val="-4"/>
          <w:sz w:val="24"/>
          <w:szCs w:val="24"/>
        </w:rPr>
        <w:t>发包人应负责赔偿以下各种情况造成的损失：</w:t>
      </w:r>
    </w:p>
    <w:p w14:paraId="358DF42D">
      <w:pPr>
        <w:spacing w:before="27" w:line="220" w:lineRule="auto"/>
        <w:ind w:left="2293"/>
        <w:rPr>
          <w:rFonts w:ascii="宋体" w:hAnsi="宋体" w:eastAsia="宋体" w:cs="宋体"/>
          <w:sz w:val="24"/>
          <w:szCs w:val="24"/>
        </w:rPr>
      </w:pPr>
      <w:r>
        <w:rPr>
          <w:rFonts w:ascii="宋体" w:hAnsi="宋体" w:eastAsia="宋体" w:cs="宋体"/>
          <w:spacing w:val="-2"/>
          <w:sz w:val="24"/>
          <w:szCs w:val="24"/>
        </w:rPr>
        <w:t>（1）工程或工程的任何部分对土地的占用所造</w:t>
      </w:r>
      <w:r>
        <w:rPr>
          <w:rFonts w:ascii="宋体" w:hAnsi="宋体" w:eastAsia="宋体" w:cs="宋体"/>
          <w:spacing w:val="-3"/>
          <w:sz w:val="24"/>
          <w:szCs w:val="24"/>
        </w:rPr>
        <w:t>成的第三者财产损失；</w:t>
      </w:r>
    </w:p>
    <w:p w14:paraId="76E749CB">
      <w:pPr>
        <w:spacing w:before="26" w:line="229" w:lineRule="auto"/>
        <w:ind w:left="1807" w:right="1811" w:firstLine="486"/>
        <w:rPr>
          <w:rFonts w:ascii="宋体" w:hAnsi="宋体" w:eastAsia="宋体" w:cs="宋体"/>
          <w:sz w:val="24"/>
          <w:szCs w:val="24"/>
        </w:rPr>
      </w:pPr>
      <w:r>
        <w:rPr>
          <w:rFonts w:ascii="宋体" w:hAnsi="宋体" w:eastAsia="宋体" w:cs="宋体"/>
          <w:sz w:val="24"/>
          <w:szCs w:val="24"/>
        </w:rPr>
        <w:t xml:space="preserve">（2）由于发包人原因在施工场地及其毗邻地带造成的第三者人身伤亡和财 </w:t>
      </w:r>
      <w:r>
        <w:rPr>
          <w:rFonts w:ascii="宋体" w:hAnsi="宋体" w:eastAsia="宋体" w:cs="宋体"/>
          <w:spacing w:val="-13"/>
          <w:sz w:val="24"/>
          <w:szCs w:val="24"/>
        </w:rPr>
        <w:t>产损失；</w:t>
      </w:r>
    </w:p>
    <w:p w14:paraId="459FF972">
      <w:pPr>
        <w:spacing w:before="26" w:line="230" w:lineRule="auto"/>
        <w:ind w:left="2293" w:right="1883"/>
        <w:rPr>
          <w:rFonts w:ascii="宋体" w:hAnsi="宋体" w:eastAsia="宋体" w:cs="宋体"/>
          <w:sz w:val="24"/>
          <w:szCs w:val="24"/>
        </w:rPr>
      </w:pPr>
      <w:r>
        <w:rPr>
          <w:rFonts w:ascii="宋体" w:hAnsi="宋体" w:eastAsia="宋体" w:cs="宋体"/>
          <w:spacing w:val="-2"/>
          <w:sz w:val="24"/>
          <w:szCs w:val="24"/>
        </w:rPr>
        <w:t>（3）由于发包人原因对承包人、监理人造成的人员人身伤亡</w:t>
      </w:r>
      <w:r>
        <w:rPr>
          <w:rFonts w:ascii="宋体" w:hAnsi="宋体" w:eastAsia="宋体" w:cs="宋体"/>
          <w:spacing w:val="-3"/>
          <w:sz w:val="24"/>
          <w:szCs w:val="24"/>
        </w:rPr>
        <w:t>和财产损失；</w:t>
      </w:r>
      <w:r>
        <w:rPr>
          <w:rFonts w:ascii="宋体" w:hAnsi="宋体" w:eastAsia="宋体" w:cs="宋体"/>
          <w:sz w:val="24"/>
          <w:szCs w:val="24"/>
        </w:rPr>
        <w:t xml:space="preserve"> </w:t>
      </w:r>
      <w:r>
        <w:rPr>
          <w:rFonts w:ascii="宋体" w:hAnsi="宋体" w:eastAsia="宋体" w:cs="宋体"/>
          <w:spacing w:val="-2"/>
          <w:sz w:val="24"/>
          <w:szCs w:val="24"/>
        </w:rPr>
        <w:t>（4）由于发包人原因造成的发包人自身人员的人身伤害以及财产损失。</w:t>
      </w:r>
    </w:p>
    <w:p w14:paraId="7F9D3294">
      <w:pPr>
        <w:spacing w:before="23" w:line="220" w:lineRule="auto"/>
        <w:ind w:left="2289"/>
        <w:rPr>
          <w:rFonts w:ascii="宋体" w:hAnsi="宋体" w:eastAsia="宋体" w:cs="宋体"/>
          <w:sz w:val="24"/>
          <w:szCs w:val="24"/>
        </w:rPr>
      </w:pPr>
      <w:r>
        <w:fldChar w:fldCharType="begin"/>
      </w:r>
      <w:r>
        <w:instrText xml:space="preserve"> HYPERLINK "6.1.9.2" </w:instrText>
      </w:r>
      <w:r>
        <w:fldChar w:fldCharType="separate"/>
      </w:r>
      <w:r>
        <w:rPr>
          <w:rFonts w:ascii="宋体" w:hAnsi="宋体" w:eastAsia="宋体" w:cs="宋体"/>
          <w:spacing w:val="-1"/>
          <w:sz w:val="24"/>
          <w:szCs w:val="24"/>
        </w:rPr>
        <w:t>6.1.9.2</w:t>
      </w:r>
      <w:r>
        <w:rPr>
          <w:rFonts w:ascii="宋体" w:hAnsi="宋体" w:eastAsia="宋体" w:cs="宋体"/>
          <w:spacing w:val="-1"/>
          <w:sz w:val="24"/>
          <w:szCs w:val="24"/>
        </w:rPr>
        <w:fldChar w:fldCharType="end"/>
      </w:r>
      <w:r>
        <w:rPr>
          <w:rFonts w:ascii="宋体" w:hAnsi="宋体" w:eastAsia="宋体" w:cs="宋体"/>
          <w:spacing w:val="-1"/>
          <w:sz w:val="24"/>
          <w:szCs w:val="24"/>
        </w:rPr>
        <w:t xml:space="preserve"> 承包人的安全责任</w:t>
      </w:r>
    </w:p>
    <w:p w14:paraId="68BCA0E7">
      <w:pPr>
        <w:spacing w:before="26" w:line="230" w:lineRule="auto"/>
        <w:ind w:left="1809" w:right="1797" w:firstLine="507"/>
        <w:rPr>
          <w:rFonts w:ascii="宋体" w:hAnsi="宋体" w:eastAsia="宋体" w:cs="宋体"/>
          <w:sz w:val="24"/>
          <w:szCs w:val="24"/>
        </w:rPr>
      </w:pPr>
      <w:r>
        <w:rPr>
          <w:rFonts w:ascii="宋体" w:hAnsi="宋体" w:eastAsia="宋体" w:cs="宋体"/>
          <w:spacing w:val="-4"/>
          <w:sz w:val="24"/>
          <w:szCs w:val="24"/>
        </w:rPr>
        <w:t>由于承包人原因在施工场地内及其毗邻地带造成的发包人、监理人以及第三</w:t>
      </w:r>
      <w:r>
        <w:rPr>
          <w:rFonts w:ascii="宋体" w:hAnsi="宋体" w:eastAsia="宋体" w:cs="宋体"/>
          <w:spacing w:val="3"/>
          <w:sz w:val="24"/>
          <w:szCs w:val="24"/>
        </w:rPr>
        <w:t xml:space="preserve"> </w:t>
      </w:r>
      <w:r>
        <w:rPr>
          <w:rFonts w:ascii="宋体" w:hAnsi="宋体" w:eastAsia="宋体" w:cs="宋体"/>
          <w:spacing w:val="-3"/>
          <w:sz w:val="24"/>
          <w:szCs w:val="24"/>
        </w:rPr>
        <w:t>者人员伤亡和财产损失，由承包人负责赔偿。</w:t>
      </w:r>
    </w:p>
    <w:p w14:paraId="15795287">
      <w:pPr>
        <w:spacing w:before="25" w:line="233" w:lineRule="auto"/>
        <w:ind w:left="1809" w:right="1794" w:firstLine="478"/>
        <w:rPr>
          <w:rFonts w:ascii="宋体" w:hAnsi="宋体" w:eastAsia="宋体" w:cs="宋体"/>
          <w:sz w:val="24"/>
          <w:szCs w:val="24"/>
        </w:rPr>
      </w:pPr>
      <w:r>
        <w:rPr>
          <w:rFonts w:ascii="宋体" w:hAnsi="宋体" w:eastAsia="宋体" w:cs="宋体"/>
          <w:spacing w:val="-3"/>
          <w:sz w:val="24"/>
          <w:szCs w:val="24"/>
        </w:rPr>
        <w:t>承包人应充分考虑料场、进场道路、施工道路及工程建设中一切与第三方纠</w:t>
      </w:r>
      <w:r>
        <w:rPr>
          <w:rFonts w:ascii="宋体" w:hAnsi="宋体" w:eastAsia="宋体" w:cs="宋体"/>
          <w:sz w:val="24"/>
          <w:szCs w:val="24"/>
        </w:rPr>
        <w:t xml:space="preserve"> </w:t>
      </w:r>
      <w:r>
        <w:rPr>
          <w:rFonts w:ascii="宋体" w:hAnsi="宋体" w:eastAsia="宋体" w:cs="宋体"/>
          <w:spacing w:val="-13"/>
          <w:sz w:val="24"/>
          <w:szCs w:val="24"/>
        </w:rPr>
        <w:t>纷的组织。协调，</w:t>
      </w:r>
      <w:r>
        <w:rPr>
          <w:rFonts w:ascii="宋体" w:hAnsi="宋体" w:eastAsia="宋体" w:cs="宋体"/>
          <w:spacing w:val="45"/>
          <w:sz w:val="24"/>
          <w:szCs w:val="24"/>
        </w:rPr>
        <w:t xml:space="preserve"> </w:t>
      </w:r>
      <w:r>
        <w:rPr>
          <w:rFonts w:ascii="宋体" w:hAnsi="宋体" w:eastAsia="宋体" w:cs="宋体"/>
          <w:spacing w:val="-13"/>
          <w:sz w:val="24"/>
          <w:szCs w:val="24"/>
        </w:rPr>
        <w:t>发包人不负责组织和协调工作。由此产生的纠纷赔偿，</w:t>
      </w:r>
      <w:r>
        <w:rPr>
          <w:rFonts w:ascii="宋体" w:hAnsi="宋体" w:eastAsia="宋体" w:cs="宋体"/>
          <w:spacing w:val="71"/>
          <w:sz w:val="24"/>
          <w:szCs w:val="24"/>
        </w:rPr>
        <w:t xml:space="preserve"> </w:t>
      </w:r>
      <w:r>
        <w:rPr>
          <w:rFonts w:ascii="宋体" w:hAnsi="宋体" w:eastAsia="宋体" w:cs="宋体"/>
          <w:spacing w:val="-13"/>
          <w:sz w:val="24"/>
          <w:szCs w:val="24"/>
        </w:rPr>
        <w:t>由承包</w:t>
      </w:r>
      <w:r>
        <w:rPr>
          <w:rFonts w:ascii="宋体" w:hAnsi="宋体" w:eastAsia="宋体" w:cs="宋体"/>
          <w:sz w:val="24"/>
          <w:szCs w:val="24"/>
        </w:rPr>
        <w:t xml:space="preserve"> </w:t>
      </w:r>
      <w:r>
        <w:rPr>
          <w:rFonts w:ascii="宋体" w:hAnsi="宋体" w:eastAsia="宋体" w:cs="宋体"/>
          <w:spacing w:val="-9"/>
          <w:sz w:val="24"/>
          <w:szCs w:val="24"/>
        </w:rPr>
        <w:t>人负责。</w:t>
      </w:r>
    </w:p>
    <w:p w14:paraId="593D4B93">
      <w:pPr>
        <w:spacing w:before="26" w:line="233" w:lineRule="auto"/>
        <w:ind w:left="1807" w:right="1730" w:firstLine="479"/>
        <w:rPr>
          <w:rFonts w:ascii="宋体" w:hAnsi="宋体" w:eastAsia="宋体" w:cs="宋体"/>
          <w:sz w:val="24"/>
          <w:szCs w:val="24"/>
        </w:rPr>
      </w:pPr>
      <w:r>
        <w:rPr>
          <w:rFonts w:ascii="宋体" w:hAnsi="宋体" w:eastAsia="宋体" w:cs="宋体"/>
          <w:spacing w:val="-8"/>
          <w:sz w:val="24"/>
          <w:szCs w:val="24"/>
        </w:rPr>
        <w:t>承包人应充分保证施工期间对周边环境和人、畜、建、构筑物的安全及影响，</w:t>
      </w:r>
      <w:r>
        <w:rPr>
          <w:rFonts w:ascii="宋体" w:hAnsi="宋体" w:eastAsia="宋体" w:cs="宋体"/>
          <w:sz w:val="24"/>
          <w:szCs w:val="24"/>
        </w:rPr>
        <w:t xml:space="preserve"> </w:t>
      </w:r>
      <w:r>
        <w:rPr>
          <w:rFonts w:ascii="宋体" w:hAnsi="宋体" w:eastAsia="宋体" w:cs="宋体"/>
          <w:spacing w:val="-9"/>
          <w:sz w:val="24"/>
          <w:szCs w:val="24"/>
        </w:rPr>
        <w:t>满足发包人及当地政府环保要求， 所发生费用均包含在投标价格中， 做</w:t>
      </w:r>
      <w:r>
        <w:rPr>
          <w:rFonts w:ascii="宋体" w:hAnsi="宋体" w:eastAsia="宋体" w:cs="宋体"/>
          <w:spacing w:val="-10"/>
          <w:sz w:val="24"/>
          <w:szCs w:val="24"/>
        </w:rPr>
        <w:t>好一切必</w:t>
      </w:r>
      <w:r>
        <w:rPr>
          <w:rFonts w:ascii="宋体" w:hAnsi="宋体" w:eastAsia="宋体" w:cs="宋体"/>
          <w:sz w:val="24"/>
          <w:szCs w:val="24"/>
        </w:rPr>
        <w:t xml:space="preserve"> </w:t>
      </w:r>
      <w:r>
        <w:rPr>
          <w:rFonts w:ascii="宋体" w:hAnsi="宋体" w:eastAsia="宋体" w:cs="宋体"/>
          <w:spacing w:val="-2"/>
          <w:sz w:val="24"/>
          <w:szCs w:val="24"/>
        </w:rPr>
        <w:t>备保护保障措施，造成一切损失及索赔均由承包人赔付。</w:t>
      </w:r>
    </w:p>
    <w:p w14:paraId="77C0665D">
      <w:pPr>
        <w:spacing w:before="26" w:line="229" w:lineRule="auto"/>
        <w:ind w:left="1813" w:right="1795" w:firstLine="472"/>
        <w:rPr>
          <w:rFonts w:ascii="宋体" w:hAnsi="宋体" w:eastAsia="宋体" w:cs="宋体"/>
          <w:sz w:val="24"/>
          <w:szCs w:val="24"/>
        </w:rPr>
      </w:pPr>
      <w:r>
        <w:rPr>
          <w:rFonts w:ascii="宋体" w:hAnsi="宋体" w:eastAsia="宋体" w:cs="宋体"/>
          <w:spacing w:val="4"/>
          <w:sz w:val="24"/>
          <w:szCs w:val="24"/>
        </w:rPr>
        <w:t>施工过程中现场发生一切安全风险包括小区居住人员由于施工原因造成的</w:t>
      </w:r>
      <w:r>
        <w:rPr>
          <w:rFonts w:ascii="宋体" w:hAnsi="宋体" w:eastAsia="宋体" w:cs="宋体"/>
          <w:spacing w:val="15"/>
          <w:sz w:val="24"/>
          <w:szCs w:val="24"/>
        </w:rPr>
        <w:t xml:space="preserve"> </w:t>
      </w:r>
      <w:r>
        <w:rPr>
          <w:rFonts w:ascii="宋体" w:hAnsi="宋体" w:eastAsia="宋体" w:cs="宋体"/>
          <w:spacing w:val="-4"/>
          <w:sz w:val="24"/>
          <w:szCs w:val="24"/>
        </w:rPr>
        <w:t>意外伤害等。均由承包人负责。</w:t>
      </w:r>
    </w:p>
    <w:p w14:paraId="70E7FF21">
      <w:pPr>
        <w:spacing w:before="262" w:line="221" w:lineRule="auto"/>
        <w:ind w:left="1808"/>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6.2</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职业健康</w:t>
      </w:r>
    </w:p>
    <w:p w14:paraId="0ABBFC7A">
      <w:pPr>
        <w:spacing w:before="88" w:line="220" w:lineRule="auto"/>
        <w:ind w:left="2289"/>
        <w:rPr>
          <w:rFonts w:ascii="宋体" w:hAnsi="宋体" w:eastAsia="宋体" w:cs="宋体"/>
          <w:sz w:val="24"/>
          <w:szCs w:val="24"/>
        </w:rPr>
      </w:pPr>
      <w:r>
        <w:rPr>
          <w:rFonts w:ascii="宋体" w:hAnsi="宋体" w:eastAsia="宋体" w:cs="宋体"/>
          <w:spacing w:val="-3"/>
          <w:sz w:val="24"/>
          <w:szCs w:val="24"/>
        </w:rPr>
        <w:t>6.2.1</w:t>
      </w:r>
      <w:r>
        <w:rPr>
          <w:rFonts w:ascii="宋体" w:hAnsi="宋体" w:eastAsia="宋体" w:cs="宋体"/>
          <w:spacing w:val="18"/>
          <w:sz w:val="24"/>
          <w:szCs w:val="24"/>
        </w:rPr>
        <w:t xml:space="preserve"> </w:t>
      </w:r>
      <w:r>
        <w:rPr>
          <w:rFonts w:ascii="宋体" w:hAnsi="宋体" w:eastAsia="宋体" w:cs="宋体"/>
          <w:spacing w:val="-3"/>
          <w:sz w:val="24"/>
          <w:szCs w:val="24"/>
        </w:rPr>
        <w:t>劳动保护</w:t>
      </w:r>
    </w:p>
    <w:p w14:paraId="3D2ED3B7">
      <w:pPr>
        <w:spacing w:before="29" w:line="234" w:lineRule="auto"/>
        <w:ind w:left="1805" w:right="1794" w:firstLine="481"/>
        <w:rPr>
          <w:rFonts w:ascii="宋体" w:hAnsi="宋体" w:eastAsia="宋体" w:cs="宋体"/>
          <w:sz w:val="24"/>
          <w:szCs w:val="24"/>
        </w:rPr>
      </w:pPr>
      <w:r>
        <w:rPr>
          <w:rFonts w:ascii="宋体" w:hAnsi="宋体" w:eastAsia="宋体" w:cs="宋体"/>
          <w:spacing w:val="-6"/>
          <w:sz w:val="24"/>
          <w:szCs w:val="24"/>
        </w:rPr>
        <w:t>承包人应按照法律规定安排现场施工人员的劳动和休息时间，</w:t>
      </w:r>
      <w:r>
        <w:rPr>
          <w:rFonts w:ascii="宋体" w:hAnsi="宋体" w:eastAsia="宋体" w:cs="宋体"/>
          <w:spacing w:val="-22"/>
          <w:sz w:val="24"/>
          <w:szCs w:val="24"/>
        </w:rPr>
        <w:t xml:space="preserve"> </w:t>
      </w:r>
      <w:r>
        <w:rPr>
          <w:rFonts w:ascii="宋体" w:hAnsi="宋体" w:eastAsia="宋体" w:cs="宋体"/>
          <w:spacing w:val="-6"/>
          <w:sz w:val="24"/>
          <w:szCs w:val="24"/>
        </w:rPr>
        <w:t>保障劳动者的</w:t>
      </w:r>
      <w:r>
        <w:rPr>
          <w:rFonts w:ascii="宋体" w:hAnsi="宋体" w:eastAsia="宋体" w:cs="宋体"/>
          <w:sz w:val="24"/>
          <w:szCs w:val="24"/>
        </w:rPr>
        <w:t xml:space="preserve"> </w:t>
      </w:r>
      <w:r>
        <w:rPr>
          <w:rFonts w:ascii="宋体" w:hAnsi="宋体" w:eastAsia="宋体" w:cs="宋体"/>
          <w:spacing w:val="-6"/>
          <w:sz w:val="24"/>
          <w:szCs w:val="24"/>
        </w:rPr>
        <w:t>休息时间， 并支付合理的报酬和费用。承包人应依法为其履行合同所雇用的人员</w:t>
      </w:r>
      <w:r>
        <w:rPr>
          <w:rFonts w:ascii="宋体" w:hAnsi="宋体" w:eastAsia="宋体" w:cs="宋体"/>
          <w:spacing w:val="1"/>
          <w:sz w:val="24"/>
          <w:szCs w:val="24"/>
        </w:rPr>
        <w:t xml:space="preserve"> </w:t>
      </w:r>
      <w:r>
        <w:rPr>
          <w:rFonts w:ascii="宋体" w:hAnsi="宋体" w:eastAsia="宋体" w:cs="宋体"/>
          <w:spacing w:val="-7"/>
          <w:sz w:val="24"/>
          <w:szCs w:val="24"/>
        </w:rPr>
        <w:t>办理必要的证件、许可、保险和注册等，</w:t>
      </w:r>
      <w:r>
        <w:rPr>
          <w:rFonts w:ascii="宋体" w:hAnsi="宋体" w:eastAsia="宋体" w:cs="宋体"/>
          <w:spacing w:val="34"/>
          <w:sz w:val="24"/>
          <w:szCs w:val="24"/>
        </w:rPr>
        <w:t xml:space="preserve"> </w:t>
      </w:r>
      <w:r>
        <w:rPr>
          <w:rFonts w:ascii="宋体" w:hAnsi="宋体" w:eastAsia="宋体" w:cs="宋体"/>
          <w:spacing w:val="-7"/>
          <w:sz w:val="24"/>
          <w:szCs w:val="24"/>
        </w:rPr>
        <w:t>承包人应督促其分包人为分包</w:t>
      </w:r>
      <w:r>
        <w:rPr>
          <w:rFonts w:ascii="宋体" w:hAnsi="宋体" w:eastAsia="宋体" w:cs="宋体"/>
          <w:spacing w:val="-8"/>
          <w:sz w:val="24"/>
          <w:szCs w:val="24"/>
        </w:rPr>
        <w:t>人所雇用</w:t>
      </w:r>
      <w:r>
        <w:rPr>
          <w:rFonts w:ascii="宋体" w:hAnsi="宋体" w:eastAsia="宋体" w:cs="宋体"/>
          <w:sz w:val="24"/>
          <w:szCs w:val="24"/>
        </w:rPr>
        <w:t xml:space="preserve"> </w:t>
      </w:r>
      <w:r>
        <w:rPr>
          <w:rFonts w:ascii="宋体" w:hAnsi="宋体" w:eastAsia="宋体" w:cs="宋体"/>
          <w:spacing w:val="-2"/>
          <w:sz w:val="24"/>
          <w:szCs w:val="24"/>
        </w:rPr>
        <w:t>的人员办理必要的证件、许可、保险和注册等。</w:t>
      </w:r>
    </w:p>
    <w:p w14:paraId="565FFD02">
      <w:pPr>
        <w:spacing w:before="29" w:line="234" w:lineRule="auto"/>
        <w:ind w:left="1807" w:right="1794" w:firstLine="479"/>
        <w:rPr>
          <w:rFonts w:ascii="宋体" w:hAnsi="宋体" w:eastAsia="宋体" w:cs="宋体"/>
          <w:sz w:val="24"/>
          <w:szCs w:val="24"/>
        </w:rPr>
      </w:pPr>
      <w:r>
        <w:rPr>
          <w:rFonts w:ascii="宋体" w:hAnsi="宋体" w:eastAsia="宋体" w:cs="宋体"/>
          <w:sz w:val="24"/>
          <w:szCs w:val="24"/>
        </w:rPr>
        <w:t>承包人应按照法律规定保障现场施工人员的劳动安全，</w:t>
      </w:r>
      <w:r>
        <w:rPr>
          <w:rFonts w:ascii="宋体" w:hAnsi="宋体" w:eastAsia="宋体" w:cs="宋体"/>
          <w:spacing w:val="-1"/>
          <w:sz w:val="24"/>
          <w:szCs w:val="24"/>
        </w:rPr>
        <w:t>并提供劳动保护,并</w:t>
      </w:r>
      <w:r>
        <w:rPr>
          <w:rFonts w:ascii="宋体" w:hAnsi="宋体" w:eastAsia="宋体" w:cs="宋体"/>
          <w:sz w:val="24"/>
          <w:szCs w:val="24"/>
        </w:rPr>
        <w:t xml:space="preserve"> </w:t>
      </w:r>
      <w:r>
        <w:rPr>
          <w:rFonts w:ascii="宋体" w:hAnsi="宋体" w:eastAsia="宋体" w:cs="宋体"/>
          <w:spacing w:val="-7"/>
          <w:sz w:val="24"/>
          <w:szCs w:val="24"/>
        </w:rPr>
        <w:t>应按国家有关劳动保护的规定，</w:t>
      </w:r>
      <w:r>
        <w:rPr>
          <w:rFonts w:ascii="宋体" w:hAnsi="宋体" w:eastAsia="宋体" w:cs="宋体"/>
          <w:spacing w:val="33"/>
          <w:sz w:val="24"/>
          <w:szCs w:val="24"/>
        </w:rPr>
        <w:t xml:space="preserve"> </w:t>
      </w:r>
      <w:r>
        <w:rPr>
          <w:rFonts w:ascii="宋体" w:hAnsi="宋体" w:eastAsia="宋体" w:cs="宋体"/>
          <w:spacing w:val="-7"/>
          <w:sz w:val="24"/>
          <w:szCs w:val="24"/>
        </w:rPr>
        <w:t>采取有效的防止粉尘、降低噪声、控</w:t>
      </w:r>
      <w:r>
        <w:rPr>
          <w:rFonts w:ascii="宋体" w:hAnsi="宋体" w:eastAsia="宋体" w:cs="宋体"/>
          <w:spacing w:val="-8"/>
          <w:sz w:val="24"/>
          <w:szCs w:val="24"/>
        </w:rPr>
        <w:t>制有害气体</w:t>
      </w:r>
      <w:r>
        <w:rPr>
          <w:rFonts w:ascii="宋体" w:hAnsi="宋体" w:eastAsia="宋体" w:cs="宋体"/>
          <w:sz w:val="24"/>
          <w:szCs w:val="24"/>
        </w:rPr>
        <w:t xml:space="preserve"> </w:t>
      </w:r>
      <w:r>
        <w:rPr>
          <w:rFonts w:ascii="宋体" w:hAnsi="宋体" w:eastAsia="宋体" w:cs="宋体"/>
          <w:spacing w:val="-3"/>
          <w:sz w:val="24"/>
          <w:szCs w:val="24"/>
        </w:rPr>
        <w:t>和保障高温、高寒、高空作业安全等劳动保护措施。承包人雇佣人员在施工中受</w:t>
      </w:r>
      <w:r>
        <w:rPr>
          <w:rFonts w:ascii="宋体" w:hAnsi="宋体" w:eastAsia="宋体" w:cs="宋体"/>
          <w:spacing w:val="8"/>
          <w:sz w:val="24"/>
          <w:szCs w:val="24"/>
        </w:rPr>
        <w:t xml:space="preserve"> </w:t>
      </w:r>
      <w:r>
        <w:rPr>
          <w:rFonts w:ascii="宋体" w:hAnsi="宋体" w:eastAsia="宋体" w:cs="宋体"/>
          <w:spacing w:val="-2"/>
          <w:sz w:val="24"/>
          <w:szCs w:val="24"/>
        </w:rPr>
        <w:t>到伤害的，承包人应立即采取有效措施进行抢救和治疗。</w:t>
      </w:r>
    </w:p>
    <w:p w14:paraId="3F0D520C">
      <w:pPr>
        <w:spacing w:before="26" w:line="233" w:lineRule="auto"/>
        <w:ind w:left="1808" w:right="1794" w:firstLine="478"/>
        <w:rPr>
          <w:rFonts w:ascii="宋体" w:hAnsi="宋体" w:eastAsia="宋体" w:cs="宋体"/>
          <w:sz w:val="24"/>
          <w:szCs w:val="24"/>
        </w:rPr>
      </w:pPr>
      <w:r>
        <w:rPr>
          <w:rFonts w:ascii="宋体" w:hAnsi="宋体" w:eastAsia="宋体" w:cs="宋体"/>
          <w:sz w:val="24"/>
          <w:szCs w:val="24"/>
        </w:rPr>
        <w:t>承包人应按法律规定安排工作时间，保证其雇佣</w:t>
      </w:r>
      <w:r>
        <w:rPr>
          <w:rFonts w:ascii="宋体" w:hAnsi="宋体" w:eastAsia="宋体" w:cs="宋体"/>
          <w:spacing w:val="-1"/>
          <w:sz w:val="24"/>
          <w:szCs w:val="24"/>
        </w:rPr>
        <w:t>人员享有休息和休假的权</w:t>
      </w:r>
      <w:r>
        <w:rPr>
          <w:rFonts w:ascii="宋体" w:hAnsi="宋体" w:eastAsia="宋体" w:cs="宋体"/>
          <w:sz w:val="24"/>
          <w:szCs w:val="24"/>
        </w:rPr>
        <w:t xml:space="preserve">  </w:t>
      </w:r>
      <w:r>
        <w:rPr>
          <w:rFonts w:ascii="宋体" w:hAnsi="宋体" w:eastAsia="宋体" w:cs="宋体"/>
          <w:spacing w:val="-6"/>
          <w:sz w:val="24"/>
          <w:szCs w:val="24"/>
        </w:rPr>
        <w:t>利。因工程施工的特殊需要占用休假日或延长工作时间的， 应不超过法律规</w:t>
      </w:r>
      <w:r>
        <w:rPr>
          <w:rFonts w:ascii="宋体" w:hAnsi="宋体" w:eastAsia="宋体" w:cs="宋体"/>
          <w:spacing w:val="-7"/>
          <w:sz w:val="24"/>
          <w:szCs w:val="24"/>
        </w:rPr>
        <w:t>定的</w:t>
      </w:r>
      <w:r>
        <w:rPr>
          <w:rFonts w:ascii="宋体" w:hAnsi="宋体" w:eastAsia="宋体" w:cs="宋体"/>
          <w:sz w:val="24"/>
          <w:szCs w:val="24"/>
        </w:rPr>
        <w:t xml:space="preserve"> </w:t>
      </w:r>
      <w:r>
        <w:rPr>
          <w:rFonts w:ascii="宋体" w:hAnsi="宋体" w:eastAsia="宋体" w:cs="宋体"/>
          <w:spacing w:val="-3"/>
          <w:sz w:val="24"/>
          <w:szCs w:val="24"/>
        </w:rPr>
        <w:t>限度，并按法律规定给予补休或付酬。</w:t>
      </w:r>
    </w:p>
    <w:p w14:paraId="16F71B8D">
      <w:pPr>
        <w:spacing w:before="23" w:line="220" w:lineRule="auto"/>
        <w:ind w:left="2289"/>
        <w:rPr>
          <w:rFonts w:ascii="宋体" w:hAnsi="宋体" w:eastAsia="宋体" w:cs="宋体"/>
          <w:sz w:val="24"/>
          <w:szCs w:val="24"/>
        </w:rPr>
      </w:pPr>
      <w:r>
        <w:rPr>
          <w:rFonts w:ascii="宋体" w:hAnsi="宋体" w:eastAsia="宋体" w:cs="宋体"/>
          <w:spacing w:val="-1"/>
          <w:sz w:val="24"/>
          <w:szCs w:val="24"/>
        </w:rPr>
        <w:t>6.2.2 生活条件</w:t>
      </w:r>
    </w:p>
    <w:p w14:paraId="3AC13D84">
      <w:pPr>
        <w:spacing w:line="478" w:lineRule="auto"/>
        <w:rPr>
          <w:rFonts w:ascii="Arial"/>
          <w:sz w:val="21"/>
        </w:rPr>
      </w:pPr>
    </w:p>
    <w:p w14:paraId="01B4BDF6">
      <w:pPr>
        <w:spacing w:before="59"/>
        <w:ind w:left="5873"/>
        <w:rPr>
          <w:rFonts w:ascii="新宋体" w:hAnsi="新宋体" w:eastAsia="新宋体" w:cs="新宋体"/>
          <w:sz w:val="18"/>
          <w:szCs w:val="18"/>
        </w:rPr>
      </w:pPr>
      <w:r>
        <w:rPr>
          <w:rFonts w:ascii="新宋体" w:hAnsi="新宋体" w:eastAsia="新宋体" w:cs="新宋体"/>
          <w:spacing w:val="-2"/>
          <w:sz w:val="18"/>
          <w:szCs w:val="18"/>
        </w:rPr>
        <w:t>89</w:t>
      </w:r>
    </w:p>
    <w:p w14:paraId="2225AFBC">
      <w:pPr>
        <w:rPr>
          <w:rFonts w:ascii="新宋体" w:hAnsi="新宋体" w:eastAsia="新宋体" w:cs="新宋体"/>
          <w:sz w:val="18"/>
          <w:szCs w:val="18"/>
        </w:rPr>
        <w:sectPr>
          <w:headerReference r:id="rId90" w:type="default"/>
          <w:pgSz w:w="11907" w:h="16839"/>
          <w:pgMar w:top="1106" w:right="0" w:bottom="0" w:left="0" w:header="1092" w:footer="0" w:gutter="0"/>
          <w:cols w:space="720" w:num="1"/>
        </w:sectPr>
      </w:pPr>
    </w:p>
    <w:p w14:paraId="206AE5DB">
      <w:pPr>
        <w:spacing w:line="290" w:lineRule="auto"/>
        <w:rPr>
          <w:rFonts w:ascii="Arial"/>
          <w:sz w:val="21"/>
        </w:rPr>
      </w:pPr>
    </w:p>
    <w:p w14:paraId="0CB08965">
      <w:pPr>
        <w:spacing w:before="78" w:line="234" w:lineRule="auto"/>
        <w:ind w:left="1807" w:right="1794" w:firstLine="479"/>
        <w:rPr>
          <w:rFonts w:ascii="宋体" w:hAnsi="宋体" w:eastAsia="宋体" w:cs="宋体"/>
          <w:sz w:val="24"/>
          <w:szCs w:val="24"/>
        </w:rPr>
      </w:pPr>
      <w:r>
        <w:rPr>
          <w:rFonts w:ascii="宋体" w:hAnsi="宋体" w:eastAsia="宋体" w:cs="宋体"/>
          <w:spacing w:val="-6"/>
          <w:sz w:val="24"/>
          <w:szCs w:val="24"/>
        </w:rPr>
        <w:t>承包人应为其履行合同所雇用的人员提供必要的膳宿条件和生活环境；</w:t>
      </w:r>
      <w:r>
        <w:rPr>
          <w:rFonts w:ascii="宋体" w:hAnsi="宋体" w:eastAsia="宋体" w:cs="宋体"/>
          <w:spacing w:val="-22"/>
          <w:sz w:val="24"/>
          <w:szCs w:val="24"/>
        </w:rPr>
        <w:t xml:space="preserve"> </w:t>
      </w:r>
      <w:r>
        <w:rPr>
          <w:rFonts w:ascii="宋体" w:hAnsi="宋体" w:eastAsia="宋体" w:cs="宋体"/>
          <w:spacing w:val="-6"/>
          <w:sz w:val="24"/>
          <w:szCs w:val="24"/>
        </w:rPr>
        <w:t>承包</w:t>
      </w:r>
      <w:r>
        <w:rPr>
          <w:rFonts w:ascii="宋体" w:hAnsi="宋体" w:eastAsia="宋体" w:cs="宋体"/>
          <w:sz w:val="24"/>
          <w:szCs w:val="24"/>
        </w:rPr>
        <w:t xml:space="preserve"> </w:t>
      </w:r>
      <w:r>
        <w:rPr>
          <w:rFonts w:ascii="宋体" w:hAnsi="宋体" w:eastAsia="宋体" w:cs="宋体"/>
          <w:spacing w:val="-12"/>
          <w:sz w:val="24"/>
          <w:szCs w:val="24"/>
        </w:rPr>
        <w:t>人应采取有效措施预防传染病，</w:t>
      </w:r>
      <w:r>
        <w:rPr>
          <w:rFonts w:ascii="宋体" w:hAnsi="宋体" w:eastAsia="宋体" w:cs="宋体"/>
          <w:spacing w:val="43"/>
          <w:sz w:val="24"/>
          <w:szCs w:val="24"/>
        </w:rPr>
        <w:t xml:space="preserve"> </w:t>
      </w:r>
      <w:r>
        <w:rPr>
          <w:rFonts w:ascii="宋体" w:hAnsi="宋体" w:eastAsia="宋体" w:cs="宋体"/>
          <w:spacing w:val="-12"/>
          <w:sz w:val="24"/>
          <w:szCs w:val="24"/>
        </w:rPr>
        <w:t>保证施工人员的健康，</w:t>
      </w:r>
      <w:r>
        <w:rPr>
          <w:rFonts w:ascii="宋体" w:hAnsi="宋体" w:eastAsia="宋体" w:cs="宋体"/>
          <w:spacing w:val="40"/>
          <w:sz w:val="24"/>
          <w:szCs w:val="24"/>
        </w:rPr>
        <w:t xml:space="preserve"> </w:t>
      </w:r>
      <w:r>
        <w:rPr>
          <w:rFonts w:ascii="宋体" w:hAnsi="宋体" w:eastAsia="宋体" w:cs="宋体"/>
          <w:spacing w:val="-12"/>
          <w:sz w:val="24"/>
          <w:szCs w:val="24"/>
        </w:rPr>
        <w:t>并定期对施工现场、施工</w:t>
      </w:r>
      <w:r>
        <w:rPr>
          <w:rFonts w:ascii="宋体" w:hAnsi="宋体" w:eastAsia="宋体" w:cs="宋体"/>
          <w:sz w:val="24"/>
          <w:szCs w:val="24"/>
        </w:rPr>
        <w:t xml:space="preserve"> 人员生活基地和工程进行防疫和卫生的专业检查和处理,</w:t>
      </w:r>
      <w:r>
        <w:rPr>
          <w:rFonts w:ascii="宋体" w:hAnsi="宋体" w:eastAsia="宋体" w:cs="宋体"/>
          <w:spacing w:val="-1"/>
          <w:sz w:val="24"/>
          <w:szCs w:val="24"/>
        </w:rPr>
        <w:t xml:space="preserve"> 在远离城镇的施工场</w:t>
      </w:r>
      <w:r>
        <w:rPr>
          <w:rFonts w:ascii="宋体" w:hAnsi="宋体" w:eastAsia="宋体" w:cs="宋体"/>
          <w:sz w:val="24"/>
          <w:szCs w:val="24"/>
        </w:rPr>
        <w:t xml:space="preserve">  </w:t>
      </w:r>
      <w:r>
        <w:rPr>
          <w:rFonts w:ascii="宋体" w:hAnsi="宋体" w:eastAsia="宋体" w:cs="宋体"/>
          <w:spacing w:val="-2"/>
          <w:sz w:val="24"/>
          <w:szCs w:val="24"/>
        </w:rPr>
        <w:t>地，还应配备必要的伤病防治和急救的医务人员与医疗设施。</w:t>
      </w:r>
    </w:p>
    <w:p w14:paraId="415065FF">
      <w:pPr>
        <w:spacing w:before="262" w:line="221" w:lineRule="auto"/>
        <w:ind w:left="1808"/>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6.3</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环境保护</w:t>
      </w:r>
    </w:p>
    <w:p w14:paraId="6E1FE239">
      <w:pPr>
        <w:spacing w:before="89" w:line="232" w:lineRule="auto"/>
        <w:ind w:left="1807" w:right="1709" w:firstLine="479"/>
        <w:jc w:val="both"/>
        <w:rPr>
          <w:rFonts w:ascii="宋体" w:hAnsi="宋体" w:eastAsia="宋体" w:cs="宋体"/>
          <w:sz w:val="24"/>
          <w:szCs w:val="24"/>
        </w:rPr>
      </w:pPr>
      <w:r>
        <w:rPr>
          <w:rFonts w:ascii="宋体" w:hAnsi="宋体" w:eastAsia="宋体" w:cs="宋体"/>
          <w:spacing w:val="-7"/>
          <w:sz w:val="24"/>
          <w:szCs w:val="24"/>
        </w:rPr>
        <w:t>承包人应在施工组织设计中列明环境保护的具体措施。在合同履行期间， 承 包人应采取合理措施保护施工现场环境。对施工作业过程中可能引起的大气、水、</w:t>
      </w:r>
      <w:r>
        <w:rPr>
          <w:rFonts w:ascii="宋体" w:hAnsi="宋体" w:eastAsia="宋体" w:cs="宋体"/>
          <w:sz w:val="24"/>
          <w:szCs w:val="24"/>
        </w:rPr>
        <w:t xml:space="preserve"> </w:t>
      </w:r>
      <w:r>
        <w:rPr>
          <w:rFonts w:ascii="宋体" w:hAnsi="宋体" w:eastAsia="宋体" w:cs="宋体"/>
          <w:spacing w:val="-2"/>
          <w:sz w:val="24"/>
          <w:szCs w:val="24"/>
        </w:rPr>
        <w:t>噪音以及固体废物污染采取具体可行的防范措施。</w:t>
      </w:r>
    </w:p>
    <w:p w14:paraId="3BCDB1CC">
      <w:pPr>
        <w:spacing w:before="26" w:line="233" w:lineRule="auto"/>
        <w:ind w:left="1808" w:right="1794" w:firstLine="478"/>
        <w:jc w:val="both"/>
        <w:rPr>
          <w:rFonts w:ascii="宋体" w:hAnsi="宋体" w:eastAsia="宋体" w:cs="宋体"/>
          <w:sz w:val="24"/>
          <w:szCs w:val="24"/>
        </w:rPr>
      </w:pPr>
      <w:r>
        <w:rPr>
          <w:rFonts w:ascii="宋体" w:hAnsi="宋体" w:eastAsia="宋体" w:cs="宋体"/>
          <w:spacing w:val="-7"/>
          <w:sz w:val="24"/>
          <w:szCs w:val="24"/>
        </w:rPr>
        <w:t>承包人应当承担因其原因引起的环境污染侵权损害赔偿责任， 因上述环境污</w:t>
      </w:r>
      <w:r>
        <w:rPr>
          <w:rFonts w:ascii="宋体" w:hAnsi="宋体" w:eastAsia="宋体" w:cs="宋体"/>
          <w:spacing w:val="18"/>
          <w:sz w:val="24"/>
          <w:szCs w:val="24"/>
        </w:rPr>
        <w:t xml:space="preserve"> </w:t>
      </w:r>
      <w:r>
        <w:rPr>
          <w:rFonts w:ascii="宋体" w:hAnsi="宋体" w:eastAsia="宋体" w:cs="宋体"/>
          <w:spacing w:val="-10"/>
          <w:sz w:val="24"/>
          <w:szCs w:val="24"/>
        </w:rPr>
        <w:t>染引起纠纷而导致暂停施工的，</w:t>
      </w:r>
      <w:r>
        <w:rPr>
          <w:rFonts w:ascii="宋体" w:hAnsi="宋体" w:eastAsia="宋体" w:cs="宋体"/>
          <w:spacing w:val="69"/>
          <w:sz w:val="24"/>
          <w:szCs w:val="24"/>
        </w:rPr>
        <w:t xml:space="preserve"> </w:t>
      </w:r>
      <w:r>
        <w:rPr>
          <w:rFonts w:ascii="宋体" w:hAnsi="宋体" w:eastAsia="宋体" w:cs="宋体"/>
          <w:spacing w:val="-10"/>
          <w:sz w:val="24"/>
          <w:szCs w:val="24"/>
        </w:rPr>
        <w:t>由此增加的费用和（或）</w:t>
      </w:r>
      <w:r>
        <w:rPr>
          <w:rFonts w:ascii="宋体" w:hAnsi="宋体" w:eastAsia="宋体" w:cs="宋体"/>
          <w:spacing w:val="-57"/>
          <w:sz w:val="24"/>
          <w:szCs w:val="24"/>
        </w:rPr>
        <w:t xml:space="preserve"> </w:t>
      </w:r>
      <w:r>
        <w:rPr>
          <w:rFonts w:ascii="宋体" w:hAnsi="宋体" w:eastAsia="宋体" w:cs="宋体"/>
          <w:spacing w:val="-10"/>
          <w:sz w:val="24"/>
          <w:szCs w:val="24"/>
        </w:rPr>
        <w:t>延误的工期由承包人承</w:t>
      </w:r>
      <w:r>
        <w:rPr>
          <w:rFonts w:ascii="宋体" w:hAnsi="宋体" w:eastAsia="宋体" w:cs="宋体"/>
          <w:sz w:val="24"/>
          <w:szCs w:val="24"/>
        </w:rPr>
        <w:t xml:space="preserve"> </w:t>
      </w:r>
      <w:r>
        <w:rPr>
          <w:rFonts w:ascii="宋体" w:hAnsi="宋体" w:eastAsia="宋体" w:cs="宋体"/>
          <w:spacing w:val="-12"/>
          <w:sz w:val="24"/>
          <w:szCs w:val="24"/>
        </w:rPr>
        <w:t>担。</w:t>
      </w:r>
    </w:p>
    <w:p w14:paraId="22CE716D">
      <w:pPr>
        <w:spacing w:before="301" w:line="221" w:lineRule="auto"/>
        <w:ind w:left="1811"/>
        <w:outlineLvl w:val="4"/>
        <w:rPr>
          <w:rFonts w:ascii="宋体" w:hAnsi="宋体" w:eastAsia="宋体" w:cs="宋体"/>
          <w:sz w:val="22"/>
          <w:szCs w:val="22"/>
        </w:rPr>
      </w:pPr>
      <w:r>
        <w:rPr>
          <w:rFonts w:ascii="宋体" w:hAnsi="宋体" w:eastAsia="宋体" w:cs="宋体"/>
          <w:spacing w:val="-3"/>
          <w:sz w:val="22"/>
          <w:szCs w:val="22"/>
          <w14:textOutline w14:w="4005" w14:cap="flat" w14:cmpd="sng">
            <w14:solidFill>
              <w14:srgbClr w14:val="000000"/>
            </w14:solidFill>
            <w14:prstDash w14:val="solid"/>
            <w14:miter w14:val="0"/>
          </w14:textOutline>
        </w:rPr>
        <w:t>7.</w:t>
      </w:r>
      <w:r>
        <w:rPr>
          <w:rFonts w:ascii="宋体" w:hAnsi="宋体" w:eastAsia="宋体" w:cs="宋体"/>
          <w:spacing w:val="13"/>
          <w:sz w:val="22"/>
          <w:szCs w:val="22"/>
        </w:rPr>
        <w:t xml:space="preserve"> </w:t>
      </w:r>
      <w:r>
        <w:rPr>
          <w:rFonts w:ascii="宋体" w:hAnsi="宋体" w:eastAsia="宋体" w:cs="宋体"/>
          <w:spacing w:val="-3"/>
          <w:sz w:val="22"/>
          <w:szCs w:val="22"/>
          <w14:textOutline w14:w="4005" w14:cap="flat" w14:cmpd="sng">
            <w14:solidFill>
              <w14:srgbClr w14:val="000000"/>
            </w14:solidFill>
            <w14:prstDash w14:val="solid"/>
            <w14:miter w14:val="0"/>
          </w14:textOutline>
        </w:rPr>
        <w:t>工期和进度</w:t>
      </w:r>
    </w:p>
    <w:p w14:paraId="3D8650B2">
      <w:pPr>
        <w:spacing w:line="242" w:lineRule="auto"/>
        <w:rPr>
          <w:rFonts w:ascii="Arial"/>
          <w:sz w:val="21"/>
        </w:rPr>
      </w:pPr>
    </w:p>
    <w:p w14:paraId="1B38E189">
      <w:pPr>
        <w:spacing w:before="69" w:line="222" w:lineRule="auto"/>
        <w:ind w:left="181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7.1</w:t>
      </w:r>
      <w:r>
        <w:rPr>
          <w:rFonts w:ascii="宋体" w:hAnsi="宋体" w:eastAsia="宋体" w:cs="宋体"/>
          <w:spacing w:val="-40"/>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施工组织设计</w:t>
      </w:r>
    </w:p>
    <w:p w14:paraId="36139498">
      <w:pPr>
        <w:spacing w:before="89" w:line="220" w:lineRule="auto"/>
        <w:ind w:left="2293"/>
        <w:rPr>
          <w:rFonts w:ascii="宋体" w:hAnsi="宋体" w:eastAsia="宋体" w:cs="宋体"/>
          <w:sz w:val="24"/>
          <w:szCs w:val="24"/>
        </w:rPr>
      </w:pPr>
      <w:r>
        <w:rPr>
          <w:rFonts w:ascii="宋体" w:hAnsi="宋体" w:eastAsia="宋体" w:cs="宋体"/>
          <w:spacing w:val="-2"/>
          <w:sz w:val="24"/>
          <w:szCs w:val="24"/>
        </w:rPr>
        <w:t>7.1.1施工组织设计的内容</w:t>
      </w:r>
    </w:p>
    <w:p w14:paraId="4CCC2325">
      <w:pPr>
        <w:spacing w:before="24" w:line="220" w:lineRule="auto"/>
        <w:ind w:left="2286"/>
        <w:rPr>
          <w:rFonts w:ascii="宋体" w:hAnsi="宋体" w:eastAsia="宋体" w:cs="宋体"/>
          <w:sz w:val="24"/>
          <w:szCs w:val="24"/>
        </w:rPr>
      </w:pPr>
      <w:r>
        <w:rPr>
          <w:rFonts w:ascii="宋体" w:hAnsi="宋体" w:eastAsia="宋体" w:cs="宋体"/>
          <w:spacing w:val="-5"/>
          <w:sz w:val="24"/>
          <w:szCs w:val="24"/>
        </w:rPr>
        <w:t>施工组织设计应包含以下内容：</w:t>
      </w:r>
    </w:p>
    <w:p w14:paraId="55CF1CC3">
      <w:pPr>
        <w:spacing w:before="27" w:line="220" w:lineRule="auto"/>
        <w:ind w:left="2293"/>
        <w:rPr>
          <w:rFonts w:ascii="宋体" w:hAnsi="宋体" w:eastAsia="宋体" w:cs="宋体"/>
          <w:sz w:val="24"/>
          <w:szCs w:val="24"/>
        </w:rPr>
      </w:pPr>
      <w:r>
        <w:rPr>
          <w:rFonts w:ascii="宋体" w:hAnsi="宋体" w:eastAsia="宋体" w:cs="宋体"/>
          <w:spacing w:val="-8"/>
          <w:sz w:val="24"/>
          <w:szCs w:val="24"/>
        </w:rPr>
        <w:t>（1）施工方案；</w:t>
      </w:r>
    </w:p>
    <w:p w14:paraId="79E6F2AD">
      <w:pPr>
        <w:spacing w:before="25" w:line="219" w:lineRule="auto"/>
        <w:ind w:left="2293"/>
        <w:rPr>
          <w:rFonts w:ascii="宋体" w:hAnsi="宋体" w:eastAsia="宋体" w:cs="宋体"/>
          <w:sz w:val="24"/>
          <w:szCs w:val="24"/>
        </w:rPr>
      </w:pPr>
      <w:r>
        <w:rPr>
          <w:rFonts w:ascii="宋体" w:hAnsi="宋体" w:eastAsia="宋体" w:cs="宋体"/>
          <w:spacing w:val="-6"/>
          <w:sz w:val="24"/>
          <w:szCs w:val="24"/>
        </w:rPr>
        <w:t>（2）施工现场平面布置图；</w:t>
      </w:r>
    </w:p>
    <w:p w14:paraId="5F3EAD26">
      <w:pPr>
        <w:spacing w:before="26" w:line="220" w:lineRule="auto"/>
        <w:ind w:left="2293"/>
        <w:rPr>
          <w:rFonts w:ascii="宋体" w:hAnsi="宋体" w:eastAsia="宋体" w:cs="宋体"/>
          <w:sz w:val="24"/>
          <w:szCs w:val="24"/>
        </w:rPr>
      </w:pPr>
      <w:r>
        <w:rPr>
          <w:rFonts w:ascii="宋体" w:hAnsi="宋体" w:eastAsia="宋体" w:cs="宋体"/>
          <w:spacing w:val="-5"/>
          <w:sz w:val="24"/>
          <w:szCs w:val="24"/>
        </w:rPr>
        <w:t>（3）施工进度计划和保证措施；</w:t>
      </w:r>
    </w:p>
    <w:p w14:paraId="258ACAB2">
      <w:pPr>
        <w:spacing w:before="25" w:line="219" w:lineRule="auto"/>
        <w:ind w:left="2293"/>
        <w:rPr>
          <w:rFonts w:ascii="宋体" w:hAnsi="宋体" w:eastAsia="宋体" w:cs="宋体"/>
          <w:sz w:val="24"/>
          <w:szCs w:val="24"/>
        </w:rPr>
      </w:pPr>
      <w:r>
        <w:rPr>
          <w:rFonts w:ascii="宋体" w:hAnsi="宋体" w:eastAsia="宋体" w:cs="宋体"/>
          <w:spacing w:val="-5"/>
          <w:sz w:val="24"/>
          <w:szCs w:val="24"/>
        </w:rPr>
        <w:t>（4）劳动力及材料供应计划；</w:t>
      </w:r>
    </w:p>
    <w:p w14:paraId="424E0F4F">
      <w:pPr>
        <w:spacing w:before="27" w:line="219" w:lineRule="auto"/>
        <w:ind w:left="2293"/>
        <w:rPr>
          <w:rFonts w:ascii="宋体" w:hAnsi="宋体" w:eastAsia="宋体" w:cs="宋体"/>
          <w:sz w:val="24"/>
          <w:szCs w:val="24"/>
        </w:rPr>
      </w:pPr>
      <w:r>
        <w:rPr>
          <w:rFonts w:ascii="宋体" w:hAnsi="宋体" w:eastAsia="宋体" w:cs="宋体"/>
          <w:spacing w:val="-6"/>
          <w:sz w:val="24"/>
          <w:szCs w:val="24"/>
        </w:rPr>
        <w:t>（5）施工机械设备的选用；</w:t>
      </w:r>
    </w:p>
    <w:p w14:paraId="5C2A628D">
      <w:pPr>
        <w:spacing w:before="26" w:line="220" w:lineRule="auto"/>
        <w:ind w:left="2293"/>
        <w:rPr>
          <w:rFonts w:ascii="宋体" w:hAnsi="宋体" w:eastAsia="宋体" w:cs="宋体"/>
          <w:sz w:val="24"/>
          <w:szCs w:val="24"/>
        </w:rPr>
      </w:pPr>
      <w:r>
        <w:rPr>
          <w:rFonts w:ascii="宋体" w:hAnsi="宋体" w:eastAsia="宋体" w:cs="宋体"/>
          <w:spacing w:val="-6"/>
          <w:sz w:val="24"/>
          <w:szCs w:val="24"/>
        </w:rPr>
        <w:t>（6）质量保证体系及措施；</w:t>
      </w:r>
    </w:p>
    <w:p w14:paraId="1C49DE45">
      <w:pPr>
        <w:spacing w:before="25" w:line="220" w:lineRule="auto"/>
        <w:ind w:left="2293"/>
        <w:rPr>
          <w:rFonts w:ascii="宋体" w:hAnsi="宋体" w:eastAsia="宋体" w:cs="宋体"/>
          <w:sz w:val="24"/>
          <w:szCs w:val="24"/>
        </w:rPr>
      </w:pPr>
      <w:r>
        <w:rPr>
          <w:rFonts w:ascii="宋体" w:hAnsi="宋体" w:eastAsia="宋体" w:cs="宋体"/>
          <w:spacing w:val="-5"/>
          <w:sz w:val="24"/>
          <w:szCs w:val="24"/>
        </w:rPr>
        <w:t>（7）安全生产、文明施工措施；</w:t>
      </w:r>
    </w:p>
    <w:p w14:paraId="1B961E9A">
      <w:pPr>
        <w:spacing w:before="26" w:line="219" w:lineRule="auto"/>
        <w:ind w:left="2293"/>
        <w:rPr>
          <w:rFonts w:ascii="宋体" w:hAnsi="宋体" w:eastAsia="宋体" w:cs="宋体"/>
          <w:sz w:val="24"/>
          <w:szCs w:val="24"/>
        </w:rPr>
      </w:pPr>
      <w:r>
        <w:rPr>
          <w:rFonts w:ascii="宋体" w:hAnsi="宋体" w:eastAsia="宋体" w:cs="宋体"/>
          <w:spacing w:val="-5"/>
          <w:sz w:val="24"/>
          <w:szCs w:val="24"/>
        </w:rPr>
        <w:t>（8）环境保护、成本控制措施；</w:t>
      </w:r>
    </w:p>
    <w:p w14:paraId="153F3773">
      <w:pPr>
        <w:spacing w:before="25" w:line="220" w:lineRule="auto"/>
        <w:ind w:left="2293"/>
        <w:rPr>
          <w:rFonts w:ascii="宋体" w:hAnsi="宋体" w:eastAsia="宋体" w:cs="宋体"/>
          <w:sz w:val="24"/>
          <w:szCs w:val="24"/>
        </w:rPr>
      </w:pPr>
      <w:r>
        <w:rPr>
          <w:rFonts w:ascii="宋体" w:hAnsi="宋体" w:eastAsia="宋体" w:cs="宋体"/>
          <w:spacing w:val="-4"/>
          <w:sz w:val="24"/>
          <w:szCs w:val="24"/>
        </w:rPr>
        <w:t>（9）合同当事人约定的其他内容。</w:t>
      </w:r>
    </w:p>
    <w:p w14:paraId="25174A1B">
      <w:pPr>
        <w:spacing w:before="26" w:line="220" w:lineRule="auto"/>
        <w:ind w:left="2293"/>
        <w:rPr>
          <w:rFonts w:ascii="宋体" w:hAnsi="宋体" w:eastAsia="宋体" w:cs="宋体"/>
          <w:sz w:val="24"/>
          <w:szCs w:val="24"/>
        </w:rPr>
      </w:pPr>
      <w:r>
        <w:rPr>
          <w:rFonts w:ascii="宋体" w:hAnsi="宋体" w:eastAsia="宋体" w:cs="宋体"/>
          <w:spacing w:val="-1"/>
          <w:sz w:val="24"/>
          <w:szCs w:val="24"/>
        </w:rPr>
        <w:t>7.1.2施工组织设计的提交和修改</w:t>
      </w:r>
    </w:p>
    <w:p w14:paraId="5E59CF15">
      <w:pPr>
        <w:spacing w:before="26" w:line="236" w:lineRule="auto"/>
        <w:ind w:left="1806" w:right="1793" w:firstLine="495"/>
        <w:rPr>
          <w:rFonts w:ascii="宋体" w:hAnsi="宋体" w:eastAsia="宋体" w:cs="宋体"/>
          <w:sz w:val="24"/>
          <w:szCs w:val="24"/>
        </w:rPr>
      </w:pPr>
      <w:r>
        <w:rPr>
          <w:rFonts w:ascii="宋体" w:hAnsi="宋体" w:eastAsia="宋体" w:cs="宋体"/>
          <w:spacing w:val="-9"/>
          <w:sz w:val="24"/>
          <w:szCs w:val="24"/>
        </w:rPr>
        <w:t>除专用合同条款另有约定外， 承包人应在合同签订后14天内，</w:t>
      </w:r>
      <w:r>
        <w:rPr>
          <w:rFonts w:ascii="宋体" w:hAnsi="宋体" w:eastAsia="宋体" w:cs="宋体"/>
          <w:spacing w:val="-35"/>
          <w:sz w:val="24"/>
          <w:szCs w:val="24"/>
        </w:rPr>
        <w:t xml:space="preserve"> </w:t>
      </w:r>
      <w:r>
        <w:rPr>
          <w:rFonts w:ascii="宋体" w:hAnsi="宋体" w:eastAsia="宋体" w:cs="宋体"/>
          <w:spacing w:val="-9"/>
          <w:sz w:val="24"/>
          <w:szCs w:val="24"/>
        </w:rPr>
        <w:t>但至迟不得晚</w:t>
      </w:r>
      <w:r>
        <w:rPr>
          <w:rFonts w:ascii="宋体" w:hAnsi="宋体" w:eastAsia="宋体" w:cs="宋体"/>
          <w:sz w:val="24"/>
          <w:szCs w:val="24"/>
        </w:rPr>
        <w:t xml:space="preserve"> </w:t>
      </w:r>
      <w:r>
        <w:rPr>
          <w:rFonts w:ascii="宋体" w:hAnsi="宋体" w:eastAsia="宋体" w:cs="宋体"/>
          <w:spacing w:val="-5"/>
          <w:sz w:val="24"/>
          <w:szCs w:val="24"/>
        </w:rPr>
        <w:t>于第7.3.2项〔开工通知〕载明的开工日期前7天，</w:t>
      </w:r>
      <w:r>
        <w:rPr>
          <w:rFonts w:ascii="宋体" w:hAnsi="宋体" w:eastAsia="宋体" w:cs="宋体"/>
          <w:spacing w:val="-26"/>
          <w:sz w:val="24"/>
          <w:szCs w:val="24"/>
        </w:rPr>
        <w:t xml:space="preserve"> </w:t>
      </w:r>
      <w:r>
        <w:rPr>
          <w:rFonts w:ascii="宋体" w:hAnsi="宋体" w:eastAsia="宋体" w:cs="宋体"/>
          <w:spacing w:val="-5"/>
          <w:sz w:val="24"/>
          <w:szCs w:val="24"/>
        </w:rPr>
        <w:t>向监理人提交详细的施工组织</w:t>
      </w:r>
      <w:r>
        <w:rPr>
          <w:rFonts w:ascii="宋体" w:hAnsi="宋体" w:eastAsia="宋体" w:cs="宋体"/>
          <w:sz w:val="24"/>
          <w:szCs w:val="24"/>
        </w:rPr>
        <w:t xml:space="preserve"> </w:t>
      </w:r>
      <w:r>
        <w:rPr>
          <w:rFonts w:ascii="宋体" w:hAnsi="宋体" w:eastAsia="宋体" w:cs="宋体"/>
          <w:spacing w:val="-10"/>
          <w:sz w:val="24"/>
          <w:szCs w:val="24"/>
        </w:rPr>
        <w:t>设计， 并由监理人报送发包人。除专用合同条款</w:t>
      </w:r>
      <w:r>
        <w:rPr>
          <w:rFonts w:ascii="宋体" w:hAnsi="宋体" w:eastAsia="宋体" w:cs="宋体"/>
          <w:spacing w:val="-11"/>
          <w:sz w:val="24"/>
          <w:szCs w:val="24"/>
        </w:rPr>
        <w:t>另有约定外，</w:t>
      </w:r>
      <w:r>
        <w:rPr>
          <w:rFonts w:ascii="宋体" w:hAnsi="宋体" w:eastAsia="宋体" w:cs="宋体"/>
          <w:spacing w:val="38"/>
          <w:sz w:val="24"/>
          <w:szCs w:val="24"/>
        </w:rPr>
        <w:t xml:space="preserve"> </w:t>
      </w:r>
      <w:r>
        <w:rPr>
          <w:rFonts w:ascii="宋体" w:hAnsi="宋体" w:eastAsia="宋体" w:cs="宋体"/>
          <w:spacing w:val="-11"/>
          <w:sz w:val="24"/>
          <w:szCs w:val="24"/>
        </w:rPr>
        <w:t>发包人和监理人应</w:t>
      </w:r>
      <w:r>
        <w:rPr>
          <w:rFonts w:ascii="宋体" w:hAnsi="宋体" w:eastAsia="宋体" w:cs="宋体"/>
          <w:sz w:val="24"/>
          <w:szCs w:val="24"/>
        </w:rPr>
        <w:t xml:space="preserve"> 在监理人收到施工组织设计后7天内确认或提出修改意见。</w:t>
      </w:r>
      <w:r>
        <w:rPr>
          <w:rFonts w:ascii="宋体" w:hAnsi="宋体" w:eastAsia="宋体" w:cs="宋体"/>
          <w:spacing w:val="-1"/>
          <w:sz w:val="24"/>
          <w:szCs w:val="24"/>
        </w:rPr>
        <w:t>对发包人和监理人提</w:t>
      </w:r>
      <w:r>
        <w:rPr>
          <w:rFonts w:ascii="宋体" w:hAnsi="宋体" w:eastAsia="宋体" w:cs="宋体"/>
          <w:sz w:val="24"/>
          <w:szCs w:val="24"/>
        </w:rPr>
        <w:t xml:space="preserve"> </w:t>
      </w:r>
      <w:r>
        <w:rPr>
          <w:rFonts w:ascii="宋体" w:hAnsi="宋体" w:eastAsia="宋体" w:cs="宋体"/>
          <w:spacing w:val="-6"/>
          <w:sz w:val="24"/>
          <w:szCs w:val="24"/>
        </w:rPr>
        <w:t>出的合理意见和要求， 承包人应自费修改完善。根据工程实际情况需要修改施工</w:t>
      </w:r>
      <w:r>
        <w:rPr>
          <w:rFonts w:ascii="宋体" w:hAnsi="宋体" w:eastAsia="宋体" w:cs="宋体"/>
          <w:sz w:val="24"/>
          <w:szCs w:val="24"/>
        </w:rPr>
        <w:t xml:space="preserve"> </w:t>
      </w:r>
      <w:r>
        <w:rPr>
          <w:rFonts w:ascii="宋体" w:hAnsi="宋体" w:eastAsia="宋体" w:cs="宋体"/>
          <w:spacing w:val="-1"/>
          <w:sz w:val="24"/>
          <w:szCs w:val="24"/>
        </w:rPr>
        <w:t>组织设计的，承包人应向发包人和监理人提</w:t>
      </w:r>
      <w:r>
        <w:rPr>
          <w:rFonts w:ascii="宋体" w:hAnsi="宋体" w:eastAsia="宋体" w:cs="宋体"/>
          <w:spacing w:val="-2"/>
          <w:sz w:val="24"/>
          <w:szCs w:val="24"/>
        </w:rPr>
        <w:t>交修改后的施工组织设计。</w:t>
      </w:r>
    </w:p>
    <w:p w14:paraId="2FB33E2C">
      <w:pPr>
        <w:spacing w:before="26" w:line="220" w:lineRule="auto"/>
        <w:ind w:left="2286"/>
        <w:rPr>
          <w:rFonts w:ascii="宋体" w:hAnsi="宋体" w:eastAsia="宋体" w:cs="宋体"/>
          <w:sz w:val="24"/>
          <w:szCs w:val="24"/>
        </w:rPr>
      </w:pPr>
      <w:r>
        <w:rPr>
          <w:rFonts w:ascii="宋体" w:hAnsi="宋体" w:eastAsia="宋体" w:cs="宋体"/>
          <w:spacing w:val="-1"/>
          <w:sz w:val="24"/>
          <w:szCs w:val="24"/>
        </w:rPr>
        <w:t>施工进度计划的编制和修改按照第7.2款</w:t>
      </w:r>
      <w:r>
        <w:rPr>
          <w:rFonts w:ascii="宋体" w:hAnsi="宋体" w:eastAsia="宋体" w:cs="宋体"/>
          <w:spacing w:val="-2"/>
          <w:sz w:val="24"/>
          <w:szCs w:val="24"/>
        </w:rPr>
        <w:t>〔施工进度计划〕执行。</w:t>
      </w:r>
    </w:p>
    <w:p w14:paraId="70C3C371">
      <w:pPr>
        <w:spacing w:before="263" w:line="221" w:lineRule="auto"/>
        <w:ind w:left="1811"/>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7.2</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施工进度计划</w:t>
      </w:r>
    </w:p>
    <w:p w14:paraId="56B2F443">
      <w:pPr>
        <w:spacing w:before="88" w:line="220" w:lineRule="auto"/>
        <w:ind w:left="2293"/>
        <w:rPr>
          <w:rFonts w:ascii="宋体" w:hAnsi="宋体" w:eastAsia="宋体" w:cs="宋体"/>
          <w:sz w:val="24"/>
          <w:szCs w:val="24"/>
        </w:rPr>
      </w:pPr>
      <w:r>
        <w:rPr>
          <w:rFonts w:ascii="宋体" w:hAnsi="宋体" w:eastAsia="宋体" w:cs="宋体"/>
          <w:spacing w:val="-1"/>
          <w:sz w:val="24"/>
          <w:szCs w:val="24"/>
        </w:rPr>
        <w:t>7.2.1 施工进度计划的编制</w:t>
      </w:r>
    </w:p>
    <w:p w14:paraId="02009A1B">
      <w:pPr>
        <w:spacing w:before="27" w:line="234" w:lineRule="auto"/>
        <w:ind w:left="1809" w:right="1794" w:firstLine="478"/>
        <w:rPr>
          <w:rFonts w:ascii="宋体" w:hAnsi="宋体" w:eastAsia="宋体" w:cs="宋体"/>
          <w:sz w:val="24"/>
          <w:szCs w:val="24"/>
        </w:rPr>
      </w:pPr>
      <w:r>
        <w:rPr>
          <w:rFonts w:ascii="宋体" w:hAnsi="宋体" w:eastAsia="宋体" w:cs="宋体"/>
          <w:sz w:val="24"/>
          <w:szCs w:val="24"/>
        </w:rPr>
        <w:t>承包人应按照第7.1款〔施工组织设计〕约定提交详</w:t>
      </w:r>
      <w:r>
        <w:rPr>
          <w:rFonts w:ascii="宋体" w:hAnsi="宋体" w:eastAsia="宋体" w:cs="宋体"/>
          <w:spacing w:val="-1"/>
          <w:sz w:val="24"/>
          <w:szCs w:val="24"/>
        </w:rPr>
        <w:t>细的施工进度计划，施</w:t>
      </w:r>
      <w:r>
        <w:rPr>
          <w:rFonts w:ascii="宋体" w:hAnsi="宋体" w:eastAsia="宋体" w:cs="宋体"/>
          <w:sz w:val="24"/>
          <w:szCs w:val="24"/>
        </w:rPr>
        <w:t xml:space="preserve"> </w:t>
      </w:r>
      <w:r>
        <w:rPr>
          <w:rFonts w:ascii="宋体" w:hAnsi="宋体" w:eastAsia="宋体" w:cs="宋体"/>
          <w:spacing w:val="-6"/>
          <w:sz w:val="24"/>
          <w:szCs w:val="24"/>
        </w:rPr>
        <w:t>工进度计划的编制应当符合国家法律规定和一般工程实践惯例，</w:t>
      </w:r>
      <w:r>
        <w:rPr>
          <w:rFonts w:ascii="宋体" w:hAnsi="宋体" w:eastAsia="宋体" w:cs="宋体"/>
          <w:spacing w:val="-12"/>
          <w:sz w:val="24"/>
          <w:szCs w:val="24"/>
        </w:rPr>
        <w:t xml:space="preserve"> </w:t>
      </w:r>
      <w:r>
        <w:rPr>
          <w:rFonts w:ascii="宋体" w:hAnsi="宋体" w:eastAsia="宋体" w:cs="宋体"/>
          <w:spacing w:val="-6"/>
          <w:sz w:val="24"/>
          <w:szCs w:val="24"/>
        </w:rPr>
        <w:t>施工进度计划经</w:t>
      </w:r>
      <w:r>
        <w:rPr>
          <w:rFonts w:ascii="宋体" w:hAnsi="宋体" w:eastAsia="宋体" w:cs="宋体"/>
          <w:sz w:val="24"/>
          <w:szCs w:val="24"/>
        </w:rPr>
        <w:t xml:space="preserve"> </w:t>
      </w:r>
      <w:r>
        <w:rPr>
          <w:rFonts w:ascii="宋体" w:hAnsi="宋体" w:eastAsia="宋体" w:cs="宋体"/>
          <w:spacing w:val="-6"/>
          <w:sz w:val="24"/>
          <w:szCs w:val="24"/>
        </w:rPr>
        <w:t>发包人批准后实施。施工进度计划是控制工程进度的依据， 发包人和监理</w:t>
      </w:r>
      <w:r>
        <w:rPr>
          <w:rFonts w:ascii="宋体" w:hAnsi="宋体" w:eastAsia="宋体" w:cs="宋体"/>
          <w:spacing w:val="-7"/>
          <w:sz w:val="24"/>
          <w:szCs w:val="24"/>
        </w:rPr>
        <w:t>人有权</w:t>
      </w:r>
      <w:r>
        <w:rPr>
          <w:rFonts w:ascii="宋体" w:hAnsi="宋体" w:eastAsia="宋体" w:cs="宋体"/>
          <w:sz w:val="24"/>
          <w:szCs w:val="24"/>
        </w:rPr>
        <w:t xml:space="preserve"> </w:t>
      </w:r>
      <w:r>
        <w:rPr>
          <w:rFonts w:ascii="宋体" w:hAnsi="宋体" w:eastAsia="宋体" w:cs="宋体"/>
          <w:spacing w:val="-3"/>
          <w:sz w:val="24"/>
          <w:szCs w:val="24"/>
        </w:rPr>
        <w:t>按照施工进度计划检查工程进度情况。</w:t>
      </w:r>
    </w:p>
    <w:p w14:paraId="4416835F">
      <w:pPr>
        <w:spacing w:before="26" w:line="220" w:lineRule="auto"/>
        <w:ind w:left="2293"/>
        <w:rPr>
          <w:rFonts w:ascii="宋体" w:hAnsi="宋体" w:eastAsia="宋体" w:cs="宋体"/>
          <w:sz w:val="24"/>
          <w:szCs w:val="24"/>
        </w:rPr>
      </w:pPr>
      <w:r>
        <w:rPr>
          <w:rFonts w:ascii="宋体" w:hAnsi="宋体" w:eastAsia="宋体" w:cs="宋体"/>
          <w:spacing w:val="-1"/>
          <w:sz w:val="24"/>
          <w:szCs w:val="24"/>
        </w:rPr>
        <w:t>7.2.2 施工进度计划的修订</w:t>
      </w:r>
    </w:p>
    <w:p w14:paraId="0EBAD45A">
      <w:pPr>
        <w:spacing w:before="28" w:line="229" w:lineRule="auto"/>
        <w:ind w:left="1810" w:right="1794" w:firstLine="476"/>
        <w:rPr>
          <w:rFonts w:ascii="宋体" w:hAnsi="宋体" w:eastAsia="宋体" w:cs="宋体"/>
          <w:sz w:val="24"/>
          <w:szCs w:val="24"/>
        </w:rPr>
      </w:pPr>
      <w:r>
        <w:rPr>
          <w:rFonts w:ascii="宋体" w:hAnsi="宋体" w:eastAsia="宋体" w:cs="宋体"/>
          <w:spacing w:val="-3"/>
          <w:sz w:val="24"/>
          <w:szCs w:val="24"/>
        </w:rPr>
        <w:t>施工进度计划不符合合同要求或与工程的实际进度不一致的，承包人应向监</w:t>
      </w:r>
      <w:r>
        <w:rPr>
          <w:rFonts w:ascii="宋体" w:hAnsi="宋体" w:eastAsia="宋体" w:cs="宋体"/>
          <w:sz w:val="24"/>
          <w:szCs w:val="24"/>
        </w:rPr>
        <w:t xml:space="preserve"> </w:t>
      </w:r>
      <w:r>
        <w:rPr>
          <w:rFonts w:ascii="宋体" w:hAnsi="宋体" w:eastAsia="宋体" w:cs="宋体"/>
          <w:spacing w:val="-12"/>
          <w:sz w:val="24"/>
          <w:szCs w:val="24"/>
        </w:rPr>
        <w:t>理人提交修订的施工进度计划，</w:t>
      </w:r>
      <w:r>
        <w:rPr>
          <w:rFonts w:ascii="宋体" w:hAnsi="宋体" w:eastAsia="宋体" w:cs="宋体"/>
          <w:spacing w:val="31"/>
          <w:sz w:val="24"/>
          <w:szCs w:val="24"/>
        </w:rPr>
        <w:t xml:space="preserve"> </w:t>
      </w:r>
      <w:r>
        <w:rPr>
          <w:rFonts w:ascii="宋体" w:hAnsi="宋体" w:eastAsia="宋体" w:cs="宋体"/>
          <w:spacing w:val="-12"/>
          <w:sz w:val="24"/>
          <w:szCs w:val="24"/>
        </w:rPr>
        <w:t>并附具有关措施和相关资料，</w:t>
      </w:r>
      <w:r>
        <w:rPr>
          <w:rFonts w:ascii="宋体" w:hAnsi="宋体" w:eastAsia="宋体" w:cs="宋体"/>
          <w:spacing w:val="49"/>
          <w:sz w:val="24"/>
          <w:szCs w:val="24"/>
        </w:rPr>
        <w:t xml:space="preserve"> </w:t>
      </w:r>
      <w:r>
        <w:rPr>
          <w:rFonts w:ascii="宋体" w:hAnsi="宋体" w:eastAsia="宋体" w:cs="宋体"/>
          <w:spacing w:val="-12"/>
          <w:sz w:val="24"/>
          <w:szCs w:val="24"/>
        </w:rPr>
        <w:t>由监理人报送发包</w:t>
      </w:r>
    </w:p>
    <w:p w14:paraId="5D1C6AD8">
      <w:pPr>
        <w:spacing w:line="266" w:lineRule="auto"/>
        <w:rPr>
          <w:rFonts w:ascii="Arial"/>
          <w:sz w:val="21"/>
        </w:rPr>
      </w:pPr>
    </w:p>
    <w:p w14:paraId="7695581D">
      <w:pPr>
        <w:spacing w:before="59"/>
        <w:ind w:left="5872"/>
        <w:rPr>
          <w:rFonts w:ascii="新宋体" w:hAnsi="新宋体" w:eastAsia="新宋体" w:cs="新宋体"/>
          <w:sz w:val="18"/>
          <w:szCs w:val="18"/>
        </w:rPr>
      </w:pPr>
      <w:r>
        <w:rPr>
          <w:rFonts w:ascii="新宋体" w:hAnsi="新宋体" w:eastAsia="新宋体" w:cs="新宋体"/>
          <w:spacing w:val="-2"/>
          <w:sz w:val="18"/>
          <w:szCs w:val="18"/>
        </w:rPr>
        <w:t>90</w:t>
      </w:r>
    </w:p>
    <w:p w14:paraId="34018781">
      <w:pPr>
        <w:rPr>
          <w:rFonts w:ascii="新宋体" w:hAnsi="新宋体" w:eastAsia="新宋体" w:cs="新宋体"/>
          <w:sz w:val="18"/>
          <w:szCs w:val="18"/>
        </w:rPr>
        <w:sectPr>
          <w:headerReference r:id="rId91" w:type="default"/>
          <w:pgSz w:w="11907" w:h="16839"/>
          <w:pgMar w:top="1106" w:right="0" w:bottom="0" w:left="0" w:header="1092" w:footer="0" w:gutter="0"/>
          <w:cols w:space="720" w:num="1"/>
        </w:sectPr>
      </w:pPr>
    </w:p>
    <w:p w14:paraId="2DBD9DBD">
      <w:pPr>
        <w:spacing w:line="290" w:lineRule="auto"/>
        <w:rPr>
          <w:rFonts w:ascii="Arial"/>
          <w:sz w:val="21"/>
        </w:rPr>
      </w:pPr>
    </w:p>
    <w:p w14:paraId="65EE8D3A">
      <w:pPr>
        <w:spacing w:before="78" w:line="234" w:lineRule="auto"/>
        <w:ind w:left="1805" w:right="1794" w:firstLine="3"/>
        <w:jc w:val="both"/>
        <w:rPr>
          <w:rFonts w:ascii="宋体" w:hAnsi="宋体" w:eastAsia="宋体" w:cs="宋体"/>
          <w:sz w:val="24"/>
          <w:szCs w:val="24"/>
        </w:rPr>
      </w:pPr>
      <w:r>
        <w:rPr>
          <w:rFonts w:ascii="宋体" w:hAnsi="宋体" w:eastAsia="宋体" w:cs="宋体"/>
          <w:spacing w:val="-6"/>
          <w:sz w:val="24"/>
          <w:szCs w:val="24"/>
        </w:rPr>
        <w:t>人。除专用合同条款另有约定外， 发包人和监理人应在收到修订的施工进</w:t>
      </w:r>
      <w:r>
        <w:rPr>
          <w:rFonts w:ascii="宋体" w:hAnsi="宋体" w:eastAsia="宋体" w:cs="宋体"/>
          <w:spacing w:val="-7"/>
          <w:sz w:val="24"/>
          <w:szCs w:val="24"/>
        </w:rPr>
        <w:t>度计划</w:t>
      </w:r>
      <w:r>
        <w:rPr>
          <w:rFonts w:ascii="宋体" w:hAnsi="宋体" w:eastAsia="宋体" w:cs="宋体"/>
          <w:sz w:val="24"/>
          <w:szCs w:val="24"/>
        </w:rPr>
        <w:t xml:space="preserve"> 后7天内完成审核和批准或提出修改意见。发包人和监理人</w:t>
      </w:r>
      <w:r>
        <w:rPr>
          <w:rFonts w:ascii="宋体" w:hAnsi="宋体" w:eastAsia="宋体" w:cs="宋体"/>
          <w:spacing w:val="-1"/>
          <w:sz w:val="24"/>
          <w:szCs w:val="24"/>
        </w:rPr>
        <w:t>对承包人提交的施工</w:t>
      </w:r>
      <w:r>
        <w:rPr>
          <w:rFonts w:ascii="宋体" w:hAnsi="宋体" w:eastAsia="宋体" w:cs="宋体"/>
          <w:sz w:val="24"/>
          <w:szCs w:val="24"/>
        </w:rPr>
        <w:t xml:space="preserve"> </w:t>
      </w:r>
      <w:r>
        <w:rPr>
          <w:rFonts w:ascii="宋体" w:hAnsi="宋体" w:eastAsia="宋体" w:cs="宋体"/>
          <w:spacing w:val="-6"/>
          <w:sz w:val="24"/>
          <w:szCs w:val="24"/>
        </w:rPr>
        <w:t>进度计划的确认， 不能减轻或免除承包人根据法律规定和合同约定应承担的</w:t>
      </w:r>
      <w:r>
        <w:rPr>
          <w:rFonts w:ascii="宋体" w:hAnsi="宋体" w:eastAsia="宋体" w:cs="宋体"/>
          <w:spacing w:val="-7"/>
          <w:sz w:val="24"/>
          <w:szCs w:val="24"/>
        </w:rPr>
        <w:t>任何</w:t>
      </w:r>
      <w:r>
        <w:rPr>
          <w:rFonts w:ascii="宋体" w:hAnsi="宋体" w:eastAsia="宋体" w:cs="宋体"/>
          <w:sz w:val="24"/>
          <w:szCs w:val="24"/>
        </w:rPr>
        <w:t xml:space="preserve"> </w:t>
      </w:r>
      <w:r>
        <w:rPr>
          <w:rFonts w:ascii="宋体" w:hAnsi="宋体" w:eastAsia="宋体" w:cs="宋体"/>
          <w:spacing w:val="-6"/>
          <w:sz w:val="24"/>
          <w:szCs w:val="24"/>
        </w:rPr>
        <w:t>责任或义务。</w:t>
      </w:r>
    </w:p>
    <w:p w14:paraId="521645D5">
      <w:pPr>
        <w:spacing w:before="262" w:line="222" w:lineRule="auto"/>
        <w:ind w:left="1811"/>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7.3</w:t>
      </w:r>
      <w:r>
        <w:rPr>
          <w:rFonts w:ascii="宋体" w:hAnsi="宋体" w:eastAsia="宋体" w:cs="宋体"/>
          <w:spacing w:val="9"/>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开工</w:t>
      </w:r>
    </w:p>
    <w:p w14:paraId="18E09A95">
      <w:pPr>
        <w:spacing w:before="87" w:line="221" w:lineRule="auto"/>
        <w:ind w:left="2293"/>
        <w:rPr>
          <w:rFonts w:ascii="宋体" w:hAnsi="宋体" w:eastAsia="宋体" w:cs="宋体"/>
          <w:sz w:val="24"/>
          <w:szCs w:val="24"/>
        </w:rPr>
      </w:pPr>
      <w:r>
        <w:rPr>
          <w:rFonts w:ascii="宋体" w:hAnsi="宋体" w:eastAsia="宋体" w:cs="宋体"/>
          <w:spacing w:val="-2"/>
          <w:sz w:val="24"/>
          <w:szCs w:val="24"/>
        </w:rPr>
        <w:t>7.3.1 开工准备</w:t>
      </w:r>
    </w:p>
    <w:p w14:paraId="7D62D875">
      <w:pPr>
        <w:spacing w:before="26" w:line="234" w:lineRule="auto"/>
        <w:ind w:left="1806" w:right="1793" w:firstLine="495"/>
        <w:rPr>
          <w:rFonts w:ascii="宋体" w:hAnsi="宋体" w:eastAsia="宋体" w:cs="宋体"/>
          <w:sz w:val="24"/>
          <w:szCs w:val="24"/>
        </w:rPr>
      </w:pPr>
      <w:r>
        <w:rPr>
          <w:rFonts w:ascii="宋体" w:hAnsi="宋体" w:eastAsia="宋体" w:cs="宋体"/>
          <w:spacing w:val="-9"/>
          <w:sz w:val="24"/>
          <w:szCs w:val="24"/>
        </w:rPr>
        <w:t>除专用合同条款另有约定外，</w:t>
      </w:r>
      <w:r>
        <w:rPr>
          <w:rFonts w:ascii="宋体" w:hAnsi="宋体" w:eastAsia="宋体" w:cs="宋体"/>
          <w:spacing w:val="49"/>
          <w:sz w:val="24"/>
          <w:szCs w:val="24"/>
        </w:rPr>
        <w:t xml:space="preserve"> </w:t>
      </w:r>
      <w:r>
        <w:rPr>
          <w:rFonts w:ascii="宋体" w:hAnsi="宋体" w:eastAsia="宋体" w:cs="宋体"/>
          <w:spacing w:val="-9"/>
          <w:sz w:val="24"/>
          <w:szCs w:val="24"/>
        </w:rPr>
        <w:t>承包人应按照第</w:t>
      </w:r>
      <w:r>
        <w:rPr>
          <w:rFonts w:ascii="宋体" w:hAnsi="宋体" w:eastAsia="宋体" w:cs="宋体"/>
          <w:spacing w:val="-44"/>
          <w:sz w:val="24"/>
          <w:szCs w:val="24"/>
        </w:rPr>
        <w:t xml:space="preserve"> </w:t>
      </w:r>
      <w:r>
        <w:rPr>
          <w:rFonts w:ascii="宋体" w:hAnsi="宋体" w:eastAsia="宋体" w:cs="宋体"/>
          <w:spacing w:val="-9"/>
          <w:sz w:val="24"/>
          <w:szCs w:val="24"/>
        </w:rPr>
        <w:t>7.1</w:t>
      </w:r>
      <w:r>
        <w:rPr>
          <w:rFonts w:ascii="宋体" w:hAnsi="宋体" w:eastAsia="宋体" w:cs="宋体"/>
          <w:spacing w:val="-49"/>
          <w:sz w:val="24"/>
          <w:szCs w:val="24"/>
        </w:rPr>
        <w:t xml:space="preserve"> </w:t>
      </w:r>
      <w:r>
        <w:rPr>
          <w:rFonts w:ascii="宋体" w:hAnsi="宋体" w:eastAsia="宋体" w:cs="宋体"/>
          <w:spacing w:val="-9"/>
          <w:sz w:val="24"/>
          <w:szCs w:val="24"/>
        </w:rPr>
        <w:t>款〔施工组织设计〕约定</w:t>
      </w:r>
      <w:r>
        <w:rPr>
          <w:rFonts w:ascii="宋体" w:hAnsi="宋体" w:eastAsia="宋体" w:cs="宋体"/>
          <w:sz w:val="24"/>
          <w:szCs w:val="24"/>
        </w:rPr>
        <w:t xml:space="preserve"> </w:t>
      </w:r>
      <w:r>
        <w:rPr>
          <w:rFonts w:ascii="宋体" w:hAnsi="宋体" w:eastAsia="宋体" w:cs="宋体"/>
          <w:spacing w:val="-10"/>
          <w:sz w:val="24"/>
          <w:szCs w:val="24"/>
        </w:rPr>
        <w:t>的期限， 向监理人提交工程开工报审表，</w:t>
      </w:r>
      <w:r>
        <w:rPr>
          <w:rFonts w:ascii="宋体" w:hAnsi="宋体" w:eastAsia="宋体" w:cs="宋体"/>
          <w:spacing w:val="36"/>
          <w:sz w:val="24"/>
          <w:szCs w:val="24"/>
        </w:rPr>
        <w:t xml:space="preserve"> </w:t>
      </w:r>
      <w:r>
        <w:rPr>
          <w:rFonts w:ascii="宋体" w:hAnsi="宋体" w:eastAsia="宋体" w:cs="宋体"/>
          <w:spacing w:val="-10"/>
          <w:sz w:val="24"/>
          <w:szCs w:val="24"/>
        </w:rPr>
        <w:t>经监理人报</w:t>
      </w:r>
      <w:r>
        <w:rPr>
          <w:rFonts w:ascii="宋体" w:hAnsi="宋体" w:eastAsia="宋体" w:cs="宋体"/>
          <w:spacing w:val="-11"/>
          <w:sz w:val="24"/>
          <w:szCs w:val="24"/>
        </w:rPr>
        <w:t>发包人批准后执行。开工报</w:t>
      </w:r>
      <w:r>
        <w:rPr>
          <w:rFonts w:ascii="宋体" w:hAnsi="宋体" w:eastAsia="宋体" w:cs="宋体"/>
          <w:sz w:val="24"/>
          <w:szCs w:val="24"/>
        </w:rPr>
        <w:t xml:space="preserve"> </w:t>
      </w:r>
      <w:r>
        <w:rPr>
          <w:rFonts w:ascii="宋体" w:hAnsi="宋体" w:eastAsia="宋体" w:cs="宋体"/>
          <w:spacing w:val="-3"/>
          <w:sz w:val="24"/>
          <w:szCs w:val="24"/>
        </w:rPr>
        <w:t>审表应详细说明按施工进度计划正常施工所需的施工道路、临时设施、材料、工</w:t>
      </w:r>
      <w:r>
        <w:rPr>
          <w:rFonts w:ascii="宋体" w:hAnsi="宋体" w:eastAsia="宋体" w:cs="宋体"/>
          <w:spacing w:val="9"/>
          <w:sz w:val="24"/>
          <w:szCs w:val="24"/>
        </w:rPr>
        <w:t xml:space="preserve"> </w:t>
      </w:r>
      <w:r>
        <w:rPr>
          <w:rFonts w:ascii="宋体" w:hAnsi="宋体" w:eastAsia="宋体" w:cs="宋体"/>
          <w:spacing w:val="-2"/>
          <w:sz w:val="24"/>
          <w:szCs w:val="24"/>
        </w:rPr>
        <w:t>程设备、施工设备、施工人员等落实情况以及工程的进度安排。</w:t>
      </w:r>
    </w:p>
    <w:p w14:paraId="7ADE949B">
      <w:pPr>
        <w:spacing w:before="23" w:line="220" w:lineRule="auto"/>
        <w:ind w:left="2301"/>
        <w:rPr>
          <w:rFonts w:ascii="宋体" w:hAnsi="宋体" w:eastAsia="宋体" w:cs="宋体"/>
          <w:sz w:val="24"/>
          <w:szCs w:val="24"/>
        </w:rPr>
      </w:pPr>
      <w:r>
        <w:rPr>
          <w:rFonts w:ascii="宋体" w:hAnsi="宋体" w:eastAsia="宋体" w:cs="宋体"/>
          <w:spacing w:val="-2"/>
          <w:sz w:val="24"/>
          <w:szCs w:val="24"/>
        </w:rPr>
        <w:t>除专用合同条款另有约定外，合同当事人应按约定完成开工准备工作。</w:t>
      </w:r>
    </w:p>
    <w:p w14:paraId="331A4134">
      <w:pPr>
        <w:spacing w:before="27" w:line="221" w:lineRule="auto"/>
        <w:ind w:left="2293"/>
        <w:rPr>
          <w:rFonts w:ascii="宋体" w:hAnsi="宋体" w:eastAsia="宋体" w:cs="宋体"/>
          <w:sz w:val="24"/>
          <w:szCs w:val="24"/>
        </w:rPr>
      </w:pPr>
      <w:r>
        <w:rPr>
          <w:rFonts w:ascii="宋体" w:hAnsi="宋体" w:eastAsia="宋体" w:cs="宋体"/>
          <w:spacing w:val="-2"/>
          <w:sz w:val="24"/>
          <w:szCs w:val="24"/>
        </w:rPr>
        <w:t>7.3.2 开工通知</w:t>
      </w:r>
    </w:p>
    <w:p w14:paraId="0BDCCCF9">
      <w:pPr>
        <w:spacing w:before="24" w:line="233" w:lineRule="auto"/>
        <w:ind w:left="1808" w:right="1797" w:firstLine="482"/>
        <w:rPr>
          <w:rFonts w:ascii="宋体" w:hAnsi="宋体" w:eastAsia="宋体" w:cs="宋体"/>
          <w:sz w:val="24"/>
          <w:szCs w:val="24"/>
        </w:rPr>
      </w:pPr>
      <w:r>
        <w:rPr>
          <w:rFonts w:ascii="宋体" w:hAnsi="宋体" w:eastAsia="宋体" w:cs="宋体"/>
          <w:spacing w:val="-7"/>
          <w:sz w:val="24"/>
          <w:szCs w:val="24"/>
        </w:rPr>
        <w:t>发包人应按照法律规定获得工程施工所需的许可。经发包人同意后， 监理人</w:t>
      </w:r>
      <w:r>
        <w:rPr>
          <w:rFonts w:ascii="宋体" w:hAnsi="宋体" w:eastAsia="宋体" w:cs="宋体"/>
          <w:spacing w:val="14"/>
          <w:sz w:val="24"/>
          <w:szCs w:val="24"/>
        </w:rPr>
        <w:t xml:space="preserve"> </w:t>
      </w:r>
      <w:r>
        <w:rPr>
          <w:rFonts w:ascii="宋体" w:hAnsi="宋体" w:eastAsia="宋体" w:cs="宋体"/>
          <w:sz w:val="24"/>
          <w:szCs w:val="24"/>
        </w:rPr>
        <w:t>发出的开工通知应符合法律规定。监理人应在计划开工</w:t>
      </w:r>
      <w:r>
        <w:rPr>
          <w:rFonts w:ascii="宋体" w:hAnsi="宋体" w:eastAsia="宋体" w:cs="宋体"/>
          <w:spacing w:val="-1"/>
          <w:sz w:val="24"/>
          <w:szCs w:val="24"/>
        </w:rPr>
        <w:t>日期7天前向承包人发出</w:t>
      </w:r>
      <w:r>
        <w:rPr>
          <w:rFonts w:ascii="宋体" w:hAnsi="宋体" w:eastAsia="宋体" w:cs="宋体"/>
          <w:sz w:val="24"/>
          <w:szCs w:val="24"/>
        </w:rPr>
        <w:t xml:space="preserve"> </w:t>
      </w:r>
      <w:r>
        <w:rPr>
          <w:rFonts w:ascii="宋体" w:hAnsi="宋体" w:eastAsia="宋体" w:cs="宋体"/>
          <w:spacing w:val="-2"/>
          <w:sz w:val="24"/>
          <w:szCs w:val="24"/>
        </w:rPr>
        <w:t>开工通知，工期自开工通知中载明的开工日期起算。</w:t>
      </w:r>
    </w:p>
    <w:p w14:paraId="4694EB79">
      <w:pPr>
        <w:spacing w:before="24" w:line="233" w:lineRule="auto"/>
        <w:ind w:left="1809" w:right="1709" w:firstLine="492"/>
        <w:rPr>
          <w:rFonts w:ascii="宋体" w:hAnsi="宋体" w:eastAsia="宋体" w:cs="宋体"/>
          <w:sz w:val="24"/>
          <w:szCs w:val="24"/>
        </w:rPr>
      </w:pPr>
      <w:r>
        <w:rPr>
          <w:rFonts w:ascii="宋体" w:hAnsi="宋体" w:eastAsia="宋体" w:cs="宋体"/>
          <w:spacing w:val="-7"/>
          <w:sz w:val="24"/>
          <w:szCs w:val="24"/>
        </w:rPr>
        <w:t xml:space="preserve">除专用合同条款另有约定外， 因发包人原因造成监理人未能在计划开工日期 </w:t>
      </w:r>
      <w:r>
        <w:rPr>
          <w:rFonts w:ascii="宋体" w:hAnsi="宋体" w:eastAsia="宋体" w:cs="宋体"/>
          <w:spacing w:val="-10"/>
          <w:sz w:val="24"/>
          <w:szCs w:val="24"/>
        </w:rPr>
        <w:t>之日起</w:t>
      </w:r>
      <w:r>
        <w:rPr>
          <w:rFonts w:ascii="宋体" w:hAnsi="宋体" w:eastAsia="宋体" w:cs="宋体"/>
          <w:spacing w:val="-50"/>
          <w:sz w:val="24"/>
          <w:szCs w:val="24"/>
        </w:rPr>
        <w:t xml:space="preserve"> </w:t>
      </w:r>
      <w:r>
        <w:rPr>
          <w:rFonts w:ascii="宋体" w:hAnsi="宋体" w:eastAsia="宋体" w:cs="宋体"/>
          <w:spacing w:val="-10"/>
          <w:sz w:val="24"/>
          <w:szCs w:val="24"/>
        </w:rPr>
        <w:t>90</w:t>
      </w:r>
      <w:r>
        <w:rPr>
          <w:rFonts w:ascii="宋体" w:hAnsi="宋体" w:eastAsia="宋体" w:cs="宋体"/>
          <w:spacing w:val="-46"/>
          <w:sz w:val="24"/>
          <w:szCs w:val="24"/>
        </w:rPr>
        <w:t xml:space="preserve"> </w:t>
      </w:r>
      <w:r>
        <w:rPr>
          <w:rFonts w:ascii="宋体" w:hAnsi="宋体" w:eastAsia="宋体" w:cs="宋体"/>
          <w:spacing w:val="-10"/>
          <w:sz w:val="24"/>
          <w:szCs w:val="24"/>
        </w:rPr>
        <w:t>天内发出开工通知的， 承包人有</w:t>
      </w:r>
      <w:r>
        <w:rPr>
          <w:rFonts w:ascii="宋体" w:hAnsi="宋体" w:eastAsia="宋体" w:cs="宋体"/>
          <w:spacing w:val="-11"/>
          <w:sz w:val="24"/>
          <w:szCs w:val="24"/>
        </w:rPr>
        <w:t>权提出价格调整要求， 或者解除合同。</w:t>
      </w:r>
      <w:r>
        <w:rPr>
          <w:rFonts w:ascii="宋体" w:hAnsi="宋体" w:eastAsia="宋体" w:cs="宋体"/>
          <w:sz w:val="24"/>
          <w:szCs w:val="24"/>
        </w:rPr>
        <w:t xml:space="preserve"> </w:t>
      </w:r>
      <w:r>
        <w:rPr>
          <w:rFonts w:ascii="宋体" w:hAnsi="宋体" w:eastAsia="宋体" w:cs="宋体"/>
          <w:spacing w:val="-10"/>
          <w:sz w:val="24"/>
          <w:szCs w:val="24"/>
        </w:rPr>
        <w:t>发包人应当承担由此增加的费用和（或）延误的工期， 并向承包人支</w:t>
      </w:r>
      <w:r>
        <w:rPr>
          <w:rFonts w:ascii="宋体" w:hAnsi="宋体" w:eastAsia="宋体" w:cs="宋体"/>
          <w:spacing w:val="-11"/>
          <w:sz w:val="24"/>
          <w:szCs w:val="24"/>
        </w:rPr>
        <w:t>付合理利润。</w:t>
      </w:r>
    </w:p>
    <w:p w14:paraId="780EE9CC">
      <w:pPr>
        <w:spacing w:before="263" w:line="221" w:lineRule="auto"/>
        <w:ind w:left="1811"/>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7.4</w:t>
      </w:r>
      <w:r>
        <w:rPr>
          <w:rFonts w:ascii="宋体" w:hAnsi="宋体" w:eastAsia="宋体" w:cs="宋体"/>
          <w:spacing w:val="-38"/>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测量放线</w:t>
      </w:r>
    </w:p>
    <w:p w14:paraId="67F31D61">
      <w:pPr>
        <w:spacing w:before="91" w:line="234" w:lineRule="auto"/>
        <w:ind w:left="1808" w:right="1794" w:firstLine="484"/>
        <w:jc w:val="both"/>
        <w:rPr>
          <w:rFonts w:ascii="宋体" w:hAnsi="宋体" w:eastAsia="宋体" w:cs="宋体"/>
          <w:sz w:val="24"/>
          <w:szCs w:val="24"/>
        </w:rPr>
      </w:pPr>
      <w:r>
        <w:rPr>
          <w:rFonts w:ascii="宋体" w:hAnsi="宋体" w:eastAsia="宋体" w:cs="宋体"/>
          <w:spacing w:val="-8"/>
          <w:sz w:val="24"/>
          <w:szCs w:val="24"/>
        </w:rPr>
        <w:t>7.4.1 除专用合同条款另有约定外，</w:t>
      </w:r>
      <w:r>
        <w:rPr>
          <w:rFonts w:ascii="宋体" w:hAnsi="宋体" w:eastAsia="宋体" w:cs="宋体"/>
          <w:spacing w:val="-37"/>
          <w:sz w:val="24"/>
          <w:szCs w:val="24"/>
        </w:rPr>
        <w:t xml:space="preserve"> </w:t>
      </w:r>
      <w:r>
        <w:rPr>
          <w:rFonts w:ascii="宋体" w:hAnsi="宋体" w:eastAsia="宋体" w:cs="宋体"/>
          <w:spacing w:val="-8"/>
          <w:sz w:val="24"/>
          <w:szCs w:val="24"/>
        </w:rPr>
        <w:t>发包人应在至迟不得晚于第7.3.2</w:t>
      </w:r>
      <w:r>
        <w:rPr>
          <w:rFonts w:ascii="宋体" w:hAnsi="宋体" w:eastAsia="宋体" w:cs="宋体"/>
          <w:spacing w:val="-9"/>
          <w:sz w:val="24"/>
          <w:szCs w:val="24"/>
        </w:rPr>
        <w:t>项〔开</w:t>
      </w:r>
      <w:r>
        <w:rPr>
          <w:rFonts w:ascii="宋体" w:hAnsi="宋体" w:eastAsia="宋体" w:cs="宋体"/>
          <w:sz w:val="24"/>
          <w:szCs w:val="24"/>
        </w:rPr>
        <w:t xml:space="preserve"> 工通知〕载明的开工日期前7天通过监理人向承包人提</w:t>
      </w:r>
      <w:r>
        <w:rPr>
          <w:rFonts w:ascii="宋体" w:hAnsi="宋体" w:eastAsia="宋体" w:cs="宋体"/>
          <w:spacing w:val="-1"/>
          <w:sz w:val="24"/>
          <w:szCs w:val="24"/>
        </w:rPr>
        <w:t>供测量基准点、基准线和</w:t>
      </w:r>
      <w:r>
        <w:rPr>
          <w:rFonts w:ascii="宋体" w:hAnsi="宋体" w:eastAsia="宋体" w:cs="宋体"/>
          <w:sz w:val="24"/>
          <w:szCs w:val="24"/>
        </w:rPr>
        <w:t xml:space="preserve"> </w:t>
      </w:r>
      <w:r>
        <w:rPr>
          <w:rFonts w:ascii="宋体" w:hAnsi="宋体" w:eastAsia="宋体" w:cs="宋体"/>
          <w:spacing w:val="-3"/>
          <w:sz w:val="24"/>
          <w:szCs w:val="24"/>
        </w:rPr>
        <w:t>水准点及其书面资料。发包人应对其提供的测量基准点、基准线和水准点及其书</w:t>
      </w:r>
      <w:r>
        <w:rPr>
          <w:rFonts w:ascii="宋体" w:hAnsi="宋体" w:eastAsia="宋体" w:cs="宋体"/>
          <w:spacing w:val="7"/>
          <w:sz w:val="24"/>
          <w:szCs w:val="24"/>
        </w:rPr>
        <w:t xml:space="preserve"> </w:t>
      </w:r>
      <w:r>
        <w:rPr>
          <w:rFonts w:ascii="宋体" w:hAnsi="宋体" w:eastAsia="宋体" w:cs="宋体"/>
          <w:spacing w:val="-3"/>
          <w:sz w:val="24"/>
          <w:szCs w:val="24"/>
        </w:rPr>
        <w:t>面资料的真实性、准确性和完整性负责。</w:t>
      </w:r>
    </w:p>
    <w:p w14:paraId="1596C2E4">
      <w:pPr>
        <w:spacing w:before="29" w:line="234" w:lineRule="auto"/>
        <w:ind w:left="1807" w:right="1794" w:firstLine="479"/>
        <w:jc w:val="both"/>
        <w:rPr>
          <w:rFonts w:ascii="宋体" w:hAnsi="宋体" w:eastAsia="宋体" w:cs="宋体"/>
          <w:sz w:val="24"/>
          <w:szCs w:val="24"/>
        </w:rPr>
      </w:pPr>
      <w:r>
        <w:rPr>
          <w:rFonts w:ascii="宋体" w:hAnsi="宋体" w:eastAsia="宋体" w:cs="宋体"/>
          <w:spacing w:val="-3"/>
          <w:sz w:val="24"/>
          <w:szCs w:val="24"/>
        </w:rPr>
        <w:t>承包人发现发包人提供的测量基准点、基准线和水准点及其书面资料存在错</w:t>
      </w:r>
      <w:r>
        <w:rPr>
          <w:rFonts w:ascii="宋体" w:hAnsi="宋体" w:eastAsia="宋体" w:cs="宋体"/>
          <w:sz w:val="24"/>
          <w:szCs w:val="24"/>
        </w:rPr>
        <w:t xml:space="preserve"> </w:t>
      </w:r>
      <w:r>
        <w:rPr>
          <w:rFonts w:ascii="宋体" w:hAnsi="宋体" w:eastAsia="宋体" w:cs="宋体"/>
          <w:spacing w:val="-12"/>
          <w:sz w:val="24"/>
          <w:szCs w:val="24"/>
        </w:rPr>
        <w:t>误或疏漏的，</w:t>
      </w:r>
      <w:r>
        <w:rPr>
          <w:rFonts w:ascii="宋体" w:hAnsi="宋体" w:eastAsia="宋体" w:cs="宋体"/>
          <w:spacing w:val="43"/>
          <w:sz w:val="24"/>
          <w:szCs w:val="24"/>
        </w:rPr>
        <w:t xml:space="preserve"> </w:t>
      </w:r>
      <w:r>
        <w:rPr>
          <w:rFonts w:ascii="宋体" w:hAnsi="宋体" w:eastAsia="宋体" w:cs="宋体"/>
          <w:spacing w:val="-12"/>
          <w:sz w:val="24"/>
          <w:szCs w:val="24"/>
        </w:rPr>
        <w:t>应及时通知监理人。监理人应及时报告发包人，</w:t>
      </w:r>
      <w:r>
        <w:rPr>
          <w:rFonts w:ascii="宋体" w:hAnsi="宋体" w:eastAsia="宋体" w:cs="宋体"/>
          <w:spacing w:val="40"/>
          <w:sz w:val="24"/>
          <w:szCs w:val="24"/>
        </w:rPr>
        <w:t xml:space="preserve"> </w:t>
      </w:r>
      <w:r>
        <w:rPr>
          <w:rFonts w:ascii="宋体" w:hAnsi="宋体" w:eastAsia="宋体" w:cs="宋体"/>
          <w:spacing w:val="-12"/>
          <w:sz w:val="24"/>
          <w:szCs w:val="24"/>
        </w:rPr>
        <w:t>并会同发包人和承</w:t>
      </w:r>
      <w:r>
        <w:rPr>
          <w:rFonts w:ascii="宋体" w:hAnsi="宋体" w:eastAsia="宋体" w:cs="宋体"/>
          <w:sz w:val="24"/>
          <w:szCs w:val="24"/>
        </w:rPr>
        <w:t xml:space="preserve"> </w:t>
      </w:r>
      <w:r>
        <w:rPr>
          <w:rFonts w:ascii="宋体" w:hAnsi="宋体" w:eastAsia="宋体" w:cs="宋体"/>
          <w:spacing w:val="-6"/>
          <w:sz w:val="24"/>
          <w:szCs w:val="24"/>
        </w:rPr>
        <w:t>包人予以核实。发包人应就如何处理和是否继续施工作出决定， 并通知监理人和</w:t>
      </w:r>
      <w:r>
        <w:rPr>
          <w:rFonts w:ascii="宋体" w:hAnsi="宋体" w:eastAsia="宋体" w:cs="宋体"/>
          <w:sz w:val="24"/>
          <w:szCs w:val="24"/>
        </w:rPr>
        <w:t xml:space="preserve"> </w:t>
      </w:r>
      <w:r>
        <w:rPr>
          <w:rFonts w:ascii="宋体" w:hAnsi="宋体" w:eastAsia="宋体" w:cs="宋体"/>
          <w:spacing w:val="-9"/>
          <w:sz w:val="24"/>
          <w:szCs w:val="24"/>
        </w:rPr>
        <w:t>承包人。</w:t>
      </w:r>
    </w:p>
    <w:p w14:paraId="2E694371">
      <w:pPr>
        <w:spacing w:before="25" w:line="233" w:lineRule="auto"/>
        <w:ind w:left="1808" w:right="1794" w:firstLine="484"/>
        <w:jc w:val="both"/>
        <w:rPr>
          <w:rFonts w:ascii="宋体" w:hAnsi="宋体" w:eastAsia="宋体" w:cs="宋体"/>
          <w:sz w:val="24"/>
          <w:szCs w:val="24"/>
        </w:rPr>
      </w:pPr>
      <w:r>
        <w:rPr>
          <w:rFonts w:ascii="宋体" w:hAnsi="宋体" w:eastAsia="宋体" w:cs="宋体"/>
          <w:spacing w:val="-6"/>
          <w:sz w:val="24"/>
          <w:szCs w:val="24"/>
        </w:rPr>
        <w:t>7.4.2 承包人负责施工过程中的全部施工测量放线工作， 并配置具有</w:t>
      </w:r>
      <w:r>
        <w:rPr>
          <w:rFonts w:ascii="宋体" w:hAnsi="宋体" w:eastAsia="宋体" w:cs="宋体"/>
          <w:spacing w:val="-7"/>
          <w:sz w:val="24"/>
          <w:szCs w:val="24"/>
        </w:rPr>
        <w:t>相应资</w:t>
      </w:r>
      <w:r>
        <w:rPr>
          <w:rFonts w:ascii="宋体" w:hAnsi="宋体" w:eastAsia="宋体" w:cs="宋体"/>
          <w:sz w:val="24"/>
          <w:szCs w:val="24"/>
        </w:rPr>
        <w:t xml:space="preserve"> </w:t>
      </w:r>
      <w:r>
        <w:rPr>
          <w:rFonts w:ascii="宋体" w:hAnsi="宋体" w:eastAsia="宋体" w:cs="宋体"/>
          <w:spacing w:val="-3"/>
          <w:sz w:val="24"/>
          <w:szCs w:val="24"/>
        </w:rPr>
        <w:t>质的人员、合格的仪器、设备和其他物品。承包人应矫正工程的位置、标高、尺</w:t>
      </w:r>
      <w:r>
        <w:rPr>
          <w:rFonts w:ascii="宋体" w:hAnsi="宋体" w:eastAsia="宋体" w:cs="宋体"/>
          <w:spacing w:val="7"/>
          <w:sz w:val="24"/>
          <w:szCs w:val="24"/>
        </w:rPr>
        <w:t xml:space="preserve"> </w:t>
      </w:r>
      <w:r>
        <w:rPr>
          <w:rFonts w:ascii="宋体" w:hAnsi="宋体" w:eastAsia="宋体" w:cs="宋体"/>
          <w:spacing w:val="-2"/>
          <w:sz w:val="24"/>
          <w:szCs w:val="24"/>
        </w:rPr>
        <w:t>寸或准线中出现的任何差错，并对工程各部分的定位负责。</w:t>
      </w:r>
    </w:p>
    <w:p w14:paraId="12116568">
      <w:pPr>
        <w:spacing w:before="26" w:line="220" w:lineRule="auto"/>
        <w:ind w:left="2286"/>
        <w:rPr>
          <w:rFonts w:ascii="宋体" w:hAnsi="宋体" w:eastAsia="宋体" w:cs="宋体"/>
          <w:sz w:val="24"/>
          <w:szCs w:val="24"/>
        </w:rPr>
      </w:pPr>
      <w:r>
        <w:rPr>
          <w:rFonts w:ascii="宋体" w:hAnsi="宋体" w:eastAsia="宋体" w:cs="宋体"/>
          <w:spacing w:val="-1"/>
          <w:sz w:val="24"/>
          <w:szCs w:val="24"/>
        </w:rPr>
        <w:t>施工过程中对施工现场内水准点等测量标志物的</w:t>
      </w:r>
      <w:r>
        <w:rPr>
          <w:rFonts w:ascii="宋体" w:hAnsi="宋体" w:eastAsia="宋体" w:cs="宋体"/>
          <w:spacing w:val="-2"/>
          <w:sz w:val="24"/>
          <w:szCs w:val="24"/>
        </w:rPr>
        <w:t>保护工作由承包人负责。</w:t>
      </w:r>
    </w:p>
    <w:p w14:paraId="13AFA104">
      <w:pPr>
        <w:spacing w:before="260" w:line="221" w:lineRule="auto"/>
        <w:ind w:left="1811"/>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7.5</w:t>
      </w:r>
      <w:r>
        <w:rPr>
          <w:rFonts w:ascii="宋体" w:hAnsi="宋体" w:eastAsia="宋体" w:cs="宋体"/>
          <w:spacing w:val="15"/>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工期延误</w:t>
      </w:r>
    </w:p>
    <w:p w14:paraId="515A23C3">
      <w:pPr>
        <w:spacing w:before="89" w:line="220" w:lineRule="auto"/>
        <w:ind w:left="2293"/>
        <w:rPr>
          <w:rFonts w:ascii="宋体" w:hAnsi="宋体" w:eastAsia="宋体" w:cs="宋体"/>
          <w:sz w:val="24"/>
          <w:szCs w:val="24"/>
        </w:rPr>
      </w:pPr>
      <w:r>
        <w:rPr>
          <w:rFonts w:ascii="宋体" w:hAnsi="宋体" w:eastAsia="宋体" w:cs="宋体"/>
          <w:spacing w:val="-1"/>
          <w:sz w:val="24"/>
          <w:szCs w:val="24"/>
        </w:rPr>
        <w:t>7.5.1 因发包人原因导致工期延误</w:t>
      </w:r>
    </w:p>
    <w:p w14:paraId="5E6CEA72">
      <w:pPr>
        <w:spacing w:before="25" w:line="230" w:lineRule="auto"/>
        <w:ind w:left="1809" w:right="1732" w:firstLine="477"/>
        <w:rPr>
          <w:rFonts w:ascii="宋体" w:hAnsi="宋体" w:eastAsia="宋体" w:cs="宋体"/>
          <w:sz w:val="24"/>
          <w:szCs w:val="24"/>
        </w:rPr>
      </w:pPr>
      <w:r>
        <w:rPr>
          <w:rFonts w:ascii="宋体" w:hAnsi="宋体" w:eastAsia="宋体" w:cs="宋体"/>
          <w:spacing w:val="-17"/>
          <w:sz w:val="24"/>
          <w:szCs w:val="24"/>
        </w:rPr>
        <w:t>在合同履行过程中，</w:t>
      </w:r>
      <w:r>
        <w:rPr>
          <w:rFonts w:ascii="宋体" w:hAnsi="宋体" w:eastAsia="宋体" w:cs="宋体"/>
          <w:spacing w:val="70"/>
          <w:sz w:val="24"/>
          <w:szCs w:val="24"/>
        </w:rPr>
        <w:t xml:space="preserve"> </w:t>
      </w:r>
      <w:r>
        <w:rPr>
          <w:rFonts w:ascii="宋体" w:hAnsi="宋体" w:eastAsia="宋体" w:cs="宋体"/>
          <w:spacing w:val="-17"/>
          <w:sz w:val="24"/>
          <w:szCs w:val="24"/>
        </w:rPr>
        <w:t>因下列情况导致工期延误和（或）</w:t>
      </w:r>
      <w:r>
        <w:rPr>
          <w:rFonts w:ascii="宋体" w:hAnsi="宋体" w:eastAsia="宋体" w:cs="宋体"/>
          <w:spacing w:val="-36"/>
          <w:sz w:val="24"/>
          <w:szCs w:val="24"/>
        </w:rPr>
        <w:t xml:space="preserve"> </w:t>
      </w:r>
      <w:r>
        <w:rPr>
          <w:rFonts w:ascii="宋体" w:hAnsi="宋体" w:eastAsia="宋体" w:cs="宋体"/>
          <w:spacing w:val="-17"/>
          <w:sz w:val="24"/>
          <w:szCs w:val="24"/>
        </w:rPr>
        <w:t>费用增加的，</w:t>
      </w:r>
      <w:r>
        <w:rPr>
          <w:rFonts w:ascii="宋体" w:hAnsi="宋体" w:eastAsia="宋体" w:cs="宋体"/>
          <w:spacing w:val="71"/>
          <w:sz w:val="24"/>
          <w:szCs w:val="24"/>
        </w:rPr>
        <w:t xml:space="preserve"> </w:t>
      </w:r>
      <w:r>
        <w:rPr>
          <w:rFonts w:ascii="宋体" w:hAnsi="宋体" w:eastAsia="宋体" w:cs="宋体"/>
          <w:spacing w:val="-17"/>
          <w:sz w:val="24"/>
          <w:szCs w:val="24"/>
        </w:rPr>
        <w:t>由发包</w:t>
      </w:r>
      <w:r>
        <w:rPr>
          <w:rFonts w:ascii="宋体" w:hAnsi="宋体" w:eastAsia="宋体" w:cs="宋体"/>
          <w:sz w:val="24"/>
          <w:szCs w:val="24"/>
        </w:rPr>
        <w:t xml:space="preserve"> </w:t>
      </w:r>
      <w:r>
        <w:rPr>
          <w:rFonts w:ascii="宋体" w:hAnsi="宋体" w:eastAsia="宋体" w:cs="宋体"/>
          <w:spacing w:val="-11"/>
          <w:sz w:val="24"/>
          <w:szCs w:val="24"/>
        </w:rPr>
        <w:t>人承担由此延误的工期和（或）增加的费用， 且发包人应支付承包人合理的利润：</w:t>
      </w:r>
    </w:p>
    <w:p w14:paraId="2159A5DB">
      <w:pPr>
        <w:spacing w:before="25" w:line="219" w:lineRule="auto"/>
        <w:ind w:left="2293"/>
        <w:rPr>
          <w:rFonts w:ascii="宋体" w:hAnsi="宋体" w:eastAsia="宋体" w:cs="宋体"/>
          <w:sz w:val="24"/>
          <w:szCs w:val="24"/>
        </w:rPr>
      </w:pPr>
      <w:r>
        <w:rPr>
          <w:rFonts w:ascii="宋体" w:hAnsi="宋体" w:eastAsia="宋体" w:cs="宋体"/>
          <w:spacing w:val="-2"/>
          <w:sz w:val="24"/>
          <w:szCs w:val="24"/>
        </w:rPr>
        <w:t>（1）发包人未能按合同约定提供图纸或所提供图纸不</w:t>
      </w:r>
      <w:r>
        <w:rPr>
          <w:rFonts w:ascii="宋体" w:hAnsi="宋体" w:eastAsia="宋体" w:cs="宋体"/>
          <w:spacing w:val="-3"/>
          <w:sz w:val="24"/>
          <w:szCs w:val="24"/>
        </w:rPr>
        <w:t>符合合同约定的；</w:t>
      </w:r>
    </w:p>
    <w:p w14:paraId="4DC12965">
      <w:pPr>
        <w:spacing w:before="27" w:line="230" w:lineRule="auto"/>
        <w:ind w:left="1806" w:right="1863" w:firstLine="487"/>
        <w:rPr>
          <w:rFonts w:ascii="宋体" w:hAnsi="宋体" w:eastAsia="宋体" w:cs="宋体"/>
          <w:sz w:val="24"/>
          <w:szCs w:val="24"/>
        </w:rPr>
      </w:pPr>
      <w:r>
        <w:rPr>
          <w:rFonts w:ascii="宋体" w:hAnsi="宋体" w:eastAsia="宋体" w:cs="宋体"/>
          <w:spacing w:val="-2"/>
          <w:sz w:val="24"/>
          <w:szCs w:val="24"/>
        </w:rPr>
        <w:t>（2）发包人未能按合同约定提供施工现场、施工条件、基础资料、许可、</w:t>
      </w:r>
      <w:r>
        <w:rPr>
          <w:rFonts w:ascii="宋体" w:hAnsi="宋体" w:eastAsia="宋体" w:cs="宋体"/>
          <w:spacing w:val="14"/>
          <w:sz w:val="24"/>
          <w:szCs w:val="24"/>
        </w:rPr>
        <w:t xml:space="preserve"> </w:t>
      </w:r>
      <w:r>
        <w:rPr>
          <w:rFonts w:ascii="宋体" w:hAnsi="宋体" w:eastAsia="宋体" w:cs="宋体"/>
          <w:spacing w:val="-7"/>
          <w:sz w:val="24"/>
          <w:szCs w:val="24"/>
        </w:rPr>
        <w:t>批准等开工条件的；</w:t>
      </w:r>
    </w:p>
    <w:p w14:paraId="7498CB20">
      <w:pPr>
        <w:spacing w:before="25" w:line="230" w:lineRule="auto"/>
        <w:ind w:left="1808" w:right="1839" w:firstLine="485"/>
        <w:rPr>
          <w:rFonts w:ascii="宋体" w:hAnsi="宋体" w:eastAsia="宋体" w:cs="宋体"/>
          <w:sz w:val="24"/>
          <w:szCs w:val="24"/>
        </w:rPr>
      </w:pPr>
      <w:r>
        <w:rPr>
          <w:rFonts w:ascii="宋体" w:hAnsi="宋体" w:eastAsia="宋体" w:cs="宋体"/>
          <w:spacing w:val="-1"/>
          <w:sz w:val="24"/>
          <w:szCs w:val="24"/>
        </w:rPr>
        <w:t>（3）发包人提供的测量基准点、基准线和水准点及其书面资料存在错误或</w:t>
      </w:r>
      <w:r>
        <w:rPr>
          <w:rFonts w:ascii="宋体" w:hAnsi="宋体" w:eastAsia="宋体" w:cs="宋体"/>
          <w:spacing w:val="4"/>
          <w:sz w:val="24"/>
          <w:szCs w:val="24"/>
        </w:rPr>
        <w:t xml:space="preserve"> </w:t>
      </w:r>
      <w:r>
        <w:rPr>
          <w:rFonts w:ascii="宋体" w:hAnsi="宋体" w:eastAsia="宋体" w:cs="宋体"/>
          <w:spacing w:val="-13"/>
          <w:sz w:val="24"/>
          <w:szCs w:val="24"/>
        </w:rPr>
        <w:t>疏漏的；</w:t>
      </w:r>
    </w:p>
    <w:p w14:paraId="1FFBD63F">
      <w:pPr>
        <w:spacing w:before="24" w:line="220" w:lineRule="auto"/>
        <w:ind w:left="2293"/>
        <w:rPr>
          <w:rFonts w:ascii="宋体" w:hAnsi="宋体" w:eastAsia="宋体" w:cs="宋体"/>
          <w:sz w:val="24"/>
          <w:szCs w:val="24"/>
        </w:rPr>
      </w:pPr>
      <w:r>
        <w:rPr>
          <w:rFonts w:ascii="宋体" w:hAnsi="宋体" w:eastAsia="宋体" w:cs="宋体"/>
          <w:spacing w:val="-4"/>
          <w:sz w:val="24"/>
          <w:szCs w:val="24"/>
        </w:rPr>
        <w:t>（4）发包人未能在计划开工日期之日起</w:t>
      </w:r>
      <w:r>
        <w:rPr>
          <w:rFonts w:ascii="宋体" w:hAnsi="宋体" w:eastAsia="宋体" w:cs="宋体"/>
          <w:spacing w:val="-17"/>
          <w:sz w:val="24"/>
          <w:szCs w:val="24"/>
        </w:rPr>
        <w:t xml:space="preserve"> </w:t>
      </w:r>
      <w:r>
        <w:rPr>
          <w:rFonts w:ascii="宋体" w:hAnsi="宋体" w:eastAsia="宋体" w:cs="宋体"/>
          <w:spacing w:val="-4"/>
          <w:sz w:val="24"/>
          <w:szCs w:val="24"/>
        </w:rPr>
        <w:t>7</w:t>
      </w:r>
      <w:r>
        <w:rPr>
          <w:rFonts w:ascii="宋体" w:hAnsi="宋体" w:eastAsia="宋体" w:cs="宋体"/>
          <w:spacing w:val="-46"/>
          <w:sz w:val="24"/>
          <w:szCs w:val="24"/>
        </w:rPr>
        <w:t xml:space="preserve"> </w:t>
      </w:r>
      <w:r>
        <w:rPr>
          <w:rFonts w:ascii="宋体" w:hAnsi="宋体" w:eastAsia="宋体" w:cs="宋体"/>
          <w:spacing w:val="-4"/>
          <w:sz w:val="24"/>
          <w:szCs w:val="24"/>
        </w:rPr>
        <w:t>天内同意下达开工通知的；</w:t>
      </w:r>
    </w:p>
    <w:p w14:paraId="6B3FEBFD">
      <w:pPr>
        <w:spacing w:before="26" w:line="220" w:lineRule="auto"/>
        <w:ind w:left="2293"/>
        <w:rPr>
          <w:rFonts w:ascii="宋体" w:hAnsi="宋体" w:eastAsia="宋体" w:cs="宋体"/>
          <w:sz w:val="24"/>
          <w:szCs w:val="24"/>
        </w:rPr>
      </w:pPr>
      <w:r>
        <w:rPr>
          <w:rFonts w:ascii="宋体" w:hAnsi="宋体" w:eastAsia="宋体" w:cs="宋体"/>
          <w:spacing w:val="-5"/>
          <w:sz w:val="24"/>
          <w:szCs w:val="24"/>
        </w:rPr>
        <w:t>（5）发包人未能按合同约定日期支付工程预付款、进度款或竣工结算款的；</w:t>
      </w:r>
    </w:p>
    <w:p w14:paraId="75F0CFBD">
      <w:pPr>
        <w:spacing w:line="258" w:lineRule="auto"/>
        <w:rPr>
          <w:rFonts w:ascii="Arial"/>
          <w:sz w:val="21"/>
        </w:rPr>
      </w:pPr>
    </w:p>
    <w:p w14:paraId="15F23826">
      <w:pPr>
        <w:spacing w:before="59"/>
        <w:ind w:left="5872"/>
        <w:rPr>
          <w:rFonts w:ascii="新宋体" w:hAnsi="新宋体" w:eastAsia="新宋体" w:cs="新宋体"/>
          <w:sz w:val="18"/>
          <w:szCs w:val="18"/>
        </w:rPr>
      </w:pPr>
      <w:r>
        <w:rPr>
          <w:rFonts w:ascii="新宋体" w:hAnsi="新宋体" w:eastAsia="新宋体" w:cs="新宋体"/>
          <w:spacing w:val="-2"/>
          <w:sz w:val="18"/>
          <w:szCs w:val="18"/>
        </w:rPr>
        <w:t>91</w:t>
      </w:r>
    </w:p>
    <w:p w14:paraId="28BE4216">
      <w:pPr>
        <w:rPr>
          <w:rFonts w:ascii="新宋体" w:hAnsi="新宋体" w:eastAsia="新宋体" w:cs="新宋体"/>
          <w:sz w:val="18"/>
          <w:szCs w:val="18"/>
        </w:rPr>
        <w:sectPr>
          <w:headerReference r:id="rId92" w:type="default"/>
          <w:pgSz w:w="11907" w:h="16839"/>
          <w:pgMar w:top="1106" w:right="0" w:bottom="0" w:left="0" w:header="1092" w:footer="0" w:gutter="0"/>
          <w:cols w:space="720" w:num="1"/>
        </w:sectPr>
      </w:pPr>
    </w:p>
    <w:p w14:paraId="4F8B5032">
      <w:pPr>
        <w:spacing w:line="288" w:lineRule="auto"/>
        <w:rPr>
          <w:rFonts w:ascii="Arial"/>
          <w:sz w:val="21"/>
        </w:rPr>
      </w:pPr>
    </w:p>
    <w:p w14:paraId="18ED9DDA">
      <w:pPr>
        <w:spacing w:before="78"/>
        <w:ind w:left="2293"/>
        <w:rPr>
          <w:rFonts w:ascii="宋体" w:hAnsi="宋体" w:eastAsia="宋体" w:cs="宋体"/>
          <w:sz w:val="24"/>
          <w:szCs w:val="24"/>
        </w:rPr>
      </w:pPr>
      <w:r>
        <w:rPr>
          <w:rFonts w:ascii="宋体" w:hAnsi="宋体" w:eastAsia="宋体" w:cs="宋体"/>
          <w:spacing w:val="-3"/>
          <w:sz w:val="24"/>
          <w:szCs w:val="24"/>
        </w:rPr>
        <w:t>（6）监理人未按合同约定发出指示、批准等文件的；</w:t>
      </w:r>
    </w:p>
    <w:p w14:paraId="3066B4AF">
      <w:pPr>
        <w:spacing w:line="219" w:lineRule="auto"/>
        <w:ind w:left="2293"/>
        <w:rPr>
          <w:rFonts w:ascii="宋体" w:hAnsi="宋体" w:eastAsia="宋体" w:cs="宋体"/>
          <w:sz w:val="24"/>
          <w:szCs w:val="24"/>
        </w:rPr>
      </w:pPr>
      <w:r>
        <w:rPr>
          <w:rFonts w:ascii="宋体" w:hAnsi="宋体" w:eastAsia="宋体" w:cs="宋体"/>
          <w:spacing w:val="-3"/>
          <w:sz w:val="24"/>
          <w:szCs w:val="24"/>
        </w:rPr>
        <w:t>（7）专用合同条款中约定的其他情形。</w:t>
      </w:r>
    </w:p>
    <w:p w14:paraId="18FA5331">
      <w:pPr>
        <w:spacing w:before="24" w:line="233" w:lineRule="auto"/>
        <w:ind w:left="1808" w:right="1742" w:firstLine="497"/>
        <w:rPr>
          <w:rFonts w:ascii="宋体" w:hAnsi="宋体" w:eastAsia="宋体" w:cs="宋体"/>
          <w:sz w:val="24"/>
          <w:szCs w:val="24"/>
        </w:rPr>
      </w:pPr>
      <w:r>
        <w:rPr>
          <w:rFonts w:ascii="宋体" w:hAnsi="宋体" w:eastAsia="宋体" w:cs="宋体"/>
          <w:spacing w:val="-7"/>
          <w:sz w:val="24"/>
          <w:szCs w:val="24"/>
        </w:rPr>
        <w:t>因发包人原因未按计划开工日期开工的， 发包人应按实际开工日期顺延竣工</w:t>
      </w:r>
      <w:r>
        <w:rPr>
          <w:rFonts w:ascii="宋体" w:hAnsi="宋体" w:eastAsia="宋体" w:cs="宋体"/>
          <w:sz w:val="24"/>
          <w:szCs w:val="24"/>
        </w:rPr>
        <w:t xml:space="preserve"> </w:t>
      </w:r>
      <w:r>
        <w:rPr>
          <w:rFonts w:ascii="宋体" w:hAnsi="宋体" w:eastAsia="宋体" w:cs="宋体"/>
          <w:spacing w:val="-5"/>
          <w:sz w:val="24"/>
          <w:szCs w:val="24"/>
        </w:rPr>
        <w:t>日期，</w:t>
      </w:r>
      <w:r>
        <w:rPr>
          <w:rFonts w:ascii="宋体" w:hAnsi="宋体" w:eastAsia="宋体" w:cs="宋体"/>
          <w:spacing w:val="-41"/>
          <w:sz w:val="24"/>
          <w:szCs w:val="24"/>
        </w:rPr>
        <w:t xml:space="preserve"> </w:t>
      </w:r>
      <w:r>
        <w:rPr>
          <w:rFonts w:ascii="宋体" w:hAnsi="宋体" w:eastAsia="宋体" w:cs="宋体"/>
          <w:spacing w:val="-5"/>
          <w:sz w:val="24"/>
          <w:szCs w:val="24"/>
        </w:rPr>
        <w:t>确保实际工期不低于合同约定的工期总日历天数。因发包人原因导致</w:t>
      </w:r>
      <w:r>
        <w:rPr>
          <w:rFonts w:ascii="宋体" w:hAnsi="宋体" w:eastAsia="宋体" w:cs="宋体"/>
          <w:spacing w:val="-6"/>
          <w:sz w:val="24"/>
          <w:szCs w:val="24"/>
        </w:rPr>
        <w:t>工期</w:t>
      </w:r>
      <w:r>
        <w:rPr>
          <w:rFonts w:ascii="宋体" w:hAnsi="宋体" w:eastAsia="宋体" w:cs="宋体"/>
          <w:sz w:val="24"/>
          <w:szCs w:val="24"/>
        </w:rPr>
        <w:t xml:space="preserve"> </w:t>
      </w:r>
      <w:r>
        <w:rPr>
          <w:rFonts w:ascii="宋体" w:hAnsi="宋体" w:eastAsia="宋体" w:cs="宋体"/>
          <w:spacing w:val="-2"/>
          <w:sz w:val="24"/>
          <w:szCs w:val="24"/>
        </w:rPr>
        <w:t>延误需要修订施工进度计划的，按照第</w:t>
      </w:r>
      <w:r>
        <w:rPr>
          <w:rFonts w:ascii="宋体" w:hAnsi="宋体" w:eastAsia="宋体" w:cs="宋体"/>
          <w:spacing w:val="-45"/>
          <w:sz w:val="24"/>
          <w:szCs w:val="24"/>
        </w:rPr>
        <w:t xml:space="preserve"> </w:t>
      </w:r>
      <w:r>
        <w:rPr>
          <w:rFonts w:ascii="宋体" w:hAnsi="宋体" w:eastAsia="宋体" w:cs="宋体"/>
          <w:spacing w:val="-2"/>
          <w:sz w:val="24"/>
          <w:szCs w:val="24"/>
        </w:rPr>
        <w:t>7.2.2</w:t>
      </w:r>
      <w:r>
        <w:rPr>
          <w:rFonts w:ascii="宋体" w:hAnsi="宋体" w:eastAsia="宋体" w:cs="宋体"/>
          <w:spacing w:val="-47"/>
          <w:sz w:val="24"/>
          <w:szCs w:val="24"/>
        </w:rPr>
        <w:t xml:space="preserve"> </w:t>
      </w:r>
      <w:r>
        <w:rPr>
          <w:rFonts w:ascii="宋体" w:hAnsi="宋体" w:eastAsia="宋体" w:cs="宋体"/>
          <w:spacing w:val="-2"/>
          <w:sz w:val="24"/>
          <w:szCs w:val="24"/>
        </w:rPr>
        <w:t>项〔施工进度计划的修订〕执行。</w:t>
      </w:r>
    </w:p>
    <w:p w14:paraId="2B68E1D6">
      <w:pPr>
        <w:spacing w:before="23" w:line="220" w:lineRule="auto"/>
        <w:ind w:left="2293"/>
        <w:rPr>
          <w:rFonts w:ascii="宋体" w:hAnsi="宋体" w:eastAsia="宋体" w:cs="宋体"/>
          <w:sz w:val="24"/>
          <w:szCs w:val="24"/>
        </w:rPr>
      </w:pPr>
      <w:r>
        <w:rPr>
          <w:rFonts w:ascii="宋体" w:hAnsi="宋体" w:eastAsia="宋体" w:cs="宋体"/>
          <w:spacing w:val="-1"/>
          <w:sz w:val="24"/>
          <w:szCs w:val="24"/>
        </w:rPr>
        <w:t>7.5.2 因承包人原因导致工期延误</w:t>
      </w:r>
    </w:p>
    <w:p w14:paraId="63E77524">
      <w:pPr>
        <w:spacing w:before="27" w:line="233" w:lineRule="auto"/>
        <w:ind w:left="1807" w:right="1794" w:firstLine="498"/>
        <w:rPr>
          <w:rFonts w:ascii="宋体" w:hAnsi="宋体" w:eastAsia="宋体" w:cs="宋体"/>
          <w:sz w:val="24"/>
          <w:szCs w:val="24"/>
        </w:rPr>
      </w:pPr>
      <w:r>
        <w:rPr>
          <w:rFonts w:ascii="宋体" w:hAnsi="宋体" w:eastAsia="宋体" w:cs="宋体"/>
          <w:spacing w:val="-7"/>
          <w:sz w:val="24"/>
          <w:szCs w:val="24"/>
        </w:rPr>
        <w:t>因承包人原因造成工期延误的， 可以在专用合同条款中约定逾期竣工违约金</w:t>
      </w:r>
      <w:r>
        <w:rPr>
          <w:rFonts w:ascii="宋体" w:hAnsi="宋体" w:eastAsia="宋体" w:cs="宋体"/>
          <w:sz w:val="24"/>
          <w:szCs w:val="24"/>
        </w:rPr>
        <w:t xml:space="preserve"> </w:t>
      </w:r>
      <w:r>
        <w:rPr>
          <w:rFonts w:ascii="宋体" w:hAnsi="宋体" w:eastAsia="宋体" w:cs="宋体"/>
          <w:spacing w:val="-6"/>
          <w:sz w:val="24"/>
          <w:szCs w:val="24"/>
        </w:rPr>
        <w:t>的计算方法和逾期竣工违约金的上限。承包人支付逾期竣工违约金后， 不免除承</w:t>
      </w:r>
      <w:r>
        <w:rPr>
          <w:rFonts w:ascii="宋体" w:hAnsi="宋体" w:eastAsia="宋体" w:cs="宋体"/>
          <w:sz w:val="24"/>
          <w:szCs w:val="24"/>
        </w:rPr>
        <w:t xml:space="preserve"> </w:t>
      </w:r>
      <w:r>
        <w:rPr>
          <w:rFonts w:ascii="宋体" w:hAnsi="宋体" w:eastAsia="宋体" w:cs="宋体"/>
          <w:spacing w:val="-3"/>
          <w:sz w:val="24"/>
          <w:szCs w:val="24"/>
        </w:rPr>
        <w:t>包人继续完成工程及修补缺陷的义务。</w:t>
      </w:r>
    </w:p>
    <w:p w14:paraId="1097CBA1">
      <w:pPr>
        <w:spacing w:before="260" w:line="221" w:lineRule="auto"/>
        <w:ind w:left="1811"/>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7.6</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不利物质条件</w:t>
      </w:r>
    </w:p>
    <w:p w14:paraId="7ED8637A">
      <w:pPr>
        <w:spacing w:before="90" w:line="233" w:lineRule="auto"/>
        <w:ind w:left="1808" w:right="1794" w:firstLine="482"/>
        <w:rPr>
          <w:rFonts w:ascii="宋体" w:hAnsi="宋体" w:eastAsia="宋体" w:cs="宋体"/>
          <w:sz w:val="24"/>
          <w:szCs w:val="24"/>
        </w:rPr>
      </w:pPr>
      <w:r>
        <w:rPr>
          <w:rFonts w:ascii="宋体" w:hAnsi="宋体" w:eastAsia="宋体" w:cs="宋体"/>
          <w:spacing w:val="-1"/>
          <w:sz w:val="24"/>
          <w:szCs w:val="24"/>
        </w:rPr>
        <w:t>不利物质条件是指有经验的承包人在施工现场遇到的不可预见的自然物质</w:t>
      </w:r>
      <w:r>
        <w:rPr>
          <w:rFonts w:ascii="宋体" w:hAnsi="宋体" w:eastAsia="宋体" w:cs="宋体"/>
          <w:spacing w:val="8"/>
          <w:sz w:val="24"/>
          <w:szCs w:val="24"/>
        </w:rPr>
        <w:t xml:space="preserve">  </w:t>
      </w:r>
      <w:r>
        <w:rPr>
          <w:rFonts w:ascii="宋体" w:hAnsi="宋体" w:eastAsia="宋体" w:cs="宋体"/>
          <w:spacing w:val="-6"/>
          <w:sz w:val="24"/>
          <w:szCs w:val="24"/>
        </w:rPr>
        <w:t>条件、非自然的物质障碍和污染物， 包括地表以下物质条件和水文条件以及</w:t>
      </w:r>
      <w:r>
        <w:rPr>
          <w:rFonts w:ascii="宋体" w:hAnsi="宋体" w:eastAsia="宋体" w:cs="宋体"/>
          <w:spacing w:val="-7"/>
          <w:sz w:val="24"/>
          <w:szCs w:val="24"/>
        </w:rPr>
        <w:t>专用</w:t>
      </w:r>
      <w:r>
        <w:rPr>
          <w:rFonts w:ascii="宋体" w:hAnsi="宋体" w:eastAsia="宋体" w:cs="宋体"/>
          <w:sz w:val="24"/>
          <w:szCs w:val="24"/>
        </w:rPr>
        <w:t xml:space="preserve"> </w:t>
      </w:r>
      <w:r>
        <w:rPr>
          <w:rFonts w:ascii="宋体" w:hAnsi="宋体" w:eastAsia="宋体" w:cs="宋体"/>
          <w:spacing w:val="-2"/>
          <w:sz w:val="24"/>
          <w:szCs w:val="24"/>
        </w:rPr>
        <w:t>合同条款约定的其他情形，但不包括气候条</w:t>
      </w:r>
      <w:r>
        <w:rPr>
          <w:rFonts w:ascii="宋体" w:hAnsi="宋体" w:eastAsia="宋体" w:cs="宋体"/>
          <w:spacing w:val="-3"/>
          <w:sz w:val="24"/>
          <w:szCs w:val="24"/>
        </w:rPr>
        <w:t>件。</w:t>
      </w:r>
    </w:p>
    <w:p w14:paraId="704A71C8">
      <w:pPr>
        <w:spacing w:before="21" w:line="236" w:lineRule="auto"/>
        <w:ind w:left="1809" w:right="1728" w:firstLine="478"/>
        <w:rPr>
          <w:rFonts w:ascii="宋体" w:hAnsi="宋体" w:eastAsia="宋体" w:cs="宋体"/>
          <w:sz w:val="24"/>
          <w:szCs w:val="24"/>
        </w:rPr>
      </w:pPr>
      <w:r>
        <w:rPr>
          <w:rFonts w:ascii="宋体" w:hAnsi="宋体" w:eastAsia="宋体" w:cs="宋体"/>
          <w:sz w:val="24"/>
          <w:szCs w:val="24"/>
        </w:rPr>
        <w:t>承包人遇到不利物质条件时，应采取克服不利物</w:t>
      </w:r>
      <w:r>
        <w:rPr>
          <w:rFonts w:ascii="宋体" w:hAnsi="宋体" w:eastAsia="宋体" w:cs="宋体"/>
          <w:spacing w:val="-1"/>
          <w:sz w:val="24"/>
          <w:szCs w:val="24"/>
        </w:rPr>
        <w:t>质条件的合理措施继续施</w:t>
      </w:r>
      <w:r>
        <w:rPr>
          <w:rFonts w:ascii="宋体" w:hAnsi="宋体" w:eastAsia="宋体" w:cs="宋体"/>
          <w:sz w:val="24"/>
          <w:szCs w:val="24"/>
        </w:rPr>
        <w:t xml:space="preserve">   </w:t>
      </w:r>
      <w:r>
        <w:rPr>
          <w:rFonts w:ascii="宋体" w:hAnsi="宋体" w:eastAsia="宋体" w:cs="宋体"/>
          <w:spacing w:val="-4"/>
          <w:sz w:val="24"/>
          <w:szCs w:val="24"/>
        </w:rPr>
        <w:t>工，</w:t>
      </w:r>
      <w:r>
        <w:rPr>
          <w:rFonts w:ascii="宋体" w:hAnsi="宋体" w:eastAsia="宋体" w:cs="宋体"/>
          <w:spacing w:val="-67"/>
          <w:sz w:val="24"/>
          <w:szCs w:val="24"/>
        </w:rPr>
        <w:t xml:space="preserve"> </w:t>
      </w:r>
      <w:r>
        <w:rPr>
          <w:rFonts w:ascii="宋体" w:hAnsi="宋体" w:eastAsia="宋体" w:cs="宋体"/>
          <w:spacing w:val="-4"/>
          <w:sz w:val="24"/>
          <w:szCs w:val="24"/>
        </w:rPr>
        <w:t>并及时通知发包人和监理人。通知应载明不利物</w:t>
      </w:r>
      <w:r>
        <w:rPr>
          <w:rFonts w:ascii="宋体" w:hAnsi="宋体" w:eastAsia="宋体" w:cs="宋体"/>
          <w:spacing w:val="-5"/>
          <w:sz w:val="24"/>
          <w:szCs w:val="24"/>
        </w:rPr>
        <w:t>质条件的内容以及承包人认</w:t>
      </w:r>
      <w:r>
        <w:rPr>
          <w:rFonts w:ascii="宋体" w:hAnsi="宋体" w:eastAsia="宋体" w:cs="宋体"/>
          <w:sz w:val="24"/>
          <w:szCs w:val="24"/>
        </w:rPr>
        <w:t xml:space="preserve"> </w:t>
      </w:r>
      <w:r>
        <w:rPr>
          <w:rFonts w:ascii="宋体" w:hAnsi="宋体" w:eastAsia="宋体" w:cs="宋体"/>
          <w:spacing w:val="-10"/>
          <w:sz w:val="24"/>
          <w:szCs w:val="24"/>
        </w:rPr>
        <w:t>为不可预见的理由。监理人经发包人同意后应当及时发出指示，</w:t>
      </w:r>
      <w:r>
        <w:rPr>
          <w:rFonts w:ascii="宋体" w:hAnsi="宋体" w:eastAsia="宋体" w:cs="宋体"/>
          <w:spacing w:val="-33"/>
          <w:sz w:val="24"/>
          <w:szCs w:val="24"/>
        </w:rPr>
        <w:t xml:space="preserve"> </w:t>
      </w:r>
      <w:r>
        <w:rPr>
          <w:rFonts w:ascii="宋体" w:hAnsi="宋体" w:eastAsia="宋体" w:cs="宋体"/>
          <w:spacing w:val="-10"/>
          <w:sz w:val="24"/>
          <w:szCs w:val="24"/>
        </w:rPr>
        <w:t>指示构成变更的，</w:t>
      </w:r>
      <w:r>
        <w:rPr>
          <w:rFonts w:ascii="宋体" w:hAnsi="宋体" w:eastAsia="宋体" w:cs="宋体"/>
          <w:sz w:val="24"/>
          <w:szCs w:val="24"/>
        </w:rPr>
        <w:t xml:space="preserve"> </w:t>
      </w:r>
      <w:r>
        <w:rPr>
          <w:rFonts w:ascii="宋体" w:hAnsi="宋体" w:eastAsia="宋体" w:cs="宋体"/>
          <w:spacing w:val="-5"/>
          <w:sz w:val="24"/>
          <w:szCs w:val="24"/>
        </w:rPr>
        <w:t>按第10条〔变更〕约定执行。承包人因采取合理措施而增加的费用和（或）</w:t>
      </w:r>
      <w:r>
        <w:rPr>
          <w:rFonts w:ascii="宋体" w:hAnsi="宋体" w:eastAsia="宋体" w:cs="宋体"/>
          <w:spacing w:val="-39"/>
          <w:sz w:val="24"/>
          <w:szCs w:val="24"/>
        </w:rPr>
        <w:t xml:space="preserve"> </w:t>
      </w:r>
      <w:r>
        <w:rPr>
          <w:rFonts w:ascii="宋体" w:hAnsi="宋体" w:eastAsia="宋体" w:cs="宋体"/>
          <w:spacing w:val="-5"/>
          <w:sz w:val="24"/>
          <w:szCs w:val="24"/>
        </w:rPr>
        <w:t>延误</w:t>
      </w:r>
      <w:r>
        <w:rPr>
          <w:rFonts w:ascii="宋体" w:hAnsi="宋体" w:eastAsia="宋体" w:cs="宋体"/>
          <w:sz w:val="24"/>
          <w:szCs w:val="24"/>
        </w:rPr>
        <w:t xml:space="preserve"> </w:t>
      </w:r>
      <w:r>
        <w:rPr>
          <w:rFonts w:ascii="宋体" w:hAnsi="宋体" w:eastAsia="宋体" w:cs="宋体"/>
          <w:spacing w:val="-4"/>
          <w:sz w:val="24"/>
          <w:szCs w:val="24"/>
        </w:rPr>
        <w:t>的工期由发包人承担。</w:t>
      </w:r>
    </w:p>
    <w:p w14:paraId="22F529B9">
      <w:pPr>
        <w:spacing w:before="262" w:line="221" w:lineRule="auto"/>
        <w:ind w:left="1811"/>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7.7</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异常恶劣的气候条件</w:t>
      </w:r>
    </w:p>
    <w:p w14:paraId="7EB53A30">
      <w:pPr>
        <w:spacing w:before="89" w:line="235" w:lineRule="auto"/>
        <w:ind w:left="1808" w:right="1794" w:firstLine="481"/>
        <w:jc w:val="both"/>
        <w:rPr>
          <w:rFonts w:ascii="宋体" w:hAnsi="宋体" w:eastAsia="宋体" w:cs="宋体"/>
          <w:sz w:val="24"/>
          <w:szCs w:val="24"/>
        </w:rPr>
      </w:pPr>
      <w:r>
        <w:rPr>
          <w:rFonts w:ascii="宋体" w:hAnsi="宋体" w:eastAsia="宋体" w:cs="宋体"/>
          <w:spacing w:val="-6"/>
          <w:sz w:val="24"/>
          <w:szCs w:val="24"/>
        </w:rPr>
        <w:t>异常恶劣的气候条件是指在施工过程中遇到的，</w:t>
      </w:r>
      <w:r>
        <w:rPr>
          <w:rFonts w:ascii="宋体" w:hAnsi="宋体" w:eastAsia="宋体" w:cs="宋体"/>
          <w:spacing w:val="-25"/>
          <w:sz w:val="24"/>
          <w:szCs w:val="24"/>
        </w:rPr>
        <w:t xml:space="preserve"> </w:t>
      </w:r>
      <w:r>
        <w:rPr>
          <w:rFonts w:ascii="宋体" w:hAnsi="宋体" w:eastAsia="宋体" w:cs="宋体"/>
          <w:spacing w:val="-6"/>
          <w:sz w:val="24"/>
          <w:szCs w:val="24"/>
        </w:rPr>
        <w:t>有经验的承包人在签订合同</w:t>
      </w:r>
      <w:r>
        <w:rPr>
          <w:rFonts w:ascii="宋体" w:hAnsi="宋体" w:eastAsia="宋体" w:cs="宋体"/>
          <w:sz w:val="24"/>
          <w:szCs w:val="24"/>
        </w:rPr>
        <w:t xml:space="preserve"> </w:t>
      </w:r>
      <w:r>
        <w:rPr>
          <w:rFonts w:ascii="宋体" w:hAnsi="宋体" w:eastAsia="宋体" w:cs="宋体"/>
          <w:spacing w:val="-9"/>
          <w:sz w:val="24"/>
          <w:szCs w:val="24"/>
        </w:rPr>
        <w:t>时不可预见的， 对合同履行造成实质性影响的， 但尚未构成不可抗力</w:t>
      </w:r>
      <w:r>
        <w:rPr>
          <w:rFonts w:ascii="宋体" w:hAnsi="宋体" w:eastAsia="宋体" w:cs="宋体"/>
          <w:spacing w:val="-10"/>
          <w:sz w:val="24"/>
          <w:szCs w:val="24"/>
        </w:rPr>
        <w:t>事件的恶劣</w:t>
      </w:r>
      <w:r>
        <w:rPr>
          <w:rFonts w:ascii="宋体" w:hAnsi="宋体" w:eastAsia="宋体" w:cs="宋体"/>
          <w:sz w:val="24"/>
          <w:szCs w:val="24"/>
        </w:rPr>
        <w:t xml:space="preserve"> </w:t>
      </w:r>
      <w:r>
        <w:rPr>
          <w:rFonts w:ascii="宋体" w:hAnsi="宋体" w:eastAsia="宋体" w:cs="宋体"/>
          <w:spacing w:val="-3"/>
          <w:sz w:val="24"/>
          <w:szCs w:val="24"/>
        </w:rPr>
        <w:t>气候条件。合同当事人可以在专用合同条款中约定异常恶劣的气候条件的具体情</w:t>
      </w:r>
      <w:r>
        <w:rPr>
          <w:rFonts w:ascii="宋体" w:hAnsi="宋体" w:eastAsia="宋体" w:cs="宋体"/>
          <w:spacing w:val="4"/>
          <w:sz w:val="24"/>
          <w:szCs w:val="24"/>
        </w:rPr>
        <w:t xml:space="preserve"> </w:t>
      </w:r>
      <w:r>
        <w:rPr>
          <w:rFonts w:ascii="宋体" w:hAnsi="宋体" w:eastAsia="宋体" w:cs="宋体"/>
          <w:spacing w:val="-12"/>
          <w:sz w:val="24"/>
          <w:szCs w:val="24"/>
        </w:rPr>
        <w:t>形。</w:t>
      </w:r>
    </w:p>
    <w:p w14:paraId="43C94F52">
      <w:pPr>
        <w:spacing w:before="27" w:line="234" w:lineRule="auto"/>
        <w:ind w:left="1807" w:right="1794" w:firstLine="479"/>
        <w:jc w:val="both"/>
        <w:rPr>
          <w:rFonts w:ascii="宋体" w:hAnsi="宋体" w:eastAsia="宋体" w:cs="宋体"/>
          <w:sz w:val="24"/>
          <w:szCs w:val="24"/>
        </w:rPr>
      </w:pPr>
      <w:r>
        <w:rPr>
          <w:rFonts w:ascii="宋体" w:hAnsi="宋体" w:eastAsia="宋体" w:cs="宋体"/>
          <w:spacing w:val="-7"/>
          <w:sz w:val="24"/>
          <w:szCs w:val="24"/>
        </w:rPr>
        <w:t>承包人应采取克服异常恶劣的气候条件的合理措施继续施工， 并及时通知发</w:t>
      </w:r>
      <w:r>
        <w:rPr>
          <w:rFonts w:ascii="宋体" w:hAnsi="宋体" w:eastAsia="宋体" w:cs="宋体"/>
          <w:spacing w:val="18"/>
          <w:sz w:val="24"/>
          <w:szCs w:val="24"/>
        </w:rPr>
        <w:t xml:space="preserve"> </w:t>
      </w:r>
      <w:r>
        <w:rPr>
          <w:rFonts w:ascii="宋体" w:hAnsi="宋体" w:eastAsia="宋体" w:cs="宋体"/>
          <w:spacing w:val="-12"/>
          <w:sz w:val="24"/>
          <w:szCs w:val="24"/>
        </w:rPr>
        <w:t>包人和监理人。监理人经发包人同意后应当及时发出指示，</w:t>
      </w:r>
      <w:r>
        <w:rPr>
          <w:rFonts w:ascii="宋体" w:hAnsi="宋体" w:eastAsia="宋体" w:cs="宋体"/>
          <w:spacing w:val="47"/>
          <w:sz w:val="24"/>
          <w:szCs w:val="24"/>
        </w:rPr>
        <w:t xml:space="preserve"> </w:t>
      </w:r>
      <w:r>
        <w:rPr>
          <w:rFonts w:ascii="宋体" w:hAnsi="宋体" w:eastAsia="宋体" w:cs="宋体"/>
          <w:spacing w:val="-12"/>
          <w:sz w:val="24"/>
          <w:szCs w:val="24"/>
        </w:rPr>
        <w:t>指示构成变更的，</w:t>
      </w:r>
      <w:r>
        <w:rPr>
          <w:rFonts w:ascii="宋体" w:hAnsi="宋体" w:eastAsia="宋体" w:cs="宋体"/>
          <w:spacing w:val="36"/>
          <w:sz w:val="24"/>
          <w:szCs w:val="24"/>
        </w:rPr>
        <w:t xml:space="preserve"> </w:t>
      </w:r>
      <w:r>
        <w:rPr>
          <w:rFonts w:ascii="宋体" w:hAnsi="宋体" w:eastAsia="宋体" w:cs="宋体"/>
          <w:spacing w:val="-12"/>
          <w:sz w:val="24"/>
          <w:szCs w:val="24"/>
        </w:rPr>
        <w:t>按</w:t>
      </w:r>
      <w:r>
        <w:rPr>
          <w:rFonts w:ascii="宋体" w:hAnsi="宋体" w:eastAsia="宋体" w:cs="宋体"/>
          <w:sz w:val="24"/>
          <w:szCs w:val="24"/>
        </w:rPr>
        <w:t xml:space="preserve"> </w:t>
      </w:r>
      <w:r>
        <w:rPr>
          <w:rFonts w:ascii="宋体" w:hAnsi="宋体" w:eastAsia="宋体" w:cs="宋体"/>
          <w:spacing w:val="-5"/>
          <w:sz w:val="24"/>
          <w:szCs w:val="24"/>
        </w:rPr>
        <w:t>第10条〔变更〕约定办理。承包人因采取合理措施而增加的费用和（或）</w:t>
      </w:r>
      <w:r>
        <w:rPr>
          <w:rFonts w:ascii="宋体" w:hAnsi="宋体" w:eastAsia="宋体" w:cs="宋体"/>
          <w:spacing w:val="-37"/>
          <w:sz w:val="24"/>
          <w:szCs w:val="24"/>
        </w:rPr>
        <w:t xml:space="preserve"> </w:t>
      </w:r>
      <w:r>
        <w:rPr>
          <w:rFonts w:ascii="宋体" w:hAnsi="宋体" w:eastAsia="宋体" w:cs="宋体"/>
          <w:spacing w:val="-5"/>
          <w:sz w:val="24"/>
          <w:szCs w:val="24"/>
        </w:rPr>
        <w:t>延误的</w:t>
      </w:r>
      <w:r>
        <w:rPr>
          <w:rFonts w:ascii="宋体" w:hAnsi="宋体" w:eastAsia="宋体" w:cs="宋体"/>
          <w:sz w:val="24"/>
          <w:szCs w:val="24"/>
        </w:rPr>
        <w:t xml:space="preserve"> </w:t>
      </w:r>
      <w:r>
        <w:rPr>
          <w:rFonts w:ascii="宋体" w:hAnsi="宋体" w:eastAsia="宋体" w:cs="宋体"/>
          <w:spacing w:val="-5"/>
          <w:sz w:val="24"/>
          <w:szCs w:val="24"/>
        </w:rPr>
        <w:t>工期由发包人承担。</w:t>
      </w:r>
    </w:p>
    <w:p w14:paraId="704C79D3">
      <w:pPr>
        <w:spacing w:before="260" w:line="221" w:lineRule="auto"/>
        <w:ind w:left="1811"/>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7.8</w:t>
      </w:r>
      <w:r>
        <w:rPr>
          <w:rFonts w:ascii="宋体" w:hAnsi="宋体" w:eastAsia="宋体" w:cs="宋体"/>
          <w:spacing w:val="16"/>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暂停施工</w:t>
      </w:r>
    </w:p>
    <w:p w14:paraId="17825B75">
      <w:pPr>
        <w:spacing w:before="91" w:line="220" w:lineRule="auto"/>
        <w:ind w:left="2293"/>
        <w:rPr>
          <w:rFonts w:ascii="宋体" w:hAnsi="宋体" w:eastAsia="宋体" w:cs="宋体"/>
          <w:sz w:val="24"/>
          <w:szCs w:val="24"/>
        </w:rPr>
      </w:pPr>
      <w:r>
        <w:rPr>
          <w:rFonts w:ascii="宋体" w:hAnsi="宋体" w:eastAsia="宋体" w:cs="宋体"/>
          <w:spacing w:val="-2"/>
          <w:sz w:val="24"/>
          <w:szCs w:val="24"/>
        </w:rPr>
        <w:t>7.8.1</w:t>
      </w:r>
      <w:r>
        <w:rPr>
          <w:rFonts w:ascii="宋体" w:hAnsi="宋体" w:eastAsia="宋体" w:cs="宋体"/>
          <w:spacing w:val="-43"/>
          <w:sz w:val="24"/>
          <w:szCs w:val="24"/>
        </w:rPr>
        <w:t xml:space="preserve"> </w:t>
      </w:r>
      <w:r>
        <w:rPr>
          <w:rFonts w:ascii="宋体" w:hAnsi="宋体" w:eastAsia="宋体" w:cs="宋体"/>
          <w:spacing w:val="-2"/>
          <w:sz w:val="24"/>
          <w:szCs w:val="24"/>
        </w:rPr>
        <w:t>发包人原因引起的暂停施工</w:t>
      </w:r>
    </w:p>
    <w:p w14:paraId="68F15F30">
      <w:pPr>
        <w:spacing w:before="24" w:line="233" w:lineRule="auto"/>
        <w:ind w:left="1808" w:right="1794" w:firstLine="497"/>
        <w:rPr>
          <w:rFonts w:ascii="宋体" w:hAnsi="宋体" w:eastAsia="宋体" w:cs="宋体"/>
          <w:sz w:val="24"/>
          <w:szCs w:val="24"/>
        </w:rPr>
      </w:pPr>
      <w:r>
        <w:rPr>
          <w:rFonts w:ascii="宋体" w:hAnsi="宋体" w:eastAsia="宋体" w:cs="宋体"/>
          <w:spacing w:val="-10"/>
          <w:sz w:val="24"/>
          <w:szCs w:val="24"/>
        </w:rPr>
        <w:t>因发包人原因引起暂停施工的， 监理人经发包人同意后， 应及</w:t>
      </w:r>
      <w:r>
        <w:rPr>
          <w:rFonts w:ascii="宋体" w:hAnsi="宋体" w:eastAsia="宋体" w:cs="宋体"/>
          <w:spacing w:val="-11"/>
          <w:sz w:val="24"/>
          <w:szCs w:val="24"/>
        </w:rPr>
        <w:t>时下达暂停施</w:t>
      </w:r>
      <w:r>
        <w:rPr>
          <w:rFonts w:ascii="宋体" w:hAnsi="宋体" w:eastAsia="宋体" w:cs="宋体"/>
          <w:sz w:val="24"/>
          <w:szCs w:val="24"/>
        </w:rPr>
        <w:t xml:space="preserve"> </w:t>
      </w:r>
      <w:r>
        <w:rPr>
          <w:rFonts w:ascii="宋体" w:hAnsi="宋体" w:eastAsia="宋体" w:cs="宋体"/>
          <w:spacing w:val="-8"/>
          <w:sz w:val="24"/>
          <w:szCs w:val="24"/>
        </w:rPr>
        <w:t>工指示。情况紧急且监理人未及时下达暂停施工指示的，</w:t>
      </w:r>
      <w:r>
        <w:rPr>
          <w:rFonts w:ascii="宋体" w:hAnsi="宋体" w:eastAsia="宋体" w:cs="宋体"/>
          <w:spacing w:val="36"/>
          <w:sz w:val="24"/>
          <w:szCs w:val="24"/>
        </w:rPr>
        <w:t xml:space="preserve"> </w:t>
      </w:r>
      <w:r>
        <w:rPr>
          <w:rFonts w:ascii="宋体" w:hAnsi="宋体" w:eastAsia="宋体" w:cs="宋体"/>
          <w:spacing w:val="-8"/>
          <w:sz w:val="24"/>
          <w:szCs w:val="24"/>
        </w:rPr>
        <w:t>按照第</w:t>
      </w:r>
      <w:r>
        <w:rPr>
          <w:rFonts w:ascii="宋体" w:hAnsi="宋体" w:eastAsia="宋体" w:cs="宋体"/>
          <w:spacing w:val="-44"/>
          <w:sz w:val="24"/>
          <w:szCs w:val="24"/>
        </w:rPr>
        <w:t xml:space="preserve"> </w:t>
      </w:r>
      <w:r>
        <w:rPr>
          <w:rFonts w:ascii="宋体" w:hAnsi="宋体" w:eastAsia="宋体" w:cs="宋体"/>
          <w:spacing w:val="-8"/>
          <w:sz w:val="24"/>
          <w:szCs w:val="24"/>
        </w:rPr>
        <w:t>7.8.4</w:t>
      </w:r>
      <w:r>
        <w:rPr>
          <w:rFonts w:ascii="宋体" w:hAnsi="宋体" w:eastAsia="宋体" w:cs="宋体"/>
          <w:spacing w:val="-47"/>
          <w:sz w:val="24"/>
          <w:szCs w:val="24"/>
        </w:rPr>
        <w:t xml:space="preserve"> </w:t>
      </w:r>
      <w:r>
        <w:rPr>
          <w:rFonts w:ascii="宋体" w:hAnsi="宋体" w:eastAsia="宋体" w:cs="宋体"/>
          <w:spacing w:val="-8"/>
          <w:sz w:val="24"/>
          <w:szCs w:val="24"/>
        </w:rPr>
        <w:t>项</w:t>
      </w:r>
      <w:r>
        <w:rPr>
          <w:rFonts w:ascii="宋体" w:hAnsi="宋体" w:eastAsia="宋体" w:cs="宋体"/>
          <w:spacing w:val="-9"/>
          <w:sz w:val="24"/>
          <w:szCs w:val="24"/>
        </w:rPr>
        <w:t>〔紧急</w:t>
      </w:r>
      <w:r>
        <w:rPr>
          <w:rFonts w:ascii="宋体" w:hAnsi="宋体" w:eastAsia="宋体" w:cs="宋体"/>
          <w:sz w:val="24"/>
          <w:szCs w:val="24"/>
        </w:rPr>
        <w:t xml:space="preserve"> </w:t>
      </w:r>
      <w:r>
        <w:rPr>
          <w:rFonts w:ascii="宋体" w:hAnsi="宋体" w:eastAsia="宋体" w:cs="宋体"/>
          <w:spacing w:val="-4"/>
          <w:sz w:val="24"/>
          <w:szCs w:val="24"/>
        </w:rPr>
        <w:t>情况下的暂停施工〕执行。</w:t>
      </w:r>
    </w:p>
    <w:p w14:paraId="1A7DA561">
      <w:pPr>
        <w:spacing w:before="24" w:line="230" w:lineRule="auto"/>
        <w:ind w:left="1827" w:right="1794" w:firstLine="478"/>
        <w:rPr>
          <w:rFonts w:ascii="宋体" w:hAnsi="宋体" w:eastAsia="宋体" w:cs="宋体"/>
          <w:sz w:val="24"/>
          <w:szCs w:val="24"/>
        </w:rPr>
      </w:pPr>
      <w:r>
        <w:rPr>
          <w:rFonts w:ascii="宋体" w:hAnsi="宋体" w:eastAsia="宋体" w:cs="宋体"/>
          <w:spacing w:val="-10"/>
          <w:sz w:val="24"/>
          <w:szCs w:val="24"/>
        </w:rPr>
        <w:t>因发包人原因引起的暂停施工，</w:t>
      </w:r>
      <w:r>
        <w:rPr>
          <w:rFonts w:ascii="宋体" w:hAnsi="宋体" w:eastAsia="宋体" w:cs="宋体"/>
          <w:spacing w:val="38"/>
          <w:sz w:val="24"/>
          <w:szCs w:val="24"/>
        </w:rPr>
        <w:t xml:space="preserve"> </w:t>
      </w:r>
      <w:r>
        <w:rPr>
          <w:rFonts w:ascii="宋体" w:hAnsi="宋体" w:eastAsia="宋体" w:cs="宋体"/>
          <w:spacing w:val="-10"/>
          <w:sz w:val="24"/>
          <w:szCs w:val="24"/>
        </w:rPr>
        <w:t>发包人应承担由此增加的费用</w:t>
      </w:r>
      <w:r>
        <w:rPr>
          <w:rFonts w:ascii="宋体" w:hAnsi="宋体" w:eastAsia="宋体" w:cs="宋体"/>
          <w:spacing w:val="-11"/>
          <w:sz w:val="24"/>
          <w:szCs w:val="24"/>
        </w:rPr>
        <w:t>和（或）</w:t>
      </w:r>
      <w:r>
        <w:rPr>
          <w:rFonts w:ascii="宋体" w:hAnsi="宋体" w:eastAsia="宋体" w:cs="宋体"/>
          <w:spacing w:val="-58"/>
          <w:sz w:val="24"/>
          <w:szCs w:val="24"/>
        </w:rPr>
        <w:t xml:space="preserve"> </w:t>
      </w:r>
      <w:r>
        <w:rPr>
          <w:rFonts w:ascii="宋体" w:hAnsi="宋体" w:eastAsia="宋体" w:cs="宋体"/>
          <w:spacing w:val="-11"/>
          <w:sz w:val="24"/>
          <w:szCs w:val="24"/>
        </w:rPr>
        <w:t>延误</w:t>
      </w:r>
      <w:r>
        <w:rPr>
          <w:rFonts w:ascii="宋体" w:hAnsi="宋体" w:eastAsia="宋体" w:cs="宋体"/>
          <w:sz w:val="24"/>
          <w:szCs w:val="24"/>
        </w:rPr>
        <w:t xml:space="preserve"> </w:t>
      </w:r>
      <w:r>
        <w:rPr>
          <w:rFonts w:ascii="宋体" w:hAnsi="宋体" w:eastAsia="宋体" w:cs="宋体"/>
          <w:spacing w:val="-4"/>
          <w:sz w:val="24"/>
          <w:szCs w:val="24"/>
        </w:rPr>
        <w:t>的工期，并支付承包人合理的利润。</w:t>
      </w:r>
    </w:p>
    <w:p w14:paraId="45382FEE">
      <w:pPr>
        <w:spacing w:before="26" w:line="220" w:lineRule="auto"/>
        <w:ind w:left="2293"/>
        <w:rPr>
          <w:rFonts w:ascii="宋体" w:hAnsi="宋体" w:eastAsia="宋体" w:cs="宋体"/>
          <w:sz w:val="24"/>
          <w:szCs w:val="24"/>
        </w:rPr>
      </w:pPr>
      <w:r>
        <w:rPr>
          <w:rFonts w:ascii="宋体" w:hAnsi="宋体" w:eastAsia="宋体" w:cs="宋体"/>
          <w:spacing w:val="-1"/>
          <w:sz w:val="24"/>
          <w:szCs w:val="24"/>
        </w:rPr>
        <w:t>7.8.2 承包人原因引起的暂停施工</w:t>
      </w:r>
    </w:p>
    <w:p w14:paraId="2ED07191">
      <w:pPr>
        <w:spacing w:before="25" w:line="233" w:lineRule="auto"/>
        <w:ind w:left="1811" w:right="1794" w:firstLine="494"/>
        <w:rPr>
          <w:rFonts w:ascii="宋体" w:hAnsi="宋体" w:eastAsia="宋体" w:cs="宋体"/>
          <w:sz w:val="24"/>
          <w:szCs w:val="24"/>
        </w:rPr>
      </w:pPr>
      <w:r>
        <w:rPr>
          <w:rFonts w:ascii="宋体" w:hAnsi="宋体" w:eastAsia="宋体" w:cs="宋体"/>
          <w:spacing w:val="-10"/>
          <w:sz w:val="24"/>
          <w:szCs w:val="24"/>
        </w:rPr>
        <w:t>因承包人原因引起的暂停施工，</w:t>
      </w:r>
      <w:r>
        <w:rPr>
          <w:rFonts w:ascii="宋体" w:hAnsi="宋体" w:eastAsia="宋体" w:cs="宋体"/>
          <w:spacing w:val="35"/>
          <w:sz w:val="24"/>
          <w:szCs w:val="24"/>
        </w:rPr>
        <w:t xml:space="preserve"> </w:t>
      </w:r>
      <w:r>
        <w:rPr>
          <w:rFonts w:ascii="宋体" w:hAnsi="宋体" w:eastAsia="宋体" w:cs="宋体"/>
          <w:spacing w:val="-10"/>
          <w:sz w:val="24"/>
          <w:szCs w:val="24"/>
        </w:rPr>
        <w:t>承包人应承担由此增加的费用和（或</w:t>
      </w:r>
      <w:r>
        <w:rPr>
          <w:rFonts w:ascii="宋体" w:hAnsi="宋体" w:eastAsia="宋体" w:cs="宋体"/>
          <w:spacing w:val="-11"/>
          <w:sz w:val="24"/>
          <w:szCs w:val="24"/>
        </w:rPr>
        <w:t>）</w:t>
      </w:r>
      <w:r>
        <w:rPr>
          <w:rFonts w:ascii="宋体" w:hAnsi="宋体" w:eastAsia="宋体" w:cs="宋体"/>
          <w:spacing w:val="-58"/>
          <w:sz w:val="24"/>
          <w:szCs w:val="24"/>
        </w:rPr>
        <w:t xml:space="preserve"> </w:t>
      </w:r>
      <w:r>
        <w:rPr>
          <w:rFonts w:ascii="宋体" w:hAnsi="宋体" w:eastAsia="宋体" w:cs="宋体"/>
          <w:spacing w:val="-11"/>
          <w:sz w:val="24"/>
          <w:szCs w:val="24"/>
        </w:rPr>
        <w:t>延误</w:t>
      </w:r>
      <w:r>
        <w:rPr>
          <w:rFonts w:ascii="宋体" w:hAnsi="宋体" w:eastAsia="宋体" w:cs="宋体"/>
          <w:sz w:val="24"/>
          <w:szCs w:val="24"/>
        </w:rPr>
        <w:t xml:space="preserve"> </w:t>
      </w:r>
      <w:r>
        <w:rPr>
          <w:rFonts w:ascii="宋体" w:hAnsi="宋体" w:eastAsia="宋体" w:cs="宋体"/>
          <w:spacing w:val="-10"/>
          <w:sz w:val="24"/>
          <w:szCs w:val="24"/>
        </w:rPr>
        <w:t>的工期， 且承包人在收到监理人复工指示后</w:t>
      </w:r>
      <w:r>
        <w:rPr>
          <w:rFonts w:ascii="宋体" w:hAnsi="宋体" w:eastAsia="宋体" w:cs="宋体"/>
          <w:spacing w:val="-42"/>
          <w:sz w:val="24"/>
          <w:szCs w:val="24"/>
        </w:rPr>
        <w:t xml:space="preserve"> </w:t>
      </w:r>
      <w:r>
        <w:rPr>
          <w:rFonts w:ascii="宋体" w:hAnsi="宋体" w:eastAsia="宋体" w:cs="宋体"/>
          <w:spacing w:val="-10"/>
          <w:sz w:val="24"/>
          <w:szCs w:val="24"/>
        </w:rPr>
        <w:t>84</w:t>
      </w:r>
      <w:r>
        <w:rPr>
          <w:rFonts w:ascii="宋体" w:hAnsi="宋体" w:eastAsia="宋体" w:cs="宋体"/>
          <w:spacing w:val="-45"/>
          <w:sz w:val="24"/>
          <w:szCs w:val="24"/>
        </w:rPr>
        <w:t xml:space="preserve"> </w:t>
      </w:r>
      <w:r>
        <w:rPr>
          <w:rFonts w:ascii="宋体" w:hAnsi="宋体" w:eastAsia="宋体" w:cs="宋体"/>
          <w:spacing w:val="-10"/>
          <w:sz w:val="24"/>
          <w:szCs w:val="24"/>
        </w:rPr>
        <w:t>天内仍未复工的，</w:t>
      </w:r>
      <w:r>
        <w:rPr>
          <w:rFonts w:ascii="宋体" w:hAnsi="宋体" w:eastAsia="宋体" w:cs="宋体"/>
          <w:spacing w:val="47"/>
          <w:sz w:val="24"/>
          <w:szCs w:val="24"/>
        </w:rPr>
        <w:t xml:space="preserve"> </w:t>
      </w:r>
      <w:r>
        <w:rPr>
          <w:rFonts w:ascii="宋体" w:hAnsi="宋体" w:eastAsia="宋体" w:cs="宋体"/>
          <w:spacing w:val="-10"/>
          <w:sz w:val="24"/>
          <w:szCs w:val="24"/>
        </w:rPr>
        <w:t>视为第</w:t>
      </w:r>
      <w:r>
        <w:rPr>
          <w:rFonts w:ascii="宋体" w:hAnsi="宋体" w:eastAsia="宋体" w:cs="宋体"/>
          <w:spacing w:val="-32"/>
          <w:sz w:val="24"/>
          <w:szCs w:val="24"/>
        </w:rPr>
        <w:t xml:space="preserve"> </w:t>
      </w:r>
      <w:r>
        <w:rPr>
          <w:rFonts w:ascii="宋体" w:hAnsi="宋体" w:eastAsia="宋体" w:cs="宋体"/>
          <w:spacing w:val="-10"/>
          <w:sz w:val="24"/>
          <w:szCs w:val="24"/>
        </w:rPr>
        <w:t>16.2.1</w:t>
      </w:r>
      <w:r>
        <w:rPr>
          <w:rFonts w:ascii="宋体" w:hAnsi="宋体" w:eastAsia="宋体" w:cs="宋体"/>
          <w:sz w:val="24"/>
          <w:szCs w:val="24"/>
        </w:rPr>
        <w:t xml:space="preserve"> </w:t>
      </w:r>
      <w:r>
        <w:rPr>
          <w:rFonts w:ascii="宋体" w:hAnsi="宋体" w:eastAsia="宋体" w:cs="宋体"/>
          <w:spacing w:val="-1"/>
          <w:sz w:val="24"/>
          <w:szCs w:val="24"/>
        </w:rPr>
        <w:t>项〔承包人违约的情形〕第（7）目约定的承包人</w:t>
      </w:r>
      <w:r>
        <w:rPr>
          <w:rFonts w:ascii="宋体" w:hAnsi="宋体" w:eastAsia="宋体" w:cs="宋体"/>
          <w:spacing w:val="-2"/>
          <w:sz w:val="24"/>
          <w:szCs w:val="24"/>
        </w:rPr>
        <w:t>无法继续履行合同的情形。</w:t>
      </w:r>
    </w:p>
    <w:p w14:paraId="3D93CBDC">
      <w:pPr>
        <w:spacing w:before="25" w:line="220" w:lineRule="auto"/>
        <w:ind w:left="2293"/>
        <w:rPr>
          <w:rFonts w:ascii="宋体" w:hAnsi="宋体" w:eastAsia="宋体" w:cs="宋体"/>
          <w:sz w:val="24"/>
          <w:szCs w:val="24"/>
        </w:rPr>
      </w:pPr>
      <w:r>
        <w:rPr>
          <w:rFonts w:ascii="宋体" w:hAnsi="宋体" w:eastAsia="宋体" w:cs="宋体"/>
          <w:spacing w:val="-2"/>
          <w:sz w:val="24"/>
          <w:szCs w:val="24"/>
        </w:rPr>
        <w:t>7.8.3 指示暂停施工</w:t>
      </w:r>
    </w:p>
    <w:p w14:paraId="7F1E8532">
      <w:pPr>
        <w:spacing w:before="25" w:line="230" w:lineRule="auto"/>
        <w:ind w:left="1807" w:right="1728" w:firstLine="480"/>
        <w:rPr>
          <w:rFonts w:ascii="宋体" w:hAnsi="宋体" w:eastAsia="宋体" w:cs="宋体"/>
          <w:sz w:val="24"/>
          <w:szCs w:val="24"/>
        </w:rPr>
      </w:pPr>
      <w:r>
        <w:rPr>
          <w:rFonts w:ascii="宋体" w:hAnsi="宋体" w:eastAsia="宋体" w:cs="宋体"/>
          <w:spacing w:val="-13"/>
          <w:sz w:val="24"/>
          <w:szCs w:val="24"/>
        </w:rPr>
        <w:t>监理人认为有必要时，</w:t>
      </w:r>
      <w:r>
        <w:rPr>
          <w:rFonts w:ascii="宋体" w:hAnsi="宋体" w:eastAsia="宋体" w:cs="宋体"/>
          <w:spacing w:val="-31"/>
          <w:sz w:val="24"/>
          <w:szCs w:val="24"/>
        </w:rPr>
        <w:t xml:space="preserve"> </w:t>
      </w:r>
      <w:r>
        <w:rPr>
          <w:rFonts w:ascii="宋体" w:hAnsi="宋体" w:eastAsia="宋体" w:cs="宋体"/>
          <w:spacing w:val="-13"/>
          <w:sz w:val="24"/>
          <w:szCs w:val="24"/>
        </w:rPr>
        <w:t>并经发包人批准后，</w:t>
      </w:r>
      <w:r>
        <w:rPr>
          <w:rFonts w:ascii="宋体" w:hAnsi="宋体" w:eastAsia="宋体" w:cs="宋体"/>
          <w:spacing w:val="-39"/>
          <w:sz w:val="24"/>
          <w:szCs w:val="24"/>
        </w:rPr>
        <w:t xml:space="preserve"> </w:t>
      </w:r>
      <w:r>
        <w:rPr>
          <w:rFonts w:ascii="宋体" w:hAnsi="宋体" w:eastAsia="宋体" w:cs="宋体"/>
          <w:spacing w:val="-13"/>
          <w:sz w:val="24"/>
          <w:szCs w:val="24"/>
        </w:rPr>
        <w:t>可向承包人作出暂停施工的指示，</w:t>
      </w:r>
      <w:r>
        <w:rPr>
          <w:rFonts w:ascii="宋体" w:hAnsi="宋体" w:eastAsia="宋体" w:cs="宋体"/>
          <w:sz w:val="24"/>
          <w:szCs w:val="24"/>
        </w:rPr>
        <w:t xml:space="preserve"> </w:t>
      </w:r>
      <w:r>
        <w:rPr>
          <w:rFonts w:ascii="宋体" w:hAnsi="宋体" w:eastAsia="宋体" w:cs="宋体"/>
          <w:spacing w:val="-3"/>
          <w:sz w:val="24"/>
          <w:szCs w:val="24"/>
        </w:rPr>
        <w:t>承包人应按监理人指示暂停施工。</w:t>
      </w:r>
    </w:p>
    <w:p w14:paraId="6A72A85D">
      <w:pPr>
        <w:spacing w:before="26" w:line="220" w:lineRule="auto"/>
        <w:ind w:left="2293"/>
        <w:rPr>
          <w:rFonts w:ascii="宋体" w:hAnsi="宋体" w:eastAsia="宋体" w:cs="宋体"/>
          <w:sz w:val="24"/>
          <w:szCs w:val="24"/>
        </w:rPr>
      </w:pPr>
      <w:r>
        <w:rPr>
          <w:rFonts w:ascii="宋体" w:hAnsi="宋体" w:eastAsia="宋体" w:cs="宋体"/>
          <w:spacing w:val="-1"/>
          <w:sz w:val="24"/>
          <w:szCs w:val="24"/>
        </w:rPr>
        <w:t>7.8.4 紧急情况下的暂停施工</w:t>
      </w:r>
    </w:p>
    <w:p w14:paraId="741A2018">
      <w:pPr>
        <w:spacing w:line="258" w:lineRule="auto"/>
        <w:rPr>
          <w:rFonts w:ascii="Arial"/>
          <w:sz w:val="21"/>
        </w:rPr>
      </w:pPr>
    </w:p>
    <w:p w14:paraId="405A677F">
      <w:pPr>
        <w:spacing w:before="59"/>
        <w:ind w:left="5872"/>
        <w:rPr>
          <w:rFonts w:ascii="新宋体" w:hAnsi="新宋体" w:eastAsia="新宋体" w:cs="新宋体"/>
          <w:sz w:val="18"/>
          <w:szCs w:val="18"/>
        </w:rPr>
      </w:pPr>
      <w:r>
        <w:rPr>
          <w:rFonts w:ascii="新宋体" w:hAnsi="新宋体" w:eastAsia="新宋体" w:cs="新宋体"/>
          <w:spacing w:val="-2"/>
          <w:sz w:val="18"/>
          <w:szCs w:val="18"/>
        </w:rPr>
        <w:t>92</w:t>
      </w:r>
    </w:p>
    <w:p w14:paraId="457C0C3D">
      <w:pPr>
        <w:rPr>
          <w:rFonts w:ascii="新宋体" w:hAnsi="新宋体" w:eastAsia="新宋体" w:cs="新宋体"/>
          <w:sz w:val="18"/>
          <w:szCs w:val="18"/>
        </w:rPr>
        <w:sectPr>
          <w:headerReference r:id="rId93" w:type="default"/>
          <w:pgSz w:w="11907" w:h="16839"/>
          <w:pgMar w:top="1106" w:right="0" w:bottom="0" w:left="0" w:header="1092" w:footer="0" w:gutter="0"/>
          <w:cols w:space="720" w:num="1"/>
        </w:sectPr>
      </w:pPr>
    </w:p>
    <w:p w14:paraId="1A7FBBA5">
      <w:pPr>
        <w:spacing w:line="290" w:lineRule="auto"/>
        <w:rPr>
          <w:rFonts w:ascii="Arial"/>
          <w:sz w:val="21"/>
        </w:rPr>
      </w:pPr>
    </w:p>
    <w:p w14:paraId="4AF0880F">
      <w:pPr>
        <w:spacing w:before="78" w:line="234" w:lineRule="auto"/>
        <w:ind w:left="1810" w:right="1708" w:firstLine="495"/>
        <w:rPr>
          <w:rFonts w:ascii="宋体" w:hAnsi="宋体" w:eastAsia="宋体" w:cs="宋体"/>
          <w:sz w:val="24"/>
          <w:szCs w:val="24"/>
        </w:rPr>
      </w:pPr>
      <w:r>
        <w:rPr>
          <w:rFonts w:ascii="宋体" w:hAnsi="宋体" w:eastAsia="宋体" w:cs="宋体"/>
          <w:spacing w:val="-10"/>
          <w:sz w:val="24"/>
          <w:szCs w:val="24"/>
        </w:rPr>
        <w:t>因紧急情况需暂停施工， 且监理人未及时下达暂停施工指</w:t>
      </w:r>
      <w:r>
        <w:rPr>
          <w:rFonts w:ascii="宋体" w:hAnsi="宋体" w:eastAsia="宋体" w:cs="宋体"/>
          <w:spacing w:val="-11"/>
          <w:sz w:val="24"/>
          <w:szCs w:val="24"/>
        </w:rPr>
        <w:t xml:space="preserve">示的， 承包人可先 </w:t>
      </w:r>
      <w:r>
        <w:rPr>
          <w:rFonts w:ascii="宋体" w:hAnsi="宋体" w:eastAsia="宋体" w:cs="宋体"/>
          <w:spacing w:val="-1"/>
          <w:sz w:val="24"/>
          <w:szCs w:val="24"/>
        </w:rPr>
        <w:t>暂停施工，并及时通知监理人。监理人应在接到通知后</w:t>
      </w:r>
      <w:r>
        <w:rPr>
          <w:rFonts w:ascii="宋体" w:hAnsi="宋体" w:eastAsia="宋体" w:cs="宋体"/>
          <w:spacing w:val="-47"/>
          <w:sz w:val="24"/>
          <w:szCs w:val="24"/>
        </w:rPr>
        <w:t xml:space="preserve"> </w:t>
      </w:r>
      <w:r>
        <w:rPr>
          <w:rFonts w:ascii="宋体" w:hAnsi="宋体" w:eastAsia="宋体" w:cs="宋体"/>
          <w:spacing w:val="-1"/>
          <w:sz w:val="24"/>
          <w:szCs w:val="24"/>
        </w:rPr>
        <w:t>24</w:t>
      </w:r>
      <w:r>
        <w:rPr>
          <w:rFonts w:ascii="宋体" w:hAnsi="宋体" w:eastAsia="宋体" w:cs="宋体"/>
          <w:spacing w:val="-44"/>
          <w:sz w:val="24"/>
          <w:szCs w:val="24"/>
        </w:rPr>
        <w:t xml:space="preserve"> </w:t>
      </w:r>
      <w:r>
        <w:rPr>
          <w:rFonts w:ascii="宋体" w:hAnsi="宋体" w:eastAsia="宋体" w:cs="宋体"/>
          <w:spacing w:val="-1"/>
          <w:sz w:val="24"/>
          <w:szCs w:val="24"/>
        </w:rPr>
        <w:t>小时</w:t>
      </w:r>
      <w:r>
        <w:rPr>
          <w:rFonts w:ascii="宋体" w:hAnsi="宋体" w:eastAsia="宋体" w:cs="宋体"/>
          <w:spacing w:val="-2"/>
          <w:sz w:val="24"/>
          <w:szCs w:val="24"/>
        </w:rPr>
        <w:t>内发出指示，逾</w:t>
      </w:r>
      <w:r>
        <w:rPr>
          <w:rFonts w:ascii="宋体" w:hAnsi="宋体" w:eastAsia="宋体" w:cs="宋体"/>
          <w:sz w:val="24"/>
          <w:szCs w:val="24"/>
        </w:rPr>
        <w:t xml:space="preserve">  </w:t>
      </w:r>
      <w:r>
        <w:rPr>
          <w:rFonts w:ascii="宋体" w:hAnsi="宋体" w:eastAsia="宋体" w:cs="宋体"/>
          <w:spacing w:val="-12"/>
          <w:sz w:val="24"/>
          <w:szCs w:val="24"/>
        </w:rPr>
        <w:t>期未发出指示，</w:t>
      </w:r>
      <w:r>
        <w:rPr>
          <w:rFonts w:ascii="宋体" w:hAnsi="宋体" w:eastAsia="宋体" w:cs="宋体"/>
          <w:spacing w:val="44"/>
          <w:sz w:val="24"/>
          <w:szCs w:val="24"/>
        </w:rPr>
        <w:t xml:space="preserve"> </w:t>
      </w:r>
      <w:r>
        <w:rPr>
          <w:rFonts w:ascii="宋体" w:hAnsi="宋体" w:eastAsia="宋体" w:cs="宋体"/>
          <w:spacing w:val="-12"/>
          <w:sz w:val="24"/>
          <w:szCs w:val="24"/>
        </w:rPr>
        <w:t>视为同意承包人暂停施工。监理人不同意承包人暂停施工的，</w:t>
      </w:r>
      <w:r>
        <w:rPr>
          <w:rFonts w:ascii="宋体" w:hAnsi="宋体" w:eastAsia="宋体" w:cs="宋体"/>
          <w:spacing w:val="34"/>
          <w:sz w:val="24"/>
          <w:szCs w:val="24"/>
        </w:rPr>
        <w:t xml:space="preserve"> </w:t>
      </w:r>
      <w:r>
        <w:rPr>
          <w:rFonts w:ascii="宋体" w:hAnsi="宋体" w:eastAsia="宋体" w:cs="宋体"/>
          <w:spacing w:val="-12"/>
          <w:sz w:val="24"/>
          <w:szCs w:val="24"/>
        </w:rPr>
        <w:t>应 说明理由， 承包人对监理人的答复有异议，</w:t>
      </w:r>
      <w:r>
        <w:rPr>
          <w:rFonts w:ascii="宋体" w:hAnsi="宋体" w:eastAsia="宋体" w:cs="宋体"/>
          <w:spacing w:val="46"/>
          <w:sz w:val="24"/>
          <w:szCs w:val="24"/>
        </w:rPr>
        <w:t xml:space="preserve"> </w:t>
      </w:r>
      <w:r>
        <w:rPr>
          <w:rFonts w:ascii="宋体" w:hAnsi="宋体" w:eastAsia="宋体" w:cs="宋体"/>
          <w:spacing w:val="-12"/>
          <w:sz w:val="24"/>
          <w:szCs w:val="24"/>
        </w:rPr>
        <w:t>按照第</w:t>
      </w:r>
      <w:r>
        <w:rPr>
          <w:rFonts w:ascii="宋体" w:hAnsi="宋体" w:eastAsia="宋体" w:cs="宋体"/>
          <w:spacing w:val="-47"/>
          <w:sz w:val="24"/>
          <w:szCs w:val="24"/>
        </w:rPr>
        <w:t xml:space="preserve"> </w:t>
      </w:r>
      <w:r>
        <w:rPr>
          <w:rFonts w:ascii="宋体" w:hAnsi="宋体" w:eastAsia="宋体" w:cs="宋体"/>
          <w:spacing w:val="-12"/>
          <w:sz w:val="24"/>
          <w:szCs w:val="24"/>
        </w:rPr>
        <w:t>20</w:t>
      </w:r>
      <w:r>
        <w:rPr>
          <w:rFonts w:ascii="宋体" w:hAnsi="宋体" w:eastAsia="宋体" w:cs="宋体"/>
          <w:spacing w:val="-49"/>
          <w:sz w:val="24"/>
          <w:szCs w:val="24"/>
        </w:rPr>
        <w:t xml:space="preserve"> </w:t>
      </w:r>
      <w:r>
        <w:rPr>
          <w:rFonts w:ascii="宋体" w:hAnsi="宋体" w:eastAsia="宋体" w:cs="宋体"/>
          <w:spacing w:val="-12"/>
          <w:sz w:val="24"/>
          <w:szCs w:val="24"/>
        </w:rPr>
        <w:t>条〔争议解决〕约定处理。</w:t>
      </w:r>
    </w:p>
    <w:p w14:paraId="29636D2B">
      <w:pPr>
        <w:spacing w:before="26" w:line="220" w:lineRule="auto"/>
        <w:ind w:left="2293"/>
        <w:rPr>
          <w:rFonts w:ascii="宋体" w:hAnsi="宋体" w:eastAsia="宋体" w:cs="宋体"/>
          <w:sz w:val="24"/>
          <w:szCs w:val="24"/>
        </w:rPr>
      </w:pPr>
      <w:r>
        <w:rPr>
          <w:rFonts w:ascii="宋体" w:hAnsi="宋体" w:eastAsia="宋体" w:cs="宋体"/>
          <w:spacing w:val="-1"/>
          <w:sz w:val="24"/>
          <w:szCs w:val="24"/>
        </w:rPr>
        <w:t>7.8.5 暂停施工后的复工</w:t>
      </w:r>
    </w:p>
    <w:p w14:paraId="62EB652A">
      <w:pPr>
        <w:spacing w:before="22" w:line="235" w:lineRule="auto"/>
        <w:ind w:left="1806" w:right="1794" w:firstLine="488"/>
        <w:rPr>
          <w:rFonts w:ascii="宋体" w:hAnsi="宋体" w:eastAsia="宋体" w:cs="宋体"/>
          <w:sz w:val="24"/>
          <w:szCs w:val="24"/>
        </w:rPr>
      </w:pPr>
      <w:r>
        <w:rPr>
          <w:rFonts w:ascii="宋体" w:hAnsi="宋体" w:eastAsia="宋体" w:cs="宋体"/>
          <w:spacing w:val="-7"/>
          <w:sz w:val="24"/>
          <w:szCs w:val="24"/>
        </w:rPr>
        <w:t>暂停施工后， 发包人和承包人应采取有效措施积极消除暂停施工的影响。在</w:t>
      </w:r>
      <w:r>
        <w:rPr>
          <w:rFonts w:ascii="宋体" w:hAnsi="宋体" w:eastAsia="宋体" w:cs="宋体"/>
          <w:spacing w:val="14"/>
          <w:sz w:val="24"/>
          <w:szCs w:val="24"/>
        </w:rPr>
        <w:t xml:space="preserve"> </w:t>
      </w:r>
      <w:r>
        <w:rPr>
          <w:rFonts w:ascii="宋体" w:hAnsi="宋体" w:eastAsia="宋体" w:cs="宋体"/>
          <w:spacing w:val="-10"/>
          <w:sz w:val="24"/>
          <w:szCs w:val="24"/>
        </w:rPr>
        <w:t>工程复工前， 监理人会同发包人和承包人确定因暂停施工造成的损失，</w:t>
      </w:r>
      <w:r>
        <w:rPr>
          <w:rFonts w:ascii="宋体" w:hAnsi="宋体" w:eastAsia="宋体" w:cs="宋体"/>
          <w:spacing w:val="26"/>
          <w:sz w:val="24"/>
          <w:szCs w:val="24"/>
        </w:rPr>
        <w:t xml:space="preserve"> </w:t>
      </w:r>
      <w:r>
        <w:rPr>
          <w:rFonts w:ascii="宋体" w:hAnsi="宋体" w:eastAsia="宋体" w:cs="宋体"/>
          <w:spacing w:val="-10"/>
          <w:sz w:val="24"/>
          <w:szCs w:val="24"/>
        </w:rPr>
        <w:t>并确</w:t>
      </w:r>
      <w:r>
        <w:rPr>
          <w:rFonts w:ascii="宋体" w:hAnsi="宋体" w:eastAsia="宋体" w:cs="宋体"/>
          <w:spacing w:val="-11"/>
          <w:sz w:val="24"/>
          <w:szCs w:val="24"/>
        </w:rPr>
        <w:t>定工</w:t>
      </w:r>
      <w:r>
        <w:rPr>
          <w:rFonts w:ascii="宋体" w:hAnsi="宋体" w:eastAsia="宋体" w:cs="宋体"/>
          <w:sz w:val="24"/>
          <w:szCs w:val="24"/>
        </w:rPr>
        <w:t xml:space="preserve"> </w:t>
      </w:r>
      <w:r>
        <w:rPr>
          <w:rFonts w:ascii="宋体" w:hAnsi="宋体" w:eastAsia="宋体" w:cs="宋体"/>
          <w:spacing w:val="-6"/>
          <w:sz w:val="24"/>
          <w:szCs w:val="24"/>
        </w:rPr>
        <w:t>程复工条件。当工程具备复工条件时， 监理人应经发包人批准后向承包人发出复</w:t>
      </w:r>
      <w:r>
        <w:rPr>
          <w:rFonts w:ascii="宋体" w:hAnsi="宋体" w:eastAsia="宋体" w:cs="宋体"/>
          <w:sz w:val="24"/>
          <w:szCs w:val="24"/>
        </w:rPr>
        <w:t xml:space="preserve"> </w:t>
      </w:r>
      <w:r>
        <w:rPr>
          <w:rFonts w:ascii="宋体" w:hAnsi="宋体" w:eastAsia="宋体" w:cs="宋体"/>
          <w:spacing w:val="-3"/>
          <w:sz w:val="24"/>
          <w:szCs w:val="24"/>
        </w:rPr>
        <w:t>工通知，承包人应按照复工通知要求复工。</w:t>
      </w:r>
    </w:p>
    <w:p w14:paraId="7C13E3DB">
      <w:pPr>
        <w:spacing w:before="24" w:line="233" w:lineRule="auto"/>
        <w:ind w:left="1808" w:right="1794" w:firstLine="478"/>
        <w:rPr>
          <w:rFonts w:ascii="宋体" w:hAnsi="宋体" w:eastAsia="宋体" w:cs="宋体"/>
          <w:sz w:val="24"/>
          <w:szCs w:val="24"/>
        </w:rPr>
      </w:pPr>
      <w:r>
        <w:rPr>
          <w:rFonts w:ascii="宋体" w:hAnsi="宋体" w:eastAsia="宋体" w:cs="宋体"/>
          <w:spacing w:val="-10"/>
          <w:sz w:val="24"/>
          <w:szCs w:val="24"/>
        </w:rPr>
        <w:t>承包人无故拖延和拒绝复工的，</w:t>
      </w:r>
      <w:r>
        <w:rPr>
          <w:rFonts w:ascii="宋体" w:hAnsi="宋体" w:eastAsia="宋体" w:cs="宋体"/>
          <w:spacing w:val="50"/>
          <w:sz w:val="24"/>
          <w:szCs w:val="24"/>
        </w:rPr>
        <w:t xml:space="preserve"> </w:t>
      </w:r>
      <w:r>
        <w:rPr>
          <w:rFonts w:ascii="宋体" w:hAnsi="宋体" w:eastAsia="宋体" w:cs="宋体"/>
          <w:spacing w:val="-10"/>
          <w:sz w:val="24"/>
          <w:szCs w:val="24"/>
        </w:rPr>
        <w:t>承包人承担由此增加的费用和（或）</w:t>
      </w:r>
      <w:r>
        <w:rPr>
          <w:rFonts w:ascii="宋体" w:hAnsi="宋体" w:eastAsia="宋体" w:cs="宋体"/>
          <w:spacing w:val="-57"/>
          <w:sz w:val="24"/>
          <w:szCs w:val="24"/>
        </w:rPr>
        <w:t xml:space="preserve"> </w:t>
      </w:r>
      <w:r>
        <w:rPr>
          <w:rFonts w:ascii="宋体" w:hAnsi="宋体" w:eastAsia="宋体" w:cs="宋体"/>
          <w:spacing w:val="-10"/>
          <w:sz w:val="24"/>
          <w:szCs w:val="24"/>
        </w:rPr>
        <w:t>延误的</w:t>
      </w:r>
      <w:r>
        <w:rPr>
          <w:rFonts w:ascii="宋体" w:hAnsi="宋体" w:eastAsia="宋体" w:cs="宋体"/>
          <w:sz w:val="24"/>
          <w:szCs w:val="24"/>
        </w:rPr>
        <w:t xml:space="preserve"> </w:t>
      </w:r>
      <w:r>
        <w:rPr>
          <w:rFonts w:ascii="宋体" w:hAnsi="宋体" w:eastAsia="宋体" w:cs="宋体"/>
          <w:spacing w:val="-11"/>
          <w:sz w:val="24"/>
          <w:szCs w:val="24"/>
        </w:rPr>
        <w:t>工期； 因发包人原因无法按时复工的，</w:t>
      </w:r>
      <w:r>
        <w:rPr>
          <w:rFonts w:ascii="宋体" w:hAnsi="宋体" w:eastAsia="宋体" w:cs="宋体"/>
          <w:spacing w:val="36"/>
          <w:sz w:val="24"/>
          <w:szCs w:val="24"/>
        </w:rPr>
        <w:t xml:space="preserve"> </w:t>
      </w:r>
      <w:r>
        <w:rPr>
          <w:rFonts w:ascii="宋体" w:hAnsi="宋体" w:eastAsia="宋体" w:cs="宋体"/>
          <w:spacing w:val="-11"/>
          <w:sz w:val="24"/>
          <w:szCs w:val="24"/>
        </w:rPr>
        <w:t>按照第</w:t>
      </w:r>
      <w:r>
        <w:rPr>
          <w:rFonts w:ascii="宋体" w:hAnsi="宋体" w:eastAsia="宋体" w:cs="宋体"/>
          <w:spacing w:val="-45"/>
          <w:sz w:val="24"/>
          <w:szCs w:val="24"/>
        </w:rPr>
        <w:t xml:space="preserve"> </w:t>
      </w:r>
      <w:r>
        <w:rPr>
          <w:rFonts w:ascii="宋体" w:hAnsi="宋体" w:eastAsia="宋体" w:cs="宋体"/>
          <w:spacing w:val="-11"/>
          <w:sz w:val="24"/>
          <w:szCs w:val="24"/>
        </w:rPr>
        <w:t>7.5.1</w:t>
      </w:r>
      <w:r>
        <w:rPr>
          <w:rFonts w:ascii="宋体" w:hAnsi="宋体" w:eastAsia="宋体" w:cs="宋体"/>
          <w:spacing w:val="-46"/>
          <w:sz w:val="24"/>
          <w:szCs w:val="24"/>
        </w:rPr>
        <w:t xml:space="preserve"> </w:t>
      </w:r>
      <w:r>
        <w:rPr>
          <w:rFonts w:ascii="宋体" w:hAnsi="宋体" w:eastAsia="宋体" w:cs="宋体"/>
          <w:spacing w:val="-11"/>
          <w:sz w:val="24"/>
          <w:szCs w:val="24"/>
        </w:rPr>
        <w:t>项〔因发包人原因导致工期</w:t>
      </w:r>
      <w:r>
        <w:rPr>
          <w:rFonts w:ascii="宋体" w:hAnsi="宋体" w:eastAsia="宋体" w:cs="宋体"/>
          <w:sz w:val="24"/>
          <w:szCs w:val="24"/>
        </w:rPr>
        <w:t xml:space="preserve"> </w:t>
      </w:r>
      <w:r>
        <w:rPr>
          <w:rFonts w:ascii="宋体" w:hAnsi="宋体" w:eastAsia="宋体" w:cs="宋体"/>
          <w:spacing w:val="-5"/>
          <w:sz w:val="24"/>
          <w:szCs w:val="24"/>
        </w:rPr>
        <w:t>延误〕约定办理。</w:t>
      </w:r>
    </w:p>
    <w:p w14:paraId="1983B68E">
      <w:pPr>
        <w:spacing w:before="24" w:line="220" w:lineRule="auto"/>
        <w:ind w:left="2293"/>
        <w:rPr>
          <w:rFonts w:ascii="宋体" w:hAnsi="宋体" w:eastAsia="宋体" w:cs="宋体"/>
          <w:sz w:val="24"/>
          <w:szCs w:val="24"/>
        </w:rPr>
      </w:pPr>
      <w:r>
        <w:rPr>
          <w:rFonts w:ascii="宋体" w:hAnsi="宋体" w:eastAsia="宋体" w:cs="宋体"/>
          <w:spacing w:val="-3"/>
          <w:sz w:val="24"/>
          <w:szCs w:val="24"/>
        </w:rPr>
        <w:t>7.8.6 暂停施工持续</w:t>
      </w:r>
      <w:r>
        <w:rPr>
          <w:rFonts w:ascii="宋体" w:hAnsi="宋体" w:eastAsia="宋体" w:cs="宋体"/>
          <w:spacing w:val="-34"/>
          <w:sz w:val="24"/>
          <w:szCs w:val="24"/>
        </w:rPr>
        <w:t xml:space="preserve"> </w:t>
      </w:r>
      <w:r>
        <w:rPr>
          <w:rFonts w:ascii="宋体" w:hAnsi="宋体" w:eastAsia="宋体" w:cs="宋体"/>
          <w:spacing w:val="-3"/>
          <w:sz w:val="24"/>
          <w:szCs w:val="24"/>
        </w:rPr>
        <w:t>56</w:t>
      </w:r>
      <w:r>
        <w:rPr>
          <w:rFonts w:ascii="宋体" w:hAnsi="宋体" w:eastAsia="宋体" w:cs="宋体"/>
          <w:spacing w:val="-46"/>
          <w:sz w:val="24"/>
          <w:szCs w:val="24"/>
        </w:rPr>
        <w:t xml:space="preserve"> </w:t>
      </w:r>
      <w:r>
        <w:rPr>
          <w:rFonts w:ascii="宋体" w:hAnsi="宋体" w:eastAsia="宋体" w:cs="宋体"/>
          <w:spacing w:val="-3"/>
          <w:sz w:val="24"/>
          <w:szCs w:val="24"/>
        </w:rPr>
        <w:t>天以上</w:t>
      </w:r>
    </w:p>
    <w:p w14:paraId="6C04DBB5">
      <w:pPr>
        <w:spacing w:before="28" w:line="236" w:lineRule="auto"/>
        <w:ind w:left="1808" w:right="1693" w:firstLine="467"/>
        <w:rPr>
          <w:rFonts w:ascii="宋体" w:hAnsi="宋体" w:eastAsia="宋体" w:cs="宋体"/>
          <w:sz w:val="24"/>
          <w:szCs w:val="24"/>
        </w:rPr>
      </w:pPr>
      <w:r>
        <w:rPr>
          <w:rFonts w:ascii="宋体" w:hAnsi="宋体" w:eastAsia="宋体" w:cs="宋体"/>
          <w:spacing w:val="-1"/>
          <w:sz w:val="24"/>
          <w:szCs w:val="24"/>
        </w:rPr>
        <w:t>监理人发出暂停施工指示后</w:t>
      </w:r>
      <w:r>
        <w:rPr>
          <w:rFonts w:ascii="宋体" w:hAnsi="宋体" w:eastAsia="宋体" w:cs="宋体"/>
          <w:spacing w:val="-45"/>
          <w:sz w:val="24"/>
          <w:szCs w:val="24"/>
        </w:rPr>
        <w:t xml:space="preserve"> </w:t>
      </w:r>
      <w:r>
        <w:rPr>
          <w:rFonts w:ascii="宋体" w:hAnsi="宋体" w:eastAsia="宋体" w:cs="宋体"/>
          <w:spacing w:val="-1"/>
          <w:sz w:val="24"/>
          <w:szCs w:val="24"/>
        </w:rPr>
        <w:t>56</w:t>
      </w:r>
      <w:r>
        <w:rPr>
          <w:rFonts w:ascii="宋体" w:hAnsi="宋体" w:eastAsia="宋体" w:cs="宋体"/>
          <w:spacing w:val="-46"/>
          <w:sz w:val="24"/>
          <w:szCs w:val="24"/>
        </w:rPr>
        <w:t xml:space="preserve"> </w:t>
      </w:r>
      <w:r>
        <w:rPr>
          <w:rFonts w:ascii="宋体" w:hAnsi="宋体" w:eastAsia="宋体" w:cs="宋体"/>
          <w:spacing w:val="-1"/>
          <w:sz w:val="24"/>
          <w:szCs w:val="24"/>
        </w:rPr>
        <w:t>天内未向承包人发出复工通</w:t>
      </w:r>
      <w:r>
        <w:rPr>
          <w:rFonts w:ascii="宋体" w:hAnsi="宋体" w:eastAsia="宋体" w:cs="宋体"/>
          <w:spacing w:val="-2"/>
          <w:sz w:val="24"/>
          <w:szCs w:val="24"/>
        </w:rPr>
        <w:t>知，除该项停工</w:t>
      </w:r>
      <w:r>
        <w:rPr>
          <w:rFonts w:ascii="宋体" w:hAnsi="宋体" w:eastAsia="宋体" w:cs="宋体"/>
          <w:sz w:val="24"/>
          <w:szCs w:val="24"/>
        </w:rPr>
        <w:t xml:space="preserve">  </w:t>
      </w:r>
      <w:r>
        <w:rPr>
          <w:rFonts w:ascii="宋体" w:hAnsi="宋体" w:eastAsia="宋体" w:cs="宋体"/>
          <w:spacing w:val="-2"/>
          <w:sz w:val="24"/>
          <w:szCs w:val="24"/>
        </w:rPr>
        <w:t>属于第</w:t>
      </w:r>
      <w:r>
        <w:rPr>
          <w:rFonts w:ascii="宋体" w:hAnsi="宋体" w:eastAsia="宋体" w:cs="宋体"/>
          <w:spacing w:val="-45"/>
          <w:sz w:val="24"/>
          <w:szCs w:val="24"/>
        </w:rPr>
        <w:t xml:space="preserve"> </w:t>
      </w:r>
      <w:r>
        <w:rPr>
          <w:rFonts w:ascii="宋体" w:hAnsi="宋体" w:eastAsia="宋体" w:cs="宋体"/>
          <w:spacing w:val="-2"/>
          <w:sz w:val="24"/>
          <w:szCs w:val="24"/>
        </w:rPr>
        <w:t>7.8.2</w:t>
      </w:r>
      <w:r>
        <w:rPr>
          <w:rFonts w:ascii="宋体" w:hAnsi="宋体" w:eastAsia="宋体" w:cs="宋体"/>
          <w:spacing w:val="-47"/>
          <w:sz w:val="24"/>
          <w:szCs w:val="24"/>
        </w:rPr>
        <w:t xml:space="preserve"> </w:t>
      </w:r>
      <w:r>
        <w:rPr>
          <w:rFonts w:ascii="宋体" w:hAnsi="宋体" w:eastAsia="宋体" w:cs="宋体"/>
          <w:spacing w:val="-2"/>
          <w:sz w:val="24"/>
          <w:szCs w:val="24"/>
        </w:rPr>
        <w:t>项〔承包人原因引起的暂停施工〕及第</w:t>
      </w:r>
      <w:r>
        <w:rPr>
          <w:rFonts w:ascii="宋体" w:hAnsi="宋体" w:eastAsia="宋体" w:cs="宋体"/>
          <w:spacing w:val="-32"/>
          <w:sz w:val="24"/>
          <w:szCs w:val="24"/>
        </w:rPr>
        <w:t xml:space="preserve"> </w:t>
      </w:r>
      <w:r>
        <w:rPr>
          <w:rFonts w:ascii="宋体" w:hAnsi="宋体" w:eastAsia="宋体" w:cs="宋体"/>
          <w:spacing w:val="-2"/>
          <w:sz w:val="24"/>
          <w:szCs w:val="24"/>
        </w:rPr>
        <w:t>17</w:t>
      </w:r>
      <w:r>
        <w:rPr>
          <w:rFonts w:ascii="宋体" w:hAnsi="宋体" w:eastAsia="宋体" w:cs="宋体"/>
          <w:spacing w:val="-49"/>
          <w:sz w:val="24"/>
          <w:szCs w:val="24"/>
        </w:rPr>
        <w:t xml:space="preserve"> </w:t>
      </w:r>
      <w:r>
        <w:rPr>
          <w:rFonts w:ascii="宋体" w:hAnsi="宋体" w:eastAsia="宋体" w:cs="宋体"/>
          <w:spacing w:val="-2"/>
          <w:sz w:val="24"/>
          <w:szCs w:val="24"/>
        </w:rPr>
        <w:t>条〔不可抗力</w:t>
      </w:r>
      <w:r>
        <w:rPr>
          <w:rFonts w:ascii="宋体" w:hAnsi="宋体" w:eastAsia="宋体" w:cs="宋体"/>
          <w:spacing w:val="-3"/>
          <w:sz w:val="24"/>
          <w:szCs w:val="24"/>
        </w:rPr>
        <w:t>〕约定的</w:t>
      </w:r>
      <w:r>
        <w:rPr>
          <w:rFonts w:ascii="宋体" w:hAnsi="宋体" w:eastAsia="宋体" w:cs="宋体"/>
          <w:sz w:val="24"/>
          <w:szCs w:val="24"/>
        </w:rPr>
        <w:t xml:space="preserve">  </w:t>
      </w:r>
      <w:r>
        <w:rPr>
          <w:rFonts w:ascii="宋体" w:hAnsi="宋体" w:eastAsia="宋体" w:cs="宋体"/>
          <w:spacing w:val="-1"/>
          <w:sz w:val="24"/>
          <w:szCs w:val="24"/>
        </w:rPr>
        <w:t>情形外，承包人可向发包人提交书面通知，要求发包人在收到书面通知后</w:t>
      </w:r>
      <w:r>
        <w:rPr>
          <w:rFonts w:ascii="宋体" w:hAnsi="宋体" w:eastAsia="宋体" w:cs="宋体"/>
          <w:spacing w:val="-46"/>
          <w:sz w:val="24"/>
          <w:szCs w:val="24"/>
        </w:rPr>
        <w:t xml:space="preserve"> </w:t>
      </w:r>
      <w:r>
        <w:rPr>
          <w:rFonts w:ascii="宋体" w:hAnsi="宋体" w:eastAsia="宋体" w:cs="宋体"/>
          <w:spacing w:val="-2"/>
          <w:sz w:val="24"/>
          <w:szCs w:val="24"/>
        </w:rPr>
        <w:t>28</w:t>
      </w:r>
      <w:r>
        <w:rPr>
          <w:rFonts w:ascii="宋体" w:hAnsi="宋体" w:eastAsia="宋体" w:cs="宋体"/>
          <w:spacing w:val="-46"/>
          <w:sz w:val="24"/>
          <w:szCs w:val="24"/>
        </w:rPr>
        <w:t xml:space="preserve"> </w:t>
      </w:r>
      <w:r>
        <w:rPr>
          <w:rFonts w:ascii="宋体" w:hAnsi="宋体" w:eastAsia="宋体" w:cs="宋体"/>
          <w:spacing w:val="-2"/>
          <w:sz w:val="24"/>
          <w:szCs w:val="24"/>
        </w:rPr>
        <w:t>天</w:t>
      </w:r>
      <w:r>
        <w:rPr>
          <w:rFonts w:ascii="宋体" w:hAnsi="宋体" w:eastAsia="宋体" w:cs="宋体"/>
          <w:sz w:val="24"/>
          <w:szCs w:val="24"/>
        </w:rPr>
        <w:t xml:space="preserve">  </w:t>
      </w:r>
      <w:r>
        <w:rPr>
          <w:rFonts w:ascii="宋体" w:hAnsi="宋体" w:eastAsia="宋体" w:cs="宋体"/>
          <w:spacing w:val="-6"/>
          <w:sz w:val="24"/>
          <w:szCs w:val="24"/>
        </w:rPr>
        <w:t>内准许已暂停施工的部分或全部工程继续施工。发包人逾期不予批准的， 则</w:t>
      </w:r>
      <w:r>
        <w:rPr>
          <w:rFonts w:ascii="宋体" w:hAnsi="宋体" w:eastAsia="宋体" w:cs="宋体"/>
          <w:spacing w:val="-7"/>
          <w:sz w:val="24"/>
          <w:szCs w:val="24"/>
        </w:rPr>
        <w:t>承包</w:t>
      </w:r>
      <w:r>
        <w:rPr>
          <w:rFonts w:ascii="宋体" w:hAnsi="宋体" w:eastAsia="宋体" w:cs="宋体"/>
          <w:sz w:val="24"/>
          <w:szCs w:val="24"/>
        </w:rPr>
        <w:t xml:space="preserve">  </w:t>
      </w:r>
      <w:r>
        <w:rPr>
          <w:rFonts w:ascii="宋体" w:hAnsi="宋体" w:eastAsia="宋体" w:cs="宋体"/>
          <w:spacing w:val="-10"/>
          <w:sz w:val="24"/>
          <w:szCs w:val="24"/>
        </w:rPr>
        <w:t>人可以通知发包人， 将工程受影响的部分视为按第</w:t>
      </w:r>
      <w:r>
        <w:rPr>
          <w:rFonts w:ascii="宋体" w:hAnsi="宋体" w:eastAsia="宋体" w:cs="宋体"/>
          <w:spacing w:val="-32"/>
          <w:sz w:val="24"/>
          <w:szCs w:val="24"/>
        </w:rPr>
        <w:t xml:space="preserve"> </w:t>
      </w:r>
      <w:r>
        <w:rPr>
          <w:rFonts w:ascii="宋体" w:hAnsi="宋体" w:eastAsia="宋体" w:cs="宋体"/>
          <w:spacing w:val="-10"/>
          <w:sz w:val="24"/>
          <w:szCs w:val="24"/>
        </w:rPr>
        <w:t>10.1</w:t>
      </w:r>
      <w:r>
        <w:rPr>
          <w:rFonts w:ascii="宋体" w:hAnsi="宋体" w:eastAsia="宋体" w:cs="宋体"/>
          <w:spacing w:val="-49"/>
          <w:sz w:val="24"/>
          <w:szCs w:val="24"/>
        </w:rPr>
        <w:t xml:space="preserve"> </w:t>
      </w:r>
      <w:r>
        <w:rPr>
          <w:rFonts w:ascii="宋体" w:hAnsi="宋体" w:eastAsia="宋体" w:cs="宋体"/>
          <w:spacing w:val="-10"/>
          <w:sz w:val="24"/>
          <w:szCs w:val="24"/>
        </w:rPr>
        <w:t>款〔变更的范</w:t>
      </w:r>
      <w:r>
        <w:rPr>
          <w:rFonts w:ascii="宋体" w:hAnsi="宋体" w:eastAsia="宋体" w:cs="宋体"/>
          <w:spacing w:val="-11"/>
          <w:sz w:val="24"/>
          <w:szCs w:val="24"/>
        </w:rPr>
        <w:t>围〕第（2）</w:t>
      </w:r>
      <w:r>
        <w:rPr>
          <w:rFonts w:ascii="宋体" w:hAnsi="宋体" w:eastAsia="宋体" w:cs="宋体"/>
          <w:sz w:val="24"/>
          <w:szCs w:val="24"/>
        </w:rPr>
        <w:t xml:space="preserve"> </w:t>
      </w:r>
      <w:r>
        <w:rPr>
          <w:rFonts w:ascii="宋体" w:hAnsi="宋体" w:eastAsia="宋体" w:cs="宋体"/>
          <w:spacing w:val="-5"/>
          <w:sz w:val="24"/>
          <w:szCs w:val="24"/>
        </w:rPr>
        <w:t>项的可取消工作。</w:t>
      </w:r>
    </w:p>
    <w:p w14:paraId="125D7C7B">
      <w:pPr>
        <w:spacing w:before="28" w:line="234" w:lineRule="auto"/>
        <w:ind w:left="1807" w:right="1794" w:firstLine="475"/>
        <w:rPr>
          <w:rFonts w:ascii="宋体" w:hAnsi="宋体" w:eastAsia="宋体" w:cs="宋体"/>
          <w:sz w:val="24"/>
          <w:szCs w:val="24"/>
        </w:rPr>
      </w:pPr>
      <w:r>
        <w:rPr>
          <w:rFonts w:ascii="宋体" w:hAnsi="宋体" w:eastAsia="宋体" w:cs="宋体"/>
          <w:spacing w:val="-2"/>
          <w:sz w:val="24"/>
          <w:szCs w:val="24"/>
        </w:rPr>
        <w:t>暂停施工持续</w:t>
      </w:r>
      <w:r>
        <w:rPr>
          <w:rFonts w:ascii="宋体" w:hAnsi="宋体" w:eastAsia="宋体" w:cs="宋体"/>
          <w:spacing w:val="-50"/>
          <w:sz w:val="24"/>
          <w:szCs w:val="24"/>
        </w:rPr>
        <w:t xml:space="preserve"> </w:t>
      </w:r>
      <w:r>
        <w:rPr>
          <w:rFonts w:ascii="宋体" w:hAnsi="宋体" w:eastAsia="宋体" w:cs="宋体"/>
          <w:spacing w:val="-2"/>
          <w:sz w:val="24"/>
          <w:szCs w:val="24"/>
        </w:rPr>
        <w:t>84</w:t>
      </w:r>
      <w:r>
        <w:rPr>
          <w:rFonts w:ascii="宋体" w:hAnsi="宋体" w:eastAsia="宋体" w:cs="宋体"/>
          <w:spacing w:val="-46"/>
          <w:sz w:val="24"/>
          <w:szCs w:val="24"/>
        </w:rPr>
        <w:t xml:space="preserve"> </w:t>
      </w:r>
      <w:r>
        <w:rPr>
          <w:rFonts w:ascii="宋体" w:hAnsi="宋体" w:eastAsia="宋体" w:cs="宋体"/>
          <w:spacing w:val="-2"/>
          <w:sz w:val="24"/>
          <w:szCs w:val="24"/>
        </w:rPr>
        <w:t>天以上不复工的，且不属于第</w:t>
      </w:r>
      <w:r>
        <w:rPr>
          <w:rFonts w:ascii="宋体" w:hAnsi="宋体" w:eastAsia="宋体" w:cs="宋体"/>
          <w:spacing w:val="-45"/>
          <w:sz w:val="24"/>
          <w:szCs w:val="24"/>
        </w:rPr>
        <w:t xml:space="preserve"> </w:t>
      </w:r>
      <w:r>
        <w:rPr>
          <w:rFonts w:ascii="宋体" w:hAnsi="宋体" w:eastAsia="宋体" w:cs="宋体"/>
          <w:spacing w:val="-2"/>
          <w:sz w:val="24"/>
          <w:szCs w:val="24"/>
        </w:rPr>
        <w:t>7.8.2</w:t>
      </w:r>
      <w:r>
        <w:rPr>
          <w:rFonts w:ascii="宋体" w:hAnsi="宋体" w:eastAsia="宋体" w:cs="宋体"/>
          <w:spacing w:val="-46"/>
          <w:sz w:val="24"/>
          <w:szCs w:val="24"/>
        </w:rPr>
        <w:t xml:space="preserve"> </w:t>
      </w:r>
      <w:r>
        <w:rPr>
          <w:rFonts w:ascii="宋体" w:hAnsi="宋体" w:eastAsia="宋体" w:cs="宋体"/>
          <w:spacing w:val="-2"/>
          <w:sz w:val="24"/>
          <w:szCs w:val="24"/>
        </w:rPr>
        <w:t>项〔承包人原因引起</w:t>
      </w:r>
      <w:r>
        <w:rPr>
          <w:rFonts w:ascii="宋体" w:hAnsi="宋体" w:eastAsia="宋体" w:cs="宋体"/>
          <w:sz w:val="24"/>
          <w:szCs w:val="24"/>
        </w:rPr>
        <w:t xml:space="preserve"> </w:t>
      </w:r>
      <w:r>
        <w:rPr>
          <w:rFonts w:ascii="宋体" w:hAnsi="宋体" w:eastAsia="宋体" w:cs="宋体"/>
          <w:spacing w:val="-1"/>
          <w:sz w:val="24"/>
          <w:szCs w:val="24"/>
        </w:rPr>
        <w:t>的暂停施工〕及第</w:t>
      </w:r>
      <w:r>
        <w:rPr>
          <w:rFonts w:ascii="宋体" w:hAnsi="宋体" w:eastAsia="宋体" w:cs="宋体"/>
          <w:spacing w:val="-33"/>
          <w:sz w:val="24"/>
          <w:szCs w:val="24"/>
        </w:rPr>
        <w:t xml:space="preserve"> </w:t>
      </w:r>
      <w:r>
        <w:rPr>
          <w:rFonts w:ascii="宋体" w:hAnsi="宋体" w:eastAsia="宋体" w:cs="宋体"/>
          <w:spacing w:val="-1"/>
          <w:sz w:val="24"/>
          <w:szCs w:val="24"/>
        </w:rPr>
        <w:t>17</w:t>
      </w:r>
      <w:r>
        <w:rPr>
          <w:rFonts w:ascii="宋体" w:hAnsi="宋体" w:eastAsia="宋体" w:cs="宋体"/>
          <w:spacing w:val="-48"/>
          <w:sz w:val="24"/>
          <w:szCs w:val="24"/>
        </w:rPr>
        <w:t xml:space="preserve"> </w:t>
      </w:r>
      <w:r>
        <w:rPr>
          <w:rFonts w:ascii="宋体" w:hAnsi="宋体" w:eastAsia="宋体" w:cs="宋体"/>
          <w:spacing w:val="-1"/>
          <w:sz w:val="24"/>
          <w:szCs w:val="24"/>
        </w:rPr>
        <w:t>条〔不可抗力〕约定的情</w:t>
      </w:r>
      <w:r>
        <w:rPr>
          <w:rFonts w:ascii="宋体" w:hAnsi="宋体" w:eastAsia="宋体" w:cs="宋体"/>
          <w:spacing w:val="-2"/>
          <w:sz w:val="24"/>
          <w:szCs w:val="24"/>
        </w:rPr>
        <w:t>形，并影响到整个工程以及合同</w:t>
      </w:r>
      <w:r>
        <w:rPr>
          <w:rFonts w:ascii="宋体" w:hAnsi="宋体" w:eastAsia="宋体" w:cs="宋体"/>
          <w:sz w:val="24"/>
          <w:szCs w:val="24"/>
        </w:rPr>
        <w:t xml:space="preserve"> </w:t>
      </w:r>
      <w:r>
        <w:rPr>
          <w:rFonts w:ascii="宋体" w:hAnsi="宋体" w:eastAsia="宋体" w:cs="宋体"/>
          <w:spacing w:val="-17"/>
          <w:sz w:val="24"/>
          <w:szCs w:val="24"/>
        </w:rPr>
        <w:t>目的实现的，</w:t>
      </w:r>
      <w:r>
        <w:rPr>
          <w:rFonts w:ascii="宋体" w:hAnsi="宋体" w:eastAsia="宋体" w:cs="宋体"/>
          <w:spacing w:val="50"/>
          <w:sz w:val="24"/>
          <w:szCs w:val="24"/>
        </w:rPr>
        <w:t xml:space="preserve"> </w:t>
      </w:r>
      <w:r>
        <w:rPr>
          <w:rFonts w:ascii="宋体" w:hAnsi="宋体" w:eastAsia="宋体" w:cs="宋体"/>
          <w:spacing w:val="-17"/>
          <w:sz w:val="24"/>
          <w:szCs w:val="24"/>
        </w:rPr>
        <w:t>承包人有权提出价格调整要求，</w:t>
      </w:r>
      <w:r>
        <w:rPr>
          <w:rFonts w:ascii="宋体" w:hAnsi="宋体" w:eastAsia="宋体" w:cs="宋体"/>
          <w:spacing w:val="45"/>
          <w:sz w:val="24"/>
          <w:szCs w:val="24"/>
        </w:rPr>
        <w:t xml:space="preserve"> </w:t>
      </w:r>
      <w:r>
        <w:rPr>
          <w:rFonts w:ascii="宋体" w:hAnsi="宋体" w:eastAsia="宋体" w:cs="宋体"/>
          <w:spacing w:val="-17"/>
          <w:sz w:val="24"/>
          <w:szCs w:val="24"/>
        </w:rPr>
        <w:t>或者解除合同。解除合同的，</w:t>
      </w:r>
      <w:r>
        <w:rPr>
          <w:rFonts w:ascii="宋体" w:hAnsi="宋体" w:eastAsia="宋体" w:cs="宋体"/>
          <w:spacing w:val="43"/>
          <w:sz w:val="24"/>
          <w:szCs w:val="24"/>
        </w:rPr>
        <w:t xml:space="preserve"> </w:t>
      </w:r>
      <w:r>
        <w:rPr>
          <w:rFonts w:ascii="宋体" w:hAnsi="宋体" w:eastAsia="宋体" w:cs="宋体"/>
          <w:spacing w:val="-17"/>
          <w:sz w:val="24"/>
          <w:szCs w:val="24"/>
        </w:rPr>
        <w:t>按照</w:t>
      </w:r>
      <w:r>
        <w:rPr>
          <w:rFonts w:ascii="宋体" w:hAnsi="宋体" w:eastAsia="宋体" w:cs="宋体"/>
          <w:sz w:val="24"/>
          <w:szCs w:val="24"/>
        </w:rPr>
        <w:t xml:space="preserve"> </w:t>
      </w:r>
      <w:r>
        <w:rPr>
          <w:rFonts w:ascii="宋体" w:hAnsi="宋体" w:eastAsia="宋体" w:cs="宋体"/>
          <w:spacing w:val="-4"/>
          <w:sz w:val="24"/>
          <w:szCs w:val="24"/>
        </w:rPr>
        <w:t>第</w:t>
      </w:r>
      <w:r>
        <w:rPr>
          <w:rFonts w:ascii="宋体" w:hAnsi="宋体" w:eastAsia="宋体" w:cs="宋体"/>
          <w:spacing w:val="-27"/>
          <w:sz w:val="24"/>
          <w:szCs w:val="24"/>
        </w:rPr>
        <w:t xml:space="preserve"> </w:t>
      </w:r>
      <w:r>
        <w:rPr>
          <w:rFonts w:ascii="宋体" w:hAnsi="宋体" w:eastAsia="宋体" w:cs="宋体"/>
          <w:spacing w:val="-4"/>
          <w:sz w:val="24"/>
          <w:szCs w:val="24"/>
        </w:rPr>
        <w:t>16.1.3</w:t>
      </w:r>
      <w:r>
        <w:rPr>
          <w:rFonts w:ascii="宋体" w:hAnsi="宋体" w:eastAsia="宋体" w:cs="宋体"/>
          <w:spacing w:val="-47"/>
          <w:sz w:val="24"/>
          <w:szCs w:val="24"/>
        </w:rPr>
        <w:t xml:space="preserve"> </w:t>
      </w:r>
      <w:r>
        <w:rPr>
          <w:rFonts w:ascii="宋体" w:hAnsi="宋体" w:eastAsia="宋体" w:cs="宋体"/>
          <w:spacing w:val="-4"/>
          <w:sz w:val="24"/>
          <w:szCs w:val="24"/>
        </w:rPr>
        <w:t>项〔因发包人违约解除合同〕执行。</w:t>
      </w:r>
    </w:p>
    <w:p w14:paraId="115BE18B">
      <w:pPr>
        <w:spacing w:before="26" w:line="220" w:lineRule="auto"/>
        <w:ind w:left="2297"/>
        <w:rPr>
          <w:rFonts w:ascii="宋体" w:hAnsi="宋体" w:eastAsia="宋体" w:cs="宋体"/>
          <w:sz w:val="24"/>
          <w:szCs w:val="24"/>
        </w:rPr>
      </w:pPr>
      <w:r>
        <w:rPr>
          <w:rFonts w:ascii="宋体" w:hAnsi="宋体" w:eastAsia="宋体" w:cs="宋体"/>
          <w:spacing w:val="-1"/>
          <w:sz w:val="24"/>
          <w:szCs w:val="24"/>
        </w:rPr>
        <w:t>7.8.7 暂停施工期间的工程照管</w:t>
      </w:r>
    </w:p>
    <w:p w14:paraId="4B6E2EFE">
      <w:pPr>
        <w:spacing w:before="26" w:line="229" w:lineRule="auto"/>
        <w:ind w:left="1809" w:right="1794" w:firstLine="485"/>
        <w:rPr>
          <w:rFonts w:ascii="宋体" w:hAnsi="宋体" w:eastAsia="宋体" w:cs="宋体"/>
          <w:sz w:val="24"/>
          <w:szCs w:val="24"/>
        </w:rPr>
      </w:pPr>
      <w:r>
        <w:rPr>
          <w:rFonts w:ascii="宋体" w:hAnsi="宋体" w:eastAsia="宋体" w:cs="宋体"/>
          <w:spacing w:val="-12"/>
          <w:sz w:val="24"/>
          <w:szCs w:val="24"/>
        </w:rPr>
        <w:t>暂停施工期间， 承包人应负责妥善照管工程并提供安全保障，</w:t>
      </w:r>
      <w:r>
        <w:rPr>
          <w:rFonts w:ascii="宋体" w:hAnsi="宋体" w:eastAsia="宋体" w:cs="宋体"/>
          <w:spacing w:val="63"/>
          <w:sz w:val="24"/>
          <w:szCs w:val="24"/>
        </w:rPr>
        <w:t xml:space="preserve"> </w:t>
      </w:r>
      <w:r>
        <w:rPr>
          <w:rFonts w:ascii="宋体" w:hAnsi="宋体" w:eastAsia="宋体" w:cs="宋体"/>
          <w:spacing w:val="-12"/>
          <w:sz w:val="24"/>
          <w:szCs w:val="24"/>
        </w:rPr>
        <w:t>由此增加的费</w:t>
      </w:r>
      <w:r>
        <w:rPr>
          <w:rFonts w:ascii="宋体" w:hAnsi="宋体" w:eastAsia="宋体" w:cs="宋体"/>
          <w:sz w:val="24"/>
          <w:szCs w:val="24"/>
        </w:rPr>
        <w:t xml:space="preserve"> </w:t>
      </w:r>
      <w:r>
        <w:rPr>
          <w:rFonts w:ascii="宋体" w:hAnsi="宋体" w:eastAsia="宋体" w:cs="宋体"/>
          <w:spacing w:val="-6"/>
          <w:sz w:val="24"/>
          <w:szCs w:val="24"/>
        </w:rPr>
        <w:t>用由责任方承担。</w:t>
      </w:r>
    </w:p>
    <w:p w14:paraId="5B1CB8E9">
      <w:pPr>
        <w:spacing w:before="27" w:line="220" w:lineRule="auto"/>
        <w:ind w:left="2293"/>
        <w:rPr>
          <w:rFonts w:ascii="宋体" w:hAnsi="宋体" w:eastAsia="宋体" w:cs="宋体"/>
          <w:sz w:val="24"/>
          <w:szCs w:val="24"/>
        </w:rPr>
      </w:pPr>
      <w:r>
        <w:rPr>
          <w:rFonts w:ascii="宋体" w:hAnsi="宋体" w:eastAsia="宋体" w:cs="宋体"/>
          <w:spacing w:val="-1"/>
          <w:sz w:val="24"/>
          <w:szCs w:val="24"/>
        </w:rPr>
        <w:t>7.8.8 暂停施工的措施</w:t>
      </w:r>
    </w:p>
    <w:p w14:paraId="6E601998">
      <w:pPr>
        <w:spacing w:before="26" w:line="229" w:lineRule="auto"/>
        <w:ind w:left="1822" w:right="1761" w:firstLine="472"/>
        <w:rPr>
          <w:rFonts w:ascii="宋体" w:hAnsi="宋体" w:eastAsia="宋体" w:cs="宋体"/>
          <w:sz w:val="24"/>
          <w:szCs w:val="24"/>
        </w:rPr>
      </w:pPr>
      <w:r>
        <w:rPr>
          <w:rFonts w:ascii="宋体" w:hAnsi="宋体" w:eastAsia="宋体" w:cs="宋体"/>
          <w:spacing w:val="-2"/>
          <w:sz w:val="24"/>
          <w:szCs w:val="24"/>
        </w:rPr>
        <w:t>暂停施工期间，发包人和承包人均应采取必要的措施确保工程</w:t>
      </w:r>
      <w:r>
        <w:rPr>
          <w:rFonts w:ascii="宋体" w:hAnsi="宋体" w:eastAsia="宋体" w:cs="宋体"/>
          <w:spacing w:val="-3"/>
          <w:sz w:val="24"/>
          <w:szCs w:val="24"/>
        </w:rPr>
        <w:t>质量及安全，</w:t>
      </w:r>
      <w:r>
        <w:rPr>
          <w:rFonts w:ascii="宋体" w:hAnsi="宋体" w:eastAsia="宋体" w:cs="宋体"/>
          <w:sz w:val="24"/>
          <w:szCs w:val="24"/>
        </w:rPr>
        <w:t xml:space="preserve"> </w:t>
      </w:r>
      <w:r>
        <w:rPr>
          <w:rFonts w:ascii="宋体" w:hAnsi="宋体" w:eastAsia="宋体" w:cs="宋体"/>
          <w:spacing w:val="-5"/>
          <w:sz w:val="24"/>
          <w:szCs w:val="24"/>
        </w:rPr>
        <w:t>防止因暂停施工扩大损失。</w:t>
      </w:r>
    </w:p>
    <w:p w14:paraId="53D26148">
      <w:pPr>
        <w:spacing w:before="262" w:line="221" w:lineRule="auto"/>
        <w:ind w:left="1811"/>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7.9</w:t>
      </w:r>
      <w:r>
        <w:rPr>
          <w:rFonts w:ascii="宋体" w:hAnsi="宋体" w:eastAsia="宋体" w:cs="宋体"/>
          <w:spacing w:val="-38"/>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提前竣工</w:t>
      </w:r>
    </w:p>
    <w:p w14:paraId="170D5685">
      <w:pPr>
        <w:spacing w:before="93" w:line="236" w:lineRule="auto"/>
        <w:ind w:left="1806" w:right="1793" w:firstLine="486"/>
        <w:jc w:val="both"/>
        <w:rPr>
          <w:rFonts w:ascii="宋体" w:hAnsi="宋体" w:eastAsia="宋体" w:cs="宋体"/>
          <w:sz w:val="24"/>
          <w:szCs w:val="24"/>
        </w:rPr>
      </w:pPr>
      <w:r>
        <w:rPr>
          <w:rFonts w:ascii="宋体" w:hAnsi="宋体" w:eastAsia="宋体" w:cs="宋体"/>
          <w:spacing w:val="-6"/>
          <w:sz w:val="24"/>
          <w:szCs w:val="24"/>
        </w:rPr>
        <w:t>7.9.1 发包人要求承包人提前竣工的， 发包人应通过监理人向承包人</w:t>
      </w:r>
      <w:r>
        <w:rPr>
          <w:rFonts w:ascii="宋体" w:hAnsi="宋体" w:eastAsia="宋体" w:cs="宋体"/>
          <w:spacing w:val="-7"/>
          <w:sz w:val="24"/>
          <w:szCs w:val="24"/>
        </w:rPr>
        <w:t>下达提</w:t>
      </w:r>
      <w:r>
        <w:rPr>
          <w:rFonts w:ascii="宋体" w:hAnsi="宋体" w:eastAsia="宋体" w:cs="宋体"/>
          <w:sz w:val="24"/>
          <w:szCs w:val="24"/>
        </w:rPr>
        <w:t xml:space="preserve"> </w:t>
      </w:r>
      <w:r>
        <w:rPr>
          <w:rFonts w:ascii="宋体" w:hAnsi="宋体" w:eastAsia="宋体" w:cs="宋体"/>
          <w:spacing w:val="-9"/>
          <w:sz w:val="24"/>
          <w:szCs w:val="24"/>
        </w:rPr>
        <w:t>前竣工指示， 承包人应向发包人和监理人提交提前竣工建议书， 提前竣工</w:t>
      </w:r>
      <w:r>
        <w:rPr>
          <w:rFonts w:ascii="宋体" w:hAnsi="宋体" w:eastAsia="宋体" w:cs="宋体"/>
          <w:spacing w:val="-10"/>
          <w:sz w:val="24"/>
          <w:szCs w:val="24"/>
        </w:rPr>
        <w:t>建议书</w:t>
      </w:r>
      <w:r>
        <w:rPr>
          <w:rFonts w:ascii="宋体" w:hAnsi="宋体" w:eastAsia="宋体" w:cs="宋体"/>
          <w:sz w:val="24"/>
          <w:szCs w:val="24"/>
        </w:rPr>
        <w:t xml:space="preserve"> </w:t>
      </w:r>
      <w:r>
        <w:rPr>
          <w:rFonts w:ascii="宋体" w:hAnsi="宋体" w:eastAsia="宋体" w:cs="宋体"/>
          <w:spacing w:val="-3"/>
          <w:sz w:val="24"/>
          <w:szCs w:val="24"/>
        </w:rPr>
        <w:t>应包括实施的方案、缩短的时间、增加的合同价格等内容。发包人接受该提前竣</w:t>
      </w:r>
      <w:r>
        <w:rPr>
          <w:rFonts w:ascii="宋体" w:hAnsi="宋体" w:eastAsia="宋体" w:cs="宋体"/>
          <w:spacing w:val="9"/>
          <w:sz w:val="24"/>
          <w:szCs w:val="24"/>
        </w:rPr>
        <w:t xml:space="preserve"> </w:t>
      </w:r>
      <w:r>
        <w:rPr>
          <w:rFonts w:ascii="宋体" w:hAnsi="宋体" w:eastAsia="宋体" w:cs="宋体"/>
          <w:spacing w:val="-10"/>
          <w:sz w:val="24"/>
          <w:szCs w:val="24"/>
        </w:rPr>
        <w:t>工建议书的， 监理人应与发包人和承包人协商采取加快工程进度的措施，</w:t>
      </w:r>
      <w:r>
        <w:rPr>
          <w:rFonts w:ascii="宋体" w:hAnsi="宋体" w:eastAsia="宋体" w:cs="宋体"/>
          <w:spacing w:val="26"/>
          <w:sz w:val="24"/>
          <w:szCs w:val="24"/>
        </w:rPr>
        <w:t xml:space="preserve"> </w:t>
      </w:r>
      <w:r>
        <w:rPr>
          <w:rFonts w:ascii="宋体" w:hAnsi="宋体" w:eastAsia="宋体" w:cs="宋体"/>
          <w:spacing w:val="-10"/>
          <w:sz w:val="24"/>
          <w:szCs w:val="24"/>
        </w:rPr>
        <w:t>并</w:t>
      </w:r>
      <w:r>
        <w:rPr>
          <w:rFonts w:ascii="宋体" w:hAnsi="宋体" w:eastAsia="宋体" w:cs="宋体"/>
          <w:spacing w:val="-11"/>
          <w:sz w:val="24"/>
          <w:szCs w:val="24"/>
        </w:rPr>
        <w:t>修订</w:t>
      </w:r>
      <w:r>
        <w:rPr>
          <w:rFonts w:ascii="宋体" w:hAnsi="宋体" w:eastAsia="宋体" w:cs="宋体"/>
          <w:sz w:val="24"/>
          <w:szCs w:val="24"/>
        </w:rPr>
        <w:t xml:space="preserve"> </w:t>
      </w:r>
      <w:r>
        <w:rPr>
          <w:rFonts w:ascii="宋体" w:hAnsi="宋体" w:eastAsia="宋体" w:cs="宋体"/>
          <w:spacing w:val="-8"/>
          <w:sz w:val="24"/>
          <w:szCs w:val="24"/>
        </w:rPr>
        <w:t>施工进度计划，</w:t>
      </w:r>
      <w:r>
        <w:rPr>
          <w:rFonts w:ascii="宋体" w:hAnsi="宋体" w:eastAsia="宋体" w:cs="宋体"/>
          <w:spacing w:val="64"/>
          <w:sz w:val="24"/>
          <w:szCs w:val="24"/>
        </w:rPr>
        <w:t xml:space="preserve"> </w:t>
      </w:r>
      <w:r>
        <w:rPr>
          <w:rFonts w:ascii="宋体" w:hAnsi="宋体" w:eastAsia="宋体" w:cs="宋体"/>
          <w:spacing w:val="-8"/>
          <w:sz w:val="24"/>
          <w:szCs w:val="24"/>
        </w:rPr>
        <w:t>由此增加的费用由发包人承担。承包人认为提前竣工指示无法执</w:t>
      </w:r>
      <w:r>
        <w:rPr>
          <w:rFonts w:ascii="宋体" w:hAnsi="宋体" w:eastAsia="宋体" w:cs="宋体"/>
          <w:sz w:val="24"/>
          <w:szCs w:val="24"/>
        </w:rPr>
        <w:t xml:space="preserve"> </w:t>
      </w:r>
      <w:r>
        <w:rPr>
          <w:rFonts w:ascii="宋体" w:hAnsi="宋体" w:eastAsia="宋体" w:cs="宋体"/>
          <w:spacing w:val="-9"/>
          <w:sz w:val="24"/>
          <w:szCs w:val="24"/>
        </w:rPr>
        <w:t>行的，</w:t>
      </w:r>
      <w:r>
        <w:rPr>
          <w:rFonts w:ascii="宋体" w:hAnsi="宋体" w:eastAsia="宋体" w:cs="宋体"/>
          <w:spacing w:val="-41"/>
          <w:sz w:val="24"/>
          <w:szCs w:val="24"/>
        </w:rPr>
        <w:t xml:space="preserve"> </w:t>
      </w:r>
      <w:r>
        <w:rPr>
          <w:rFonts w:ascii="宋体" w:hAnsi="宋体" w:eastAsia="宋体" w:cs="宋体"/>
          <w:spacing w:val="-9"/>
          <w:sz w:val="24"/>
          <w:szCs w:val="24"/>
        </w:rPr>
        <w:t>应向监理人和发包人提出书面异议， 发包人和监理人应在收到异议后</w:t>
      </w:r>
      <w:r>
        <w:rPr>
          <w:rFonts w:ascii="宋体" w:hAnsi="宋体" w:eastAsia="宋体" w:cs="宋体"/>
          <w:spacing w:val="-44"/>
          <w:sz w:val="24"/>
          <w:szCs w:val="24"/>
        </w:rPr>
        <w:t xml:space="preserve"> </w:t>
      </w:r>
      <w:r>
        <w:rPr>
          <w:rFonts w:ascii="宋体" w:hAnsi="宋体" w:eastAsia="宋体" w:cs="宋体"/>
          <w:spacing w:val="-9"/>
          <w:sz w:val="24"/>
          <w:szCs w:val="24"/>
        </w:rPr>
        <w:t>7</w:t>
      </w:r>
      <w:r>
        <w:rPr>
          <w:rFonts w:ascii="宋体" w:hAnsi="宋体" w:eastAsia="宋体" w:cs="宋体"/>
          <w:spacing w:val="-46"/>
          <w:sz w:val="24"/>
          <w:szCs w:val="24"/>
        </w:rPr>
        <w:t xml:space="preserve"> </w:t>
      </w:r>
      <w:r>
        <w:rPr>
          <w:rFonts w:ascii="宋体" w:hAnsi="宋体" w:eastAsia="宋体" w:cs="宋体"/>
          <w:spacing w:val="-9"/>
          <w:sz w:val="24"/>
          <w:szCs w:val="24"/>
        </w:rPr>
        <w:t>天</w:t>
      </w:r>
      <w:r>
        <w:rPr>
          <w:rFonts w:ascii="宋体" w:hAnsi="宋体" w:eastAsia="宋体" w:cs="宋体"/>
          <w:sz w:val="24"/>
          <w:szCs w:val="24"/>
        </w:rPr>
        <w:t xml:space="preserve"> </w:t>
      </w:r>
      <w:r>
        <w:rPr>
          <w:rFonts w:ascii="宋体" w:hAnsi="宋体" w:eastAsia="宋体" w:cs="宋体"/>
          <w:spacing w:val="-2"/>
          <w:sz w:val="24"/>
          <w:szCs w:val="24"/>
        </w:rPr>
        <w:t>内予以答复。任何情况下，发包人不得压缩合理工期。</w:t>
      </w:r>
    </w:p>
    <w:p w14:paraId="41A8870B">
      <w:pPr>
        <w:spacing w:before="27" w:line="230" w:lineRule="auto"/>
        <w:ind w:left="1807" w:right="1797" w:firstLine="485"/>
        <w:rPr>
          <w:rFonts w:ascii="宋体" w:hAnsi="宋体" w:eastAsia="宋体" w:cs="宋体"/>
          <w:sz w:val="24"/>
          <w:szCs w:val="24"/>
        </w:rPr>
      </w:pPr>
      <w:r>
        <w:rPr>
          <w:rFonts w:ascii="宋体" w:hAnsi="宋体" w:eastAsia="宋体" w:cs="宋体"/>
          <w:spacing w:val="-6"/>
          <w:sz w:val="24"/>
          <w:szCs w:val="24"/>
        </w:rPr>
        <w:t>7.9.2 发包人要求承包人提前竣工，</w:t>
      </w:r>
      <w:r>
        <w:rPr>
          <w:rFonts w:ascii="宋体" w:hAnsi="宋体" w:eastAsia="宋体" w:cs="宋体"/>
          <w:spacing w:val="-9"/>
          <w:sz w:val="24"/>
          <w:szCs w:val="24"/>
        </w:rPr>
        <w:t xml:space="preserve"> </w:t>
      </w:r>
      <w:r>
        <w:rPr>
          <w:rFonts w:ascii="宋体" w:hAnsi="宋体" w:eastAsia="宋体" w:cs="宋体"/>
          <w:spacing w:val="-6"/>
          <w:sz w:val="24"/>
          <w:szCs w:val="24"/>
        </w:rPr>
        <w:t>或承包人提出提前竣工的建议能够给发</w:t>
      </w:r>
      <w:r>
        <w:rPr>
          <w:rFonts w:ascii="宋体" w:hAnsi="宋体" w:eastAsia="宋体" w:cs="宋体"/>
          <w:sz w:val="24"/>
          <w:szCs w:val="24"/>
        </w:rPr>
        <w:t xml:space="preserve"> </w:t>
      </w:r>
      <w:r>
        <w:rPr>
          <w:rFonts w:ascii="宋体" w:hAnsi="宋体" w:eastAsia="宋体" w:cs="宋体"/>
          <w:spacing w:val="-1"/>
          <w:sz w:val="24"/>
          <w:szCs w:val="24"/>
        </w:rPr>
        <w:t>包人带来效益的，合同当事人可以在专用合同条款</w:t>
      </w:r>
      <w:r>
        <w:rPr>
          <w:rFonts w:ascii="宋体" w:hAnsi="宋体" w:eastAsia="宋体" w:cs="宋体"/>
          <w:spacing w:val="-2"/>
          <w:sz w:val="24"/>
          <w:szCs w:val="24"/>
        </w:rPr>
        <w:t>中约定提前竣工的奖励。</w:t>
      </w:r>
    </w:p>
    <w:p w14:paraId="4F84DD6A">
      <w:pPr>
        <w:spacing w:before="301" w:line="219" w:lineRule="auto"/>
        <w:ind w:left="1807"/>
        <w:outlineLvl w:val="4"/>
        <w:rPr>
          <w:rFonts w:ascii="宋体" w:hAnsi="宋体" w:eastAsia="宋体" w:cs="宋体"/>
          <w:sz w:val="22"/>
          <w:szCs w:val="22"/>
        </w:rPr>
      </w:pPr>
      <w:r>
        <w:rPr>
          <w:rFonts w:ascii="宋体" w:hAnsi="宋体" w:eastAsia="宋体" w:cs="宋体"/>
          <w:spacing w:val="-1"/>
          <w:sz w:val="22"/>
          <w:szCs w:val="22"/>
          <w14:textOutline w14:w="4005" w14:cap="flat" w14:cmpd="sng">
            <w14:solidFill>
              <w14:srgbClr w14:val="000000"/>
            </w14:solidFill>
            <w14:prstDash w14:val="solid"/>
            <w14:miter w14:val="0"/>
          </w14:textOutline>
        </w:rPr>
        <w:t>8.</w:t>
      </w:r>
      <w:r>
        <w:rPr>
          <w:rFonts w:ascii="宋体" w:hAnsi="宋体" w:eastAsia="宋体" w:cs="宋体"/>
          <w:spacing w:val="-1"/>
          <w:sz w:val="22"/>
          <w:szCs w:val="22"/>
        </w:rPr>
        <w:t xml:space="preserve"> </w:t>
      </w:r>
      <w:r>
        <w:rPr>
          <w:rFonts w:ascii="宋体" w:hAnsi="宋体" w:eastAsia="宋体" w:cs="宋体"/>
          <w:spacing w:val="-1"/>
          <w:sz w:val="22"/>
          <w:szCs w:val="22"/>
          <w14:textOutline w14:w="4005" w14:cap="flat" w14:cmpd="sng">
            <w14:solidFill>
              <w14:srgbClr w14:val="000000"/>
            </w14:solidFill>
            <w14:prstDash w14:val="solid"/>
            <w14:miter w14:val="0"/>
          </w14:textOutline>
        </w:rPr>
        <w:t>材料与设备</w:t>
      </w:r>
    </w:p>
    <w:p w14:paraId="44E04625">
      <w:pPr>
        <w:spacing w:line="245" w:lineRule="auto"/>
        <w:rPr>
          <w:rFonts w:ascii="Arial"/>
          <w:sz w:val="21"/>
        </w:rPr>
      </w:pPr>
    </w:p>
    <w:p w14:paraId="57063B3A">
      <w:pPr>
        <w:spacing w:before="68" w:line="220" w:lineRule="auto"/>
        <w:ind w:left="1807"/>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8.1</w:t>
      </w:r>
      <w:r>
        <w:rPr>
          <w:rFonts w:ascii="宋体" w:hAnsi="宋体" w:eastAsia="宋体" w:cs="宋体"/>
          <w:spacing w:val="-34"/>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发包人供应材料与工程设备</w:t>
      </w:r>
    </w:p>
    <w:p w14:paraId="39F4E63B">
      <w:pPr>
        <w:spacing w:before="90" w:line="219" w:lineRule="auto"/>
        <w:ind w:left="2291"/>
        <w:rPr>
          <w:rFonts w:ascii="宋体" w:hAnsi="宋体" w:eastAsia="宋体" w:cs="宋体"/>
          <w:sz w:val="24"/>
          <w:szCs w:val="24"/>
        </w:rPr>
      </w:pPr>
      <w:r>
        <w:rPr>
          <w:rFonts w:ascii="宋体" w:hAnsi="宋体" w:eastAsia="宋体" w:cs="宋体"/>
          <w:spacing w:val="-7"/>
          <w:sz w:val="24"/>
          <w:szCs w:val="24"/>
        </w:rPr>
        <w:t>发包人自行供应材料、工程设备的， 应在签订合同时在专用合同条款的附件</w:t>
      </w:r>
    </w:p>
    <w:p w14:paraId="18979060">
      <w:pPr>
        <w:spacing w:before="281"/>
        <w:ind w:left="5872"/>
        <w:rPr>
          <w:rFonts w:ascii="新宋体" w:hAnsi="新宋体" w:eastAsia="新宋体" w:cs="新宋体"/>
          <w:sz w:val="18"/>
          <w:szCs w:val="18"/>
        </w:rPr>
      </w:pPr>
      <w:r>
        <w:rPr>
          <w:rFonts w:ascii="新宋体" w:hAnsi="新宋体" w:eastAsia="新宋体" w:cs="新宋体"/>
          <w:spacing w:val="-2"/>
          <w:sz w:val="18"/>
          <w:szCs w:val="18"/>
        </w:rPr>
        <w:t>93</w:t>
      </w:r>
    </w:p>
    <w:p w14:paraId="2BE90D17">
      <w:pPr>
        <w:rPr>
          <w:rFonts w:ascii="新宋体" w:hAnsi="新宋体" w:eastAsia="新宋体" w:cs="新宋体"/>
          <w:sz w:val="18"/>
          <w:szCs w:val="18"/>
        </w:rPr>
        <w:sectPr>
          <w:headerReference r:id="rId94" w:type="default"/>
          <w:pgSz w:w="11907" w:h="16839"/>
          <w:pgMar w:top="1106" w:right="0" w:bottom="0" w:left="0" w:header="1092" w:footer="0" w:gutter="0"/>
          <w:cols w:space="720" w:num="1"/>
        </w:sectPr>
      </w:pPr>
    </w:p>
    <w:p w14:paraId="03796C5E">
      <w:pPr>
        <w:spacing w:line="288" w:lineRule="auto"/>
        <w:rPr>
          <w:rFonts w:ascii="Arial"/>
          <w:sz w:val="21"/>
        </w:rPr>
      </w:pPr>
    </w:p>
    <w:p w14:paraId="164C5B7E">
      <w:pPr>
        <w:spacing w:before="78" w:line="229" w:lineRule="auto"/>
        <w:ind w:left="1807" w:right="1794"/>
        <w:rPr>
          <w:rFonts w:ascii="宋体" w:hAnsi="宋体" w:eastAsia="宋体" w:cs="宋体"/>
          <w:sz w:val="24"/>
          <w:szCs w:val="24"/>
        </w:rPr>
      </w:pPr>
      <w:r>
        <w:rPr>
          <w:rFonts w:ascii="宋体" w:hAnsi="宋体" w:eastAsia="宋体" w:cs="宋体"/>
          <w:spacing w:val="-3"/>
          <w:sz w:val="24"/>
          <w:szCs w:val="24"/>
        </w:rPr>
        <w:t>《发包人供应材料设备一览表》中明确材料、工程设备的品种、规格、型号、数</w:t>
      </w:r>
      <w:r>
        <w:rPr>
          <w:rFonts w:ascii="宋体" w:hAnsi="宋体" w:eastAsia="宋体" w:cs="宋体"/>
          <w:spacing w:val="7"/>
          <w:sz w:val="24"/>
          <w:szCs w:val="24"/>
        </w:rPr>
        <w:t xml:space="preserve"> </w:t>
      </w:r>
      <w:r>
        <w:rPr>
          <w:rFonts w:ascii="宋体" w:hAnsi="宋体" w:eastAsia="宋体" w:cs="宋体"/>
          <w:spacing w:val="-3"/>
          <w:sz w:val="24"/>
          <w:szCs w:val="24"/>
        </w:rPr>
        <w:t>量、单价、质量等级和送达地点。</w:t>
      </w:r>
    </w:p>
    <w:p w14:paraId="64FDBB60">
      <w:pPr>
        <w:spacing w:before="25" w:line="233" w:lineRule="auto"/>
        <w:ind w:left="1805" w:right="1727" w:firstLine="481"/>
        <w:jc w:val="both"/>
        <w:rPr>
          <w:rFonts w:ascii="宋体" w:hAnsi="宋体" w:eastAsia="宋体" w:cs="宋体"/>
          <w:sz w:val="24"/>
          <w:szCs w:val="24"/>
        </w:rPr>
      </w:pPr>
      <w:r>
        <w:rPr>
          <w:rFonts w:ascii="宋体" w:hAnsi="宋体" w:eastAsia="宋体" w:cs="宋体"/>
          <w:sz w:val="24"/>
          <w:szCs w:val="24"/>
        </w:rPr>
        <w:t>承包人应提前30天通过监理人以书面形式通知发</w:t>
      </w:r>
      <w:r>
        <w:rPr>
          <w:rFonts w:ascii="宋体" w:hAnsi="宋体" w:eastAsia="宋体" w:cs="宋体"/>
          <w:spacing w:val="-1"/>
          <w:sz w:val="24"/>
          <w:szCs w:val="24"/>
        </w:rPr>
        <w:t>包人供应材料与工程设备</w:t>
      </w:r>
      <w:r>
        <w:rPr>
          <w:rFonts w:ascii="宋体" w:hAnsi="宋体" w:eastAsia="宋体" w:cs="宋体"/>
          <w:sz w:val="24"/>
          <w:szCs w:val="24"/>
        </w:rPr>
        <w:t xml:space="preserve">   </w:t>
      </w:r>
      <w:r>
        <w:rPr>
          <w:rFonts w:ascii="宋体" w:hAnsi="宋体" w:eastAsia="宋体" w:cs="宋体"/>
          <w:spacing w:val="-4"/>
          <w:sz w:val="24"/>
          <w:szCs w:val="24"/>
        </w:rPr>
        <w:t>进场。承包人按照第7.2.2项〔施工进度计划的修订〕约定修订施工进度计划时，</w:t>
      </w:r>
      <w:r>
        <w:rPr>
          <w:rFonts w:ascii="宋体" w:hAnsi="宋体" w:eastAsia="宋体" w:cs="宋体"/>
          <w:spacing w:val="4"/>
          <w:sz w:val="24"/>
          <w:szCs w:val="24"/>
        </w:rPr>
        <w:t xml:space="preserve"> </w:t>
      </w:r>
      <w:r>
        <w:rPr>
          <w:rFonts w:ascii="宋体" w:hAnsi="宋体" w:eastAsia="宋体" w:cs="宋体"/>
          <w:spacing w:val="-2"/>
          <w:sz w:val="24"/>
          <w:szCs w:val="24"/>
        </w:rPr>
        <w:t>需同时提交经修订后的发包人供应材料与工程设备的进场计划。</w:t>
      </w:r>
    </w:p>
    <w:p w14:paraId="0110AD51">
      <w:pPr>
        <w:spacing w:before="260" w:line="220" w:lineRule="auto"/>
        <w:ind w:left="1807"/>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8.2</w:t>
      </w:r>
      <w:r>
        <w:rPr>
          <w:rFonts w:ascii="宋体" w:hAnsi="宋体" w:eastAsia="宋体" w:cs="宋体"/>
          <w:spacing w:val="-34"/>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承包人采购材料与工程设备</w:t>
      </w:r>
    </w:p>
    <w:p w14:paraId="47D779FC">
      <w:pPr>
        <w:spacing w:before="93" w:line="234" w:lineRule="auto"/>
        <w:ind w:left="1805" w:right="1793" w:firstLine="481"/>
        <w:jc w:val="both"/>
        <w:rPr>
          <w:rFonts w:ascii="宋体" w:hAnsi="宋体" w:eastAsia="宋体" w:cs="宋体"/>
          <w:sz w:val="24"/>
          <w:szCs w:val="24"/>
        </w:rPr>
      </w:pPr>
      <w:r>
        <w:rPr>
          <w:rFonts w:ascii="宋体" w:hAnsi="宋体" w:eastAsia="宋体" w:cs="宋体"/>
          <w:spacing w:val="-13"/>
          <w:sz w:val="24"/>
          <w:szCs w:val="24"/>
        </w:rPr>
        <w:t>承包人负责采购材料、工程设备的，</w:t>
      </w:r>
      <w:r>
        <w:rPr>
          <w:rFonts w:ascii="宋体" w:hAnsi="宋体" w:eastAsia="宋体" w:cs="宋体"/>
          <w:spacing w:val="52"/>
          <w:sz w:val="24"/>
          <w:szCs w:val="24"/>
        </w:rPr>
        <w:t xml:space="preserve"> </w:t>
      </w:r>
      <w:r>
        <w:rPr>
          <w:rFonts w:ascii="宋体" w:hAnsi="宋体" w:eastAsia="宋体" w:cs="宋体"/>
          <w:spacing w:val="-13"/>
          <w:sz w:val="24"/>
          <w:szCs w:val="24"/>
        </w:rPr>
        <w:t>应按照设计和有关标准要求采购，</w:t>
      </w:r>
      <w:r>
        <w:rPr>
          <w:rFonts w:ascii="宋体" w:hAnsi="宋体" w:eastAsia="宋体" w:cs="宋体"/>
          <w:spacing w:val="40"/>
          <w:sz w:val="24"/>
          <w:szCs w:val="24"/>
        </w:rPr>
        <w:t xml:space="preserve"> </w:t>
      </w:r>
      <w:r>
        <w:rPr>
          <w:rFonts w:ascii="宋体" w:hAnsi="宋体" w:eastAsia="宋体" w:cs="宋体"/>
          <w:spacing w:val="-13"/>
          <w:sz w:val="24"/>
          <w:szCs w:val="24"/>
        </w:rPr>
        <w:t>并提</w:t>
      </w:r>
      <w:r>
        <w:rPr>
          <w:rFonts w:ascii="宋体" w:hAnsi="宋体" w:eastAsia="宋体" w:cs="宋体"/>
          <w:sz w:val="24"/>
          <w:szCs w:val="24"/>
        </w:rPr>
        <w:t xml:space="preserve"> </w:t>
      </w:r>
      <w:r>
        <w:rPr>
          <w:rFonts w:ascii="宋体" w:hAnsi="宋体" w:eastAsia="宋体" w:cs="宋体"/>
          <w:spacing w:val="-7"/>
          <w:sz w:val="24"/>
          <w:szCs w:val="24"/>
        </w:rPr>
        <w:t>供产品合格证明及出厂证明，</w:t>
      </w:r>
      <w:r>
        <w:rPr>
          <w:rFonts w:ascii="宋体" w:hAnsi="宋体" w:eastAsia="宋体" w:cs="宋体"/>
          <w:spacing w:val="33"/>
          <w:sz w:val="24"/>
          <w:szCs w:val="24"/>
        </w:rPr>
        <w:t xml:space="preserve"> </w:t>
      </w:r>
      <w:r>
        <w:rPr>
          <w:rFonts w:ascii="宋体" w:hAnsi="宋体" w:eastAsia="宋体" w:cs="宋体"/>
          <w:spacing w:val="-7"/>
          <w:sz w:val="24"/>
          <w:szCs w:val="24"/>
        </w:rPr>
        <w:t>对材料、工程设备质量负责。合同约定由承</w:t>
      </w:r>
      <w:r>
        <w:rPr>
          <w:rFonts w:ascii="宋体" w:hAnsi="宋体" w:eastAsia="宋体" w:cs="宋体"/>
          <w:spacing w:val="-8"/>
          <w:sz w:val="24"/>
          <w:szCs w:val="24"/>
        </w:rPr>
        <w:t>包人采</w:t>
      </w:r>
      <w:r>
        <w:rPr>
          <w:rFonts w:ascii="宋体" w:hAnsi="宋体" w:eastAsia="宋体" w:cs="宋体"/>
          <w:sz w:val="24"/>
          <w:szCs w:val="24"/>
        </w:rPr>
        <w:t xml:space="preserve"> </w:t>
      </w:r>
      <w:r>
        <w:rPr>
          <w:rFonts w:ascii="宋体" w:hAnsi="宋体" w:eastAsia="宋体" w:cs="宋体"/>
          <w:spacing w:val="-12"/>
          <w:sz w:val="24"/>
          <w:szCs w:val="24"/>
        </w:rPr>
        <w:t>购的材料、工程设备，</w:t>
      </w:r>
      <w:r>
        <w:rPr>
          <w:rFonts w:ascii="宋体" w:hAnsi="宋体" w:eastAsia="宋体" w:cs="宋体"/>
          <w:spacing w:val="47"/>
          <w:sz w:val="24"/>
          <w:szCs w:val="24"/>
        </w:rPr>
        <w:t xml:space="preserve"> </w:t>
      </w:r>
      <w:r>
        <w:rPr>
          <w:rFonts w:ascii="宋体" w:hAnsi="宋体" w:eastAsia="宋体" w:cs="宋体"/>
          <w:spacing w:val="-12"/>
          <w:sz w:val="24"/>
          <w:szCs w:val="24"/>
        </w:rPr>
        <w:t>发包人不得指定生产厂家或供应商，</w:t>
      </w:r>
      <w:r>
        <w:rPr>
          <w:rFonts w:ascii="宋体" w:hAnsi="宋体" w:eastAsia="宋体" w:cs="宋体"/>
          <w:spacing w:val="39"/>
          <w:sz w:val="24"/>
          <w:szCs w:val="24"/>
        </w:rPr>
        <w:t xml:space="preserve"> </w:t>
      </w:r>
      <w:r>
        <w:rPr>
          <w:rFonts w:ascii="宋体" w:hAnsi="宋体" w:eastAsia="宋体" w:cs="宋体"/>
          <w:spacing w:val="-12"/>
          <w:sz w:val="24"/>
          <w:szCs w:val="24"/>
        </w:rPr>
        <w:t>发包人违反本款约定</w:t>
      </w:r>
      <w:r>
        <w:rPr>
          <w:rFonts w:ascii="宋体" w:hAnsi="宋体" w:eastAsia="宋体" w:cs="宋体"/>
          <w:sz w:val="24"/>
          <w:szCs w:val="24"/>
        </w:rPr>
        <w:t xml:space="preserve"> </w:t>
      </w:r>
      <w:r>
        <w:rPr>
          <w:rFonts w:ascii="宋体" w:hAnsi="宋体" w:eastAsia="宋体" w:cs="宋体"/>
          <w:spacing w:val="-1"/>
          <w:sz w:val="24"/>
          <w:szCs w:val="24"/>
        </w:rPr>
        <w:t>指定生产厂家或供应商的，承包人有权拒绝，并由</w:t>
      </w:r>
      <w:r>
        <w:rPr>
          <w:rFonts w:ascii="宋体" w:hAnsi="宋体" w:eastAsia="宋体" w:cs="宋体"/>
          <w:spacing w:val="-2"/>
          <w:sz w:val="24"/>
          <w:szCs w:val="24"/>
        </w:rPr>
        <w:t>发包人承担相应责任。</w:t>
      </w:r>
    </w:p>
    <w:p w14:paraId="004D2F8E">
      <w:pPr>
        <w:spacing w:before="261" w:line="220" w:lineRule="auto"/>
        <w:ind w:left="1807"/>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8.3</w:t>
      </w:r>
      <w:r>
        <w:rPr>
          <w:rFonts w:ascii="宋体" w:hAnsi="宋体" w:eastAsia="宋体" w:cs="宋体"/>
          <w:spacing w:val="-32"/>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材料与工程设备的接收与拒收</w:t>
      </w:r>
    </w:p>
    <w:p w14:paraId="3BDFD2B4">
      <w:pPr>
        <w:spacing w:before="89" w:line="235" w:lineRule="auto"/>
        <w:ind w:left="1806" w:right="1794" w:firstLine="481"/>
        <w:jc w:val="both"/>
        <w:rPr>
          <w:rFonts w:ascii="宋体" w:hAnsi="宋体" w:eastAsia="宋体" w:cs="宋体"/>
          <w:sz w:val="24"/>
          <w:szCs w:val="24"/>
        </w:rPr>
      </w:pPr>
      <w:r>
        <w:rPr>
          <w:rFonts w:ascii="宋体" w:hAnsi="宋体" w:eastAsia="宋体" w:cs="宋体"/>
          <w:spacing w:val="-3"/>
          <w:sz w:val="24"/>
          <w:szCs w:val="24"/>
        </w:rPr>
        <w:t>8.3.1 发包人应按《发包人供应材料设备一览表》约定的内容提供材料和工</w:t>
      </w:r>
      <w:r>
        <w:rPr>
          <w:rFonts w:ascii="宋体" w:hAnsi="宋体" w:eastAsia="宋体" w:cs="宋体"/>
          <w:spacing w:val="10"/>
          <w:sz w:val="24"/>
          <w:szCs w:val="24"/>
        </w:rPr>
        <w:t xml:space="preserve"> </w:t>
      </w:r>
      <w:r>
        <w:rPr>
          <w:rFonts w:ascii="宋体" w:hAnsi="宋体" w:eastAsia="宋体" w:cs="宋体"/>
          <w:spacing w:val="-10"/>
          <w:sz w:val="24"/>
          <w:szCs w:val="24"/>
        </w:rPr>
        <w:t>程设备， 并向承包人提供产品合格证明及出厂证明，</w:t>
      </w:r>
      <w:r>
        <w:rPr>
          <w:rFonts w:ascii="宋体" w:hAnsi="宋体" w:eastAsia="宋体" w:cs="宋体"/>
          <w:spacing w:val="33"/>
          <w:sz w:val="24"/>
          <w:szCs w:val="24"/>
        </w:rPr>
        <w:t xml:space="preserve"> </w:t>
      </w:r>
      <w:r>
        <w:rPr>
          <w:rFonts w:ascii="宋体" w:hAnsi="宋体" w:eastAsia="宋体" w:cs="宋体"/>
          <w:spacing w:val="-10"/>
          <w:sz w:val="24"/>
          <w:szCs w:val="24"/>
        </w:rPr>
        <w:t>对其质</w:t>
      </w:r>
      <w:r>
        <w:rPr>
          <w:rFonts w:ascii="宋体" w:hAnsi="宋体" w:eastAsia="宋体" w:cs="宋体"/>
          <w:spacing w:val="-11"/>
          <w:sz w:val="24"/>
          <w:szCs w:val="24"/>
        </w:rPr>
        <w:t>量负责。发包人应提</w:t>
      </w:r>
      <w:r>
        <w:rPr>
          <w:rFonts w:ascii="宋体" w:hAnsi="宋体" w:eastAsia="宋体" w:cs="宋体"/>
          <w:sz w:val="24"/>
          <w:szCs w:val="24"/>
        </w:rPr>
        <w:t xml:space="preserve"> </w:t>
      </w:r>
      <w:r>
        <w:rPr>
          <w:rFonts w:ascii="宋体" w:hAnsi="宋体" w:eastAsia="宋体" w:cs="宋体"/>
          <w:spacing w:val="-6"/>
          <w:sz w:val="24"/>
          <w:szCs w:val="24"/>
        </w:rPr>
        <w:t>前24小时以书面形式通知承包人、监理人材料和工程设备到货时间， 承包人负责</w:t>
      </w:r>
      <w:r>
        <w:rPr>
          <w:rFonts w:ascii="宋体" w:hAnsi="宋体" w:eastAsia="宋体" w:cs="宋体"/>
          <w:spacing w:val="6"/>
          <w:sz w:val="24"/>
          <w:szCs w:val="24"/>
        </w:rPr>
        <w:t xml:space="preserve"> </w:t>
      </w:r>
      <w:r>
        <w:rPr>
          <w:rFonts w:ascii="宋体" w:hAnsi="宋体" w:eastAsia="宋体" w:cs="宋体"/>
          <w:spacing w:val="-3"/>
          <w:sz w:val="24"/>
          <w:szCs w:val="24"/>
        </w:rPr>
        <w:t>材料和工程设备的清点、检验和接收。</w:t>
      </w:r>
    </w:p>
    <w:p w14:paraId="4EAFAA61">
      <w:pPr>
        <w:spacing w:before="26" w:line="233" w:lineRule="auto"/>
        <w:ind w:left="1807" w:right="1794" w:firstLine="483"/>
        <w:jc w:val="both"/>
        <w:rPr>
          <w:rFonts w:ascii="宋体" w:hAnsi="宋体" w:eastAsia="宋体" w:cs="宋体"/>
          <w:sz w:val="24"/>
          <w:szCs w:val="24"/>
        </w:rPr>
      </w:pPr>
      <w:r>
        <w:rPr>
          <w:rFonts w:ascii="宋体" w:hAnsi="宋体" w:eastAsia="宋体" w:cs="宋体"/>
          <w:spacing w:val="-7"/>
          <w:sz w:val="24"/>
          <w:szCs w:val="24"/>
        </w:rPr>
        <w:t>发包人提供的材料和工程设备的规格、数量或质量不符合合同约定的， 或因</w:t>
      </w:r>
      <w:r>
        <w:rPr>
          <w:rFonts w:ascii="宋体" w:hAnsi="宋体" w:eastAsia="宋体" w:cs="宋体"/>
          <w:spacing w:val="17"/>
          <w:sz w:val="24"/>
          <w:szCs w:val="24"/>
        </w:rPr>
        <w:t xml:space="preserve"> </w:t>
      </w:r>
      <w:r>
        <w:rPr>
          <w:rFonts w:ascii="宋体" w:hAnsi="宋体" w:eastAsia="宋体" w:cs="宋体"/>
          <w:spacing w:val="-6"/>
          <w:sz w:val="24"/>
          <w:szCs w:val="24"/>
        </w:rPr>
        <w:t>发包人原因导致交货日期延误或交货地点变更等情况的， 按照第16.1款〔发包人</w:t>
      </w:r>
      <w:r>
        <w:rPr>
          <w:rFonts w:ascii="宋体" w:hAnsi="宋体" w:eastAsia="宋体" w:cs="宋体"/>
          <w:spacing w:val="1"/>
          <w:sz w:val="24"/>
          <w:szCs w:val="24"/>
        </w:rPr>
        <w:t xml:space="preserve"> </w:t>
      </w:r>
      <w:r>
        <w:rPr>
          <w:rFonts w:ascii="宋体" w:hAnsi="宋体" w:eastAsia="宋体" w:cs="宋体"/>
          <w:spacing w:val="-5"/>
          <w:sz w:val="24"/>
          <w:szCs w:val="24"/>
        </w:rPr>
        <w:t>违约〕约定办理。</w:t>
      </w:r>
    </w:p>
    <w:p w14:paraId="67F68C99">
      <w:pPr>
        <w:spacing w:before="25" w:line="234" w:lineRule="auto"/>
        <w:ind w:left="1807" w:right="1794" w:firstLine="480"/>
        <w:jc w:val="both"/>
        <w:rPr>
          <w:rFonts w:ascii="宋体" w:hAnsi="宋体" w:eastAsia="宋体" w:cs="宋体"/>
          <w:sz w:val="24"/>
          <w:szCs w:val="24"/>
        </w:rPr>
      </w:pPr>
      <w:r>
        <w:rPr>
          <w:rFonts w:ascii="宋体" w:hAnsi="宋体" w:eastAsia="宋体" w:cs="宋体"/>
          <w:spacing w:val="-9"/>
          <w:sz w:val="24"/>
          <w:szCs w:val="24"/>
        </w:rPr>
        <w:t>8.3.2 承包人采购的材料和工程设备， 应保证产品质量合格， 承包人应在材</w:t>
      </w:r>
      <w:r>
        <w:rPr>
          <w:rFonts w:ascii="宋体" w:hAnsi="宋体" w:eastAsia="宋体" w:cs="宋体"/>
          <w:spacing w:val="4"/>
          <w:sz w:val="24"/>
          <w:szCs w:val="24"/>
        </w:rPr>
        <w:t xml:space="preserve"> </w:t>
      </w:r>
      <w:r>
        <w:rPr>
          <w:rFonts w:ascii="宋体" w:hAnsi="宋体" w:eastAsia="宋体" w:cs="宋体"/>
          <w:spacing w:val="-3"/>
          <w:sz w:val="24"/>
          <w:szCs w:val="24"/>
        </w:rPr>
        <w:t>料和工程设备到货前24小时通知监理人检验。承包人进行永久设备、材料的制造</w:t>
      </w:r>
      <w:r>
        <w:rPr>
          <w:rFonts w:ascii="宋体" w:hAnsi="宋体" w:eastAsia="宋体" w:cs="宋体"/>
          <w:spacing w:val="11"/>
          <w:sz w:val="24"/>
          <w:szCs w:val="24"/>
        </w:rPr>
        <w:t xml:space="preserve"> </w:t>
      </w:r>
      <w:r>
        <w:rPr>
          <w:rFonts w:ascii="宋体" w:hAnsi="宋体" w:eastAsia="宋体" w:cs="宋体"/>
          <w:spacing w:val="-15"/>
          <w:sz w:val="24"/>
          <w:szCs w:val="24"/>
        </w:rPr>
        <w:t>和生产的， 应符合相关质量标准，</w:t>
      </w:r>
      <w:r>
        <w:rPr>
          <w:rFonts w:ascii="宋体" w:hAnsi="宋体" w:eastAsia="宋体" w:cs="宋体"/>
          <w:spacing w:val="43"/>
          <w:sz w:val="24"/>
          <w:szCs w:val="24"/>
        </w:rPr>
        <w:t xml:space="preserve"> </w:t>
      </w:r>
      <w:r>
        <w:rPr>
          <w:rFonts w:ascii="宋体" w:hAnsi="宋体" w:eastAsia="宋体" w:cs="宋体"/>
          <w:spacing w:val="-15"/>
          <w:sz w:val="24"/>
          <w:szCs w:val="24"/>
        </w:rPr>
        <w:t>并向监理人提交材料的样本以及有关资料，</w:t>
      </w:r>
      <w:r>
        <w:rPr>
          <w:rFonts w:ascii="宋体" w:hAnsi="宋体" w:eastAsia="宋体" w:cs="宋体"/>
          <w:spacing w:val="40"/>
          <w:sz w:val="24"/>
          <w:szCs w:val="24"/>
        </w:rPr>
        <w:t xml:space="preserve"> </w:t>
      </w:r>
      <w:r>
        <w:rPr>
          <w:rFonts w:ascii="宋体" w:hAnsi="宋体" w:eastAsia="宋体" w:cs="宋体"/>
          <w:spacing w:val="-15"/>
          <w:sz w:val="24"/>
          <w:szCs w:val="24"/>
        </w:rPr>
        <w:t>并</w:t>
      </w:r>
      <w:r>
        <w:rPr>
          <w:rFonts w:ascii="宋体" w:hAnsi="宋体" w:eastAsia="宋体" w:cs="宋体"/>
          <w:sz w:val="24"/>
          <w:szCs w:val="24"/>
        </w:rPr>
        <w:t xml:space="preserve"> </w:t>
      </w:r>
      <w:r>
        <w:rPr>
          <w:rFonts w:ascii="宋体" w:hAnsi="宋体" w:eastAsia="宋体" w:cs="宋体"/>
          <w:spacing w:val="-2"/>
          <w:sz w:val="24"/>
          <w:szCs w:val="24"/>
        </w:rPr>
        <w:t>应在使用该材料或工程设备之前获得监理人同意。</w:t>
      </w:r>
    </w:p>
    <w:p w14:paraId="789822B3">
      <w:pPr>
        <w:spacing w:before="30" w:line="234" w:lineRule="auto"/>
        <w:ind w:left="1809" w:right="1794" w:firstLine="358"/>
        <w:jc w:val="both"/>
        <w:rPr>
          <w:rFonts w:ascii="宋体" w:hAnsi="宋体" w:eastAsia="宋体" w:cs="宋体"/>
          <w:sz w:val="24"/>
          <w:szCs w:val="24"/>
        </w:rPr>
      </w:pPr>
      <w:r>
        <w:rPr>
          <w:rFonts w:ascii="宋体" w:hAnsi="宋体" w:eastAsia="宋体" w:cs="宋体"/>
          <w:sz w:val="24"/>
          <w:szCs w:val="24"/>
        </w:rPr>
        <w:t>承包人采购的材料和工程设备不符合设计或有关标</w:t>
      </w:r>
      <w:r>
        <w:rPr>
          <w:rFonts w:ascii="宋体" w:hAnsi="宋体" w:eastAsia="宋体" w:cs="宋体"/>
          <w:spacing w:val="-1"/>
          <w:sz w:val="24"/>
          <w:szCs w:val="24"/>
        </w:rPr>
        <w:t>准要求时，承包人应在监</w:t>
      </w:r>
      <w:r>
        <w:rPr>
          <w:rFonts w:ascii="宋体" w:hAnsi="宋体" w:eastAsia="宋体" w:cs="宋体"/>
          <w:sz w:val="24"/>
          <w:szCs w:val="24"/>
        </w:rPr>
        <w:t xml:space="preserve"> </w:t>
      </w:r>
      <w:r>
        <w:rPr>
          <w:rFonts w:ascii="宋体" w:hAnsi="宋体" w:eastAsia="宋体" w:cs="宋体"/>
          <w:spacing w:val="-3"/>
          <w:sz w:val="24"/>
          <w:szCs w:val="24"/>
        </w:rPr>
        <w:t>理人要求的合理期限内将不符合设计或有关标准要求的材料、工程设备运出施工</w:t>
      </w:r>
      <w:r>
        <w:rPr>
          <w:rFonts w:ascii="宋体" w:hAnsi="宋体" w:eastAsia="宋体" w:cs="宋体"/>
          <w:spacing w:val="3"/>
          <w:sz w:val="24"/>
          <w:szCs w:val="24"/>
        </w:rPr>
        <w:t xml:space="preserve"> </w:t>
      </w:r>
      <w:r>
        <w:rPr>
          <w:rFonts w:ascii="宋体" w:hAnsi="宋体" w:eastAsia="宋体" w:cs="宋体"/>
          <w:spacing w:val="-14"/>
          <w:sz w:val="24"/>
          <w:szCs w:val="24"/>
        </w:rPr>
        <w:t>现场， 并重新采购符合要求的材料、工程设备，</w:t>
      </w:r>
      <w:r>
        <w:rPr>
          <w:rFonts w:ascii="宋体" w:hAnsi="宋体" w:eastAsia="宋体" w:cs="宋体"/>
          <w:spacing w:val="87"/>
          <w:sz w:val="24"/>
          <w:szCs w:val="24"/>
        </w:rPr>
        <w:t xml:space="preserve"> </w:t>
      </w:r>
      <w:r>
        <w:rPr>
          <w:rFonts w:ascii="宋体" w:hAnsi="宋体" w:eastAsia="宋体" w:cs="宋体"/>
          <w:spacing w:val="-14"/>
          <w:sz w:val="24"/>
          <w:szCs w:val="24"/>
        </w:rPr>
        <w:t>由此增加的费用和（或）</w:t>
      </w:r>
      <w:r>
        <w:rPr>
          <w:rFonts w:ascii="宋体" w:hAnsi="宋体" w:eastAsia="宋体" w:cs="宋体"/>
          <w:spacing w:val="-42"/>
          <w:sz w:val="24"/>
          <w:szCs w:val="24"/>
        </w:rPr>
        <w:t xml:space="preserve"> </w:t>
      </w:r>
      <w:r>
        <w:rPr>
          <w:rFonts w:ascii="宋体" w:hAnsi="宋体" w:eastAsia="宋体" w:cs="宋体"/>
          <w:spacing w:val="-14"/>
          <w:sz w:val="24"/>
          <w:szCs w:val="24"/>
        </w:rPr>
        <w:t>延误的</w:t>
      </w:r>
      <w:r>
        <w:rPr>
          <w:rFonts w:ascii="宋体" w:hAnsi="宋体" w:eastAsia="宋体" w:cs="宋体"/>
          <w:sz w:val="24"/>
          <w:szCs w:val="24"/>
        </w:rPr>
        <w:t xml:space="preserve"> </w:t>
      </w:r>
      <w:r>
        <w:rPr>
          <w:rFonts w:ascii="宋体" w:hAnsi="宋体" w:eastAsia="宋体" w:cs="宋体"/>
          <w:spacing w:val="-5"/>
          <w:sz w:val="24"/>
          <w:szCs w:val="24"/>
        </w:rPr>
        <w:t>工期，由承包人承担。</w:t>
      </w:r>
    </w:p>
    <w:p w14:paraId="1D47AB83">
      <w:pPr>
        <w:spacing w:before="263" w:line="220" w:lineRule="auto"/>
        <w:ind w:left="1807"/>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8.4</w:t>
      </w:r>
      <w:r>
        <w:rPr>
          <w:rFonts w:ascii="宋体" w:hAnsi="宋体" w:eastAsia="宋体" w:cs="宋体"/>
          <w:spacing w:val="-32"/>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材料与工程设备的保管与使用</w:t>
      </w:r>
    </w:p>
    <w:p w14:paraId="75EDC53A">
      <w:pPr>
        <w:spacing w:before="90" w:line="219" w:lineRule="auto"/>
        <w:ind w:left="2288"/>
        <w:rPr>
          <w:rFonts w:ascii="宋体" w:hAnsi="宋体" w:eastAsia="宋体" w:cs="宋体"/>
          <w:sz w:val="24"/>
          <w:szCs w:val="24"/>
        </w:rPr>
      </w:pPr>
      <w:r>
        <w:rPr>
          <w:rFonts w:ascii="宋体" w:hAnsi="宋体" w:eastAsia="宋体" w:cs="宋体"/>
          <w:spacing w:val="-1"/>
          <w:sz w:val="24"/>
          <w:szCs w:val="24"/>
        </w:rPr>
        <w:t>8.4.1 发包人供应材料与工程设备的保管与使用</w:t>
      </w:r>
    </w:p>
    <w:p w14:paraId="5AFC3B66">
      <w:pPr>
        <w:spacing w:before="30" w:line="235" w:lineRule="auto"/>
        <w:ind w:left="1807" w:right="1794" w:firstLine="483"/>
        <w:rPr>
          <w:rFonts w:ascii="宋体" w:hAnsi="宋体" w:eastAsia="宋体" w:cs="宋体"/>
          <w:sz w:val="24"/>
          <w:szCs w:val="24"/>
        </w:rPr>
      </w:pPr>
      <w:r>
        <w:rPr>
          <w:rFonts w:ascii="宋体" w:hAnsi="宋体" w:eastAsia="宋体" w:cs="宋体"/>
          <w:spacing w:val="-10"/>
          <w:sz w:val="24"/>
          <w:szCs w:val="24"/>
        </w:rPr>
        <w:t>发包人供应的材料和工程设备， 承包人清点后由承包人妥善保管， 保管费用</w:t>
      </w:r>
      <w:r>
        <w:rPr>
          <w:rFonts w:ascii="宋体" w:hAnsi="宋体" w:eastAsia="宋体" w:cs="宋体"/>
          <w:spacing w:val="9"/>
          <w:sz w:val="24"/>
          <w:szCs w:val="24"/>
        </w:rPr>
        <w:t xml:space="preserve"> </w:t>
      </w:r>
      <w:r>
        <w:rPr>
          <w:rFonts w:ascii="宋体" w:hAnsi="宋体" w:eastAsia="宋体" w:cs="宋体"/>
          <w:spacing w:val="-6"/>
          <w:sz w:val="24"/>
          <w:szCs w:val="24"/>
        </w:rPr>
        <w:t>由发包人承担，</w:t>
      </w:r>
      <w:r>
        <w:rPr>
          <w:rFonts w:ascii="宋体" w:hAnsi="宋体" w:eastAsia="宋体" w:cs="宋体"/>
          <w:spacing w:val="-10"/>
          <w:sz w:val="24"/>
          <w:szCs w:val="24"/>
        </w:rPr>
        <w:t xml:space="preserve"> </w:t>
      </w:r>
      <w:r>
        <w:rPr>
          <w:rFonts w:ascii="宋体" w:hAnsi="宋体" w:eastAsia="宋体" w:cs="宋体"/>
          <w:spacing w:val="-6"/>
          <w:sz w:val="24"/>
          <w:szCs w:val="24"/>
        </w:rPr>
        <w:t>但已标价工程量清单或预算书已经列支或专用合同条款另有约定</w:t>
      </w:r>
      <w:r>
        <w:rPr>
          <w:rFonts w:ascii="宋体" w:hAnsi="宋体" w:eastAsia="宋体" w:cs="宋体"/>
          <w:sz w:val="24"/>
          <w:szCs w:val="24"/>
        </w:rPr>
        <w:t xml:space="preserve"> </w:t>
      </w:r>
      <w:r>
        <w:rPr>
          <w:rFonts w:ascii="宋体" w:hAnsi="宋体" w:eastAsia="宋体" w:cs="宋体"/>
          <w:spacing w:val="-13"/>
          <w:sz w:val="24"/>
          <w:szCs w:val="24"/>
        </w:rPr>
        <w:t>除外。因承包人原因发生丢失毁损的，</w:t>
      </w:r>
      <w:r>
        <w:rPr>
          <w:rFonts w:ascii="宋体" w:hAnsi="宋体" w:eastAsia="宋体" w:cs="宋体"/>
          <w:spacing w:val="80"/>
          <w:sz w:val="24"/>
          <w:szCs w:val="24"/>
        </w:rPr>
        <w:t xml:space="preserve"> </w:t>
      </w:r>
      <w:r>
        <w:rPr>
          <w:rFonts w:ascii="宋体" w:hAnsi="宋体" w:eastAsia="宋体" w:cs="宋体"/>
          <w:spacing w:val="-13"/>
          <w:sz w:val="24"/>
          <w:szCs w:val="24"/>
        </w:rPr>
        <w:t>由承包人负责赔偿；</w:t>
      </w:r>
      <w:r>
        <w:rPr>
          <w:rFonts w:ascii="宋体" w:hAnsi="宋体" w:eastAsia="宋体" w:cs="宋体"/>
          <w:spacing w:val="38"/>
          <w:sz w:val="24"/>
          <w:szCs w:val="24"/>
        </w:rPr>
        <w:t xml:space="preserve"> </w:t>
      </w:r>
      <w:r>
        <w:rPr>
          <w:rFonts w:ascii="宋体" w:hAnsi="宋体" w:eastAsia="宋体" w:cs="宋体"/>
          <w:spacing w:val="-13"/>
          <w:sz w:val="24"/>
          <w:szCs w:val="24"/>
        </w:rPr>
        <w:t>监理人未通知承包人</w:t>
      </w:r>
      <w:r>
        <w:rPr>
          <w:rFonts w:ascii="宋体" w:hAnsi="宋体" w:eastAsia="宋体" w:cs="宋体"/>
          <w:sz w:val="24"/>
          <w:szCs w:val="24"/>
        </w:rPr>
        <w:t xml:space="preserve"> </w:t>
      </w:r>
      <w:r>
        <w:rPr>
          <w:rFonts w:ascii="宋体" w:hAnsi="宋体" w:eastAsia="宋体" w:cs="宋体"/>
          <w:spacing w:val="-10"/>
          <w:sz w:val="24"/>
          <w:szCs w:val="24"/>
        </w:rPr>
        <w:t>清点的，</w:t>
      </w:r>
      <w:r>
        <w:rPr>
          <w:rFonts w:ascii="宋体" w:hAnsi="宋体" w:eastAsia="宋体" w:cs="宋体"/>
          <w:spacing w:val="-26"/>
          <w:sz w:val="24"/>
          <w:szCs w:val="24"/>
        </w:rPr>
        <w:t xml:space="preserve"> </w:t>
      </w:r>
      <w:r>
        <w:rPr>
          <w:rFonts w:ascii="宋体" w:hAnsi="宋体" w:eastAsia="宋体" w:cs="宋体"/>
          <w:spacing w:val="-10"/>
          <w:sz w:val="24"/>
          <w:szCs w:val="24"/>
        </w:rPr>
        <w:t>承包人不负责材料和工程设备的保管，</w:t>
      </w:r>
      <w:r>
        <w:rPr>
          <w:rFonts w:ascii="宋体" w:hAnsi="宋体" w:eastAsia="宋体" w:cs="宋体"/>
          <w:spacing w:val="49"/>
          <w:sz w:val="24"/>
          <w:szCs w:val="24"/>
        </w:rPr>
        <w:t xml:space="preserve"> </w:t>
      </w:r>
      <w:r>
        <w:rPr>
          <w:rFonts w:ascii="宋体" w:hAnsi="宋体" w:eastAsia="宋体" w:cs="宋体"/>
          <w:spacing w:val="-10"/>
          <w:sz w:val="24"/>
          <w:szCs w:val="24"/>
        </w:rPr>
        <w:t>由此导致</w:t>
      </w:r>
      <w:r>
        <w:rPr>
          <w:rFonts w:ascii="宋体" w:hAnsi="宋体" w:eastAsia="宋体" w:cs="宋体"/>
          <w:spacing w:val="-11"/>
          <w:sz w:val="24"/>
          <w:szCs w:val="24"/>
        </w:rPr>
        <w:t>丢失毁损的由发包人负</w:t>
      </w:r>
      <w:r>
        <w:rPr>
          <w:rFonts w:ascii="宋体" w:hAnsi="宋体" w:eastAsia="宋体" w:cs="宋体"/>
          <w:sz w:val="24"/>
          <w:szCs w:val="24"/>
        </w:rPr>
        <w:t xml:space="preserve"> </w:t>
      </w:r>
      <w:r>
        <w:rPr>
          <w:rFonts w:ascii="宋体" w:hAnsi="宋体" w:eastAsia="宋体" w:cs="宋体"/>
          <w:spacing w:val="-12"/>
          <w:sz w:val="24"/>
          <w:szCs w:val="24"/>
        </w:rPr>
        <w:t>责。</w:t>
      </w:r>
    </w:p>
    <w:p w14:paraId="738AFD6F">
      <w:pPr>
        <w:spacing w:before="24" w:line="230" w:lineRule="auto"/>
        <w:ind w:left="1809" w:right="1794" w:firstLine="481"/>
        <w:rPr>
          <w:rFonts w:ascii="宋体" w:hAnsi="宋体" w:eastAsia="宋体" w:cs="宋体"/>
          <w:sz w:val="24"/>
          <w:szCs w:val="24"/>
        </w:rPr>
      </w:pPr>
      <w:r>
        <w:rPr>
          <w:rFonts w:ascii="宋体" w:hAnsi="宋体" w:eastAsia="宋体" w:cs="宋体"/>
          <w:spacing w:val="-12"/>
          <w:sz w:val="24"/>
          <w:szCs w:val="24"/>
        </w:rPr>
        <w:t>发包人供应的材料和工程设备使用前，</w:t>
      </w:r>
      <w:r>
        <w:rPr>
          <w:rFonts w:ascii="宋体" w:hAnsi="宋体" w:eastAsia="宋体" w:cs="宋体"/>
          <w:spacing w:val="67"/>
          <w:sz w:val="24"/>
          <w:szCs w:val="24"/>
        </w:rPr>
        <w:t xml:space="preserve"> </w:t>
      </w:r>
      <w:r>
        <w:rPr>
          <w:rFonts w:ascii="宋体" w:hAnsi="宋体" w:eastAsia="宋体" w:cs="宋体"/>
          <w:spacing w:val="-12"/>
          <w:sz w:val="24"/>
          <w:szCs w:val="24"/>
        </w:rPr>
        <w:t>由承包人负责检验， 检验费用由发包</w:t>
      </w:r>
      <w:r>
        <w:rPr>
          <w:rFonts w:ascii="宋体" w:hAnsi="宋体" w:eastAsia="宋体" w:cs="宋体"/>
          <w:sz w:val="24"/>
          <w:szCs w:val="24"/>
        </w:rPr>
        <w:t xml:space="preserve"> </w:t>
      </w:r>
      <w:r>
        <w:rPr>
          <w:rFonts w:ascii="宋体" w:hAnsi="宋体" w:eastAsia="宋体" w:cs="宋体"/>
          <w:spacing w:val="-4"/>
          <w:sz w:val="24"/>
          <w:szCs w:val="24"/>
        </w:rPr>
        <w:t>人承担，不合格的不得使用。</w:t>
      </w:r>
    </w:p>
    <w:p w14:paraId="5E86AB0A">
      <w:pPr>
        <w:spacing w:before="25" w:line="219" w:lineRule="auto"/>
        <w:ind w:left="2288"/>
        <w:rPr>
          <w:rFonts w:ascii="宋体" w:hAnsi="宋体" w:eastAsia="宋体" w:cs="宋体"/>
          <w:sz w:val="24"/>
          <w:szCs w:val="24"/>
        </w:rPr>
      </w:pPr>
      <w:r>
        <w:rPr>
          <w:rFonts w:ascii="宋体" w:hAnsi="宋体" w:eastAsia="宋体" w:cs="宋体"/>
          <w:spacing w:val="-1"/>
          <w:sz w:val="24"/>
          <w:szCs w:val="24"/>
        </w:rPr>
        <w:t>8.4.2 承包人采购材料与工程设备的保管与使用</w:t>
      </w:r>
    </w:p>
    <w:p w14:paraId="58EC4932">
      <w:pPr>
        <w:spacing w:before="26" w:line="233" w:lineRule="auto"/>
        <w:ind w:left="1808" w:right="1743" w:firstLine="478"/>
        <w:rPr>
          <w:rFonts w:ascii="宋体" w:hAnsi="宋体" w:eastAsia="宋体" w:cs="宋体"/>
          <w:sz w:val="24"/>
          <w:szCs w:val="24"/>
        </w:rPr>
      </w:pPr>
      <w:r>
        <w:rPr>
          <w:rFonts w:ascii="宋体" w:hAnsi="宋体" w:eastAsia="宋体" w:cs="宋体"/>
          <w:spacing w:val="-1"/>
          <w:sz w:val="24"/>
          <w:szCs w:val="24"/>
        </w:rPr>
        <w:t>承包人采购的材料和工程设备由承包人妥善保</w:t>
      </w:r>
      <w:r>
        <w:rPr>
          <w:rFonts w:ascii="宋体" w:hAnsi="宋体" w:eastAsia="宋体" w:cs="宋体"/>
          <w:spacing w:val="-2"/>
          <w:sz w:val="24"/>
          <w:szCs w:val="24"/>
        </w:rPr>
        <w:t>管，保管费用由承包人承担。</w:t>
      </w:r>
      <w:r>
        <w:rPr>
          <w:rFonts w:ascii="宋体" w:hAnsi="宋体" w:eastAsia="宋体" w:cs="宋体"/>
          <w:sz w:val="24"/>
          <w:szCs w:val="24"/>
        </w:rPr>
        <w:t xml:space="preserve"> </w:t>
      </w:r>
      <w:r>
        <w:rPr>
          <w:rFonts w:ascii="宋体" w:hAnsi="宋体" w:eastAsia="宋体" w:cs="宋体"/>
          <w:spacing w:val="-6"/>
          <w:sz w:val="24"/>
          <w:szCs w:val="24"/>
        </w:rPr>
        <w:t>法律规定材料和工程设备使用前必须进行检验或试验的，</w:t>
      </w:r>
      <w:r>
        <w:rPr>
          <w:rFonts w:ascii="宋体" w:hAnsi="宋体" w:eastAsia="宋体" w:cs="宋体"/>
          <w:spacing w:val="-11"/>
          <w:sz w:val="24"/>
          <w:szCs w:val="24"/>
        </w:rPr>
        <w:t xml:space="preserve"> </w:t>
      </w:r>
      <w:r>
        <w:rPr>
          <w:rFonts w:ascii="宋体" w:hAnsi="宋体" w:eastAsia="宋体" w:cs="宋体"/>
          <w:spacing w:val="-6"/>
          <w:sz w:val="24"/>
          <w:szCs w:val="24"/>
        </w:rPr>
        <w:t>承包人应按监理人的要</w:t>
      </w:r>
      <w:r>
        <w:rPr>
          <w:rFonts w:ascii="宋体" w:hAnsi="宋体" w:eastAsia="宋体" w:cs="宋体"/>
          <w:sz w:val="24"/>
          <w:szCs w:val="24"/>
        </w:rPr>
        <w:t xml:space="preserve"> </w:t>
      </w:r>
      <w:r>
        <w:rPr>
          <w:rFonts w:ascii="宋体" w:hAnsi="宋体" w:eastAsia="宋体" w:cs="宋体"/>
          <w:spacing w:val="-1"/>
          <w:sz w:val="24"/>
          <w:szCs w:val="24"/>
        </w:rPr>
        <w:t>求进行检验或试验，检验或试验费用由承包</w:t>
      </w:r>
      <w:r>
        <w:rPr>
          <w:rFonts w:ascii="宋体" w:hAnsi="宋体" w:eastAsia="宋体" w:cs="宋体"/>
          <w:spacing w:val="-2"/>
          <w:sz w:val="24"/>
          <w:szCs w:val="24"/>
        </w:rPr>
        <w:t>人承担，不合格的不得使用。</w:t>
      </w:r>
    </w:p>
    <w:p w14:paraId="4D4A7BB6">
      <w:pPr>
        <w:spacing w:before="27" w:line="233" w:lineRule="auto"/>
        <w:ind w:left="1808" w:right="1724" w:firstLine="482"/>
        <w:rPr>
          <w:rFonts w:ascii="宋体" w:hAnsi="宋体" w:eastAsia="宋体" w:cs="宋体"/>
          <w:sz w:val="24"/>
          <w:szCs w:val="24"/>
        </w:rPr>
      </w:pPr>
      <w:r>
        <w:rPr>
          <w:rFonts w:ascii="宋体" w:hAnsi="宋体" w:eastAsia="宋体" w:cs="宋体"/>
          <w:spacing w:val="-1"/>
          <w:sz w:val="24"/>
          <w:szCs w:val="24"/>
        </w:rPr>
        <w:t>发包人或监理人发现承包人使用不符合设计或有关标准要求的材料和工程</w:t>
      </w:r>
      <w:r>
        <w:rPr>
          <w:rFonts w:ascii="宋体" w:hAnsi="宋体" w:eastAsia="宋体" w:cs="宋体"/>
          <w:spacing w:val="5"/>
          <w:sz w:val="24"/>
          <w:szCs w:val="24"/>
        </w:rPr>
        <w:t xml:space="preserve">   </w:t>
      </w:r>
      <w:r>
        <w:rPr>
          <w:rFonts w:ascii="宋体" w:hAnsi="宋体" w:eastAsia="宋体" w:cs="宋体"/>
          <w:spacing w:val="-1"/>
          <w:sz w:val="24"/>
          <w:szCs w:val="24"/>
        </w:rPr>
        <w:t>设备时，有权要求承包人进行修复、拆除或重新采购，由此增加的费用和（或）</w:t>
      </w:r>
      <w:r>
        <w:rPr>
          <w:rFonts w:ascii="宋体" w:hAnsi="宋体" w:eastAsia="宋体" w:cs="宋体"/>
          <w:spacing w:val="7"/>
          <w:sz w:val="24"/>
          <w:szCs w:val="24"/>
        </w:rPr>
        <w:t xml:space="preserve"> </w:t>
      </w:r>
      <w:r>
        <w:rPr>
          <w:rFonts w:ascii="宋体" w:hAnsi="宋体" w:eastAsia="宋体" w:cs="宋体"/>
          <w:spacing w:val="-4"/>
          <w:sz w:val="24"/>
          <w:szCs w:val="24"/>
        </w:rPr>
        <w:t>延误的工期，由承包人承担。</w:t>
      </w:r>
    </w:p>
    <w:p w14:paraId="23A792EB">
      <w:pPr>
        <w:spacing w:line="258" w:lineRule="auto"/>
        <w:rPr>
          <w:rFonts w:ascii="Arial"/>
          <w:sz w:val="21"/>
        </w:rPr>
      </w:pPr>
    </w:p>
    <w:p w14:paraId="1E8B930A">
      <w:pPr>
        <w:spacing w:before="59"/>
        <w:ind w:left="5872"/>
        <w:rPr>
          <w:rFonts w:ascii="新宋体" w:hAnsi="新宋体" w:eastAsia="新宋体" w:cs="新宋体"/>
          <w:sz w:val="18"/>
          <w:szCs w:val="18"/>
        </w:rPr>
      </w:pPr>
      <w:r>
        <w:rPr>
          <w:rFonts w:ascii="新宋体" w:hAnsi="新宋体" w:eastAsia="新宋体" w:cs="新宋体"/>
          <w:spacing w:val="-2"/>
          <w:sz w:val="18"/>
          <w:szCs w:val="18"/>
        </w:rPr>
        <w:t>94</w:t>
      </w:r>
    </w:p>
    <w:p w14:paraId="37825275">
      <w:pPr>
        <w:rPr>
          <w:rFonts w:ascii="新宋体" w:hAnsi="新宋体" w:eastAsia="新宋体" w:cs="新宋体"/>
          <w:sz w:val="18"/>
          <w:szCs w:val="18"/>
        </w:rPr>
        <w:sectPr>
          <w:headerReference r:id="rId95" w:type="default"/>
          <w:pgSz w:w="11907" w:h="16839"/>
          <w:pgMar w:top="1106" w:right="0" w:bottom="0" w:left="0" w:header="1092" w:footer="0" w:gutter="0"/>
          <w:cols w:space="720" w:num="1"/>
        </w:sectPr>
      </w:pPr>
    </w:p>
    <w:p w14:paraId="5DF9C075">
      <w:pPr>
        <w:spacing w:line="293" w:lineRule="auto"/>
        <w:rPr>
          <w:rFonts w:ascii="Arial"/>
          <w:sz w:val="21"/>
        </w:rPr>
      </w:pPr>
    </w:p>
    <w:p w14:paraId="6454D060">
      <w:pPr>
        <w:spacing w:before="68" w:line="220" w:lineRule="auto"/>
        <w:ind w:left="1807"/>
        <w:outlineLvl w:val="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8.5</w:t>
      </w:r>
      <w:r>
        <w:rPr>
          <w:rFonts w:ascii="宋体" w:hAnsi="宋体" w:eastAsia="宋体" w:cs="宋体"/>
          <w:spacing w:val="-45"/>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禁止使用不合格的材料和工程设备</w:t>
      </w:r>
    </w:p>
    <w:p w14:paraId="7A35220F">
      <w:pPr>
        <w:spacing w:before="91" w:line="233" w:lineRule="auto"/>
        <w:ind w:left="1807" w:right="1692" w:firstLine="480"/>
        <w:rPr>
          <w:rFonts w:ascii="宋体" w:hAnsi="宋体" w:eastAsia="宋体" w:cs="宋体"/>
          <w:sz w:val="24"/>
          <w:szCs w:val="24"/>
        </w:rPr>
      </w:pPr>
      <w:r>
        <w:rPr>
          <w:rFonts w:ascii="宋体" w:hAnsi="宋体" w:eastAsia="宋体" w:cs="宋体"/>
          <w:spacing w:val="-6"/>
          <w:sz w:val="24"/>
          <w:szCs w:val="24"/>
        </w:rPr>
        <w:t>8.5.1 监理人有权拒绝承包人提供的不合格材料或工程设备， 并要求承包人</w:t>
      </w:r>
      <w:r>
        <w:rPr>
          <w:rFonts w:ascii="宋体" w:hAnsi="宋体" w:eastAsia="宋体" w:cs="宋体"/>
          <w:sz w:val="24"/>
          <w:szCs w:val="24"/>
        </w:rPr>
        <w:t xml:space="preserve">  </w:t>
      </w:r>
      <w:r>
        <w:rPr>
          <w:rFonts w:ascii="宋体" w:hAnsi="宋体" w:eastAsia="宋体" w:cs="宋体"/>
          <w:spacing w:val="-10"/>
          <w:sz w:val="24"/>
          <w:szCs w:val="24"/>
        </w:rPr>
        <w:t>立即进行更换。监理人应在更换后再次进行检查和检验， 由此增加的费用和（或）</w:t>
      </w:r>
      <w:r>
        <w:rPr>
          <w:rFonts w:ascii="宋体" w:hAnsi="宋体" w:eastAsia="宋体" w:cs="宋体"/>
          <w:spacing w:val="15"/>
          <w:sz w:val="24"/>
          <w:szCs w:val="24"/>
        </w:rPr>
        <w:t xml:space="preserve"> </w:t>
      </w:r>
      <w:r>
        <w:rPr>
          <w:rFonts w:ascii="宋体" w:hAnsi="宋体" w:eastAsia="宋体" w:cs="宋体"/>
          <w:spacing w:val="-4"/>
          <w:sz w:val="24"/>
          <w:szCs w:val="24"/>
        </w:rPr>
        <w:t>延误的工期由承包人承担。</w:t>
      </w:r>
    </w:p>
    <w:p w14:paraId="69C63B1E">
      <w:pPr>
        <w:spacing w:before="25" w:line="229" w:lineRule="auto"/>
        <w:ind w:left="1810" w:right="1797" w:firstLine="478"/>
        <w:rPr>
          <w:rFonts w:ascii="宋体" w:hAnsi="宋体" w:eastAsia="宋体" w:cs="宋体"/>
          <w:sz w:val="24"/>
          <w:szCs w:val="24"/>
        </w:rPr>
      </w:pPr>
      <w:r>
        <w:rPr>
          <w:rFonts w:ascii="宋体" w:hAnsi="宋体" w:eastAsia="宋体" w:cs="宋体"/>
          <w:spacing w:val="-5"/>
          <w:sz w:val="24"/>
          <w:szCs w:val="24"/>
        </w:rPr>
        <w:t>8.5.2 监理人发现承包人使用了不合格的</w:t>
      </w:r>
      <w:r>
        <w:rPr>
          <w:rFonts w:ascii="宋体" w:hAnsi="宋体" w:eastAsia="宋体" w:cs="宋体"/>
          <w:spacing w:val="-6"/>
          <w:sz w:val="24"/>
          <w:szCs w:val="24"/>
        </w:rPr>
        <w:t>材料和工程设备，</w:t>
      </w:r>
      <w:r>
        <w:rPr>
          <w:rFonts w:ascii="宋体" w:hAnsi="宋体" w:eastAsia="宋体" w:cs="宋体"/>
          <w:spacing w:val="-26"/>
          <w:sz w:val="24"/>
          <w:szCs w:val="24"/>
        </w:rPr>
        <w:t xml:space="preserve"> </w:t>
      </w:r>
      <w:r>
        <w:rPr>
          <w:rFonts w:ascii="宋体" w:hAnsi="宋体" w:eastAsia="宋体" w:cs="宋体"/>
          <w:spacing w:val="-6"/>
          <w:sz w:val="24"/>
          <w:szCs w:val="24"/>
        </w:rPr>
        <w:t>承包人应按照监</w:t>
      </w:r>
      <w:r>
        <w:rPr>
          <w:rFonts w:ascii="宋体" w:hAnsi="宋体" w:eastAsia="宋体" w:cs="宋体"/>
          <w:sz w:val="24"/>
          <w:szCs w:val="24"/>
        </w:rPr>
        <w:t xml:space="preserve"> </w:t>
      </w:r>
      <w:r>
        <w:rPr>
          <w:rFonts w:ascii="宋体" w:hAnsi="宋体" w:eastAsia="宋体" w:cs="宋体"/>
          <w:spacing w:val="-1"/>
          <w:sz w:val="24"/>
          <w:szCs w:val="24"/>
        </w:rPr>
        <w:t>理人的指示立即改正，并禁止在工程中继续</w:t>
      </w:r>
      <w:r>
        <w:rPr>
          <w:rFonts w:ascii="宋体" w:hAnsi="宋体" w:eastAsia="宋体" w:cs="宋体"/>
          <w:spacing w:val="-2"/>
          <w:sz w:val="24"/>
          <w:szCs w:val="24"/>
        </w:rPr>
        <w:t>使用不合格的材料和工程设备。</w:t>
      </w:r>
    </w:p>
    <w:p w14:paraId="79B10B64">
      <w:pPr>
        <w:spacing w:before="25" w:line="233" w:lineRule="auto"/>
        <w:ind w:left="1807" w:right="1761" w:firstLine="480"/>
        <w:rPr>
          <w:rFonts w:ascii="宋体" w:hAnsi="宋体" w:eastAsia="宋体" w:cs="宋体"/>
          <w:sz w:val="24"/>
          <w:szCs w:val="24"/>
        </w:rPr>
      </w:pPr>
      <w:r>
        <w:rPr>
          <w:rFonts w:ascii="宋体" w:hAnsi="宋体" w:eastAsia="宋体" w:cs="宋体"/>
          <w:spacing w:val="-2"/>
          <w:sz w:val="24"/>
          <w:szCs w:val="24"/>
        </w:rPr>
        <w:t>8.5.3 发包人提供的材料或工程设备不符合合同要求的，承包人有权拒绝，</w:t>
      </w:r>
      <w:r>
        <w:rPr>
          <w:rFonts w:ascii="宋体" w:hAnsi="宋体" w:eastAsia="宋体" w:cs="宋体"/>
          <w:spacing w:val="7"/>
          <w:sz w:val="24"/>
          <w:szCs w:val="24"/>
        </w:rPr>
        <w:t xml:space="preserve"> </w:t>
      </w:r>
      <w:r>
        <w:rPr>
          <w:rFonts w:ascii="宋体" w:hAnsi="宋体" w:eastAsia="宋体" w:cs="宋体"/>
          <w:spacing w:val="-15"/>
          <w:sz w:val="24"/>
          <w:szCs w:val="24"/>
        </w:rPr>
        <w:t>并可要求发包人更换，</w:t>
      </w:r>
      <w:r>
        <w:rPr>
          <w:rFonts w:ascii="宋体" w:hAnsi="宋体" w:eastAsia="宋体" w:cs="宋体"/>
          <w:spacing w:val="71"/>
          <w:sz w:val="24"/>
          <w:szCs w:val="24"/>
        </w:rPr>
        <w:t xml:space="preserve"> </w:t>
      </w:r>
      <w:r>
        <w:rPr>
          <w:rFonts w:ascii="宋体" w:hAnsi="宋体" w:eastAsia="宋体" w:cs="宋体"/>
          <w:spacing w:val="-15"/>
          <w:sz w:val="24"/>
          <w:szCs w:val="24"/>
        </w:rPr>
        <w:t>由此增加的费用和（或）</w:t>
      </w:r>
      <w:r>
        <w:rPr>
          <w:rFonts w:ascii="宋体" w:hAnsi="宋体" w:eastAsia="宋体" w:cs="宋体"/>
          <w:spacing w:val="-48"/>
          <w:sz w:val="24"/>
          <w:szCs w:val="24"/>
        </w:rPr>
        <w:t xml:space="preserve"> </w:t>
      </w:r>
      <w:r>
        <w:rPr>
          <w:rFonts w:ascii="宋体" w:hAnsi="宋体" w:eastAsia="宋体" w:cs="宋体"/>
          <w:spacing w:val="-15"/>
          <w:sz w:val="24"/>
          <w:szCs w:val="24"/>
        </w:rPr>
        <w:t>延误的工期由发包人承担，</w:t>
      </w:r>
      <w:r>
        <w:rPr>
          <w:rFonts w:ascii="宋体" w:hAnsi="宋体" w:eastAsia="宋体" w:cs="宋体"/>
          <w:spacing w:val="47"/>
          <w:sz w:val="24"/>
          <w:szCs w:val="24"/>
        </w:rPr>
        <w:t xml:space="preserve"> </w:t>
      </w:r>
      <w:r>
        <w:rPr>
          <w:rFonts w:ascii="宋体" w:hAnsi="宋体" w:eastAsia="宋体" w:cs="宋体"/>
          <w:spacing w:val="-16"/>
          <w:sz w:val="24"/>
          <w:szCs w:val="24"/>
        </w:rPr>
        <w:t>并支</w:t>
      </w:r>
      <w:r>
        <w:rPr>
          <w:rFonts w:ascii="宋体" w:hAnsi="宋体" w:eastAsia="宋体" w:cs="宋体"/>
          <w:sz w:val="24"/>
          <w:szCs w:val="24"/>
        </w:rPr>
        <w:t xml:space="preserve"> </w:t>
      </w:r>
      <w:r>
        <w:rPr>
          <w:rFonts w:ascii="宋体" w:hAnsi="宋体" w:eastAsia="宋体" w:cs="宋体"/>
          <w:spacing w:val="-4"/>
          <w:sz w:val="24"/>
          <w:szCs w:val="24"/>
        </w:rPr>
        <w:t>付承包人合理的利润。</w:t>
      </w:r>
    </w:p>
    <w:p w14:paraId="7A312CA0">
      <w:pPr>
        <w:spacing w:before="262" w:line="221" w:lineRule="auto"/>
        <w:ind w:left="1807"/>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8.6</w:t>
      </w:r>
      <w:r>
        <w:rPr>
          <w:rFonts w:ascii="宋体" w:hAnsi="宋体" w:eastAsia="宋体" w:cs="宋体"/>
          <w:spacing w:val="7"/>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样品</w:t>
      </w:r>
    </w:p>
    <w:p w14:paraId="0EE395B8">
      <w:pPr>
        <w:spacing w:before="88" w:line="220" w:lineRule="auto"/>
        <w:ind w:left="2288"/>
        <w:rPr>
          <w:rFonts w:ascii="宋体" w:hAnsi="宋体" w:eastAsia="宋体" w:cs="宋体"/>
          <w:sz w:val="24"/>
          <w:szCs w:val="24"/>
        </w:rPr>
      </w:pPr>
      <w:r>
        <w:rPr>
          <w:rFonts w:ascii="宋体" w:hAnsi="宋体" w:eastAsia="宋体" w:cs="宋体"/>
          <w:spacing w:val="-2"/>
          <w:sz w:val="24"/>
          <w:szCs w:val="24"/>
        </w:rPr>
        <w:t>8.6.1</w:t>
      </w:r>
      <w:r>
        <w:rPr>
          <w:rFonts w:ascii="宋体" w:hAnsi="宋体" w:eastAsia="宋体" w:cs="宋体"/>
          <w:spacing w:val="75"/>
          <w:sz w:val="24"/>
          <w:szCs w:val="24"/>
        </w:rPr>
        <w:t xml:space="preserve"> </w:t>
      </w:r>
      <w:r>
        <w:rPr>
          <w:rFonts w:ascii="宋体" w:hAnsi="宋体" w:eastAsia="宋体" w:cs="宋体"/>
          <w:spacing w:val="-2"/>
          <w:sz w:val="24"/>
          <w:szCs w:val="24"/>
        </w:rPr>
        <w:t>样品的报送与封存</w:t>
      </w:r>
    </w:p>
    <w:p w14:paraId="1EC28C88">
      <w:pPr>
        <w:spacing w:before="24" w:line="230" w:lineRule="auto"/>
        <w:ind w:left="1808" w:right="1794" w:firstLine="492"/>
        <w:rPr>
          <w:rFonts w:ascii="宋体" w:hAnsi="宋体" w:eastAsia="宋体" w:cs="宋体"/>
          <w:sz w:val="24"/>
          <w:szCs w:val="24"/>
        </w:rPr>
      </w:pPr>
      <w:r>
        <w:rPr>
          <w:rFonts w:ascii="宋体" w:hAnsi="宋体" w:eastAsia="宋体" w:cs="宋体"/>
          <w:spacing w:val="-8"/>
          <w:sz w:val="24"/>
          <w:szCs w:val="24"/>
        </w:rPr>
        <w:t>需要承包人报送样品的材料或工程设备，</w:t>
      </w:r>
      <w:r>
        <w:rPr>
          <w:rFonts w:ascii="宋体" w:hAnsi="宋体" w:eastAsia="宋体" w:cs="宋体"/>
          <w:spacing w:val="41"/>
          <w:sz w:val="24"/>
          <w:szCs w:val="24"/>
        </w:rPr>
        <w:t xml:space="preserve"> </w:t>
      </w:r>
      <w:r>
        <w:rPr>
          <w:rFonts w:ascii="宋体" w:hAnsi="宋体" w:eastAsia="宋体" w:cs="宋体"/>
          <w:spacing w:val="-8"/>
          <w:sz w:val="24"/>
          <w:szCs w:val="24"/>
        </w:rPr>
        <w:t>样品的种类、名称</w:t>
      </w:r>
      <w:r>
        <w:rPr>
          <w:rFonts w:ascii="宋体" w:hAnsi="宋体" w:eastAsia="宋体" w:cs="宋体"/>
          <w:spacing w:val="-9"/>
          <w:sz w:val="24"/>
          <w:szCs w:val="24"/>
        </w:rPr>
        <w:t>、规格、数量等</w:t>
      </w:r>
      <w:r>
        <w:rPr>
          <w:rFonts w:ascii="宋体" w:hAnsi="宋体" w:eastAsia="宋体" w:cs="宋体"/>
          <w:sz w:val="24"/>
          <w:szCs w:val="24"/>
        </w:rPr>
        <w:t xml:space="preserve"> </w:t>
      </w:r>
      <w:r>
        <w:rPr>
          <w:rFonts w:ascii="宋体" w:hAnsi="宋体" w:eastAsia="宋体" w:cs="宋体"/>
          <w:spacing w:val="-3"/>
          <w:sz w:val="24"/>
          <w:szCs w:val="24"/>
        </w:rPr>
        <w:t>要求均应在专用合同条款中约定。样品的报送程序如下：</w:t>
      </w:r>
    </w:p>
    <w:p w14:paraId="07D1B623">
      <w:pPr>
        <w:spacing w:before="25" w:line="233" w:lineRule="auto"/>
        <w:ind w:left="1807" w:right="1794" w:firstLine="486"/>
        <w:rPr>
          <w:rFonts w:ascii="宋体" w:hAnsi="宋体" w:eastAsia="宋体" w:cs="宋体"/>
          <w:sz w:val="24"/>
          <w:szCs w:val="24"/>
        </w:rPr>
      </w:pPr>
      <w:r>
        <w:rPr>
          <w:rFonts w:ascii="宋体" w:hAnsi="宋体" w:eastAsia="宋体" w:cs="宋体"/>
          <w:spacing w:val="-1"/>
          <w:sz w:val="24"/>
          <w:szCs w:val="24"/>
        </w:rPr>
        <w:t>（1）承包人应在计划采购前28天向监理人报送样品。承包人报送的样品均</w:t>
      </w:r>
      <w:r>
        <w:rPr>
          <w:rFonts w:ascii="宋体" w:hAnsi="宋体" w:eastAsia="宋体" w:cs="宋体"/>
          <w:spacing w:val="17"/>
          <w:sz w:val="24"/>
          <w:szCs w:val="24"/>
        </w:rPr>
        <w:t xml:space="preserve"> </w:t>
      </w:r>
      <w:r>
        <w:rPr>
          <w:rFonts w:ascii="宋体" w:hAnsi="宋体" w:eastAsia="宋体" w:cs="宋体"/>
          <w:spacing w:val="-6"/>
          <w:sz w:val="24"/>
          <w:szCs w:val="24"/>
        </w:rPr>
        <w:t>应来自供应材料的实际生产地， 且提供的样品的规格、数量足以表明材料或工程</w:t>
      </w:r>
      <w:r>
        <w:rPr>
          <w:rFonts w:ascii="宋体" w:hAnsi="宋体" w:eastAsia="宋体" w:cs="宋体"/>
          <w:sz w:val="24"/>
          <w:szCs w:val="24"/>
        </w:rPr>
        <w:t xml:space="preserve"> </w:t>
      </w:r>
      <w:r>
        <w:rPr>
          <w:rFonts w:ascii="宋体" w:hAnsi="宋体" w:eastAsia="宋体" w:cs="宋体"/>
          <w:spacing w:val="-2"/>
          <w:sz w:val="24"/>
          <w:szCs w:val="24"/>
        </w:rPr>
        <w:t>设备的质量、型号、颜色、表面处理、质地、误差和其他要求的特征。</w:t>
      </w:r>
    </w:p>
    <w:p w14:paraId="3576876C">
      <w:pPr>
        <w:spacing w:before="25" w:line="233" w:lineRule="auto"/>
        <w:ind w:left="1806" w:right="1794" w:firstLine="487"/>
        <w:rPr>
          <w:rFonts w:ascii="宋体" w:hAnsi="宋体" w:eastAsia="宋体" w:cs="宋体"/>
          <w:sz w:val="24"/>
          <w:szCs w:val="24"/>
        </w:rPr>
      </w:pPr>
      <w:r>
        <w:rPr>
          <w:rFonts w:ascii="宋体" w:hAnsi="宋体" w:eastAsia="宋体" w:cs="宋体"/>
          <w:spacing w:val="-1"/>
          <w:sz w:val="24"/>
          <w:szCs w:val="24"/>
        </w:rPr>
        <w:t>（2）承包人每次报送样品时应随附申报单，申报单应载明报送样品的相关</w:t>
      </w:r>
      <w:r>
        <w:rPr>
          <w:rFonts w:ascii="宋体" w:hAnsi="宋体" w:eastAsia="宋体" w:cs="宋体"/>
          <w:spacing w:val="4"/>
          <w:sz w:val="24"/>
          <w:szCs w:val="24"/>
        </w:rPr>
        <w:t xml:space="preserve"> </w:t>
      </w:r>
      <w:r>
        <w:rPr>
          <w:rFonts w:ascii="宋体" w:hAnsi="宋体" w:eastAsia="宋体" w:cs="宋体"/>
          <w:spacing w:val="-12"/>
          <w:sz w:val="24"/>
          <w:szCs w:val="24"/>
        </w:rPr>
        <w:t>数据和资料，</w:t>
      </w:r>
      <w:r>
        <w:rPr>
          <w:rFonts w:ascii="宋体" w:hAnsi="宋体" w:eastAsia="宋体" w:cs="宋体"/>
          <w:spacing w:val="48"/>
          <w:sz w:val="24"/>
          <w:szCs w:val="24"/>
        </w:rPr>
        <w:t xml:space="preserve"> </w:t>
      </w:r>
      <w:r>
        <w:rPr>
          <w:rFonts w:ascii="宋体" w:hAnsi="宋体" w:eastAsia="宋体" w:cs="宋体"/>
          <w:spacing w:val="-12"/>
          <w:sz w:val="24"/>
          <w:szCs w:val="24"/>
        </w:rPr>
        <w:t>并标明每件样品对应的图纸号，</w:t>
      </w:r>
      <w:r>
        <w:rPr>
          <w:rFonts w:ascii="宋体" w:hAnsi="宋体" w:eastAsia="宋体" w:cs="宋体"/>
          <w:spacing w:val="36"/>
          <w:sz w:val="24"/>
          <w:szCs w:val="24"/>
        </w:rPr>
        <w:t xml:space="preserve"> </w:t>
      </w:r>
      <w:r>
        <w:rPr>
          <w:rFonts w:ascii="宋体" w:hAnsi="宋体" w:eastAsia="宋体" w:cs="宋体"/>
          <w:spacing w:val="-12"/>
          <w:sz w:val="24"/>
          <w:szCs w:val="24"/>
        </w:rPr>
        <w:t>预留监理人批复意见栏。监理人应</w:t>
      </w:r>
      <w:r>
        <w:rPr>
          <w:rFonts w:ascii="宋体" w:hAnsi="宋体" w:eastAsia="宋体" w:cs="宋体"/>
          <w:sz w:val="24"/>
          <w:szCs w:val="24"/>
        </w:rPr>
        <w:t xml:space="preserve"> </w:t>
      </w:r>
      <w:r>
        <w:rPr>
          <w:rFonts w:ascii="宋体" w:hAnsi="宋体" w:eastAsia="宋体" w:cs="宋体"/>
          <w:spacing w:val="-1"/>
          <w:sz w:val="24"/>
          <w:szCs w:val="24"/>
        </w:rPr>
        <w:t>在收到承包人报送的样品后7天向承包人回复经发包人签</w:t>
      </w:r>
      <w:r>
        <w:rPr>
          <w:rFonts w:ascii="宋体" w:hAnsi="宋体" w:eastAsia="宋体" w:cs="宋体"/>
          <w:spacing w:val="-2"/>
          <w:sz w:val="24"/>
          <w:szCs w:val="24"/>
        </w:rPr>
        <w:t>认的样品审批意见。</w:t>
      </w:r>
    </w:p>
    <w:p w14:paraId="738B2942">
      <w:pPr>
        <w:spacing w:before="28" w:line="232" w:lineRule="auto"/>
        <w:ind w:left="1807" w:right="1796" w:firstLine="486"/>
        <w:rPr>
          <w:rFonts w:ascii="宋体" w:hAnsi="宋体" w:eastAsia="宋体" w:cs="宋体"/>
          <w:sz w:val="24"/>
          <w:szCs w:val="24"/>
        </w:rPr>
      </w:pPr>
      <w:r>
        <w:rPr>
          <w:rFonts w:ascii="宋体" w:hAnsi="宋体" w:eastAsia="宋体" w:cs="宋体"/>
          <w:spacing w:val="-1"/>
          <w:sz w:val="24"/>
          <w:szCs w:val="24"/>
        </w:rPr>
        <w:t>（3）经发包人和监理人审批确认的样品应按约定的方</w:t>
      </w:r>
      <w:r>
        <w:rPr>
          <w:rFonts w:ascii="宋体" w:hAnsi="宋体" w:eastAsia="宋体" w:cs="宋体"/>
          <w:spacing w:val="-2"/>
          <w:sz w:val="24"/>
          <w:szCs w:val="24"/>
        </w:rPr>
        <w:t>法封样，封存的样品</w:t>
      </w:r>
      <w:r>
        <w:rPr>
          <w:rFonts w:ascii="宋体" w:hAnsi="宋体" w:eastAsia="宋体" w:cs="宋体"/>
          <w:sz w:val="24"/>
          <w:szCs w:val="24"/>
        </w:rPr>
        <w:t xml:space="preserve"> </w:t>
      </w:r>
      <w:r>
        <w:rPr>
          <w:rFonts w:ascii="宋体" w:hAnsi="宋体" w:eastAsia="宋体" w:cs="宋体"/>
          <w:spacing w:val="-3"/>
          <w:sz w:val="24"/>
          <w:szCs w:val="24"/>
        </w:rPr>
        <w:t>作为检验工程相关部分的标准之一。承包人在施工过程中不得使用与样品不符的</w:t>
      </w:r>
      <w:r>
        <w:rPr>
          <w:rFonts w:ascii="宋体" w:hAnsi="宋体" w:eastAsia="宋体" w:cs="宋体"/>
          <w:spacing w:val="6"/>
          <w:sz w:val="24"/>
          <w:szCs w:val="24"/>
        </w:rPr>
        <w:t xml:space="preserve"> </w:t>
      </w:r>
      <w:r>
        <w:rPr>
          <w:rFonts w:ascii="宋体" w:hAnsi="宋体" w:eastAsia="宋体" w:cs="宋体"/>
          <w:spacing w:val="-5"/>
          <w:sz w:val="24"/>
          <w:szCs w:val="24"/>
        </w:rPr>
        <w:t>材料或工程设备。</w:t>
      </w:r>
    </w:p>
    <w:p w14:paraId="70BD541E">
      <w:pPr>
        <w:spacing w:before="25" w:line="235" w:lineRule="auto"/>
        <w:ind w:left="1809" w:right="1794" w:firstLine="484"/>
        <w:rPr>
          <w:rFonts w:ascii="宋体" w:hAnsi="宋体" w:eastAsia="宋体" w:cs="宋体"/>
          <w:sz w:val="24"/>
          <w:szCs w:val="24"/>
        </w:rPr>
      </w:pPr>
      <w:r>
        <w:rPr>
          <w:rFonts w:ascii="宋体" w:hAnsi="宋体" w:eastAsia="宋体" w:cs="宋体"/>
          <w:spacing w:val="-1"/>
          <w:sz w:val="24"/>
          <w:szCs w:val="24"/>
        </w:rPr>
        <w:t>（4）发包人和监理人对样品的审批确认仅为确认相关材料或工程设备的特</w:t>
      </w:r>
      <w:r>
        <w:rPr>
          <w:rFonts w:ascii="宋体" w:hAnsi="宋体" w:eastAsia="宋体" w:cs="宋体"/>
          <w:spacing w:val="7"/>
          <w:sz w:val="24"/>
          <w:szCs w:val="24"/>
        </w:rPr>
        <w:t xml:space="preserve"> </w:t>
      </w:r>
      <w:r>
        <w:rPr>
          <w:rFonts w:ascii="宋体" w:hAnsi="宋体" w:eastAsia="宋体" w:cs="宋体"/>
          <w:spacing w:val="-10"/>
          <w:sz w:val="24"/>
          <w:szCs w:val="24"/>
        </w:rPr>
        <w:t>征或用途， 不得被理解为对合同的修改或改变，</w:t>
      </w:r>
      <w:r>
        <w:rPr>
          <w:rFonts w:ascii="宋体" w:hAnsi="宋体" w:eastAsia="宋体" w:cs="宋体"/>
          <w:spacing w:val="25"/>
          <w:sz w:val="24"/>
          <w:szCs w:val="24"/>
        </w:rPr>
        <w:t xml:space="preserve"> </w:t>
      </w:r>
      <w:r>
        <w:rPr>
          <w:rFonts w:ascii="宋体" w:hAnsi="宋体" w:eastAsia="宋体" w:cs="宋体"/>
          <w:spacing w:val="-10"/>
          <w:sz w:val="24"/>
          <w:szCs w:val="24"/>
        </w:rPr>
        <w:t>也并不减轻或免除承包</w:t>
      </w:r>
      <w:r>
        <w:rPr>
          <w:rFonts w:ascii="宋体" w:hAnsi="宋体" w:eastAsia="宋体" w:cs="宋体"/>
          <w:spacing w:val="-11"/>
          <w:sz w:val="24"/>
          <w:szCs w:val="24"/>
        </w:rPr>
        <w:t>人任何的</w:t>
      </w:r>
      <w:r>
        <w:rPr>
          <w:rFonts w:ascii="宋体" w:hAnsi="宋体" w:eastAsia="宋体" w:cs="宋体"/>
          <w:sz w:val="24"/>
          <w:szCs w:val="24"/>
        </w:rPr>
        <w:t xml:space="preserve"> </w:t>
      </w:r>
      <w:r>
        <w:rPr>
          <w:rFonts w:ascii="宋体" w:hAnsi="宋体" w:eastAsia="宋体" w:cs="宋体"/>
          <w:spacing w:val="-6"/>
          <w:sz w:val="24"/>
          <w:szCs w:val="24"/>
        </w:rPr>
        <w:t>责任和义务。如果封存的样品修改或改变了合同约定， 合同当事人应当以</w:t>
      </w:r>
      <w:r>
        <w:rPr>
          <w:rFonts w:ascii="宋体" w:hAnsi="宋体" w:eastAsia="宋体" w:cs="宋体"/>
          <w:spacing w:val="-7"/>
          <w:sz w:val="24"/>
          <w:szCs w:val="24"/>
        </w:rPr>
        <w:t>书面协</w:t>
      </w:r>
      <w:r>
        <w:rPr>
          <w:rFonts w:ascii="宋体" w:hAnsi="宋体" w:eastAsia="宋体" w:cs="宋体"/>
          <w:sz w:val="24"/>
          <w:szCs w:val="24"/>
        </w:rPr>
        <w:t xml:space="preserve"> </w:t>
      </w:r>
      <w:r>
        <w:rPr>
          <w:rFonts w:ascii="宋体" w:hAnsi="宋体" w:eastAsia="宋体" w:cs="宋体"/>
          <w:spacing w:val="-7"/>
          <w:sz w:val="24"/>
          <w:szCs w:val="24"/>
        </w:rPr>
        <w:t>议予以确认。</w:t>
      </w:r>
    </w:p>
    <w:p w14:paraId="64EA8A1B">
      <w:pPr>
        <w:spacing w:before="25" w:line="220" w:lineRule="auto"/>
        <w:ind w:left="2288"/>
        <w:rPr>
          <w:rFonts w:ascii="宋体" w:hAnsi="宋体" w:eastAsia="宋体" w:cs="宋体"/>
          <w:sz w:val="24"/>
          <w:szCs w:val="24"/>
        </w:rPr>
      </w:pPr>
      <w:r>
        <w:rPr>
          <w:rFonts w:ascii="宋体" w:hAnsi="宋体" w:eastAsia="宋体" w:cs="宋体"/>
          <w:spacing w:val="-1"/>
          <w:sz w:val="24"/>
          <w:szCs w:val="24"/>
        </w:rPr>
        <w:t>8.6.2 样品的保管</w:t>
      </w:r>
    </w:p>
    <w:p w14:paraId="6192E697">
      <w:pPr>
        <w:spacing w:before="24" w:line="230" w:lineRule="auto"/>
        <w:ind w:left="1807" w:right="1797" w:firstLine="481"/>
        <w:rPr>
          <w:rFonts w:ascii="宋体" w:hAnsi="宋体" w:eastAsia="宋体" w:cs="宋体"/>
          <w:sz w:val="24"/>
          <w:szCs w:val="24"/>
        </w:rPr>
      </w:pPr>
      <w:r>
        <w:rPr>
          <w:rFonts w:ascii="宋体" w:hAnsi="宋体" w:eastAsia="宋体" w:cs="宋体"/>
          <w:spacing w:val="-6"/>
          <w:sz w:val="24"/>
          <w:szCs w:val="24"/>
        </w:rPr>
        <w:t>经批准的样品应由监理人负责封存于现场，</w:t>
      </w:r>
      <w:r>
        <w:rPr>
          <w:rFonts w:ascii="宋体" w:hAnsi="宋体" w:eastAsia="宋体" w:cs="宋体"/>
          <w:spacing w:val="-24"/>
          <w:sz w:val="24"/>
          <w:szCs w:val="24"/>
        </w:rPr>
        <w:t xml:space="preserve"> </w:t>
      </w:r>
      <w:r>
        <w:rPr>
          <w:rFonts w:ascii="宋体" w:hAnsi="宋体" w:eastAsia="宋体" w:cs="宋体"/>
          <w:spacing w:val="-6"/>
          <w:sz w:val="24"/>
          <w:szCs w:val="24"/>
        </w:rPr>
        <w:t>承包人应在现场为保存样品提供</w:t>
      </w:r>
      <w:r>
        <w:rPr>
          <w:rFonts w:ascii="宋体" w:hAnsi="宋体" w:eastAsia="宋体" w:cs="宋体"/>
          <w:sz w:val="24"/>
          <w:szCs w:val="24"/>
        </w:rPr>
        <w:t xml:space="preserve"> </w:t>
      </w:r>
      <w:r>
        <w:rPr>
          <w:rFonts w:ascii="宋体" w:hAnsi="宋体" w:eastAsia="宋体" w:cs="宋体"/>
          <w:spacing w:val="-2"/>
          <w:sz w:val="24"/>
          <w:szCs w:val="24"/>
        </w:rPr>
        <w:t>适当和固定的场所并保持适当和良好的存储环境条件。</w:t>
      </w:r>
    </w:p>
    <w:p w14:paraId="04964BFB">
      <w:pPr>
        <w:spacing w:before="262" w:line="220" w:lineRule="auto"/>
        <w:ind w:left="1807"/>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8.7</w:t>
      </w:r>
      <w:r>
        <w:rPr>
          <w:rFonts w:ascii="宋体" w:hAnsi="宋体" w:eastAsia="宋体" w:cs="宋体"/>
          <w:spacing w:val="-37"/>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材料与工程设备的替代</w:t>
      </w:r>
    </w:p>
    <w:p w14:paraId="4B505EDA">
      <w:pPr>
        <w:spacing w:before="90" w:line="219" w:lineRule="auto"/>
        <w:ind w:left="2288"/>
        <w:rPr>
          <w:rFonts w:ascii="宋体" w:hAnsi="宋体" w:eastAsia="宋体" w:cs="宋体"/>
          <w:sz w:val="24"/>
          <w:szCs w:val="24"/>
        </w:rPr>
      </w:pPr>
      <w:r>
        <w:rPr>
          <w:rFonts w:ascii="宋体" w:hAnsi="宋体" w:eastAsia="宋体" w:cs="宋体"/>
          <w:spacing w:val="-1"/>
          <w:sz w:val="24"/>
          <w:szCs w:val="24"/>
        </w:rPr>
        <w:t>8.7.1</w:t>
      </w:r>
      <w:r>
        <w:rPr>
          <w:rFonts w:ascii="宋体" w:hAnsi="宋体" w:eastAsia="宋体" w:cs="宋体"/>
          <w:spacing w:val="30"/>
          <w:sz w:val="24"/>
          <w:szCs w:val="24"/>
        </w:rPr>
        <w:t xml:space="preserve"> </w:t>
      </w:r>
      <w:r>
        <w:rPr>
          <w:rFonts w:ascii="宋体" w:hAnsi="宋体" w:eastAsia="宋体" w:cs="宋体"/>
          <w:spacing w:val="-1"/>
          <w:sz w:val="24"/>
          <w:szCs w:val="24"/>
        </w:rPr>
        <w:t>出现下列情况需要使用替代材料和工程设备的</w:t>
      </w:r>
      <w:r>
        <w:rPr>
          <w:rFonts w:ascii="宋体" w:hAnsi="宋体" w:eastAsia="宋体" w:cs="宋体"/>
          <w:spacing w:val="-2"/>
          <w:sz w:val="24"/>
          <w:szCs w:val="24"/>
        </w:rPr>
        <w:t>，承包人应按照第</w:t>
      </w:r>
    </w:p>
    <w:p w14:paraId="6B982168">
      <w:pPr>
        <w:spacing w:before="27" w:line="220" w:lineRule="auto"/>
        <w:ind w:left="1808"/>
        <w:rPr>
          <w:rFonts w:ascii="宋体" w:hAnsi="宋体" w:eastAsia="宋体" w:cs="宋体"/>
          <w:sz w:val="24"/>
          <w:szCs w:val="24"/>
        </w:rPr>
      </w:pPr>
      <w:r>
        <w:rPr>
          <w:rFonts w:ascii="宋体" w:hAnsi="宋体" w:eastAsia="宋体" w:cs="宋体"/>
          <w:spacing w:val="-5"/>
          <w:sz w:val="24"/>
          <w:szCs w:val="24"/>
        </w:rPr>
        <w:t>8.7.2项约定的程序执行：</w:t>
      </w:r>
    </w:p>
    <w:p w14:paraId="1B76F07F">
      <w:pPr>
        <w:spacing w:before="24" w:line="230" w:lineRule="auto"/>
        <w:ind w:left="2293" w:right="4764"/>
        <w:rPr>
          <w:rFonts w:ascii="宋体" w:hAnsi="宋体" w:eastAsia="宋体" w:cs="宋体"/>
          <w:sz w:val="24"/>
          <w:szCs w:val="24"/>
        </w:rPr>
      </w:pPr>
      <w:r>
        <w:rPr>
          <w:rFonts w:ascii="宋体" w:hAnsi="宋体" w:eastAsia="宋体" w:cs="宋体"/>
          <w:spacing w:val="-4"/>
          <w:sz w:val="24"/>
          <w:szCs w:val="24"/>
        </w:rPr>
        <w:t>（1）基准日期后生效的法律规定禁止使用的；</w:t>
      </w:r>
      <w:r>
        <w:rPr>
          <w:rFonts w:ascii="宋体" w:hAnsi="宋体" w:eastAsia="宋体" w:cs="宋体"/>
          <w:spacing w:val="10"/>
          <w:sz w:val="24"/>
          <w:szCs w:val="24"/>
        </w:rPr>
        <w:t xml:space="preserve"> </w:t>
      </w:r>
      <w:r>
        <w:rPr>
          <w:rFonts w:ascii="宋体" w:hAnsi="宋体" w:eastAsia="宋体" w:cs="宋体"/>
          <w:spacing w:val="-5"/>
          <w:sz w:val="24"/>
          <w:szCs w:val="24"/>
        </w:rPr>
        <w:t>（2）发包人要求使用替代品的；</w:t>
      </w:r>
    </w:p>
    <w:p w14:paraId="3C9921BA">
      <w:pPr>
        <w:spacing w:before="26" w:line="220" w:lineRule="auto"/>
        <w:ind w:left="2293"/>
        <w:rPr>
          <w:rFonts w:ascii="宋体" w:hAnsi="宋体" w:eastAsia="宋体" w:cs="宋体"/>
          <w:sz w:val="24"/>
          <w:szCs w:val="24"/>
        </w:rPr>
      </w:pPr>
      <w:r>
        <w:rPr>
          <w:rFonts w:ascii="宋体" w:hAnsi="宋体" w:eastAsia="宋体" w:cs="宋体"/>
          <w:spacing w:val="-3"/>
          <w:sz w:val="24"/>
          <w:szCs w:val="24"/>
        </w:rPr>
        <w:t>（3）因其他原因必须使用替代品的。</w:t>
      </w:r>
    </w:p>
    <w:p w14:paraId="7618D767">
      <w:pPr>
        <w:spacing w:before="24" w:line="219" w:lineRule="auto"/>
        <w:ind w:left="2288"/>
        <w:rPr>
          <w:rFonts w:ascii="宋体" w:hAnsi="宋体" w:eastAsia="宋体" w:cs="宋体"/>
          <w:sz w:val="24"/>
          <w:szCs w:val="24"/>
        </w:rPr>
      </w:pPr>
      <w:r>
        <w:rPr>
          <w:rFonts w:ascii="宋体" w:hAnsi="宋体" w:eastAsia="宋体" w:cs="宋体"/>
          <w:spacing w:val="-6"/>
          <w:sz w:val="24"/>
          <w:szCs w:val="24"/>
        </w:rPr>
        <w:t>8.7.2 承包人应在使用替代材料和工程设备28天前书面通知监理人， 并附下</w:t>
      </w:r>
    </w:p>
    <w:p w14:paraId="0E0B42F5">
      <w:pPr>
        <w:spacing w:before="27" w:line="220" w:lineRule="auto"/>
        <w:ind w:left="1812"/>
        <w:rPr>
          <w:rFonts w:ascii="宋体" w:hAnsi="宋体" w:eastAsia="宋体" w:cs="宋体"/>
          <w:sz w:val="24"/>
          <w:szCs w:val="24"/>
        </w:rPr>
      </w:pPr>
      <w:r>
        <w:rPr>
          <w:rFonts w:ascii="宋体" w:hAnsi="宋体" w:eastAsia="宋体" w:cs="宋体"/>
          <w:spacing w:val="-14"/>
          <w:sz w:val="24"/>
          <w:szCs w:val="24"/>
        </w:rPr>
        <w:t>列文件：</w:t>
      </w:r>
    </w:p>
    <w:p w14:paraId="33DDCB18">
      <w:pPr>
        <w:spacing w:before="27" w:line="228" w:lineRule="auto"/>
        <w:ind w:left="1808" w:right="1863" w:firstLine="485"/>
        <w:rPr>
          <w:rFonts w:ascii="宋体" w:hAnsi="宋体" w:eastAsia="宋体" w:cs="宋体"/>
          <w:sz w:val="24"/>
          <w:szCs w:val="24"/>
        </w:rPr>
      </w:pPr>
      <w:r>
        <w:rPr>
          <w:rFonts w:ascii="宋体" w:hAnsi="宋体" w:eastAsia="宋体" w:cs="宋体"/>
          <w:spacing w:val="-2"/>
          <w:sz w:val="24"/>
          <w:szCs w:val="24"/>
        </w:rPr>
        <w:t>（1）被替代的材料和工程设备的名称、数量、规格、型号、品牌、性能、</w:t>
      </w:r>
      <w:r>
        <w:rPr>
          <w:rFonts w:ascii="宋体" w:hAnsi="宋体" w:eastAsia="宋体" w:cs="宋体"/>
          <w:spacing w:val="14"/>
          <w:sz w:val="24"/>
          <w:szCs w:val="24"/>
        </w:rPr>
        <w:t xml:space="preserve"> </w:t>
      </w:r>
      <w:r>
        <w:rPr>
          <w:rFonts w:ascii="宋体" w:hAnsi="宋体" w:eastAsia="宋体" w:cs="宋体"/>
          <w:spacing w:val="-6"/>
          <w:sz w:val="24"/>
          <w:szCs w:val="24"/>
        </w:rPr>
        <w:t>价格及其他相关资料；</w:t>
      </w:r>
    </w:p>
    <w:p w14:paraId="26E842EC">
      <w:pPr>
        <w:spacing w:before="29" w:line="230" w:lineRule="auto"/>
        <w:ind w:left="1807" w:right="1846" w:firstLine="486"/>
        <w:rPr>
          <w:rFonts w:ascii="宋体" w:hAnsi="宋体" w:eastAsia="宋体" w:cs="宋体"/>
          <w:sz w:val="24"/>
          <w:szCs w:val="24"/>
        </w:rPr>
      </w:pPr>
      <w:r>
        <w:rPr>
          <w:rFonts w:ascii="宋体" w:hAnsi="宋体" w:eastAsia="宋体" w:cs="宋体"/>
          <w:spacing w:val="-1"/>
          <w:sz w:val="24"/>
          <w:szCs w:val="24"/>
        </w:rPr>
        <w:t>（2）替代品的名称、数量、规格、型号、品牌、性能、价格及其他相</w:t>
      </w:r>
      <w:r>
        <w:rPr>
          <w:rFonts w:ascii="宋体" w:hAnsi="宋体" w:eastAsia="宋体" w:cs="宋体"/>
          <w:spacing w:val="-2"/>
          <w:sz w:val="24"/>
          <w:szCs w:val="24"/>
        </w:rPr>
        <w:t>关资</w:t>
      </w:r>
      <w:r>
        <w:rPr>
          <w:rFonts w:ascii="宋体" w:hAnsi="宋体" w:eastAsia="宋体" w:cs="宋体"/>
          <w:sz w:val="24"/>
          <w:szCs w:val="24"/>
        </w:rPr>
        <w:t xml:space="preserve"> </w:t>
      </w:r>
      <w:r>
        <w:rPr>
          <w:rFonts w:ascii="宋体" w:hAnsi="宋体" w:eastAsia="宋体" w:cs="宋体"/>
          <w:spacing w:val="-17"/>
          <w:sz w:val="24"/>
          <w:szCs w:val="24"/>
        </w:rPr>
        <w:t>料；</w:t>
      </w:r>
    </w:p>
    <w:p w14:paraId="4840B7AF">
      <w:pPr>
        <w:spacing w:before="25" w:line="230" w:lineRule="auto"/>
        <w:ind w:left="1819" w:right="1838" w:firstLine="474"/>
        <w:rPr>
          <w:rFonts w:ascii="宋体" w:hAnsi="宋体" w:eastAsia="宋体" w:cs="宋体"/>
          <w:sz w:val="24"/>
          <w:szCs w:val="24"/>
        </w:rPr>
      </w:pPr>
      <w:r>
        <w:rPr>
          <w:rFonts w:ascii="宋体" w:hAnsi="宋体" w:eastAsia="宋体" w:cs="宋体"/>
          <w:spacing w:val="-1"/>
          <w:sz w:val="24"/>
          <w:szCs w:val="24"/>
        </w:rPr>
        <w:t>（3）替代品与被替代产品之间的差异以及使用替代品可能对工程产生的影</w:t>
      </w:r>
      <w:r>
        <w:rPr>
          <w:rFonts w:ascii="宋体" w:hAnsi="宋体" w:eastAsia="宋体" w:cs="宋体"/>
          <w:spacing w:val="5"/>
          <w:sz w:val="24"/>
          <w:szCs w:val="24"/>
        </w:rPr>
        <w:t xml:space="preserve"> </w:t>
      </w:r>
      <w:r>
        <w:rPr>
          <w:rFonts w:ascii="宋体" w:hAnsi="宋体" w:eastAsia="宋体" w:cs="宋体"/>
          <w:spacing w:val="-20"/>
          <w:sz w:val="24"/>
          <w:szCs w:val="24"/>
        </w:rPr>
        <w:t>响；</w:t>
      </w:r>
    </w:p>
    <w:p w14:paraId="793A89A8">
      <w:pPr>
        <w:spacing w:before="247"/>
        <w:ind w:left="5872"/>
        <w:rPr>
          <w:rFonts w:ascii="新宋体" w:hAnsi="新宋体" w:eastAsia="新宋体" w:cs="新宋体"/>
          <w:sz w:val="18"/>
          <w:szCs w:val="18"/>
        </w:rPr>
      </w:pPr>
      <w:r>
        <w:rPr>
          <w:rFonts w:ascii="新宋体" w:hAnsi="新宋体" w:eastAsia="新宋体" w:cs="新宋体"/>
          <w:spacing w:val="-2"/>
          <w:sz w:val="18"/>
          <w:szCs w:val="18"/>
        </w:rPr>
        <w:t>95</w:t>
      </w:r>
    </w:p>
    <w:p w14:paraId="1DF028B7">
      <w:pPr>
        <w:rPr>
          <w:rFonts w:ascii="新宋体" w:hAnsi="新宋体" w:eastAsia="新宋体" w:cs="新宋体"/>
          <w:sz w:val="18"/>
          <w:szCs w:val="18"/>
        </w:rPr>
        <w:sectPr>
          <w:headerReference r:id="rId96" w:type="default"/>
          <w:pgSz w:w="11907" w:h="16839"/>
          <w:pgMar w:top="1106" w:right="0" w:bottom="0" w:left="0" w:header="1092" w:footer="0" w:gutter="0"/>
          <w:cols w:space="720" w:num="1"/>
        </w:sectPr>
      </w:pPr>
    </w:p>
    <w:p w14:paraId="04356A7E">
      <w:pPr>
        <w:spacing w:line="288" w:lineRule="auto"/>
        <w:rPr>
          <w:rFonts w:ascii="Arial"/>
          <w:sz w:val="21"/>
        </w:rPr>
      </w:pPr>
    </w:p>
    <w:p w14:paraId="3254ED2D">
      <w:pPr>
        <w:spacing w:before="78"/>
        <w:ind w:left="2293"/>
        <w:rPr>
          <w:rFonts w:ascii="宋体" w:hAnsi="宋体" w:eastAsia="宋体" w:cs="宋体"/>
          <w:sz w:val="24"/>
          <w:szCs w:val="24"/>
        </w:rPr>
      </w:pPr>
      <w:r>
        <w:rPr>
          <w:rFonts w:ascii="宋体" w:hAnsi="宋体" w:eastAsia="宋体" w:cs="宋体"/>
          <w:spacing w:val="-4"/>
          <w:sz w:val="24"/>
          <w:szCs w:val="24"/>
        </w:rPr>
        <w:t>（4）替代品与被替代产品的价格差异；</w:t>
      </w:r>
    </w:p>
    <w:p w14:paraId="67BC7A05">
      <w:pPr>
        <w:spacing w:line="219" w:lineRule="auto"/>
        <w:ind w:left="2293"/>
        <w:rPr>
          <w:rFonts w:ascii="宋体" w:hAnsi="宋体" w:eastAsia="宋体" w:cs="宋体"/>
          <w:sz w:val="24"/>
          <w:szCs w:val="24"/>
        </w:rPr>
      </w:pPr>
      <w:r>
        <w:rPr>
          <w:rFonts w:ascii="宋体" w:hAnsi="宋体" w:eastAsia="宋体" w:cs="宋体"/>
          <w:spacing w:val="-4"/>
          <w:sz w:val="24"/>
          <w:szCs w:val="24"/>
        </w:rPr>
        <w:t>（5）使用替代品的理由和原因说明；</w:t>
      </w:r>
    </w:p>
    <w:p w14:paraId="72933871">
      <w:pPr>
        <w:spacing w:before="23" w:line="220" w:lineRule="auto"/>
        <w:ind w:left="2293"/>
        <w:rPr>
          <w:rFonts w:ascii="宋体" w:hAnsi="宋体" w:eastAsia="宋体" w:cs="宋体"/>
          <w:sz w:val="24"/>
          <w:szCs w:val="24"/>
        </w:rPr>
      </w:pPr>
      <w:r>
        <w:rPr>
          <w:rFonts w:ascii="宋体" w:hAnsi="宋体" w:eastAsia="宋体" w:cs="宋体"/>
          <w:spacing w:val="-4"/>
          <w:sz w:val="24"/>
          <w:szCs w:val="24"/>
        </w:rPr>
        <w:t>（6）监理人要求的其他文件。</w:t>
      </w:r>
    </w:p>
    <w:p w14:paraId="6FA8B923">
      <w:pPr>
        <w:spacing w:before="27" w:line="229" w:lineRule="auto"/>
        <w:ind w:left="1809" w:right="1796" w:firstLine="478"/>
        <w:rPr>
          <w:rFonts w:ascii="宋体" w:hAnsi="宋体" w:eastAsia="宋体" w:cs="宋体"/>
          <w:sz w:val="24"/>
          <w:szCs w:val="24"/>
        </w:rPr>
      </w:pPr>
      <w:r>
        <w:rPr>
          <w:rFonts w:ascii="宋体" w:hAnsi="宋体" w:eastAsia="宋体" w:cs="宋体"/>
          <w:spacing w:val="-6"/>
          <w:sz w:val="24"/>
          <w:szCs w:val="24"/>
        </w:rPr>
        <w:t>监理人应在收到通知后14天内向承包人发出经发包人签</w:t>
      </w:r>
      <w:r>
        <w:rPr>
          <w:rFonts w:ascii="宋体" w:hAnsi="宋体" w:eastAsia="宋体" w:cs="宋体"/>
          <w:spacing w:val="-7"/>
          <w:sz w:val="24"/>
          <w:szCs w:val="24"/>
        </w:rPr>
        <w:t>认的书面指示； 监理</w:t>
      </w:r>
      <w:r>
        <w:rPr>
          <w:rFonts w:ascii="宋体" w:hAnsi="宋体" w:eastAsia="宋体" w:cs="宋体"/>
          <w:sz w:val="24"/>
          <w:szCs w:val="24"/>
        </w:rPr>
        <w:t xml:space="preserve"> </w:t>
      </w:r>
      <w:r>
        <w:rPr>
          <w:rFonts w:ascii="宋体" w:hAnsi="宋体" w:eastAsia="宋体" w:cs="宋体"/>
          <w:spacing w:val="-2"/>
          <w:sz w:val="24"/>
          <w:szCs w:val="24"/>
        </w:rPr>
        <w:t>人逾期发出书面指示的，视为发包人和监理人同意使用替代品。</w:t>
      </w:r>
    </w:p>
    <w:p w14:paraId="4CD4C681">
      <w:pPr>
        <w:spacing w:before="22" w:line="235" w:lineRule="auto"/>
        <w:ind w:left="1807" w:right="1794" w:firstLine="480"/>
        <w:rPr>
          <w:rFonts w:ascii="宋体" w:hAnsi="宋体" w:eastAsia="宋体" w:cs="宋体"/>
          <w:sz w:val="24"/>
          <w:szCs w:val="24"/>
        </w:rPr>
      </w:pPr>
      <w:r>
        <w:rPr>
          <w:rFonts w:ascii="宋体" w:hAnsi="宋体" w:eastAsia="宋体" w:cs="宋体"/>
          <w:sz w:val="24"/>
          <w:szCs w:val="24"/>
        </w:rPr>
        <w:t>8.7.3 发包人认可使用替代材料和工程设备的</w:t>
      </w:r>
      <w:r>
        <w:rPr>
          <w:rFonts w:ascii="宋体" w:hAnsi="宋体" w:eastAsia="宋体" w:cs="宋体"/>
          <w:spacing w:val="-1"/>
          <w:sz w:val="24"/>
          <w:szCs w:val="24"/>
        </w:rPr>
        <w:t>，替代材料和工程设备的价</w:t>
      </w:r>
      <w:r>
        <w:rPr>
          <w:rFonts w:ascii="宋体" w:hAnsi="宋体" w:eastAsia="宋体" w:cs="宋体"/>
          <w:sz w:val="24"/>
          <w:szCs w:val="24"/>
        </w:rPr>
        <w:t xml:space="preserve">  </w:t>
      </w:r>
      <w:r>
        <w:rPr>
          <w:rFonts w:ascii="宋体" w:hAnsi="宋体" w:eastAsia="宋体" w:cs="宋体"/>
          <w:spacing w:val="-14"/>
          <w:sz w:val="24"/>
          <w:szCs w:val="24"/>
        </w:rPr>
        <w:t>格，</w:t>
      </w:r>
      <w:r>
        <w:rPr>
          <w:rFonts w:ascii="宋体" w:hAnsi="宋体" w:eastAsia="宋体" w:cs="宋体"/>
          <w:spacing w:val="-42"/>
          <w:sz w:val="24"/>
          <w:szCs w:val="24"/>
        </w:rPr>
        <w:t xml:space="preserve"> </w:t>
      </w:r>
      <w:r>
        <w:rPr>
          <w:rFonts w:ascii="宋体" w:hAnsi="宋体" w:eastAsia="宋体" w:cs="宋体"/>
          <w:spacing w:val="-14"/>
          <w:sz w:val="24"/>
          <w:szCs w:val="24"/>
        </w:rPr>
        <w:t>按照已标价工程量清单或预算书相同项目的价格认定；</w:t>
      </w:r>
      <w:r>
        <w:rPr>
          <w:rFonts w:ascii="宋体" w:hAnsi="宋体" w:eastAsia="宋体" w:cs="宋体"/>
          <w:spacing w:val="39"/>
          <w:sz w:val="24"/>
          <w:szCs w:val="24"/>
        </w:rPr>
        <w:t xml:space="preserve"> </w:t>
      </w:r>
      <w:r>
        <w:rPr>
          <w:rFonts w:ascii="宋体" w:hAnsi="宋体" w:eastAsia="宋体" w:cs="宋体"/>
          <w:spacing w:val="-14"/>
          <w:sz w:val="24"/>
          <w:szCs w:val="24"/>
        </w:rPr>
        <w:t>无相同项目的，</w:t>
      </w:r>
      <w:r>
        <w:rPr>
          <w:rFonts w:ascii="宋体" w:hAnsi="宋体" w:eastAsia="宋体" w:cs="宋体"/>
          <w:spacing w:val="36"/>
          <w:sz w:val="24"/>
          <w:szCs w:val="24"/>
        </w:rPr>
        <w:t xml:space="preserve"> </w:t>
      </w:r>
      <w:r>
        <w:rPr>
          <w:rFonts w:ascii="宋体" w:hAnsi="宋体" w:eastAsia="宋体" w:cs="宋体"/>
          <w:spacing w:val="-14"/>
          <w:sz w:val="24"/>
          <w:szCs w:val="24"/>
        </w:rPr>
        <w:t>参考</w:t>
      </w:r>
      <w:r>
        <w:rPr>
          <w:rFonts w:ascii="宋体" w:hAnsi="宋体" w:eastAsia="宋体" w:cs="宋体"/>
          <w:sz w:val="24"/>
          <w:szCs w:val="24"/>
        </w:rPr>
        <w:t xml:space="preserve"> </w:t>
      </w:r>
      <w:r>
        <w:rPr>
          <w:rFonts w:ascii="宋体" w:hAnsi="宋体" w:eastAsia="宋体" w:cs="宋体"/>
          <w:spacing w:val="-10"/>
          <w:sz w:val="24"/>
          <w:szCs w:val="24"/>
        </w:rPr>
        <w:t>相似项目价格认定；</w:t>
      </w:r>
      <w:r>
        <w:rPr>
          <w:rFonts w:ascii="宋体" w:hAnsi="宋体" w:eastAsia="宋体" w:cs="宋体"/>
          <w:spacing w:val="37"/>
          <w:sz w:val="24"/>
          <w:szCs w:val="24"/>
        </w:rPr>
        <w:t xml:space="preserve"> </w:t>
      </w:r>
      <w:r>
        <w:rPr>
          <w:rFonts w:ascii="宋体" w:hAnsi="宋体" w:eastAsia="宋体" w:cs="宋体"/>
          <w:spacing w:val="-10"/>
          <w:sz w:val="24"/>
          <w:szCs w:val="24"/>
        </w:rPr>
        <w:t>既无相同项目也无相似项目的</w:t>
      </w:r>
      <w:r>
        <w:rPr>
          <w:rFonts w:ascii="宋体" w:hAnsi="宋体" w:eastAsia="宋体" w:cs="宋体"/>
          <w:spacing w:val="-11"/>
          <w:sz w:val="24"/>
          <w:szCs w:val="24"/>
        </w:rPr>
        <w:t>， 按照合理的成本与利润构成</w:t>
      </w:r>
      <w:r>
        <w:rPr>
          <w:rFonts w:ascii="宋体" w:hAnsi="宋体" w:eastAsia="宋体" w:cs="宋体"/>
          <w:sz w:val="24"/>
          <w:szCs w:val="24"/>
        </w:rPr>
        <w:t xml:space="preserve"> </w:t>
      </w:r>
      <w:r>
        <w:rPr>
          <w:rFonts w:ascii="宋体" w:hAnsi="宋体" w:eastAsia="宋体" w:cs="宋体"/>
          <w:spacing w:val="-2"/>
          <w:sz w:val="24"/>
          <w:szCs w:val="24"/>
        </w:rPr>
        <w:t>的原则，由合同当事人按照第4.4款〔商定或确定〕确定价格。</w:t>
      </w:r>
    </w:p>
    <w:p w14:paraId="34BD2FDE">
      <w:pPr>
        <w:spacing w:before="262" w:line="221" w:lineRule="auto"/>
        <w:ind w:left="1807"/>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8.8</w:t>
      </w:r>
      <w:r>
        <w:rPr>
          <w:rFonts w:ascii="宋体" w:hAnsi="宋体" w:eastAsia="宋体" w:cs="宋体"/>
          <w:spacing w:val="-38"/>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施工设备和临时设施</w:t>
      </w:r>
    </w:p>
    <w:p w14:paraId="1CCD7FDB">
      <w:pPr>
        <w:spacing w:before="89" w:line="219" w:lineRule="auto"/>
        <w:ind w:left="2288"/>
        <w:rPr>
          <w:rFonts w:ascii="宋体" w:hAnsi="宋体" w:eastAsia="宋体" w:cs="宋体"/>
          <w:sz w:val="24"/>
          <w:szCs w:val="24"/>
        </w:rPr>
      </w:pPr>
      <w:r>
        <w:rPr>
          <w:rFonts w:ascii="宋体" w:hAnsi="宋体" w:eastAsia="宋体" w:cs="宋体"/>
          <w:spacing w:val="-1"/>
          <w:sz w:val="24"/>
          <w:szCs w:val="24"/>
        </w:rPr>
        <w:t>8.8.1 承包人提供的施工设备和临时设施</w:t>
      </w:r>
    </w:p>
    <w:p w14:paraId="70DA0485">
      <w:pPr>
        <w:spacing w:before="26" w:line="233" w:lineRule="auto"/>
        <w:ind w:left="1806" w:right="1794" w:firstLine="480"/>
        <w:rPr>
          <w:rFonts w:ascii="宋体" w:hAnsi="宋体" w:eastAsia="宋体" w:cs="宋体"/>
          <w:sz w:val="24"/>
          <w:szCs w:val="24"/>
        </w:rPr>
      </w:pPr>
      <w:r>
        <w:rPr>
          <w:rFonts w:ascii="宋体" w:hAnsi="宋体" w:eastAsia="宋体" w:cs="宋体"/>
          <w:spacing w:val="-6"/>
          <w:sz w:val="24"/>
          <w:szCs w:val="24"/>
        </w:rPr>
        <w:t>承包人应按合同进度计划的要求， 及时配置施</w:t>
      </w:r>
      <w:r>
        <w:rPr>
          <w:rFonts w:ascii="宋体" w:hAnsi="宋体" w:eastAsia="宋体" w:cs="宋体"/>
          <w:spacing w:val="-7"/>
          <w:sz w:val="24"/>
          <w:szCs w:val="24"/>
        </w:rPr>
        <w:t>工设备和修建临时设施。进入</w:t>
      </w:r>
      <w:r>
        <w:rPr>
          <w:rFonts w:ascii="宋体" w:hAnsi="宋体" w:eastAsia="宋体" w:cs="宋体"/>
          <w:sz w:val="24"/>
          <w:szCs w:val="24"/>
        </w:rPr>
        <w:t xml:space="preserve"> </w:t>
      </w:r>
      <w:r>
        <w:rPr>
          <w:rFonts w:ascii="宋体" w:hAnsi="宋体" w:eastAsia="宋体" w:cs="宋体"/>
          <w:spacing w:val="-3"/>
          <w:sz w:val="24"/>
          <w:szCs w:val="24"/>
        </w:rPr>
        <w:t>施工场地的承包人设备需经监理人核查后才能投入使用。承包人更换合同约定的</w:t>
      </w:r>
      <w:r>
        <w:rPr>
          <w:rFonts w:ascii="宋体" w:hAnsi="宋体" w:eastAsia="宋体" w:cs="宋体"/>
          <w:spacing w:val="6"/>
          <w:sz w:val="24"/>
          <w:szCs w:val="24"/>
        </w:rPr>
        <w:t xml:space="preserve"> </w:t>
      </w:r>
      <w:r>
        <w:rPr>
          <w:rFonts w:ascii="宋体" w:hAnsi="宋体" w:eastAsia="宋体" w:cs="宋体"/>
          <w:spacing w:val="-3"/>
          <w:sz w:val="24"/>
          <w:szCs w:val="24"/>
        </w:rPr>
        <w:t>承包人设备的，应报监理人批准。</w:t>
      </w:r>
    </w:p>
    <w:p w14:paraId="6FAD204C">
      <w:pPr>
        <w:spacing w:before="26" w:line="230" w:lineRule="auto"/>
        <w:ind w:left="1820" w:right="1794" w:firstLine="480"/>
        <w:rPr>
          <w:rFonts w:ascii="宋体" w:hAnsi="宋体" w:eastAsia="宋体" w:cs="宋体"/>
          <w:sz w:val="24"/>
          <w:szCs w:val="24"/>
        </w:rPr>
      </w:pPr>
      <w:r>
        <w:rPr>
          <w:rFonts w:ascii="宋体" w:hAnsi="宋体" w:eastAsia="宋体" w:cs="宋体"/>
          <w:spacing w:val="-11"/>
          <w:sz w:val="24"/>
          <w:szCs w:val="24"/>
        </w:rPr>
        <w:t>除专用合同条款另有约定外， 承包人应自行承担修建</w:t>
      </w:r>
      <w:r>
        <w:rPr>
          <w:rFonts w:ascii="宋体" w:hAnsi="宋体" w:eastAsia="宋体" w:cs="宋体"/>
          <w:spacing w:val="-12"/>
          <w:sz w:val="24"/>
          <w:szCs w:val="24"/>
        </w:rPr>
        <w:t>临时设施的费用，</w:t>
      </w:r>
      <w:r>
        <w:rPr>
          <w:rFonts w:ascii="宋体" w:hAnsi="宋体" w:eastAsia="宋体" w:cs="宋体"/>
          <w:spacing w:val="33"/>
          <w:sz w:val="24"/>
          <w:szCs w:val="24"/>
        </w:rPr>
        <w:t xml:space="preserve"> </w:t>
      </w:r>
      <w:r>
        <w:rPr>
          <w:rFonts w:ascii="宋体" w:hAnsi="宋体" w:eastAsia="宋体" w:cs="宋体"/>
          <w:spacing w:val="-12"/>
          <w:sz w:val="24"/>
          <w:szCs w:val="24"/>
        </w:rPr>
        <w:t>需要</w:t>
      </w:r>
      <w:r>
        <w:rPr>
          <w:rFonts w:ascii="宋体" w:hAnsi="宋体" w:eastAsia="宋体" w:cs="宋体"/>
          <w:sz w:val="24"/>
          <w:szCs w:val="24"/>
        </w:rPr>
        <w:t xml:space="preserve"> </w:t>
      </w:r>
      <w:r>
        <w:rPr>
          <w:rFonts w:ascii="宋体" w:hAnsi="宋体" w:eastAsia="宋体" w:cs="宋体"/>
          <w:spacing w:val="-3"/>
          <w:sz w:val="24"/>
          <w:szCs w:val="24"/>
        </w:rPr>
        <w:t>临时占地的，应由发包人办理申请手续并承担相应费用。</w:t>
      </w:r>
    </w:p>
    <w:p w14:paraId="07590E07">
      <w:pPr>
        <w:spacing w:before="24" w:line="219" w:lineRule="auto"/>
        <w:ind w:left="2288"/>
        <w:rPr>
          <w:rFonts w:ascii="宋体" w:hAnsi="宋体" w:eastAsia="宋体" w:cs="宋体"/>
          <w:sz w:val="24"/>
          <w:szCs w:val="24"/>
        </w:rPr>
      </w:pPr>
      <w:r>
        <w:rPr>
          <w:rFonts w:ascii="宋体" w:hAnsi="宋体" w:eastAsia="宋体" w:cs="宋体"/>
          <w:spacing w:val="-1"/>
          <w:sz w:val="24"/>
          <w:szCs w:val="24"/>
        </w:rPr>
        <w:t>8.8.2发包人提供的施工设备和临时设施</w:t>
      </w:r>
    </w:p>
    <w:p w14:paraId="64E6CABE">
      <w:pPr>
        <w:spacing w:before="27" w:line="219" w:lineRule="auto"/>
        <w:ind w:left="2291"/>
        <w:rPr>
          <w:rFonts w:ascii="宋体" w:hAnsi="宋体" w:eastAsia="宋体" w:cs="宋体"/>
          <w:sz w:val="24"/>
          <w:szCs w:val="24"/>
        </w:rPr>
      </w:pPr>
      <w:r>
        <w:rPr>
          <w:rFonts w:ascii="宋体" w:hAnsi="宋体" w:eastAsia="宋体" w:cs="宋体"/>
          <w:spacing w:val="-2"/>
          <w:sz w:val="24"/>
          <w:szCs w:val="24"/>
        </w:rPr>
        <w:t>发包人提供的施工设备或临时设施在专用合同条款中约定。</w:t>
      </w:r>
    </w:p>
    <w:p w14:paraId="43D12A8D">
      <w:pPr>
        <w:spacing w:before="27" w:line="220" w:lineRule="auto"/>
        <w:ind w:left="2288"/>
        <w:rPr>
          <w:rFonts w:ascii="宋体" w:hAnsi="宋体" w:eastAsia="宋体" w:cs="宋体"/>
          <w:sz w:val="24"/>
          <w:szCs w:val="24"/>
        </w:rPr>
      </w:pPr>
      <w:r>
        <w:rPr>
          <w:rFonts w:ascii="宋体" w:hAnsi="宋体" w:eastAsia="宋体" w:cs="宋体"/>
          <w:spacing w:val="-1"/>
          <w:sz w:val="24"/>
          <w:szCs w:val="24"/>
        </w:rPr>
        <w:t>8.8.3要求承包人增加或更换施工设备</w:t>
      </w:r>
    </w:p>
    <w:p w14:paraId="2A9FA477">
      <w:pPr>
        <w:spacing w:before="25" w:line="233" w:lineRule="auto"/>
        <w:ind w:left="1808" w:right="1794" w:firstLine="478"/>
        <w:rPr>
          <w:rFonts w:ascii="宋体" w:hAnsi="宋体" w:eastAsia="宋体" w:cs="宋体"/>
          <w:sz w:val="24"/>
          <w:szCs w:val="24"/>
        </w:rPr>
      </w:pPr>
      <w:r>
        <w:rPr>
          <w:rFonts w:ascii="宋体" w:hAnsi="宋体" w:eastAsia="宋体" w:cs="宋体"/>
          <w:spacing w:val="-10"/>
          <w:sz w:val="24"/>
          <w:szCs w:val="24"/>
        </w:rPr>
        <w:t>承包人使用的施工设备不能满足合同进度计划和（或）</w:t>
      </w:r>
      <w:r>
        <w:rPr>
          <w:rFonts w:ascii="宋体" w:hAnsi="宋体" w:eastAsia="宋体" w:cs="宋体"/>
          <w:spacing w:val="-42"/>
          <w:sz w:val="24"/>
          <w:szCs w:val="24"/>
        </w:rPr>
        <w:t xml:space="preserve"> </w:t>
      </w:r>
      <w:r>
        <w:rPr>
          <w:rFonts w:ascii="宋体" w:hAnsi="宋体" w:eastAsia="宋体" w:cs="宋体"/>
          <w:spacing w:val="-10"/>
          <w:sz w:val="24"/>
          <w:szCs w:val="24"/>
        </w:rPr>
        <w:t>质量要求时，</w:t>
      </w:r>
      <w:r>
        <w:rPr>
          <w:rFonts w:ascii="宋体" w:hAnsi="宋体" w:eastAsia="宋体" w:cs="宋体"/>
          <w:spacing w:val="32"/>
          <w:sz w:val="24"/>
          <w:szCs w:val="24"/>
        </w:rPr>
        <w:t xml:space="preserve"> </w:t>
      </w:r>
      <w:r>
        <w:rPr>
          <w:rFonts w:ascii="宋体" w:hAnsi="宋体" w:eastAsia="宋体" w:cs="宋体"/>
          <w:spacing w:val="-10"/>
          <w:sz w:val="24"/>
          <w:szCs w:val="24"/>
        </w:rPr>
        <w:t>监理人</w:t>
      </w:r>
      <w:r>
        <w:rPr>
          <w:rFonts w:ascii="宋体" w:hAnsi="宋体" w:eastAsia="宋体" w:cs="宋体"/>
          <w:sz w:val="24"/>
          <w:szCs w:val="24"/>
        </w:rPr>
        <w:t xml:space="preserve"> </w:t>
      </w:r>
      <w:r>
        <w:rPr>
          <w:rFonts w:ascii="宋体" w:hAnsi="宋体" w:eastAsia="宋体" w:cs="宋体"/>
          <w:spacing w:val="-11"/>
          <w:sz w:val="24"/>
          <w:szCs w:val="24"/>
        </w:rPr>
        <w:t>有权要求承包人增加或更换施工设备， 承包人应及时增加或更换，</w:t>
      </w:r>
      <w:r>
        <w:rPr>
          <w:rFonts w:ascii="宋体" w:hAnsi="宋体" w:eastAsia="宋体" w:cs="宋体"/>
          <w:spacing w:val="58"/>
          <w:sz w:val="24"/>
          <w:szCs w:val="24"/>
        </w:rPr>
        <w:t xml:space="preserve"> </w:t>
      </w:r>
      <w:r>
        <w:rPr>
          <w:rFonts w:ascii="宋体" w:hAnsi="宋体" w:eastAsia="宋体" w:cs="宋体"/>
          <w:spacing w:val="-11"/>
          <w:sz w:val="24"/>
          <w:szCs w:val="24"/>
        </w:rPr>
        <w:t>由此增加的费</w:t>
      </w:r>
      <w:r>
        <w:rPr>
          <w:rFonts w:ascii="宋体" w:hAnsi="宋体" w:eastAsia="宋体" w:cs="宋体"/>
          <w:sz w:val="24"/>
          <w:szCs w:val="24"/>
        </w:rPr>
        <w:t xml:space="preserve"> </w:t>
      </w:r>
      <w:r>
        <w:rPr>
          <w:rFonts w:ascii="宋体" w:hAnsi="宋体" w:eastAsia="宋体" w:cs="宋体"/>
          <w:spacing w:val="-3"/>
          <w:sz w:val="24"/>
          <w:szCs w:val="24"/>
        </w:rPr>
        <w:t>用和（或）延误的工期由承包人承担。</w:t>
      </w:r>
    </w:p>
    <w:p w14:paraId="3C521893">
      <w:pPr>
        <w:spacing w:before="263" w:line="220" w:lineRule="auto"/>
        <w:ind w:left="1807"/>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8.9</w:t>
      </w:r>
      <w:r>
        <w:rPr>
          <w:rFonts w:ascii="宋体" w:hAnsi="宋体" w:eastAsia="宋体" w:cs="宋体"/>
          <w:spacing w:val="-38"/>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材料与设备专用要求</w:t>
      </w:r>
    </w:p>
    <w:p w14:paraId="27F9CE32">
      <w:pPr>
        <w:spacing w:before="88" w:line="235" w:lineRule="auto"/>
        <w:ind w:left="1807" w:right="1761" w:firstLine="479"/>
        <w:jc w:val="both"/>
        <w:rPr>
          <w:rFonts w:ascii="宋体" w:hAnsi="宋体" w:eastAsia="宋体" w:cs="宋体"/>
          <w:sz w:val="24"/>
          <w:szCs w:val="24"/>
        </w:rPr>
      </w:pPr>
      <w:r>
        <w:rPr>
          <w:rFonts w:ascii="宋体" w:hAnsi="宋体" w:eastAsia="宋体" w:cs="宋体"/>
          <w:spacing w:val="-3"/>
          <w:sz w:val="24"/>
          <w:szCs w:val="24"/>
        </w:rPr>
        <w:t>承包人运入施工现场的材料、工程设备、施工设备以及在施工场地建设的临</w:t>
      </w:r>
      <w:r>
        <w:rPr>
          <w:rFonts w:ascii="宋体" w:hAnsi="宋体" w:eastAsia="宋体" w:cs="宋体"/>
          <w:sz w:val="24"/>
          <w:szCs w:val="24"/>
        </w:rPr>
        <w:t xml:space="preserve"> </w:t>
      </w:r>
      <w:r>
        <w:rPr>
          <w:rFonts w:ascii="宋体" w:hAnsi="宋体" w:eastAsia="宋体" w:cs="宋体"/>
          <w:spacing w:val="-2"/>
          <w:sz w:val="24"/>
          <w:szCs w:val="24"/>
        </w:rPr>
        <w:t>时设施，包括备品备件、安装工具与资料，必须专用于工程。未经发包人批准，</w:t>
      </w:r>
      <w:r>
        <w:rPr>
          <w:rFonts w:ascii="宋体" w:hAnsi="宋体" w:eastAsia="宋体" w:cs="宋体"/>
          <w:spacing w:val="6"/>
          <w:sz w:val="24"/>
          <w:szCs w:val="24"/>
        </w:rPr>
        <w:t xml:space="preserve"> </w:t>
      </w:r>
      <w:r>
        <w:rPr>
          <w:rFonts w:ascii="宋体" w:hAnsi="宋体" w:eastAsia="宋体" w:cs="宋体"/>
          <w:spacing w:val="-10"/>
          <w:sz w:val="24"/>
          <w:szCs w:val="24"/>
        </w:rPr>
        <w:t>承包人不得运出施工现场或挪作他用；</w:t>
      </w:r>
      <w:r>
        <w:rPr>
          <w:rFonts w:ascii="宋体" w:hAnsi="宋体" w:eastAsia="宋体" w:cs="宋体"/>
          <w:spacing w:val="25"/>
          <w:sz w:val="24"/>
          <w:szCs w:val="24"/>
        </w:rPr>
        <w:t xml:space="preserve"> </w:t>
      </w:r>
      <w:r>
        <w:rPr>
          <w:rFonts w:ascii="宋体" w:hAnsi="宋体" w:eastAsia="宋体" w:cs="宋体"/>
          <w:spacing w:val="-10"/>
          <w:sz w:val="24"/>
          <w:szCs w:val="24"/>
        </w:rPr>
        <w:t>经发包人批准， 承包人可以根据施工</w:t>
      </w:r>
      <w:r>
        <w:rPr>
          <w:rFonts w:ascii="宋体" w:hAnsi="宋体" w:eastAsia="宋体" w:cs="宋体"/>
          <w:spacing w:val="-11"/>
          <w:sz w:val="24"/>
          <w:szCs w:val="24"/>
        </w:rPr>
        <w:t>进度</w:t>
      </w:r>
      <w:r>
        <w:rPr>
          <w:rFonts w:ascii="宋体" w:hAnsi="宋体" w:eastAsia="宋体" w:cs="宋体"/>
          <w:sz w:val="24"/>
          <w:szCs w:val="24"/>
        </w:rPr>
        <w:t xml:space="preserve"> </w:t>
      </w:r>
      <w:r>
        <w:rPr>
          <w:rFonts w:ascii="宋体" w:hAnsi="宋体" w:eastAsia="宋体" w:cs="宋体"/>
          <w:spacing w:val="-3"/>
          <w:sz w:val="24"/>
          <w:szCs w:val="24"/>
        </w:rPr>
        <w:t>计划撤走闲置的施工设备和其他物品。</w:t>
      </w:r>
    </w:p>
    <w:p w14:paraId="33418A86">
      <w:pPr>
        <w:spacing w:before="299" w:line="220" w:lineRule="auto"/>
        <w:ind w:left="1807"/>
        <w:outlineLvl w:val="4"/>
        <w:rPr>
          <w:rFonts w:ascii="宋体" w:hAnsi="宋体" w:eastAsia="宋体" w:cs="宋体"/>
          <w:sz w:val="22"/>
          <w:szCs w:val="22"/>
        </w:rPr>
      </w:pPr>
      <w:r>
        <w:rPr>
          <w:rFonts w:ascii="宋体" w:hAnsi="宋体" w:eastAsia="宋体" w:cs="宋体"/>
          <w:spacing w:val="-1"/>
          <w:sz w:val="22"/>
          <w:szCs w:val="22"/>
          <w14:textOutline w14:w="4005" w14:cap="flat" w14:cmpd="sng">
            <w14:solidFill>
              <w14:srgbClr w14:val="000000"/>
            </w14:solidFill>
            <w14:prstDash w14:val="solid"/>
            <w14:miter w14:val="0"/>
          </w14:textOutline>
        </w:rPr>
        <w:t>9.</w:t>
      </w:r>
      <w:r>
        <w:rPr>
          <w:rFonts w:ascii="宋体" w:hAnsi="宋体" w:eastAsia="宋体" w:cs="宋体"/>
          <w:spacing w:val="-1"/>
          <w:sz w:val="22"/>
          <w:szCs w:val="22"/>
        </w:rPr>
        <w:t xml:space="preserve"> </w:t>
      </w:r>
      <w:r>
        <w:rPr>
          <w:rFonts w:ascii="宋体" w:hAnsi="宋体" w:eastAsia="宋体" w:cs="宋体"/>
          <w:spacing w:val="-1"/>
          <w:sz w:val="22"/>
          <w:szCs w:val="22"/>
          <w14:textOutline w14:w="4005" w14:cap="flat" w14:cmpd="sng">
            <w14:solidFill>
              <w14:srgbClr w14:val="000000"/>
            </w14:solidFill>
            <w14:prstDash w14:val="solid"/>
            <w14:miter w14:val="0"/>
          </w14:textOutline>
        </w:rPr>
        <w:t>试验与检验</w:t>
      </w:r>
    </w:p>
    <w:p w14:paraId="3A8F521B">
      <w:pPr>
        <w:spacing w:line="244" w:lineRule="auto"/>
        <w:rPr>
          <w:rFonts w:ascii="Arial"/>
          <w:sz w:val="21"/>
        </w:rPr>
      </w:pPr>
    </w:p>
    <w:p w14:paraId="63D46954">
      <w:pPr>
        <w:spacing w:before="69" w:line="222" w:lineRule="auto"/>
        <w:ind w:left="1807"/>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9.1</w:t>
      </w:r>
      <w:r>
        <w:rPr>
          <w:rFonts w:ascii="宋体" w:hAnsi="宋体" w:eastAsia="宋体" w:cs="宋体"/>
          <w:spacing w:val="-38"/>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试验设备与试验人员</w:t>
      </w:r>
    </w:p>
    <w:p w14:paraId="668AA41E">
      <w:pPr>
        <w:spacing w:before="89" w:line="234" w:lineRule="auto"/>
        <w:ind w:left="1807" w:right="1793" w:firstLine="480"/>
        <w:rPr>
          <w:rFonts w:ascii="宋体" w:hAnsi="宋体" w:eastAsia="宋体" w:cs="宋体"/>
          <w:sz w:val="24"/>
          <w:szCs w:val="24"/>
        </w:rPr>
      </w:pPr>
      <w:r>
        <w:rPr>
          <w:rFonts w:ascii="宋体" w:hAnsi="宋体" w:eastAsia="宋体" w:cs="宋体"/>
          <w:spacing w:val="-5"/>
          <w:sz w:val="24"/>
          <w:szCs w:val="24"/>
        </w:rPr>
        <w:t>9.1.1 承包人根据合同约定或监理人指示</w:t>
      </w:r>
      <w:r>
        <w:rPr>
          <w:rFonts w:ascii="宋体" w:hAnsi="宋体" w:eastAsia="宋体" w:cs="宋体"/>
          <w:spacing w:val="-6"/>
          <w:sz w:val="24"/>
          <w:szCs w:val="24"/>
        </w:rPr>
        <w:t>进行的现场材料试验，</w:t>
      </w:r>
      <w:r>
        <w:rPr>
          <w:rFonts w:ascii="宋体" w:hAnsi="宋体" w:eastAsia="宋体" w:cs="宋体"/>
          <w:spacing w:val="-26"/>
          <w:sz w:val="24"/>
          <w:szCs w:val="24"/>
        </w:rPr>
        <w:t xml:space="preserve"> </w:t>
      </w:r>
      <w:r>
        <w:rPr>
          <w:rFonts w:ascii="宋体" w:hAnsi="宋体" w:eastAsia="宋体" w:cs="宋体"/>
          <w:spacing w:val="-6"/>
          <w:sz w:val="24"/>
          <w:szCs w:val="24"/>
        </w:rPr>
        <w:t>应由承包人</w:t>
      </w:r>
      <w:r>
        <w:rPr>
          <w:rFonts w:ascii="宋体" w:hAnsi="宋体" w:eastAsia="宋体" w:cs="宋体"/>
          <w:sz w:val="24"/>
          <w:szCs w:val="24"/>
        </w:rPr>
        <w:t xml:space="preserve"> </w:t>
      </w:r>
      <w:r>
        <w:rPr>
          <w:rFonts w:ascii="宋体" w:hAnsi="宋体" w:eastAsia="宋体" w:cs="宋体"/>
          <w:spacing w:val="-3"/>
          <w:sz w:val="24"/>
          <w:szCs w:val="24"/>
        </w:rPr>
        <w:t>提供试验场所、试验人员、试验设备以及其他必要的试验条件。监理人在必要时</w:t>
      </w:r>
      <w:r>
        <w:rPr>
          <w:rFonts w:ascii="宋体" w:hAnsi="宋体" w:eastAsia="宋体" w:cs="宋体"/>
          <w:spacing w:val="9"/>
          <w:sz w:val="24"/>
          <w:szCs w:val="24"/>
        </w:rPr>
        <w:t xml:space="preserve"> </w:t>
      </w:r>
      <w:r>
        <w:rPr>
          <w:rFonts w:ascii="宋体" w:hAnsi="宋体" w:eastAsia="宋体" w:cs="宋体"/>
          <w:spacing w:val="-6"/>
          <w:sz w:val="24"/>
          <w:szCs w:val="24"/>
        </w:rPr>
        <w:t>可以使用承包人提供的试验场所、试验设备以及其他试验条件， 进行以工程质量</w:t>
      </w:r>
      <w:r>
        <w:rPr>
          <w:rFonts w:ascii="宋体" w:hAnsi="宋体" w:eastAsia="宋体" w:cs="宋体"/>
          <w:sz w:val="24"/>
          <w:szCs w:val="24"/>
        </w:rPr>
        <w:t xml:space="preserve"> </w:t>
      </w:r>
      <w:r>
        <w:rPr>
          <w:rFonts w:ascii="宋体" w:hAnsi="宋体" w:eastAsia="宋体" w:cs="宋体"/>
          <w:spacing w:val="-2"/>
          <w:sz w:val="24"/>
          <w:szCs w:val="24"/>
        </w:rPr>
        <w:t>检查为目的的材料复核试验，承包人应予以协助。</w:t>
      </w:r>
    </w:p>
    <w:p w14:paraId="6260CE63">
      <w:pPr>
        <w:spacing w:before="28" w:line="229" w:lineRule="auto"/>
        <w:ind w:left="1808" w:right="1797" w:firstLine="479"/>
        <w:rPr>
          <w:rFonts w:ascii="宋体" w:hAnsi="宋体" w:eastAsia="宋体" w:cs="宋体"/>
          <w:sz w:val="24"/>
          <w:szCs w:val="24"/>
        </w:rPr>
      </w:pPr>
      <w:r>
        <w:rPr>
          <w:rFonts w:ascii="宋体" w:hAnsi="宋体" w:eastAsia="宋体" w:cs="宋体"/>
          <w:spacing w:val="-3"/>
          <w:sz w:val="24"/>
          <w:szCs w:val="24"/>
        </w:rPr>
        <w:t>9.1.2 承包人应按专用合同条款的约定提供试验设备、取样装置、试验场所</w:t>
      </w:r>
      <w:r>
        <w:rPr>
          <w:rFonts w:ascii="宋体" w:hAnsi="宋体" w:eastAsia="宋体" w:cs="宋体"/>
          <w:spacing w:val="7"/>
          <w:sz w:val="24"/>
          <w:szCs w:val="24"/>
        </w:rPr>
        <w:t xml:space="preserve"> </w:t>
      </w:r>
      <w:r>
        <w:rPr>
          <w:rFonts w:ascii="宋体" w:hAnsi="宋体" w:eastAsia="宋体" w:cs="宋体"/>
          <w:spacing w:val="-2"/>
          <w:sz w:val="24"/>
          <w:szCs w:val="24"/>
        </w:rPr>
        <w:t>和试验条件，并向监理人提交相应进场计划</w:t>
      </w:r>
      <w:r>
        <w:rPr>
          <w:rFonts w:ascii="宋体" w:hAnsi="宋体" w:eastAsia="宋体" w:cs="宋体"/>
          <w:spacing w:val="-3"/>
          <w:sz w:val="24"/>
          <w:szCs w:val="24"/>
        </w:rPr>
        <w:t>表。</w:t>
      </w:r>
    </w:p>
    <w:p w14:paraId="64ABE36A">
      <w:pPr>
        <w:spacing w:before="26" w:line="230" w:lineRule="auto"/>
        <w:ind w:left="1809" w:right="1948" w:firstLine="478"/>
        <w:rPr>
          <w:rFonts w:ascii="宋体" w:hAnsi="宋体" w:eastAsia="宋体" w:cs="宋体"/>
          <w:sz w:val="24"/>
          <w:szCs w:val="24"/>
        </w:rPr>
      </w:pPr>
      <w:r>
        <w:rPr>
          <w:rFonts w:ascii="宋体" w:hAnsi="宋体" w:eastAsia="宋体" w:cs="宋体"/>
          <w:sz w:val="24"/>
          <w:szCs w:val="24"/>
        </w:rPr>
        <w:t>承包人配置的试验设备要符合相应试验规程的要</w:t>
      </w:r>
      <w:r>
        <w:rPr>
          <w:rFonts w:ascii="宋体" w:hAnsi="宋体" w:eastAsia="宋体" w:cs="宋体"/>
          <w:spacing w:val="-1"/>
          <w:sz w:val="24"/>
          <w:szCs w:val="24"/>
        </w:rPr>
        <w:t>求并经过具有资质的检测</w:t>
      </w:r>
      <w:r>
        <w:rPr>
          <w:rFonts w:ascii="宋体" w:hAnsi="宋体" w:eastAsia="宋体" w:cs="宋体"/>
          <w:sz w:val="24"/>
          <w:szCs w:val="24"/>
        </w:rPr>
        <w:t xml:space="preserve"> </w:t>
      </w:r>
      <w:r>
        <w:rPr>
          <w:rFonts w:ascii="宋体" w:hAnsi="宋体" w:eastAsia="宋体" w:cs="宋体"/>
          <w:spacing w:val="-1"/>
          <w:sz w:val="24"/>
          <w:szCs w:val="24"/>
        </w:rPr>
        <w:t>单位检测，且在正式使用该试验设备前，需要经过</w:t>
      </w:r>
      <w:r>
        <w:rPr>
          <w:rFonts w:ascii="宋体" w:hAnsi="宋体" w:eastAsia="宋体" w:cs="宋体"/>
          <w:spacing w:val="-2"/>
          <w:sz w:val="24"/>
          <w:szCs w:val="24"/>
        </w:rPr>
        <w:t>监理人与承包人共同校定。</w:t>
      </w:r>
    </w:p>
    <w:p w14:paraId="0CD4ED9E">
      <w:pPr>
        <w:spacing w:before="25" w:line="233" w:lineRule="auto"/>
        <w:ind w:left="1806" w:right="1761" w:firstLine="481"/>
        <w:rPr>
          <w:rFonts w:ascii="宋体" w:hAnsi="宋体" w:eastAsia="宋体" w:cs="宋体"/>
          <w:sz w:val="24"/>
          <w:szCs w:val="24"/>
        </w:rPr>
      </w:pPr>
      <w:r>
        <w:rPr>
          <w:rFonts w:ascii="宋体" w:hAnsi="宋体" w:eastAsia="宋体" w:cs="宋体"/>
          <w:spacing w:val="-2"/>
          <w:sz w:val="24"/>
          <w:szCs w:val="24"/>
        </w:rPr>
        <w:t>9.1.3 承包人应向监理人提交试验人员的名单及其岗位、资格等证明资料，</w:t>
      </w:r>
      <w:r>
        <w:rPr>
          <w:rFonts w:ascii="宋体" w:hAnsi="宋体" w:eastAsia="宋体" w:cs="宋体"/>
          <w:spacing w:val="7"/>
          <w:sz w:val="24"/>
          <w:szCs w:val="24"/>
        </w:rPr>
        <w:t xml:space="preserve"> </w:t>
      </w:r>
      <w:r>
        <w:rPr>
          <w:rFonts w:ascii="宋体" w:hAnsi="宋体" w:eastAsia="宋体" w:cs="宋体"/>
          <w:spacing w:val="-6"/>
          <w:sz w:val="24"/>
          <w:szCs w:val="24"/>
        </w:rPr>
        <w:t>试验人员必须能够熟练进行相应的检测试验，</w:t>
      </w:r>
      <w:r>
        <w:rPr>
          <w:rFonts w:ascii="宋体" w:hAnsi="宋体" w:eastAsia="宋体" w:cs="宋体"/>
          <w:spacing w:val="-8"/>
          <w:sz w:val="24"/>
          <w:szCs w:val="24"/>
        </w:rPr>
        <w:t xml:space="preserve"> </w:t>
      </w:r>
      <w:r>
        <w:rPr>
          <w:rFonts w:ascii="宋体" w:hAnsi="宋体" w:eastAsia="宋体" w:cs="宋体"/>
          <w:spacing w:val="-6"/>
          <w:sz w:val="24"/>
          <w:szCs w:val="24"/>
        </w:rPr>
        <w:t>承包人对试验人员的试验程序和试</w:t>
      </w:r>
      <w:r>
        <w:rPr>
          <w:rFonts w:ascii="宋体" w:hAnsi="宋体" w:eastAsia="宋体" w:cs="宋体"/>
          <w:sz w:val="24"/>
          <w:szCs w:val="24"/>
        </w:rPr>
        <w:t xml:space="preserve"> </w:t>
      </w:r>
      <w:r>
        <w:rPr>
          <w:rFonts w:ascii="宋体" w:hAnsi="宋体" w:eastAsia="宋体" w:cs="宋体"/>
          <w:spacing w:val="-4"/>
          <w:sz w:val="24"/>
          <w:szCs w:val="24"/>
        </w:rPr>
        <w:t>验结果的正确性负责。</w:t>
      </w:r>
    </w:p>
    <w:p w14:paraId="0181B8A0">
      <w:pPr>
        <w:spacing w:line="287" w:lineRule="auto"/>
        <w:rPr>
          <w:rFonts w:ascii="Arial"/>
          <w:sz w:val="21"/>
        </w:rPr>
      </w:pPr>
    </w:p>
    <w:p w14:paraId="5D19AFF2">
      <w:pPr>
        <w:spacing w:line="288" w:lineRule="auto"/>
        <w:rPr>
          <w:rFonts w:ascii="Arial"/>
          <w:sz w:val="21"/>
        </w:rPr>
      </w:pPr>
    </w:p>
    <w:p w14:paraId="7268B4D1">
      <w:pPr>
        <w:spacing w:before="59"/>
        <w:ind w:left="5872"/>
        <w:rPr>
          <w:rFonts w:ascii="新宋体" w:hAnsi="新宋体" w:eastAsia="新宋体" w:cs="新宋体"/>
          <w:sz w:val="18"/>
          <w:szCs w:val="18"/>
        </w:rPr>
      </w:pPr>
      <w:r>
        <w:rPr>
          <w:rFonts w:ascii="新宋体" w:hAnsi="新宋体" w:eastAsia="新宋体" w:cs="新宋体"/>
          <w:spacing w:val="-2"/>
          <w:sz w:val="18"/>
          <w:szCs w:val="18"/>
        </w:rPr>
        <w:t>96</w:t>
      </w:r>
    </w:p>
    <w:p w14:paraId="61A51CD7">
      <w:pPr>
        <w:rPr>
          <w:rFonts w:ascii="新宋体" w:hAnsi="新宋体" w:eastAsia="新宋体" w:cs="新宋体"/>
          <w:sz w:val="18"/>
          <w:szCs w:val="18"/>
        </w:rPr>
        <w:sectPr>
          <w:headerReference r:id="rId97" w:type="default"/>
          <w:pgSz w:w="11907" w:h="16839"/>
          <w:pgMar w:top="1106" w:right="0" w:bottom="0" w:left="0" w:header="1092" w:footer="0" w:gutter="0"/>
          <w:cols w:space="720" w:num="1"/>
        </w:sectPr>
      </w:pPr>
    </w:p>
    <w:p w14:paraId="66755CC4">
      <w:pPr>
        <w:spacing w:line="292" w:lineRule="auto"/>
        <w:rPr>
          <w:rFonts w:ascii="Arial"/>
          <w:sz w:val="21"/>
        </w:rPr>
      </w:pPr>
    </w:p>
    <w:p w14:paraId="537EE1A9">
      <w:pPr>
        <w:spacing w:before="69" w:line="221" w:lineRule="auto"/>
        <w:ind w:left="1807"/>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9.2</w:t>
      </w:r>
      <w:r>
        <w:rPr>
          <w:rFonts w:ascii="宋体" w:hAnsi="宋体" w:eastAsia="宋体" w:cs="宋体"/>
          <w:spacing w:val="-39"/>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取样</w:t>
      </w:r>
    </w:p>
    <w:p w14:paraId="6BC33A13">
      <w:pPr>
        <w:spacing w:before="88" w:line="230" w:lineRule="auto"/>
        <w:ind w:left="1809" w:right="1761" w:firstLine="478"/>
        <w:rPr>
          <w:rFonts w:ascii="宋体" w:hAnsi="宋体" w:eastAsia="宋体" w:cs="宋体"/>
          <w:sz w:val="24"/>
          <w:szCs w:val="24"/>
        </w:rPr>
      </w:pPr>
      <w:r>
        <w:rPr>
          <w:rFonts w:ascii="宋体" w:hAnsi="宋体" w:eastAsia="宋体" w:cs="宋体"/>
          <w:spacing w:val="-2"/>
          <w:sz w:val="24"/>
          <w:szCs w:val="24"/>
        </w:rPr>
        <w:t>试验属于自检性质的，承包人可以单独取样。试验属于监理人抽检性质的，</w:t>
      </w:r>
      <w:r>
        <w:rPr>
          <w:rFonts w:ascii="宋体" w:hAnsi="宋体" w:eastAsia="宋体" w:cs="宋体"/>
          <w:spacing w:val="2"/>
          <w:sz w:val="24"/>
          <w:szCs w:val="24"/>
        </w:rPr>
        <w:t xml:space="preserve"> </w:t>
      </w:r>
      <w:r>
        <w:rPr>
          <w:rFonts w:ascii="宋体" w:hAnsi="宋体" w:eastAsia="宋体" w:cs="宋体"/>
          <w:spacing w:val="-2"/>
          <w:sz w:val="24"/>
          <w:szCs w:val="24"/>
        </w:rPr>
        <w:t>可由监理人取样，也可由承包人的试验人员在监理人的监督下取样。</w:t>
      </w:r>
    </w:p>
    <w:p w14:paraId="560B66D0">
      <w:pPr>
        <w:spacing w:before="262" w:line="220" w:lineRule="auto"/>
        <w:ind w:left="1807"/>
        <w:outlineLvl w:val="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9.3</w:t>
      </w:r>
      <w:r>
        <w:rPr>
          <w:rFonts w:ascii="宋体" w:hAnsi="宋体" w:eastAsia="宋体" w:cs="宋体"/>
          <w:spacing w:val="-44"/>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材料、工程设备和工程的试验和检验</w:t>
      </w:r>
    </w:p>
    <w:p w14:paraId="59FDECFC">
      <w:pPr>
        <w:spacing w:before="87" w:line="235" w:lineRule="auto"/>
        <w:ind w:left="1808" w:right="1794" w:firstLine="479"/>
        <w:rPr>
          <w:rFonts w:ascii="宋体" w:hAnsi="宋体" w:eastAsia="宋体" w:cs="宋体"/>
          <w:sz w:val="24"/>
          <w:szCs w:val="24"/>
        </w:rPr>
      </w:pPr>
      <w:r>
        <w:rPr>
          <w:rFonts w:ascii="宋体" w:hAnsi="宋体" w:eastAsia="宋体" w:cs="宋体"/>
          <w:spacing w:val="-6"/>
          <w:sz w:val="24"/>
          <w:szCs w:val="24"/>
        </w:rPr>
        <w:t>9.3.1</w:t>
      </w:r>
      <w:r>
        <w:rPr>
          <w:rFonts w:ascii="宋体" w:hAnsi="宋体" w:eastAsia="宋体" w:cs="宋体"/>
          <w:spacing w:val="-51"/>
          <w:sz w:val="24"/>
          <w:szCs w:val="24"/>
        </w:rPr>
        <w:t xml:space="preserve"> </w:t>
      </w:r>
      <w:r>
        <w:rPr>
          <w:rFonts w:ascii="宋体" w:hAnsi="宋体" w:eastAsia="宋体" w:cs="宋体"/>
          <w:spacing w:val="-6"/>
          <w:sz w:val="24"/>
          <w:szCs w:val="24"/>
        </w:rPr>
        <w:t>承包人应按合同约定进行材料、工程</w:t>
      </w:r>
      <w:r>
        <w:rPr>
          <w:rFonts w:ascii="宋体" w:hAnsi="宋体" w:eastAsia="宋体" w:cs="宋体"/>
          <w:spacing w:val="-7"/>
          <w:sz w:val="24"/>
          <w:szCs w:val="24"/>
        </w:rPr>
        <w:t>设备和工程的试验和检验，</w:t>
      </w:r>
      <w:r>
        <w:rPr>
          <w:rFonts w:ascii="宋体" w:hAnsi="宋体" w:eastAsia="宋体" w:cs="宋体"/>
          <w:spacing w:val="54"/>
          <w:sz w:val="24"/>
          <w:szCs w:val="24"/>
        </w:rPr>
        <w:t xml:space="preserve"> </w:t>
      </w:r>
      <w:r>
        <w:rPr>
          <w:rFonts w:ascii="宋体" w:hAnsi="宋体" w:eastAsia="宋体" w:cs="宋体"/>
          <w:spacing w:val="-7"/>
          <w:sz w:val="24"/>
          <w:szCs w:val="24"/>
        </w:rPr>
        <w:t>并为</w:t>
      </w:r>
      <w:r>
        <w:rPr>
          <w:rFonts w:ascii="宋体" w:hAnsi="宋体" w:eastAsia="宋体" w:cs="宋体"/>
          <w:sz w:val="24"/>
          <w:szCs w:val="24"/>
        </w:rPr>
        <w:t xml:space="preserve"> 监理人对上述材料、工程设备和工程的质量检查提</w:t>
      </w:r>
      <w:r>
        <w:rPr>
          <w:rFonts w:ascii="宋体" w:hAnsi="宋体" w:eastAsia="宋体" w:cs="宋体"/>
          <w:spacing w:val="-1"/>
          <w:sz w:val="24"/>
          <w:szCs w:val="24"/>
        </w:rPr>
        <w:t>供必要的试验资料和原始记</w:t>
      </w:r>
      <w:r>
        <w:rPr>
          <w:rFonts w:ascii="宋体" w:hAnsi="宋体" w:eastAsia="宋体" w:cs="宋体"/>
          <w:sz w:val="24"/>
          <w:szCs w:val="24"/>
        </w:rPr>
        <w:t xml:space="preserve">  </w:t>
      </w:r>
      <w:r>
        <w:rPr>
          <w:rFonts w:ascii="宋体" w:hAnsi="宋体" w:eastAsia="宋体" w:cs="宋体"/>
          <w:spacing w:val="-8"/>
          <w:sz w:val="24"/>
          <w:szCs w:val="24"/>
        </w:rPr>
        <w:t>录。按合同约定应由监理人与承包人共同进行试验和检验的，</w:t>
      </w:r>
      <w:r>
        <w:rPr>
          <w:rFonts w:ascii="宋体" w:hAnsi="宋体" w:eastAsia="宋体" w:cs="宋体"/>
          <w:spacing w:val="62"/>
          <w:sz w:val="24"/>
          <w:szCs w:val="24"/>
        </w:rPr>
        <w:t xml:space="preserve"> </w:t>
      </w:r>
      <w:r>
        <w:rPr>
          <w:rFonts w:ascii="宋体" w:hAnsi="宋体" w:eastAsia="宋体" w:cs="宋体"/>
          <w:spacing w:val="-8"/>
          <w:sz w:val="24"/>
          <w:szCs w:val="24"/>
        </w:rPr>
        <w:t>由承包人负责提供</w:t>
      </w:r>
      <w:r>
        <w:rPr>
          <w:rFonts w:ascii="宋体" w:hAnsi="宋体" w:eastAsia="宋体" w:cs="宋体"/>
          <w:sz w:val="24"/>
          <w:szCs w:val="24"/>
        </w:rPr>
        <w:t xml:space="preserve"> </w:t>
      </w:r>
      <w:r>
        <w:rPr>
          <w:rFonts w:ascii="宋体" w:hAnsi="宋体" w:eastAsia="宋体" w:cs="宋体"/>
          <w:spacing w:val="-4"/>
          <w:sz w:val="24"/>
          <w:szCs w:val="24"/>
        </w:rPr>
        <w:t>必要的试验资料和原始记录。</w:t>
      </w:r>
    </w:p>
    <w:p w14:paraId="407B0A93">
      <w:pPr>
        <w:spacing w:before="21" w:line="236" w:lineRule="auto"/>
        <w:ind w:left="1806" w:right="1794" w:firstLine="481"/>
        <w:rPr>
          <w:rFonts w:ascii="宋体" w:hAnsi="宋体" w:eastAsia="宋体" w:cs="宋体"/>
          <w:sz w:val="24"/>
          <w:szCs w:val="24"/>
        </w:rPr>
      </w:pPr>
      <w:r>
        <w:rPr>
          <w:rFonts w:ascii="宋体" w:hAnsi="宋体" w:eastAsia="宋体" w:cs="宋体"/>
          <w:spacing w:val="-11"/>
          <w:sz w:val="24"/>
          <w:szCs w:val="24"/>
        </w:rPr>
        <w:t>9.3.2</w:t>
      </w:r>
      <w:r>
        <w:rPr>
          <w:rFonts w:ascii="宋体" w:hAnsi="宋体" w:eastAsia="宋体" w:cs="宋体"/>
          <w:spacing w:val="-34"/>
          <w:sz w:val="24"/>
          <w:szCs w:val="24"/>
        </w:rPr>
        <w:t xml:space="preserve"> </w:t>
      </w:r>
      <w:r>
        <w:rPr>
          <w:rFonts w:ascii="宋体" w:hAnsi="宋体" w:eastAsia="宋体" w:cs="宋体"/>
          <w:spacing w:val="-11"/>
          <w:sz w:val="24"/>
          <w:szCs w:val="24"/>
        </w:rPr>
        <w:t>试验属于自检性质的，</w:t>
      </w:r>
      <w:r>
        <w:rPr>
          <w:rFonts w:ascii="宋体" w:hAnsi="宋体" w:eastAsia="宋体" w:cs="宋体"/>
          <w:spacing w:val="49"/>
          <w:sz w:val="24"/>
          <w:szCs w:val="24"/>
        </w:rPr>
        <w:t xml:space="preserve"> </w:t>
      </w:r>
      <w:r>
        <w:rPr>
          <w:rFonts w:ascii="宋体" w:hAnsi="宋体" w:eastAsia="宋体" w:cs="宋体"/>
          <w:spacing w:val="-11"/>
          <w:sz w:val="24"/>
          <w:szCs w:val="24"/>
        </w:rPr>
        <w:t>承包人可以单独进行试验。</w:t>
      </w:r>
      <w:r>
        <w:rPr>
          <w:rFonts w:ascii="宋体" w:hAnsi="宋体" w:eastAsia="宋体" w:cs="宋体"/>
          <w:spacing w:val="30"/>
          <w:sz w:val="24"/>
          <w:szCs w:val="24"/>
        </w:rPr>
        <w:t xml:space="preserve"> </w:t>
      </w:r>
      <w:r>
        <w:rPr>
          <w:rFonts w:ascii="宋体" w:hAnsi="宋体" w:eastAsia="宋体" w:cs="宋体"/>
          <w:spacing w:val="-11"/>
          <w:sz w:val="24"/>
          <w:szCs w:val="24"/>
        </w:rPr>
        <w:t>试验属于监理人抽</w:t>
      </w:r>
      <w:r>
        <w:rPr>
          <w:rFonts w:ascii="宋体" w:hAnsi="宋体" w:eastAsia="宋体" w:cs="宋体"/>
          <w:sz w:val="24"/>
          <w:szCs w:val="24"/>
        </w:rPr>
        <w:t xml:space="preserve"> </w:t>
      </w:r>
      <w:r>
        <w:rPr>
          <w:rFonts w:ascii="宋体" w:hAnsi="宋体" w:eastAsia="宋体" w:cs="宋体"/>
          <w:spacing w:val="-10"/>
          <w:sz w:val="24"/>
          <w:szCs w:val="24"/>
        </w:rPr>
        <w:t>检性质的， 监理人可以单独进行试验，</w:t>
      </w:r>
      <w:r>
        <w:rPr>
          <w:rFonts w:ascii="宋体" w:hAnsi="宋体" w:eastAsia="宋体" w:cs="宋体"/>
          <w:spacing w:val="39"/>
          <w:sz w:val="24"/>
          <w:szCs w:val="24"/>
        </w:rPr>
        <w:t xml:space="preserve"> </w:t>
      </w:r>
      <w:r>
        <w:rPr>
          <w:rFonts w:ascii="宋体" w:hAnsi="宋体" w:eastAsia="宋体" w:cs="宋体"/>
          <w:spacing w:val="-10"/>
          <w:sz w:val="24"/>
          <w:szCs w:val="24"/>
        </w:rPr>
        <w:t>也可由</w:t>
      </w:r>
      <w:r>
        <w:rPr>
          <w:rFonts w:ascii="宋体" w:hAnsi="宋体" w:eastAsia="宋体" w:cs="宋体"/>
          <w:spacing w:val="-11"/>
          <w:sz w:val="24"/>
          <w:szCs w:val="24"/>
        </w:rPr>
        <w:t>承包人与监理人共同进行。承包人</w:t>
      </w:r>
      <w:r>
        <w:rPr>
          <w:rFonts w:ascii="宋体" w:hAnsi="宋体" w:eastAsia="宋体" w:cs="宋体"/>
          <w:sz w:val="24"/>
          <w:szCs w:val="24"/>
        </w:rPr>
        <w:t xml:space="preserve"> </w:t>
      </w:r>
      <w:r>
        <w:rPr>
          <w:rFonts w:ascii="宋体" w:hAnsi="宋体" w:eastAsia="宋体" w:cs="宋体"/>
          <w:spacing w:val="-6"/>
          <w:sz w:val="24"/>
          <w:szCs w:val="24"/>
        </w:rPr>
        <w:t>对由监理人单独进行的试验结果有异议的， 可以申请重新共同进行试验。约定共</w:t>
      </w:r>
      <w:r>
        <w:rPr>
          <w:rFonts w:ascii="宋体" w:hAnsi="宋体" w:eastAsia="宋体" w:cs="宋体"/>
          <w:sz w:val="24"/>
          <w:szCs w:val="24"/>
        </w:rPr>
        <w:t xml:space="preserve"> </w:t>
      </w:r>
      <w:r>
        <w:rPr>
          <w:rFonts w:ascii="宋体" w:hAnsi="宋体" w:eastAsia="宋体" w:cs="宋体"/>
          <w:spacing w:val="-16"/>
          <w:sz w:val="24"/>
          <w:szCs w:val="24"/>
        </w:rPr>
        <w:t>同进行试验的，</w:t>
      </w:r>
      <w:r>
        <w:rPr>
          <w:rFonts w:ascii="宋体" w:hAnsi="宋体" w:eastAsia="宋体" w:cs="宋体"/>
          <w:spacing w:val="35"/>
          <w:sz w:val="24"/>
          <w:szCs w:val="24"/>
        </w:rPr>
        <w:t xml:space="preserve"> </w:t>
      </w:r>
      <w:r>
        <w:rPr>
          <w:rFonts w:ascii="宋体" w:hAnsi="宋体" w:eastAsia="宋体" w:cs="宋体"/>
          <w:spacing w:val="-16"/>
          <w:sz w:val="24"/>
          <w:szCs w:val="24"/>
        </w:rPr>
        <w:t>监理人未按照约定参加试验的，</w:t>
      </w:r>
      <w:r>
        <w:rPr>
          <w:rFonts w:ascii="宋体" w:hAnsi="宋体" w:eastAsia="宋体" w:cs="宋体"/>
          <w:spacing w:val="34"/>
          <w:sz w:val="24"/>
          <w:szCs w:val="24"/>
        </w:rPr>
        <w:t xml:space="preserve"> </w:t>
      </w:r>
      <w:r>
        <w:rPr>
          <w:rFonts w:ascii="宋体" w:hAnsi="宋体" w:eastAsia="宋体" w:cs="宋体"/>
          <w:spacing w:val="-16"/>
          <w:sz w:val="24"/>
          <w:szCs w:val="24"/>
        </w:rPr>
        <w:t>承包人可自行试验，</w:t>
      </w:r>
      <w:r>
        <w:rPr>
          <w:rFonts w:ascii="宋体" w:hAnsi="宋体" w:eastAsia="宋体" w:cs="宋体"/>
          <w:spacing w:val="40"/>
          <w:sz w:val="24"/>
          <w:szCs w:val="24"/>
        </w:rPr>
        <w:t xml:space="preserve"> </w:t>
      </w:r>
      <w:r>
        <w:rPr>
          <w:rFonts w:ascii="宋体" w:hAnsi="宋体" w:eastAsia="宋体" w:cs="宋体"/>
          <w:spacing w:val="-17"/>
          <w:sz w:val="24"/>
          <w:szCs w:val="24"/>
        </w:rPr>
        <w:t>并将试验结</w:t>
      </w:r>
      <w:r>
        <w:rPr>
          <w:rFonts w:ascii="宋体" w:hAnsi="宋体" w:eastAsia="宋体" w:cs="宋体"/>
          <w:sz w:val="24"/>
          <w:szCs w:val="24"/>
        </w:rPr>
        <w:t xml:space="preserve"> </w:t>
      </w:r>
      <w:r>
        <w:rPr>
          <w:rFonts w:ascii="宋体" w:hAnsi="宋体" w:eastAsia="宋体" w:cs="宋体"/>
          <w:spacing w:val="-3"/>
          <w:sz w:val="24"/>
          <w:szCs w:val="24"/>
        </w:rPr>
        <w:t>果报送监理人，监理人应承认该试验结果。</w:t>
      </w:r>
    </w:p>
    <w:p w14:paraId="0C19B661">
      <w:pPr>
        <w:spacing w:before="26" w:line="236" w:lineRule="auto"/>
        <w:ind w:left="1807" w:right="1794" w:firstLine="480"/>
        <w:rPr>
          <w:rFonts w:ascii="宋体" w:hAnsi="宋体" w:eastAsia="宋体" w:cs="宋体"/>
          <w:sz w:val="24"/>
          <w:szCs w:val="24"/>
        </w:rPr>
      </w:pPr>
      <w:r>
        <w:rPr>
          <w:rFonts w:ascii="宋体" w:hAnsi="宋体" w:eastAsia="宋体" w:cs="宋体"/>
          <w:spacing w:val="-6"/>
          <w:sz w:val="24"/>
          <w:szCs w:val="24"/>
        </w:rPr>
        <w:t>9.3.3</w:t>
      </w:r>
      <w:r>
        <w:rPr>
          <w:rFonts w:ascii="宋体" w:hAnsi="宋体" w:eastAsia="宋体" w:cs="宋体"/>
          <w:spacing w:val="-48"/>
          <w:sz w:val="24"/>
          <w:szCs w:val="24"/>
        </w:rPr>
        <w:t xml:space="preserve"> </w:t>
      </w:r>
      <w:r>
        <w:rPr>
          <w:rFonts w:ascii="宋体" w:hAnsi="宋体" w:eastAsia="宋体" w:cs="宋体"/>
          <w:spacing w:val="-6"/>
          <w:sz w:val="24"/>
          <w:szCs w:val="24"/>
        </w:rPr>
        <w:t>监理人对承包人的试验和检验结果有异议的，</w:t>
      </w:r>
      <w:r>
        <w:rPr>
          <w:rFonts w:ascii="宋体" w:hAnsi="宋体" w:eastAsia="宋体" w:cs="宋体"/>
          <w:spacing w:val="37"/>
          <w:sz w:val="24"/>
          <w:szCs w:val="24"/>
        </w:rPr>
        <w:t xml:space="preserve"> </w:t>
      </w:r>
      <w:r>
        <w:rPr>
          <w:rFonts w:ascii="宋体" w:hAnsi="宋体" w:eastAsia="宋体" w:cs="宋体"/>
          <w:spacing w:val="-6"/>
          <w:sz w:val="24"/>
          <w:szCs w:val="24"/>
        </w:rPr>
        <w:t>或为查清承包人试验和</w:t>
      </w:r>
      <w:r>
        <w:rPr>
          <w:rFonts w:ascii="宋体" w:hAnsi="宋体" w:eastAsia="宋体" w:cs="宋体"/>
          <w:sz w:val="24"/>
          <w:szCs w:val="24"/>
        </w:rPr>
        <w:t xml:space="preserve"> 检验成果的可靠性要求承包人重新试验和检验的，可</w:t>
      </w:r>
      <w:r>
        <w:rPr>
          <w:rFonts w:ascii="宋体" w:hAnsi="宋体" w:eastAsia="宋体" w:cs="宋体"/>
          <w:spacing w:val="-1"/>
          <w:sz w:val="24"/>
          <w:szCs w:val="24"/>
        </w:rPr>
        <w:t>由监理人与承包人共同进</w:t>
      </w:r>
      <w:r>
        <w:rPr>
          <w:rFonts w:ascii="宋体" w:hAnsi="宋体" w:eastAsia="宋体" w:cs="宋体"/>
          <w:sz w:val="24"/>
          <w:szCs w:val="24"/>
        </w:rPr>
        <w:t xml:space="preserve">  </w:t>
      </w:r>
      <w:r>
        <w:rPr>
          <w:rFonts w:ascii="宋体" w:hAnsi="宋体" w:eastAsia="宋体" w:cs="宋体"/>
          <w:spacing w:val="-3"/>
          <w:sz w:val="24"/>
          <w:szCs w:val="24"/>
        </w:rPr>
        <w:t>行。重新试验和检验的结果证明该项材料、工程设备或工程的质量不符合合同要</w:t>
      </w:r>
      <w:r>
        <w:rPr>
          <w:rFonts w:ascii="宋体" w:hAnsi="宋体" w:eastAsia="宋体" w:cs="宋体"/>
          <w:spacing w:val="8"/>
          <w:sz w:val="24"/>
          <w:szCs w:val="24"/>
        </w:rPr>
        <w:t xml:space="preserve"> </w:t>
      </w:r>
      <w:r>
        <w:rPr>
          <w:rFonts w:ascii="宋体" w:hAnsi="宋体" w:eastAsia="宋体" w:cs="宋体"/>
          <w:spacing w:val="-13"/>
          <w:sz w:val="24"/>
          <w:szCs w:val="24"/>
        </w:rPr>
        <w:t>求的， 由此增加的费用和（或）</w:t>
      </w:r>
      <w:r>
        <w:rPr>
          <w:rFonts w:ascii="宋体" w:hAnsi="宋体" w:eastAsia="宋体" w:cs="宋体"/>
          <w:spacing w:val="-34"/>
          <w:sz w:val="24"/>
          <w:szCs w:val="24"/>
        </w:rPr>
        <w:t xml:space="preserve"> </w:t>
      </w:r>
      <w:r>
        <w:rPr>
          <w:rFonts w:ascii="宋体" w:hAnsi="宋体" w:eastAsia="宋体" w:cs="宋体"/>
          <w:spacing w:val="-13"/>
          <w:sz w:val="24"/>
          <w:szCs w:val="24"/>
        </w:rPr>
        <w:t>延误的工期由承包人承担；</w:t>
      </w:r>
      <w:r>
        <w:rPr>
          <w:rFonts w:ascii="宋体" w:hAnsi="宋体" w:eastAsia="宋体" w:cs="宋体"/>
          <w:spacing w:val="45"/>
          <w:sz w:val="24"/>
          <w:szCs w:val="24"/>
        </w:rPr>
        <w:t xml:space="preserve"> </w:t>
      </w:r>
      <w:r>
        <w:rPr>
          <w:rFonts w:ascii="宋体" w:hAnsi="宋体" w:eastAsia="宋体" w:cs="宋体"/>
          <w:spacing w:val="-13"/>
          <w:sz w:val="24"/>
          <w:szCs w:val="24"/>
        </w:rPr>
        <w:t>重新试验和检验结果</w:t>
      </w:r>
      <w:r>
        <w:rPr>
          <w:rFonts w:ascii="宋体" w:hAnsi="宋体" w:eastAsia="宋体" w:cs="宋体"/>
          <w:sz w:val="24"/>
          <w:szCs w:val="24"/>
        </w:rPr>
        <w:t xml:space="preserve"> </w:t>
      </w:r>
      <w:r>
        <w:rPr>
          <w:rFonts w:ascii="宋体" w:hAnsi="宋体" w:eastAsia="宋体" w:cs="宋体"/>
          <w:spacing w:val="-10"/>
          <w:sz w:val="24"/>
          <w:szCs w:val="24"/>
        </w:rPr>
        <w:t>证明该项材料、工程设备和工程符合合同要求的，</w:t>
      </w:r>
      <w:r>
        <w:rPr>
          <w:rFonts w:ascii="宋体" w:hAnsi="宋体" w:eastAsia="宋体" w:cs="宋体"/>
          <w:spacing w:val="71"/>
          <w:sz w:val="24"/>
          <w:szCs w:val="24"/>
        </w:rPr>
        <w:t xml:space="preserve"> </w:t>
      </w:r>
      <w:r>
        <w:rPr>
          <w:rFonts w:ascii="宋体" w:hAnsi="宋体" w:eastAsia="宋体" w:cs="宋体"/>
          <w:spacing w:val="-10"/>
          <w:sz w:val="24"/>
          <w:szCs w:val="24"/>
        </w:rPr>
        <w:t>由此增</w:t>
      </w:r>
      <w:r>
        <w:rPr>
          <w:rFonts w:ascii="宋体" w:hAnsi="宋体" w:eastAsia="宋体" w:cs="宋体"/>
          <w:spacing w:val="-11"/>
          <w:sz w:val="24"/>
          <w:szCs w:val="24"/>
        </w:rPr>
        <w:t>加的费用和（或）</w:t>
      </w:r>
      <w:r>
        <w:rPr>
          <w:rFonts w:ascii="宋体" w:hAnsi="宋体" w:eastAsia="宋体" w:cs="宋体"/>
          <w:spacing w:val="-48"/>
          <w:sz w:val="24"/>
          <w:szCs w:val="24"/>
        </w:rPr>
        <w:t xml:space="preserve"> </w:t>
      </w:r>
      <w:r>
        <w:rPr>
          <w:rFonts w:ascii="宋体" w:hAnsi="宋体" w:eastAsia="宋体" w:cs="宋体"/>
          <w:spacing w:val="-11"/>
          <w:sz w:val="24"/>
          <w:szCs w:val="24"/>
        </w:rPr>
        <w:t>延误</w:t>
      </w:r>
      <w:r>
        <w:rPr>
          <w:rFonts w:ascii="宋体" w:hAnsi="宋体" w:eastAsia="宋体" w:cs="宋体"/>
          <w:sz w:val="24"/>
          <w:szCs w:val="24"/>
        </w:rPr>
        <w:t xml:space="preserve"> </w:t>
      </w:r>
      <w:r>
        <w:rPr>
          <w:rFonts w:ascii="宋体" w:hAnsi="宋体" w:eastAsia="宋体" w:cs="宋体"/>
          <w:spacing w:val="-4"/>
          <w:sz w:val="24"/>
          <w:szCs w:val="24"/>
        </w:rPr>
        <w:t>的工期由发包人承担。</w:t>
      </w:r>
    </w:p>
    <w:p w14:paraId="142CB2ED">
      <w:pPr>
        <w:spacing w:before="263" w:line="221" w:lineRule="auto"/>
        <w:ind w:left="1807"/>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9.4</w:t>
      </w:r>
      <w:r>
        <w:rPr>
          <w:rFonts w:ascii="宋体" w:hAnsi="宋体" w:eastAsia="宋体" w:cs="宋体"/>
          <w:spacing w:val="-35"/>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现场工艺试验</w:t>
      </w:r>
    </w:p>
    <w:p w14:paraId="6E6CFC54">
      <w:pPr>
        <w:spacing w:before="87" w:line="233" w:lineRule="auto"/>
        <w:ind w:left="1806" w:right="1794" w:firstLine="480"/>
        <w:jc w:val="both"/>
        <w:rPr>
          <w:rFonts w:ascii="宋体" w:hAnsi="宋体" w:eastAsia="宋体" w:cs="宋体"/>
          <w:sz w:val="24"/>
          <w:szCs w:val="24"/>
        </w:rPr>
      </w:pPr>
      <w:r>
        <w:rPr>
          <w:rFonts w:ascii="宋体" w:hAnsi="宋体" w:eastAsia="宋体" w:cs="宋体"/>
          <w:spacing w:val="-3"/>
          <w:sz w:val="24"/>
          <w:szCs w:val="24"/>
        </w:rPr>
        <w:t>承包人应按合同约定或监理人指示进行现场工艺试验。对大型的现场工艺试</w:t>
      </w:r>
      <w:r>
        <w:rPr>
          <w:rFonts w:ascii="宋体" w:hAnsi="宋体" w:eastAsia="宋体" w:cs="宋体"/>
          <w:sz w:val="24"/>
          <w:szCs w:val="24"/>
        </w:rPr>
        <w:t xml:space="preserve"> </w:t>
      </w:r>
      <w:r>
        <w:rPr>
          <w:rFonts w:ascii="宋体" w:hAnsi="宋体" w:eastAsia="宋体" w:cs="宋体"/>
          <w:spacing w:val="-13"/>
          <w:sz w:val="24"/>
          <w:szCs w:val="24"/>
        </w:rPr>
        <w:t>验，</w:t>
      </w:r>
      <w:r>
        <w:rPr>
          <w:rFonts w:ascii="宋体" w:hAnsi="宋体" w:eastAsia="宋体" w:cs="宋体"/>
          <w:spacing w:val="-56"/>
          <w:sz w:val="24"/>
          <w:szCs w:val="24"/>
        </w:rPr>
        <w:t xml:space="preserve"> </w:t>
      </w:r>
      <w:r>
        <w:rPr>
          <w:rFonts w:ascii="宋体" w:hAnsi="宋体" w:eastAsia="宋体" w:cs="宋体"/>
          <w:spacing w:val="-13"/>
          <w:sz w:val="24"/>
          <w:szCs w:val="24"/>
        </w:rPr>
        <w:t>监理人认为必要时，</w:t>
      </w:r>
      <w:r>
        <w:rPr>
          <w:rFonts w:ascii="宋体" w:hAnsi="宋体" w:eastAsia="宋体" w:cs="宋体"/>
          <w:spacing w:val="34"/>
          <w:sz w:val="24"/>
          <w:szCs w:val="24"/>
        </w:rPr>
        <w:t xml:space="preserve"> </w:t>
      </w:r>
      <w:r>
        <w:rPr>
          <w:rFonts w:ascii="宋体" w:hAnsi="宋体" w:eastAsia="宋体" w:cs="宋体"/>
          <w:spacing w:val="-13"/>
          <w:sz w:val="24"/>
          <w:szCs w:val="24"/>
        </w:rPr>
        <w:t>承包人应根据监理人</w:t>
      </w:r>
      <w:r>
        <w:rPr>
          <w:rFonts w:ascii="宋体" w:hAnsi="宋体" w:eastAsia="宋体" w:cs="宋体"/>
          <w:spacing w:val="-14"/>
          <w:sz w:val="24"/>
          <w:szCs w:val="24"/>
        </w:rPr>
        <w:t>提出的工艺试验要求，</w:t>
      </w:r>
      <w:r>
        <w:rPr>
          <w:rFonts w:ascii="宋体" w:hAnsi="宋体" w:eastAsia="宋体" w:cs="宋体"/>
          <w:spacing w:val="36"/>
          <w:sz w:val="24"/>
          <w:szCs w:val="24"/>
        </w:rPr>
        <w:t xml:space="preserve"> </w:t>
      </w:r>
      <w:r>
        <w:rPr>
          <w:rFonts w:ascii="宋体" w:hAnsi="宋体" w:eastAsia="宋体" w:cs="宋体"/>
          <w:spacing w:val="-14"/>
          <w:sz w:val="24"/>
          <w:szCs w:val="24"/>
        </w:rPr>
        <w:t>编制工艺试</w:t>
      </w:r>
      <w:r>
        <w:rPr>
          <w:rFonts w:ascii="宋体" w:hAnsi="宋体" w:eastAsia="宋体" w:cs="宋体"/>
          <w:sz w:val="24"/>
          <w:szCs w:val="24"/>
        </w:rPr>
        <w:t xml:space="preserve"> </w:t>
      </w:r>
      <w:r>
        <w:rPr>
          <w:rFonts w:ascii="宋体" w:hAnsi="宋体" w:eastAsia="宋体" w:cs="宋体"/>
          <w:spacing w:val="-3"/>
          <w:sz w:val="24"/>
          <w:szCs w:val="24"/>
        </w:rPr>
        <w:t>验措施计划，报送监理人审查。</w:t>
      </w:r>
    </w:p>
    <w:p w14:paraId="0FAC099E">
      <w:pPr>
        <w:spacing w:before="302" w:line="222" w:lineRule="auto"/>
        <w:ind w:left="1823"/>
        <w:outlineLvl w:val="4"/>
        <w:rPr>
          <w:rFonts w:ascii="宋体" w:hAnsi="宋体" w:eastAsia="宋体" w:cs="宋体"/>
          <w:sz w:val="22"/>
          <w:szCs w:val="22"/>
        </w:rPr>
      </w:pPr>
      <w:r>
        <w:rPr>
          <w:rFonts w:ascii="宋体" w:hAnsi="宋体" w:eastAsia="宋体" w:cs="宋体"/>
          <w:spacing w:val="-6"/>
          <w:sz w:val="22"/>
          <w:szCs w:val="22"/>
          <w14:textOutline w14:w="4005" w14:cap="flat" w14:cmpd="sng">
            <w14:solidFill>
              <w14:srgbClr w14:val="000000"/>
            </w14:solidFill>
            <w14:prstDash w14:val="solid"/>
            <w14:miter w14:val="0"/>
          </w14:textOutline>
        </w:rPr>
        <w:t>10.</w:t>
      </w:r>
      <w:r>
        <w:rPr>
          <w:rFonts w:ascii="宋体" w:hAnsi="宋体" w:eastAsia="宋体" w:cs="宋体"/>
          <w:spacing w:val="13"/>
          <w:sz w:val="22"/>
          <w:szCs w:val="22"/>
        </w:rPr>
        <w:t xml:space="preserve"> </w:t>
      </w:r>
      <w:r>
        <w:rPr>
          <w:rFonts w:ascii="宋体" w:hAnsi="宋体" w:eastAsia="宋体" w:cs="宋体"/>
          <w:spacing w:val="-6"/>
          <w:sz w:val="22"/>
          <w:szCs w:val="22"/>
          <w14:textOutline w14:w="4005" w14:cap="flat" w14:cmpd="sng">
            <w14:solidFill>
              <w14:srgbClr w14:val="000000"/>
            </w14:solidFill>
            <w14:prstDash w14:val="solid"/>
            <w14:miter w14:val="0"/>
          </w14:textOutline>
        </w:rPr>
        <w:t>变更</w:t>
      </w:r>
    </w:p>
    <w:p w14:paraId="1DA51B79">
      <w:pPr>
        <w:spacing w:line="243" w:lineRule="auto"/>
        <w:rPr>
          <w:rFonts w:ascii="Arial"/>
          <w:sz w:val="21"/>
        </w:rPr>
      </w:pPr>
    </w:p>
    <w:p w14:paraId="32150768">
      <w:pPr>
        <w:spacing w:before="69" w:line="221" w:lineRule="auto"/>
        <w:ind w:left="1821"/>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10.1</w:t>
      </w:r>
      <w:r>
        <w:rPr>
          <w:rFonts w:ascii="宋体" w:hAnsi="宋体" w:eastAsia="宋体" w:cs="宋体"/>
          <w:spacing w:val="-42"/>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变更的范围</w:t>
      </w:r>
    </w:p>
    <w:p w14:paraId="1286636D">
      <w:pPr>
        <w:spacing w:before="88" w:line="229" w:lineRule="auto"/>
        <w:ind w:left="1813" w:right="1794" w:firstLine="488"/>
        <w:rPr>
          <w:rFonts w:ascii="宋体" w:hAnsi="宋体" w:eastAsia="宋体" w:cs="宋体"/>
          <w:sz w:val="24"/>
          <w:szCs w:val="24"/>
        </w:rPr>
      </w:pPr>
      <w:r>
        <w:rPr>
          <w:rFonts w:ascii="宋体" w:hAnsi="宋体" w:eastAsia="宋体" w:cs="宋体"/>
          <w:spacing w:val="-10"/>
          <w:sz w:val="24"/>
          <w:szCs w:val="24"/>
        </w:rPr>
        <w:t>除专用合同条款另有约定外， 合同履行过程中发生以下情形的， 应按照本条</w:t>
      </w:r>
      <w:r>
        <w:rPr>
          <w:rFonts w:ascii="宋体" w:hAnsi="宋体" w:eastAsia="宋体" w:cs="宋体"/>
          <w:sz w:val="24"/>
          <w:szCs w:val="24"/>
        </w:rPr>
        <w:t xml:space="preserve"> </w:t>
      </w:r>
      <w:r>
        <w:rPr>
          <w:rFonts w:ascii="宋体" w:hAnsi="宋体" w:eastAsia="宋体" w:cs="宋体"/>
          <w:spacing w:val="-9"/>
          <w:sz w:val="24"/>
          <w:szCs w:val="24"/>
        </w:rPr>
        <w:t>约定进行变更：</w:t>
      </w:r>
    </w:p>
    <w:p w14:paraId="671815AD">
      <w:pPr>
        <w:spacing w:before="26" w:line="220" w:lineRule="auto"/>
        <w:ind w:left="2293"/>
        <w:rPr>
          <w:rFonts w:ascii="宋体" w:hAnsi="宋体" w:eastAsia="宋体" w:cs="宋体"/>
          <w:sz w:val="24"/>
          <w:szCs w:val="24"/>
        </w:rPr>
      </w:pPr>
      <w:r>
        <w:rPr>
          <w:rFonts w:ascii="宋体" w:hAnsi="宋体" w:eastAsia="宋体" w:cs="宋体"/>
          <w:spacing w:val="-3"/>
          <w:sz w:val="24"/>
          <w:szCs w:val="24"/>
        </w:rPr>
        <w:t>（1）增加或减少合同中任何工作，或追加额外的工作；</w:t>
      </w:r>
    </w:p>
    <w:p w14:paraId="6AC010ED">
      <w:pPr>
        <w:spacing w:before="26" w:line="238" w:lineRule="auto"/>
        <w:ind w:left="2293"/>
        <w:rPr>
          <w:rFonts w:ascii="宋体" w:hAnsi="宋体" w:eastAsia="宋体" w:cs="宋体"/>
          <w:sz w:val="24"/>
          <w:szCs w:val="24"/>
        </w:rPr>
      </w:pPr>
      <w:r>
        <w:rPr>
          <w:rFonts w:ascii="宋体" w:hAnsi="宋体" w:eastAsia="宋体" w:cs="宋体"/>
          <w:spacing w:val="-3"/>
          <w:sz w:val="24"/>
          <w:szCs w:val="24"/>
        </w:rPr>
        <w:t>（2）取消合同中任何工作，但转由他人实施的工作除外；</w:t>
      </w:r>
    </w:p>
    <w:p w14:paraId="318EEFB8">
      <w:pPr>
        <w:spacing w:before="1" w:line="219" w:lineRule="auto"/>
        <w:ind w:left="2293"/>
        <w:rPr>
          <w:rFonts w:ascii="宋体" w:hAnsi="宋体" w:eastAsia="宋体" w:cs="宋体"/>
          <w:sz w:val="24"/>
          <w:szCs w:val="24"/>
        </w:rPr>
      </w:pPr>
      <w:r>
        <w:rPr>
          <w:rFonts w:ascii="宋体" w:hAnsi="宋体" w:eastAsia="宋体" w:cs="宋体"/>
          <w:spacing w:val="-3"/>
          <w:sz w:val="24"/>
          <w:szCs w:val="24"/>
        </w:rPr>
        <w:t>（3）改变合同中任何工作的质量标准或其他特</w:t>
      </w:r>
      <w:r>
        <w:rPr>
          <w:rFonts w:ascii="宋体" w:hAnsi="宋体" w:eastAsia="宋体" w:cs="宋体"/>
          <w:spacing w:val="-4"/>
          <w:sz w:val="24"/>
          <w:szCs w:val="24"/>
        </w:rPr>
        <w:t>性；</w:t>
      </w:r>
    </w:p>
    <w:p w14:paraId="2B7457BD">
      <w:pPr>
        <w:spacing w:before="27"/>
        <w:ind w:left="2293"/>
        <w:rPr>
          <w:rFonts w:ascii="宋体" w:hAnsi="宋体" w:eastAsia="宋体" w:cs="宋体"/>
          <w:sz w:val="24"/>
          <w:szCs w:val="24"/>
        </w:rPr>
      </w:pPr>
      <w:r>
        <w:rPr>
          <w:rFonts w:ascii="宋体" w:hAnsi="宋体" w:eastAsia="宋体" w:cs="宋体"/>
          <w:spacing w:val="-4"/>
          <w:sz w:val="24"/>
          <w:szCs w:val="24"/>
        </w:rPr>
        <w:t>（4）改变工程的基线、标高、位置和尺寸；</w:t>
      </w:r>
    </w:p>
    <w:p w14:paraId="56C096F4">
      <w:pPr>
        <w:spacing w:line="219" w:lineRule="auto"/>
        <w:ind w:left="2293"/>
        <w:rPr>
          <w:rFonts w:ascii="宋体" w:hAnsi="宋体" w:eastAsia="宋体" w:cs="宋体"/>
          <w:sz w:val="24"/>
          <w:szCs w:val="24"/>
        </w:rPr>
      </w:pPr>
      <w:r>
        <w:rPr>
          <w:rFonts w:ascii="宋体" w:hAnsi="宋体" w:eastAsia="宋体" w:cs="宋体"/>
          <w:spacing w:val="-3"/>
          <w:sz w:val="24"/>
          <w:szCs w:val="24"/>
        </w:rPr>
        <w:t>（5）改变工程的时间安排或实施顺序。</w:t>
      </w:r>
    </w:p>
    <w:p w14:paraId="104986C7">
      <w:pPr>
        <w:spacing w:before="262"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10.2</w:t>
      </w:r>
      <w:r>
        <w:rPr>
          <w:rFonts w:ascii="宋体" w:hAnsi="宋体" w:eastAsia="宋体" w:cs="宋体"/>
          <w:spacing w:val="-42"/>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变更权</w:t>
      </w:r>
    </w:p>
    <w:p w14:paraId="3CF15EF5">
      <w:pPr>
        <w:spacing w:before="88" w:line="233" w:lineRule="auto"/>
        <w:ind w:left="1806" w:right="1794" w:firstLine="484"/>
        <w:jc w:val="both"/>
        <w:rPr>
          <w:rFonts w:ascii="宋体" w:hAnsi="宋体" w:eastAsia="宋体" w:cs="宋体"/>
          <w:sz w:val="24"/>
          <w:szCs w:val="24"/>
        </w:rPr>
      </w:pPr>
      <w:r>
        <w:rPr>
          <w:rFonts w:ascii="宋体" w:hAnsi="宋体" w:eastAsia="宋体" w:cs="宋体"/>
          <w:spacing w:val="-7"/>
          <w:sz w:val="24"/>
          <w:szCs w:val="24"/>
        </w:rPr>
        <w:t>发包人和监理人均可以提出变更。变更指示均通过监理人发出， 监理人发出</w:t>
      </w:r>
      <w:r>
        <w:rPr>
          <w:rFonts w:ascii="宋体" w:hAnsi="宋体" w:eastAsia="宋体" w:cs="宋体"/>
          <w:spacing w:val="17"/>
          <w:sz w:val="24"/>
          <w:szCs w:val="24"/>
        </w:rPr>
        <w:t xml:space="preserve"> </w:t>
      </w:r>
      <w:r>
        <w:rPr>
          <w:rFonts w:ascii="宋体" w:hAnsi="宋体" w:eastAsia="宋体" w:cs="宋体"/>
          <w:spacing w:val="-6"/>
          <w:sz w:val="24"/>
          <w:szCs w:val="24"/>
        </w:rPr>
        <w:t>变更指示前应征得发包人同意。承包人收到经发包人签认的变更指示后， 方可实</w:t>
      </w:r>
      <w:r>
        <w:rPr>
          <w:rFonts w:ascii="宋体" w:hAnsi="宋体" w:eastAsia="宋体" w:cs="宋体"/>
          <w:sz w:val="24"/>
          <w:szCs w:val="24"/>
        </w:rPr>
        <w:t xml:space="preserve"> </w:t>
      </w:r>
      <w:r>
        <w:rPr>
          <w:rFonts w:ascii="宋体" w:hAnsi="宋体" w:eastAsia="宋体" w:cs="宋体"/>
          <w:spacing w:val="-2"/>
          <w:sz w:val="24"/>
          <w:szCs w:val="24"/>
        </w:rPr>
        <w:t>施变更。未经许可，承包人不得擅自对工程的任何部分进行变更。</w:t>
      </w:r>
    </w:p>
    <w:p w14:paraId="05C6A763">
      <w:pPr>
        <w:spacing w:before="27" w:line="229" w:lineRule="auto"/>
        <w:ind w:left="1808" w:right="1794" w:firstLine="480"/>
        <w:rPr>
          <w:rFonts w:ascii="宋体" w:hAnsi="宋体" w:eastAsia="宋体" w:cs="宋体"/>
          <w:sz w:val="24"/>
          <w:szCs w:val="24"/>
        </w:rPr>
      </w:pPr>
      <w:r>
        <w:rPr>
          <w:rFonts w:ascii="宋体" w:hAnsi="宋体" w:eastAsia="宋体" w:cs="宋体"/>
          <w:spacing w:val="-6"/>
          <w:sz w:val="24"/>
          <w:szCs w:val="24"/>
        </w:rPr>
        <w:t>涉及设计变更的， 应由设计人提供变更后</w:t>
      </w:r>
      <w:r>
        <w:rPr>
          <w:rFonts w:ascii="宋体" w:hAnsi="宋体" w:eastAsia="宋体" w:cs="宋体"/>
          <w:spacing w:val="-7"/>
          <w:sz w:val="24"/>
          <w:szCs w:val="24"/>
        </w:rPr>
        <w:t>的图纸和说明。如变更超过原设计</w:t>
      </w:r>
      <w:r>
        <w:rPr>
          <w:rFonts w:ascii="宋体" w:hAnsi="宋体" w:eastAsia="宋体" w:cs="宋体"/>
          <w:sz w:val="24"/>
          <w:szCs w:val="24"/>
        </w:rPr>
        <w:t xml:space="preserve"> </w:t>
      </w:r>
      <w:r>
        <w:rPr>
          <w:rFonts w:ascii="宋体" w:hAnsi="宋体" w:eastAsia="宋体" w:cs="宋体"/>
          <w:spacing w:val="-1"/>
          <w:sz w:val="24"/>
          <w:szCs w:val="24"/>
        </w:rPr>
        <w:t>标准或批准的建设规模时，发包人应及时办理规</w:t>
      </w:r>
      <w:r>
        <w:rPr>
          <w:rFonts w:ascii="宋体" w:hAnsi="宋体" w:eastAsia="宋体" w:cs="宋体"/>
          <w:spacing w:val="-2"/>
          <w:sz w:val="24"/>
          <w:szCs w:val="24"/>
        </w:rPr>
        <w:t>划、设计变更等审批手续。</w:t>
      </w:r>
    </w:p>
    <w:p w14:paraId="2B7C85AE">
      <w:pPr>
        <w:spacing w:line="302" w:lineRule="auto"/>
        <w:rPr>
          <w:rFonts w:ascii="Arial"/>
          <w:sz w:val="21"/>
        </w:rPr>
      </w:pPr>
    </w:p>
    <w:p w14:paraId="0EC87F79">
      <w:pPr>
        <w:spacing w:line="302" w:lineRule="auto"/>
        <w:rPr>
          <w:rFonts w:ascii="Arial"/>
          <w:sz w:val="21"/>
        </w:rPr>
      </w:pPr>
    </w:p>
    <w:p w14:paraId="7E636A1B">
      <w:pPr>
        <w:spacing w:line="303" w:lineRule="auto"/>
        <w:rPr>
          <w:rFonts w:ascii="Arial"/>
          <w:sz w:val="21"/>
        </w:rPr>
      </w:pPr>
    </w:p>
    <w:p w14:paraId="2E705AA9">
      <w:pPr>
        <w:spacing w:before="59"/>
        <w:ind w:left="5872"/>
        <w:rPr>
          <w:rFonts w:ascii="新宋体" w:hAnsi="新宋体" w:eastAsia="新宋体" w:cs="新宋体"/>
          <w:sz w:val="18"/>
          <w:szCs w:val="18"/>
        </w:rPr>
      </w:pPr>
      <w:r>
        <w:rPr>
          <w:rFonts w:ascii="新宋体" w:hAnsi="新宋体" w:eastAsia="新宋体" w:cs="新宋体"/>
          <w:spacing w:val="-2"/>
          <w:sz w:val="18"/>
          <w:szCs w:val="18"/>
        </w:rPr>
        <w:t>97</w:t>
      </w:r>
    </w:p>
    <w:p w14:paraId="461F5C36">
      <w:pPr>
        <w:rPr>
          <w:rFonts w:ascii="新宋体" w:hAnsi="新宋体" w:eastAsia="新宋体" w:cs="新宋体"/>
          <w:sz w:val="18"/>
          <w:szCs w:val="18"/>
        </w:rPr>
        <w:sectPr>
          <w:headerReference r:id="rId98" w:type="default"/>
          <w:pgSz w:w="11907" w:h="16839"/>
          <w:pgMar w:top="1106" w:right="0" w:bottom="0" w:left="0" w:header="1092" w:footer="0" w:gutter="0"/>
          <w:cols w:space="720" w:num="1"/>
        </w:sectPr>
      </w:pPr>
    </w:p>
    <w:p w14:paraId="44151032">
      <w:pPr>
        <w:spacing w:line="293" w:lineRule="auto"/>
        <w:rPr>
          <w:rFonts w:ascii="Arial"/>
          <w:sz w:val="21"/>
        </w:rPr>
      </w:pPr>
    </w:p>
    <w:p w14:paraId="1A3CA27F">
      <w:pPr>
        <w:spacing w:before="68"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10.3</w:t>
      </w:r>
      <w:r>
        <w:rPr>
          <w:rFonts w:ascii="宋体" w:hAnsi="宋体" w:eastAsia="宋体" w:cs="宋体"/>
          <w:spacing w:val="-38"/>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变更程序</w:t>
      </w:r>
    </w:p>
    <w:p w14:paraId="4229D61C">
      <w:pPr>
        <w:spacing w:before="89" w:line="220" w:lineRule="auto"/>
        <w:ind w:left="2305"/>
        <w:rPr>
          <w:rFonts w:ascii="宋体" w:hAnsi="宋体" w:eastAsia="宋体" w:cs="宋体"/>
          <w:sz w:val="24"/>
          <w:szCs w:val="24"/>
        </w:rPr>
      </w:pPr>
      <w:r>
        <w:rPr>
          <w:rFonts w:ascii="宋体" w:hAnsi="宋体" w:eastAsia="宋体" w:cs="宋体"/>
          <w:spacing w:val="-2"/>
          <w:sz w:val="24"/>
          <w:szCs w:val="24"/>
        </w:rPr>
        <w:t>10.3.1 发包人提出变更</w:t>
      </w:r>
    </w:p>
    <w:p w14:paraId="259792E7">
      <w:pPr>
        <w:spacing w:before="25" w:line="230" w:lineRule="auto"/>
        <w:ind w:left="1807" w:right="1794" w:firstLine="483"/>
        <w:rPr>
          <w:rFonts w:ascii="宋体" w:hAnsi="宋体" w:eastAsia="宋体" w:cs="宋体"/>
          <w:sz w:val="24"/>
          <w:szCs w:val="24"/>
        </w:rPr>
      </w:pPr>
      <w:r>
        <w:rPr>
          <w:rFonts w:ascii="宋体" w:hAnsi="宋体" w:eastAsia="宋体" w:cs="宋体"/>
          <w:spacing w:val="-10"/>
          <w:sz w:val="24"/>
          <w:szCs w:val="24"/>
        </w:rPr>
        <w:t>发包人提出变更的， 应通过监理人向承包人发出变更指示， 变更指示应说明</w:t>
      </w:r>
      <w:r>
        <w:rPr>
          <w:rFonts w:ascii="宋体" w:hAnsi="宋体" w:eastAsia="宋体" w:cs="宋体"/>
          <w:spacing w:val="9"/>
          <w:sz w:val="24"/>
          <w:szCs w:val="24"/>
        </w:rPr>
        <w:t xml:space="preserve"> </w:t>
      </w:r>
      <w:r>
        <w:rPr>
          <w:rFonts w:ascii="宋体" w:hAnsi="宋体" w:eastAsia="宋体" w:cs="宋体"/>
          <w:spacing w:val="-3"/>
          <w:sz w:val="24"/>
          <w:szCs w:val="24"/>
        </w:rPr>
        <w:t>计划变更的工程范围和变更的内容。</w:t>
      </w:r>
    </w:p>
    <w:p w14:paraId="119067EA">
      <w:pPr>
        <w:spacing w:before="24" w:line="220" w:lineRule="auto"/>
        <w:ind w:left="2305"/>
        <w:rPr>
          <w:rFonts w:ascii="宋体" w:hAnsi="宋体" w:eastAsia="宋体" w:cs="宋体"/>
          <w:sz w:val="24"/>
          <w:szCs w:val="24"/>
        </w:rPr>
      </w:pPr>
      <w:r>
        <w:rPr>
          <w:rFonts w:ascii="宋体" w:hAnsi="宋体" w:eastAsia="宋体" w:cs="宋体"/>
          <w:spacing w:val="-2"/>
          <w:sz w:val="24"/>
          <w:szCs w:val="24"/>
        </w:rPr>
        <w:t>10.3.2 监理人提出变更建议</w:t>
      </w:r>
    </w:p>
    <w:p w14:paraId="6DDE707D">
      <w:pPr>
        <w:spacing w:before="27" w:line="234" w:lineRule="auto"/>
        <w:ind w:left="1807" w:right="1743" w:firstLine="480"/>
        <w:rPr>
          <w:rFonts w:ascii="宋体" w:hAnsi="宋体" w:eastAsia="宋体" w:cs="宋体"/>
          <w:sz w:val="24"/>
          <w:szCs w:val="24"/>
        </w:rPr>
      </w:pPr>
      <w:r>
        <w:rPr>
          <w:rFonts w:ascii="宋体" w:hAnsi="宋体" w:eastAsia="宋体" w:cs="宋体"/>
          <w:spacing w:val="-11"/>
          <w:sz w:val="24"/>
          <w:szCs w:val="24"/>
        </w:rPr>
        <w:t>监理人提出变更建议的，</w:t>
      </w:r>
      <w:r>
        <w:rPr>
          <w:rFonts w:ascii="宋体" w:hAnsi="宋体" w:eastAsia="宋体" w:cs="宋体"/>
          <w:spacing w:val="36"/>
          <w:sz w:val="24"/>
          <w:szCs w:val="24"/>
        </w:rPr>
        <w:t xml:space="preserve"> </w:t>
      </w:r>
      <w:r>
        <w:rPr>
          <w:rFonts w:ascii="宋体" w:hAnsi="宋体" w:eastAsia="宋体" w:cs="宋体"/>
          <w:spacing w:val="-11"/>
          <w:sz w:val="24"/>
          <w:szCs w:val="24"/>
        </w:rPr>
        <w:t>需要向发包人以书面形式提出变更计划， 说明计划</w:t>
      </w:r>
      <w:r>
        <w:rPr>
          <w:rFonts w:ascii="宋体" w:hAnsi="宋体" w:eastAsia="宋体" w:cs="宋体"/>
          <w:sz w:val="24"/>
          <w:szCs w:val="24"/>
        </w:rPr>
        <w:t xml:space="preserve"> </w:t>
      </w:r>
      <w:r>
        <w:rPr>
          <w:rFonts w:ascii="宋体" w:hAnsi="宋体" w:eastAsia="宋体" w:cs="宋体"/>
          <w:spacing w:val="-1"/>
          <w:sz w:val="24"/>
          <w:szCs w:val="24"/>
        </w:rPr>
        <w:t>变更工程范围和变更的内容、理由，以及实施该变更对</w:t>
      </w:r>
      <w:r>
        <w:rPr>
          <w:rFonts w:ascii="宋体" w:hAnsi="宋体" w:eastAsia="宋体" w:cs="宋体"/>
          <w:spacing w:val="-2"/>
          <w:sz w:val="24"/>
          <w:szCs w:val="24"/>
        </w:rPr>
        <w:t>合同价格和工期的影响。</w:t>
      </w:r>
      <w:r>
        <w:rPr>
          <w:rFonts w:ascii="宋体" w:hAnsi="宋体" w:eastAsia="宋体" w:cs="宋体"/>
          <w:sz w:val="24"/>
          <w:szCs w:val="24"/>
        </w:rPr>
        <w:t xml:space="preserve"> </w:t>
      </w:r>
      <w:r>
        <w:rPr>
          <w:rFonts w:ascii="宋体" w:hAnsi="宋体" w:eastAsia="宋体" w:cs="宋体"/>
          <w:spacing w:val="-12"/>
          <w:sz w:val="24"/>
          <w:szCs w:val="24"/>
        </w:rPr>
        <w:t>发包人同意变更的，</w:t>
      </w:r>
      <w:r>
        <w:rPr>
          <w:rFonts w:ascii="宋体" w:hAnsi="宋体" w:eastAsia="宋体" w:cs="宋体"/>
          <w:spacing w:val="63"/>
          <w:sz w:val="24"/>
          <w:szCs w:val="24"/>
        </w:rPr>
        <w:t xml:space="preserve"> </w:t>
      </w:r>
      <w:r>
        <w:rPr>
          <w:rFonts w:ascii="宋体" w:hAnsi="宋体" w:eastAsia="宋体" w:cs="宋体"/>
          <w:spacing w:val="-12"/>
          <w:sz w:val="24"/>
          <w:szCs w:val="24"/>
        </w:rPr>
        <w:t>由监理人向承包人发出变</w:t>
      </w:r>
      <w:r>
        <w:rPr>
          <w:rFonts w:ascii="宋体" w:hAnsi="宋体" w:eastAsia="宋体" w:cs="宋体"/>
          <w:spacing w:val="-13"/>
          <w:sz w:val="24"/>
          <w:szCs w:val="24"/>
        </w:rPr>
        <w:t>更指示。发包人不同意变更的，</w:t>
      </w:r>
      <w:r>
        <w:rPr>
          <w:rFonts w:ascii="宋体" w:hAnsi="宋体" w:eastAsia="宋体" w:cs="宋体"/>
          <w:spacing w:val="35"/>
          <w:sz w:val="24"/>
          <w:szCs w:val="24"/>
        </w:rPr>
        <w:t xml:space="preserve"> </w:t>
      </w:r>
      <w:r>
        <w:rPr>
          <w:rFonts w:ascii="宋体" w:hAnsi="宋体" w:eastAsia="宋体" w:cs="宋体"/>
          <w:spacing w:val="-13"/>
          <w:sz w:val="24"/>
          <w:szCs w:val="24"/>
        </w:rPr>
        <w:t>监</w:t>
      </w:r>
      <w:r>
        <w:rPr>
          <w:rFonts w:ascii="宋体" w:hAnsi="宋体" w:eastAsia="宋体" w:cs="宋体"/>
          <w:sz w:val="24"/>
          <w:szCs w:val="24"/>
        </w:rPr>
        <w:t xml:space="preserve"> </w:t>
      </w:r>
      <w:r>
        <w:rPr>
          <w:rFonts w:ascii="宋体" w:hAnsi="宋体" w:eastAsia="宋体" w:cs="宋体"/>
          <w:spacing w:val="-4"/>
          <w:sz w:val="24"/>
          <w:szCs w:val="24"/>
        </w:rPr>
        <w:t>理人无权擅自发出变更指示。</w:t>
      </w:r>
    </w:p>
    <w:p w14:paraId="4612C1C5">
      <w:pPr>
        <w:spacing w:before="26" w:line="220" w:lineRule="auto"/>
        <w:ind w:left="2305"/>
        <w:rPr>
          <w:rFonts w:ascii="宋体" w:hAnsi="宋体" w:eastAsia="宋体" w:cs="宋体"/>
          <w:sz w:val="24"/>
          <w:szCs w:val="24"/>
        </w:rPr>
      </w:pPr>
      <w:r>
        <w:rPr>
          <w:rFonts w:ascii="宋体" w:hAnsi="宋体" w:eastAsia="宋体" w:cs="宋体"/>
          <w:spacing w:val="-3"/>
          <w:sz w:val="24"/>
          <w:szCs w:val="24"/>
        </w:rPr>
        <w:t>10.3.3 变更执行</w:t>
      </w:r>
    </w:p>
    <w:p w14:paraId="590DDBE7">
      <w:pPr>
        <w:spacing w:before="25" w:line="234" w:lineRule="auto"/>
        <w:ind w:left="1806" w:right="1793" w:firstLine="480"/>
        <w:rPr>
          <w:rFonts w:ascii="宋体" w:hAnsi="宋体" w:eastAsia="宋体" w:cs="宋体"/>
          <w:sz w:val="24"/>
          <w:szCs w:val="24"/>
        </w:rPr>
      </w:pPr>
      <w:r>
        <w:rPr>
          <w:rFonts w:ascii="宋体" w:hAnsi="宋体" w:eastAsia="宋体" w:cs="宋体"/>
          <w:spacing w:val="-10"/>
          <w:sz w:val="24"/>
          <w:szCs w:val="24"/>
        </w:rPr>
        <w:t>承包人收到监理人下达的变更指示后， 认为不能执行， 应立即提出不能执行</w:t>
      </w:r>
      <w:r>
        <w:rPr>
          <w:rFonts w:ascii="宋体" w:hAnsi="宋体" w:eastAsia="宋体" w:cs="宋体"/>
          <w:spacing w:val="13"/>
          <w:sz w:val="24"/>
          <w:szCs w:val="24"/>
        </w:rPr>
        <w:t xml:space="preserve"> </w:t>
      </w:r>
      <w:r>
        <w:rPr>
          <w:rFonts w:ascii="宋体" w:hAnsi="宋体" w:eastAsia="宋体" w:cs="宋体"/>
          <w:spacing w:val="-6"/>
          <w:sz w:val="24"/>
          <w:szCs w:val="24"/>
        </w:rPr>
        <w:t>该变更指示的理由。承包人认为可以执行变更的， 应当书面说明实施该变更指示</w:t>
      </w:r>
      <w:r>
        <w:rPr>
          <w:rFonts w:ascii="宋体" w:hAnsi="宋体" w:eastAsia="宋体" w:cs="宋体"/>
          <w:sz w:val="24"/>
          <w:szCs w:val="24"/>
        </w:rPr>
        <w:t xml:space="preserve"> </w:t>
      </w:r>
      <w:r>
        <w:rPr>
          <w:rFonts w:ascii="宋体" w:hAnsi="宋体" w:eastAsia="宋体" w:cs="宋体"/>
          <w:spacing w:val="-7"/>
          <w:sz w:val="24"/>
          <w:szCs w:val="24"/>
        </w:rPr>
        <w:t>对合同价格和工期的影响，</w:t>
      </w:r>
      <w:r>
        <w:rPr>
          <w:rFonts w:ascii="宋体" w:hAnsi="宋体" w:eastAsia="宋体" w:cs="宋体"/>
          <w:spacing w:val="44"/>
          <w:sz w:val="24"/>
          <w:szCs w:val="24"/>
        </w:rPr>
        <w:t xml:space="preserve"> </w:t>
      </w:r>
      <w:r>
        <w:rPr>
          <w:rFonts w:ascii="宋体" w:hAnsi="宋体" w:eastAsia="宋体" w:cs="宋体"/>
          <w:spacing w:val="-7"/>
          <w:sz w:val="24"/>
          <w:szCs w:val="24"/>
        </w:rPr>
        <w:t>且合同当事人应当按照第10.4款〔变更估价〕约定确</w:t>
      </w:r>
      <w:r>
        <w:rPr>
          <w:rFonts w:ascii="宋体" w:hAnsi="宋体" w:eastAsia="宋体" w:cs="宋体"/>
          <w:sz w:val="24"/>
          <w:szCs w:val="24"/>
        </w:rPr>
        <w:t xml:space="preserve"> </w:t>
      </w:r>
      <w:r>
        <w:rPr>
          <w:rFonts w:ascii="宋体" w:hAnsi="宋体" w:eastAsia="宋体" w:cs="宋体"/>
          <w:spacing w:val="-6"/>
          <w:sz w:val="24"/>
          <w:szCs w:val="24"/>
        </w:rPr>
        <w:t>定变更估价。</w:t>
      </w:r>
    </w:p>
    <w:p w14:paraId="07301BD0">
      <w:pPr>
        <w:spacing w:before="265" w:line="219"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10.4</w:t>
      </w:r>
      <w:r>
        <w:rPr>
          <w:rFonts w:ascii="宋体" w:hAnsi="宋体" w:eastAsia="宋体" w:cs="宋体"/>
          <w:spacing w:val="-38"/>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变更估价</w:t>
      </w:r>
    </w:p>
    <w:p w14:paraId="2AFFD760">
      <w:pPr>
        <w:spacing w:before="91" w:line="218" w:lineRule="auto"/>
        <w:ind w:left="2305"/>
        <w:rPr>
          <w:rFonts w:ascii="宋体" w:hAnsi="宋体" w:eastAsia="宋体" w:cs="宋体"/>
          <w:sz w:val="24"/>
          <w:szCs w:val="24"/>
        </w:rPr>
      </w:pPr>
      <w:r>
        <w:rPr>
          <w:rFonts w:ascii="宋体" w:hAnsi="宋体" w:eastAsia="宋体" w:cs="宋体"/>
          <w:spacing w:val="-2"/>
          <w:sz w:val="24"/>
          <w:szCs w:val="24"/>
        </w:rPr>
        <w:t>10.4.1 变更估价原则</w:t>
      </w:r>
    </w:p>
    <w:p w14:paraId="0DF72CE0">
      <w:pPr>
        <w:spacing w:before="28" w:line="218" w:lineRule="auto"/>
        <w:ind w:left="2301"/>
        <w:rPr>
          <w:rFonts w:ascii="宋体" w:hAnsi="宋体" w:eastAsia="宋体" w:cs="宋体"/>
          <w:sz w:val="24"/>
          <w:szCs w:val="24"/>
        </w:rPr>
      </w:pPr>
      <w:r>
        <w:rPr>
          <w:rFonts w:ascii="宋体" w:hAnsi="宋体" w:eastAsia="宋体" w:cs="宋体"/>
          <w:spacing w:val="-3"/>
          <w:sz w:val="24"/>
          <w:szCs w:val="24"/>
        </w:rPr>
        <w:t>除专用合同条款另有约定外，变更估价按照本款约定处理：</w:t>
      </w:r>
    </w:p>
    <w:p w14:paraId="20DE1E26">
      <w:pPr>
        <w:spacing w:before="29" w:line="218" w:lineRule="auto"/>
        <w:ind w:left="2293"/>
        <w:rPr>
          <w:rFonts w:ascii="宋体" w:hAnsi="宋体" w:eastAsia="宋体" w:cs="宋体"/>
          <w:sz w:val="24"/>
          <w:szCs w:val="24"/>
        </w:rPr>
      </w:pPr>
      <w:r>
        <w:rPr>
          <w:rFonts w:ascii="宋体" w:hAnsi="宋体" w:eastAsia="宋体" w:cs="宋体"/>
          <w:spacing w:val="-2"/>
          <w:sz w:val="24"/>
          <w:szCs w:val="24"/>
        </w:rPr>
        <w:t>（1）已标价工程量清单或预算书有相同项目的，按照相同项</w:t>
      </w:r>
      <w:r>
        <w:rPr>
          <w:rFonts w:ascii="宋体" w:hAnsi="宋体" w:eastAsia="宋体" w:cs="宋体"/>
          <w:spacing w:val="-3"/>
          <w:sz w:val="24"/>
          <w:szCs w:val="24"/>
        </w:rPr>
        <w:t>目单价认定；</w:t>
      </w:r>
    </w:p>
    <w:p w14:paraId="6A5346B2">
      <w:pPr>
        <w:spacing w:before="26" w:line="229" w:lineRule="auto"/>
        <w:ind w:left="1806" w:right="1838" w:firstLine="487"/>
        <w:rPr>
          <w:rFonts w:ascii="宋体" w:hAnsi="宋体" w:eastAsia="宋体" w:cs="宋体"/>
          <w:sz w:val="24"/>
          <w:szCs w:val="24"/>
        </w:rPr>
      </w:pPr>
      <w:r>
        <w:rPr>
          <w:rFonts w:ascii="宋体" w:hAnsi="宋体" w:eastAsia="宋体" w:cs="宋体"/>
          <w:spacing w:val="-1"/>
          <w:sz w:val="24"/>
          <w:szCs w:val="24"/>
        </w:rPr>
        <w:t>（2）已标价工程量清单或预算书中无相同项目，但有类似项目的，参照类</w:t>
      </w:r>
      <w:r>
        <w:rPr>
          <w:rFonts w:ascii="宋体" w:hAnsi="宋体" w:eastAsia="宋体" w:cs="宋体"/>
          <w:spacing w:val="5"/>
          <w:sz w:val="24"/>
          <w:szCs w:val="24"/>
        </w:rPr>
        <w:t xml:space="preserve"> </w:t>
      </w:r>
      <w:r>
        <w:rPr>
          <w:rFonts w:ascii="宋体" w:hAnsi="宋体" w:eastAsia="宋体" w:cs="宋体"/>
          <w:spacing w:val="-7"/>
          <w:sz w:val="24"/>
          <w:szCs w:val="24"/>
        </w:rPr>
        <w:t>似项目的单价认定；</w:t>
      </w:r>
    </w:p>
    <w:p w14:paraId="68C88578">
      <w:pPr>
        <w:spacing w:before="29" w:line="234" w:lineRule="auto"/>
        <w:ind w:left="1807" w:right="1794" w:firstLine="486"/>
        <w:rPr>
          <w:rFonts w:ascii="宋体" w:hAnsi="宋体" w:eastAsia="宋体" w:cs="宋体"/>
          <w:sz w:val="24"/>
          <w:szCs w:val="24"/>
        </w:rPr>
      </w:pPr>
      <w:r>
        <w:rPr>
          <w:rFonts w:ascii="宋体" w:hAnsi="宋体" w:eastAsia="宋体" w:cs="宋体"/>
          <w:spacing w:val="-1"/>
          <w:sz w:val="24"/>
          <w:szCs w:val="24"/>
        </w:rPr>
        <w:t>（3）变更导致实际完成的变更工程量与已标价工</w:t>
      </w:r>
      <w:r>
        <w:rPr>
          <w:rFonts w:ascii="宋体" w:hAnsi="宋体" w:eastAsia="宋体" w:cs="宋体"/>
          <w:spacing w:val="-2"/>
          <w:sz w:val="24"/>
          <w:szCs w:val="24"/>
        </w:rPr>
        <w:t>程量清单或预算书中列明</w:t>
      </w:r>
      <w:r>
        <w:rPr>
          <w:rFonts w:ascii="宋体" w:hAnsi="宋体" w:eastAsia="宋体" w:cs="宋体"/>
          <w:sz w:val="24"/>
          <w:szCs w:val="24"/>
        </w:rPr>
        <w:t xml:space="preserve"> 的该项目工程量的变化幅度超过15%的，或已标价工程量</w:t>
      </w:r>
      <w:r>
        <w:rPr>
          <w:rFonts w:ascii="宋体" w:hAnsi="宋体" w:eastAsia="宋体" w:cs="宋体"/>
          <w:spacing w:val="-1"/>
          <w:sz w:val="24"/>
          <w:szCs w:val="24"/>
        </w:rPr>
        <w:t>清单或预算书中无相同</w:t>
      </w:r>
      <w:r>
        <w:rPr>
          <w:rFonts w:ascii="宋体" w:hAnsi="宋体" w:eastAsia="宋体" w:cs="宋体"/>
          <w:sz w:val="24"/>
          <w:szCs w:val="24"/>
        </w:rPr>
        <w:t xml:space="preserve"> </w:t>
      </w:r>
      <w:r>
        <w:rPr>
          <w:rFonts w:ascii="宋体" w:hAnsi="宋体" w:eastAsia="宋体" w:cs="宋体"/>
          <w:spacing w:val="-11"/>
          <w:sz w:val="24"/>
          <w:szCs w:val="24"/>
        </w:rPr>
        <w:t>项目及类似项目单价的， 按照合理的成本与利润构成的原则，</w:t>
      </w:r>
      <w:r>
        <w:rPr>
          <w:rFonts w:ascii="宋体" w:hAnsi="宋体" w:eastAsia="宋体" w:cs="宋体"/>
          <w:spacing w:val="59"/>
          <w:sz w:val="24"/>
          <w:szCs w:val="24"/>
        </w:rPr>
        <w:t xml:space="preserve"> </w:t>
      </w:r>
      <w:r>
        <w:rPr>
          <w:rFonts w:ascii="宋体" w:hAnsi="宋体" w:eastAsia="宋体" w:cs="宋体"/>
          <w:spacing w:val="-11"/>
          <w:sz w:val="24"/>
          <w:szCs w:val="24"/>
        </w:rPr>
        <w:t>由合同当事人按照</w:t>
      </w:r>
      <w:r>
        <w:rPr>
          <w:rFonts w:ascii="宋体" w:hAnsi="宋体" w:eastAsia="宋体" w:cs="宋体"/>
          <w:sz w:val="24"/>
          <w:szCs w:val="24"/>
        </w:rPr>
        <w:t xml:space="preserve"> </w:t>
      </w:r>
      <w:r>
        <w:rPr>
          <w:rFonts w:ascii="宋体" w:hAnsi="宋体" w:eastAsia="宋体" w:cs="宋体"/>
          <w:spacing w:val="-2"/>
          <w:sz w:val="24"/>
          <w:szCs w:val="24"/>
        </w:rPr>
        <w:t>第4.4款〔商定或确定〕确定变更工作的单价。</w:t>
      </w:r>
    </w:p>
    <w:p w14:paraId="2D60B512">
      <w:pPr>
        <w:spacing w:before="26" w:line="218" w:lineRule="auto"/>
        <w:ind w:left="2305"/>
        <w:rPr>
          <w:rFonts w:ascii="宋体" w:hAnsi="宋体" w:eastAsia="宋体" w:cs="宋体"/>
          <w:sz w:val="24"/>
          <w:szCs w:val="24"/>
        </w:rPr>
      </w:pPr>
      <w:r>
        <w:rPr>
          <w:rFonts w:ascii="宋体" w:hAnsi="宋体" w:eastAsia="宋体" w:cs="宋体"/>
          <w:spacing w:val="-2"/>
          <w:sz w:val="24"/>
          <w:szCs w:val="24"/>
        </w:rPr>
        <w:t>10.4.2 变更估价程序</w:t>
      </w:r>
    </w:p>
    <w:p w14:paraId="5685E6D2">
      <w:pPr>
        <w:spacing w:before="30" w:line="235" w:lineRule="auto"/>
        <w:ind w:left="1806" w:right="1794" w:firstLine="480"/>
        <w:rPr>
          <w:rFonts w:ascii="宋体" w:hAnsi="宋体" w:eastAsia="宋体" w:cs="宋体"/>
          <w:sz w:val="24"/>
          <w:szCs w:val="24"/>
        </w:rPr>
      </w:pPr>
      <w:r>
        <w:rPr>
          <w:rFonts w:ascii="宋体" w:hAnsi="宋体" w:eastAsia="宋体" w:cs="宋体"/>
          <w:spacing w:val="-6"/>
          <w:sz w:val="24"/>
          <w:szCs w:val="24"/>
        </w:rPr>
        <w:t>承包人应在收到变更指示后14天内， 向监理人提交变更估价</w:t>
      </w:r>
      <w:r>
        <w:rPr>
          <w:rFonts w:ascii="宋体" w:hAnsi="宋体" w:eastAsia="宋体" w:cs="宋体"/>
          <w:spacing w:val="-7"/>
          <w:sz w:val="24"/>
          <w:szCs w:val="24"/>
        </w:rPr>
        <w:t>申请。监理人应</w:t>
      </w:r>
      <w:r>
        <w:rPr>
          <w:rFonts w:ascii="宋体" w:hAnsi="宋体" w:eastAsia="宋体" w:cs="宋体"/>
          <w:sz w:val="24"/>
          <w:szCs w:val="24"/>
        </w:rPr>
        <w:t xml:space="preserve"> 在收到承包人提交的变更估价申请后7天内审查完毕并报送</w:t>
      </w:r>
      <w:r>
        <w:rPr>
          <w:rFonts w:ascii="宋体" w:hAnsi="宋体" w:eastAsia="宋体" w:cs="宋体"/>
          <w:spacing w:val="-1"/>
          <w:sz w:val="24"/>
          <w:szCs w:val="24"/>
        </w:rPr>
        <w:t>发包人，监理人对变</w:t>
      </w:r>
      <w:r>
        <w:rPr>
          <w:rFonts w:ascii="宋体" w:hAnsi="宋体" w:eastAsia="宋体" w:cs="宋体"/>
          <w:sz w:val="24"/>
          <w:szCs w:val="24"/>
        </w:rPr>
        <w:t xml:space="preserve"> </w:t>
      </w:r>
      <w:r>
        <w:rPr>
          <w:rFonts w:ascii="宋体" w:hAnsi="宋体" w:eastAsia="宋体" w:cs="宋体"/>
          <w:spacing w:val="-6"/>
          <w:sz w:val="24"/>
          <w:szCs w:val="24"/>
        </w:rPr>
        <w:t>更估价申请有异议， 通知承包人修改后重新提交。发包人应在承包人提交变更估</w:t>
      </w:r>
      <w:r>
        <w:rPr>
          <w:rFonts w:ascii="宋体" w:hAnsi="宋体" w:eastAsia="宋体" w:cs="宋体"/>
          <w:sz w:val="24"/>
          <w:szCs w:val="24"/>
        </w:rPr>
        <w:t xml:space="preserve"> </w:t>
      </w:r>
      <w:r>
        <w:rPr>
          <w:rFonts w:ascii="宋体" w:hAnsi="宋体" w:eastAsia="宋体" w:cs="宋体"/>
          <w:spacing w:val="-6"/>
          <w:sz w:val="24"/>
          <w:szCs w:val="24"/>
        </w:rPr>
        <w:t>价申请后14天内审批完毕。发包人逾期未完成审批或未提出异议的， 视为认可承</w:t>
      </w:r>
      <w:r>
        <w:rPr>
          <w:rFonts w:ascii="宋体" w:hAnsi="宋体" w:eastAsia="宋体" w:cs="宋体"/>
          <w:spacing w:val="6"/>
          <w:sz w:val="24"/>
          <w:szCs w:val="24"/>
        </w:rPr>
        <w:t xml:space="preserve"> </w:t>
      </w:r>
      <w:r>
        <w:rPr>
          <w:rFonts w:ascii="宋体" w:hAnsi="宋体" w:eastAsia="宋体" w:cs="宋体"/>
          <w:spacing w:val="-4"/>
          <w:sz w:val="24"/>
          <w:szCs w:val="24"/>
        </w:rPr>
        <w:t>包人提交的变更估价申请。</w:t>
      </w:r>
    </w:p>
    <w:p w14:paraId="639E1D51">
      <w:pPr>
        <w:spacing w:before="29" w:line="218" w:lineRule="auto"/>
        <w:ind w:left="2306"/>
        <w:rPr>
          <w:rFonts w:ascii="宋体" w:hAnsi="宋体" w:eastAsia="宋体" w:cs="宋体"/>
          <w:sz w:val="24"/>
          <w:szCs w:val="24"/>
        </w:rPr>
      </w:pPr>
      <w:r>
        <w:rPr>
          <w:rFonts w:ascii="宋体" w:hAnsi="宋体" w:eastAsia="宋体" w:cs="宋体"/>
          <w:spacing w:val="-1"/>
          <w:sz w:val="24"/>
          <w:szCs w:val="24"/>
        </w:rPr>
        <w:t>因变更引起的价格调整应计入最近一期的进度</w:t>
      </w:r>
      <w:r>
        <w:rPr>
          <w:rFonts w:ascii="宋体" w:hAnsi="宋体" w:eastAsia="宋体" w:cs="宋体"/>
          <w:spacing w:val="-2"/>
          <w:sz w:val="24"/>
          <w:szCs w:val="24"/>
        </w:rPr>
        <w:t>款中支付。</w:t>
      </w:r>
    </w:p>
    <w:p w14:paraId="15B5BC6B">
      <w:pPr>
        <w:spacing w:before="262"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10.5</w:t>
      </w:r>
      <w:r>
        <w:rPr>
          <w:rFonts w:ascii="宋体" w:hAnsi="宋体" w:eastAsia="宋体" w:cs="宋体"/>
          <w:spacing w:val="-38"/>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承包人的合理化建议</w:t>
      </w:r>
    </w:p>
    <w:p w14:paraId="7068EB63">
      <w:pPr>
        <w:spacing w:before="89" w:line="229" w:lineRule="auto"/>
        <w:ind w:left="1810" w:right="1794" w:firstLine="477"/>
        <w:rPr>
          <w:rFonts w:ascii="宋体" w:hAnsi="宋体" w:eastAsia="宋体" w:cs="宋体"/>
          <w:sz w:val="24"/>
          <w:szCs w:val="24"/>
        </w:rPr>
      </w:pPr>
      <w:r>
        <w:rPr>
          <w:rFonts w:ascii="宋体" w:hAnsi="宋体" w:eastAsia="宋体" w:cs="宋体"/>
          <w:spacing w:val="-10"/>
          <w:sz w:val="24"/>
          <w:szCs w:val="24"/>
        </w:rPr>
        <w:t>承包人提出合理化建议的， 应向监理人提交合理化建议说明， 说明建议的内</w:t>
      </w:r>
      <w:r>
        <w:rPr>
          <w:rFonts w:ascii="宋体" w:hAnsi="宋体" w:eastAsia="宋体" w:cs="宋体"/>
          <w:spacing w:val="13"/>
          <w:sz w:val="24"/>
          <w:szCs w:val="24"/>
        </w:rPr>
        <w:t xml:space="preserve"> </w:t>
      </w:r>
      <w:r>
        <w:rPr>
          <w:rFonts w:ascii="宋体" w:hAnsi="宋体" w:eastAsia="宋体" w:cs="宋体"/>
          <w:spacing w:val="-2"/>
          <w:sz w:val="24"/>
          <w:szCs w:val="24"/>
        </w:rPr>
        <w:t>容和理由，以及实施该建议对合同价格和工期的影响。</w:t>
      </w:r>
    </w:p>
    <w:p w14:paraId="511E9B8B">
      <w:pPr>
        <w:spacing w:before="28" w:line="235" w:lineRule="auto"/>
        <w:ind w:left="1808" w:right="1743" w:firstLine="493"/>
        <w:rPr>
          <w:rFonts w:ascii="宋体" w:hAnsi="宋体" w:eastAsia="宋体" w:cs="宋体"/>
          <w:sz w:val="24"/>
          <w:szCs w:val="24"/>
        </w:rPr>
      </w:pPr>
      <w:r>
        <w:rPr>
          <w:rFonts w:ascii="宋体" w:hAnsi="宋体" w:eastAsia="宋体" w:cs="宋体"/>
          <w:spacing w:val="-1"/>
          <w:sz w:val="24"/>
          <w:szCs w:val="24"/>
        </w:rPr>
        <w:t>除专用合同条款另有约定外，监理人应在收到承包人提交的合理</w:t>
      </w:r>
      <w:r>
        <w:rPr>
          <w:rFonts w:ascii="宋体" w:hAnsi="宋体" w:eastAsia="宋体" w:cs="宋体"/>
          <w:spacing w:val="-2"/>
          <w:sz w:val="24"/>
          <w:szCs w:val="24"/>
        </w:rPr>
        <w:t xml:space="preserve">化建议后7 </w:t>
      </w:r>
      <w:r>
        <w:rPr>
          <w:rFonts w:ascii="宋体" w:hAnsi="宋体" w:eastAsia="宋体" w:cs="宋体"/>
          <w:spacing w:val="-1"/>
          <w:sz w:val="24"/>
          <w:szCs w:val="24"/>
        </w:rPr>
        <w:t>天内审查完毕并报送发包人，发现其中存在技术上的</w:t>
      </w:r>
      <w:r>
        <w:rPr>
          <w:rFonts w:ascii="宋体" w:hAnsi="宋体" w:eastAsia="宋体" w:cs="宋体"/>
          <w:spacing w:val="-2"/>
          <w:sz w:val="24"/>
          <w:szCs w:val="24"/>
        </w:rPr>
        <w:t>缺陷，应通知承包人修改。</w:t>
      </w:r>
      <w:r>
        <w:rPr>
          <w:rFonts w:ascii="宋体" w:hAnsi="宋体" w:eastAsia="宋体" w:cs="宋体"/>
          <w:sz w:val="24"/>
          <w:szCs w:val="24"/>
        </w:rPr>
        <w:t xml:space="preserve"> </w:t>
      </w:r>
      <w:r>
        <w:rPr>
          <w:rFonts w:ascii="宋体" w:hAnsi="宋体" w:eastAsia="宋体" w:cs="宋体"/>
          <w:spacing w:val="-1"/>
          <w:sz w:val="24"/>
          <w:szCs w:val="24"/>
        </w:rPr>
        <w:t>发包人应在收到监理人报送的合理化建议后7天内审批完毕。合理化建议经发包 人批准的，监理人应及时发出变更指示，由此引起的合同价格调整按照第10.4  款〔变更估价〕约定执行。发包人不同意变更的，监</w:t>
      </w:r>
      <w:r>
        <w:rPr>
          <w:rFonts w:ascii="宋体" w:hAnsi="宋体" w:eastAsia="宋体" w:cs="宋体"/>
          <w:spacing w:val="-2"/>
          <w:sz w:val="24"/>
          <w:szCs w:val="24"/>
        </w:rPr>
        <w:t>理人应书面通知承包人。</w:t>
      </w:r>
    </w:p>
    <w:p w14:paraId="00F7A3D8">
      <w:pPr>
        <w:spacing w:before="28" w:line="230" w:lineRule="auto"/>
        <w:ind w:left="1808" w:right="1796" w:firstLine="479"/>
        <w:rPr>
          <w:rFonts w:ascii="宋体" w:hAnsi="宋体" w:eastAsia="宋体" w:cs="宋体"/>
          <w:sz w:val="24"/>
          <w:szCs w:val="24"/>
        </w:rPr>
      </w:pPr>
      <w:r>
        <w:rPr>
          <w:rFonts w:ascii="宋体" w:hAnsi="宋体" w:eastAsia="宋体" w:cs="宋体"/>
          <w:spacing w:val="-7"/>
          <w:sz w:val="24"/>
          <w:szCs w:val="24"/>
        </w:rPr>
        <w:t>合理化建议降低了合同价格或者提高了工程经济效益的， 发包人可对承包人</w:t>
      </w:r>
      <w:r>
        <w:rPr>
          <w:rFonts w:ascii="宋体" w:hAnsi="宋体" w:eastAsia="宋体" w:cs="宋体"/>
          <w:spacing w:val="18"/>
          <w:sz w:val="24"/>
          <w:szCs w:val="24"/>
        </w:rPr>
        <w:t xml:space="preserve"> </w:t>
      </w:r>
      <w:r>
        <w:rPr>
          <w:rFonts w:ascii="宋体" w:hAnsi="宋体" w:eastAsia="宋体" w:cs="宋体"/>
          <w:spacing w:val="-2"/>
          <w:sz w:val="24"/>
          <w:szCs w:val="24"/>
        </w:rPr>
        <w:t>给予奖励，奖励的方法和金额在专用合同条款中约定。</w:t>
      </w:r>
    </w:p>
    <w:p w14:paraId="556A945B">
      <w:pPr>
        <w:spacing w:line="269" w:lineRule="auto"/>
        <w:rPr>
          <w:rFonts w:ascii="Arial"/>
          <w:sz w:val="21"/>
        </w:rPr>
      </w:pPr>
    </w:p>
    <w:p w14:paraId="22621020">
      <w:pPr>
        <w:spacing w:line="269" w:lineRule="auto"/>
        <w:rPr>
          <w:rFonts w:ascii="Arial"/>
          <w:sz w:val="21"/>
        </w:rPr>
      </w:pPr>
    </w:p>
    <w:p w14:paraId="48AE3C89">
      <w:pPr>
        <w:spacing w:line="269" w:lineRule="auto"/>
        <w:rPr>
          <w:rFonts w:ascii="Arial"/>
          <w:sz w:val="21"/>
        </w:rPr>
      </w:pPr>
    </w:p>
    <w:p w14:paraId="1FC0F3A2">
      <w:pPr>
        <w:spacing w:before="59"/>
        <w:ind w:left="5872"/>
        <w:rPr>
          <w:rFonts w:ascii="新宋体" w:hAnsi="新宋体" w:eastAsia="新宋体" w:cs="新宋体"/>
          <w:sz w:val="18"/>
          <w:szCs w:val="18"/>
        </w:rPr>
      </w:pPr>
      <w:r>
        <w:rPr>
          <w:rFonts w:ascii="新宋体" w:hAnsi="新宋体" w:eastAsia="新宋体" w:cs="新宋体"/>
          <w:spacing w:val="-2"/>
          <w:sz w:val="18"/>
          <w:szCs w:val="18"/>
        </w:rPr>
        <w:t>98</w:t>
      </w:r>
    </w:p>
    <w:p w14:paraId="27C86CF4">
      <w:pPr>
        <w:rPr>
          <w:rFonts w:ascii="新宋体" w:hAnsi="新宋体" w:eastAsia="新宋体" w:cs="新宋体"/>
          <w:sz w:val="18"/>
          <w:szCs w:val="18"/>
        </w:rPr>
        <w:sectPr>
          <w:headerReference r:id="rId99" w:type="default"/>
          <w:pgSz w:w="11907" w:h="16839"/>
          <w:pgMar w:top="1106" w:right="0" w:bottom="0" w:left="0" w:header="1092" w:footer="0" w:gutter="0"/>
          <w:cols w:space="720" w:num="1"/>
        </w:sectPr>
      </w:pPr>
    </w:p>
    <w:p w14:paraId="2638D595">
      <w:pPr>
        <w:spacing w:line="293" w:lineRule="auto"/>
        <w:rPr>
          <w:rFonts w:ascii="Arial"/>
          <w:sz w:val="21"/>
        </w:rPr>
      </w:pPr>
    </w:p>
    <w:p w14:paraId="2C4CAC90">
      <w:pPr>
        <w:spacing w:before="68"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10.6</w:t>
      </w:r>
      <w:r>
        <w:rPr>
          <w:rFonts w:ascii="宋体" w:hAnsi="宋体" w:eastAsia="宋体" w:cs="宋体"/>
          <w:spacing w:val="-38"/>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变更引起的工期调整</w:t>
      </w:r>
    </w:p>
    <w:p w14:paraId="28A39C47">
      <w:pPr>
        <w:spacing w:before="89" w:line="233" w:lineRule="auto"/>
        <w:ind w:left="1809" w:right="1794" w:firstLine="496"/>
        <w:jc w:val="both"/>
        <w:rPr>
          <w:rFonts w:ascii="宋体" w:hAnsi="宋体" w:eastAsia="宋体" w:cs="宋体"/>
          <w:sz w:val="24"/>
          <w:szCs w:val="24"/>
        </w:rPr>
      </w:pPr>
      <w:r>
        <w:rPr>
          <w:rFonts w:ascii="宋体" w:hAnsi="宋体" w:eastAsia="宋体" w:cs="宋体"/>
          <w:spacing w:val="-12"/>
          <w:sz w:val="24"/>
          <w:szCs w:val="24"/>
        </w:rPr>
        <w:t>因变更引起工期变化的， 合同当事人均可要求调整合同工期，</w:t>
      </w:r>
      <w:r>
        <w:rPr>
          <w:rFonts w:ascii="宋体" w:hAnsi="宋体" w:eastAsia="宋体" w:cs="宋体"/>
          <w:spacing w:val="52"/>
          <w:sz w:val="24"/>
          <w:szCs w:val="24"/>
        </w:rPr>
        <w:t xml:space="preserve"> </w:t>
      </w:r>
      <w:r>
        <w:rPr>
          <w:rFonts w:ascii="宋体" w:hAnsi="宋体" w:eastAsia="宋体" w:cs="宋体"/>
          <w:spacing w:val="-12"/>
          <w:sz w:val="24"/>
          <w:szCs w:val="24"/>
        </w:rPr>
        <w:t>由合同当事人</w:t>
      </w:r>
      <w:r>
        <w:rPr>
          <w:rFonts w:ascii="宋体" w:hAnsi="宋体" w:eastAsia="宋体" w:cs="宋体"/>
          <w:sz w:val="24"/>
          <w:szCs w:val="24"/>
        </w:rPr>
        <w:t xml:space="preserve"> 按照第4.4款〔商定或确定〕并参考工程所在地的</w:t>
      </w:r>
      <w:r>
        <w:rPr>
          <w:rFonts w:ascii="宋体" w:hAnsi="宋体" w:eastAsia="宋体" w:cs="宋体"/>
          <w:spacing w:val="-1"/>
          <w:sz w:val="24"/>
          <w:szCs w:val="24"/>
        </w:rPr>
        <w:t>工期定额标准确定增减工期天</w:t>
      </w:r>
      <w:r>
        <w:rPr>
          <w:rFonts w:ascii="宋体" w:hAnsi="宋体" w:eastAsia="宋体" w:cs="宋体"/>
          <w:sz w:val="24"/>
          <w:szCs w:val="24"/>
        </w:rPr>
        <w:t xml:space="preserve"> </w:t>
      </w:r>
      <w:r>
        <w:rPr>
          <w:rFonts w:ascii="宋体" w:hAnsi="宋体" w:eastAsia="宋体" w:cs="宋体"/>
          <w:spacing w:val="-12"/>
          <w:sz w:val="24"/>
          <w:szCs w:val="24"/>
        </w:rPr>
        <w:t>数。</w:t>
      </w:r>
    </w:p>
    <w:p w14:paraId="50679E17">
      <w:pPr>
        <w:spacing w:before="260" w:line="219" w:lineRule="auto"/>
        <w:ind w:left="1821"/>
        <w:outlineLvl w:val="5"/>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10.7</w:t>
      </w:r>
      <w:r>
        <w:rPr>
          <w:rFonts w:ascii="宋体" w:hAnsi="宋体" w:eastAsia="宋体" w:cs="宋体"/>
          <w:spacing w:val="-33"/>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暂估价</w:t>
      </w:r>
    </w:p>
    <w:p w14:paraId="580DC16B">
      <w:pPr>
        <w:spacing w:before="90" w:line="230" w:lineRule="auto"/>
        <w:ind w:left="1830" w:right="1794" w:firstLine="463"/>
        <w:rPr>
          <w:rFonts w:ascii="宋体" w:hAnsi="宋体" w:eastAsia="宋体" w:cs="宋体"/>
          <w:sz w:val="24"/>
          <w:szCs w:val="24"/>
        </w:rPr>
      </w:pPr>
      <w:r>
        <w:rPr>
          <w:rFonts w:ascii="宋体" w:hAnsi="宋体" w:eastAsia="宋体" w:cs="宋体"/>
          <w:spacing w:val="-3"/>
          <w:sz w:val="24"/>
          <w:szCs w:val="24"/>
        </w:rPr>
        <w:t>暂估价专业分包工程、服务、材料和工程设备的明细由合同当</w:t>
      </w:r>
      <w:r>
        <w:rPr>
          <w:rFonts w:ascii="宋体" w:hAnsi="宋体" w:eastAsia="宋体" w:cs="宋体"/>
          <w:spacing w:val="-4"/>
          <w:sz w:val="24"/>
          <w:szCs w:val="24"/>
        </w:rPr>
        <w:t>事人在专用合</w:t>
      </w:r>
      <w:r>
        <w:rPr>
          <w:rFonts w:ascii="宋体" w:hAnsi="宋体" w:eastAsia="宋体" w:cs="宋体"/>
          <w:sz w:val="24"/>
          <w:szCs w:val="24"/>
        </w:rPr>
        <w:t xml:space="preserve"> </w:t>
      </w:r>
      <w:r>
        <w:rPr>
          <w:rFonts w:ascii="宋体" w:hAnsi="宋体" w:eastAsia="宋体" w:cs="宋体"/>
          <w:spacing w:val="-9"/>
          <w:sz w:val="24"/>
          <w:szCs w:val="24"/>
        </w:rPr>
        <w:t>同条款中约定。</w:t>
      </w:r>
    </w:p>
    <w:p w14:paraId="54787478">
      <w:pPr>
        <w:spacing w:before="26" w:line="218" w:lineRule="auto"/>
        <w:ind w:left="2305"/>
        <w:rPr>
          <w:rFonts w:ascii="宋体" w:hAnsi="宋体" w:eastAsia="宋体" w:cs="宋体"/>
          <w:sz w:val="24"/>
          <w:szCs w:val="24"/>
        </w:rPr>
      </w:pPr>
      <w:r>
        <w:rPr>
          <w:rFonts w:ascii="宋体" w:hAnsi="宋体" w:eastAsia="宋体" w:cs="宋体"/>
          <w:spacing w:val="-3"/>
          <w:sz w:val="24"/>
          <w:szCs w:val="24"/>
        </w:rPr>
        <w:t>10.7.1</w:t>
      </w:r>
      <w:r>
        <w:rPr>
          <w:rFonts w:ascii="宋体" w:hAnsi="宋体" w:eastAsia="宋体" w:cs="宋体"/>
          <w:spacing w:val="-34"/>
          <w:sz w:val="24"/>
          <w:szCs w:val="24"/>
        </w:rPr>
        <w:t xml:space="preserve"> </w:t>
      </w:r>
      <w:r>
        <w:rPr>
          <w:rFonts w:ascii="宋体" w:hAnsi="宋体" w:eastAsia="宋体" w:cs="宋体"/>
          <w:spacing w:val="-3"/>
          <w:sz w:val="24"/>
          <w:szCs w:val="24"/>
        </w:rPr>
        <w:t>依法必须招标的暂估价项目</w:t>
      </w:r>
    </w:p>
    <w:p w14:paraId="6D7073F3">
      <w:pPr>
        <w:spacing w:before="26" w:line="230" w:lineRule="auto"/>
        <w:ind w:left="1809" w:right="1793" w:firstLine="477"/>
        <w:rPr>
          <w:rFonts w:ascii="宋体" w:hAnsi="宋体" w:eastAsia="宋体" w:cs="宋体"/>
          <w:sz w:val="24"/>
          <w:szCs w:val="24"/>
        </w:rPr>
      </w:pPr>
      <w:r>
        <w:rPr>
          <w:rFonts w:ascii="宋体" w:hAnsi="宋体" w:eastAsia="宋体" w:cs="宋体"/>
          <w:spacing w:val="-7"/>
          <w:sz w:val="24"/>
          <w:szCs w:val="24"/>
        </w:rPr>
        <w:t>对于依法必须招标的暂估价项目， 采取以</w:t>
      </w:r>
      <w:r>
        <w:rPr>
          <w:rFonts w:ascii="宋体" w:hAnsi="宋体" w:eastAsia="宋体" w:cs="宋体"/>
          <w:spacing w:val="-8"/>
          <w:sz w:val="24"/>
          <w:szCs w:val="24"/>
        </w:rPr>
        <w:t>下第</w:t>
      </w:r>
      <w:r>
        <w:rPr>
          <w:rFonts w:ascii="宋体" w:hAnsi="宋体" w:eastAsia="宋体" w:cs="宋体"/>
          <w:spacing w:val="-32"/>
          <w:sz w:val="24"/>
          <w:szCs w:val="24"/>
        </w:rPr>
        <w:t xml:space="preserve"> </w:t>
      </w:r>
      <w:r>
        <w:rPr>
          <w:rFonts w:ascii="宋体" w:hAnsi="宋体" w:eastAsia="宋体" w:cs="宋体"/>
          <w:spacing w:val="-8"/>
          <w:sz w:val="24"/>
          <w:szCs w:val="24"/>
        </w:rPr>
        <w:t>1</w:t>
      </w:r>
      <w:r>
        <w:rPr>
          <w:rFonts w:ascii="宋体" w:hAnsi="宋体" w:eastAsia="宋体" w:cs="宋体"/>
          <w:spacing w:val="-50"/>
          <w:sz w:val="24"/>
          <w:szCs w:val="24"/>
        </w:rPr>
        <w:t xml:space="preserve"> </w:t>
      </w:r>
      <w:r>
        <w:rPr>
          <w:rFonts w:ascii="宋体" w:hAnsi="宋体" w:eastAsia="宋体" w:cs="宋体"/>
          <w:spacing w:val="-8"/>
          <w:sz w:val="24"/>
          <w:szCs w:val="24"/>
        </w:rPr>
        <w:t>种方式确定。合同当事人也</w:t>
      </w:r>
      <w:r>
        <w:rPr>
          <w:rFonts w:ascii="宋体" w:hAnsi="宋体" w:eastAsia="宋体" w:cs="宋体"/>
          <w:sz w:val="24"/>
          <w:szCs w:val="24"/>
        </w:rPr>
        <w:t xml:space="preserve"> </w:t>
      </w:r>
      <w:r>
        <w:rPr>
          <w:rFonts w:ascii="宋体" w:hAnsi="宋体" w:eastAsia="宋体" w:cs="宋体"/>
          <w:spacing w:val="-3"/>
          <w:sz w:val="24"/>
          <w:szCs w:val="24"/>
        </w:rPr>
        <w:t>可以在专用合同条款中选择其他招标方式。</w:t>
      </w:r>
    </w:p>
    <w:p w14:paraId="35B2FF7A">
      <w:pPr>
        <w:spacing w:before="26" w:line="229" w:lineRule="auto"/>
        <w:ind w:left="1811" w:right="1794" w:firstLine="476"/>
        <w:rPr>
          <w:rFonts w:ascii="宋体" w:hAnsi="宋体" w:eastAsia="宋体" w:cs="宋体"/>
          <w:sz w:val="24"/>
          <w:szCs w:val="24"/>
        </w:rPr>
      </w:pPr>
      <w:r>
        <w:rPr>
          <w:rFonts w:ascii="宋体" w:hAnsi="宋体" w:eastAsia="宋体" w:cs="宋体"/>
          <w:spacing w:val="-17"/>
          <w:sz w:val="24"/>
          <w:szCs w:val="24"/>
        </w:rPr>
        <w:t>第</w:t>
      </w:r>
      <w:r>
        <w:rPr>
          <w:rFonts w:ascii="宋体" w:hAnsi="宋体" w:eastAsia="宋体" w:cs="宋体"/>
          <w:spacing w:val="-33"/>
          <w:sz w:val="24"/>
          <w:szCs w:val="24"/>
        </w:rPr>
        <w:t xml:space="preserve"> </w:t>
      </w:r>
      <w:r>
        <w:rPr>
          <w:rFonts w:ascii="宋体" w:hAnsi="宋体" w:eastAsia="宋体" w:cs="宋体"/>
          <w:spacing w:val="-17"/>
          <w:sz w:val="24"/>
          <w:szCs w:val="24"/>
        </w:rPr>
        <w:t>1</w:t>
      </w:r>
      <w:r>
        <w:rPr>
          <w:rFonts w:ascii="宋体" w:hAnsi="宋体" w:eastAsia="宋体" w:cs="宋体"/>
          <w:spacing w:val="-51"/>
          <w:sz w:val="24"/>
          <w:szCs w:val="24"/>
        </w:rPr>
        <w:t xml:space="preserve"> </w:t>
      </w:r>
      <w:r>
        <w:rPr>
          <w:rFonts w:ascii="宋体" w:hAnsi="宋体" w:eastAsia="宋体" w:cs="宋体"/>
          <w:spacing w:val="-17"/>
          <w:sz w:val="24"/>
          <w:szCs w:val="24"/>
        </w:rPr>
        <w:t>种方式： 对于依法必须招标的暂估价项目，</w:t>
      </w:r>
      <w:r>
        <w:rPr>
          <w:rFonts w:ascii="宋体" w:hAnsi="宋体" w:eastAsia="宋体" w:cs="宋体"/>
          <w:spacing w:val="64"/>
          <w:sz w:val="24"/>
          <w:szCs w:val="24"/>
        </w:rPr>
        <w:t xml:space="preserve"> </w:t>
      </w:r>
      <w:r>
        <w:rPr>
          <w:rFonts w:ascii="宋体" w:hAnsi="宋体" w:eastAsia="宋体" w:cs="宋体"/>
          <w:spacing w:val="-18"/>
          <w:sz w:val="24"/>
          <w:szCs w:val="24"/>
        </w:rPr>
        <w:t>由承包人招标，</w:t>
      </w:r>
      <w:r>
        <w:rPr>
          <w:rFonts w:ascii="宋体" w:hAnsi="宋体" w:eastAsia="宋体" w:cs="宋体"/>
          <w:spacing w:val="33"/>
          <w:sz w:val="24"/>
          <w:szCs w:val="24"/>
        </w:rPr>
        <w:t xml:space="preserve"> </w:t>
      </w:r>
      <w:r>
        <w:rPr>
          <w:rFonts w:ascii="宋体" w:hAnsi="宋体" w:eastAsia="宋体" w:cs="宋体"/>
          <w:spacing w:val="-18"/>
          <w:sz w:val="24"/>
          <w:szCs w:val="24"/>
        </w:rPr>
        <w:t>对该暂估价</w:t>
      </w:r>
      <w:r>
        <w:rPr>
          <w:rFonts w:ascii="宋体" w:hAnsi="宋体" w:eastAsia="宋体" w:cs="宋体"/>
          <w:sz w:val="24"/>
          <w:szCs w:val="24"/>
        </w:rPr>
        <w:t xml:space="preserve"> </w:t>
      </w:r>
      <w:r>
        <w:rPr>
          <w:rFonts w:ascii="宋体" w:hAnsi="宋体" w:eastAsia="宋体" w:cs="宋体"/>
          <w:spacing w:val="-4"/>
          <w:sz w:val="24"/>
          <w:szCs w:val="24"/>
        </w:rPr>
        <w:t>项目的确认和批准按照以下约定执行：</w:t>
      </w:r>
    </w:p>
    <w:p w14:paraId="79D4E772">
      <w:pPr>
        <w:spacing w:before="28" w:line="233" w:lineRule="auto"/>
        <w:ind w:left="1808" w:right="1764" w:firstLine="485"/>
        <w:rPr>
          <w:rFonts w:ascii="宋体" w:hAnsi="宋体" w:eastAsia="宋体" w:cs="宋体"/>
          <w:sz w:val="24"/>
          <w:szCs w:val="24"/>
        </w:rPr>
      </w:pPr>
      <w:r>
        <w:rPr>
          <w:rFonts w:ascii="宋体" w:hAnsi="宋体" w:eastAsia="宋体" w:cs="宋体"/>
          <w:spacing w:val="-8"/>
          <w:sz w:val="24"/>
          <w:szCs w:val="24"/>
        </w:rPr>
        <w:t>（1）承包人应当根据施工进度计划， 在招标工作启动前</w:t>
      </w:r>
      <w:r>
        <w:rPr>
          <w:rFonts w:ascii="宋体" w:hAnsi="宋体" w:eastAsia="宋体" w:cs="宋体"/>
          <w:spacing w:val="-17"/>
          <w:sz w:val="24"/>
          <w:szCs w:val="24"/>
        </w:rPr>
        <w:t xml:space="preserve"> </w:t>
      </w:r>
      <w:r>
        <w:rPr>
          <w:rFonts w:ascii="宋体" w:hAnsi="宋体" w:eastAsia="宋体" w:cs="宋体"/>
          <w:spacing w:val="-8"/>
          <w:sz w:val="24"/>
          <w:szCs w:val="24"/>
        </w:rPr>
        <w:t>14</w:t>
      </w:r>
      <w:r>
        <w:rPr>
          <w:rFonts w:ascii="宋体" w:hAnsi="宋体" w:eastAsia="宋体" w:cs="宋体"/>
          <w:spacing w:val="-46"/>
          <w:sz w:val="24"/>
          <w:szCs w:val="24"/>
        </w:rPr>
        <w:t xml:space="preserve"> </w:t>
      </w:r>
      <w:r>
        <w:rPr>
          <w:rFonts w:ascii="宋体" w:hAnsi="宋体" w:eastAsia="宋体" w:cs="宋体"/>
          <w:spacing w:val="-8"/>
          <w:sz w:val="24"/>
          <w:szCs w:val="24"/>
        </w:rPr>
        <w:t>天将招标方案通</w:t>
      </w:r>
      <w:r>
        <w:rPr>
          <w:rFonts w:ascii="宋体" w:hAnsi="宋体" w:eastAsia="宋体" w:cs="宋体"/>
          <w:sz w:val="24"/>
          <w:szCs w:val="24"/>
        </w:rPr>
        <w:t xml:space="preserve"> </w:t>
      </w:r>
      <w:r>
        <w:rPr>
          <w:rFonts w:ascii="宋体" w:hAnsi="宋体" w:eastAsia="宋体" w:cs="宋体"/>
          <w:spacing w:val="-7"/>
          <w:sz w:val="24"/>
          <w:szCs w:val="24"/>
        </w:rPr>
        <w:t>过监理人报送发包人审查， 发包人应当在收到承包人报送的招标方案后</w:t>
      </w:r>
      <w:r>
        <w:rPr>
          <w:rFonts w:ascii="宋体" w:hAnsi="宋体" w:eastAsia="宋体" w:cs="宋体"/>
          <w:spacing w:val="-42"/>
          <w:sz w:val="24"/>
          <w:szCs w:val="24"/>
        </w:rPr>
        <w:t xml:space="preserve"> </w:t>
      </w:r>
      <w:r>
        <w:rPr>
          <w:rFonts w:ascii="宋体" w:hAnsi="宋体" w:eastAsia="宋体" w:cs="宋体"/>
          <w:spacing w:val="-7"/>
          <w:sz w:val="24"/>
          <w:szCs w:val="24"/>
        </w:rPr>
        <w:t>7</w:t>
      </w:r>
      <w:r>
        <w:rPr>
          <w:rFonts w:ascii="宋体" w:hAnsi="宋体" w:eastAsia="宋体" w:cs="宋体"/>
          <w:spacing w:val="-45"/>
          <w:sz w:val="24"/>
          <w:szCs w:val="24"/>
        </w:rPr>
        <w:t xml:space="preserve"> </w:t>
      </w:r>
      <w:r>
        <w:rPr>
          <w:rFonts w:ascii="宋体" w:hAnsi="宋体" w:eastAsia="宋体" w:cs="宋体"/>
          <w:spacing w:val="-7"/>
          <w:sz w:val="24"/>
          <w:szCs w:val="24"/>
        </w:rPr>
        <w:t>天内批</w:t>
      </w:r>
      <w:r>
        <w:rPr>
          <w:rFonts w:ascii="宋体" w:hAnsi="宋体" w:eastAsia="宋体" w:cs="宋体"/>
          <w:sz w:val="24"/>
          <w:szCs w:val="24"/>
        </w:rPr>
        <w:t xml:space="preserve"> </w:t>
      </w:r>
      <w:r>
        <w:rPr>
          <w:rFonts w:ascii="宋体" w:hAnsi="宋体" w:eastAsia="宋体" w:cs="宋体"/>
          <w:spacing w:val="-2"/>
          <w:sz w:val="24"/>
          <w:szCs w:val="24"/>
        </w:rPr>
        <w:t>准或提出修改意见。承包人应当按照经过发包人批准的招标方案开展招标工作；</w:t>
      </w:r>
    </w:p>
    <w:p w14:paraId="00004CD8">
      <w:pPr>
        <w:spacing w:before="23" w:line="233" w:lineRule="auto"/>
        <w:ind w:left="1807" w:right="1793" w:firstLine="486"/>
        <w:rPr>
          <w:rFonts w:ascii="宋体" w:hAnsi="宋体" w:eastAsia="宋体" w:cs="宋体"/>
          <w:sz w:val="24"/>
          <w:szCs w:val="24"/>
        </w:rPr>
      </w:pPr>
      <w:r>
        <w:rPr>
          <w:rFonts w:ascii="宋体" w:hAnsi="宋体" w:eastAsia="宋体" w:cs="宋体"/>
          <w:spacing w:val="-8"/>
          <w:sz w:val="24"/>
          <w:szCs w:val="24"/>
        </w:rPr>
        <w:t>（2）承包人应当根据施工进度计划， 提前</w:t>
      </w:r>
      <w:r>
        <w:rPr>
          <w:rFonts w:ascii="宋体" w:hAnsi="宋体" w:eastAsia="宋体" w:cs="宋体"/>
          <w:spacing w:val="-17"/>
          <w:sz w:val="24"/>
          <w:szCs w:val="24"/>
        </w:rPr>
        <w:t xml:space="preserve"> </w:t>
      </w:r>
      <w:r>
        <w:rPr>
          <w:rFonts w:ascii="宋体" w:hAnsi="宋体" w:eastAsia="宋体" w:cs="宋体"/>
          <w:spacing w:val="-8"/>
          <w:sz w:val="24"/>
          <w:szCs w:val="24"/>
        </w:rPr>
        <w:t>14</w:t>
      </w:r>
      <w:r>
        <w:rPr>
          <w:rFonts w:ascii="宋体" w:hAnsi="宋体" w:eastAsia="宋体" w:cs="宋体"/>
          <w:spacing w:val="-46"/>
          <w:sz w:val="24"/>
          <w:szCs w:val="24"/>
        </w:rPr>
        <w:t xml:space="preserve"> </w:t>
      </w:r>
      <w:r>
        <w:rPr>
          <w:rFonts w:ascii="宋体" w:hAnsi="宋体" w:eastAsia="宋体" w:cs="宋体"/>
          <w:spacing w:val="-8"/>
          <w:sz w:val="24"/>
          <w:szCs w:val="24"/>
        </w:rPr>
        <w:t>天将招标文件通过监理人报送</w:t>
      </w:r>
      <w:r>
        <w:rPr>
          <w:rFonts w:ascii="宋体" w:hAnsi="宋体" w:eastAsia="宋体" w:cs="宋体"/>
          <w:sz w:val="24"/>
          <w:szCs w:val="24"/>
        </w:rPr>
        <w:t xml:space="preserve"> </w:t>
      </w:r>
      <w:r>
        <w:rPr>
          <w:rFonts w:ascii="宋体" w:hAnsi="宋体" w:eastAsia="宋体" w:cs="宋体"/>
          <w:spacing w:val="-7"/>
          <w:sz w:val="24"/>
          <w:szCs w:val="24"/>
        </w:rPr>
        <w:t>发包人审批， 发包人应当在收到承包人报送的相关文件后</w:t>
      </w:r>
      <w:r>
        <w:rPr>
          <w:rFonts w:ascii="宋体" w:hAnsi="宋体" w:eastAsia="宋体" w:cs="宋体"/>
          <w:spacing w:val="-41"/>
          <w:sz w:val="24"/>
          <w:szCs w:val="24"/>
        </w:rPr>
        <w:t xml:space="preserve"> </w:t>
      </w:r>
      <w:r>
        <w:rPr>
          <w:rFonts w:ascii="宋体" w:hAnsi="宋体" w:eastAsia="宋体" w:cs="宋体"/>
          <w:spacing w:val="-7"/>
          <w:sz w:val="24"/>
          <w:szCs w:val="24"/>
        </w:rPr>
        <w:t>7</w:t>
      </w:r>
      <w:r>
        <w:rPr>
          <w:rFonts w:ascii="宋体" w:hAnsi="宋体" w:eastAsia="宋体" w:cs="宋体"/>
          <w:spacing w:val="-46"/>
          <w:sz w:val="24"/>
          <w:szCs w:val="24"/>
        </w:rPr>
        <w:t xml:space="preserve"> </w:t>
      </w:r>
      <w:r>
        <w:rPr>
          <w:rFonts w:ascii="宋体" w:hAnsi="宋体" w:eastAsia="宋体" w:cs="宋体"/>
          <w:spacing w:val="-7"/>
          <w:sz w:val="24"/>
          <w:szCs w:val="24"/>
        </w:rPr>
        <w:t>天内完成审批或提出</w:t>
      </w:r>
      <w:r>
        <w:rPr>
          <w:rFonts w:ascii="宋体" w:hAnsi="宋体" w:eastAsia="宋体" w:cs="宋体"/>
          <w:sz w:val="24"/>
          <w:szCs w:val="24"/>
        </w:rPr>
        <w:t xml:space="preserve"> </w:t>
      </w:r>
      <w:r>
        <w:rPr>
          <w:rFonts w:ascii="宋体" w:hAnsi="宋体" w:eastAsia="宋体" w:cs="宋体"/>
          <w:spacing w:val="-2"/>
          <w:sz w:val="24"/>
          <w:szCs w:val="24"/>
        </w:rPr>
        <w:t>修改意见；发包人有权确定招标控制价并按照法律</w:t>
      </w:r>
      <w:r>
        <w:rPr>
          <w:rFonts w:ascii="宋体" w:hAnsi="宋体" w:eastAsia="宋体" w:cs="宋体"/>
          <w:spacing w:val="-3"/>
          <w:sz w:val="24"/>
          <w:szCs w:val="24"/>
        </w:rPr>
        <w:t>规定参加评标；</w:t>
      </w:r>
    </w:p>
    <w:p w14:paraId="4B72AD9A">
      <w:pPr>
        <w:spacing w:before="27" w:line="234" w:lineRule="auto"/>
        <w:ind w:left="1808" w:right="1793" w:firstLine="5"/>
        <w:rPr>
          <w:rFonts w:ascii="宋体" w:hAnsi="宋体" w:eastAsia="宋体" w:cs="宋体"/>
          <w:sz w:val="24"/>
          <w:szCs w:val="24"/>
        </w:rPr>
      </w:pPr>
      <w:r>
        <w:rPr>
          <w:rFonts w:ascii="宋体" w:hAnsi="宋体" w:eastAsia="宋体" w:cs="宋体"/>
          <w:spacing w:val="-2"/>
          <w:sz w:val="24"/>
          <w:szCs w:val="24"/>
        </w:rPr>
        <w:t>（3）承包人与供应商、分包人在签订暂估价合同前，应当提前</w:t>
      </w:r>
      <w:r>
        <w:rPr>
          <w:rFonts w:ascii="宋体" w:hAnsi="宋体" w:eastAsia="宋体" w:cs="宋体"/>
          <w:spacing w:val="-21"/>
          <w:sz w:val="24"/>
          <w:szCs w:val="24"/>
        </w:rPr>
        <w:t xml:space="preserve"> </w:t>
      </w:r>
      <w:r>
        <w:rPr>
          <w:rFonts w:ascii="宋体" w:hAnsi="宋体" w:eastAsia="宋体" w:cs="宋体"/>
          <w:spacing w:val="-2"/>
          <w:sz w:val="24"/>
          <w:szCs w:val="24"/>
        </w:rPr>
        <w:t>7</w:t>
      </w:r>
      <w:r>
        <w:rPr>
          <w:rFonts w:ascii="宋体" w:hAnsi="宋体" w:eastAsia="宋体" w:cs="宋体"/>
          <w:spacing w:val="-45"/>
          <w:sz w:val="24"/>
          <w:szCs w:val="24"/>
        </w:rPr>
        <w:t xml:space="preserve"> </w:t>
      </w:r>
      <w:r>
        <w:rPr>
          <w:rFonts w:ascii="宋体" w:hAnsi="宋体" w:eastAsia="宋体" w:cs="宋体"/>
          <w:spacing w:val="-2"/>
          <w:sz w:val="24"/>
          <w:szCs w:val="24"/>
        </w:rPr>
        <w:t>天将确定的中</w:t>
      </w:r>
      <w:r>
        <w:rPr>
          <w:rFonts w:ascii="宋体" w:hAnsi="宋体" w:eastAsia="宋体" w:cs="宋体"/>
          <w:sz w:val="24"/>
          <w:szCs w:val="24"/>
        </w:rPr>
        <w:t xml:space="preserve"> </w:t>
      </w:r>
      <w:r>
        <w:rPr>
          <w:rFonts w:ascii="宋体" w:hAnsi="宋体" w:eastAsia="宋体" w:cs="宋体"/>
          <w:spacing w:val="-7"/>
          <w:sz w:val="24"/>
          <w:szCs w:val="24"/>
        </w:rPr>
        <w:t>标候选供应商或中标候选分包人的资料报送发包人， 发包人应在收到资料后</w:t>
      </w:r>
      <w:r>
        <w:rPr>
          <w:rFonts w:ascii="宋体" w:hAnsi="宋体" w:eastAsia="宋体" w:cs="宋体"/>
          <w:spacing w:val="-41"/>
          <w:sz w:val="24"/>
          <w:szCs w:val="24"/>
        </w:rPr>
        <w:t xml:space="preserve"> </w:t>
      </w:r>
      <w:r>
        <w:rPr>
          <w:rFonts w:ascii="宋体" w:hAnsi="宋体" w:eastAsia="宋体" w:cs="宋体"/>
          <w:spacing w:val="-7"/>
          <w:sz w:val="24"/>
          <w:szCs w:val="24"/>
        </w:rPr>
        <w:t>3</w:t>
      </w:r>
      <w:r>
        <w:rPr>
          <w:rFonts w:ascii="宋体" w:hAnsi="宋体" w:eastAsia="宋体" w:cs="宋体"/>
          <w:spacing w:val="-46"/>
          <w:sz w:val="24"/>
          <w:szCs w:val="24"/>
        </w:rPr>
        <w:t xml:space="preserve"> </w:t>
      </w:r>
      <w:r>
        <w:rPr>
          <w:rFonts w:ascii="宋体" w:hAnsi="宋体" w:eastAsia="宋体" w:cs="宋体"/>
          <w:spacing w:val="-7"/>
          <w:sz w:val="24"/>
          <w:szCs w:val="24"/>
        </w:rPr>
        <w:t>天</w:t>
      </w:r>
      <w:r>
        <w:rPr>
          <w:rFonts w:ascii="宋体" w:hAnsi="宋体" w:eastAsia="宋体" w:cs="宋体"/>
          <w:sz w:val="24"/>
          <w:szCs w:val="24"/>
        </w:rPr>
        <w:t xml:space="preserve"> </w:t>
      </w:r>
      <w:r>
        <w:rPr>
          <w:rFonts w:ascii="宋体" w:hAnsi="宋体" w:eastAsia="宋体" w:cs="宋体"/>
          <w:spacing w:val="-9"/>
          <w:sz w:val="24"/>
          <w:szCs w:val="24"/>
        </w:rPr>
        <w:t>内与承包人共同确定中标人； 承包人应当在签订合同后</w:t>
      </w:r>
      <w:r>
        <w:rPr>
          <w:rFonts w:ascii="宋体" w:hAnsi="宋体" w:eastAsia="宋体" w:cs="宋体"/>
          <w:spacing w:val="-43"/>
          <w:sz w:val="24"/>
          <w:szCs w:val="24"/>
        </w:rPr>
        <w:t xml:space="preserve"> </w:t>
      </w:r>
      <w:r>
        <w:rPr>
          <w:rFonts w:ascii="宋体" w:hAnsi="宋体" w:eastAsia="宋体" w:cs="宋体"/>
          <w:spacing w:val="-9"/>
          <w:sz w:val="24"/>
          <w:szCs w:val="24"/>
        </w:rPr>
        <w:t>7</w:t>
      </w:r>
      <w:r>
        <w:rPr>
          <w:rFonts w:ascii="宋体" w:hAnsi="宋体" w:eastAsia="宋体" w:cs="宋体"/>
          <w:spacing w:val="-46"/>
          <w:sz w:val="24"/>
          <w:szCs w:val="24"/>
        </w:rPr>
        <w:t xml:space="preserve"> </w:t>
      </w:r>
      <w:r>
        <w:rPr>
          <w:rFonts w:ascii="宋体" w:hAnsi="宋体" w:eastAsia="宋体" w:cs="宋体"/>
          <w:spacing w:val="-9"/>
          <w:sz w:val="24"/>
          <w:szCs w:val="24"/>
        </w:rPr>
        <w:t>天内，</w:t>
      </w:r>
      <w:r>
        <w:rPr>
          <w:rFonts w:ascii="宋体" w:hAnsi="宋体" w:eastAsia="宋体" w:cs="宋体"/>
          <w:spacing w:val="-44"/>
          <w:sz w:val="24"/>
          <w:szCs w:val="24"/>
        </w:rPr>
        <w:t xml:space="preserve"> </w:t>
      </w:r>
      <w:r>
        <w:rPr>
          <w:rFonts w:ascii="宋体" w:hAnsi="宋体" w:eastAsia="宋体" w:cs="宋体"/>
          <w:spacing w:val="-9"/>
          <w:sz w:val="24"/>
          <w:szCs w:val="24"/>
        </w:rPr>
        <w:t>将暂估价合同副</w:t>
      </w:r>
      <w:r>
        <w:rPr>
          <w:rFonts w:ascii="宋体" w:hAnsi="宋体" w:eastAsia="宋体" w:cs="宋体"/>
          <w:sz w:val="24"/>
          <w:szCs w:val="24"/>
        </w:rPr>
        <w:t xml:space="preserve"> </w:t>
      </w:r>
      <w:r>
        <w:rPr>
          <w:rFonts w:ascii="宋体" w:hAnsi="宋体" w:eastAsia="宋体" w:cs="宋体"/>
          <w:spacing w:val="-5"/>
          <w:sz w:val="24"/>
          <w:szCs w:val="24"/>
        </w:rPr>
        <w:t>本报送发包人留存。</w:t>
      </w:r>
    </w:p>
    <w:p w14:paraId="4529005B">
      <w:pPr>
        <w:spacing w:before="28" w:line="234" w:lineRule="auto"/>
        <w:ind w:left="1807" w:right="1794" w:firstLine="479"/>
        <w:rPr>
          <w:rFonts w:ascii="宋体" w:hAnsi="宋体" w:eastAsia="宋体" w:cs="宋体"/>
          <w:sz w:val="24"/>
          <w:szCs w:val="24"/>
        </w:rPr>
      </w:pPr>
      <w:r>
        <w:rPr>
          <w:rFonts w:ascii="宋体" w:hAnsi="宋体" w:eastAsia="宋体" w:cs="宋体"/>
          <w:spacing w:val="-12"/>
          <w:sz w:val="24"/>
          <w:szCs w:val="24"/>
        </w:rPr>
        <w:t>第</w:t>
      </w:r>
      <w:r>
        <w:rPr>
          <w:rFonts w:ascii="宋体" w:hAnsi="宋体" w:eastAsia="宋体" w:cs="宋体"/>
          <w:spacing w:val="-34"/>
          <w:sz w:val="24"/>
          <w:szCs w:val="24"/>
        </w:rPr>
        <w:t xml:space="preserve"> </w:t>
      </w:r>
      <w:r>
        <w:rPr>
          <w:rFonts w:ascii="宋体" w:hAnsi="宋体" w:eastAsia="宋体" w:cs="宋体"/>
          <w:spacing w:val="-12"/>
          <w:sz w:val="24"/>
          <w:szCs w:val="24"/>
        </w:rPr>
        <w:t>2</w:t>
      </w:r>
      <w:r>
        <w:rPr>
          <w:rFonts w:ascii="宋体" w:hAnsi="宋体" w:eastAsia="宋体" w:cs="宋体"/>
          <w:spacing w:val="-50"/>
          <w:sz w:val="24"/>
          <w:szCs w:val="24"/>
        </w:rPr>
        <w:t xml:space="preserve"> </w:t>
      </w:r>
      <w:r>
        <w:rPr>
          <w:rFonts w:ascii="宋体" w:hAnsi="宋体" w:eastAsia="宋体" w:cs="宋体"/>
          <w:spacing w:val="-12"/>
          <w:sz w:val="24"/>
          <w:szCs w:val="24"/>
        </w:rPr>
        <w:t>种方式：</w:t>
      </w:r>
      <w:r>
        <w:rPr>
          <w:rFonts w:ascii="宋体" w:hAnsi="宋体" w:eastAsia="宋体" w:cs="宋体"/>
          <w:spacing w:val="-26"/>
          <w:sz w:val="24"/>
          <w:szCs w:val="24"/>
        </w:rPr>
        <w:t xml:space="preserve"> </w:t>
      </w:r>
      <w:r>
        <w:rPr>
          <w:rFonts w:ascii="宋体" w:hAnsi="宋体" w:eastAsia="宋体" w:cs="宋体"/>
          <w:spacing w:val="-12"/>
          <w:sz w:val="24"/>
          <w:szCs w:val="24"/>
        </w:rPr>
        <w:t>对于依法必须招标的暂估价项目，</w:t>
      </w:r>
      <w:r>
        <w:rPr>
          <w:rFonts w:ascii="宋体" w:hAnsi="宋体" w:eastAsia="宋体" w:cs="宋体"/>
          <w:spacing w:val="49"/>
          <w:sz w:val="24"/>
          <w:szCs w:val="24"/>
        </w:rPr>
        <w:t xml:space="preserve"> </w:t>
      </w:r>
      <w:r>
        <w:rPr>
          <w:rFonts w:ascii="宋体" w:hAnsi="宋体" w:eastAsia="宋体" w:cs="宋体"/>
          <w:spacing w:val="-12"/>
          <w:sz w:val="24"/>
          <w:szCs w:val="24"/>
        </w:rPr>
        <w:t>由发包人和承包人共同招标</w:t>
      </w:r>
      <w:r>
        <w:rPr>
          <w:rFonts w:ascii="宋体" w:hAnsi="宋体" w:eastAsia="宋体" w:cs="宋体"/>
          <w:sz w:val="24"/>
          <w:szCs w:val="24"/>
        </w:rPr>
        <w:t xml:space="preserve"> </w:t>
      </w:r>
      <w:r>
        <w:rPr>
          <w:rFonts w:ascii="宋体" w:hAnsi="宋体" w:eastAsia="宋体" w:cs="宋体"/>
          <w:spacing w:val="-9"/>
          <w:sz w:val="24"/>
          <w:szCs w:val="24"/>
        </w:rPr>
        <w:t>确定暂估价供应商或分包人的， 承包人应按照施工进度计划， 在招标工</w:t>
      </w:r>
      <w:r>
        <w:rPr>
          <w:rFonts w:ascii="宋体" w:hAnsi="宋体" w:eastAsia="宋体" w:cs="宋体"/>
          <w:spacing w:val="-10"/>
          <w:sz w:val="24"/>
          <w:szCs w:val="24"/>
        </w:rPr>
        <w:t>作启动前</w:t>
      </w:r>
      <w:r>
        <w:rPr>
          <w:rFonts w:ascii="宋体" w:hAnsi="宋体" w:eastAsia="宋体" w:cs="宋体"/>
          <w:sz w:val="24"/>
          <w:szCs w:val="24"/>
        </w:rPr>
        <w:t xml:space="preserve"> </w:t>
      </w:r>
      <w:r>
        <w:rPr>
          <w:rFonts w:ascii="宋体" w:hAnsi="宋体" w:eastAsia="宋体" w:cs="宋体"/>
          <w:spacing w:val="-2"/>
          <w:sz w:val="24"/>
          <w:szCs w:val="24"/>
        </w:rPr>
        <w:t>14</w:t>
      </w:r>
      <w:r>
        <w:rPr>
          <w:rFonts w:ascii="宋体" w:hAnsi="宋体" w:eastAsia="宋体" w:cs="宋体"/>
          <w:spacing w:val="-36"/>
          <w:sz w:val="24"/>
          <w:szCs w:val="24"/>
        </w:rPr>
        <w:t xml:space="preserve"> </w:t>
      </w:r>
      <w:r>
        <w:rPr>
          <w:rFonts w:ascii="宋体" w:hAnsi="宋体" w:eastAsia="宋体" w:cs="宋体"/>
          <w:spacing w:val="-2"/>
          <w:sz w:val="24"/>
          <w:szCs w:val="24"/>
        </w:rPr>
        <w:t>天通知发包人，并提交暂估价招标方案和工作分工。发包人应在收到后</w:t>
      </w:r>
      <w:r>
        <w:rPr>
          <w:rFonts w:ascii="宋体" w:hAnsi="宋体" w:eastAsia="宋体" w:cs="宋体"/>
          <w:spacing w:val="-43"/>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 xml:space="preserve">天 </w:t>
      </w:r>
      <w:r>
        <w:rPr>
          <w:rFonts w:ascii="宋体" w:hAnsi="宋体" w:eastAsia="宋体" w:cs="宋体"/>
          <w:spacing w:val="-1"/>
          <w:sz w:val="24"/>
          <w:szCs w:val="24"/>
        </w:rPr>
        <w:t>内确认。确定中标人后，由发包人、承包人与中标</w:t>
      </w:r>
      <w:r>
        <w:rPr>
          <w:rFonts w:ascii="宋体" w:hAnsi="宋体" w:eastAsia="宋体" w:cs="宋体"/>
          <w:spacing w:val="-2"/>
          <w:sz w:val="24"/>
          <w:szCs w:val="24"/>
        </w:rPr>
        <w:t>人共同签订暂估价合同。</w:t>
      </w:r>
    </w:p>
    <w:p w14:paraId="5B26C91F">
      <w:pPr>
        <w:spacing w:before="29" w:line="218" w:lineRule="auto"/>
        <w:ind w:left="2305"/>
        <w:rPr>
          <w:rFonts w:ascii="宋体" w:hAnsi="宋体" w:eastAsia="宋体" w:cs="宋体"/>
          <w:sz w:val="24"/>
          <w:szCs w:val="24"/>
        </w:rPr>
      </w:pPr>
      <w:r>
        <w:rPr>
          <w:rFonts w:ascii="宋体" w:hAnsi="宋体" w:eastAsia="宋体" w:cs="宋体"/>
          <w:spacing w:val="-2"/>
          <w:sz w:val="24"/>
          <w:szCs w:val="24"/>
        </w:rPr>
        <w:t>10.7.2</w:t>
      </w:r>
      <w:r>
        <w:rPr>
          <w:rFonts w:ascii="宋体" w:hAnsi="宋体" w:eastAsia="宋体" w:cs="宋体"/>
          <w:spacing w:val="-46"/>
          <w:sz w:val="24"/>
          <w:szCs w:val="24"/>
        </w:rPr>
        <w:t xml:space="preserve"> </w:t>
      </w:r>
      <w:r>
        <w:rPr>
          <w:rFonts w:ascii="宋体" w:hAnsi="宋体" w:eastAsia="宋体" w:cs="宋体"/>
          <w:spacing w:val="-2"/>
          <w:sz w:val="24"/>
          <w:szCs w:val="24"/>
        </w:rPr>
        <w:t>不属于依法必须招标的暂估价项目</w:t>
      </w:r>
    </w:p>
    <w:p w14:paraId="4A5C6BA5">
      <w:pPr>
        <w:spacing w:before="25" w:line="230" w:lineRule="auto"/>
        <w:ind w:left="1834" w:right="1794" w:firstLine="466"/>
        <w:rPr>
          <w:rFonts w:ascii="宋体" w:hAnsi="宋体" w:eastAsia="宋体" w:cs="宋体"/>
          <w:sz w:val="24"/>
          <w:szCs w:val="24"/>
        </w:rPr>
      </w:pPr>
      <w:r>
        <w:rPr>
          <w:rFonts w:ascii="宋体" w:hAnsi="宋体" w:eastAsia="宋体" w:cs="宋体"/>
          <w:spacing w:val="-10"/>
          <w:sz w:val="24"/>
          <w:szCs w:val="24"/>
        </w:rPr>
        <w:t>除专用合同条款另有约定外， 对于不属于依法必须招标的暂估价项目， 采取</w:t>
      </w:r>
      <w:r>
        <w:rPr>
          <w:rFonts w:ascii="宋体" w:hAnsi="宋体" w:eastAsia="宋体" w:cs="宋体"/>
          <w:sz w:val="24"/>
          <w:szCs w:val="24"/>
        </w:rPr>
        <w:t xml:space="preserve"> </w:t>
      </w:r>
      <w:r>
        <w:rPr>
          <w:rFonts w:ascii="宋体" w:hAnsi="宋体" w:eastAsia="宋体" w:cs="宋体"/>
          <w:spacing w:val="-12"/>
          <w:sz w:val="24"/>
          <w:szCs w:val="24"/>
        </w:rPr>
        <w:t>以下第</w:t>
      </w:r>
      <w:r>
        <w:rPr>
          <w:rFonts w:ascii="宋体" w:hAnsi="宋体" w:eastAsia="宋体" w:cs="宋体"/>
          <w:spacing w:val="-32"/>
          <w:sz w:val="24"/>
          <w:szCs w:val="24"/>
        </w:rPr>
        <w:t xml:space="preserve"> </w:t>
      </w:r>
      <w:r>
        <w:rPr>
          <w:rFonts w:ascii="宋体" w:hAnsi="宋体" w:eastAsia="宋体" w:cs="宋体"/>
          <w:spacing w:val="-12"/>
          <w:sz w:val="24"/>
          <w:szCs w:val="24"/>
        </w:rPr>
        <w:t>1</w:t>
      </w:r>
      <w:r>
        <w:rPr>
          <w:rFonts w:ascii="宋体" w:hAnsi="宋体" w:eastAsia="宋体" w:cs="宋体"/>
          <w:spacing w:val="-50"/>
          <w:sz w:val="24"/>
          <w:szCs w:val="24"/>
        </w:rPr>
        <w:t xml:space="preserve"> </w:t>
      </w:r>
      <w:r>
        <w:rPr>
          <w:rFonts w:ascii="宋体" w:hAnsi="宋体" w:eastAsia="宋体" w:cs="宋体"/>
          <w:spacing w:val="-12"/>
          <w:sz w:val="24"/>
          <w:szCs w:val="24"/>
        </w:rPr>
        <w:t>种方式确定：</w:t>
      </w:r>
    </w:p>
    <w:p w14:paraId="3C9BDFE8">
      <w:pPr>
        <w:spacing w:before="28" w:line="230" w:lineRule="auto"/>
        <w:ind w:left="1809" w:right="1794" w:firstLine="478"/>
        <w:rPr>
          <w:rFonts w:ascii="宋体" w:hAnsi="宋体" w:eastAsia="宋体" w:cs="宋体"/>
          <w:sz w:val="24"/>
          <w:szCs w:val="24"/>
        </w:rPr>
      </w:pPr>
      <w:r>
        <w:rPr>
          <w:rFonts w:ascii="宋体" w:hAnsi="宋体" w:eastAsia="宋体" w:cs="宋体"/>
          <w:spacing w:val="-10"/>
          <w:sz w:val="24"/>
          <w:szCs w:val="24"/>
        </w:rPr>
        <w:t>第</w:t>
      </w:r>
      <w:r>
        <w:rPr>
          <w:rFonts w:ascii="宋体" w:hAnsi="宋体" w:eastAsia="宋体" w:cs="宋体"/>
          <w:spacing w:val="-33"/>
          <w:sz w:val="24"/>
          <w:szCs w:val="24"/>
        </w:rPr>
        <w:t xml:space="preserve"> </w:t>
      </w:r>
      <w:r>
        <w:rPr>
          <w:rFonts w:ascii="宋体" w:hAnsi="宋体" w:eastAsia="宋体" w:cs="宋体"/>
          <w:spacing w:val="-10"/>
          <w:sz w:val="24"/>
          <w:szCs w:val="24"/>
        </w:rPr>
        <w:t>1</w:t>
      </w:r>
      <w:r>
        <w:rPr>
          <w:rFonts w:ascii="宋体" w:hAnsi="宋体" w:eastAsia="宋体" w:cs="宋体"/>
          <w:spacing w:val="-51"/>
          <w:sz w:val="24"/>
          <w:szCs w:val="24"/>
        </w:rPr>
        <w:t xml:space="preserve"> </w:t>
      </w:r>
      <w:r>
        <w:rPr>
          <w:rFonts w:ascii="宋体" w:hAnsi="宋体" w:eastAsia="宋体" w:cs="宋体"/>
          <w:spacing w:val="-10"/>
          <w:sz w:val="24"/>
          <w:szCs w:val="24"/>
        </w:rPr>
        <w:t>种方式：</w:t>
      </w:r>
      <w:r>
        <w:rPr>
          <w:rFonts w:ascii="宋体" w:hAnsi="宋体" w:eastAsia="宋体" w:cs="宋体"/>
          <w:spacing w:val="-25"/>
          <w:sz w:val="24"/>
          <w:szCs w:val="24"/>
        </w:rPr>
        <w:t xml:space="preserve"> </w:t>
      </w:r>
      <w:r>
        <w:rPr>
          <w:rFonts w:ascii="宋体" w:hAnsi="宋体" w:eastAsia="宋体" w:cs="宋体"/>
          <w:spacing w:val="-10"/>
          <w:sz w:val="24"/>
          <w:szCs w:val="24"/>
        </w:rPr>
        <w:t>对于不属于依法必须招标的暂估价项目， 按</w:t>
      </w:r>
      <w:r>
        <w:rPr>
          <w:rFonts w:ascii="宋体" w:hAnsi="宋体" w:eastAsia="宋体" w:cs="宋体"/>
          <w:spacing w:val="-11"/>
          <w:sz w:val="24"/>
          <w:szCs w:val="24"/>
        </w:rPr>
        <w:t>本项约定确认和批</w:t>
      </w:r>
      <w:r>
        <w:rPr>
          <w:rFonts w:ascii="宋体" w:hAnsi="宋体" w:eastAsia="宋体" w:cs="宋体"/>
          <w:sz w:val="24"/>
          <w:szCs w:val="24"/>
        </w:rPr>
        <w:t xml:space="preserve"> </w:t>
      </w:r>
      <w:r>
        <w:rPr>
          <w:rFonts w:ascii="宋体" w:hAnsi="宋体" w:eastAsia="宋体" w:cs="宋体"/>
          <w:spacing w:val="-17"/>
          <w:sz w:val="24"/>
          <w:szCs w:val="24"/>
        </w:rPr>
        <w:t>准：</w:t>
      </w:r>
    </w:p>
    <w:p w14:paraId="71F4B89E">
      <w:pPr>
        <w:spacing w:before="24" w:line="234" w:lineRule="auto"/>
        <w:ind w:left="1809" w:right="1729" w:firstLine="484"/>
        <w:rPr>
          <w:rFonts w:ascii="宋体" w:hAnsi="宋体" w:eastAsia="宋体" w:cs="宋体"/>
          <w:sz w:val="24"/>
          <w:szCs w:val="24"/>
        </w:rPr>
      </w:pPr>
      <w:r>
        <w:rPr>
          <w:rFonts w:ascii="宋体" w:hAnsi="宋体" w:eastAsia="宋体" w:cs="宋体"/>
          <w:spacing w:val="-1"/>
          <w:sz w:val="24"/>
          <w:szCs w:val="24"/>
        </w:rPr>
        <w:t>（1）承包人应根据施工进度计划，在签订暂估价项目的采购合同、分包合</w:t>
      </w:r>
      <w:r>
        <w:rPr>
          <w:rFonts w:ascii="宋体" w:hAnsi="宋体" w:eastAsia="宋体" w:cs="宋体"/>
          <w:spacing w:val="2"/>
          <w:sz w:val="24"/>
          <w:szCs w:val="24"/>
        </w:rPr>
        <w:t xml:space="preserve">  </w:t>
      </w:r>
      <w:r>
        <w:rPr>
          <w:rFonts w:ascii="宋体" w:hAnsi="宋体" w:eastAsia="宋体" w:cs="宋体"/>
          <w:spacing w:val="-6"/>
          <w:sz w:val="24"/>
          <w:szCs w:val="24"/>
        </w:rPr>
        <w:t>同前</w:t>
      </w:r>
      <w:r>
        <w:rPr>
          <w:rFonts w:ascii="宋体" w:hAnsi="宋体" w:eastAsia="宋体" w:cs="宋体"/>
          <w:spacing w:val="-42"/>
          <w:sz w:val="24"/>
          <w:szCs w:val="24"/>
        </w:rPr>
        <w:t xml:space="preserve"> </w:t>
      </w:r>
      <w:r>
        <w:rPr>
          <w:rFonts w:ascii="宋体" w:hAnsi="宋体" w:eastAsia="宋体" w:cs="宋体"/>
          <w:spacing w:val="-6"/>
          <w:sz w:val="24"/>
          <w:szCs w:val="24"/>
        </w:rPr>
        <w:t>28</w:t>
      </w:r>
      <w:r>
        <w:rPr>
          <w:rFonts w:ascii="宋体" w:hAnsi="宋体" w:eastAsia="宋体" w:cs="宋体"/>
          <w:spacing w:val="-46"/>
          <w:sz w:val="24"/>
          <w:szCs w:val="24"/>
        </w:rPr>
        <w:t xml:space="preserve"> </w:t>
      </w:r>
      <w:r>
        <w:rPr>
          <w:rFonts w:ascii="宋体" w:hAnsi="宋体" w:eastAsia="宋体" w:cs="宋体"/>
          <w:spacing w:val="-6"/>
          <w:sz w:val="24"/>
          <w:szCs w:val="24"/>
        </w:rPr>
        <w:t>天向监理人提出书面申请。监理人应当在收到申请后</w:t>
      </w:r>
      <w:r>
        <w:rPr>
          <w:rFonts w:ascii="宋体" w:hAnsi="宋体" w:eastAsia="宋体" w:cs="宋体"/>
          <w:spacing w:val="-44"/>
          <w:sz w:val="24"/>
          <w:szCs w:val="24"/>
        </w:rPr>
        <w:t xml:space="preserve"> </w:t>
      </w:r>
      <w:r>
        <w:rPr>
          <w:rFonts w:ascii="宋体" w:hAnsi="宋体" w:eastAsia="宋体" w:cs="宋体"/>
          <w:spacing w:val="-6"/>
          <w:sz w:val="24"/>
          <w:szCs w:val="24"/>
        </w:rPr>
        <w:t>3</w:t>
      </w:r>
      <w:r>
        <w:rPr>
          <w:rFonts w:ascii="宋体" w:hAnsi="宋体" w:eastAsia="宋体" w:cs="宋体"/>
          <w:spacing w:val="-46"/>
          <w:sz w:val="24"/>
          <w:szCs w:val="24"/>
        </w:rPr>
        <w:t xml:space="preserve"> </w:t>
      </w:r>
      <w:r>
        <w:rPr>
          <w:rFonts w:ascii="宋体" w:hAnsi="宋体" w:eastAsia="宋体" w:cs="宋体"/>
          <w:spacing w:val="-6"/>
          <w:sz w:val="24"/>
          <w:szCs w:val="24"/>
        </w:rPr>
        <w:t>天内报送发包人，</w:t>
      </w:r>
      <w:r>
        <w:rPr>
          <w:rFonts w:ascii="宋体" w:hAnsi="宋体" w:eastAsia="宋体" w:cs="宋体"/>
          <w:sz w:val="24"/>
          <w:szCs w:val="24"/>
        </w:rPr>
        <w:t xml:space="preserve"> </w:t>
      </w:r>
      <w:r>
        <w:rPr>
          <w:rFonts w:ascii="宋体" w:hAnsi="宋体" w:eastAsia="宋体" w:cs="宋体"/>
          <w:spacing w:val="-2"/>
          <w:sz w:val="24"/>
          <w:szCs w:val="24"/>
        </w:rPr>
        <w:t>发包人应当在收到申请后</w:t>
      </w:r>
      <w:r>
        <w:rPr>
          <w:rFonts w:ascii="宋体" w:hAnsi="宋体" w:eastAsia="宋体" w:cs="宋体"/>
          <w:spacing w:val="-16"/>
          <w:sz w:val="24"/>
          <w:szCs w:val="24"/>
        </w:rPr>
        <w:t xml:space="preserve"> </w:t>
      </w:r>
      <w:r>
        <w:rPr>
          <w:rFonts w:ascii="宋体" w:hAnsi="宋体" w:eastAsia="宋体" w:cs="宋体"/>
          <w:spacing w:val="-2"/>
          <w:sz w:val="24"/>
          <w:szCs w:val="24"/>
        </w:rPr>
        <w:t>14</w:t>
      </w:r>
      <w:r>
        <w:rPr>
          <w:rFonts w:ascii="宋体" w:hAnsi="宋体" w:eastAsia="宋体" w:cs="宋体"/>
          <w:spacing w:val="-46"/>
          <w:sz w:val="24"/>
          <w:szCs w:val="24"/>
        </w:rPr>
        <w:t xml:space="preserve"> </w:t>
      </w:r>
      <w:r>
        <w:rPr>
          <w:rFonts w:ascii="宋体" w:hAnsi="宋体" w:eastAsia="宋体" w:cs="宋体"/>
          <w:spacing w:val="-2"/>
          <w:sz w:val="24"/>
          <w:szCs w:val="24"/>
        </w:rPr>
        <w:t xml:space="preserve">天内给予批准或提出修改意见，发包人逾期未予批 </w:t>
      </w:r>
      <w:r>
        <w:rPr>
          <w:rFonts w:ascii="宋体" w:hAnsi="宋体" w:eastAsia="宋体" w:cs="宋体"/>
          <w:spacing w:val="-3"/>
          <w:sz w:val="24"/>
          <w:szCs w:val="24"/>
        </w:rPr>
        <w:t>准或提出修改意见的，视为该书面申请已获得同意；</w:t>
      </w:r>
    </w:p>
    <w:p w14:paraId="59D1D6B3">
      <w:pPr>
        <w:spacing w:before="27" w:line="229" w:lineRule="auto"/>
        <w:ind w:left="1809" w:right="1826" w:firstLine="484"/>
        <w:rPr>
          <w:rFonts w:ascii="宋体" w:hAnsi="宋体" w:eastAsia="宋体" w:cs="宋体"/>
          <w:sz w:val="24"/>
          <w:szCs w:val="24"/>
        </w:rPr>
      </w:pPr>
      <w:r>
        <w:rPr>
          <w:rFonts w:ascii="宋体" w:hAnsi="宋体" w:eastAsia="宋体" w:cs="宋体"/>
          <w:spacing w:val="-1"/>
          <w:sz w:val="24"/>
          <w:szCs w:val="24"/>
        </w:rPr>
        <w:t>（2）发包人认为承包人确定的供应商、分包人无法满足工程质量或合同要</w:t>
      </w:r>
      <w:r>
        <w:rPr>
          <w:rFonts w:ascii="宋体" w:hAnsi="宋体" w:eastAsia="宋体" w:cs="宋体"/>
          <w:spacing w:val="17"/>
          <w:sz w:val="24"/>
          <w:szCs w:val="24"/>
        </w:rPr>
        <w:t xml:space="preserve"> </w:t>
      </w:r>
      <w:r>
        <w:rPr>
          <w:rFonts w:ascii="宋体" w:hAnsi="宋体" w:eastAsia="宋体" w:cs="宋体"/>
          <w:spacing w:val="-1"/>
          <w:sz w:val="24"/>
          <w:szCs w:val="24"/>
        </w:rPr>
        <w:t>求的，发包人可以要求承包人重新确定暂估价项目的供应商、分包人</w:t>
      </w:r>
      <w:r>
        <w:rPr>
          <w:rFonts w:ascii="宋体" w:hAnsi="宋体" w:eastAsia="宋体" w:cs="宋体"/>
          <w:spacing w:val="-53"/>
          <w:sz w:val="24"/>
          <w:szCs w:val="24"/>
        </w:rPr>
        <w:t xml:space="preserve"> </w:t>
      </w:r>
      <w:r>
        <w:rPr>
          <w:rFonts w:ascii="宋体" w:hAnsi="宋体" w:eastAsia="宋体" w:cs="宋体"/>
          <w:spacing w:val="-1"/>
          <w:sz w:val="24"/>
          <w:szCs w:val="24"/>
        </w:rPr>
        <w:t>;</w:t>
      </w:r>
    </w:p>
    <w:p w14:paraId="23C9E085">
      <w:pPr>
        <w:spacing w:before="27" w:line="230" w:lineRule="auto"/>
        <w:ind w:left="1809" w:right="1827" w:firstLine="484"/>
        <w:rPr>
          <w:rFonts w:ascii="宋体" w:hAnsi="宋体" w:eastAsia="宋体" w:cs="宋体"/>
          <w:sz w:val="24"/>
          <w:szCs w:val="24"/>
        </w:rPr>
      </w:pPr>
      <w:r>
        <w:rPr>
          <w:rFonts w:ascii="宋体" w:hAnsi="宋体" w:eastAsia="宋体" w:cs="宋体"/>
          <w:spacing w:val="-2"/>
          <w:sz w:val="24"/>
          <w:szCs w:val="24"/>
        </w:rPr>
        <w:t>（3）承包人应当在签订暂估价合同后</w:t>
      </w:r>
      <w:r>
        <w:rPr>
          <w:rFonts w:ascii="宋体" w:hAnsi="宋体" w:eastAsia="宋体" w:cs="宋体"/>
          <w:spacing w:val="-25"/>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天内，将暂估价合同副本报送发包</w:t>
      </w:r>
      <w:r>
        <w:rPr>
          <w:rFonts w:ascii="宋体" w:hAnsi="宋体" w:eastAsia="宋体" w:cs="宋体"/>
          <w:sz w:val="24"/>
          <w:szCs w:val="24"/>
        </w:rPr>
        <w:t xml:space="preserve"> </w:t>
      </w:r>
      <w:r>
        <w:rPr>
          <w:rFonts w:ascii="宋体" w:hAnsi="宋体" w:eastAsia="宋体" w:cs="宋体"/>
          <w:spacing w:val="-9"/>
          <w:sz w:val="24"/>
          <w:szCs w:val="24"/>
        </w:rPr>
        <w:t>人留存。</w:t>
      </w:r>
    </w:p>
    <w:p w14:paraId="24E501B6">
      <w:pPr>
        <w:spacing w:before="26" w:line="228" w:lineRule="auto"/>
        <w:ind w:left="1827" w:right="1827" w:firstLine="460"/>
        <w:rPr>
          <w:rFonts w:ascii="宋体" w:hAnsi="宋体" w:eastAsia="宋体" w:cs="宋体"/>
          <w:sz w:val="24"/>
          <w:szCs w:val="24"/>
        </w:rPr>
      </w:pPr>
      <w:r>
        <w:rPr>
          <w:rFonts w:ascii="宋体" w:hAnsi="宋体" w:eastAsia="宋体" w:cs="宋体"/>
          <w:spacing w:val="-2"/>
          <w:sz w:val="24"/>
          <w:szCs w:val="24"/>
        </w:rPr>
        <w:t>第</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0"/>
          <w:sz w:val="24"/>
          <w:szCs w:val="24"/>
        </w:rPr>
        <w:t xml:space="preserve"> </w:t>
      </w:r>
      <w:r>
        <w:rPr>
          <w:rFonts w:ascii="宋体" w:hAnsi="宋体" w:eastAsia="宋体" w:cs="宋体"/>
          <w:spacing w:val="-2"/>
          <w:sz w:val="24"/>
          <w:szCs w:val="24"/>
        </w:rPr>
        <w:t>种方式：承包人按照第</w:t>
      </w:r>
      <w:r>
        <w:rPr>
          <w:rFonts w:ascii="宋体" w:hAnsi="宋体" w:eastAsia="宋体" w:cs="宋体"/>
          <w:spacing w:val="-32"/>
          <w:sz w:val="24"/>
          <w:szCs w:val="24"/>
        </w:rPr>
        <w:t xml:space="preserve"> </w:t>
      </w:r>
      <w:r>
        <w:rPr>
          <w:rFonts w:ascii="宋体" w:hAnsi="宋体" w:eastAsia="宋体" w:cs="宋体"/>
          <w:spacing w:val="-2"/>
          <w:sz w:val="24"/>
          <w:szCs w:val="24"/>
        </w:rPr>
        <w:t>10.7.1</w:t>
      </w:r>
      <w:r>
        <w:rPr>
          <w:rFonts w:ascii="宋体" w:hAnsi="宋体" w:eastAsia="宋体" w:cs="宋体"/>
          <w:spacing w:val="-47"/>
          <w:sz w:val="24"/>
          <w:szCs w:val="24"/>
        </w:rPr>
        <w:t xml:space="preserve"> </w:t>
      </w:r>
      <w:r>
        <w:rPr>
          <w:rFonts w:ascii="宋体" w:hAnsi="宋体" w:eastAsia="宋体" w:cs="宋体"/>
          <w:spacing w:val="-2"/>
          <w:sz w:val="24"/>
          <w:szCs w:val="24"/>
        </w:rPr>
        <w:t>项〔依法必须招标的暂估价项目</w:t>
      </w:r>
      <w:r>
        <w:rPr>
          <w:rFonts w:ascii="宋体" w:hAnsi="宋体" w:eastAsia="宋体" w:cs="宋体"/>
          <w:spacing w:val="-3"/>
          <w:sz w:val="24"/>
          <w:szCs w:val="24"/>
        </w:rPr>
        <w:t>〕约定</w:t>
      </w:r>
      <w:r>
        <w:rPr>
          <w:rFonts w:ascii="宋体" w:hAnsi="宋体" w:eastAsia="宋体" w:cs="宋体"/>
          <w:sz w:val="24"/>
          <w:szCs w:val="24"/>
        </w:rPr>
        <w:t xml:space="preserve"> </w:t>
      </w:r>
      <w:r>
        <w:rPr>
          <w:rFonts w:ascii="宋体" w:hAnsi="宋体" w:eastAsia="宋体" w:cs="宋体"/>
          <w:spacing w:val="-7"/>
          <w:sz w:val="24"/>
          <w:szCs w:val="24"/>
        </w:rPr>
        <w:t>的第</w:t>
      </w:r>
      <w:r>
        <w:rPr>
          <w:rFonts w:ascii="宋体" w:hAnsi="宋体" w:eastAsia="宋体" w:cs="宋体"/>
          <w:spacing w:val="-33"/>
          <w:sz w:val="24"/>
          <w:szCs w:val="24"/>
        </w:rPr>
        <w:t xml:space="preserve"> </w:t>
      </w:r>
      <w:r>
        <w:rPr>
          <w:rFonts w:ascii="宋体" w:hAnsi="宋体" w:eastAsia="宋体" w:cs="宋体"/>
          <w:spacing w:val="-7"/>
          <w:sz w:val="24"/>
          <w:szCs w:val="24"/>
        </w:rPr>
        <w:t>1</w:t>
      </w:r>
      <w:r>
        <w:rPr>
          <w:rFonts w:ascii="宋体" w:hAnsi="宋体" w:eastAsia="宋体" w:cs="宋体"/>
          <w:spacing w:val="-50"/>
          <w:sz w:val="24"/>
          <w:szCs w:val="24"/>
        </w:rPr>
        <w:t xml:space="preserve"> </w:t>
      </w:r>
      <w:r>
        <w:rPr>
          <w:rFonts w:ascii="宋体" w:hAnsi="宋体" w:eastAsia="宋体" w:cs="宋体"/>
          <w:spacing w:val="-7"/>
          <w:sz w:val="24"/>
          <w:szCs w:val="24"/>
        </w:rPr>
        <w:t>种方式确定暂估价项目。</w:t>
      </w:r>
    </w:p>
    <w:p w14:paraId="3C3D6965">
      <w:pPr>
        <w:spacing w:before="29" w:line="218" w:lineRule="auto"/>
        <w:ind w:left="2287"/>
        <w:rPr>
          <w:rFonts w:ascii="宋体" w:hAnsi="宋体" w:eastAsia="宋体" w:cs="宋体"/>
          <w:sz w:val="24"/>
          <w:szCs w:val="24"/>
        </w:rPr>
      </w:pPr>
      <w:r>
        <w:rPr>
          <w:rFonts w:ascii="宋体" w:hAnsi="宋体" w:eastAsia="宋体" w:cs="宋体"/>
          <w:spacing w:val="-8"/>
          <w:sz w:val="24"/>
          <w:szCs w:val="24"/>
        </w:rPr>
        <w:t>第</w:t>
      </w:r>
      <w:r>
        <w:rPr>
          <w:rFonts w:ascii="宋体" w:hAnsi="宋体" w:eastAsia="宋体" w:cs="宋体"/>
          <w:spacing w:val="-40"/>
          <w:sz w:val="24"/>
          <w:szCs w:val="24"/>
        </w:rPr>
        <w:t xml:space="preserve"> </w:t>
      </w:r>
      <w:r>
        <w:rPr>
          <w:rFonts w:ascii="宋体" w:hAnsi="宋体" w:eastAsia="宋体" w:cs="宋体"/>
          <w:spacing w:val="-8"/>
          <w:sz w:val="24"/>
          <w:szCs w:val="24"/>
        </w:rPr>
        <w:t>3</w:t>
      </w:r>
      <w:r>
        <w:rPr>
          <w:rFonts w:ascii="宋体" w:hAnsi="宋体" w:eastAsia="宋体" w:cs="宋体"/>
          <w:spacing w:val="-50"/>
          <w:sz w:val="24"/>
          <w:szCs w:val="24"/>
        </w:rPr>
        <w:t xml:space="preserve"> </w:t>
      </w:r>
      <w:r>
        <w:rPr>
          <w:rFonts w:ascii="宋体" w:hAnsi="宋体" w:eastAsia="宋体" w:cs="宋体"/>
          <w:spacing w:val="-8"/>
          <w:sz w:val="24"/>
          <w:szCs w:val="24"/>
        </w:rPr>
        <w:t>种方式： 承包人直接实施的暂估价项目</w:t>
      </w:r>
    </w:p>
    <w:p w14:paraId="34AB52E3">
      <w:pPr>
        <w:spacing w:before="29" w:line="218" w:lineRule="auto"/>
        <w:ind w:left="2287"/>
        <w:rPr>
          <w:rFonts w:ascii="宋体" w:hAnsi="宋体" w:eastAsia="宋体" w:cs="宋体"/>
          <w:sz w:val="24"/>
          <w:szCs w:val="24"/>
        </w:rPr>
      </w:pPr>
      <w:r>
        <w:rPr>
          <w:rFonts w:ascii="宋体" w:hAnsi="宋体" w:eastAsia="宋体" w:cs="宋体"/>
          <w:sz w:val="24"/>
          <w:szCs w:val="24"/>
        </w:rPr>
        <w:t>承包人具备实施暂估价项目的资格和条件的，经</w:t>
      </w:r>
      <w:r>
        <w:rPr>
          <w:rFonts w:ascii="宋体" w:hAnsi="宋体" w:eastAsia="宋体" w:cs="宋体"/>
          <w:spacing w:val="-1"/>
          <w:sz w:val="24"/>
          <w:szCs w:val="24"/>
        </w:rPr>
        <w:t>发包人和承包人协商一致</w:t>
      </w:r>
    </w:p>
    <w:p w14:paraId="660BBDC9">
      <w:pPr>
        <w:spacing w:line="453" w:lineRule="auto"/>
        <w:rPr>
          <w:rFonts w:ascii="Arial"/>
          <w:sz w:val="21"/>
        </w:rPr>
      </w:pPr>
    </w:p>
    <w:p w14:paraId="409F72AF">
      <w:pPr>
        <w:spacing w:before="59"/>
        <w:ind w:left="5872"/>
        <w:rPr>
          <w:rFonts w:ascii="新宋体" w:hAnsi="新宋体" w:eastAsia="新宋体" w:cs="新宋体"/>
          <w:sz w:val="18"/>
          <w:szCs w:val="18"/>
        </w:rPr>
      </w:pPr>
      <w:r>
        <w:rPr>
          <w:rFonts w:ascii="新宋体" w:hAnsi="新宋体" w:eastAsia="新宋体" w:cs="新宋体"/>
          <w:spacing w:val="-2"/>
          <w:sz w:val="18"/>
          <w:szCs w:val="18"/>
        </w:rPr>
        <w:t>99</w:t>
      </w:r>
    </w:p>
    <w:p w14:paraId="1752E639">
      <w:pPr>
        <w:rPr>
          <w:rFonts w:ascii="新宋体" w:hAnsi="新宋体" w:eastAsia="新宋体" w:cs="新宋体"/>
          <w:sz w:val="18"/>
          <w:szCs w:val="18"/>
        </w:rPr>
        <w:sectPr>
          <w:headerReference r:id="rId100" w:type="default"/>
          <w:pgSz w:w="11907" w:h="16839"/>
          <w:pgMar w:top="1106" w:right="0" w:bottom="0" w:left="0" w:header="1092" w:footer="0" w:gutter="0"/>
          <w:cols w:space="720" w:num="1"/>
        </w:sectPr>
      </w:pPr>
    </w:p>
    <w:p w14:paraId="7B6BEF04">
      <w:pPr>
        <w:spacing w:line="288" w:lineRule="auto"/>
        <w:rPr>
          <w:rFonts w:ascii="Arial"/>
          <w:sz w:val="21"/>
        </w:rPr>
      </w:pPr>
    </w:p>
    <w:p w14:paraId="48126234">
      <w:pPr>
        <w:spacing w:before="78" w:line="230" w:lineRule="auto"/>
        <w:ind w:left="1807" w:right="1794" w:firstLine="1"/>
        <w:rPr>
          <w:rFonts w:ascii="宋体" w:hAnsi="宋体" w:eastAsia="宋体" w:cs="宋体"/>
          <w:sz w:val="24"/>
          <w:szCs w:val="24"/>
        </w:rPr>
      </w:pPr>
      <w:r>
        <w:rPr>
          <w:rFonts w:ascii="宋体" w:hAnsi="宋体" w:eastAsia="宋体" w:cs="宋体"/>
          <w:spacing w:val="-7"/>
          <w:sz w:val="24"/>
          <w:szCs w:val="24"/>
        </w:rPr>
        <w:t>后，</w:t>
      </w:r>
      <w:r>
        <w:rPr>
          <w:rFonts w:ascii="宋体" w:hAnsi="宋体" w:eastAsia="宋体" w:cs="宋体"/>
          <w:spacing w:val="-71"/>
          <w:sz w:val="24"/>
          <w:szCs w:val="24"/>
        </w:rPr>
        <w:t xml:space="preserve"> </w:t>
      </w:r>
      <w:r>
        <w:rPr>
          <w:rFonts w:ascii="宋体" w:hAnsi="宋体" w:eastAsia="宋体" w:cs="宋体"/>
          <w:spacing w:val="-7"/>
          <w:sz w:val="24"/>
          <w:szCs w:val="24"/>
        </w:rPr>
        <w:t>可由承包人自行实施暂估价项目， 合同</w:t>
      </w:r>
      <w:r>
        <w:rPr>
          <w:rFonts w:ascii="宋体" w:hAnsi="宋体" w:eastAsia="宋体" w:cs="宋体"/>
          <w:spacing w:val="-8"/>
          <w:sz w:val="24"/>
          <w:szCs w:val="24"/>
        </w:rPr>
        <w:t>当事人可以在专用合同条款约定具体</w:t>
      </w:r>
      <w:r>
        <w:rPr>
          <w:rFonts w:ascii="宋体" w:hAnsi="宋体" w:eastAsia="宋体" w:cs="宋体"/>
          <w:sz w:val="24"/>
          <w:szCs w:val="24"/>
        </w:rPr>
        <w:t xml:space="preserve"> </w:t>
      </w:r>
      <w:r>
        <w:rPr>
          <w:rFonts w:ascii="宋体" w:hAnsi="宋体" w:eastAsia="宋体" w:cs="宋体"/>
          <w:spacing w:val="-10"/>
          <w:sz w:val="24"/>
          <w:szCs w:val="24"/>
        </w:rPr>
        <w:t>事项。</w:t>
      </w:r>
    </w:p>
    <w:p w14:paraId="548099E6">
      <w:pPr>
        <w:spacing w:before="25" w:line="234" w:lineRule="auto"/>
        <w:ind w:left="1807" w:right="1794" w:firstLine="497"/>
        <w:jc w:val="both"/>
        <w:rPr>
          <w:rFonts w:ascii="宋体" w:hAnsi="宋体" w:eastAsia="宋体" w:cs="宋体"/>
          <w:sz w:val="24"/>
          <w:szCs w:val="24"/>
        </w:rPr>
      </w:pPr>
      <w:r>
        <w:rPr>
          <w:rFonts w:ascii="宋体" w:hAnsi="宋体" w:eastAsia="宋体" w:cs="宋体"/>
          <w:spacing w:val="-1"/>
          <w:sz w:val="24"/>
          <w:szCs w:val="24"/>
        </w:rPr>
        <w:t>10.7.3 因发包人原因导致暂估价合同订立和履行迟延的，由此增加的费用</w:t>
      </w:r>
      <w:r>
        <w:rPr>
          <w:rFonts w:ascii="宋体" w:hAnsi="宋体" w:eastAsia="宋体" w:cs="宋体"/>
          <w:spacing w:val="7"/>
          <w:sz w:val="24"/>
          <w:szCs w:val="24"/>
        </w:rPr>
        <w:t xml:space="preserve"> </w:t>
      </w:r>
      <w:r>
        <w:rPr>
          <w:rFonts w:ascii="宋体" w:hAnsi="宋体" w:eastAsia="宋体" w:cs="宋体"/>
          <w:spacing w:val="-10"/>
          <w:sz w:val="24"/>
          <w:szCs w:val="24"/>
        </w:rPr>
        <w:t>和（或）</w:t>
      </w:r>
      <w:r>
        <w:rPr>
          <w:rFonts w:ascii="宋体" w:hAnsi="宋体" w:eastAsia="宋体" w:cs="宋体"/>
          <w:spacing w:val="-34"/>
          <w:sz w:val="24"/>
          <w:szCs w:val="24"/>
        </w:rPr>
        <w:t xml:space="preserve"> </w:t>
      </w:r>
      <w:r>
        <w:rPr>
          <w:rFonts w:ascii="宋体" w:hAnsi="宋体" w:eastAsia="宋体" w:cs="宋体"/>
          <w:spacing w:val="-10"/>
          <w:sz w:val="24"/>
          <w:szCs w:val="24"/>
        </w:rPr>
        <w:t>延误的工期由发包人承担，</w:t>
      </w:r>
      <w:r>
        <w:rPr>
          <w:rFonts w:ascii="宋体" w:hAnsi="宋体" w:eastAsia="宋体" w:cs="宋体"/>
          <w:spacing w:val="47"/>
          <w:sz w:val="24"/>
          <w:szCs w:val="24"/>
        </w:rPr>
        <w:t xml:space="preserve"> </w:t>
      </w:r>
      <w:r>
        <w:rPr>
          <w:rFonts w:ascii="宋体" w:hAnsi="宋体" w:eastAsia="宋体" w:cs="宋体"/>
          <w:spacing w:val="-10"/>
          <w:sz w:val="24"/>
          <w:szCs w:val="24"/>
        </w:rPr>
        <w:t>并支付承包人合理的利润。因承包人原因导</w:t>
      </w:r>
      <w:r>
        <w:rPr>
          <w:rFonts w:ascii="宋体" w:hAnsi="宋体" w:eastAsia="宋体" w:cs="宋体"/>
          <w:sz w:val="24"/>
          <w:szCs w:val="24"/>
        </w:rPr>
        <w:t xml:space="preserve"> </w:t>
      </w:r>
      <w:r>
        <w:rPr>
          <w:rFonts w:ascii="宋体" w:hAnsi="宋体" w:eastAsia="宋体" w:cs="宋体"/>
          <w:spacing w:val="-10"/>
          <w:sz w:val="24"/>
          <w:szCs w:val="24"/>
        </w:rPr>
        <w:t>致暂估价合同订立和履行迟延的，</w:t>
      </w:r>
      <w:r>
        <w:rPr>
          <w:rFonts w:ascii="宋体" w:hAnsi="宋体" w:eastAsia="宋体" w:cs="宋体"/>
          <w:spacing w:val="70"/>
          <w:sz w:val="24"/>
          <w:szCs w:val="24"/>
        </w:rPr>
        <w:t xml:space="preserve"> </w:t>
      </w:r>
      <w:r>
        <w:rPr>
          <w:rFonts w:ascii="宋体" w:hAnsi="宋体" w:eastAsia="宋体" w:cs="宋体"/>
          <w:spacing w:val="-10"/>
          <w:sz w:val="24"/>
          <w:szCs w:val="24"/>
        </w:rPr>
        <w:t>由此增加的费用和（或）</w:t>
      </w:r>
      <w:r>
        <w:rPr>
          <w:rFonts w:ascii="宋体" w:hAnsi="宋体" w:eastAsia="宋体" w:cs="宋体"/>
          <w:spacing w:val="-57"/>
          <w:sz w:val="24"/>
          <w:szCs w:val="24"/>
        </w:rPr>
        <w:t xml:space="preserve"> </w:t>
      </w:r>
      <w:r>
        <w:rPr>
          <w:rFonts w:ascii="宋体" w:hAnsi="宋体" w:eastAsia="宋体" w:cs="宋体"/>
          <w:spacing w:val="-10"/>
          <w:sz w:val="24"/>
          <w:szCs w:val="24"/>
        </w:rPr>
        <w:t>延误的工期由承包人</w:t>
      </w:r>
      <w:r>
        <w:rPr>
          <w:rFonts w:ascii="宋体" w:hAnsi="宋体" w:eastAsia="宋体" w:cs="宋体"/>
          <w:sz w:val="24"/>
          <w:szCs w:val="24"/>
        </w:rPr>
        <w:t xml:space="preserve"> </w:t>
      </w:r>
      <w:r>
        <w:rPr>
          <w:rFonts w:ascii="宋体" w:hAnsi="宋体" w:eastAsia="宋体" w:cs="宋体"/>
          <w:spacing w:val="-10"/>
          <w:sz w:val="24"/>
          <w:szCs w:val="24"/>
        </w:rPr>
        <w:t>承担。</w:t>
      </w:r>
    </w:p>
    <w:p w14:paraId="44490B93">
      <w:pPr>
        <w:spacing w:before="262"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10.8</w:t>
      </w:r>
      <w:r>
        <w:rPr>
          <w:rFonts w:ascii="宋体" w:hAnsi="宋体" w:eastAsia="宋体" w:cs="宋体"/>
          <w:spacing w:val="-36"/>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暂列金额</w:t>
      </w:r>
    </w:p>
    <w:p w14:paraId="2E65FB96">
      <w:pPr>
        <w:spacing w:before="88" w:line="230" w:lineRule="auto"/>
        <w:ind w:left="1822" w:right="1794" w:firstLine="472"/>
        <w:rPr>
          <w:rFonts w:ascii="宋体" w:hAnsi="宋体" w:eastAsia="宋体" w:cs="宋体"/>
          <w:sz w:val="24"/>
          <w:szCs w:val="24"/>
        </w:rPr>
      </w:pPr>
      <w:r>
        <w:rPr>
          <w:rFonts w:ascii="宋体" w:hAnsi="宋体" w:eastAsia="宋体" w:cs="宋体"/>
          <w:spacing w:val="-7"/>
          <w:sz w:val="24"/>
          <w:szCs w:val="24"/>
        </w:rPr>
        <w:t>暂列金额应按照发包人的要求使用， 发包人的要求应通过监理人发出。合同</w:t>
      </w:r>
      <w:r>
        <w:rPr>
          <w:rFonts w:ascii="宋体" w:hAnsi="宋体" w:eastAsia="宋体" w:cs="宋体"/>
          <w:spacing w:val="13"/>
          <w:sz w:val="24"/>
          <w:szCs w:val="24"/>
        </w:rPr>
        <w:t xml:space="preserve"> </w:t>
      </w:r>
      <w:r>
        <w:rPr>
          <w:rFonts w:ascii="宋体" w:hAnsi="宋体" w:eastAsia="宋体" w:cs="宋体"/>
          <w:spacing w:val="-3"/>
          <w:sz w:val="24"/>
          <w:szCs w:val="24"/>
        </w:rPr>
        <w:t>当事人可以在专用合同条款中协商确定有关事项。</w:t>
      </w:r>
    </w:p>
    <w:p w14:paraId="2A25BBE1">
      <w:pPr>
        <w:spacing w:before="262" w:line="222"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10.9</w:t>
      </w:r>
      <w:r>
        <w:rPr>
          <w:rFonts w:ascii="宋体" w:hAnsi="宋体" w:eastAsia="宋体" w:cs="宋体"/>
          <w:spacing w:val="-42"/>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计日工</w:t>
      </w:r>
    </w:p>
    <w:p w14:paraId="0B55CBA5">
      <w:pPr>
        <w:spacing w:before="89" w:line="235" w:lineRule="auto"/>
        <w:ind w:left="1808" w:right="1797" w:firstLine="492"/>
        <w:rPr>
          <w:rFonts w:ascii="宋体" w:hAnsi="宋体" w:eastAsia="宋体" w:cs="宋体"/>
          <w:sz w:val="24"/>
          <w:szCs w:val="24"/>
        </w:rPr>
      </w:pPr>
      <w:r>
        <w:rPr>
          <w:rFonts w:ascii="宋体" w:hAnsi="宋体" w:eastAsia="宋体" w:cs="宋体"/>
          <w:spacing w:val="-12"/>
          <w:sz w:val="24"/>
          <w:szCs w:val="24"/>
        </w:rPr>
        <w:t>需要采用计日工方式的， 经发包人同意后，</w:t>
      </w:r>
      <w:r>
        <w:rPr>
          <w:rFonts w:ascii="宋体" w:hAnsi="宋体" w:eastAsia="宋体" w:cs="宋体"/>
          <w:spacing w:val="55"/>
          <w:sz w:val="24"/>
          <w:szCs w:val="24"/>
        </w:rPr>
        <w:t xml:space="preserve"> </w:t>
      </w:r>
      <w:r>
        <w:rPr>
          <w:rFonts w:ascii="宋体" w:hAnsi="宋体" w:eastAsia="宋体" w:cs="宋体"/>
          <w:spacing w:val="-12"/>
          <w:sz w:val="24"/>
          <w:szCs w:val="24"/>
        </w:rPr>
        <w:t>由监理人通知承包人以计日工计</w:t>
      </w:r>
      <w:r>
        <w:rPr>
          <w:rFonts w:ascii="宋体" w:hAnsi="宋体" w:eastAsia="宋体" w:cs="宋体"/>
          <w:sz w:val="24"/>
          <w:szCs w:val="24"/>
        </w:rPr>
        <w:t xml:space="preserve"> </w:t>
      </w:r>
      <w:r>
        <w:rPr>
          <w:rFonts w:ascii="宋体" w:hAnsi="宋体" w:eastAsia="宋体" w:cs="宋体"/>
          <w:spacing w:val="-6"/>
          <w:sz w:val="24"/>
          <w:szCs w:val="24"/>
        </w:rPr>
        <w:t>价方式实施相应的工作，</w:t>
      </w:r>
      <w:r>
        <w:rPr>
          <w:rFonts w:ascii="宋体" w:hAnsi="宋体" w:eastAsia="宋体" w:cs="宋体"/>
          <w:spacing w:val="-11"/>
          <w:sz w:val="24"/>
          <w:szCs w:val="24"/>
        </w:rPr>
        <w:t xml:space="preserve"> </w:t>
      </w:r>
      <w:r>
        <w:rPr>
          <w:rFonts w:ascii="宋体" w:hAnsi="宋体" w:eastAsia="宋体" w:cs="宋体"/>
          <w:spacing w:val="-6"/>
          <w:sz w:val="24"/>
          <w:szCs w:val="24"/>
        </w:rPr>
        <w:t>其价款按列入已标价工程量清单或预算书中的计日工计</w:t>
      </w:r>
      <w:r>
        <w:rPr>
          <w:rFonts w:ascii="宋体" w:hAnsi="宋体" w:eastAsia="宋体" w:cs="宋体"/>
          <w:sz w:val="24"/>
          <w:szCs w:val="24"/>
        </w:rPr>
        <w:t xml:space="preserve"> 价项目及其单价进行计算；已标价工程量清单或预</w:t>
      </w:r>
      <w:r>
        <w:rPr>
          <w:rFonts w:ascii="宋体" w:hAnsi="宋体" w:eastAsia="宋体" w:cs="宋体"/>
          <w:spacing w:val="-1"/>
          <w:sz w:val="24"/>
          <w:szCs w:val="24"/>
        </w:rPr>
        <w:t>算书中无相应的计日工单价</w:t>
      </w:r>
      <w:r>
        <w:rPr>
          <w:rFonts w:ascii="宋体" w:hAnsi="宋体" w:eastAsia="宋体" w:cs="宋体"/>
          <w:sz w:val="24"/>
          <w:szCs w:val="24"/>
        </w:rPr>
        <w:t xml:space="preserve">  的，按照合理的成本与利润构成的原则，由合同当事人按</w:t>
      </w:r>
      <w:r>
        <w:rPr>
          <w:rFonts w:ascii="宋体" w:hAnsi="宋体" w:eastAsia="宋体" w:cs="宋体"/>
          <w:spacing w:val="-1"/>
          <w:sz w:val="24"/>
          <w:szCs w:val="24"/>
        </w:rPr>
        <w:t>照第4.4款〔商定或确</w:t>
      </w:r>
      <w:r>
        <w:rPr>
          <w:rFonts w:ascii="宋体" w:hAnsi="宋体" w:eastAsia="宋体" w:cs="宋体"/>
          <w:sz w:val="24"/>
          <w:szCs w:val="24"/>
        </w:rPr>
        <w:t xml:space="preserve"> </w:t>
      </w:r>
      <w:r>
        <w:rPr>
          <w:rFonts w:ascii="宋体" w:hAnsi="宋体" w:eastAsia="宋体" w:cs="宋体"/>
          <w:spacing w:val="-4"/>
          <w:sz w:val="24"/>
          <w:szCs w:val="24"/>
        </w:rPr>
        <w:t>定〕确定计日工的单价。</w:t>
      </w:r>
    </w:p>
    <w:p w14:paraId="21A47C62">
      <w:pPr>
        <w:spacing w:before="26" w:line="230" w:lineRule="auto"/>
        <w:ind w:left="1812" w:right="1794" w:firstLine="474"/>
        <w:rPr>
          <w:rFonts w:ascii="宋体" w:hAnsi="宋体" w:eastAsia="宋体" w:cs="宋体"/>
          <w:sz w:val="24"/>
          <w:szCs w:val="24"/>
        </w:rPr>
      </w:pPr>
      <w:r>
        <w:rPr>
          <w:rFonts w:ascii="宋体" w:hAnsi="宋体" w:eastAsia="宋体" w:cs="宋体"/>
          <w:spacing w:val="-10"/>
          <w:sz w:val="24"/>
          <w:szCs w:val="24"/>
        </w:rPr>
        <w:t>采用计日工计价的任何一项工作， 承包人应在该项工作实施过程中， 每天提</w:t>
      </w:r>
      <w:r>
        <w:rPr>
          <w:rFonts w:ascii="宋体" w:hAnsi="宋体" w:eastAsia="宋体" w:cs="宋体"/>
          <w:spacing w:val="14"/>
          <w:sz w:val="24"/>
          <w:szCs w:val="24"/>
        </w:rPr>
        <w:t xml:space="preserve"> </w:t>
      </w:r>
      <w:r>
        <w:rPr>
          <w:rFonts w:ascii="宋体" w:hAnsi="宋体" w:eastAsia="宋体" w:cs="宋体"/>
          <w:spacing w:val="-4"/>
          <w:sz w:val="24"/>
          <w:szCs w:val="24"/>
        </w:rPr>
        <w:t>交以下报表和有关凭证报送监理人审查：</w:t>
      </w:r>
    </w:p>
    <w:p w14:paraId="4367D536">
      <w:pPr>
        <w:spacing w:before="26" w:line="220" w:lineRule="auto"/>
        <w:ind w:left="2173"/>
        <w:rPr>
          <w:rFonts w:ascii="宋体" w:hAnsi="宋体" w:eastAsia="宋体" w:cs="宋体"/>
          <w:sz w:val="24"/>
          <w:szCs w:val="24"/>
        </w:rPr>
      </w:pPr>
      <w:r>
        <w:rPr>
          <w:rFonts w:ascii="宋体" w:hAnsi="宋体" w:eastAsia="宋体" w:cs="宋体"/>
          <w:spacing w:val="-5"/>
          <w:sz w:val="24"/>
          <w:szCs w:val="24"/>
        </w:rPr>
        <w:t>（1）工作名称、内容和数量；</w:t>
      </w:r>
    </w:p>
    <w:p w14:paraId="5FE0AB22">
      <w:pPr>
        <w:spacing w:before="24"/>
        <w:ind w:left="2173"/>
        <w:rPr>
          <w:rFonts w:ascii="宋体" w:hAnsi="宋体" w:eastAsia="宋体" w:cs="宋体"/>
          <w:sz w:val="24"/>
          <w:szCs w:val="24"/>
        </w:rPr>
      </w:pPr>
      <w:r>
        <w:rPr>
          <w:rFonts w:ascii="宋体" w:hAnsi="宋体" w:eastAsia="宋体" w:cs="宋体"/>
          <w:spacing w:val="-2"/>
          <w:sz w:val="24"/>
          <w:szCs w:val="24"/>
        </w:rPr>
        <w:t>（2）投入该工作的所有人员的姓名、专业、工</w:t>
      </w:r>
      <w:r>
        <w:rPr>
          <w:rFonts w:ascii="宋体" w:hAnsi="宋体" w:eastAsia="宋体" w:cs="宋体"/>
          <w:spacing w:val="-3"/>
          <w:sz w:val="24"/>
          <w:szCs w:val="24"/>
        </w:rPr>
        <w:t>种、级别和耗用工时；</w:t>
      </w:r>
    </w:p>
    <w:p w14:paraId="1AFEB1E4">
      <w:pPr>
        <w:spacing w:before="1" w:line="218" w:lineRule="auto"/>
        <w:ind w:left="2173"/>
        <w:rPr>
          <w:rFonts w:ascii="宋体" w:hAnsi="宋体" w:eastAsia="宋体" w:cs="宋体"/>
          <w:sz w:val="24"/>
          <w:szCs w:val="24"/>
        </w:rPr>
      </w:pPr>
      <w:r>
        <w:rPr>
          <w:rFonts w:ascii="宋体" w:hAnsi="宋体" w:eastAsia="宋体" w:cs="宋体"/>
          <w:spacing w:val="-5"/>
          <w:sz w:val="24"/>
          <w:szCs w:val="24"/>
        </w:rPr>
        <w:t>（3）投入该工作的材料类别和数量；</w:t>
      </w:r>
    </w:p>
    <w:p w14:paraId="2424C863">
      <w:pPr>
        <w:spacing w:before="28" w:line="238" w:lineRule="auto"/>
        <w:ind w:left="2173"/>
        <w:rPr>
          <w:rFonts w:ascii="宋体" w:hAnsi="宋体" w:eastAsia="宋体" w:cs="宋体"/>
          <w:sz w:val="24"/>
          <w:szCs w:val="24"/>
        </w:rPr>
      </w:pPr>
      <w:r>
        <w:rPr>
          <w:rFonts w:ascii="宋体" w:hAnsi="宋体" w:eastAsia="宋体" w:cs="宋体"/>
          <w:spacing w:val="-3"/>
          <w:sz w:val="24"/>
          <w:szCs w:val="24"/>
        </w:rPr>
        <w:t>（4）投入该工作的施工设备型号、台数和耗用台时；</w:t>
      </w:r>
    </w:p>
    <w:p w14:paraId="6165DCEA">
      <w:pPr>
        <w:spacing w:line="219" w:lineRule="auto"/>
        <w:ind w:left="2173"/>
        <w:rPr>
          <w:rFonts w:ascii="宋体" w:hAnsi="宋体" w:eastAsia="宋体" w:cs="宋体"/>
          <w:sz w:val="24"/>
          <w:szCs w:val="24"/>
        </w:rPr>
      </w:pPr>
      <w:r>
        <w:rPr>
          <w:rFonts w:ascii="宋体" w:hAnsi="宋体" w:eastAsia="宋体" w:cs="宋体"/>
          <w:spacing w:val="-4"/>
          <w:sz w:val="24"/>
          <w:szCs w:val="24"/>
        </w:rPr>
        <w:t>（5）其他有关资料和凭证。</w:t>
      </w:r>
    </w:p>
    <w:p w14:paraId="59E23946">
      <w:pPr>
        <w:spacing w:before="26" w:line="230" w:lineRule="auto"/>
        <w:ind w:left="1811" w:right="1828" w:firstLine="356"/>
        <w:rPr>
          <w:rFonts w:ascii="宋体" w:hAnsi="宋体" w:eastAsia="宋体" w:cs="宋体"/>
          <w:sz w:val="24"/>
          <w:szCs w:val="24"/>
        </w:rPr>
      </w:pPr>
      <w:r>
        <w:rPr>
          <w:rFonts w:ascii="宋体" w:hAnsi="宋体" w:eastAsia="宋体" w:cs="宋体"/>
          <w:sz w:val="24"/>
          <w:szCs w:val="24"/>
        </w:rPr>
        <w:t>计日工由承包人汇总后，列入最近一期进度付款申</w:t>
      </w:r>
      <w:r>
        <w:rPr>
          <w:rFonts w:ascii="宋体" w:hAnsi="宋体" w:eastAsia="宋体" w:cs="宋体"/>
          <w:spacing w:val="-1"/>
          <w:sz w:val="24"/>
          <w:szCs w:val="24"/>
        </w:rPr>
        <w:t>请单，由监理人审查并经</w:t>
      </w:r>
      <w:r>
        <w:rPr>
          <w:rFonts w:ascii="宋体" w:hAnsi="宋体" w:eastAsia="宋体" w:cs="宋体"/>
          <w:sz w:val="24"/>
          <w:szCs w:val="24"/>
        </w:rPr>
        <w:t xml:space="preserve"> </w:t>
      </w:r>
      <w:r>
        <w:rPr>
          <w:rFonts w:ascii="宋体" w:hAnsi="宋体" w:eastAsia="宋体" w:cs="宋体"/>
          <w:spacing w:val="-4"/>
          <w:sz w:val="24"/>
          <w:szCs w:val="24"/>
        </w:rPr>
        <w:t>发包人批准后列入进度付款。</w:t>
      </w:r>
    </w:p>
    <w:p w14:paraId="6369213A">
      <w:pPr>
        <w:spacing w:before="300" w:line="219" w:lineRule="auto"/>
        <w:ind w:left="1823"/>
        <w:outlineLvl w:val="4"/>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11.</w:t>
      </w:r>
      <w:r>
        <w:rPr>
          <w:rFonts w:ascii="宋体" w:hAnsi="宋体" w:eastAsia="宋体" w:cs="宋体"/>
          <w:spacing w:val="10"/>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价格调整</w:t>
      </w:r>
    </w:p>
    <w:p w14:paraId="2EF213C5">
      <w:pPr>
        <w:spacing w:line="354" w:lineRule="auto"/>
        <w:rPr>
          <w:rFonts w:ascii="Arial"/>
          <w:sz w:val="21"/>
        </w:rPr>
      </w:pPr>
    </w:p>
    <w:p w14:paraId="3AE3EACD">
      <w:pPr>
        <w:spacing w:before="69" w:line="219" w:lineRule="auto"/>
        <w:ind w:left="1812"/>
        <w:outlineLvl w:val="4"/>
        <w:rPr>
          <w:rFonts w:ascii="宋体" w:hAnsi="宋体" w:eastAsia="宋体" w:cs="宋体"/>
          <w:sz w:val="21"/>
          <w:szCs w:val="21"/>
        </w:rPr>
      </w:pPr>
      <w:r>
        <w:rPr>
          <w:rFonts w:ascii="Times New Roman" w:hAnsi="Times New Roman" w:eastAsia="Times New Roman" w:cs="Times New Roman"/>
          <w:b/>
          <w:bCs/>
          <w:spacing w:val="-3"/>
          <w:sz w:val="21"/>
          <w:szCs w:val="21"/>
        </w:rPr>
        <w:t xml:space="preserve">11.  </w:t>
      </w:r>
      <w:r>
        <w:rPr>
          <w:rFonts w:ascii="宋体" w:hAnsi="宋体" w:eastAsia="宋体" w:cs="宋体"/>
          <w:spacing w:val="-3"/>
          <w:sz w:val="21"/>
          <w:szCs w:val="21"/>
          <w14:textOutline w14:w="3831" w14:cap="flat" w14:cmpd="sng">
            <w14:solidFill>
              <w14:srgbClr w14:val="000000"/>
            </w14:solidFill>
            <w14:prstDash w14:val="solid"/>
            <w14:miter w14:val="0"/>
          </w14:textOutline>
        </w:rPr>
        <w:t>价格调整</w:t>
      </w:r>
    </w:p>
    <w:p w14:paraId="5ED83858">
      <w:pPr>
        <w:spacing w:line="261" w:lineRule="auto"/>
        <w:rPr>
          <w:rFonts w:ascii="Arial"/>
          <w:sz w:val="21"/>
        </w:rPr>
      </w:pPr>
    </w:p>
    <w:p w14:paraId="751CD99F">
      <w:pPr>
        <w:spacing w:before="69" w:line="219"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11.1</w:t>
      </w:r>
      <w:r>
        <w:rPr>
          <w:rFonts w:ascii="宋体" w:hAnsi="宋体" w:eastAsia="宋体" w:cs="宋体"/>
          <w:spacing w:val="-34"/>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市场价格波动引起的调整</w:t>
      </w:r>
    </w:p>
    <w:p w14:paraId="29EE6DE0">
      <w:pPr>
        <w:spacing w:before="89" w:line="233" w:lineRule="auto"/>
        <w:ind w:left="1830" w:right="1794" w:firstLine="470"/>
        <w:jc w:val="both"/>
        <w:rPr>
          <w:rFonts w:ascii="宋体" w:hAnsi="宋体" w:eastAsia="宋体" w:cs="宋体"/>
          <w:sz w:val="24"/>
          <w:szCs w:val="24"/>
        </w:rPr>
      </w:pPr>
      <w:r>
        <w:rPr>
          <w:rFonts w:ascii="宋体" w:hAnsi="宋体" w:eastAsia="宋体" w:cs="宋体"/>
          <w:spacing w:val="-11"/>
          <w:sz w:val="24"/>
          <w:szCs w:val="24"/>
        </w:rPr>
        <w:t>除专用合同条款另有约定外，</w:t>
      </w:r>
      <w:r>
        <w:rPr>
          <w:rFonts w:ascii="宋体" w:hAnsi="宋体" w:eastAsia="宋体" w:cs="宋体"/>
          <w:spacing w:val="27"/>
          <w:sz w:val="24"/>
          <w:szCs w:val="24"/>
        </w:rPr>
        <w:t xml:space="preserve"> </w:t>
      </w:r>
      <w:r>
        <w:rPr>
          <w:rFonts w:ascii="宋体" w:hAnsi="宋体" w:eastAsia="宋体" w:cs="宋体"/>
          <w:spacing w:val="-11"/>
          <w:sz w:val="24"/>
          <w:szCs w:val="24"/>
        </w:rPr>
        <w:t>市场价格波动超过合同当事人约定的范</w:t>
      </w:r>
      <w:r>
        <w:rPr>
          <w:rFonts w:ascii="宋体" w:hAnsi="宋体" w:eastAsia="宋体" w:cs="宋体"/>
          <w:spacing w:val="-12"/>
          <w:sz w:val="24"/>
          <w:szCs w:val="24"/>
        </w:rPr>
        <w:t>围， 合</w:t>
      </w:r>
      <w:r>
        <w:rPr>
          <w:rFonts w:ascii="宋体" w:hAnsi="宋体" w:eastAsia="宋体" w:cs="宋体"/>
          <w:sz w:val="24"/>
          <w:szCs w:val="24"/>
        </w:rPr>
        <w:t xml:space="preserve"> </w:t>
      </w:r>
      <w:r>
        <w:rPr>
          <w:rFonts w:ascii="宋体" w:hAnsi="宋体" w:eastAsia="宋体" w:cs="宋体"/>
          <w:spacing w:val="-4"/>
          <w:sz w:val="24"/>
          <w:szCs w:val="24"/>
        </w:rPr>
        <w:t>同价格应当调整。合同当事人可以在专用合同条款中约定选择以下一种方式对合</w:t>
      </w:r>
      <w:r>
        <w:rPr>
          <w:rFonts w:ascii="宋体" w:hAnsi="宋体" w:eastAsia="宋体" w:cs="宋体"/>
          <w:spacing w:val="17"/>
          <w:sz w:val="24"/>
          <w:szCs w:val="24"/>
        </w:rPr>
        <w:t xml:space="preserve"> </w:t>
      </w:r>
      <w:r>
        <w:rPr>
          <w:rFonts w:ascii="宋体" w:hAnsi="宋体" w:eastAsia="宋体" w:cs="宋体"/>
          <w:spacing w:val="-10"/>
          <w:sz w:val="24"/>
          <w:szCs w:val="24"/>
        </w:rPr>
        <w:t>同价格进行调整：</w:t>
      </w:r>
    </w:p>
    <w:p w14:paraId="09F6EAA2">
      <w:pPr>
        <w:spacing w:before="27"/>
        <w:ind w:left="2287"/>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17"/>
          <w:sz w:val="24"/>
          <w:szCs w:val="24"/>
        </w:rPr>
        <w:t xml:space="preserve"> </w:t>
      </w:r>
      <w:r>
        <w:rPr>
          <w:rFonts w:ascii="宋体" w:hAnsi="宋体" w:eastAsia="宋体" w:cs="宋体"/>
          <w:spacing w:val="-5"/>
          <w:sz w:val="24"/>
          <w:szCs w:val="24"/>
        </w:rPr>
        <w:t>1</w:t>
      </w:r>
      <w:r>
        <w:rPr>
          <w:rFonts w:ascii="宋体" w:hAnsi="宋体" w:eastAsia="宋体" w:cs="宋体"/>
          <w:spacing w:val="-51"/>
          <w:sz w:val="24"/>
          <w:szCs w:val="24"/>
        </w:rPr>
        <w:t xml:space="preserve"> </w:t>
      </w:r>
      <w:r>
        <w:rPr>
          <w:rFonts w:ascii="宋体" w:hAnsi="宋体" w:eastAsia="宋体" w:cs="宋体"/>
          <w:spacing w:val="-5"/>
          <w:sz w:val="24"/>
          <w:szCs w:val="24"/>
        </w:rPr>
        <w:t>种方式：采用价格指数进行价格调整。</w:t>
      </w:r>
    </w:p>
    <w:p w14:paraId="30305701">
      <w:pPr>
        <w:spacing w:line="218" w:lineRule="auto"/>
        <w:ind w:left="2293"/>
        <w:rPr>
          <w:rFonts w:ascii="宋体" w:hAnsi="宋体" w:eastAsia="宋体" w:cs="宋体"/>
          <w:sz w:val="24"/>
          <w:szCs w:val="24"/>
        </w:rPr>
      </w:pPr>
      <w:r>
        <w:rPr>
          <w:rFonts w:ascii="宋体" w:hAnsi="宋体" w:eastAsia="宋体" w:cs="宋体"/>
          <w:spacing w:val="-3"/>
          <w:sz w:val="24"/>
          <w:szCs w:val="24"/>
        </w:rPr>
        <w:t>（1）价格调整公式</w:t>
      </w:r>
    </w:p>
    <w:p w14:paraId="6CD561E8">
      <w:pPr>
        <w:spacing w:before="27" w:line="213" w:lineRule="auto"/>
        <w:ind w:left="1827" w:right="1794" w:firstLine="478"/>
        <w:rPr>
          <w:rFonts w:ascii="宋体" w:hAnsi="宋体" w:eastAsia="宋体" w:cs="宋体"/>
          <w:sz w:val="24"/>
          <w:szCs w:val="24"/>
        </w:rPr>
      </w:pPr>
      <w:r>
        <w:rPr>
          <w:rFonts w:ascii="宋体" w:hAnsi="宋体" w:eastAsia="宋体" w:cs="宋体"/>
          <w:spacing w:val="-7"/>
          <w:sz w:val="24"/>
          <w:szCs w:val="24"/>
        </w:rPr>
        <w:t>因人工、材料和设备等价格波动影响合同价格时， 根据专用合同条款中约定</w:t>
      </w:r>
      <w:r>
        <w:rPr>
          <w:rFonts w:ascii="宋体" w:hAnsi="宋体" w:eastAsia="宋体" w:cs="宋体"/>
          <w:spacing w:val="2"/>
          <w:sz w:val="24"/>
          <w:szCs w:val="24"/>
        </w:rPr>
        <w:t xml:space="preserve"> </w:t>
      </w:r>
      <w:r>
        <w:rPr>
          <w:rFonts w:ascii="宋体" w:hAnsi="宋体" w:eastAsia="宋体" w:cs="宋体"/>
          <w:spacing w:val="-4"/>
          <w:sz w:val="24"/>
          <w:szCs w:val="24"/>
        </w:rPr>
        <w:t>的数据，按以下公式计算差额并调整合同价格：</w:t>
      </w:r>
    </w:p>
    <w:p w14:paraId="16CDD7FE">
      <w:pPr>
        <w:spacing w:line="213" w:lineRule="auto"/>
        <w:rPr>
          <w:rFonts w:ascii="宋体" w:hAnsi="宋体" w:eastAsia="宋体" w:cs="宋体"/>
          <w:sz w:val="24"/>
          <w:szCs w:val="24"/>
        </w:rPr>
        <w:sectPr>
          <w:headerReference r:id="rId101" w:type="default"/>
          <w:pgSz w:w="11907" w:h="16839"/>
          <w:pgMar w:top="1106" w:right="0" w:bottom="0" w:left="0" w:header="1092" w:footer="0" w:gutter="0"/>
          <w:cols w:equalWidth="0" w:num="1">
            <w:col w:w="11907"/>
          </w:cols>
        </w:sectPr>
      </w:pPr>
    </w:p>
    <w:p w14:paraId="6F94C190">
      <w:pPr>
        <w:spacing w:before="298" w:line="566" w:lineRule="exact"/>
        <w:ind w:left="2267"/>
        <w:rPr>
          <w:rFonts w:ascii="微软雅黑" w:hAnsi="微软雅黑" w:eastAsia="微软雅黑" w:cs="微软雅黑"/>
          <w:sz w:val="29"/>
          <w:szCs w:val="29"/>
        </w:rPr>
      </w:pPr>
      <w:r>
        <w:pict>
          <v:shape id="_x0000_s1187" o:spid="_x0000_s1187" o:spt="202" type="#_x0000_t202" style="position:absolute;left:0pt;margin-left:220.65pt;margin-top:7.45pt;height:35.7pt;width:18.55pt;z-index:252053504;mso-width-relative:page;mso-height-relative:page;" filled="f" stroked="f" coordsize="21600,21600">
            <v:path/>
            <v:fill on="f" focussize="0,0"/>
            <v:stroke on="f"/>
            <v:imagedata o:title=""/>
            <o:lock v:ext="edit" aspectratio="f"/>
            <v:textbox inset="0mm,0mm,0mm,0mm">
              <w:txbxContent>
                <w:p w14:paraId="68C01DE7">
                  <w:pPr>
                    <w:spacing w:before="20" w:line="299" w:lineRule="auto"/>
                    <w:ind w:left="39"/>
                    <w:rPr>
                      <w:rFonts w:ascii="Times New Roman" w:hAnsi="Times New Roman" w:eastAsia="Times New Roman" w:cs="Times New Roman"/>
                      <w:sz w:val="17"/>
                      <w:szCs w:val="17"/>
                    </w:rPr>
                  </w:pPr>
                  <w:r>
                    <w:rPr>
                      <w:rFonts w:ascii="Times New Roman" w:hAnsi="Times New Roman" w:eastAsia="Times New Roman" w:cs="Times New Roman"/>
                      <w:sz w:val="29"/>
                      <w:szCs w:val="29"/>
                      <w:u w:val="single" w:color="auto"/>
                    </w:rPr>
                    <w:t>F</w:t>
                  </w:r>
                  <w:r>
                    <w:rPr>
                      <w:rFonts w:ascii="Times New Roman" w:hAnsi="Times New Roman" w:eastAsia="Times New Roman" w:cs="Times New Roman"/>
                      <w:sz w:val="17"/>
                      <w:szCs w:val="17"/>
                      <w:u w:val="single" w:color="auto"/>
                    </w:rPr>
                    <w:t>t1</w:t>
                  </w:r>
                </w:p>
                <w:p w14:paraId="5ED2C657">
                  <w:pPr>
                    <w:spacing w:line="185" w:lineRule="auto"/>
                    <w:ind w:left="20"/>
                    <w:rPr>
                      <w:rFonts w:ascii="Times New Roman" w:hAnsi="Times New Roman" w:eastAsia="Times New Roman" w:cs="Times New Roman"/>
                      <w:sz w:val="17"/>
                      <w:szCs w:val="17"/>
                    </w:rPr>
                  </w:pPr>
                  <w:r>
                    <w:rPr>
                      <w:rFonts w:ascii="Times New Roman" w:hAnsi="Times New Roman" w:eastAsia="Times New Roman" w:cs="Times New Roman"/>
                      <w:sz w:val="29"/>
                      <w:szCs w:val="29"/>
                    </w:rPr>
                    <w:t>F</w:t>
                  </w:r>
                  <w:r>
                    <w:rPr>
                      <w:rFonts w:ascii="Times New Roman" w:hAnsi="Times New Roman" w:eastAsia="Times New Roman" w:cs="Times New Roman"/>
                      <w:sz w:val="17"/>
                      <w:szCs w:val="17"/>
                    </w:rPr>
                    <w:t>01</w:t>
                  </w:r>
                </w:p>
              </w:txbxContent>
            </v:textbox>
          </v:shape>
        </w:pict>
      </w:r>
      <w:r>
        <w:pict>
          <v:shape id="_x0000_s1188" o:spid="_x0000_s1188" o:spt="202" type="#_x0000_t202" style="position:absolute;left:0pt;margin-left:150.15pt;margin-top:3.25pt;height:18.25pt;width:45.45pt;z-index:252057600;mso-width-relative:page;mso-height-relative:page;" filled="f" stroked="f" coordsize="21600,21600">
            <v:path/>
            <v:fill on="f" focussize="0,0"/>
            <v:stroke on="f"/>
            <v:imagedata o:title=""/>
            <o:lock v:ext="edit" aspectratio="f"/>
            <v:textbox inset="0mm,0mm,0mm,0mm">
              <w:txbxContent>
                <w:p w14:paraId="03723A6C">
                  <w:pPr>
                    <w:spacing w:before="20" w:line="324" w:lineRule="exact"/>
                    <w:ind w:left="20"/>
                    <w:rPr>
                      <w:rFonts w:ascii="微软雅黑" w:hAnsi="微软雅黑" w:eastAsia="微软雅黑" w:cs="微软雅黑"/>
                      <w:sz w:val="29"/>
                      <w:szCs w:val="29"/>
                    </w:rPr>
                  </w:pPr>
                  <w:r>
                    <w:rPr>
                      <w:rFonts w:ascii="微软雅黑" w:hAnsi="微软雅黑" w:eastAsia="微软雅黑" w:cs="微软雅黑"/>
                      <w:spacing w:val="2"/>
                      <w:position w:val="1"/>
                      <w:sz w:val="29"/>
                      <w:szCs w:val="29"/>
                    </w:rPr>
                    <w:t>「</w:t>
                  </w:r>
                  <w:r>
                    <w:rPr>
                      <w:rFonts w:ascii="微软雅黑" w:hAnsi="微软雅黑" w:eastAsia="微软雅黑" w:cs="微软雅黑"/>
                      <w:spacing w:val="9"/>
                      <w:position w:val="1"/>
                      <w:sz w:val="29"/>
                      <w:szCs w:val="29"/>
                    </w:rPr>
                    <w:t xml:space="preserve">     </w:t>
                  </w:r>
                  <w:r>
                    <w:rPr>
                      <w:rFonts w:ascii="微软雅黑" w:hAnsi="微软雅黑" w:eastAsia="微软雅黑" w:cs="微软雅黑"/>
                      <w:spacing w:val="2"/>
                      <w:position w:val="-1"/>
                      <w:sz w:val="29"/>
                      <w:szCs w:val="29"/>
                    </w:rPr>
                    <w:t>(</w:t>
                  </w:r>
                </w:p>
              </w:txbxContent>
            </v:textbox>
          </v:shape>
        </w:pict>
      </w:r>
      <w:r>
        <w:rPr>
          <w:rFonts w:ascii="微软雅黑" w:hAnsi="微软雅黑" w:eastAsia="微软雅黑" w:cs="微软雅黑"/>
          <w:spacing w:val="-16"/>
          <w:position w:val="25"/>
          <w:sz w:val="29"/>
          <w:szCs w:val="29"/>
        </w:rPr>
        <w:t>Δ</w:t>
      </w:r>
      <w:r>
        <w:rPr>
          <w:rFonts w:ascii="Times New Roman" w:hAnsi="Times New Roman" w:eastAsia="Times New Roman" w:cs="Times New Roman"/>
          <w:spacing w:val="-16"/>
          <w:position w:val="25"/>
          <w:sz w:val="29"/>
          <w:szCs w:val="29"/>
        </w:rPr>
        <w:t xml:space="preserve">P </w:t>
      </w:r>
      <w:r>
        <w:rPr>
          <w:rFonts w:ascii="微软雅黑" w:hAnsi="微软雅黑" w:eastAsia="微软雅黑" w:cs="微软雅黑"/>
          <w:spacing w:val="-16"/>
          <w:position w:val="22"/>
          <w:sz w:val="29"/>
          <w:szCs w:val="29"/>
        </w:rPr>
        <w:t>=</w:t>
      </w:r>
      <w:r>
        <w:rPr>
          <w:rFonts w:ascii="微软雅黑" w:hAnsi="微软雅黑" w:eastAsia="微软雅黑" w:cs="微软雅黑"/>
          <w:spacing w:val="-19"/>
          <w:position w:val="22"/>
          <w:sz w:val="29"/>
          <w:szCs w:val="29"/>
        </w:rPr>
        <w:t xml:space="preserve"> </w:t>
      </w:r>
      <w:r>
        <w:rPr>
          <w:rFonts w:ascii="Times New Roman" w:hAnsi="Times New Roman" w:eastAsia="Times New Roman" w:cs="Times New Roman"/>
          <w:spacing w:val="-16"/>
          <w:position w:val="24"/>
          <w:sz w:val="29"/>
          <w:szCs w:val="29"/>
        </w:rPr>
        <w:t>P</w:t>
      </w:r>
      <w:r>
        <w:rPr>
          <w:rFonts w:ascii="Times New Roman" w:hAnsi="Times New Roman" w:eastAsia="Times New Roman" w:cs="Times New Roman"/>
          <w:spacing w:val="3"/>
          <w:position w:val="20"/>
          <w:sz w:val="17"/>
          <w:szCs w:val="17"/>
        </w:rPr>
        <w:t>0</w:t>
      </w:r>
      <w:r>
        <w:rPr>
          <w:rFonts w:ascii="微软雅黑" w:hAnsi="微软雅黑" w:eastAsia="微软雅黑" w:cs="微软雅黑"/>
          <w:spacing w:val="-24"/>
          <w:position w:val="9"/>
          <w:sz w:val="29"/>
          <w:szCs w:val="29"/>
        </w:rPr>
        <w:t>|L</w:t>
      </w:r>
      <w:r>
        <w:rPr>
          <w:rFonts w:ascii="Times New Roman" w:hAnsi="Times New Roman" w:eastAsia="Times New Roman" w:cs="Times New Roman"/>
          <w:spacing w:val="-24"/>
          <w:position w:val="22"/>
          <w:sz w:val="29"/>
          <w:szCs w:val="29"/>
        </w:rPr>
        <w:t>A</w:t>
      </w:r>
      <w:r>
        <w:rPr>
          <w:rFonts w:ascii="Times New Roman" w:hAnsi="Times New Roman" w:eastAsia="Times New Roman" w:cs="Times New Roman"/>
          <w:spacing w:val="-21"/>
          <w:position w:val="22"/>
          <w:sz w:val="29"/>
          <w:szCs w:val="29"/>
        </w:rPr>
        <w:t xml:space="preserve"> </w:t>
      </w:r>
      <w:r>
        <w:rPr>
          <w:rFonts w:ascii="微软雅黑" w:hAnsi="微软雅黑" w:eastAsia="微软雅黑" w:cs="微软雅黑"/>
          <w:spacing w:val="-24"/>
          <w:position w:val="22"/>
          <w:sz w:val="29"/>
          <w:szCs w:val="29"/>
        </w:rPr>
        <w:t>+</w:t>
      </w:r>
      <w:r>
        <w:rPr>
          <w:position w:val="-13"/>
          <w:sz w:val="29"/>
          <w:szCs w:val="29"/>
        </w:rPr>
        <w:drawing>
          <wp:inline distT="0" distB="0" distL="0" distR="0">
            <wp:extent cx="108585" cy="343535"/>
            <wp:effectExtent l="0" t="0" r="0" b="0"/>
            <wp:docPr id="236" name="IM 236"/>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215"/>
                    <a:stretch>
                      <a:fillRect/>
                    </a:stretch>
                  </pic:blipFill>
                  <pic:spPr>
                    <a:xfrm>
                      <a:off x="0" y="0"/>
                      <a:ext cx="109158" cy="343671"/>
                    </a:xfrm>
                    <a:prstGeom prst="rect">
                      <a:avLst/>
                    </a:prstGeom>
                  </pic:spPr>
                </pic:pic>
              </a:graphicData>
            </a:graphic>
          </wp:inline>
        </w:drawing>
      </w:r>
      <w:r>
        <w:rPr>
          <w:rFonts w:ascii="Times New Roman" w:hAnsi="Times New Roman" w:eastAsia="Times New Roman" w:cs="Times New Roman"/>
          <w:spacing w:val="-24"/>
          <w:position w:val="24"/>
          <w:sz w:val="29"/>
          <w:szCs w:val="29"/>
        </w:rPr>
        <w:t>B</w:t>
      </w:r>
      <w:r>
        <w:rPr>
          <w:rFonts w:ascii="Times New Roman" w:hAnsi="Times New Roman" w:eastAsia="Times New Roman" w:cs="Times New Roman"/>
          <w:spacing w:val="-2"/>
          <w:position w:val="20"/>
          <w:sz w:val="17"/>
          <w:szCs w:val="17"/>
        </w:rPr>
        <w:t>1</w:t>
      </w:r>
      <w:r>
        <w:rPr>
          <w:rFonts w:ascii="Times New Roman" w:hAnsi="Times New Roman" w:eastAsia="Times New Roman" w:cs="Times New Roman"/>
          <w:spacing w:val="-9"/>
          <w:position w:val="20"/>
          <w:sz w:val="17"/>
          <w:szCs w:val="17"/>
        </w:rPr>
        <w:t xml:space="preserve"> </w:t>
      </w:r>
      <w:r>
        <w:rPr>
          <w:rFonts w:ascii="微软雅黑" w:hAnsi="微软雅黑" w:eastAsia="微软雅黑" w:cs="微软雅黑"/>
          <w:spacing w:val="-2"/>
          <w:position w:val="22"/>
          <w:sz w:val="29"/>
          <w:szCs w:val="29"/>
        </w:rPr>
        <w:t>根</w:t>
      </w:r>
    </w:p>
    <w:p w14:paraId="20BB3BFE">
      <w:pPr>
        <w:spacing w:line="14" w:lineRule="auto"/>
        <w:rPr>
          <w:rFonts w:ascii="Arial"/>
          <w:sz w:val="2"/>
        </w:rPr>
      </w:pPr>
      <w:r>
        <w:rPr>
          <w:rFonts w:ascii="Arial" w:hAnsi="Arial" w:eastAsia="Arial" w:cs="Arial"/>
          <w:sz w:val="2"/>
          <w:szCs w:val="2"/>
        </w:rPr>
        <w:br w:type="column"/>
      </w:r>
    </w:p>
    <w:p w14:paraId="70BE0C0E">
      <w:pPr>
        <w:spacing w:before="169" w:line="299" w:lineRule="auto"/>
        <w:ind w:right="18"/>
        <w:jc w:val="right"/>
        <w:rPr>
          <w:rFonts w:ascii="Times New Roman" w:hAnsi="Times New Roman" w:eastAsia="Times New Roman" w:cs="Times New Roman"/>
          <w:sz w:val="17"/>
          <w:szCs w:val="17"/>
        </w:rPr>
      </w:pPr>
      <w:r>
        <w:pict>
          <v:shape id="_x0000_s1189" o:spid="_x0000_s1189" o:spt="202" type="#_x0000_t202" style="position:absolute;left:0pt;margin-left:-1pt;margin-top:16.25pt;height:20.1pt;width:36.35pt;z-index:252054528;mso-width-relative:page;mso-height-relative:page;" filled="f" stroked="f" coordsize="21600,21600">
            <v:path/>
            <v:fill on="f" focussize="0,0"/>
            <v:stroke on="f"/>
            <v:imagedata o:title=""/>
            <o:lock v:ext="edit" aspectratio="f"/>
            <v:textbox inset="0mm,0mm,0mm,0mm">
              <w:txbxContent>
                <w:p w14:paraId="71B9FFAA">
                  <w:pPr>
                    <w:spacing w:before="20" w:line="174" w:lineRule="auto"/>
                    <w:jc w:val="right"/>
                    <w:rPr>
                      <w:rFonts w:ascii="微软雅黑" w:hAnsi="微软雅黑" w:eastAsia="微软雅黑" w:cs="微软雅黑"/>
                      <w:sz w:val="29"/>
                      <w:szCs w:val="29"/>
                    </w:rPr>
                  </w:pPr>
                  <w:r>
                    <w:rPr>
                      <w:rFonts w:ascii="微软雅黑" w:hAnsi="微软雅黑" w:eastAsia="微软雅黑" w:cs="微软雅黑"/>
                      <w:spacing w:val="-25"/>
                      <w:sz w:val="29"/>
                      <w:szCs w:val="29"/>
                    </w:rPr>
                    <w:t>+</w:t>
                  </w:r>
                  <w:r>
                    <w:rPr>
                      <w:rFonts w:ascii="微软雅黑" w:hAnsi="微软雅黑" w:eastAsia="微软雅黑" w:cs="微软雅黑"/>
                      <w:spacing w:val="-32"/>
                      <w:sz w:val="29"/>
                      <w:szCs w:val="29"/>
                    </w:rPr>
                    <w:t xml:space="preserve"> </w:t>
                  </w:r>
                  <w:r>
                    <w:rPr>
                      <w:rFonts w:ascii="Times New Roman" w:hAnsi="Times New Roman" w:eastAsia="Times New Roman" w:cs="Times New Roman"/>
                      <w:spacing w:val="-25"/>
                      <w:sz w:val="29"/>
                      <w:szCs w:val="29"/>
                    </w:rPr>
                    <w:t>B</w:t>
                  </w:r>
                  <w:r>
                    <w:rPr>
                      <w:rFonts w:ascii="Times New Roman" w:hAnsi="Times New Roman" w:eastAsia="Times New Roman" w:cs="Times New Roman"/>
                      <w:spacing w:val="-7"/>
                      <w:sz w:val="17"/>
                      <w:szCs w:val="17"/>
                    </w:rPr>
                    <w:t>2</w:t>
                  </w:r>
                  <w:r>
                    <w:rPr>
                      <w:rFonts w:ascii="Times New Roman" w:hAnsi="Times New Roman" w:eastAsia="Times New Roman" w:cs="Times New Roman"/>
                      <w:spacing w:val="5"/>
                      <w:sz w:val="17"/>
                      <w:szCs w:val="17"/>
                    </w:rPr>
                    <w:t xml:space="preserve"> </w:t>
                  </w:r>
                  <w:r>
                    <w:rPr>
                      <w:rFonts w:ascii="微软雅黑" w:hAnsi="微软雅黑" w:eastAsia="微软雅黑" w:cs="微软雅黑"/>
                      <w:spacing w:val="-3"/>
                      <w:w w:val="52"/>
                      <w:sz w:val="29"/>
                      <w:szCs w:val="29"/>
                    </w:rPr>
                    <w:t>根</w:t>
                  </w:r>
                </w:p>
              </w:txbxContent>
            </v:textbox>
          </v:shape>
        </w:pict>
      </w:r>
      <w:r>
        <w:rPr>
          <w:rFonts w:ascii="Times New Roman" w:hAnsi="Times New Roman" w:eastAsia="Times New Roman" w:cs="Times New Roman"/>
          <w:spacing w:val="-1"/>
          <w:sz w:val="29"/>
          <w:szCs w:val="29"/>
          <w:u w:val="single" w:color="auto"/>
        </w:rPr>
        <w:t>F</w:t>
      </w:r>
      <w:r>
        <w:rPr>
          <w:rFonts w:ascii="Times New Roman" w:hAnsi="Times New Roman" w:eastAsia="Times New Roman" w:cs="Times New Roman"/>
          <w:spacing w:val="-1"/>
          <w:sz w:val="17"/>
          <w:szCs w:val="17"/>
          <w:u w:val="single" w:color="auto"/>
        </w:rPr>
        <w:t>t2</w:t>
      </w:r>
    </w:p>
    <w:p w14:paraId="5301BE94">
      <w:pPr>
        <w:spacing w:line="185" w:lineRule="auto"/>
        <w:jc w:val="right"/>
        <w:rPr>
          <w:rFonts w:ascii="Times New Roman" w:hAnsi="Times New Roman" w:eastAsia="Times New Roman" w:cs="Times New Roman"/>
          <w:sz w:val="17"/>
          <w:szCs w:val="17"/>
        </w:rPr>
      </w:pPr>
      <w:r>
        <w:rPr>
          <w:rFonts w:ascii="Times New Roman" w:hAnsi="Times New Roman" w:eastAsia="Times New Roman" w:cs="Times New Roman"/>
          <w:spacing w:val="-1"/>
          <w:sz w:val="29"/>
          <w:szCs w:val="29"/>
        </w:rPr>
        <w:t>F</w:t>
      </w:r>
      <w:r>
        <w:rPr>
          <w:rFonts w:ascii="Times New Roman" w:hAnsi="Times New Roman" w:eastAsia="Times New Roman" w:cs="Times New Roman"/>
          <w:spacing w:val="-1"/>
          <w:sz w:val="17"/>
          <w:szCs w:val="17"/>
        </w:rPr>
        <w:t>02</w:t>
      </w:r>
    </w:p>
    <w:p w14:paraId="423E1991">
      <w:pPr>
        <w:spacing w:line="14" w:lineRule="auto"/>
        <w:rPr>
          <w:rFonts w:ascii="Arial"/>
          <w:sz w:val="2"/>
        </w:rPr>
      </w:pPr>
      <w:r>
        <w:rPr>
          <w:rFonts w:ascii="Arial" w:hAnsi="Arial" w:eastAsia="Arial" w:cs="Arial"/>
          <w:sz w:val="2"/>
          <w:szCs w:val="2"/>
        </w:rPr>
        <w:br w:type="column"/>
      </w:r>
    </w:p>
    <w:p w14:paraId="003784A0">
      <w:pPr>
        <w:spacing w:before="346" w:line="174" w:lineRule="auto"/>
        <w:jc w:val="right"/>
        <w:rPr>
          <w:rFonts w:ascii="微软雅黑" w:hAnsi="微软雅黑" w:eastAsia="微软雅黑" w:cs="微软雅黑"/>
          <w:sz w:val="29"/>
          <w:szCs w:val="29"/>
        </w:rPr>
      </w:pPr>
      <w:r>
        <w:rPr>
          <w:rFonts w:ascii="微软雅黑" w:hAnsi="微软雅黑" w:eastAsia="微软雅黑" w:cs="微软雅黑"/>
          <w:spacing w:val="-25"/>
          <w:sz w:val="29"/>
          <w:szCs w:val="29"/>
        </w:rPr>
        <w:t>+</w:t>
      </w:r>
      <w:r>
        <w:rPr>
          <w:rFonts w:ascii="微软雅黑" w:hAnsi="微软雅黑" w:eastAsia="微软雅黑" w:cs="微软雅黑"/>
          <w:spacing w:val="-32"/>
          <w:sz w:val="29"/>
          <w:szCs w:val="29"/>
        </w:rPr>
        <w:t xml:space="preserve"> </w:t>
      </w:r>
      <w:r>
        <w:rPr>
          <w:rFonts w:ascii="Times New Roman" w:hAnsi="Times New Roman" w:eastAsia="Times New Roman" w:cs="Times New Roman"/>
          <w:spacing w:val="-25"/>
          <w:sz w:val="29"/>
          <w:szCs w:val="29"/>
        </w:rPr>
        <w:t>B</w:t>
      </w:r>
      <w:r>
        <w:rPr>
          <w:rFonts w:ascii="Times New Roman" w:hAnsi="Times New Roman" w:eastAsia="Times New Roman" w:cs="Times New Roman"/>
          <w:spacing w:val="-7"/>
          <w:sz w:val="17"/>
          <w:szCs w:val="17"/>
        </w:rPr>
        <w:t>3</w:t>
      </w:r>
      <w:r>
        <w:rPr>
          <w:rFonts w:ascii="Times New Roman" w:hAnsi="Times New Roman" w:eastAsia="Times New Roman" w:cs="Times New Roman"/>
          <w:spacing w:val="-1"/>
          <w:sz w:val="17"/>
          <w:szCs w:val="17"/>
        </w:rPr>
        <w:t xml:space="preserve"> </w:t>
      </w:r>
      <w:r>
        <w:rPr>
          <w:rFonts w:ascii="微软雅黑" w:hAnsi="微软雅黑" w:eastAsia="微软雅黑" w:cs="微软雅黑"/>
          <w:spacing w:val="-3"/>
          <w:w w:val="52"/>
          <w:sz w:val="29"/>
          <w:szCs w:val="29"/>
        </w:rPr>
        <w:t>根</w:t>
      </w:r>
    </w:p>
    <w:p w14:paraId="405F1377">
      <w:pPr>
        <w:spacing w:line="14" w:lineRule="auto"/>
        <w:rPr>
          <w:rFonts w:ascii="Arial"/>
          <w:sz w:val="2"/>
        </w:rPr>
      </w:pPr>
      <w:r>
        <w:rPr>
          <w:rFonts w:ascii="Arial" w:hAnsi="Arial" w:eastAsia="Arial" w:cs="Arial"/>
          <w:sz w:val="2"/>
          <w:szCs w:val="2"/>
        </w:rPr>
        <w:br w:type="column"/>
      </w:r>
    </w:p>
    <w:p w14:paraId="75102BFE">
      <w:pPr>
        <w:tabs>
          <w:tab w:val="left" w:pos="360"/>
        </w:tabs>
        <w:spacing w:before="297" w:line="369" w:lineRule="exact"/>
        <w:rPr>
          <w:rFonts w:ascii="微软雅黑" w:hAnsi="微软雅黑" w:eastAsia="微软雅黑" w:cs="微软雅黑"/>
          <w:sz w:val="29"/>
          <w:szCs w:val="29"/>
        </w:rPr>
      </w:pPr>
      <w:r>
        <w:pict>
          <v:shape id="_x0000_s1190" o:spid="_x0000_s1190" o:spt="202" type="#_x0000_t202" style="position:absolute;left:0pt;margin-left:1.15pt;margin-top:3.15pt;height:18.25pt;width:133.05pt;z-index:252056576;mso-width-relative:page;mso-height-relative:page;" filled="f" stroked="f" coordsize="21600,21600">
            <v:path/>
            <v:fill on="f" focussize="0,0"/>
            <v:stroke on="f"/>
            <v:imagedata o:title=""/>
            <o:lock v:ext="edit" aspectratio="f"/>
            <v:textbox inset="0mm,0mm,0mm,0mm">
              <w:txbxContent>
                <w:p w14:paraId="343094E3">
                  <w:pPr>
                    <w:spacing w:before="20" w:line="324" w:lineRule="exact"/>
                    <w:ind w:left="20"/>
                    <w:rPr>
                      <w:rFonts w:ascii="微软雅黑" w:hAnsi="微软雅黑" w:eastAsia="微软雅黑" w:cs="微软雅黑"/>
                      <w:sz w:val="29"/>
                      <w:szCs w:val="29"/>
                    </w:rPr>
                  </w:pPr>
                  <w:r>
                    <w:rPr>
                      <w:rFonts w:ascii="Times New Roman" w:hAnsi="Times New Roman" w:eastAsia="Times New Roman" w:cs="Times New Roman"/>
                      <w:position w:val="2"/>
                      <w:sz w:val="29"/>
                      <w:szCs w:val="29"/>
                    </w:rPr>
                    <w:t>F</w:t>
                  </w:r>
                  <w:r>
                    <w:rPr>
                      <w:rFonts w:ascii="Times New Roman" w:hAnsi="Times New Roman" w:eastAsia="Times New Roman" w:cs="Times New Roman"/>
                      <w:position w:val="2"/>
                      <w:sz w:val="17"/>
                      <w:szCs w:val="17"/>
                    </w:rPr>
                    <w:t>t</w:t>
                  </w:r>
                  <w:r>
                    <w:rPr>
                      <w:rFonts w:ascii="Times New Roman" w:hAnsi="Times New Roman" w:eastAsia="Times New Roman" w:cs="Times New Roman"/>
                      <w:spacing w:val="13"/>
                      <w:position w:val="2"/>
                      <w:sz w:val="17"/>
                      <w:szCs w:val="17"/>
                    </w:rPr>
                    <w:t>3</w:t>
                  </w:r>
                  <w:r>
                    <w:rPr>
                      <w:rFonts w:ascii="Times New Roman" w:hAnsi="Times New Roman" w:eastAsia="Times New Roman" w:cs="Times New Roman"/>
                      <w:spacing w:val="1"/>
                      <w:position w:val="2"/>
                      <w:sz w:val="17"/>
                      <w:szCs w:val="17"/>
                    </w:rPr>
                    <w:t xml:space="preserve">                   </w:t>
                  </w:r>
                  <w:r>
                    <w:rPr>
                      <w:rFonts w:ascii="Times New Roman" w:hAnsi="Times New Roman" w:eastAsia="Times New Roman" w:cs="Times New Roman"/>
                      <w:position w:val="2"/>
                      <w:sz w:val="17"/>
                      <w:szCs w:val="17"/>
                    </w:rPr>
                    <w:t xml:space="preserve">             </w:t>
                  </w:r>
                  <w:r>
                    <w:rPr>
                      <w:rFonts w:ascii="Times New Roman" w:hAnsi="Times New Roman" w:eastAsia="Times New Roman" w:cs="Times New Roman"/>
                      <w:position w:val="2"/>
                      <w:sz w:val="29"/>
                      <w:szCs w:val="29"/>
                    </w:rPr>
                    <w:t>F</w:t>
                  </w:r>
                  <w:r>
                    <w:rPr>
                      <w:rFonts w:ascii="Times New Roman" w:hAnsi="Times New Roman" w:eastAsia="Times New Roman" w:cs="Times New Roman"/>
                      <w:position w:val="2"/>
                      <w:sz w:val="17"/>
                      <w:szCs w:val="17"/>
                    </w:rPr>
                    <w:t>tn</w:t>
                  </w:r>
                  <w:r>
                    <w:rPr>
                      <w:rFonts w:ascii="Times New Roman" w:hAnsi="Times New Roman" w:eastAsia="Times New Roman" w:cs="Times New Roman"/>
                      <w:spacing w:val="23"/>
                      <w:position w:val="2"/>
                      <w:sz w:val="17"/>
                      <w:szCs w:val="17"/>
                    </w:rPr>
                    <w:t xml:space="preserve"> </w:t>
                  </w:r>
                  <w:r>
                    <w:rPr>
                      <w:rFonts w:ascii="微软雅黑" w:hAnsi="微软雅黑" w:eastAsia="微软雅黑" w:cs="微软雅黑"/>
                      <w:spacing w:val="13"/>
                      <w:position w:val="1"/>
                      <w:sz w:val="29"/>
                      <w:szCs w:val="29"/>
                    </w:rPr>
                    <w:t>)</w:t>
                  </w:r>
                  <w:r>
                    <w:rPr>
                      <w:rFonts w:ascii="微软雅黑" w:hAnsi="微软雅黑" w:eastAsia="微软雅黑" w:cs="微软雅黑"/>
                      <w:spacing w:val="3"/>
                      <w:position w:val="1"/>
                      <w:sz w:val="29"/>
                      <w:szCs w:val="29"/>
                    </w:rPr>
                    <w:t xml:space="preserve">    </w:t>
                  </w:r>
                  <w:r>
                    <w:rPr>
                      <w:rFonts w:ascii="微软雅黑" w:hAnsi="微软雅黑" w:eastAsia="微软雅黑" w:cs="微软雅黑"/>
                      <w:spacing w:val="13"/>
                      <w:position w:val="2"/>
                      <w:sz w:val="29"/>
                      <w:szCs w:val="29"/>
                    </w:rPr>
                    <w:t>]</w:t>
                  </w:r>
                </w:p>
              </w:txbxContent>
            </v:textbox>
          </v:shape>
        </w:pict>
      </w:r>
      <w:r>
        <w:pict>
          <v:shape id="_x0000_s1191" o:spid="_x0000_s1191" o:spt="202" type="#_x0000_t202" style="position:absolute;left:0pt;margin-left:0.2pt;margin-top:25.85pt;height:23.05pt;width:140.9pt;z-index:252055552;mso-width-relative:page;mso-height-relative:page;" filled="f" stroked="f" coordsize="21600,21600">
            <v:path/>
            <v:fill on="f" focussize="0,0"/>
            <v:stroke on="f"/>
            <v:imagedata o:title=""/>
            <o:lock v:ext="edit" aspectratio="f"/>
            <v:textbox inset="0mm,0mm,0mm,0mm">
              <w:txbxContent>
                <w:p w14:paraId="63D9B534">
                  <w:pPr>
                    <w:spacing w:before="20" w:line="188" w:lineRule="auto"/>
                    <w:jc w:val="right"/>
                    <w:rPr>
                      <w:rFonts w:ascii="微软雅黑" w:hAnsi="微软雅黑" w:eastAsia="微软雅黑" w:cs="微软雅黑"/>
                      <w:sz w:val="29"/>
                      <w:szCs w:val="29"/>
                    </w:rPr>
                  </w:pPr>
                  <w:r>
                    <w:rPr>
                      <w:rFonts w:ascii="Times New Roman" w:hAnsi="Times New Roman" w:eastAsia="Times New Roman" w:cs="Times New Roman"/>
                      <w:spacing w:val="-1"/>
                      <w:position w:val="2"/>
                      <w:sz w:val="29"/>
                      <w:szCs w:val="29"/>
                    </w:rPr>
                    <w:t>F</w:t>
                  </w:r>
                  <w:r>
                    <w:rPr>
                      <w:rFonts w:ascii="Times New Roman" w:hAnsi="Times New Roman" w:eastAsia="Times New Roman" w:cs="Times New Roman"/>
                      <w:spacing w:val="-1"/>
                      <w:position w:val="2"/>
                      <w:sz w:val="17"/>
                      <w:szCs w:val="17"/>
                    </w:rPr>
                    <w:t>03</w:t>
                  </w:r>
                  <w:r>
                    <w:rPr>
                      <w:rFonts w:ascii="Times New Roman" w:hAnsi="Times New Roman" w:eastAsia="Times New Roman" w:cs="Times New Roman"/>
                      <w:spacing w:val="1"/>
                      <w:position w:val="2"/>
                      <w:sz w:val="17"/>
                      <w:szCs w:val="17"/>
                    </w:rPr>
                    <w:t xml:space="preserve">                    </w:t>
                  </w:r>
                  <w:r>
                    <w:rPr>
                      <w:rFonts w:ascii="Times New Roman" w:hAnsi="Times New Roman" w:eastAsia="Times New Roman" w:cs="Times New Roman"/>
                      <w:position w:val="2"/>
                      <w:sz w:val="17"/>
                      <w:szCs w:val="17"/>
                    </w:rPr>
                    <w:t xml:space="preserve">           </w:t>
                  </w:r>
                  <w:r>
                    <w:rPr>
                      <w:rFonts w:ascii="Times New Roman" w:hAnsi="Times New Roman" w:eastAsia="Times New Roman" w:cs="Times New Roman"/>
                      <w:spacing w:val="-1"/>
                      <w:position w:val="2"/>
                      <w:sz w:val="29"/>
                      <w:szCs w:val="29"/>
                    </w:rPr>
                    <w:t>F</w:t>
                  </w:r>
                  <w:r>
                    <w:rPr>
                      <w:rFonts w:ascii="Times New Roman" w:hAnsi="Times New Roman" w:eastAsia="Times New Roman" w:cs="Times New Roman"/>
                      <w:spacing w:val="-1"/>
                      <w:position w:val="2"/>
                      <w:sz w:val="17"/>
                      <w:szCs w:val="17"/>
                    </w:rPr>
                    <w:t xml:space="preserve">0n </w:t>
                  </w:r>
                  <w:r>
                    <w:rPr>
                      <w:rFonts w:ascii="微软雅黑" w:hAnsi="微软雅黑" w:eastAsia="微软雅黑" w:cs="微软雅黑"/>
                      <w:spacing w:val="-1"/>
                      <w:sz w:val="29"/>
                      <w:szCs w:val="29"/>
                    </w:rPr>
                    <w:t>)</w:t>
                  </w:r>
                  <w:r>
                    <w:rPr>
                      <w:rFonts w:ascii="微软雅黑" w:hAnsi="微软雅黑" w:eastAsia="微软雅黑" w:cs="微软雅黑"/>
                      <w:spacing w:val="3"/>
                      <w:sz w:val="29"/>
                      <w:szCs w:val="29"/>
                    </w:rPr>
                    <w:t xml:space="preserve">    </w:t>
                  </w:r>
                  <w:r>
                    <w:rPr>
                      <w:rFonts w:ascii="微软雅黑" w:hAnsi="微软雅黑" w:eastAsia="微软雅黑" w:cs="微软雅黑"/>
                      <w:spacing w:val="-1"/>
                      <w:position w:val="-3"/>
                      <w:sz w:val="29"/>
                      <w:szCs w:val="29"/>
                    </w:rPr>
                    <w:t>」</w:t>
                  </w:r>
                </w:p>
              </w:txbxContent>
            </v:textbox>
          </v:shape>
        </w:pict>
      </w:r>
      <w:r>
        <w:rPr>
          <w:rFonts w:ascii="微软雅黑" w:hAnsi="微软雅黑" w:eastAsia="微软雅黑" w:cs="微软雅黑"/>
          <w:strike/>
          <w:position w:val="6"/>
          <w:sz w:val="29"/>
          <w:szCs w:val="29"/>
        </w:rPr>
        <w:tab/>
      </w:r>
      <w:r>
        <w:rPr>
          <w:rFonts w:ascii="微软雅黑" w:hAnsi="微软雅黑" w:eastAsia="微软雅黑" w:cs="微软雅黑"/>
          <w:spacing w:val="-20"/>
          <w:position w:val="6"/>
          <w:sz w:val="29"/>
          <w:szCs w:val="29"/>
        </w:rPr>
        <w:t xml:space="preserve"> </w:t>
      </w:r>
      <w:r>
        <w:rPr>
          <w:rFonts w:ascii="微软雅黑" w:hAnsi="微软雅黑" w:eastAsia="微软雅黑" w:cs="微软雅黑"/>
          <w:spacing w:val="-31"/>
          <w:position w:val="6"/>
          <w:sz w:val="29"/>
          <w:szCs w:val="29"/>
        </w:rPr>
        <w:t>+</w:t>
      </w:r>
      <w:r>
        <w:rPr>
          <w:rFonts w:ascii="微软雅黑" w:hAnsi="微软雅黑" w:eastAsia="微软雅黑" w:cs="微软雅黑"/>
          <w:spacing w:val="-35"/>
          <w:position w:val="6"/>
          <w:sz w:val="29"/>
          <w:szCs w:val="29"/>
        </w:rPr>
        <w:t xml:space="preserve"> </w:t>
      </w:r>
      <w:r>
        <w:rPr>
          <w:rFonts w:ascii="Arial" w:hAnsi="Arial" w:eastAsia="Arial" w:cs="Arial"/>
          <w:spacing w:val="-31"/>
          <w:position w:val="6"/>
          <w:sz w:val="29"/>
          <w:szCs w:val="29"/>
        </w:rPr>
        <w:t>…</w:t>
      </w:r>
      <w:r>
        <w:rPr>
          <w:rFonts w:ascii="Arial" w:hAnsi="Arial" w:eastAsia="Arial" w:cs="Arial"/>
          <w:spacing w:val="-54"/>
          <w:position w:val="6"/>
          <w:sz w:val="29"/>
          <w:szCs w:val="29"/>
        </w:rPr>
        <w:t xml:space="preserve"> </w:t>
      </w:r>
      <w:r>
        <w:rPr>
          <w:rFonts w:ascii="微软雅黑" w:hAnsi="微软雅黑" w:eastAsia="微软雅黑" w:cs="微软雅黑"/>
          <w:spacing w:val="-31"/>
          <w:position w:val="6"/>
          <w:sz w:val="29"/>
          <w:szCs w:val="29"/>
        </w:rPr>
        <w:t>+</w:t>
      </w:r>
      <w:r>
        <w:rPr>
          <w:rFonts w:ascii="微软雅黑" w:hAnsi="微软雅黑" w:eastAsia="微软雅黑" w:cs="微软雅黑"/>
          <w:spacing w:val="-33"/>
          <w:position w:val="6"/>
          <w:sz w:val="29"/>
          <w:szCs w:val="29"/>
        </w:rPr>
        <w:t xml:space="preserve"> </w:t>
      </w:r>
      <w:r>
        <w:rPr>
          <w:rFonts w:ascii="Times New Roman" w:hAnsi="Times New Roman" w:eastAsia="Times New Roman" w:cs="Times New Roman"/>
          <w:spacing w:val="-31"/>
          <w:position w:val="6"/>
          <w:sz w:val="29"/>
          <w:szCs w:val="29"/>
        </w:rPr>
        <w:t>B</w:t>
      </w:r>
      <w:r>
        <w:rPr>
          <w:rFonts w:ascii="Times New Roman" w:hAnsi="Times New Roman" w:eastAsia="Times New Roman" w:cs="Times New Roman"/>
          <w:w w:val="92"/>
          <w:position w:val="6"/>
          <w:sz w:val="17"/>
          <w:szCs w:val="17"/>
        </w:rPr>
        <w:t>n</w:t>
      </w:r>
      <w:r>
        <w:rPr>
          <w:rFonts w:ascii="Times New Roman" w:hAnsi="Times New Roman" w:eastAsia="Times New Roman" w:cs="Times New Roman"/>
          <w:spacing w:val="13"/>
          <w:w w:val="101"/>
          <w:position w:val="6"/>
          <w:sz w:val="17"/>
          <w:szCs w:val="17"/>
        </w:rPr>
        <w:t xml:space="preserve"> </w:t>
      </w:r>
      <w:r>
        <w:rPr>
          <w:rFonts w:ascii="微软雅黑" w:hAnsi="微软雅黑" w:eastAsia="微软雅黑" w:cs="微软雅黑"/>
          <w:spacing w:val="-37"/>
          <w:position w:val="6"/>
          <w:sz w:val="29"/>
          <w:szCs w:val="29"/>
        </w:rPr>
        <w:t>根</w:t>
      </w:r>
      <w:r>
        <w:rPr>
          <w:rFonts w:ascii="微软雅黑" w:hAnsi="微软雅黑" w:eastAsia="微软雅黑" w:cs="微软雅黑"/>
          <w:spacing w:val="-47"/>
          <w:position w:val="6"/>
          <w:sz w:val="29"/>
          <w:szCs w:val="29"/>
        </w:rPr>
        <w:t xml:space="preserve"> </w:t>
      </w:r>
      <w:r>
        <w:rPr>
          <w:rFonts w:ascii="微软雅黑" w:hAnsi="微软雅黑" w:eastAsia="微软雅黑" w:cs="微软雅黑"/>
          <w:strike/>
          <w:spacing w:val="8"/>
          <w:position w:val="6"/>
          <w:sz w:val="29"/>
          <w:szCs w:val="29"/>
        </w:rPr>
        <w:t xml:space="preserve">    </w:t>
      </w:r>
      <w:r>
        <w:rPr>
          <w:rFonts w:ascii="微软雅黑" w:hAnsi="微软雅黑" w:eastAsia="微软雅黑" w:cs="微软雅黑"/>
          <w:spacing w:val="40"/>
          <w:position w:val="6"/>
          <w:sz w:val="29"/>
          <w:szCs w:val="29"/>
        </w:rPr>
        <w:t xml:space="preserve"> </w:t>
      </w:r>
      <w:r>
        <w:rPr>
          <w:rFonts w:ascii="微软雅黑" w:hAnsi="微软雅黑" w:eastAsia="微软雅黑" w:cs="微软雅黑"/>
          <w:spacing w:val="-37"/>
          <w:position w:val="4"/>
          <w:sz w:val="29"/>
          <w:szCs w:val="29"/>
        </w:rPr>
        <w:t xml:space="preserve">| </w:t>
      </w:r>
      <w:r>
        <w:rPr>
          <w:rFonts w:ascii="微软雅黑" w:hAnsi="微软雅黑" w:eastAsia="微软雅黑" w:cs="微软雅黑"/>
          <w:spacing w:val="-37"/>
          <w:position w:val="6"/>
          <w:sz w:val="29"/>
          <w:szCs w:val="29"/>
        </w:rPr>
        <w:t>-</w:t>
      </w:r>
      <w:r>
        <w:rPr>
          <w:rFonts w:ascii="微软雅黑" w:hAnsi="微软雅黑" w:eastAsia="微软雅黑" w:cs="微软雅黑"/>
          <w:spacing w:val="-38"/>
          <w:position w:val="6"/>
          <w:sz w:val="29"/>
          <w:szCs w:val="29"/>
        </w:rPr>
        <w:t xml:space="preserve"> </w:t>
      </w:r>
      <w:r>
        <w:rPr>
          <w:rFonts w:ascii="Times New Roman" w:hAnsi="Times New Roman" w:eastAsia="Times New Roman" w:cs="Times New Roman"/>
          <w:spacing w:val="-37"/>
          <w:sz w:val="29"/>
          <w:szCs w:val="29"/>
        </w:rPr>
        <w:t>1</w:t>
      </w:r>
      <w:r>
        <w:rPr>
          <w:rFonts w:ascii="Times New Roman" w:hAnsi="Times New Roman" w:eastAsia="Times New Roman" w:cs="Times New Roman"/>
          <w:spacing w:val="-2"/>
          <w:sz w:val="29"/>
          <w:szCs w:val="29"/>
        </w:rPr>
        <w:t xml:space="preserve"> </w:t>
      </w:r>
      <w:r>
        <w:rPr>
          <w:rFonts w:ascii="微软雅黑" w:hAnsi="微软雅黑" w:eastAsia="微软雅黑" w:cs="微软雅黑"/>
          <w:spacing w:val="-37"/>
          <w:sz w:val="29"/>
          <w:szCs w:val="29"/>
        </w:rPr>
        <w:t>|</w:t>
      </w:r>
    </w:p>
    <w:p w14:paraId="1B03D9FF">
      <w:pPr>
        <w:spacing w:line="369" w:lineRule="exact"/>
        <w:rPr>
          <w:rFonts w:ascii="微软雅黑" w:hAnsi="微软雅黑" w:eastAsia="微软雅黑" w:cs="微软雅黑"/>
          <w:sz w:val="29"/>
          <w:szCs w:val="29"/>
        </w:rPr>
        <w:sectPr>
          <w:type w:val="continuous"/>
          <w:pgSz w:w="11907" w:h="16839"/>
          <w:pgMar w:top="1106" w:right="0" w:bottom="0" w:left="0" w:header="1092" w:footer="0" w:gutter="0"/>
          <w:cols w:equalWidth="0" w:num="4">
            <w:col w:w="4765" w:space="63"/>
            <w:col w:w="1082" w:space="77"/>
            <w:col w:w="720" w:space="0"/>
            <w:col w:w="5200"/>
          </w:cols>
        </w:sectPr>
      </w:pPr>
    </w:p>
    <w:p w14:paraId="7132C5FC">
      <w:pPr>
        <w:spacing w:before="82" w:line="218" w:lineRule="auto"/>
        <w:ind w:left="2455"/>
        <w:rPr>
          <w:rFonts w:ascii="宋体" w:hAnsi="宋体" w:eastAsia="宋体" w:cs="宋体"/>
          <w:sz w:val="24"/>
          <w:szCs w:val="24"/>
        </w:rPr>
      </w:pPr>
      <w:r>
        <w:rPr>
          <w:rFonts w:ascii="宋体" w:hAnsi="宋体" w:eastAsia="宋体" w:cs="宋体"/>
          <w:spacing w:val="-4"/>
          <w:sz w:val="24"/>
          <w:szCs w:val="24"/>
        </w:rPr>
        <w:t>公式中：ΔP——需调整的价格差额；</w:t>
      </w:r>
    </w:p>
    <w:p w14:paraId="4800767A">
      <w:pPr>
        <w:spacing w:before="70" w:line="218" w:lineRule="auto"/>
        <w:ind w:left="1811" w:right="1709" w:firstLine="1299"/>
        <w:rPr>
          <w:rFonts w:ascii="宋体" w:hAnsi="宋体" w:eastAsia="宋体" w:cs="宋体"/>
          <w:sz w:val="24"/>
          <w:szCs w:val="24"/>
        </w:rPr>
      </w:pPr>
      <w:r>
        <w:rPr>
          <w:rFonts w:ascii="Times New Roman" w:hAnsi="Times New Roman" w:eastAsia="Times New Roman" w:cs="Times New Roman"/>
          <w:spacing w:val="-2"/>
          <w:position w:val="1"/>
          <w:sz w:val="30"/>
          <w:szCs w:val="30"/>
        </w:rPr>
        <w:t>P</w:t>
      </w:r>
      <w:r>
        <w:rPr>
          <w:rFonts w:ascii="Times New Roman" w:hAnsi="Times New Roman" w:eastAsia="Times New Roman" w:cs="Times New Roman"/>
          <w:spacing w:val="-2"/>
          <w:position w:val="1"/>
          <w:sz w:val="17"/>
          <w:szCs w:val="17"/>
        </w:rPr>
        <w:t>0</w:t>
      </w:r>
      <w:r>
        <w:rPr>
          <w:rFonts w:ascii="Times New Roman" w:hAnsi="Times New Roman" w:eastAsia="Times New Roman" w:cs="Times New Roman"/>
          <w:spacing w:val="32"/>
          <w:w w:val="101"/>
          <w:position w:val="1"/>
          <w:sz w:val="17"/>
          <w:szCs w:val="17"/>
        </w:rPr>
        <w:t xml:space="preserve"> </w:t>
      </w:r>
      <w:r>
        <w:rPr>
          <w:rFonts w:ascii="宋体" w:hAnsi="宋体" w:eastAsia="宋体" w:cs="宋体"/>
          <w:spacing w:val="-2"/>
          <w:sz w:val="24"/>
          <w:szCs w:val="24"/>
        </w:rPr>
        <w:t xml:space="preserve">——约定的付款证书中承包人应得到的已完成工程量的金额。此 </w:t>
      </w:r>
      <w:r>
        <w:rPr>
          <w:rFonts w:ascii="宋体" w:hAnsi="宋体" w:eastAsia="宋体" w:cs="宋体"/>
          <w:spacing w:val="-7"/>
          <w:sz w:val="24"/>
          <w:szCs w:val="24"/>
        </w:rPr>
        <w:t>项金额应不包括价格调整、不计质量保证金的扣留和支付、预付款的支付</w:t>
      </w:r>
      <w:r>
        <w:rPr>
          <w:rFonts w:ascii="宋体" w:hAnsi="宋体" w:eastAsia="宋体" w:cs="宋体"/>
          <w:spacing w:val="-8"/>
          <w:sz w:val="24"/>
          <w:szCs w:val="24"/>
        </w:rPr>
        <w:t>和扣回。</w:t>
      </w:r>
    </w:p>
    <w:p w14:paraId="5C168B18">
      <w:pPr>
        <w:spacing w:before="260" w:line="185" w:lineRule="auto"/>
        <w:ind w:left="5838"/>
        <w:rPr>
          <w:rFonts w:ascii="新宋体" w:hAnsi="新宋体" w:eastAsia="新宋体" w:cs="新宋体"/>
          <w:sz w:val="18"/>
          <w:szCs w:val="18"/>
        </w:rPr>
      </w:pPr>
      <w:r>
        <w:rPr>
          <w:rFonts w:ascii="新宋体" w:hAnsi="新宋体" w:eastAsia="新宋体" w:cs="新宋体"/>
          <w:spacing w:val="-4"/>
          <w:sz w:val="18"/>
          <w:szCs w:val="18"/>
        </w:rPr>
        <w:t>100</w:t>
      </w:r>
    </w:p>
    <w:p w14:paraId="4DE45F33">
      <w:pPr>
        <w:spacing w:line="185" w:lineRule="auto"/>
        <w:rPr>
          <w:rFonts w:ascii="新宋体" w:hAnsi="新宋体" w:eastAsia="新宋体" w:cs="新宋体"/>
          <w:sz w:val="18"/>
          <w:szCs w:val="18"/>
        </w:rPr>
        <w:sectPr>
          <w:type w:val="continuous"/>
          <w:pgSz w:w="11907" w:h="16839"/>
          <w:pgMar w:top="1106" w:right="0" w:bottom="0" w:left="0" w:header="1092" w:footer="0" w:gutter="0"/>
          <w:cols w:equalWidth="0" w:num="1">
            <w:col w:w="11907"/>
          </w:cols>
        </w:sectPr>
      </w:pPr>
    </w:p>
    <w:p w14:paraId="3B08D4CE">
      <w:pPr>
        <w:spacing w:line="288" w:lineRule="auto"/>
        <w:rPr>
          <w:rFonts w:ascii="Arial"/>
          <w:sz w:val="21"/>
        </w:rPr>
      </w:pPr>
    </w:p>
    <w:p w14:paraId="1AF9260A">
      <w:pPr>
        <w:spacing w:before="78"/>
        <w:ind w:left="1813"/>
        <w:rPr>
          <w:rFonts w:ascii="宋体" w:hAnsi="宋体" w:eastAsia="宋体" w:cs="宋体"/>
          <w:sz w:val="24"/>
          <w:szCs w:val="24"/>
        </w:rPr>
      </w:pPr>
      <w:r>
        <w:rPr>
          <w:rFonts w:ascii="宋体" w:hAnsi="宋体" w:eastAsia="宋体" w:cs="宋体"/>
          <w:spacing w:val="-3"/>
          <w:sz w:val="24"/>
          <w:szCs w:val="24"/>
        </w:rPr>
        <w:t>约定的变更及其他金额已按现行价格计价的，也不计在内；</w:t>
      </w:r>
    </w:p>
    <w:p w14:paraId="07A19367">
      <w:pPr>
        <w:spacing w:line="219" w:lineRule="auto"/>
        <w:ind w:left="2279"/>
        <w:rPr>
          <w:rFonts w:ascii="宋体" w:hAnsi="宋体" w:eastAsia="宋体" w:cs="宋体"/>
          <w:sz w:val="24"/>
          <w:szCs w:val="24"/>
        </w:rPr>
      </w:pPr>
      <w:r>
        <w:rPr>
          <w:rFonts w:ascii="宋体" w:hAnsi="宋体" w:eastAsia="宋体" w:cs="宋体"/>
          <w:spacing w:val="-8"/>
          <w:sz w:val="24"/>
          <w:szCs w:val="24"/>
        </w:rPr>
        <w:t>A——定值权重（即不调部分的权重</w:t>
      </w:r>
      <w:r>
        <w:rPr>
          <w:rFonts w:ascii="宋体" w:hAnsi="宋体" w:eastAsia="宋体" w:cs="宋体"/>
          <w:spacing w:val="-6"/>
          <w:sz w:val="24"/>
          <w:szCs w:val="24"/>
        </w:rPr>
        <w:t>）；</w:t>
      </w:r>
    </w:p>
    <w:p w14:paraId="071FDE0A">
      <w:pPr>
        <w:spacing w:before="61" w:line="231" w:lineRule="auto"/>
        <w:ind w:left="1809" w:right="1796" w:firstLine="462"/>
        <w:rPr>
          <w:rFonts w:ascii="宋体" w:hAnsi="宋体" w:eastAsia="宋体" w:cs="宋体"/>
          <w:sz w:val="24"/>
          <w:szCs w:val="24"/>
        </w:rPr>
      </w:pPr>
      <w:r>
        <w:rPr>
          <w:rFonts w:ascii="Times New Roman" w:hAnsi="Times New Roman" w:eastAsia="Times New Roman" w:cs="Times New Roman"/>
          <w:spacing w:val="-2"/>
          <w:position w:val="2"/>
          <w:sz w:val="31"/>
          <w:szCs w:val="31"/>
        </w:rPr>
        <w:t>B</w:t>
      </w:r>
      <w:r>
        <w:rPr>
          <w:rFonts w:ascii="Times New Roman" w:hAnsi="Times New Roman" w:eastAsia="Times New Roman" w:cs="Times New Roman"/>
          <w:spacing w:val="-2"/>
          <w:position w:val="2"/>
          <w:sz w:val="18"/>
          <w:szCs w:val="18"/>
        </w:rPr>
        <w:t>1</w:t>
      </w:r>
      <w:r>
        <w:rPr>
          <w:rFonts w:ascii="Times New Roman" w:hAnsi="Times New Roman" w:eastAsia="Times New Roman" w:cs="Times New Roman"/>
          <w:spacing w:val="-27"/>
          <w:position w:val="2"/>
          <w:sz w:val="18"/>
          <w:szCs w:val="18"/>
        </w:rPr>
        <w:t xml:space="preserve"> </w:t>
      </w:r>
      <w:r>
        <w:rPr>
          <w:rFonts w:ascii="Times New Roman" w:hAnsi="Times New Roman" w:eastAsia="Times New Roman" w:cs="Times New Roman"/>
          <w:spacing w:val="-7"/>
          <w:position w:val="2"/>
          <w:sz w:val="31"/>
          <w:szCs w:val="31"/>
        </w:rPr>
        <w:t>;</w:t>
      </w:r>
      <w:r>
        <w:rPr>
          <w:rFonts w:ascii="Times New Roman" w:hAnsi="Times New Roman" w:eastAsia="Times New Roman" w:cs="Times New Roman"/>
          <w:spacing w:val="-40"/>
          <w:position w:val="2"/>
          <w:sz w:val="31"/>
          <w:szCs w:val="31"/>
        </w:rPr>
        <w:t xml:space="preserve"> </w:t>
      </w:r>
      <w:r>
        <w:rPr>
          <w:rFonts w:ascii="Times New Roman" w:hAnsi="Times New Roman" w:eastAsia="Times New Roman" w:cs="Times New Roman"/>
          <w:spacing w:val="-7"/>
          <w:position w:val="2"/>
          <w:sz w:val="31"/>
          <w:szCs w:val="31"/>
        </w:rPr>
        <w:t>B</w:t>
      </w:r>
      <w:r>
        <w:rPr>
          <w:rFonts w:ascii="Times New Roman" w:hAnsi="Times New Roman" w:eastAsia="Times New Roman" w:cs="Times New Roman"/>
          <w:spacing w:val="-7"/>
          <w:position w:val="2"/>
          <w:sz w:val="18"/>
          <w:szCs w:val="18"/>
        </w:rPr>
        <w:t>2</w:t>
      </w:r>
      <w:r>
        <w:rPr>
          <w:rFonts w:ascii="Times New Roman" w:hAnsi="Times New Roman" w:eastAsia="Times New Roman" w:cs="Times New Roman"/>
          <w:spacing w:val="-26"/>
          <w:position w:val="2"/>
          <w:sz w:val="18"/>
          <w:szCs w:val="18"/>
        </w:rPr>
        <w:t xml:space="preserve"> </w:t>
      </w:r>
      <w:r>
        <w:rPr>
          <w:rFonts w:ascii="Times New Roman" w:hAnsi="Times New Roman" w:eastAsia="Times New Roman" w:cs="Times New Roman"/>
          <w:spacing w:val="-5"/>
          <w:position w:val="2"/>
          <w:sz w:val="31"/>
          <w:szCs w:val="31"/>
        </w:rPr>
        <w:t>;</w:t>
      </w:r>
      <w:r>
        <w:rPr>
          <w:rFonts w:ascii="Times New Roman" w:hAnsi="Times New Roman" w:eastAsia="Times New Roman" w:cs="Times New Roman"/>
          <w:spacing w:val="-39"/>
          <w:position w:val="2"/>
          <w:sz w:val="31"/>
          <w:szCs w:val="31"/>
        </w:rPr>
        <w:t xml:space="preserve"> </w:t>
      </w:r>
      <w:r>
        <w:rPr>
          <w:rFonts w:ascii="Times New Roman" w:hAnsi="Times New Roman" w:eastAsia="Times New Roman" w:cs="Times New Roman"/>
          <w:spacing w:val="-5"/>
          <w:position w:val="2"/>
          <w:sz w:val="31"/>
          <w:szCs w:val="31"/>
        </w:rPr>
        <w:t>B</w:t>
      </w:r>
      <w:r>
        <w:rPr>
          <w:rFonts w:ascii="Times New Roman" w:hAnsi="Times New Roman" w:eastAsia="Times New Roman" w:cs="Times New Roman"/>
          <w:spacing w:val="-5"/>
          <w:position w:val="2"/>
          <w:sz w:val="18"/>
          <w:szCs w:val="18"/>
        </w:rPr>
        <w:t>3</w:t>
      </w:r>
      <w:r>
        <w:rPr>
          <w:rFonts w:ascii="Times New Roman" w:hAnsi="Times New Roman" w:eastAsia="Times New Roman" w:cs="Times New Roman"/>
          <w:spacing w:val="-5"/>
          <w:position w:val="2"/>
          <w:sz w:val="31"/>
          <w:szCs w:val="31"/>
        </w:rPr>
        <w:t>.....B.</w:t>
      </w:r>
      <w:r>
        <w:rPr>
          <w:rFonts w:ascii="Times New Roman" w:hAnsi="Times New Roman" w:eastAsia="Times New Roman" w:cs="Times New Roman"/>
          <w:spacing w:val="-5"/>
          <w:position w:val="2"/>
          <w:sz w:val="18"/>
          <w:szCs w:val="18"/>
        </w:rPr>
        <w:t>n</w:t>
      </w:r>
      <w:r>
        <w:rPr>
          <w:rFonts w:ascii="Times New Roman" w:hAnsi="Times New Roman" w:eastAsia="Times New Roman" w:cs="Times New Roman"/>
          <w:spacing w:val="37"/>
          <w:w w:val="101"/>
          <w:position w:val="2"/>
          <w:sz w:val="18"/>
          <w:szCs w:val="18"/>
        </w:rPr>
        <w:t xml:space="preserve"> </w:t>
      </w:r>
      <w:r>
        <w:rPr>
          <w:rFonts w:ascii="宋体" w:hAnsi="宋体" w:eastAsia="宋体" w:cs="宋体"/>
          <w:spacing w:val="-5"/>
          <w:sz w:val="24"/>
          <w:szCs w:val="24"/>
        </w:rPr>
        <w:t>——各可调因子的变值权重（即可调部分的权重</w:t>
      </w:r>
      <w:r>
        <w:rPr>
          <w:rFonts w:ascii="宋体" w:hAnsi="宋体" w:eastAsia="宋体" w:cs="宋体"/>
          <w:spacing w:val="6"/>
          <w:sz w:val="24"/>
          <w:szCs w:val="24"/>
        </w:rPr>
        <w:t>），</w:t>
      </w:r>
      <w:r>
        <w:rPr>
          <w:rFonts w:ascii="宋体" w:hAnsi="宋体" w:eastAsia="宋体" w:cs="宋体"/>
          <w:spacing w:val="-5"/>
          <w:sz w:val="24"/>
          <w:szCs w:val="24"/>
        </w:rPr>
        <w:t>为各</w:t>
      </w:r>
      <w:r>
        <w:rPr>
          <w:rFonts w:ascii="宋体" w:hAnsi="宋体" w:eastAsia="宋体" w:cs="宋体"/>
          <w:sz w:val="24"/>
          <w:szCs w:val="24"/>
        </w:rPr>
        <w:t xml:space="preserve"> </w:t>
      </w:r>
      <w:r>
        <w:rPr>
          <w:rFonts w:ascii="宋体" w:hAnsi="宋体" w:eastAsia="宋体" w:cs="宋体"/>
          <w:spacing w:val="-4"/>
          <w:sz w:val="24"/>
          <w:szCs w:val="24"/>
        </w:rPr>
        <w:t>可调因子在签约合同价中所占的比例；</w:t>
      </w:r>
    </w:p>
    <w:p w14:paraId="2F4B0C95">
      <w:pPr>
        <w:spacing w:before="60" w:line="232" w:lineRule="auto"/>
        <w:ind w:left="1811" w:right="1796" w:firstLine="459"/>
        <w:rPr>
          <w:rFonts w:ascii="宋体" w:hAnsi="宋体" w:eastAsia="宋体" w:cs="宋体"/>
          <w:sz w:val="24"/>
          <w:szCs w:val="24"/>
        </w:rPr>
      </w:pPr>
      <w:r>
        <w:rPr>
          <w:rFonts w:ascii="Times New Roman" w:hAnsi="Times New Roman" w:eastAsia="Times New Roman" w:cs="Times New Roman"/>
          <w:position w:val="2"/>
          <w:sz w:val="30"/>
          <w:szCs w:val="30"/>
        </w:rPr>
        <w:t>F</w:t>
      </w:r>
      <w:r>
        <w:rPr>
          <w:rFonts w:ascii="Times New Roman" w:hAnsi="Times New Roman" w:eastAsia="Times New Roman" w:cs="Times New Roman"/>
          <w:position w:val="2"/>
          <w:sz w:val="17"/>
          <w:szCs w:val="17"/>
        </w:rPr>
        <w:t>t</w:t>
      </w:r>
      <w:r>
        <w:rPr>
          <w:rFonts w:ascii="Times New Roman" w:hAnsi="Times New Roman" w:eastAsia="Times New Roman" w:cs="Times New Roman"/>
          <w:spacing w:val="1"/>
          <w:position w:val="2"/>
          <w:sz w:val="17"/>
          <w:szCs w:val="17"/>
        </w:rPr>
        <w:t>1</w:t>
      </w:r>
      <w:r>
        <w:rPr>
          <w:rFonts w:ascii="Times New Roman" w:hAnsi="Times New Roman" w:eastAsia="Times New Roman" w:cs="Times New Roman"/>
          <w:spacing w:val="-4"/>
          <w:position w:val="2"/>
          <w:sz w:val="17"/>
          <w:szCs w:val="17"/>
        </w:rPr>
        <w:t xml:space="preserve"> </w:t>
      </w:r>
      <w:r>
        <w:rPr>
          <w:rFonts w:ascii="Times New Roman" w:hAnsi="Times New Roman" w:eastAsia="Times New Roman" w:cs="Times New Roman"/>
          <w:spacing w:val="1"/>
          <w:position w:val="2"/>
          <w:sz w:val="30"/>
          <w:szCs w:val="30"/>
        </w:rPr>
        <w:t>;</w:t>
      </w:r>
      <w:r>
        <w:rPr>
          <w:rFonts w:ascii="Times New Roman" w:hAnsi="Times New Roman" w:eastAsia="Times New Roman" w:cs="Times New Roman"/>
          <w:spacing w:val="-37"/>
          <w:position w:val="2"/>
          <w:sz w:val="30"/>
          <w:szCs w:val="30"/>
        </w:rPr>
        <w:t xml:space="preserve"> </w:t>
      </w:r>
      <w:r>
        <w:rPr>
          <w:rFonts w:ascii="Times New Roman" w:hAnsi="Times New Roman" w:eastAsia="Times New Roman" w:cs="Times New Roman"/>
          <w:position w:val="2"/>
          <w:sz w:val="30"/>
          <w:szCs w:val="30"/>
        </w:rPr>
        <w:t>F</w:t>
      </w:r>
      <w:r>
        <w:rPr>
          <w:rFonts w:ascii="Times New Roman" w:hAnsi="Times New Roman" w:eastAsia="Times New Roman" w:cs="Times New Roman"/>
          <w:position w:val="2"/>
          <w:sz w:val="17"/>
          <w:szCs w:val="17"/>
        </w:rPr>
        <w:t>t</w:t>
      </w:r>
      <w:r>
        <w:rPr>
          <w:rFonts w:ascii="Times New Roman" w:hAnsi="Times New Roman" w:eastAsia="Times New Roman" w:cs="Times New Roman"/>
          <w:spacing w:val="1"/>
          <w:position w:val="2"/>
          <w:sz w:val="17"/>
          <w:szCs w:val="17"/>
        </w:rPr>
        <w:t>2</w:t>
      </w:r>
      <w:r>
        <w:rPr>
          <w:rFonts w:ascii="Times New Roman" w:hAnsi="Times New Roman" w:eastAsia="Times New Roman" w:cs="Times New Roman"/>
          <w:spacing w:val="-16"/>
          <w:position w:val="2"/>
          <w:sz w:val="17"/>
          <w:szCs w:val="17"/>
        </w:rPr>
        <w:t xml:space="preserve"> </w:t>
      </w:r>
      <w:r>
        <w:rPr>
          <w:rFonts w:ascii="Times New Roman" w:hAnsi="Times New Roman" w:eastAsia="Times New Roman" w:cs="Times New Roman"/>
          <w:spacing w:val="1"/>
          <w:position w:val="2"/>
          <w:sz w:val="30"/>
          <w:szCs w:val="30"/>
        </w:rPr>
        <w:t>;</w:t>
      </w:r>
      <w:r>
        <w:rPr>
          <w:rFonts w:ascii="Times New Roman" w:hAnsi="Times New Roman" w:eastAsia="Times New Roman" w:cs="Times New Roman"/>
          <w:spacing w:val="-37"/>
          <w:position w:val="2"/>
          <w:sz w:val="30"/>
          <w:szCs w:val="30"/>
        </w:rPr>
        <w:t xml:space="preserve"> </w:t>
      </w:r>
      <w:r>
        <w:rPr>
          <w:rFonts w:ascii="Times New Roman" w:hAnsi="Times New Roman" w:eastAsia="Times New Roman" w:cs="Times New Roman"/>
          <w:position w:val="2"/>
          <w:sz w:val="30"/>
          <w:szCs w:val="30"/>
        </w:rPr>
        <w:t>F</w:t>
      </w:r>
      <w:r>
        <w:rPr>
          <w:rFonts w:ascii="Times New Roman" w:hAnsi="Times New Roman" w:eastAsia="Times New Roman" w:cs="Times New Roman"/>
          <w:position w:val="2"/>
          <w:sz w:val="17"/>
          <w:szCs w:val="17"/>
        </w:rPr>
        <w:t>t</w:t>
      </w:r>
      <w:r>
        <w:rPr>
          <w:rFonts w:ascii="Times New Roman" w:hAnsi="Times New Roman" w:eastAsia="Times New Roman" w:cs="Times New Roman"/>
          <w:spacing w:val="1"/>
          <w:position w:val="2"/>
          <w:sz w:val="17"/>
          <w:szCs w:val="17"/>
        </w:rPr>
        <w:t>3</w:t>
      </w:r>
      <w:r>
        <w:rPr>
          <w:rFonts w:ascii="Times New Roman" w:hAnsi="Times New Roman" w:eastAsia="Times New Roman" w:cs="Times New Roman"/>
          <w:spacing w:val="-16"/>
          <w:position w:val="2"/>
          <w:sz w:val="17"/>
          <w:szCs w:val="17"/>
        </w:rPr>
        <w:t xml:space="preserve"> </w:t>
      </w:r>
      <w:r>
        <w:rPr>
          <w:rFonts w:ascii="Times New Roman" w:hAnsi="Times New Roman" w:eastAsia="Times New Roman" w:cs="Times New Roman"/>
          <w:spacing w:val="1"/>
          <w:position w:val="2"/>
          <w:sz w:val="30"/>
          <w:szCs w:val="30"/>
        </w:rPr>
        <w:t>.....F.</w:t>
      </w:r>
      <w:r>
        <w:rPr>
          <w:rFonts w:ascii="Times New Roman" w:hAnsi="Times New Roman" w:eastAsia="Times New Roman" w:cs="Times New Roman"/>
          <w:position w:val="2"/>
          <w:sz w:val="17"/>
          <w:szCs w:val="17"/>
        </w:rPr>
        <w:t>tn</w:t>
      </w:r>
      <w:r>
        <w:rPr>
          <w:rFonts w:ascii="Times New Roman" w:hAnsi="Times New Roman" w:eastAsia="Times New Roman" w:cs="Times New Roman"/>
          <w:spacing w:val="18"/>
          <w:w w:val="101"/>
          <w:position w:val="2"/>
          <w:sz w:val="17"/>
          <w:szCs w:val="17"/>
        </w:rPr>
        <w:t xml:space="preserve"> </w:t>
      </w:r>
      <w:r>
        <w:rPr>
          <w:rFonts w:ascii="宋体" w:hAnsi="宋体" w:eastAsia="宋体" w:cs="宋体"/>
          <w:spacing w:val="1"/>
          <w:sz w:val="24"/>
          <w:szCs w:val="24"/>
        </w:rPr>
        <w:t>——各可调因子的现行价格指数，指约定的付款证书相</w:t>
      </w:r>
      <w:r>
        <w:rPr>
          <w:rFonts w:ascii="宋体" w:hAnsi="宋体" w:eastAsia="宋体" w:cs="宋体"/>
          <w:sz w:val="24"/>
          <w:szCs w:val="24"/>
        </w:rPr>
        <w:t xml:space="preserve"> </w:t>
      </w:r>
      <w:r>
        <w:rPr>
          <w:rFonts w:ascii="宋体" w:hAnsi="宋体" w:eastAsia="宋体" w:cs="宋体"/>
          <w:spacing w:val="-4"/>
          <w:sz w:val="24"/>
          <w:szCs w:val="24"/>
        </w:rPr>
        <w:t>关周期最后一天的前</w:t>
      </w:r>
      <w:r>
        <w:rPr>
          <w:rFonts w:ascii="宋体" w:hAnsi="宋体" w:eastAsia="宋体" w:cs="宋体"/>
          <w:spacing w:val="-43"/>
          <w:sz w:val="24"/>
          <w:szCs w:val="24"/>
        </w:rPr>
        <w:t xml:space="preserve"> </w:t>
      </w:r>
      <w:r>
        <w:rPr>
          <w:rFonts w:ascii="宋体" w:hAnsi="宋体" w:eastAsia="宋体" w:cs="宋体"/>
          <w:spacing w:val="-4"/>
          <w:sz w:val="24"/>
          <w:szCs w:val="24"/>
        </w:rPr>
        <w:t>42</w:t>
      </w:r>
      <w:r>
        <w:rPr>
          <w:rFonts w:ascii="宋体" w:hAnsi="宋体" w:eastAsia="宋体" w:cs="宋体"/>
          <w:spacing w:val="-46"/>
          <w:sz w:val="24"/>
          <w:szCs w:val="24"/>
        </w:rPr>
        <w:t xml:space="preserve"> </w:t>
      </w:r>
      <w:r>
        <w:rPr>
          <w:rFonts w:ascii="宋体" w:hAnsi="宋体" w:eastAsia="宋体" w:cs="宋体"/>
          <w:spacing w:val="-4"/>
          <w:sz w:val="24"/>
          <w:szCs w:val="24"/>
        </w:rPr>
        <w:t>天的各可调因子的价格指数；</w:t>
      </w:r>
    </w:p>
    <w:p w14:paraId="3FE7469C">
      <w:pPr>
        <w:spacing w:before="60" w:line="232" w:lineRule="auto"/>
        <w:ind w:left="1826" w:right="1796" w:firstLine="443"/>
        <w:rPr>
          <w:rFonts w:ascii="宋体" w:hAnsi="宋体" w:eastAsia="宋体" w:cs="宋体"/>
          <w:sz w:val="24"/>
          <w:szCs w:val="24"/>
        </w:rPr>
      </w:pPr>
      <w:r>
        <w:rPr>
          <w:rFonts w:ascii="Times New Roman" w:hAnsi="Times New Roman" w:eastAsia="Times New Roman" w:cs="Times New Roman"/>
          <w:spacing w:val="-5"/>
          <w:position w:val="2"/>
          <w:sz w:val="30"/>
          <w:szCs w:val="30"/>
        </w:rPr>
        <w:t>F</w:t>
      </w:r>
      <w:r>
        <w:rPr>
          <w:rFonts w:ascii="Times New Roman" w:hAnsi="Times New Roman" w:eastAsia="Times New Roman" w:cs="Times New Roman"/>
          <w:spacing w:val="-5"/>
          <w:position w:val="2"/>
          <w:sz w:val="17"/>
          <w:szCs w:val="17"/>
        </w:rPr>
        <w:t>01</w:t>
      </w:r>
      <w:r>
        <w:rPr>
          <w:rFonts w:ascii="Times New Roman" w:hAnsi="Times New Roman" w:eastAsia="Times New Roman" w:cs="Times New Roman"/>
          <w:spacing w:val="-24"/>
          <w:position w:val="2"/>
          <w:sz w:val="17"/>
          <w:szCs w:val="17"/>
        </w:rPr>
        <w:t xml:space="preserve"> </w:t>
      </w:r>
      <w:r>
        <w:rPr>
          <w:rFonts w:ascii="Times New Roman" w:hAnsi="Times New Roman" w:eastAsia="Times New Roman" w:cs="Times New Roman"/>
          <w:spacing w:val="-5"/>
          <w:position w:val="2"/>
          <w:sz w:val="30"/>
          <w:szCs w:val="30"/>
        </w:rPr>
        <w:t>;</w:t>
      </w:r>
      <w:r>
        <w:rPr>
          <w:rFonts w:ascii="Times New Roman" w:hAnsi="Times New Roman" w:eastAsia="Times New Roman" w:cs="Times New Roman"/>
          <w:spacing w:val="-37"/>
          <w:position w:val="2"/>
          <w:sz w:val="30"/>
          <w:szCs w:val="30"/>
        </w:rPr>
        <w:t xml:space="preserve"> </w:t>
      </w:r>
      <w:r>
        <w:rPr>
          <w:rFonts w:ascii="Times New Roman" w:hAnsi="Times New Roman" w:eastAsia="Times New Roman" w:cs="Times New Roman"/>
          <w:spacing w:val="-5"/>
          <w:position w:val="2"/>
          <w:sz w:val="30"/>
          <w:szCs w:val="30"/>
        </w:rPr>
        <w:t>F</w:t>
      </w:r>
      <w:r>
        <w:rPr>
          <w:rFonts w:ascii="Times New Roman" w:hAnsi="Times New Roman" w:eastAsia="Times New Roman" w:cs="Times New Roman"/>
          <w:spacing w:val="-5"/>
          <w:position w:val="2"/>
          <w:sz w:val="17"/>
          <w:szCs w:val="17"/>
        </w:rPr>
        <w:t>02</w:t>
      </w:r>
      <w:r>
        <w:rPr>
          <w:rFonts w:ascii="Times New Roman" w:hAnsi="Times New Roman" w:eastAsia="Times New Roman" w:cs="Times New Roman"/>
          <w:spacing w:val="-23"/>
          <w:position w:val="2"/>
          <w:sz w:val="17"/>
          <w:szCs w:val="17"/>
        </w:rPr>
        <w:t xml:space="preserve"> </w:t>
      </w:r>
      <w:r>
        <w:rPr>
          <w:rFonts w:ascii="Times New Roman" w:hAnsi="Times New Roman" w:eastAsia="Times New Roman" w:cs="Times New Roman"/>
          <w:spacing w:val="-5"/>
          <w:position w:val="2"/>
          <w:sz w:val="30"/>
          <w:szCs w:val="30"/>
        </w:rPr>
        <w:t>;</w:t>
      </w:r>
      <w:r>
        <w:rPr>
          <w:rFonts w:ascii="Times New Roman" w:hAnsi="Times New Roman" w:eastAsia="Times New Roman" w:cs="Times New Roman"/>
          <w:spacing w:val="-38"/>
          <w:position w:val="2"/>
          <w:sz w:val="30"/>
          <w:szCs w:val="30"/>
        </w:rPr>
        <w:t xml:space="preserve"> </w:t>
      </w:r>
      <w:r>
        <w:rPr>
          <w:rFonts w:ascii="Times New Roman" w:hAnsi="Times New Roman" w:eastAsia="Times New Roman" w:cs="Times New Roman"/>
          <w:spacing w:val="-5"/>
          <w:position w:val="2"/>
          <w:sz w:val="30"/>
          <w:szCs w:val="30"/>
        </w:rPr>
        <w:t>F</w:t>
      </w:r>
      <w:r>
        <w:rPr>
          <w:rFonts w:ascii="Times New Roman" w:hAnsi="Times New Roman" w:eastAsia="Times New Roman" w:cs="Times New Roman"/>
          <w:spacing w:val="-5"/>
          <w:position w:val="2"/>
          <w:sz w:val="17"/>
          <w:szCs w:val="17"/>
        </w:rPr>
        <w:t>03</w:t>
      </w:r>
      <w:r>
        <w:rPr>
          <w:rFonts w:ascii="Times New Roman" w:hAnsi="Times New Roman" w:eastAsia="Times New Roman" w:cs="Times New Roman"/>
          <w:spacing w:val="-5"/>
          <w:position w:val="2"/>
          <w:sz w:val="30"/>
          <w:szCs w:val="30"/>
        </w:rPr>
        <w:t>.....F.</w:t>
      </w:r>
      <w:r>
        <w:rPr>
          <w:rFonts w:ascii="Times New Roman" w:hAnsi="Times New Roman" w:eastAsia="Times New Roman" w:cs="Times New Roman"/>
          <w:spacing w:val="-5"/>
          <w:position w:val="2"/>
          <w:sz w:val="17"/>
          <w:szCs w:val="17"/>
        </w:rPr>
        <w:t>0n</w:t>
      </w:r>
      <w:r>
        <w:rPr>
          <w:rFonts w:ascii="Times New Roman" w:hAnsi="Times New Roman" w:eastAsia="Times New Roman" w:cs="Times New Roman"/>
          <w:spacing w:val="27"/>
          <w:w w:val="101"/>
          <w:position w:val="2"/>
          <w:sz w:val="17"/>
          <w:szCs w:val="17"/>
        </w:rPr>
        <w:t xml:space="preserve"> </w:t>
      </w:r>
      <w:r>
        <w:rPr>
          <w:rFonts w:ascii="宋体" w:hAnsi="宋体" w:eastAsia="宋体" w:cs="宋体"/>
          <w:spacing w:val="-5"/>
          <w:sz w:val="24"/>
          <w:szCs w:val="24"/>
        </w:rPr>
        <w:t>——各可调因子的基本价格指数，</w:t>
      </w:r>
      <w:r>
        <w:rPr>
          <w:rFonts w:ascii="宋体" w:hAnsi="宋体" w:eastAsia="宋体" w:cs="宋体"/>
          <w:spacing w:val="37"/>
          <w:sz w:val="24"/>
          <w:szCs w:val="24"/>
        </w:rPr>
        <w:t xml:space="preserve"> </w:t>
      </w:r>
      <w:r>
        <w:rPr>
          <w:rFonts w:ascii="宋体" w:hAnsi="宋体" w:eastAsia="宋体" w:cs="宋体"/>
          <w:spacing w:val="-5"/>
          <w:sz w:val="24"/>
          <w:szCs w:val="24"/>
        </w:rPr>
        <w:t>指基准日</w:t>
      </w:r>
      <w:r>
        <w:rPr>
          <w:rFonts w:ascii="宋体" w:hAnsi="宋体" w:eastAsia="宋体" w:cs="宋体"/>
          <w:spacing w:val="-6"/>
          <w:sz w:val="24"/>
          <w:szCs w:val="24"/>
        </w:rPr>
        <w:t>期的各可调</w:t>
      </w:r>
      <w:r>
        <w:rPr>
          <w:rFonts w:ascii="宋体" w:hAnsi="宋体" w:eastAsia="宋体" w:cs="宋体"/>
          <w:sz w:val="24"/>
          <w:szCs w:val="24"/>
        </w:rPr>
        <w:t xml:space="preserve"> </w:t>
      </w:r>
      <w:r>
        <w:rPr>
          <w:rFonts w:ascii="宋体" w:hAnsi="宋体" w:eastAsia="宋体" w:cs="宋体"/>
          <w:spacing w:val="-7"/>
          <w:sz w:val="24"/>
          <w:szCs w:val="24"/>
        </w:rPr>
        <w:t>因子的价格指数。</w:t>
      </w:r>
    </w:p>
    <w:p w14:paraId="07848829">
      <w:pPr>
        <w:spacing w:before="26" w:line="234" w:lineRule="auto"/>
        <w:ind w:left="1808" w:right="1794" w:firstLine="506"/>
        <w:rPr>
          <w:rFonts w:ascii="宋体" w:hAnsi="宋体" w:eastAsia="宋体" w:cs="宋体"/>
          <w:sz w:val="24"/>
          <w:szCs w:val="24"/>
        </w:rPr>
      </w:pPr>
      <w:r>
        <w:rPr>
          <w:rFonts w:ascii="宋体" w:hAnsi="宋体" w:eastAsia="宋体" w:cs="宋体"/>
          <w:spacing w:val="-9"/>
          <w:sz w:val="24"/>
          <w:szCs w:val="24"/>
        </w:rPr>
        <w:t>以上价格调整公式中的各可调因子、定值和变值权重，</w:t>
      </w:r>
      <w:r>
        <w:rPr>
          <w:rFonts w:ascii="宋体" w:hAnsi="宋体" w:eastAsia="宋体" w:cs="宋体"/>
          <w:spacing w:val="53"/>
          <w:sz w:val="24"/>
          <w:szCs w:val="24"/>
        </w:rPr>
        <w:t xml:space="preserve"> </w:t>
      </w:r>
      <w:r>
        <w:rPr>
          <w:rFonts w:ascii="宋体" w:hAnsi="宋体" w:eastAsia="宋体" w:cs="宋体"/>
          <w:spacing w:val="-9"/>
          <w:sz w:val="24"/>
          <w:szCs w:val="24"/>
        </w:rPr>
        <w:t>以及基本价格指数及</w:t>
      </w:r>
      <w:r>
        <w:rPr>
          <w:rFonts w:ascii="宋体" w:hAnsi="宋体" w:eastAsia="宋体" w:cs="宋体"/>
          <w:sz w:val="24"/>
          <w:szCs w:val="24"/>
        </w:rPr>
        <w:t xml:space="preserve"> </w:t>
      </w:r>
      <w:r>
        <w:rPr>
          <w:rFonts w:ascii="宋体" w:hAnsi="宋体" w:eastAsia="宋体" w:cs="宋体"/>
          <w:spacing w:val="-12"/>
          <w:sz w:val="24"/>
          <w:szCs w:val="24"/>
        </w:rPr>
        <w:t>其来源在投标函附录价格指数和权重表中约定，</w:t>
      </w:r>
      <w:r>
        <w:rPr>
          <w:rFonts w:ascii="宋体" w:hAnsi="宋体" w:eastAsia="宋体" w:cs="宋体"/>
          <w:spacing w:val="33"/>
          <w:sz w:val="24"/>
          <w:szCs w:val="24"/>
        </w:rPr>
        <w:t xml:space="preserve"> </w:t>
      </w:r>
      <w:r>
        <w:rPr>
          <w:rFonts w:ascii="宋体" w:hAnsi="宋体" w:eastAsia="宋体" w:cs="宋体"/>
          <w:spacing w:val="-12"/>
          <w:sz w:val="24"/>
          <w:szCs w:val="24"/>
        </w:rPr>
        <w:t>非招标订立的合同，</w:t>
      </w:r>
      <w:r>
        <w:rPr>
          <w:rFonts w:ascii="宋体" w:hAnsi="宋体" w:eastAsia="宋体" w:cs="宋体"/>
          <w:spacing w:val="46"/>
          <w:sz w:val="24"/>
          <w:szCs w:val="24"/>
        </w:rPr>
        <w:t xml:space="preserve"> </w:t>
      </w:r>
      <w:r>
        <w:rPr>
          <w:rFonts w:ascii="宋体" w:hAnsi="宋体" w:eastAsia="宋体" w:cs="宋体"/>
          <w:spacing w:val="-12"/>
          <w:sz w:val="24"/>
          <w:szCs w:val="24"/>
        </w:rPr>
        <w:t>由合同当事</w:t>
      </w:r>
      <w:r>
        <w:rPr>
          <w:rFonts w:ascii="宋体" w:hAnsi="宋体" w:eastAsia="宋体" w:cs="宋体"/>
          <w:sz w:val="24"/>
          <w:szCs w:val="24"/>
        </w:rPr>
        <w:t xml:space="preserve"> </w:t>
      </w:r>
      <w:r>
        <w:rPr>
          <w:rFonts w:ascii="宋体" w:hAnsi="宋体" w:eastAsia="宋体" w:cs="宋体"/>
          <w:spacing w:val="-3"/>
          <w:sz w:val="24"/>
          <w:szCs w:val="24"/>
        </w:rPr>
        <w:t>人在专用合同条款中约定。价格指数应首先采用工程造价管理机构发布的价格指</w:t>
      </w:r>
      <w:r>
        <w:rPr>
          <w:rFonts w:ascii="宋体" w:hAnsi="宋体" w:eastAsia="宋体" w:cs="宋体"/>
          <w:spacing w:val="4"/>
          <w:sz w:val="24"/>
          <w:szCs w:val="24"/>
        </w:rPr>
        <w:t xml:space="preserve"> </w:t>
      </w:r>
      <w:r>
        <w:rPr>
          <w:rFonts w:ascii="宋体" w:hAnsi="宋体" w:eastAsia="宋体" w:cs="宋体"/>
          <w:spacing w:val="-2"/>
          <w:sz w:val="24"/>
          <w:szCs w:val="24"/>
        </w:rPr>
        <w:t>数，无前述价格指数时，可采用工程造价管理机构发布的价格代替。</w:t>
      </w:r>
    </w:p>
    <w:p w14:paraId="4E35F558">
      <w:pPr>
        <w:spacing w:before="28" w:line="220" w:lineRule="auto"/>
        <w:ind w:left="2293"/>
        <w:rPr>
          <w:rFonts w:ascii="宋体" w:hAnsi="宋体" w:eastAsia="宋体" w:cs="宋体"/>
          <w:sz w:val="24"/>
          <w:szCs w:val="24"/>
        </w:rPr>
      </w:pPr>
      <w:r>
        <w:rPr>
          <w:rFonts w:ascii="宋体" w:hAnsi="宋体" w:eastAsia="宋体" w:cs="宋体"/>
          <w:spacing w:val="-3"/>
          <w:sz w:val="24"/>
          <w:szCs w:val="24"/>
        </w:rPr>
        <w:t>（2）暂时确定调整差额</w:t>
      </w:r>
    </w:p>
    <w:p w14:paraId="2C3E131A">
      <w:pPr>
        <w:spacing w:before="27" w:line="229" w:lineRule="auto"/>
        <w:ind w:left="1809" w:right="1797" w:firstLine="477"/>
        <w:rPr>
          <w:rFonts w:ascii="宋体" w:hAnsi="宋体" w:eastAsia="宋体" w:cs="宋体"/>
          <w:sz w:val="24"/>
          <w:szCs w:val="24"/>
        </w:rPr>
      </w:pPr>
      <w:r>
        <w:rPr>
          <w:rFonts w:ascii="宋体" w:hAnsi="宋体" w:eastAsia="宋体" w:cs="宋体"/>
          <w:spacing w:val="-6"/>
          <w:sz w:val="24"/>
          <w:szCs w:val="24"/>
        </w:rPr>
        <w:t>在计算调整差额时无现行价格指数的，</w:t>
      </w:r>
      <w:r>
        <w:rPr>
          <w:rFonts w:ascii="宋体" w:hAnsi="宋体" w:eastAsia="宋体" w:cs="宋体"/>
          <w:spacing w:val="-21"/>
          <w:sz w:val="24"/>
          <w:szCs w:val="24"/>
        </w:rPr>
        <w:t xml:space="preserve"> </w:t>
      </w:r>
      <w:r>
        <w:rPr>
          <w:rFonts w:ascii="宋体" w:hAnsi="宋体" w:eastAsia="宋体" w:cs="宋体"/>
          <w:spacing w:val="-6"/>
          <w:sz w:val="24"/>
          <w:szCs w:val="24"/>
        </w:rPr>
        <w:t>合同当事人同意暂用前次价格指数计</w:t>
      </w:r>
      <w:r>
        <w:rPr>
          <w:rFonts w:ascii="宋体" w:hAnsi="宋体" w:eastAsia="宋体" w:cs="宋体"/>
          <w:sz w:val="24"/>
          <w:szCs w:val="24"/>
        </w:rPr>
        <w:t xml:space="preserve"> </w:t>
      </w:r>
      <w:r>
        <w:rPr>
          <w:rFonts w:ascii="宋体" w:hAnsi="宋体" w:eastAsia="宋体" w:cs="宋体"/>
          <w:spacing w:val="-2"/>
          <w:sz w:val="24"/>
          <w:szCs w:val="24"/>
        </w:rPr>
        <w:t>算。实际价格指数有调整的，合同当事人进行相应调整。</w:t>
      </w:r>
    </w:p>
    <w:p w14:paraId="1D7DA754">
      <w:pPr>
        <w:spacing w:before="25" w:line="220" w:lineRule="auto"/>
        <w:ind w:left="2293"/>
        <w:rPr>
          <w:rFonts w:ascii="宋体" w:hAnsi="宋体" w:eastAsia="宋体" w:cs="宋体"/>
          <w:sz w:val="24"/>
          <w:szCs w:val="24"/>
        </w:rPr>
      </w:pPr>
      <w:r>
        <w:rPr>
          <w:rFonts w:ascii="宋体" w:hAnsi="宋体" w:eastAsia="宋体" w:cs="宋体"/>
          <w:spacing w:val="-4"/>
          <w:sz w:val="24"/>
          <w:szCs w:val="24"/>
        </w:rPr>
        <w:t>（3）权重的调整</w:t>
      </w:r>
    </w:p>
    <w:p w14:paraId="282DA815">
      <w:pPr>
        <w:spacing w:before="26" w:line="220" w:lineRule="auto"/>
        <w:ind w:left="2306"/>
        <w:rPr>
          <w:rFonts w:ascii="宋体" w:hAnsi="宋体" w:eastAsia="宋体" w:cs="宋体"/>
          <w:sz w:val="24"/>
          <w:szCs w:val="24"/>
        </w:rPr>
      </w:pPr>
      <w:r>
        <w:rPr>
          <w:rFonts w:ascii="宋体" w:hAnsi="宋体" w:eastAsia="宋体" w:cs="宋体"/>
          <w:spacing w:val="-2"/>
          <w:sz w:val="24"/>
          <w:szCs w:val="24"/>
        </w:rPr>
        <w:t>因变更导致合同约定的权重不合理时，按照第</w:t>
      </w:r>
      <w:r>
        <w:rPr>
          <w:rFonts w:ascii="宋体" w:hAnsi="宋体" w:eastAsia="宋体" w:cs="宋体"/>
          <w:spacing w:val="-52"/>
          <w:sz w:val="24"/>
          <w:szCs w:val="24"/>
        </w:rPr>
        <w:t xml:space="preserve"> </w:t>
      </w:r>
      <w:r>
        <w:rPr>
          <w:rFonts w:ascii="宋体" w:hAnsi="宋体" w:eastAsia="宋体" w:cs="宋体"/>
          <w:spacing w:val="-2"/>
          <w:sz w:val="24"/>
          <w:szCs w:val="24"/>
        </w:rPr>
        <w:t>4.4</w:t>
      </w:r>
      <w:r>
        <w:rPr>
          <w:rFonts w:ascii="宋体" w:hAnsi="宋体" w:eastAsia="宋体" w:cs="宋体"/>
          <w:spacing w:val="-49"/>
          <w:sz w:val="24"/>
          <w:szCs w:val="24"/>
        </w:rPr>
        <w:t xml:space="preserve"> </w:t>
      </w:r>
      <w:r>
        <w:rPr>
          <w:rFonts w:ascii="宋体" w:hAnsi="宋体" w:eastAsia="宋体" w:cs="宋体"/>
          <w:spacing w:val="-2"/>
          <w:sz w:val="24"/>
          <w:szCs w:val="24"/>
        </w:rPr>
        <w:t>款</w:t>
      </w:r>
      <w:r>
        <w:rPr>
          <w:rFonts w:ascii="宋体" w:hAnsi="宋体" w:eastAsia="宋体" w:cs="宋体"/>
          <w:spacing w:val="-3"/>
          <w:sz w:val="24"/>
          <w:szCs w:val="24"/>
        </w:rPr>
        <w:t>〔商定或确定〕执行。</w:t>
      </w:r>
    </w:p>
    <w:p w14:paraId="4767E557">
      <w:pPr>
        <w:spacing w:before="27" w:line="218" w:lineRule="auto"/>
        <w:ind w:left="2293"/>
        <w:rPr>
          <w:rFonts w:ascii="宋体" w:hAnsi="宋体" w:eastAsia="宋体" w:cs="宋体"/>
          <w:sz w:val="24"/>
          <w:szCs w:val="24"/>
        </w:rPr>
      </w:pPr>
      <w:r>
        <w:rPr>
          <w:rFonts w:ascii="宋体" w:hAnsi="宋体" w:eastAsia="宋体" w:cs="宋体"/>
          <w:spacing w:val="-2"/>
          <w:sz w:val="24"/>
          <w:szCs w:val="24"/>
        </w:rPr>
        <w:t>（4）因承包人原因工期延误后的价格调整</w:t>
      </w:r>
    </w:p>
    <w:p w14:paraId="435BD290">
      <w:pPr>
        <w:spacing w:before="25" w:line="233" w:lineRule="auto"/>
        <w:ind w:left="1806" w:right="1794" w:firstLine="499"/>
        <w:rPr>
          <w:rFonts w:ascii="宋体" w:hAnsi="宋体" w:eastAsia="宋体" w:cs="宋体"/>
          <w:sz w:val="24"/>
          <w:szCs w:val="24"/>
        </w:rPr>
      </w:pPr>
      <w:r>
        <w:rPr>
          <w:rFonts w:ascii="宋体" w:hAnsi="宋体" w:eastAsia="宋体" w:cs="宋体"/>
          <w:spacing w:val="-10"/>
          <w:sz w:val="24"/>
          <w:szCs w:val="24"/>
        </w:rPr>
        <w:t>因承包人原因未按期竣工的， 对合同约定的竣工日期后继续施工</w:t>
      </w:r>
      <w:r>
        <w:rPr>
          <w:rFonts w:ascii="宋体" w:hAnsi="宋体" w:eastAsia="宋体" w:cs="宋体"/>
          <w:spacing w:val="-11"/>
          <w:sz w:val="24"/>
          <w:szCs w:val="24"/>
        </w:rPr>
        <w:t>的工程， 在</w:t>
      </w:r>
      <w:r>
        <w:rPr>
          <w:rFonts w:ascii="宋体" w:hAnsi="宋体" w:eastAsia="宋体" w:cs="宋体"/>
          <w:sz w:val="24"/>
          <w:szCs w:val="24"/>
        </w:rPr>
        <w:t xml:space="preserve"> </w:t>
      </w:r>
      <w:r>
        <w:rPr>
          <w:rFonts w:ascii="宋体" w:hAnsi="宋体" w:eastAsia="宋体" w:cs="宋体"/>
          <w:spacing w:val="-6"/>
          <w:sz w:val="24"/>
          <w:szCs w:val="24"/>
        </w:rPr>
        <w:t>使用价格调整公式时，</w:t>
      </w:r>
      <w:r>
        <w:rPr>
          <w:rFonts w:ascii="宋体" w:hAnsi="宋体" w:eastAsia="宋体" w:cs="宋体"/>
          <w:spacing w:val="-9"/>
          <w:sz w:val="24"/>
          <w:szCs w:val="24"/>
        </w:rPr>
        <w:t xml:space="preserve"> </w:t>
      </w:r>
      <w:r>
        <w:rPr>
          <w:rFonts w:ascii="宋体" w:hAnsi="宋体" w:eastAsia="宋体" w:cs="宋体"/>
          <w:spacing w:val="-6"/>
          <w:sz w:val="24"/>
          <w:szCs w:val="24"/>
        </w:rPr>
        <w:t>应采用计划竣工日期与实际竣工日期的两个价格指数中较</w:t>
      </w:r>
      <w:r>
        <w:rPr>
          <w:rFonts w:ascii="宋体" w:hAnsi="宋体" w:eastAsia="宋体" w:cs="宋体"/>
          <w:sz w:val="24"/>
          <w:szCs w:val="24"/>
        </w:rPr>
        <w:t xml:space="preserve"> </w:t>
      </w:r>
      <w:r>
        <w:rPr>
          <w:rFonts w:ascii="宋体" w:hAnsi="宋体" w:eastAsia="宋体" w:cs="宋体"/>
          <w:spacing w:val="-4"/>
          <w:sz w:val="24"/>
          <w:szCs w:val="24"/>
        </w:rPr>
        <w:t>低的一个作为现行价格指数。</w:t>
      </w:r>
    </w:p>
    <w:p w14:paraId="6B7CFEB6">
      <w:pPr>
        <w:spacing w:before="26" w:line="218" w:lineRule="auto"/>
        <w:ind w:left="2287"/>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6"/>
          <w:sz w:val="24"/>
          <w:szCs w:val="24"/>
        </w:rPr>
        <w:t xml:space="preserve"> </w:t>
      </w:r>
      <w:r>
        <w:rPr>
          <w:rFonts w:ascii="宋体" w:hAnsi="宋体" w:eastAsia="宋体" w:cs="宋体"/>
          <w:spacing w:val="-4"/>
          <w:sz w:val="24"/>
          <w:szCs w:val="24"/>
        </w:rPr>
        <w:t>2</w:t>
      </w:r>
      <w:r>
        <w:rPr>
          <w:rFonts w:ascii="宋体" w:hAnsi="宋体" w:eastAsia="宋体" w:cs="宋体"/>
          <w:spacing w:val="-51"/>
          <w:sz w:val="24"/>
          <w:szCs w:val="24"/>
        </w:rPr>
        <w:t xml:space="preserve"> </w:t>
      </w:r>
      <w:r>
        <w:rPr>
          <w:rFonts w:ascii="宋体" w:hAnsi="宋体" w:eastAsia="宋体" w:cs="宋体"/>
          <w:spacing w:val="-4"/>
          <w:sz w:val="24"/>
          <w:szCs w:val="24"/>
        </w:rPr>
        <w:t>种方式：采用造价信息进行价格调整。</w:t>
      </w:r>
    </w:p>
    <w:p w14:paraId="00F2436D">
      <w:pPr>
        <w:spacing w:before="30" w:line="235" w:lineRule="auto"/>
        <w:ind w:left="1808" w:right="1794" w:firstLine="479"/>
        <w:rPr>
          <w:rFonts w:ascii="宋体" w:hAnsi="宋体" w:eastAsia="宋体" w:cs="宋体"/>
          <w:sz w:val="24"/>
          <w:szCs w:val="24"/>
        </w:rPr>
      </w:pPr>
      <w:r>
        <w:rPr>
          <w:rFonts w:ascii="宋体" w:hAnsi="宋体" w:eastAsia="宋体" w:cs="宋体"/>
          <w:spacing w:val="-8"/>
          <w:sz w:val="24"/>
          <w:szCs w:val="24"/>
        </w:rPr>
        <w:t>合同履行期间，</w:t>
      </w:r>
      <w:r>
        <w:rPr>
          <w:rFonts w:ascii="宋体" w:hAnsi="宋体" w:eastAsia="宋体" w:cs="宋体"/>
          <w:spacing w:val="53"/>
          <w:sz w:val="24"/>
          <w:szCs w:val="24"/>
        </w:rPr>
        <w:t xml:space="preserve"> </w:t>
      </w:r>
      <w:r>
        <w:rPr>
          <w:rFonts w:ascii="宋体" w:hAnsi="宋体" w:eastAsia="宋体" w:cs="宋体"/>
          <w:spacing w:val="-8"/>
          <w:sz w:val="24"/>
          <w:szCs w:val="24"/>
        </w:rPr>
        <w:t>因人工、材料、工程设备和机械台班价格波</w:t>
      </w:r>
      <w:r>
        <w:rPr>
          <w:rFonts w:ascii="宋体" w:hAnsi="宋体" w:eastAsia="宋体" w:cs="宋体"/>
          <w:spacing w:val="-9"/>
          <w:sz w:val="24"/>
          <w:szCs w:val="24"/>
        </w:rPr>
        <w:t>动影响合同价格</w:t>
      </w:r>
      <w:r>
        <w:rPr>
          <w:rFonts w:ascii="宋体" w:hAnsi="宋体" w:eastAsia="宋体" w:cs="宋体"/>
          <w:sz w:val="24"/>
          <w:szCs w:val="24"/>
        </w:rPr>
        <w:t xml:space="preserve"> </w:t>
      </w:r>
      <w:r>
        <w:rPr>
          <w:rFonts w:ascii="宋体" w:hAnsi="宋体" w:eastAsia="宋体" w:cs="宋体"/>
          <w:spacing w:val="-5"/>
          <w:sz w:val="24"/>
          <w:szCs w:val="24"/>
        </w:rPr>
        <w:t>时，</w:t>
      </w:r>
      <w:r>
        <w:rPr>
          <w:rFonts w:ascii="宋体" w:hAnsi="宋体" w:eastAsia="宋体" w:cs="宋体"/>
          <w:spacing w:val="-43"/>
          <w:sz w:val="24"/>
          <w:szCs w:val="24"/>
        </w:rPr>
        <w:t xml:space="preserve"> </w:t>
      </w:r>
      <w:r>
        <w:rPr>
          <w:rFonts w:ascii="宋体" w:hAnsi="宋体" w:eastAsia="宋体" w:cs="宋体"/>
          <w:spacing w:val="-5"/>
          <w:sz w:val="24"/>
          <w:szCs w:val="24"/>
        </w:rPr>
        <w:t>人工、机械使用费按照国家或省、自治区、直辖市建设行政管理部门、行业</w:t>
      </w:r>
      <w:r>
        <w:rPr>
          <w:rFonts w:ascii="宋体" w:hAnsi="宋体" w:eastAsia="宋体" w:cs="宋体"/>
          <w:sz w:val="24"/>
          <w:szCs w:val="24"/>
        </w:rPr>
        <w:t xml:space="preserve"> </w:t>
      </w:r>
      <w:r>
        <w:rPr>
          <w:rFonts w:ascii="宋体" w:hAnsi="宋体" w:eastAsia="宋体" w:cs="宋体"/>
          <w:spacing w:val="-3"/>
          <w:sz w:val="24"/>
          <w:szCs w:val="24"/>
        </w:rPr>
        <w:t>建设管理部门或其授权的工程造价管理机构发布的人工、机械使用费系数进行调</w:t>
      </w:r>
      <w:r>
        <w:rPr>
          <w:rFonts w:ascii="宋体" w:hAnsi="宋体" w:eastAsia="宋体" w:cs="宋体"/>
          <w:spacing w:val="4"/>
          <w:sz w:val="24"/>
          <w:szCs w:val="24"/>
        </w:rPr>
        <w:t xml:space="preserve"> </w:t>
      </w:r>
      <w:r>
        <w:rPr>
          <w:rFonts w:ascii="宋体" w:hAnsi="宋体" w:eastAsia="宋体" w:cs="宋体"/>
          <w:spacing w:val="-14"/>
          <w:sz w:val="24"/>
          <w:szCs w:val="24"/>
        </w:rPr>
        <w:t>整；</w:t>
      </w:r>
      <w:r>
        <w:rPr>
          <w:rFonts w:ascii="宋体" w:hAnsi="宋体" w:eastAsia="宋体" w:cs="宋体"/>
          <w:spacing w:val="-41"/>
          <w:sz w:val="24"/>
          <w:szCs w:val="24"/>
        </w:rPr>
        <w:t xml:space="preserve"> </w:t>
      </w:r>
      <w:r>
        <w:rPr>
          <w:rFonts w:ascii="宋体" w:hAnsi="宋体" w:eastAsia="宋体" w:cs="宋体"/>
          <w:spacing w:val="-14"/>
          <w:sz w:val="24"/>
          <w:szCs w:val="24"/>
        </w:rPr>
        <w:t>需要进行价格调整的材料，</w:t>
      </w:r>
      <w:r>
        <w:rPr>
          <w:rFonts w:ascii="宋体" w:hAnsi="宋体" w:eastAsia="宋体" w:cs="宋体"/>
          <w:spacing w:val="35"/>
          <w:sz w:val="24"/>
          <w:szCs w:val="24"/>
        </w:rPr>
        <w:t xml:space="preserve"> </w:t>
      </w:r>
      <w:r>
        <w:rPr>
          <w:rFonts w:ascii="宋体" w:hAnsi="宋体" w:eastAsia="宋体" w:cs="宋体"/>
          <w:spacing w:val="-14"/>
          <w:sz w:val="24"/>
          <w:szCs w:val="24"/>
        </w:rPr>
        <w:t>其单价和采购数量应由发包人审批，</w:t>
      </w:r>
      <w:r>
        <w:rPr>
          <w:rFonts w:ascii="宋体" w:hAnsi="宋体" w:eastAsia="宋体" w:cs="宋体"/>
          <w:spacing w:val="38"/>
          <w:sz w:val="24"/>
          <w:szCs w:val="24"/>
        </w:rPr>
        <w:t xml:space="preserve"> </w:t>
      </w:r>
      <w:r>
        <w:rPr>
          <w:rFonts w:ascii="宋体" w:hAnsi="宋体" w:eastAsia="宋体" w:cs="宋体"/>
          <w:spacing w:val="-14"/>
          <w:sz w:val="24"/>
          <w:szCs w:val="24"/>
        </w:rPr>
        <w:t>发包人确认</w:t>
      </w:r>
      <w:r>
        <w:rPr>
          <w:rFonts w:ascii="宋体" w:hAnsi="宋体" w:eastAsia="宋体" w:cs="宋体"/>
          <w:sz w:val="24"/>
          <w:szCs w:val="24"/>
        </w:rPr>
        <w:t xml:space="preserve"> </w:t>
      </w:r>
      <w:r>
        <w:rPr>
          <w:rFonts w:ascii="宋体" w:hAnsi="宋体" w:eastAsia="宋体" w:cs="宋体"/>
          <w:spacing w:val="-2"/>
          <w:sz w:val="24"/>
          <w:szCs w:val="24"/>
        </w:rPr>
        <w:t>需调整的材料单价及数量，作为调整合同价格的依据。</w:t>
      </w:r>
    </w:p>
    <w:p w14:paraId="047B1CCD">
      <w:pPr>
        <w:spacing w:before="24" w:line="235" w:lineRule="auto"/>
        <w:ind w:left="1807" w:right="1797" w:firstLine="486"/>
        <w:rPr>
          <w:rFonts w:ascii="宋体" w:hAnsi="宋体" w:eastAsia="宋体" w:cs="宋体"/>
          <w:sz w:val="24"/>
          <w:szCs w:val="24"/>
        </w:rPr>
      </w:pPr>
      <w:r>
        <w:rPr>
          <w:rFonts w:ascii="宋体" w:hAnsi="宋体" w:eastAsia="宋体" w:cs="宋体"/>
          <w:sz w:val="24"/>
          <w:szCs w:val="24"/>
        </w:rPr>
        <w:t>（1）人工单价发生变化且符合省级或行业建设主管部门发布的人工费调整</w:t>
      </w:r>
      <w:r>
        <w:rPr>
          <w:rFonts w:ascii="宋体" w:hAnsi="宋体" w:eastAsia="宋体" w:cs="宋体"/>
          <w:spacing w:val="9"/>
          <w:sz w:val="24"/>
          <w:szCs w:val="24"/>
        </w:rPr>
        <w:t xml:space="preserve"> </w:t>
      </w:r>
      <w:r>
        <w:rPr>
          <w:rFonts w:ascii="宋体" w:hAnsi="宋体" w:eastAsia="宋体" w:cs="宋体"/>
          <w:spacing w:val="-3"/>
          <w:sz w:val="24"/>
          <w:szCs w:val="24"/>
        </w:rPr>
        <w:t>规定，合同当事人应按省级或行业建设主管部门或其授权的工程造价管理机构发</w:t>
      </w:r>
      <w:r>
        <w:rPr>
          <w:rFonts w:ascii="宋体" w:hAnsi="宋体" w:eastAsia="宋体" w:cs="宋体"/>
          <w:spacing w:val="5"/>
          <w:sz w:val="24"/>
          <w:szCs w:val="24"/>
        </w:rPr>
        <w:t xml:space="preserve"> </w:t>
      </w:r>
      <w:r>
        <w:rPr>
          <w:rFonts w:ascii="宋体" w:hAnsi="宋体" w:eastAsia="宋体" w:cs="宋体"/>
          <w:spacing w:val="-6"/>
          <w:sz w:val="24"/>
          <w:szCs w:val="24"/>
        </w:rPr>
        <w:t>布的人工费等文件调整合同价格，</w:t>
      </w:r>
      <w:r>
        <w:rPr>
          <w:rFonts w:ascii="宋体" w:hAnsi="宋体" w:eastAsia="宋体" w:cs="宋体"/>
          <w:spacing w:val="-10"/>
          <w:sz w:val="24"/>
          <w:szCs w:val="24"/>
        </w:rPr>
        <w:t xml:space="preserve"> </w:t>
      </w:r>
      <w:r>
        <w:rPr>
          <w:rFonts w:ascii="宋体" w:hAnsi="宋体" w:eastAsia="宋体" w:cs="宋体"/>
          <w:spacing w:val="-6"/>
          <w:sz w:val="24"/>
          <w:szCs w:val="24"/>
        </w:rPr>
        <w:t>但承包人对人工费或人工单价的报价高于发布</w:t>
      </w:r>
      <w:r>
        <w:rPr>
          <w:rFonts w:ascii="宋体" w:hAnsi="宋体" w:eastAsia="宋体" w:cs="宋体"/>
          <w:sz w:val="24"/>
          <w:szCs w:val="24"/>
        </w:rPr>
        <w:t xml:space="preserve"> </w:t>
      </w:r>
      <w:r>
        <w:rPr>
          <w:rFonts w:ascii="宋体" w:hAnsi="宋体" w:eastAsia="宋体" w:cs="宋体"/>
          <w:spacing w:val="-7"/>
          <w:sz w:val="24"/>
          <w:szCs w:val="24"/>
        </w:rPr>
        <w:t>价格的除外。</w:t>
      </w:r>
    </w:p>
    <w:p w14:paraId="0AF85458">
      <w:pPr>
        <w:spacing w:before="25" w:line="230" w:lineRule="auto"/>
        <w:ind w:left="1834" w:right="1815" w:firstLine="459"/>
        <w:rPr>
          <w:rFonts w:ascii="宋体" w:hAnsi="宋体" w:eastAsia="宋体" w:cs="宋体"/>
          <w:sz w:val="24"/>
          <w:szCs w:val="24"/>
        </w:rPr>
      </w:pPr>
      <w:r>
        <w:rPr>
          <w:rFonts w:ascii="宋体" w:hAnsi="宋体" w:eastAsia="宋体" w:cs="宋体"/>
          <w:sz w:val="24"/>
          <w:szCs w:val="24"/>
        </w:rPr>
        <w:t>（2）材料、工程设备价格变化的价款调整按照发包人提供的基</w:t>
      </w:r>
      <w:r>
        <w:rPr>
          <w:rFonts w:ascii="宋体" w:hAnsi="宋体" w:eastAsia="宋体" w:cs="宋体"/>
          <w:spacing w:val="-1"/>
          <w:sz w:val="24"/>
          <w:szCs w:val="24"/>
        </w:rPr>
        <w:t>准价格，按</w:t>
      </w:r>
      <w:r>
        <w:rPr>
          <w:rFonts w:ascii="宋体" w:hAnsi="宋体" w:eastAsia="宋体" w:cs="宋体"/>
          <w:sz w:val="24"/>
          <w:szCs w:val="24"/>
        </w:rPr>
        <w:t xml:space="preserve"> 以下风险范围规定执行:</w:t>
      </w:r>
    </w:p>
    <w:p w14:paraId="3FE2E44E">
      <w:pPr>
        <w:spacing w:before="29" w:line="234" w:lineRule="auto"/>
        <w:ind w:left="1808" w:right="1797" w:firstLine="478"/>
        <w:rPr>
          <w:rFonts w:ascii="宋体" w:hAnsi="宋体" w:eastAsia="宋体" w:cs="宋体"/>
          <w:sz w:val="24"/>
          <w:szCs w:val="24"/>
        </w:rPr>
      </w:pPr>
      <w:r>
        <w:rPr>
          <w:rFonts w:ascii="宋体" w:hAnsi="宋体" w:eastAsia="宋体" w:cs="宋体"/>
          <w:spacing w:val="-6"/>
          <w:sz w:val="24"/>
          <w:szCs w:val="24"/>
        </w:rPr>
        <w:t>①承包人在已标价工程量清单或预算书中载</w:t>
      </w:r>
      <w:r>
        <w:rPr>
          <w:rFonts w:ascii="宋体" w:hAnsi="宋体" w:eastAsia="宋体" w:cs="宋体"/>
          <w:spacing w:val="-7"/>
          <w:sz w:val="24"/>
          <w:szCs w:val="24"/>
        </w:rPr>
        <w:t>明材料单价低于基准价格的： 除</w:t>
      </w:r>
      <w:r>
        <w:rPr>
          <w:rFonts w:ascii="宋体" w:hAnsi="宋体" w:eastAsia="宋体" w:cs="宋体"/>
          <w:sz w:val="24"/>
          <w:szCs w:val="24"/>
        </w:rPr>
        <w:t xml:space="preserve"> </w:t>
      </w:r>
      <w:r>
        <w:rPr>
          <w:rFonts w:ascii="宋体" w:hAnsi="宋体" w:eastAsia="宋体" w:cs="宋体"/>
          <w:spacing w:val="4"/>
          <w:sz w:val="24"/>
          <w:szCs w:val="24"/>
        </w:rPr>
        <w:t>专用合同条款另有约定外，合同履行期间材料单价涨幅以基准价格为基础超过</w:t>
      </w:r>
      <w:r>
        <w:rPr>
          <w:rFonts w:ascii="宋体" w:hAnsi="宋体" w:eastAsia="宋体" w:cs="宋体"/>
          <w:sz w:val="24"/>
          <w:szCs w:val="24"/>
        </w:rPr>
        <w:t xml:space="preserve"> </w:t>
      </w:r>
      <w:r>
        <w:rPr>
          <w:rFonts w:ascii="宋体" w:hAnsi="宋体" w:eastAsia="宋体" w:cs="宋体"/>
          <w:spacing w:val="-3"/>
          <w:sz w:val="24"/>
          <w:szCs w:val="24"/>
        </w:rPr>
        <w:t>5%时，或材料单价跌幅以在已标价工程量清单或预算书中载明材料单价为基础超</w:t>
      </w:r>
      <w:r>
        <w:rPr>
          <w:rFonts w:ascii="宋体" w:hAnsi="宋体" w:eastAsia="宋体" w:cs="宋体"/>
          <w:spacing w:val="7"/>
          <w:sz w:val="24"/>
          <w:szCs w:val="24"/>
        </w:rPr>
        <w:t xml:space="preserve"> </w:t>
      </w:r>
      <w:r>
        <w:rPr>
          <w:rFonts w:ascii="宋体" w:hAnsi="宋体" w:eastAsia="宋体" w:cs="宋体"/>
          <w:spacing w:val="-4"/>
          <w:sz w:val="24"/>
          <w:szCs w:val="24"/>
        </w:rPr>
        <w:t>过</w:t>
      </w:r>
      <w:r>
        <w:rPr>
          <w:rFonts w:ascii="宋体" w:hAnsi="宋体" w:eastAsia="宋体" w:cs="宋体"/>
          <w:spacing w:val="-44"/>
          <w:sz w:val="24"/>
          <w:szCs w:val="24"/>
        </w:rPr>
        <w:t xml:space="preserve"> </w:t>
      </w:r>
      <w:r>
        <w:rPr>
          <w:rFonts w:ascii="宋体" w:hAnsi="宋体" w:eastAsia="宋体" w:cs="宋体"/>
          <w:spacing w:val="-4"/>
          <w:sz w:val="24"/>
          <w:szCs w:val="24"/>
        </w:rPr>
        <w:t>5%时，其超过部分据实调整。</w:t>
      </w:r>
    </w:p>
    <w:p w14:paraId="5EB19F85">
      <w:pPr>
        <w:spacing w:before="27" w:line="234" w:lineRule="auto"/>
        <w:ind w:left="1808" w:right="1797" w:firstLine="477"/>
        <w:rPr>
          <w:rFonts w:ascii="宋体" w:hAnsi="宋体" w:eastAsia="宋体" w:cs="宋体"/>
          <w:sz w:val="24"/>
          <w:szCs w:val="24"/>
        </w:rPr>
      </w:pPr>
      <w:r>
        <w:rPr>
          <w:rFonts w:ascii="宋体" w:hAnsi="宋体" w:eastAsia="宋体" w:cs="宋体"/>
          <w:spacing w:val="-6"/>
          <w:sz w:val="24"/>
          <w:szCs w:val="24"/>
        </w:rPr>
        <w:t>②承包人在已标价工程量清单或预算书中载明</w:t>
      </w:r>
      <w:r>
        <w:rPr>
          <w:rFonts w:ascii="宋体" w:hAnsi="宋体" w:eastAsia="宋体" w:cs="宋体"/>
          <w:spacing w:val="-7"/>
          <w:sz w:val="24"/>
          <w:szCs w:val="24"/>
        </w:rPr>
        <w:t>材料单价高于基准价格的： 除</w:t>
      </w:r>
      <w:r>
        <w:rPr>
          <w:rFonts w:ascii="宋体" w:hAnsi="宋体" w:eastAsia="宋体" w:cs="宋体"/>
          <w:sz w:val="24"/>
          <w:szCs w:val="24"/>
        </w:rPr>
        <w:t xml:space="preserve"> </w:t>
      </w:r>
      <w:r>
        <w:rPr>
          <w:rFonts w:ascii="宋体" w:hAnsi="宋体" w:eastAsia="宋体" w:cs="宋体"/>
          <w:spacing w:val="4"/>
          <w:sz w:val="24"/>
          <w:szCs w:val="24"/>
        </w:rPr>
        <w:t>专用合同条款另有约定外，合同履行期间材料单价跌幅以基准价格为基础超过</w:t>
      </w:r>
      <w:r>
        <w:rPr>
          <w:rFonts w:ascii="宋体" w:hAnsi="宋体" w:eastAsia="宋体" w:cs="宋体"/>
          <w:spacing w:val="3"/>
          <w:sz w:val="24"/>
          <w:szCs w:val="24"/>
        </w:rPr>
        <w:t xml:space="preserve"> </w:t>
      </w:r>
      <w:r>
        <w:rPr>
          <w:rFonts w:ascii="宋体" w:hAnsi="宋体" w:eastAsia="宋体" w:cs="宋体"/>
          <w:spacing w:val="-3"/>
          <w:sz w:val="24"/>
          <w:szCs w:val="24"/>
        </w:rPr>
        <w:t>5%时，材料单价涨幅以在已标价工程量清单或预算书中载明材料单价为基础超过</w:t>
      </w:r>
      <w:r>
        <w:rPr>
          <w:rFonts w:ascii="宋体" w:hAnsi="宋体" w:eastAsia="宋体" w:cs="宋体"/>
          <w:spacing w:val="7"/>
          <w:sz w:val="24"/>
          <w:szCs w:val="24"/>
        </w:rPr>
        <w:t xml:space="preserve"> </w:t>
      </w:r>
      <w:r>
        <w:rPr>
          <w:rFonts w:ascii="宋体" w:hAnsi="宋体" w:eastAsia="宋体" w:cs="宋体"/>
          <w:spacing w:val="-4"/>
          <w:sz w:val="24"/>
          <w:szCs w:val="24"/>
        </w:rPr>
        <w:t>5%时，其超过部分据实调整。</w:t>
      </w:r>
    </w:p>
    <w:p w14:paraId="7EF9D5CB">
      <w:pPr>
        <w:spacing w:before="27" w:line="229" w:lineRule="auto"/>
        <w:ind w:left="1808" w:right="1797" w:firstLine="477"/>
        <w:rPr>
          <w:rFonts w:ascii="宋体" w:hAnsi="宋体" w:eastAsia="宋体" w:cs="宋体"/>
          <w:sz w:val="24"/>
          <w:szCs w:val="24"/>
        </w:rPr>
      </w:pPr>
      <w:r>
        <w:rPr>
          <w:rFonts w:ascii="宋体" w:hAnsi="宋体" w:eastAsia="宋体" w:cs="宋体"/>
          <w:spacing w:val="-6"/>
          <w:sz w:val="24"/>
          <w:szCs w:val="24"/>
        </w:rPr>
        <w:t>③承包人在已标价工程量清单或预算书中载明</w:t>
      </w:r>
      <w:r>
        <w:rPr>
          <w:rFonts w:ascii="宋体" w:hAnsi="宋体" w:eastAsia="宋体" w:cs="宋体"/>
          <w:spacing w:val="-7"/>
          <w:sz w:val="24"/>
          <w:szCs w:val="24"/>
        </w:rPr>
        <w:t>材料单价等于基准价格的： 除</w:t>
      </w:r>
      <w:r>
        <w:rPr>
          <w:rFonts w:ascii="宋体" w:hAnsi="宋体" w:eastAsia="宋体" w:cs="宋体"/>
          <w:sz w:val="24"/>
          <w:szCs w:val="24"/>
        </w:rPr>
        <w:t xml:space="preserve"> </w:t>
      </w:r>
      <w:r>
        <w:rPr>
          <w:rFonts w:ascii="宋体" w:hAnsi="宋体" w:eastAsia="宋体" w:cs="宋体"/>
          <w:spacing w:val="-6"/>
          <w:sz w:val="24"/>
          <w:szCs w:val="24"/>
        </w:rPr>
        <w:t>专用合同条款另有约定外，</w:t>
      </w:r>
      <w:r>
        <w:rPr>
          <w:rFonts w:ascii="宋体" w:hAnsi="宋体" w:eastAsia="宋体" w:cs="宋体"/>
          <w:spacing w:val="-11"/>
          <w:sz w:val="24"/>
          <w:szCs w:val="24"/>
        </w:rPr>
        <w:t xml:space="preserve"> </w:t>
      </w:r>
      <w:r>
        <w:rPr>
          <w:rFonts w:ascii="宋体" w:hAnsi="宋体" w:eastAsia="宋体" w:cs="宋体"/>
          <w:spacing w:val="-6"/>
          <w:sz w:val="24"/>
          <w:szCs w:val="24"/>
        </w:rPr>
        <w:t>合同履行期间材料单价涨跌幅以基准价格为基础超过</w:t>
      </w:r>
    </w:p>
    <w:p w14:paraId="095E7E32">
      <w:pPr>
        <w:spacing w:line="441" w:lineRule="auto"/>
        <w:rPr>
          <w:rFonts w:ascii="Arial"/>
          <w:sz w:val="21"/>
        </w:rPr>
      </w:pPr>
    </w:p>
    <w:p w14:paraId="0BABF665">
      <w:pPr>
        <w:spacing w:before="59"/>
        <w:ind w:left="5838"/>
        <w:rPr>
          <w:rFonts w:ascii="新宋体" w:hAnsi="新宋体" w:eastAsia="新宋体" w:cs="新宋体"/>
          <w:sz w:val="18"/>
          <w:szCs w:val="18"/>
        </w:rPr>
      </w:pPr>
      <w:r>
        <w:rPr>
          <w:rFonts w:ascii="新宋体" w:hAnsi="新宋体" w:eastAsia="新宋体" w:cs="新宋体"/>
          <w:spacing w:val="-4"/>
          <w:sz w:val="18"/>
          <w:szCs w:val="18"/>
        </w:rPr>
        <w:t>101</w:t>
      </w:r>
    </w:p>
    <w:p w14:paraId="60D945DA">
      <w:pPr>
        <w:rPr>
          <w:rFonts w:ascii="新宋体" w:hAnsi="新宋体" w:eastAsia="新宋体" w:cs="新宋体"/>
          <w:sz w:val="18"/>
          <w:szCs w:val="18"/>
        </w:rPr>
        <w:sectPr>
          <w:headerReference r:id="rId102" w:type="default"/>
          <w:pgSz w:w="11907" w:h="16839"/>
          <w:pgMar w:top="1106" w:right="0" w:bottom="0" w:left="0" w:header="1092" w:footer="0" w:gutter="0"/>
          <w:cols w:space="720" w:num="1"/>
        </w:sectPr>
      </w:pPr>
    </w:p>
    <w:p w14:paraId="38CB6B63">
      <w:pPr>
        <w:spacing w:line="287" w:lineRule="auto"/>
        <w:rPr>
          <w:rFonts w:ascii="Arial"/>
          <w:sz w:val="21"/>
        </w:rPr>
      </w:pPr>
    </w:p>
    <w:p w14:paraId="2C690F8A">
      <w:pPr>
        <w:spacing w:before="78" w:line="220" w:lineRule="auto"/>
        <w:ind w:left="1835"/>
        <w:rPr>
          <w:rFonts w:ascii="宋体" w:hAnsi="宋体" w:eastAsia="宋体" w:cs="宋体"/>
          <w:sz w:val="24"/>
          <w:szCs w:val="24"/>
        </w:rPr>
      </w:pPr>
      <w:r>
        <w:rPr>
          <w:rFonts w:ascii="宋体" w:hAnsi="宋体" w:eastAsia="宋体" w:cs="宋体"/>
          <w:spacing w:val="-5"/>
          <w:sz w:val="24"/>
          <w:szCs w:val="24"/>
        </w:rPr>
        <w:t>±5%时，其超过部分据实调整。</w:t>
      </w:r>
    </w:p>
    <w:p w14:paraId="378AF943">
      <w:pPr>
        <w:spacing w:before="26" w:line="235" w:lineRule="auto"/>
        <w:ind w:left="1805" w:right="1794" w:firstLine="479"/>
        <w:rPr>
          <w:rFonts w:ascii="宋体" w:hAnsi="宋体" w:eastAsia="宋体" w:cs="宋体"/>
          <w:sz w:val="24"/>
          <w:szCs w:val="24"/>
        </w:rPr>
      </w:pPr>
      <w:r>
        <w:rPr>
          <w:rFonts w:ascii="宋体" w:hAnsi="宋体" w:eastAsia="宋体" w:cs="宋体"/>
          <w:spacing w:val="-6"/>
          <w:sz w:val="24"/>
          <w:szCs w:val="24"/>
        </w:rPr>
        <w:t>④承包人应在采购材料前将采购数量和新的材</w:t>
      </w:r>
      <w:r>
        <w:rPr>
          <w:rFonts w:ascii="宋体" w:hAnsi="宋体" w:eastAsia="宋体" w:cs="宋体"/>
          <w:spacing w:val="-7"/>
          <w:sz w:val="24"/>
          <w:szCs w:val="24"/>
        </w:rPr>
        <w:t>料单价报发包人核对， 发包人</w:t>
      </w:r>
      <w:r>
        <w:rPr>
          <w:rFonts w:ascii="宋体" w:hAnsi="宋体" w:eastAsia="宋体" w:cs="宋体"/>
          <w:sz w:val="24"/>
          <w:szCs w:val="24"/>
        </w:rPr>
        <w:t xml:space="preserve"> </w:t>
      </w:r>
      <w:r>
        <w:rPr>
          <w:rFonts w:ascii="宋体" w:hAnsi="宋体" w:eastAsia="宋体" w:cs="宋体"/>
          <w:spacing w:val="-6"/>
          <w:sz w:val="24"/>
          <w:szCs w:val="24"/>
        </w:rPr>
        <w:t>确认用于工程时， 发包人应确认采购材料的数量和单价。发包人在收到承包人报</w:t>
      </w:r>
      <w:r>
        <w:rPr>
          <w:rFonts w:ascii="宋体" w:hAnsi="宋体" w:eastAsia="宋体" w:cs="宋体"/>
          <w:spacing w:val="1"/>
          <w:sz w:val="24"/>
          <w:szCs w:val="24"/>
        </w:rPr>
        <w:t xml:space="preserve"> </w:t>
      </w:r>
      <w:r>
        <w:rPr>
          <w:rFonts w:ascii="宋体" w:hAnsi="宋体" w:eastAsia="宋体" w:cs="宋体"/>
          <w:spacing w:val="-7"/>
          <w:sz w:val="24"/>
          <w:szCs w:val="24"/>
        </w:rPr>
        <w:t>送的确认资料后</w:t>
      </w:r>
      <w:r>
        <w:rPr>
          <w:rFonts w:ascii="宋体" w:hAnsi="宋体" w:eastAsia="宋体" w:cs="宋体"/>
          <w:spacing w:val="-38"/>
          <w:sz w:val="24"/>
          <w:szCs w:val="24"/>
        </w:rPr>
        <w:t xml:space="preserve"> </w:t>
      </w:r>
      <w:r>
        <w:rPr>
          <w:rFonts w:ascii="宋体" w:hAnsi="宋体" w:eastAsia="宋体" w:cs="宋体"/>
          <w:spacing w:val="-7"/>
          <w:sz w:val="24"/>
          <w:szCs w:val="24"/>
        </w:rPr>
        <w:t>5</w:t>
      </w:r>
      <w:r>
        <w:rPr>
          <w:rFonts w:ascii="宋体" w:hAnsi="宋体" w:eastAsia="宋体" w:cs="宋体"/>
          <w:spacing w:val="-45"/>
          <w:sz w:val="24"/>
          <w:szCs w:val="24"/>
        </w:rPr>
        <w:t xml:space="preserve"> </w:t>
      </w:r>
      <w:r>
        <w:rPr>
          <w:rFonts w:ascii="宋体" w:hAnsi="宋体" w:eastAsia="宋体" w:cs="宋体"/>
          <w:spacing w:val="-7"/>
          <w:sz w:val="24"/>
          <w:szCs w:val="24"/>
        </w:rPr>
        <w:t>天内不予答复的视为认可， 作为调整合同价格的依据。未经发</w:t>
      </w:r>
      <w:r>
        <w:rPr>
          <w:rFonts w:ascii="宋体" w:hAnsi="宋体" w:eastAsia="宋体" w:cs="宋体"/>
          <w:sz w:val="24"/>
          <w:szCs w:val="24"/>
        </w:rPr>
        <w:t xml:space="preserve"> </w:t>
      </w:r>
      <w:r>
        <w:rPr>
          <w:rFonts w:ascii="宋体" w:hAnsi="宋体" w:eastAsia="宋体" w:cs="宋体"/>
          <w:spacing w:val="-12"/>
          <w:sz w:val="24"/>
          <w:szCs w:val="24"/>
        </w:rPr>
        <w:t>包人事先核对，</w:t>
      </w:r>
      <w:r>
        <w:rPr>
          <w:rFonts w:ascii="宋体" w:hAnsi="宋体" w:eastAsia="宋体" w:cs="宋体"/>
          <w:spacing w:val="47"/>
          <w:sz w:val="24"/>
          <w:szCs w:val="24"/>
        </w:rPr>
        <w:t xml:space="preserve"> </w:t>
      </w:r>
      <w:r>
        <w:rPr>
          <w:rFonts w:ascii="宋体" w:hAnsi="宋体" w:eastAsia="宋体" w:cs="宋体"/>
          <w:spacing w:val="-12"/>
          <w:sz w:val="24"/>
          <w:szCs w:val="24"/>
        </w:rPr>
        <w:t>承包人自行采购材料的，</w:t>
      </w:r>
      <w:r>
        <w:rPr>
          <w:rFonts w:ascii="宋体" w:hAnsi="宋体" w:eastAsia="宋体" w:cs="宋体"/>
          <w:spacing w:val="38"/>
          <w:sz w:val="24"/>
          <w:szCs w:val="24"/>
        </w:rPr>
        <w:t xml:space="preserve"> </w:t>
      </w:r>
      <w:r>
        <w:rPr>
          <w:rFonts w:ascii="宋体" w:hAnsi="宋体" w:eastAsia="宋体" w:cs="宋体"/>
          <w:spacing w:val="-12"/>
          <w:sz w:val="24"/>
          <w:szCs w:val="24"/>
        </w:rPr>
        <w:t>发包人有权不予调整合同价格。发包人</w:t>
      </w:r>
      <w:r>
        <w:rPr>
          <w:rFonts w:ascii="宋体" w:hAnsi="宋体" w:eastAsia="宋体" w:cs="宋体"/>
          <w:sz w:val="24"/>
          <w:szCs w:val="24"/>
        </w:rPr>
        <w:t xml:space="preserve"> </w:t>
      </w:r>
      <w:r>
        <w:rPr>
          <w:rFonts w:ascii="宋体" w:hAnsi="宋体" w:eastAsia="宋体" w:cs="宋体"/>
          <w:spacing w:val="-3"/>
          <w:sz w:val="24"/>
          <w:szCs w:val="24"/>
        </w:rPr>
        <w:t>同意的，可以调整合同价格。</w:t>
      </w:r>
    </w:p>
    <w:p w14:paraId="6FD4822C">
      <w:pPr>
        <w:spacing w:before="27" w:line="233" w:lineRule="auto"/>
        <w:ind w:left="1808" w:right="1797" w:firstLine="482"/>
        <w:rPr>
          <w:rFonts w:ascii="宋体" w:hAnsi="宋体" w:eastAsia="宋体" w:cs="宋体"/>
          <w:sz w:val="24"/>
          <w:szCs w:val="24"/>
        </w:rPr>
      </w:pPr>
      <w:r>
        <w:rPr>
          <w:rFonts w:ascii="宋体" w:hAnsi="宋体" w:eastAsia="宋体" w:cs="宋体"/>
          <w:spacing w:val="-3"/>
          <w:sz w:val="24"/>
          <w:szCs w:val="24"/>
        </w:rPr>
        <w:t>前述基准价格是指由发包人在招标文件或专用合同条款中给定的材</w:t>
      </w:r>
      <w:r>
        <w:rPr>
          <w:rFonts w:ascii="宋体" w:hAnsi="宋体" w:eastAsia="宋体" w:cs="宋体"/>
          <w:spacing w:val="-4"/>
          <w:sz w:val="24"/>
          <w:szCs w:val="24"/>
        </w:rPr>
        <w:t>料、工程</w:t>
      </w:r>
      <w:r>
        <w:rPr>
          <w:rFonts w:ascii="宋体" w:hAnsi="宋体" w:eastAsia="宋体" w:cs="宋体"/>
          <w:sz w:val="24"/>
          <w:szCs w:val="24"/>
        </w:rPr>
        <w:t xml:space="preserve"> </w:t>
      </w:r>
      <w:r>
        <w:rPr>
          <w:rFonts w:ascii="宋体" w:hAnsi="宋体" w:eastAsia="宋体" w:cs="宋体"/>
          <w:spacing w:val="-6"/>
          <w:sz w:val="24"/>
          <w:szCs w:val="24"/>
        </w:rPr>
        <w:t>设备的价格， 该价格原则上应当按照省级或行业建设主管部门或其授</w:t>
      </w:r>
      <w:r>
        <w:rPr>
          <w:rFonts w:ascii="宋体" w:hAnsi="宋体" w:eastAsia="宋体" w:cs="宋体"/>
          <w:spacing w:val="-7"/>
          <w:sz w:val="24"/>
          <w:szCs w:val="24"/>
        </w:rPr>
        <w:t>权的工程造</w:t>
      </w:r>
      <w:r>
        <w:rPr>
          <w:rFonts w:ascii="宋体" w:hAnsi="宋体" w:eastAsia="宋体" w:cs="宋体"/>
          <w:sz w:val="24"/>
          <w:szCs w:val="24"/>
        </w:rPr>
        <w:t xml:space="preserve"> </w:t>
      </w:r>
      <w:r>
        <w:rPr>
          <w:rFonts w:ascii="宋体" w:hAnsi="宋体" w:eastAsia="宋体" w:cs="宋体"/>
          <w:spacing w:val="-3"/>
          <w:sz w:val="24"/>
          <w:szCs w:val="24"/>
        </w:rPr>
        <w:t>价管理机构发布的信息价编制。</w:t>
      </w:r>
    </w:p>
    <w:p w14:paraId="07C00DD3">
      <w:pPr>
        <w:spacing w:before="26" w:line="229" w:lineRule="auto"/>
        <w:ind w:left="1813" w:right="1801" w:firstLine="480"/>
        <w:rPr>
          <w:rFonts w:ascii="宋体" w:hAnsi="宋体" w:eastAsia="宋体" w:cs="宋体"/>
          <w:sz w:val="24"/>
          <w:szCs w:val="24"/>
        </w:rPr>
      </w:pPr>
      <w:r>
        <w:rPr>
          <w:rFonts w:ascii="宋体" w:hAnsi="宋体" w:eastAsia="宋体" w:cs="宋体"/>
          <w:sz w:val="24"/>
          <w:szCs w:val="24"/>
        </w:rPr>
        <w:t>（3）施工机械台班单价或施工机械使用费发生变化超过省级或行业建设主</w:t>
      </w:r>
      <w:r>
        <w:rPr>
          <w:rFonts w:ascii="宋体" w:hAnsi="宋体" w:eastAsia="宋体" w:cs="宋体"/>
          <w:spacing w:val="9"/>
          <w:sz w:val="24"/>
          <w:szCs w:val="24"/>
        </w:rPr>
        <w:t xml:space="preserve"> </w:t>
      </w:r>
      <w:r>
        <w:rPr>
          <w:rFonts w:ascii="宋体" w:hAnsi="宋体" w:eastAsia="宋体" w:cs="宋体"/>
          <w:spacing w:val="-2"/>
          <w:sz w:val="24"/>
          <w:szCs w:val="24"/>
        </w:rPr>
        <w:t>管部门或其授权的工程造价管理机构规定的范围时，按规定调整合同价格。</w:t>
      </w:r>
    </w:p>
    <w:p w14:paraId="2408FA67">
      <w:pPr>
        <w:spacing w:before="27" w:line="220" w:lineRule="auto"/>
        <w:ind w:left="2287"/>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3</w:t>
      </w:r>
      <w:r>
        <w:rPr>
          <w:rFonts w:ascii="宋体" w:hAnsi="宋体" w:eastAsia="宋体" w:cs="宋体"/>
          <w:spacing w:val="-50"/>
          <w:sz w:val="24"/>
          <w:szCs w:val="24"/>
        </w:rPr>
        <w:t xml:space="preserve"> </w:t>
      </w:r>
      <w:r>
        <w:rPr>
          <w:rFonts w:ascii="宋体" w:hAnsi="宋体" w:eastAsia="宋体" w:cs="宋体"/>
          <w:spacing w:val="-4"/>
          <w:sz w:val="24"/>
          <w:szCs w:val="24"/>
        </w:rPr>
        <w:t>种方式：专用合同条款约定的其他方式。</w:t>
      </w:r>
    </w:p>
    <w:p w14:paraId="7D0BE1BB">
      <w:pPr>
        <w:spacing w:before="259"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11.2</w:t>
      </w:r>
      <w:r>
        <w:rPr>
          <w:rFonts w:ascii="宋体" w:hAnsi="宋体" w:eastAsia="宋体" w:cs="宋体"/>
          <w:spacing w:val="-38"/>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法律变化引起的调整</w:t>
      </w:r>
    </w:p>
    <w:p w14:paraId="23558E36">
      <w:pPr>
        <w:spacing w:before="87" w:line="235" w:lineRule="auto"/>
        <w:ind w:left="1807" w:right="1794" w:firstLine="479"/>
        <w:rPr>
          <w:rFonts w:ascii="宋体" w:hAnsi="宋体" w:eastAsia="宋体" w:cs="宋体"/>
          <w:sz w:val="24"/>
          <w:szCs w:val="24"/>
        </w:rPr>
      </w:pPr>
      <w:r>
        <w:rPr>
          <w:rFonts w:ascii="宋体" w:hAnsi="宋体" w:eastAsia="宋体" w:cs="宋体"/>
          <w:spacing w:val="-6"/>
          <w:sz w:val="24"/>
          <w:szCs w:val="24"/>
        </w:rPr>
        <w:t>基准日期后，</w:t>
      </w:r>
      <w:r>
        <w:rPr>
          <w:rFonts w:ascii="宋体" w:hAnsi="宋体" w:eastAsia="宋体" w:cs="宋体"/>
          <w:spacing w:val="-22"/>
          <w:sz w:val="24"/>
          <w:szCs w:val="24"/>
        </w:rPr>
        <w:t xml:space="preserve"> </w:t>
      </w:r>
      <w:r>
        <w:rPr>
          <w:rFonts w:ascii="宋体" w:hAnsi="宋体" w:eastAsia="宋体" w:cs="宋体"/>
          <w:spacing w:val="-6"/>
          <w:sz w:val="24"/>
          <w:szCs w:val="24"/>
        </w:rPr>
        <w:t>法律变化导致承包人在合同履行过程中所需要的费用发生除第</w:t>
      </w:r>
      <w:r>
        <w:rPr>
          <w:rFonts w:ascii="宋体" w:hAnsi="宋体" w:eastAsia="宋体" w:cs="宋体"/>
          <w:sz w:val="24"/>
          <w:szCs w:val="24"/>
        </w:rPr>
        <w:t xml:space="preserve"> 11.1 款〔市场价格波动引起的调整〕约定以外的增加时，由发包人承担由此增</w:t>
      </w:r>
      <w:r>
        <w:rPr>
          <w:rFonts w:ascii="宋体" w:hAnsi="宋体" w:eastAsia="宋体" w:cs="宋体"/>
          <w:spacing w:val="15"/>
          <w:sz w:val="24"/>
          <w:szCs w:val="24"/>
        </w:rPr>
        <w:t xml:space="preserve"> </w:t>
      </w:r>
      <w:r>
        <w:rPr>
          <w:rFonts w:ascii="宋体" w:hAnsi="宋体" w:eastAsia="宋体" w:cs="宋体"/>
          <w:spacing w:val="-14"/>
          <w:sz w:val="24"/>
          <w:szCs w:val="24"/>
        </w:rPr>
        <w:t>加的费用； 减少时， 应从合同价格中予以扣减。基准日期后，</w:t>
      </w:r>
      <w:r>
        <w:rPr>
          <w:rFonts w:ascii="宋体" w:hAnsi="宋体" w:eastAsia="宋体" w:cs="宋体"/>
          <w:spacing w:val="61"/>
          <w:sz w:val="24"/>
          <w:szCs w:val="24"/>
        </w:rPr>
        <w:t xml:space="preserve"> </w:t>
      </w:r>
      <w:r>
        <w:rPr>
          <w:rFonts w:ascii="宋体" w:hAnsi="宋体" w:eastAsia="宋体" w:cs="宋体"/>
          <w:spacing w:val="-14"/>
          <w:sz w:val="24"/>
          <w:szCs w:val="24"/>
        </w:rPr>
        <w:t>因法律变化造成工</w:t>
      </w:r>
      <w:r>
        <w:rPr>
          <w:rFonts w:ascii="宋体" w:hAnsi="宋体" w:eastAsia="宋体" w:cs="宋体"/>
          <w:sz w:val="24"/>
          <w:szCs w:val="24"/>
        </w:rPr>
        <w:t xml:space="preserve"> </w:t>
      </w:r>
      <w:r>
        <w:rPr>
          <w:rFonts w:ascii="宋体" w:hAnsi="宋体" w:eastAsia="宋体" w:cs="宋体"/>
          <w:spacing w:val="-4"/>
          <w:sz w:val="24"/>
          <w:szCs w:val="24"/>
        </w:rPr>
        <w:t>期延误时，工期应予以顺延。</w:t>
      </w:r>
    </w:p>
    <w:p w14:paraId="0217955F">
      <w:pPr>
        <w:spacing w:before="26" w:line="230" w:lineRule="auto"/>
        <w:ind w:left="1808" w:right="1794" w:firstLine="497"/>
        <w:rPr>
          <w:rFonts w:ascii="宋体" w:hAnsi="宋体" w:eastAsia="宋体" w:cs="宋体"/>
          <w:sz w:val="24"/>
          <w:szCs w:val="24"/>
        </w:rPr>
      </w:pPr>
      <w:r>
        <w:rPr>
          <w:rFonts w:ascii="宋体" w:hAnsi="宋体" w:eastAsia="宋体" w:cs="宋体"/>
          <w:spacing w:val="-10"/>
          <w:sz w:val="24"/>
          <w:szCs w:val="24"/>
        </w:rPr>
        <w:t>因法律变化引起的合同价格和工期调整， 合同当事人无法达成一</w:t>
      </w:r>
      <w:r>
        <w:rPr>
          <w:rFonts w:ascii="宋体" w:hAnsi="宋体" w:eastAsia="宋体" w:cs="宋体"/>
          <w:spacing w:val="-11"/>
          <w:sz w:val="24"/>
          <w:szCs w:val="24"/>
        </w:rPr>
        <w:t>致的， 由总</w:t>
      </w:r>
      <w:r>
        <w:rPr>
          <w:rFonts w:ascii="宋体" w:hAnsi="宋体" w:eastAsia="宋体" w:cs="宋体"/>
          <w:sz w:val="24"/>
          <w:szCs w:val="24"/>
        </w:rPr>
        <w:t xml:space="preserve"> </w:t>
      </w:r>
      <w:r>
        <w:rPr>
          <w:rFonts w:ascii="宋体" w:hAnsi="宋体" w:eastAsia="宋体" w:cs="宋体"/>
          <w:spacing w:val="-3"/>
          <w:sz w:val="24"/>
          <w:szCs w:val="24"/>
        </w:rPr>
        <w:t>监理工程师按第</w:t>
      </w:r>
      <w:r>
        <w:rPr>
          <w:rFonts w:ascii="宋体" w:hAnsi="宋体" w:eastAsia="宋体" w:cs="宋体"/>
          <w:spacing w:val="-42"/>
          <w:sz w:val="24"/>
          <w:szCs w:val="24"/>
        </w:rPr>
        <w:t xml:space="preserve"> </w:t>
      </w:r>
      <w:r>
        <w:rPr>
          <w:rFonts w:ascii="宋体" w:hAnsi="宋体" w:eastAsia="宋体" w:cs="宋体"/>
          <w:spacing w:val="-3"/>
          <w:sz w:val="24"/>
          <w:szCs w:val="24"/>
        </w:rPr>
        <w:t>4.4</w:t>
      </w:r>
      <w:r>
        <w:rPr>
          <w:rFonts w:ascii="宋体" w:hAnsi="宋体" w:eastAsia="宋体" w:cs="宋体"/>
          <w:spacing w:val="-49"/>
          <w:sz w:val="24"/>
          <w:szCs w:val="24"/>
        </w:rPr>
        <w:t xml:space="preserve"> </w:t>
      </w:r>
      <w:r>
        <w:rPr>
          <w:rFonts w:ascii="宋体" w:hAnsi="宋体" w:eastAsia="宋体" w:cs="宋体"/>
          <w:spacing w:val="-3"/>
          <w:sz w:val="24"/>
          <w:szCs w:val="24"/>
        </w:rPr>
        <w:t>款〔商定或确定〕的约定处理。</w:t>
      </w:r>
    </w:p>
    <w:p w14:paraId="270FA6A8">
      <w:pPr>
        <w:spacing w:before="26" w:line="229" w:lineRule="auto"/>
        <w:ind w:left="1820" w:right="1794" w:firstLine="485"/>
        <w:rPr>
          <w:rFonts w:ascii="宋体" w:hAnsi="宋体" w:eastAsia="宋体" w:cs="宋体"/>
          <w:sz w:val="24"/>
          <w:szCs w:val="24"/>
        </w:rPr>
      </w:pPr>
      <w:r>
        <w:rPr>
          <w:rFonts w:ascii="宋体" w:hAnsi="宋体" w:eastAsia="宋体" w:cs="宋体"/>
          <w:spacing w:val="-12"/>
          <w:sz w:val="24"/>
          <w:szCs w:val="24"/>
        </w:rPr>
        <w:t>因承包人原因造成工期延误， 在工期延误期间出现法律变化的，</w:t>
      </w:r>
      <w:r>
        <w:rPr>
          <w:rFonts w:ascii="宋体" w:hAnsi="宋体" w:eastAsia="宋体" w:cs="宋体"/>
          <w:spacing w:val="52"/>
          <w:sz w:val="24"/>
          <w:szCs w:val="24"/>
        </w:rPr>
        <w:t xml:space="preserve"> </w:t>
      </w:r>
      <w:r>
        <w:rPr>
          <w:rFonts w:ascii="宋体" w:hAnsi="宋体" w:eastAsia="宋体" w:cs="宋体"/>
          <w:spacing w:val="-12"/>
          <w:sz w:val="24"/>
          <w:szCs w:val="24"/>
        </w:rPr>
        <w:t>由此增加的</w:t>
      </w:r>
      <w:r>
        <w:rPr>
          <w:rFonts w:ascii="宋体" w:hAnsi="宋体" w:eastAsia="宋体" w:cs="宋体"/>
          <w:sz w:val="24"/>
          <w:szCs w:val="24"/>
        </w:rPr>
        <w:t xml:space="preserve"> </w:t>
      </w:r>
      <w:r>
        <w:rPr>
          <w:rFonts w:ascii="宋体" w:hAnsi="宋体" w:eastAsia="宋体" w:cs="宋体"/>
          <w:spacing w:val="-4"/>
          <w:sz w:val="24"/>
          <w:szCs w:val="24"/>
        </w:rPr>
        <w:t>费用和（或）延误的工期由承包人承担。</w:t>
      </w:r>
    </w:p>
    <w:p w14:paraId="4DBD7620">
      <w:pPr>
        <w:spacing w:before="302" w:line="219" w:lineRule="auto"/>
        <w:ind w:left="1823"/>
        <w:outlineLvl w:val="4"/>
        <w:rPr>
          <w:rFonts w:ascii="宋体" w:hAnsi="宋体" w:eastAsia="宋体" w:cs="宋体"/>
          <w:sz w:val="22"/>
          <w:szCs w:val="22"/>
        </w:rPr>
      </w:pPr>
      <w:r>
        <w:rPr>
          <w:rFonts w:ascii="宋体" w:hAnsi="宋体" w:eastAsia="宋体" w:cs="宋体"/>
          <w:spacing w:val="-1"/>
          <w:sz w:val="22"/>
          <w:szCs w:val="22"/>
          <w14:textOutline w14:w="4005" w14:cap="flat" w14:cmpd="sng">
            <w14:solidFill>
              <w14:srgbClr w14:val="000000"/>
            </w14:solidFill>
            <w14:prstDash w14:val="solid"/>
            <w14:miter w14:val="0"/>
          </w14:textOutline>
        </w:rPr>
        <w:t>12.</w:t>
      </w:r>
      <w:r>
        <w:rPr>
          <w:rFonts w:ascii="宋体" w:hAnsi="宋体" w:eastAsia="宋体" w:cs="宋体"/>
          <w:spacing w:val="-1"/>
          <w:sz w:val="22"/>
          <w:szCs w:val="22"/>
        </w:rPr>
        <w:t xml:space="preserve"> </w:t>
      </w:r>
      <w:r>
        <w:rPr>
          <w:rFonts w:ascii="宋体" w:hAnsi="宋体" w:eastAsia="宋体" w:cs="宋体"/>
          <w:spacing w:val="-1"/>
          <w:sz w:val="22"/>
          <w:szCs w:val="22"/>
          <w14:textOutline w14:w="4005" w14:cap="flat" w14:cmpd="sng">
            <w14:solidFill>
              <w14:srgbClr w14:val="000000"/>
            </w14:solidFill>
            <w14:prstDash w14:val="solid"/>
            <w14:miter w14:val="0"/>
          </w14:textOutline>
        </w:rPr>
        <w:t>合同价格、计量与支付</w:t>
      </w:r>
    </w:p>
    <w:p w14:paraId="6652B621">
      <w:pPr>
        <w:spacing w:line="244" w:lineRule="auto"/>
        <w:rPr>
          <w:rFonts w:ascii="Arial"/>
          <w:sz w:val="21"/>
        </w:rPr>
      </w:pPr>
    </w:p>
    <w:p w14:paraId="6404C9A6">
      <w:pPr>
        <w:spacing w:before="68" w:line="219"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12.1</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合同价格形式</w:t>
      </w:r>
    </w:p>
    <w:p w14:paraId="1F5FBDC7">
      <w:pPr>
        <w:spacing w:before="92"/>
        <w:ind w:left="2291"/>
        <w:rPr>
          <w:rFonts w:ascii="宋体" w:hAnsi="宋体" w:eastAsia="宋体" w:cs="宋体"/>
          <w:sz w:val="24"/>
          <w:szCs w:val="24"/>
        </w:rPr>
      </w:pPr>
      <w:r>
        <w:rPr>
          <w:rFonts w:ascii="宋体" w:hAnsi="宋体" w:eastAsia="宋体" w:cs="宋体"/>
          <w:spacing w:val="-2"/>
          <w:sz w:val="24"/>
          <w:szCs w:val="24"/>
        </w:rPr>
        <w:t>发包人和承包人应在合同协议书中选择下列一种</w:t>
      </w:r>
      <w:r>
        <w:rPr>
          <w:rFonts w:ascii="宋体" w:hAnsi="宋体" w:eastAsia="宋体" w:cs="宋体"/>
          <w:spacing w:val="-3"/>
          <w:sz w:val="24"/>
          <w:szCs w:val="24"/>
        </w:rPr>
        <w:t>合同价格形式：</w:t>
      </w:r>
    </w:p>
    <w:p w14:paraId="7D073D7E">
      <w:pPr>
        <w:spacing w:line="218" w:lineRule="auto"/>
        <w:ind w:left="2305"/>
        <w:rPr>
          <w:rFonts w:ascii="宋体" w:hAnsi="宋体" w:eastAsia="宋体" w:cs="宋体"/>
          <w:sz w:val="24"/>
          <w:szCs w:val="24"/>
        </w:rPr>
      </w:pPr>
      <w:r>
        <w:rPr>
          <w:rFonts w:ascii="宋体" w:hAnsi="宋体" w:eastAsia="宋体" w:cs="宋体"/>
          <w:spacing w:val="-5"/>
          <w:sz w:val="24"/>
          <w:szCs w:val="24"/>
        </w:rPr>
        <w:t>1.单价合同</w:t>
      </w:r>
    </w:p>
    <w:p w14:paraId="5E9736B8">
      <w:pPr>
        <w:spacing w:before="30" w:line="235" w:lineRule="auto"/>
        <w:ind w:left="1808" w:right="1793" w:firstLine="480"/>
        <w:rPr>
          <w:rFonts w:ascii="宋体" w:hAnsi="宋体" w:eastAsia="宋体" w:cs="宋体"/>
          <w:sz w:val="24"/>
          <w:szCs w:val="24"/>
        </w:rPr>
      </w:pPr>
      <w:r>
        <w:rPr>
          <w:rFonts w:ascii="宋体" w:hAnsi="宋体" w:eastAsia="宋体" w:cs="宋体"/>
          <w:sz w:val="24"/>
          <w:szCs w:val="24"/>
        </w:rPr>
        <w:t>单价合同是指合同当事人约定以工程量清单</w:t>
      </w:r>
      <w:r>
        <w:rPr>
          <w:rFonts w:ascii="宋体" w:hAnsi="宋体" w:eastAsia="宋体" w:cs="宋体"/>
          <w:spacing w:val="-1"/>
          <w:sz w:val="24"/>
          <w:szCs w:val="24"/>
        </w:rPr>
        <w:t>及其综合单价进行合同价格计</w:t>
      </w:r>
      <w:r>
        <w:rPr>
          <w:rFonts w:ascii="宋体" w:hAnsi="宋体" w:eastAsia="宋体" w:cs="宋体"/>
          <w:sz w:val="24"/>
          <w:szCs w:val="24"/>
        </w:rPr>
        <w:t xml:space="preserve">  </w:t>
      </w:r>
      <w:r>
        <w:rPr>
          <w:rFonts w:ascii="宋体" w:hAnsi="宋体" w:eastAsia="宋体" w:cs="宋体"/>
          <w:spacing w:val="-7"/>
          <w:sz w:val="24"/>
          <w:szCs w:val="24"/>
        </w:rPr>
        <w:t>算、调整和确认的建设工程施工合同，</w:t>
      </w:r>
      <w:r>
        <w:rPr>
          <w:rFonts w:ascii="宋体" w:hAnsi="宋体" w:eastAsia="宋体" w:cs="宋体"/>
          <w:spacing w:val="34"/>
          <w:sz w:val="24"/>
          <w:szCs w:val="24"/>
        </w:rPr>
        <w:t xml:space="preserve"> </w:t>
      </w:r>
      <w:r>
        <w:rPr>
          <w:rFonts w:ascii="宋体" w:hAnsi="宋体" w:eastAsia="宋体" w:cs="宋体"/>
          <w:spacing w:val="-7"/>
          <w:sz w:val="24"/>
          <w:szCs w:val="24"/>
        </w:rPr>
        <w:t>在约定的范围内合同单价不</w:t>
      </w:r>
      <w:r>
        <w:rPr>
          <w:rFonts w:ascii="宋体" w:hAnsi="宋体" w:eastAsia="宋体" w:cs="宋体"/>
          <w:spacing w:val="-8"/>
          <w:sz w:val="24"/>
          <w:szCs w:val="24"/>
        </w:rPr>
        <w:t>作调整。合同</w:t>
      </w:r>
      <w:r>
        <w:rPr>
          <w:rFonts w:ascii="宋体" w:hAnsi="宋体" w:eastAsia="宋体" w:cs="宋体"/>
          <w:sz w:val="24"/>
          <w:szCs w:val="24"/>
        </w:rPr>
        <w:t xml:space="preserve"> 当事人应在专用合同条款中约定综合单价包含的风</w:t>
      </w:r>
      <w:r>
        <w:rPr>
          <w:rFonts w:ascii="宋体" w:hAnsi="宋体" w:eastAsia="宋体" w:cs="宋体"/>
          <w:spacing w:val="-1"/>
          <w:sz w:val="24"/>
          <w:szCs w:val="24"/>
        </w:rPr>
        <w:t>险范围和风险费用的计算方</w:t>
      </w:r>
      <w:r>
        <w:rPr>
          <w:rFonts w:ascii="宋体" w:hAnsi="宋体" w:eastAsia="宋体" w:cs="宋体"/>
          <w:sz w:val="24"/>
          <w:szCs w:val="24"/>
        </w:rPr>
        <w:t xml:space="preserve">  </w:t>
      </w:r>
      <w:r>
        <w:rPr>
          <w:rFonts w:ascii="宋体" w:hAnsi="宋体" w:eastAsia="宋体" w:cs="宋体"/>
          <w:spacing w:val="-6"/>
          <w:sz w:val="24"/>
          <w:szCs w:val="24"/>
        </w:rPr>
        <w:t>法，并约定风险范围以外的合同价格的调整方法， 其中因市场价格波动引起的调</w:t>
      </w:r>
      <w:r>
        <w:rPr>
          <w:rFonts w:ascii="宋体" w:hAnsi="宋体" w:eastAsia="宋体" w:cs="宋体"/>
          <w:sz w:val="24"/>
          <w:szCs w:val="24"/>
        </w:rPr>
        <w:t xml:space="preserve"> </w:t>
      </w:r>
      <w:r>
        <w:rPr>
          <w:rFonts w:ascii="宋体" w:hAnsi="宋体" w:eastAsia="宋体" w:cs="宋体"/>
          <w:spacing w:val="-2"/>
          <w:sz w:val="24"/>
          <w:szCs w:val="24"/>
        </w:rPr>
        <w:t>整按第11.1款〔市场价格波动引起的调整〕约定执行。</w:t>
      </w:r>
    </w:p>
    <w:p w14:paraId="21C2B374">
      <w:pPr>
        <w:spacing w:before="26" w:line="218" w:lineRule="auto"/>
        <w:ind w:left="2290"/>
        <w:rPr>
          <w:rFonts w:ascii="宋体" w:hAnsi="宋体" w:eastAsia="宋体" w:cs="宋体"/>
          <w:sz w:val="24"/>
          <w:szCs w:val="24"/>
        </w:rPr>
      </w:pPr>
      <w:r>
        <w:rPr>
          <w:rFonts w:ascii="宋体" w:hAnsi="宋体" w:eastAsia="宋体" w:cs="宋体"/>
          <w:spacing w:val="-3"/>
          <w:sz w:val="24"/>
          <w:szCs w:val="24"/>
        </w:rPr>
        <w:t>2.总价合同</w:t>
      </w:r>
    </w:p>
    <w:p w14:paraId="66A16754">
      <w:pPr>
        <w:spacing w:before="29" w:line="236" w:lineRule="auto"/>
        <w:ind w:left="1808" w:right="1793" w:firstLine="485"/>
        <w:rPr>
          <w:rFonts w:ascii="宋体" w:hAnsi="宋体" w:eastAsia="宋体" w:cs="宋体"/>
          <w:sz w:val="24"/>
          <w:szCs w:val="24"/>
        </w:rPr>
      </w:pPr>
      <w:r>
        <w:rPr>
          <w:rFonts w:ascii="宋体" w:hAnsi="宋体" w:eastAsia="宋体" w:cs="宋体"/>
          <w:spacing w:val="-3"/>
          <w:sz w:val="24"/>
          <w:szCs w:val="24"/>
        </w:rPr>
        <w:t>总价合同是指合同当事人约定以施工图、已标价工程量清单</w:t>
      </w:r>
      <w:r>
        <w:rPr>
          <w:rFonts w:ascii="宋体" w:hAnsi="宋体" w:eastAsia="宋体" w:cs="宋体"/>
          <w:spacing w:val="-4"/>
          <w:sz w:val="24"/>
          <w:szCs w:val="24"/>
        </w:rPr>
        <w:t>或预算书及有关</w:t>
      </w:r>
      <w:r>
        <w:rPr>
          <w:rFonts w:ascii="宋体" w:hAnsi="宋体" w:eastAsia="宋体" w:cs="宋体"/>
          <w:sz w:val="24"/>
          <w:szCs w:val="24"/>
        </w:rPr>
        <w:t xml:space="preserve"> </w:t>
      </w:r>
      <w:r>
        <w:rPr>
          <w:rFonts w:ascii="宋体" w:hAnsi="宋体" w:eastAsia="宋体" w:cs="宋体"/>
          <w:spacing w:val="-6"/>
          <w:sz w:val="24"/>
          <w:szCs w:val="24"/>
        </w:rPr>
        <w:t>条件进行合同价格计算、调整和确认的建设工程施工合同， 在约定的范围内合同</w:t>
      </w:r>
      <w:r>
        <w:rPr>
          <w:rFonts w:ascii="宋体" w:hAnsi="宋体" w:eastAsia="宋体" w:cs="宋体"/>
          <w:sz w:val="24"/>
          <w:szCs w:val="24"/>
        </w:rPr>
        <w:t xml:space="preserve"> </w:t>
      </w:r>
      <w:r>
        <w:rPr>
          <w:rFonts w:ascii="宋体" w:hAnsi="宋体" w:eastAsia="宋体" w:cs="宋体"/>
          <w:spacing w:val="-3"/>
          <w:sz w:val="24"/>
          <w:szCs w:val="24"/>
        </w:rPr>
        <w:t>总价不作调整。合同当事人应在专用合同条款中约定总价包含的风险范围和风险</w:t>
      </w:r>
      <w:r>
        <w:rPr>
          <w:rFonts w:ascii="宋体" w:hAnsi="宋体" w:eastAsia="宋体" w:cs="宋体"/>
          <w:spacing w:val="4"/>
          <w:sz w:val="24"/>
          <w:szCs w:val="24"/>
        </w:rPr>
        <w:t xml:space="preserve"> </w:t>
      </w:r>
      <w:r>
        <w:rPr>
          <w:rFonts w:ascii="宋体" w:hAnsi="宋体" w:eastAsia="宋体" w:cs="宋体"/>
          <w:spacing w:val="-10"/>
          <w:sz w:val="24"/>
          <w:szCs w:val="24"/>
        </w:rPr>
        <w:t>费用的计算方法，</w:t>
      </w:r>
      <w:r>
        <w:rPr>
          <w:rFonts w:ascii="宋体" w:hAnsi="宋体" w:eastAsia="宋体" w:cs="宋体"/>
          <w:spacing w:val="26"/>
          <w:sz w:val="24"/>
          <w:szCs w:val="24"/>
        </w:rPr>
        <w:t xml:space="preserve"> </w:t>
      </w:r>
      <w:r>
        <w:rPr>
          <w:rFonts w:ascii="宋体" w:hAnsi="宋体" w:eastAsia="宋体" w:cs="宋体"/>
          <w:spacing w:val="-10"/>
          <w:sz w:val="24"/>
          <w:szCs w:val="24"/>
        </w:rPr>
        <w:t>并约定风险范围以外的合同价格的调整方法， 其中因</w:t>
      </w:r>
      <w:r>
        <w:rPr>
          <w:rFonts w:ascii="宋体" w:hAnsi="宋体" w:eastAsia="宋体" w:cs="宋体"/>
          <w:spacing w:val="-11"/>
          <w:sz w:val="24"/>
          <w:szCs w:val="24"/>
        </w:rPr>
        <w:t>市场价格</w:t>
      </w:r>
      <w:r>
        <w:rPr>
          <w:rFonts w:ascii="宋体" w:hAnsi="宋体" w:eastAsia="宋体" w:cs="宋体"/>
          <w:sz w:val="24"/>
          <w:szCs w:val="24"/>
        </w:rPr>
        <w:t xml:space="preserve"> </w:t>
      </w:r>
      <w:r>
        <w:rPr>
          <w:rFonts w:ascii="宋体" w:hAnsi="宋体" w:eastAsia="宋体" w:cs="宋体"/>
          <w:spacing w:val="-3"/>
          <w:sz w:val="24"/>
          <w:szCs w:val="24"/>
        </w:rPr>
        <w:t>波动引起的调整按第11.1款〔市场价格波动引起的调整〕、因法律变化引起的调</w:t>
      </w:r>
      <w:r>
        <w:rPr>
          <w:rFonts w:ascii="宋体" w:hAnsi="宋体" w:eastAsia="宋体" w:cs="宋体"/>
          <w:spacing w:val="13"/>
          <w:sz w:val="24"/>
          <w:szCs w:val="24"/>
        </w:rPr>
        <w:t xml:space="preserve"> </w:t>
      </w:r>
      <w:r>
        <w:rPr>
          <w:rFonts w:ascii="宋体" w:hAnsi="宋体" w:eastAsia="宋体" w:cs="宋体"/>
          <w:spacing w:val="-2"/>
          <w:sz w:val="24"/>
          <w:szCs w:val="24"/>
        </w:rPr>
        <w:t>整按第11.2款〔法律变化引起的调整〕约定执行。</w:t>
      </w:r>
    </w:p>
    <w:p w14:paraId="08DCAA4E">
      <w:pPr>
        <w:spacing w:before="27" w:line="218" w:lineRule="auto"/>
        <w:ind w:left="2292"/>
        <w:rPr>
          <w:rFonts w:ascii="宋体" w:hAnsi="宋体" w:eastAsia="宋体" w:cs="宋体"/>
          <w:sz w:val="24"/>
          <w:szCs w:val="24"/>
        </w:rPr>
      </w:pPr>
      <w:r>
        <w:rPr>
          <w:rFonts w:ascii="宋体" w:hAnsi="宋体" w:eastAsia="宋体" w:cs="宋体"/>
          <w:spacing w:val="-2"/>
          <w:sz w:val="24"/>
          <w:szCs w:val="24"/>
        </w:rPr>
        <w:t>3.其它价格形式</w:t>
      </w:r>
    </w:p>
    <w:p w14:paraId="0798AD3B">
      <w:pPr>
        <w:spacing w:line="243" w:lineRule="auto"/>
        <w:rPr>
          <w:rFonts w:ascii="Arial"/>
          <w:sz w:val="21"/>
        </w:rPr>
      </w:pPr>
    </w:p>
    <w:p w14:paraId="578AB06B">
      <w:pPr>
        <w:spacing w:line="243" w:lineRule="auto"/>
        <w:rPr>
          <w:rFonts w:ascii="Arial"/>
          <w:sz w:val="21"/>
        </w:rPr>
      </w:pPr>
    </w:p>
    <w:p w14:paraId="2FFD2941">
      <w:pPr>
        <w:spacing w:line="243" w:lineRule="auto"/>
        <w:rPr>
          <w:rFonts w:ascii="Arial"/>
          <w:sz w:val="21"/>
        </w:rPr>
      </w:pPr>
    </w:p>
    <w:p w14:paraId="475643F9">
      <w:pPr>
        <w:spacing w:line="243" w:lineRule="auto"/>
        <w:rPr>
          <w:rFonts w:ascii="Arial"/>
          <w:sz w:val="21"/>
        </w:rPr>
      </w:pPr>
    </w:p>
    <w:p w14:paraId="68D9302A">
      <w:pPr>
        <w:spacing w:line="244" w:lineRule="auto"/>
        <w:rPr>
          <w:rFonts w:ascii="Arial"/>
          <w:sz w:val="21"/>
        </w:rPr>
      </w:pPr>
    </w:p>
    <w:p w14:paraId="210F025B">
      <w:pPr>
        <w:spacing w:line="244" w:lineRule="auto"/>
        <w:rPr>
          <w:rFonts w:ascii="Arial"/>
          <w:sz w:val="21"/>
        </w:rPr>
      </w:pPr>
    </w:p>
    <w:p w14:paraId="30AA1B8D">
      <w:pPr>
        <w:spacing w:before="58"/>
        <w:ind w:left="5838"/>
        <w:rPr>
          <w:rFonts w:ascii="新宋体" w:hAnsi="新宋体" w:eastAsia="新宋体" w:cs="新宋体"/>
          <w:sz w:val="18"/>
          <w:szCs w:val="18"/>
        </w:rPr>
      </w:pPr>
      <w:r>
        <w:rPr>
          <w:rFonts w:ascii="新宋体" w:hAnsi="新宋体" w:eastAsia="新宋体" w:cs="新宋体"/>
          <w:spacing w:val="-4"/>
          <w:sz w:val="18"/>
          <w:szCs w:val="18"/>
        </w:rPr>
        <w:t>102</w:t>
      </w:r>
    </w:p>
    <w:p w14:paraId="02A8D106">
      <w:pPr>
        <w:rPr>
          <w:rFonts w:ascii="新宋体" w:hAnsi="新宋体" w:eastAsia="新宋体" w:cs="新宋体"/>
          <w:sz w:val="18"/>
          <w:szCs w:val="18"/>
        </w:rPr>
        <w:sectPr>
          <w:headerReference r:id="rId103" w:type="default"/>
          <w:pgSz w:w="11907" w:h="16839"/>
          <w:pgMar w:top="1106" w:right="0" w:bottom="0" w:left="0" w:header="1092" w:footer="0" w:gutter="0"/>
          <w:cols w:space="720" w:num="1"/>
        </w:sectPr>
      </w:pPr>
    </w:p>
    <w:p w14:paraId="04134788">
      <w:pPr>
        <w:spacing w:line="287" w:lineRule="auto"/>
        <w:rPr>
          <w:rFonts w:ascii="Arial"/>
          <w:sz w:val="21"/>
        </w:rPr>
      </w:pPr>
    </w:p>
    <w:p w14:paraId="387BB588">
      <w:pPr>
        <w:spacing w:before="78" w:line="218" w:lineRule="auto"/>
        <w:ind w:left="1808"/>
        <w:outlineLvl w:val="5"/>
        <w:rPr>
          <w:rFonts w:ascii="宋体" w:hAnsi="宋体" w:eastAsia="宋体" w:cs="宋体"/>
          <w:sz w:val="24"/>
          <w:szCs w:val="24"/>
        </w:rPr>
      </w:pPr>
      <w:r>
        <w:rPr>
          <w:rFonts w:ascii="宋体" w:hAnsi="宋体" w:eastAsia="宋体" w:cs="宋体"/>
          <w:spacing w:val="-2"/>
          <w:sz w:val="24"/>
          <w:szCs w:val="24"/>
        </w:rPr>
        <w:t>合同当事人可在专用合同条款中约定其他合同价格形式。</w:t>
      </w:r>
    </w:p>
    <w:p w14:paraId="68B4B22C">
      <w:pPr>
        <w:spacing w:before="261"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12.2</w:t>
      </w:r>
      <w:r>
        <w:rPr>
          <w:rFonts w:ascii="宋体" w:hAnsi="宋体" w:eastAsia="宋体" w:cs="宋体"/>
          <w:spacing w:val="-42"/>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预付款</w:t>
      </w:r>
    </w:p>
    <w:p w14:paraId="5C84407C">
      <w:pPr>
        <w:spacing w:before="90" w:line="220" w:lineRule="auto"/>
        <w:ind w:left="2305"/>
        <w:rPr>
          <w:rFonts w:ascii="宋体" w:hAnsi="宋体" w:eastAsia="宋体" w:cs="宋体"/>
          <w:sz w:val="24"/>
          <w:szCs w:val="24"/>
        </w:rPr>
      </w:pPr>
      <w:r>
        <w:rPr>
          <w:rFonts w:ascii="宋体" w:hAnsi="宋体" w:eastAsia="宋体" w:cs="宋体"/>
          <w:spacing w:val="-4"/>
          <w:sz w:val="24"/>
          <w:szCs w:val="24"/>
        </w:rPr>
        <w:t>12.2.1</w:t>
      </w:r>
      <w:r>
        <w:rPr>
          <w:rFonts w:ascii="宋体" w:hAnsi="宋体" w:eastAsia="宋体" w:cs="宋体"/>
          <w:spacing w:val="-39"/>
          <w:sz w:val="24"/>
          <w:szCs w:val="24"/>
        </w:rPr>
        <w:t xml:space="preserve"> </w:t>
      </w:r>
      <w:r>
        <w:rPr>
          <w:rFonts w:ascii="宋体" w:hAnsi="宋体" w:eastAsia="宋体" w:cs="宋体"/>
          <w:spacing w:val="-4"/>
          <w:sz w:val="24"/>
          <w:szCs w:val="24"/>
        </w:rPr>
        <w:t>预付款的支付</w:t>
      </w:r>
    </w:p>
    <w:p w14:paraId="4A37544C">
      <w:pPr>
        <w:spacing w:before="25" w:line="233" w:lineRule="auto"/>
        <w:ind w:left="1810" w:right="1794" w:firstLine="478"/>
        <w:rPr>
          <w:rFonts w:ascii="宋体" w:hAnsi="宋体" w:eastAsia="宋体" w:cs="宋体"/>
          <w:sz w:val="24"/>
          <w:szCs w:val="24"/>
        </w:rPr>
      </w:pPr>
      <w:r>
        <w:rPr>
          <w:rFonts w:ascii="宋体" w:hAnsi="宋体" w:eastAsia="宋体" w:cs="宋体"/>
          <w:spacing w:val="-6"/>
          <w:sz w:val="24"/>
          <w:szCs w:val="24"/>
        </w:rPr>
        <w:t>预付款的支付按照专用合同条款约定执行，</w:t>
      </w:r>
      <w:r>
        <w:rPr>
          <w:rFonts w:ascii="宋体" w:hAnsi="宋体" w:eastAsia="宋体" w:cs="宋体"/>
          <w:spacing w:val="-24"/>
          <w:sz w:val="24"/>
          <w:szCs w:val="24"/>
        </w:rPr>
        <w:t xml:space="preserve"> </w:t>
      </w:r>
      <w:r>
        <w:rPr>
          <w:rFonts w:ascii="宋体" w:hAnsi="宋体" w:eastAsia="宋体" w:cs="宋体"/>
          <w:spacing w:val="-6"/>
          <w:sz w:val="24"/>
          <w:szCs w:val="24"/>
        </w:rPr>
        <w:t>但至迟应在开工通知载明的开工</w:t>
      </w:r>
      <w:r>
        <w:rPr>
          <w:rFonts w:ascii="宋体" w:hAnsi="宋体" w:eastAsia="宋体" w:cs="宋体"/>
          <w:sz w:val="24"/>
          <w:szCs w:val="24"/>
        </w:rPr>
        <w:t xml:space="preserve"> </w:t>
      </w:r>
      <w:r>
        <w:rPr>
          <w:rFonts w:ascii="宋体" w:hAnsi="宋体" w:eastAsia="宋体" w:cs="宋体"/>
          <w:spacing w:val="-4"/>
          <w:sz w:val="24"/>
          <w:szCs w:val="24"/>
        </w:rPr>
        <w:t>日期</w:t>
      </w:r>
      <w:r>
        <w:rPr>
          <w:rFonts w:ascii="宋体" w:hAnsi="宋体" w:eastAsia="宋体" w:cs="宋体"/>
          <w:spacing w:val="-34"/>
          <w:sz w:val="24"/>
          <w:szCs w:val="24"/>
        </w:rPr>
        <w:t xml:space="preserve"> </w:t>
      </w:r>
      <w:r>
        <w:rPr>
          <w:rFonts w:ascii="宋体" w:hAnsi="宋体" w:eastAsia="宋体" w:cs="宋体"/>
          <w:spacing w:val="-4"/>
          <w:sz w:val="24"/>
          <w:szCs w:val="24"/>
        </w:rPr>
        <w:t>7</w:t>
      </w:r>
      <w:r>
        <w:rPr>
          <w:rFonts w:ascii="宋体" w:hAnsi="宋体" w:eastAsia="宋体" w:cs="宋体"/>
          <w:spacing w:val="-46"/>
          <w:sz w:val="24"/>
          <w:szCs w:val="24"/>
        </w:rPr>
        <w:t xml:space="preserve"> </w:t>
      </w:r>
      <w:r>
        <w:rPr>
          <w:rFonts w:ascii="宋体" w:hAnsi="宋体" w:eastAsia="宋体" w:cs="宋体"/>
          <w:spacing w:val="-4"/>
          <w:sz w:val="24"/>
          <w:szCs w:val="24"/>
        </w:rPr>
        <w:t>天前支付。预付款应当用于材料、工程设备、施工设备的采购及修建临时</w:t>
      </w:r>
      <w:r>
        <w:rPr>
          <w:rFonts w:ascii="宋体" w:hAnsi="宋体" w:eastAsia="宋体" w:cs="宋体"/>
          <w:sz w:val="24"/>
          <w:szCs w:val="24"/>
        </w:rPr>
        <w:t xml:space="preserve"> </w:t>
      </w:r>
      <w:r>
        <w:rPr>
          <w:rFonts w:ascii="宋体" w:hAnsi="宋体" w:eastAsia="宋体" w:cs="宋体"/>
          <w:spacing w:val="-4"/>
          <w:sz w:val="24"/>
          <w:szCs w:val="24"/>
        </w:rPr>
        <w:t>工程、组织施工队伍进场等。</w:t>
      </w:r>
    </w:p>
    <w:p w14:paraId="4B90FE8E">
      <w:pPr>
        <w:spacing w:before="27" w:line="228" w:lineRule="auto"/>
        <w:ind w:left="1806" w:right="1794" w:firstLine="495"/>
        <w:rPr>
          <w:rFonts w:ascii="宋体" w:hAnsi="宋体" w:eastAsia="宋体" w:cs="宋体"/>
          <w:sz w:val="24"/>
          <w:szCs w:val="24"/>
        </w:rPr>
      </w:pPr>
      <w:r>
        <w:rPr>
          <w:rFonts w:ascii="宋体" w:hAnsi="宋体" w:eastAsia="宋体" w:cs="宋体"/>
          <w:spacing w:val="-7"/>
          <w:sz w:val="24"/>
          <w:szCs w:val="24"/>
        </w:rPr>
        <w:t>除专用合同条款另有约定外， 预付款在进度付款中同比例扣回。在颁发工程</w:t>
      </w:r>
      <w:r>
        <w:rPr>
          <w:rFonts w:ascii="宋体" w:hAnsi="宋体" w:eastAsia="宋体" w:cs="宋体"/>
          <w:spacing w:val="7"/>
          <w:sz w:val="24"/>
          <w:szCs w:val="24"/>
        </w:rPr>
        <w:t xml:space="preserve"> </w:t>
      </w:r>
      <w:r>
        <w:rPr>
          <w:rFonts w:ascii="宋体" w:hAnsi="宋体" w:eastAsia="宋体" w:cs="宋体"/>
          <w:spacing w:val="-1"/>
          <w:sz w:val="24"/>
          <w:szCs w:val="24"/>
        </w:rPr>
        <w:t>接收证书前，提前解除合同的，尚未扣完的预付款应与合同价款一并</w:t>
      </w:r>
      <w:r>
        <w:rPr>
          <w:rFonts w:ascii="宋体" w:hAnsi="宋体" w:eastAsia="宋体" w:cs="宋体"/>
          <w:spacing w:val="-2"/>
          <w:sz w:val="24"/>
          <w:szCs w:val="24"/>
        </w:rPr>
        <w:t>结算。</w:t>
      </w:r>
    </w:p>
    <w:p w14:paraId="0A31036F">
      <w:pPr>
        <w:spacing w:before="27" w:line="233" w:lineRule="auto"/>
        <w:ind w:left="1813" w:right="1796" w:firstLine="478"/>
        <w:rPr>
          <w:rFonts w:ascii="宋体" w:hAnsi="宋体" w:eastAsia="宋体" w:cs="宋体"/>
          <w:sz w:val="24"/>
          <w:szCs w:val="24"/>
        </w:rPr>
      </w:pPr>
      <w:r>
        <w:rPr>
          <w:rFonts w:ascii="宋体" w:hAnsi="宋体" w:eastAsia="宋体" w:cs="宋体"/>
          <w:spacing w:val="-4"/>
          <w:sz w:val="24"/>
          <w:szCs w:val="24"/>
        </w:rPr>
        <w:t>发包人逾期支付预付款超过</w:t>
      </w:r>
      <w:r>
        <w:rPr>
          <w:rFonts w:ascii="宋体" w:hAnsi="宋体" w:eastAsia="宋体" w:cs="宋体"/>
          <w:spacing w:val="-45"/>
          <w:sz w:val="24"/>
          <w:szCs w:val="24"/>
        </w:rPr>
        <w:t xml:space="preserve"> </w:t>
      </w:r>
      <w:r>
        <w:rPr>
          <w:rFonts w:ascii="宋体" w:hAnsi="宋体" w:eastAsia="宋体" w:cs="宋体"/>
          <w:spacing w:val="-4"/>
          <w:sz w:val="24"/>
          <w:szCs w:val="24"/>
        </w:rPr>
        <w:t>7</w:t>
      </w:r>
      <w:r>
        <w:rPr>
          <w:rFonts w:ascii="宋体" w:hAnsi="宋体" w:eastAsia="宋体" w:cs="宋体"/>
          <w:spacing w:val="-46"/>
          <w:sz w:val="24"/>
          <w:szCs w:val="24"/>
        </w:rPr>
        <w:t xml:space="preserve"> </w:t>
      </w:r>
      <w:r>
        <w:rPr>
          <w:rFonts w:ascii="宋体" w:hAnsi="宋体" w:eastAsia="宋体" w:cs="宋体"/>
          <w:spacing w:val="-4"/>
          <w:sz w:val="24"/>
          <w:szCs w:val="24"/>
        </w:rPr>
        <w:t>天的，承包人有权向发包人发出要求预付的催</w:t>
      </w:r>
      <w:r>
        <w:rPr>
          <w:rFonts w:ascii="宋体" w:hAnsi="宋体" w:eastAsia="宋体" w:cs="宋体"/>
          <w:sz w:val="24"/>
          <w:szCs w:val="24"/>
        </w:rPr>
        <w:t xml:space="preserve"> </w:t>
      </w:r>
      <w:r>
        <w:rPr>
          <w:rFonts w:ascii="宋体" w:hAnsi="宋体" w:eastAsia="宋体" w:cs="宋体"/>
          <w:spacing w:val="-1"/>
          <w:sz w:val="24"/>
          <w:szCs w:val="24"/>
        </w:rPr>
        <w:t>告通知，发包人收到通知后</w:t>
      </w:r>
      <w:r>
        <w:rPr>
          <w:rFonts w:ascii="宋体" w:hAnsi="宋体" w:eastAsia="宋体" w:cs="宋体"/>
          <w:spacing w:val="-44"/>
          <w:sz w:val="24"/>
          <w:szCs w:val="24"/>
        </w:rPr>
        <w:t xml:space="preserve"> </w:t>
      </w:r>
      <w:r>
        <w:rPr>
          <w:rFonts w:ascii="宋体" w:hAnsi="宋体" w:eastAsia="宋体" w:cs="宋体"/>
          <w:spacing w:val="-1"/>
          <w:sz w:val="24"/>
          <w:szCs w:val="24"/>
        </w:rPr>
        <w:t>7</w:t>
      </w:r>
      <w:r>
        <w:rPr>
          <w:rFonts w:ascii="宋体" w:hAnsi="宋体" w:eastAsia="宋体" w:cs="宋体"/>
          <w:spacing w:val="-46"/>
          <w:sz w:val="24"/>
          <w:szCs w:val="24"/>
        </w:rPr>
        <w:t xml:space="preserve"> </w:t>
      </w:r>
      <w:r>
        <w:rPr>
          <w:rFonts w:ascii="宋体" w:hAnsi="宋体" w:eastAsia="宋体" w:cs="宋体"/>
          <w:spacing w:val="-1"/>
          <w:sz w:val="24"/>
          <w:szCs w:val="24"/>
        </w:rPr>
        <w:t>天内仍未支付的，承</w:t>
      </w:r>
      <w:r>
        <w:rPr>
          <w:rFonts w:ascii="宋体" w:hAnsi="宋体" w:eastAsia="宋体" w:cs="宋体"/>
          <w:spacing w:val="-2"/>
          <w:sz w:val="24"/>
          <w:szCs w:val="24"/>
        </w:rPr>
        <w:t>包人有权暂停施工，并按第</w:t>
      </w:r>
      <w:r>
        <w:rPr>
          <w:rFonts w:ascii="宋体" w:hAnsi="宋体" w:eastAsia="宋体" w:cs="宋体"/>
          <w:sz w:val="24"/>
          <w:szCs w:val="24"/>
        </w:rPr>
        <w:t xml:space="preserve">  </w:t>
      </w:r>
      <w:r>
        <w:rPr>
          <w:rFonts w:ascii="宋体" w:hAnsi="宋体" w:eastAsia="宋体" w:cs="宋体"/>
          <w:spacing w:val="-3"/>
          <w:sz w:val="24"/>
          <w:szCs w:val="24"/>
        </w:rPr>
        <w:t>16.1.1</w:t>
      </w:r>
      <w:r>
        <w:rPr>
          <w:rFonts w:ascii="宋体" w:hAnsi="宋体" w:eastAsia="宋体" w:cs="宋体"/>
          <w:spacing w:val="-47"/>
          <w:sz w:val="24"/>
          <w:szCs w:val="24"/>
        </w:rPr>
        <w:t xml:space="preserve"> </w:t>
      </w:r>
      <w:r>
        <w:rPr>
          <w:rFonts w:ascii="宋体" w:hAnsi="宋体" w:eastAsia="宋体" w:cs="宋体"/>
          <w:spacing w:val="-3"/>
          <w:sz w:val="24"/>
          <w:szCs w:val="24"/>
        </w:rPr>
        <w:t>项〔发包人违约的情形〕执行。</w:t>
      </w:r>
    </w:p>
    <w:p w14:paraId="44A02C4E">
      <w:pPr>
        <w:spacing w:before="26" w:line="220" w:lineRule="auto"/>
        <w:ind w:left="2305"/>
        <w:rPr>
          <w:rFonts w:ascii="宋体" w:hAnsi="宋体" w:eastAsia="宋体" w:cs="宋体"/>
          <w:sz w:val="24"/>
          <w:szCs w:val="24"/>
        </w:rPr>
      </w:pPr>
      <w:r>
        <w:rPr>
          <w:rFonts w:ascii="宋体" w:hAnsi="宋体" w:eastAsia="宋体" w:cs="宋体"/>
          <w:spacing w:val="-3"/>
          <w:sz w:val="24"/>
          <w:szCs w:val="24"/>
        </w:rPr>
        <w:t>12.2.2 预付款担保</w:t>
      </w:r>
    </w:p>
    <w:p w14:paraId="65F57F90">
      <w:pPr>
        <w:spacing w:before="29" w:line="234" w:lineRule="auto"/>
        <w:ind w:left="1808" w:right="1794" w:firstLine="482"/>
        <w:jc w:val="both"/>
        <w:rPr>
          <w:rFonts w:ascii="宋体" w:hAnsi="宋体" w:eastAsia="宋体" w:cs="宋体"/>
          <w:sz w:val="24"/>
          <w:szCs w:val="24"/>
        </w:rPr>
      </w:pPr>
      <w:r>
        <w:rPr>
          <w:rFonts w:ascii="宋体" w:hAnsi="宋体" w:eastAsia="宋体" w:cs="宋体"/>
          <w:spacing w:val="-7"/>
          <w:sz w:val="24"/>
          <w:szCs w:val="24"/>
        </w:rPr>
        <w:t>发包人要求承包人提供预付款担保的，</w:t>
      </w:r>
      <w:r>
        <w:rPr>
          <w:rFonts w:ascii="宋体" w:hAnsi="宋体" w:eastAsia="宋体" w:cs="宋体"/>
          <w:spacing w:val="-22"/>
          <w:sz w:val="24"/>
          <w:szCs w:val="24"/>
        </w:rPr>
        <w:t xml:space="preserve"> </w:t>
      </w:r>
      <w:r>
        <w:rPr>
          <w:rFonts w:ascii="宋体" w:hAnsi="宋体" w:eastAsia="宋体" w:cs="宋体"/>
          <w:spacing w:val="-7"/>
          <w:sz w:val="24"/>
          <w:szCs w:val="24"/>
        </w:rPr>
        <w:t>承包人应在发包人支付预付款</w:t>
      </w:r>
      <w:r>
        <w:rPr>
          <w:rFonts w:ascii="宋体" w:hAnsi="宋体" w:eastAsia="宋体" w:cs="宋体"/>
          <w:spacing w:val="-43"/>
          <w:sz w:val="24"/>
          <w:szCs w:val="24"/>
        </w:rPr>
        <w:t xml:space="preserve"> </w:t>
      </w:r>
      <w:r>
        <w:rPr>
          <w:rFonts w:ascii="宋体" w:hAnsi="宋体" w:eastAsia="宋体" w:cs="宋体"/>
          <w:spacing w:val="-7"/>
          <w:sz w:val="24"/>
          <w:szCs w:val="24"/>
        </w:rPr>
        <w:t>7</w:t>
      </w:r>
      <w:r>
        <w:rPr>
          <w:rFonts w:ascii="宋体" w:hAnsi="宋体" w:eastAsia="宋体" w:cs="宋体"/>
          <w:spacing w:val="-46"/>
          <w:sz w:val="24"/>
          <w:szCs w:val="24"/>
        </w:rPr>
        <w:t xml:space="preserve"> </w:t>
      </w:r>
      <w:r>
        <w:rPr>
          <w:rFonts w:ascii="宋体" w:hAnsi="宋体" w:eastAsia="宋体" w:cs="宋体"/>
          <w:spacing w:val="-7"/>
          <w:sz w:val="24"/>
          <w:szCs w:val="24"/>
        </w:rPr>
        <w:t>天前</w:t>
      </w:r>
      <w:r>
        <w:rPr>
          <w:rFonts w:ascii="宋体" w:hAnsi="宋体" w:eastAsia="宋体" w:cs="宋体"/>
          <w:sz w:val="24"/>
          <w:szCs w:val="24"/>
        </w:rPr>
        <w:t xml:space="preserve"> </w:t>
      </w:r>
      <w:r>
        <w:rPr>
          <w:rFonts w:ascii="宋体" w:hAnsi="宋体" w:eastAsia="宋体" w:cs="宋体"/>
          <w:spacing w:val="-7"/>
          <w:sz w:val="24"/>
          <w:szCs w:val="24"/>
        </w:rPr>
        <w:t>提供预付款担保，</w:t>
      </w:r>
      <w:r>
        <w:rPr>
          <w:rFonts w:ascii="宋体" w:hAnsi="宋体" w:eastAsia="宋体" w:cs="宋体"/>
          <w:spacing w:val="35"/>
          <w:sz w:val="24"/>
          <w:szCs w:val="24"/>
        </w:rPr>
        <w:t xml:space="preserve"> </w:t>
      </w:r>
      <w:r>
        <w:rPr>
          <w:rFonts w:ascii="宋体" w:hAnsi="宋体" w:eastAsia="宋体" w:cs="宋体"/>
          <w:spacing w:val="-7"/>
          <w:sz w:val="24"/>
          <w:szCs w:val="24"/>
        </w:rPr>
        <w:t>专用合同条款另有约定除外。预付款担保可</w:t>
      </w:r>
      <w:r>
        <w:rPr>
          <w:rFonts w:ascii="宋体" w:hAnsi="宋体" w:eastAsia="宋体" w:cs="宋体"/>
          <w:spacing w:val="-8"/>
          <w:sz w:val="24"/>
          <w:szCs w:val="24"/>
        </w:rPr>
        <w:t>采用银行保函、担</w:t>
      </w:r>
      <w:r>
        <w:rPr>
          <w:rFonts w:ascii="宋体" w:hAnsi="宋体" w:eastAsia="宋体" w:cs="宋体"/>
          <w:sz w:val="24"/>
          <w:szCs w:val="24"/>
        </w:rPr>
        <w:t xml:space="preserve"> </w:t>
      </w:r>
      <w:r>
        <w:rPr>
          <w:rFonts w:ascii="宋体" w:hAnsi="宋体" w:eastAsia="宋体" w:cs="宋体"/>
          <w:spacing w:val="-6"/>
          <w:sz w:val="24"/>
          <w:szCs w:val="24"/>
        </w:rPr>
        <w:t>保公司担保等形式， 具体由合同当事人在专用合同条款中约定。在预付款完</w:t>
      </w:r>
      <w:r>
        <w:rPr>
          <w:rFonts w:ascii="宋体" w:hAnsi="宋体" w:eastAsia="宋体" w:cs="宋体"/>
          <w:spacing w:val="-7"/>
          <w:sz w:val="24"/>
          <w:szCs w:val="24"/>
        </w:rPr>
        <w:t>全扣</w:t>
      </w:r>
      <w:r>
        <w:rPr>
          <w:rFonts w:ascii="宋体" w:hAnsi="宋体" w:eastAsia="宋体" w:cs="宋体"/>
          <w:sz w:val="24"/>
          <w:szCs w:val="24"/>
        </w:rPr>
        <w:t xml:space="preserve"> </w:t>
      </w:r>
      <w:r>
        <w:rPr>
          <w:rFonts w:ascii="宋体" w:hAnsi="宋体" w:eastAsia="宋体" w:cs="宋体"/>
          <w:spacing w:val="-3"/>
          <w:sz w:val="24"/>
          <w:szCs w:val="24"/>
        </w:rPr>
        <w:t>回之前，承包人应保证预付款担保持续有效。</w:t>
      </w:r>
    </w:p>
    <w:p w14:paraId="55978EEC">
      <w:pPr>
        <w:spacing w:before="24" w:line="230" w:lineRule="auto"/>
        <w:ind w:left="1827" w:right="1794" w:firstLine="464"/>
        <w:rPr>
          <w:rFonts w:ascii="宋体" w:hAnsi="宋体" w:eastAsia="宋体" w:cs="宋体"/>
          <w:sz w:val="24"/>
          <w:szCs w:val="24"/>
        </w:rPr>
      </w:pPr>
      <w:r>
        <w:rPr>
          <w:rFonts w:ascii="宋体" w:hAnsi="宋体" w:eastAsia="宋体" w:cs="宋体"/>
          <w:spacing w:val="-10"/>
          <w:sz w:val="24"/>
          <w:szCs w:val="24"/>
        </w:rPr>
        <w:t>发包人在工程款中逐期扣回预付款后， 预付款担保额度应相应减少， 但剩余</w:t>
      </w:r>
      <w:r>
        <w:rPr>
          <w:rFonts w:ascii="宋体" w:hAnsi="宋体" w:eastAsia="宋体" w:cs="宋体"/>
          <w:spacing w:val="9"/>
          <w:sz w:val="24"/>
          <w:szCs w:val="24"/>
        </w:rPr>
        <w:t xml:space="preserve"> </w:t>
      </w:r>
      <w:r>
        <w:rPr>
          <w:rFonts w:ascii="宋体" w:hAnsi="宋体" w:eastAsia="宋体" w:cs="宋体"/>
          <w:spacing w:val="-3"/>
          <w:sz w:val="24"/>
          <w:szCs w:val="24"/>
        </w:rPr>
        <w:t>的预付款担保金额不得低于未被扣回的预付款金额。</w:t>
      </w:r>
    </w:p>
    <w:p w14:paraId="3DE40388">
      <w:pPr>
        <w:spacing w:before="262" w:line="222" w:lineRule="auto"/>
        <w:ind w:left="1821"/>
        <w:outlineLvl w:val="5"/>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12.3</w:t>
      </w:r>
      <w:r>
        <w:rPr>
          <w:rFonts w:ascii="宋体" w:hAnsi="宋体" w:eastAsia="宋体" w:cs="宋体"/>
          <w:spacing w:val="-40"/>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计量</w:t>
      </w:r>
    </w:p>
    <w:p w14:paraId="234B761E">
      <w:pPr>
        <w:spacing w:before="88" w:line="220" w:lineRule="auto"/>
        <w:ind w:left="2305"/>
        <w:rPr>
          <w:rFonts w:ascii="宋体" w:hAnsi="宋体" w:eastAsia="宋体" w:cs="宋体"/>
          <w:sz w:val="24"/>
          <w:szCs w:val="24"/>
        </w:rPr>
      </w:pPr>
      <w:r>
        <w:rPr>
          <w:rFonts w:ascii="宋体" w:hAnsi="宋体" w:eastAsia="宋体" w:cs="宋体"/>
          <w:spacing w:val="-3"/>
          <w:sz w:val="24"/>
          <w:szCs w:val="24"/>
        </w:rPr>
        <w:t>12.3.1 计量原则</w:t>
      </w:r>
    </w:p>
    <w:p w14:paraId="264B36CD">
      <w:pPr>
        <w:spacing w:before="24" w:line="233" w:lineRule="auto"/>
        <w:ind w:left="1808" w:right="1742" w:firstLine="481"/>
        <w:rPr>
          <w:rFonts w:ascii="宋体" w:hAnsi="宋体" w:eastAsia="宋体" w:cs="宋体"/>
          <w:sz w:val="24"/>
          <w:szCs w:val="24"/>
        </w:rPr>
      </w:pPr>
      <w:r>
        <w:rPr>
          <w:rFonts w:ascii="宋体" w:hAnsi="宋体" w:eastAsia="宋体" w:cs="宋体"/>
          <w:spacing w:val="-2"/>
          <w:sz w:val="24"/>
          <w:szCs w:val="24"/>
        </w:rPr>
        <w:t>工程量计量按照合同约定的工程量计算规则、图纸及变更指示等进行计量。</w:t>
      </w:r>
      <w:r>
        <w:rPr>
          <w:rFonts w:ascii="宋体" w:hAnsi="宋体" w:eastAsia="宋体" w:cs="宋体"/>
          <w:spacing w:val="18"/>
          <w:sz w:val="24"/>
          <w:szCs w:val="24"/>
        </w:rPr>
        <w:t xml:space="preserve"> </w:t>
      </w:r>
      <w:r>
        <w:rPr>
          <w:rFonts w:ascii="宋体" w:hAnsi="宋体" w:eastAsia="宋体" w:cs="宋体"/>
          <w:spacing w:val="-8"/>
          <w:sz w:val="24"/>
          <w:szCs w:val="24"/>
        </w:rPr>
        <w:t>工程量计算规则应以相关的国家标准、行业标准等为依据，</w:t>
      </w:r>
      <w:r>
        <w:rPr>
          <w:rFonts w:ascii="宋体" w:hAnsi="宋体" w:eastAsia="宋体" w:cs="宋体"/>
          <w:spacing w:val="62"/>
          <w:sz w:val="24"/>
          <w:szCs w:val="24"/>
        </w:rPr>
        <w:t xml:space="preserve"> </w:t>
      </w:r>
      <w:r>
        <w:rPr>
          <w:rFonts w:ascii="宋体" w:hAnsi="宋体" w:eastAsia="宋体" w:cs="宋体"/>
          <w:spacing w:val="-8"/>
          <w:sz w:val="24"/>
          <w:szCs w:val="24"/>
        </w:rPr>
        <w:t>由合同当事人在专用</w:t>
      </w:r>
      <w:r>
        <w:rPr>
          <w:rFonts w:ascii="宋体" w:hAnsi="宋体" w:eastAsia="宋体" w:cs="宋体"/>
          <w:sz w:val="24"/>
          <w:szCs w:val="24"/>
        </w:rPr>
        <w:t xml:space="preserve"> </w:t>
      </w:r>
      <w:r>
        <w:rPr>
          <w:rFonts w:ascii="宋体" w:hAnsi="宋体" w:eastAsia="宋体" w:cs="宋体"/>
          <w:spacing w:val="-5"/>
          <w:sz w:val="24"/>
          <w:szCs w:val="24"/>
        </w:rPr>
        <w:t>合同条款中约定。</w:t>
      </w:r>
    </w:p>
    <w:p w14:paraId="47E8E180">
      <w:pPr>
        <w:spacing w:before="27" w:line="220" w:lineRule="auto"/>
        <w:ind w:left="2305"/>
        <w:rPr>
          <w:rFonts w:ascii="宋体" w:hAnsi="宋体" w:eastAsia="宋体" w:cs="宋体"/>
          <w:sz w:val="24"/>
          <w:szCs w:val="24"/>
        </w:rPr>
      </w:pPr>
      <w:r>
        <w:rPr>
          <w:rFonts w:ascii="宋体" w:hAnsi="宋体" w:eastAsia="宋体" w:cs="宋体"/>
          <w:spacing w:val="-3"/>
          <w:sz w:val="24"/>
          <w:szCs w:val="24"/>
        </w:rPr>
        <w:t>12.3.2 计量周期</w:t>
      </w:r>
    </w:p>
    <w:p w14:paraId="525FA756">
      <w:pPr>
        <w:spacing w:before="23" w:line="220" w:lineRule="auto"/>
        <w:ind w:left="2301"/>
        <w:rPr>
          <w:rFonts w:ascii="宋体" w:hAnsi="宋体" w:eastAsia="宋体" w:cs="宋体"/>
          <w:sz w:val="24"/>
          <w:szCs w:val="24"/>
        </w:rPr>
      </w:pPr>
      <w:r>
        <w:rPr>
          <w:rFonts w:ascii="宋体" w:hAnsi="宋体" w:eastAsia="宋体" w:cs="宋体"/>
          <w:spacing w:val="-3"/>
          <w:sz w:val="24"/>
          <w:szCs w:val="24"/>
        </w:rPr>
        <w:t>除专用合同条款另有约定外，工程量的计量按月进行。</w:t>
      </w:r>
    </w:p>
    <w:p w14:paraId="0DF8CCAE">
      <w:pPr>
        <w:spacing w:before="27" w:line="218" w:lineRule="auto"/>
        <w:ind w:left="2305"/>
        <w:rPr>
          <w:rFonts w:ascii="宋体" w:hAnsi="宋体" w:eastAsia="宋体" w:cs="宋体"/>
          <w:sz w:val="24"/>
          <w:szCs w:val="24"/>
        </w:rPr>
      </w:pPr>
      <w:r>
        <w:rPr>
          <w:rFonts w:ascii="宋体" w:hAnsi="宋体" w:eastAsia="宋体" w:cs="宋体"/>
          <w:spacing w:val="-2"/>
          <w:sz w:val="24"/>
          <w:szCs w:val="24"/>
        </w:rPr>
        <w:t>12.3.3 单价合同的计量</w:t>
      </w:r>
    </w:p>
    <w:p w14:paraId="123BA541">
      <w:pPr>
        <w:spacing w:before="28" w:line="218" w:lineRule="auto"/>
        <w:ind w:left="2301"/>
        <w:rPr>
          <w:rFonts w:ascii="宋体" w:hAnsi="宋体" w:eastAsia="宋体" w:cs="宋体"/>
          <w:sz w:val="24"/>
          <w:szCs w:val="24"/>
        </w:rPr>
      </w:pPr>
      <w:r>
        <w:rPr>
          <w:rFonts w:ascii="宋体" w:hAnsi="宋体" w:eastAsia="宋体" w:cs="宋体"/>
          <w:spacing w:val="-3"/>
          <w:sz w:val="24"/>
          <w:szCs w:val="24"/>
        </w:rPr>
        <w:t>除专用合同条款另有约定外，单价合同的计量按照本项约定执行：</w:t>
      </w:r>
    </w:p>
    <w:p w14:paraId="6C7D591B">
      <w:pPr>
        <w:spacing w:before="27" w:line="229" w:lineRule="auto"/>
        <w:ind w:left="1806" w:right="1796" w:firstLine="487"/>
        <w:rPr>
          <w:rFonts w:ascii="宋体" w:hAnsi="宋体" w:eastAsia="宋体" w:cs="宋体"/>
          <w:sz w:val="24"/>
          <w:szCs w:val="24"/>
        </w:rPr>
      </w:pPr>
      <w:r>
        <w:rPr>
          <w:rFonts w:ascii="宋体" w:hAnsi="宋体" w:eastAsia="宋体" w:cs="宋体"/>
          <w:spacing w:val="-9"/>
          <w:sz w:val="24"/>
          <w:szCs w:val="24"/>
        </w:rPr>
        <w:t>（1）承包人应于每月</w:t>
      </w:r>
      <w:r>
        <w:rPr>
          <w:rFonts w:ascii="宋体" w:hAnsi="宋体" w:eastAsia="宋体" w:cs="宋体"/>
          <w:spacing w:val="-43"/>
          <w:sz w:val="24"/>
          <w:szCs w:val="24"/>
        </w:rPr>
        <w:t xml:space="preserve"> </w:t>
      </w:r>
      <w:r>
        <w:rPr>
          <w:rFonts w:ascii="宋体" w:hAnsi="宋体" w:eastAsia="宋体" w:cs="宋体"/>
          <w:spacing w:val="-9"/>
          <w:sz w:val="24"/>
          <w:szCs w:val="24"/>
        </w:rPr>
        <w:t>25 日向监理人报送上月</w:t>
      </w:r>
      <w:r>
        <w:rPr>
          <w:rFonts w:ascii="宋体" w:hAnsi="宋体" w:eastAsia="宋体" w:cs="宋体"/>
          <w:spacing w:val="-47"/>
          <w:sz w:val="24"/>
          <w:szCs w:val="24"/>
        </w:rPr>
        <w:t xml:space="preserve"> </w:t>
      </w:r>
      <w:r>
        <w:rPr>
          <w:rFonts w:ascii="宋体" w:hAnsi="宋体" w:eastAsia="宋体" w:cs="宋体"/>
          <w:spacing w:val="-9"/>
          <w:sz w:val="24"/>
          <w:szCs w:val="24"/>
        </w:rPr>
        <w:t>20 日至当月</w:t>
      </w:r>
      <w:r>
        <w:rPr>
          <w:rFonts w:ascii="宋体" w:hAnsi="宋体" w:eastAsia="宋体" w:cs="宋体"/>
          <w:spacing w:val="-33"/>
          <w:sz w:val="24"/>
          <w:szCs w:val="24"/>
        </w:rPr>
        <w:t xml:space="preserve"> </w:t>
      </w:r>
      <w:r>
        <w:rPr>
          <w:rFonts w:ascii="宋体" w:hAnsi="宋体" w:eastAsia="宋体" w:cs="宋体"/>
          <w:spacing w:val="-9"/>
          <w:sz w:val="24"/>
          <w:szCs w:val="24"/>
        </w:rPr>
        <w:t>19 日已完成的工</w:t>
      </w:r>
      <w:r>
        <w:rPr>
          <w:rFonts w:ascii="宋体" w:hAnsi="宋体" w:eastAsia="宋体" w:cs="宋体"/>
          <w:sz w:val="24"/>
          <w:szCs w:val="24"/>
        </w:rPr>
        <w:t xml:space="preserve"> </w:t>
      </w:r>
      <w:r>
        <w:rPr>
          <w:rFonts w:ascii="宋体" w:hAnsi="宋体" w:eastAsia="宋体" w:cs="宋体"/>
          <w:spacing w:val="-2"/>
          <w:sz w:val="24"/>
          <w:szCs w:val="24"/>
        </w:rPr>
        <w:t>程量报告，并附具进度付款申请单、已完成工程量报表和有关资料。</w:t>
      </w:r>
    </w:p>
    <w:p w14:paraId="68C8C33E">
      <w:pPr>
        <w:spacing w:before="29" w:line="236" w:lineRule="auto"/>
        <w:ind w:left="1805" w:right="1794" w:firstLine="488"/>
        <w:rPr>
          <w:rFonts w:ascii="宋体" w:hAnsi="宋体" w:eastAsia="宋体" w:cs="宋体"/>
          <w:sz w:val="24"/>
          <w:szCs w:val="24"/>
        </w:rPr>
      </w:pPr>
      <w:r>
        <w:rPr>
          <w:rFonts w:ascii="宋体" w:hAnsi="宋体" w:eastAsia="宋体" w:cs="宋体"/>
          <w:spacing w:val="-2"/>
          <w:sz w:val="24"/>
          <w:szCs w:val="24"/>
        </w:rPr>
        <w:t>（2）监理人应在收到承包人提交的工程量报告后</w:t>
      </w:r>
      <w:r>
        <w:rPr>
          <w:rFonts w:ascii="宋体" w:hAnsi="宋体" w:eastAsia="宋体" w:cs="宋体"/>
          <w:spacing w:val="-25"/>
          <w:sz w:val="24"/>
          <w:szCs w:val="24"/>
        </w:rPr>
        <w:t xml:space="preserve"> </w:t>
      </w:r>
      <w:r>
        <w:rPr>
          <w:rFonts w:ascii="宋体" w:hAnsi="宋体" w:eastAsia="宋体" w:cs="宋体"/>
          <w:spacing w:val="-2"/>
          <w:sz w:val="24"/>
          <w:szCs w:val="24"/>
        </w:rPr>
        <w:t>7</w:t>
      </w:r>
      <w:r>
        <w:rPr>
          <w:rFonts w:ascii="宋体" w:hAnsi="宋体" w:eastAsia="宋体" w:cs="宋体"/>
          <w:spacing w:val="-45"/>
          <w:sz w:val="24"/>
          <w:szCs w:val="24"/>
        </w:rPr>
        <w:t xml:space="preserve"> </w:t>
      </w:r>
      <w:r>
        <w:rPr>
          <w:rFonts w:ascii="宋体" w:hAnsi="宋体" w:eastAsia="宋体" w:cs="宋体"/>
          <w:spacing w:val="-2"/>
          <w:sz w:val="24"/>
          <w:szCs w:val="24"/>
        </w:rPr>
        <w:t>天内完成对承包人提交</w:t>
      </w:r>
      <w:r>
        <w:rPr>
          <w:rFonts w:ascii="宋体" w:hAnsi="宋体" w:eastAsia="宋体" w:cs="宋体"/>
          <w:sz w:val="24"/>
          <w:szCs w:val="24"/>
        </w:rPr>
        <w:t xml:space="preserve"> </w:t>
      </w:r>
      <w:r>
        <w:rPr>
          <w:rFonts w:ascii="宋体" w:hAnsi="宋体" w:eastAsia="宋体" w:cs="宋体"/>
          <w:spacing w:val="-5"/>
          <w:sz w:val="24"/>
          <w:szCs w:val="24"/>
        </w:rPr>
        <w:t>的工程量报表的审核并报送发包人，</w:t>
      </w:r>
      <w:r>
        <w:rPr>
          <w:rFonts w:ascii="宋体" w:hAnsi="宋体" w:eastAsia="宋体" w:cs="宋体"/>
          <w:spacing w:val="-40"/>
          <w:sz w:val="24"/>
          <w:szCs w:val="24"/>
        </w:rPr>
        <w:t xml:space="preserve"> </w:t>
      </w:r>
      <w:r>
        <w:rPr>
          <w:rFonts w:ascii="宋体" w:hAnsi="宋体" w:eastAsia="宋体" w:cs="宋体"/>
          <w:spacing w:val="-5"/>
          <w:sz w:val="24"/>
          <w:szCs w:val="24"/>
        </w:rPr>
        <w:t>以确定当月实际完成的工程量。监理人对工</w:t>
      </w:r>
      <w:r>
        <w:rPr>
          <w:rFonts w:ascii="宋体" w:hAnsi="宋体" w:eastAsia="宋体" w:cs="宋体"/>
          <w:sz w:val="24"/>
          <w:szCs w:val="24"/>
        </w:rPr>
        <w:t xml:space="preserve"> </w:t>
      </w:r>
      <w:r>
        <w:rPr>
          <w:rFonts w:ascii="宋体" w:hAnsi="宋体" w:eastAsia="宋体" w:cs="宋体"/>
          <w:spacing w:val="-6"/>
          <w:sz w:val="24"/>
          <w:szCs w:val="24"/>
        </w:rPr>
        <w:t>程量有异议的， 有权要求承包人进行共同复核或抽样复测。承包人应协助监理人</w:t>
      </w:r>
      <w:r>
        <w:rPr>
          <w:rFonts w:ascii="宋体" w:hAnsi="宋体" w:eastAsia="宋体" w:cs="宋体"/>
          <w:spacing w:val="1"/>
          <w:sz w:val="24"/>
          <w:szCs w:val="24"/>
        </w:rPr>
        <w:t xml:space="preserve"> </w:t>
      </w:r>
      <w:r>
        <w:rPr>
          <w:rFonts w:ascii="宋体" w:hAnsi="宋体" w:eastAsia="宋体" w:cs="宋体"/>
          <w:spacing w:val="-6"/>
          <w:sz w:val="24"/>
          <w:szCs w:val="24"/>
        </w:rPr>
        <w:t>进行复核或抽样复测， 并按监理人要求提供补充计量资料。承包人未按监理人要</w:t>
      </w:r>
      <w:r>
        <w:rPr>
          <w:rFonts w:ascii="宋体" w:hAnsi="宋体" w:eastAsia="宋体" w:cs="宋体"/>
          <w:spacing w:val="1"/>
          <w:sz w:val="24"/>
          <w:szCs w:val="24"/>
        </w:rPr>
        <w:t xml:space="preserve"> </w:t>
      </w:r>
      <w:r>
        <w:rPr>
          <w:rFonts w:ascii="宋体" w:hAnsi="宋体" w:eastAsia="宋体" w:cs="宋体"/>
          <w:spacing w:val="-6"/>
          <w:sz w:val="24"/>
          <w:szCs w:val="24"/>
        </w:rPr>
        <w:t>求参加复核或抽样复测的，</w:t>
      </w:r>
      <w:r>
        <w:rPr>
          <w:rFonts w:ascii="宋体" w:hAnsi="宋体" w:eastAsia="宋体" w:cs="宋体"/>
          <w:spacing w:val="-8"/>
          <w:sz w:val="24"/>
          <w:szCs w:val="24"/>
        </w:rPr>
        <w:t xml:space="preserve"> </w:t>
      </w:r>
      <w:r>
        <w:rPr>
          <w:rFonts w:ascii="宋体" w:hAnsi="宋体" w:eastAsia="宋体" w:cs="宋体"/>
          <w:spacing w:val="-6"/>
          <w:sz w:val="24"/>
          <w:szCs w:val="24"/>
        </w:rPr>
        <w:t>监理人复核或修正的工程量视为承包人实际完成的工</w:t>
      </w:r>
      <w:r>
        <w:rPr>
          <w:rFonts w:ascii="宋体" w:hAnsi="宋体" w:eastAsia="宋体" w:cs="宋体"/>
          <w:sz w:val="24"/>
          <w:szCs w:val="24"/>
        </w:rPr>
        <w:t xml:space="preserve"> </w:t>
      </w:r>
      <w:r>
        <w:rPr>
          <w:rFonts w:ascii="宋体" w:hAnsi="宋体" w:eastAsia="宋体" w:cs="宋体"/>
          <w:spacing w:val="-10"/>
          <w:sz w:val="24"/>
          <w:szCs w:val="24"/>
        </w:rPr>
        <w:t>程量。</w:t>
      </w:r>
    </w:p>
    <w:p w14:paraId="2B7D930E">
      <w:pPr>
        <w:spacing w:before="26" w:line="232" w:lineRule="auto"/>
        <w:ind w:left="1807" w:right="1797" w:firstLine="486"/>
        <w:rPr>
          <w:rFonts w:ascii="宋体" w:hAnsi="宋体" w:eastAsia="宋体" w:cs="宋体"/>
          <w:sz w:val="24"/>
          <w:szCs w:val="24"/>
        </w:rPr>
      </w:pPr>
      <w:r>
        <w:rPr>
          <w:rFonts w:ascii="宋体" w:hAnsi="宋体" w:eastAsia="宋体" w:cs="宋体"/>
          <w:spacing w:val="-2"/>
          <w:sz w:val="24"/>
          <w:szCs w:val="24"/>
        </w:rPr>
        <w:t>（3）监理人未在收到承包人提交的工程量报表后的</w:t>
      </w:r>
      <w:r>
        <w:rPr>
          <w:rFonts w:ascii="宋体" w:hAnsi="宋体" w:eastAsia="宋体" w:cs="宋体"/>
          <w:spacing w:val="-25"/>
          <w:sz w:val="24"/>
          <w:szCs w:val="24"/>
        </w:rPr>
        <w:t xml:space="preserve"> </w:t>
      </w:r>
      <w:r>
        <w:rPr>
          <w:rFonts w:ascii="宋体" w:hAnsi="宋体" w:eastAsia="宋体" w:cs="宋体"/>
          <w:spacing w:val="-2"/>
          <w:sz w:val="24"/>
          <w:szCs w:val="24"/>
        </w:rPr>
        <w:t>7</w:t>
      </w:r>
      <w:r>
        <w:rPr>
          <w:rFonts w:ascii="宋体" w:hAnsi="宋体" w:eastAsia="宋体" w:cs="宋体"/>
          <w:spacing w:val="-45"/>
          <w:sz w:val="24"/>
          <w:szCs w:val="24"/>
        </w:rPr>
        <w:t xml:space="preserve"> </w:t>
      </w:r>
      <w:r>
        <w:rPr>
          <w:rFonts w:ascii="宋体" w:hAnsi="宋体" w:eastAsia="宋体" w:cs="宋体"/>
          <w:spacing w:val="-2"/>
          <w:sz w:val="24"/>
          <w:szCs w:val="24"/>
        </w:rPr>
        <w:t>天内完成审核的，承</w:t>
      </w:r>
      <w:r>
        <w:rPr>
          <w:rFonts w:ascii="宋体" w:hAnsi="宋体" w:eastAsia="宋体" w:cs="宋体"/>
          <w:sz w:val="24"/>
          <w:szCs w:val="24"/>
        </w:rPr>
        <w:t xml:space="preserve"> </w:t>
      </w:r>
      <w:r>
        <w:rPr>
          <w:rFonts w:ascii="宋体" w:hAnsi="宋体" w:eastAsia="宋体" w:cs="宋体"/>
          <w:spacing w:val="-6"/>
          <w:sz w:val="24"/>
          <w:szCs w:val="24"/>
        </w:rPr>
        <w:t>包人报送的工程量报告中的工程量视为承包人实际完成的工程量，</w:t>
      </w:r>
      <w:r>
        <w:rPr>
          <w:rFonts w:ascii="宋体" w:hAnsi="宋体" w:eastAsia="宋体" w:cs="宋体"/>
          <w:spacing w:val="-10"/>
          <w:sz w:val="24"/>
          <w:szCs w:val="24"/>
        </w:rPr>
        <w:t xml:space="preserve"> </w:t>
      </w:r>
      <w:r>
        <w:rPr>
          <w:rFonts w:ascii="宋体" w:hAnsi="宋体" w:eastAsia="宋体" w:cs="宋体"/>
          <w:spacing w:val="-6"/>
          <w:sz w:val="24"/>
          <w:szCs w:val="24"/>
        </w:rPr>
        <w:t>据此计算工程</w:t>
      </w:r>
      <w:r>
        <w:rPr>
          <w:rFonts w:ascii="宋体" w:hAnsi="宋体" w:eastAsia="宋体" w:cs="宋体"/>
          <w:sz w:val="24"/>
          <w:szCs w:val="24"/>
        </w:rPr>
        <w:t xml:space="preserve"> </w:t>
      </w:r>
      <w:r>
        <w:rPr>
          <w:rFonts w:ascii="宋体" w:hAnsi="宋体" w:eastAsia="宋体" w:cs="宋体"/>
          <w:spacing w:val="-10"/>
          <w:sz w:val="24"/>
          <w:szCs w:val="24"/>
        </w:rPr>
        <w:t>价款。</w:t>
      </w:r>
    </w:p>
    <w:p w14:paraId="66E2D4A0">
      <w:pPr>
        <w:spacing w:before="29" w:line="218" w:lineRule="auto"/>
        <w:ind w:left="2305"/>
        <w:rPr>
          <w:rFonts w:ascii="宋体" w:hAnsi="宋体" w:eastAsia="宋体" w:cs="宋体"/>
          <w:sz w:val="24"/>
          <w:szCs w:val="24"/>
        </w:rPr>
      </w:pPr>
      <w:r>
        <w:rPr>
          <w:rFonts w:ascii="宋体" w:hAnsi="宋体" w:eastAsia="宋体" w:cs="宋体"/>
          <w:spacing w:val="-2"/>
          <w:sz w:val="24"/>
          <w:szCs w:val="24"/>
        </w:rPr>
        <w:t>12.3.4 总价合同的计量</w:t>
      </w:r>
    </w:p>
    <w:p w14:paraId="2A8805E1">
      <w:pPr>
        <w:spacing w:before="29" w:line="218" w:lineRule="auto"/>
        <w:ind w:left="2301"/>
        <w:rPr>
          <w:rFonts w:ascii="宋体" w:hAnsi="宋体" w:eastAsia="宋体" w:cs="宋体"/>
          <w:sz w:val="24"/>
          <w:szCs w:val="24"/>
        </w:rPr>
      </w:pPr>
      <w:r>
        <w:rPr>
          <w:rFonts w:ascii="宋体" w:hAnsi="宋体" w:eastAsia="宋体" w:cs="宋体"/>
          <w:spacing w:val="-13"/>
          <w:sz w:val="24"/>
          <w:szCs w:val="24"/>
        </w:rPr>
        <w:t>除专用合同条款另有约定外，</w:t>
      </w:r>
      <w:r>
        <w:rPr>
          <w:rFonts w:ascii="宋体" w:hAnsi="宋体" w:eastAsia="宋体" w:cs="宋体"/>
          <w:spacing w:val="-39"/>
          <w:sz w:val="24"/>
          <w:szCs w:val="24"/>
        </w:rPr>
        <w:t xml:space="preserve"> </w:t>
      </w:r>
      <w:r>
        <w:rPr>
          <w:rFonts w:ascii="宋体" w:hAnsi="宋体" w:eastAsia="宋体" w:cs="宋体"/>
          <w:spacing w:val="-13"/>
          <w:sz w:val="24"/>
          <w:szCs w:val="24"/>
        </w:rPr>
        <w:t>按月计量支付的总价合同，</w:t>
      </w:r>
      <w:r>
        <w:rPr>
          <w:rFonts w:ascii="宋体" w:hAnsi="宋体" w:eastAsia="宋体" w:cs="宋体"/>
          <w:spacing w:val="-38"/>
          <w:sz w:val="24"/>
          <w:szCs w:val="24"/>
        </w:rPr>
        <w:t xml:space="preserve"> </w:t>
      </w:r>
      <w:r>
        <w:rPr>
          <w:rFonts w:ascii="宋体" w:hAnsi="宋体" w:eastAsia="宋体" w:cs="宋体"/>
          <w:spacing w:val="-13"/>
          <w:sz w:val="24"/>
          <w:szCs w:val="24"/>
        </w:rPr>
        <w:t>按照本项约定执行：</w:t>
      </w:r>
    </w:p>
    <w:p w14:paraId="5DF5AD6F">
      <w:pPr>
        <w:spacing w:before="26" w:line="229" w:lineRule="auto"/>
        <w:ind w:left="1806" w:right="1796" w:firstLine="487"/>
        <w:rPr>
          <w:rFonts w:ascii="宋体" w:hAnsi="宋体" w:eastAsia="宋体" w:cs="宋体"/>
          <w:sz w:val="24"/>
          <w:szCs w:val="24"/>
        </w:rPr>
      </w:pPr>
      <w:r>
        <w:rPr>
          <w:rFonts w:ascii="宋体" w:hAnsi="宋体" w:eastAsia="宋体" w:cs="宋体"/>
          <w:spacing w:val="-9"/>
          <w:sz w:val="24"/>
          <w:szCs w:val="24"/>
        </w:rPr>
        <w:t>（1）承包人应于每月</w:t>
      </w:r>
      <w:r>
        <w:rPr>
          <w:rFonts w:ascii="宋体" w:hAnsi="宋体" w:eastAsia="宋体" w:cs="宋体"/>
          <w:spacing w:val="-43"/>
          <w:sz w:val="24"/>
          <w:szCs w:val="24"/>
        </w:rPr>
        <w:t xml:space="preserve"> </w:t>
      </w:r>
      <w:r>
        <w:rPr>
          <w:rFonts w:ascii="宋体" w:hAnsi="宋体" w:eastAsia="宋体" w:cs="宋体"/>
          <w:spacing w:val="-9"/>
          <w:sz w:val="24"/>
          <w:szCs w:val="24"/>
        </w:rPr>
        <w:t>25 日向监理人报送上月</w:t>
      </w:r>
      <w:r>
        <w:rPr>
          <w:rFonts w:ascii="宋体" w:hAnsi="宋体" w:eastAsia="宋体" w:cs="宋体"/>
          <w:spacing w:val="-47"/>
          <w:sz w:val="24"/>
          <w:szCs w:val="24"/>
        </w:rPr>
        <w:t xml:space="preserve"> </w:t>
      </w:r>
      <w:r>
        <w:rPr>
          <w:rFonts w:ascii="宋体" w:hAnsi="宋体" w:eastAsia="宋体" w:cs="宋体"/>
          <w:spacing w:val="-9"/>
          <w:sz w:val="24"/>
          <w:szCs w:val="24"/>
        </w:rPr>
        <w:t>20 日至当月</w:t>
      </w:r>
      <w:r>
        <w:rPr>
          <w:rFonts w:ascii="宋体" w:hAnsi="宋体" w:eastAsia="宋体" w:cs="宋体"/>
          <w:spacing w:val="-33"/>
          <w:sz w:val="24"/>
          <w:szCs w:val="24"/>
        </w:rPr>
        <w:t xml:space="preserve"> </w:t>
      </w:r>
      <w:r>
        <w:rPr>
          <w:rFonts w:ascii="宋体" w:hAnsi="宋体" w:eastAsia="宋体" w:cs="宋体"/>
          <w:spacing w:val="-9"/>
          <w:sz w:val="24"/>
          <w:szCs w:val="24"/>
        </w:rPr>
        <w:t>19 日已完成的工</w:t>
      </w:r>
      <w:r>
        <w:rPr>
          <w:rFonts w:ascii="宋体" w:hAnsi="宋体" w:eastAsia="宋体" w:cs="宋体"/>
          <w:sz w:val="24"/>
          <w:szCs w:val="24"/>
        </w:rPr>
        <w:t xml:space="preserve"> </w:t>
      </w:r>
      <w:r>
        <w:rPr>
          <w:rFonts w:ascii="宋体" w:hAnsi="宋体" w:eastAsia="宋体" w:cs="宋体"/>
          <w:spacing w:val="-2"/>
          <w:sz w:val="24"/>
          <w:szCs w:val="24"/>
        </w:rPr>
        <w:t>程量报告，并附具进度付款申请单、已完成工程量报表和有关资料。</w:t>
      </w:r>
    </w:p>
    <w:p w14:paraId="7C6CF429">
      <w:pPr>
        <w:spacing w:before="28" w:line="218" w:lineRule="auto"/>
        <w:ind w:left="2293"/>
        <w:rPr>
          <w:rFonts w:ascii="宋体" w:hAnsi="宋体" w:eastAsia="宋体" w:cs="宋体"/>
          <w:sz w:val="24"/>
          <w:szCs w:val="24"/>
        </w:rPr>
      </w:pPr>
      <w:r>
        <w:rPr>
          <w:rFonts w:ascii="宋体" w:hAnsi="宋体" w:eastAsia="宋体" w:cs="宋体"/>
          <w:spacing w:val="-2"/>
          <w:sz w:val="24"/>
          <w:szCs w:val="24"/>
        </w:rPr>
        <w:t>（2）监理人应在收到承包人提交的工程量报告后</w:t>
      </w:r>
      <w:r>
        <w:rPr>
          <w:rFonts w:ascii="宋体" w:hAnsi="宋体" w:eastAsia="宋体" w:cs="宋体"/>
          <w:spacing w:val="-23"/>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天内完成对承包人提交</w:t>
      </w:r>
    </w:p>
    <w:p w14:paraId="1ECB0BEF">
      <w:pPr>
        <w:spacing w:before="275"/>
        <w:ind w:left="5838"/>
        <w:rPr>
          <w:rFonts w:ascii="新宋体" w:hAnsi="新宋体" w:eastAsia="新宋体" w:cs="新宋体"/>
          <w:sz w:val="18"/>
          <w:szCs w:val="18"/>
        </w:rPr>
      </w:pPr>
      <w:r>
        <w:rPr>
          <w:rFonts w:ascii="新宋体" w:hAnsi="新宋体" w:eastAsia="新宋体" w:cs="新宋体"/>
          <w:spacing w:val="-4"/>
          <w:sz w:val="18"/>
          <w:szCs w:val="18"/>
        </w:rPr>
        <w:t>103</w:t>
      </w:r>
    </w:p>
    <w:p w14:paraId="4A93B340">
      <w:pPr>
        <w:rPr>
          <w:rFonts w:ascii="新宋体" w:hAnsi="新宋体" w:eastAsia="新宋体" w:cs="新宋体"/>
          <w:sz w:val="18"/>
          <w:szCs w:val="18"/>
        </w:rPr>
        <w:sectPr>
          <w:headerReference r:id="rId104" w:type="default"/>
          <w:pgSz w:w="11907" w:h="16839"/>
          <w:pgMar w:top="1106" w:right="0" w:bottom="0" w:left="0" w:header="1092" w:footer="0" w:gutter="0"/>
          <w:cols w:space="720" w:num="1"/>
        </w:sectPr>
      </w:pPr>
    </w:p>
    <w:p w14:paraId="670C7188">
      <w:pPr>
        <w:spacing w:line="286" w:lineRule="auto"/>
        <w:rPr>
          <w:rFonts w:ascii="Arial"/>
          <w:sz w:val="21"/>
        </w:rPr>
      </w:pPr>
    </w:p>
    <w:p w14:paraId="6D0F1D66">
      <w:pPr>
        <w:spacing w:before="78" w:line="237" w:lineRule="auto"/>
        <w:ind w:left="1805" w:right="1794" w:firstLine="21"/>
        <w:jc w:val="both"/>
        <w:rPr>
          <w:rFonts w:ascii="宋体" w:hAnsi="宋体" w:eastAsia="宋体" w:cs="宋体"/>
          <w:sz w:val="24"/>
          <w:szCs w:val="24"/>
        </w:rPr>
      </w:pPr>
      <w:r>
        <w:rPr>
          <w:rFonts w:ascii="宋体" w:hAnsi="宋体" w:eastAsia="宋体" w:cs="宋体"/>
          <w:spacing w:val="-8"/>
          <w:sz w:val="24"/>
          <w:szCs w:val="24"/>
        </w:rPr>
        <w:t>的工程量报表的审核并报送发包人，</w:t>
      </w:r>
      <w:r>
        <w:rPr>
          <w:rFonts w:ascii="宋体" w:hAnsi="宋体" w:eastAsia="宋体" w:cs="宋体"/>
          <w:spacing w:val="47"/>
          <w:sz w:val="24"/>
          <w:szCs w:val="24"/>
        </w:rPr>
        <w:t xml:space="preserve"> </w:t>
      </w:r>
      <w:r>
        <w:rPr>
          <w:rFonts w:ascii="宋体" w:hAnsi="宋体" w:eastAsia="宋体" w:cs="宋体"/>
          <w:spacing w:val="-8"/>
          <w:sz w:val="24"/>
          <w:szCs w:val="24"/>
        </w:rPr>
        <w:t>以确定当月实际完成的工程量。监</w:t>
      </w:r>
      <w:r>
        <w:rPr>
          <w:rFonts w:ascii="宋体" w:hAnsi="宋体" w:eastAsia="宋体" w:cs="宋体"/>
          <w:spacing w:val="-9"/>
          <w:sz w:val="24"/>
          <w:szCs w:val="24"/>
        </w:rPr>
        <w:t>理人对工</w:t>
      </w:r>
      <w:r>
        <w:rPr>
          <w:rFonts w:ascii="宋体" w:hAnsi="宋体" w:eastAsia="宋体" w:cs="宋体"/>
          <w:sz w:val="24"/>
          <w:szCs w:val="24"/>
        </w:rPr>
        <w:t xml:space="preserve"> </w:t>
      </w:r>
      <w:r>
        <w:rPr>
          <w:rFonts w:ascii="宋体" w:hAnsi="宋体" w:eastAsia="宋体" w:cs="宋体"/>
          <w:spacing w:val="-6"/>
          <w:sz w:val="24"/>
          <w:szCs w:val="24"/>
        </w:rPr>
        <w:t>程量有异议的， 有权要求承包人进行共同复核或抽样复测。承包人应协助监理人</w:t>
      </w:r>
      <w:r>
        <w:rPr>
          <w:rFonts w:ascii="宋体" w:hAnsi="宋体" w:eastAsia="宋体" w:cs="宋体"/>
          <w:spacing w:val="1"/>
          <w:sz w:val="24"/>
          <w:szCs w:val="24"/>
        </w:rPr>
        <w:t xml:space="preserve"> </w:t>
      </w:r>
      <w:r>
        <w:rPr>
          <w:rFonts w:ascii="宋体" w:hAnsi="宋体" w:eastAsia="宋体" w:cs="宋体"/>
          <w:spacing w:val="-3"/>
          <w:sz w:val="24"/>
          <w:szCs w:val="24"/>
        </w:rPr>
        <w:t>进行复核或抽样复测并按监理人要求提供补充计量资料。承包人未按监理人要求</w:t>
      </w:r>
      <w:r>
        <w:rPr>
          <w:rFonts w:ascii="宋体" w:hAnsi="宋体" w:eastAsia="宋体" w:cs="宋体"/>
          <w:spacing w:val="7"/>
          <w:sz w:val="24"/>
          <w:szCs w:val="24"/>
        </w:rPr>
        <w:t xml:space="preserve"> </w:t>
      </w:r>
      <w:r>
        <w:rPr>
          <w:rFonts w:ascii="宋体" w:hAnsi="宋体" w:eastAsia="宋体" w:cs="宋体"/>
          <w:spacing w:val="-6"/>
          <w:sz w:val="24"/>
          <w:szCs w:val="24"/>
        </w:rPr>
        <w:t>参加复核或抽样复测的，</w:t>
      </w:r>
      <w:r>
        <w:rPr>
          <w:rFonts w:ascii="宋体" w:hAnsi="宋体" w:eastAsia="宋体" w:cs="宋体"/>
          <w:spacing w:val="-8"/>
          <w:sz w:val="24"/>
          <w:szCs w:val="24"/>
        </w:rPr>
        <w:t xml:space="preserve"> </w:t>
      </w:r>
      <w:r>
        <w:rPr>
          <w:rFonts w:ascii="宋体" w:hAnsi="宋体" w:eastAsia="宋体" w:cs="宋体"/>
          <w:spacing w:val="-6"/>
          <w:sz w:val="24"/>
          <w:szCs w:val="24"/>
        </w:rPr>
        <w:t>监理人审核或修正的工程量视为承包人实际完成的工程</w:t>
      </w:r>
      <w:r>
        <w:rPr>
          <w:rFonts w:ascii="宋体" w:hAnsi="宋体" w:eastAsia="宋体" w:cs="宋体"/>
          <w:sz w:val="24"/>
          <w:szCs w:val="24"/>
        </w:rPr>
        <w:t xml:space="preserve"> </w:t>
      </w:r>
      <w:r>
        <w:rPr>
          <w:rFonts w:ascii="宋体" w:hAnsi="宋体" w:eastAsia="宋体" w:cs="宋体"/>
          <w:spacing w:val="-11"/>
          <w:sz w:val="24"/>
          <w:szCs w:val="24"/>
        </w:rPr>
        <w:t>量。</w:t>
      </w:r>
    </w:p>
    <w:p w14:paraId="1994B76D">
      <w:pPr>
        <w:spacing w:before="16" w:line="229" w:lineRule="auto"/>
        <w:ind w:left="1807" w:right="1827" w:firstLine="486"/>
        <w:rPr>
          <w:rFonts w:ascii="宋体" w:hAnsi="宋体" w:eastAsia="宋体" w:cs="宋体"/>
          <w:sz w:val="24"/>
          <w:szCs w:val="24"/>
        </w:rPr>
      </w:pPr>
      <w:r>
        <w:rPr>
          <w:rFonts w:ascii="宋体" w:hAnsi="宋体" w:eastAsia="宋体" w:cs="宋体"/>
          <w:spacing w:val="-1"/>
          <w:sz w:val="24"/>
          <w:szCs w:val="24"/>
        </w:rPr>
        <w:t>（3）监理人未在收到承包人提交的工程量报</w:t>
      </w:r>
      <w:r>
        <w:rPr>
          <w:rFonts w:ascii="宋体" w:hAnsi="宋体" w:eastAsia="宋体" w:cs="宋体"/>
          <w:spacing w:val="-2"/>
          <w:sz w:val="24"/>
          <w:szCs w:val="24"/>
        </w:rPr>
        <w:t>表后的</w:t>
      </w:r>
      <w:r>
        <w:rPr>
          <w:rFonts w:ascii="宋体" w:hAnsi="宋体" w:eastAsia="宋体" w:cs="宋体"/>
          <w:spacing w:val="-45"/>
          <w:sz w:val="24"/>
          <w:szCs w:val="24"/>
        </w:rPr>
        <w:t xml:space="preserve"> </w:t>
      </w:r>
      <w:r>
        <w:rPr>
          <w:rFonts w:ascii="宋体" w:hAnsi="宋体" w:eastAsia="宋体" w:cs="宋体"/>
          <w:spacing w:val="-2"/>
          <w:sz w:val="24"/>
          <w:szCs w:val="24"/>
        </w:rPr>
        <w:t>7</w:t>
      </w:r>
      <w:r>
        <w:rPr>
          <w:rFonts w:ascii="宋体" w:hAnsi="宋体" w:eastAsia="宋体" w:cs="宋体"/>
          <w:spacing w:val="-45"/>
          <w:sz w:val="24"/>
          <w:szCs w:val="24"/>
        </w:rPr>
        <w:t xml:space="preserve"> </w:t>
      </w:r>
      <w:r>
        <w:rPr>
          <w:rFonts w:ascii="宋体" w:hAnsi="宋体" w:eastAsia="宋体" w:cs="宋体"/>
          <w:spacing w:val="-2"/>
          <w:sz w:val="24"/>
          <w:szCs w:val="24"/>
        </w:rPr>
        <w:t>天内完成复核的，承</w:t>
      </w:r>
      <w:r>
        <w:rPr>
          <w:rFonts w:ascii="宋体" w:hAnsi="宋体" w:eastAsia="宋体" w:cs="宋体"/>
          <w:sz w:val="24"/>
          <w:szCs w:val="24"/>
        </w:rPr>
        <w:t xml:space="preserve"> </w:t>
      </w:r>
      <w:r>
        <w:rPr>
          <w:rFonts w:ascii="宋体" w:hAnsi="宋体" w:eastAsia="宋体" w:cs="宋体"/>
          <w:spacing w:val="-2"/>
          <w:sz w:val="24"/>
          <w:szCs w:val="24"/>
        </w:rPr>
        <w:t>包人提交的工程量报告中的工程量视为承包人实际完成的工程量。</w:t>
      </w:r>
    </w:p>
    <w:p w14:paraId="37102ABF">
      <w:pPr>
        <w:spacing w:before="28" w:line="229" w:lineRule="auto"/>
        <w:ind w:left="1808" w:right="1804" w:firstLine="496"/>
        <w:rPr>
          <w:rFonts w:ascii="宋体" w:hAnsi="宋体" w:eastAsia="宋体" w:cs="宋体"/>
          <w:sz w:val="24"/>
          <w:szCs w:val="24"/>
        </w:rPr>
      </w:pPr>
      <w:r>
        <w:rPr>
          <w:rFonts w:ascii="宋体" w:hAnsi="宋体" w:eastAsia="宋体" w:cs="宋体"/>
          <w:spacing w:val="-7"/>
          <w:sz w:val="24"/>
          <w:szCs w:val="24"/>
        </w:rPr>
        <w:t>12.3.5 总价合同采用支付分解表计量支付的， 可以按照第</w:t>
      </w:r>
      <w:r>
        <w:rPr>
          <w:rFonts w:ascii="宋体" w:hAnsi="宋体" w:eastAsia="宋体" w:cs="宋体"/>
          <w:spacing w:val="-32"/>
          <w:sz w:val="24"/>
          <w:szCs w:val="24"/>
        </w:rPr>
        <w:t xml:space="preserve"> </w:t>
      </w:r>
      <w:r>
        <w:rPr>
          <w:rFonts w:ascii="宋体" w:hAnsi="宋体" w:eastAsia="宋体" w:cs="宋体"/>
          <w:spacing w:val="-7"/>
          <w:sz w:val="24"/>
          <w:szCs w:val="24"/>
        </w:rPr>
        <w:t>12.3</w:t>
      </w:r>
      <w:r>
        <w:rPr>
          <w:rFonts w:ascii="宋体" w:hAnsi="宋体" w:eastAsia="宋体" w:cs="宋体"/>
          <w:spacing w:val="-8"/>
          <w:sz w:val="24"/>
          <w:szCs w:val="24"/>
        </w:rPr>
        <w:t>.4</w:t>
      </w:r>
      <w:r>
        <w:rPr>
          <w:rFonts w:ascii="宋体" w:hAnsi="宋体" w:eastAsia="宋体" w:cs="宋体"/>
          <w:spacing w:val="-46"/>
          <w:sz w:val="24"/>
          <w:szCs w:val="24"/>
        </w:rPr>
        <w:t xml:space="preserve"> </w:t>
      </w:r>
      <w:r>
        <w:rPr>
          <w:rFonts w:ascii="宋体" w:hAnsi="宋体" w:eastAsia="宋体" w:cs="宋体"/>
          <w:spacing w:val="-8"/>
          <w:sz w:val="24"/>
          <w:szCs w:val="24"/>
        </w:rPr>
        <w:t>项〔总价</w:t>
      </w:r>
      <w:r>
        <w:rPr>
          <w:rFonts w:ascii="宋体" w:hAnsi="宋体" w:eastAsia="宋体" w:cs="宋体"/>
          <w:sz w:val="24"/>
          <w:szCs w:val="24"/>
        </w:rPr>
        <w:t xml:space="preserve"> </w:t>
      </w:r>
      <w:r>
        <w:rPr>
          <w:rFonts w:ascii="宋体" w:hAnsi="宋体" w:eastAsia="宋体" w:cs="宋体"/>
          <w:spacing w:val="-2"/>
          <w:sz w:val="24"/>
          <w:szCs w:val="24"/>
        </w:rPr>
        <w:t>合同的计量〕约定进行计量，但合同价款按照支付分解表进行支付。</w:t>
      </w:r>
    </w:p>
    <w:p w14:paraId="7AE2C3F5">
      <w:pPr>
        <w:spacing w:before="26" w:line="218" w:lineRule="auto"/>
        <w:ind w:left="2305"/>
        <w:rPr>
          <w:rFonts w:ascii="宋体" w:hAnsi="宋体" w:eastAsia="宋体" w:cs="宋体"/>
          <w:sz w:val="24"/>
          <w:szCs w:val="24"/>
        </w:rPr>
      </w:pPr>
      <w:r>
        <w:rPr>
          <w:rFonts w:ascii="宋体" w:hAnsi="宋体" w:eastAsia="宋体" w:cs="宋体"/>
          <w:spacing w:val="-2"/>
          <w:sz w:val="24"/>
          <w:szCs w:val="24"/>
        </w:rPr>
        <w:t>12.3.6 其他价格形式合同的计量</w:t>
      </w:r>
    </w:p>
    <w:p w14:paraId="3D6684A8">
      <w:pPr>
        <w:spacing w:before="28" w:line="218" w:lineRule="auto"/>
        <w:ind w:left="2288"/>
        <w:rPr>
          <w:rFonts w:ascii="宋体" w:hAnsi="宋体" w:eastAsia="宋体" w:cs="宋体"/>
          <w:sz w:val="24"/>
          <w:szCs w:val="24"/>
        </w:rPr>
      </w:pPr>
      <w:r>
        <w:rPr>
          <w:rFonts w:ascii="宋体" w:hAnsi="宋体" w:eastAsia="宋体" w:cs="宋体"/>
          <w:spacing w:val="-1"/>
          <w:sz w:val="24"/>
          <w:szCs w:val="24"/>
        </w:rPr>
        <w:t>合同当事人可在专用合同条款中约定其他价格形</w:t>
      </w:r>
      <w:r>
        <w:rPr>
          <w:rFonts w:ascii="宋体" w:hAnsi="宋体" w:eastAsia="宋体" w:cs="宋体"/>
          <w:spacing w:val="-2"/>
          <w:sz w:val="24"/>
          <w:szCs w:val="24"/>
        </w:rPr>
        <w:t>式合同的计量方式和程序。</w:t>
      </w:r>
    </w:p>
    <w:p w14:paraId="7FD67D84">
      <w:pPr>
        <w:spacing w:before="264" w:line="221" w:lineRule="auto"/>
        <w:ind w:left="1821"/>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12.4</w:t>
      </w:r>
      <w:r>
        <w:rPr>
          <w:rFonts w:ascii="宋体" w:hAnsi="宋体" w:eastAsia="宋体" w:cs="宋体"/>
          <w:spacing w:val="-34"/>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工程进度款支付</w:t>
      </w:r>
    </w:p>
    <w:p w14:paraId="1263ECBE">
      <w:pPr>
        <w:spacing w:before="89" w:line="220" w:lineRule="auto"/>
        <w:ind w:left="2305"/>
        <w:rPr>
          <w:rFonts w:ascii="宋体" w:hAnsi="宋体" w:eastAsia="宋体" w:cs="宋体"/>
          <w:sz w:val="24"/>
          <w:szCs w:val="24"/>
        </w:rPr>
      </w:pPr>
      <w:r>
        <w:rPr>
          <w:rFonts w:ascii="宋体" w:hAnsi="宋体" w:eastAsia="宋体" w:cs="宋体"/>
          <w:spacing w:val="-3"/>
          <w:sz w:val="24"/>
          <w:szCs w:val="24"/>
        </w:rPr>
        <w:t>12.4.1 付款周期</w:t>
      </w:r>
    </w:p>
    <w:p w14:paraId="58C46BC8">
      <w:pPr>
        <w:spacing w:before="23" w:line="230" w:lineRule="auto"/>
        <w:ind w:left="1813" w:right="1827" w:firstLine="488"/>
        <w:rPr>
          <w:rFonts w:ascii="宋体" w:hAnsi="宋体" w:eastAsia="宋体" w:cs="宋体"/>
          <w:sz w:val="24"/>
          <w:szCs w:val="24"/>
        </w:rPr>
      </w:pPr>
      <w:r>
        <w:rPr>
          <w:rFonts w:ascii="宋体" w:hAnsi="宋体" w:eastAsia="宋体" w:cs="宋体"/>
          <w:spacing w:val="-2"/>
          <w:sz w:val="24"/>
          <w:szCs w:val="24"/>
        </w:rPr>
        <w:t>除专用合同条款另有约定外，付款周期应按照第</w:t>
      </w:r>
      <w:r>
        <w:rPr>
          <w:rFonts w:ascii="宋体" w:hAnsi="宋体" w:eastAsia="宋体" w:cs="宋体"/>
          <w:spacing w:val="-27"/>
          <w:sz w:val="24"/>
          <w:szCs w:val="24"/>
        </w:rPr>
        <w:t xml:space="preserve"> </w:t>
      </w:r>
      <w:r>
        <w:rPr>
          <w:rFonts w:ascii="宋体" w:hAnsi="宋体" w:eastAsia="宋体" w:cs="宋体"/>
          <w:spacing w:val="-2"/>
          <w:sz w:val="24"/>
          <w:szCs w:val="24"/>
        </w:rPr>
        <w:t>12.3.2</w:t>
      </w:r>
      <w:r>
        <w:rPr>
          <w:rFonts w:ascii="宋体" w:hAnsi="宋体" w:eastAsia="宋体" w:cs="宋体"/>
          <w:spacing w:val="-47"/>
          <w:sz w:val="24"/>
          <w:szCs w:val="24"/>
        </w:rPr>
        <w:t xml:space="preserve"> </w:t>
      </w:r>
      <w:r>
        <w:rPr>
          <w:rFonts w:ascii="宋体" w:hAnsi="宋体" w:eastAsia="宋体" w:cs="宋体"/>
          <w:spacing w:val="-2"/>
          <w:sz w:val="24"/>
          <w:szCs w:val="24"/>
        </w:rPr>
        <w:t>项〔计量周期〕的</w:t>
      </w:r>
      <w:r>
        <w:rPr>
          <w:rFonts w:ascii="宋体" w:hAnsi="宋体" w:eastAsia="宋体" w:cs="宋体"/>
          <w:sz w:val="24"/>
          <w:szCs w:val="24"/>
        </w:rPr>
        <w:t xml:space="preserve"> </w:t>
      </w:r>
      <w:r>
        <w:rPr>
          <w:rFonts w:ascii="宋体" w:hAnsi="宋体" w:eastAsia="宋体" w:cs="宋体"/>
          <w:spacing w:val="-3"/>
          <w:sz w:val="24"/>
          <w:szCs w:val="24"/>
        </w:rPr>
        <w:t>约定与计量周期保持一致。</w:t>
      </w:r>
    </w:p>
    <w:p w14:paraId="61473AE0">
      <w:pPr>
        <w:spacing w:before="26" w:line="220" w:lineRule="auto"/>
        <w:ind w:left="2305"/>
        <w:rPr>
          <w:rFonts w:ascii="宋体" w:hAnsi="宋体" w:eastAsia="宋体" w:cs="宋体"/>
          <w:sz w:val="24"/>
          <w:szCs w:val="24"/>
        </w:rPr>
      </w:pPr>
      <w:r>
        <w:rPr>
          <w:rFonts w:ascii="宋体" w:hAnsi="宋体" w:eastAsia="宋体" w:cs="宋体"/>
          <w:spacing w:val="-2"/>
          <w:sz w:val="24"/>
          <w:szCs w:val="24"/>
        </w:rPr>
        <w:t>12.4.2 进度付款申请单的编制</w:t>
      </w:r>
    </w:p>
    <w:p w14:paraId="1A8FEF64">
      <w:pPr>
        <w:spacing w:before="24" w:line="220" w:lineRule="auto"/>
        <w:ind w:left="2301"/>
        <w:rPr>
          <w:rFonts w:ascii="宋体" w:hAnsi="宋体" w:eastAsia="宋体" w:cs="宋体"/>
          <w:sz w:val="24"/>
          <w:szCs w:val="24"/>
        </w:rPr>
      </w:pPr>
      <w:r>
        <w:rPr>
          <w:rFonts w:ascii="宋体" w:hAnsi="宋体" w:eastAsia="宋体" w:cs="宋体"/>
          <w:spacing w:val="-3"/>
          <w:sz w:val="24"/>
          <w:szCs w:val="24"/>
        </w:rPr>
        <w:t>除专用合同条款另有约定外，进度付款申请单应包括下列内容：</w:t>
      </w:r>
    </w:p>
    <w:p w14:paraId="7FAD4D68">
      <w:pPr>
        <w:spacing w:before="26" w:line="219" w:lineRule="auto"/>
        <w:ind w:left="2293"/>
        <w:rPr>
          <w:rFonts w:ascii="宋体" w:hAnsi="宋体" w:eastAsia="宋体" w:cs="宋体"/>
          <w:sz w:val="24"/>
          <w:szCs w:val="24"/>
        </w:rPr>
      </w:pPr>
      <w:r>
        <w:rPr>
          <w:rFonts w:ascii="宋体" w:hAnsi="宋体" w:eastAsia="宋体" w:cs="宋体"/>
          <w:spacing w:val="-4"/>
          <w:sz w:val="24"/>
          <w:szCs w:val="24"/>
        </w:rPr>
        <w:t>（1）截至本次付款周期已完成工作对应的金额；</w:t>
      </w:r>
    </w:p>
    <w:p w14:paraId="311F86E9">
      <w:pPr>
        <w:spacing w:before="27" w:line="220" w:lineRule="auto"/>
        <w:ind w:left="2293"/>
        <w:rPr>
          <w:rFonts w:ascii="宋体" w:hAnsi="宋体" w:eastAsia="宋体" w:cs="宋体"/>
          <w:sz w:val="24"/>
          <w:szCs w:val="24"/>
        </w:rPr>
      </w:pPr>
      <w:r>
        <w:rPr>
          <w:rFonts w:ascii="宋体" w:hAnsi="宋体" w:eastAsia="宋体" w:cs="宋体"/>
          <w:spacing w:val="-3"/>
          <w:sz w:val="24"/>
          <w:szCs w:val="24"/>
        </w:rPr>
        <w:t>（2）根据第10条〔变更〕应增加和扣减的变更金额；</w:t>
      </w:r>
    </w:p>
    <w:p w14:paraId="066490F5">
      <w:pPr>
        <w:spacing w:before="26" w:line="220" w:lineRule="auto"/>
        <w:ind w:left="2293"/>
        <w:rPr>
          <w:rFonts w:ascii="宋体" w:hAnsi="宋体" w:eastAsia="宋体" w:cs="宋体"/>
          <w:sz w:val="24"/>
          <w:szCs w:val="24"/>
        </w:rPr>
      </w:pPr>
      <w:r>
        <w:rPr>
          <w:rFonts w:ascii="宋体" w:hAnsi="宋体" w:eastAsia="宋体" w:cs="宋体"/>
          <w:spacing w:val="-2"/>
          <w:sz w:val="24"/>
          <w:szCs w:val="24"/>
        </w:rPr>
        <w:t>（3）根据第12.2款〔预付款〕约定应支付的预付款和扣减的返还预付款；</w:t>
      </w:r>
    </w:p>
    <w:p w14:paraId="39A5BFBB">
      <w:pPr>
        <w:spacing w:before="24" w:line="220" w:lineRule="auto"/>
        <w:ind w:left="2293"/>
        <w:rPr>
          <w:rFonts w:ascii="宋体" w:hAnsi="宋体" w:eastAsia="宋体" w:cs="宋体"/>
          <w:sz w:val="24"/>
          <w:szCs w:val="24"/>
        </w:rPr>
      </w:pPr>
      <w:r>
        <w:rPr>
          <w:rFonts w:ascii="宋体" w:hAnsi="宋体" w:eastAsia="宋体" w:cs="宋体"/>
          <w:spacing w:val="-2"/>
          <w:sz w:val="24"/>
          <w:szCs w:val="24"/>
        </w:rPr>
        <w:t>（4）根据第15.3款〔质量保证金〕约定</w:t>
      </w:r>
      <w:r>
        <w:rPr>
          <w:rFonts w:ascii="宋体" w:hAnsi="宋体" w:eastAsia="宋体" w:cs="宋体"/>
          <w:spacing w:val="-3"/>
          <w:sz w:val="24"/>
          <w:szCs w:val="24"/>
        </w:rPr>
        <w:t>应扣减的质量保证金；</w:t>
      </w:r>
    </w:p>
    <w:p w14:paraId="4A5BAD3B">
      <w:pPr>
        <w:spacing w:before="26" w:line="220" w:lineRule="auto"/>
        <w:ind w:left="2293"/>
        <w:rPr>
          <w:rFonts w:ascii="宋体" w:hAnsi="宋体" w:eastAsia="宋体" w:cs="宋体"/>
          <w:sz w:val="24"/>
          <w:szCs w:val="24"/>
        </w:rPr>
      </w:pPr>
      <w:r>
        <w:rPr>
          <w:rFonts w:ascii="宋体" w:hAnsi="宋体" w:eastAsia="宋体" w:cs="宋体"/>
          <w:spacing w:val="-3"/>
          <w:sz w:val="24"/>
          <w:szCs w:val="24"/>
        </w:rPr>
        <w:t>（5）根据第19条〔索赔〕应增加和扣减的索赔金额；</w:t>
      </w:r>
    </w:p>
    <w:p w14:paraId="052E67E4">
      <w:pPr>
        <w:spacing w:before="26" w:line="229" w:lineRule="auto"/>
        <w:ind w:left="1808" w:right="1854" w:firstLine="485"/>
        <w:rPr>
          <w:rFonts w:ascii="宋体" w:hAnsi="宋体" w:eastAsia="宋体" w:cs="宋体"/>
          <w:sz w:val="24"/>
          <w:szCs w:val="24"/>
        </w:rPr>
      </w:pPr>
      <w:r>
        <w:rPr>
          <w:rFonts w:ascii="宋体" w:hAnsi="宋体" w:eastAsia="宋体" w:cs="宋体"/>
          <w:spacing w:val="-1"/>
          <w:sz w:val="24"/>
          <w:szCs w:val="24"/>
        </w:rPr>
        <w:t>（6）对已签发的进度款支付证书中出现错误的修</w:t>
      </w:r>
      <w:r>
        <w:rPr>
          <w:rFonts w:ascii="宋体" w:hAnsi="宋体" w:eastAsia="宋体" w:cs="宋体"/>
          <w:spacing w:val="-2"/>
          <w:sz w:val="24"/>
          <w:szCs w:val="24"/>
        </w:rPr>
        <w:t>正，应在本次进度付款中</w:t>
      </w:r>
      <w:r>
        <w:rPr>
          <w:rFonts w:ascii="宋体" w:hAnsi="宋体" w:eastAsia="宋体" w:cs="宋体"/>
          <w:sz w:val="24"/>
          <w:szCs w:val="24"/>
        </w:rPr>
        <w:t xml:space="preserve"> </w:t>
      </w:r>
      <w:r>
        <w:rPr>
          <w:rFonts w:ascii="宋体" w:hAnsi="宋体" w:eastAsia="宋体" w:cs="宋体"/>
          <w:spacing w:val="-7"/>
          <w:sz w:val="24"/>
          <w:szCs w:val="24"/>
        </w:rPr>
        <w:t>支付或扣除的金额；</w:t>
      </w:r>
    </w:p>
    <w:p w14:paraId="2C8E65CE">
      <w:pPr>
        <w:spacing w:before="26" w:line="220" w:lineRule="auto"/>
        <w:ind w:left="2293"/>
        <w:rPr>
          <w:rFonts w:ascii="宋体" w:hAnsi="宋体" w:eastAsia="宋体" w:cs="宋体"/>
          <w:sz w:val="24"/>
          <w:szCs w:val="24"/>
        </w:rPr>
      </w:pPr>
      <w:r>
        <w:rPr>
          <w:rFonts w:ascii="宋体" w:hAnsi="宋体" w:eastAsia="宋体" w:cs="宋体"/>
          <w:spacing w:val="-3"/>
          <w:sz w:val="24"/>
          <w:szCs w:val="24"/>
        </w:rPr>
        <w:t>（7）根据合同约定应增加和扣减的其他金额。</w:t>
      </w:r>
    </w:p>
    <w:p w14:paraId="4DBE8AA9">
      <w:pPr>
        <w:spacing w:before="27" w:line="220" w:lineRule="auto"/>
        <w:ind w:left="2305"/>
        <w:rPr>
          <w:rFonts w:ascii="宋体" w:hAnsi="宋体" w:eastAsia="宋体" w:cs="宋体"/>
          <w:sz w:val="24"/>
          <w:szCs w:val="24"/>
        </w:rPr>
      </w:pPr>
      <w:r>
        <w:rPr>
          <w:rFonts w:ascii="宋体" w:hAnsi="宋体" w:eastAsia="宋体" w:cs="宋体"/>
          <w:spacing w:val="-2"/>
          <w:sz w:val="24"/>
          <w:szCs w:val="24"/>
        </w:rPr>
        <w:t>12.4.3 进度付款申请单的提交</w:t>
      </w:r>
    </w:p>
    <w:p w14:paraId="7999C75A">
      <w:pPr>
        <w:spacing w:before="24" w:line="218" w:lineRule="auto"/>
        <w:ind w:left="2293"/>
        <w:rPr>
          <w:rFonts w:ascii="宋体" w:hAnsi="宋体" w:eastAsia="宋体" w:cs="宋体"/>
          <w:sz w:val="24"/>
          <w:szCs w:val="24"/>
        </w:rPr>
      </w:pPr>
      <w:r>
        <w:rPr>
          <w:rFonts w:ascii="宋体" w:hAnsi="宋体" w:eastAsia="宋体" w:cs="宋体"/>
          <w:spacing w:val="-2"/>
          <w:sz w:val="24"/>
          <w:szCs w:val="24"/>
        </w:rPr>
        <w:t>（1）单价合同进度付款申请单的提交</w:t>
      </w:r>
    </w:p>
    <w:p w14:paraId="54343AE5">
      <w:pPr>
        <w:spacing w:before="27" w:line="233" w:lineRule="auto"/>
        <w:ind w:left="1811" w:right="1793" w:firstLine="478"/>
        <w:rPr>
          <w:rFonts w:ascii="宋体" w:hAnsi="宋体" w:eastAsia="宋体" w:cs="宋体"/>
          <w:sz w:val="24"/>
          <w:szCs w:val="24"/>
        </w:rPr>
      </w:pPr>
      <w:r>
        <w:rPr>
          <w:rFonts w:ascii="宋体" w:hAnsi="宋体" w:eastAsia="宋体" w:cs="宋体"/>
          <w:spacing w:val="-7"/>
          <w:sz w:val="24"/>
          <w:szCs w:val="24"/>
        </w:rPr>
        <w:t>单价合同的进度付款申请单，</w:t>
      </w:r>
      <w:r>
        <w:rPr>
          <w:rFonts w:ascii="宋体" w:hAnsi="宋体" w:eastAsia="宋体" w:cs="宋体"/>
          <w:spacing w:val="36"/>
          <w:sz w:val="24"/>
          <w:szCs w:val="24"/>
        </w:rPr>
        <w:t xml:space="preserve"> </w:t>
      </w:r>
      <w:r>
        <w:rPr>
          <w:rFonts w:ascii="宋体" w:hAnsi="宋体" w:eastAsia="宋体" w:cs="宋体"/>
          <w:spacing w:val="-7"/>
          <w:sz w:val="24"/>
          <w:szCs w:val="24"/>
        </w:rPr>
        <w:t>按照第12.3.3项〔单价合同的计量〕约定</w:t>
      </w:r>
      <w:r>
        <w:rPr>
          <w:rFonts w:ascii="宋体" w:hAnsi="宋体" w:eastAsia="宋体" w:cs="宋体"/>
          <w:spacing w:val="-8"/>
          <w:sz w:val="24"/>
          <w:szCs w:val="24"/>
        </w:rPr>
        <w:t>的时</w:t>
      </w:r>
      <w:r>
        <w:rPr>
          <w:rFonts w:ascii="宋体" w:hAnsi="宋体" w:eastAsia="宋体" w:cs="宋体"/>
          <w:sz w:val="24"/>
          <w:szCs w:val="24"/>
        </w:rPr>
        <w:t xml:space="preserve"> </w:t>
      </w:r>
      <w:r>
        <w:rPr>
          <w:rFonts w:ascii="宋体" w:hAnsi="宋体" w:eastAsia="宋体" w:cs="宋体"/>
          <w:spacing w:val="-6"/>
          <w:sz w:val="24"/>
          <w:szCs w:val="24"/>
        </w:rPr>
        <w:t>间按月向监理人提交， 并附上已完成工程量报表和有关资料。单价合</w:t>
      </w:r>
      <w:r>
        <w:rPr>
          <w:rFonts w:ascii="宋体" w:hAnsi="宋体" w:eastAsia="宋体" w:cs="宋体"/>
          <w:spacing w:val="-7"/>
          <w:sz w:val="24"/>
          <w:szCs w:val="24"/>
        </w:rPr>
        <w:t>同中的总价</w:t>
      </w:r>
      <w:r>
        <w:rPr>
          <w:rFonts w:ascii="宋体" w:hAnsi="宋体" w:eastAsia="宋体" w:cs="宋体"/>
          <w:sz w:val="24"/>
          <w:szCs w:val="24"/>
        </w:rPr>
        <w:t xml:space="preserve"> </w:t>
      </w:r>
      <w:r>
        <w:rPr>
          <w:rFonts w:ascii="宋体" w:hAnsi="宋体" w:eastAsia="宋体" w:cs="宋体"/>
          <w:spacing w:val="-2"/>
          <w:sz w:val="24"/>
          <w:szCs w:val="24"/>
        </w:rPr>
        <w:t>项目按月进行支付分解，并汇总列入当期进度付款申请单。</w:t>
      </w:r>
    </w:p>
    <w:p w14:paraId="70FEC0E6">
      <w:pPr>
        <w:spacing w:before="26" w:line="218" w:lineRule="auto"/>
        <w:ind w:left="2293"/>
        <w:rPr>
          <w:rFonts w:ascii="宋体" w:hAnsi="宋体" w:eastAsia="宋体" w:cs="宋体"/>
          <w:sz w:val="24"/>
          <w:szCs w:val="24"/>
        </w:rPr>
      </w:pPr>
      <w:r>
        <w:rPr>
          <w:rFonts w:ascii="宋体" w:hAnsi="宋体" w:eastAsia="宋体" w:cs="宋体"/>
          <w:spacing w:val="-2"/>
          <w:sz w:val="24"/>
          <w:szCs w:val="24"/>
        </w:rPr>
        <w:t>（2）总价合同进度付款申请单的提交</w:t>
      </w:r>
    </w:p>
    <w:p w14:paraId="17CA6D44">
      <w:pPr>
        <w:spacing w:before="28" w:line="233" w:lineRule="auto"/>
        <w:ind w:left="1807" w:right="1793" w:firstLine="486"/>
        <w:rPr>
          <w:rFonts w:ascii="宋体" w:hAnsi="宋体" w:eastAsia="宋体" w:cs="宋体"/>
          <w:sz w:val="24"/>
          <w:szCs w:val="24"/>
        </w:rPr>
      </w:pPr>
      <w:r>
        <w:rPr>
          <w:rFonts w:ascii="宋体" w:hAnsi="宋体" w:eastAsia="宋体" w:cs="宋体"/>
          <w:spacing w:val="-7"/>
          <w:sz w:val="24"/>
          <w:szCs w:val="24"/>
        </w:rPr>
        <w:t>总价合同按月计量支付的，</w:t>
      </w:r>
      <w:r>
        <w:rPr>
          <w:rFonts w:ascii="宋体" w:hAnsi="宋体" w:eastAsia="宋体" w:cs="宋体"/>
          <w:spacing w:val="34"/>
          <w:sz w:val="24"/>
          <w:szCs w:val="24"/>
        </w:rPr>
        <w:t xml:space="preserve"> </w:t>
      </w:r>
      <w:r>
        <w:rPr>
          <w:rFonts w:ascii="宋体" w:hAnsi="宋体" w:eastAsia="宋体" w:cs="宋体"/>
          <w:spacing w:val="-7"/>
          <w:sz w:val="24"/>
          <w:szCs w:val="24"/>
        </w:rPr>
        <w:t>承包人按照第12.3.4项〔总价合同的</w:t>
      </w:r>
      <w:r>
        <w:rPr>
          <w:rFonts w:ascii="宋体" w:hAnsi="宋体" w:eastAsia="宋体" w:cs="宋体"/>
          <w:spacing w:val="-8"/>
          <w:sz w:val="24"/>
          <w:szCs w:val="24"/>
        </w:rPr>
        <w:t>计量〕约定</w:t>
      </w:r>
      <w:r>
        <w:rPr>
          <w:rFonts w:ascii="宋体" w:hAnsi="宋体" w:eastAsia="宋体" w:cs="宋体"/>
          <w:sz w:val="24"/>
          <w:szCs w:val="24"/>
        </w:rPr>
        <w:t xml:space="preserve"> 的时间按月向监理人提交进度付款申请单，并附上已</w:t>
      </w:r>
      <w:r>
        <w:rPr>
          <w:rFonts w:ascii="宋体" w:hAnsi="宋体" w:eastAsia="宋体" w:cs="宋体"/>
          <w:spacing w:val="-1"/>
          <w:sz w:val="24"/>
          <w:szCs w:val="24"/>
        </w:rPr>
        <w:t>完成工程量报表和有关资</w:t>
      </w:r>
      <w:r>
        <w:rPr>
          <w:rFonts w:ascii="宋体" w:hAnsi="宋体" w:eastAsia="宋体" w:cs="宋体"/>
          <w:sz w:val="24"/>
          <w:szCs w:val="24"/>
        </w:rPr>
        <w:t xml:space="preserve">  </w:t>
      </w:r>
      <w:r>
        <w:rPr>
          <w:rFonts w:ascii="宋体" w:hAnsi="宋体" w:eastAsia="宋体" w:cs="宋体"/>
          <w:spacing w:val="-12"/>
          <w:sz w:val="24"/>
          <w:szCs w:val="24"/>
        </w:rPr>
        <w:t>料。</w:t>
      </w:r>
    </w:p>
    <w:p w14:paraId="48EDAC60">
      <w:pPr>
        <w:spacing w:before="25" w:line="230" w:lineRule="auto"/>
        <w:ind w:left="1807" w:right="1793" w:firstLine="486"/>
        <w:rPr>
          <w:rFonts w:ascii="宋体" w:hAnsi="宋体" w:eastAsia="宋体" w:cs="宋体"/>
          <w:sz w:val="24"/>
          <w:szCs w:val="24"/>
        </w:rPr>
      </w:pPr>
      <w:r>
        <w:rPr>
          <w:rFonts w:ascii="宋体" w:hAnsi="宋体" w:eastAsia="宋体" w:cs="宋体"/>
          <w:spacing w:val="-7"/>
          <w:sz w:val="24"/>
          <w:szCs w:val="24"/>
        </w:rPr>
        <w:t>总价合同按支付分解表支付的，</w:t>
      </w:r>
      <w:r>
        <w:rPr>
          <w:rFonts w:ascii="宋体" w:hAnsi="宋体" w:eastAsia="宋体" w:cs="宋体"/>
          <w:spacing w:val="34"/>
          <w:sz w:val="24"/>
          <w:szCs w:val="24"/>
        </w:rPr>
        <w:t xml:space="preserve"> </w:t>
      </w:r>
      <w:r>
        <w:rPr>
          <w:rFonts w:ascii="宋体" w:hAnsi="宋体" w:eastAsia="宋体" w:cs="宋体"/>
          <w:spacing w:val="-7"/>
          <w:sz w:val="24"/>
          <w:szCs w:val="24"/>
        </w:rPr>
        <w:t>承包人应按照第12.4.6项〔支付</w:t>
      </w:r>
      <w:r>
        <w:rPr>
          <w:rFonts w:ascii="宋体" w:hAnsi="宋体" w:eastAsia="宋体" w:cs="宋体"/>
          <w:spacing w:val="-8"/>
          <w:sz w:val="24"/>
          <w:szCs w:val="24"/>
        </w:rPr>
        <w:t>分解表〕及</w:t>
      </w:r>
      <w:r>
        <w:rPr>
          <w:rFonts w:ascii="宋体" w:hAnsi="宋体" w:eastAsia="宋体" w:cs="宋体"/>
          <w:sz w:val="24"/>
          <w:szCs w:val="24"/>
        </w:rPr>
        <w:t xml:space="preserve"> </w:t>
      </w:r>
      <w:r>
        <w:rPr>
          <w:rFonts w:ascii="宋体" w:hAnsi="宋体" w:eastAsia="宋体" w:cs="宋体"/>
          <w:spacing w:val="-1"/>
          <w:sz w:val="24"/>
          <w:szCs w:val="24"/>
        </w:rPr>
        <w:t>第12.4.2项〔进度付款申请单的编制〕的约定向监理人提交进</w:t>
      </w:r>
      <w:r>
        <w:rPr>
          <w:rFonts w:ascii="宋体" w:hAnsi="宋体" w:eastAsia="宋体" w:cs="宋体"/>
          <w:spacing w:val="-2"/>
          <w:sz w:val="24"/>
          <w:szCs w:val="24"/>
        </w:rPr>
        <w:t>度付款申请单。</w:t>
      </w:r>
    </w:p>
    <w:p w14:paraId="77C482C1">
      <w:pPr>
        <w:spacing w:before="24" w:line="218" w:lineRule="auto"/>
        <w:ind w:left="2293"/>
        <w:rPr>
          <w:rFonts w:ascii="宋体" w:hAnsi="宋体" w:eastAsia="宋体" w:cs="宋体"/>
          <w:sz w:val="24"/>
          <w:szCs w:val="24"/>
        </w:rPr>
      </w:pPr>
      <w:r>
        <w:rPr>
          <w:rFonts w:ascii="宋体" w:hAnsi="宋体" w:eastAsia="宋体" w:cs="宋体"/>
          <w:spacing w:val="-2"/>
          <w:sz w:val="24"/>
          <w:szCs w:val="24"/>
        </w:rPr>
        <w:t>（3）其他价格形式合同的进度付款申请单的提交</w:t>
      </w:r>
    </w:p>
    <w:p w14:paraId="129B8BA0">
      <w:pPr>
        <w:spacing w:before="29" w:line="230" w:lineRule="auto"/>
        <w:ind w:left="1827" w:right="1948" w:firstLine="461"/>
        <w:rPr>
          <w:rFonts w:ascii="宋体" w:hAnsi="宋体" w:eastAsia="宋体" w:cs="宋体"/>
          <w:sz w:val="24"/>
          <w:szCs w:val="24"/>
        </w:rPr>
      </w:pPr>
      <w:r>
        <w:rPr>
          <w:rFonts w:ascii="宋体" w:hAnsi="宋体" w:eastAsia="宋体" w:cs="宋体"/>
          <w:sz w:val="24"/>
          <w:szCs w:val="24"/>
        </w:rPr>
        <w:t>合同当事人可在专用合同条款中约定其他价格</w:t>
      </w:r>
      <w:r>
        <w:rPr>
          <w:rFonts w:ascii="宋体" w:hAnsi="宋体" w:eastAsia="宋体" w:cs="宋体"/>
          <w:spacing w:val="-1"/>
          <w:sz w:val="24"/>
          <w:szCs w:val="24"/>
        </w:rPr>
        <w:t>形式合同的进度付款申请单</w:t>
      </w:r>
      <w:r>
        <w:rPr>
          <w:rFonts w:ascii="宋体" w:hAnsi="宋体" w:eastAsia="宋体" w:cs="宋体"/>
          <w:sz w:val="24"/>
          <w:szCs w:val="24"/>
        </w:rPr>
        <w:t xml:space="preserve"> </w:t>
      </w:r>
      <w:r>
        <w:rPr>
          <w:rFonts w:ascii="宋体" w:hAnsi="宋体" w:eastAsia="宋体" w:cs="宋体"/>
          <w:spacing w:val="-7"/>
          <w:sz w:val="24"/>
          <w:szCs w:val="24"/>
        </w:rPr>
        <w:t>的编制和提交程序。</w:t>
      </w:r>
    </w:p>
    <w:p w14:paraId="7001CFAB">
      <w:pPr>
        <w:spacing w:before="24" w:line="220" w:lineRule="auto"/>
        <w:ind w:left="2305"/>
        <w:rPr>
          <w:rFonts w:ascii="宋体" w:hAnsi="宋体" w:eastAsia="宋体" w:cs="宋体"/>
          <w:sz w:val="24"/>
          <w:szCs w:val="24"/>
        </w:rPr>
      </w:pPr>
      <w:r>
        <w:rPr>
          <w:rFonts w:ascii="宋体" w:hAnsi="宋体" w:eastAsia="宋体" w:cs="宋体"/>
          <w:spacing w:val="-2"/>
          <w:sz w:val="24"/>
          <w:szCs w:val="24"/>
        </w:rPr>
        <w:t>12.4.4 进度款审核和支付</w:t>
      </w:r>
    </w:p>
    <w:p w14:paraId="4E512626">
      <w:pPr>
        <w:spacing w:before="27" w:line="232" w:lineRule="auto"/>
        <w:ind w:left="1813" w:right="1794" w:firstLine="480"/>
        <w:rPr>
          <w:rFonts w:ascii="宋体" w:hAnsi="宋体" w:eastAsia="宋体" w:cs="宋体"/>
          <w:sz w:val="24"/>
          <w:szCs w:val="24"/>
        </w:rPr>
      </w:pPr>
      <w:r>
        <w:rPr>
          <w:rFonts w:ascii="宋体" w:hAnsi="宋体" w:eastAsia="宋体" w:cs="宋体"/>
          <w:spacing w:val="-1"/>
          <w:sz w:val="24"/>
          <w:szCs w:val="24"/>
        </w:rPr>
        <w:t>（1）除专用合同条款另有约定外，监理人应在收到承包人进度付款申请单</w:t>
      </w:r>
      <w:r>
        <w:rPr>
          <w:rFonts w:ascii="宋体" w:hAnsi="宋体" w:eastAsia="宋体" w:cs="宋体"/>
          <w:spacing w:val="5"/>
          <w:sz w:val="24"/>
          <w:szCs w:val="24"/>
        </w:rPr>
        <w:t xml:space="preserve"> </w:t>
      </w:r>
      <w:r>
        <w:rPr>
          <w:rFonts w:ascii="宋体" w:hAnsi="宋体" w:eastAsia="宋体" w:cs="宋体"/>
          <w:spacing w:val="-6"/>
          <w:sz w:val="24"/>
          <w:szCs w:val="24"/>
        </w:rPr>
        <w:t>以及相关资料后7天内完成审查并报送发包人， 发包人应在收到后7天内完</w:t>
      </w:r>
      <w:r>
        <w:rPr>
          <w:rFonts w:ascii="宋体" w:hAnsi="宋体" w:eastAsia="宋体" w:cs="宋体"/>
          <w:spacing w:val="-7"/>
          <w:sz w:val="24"/>
          <w:szCs w:val="24"/>
        </w:rPr>
        <w:t>成审批</w:t>
      </w:r>
      <w:r>
        <w:rPr>
          <w:rFonts w:ascii="宋体" w:hAnsi="宋体" w:eastAsia="宋体" w:cs="宋体"/>
          <w:sz w:val="24"/>
          <w:szCs w:val="24"/>
        </w:rPr>
        <w:t xml:space="preserve"> </w:t>
      </w:r>
      <w:r>
        <w:rPr>
          <w:rFonts w:ascii="宋体" w:hAnsi="宋体" w:eastAsia="宋体" w:cs="宋体"/>
          <w:spacing w:val="-6"/>
          <w:sz w:val="24"/>
          <w:szCs w:val="24"/>
        </w:rPr>
        <w:t>并签发进度款支付证书。发包人逾期未完成审批且未提出异议的，</w:t>
      </w:r>
      <w:r>
        <w:rPr>
          <w:rFonts w:ascii="宋体" w:hAnsi="宋体" w:eastAsia="宋体" w:cs="宋体"/>
          <w:spacing w:val="-7"/>
          <w:sz w:val="24"/>
          <w:szCs w:val="24"/>
        </w:rPr>
        <w:t xml:space="preserve"> 视为已签发进</w:t>
      </w:r>
    </w:p>
    <w:p w14:paraId="3680B570">
      <w:pPr>
        <w:spacing w:line="479" w:lineRule="auto"/>
        <w:rPr>
          <w:rFonts w:ascii="Arial"/>
          <w:sz w:val="21"/>
        </w:rPr>
      </w:pPr>
    </w:p>
    <w:p w14:paraId="2BC50C5C">
      <w:pPr>
        <w:spacing w:before="59"/>
        <w:ind w:left="5838"/>
        <w:rPr>
          <w:rFonts w:ascii="新宋体" w:hAnsi="新宋体" w:eastAsia="新宋体" w:cs="新宋体"/>
          <w:sz w:val="18"/>
          <w:szCs w:val="18"/>
        </w:rPr>
      </w:pPr>
      <w:r>
        <w:rPr>
          <w:rFonts w:ascii="新宋体" w:hAnsi="新宋体" w:eastAsia="新宋体" w:cs="新宋体"/>
          <w:spacing w:val="-4"/>
          <w:sz w:val="18"/>
          <w:szCs w:val="18"/>
        </w:rPr>
        <w:t>104</w:t>
      </w:r>
    </w:p>
    <w:p w14:paraId="3ACC0782">
      <w:pPr>
        <w:rPr>
          <w:rFonts w:ascii="新宋体" w:hAnsi="新宋体" w:eastAsia="新宋体" w:cs="新宋体"/>
          <w:sz w:val="18"/>
          <w:szCs w:val="18"/>
        </w:rPr>
        <w:sectPr>
          <w:headerReference r:id="rId105" w:type="default"/>
          <w:pgSz w:w="11907" w:h="16839"/>
          <w:pgMar w:top="1106" w:right="0" w:bottom="0" w:left="0" w:header="1092" w:footer="0" w:gutter="0"/>
          <w:cols w:space="720" w:num="1"/>
        </w:sectPr>
      </w:pPr>
    </w:p>
    <w:p w14:paraId="382E782C">
      <w:pPr>
        <w:spacing w:line="287" w:lineRule="auto"/>
        <w:rPr>
          <w:rFonts w:ascii="Arial"/>
          <w:sz w:val="21"/>
        </w:rPr>
      </w:pPr>
    </w:p>
    <w:p w14:paraId="5D880DF6">
      <w:pPr>
        <w:spacing w:before="78" w:line="219" w:lineRule="auto"/>
        <w:ind w:left="1806"/>
        <w:rPr>
          <w:rFonts w:ascii="宋体" w:hAnsi="宋体" w:eastAsia="宋体" w:cs="宋体"/>
          <w:sz w:val="24"/>
          <w:szCs w:val="24"/>
        </w:rPr>
      </w:pPr>
      <w:r>
        <w:rPr>
          <w:rFonts w:ascii="宋体" w:hAnsi="宋体" w:eastAsia="宋体" w:cs="宋体"/>
          <w:spacing w:val="-6"/>
          <w:sz w:val="24"/>
          <w:szCs w:val="24"/>
        </w:rPr>
        <w:t>度款支付证书。</w:t>
      </w:r>
    </w:p>
    <w:p w14:paraId="09E56492">
      <w:pPr>
        <w:spacing w:before="28" w:line="236" w:lineRule="auto"/>
        <w:ind w:left="1807" w:right="1793" w:firstLine="483"/>
        <w:rPr>
          <w:rFonts w:ascii="宋体" w:hAnsi="宋体" w:eastAsia="宋体" w:cs="宋体"/>
          <w:sz w:val="24"/>
          <w:szCs w:val="24"/>
        </w:rPr>
      </w:pPr>
      <w:r>
        <w:rPr>
          <w:rFonts w:ascii="宋体" w:hAnsi="宋体" w:eastAsia="宋体" w:cs="宋体"/>
          <w:spacing w:val="-6"/>
          <w:sz w:val="24"/>
          <w:szCs w:val="24"/>
        </w:rPr>
        <w:t>发包人和监理人对承包人的进度付款申请单有异议的，</w:t>
      </w:r>
      <w:r>
        <w:rPr>
          <w:rFonts w:ascii="宋体" w:hAnsi="宋体" w:eastAsia="宋体" w:cs="宋体"/>
          <w:spacing w:val="-25"/>
          <w:sz w:val="24"/>
          <w:szCs w:val="24"/>
        </w:rPr>
        <w:t xml:space="preserve"> </w:t>
      </w:r>
      <w:r>
        <w:rPr>
          <w:rFonts w:ascii="宋体" w:hAnsi="宋体" w:eastAsia="宋体" w:cs="宋体"/>
          <w:spacing w:val="-6"/>
          <w:sz w:val="24"/>
          <w:szCs w:val="24"/>
        </w:rPr>
        <w:t>有权要求承包人修正</w:t>
      </w:r>
      <w:r>
        <w:rPr>
          <w:rFonts w:ascii="宋体" w:hAnsi="宋体" w:eastAsia="宋体" w:cs="宋体"/>
          <w:sz w:val="24"/>
          <w:szCs w:val="24"/>
        </w:rPr>
        <w:t xml:space="preserve"> </w:t>
      </w:r>
      <w:r>
        <w:rPr>
          <w:rFonts w:ascii="宋体" w:hAnsi="宋体" w:eastAsia="宋体" w:cs="宋体"/>
          <w:spacing w:val="-5"/>
          <w:sz w:val="24"/>
          <w:szCs w:val="24"/>
        </w:rPr>
        <w:t>和提供补充资料，</w:t>
      </w:r>
      <w:r>
        <w:rPr>
          <w:rFonts w:ascii="宋体" w:hAnsi="宋体" w:eastAsia="宋体" w:cs="宋体"/>
          <w:spacing w:val="-38"/>
          <w:sz w:val="24"/>
          <w:szCs w:val="24"/>
        </w:rPr>
        <w:t xml:space="preserve"> </w:t>
      </w:r>
      <w:r>
        <w:rPr>
          <w:rFonts w:ascii="宋体" w:hAnsi="宋体" w:eastAsia="宋体" w:cs="宋体"/>
          <w:spacing w:val="-5"/>
          <w:sz w:val="24"/>
          <w:szCs w:val="24"/>
        </w:rPr>
        <w:t>承包人应提交修正后的进度付款申请单。监理人应在</w:t>
      </w:r>
      <w:r>
        <w:rPr>
          <w:rFonts w:ascii="宋体" w:hAnsi="宋体" w:eastAsia="宋体" w:cs="宋体"/>
          <w:spacing w:val="-6"/>
          <w:sz w:val="24"/>
          <w:szCs w:val="24"/>
        </w:rPr>
        <w:t>收到承包</w:t>
      </w:r>
      <w:r>
        <w:rPr>
          <w:rFonts w:ascii="宋体" w:hAnsi="宋体" w:eastAsia="宋体" w:cs="宋体"/>
          <w:sz w:val="24"/>
          <w:szCs w:val="24"/>
        </w:rPr>
        <w:t xml:space="preserve"> 人修正后的进度付款申请单及相关资料后7天内完成审查</w:t>
      </w:r>
      <w:r>
        <w:rPr>
          <w:rFonts w:ascii="宋体" w:hAnsi="宋体" w:eastAsia="宋体" w:cs="宋体"/>
          <w:spacing w:val="-1"/>
          <w:sz w:val="24"/>
          <w:szCs w:val="24"/>
        </w:rPr>
        <w:t>并报送发包人，发包人</w:t>
      </w:r>
      <w:r>
        <w:rPr>
          <w:rFonts w:ascii="宋体" w:hAnsi="宋体" w:eastAsia="宋体" w:cs="宋体"/>
          <w:sz w:val="24"/>
          <w:szCs w:val="24"/>
        </w:rPr>
        <w:t xml:space="preserve"> 应在收到监理人报送的进度付款申请单及相关资料后7天</w:t>
      </w:r>
      <w:r>
        <w:rPr>
          <w:rFonts w:ascii="宋体" w:hAnsi="宋体" w:eastAsia="宋体" w:cs="宋体"/>
          <w:spacing w:val="-1"/>
          <w:sz w:val="24"/>
          <w:szCs w:val="24"/>
        </w:rPr>
        <w:t>内，向承包人签发无异</w:t>
      </w:r>
      <w:r>
        <w:rPr>
          <w:rFonts w:ascii="宋体" w:hAnsi="宋体" w:eastAsia="宋体" w:cs="宋体"/>
          <w:sz w:val="24"/>
          <w:szCs w:val="24"/>
        </w:rPr>
        <w:t xml:space="preserve"> </w:t>
      </w:r>
      <w:r>
        <w:rPr>
          <w:rFonts w:ascii="宋体" w:hAnsi="宋体" w:eastAsia="宋体" w:cs="宋体"/>
          <w:spacing w:val="-7"/>
          <w:sz w:val="24"/>
          <w:szCs w:val="24"/>
        </w:rPr>
        <w:t>议部分的临时进度款支付证书。存在争议的部分，</w:t>
      </w:r>
      <w:r>
        <w:rPr>
          <w:rFonts w:ascii="宋体" w:hAnsi="宋体" w:eastAsia="宋体" w:cs="宋体"/>
          <w:spacing w:val="44"/>
          <w:sz w:val="24"/>
          <w:szCs w:val="24"/>
        </w:rPr>
        <w:t xml:space="preserve"> </w:t>
      </w:r>
      <w:r>
        <w:rPr>
          <w:rFonts w:ascii="宋体" w:hAnsi="宋体" w:eastAsia="宋体" w:cs="宋体"/>
          <w:spacing w:val="-7"/>
          <w:sz w:val="24"/>
          <w:szCs w:val="24"/>
        </w:rPr>
        <w:t>按照第20条</w:t>
      </w:r>
      <w:r>
        <w:rPr>
          <w:rFonts w:ascii="宋体" w:hAnsi="宋体" w:eastAsia="宋体" w:cs="宋体"/>
          <w:spacing w:val="-8"/>
          <w:sz w:val="24"/>
          <w:szCs w:val="24"/>
        </w:rPr>
        <w:t>〔争议解决〕的约</w:t>
      </w:r>
      <w:r>
        <w:rPr>
          <w:rFonts w:ascii="宋体" w:hAnsi="宋体" w:eastAsia="宋体" w:cs="宋体"/>
          <w:sz w:val="24"/>
          <w:szCs w:val="24"/>
        </w:rPr>
        <w:t xml:space="preserve"> </w:t>
      </w:r>
      <w:r>
        <w:rPr>
          <w:rFonts w:ascii="宋体" w:hAnsi="宋体" w:eastAsia="宋体" w:cs="宋体"/>
          <w:spacing w:val="-9"/>
          <w:sz w:val="24"/>
          <w:szCs w:val="24"/>
        </w:rPr>
        <w:t>定处理。</w:t>
      </w:r>
    </w:p>
    <w:p w14:paraId="708F53BB">
      <w:pPr>
        <w:spacing w:before="26" w:line="232" w:lineRule="auto"/>
        <w:ind w:left="1808" w:right="1794" w:firstLine="485"/>
        <w:rPr>
          <w:rFonts w:ascii="宋体" w:hAnsi="宋体" w:eastAsia="宋体" w:cs="宋体"/>
          <w:sz w:val="24"/>
          <w:szCs w:val="24"/>
        </w:rPr>
      </w:pPr>
      <w:r>
        <w:rPr>
          <w:rFonts w:ascii="宋体" w:hAnsi="宋体" w:eastAsia="宋体" w:cs="宋体"/>
          <w:spacing w:val="-1"/>
          <w:sz w:val="24"/>
          <w:szCs w:val="24"/>
        </w:rPr>
        <w:t>（2）除专用合同条款另有约定外，发包人应在进度款支付证书或临时进度</w:t>
      </w:r>
      <w:r>
        <w:rPr>
          <w:rFonts w:ascii="宋体" w:hAnsi="宋体" w:eastAsia="宋体" w:cs="宋体"/>
          <w:spacing w:val="2"/>
          <w:sz w:val="24"/>
          <w:szCs w:val="24"/>
        </w:rPr>
        <w:t xml:space="preserve"> </w:t>
      </w:r>
      <w:r>
        <w:rPr>
          <w:rFonts w:ascii="宋体" w:hAnsi="宋体" w:eastAsia="宋体" w:cs="宋体"/>
          <w:spacing w:val="-9"/>
          <w:sz w:val="24"/>
          <w:szCs w:val="24"/>
        </w:rPr>
        <w:t>款支付证书签发后14天内完成支付， 发包人逾期支付进度款的， 应按照中国人民</w:t>
      </w:r>
      <w:r>
        <w:rPr>
          <w:rFonts w:ascii="宋体" w:hAnsi="宋体" w:eastAsia="宋体" w:cs="宋体"/>
          <w:spacing w:val="4"/>
          <w:sz w:val="24"/>
          <w:szCs w:val="24"/>
        </w:rPr>
        <w:t xml:space="preserve"> </w:t>
      </w:r>
      <w:r>
        <w:rPr>
          <w:rFonts w:ascii="宋体" w:hAnsi="宋体" w:eastAsia="宋体" w:cs="宋体"/>
          <w:spacing w:val="-2"/>
          <w:sz w:val="24"/>
          <w:szCs w:val="24"/>
        </w:rPr>
        <w:t>银行发布的同期同类贷款基准利率支付违约</w:t>
      </w:r>
      <w:r>
        <w:rPr>
          <w:rFonts w:ascii="宋体" w:hAnsi="宋体" w:eastAsia="宋体" w:cs="宋体"/>
          <w:spacing w:val="-3"/>
          <w:sz w:val="24"/>
          <w:szCs w:val="24"/>
        </w:rPr>
        <w:t>金。</w:t>
      </w:r>
    </w:p>
    <w:p w14:paraId="4949D077">
      <w:pPr>
        <w:spacing w:before="26" w:line="230" w:lineRule="auto"/>
        <w:ind w:left="1830" w:right="1827" w:firstLine="462"/>
        <w:rPr>
          <w:rFonts w:ascii="宋体" w:hAnsi="宋体" w:eastAsia="宋体" w:cs="宋体"/>
          <w:sz w:val="24"/>
          <w:szCs w:val="24"/>
        </w:rPr>
      </w:pPr>
      <w:r>
        <w:rPr>
          <w:rFonts w:ascii="宋体" w:hAnsi="宋体" w:eastAsia="宋体" w:cs="宋体"/>
          <w:spacing w:val="-1"/>
          <w:sz w:val="24"/>
          <w:szCs w:val="24"/>
        </w:rPr>
        <w:t>（3）发包人签发进度款支付证书或临时进度款支付证书，不表明发包人已</w:t>
      </w:r>
      <w:r>
        <w:rPr>
          <w:rFonts w:ascii="宋体" w:hAnsi="宋体" w:eastAsia="宋体" w:cs="宋体"/>
          <w:spacing w:val="17"/>
          <w:sz w:val="24"/>
          <w:szCs w:val="24"/>
        </w:rPr>
        <w:t xml:space="preserve"> </w:t>
      </w:r>
      <w:r>
        <w:rPr>
          <w:rFonts w:ascii="宋体" w:hAnsi="宋体" w:eastAsia="宋体" w:cs="宋体"/>
          <w:spacing w:val="-3"/>
          <w:sz w:val="24"/>
          <w:szCs w:val="24"/>
        </w:rPr>
        <w:t>同意、批准或接受了承包人完成的相应部分的工作。</w:t>
      </w:r>
    </w:p>
    <w:p w14:paraId="663C2E9E">
      <w:pPr>
        <w:spacing w:before="24" w:line="220" w:lineRule="auto"/>
        <w:ind w:left="2305"/>
        <w:rPr>
          <w:rFonts w:ascii="宋体" w:hAnsi="宋体" w:eastAsia="宋体" w:cs="宋体"/>
          <w:sz w:val="24"/>
          <w:szCs w:val="24"/>
        </w:rPr>
      </w:pPr>
      <w:r>
        <w:rPr>
          <w:rFonts w:ascii="宋体" w:hAnsi="宋体" w:eastAsia="宋体" w:cs="宋体"/>
          <w:spacing w:val="-2"/>
          <w:sz w:val="24"/>
          <w:szCs w:val="24"/>
        </w:rPr>
        <w:t>12.4.5 进度付款的修正</w:t>
      </w:r>
    </w:p>
    <w:p w14:paraId="47FA020F">
      <w:pPr>
        <w:spacing w:before="26" w:line="233" w:lineRule="auto"/>
        <w:ind w:left="1814" w:right="1794" w:firstLine="471"/>
        <w:rPr>
          <w:rFonts w:ascii="宋体" w:hAnsi="宋体" w:eastAsia="宋体" w:cs="宋体"/>
          <w:sz w:val="24"/>
          <w:szCs w:val="24"/>
        </w:rPr>
      </w:pPr>
      <w:r>
        <w:rPr>
          <w:rFonts w:ascii="宋体" w:hAnsi="宋体" w:eastAsia="宋体" w:cs="宋体"/>
          <w:spacing w:val="-3"/>
          <w:sz w:val="24"/>
          <w:szCs w:val="24"/>
        </w:rPr>
        <w:t>在对已签发的进度款支付证书进行阶段汇总和复核中发现错误、遗漏或重复</w:t>
      </w:r>
      <w:r>
        <w:rPr>
          <w:rFonts w:ascii="宋体" w:hAnsi="宋体" w:eastAsia="宋体" w:cs="宋体"/>
          <w:sz w:val="24"/>
          <w:szCs w:val="24"/>
        </w:rPr>
        <w:t xml:space="preserve"> </w:t>
      </w:r>
      <w:r>
        <w:rPr>
          <w:rFonts w:ascii="宋体" w:hAnsi="宋体" w:eastAsia="宋体" w:cs="宋体"/>
          <w:spacing w:val="-9"/>
          <w:sz w:val="24"/>
          <w:szCs w:val="24"/>
        </w:rPr>
        <w:t>的，</w:t>
      </w:r>
      <w:r>
        <w:rPr>
          <w:rFonts w:ascii="宋体" w:hAnsi="宋体" w:eastAsia="宋体" w:cs="宋体"/>
          <w:spacing w:val="-57"/>
          <w:sz w:val="24"/>
          <w:szCs w:val="24"/>
        </w:rPr>
        <w:t xml:space="preserve"> </w:t>
      </w:r>
      <w:r>
        <w:rPr>
          <w:rFonts w:ascii="宋体" w:hAnsi="宋体" w:eastAsia="宋体" w:cs="宋体"/>
          <w:spacing w:val="-9"/>
          <w:sz w:val="24"/>
          <w:szCs w:val="24"/>
        </w:rPr>
        <w:t>发包人和承包人均有权提出修正申请。经发包人和承包人同</w:t>
      </w:r>
      <w:r>
        <w:rPr>
          <w:rFonts w:ascii="宋体" w:hAnsi="宋体" w:eastAsia="宋体" w:cs="宋体"/>
          <w:spacing w:val="-10"/>
          <w:sz w:val="24"/>
          <w:szCs w:val="24"/>
        </w:rPr>
        <w:t>意的修正，</w:t>
      </w:r>
      <w:r>
        <w:rPr>
          <w:rFonts w:ascii="宋体" w:hAnsi="宋体" w:eastAsia="宋体" w:cs="宋体"/>
          <w:spacing w:val="34"/>
          <w:sz w:val="24"/>
          <w:szCs w:val="24"/>
        </w:rPr>
        <w:t xml:space="preserve"> </w:t>
      </w:r>
      <w:r>
        <w:rPr>
          <w:rFonts w:ascii="宋体" w:hAnsi="宋体" w:eastAsia="宋体" w:cs="宋体"/>
          <w:spacing w:val="-10"/>
          <w:sz w:val="24"/>
          <w:szCs w:val="24"/>
        </w:rPr>
        <w:t>应在</w:t>
      </w:r>
      <w:r>
        <w:rPr>
          <w:rFonts w:ascii="宋体" w:hAnsi="宋体" w:eastAsia="宋体" w:cs="宋体"/>
          <w:sz w:val="24"/>
          <w:szCs w:val="24"/>
        </w:rPr>
        <w:t xml:space="preserve"> </w:t>
      </w:r>
      <w:r>
        <w:rPr>
          <w:rFonts w:ascii="宋体" w:hAnsi="宋体" w:eastAsia="宋体" w:cs="宋体"/>
          <w:spacing w:val="-4"/>
          <w:sz w:val="24"/>
          <w:szCs w:val="24"/>
        </w:rPr>
        <w:t>下期进度付款中支付或扣除。</w:t>
      </w:r>
    </w:p>
    <w:p w14:paraId="1E806822">
      <w:pPr>
        <w:spacing w:before="26" w:line="220" w:lineRule="auto"/>
        <w:ind w:left="2305"/>
        <w:rPr>
          <w:rFonts w:ascii="宋体" w:hAnsi="宋体" w:eastAsia="宋体" w:cs="宋体"/>
          <w:sz w:val="24"/>
          <w:szCs w:val="24"/>
        </w:rPr>
      </w:pPr>
      <w:r>
        <w:rPr>
          <w:rFonts w:ascii="宋体" w:hAnsi="宋体" w:eastAsia="宋体" w:cs="宋体"/>
          <w:spacing w:val="-3"/>
          <w:sz w:val="24"/>
          <w:szCs w:val="24"/>
        </w:rPr>
        <w:t>12.4.6 支付分解表</w:t>
      </w:r>
    </w:p>
    <w:p w14:paraId="4177F330">
      <w:pPr>
        <w:spacing w:before="26" w:line="220" w:lineRule="auto"/>
        <w:ind w:left="2305"/>
        <w:rPr>
          <w:rFonts w:ascii="宋体" w:hAnsi="宋体" w:eastAsia="宋体" w:cs="宋体"/>
          <w:sz w:val="24"/>
          <w:szCs w:val="24"/>
        </w:rPr>
      </w:pPr>
      <w:r>
        <w:rPr>
          <w:rFonts w:ascii="宋体" w:hAnsi="宋体" w:eastAsia="宋体" w:cs="宋体"/>
          <w:spacing w:val="-3"/>
          <w:sz w:val="24"/>
          <w:szCs w:val="24"/>
        </w:rPr>
        <w:t>1.支付分解表的编制要求</w:t>
      </w:r>
    </w:p>
    <w:p w14:paraId="5454BFEA">
      <w:pPr>
        <w:spacing w:before="24" w:line="229" w:lineRule="auto"/>
        <w:ind w:left="1809" w:right="1805" w:firstLine="484"/>
        <w:rPr>
          <w:rFonts w:ascii="宋体" w:hAnsi="宋体" w:eastAsia="宋体" w:cs="宋体"/>
          <w:sz w:val="24"/>
          <w:szCs w:val="24"/>
        </w:rPr>
      </w:pPr>
      <w:r>
        <w:rPr>
          <w:rFonts w:ascii="宋体" w:hAnsi="宋体" w:eastAsia="宋体" w:cs="宋体"/>
          <w:spacing w:val="-9"/>
          <w:sz w:val="24"/>
          <w:szCs w:val="24"/>
        </w:rPr>
        <w:t>（1）支付分解表中所列的每期付款金额，</w:t>
      </w:r>
      <w:r>
        <w:rPr>
          <w:rFonts w:ascii="宋体" w:hAnsi="宋体" w:eastAsia="宋体" w:cs="宋体"/>
          <w:spacing w:val="49"/>
          <w:sz w:val="24"/>
          <w:szCs w:val="24"/>
        </w:rPr>
        <w:t xml:space="preserve"> </w:t>
      </w:r>
      <w:r>
        <w:rPr>
          <w:rFonts w:ascii="宋体" w:hAnsi="宋体" w:eastAsia="宋体" w:cs="宋体"/>
          <w:spacing w:val="-9"/>
          <w:sz w:val="24"/>
          <w:szCs w:val="24"/>
        </w:rPr>
        <w:t>应为第</w:t>
      </w:r>
      <w:r>
        <w:rPr>
          <w:rFonts w:ascii="宋体" w:hAnsi="宋体" w:eastAsia="宋体" w:cs="宋体"/>
          <w:spacing w:val="-32"/>
          <w:sz w:val="24"/>
          <w:szCs w:val="24"/>
        </w:rPr>
        <w:t xml:space="preserve"> </w:t>
      </w:r>
      <w:r>
        <w:rPr>
          <w:rFonts w:ascii="宋体" w:hAnsi="宋体" w:eastAsia="宋体" w:cs="宋体"/>
          <w:spacing w:val="-9"/>
          <w:sz w:val="24"/>
          <w:szCs w:val="24"/>
        </w:rPr>
        <w:t>12.4.2</w:t>
      </w:r>
      <w:r>
        <w:rPr>
          <w:rFonts w:ascii="宋体" w:hAnsi="宋体" w:eastAsia="宋体" w:cs="宋体"/>
          <w:spacing w:val="-47"/>
          <w:sz w:val="24"/>
          <w:szCs w:val="24"/>
        </w:rPr>
        <w:t xml:space="preserve"> </w:t>
      </w:r>
      <w:r>
        <w:rPr>
          <w:rFonts w:ascii="宋体" w:hAnsi="宋体" w:eastAsia="宋体" w:cs="宋体"/>
          <w:spacing w:val="-9"/>
          <w:sz w:val="24"/>
          <w:szCs w:val="24"/>
        </w:rPr>
        <w:t>项〔进度付款申请</w:t>
      </w:r>
      <w:r>
        <w:rPr>
          <w:rFonts w:ascii="宋体" w:hAnsi="宋体" w:eastAsia="宋体" w:cs="宋体"/>
          <w:sz w:val="24"/>
          <w:szCs w:val="24"/>
        </w:rPr>
        <w:t xml:space="preserve"> </w:t>
      </w:r>
      <w:r>
        <w:rPr>
          <w:rFonts w:ascii="宋体" w:hAnsi="宋体" w:eastAsia="宋体" w:cs="宋体"/>
          <w:spacing w:val="-4"/>
          <w:sz w:val="24"/>
          <w:szCs w:val="24"/>
        </w:rPr>
        <w:t>单的编制〕第（1）目的估算金额；</w:t>
      </w:r>
    </w:p>
    <w:p w14:paraId="60B254B4">
      <w:pPr>
        <w:spacing w:before="28" w:line="229" w:lineRule="auto"/>
        <w:ind w:left="1813" w:right="1826" w:firstLine="480"/>
        <w:rPr>
          <w:rFonts w:ascii="宋体" w:hAnsi="宋体" w:eastAsia="宋体" w:cs="宋体"/>
          <w:sz w:val="24"/>
          <w:szCs w:val="24"/>
        </w:rPr>
      </w:pPr>
      <w:r>
        <w:rPr>
          <w:rFonts w:ascii="宋体" w:hAnsi="宋体" w:eastAsia="宋体" w:cs="宋体"/>
          <w:spacing w:val="-1"/>
          <w:sz w:val="24"/>
          <w:szCs w:val="24"/>
        </w:rPr>
        <w:t>（2）实际进度与施工进度计划不一致的，合同当事人可按照第</w:t>
      </w:r>
      <w:r>
        <w:rPr>
          <w:rFonts w:ascii="宋体" w:hAnsi="宋体" w:eastAsia="宋体" w:cs="宋体"/>
          <w:spacing w:val="-51"/>
          <w:sz w:val="24"/>
          <w:szCs w:val="24"/>
        </w:rPr>
        <w:t xml:space="preserve"> </w:t>
      </w:r>
      <w:r>
        <w:rPr>
          <w:rFonts w:ascii="宋体" w:hAnsi="宋体" w:eastAsia="宋体" w:cs="宋体"/>
          <w:spacing w:val="-1"/>
          <w:sz w:val="24"/>
          <w:szCs w:val="24"/>
        </w:rPr>
        <w:t>4.4</w:t>
      </w:r>
      <w:r>
        <w:rPr>
          <w:rFonts w:ascii="宋体" w:hAnsi="宋体" w:eastAsia="宋体" w:cs="宋体"/>
          <w:spacing w:val="-49"/>
          <w:sz w:val="24"/>
          <w:szCs w:val="24"/>
        </w:rPr>
        <w:t xml:space="preserve"> </w:t>
      </w:r>
      <w:r>
        <w:rPr>
          <w:rFonts w:ascii="宋体" w:hAnsi="宋体" w:eastAsia="宋体" w:cs="宋体"/>
          <w:spacing w:val="-1"/>
          <w:sz w:val="24"/>
          <w:szCs w:val="24"/>
        </w:rPr>
        <w:t>款</w:t>
      </w:r>
      <w:r>
        <w:rPr>
          <w:rFonts w:ascii="宋体" w:hAnsi="宋体" w:eastAsia="宋体" w:cs="宋体"/>
          <w:spacing w:val="-2"/>
          <w:sz w:val="24"/>
          <w:szCs w:val="24"/>
        </w:rPr>
        <w:t>〔商</w:t>
      </w:r>
      <w:r>
        <w:rPr>
          <w:rFonts w:ascii="宋体" w:hAnsi="宋体" w:eastAsia="宋体" w:cs="宋体"/>
          <w:sz w:val="24"/>
          <w:szCs w:val="24"/>
        </w:rPr>
        <w:t xml:space="preserve"> </w:t>
      </w:r>
      <w:r>
        <w:rPr>
          <w:rFonts w:ascii="宋体" w:hAnsi="宋体" w:eastAsia="宋体" w:cs="宋体"/>
          <w:spacing w:val="-6"/>
          <w:sz w:val="24"/>
          <w:szCs w:val="24"/>
        </w:rPr>
        <w:t>定或确定〕修改支付分解表；</w:t>
      </w:r>
    </w:p>
    <w:p w14:paraId="6DEA41AD">
      <w:pPr>
        <w:spacing w:before="27" w:line="229" w:lineRule="auto"/>
        <w:ind w:left="1808" w:right="1847" w:firstLine="485"/>
        <w:rPr>
          <w:rFonts w:ascii="宋体" w:hAnsi="宋体" w:eastAsia="宋体" w:cs="宋体"/>
          <w:sz w:val="24"/>
          <w:szCs w:val="24"/>
        </w:rPr>
      </w:pPr>
      <w:r>
        <w:rPr>
          <w:rFonts w:ascii="宋体" w:hAnsi="宋体" w:eastAsia="宋体" w:cs="宋体"/>
          <w:spacing w:val="-1"/>
          <w:sz w:val="24"/>
          <w:szCs w:val="24"/>
        </w:rPr>
        <w:t>（3）不采用支付分解表的，承包人应向发包人和监理人提交按季度</w:t>
      </w:r>
      <w:r>
        <w:rPr>
          <w:rFonts w:ascii="宋体" w:hAnsi="宋体" w:eastAsia="宋体" w:cs="宋体"/>
          <w:spacing w:val="-2"/>
          <w:sz w:val="24"/>
          <w:szCs w:val="24"/>
        </w:rPr>
        <w:t>编制的</w:t>
      </w:r>
      <w:r>
        <w:rPr>
          <w:rFonts w:ascii="宋体" w:hAnsi="宋体" w:eastAsia="宋体" w:cs="宋体"/>
          <w:sz w:val="24"/>
          <w:szCs w:val="24"/>
        </w:rPr>
        <w:t xml:space="preserve"> </w:t>
      </w:r>
      <w:r>
        <w:rPr>
          <w:rFonts w:ascii="宋体" w:hAnsi="宋体" w:eastAsia="宋体" w:cs="宋体"/>
          <w:spacing w:val="-3"/>
          <w:sz w:val="24"/>
          <w:szCs w:val="24"/>
        </w:rPr>
        <w:t>支付估算分解表，用于支付参考。</w:t>
      </w:r>
    </w:p>
    <w:p w14:paraId="239AA677">
      <w:pPr>
        <w:spacing w:before="28" w:line="218" w:lineRule="auto"/>
        <w:ind w:left="2290"/>
        <w:rPr>
          <w:rFonts w:ascii="宋体" w:hAnsi="宋体" w:eastAsia="宋体" w:cs="宋体"/>
          <w:sz w:val="24"/>
          <w:szCs w:val="24"/>
        </w:rPr>
      </w:pPr>
      <w:r>
        <w:rPr>
          <w:rFonts w:ascii="宋体" w:hAnsi="宋体" w:eastAsia="宋体" w:cs="宋体"/>
          <w:spacing w:val="-1"/>
          <w:sz w:val="24"/>
          <w:szCs w:val="24"/>
        </w:rPr>
        <w:t>2.总价合同支付分解表的编制与审批</w:t>
      </w:r>
    </w:p>
    <w:p w14:paraId="52FCF4BB">
      <w:pPr>
        <w:spacing w:before="29" w:line="234" w:lineRule="auto"/>
        <w:ind w:left="1808" w:right="1713" w:firstLine="485"/>
        <w:rPr>
          <w:rFonts w:ascii="宋体" w:hAnsi="宋体" w:eastAsia="宋体" w:cs="宋体"/>
          <w:sz w:val="24"/>
          <w:szCs w:val="24"/>
        </w:rPr>
      </w:pPr>
      <w:r>
        <w:rPr>
          <w:rFonts w:ascii="宋体" w:hAnsi="宋体" w:eastAsia="宋体" w:cs="宋体"/>
          <w:spacing w:val="-9"/>
          <w:sz w:val="24"/>
          <w:szCs w:val="24"/>
        </w:rPr>
        <w:t>（1）除专用合同条款另有约定外，</w:t>
      </w:r>
      <w:r>
        <w:rPr>
          <w:rFonts w:ascii="宋体" w:hAnsi="宋体" w:eastAsia="宋体" w:cs="宋体"/>
          <w:spacing w:val="34"/>
          <w:sz w:val="24"/>
          <w:szCs w:val="24"/>
        </w:rPr>
        <w:t xml:space="preserve"> </w:t>
      </w:r>
      <w:r>
        <w:rPr>
          <w:rFonts w:ascii="宋体" w:hAnsi="宋体" w:eastAsia="宋体" w:cs="宋体"/>
          <w:spacing w:val="-9"/>
          <w:sz w:val="24"/>
          <w:szCs w:val="24"/>
        </w:rPr>
        <w:t>承包人应根据第</w:t>
      </w:r>
      <w:r>
        <w:rPr>
          <w:rFonts w:ascii="宋体" w:hAnsi="宋体" w:eastAsia="宋体" w:cs="宋体"/>
          <w:spacing w:val="-43"/>
          <w:sz w:val="24"/>
          <w:szCs w:val="24"/>
        </w:rPr>
        <w:t xml:space="preserve"> </w:t>
      </w:r>
      <w:r>
        <w:rPr>
          <w:rFonts w:ascii="宋体" w:hAnsi="宋体" w:eastAsia="宋体" w:cs="宋体"/>
          <w:spacing w:val="-9"/>
          <w:sz w:val="24"/>
          <w:szCs w:val="24"/>
        </w:rPr>
        <w:t>7.2</w:t>
      </w:r>
      <w:r>
        <w:rPr>
          <w:rFonts w:ascii="宋体" w:hAnsi="宋体" w:eastAsia="宋体" w:cs="宋体"/>
          <w:spacing w:val="-50"/>
          <w:sz w:val="24"/>
          <w:szCs w:val="24"/>
        </w:rPr>
        <w:t xml:space="preserve"> </w:t>
      </w:r>
      <w:r>
        <w:rPr>
          <w:rFonts w:ascii="宋体" w:hAnsi="宋体" w:eastAsia="宋体" w:cs="宋体"/>
          <w:spacing w:val="-9"/>
          <w:sz w:val="24"/>
          <w:szCs w:val="24"/>
        </w:rPr>
        <w:t>款</w:t>
      </w:r>
      <w:r>
        <w:rPr>
          <w:rFonts w:ascii="宋体" w:hAnsi="宋体" w:eastAsia="宋体" w:cs="宋体"/>
          <w:spacing w:val="-10"/>
          <w:sz w:val="24"/>
          <w:szCs w:val="24"/>
        </w:rPr>
        <w:t>〔施工进度计划〕</w:t>
      </w:r>
      <w:r>
        <w:rPr>
          <w:rFonts w:ascii="宋体" w:hAnsi="宋体" w:eastAsia="宋体" w:cs="宋体"/>
          <w:sz w:val="24"/>
          <w:szCs w:val="24"/>
        </w:rPr>
        <w:t xml:space="preserve"> </w:t>
      </w:r>
      <w:r>
        <w:rPr>
          <w:rFonts w:ascii="宋体" w:hAnsi="宋体" w:eastAsia="宋体" w:cs="宋体"/>
          <w:spacing w:val="-6"/>
          <w:sz w:val="24"/>
          <w:szCs w:val="24"/>
        </w:rPr>
        <w:t>约定的施工进度计划、签约合同价和工程量等因素</w:t>
      </w:r>
      <w:r>
        <w:rPr>
          <w:rFonts w:ascii="宋体" w:hAnsi="宋体" w:eastAsia="宋体" w:cs="宋体"/>
          <w:spacing w:val="-7"/>
          <w:sz w:val="24"/>
          <w:szCs w:val="24"/>
        </w:rPr>
        <w:t xml:space="preserve">对总价合同按月进行分解， 编 </w:t>
      </w:r>
      <w:r>
        <w:rPr>
          <w:rFonts w:ascii="宋体" w:hAnsi="宋体" w:eastAsia="宋体" w:cs="宋体"/>
          <w:spacing w:val="-1"/>
          <w:sz w:val="24"/>
          <w:szCs w:val="24"/>
        </w:rPr>
        <w:t>制支付分解表。承包人应当在收到监理人和发包人批准的施工</w:t>
      </w:r>
      <w:r>
        <w:rPr>
          <w:rFonts w:ascii="宋体" w:hAnsi="宋体" w:eastAsia="宋体" w:cs="宋体"/>
          <w:spacing w:val="-2"/>
          <w:sz w:val="24"/>
          <w:szCs w:val="24"/>
        </w:rPr>
        <w:t>进度计划后</w:t>
      </w:r>
      <w:r>
        <w:rPr>
          <w:rFonts w:ascii="宋体" w:hAnsi="宋体" w:eastAsia="宋体" w:cs="宋体"/>
          <w:spacing w:val="-43"/>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天</w:t>
      </w:r>
      <w:r>
        <w:rPr>
          <w:rFonts w:ascii="宋体" w:hAnsi="宋体" w:eastAsia="宋体" w:cs="宋体"/>
          <w:sz w:val="24"/>
          <w:szCs w:val="24"/>
        </w:rPr>
        <w:t xml:space="preserve">   </w:t>
      </w:r>
      <w:r>
        <w:rPr>
          <w:rFonts w:ascii="宋体" w:hAnsi="宋体" w:eastAsia="宋体" w:cs="宋体"/>
          <w:spacing w:val="-2"/>
          <w:sz w:val="24"/>
          <w:szCs w:val="24"/>
        </w:rPr>
        <w:t>内，将支付分解表及编制支付分解表的支持性资料报送监理人。</w:t>
      </w:r>
    </w:p>
    <w:p w14:paraId="438E9385">
      <w:pPr>
        <w:spacing w:before="25" w:line="233" w:lineRule="auto"/>
        <w:ind w:left="1806" w:right="1796" w:firstLine="487"/>
        <w:rPr>
          <w:rFonts w:ascii="宋体" w:hAnsi="宋体" w:eastAsia="宋体" w:cs="宋体"/>
          <w:sz w:val="24"/>
          <w:szCs w:val="24"/>
        </w:rPr>
      </w:pPr>
      <w:r>
        <w:rPr>
          <w:rFonts w:ascii="宋体" w:hAnsi="宋体" w:eastAsia="宋体" w:cs="宋体"/>
          <w:spacing w:val="-2"/>
          <w:sz w:val="24"/>
          <w:szCs w:val="24"/>
        </w:rPr>
        <w:t>（2）监理人应在收到支付分解表后</w:t>
      </w:r>
      <w:r>
        <w:rPr>
          <w:rFonts w:ascii="宋体" w:hAnsi="宋体" w:eastAsia="宋体" w:cs="宋体"/>
          <w:spacing w:val="-25"/>
          <w:sz w:val="24"/>
          <w:szCs w:val="24"/>
        </w:rPr>
        <w:t xml:space="preserve"> </w:t>
      </w:r>
      <w:r>
        <w:rPr>
          <w:rFonts w:ascii="宋体" w:hAnsi="宋体" w:eastAsia="宋体" w:cs="宋体"/>
          <w:spacing w:val="-2"/>
          <w:sz w:val="24"/>
          <w:szCs w:val="24"/>
        </w:rPr>
        <w:t>7</w:t>
      </w:r>
      <w:r>
        <w:rPr>
          <w:rFonts w:ascii="宋体" w:hAnsi="宋体" w:eastAsia="宋体" w:cs="宋体"/>
          <w:spacing w:val="-46"/>
          <w:sz w:val="24"/>
          <w:szCs w:val="24"/>
        </w:rPr>
        <w:t xml:space="preserve"> </w:t>
      </w:r>
      <w:r>
        <w:rPr>
          <w:rFonts w:ascii="宋体" w:hAnsi="宋体" w:eastAsia="宋体" w:cs="宋体"/>
          <w:spacing w:val="-2"/>
          <w:sz w:val="24"/>
          <w:szCs w:val="24"/>
        </w:rPr>
        <w:t>天内完成审核并报送发包人。发包人</w:t>
      </w:r>
      <w:r>
        <w:rPr>
          <w:rFonts w:ascii="宋体" w:hAnsi="宋体" w:eastAsia="宋体" w:cs="宋体"/>
          <w:sz w:val="24"/>
          <w:szCs w:val="24"/>
        </w:rPr>
        <w:t xml:space="preserve"> </w:t>
      </w:r>
      <w:r>
        <w:rPr>
          <w:rFonts w:ascii="宋体" w:hAnsi="宋体" w:eastAsia="宋体" w:cs="宋体"/>
          <w:spacing w:val="-4"/>
          <w:sz w:val="24"/>
          <w:szCs w:val="24"/>
        </w:rPr>
        <w:t>应在收到经监理人审核的支付分解表后</w:t>
      </w:r>
      <w:r>
        <w:rPr>
          <w:rFonts w:ascii="宋体" w:hAnsi="宋体" w:eastAsia="宋体" w:cs="宋体"/>
          <w:spacing w:val="-32"/>
          <w:sz w:val="24"/>
          <w:szCs w:val="24"/>
        </w:rPr>
        <w:t xml:space="preserve"> </w:t>
      </w:r>
      <w:r>
        <w:rPr>
          <w:rFonts w:ascii="宋体" w:hAnsi="宋体" w:eastAsia="宋体" w:cs="宋体"/>
          <w:spacing w:val="-4"/>
          <w:sz w:val="24"/>
          <w:szCs w:val="24"/>
        </w:rPr>
        <w:t>7</w:t>
      </w:r>
      <w:r>
        <w:rPr>
          <w:rFonts w:ascii="宋体" w:hAnsi="宋体" w:eastAsia="宋体" w:cs="宋体"/>
          <w:spacing w:val="-46"/>
          <w:sz w:val="24"/>
          <w:szCs w:val="24"/>
        </w:rPr>
        <w:t xml:space="preserve"> </w:t>
      </w:r>
      <w:r>
        <w:rPr>
          <w:rFonts w:ascii="宋体" w:hAnsi="宋体" w:eastAsia="宋体" w:cs="宋体"/>
          <w:spacing w:val="-4"/>
          <w:sz w:val="24"/>
          <w:szCs w:val="24"/>
        </w:rPr>
        <w:t>天内完成审批，经发包人批准的支付分</w:t>
      </w:r>
      <w:r>
        <w:rPr>
          <w:rFonts w:ascii="宋体" w:hAnsi="宋体" w:eastAsia="宋体" w:cs="宋体"/>
          <w:sz w:val="24"/>
          <w:szCs w:val="24"/>
        </w:rPr>
        <w:t xml:space="preserve"> </w:t>
      </w:r>
      <w:r>
        <w:rPr>
          <w:rFonts w:ascii="宋体" w:hAnsi="宋体" w:eastAsia="宋体" w:cs="宋体"/>
          <w:spacing w:val="-3"/>
          <w:sz w:val="24"/>
          <w:szCs w:val="24"/>
        </w:rPr>
        <w:t>解表为有约束力的支付分解表。</w:t>
      </w:r>
    </w:p>
    <w:p w14:paraId="4716FE3C">
      <w:pPr>
        <w:spacing w:before="28" w:line="229" w:lineRule="auto"/>
        <w:ind w:left="1807" w:right="1838" w:firstLine="6"/>
        <w:rPr>
          <w:rFonts w:ascii="宋体" w:hAnsi="宋体" w:eastAsia="宋体" w:cs="宋体"/>
          <w:sz w:val="24"/>
          <w:szCs w:val="24"/>
        </w:rPr>
      </w:pPr>
      <w:r>
        <w:rPr>
          <w:rFonts w:ascii="宋体" w:hAnsi="宋体" w:eastAsia="宋体" w:cs="宋体"/>
          <w:spacing w:val="-1"/>
          <w:sz w:val="24"/>
          <w:szCs w:val="24"/>
        </w:rPr>
        <w:t>（3）发包人逾期未完成支付分解表审批的，也未及时要求承包人进行修正和提</w:t>
      </w:r>
      <w:r>
        <w:rPr>
          <w:rFonts w:ascii="宋体" w:hAnsi="宋体" w:eastAsia="宋体" w:cs="宋体"/>
          <w:spacing w:val="7"/>
          <w:sz w:val="24"/>
          <w:szCs w:val="24"/>
        </w:rPr>
        <w:t xml:space="preserve"> </w:t>
      </w:r>
      <w:r>
        <w:rPr>
          <w:rFonts w:ascii="宋体" w:hAnsi="宋体" w:eastAsia="宋体" w:cs="宋体"/>
          <w:spacing w:val="-2"/>
          <w:sz w:val="24"/>
          <w:szCs w:val="24"/>
        </w:rPr>
        <w:t>供补充资料的，则承包人提交的支付分解表视为已经获得发包人批准。</w:t>
      </w:r>
    </w:p>
    <w:p w14:paraId="47067014">
      <w:pPr>
        <w:spacing w:before="25" w:line="218" w:lineRule="auto"/>
        <w:ind w:left="2292"/>
        <w:rPr>
          <w:rFonts w:ascii="宋体" w:hAnsi="宋体" w:eastAsia="宋体" w:cs="宋体"/>
          <w:sz w:val="24"/>
          <w:szCs w:val="24"/>
        </w:rPr>
      </w:pPr>
      <w:r>
        <w:rPr>
          <w:rFonts w:ascii="宋体" w:hAnsi="宋体" w:eastAsia="宋体" w:cs="宋体"/>
          <w:spacing w:val="-1"/>
          <w:sz w:val="24"/>
          <w:szCs w:val="24"/>
        </w:rPr>
        <w:t>3.单价合同的总价项目支付分解表的编制与审批</w:t>
      </w:r>
    </w:p>
    <w:p w14:paraId="3E53B1B5">
      <w:pPr>
        <w:spacing w:before="26" w:line="235" w:lineRule="auto"/>
        <w:ind w:left="1805" w:right="1794" w:firstLine="496"/>
        <w:rPr>
          <w:rFonts w:ascii="宋体" w:hAnsi="宋体" w:eastAsia="宋体" w:cs="宋体"/>
          <w:sz w:val="24"/>
          <w:szCs w:val="24"/>
        </w:rPr>
      </w:pPr>
      <w:r>
        <w:rPr>
          <w:rFonts w:ascii="宋体" w:hAnsi="宋体" w:eastAsia="宋体" w:cs="宋体"/>
          <w:spacing w:val="-12"/>
          <w:sz w:val="24"/>
          <w:szCs w:val="24"/>
        </w:rPr>
        <w:t>除专用合同条款另有约定外， 单价合同的总价项目，</w:t>
      </w:r>
      <w:r>
        <w:rPr>
          <w:rFonts w:ascii="宋体" w:hAnsi="宋体" w:eastAsia="宋体" w:cs="宋体"/>
          <w:spacing w:val="57"/>
          <w:sz w:val="24"/>
          <w:szCs w:val="24"/>
        </w:rPr>
        <w:t xml:space="preserve"> </w:t>
      </w:r>
      <w:r>
        <w:rPr>
          <w:rFonts w:ascii="宋体" w:hAnsi="宋体" w:eastAsia="宋体" w:cs="宋体"/>
          <w:spacing w:val="-12"/>
          <w:sz w:val="24"/>
          <w:szCs w:val="24"/>
        </w:rPr>
        <w:t>由承包人根据施工进度</w:t>
      </w:r>
      <w:r>
        <w:rPr>
          <w:rFonts w:ascii="宋体" w:hAnsi="宋体" w:eastAsia="宋体" w:cs="宋体"/>
          <w:sz w:val="24"/>
          <w:szCs w:val="24"/>
        </w:rPr>
        <w:t xml:space="preserve"> </w:t>
      </w:r>
      <w:r>
        <w:rPr>
          <w:rFonts w:ascii="宋体" w:hAnsi="宋体" w:eastAsia="宋体" w:cs="宋体"/>
          <w:spacing w:val="-3"/>
          <w:sz w:val="24"/>
          <w:szCs w:val="24"/>
        </w:rPr>
        <w:t>计划和总价项目的总价构成、费用性质、计划发生时间和相应工程量等因素按月</w:t>
      </w:r>
      <w:r>
        <w:rPr>
          <w:rFonts w:ascii="宋体" w:hAnsi="宋体" w:eastAsia="宋体" w:cs="宋体"/>
          <w:spacing w:val="7"/>
          <w:sz w:val="24"/>
          <w:szCs w:val="24"/>
        </w:rPr>
        <w:t xml:space="preserve"> </w:t>
      </w:r>
      <w:r>
        <w:rPr>
          <w:rFonts w:ascii="宋体" w:hAnsi="宋体" w:eastAsia="宋体" w:cs="宋体"/>
          <w:spacing w:val="-9"/>
          <w:sz w:val="24"/>
          <w:szCs w:val="24"/>
        </w:rPr>
        <w:t>进行分解， 形成支付分解表， 其编制与审批参照总价合同支付分解表的编制</w:t>
      </w:r>
      <w:r>
        <w:rPr>
          <w:rFonts w:ascii="宋体" w:hAnsi="宋体" w:eastAsia="宋体" w:cs="宋体"/>
          <w:spacing w:val="-10"/>
          <w:sz w:val="24"/>
          <w:szCs w:val="24"/>
        </w:rPr>
        <w:t>与审</w:t>
      </w:r>
      <w:r>
        <w:rPr>
          <w:rFonts w:ascii="宋体" w:hAnsi="宋体" w:eastAsia="宋体" w:cs="宋体"/>
          <w:sz w:val="24"/>
          <w:szCs w:val="24"/>
        </w:rPr>
        <w:t xml:space="preserve"> </w:t>
      </w:r>
      <w:r>
        <w:rPr>
          <w:rFonts w:ascii="宋体" w:hAnsi="宋体" w:eastAsia="宋体" w:cs="宋体"/>
          <w:spacing w:val="-8"/>
          <w:sz w:val="24"/>
          <w:szCs w:val="24"/>
        </w:rPr>
        <w:t>批执行。</w:t>
      </w:r>
    </w:p>
    <w:p w14:paraId="7855601F">
      <w:pPr>
        <w:spacing w:before="262"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12.5</w:t>
      </w:r>
      <w:r>
        <w:rPr>
          <w:rFonts w:ascii="宋体" w:hAnsi="宋体" w:eastAsia="宋体" w:cs="宋体"/>
          <w:spacing w:val="-37"/>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支付账户</w:t>
      </w:r>
    </w:p>
    <w:p w14:paraId="0E745E81">
      <w:pPr>
        <w:spacing w:before="89" w:line="218" w:lineRule="auto"/>
        <w:ind w:left="2291"/>
        <w:rPr>
          <w:rFonts w:ascii="宋体" w:hAnsi="宋体" w:eastAsia="宋体" w:cs="宋体"/>
          <w:sz w:val="24"/>
          <w:szCs w:val="24"/>
        </w:rPr>
      </w:pPr>
      <w:r>
        <w:rPr>
          <w:rFonts w:ascii="宋体" w:hAnsi="宋体" w:eastAsia="宋体" w:cs="宋体"/>
          <w:spacing w:val="-2"/>
          <w:sz w:val="24"/>
          <w:szCs w:val="24"/>
        </w:rPr>
        <w:t>发包人应将合同价款支付至合同协议书中约定的承包人账户。</w:t>
      </w:r>
    </w:p>
    <w:p w14:paraId="07EC8044">
      <w:pPr>
        <w:spacing w:line="274" w:lineRule="auto"/>
        <w:rPr>
          <w:rFonts w:ascii="Arial"/>
          <w:sz w:val="21"/>
        </w:rPr>
      </w:pPr>
    </w:p>
    <w:p w14:paraId="44A3B3EA">
      <w:pPr>
        <w:spacing w:line="274" w:lineRule="auto"/>
        <w:rPr>
          <w:rFonts w:ascii="Arial"/>
          <w:sz w:val="21"/>
        </w:rPr>
      </w:pPr>
    </w:p>
    <w:p w14:paraId="70819887">
      <w:pPr>
        <w:spacing w:line="274" w:lineRule="auto"/>
        <w:rPr>
          <w:rFonts w:ascii="Arial"/>
          <w:sz w:val="21"/>
        </w:rPr>
      </w:pPr>
    </w:p>
    <w:p w14:paraId="55303412">
      <w:pPr>
        <w:spacing w:line="275" w:lineRule="auto"/>
        <w:rPr>
          <w:rFonts w:ascii="Arial"/>
          <w:sz w:val="21"/>
        </w:rPr>
      </w:pPr>
    </w:p>
    <w:p w14:paraId="5FF3DB25">
      <w:pPr>
        <w:spacing w:before="59"/>
        <w:ind w:left="5838"/>
        <w:rPr>
          <w:rFonts w:ascii="新宋体" w:hAnsi="新宋体" w:eastAsia="新宋体" w:cs="新宋体"/>
          <w:sz w:val="18"/>
          <w:szCs w:val="18"/>
        </w:rPr>
      </w:pPr>
      <w:r>
        <w:rPr>
          <w:rFonts w:ascii="新宋体" w:hAnsi="新宋体" w:eastAsia="新宋体" w:cs="新宋体"/>
          <w:spacing w:val="-4"/>
          <w:sz w:val="18"/>
          <w:szCs w:val="18"/>
        </w:rPr>
        <w:t>105</w:t>
      </w:r>
    </w:p>
    <w:p w14:paraId="1DD034CA">
      <w:pPr>
        <w:rPr>
          <w:rFonts w:ascii="新宋体" w:hAnsi="新宋体" w:eastAsia="新宋体" w:cs="新宋体"/>
          <w:sz w:val="18"/>
          <w:szCs w:val="18"/>
        </w:rPr>
        <w:sectPr>
          <w:headerReference r:id="rId106" w:type="default"/>
          <w:pgSz w:w="11907" w:h="16839"/>
          <w:pgMar w:top="1106" w:right="0" w:bottom="0" w:left="0" w:header="1092" w:footer="0" w:gutter="0"/>
          <w:cols w:space="720" w:num="1"/>
        </w:sectPr>
      </w:pPr>
    </w:p>
    <w:p w14:paraId="17CFCCB4">
      <w:pPr>
        <w:spacing w:line="289" w:lineRule="auto"/>
        <w:rPr>
          <w:rFonts w:ascii="Arial"/>
          <w:sz w:val="21"/>
        </w:rPr>
      </w:pPr>
    </w:p>
    <w:p w14:paraId="4A3CE40F">
      <w:pPr>
        <w:spacing w:before="71" w:line="220" w:lineRule="auto"/>
        <w:ind w:left="1823"/>
        <w:outlineLvl w:val="4"/>
        <w:rPr>
          <w:rFonts w:ascii="宋体" w:hAnsi="宋体" w:eastAsia="宋体" w:cs="宋体"/>
          <w:sz w:val="22"/>
          <w:szCs w:val="22"/>
        </w:rPr>
      </w:pPr>
      <w:r>
        <w:rPr>
          <w:rFonts w:ascii="宋体" w:hAnsi="宋体" w:eastAsia="宋体" w:cs="宋体"/>
          <w:spacing w:val="-2"/>
          <w:sz w:val="22"/>
          <w:szCs w:val="22"/>
          <w14:textOutline w14:w="4005" w14:cap="flat" w14:cmpd="sng">
            <w14:solidFill>
              <w14:srgbClr w14:val="000000"/>
            </w14:solidFill>
            <w14:prstDash w14:val="solid"/>
            <w14:miter w14:val="0"/>
          </w14:textOutline>
        </w:rPr>
        <w:t>13.</w:t>
      </w:r>
      <w:r>
        <w:rPr>
          <w:rFonts w:ascii="宋体" w:hAnsi="宋体" w:eastAsia="宋体" w:cs="宋体"/>
          <w:spacing w:val="-2"/>
          <w:sz w:val="22"/>
          <w:szCs w:val="22"/>
        </w:rPr>
        <w:t xml:space="preserve"> </w:t>
      </w:r>
      <w:r>
        <w:rPr>
          <w:rFonts w:ascii="宋体" w:hAnsi="宋体" w:eastAsia="宋体" w:cs="宋体"/>
          <w:spacing w:val="-2"/>
          <w:sz w:val="22"/>
          <w:szCs w:val="22"/>
          <w14:textOutline w14:w="4005" w14:cap="flat" w14:cmpd="sng">
            <w14:solidFill>
              <w14:srgbClr w14:val="000000"/>
            </w14:solidFill>
            <w14:prstDash w14:val="solid"/>
            <w14:miter w14:val="0"/>
          </w14:textOutline>
        </w:rPr>
        <w:t>验收和工程试车</w:t>
      </w:r>
    </w:p>
    <w:p w14:paraId="43080676">
      <w:pPr>
        <w:spacing w:line="244" w:lineRule="auto"/>
        <w:rPr>
          <w:rFonts w:ascii="Arial"/>
          <w:sz w:val="21"/>
        </w:rPr>
      </w:pPr>
    </w:p>
    <w:p w14:paraId="79FD4B3B">
      <w:pPr>
        <w:spacing w:before="69"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13.1</w:t>
      </w:r>
      <w:r>
        <w:rPr>
          <w:rFonts w:ascii="宋体" w:hAnsi="宋体" w:eastAsia="宋体" w:cs="宋体"/>
          <w:spacing w:val="-41"/>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分部分项工程验收</w:t>
      </w:r>
    </w:p>
    <w:p w14:paraId="2A9EB147">
      <w:pPr>
        <w:spacing w:before="88" w:line="230" w:lineRule="auto"/>
        <w:ind w:left="1813" w:right="1800" w:firstLine="491"/>
        <w:rPr>
          <w:rFonts w:ascii="宋体" w:hAnsi="宋体" w:eastAsia="宋体" w:cs="宋体"/>
          <w:sz w:val="24"/>
          <w:szCs w:val="24"/>
        </w:rPr>
      </w:pPr>
      <w:r>
        <w:rPr>
          <w:rFonts w:ascii="宋体" w:hAnsi="宋体" w:eastAsia="宋体" w:cs="宋体"/>
          <w:sz w:val="24"/>
          <w:szCs w:val="24"/>
        </w:rPr>
        <w:t xml:space="preserve">13.1.1 分部分项工程质量应符合国家有关工程施工验收规范、标准及合同 </w:t>
      </w:r>
      <w:r>
        <w:rPr>
          <w:rFonts w:ascii="宋体" w:hAnsi="宋体" w:eastAsia="宋体" w:cs="宋体"/>
          <w:spacing w:val="-2"/>
          <w:sz w:val="24"/>
          <w:szCs w:val="24"/>
        </w:rPr>
        <w:t>约定，承包人应按照施工组织设计的要求完成分部分项工程施工。</w:t>
      </w:r>
    </w:p>
    <w:p w14:paraId="1A24A828">
      <w:pPr>
        <w:spacing w:before="21" w:line="236" w:lineRule="auto"/>
        <w:ind w:left="1810" w:right="1794" w:firstLine="494"/>
        <w:rPr>
          <w:rFonts w:ascii="宋体" w:hAnsi="宋体" w:eastAsia="宋体" w:cs="宋体"/>
          <w:sz w:val="24"/>
          <w:szCs w:val="24"/>
        </w:rPr>
      </w:pPr>
      <w:r>
        <w:rPr>
          <w:rFonts w:ascii="宋体" w:hAnsi="宋体" w:eastAsia="宋体" w:cs="宋体"/>
          <w:spacing w:val="-3"/>
          <w:sz w:val="24"/>
          <w:szCs w:val="24"/>
        </w:rPr>
        <w:t>13.1.2 除专用合同条款另有约定外， 分部分项工程</w:t>
      </w:r>
      <w:r>
        <w:rPr>
          <w:rFonts w:ascii="宋体" w:hAnsi="宋体" w:eastAsia="宋体" w:cs="宋体"/>
          <w:spacing w:val="-4"/>
          <w:sz w:val="24"/>
          <w:szCs w:val="24"/>
        </w:rPr>
        <w:t>经承包人自检合格并具</w:t>
      </w:r>
      <w:r>
        <w:rPr>
          <w:rFonts w:ascii="宋体" w:hAnsi="宋体" w:eastAsia="宋体" w:cs="宋体"/>
          <w:sz w:val="24"/>
          <w:szCs w:val="24"/>
        </w:rPr>
        <w:t xml:space="preserve"> </w:t>
      </w:r>
      <w:r>
        <w:rPr>
          <w:rFonts w:ascii="宋体" w:hAnsi="宋体" w:eastAsia="宋体" w:cs="宋体"/>
          <w:spacing w:val="-6"/>
          <w:sz w:val="24"/>
          <w:szCs w:val="24"/>
        </w:rPr>
        <w:t>备验收条件的，承包人应提前</w:t>
      </w:r>
      <w:r>
        <w:rPr>
          <w:rFonts w:ascii="宋体" w:hAnsi="宋体" w:eastAsia="宋体" w:cs="宋体"/>
          <w:spacing w:val="-30"/>
          <w:sz w:val="24"/>
          <w:szCs w:val="24"/>
        </w:rPr>
        <w:t xml:space="preserve"> </w:t>
      </w:r>
      <w:r>
        <w:rPr>
          <w:rFonts w:ascii="宋体" w:hAnsi="宋体" w:eastAsia="宋体" w:cs="宋体"/>
          <w:spacing w:val="-6"/>
          <w:sz w:val="24"/>
          <w:szCs w:val="24"/>
        </w:rPr>
        <w:t>48</w:t>
      </w:r>
      <w:r>
        <w:rPr>
          <w:rFonts w:ascii="宋体" w:hAnsi="宋体" w:eastAsia="宋体" w:cs="宋体"/>
          <w:spacing w:val="-27"/>
          <w:sz w:val="24"/>
          <w:szCs w:val="24"/>
        </w:rPr>
        <w:t xml:space="preserve"> </w:t>
      </w:r>
      <w:r>
        <w:rPr>
          <w:rFonts w:ascii="宋体" w:hAnsi="宋体" w:eastAsia="宋体" w:cs="宋体"/>
          <w:spacing w:val="-6"/>
          <w:sz w:val="24"/>
          <w:szCs w:val="24"/>
        </w:rPr>
        <w:t>小时通知监理人进行验收。</w:t>
      </w:r>
      <w:r>
        <w:rPr>
          <w:rFonts w:ascii="宋体" w:hAnsi="宋体" w:eastAsia="宋体" w:cs="宋体"/>
          <w:spacing w:val="45"/>
          <w:sz w:val="24"/>
          <w:szCs w:val="24"/>
        </w:rPr>
        <w:t xml:space="preserve"> </w:t>
      </w:r>
      <w:r>
        <w:rPr>
          <w:rFonts w:ascii="宋体" w:hAnsi="宋体" w:eastAsia="宋体" w:cs="宋体"/>
          <w:spacing w:val="-6"/>
          <w:sz w:val="24"/>
          <w:szCs w:val="24"/>
        </w:rPr>
        <w:t>监理人不能按时进</w:t>
      </w:r>
      <w:r>
        <w:rPr>
          <w:rFonts w:ascii="宋体" w:hAnsi="宋体" w:eastAsia="宋体" w:cs="宋体"/>
          <w:sz w:val="24"/>
          <w:szCs w:val="24"/>
        </w:rPr>
        <w:t xml:space="preserve"> </w:t>
      </w:r>
      <w:r>
        <w:rPr>
          <w:rFonts w:ascii="宋体" w:hAnsi="宋体" w:eastAsia="宋体" w:cs="宋体"/>
          <w:spacing w:val="-10"/>
          <w:sz w:val="24"/>
          <w:szCs w:val="24"/>
        </w:rPr>
        <w:t>行验收的， 应在验收前</w:t>
      </w:r>
      <w:r>
        <w:rPr>
          <w:rFonts w:ascii="宋体" w:hAnsi="宋体" w:eastAsia="宋体" w:cs="宋体"/>
          <w:spacing w:val="-43"/>
          <w:sz w:val="24"/>
          <w:szCs w:val="24"/>
        </w:rPr>
        <w:t xml:space="preserve"> </w:t>
      </w:r>
      <w:r>
        <w:rPr>
          <w:rFonts w:ascii="宋体" w:hAnsi="宋体" w:eastAsia="宋体" w:cs="宋体"/>
          <w:spacing w:val="-10"/>
          <w:sz w:val="24"/>
          <w:szCs w:val="24"/>
        </w:rPr>
        <w:t>24</w:t>
      </w:r>
      <w:r>
        <w:rPr>
          <w:rFonts w:ascii="宋体" w:hAnsi="宋体" w:eastAsia="宋体" w:cs="宋体"/>
          <w:spacing w:val="-44"/>
          <w:sz w:val="24"/>
          <w:szCs w:val="24"/>
        </w:rPr>
        <w:t xml:space="preserve"> </w:t>
      </w:r>
      <w:r>
        <w:rPr>
          <w:rFonts w:ascii="宋体" w:hAnsi="宋体" w:eastAsia="宋体" w:cs="宋体"/>
          <w:spacing w:val="-10"/>
          <w:sz w:val="24"/>
          <w:szCs w:val="24"/>
        </w:rPr>
        <w:t>小时向承包人提交书面延期要求，</w:t>
      </w:r>
      <w:r>
        <w:rPr>
          <w:rFonts w:ascii="宋体" w:hAnsi="宋体" w:eastAsia="宋体" w:cs="宋体"/>
          <w:spacing w:val="47"/>
          <w:sz w:val="24"/>
          <w:szCs w:val="24"/>
        </w:rPr>
        <w:t xml:space="preserve"> </w:t>
      </w:r>
      <w:r>
        <w:rPr>
          <w:rFonts w:ascii="宋体" w:hAnsi="宋体" w:eastAsia="宋体" w:cs="宋体"/>
          <w:spacing w:val="-10"/>
          <w:sz w:val="24"/>
          <w:szCs w:val="24"/>
        </w:rPr>
        <w:t>但延期不能超过</w:t>
      </w:r>
      <w:r>
        <w:rPr>
          <w:rFonts w:ascii="宋体" w:hAnsi="宋体" w:eastAsia="宋体" w:cs="宋体"/>
          <w:spacing w:val="-51"/>
          <w:sz w:val="24"/>
          <w:szCs w:val="24"/>
        </w:rPr>
        <w:t xml:space="preserve"> </w:t>
      </w:r>
      <w:r>
        <w:rPr>
          <w:rFonts w:ascii="宋体" w:hAnsi="宋体" w:eastAsia="宋体" w:cs="宋体"/>
          <w:spacing w:val="-10"/>
          <w:sz w:val="24"/>
          <w:szCs w:val="24"/>
        </w:rPr>
        <w:t>48</w:t>
      </w:r>
      <w:r>
        <w:rPr>
          <w:rFonts w:ascii="宋体" w:hAnsi="宋体" w:eastAsia="宋体" w:cs="宋体"/>
          <w:sz w:val="24"/>
          <w:szCs w:val="24"/>
        </w:rPr>
        <w:t xml:space="preserve"> </w:t>
      </w:r>
      <w:r>
        <w:rPr>
          <w:rFonts w:ascii="宋体" w:hAnsi="宋体" w:eastAsia="宋体" w:cs="宋体"/>
          <w:spacing w:val="-17"/>
          <w:sz w:val="24"/>
          <w:szCs w:val="24"/>
        </w:rPr>
        <w:t>小时。监理人未按时进行验收，</w:t>
      </w:r>
      <w:r>
        <w:rPr>
          <w:rFonts w:ascii="宋体" w:hAnsi="宋体" w:eastAsia="宋体" w:cs="宋体"/>
          <w:spacing w:val="51"/>
          <w:sz w:val="24"/>
          <w:szCs w:val="24"/>
        </w:rPr>
        <w:t xml:space="preserve"> </w:t>
      </w:r>
      <w:r>
        <w:rPr>
          <w:rFonts w:ascii="宋体" w:hAnsi="宋体" w:eastAsia="宋体" w:cs="宋体"/>
          <w:spacing w:val="-17"/>
          <w:sz w:val="24"/>
          <w:szCs w:val="24"/>
        </w:rPr>
        <w:t>也未提出延期要求的，</w:t>
      </w:r>
      <w:r>
        <w:rPr>
          <w:rFonts w:ascii="宋体" w:hAnsi="宋体" w:eastAsia="宋体" w:cs="宋体"/>
          <w:spacing w:val="42"/>
          <w:sz w:val="24"/>
          <w:szCs w:val="24"/>
        </w:rPr>
        <w:t xml:space="preserve"> </w:t>
      </w:r>
      <w:r>
        <w:rPr>
          <w:rFonts w:ascii="宋体" w:hAnsi="宋体" w:eastAsia="宋体" w:cs="宋体"/>
          <w:spacing w:val="-17"/>
          <w:sz w:val="24"/>
          <w:szCs w:val="24"/>
        </w:rPr>
        <w:t>承包人有权自行验收，</w:t>
      </w:r>
      <w:r>
        <w:rPr>
          <w:rFonts w:ascii="宋体" w:hAnsi="宋体" w:eastAsia="宋体" w:cs="宋体"/>
          <w:spacing w:val="42"/>
          <w:sz w:val="24"/>
          <w:szCs w:val="24"/>
        </w:rPr>
        <w:t xml:space="preserve"> </w:t>
      </w:r>
      <w:r>
        <w:rPr>
          <w:rFonts w:ascii="宋体" w:hAnsi="宋体" w:eastAsia="宋体" w:cs="宋体"/>
          <w:spacing w:val="-17"/>
          <w:sz w:val="24"/>
          <w:szCs w:val="24"/>
        </w:rPr>
        <w:t>监</w:t>
      </w:r>
      <w:r>
        <w:rPr>
          <w:rFonts w:ascii="宋体" w:hAnsi="宋体" w:eastAsia="宋体" w:cs="宋体"/>
          <w:sz w:val="24"/>
          <w:szCs w:val="24"/>
        </w:rPr>
        <w:t xml:space="preserve"> </w:t>
      </w:r>
      <w:r>
        <w:rPr>
          <w:rFonts w:ascii="宋体" w:hAnsi="宋体" w:eastAsia="宋体" w:cs="宋体"/>
          <w:spacing w:val="-6"/>
          <w:sz w:val="24"/>
          <w:szCs w:val="24"/>
        </w:rPr>
        <w:t>理人应认可验收结果。</w:t>
      </w:r>
      <w:r>
        <w:rPr>
          <w:rFonts w:ascii="宋体" w:hAnsi="宋体" w:eastAsia="宋体" w:cs="宋体"/>
          <w:spacing w:val="48"/>
          <w:sz w:val="24"/>
          <w:szCs w:val="24"/>
        </w:rPr>
        <w:t xml:space="preserve"> </w:t>
      </w:r>
      <w:r>
        <w:rPr>
          <w:rFonts w:ascii="宋体" w:hAnsi="宋体" w:eastAsia="宋体" w:cs="宋体"/>
          <w:spacing w:val="-6"/>
          <w:sz w:val="24"/>
          <w:szCs w:val="24"/>
        </w:rPr>
        <w:t>分部分项工程未经验收的，不得进入下一</w:t>
      </w:r>
      <w:r>
        <w:rPr>
          <w:rFonts w:ascii="宋体" w:hAnsi="宋体" w:eastAsia="宋体" w:cs="宋体"/>
          <w:spacing w:val="-7"/>
          <w:sz w:val="24"/>
          <w:szCs w:val="24"/>
        </w:rPr>
        <w:t>道工序施工。</w:t>
      </w:r>
    </w:p>
    <w:p w14:paraId="4FE218CD">
      <w:pPr>
        <w:spacing w:before="26" w:line="220" w:lineRule="auto"/>
        <w:ind w:left="2290"/>
        <w:rPr>
          <w:rFonts w:ascii="宋体" w:hAnsi="宋体" w:eastAsia="宋体" w:cs="宋体"/>
          <w:sz w:val="24"/>
          <w:szCs w:val="24"/>
        </w:rPr>
      </w:pPr>
      <w:r>
        <w:rPr>
          <w:rFonts w:ascii="宋体" w:hAnsi="宋体" w:eastAsia="宋体" w:cs="宋体"/>
          <w:spacing w:val="-2"/>
          <w:sz w:val="24"/>
          <w:szCs w:val="24"/>
        </w:rPr>
        <w:t>分部分项工程的验收资料应当作为竣工资料的组成部分。</w:t>
      </w:r>
    </w:p>
    <w:p w14:paraId="33383622">
      <w:pPr>
        <w:spacing w:before="259"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13.2</w:t>
      </w:r>
      <w:r>
        <w:rPr>
          <w:rFonts w:ascii="宋体" w:hAnsi="宋体" w:eastAsia="宋体" w:cs="宋体"/>
          <w:spacing w:val="-37"/>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竣工验收</w:t>
      </w:r>
    </w:p>
    <w:p w14:paraId="2BEC9C0C">
      <w:pPr>
        <w:spacing w:before="88" w:line="220" w:lineRule="auto"/>
        <w:ind w:left="2305"/>
        <w:rPr>
          <w:rFonts w:ascii="宋体" w:hAnsi="宋体" w:eastAsia="宋体" w:cs="宋体"/>
          <w:sz w:val="24"/>
          <w:szCs w:val="24"/>
        </w:rPr>
      </w:pPr>
      <w:r>
        <w:rPr>
          <w:rFonts w:ascii="宋体" w:hAnsi="宋体" w:eastAsia="宋体" w:cs="宋体"/>
          <w:spacing w:val="-3"/>
          <w:sz w:val="24"/>
          <w:szCs w:val="24"/>
        </w:rPr>
        <w:t>13.2.1</w:t>
      </w:r>
      <w:r>
        <w:rPr>
          <w:rFonts w:ascii="宋体" w:hAnsi="宋体" w:eastAsia="宋体" w:cs="宋体"/>
          <w:spacing w:val="-50"/>
          <w:sz w:val="24"/>
          <w:szCs w:val="24"/>
        </w:rPr>
        <w:t xml:space="preserve"> </w:t>
      </w:r>
      <w:r>
        <w:rPr>
          <w:rFonts w:ascii="宋体" w:hAnsi="宋体" w:eastAsia="宋体" w:cs="宋体"/>
          <w:spacing w:val="-3"/>
          <w:sz w:val="24"/>
          <w:szCs w:val="24"/>
        </w:rPr>
        <w:t>竣工验收条件</w:t>
      </w:r>
    </w:p>
    <w:p w14:paraId="08531B57">
      <w:pPr>
        <w:spacing w:before="27" w:line="220" w:lineRule="auto"/>
        <w:ind w:left="2290"/>
        <w:rPr>
          <w:rFonts w:ascii="宋体" w:hAnsi="宋体" w:eastAsia="宋体" w:cs="宋体"/>
          <w:sz w:val="24"/>
          <w:szCs w:val="24"/>
        </w:rPr>
      </w:pPr>
      <w:r>
        <w:rPr>
          <w:rFonts w:ascii="宋体" w:hAnsi="宋体" w:eastAsia="宋体" w:cs="宋体"/>
          <w:spacing w:val="-3"/>
          <w:sz w:val="24"/>
          <w:szCs w:val="24"/>
        </w:rPr>
        <w:t>工程具备以下条件的，承包人可以申请竣工验收：</w:t>
      </w:r>
    </w:p>
    <w:p w14:paraId="66B4DD1A">
      <w:pPr>
        <w:spacing w:before="27" w:line="233" w:lineRule="auto"/>
        <w:ind w:left="1809" w:right="1794" w:firstLine="484"/>
        <w:rPr>
          <w:rFonts w:ascii="宋体" w:hAnsi="宋体" w:eastAsia="宋体" w:cs="宋体"/>
          <w:sz w:val="24"/>
          <w:szCs w:val="24"/>
        </w:rPr>
      </w:pPr>
      <w:r>
        <w:rPr>
          <w:rFonts w:ascii="宋体" w:hAnsi="宋体" w:eastAsia="宋体" w:cs="宋体"/>
          <w:spacing w:val="-1"/>
          <w:sz w:val="24"/>
          <w:szCs w:val="24"/>
        </w:rPr>
        <w:t>（1）除发包人同意的甩项工作和缺陷修补工作外，合同范围内的全部工程</w:t>
      </w:r>
      <w:r>
        <w:rPr>
          <w:rFonts w:ascii="宋体" w:hAnsi="宋体" w:eastAsia="宋体" w:cs="宋体"/>
          <w:spacing w:val="7"/>
          <w:sz w:val="24"/>
          <w:szCs w:val="24"/>
        </w:rPr>
        <w:t xml:space="preserve"> </w:t>
      </w:r>
      <w:r>
        <w:rPr>
          <w:rFonts w:ascii="宋体" w:hAnsi="宋体" w:eastAsia="宋体" w:cs="宋体"/>
          <w:spacing w:val="-12"/>
          <w:sz w:val="24"/>
          <w:szCs w:val="24"/>
        </w:rPr>
        <w:t>以及有关工作，</w:t>
      </w:r>
      <w:r>
        <w:rPr>
          <w:rFonts w:ascii="宋体" w:hAnsi="宋体" w:eastAsia="宋体" w:cs="宋体"/>
          <w:spacing w:val="41"/>
          <w:sz w:val="24"/>
          <w:szCs w:val="24"/>
        </w:rPr>
        <w:t xml:space="preserve"> </w:t>
      </w:r>
      <w:r>
        <w:rPr>
          <w:rFonts w:ascii="宋体" w:hAnsi="宋体" w:eastAsia="宋体" w:cs="宋体"/>
          <w:spacing w:val="-12"/>
          <w:sz w:val="24"/>
          <w:szCs w:val="24"/>
        </w:rPr>
        <w:t>包括合同要求的试验、试运行以及检验均已完成，</w:t>
      </w:r>
      <w:r>
        <w:rPr>
          <w:rFonts w:ascii="宋体" w:hAnsi="宋体" w:eastAsia="宋体" w:cs="宋体"/>
          <w:spacing w:val="40"/>
          <w:sz w:val="24"/>
          <w:szCs w:val="24"/>
        </w:rPr>
        <w:t xml:space="preserve"> </w:t>
      </w:r>
      <w:r>
        <w:rPr>
          <w:rFonts w:ascii="宋体" w:hAnsi="宋体" w:eastAsia="宋体" w:cs="宋体"/>
          <w:spacing w:val="-12"/>
          <w:sz w:val="24"/>
          <w:szCs w:val="24"/>
        </w:rPr>
        <w:t>并符合合同要</w:t>
      </w:r>
      <w:r>
        <w:rPr>
          <w:rFonts w:ascii="宋体" w:hAnsi="宋体" w:eastAsia="宋体" w:cs="宋体"/>
          <w:sz w:val="24"/>
          <w:szCs w:val="24"/>
        </w:rPr>
        <w:t xml:space="preserve"> </w:t>
      </w:r>
      <w:r>
        <w:rPr>
          <w:rFonts w:ascii="宋体" w:hAnsi="宋体" w:eastAsia="宋体" w:cs="宋体"/>
          <w:spacing w:val="-17"/>
          <w:sz w:val="24"/>
          <w:szCs w:val="24"/>
        </w:rPr>
        <w:t>求；</w:t>
      </w:r>
    </w:p>
    <w:p w14:paraId="1F81EC71">
      <w:pPr>
        <w:spacing w:before="24" w:line="231" w:lineRule="auto"/>
        <w:ind w:left="1806" w:right="1838" w:firstLine="487"/>
        <w:rPr>
          <w:rFonts w:ascii="宋体" w:hAnsi="宋体" w:eastAsia="宋体" w:cs="宋体"/>
          <w:sz w:val="24"/>
          <w:szCs w:val="24"/>
        </w:rPr>
      </w:pPr>
      <w:r>
        <w:rPr>
          <w:rFonts w:ascii="宋体" w:hAnsi="宋体" w:eastAsia="宋体" w:cs="宋体"/>
          <w:spacing w:val="-1"/>
          <w:sz w:val="24"/>
          <w:szCs w:val="24"/>
        </w:rPr>
        <w:t>（2）已按合同约定编制了甩项工作和缺陷修补工作清单以及相应的施工计</w:t>
      </w:r>
      <w:r>
        <w:rPr>
          <w:rFonts w:ascii="宋体" w:hAnsi="宋体" w:eastAsia="宋体" w:cs="宋体"/>
          <w:spacing w:val="5"/>
          <w:sz w:val="24"/>
          <w:szCs w:val="24"/>
        </w:rPr>
        <w:t xml:space="preserve"> </w:t>
      </w:r>
      <w:r>
        <w:rPr>
          <w:rFonts w:ascii="宋体" w:hAnsi="宋体" w:eastAsia="宋体" w:cs="宋体"/>
          <w:spacing w:val="-17"/>
          <w:sz w:val="24"/>
          <w:szCs w:val="24"/>
        </w:rPr>
        <w:t>划；</w:t>
      </w:r>
    </w:p>
    <w:p w14:paraId="28CC16D3">
      <w:pPr>
        <w:spacing w:before="21" w:line="220" w:lineRule="auto"/>
        <w:ind w:left="2293"/>
        <w:rPr>
          <w:rFonts w:ascii="宋体" w:hAnsi="宋体" w:eastAsia="宋体" w:cs="宋体"/>
          <w:sz w:val="24"/>
          <w:szCs w:val="24"/>
        </w:rPr>
      </w:pPr>
      <w:r>
        <w:rPr>
          <w:rFonts w:ascii="宋体" w:hAnsi="宋体" w:eastAsia="宋体" w:cs="宋体"/>
          <w:spacing w:val="-3"/>
          <w:sz w:val="24"/>
          <w:szCs w:val="24"/>
        </w:rPr>
        <w:t>（3）已按合同约定的内容和份数备齐竣工资料。</w:t>
      </w:r>
    </w:p>
    <w:p w14:paraId="017FA7DC">
      <w:pPr>
        <w:spacing w:before="26" w:line="220" w:lineRule="auto"/>
        <w:ind w:left="2305"/>
        <w:rPr>
          <w:rFonts w:ascii="宋体" w:hAnsi="宋体" w:eastAsia="宋体" w:cs="宋体"/>
          <w:sz w:val="24"/>
          <w:szCs w:val="24"/>
        </w:rPr>
      </w:pPr>
      <w:r>
        <w:rPr>
          <w:rFonts w:ascii="宋体" w:hAnsi="宋体" w:eastAsia="宋体" w:cs="宋体"/>
          <w:spacing w:val="-3"/>
          <w:sz w:val="24"/>
          <w:szCs w:val="24"/>
        </w:rPr>
        <w:t>13.2.2</w:t>
      </w:r>
      <w:r>
        <w:rPr>
          <w:rFonts w:ascii="宋体" w:hAnsi="宋体" w:eastAsia="宋体" w:cs="宋体"/>
          <w:spacing w:val="-50"/>
          <w:sz w:val="24"/>
          <w:szCs w:val="24"/>
        </w:rPr>
        <w:t xml:space="preserve"> </w:t>
      </w:r>
      <w:r>
        <w:rPr>
          <w:rFonts w:ascii="宋体" w:hAnsi="宋体" w:eastAsia="宋体" w:cs="宋体"/>
          <w:spacing w:val="-3"/>
          <w:sz w:val="24"/>
          <w:szCs w:val="24"/>
        </w:rPr>
        <w:t>竣工验收程序</w:t>
      </w:r>
    </w:p>
    <w:p w14:paraId="05378768">
      <w:pPr>
        <w:spacing w:before="27" w:line="229" w:lineRule="auto"/>
        <w:ind w:left="1811" w:right="1803" w:firstLine="490"/>
        <w:rPr>
          <w:rFonts w:ascii="宋体" w:hAnsi="宋体" w:eastAsia="宋体" w:cs="宋体"/>
          <w:sz w:val="24"/>
          <w:szCs w:val="24"/>
        </w:rPr>
      </w:pPr>
      <w:r>
        <w:rPr>
          <w:rFonts w:ascii="宋体" w:hAnsi="宋体" w:eastAsia="宋体" w:cs="宋体"/>
          <w:spacing w:val="-7"/>
          <w:sz w:val="24"/>
          <w:szCs w:val="24"/>
        </w:rPr>
        <w:t>除专用合同条款另有约定外， 承包人申请竣工验收的，应当按照以下程</w:t>
      </w:r>
      <w:r>
        <w:rPr>
          <w:rFonts w:ascii="宋体" w:hAnsi="宋体" w:eastAsia="宋体" w:cs="宋体"/>
          <w:spacing w:val="-8"/>
          <w:sz w:val="24"/>
          <w:szCs w:val="24"/>
        </w:rPr>
        <w:t>序进</w:t>
      </w:r>
      <w:r>
        <w:rPr>
          <w:rFonts w:ascii="宋体" w:hAnsi="宋体" w:eastAsia="宋体" w:cs="宋体"/>
          <w:sz w:val="24"/>
          <w:szCs w:val="24"/>
        </w:rPr>
        <w:t xml:space="preserve"> </w:t>
      </w:r>
      <w:r>
        <w:rPr>
          <w:rFonts w:ascii="宋体" w:hAnsi="宋体" w:eastAsia="宋体" w:cs="宋体"/>
          <w:spacing w:val="-18"/>
          <w:sz w:val="24"/>
          <w:szCs w:val="24"/>
        </w:rPr>
        <w:t>行：</w:t>
      </w:r>
    </w:p>
    <w:p w14:paraId="78AB3D66">
      <w:pPr>
        <w:spacing w:before="26" w:line="234" w:lineRule="auto"/>
        <w:ind w:left="1805" w:right="1794" w:firstLine="488"/>
        <w:rPr>
          <w:rFonts w:ascii="宋体" w:hAnsi="宋体" w:eastAsia="宋体" w:cs="宋体"/>
          <w:sz w:val="24"/>
          <w:szCs w:val="24"/>
        </w:rPr>
      </w:pPr>
      <w:r>
        <w:rPr>
          <w:rFonts w:ascii="宋体" w:hAnsi="宋体" w:eastAsia="宋体" w:cs="宋体"/>
          <w:spacing w:val="-2"/>
          <w:sz w:val="24"/>
          <w:szCs w:val="24"/>
        </w:rPr>
        <w:t>（1）承包人向监理人报送竣工验收申请报告，监理人应在收到竣工验收申</w:t>
      </w:r>
      <w:r>
        <w:rPr>
          <w:rFonts w:ascii="宋体" w:hAnsi="宋体" w:eastAsia="宋体" w:cs="宋体"/>
          <w:spacing w:val="16"/>
          <w:sz w:val="24"/>
          <w:szCs w:val="24"/>
        </w:rPr>
        <w:t xml:space="preserve"> </w:t>
      </w:r>
      <w:r>
        <w:rPr>
          <w:rFonts w:ascii="宋体" w:hAnsi="宋体" w:eastAsia="宋体" w:cs="宋体"/>
          <w:spacing w:val="-1"/>
          <w:sz w:val="24"/>
          <w:szCs w:val="24"/>
        </w:rPr>
        <w:t>请报告后</w:t>
      </w:r>
      <w:r>
        <w:rPr>
          <w:rFonts w:ascii="宋体" w:hAnsi="宋体" w:eastAsia="宋体" w:cs="宋体"/>
          <w:spacing w:val="-33"/>
          <w:sz w:val="24"/>
          <w:szCs w:val="24"/>
        </w:rPr>
        <w:t xml:space="preserve"> </w:t>
      </w:r>
      <w:r>
        <w:rPr>
          <w:rFonts w:ascii="宋体" w:hAnsi="宋体" w:eastAsia="宋体" w:cs="宋体"/>
          <w:spacing w:val="-1"/>
          <w:sz w:val="24"/>
          <w:szCs w:val="24"/>
        </w:rPr>
        <w:t>14</w:t>
      </w:r>
      <w:r>
        <w:rPr>
          <w:rFonts w:ascii="宋体" w:hAnsi="宋体" w:eastAsia="宋体" w:cs="宋体"/>
          <w:spacing w:val="-46"/>
          <w:sz w:val="24"/>
          <w:szCs w:val="24"/>
        </w:rPr>
        <w:t xml:space="preserve"> </w:t>
      </w:r>
      <w:r>
        <w:rPr>
          <w:rFonts w:ascii="宋体" w:hAnsi="宋体" w:eastAsia="宋体" w:cs="宋体"/>
          <w:spacing w:val="-1"/>
          <w:sz w:val="24"/>
          <w:szCs w:val="24"/>
        </w:rPr>
        <w:t>天内完成审查并报送发包人。监</w:t>
      </w:r>
      <w:r>
        <w:rPr>
          <w:rFonts w:ascii="宋体" w:hAnsi="宋体" w:eastAsia="宋体" w:cs="宋体"/>
          <w:spacing w:val="-2"/>
          <w:sz w:val="24"/>
          <w:szCs w:val="24"/>
        </w:rPr>
        <w:t>理人审查后认为尚不具备验收条件</w:t>
      </w:r>
      <w:r>
        <w:rPr>
          <w:rFonts w:ascii="宋体" w:hAnsi="宋体" w:eastAsia="宋体" w:cs="宋体"/>
          <w:sz w:val="24"/>
          <w:szCs w:val="24"/>
        </w:rPr>
        <w:t xml:space="preserve"> </w:t>
      </w:r>
      <w:r>
        <w:rPr>
          <w:rFonts w:ascii="宋体" w:hAnsi="宋体" w:eastAsia="宋体" w:cs="宋体"/>
          <w:spacing w:val="-7"/>
          <w:sz w:val="24"/>
          <w:szCs w:val="24"/>
        </w:rPr>
        <w:t>的，</w:t>
      </w:r>
      <w:r>
        <w:rPr>
          <w:rFonts w:ascii="宋体" w:hAnsi="宋体" w:eastAsia="宋体" w:cs="宋体"/>
          <w:spacing w:val="-70"/>
          <w:sz w:val="24"/>
          <w:szCs w:val="24"/>
        </w:rPr>
        <w:t xml:space="preserve"> </w:t>
      </w:r>
      <w:r>
        <w:rPr>
          <w:rFonts w:ascii="宋体" w:hAnsi="宋体" w:eastAsia="宋体" w:cs="宋体"/>
          <w:spacing w:val="-7"/>
          <w:sz w:val="24"/>
          <w:szCs w:val="24"/>
        </w:rPr>
        <w:t>应通知承包人在竣工验收前承包人还需完成的工</w:t>
      </w:r>
      <w:r>
        <w:rPr>
          <w:rFonts w:ascii="宋体" w:hAnsi="宋体" w:eastAsia="宋体" w:cs="宋体"/>
          <w:spacing w:val="-8"/>
          <w:sz w:val="24"/>
          <w:szCs w:val="24"/>
        </w:rPr>
        <w:t>作内容， 承包人应在完成监</w:t>
      </w:r>
      <w:r>
        <w:rPr>
          <w:rFonts w:ascii="宋体" w:hAnsi="宋体" w:eastAsia="宋体" w:cs="宋体"/>
          <w:sz w:val="24"/>
          <w:szCs w:val="24"/>
        </w:rPr>
        <w:t xml:space="preserve"> </w:t>
      </w:r>
      <w:r>
        <w:rPr>
          <w:rFonts w:ascii="宋体" w:hAnsi="宋体" w:eastAsia="宋体" w:cs="宋体"/>
          <w:spacing w:val="-2"/>
          <w:sz w:val="24"/>
          <w:szCs w:val="24"/>
        </w:rPr>
        <w:t>理人通知的全部工作内容后，再次提交竣工验收申请报告。</w:t>
      </w:r>
    </w:p>
    <w:p w14:paraId="79778EDD">
      <w:pPr>
        <w:spacing w:before="27" w:line="233" w:lineRule="auto"/>
        <w:ind w:left="1812" w:right="1827" w:firstLine="481"/>
        <w:rPr>
          <w:rFonts w:ascii="宋体" w:hAnsi="宋体" w:eastAsia="宋体" w:cs="宋体"/>
          <w:sz w:val="24"/>
          <w:szCs w:val="24"/>
        </w:rPr>
      </w:pPr>
      <w:r>
        <w:rPr>
          <w:rFonts w:ascii="宋体" w:hAnsi="宋体" w:eastAsia="宋体" w:cs="宋体"/>
          <w:spacing w:val="-1"/>
          <w:sz w:val="24"/>
          <w:szCs w:val="24"/>
        </w:rPr>
        <w:t>（2）监理人审查后认为已具备竣工验收条件的，应将竣工验收申请报告提</w:t>
      </w:r>
      <w:r>
        <w:rPr>
          <w:rFonts w:ascii="宋体" w:hAnsi="宋体" w:eastAsia="宋体" w:cs="宋体"/>
          <w:spacing w:val="5"/>
          <w:sz w:val="24"/>
          <w:szCs w:val="24"/>
        </w:rPr>
        <w:t xml:space="preserve"> </w:t>
      </w:r>
      <w:r>
        <w:rPr>
          <w:rFonts w:ascii="宋体" w:hAnsi="宋体" w:eastAsia="宋体" w:cs="宋体"/>
          <w:spacing w:val="-1"/>
          <w:sz w:val="24"/>
          <w:szCs w:val="24"/>
        </w:rPr>
        <w:t>交发包人，发包人应在收到经监理人审核的竣工验收申请报告后</w:t>
      </w:r>
      <w:r>
        <w:rPr>
          <w:rFonts w:ascii="宋体" w:hAnsi="宋体" w:eastAsia="宋体" w:cs="宋体"/>
          <w:spacing w:val="-47"/>
          <w:sz w:val="24"/>
          <w:szCs w:val="24"/>
        </w:rPr>
        <w:t xml:space="preserve"> </w:t>
      </w:r>
      <w:r>
        <w:rPr>
          <w:rFonts w:ascii="宋体" w:hAnsi="宋体" w:eastAsia="宋体" w:cs="宋体"/>
          <w:spacing w:val="-2"/>
          <w:sz w:val="24"/>
          <w:szCs w:val="24"/>
        </w:rPr>
        <w:t>28</w:t>
      </w:r>
      <w:r>
        <w:rPr>
          <w:rFonts w:ascii="宋体" w:hAnsi="宋体" w:eastAsia="宋体" w:cs="宋体"/>
          <w:spacing w:val="-46"/>
          <w:sz w:val="24"/>
          <w:szCs w:val="24"/>
        </w:rPr>
        <w:t xml:space="preserve"> </w:t>
      </w:r>
      <w:r>
        <w:rPr>
          <w:rFonts w:ascii="宋体" w:hAnsi="宋体" w:eastAsia="宋体" w:cs="宋体"/>
          <w:spacing w:val="-2"/>
          <w:sz w:val="24"/>
          <w:szCs w:val="24"/>
        </w:rPr>
        <w:t>天内审批完</w:t>
      </w:r>
      <w:r>
        <w:rPr>
          <w:rFonts w:ascii="宋体" w:hAnsi="宋体" w:eastAsia="宋体" w:cs="宋体"/>
          <w:sz w:val="24"/>
          <w:szCs w:val="24"/>
        </w:rPr>
        <w:t xml:space="preserve"> </w:t>
      </w:r>
      <w:r>
        <w:rPr>
          <w:rFonts w:ascii="宋体" w:hAnsi="宋体" w:eastAsia="宋体" w:cs="宋体"/>
          <w:spacing w:val="-2"/>
          <w:sz w:val="24"/>
          <w:szCs w:val="24"/>
        </w:rPr>
        <w:t>毕并组织监理人、承包人、设计人等相关单位完成竣工验收。</w:t>
      </w:r>
    </w:p>
    <w:p w14:paraId="1B50245F">
      <w:pPr>
        <w:spacing w:before="28" w:line="232" w:lineRule="auto"/>
        <w:ind w:left="1808" w:right="1796" w:firstLine="485"/>
        <w:rPr>
          <w:rFonts w:ascii="宋体" w:hAnsi="宋体" w:eastAsia="宋体" w:cs="宋体"/>
          <w:sz w:val="24"/>
          <w:szCs w:val="24"/>
        </w:rPr>
      </w:pPr>
      <w:r>
        <w:rPr>
          <w:rFonts w:ascii="宋体" w:hAnsi="宋体" w:eastAsia="宋体" w:cs="宋体"/>
          <w:spacing w:val="-8"/>
          <w:sz w:val="24"/>
          <w:szCs w:val="24"/>
        </w:rPr>
        <w:t>（3）竣工验收合格的， 发包人应在验收合格后</w:t>
      </w:r>
      <w:r>
        <w:rPr>
          <w:rFonts w:ascii="宋体" w:hAnsi="宋体" w:eastAsia="宋体" w:cs="宋体"/>
          <w:spacing w:val="-19"/>
          <w:sz w:val="24"/>
          <w:szCs w:val="24"/>
        </w:rPr>
        <w:t xml:space="preserve"> </w:t>
      </w:r>
      <w:r>
        <w:rPr>
          <w:rFonts w:ascii="宋体" w:hAnsi="宋体" w:eastAsia="宋体" w:cs="宋体"/>
          <w:spacing w:val="-8"/>
          <w:sz w:val="24"/>
          <w:szCs w:val="24"/>
        </w:rPr>
        <w:t>14</w:t>
      </w:r>
      <w:r>
        <w:rPr>
          <w:rFonts w:ascii="宋体" w:hAnsi="宋体" w:eastAsia="宋体" w:cs="宋体"/>
          <w:spacing w:val="-46"/>
          <w:sz w:val="24"/>
          <w:szCs w:val="24"/>
        </w:rPr>
        <w:t xml:space="preserve"> </w:t>
      </w:r>
      <w:r>
        <w:rPr>
          <w:rFonts w:ascii="宋体" w:hAnsi="宋体" w:eastAsia="宋体" w:cs="宋体"/>
          <w:spacing w:val="-8"/>
          <w:sz w:val="24"/>
          <w:szCs w:val="24"/>
        </w:rPr>
        <w:t>天内向承包人签发工程接</w:t>
      </w:r>
      <w:r>
        <w:rPr>
          <w:rFonts w:ascii="宋体" w:hAnsi="宋体" w:eastAsia="宋体" w:cs="宋体"/>
          <w:sz w:val="24"/>
          <w:szCs w:val="24"/>
        </w:rPr>
        <w:t xml:space="preserve"> </w:t>
      </w:r>
      <w:r>
        <w:rPr>
          <w:rFonts w:ascii="宋体" w:hAnsi="宋体" w:eastAsia="宋体" w:cs="宋体"/>
          <w:spacing w:val="-2"/>
          <w:sz w:val="24"/>
          <w:szCs w:val="24"/>
        </w:rPr>
        <w:t>收证书。发包人无正当理由逾期不颁发工程接收证书的，自验收合格后第</w:t>
      </w:r>
      <w:r>
        <w:rPr>
          <w:rFonts w:ascii="宋体" w:hAnsi="宋体" w:eastAsia="宋体" w:cs="宋体"/>
          <w:spacing w:val="-14"/>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w:t>
      </w:r>
      <w:r>
        <w:rPr>
          <w:rFonts w:ascii="宋体" w:hAnsi="宋体" w:eastAsia="宋体" w:cs="宋体"/>
          <w:sz w:val="24"/>
          <w:szCs w:val="24"/>
        </w:rPr>
        <w:t xml:space="preserve"> </w:t>
      </w:r>
      <w:r>
        <w:rPr>
          <w:rFonts w:ascii="宋体" w:hAnsi="宋体" w:eastAsia="宋体" w:cs="宋体"/>
          <w:spacing w:val="-4"/>
          <w:sz w:val="24"/>
          <w:szCs w:val="24"/>
        </w:rPr>
        <w:t>起视为已颁发工程接收证书。</w:t>
      </w:r>
    </w:p>
    <w:p w14:paraId="62195AE3">
      <w:pPr>
        <w:spacing w:before="28" w:line="234" w:lineRule="auto"/>
        <w:ind w:left="1807" w:right="1728" w:firstLine="486"/>
        <w:rPr>
          <w:rFonts w:ascii="宋体" w:hAnsi="宋体" w:eastAsia="宋体" w:cs="宋体"/>
          <w:sz w:val="24"/>
          <w:szCs w:val="24"/>
        </w:rPr>
      </w:pPr>
      <w:r>
        <w:rPr>
          <w:rFonts w:ascii="宋体" w:hAnsi="宋体" w:eastAsia="宋体" w:cs="宋体"/>
          <w:spacing w:val="-1"/>
          <w:sz w:val="24"/>
          <w:szCs w:val="24"/>
        </w:rPr>
        <w:t>（4）竣工验收不合格的，监理人应按照验收意见发出指示，要求承包人对</w:t>
      </w:r>
      <w:r>
        <w:rPr>
          <w:rFonts w:ascii="宋体" w:hAnsi="宋体" w:eastAsia="宋体" w:cs="宋体"/>
          <w:spacing w:val="2"/>
          <w:sz w:val="24"/>
          <w:szCs w:val="24"/>
        </w:rPr>
        <w:t xml:space="preserve">  </w:t>
      </w:r>
      <w:r>
        <w:rPr>
          <w:rFonts w:ascii="宋体" w:hAnsi="宋体" w:eastAsia="宋体" w:cs="宋体"/>
          <w:spacing w:val="-10"/>
          <w:sz w:val="24"/>
          <w:szCs w:val="24"/>
        </w:rPr>
        <w:t>不合格工程返工、修复或采取其他补救措施，</w:t>
      </w:r>
      <w:r>
        <w:rPr>
          <w:rFonts w:ascii="宋体" w:hAnsi="宋体" w:eastAsia="宋体" w:cs="宋体"/>
          <w:spacing w:val="71"/>
          <w:sz w:val="24"/>
          <w:szCs w:val="24"/>
        </w:rPr>
        <w:t xml:space="preserve"> </w:t>
      </w:r>
      <w:r>
        <w:rPr>
          <w:rFonts w:ascii="宋体" w:hAnsi="宋体" w:eastAsia="宋体" w:cs="宋体"/>
          <w:spacing w:val="-10"/>
          <w:sz w:val="24"/>
          <w:szCs w:val="24"/>
        </w:rPr>
        <w:t>由此增加的</w:t>
      </w:r>
      <w:r>
        <w:rPr>
          <w:rFonts w:ascii="宋体" w:hAnsi="宋体" w:eastAsia="宋体" w:cs="宋体"/>
          <w:spacing w:val="-11"/>
          <w:sz w:val="24"/>
          <w:szCs w:val="24"/>
        </w:rPr>
        <w:t>费用和（或）</w:t>
      </w:r>
      <w:r>
        <w:rPr>
          <w:rFonts w:ascii="宋体" w:hAnsi="宋体" w:eastAsia="宋体" w:cs="宋体"/>
          <w:spacing w:val="-48"/>
          <w:sz w:val="24"/>
          <w:szCs w:val="24"/>
        </w:rPr>
        <w:t xml:space="preserve"> </w:t>
      </w:r>
      <w:r>
        <w:rPr>
          <w:rFonts w:ascii="宋体" w:hAnsi="宋体" w:eastAsia="宋体" w:cs="宋体"/>
          <w:spacing w:val="-11"/>
          <w:sz w:val="24"/>
          <w:szCs w:val="24"/>
        </w:rPr>
        <w:t>延误的工</w:t>
      </w:r>
      <w:r>
        <w:rPr>
          <w:rFonts w:ascii="宋体" w:hAnsi="宋体" w:eastAsia="宋体" w:cs="宋体"/>
          <w:sz w:val="24"/>
          <w:szCs w:val="24"/>
        </w:rPr>
        <w:t xml:space="preserve"> </w:t>
      </w:r>
      <w:r>
        <w:rPr>
          <w:rFonts w:ascii="宋体" w:hAnsi="宋体" w:eastAsia="宋体" w:cs="宋体"/>
          <w:spacing w:val="-8"/>
          <w:sz w:val="24"/>
          <w:szCs w:val="24"/>
        </w:rPr>
        <w:t>期由承包人承担。承包人在完成不合格工程的返工、修复或采取其他补救措施后，</w:t>
      </w:r>
      <w:r>
        <w:rPr>
          <w:rFonts w:ascii="宋体" w:hAnsi="宋体" w:eastAsia="宋体" w:cs="宋体"/>
          <w:spacing w:val="17"/>
          <w:sz w:val="24"/>
          <w:szCs w:val="24"/>
        </w:rPr>
        <w:t xml:space="preserve"> </w:t>
      </w:r>
      <w:r>
        <w:rPr>
          <w:rFonts w:ascii="宋体" w:hAnsi="宋体" w:eastAsia="宋体" w:cs="宋体"/>
          <w:spacing w:val="-2"/>
          <w:sz w:val="24"/>
          <w:szCs w:val="24"/>
        </w:rPr>
        <w:t>应重新提交竣工验收申请报告，并按本项约定的程序重新进行验收。</w:t>
      </w:r>
    </w:p>
    <w:p w14:paraId="7C315DA6">
      <w:pPr>
        <w:spacing w:before="30" w:line="232" w:lineRule="auto"/>
        <w:ind w:left="1809" w:right="1796" w:firstLine="484"/>
        <w:rPr>
          <w:rFonts w:ascii="宋体" w:hAnsi="宋体" w:eastAsia="宋体" w:cs="宋体"/>
          <w:sz w:val="24"/>
          <w:szCs w:val="24"/>
        </w:rPr>
      </w:pPr>
      <w:r>
        <w:rPr>
          <w:rFonts w:ascii="宋体" w:hAnsi="宋体" w:eastAsia="宋体" w:cs="宋体"/>
          <w:spacing w:val="-1"/>
          <w:sz w:val="24"/>
          <w:szCs w:val="24"/>
        </w:rPr>
        <w:t>（5）工程未经验收或验收不合格，发包人擅自使用的，应在转移占有工程</w:t>
      </w:r>
      <w:r>
        <w:rPr>
          <w:rFonts w:ascii="宋体" w:hAnsi="宋体" w:eastAsia="宋体" w:cs="宋体"/>
          <w:spacing w:val="7"/>
          <w:sz w:val="24"/>
          <w:szCs w:val="24"/>
        </w:rPr>
        <w:t xml:space="preserve"> </w:t>
      </w:r>
      <w:r>
        <w:rPr>
          <w:rFonts w:ascii="宋体" w:hAnsi="宋体" w:eastAsia="宋体" w:cs="宋体"/>
          <w:spacing w:val="-7"/>
          <w:sz w:val="24"/>
          <w:szCs w:val="24"/>
        </w:rPr>
        <w:t>后</w:t>
      </w:r>
      <w:r>
        <w:rPr>
          <w:rFonts w:ascii="宋体" w:hAnsi="宋体" w:eastAsia="宋体" w:cs="宋体"/>
          <w:spacing w:val="-43"/>
          <w:sz w:val="24"/>
          <w:szCs w:val="24"/>
        </w:rPr>
        <w:t xml:space="preserve"> </w:t>
      </w:r>
      <w:r>
        <w:rPr>
          <w:rFonts w:ascii="宋体" w:hAnsi="宋体" w:eastAsia="宋体" w:cs="宋体"/>
          <w:spacing w:val="-7"/>
          <w:sz w:val="24"/>
          <w:szCs w:val="24"/>
        </w:rPr>
        <w:t>7</w:t>
      </w:r>
      <w:r>
        <w:rPr>
          <w:rFonts w:ascii="宋体" w:hAnsi="宋体" w:eastAsia="宋体" w:cs="宋体"/>
          <w:spacing w:val="-46"/>
          <w:sz w:val="24"/>
          <w:szCs w:val="24"/>
        </w:rPr>
        <w:t xml:space="preserve"> </w:t>
      </w:r>
      <w:r>
        <w:rPr>
          <w:rFonts w:ascii="宋体" w:hAnsi="宋体" w:eastAsia="宋体" w:cs="宋体"/>
          <w:spacing w:val="-7"/>
          <w:sz w:val="24"/>
          <w:szCs w:val="24"/>
        </w:rPr>
        <w:t>天内向承包人颁发工程接收证书； 发包人无正当理由逾期不颁发工程接收证</w:t>
      </w:r>
      <w:r>
        <w:rPr>
          <w:rFonts w:ascii="宋体" w:hAnsi="宋体" w:eastAsia="宋体" w:cs="宋体"/>
          <w:sz w:val="24"/>
          <w:szCs w:val="24"/>
        </w:rPr>
        <w:t xml:space="preserve"> </w:t>
      </w:r>
      <w:r>
        <w:rPr>
          <w:rFonts w:ascii="宋体" w:hAnsi="宋体" w:eastAsia="宋体" w:cs="宋体"/>
          <w:spacing w:val="-3"/>
          <w:sz w:val="24"/>
          <w:szCs w:val="24"/>
        </w:rPr>
        <w:t>书的，自转移占有后第</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46"/>
          <w:sz w:val="24"/>
          <w:szCs w:val="24"/>
        </w:rPr>
        <w:t xml:space="preserve"> </w:t>
      </w:r>
      <w:r>
        <w:rPr>
          <w:rFonts w:ascii="宋体" w:hAnsi="宋体" w:eastAsia="宋体" w:cs="宋体"/>
          <w:spacing w:val="-3"/>
          <w:sz w:val="24"/>
          <w:szCs w:val="24"/>
        </w:rPr>
        <w:t>天起视为已颁发</w:t>
      </w:r>
      <w:r>
        <w:rPr>
          <w:rFonts w:ascii="宋体" w:hAnsi="宋体" w:eastAsia="宋体" w:cs="宋体"/>
          <w:spacing w:val="-4"/>
          <w:sz w:val="24"/>
          <w:szCs w:val="24"/>
        </w:rPr>
        <w:t>工程接收证书。</w:t>
      </w:r>
    </w:p>
    <w:p w14:paraId="6F3E4CEB">
      <w:pPr>
        <w:spacing w:before="26" w:line="233" w:lineRule="auto"/>
        <w:ind w:left="1806" w:right="1794" w:firstLine="495"/>
        <w:rPr>
          <w:rFonts w:ascii="宋体" w:hAnsi="宋体" w:eastAsia="宋体" w:cs="宋体"/>
          <w:sz w:val="24"/>
          <w:szCs w:val="24"/>
        </w:rPr>
      </w:pPr>
      <w:r>
        <w:rPr>
          <w:rFonts w:ascii="宋体" w:hAnsi="宋体" w:eastAsia="宋体" w:cs="宋体"/>
          <w:spacing w:val="-7"/>
          <w:sz w:val="24"/>
          <w:szCs w:val="24"/>
        </w:rPr>
        <w:t>除专用合同条款另有约定外， 发包人不按照本项约定组织竣工验收、颁发工</w:t>
      </w:r>
      <w:r>
        <w:rPr>
          <w:rFonts w:ascii="宋体" w:hAnsi="宋体" w:eastAsia="宋体" w:cs="宋体"/>
          <w:spacing w:val="7"/>
          <w:sz w:val="24"/>
          <w:szCs w:val="24"/>
        </w:rPr>
        <w:t xml:space="preserve"> </w:t>
      </w:r>
      <w:r>
        <w:rPr>
          <w:rFonts w:ascii="宋体" w:hAnsi="宋体" w:eastAsia="宋体" w:cs="宋体"/>
          <w:spacing w:val="-14"/>
          <w:sz w:val="24"/>
          <w:szCs w:val="24"/>
        </w:rPr>
        <w:t>程接收证书的，</w:t>
      </w:r>
      <w:r>
        <w:rPr>
          <w:rFonts w:ascii="宋体" w:hAnsi="宋体" w:eastAsia="宋体" w:cs="宋体"/>
          <w:spacing w:val="50"/>
          <w:sz w:val="24"/>
          <w:szCs w:val="24"/>
        </w:rPr>
        <w:t xml:space="preserve"> </w:t>
      </w:r>
      <w:r>
        <w:rPr>
          <w:rFonts w:ascii="宋体" w:hAnsi="宋体" w:eastAsia="宋体" w:cs="宋体"/>
          <w:spacing w:val="-14"/>
          <w:sz w:val="24"/>
          <w:szCs w:val="24"/>
        </w:rPr>
        <w:t>每逾期一天，</w:t>
      </w:r>
      <w:r>
        <w:rPr>
          <w:rFonts w:ascii="宋体" w:hAnsi="宋体" w:eastAsia="宋体" w:cs="宋体"/>
          <w:spacing w:val="-52"/>
          <w:sz w:val="24"/>
          <w:szCs w:val="24"/>
        </w:rPr>
        <w:t xml:space="preserve"> </w:t>
      </w:r>
      <w:r>
        <w:rPr>
          <w:rFonts w:ascii="宋体" w:hAnsi="宋体" w:eastAsia="宋体" w:cs="宋体"/>
          <w:spacing w:val="-14"/>
          <w:sz w:val="24"/>
          <w:szCs w:val="24"/>
        </w:rPr>
        <w:t>应以签约合同价为基数，</w:t>
      </w:r>
      <w:r>
        <w:rPr>
          <w:rFonts w:ascii="宋体" w:hAnsi="宋体" w:eastAsia="宋体" w:cs="宋体"/>
          <w:spacing w:val="36"/>
          <w:sz w:val="24"/>
          <w:szCs w:val="24"/>
        </w:rPr>
        <w:t xml:space="preserve"> </w:t>
      </w:r>
      <w:r>
        <w:rPr>
          <w:rFonts w:ascii="宋体" w:hAnsi="宋体" w:eastAsia="宋体" w:cs="宋体"/>
          <w:spacing w:val="-14"/>
          <w:sz w:val="24"/>
          <w:szCs w:val="24"/>
        </w:rPr>
        <w:t>按照中国人民银行发布的</w:t>
      </w:r>
      <w:r>
        <w:rPr>
          <w:rFonts w:ascii="宋体" w:hAnsi="宋体" w:eastAsia="宋体" w:cs="宋体"/>
          <w:sz w:val="24"/>
          <w:szCs w:val="24"/>
        </w:rPr>
        <w:t xml:space="preserve"> </w:t>
      </w:r>
      <w:r>
        <w:rPr>
          <w:rFonts w:ascii="宋体" w:hAnsi="宋体" w:eastAsia="宋体" w:cs="宋体"/>
          <w:spacing w:val="-3"/>
          <w:sz w:val="24"/>
          <w:szCs w:val="24"/>
        </w:rPr>
        <w:t>同期同类贷款基准利率支付违约金。</w:t>
      </w:r>
    </w:p>
    <w:p w14:paraId="06D09FC2">
      <w:pPr>
        <w:spacing w:before="26" w:line="220" w:lineRule="auto"/>
        <w:ind w:left="2305"/>
        <w:rPr>
          <w:rFonts w:ascii="宋体" w:hAnsi="宋体" w:eastAsia="宋体" w:cs="宋体"/>
          <w:sz w:val="24"/>
          <w:szCs w:val="24"/>
        </w:rPr>
      </w:pPr>
      <w:r>
        <w:rPr>
          <w:rFonts w:ascii="宋体" w:hAnsi="宋体" w:eastAsia="宋体" w:cs="宋体"/>
          <w:spacing w:val="-4"/>
          <w:sz w:val="24"/>
          <w:szCs w:val="24"/>
        </w:rPr>
        <w:t>13.2.3</w:t>
      </w:r>
      <w:r>
        <w:rPr>
          <w:rFonts w:ascii="宋体" w:hAnsi="宋体" w:eastAsia="宋体" w:cs="宋体"/>
          <w:spacing w:val="-46"/>
          <w:sz w:val="24"/>
          <w:szCs w:val="24"/>
        </w:rPr>
        <w:t xml:space="preserve"> </w:t>
      </w:r>
      <w:r>
        <w:rPr>
          <w:rFonts w:ascii="宋体" w:hAnsi="宋体" w:eastAsia="宋体" w:cs="宋体"/>
          <w:spacing w:val="-4"/>
          <w:sz w:val="24"/>
          <w:szCs w:val="24"/>
        </w:rPr>
        <w:t>竣工日期</w:t>
      </w:r>
    </w:p>
    <w:p w14:paraId="78BDEA82">
      <w:pPr>
        <w:spacing w:before="249"/>
        <w:ind w:left="5838"/>
        <w:rPr>
          <w:rFonts w:ascii="新宋体" w:hAnsi="新宋体" w:eastAsia="新宋体" w:cs="新宋体"/>
          <w:sz w:val="18"/>
          <w:szCs w:val="18"/>
        </w:rPr>
      </w:pPr>
      <w:r>
        <w:rPr>
          <w:rFonts w:ascii="新宋体" w:hAnsi="新宋体" w:eastAsia="新宋体" w:cs="新宋体"/>
          <w:spacing w:val="-4"/>
          <w:sz w:val="18"/>
          <w:szCs w:val="18"/>
        </w:rPr>
        <w:t>106</w:t>
      </w:r>
    </w:p>
    <w:p w14:paraId="7A6CCA1C">
      <w:pPr>
        <w:rPr>
          <w:rFonts w:ascii="新宋体" w:hAnsi="新宋体" w:eastAsia="新宋体" w:cs="新宋体"/>
          <w:sz w:val="18"/>
          <w:szCs w:val="18"/>
        </w:rPr>
        <w:sectPr>
          <w:headerReference r:id="rId107" w:type="default"/>
          <w:pgSz w:w="11907" w:h="16839"/>
          <w:pgMar w:top="1106" w:right="0" w:bottom="0" w:left="0" w:header="1092" w:footer="0" w:gutter="0"/>
          <w:cols w:space="720" w:num="1"/>
        </w:sectPr>
      </w:pPr>
    </w:p>
    <w:p w14:paraId="254701BD">
      <w:pPr>
        <w:spacing w:line="285" w:lineRule="auto"/>
        <w:rPr>
          <w:rFonts w:ascii="Arial"/>
          <w:sz w:val="21"/>
        </w:rPr>
      </w:pPr>
    </w:p>
    <w:p w14:paraId="7D686164">
      <w:pPr>
        <w:spacing w:before="78" w:line="236" w:lineRule="auto"/>
        <w:ind w:left="1809" w:right="1794" w:firstLine="480"/>
        <w:rPr>
          <w:rFonts w:ascii="宋体" w:hAnsi="宋体" w:eastAsia="宋体" w:cs="宋体"/>
          <w:sz w:val="24"/>
          <w:szCs w:val="24"/>
        </w:rPr>
      </w:pPr>
      <w:r>
        <w:rPr>
          <w:rFonts w:ascii="宋体" w:hAnsi="宋体" w:eastAsia="宋体" w:cs="宋体"/>
          <w:spacing w:val="-7"/>
          <w:sz w:val="24"/>
          <w:szCs w:val="24"/>
        </w:rPr>
        <w:t>工程经竣工验收合格的， 以承包人提交竣工验收申请报告之日为实际竣工日</w:t>
      </w:r>
      <w:r>
        <w:rPr>
          <w:rFonts w:ascii="宋体" w:hAnsi="宋体" w:eastAsia="宋体" w:cs="宋体"/>
          <w:spacing w:val="15"/>
          <w:sz w:val="24"/>
          <w:szCs w:val="24"/>
        </w:rPr>
        <w:t xml:space="preserve"> </w:t>
      </w:r>
      <w:r>
        <w:rPr>
          <w:rFonts w:ascii="宋体" w:hAnsi="宋体" w:eastAsia="宋体" w:cs="宋体"/>
          <w:spacing w:val="-14"/>
          <w:sz w:val="24"/>
          <w:szCs w:val="24"/>
        </w:rPr>
        <w:t>期，</w:t>
      </w:r>
      <w:r>
        <w:rPr>
          <w:rFonts w:ascii="宋体" w:hAnsi="宋体" w:eastAsia="宋体" w:cs="宋体"/>
          <w:spacing w:val="-53"/>
          <w:sz w:val="24"/>
          <w:szCs w:val="24"/>
        </w:rPr>
        <w:t xml:space="preserve"> </w:t>
      </w:r>
      <w:r>
        <w:rPr>
          <w:rFonts w:ascii="宋体" w:hAnsi="宋体" w:eastAsia="宋体" w:cs="宋体"/>
          <w:spacing w:val="-14"/>
          <w:sz w:val="24"/>
          <w:szCs w:val="24"/>
        </w:rPr>
        <w:t>并在工程接收证书中载明；</w:t>
      </w:r>
      <w:r>
        <w:rPr>
          <w:rFonts w:ascii="宋体" w:hAnsi="宋体" w:eastAsia="宋体" w:cs="宋体"/>
          <w:spacing w:val="56"/>
          <w:sz w:val="24"/>
          <w:szCs w:val="24"/>
        </w:rPr>
        <w:t xml:space="preserve"> </w:t>
      </w:r>
      <w:r>
        <w:rPr>
          <w:rFonts w:ascii="宋体" w:hAnsi="宋体" w:eastAsia="宋体" w:cs="宋体"/>
          <w:spacing w:val="-14"/>
          <w:sz w:val="24"/>
          <w:szCs w:val="24"/>
        </w:rPr>
        <w:t>因发包人原因，</w:t>
      </w:r>
      <w:r>
        <w:rPr>
          <w:rFonts w:ascii="宋体" w:hAnsi="宋体" w:eastAsia="宋体" w:cs="宋体"/>
          <w:spacing w:val="38"/>
          <w:sz w:val="24"/>
          <w:szCs w:val="24"/>
        </w:rPr>
        <w:t xml:space="preserve"> </w:t>
      </w:r>
      <w:r>
        <w:rPr>
          <w:rFonts w:ascii="宋体" w:hAnsi="宋体" w:eastAsia="宋体" w:cs="宋体"/>
          <w:spacing w:val="-14"/>
          <w:sz w:val="24"/>
          <w:szCs w:val="24"/>
        </w:rPr>
        <w:t>未在监理</w:t>
      </w:r>
      <w:r>
        <w:rPr>
          <w:rFonts w:ascii="宋体" w:hAnsi="宋体" w:eastAsia="宋体" w:cs="宋体"/>
          <w:spacing w:val="-15"/>
          <w:sz w:val="24"/>
          <w:szCs w:val="24"/>
        </w:rPr>
        <w:t>人收到承包人提交的竣</w:t>
      </w:r>
      <w:r>
        <w:rPr>
          <w:rFonts w:ascii="宋体" w:hAnsi="宋体" w:eastAsia="宋体" w:cs="宋体"/>
          <w:sz w:val="24"/>
          <w:szCs w:val="24"/>
        </w:rPr>
        <w:t xml:space="preserve"> 工验收申请报告42天内完成竣工验收，或完成竣</w:t>
      </w:r>
      <w:r>
        <w:rPr>
          <w:rFonts w:ascii="宋体" w:hAnsi="宋体" w:eastAsia="宋体" w:cs="宋体"/>
          <w:spacing w:val="-1"/>
          <w:sz w:val="24"/>
          <w:szCs w:val="24"/>
        </w:rPr>
        <w:t>工验收不予签发工程接收证书</w:t>
      </w:r>
      <w:r>
        <w:rPr>
          <w:rFonts w:ascii="宋体" w:hAnsi="宋体" w:eastAsia="宋体" w:cs="宋体"/>
          <w:sz w:val="24"/>
          <w:szCs w:val="24"/>
        </w:rPr>
        <w:t xml:space="preserve">  </w:t>
      </w:r>
      <w:r>
        <w:rPr>
          <w:rFonts w:ascii="宋体" w:hAnsi="宋体" w:eastAsia="宋体" w:cs="宋体"/>
          <w:spacing w:val="-14"/>
          <w:sz w:val="24"/>
          <w:szCs w:val="24"/>
        </w:rPr>
        <w:t>的，</w:t>
      </w:r>
      <w:r>
        <w:rPr>
          <w:rFonts w:ascii="宋体" w:hAnsi="宋体" w:eastAsia="宋体" w:cs="宋体"/>
          <w:spacing w:val="-31"/>
          <w:sz w:val="24"/>
          <w:szCs w:val="24"/>
        </w:rPr>
        <w:t xml:space="preserve"> </w:t>
      </w:r>
      <w:r>
        <w:rPr>
          <w:rFonts w:ascii="宋体" w:hAnsi="宋体" w:eastAsia="宋体" w:cs="宋体"/>
          <w:spacing w:val="-14"/>
          <w:sz w:val="24"/>
          <w:szCs w:val="24"/>
        </w:rPr>
        <w:t>以提交竣工验收申请报告的日期为实际竣</w:t>
      </w:r>
      <w:r>
        <w:rPr>
          <w:rFonts w:ascii="宋体" w:hAnsi="宋体" w:eastAsia="宋体" w:cs="宋体"/>
          <w:spacing w:val="-15"/>
          <w:sz w:val="24"/>
          <w:szCs w:val="24"/>
        </w:rPr>
        <w:t>工日期；</w:t>
      </w:r>
      <w:r>
        <w:rPr>
          <w:rFonts w:ascii="宋体" w:hAnsi="宋体" w:eastAsia="宋体" w:cs="宋体"/>
          <w:spacing w:val="39"/>
          <w:sz w:val="24"/>
          <w:szCs w:val="24"/>
        </w:rPr>
        <w:t xml:space="preserve"> </w:t>
      </w:r>
      <w:r>
        <w:rPr>
          <w:rFonts w:ascii="宋体" w:hAnsi="宋体" w:eastAsia="宋体" w:cs="宋体"/>
          <w:spacing w:val="-15"/>
          <w:sz w:val="24"/>
          <w:szCs w:val="24"/>
        </w:rPr>
        <w:t>工程未经竣工验收，</w:t>
      </w:r>
      <w:r>
        <w:rPr>
          <w:rFonts w:ascii="宋体" w:hAnsi="宋体" w:eastAsia="宋体" w:cs="宋体"/>
          <w:spacing w:val="38"/>
          <w:sz w:val="24"/>
          <w:szCs w:val="24"/>
        </w:rPr>
        <w:t xml:space="preserve"> </w:t>
      </w:r>
      <w:r>
        <w:rPr>
          <w:rFonts w:ascii="宋体" w:hAnsi="宋体" w:eastAsia="宋体" w:cs="宋体"/>
          <w:spacing w:val="-15"/>
          <w:sz w:val="24"/>
          <w:szCs w:val="24"/>
        </w:rPr>
        <w:t>发包</w:t>
      </w:r>
      <w:r>
        <w:rPr>
          <w:rFonts w:ascii="宋体" w:hAnsi="宋体" w:eastAsia="宋体" w:cs="宋体"/>
          <w:sz w:val="24"/>
          <w:szCs w:val="24"/>
        </w:rPr>
        <w:t xml:space="preserve"> </w:t>
      </w:r>
      <w:r>
        <w:rPr>
          <w:rFonts w:ascii="宋体" w:hAnsi="宋体" w:eastAsia="宋体" w:cs="宋体"/>
          <w:spacing w:val="-2"/>
          <w:sz w:val="24"/>
          <w:szCs w:val="24"/>
        </w:rPr>
        <w:t>人擅自使用的，以转移占有工程之日为实际竣工日期。</w:t>
      </w:r>
    </w:p>
    <w:p w14:paraId="7930FFE5">
      <w:pPr>
        <w:spacing w:before="23" w:line="220" w:lineRule="auto"/>
        <w:ind w:left="2305"/>
        <w:rPr>
          <w:rFonts w:ascii="宋体" w:hAnsi="宋体" w:eastAsia="宋体" w:cs="宋体"/>
          <w:sz w:val="24"/>
          <w:szCs w:val="24"/>
        </w:rPr>
      </w:pPr>
      <w:r>
        <w:rPr>
          <w:rFonts w:ascii="宋体" w:hAnsi="宋体" w:eastAsia="宋体" w:cs="宋体"/>
          <w:spacing w:val="-2"/>
          <w:sz w:val="24"/>
          <w:szCs w:val="24"/>
        </w:rPr>
        <w:t>13.2.4 拒绝接收全部或部分工程</w:t>
      </w:r>
    </w:p>
    <w:p w14:paraId="2E515A05">
      <w:pPr>
        <w:spacing w:before="28" w:line="234" w:lineRule="auto"/>
        <w:ind w:left="1807" w:right="1761" w:firstLine="478"/>
        <w:rPr>
          <w:rFonts w:ascii="宋体" w:hAnsi="宋体" w:eastAsia="宋体" w:cs="宋体"/>
          <w:sz w:val="24"/>
          <w:szCs w:val="24"/>
        </w:rPr>
      </w:pPr>
      <w:r>
        <w:rPr>
          <w:rFonts w:ascii="宋体" w:hAnsi="宋体" w:eastAsia="宋体" w:cs="宋体"/>
          <w:spacing w:val="-2"/>
          <w:sz w:val="24"/>
          <w:szCs w:val="24"/>
        </w:rPr>
        <w:t>对于竣工验收不合格的工程，承包人完成整改后，应当重新进行竣工验收，</w:t>
      </w:r>
      <w:r>
        <w:rPr>
          <w:rFonts w:ascii="宋体" w:hAnsi="宋体" w:eastAsia="宋体" w:cs="宋体"/>
          <w:spacing w:val="3"/>
          <w:sz w:val="24"/>
          <w:szCs w:val="24"/>
        </w:rPr>
        <w:t xml:space="preserve"> </w:t>
      </w:r>
      <w:r>
        <w:rPr>
          <w:rFonts w:ascii="宋体" w:hAnsi="宋体" w:eastAsia="宋体" w:cs="宋体"/>
          <w:spacing w:val="-6"/>
          <w:sz w:val="24"/>
          <w:szCs w:val="24"/>
        </w:rPr>
        <w:t>经重新组织验收仍不合格的且无法采取措施补救的， 则发包人可以拒绝</w:t>
      </w:r>
      <w:r>
        <w:rPr>
          <w:rFonts w:ascii="宋体" w:hAnsi="宋体" w:eastAsia="宋体" w:cs="宋体"/>
          <w:spacing w:val="-7"/>
          <w:sz w:val="24"/>
          <w:szCs w:val="24"/>
        </w:rPr>
        <w:t>接收不合</w:t>
      </w:r>
      <w:r>
        <w:rPr>
          <w:rFonts w:ascii="宋体" w:hAnsi="宋体" w:eastAsia="宋体" w:cs="宋体"/>
          <w:sz w:val="24"/>
          <w:szCs w:val="24"/>
        </w:rPr>
        <w:t xml:space="preserve"> </w:t>
      </w:r>
      <w:r>
        <w:rPr>
          <w:rFonts w:ascii="宋体" w:hAnsi="宋体" w:eastAsia="宋体" w:cs="宋体"/>
          <w:spacing w:val="-9"/>
          <w:sz w:val="24"/>
          <w:szCs w:val="24"/>
        </w:rPr>
        <w:t>格工程， 因不合格工程导致其他工程不能正常使用的， 承包人应采取措</w:t>
      </w:r>
      <w:r>
        <w:rPr>
          <w:rFonts w:ascii="宋体" w:hAnsi="宋体" w:eastAsia="宋体" w:cs="宋体"/>
          <w:spacing w:val="-10"/>
          <w:sz w:val="24"/>
          <w:szCs w:val="24"/>
        </w:rPr>
        <w:t>施确保相</w:t>
      </w:r>
      <w:r>
        <w:rPr>
          <w:rFonts w:ascii="宋体" w:hAnsi="宋体" w:eastAsia="宋体" w:cs="宋体"/>
          <w:sz w:val="24"/>
          <w:szCs w:val="24"/>
        </w:rPr>
        <w:t xml:space="preserve"> </w:t>
      </w:r>
      <w:r>
        <w:rPr>
          <w:rFonts w:ascii="宋体" w:hAnsi="宋体" w:eastAsia="宋体" w:cs="宋体"/>
          <w:spacing w:val="-1"/>
          <w:sz w:val="24"/>
          <w:szCs w:val="24"/>
        </w:rPr>
        <w:t>关工程的正常使用，由此增加的费用和（或）</w:t>
      </w:r>
      <w:r>
        <w:rPr>
          <w:rFonts w:ascii="宋体" w:hAnsi="宋体" w:eastAsia="宋体" w:cs="宋体"/>
          <w:spacing w:val="-2"/>
          <w:sz w:val="24"/>
          <w:szCs w:val="24"/>
        </w:rPr>
        <w:t>延误的工期由承包人承担。</w:t>
      </w:r>
    </w:p>
    <w:p w14:paraId="0418FAD7">
      <w:pPr>
        <w:spacing w:before="25" w:line="220" w:lineRule="auto"/>
        <w:ind w:left="2305"/>
        <w:rPr>
          <w:rFonts w:ascii="宋体" w:hAnsi="宋体" w:eastAsia="宋体" w:cs="宋体"/>
          <w:sz w:val="24"/>
          <w:szCs w:val="24"/>
        </w:rPr>
      </w:pPr>
      <w:r>
        <w:rPr>
          <w:rFonts w:ascii="宋体" w:hAnsi="宋体" w:eastAsia="宋体" w:cs="宋体"/>
          <w:spacing w:val="-2"/>
          <w:sz w:val="24"/>
          <w:szCs w:val="24"/>
        </w:rPr>
        <w:t>13.2.5 移交、接收全部与部分工程</w:t>
      </w:r>
    </w:p>
    <w:p w14:paraId="06A69C55">
      <w:pPr>
        <w:spacing w:before="26" w:line="229" w:lineRule="auto"/>
        <w:ind w:left="1809" w:right="1826" w:firstLine="492"/>
        <w:rPr>
          <w:rFonts w:ascii="宋体" w:hAnsi="宋体" w:eastAsia="宋体" w:cs="宋体"/>
          <w:sz w:val="24"/>
          <w:szCs w:val="24"/>
        </w:rPr>
      </w:pPr>
      <w:r>
        <w:rPr>
          <w:rFonts w:ascii="宋体" w:hAnsi="宋体" w:eastAsia="宋体" w:cs="宋体"/>
          <w:spacing w:val="-1"/>
          <w:sz w:val="24"/>
          <w:szCs w:val="24"/>
        </w:rPr>
        <w:t>除专用合同条款另有约定外，合同当事人应当在颁发工程接收证书后7天内</w:t>
      </w:r>
      <w:r>
        <w:rPr>
          <w:rFonts w:ascii="宋体" w:hAnsi="宋体" w:eastAsia="宋体" w:cs="宋体"/>
          <w:spacing w:val="10"/>
          <w:sz w:val="24"/>
          <w:szCs w:val="24"/>
        </w:rPr>
        <w:t xml:space="preserve"> </w:t>
      </w:r>
      <w:r>
        <w:rPr>
          <w:rFonts w:ascii="宋体" w:hAnsi="宋体" w:eastAsia="宋体" w:cs="宋体"/>
          <w:spacing w:val="-5"/>
          <w:sz w:val="24"/>
          <w:szCs w:val="24"/>
        </w:rPr>
        <w:t>完成工程的移交。</w:t>
      </w:r>
    </w:p>
    <w:p w14:paraId="7C703F34">
      <w:pPr>
        <w:spacing w:before="26" w:line="233" w:lineRule="auto"/>
        <w:ind w:left="1808" w:right="1794" w:firstLine="482"/>
        <w:rPr>
          <w:rFonts w:ascii="宋体" w:hAnsi="宋体" w:eastAsia="宋体" w:cs="宋体"/>
          <w:sz w:val="24"/>
          <w:szCs w:val="24"/>
        </w:rPr>
      </w:pPr>
      <w:r>
        <w:rPr>
          <w:rFonts w:ascii="宋体" w:hAnsi="宋体" w:eastAsia="宋体" w:cs="宋体"/>
          <w:spacing w:val="-11"/>
          <w:sz w:val="24"/>
          <w:szCs w:val="24"/>
        </w:rPr>
        <w:t>发包人无正当理由不接收工程的，</w:t>
      </w:r>
      <w:r>
        <w:rPr>
          <w:rFonts w:ascii="宋体" w:hAnsi="宋体" w:eastAsia="宋体" w:cs="宋体"/>
          <w:spacing w:val="33"/>
          <w:sz w:val="24"/>
          <w:szCs w:val="24"/>
        </w:rPr>
        <w:t xml:space="preserve"> </w:t>
      </w:r>
      <w:r>
        <w:rPr>
          <w:rFonts w:ascii="宋体" w:hAnsi="宋体" w:eastAsia="宋体" w:cs="宋体"/>
          <w:spacing w:val="-11"/>
          <w:sz w:val="24"/>
          <w:szCs w:val="24"/>
        </w:rPr>
        <w:t>发包人自应当接收工程之日起， 承担工程</w:t>
      </w:r>
      <w:r>
        <w:rPr>
          <w:rFonts w:ascii="宋体" w:hAnsi="宋体" w:eastAsia="宋体" w:cs="宋体"/>
          <w:sz w:val="24"/>
          <w:szCs w:val="24"/>
        </w:rPr>
        <w:t xml:space="preserve"> </w:t>
      </w:r>
      <w:r>
        <w:rPr>
          <w:rFonts w:ascii="宋体" w:hAnsi="宋体" w:eastAsia="宋体" w:cs="宋体"/>
          <w:spacing w:val="-7"/>
          <w:sz w:val="24"/>
          <w:szCs w:val="24"/>
        </w:rPr>
        <w:t>照管、成品保护、保管等与工程有关的各项费用，</w:t>
      </w:r>
      <w:r>
        <w:rPr>
          <w:rFonts w:ascii="宋体" w:hAnsi="宋体" w:eastAsia="宋体" w:cs="宋体"/>
          <w:spacing w:val="35"/>
          <w:sz w:val="24"/>
          <w:szCs w:val="24"/>
        </w:rPr>
        <w:t xml:space="preserve"> </w:t>
      </w:r>
      <w:r>
        <w:rPr>
          <w:rFonts w:ascii="宋体" w:hAnsi="宋体" w:eastAsia="宋体" w:cs="宋体"/>
          <w:spacing w:val="-7"/>
          <w:sz w:val="24"/>
          <w:szCs w:val="24"/>
        </w:rPr>
        <w:t>合同当事人</w:t>
      </w:r>
      <w:r>
        <w:rPr>
          <w:rFonts w:ascii="宋体" w:hAnsi="宋体" w:eastAsia="宋体" w:cs="宋体"/>
          <w:spacing w:val="-8"/>
          <w:sz w:val="24"/>
          <w:szCs w:val="24"/>
        </w:rPr>
        <w:t>可以在专用合同条</w:t>
      </w:r>
      <w:r>
        <w:rPr>
          <w:rFonts w:ascii="宋体" w:hAnsi="宋体" w:eastAsia="宋体" w:cs="宋体"/>
          <w:sz w:val="24"/>
          <w:szCs w:val="24"/>
        </w:rPr>
        <w:t xml:space="preserve"> </w:t>
      </w:r>
      <w:r>
        <w:rPr>
          <w:rFonts w:ascii="宋体" w:hAnsi="宋体" w:eastAsia="宋体" w:cs="宋体"/>
          <w:spacing w:val="-2"/>
          <w:sz w:val="24"/>
          <w:szCs w:val="24"/>
        </w:rPr>
        <w:t>款中另行约定发包人逾期接收工程的违约责</w:t>
      </w:r>
      <w:r>
        <w:rPr>
          <w:rFonts w:ascii="宋体" w:hAnsi="宋体" w:eastAsia="宋体" w:cs="宋体"/>
          <w:spacing w:val="-3"/>
          <w:sz w:val="24"/>
          <w:szCs w:val="24"/>
        </w:rPr>
        <w:t>任。</w:t>
      </w:r>
    </w:p>
    <w:p w14:paraId="6D5B4734">
      <w:pPr>
        <w:spacing w:before="25" w:line="233" w:lineRule="auto"/>
        <w:ind w:left="1809" w:right="1794" w:firstLine="478"/>
        <w:rPr>
          <w:rFonts w:ascii="宋体" w:hAnsi="宋体" w:eastAsia="宋体" w:cs="宋体"/>
          <w:sz w:val="24"/>
          <w:szCs w:val="24"/>
        </w:rPr>
      </w:pPr>
      <w:r>
        <w:rPr>
          <w:rFonts w:ascii="宋体" w:hAnsi="宋体" w:eastAsia="宋体" w:cs="宋体"/>
          <w:spacing w:val="-8"/>
          <w:sz w:val="24"/>
          <w:szCs w:val="24"/>
        </w:rPr>
        <w:t>承包人无正当理由不移交工程的，</w:t>
      </w:r>
      <w:r>
        <w:rPr>
          <w:rFonts w:ascii="宋体" w:hAnsi="宋体" w:eastAsia="宋体" w:cs="宋体"/>
          <w:spacing w:val="47"/>
          <w:sz w:val="24"/>
          <w:szCs w:val="24"/>
        </w:rPr>
        <w:t xml:space="preserve"> </w:t>
      </w:r>
      <w:r>
        <w:rPr>
          <w:rFonts w:ascii="宋体" w:hAnsi="宋体" w:eastAsia="宋体" w:cs="宋体"/>
          <w:spacing w:val="-8"/>
          <w:sz w:val="24"/>
          <w:szCs w:val="24"/>
        </w:rPr>
        <w:t>承包人应承担工程照管、成品保护、保管</w:t>
      </w:r>
      <w:r>
        <w:rPr>
          <w:rFonts w:ascii="宋体" w:hAnsi="宋体" w:eastAsia="宋体" w:cs="宋体"/>
          <w:sz w:val="24"/>
          <w:szCs w:val="24"/>
        </w:rPr>
        <w:t xml:space="preserve"> </w:t>
      </w:r>
      <w:r>
        <w:rPr>
          <w:rFonts w:ascii="宋体" w:hAnsi="宋体" w:eastAsia="宋体" w:cs="宋体"/>
          <w:spacing w:val="-6"/>
          <w:sz w:val="24"/>
          <w:szCs w:val="24"/>
        </w:rPr>
        <w:t>等与工程有关的各项费用，</w:t>
      </w:r>
      <w:r>
        <w:rPr>
          <w:rFonts w:ascii="宋体" w:hAnsi="宋体" w:eastAsia="宋体" w:cs="宋体"/>
          <w:spacing w:val="-12"/>
          <w:sz w:val="24"/>
          <w:szCs w:val="24"/>
        </w:rPr>
        <w:t xml:space="preserve"> </w:t>
      </w:r>
      <w:r>
        <w:rPr>
          <w:rFonts w:ascii="宋体" w:hAnsi="宋体" w:eastAsia="宋体" w:cs="宋体"/>
          <w:spacing w:val="-6"/>
          <w:sz w:val="24"/>
          <w:szCs w:val="24"/>
        </w:rPr>
        <w:t>合同当事人可以在专用合同条款中另行约定承包人无</w:t>
      </w:r>
      <w:r>
        <w:rPr>
          <w:rFonts w:ascii="宋体" w:hAnsi="宋体" w:eastAsia="宋体" w:cs="宋体"/>
          <w:sz w:val="24"/>
          <w:szCs w:val="24"/>
        </w:rPr>
        <w:t xml:space="preserve"> </w:t>
      </w:r>
      <w:r>
        <w:rPr>
          <w:rFonts w:ascii="宋体" w:hAnsi="宋体" w:eastAsia="宋体" w:cs="宋体"/>
          <w:spacing w:val="-3"/>
          <w:sz w:val="24"/>
          <w:szCs w:val="24"/>
        </w:rPr>
        <w:t>正当理由不移交工程的违约责任。</w:t>
      </w:r>
    </w:p>
    <w:p w14:paraId="79F55800">
      <w:pPr>
        <w:spacing w:before="262"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13.3</w:t>
      </w:r>
      <w:r>
        <w:rPr>
          <w:rFonts w:ascii="宋体" w:hAnsi="宋体" w:eastAsia="宋体" w:cs="宋体"/>
          <w:spacing w:val="-37"/>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工程试车</w:t>
      </w:r>
    </w:p>
    <w:p w14:paraId="6669B793">
      <w:pPr>
        <w:spacing w:before="88" w:line="220" w:lineRule="auto"/>
        <w:ind w:left="2305"/>
        <w:rPr>
          <w:rFonts w:ascii="宋体" w:hAnsi="宋体" w:eastAsia="宋体" w:cs="宋体"/>
          <w:sz w:val="24"/>
          <w:szCs w:val="24"/>
        </w:rPr>
      </w:pPr>
      <w:r>
        <w:rPr>
          <w:rFonts w:ascii="宋体" w:hAnsi="宋体" w:eastAsia="宋体" w:cs="宋体"/>
          <w:spacing w:val="-4"/>
          <w:sz w:val="24"/>
          <w:szCs w:val="24"/>
        </w:rPr>
        <w:t>13.3.1</w:t>
      </w:r>
      <w:r>
        <w:rPr>
          <w:rFonts w:ascii="宋体" w:hAnsi="宋体" w:eastAsia="宋体" w:cs="宋体"/>
          <w:spacing w:val="-46"/>
          <w:sz w:val="24"/>
          <w:szCs w:val="24"/>
        </w:rPr>
        <w:t xml:space="preserve"> </w:t>
      </w:r>
      <w:r>
        <w:rPr>
          <w:rFonts w:ascii="宋体" w:hAnsi="宋体" w:eastAsia="宋体" w:cs="宋体"/>
          <w:spacing w:val="-4"/>
          <w:sz w:val="24"/>
          <w:szCs w:val="24"/>
        </w:rPr>
        <w:t>试车程序</w:t>
      </w:r>
    </w:p>
    <w:p w14:paraId="54A085FC">
      <w:pPr>
        <w:spacing w:before="26" w:line="230" w:lineRule="auto"/>
        <w:ind w:left="1829" w:right="1794" w:firstLine="461"/>
        <w:rPr>
          <w:rFonts w:ascii="宋体" w:hAnsi="宋体" w:eastAsia="宋体" w:cs="宋体"/>
          <w:sz w:val="24"/>
          <w:szCs w:val="24"/>
        </w:rPr>
      </w:pPr>
      <w:r>
        <w:rPr>
          <w:rFonts w:ascii="宋体" w:hAnsi="宋体" w:eastAsia="宋体" w:cs="宋体"/>
          <w:spacing w:val="-11"/>
          <w:sz w:val="24"/>
          <w:szCs w:val="24"/>
        </w:rPr>
        <w:t>工程需要试车的，</w:t>
      </w:r>
      <w:r>
        <w:rPr>
          <w:rFonts w:ascii="宋体" w:hAnsi="宋体" w:eastAsia="宋体" w:cs="宋体"/>
          <w:spacing w:val="34"/>
          <w:sz w:val="24"/>
          <w:szCs w:val="24"/>
        </w:rPr>
        <w:t xml:space="preserve"> </w:t>
      </w:r>
      <w:r>
        <w:rPr>
          <w:rFonts w:ascii="宋体" w:hAnsi="宋体" w:eastAsia="宋体" w:cs="宋体"/>
          <w:spacing w:val="-11"/>
          <w:sz w:val="24"/>
          <w:szCs w:val="24"/>
        </w:rPr>
        <w:t>除专用合同条款另有约定外， 试车内容应与承包人承包范</w:t>
      </w:r>
      <w:r>
        <w:rPr>
          <w:rFonts w:ascii="宋体" w:hAnsi="宋体" w:eastAsia="宋体" w:cs="宋体"/>
          <w:sz w:val="24"/>
          <w:szCs w:val="24"/>
        </w:rPr>
        <w:t xml:space="preserve"> </w:t>
      </w:r>
      <w:r>
        <w:rPr>
          <w:rFonts w:ascii="宋体" w:hAnsi="宋体" w:eastAsia="宋体" w:cs="宋体"/>
          <w:spacing w:val="-3"/>
          <w:sz w:val="24"/>
          <w:szCs w:val="24"/>
        </w:rPr>
        <w:t>围相一致，试车费用由承包人承担。工程试车应按如下程序进行：</w:t>
      </w:r>
    </w:p>
    <w:p w14:paraId="464E20CB">
      <w:pPr>
        <w:spacing w:before="22" w:line="236" w:lineRule="auto"/>
        <w:ind w:left="1807" w:right="1709" w:firstLine="486"/>
        <w:rPr>
          <w:rFonts w:ascii="宋体" w:hAnsi="宋体" w:eastAsia="宋体" w:cs="宋体"/>
          <w:sz w:val="24"/>
          <w:szCs w:val="24"/>
        </w:rPr>
      </w:pPr>
      <w:r>
        <w:rPr>
          <w:rFonts w:ascii="宋体" w:hAnsi="宋体" w:eastAsia="宋体" w:cs="宋体"/>
          <w:spacing w:val="-13"/>
          <w:sz w:val="24"/>
          <w:szCs w:val="24"/>
        </w:rPr>
        <w:t>（1）具备单机无负荷试车条件，</w:t>
      </w:r>
      <w:r>
        <w:rPr>
          <w:rFonts w:ascii="宋体" w:hAnsi="宋体" w:eastAsia="宋体" w:cs="宋体"/>
          <w:spacing w:val="34"/>
          <w:sz w:val="24"/>
          <w:szCs w:val="24"/>
        </w:rPr>
        <w:t xml:space="preserve"> </w:t>
      </w:r>
      <w:r>
        <w:rPr>
          <w:rFonts w:ascii="宋体" w:hAnsi="宋体" w:eastAsia="宋体" w:cs="宋体"/>
          <w:spacing w:val="-13"/>
          <w:sz w:val="24"/>
          <w:szCs w:val="24"/>
        </w:rPr>
        <w:t>承包人组织试车，</w:t>
      </w:r>
      <w:r>
        <w:rPr>
          <w:rFonts w:ascii="宋体" w:hAnsi="宋体" w:eastAsia="宋体" w:cs="宋体"/>
          <w:spacing w:val="40"/>
          <w:sz w:val="24"/>
          <w:szCs w:val="24"/>
        </w:rPr>
        <w:t xml:space="preserve"> </w:t>
      </w:r>
      <w:r>
        <w:rPr>
          <w:rFonts w:ascii="宋体" w:hAnsi="宋体" w:eastAsia="宋体" w:cs="宋体"/>
          <w:spacing w:val="-13"/>
          <w:sz w:val="24"/>
          <w:szCs w:val="24"/>
        </w:rPr>
        <w:t>并在试车前</w:t>
      </w:r>
      <w:r>
        <w:rPr>
          <w:rFonts w:ascii="宋体" w:hAnsi="宋体" w:eastAsia="宋体" w:cs="宋体"/>
          <w:spacing w:val="-50"/>
          <w:sz w:val="24"/>
          <w:szCs w:val="24"/>
        </w:rPr>
        <w:t xml:space="preserve"> </w:t>
      </w:r>
      <w:r>
        <w:rPr>
          <w:rFonts w:ascii="宋体" w:hAnsi="宋体" w:eastAsia="宋体" w:cs="宋体"/>
          <w:spacing w:val="-13"/>
          <w:sz w:val="24"/>
          <w:szCs w:val="24"/>
        </w:rPr>
        <w:t>48</w:t>
      </w:r>
      <w:r>
        <w:rPr>
          <w:rFonts w:ascii="宋体" w:hAnsi="宋体" w:eastAsia="宋体" w:cs="宋体"/>
          <w:spacing w:val="-44"/>
          <w:sz w:val="24"/>
          <w:szCs w:val="24"/>
        </w:rPr>
        <w:t xml:space="preserve"> </w:t>
      </w:r>
      <w:r>
        <w:rPr>
          <w:rFonts w:ascii="宋体" w:hAnsi="宋体" w:eastAsia="宋体" w:cs="宋体"/>
          <w:spacing w:val="-13"/>
          <w:sz w:val="24"/>
          <w:szCs w:val="24"/>
        </w:rPr>
        <w:t>小时</w:t>
      </w:r>
      <w:r>
        <w:rPr>
          <w:rFonts w:ascii="宋体" w:hAnsi="宋体" w:eastAsia="宋体" w:cs="宋体"/>
          <w:spacing w:val="-14"/>
          <w:sz w:val="24"/>
          <w:szCs w:val="24"/>
        </w:rPr>
        <w:t xml:space="preserve">书面 </w:t>
      </w:r>
      <w:r>
        <w:rPr>
          <w:rFonts w:ascii="宋体" w:hAnsi="宋体" w:eastAsia="宋体" w:cs="宋体"/>
          <w:spacing w:val="-12"/>
          <w:sz w:val="24"/>
          <w:szCs w:val="24"/>
        </w:rPr>
        <w:t>通知监理人，</w:t>
      </w:r>
      <w:r>
        <w:rPr>
          <w:rFonts w:ascii="宋体" w:hAnsi="宋体" w:eastAsia="宋体" w:cs="宋体"/>
          <w:spacing w:val="46"/>
          <w:sz w:val="24"/>
          <w:szCs w:val="24"/>
        </w:rPr>
        <w:t xml:space="preserve"> </w:t>
      </w:r>
      <w:r>
        <w:rPr>
          <w:rFonts w:ascii="宋体" w:hAnsi="宋体" w:eastAsia="宋体" w:cs="宋体"/>
          <w:spacing w:val="-12"/>
          <w:sz w:val="24"/>
          <w:szCs w:val="24"/>
        </w:rPr>
        <w:t>通知中应载明试车内容、时间、</w:t>
      </w:r>
      <w:r>
        <w:rPr>
          <w:rFonts w:ascii="宋体" w:hAnsi="宋体" w:eastAsia="宋体" w:cs="宋体"/>
          <w:spacing w:val="-13"/>
          <w:sz w:val="24"/>
          <w:szCs w:val="24"/>
        </w:rPr>
        <w:t>地点。承包人准备试车记录，</w:t>
      </w:r>
      <w:r>
        <w:rPr>
          <w:rFonts w:ascii="宋体" w:hAnsi="宋体" w:eastAsia="宋体" w:cs="宋体"/>
          <w:spacing w:val="50"/>
          <w:sz w:val="24"/>
          <w:szCs w:val="24"/>
        </w:rPr>
        <w:t xml:space="preserve"> </w:t>
      </w:r>
      <w:r>
        <w:rPr>
          <w:rFonts w:ascii="宋体" w:hAnsi="宋体" w:eastAsia="宋体" w:cs="宋体"/>
          <w:spacing w:val="-13"/>
          <w:sz w:val="24"/>
          <w:szCs w:val="24"/>
        </w:rPr>
        <w:t xml:space="preserve">发包 </w:t>
      </w:r>
      <w:r>
        <w:rPr>
          <w:rFonts w:ascii="宋体" w:hAnsi="宋体" w:eastAsia="宋体" w:cs="宋体"/>
          <w:spacing w:val="-9"/>
          <w:sz w:val="24"/>
          <w:szCs w:val="24"/>
        </w:rPr>
        <w:t>人根据承包人要求为试车提供必要条件。试车合格的，</w:t>
      </w:r>
      <w:r>
        <w:rPr>
          <w:rFonts w:ascii="宋体" w:hAnsi="宋体" w:eastAsia="宋体" w:cs="宋体"/>
          <w:spacing w:val="-39"/>
          <w:sz w:val="24"/>
          <w:szCs w:val="24"/>
        </w:rPr>
        <w:t xml:space="preserve"> </w:t>
      </w:r>
      <w:r>
        <w:rPr>
          <w:rFonts w:ascii="宋体" w:hAnsi="宋体" w:eastAsia="宋体" w:cs="宋体"/>
          <w:spacing w:val="-9"/>
          <w:sz w:val="24"/>
          <w:szCs w:val="24"/>
        </w:rPr>
        <w:t>监理人</w:t>
      </w:r>
      <w:r>
        <w:rPr>
          <w:rFonts w:ascii="宋体" w:hAnsi="宋体" w:eastAsia="宋体" w:cs="宋体"/>
          <w:spacing w:val="-10"/>
          <w:sz w:val="24"/>
          <w:szCs w:val="24"/>
        </w:rPr>
        <w:t>在试车记录上签字。</w:t>
      </w:r>
      <w:r>
        <w:rPr>
          <w:rFonts w:ascii="宋体" w:hAnsi="宋体" w:eastAsia="宋体" w:cs="宋体"/>
          <w:sz w:val="24"/>
          <w:szCs w:val="24"/>
        </w:rPr>
        <w:t xml:space="preserve"> </w:t>
      </w:r>
      <w:r>
        <w:rPr>
          <w:rFonts w:ascii="宋体" w:hAnsi="宋体" w:eastAsia="宋体" w:cs="宋体"/>
          <w:spacing w:val="-1"/>
          <w:sz w:val="24"/>
          <w:szCs w:val="24"/>
        </w:rPr>
        <w:t>监理人在试车合格后不在试车记录上签字，自试车结束满</w:t>
      </w:r>
      <w:r>
        <w:rPr>
          <w:rFonts w:ascii="宋体" w:hAnsi="宋体" w:eastAsia="宋体" w:cs="宋体"/>
          <w:spacing w:val="-47"/>
          <w:sz w:val="24"/>
          <w:szCs w:val="24"/>
        </w:rPr>
        <w:t xml:space="preserve"> </w:t>
      </w:r>
      <w:r>
        <w:rPr>
          <w:rFonts w:ascii="宋体" w:hAnsi="宋体" w:eastAsia="宋体" w:cs="宋体"/>
          <w:spacing w:val="-1"/>
          <w:sz w:val="24"/>
          <w:szCs w:val="24"/>
        </w:rPr>
        <w:t>24</w:t>
      </w:r>
      <w:r>
        <w:rPr>
          <w:rFonts w:ascii="宋体" w:hAnsi="宋体" w:eastAsia="宋体" w:cs="宋体"/>
          <w:spacing w:val="-44"/>
          <w:sz w:val="24"/>
          <w:szCs w:val="24"/>
        </w:rPr>
        <w:t xml:space="preserve"> </w:t>
      </w:r>
      <w:r>
        <w:rPr>
          <w:rFonts w:ascii="宋体" w:hAnsi="宋体" w:eastAsia="宋体" w:cs="宋体"/>
          <w:spacing w:val="-1"/>
          <w:sz w:val="24"/>
          <w:szCs w:val="24"/>
        </w:rPr>
        <w:t>小时后视</w:t>
      </w:r>
      <w:r>
        <w:rPr>
          <w:rFonts w:ascii="宋体" w:hAnsi="宋体" w:eastAsia="宋体" w:cs="宋体"/>
          <w:spacing w:val="-2"/>
          <w:sz w:val="24"/>
          <w:szCs w:val="24"/>
        </w:rPr>
        <w:t>为监理人</w:t>
      </w:r>
      <w:r>
        <w:rPr>
          <w:rFonts w:ascii="宋体" w:hAnsi="宋体" w:eastAsia="宋体" w:cs="宋体"/>
          <w:sz w:val="24"/>
          <w:szCs w:val="24"/>
        </w:rPr>
        <w:t xml:space="preserve">  </w:t>
      </w:r>
      <w:r>
        <w:rPr>
          <w:rFonts w:ascii="宋体" w:hAnsi="宋体" w:eastAsia="宋体" w:cs="宋体"/>
          <w:spacing w:val="-2"/>
          <w:sz w:val="24"/>
          <w:szCs w:val="24"/>
        </w:rPr>
        <w:t>已经认可试车记录，承包人可继续施工或办理竣工验收手续。</w:t>
      </w:r>
    </w:p>
    <w:p w14:paraId="6837C842">
      <w:pPr>
        <w:spacing w:before="25" w:line="233" w:lineRule="auto"/>
        <w:ind w:left="1810" w:right="1827" w:firstLine="478"/>
        <w:rPr>
          <w:rFonts w:ascii="宋体" w:hAnsi="宋体" w:eastAsia="宋体" w:cs="宋体"/>
          <w:sz w:val="24"/>
          <w:szCs w:val="24"/>
        </w:rPr>
      </w:pPr>
      <w:r>
        <w:rPr>
          <w:rFonts w:ascii="宋体" w:hAnsi="宋体" w:eastAsia="宋体" w:cs="宋体"/>
          <w:spacing w:val="-1"/>
          <w:sz w:val="24"/>
          <w:szCs w:val="24"/>
        </w:rPr>
        <w:t>监理人不能按时参加试车，应在试车前</w:t>
      </w:r>
      <w:r>
        <w:rPr>
          <w:rFonts w:ascii="宋体" w:hAnsi="宋体" w:eastAsia="宋体" w:cs="宋体"/>
          <w:spacing w:val="-47"/>
          <w:sz w:val="24"/>
          <w:szCs w:val="24"/>
        </w:rPr>
        <w:t xml:space="preserve"> </w:t>
      </w:r>
      <w:r>
        <w:rPr>
          <w:rFonts w:ascii="宋体" w:hAnsi="宋体" w:eastAsia="宋体" w:cs="宋体"/>
          <w:spacing w:val="-1"/>
          <w:sz w:val="24"/>
          <w:szCs w:val="24"/>
        </w:rPr>
        <w:t>24</w:t>
      </w:r>
      <w:r>
        <w:rPr>
          <w:rFonts w:ascii="宋体" w:hAnsi="宋体" w:eastAsia="宋体" w:cs="宋体"/>
          <w:spacing w:val="-44"/>
          <w:sz w:val="24"/>
          <w:szCs w:val="24"/>
        </w:rPr>
        <w:t xml:space="preserve"> </w:t>
      </w:r>
      <w:r>
        <w:rPr>
          <w:rFonts w:ascii="宋体" w:hAnsi="宋体" w:eastAsia="宋体" w:cs="宋体"/>
          <w:spacing w:val="-1"/>
          <w:sz w:val="24"/>
          <w:szCs w:val="24"/>
        </w:rPr>
        <w:t>小时以书面形式</w:t>
      </w:r>
      <w:r>
        <w:rPr>
          <w:rFonts w:ascii="宋体" w:hAnsi="宋体" w:eastAsia="宋体" w:cs="宋体"/>
          <w:spacing w:val="-2"/>
          <w:sz w:val="24"/>
          <w:szCs w:val="24"/>
        </w:rPr>
        <w:t>向承包人提出延</w:t>
      </w:r>
      <w:r>
        <w:rPr>
          <w:rFonts w:ascii="宋体" w:hAnsi="宋体" w:eastAsia="宋体" w:cs="宋体"/>
          <w:sz w:val="24"/>
          <w:szCs w:val="24"/>
        </w:rPr>
        <w:t xml:space="preserve"> </w:t>
      </w:r>
      <w:r>
        <w:rPr>
          <w:rFonts w:ascii="宋体" w:hAnsi="宋体" w:eastAsia="宋体" w:cs="宋体"/>
          <w:spacing w:val="-1"/>
          <w:sz w:val="24"/>
          <w:szCs w:val="24"/>
        </w:rPr>
        <w:t>期要求，但延期不能超过</w:t>
      </w:r>
      <w:r>
        <w:rPr>
          <w:rFonts w:ascii="宋体" w:hAnsi="宋体" w:eastAsia="宋体" w:cs="宋体"/>
          <w:spacing w:val="-51"/>
          <w:sz w:val="24"/>
          <w:szCs w:val="24"/>
        </w:rPr>
        <w:t xml:space="preserve"> </w:t>
      </w:r>
      <w:r>
        <w:rPr>
          <w:rFonts w:ascii="宋体" w:hAnsi="宋体" w:eastAsia="宋体" w:cs="宋体"/>
          <w:spacing w:val="-1"/>
          <w:sz w:val="24"/>
          <w:szCs w:val="24"/>
        </w:rPr>
        <w:t>48</w:t>
      </w:r>
      <w:r>
        <w:rPr>
          <w:rFonts w:ascii="宋体" w:hAnsi="宋体" w:eastAsia="宋体" w:cs="宋体"/>
          <w:spacing w:val="-44"/>
          <w:sz w:val="24"/>
          <w:szCs w:val="24"/>
        </w:rPr>
        <w:t xml:space="preserve"> </w:t>
      </w:r>
      <w:r>
        <w:rPr>
          <w:rFonts w:ascii="宋体" w:hAnsi="宋体" w:eastAsia="宋体" w:cs="宋体"/>
          <w:spacing w:val="-1"/>
          <w:sz w:val="24"/>
          <w:szCs w:val="24"/>
        </w:rPr>
        <w:t>小时，由此导致工期延误的，工期应予以顺</w:t>
      </w:r>
      <w:r>
        <w:rPr>
          <w:rFonts w:ascii="宋体" w:hAnsi="宋体" w:eastAsia="宋体" w:cs="宋体"/>
          <w:spacing w:val="-2"/>
          <w:sz w:val="24"/>
          <w:szCs w:val="24"/>
        </w:rPr>
        <w:t>延。监</w:t>
      </w:r>
      <w:r>
        <w:rPr>
          <w:rFonts w:ascii="宋体" w:hAnsi="宋体" w:eastAsia="宋体" w:cs="宋体"/>
          <w:sz w:val="24"/>
          <w:szCs w:val="24"/>
        </w:rPr>
        <w:t xml:space="preserve"> </w:t>
      </w:r>
      <w:r>
        <w:rPr>
          <w:rFonts w:ascii="宋体" w:hAnsi="宋体" w:eastAsia="宋体" w:cs="宋体"/>
          <w:spacing w:val="-1"/>
          <w:sz w:val="24"/>
          <w:szCs w:val="24"/>
        </w:rPr>
        <w:t>理人未能在前述期限内提出延期要求，又不参加试</w:t>
      </w:r>
      <w:r>
        <w:rPr>
          <w:rFonts w:ascii="宋体" w:hAnsi="宋体" w:eastAsia="宋体" w:cs="宋体"/>
          <w:spacing w:val="-2"/>
          <w:sz w:val="24"/>
          <w:szCs w:val="24"/>
        </w:rPr>
        <w:t>车的，视为认可试车记录。</w:t>
      </w:r>
    </w:p>
    <w:p w14:paraId="0CFDF1B4">
      <w:pPr>
        <w:spacing w:before="28" w:line="234" w:lineRule="auto"/>
        <w:ind w:left="1807" w:right="1793" w:firstLine="486"/>
        <w:rPr>
          <w:rFonts w:ascii="宋体" w:hAnsi="宋体" w:eastAsia="宋体" w:cs="宋体"/>
          <w:sz w:val="24"/>
          <w:szCs w:val="24"/>
        </w:rPr>
      </w:pPr>
      <w:r>
        <w:rPr>
          <w:rFonts w:ascii="宋体" w:hAnsi="宋体" w:eastAsia="宋体" w:cs="宋体"/>
          <w:spacing w:val="-13"/>
          <w:sz w:val="24"/>
          <w:szCs w:val="24"/>
        </w:rPr>
        <w:t>（2）具备无负荷联动试车条件，</w:t>
      </w:r>
      <w:r>
        <w:rPr>
          <w:rFonts w:ascii="宋体" w:hAnsi="宋体" w:eastAsia="宋体" w:cs="宋体"/>
          <w:spacing w:val="38"/>
          <w:sz w:val="24"/>
          <w:szCs w:val="24"/>
        </w:rPr>
        <w:t xml:space="preserve"> </w:t>
      </w:r>
      <w:r>
        <w:rPr>
          <w:rFonts w:ascii="宋体" w:hAnsi="宋体" w:eastAsia="宋体" w:cs="宋体"/>
          <w:spacing w:val="-13"/>
          <w:sz w:val="24"/>
          <w:szCs w:val="24"/>
        </w:rPr>
        <w:t>发包人组织试车，</w:t>
      </w:r>
      <w:r>
        <w:rPr>
          <w:rFonts w:ascii="宋体" w:hAnsi="宋体" w:eastAsia="宋体" w:cs="宋体"/>
          <w:spacing w:val="40"/>
          <w:sz w:val="24"/>
          <w:szCs w:val="24"/>
        </w:rPr>
        <w:t xml:space="preserve"> </w:t>
      </w:r>
      <w:r>
        <w:rPr>
          <w:rFonts w:ascii="宋体" w:hAnsi="宋体" w:eastAsia="宋体" w:cs="宋体"/>
          <w:spacing w:val="-13"/>
          <w:sz w:val="24"/>
          <w:szCs w:val="24"/>
        </w:rPr>
        <w:t>并在试车前</w:t>
      </w:r>
      <w:r>
        <w:rPr>
          <w:rFonts w:ascii="宋体" w:hAnsi="宋体" w:eastAsia="宋体" w:cs="宋体"/>
          <w:spacing w:val="-51"/>
          <w:sz w:val="24"/>
          <w:szCs w:val="24"/>
        </w:rPr>
        <w:t xml:space="preserve"> </w:t>
      </w:r>
      <w:r>
        <w:rPr>
          <w:rFonts w:ascii="宋体" w:hAnsi="宋体" w:eastAsia="宋体" w:cs="宋体"/>
          <w:spacing w:val="-13"/>
          <w:sz w:val="24"/>
          <w:szCs w:val="24"/>
        </w:rPr>
        <w:t>48</w:t>
      </w:r>
      <w:r>
        <w:rPr>
          <w:rFonts w:ascii="宋体" w:hAnsi="宋体" w:eastAsia="宋体" w:cs="宋体"/>
          <w:spacing w:val="-44"/>
          <w:sz w:val="24"/>
          <w:szCs w:val="24"/>
        </w:rPr>
        <w:t xml:space="preserve"> </w:t>
      </w:r>
      <w:r>
        <w:rPr>
          <w:rFonts w:ascii="宋体" w:hAnsi="宋体" w:eastAsia="宋体" w:cs="宋体"/>
          <w:spacing w:val="-14"/>
          <w:sz w:val="24"/>
          <w:szCs w:val="24"/>
        </w:rPr>
        <w:t>小时以书</w:t>
      </w:r>
      <w:r>
        <w:rPr>
          <w:rFonts w:ascii="宋体" w:hAnsi="宋体" w:eastAsia="宋体" w:cs="宋体"/>
          <w:sz w:val="24"/>
          <w:szCs w:val="24"/>
        </w:rPr>
        <w:t xml:space="preserve"> </w:t>
      </w:r>
      <w:r>
        <w:rPr>
          <w:rFonts w:ascii="宋体" w:hAnsi="宋体" w:eastAsia="宋体" w:cs="宋体"/>
          <w:spacing w:val="-7"/>
          <w:sz w:val="24"/>
          <w:szCs w:val="24"/>
        </w:rPr>
        <w:t>面形式通知承包人。通知中应载明试车内容、时</w:t>
      </w:r>
      <w:r>
        <w:rPr>
          <w:rFonts w:ascii="宋体" w:hAnsi="宋体" w:eastAsia="宋体" w:cs="宋体"/>
          <w:spacing w:val="-8"/>
          <w:sz w:val="24"/>
          <w:szCs w:val="24"/>
        </w:rPr>
        <w:t>间、地点和对承包人的要求，</w:t>
      </w:r>
      <w:r>
        <w:rPr>
          <w:rFonts w:ascii="宋体" w:hAnsi="宋体" w:eastAsia="宋体" w:cs="宋体"/>
          <w:spacing w:val="42"/>
          <w:sz w:val="24"/>
          <w:szCs w:val="24"/>
        </w:rPr>
        <w:t xml:space="preserve"> </w:t>
      </w:r>
      <w:r>
        <w:rPr>
          <w:rFonts w:ascii="宋体" w:hAnsi="宋体" w:eastAsia="宋体" w:cs="宋体"/>
          <w:spacing w:val="-8"/>
          <w:sz w:val="24"/>
          <w:szCs w:val="24"/>
        </w:rPr>
        <w:t>承</w:t>
      </w:r>
      <w:r>
        <w:rPr>
          <w:rFonts w:ascii="宋体" w:hAnsi="宋体" w:eastAsia="宋体" w:cs="宋体"/>
          <w:sz w:val="24"/>
          <w:szCs w:val="24"/>
        </w:rPr>
        <w:t xml:space="preserve"> </w:t>
      </w:r>
      <w:r>
        <w:rPr>
          <w:rFonts w:ascii="宋体" w:hAnsi="宋体" w:eastAsia="宋体" w:cs="宋体"/>
          <w:spacing w:val="-7"/>
          <w:sz w:val="24"/>
          <w:szCs w:val="24"/>
        </w:rPr>
        <w:t>包人按要求做好准备工作。试车合格，</w:t>
      </w:r>
      <w:r>
        <w:rPr>
          <w:rFonts w:ascii="宋体" w:hAnsi="宋体" w:eastAsia="宋体" w:cs="宋体"/>
          <w:spacing w:val="35"/>
          <w:sz w:val="24"/>
          <w:szCs w:val="24"/>
        </w:rPr>
        <w:t xml:space="preserve"> </w:t>
      </w:r>
      <w:r>
        <w:rPr>
          <w:rFonts w:ascii="宋体" w:hAnsi="宋体" w:eastAsia="宋体" w:cs="宋体"/>
          <w:spacing w:val="-7"/>
          <w:sz w:val="24"/>
          <w:szCs w:val="24"/>
        </w:rPr>
        <w:t>合同当事人在试车记录上</w:t>
      </w:r>
      <w:r>
        <w:rPr>
          <w:rFonts w:ascii="宋体" w:hAnsi="宋体" w:eastAsia="宋体" w:cs="宋体"/>
          <w:spacing w:val="-8"/>
          <w:sz w:val="24"/>
          <w:szCs w:val="24"/>
        </w:rPr>
        <w:t>签字。承包人无</w:t>
      </w:r>
      <w:r>
        <w:rPr>
          <w:rFonts w:ascii="宋体" w:hAnsi="宋体" w:eastAsia="宋体" w:cs="宋体"/>
          <w:sz w:val="24"/>
          <w:szCs w:val="24"/>
        </w:rPr>
        <w:t xml:space="preserve"> </w:t>
      </w:r>
      <w:r>
        <w:rPr>
          <w:rFonts w:ascii="宋体" w:hAnsi="宋体" w:eastAsia="宋体" w:cs="宋体"/>
          <w:spacing w:val="-3"/>
          <w:sz w:val="24"/>
          <w:szCs w:val="24"/>
        </w:rPr>
        <w:t>正当理由不参加试车的，视为认可试车记录。</w:t>
      </w:r>
    </w:p>
    <w:p w14:paraId="6553A564">
      <w:pPr>
        <w:spacing w:before="26" w:line="220" w:lineRule="auto"/>
        <w:ind w:left="2305"/>
        <w:rPr>
          <w:rFonts w:ascii="宋体" w:hAnsi="宋体" w:eastAsia="宋体" w:cs="宋体"/>
          <w:sz w:val="24"/>
          <w:szCs w:val="24"/>
        </w:rPr>
      </w:pPr>
      <w:r>
        <w:rPr>
          <w:rFonts w:ascii="宋体" w:hAnsi="宋体" w:eastAsia="宋体" w:cs="宋体"/>
          <w:spacing w:val="-2"/>
          <w:sz w:val="24"/>
          <w:szCs w:val="24"/>
        </w:rPr>
        <w:t>13.3.2 试车中的责任</w:t>
      </w:r>
    </w:p>
    <w:p w14:paraId="26873285">
      <w:pPr>
        <w:spacing w:before="22" w:line="235" w:lineRule="auto"/>
        <w:ind w:left="1808" w:right="1728" w:firstLine="497"/>
        <w:rPr>
          <w:rFonts w:ascii="宋体" w:hAnsi="宋体" w:eastAsia="宋体" w:cs="宋体"/>
          <w:sz w:val="24"/>
          <w:szCs w:val="24"/>
        </w:rPr>
      </w:pPr>
      <w:r>
        <w:rPr>
          <w:rFonts w:ascii="宋体" w:hAnsi="宋体" w:eastAsia="宋体" w:cs="宋体"/>
          <w:spacing w:val="-11"/>
          <w:sz w:val="24"/>
          <w:szCs w:val="24"/>
        </w:rPr>
        <w:t>因设计原因导致试车达不到验收要求，</w:t>
      </w:r>
      <w:r>
        <w:rPr>
          <w:rFonts w:ascii="宋体" w:hAnsi="宋体" w:eastAsia="宋体" w:cs="宋体"/>
          <w:spacing w:val="23"/>
          <w:sz w:val="24"/>
          <w:szCs w:val="24"/>
        </w:rPr>
        <w:t xml:space="preserve"> </w:t>
      </w:r>
      <w:r>
        <w:rPr>
          <w:rFonts w:ascii="宋体" w:hAnsi="宋体" w:eastAsia="宋体" w:cs="宋体"/>
          <w:spacing w:val="-11"/>
          <w:sz w:val="24"/>
          <w:szCs w:val="24"/>
        </w:rPr>
        <w:t>发包人应要求设计人修改设</w:t>
      </w:r>
      <w:r>
        <w:rPr>
          <w:rFonts w:ascii="宋体" w:hAnsi="宋体" w:eastAsia="宋体" w:cs="宋体"/>
          <w:spacing w:val="-12"/>
          <w:sz w:val="24"/>
          <w:szCs w:val="24"/>
        </w:rPr>
        <w:t>计， 承包</w:t>
      </w:r>
      <w:r>
        <w:rPr>
          <w:rFonts w:ascii="宋体" w:hAnsi="宋体" w:eastAsia="宋体" w:cs="宋体"/>
          <w:sz w:val="24"/>
          <w:szCs w:val="24"/>
        </w:rPr>
        <w:t xml:space="preserve"> </w:t>
      </w:r>
      <w:r>
        <w:rPr>
          <w:rFonts w:ascii="宋体" w:hAnsi="宋体" w:eastAsia="宋体" w:cs="宋体"/>
          <w:spacing w:val="-8"/>
          <w:sz w:val="24"/>
          <w:szCs w:val="24"/>
        </w:rPr>
        <w:t>人按修改后的设计重新安装。发包人承担修改设计、拆除及重新安装的全部费用，</w:t>
      </w:r>
      <w:r>
        <w:rPr>
          <w:rFonts w:ascii="宋体" w:hAnsi="宋体" w:eastAsia="宋体" w:cs="宋体"/>
          <w:spacing w:val="16"/>
          <w:sz w:val="24"/>
          <w:szCs w:val="24"/>
        </w:rPr>
        <w:t xml:space="preserve"> </w:t>
      </w:r>
      <w:r>
        <w:rPr>
          <w:rFonts w:ascii="宋体" w:hAnsi="宋体" w:eastAsia="宋体" w:cs="宋体"/>
          <w:spacing w:val="-6"/>
          <w:sz w:val="24"/>
          <w:szCs w:val="24"/>
        </w:rPr>
        <w:t>工期相应顺延。因承包人原因导致试车达不到验收要求， 承包人按监理人要求重</w:t>
      </w:r>
      <w:r>
        <w:rPr>
          <w:rFonts w:ascii="宋体" w:hAnsi="宋体" w:eastAsia="宋体" w:cs="宋体"/>
          <w:sz w:val="24"/>
          <w:szCs w:val="24"/>
        </w:rPr>
        <w:t xml:space="preserve"> </w:t>
      </w:r>
      <w:r>
        <w:rPr>
          <w:rFonts w:ascii="宋体" w:hAnsi="宋体" w:eastAsia="宋体" w:cs="宋体"/>
          <w:spacing w:val="-2"/>
          <w:sz w:val="24"/>
          <w:szCs w:val="24"/>
        </w:rPr>
        <w:t>新安装和试车，并承担重新安装和试车的费用，工期不予顺延。</w:t>
      </w:r>
    </w:p>
    <w:p w14:paraId="49F5F286">
      <w:pPr>
        <w:spacing w:before="28" w:line="232" w:lineRule="auto"/>
        <w:ind w:left="1808" w:right="1794" w:firstLine="497"/>
        <w:rPr>
          <w:rFonts w:ascii="宋体" w:hAnsi="宋体" w:eastAsia="宋体" w:cs="宋体"/>
          <w:sz w:val="24"/>
          <w:szCs w:val="24"/>
        </w:rPr>
      </w:pPr>
      <w:r>
        <w:rPr>
          <w:rFonts w:ascii="宋体" w:hAnsi="宋体" w:eastAsia="宋体" w:cs="宋体"/>
          <w:spacing w:val="-7"/>
          <w:sz w:val="24"/>
          <w:szCs w:val="24"/>
        </w:rPr>
        <w:t>因工程设备制造原因导致试车达不到验收要求的， 由采购该工程设备的合同</w:t>
      </w:r>
      <w:r>
        <w:rPr>
          <w:rFonts w:ascii="宋体" w:hAnsi="宋体" w:eastAsia="宋体" w:cs="宋体"/>
          <w:sz w:val="24"/>
          <w:szCs w:val="24"/>
        </w:rPr>
        <w:t xml:space="preserve"> </w:t>
      </w:r>
      <w:r>
        <w:rPr>
          <w:rFonts w:ascii="宋体" w:hAnsi="宋体" w:eastAsia="宋体" w:cs="宋体"/>
          <w:spacing w:val="-12"/>
          <w:sz w:val="24"/>
          <w:szCs w:val="24"/>
        </w:rPr>
        <w:t>当事人负责重新购置或修理，</w:t>
      </w:r>
      <w:r>
        <w:rPr>
          <w:rFonts w:ascii="宋体" w:hAnsi="宋体" w:eastAsia="宋体" w:cs="宋体"/>
          <w:spacing w:val="34"/>
          <w:sz w:val="24"/>
          <w:szCs w:val="24"/>
        </w:rPr>
        <w:t xml:space="preserve"> </w:t>
      </w:r>
      <w:r>
        <w:rPr>
          <w:rFonts w:ascii="宋体" w:hAnsi="宋体" w:eastAsia="宋体" w:cs="宋体"/>
          <w:spacing w:val="-12"/>
          <w:sz w:val="24"/>
          <w:szCs w:val="24"/>
        </w:rPr>
        <w:t>承包人负责拆除</w:t>
      </w:r>
      <w:r>
        <w:rPr>
          <w:rFonts w:ascii="宋体" w:hAnsi="宋体" w:eastAsia="宋体" w:cs="宋体"/>
          <w:spacing w:val="-13"/>
          <w:sz w:val="24"/>
          <w:szCs w:val="24"/>
        </w:rPr>
        <w:t>和重新安装，</w:t>
      </w:r>
      <w:r>
        <w:rPr>
          <w:rFonts w:ascii="宋体" w:hAnsi="宋体" w:eastAsia="宋体" w:cs="宋体"/>
          <w:spacing w:val="63"/>
          <w:sz w:val="24"/>
          <w:szCs w:val="24"/>
        </w:rPr>
        <w:t xml:space="preserve"> </w:t>
      </w:r>
      <w:r>
        <w:rPr>
          <w:rFonts w:ascii="宋体" w:hAnsi="宋体" w:eastAsia="宋体" w:cs="宋体"/>
          <w:spacing w:val="-13"/>
          <w:sz w:val="24"/>
          <w:szCs w:val="24"/>
        </w:rPr>
        <w:t>由此增加的修理、重</w:t>
      </w:r>
      <w:r>
        <w:rPr>
          <w:rFonts w:ascii="宋体" w:hAnsi="宋体" w:eastAsia="宋体" w:cs="宋体"/>
          <w:sz w:val="24"/>
          <w:szCs w:val="24"/>
        </w:rPr>
        <w:t xml:space="preserve"> </w:t>
      </w:r>
      <w:r>
        <w:rPr>
          <w:rFonts w:ascii="宋体" w:hAnsi="宋体" w:eastAsia="宋体" w:cs="宋体"/>
          <w:spacing w:val="-3"/>
          <w:sz w:val="24"/>
          <w:szCs w:val="24"/>
        </w:rPr>
        <w:t>新购置、拆除及重新安装的费用及延误的工期由采购该工程设备的合同当事人承</w:t>
      </w:r>
    </w:p>
    <w:p w14:paraId="453D201D">
      <w:pPr>
        <w:spacing w:line="479" w:lineRule="auto"/>
        <w:rPr>
          <w:rFonts w:ascii="Arial"/>
          <w:sz w:val="21"/>
        </w:rPr>
      </w:pPr>
    </w:p>
    <w:p w14:paraId="6B406DC2">
      <w:pPr>
        <w:spacing w:before="59"/>
        <w:ind w:left="5838"/>
        <w:rPr>
          <w:rFonts w:ascii="新宋体" w:hAnsi="新宋体" w:eastAsia="新宋体" w:cs="新宋体"/>
          <w:sz w:val="18"/>
          <w:szCs w:val="18"/>
        </w:rPr>
      </w:pPr>
      <w:r>
        <w:rPr>
          <w:rFonts w:ascii="新宋体" w:hAnsi="新宋体" w:eastAsia="新宋体" w:cs="新宋体"/>
          <w:spacing w:val="-4"/>
          <w:sz w:val="18"/>
          <w:szCs w:val="18"/>
        </w:rPr>
        <w:t>107</w:t>
      </w:r>
    </w:p>
    <w:p w14:paraId="54973026">
      <w:pPr>
        <w:rPr>
          <w:rFonts w:ascii="新宋体" w:hAnsi="新宋体" w:eastAsia="新宋体" w:cs="新宋体"/>
          <w:sz w:val="18"/>
          <w:szCs w:val="18"/>
        </w:rPr>
        <w:sectPr>
          <w:headerReference r:id="rId108" w:type="default"/>
          <w:pgSz w:w="11907" w:h="16839"/>
          <w:pgMar w:top="1106" w:right="0" w:bottom="0" w:left="0" w:header="1092" w:footer="0" w:gutter="0"/>
          <w:cols w:space="720" w:num="1"/>
        </w:sectPr>
      </w:pPr>
    </w:p>
    <w:p w14:paraId="0B46B99C">
      <w:pPr>
        <w:spacing w:line="287" w:lineRule="auto"/>
        <w:rPr>
          <w:rFonts w:ascii="Arial"/>
          <w:sz w:val="21"/>
        </w:rPr>
      </w:pPr>
    </w:p>
    <w:p w14:paraId="28DA14AF">
      <w:pPr>
        <w:spacing w:before="78" w:line="220" w:lineRule="auto"/>
        <w:ind w:left="1808"/>
        <w:rPr>
          <w:rFonts w:ascii="宋体" w:hAnsi="宋体" w:eastAsia="宋体" w:cs="宋体"/>
          <w:sz w:val="24"/>
          <w:szCs w:val="24"/>
        </w:rPr>
      </w:pPr>
      <w:r>
        <w:rPr>
          <w:rFonts w:ascii="宋体" w:hAnsi="宋体" w:eastAsia="宋体" w:cs="宋体"/>
          <w:spacing w:val="-12"/>
          <w:sz w:val="24"/>
          <w:szCs w:val="24"/>
        </w:rPr>
        <w:t>担。</w:t>
      </w:r>
    </w:p>
    <w:p w14:paraId="4A1C9FB3">
      <w:pPr>
        <w:spacing w:before="25" w:line="220" w:lineRule="auto"/>
        <w:ind w:left="2305"/>
        <w:rPr>
          <w:rFonts w:ascii="宋体" w:hAnsi="宋体" w:eastAsia="宋体" w:cs="宋体"/>
          <w:sz w:val="24"/>
          <w:szCs w:val="24"/>
        </w:rPr>
      </w:pPr>
      <w:r>
        <w:rPr>
          <w:rFonts w:ascii="宋体" w:hAnsi="宋体" w:eastAsia="宋体" w:cs="宋体"/>
          <w:spacing w:val="-3"/>
          <w:sz w:val="24"/>
          <w:szCs w:val="24"/>
        </w:rPr>
        <w:t>13.3.3 投料试车</w:t>
      </w:r>
    </w:p>
    <w:p w14:paraId="33E5A93B">
      <w:pPr>
        <w:spacing w:before="24" w:line="233" w:lineRule="auto"/>
        <w:ind w:left="1809" w:right="1794" w:firstLine="481"/>
        <w:rPr>
          <w:rFonts w:ascii="宋体" w:hAnsi="宋体" w:eastAsia="宋体" w:cs="宋体"/>
          <w:sz w:val="24"/>
          <w:szCs w:val="24"/>
        </w:rPr>
      </w:pPr>
      <w:r>
        <w:rPr>
          <w:rFonts w:ascii="宋体" w:hAnsi="宋体" w:eastAsia="宋体" w:cs="宋体"/>
          <w:spacing w:val="-7"/>
          <w:sz w:val="24"/>
          <w:szCs w:val="24"/>
        </w:rPr>
        <w:t>如需进行投料试车的， 发包人应在工程竣工验收后组织投料试车。发包人要</w:t>
      </w:r>
      <w:r>
        <w:rPr>
          <w:rFonts w:ascii="宋体" w:hAnsi="宋体" w:eastAsia="宋体" w:cs="宋体"/>
          <w:spacing w:val="17"/>
          <w:sz w:val="24"/>
          <w:szCs w:val="24"/>
        </w:rPr>
        <w:t xml:space="preserve"> </w:t>
      </w:r>
      <w:r>
        <w:rPr>
          <w:rFonts w:ascii="宋体" w:hAnsi="宋体" w:eastAsia="宋体" w:cs="宋体"/>
          <w:spacing w:val="-9"/>
          <w:sz w:val="24"/>
          <w:szCs w:val="24"/>
        </w:rPr>
        <w:t>求在工程竣工验收前进行或需要承包人配合时， 应征得承包人</w:t>
      </w:r>
      <w:r>
        <w:rPr>
          <w:rFonts w:ascii="宋体" w:hAnsi="宋体" w:eastAsia="宋体" w:cs="宋体"/>
          <w:spacing w:val="-10"/>
          <w:sz w:val="24"/>
          <w:szCs w:val="24"/>
        </w:rPr>
        <w:t>同意， 并在专用合</w:t>
      </w:r>
      <w:r>
        <w:rPr>
          <w:rFonts w:ascii="宋体" w:hAnsi="宋体" w:eastAsia="宋体" w:cs="宋体"/>
          <w:sz w:val="24"/>
          <w:szCs w:val="24"/>
        </w:rPr>
        <w:t xml:space="preserve"> </w:t>
      </w:r>
      <w:r>
        <w:rPr>
          <w:rFonts w:ascii="宋体" w:hAnsi="宋体" w:eastAsia="宋体" w:cs="宋体"/>
          <w:spacing w:val="-4"/>
          <w:sz w:val="24"/>
          <w:szCs w:val="24"/>
        </w:rPr>
        <w:t>同条款中约定有关事项。</w:t>
      </w:r>
    </w:p>
    <w:p w14:paraId="65E9045B">
      <w:pPr>
        <w:spacing w:before="23" w:line="235" w:lineRule="auto"/>
        <w:ind w:left="1807" w:right="1727" w:firstLine="482"/>
        <w:rPr>
          <w:rFonts w:ascii="宋体" w:hAnsi="宋体" w:eastAsia="宋体" w:cs="宋体"/>
          <w:sz w:val="24"/>
          <w:szCs w:val="24"/>
        </w:rPr>
      </w:pPr>
      <w:r>
        <w:rPr>
          <w:rFonts w:ascii="宋体" w:hAnsi="宋体" w:eastAsia="宋体" w:cs="宋体"/>
          <w:spacing w:val="-14"/>
          <w:sz w:val="24"/>
          <w:szCs w:val="24"/>
        </w:rPr>
        <w:t>投料试车合格的，</w:t>
      </w:r>
      <w:r>
        <w:rPr>
          <w:rFonts w:ascii="宋体" w:hAnsi="宋体" w:eastAsia="宋体" w:cs="宋体"/>
          <w:spacing w:val="-23"/>
          <w:sz w:val="24"/>
          <w:szCs w:val="24"/>
        </w:rPr>
        <w:t xml:space="preserve"> </w:t>
      </w:r>
      <w:r>
        <w:rPr>
          <w:rFonts w:ascii="宋体" w:hAnsi="宋体" w:eastAsia="宋体" w:cs="宋体"/>
          <w:spacing w:val="-14"/>
          <w:sz w:val="24"/>
          <w:szCs w:val="24"/>
        </w:rPr>
        <w:t>费用由发包人承担； 因承包人原因造成投料试车不合格的，</w:t>
      </w:r>
      <w:r>
        <w:rPr>
          <w:rFonts w:ascii="宋体" w:hAnsi="宋体" w:eastAsia="宋体" w:cs="宋体"/>
          <w:sz w:val="24"/>
          <w:szCs w:val="24"/>
        </w:rPr>
        <w:t xml:space="preserve"> </w:t>
      </w:r>
      <w:r>
        <w:rPr>
          <w:rFonts w:ascii="宋体" w:hAnsi="宋体" w:eastAsia="宋体" w:cs="宋体"/>
          <w:spacing w:val="-12"/>
          <w:sz w:val="24"/>
          <w:szCs w:val="24"/>
        </w:rPr>
        <w:t>承包人应按照发包人要求进行整改，</w:t>
      </w:r>
      <w:r>
        <w:rPr>
          <w:rFonts w:ascii="宋体" w:hAnsi="宋体" w:eastAsia="宋体" w:cs="宋体"/>
          <w:spacing w:val="57"/>
          <w:sz w:val="24"/>
          <w:szCs w:val="24"/>
        </w:rPr>
        <w:t xml:space="preserve"> </w:t>
      </w:r>
      <w:r>
        <w:rPr>
          <w:rFonts w:ascii="宋体" w:hAnsi="宋体" w:eastAsia="宋体" w:cs="宋体"/>
          <w:spacing w:val="-12"/>
          <w:sz w:val="24"/>
          <w:szCs w:val="24"/>
        </w:rPr>
        <w:t>由此产生的整改费用由承包人承担；</w:t>
      </w:r>
      <w:r>
        <w:rPr>
          <w:rFonts w:ascii="宋体" w:hAnsi="宋体" w:eastAsia="宋体" w:cs="宋体"/>
          <w:spacing w:val="26"/>
          <w:sz w:val="24"/>
          <w:szCs w:val="24"/>
        </w:rPr>
        <w:t xml:space="preserve"> </w:t>
      </w:r>
      <w:r>
        <w:rPr>
          <w:rFonts w:ascii="宋体" w:hAnsi="宋体" w:eastAsia="宋体" w:cs="宋体"/>
          <w:spacing w:val="-12"/>
          <w:sz w:val="24"/>
          <w:szCs w:val="24"/>
        </w:rPr>
        <w:t>非因承</w:t>
      </w:r>
      <w:r>
        <w:rPr>
          <w:rFonts w:ascii="宋体" w:hAnsi="宋体" w:eastAsia="宋体" w:cs="宋体"/>
          <w:sz w:val="24"/>
          <w:szCs w:val="24"/>
        </w:rPr>
        <w:t xml:space="preserve"> </w:t>
      </w:r>
      <w:r>
        <w:rPr>
          <w:rFonts w:ascii="宋体" w:hAnsi="宋体" w:eastAsia="宋体" w:cs="宋体"/>
          <w:spacing w:val="-12"/>
          <w:sz w:val="24"/>
          <w:szCs w:val="24"/>
        </w:rPr>
        <w:t>包人原因导致投料试车不合格的，</w:t>
      </w:r>
      <w:r>
        <w:rPr>
          <w:rFonts w:ascii="宋体" w:hAnsi="宋体" w:eastAsia="宋体" w:cs="宋体"/>
          <w:spacing w:val="34"/>
          <w:sz w:val="24"/>
          <w:szCs w:val="24"/>
        </w:rPr>
        <w:t xml:space="preserve"> </w:t>
      </w:r>
      <w:r>
        <w:rPr>
          <w:rFonts w:ascii="宋体" w:hAnsi="宋体" w:eastAsia="宋体" w:cs="宋体"/>
          <w:spacing w:val="-12"/>
          <w:sz w:val="24"/>
          <w:szCs w:val="24"/>
        </w:rPr>
        <w:t>如发包人要求承包人进行整改的，</w:t>
      </w:r>
      <w:r>
        <w:rPr>
          <w:rFonts w:ascii="宋体" w:hAnsi="宋体" w:eastAsia="宋体" w:cs="宋体"/>
          <w:spacing w:val="49"/>
          <w:sz w:val="24"/>
          <w:szCs w:val="24"/>
        </w:rPr>
        <w:t xml:space="preserve"> </w:t>
      </w:r>
      <w:r>
        <w:rPr>
          <w:rFonts w:ascii="宋体" w:hAnsi="宋体" w:eastAsia="宋体" w:cs="宋体"/>
          <w:spacing w:val="-12"/>
          <w:sz w:val="24"/>
          <w:szCs w:val="24"/>
        </w:rPr>
        <w:t>由此产生的</w:t>
      </w:r>
      <w:r>
        <w:rPr>
          <w:rFonts w:ascii="宋体" w:hAnsi="宋体" w:eastAsia="宋体" w:cs="宋体"/>
          <w:sz w:val="24"/>
          <w:szCs w:val="24"/>
        </w:rPr>
        <w:t xml:space="preserve"> </w:t>
      </w:r>
      <w:r>
        <w:rPr>
          <w:rFonts w:ascii="宋体" w:hAnsi="宋体" w:eastAsia="宋体" w:cs="宋体"/>
          <w:spacing w:val="-5"/>
          <w:sz w:val="24"/>
          <w:szCs w:val="24"/>
        </w:rPr>
        <w:t>费用由发包人承担。</w:t>
      </w:r>
    </w:p>
    <w:p w14:paraId="50D98140">
      <w:pPr>
        <w:spacing w:before="260"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13.4</w:t>
      </w:r>
      <w:r>
        <w:rPr>
          <w:rFonts w:ascii="宋体" w:hAnsi="宋体" w:eastAsia="宋体" w:cs="宋体"/>
          <w:spacing w:val="-34"/>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提前交付单位工程的验收</w:t>
      </w:r>
    </w:p>
    <w:p w14:paraId="6420260E">
      <w:pPr>
        <w:spacing w:before="91" w:line="233" w:lineRule="auto"/>
        <w:ind w:left="1807" w:right="1794" w:firstLine="497"/>
        <w:jc w:val="both"/>
        <w:rPr>
          <w:rFonts w:ascii="宋体" w:hAnsi="宋体" w:eastAsia="宋体" w:cs="宋体"/>
          <w:sz w:val="24"/>
          <w:szCs w:val="24"/>
        </w:rPr>
      </w:pPr>
      <w:r>
        <w:rPr>
          <w:rFonts w:ascii="宋体" w:hAnsi="宋体" w:eastAsia="宋体" w:cs="宋体"/>
          <w:spacing w:val="-1"/>
          <w:sz w:val="24"/>
          <w:szCs w:val="24"/>
        </w:rPr>
        <w:t>13.4.1 发包人需要在工程竣工前使用单位工程的，或承包人提出提前交付</w:t>
      </w:r>
      <w:r>
        <w:rPr>
          <w:rFonts w:ascii="宋体" w:hAnsi="宋体" w:eastAsia="宋体" w:cs="宋体"/>
          <w:spacing w:val="7"/>
          <w:sz w:val="24"/>
          <w:szCs w:val="24"/>
        </w:rPr>
        <w:t xml:space="preserve"> </w:t>
      </w:r>
      <w:r>
        <w:rPr>
          <w:rFonts w:ascii="宋体" w:hAnsi="宋体" w:eastAsia="宋体" w:cs="宋体"/>
          <w:spacing w:val="-9"/>
          <w:sz w:val="24"/>
          <w:szCs w:val="24"/>
        </w:rPr>
        <w:t>已经竣工的单位工程且经发包人同意的， 可进行单位工程验收， 验收的</w:t>
      </w:r>
      <w:r>
        <w:rPr>
          <w:rFonts w:ascii="宋体" w:hAnsi="宋体" w:eastAsia="宋体" w:cs="宋体"/>
          <w:spacing w:val="-10"/>
          <w:sz w:val="24"/>
          <w:szCs w:val="24"/>
        </w:rPr>
        <w:t>程序按照</w:t>
      </w:r>
      <w:r>
        <w:rPr>
          <w:rFonts w:ascii="宋体" w:hAnsi="宋体" w:eastAsia="宋体" w:cs="宋体"/>
          <w:sz w:val="24"/>
          <w:szCs w:val="24"/>
        </w:rPr>
        <w:t xml:space="preserve"> </w:t>
      </w:r>
      <w:r>
        <w:rPr>
          <w:rFonts w:ascii="宋体" w:hAnsi="宋体" w:eastAsia="宋体" w:cs="宋体"/>
          <w:spacing w:val="-5"/>
          <w:sz w:val="24"/>
          <w:szCs w:val="24"/>
        </w:rPr>
        <w:t>第</w:t>
      </w:r>
      <w:r>
        <w:rPr>
          <w:rFonts w:ascii="宋体" w:hAnsi="宋体" w:eastAsia="宋体" w:cs="宋体"/>
          <w:spacing w:val="-23"/>
          <w:sz w:val="24"/>
          <w:szCs w:val="24"/>
        </w:rPr>
        <w:t xml:space="preserve"> </w:t>
      </w:r>
      <w:r>
        <w:rPr>
          <w:rFonts w:ascii="宋体" w:hAnsi="宋体" w:eastAsia="宋体" w:cs="宋体"/>
          <w:spacing w:val="-5"/>
          <w:sz w:val="24"/>
          <w:szCs w:val="24"/>
        </w:rPr>
        <w:t>13.2</w:t>
      </w:r>
      <w:r>
        <w:rPr>
          <w:rFonts w:ascii="宋体" w:hAnsi="宋体" w:eastAsia="宋体" w:cs="宋体"/>
          <w:spacing w:val="-49"/>
          <w:sz w:val="24"/>
          <w:szCs w:val="24"/>
        </w:rPr>
        <w:t xml:space="preserve"> </w:t>
      </w:r>
      <w:r>
        <w:rPr>
          <w:rFonts w:ascii="宋体" w:hAnsi="宋体" w:eastAsia="宋体" w:cs="宋体"/>
          <w:spacing w:val="-5"/>
          <w:sz w:val="24"/>
          <w:szCs w:val="24"/>
        </w:rPr>
        <w:t>款〔竣工验收〕的约定进行。</w:t>
      </w:r>
    </w:p>
    <w:p w14:paraId="7338C91D">
      <w:pPr>
        <w:spacing w:before="23" w:line="233" w:lineRule="auto"/>
        <w:ind w:left="1807" w:right="1794" w:firstLine="478"/>
        <w:jc w:val="both"/>
        <w:rPr>
          <w:rFonts w:ascii="宋体" w:hAnsi="宋体" w:eastAsia="宋体" w:cs="宋体"/>
          <w:sz w:val="24"/>
          <w:szCs w:val="24"/>
        </w:rPr>
      </w:pPr>
      <w:r>
        <w:rPr>
          <w:rFonts w:ascii="宋体" w:hAnsi="宋体" w:eastAsia="宋体" w:cs="宋体"/>
          <w:spacing w:val="-8"/>
          <w:sz w:val="24"/>
          <w:szCs w:val="24"/>
        </w:rPr>
        <w:t>验收合格后，</w:t>
      </w:r>
      <w:r>
        <w:rPr>
          <w:rFonts w:ascii="宋体" w:hAnsi="宋体" w:eastAsia="宋体" w:cs="宋体"/>
          <w:spacing w:val="48"/>
          <w:sz w:val="24"/>
          <w:szCs w:val="24"/>
        </w:rPr>
        <w:t xml:space="preserve"> </w:t>
      </w:r>
      <w:r>
        <w:rPr>
          <w:rFonts w:ascii="宋体" w:hAnsi="宋体" w:eastAsia="宋体" w:cs="宋体"/>
          <w:spacing w:val="-8"/>
          <w:sz w:val="24"/>
          <w:szCs w:val="24"/>
        </w:rPr>
        <w:t>由监理人向承包人出具经发包人签认的单位工程接收证书。已</w:t>
      </w:r>
      <w:r>
        <w:rPr>
          <w:rFonts w:ascii="宋体" w:hAnsi="宋体" w:eastAsia="宋体" w:cs="宋体"/>
          <w:sz w:val="24"/>
          <w:szCs w:val="24"/>
        </w:rPr>
        <w:t xml:space="preserve"> </w:t>
      </w:r>
      <w:r>
        <w:rPr>
          <w:rFonts w:ascii="宋体" w:hAnsi="宋体" w:eastAsia="宋体" w:cs="宋体"/>
          <w:spacing w:val="-3"/>
          <w:sz w:val="24"/>
          <w:szCs w:val="24"/>
        </w:rPr>
        <w:t>签发单位工程接收证书的单位工程由发包人负责照管。单位工程的验收成果和结</w:t>
      </w:r>
      <w:r>
        <w:rPr>
          <w:rFonts w:ascii="宋体" w:hAnsi="宋体" w:eastAsia="宋体" w:cs="宋体"/>
          <w:spacing w:val="6"/>
          <w:sz w:val="24"/>
          <w:szCs w:val="24"/>
        </w:rPr>
        <w:t xml:space="preserve"> </w:t>
      </w:r>
      <w:r>
        <w:rPr>
          <w:rFonts w:ascii="宋体" w:hAnsi="宋体" w:eastAsia="宋体" w:cs="宋体"/>
          <w:spacing w:val="-3"/>
          <w:sz w:val="24"/>
          <w:szCs w:val="24"/>
        </w:rPr>
        <w:t>论作为整体工程竣工验收申请报告的附件。</w:t>
      </w:r>
    </w:p>
    <w:p w14:paraId="3E3AE1D9">
      <w:pPr>
        <w:spacing w:before="26" w:line="233" w:lineRule="auto"/>
        <w:ind w:left="1807" w:right="1794" w:firstLine="497"/>
        <w:jc w:val="both"/>
        <w:rPr>
          <w:rFonts w:ascii="宋体" w:hAnsi="宋体" w:eastAsia="宋体" w:cs="宋体"/>
          <w:sz w:val="24"/>
          <w:szCs w:val="24"/>
        </w:rPr>
      </w:pPr>
      <w:r>
        <w:rPr>
          <w:rFonts w:ascii="宋体" w:hAnsi="宋体" w:eastAsia="宋体" w:cs="宋体"/>
          <w:spacing w:val="-1"/>
          <w:sz w:val="24"/>
          <w:szCs w:val="24"/>
        </w:rPr>
        <w:t>13.4.2 发包人要求在工程竣工前交付单位工程，由此导致承包人费用增加</w:t>
      </w:r>
      <w:r>
        <w:rPr>
          <w:rFonts w:ascii="宋体" w:hAnsi="宋体" w:eastAsia="宋体" w:cs="宋体"/>
          <w:spacing w:val="7"/>
          <w:sz w:val="24"/>
          <w:szCs w:val="24"/>
        </w:rPr>
        <w:t xml:space="preserve"> </w:t>
      </w:r>
      <w:r>
        <w:rPr>
          <w:rFonts w:ascii="宋体" w:hAnsi="宋体" w:eastAsia="宋体" w:cs="宋体"/>
          <w:spacing w:val="-18"/>
          <w:sz w:val="24"/>
          <w:szCs w:val="24"/>
        </w:rPr>
        <w:t>和（或）</w:t>
      </w:r>
      <w:r>
        <w:rPr>
          <w:rFonts w:ascii="宋体" w:hAnsi="宋体" w:eastAsia="宋体" w:cs="宋体"/>
          <w:spacing w:val="-37"/>
          <w:sz w:val="24"/>
          <w:szCs w:val="24"/>
        </w:rPr>
        <w:t xml:space="preserve"> </w:t>
      </w:r>
      <w:r>
        <w:rPr>
          <w:rFonts w:ascii="宋体" w:hAnsi="宋体" w:eastAsia="宋体" w:cs="宋体"/>
          <w:spacing w:val="-18"/>
          <w:sz w:val="24"/>
          <w:szCs w:val="24"/>
        </w:rPr>
        <w:t>工期延误的，</w:t>
      </w:r>
      <w:r>
        <w:rPr>
          <w:rFonts w:ascii="宋体" w:hAnsi="宋体" w:eastAsia="宋体" w:cs="宋体"/>
          <w:spacing w:val="78"/>
          <w:sz w:val="24"/>
          <w:szCs w:val="24"/>
        </w:rPr>
        <w:t xml:space="preserve"> </w:t>
      </w:r>
      <w:r>
        <w:rPr>
          <w:rFonts w:ascii="宋体" w:hAnsi="宋体" w:eastAsia="宋体" w:cs="宋体"/>
          <w:spacing w:val="-18"/>
          <w:sz w:val="24"/>
          <w:szCs w:val="24"/>
        </w:rPr>
        <w:t>由发包人承担由此增加的费用和（或）</w:t>
      </w:r>
      <w:r>
        <w:rPr>
          <w:rFonts w:ascii="宋体" w:hAnsi="宋体" w:eastAsia="宋体" w:cs="宋体"/>
          <w:spacing w:val="-39"/>
          <w:sz w:val="24"/>
          <w:szCs w:val="24"/>
        </w:rPr>
        <w:t xml:space="preserve"> </w:t>
      </w:r>
      <w:r>
        <w:rPr>
          <w:rFonts w:ascii="宋体" w:hAnsi="宋体" w:eastAsia="宋体" w:cs="宋体"/>
          <w:spacing w:val="-18"/>
          <w:sz w:val="24"/>
          <w:szCs w:val="24"/>
        </w:rPr>
        <w:t>延误的工</w:t>
      </w:r>
      <w:r>
        <w:rPr>
          <w:rFonts w:ascii="宋体" w:hAnsi="宋体" w:eastAsia="宋体" w:cs="宋体"/>
          <w:spacing w:val="-19"/>
          <w:sz w:val="24"/>
          <w:szCs w:val="24"/>
        </w:rPr>
        <w:t>期，</w:t>
      </w:r>
      <w:r>
        <w:rPr>
          <w:rFonts w:ascii="宋体" w:hAnsi="宋体" w:eastAsia="宋体" w:cs="宋体"/>
          <w:spacing w:val="55"/>
          <w:sz w:val="24"/>
          <w:szCs w:val="24"/>
        </w:rPr>
        <w:t xml:space="preserve"> </w:t>
      </w:r>
      <w:r>
        <w:rPr>
          <w:rFonts w:ascii="宋体" w:hAnsi="宋体" w:eastAsia="宋体" w:cs="宋体"/>
          <w:spacing w:val="-19"/>
          <w:sz w:val="24"/>
          <w:szCs w:val="24"/>
        </w:rPr>
        <w:t>并支</w:t>
      </w:r>
      <w:r>
        <w:rPr>
          <w:rFonts w:ascii="宋体" w:hAnsi="宋体" w:eastAsia="宋体" w:cs="宋体"/>
          <w:sz w:val="24"/>
          <w:szCs w:val="24"/>
        </w:rPr>
        <w:t xml:space="preserve"> </w:t>
      </w:r>
      <w:r>
        <w:rPr>
          <w:rFonts w:ascii="宋体" w:hAnsi="宋体" w:eastAsia="宋体" w:cs="宋体"/>
          <w:spacing w:val="-4"/>
          <w:sz w:val="24"/>
          <w:szCs w:val="24"/>
        </w:rPr>
        <w:t>付承包人合理的利润。</w:t>
      </w:r>
    </w:p>
    <w:p w14:paraId="2AAC3FBE">
      <w:pPr>
        <w:spacing w:before="263"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13.5</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施工期运行</w:t>
      </w:r>
    </w:p>
    <w:p w14:paraId="1F1D6BB9">
      <w:pPr>
        <w:spacing w:before="90" w:line="234" w:lineRule="auto"/>
        <w:ind w:left="1806" w:right="1794" w:firstLine="498"/>
        <w:jc w:val="both"/>
        <w:rPr>
          <w:rFonts w:ascii="宋体" w:hAnsi="宋体" w:eastAsia="宋体" w:cs="宋体"/>
          <w:sz w:val="24"/>
          <w:szCs w:val="24"/>
        </w:rPr>
      </w:pPr>
      <w:r>
        <w:rPr>
          <w:rFonts w:ascii="宋体" w:hAnsi="宋体" w:eastAsia="宋体" w:cs="宋体"/>
          <w:spacing w:val="-1"/>
          <w:sz w:val="24"/>
          <w:szCs w:val="24"/>
        </w:rPr>
        <w:t>13.5.1 施工期运行是指合同工程尚未全部竣工，其中某项或某几项单位工</w:t>
      </w:r>
      <w:r>
        <w:rPr>
          <w:rFonts w:ascii="宋体" w:hAnsi="宋体" w:eastAsia="宋体" w:cs="宋体"/>
          <w:spacing w:val="7"/>
          <w:sz w:val="24"/>
          <w:szCs w:val="24"/>
        </w:rPr>
        <w:t xml:space="preserve"> </w:t>
      </w:r>
      <w:r>
        <w:rPr>
          <w:rFonts w:ascii="宋体" w:hAnsi="宋体" w:eastAsia="宋体" w:cs="宋体"/>
          <w:spacing w:val="-16"/>
          <w:sz w:val="24"/>
          <w:szCs w:val="24"/>
        </w:rPr>
        <w:t>程或工程设备安装已竣工，</w:t>
      </w:r>
      <w:r>
        <w:rPr>
          <w:rFonts w:ascii="宋体" w:hAnsi="宋体" w:eastAsia="宋体" w:cs="宋体"/>
          <w:spacing w:val="34"/>
          <w:sz w:val="24"/>
          <w:szCs w:val="24"/>
        </w:rPr>
        <w:t xml:space="preserve"> </w:t>
      </w:r>
      <w:r>
        <w:rPr>
          <w:rFonts w:ascii="宋体" w:hAnsi="宋体" w:eastAsia="宋体" w:cs="宋体"/>
          <w:spacing w:val="-16"/>
          <w:sz w:val="24"/>
          <w:szCs w:val="24"/>
        </w:rPr>
        <w:t>根据专用合同条款约</w:t>
      </w:r>
      <w:r>
        <w:rPr>
          <w:rFonts w:ascii="宋体" w:hAnsi="宋体" w:eastAsia="宋体" w:cs="宋体"/>
          <w:spacing w:val="-17"/>
          <w:sz w:val="24"/>
          <w:szCs w:val="24"/>
        </w:rPr>
        <w:t>定，</w:t>
      </w:r>
      <w:r>
        <w:rPr>
          <w:rFonts w:ascii="宋体" w:hAnsi="宋体" w:eastAsia="宋体" w:cs="宋体"/>
          <w:spacing w:val="48"/>
          <w:sz w:val="24"/>
          <w:szCs w:val="24"/>
        </w:rPr>
        <w:t xml:space="preserve"> </w:t>
      </w:r>
      <w:r>
        <w:rPr>
          <w:rFonts w:ascii="宋体" w:hAnsi="宋体" w:eastAsia="宋体" w:cs="宋体"/>
          <w:spacing w:val="-17"/>
          <w:sz w:val="24"/>
          <w:szCs w:val="24"/>
        </w:rPr>
        <w:t>需要投入施工期运行的，</w:t>
      </w:r>
      <w:r>
        <w:rPr>
          <w:rFonts w:ascii="宋体" w:hAnsi="宋体" w:eastAsia="宋体" w:cs="宋体"/>
          <w:spacing w:val="36"/>
          <w:sz w:val="24"/>
          <w:szCs w:val="24"/>
        </w:rPr>
        <w:t xml:space="preserve"> </w:t>
      </w:r>
      <w:r>
        <w:rPr>
          <w:rFonts w:ascii="宋体" w:hAnsi="宋体" w:eastAsia="宋体" w:cs="宋体"/>
          <w:spacing w:val="-17"/>
          <w:sz w:val="24"/>
          <w:szCs w:val="24"/>
        </w:rPr>
        <w:t>经</w:t>
      </w:r>
      <w:r>
        <w:rPr>
          <w:rFonts w:ascii="宋体" w:hAnsi="宋体" w:eastAsia="宋体" w:cs="宋体"/>
          <w:sz w:val="24"/>
          <w:szCs w:val="24"/>
        </w:rPr>
        <w:t xml:space="preserve"> </w:t>
      </w:r>
      <w:r>
        <w:rPr>
          <w:rFonts w:ascii="宋体" w:hAnsi="宋体" w:eastAsia="宋体" w:cs="宋体"/>
          <w:spacing w:val="-1"/>
          <w:sz w:val="24"/>
          <w:szCs w:val="24"/>
        </w:rPr>
        <w:t>发包人按第</w:t>
      </w:r>
      <w:r>
        <w:rPr>
          <w:rFonts w:ascii="宋体" w:hAnsi="宋体" w:eastAsia="宋体" w:cs="宋体"/>
          <w:spacing w:val="-33"/>
          <w:sz w:val="24"/>
          <w:szCs w:val="24"/>
        </w:rPr>
        <w:t xml:space="preserve"> </w:t>
      </w:r>
      <w:r>
        <w:rPr>
          <w:rFonts w:ascii="宋体" w:hAnsi="宋体" w:eastAsia="宋体" w:cs="宋体"/>
          <w:spacing w:val="-1"/>
          <w:sz w:val="24"/>
          <w:szCs w:val="24"/>
        </w:rPr>
        <w:t>13.4</w:t>
      </w:r>
      <w:r>
        <w:rPr>
          <w:rFonts w:ascii="宋体" w:hAnsi="宋体" w:eastAsia="宋体" w:cs="宋体"/>
          <w:spacing w:val="-50"/>
          <w:sz w:val="24"/>
          <w:szCs w:val="24"/>
        </w:rPr>
        <w:t xml:space="preserve"> </w:t>
      </w:r>
      <w:r>
        <w:rPr>
          <w:rFonts w:ascii="宋体" w:hAnsi="宋体" w:eastAsia="宋体" w:cs="宋体"/>
          <w:spacing w:val="-1"/>
          <w:sz w:val="24"/>
          <w:szCs w:val="24"/>
        </w:rPr>
        <w:t>款〔提前交付单位工程的验收〕的约</w:t>
      </w:r>
      <w:r>
        <w:rPr>
          <w:rFonts w:ascii="宋体" w:hAnsi="宋体" w:eastAsia="宋体" w:cs="宋体"/>
          <w:spacing w:val="-2"/>
          <w:sz w:val="24"/>
          <w:szCs w:val="24"/>
        </w:rPr>
        <w:t>定验收合格，证明能确保</w:t>
      </w:r>
      <w:r>
        <w:rPr>
          <w:rFonts w:ascii="宋体" w:hAnsi="宋体" w:eastAsia="宋体" w:cs="宋体"/>
          <w:sz w:val="24"/>
          <w:szCs w:val="24"/>
        </w:rPr>
        <w:t xml:space="preserve"> </w:t>
      </w:r>
      <w:r>
        <w:rPr>
          <w:rFonts w:ascii="宋体" w:hAnsi="宋体" w:eastAsia="宋体" w:cs="宋体"/>
          <w:spacing w:val="-3"/>
          <w:sz w:val="24"/>
          <w:szCs w:val="24"/>
        </w:rPr>
        <w:t>安全后，才能在施工期投入运行。</w:t>
      </w:r>
    </w:p>
    <w:p w14:paraId="582CDE6E">
      <w:pPr>
        <w:spacing w:before="25" w:line="230" w:lineRule="auto"/>
        <w:ind w:left="1809" w:right="1828" w:firstLine="495"/>
        <w:rPr>
          <w:rFonts w:ascii="宋体" w:hAnsi="宋体" w:eastAsia="宋体" w:cs="宋体"/>
          <w:sz w:val="24"/>
          <w:szCs w:val="24"/>
        </w:rPr>
      </w:pPr>
      <w:r>
        <w:rPr>
          <w:rFonts w:ascii="宋体" w:hAnsi="宋体" w:eastAsia="宋体" w:cs="宋体"/>
          <w:spacing w:val="-1"/>
          <w:sz w:val="24"/>
          <w:szCs w:val="24"/>
        </w:rPr>
        <w:t>13.5.2 在施工期运行中发现工程或工程设备损坏或存在缺陷的，由承包人</w:t>
      </w:r>
      <w:r>
        <w:rPr>
          <w:rFonts w:ascii="宋体" w:hAnsi="宋体" w:eastAsia="宋体" w:cs="宋体"/>
          <w:spacing w:val="7"/>
          <w:sz w:val="24"/>
          <w:szCs w:val="24"/>
        </w:rPr>
        <w:t xml:space="preserve"> </w:t>
      </w:r>
      <w:r>
        <w:rPr>
          <w:rFonts w:ascii="宋体" w:hAnsi="宋体" w:eastAsia="宋体" w:cs="宋体"/>
          <w:spacing w:val="-4"/>
          <w:sz w:val="24"/>
          <w:szCs w:val="24"/>
        </w:rPr>
        <w:t>按第</w:t>
      </w:r>
      <w:r>
        <w:rPr>
          <w:rFonts w:ascii="宋体" w:hAnsi="宋体" w:eastAsia="宋体" w:cs="宋体"/>
          <w:spacing w:val="-31"/>
          <w:sz w:val="24"/>
          <w:szCs w:val="24"/>
        </w:rPr>
        <w:t xml:space="preserve"> </w:t>
      </w:r>
      <w:r>
        <w:rPr>
          <w:rFonts w:ascii="宋体" w:hAnsi="宋体" w:eastAsia="宋体" w:cs="宋体"/>
          <w:spacing w:val="-4"/>
          <w:sz w:val="24"/>
          <w:szCs w:val="24"/>
        </w:rPr>
        <w:t>15.2</w:t>
      </w:r>
      <w:r>
        <w:rPr>
          <w:rFonts w:ascii="宋体" w:hAnsi="宋体" w:eastAsia="宋体" w:cs="宋体"/>
          <w:spacing w:val="-50"/>
          <w:sz w:val="24"/>
          <w:szCs w:val="24"/>
        </w:rPr>
        <w:t xml:space="preserve"> </w:t>
      </w:r>
      <w:r>
        <w:rPr>
          <w:rFonts w:ascii="宋体" w:hAnsi="宋体" w:eastAsia="宋体" w:cs="宋体"/>
          <w:spacing w:val="-4"/>
          <w:sz w:val="24"/>
          <w:szCs w:val="24"/>
        </w:rPr>
        <w:t>款〔缺陷责任期〕约定进行修复。</w:t>
      </w:r>
    </w:p>
    <w:p w14:paraId="305BBCA7">
      <w:pPr>
        <w:spacing w:before="262"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13.6</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竣工退场</w:t>
      </w:r>
    </w:p>
    <w:p w14:paraId="3045BE1D">
      <w:pPr>
        <w:spacing w:before="88" w:line="220" w:lineRule="auto"/>
        <w:ind w:left="2305"/>
        <w:rPr>
          <w:rFonts w:ascii="宋体" w:hAnsi="宋体" w:eastAsia="宋体" w:cs="宋体"/>
          <w:sz w:val="24"/>
          <w:szCs w:val="24"/>
        </w:rPr>
      </w:pPr>
      <w:r>
        <w:rPr>
          <w:rFonts w:ascii="宋体" w:hAnsi="宋体" w:eastAsia="宋体" w:cs="宋体"/>
          <w:spacing w:val="-3"/>
          <w:sz w:val="24"/>
          <w:szCs w:val="24"/>
        </w:rPr>
        <w:t>13.6.1 竣工退场</w:t>
      </w:r>
    </w:p>
    <w:p w14:paraId="10C83D00">
      <w:pPr>
        <w:spacing w:before="27" w:line="219" w:lineRule="auto"/>
        <w:ind w:left="2287"/>
        <w:rPr>
          <w:rFonts w:ascii="宋体" w:hAnsi="宋体" w:eastAsia="宋体" w:cs="宋体"/>
          <w:sz w:val="24"/>
          <w:szCs w:val="24"/>
        </w:rPr>
      </w:pPr>
      <w:r>
        <w:rPr>
          <w:rFonts w:ascii="宋体" w:hAnsi="宋体" w:eastAsia="宋体" w:cs="宋体"/>
          <w:spacing w:val="-2"/>
          <w:sz w:val="24"/>
          <w:szCs w:val="24"/>
        </w:rPr>
        <w:t>颁发工程接收证书后，承包人应按以下要求对施工现</w:t>
      </w:r>
      <w:r>
        <w:rPr>
          <w:rFonts w:ascii="宋体" w:hAnsi="宋体" w:eastAsia="宋体" w:cs="宋体"/>
          <w:spacing w:val="-3"/>
          <w:sz w:val="24"/>
          <w:szCs w:val="24"/>
        </w:rPr>
        <w:t>场进行清理：</w:t>
      </w:r>
    </w:p>
    <w:p w14:paraId="68E72701">
      <w:pPr>
        <w:spacing w:before="24" w:line="220" w:lineRule="auto"/>
        <w:ind w:left="2293"/>
        <w:rPr>
          <w:rFonts w:ascii="宋体" w:hAnsi="宋体" w:eastAsia="宋体" w:cs="宋体"/>
          <w:sz w:val="24"/>
          <w:szCs w:val="24"/>
        </w:rPr>
      </w:pPr>
      <w:r>
        <w:rPr>
          <w:rFonts w:ascii="宋体" w:hAnsi="宋体" w:eastAsia="宋体" w:cs="宋体"/>
          <w:spacing w:val="-4"/>
          <w:sz w:val="24"/>
          <w:szCs w:val="24"/>
        </w:rPr>
        <w:t>（1）施工现场内残留的垃圾已全部清除出场；</w:t>
      </w:r>
    </w:p>
    <w:p w14:paraId="12CD8F0F">
      <w:pPr>
        <w:spacing w:before="26" w:line="220" w:lineRule="auto"/>
        <w:ind w:left="2293"/>
        <w:rPr>
          <w:rFonts w:ascii="宋体" w:hAnsi="宋体" w:eastAsia="宋体" w:cs="宋体"/>
          <w:sz w:val="24"/>
          <w:szCs w:val="24"/>
        </w:rPr>
      </w:pPr>
      <w:r>
        <w:rPr>
          <w:rFonts w:ascii="宋体" w:hAnsi="宋体" w:eastAsia="宋体" w:cs="宋体"/>
          <w:spacing w:val="-3"/>
          <w:sz w:val="24"/>
          <w:szCs w:val="24"/>
        </w:rPr>
        <w:t>（2）临时工程已拆除，场地已进行清理、平整或复原；</w:t>
      </w:r>
    </w:p>
    <w:p w14:paraId="2F3DB216">
      <w:pPr>
        <w:spacing w:before="27" w:line="219" w:lineRule="auto"/>
        <w:ind w:left="2293"/>
        <w:rPr>
          <w:rFonts w:ascii="宋体" w:hAnsi="宋体" w:eastAsia="宋体" w:cs="宋体"/>
          <w:sz w:val="24"/>
          <w:szCs w:val="24"/>
        </w:rPr>
      </w:pPr>
      <w:r>
        <w:rPr>
          <w:rFonts w:ascii="宋体" w:hAnsi="宋体" w:eastAsia="宋体" w:cs="宋体"/>
          <w:spacing w:val="-1"/>
          <w:sz w:val="24"/>
          <w:szCs w:val="24"/>
        </w:rPr>
        <w:t>（3）按合同约定应撤离的人员、承包人施工设备和剩余的材料，包括废弃</w:t>
      </w:r>
    </w:p>
    <w:p w14:paraId="206B2FD4">
      <w:pPr>
        <w:spacing w:before="25" w:line="219" w:lineRule="auto"/>
        <w:ind w:left="1827"/>
        <w:rPr>
          <w:rFonts w:ascii="宋体" w:hAnsi="宋体" w:eastAsia="宋体" w:cs="宋体"/>
          <w:sz w:val="24"/>
          <w:szCs w:val="24"/>
        </w:rPr>
      </w:pPr>
      <w:r>
        <w:rPr>
          <w:rFonts w:ascii="宋体" w:hAnsi="宋体" w:eastAsia="宋体" w:cs="宋体"/>
          <w:spacing w:val="-5"/>
          <w:sz w:val="24"/>
          <w:szCs w:val="24"/>
        </w:rPr>
        <w:t>的施工设备和材料，已按计划撤离施工现场；</w:t>
      </w:r>
    </w:p>
    <w:p w14:paraId="4AA395BA">
      <w:pPr>
        <w:spacing w:before="26" w:line="230" w:lineRule="auto"/>
        <w:ind w:left="2293" w:right="2364"/>
        <w:rPr>
          <w:rFonts w:ascii="宋体" w:hAnsi="宋体" w:eastAsia="宋体" w:cs="宋体"/>
          <w:sz w:val="24"/>
          <w:szCs w:val="24"/>
        </w:rPr>
      </w:pPr>
      <w:r>
        <w:rPr>
          <w:rFonts w:ascii="宋体" w:hAnsi="宋体" w:eastAsia="宋体" w:cs="宋体"/>
          <w:spacing w:val="-2"/>
          <w:sz w:val="24"/>
          <w:szCs w:val="24"/>
        </w:rPr>
        <w:t>（4）施工现场周边及其附近道路、河道的</w:t>
      </w:r>
      <w:r>
        <w:rPr>
          <w:rFonts w:ascii="宋体" w:hAnsi="宋体" w:eastAsia="宋体" w:cs="宋体"/>
          <w:spacing w:val="-3"/>
          <w:sz w:val="24"/>
          <w:szCs w:val="24"/>
        </w:rPr>
        <w:t>施工堆积物，已全部清理；</w:t>
      </w:r>
      <w:r>
        <w:rPr>
          <w:rFonts w:ascii="宋体" w:hAnsi="宋体" w:eastAsia="宋体" w:cs="宋体"/>
          <w:sz w:val="24"/>
          <w:szCs w:val="24"/>
        </w:rPr>
        <w:t xml:space="preserve"> </w:t>
      </w:r>
      <w:r>
        <w:rPr>
          <w:rFonts w:ascii="宋体" w:hAnsi="宋体" w:eastAsia="宋体" w:cs="宋体"/>
          <w:spacing w:val="-3"/>
          <w:sz w:val="24"/>
          <w:szCs w:val="24"/>
        </w:rPr>
        <w:t>（5）施工现场其他场地清理工作已全部完成。</w:t>
      </w:r>
    </w:p>
    <w:p w14:paraId="521F5E1C">
      <w:pPr>
        <w:spacing w:before="27" w:line="234" w:lineRule="auto"/>
        <w:ind w:left="1811" w:right="1794" w:firstLine="475"/>
        <w:rPr>
          <w:rFonts w:ascii="宋体" w:hAnsi="宋体" w:eastAsia="宋体" w:cs="宋体"/>
          <w:sz w:val="24"/>
          <w:szCs w:val="24"/>
        </w:rPr>
      </w:pPr>
      <w:r>
        <w:rPr>
          <w:rFonts w:ascii="宋体" w:hAnsi="宋体" w:eastAsia="宋体" w:cs="宋体"/>
          <w:spacing w:val="-3"/>
          <w:sz w:val="24"/>
          <w:szCs w:val="24"/>
        </w:rPr>
        <w:t>施工现场的竣工退场费用由承包人承担。承包人应在专用合同条款约定的期</w:t>
      </w:r>
      <w:r>
        <w:rPr>
          <w:rFonts w:ascii="宋体" w:hAnsi="宋体" w:eastAsia="宋体" w:cs="宋体"/>
          <w:sz w:val="24"/>
          <w:szCs w:val="24"/>
        </w:rPr>
        <w:t xml:space="preserve"> </w:t>
      </w:r>
      <w:r>
        <w:rPr>
          <w:rFonts w:ascii="宋体" w:hAnsi="宋体" w:eastAsia="宋体" w:cs="宋体"/>
          <w:spacing w:val="-9"/>
          <w:sz w:val="24"/>
          <w:szCs w:val="24"/>
        </w:rPr>
        <w:t>限内完成竣工退场， 逾期未完成的， 发包人有权出售或另行处</w:t>
      </w:r>
      <w:r>
        <w:rPr>
          <w:rFonts w:ascii="宋体" w:hAnsi="宋体" w:eastAsia="宋体" w:cs="宋体"/>
          <w:spacing w:val="-10"/>
          <w:sz w:val="24"/>
          <w:szCs w:val="24"/>
        </w:rPr>
        <w:t>理承包人遗留的物</w:t>
      </w:r>
      <w:r>
        <w:rPr>
          <w:rFonts w:ascii="宋体" w:hAnsi="宋体" w:eastAsia="宋体" w:cs="宋体"/>
          <w:sz w:val="24"/>
          <w:szCs w:val="24"/>
        </w:rPr>
        <w:t xml:space="preserve"> </w:t>
      </w:r>
      <w:r>
        <w:rPr>
          <w:rFonts w:ascii="宋体" w:hAnsi="宋体" w:eastAsia="宋体" w:cs="宋体"/>
          <w:spacing w:val="-8"/>
          <w:sz w:val="24"/>
          <w:szCs w:val="24"/>
        </w:rPr>
        <w:t>品，</w:t>
      </w:r>
      <w:r>
        <w:rPr>
          <w:rFonts w:ascii="宋体" w:hAnsi="宋体" w:eastAsia="宋体" w:cs="宋体"/>
          <w:spacing w:val="-45"/>
          <w:sz w:val="24"/>
          <w:szCs w:val="24"/>
        </w:rPr>
        <w:t xml:space="preserve"> </w:t>
      </w:r>
      <w:r>
        <w:rPr>
          <w:rFonts w:ascii="宋体" w:hAnsi="宋体" w:eastAsia="宋体" w:cs="宋体"/>
          <w:spacing w:val="-8"/>
          <w:sz w:val="24"/>
          <w:szCs w:val="24"/>
        </w:rPr>
        <w:t>由此支出的费用由承包人承担， 发包人出售承包人遗留物</w:t>
      </w:r>
      <w:r>
        <w:rPr>
          <w:rFonts w:ascii="宋体" w:hAnsi="宋体" w:eastAsia="宋体" w:cs="宋体"/>
          <w:spacing w:val="-9"/>
          <w:sz w:val="24"/>
          <w:szCs w:val="24"/>
        </w:rPr>
        <w:t>品所得款项在扣除</w:t>
      </w:r>
      <w:r>
        <w:rPr>
          <w:rFonts w:ascii="宋体" w:hAnsi="宋体" w:eastAsia="宋体" w:cs="宋体"/>
          <w:sz w:val="24"/>
          <w:szCs w:val="24"/>
        </w:rPr>
        <w:t xml:space="preserve"> </w:t>
      </w:r>
      <w:r>
        <w:rPr>
          <w:rFonts w:ascii="宋体" w:hAnsi="宋体" w:eastAsia="宋体" w:cs="宋体"/>
          <w:spacing w:val="-4"/>
          <w:sz w:val="24"/>
          <w:szCs w:val="24"/>
        </w:rPr>
        <w:t>必要费用后应返还承包人。</w:t>
      </w:r>
    </w:p>
    <w:p w14:paraId="59C2893C">
      <w:pPr>
        <w:spacing w:before="27" w:line="221" w:lineRule="auto"/>
        <w:ind w:left="2305"/>
        <w:rPr>
          <w:rFonts w:ascii="宋体" w:hAnsi="宋体" w:eastAsia="宋体" w:cs="宋体"/>
          <w:sz w:val="24"/>
          <w:szCs w:val="24"/>
        </w:rPr>
      </w:pPr>
      <w:r>
        <w:rPr>
          <w:rFonts w:ascii="宋体" w:hAnsi="宋体" w:eastAsia="宋体" w:cs="宋体"/>
          <w:spacing w:val="-3"/>
          <w:sz w:val="24"/>
          <w:szCs w:val="24"/>
        </w:rPr>
        <w:t>13.6.2 地表还原</w:t>
      </w:r>
    </w:p>
    <w:p w14:paraId="38900B68">
      <w:pPr>
        <w:spacing w:before="24" w:line="230" w:lineRule="auto"/>
        <w:ind w:left="1809" w:right="1794" w:firstLine="478"/>
        <w:rPr>
          <w:rFonts w:ascii="宋体" w:hAnsi="宋体" w:eastAsia="宋体" w:cs="宋体"/>
          <w:sz w:val="24"/>
          <w:szCs w:val="24"/>
        </w:rPr>
      </w:pPr>
      <w:r>
        <w:rPr>
          <w:rFonts w:ascii="宋体" w:hAnsi="宋体" w:eastAsia="宋体" w:cs="宋体"/>
          <w:spacing w:val="-6"/>
          <w:sz w:val="24"/>
          <w:szCs w:val="24"/>
        </w:rPr>
        <w:t>承包人应按发包人要求恢复临时占地及清理场地，</w:t>
      </w:r>
      <w:r>
        <w:rPr>
          <w:rFonts w:ascii="宋体" w:hAnsi="宋体" w:eastAsia="宋体" w:cs="宋体"/>
          <w:spacing w:val="-22"/>
          <w:sz w:val="24"/>
          <w:szCs w:val="24"/>
        </w:rPr>
        <w:t xml:space="preserve"> </w:t>
      </w:r>
      <w:r>
        <w:rPr>
          <w:rFonts w:ascii="宋体" w:hAnsi="宋体" w:eastAsia="宋体" w:cs="宋体"/>
          <w:spacing w:val="-6"/>
          <w:sz w:val="24"/>
          <w:szCs w:val="24"/>
        </w:rPr>
        <w:t>承包人未按发包人的要求</w:t>
      </w:r>
      <w:r>
        <w:rPr>
          <w:rFonts w:ascii="宋体" w:hAnsi="宋体" w:eastAsia="宋体" w:cs="宋体"/>
          <w:sz w:val="24"/>
          <w:szCs w:val="24"/>
        </w:rPr>
        <w:t xml:space="preserve"> </w:t>
      </w:r>
      <w:r>
        <w:rPr>
          <w:rFonts w:ascii="宋体" w:hAnsi="宋体" w:eastAsia="宋体" w:cs="宋体"/>
          <w:spacing w:val="-9"/>
          <w:sz w:val="24"/>
          <w:szCs w:val="24"/>
        </w:rPr>
        <w:t>恢复临时占地， 或者场地清理未达到合同约定要求的， 发包人有权</w:t>
      </w:r>
      <w:r>
        <w:rPr>
          <w:rFonts w:ascii="宋体" w:hAnsi="宋体" w:eastAsia="宋体" w:cs="宋体"/>
          <w:spacing w:val="-10"/>
          <w:sz w:val="24"/>
          <w:szCs w:val="24"/>
        </w:rPr>
        <w:t>委托其他人恢</w:t>
      </w:r>
    </w:p>
    <w:p w14:paraId="7095ED77">
      <w:pPr>
        <w:spacing w:line="258" w:lineRule="auto"/>
        <w:rPr>
          <w:rFonts w:ascii="Arial"/>
          <w:sz w:val="21"/>
        </w:rPr>
      </w:pPr>
    </w:p>
    <w:p w14:paraId="39BE8745">
      <w:pPr>
        <w:spacing w:before="59"/>
        <w:ind w:left="5838"/>
        <w:rPr>
          <w:rFonts w:ascii="新宋体" w:hAnsi="新宋体" w:eastAsia="新宋体" w:cs="新宋体"/>
          <w:sz w:val="18"/>
          <w:szCs w:val="18"/>
        </w:rPr>
      </w:pPr>
      <w:r>
        <w:rPr>
          <w:rFonts w:ascii="新宋体" w:hAnsi="新宋体" w:eastAsia="新宋体" w:cs="新宋体"/>
          <w:spacing w:val="-4"/>
          <w:sz w:val="18"/>
          <w:szCs w:val="18"/>
        </w:rPr>
        <w:t>108</w:t>
      </w:r>
    </w:p>
    <w:p w14:paraId="4B6FAC32">
      <w:pPr>
        <w:rPr>
          <w:rFonts w:ascii="新宋体" w:hAnsi="新宋体" w:eastAsia="新宋体" w:cs="新宋体"/>
          <w:sz w:val="18"/>
          <w:szCs w:val="18"/>
        </w:rPr>
        <w:sectPr>
          <w:headerReference r:id="rId109" w:type="default"/>
          <w:pgSz w:w="11907" w:h="16839"/>
          <w:pgMar w:top="1106" w:right="0" w:bottom="0" w:left="0" w:header="1092" w:footer="0" w:gutter="0"/>
          <w:cols w:space="720" w:num="1"/>
        </w:sectPr>
      </w:pPr>
    </w:p>
    <w:p w14:paraId="7EFD5FB1">
      <w:pPr>
        <w:spacing w:line="287" w:lineRule="auto"/>
        <w:rPr>
          <w:rFonts w:ascii="Arial"/>
          <w:sz w:val="21"/>
        </w:rPr>
      </w:pPr>
    </w:p>
    <w:p w14:paraId="4EEC0E7D">
      <w:pPr>
        <w:spacing w:before="78" w:line="220" w:lineRule="auto"/>
        <w:ind w:left="1813"/>
        <w:rPr>
          <w:rFonts w:ascii="宋体" w:hAnsi="宋体" w:eastAsia="宋体" w:cs="宋体"/>
          <w:sz w:val="24"/>
          <w:szCs w:val="24"/>
        </w:rPr>
      </w:pPr>
      <w:r>
        <w:rPr>
          <w:rFonts w:ascii="宋体" w:hAnsi="宋体" w:eastAsia="宋体" w:cs="宋体"/>
          <w:spacing w:val="-3"/>
          <w:sz w:val="24"/>
          <w:szCs w:val="24"/>
        </w:rPr>
        <w:t>复或清理，所发生的费用由承包人承担。</w:t>
      </w:r>
    </w:p>
    <w:p w14:paraId="0EA64FF7">
      <w:pPr>
        <w:spacing w:before="302" w:line="220" w:lineRule="auto"/>
        <w:ind w:left="1823"/>
        <w:outlineLvl w:val="4"/>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14.</w:t>
      </w:r>
      <w:r>
        <w:rPr>
          <w:rFonts w:ascii="宋体" w:hAnsi="宋体" w:eastAsia="宋体" w:cs="宋体"/>
          <w:spacing w:val="10"/>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竣工结算</w:t>
      </w:r>
    </w:p>
    <w:p w14:paraId="0D1F5ACF">
      <w:pPr>
        <w:spacing w:line="242" w:lineRule="auto"/>
        <w:rPr>
          <w:rFonts w:ascii="Arial"/>
          <w:sz w:val="21"/>
        </w:rPr>
      </w:pPr>
    </w:p>
    <w:p w14:paraId="0CD0921E">
      <w:pPr>
        <w:spacing w:before="68"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14.1</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竣工结算申请</w:t>
      </w:r>
    </w:p>
    <w:p w14:paraId="79E4ADEB">
      <w:pPr>
        <w:spacing w:before="89" w:line="233" w:lineRule="auto"/>
        <w:ind w:left="1809" w:right="1794" w:firstLine="492"/>
        <w:jc w:val="both"/>
        <w:rPr>
          <w:rFonts w:ascii="宋体" w:hAnsi="宋体" w:eastAsia="宋体" w:cs="宋体"/>
          <w:sz w:val="24"/>
          <w:szCs w:val="24"/>
        </w:rPr>
      </w:pPr>
      <w:r>
        <w:rPr>
          <w:rFonts w:ascii="宋体" w:hAnsi="宋体" w:eastAsia="宋体" w:cs="宋体"/>
          <w:spacing w:val="-6"/>
          <w:sz w:val="24"/>
          <w:szCs w:val="24"/>
        </w:rPr>
        <w:t>除专用合同条款另有约定外，</w:t>
      </w:r>
      <w:r>
        <w:rPr>
          <w:rFonts w:ascii="宋体" w:hAnsi="宋体" w:eastAsia="宋体" w:cs="宋体"/>
          <w:spacing w:val="-26"/>
          <w:sz w:val="24"/>
          <w:szCs w:val="24"/>
        </w:rPr>
        <w:t xml:space="preserve"> </w:t>
      </w:r>
      <w:r>
        <w:rPr>
          <w:rFonts w:ascii="宋体" w:hAnsi="宋体" w:eastAsia="宋体" w:cs="宋体"/>
          <w:spacing w:val="-6"/>
          <w:sz w:val="24"/>
          <w:szCs w:val="24"/>
        </w:rPr>
        <w:t>承包人应在工程竣工验收合格后28天内</w:t>
      </w:r>
      <w:r>
        <w:rPr>
          <w:rFonts w:ascii="宋体" w:hAnsi="宋体" w:eastAsia="宋体" w:cs="宋体"/>
          <w:spacing w:val="-7"/>
          <w:sz w:val="24"/>
          <w:szCs w:val="24"/>
        </w:rPr>
        <w:t>向发包</w:t>
      </w:r>
      <w:r>
        <w:rPr>
          <w:rFonts w:ascii="宋体" w:hAnsi="宋体" w:eastAsia="宋体" w:cs="宋体"/>
          <w:sz w:val="24"/>
          <w:szCs w:val="24"/>
        </w:rPr>
        <w:t xml:space="preserve"> </w:t>
      </w:r>
      <w:r>
        <w:rPr>
          <w:rFonts w:ascii="宋体" w:hAnsi="宋体" w:eastAsia="宋体" w:cs="宋体"/>
          <w:spacing w:val="-10"/>
          <w:sz w:val="24"/>
          <w:szCs w:val="24"/>
        </w:rPr>
        <w:t>人和监理人提交竣工结算申请单，</w:t>
      </w:r>
      <w:r>
        <w:rPr>
          <w:rFonts w:ascii="宋体" w:hAnsi="宋体" w:eastAsia="宋体" w:cs="宋体"/>
          <w:spacing w:val="26"/>
          <w:sz w:val="24"/>
          <w:szCs w:val="24"/>
        </w:rPr>
        <w:t xml:space="preserve"> </w:t>
      </w:r>
      <w:r>
        <w:rPr>
          <w:rFonts w:ascii="宋体" w:hAnsi="宋体" w:eastAsia="宋体" w:cs="宋体"/>
          <w:spacing w:val="-10"/>
          <w:sz w:val="24"/>
          <w:szCs w:val="24"/>
        </w:rPr>
        <w:t>并提交完整的结算资料， 有关竣工</w:t>
      </w:r>
      <w:r>
        <w:rPr>
          <w:rFonts w:ascii="宋体" w:hAnsi="宋体" w:eastAsia="宋体" w:cs="宋体"/>
          <w:spacing w:val="-11"/>
          <w:sz w:val="24"/>
          <w:szCs w:val="24"/>
        </w:rPr>
        <w:t>结算申请单</w:t>
      </w:r>
      <w:r>
        <w:rPr>
          <w:rFonts w:ascii="宋体" w:hAnsi="宋体" w:eastAsia="宋体" w:cs="宋体"/>
          <w:sz w:val="24"/>
          <w:szCs w:val="24"/>
        </w:rPr>
        <w:t xml:space="preserve"> </w:t>
      </w:r>
      <w:r>
        <w:rPr>
          <w:rFonts w:ascii="宋体" w:hAnsi="宋体" w:eastAsia="宋体" w:cs="宋体"/>
          <w:spacing w:val="-2"/>
          <w:sz w:val="24"/>
          <w:szCs w:val="24"/>
        </w:rPr>
        <w:t>的资料清单和份数等要求由合同当事人在专用合同条款中约定。</w:t>
      </w:r>
    </w:p>
    <w:p w14:paraId="3D042513">
      <w:pPr>
        <w:spacing w:before="24"/>
        <w:ind w:left="2301"/>
        <w:rPr>
          <w:rFonts w:ascii="宋体" w:hAnsi="宋体" w:eastAsia="宋体" w:cs="宋体"/>
          <w:sz w:val="24"/>
          <w:szCs w:val="24"/>
        </w:rPr>
      </w:pPr>
      <w:r>
        <w:rPr>
          <w:rFonts w:ascii="宋体" w:hAnsi="宋体" w:eastAsia="宋体" w:cs="宋体"/>
          <w:spacing w:val="-3"/>
          <w:sz w:val="24"/>
          <w:szCs w:val="24"/>
        </w:rPr>
        <w:t>除专用合同条款另有约定外，竣工结算申请单应包括以下内容：</w:t>
      </w:r>
    </w:p>
    <w:p w14:paraId="1B6CB61E">
      <w:pPr>
        <w:spacing w:line="218" w:lineRule="auto"/>
        <w:ind w:left="2293"/>
        <w:rPr>
          <w:rFonts w:ascii="宋体" w:hAnsi="宋体" w:eastAsia="宋体" w:cs="宋体"/>
          <w:sz w:val="24"/>
          <w:szCs w:val="24"/>
        </w:rPr>
      </w:pPr>
      <w:r>
        <w:rPr>
          <w:rFonts w:ascii="宋体" w:hAnsi="宋体" w:eastAsia="宋体" w:cs="宋体"/>
          <w:spacing w:val="-6"/>
          <w:sz w:val="24"/>
          <w:szCs w:val="24"/>
        </w:rPr>
        <w:t>（1）竣工结算合同价格；</w:t>
      </w:r>
    </w:p>
    <w:p w14:paraId="53404621">
      <w:pPr>
        <w:spacing w:before="28" w:line="220" w:lineRule="auto"/>
        <w:ind w:left="2293"/>
        <w:rPr>
          <w:rFonts w:ascii="宋体" w:hAnsi="宋体" w:eastAsia="宋体" w:cs="宋体"/>
          <w:sz w:val="24"/>
          <w:szCs w:val="24"/>
        </w:rPr>
      </w:pPr>
      <w:r>
        <w:rPr>
          <w:rFonts w:ascii="宋体" w:hAnsi="宋体" w:eastAsia="宋体" w:cs="宋体"/>
          <w:spacing w:val="-5"/>
          <w:sz w:val="24"/>
          <w:szCs w:val="24"/>
        </w:rPr>
        <w:t>（2）发包人已支付承包人的款项；</w:t>
      </w:r>
    </w:p>
    <w:p w14:paraId="25764F5D">
      <w:pPr>
        <w:spacing w:before="23" w:line="230" w:lineRule="auto"/>
        <w:ind w:left="1808" w:right="1836" w:firstLine="485"/>
        <w:rPr>
          <w:rFonts w:ascii="宋体" w:hAnsi="宋体" w:eastAsia="宋体" w:cs="宋体"/>
          <w:sz w:val="24"/>
          <w:szCs w:val="24"/>
        </w:rPr>
      </w:pPr>
      <w:r>
        <w:rPr>
          <w:rFonts w:ascii="宋体" w:hAnsi="宋体" w:eastAsia="宋体" w:cs="宋体"/>
          <w:spacing w:val="-1"/>
          <w:sz w:val="24"/>
          <w:szCs w:val="24"/>
        </w:rPr>
        <w:t>（3）应扣留的质量保证金。已缴纳履约保证金的或提供其他工程质量担保</w:t>
      </w:r>
      <w:r>
        <w:rPr>
          <w:rFonts w:ascii="宋体" w:hAnsi="宋体" w:eastAsia="宋体" w:cs="宋体"/>
          <w:spacing w:val="7"/>
          <w:sz w:val="24"/>
          <w:szCs w:val="24"/>
        </w:rPr>
        <w:t xml:space="preserve"> </w:t>
      </w:r>
      <w:r>
        <w:rPr>
          <w:rFonts w:ascii="宋体" w:hAnsi="宋体" w:eastAsia="宋体" w:cs="宋体"/>
          <w:spacing w:val="-10"/>
          <w:sz w:val="24"/>
          <w:szCs w:val="24"/>
        </w:rPr>
        <w:t>方式的除外；</w:t>
      </w:r>
    </w:p>
    <w:p w14:paraId="6D0CDD16">
      <w:pPr>
        <w:spacing w:before="28" w:line="218" w:lineRule="auto"/>
        <w:ind w:left="2293"/>
        <w:rPr>
          <w:rFonts w:ascii="宋体" w:hAnsi="宋体" w:eastAsia="宋体" w:cs="宋体"/>
          <w:sz w:val="24"/>
          <w:szCs w:val="24"/>
        </w:rPr>
      </w:pPr>
      <w:r>
        <w:rPr>
          <w:rFonts w:ascii="宋体" w:hAnsi="宋体" w:eastAsia="宋体" w:cs="宋体"/>
          <w:spacing w:val="-3"/>
          <w:sz w:val="24"/>
          <w:szCs w:val="24"/>
        </w:rPr>
        <w:t>（4）发包人应支付承包人的合同价款。</w:t>
      </w:r>
    </w:p>
    <w:p w14:paraId="2CCDB96F">
      <w:pPr>
        <w:spacing w:before="261"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14.2</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竣工结算审核</w:t>
      </w:r>
    </w:p>
    <w:p w14:paraId="3BF2334E">
      <w:pPr>
        <w:spacing w:before="93" w:line="235" w:lineRule="auto"/>
        <w:ind w:left="1808" w:right="1743" w:firstLine="485"/>
        <w:jc w:val="both"/>
        <w:rPr>
          <w:rFonts w:ascii="宋体" w:hAnsi="宋体" w:eastAsia="宋体" w:cs="宋体"/>
          <w:sz w:val="24"/>
          <w:szCs w:val="24"/>
        </w:rPr>
      </w:pPr>
      <w:r>
        <w:rPr>
          <w:rFonts w:ascii="宋体" w:hAnsi="宋体" w:eastAsia="宋体" w:cs="宋体"/>
          <w:spacing w:val="-1"/>
          <w:sz w:val="24"/>
          <w:szCs w:val="24"/>
        </w:rPr>
        <w:t xml:space="preserve">（1）除专用合同条款另有约定外，监理人应在收到竣工结算申请单后14天 </w:t>
      </w:r>
      <w:r>
        <w:rPr>
          <w:rFonts w:ascii="宋体" w:hAnsi="宋体" w:eastAsia="宋体" w:cs="宋体"/>
          <w:spacing w:val="-3"/>
          <w:sz w:val="24"/>
          <w:szCs w:val="24"/>
        </w:rPr>
        <w:t>内完成核查并报送发包人。发包人应在收到监理人提交的经审核的竣工结算申请</w:t>
      </w:r>
      <w:r>
        <w:rPr>
          <w:rFonts w:ascii="宋体" w:hAnsi="宋体" w:eastAsia="宋体" w:cs="宋体"/>
          <w:spacing w:val="5"/>
          <w:sz w:val="24"/>
          <w:szCs w:val="24"/>
        </w:rPr>
        <w:t xml:space="preserve"> </w:t>
      </w:r>
      <w:r>
        <w:rPr>
          <w:rFonts w:ascii="宋体" w:hAnsi="宋体" w:eastAsia="宋体" w:cs="宋体"/>
          <w:spacing w:val="-1"/>
          <w:sz w:val="24"/>
          <w:szCs w:val="24"/>
        </w:rPr>
        <w:t>单后14天内完成审批，并由监理人向承包人签发经发包</w:t>
      </w:r>
      <w:r>
        <w:rPr>
          <w:rFonts w:ascii="宋体" w:hAnsi="宋体" w:eastAsia="宋体" w:cs="宋体"/>
          <w:spacing w:val="-2"/>
          <w:sz w:val="24"/>
          <w:szCs w:val="24"/>
        </w:rPr>
        <w:t>人签认的竣工付款证书。</w:t>
      </w:r>
      <w:r>
        <w:rPr>
          <w:rFonts w:ascii="宋体" w:hAnsi="宋体" w:eastAsia="宋体" w:cs="宋体"/>
          <w:sz w:val="24"/>
          <w:szCs w:val="24"/>
        </w:rPr>
        <w:t xml:space="preserve"> </w:t>
      </w:r>
      <w:r>
        <w:rPr>
          <w:rFonts w:ascii="宋体" w:hAnsi="宋体" w:eastAsia="宋体" w:cs="宋体"/>
          <w:spacing w:val="-6"/>
          <w:sz w:val="24"/>
          <w:szCs w:val="24"/>
        </w:rPr>
        <w:t>监理人或发包人对竣工结算申请单有异议的，</w:t>
      </w:r>
      <w:r>
        <w:rPr>
          <w:rFonts w:ascii="宋体" w:hAnsi="宋体" w:eastAsia="宋体" w:cs="宋体"/>
          <w:spacing w:val="-10"/>
          <w:sz w:val="24"/>
          <w:szCs w:val="24"/>
        </w:rPr>
        <w:t xml:space="preserve"> </w:t>
      </w:r>
      <w:r>
        <w:rPr>
          <w:rFonts w:ascii="宋体" w:hAnsi="宋体" w:eastAsia="宋体" w:cs="宋体"/>
          <w:spacing w:val="-6"/>
          <w:sz w:val="24"/>
          <w:szCs w:val="24"/>
        </w:rPr>
        <w:t>有权要求承包人进行修正和提供补</w:t>
      </w:r>
      <w:r>
        <w:rPr>
          <w:rFonts w:ascii="宋体" w:hAnsi="宋体" w:eastAsia="宋体" w:cs="宋体"/>
          <w:sz w:val="24"/>
          <w:szCs w:val="24"/>
        </w:rPr>
        <w:t xml:space="preserve"> </w:t>
      </w:r>
      <w:r>
        <w:rPr>
          <w:rFonts w:ascii="宋体" w:hAnsi="宋体" w:eastAsia="宋体" w:cs="宋体"/>
          <w:spacing w:val="-2"/>
          <w:sz w:val="24"/>
          <w:szCs w:val="24"/>
        </w:rPr>
        <w:t>充资料，承包人应提交修正后的竣工结算申请单。</w:t>
      </w:r>
    </w:p>
    <w:p w14:paraId="0A5260C1">
      <w:pPr>
        <w:spacing w:before="28" w:line="232" w:lineRule="auto"/>
        <w:ind w:left="1809" w:right="1794" w:firstLine="481"/>
        <w:rPr>
          <w:rFonts w:ascii="宋体" w:hAnsi="宋体" w:eastAsia="宋体" w:cs="宋体"/>
          <w:sz w:val="24"/>
          <w:szCs w:val="24"/>
        </w:rPr>
      </w:pPr>
      <w:r>
        <w:rPr>
          <w:rFonts w:ascii="宋体" w:hAnsi="宋体" w:eastAsia="宋体" w:cs="宋体"/>
          <w:sz w:val="24"/>
          <w:szCs w:val="24"/>
        </w:rPr>
        <w:t>发包人在收到承包人提交竣工结算申请书后</w:t>
      </w:r>
      <w:r>
        <w:rPr>
          <w:rFonts w:ascii="宋体" w:hAnsi="宋体" w:eastAsia="宋体" w:cs="宋体"/>
          <w:spacing w:val="-1"/>
          <w:sz w:val="24"/>
          <w:szCs w:val="24"/>
        </w:rPr>
        <w:t>28天内未完成审批且未提出异</w:t>
      </w:r>
      <w:r>
        <w:rPr>
          <w:rFonts w:ascii="宋体" w:hAnsi="宋体" w:eastAsia="宋体" w:cs="宋体"/>
          <w:sz w:val="24"/>
          <w:szCs w:val="24"/>
        </w:rPr>
        <w:t xml:space="preserve">  </w:t>
      </w:r>
      <w:r>
        <w:rPr>
          <w:rFonts w:ascii="宋体" w:hAnsi="宋体" w:eastAsia="宋体" w:cs="宋体"/>
          <w:spacing w:val="-9"/>
          <w:sz w:val="24"/>
          <w:szCs w:val="24"/>
        </w:rPr>
        <w:t>议的，</w:t>
      </w:r>
      <w:r>
        <w:rPr>
          <w:rFonts w:ascii="宋体" w:hAnsi="宋体" w:eastAsia="宋体" w:cs="宋体"/>
          <w:spacing w:val="-43"/>
          <w:sz w:val="24"/>
          <w:szCs w:val="24"/>
        </w:rPr>
        <w:t xml:space="preserve"> </w:t>
      </w:r>
      <w:r>
        <w:rPr>
          <w:rFonts w:ascii="宋体" w:hAnsi="宋体" w:eastAsia="宋体" w:cs="宋体"/>
          <w:spacing w:val="-9"/>
          <w:sz w:val="24"/>
          <w:szCs w:val="24"/>
        </w:rPr>
        <w:t>视为发包人认可承包人提交的竣工结算申请单，</w:t>
      </w:r>
      <w:r>
        <w:rPr>
          <w:rFonts w:ascii="宋体" w:hAnsi="宋体" w:eastAsia="宋体" w:cs="宋体"/>
          <w:spacing w:val="26"/>
          <w:sz w:val="24"/>
          <w:szCs w:val="24"/>
        </w:rPr>
        <w:t xml:space="preserve"> </w:t>
      </w:r>
      <w:r>
        <w:rPr>
          <w:rFonts w:ascii="宋体" w:hAnsi="宋体" w:eastAsia="宋体" w:cs="宋体"/>
          <w:spacing w:val="-9"/>
          <w:sz w:val="24"/>
          <w:szCs w:val="24"/>
        </w:rPr>
        <w:t>并自发包</w:t>
      </w:r>
      <w:r>
        <w:rPr>
          <w:rFonts w:ascii="宋体" w:hAnsi="宋体" w:eastAsia="宋体" w:cs="宋体"/>
          <w:spacing w:val="-10"/>
          <w:sz w:val="24"/>
          <w:szCs w:val="24"/>
        </w:rPr>
        <w:t>人收到承包人提</w:t>
      </w:r>
      <w:r>
        <w:rPr>
          <w:rFonts w:ascii="宋体" w:hAnsi="宋体" w:eastAsia="宋体" w:cs="宋体"/>
          <w:sz w:val="24"/>
          <w:szCs w:val="24"/>
        </w:rPr>
        <w:t xml:space="preserve"> </w:t>
      </w:r>
      <w:r>
        <w:rPr>
          <w:rFonts w:ascii="宋体" w:hAnsi="宋体" w:eastAsia="宋体" w:cs="宋体"/>
          <w:spacing w:val="-2"/>
          <w:sz w:val="24"/>
          <w:szCs w:val="24"/>
        </w:rPr>
        <w:t>交的竣工结算申请单后第29天起视为已签发竣工付款证书。</w:t>
      </w:r>
    </w:p>
    <w:p w14:paraId="151799D3">
      <w:pPr>
        <w:spacing w:before="30" w:line="234" w:lineRule="auto"/>
        <w:ind w:left="1810" w:right="1793" w:firstLine="483"/>
        <w:rPr>
          <w:rFonts w:ascii="宋体" w:hAnsi="宋体" w:eastAsia="宋体" w:cs="宋体"/>
          <w:sz w:val="24"/>
          <w:szCs w:val="24"/>
        </w:rPr>
      </w:pPr>
      <w:r>
        <w:rPr>
          <w:rFonts w:ascii="宋体" w:hAnsi="宋体" w:eastAsia="宋体" w:cs="宋体"/>
          <w:spacing w:val="-6"/>
          <w:sz w:val="24"/>
          <w:szCs w:val="24"/>
        </w:rPr>
        <w:t>（2）除专用合同条款另有约定外， 发包人应在签发竣工付款证书</w:t>
      </w:r>
      <w:r>
        <w:rPr>
          <w:rFonts w:ascii="宋体" w:hAnsi="宋体" w:eastAsia="宋体" w:cs="宋体"/>
          <w:spacing w:val="-7"/>
          <w:sz w:val="24"/>
          <w:szCs w:val="24"/>
        </w:rPr>
        <w:t>后的14 天</w:t>
      </w:r>
      <w:r>
        <w:rPr>
          <w:rFonts w:ascii="宋体" w:hAnsi="宋体" w:eastAsia="宋体" w:cs="宋体"/>
          <w:sz w:val="24"/>
          <w:szCs w:val="24"/>
        </w:rPr>
        <w:t xml:space="preserve"> </w:t>
      </w:r>
      <w:r>
        <w:rPr>
          <w:rFonts w:ascii="宋体" w:hAnsi="宋体" w:eastAsia="宋体" w:cs="宋体"/>
          <w:spacing w:val="-9"/>
          <w:sz w:val="24"/>
          <w:szCs w:val="24"/>
        </w:rPr>
        <w:t>内，</w:t>
      </w:r>
      <w:r>
        <w:rPr>
          <w:rFonts w:ascii="宋体" w:hAnsi="宋体" w:eastAsia="宋体" w:cs="宋体"/>
          <w:spacing w:val="-57"/>
          <w:sz w:val="24"/>
          <w:szCs w:val="24"/>
        </w:rPr>
        <w:t xml:space="preserve"> </w:t>
      </w:r>
      <w:r>
        <w:rPr>
          <w:rFonts w:ascii="宋体" w:hAnsi="宋体" w:eastAsia="宋体" w:cs="宋体"/>
          <w:spacing w:val="-9"/>
          <w:sz w:val="24"/>
          <w:szCs w:val="24"/>
        </w:rPr>
        <w:t>完成对承包人的竣工付款。发包人逾期支付的，</w:t>
      </w:r>
      <w:r>
        <w:rPr>
          <w:rFonts w:ascii="宋体" w:hAnsi="宋体" w:eastAsia="宋体" w:cs="宋体"/>
          <w:spacing w:val="36"/>
          <w:sz w:val="24"/>
          <w:szCs w:val="24"/>
        </w:rPr>
        <w:t xml:space="preserve"> </w:t>
      </w:r>
      <w:r>
        <w:rPr>
          <w:rFonts w:ascii="宋体" w:hAnsi="宋体" w:eastAsia="宋体" w:cs="宋体"/>
          <w:spacing w:val="-9"/>
          <w:sz w:val="24"/>
          <w:szCs w:val="24"/>
        </w:rPr>
        <w:t>按照中国人民银行</w:t>
      </w:r>
      <w:r>
        <w:rPr>
          <w:rFonts w:ascii="宋体" w:hAnsi="宋体" w:eastAsia="宋体" w:cs="宋体"/>
          <w:spacing w:val="-10"/>
          <w:sz w:val="24"/>
          <w:szCs w:val="24"/>
        </w:rPr>
        <w:t>发布的同</w:t>
      </w:r>
      <w:r>
        <w:rPr>
          <w:rFonts w:ascii="宋体" w:hAnsi="宋体" w:eastAsia="宋体" w:cs="宋体"/>
          <w:sz w:val="24"/>
          <w:szCs w:val="24"/>
        </w:rPr>
        <w:t xml:space="preserve"> </w:t>
      </w:r>
      <w:r>
        <w:rPr>
          <w:rFonts w:ascii="宋体" w:hAnsi="宋体" w:eastAsia="宋体" w:cs="宋体"/>
          <w:spacing w:val="-8"/>
          <w:sz w:val="24"/>
          <w:szCs w:val="24"/>
        </w:rPr>
        <w:t>期同类贷款基准利率支付违约金； 逾期支付超过56天的，</w:t>
      </w:r>
      <w:r>
        <w:rPr>
          <w:rFonts w:ascii="宋体" w:hAnsi="宋体" w:eastAsia="宋体" w:cs="宋体"/>
          <w:spacing w:val="-36"/>
          <w:sz w:val="24"/>
          <w:szCs w:val="24"/>
        </w:rPr>
        <w:t xml:space="preserve"> </w:t>
      </w:r>
      <w:r>
        <w:rPr>
          <w:rFonts w:ascii="宋体" w:hAnsi="宋体" w:eastAsia="宋体" w:cs="宋体"/>
          <w:spacing w:val="-8"/>
          <w:sz w:val="24"/>
          <w:szCs w:val="24"/>
        </w:rPr>
        <w:t>按照中</w:t>
      </w:r>
      <w:r>
        <w:rPr>
          <w:rFonts w:ascii="宋体" w:hAnsi="宋体" w:eastAsia="宋体" w:cs="宋体"/>
          <w:spacing w:val="-9"/>
          <w:sz w:val="24"/>
          <w:szCs w:val="24"/>
        </w:rPr>
        <w:t>国人民银行发布</w:t>
      </w:r>
      <w:r>
        <w:rPr>
          <w:rFonts w:ascii="宋体" w:hAnsi="宋体" w:eastAsia="宋体" w:cs="宋体"/>
          <w:sz w:val="24"/>
          <w:szCs w:val="24"/>
        </w:rPr>
        <w:t xml:space="preserve"> </w:t>
      </w:r>
      <w:r>
        <w:rPr>
          <w:rFonts w:ascii="宋体" w:hAnsi="宋体" w:eastAsia="宋体" w:cs="宋体"/>
          <w:spacing w:val="-3"/>
          <w:sz w:val="24"/>
          <w:szCs w:val="24"/>
        </w:rPr>
        <w:t>的同期同类贷款基准利率的两倍支付违约金。</w:t>
      </w:r>
    </w:p>
    <w:p w14:paraId="153FE5DD">
      <w:pPr>
        <w:spacing w:before="24" w:line="236" w:lineRule="auto"/>
        <w:ind w:left="1807" w:right="1793" w:firstLine="486"/>
        <w:rPr>
          <w:rFonts w:ascii="宋体" w:hAnsi="宋体" w:eastAsia="宋体" w:cs="宋体"/>
          <w:sz w:val="24"/>
          <w:szCs w:val="24"/>
        </w:rPr>
      </w:pPr>
      <w:r>
        <w:rPr>
          <w:rFonts w:ascii="宋体" w:hAnsi="宋体" w:eastAsia="宋体" w:cs="宋体"/>
          <w:spacing w:val="-1"/>
          <w:sz w:val="24"/>
          <w:szCs w:val="24"/>
        </w:rPr>
        <w:t>（3）承包人对发包人签认的竣工付款证书有异议的，对于有异议部分应在</w:t>
      </w:r>
      <w:r>
        <w:rPr>
          <w:rFonts w:ascii="宋体" w:hAnsi="宋体" w:eastAsia="宋体" w:cs="宋体"/>
          <w:spacing w:val="2"/>
          <w:sz w:val="24"/>
          <w:szCs w:val="24"/>
        </w:rPr>
        <w:t xml:space="preserve"> </w:t>
      </w:r>
      <w:r>
        <w:rPr>
          <w:rFonts w:ascii="宋体" w:hAnsi="宋体" w:eastAsia="宋体" w:cs="宋体"/>
          <w:sz w:val="24"/>
          <w:szCs w:val="24"/>
        </w:rPr>
        <w:t>收到发包人签认的竣工付款证书后7天内提出异议，并由</w:t>
      </w:r>
      <w:r>
        <w:rPr>
          <w:rFonts w:ascii="宋体" w:hAnsi="宋体" w:eastAsia="宋体" w:cs="宋体"/>
          <w:spacing w:val="-1"/>
          <w:sz w:val="24"/>
          <w:szCs w:val="24"/>
        </w:rPr>
        <w:t>合同当事人按照专用合</w:t>
      </w:r>
      <w:r>
        <w:rPr>
          <w:rFonts w:ascii="宋体" w:hAnsi="宋体" w:eastAsia="宋体" w:cs="宋体"/>
          <w:sz w:val="24"/>
          <w:szCs w:val="24"/>
        </w:rPr>
        <w:t xml:space="preserve"> </w:t>
      </w:r>
      <w:r>
        <w:rPr>
          <w:rFonts w:ascii="宋体" w:hAnsi="宋体" w:eastAsia="宋体" w:cs="宋体"/>
          <w:spacing w:val="-7"/>
          <w:sz w:val="24"/>
          <w:szCs w:val="24"/>
        </w:rPr>
        <w:t>同条款约定的方式和程序进行复核，</w:t>
      </w:r>
      <w:r>
        <w:rPr>
          <w:rFonts w:ascii="宋体" w:hAnsi="宋体" w:eastAsia="宋体" w:cs="宋体"/>
          <w:spacing w:val="45"/>
          <w:sz w:val="24"/>
          <w:szCs w:val="24"/>
        </w:rPr>
        <w:t xml:space="preserve"> </w:t>
      </w:r>
      <w:r>
        <w:rPr>
          <w:rFonts w:ascii="宋体" w:hAnsi="宋体" w:eastAsia="宋体" w:cs="宋体"/>
          <w:spacing w:val="-7"/>
          <w:sz w:val="24"/>
          <w:szCs w:val="24"/>
        </w:rPr>
        <w:t>或按照第20条〔争议解</w:t>
      </w:r>
      <w:r>
        <w:rPr>
          <w:rFonts w:ascii="宋体" w:hAnsi="宋体" w:eastAsia="宋体" w:cs="宋体"/>
          <w:spacing w:val="-8"/>
          <w:sz w:val="24"/>
          <w:szCs w:val="24"/>
        </w:rPr>
        <w:t>决〕约定处理。对于</w:t>
      </w:r>
      <w:r>
        <w:rPr>
          <w:rFonts w:ascii="宋体" w:hAnsi="宋体" w:eastAsia="宋体" w:cs="宋体"/>
          <w:sz w:val="24"/>
          <w:szCs w:val="24"/>
        </w:rPr>
        <w:t xml:space="preserve"> </w:t>
      </w:r>
      <w:r>
        <w:rPr>
          <w:rFonts w:ascii="宋体" w:hAnsi="宋体" w:eastAsia="宋体" w:cs="宋体"/>
          <w:spacing w:val="-1"/>
          <w:sz w:val="24"/>
          <w:szCs w:val="24"/>
        </w:rPr>
        <w:t>无异议部分，发包人应签发临时竣工付款证书，并按本款</w:t>
      </w:r>
      <w:r>
        <w:rPr>
          <w:rFonts w:ascii="宋体" w:hAnsi="宋体" w:eastAsia="宋体" w:cs="宋体"/>
          <w:spacing w:val="-2"/>
          <w:sz w:val="24"/>
          <w:szCs w:val="24"/>
        </w:rPr>
        <w:t>第（2）项完成付款。</w:t>
      </w:r>
      <w:r>
        <w:rPr>
          <w:rFonts w:ascii="宋体" w:hAnsi="宋体" w:eastAsia="宋体" w:cs="宋体"/>
          <w:sz w:val="24"/>
          <w:szCs w:val="24"/>
        </w:rPr>
        <w:t xml:space="preserve"> </w:t>
      </w:r>
      <w:r>
        <w:rPr>
          <w:rFonts w:ascii="宋体" w:hAnsi="宋体" w:eastAsia="宋体" w:cs="宋体"/>
          <w:spacing w:val="-2"/>
          <w:sz w:val="24"/>
          <w:szCs w:val="24"/>
        </w:rPr>
        <w:t>承包人逾期未提出异议的，视为认可发包人的审批结果。</w:t>
      </w:r>
    </w:p>
    <w:p w14:paraId="6ECC2C63">
      <w:pPr>
        <w:spacing w:before="259"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14.3</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甩项竣工协议</w:t>
      </w:r>
    </w:p>
    <w:p w14:paraId="2D7983B4">
      <w:pPr>
        <w:spacing w:before="88" w:line="233" w:lineRule="auto"/>
        <w:ind w:left="1827" w:right="1715" w:firstLine="454"/>
        <w:jc w:val="both"/>
        <w:rPr>
          <w:rFonts w:ascii="宋体" w:hAnsi="宋体" w:eastAsia="宋体" w:cs="宋体"/>
          <w:sz w:val="24"/>
          <w:szCs w:val="24"/>
        </w:rPr>
      </w:pPr>
      <w:r>
        <w:rPr>
          <w:rFonts w:ascii="宋体" w:hAnsi="宋体" w:eastAsia="宋体" w:cs="宋体"/>
          <w:spacing w:val="-7"/>
          <w:sz w:val="24"/>
          <w:szCs w:val="24"/>
        </w:rPr>
        <w:t xml:space="preserve">发包人要求甩项竣工的， 合同当事人应签订甩项竣工协议。在甩项竣工协议 </w:t>
      </w:r>
      <w:r>
        <w:rPr>
          <w:rFonts w:ascii="宋体" w:hAnsi="宋体" w:eastAsia="宋体" w:cs="宋体"/>
          <w:spacing w:val="-9"/>
          <w:sz w:val="24"/>
          <w:szCs w:val="24"/>
        </w:rPr>
        <w:t>中应明确，</w:t>
      </w:r>
      <w:r>
        <w:rPr>
          <w:rFonts w:ascii="宋体" w:hAnsi="宋体" w:eastAsia="宋体" w:cs="宋体"/>
          <w:spacing w:val="-29"/>
          <w:sz w:val="24"/>
          <w:szCs w:val="24"/>
        </w:rPr>
        <w:t xml:space="preserve"> </w:t>
      </w:r>
      <w:r>
        <w:rPr>
          <w:rFonts w:ascii="宋体" w:hAnsi="宋体" w:eastAsia="宋体" w:cs="宋体"/>
          <w:spacing w:val="-9"/>
          <w:sz w:val="24"/>
          <w:szCs w:val="24"/>
        </w:rPr>
        <w:t>合同当事人按照第14.1款〔竣工结算申请〕及14.2</w:t>
      </w:r>
      <w:r>
        <w:rPr>
          <w:rFonts w:ascii="宋体" w:hAnsi="宋体" w:eastAsia="宋体" w:cs="宋体"/>
          <w:spacing w:val="-10"/>
          <w:sz w:val="24"/>
          <w:szCs w:val="24"/>
        </w:rPr>
        <w:t>款〔竣工结算审核〕</w:t>
      </w:r>
      <w:r>
        <w:rPr>
          <w:rFonts w:ascii="宋体" w:hAnsi="宋体" w:eastAsia="宋体" w:cs="宋体"/>
          <w:sz w:val="24"/>
          <w:szCs w:val="24"/>
        </w:rPr>
        <w:t xml:space="preserve"> </w:t>
      </w:r>
      <w:r>
        <w:rPr>
          <w:rFonts w:ascii="宋体" w:hAnsi="宋体" w:eastAsia="宋体" w:cs="宋体"/>
          <w:spacing w:val="-3"/>
          <w:sz w:val="24"/>
          <w:szCs w:val="24"/>
        </w:rPr>
        <w:t>的约定，对已完合格工程进行结算，并支付相应合同价款。</w:t>
      </w:r>
    </w:p>
    <w:p w14:paraId="6B2C3B30">
      <w:pPr>
        <w:spacing w:before="262"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14.4</w:t>
      </w:r>
      <w:r>
        <w:rPr>
          <w:rFonts w:ascii="宋体" w:hAnsi="宋体" w:eastAsia="宋体" w:cs="宋体"/>
          <w:spacing w:val="16"/>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最终结清</w:t>
      </w:r>
    </w:p>
    <w:p w14:paraId="6DCE5138">
      <w:pPr>
        <w:spacing w:before="91" w:line="220" w:lineRule="auto"/>
        <w:ind w:left="2305"/>
        <w:rPr>
          <w:rFonts w:ascii="宋体" w:hAnsi="宋体" w:eastAsia="宋体" w:cs="宋体"/>
          <w:sz w:val="24"/>
          <w:szCs w:val="24"/>
        </w:rPr>
      </w:pPr>
      <w:r>
        <w:rPr>
          <w:rFonts w:ascii="宋体" w:hAnsi="宋体" w:eastAsia="宋体" w:cs="宋体"/>
          <w:spacing w:val="-2"/>
          <w:sz w:val="24"/>
          <w:szCs w:val="24"/>
        </w:rPr>
        <w:t>14.4.1 最终结清申请单</w:t>
      </w:r>
    </w:p>
    <w:p w14:paraId="70266D7E">
      <w:pPr>
        <w:spacing w:before="24" w:line="233" w:lineRule="auto"/>
        <w:ind w:left="1812" w:right="1793" w:firstLine="481"/>
        <w:rPr>
          <w:rFonts w:ascii="宋体" w:hAnsi="宋体" w:eastAsia="宋体" w:cs="宋体"/>
          <w:sz w:val="24"/>
          <w:szCs w:val="24"/>
        </w:rPr>
      </w:pPr>
      <w:r>
        <w:rPr>
          <w:rFonts w:ascii="宋体" w:hAnsi="宋体" w:eastAsia="宋体" w:cs="宋体"/>
          <w:spacing w:val="-6"/>
          <w:sz w:val="24"/>
          <w:szCs w:val="24"/>
        </w:rPr>
        <w:t>（1）除专用合同条款另有约定外， 承包人应在缺</w:t>
      </w:r>
      <w:r>
        <w:rPr>
          <w:rFonts w:ascii="宋体" w:hAnsi="宋体" w:eastAsia="宋体" w:cs="宋体"/>
          <w:spacing w:val="-7"/>
          <w:sz w:val="24"/>
          <w:szCs w:val="24"/>
        </w:rPr>
        <w:t>陷责任期终止证书颁发后7</w:t>
      </w:r>
      <w:r>
        <w:rPr>
          <w:rFonts w:ascii="宋体" w:hAnsi="宋体" w:eastAsia="宋体" w:cs="宋体"/>
          <w:sz w:val="24"/>
          <w:szCs w:val="24"/>
        </w:rPr>
        <w:t xml:space="preserve"> </w:t>
      </w:r>
      <w:r>
        <w:rPr>
          <w:rFonts w:ascii="宋体" w:hAnsi="宋体" w:eastAsia="宋体" w:cs="宋体"/>
          <w:spacing w:val="-9"/>
          <w:sz w:val="24"/>
          <w:szCs w:val="24"/>
        </w:rPr>
        <w:t>天内，</w:t>
      </w:r>
      <w:r>
        <w:rPr>
          <w:rFonts w:ascii="宋体" w:hAnsi="宋体" w:eastAsia="宋体" w:cs="宋体"/>
          <w:spacing w:val="-40"/>
          <w:sz w:val="24"/>
          <w:szCs w:val="24"/>
        </w:rPr>
        <w:t xml:space="preserve"> </w:t>
      </w:r>
      <w:r>
        <w:rPr>
          <w:rFonts w:ascii="宋体" w:hAnsi="宋体" w:eastAsia="宋体" w:cs="宋体"/>
          <w:spacing w:val="-9"/>
          <w:sz w:val="24"/>
          <w:szCs w:val="24"/>
        </w:rPr>
        <w:t>按专用合同条款约定的份数向发包人提交最终</w:t>
      </w:r>
      <w:r>
        <w:rPr>
          <w:rFonts w:ascii="宋体" w:hAnsi="宋体" w:eastAsia="宋体" w:cs="宋体"/>
          <w:spacing w:val="-10"/>
          <w:sz w:val="24"/>
          <w:szCs w:val="24"/>
        </w:rPr>
        <w:t>结清申请单，</w:t>
      </w:r>
      <w:r>
        <w:rPr>
          <w:rFonts w:ascii="宋体" w:hAnsi="宋体" w:eastAsia="宋体" w:cs="宋体"/>
          <w:spacing w:val="25"/>
          <w:sz w:val="24"/>
          <w:szCs w:val="24"/>
        </w:rPr>
        <w:t xml:space="preserve"> </w:t>
      </w:r>
      <w:r>
        <w:rPr>
          <w:rFonts w:ascii="宋体" w:hAnsi="宋体" w:eastAsia="宋体" w:cs="宋体"/>
          <w:spacing w:val="-10"/>
          <w:sz w:val="24"/>
          <w:szCs w:val="24"/>
        </w:rPr>
        <w:t>并提供相关证</w:t>
      </w:r>
      <w:r>
        <w:rPr>
          <w:rFonts w:ascii="宋体" w:hAnsi="宋体" w:eastAsia="宋体" w:cs="宋体"/>
          <w:sz w:val="24"/>
          <w:szCs w:val="24"/>
        </w:rPr>
        <w:t xml:space="preserve"> </w:t>
      </w:r>
      <w:r>
        <w:rPr>
          <w:rFonts w:ascii="宋体" w:hAnsi="宋体" w:eastAsia="宋体" w:cs="宋体"/>
          <w:spacing w:val="-10"/>
          <w:sz w:val="24"/>
          <w:szCs w:val="24"/>
        </w:rPr>
        <w:t>明材料。</w:t>
      </w:r>
    </w:p>
    <w:p w14:paraId="3890933A">
      <w:pPr>
        <w:spacing w:before="25" w:line="220" w:lineRule="auto"/>
        <w:ind w:left="2301"/>
        <w:rPr>
          <w:rFonts w:ascii="宋体" w:hAnsi="宋体" w:eastAsia="宋体" w:cs="宋体"/>
          <w:sz w:val="24"/>
          <w:szCs w:val="24"/>
        </w:rPr>
      </w:pPr>
      <w:r>
        <w:rPr>
          <w:rFonts w:ascii="宋体" w:hAnsi="宋体" w:eastAsia="宋体" w:cs="宋体"/>
          <w:spacing w:val="-7"/>
          <w:sz w:val="24"/>
          <w:szCs w:val="24"/>
        </w:rPr>
        <w:t>除专用合同条款另有约定外， 最终结清申请单应列明质量保证金、应扣除的</w:t>
      </w:r>
    </w:p>
    <w:p w14:paraId="7866F319">
      <w:pPr>
        <w:spacing w:line="313" w:lineRule="auto"/>
        <w:rPr>
          <w:rFonts w:ascii="Arial"/>
          <w:sz w:val="21"/>
        </w:rPr>
      </w:pPr>
    </w:p>
    <w:p w14:paraId="49B34012">
      <w:pPr>
        <w:spacing w:before="59"/>
        <w:ind w:left="5838"/>
        <w:rPr>
          <w:rFonts w:ascii="新宋体" w:hAnsi="新宋体" w:eastAsia="新宋体" w:cs="新宋体"/>
          <w:sz w:val="18"/>
          <w:szCs w:val="18"/>
        </w:rPr>
      </w:pPr>
      <w:r>
        <w:rPr>
          <w:rFonts w:ascii="新宋体" w:hAnsi="新宋体" w:eastAsia="新宋体" w:cs="新宋体"/>
          <w:spacing w:val="-4"/>
          <w:sz w:val="18"/>
          <w:szCs w:val="18"/>
        </w:rPr>
        <w:t>109</w:t>
      </w:r>
    </w:p>
    <w:p w14:paraId="2E02FE18">
      <w:pPr>
        <w:rPr>
          <w:rFonts w:ascii="新宋体" w:hAnsi="新宋体" w:eastAsia="新宋体" w:cs="新宋体"/>
          <w:sz w:val="18"/>
          <w:szCs w:val="18"/>
        </w:rPr>
        <w:sectPr>
          <w:headerReference r:id="rId110" w:type="default"/>
          <w:pgSz w:w="11907" w:h="16839"/>
          <w:pgMar w:top="1106" w:right="0" w:bottom="0" w:left="0" w:header="1092" w:footer="0" w:gutter="0"/>
          <w:cols w:space="720" w:num="1"/>
        </w:sectPr>
      </w:pPr>
    </w:p>
    <w:p w14:paraId="1242A14A">
      <w:pPr>
        <w:spacing w:line="287" w:lineRule="auto"/>
        <w:rPr>
          <w:rFonts w:ascii="Arial"/>
          <w:sz w:val="21"/>
        </w:rPr>
      </w:pPr>
    </w:p>
    <w:p w14:paraId="63D85C60">
      <w:pPr>
        <w:spacing w:before="78" w:line="220" w:lineRule="auto"/>
        <w:ind w:left="1808"/>
        <w:rPr>
          <w:rFonts w:ascii="宋体" w:hAnsi="宋体" w:eastAsia="宋体" w:cs="宋体"/>
          <w:sz w:val="24"/>
          <w:szCs w:val="24"/>
        </w:rPr>
      </w:pPr>
      <w:r>
        <w:rPr>
          <w:rFonts w:ascii="宋体" w:hAnsi="宋体" w:eastAsia="宋体" w:cs="宋体"/>
          <w:spacing w:val="-3"/>
          <w:sz w:val="24"/>
          <w:szCs w:val="24"/>
        </w:rPr>
        <w:t>质量保证金、缺陷责任期内发生的增减费用。</w:t>
      </w:r>
    </w:p>
    <w:p w14:paraId="0F8AF9F4">
      <w:pPr>
        <w:spacing w:before="28" w:line="228" w:lineRule="auto"/>
        <w:ind w:left="1808" w:right="1848" w:firstLine="485"/>
        <w:rPr>
          <w:rFonts w:ascii="宋体" w:hAnsi="宋体" w:eastAsia="宋体" w:cs="宋体"/>
          <w:sz w:val="24"/>
          <w:szCs w:val="24"/>
        </w:rPr>
      </w:pPr>
      <w:r>
        <w:rPr>
          <w:rFonts w:ascii="宋体" w:hAnsi="宋体" w:eastAsia="宋体" w:cs="宋体"/>
          <w:spacing w:val="-1"/>
          <w:sz w:val="24"/>
          <w:szCs w:val="24"/>
        </w:rPr>
        <w:t>（2）发包人对最终结清申请单内容有异议的，有权要求承包人进</w:t>
      </w:r>
      <w:r>
        <w:rPr>
          <w:rFonts w:ascii="宋体" w:hAnsi="宋体" w:eastAsia="宋体" w:cs="宋体"/>
          <w:spacing w:val="-2"/>
          <w:sz w:val="24"/>
          <w:szCs w:val="24"/>
        </w:rPr>
        <w:t>行修正和</w:t>
      </w:r>
      <w:r>
        <w:rPr>
          <w:rFonts w:ascii="宋体" w:hAnsi="宋体" w:eastAsia="宋体" w:cs="宋体"/>
          <w:sz w:val="24"/>
          <w:szCs w:val="24"/>
        </w:rPr>
        <w:t xml:space="preserve"> </w:t>
      </w:r>
      <w:r>
        <w:rPr>
          <w:rFonts w:ascii="宋体" w:hAnsi="宋体" w:eastAsia="宋体" w:cs="宋体"/>
          <w:spacing w:val="-2"/>
          <w:sz w:val="24"/>
          <w:szCs w:val="24"/>
        </w:rPr>
        <w:t>提供补充资料，承包人应向发包人提交修正后的最终结清申请单。</w:t>
      </w:r>
    </w:p>
    <w:p w14:paraId="044DF366">
      <w:pPr>
        <w:spacing w:before="27" w:line="219" w:lineRule="auto"/>
        <w:ind w:left="2305"/>
        <w:rPr>
          <w:rFonts w:ascii="宋体" w:hAnsi="宋体" w:eastAsia="宋体" w:cs="宋体"/>
          <w:sz w:val="24"/>
          <w:szCs w:val="24"/>
        </w:rPr>
      </w:pPr>
      <w:r>
        <w:rPr>
          <w:rFonts w:ascii="宋体" w:hAnsi="宋体" w:eastAsia="宋体" w:cs="宋体"/>
          <w:spacing w:val="-2"/>
          <w:sz w:val="24"/>
          <w:szCs w:val="24"/>
        </w:rPr>
        <w:t>14.4.2 最终结清证书和支付</w:t>
      </w:r>
    </w:p>
    <w:p w14:paraId="210ADF53">
      <w:pPr>
        <w:spacing w:before="26" w:line="220" w:lineRule="auto"/>
        <w:ind w:left="2293"/>
        <w:rPr>
          <w:rFonts w:ascii="宋体" w:hAnsi="宋体" w:eastAsia="宋体" w:cs="宋体"/>
          <w:sz w:val="24"/>
          <w:szCs w:val="24"/>
        </w:rPr>
      </w:pPr>
      <w:r>
        <w:rPr>
          <w:rFonts w:ascii="宋体" w:hAnsi="宋体" w:eastAsia="宋体" w:cs="宋体"/>
          <w:spacing w:val="-1"/>
          <w:sz w:val="24"/>
          <w:szCs w:val="24"/>
        </w:rPr>
        <w:t>（1）除专用合同条款另有约定外，发包人应在收到承包人提交的最终结清</w:t>
      </w:r>
    </w:p>
    <w:p w14:paraId="112D37FD">
      <w:pPr>
        <w:spacing w:before="23" w:line="233" w:lineRule="auto"/>
        <w:ind w:left="1806" w:right="1794" w:firstLine="31"/>
        <w:rPr>
          <w:rFonts w:ascii="宋体" w:hAnsi="宋体" w:eastAsia="宋体" w:cs="宋体"/>
          <w:sz w:val="24"/>
          <w:szCs w:val="24"/>
        </w:rPr>
      </w:pPr>
      <w:r>
        <w:rPr>
          <w:rFonts w:ascii="宋体" w:hAnsi="宋体" w:eastAsia="宋体" w:cs="宋体"/>
          <w:spacing w:val="-1"/>
          <w:sz w:val="24"/>
          <w:szCs w:val="24"/>
        </w:rPr>
        <w:t>申请单后14天内完成审批并向承包人颁发最终结清证书。发包</w:t>
      </w:r>
      <w:r>
        <w:rPr>
          <w:rFonts w:ascii="宋体" w:hAnsi="宋体" w:eastAsia="宋体" w:cs="宋体"/>
          <w:spacing w:val="-2"/>
          <w:sz w:val="24"/>
          <w:szCs w:val="24"/>
        </w:rPr>
        <w:t>人逾期未完成审</w:t>
      </w:r>
      <w:r>
        <w:rPr>
          <w:rFonts w:ascii="宋体" w:hAnsi="宋体" w:eastAsia="宋体" w:cs="宋体"/>
          <w:sz w:val="24"/>
          <w:szCs w:val="24"/>
        </w:rPr>
        <w:t xml:space="preserve">  </w:t>
      </w:r>
      <w:r>
        <w:rPr>
          <w:rFonts w:ascii="宋体" w:hAnsi="宋体" w:eastAsia="宋体" w:cs="宋体"/>
          <w:spacing w:val="-13"/>
          <w:sz w:val="24"/>
          <w:szCs w:val="24"/>
        </w:rPr>
        <w:t>批，</w:t>
      </w:r>
      <w:r>
        <w:rPr>
          <w:rFonts w:ascii="宋体" w:hAnsi="宋体" w:eastAsia="宋体" w:cs="宋体"/>
          <w:spacing w:val="-54"/>
          <w:sz w:val="24"/>
          <w:szCs w:val="24"/>
        </w:rPr>
        <w:t xml:space="preserve"> </w:t>
      </w:r>
      <w:r>
        <w:rPr>
          <w:rFonts w:ascii="宋体" w:hAnsi="宋体" w:eastAsia="宋体" w:cs="宋体"/>
          <w:spacing w:val="-13"/>
          <w:sz w:val="24"/>
          <w:szCs w:val="24"/>
        </w:rPr>
        <w:t>又未提出修改意见的，</w:t>
      </w:r>
      <w:r>
        <w:rPr>
          <w:rFonts w:ascii="宋体" w:hAnsi="宋体" w:eastAsia="宋体" w:cs="宋体"/>
          <w:spacing w:val="33"/>
          <w:sz w:val="24"/>
          <w:szCs w:val="24"/>
        </w:rPr>
        <w:t xml:space="preserve"> </w:t>
      </w:r>
      <w:r>
        <w:rPr>
          <w:rFonts w:ascii="宋体" w:hAnsi="宋体" w:eastAsia="宋体" w:cs="宋体"/>
          <w:spacing w:val="-13"/>
          <w:sz w:val="24"/>
          <w:szCs w:val="24"/>
        </w:rPr>
        <w:t>视为发包人同意承包</w:t>
      </w:r>
      <w:r>
        <w:rPr>
          <w:rFonts w:ascii="宋体" w:hAnsi="宋体" w:eastAsia="宋体" w:cs="宋体"/>
          <w:spacing w:val="-14"/>
          <w:sz w:val="24"/>
          <w:szCs w:val="24"/>
        </w:rPr>
        <w:t>人提交的最终结清申请单，</w:t>
      </w:r>
      <w:r>
        <w:rPr>
          <w:rFonts w:ascii="宋体" w:hAnsi="宋体" w:eastAsia="宋体" w:cs="宋体"/>
          <w:spacing w:val="34"/>
          <w:sz w:val="24"/>
          <w:szCs w:val="24"/>
        </w:rPr>
        <w:t xml:space="preserve"> </w:t>
      </w:r>
      <w:r>
        <w:rPr>
          <w:rFonts w:ascii="宋体" w:hAnsi="宋体" w:eastAsia="宋体" w:cs="宋体"/>
          <w:spacing w:val="-14"/>
          <w:sz w:val="24"/>
          <w:szCs w:val="24"/>
        </w:rPr>
        <w:t>且自</w:t>
      </w:r>
      <w:r>
        <w:rPr>
          <w:rFonts w:ascii="宋体" w:hAnsi="宋体" w:eastAsia="宋体" w:cs="宋体"/>
          <w:sz w:val="24"/>
          <w:szCs w:val="24"/>
        </w:rPr>
        <w:t xml:space="preserve"> </w:t>
      </w:r>
      <w:r>
        <w:rPr>
          <w:rFonts w:ascii="宋体" w:hAnsi="宋体" w:eastAsia="宋体" w:cs="宋体"/>
          <w:spacing w:val="-1"/>
          <w:sz w:val="24"/>
          <w:szCs w:val="24"/>
        </w:rPr>
        <w:t>发包人收到承包人提交的最终结清申请单后15天起视为已颁发</w:t>
      </w:r>
      <w:r>
        <w:rPr>
          <w:rFonts w:ascii="宋体" w:hAnsi="宋体" w:eastAsia="宋体" w:cs="宋体"/>
          <w:spacing w:val="-2"/>
          <w:sz w:val="24"/>
          <w:szCs w:val="24"/>
        </w:rPr>
        <w:t>最终结清证书。</w:t>
      </w:r>
    </w:p>
    <w:p w14:paraId="56B7364E">
      <w:pPr>
        <w:spacing w:before="30" w:line="234" w:lineRule="auto"/>
        <w:ind w:left="1807" w:right="1793" w:firstLine="486"/>
        <w:jc w:val="both"/>
        <w:rPr>
          <w:rFonts w:ascii="宋体" w:hAnsi="宋体" w:eastAsia="宋体" w:cs="宋体"/>
          <w:sz w:val="24"/>
          <w:szCs w:val="24"/>
        </w:rPr>
      </w:pPr>
      <w:r>
        <w:rPr>
          <w:rFonts w:ascii="宋体" w:hAnsi="宋体" w:eastAsia="宋体" w:cs="宋体"/>
          <w:spacing w:val="-6"/>
          <w:sz w:val="24"/>
          <w:szCs w:val="24"/>
        </w:rPr>
        <w:t>（2）除专用合同条款另有约定外， 发包人应在颁</w:t>
      </w:r>
      <w:r>
        <w:rPr>
          <w:rFonts w:ascii="宋体" w:hAnsi="宋体" w:eastAsia="宋体" w:cs="宋体"/>
          <w:spacing w:val="-7"/>
          <w:sz w:val="24"/>
          <w:szCs w:val="24"/>
        </w:rPr>
        <w:t>发最终结清证书后7天内完</w:t>
      </w:r>
      <w:r>
        <w:rPr>
          <w:rFonts w:ascii="宋体" w:hAnsi="宋体" w:eastAsia="宋体" w:cs="宋体"/>
          <w:sz w:val="24"/>
          <w:szCs w:val="24"/>
        </w:rPr>
        <w:t xml:space="preserve"> </w:t>
      </w:r>
      <w:r>
        <w:rPr>
          <w:rFonts w:ascii="宋体" w:hAnsi="宋体" w:eastAsia="宋体" w:cs="宋体"/>
          <w:spacing w:val="-6"/>
          <w:sz w:val="24"/>
          <w:szCs w:val="24"/>
        </w:rPr>
        <w:t>成支付。发包人逾期支付的， 按照中国人民银行发布的同期同类贷款基准利率支</w:t>
      </w:r>
      <w:r>
        <w:rPr>
          <w:rFonts w:ascii="宋体" w:hAnsi="宋体" w:eastAsia="宋体" w:cs="宋体"/>
          <w:sz w:val="24"/>
          <w:szCs w:val="24"/>
        </w:rPr>
        <w:t xml:space="preserve"> </w:t>
      </w:r>
      <w:r>
        <w:rPr>
          <w:rFonts w:ascii="宋体" w:hAnsi="宋体" w:eastAsia="宋体" w:cs="宋体"/>
          <w:spacing w:val="-8"/>
          <w:sz w:val="24"/>
          <w:szCs w:val="24"/>
        </w:rPr>
        <w:t>付违约金； 逾期支付超过56天的，</w:t>
      </w:r>
      <w:r>
        <w:rPr>
          <w:rFonts w:ascii="宋体" w:hAnsi="宋体" w:eastAsia="宋体" w:cs="宋体"/>
          <w:spacing w:val="-37"/>
          <w:sz w:val="24"/>
          <w:szCs w:val="24"/>
        </w:rPr>
        <w:t xml:space="preserve"> </w:t>
      </w:r>
      <w:r>
        <w:rPr>
          <w:rFonts w:ascii="宋体" w:hAnsi="宋体" w:eastAsia="宋体" w:cs="宋体"/>
          <w:spacing w:val="-8"/>
          <w:sz w:val="24"/>
          <w:szCs w:val="24"/>
        </w:rPr>
        <w:t>按照中国人民银行发布的同期同类贷</w:t>
      </w:r>
      <w:r>
        <w:rPr>
          <w:rFonts w:ascii="宋体" w:hAnsi="宋体" w:eastAsia="宋体" w:cs="宋体"/>
          <w:spacing w:val="-9"/>
          <w:sz w:val="24"/>
          <w:szCs w:val="24"/>
        </w:rPr>
        <w:t>款基准利</w:t>
      </w:r>
      <w:r>
        <w:rPr>
          <w:rFonts w:ascii="宋体" w:hAnsi="宋体" w:eastAsia="宋体" w:cs="宋体"/>
          <w:sz w:val="24"/>
          <w:szCs w:val="24"/>
        </w:rPr>
        <w:t xml:space="preserve"> </w:t>
      </w:r>
      <w:r>
        <w:rPr>
          <w:rFonts w:ascii="宋体" w:hAnsi="宋体" w:eastAsia="宋体" w:cs="宋体"/>
          <w:spacing w:val="-4"/>
          <w:sz w:val="24"/>
          <w:szCs w:val="24"/>
        </w:rPr>
        <w:t>率的两倍支付违约金。</w:t>
      </w:r>
    </w:p>
    <w:p w14:paraId="06F294A0">
      <w:pPr>
        <w:spacing w:before="24" w:line="230" w:lineRule="auto"/>
        <w:ind w:left="1827" w:right="1713" w:firstLine="466"/>
        <w:rPr>
          <w:rFonts w:ascii="宋体" w:hAnsi="宋体" w:eastAsia="宋体" w:cs="宋体"/>
          <w:sz w:val="24"/>
          <w:szCs w:val="24"/>
        </w:rPr>
      </w:pPr>
      <w:r>
        <w:rPr>
          <w:rFonts w:ascii="宋体" w:hAnsi="宋体" w:eastAsia="宋体" w:cs="宋体"/>
          <w:spacing w:val="-9"/>
          <w:sz w:val="24"/>
          <w:szCs w:val="24"/>
        </w:rPr>
        <w:t>（3）承包人对发包人颁发的最终结清证书有异议的，</w:t>
      </w:r>
      <w:r>
        <w:rPr>
          <w:rFonts w:ascii="宋体" w:hAnsi="宋体" w:eastAsia="宋体" w:cs="宋体"/>
          <w:spacing w:val="53"/>
          <w:sz w:val="24"/>
          <w:szCs w:val="24"/>
        </w:rPr>
        <w:t xml:space="preserve"> </w:t>
      </w:r>
      <w:r>
        <w:rPr>
          <w:rFonts w:ascii="宋体" w:hAnsi="宋体" w:eastAsia="宋体" w:cs="宋体"/>
          <w:spacing w:val="-9"/>
          <w:sz w:val="24"/>
          <w:szCs w:val="24"/>
        </w:rPr>
        <w:t>按第20条〔争议解决〕</w:t>
      </w:r>
      <w:r>
        <w:rPr>
          <w:rFonts w:ascii="宋体" w:hAnsi="宋体" w:eastAsia="宋体" w:cs="宋体"/>
          <w:sz w:val="24"/>
          <w:szCs w:val="24"/>
        </w:rPr>
        <w:t xml:space="preserve"> </w:t>
      </w:r>
      <w:r>
        <w:rPr>
          <w:rFonts w:ascii="宋体" w:hAnsi="宋体" w:eastAsia="宋体" w:cs="宋体"/>
          <w:spacing w:val="-9"/>
          <w:sz w:val="24"/>
          <w:szCs w:val="24"/>
        </w:rPr>
        <w:t>的约定办理。</w:t>
      </w:r>
    </w:p>
    <w:p w14:paraId="430F8F77">
      <w:pPr>
        <w:spacing w:before="302" w:line="220" w:lineRule="auto"/>
        <w:ind w:left="1823"/>
        <w:outlineLvl w:val="4"/>
        <w:rPr>
          <w:rFonts w:ascii="宋体" w:hAnsi="宋体" w:eastAsia="宋体" w:cs="宋体"/>
          <w:sz w:val="22"/>
          <w:szCs w:val="22"/>
        </w:rPr>
      </w:pPr>
      <w:r>
        <w:rPr>
          <w:rFonts w:ascii="宋体" w:hAnsi="宋体" w:eastAsia="宋体" w:cs="宋体"/>
          <w:spacing w:val="-2"/>
          <w:sz w:val="22"/>
          <w:szCs w:val="22"/>
          <w14:textOutline w14:w="4005" w14:cap="flat" w14:cmpd="sng">
            <w14:solidFill>
              <w14:srgbClr w14:val="000000"/>
            </w14:solidFill>
            <w14:prstDash w14:val="solid"/>
            <w14:miter w14:val="0"/>
          </w14:textOutline>
        </w:rPr>
        <w:t>15.</w:t>
      </w:r>
      <w:r>
        <w:rPr>
          <w:rFonts w:ascii="宋体" w:hAnsi="宋体" w:eastAsia="宋体" w:cs="宋体"/>
          <w:spacing w:val="-2"/>
          <w:sz w:val="22"/>
          <w:szCs w:val="22"/>
        </w:rPr>
        <w:t xml:space="preserve"> </w:t>
      </w:r>
      <w:r>
        <w:rPr>
          <w:rFonts w:ascii="宋体" w:hAnsi="宋体" w:eastAsia="宋体" w:cs="宋体"/>
          <w:spacing w:val="-2"/>
          <w:sz w:val="22"/>
          <w:szCs w:val="22"/>
          <w14:textOutline w14:w="4005" w14:cap="flat" w14:cmpd="sng">
            <w14:solidFill>
              <w14:srgbClr w14:val="000000"/>
            </w14:solidFill>
            <w14:prstDash w14:val="solid"/>
            <w14:miter w14:val="0"/>
          </w14:textOutline>
        </w:rPr>
        <w:t>缺陷责任与保修</w:t>
      </w:r>
    </w:p>
    <w:p w14:paraId="6C2F379E">
      <w:pPr>
        <w:spacing w:line="242" w:lineRule="auto"/>
        <w:rPr>
          <w:rFonts w:ascii="Arial"/>
          <w:sz w:val="21"/>
        </w:rPr>
      </w:pPr>
    </w:p>
    <w:p w14:paraId="529BAB8D">
      <w:pPr>
        <w:spacing w:before="69"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15.1</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工程保修的原则</w:t>
      </w:r>
    </w:p>
    <w:p w14:paraId="58E11D48">
      <w:pPr>
        <w:spacing w:before="90" w:line="233" w:lineRule="auto"/>
        <w:ind w:left="1808" w:right="1794" w:firstLine="478"/>
        <w:jc w:val="both"/>
        <w:rPr>
          <w:rFonts w:ascii="宋体" w:hAnsi="宋体" w:eastAsia="宋体" w:cs="宋体"/>
          <w:sz w:val="24"/>
          <w:szCs w:val="24"/>
        </w:rPr>
      </w:pPr>
      <w:r>
        <w:rPr>
          <w:rFonts w:ascii="宋体" w:hAnsi="宋体" w:eastAsia="宋体" w:cs="宋体"/>
          <w:spacing w:val="-11"/>
          <w:sz w:val="24"/>
          <w:szCs w:val="24"/>
        </w:rPr>
        <w:t>在工程移交发包人后，</w:t>
      </w:r>
      <w:r>
        <w:rPr>
          <w:rFonts w:ascii="宋体" w:hAnsi="宋体" w:eastAsia="宋体" w:cs="宋体"/>
          <w:spacing w:val="38"/>
          <w:sz w:val="24"/>
          <w:szCs w:val="24"/>
        </w:rPr>
        <w:t xml:space="preserve"> </w:t>
      </w:r>
      <w:r>
        <w:rPr>
          <w:rFonts w:ascii="宋体" w:hAnsi="宋体" w:eastAsia="宋体" w:cs="宋体"/>
          <w:spacing w:val="-11"/>
          <w:sz w:val="24"/>
          <w:szCs w:val="24"/>
        </w:rPr>
        <w:t>因承包人原因产生的质量缺陷， 承包人应承担质量缺</w:t>
      </w:r>
      <w:r>
        <w:rPr>
          <w:rFonts w:ascii="宋体" w:hAnsi="宋体" w:eastAsia="宋体" w:cs="宋体"/>
          <w:sz w:val="24"/>
          <w:szCs w:val="24"/>
        </w:rPr>
        <w:t xml:space="preserve"> </w:t>
      </w:r>
      <w:r>
        <w:rPr>
          <w:rFonts w:ascii="宋体" w:hAnsi="宋体" w:eastAsia="宋体" w:cs="宋体"/>
          <w:spacing w:val="-6"/>
          <w:sz w:val="24"/>
          <w:szCs w:val="24"/>
        </w:rPr>
        <w:t>陷责任和保修义务。缺陷责任期届满， 承包人仍应按合同约定的工程各部位</w:t>
      </w:r>
      <w:r>
        <w:rPr>
          <w:rFonts w:ascii="宋体" w:hAnsi="宋体" w:eastAsia="宋体" w:cs="宋体"/>
          <w:spacing w:val="-7"/>
          <w:sz w:val="24"/>
          <w:szCs w:val="24"/>
        </w:rPr>
        <w:t>保修</w:t>
      </w:r>
      <w:r>
        <w:rPr>
          <w:rFonts w:ascii="宋体" w:hAnsi="宋体" w:eastAsia="宋体" w:cs="宋体"/>
          <w:sz w:val="24"/>
          <w:szCs w:val="24"/>
        </w:rPr>
        <w:t xml:space="preserve"> </w:t>
      </w:r>
      <w:r>
        <w:rPr>
          <w:rFonts w:ascii="宋体" w:hAnsi="宋体" w:eastAsia="宋体" w:cs="宋体"/>
          <w:spacing w:val="-5"/>
          <w:sz w:val="24"/>
          <w:szCs w:val="24"/>
        </w:rPr>
        <w:t>年限承担保修义务。</w:t>
      </w:r>
    </w:p>
    <w:p w14:paraId="418A70BE">
      <w:pPr>
        <w:spacing w:before="259"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15.2</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缺陷责任期</w:t>
      </w:r>
    </w:p>
    <w:p w14:paraId="124E4FA6">
      <w:pPr>
        <w:spacing w:before="89" w:line="230" w:lineRule="auto"/>
        <w:ind w:left="1808" w:right="1827" w:firstLine="496"/>
        <w:rPr>
          <w:rFonts w:ascii="宋体" w:hAnsi="宋体" w:eastAsia="宋体" w:cs="宋体"/>
          <w:sz w:val="24"/>
          <w:szCs w:val="24"/>
        </w:rPr>
      </w:pPr>
      <w:r>
        <w:rPr>
          <w:rFonts w:ascii="宋体" w:hAnsi="宋体" w:eastAsia="宋体" w:cs="宋体"/>
          <w:spacing w:val="-1"/>
          <w:sz w:val="24"/>
          <w:szCs w:val="24"/>
        </w:rPr>
        <w:t>15.2.1 缺陷责任期从工程通过竣工验收之日起计算，合同当事人应在专用</w:t>
      </w:r>
      <w:r>
        <w:rPr>
          <w:rFonts w:ascii="宋体" w:hAnsi="宋体" w:eastAsia="宋体" w:cs="宋体"/>
          <w:spacing w:val="8"/>
          <w:sz w:val="24"/>
          <w:szCs w:val="24"/>
        </w:rPr>
        <w:t xml:space="preserve"> </w:t>
      </w:r>
      <w:r>
        <w:rPr>
          <w:rFonts w:ascii="宋体" w:hAnsi="宋体" w:eastAsia="宋体" w:cs="宋体"/>
          <w:spacing w:val="-1"/>
          <w:sz w:val="24"/>
          <w:szCs w:val="24"/>
        </w:rPr>
        <w:t>合同条款约定缺陷责任期的具体期限，但该期限最长不超过24</w:t>
      </w:r>
      <w:r>
        <w:rPr>
          <w:rFonts w:ascii="宋体" w:hAnsi="宋体" w:eastAsia="宋体" w:cs="宋体"/>
          <w:spacing w:val="-2"/>
          <w:sz w:val="24"/>
          <w:szCs w:val="24"/>
        </w:rPr>
        <w:t>个月。</w:t>
      </w:r>
    </w:p>
    <w:p w14:paraId="3031F693">
      <w:pPr>
        <w:spacing w:before="27" w:line="236" w:lineRule="auto"/>
        <w:ind w:left="1806" w:right="1794" w:firstLine="482"/>
        <w:rPr>
          <w:rFonts w:ascii="宋体" w:hAnsi="宋体" w:eastAsia="宋体" w:cs="宋体"/>
          <w:sz w:val="24"/>
          <w:szCs w:val="24"/>
        </w:rPr>
      </w:pPr>
      <w:r>
        <w:rPr>
          <w:rFonts w:ascii="宋体" w:hAnsi="宋体" w:eastAsia="宋体" w:cs="宋体"/>
          <w:spacing w:val="-10"/>
          <w:sz w:val="24"/>
          <w:szCs w:val="24"/>
        </w:rPr>
        <w:t>单位工程先于全部工程进行验收， 经验收合格并交付使用的， 该单位工程缺</w:t>
      </w:r>
      <w:r>
        <w:rPr>
          <w:rFonts w:ascii="宋体" w:hAnsi="宋体" w:eastAsia="宋体" w:cs="宋体"/>
          <w:spacing w:val="11"/>
          <w:sz w:val="24"/>
          <w:szCs w:val="24"/>
        </w:rPr>
        <w:t xml:space="preserve"> </w:t>
      </w:r>
      <w:r>
        <w:rPr>
          <w:rFonts w:ascii="宋体" w:hAnsi="宋体" w:eastAsia="宋体" w:cs="宋体"/>
          <w:spacing w:val="-3"/>
          <w:sz w:val="24"/>
          <w:szCs w:val="24"/>
        </w:rPr>
        <w:t>陷责任期自单位工程验收合格之日起算。因承包人原因导致工程无法按合同约定</w:t>
      </w:r>
      <w:r>
        <w:rPr>
          <w:rFonts w:ascii="宋体" w:hAnsi="宋体" w:eastAsia="宋体" w:cs="宋体"/>
          <w:spacing w:val="6"/>
          <w:sz w:val="24"/>
          <w:szCs w:val="24"/>
        </w:rPr>
        <w:t xml:space="preserve"> </w:t>
      </w:r>
      <w:r>
        <w:rPr>
          <w:rFonts w:ascii="宋体" w:hAnsi="宋体" w:eastAsia="宋体" w:cs="宋体"/>
          <w:spacing w:val="-6"/>
          <w:sz w:val="24"/>
          <w:szCs w:val="24"/>
        </w:rPr>
        <w:t>期限进行竣工验收的， 缺陷责任期从实际通过竣工验收之日起计算。因发包人原</w:t>
      </w:r>
      <w:r>
        <w:rPr>
          <w:rFonts w:ascii="宋体" w:hAnsi="宋体" w:eastAsia="宋体" w:cs="宋体"/>
          <w:sz w:val="24"/>
          <w:szCs w:val="24"/>
        </w:rPr>
        <w:t xml:space="preserve"> </w:t>
      </w:r>
      <w:r>
        <w:rPr>
          <w:rFonts w:ascii="宋体" w:hAnsi="宋体" w:eastAsia="宋体" w:cs="宋体"/>
          <w:spacing w:val="-5"/>
          <w:sz w:val="24"/>
          <w:szCs w:val="24"/>
        </w:rPr>
        <w:t>因导致工程无法按合同约定期限进行竣工验收的，</w:t>
      </w:r>
      <w:r>
        <w:rPr>
          <w:rFonts w:ascii="宋体" w:hAnsi="宋体" w:eastAsia="宋体" w:cs="宋体"/>
          <w:spacing w:val="-27"/>
          <w:sz w:val="24"/>
          <w:szCs w:val="24"/>
        </w:rPr>
        <w:t xml:space="preserve"> </w:t>
      </w:r>
      <w:r>
        <w:rPr>
          <w:rFonts w:ascii="宋体" w:hAnsi="宋体" w:eastAsia="宋体" w:cs="宋体"/>
          <w:spacing w:val="-5"/>
          <w:sz w:val="24"/>
          <w:szCs w:val="24"/>
        </w:rPr>
        <w:t>在承包人</w:t>
      </w:r>
      <w:r>
        <w:rPr>
          <w:rFonts w:ascii="宋体" w:hAnsi="宋体" w:eastAsia="宋体" w:cs="宋体"/>
          <w:spacing w:val="-6"/>
          <w:sz w:val="24"/>
          <w:szCs w:val="24"/>
        </w:rPr>
        <w:t>提交竣工验收报告90</w:t>
      </w:r>
      <w:r>
        <w:rPr>
          <w:rFonts w:ascii="宋体" w:hAnsi="宋体" w:eastAsia="宋体" w:cs="宋体"/>
          <w:sz w:val="24"/>
          <w:szCs w:val="24"/>
        </w:rPr>
        <w:t xml:space="preserve"> </w:t>
      </w:r>
      <w:r>
        <w:rPr>
          <w:rFonts w:ascii="宋体" w:hAnsi="宋体" w:eastAsia="宋体" w:cs="宋体"/>
          <w:spacing w:val="-15"/>
          <w:sz w:val="24"/>
          <w:szCs w:val="24"/>
        </w:rPr>
        <w:t>天后， 工程自动进入缺陷责任期；</w:t>
      </w:r>
      <w:r>
        <w:rPr>
          <w:rFonts w:ascii="宋体" w:hAnsi="宋体" w:eastAsia="宋体" w:cs="宋体"/>
          <w:spacing w:val="50"/>
          <w:sz w:val="24"/>
          <w:szCs w:val="24"/>
        </w:rPr>
        <w:t xml:space="preserve"> </w:t>
      </w:r>
      <w:r>
        <w:rPr>
          <w:rFonts w:ascii="宋体" w:hAnsi="宋体" w:eastAsia="宋体" w:cs="宋体"/>
          <w:spacing w:val="-15"/>
          <w:sz w:val="24"/>
          <w:szCs w:val="24"/>
        </w:rPr>
        <w:t>发包人未经竣工验收擅自使用工程的，</w:t>
      </w:r>
      <w:r>
        <w:rPr>
          <w:rFonts w:ascii="宋体" w:hAnsi="宋体" w:eastAsia="宋体" w:cs="宋体"/>
          <w:spacing w:val="34"/>
          <w:sz w:val="24"/>
          <w:szCs w:val="24"/>
        </w:rPr>
        <w:t xml:space="preserve"> </w:t>
      </w:r>
      <w:r>
        <w:rPr>
          <w:rFonts w:ascii="宋体" w:hAnsi="宋体" w:eastAsia="宋体" w:cs="宋体"/>
          <w:spacing w:val="-15"/>
          <w:sz w:val="24"/>
          <w:szCs w:val="24"/>
        </w:rPr>
        <w:t>缺陷责</w:t>
      </w:r>
      <w:r>
        <w:rPr>
          <w:rFonts w:ascii="宋体" w:hAnsi="宋体" w:eastAsia="宋体" w:cs="宋体"/>
          <w:sz w:val="24"/>
          <w:szCs w:val="24"/>
        </w:rPr>
        <w:t xml:space="preserve"> </w:t>
      </w:r>
      <w:r>
        <w:rPr>
          <w:rFonts w:ascii="宋体" w:hAnsi="宋体" w:eastAsia="宋体" w:cs="宋体"/>
          <w:spacing w:val="-3"/>
          <w:sz w:val="24"/>
          <w:szCs w:val="24"/>
        </w:rPr>
        <w:t>任期自工程转移占有之日起开始计算。</w:t>
      </w:r>
    </w:p>
    <w:p w14:paraId="193AD8E6">
      <w:pPr>
        <w:spacing w:before="26" w:line="236" w:lineRule="auto"/>
        <w:ind w:left="1806" w:right="1793" w:firstLine="498"/>
        <w:rPr>
          <w:rFonts w:ascii="宋体" w:hAnsi="宋体" w:eastAsia="宋体" w:cs="宋体"/>
          <w:sz w:val="24"/>
          <w:szCs w:val="24"/>
        </w:rPr>
      </w:pPr>
      <w:r>
        <w:rPr>
          <w:rFonts w:ascii="宋体" w:hAnsi="宋体" w:eastAsia="宋体" w:cs="宋体"/>
          <w:spacing w:val="-17"/>
          <w:sz w:val="24"/>
          <w:szCs w:val="24"/>
        </w:rPr>
        <w:t>15.2.2缺陷责任期内，</w:t>
      </w:r>
      <w:r>
        <w:rPr>
          <w:rFonts w:ascii="宋体" w:hAnsi="宋体" w:eastAsia="宋体" w:cs="宋体"/>
          <w:spacing w:val="64"/>
          <w:sz w:val="24"/>
          <w:szCs w:val="24"/>
        </w:rPr>
        <w:t xml:space="preserve"> </w:t>
      </w:r>
      <w:r>
        <w:rPr>
          <w:rFonts w:ascii="宋体" w:hAnsi="宋体" w:eastAsia="宋体" w:cs="宋体"/>
          <w:spacing w:val="-17"/>
          <w:sz w:val="24"/>
          <w:szCs w:val="24"/>
        </w:rPr>
        <w:t>由承包人原因造成的缺陷，</w:t>
      </w:r>
      <w:r>
        <w:rPr>
          <w:rFonts w:ascii="宋体" w:hAnsi="宋体" w:eastAsia="宋体" w:cs="宋体"/>
          <w:spacing w:val="34"/>
          <w:sz w:val="24"/>
          <w:szCs w:val="24"/>
        </w:rPr>
        <w:t xml:space="preserve"> </w:t>
      </w:r>
      <w:r>
        <w:rPr>
          <w:rFonts w:ascii="宋体" w:hAnsi="宋体" w:eastAsia="宋体" w:cs="宋体"/>
          <w:spacing w:val="-17"/>
          <w:sz w:val="24"/>
          <w:szCs w:val="24"/>
        </w:rPr>
        <w:t>承包人应负责维修，</w:t>
      </w:r>
      <w:r>
        <w:rPr>
          <w:rFonts w:ascii="宋体" w:hAnsi="宋体" w:eastAsia="宋体" w:cs="宋体"/>
          <w:spacing w:val="40"/>
          <w:sz w:val="24"/>
          <w:szCs w:val="24"/>
        </w:rPr>
        <w:t xml:space="preserve"> </w:t>
      </w:r>
      <w:r>
        <w:rPr>
          <w:rFonts w:ascii="宋体" w:hAnsi="宋体" w:eastAsia="宋体" w:cs="宋体"/>
          <w:spacing w:val="-17"/>
          <w:sz w:val="24"/>
          <w:szCs w:val="24"/>
        </w:rPr>
        <w:t>并承</w:t>
      </w:r>
      <w:r>
        <w:rPr>
          <w:rFonts w:ascii="宋体" w:hAnsi="宋体" w:eastAsia="宋体" w:cs="宋体"/>
          <w:sz w:val="24"/>
          <w:szCs w:val="24"/>
        </w:rPr>
        <w:t xml:space="preserve"> </w:t>
      </w:r>
      <w:r>
        <w:rPr>
          <w:rFonts w:ascii="宋体" w:hAnsi="宋体" w:eastAsia="宋体" w:cs="宋体"/>
          <w:spacing w:val="-6"/>
          <w:sz w:val="24"/>
          <w:szCs w:val="24"/>
        </w:rPr>
        <w:t>担鉴定及维修费用。如承包人不维修也不承担费用， 发包人可按合同约定从保证</w:t>
      </w:r>
      <w:r>
        <w:rPr>
          <w:rFonts w:ascii="宋体" w:hAnsi="宋体" w:eastAsia="宋体" w:cs="宋体"/>
          <w:sz w:val="24"/>
          <w:szCs w:val="24"/>
        </w:rPr>
        <w:t xml:space="preserve"> </w:t>
      </w:r>
      <w:r>
        <w:rPr>
          <w:rFonts w:ascii="宋体" w:hAnsi="宋体" w:eastAsia="宋体" w:cs="宋体"/>
          <w:spacing w:val="-10"/>
          <w:sz w:val="24"/>
          <w:szCs w:val="24"/>
        </w:rPr>
        <w:t>金或银行保函中扣除，</w:t>
      </w:r>
      <w:r>
        <w:rPr>
          <w:rFonts w:ascii="宋体" w:hAnsi="宋体" w:eastAsia="宋体" w:cs="宋体"/>
          <w:spacing w:val="33"/>
          <w:sz w:val="24"/>
          <w:szCs w:val="24"/>
        </w:rPr>
        <w:t xml:space="preserve"> </w:t>
      </w:r>
      <w:r>
        <w:rPr>
          <w:rFonts w:ascii="宋体" w:hAnsi="宋体" w:eastAsia="宋体" w:cs="宋体"/>
          <w:spacing w:val="-10"/>
          <w:sz w:val="24"/>
          <w:szCs w:val="24"/>
        </w:rPr>
        <w:t>费用超出保证金额的， 发包人可按合</w:t>
      </w:r>
      <w:r>
        <w:rPr>
          <w:rFonts w:ascii="宋体" w:hAnsi="宋体" w:eastAsia="宋体" w:cs="宋体"/>
          <w:spacing w:val="-11"/>
          <w:sz w:val="24"/>
          <w:szCs w:val="24"/>
        </w:rPr>
        <w:t>同约定向承包人进行</w:t>
      </w:r>
      <w:r>
        <w:rPr>
          <w:rFonts w:ascii="宋体" w:hAnsi="宋体" w:eastAsia="宋体" w:cs="宋体"/>
          <w:sz w:val="24"/>
          <w:szCs w:val="24"/>
        </w:rPr>
        <w:t xml:space="preserve"> </w:t>
      </w:r>
      <w:r>
        <w:rPr>
          <w:rFonts w:ascii="宋体" w:hAnsi="宋体" w:eastAsia="宋体" w:cs="宋体"/>
          <w:spacing w:val="-7"/>
          <w:sz w:val="24"/>
          <w:szCs w:val="24"/>
        </w:rPr>
        <w:t>索赔。承包人维修并承担相应费用后，</w:t>
      </w:r>
      <w:r>
        <w:rPr>
          <w:rFonts w:ascii="宋体" w:hAnsi="宋体" w:eastAsia="宋体" w:cs="宋体"/>
          <w:spacing w:val="38"/>
          <w:sz w:val="24"/>
          <w:szCs w:val="24"/>
        </w:rPr>
        <w:t xml:space="preserve"> </w:t>
      </w:r>
      <w:r>
        <w:rPr>
          <w:rFonts w:ascii="宋体" w:hAnsi="宋体" w:eastAsia="宋体" w:cs="宋体"/>
          <w:spacing w:val="-7"/>
          <w:sz w:val="24"/>
          <w:szCs w:val="24"/>
        </w:rPr>
        <w:t>不免除对工程的损失</w:t>
      </w:r>
      <w:r>
        <w:rPr>
          <w:rFonts w:ascii="宋体" w:hAnsi="宋体" w:eastAsia="宋体" w:cs="宋体"/>
          <w:spacing w:val="-8"/>
          <w:sz w:val="24"/>
          <w:szCs w:val="24"/>
        </w:rPr>
        <w:t>赔偿责任。发包人有</w:t>
      </w:r>
      <w:r>
        <w:rPr>
          <w:rFonts w:ascii="宋体" w:hAnsi="宋体" w:eastAsia="宋体" w:cs="宋体"/>
          <w:sz w:val="24"/>
          <w:szCs w:val="24"/>
        </w:rPr>
        <w:t xml:space="preserve"> </w:t>
      </w:r>
      <w:r>
        <w:rPr>
          <w:rFonts w:ascii="宋体" w:hAnsi="宋体" w:eastAsia="宋体" w:cs="宋体"/>
          <w:spacing w:val="-6"/>
          <w:sz w:val="24"/>
          <w:szCs w:val="24"/>
        </w:rPr>
        <w:t>权要求承包人延长缺陷责任期， 并应在原缺陷责任期届满前发出延长通知。但缺</w:t>
      </w:r>
      <w:r>
        <w:rPr>
          <w:rFonts w:ascii="宋体" w:hAnsi="宋体" w:eastAsia="宋体" w:cs="宋体"/>
          <w:spacing w:val="1"/>
          <w:sz w:val="24"/>
          <w:szCs w:val="24"/>
        </w:rPr>
        <w:t xml:space="preserve"> </w:t>
      </w:r>
      <w:r>
        <w:rPr>
          <w:rFonts w:ascii="宋体" w:hAnsi="宋体" w:eastAsia="宋体" w:cs="宋体"/>
          <w:spacing w:val="-2"/>
          <w:sz w:val="24"/>
          <w:szCs w:val="24"/>
        </w:rPr>
        <w:t>陷责任期（含延长部分）最长不能超过24个月。</w:t>
      </w:r>
    </w:p>
    <w:p w14:paraId="175DB4DD">
      <w:pPr>
        <w:spacing w:before="27" w:line="230" w:lineRule="auto"/>
        <w:ind w:left="1809" w:right="1794" w:firstLine="507"/>
        <w:rPr>
          <w:rFonts w:ascii="宋体" w:hAnsi="宋体" w:eastAsia="宋体" w:cs="宋体"/>
          <w:sz w:val="24"/>
          <w:szCs w:val="24"/>
        </w:rPr>
      </w:pPr>
      <w:r>
        <w:rPr>
          <w:rFonts w:ascii="宋体" w:hAnsi="宋体" w:eastAsia="宋体" w:cs="宋体"/>
          <w:spacing w:val="-18"/>
          <w:sz w:val="24"/>
          <w:szCs w:val="24"/>
        </w:rPr>
        <w:t>由他人原因造成的缺陷，</w:t>
      </w:r>
      <w:r>
        <w:rPr>
          <w:rFonts w:ascii="宋体" w:hAnsi="宋体" w:eastAsia="宋体" w:cs="宋体"/>
          <w:spacing w:val="40"/>
          <w:sz w:val="24"/>
          <w:szCs w:val="24"/>
        </w:rPr>
        <w:t xml:space="preserve"> </w:t>
      </w:r>
      <w:r>
        <w:rPr>
          <w:rFonts w:ascii="宋体" w:hAnsi="宋体" w:eastAsia="宋体" w:cs="宋体"/>
          <w:spacing w:val="-18"/>
          <w:sz w:val="24"/>
          <w:szCs w:val="24"/>
        </w:rPr>
        <w:t>发包人负责组织维修，</w:t>
      </w:r>
      <w:r>
        <w:rPr>
          <w:rFonts w:ascii="宋体" w:hAnsi="宋体" w:eastAsia="宋体" w:cs="宋体"/>
          <w:spacing w:val="34"/>
          <w:sz w:val="24"/>
          <w:szCs w:val="24"/>
        </w:rPr>
        <w:t xml:space="preserve"> </w:t>
      </w:r>
      <w:r>
        <w:rPr>
          <w:rFonts w:ascii="宋体" w:hAnsi="宋体" w:eastAsia="宋体" w:cs="宋体"/>
          <w:spacing w:val="-18"/>
          <w:sz w:val="24"/>
          <w:szCs w:val="24"/>
        </w:rPr>
        <w:t>承包人不承担费用，</w:t>
      </w:r>
      <w:r>
        <w:rPr>
          <w:rFonts w:ascii="宋体" w:hAnsi="宋体" w:eastAsia="宋体" w:cs="宋体"/>
          <w:spacing w:val="34"/>
          <w:sz w:val="24"/>
          <w:szCs w:val="24"/>
        </w:rPr>
        <w:t xml:space="preserve"> </w:t>
      </w:r>
      <w:r>
        <w:rPr>
          <w:rFonts w:ascii="宋体" w:hAnsi="宋体" w:eastAsia="宋体" w:cs="宋体"/>
          <w:spacing w:val="-18"/>
          <w:sz w:val="24"/>
          <w:szCs w:val="24"/>
        </w:rPr>
        <w:t>且发包</w:t>
      </w:r>
      <w:r>
        <w:rPr>
          <w:rFonts w:ascii="宋体" w:hAnsi="宋体" w:eastAsia="宋体" w:cs="宋体"/>
          <w:sz w:val="24"/>
          <w:szCs w:val="24"/>
        </w:rPr>
        <w:t xml:space="preserve"> </w:t>
      </w:r>
      <w:r>
        <w:rPr>
          <w:rFonts w:ascii="宋体" w:hAnsi="宋体" w:eastAsia="宋体" w:cs="宋体"/>
          <w:spacing w:val="-4"/>
          <w:sz w:val="24"/>
          <w:szCs w:val="24"/>
        </w:rPr>
        <w:t>人不得从保证金中扣除费用。</w:t>
      </w:r>
    </w:p>
    <w:p w14:paraId="249C4139">
      <w:pPr>
        <w:spacing w:before="25" w:line="233" w:lineRule="auto"/>
        <w:ind w:left="1820" w:right="1794" w:firstLine="484"/>
        <w:rPr>
          <w:rFonts w:ascii="宋体" w:hAnsi="宋体" w:eastAsia="宋体" w:cs="宋体"/>
          <w:sz w:val="24"/>
          <w:szCs w:val="24"/>
        </w:rPr>
      </w:pPr>
      <w:r>
        <w:rPr>
          <w:rFonts w:ascii="宋体" w:hAnsi="宋体" w:eastAsia="宋体" w:cs="宋体"/>
          <w:spacing w:val="-1"/>
          <w:sz w:val="24"/>
          <w:szCs w:val="24"/>
        </w:rPr>
        <w:t>15.2.3 任何一项缺陷或损坏修复后，经检查证明其影响了工程或工程设备</w:t>
      </w:r>
      <w:r>
        <w:rPr>
          <w:rFonts w:ascii="宋体" w:hAnsi="宋体" w:eastAsia="宋体" w:cs="宋体"/>
          <w:spacing w:val="8"/>
          <w:sz w:val="24"/>
          <w:szCs w:val="24"/>
        </w:rPr>
        <w:t xml:space="preserve"> </w:t>
      </w:r>
      <w:r>
        <w:rPr>
          <w:rFonts w:ascii="宋体" w:hAnsi="宋体" w:eastAsia="宋体" w:cs="宋体"/>
          <w:spacing w:val="-9"/>
          <w:sz w:val="24"/>
          <w:szCs w:val="24"/>
        </w:rPr>
        <w:t>的使用性能， 承包人应重新进行合同约定的</w:t>
      </w:r>
      <w:r>
        <w:rPr>
          <w:rFonts w:ascii="宋体" w:hAnsi="宋体" w:eastAsia="宋体" w:cs="宋体"/>
          <w:spacing w:val="-10"/>
          <w:sz w:val="24"/>
          <w:szCs w:val="24"/>
        </w:rPr>
        <w:t>试验和试运行， 试验和试运行的全部</w:t>
      </w:r>
      <w:r>
        <w:rPr>
          <w:rFonts w:ascii="宋体" w:hAnsi="宋体" w:eastAsia="宋体" w:cs="宋体"/>
          <w:sz w:val="24"/>
          <w:szCs w:val="24"/>
        </w:rPr>
        <w:t xml:space="preserve"> </w:t>
      </w:r>
      <w:r>
        <w:rPr>
          <w:rFonts w:ascii="宋体" w:hAnsi="宋体" w:eastAsia="宋体" w:cs="宋体"/>
          <w:spacing w:val="-6"/>
          <w:sz w:val="24"/>
          <w:szCs w:val="24"/>
        </w:rPr>
        <w:t>费用应由责任方承担。</w:t>
      </w:r>
    </w:p>
    <w:p w14:paraId="6BB75C73">
      <w:pPr>
        <w:spacing w:before="24" w:line="233" w:lineRule="auto"/>
        <w:ind w:left="1811" w:right="1794" w:firstLine="493"/>
        <w:rPr>
          <w:rFonts w:ascii="宋体" w:hAnsi="宋体" w:eastAsia="宋体" w:cs="宋体"/>
          <w:sz w:val="24"/>
          <w:szCs w:val="24"/>
        </w:rPr>
      </w:pPr>
      <w:r>
        <w:rPr>
          <w:rFonts w:ascii="宋体" w:hAnsi="宋体" w:eastAsia="宋体" w:cs="宋体"/>
          <w:spacing w:val="-6"/>
          <w:sz w:val="24"/>
          <w:szCs w:val="24"/>
        </w:rPr>
        <w:t>15.2.4 除专用合同条款另有约定外，</w:t>
      </w:r>
      <w:r>
        <w:rPr>
          <w:rFonts w:ascii="宋体" w:hAnsi="宋体" w:eastAsia="宋体" w:cs="宋体"/>
          <w:spacing w:val="-14"/>
          <w:sz w:val="24"/>
          <w:szCs w:val="24"/>
        </w:rPr>
        <w:t xml:space="preserve"> </w:t>
      </w:r>
      <w:r>
        <w:rPr>
          <w:rFonts w:ascii="宋体" w:hAnsi="宋体" w:eastAsia="宋体" w:cs="宋体"/>
          <w:spacing w:val="-6"/>
          <w:sz w:val="24"/>
          <w:szCs w:val="24"/>
        </w:rPr>
        <w:t>承包人应于缺陷责任期届满后7天内向</w:t>
      </w:r>
      <w:r>
        <w:rPr>
          <w:rFonts w:ascii="宋体" w:hAnsi="宋体" w:eastAsia="宋体" w:cs="宋体"/>
          <w:sz w:val="24"/>
          <w:szCs w:val="24"/>
        </w:rPr>
        <w:t xml:space="preserve"> </w:t>
      </w:r>
      <w:r>
        <w:rPr>
          <w:rFonts w:ascii="宋体" w:hAnsi="宋体" w:eastAsia="宋体" w:cs="宋体"/>
          <w:spacing w:val="-6"/>
          <w:sz w:val="24"/>
          <w:szCs w:val="24"/>
        </w:rPr>
        <w:t>发包人发出缺陷责任期届满通知， 发包人应在收到缺陷责任期满通知后14天内核</w:t>
      </w:r>
      <w:r>
        <w:rPr>
          <w:rFonts w:ascii="宋体" w:hAnsi="宋体" w:eastAsia="宋体" w:cs="宋体"/>
          <w:sz w:val="24"/>
          <w:szCs w:val="24"/>
        </w:rPr>
        <w:t xml:space="preserve"> </w:t>
      </w:r>
      <w:r>
        <w:rPr>
          <w:rFonts w:ascii="宋体" w:hAnsi="宋体" w:eastAsia="宋体" w:cs="宋体"/>
          <w:spacing w:val="-9"/>
          <w:sz w:val="24"/>
          <w:szCs w:val="24"/>
        </w:rPr>
        <w:t>实承包人是否履行缺陷修复义务， 承包人未能履行缺陷修复义务</w:t>
      </w:r>
      <w:r>
        <w:rPr>
          <w:rFonts w:ascii="宋体" w:hAnsi="宋体" w:eastAsia="宋体" w:cs="宋体"/>
          <w:spacing w:val="-10"/>
          <w:sz w:val="24"/>
          <w:szCs w:val="24"/>
        </w:rPr>
        <w:t>的， 发包人有权</w:t>
      </w:r>
    </w:p>
    <w:p w14:paraId="6914356A">
      <w:pPr>
        <w:spacing w:before="281"/>
        <w:ind w:left="5838"/>
        <w:rPr>
          <w:rFonts w:ascii="新宋体" w:hAnsi="新宋体" w:eastAsia="新宋体" w:cs="新宋体"/>
          <w:sz w:val="18"/>
          <w:szCs w:val="18"/>
        </w:rPr>
      </w:pPr>
      <w:r>
        <w:rPr>
          <w:rFonts w:ascii="新宋体" w:hAnsi="新宋体" w:eastAsia="新宋体" w:cs="新宋体"/>
          <w:spacing w:val="-4"/>
          <w:sz w:val="18"/>
          <w:szCs w:val="18"/>
        </w:rPr>
        <w:t>110</w:t>
      </w:r>
    </w:p>
    <w:p w14:paraId="0CE76C75">
      <w:pPr>
        <w:rPr>
          <w:rFonts w:ascii="新宋体" w:hAnsi="新宋体" w:eastAsia="新宋体" w:cs="新宋体"/>
          <w:sz w:val="18"/>
          <w:szCs w:val="18"/>
        </w:rPr>
        <w:sectPr>
          <w:headerReference r:id="rId111" w:type="default"/>
          <w:pgSz w:w="11907" w:h="16839"/>
          <w:pgMar w:top="1106" w:right="0" w:bottom="0" w:left="0" w:header="1092" w:footer="0" w:gutter="0"/>
          <w:cols w:space="720" w:num="1"/>
        </w:sectPr>
      </w:pPr>
    </w:p>
    <w:p w14:paraId="6EE9DFA7">
      <w:pPr>
        <w:spacing w:line="286" w:lineRule="auto"/>
        <w:rPr>
          <w:rFonts w:ascii="Arial"/>
          <w:sz w:val="21"/>
        </w:rPr>
      </w:pPr>
    </w:p>
    <w:p w14:paraId="26CD43B8">
      <w:pPr>
        <w:spacing w:before="78" w:line="230" w:lineRule="auto"/>
        <w:ind w:left="1807" w:right="1793" w:firstLine="3"/>
        <w:rPr>
          <w:rFonts w:ascii="宋体" w:hAnsi="宋体" w:eastAsia="宋体" w:cs="宋体"/>
          <w:sz w:val="24"/>
          <w:szCs w:val="24"/>
        </w:rPr>
      </w:pPr>
      <w:r>
        <w:rPr>
          <w:rFonts w:ascii="宋体" w:hAnsi="宋体" w:eastAsia="宋体" w:cs="宋体"/>
          <w:spacing w:val="-6"/>
          <w:sz w:val="24"/>
          <w:szCs w:val="24"/>
        </w:rPr>
        <w:t>扣除相应金额的维修费用。发包人应在收到缺陷责任期届满通知后14天内， 向承</w:t>
      </w:r>
      <w:r>
        <w:rPr>
          <w:rFonts w:ascii="宋体" w:hAnsi="宋体" w:eastAsia="宋体" w:cs="宋体"/>
          <w:spacing w:val="2"/>
          <w:sz w:val="24"/>
          <w:szCs w:val="24"/>
        </w:rPr>
        <w:t xml:space="preserve"> </w:t>
      </w:r>
      <w:r>
        <w:rPr>
          <w:rFonts w:ascii="宋体" w:hAnsi="宋体" w:eastAsia="宋体" w:cs="宋体"/>
          <w:spacing w:val="-3"/>
          <w:sz w:val="24"/>
          <w:szCs w:val="24"/>
        </w:rPr>
        <w:t>包人颁发缺陷责任期终止证书。</w:t>
      </w:r>
    </w:p>
    <w:p w14:paraId="5C518156">
      <w:pPr>
        <w:spacing w:before="261"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15.3</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质量保证金</w:t>
      </w:r>
    </w:p>
    <w:p w14:paraId="6DB81A97">
      <w:pPr>
        <w:spacing w:before="90" w:line="220" w:lineRule="auto"/>
        <w:ind w:left="2289"/>
        <w:rPr>
          <w:rFonts w:ascii="宋体" w:hAnsi="宋体" w:eastAsia="宋体" w:cs="宋体"/>
          <w:sz w:val="24"/>
          <w:szCs w:val="24"/>
        </w:rPr>
      </w:pPr>
      <w:r>
        <w:rPr>
          <w:rFonts w:ascii="宋体" w:hAnsi="宋体" w:eastAsia="宋体" w:cs="宋体"/>
          <w:spacing w:val="-1"/>
          <w:sz w:val="24"/>
          <w:szCs w:val="24"/>
        </w:rPr>
        <w:t>经合同当事人协商一致扣留质量保证金的，应在专用合同条款中予以明确。</w:t>
      </w:r>
    </w:p>
    <w:p w14:paraId="2C877209">
      <w:pPr>
        <w:spacing w:before="24" w:line="230" w:lineRule="auto"/>
        <w:ind w:left="1808" w:right="1794" w:firstLine="478"/>
        <w:rPr>
          <w:rFonts w:ascii="宋体" w:hAnsi="宋体" w:eastAsia="宋体" w:cs="宋体"/>
          <w:sz w:val="24"/>
          <w:szCs w:val="24"/>
        </w:rPr>
      </w:pPr>
      <w:r>
        <w:rPr>
          <w:rFonts w:ascii="宋体" w:hAnsi="宋体" w:eastAsia="宋体" w:cs="宋体"/>
          <w:spacing w:val="-10"/>
          <w:sz w:val="24"/>
          <w:szCs w:val="24"/>
        </w:rPr>
        <w:t>在工程项目竣工前， 承包人已经提供履约担保的， 发包人不得同时预留工程</w:t>
      </w:r>
      <w:r>
        <w:rPr>
          <w:rFonts w:ascii="宋体" w:hAnsi="宋体" w:eastAsia="宋体" w:cs="宋体"/>
          <w:spacing w:val="14"/>
          <w:sz w:val="24"/>
          <w:szCs w:val="24"/>
        </w:rPr>
        <w:t xml:space="preserve"> </w:t>
      </w:r>
      <w:r>
        <w:rPr>
          <w:rFonts w:ascii="宋体" w:hAnsi="宋体" w:eastAsia="宋体" w:cs="宋体"/>
          <w:spacing w:val="-7"/>
          <w:sz w:val="24"/>
          <w:szCs w:val="24"/>
        </w:rPr>
        <w:t>质量保证金。</w:t>
      </w:r>
    </w:p>
    <w:p w14:paraId="2F681820">
      <w:pPr>
        <w:spacing w:line="255" w:lineRule="auto"/>
        <w:rPr>
          <w:rFonts w:ascii="Arial"/>
          <w:sz w:val="21"/>
        </w:rPr>
      </w:pPr>
    </w:p>
    <w:p w14:paraId="1701C309">
      <w:pPr>
        <w:spacing w:before="78"/>
        <w:ind w:left="2305"/>
        <w:rPr>
          <w:rFonts w:ascii="宋体" w:hAnsi="宋体" w:eastAsia="宋体" w:cs="宋体"/>
          <w:sz w:val="24"/>
          <w:szCs w:val="24"/>
        </w:rPr>
      </w:pPr>
      <w:r>
        <w:rPr>
          <w:rFonts w:ascii="宋体" w:hAnsi="宋体" w:eastAsia="宋体" w:cs="宋体"/>
          <w:spacing w:val="-2"/>
          <w:sz w:val="24"/>
          <w:szCs w:val="24"/>
        </w:rPr>
        <w:t>15.3.1 承包人提供质量保证金的方式</w:t>
      </w:r>
    </w:p>
    <w:p w14:paraId="33467812">
      <w:pPr>
        <w:spacing w:before="1" w:line="218" w:lineRule="auto"/>
        <w:ind w:left="2287"/>
        <w:rPr>
          <w:rFonts w:ascii="宋体" w:hAnsi="宋体" w:eastAsia="宋体" w:cs="宋体"/>
          <w:sz w:val="24"/>
          <w:szCs w:val="24"/>
        </w:rPr>
      </w:pPr>
      <w:r>
        <w:rPr>
          <w:rFonts w:ascii="宋体" w:hAnsi="宋体" w:eastAsia="宋体" w:cs="宋体"/>
          <w:spacing w:val="-4"/>
          <w:sz w:val="24"/>
          <w:szCs w:val="24"/>
        </w:rPr>
        <w:t>承包人提供质量保证金有以下三种方式：</w:t>
      </w:r>
    </w:p>
    <w:p w14:paraId="177A27D1">
      <w:pPr>
        <w:spacing w:before="28" w:line="220" w:lineRule="auto"/>
        <w:ind w:left="2293"/>
        <w:rPr>
          <w:rFonts w:ascii="宋体" w:hAnsi="宋体" w:eastAsia="宋体" w:cs="宋体"/>
          <w:sz w:val="24"/>
          <w:szCs w:val="24"/>
        </w:rPr>
      </w:pPr>
      <w:r>
        <w:rPr>
          <w:rFonts w:ascii="宋体" w:hAnsi="宋体" w:eastAsia="宋体" w:cs="宋体"/>
          <w:spacing w:val="-6"/>
          <w:sz w:val="24"/>
          <w:szCs w:val="24"/>
        </w:rPr>
        <w:t>（1）质量保证金保函；</w:t>
      </w:r>
    </w:p>
    <w:p w14:paraId="7D2CEED0">
      <w:pPr>
        <w:spacing w:before="23" w:line="220" w:lineRule="auto"/>
        <w:ind w:left="2293"/>
        <w:rPr>
          <w:rFonts w:ascii="宋体" w:hAnsi="宋体" w:eastAsia="宋体" w:cs="宋体"/>
          <w:sz w:val="24"/>
          <w:szCs w:val="24"/>
        </w:rPr>
      </w:pPr>
      <w:r>
        <w:rPr>
          <w:rFonts w:ascii="宋体" w:hAnsi="宋体" w:eastAsia="宋体" w:cs="宋体"/>
          <w:spacing w:val="-6"/>
          <w:sz w:val="24"/>
          <w:szCs w:val="24"/>
        </w:rPr>
        <w:t>（2）相应比例的工程款；</w:t>
      </w:r>
    </w:p>
    <w:p w14:paraId="7A5BB046">
      <w:pPr>
        <w:spacing w:before="26" w:line="220" w:lineRule="auto"/>
        <w:ind w:left="2293"/>
        <w:rPr>
          <w:rFonts w:ascii="宋体" w:hAnsi="宋体" w:eastAsia="宋体" w:cs="宋体"/>
          <w:sz w:val="24"/>
          <w:szCs w:val="24"/>
        </w:rPr>
      </w:pPr>
      <w:r>
        <w:rPr>
          <w:rFonts w:ascii="宋体" w:hAnsi="宋体" w:eastAsia="宋体" w:cs="宋体"/>
          <w:spacing w:val="-4"/>
          <w:sz w:val="24"/>
          <w:szCs w:val="24"/>
        </w:rPr>
        <w:t>（3）双方约定的其他方式。</w:t>
      </w:r>
    </w:p>
    <w:p w14:paraId="6B9F46E9">
      <w:pPr>
        <w:spacing w:before="27" w:line="229" w:lineRule="auto"/>
        <w:ind w:left="2304" w:right="1862" w:hanging="3"/>
        <w:rPr>
          <w:rFonts w:ascii="宋体" w:hAnsi="宋体" w:eastAsia="宋体" w:cs="宋体"/>
          <w:sz w:val="24"/>
          <w:szCs w:val="24"/>
        </w:rPr>
      </w:pPr>
      <w:r>
        <w:rPr>
          <w:rFonts w:ascii="宋体" w:hAnsi="宋体" w:eastAsia="宋体" w:cs="宋体"/>
          <w:spacing w:val="-2"/>
          <w:sz w:val="24"/>
          <w:szCs w:val="24"/>
        </w:rPr>
        <w:t>除专用合同条款另有约定外，质量保证金原则上采用上述第（1）种方式。</w:t>
      </w:r>
      <w:r>
        <w:rPr>
          <w:rFonts w:ascii="宋体" w:hAnsi="宋体" w:eastAsia="宋体" w:cs="宋体"/>
          <w:spacing w:val="7"/>
          <w:sz w:val="24"/>
          <w:szCs w:val="24"/>
        </w:rPr>
        <w:t xml:space="preserve"> </w:t>
      </w:r>
      <w:r>
        <w:rPr>
          <w:rFonts w:ascii="宋体" w:hAnsi="宋体" w:eastAsia="宋体" w:cs="宋体"/>
          <w:spacing w:val="-2"/>
          <w:sz w:val="24"/>
          <w:szCs w:val="24"/>
        </w:rPr>
        <w:t>15.3.2 质量保证金的扣留</w:t>
      </w:r>
    </w:p>
    <w:p w14:paraId="57F2AA05">
      <w:pPr>
        <w:spacing w:before="26" w:line="220" w:lineRule="auto"/>
        <w:ind w:left="2288"/>
        <w:rPr>
          <w:rFonts w:ascii="宋体" w:hAnsi="宋体" w:eastAsia="宋体" w:cs="宋体"/>
          <w:sz w:val="24"/>
          <w:szCs w:val="24"/>
        </w:rPr>
      </w:pPr>
      <w:r>
        <w:rPr>
          <w:rFonts w:ascii="宋体" w:hAnsi="宋体" w:eastAsia="宋体" w:cs="宋体"/>
          <w:spacing w:val="-4"/>
          <w:sz w:val="24"/>
          <w:szCs w:val="24"/>
        </w:rPr>
        <w:t>质量保证金的扣留有以下三种方式：</w:t>
      </w:r>
    </w:p>
    <w:p w14:paraId="1D369266">
      <w:pPr>
        <w:spacing w:before="25" w:line="220" w:lineRule="auto"/>
        <w:ind w:left="2293"/>
        <w:rPr>
          <w:rFonts w:ascii="宋体" w:hAnsi="宋体" w:eastAsia="宋体" w:cs="宋体"/>
          <w:sz w:val="24"/>
          <w:szCs w:val="24"/>
        </w:rPr>
      </w:pPr>
      <w:r>
        <w:rPr>
          <w:rFonts w:ascii="宋体" w:hAnsi="宋体" w:eastAsia="宋体" w:cs="宋体"/>
          <w:spacing w:val="-1"/>
          <w:sz w:val="24"/>
          <w:szCs w:val="24"/>
        </w:rPr>
        <w:t>（1）在支付工程进度款时逐次扣留，在此情形下，质量保证金的计算基数</w:t>
      </w:r>
    </w:p>
    <w:p w14:paraId="5D8B45E6">
      <w:pPr>
        <w:spacing w:before="24"/>
        <w:ind w:left="1811"/>
        <w:rPr>
          <w:rFonts w:ascii="宋体" w:hAnsi="宋体" w:eastAsia="宋体" w:cs="宋体"/>
          <w:sz w:val="24"/>
          <w:szCs w:val="24"/>
        </w:rPr>
      </w:pPr>
      <w:r>
        <w:rPr>
          <w:rFonts w:ascii="宋体" w:hAnsi="宋体" w:eastAsia="宋体" w:cs="宋体"/>
          <w:spacing w:val="-3"/>
          <w:sz w:val="24"/>
          <w:szCs w:val="24"/>
        </w:rPr>
        <w:t>不包括预付款的支付、扣回以及价格调整的金</w:t>
      </w:r>
      <w:r>
        <w:rPr>
          <w:rFonts w:ascii="宋体" w:hAnsi="宋体" w:eastAsia="宋体" w:cs="宋体"/>
          <w:spacing w:val="-4"/>
          <w:sz w:val="24"/>
          <w:szCs w:val="24"/>
        </w:rPr>
        <w:t>额；</w:t>
      </w:r>
    </w:p>
    <w:p w14:paraId="6176E1DA">
      <w:pPr>
        <w:spacing w:before="1" w:line="219" w:lineRule="auto"/>
        <w:ind w:left="2293"/>
        <w:rPr>
          <w:rFonts w:ascii="宋体" w:hAnsi="宋体" w:eastAsia="宋体" w:cs="宋体"/>
          <w:sz w:val="24"/>
          <w:szCs w:val="24"/>
        </w:rPr>
      </w:pPr>
      <w:r>
        <w:rPr>
          <w:rFonts w:ascii="宋体" w:hAnsi="宋体" w:eastAsia="宋体" w:cs="宋体"/>
          <w:spacing w:val="-4"/>
          <w:sz w:val="24"/>
          <w:szCs w:val="24"/>
        </w:rPr>
        <w:t>（2）工程竣工结算时一次性扣留质量保证金；</w:t>
      </w:r>
    </w:p>
    <w:p w14:paraId="114ADC65">
      <w:pPr>
        <w:spacing w:before="27" w:line="220" w:lineRule="auto"/>
        <w:ind w:left="2293"/>
        <w:rPr>
          <w:rFonts w:ascii="宋体" w:hAnsi="宋体" w:eastAsia="宋体" w:cs="宋体"/>
          <w:sz w:val="24"/>
          <w:szCs w:val="24"/>
        </w:rPr>
      </w:pPr>
      <w:r>
        <w:rPr>
          <w:rFonts w:ascii="宋体" w:hAnsi="宋体" w:eastAsia="宋体" w:cs="宋体"/>
          <w:spacing w:val="-4"/>
          <w:sz w:val="24"/>
          <w:szCs w:val="24"/>
        </w:rPr>
        <w:t>（3）双方约定的其他扣留方式。</w:t>
      </w:r>
    </w:p>
    <w:p w14:paraId="7D201D96">
      <w:pPr>
        <w:spacing w:before="25" w:line="230" w:lineRule="auto"/>
        <w:ind w:left="1808" w:right="1844" w:firstLine="493"/>
        <w:rPr>
          <w:rFonts w:ascii="宋体" w:hAnsi="宋体" w:eastAsia="宋体" w:cs="宋体"/>
          <w:sz w:val="24"/>
          <w:szCs w:val="24"/>
        </w:rPr>
      </w:pPr>
      <w:r>
        <w:rPr>
          <w:rFonts w:ascii="宋体" w:hAnsi="宋体" w:eastAsia="宋体" w:cs="宋体"/>
          <w:spacing w:val="-1"/>
          <w:sz w:val="24"/>
          <w:szCs w:val="24"/>
        </w:rPr>
        <w:t>除专用合同条款另有约定外，质量保证金的扣留原则上采</w:t>
      </w:r>
      <w:r>
        <w:rPr>
          <w:rFonts w:ascii="宋体" w:hAnsi="宋体" w:eastAsia="宋体" w:cs="宋体"/>
          <w:spacing w:val="-2"/>
          <w:sz w:val="24"/>
          <w:szCs w:val="24"/>
        </w:rPr>
        <w:t>用上述第（1）种</w:t>
      </w:r>
      <w:r>
        <w:rPr>
          <w:rFonts w:ascii="宋体" w:hAnsi="宋体" w:eastAsia="宋体" w:cs="宋体"/>
          <w:sz w:val="24"/>
          <w:szCs w:val="24"/>
        </w:rPr>
        <w:t xml:space="preserve"> </w:t>
      </w:r>
      <w:r>
        <w:rPr>
          <w:rFonts w:ascii="宋体" w:hAnsi="宋体" w:eastAsia="宋体" w:cs="宋体"/>
          <w:spacing w:val="-11"/>
          <w:sz w:val="24"/>
          <w:szCs w:val="24"/>
        </w:rPr>
        <w:t>方式。</w:t>
      </w:r>
    </w:p>
    <w:p w14:paraId="0FA7F085">
      <w:pPr>
        <w:spacing w:before="25" w:line="232" w:lineRule="auto"/>
        <w:ind w:left="1811" w:right="1796" w:firstLine="479"/>
        <w:rPr>
          <w:rFonts w:ascii="宋体" w:hAnsi="宋体" w:eastAsia="宋体" w:cs="宋体"/>
          <w:sz w:val="24"/>
          <w:szCs w:val="24"/>
        </w:rPr>
      </w:pPr>
      <w:r>
        <w:rPr>
          <w:rFonts w:ascii="宋体" w:hAnsi="宋体" w:eastAsia="宋体" w:cs="宋体"/>
          <w:spacing w:val="-3"/>
          <w:sz w:val="24"/>
          <w:szCs w:val="24"/>
        </w:rPr>
        <w:t>发包人累计扣留的质量保证金不得超过工程价款结算总额的3%。如承包人在</w:t>
      </w:r>
      <w:r>
        <w:rPr>
          <w:rFonts w:ascii="宋体" w:hAnsi="宋体" w:eastAsia="宋体" w:cs="宋体"/>
          <w:sz w:val="24"/>
          <w:szCs w:val="24"/>
        </w:rPr>
        <w:t xml:space="preserve"> </w:t>
      </w:r>
      <w:r>
        <w:rPr>
          <w:rFonts w:ascii="宋体" w:hAnsi="宋体" w:eastAsia="宋体" w:cs="宋体"/>
          <w:spacing w:val="-6"/>
          <w:sz w:val="24"/>
          <w:szCs w:val="24"/>
        </w:rPr>
        <w:t>发包人签发竣工付款证书后28天内提交质量保证金保函， 发包人应同时退还扣留</w:t>
      </w:r>
      <w:r>
        <w:rPr>
          <w:rFonts w:ascii="宋体" w:hAnsi="宋体" w:eastAsia="宋体" w:cs="宋体"/>
          <w:sz w:val="24"/>
          <w:szCs w:val="24"/>
        </w:rPr>
        <w:t xml:space="preserve"> 的作为质量保证金的工程价款；保函金额不得</w:t>
      </w:r>
      <w:r>
        <w:rPr>
          <w:rFonts w:ascii="宋体" w:hAnsi="宋体" w:eastAsia="宋体" w:cs="宋体"/>
          <w:spacing w:val="-1"/>
          <w:sz w:val="24"/>
          <w:szCs w:val="24"/>
        </w:rPr>
        <w:t>超过工程价款结算总额的3%。</w:t>
      </w:r>
    </w:p>
    <w:p w14:paraId="0B3AC73D">
      <w:pPr>
        <w:spacing w:before="28" w:line="230" w:lineRule="auto"/>
        <w:ind w:left="1809" w:right="1948" w:firstLine="481"/>
        <w:rPr>
          <w:rFonts w:ascii="宋体" w:hAnsi="宋体" w:eastAsia="宋体" w:cs="宋体"/>
          <w:sz w:val="24"/>
          <w:szCs w:val="24"/>
        </w:rPr>
      </w:pPr>
      <w:r>
        <w:rPr>
          <w:rFonts w:ascii="宋体" w:hAnsi="宋体" w:eastAsia="宋体" w:cs="宋体"/>
          <w:spacing w:val="-1"/>
          <w:sz w:val="24"/>
          <w:szCs w:val="24"/>
        </w:rPr>
        <w:t>发包人在退还质量保证金的同时按照中国人民银行发布的同期同类贷款基</w:t>
      </w:r>
      <w:r>
        <w:rPr>
          <w:rFonts w:ascii="宋体" w:hAnsi="宋体" w:eastAsia="宋体" w:cs="宋体"/>
          <w:spacing w:val="17"/>
          <w:sz w:val="24"/>
          <w:szCs w:val="24"/>
        </w:rPr>
        <w:t xml:space="preserve"> </w:t>
      </w:r>
      <w:r>
        <w:rPr>
          <w:rFonts w:ascii="宋体" w:hAnsi="宋体" w:eastAsia="宋体" w:cs="宋体"/>
          <w:spacing w:val="-6"/>
          <w:sz w:val="24"/>
          <w:szCs w:val="24"/>
        </w:rPr>
        <w:t>准利率支付利息。</w:t>
      </w:r>
    </w:p>
    <w:p w14:paraId="3D02CA1C">
      <w:pPr>
        <w:spacing w:before="24" w:line="220" w:lineRule="auto"/>
        <w:ind w:left="2305"/>
        <w:rPr>
          <w:rFonts w:ascii="宋体" w:hAnsi="宋体" w:eastAsia="宋体" w:cs="宋体"/>
          <w:sz w:val="24"/>
          <w:szCs w:val="24"/>
        </w:rPr>
      </w:pPr>
      <w:r>
        <w:rPr>
          <w:rFonts w:ascii="宋体" w:hAnsi="宋体" w:eastAsia="宋体" w:cs="宋体"/>
          <w:spacing w:val="-2"/>
          <w:sz w:val="24"/>
          <w:szCs w:val="24"/>
        </w:rPr>
        <w:t>15.3.3 质量保证金的退还</w:t>
      </w:r>
    </w:p>
    <w:p w14:paraId="12CFB632">
      <w:pPr>
        <w:spacing w:before="25" w:line="230" w:lineRule="auto"/>
        <w:ind w:left="1809" w:right="1793" w:firstLine="478"/>
        <w:rPr>
          <w:rFonts w:ascii="宋体" w:hAnsi="宋体" w:eastAsia="宋体" w:cs="宋体"/>
          <w:sz w:val="24"/>
          <w:szCs w:val="24"/>
        </w:rPr>
      </w:pPr>
      <w:r>
        <w:rPr>
          <w:rFonts w:ascii="宋体" w:hAnsi="宋体" w:eastAsia="宋体" w:cs="宋体"/>
          <w:spacing w:val="-16"/>
          <w:sz w:val="24"/>
          <w:szCs w:val="24"/>
        </w:rPr>
        <w:t>缺陷责任期内，</w:t>
      </w:r>
      <w:r>
        <w:rPr>
          <w:rFonts w:ascii="宋体" w:hAnsi="宋体" w:eastAsia="宋体" w:cs="宋体"/>
          <w:spacing w:val="47"/>
          <w:sz w:val="24"/>
          <w:szCs w:val="24"/>
        </w:rPr>
        <w:t xml:space="preserve"> </w:t>
      </w:r>
      <w:r>
        <w:rPr>
          <w:rFonts w:ascii="宋体" w:hAnsi="宋体" w:eastAsia="宋体" w:cs="宋体"/>
          <w:spacing w:val="-16"/>
          <w:sz w:val="24"/>
          <w:szCs w:val="24"/>
        </w:rPr>
        <w:t>承包人认真履行合同约定的责任，</w:t>
      </w:r>
      <w:r>
        <w:rPr>
          <w:rFonts w:ascii="宋体" w:hAnsi="宋体" w:eastAsia="宋体" w:cs="宋体"/>
          <w:spacing w:val="41"/>
          <w:sz w:val="24"/>
          <w:szCs w:val="24"/>
        </w:rPr>
        <w:t xml:space="preserve"> </w:t>
      </w:r>
      <w:r>
        <w:rPr>
          <w:rFonts w:ascii="宋体" w:hAnsi="宋体" w:eastAsia="宋体" w:cs="宋体"/>
          <w:spacing w:val="-16"/>
          <w:sz w:val="24"/>
          <w:szCs w:val="24"/>
        </w:rPr>
        <w:t>到期后， 承包人可向发包</w:t>
      </w:r>
      <w:r>
        <w:rPr>
          <w:rFonts w:ascii="宋体" w:hAnsi="宋体" w:eastAsia="宋体" w:cs="宋体"/>
          <w:sz w:val="24"/>
          <w:szCs w:val="24"/>
        </w:rPr>
        <w:t xml:space="preserve"> </w:t>
      </w:r>
      <w:r>
        <w:rPr>
          <w:rFonts w:ascii="宋体" w:hAnsi="宋体" w:eastAsia="宋体" w:cs="宋体"/>
          <w:spacing w:val="-5"/>
          <w:sz w:val="24"/>
          <w:szCs w:val="24"/>
        </w:rPr>
        <w:t>人申请返还保证金。</w:t>
      </w:r>
    </w:p>
    <w:p w14:paraId="45146167">
      <w:pPr>
        <w:spacing w:before="27" w:line="236" w:lineRule="auto"/>
        <w:ind w:left="1805" w:right="1794" w:firstLine="485"/>
        <w:rPr>
          <w:rFonts w:ascii="宋体" w:hAnsi="宋体" w:eastAsia="宋体" w:cs="宋体"/>
          <w:sz w:val="24"/>
          <w:szCs w:val="24"/>
        </w:rPr>
      </w:pPr>
      <w:r>
        <w:rPr>
          <w:rFonts w:ascii="宋体" w:hAnsi="宋体" w:eastAsia="宋体" w:cs="宋体"/>
          <w:spacing w:val="-6"/>
          <w:sz w:val="24"/>
          <w:szCs w:val="24"/>
        </w:rPr>
        <w:t>发包人在接到承包人返还保证金申请后，</w:t>
      </w:r>
      <w:r>
        <w:rPr>
          <w:rFonts w:ascii="宋体" w:hAnsi="宋体" w:eastAsia="宋体" w:cs="宋体"/>
          <w:spacing w:val="-18"/>
          <w:sz w:val="24"/>
          <w:szCs w:val="24"/>
        </w:rPr>
        <w:t xml:space="preserve"> </w:t>
      </w:r>
      <w:r>
        <w:rPr>
          <w:rFonts w:ascii="宋体" w:hAnsi="宋体" w:eastAsia="宋体" w:cs="宋体"/>
          <w:spacing w:val="-6"/>
          <w:sz w:val="24"/>
          <w:szCs w:val="24"/>
        </w:rPr>
        <w:t>应于14天内会同承包人按照合同约</w:t>
      </w:r>
      <w:r>
        <w:rPr>
          <w:rFonts w:ascii="宋体" w:hAnsi="宋体" w:eastAsia="宋体" w:cs="宋体"/>
          <w:sz w:val="24"/>
          <w:szCs w:val="24"/>
        </w:rPr>
        <w:t xml:space="preserve"> </w:t>
      </w:r>
      <w:r>
        <w:rPr>
          <w:rFonts w:ascii="宋体" w:hAnsi="宋体" w:eastAsia="宋体" w:cs="宋体"/>
          <w:spacing w:val="-7"/>
          <w:sz w:val="24"/>
          <w:szCs w:val="24"/>
        </w:rPr>
        <w:t>定的内容进行核实。如无异议，</w:t>
      </w:r>
      <w:r>
        <w:rPr>
          <w:rFonts w:ascii="宋体" w:hAnsi="宋体" w:eastAsia="宋体" w:cs="宋体"/>
          <w:spacing w:val="38"/>
          <w:sz w:val="24"/>
          <w:szCs w:val="24"/>
        </w:rPr>
        <w:t xml:space="preserve"> </w:t>
      </w:r>
      <w:r>
        <w:rPr>
          <w:rFonts w:ascii="宋体" w:hAnsi="宋体" w:eastAsia="宋体" w:cs="宋体"/>
          <w:spacing w:val="-7"/>
          <w:sz w:val="24"/>
          <w:szCs w:val="24"/>
        </w:rPr>
        <w:t>发包人应当按照约定将保证金</w:t>
      </w:r>
      <w:r>
        <w:rPr>
          <w:rFonts w:ascii="宋体" w:hAnsi="宋体" w:eastAsia="宋体" w:cs="宋体"/>
          <w:spacing w:val="-8"/>
          <w:sz w:val="24"/>
          <w:szCs w:val="24"/>
        </w:rPr>
        <w:t>返还给承包人。对</w:t>
      </w:r>
      <w:r>
        <w:rPr>
          <w:rFonts w:ascii="宋体" w:hAnsi="宋体" w:eastAsia="宋体" w:cs="宋体"/>
          <w:sz w:val="24"/>
          <w:szCs w:val="24"/>
        </w:rPr>
        <w:t xml:space="preserve"> </w:t>
      </w:r>
      <w:r>
        <w:rPr>
          <w:rFonts w:ascii="宋体" w:hAnsi="宋体" w:eastAsia="宋体" w:cs="宋体"/>
          <w:spacing w:val="-6"/>
          <w:sz w:val="24"/>
          <w:szCs w:val="24"/>
        </w:rPr>
        <w:t>返还期限没有约定或者约定不明确的， 发包人应当在核实后14天内将保证金返还</w:t>
      </w:r>
      <w:r>
        <w:rPr>
          <w:rFonts w:ascii="宋体" w:hAnsi="宋体" w:eastAsia="宋体" w:cs="宋体"/>
          <w:spacing w:val="5"/>
          <w:sz w:val="24"/>
          <w:szCs w:val="24"/>
        </w:rPr>
        <w:t xml:space="preserve"> </w:t>
      </w:r>
      <w:r>
        <w:rPr>
          <w:rFonts w:ascii="宋体" w:hAnsi="宋体" w:eastAsia="宋体" w:cs="宋体"/>
          <w:spacing w:val="-10"/>
          <w:sz w:val="24"/>
          <w:szCs w:val="24"/>
        </w:rPr>
        <w:t>承包人， 逾期未返还的，</w:t>
      </w:r>
      <w:r>
        <w:rPr>
          <w:rFonts w:ascii="宋体" w:hAnsi="宋体" w:eastAsia="宋体" w:cs="宋体"/>
          <w:spacing w:val="36"/>
          <w:sz w:val="24"/>
          <w:szCs w:val="24"/>
        </w:rPr>
        <w:t xml:space="preserve"> </w:t>
      </w:r>
      <w:r>
        <w:rPr>
          <w:rFonts w:ascii="宋体" w:hAnsi="宋体" w:eastAsia="宋体" w:cs="宋体"/>
          <w:spacing w:val="-10"/>
          <w:sz w:val="24"/>
          <w:szCs w:val="24"/>
        </w:rPr>
        <w:t>依法承担违约责任。发包人在</w:t>
      </w:r>
      <w:r>
        <w:rPr>
          <w:rFonts w:ascii="宋体" w:hAnsi="宋体" w:eastAsia="宋体" w:cs="宋体"/>
          <w:spacing w:val="-11"/>
          <w:sz w:val="24"/>
          <w:szCs w:val="24"/>
        </w:rPr>
        <w:t>接到承包人返还保证金申</w:t>
      </w:r>
      <w:r>
        <w:rPr>
          <w:rFonts w:ascii="宋体" w:hAnsi="宋体" w:eastAsia="宋体" w:cs="宋体"/>
          <w:sz w:val="24"/>
          <w:szCs w:val="24"/>
        </w:rPr>
        <w:t xml:space="preserve"> </w:t>
      </w:r>
      <w:r>
        <w:rPr>
          <w:rFonts w:ascii="宋体" w:hAnsi="宋体" w:eastAsia="宋体" w:cs="宋体"/>
          <w:spacing w:val="-9"/>
          <w:sz w:val="24"/>
          <w:szCs w:val="24"/>
        </w:rPr>
        <w:t>请后14天内不予答复， 经催告后14天内仍不予答复， 视同认可承包人的返还保证</w:t>
      </w:r>
      <w:r>
        <w:rPr>
          <w:rFonts w:ascii="宋体" w:hAnsi="宋体" w:eastAsia="宋体" w:cs="宋体"/>
          <w:spacing w:val="16"/>
          <w:sz w:val="24"/>
          <w:szCs w:val="24"/>
        </w:rPr>
        <w:t xml:space="preserve"> </w:t>
      </w:r>
      <w:r>
        <w:rPr>
          <w:rFonts w:ascii="宋体" w:hAnsi="宋体" w:eastAsia="宋体" w:cs="宋体"/>
          <w:spacing w:val="-8"/>
          <w:sz w:val="24"/>
          <w:szCs w:val="24"/>
        </w:rPr>
        <w:t>金申请。</w:t>
      </w:r>
    </w:p>
    <w:p w14:paraId="26448179">
      <w:pPr>
        <w:spacing w:before="28" w:line="228" w:lineRule="auto"/>
        <w:ind w:left="1808" w:right="1794" w:firstLine="482"/>
        <w:rPr>
          <w:rFonts w:ascii="宋体" w:hAnsi="宋体" w:eastAsia="宋体" w:cs="宋体"/>
          <w:sz w:val="24"/>
          <w:szCs w:val="24"/>
        </w:rPr>
      </w:pPr>
      <w:r>
        <w:rPr>
          <w:rFonts w:ascii="宋体" w:hAnsi="宋体" w:eastAsia="宋体" w:cs="宋体"/>
          <w:spacing w:val="-8"/>
          <w:sz w:val="24"/>
          <w:szCs w:val="24"/>
        </w:rPr>
        <w:t>发包人和承包人对保证金预留、返还以及工程维修质量、费用有争议的，</w:t>
      </w:r>
      <w:r>
        <w:rPr>
          <w:rFonts w:ascii="宋体" w:hAnsi="宋体" w:eastAsia="宋体" w:cs="宋体"/>
          <w:spacing w:val="43"/>
          <w:sz w:val="24"/>
          <w:szCs w:val="24"/>
        </w:rPr>
        <w:t xml:space="preserve"> </w:t>
      </w:r>
      <w:r>
        <w:rPr>
          <w:rFonts w:ascii="宋体" w:hAnsi="宋体" w:eastAsia="宋体" w:cs="宋体"/>
          <w:spacing w:val="-8"/>
          <w:sz w:val="24"/>
          <w:szCs w:val="24"/>
        </w:rPr>
        <w:t>按</w:t>
      </w:r>
      <w:r>
        <w:rPr>
          <w:rFonts w:ascii="宋体" w:hAnsi="宋体" w:eastAsia="宋体" w:cs="宋体"/>
          <w:sz w:val="24"/>
          <w:szCs w:val="24"/>
        </w:rPr>
        <w:t xml:space="preserve"> </w:t>
      </w:r>
      <w:r>
        <w:rPr>
          <w:rFonts w:ascii="宋体" w:hAnsi="宋体" w:eastAsia="宋体" w:cs="宋体"/>
          <w:spacing w:val="-2"/>
          <w:sz w:val="24"/>
          <w:szCs w:val="24"/>
        </w:rPr>
        <w:t>本合同第20条约定的争议和纠纷解决程序处理。</w:t>
      </w:r>
    </w:p>
    <w:p w14:paraId="0FA92DE3">
      <w:pPr>
        <w:spacing w:before="263" w:line="221" w:lineRule="auto"/>
        <w:ind w:left="1821"/>
        <w:outlineLvl w:val="5"/>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15.4</w:t>
      </w:r>
      <w:r>
        <w:rPr>
          <w:rFonts w:ascii="宋体" w:hAnsi="宋体" w:eastAsia="宋体" w:cs="宋体"/>
          <w:spacing w:val="13"/>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保修</w:t>
      </w:r>
    </w:p>
    <w:p w14:paraId="1C5F27FA">
      <w:pPr>
        <w:spacing w:before="89" w:line="220" w:lineRule="auto"/>
        <w:ind w:left="2305"/>
        <w:rPr>
          <w:rFonts w:ascii="宋体" w:hAnsi="宋体" w:eastAsia="宋体" w:cs="宋体"/>
          <w:sz w:val="24"/>
          <w:szCs w:val="24"/>
        </w:rPr>
      </w:pPr>
      <w:r>
        <w:rPr>
          <w:rFonts w:ascii="宋体" w:hAnsi="宋体" w:eastAsia="宋体" w:cs="宋体"/>
          <w:spacing w:val="-4"/>
          <w:sz w:val="24"/>
          <w:szCs w:val="24"/>
        </w:rPr>
        <w:t>15.4.1</w:t>
      </w:r>
      <w:r>
        <w:rPr>
          <w:rFonts w:ascii="宋体" w:hAnsi="宋体" w:eastAsia="宋体" w:cs="宋体"/>
          <w:spacing w:val="-46"/>
          <w:sz w:val="24"/>
          <w:szCs w:val="24"/>
        </w:rPr>
        <w:t xml:space="preserve"> </w:t>
      </w:r>
      <w:r>
        <w:rPr>
          <w:rFonts w:ascii="宋体" w:hAnsi="宋体" w:eastAsia="宋体" w:cs="宋体"/>
          <w:spacing w:val="-4"/>
          <w:sz w:val="24"/>
          <w:szCs w:val="24"/>
        </w:rPr>
        <w:t>保修责任</w:t>
      </w:r>
    </w:p>
    <w:p w14:paraId="2CAD2DC4">
      <w:pPr>
        <w:spacing w:before="25" w:line="233" w:lineRule="auto"/>
        <w:ind w:left="1830" w:right="1794" w:firstLine="459"/>
        <w:rPr>
          <w:rFonts w:ascii="宋体" w:hAnsi="宋体" w:eastAsia="宋体" w:cs="宋体"/>
          <w:sz w:val="24"/>
          <w:szCs w:val="24"/>
        </w:rPr>
      </w:pPr>
      <w:r>
        <w:rPr>
          <w:rFonts w:ascii="宋体" w:hAnsi="宋体" w:eastAsia="宋体" w:cs="宋体"/>
          <w:spacing w:val="-7"/>
          <w:sz w:val="24"/>
          <w:szCs w:val="24"/>
        </w:rPr>
        <w:t>工程保修期从工程竣工验收合格之日起算， 具体分部分项工程的保修期由合</w:t>
      </w:r>
      <w:r>
        <w:rPr>
          <w:rFonts w:ascii="宋体" w:hAnsi="宋体" w:eastAsia="宋体" w:cs="宋体"/>
          <w:spacing w:val="15"/>
          <w:sz w:val="24"/>
          <w:szCs w:val="24"/>
        </w:rPr>
        <w:t xml:space="preserve"> </w:t>
      </w:r>
      <w:r>
        <w:rPr>
          <w:rFonts w:ascii="宋体" w:hAnsi="宋体" w:eastAsia="宋体" w:cs="宋体"/>
          <w:spacing w:val="-7"/>
          <w:sz w:val="24"/>
          <w:szCs w:val="24"/>
        </w:rPr>
        <w:t>同当事人在专用合同条款中约定， 但不得低于法定最低保修年限。在工程保修期</w:t>
      </w:r>
      <w:r>
        <w:rPr>
          <w:rFonts w:ascii="宋体" w:hAnsi="宋体" w:eastAsia="宋体" w:cs="宋体"/>
          <w:spacing w:val="11"/>
          <w:sz w:val="24"/>
          <w:szCs w:val="24"/>
        </w:rPr>
        <w:t xml:space="preserve"> </w:t>
      </w:r>
      <w:r>
        <w:rPr>
          <w:rFonts w:ascii="宋体" w:hAnsi="宋体" w:eastAsia="宋体" w:cs="宋体"/>
          <w:spacing w:val="-3"/>
          <w:sz w:val="24"/>
          <w:szCs w:val="24"/>
        </w:rPr>
        <w:t>内，承包人应当根据有关法律规定以及合同约定承担保修责任。</w:t>
      </w:r>
    </w:p>
    <w:p w14:paraId="3AC9624D">
      <w:pPr>
        <w:spacing w:before="26" w:line="220" w:lineRule="auto"/>
        <w:ind w:left="2291"/>
        <w:rPr>
          <w:rFonts w:ascii="宋体" w:hAnsi="宋体" w:eastAsia="宋体" w:cs="宋体"/>
          <w:sz w:val="24"/>
          <w:szCs w:val="24"/>
        </w:rPr>
      </w:pPr>
      <w:r>
        <w:rPr>
          <w:rFonts w:ascii="宋体" w:hAnsi="宋体" w:eastAsia="宋体" w:cs="宋体"/>
          <w:spacing w:val="-1"/>
          <w:sz w:val="24"/>
          <w:szCs w:val="24"/>
        </w:rPr>
        <w:t>发包人未经竣工验收擅自使用工程的，保修期自转移占有之日起算。</w:t>
      </w:r>
    </w:p>
    <w:p w14:paraId="74798FEB">
      <w:pPr>
        <w:spacing w:before="273" w:line="241" w:lineRule="auto"/>
        <w:ind w:left="5838"/>
        <w:rPr>
          <w:rFonts w:ascii="新宋体" w:hAnsi="新宋体" w:eastAsia="新宋体" w:cs="新宋体"/>
          <w:sz w:val="18"/>
          <w:szCs w:val="18"/>
        </w:rPr>
      </w:pPr>
      <w:r>
        <w:rPr>
          <w:rFonts w:ascii="新宋体" w:hAnsi="新宋体" w:eastAsia="新宋体" w:cs="新宋体"/>
          <w:spacing w:val="-4"/>
          <w:sz w:val="18"/>
          <w:szCs w:val="18"/>
        </w:rPr>
        <w:t>111</w:t>
      </w:r>
    </w:p>
    <w:p w14:paraId="243CD924">
      <w:pPr>
        <w:spacing w:line="241" w:lineRule="auto"/>
        <w:rPr>
          <w:rFonts w:ascii="新宋体" w:hAnsi="新宋体" w:eastAsia="新宋体" w:cs="新宋体"/>
          <w:sz w:val="18"/>
          <w:szCs w:val="18"/>
        </w:rPr>
        <w:sectPr>
          <w:headerReference r:id="rId112" w:type="default"/>
          <w:pgSz w:w="11907" w:h="16839"/>
          <w:pgMar w:top="1106" w:right="0" w:bottom="0" w:left="0" w:header="1092" w:footer="0" w:gutter="0"/>
          <w:cols w:space="720" w:num="1"/>
        </w:sectPr>
      </w:pPr>
    </w:p>
    <w:p w14:paraId="3F5EF7C6">
      <w:pPr>
        <w:spacing w:line="287" w:lineRule="auto"/>
        <w:rPr>
          <w:rFonts w:ascii="Arial"/>
          <w:sz w:val="21"/>
        </w:rPr>
      </w:pPr>
    </w:p>
    <w:p w14:paraId="2CC5F703">
      <w:pPr>
        <w:spacing w:before="78" w:line="220" w:lineRule="auto"/>
        <w:ind w:left="2305"/>
        <w:rPr>
          <w:rFonts w:ascii="宋体" w:hAnsi="宋体" w:eastAsia="宋体" w:cs="宋体"/>
          <w:sz w:val="24"/>
          <w:szCs w:val="24"/>
        </w:rPr>
      </w:pPr>
      <w:r>
        <w:rPr>
          <w:rFonts w:ascii="宋体" w:hAnsi="宋体" w:eastAsia="宋体" w:cs="宋体"/>
          <w:spacing w:val="-3"/>
          <w:sz w:val="24"/>
          <w:szCs w:val="24"/>
        </w:rPr>
        <w:t>15.4.2 修复费用</w:t>
      </w:r>
    </w:p>
    <w:p w14:paraId="6718B4FD">
      <w:pPr>
        <w:spacing w:before="26" w:line="220" w:lineRule="auto"/>
        <w:ind w:left="2288"/>
        <w:rPr>
          <w:rFonts w:ascii="宋体" w:hAnsi="宋体" w:eastAsia="宋体" w:cs="宋体"/>
          <w:sz w:val="24"/>
          <w:szCs w:val="24"/>
        </w:rPr>
      </w:pPr>
      <w:r>
        <w:rPr>
          <w:rFonts w:ascii="宋体" w:hAnsi="宋体" w:eastAsia="宋体" w:cs="宋体"/>
          <w:spacing w:val="-4"/>
          <w:sz w:val="24"/>
          <w:szCs w:val="24"/>
        </w:rPr>
        <w:t>保修期内，修复的费用按照以下约定处理：</w:t>
      </w:r>
    </w:p>
    <w:p w14:paraId="6797BA2C">
      <w:pPr>
        <w:spacing w:before="23" w:line="230" w:lineRule="auto"/>
        <w:ind w:left="1813" w:right="1728" w:firstLine="480"/>
        <w:rPr>
          <w:rFonts w:ascii="宋体" w:hAnsi="宋体" w:eastAsia="宋体" w:cs="宋体"/>
          <w:sz w:val="24"/>
          <w:szCs w:val="24"/>
        </w:rPr>
      </w:pPr>
      <w:r>
        <w:rPr>
          <w:rFonts w:ascii="宋体" w:hAnsi="宋体" w:eastAsia="宋体" w:cs="宋体"/>
          <w:spacing w:val="-14"/>
          <w:sz w:val="24"/>
          <w:szCs w:val="24"/>
        </w:rPr>
        <w:t>（1）保修期内，</w:t>
      </w:r>
      <w:r>
        <w:rPr>
          <w:rFonts w:ascii="宋体" w:hAnsi="宋体" w:eastAsia="宋体" w:cs="宋体"/>
          <w:spacing w:val="37"/>
          <w:sz w:val="24"/>
          <w:szCs w:val="24"/>
        </w:rPr>
        <w:t xml:space="preserve"> </w:t>
      </w:r>
      <w:r>
        <w:rPr>
          <w:rFonts w:ascii="宋体" w:hAnsi="宋体" w:eastAsia="宋体" w:cs="宋体"/>
          <w:spacing w:val="-14"/>
          <w:sz w:val="24"/>
          <w:szCs w:val="24"/>
        </w:rPr>
        <w:t>因承包人原因造成工程的缺陷、损坏，</w:t>
      </w:r>
      <w:r>
        <w:rPr>
          <w:rFonts w:ascii="宋体" w:hAnsi="宋体" w:eastAsia="宋体" w:cs="宋体"/>
          <w:spacing w:val="42"/>
          <w:sz w:val="24"/>
          <w:szCs w:val="24"/>
        </w:rPr>
        <w:t xml:space="preserve"> </w:t>
      </w:r>
      <w:r>
        <w:rPr>
          <w:rFonts w:ascii="宋体" w:hAnsi="宋体" w:eastAsia="宋体" w:cs="宋体"/>
          <w:spacing w:val="-14"/>
          <w:sz w:val="24"/>
          <w:szCs w:val="24"/>
        </w:rPr>
        <w:t>承包人应负责修复，</w:t>
      </w:r>
      <w:r>
        <w:rPr>
          <w:rFonts w:ascii="宋体" w:hAnsi="宋体" w:eastAsia="宋体" w:cs="宋体"/>
          <w:sz w:val="24"/>
          <w:szCs w:val="24"/>
        </w:rPr>
        <w:t xml:space="preserve"> </w:t>
      </w:r>
      <w:r>
        <w:rPr>
          <w:rFonts w:ascii="宋体" w:hAnsi="宋体" w:eastAsia="宋体" w:cs="宋体"/>
          <w:spacing w:val="-2"/>
          <w:sz w:val="24"/>
          <w:szCs w:val="24"/>
        </w:rPr>
        <w:t>并承担修复的费用以及因工程的缺陷、损坏造成的人身伤</w:t>
      </w:r>
      <w:r>
        <w:rPr>
          <w:rFonts w:ascii="宋体" w:hAnsi="宋体" w:eastAsia="宋体" w:cs="宋体"/>
          <w:spacing w:val="-3"/>
          <w:sz w:val="24"/>
          <w:szCs w:val="24"/>
        </w:rPr>
        <w:t>害和财产损失；</w:t>
      </w:r>
    </w:p>
    <w:p w14:paraId="59F9D9D5">
      <w:pPr>
        <w:spacing w:before="26" w:line="229" w:lineRule="auto"/>
        <w:ind w:left="1809" w:right="1827" w:firstLine="484"/>
        <w:rPr>
          <w:rFonts w:ascii="宋体" w:hAnsi="宋体" w:eastAsia="宋体" w:cs="宋体"/>
          <w:sz w:val="24"/>
          <w:szCs w:val="24"/>
        </w:rPr>
      </w:pPr>
      <w:r>
        <w:rPr>
          <w:rFonts w:ascii="宋体" w:hAnsi="宋体" w:eastAsia="宋体" w:cs="宋体"/>
          <w:spacing w:val="-1"/>
          <w:sz w:val="24"/>
          <w:szCs w:val="24"/>
        </w:rPr>
        <w:t>（2）保修期内，因发包人使用不当造成工程的缺陷、损坏，可以委托承包</w:t>
      </w:r>
      <w:r>
        <w:rPr>
          <w:rFonts w:ascii="宋体" w:hAnsi="宋体" w:eastAsia="宋体" w:cs="宋体"/>
          <w:spacing w:val="16"/>
          <w:sz w:val="24"/>
          <w:szCs w:val="24"/>
        </w:rPr>
        <w:t xml:space="preserve"> </w:t>
      </w:r>
      <w:r>
        <w:rPr>
          <w:rFonts w:ascii="宋体" w:hAnsi="宋体" w:eastAsia="宋体" w:cs="宋体"/>
          <w:spacing w:val="-3"/>
          <w:sz w:val="24"/>
          <w:szCs w:val="24"/>
        </w:rPr>
        <w:t>人修复，但发包人应承担修复的费用，并支付承包人合理利润；</w:t>
      </w:r>
    </w:p>
    <w:p w14:paraId="2D111764">
      <w:pPr>
        <w:spacing w:before="27" w:line="233" w:lineRule="auto"/>
        <w:ind w:left="1807" w:right="1794" w:firstLine="486"/>
        <w:rPr>
          <w:rFonts w:ascii="宋体" w:hAnsi="宋体" w:eastAsia="宋体" w:cs="宋体"/>
          <w:sz w:val="24"/>
          <w:szCs w:val="24"/>
        </w:rPr>
      </w:pPr>
      <w:r>
        <w:rPr>
          <w:rFonts w:ascii="宋体" w:hAnsi="宋体" w:eastAsia="宋体" w:cs="宋体"/>
          <w:spacing w:val="-1"/>
          <w:sz w:val="24"/>
          <w:szCs w:val="24"/>
        </w:rPr>
        <w:t>（3）因其他原因造成工程的缺陷、损坏，可以委托承包人修复，发包人应</w:t>
      </w:r>
      <w:r>
        <w:rPr>
          <w:rFonts w:ascii="宋体" w:hAnsi="宋体" w:eastAsia="宋体" w:cs="宋体"/>
          <w:spacing w:val="5"/>
          <w:sz w:val="24"/>
          <w:szCs w:val="24"/>
        </w:rPr>
        <w:t xml:space="preserve"> </w:t>
      </w:r>
      <w:r>
        <w:rPr>
          <w:rFonts w:ascii="宋体" w:hAnsi="宋体" w:eastAsia="宋体" w:cs="宋体"/>
          <w:spacing w:val="-12"/>
          <w:sz w:val="24"/>
          <w:szCs w:val="24"/>
        </w:rPr>
        <w:t>承担修复的费用，</w:t>
      </w:r>
      <w:r>
        <w:rPr>
          <w:rFonts w:ascii="宋体" w:hAnsi="宋体" w:eastAsia="宋体" w:cs="宋体"/>
          <w:spacing w:val="40"/>
          <w:sz w:val="24"/>
          <w:szCs w:val="24"/>
        </w:rPr>
        <w:t xml:space="preserve"> </w:t>
      </w:r>
      <w:r>
        <w:rPr>
          <w:rFonts w:ascii="宋体" w:hAnsi="宋体" w:eastAsia="宋体" w:cs="宋体"/>
          <w:spacing w:val="-12"/>
          <w:sz w:val="24"/>
          <w:szCs w:val="24"/>
        </w:rPr>
        <w:t>并支付承包人合理的利润，</w:t>
      </w:r>
      <w:r>
        <w:rPr>
          <w:rFonts w:ascii="宋体" w:hAnsi="宋体" w:eastAsia="宋体" w:cs="宋体"/>
          <w:spacing w:val="53"/>
          <w:sz w:val="24"/>
          <w:szCs w:val="24"/>
        </w:rPr>
        <w:t xml:space="preserve"> </w:t>
      </w:r>
      <w:r>
        <w:rPr>
          <w:rFonts w:ascii="宋体" w:hAnsi="宋体" w:eastAsia="宋体" w:cs="宋体"/>
          <w:spacing w:val="-12"/>
          <w:sz w:val="24"/>
          <w:szCs w:val="24"/>
        </w:rPr>
        <w:t>因工程的缺</w:t>
      </w:r>
      <w:r>
        <w:rPr>
          <w:rFonts w:ascii="宋体" w:hAnsi="宋体" w:eastAsia="宋体" w:cs="宋体"/>
          <w:spacing w:val="-13"/>
          <w:sz w:val="24"/>
          <w:szCs w:val="24"/>
        </w:rPr>
        <w:t>陷、损坏造成的人身伤</w:t>
      </w:r>
      <w:r>
        <w:rPr>
          <w:rFonts w:ascii="宋体" w:hAnsi="宋体" w:eastAsia="宋体" w:cs="宋体"/>
          <w:sz w:val="24"/>
          <w:szCs w:val="24"/>
        </w:rPr>
        <w:t xml:space="preserve"> </w:t>
      </w:r>
      <w:r>
        <w:rPr>
          <w:rFonts w:ascii="宋体" w:hAnsi="宋体" w:eastAsia="宋体" w:cs="宋体"/>
          <w:spacing w:val="-4"/>
          <w:sz w:val="24"/>
          <w:szCs w:val="24"/>
        </w:rPr>
        <w:t>害和财产损失由责任方承担。</w:t>
      </w:r>
    </w:p>
    <w:p w14:paraId="144D5823">
      <w:pPr>
        <w:spacing w:before="23" w:line="220" w:lineRule="auto"/>
        <w:ind w:left="2305"/>
        <w:rPr>
          <w:rFonts w:ascii="宋体" w:hAnsi="宋体" w:eastAsia="宋体" w:cs="宋体"/>
          <w:sz w:val="24"/>
          <w:szCs w:val="24"/>
        </w:rPr>
      </w:pPr>
      <w:r>
        <w:rPr>
          <w:rFonts w:ascii="宋体" w:hAnsi="宋体" w:eastAsia="宋体" w:cs="宋体"/>
          <w:spacing w:val="-3"/>
          <w:sz w:val="24"/>
          <w:szCs w:val="24"/>
        </w:rPr>
        <w:t>15.4.3 修复通知</w:t>
      </w:r>
    </w:p>
    <w:p w14:paraId="359A19FE">
      <w:pPr>
        <w:spacing w:before="24" w:line="235" w:lineRule="auto"/>
        <w:ind w:left="1807" w:right="1761" w:firstLine="478"/>
        <w:rPr>
          <w:rFonts w:ascii="宋体" w:hAnsi="宋体" w:eastAsia="宋体" w:cs="宋体"/>
          <w:sz w:val="24"/>
          <w:szCs w:val="24"/>
        </w:rPr>
      </w:pPr>
      <w:r>
        <w:rPr>
          <w:rFonts w:ascii="宋体" w:hAnsi="宋体" w:eastAsia="宋体" w:cs="宋体"/>
          <w:spacing w:val="-2"/>
          <w:sz w:val="24"/>
          <w:szCs w:val="24"/>
        </w:rPr>
        <w:t>在保修期内，发包人在使用过程中，发现已接收的工程存在缺陷或损坏的，</w:t>
      </w:r>
      <w:r>
        <w:rPr>
          <w:rFonts w:ascii="宋体" w:hAnsi="宋体" w:eastAsia="宋体" w:cs="宋体"/>
          <w:spacing w:val="3"/>
          <w:sz w:val="24"/>
          <w:szCs w:val="24"/>
        </w:rPr>
        <w:t xml:space="preserve"> </w:t>
      </w:r>
      <w:r>
        <w:rPr>
          <w:rFonts w:ascii="宋体" w:hAnsi="宋体" w:eastAsia="宋体" w:cs="宋体"/>
          <w:spacing w:val="-9"/>
          <w:sz w:val="24"/>
          <w:szCs w:val="24"/>
        </w:rPr>
        <w:t xml:space="preserve">应书面通知承包人予以修复， 但情况紧急必须立即修复缺陷或损坏的， </w:t>
      </w:r>
      <w:r>
        <w:rPr>
          <w:rFonts w:ascii="宋体" w:hAnsi="宋体" w:eastAsia="宋体" w:cs="宋体"/>
          <w:spacing w:val="-10"/>
          <w:sz w:val="24"/>
          <w:szCs w:val="24"/>
        </w:rPr>
        <w:t>发包人可</w:t>
      </w:r>
      <w:r>
        <w:rPr>
          <w:rFonts w:ascii="宋体" w:hAnsi="宋体" w:eastAsia="宋体" w:cs="宋体"/>
          <w:sz w:val="24"/>
          <w:szCs w:val="24"/>
        </w:rPr>
        <w:t xml:space="preserve"> </w:t>
      </w:r>
      <w:r>
        <w:rPr>
          <w:rFonts w:ascii="宋体" w:hAnsi="宋体" w:eastAsia="宋体" w:cs="宋体"/>
          <w:spacing w:val="-1"/>
          <w:sz w:val="24"/>
          <w:szCs w:val="24"/>
        </w:rPr>
        <w:t>以口头通知承包人并在口头通知后</w:t>
      </w:r>
      <w:r>
        <w:rPr>
          <w:rFonts w:ascii="宋体" w:hAnsi="宋体" w:eastAsia="宋体" w:cs="宋体"/>
          <w:spacing w:val="-51"/>
          <w:sz w:val="24"/>
          <w:szCs w:val="24"/>
        </w:rPr>
        <w:t xml:space="preserve"> </w:t>
      </w:r>
      <w:r>
        <w:rPr>
          <w:rFonts w:ascii="宋体" w:hAnsi="宋体" w:eastAsia="宋体" w:cs="宋体"/>
          <w:spacing w:val="-1"/>
          <w:sz w:val="24"/>
          <w:szCs w:val="24"/>
        </w:rPr>
        <w:t>48</w:t>
      </w:r>
      <w:r>
        <w:rPr>
          <w:rFonts w:ascii="宋体" w:hAnsi="宋体" w:eastAsia="宋体" w:cs="宋体"/>
          <w:spacing w:val="-44"/>
          <w:sz w:val="24"/>
          <w:szCs w:val="24"/>
        </w:rPr>
        <w:t xml:space="preserve"> </w:t>
      </w:r>
      <w:r>
        <w:rPr>
          <w:rFonts w:ascii="宋体" w:hAnsi="宋体" w:eastAsia="宋体" w:cs="宋体"/>
          <w:spacing w:val="-1"/>
          <w:sz w:val="24"/>
          <w:szCs w:val="24"/>
        </w:rPr>
        <w:t>小时内书面确认，承包人应在专用合同条</w:t>
      </w:r>
      <w:r>
        <w:rPr>
          <w:rFonts w:ascii="宋体" w:hAnsi="宋体" w:eastAsia="宋体" w:cs="宋体"/>
          <w:sz w:val="24"/>
          <w:szCs w:val="24"/>
        </w:rPr>
        <w:t xml:space="preserve"> </w:t>
      </w:r>
      <w:r>
        <w:rPr>
          <w:rFonts w:ascii="宋体" w:hAnsi="宋体" w:eastAsia="宋体" w:cs="宋体"/>
          <w:spacing w:val="-2"/>
          <w:sz w:val="24"/>
          <w:szCs w:val="24"/>
        </w:rPr>
        <w:t>款约定的合理期限内到达工程现场并修复缺陷或损坏。</w:t>
      </w:r>
    </w:p>
    <w:p w14:paraId="7D58EB0A">
      <w:pPr>
        <w:spacing w:before="26" w:line="220" w:lineRule="auto"/>
        <w:ind w:left="2305"/>
        <w:rPr>
          <w:rFonts w:ascii="宋体" w:hAnsi="宋体" w:eastAsia="宋体" w:cs="宋体"/>
          <w:sz w:val="24"/>
          <w:szCs w:val="24"/>
        </w:rPr>
      </w:pPr>
      <w:r>
        <w:rPr>
          <w:rFonts w:ascii="宋体" w:hAnsi="宋体" w:eastAsia="宋体" w:cs="宋体"/>
          <w:spacing w:val="-3"/>
          <w:sz w:val="24"/>
          <w:szCs w:val="24"/>
        </w:rPr>
        <w:t>15.4.4 未能修复</w:t>
      </w:r>
    </w:p>
    <w:p w14:paraId="57C3BC53">
      <w:pPr>
        <w:spacing w:before="26" w:line="234" w:lineRule="auto"/>
        <w:ind w:left="1807" w:right="1794" w:firstLine="498"/>
        <w:rPr>
          <w:rFonts w:ascii="宋体" w:hAnsi="宋体" w:eastAsia="宋体" w:cs="宋体"/>
          <w:sz w:val="24"/>
          <w:szCs w:val="24"/>
        </w:rPr>
      </w:pPr>
      <w:r>
        <w:rPr>
          <w:rFonts w:ascii="宋体" w:hAnsi="宋体" w:eastAsia="宋体" w:cs="宋体"/>
          <w:spacing w:val="-6"/>
          <w:sz w:val="24"/>
          <w:szCs w:val="24"/>
        </w:rPr>
        <w:t>因承包人原因造成工程的缺陷或损坏，</w:t>
      </w:r>
      <w:r>
        <w:rPr>
          <w:rFonts w:ascii="宋体" w:hAnsi="宋体" w:eastAsia="宋体" w:cs="宋体"/>
          <w:spacing w:val="-26"/>
          <w:sz w:val="24"/>
          <w:szCs w:val="24"/>
        </w:rPr>
        <w:t xml:space="preserve"> </w:t>
      </w:r>
      <w:r>
        <w:rPr>
          <w:rFonts w:ascii="宋体" w:hAnsi="宋体" w:eastAsia="宋体" w:cs="宋体"/>
          <w:spacing w:val="-6"/>
          <w:sz w:val="24"/>
          <w:szCs w:val="24"/>
        </w:rPr>
        <w:t>承包</w:t>
      </w:r>
      <w:r>
        <w:rPr>
          <w:rFonts w:ascii="宋体" w:hAnsi="宋体" w:eastAsia="宋体" w:cs="宋体"/>
          <w:spacing w:val="-7"/>
          <w:sz w:val="24"/>
          <w:szCs w:val="24"/>
        </w:rPr>
        <w:t>人拒绝维修或未能在合理期限内</w:t>
      </w:r>
      <w:r>
        <w:rPr>
          <w:rFonts w:ascii="宋体" w:hAnsi="宋体" w:eastAsia="宋体" w:cs="宋体"/>
          <w:sz w:val="24"/>
          <w:szCs w:val="24"/>
        </w:rPr>
        <w:t xml:space="preserve"> </w:t>
      </w:r>
      <w:r>
        <w:rPr>
          <w:rFonts w:ascii="宋体" w:hAnsi="宋体" w:eastAsia="宋体" w:cs="宋体"/>
          <w:spacing w:val="-9"/>
          <w:sz w:val="24"/>
          <w:szCs w:val="24"/>
        </w:rPr>
        <w:t>修复缺陷或损坏， 且经发包人书面催告后仍未修复的， 发包人有权自行</w:t>
      </w:r>
      <w:r>
        <w:rPr>
          <w:rFonts w:ascii="宋体" w:hAnsi="宋体" w:eastAsia="宋体" w:cs="宋体"/>
          <w:spacing w:val="-10"/>
          <w:sz w:val="24"/>
          <w:szCs w:val="24"/>
        </w:rPr>
        <w:t>修复或委</w:t>
      </w:r>
      <w:r>
        <w:rPr>
          <w:rFonts w:ascii="宋体" w:hAnsi="宋体" w:eastAsia="宋体" w:cs="宋体"/>
          <w:sz w:val="24"/>
          <w:szCs w:val="24"/>
        </w:rPr>
        <w:t xml:space="preserve"> </w:t>
      </w:r>
      <w:r>
        <w:rPr>
          <w:rFonts w:ascii="宋体" w:hAnsi="宋体" w:eastAsia="宋体" w:cs="宋体"/>
          <w:spacing w:val="-12"/>
          <w:sz w:val="24"/>
          <w:szCs w:val="24"/>
        </w:rPr>
        <w:t>托第三方修复，</w:t>
      </w:r>
      <w:r>
        <w:rPr>
          <w:rFonts w:ascii="宋体" w:hAnsi="宋体" w:eastAsia="宋体" w:cs="宋体"/>
          <w:spacing w:val="50"/>
          <w:sz w:val="24"/>
          <w:szCs w:val="24"/>
        </w:rPr>
        <w:t xml:space="preserve"> </w:t>
      </w:r>
      <w:r>
        <w:rPr>
          <w:rFonts w:ascii="宋体" w:hAnsi="宋体" w:eastAsia="宋体" w:cs="宋体"/>
          <w:spacing w:val="-12"/>
          <w:sz w:val="24"/>
          <w:szCs w:val="24"/>
        </w:rPr>
        <w:t>所需费用由承包人承担。但修复范围超出缺陷或损坏范围的，</w:t>
      </w:r>
      <w:r>
        <w:rPr>
          <w:rFonts w:ascii="宋体" w:hAnsi="宋体" w:eastAsia="宋体" w:cs="宋体"/>
          <w:spacing w:val="33"/>
          <w:sz w:val="24"/>
          <w:szCs w:val="24"/>
        </w:rPr>
        <w:t xml:space="preserve"> </w:t>
      </w:r>
      <w:r>
        <w:rPr>
          <w:rFonts w:ascii="宋体" w:hAnsi="宋体" w:eastAsia="宋体" w:cs="宋体"/>
          <w:spacing w:val="-12"/>
          <w:sz w:val="24"/>
          <w:szCs w:val="24"/>
        </w:rPr>
        <w:t>超</w:t>
      </w:r>
      <w:r>
        <w:rPr>
          <w:rFonts w:ascii="宋体" w:hAnsi="宋体" w:eastAsia="宋体" w:cs="宋体"/>
          <w:sz w:val="24"/>
          <w:szCs w:val="24"/>
        </w:rPr>
        <w:t xml:space="preserve"> </w:t>
      </w:r>
      <w:r>
        <w:rPr>
          <w:rFonts w:ascii="宋体" w:hAnsi="宋体" w:eastAsia="宋体" w:cs="宋体"/>
          <w:spacing w:val="-3"/>
          <w:sz w:val="24"/>
          <w:szCs w:val="24"/>
        </w:rPr>
        <w:t>出范围部分的修复费用由发包人承担。</w:t>
      </w:r>
    </w:p>
    <w:p w14:paraId="5EB98B51">
      <w:pPr>
        <w:spacing w:before="26" w:line="220" w:lineRule="auto"/>
        <w:ind w:left="2305"/>
        <w:rPr>
          <w:rFonts w:ascii="宋体" w:hAnsi="宋体" w:eastAsia="宋体" w:cs="宋体"/>
          <w:sz w:val="24"/>
          <w:szCs w:val="24"/>
        </w:rPr>
      </w:pPr>
      <w:r>
        <w:rPr>
          <w:rFonts w:ascii="宋体" w:hAnsi="宋体" w:eastAsia="宋体" w:cs="宋体"/>
          <w:spacing w:val="-2"/>
          <w:sz w:val="24"/>
          <w:szCs w:val="24"/>
        </w:rPr>
        <w:t>15.4.5 承包人出入权</w:t>
      </w:r>
    </w:p>
    <w:p w14:paraId="775BC09C">
      <w:pPr>
        <w:spacing w:before="29" w:line="234" w:lineRule="auto"/>
        <w:ind w:left="1807" w:right="1710" w:firstLine="478"/>
        <w:rPr>
          <w:rFonts w:ascii="宋体" w:hAnsi="宋体" w:eastAsia="宋体" w:cs="宋体"/>
          <w:sz w:val="24"/>
          <w:szCs w:val="24"/>
        </w:rPr>
      </w:pPr>
      <w:r>
        <w:rPr>
          <w:rFonts w:ascii="宋体" w:hAnsi="宋体" w:eastAsia="宋体" w:cs="宋体"/>
          <w:spacing w:val="-17"/>
          <w:sz w:val="24"/>
          <w:szCs w:val="24"/>
        </w:rPr>
        <w:t>在保修期内，</w:t>
      </w:r>
      <w:r>
        <w:rPr>
          <w:rFonts w:ascii="宋体" w:hAnsi="宋体" w:eastAsia="宋体" w:cs="宋体"/>
          <w:spacing w:val="37"/>
          <w:sz w:val="24"/>
          <w:szCs w:val="24"/>
        </w:rPr>
        <w:t xml:space="preserve"> </w:t>
      </w:r>
      <w:r>
        <w:rPr>
          <w:rFonts w:ascii="宋体" w:hAnsi="宋体" w:eastAsia="宋体" w:cs="宋体"/>
          <w:spacing w:val="-17"/>
          <w:sz w:val="24"/>
          <w:szCs w:val="24"/>
        </w:rPr>
        <w:t>为了修复缺陷或损坏，</w:t>
      </w:r>
      <w:r>
        <w:rPr>
          <w:rFonts w:ascii="宋体" w:hAnsi="宋体" w:eastAsia="宋体" w:cs="宋体"/>
          <w:spacing w:val="34"/>
          <w:sz w:val="24"/>
          <w:szCs w:val="24"/>
        </w:rPr>
        <w:t xml:space="preserve"> </w:t>
      </w:r>
      <w:r>
        <w:rPr>
          <w:rFonts w:ascii="宋体" w:hAnsi="宋体" w:eastAsia="宋体" w:cs="宋体"/>
          <w:spacing w:val="-17"/>
          <w:sz w:val="24"/>
          <w:szCs w:val="24"/>
        </w:rPr>
        <w:t>承包人有</w:t>
      </w:r>
      <w:r>
        <w:rPr>
          <w:rFonts w:ascii="宋体" w:hAnsi="宋体" w:eastAsia="宋体" w:cs="宋体"/>
          <w:spacing w:val="-18"/>
          <w:sz w:val="24"/>
          <w:szCs w:val="24"/>
        </w:rPr>
        <w:t>权出入工程现场，</w:t>
      </w:r>
      <w:r>
        <w:rPr>
          <w:rFonts w:ascii="宋体" w:hAnsi="宋体" w:eastAsia="宋体" w:cs="宋体"/>
          <w:spacing w:val="48"/>
          <w:sz w:val="24"/>
          <w:szCs w:val="24"/>
        </w:rPr>
        <w:t xml:space="preserve"> </w:t>
      </w:r>
      <w:r>
        <w:rPr>
          <w:rFonts w:ascii="宋体" w:hAnsi="宋体" w:eastAsia="宋体" w:cs="宋体"/>
          <w:spacing w:val="-18"/>
          <w:sz w:val="24"/>
          <w:szCs w:val="24"/>
        </w:rPr>
        <w:t xml:space="preserve">除情况紧急 </w:t>
      </w:r>
      <w:r>
        <w:rPr>
          <w:rFonts w:ascii="宋体" w:hAnsi="宋体" w:eastAsia="宋体" w:cs="宋体"/>
          <w:spacing w:val="-7"/>
          <w:sz w:val="24"/>
          <w:szCs w:val="24"/>
        </w:rPr>
        <w:t>必须立即修复缺陷或损坏外，</w:t>
      </w:r>
      <w:r>
        <w:rPr>
          <w:rFonts w:ascii="宋体" w:hAnsi="宋体" w:eastAsia="宋体" w:cs="宋体"/>
          <w:spacing w:val="-26"/>
          <w:sz w:val="24"/>
          <w:szCs w:val="24"/>
        </w:rPr>
        <w:t xml:space="preserve"> </w:t>
      </w:r>
      <w:r>
        <w:rPr>
          <w:rFonts w:ascii="宋体" w:hAnsi="宋体" w:eastAsia="宋体" w:cs="宋体"/>
          <w:spacing w:val="-7"/>
          <w:sz w:val="24"/>
          <w:szCs w:val="24"/>
        </w:rPr>
        <w:t>承包人应提前</w:t>
      </w:r>
      <w:r>
        <w:rPr>
          <w:rFonts w:ascii="宋体" w:hAnsi="宋体" w:eastAsia="宋体" w:cs="宋体"/>
          <w:spacing w:val="-47"/>
          <w:sz w:val="24"/>
          <w:szCs w:val="24"/>
        </w:rPr>
        <w:t xml:space="preserve"> </w:t>
      </w:r>
      <w:r>
        <w:rPr>
          <w:rFonts w:ascii="宋体" w:hAnsi="宋体" w:eastAsia="宋体" w:cs="宋体"/>
          <w:spacing w:val="-7"/>
          <w:sz w:val="24"/>
          <w:szCs w:val="24"/>
        </w:rPr>
        <w:t>24</w:t>
      </w:r>
      <w:r>
        <w:rPr>
          <w:rFonts w:ascii="宋体" w:hAnsi="宋体" w:eastAsia="宋体" w:cs="宋体"/>
          <w:spacing w:val="-44"/>
          <w:sz w:val="24"/>
          <w:szCs w:val="24"/>
        </w:rPr>
        <w:t xml:space="preserve"> </w:t>
      </w:r>
      <w:r>
        <w:rPr>
          <w:rFonts w:ascii="宋体" w:hAnsi="宋体" w:eastAsia="宋体" w:cs="宋体"/>
          <w:spacing w:val="-7"/>
          <w:sz w:val="24"/>
          <w:szCs w:val="24"/>
        </w:rPr>
        <w:t>小时通知发包人进场修</w:t>
      </w:r>
      <w:r>
        <w:rPr>
          <w:rFonts w:ascii="宋体" w:hAnsi="宋体" w:eastAsia="宋体" w:cs="宋体"/>
          <w:spacing w:val="-8"/>
          <w:sz w:val="24"/>
          <w:szCs w:val="24"/>
        </w:rPr>
        <w:t>复的时间。</w:t>
      </w:r>
      <w:r>
        <w:rPr>
          <w:rFonts w:ascii="宋体" w:hAnsi="宋体" w:eastAsia="宋体" w:cs="宋体"/>
          <w:sz w:val="24"/>
          <w:szCs w:val="24"/>
        </w:rPr>
        <w:t xml:space="preserve"> </w:t>
      </w:r>
      <w:r>
        <w:rPr>
          <w:rFonts w:ascii="宋体" w:hAnsi="宋体" w:eastAsia="宋体" w:cs="宋体"/>
          <w:spacing w:val="-2"/>
          <w:sz w:val="24"/>
          <w:szCs w:val="24"/>
        </w:rPr>
        <w:t>承包人进入工程现场前应获得发包人同意，且不应影响发包人正常的生产经营，</w:t>
      </w:r>
      <w:r>
        <w:rPr>
          <w:rFonts w:ascii="宋体" w:hAnsi="宋体" w:eastAsia="宋体" w:cs="宋体"/>
          <w:spacing w:val="7"/>
          <w:sz w:val="24"/>
          <w:szCs w:val="24"/>
        </w:rPr>
        <w:t xml:space="preserve"> </w:t>
      </w:r>
      <w:r>
        <w:rPr>
          <w:rFonts w:ascii="宋体" w:hAnsi="宋体" w:eastAsia="宋体" w:cs="宋体"/>
          <w:spacing w:val="-3"/>
          <w:sz w:val="24"/>
          <w:szCs w:val="24"/>
        </w:rPr>
        <w:t>并应遵守发包人有关保安和保密等规定。</w:t>
      </w:r>
    </w:p>
    <w:p w14:paraId="6B574DD4">
      <w:pPr>
        <w:spacing w:before="303" w:line="225" w:lineRule="auto"/>
        <w:ind w:left="1823"/>
        <w:outlineLvl w:val="4"/>
        <w:rPr>
          <w:rFonts w:ascii="宋体" w:hAnsi="宋体" w:eastAsia="宋体" w:cs="宋体"/>
          <w:sz w:val="22"/>
          <w:szCs w:val="22"/>
        </w:rPr>
      </w:pPr>
      <w:r>
        <w:rPr>
          <w:rFonts w:ascii="宋体" w:hAnsi="宋体" w:eastAsia="宋体" w:cs="宋体"/>
          <w:spacing w:val="-6"/>
          <w:sz w:val="22"/>
          <w:szCs w:val="22"/>
          <w14:textOutline w14:w="4005" w14:cap="flat" w14:cmpd="sng">
            <w14:solidFill>
              <w14:srgbClr w14:val="000000"/>
            </w14:solidFill>
            <w14:prstDash w14:val="solid"/>
            <w14:miter w14:val="0"/>
          </w14:textOutline>
        </w:rPr>
        <w:t>16.</w:t>
      </w:r>
      <w:r>
        <w:rPr>
          <w:rFonts w:ascii="宋体" w:hAnsi="宋体" w:eastAsia="宋体" w:cs="宋体"/>
          <w:spacing w:val="13"/>
          <w:sz w:val="22"/>
          <w:szCs w:val="22"/>
        </w:rPr>
        <w:t xml:space="preserve"> </w:t>
      </w:r>
      <w:r>
        <w:rPr>
          <w:rFonts w:ascii="宋体" w:hAnsi="宋体" w:eastAsia="宋体" w:cs="宋体"/>
          <w:spacing w:val="-6"/>
          <w:sz w:val="22"/>
          <w:szCs w:val="22"/>
          <w14:textOutline w14:w="4005" w14:cap="flat" w14:cmpd="sng">
            <w14:solidFill>
              <w14:srgbClr w14:val="000000"/>
            </w14:solidFill>
            <w14:prstDash w14:val="solid"/>
            <w14:miter w14:val="0"/>
          </w14:textOutline>
        </w:rPr>
        <w:t>违约</w:t>
      </w:r>
    </w:p>
    <w:p w14:paraId="263378D4">
      <w:pPr>
        <w:spacing w:before="307"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16.1</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发包人违约</w:t>
      </w:r>
    </w:p>
    <w:p w14:paraId="139CB9D3">
      <w:pPr>
        <w:spacing w:before="88" w:line="220" w:lineRule="auto"/>
        <w:ind w:left="2305"/>
        <w:rPr>
          <w:rFonts w:ascii="宋体" w:hAnsi="宋体" w:eastAsia="宋体" w:cs="宋体"/>
          <w:sz w:val="24"/>
          <w:szCs w:val="24"/>
        </w:rPr>
      </w:pPr>
      <w:r>
        <w:rPr>
          <w:rFonts w:ascii="宋体" w:hAnsi="宋体" w:eastAsia="宋体" w:cs="宋体"/>
          <w:spacing w:val="-2"/>
          <w:sz w:val="24"/>
          <w:szCs w:val="24"/>
        </w:rPr>
        <w:t>16.1.1 发包人违约的情形</w:t>
      </w:r>
    </w:p>
    <w:p w14:paraId="0E1BD5C9">
      <w:pPr>
        <w:spacing w:before="26" w:line="220" w:lineRule="auto"/>
        <w:ind w:left="2286"/>
        <w:rPr>
          <w:rFonts w:ascii="宋体" w:hAnsi="宋体" w:eastAsia="宋体" w:cs="宋体"/>
          <w:sz w:val="24"/>
          <w:szCs w:val="24"/>
        </w:rPr>
      </w:pPr>
      <w:r>
        <w:rPr>
          <w:rFonts w:ascii="宋体" w:hAnsi="宋体" w:eastAsia="宋体" w:cs="宋体"/>
          <w:spacing w:val="-3"/>
          <w:sz w:val="24"/>
          <w:szCs w:val="24"/>
        </w:rPr>
        <w:t>在合同履行过程中发生的下列情形，属于发包人违约：</w:t>
      </w:r>
    </w:p>
    <w:p w14:paraId="2A20B096">
      <w:pPr>
        <w:spacing w:before="24"/>
        <w:ind w:left="2293"/>
        <w:rPr>
          <w:rFonts w:ascii="宋体" w:hAnsi="宋体" w:eastAsia="宋体" w:cs="宋体"/>
          <w:sz w:val="24"/>
          <w:szCs w:val="24"/>
        </w:rPr>
      </w:pPr>
      <w:r>
        <w:rPr>
          <w:rFonts w:ascii="宋体" w:hAnsi="宋体" w:eastAsia="宋体" w:cs="宋体"/>
          <w:spacing w:val="-2"/>
          <w:sz w:val="24"/>
          <w:szCs w:val="24"/>
        </w:rPr>
        <w:t>（1）因发包人原因未能在计划开工日期前7天内下</w:t>
      </w:r>
      <w:r>
        <w:rPr>
          <w:rFonts w:ascii="宋体" w:hAnsi="宋体" w:eastAsia="宋体" w:cs="宋体"/>
          <w:spacing w:val="-3"/>
          <w:sz w:val="24"/>
          <w:szCs w:val="24"/>
        </w:rPr>
        <w:t>达开工通知的；</w:t>
      </w:r>
    </w:p>
    <w:p w14:paraId="08E6AE5F">
      <w:pPr>
        <w:spacing w:line="218" w:lineRule="auto"/>
        <w:ind w:left="2293"/>
        <w:rPr>
          <w:rFonts w:ascii="宋体" w:hAnsi="宋体" w:eastAsia="宋体" w:cs="宋体"/>
          <w:sz w:val="24"/>
          <w:szCs w:val="24"/>
        </w:rPr>
      </w:pPr>
      <w:r>
        <w:rPr>
          <w:rFonts w:ascii="宋体" w:hAnsi="宋体" w:eastAsia="宋体" w:cs="宋体"/>
          <w:spacing w:val="-3"/>
          <w:sz w:val="24"/>
          <w:szCs w:val="24"/>
        </w:rPr>
        <w:t>（2）因发包人原因未能按合同约定支付合同价款的；</w:t>
      </w:r>
    </w:p>
    <w:p w14:paraId="28ADFEAC">
      <w:pPr>
        <w:spacing w:before="29" w:line="229" w:lineRule="auto"/>
        <w:ind w:left="1827" w:right="1817" w:firstLine="466"/>
        <w:rPr>
          <w:rFonts w:ascii="宋体" w:hAnsi="宋体" w:eastAsia="宋体" w:cs="宋体"/>
          <w:sz w:val="24"/>
          <w:szCs w:val="24"/>
        </w:rPr>
      </w:pPr>
      <w:r>
        <w:rPr>
          <w:rFonts w:ascii="宋体" w:hAnsi="宋体" w:eastAsia="宋体" w:cs="宋体"/>
          <w:spacing w:val="-8"/>
          <w:sz w:val="24"/>
          <w:szCs w:val="24"/>
        </w:rPr>
        <w:t>（3）发包人违反第10.1款〔变更的范围〕第（2）项约定，</w:t>
      </w:r>
      <w:r>
        <w:rPr>
          <w:rFonts w:ascii="宋体" w:hAnsi="宋体" w:eastAsia="宋体" w:cs="宋体"/>
          <w:spacing w:val="42"/>
          <w:sz w:val="24"/>
          <w:szCs w:val="24"/>
        </w:rPr>
        <w:t xml:space="preserve"> </w:t>
      </w:r>
      <w:r>
        <w:rPr>
          <w:rFonts w:ascii="宋体" w:hAnsi="宋体" w:eastAsia="宋体" w:cs="宋体"/>
          <w:spacing w:val="-8"/>
          <w:sz w:val="24"/>
          <w:szCs w:val="24"/>
        </w:rPr>
        <w:t>自行实施被取消</w:t>
      </w:r>
      <w:r>
        <w:rPr>
          <w:rFonts w:ascii="宋体" w:hAnsi="宋体" w:eastAsia="宋体" w:cs="宋体"/>
          <w:sz w:val="24"/>
          <w:szCs w:val="24"/>
        </w:rPr>
        <w:t xml:space="preserve"> </w:t>
      </w:r>
      <w:r>
        <w:rPr>
          <w:rFonts w:ascii="宋体" w:hAnsi="宋体" w:eastAsia="宋体" w:cs="宋体"/>
          <w:spacing w:val="-7"/>
          <w:sz w:val="24"/>
          <w:szCs w:val="24"/>
        </w:rPr>
        <w:t>的工作或转由他人实施的；</w:t>
      </w:r>
    </w:p>
    <w:p w14:paraId="1256C6BA">
      <w:pPr>
        <w:spacing w:before="26" w:line="229" w:lineRule="auto"/>
        <w:ind w:left="1810" w:right="1881" w:firstLine="483"/>
        <w:rPr>
          <w:rFonts w:ascii="宋体" w:hAnsi="宋体" w:eastAsia="宋体" w:cs="宋体"/>
          <w:sz w:val="24"/>
          <w:szCs w:val="24"/>
        </w:rPr>
      </w:pPr>
      <w:r>
        <w:rPr>
          <w:rFonts w:ascii="宋体" w:hAnsi="宋体" w:eastAsia="宋体" w:cs="宋体"/>
          <w:spacing w:val="-2"/>
          <w:sz w:val="24"/>
          <w:szCs w:val="24"/>
        </w:rPr>
        <w:t>（4）发包人提供的材料、工程设备的规格、数量或质量不符合</w:t>
      </w:r>
      <w:r>
        <w:rPr>
          <w:rFonts w:ascii="宋体" w:hAnsi="宋体" w:eastAsia="宋体" w:cs="宋体"/>
          <w:spacing w:val="-3"/>
          <w:sz w:val="24"/>
          <w:szCs w:val="24"/>
        </w:rPr>
        <w:t>合同约定，</w:t>
      </w:r>
      <w:r>
        <w:rPr>
          <w:rFonts w:ascii="宋体" w:hAnsi="宋体" w:eastAsia="宋体" w:cs="宋体"/>
          <w:sz w:val="24"/>
          <w:szCs w:val="24"/>
        </w:rPr>
        <w:t xml:space="preserve"> </w:t>
      </w:r>
      <w:r>
        <w:rPr>
          <w:rFonts w:ascii="宋体" w:hAnsi="宋体" w:eastAsia="宋体" w:cs="宋体"/>
          <w:spacing w:val="-3"/>
          <w:sz w:val="24"/>
          <w:szCs w:val="24"/>
        </w:rPr>
        <w:t>或因发包人原因导致交货日期延误或交货地点变更等情况的；</w:t>
      </w:r>
    </w:p>
    <w:p w14:paraId="2AE0061D">
      <w:pPr>
        <w:spacing w:before="28" w:line="220" w:lineRule="auto"/>
        <w:ind w:left="2293"/>
        <w:rPr>
          <w:rFonts w:ascii="宋体" w:hAnsi="宋体" w:eastAsia="宋体" w:cs="宋体"/>
          <w:sz w:val="24"/>
          <w:szCs w:val="24"/>
        </w:rPr>
      </w:pPr>
      <w:r>
        <w:rPr>
          <w:rFonts w:ascii="宋体" w:hAnsi="宋体" w:eastAsia="宋体" w:cs="宋体"/>
          <w:spacing w:val="-4"/>
          <w:sz w:val="24"/>
          <w:szCs w:val="24"/>
        </w:rPr>
        <w:t>（5）因发包人违反合同约定造成暂停施工的；</w:t>
      </w:r>
    </w:p>
    <w:p w14:paraId="5CFEA9EA">
      <w:pPr>
        <w:spacing w:before="24" w:line="230" w:lineRule="auto"/>
        <w:ind w:left="1813" w:right="1836" w:firstLine="479"/>
        <w:rPr>
          <w:rFonts w:ascii="宋体" w:hAnsi="宋体" w:eastAsia="宋体" w:cs="宋体"/>
          <w:sz w:val="24"/>
          <w:szCs w:val="24"/>
        </w:rPr>
      </w:pPr>
      <w:r>
        <w:rPr>
          <w:rFonts w:ascii="宋体" w:hAnsi="宋体" w:eastAsia="宋体" w:cs="宋体"/>
          <w:spacing w:val="-1"/>
          <w:sz w:val="24"/>
          <w:szCs w:val="24"/>
        </w:rPr>
        <w:t>（6）发包人无正当理由没有在约定期限内发出复工指示，导致承包人无法</w:t>
      </w:r>
      <w:r>
        <w:rPr>
          <w:rFonts w:ascii="宋体" w:hAnsi="宋体" w:eastAsia="宋体" w:cs="宋体"/>
          <w:spacing w:val="7"/>
          <w:sz w:val="24"/>
          <w:szCs w:val="24"/>
        </w:rPr>
        <w:t xml:space="preserve"> </w:t>
      </w:r>
      <w:r>
        <w:rPr>
          <w:rFonts w:ascii="宋体" w:hAnsi="宋体" w:eastAsia="宋体" w:cs="宋体"/>
          <w:spacing w:val="-14"/>
          <w:sz w:val="24"/>
          <w:szCs w:val="24"/>
        </w:rPr>
        <w:t>复工的；</w:t>
      </w:r>
    </w:p>
    <w:p w14:paraId="0A50A5DC">
      <w:pPr>
        <w:spacing w:before="26" w:line="238" w:lineRule="auto"/>
        <w:ind w:left="2293"/>
        <w:rPr>
          <w:rFonts w:ascii="宋体" w:hAnsi="宋体" w:eastAsia="宋体" w:cs="宋体"/>
          <w:sz w:val="24"/>
          <w:szCs w:val="24"/>
        </w:rPr>
      </w:pPr>
      <w:r>
        <w:rPr>
          <w:rFonts w:ascii="宋体" w:hAnsi="宋体" w:eastAsia="宋体" w:cs="宋体"/>
          <w:spacing w:val="-3"/>
          <w:sz w:val="24"/>
          <w:szCs w:val="24"/>
        </w:rPr>
        <w:t>（7）发包人明确表示或者以其行为表明不履行合同主要义务的；</w:t>
      </w:r>
    </w:p>
    <w:p w14:paraId="533E4FE5">
      <w:pPr>
        <w:spacing w:before="1" w:line="219" w:lineRule="auto"/>
        <w:ind w:left="2293"/>
        <w:rPr>
          <w:rFonts w:ascii="宋体" w:hAnsi="宋体" w:eastAsia="宋体" w:cs="宋体"/>
          <w:sz w:val="24"/>
          <w:szCs w:val="24"/>
        </w:rPr>
      </w:pPr>
      <w:r>
        <w:rPr>
          <w:rFonts w:ascii="宋体" w:hAnsi="宋体" w:eastAsia="宋体" w:cs="宋体"/>
          <w:spacing w:val="-3"/>
          <w:sz w:val="24"/>
          <w:szCs w:val="24"/>
        </w:rPr>
        <w:t>（8）发包人未能按照合同约定履行其他义务的。</w:t>
      </w:r>
    </w:p>
    <w:p w14:paraId="247CD2CD">
      <w:pPr>
        <w:spacing w:before="25" w:line="233" w:lineRule="auto"/>
        <w:ind w:left="1811" w:right="1793" w:firstLine="479"/>
        <w:jc w:val="both"/>
        <w:rPr>
          <w:rFonts w:ascii="宋体" w:hAnsi="宋体" w:eastAsia="宋体" w:cs="宋体"/>
          <w:sz w:val="24"/>
          <w:szCs w:val="24"/>
        </w:rPr>
      </w:pPr>
      <w:r>
        <w:rPr>
          <w:rFonts w:ascii="宋体" w:hAnsi="宋体" w:eastAsia="宋体" w:cs="宋体"/>
          <w:spacing w:val="-1"/>
          <w:sz w:val="24"/>
          <w:szCs w:val="24"/>
        </w:rPr>
        <w:t>发包人发生除本项第（7）目以外的违约情况时，承包人可向发包人发出通</w:t>
      </w:r>
      <w:r>
        <w:rPr>
          <w:rFonts w:ascii="宋体" w:hAnsi="宋体" w:eastAsia="宋体" w:cs="宋体"/>
          <w:spacing w:val="10"/>
          <w:sz w:val="24"/>
          <w:szCs w:val="24"/>
        </w:rPr>
        <w:t xml:space="preserve"> </w:t>
      </w:r>
      <w:r>
        <w:rPr>
          <w:rFonts w:ascii="宋体" w:hAnsi="宋体" w:eastAsia="宋体" w:cs="宋体"/>
          <w:spacing w:val="-3"/>
          <w:sz w:val="24"/>
          <w:szCs w:val="24"/>
        </w:rPr>
        <w:t>知，要求发包人采取有效措施纠正违约行为。发包人收到承包人通知后28天内仍</w:t>
      </w:r>
      <w:r>
        <w:rPr>
          <w:rFonts w:ascii="宋体" w:hAnsi="宋体" w:eastAsia="宋体" w:cs="宋体"/>
          <w:spacing w:val="8"/>
          <w:sz w:val="24"/>
          <w:szCs w:val="24"/>
        </w:rPr>
        <w:t xml:space="preserve"> </w:t>
      </w:r>
      <w:r>
        <w:rPr>
          <w:rFonts w:ascii="宋体" w:hAnsi="宋体" w:eastAsia="宋体" w:cs="宋体"/>
          <w:spacing w:val="-2"/>
          <w:sz w:val="24"/>
          <w:szCs w:val="24"/>
        </w:rPr>
        <w:t>不纠正违约行为的，承包人有权暂停相应部位工程施工，并通知监理人。</w:t>
      </w:r>
    </w:p>
    <w:p w14:paraId="53CE2D48">
      <w:pPr>
        <w:spacing w:before="26" w:line="220" w:lineRule="auto"/>
        <w:ind w:left="2305"/>
        <w:rPr>
          <w:rFonts w:ascii="宋体" w:hAnsi="宋体" w:eastAsia="宋体" w:cs="宋体"/>
          <w:sz w:val="24"/>
          <w:szCs w:val="24"/>
        </w:rPr>
      </w:pPr>
      <w:r>
        <w:rPr>
          <w:rFonts w:ascii="宋体" w:hAnsi="宋体" w:eastAsia="宋体" w:cs="宋体"/>
          <w:spacing w:val="-2"/>
          <w:sz w:val="24"/>
          <w:szCs w:val="24"/>
        </w:rPr>
        <w:t>16.1.2 发包人违约的责任</w:t>
      </w:r>
    </w:p>
    <w:p w14:paraId="72D946C1">
      <w:pPr>
        <w:spacing w:before="235" w:line="241" w:lineRule="auto"/>
        <w:ind w:left="5838"/>
        <w:rPr>
          <w:rFonts w:ascii="新宋体" w:hAnsi="新宋体" w:eastAsia="新宋体" w:cs="新宋体"/>
          <w:sz w:val="18"/>
          <w:szCs w:val="18"/>
        </w:rPr>
      </w:pPr>
      <w:r>
        <w:rPr>
          <w:rFonts w:ascii="新宋体" w:hAnsi="新宋体" w:eastAsia="新宋体" w:cs="新宋体"/>
          <w:spacing w:val="-4"/>
          <w:sz w:val="18"/>
          <w:szCs w:val="18"/>
        </w:rPr>
        <w:t>112</w:t>
      </w:r>
    </w:p>
    <w:p w14:paraId="2ED4EF80">
      <w:pPr>
        <w:spacing w:line="241" w:lineRule="auto"/>
        <w:rPr>
          <w:rFonts w:ascii="新宋体" w:hAnsi="新宋体" w:eastAsia="新宋体" w:cs="新宋体"/>
          <w:sz w:val="18"/>
          <w:szCs w:val="18"/>
        </w:rPr>
        <w:sectPr>
          <w:headerReference r:id="rId113" w:type="default"/>
          <w:pgSz w:w="11907" w:h="16839"/>
          <w:pgMar w:top="1106" w:right="0" w:bottom="0" w:left="0" w:header="1092" w:footer="0" w:gutter="0"/>
          <w:cols w:space="720" w:num="1"/>
        </w:sectPr>
      </w:pPr>
    </w:p>
    <w:p w14:paraId="495FF987">
      <w:pPr>
        <w:spacing w:line="286" w:lineRule="auto"/>
        <w:rPr>
          <w:rFonts w:ascii="Arial"/>
          <w:sz w:val="21"/>
        </w:rPr>
      </w:pPr>
    </w:p>
    <w:p w14:paraId="061E85B7">
      <w:pPr>
        <w:spacing w:before="78" w:line="233" w:lineRule="auto"/>
        <w:ind w:left="1806" w:right="1794" w:firstLine="484"/>
        <w:rPr>
          <w:rFonts w:ascii="宋体" w:hAnsi="宋体" w:eastAsia="宋体" w:cs="宋体"/>
          <w:sz w:val="24"/>
          <w:szCs w:val="24"/>
        </w:rPr>
      </w:pPr>
      <w:r>
        <w:rPr>
          <w:rFonts w:ascii="宋体" w:hAnsi="宋体" w:eastAsia="宋体" w:cs="宋体"/>
          <w:spacing w:val="-5"/>
          <w:sz w:val="24"/>
          <w:szCs w:val="24"/>
        </w:rPr>
        <w:t>发包人应承担因其违约给承包人增加的费用和（或）</w:t>
      </w:r>
      <w:r>
        <w:rPr>
          <w:rFonts w:ascii="宋体" w:hAnsi="宋体" w:eastAsia="宋体" w:cs="宋体"/>
          <w:spacing w:val="-58"/>
          <w:sz w:val="24"/>
          <w:szCs w:val="24"/>
        </w:rPr>
        <w:t xml:space="preserve"> </w:t>
      </w:r>
      <w:r>
        <w:rPr>
          <w:rFonts w:ascii="宋体" w:hAnsi="宋体" w:eastAsia="宋体" w:cs="宋体"/>
          <w:spacing w:val="-5"/>
          <w:sz w:val="24"/>
          <w:szCs w:val="24"/>
        </w:rPr>
        <w:t>延误的工期，并支付承</w:t>
      </w:r>
      <w:r>
        <w:rPr>
          <w:rFonts w:ascii="宋体" w:hAnsi="宋体" w:eastAsia="宋体" w:cs="宋体"/>
          <w:sz w:val="24"/>
          <w:szCs w:val="24"/>
        </w:rPr>
        <w:t xml:space="preserve"> </w:t>
      </w:r>
      <w:r>
        <w:rPr>
          <w:rFonts w:ascii="宋体" w:hAnsi="宋体" w:eastAsia="宋体" w:cs="宋体"/>
          <w:spacing w:val="-6"/>
          <w:sz w:val="24"/>
          <w:szCs w:val="24"/>
        </w:rPr>
        <w:t>包人合理的利润。此外， 合同当事人可在专用合同条款中另行约定发包人违约责</w:t>
      </w:r>
      <w:r>
        <w:rPr>
          <w:rFonts w:ascii="宋体" w:hAnsi="宋体" w:eastAsia="宋体" w:cs="宋体"/>
          <w:sz w:val="24"/>
          <w:szCs w:val="24"/>
        </w:rPr>
        <w:t xml:space="preserve"> </w:t>
      </w:r>
      <w:r>
        <w:rPr>
          <w:rFonts w:ascii="宋体" w:hAnsi="宋体" w:eastAsia="宋体" w:cs="宋体"/>
          <w:spacing w:val="-4"/>
          <w:sz w:val="24"/>
          <w:szCs w:val="24"/>
        </w:rPr>
        <w:t>任的承担方式和计算方法。</w:t>
      </w:r>
    </w:p>
    <w:p w14:paraId="02121A2C">
      <w:pPr>
        <w:spacing w:before="25" w:line="220" w:lineRule="auto"/>
        <w:ind w:left="2305"/>
        <w:rPr>
          <w:rFonts w:ascii="宋体" w:hAnsi="宋体" w:eastAsia="宋体" w:cs="宋体"/>
          <w:sz w:val="24"/>
          <w:szCs w:val="24"/>
        </w:rPr>
      </w:pPr>
      <w:r>
        <w:rPr>
          <w:rFonts w:ascii="宋体" w:hAnsi="宋体" w:eastAsia="宋体" w:cs="宋体"/>
          <w:spacing w:val="-4"/>
          <w:sz w:val="24"/>
          <w:szCs w:val="24"/>
        </w:rPr>
        <w:t>16.1.3</w:t>
      </w:r>
      <w:r>
        <w:rPr>
          <w:rFonts w:ascii="宋体" w:hAnsi="宋体" w:eastAsia="宋体" w:cs="宋体"/>
          <w:spacing w:val="38"/>
          <w:sz w:val="24"/>
          <w:szCs w:val="24"/>
        </w:rPr>
        <w:t xml:space="preserve"> </w:t>
      </w:r>
      <w:r>
        <w:rPr>
          <w:rFonts w:ascii="宋体" w:hAnsi="宋体" w:eastAsia="宋体" w:cs="宋体"/>
          <w:spacing w:val="-4"/>
          <w:sz w:val="24"/>
          <w:szCs w:val="24"/>
        </w:rPr>
        <w:t>因发包人违约解除合同</w:t>
      </w:r>
    </w:p>
    <w:p w14:paraId="261C8301">
      <w:pPr>
        <w:spacing w:before="28" w:line="234" w:lineRule="auto"/>
        <w:ind w:left="1806" w:right="1761" w:firstLine="495"/>
        <w:rPr>
          <w:rFonts w:ascii="宋体" w:hAnsi="宋体" w:eastAsia="宋体" w:cs="宋体"/>
          <w:sz w:val="24"/>
          <w:szCs w:val="24"/>
        </w:rPr>
      </w:pPr>
      <w:r>
        <w:rPr>
          <w:rFonts w:ascii="宋体" w:hAnsi="宋体" w:eastAsia="宋体" w:cs="宋体"/>
          <w:spacing w:val="-7"/>
          <w:sz w:val="24"/>
          <w:szCs w:val="24"/>
        </w:rPr>
        <w:t>除专用合同条款另有约定外，</w:t>
      </w:r>
      <w:r>
        <w:rPr>
          <w:rFonts w:ascii="宋体" w:hAnsi="宋体" w:eastAsia="宋体" w:cs="宋体"/>
          <w:spacing w:val="34"/>
          <w:sz w:val="24"/>
          <w:szCs w:val="24"/>
        </w:rPr>
        <w:t xml:space="preserve"> </w:t>
      </w:r>
      <w:r>
        <w:rPr>
          <w:rFonts w:ascii="宋体" w:hAnsi="宋体" w:eastAsia="宋体" w:cs="宋体"/>
          <w:spacing w:val="-7"/>
          <w:sz w:val="24"/>
          <w:szCs w:val="24"/>
        </w:rPr>
        <w:t>承包人按第16.1.1</w:t>
      </w:r>
      <w:r>
        <w:rPr>
          <w:rFonts w:ascii="宋体" w:hAnsi="宋体" w:eastAsia="宋体" w:cs="宋体"/>
          <w:spacing w:val="-8"/>
          <w:sz w:val="24"/>
          <w:szCs w:val="24"/>
        </w:rPr>
        <w:t>项〔发包人违约的情形〕约</w:t>
      </w:r>
      <w:r>
        <w:rPr>
          <w:rFonts w:ascii="宋体" w:hAnsi="宋体" w:eastAsia="宋体" w:cs="宋体"/>
          <w:sz w:val="24"/>
          <w:szCs w:val="24"/>
        </w:rPr>
        <w:t xml:space="preserve"> </w:t>
      </w:r>
      <w:r>
        <w:rPr>
          <w:rFonts w:ascii="宋体" w:hAnsi="宋体" w:eastAsia="宋体" w:cs="宋体"/>
          <w:spacing w:val="-2"/>
          <w:sz w:val="24"/>
          <w:szCs w:val="24"/>
        </w:rPr>
        <w:t>定暂停施工满28天后，发包人仍不纠正其违约行为并致使合同目的不能实现的，</w:t>
      </w:r>
      <w:r>
        <w:rPr>
          <w:rFonts w:ascii="宋体" w:hAnsi="宋体" w:eastAsia="宋体" w:cs="宋体"/>
          <w:spacing w:val="8"/>
          <w:sz w:val="24"/>
          <w:szCs w:val="24"/>
        </w:rPr>
        <w:t xml:space="preserve"> </w:t>
      </w:r>
      <w:r>
        <w:rPr>
          <w:rFonts w:ascii="宋体" w:hAnsi="宋体" w:eastAsia="宋体" w:cs="宋体"/>
          <w:spacing w:val="-1"/>
          <w:sz w:val="24"/>
          <w:szCs w:val="24"/>
        </w:rPr>
        <w:t>或出现第16.1.1项〔发包人违约的情形〕第（7）目约定的违约情况，承包人有</w:t>
      </w:r>
      <w:r>
        <w:rPr>
          <w:rFonts w:ascii="宋体" w:hAnsi="宋体" w:eastAsia="宋体" w:cs="宋体"/>
          <w:spacing w:val="17"/>
          <w:sz w:val="24"/>
          <w:szCs w:val="24"/>
        </w:rPr>
        <w:t xml:space="preserve"> </w:t>
      </w:r>
      <w:r>
        <w:rPr>
          <w:rFonts w:ascii="宋体" w:hAnsi="宋体" w:eastAsia="宋体" w:cs="宋体"/>
          <w:spacing w:val="-1"/>
          <w:sz w:val="24"/>
          <w:szCs w:val="24"/>
        </w:rPr>
        <w:t>权解除合同，发包人应承担由此增加的费用，并</w:t>
      </w:r>
      <w:r>
        <w:rPr>
          <w:rFonts w:ascii="宋体" w:hAnsi="宋体" w:eastAsia="宋体" w:cs="宋体"/>
          <w:spacing w:val="-2"/>
          <w:sz w:val="24"/>
          <w:szCs w:val="24"/>
        </w:rPr>
        <w:t>支付承包人合理的利润。</w:t>
      </w:r>
    </w:p>
    <w:p w14:paraId="57D3D11F">
      <w:pPr>
        <w:spacing w:before="26" w:line="220" w:lineRule="auto"/>
        <w:ind w:left="2305"/>
        <w:rPr>
          <w:rFonts w:ascii="宋体" w:hAnsi="宋体" w:eastAsia="宋体" w:cs="宋体"/>
          <w:sz w:val="24"/>
          <w:szCs w:val="24"/>
        </w:rPr>
      </w:pPr>
      <w:r>
        <w:rPr>
          <w:rFonts w:ascii="宋体" w:hAnsi="宋体" w:eastAsia="宋体" w:cs="宋体"/>
          <w:spacing w:val="-2"/>
          <w:sz w:val="24"/>
          <w:szCs w:val="24"/>
        </w:rPr>
        <w:t>16.1.4 因发包人违约解除合同后的付款</w:t>
      </w:r>
    </w:p>
    <w:p w14:paraId="7B3A108E">
      <w:pPr>
        <w:spacing w:before="23" w:line="230" w:lineRule="auto"/>
        <w:ind w:left="1808" w:right="1827" w:firstLine="478"/>
        <w:rPr>
          <w:rFonts w:ascii="宋体" w:hAnsi="宋体" w:eastAsia="宋体" w:cs="宋体"/>
          <w:sz w:val="24"/>
          <w:szCs w:val="24"/>
        </w:rPr>
      </w:pPr>
      <w:r>
        <w:rPr>
          <w:rFonts w:ascii="宋体" w:hAnsi="宋体" w:eastAsia="宋体" w:cs="宋体"/>
          <w:spacing w:val="-1"/>
          <w:sz w:val="24"/>
          <w:szCs w:val="24"/>
        </w:rPr>
        <w:t>承包人按照本款约定解除合同的，发包人应在解除合同后</w:t>
      </w:r>
      <w:r>
        <w:rPr>
          <w:rFonts w:ascii="宋体" w:hAnsi="宋体" w:eastAsia="宋体" w:cs="宋体"/>
          <w:spacing w:val="-48"/>
          <w:sz w:val="24"/>
          <w:szCs w:val="24"/>
        </w:rPr>
        <w:t xml:space="preserve"> </w:t>
      </w:r>
      <w:r>
        <w:rPr>
          <w:rFonts w:ascii="宋体" w:hAnsi="宋体" w:eastAsia="宋体" w:cs="宋体"/>
          <w:spacing w:val="-1"/>
          <w:sz w:val="24"/>
          <w:szCs w:val="24"/>
        </w:rPr>
        <w:t>28</w:t>
      </w:r>
      <w:r>
        <w:rPr>
          <w:rFonts w:ascii="宋体" w:hAnsi="宋体" w:eastAsia="宋体" w:cs="宋体"/>
          <w:spacing w:val="-46"/>
          <w:sz w:val="24"/>
          <w:szCs w:val="24"/>
        </w:rPr>
        <w:t xml:space="preserve"> </w:t>
      </w:r>
      <w:r>
        <w:rPr>
          <w:rFonts w:ascii="宋体" w:hAnsi="宋体" w:eastAsia="宋体" w:cs="宋体"/>
          <w:spacing w:val="-1"/>
          <w:sz w:val="24"/>
          <w:szCs w:val="24"/>
        </w:rPr>
        <w:t>天内支</w:t>
      </w:r>
      <w:r>
        <w:rPr>
          <w:rFonts w:ascii="宋体" w:hAnsi="宋体" w:eastAsia="宋体" w:cs="宋体"/>
          <w:spacing w:val="-2"/>
          <w:sz w:val="24"/>
          <w:szCs w:val="24"/>
        </w:rPr>
        <w:t>付下列</w:t>
      </w:r>
      <w:r>
        <w:rPr>
          <w:rFonts w:ascii="宋体" w:hAnsi="宋体" w:eastAsia="宋体" w:cs="宋体"/>
          <w:sz w:val="24"/>
          <w:szCs w:val="24"/>
        </w:rPr>
        <w:t xml:space="preserve"> </w:t>
      </w:r>
      <w:r>
        <w:rPr>
          <w:rFonts w:ascii="宋体" w:hAnsi="宋体" w:eastAsia="宋体" w:cs="宋体"/>
          <w:spacing w:val="-6"/>
          <w:sz w:val="24"/>
          <w:szCs w:val="24"/>
        </w:rPr>
        <w:t>款项，并解除履约担保：</w:t>
      </w:r>
    </w:p>
    <w:p w14:paraId="3BB281B2">
      <w:pPr>
        <w:spacing w:before="27" w:line="218" w:lineRule="auto"/>
        <w:ind w:left="2293"/>
        <w:rPr>
          <w:rFonts w:ascii="宋体" w:hAnsi="宋体" w:eastAsia="宋体" w:cs="宋体"/>
          <w:sz w:val="24"/>
          <w:szCs w:val="24"/>
        </w:rPr>
      </w:pPr>
      <w:r>
        <w:rPr>
          <w:rFonts w:ascii="宋体" w:hAnsi="宋体" w:eastAsia="宋体" w:cs="宋体"/>
          <w:spacing w:val="-5"/>
          <w:sz w:val="24"/>
          <w:szCs w:val="24"/>
        </w:rPr>
        <w:t>（1）合同解除前所完成工作的价款；</w:t>
      </w:r>
    </w:p>
    <w:p w14:paraId="1B038FC4">
      <w:pPr>
        <w:spacing w:before="26" w:line="230" w:lineRule="auto"/>
        <w:ind w:left="2293" w:right="1730"/>
        <w:rPr>
          <w:rFonts w:ascii="宋体" w:hAnsi="宋体" w:eastAsia="宋体" w:cs="宋体"/>
          <w:sz w:val="24"/>
          <w:szCs w:val="24"/>
        </w:rPr>
      </w:pPr>
      <w:r>
        <w:rPr>
          <w:rFonts w:ascii="宋体" w:hAnsi="宋体" w:eastAsia="宋体" w:cs="宋体"/>
          <w:spacing w:val="-5"/>
          <w:sz w:val="24"/>
          <w:szCs w:val="24"/>
        </w:rPr>
        <w:t>（2）承包人为工程施工订购并已付款的材料、工程设备和其他物品的价款；</w:t>
      </w:r>
      <w:r>
        <w:rPr>
          <w:rFonts w:ascii="宋体" w:hAnsi="宋体" w:eastAsia="宋体" w:cs="宋体"/>
          <w:spacing w:val="10"/>
          <w:sz w:val="24"/>
          <w:szCs w:val="24"/>
        </w:rPr>
        <w:t xml:space="preserve"> </w:t>
      </w:r>
      <w:r>
        <w:rPr>
          <w:rFonts w:ascii="宋体" w:hAnsi="宋体" w:eastAsia="宋体" w:cs="宋体"/>
          <w:spacing w:val="-3"/>
          <w:sz w:val="24"/>
          <w:szCs w:val="24"/>
        </w:rPr>
        <w:t>（3）承包人撤离施工现场以及遣散承包人人员的款项；</w:t>
      </w:r>
    </w:p>
    <w:p w14:paraId="37AFE357">
      <w:pPr>
        <w:spacing w:before="27" w:line="238" w:lineRule="auto"/>
        <w:ind w:left="2293"/>
        <w:rPr>
          <w:rFonts w:ascii="宋体" w:hAnsi="宋体" w:eastAsia="宋体" w:cs="宋体"/>
          <w:sz w:val="24"/>
          <w:szCs w:val="24"/>
        </w:rPr>
      </w:pPr>
      <w:r>
        <w:rPr>
          <w:rFonts w:ascii="宋体" w:hAnsi="宋体" w:eastAsia="宋体" w:cs="宋体"/>
          <w:spacing w:val="-3"/>
          <w:sz w:val="24"/>
          <w:szCs w:val="24"/>
        </w:rPr>
        <w:t>（4）按照合同约定在合同解除前应支付的违约</w:t>
      </w:r>
      <w:r>
        <w:rPr>
          <w:rFonts w:ascii="宋体" w:hAnsi="宋体" w:eastAsia="宋体" w:cs="宋体"/>
          <w:spacing w:val="-4"/>
          <w:sz w:val="24"/>
          <w:szCs w:val="24"/>
        </w:rPr>
        <w:t>金；</w:t>
      </w:r>
    </w:p>
    <w:p w14:paraId="308B5E57">
      <w:pPr>
        <w:spacing w:before="1" w:line="219" w:lineRule="auto"/>
        <w:ind w:left="2293"/>
        <w:rPr>
          <w:rFonts w:ascii="宋体" w:hAnsi="宋体" w:eastAsia="宋体" w:cs="宋体"/>
          <w:sz w:val="24"/>
          <w:szCs w:val="24"/>
        </w:rPr>
      </w:pPr>
      <w:r>
        <w:rPr>
          <w:rFonts w:ascii="宋体" w:hAnsi="宋体" w:eastAsia="宋体" w:cs="宋体"/>
          <w:spacing w:val="-3"/>
          <w:sz w:val="24"/>
          <w:szCs w:val="24"/>
        </w:rPr>
        <w:t>（5）按照合同约定应当支付给承包人的其他款</w:t>
      </w:r>
      <w:r>
        <w:rPr>
          <w:rFonts w:ascii="宋体" w:hAnsi="宋体" w:eastAsia="宋体" w:cs="宋体"/>
          <w:spacing w:val="-4"/>
          <w:sz w:val="24"/>
          <w:szCs w:val="24"/>
        </w:rPr>
        <w:t>项；</w:t>
      </w:r>
    </w:p>
    <w:p w14:paraId="0A29DAE2">
      <w:pPr>
        <w:spacing w:before="26"/>
        <w:ind w:left="2293"/>
        <w:rPr>
          <w:rFonts w:ascii="宋体" w:hAnsi="宋体" w:eastAsia="宋体" w:cs="宋体"/>
          <w:sz w:val="24"/>
          <w:szCs w:val="24"/>
        </w:rPr>
      </w:pPr>
      <w:r>
        <w:rPr>
          <w:rFonts w:ascii="宋体" w:hAnsi="宋体" w:eastAsia="宋体" w:cs="宋体"/>
          <w:spacing w:val="-4"/>
          <w:sz w:val="24"/>
          <w:szCs w:val="24"/>
        </w:rPr>
        <w:t>（6）按照合同约定应退还的质量保证金；</w:t>
      </w:r>
    </w:p>
    <w:p w14:paraId="1DCFAC95">
      <w:pPr>
        <w:spacing w:before="1" w:line="219" w:lineRule="auto"/>
        <w:ind w:left="2293"/>
        <w:rPr>
          <w:rFonts w:ascii="宋体" w:hAnsi="宋体" w:eastAsia="宋体" w:cs="宋体"/>
          <w:sz w:val="24"/>
          <w:szCs w:val="24"/>
        </w:rPr>
      </w:pPr>
      <w:r>
        <w:rPr>
          <w:rFonts w:ascii="宋体" w:hAnsi="宋体" w:eastAsia="宋体" w:cs="宋体"/>
          <w:spacing w:val="-3"/>
          <w:sz w:val="24"/>
          <w:szCs w:val="24"/>
        </w:rPr>
        <w:t>（7）因解除合同给承包人造成的损失。</w:t>
      </w:r>
    </w:p>
    <w:p w14:paraId="74BB4383">
      <w:pPr>
        <w:spacing w:before="24" w:line="230" w:lineRule="auto"/>
        <w:ind w:left="1827" w:right="1715" w:firstLine="461"/>
        <w:rPr>
          <w:rFonts w:ascii="宋体" w:hAnsi="宋体" w:eastAsia="宋体" w:cs="宋体"/>
          <w:sz w:val="24"/>
          <w:szCs w:val="24"/>
        </w:rPr>
      </w:pPr>
      <w:r>
        <w:rPr>
          <w:rFonts w:ascii="宋体" w:hAnsi="宋体" w:eastAsia="宋体" w:cs="宋体"/>
          <w:spacing w:val="-7"/>
          <w:sz w:val="24"/>
          <w:szCs w:val="24"/>
        </w:rPr>
        <w:t>合同当事人未能就解除合同后的结清达成一致的，</w:t>
      </w:r>
      <w:r>
        <w:rPr>
          <w:rFonts w:ascii="宋体" w:hAnsi="宋体" w:eastAsia="宋体" w:cs="宋体"/>
          <w:spacing w:val="-37"/>
          <w:sz w:val="24"/>
          <w:szCs w:val="24"/>
        </w:rPr>
        <w:t xml:space="preserve"> </w:t>
      </w:r>
      <w:r>
        <w:rPr>
          <w:rFonts w:ascii="宋体" w:hAnsi="宋体" w:eastAsia="宋体" w:cs="宋体"/>
          <w:spacing w:val="-7"/>
          <w:sz w:val="24"/>
          <w:szCs w:val="24"/>
        </w:rPr>
        <w:t>按照第</w:t>
      </w:r>
      <w:r>
        <w:rPr>
          <w:rFonts w:ascii="宋体" w:hAnsi="宋体" w:eastAsia="宋体" w:cs="宋体"/>
          <w:spacing w:val="-46"/>
          <w:sz w:val="24"/>
          <w:szCs w:val="24"/>
        </w:rPr>
        <w:t xml:space="preserve"> </w:t>
      </w:r>
      <w:r>
        <w:rPr>
          <w:rFonts w:ascii="宋体" w:hAnsi="宋体" w:eastAsia="宋体" w:cs="宋体"/>
          <w:spacing w:val="-8"/>
          <w:sz w:val="24"/>
          <w:szCs w:val="24"/>
        </w:rPr>
        <w:t>20</w:t>
      </w:r>
      <w:r>
        <w:rPr>
          <w:rFonts w:ascii="宋体" w:hAnsi="宋体" w:eastAsia="宋体" w:cs="宋体"/>
          <w:spacing w:val="-49"/>
          <w:sz w:val="24"/>
          <w:szCs w:val="24"/>
        </w:rPr>
        <w:t xml:space="preserve"> </w:t>
      </w:r>
      <w:r>
        <w:rPr>
          <w:rFonts w:ascii="宋体" w:hAnsi="宋体" w:eastAsia="宋体" w:cs="宋体"/>
          <w:spacing w:val="-8"/>
          <w:sz w:val="24"/>
          <w:szCs w:val="24"/>
        </w:rPr>
        <w:t>条〔争议解决〕</w:t>
      </w:r>
      <w:r>
        <w:rPr>
          <w:rFonts w:ascii="宋体" w:hAnsi="宋体" w:eastAsia="宋体" w:cs="宋体"/>
          <w:sz w:val="24"/>
          <w:szCs w:val="24"/>
        </w:rPr>
        <w:t xml:space="preserve"> </w:t>
      </w:r>
      <w:r>
        <w:rPr>
          <w:rFonts w:ascii="宋体" w:hAnsi="宋体" w:eastAsia="宋体" w:cs="宋体"/>
          <w:spacing w:val="-9"/>
          <w:sz w:val="24"/>
          <w:szCs w:val="24"/>
        </w:rPr>
        <w:t>的约定处理。</w:t>
      </w:r>
    </w:p>
    <w:p w14:paraId="4FAE30C5">
      <w:pPr>
        <w:spacing w:before="24" w:line="233" w:lineRule="auto"/>
        <w:ind w:left="1806" w:right="1794" w:firstLine="480"/>
        <w:rPr>
          <w:rFonts w:ascii="宋体" w:hAnsi="宋体" w:eastAsia="宋体" w:cs="宋体"/>
          <w:sz w:val="24"/>
          <w:szCs w:val="24"/>
        </w:rPr>
      </w:pPr>
      <w:r>
        <w:rPr>
          <w:rFonts w:ascii="宋体" w:hAnsi="宋体" w:eastAsia="宋体" w:cs="宋体"/>
          <w:spacing w:val="-3"/>
          <w:sz w:val="24"/>
          <w:szCs w:val="24"/>
        </w:rPr>
        <w:t>承包人应妥善做好已完工程和与工程有关的已购材料、工程设备的保护和移</w:t>
      </w:r>
      <w:r>
        <w:rPr>
          <w:rFonts w:ascii="宋体" w:hAnsi="宋体" w:eastAsia="宋体" w:cs="宋体"/>
          <w:sz w:val="24"/>
          <w:szCs w:val="24"/>
        </w:rPr>
        <w:t xml:space="preserve"> </w:t>
      </w:r>
      <w:r>
        <w:rPr>
          <w:rFonts w:ascii="宋体" w:hAnsi="宋体" w:eastAsia="宋体" w:cs="宋体"/>
          <w:spacing w:val="-9"/>
          <w:sz w:val="24"/>
          <w:szCs w:val="24"/>
        </w:rPr>
        <w:t>交工作， 并将施工设备和人员撤出施工现场， 发包人应为承包人撤出提供</w:t>
      </w:r>
      <w:r>
        <w:rPr>
          <w:rFonts w:ascii="宋体" w:hAnsi="宋体" w:eastAsia="宋体" w:cs="宋体"/>
          <w:spacing w:val="-10"/>
          <w:sz w:val="24"/>
          <w:szCs w:val="24"/>
        </w:rPr>
        <w:t>必要条</w:t>
      </w:r>
      <w:r>
        <w:rPr>
          <w:rFonts w:ascii="宋体" w:hAnsi="宋体" w:eastAsia="宋体" w:cs="宋体"/>
          <w:sz w:val="24"/>
          <w:szCs w:val="24"/>
        </w:rPr>
        <w:t xml:space="preserve"> </w:t>
      </w:r>
      <w:r>
        <w:rPr>
          <w:rFonts w:ascii="宋体" w:hAnsi="宋体" w:eastAsia="宋体" w:cs="宋体"/>
          <w:spacing w:val="-11"/>
          <w:sz w:val="24"/>
          <w:szCs w:val="24"/>
        </w:rPr>
        <w:t>件。</w:t>
      </w:r>
    </w:p>
    <w:p w14:paraId="75182049">
      <w:pPr>
        <w:spacing w:before="262"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16.2</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承包人违约</w:t>
      </w:r>
    </w:p>
    <w:p w14:paraId="4D6983FF">
      <w:pPr>
        <w:spacing w:before="89" w:line="220" w:lineRule="auto"/>
        <w:ind w:left="2305"/>
        <w:rPr>
          <w:rFonts w:ascii="宋体" w:hAnsi="宋体" w:eastAsia="宋体" w:cs="宋体"/>
          <w:sz w:val="24"/>
          <w:szCs w:val="24"/>
        </w:rPr>
      </w:pPr>
      <w:r>
        <w:rPr>
          <w:rFonts w:ascii="宋体" w:hAnsi="宋体" w:eastAsia="宋体" w:cs="宋体"/>
          <w:spacing w:val="-2"/>
          <w:sz w:val="24"/>
          <w:szCs w:val="24"/>
        </w:rPr>
        <w:t>16.2.1 承包人违约的情形</w:t>
      </w:r>
    </w:p>
    <w:p w14:paraId="535D7CD1">
      <w:pPr>
        <w:spacing w:before="26" w:line="220" w:lineRule="auto"/>
        <w:ind w:left="2286"/>
        <w:rPr>
          <w:rFonts w:ascii="宋体" w:hAnsi="宋体" w:eastAsia="宋体" w:cs="宋体"/>
          <w:sz w:val="24"/>
          <w:szCs w:val="24"/>
        </w:rPr>
      </w:pPr>
      <w:r>
        <w:rPr>
          <w:rFonts w:ascii="宋体" w:hAnsi="宋体" w:eastAsia="宋体" w:cs="宋体"/>
          <w:spacing w:val="-3"/>
          <w:sz w:val="24"/>
          <w:szCs w:val="24"/>
        </w:rPr>
        <w:t>在合同履行过程中发生的下列情形，属于承包人违约：</w:t>
      </w:r>
    </w:p>
    <w:p w14:paraId="4664FF57">
      <w:pPr>
        <w:spacing w:before="24" w:line="220" w:lineRule="auto"/>
        <w:ind w:left="2293"/>
        <w:rPr>
          <w:rFonts w:ascii="宋体" w:hAnsi="宋体" w:eastAsia="宋体" w:cs="宋体"/>
          <w:sz w:val="24"/>
          <w:szCs w:val="24"/>
        </w:rPr>
      </w:pPr>
      <w:r>
        <w:rPr>
          <w:rFonts w:ascii="宋体" w:hAnsi="宋体" w:eastAsia="宋体" w:cs="宋体"/>
          <w:spacing w:val="-3"/>
          <w:sz w:val="24"/>
          <w:szCs w:val="24"/>
        </w:rPr>
        <w:t>（1）承包人违反合同约定进行转包或违法分包</w:t>
      </w:r>
      <w:r>
        <w:rPr>
          <w:rFonts w:ascii="宋体" w:hAnsi="宋体" w:eastAsia="宋体" w:cs="宋体"/>
          <w:spacing w:val="-4"/>
          <w:sz w:val="24"/>
          <w:szCs w:val="24"/>
        </w:rPr>
        <w:t>的；</w:t>
      </w:r>
    </w:p>
    <w:p w14:paraId="316DB7B5">
      <w:pPr>
        <w:spacing w:before="27"/>
        <w:ind w:left="2293"/>
        <w:rPr>
          <w:rFonts w:ascii="宋体" w:hAnsi="宋体" w:eastAsia="宋体" w:cs="宋体"/>
          <w:sz w:val="24"/>
          <w:szCs w:val="24"/>
        </w:rPr>
      </w:pPr>
      <w:r>
        <w:rPr>
          <w:rFonts w:ascii="宋体" w:hAnsi="宋体" w:eastAsia="宋体" w:cs="宋体"/>
          <w:spacing w:val="-2"/>
          <w:sz w:val="24"/>
          <w:szCs w:val="24"/>
        </w:rPr>
        <w:t>（2）承包人违反合同约定采购和使用不合</w:t>
      </w:r>
      <w:r>
        <w:rPr>
          <w:rFonts w:ascii="宋体" w:hAnsi="宋体" w:eastAsia="宋体" w:cs="宋体"/>
          <w:spacing w:val="-3"/>
          <w:sz w:val="24"/>
          <w:szCs w:val="24"/>
        </w:rPr>
        <w:t>格的材料和工程设备的；</w:t>
      </w:r>
    </w:p>
    <w:p w14:paraId="566BB469">
      <w:pPr>
        <w:spacing w:line="219" w:lineRule="auto"/>
        <w:ind w:left="2293"/>
        <w:rPr>
          <w:rFonts w:ascii="宋体" w:hAnsi="宋体" w:eastAsia="宋体" w:cs="宋体"/>
          <w:sz w:val="24"/>
          <w:szCs w:val="24"/>
        </w:rPr>
      </w:pPr>
      <w:r>
        <w:rPr>
          <w:rFonts w:ascii="宋体" w:hAnsi="宋体" w:eastAsia="宋体" w:cs="宋体"/>
          <w:spacing w:val="-3"/>
          <w:sz w:val="24"/>
          <w:szCs w:val="24"/>
        </w:rPr>
        <w:t>（3）因承包人原因导致工程质量不符合合同要求的；</w:t>
      </w:r>
    </w:p>
    <w:p w14:paraId="10D4D59E">
      <w:pPr>
        <w:spacing w:before="26" w:line="229" w:lineRule="auto"/>
        <w:ind w:left="1805" w:right="1794" w:firstLine="488"/>
        <w:rPr>
          <w:rFonts w:ascii="宋体" w:hAnsi="宋体" w:eastAsia="宋体" w:cs="宋体"/>
          <w:sz w:val="24"/>
          <w:szCs w:val="24"/>
        </w:rPr>
      </w:pPr>
      <w:r>
        <w:rPr>
          <w:rFonts w:ascii="宋体" w:hAnsi="宋体" w:eastAsia="宋体" w:cs="宋体"/>
          <w:spacing w:val="-8"/>
          <w:sz w:val="24"/>
          <w:szCs w:val="24"/>
        </w:rPr>
        <w:t>（4）承包人违反第8.9款〔材料与设备专用要求〕的约定，</w:t>
      </w:r>
      <w:r>
        <w:rPr>
          <w:rFonts w:ascii="宋体" w:hAnsi="宋体" w:eastAsia="宋体" w:cs="宋体"/>
          <w:spacing w:val="57"/>
          <w:sz w:val="24"/>
          <w:szCs w:val="24"/>
        </w:rPr>
        <w:t xml:space="preserve"> </w:t>
      </w:r>
      <w:r>
        <w:rPr>
          <w:rFonts w:ascii="宋体" w:hAnsi="宋体" w:eastAsia="宋体" w:cs="宋体"/>
          <w:spacing w:val="-8"/>
          <w:sz w:val="24"/>
          <w:szCs w:val="24"/>
        </w:rPr>
        <w:t>未经批准，私自</w:t>
      </w:r>
      <w:r>
        <w:rPr>
          <w:rFonts w:ascii="宋体" w:hAnsi="宋体" w:eastAsia="宋体" w:cs="宋体"/>
          <w:sz w:val="24"/>
          <w:szCs w:val="24"/>
        </w:rPr>
        <w:t xml:space="preserve"> </w:t>
      </w:r>
      <w:r>
        <w:rPr>
          <w:rFonts w:ascii="宋体" w:hAnsi="宋体" w:eastAsia="宋体" w:cs="宋体"/>
          <w:spacing w:val="-2"/>
          <w:sz w:val="24"/>
          <w:szCs w:val="24"/>
        </w:rPr>
        <w:t>将已按照合同约定进入施工现场的材料或设备撤</w:t>
      </w:r>
      <w:r>
        <w:rPr>
          <w:rFonts w:ascii="宋体" w:hAnsi="宋体" w:eastAsia="宋体" w:cs="宋体"/>
          <w:spacing w:val="-3"/>
          <w:sz w:val="24"/>
          <w:szCs w:val="24"/>
        </w:rPr>
        <w:t>离施工现场的；</w:t>
      </w:r>
    </w:p>
    <w:p w14:paraId="17EEEC87">
      <w:pPr>
        <w:spacing w:before="27" w:line="230" w:lineRule="auto"/>
        <w:ind w:left="1827" w:right="1827" w:firstLine="466"/>
        <w:rPr>
          <w:rFonts w:ascii="宋体" w:hAnsi="宋体" w:eastAsia="宋体" w:cs="宋体"/>
          <w:sz w:val="24"/>
          <w:szCs w:val="24"/>
        </w:rPr>
      </w:pPr>
      <w:r>
        <w:rPr>
          <w:rFonts w:ascii="宋体" w:hAnsi="宋体" w:eastAsia="宋体" w:cs="宋体"/>
          <w:spacing w:val="-1"/>
          <w:sz w:val="24"/>
          <w:szCs w:val="24"/>
        </w:rPr>
        <w:t>（5）承包人未能按施工进度计划及时完成合同约定的工作，造成工期延误</w:t>
      </w:r>
      <w:r>
        <w:rPr>
          <w:rFonts w:ascii="宋体" w:hAnsi="宋体" w:eastAsia="宋体" w:cs="宋体"/>
          <w:spacing w:val="16"/>
          <w:sz w:val="24"/>
          <w:szCs w:val="24"/>
        </w:rPr>
        <w:t xml:space="preserve"> </w:t>
      </w:r>
      <w:r>
        <w:rPr>
          <w:rFonts w:ascii="宋体" w:hAnsi="宋体" w:eastAsia="宋体" w:cs="宋体"/>
          <w:spacing w:val="-22"/>
          <w:sz w:val="24"/>
          <w:szCs w:val="24"/>
        </w:rPr>
        <w:t>的；</w:t>
      </w:r>
    </w:p>
    <w:p w14:paraId="2F7A6BC5">
      <w:pPr>
        <w:spacing w:before="23" w:line="230" w:lineRule="auto"/>
        <w:ind w:left="1813" w:right="1837" w:firstLine="479"/>
        <w:rPr>
          <w:rFonts w:ascii="宋体" w:hAnsi="宋体" w:eastAsia="宋体" w:cs="宋体"/>
          <w:sz w:val="24"/>
          <w:szCs w:val="24"/>
        </w:rPr>
      </w:pPr>
      <w:r>
        <w:rPr>
          <w:rFonts w:ascii="宋体" w:hAnsi="宋体" w:eastAsia="宋体" w:cs="宋体"/>
          <w:spacing w:val="-1"/>
          <w:sz w:val="24"/>
          <w:szCs w:val="24"/>
        </w:rPr>
        <w:t>（6）承包人在缺陷责任期及保修期内，未能在合理期限对工程缺陷进行修</w:t>
      </w:r>
      <w:r>
        <w:rPr>
          <w:rFonts w:ascii="宋体" w:hAnsi="宋体" w:eastAsia="宋体" w:cs="宋体"/>
          <w:spacing w:val="6"/>
          <w:sz w:val="24"/>
          <w:szCs w:val="24"/>
        </w:rPr>
        <w:t xml:space="preserve"> </w:t>
      </w:r>
      <w:r>
        <w:rPr>
          <w:rFonts w:ascii="宋体" w:hAnsi="宋体" w:eastAsia="宋体" w:cs="宋体"/>
          <w:spacing w:val="-4"/>
          <w:sz w:val="24"/>
          <w:szCs w:val="24"/>
        </w:rPr>
        <w:t>复，或拒绝按发包人要求进行修复的；</w:t>
      </w:r>
    </w:p>
    <w:p w14:paraId="779394D8">
      <w:pPr>
        <w:spacing w:before="27" w:line="238" w:lineRule="auto"/>
        <w:ind w:left="2293"/>
        <w:rPr>
          <w:rFonts w:ascii="宋体" w:hAnsi="宋体" w:eastAsia="宋体" w:cs="宋体"/>
          <w:sz w:val="24"/>
          <w:szCs w:val="24"/>
        </w:rPr>
      </w:pPr>
      <w:r>
        <w:rPr>
          <w:rFonts w:ascii="宋体" w:hAnsi="宋体" w:eastAsia="宋体" w:cs="宋体"/>
          <w:spacing w:val="-3"/>
          <w:sz w:val="24"/>
          <w:szCs w:val="24"/>
        </w:rPr>
        <w:t>（7）承包人明确表示或者以其行为表明不履行合同主要义务的；</w:t>
      </w:r>
    </w:p>
    <w:p w14:paraId="45674FF3">
      <w:pPr>
        <w:spacing w:before="1" w:line="219" w:lineRule="auto"/>
        <w:ind w:left="2293"/>
        <w:rPr>
          <w:rFonts w:ascii="宋体" w:hAnsi="宋体" w:eastAsia="宋体" w:cs="宋体"/>
          <w:sz w:val="24"/>
          <w:szCs w:val="24"/>
        </w:rPr>
      </w:pPr>
      <w:r>
        <w:rPr>
          <w:rFonts w:ascii="宋体" w:hAnsi="宋体" w:eastAsia="宋体" w:cs="宋体"/>
          <w:spacing w:val="-3"/>
          <w:sz w:val="24"/>
          <w:szCs w:val="24"/>
        </w:rPr>
        <w:t>（8）承包人未能按照合同约定履行其他义务的。</w:t>
      </w:r>
    </w:p>
    <w:p w14:paraId="5430CA18">
      <w:pPr>
        <w:spacing w:before="26" w:line="230" w:lineRule="auto"/>
        <w:ind w:left="1809" w:right="1839" w:firstLine="478"/>
        <w:rPr>
          <w:rFonts w:ascii="宋体" w:hAnsi="宋体" w:eastAsia="宋体" w:cs="宋体"/>
          <w:sz w:val="24"/>
          <w:szCs w:val="24"/>
        </w:rPr>
      </w:pPr>
      <w:r>
        <w:rPr>
          <w:rFonts w:ascii="宋体" w:hAnsi="宋体" w:eastAsia="宋体" w:cs="宋体"/>
          <w:spacing w:val="-1"/>
          <w:sz w:val="24"/>
          <w:szCs w:val="24"/>
        </w:rPr>
        <w:t>承包人发生除本项第（7）目约定以外的其他违约情况时，监理人可向承包</w:t>
      </w:r>
      <w:r>
        <w:rPr>
          <w:rFonts w:ascii="宋体" w:hAnsi="宋体" w:eastAsia="宋体" w:cs="宋体"/>
          <w:spacing w:val="11"/>
          <w:sz w:val="24"/>
          <w:szCs w:val="24"/>
        </w:rPr>
        <w:t xml:space="preserve"> </w:t>
      </w:r>
      <w:r>
        <w:rPr>
          <w:rFonts w:ascii="宋体" w:hAnsi="宋体" w:eastAsia="宋体" w:cs="宋体"/>
          <w:spacing w:val="-3"/>
          <w:sz w:val="24"/>
          <w:szCs w:val="24"/>
        </w:rPr>
        <w:t>人发出整改通知，要求其在指定的期限内改正。</w:t>
      </w:r>
    </w:p>
    <w:p w14:paraId="081C0AB7">
      <w:pPr>
        <w:spacing w:before="24" w:line="220" w:lineRule="auto"/>
        <w:ind w:left="2305"/>
        <w:rPr>
          <w:rFonts w:ascii="宋体" w:hAnsi="宋体" w:eastAsia="宋体" w:cs="宋体"/>
          <w:sz w:val="24"/>
          <w:szCs w:val="24"/>
        </w:rPr>
      </w:pPr>
      <w:r>
        <w:rPr>
          <w:rFonts w:ascii="宋体" w:hAnsi="宋体" w:eastAsia="宋体" w:cs="宋体"/>
          <w:spacing w:val="-2"/>
          <w:sz w:val="24"/>
          <w:szCs w:val="24"/>
        </w:rPr>
        <w:t>16.2.2 承包人违约的责任</w:t>
      </w:r>
    </w:p>
    <w:p w14:paraId="4136E683">
      <w:pPr>
        <w:spacing w:before="26" w:line="230" w:lineRule="auto"/>
        <w:ind w:left="1822" w:right="1794" w:firstLine="464"/>
        <w:rPr>
          <w:rFonts w:ascii="宋体" w:hAnsi="宋体" w:eastAsia="宋体" w:cs="宋体"/>
          <w:sz w:val="24"/>
          <w:szCs w:val="24"/>
        </w:rPr>
      </w:pPr>
      <w:r>
        <w:rPr>
          <w:rFonts w:ascii="宋体" w:hAnsi="宋体" w:eastAsia="宋体" w:cs="宋体"/>
          <w:spacing w:val="-10"/>
          <w:sz w:val="24"/>
          <w:szCs w:val="24"/>
        </w:rPr>
        <w:t>承包人应承担因其违约行为而增加的费用和（或）</w:t>
      </w:r>
      <w:r>
        <w:rPr>
          <w:rFonts w:ascii="宋体" w:hAnsi="宋体" w:eastAsia="宋体" w:cs="宋体"/>
          <w:spacing w:val="-47"/>
          <w:sz w:val="24"/>
          <w:szCs w:val="24"/>
        </w:rPr>
        <w:t xml:space="preserve"> </w:t>
      </w:r>
      <w:r>
        <w:rPr>
          <w:rFonts w:ascii="宋体" w:hAnsi="宋体" w:eastAsia="宋体" w:cs="宋体"/>
          <w:spacing w:val="-10"/>
          <w:sz w:val="24"/>
          <w:szCs w:val="24"/>
        </w:rPr>
        <w:t>延误的工期。此外，</w:t>
      </w:r>
      <w:r>
        <w:rPr>
          <w:rFonts w:ascii="宋体" w:hAnsi="宋体" w:eastAsia="宋体" w:cs="宋体"/>
          <w:spacing w:val="42"/>
          <w:sz w:val="24"/>
          <w:szCs w:val="24"/>
        </w:rPr>
        <w:t xml:space="preserve"> </w:t>
      </w:r>
      <w:r>
        <w:rPr>
          <w:rFonts w:ascii="宋体" w:hAnsi="宋体" w:eastAsia="宋体" w:cs="宋体"/>
          <w:spacing w:val="-11"/>
          <w:sz w:val="24"/>
          <w:szCs w:val="24"/>
        </w:rPr>
        <w:t>合同</w:t>
      </w:r>
      <w:r>
        <w:rPr>
          <w:rFonts w:ascii="宋体" w:hAnsi="宋体" w:eastAsia="宋体" w:cs="宋体"/>
          <w:sz w:val="24"/>
          <w:szCs w:val="24"/>
        </w:rPr>
        <w:t xml:space="preserve"> </w:t>
      </w:r>
      <w:r>
        <w:rPr>
          <w:rFonts w:ascii="宋体" w:hAnsi="宋体" w:eastAsia="宋体" w:cs="宋体"/>
          <w:spacing w:val="-2"/>
          <w:sz w:val="24"/>
          <w:szCs w:val="24"/>
        </w:rPr>
        <w:t>当事人可在专用合同条款中另行约定承包人违约责任的承担方式和计算方法。</w:t>
      </w:r>
    </w:p>
    <w:p w14:paraId="07216216">
      <w:pPr>
        <w:spacing w:before="23" w:line="220" w:lineRule="auto"/>
        <w:ind w:left="2305"/>
        <w:rPr>
          <w:rFonts w:ascii="宋体" w:hAnsi="宋体" w:eastAsia="宋体" w:cs="宋体"/>
          <w:sz w:val="24"/>
          <w:szCs w:val="24"/>
        </w:rPr>
      </w:pPr>
      <w:r>
        <w:rPr>
          <w:rFonts w:ascii="宋体" w:hAnsi="宋体" w:eastAsia="宋体" w:cs="宋体"/>
          <w:spacing w:val="-4"/>
          <w:sz w:val="24"/>
          <w:szCs w:val="24"/>
        </w:rPr>
        <w:t>16.2.3</w:t>
      </w:r>
      <w:r>
        <w:rPr>
          <w:rFonts w:ascii="宋体" w:hAnsi="宋体" w:eastAsia="宋体" w:cs="宋体"/>
          <w:spacing w:val="38"/>
          <w:sz w:val="24"/>
          <w:szCs w:val="24"/>
        </w:rPr>
        <w:t xml:space="preserve"> </w:t>
      </w:r>
      <w:r>
        <w:rPr>
          <w:rFonts w:ascii="宋体" w:hAnsi="宋体" w:eastAsia="宋体" w:cs="宋体"/>
          <w:spacing w:val="-4"/>
          <w:sz w:val="24"/>
          <w:szCs w:val="24"/>
        </w:rPr>
        <w:t>因承包人违约解除合同</w:t>
      </w:r>
    </w:p>
    <w:p w14:paraId="452BF6DC">
      <w:pPr>
        <w:spacing w:line="478" w:lineRule="auto"/>
        <w:rPr>
          <w:rFonts w:ascii="Arial"/>
          <w:sz w:val="21"/>
        </w:rPr>
      </w:pPr>
    </w:p>
    <w:p w14:paraId="41560F0B">
      <w:pPr>
        <w:spacing w:before="59"/>
        <w:ind w:left="5838"/>
        <w:rPr>
          <w:rFonts w:ascii="新宋体" w:hAnsi="新宋体" w:eastAsia="新宋体" w:cs="新宋体"/>
          <w:sz w:val="18"/>
          <w:szCs w:val="18"/>
        </w:rPr>
      </w:pPr>
      <w:r>
        <w:rPr>
          <w:rFonts w:ascii="新宋体" w:hAnsi="新宋体" w:eastAsia="新宋体" w:cs="新宋体"/>
          <w:spacing w:val="-4"/>
          <w:sz w:val="18"/>
          <w:szCs w:val="18"/>
        </w:rPr>
        <w:t>113</w:t>
      </w:r>
    </w:p>
    <w:p w14:paraId="6484EF60">
      <w:pPr>
        <w:rPr>
          <w:rFonts w:ascii="新宋体" w:hAnsi="新宋体" w:eastAsia="新宋体" w:cs="新宋体"/>
          <w:sz w:val="18"/>
          <w:szCs w:val="18"/>
        </w:rPr>
        <w:sectPr>
          <w:headerReference r:id="rId114" w:type="default"/>
          <w:pgSz w:w="11907" w:h="16839"/>
          <w:pgMar w:top="1106" w:right="0" w:bottom="0" w:left="0" w:header="1092" w:footer="0" w:gutter="0"/>
          <w:cols w:space="720" w:num="1"/>
        </w:sectPr>
      </w:pPr>
    </w:p>
    <w:p w14:paraId="7600C0CD">
      <w:pPr>
        <w:spacing w:line="283" w:lineRule="auto"/>
        <w:rPr>
          <w:rFonts w:ascii="Arial"/>
          <w:sz w:val="21"/>
        </w:rPr>
      </w:pPr>
    </w:p>
    <w:p w14:paraId="7D04FDE3">
      <w:pPr>
        <w:spacing w:before="78" w:line="237" w:lineRule="auto"/>
        <w:ind w:left="1807" w:right="1689" w:firstLine="494"/>
        <w:rPr>
          <w:rFonts w:ascii="宋体" w:hAnsi="宋体" w:eastAsia="宋体" w:cs="宋体"/>
          <w:sz w:val="24"/>
          <w:szCs w:val="24"/>
        </w:rPr>
      </w:pPr>
      <w:r>
        <w:rPr>
          <w:rFonts w:ascii="宋体" w:hAnsi="宋体" w:eastAsia="宋体" w:cs="宋体"/>
          <w:spacing w:val="-8"/>
          <w:sz w:val="24"/>
          <w:szCs w:val="24"/>
        </w:rPr>
        <w:t>除专用合同条款另有约定外，</w:t>
      </w:r>
      <w:r>
        <w:rPr>
          <w:rFonts w:ascii="宋体" w:hAnsi="宋体" w:eastAsia="宋体" w:cs="宋体"/>
          <w:spacing w:val="62"/>
          <w:sz w:val="24"/>
          <w:szCs w:val="24"/>
        </w:rPr>
        <w:t xml:space="preserve"> </w:t>
      </w:r>
      <w:r>
        <w:rPr>
          <w:rFonts w:ascii="宋体" w:hAnsi="宋体" w:eastAsia="宋体" w:cs="宋体"/>
          <w:spacing w:val="-8"/>
          <w:sz w:val="24"/>
          <w:szCs w:val="24"/>
        </w:rPr>
        <w:t>出现第16.2.1项〔承</w:t>
      </w:r>
      <w:r>
        <w:rPr>
          <w:rFonts w:ascii="宋体" w:hAnsi="宋体" w:eastAsia="宋体" w:cs="宋体"/>
          <w:spacing w:val="-9"/>
          <w:sz w:val="24"/>
          <w:szCs w:val="24"/>
        </w:rPr>
        <w:t>包人违约的情形〕第（7）</w:t>
      </w:r>
      <w:r>
        <w:rPr>
          <w:rFonts w:ascii="宋体" w:hAnsi="宋体" w:eastAsia="宋体" w:cs="宋体"/>
          <w:sz w:val="24"/>
          <w:szCs w:val="24"/>
        </w:rPr>
        <w:t xml:space="preserve"> </w:t>
      </w:r>
      <w:r>
        <w:rPr>
          <w:rFonts w:ascii="宋体" w:hAnsi="宋体" w:eastAsia="宋体" w:cs="宋体"/>
          <w:spacing w:val="-9"/>
          <w:sz w:val="24"/>
          <w:szCs w:val="24"/>
        </w:rPr>
        <w:t>目约定的违约情况时， 或监理人发出整改通知后， 承包人在指定的合理</w:t>
      </w:r>
      <w:r>
        <w:rPr>
          <w:rFonts w:ascii="宋体" w:hAnsi="宋体" w:eastAsia="宋体" w:cs="宋体"/>
          <w:spacing w:val="-10"/>
          <w:sz w:val="24"/>
          <w:szCs w:val="24"/>
        </w:rPr>
        <w:t>期限内仍</w:t>
      </w:r>
      <w:r>
        <w:rPr>
          <w:rFonts w:ascii="宋体" w:hAnsi="宋体" w:eastAsia="宋体" w:cs="宋体"/>
          <w:sz w:val="24"/>
          <w:szCs w:val="24"/>
        </w:rPr>
        <w:t xml:space="preserve">  </w:t>
      </w:r>
      <w:r>
        <w:rPr>
          <w:rFonts w:ascii="宋体" w:hAnsi="宋体" w:eastAsia="宋体" w:cs="宋体"/>
          <w:spacing w:val="-10"/>
          <w:sz w:val="24"/>
          <w:szCs w:val="24"/>
        </w:rPr>
        <w:t>不纠正违约行为并致使合同目的不能实现的，</w:t>
      </w:r>
      <w:r>
        <w:rPr>
          <w:rFonts w:ascii="宋体" w:hAnsi="宋体" w:eastAsia="宋体" w:cs="宋体"/>
          <w:spacing w:val="-31"/>
          <w:sz w:val="24"/>
          <w:szCs w:val="24"/>
        </w:rPr>
        <w:t xml:space="preserve"> </w:t>
      </w:r>
      <w:r>
        <w:rPr>
          <w:rFonts w:ascii="宋体" w:hAnsi="宋体" w:eastAsia="宋体" w:cs="宋体"/>
          <w:spacing w:val="-10"/>
          <w:sz w:val="24"/>
          <w:szCs w:val="24"/>
        </w:rPr>
        <w:t>发包人有权解除合同。合同解除后，</w:t>
      </w:r>
      <w:r>
        <w:rPr>
          <w:rFonts w:ascii="宋体" w:hAnsi="宋体" w:eastAsia="宋体" w:cs="宋体"/>
          <w:sz w:val="24"/>
          <w:szCs w:val="24"/>
        </w:rPr>
        <w:t xml:space="preserve"> </w:t>
      </w:r>
      <w:r>
        <w:rPr>
          <w:rFonts w:ascii="宋体" w:hAnsi="宋体" w:eastAsia="宋体" w:cs="宋体"/>
          <w:spacing w:val="-7"/>
          <w:sz w:val="24"/>
          <w:szCs w:val="24"/>
        </w:rPr>
        <w:t>因继续完成工程的需要，</w:t>
      </w:r>
      <w:r>
        <w:rPr>
          <w:rFonts w:ascii="宋体" w:hAnsi="宋体" w:eastAsia="宋体" w:cs="宋体"/>
          <w:spacing w:val="38"/>
          <w:sz w:val="24"/>
          <w:szCs w:val="24"/>
        </w:rPr>
        <w:t xml:space="preserve"> </w:t>
      </w:r>
      <w:r>
        <w:rPr>
          <w:rFonts w:ascii="宋体" w:hAnsi="宋体" w:eastAsia="宋体" w:cs="宋体"/>
          <w:spacing w:val="-7"/>
          <w:sz w:val="24"/>
          <w:szCs w:val="24"/>
        </w:rPr>
        <w:t>发包人有权使用承包人在施工现</w:t>
      </w:r>
      <w:r>
        <w:rPr>
          <w:rFonts w:ascii="宋体" w:hAnsi="宋体" w:eastAsia="宋体" w:cs="宋体"/>
          <w:spacing w:val="-8"/>
          <w:sz w:val="24"/>
          <w:szCs w:val="24"/>
        </w:rPr>
        <w:t>场的材料、设备、临时</w:t>
      </w:r>
      <w:r>
        <w:rPr>
          <w:rFonts w:ascii="宋体" w:hAnsi="宋体" w:eastAsia="宋体" w:cs="宋体"/>
          <w:sz w:val="24"/>
          <w:szCs w:val="24"/>
        </w:rPr>
        <w:t xml:space="preserve">  </w:t>
      </w:r>
      <w:r>
        <w:rPr>
          <w:rFonts w:ascii="宋体" w:hAnsi="宋体" w:eastAsia="宋体" w:cs="宋体"/>
          <w:spacing w:val="-6"/>
          <w:sz w:val="24"/>
          <w:szCs w:val="24"/>
        </w:rPr>
        <w:t>工程、承包人文件和由承包人或以其名义编制的其他文件， 合同当事人应在专用</w:t>
      </w:r>
      <w:r>
        <w:rPr>
          <w:rFonts w:ascii="宋体" w:hAnsi="宋体" w:eastAsia="宋体" w:cs="宋体"/>
          <w:sz w:val="24"/>
          <w:szCs w:val="24"/>
        </w:rPr>
        <w:t xml:space="preserve">  </w:t>
      </w:r>
      <w:r>
        <w:rPr>
          <w:rFonts w:ascii="宋体" w:hAnsi="宋体" w:eastAsia="宋体" w:cs="宋体"/>
          <w:spacing w:val="-3"/>
          <w:sz w:val="24"/>
          <w:szCs w:val="24"/>
        </w:rPr>
        <w:t>合同条款约定相应费用的承担方式。发包人继续使用的行为不免除或减轻承包人</w:t>
      </w:r>
      <w:r>
        <w:rPr>
          <w:rFonts w:ascii="宋体" w:hAnsi="宋体" w:eastAsia="宋体" w:cs="宋体"/>
          <w:spacing w:val="2"/>
          <w:sz w:val="24"/>
          <w:szCs w:val="24"/>
        </w:rPr>
        <w:t xml:space="preserve">  </w:t>
      </w:r>
      <w:r>
        <w:rPr>
          <w:rFonts w:ascii="宋体" w:hAnsi="宋体" w:eastAsia="宋体" w:cs="宋体"/>
          <w:spacing w:val="-5"/>
          <w:sz w:val="24"/>
          <w:szCs w:val="24"/>
        </w:rPr>
        <w:t>应承担的违约责任。</w:t>
      </w:r>
    </w:p>
    <w:p w14:paraId="4C25EB70">
      <w:pPr>
        <w:spacing w:before="25" w:line="220" w:lineRule="auto"/>
        <w:ind w:left="2305"/>
        <w:rPr>
          <w:rFonts w:ascii="宋体" w:hAnsi="宋体" w:eastAsia="宋体" w:cs="宋体"/>
          <w:sz w:val="24"/>
          <w:szCs w:val="24"/>
        </w:rPr>
      </w:pPr>
      <w:r>
        <w:rPr>
          <w:rFonts w:ascii="宋体" w:hAnsi="宋体" w:eastAsia="宋体" w:cs="宋体"/>
          <w:spacing w:val="-3"/>
          <w:sz w:val="24"/>
          <w:szCs w:val="24"/>
        </w:rPr>
        <w:t>16.2.4</w:t>
      </w:r>
      <w:r>
        <w:rPr>
          <w:rFonts w:ascii="宋体" w:hAnsi="宋体" w:eastAsia="宋体" w:cs="宋体"/>
          <w:spacing w:val="-27"/>
          <w:sz w:val="24"/>
          <w:szCs w:val="24"/>
        </w:rPr>
        <w:t xml:space="preserve"> </w:t>
      </w:r>
      <w:r>
        <w:rPr>
          <w:rFonts w:ascii="宋体" w:hAnsi="宋体" w:eastAsia="宋体" w:cs="宋体"/>
          <w:spacing w:val="-3"/>
          <w:sz w:val="24"/>
          <w:szCs w:val="24"/>
        </w:rPr>
        <w:t>因承包人违约解除合同后的处理</w:t>
      </w:r>
    </w:p>
    <w:p w14:paraId="0E0C8BD2">
      <w:pPr>
        <w:spacing w:before="26" w:line="228" w:lineRule="auto"/>
        <w:ind w:left="1807" w:right="1827" w:firstLine="498"/>
        <w:rPr>
          <w:rFonts w:ascii="宋体" w:hAnsi="宋体" w:eastAsia="宋体" w:cs="宋体"/>
          <w:sz w:val="24"/>
          <w:szCs w:val="24"/>
        </w:rPr>
      </w:pPr>
      <w:r>
        <w:rPr>
          <w:rFonts w:ascii="宋体" w:hAnsi="宋体" w:eastAsia="宋体" w:cs="宋体"/>
          <w:spacing w:val="-2"/>
          <w:sz w:val="24"/>
          <w:szCs w:val="24"/>
        </w:rPr>
        <w:t>因承包人原因导致合同解除的，则合同当事人应在合同解除后</w:t>
      </w:r>
      <w:r>
        <w:rPr>
          <w:rFonts w:ascii="宋体" w:hAnsi="宋体" w:eastAsia="宋体" w:cs="宋体"/>
          <w:spacing w:val="-37"/>
          <w:sz w:val="24"/>
          <w:szCs w:val="24"/>
        </w:rPr>
        <w:t xml:space="preserve"> </w:t>
      </w:r>
      <w:r>
        <w:rPr>
          <w:rFonts w:ascii="宋体" w:hAnsi="宋体" w:eastAsia="宋体" w:cs="宋体"/>
          <w:spacing w:val="-2"/>
          <w:sz w:val="24"/>
          <w:szCs w:val="24"/>
        </w:rPr>
        <w:t>28</w:t>
      </w:r>
      <w:r>
        <w:rPr>
          <w:rFonts w:ascii="宋体" w:hAnsi="宋体" w:eastAsia="宋体" w:cs="宋体"/>
          <w:spacing w:val="-46"/>
          <w:sz w:val="24"/>
          <w:szCs w:val="24"/>
        </w:rPr>
        <w:t xml:space="preserve"> </w:t>
      </w:r>
      <w:r>
        <w:rPr>
          <w:rFonts w:ascii="宋体" w:hAnsi="宋体" w:eastAsia="宋体" w:cs="宋体"/>
          <w:spacing w:val="-2"/>
          <w:sz w:val="24"/>
          <w:szCs w:val="24"/>
        </w:rPr>
        <w:t>天内完成</w:t>
      </w:r>
      <w:r>
        <w:rPr>
          <w:rFonts w:ascii="宋体" w:hAnsi="宋体" w:eastAsia="宋体" w:cs="宋体"/>
          <w:sz w:val="24"/>
          <w:szCs w:val="24"/>
        </w:rPr>
        <w:t xml:space="preserve"> </w:t>
      </w:r>
      <w:r>
        <w:rPr>
          <w:rFonts w:ascii="宋体" w:hAnsi="宋体" w:eastAsia="宋体" w:cs="宋体"/>
          <w:spacing w:val="-4"/>
          <w:sz w:val="24"/>
          <w:szCs w:val="24"/>
        </w:rPr>
        <w:t>估价、付款和清算，并按以下约定执行：</w:t>
      </w:r>
    </w:p>
    <w:p w14:paraId="1ED664DB">
      <w:pPr>
        <w:spacing w:before="29" w:line="232" w:lineRule="auto"/>
        <w:ind w:left="1806" w:right="1794" w:firstLine="487"/>
        <w:rPr>
          <w:rFonts w:ascii="宋体" w:hAnsi="宋体" w:eastAsia="宋体" w:cs="宋体"/>
          <w:sz w:val="24"/>
          <w:szCs w:val="24"/>
        </w:rPr>
      </w:pPr>
      <w:r>
        <w:rPr>
          <w:rFonts w:ascii="宋体" w:hAnsi="宋体" w:eastAsia="宋体" w:cs="宋体"/>
          <w:spacing w:val="-2"/>
          <w:sz w:val="24"/>
          <w:szCs w:val="24"/>
        </w:rPr>
        <w:t>（1）合同解除后，按第</w:t>
      </w:r>
      <w:r>
        <w:rPr>
          <w:rFonts w:ascii="宋体" w:hAnsi="宋体" w:eastAsia="宋体" w:cs="宋体"/>
          <w:spacing w:val="-19"/>
          <w:sz w:val="24"/>
          <w:szCs w:val="24"/>
        </w:rPr>
        <w:t xml:space="preserve"> </w:t>
      </w:r>
      <w:r>
        <w:rPr>
          <w:rFonts w:ascii="宋体" w:hAnsi="宋体" w:eastAsia="宋体" w:cs="宋体"/>
          <w:spacing w:val="-2"/>
          <w:sz w:val="24"/>
          <w:szCs w:val="24"/>
        </w:rPr>
        <w:t>4.4</w:t>
      </w:r>
      <w:r>
        <w:rPr>
          <w:rFonts w:ascii="宋体" w:hAnsi="宋体" w:eastAsia="宋体" w:cs="宋体"/>
          <w:spacing w:val="-50"/>
          <w:sz w:val="24"/>
          <w:szCs w:val="24"/>
        </w:rPr>
        <w:t xml:space="preserve"> </w:t>
      </w:r>
      <w:r>
        <w:rPr>
          <w:rFonts w:ascii="宋体" w:hAnsi="宋体" w:eastAsia="宋体" w:cs="宋体"/>
          <w:spacing w:val="-2"/>
          <w:sz w:val="24"/>
          <w:szCs w:val="24"/>
        </w:rPr>
        <w:t>款〔商定或确定〕商定或确定承包人实际完成</w:t>
      </w:r>
      <w:r>
        <w:rPr>
          <w:rFonts w:ascii="宋体" w:hAnsi="宋体" w:eastAsia="宋体" w:cs="宋体"/>
          <w:sz w:val="24"/>
          <w:szCs w:val="24"/>
        </w:rPr>
        <w:t xml:space="preserve"> </w:t>
      </w:r>
      <w:r>
        <w:rPr>
          <w:rFonts w:ascii="宋体" w:hAnsi="宋体" w:eastAsia="宋体" w:cs="宋体"/>
          <w:spacing w:val="-8"/>
          <w:sz w:val="24"/>
          <w:szCs w:val="24"/>
        </w:rPr>
        <w:t>工作对应的合同价款，</w:t>
      </w:r>
      <w:r>
        <w:rPr>
          <w:rFonts w:ascii="宋体" w:hAnsi="宋体" w:eastAsia="宋体" w:cs="宋体"/>
          <w:spacing w:val="64"/>
          <w:sz w:val="24"/>
          <w:szCs w:val="24"/>
        </w:rPr>
        <w:t xml:space="preserve"> </w:t>
      </w:r>
      <w:r>
        <w:rPr>
          <w:rFonts w:ascii="宋体" w:hAnsi="宋体" w:eastAsia="宋体" w:cs="宋体"/>
          <w:spacing w:val="-8"/>
          <w:sz w:val="24"/>
          <w:szCs w:val="24"/>
        </w:rPr>
        <w:t>以及承包人已提供的材料、工程设备、施工设备和临时工</w:t>
      </w:r>
      <w:r>
        <w:rPr>
          <w:rFonts w:ascii="宋体" w:hAnsi="宋体" w:eastAsia="宋体" w:cs="宋体"/>
          <w:sz w:val="24"/>
          <w:szCs w:val="24"/>
        </w:rPr>
        <w:t xml:space="preserve"> </w:t>
      </w:r>
      <w:r>
        <w:rPr>
          <w:rFonts w:ascii="宋体" w:hAnsi="宋体" w:eastAsia="宋体" w:cs="宋体"/>
          <w:spacing w:val="-9"/>
          <w:sz w:val="24"/>
          <w:szCs w:val="24"/>
        </w:rPr>
        <w:t>程等的价值；</w:t>
      </w:r>
    </w:p>
    <w:p w14:paraId="217744FD">
      <w:pPr>
        <w:spacing w:before="29" w:line="220" w:lineRule="auto"/>
        <w:ind w:left="2293"/>
        <w:rPr>
          <w:rFonts w:ascii="宋体" w:hAnsi="宋体" w:eastAsia="宋体" w:cs="宋体"/>
          <w:sz w:val="24"/>
          <w:szCs w:val="24"/>
        </w:rPr>
      </w:pPr>
      <w:r>
        <w:rPr>
          <w:rFonts w:ascii="宋体" w:hAnsi="宋体" w:eastAsia="宋体" w:cs="宋体"/>
          <w:spacing w:val="-4"/>
          <w:sz w:val="24"/>
          <w:szCs w:val="24"/>
        </w:rPr>
        <w:t>（2）合同解除后，承包人应支付的违约金；</w:t>
      </w:r>
    </w:p>
    <w:p w14:paraId="23BCE3AD">
      <w:pPr>
        <w:spacing w:before="26" w:line="220" w:lineRule="auto"/>
        <w:ind w:left="2293"/>
        <w:rPr>
          <w:rFonts w:ascii="宋体" w:hAnsi="宋体" w:eastAsia="宋体" w:cs="宋体"/>
          <w:sz w:val="24"/>
          <w:szCs w:val="24"/>
        </w:rPr>
      </w:pPr>
      <w:r>
        <w:rPr>
          <w:rFonts w:ascii="宋体" w:hAnsi="宋体" w:eastAsia="宋体" w:cs="宋体"/>
          <w:spacing w:val="-3"/>
          <w:sz w:val="24"/>
          <w:szCs w:val="24"/>
        </w:rPr>
        <w:t>（3）合同解除后，因解除合同给发包人造成的损失；</w:t>
      </w:r>
    </w:p>
    <w:p w14:paraId="55F33FE8">
      <w:pPr>
        <w:spacing w:before="24" w:line="230" w:lineRule="auto"/>
        <w:ind w:left="1810" w:right="1840" w:firstLine="483"/>
        <w:rPr>
          <w:rFonts w:ascii="宋体" w:hAnsi="宋体" w:eastAsia="宋体" w:cs="宋体"/>
          <w:sz w:val="24"/>
          <w:szCs w:val="24"/>
        </w:rPr>
      </w:pPr>
      <w:r>
        <w:rPr>
          <w:rFonts w:ascii="宋体" w:hAnsi="宋体" w:eastAsia="宋体" w:cs="宋体"/>
          <w:spacing w:val="-1"/>
          <w:sz w:val="24"/>
          <w:szCs w:val="24"/>
        </w:rPr>
        <w:t>（4）合同解除后，承包人应按照发包人要求和监理人的指示完成现场的清</w:t>
      </w:r>
      <w:r>
        <w:rPr>
          <w:rFonts w:ascii="宋体" w:hAnsi="宋体" w:eastAsia="宋体" w:cs="宋体"/>
          <w:spacing w:val="3"/>
          <w:sz w:val="24"/>
          <w:szCs w:val="24"/>
        </w:rPr>
        <w:t xml:space="preserve"> </w:t>
      </w:r>
      <w:r>
        <w:rPr>
          <w:rFonts w:ascii="宋体" w:hAnsi="宋体" w:eastAsia="宋体" w:cs="宋体"/>
          <w:spacing w:val="-11"/>
          <w:sz w:val="24"/>
          <w:szCs w:val="24"/>
        </w:rPr>
        <w:t>理和撤离；</w:t>
      </w:r>
    </w:p>
    <w:p w14:paraId="61415502">
      <w:pPr>
        <w:spacing w:before="25" w:line="229" w:lineRule="auto"/>
        <w:ind w:left="1813" w:right="1880" w:firstLine="480"/>
        <w:rPr>
          <w:rFonts w:ascii="宋体" w:hAnsi="宋体" w:eastAsia="宋体" w:cs="宋体"/>
          <w:sz w:val="24"/>
          <w:szCs w:val="24"/>
        </w:rPr>
      </w:pPr>
      <w:r>
        <w:rPr>
          <w:rFonts w:ascii="宋体" w:hAnsi="宋体" w:eastAsia="宋体" w:cs="宋体"/>
          <w:spacing w:val="-2"/>
          <w:sz w:val="24"/>
          <w:szCs w:val="24"/>
        </w:rPr>
        <w:t>（5）发包人和承包人应在合同解除后进行清算，出具最终结清付</w:t>
      </w:r>
      <w:r>
        <w:rPr>
          <w:rFonts w:ascii="宋体" w:hAnsi="宋体" w:eastAsia="宋体" w:cs="宋体"/>
          <w:spacing w:val="-3"/>
          <w:sz w:val="24"/>
          <w:szCs w:val="24"/>
        </w:rPr>
        <w:t>款证书，</w:t>
      </w:r>
      <w:r>
        <w:rPr>
          <w:rFonts w:ascii="宋体" w:hAnsi="宋体" w:eastAsia="宋体" w:cs="宋体"/>
          <w:sz w:val="24"/>
          <w:szCs w:val="24"/>
        </w:rPr>
        <w:t xml:space="preserve"> </w:t>
      </w:r>
      <w:r>
        <w:rPr>
          <w:rFonts w:ascii="宋体" w:hAnsi="宋体" w:eastAsia="宋体" w:cs="宋体"/>
          <w:spacing w:val="-7"/>
          <w:sz w:val="24"/>
          <w:szCs w:val="24"/>
        </w:rPr>
        <w:t>结清全部款项。</w:t>
      </w:r>
    </w:p>
    <w:p w14:paraId="589267B3">
      <w:pPr>
        <w:spacing w:before="25" w:line="233" w:lineRule="auto"/>
        <w:ind w:left="1808" w:right="1761" w:firstLine="497"/>
        <w:rPr>
          <w:rFonts w:ascii="宋体" w:hAnsi="宋体" w:eastAsia="宋体" w:cs="宋体"/>
          <w:sz w:val="24"/>
          <w:szCs w:val="24"/>
        </w:rPr>
      </w:pPr>
      <w:r>
        <w:rPr>
          <w:rFonts w:ascii="宋体" w:hAnsi="宋体" w:eastAsia="宋体" w:cs="宋体"/>
          <w:spacing w:val="-11"/>
          <w:sz w:val="24"/>
          <w:szCs w:val="24"/>
        </w:rPr>
        <w:t>因承包人违约解除合同的，</w:t>
      </w:r>
      <w:r>
        <w:rPr>
          <w:rFonts w:ascii="宋体" w:hAnsi="宋体" w:eastAsia="宋体" w:cs="宋体"/>
          <w:spacing w:val="24"/>
          <w:sz w:val="24"/>
          <w:szCs w:val="24"/>
        </w:rPr>
        <w:t xml:space="preserve"> </w:t>
      </w:r>
      <w:r>
        <w:rPr>
          <w:rFonts w:ascii="宋体" w:hAnsi="宋体" w:eastAsia="宋体" w:cs="宋体"/>
          <w:spacing w:val="-11"/>
          <w:sz w:val="24"/>
          <w:szCs w:val="24"/>
        </w:rPr>
        <w:t xml:space="preserve">发包人有权暂停对承包人的付款， </w:t>
      </w:r>
      <w:r>
        <w:rPr>
          <w:rFonts w:ascii="宋体" w:hAnsi="宋体" w:eastAsia="宋体" w:cs="宋体"/>
          <w:spacing w:val="-12"/>
          <w:sz w:val="24"/>
          <w:szCs w:val="24"/>
        </w:rPr>
        <w:t>查清各项付款</w:t>
      </w:r>
      <w:r>
        <w:rPr>
          <w:rFonts w:ascii="宋体" w:hAnsi="宋体" w:eastAsia="宋体" w:cs="宋体"/>
          <w:sz w:val="24"/>
          <w:szCs w:val="24"/>
        </w:rPr>
        <w:t xml:space="preserve"> </w:t>
      </w:r>
      <w:r>
        <w:rPr>
          <w:rFonts w:ascii="宋体" w:hAnsi="宋体" w:eastAsia="宋体" w:cs="宋体"/>
          <w:spacing w:val="-2"/>
          <w:sz w:val="24"/>
          <w:szCs w:val="24"/>
        </w:rPr>
        <w:t>和已扣款项。发包人和承包人未能就合同解除后的清算和款项支付达成一致的，</w:t>
      </w:r>
      <w:r>
        <w:rPr>
          <w:rFonts w:ascii="宋体" w:hAnsi="宋体" w:eastAsia="宋体" w:cs="宋体"/>
          <w:spacing w:val="5"/>
          <w:sz w:val="24"/>
          <w:szCs w:val="24"/>
        </w:rPr>
        <w:t xml:space="preserve"> </w:t>
      </w:r>
      <w:r>
        <w:rPr>
          <w:rFonts w:ascii="宋体" w:hAnsi="宋体" w:eastAsia="宋体" w:cs="宋体"/>
          <w:spacing w:val="-4"/>
          <w:sz w:val="24"/>
          <w:szCs w:val="24"/>
        </w:rPr>
        <w:t>按照第</w:t>
      </w:r>
      <w:r>
        <w:rPr>
          <w:rFonts w:ascii="宋体" w:hAnsi="宋体" w:eastAsia="宋体" w:cs="宋体"/>
          <w:spacing w:val="-42"/>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条〔争议解决〕的约定处理。</w:t>
      </w:r>
    </w:p>
    <w:p w14:paraId="3D06FEA2">
      <w:pPr>
        <w:spacing w:before="27" w:line="219" w:lineRule="auto"/>
        <w:ind w:left="2305"/>
        <w:rPr>
          <w:rFonts w:ascii="宋体" w:hAnsi="宋体" w:eastAsia="宋体" w:cs="宋体"/>
          <w:sz w:val="24"/>
          <w:szCs w:val="24"/>
        </w:rPr>
      </w:pPr>
      <w:r>
        <w:rPr>
          <w:rFonts w:ascii="宋体" w:hAnsi="宋体" w:eastAsia="宋体" w:cs="宋体"/>
          <w:spacing w:val="-3"/>
          <w:sz w:val="24"/>
          <w:szCs w:val="24"/>
        </w:rPr>
        <w:t>16.2.5</w:t>
      </w:r>
      <w:r>
        <w:rPr>
          <w:rFonts w:ascii="宋体" w:hAnsi="宋体" w:eastAsia="宋体" w:cs="宋体"/>
          <w:spacing w:val="-46"/>
          <w:sz w:val="24"/>
          <w:szCs w:val="24"/>
        </w:rPr>
        <w:t xml:space="preserve"> </w:t>
      </w:r>
      <w:r>
        <w:rPr>
          <w:rFonts w:ascii="宋体" w:hAnsi="宋体" w:eastAsia="宋体" w:cs="宋体"/>
          <w:spacing w:val="-3"/>
          <w:sz w:val="24"/>
          <w:szCs w:val="24"/>
        </w:rPr>
        <w:t>采购合同权益转让</w:t>
      </w:r>
    </w:p>
    <w:p w14:paraId="78F27B8C">
      <w:pPr>
        <w:spacing w:before="29" w:line="232" w:lineRule="auto"/>
        <w:ind w:left="1807" w:right="1797" w:firstLine="498"/>
        <w:rPr>
          <w:rFonts w:ascii="宋体" w:hAnsi="宋体" w:eastAsia="宋体" w:cs="宋体"/>
          <w:sz w:val="24"/>
          <w:szCs w:val="24"/>
        </w:rPr>
      </w:pPr>
      <w:r>
        <w:rPr>
          <w:rFonts w:ascii="宋体" w:hAnsi="宋体" w:eastAsia="宋体" w:cs="宋体"/>
          <w:spacing w:val="-7"/>
          <w:sz w:val="24"/>
          <w:szCs w:val="24"/>
        </w:rPr>
        <w:t>因承包人违约解除合同的， 发包人有权要求承包人将其为实施合同而签订的</w:t>
      </w:r>
      <w:r>
        <w:rPr>
          <w:rFonts w:ascii="宋体" w:hAnsi="宋体" w:eastAsia="宋体" w:cs="宋体"/>
          <w:sz w:val="24"/>
          <w:szCs w:val="24"/>
        </w:rPr>
        <w:t xml:space="preserve"> 材料和设备的采购合同的权益转让给发包人，承包人</w:t>
      </w:r>
      <w:r>
        <w:rPr>
          <w:rFonts w:ascii="宋体" w:hAnsi="宋体" w:eastAsia="宋体" w:cs="宋体"/>
          <w:spacing w:val="-1"/>
          <w:sz w:val="24"/>
          <w:szCs w:val="24"/>
        </w:rPr>
        <w:t>应在收到解除合同通知后</w:t>
      </w:r>
      <w:r>
        <w:rPr>
          <w:rFonts w:ascii="宋体" w:hAnsi="宋体" w:eastAsia="宋体" w:cs="宋体"/>
          <w:sz w:val="24"/>
          <w:szCs w:val="24"/>
        </w:rPr>
        <w:t xml:space="preserve">  </w:t>
      </w:r>
      <w:r>
        <w:rPr>
          <w:rFonts w:ascii="宋体" w:hAnsi="宋体" w:eastAsia="宋体" w:cs="宋体"/>
          <w:spacing w:val="-2"/>
          <w:sz w:val="24"/>
          <w:szCs w:val="24"/>
        </w:rPr>
        <w:t>14</w:t>
      </w:r>
      <w:r>
        <w:rPr>
          <w:rFonts w:ascii="宋体" w:hAnsi="宋体" w:eastAsia="宋体" w:cs="宋体"/>
          <w:spacing w:val="-46"/>
          <w:sz w:val="24"/>
          <w:szCs w:val="24"/>
        </w:rPr>
        <w:t xml:space="preserve"> </w:t>
      </w:r>
      <w:r>
        <w:rPr>
          <w:rFonts w:ascii="宋体" w:hAnsi="宋体" w:eastAsia="宋体" w:cs="宋体"/>
          <w:spacing w:val="-2"/>
          <w:sz w:val="24"/>
          <w:szCs w:val="24"/>
        </w:rPr>
        <w:t>天内，协助发包人与采购合同的供应商达成相关的转让协议。</w:t>
      </w:r>
    </w:p>
    <w:p w14:paraId="06ECD3BD">
      <w:pPr>
        <w:spacing w:before="263" w:line="221" w:lineRule="auto"/>
        <w:ind w:left="1821"/>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16.3</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第三人造成的违约</w:t>
      </w:r>
    </w:p>
    <w:p w14:paraId="184B1BF9">
      <w:pPr>
        <w:spacing w:before="87" w:line="233" w:lineRule="auto"/>
        <w:ind w:left="1807" w:right="1793" w:firstLine="478"/>
        <w:jc w:val="both"/>
        <w:rPr>
          <w:rFonts w:ascii="宋体" w:hAnsi="宋体" w:eastAsia="宋体" w:cs="宋体"/>
          <w:sz w:val="24"/>
          <w:szCs w:val="24"/>
        </w:rPr>
      </w:pPr>
      <w:r>
        <w:rPr>
          <w:rFonts w:ascii="宋体" w:hAnsi="宋体" w:eastAsia="宋体" w:cs="宋体"/>
          <w:spacing w:val="-11"/>
          <w:sz w:val="24"/>
          <w:szCs w:val="24"/>
        </w:rPr>
        <w:t>在履行合同过程中，</w:t>
      </w:r>
      <w:r>
        <w:rPr>
          <w:rFonts w:ascii="宋体" w:hAnsi="宋体" w:eastAsia="宋体" w:cs="宋体"/>
          <w:spacing w:val="39"/>
          <w:sz w:val="24"/>
          <w:szCs w:val="24"/>
        </w:rPr>
        <w:t xml:space="preserve"> </w:t>
      </w:r>
      <w:r>
        <w:rPr>
          <w:rFonts w:ascii="宋体" w:hAnsi="宋体" w:eastAsia="宋体" w:cs="宋体"/>
          <w:spacing w:val="-11"/>
          <w:sz w:val="24"/>
          <w:szCs w:val="24"/>
        </w:rPr>
        <w:t>一方当事人因第三人的原因造成违约的， 应当向对方当</w:t>
      </w:r>
      <w:r>
        <w:rPr>
          <w:rFonts w:ascii="宋体" w:hAnsi="宋体" w:eastAsia="宋体" w:cs="宋体"/>
          <w:sz w:val="24"/>
          <w:szCs w:val="24"/>
        </w:rPr>
        <w:t xml:space="preserve"> </w:t>
      </w:r>
      <w:r>
        <w:rPr>
          <w:rFonts w:ascii="宋体" w:hAnsi="宋体" w:eastAsia="宋体" w:cs="宋体"/>
          <w:spacing w:val="-6"/>
          <w:sz w:val="24"/>
          <w:szCs w:val="24"/>
        </w:rPr>
        <w:t>事人承担违约责任。一方当事人和第三人之间的纠纷， 依照法律规定或者按照约</w:t>
      </w:r>
      <w:r>
        <w:rPr>
          <w:rFonts w:ascii="宋体" w:hAnsi="宋体" w:eastAsia="宋体" w:cs="宋体"/>
          <w:sz w:val="24"/>
          <w:szCs w:val="24"/>
        </w:rPr>
        <w:t xml:space="preserve"> </w:t>
      </w:r>
      <w:r>
        <w:rPr>
          <w:rFonts w:ascii="宋体" w:hAnsi="宋体" w:eastAsia="宋体" w:cs="宋体"/>
          <w:spacing w:val="-9"/>
          <w:sz w:val="24"/>
          <w:szCs w:val="24"/>
        </w:rPr>
        <w:t>定解决。</w:t>
      </w:r>
    </w:p>
    <w:p w14:paraId="193374AA">
      <w:pPr>
        <w:spacing w:before="303" w:line="220" w:lineRule="auto"/>
        <w:ind w:left="1823"/>
        <w:outlineLvl w:val="4"/>
        <w:rPr>
          <w:rFonts w:ascii="宋体" w:hAnsi="宋体" w:eastAsia="宋体" w:cs="宋体"/>
          <w:sz w:val="22"/>
          <w:szCs w:val="22"/>
        </w:rPr>
      </w:pPr>
      <w:r>
        <w:rPr>
          <w:rFonts w:ascii="宋体" w:hAnsi="宋体" w:eastAsia="宋体" w:cs="宋体"/>
          <w:spacing w:val="-5"/>
          <w:sz w:val="22"/>
          <w:szCs w:val="22"/>
          <w14:textOutline w14:w="4005" w14:cap="flat" w14:cmpd="sng">
            <w14:solidFill>
              <w14:srgbClr w14:val="000000"/>
            </w14:solidFill>
            <w14:prstDash w14:val="solid"/>
            <w14:miter w14:val="0"/>
          </w14:textOutline>
        </w:rPr>
        <w:t>17.</w:t>
      </w:r>
      <w:r>
        <w:rPr>
          <w:rFonts w:ascii="宋体" w:hAnsi="宋体" w:eastAsia="宋体" w:cs="宋体"/>
          <w:spacing w:val="18"/>
          <w:sz w:val="22"/>
          <w:szCs w:val="22"/>
        </w:rPr>
        <w:t xml:space="preserve"> </w:t>
      </w:r>
      <w:r>
        <w:rPr>
          <w:rFonts w:ascii="宋体" w:hAnsi="宋体" w:eastAsia="宋体" w:cs="宋体"/>
          <w:spacing w:val="-5"/>
          <w:sz w:val="22"/>
          <w:szCs w:val="22"/>
          <w14:textOutline w14:w="4005" w14:cap="flat" w14:cmpd="sng">
            <w14:solidFill>
              <w14:srgbClr w14:val="000000"/>
            </w14:solidFill>
            <w14:prstDash w14:val="solid"/>
            <w14:miter w14:val="0"/>
          </w14:textOutline>
        </w:rPr>
        <w:t>不可抗力</w:t>
      </w:r>
    </w:p>
    <w:p w14:paraId="22057CF6">
      <w:pPr>
        <w:spacing w:line="242" w:lineRule="auto"/>
        <w:rPr>
          <w:rFonts w:ascii="Arial"/>
          <w:sz w:val="21"/>
        </w:rPr>
      </w:pPr>
    </w:p>
    <w:p w14:paraId="08A3A571">
      <w:pPr>
        <w:spacing w:before="68"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17.1</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不可抗力的确认</w:t>
      </w:r>
    </w:p>
    <w:p w14:paraId="071476EF">
      <w:pPr>
        <w:spacing w:before="93" w:line="232" w:lineRule="auto"/>
        <w:ind w:left="1807" w:right="1709" w:firstLine="483"/>
        <w:jc w:val="both"/>
        <w:rPr>
          <w:rFonts w:ascii="宋体" w:hAnsi="宋体" w:eastAsia="宋体" w:cs="宋体"/>
          <w:sz w:val="24"/>
          <w:szCs w:val="24"/>
        </w:rPr>
      </w:pPr>
      <w:r>
        <w:rPr>
          <w:rFonts w:ascii="宋体" w:hAnsi="宋体" w:eastAsia="宋体" w:cs="宋体"/>
          <w:spacing w:val="-6"/>
          <w:sz w:val="24"/>
          <w:szCs w:val="24"/>
        </w:rPr>
        <w:t>不可抗力是指合同当事人在签订合同时不可预见，</w:t>
      </w:r>
      <w:r>
        <w:rPr>
          <w:rFonts w:ascii="宋体" w:hAnsi="宋体" w:eastAsia="宋体" w:cs="宋体"/>
          <w:spacing w:val="-27"/>
          <w:sz w:val="24"/>
          <w:szCs w:val="24"/>
        </w:rPr>
        <w:t xml:space="preserve"> </w:t>
      </w:r>
      <w:r>
        <w:rPr>
          <w:rFonts w:ascii="宋体" w:hAnsi="宋体" w:eastAsia="宋体" w:cs="宋体"/>
          <w:spacing w:val="-6"/>
          <w:sz w:val="24"/>
          <w:szCs w:val="24"/>
        </w:rPr>
        <w:t>在合同履行过程</w:t>
      </w:r>
      <w:r>
        <w:rPr>
          <w:rFonts w:ascii="宋体" w:hAnsi="宋体" w:eastAsia="宋体" w:cs="宋体"/>
          <w:spacing w:val="-7"/>
          <w:sz w:val="24"/>
          <w:szCs w:val="24"/>
        </w:rPr>
        <w:t xml:space="preserve">中不可避 </w:t>
      </w:r>
      <w:r>
        <w:rPr>
          <w:rFonts w:ascii="宋体" w:hAnsi="宋体" w:eastAsia="宋体" w:cs="宋体"/>
          <w:spacing w:val="-11"/>
          <w:sz w:val="24"/>
          <w:szCs w:val="24"/>
        </w:rPr>
        <w:t>免且不能克服的自然灾害和社会性突发事件，</w:t>
      </w:r>
      <w:r>
        <w:rPr>
          <w:rFonts w:ascii="宋体" w:hAnsi="宋体" w:eastAsia="宋体" w:cs="宋体"/>
          <w:spacing w:val="26"/>
          <w:sz w:val="24"/>
          <w:szCs w:val="24"/>
        </w:rPr>
        <w:t xml:space="preserve"> </w:t>
      </w:r>
      <w:r>
        <w:rPr>
          <w:rFonts w:ascii="宋体" w:hAnsi="宋体" w:eastAsia="宋体" w:cs="宋体"/>
          <w:spacing w:val="-11"/>
          <w:sz w:val="24"/>
          <w:szCs w:val="24"/>
        </w:rPr>
        <w:t>如地震、海啸、瘟疫、骚乱、戒</w:t>
      </w:r>
      <w:r>
        <w:rPr>
          <w:rFonts w:ascii="宋体" w:hAnsi="宋体" w:eastAsia="宋体" w:cs="宋体"/>
          <w:spacing w:val="-12"/>
          <w:sz w:val="24"/>
          <w:szCs w:val="24"/>
        </w:rPr>
        <w:t>严、</w:t>
      </w:r>
      <w:r>
        <w:rPr>
          <w:rFonts w:ascii="宋体" w:hAnsi="宋体" w:eastAsia="宋体" w:cs="宋体"/>
          <w:sz w:val="24"/>
          <w:szCs w:val="24"/>
        </w:rPr>
        <w:t xml:space="preserve"> </w:t>
      </w:r>
      <w:r>
        <w:rPr>
          <w:rFonts w:ascii="宋体" w:hAnsi="宋体" w:eastAsia="宋体" w:cs="宋体"/>
          <w:spacing w:val="-2"/>
          <w:sz w:val="24"/>
          <w:szCs w:val="24"/>
        </w:rPr>
        <w:t>暴动、战争和专用合同条款中约定的其他情</w:t>
      </w:r>
      <w:r>
        <w:rPr>
          <w:rFonts w:ascii="宋体" w:hAnsi="宋体" w:eastAsia="宋体" w:cs="宋体"/>
          <w:spacing w:val="-3"/>
          <w:sz w:val="24"/>
          <w:szCs w:val="24"/>
        </w:rPr>
        <w:t>形。</w:t>
      </w:r>
    </w:p>
    <w:p w14:paraId="44FEA7BC">
      <w:pPr>
        <w:spacing w:before="30" w:line="234" w:lineRule="auto"/>
        <w:ind w:left="1807" w:right="1794" w:firstLine="483"/>
        <w:jc w:val="both"/>
        <w:rPr>
          <w:rFonts w:ascii="宋体" w:hAnsi="宋体" w:eastAsia="宋体" w:cs="宋体"/>
          <w:sz w:val="24"/>
          <w:szCs w:val="24"/>
        </w:rPr>
      </w:pPr>
      <w:r>
        <w:rPr>
          <w:rFonts w:ascii="宋体" w:hAnsi="宋体" w:eastAsia="宋体" w:cs="宋体"/>
          <w:spacing w:val="-7"/>
          <w:sz w:val="24"/>
          <w:szCs w:val="24"/>
        </w:rPr>
        <w:t>不可抗力发生后， 发包人和承包人应收集证明不可抗力发生及不可抗力造成</w:t>
      </w:r>
      <w:r>
        <w:rPr>
          <w:rFonts w:ascii="宋体" w:hAnsi="宋体" w:eastAsia="宋体" w:cs="宋体"/>
          <w:spacing w:val="15"/>
          <w:sz w:val="24"/>
          <w:szCs w:val="24"/>
        </w:rPr>
        <w:t xml:space="preserve"> </w:t>
      </w:r>
      <w:r>
        <w:rPr>
          <w:rFonts w:ascii="宋体" w:hAnsi="宋体" w:eastAsia="宋体" w:cs="宋体"/>
          <w:spacing w:val="-6"/>
          <w:sz w:val="24"/>
          <w:szCs w:val="24"/>
        </w:rPr>
        <w:t>损失的证据， 并及时认真统计所造成的损失。合同当事人对是否属于不可抗力或</w:t>
      </w:r>
      <w:r>
        <w:rPr>
          <w:rFonts w:ascii="宋体" w:hAnsi="宋体" w:eastAsia="宋体" w:cs="宋体"/>
          <w:sz w:val="24"/>
          <w:szCs w:val="24"/>
        </w:rPr>
        <w:t xml:space="preserve"> 其损失的意见不一致的，由监理人按第4.4款〔商定或确</w:t>
      </w:r>
      <w:r>
        <w:rPr>
          <w:rFonts w:ascii="宋体" w:hAnsi="宋体" w:eastAsia="宋体" w:cs="宋体"/>
          <w:spacing w:val="-1"/>
          <w:sz w:val="24"/>
          <w:szCs w:val="24"/>
        </w:rPr>
        <w:t>定〕的约定处理。发生</w:t>
      </w:r>
      <w:r>
        <w:rPr>
          <w:rFonts w:ascii="宋体" w:hAnsi="宋体" w:eastAsia="宋体" w:cs="宋体"/>
          <w:sz w:val="24"/>
          <w:szCs w:val="24"/>
        </w:rPr>
        <w:t xml:space="preserve"> </w:t>
      </w:r>
      <w:r>
        <w:rPr>
          <w:rFonts w:ascii="宋体" w:hAnsi="宋体" w:eastAsia="宋体" w:cs="宋体"/>
          <w:spacing w:val="-2"/>
          <w:sz w:val="24"/>
          <w:szCs w:val="24"/>
        </w:rPr>
        <w:t>争议时，按第20条〔争议解决〕的约定处理。</w:t>
      </w:r>
    </w:p>
    <w:p w14:paraId="1BC17ABA">
      <w:pPr>
        <w:spacing w:before="260"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17.2</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不可抗力的通知</w:t>
      </w:r>
    </w:p>
    <w:p w14:paraId="67D3D7A4">
      <w:pPr>
        <w:spacing w:before="91" w:line="220" w:lineRule="auto"/>
        <w:ind w:left="2288"/>
        <w:rPr>
          <w:rFonts w:ascii="宋体" w:hAnsi="宋体" w:eastAsia="宋体" w:cs="宋体"/>
          <w:sz w:val="24"/>
          <w:szCs w:val="24"/>
        </w:rPr>
      </w:pPr>
      <w:r>
        <w:rPr>
          <w:rFonts w:ascii="宋体" w:hAnsi="宋体" w:eastAsia="宋体" w:cs="宋体"/>
          <w:spacing w:val="-10"/>
          <w:sz w:val="24"/>
          <w:szCs w:val="24"/>
        </w:rPr>
        <w:t>合同一方当事人遇到不可抗力事件， 使其履行合同义务受到阻碍时， 应立即</w:t>
      </w:r>
    </w:p>
    <w:p w14:paraId="0C0DBFE5">
      <w:pPr>
        <w:spacing w:line="266" w:lineRule="auto"/>
        <w:rPr>
          <w:rFonts w:ascii="Arial"/>
          <w:sz w:val="21"/>
        </w:rPr>
      </w:pPr>
    </w:p>
    <w:p w14:paraId="3659371A">
      <w:pPr>
        <w:spacing w:before="59" w:line="241" w:lineRule="auto"/>
        <w:ind w:left="5838"/>
        <w:rPr>
          <w:rFonts w:ascii="新宋体" w:hAnsi="新宋体" w:eastAsia="新宋体" w:cs="新宋体"/>
          <w:sz w:val="18"/>
          <w:szCs w:val="18"/>
        </w:rPr>
      </w:pPr>
      <w:r>
        <w:rPr>
          <w:rFonts w:ascii="新宋体" w:hAnsi="新宋体" w:eastAsia="新宋体" w:cs="新宋体"/>
          <w:spacing w:val="-4"/>
          <w:sz w:val="18"/>
          <w:szCs w:val="18"/>
        </w:rPr>
        <w:t>114</w:t>
      </w:r>
    </w:p>
    <w:p w14:paraId="133DB6C3">
      <w:pPr>
        <w:spacing w:line="241" w:lineRule="auto"/>
        <w:rPr>
          <w:rFonts w:ascii="新宋体" w:hAnsi="新宋体" w:eastAsia="新宋体" w:cs="新宋体"/>
          <w:sz w:val="18"/>
          <w:szCs w:val="18"/>
        </w:rPr>
        <w:sectPr>
          <w:headerReference r:id="rId115" w:type="default"/>
          <w:pgSz w:w="11907" w:h="16839"/>
          <w:pgMar w:top="1106" w:right="0" w:bottom="0" w:left="0" w:header="1092" w:footer="0" w:gutter="0"/>
          <w:cols w:space="720" w:num="1"/>
        </w:sectPr>
      </w:pPr>
    </w:p>
    <w:p w14:paraId="5EDF80EA">
      <w:pPr>
        <w:spacing w:line="286" w:lineRule="auto"/>
        <w:rPr>
          <w:rFonts w:ascii="Arial"/>
          <w:sz w:val="21"/>
        </w:rPr>
      </w:pPr>
    </w:p>
    <w:p w14:paraId="2E30EA26">
      <w:pPr>
        <w:spacing w:before="78" w:line="230" w:lineRule="auto"/>
        <w:ind w:left="1807" w:right="1794"/>
        <w:rPr>
          <w:rFonts w:ascii="宋体" w:hAnsi="宋体" w:eastAsia="宋体" w:cs="宋体"/>
          <w:sz w:val="24"/>
          <w:szCs w:val="24"/>
        </w:rPr>
      </w:pPr>
      <w:r>
        <w:rPr>
          <w:rFonts w:ascii="宋体" w:hAnsi="宋体" w:eastAsia="宋体" w:cs="宋体"/>
          <w:spacing w:val="-11"/>
          <w:sz w:val="24"/>
          <w:szCs w:val="24"/>
        </w:rPr>
        <w:t>通知合同另一方当事人和监理人，</w:t>
      </w:r>
      <w:r>
        <w:rPr>
          <w:rFonts w:ascii="宋体" w:hAnsi="宋体" w:eastAsia="宋体" w:cs="宋体"/>
          <w:spacing w:val="24"/>
          <w:sz w:val="24"/>
          <w:szCs w:val="24"/>
        </w:rPr>
        <w:t xml:space="preserve"> </w:t>
      </w:r>
      <w:r>
        <w:rPr>
          <w:rFonts w:ascii="宋体" w:hAnsi="宋体" w:eastAsia="宋体" w:cs="宋体"/>
          <w:spacing w:val="-11"/>
          <w:sz w:val="24"/>
          <w:szCs w:val="24"/>
        </w:rPr>
        <w:t>书面说明不可抗力和受阻碍的详细情况，</w:t>
      </w:r>
      <w:r>
        <w:rPr>
          <w:rFonts w:ascii="宋体" w:hAnsi="宋体" w:eastAsia="宋体" w:cs="宋体"/>
          <w:spacing w:val="26"/>
          <w:sz w:val="24"/>
          <w:szCs w:val="24"/>
        </w:rPr>
        <w:t xml:space="preserve"> </w:t>
      </w:r>
      <w:r>
        <w:rPr>
          <w:rFonts w:ascii="宋体" w:hAnsi="宋体" w:eastAsia="宋体" w:cs="宋体"/>
          <w:spacing w:val="-12"/>
          <w:sz w:val="24"/>
          <w:szCs w:val="24"/>
        </w:rPr>
        <w:t>并提</w:t>
      </w:r>
      <w:r>
        <w:rPr>
          <w:rFonts w:ascii="宋体" w:hAnsi="宋体" w:eastAsia="宋体" w:cs="宋体"/>
          <w:sz w:val="24"/>
          <w:szCs w:val="24"/>
        </w:rPr>
        <w:t xml:space="preserve"> </w:t>
      </w:r>
      <w:r>
        <w:rPr>
          <w:rFonts w:ascii="宋体" w:hAnsi="宋体" w:eastAsia="宋体" w:cs="宋体"/>
          <w:spacing w:val="-6"/>
          <w:sz w:val="24"/>
          <w:szCs w:val="24"/>
        </w:rPr>
        <w:t>供必要的证明。</w:t>
      </w:r>
    </w:p>
    <w:p w14:paraId="6A348344">
      <w:pPr>
        <w:spacing w:before="23" w:line="233" w:lineRule="auto"/>
        <w:ind w:left="1808" w:right="1794" w:firstLine="482"/>
        <w:jc w:val="both"/>
        <w:rPr>
          <w:rFonts w:ascii="宋体" w:hAnsi="宋体" w:eastAsia="宋体" w:cs="宋体"/>
          <w:sz w:val="24"/>
          <w:szCs w:val="24"/>
        </w:rPr>
      </w:pPr>
      <w:r>
        <w:rPr>
          <w:rFonts w:ascii="宋体" w:hAnsi="宋体" w:eastAsia="宋体" w:cs="宋体"/>
          <w:spacing w:val="-6"/>
          <w:sz w:val="24"/>
          <w:szCs w:val="24"/>
        </w:rPr>
        <w:t>不可抗力持续发生的，</w:t>
      </w:r>
      <w:r>
        <w:rPr>
          <w:rFonts w:ascii="宋体" w:hAnsi="宋体" w:eastAsia="宋体" w:cs="宋体"/>
          <w:spacing w:val="-25"/>
          <w:sz w:val="24"/>
          <w:szCs w:val="24"/>
        </w:rPr>
        <w:t xml:space="preserve"> </w:t>
      </w:r>
      <w:r>
        <w:rPr>
          <w:rFonts w:ascii="宋体" w:hAnsi="宋体" w:eastAsia="宋体" w:cs="宋体"/>
          <w:spacing w:val="-6"/>
          <w:sz w:val="24"/>
          <w:szCs w:val="24"/>
        </w:rPr>
        <w:t>合同一方当事人应及时向合同另一方当事人和监理人</w:t>
      </w:r>
      <w:r>
        <w:rPr>
          <w:rFonts w:ascii="宋体" w:hAnsi="宋体" w:eastAsia="宋体" w:cs="宋体"/>
          <w:sz w:val="24"/>
          <w:szCs w:val="24"/>
        </w:rPr>
        <w:t xml:space="preserve"> </w:t>
      </w:r>
      <w:r>
        <w:rPr>
          <w:rFonts w:ascii="宋体" w:hAnsi="宋体" w:eastAsia="宋体" w:cs="宋体"/>
          <w:spacing w:val="-10"/>
          <w:sz w:val="24"/>
          <w:szCs w:val="24"/>
        </w:rPr>
        <w:t>提交中间报告， 说明不可抗力和履行合同受阻的情况，</w:t>
      </w:r>
      <w:r>
        <w:rPr>
          <w:rFonts w:ascii="宋体" w:hAnsi="宋体" w:eastAsia="宋体" w:cs="宋体"/>
          <w:spacing w:val="26"/>
          <w:sz w:val="24"/>
          <w:szCs w:val="24"/>
        </w:rPr>
        <w:t xml:space="preserve"> </w:t>
      </w:r>
      <w:r>
        <w:rPr>
          <w:rFonts w:ascii="宋体" w:hAnsi="宋体" w:eastAsia="宋体" w:cs="宋体"/>
          <w:spacing w:val="-10"/>
          <w:sz w:val="24"/>
          <w:szCs w:val="24"/>
        </w:rPr>
        <w:t>并于不可抗力事</w:t>
      </w:r>
      <w:r>
        <w:rPr>
          <w:rFonts w:ascii="宋体" w:hAnsi="宋体" w:eastAsia="宋体" w:cs="宋体"/>
          <w:spacing w:val="-11"/>
          <w:sz w:val="24"/>
          <w:szCs w:val="24"/>
        </w:rPr>
        <w:t>件结束后</w:t>
      </w:r>
      <w:r>
        <w:rPr>
          <w:rFonts w:ascii="宋体" w:hAnsi="宋体" w:eastAsia="宋体" w:cs="宋体"/>
          <w:sz w:val="24"/>
          <w:szCs w:val="24"/>
        </w:rPr>
        <w:t xml:space="preserve"> </w:t>
      </w:r>
      <w:r>
        <w:rPr>
          <w:rFonts w:ascii="宋体" w:hAnsi="宋体" w:eastAsia="宋体" w:cs="宋体"/>
          <w:spacing w:val="-3"/>
          <w:sz w:val="24"/>
          <w:szCs w:val="24"/>
        </w:rPr>
        <w:t>28天内提交最终报告及有关资料。</w:t>
      </w:r>
    </w:p>
    <w:p w14:paraId="6C01B7B9">
      <w:pPr>
        <w:spacing w:before="261" w:line="221" w:lineRule="auto"/>
        <w:ind w:left="1821"/>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17.3</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不可抗力后果的承担</w:t>
      </w:r>
    </w:p>
    <w:p w14:paraId="4C1ED3F6">
      <w:pPr>
        <w:spacing w:before="89" w:line="233" w:lineRule="auto"/>
        <w:ind w:left="1807" w:right="1828" w:firstLine="497"/>
        <w:rPr>
          <w:rFonts w:ascii="宋体" w:hAnsi="宋体" w:eastAsia="宋体" w:cs="宋体"/>
          <w:sz w:val="24"/>
          <w:szCs w:val="24"/>
        </w:rPr>
      </w:pPr>
      <w:r>
        <w:rPr>
          <w:rFonts w:ascii="宋体" w:hAnsi="宋体" w:eastAsia="宋体" w:cs="宋体"/>
          <w:spacing w:val="-1"/>
          <w:sz w:val="24"/>
          <w:szCs w:val="24"/>
        </w:rPr>
        <w:t>17.3.1 不可抗力引起的后果及造成的损失由合同当事人按照法律规定及合</w:t>
      </w:r>
      <w:r>
        <w:rPr>
          <w:rFonts w:ascii="宋体" w:hAnsi="宋体" w:eastAsia="宋体" w:cs="宋体"/>
          <w:spacing w:val="7"/>
          <w:sz w:val="24"/>
          <w:szCs w:val="24"/>
        </w:rPr>
        <w:t xml:space="preserve"> </w:t>
      </w:r>
      <w:r>
        <w:rPr>
          <w:rFonts w:ascii="宋体" w:hAnsi="宋体" w:eastAsia="宋体" w:cs="宋体"/>
          <w:sz w:val="24"/>
          <w:szCs w:val="24"/>
        </w:rPr>
        <w:t>同约定各自承担。不可抗力发生前已完成的工程应当</w:t>
      </w:r>
      <w:r>
        <w:rPr>
          <w:rFonts w:ascii="宋体" w:hAnsi="宋体" w:eastAsia="宋体" w:cs="宋体"/>
          <w:spacing w:val="-1"/>
          <w:sz w:val="24"/>
          <w:szCs w:val="24"/>
        </w:rPr>
        <w:t>按照合同约定进行计量支</w:t>
      </w:r>
      <w:r>
        <w:rPr>
          <w:rFonts w:ascii="宋体" w:hAnsi="宋体" w:eastAsia="宋体" w:cs="宋体"/>
          <w:sz w:val="24"/>
          <w:szCs w:val="24"/>
        </w:rPr>
        <w:t xml:space="preserve">  </w:t>
      </w:r>
      <w:r>
        <w:rPr>
          <w:rFonts w:ascii="宋体" w:hAnsi="宋体" w:eastAsia="宋体" w:cs="宋体"/>
          <w:spacing w:val="-12"/>
          <w:sz w:val="24"/>
          <w:szCs w:val="24"/>
        </w:rPr>
        <w:t>付。</w:t>
      </w:r>
    </w:p>
    <w:p w14:paraId="05E553C7">
      <w:pPr>
        <w:spacing w:before="27" w:line="229" w:lineRule="auto"/>
        <w:ind w:left="1809" w:right="1828" w:firstLine="495"/>
        <w:rPr>
          <w:rFonts w:ascii="宋体" w:hAnsi="宋体" w:eastAsia="宋体" w:cs="宋体"/>
          <w:sz w:val="24"/>
          <w:szCs w:val="24"/>
        </w:rPr>
      </w:pPr>
      <w:r>
        <w:rPr>
          <w:rFonts w:ascii="宋体" w:hAnsi="宋体" w:eastAsia="宋体" w:cs="宋体"/>
          <w:spacing w:val="-1"/>
          <w:sz w:val="24"/>
          <w:szCs w:val="24"/>
        </w:rPr>
        <w:t>17.3.2 不可抗力导致的人员伤亡、财产损失、费用增加和（或）工期延误</w:t>
      </w:r>
      <w:r>
        <w:rPr>
          <w:rFonts w:ascii="宋体" w:hAnsi="宋体" w:eastAsia="宋体" w:cs="宋体"/>
          <w:spacing w:val="7"/>
          <w:sz w:val="24"/>
          <w:szCs w:val="24"/>
        </w:rPr>
        <w:t xml:space="preserve"> </w:t>
      </w:r>
      <w:r>
        <w:rPr>
          <w:rFonts w:ascii="宋体" w:hAnsi="宋体" w:eastAsia="宋体" w:cs="宋体"/>
          <w:spacing w:val="-4"/>
          <w:sz w:val="24"/>
          <w:szCs w:val="24"/>
        </w:rPr>
        <w:t>等后果，由合同当事人按以下原则承担：</w:t>
      </w:r>
    </w:p>
    <w:p w14:paraId="5702796A">
      <w:pPr>
        <w:spacing w:before="26" w:line="230" w:lineRule="auto"/>
        <w:ind w:left="1807" w:right="1848" w:firstLine="486"/>
        <w:rPr>
          <w:rFonts w:ascii="宋体" w:hAnsi="宋体" w:eastAsia="宋体" w:cs="宋体"/>
          <w:sz w:val="24"/>
          <w:szCs w:val="24"/>
        </w:rPr>
      </w:pPr>
      <w:r>
        <w:rPr>
          <w:rFonts w:ascii="宋体" w:hAnsi="宋体" w:eastAsia="宋体" w:cs="宋体"/>
          <w:spacing w:val="-1"/>
          <w:sz w:val="24"/>
          <w:szCs w:val="24"/>
        </w:rPr>
        <w:t>（1）永久工程、已运至施工现场的材料和工程设备的损坏，以及</w:t>
      </w:r>
      <w:r>
        <w:rPr>
          <w:rFonts w:ascii="宋体" w:hAnsi="宋体" w:eastAsia="宋体" w:cs="宋体"/>
          <w:spacing w:val="-2"/>
          <w:sz w:val="24"/>
          <w:szCs w:val="24"/>
        </w:rPr>
        <w:t>因工程损</w:t>
      </w:r>
      <w:r>
        <w:rPr>
          <w:rFonts w:ascii="宋体" w:hAnsi="宋体" w:eastAsia="宋体" w:cs="宋体"/>
          <w:sz w:val="24"/>
          <w:szCs w:val="24"/>
        </w:rPr>
        <w:t xml:space="preserve"> </w:t>
      </w:r>
      <w:r>
        <w:rPr>
          <w:rFonts w:ascii="宋体" w:hAnsi="宋体" w:eastAsia="宋体" w:cs="宋体"/>
          <w:spacing w:val="-3"/>
          <w:sz w:val="24"/>
          <w:szCs w:val="24"/>
        </w:rPr>
        <w:t>坏造成的第三人人员伤亡和财产损失由发包人承担；</w:t>
      </w:r>
    </w:p>
    <w:p w14:paraId="0B5B1F36">
      <w:pPr>
        <w:spacing w:before="24" w:line="220" w:lineRule="auto"/>
        <w:ind w:left="2293"/>
        <w:rPr>
          <w:rFonts w:ascii="宋体" w:hAnsi="宋体" w:eastAsia="宋体" w:cs="宋体"/>
          <w:sz w:val="24"/>
          <w:szCs w:val="24"/>
        </w:rPr>
      </w:pPr>
      <w:r>
        <w:rPr>
          <w:rFonts w:ascii="宋体" w:hAnsi="宋体" w:eastAsia="宋体" w:cs="宋体"/>
          <w:spacing w:val="-4"/>
          <w:sz w:val="24"/>
          <w:szCs w:val="24"/>
        </w:rPr>
        <w:t>（2）承包人施工设备的损坏由承包人承担；</w:t>
      </w:r>
    </w:p>
    <w:p w14:paraId="6DA45304">
      <w:pPr>
        <w:spacing w:before="26" w:line="220" w:lineRule="auto"/>
        <w:ind w:left="2293"/>
        <w:rPr>
          <w:rFonts w:ascii="宋体" w:hAnsi="宋体" w:eastAsia="宋体" w:cs="宋体"/>
          <w:sz w:val="24"/>
          <w:szCs w:val="24"/>
        </w:rPr>
      </w:pPr>
      <w:r>
        <w:rPr>
          <w:rFonts w:ascii="宋体" w:hAnsi="宋体" w:eastAsia="宋体" w:cs="宋体"/>
          <w:spacing w:val="-3"/>
          <w:sz w:val="24"/>
          <w:szCs w:val="24"/>
        </w:rPr>
        <w:t>（3）发包人和承包人承担各自人员伤亡和财产的损失；</w:t>
      </w:r>
    </w:p>
    <w:p w14:paraId="66925B8A">
      <w:pPr>
        <w:spacing w:before="25" w:line="233" w:lineRule="auto"/>
        <w:ind w:left="1808" w:right="1793" w:firstLine="485"/>
        <w:rPr>
          <w:rFonts w:ascii="宋体" w:hAnsi="宋体" w:eastAsia="宋体" w:cs="宋体"/>
          <w:sz w:val="24"/>
          <w:szCs w:val="24"/>
        </w:rPr>
      </w:pPr>
      <w:r>
        <w:rPr>
          <w:rFonts w:ascii="宋体" w:hAnsi="宋体" w:eastAsia="宋体" w:cs="宋体"/>
          <w:spacing w:val="-1"/>
          <w:sz w:val="24"/>
          <w:szCs w:val="24"/>
        </w:rPr>
        <w:t>（4）因不可抗力影响承包人履行合同约定的义务，已经引起或将引起工期</w:t>
      </w:r>
      <w:r>
        <w:rPr>
          <w:rFonts w:ascii="宋体" w:hAnsi="宋体" w:eastAsia="宋体" w:cs="宋体"/>
          <w:sz w:val="24"/>
          <w:szCs w:val="24"/>
        </w:rPr>
        <w:t xml:space="preserve"> </w:t>
      </w:r>
      <w:r>
        <w:rPr>
          <w:rFonts w:ascii="宋体" w:hAnsi="宋体" w:eastAsia="宋体" w:cs="宋体"/>
          <w:spacing w:val="-10"/>
          <w:sz w:val="24"/>
          <w:szCs w:val="24"/>
        </w:rPr>
        <w:t>延误的，</w:t>
      </w:r>
      <w:r>
        <w:rPr>
          <w:rFonts w:ascii="宋体" w:hAnsi="宋体" w:eastAsia="宋体" w:cs="宋体"/>
          <w:spacing w:val="-26"/>
          <w:sz w:val="24"/>
          <w:szCs w:val="24"/>
        </w:rPr>
        <w:t xml:space="preserve"> </w:t>
      </w:r>
      <w:r>
        <w:rPr>
          <w:rFonts w:ascii="宋体" w:hAnsi="宋体" w:eastAsia="宋体" w:cs="宋体"/>
          <w:spacing w:val="-10"/>
          <w:sz w:val="24"/>
          <w:szCs w:val="24"/>
        </w:rPr>
        <w:t>应当顺延工期，</w:t>
      </w:r>
      <w:r>
        <w:rPr>
          <w:rFonts w:ascii="宋体" w:hAnsi="宋体" w:eastAsia="宋体" w:cs="宋体"/>
          <w:spacing w:val="49"/>
          <w:sz w:val="24"/>
          <w:szCs w:val="24"/>
        </w:rPr>
        <w:t xml:space="preserve"> </w:t>
      </w:r>
      <w:r>
        <w:rPr>
          <w:rFonts w:ascii="宋体" w:hAnsi="宋体" w:eastAsia="宋体" w:cs="宋体"/>
          <w:spacing w:val="-10"/>
          <w:sz w:val="24"/>
          <w:szCs w:val="24"/>
        </w:rPr>
        <w:t>由此导致承包人停工的费用损失</w:t>
      </w:r>
      <w:r>
        <w:rPr>
          <w:rFonts w:ascii="宋体" w:hAnsi="宋体" w:eastAsia="宋体" w:cs="宋体"/>
          <w:spacing w:val="-11"/>
          <w:sz w:val="24"/>
          <w:szCs w:val="24"/>
        </w:rPr>
        <w:t>由发包人和承包人合理</w:t>
      </w:r>
      <w:r>
        <w:rPr>
          <w:rFonts w:ascii="宋体" w:hAnsi="宋体" w:eastAsia="宋体" w:cs="宋体"/>
          <w:sz w:val="24"/>
          <w:szCs w:val="24"/>
        </w:rPr>
        <w:t xml:space="preserve"> </w:t>
      </w:r>
      <w:r>
        <w:rPr>
          <w:rFonts w:ascii="宋体" w:hAnsi="宋体" w:eastAsia="宋体" w:cs="宋体"/>
          <w:spacing w:val="-3"/>
          <w:sz w:val="24"/>
          <w:szCs w:val="24"/>
        </w:rPr>
        <w:t>分担，停工期间必须支付的工人工资由发包人承担；</w:t>
      </w:r>
    </w:p>
    <w:p w14:paraId="52E78E8A">
      <w:pPr>
        <w:spacing w:before="26" w:line="230" w:lineRule="auto"/>
        <w:ind w:left="1806" w:right="1847" w:firstLine="487"/>
        <w:rPr>
          <w:rFonts w:ascii="宋体" w:hAnsi="宋体" w:eastAsia="宋体" w:cs="宋体"/>
          <w:sz w:val="24"/>
          <w:szCs w:val="24"/>
        </w:rPr>
      </w:pPr>
      <w:r>
        <w:rPr>
          <w:rFonts w:ascii="宋体" w:hAnsi="宋体" w:eastAsia="宋体" w:cs="宋体"/>
          <w:spacing w:val="-1"/>
          <w:sz w:val="24"/>
          <w:szCs w:val="24"/>
        </w:rPr>
        <w:t>（5）因不可抗力引起或将引起工期延误，发包人要求赶工的，由此</w:t>
      </w:r>
      <w:r>
        <w:rPr>
          <w:rFonts w:ascii="宋体" w:hAnsi="宋体" w:eastAsia="宋体" w:cs="宋体"/>
          <w:spacing w:val="-2"/>
          <w:sz w:val="24"/>
          <w:szCs w:val="24"/>
        </w:rPr>
        <w:t>增加的</w:t>
      </w:r>
      <w:r>
        <w:rPr>
          <w:rFonts w:ascii="宋体" w:hAnsi="宋体" w:eastAsia="宋体" w:cs="宋体"/>
          <w:sz w:val="24"/>
          <w:szCs w:val="24"/>
        </w:rPr>
        <w:t xml:space="preserve"> </w:t>
      </w:r>
      <w:r>
        <w:rPr>
          <w:rFonts w:ascii="宋体" w:hAnsi="宋体" w:eastAsia="宋体" w:cs="宋体"/>
          <w:spacing w:val="-6"/>
          <w:sz w:val="24"/>
          <w:szCs w:val="24"/>
        </w:rPr>
        <w:t>赶工费用由发包人承担；</w:t>
      </w:r>
    </w:p>
    <w:p w14:paraId="03EB60FA">
      <w:pPr>
        <w:spacing w:before="23" w:line="230" w:lineRule="auto"/>
        <w:ind w:left="1807" w:right="1838" w:firstLine="486"/>
        <w:rPr>
          <w:rFonts w:ascii="宋体" w:hAnsi="宋体" w:eastAsia="宋体" w:cs="宋体"/>
          <w:sz w:val="24"/>
          <w:szCs w:val="24"/>
        </w:rPr>
      </w:pPr>
      <w:r>
        <w:rPr>
          <w:rFonts w:ascii="宋体" w:hAnsi="宋体" w:eastAsia="宋体" w:cs="宋体"/>
          <w:spacing w:val="-1"/>
          <w:sz w:val="24"/>
          <w:szCs w:val="24"/>
        </w:rPr>
        <w:t>（6）承包人在停工期间按照发包人要求照管、清理和修复工程的费用由发</w:t>
      </w:r>
      <w:r>
        <w:rPr>
          <w:rFonts w:ascii="宋体" w:hAnsi="宋体" w:eastAsia="宋体" w:cs="宋体"/>
          <w:spacing w:val="5"/>
          <w:sz w:val="24"/>
          <w:szCs w:val="24"/>
        </w:rPr>
        <w:t xml:space="preserve"> </w:t>
      </w:r>
      <w:r>
        <w:rPr>
          <w:rFonts w:ascii="宋体" w:hAnsi="宋体" w:eastAsia="宋体" w:cs="宋体"/>
          <w:spacing w:val="-8"/>
          <w:sz w:val="24"/>
          <w:szCs w:val="24"/>
        </w:rPr>
        <w:t>包人承担。</w:t>
      </w:r>
    </w:p>
    <w:p w14:paraId="28A87154">
      <w:pPr>
        <w:spacing w:before="28" w:line="228" w:lineRule="auto"/>
        <w:ind w:left="1811" w:right="1794" w:firstLine="479"/>
        <w:rPr>
          <w:rFonts w:ascii="宋体" w:hAnsi="宋体" w:eastAsia="宋体" w:cs="宋体"/>
          <w:sz w:val="24"/>
          <w:szCs w:val="24"/>
        </w:rPr>
      </w:pPr>
      <w:r>
        <w:rPr>
          <w:rFonts w:ascii="宋体" w:hAnsi="宋体" w:eastAsia="宋体" w:cs="宋体"/>
          <w:spacing w:val="-10"/>
          <w:sz w:val="24"/>
          <w:szCs w:val="24"/>
        </w:rPr>
        <w:t>不可抗力发生后， 合同当事人均应采取措施尽量避免和减少损失的扩大， 任</w:t>
      </w:r>
      <w:r>
        <w:rPr>
          <w:rFonts w:ascii="宋体" w:hAnsi="宋体" w:eastAsia="宋体" w:cs="宋体"/>
          <w:spacing w:val="9"/>
          <w:sz w:val="24"/>
          <w:szCs w:val="24"/>
        </w:rPr>
        <w:t xml:space="preserve"> </w:t>
      </w:r>
      <w:r>
        <w:rPr>
          <w:rFonts w:ascii="宋体" w:hAnsi="宋体" w:eastAsia="宋体" w:cs="宋体"/>
          <w:spacing w:val="-1"/>
          <w:sz w:val="24"/>
          <w:szCs w:val="24"/>
        </w:rPr>
        <w:t>何一方当事人没有采取有效措施导致损失扩大</w:t>
      </w:r>
      <w:r>
        <w:rPr>
          <w:rFonts w:ascii="宋体" w:hAnsi="宋体" w:eastAsia="宋体" w:cs="宋体"/>
          <w:spacing w:val="-2"/>
          <w:sz w:val="24"/>
          <w:szCs w:val="24"/>
        </w:rPr>
        <w:t>的，应对扩大的损失承担责任。</w:t>
      </w:r>
    </w:p>
    <w:p w14:paraId="5579D002">
      <w:pPr>
        <w:spacing w:before="27" w:line="230" w:lineRule="auto"/>
        <w:ind w:left="1807" w:right="1794" w:firstLine="498"/>
        <w:rPr>
          <w:rFonts w:ascii="宋体" w:hAnsi="宋体" w:eastAsia="宋体" w:cs="宋体"/>
          <w:sz w:val="24"/>
          <w:szCs w:val="24"/>
        </w:rPr>
      </w:pPr>
      <w:r>
        <w:rPr>
          <w:rFonts w:ascii="宋体" w:hAnsi="宋体" w:eastAsia="宋体" w:cs="宋体"/>
          <w:spacing w:val="-11"/>
          <w:sz w:val="24"/>
          <w:szCs w:val="24"/>
        </w:rPr>
        <w:t>因合同一方迟延履行合同义务， 在迟延履行期间遭遇不可抗力</w:t>
      </w:r>
      <w:r>
        <w:rPr>
          <w:rFonts w:ascii="宋体" w:hAnsi="宋体" w:eastAsia="宋体" w:cs="宋体"/>
          <w:spacing w:val="-12"/>
          <w:sz w:val="24"/>
          <w:szCs w:val="24"/>
        </w:rPr>
        <w:t>的，</w:t>
      </w:r>
      <w:r>
        <w:rPr>
          <w:rFonts w:ascii="宋体" w:hAnsi="宋体" w:eastAsia="宋体" w:cs="宋体"/>
          <w:spacing w:val="24"/>
          <w:sz w:val="24"/>
          <w:szCs w:val="24"/>
        </w:rPr>
        <w:t xml:space="preserve"> </w:t>
      </w:r>
      <w:r>
        <w:rPr>
          <w:rFonts w:ascii="宋体" w:hAnsi="宋体" w:eastAsia="宋体" w:cs="宋体"/>
          <w:spacing w:val="-12"/>
          <w:sz w:val="24"/>
          <w:szCs w:val="24"/>
        </w:rPr>
        <w:t>不免除其</w:t>
      </w:r>
      <w:r>
        <w:rPr>
          <w:rFonts w:ascii="宋体" w:hAnsi="宋体" w:eastAsia="宋体" w:cs="宋体"/>
          <w:sz w:val="24"/>
          <w:szCs w:val="24"/>
        </w:rPr>
        <w:t xml:space="preserve"> </w:t>
      </w:r>
      <w:r>
        <w:rPr>
          <w:rFonts w:ascii="宋体" w:hAnsi="宋体" w:eastAsia="宋体" w:cs="宋体"/>
          <w:spacing w:val="-8"/>
          <w:sz w:val="24"/>
          <w:szCs w:val="24"/>
        </w:rPr>
        <w:t>违约责任。</w:t>
      </w:r>
    </w:p>
    <w:p w14:paraId="0C105B64">
      <w:pPr>
        <w:spacing w:before="260" w:line="221" w:lineRule="auto"/>
        <w:ind w:left="1821"/>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17.4</w:t>
      </w:r>
      <w:r>
        <w:rPr>
          <w:rFonts w:ascii="宋体" w:hAnsi="宋体" w:eastAsia="宋体" w:cs="宋体"/>
          <w:spacing w:val="29"/>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因不可抗力解除合同</w:t>
      </w:r>
    </w:p>
    <w:p w14:paraId="5DE0F5F2">
      <w:pPr>
        <w:spacing w:before="89" w:line="230" w:lineRule="auto"/>
        <w:ind w:left="1808" w:right="1812" w:firstLine="497"/>
        <w:rPr>
          <w:rFonts w:ascii="宋体" w:hAnsi="宋体" w:eastAsia="宋体" w:cs="宋体"/>
          <w:sz w:val="24"/>
          <w:szCs w:val="24"/>
        </w:rPr>
      </w:pPr>
      <w:r>
        <w:rPr>
          <w:rFonts w:ascii="宋体" w:hAnsi="宋体" w:eastAsia="宋体" w:cs="宋体"/>
          <w:spacing w:val="-3"/>
          <w:sz w:val="24"/>
          <w:szCs w:val="24"/>
        </w:rPr>
        <w:t>因不可抗力导致合同无法履行连续超过</w:t>
      </w:r>
      <w:r>
        <w:rPr>
          <w:rFonts w:ascii="宋体" w:hAnsi="宋体" w:eastAsia="宋体" w:cs="宋体"/>
          <w:spacing w:val="-42"/>
          <w:sz w:val="24"/>
          <w:szCs w:val="24"/>
        </w:rPr>
        <w:t xml:space="preserve"> </w:t>
      </w:r>
      <w:r>
        <w:rPr>
          <w:rFonts w:ascii="宋体" w:hAnsi="宋体" w:eastAsia="宋体" w:cs="宋体"/>
          <w:spacing w:val="-3"/>
          <w:sz w:val="24"/>
          <w:szCs w:val="24"/>
        </w:rPr>
        <w:t>84</w:t>
      </w:r>
      <w:r>
        <w:rPr>
          <w:rFonts w:ascii="宋体" w:hAnsi="宋体" w:eastAsia="宋体" w:cs="宋体"/>
          <w:spacing w:val="-46"/>
          <w:sz w:val="24"/>
          <w:szCs w:val="24"/>
        </w:rPr>
        <w:t xml:space="preserve"> </w:t>
      </w:r>
      <w:r>
        <w:rPr>
          <w:rFonts w:ascii="宋体" w:hAnsi="宋体" w:eastAsia="宋体" w:cs="宋体"/>
          <w:spacing w:val="-3"/>
          <w:sz w:val="24"/>
          <w:szCs w:val="24"/>
        </w:rPr>
        <w:t>天或累计超过</w:t>
      </w:r>
      <w:r>
        <w:rPr>
          <w:rFonts w:ascii="宋体" w:hAnsi="宋体" w:eastAsia="宋体" w:cs="宋体"/>
          <w:spacing w:val="-33"/>
          <w:sz w:val="24"/>
          <w:szCs w:val="24"/>
        </w:rPr>
        <w:t xml:space="preserve"> </w:t>
      </w:r>
      <w:r>
        <w:rPr>
          <w:rFonts w:ascii="宋体" w:hAnsi="宋体" w:eastAsia="宋体" w:cs="宋体"/>
          <w:spacing w:val="-3"/>
          <w:sz w:val="24"/>
          <w:szCs w:val="24"/>
        </w:rPr>
        <w:t>140</w:t>
      </w:r>
      <w:r>
        <w:rPr>
          <w:rFonts w:ascii="宋体" w:hAnsi="宋体" w:eastAsia="宋体" w:cs="宋体"/>
          <w:spacing w:val="-46"/>
          <w:sz w:val="24"/>
          <w:szCs w:val="24"/>
        </w:rPr>
        <w:t xml:space="preserve"> </w:t>
      </w:r>
      <w:r>
        <w:rPr>
          <w:rFonts w:ascii="宋体" w:hAnsi="宋体" w:eastAsia="宋体" w:cs="宋体"/>
          <w:spacing w:val="-3"/>
          <w:sz w:val="24"/>
          <w:szCs w:val="24"/>
        </w:rPr>
        <w:t>天的，发包人</w:t>
      </w:r>
      <w:r>
        <w:rPr>
          <w:rFonts w:ascii="宋体" w:hAnsi="宋体" w:eastAsia="宋体" w:cs="宋体"/>
          <w:sz w:val="24"/>
          <w:szCs w:val="24"/>
        </w:rPr>
        <w:t xml:space="preserve"> </w:t>
      </w:r>
      <w:r>
        <w:rPr>
          <w:rFonts w:ascii="宋体" w:hAnsi="宋体" w:eastAsia="宋体" w:cs="宋体"/>
          <w:spacing w:val="-9"/>
          <w:sz w:val="24"/>
          <w:szCs w:val="24"/>
        </w:rPr>
        <w:t>和承包人均有权解除合同。合同解除后，</w:t>
      </w:r>
      <w:r>
        <w:rPr>
          <w:rFonts w:ascii="宋体" w:hAnsi="宋体" w:eastAsia="宋体" w:cs="宋体"/>
          <w:spacing w:val="68"/>
          <w:sz w:val="24"/>
          <w:szCs w:val="24"/>
        </w:rPr>
        <w:t xml:space="preserve"> </w:t>
      </w:r>
      <w:r>
        <w:rPr>
          <w:rFonts w:ascii="宋体" w:hAnsi="宋体" w:eastAsia="宋体" w:cs="宋体"/>
          <w:spacing w:val="-9"/>
          <w:sz w:val="24"/>
          <w:szCs w:val="24"/>
        </w:rPr>
        <w:t>由双方当事人按照第</w:t>
      </w:r>
      <w:r>
        <w:rPr>
          <w:rFonts w:ascii="宋体" w:hAnsi="宋体" w:eastAsia="宋体" w:cs="宋体"/>
          <w:spacing w:val="-50"/>
          <w:sz w:val="24"/>
          <w:szCs w:val="24"/>
        </w:rPr>
        <w:t xml:space="preserve"> </w:t>
      </w:r>
      <w:r>
        <w:rPr>
          <w:rFonts w:ascii="宋体" w:hAnsi="宋体" w:eastAsia="宋体" w:cs="宋体"/>
          <w:spacing w:val="-9"/>
          <w:sz w:val="24"/>
          <w:szCs w:val="24"/>
        </w:rPr>
        <w:t>4.4</w:t>
      </w:r>
      <w:r>
        <w:rPr>
          <w:rFonts w:ascii="宋体" w:hAnsi="宋体" w:eastAsia="宋体" w:cs="宋体"/>
          <w:spacing w:val="-50"/>
          <w:sz w:val="24"/>
          <w:szCs w:val="24"/>
        </w:rPr>
        <w:t xml:space="preserve"> </w:t>
      </w:r>
      <w:r>
        <w:rPr>
          <w:rFonts w:ascii="宋体" w:hAnsi="宋体" w:eastAsia="宋体" w:cs="宋体"/>
          <w:spacing w:val="-9"/>
          <w:sz w:val="24"/>
          <w:szCs w:val="24"/>
        </w:rPr>
        <w:t>款〔商定或确</w:t>
      </w:r>
    </w:p>
    <w:p w14:paraId="627EBADE">
      <w:pPr>
        <w:spacing w:before="26" w:line="220" w:lineRule="auto"/>
        <w:ind w:left="1813"/>
        <w:rPr>
          <w:rFonts w:ascii="宋体" w:hAnsi="宋体" w:eastAsia="宋体" w:cs="宋体"/>
          <w:sz w:val="24"/>
          <w:szCs w:val="24"/>
        </w:rPr>
      </w:pPr>
      <w:r>
        <w:rPr>
          <w:rFonts w:ascii="宋体" w:hAnsi="宋体" w:eastAsia="宋体" w:cs="宋体"/>
          <w:spacing w:val="-3"/>
          <w:sz w:val="24"/>
          <w:szCs w:val="24"/>
        </w:rPr>
        <w:t>定〕商定或确定发包人应支付的款项，该款项包括：</w:t>
      </w:r>
    </w:p>
    <w:p w14:paraId="7C8E0907">
      <w:pPr>
        <w:spacing w:before="26" w:line="218" w:lineRule="auto"/>
        <w:ind w:left="2293"/>
        <w:rPr>
          <w:rFonts w:ascii="宋体" w:hAnsi="宋体" w:eastAsia="宋体" w:cs="宋体"/>
          <w:sz w:val="24"/>
          <w:szCs w:val="24"/>
        </w:rPr>
      </w:pPr>
      <w:r>
        <w:rPr>
          <w:rFonts w:ascii="宋体" w:hAnsi="宋体" w:eastAsia="宋体" w:cs="宋体"/>
          <w:spacing w:val="-4"/>
          <w:sz w:val="24"/>
          <w:szCs w:val="24"/>
        </w:rPr>
        <w:t>（1）合同解除前承包人已完成工作的价款；</w:t>
      </w:r>
    </w:p>
    <w:p w14:paraId="1D993AD1">
      <w:pPr>
        <w:spacing w:before="26" w:line="220" w:lineRule="auto"/>
        <w:ind w:left="2293"/>
        <w:rPr>
          <w:rFonts w:ascii="宋体" w:hAnsi="宋体" w:eastAsia="宋体" w:cs="宋体"/>
          <w:sz w:val="24"/>
          <w:szCs w:val="24"/>
        </w:rPr>
      </w:pPr>
      <w:r>
        <w:rPr>
          <w:rFonts w:ascii="宋体" w:hAnsi="宋体" w:eastAsia="宋体" w:cs="宋体"/>
          <w:spacing w:val="-1"/>
          <w:sz w:val="24"/>
          <w:szCs w:val="24"/>
        </w:rPr>
        <w:t>（2）承包人为工程订购的并已交付给承包人，或承包人有责任接受交</w:t>
      </w:r>
      <w:r>
        <w:rPr>
          <w:rFonts w:ascii="宋体" w:hAnsi="宋体" w:eastAsia="宋体" w:cs="宋体"/>
          <w:spacing w:val="-2"/>
          <w:sz w:val="24"/>
          <w:szCs w:val="24"/>
        </w:rPr>
        <w:t>付的</w:t>
      </w:r>
    </w:p>
    <w:p w14:paraId="712A2097">
      <w:pPr>
        <w:spacing w:before="27" w:line="218" w:lineRule="auto"/>
        <w:ind w:left="1807"/>
        <w:rPr>
          <w:rFonts w:ascii="宋体" w:hAnsi="宋体" w:eastAsia="宋体" w:cs="宋体"/>
          <w:sz w:val="24"/>
          <w:szCs w:val="24"/>
        </w:rPr>
      </w:pPr>
      <w:r>
        <w:rPr>
          <w:rFonts w:ascii="宋体" w:hAnsi="宋体" w:eastAsia="宋体" w:cs="宋体"/>
          <w:spacing w:val="-4"/>
          <w:sz w:val="24"/>
          <w:szCs w:val="24"/>
        </w:rPr>
        <w:t>材料、工程设备和其他物品的价款；</w:t>
      </w:r>
    </w:p>
    <w:p w14:paraId="24CFBAB3">
      <w:pPr>
        <w:spacing w:before="28" w:line="219" w:lineRule="auto"/>
        <w:ind w:left="2293"/>
        <w:rPr>
          <w:rFonts w:ascii="宋体" w:hAnsi="宋体" w:eastAsia="宋体" w:cs="宋体"/>
          <w:sz w:val="24"/>
          <w:szCs w:val="24"/>
        </w:rPr>
      </w:pPr>
      <w:r>
        <w:rPr>
          <w:rFonts w:ascii="宋体" w:hAnsi="宋体" w:eastAsia="宋体" w:cs="宋体"/>
          <w:spacing w:val="-1"/>
          <w:sz w:val="24"/>
          <w:szCs w:val="24"/>
        </w:rPr>
        <w:t>（3）发包人要求承包人退货或解除订货合同而产生的费用，或因不能</w:t>
      </w:r>
      <w:r>
        <w:rPr>
          <w:rFonts w:ascii="宋体" w:hAnsi="宋体" w:eastAsia="宋体" w:cs="宋体"/>
          <w:spacing w:val="-2"/>
          <w:sz w:val="24"/>
          <w:szCs w:val="24"/>
        </w:rPr>
        <w:t>退货</w:t>
      </w:r>
    </w:p>
    <w:p w14:paraId="22804E1C">
      <w:pPr>
        <w:spacing w:before="24" w:line="220" w:lineRule="auto"/>
        <w:ind w:left="1810"/>
        <w:rPr>
          <w:rFonts w:ascii="宋体" w:hAnsi="宋体" w:eastAsia="宋体" w:cs="宋体"/>
          <w:sz w:val="24"/>
          <w:szCs w:val="24"/>
        </w:rPr>
      </w:pPr>
      <w:r>
        <w:rPr>
          <w:rFonts w:ascii="宋体" w:hAnsi="宋体" w:eastAsia="宋体" w:cs="宋体"/>
          <w:spacing w:val="-6"/>
          <w:sz w:val="24"/>
          <w:szCs w:val="24"/>
        </w:rPr>
        <w:t>或解除合同而产生的损失；</w:t>
      </w:r>
    </w:p>
    <w:p w14:paraId="0708039D">
      <w:pPr>
        <w:spacing w:before="26" w:line="220" w:lineRule="auto"/>
        <w:ind w:left="2293"/>
        <w:rPr>
          <w:rFonts w:ascii="宋体" w:hAnsi="宋体" w:eastAsia="宋体" w:cs="宋体"/>
          <w:sz w:val="24"/>
          <w:szCs w:val="24"/>
        </w:rPr>
      </w:pPr>
      <w:r>
        <w:rPr>
          <w:rFonts w:ascii="宋体" w:hAnsi="宋体" w:eastAsia="宋体" w:cs="宋体"/>
          <w:spacing w:val="-3"/>
          <w:sz w:val="24"/>
          <w:szCs w:val="24"/>
        </w:rPr>
        <w:t>（4）承包人撤离施工现场以及遣散承包人人员的费用；</w:t>
      </w:r>
    </w:p>
    <w:p w14:paraId="7A4A2D65">
      <w:pPr>
        <w:spacing w:before="28" w:line="238" w:lineRule="auto"/>
        <w:ind w:left="2293"/>
        <w:rPr>
          <w:rFonts w:ascii="宋体" w:hAnsi="宋体" w:eastAsia="宋体" w:cs="宋体"/>
          <w:sz w:val="24"/>
          <w:szCs w:val="24"/>
        </w:rPr>
      </w:pPr>
      <w:r>
        <w:rPr>
          <w:rFonts w:ascii="宋体" w:hAnsi="宋体" w:eastAsia="宋体" w:cs="宋体"/>
          <w:spacing w:val="-3"/>
          <w:sz w:val="24"/>
          <w:szCs w:val="24"/>
        </w:rPr>
        <w:t>（5）按照合同约定在合同解除前应支付给承包人的其他款项；</w:t>
      </w:r>
    </w:p>
    <w:p w14:paraId="569395C8">
      <w:pPr>
        <w:spacing w:line="219" w:lineRule="auto"/>
        <w:ind w:left="2293"/>
        <w:rPr>
          <w:rFonts w:ascii="宋体" w:hAnsi="宋体" w:eastAsia="宋体" w:cs="宋体"/>
          <w:sz w:val="24"/>
          <w:szCs w:val="24"/>
        </w:rPr>
      </w:pPr>
      <w:r>
        <w:rPr>
          <w:rFonts w:ascii="宋体" w:hAnsi="宋体" w:eastAsia="宋体" w:cs="宋体"/>
          <w:spacing w:val="-3"/>
          <w:sz w:val="24"/>
          <w:szCs w:val="24"/>
        </w:rPr>
        <w:t>（6）扣减承包人按照合同约定应向发包人支付的款项；</w:t>
      </w:r>
    </w:p>
    <w:p w14:paraId="5D0CF4F6">
      <w:pPr>
        <w:spacing w:before="27" w:line="220" w:lineRule="auto"/>
        <w:ind w:left="2293"/>
        <w:rPr>
          <w:rFonts w:ascii="宋体" w:hAnsi="宋体" w:eastAsia="宋体" w:cs="宋体"/>
          <w:sz w:val="24"/>
          <w:szCs w:val="24"/>
        </w:rPr>
      </w:pPr>
      <w:r>
        <w:rPr>
          <w:rFonts w:ascii="宋体" w:hAnsi="宋体" w:eastAsia="宋体" w:cs="宋体"/>
          <w:spacing w:val="-4"/>
          <w:sz w:val="24"/>
          <w:szCs w:val="24"/>
        </w:rPr>
        <w:t>（7）双方商定或确定的其他款项。</w:t>
      </w:r>
    </w:p>
    <w:p w14:paraId="2AE7E973">
      <w:pPr>
        <w:spacing w:before="26" w:line="229" w:lineRule="auto"/>
        <w:ind w:left="1809" w:right="1797" w:firstLine="492"/>
        <w:rPr>
          <w:rFonts w:ascii="宋体" w:hAnsi="宋体" w:eastAsia="宋体" w:cs="宋体"/>
          <w:sz w:val="24"/>
          <w:szCs w:val="24"/>
        </w:rPr>
      </w:pPr>
      <w:r>
        <w:rPr>
          <w:rFonts w:ascii="宋体" w:hAnsi="宋体" w:eastAsia="宋体" w:cs="宋体"/>
          <w:spacing w:val="-10"/>
          <w:sz w:val="24"/>
          <w:szCs w:val="24"/>
        </w:rPr>
        <w:t>除专用合同条款另有约定外， 合同解除后， 发包人应在商定或确定</w:t>
      </w:r>
      <w:r>
        <w:rPr>
          <w:rFonts w:ascii="宋体" w:hAnsi="宋体" w:eastAsia="宋体" w:cs="宋体"/>
          <w:spacing w:val="-11"/>
          <w:sz w:val="24"/>
          <w:szCs w:val="24"/>
        </w:rPr>
        <w:t>上述款项</w:t>
      </w:r>
      <w:r>
        <w:rPr>
          <w:rFonts w:ascii="宋体" w:hAnsi="宋体" w:eastAsia="宋体" w:cs="宋体"/>
          <w:sz w:val="24"/>
          <w:szCs w:val="24"/>
        </w:rPr>
        <w:t xml:space="preserve"> </w:t>
      </w:r>
      <w:r>
        <w:rPr>
          <w:rFonts w:ascii="宋体" w:hAnsi="宋体" w:eastAsia="宋体" w:cs="宋体"/>
          <w:spacing w:val="-5"/>
          <w:sz w:val="24"/>
          <w:szCs w:val="24"/>
        </w:rPr>
        <w:t>后</w:t>
      </w:r>
      <w:r>
        <w:rPr>
          <w:rFonts w:ascii="宋体" w:hAnsi="宋体" w:eastAsia="宋体" w:cs="宋体"/>
          <w:spacing w:val="-43"/>
          <w:sz w:val="24"/>
          <w:szCs w:val="24"/>
        </w:rPr>
        <w:t xml:space="preserve"> </w:t>
      </w:r>
      <w:r>
        <w:rPr>
          <w:rFonts w:ascii="宋体" w:hAnsi="宋体" w:eastAsia="宋体" w:cs="宋体"/>
          <w:spacing w:val="-5"/>
          <w:sz w:val="24"/>
          <w:szCs w:val="24"/>
        </w:rPr>
        <w:t>28</w:t>
      </w:r>
      <w:r>
        <w:rPr>
          <w:rFonts w:ascii="宋体" w:hAnsi="宋体" w:eastAsia="宋体" w:cs="宋体"/>
          <w:spacing w:val="-46"/>
          <w:sz w:val="24"/>
          <w:szCs w:val="24"/>
        </w:rPr>
        <w:t xml:space="preserve"> </w:t>
      </w:r>
      <w:r>
        <w:rPr>
          <w:rFonts w:ascii="宋体" w:hAnsi="宋体" w:eastAsia="宋体" w:cs="宋体"/>
          <w:spacing w:val="-5"/>
          <w:sz w:val="24"/>
          <w:szCs w:val="24"/>
        </w:rPr>
        <w:t>天内完成上述款项的支付。</w:t>
      </w:r>
    </w:p>
    <w:p w14:paraId="7A789EBE">
      <w:pPr>
        <w:spacing w:line="277" w:lineRule="auto"/>
        <w:rPr>
          <w:rFonts w:ascii="Arial"/>
          <w:sz w:val="21"/>
        </w:rPr>
      </w:pPr>
    </w:p>
    <w:p w14:paraId="77AC95BD">
      <w:pPr>
        <w:spacing w:line="278" w:lineRule="auto"/>
        <w:rPr>
          <w:rFonts w:ascii="Arial"/>
          <w:sz w:val="21"/>
        </w:rPr>
      </w:pPr>
    </w:p>
    <w:p w14:paraId="32B385DE">
      <w:pPr>
        <w:spacing w:line="278" w:lineRule="auto"/>
        <w:rPr>
          <w:rFonts w:ascii="Arial"/>
          <w:sz w:val="21"/>
        </w:rPr>
      </w:pPr>
    </w:p>
    <w:p w14:paraId="4079C4FB">
      <w:pPr>
        <w:spacing w:before="59"/>
        <w:ind w:left="5838"/>
        <w:rPr>
          <w:rFonts w:ascii="新宋体" w:hAnsi="新宋体" w:eastAsia="新宋体" w:cs="新宋体"/>
          <w:sz w:val="18"/>
          <w:szCs w:val="18"/>
        </w:rPr>
      </w:pPr>
      <w:r>
        <w:rPr>
          <w:rFonts w:ascii="新宋体" w:hAnsi="新宋体" w:eastAsia="新宋体" w:cs="新宋体"/>
          <w:spacing w:val="-4"/>
          <w:sz w:val="18"/>
          <w:szCs w:val="18"/>
        </w:rPr>
        <w:t>115</w:t>
      </w:r>
    </w:p>
    <w:p w14:paraId="3C4629DA">
      <w:pPr>
        <w:rPr>
          <w:rFonts w:ascii="新宋体" w:hAnsi="新宋体" w:eastAsia="新宋体" w:cs="新宋体"/>
          <w:sz w:val="18"/>
          <w:szCs w:val="18"/>
        </w:rPr>
        <w:sectPr>
          <w:headerReference r:id="rId116" w:type="default"/>
          <w:pgSz w:w="11907" w:h="16839"/>
          <w:pgMar w:top="1106" w:right="0" w:bottom="0" w:left="0" w:header="1092" w:footer="0" w:gutter="0"/>
          <w:cols w:space="720" w:num="1"/>
        </w:sectPr>
      </w:pPr>
    </w:p>
    <w:p w14:paraId="16945B61">
      <w:pPr>
        <w:spacing w:line="288" w:lineRule="auto"/>
        <w:rPr>
          <w:rFonts w:ascii="Arial"/>
          <w:sz w:val="21"/>
        </w:rPr>
      </w:pPr>
    </w:p>
    <w:p w14:paraId="0A844391">
      <w:pPr>
        <w:spacing w:before="72" w:line="221" w:lineRule="auto"/>
        <w:ind w:left="1823"/>
        <w:outlineLvl w:val="4"/>
        <w:rPr>
          <w:rFonts w:ascii="宋体" w:hAnsi="宋体" w:eastAsia="宋体" w:cs="宋体"/>
          <w:sz w:val="22"/>
          <w:szCs w:val="22"/>
        </w:rPr>
      </w:pPr>
      <w:r>
        <w:rPr>
          <w:rFonts w:ascii="宋体" w:hAnsi="宋体" w:eastAsia="宋体" w:cs="宋体"/>
          <w:spacing w:val="-6"/>
          <w:sz w:val="22"/>
          <w:szCs w:val="22"/>
          <w14:textOutline w14:w="4005" w14:cap="flat" w14:cmpd="sng">
            <w14:solidFill>
              <w14:srgbClr w14:val="000000"/>
            </w14:solidFill>
            <w14:prstDash w14:val="solid"/>
            <w14:miter w14:val="0"/>
          </w14:textOutline>
        </w:rPr>
        <w:t>18.</w:t>
      </w:r>
      <w:r>
        <w:rPr>
          <w:rFonts w:ascii="宋体" w:hAnsi="宋体" w:eastAsia="宋体" w:cs="宋体"/>
          <w:spacing w:val="13"/>
          <w:sz w:val="22"/>
          <w:szCs w:val="22"/>
        </w:rPr>
        <w:t xml:space="preserve"> </w:t>
      </w:r>
      <w:r>
        <w:rPr>
          <w:rFonts w:ascii="宋体" w:hAnsi="宋体" w:eastAsia="宋体" w:cs="宋体"/>
          <w:spacing w:val="-6"/>
          <w:sz w:val="22"/>
          <w:szCs w:val="22"/>
          <w14:textOutline w14:w="4005" w14:cap="flat" w14:cmpd="sng">
            <w14:solidFill>
              <w14:srgbClr w14:val="000000"/>
            </w14:solidFill>
            <w14:prstDash w14:val="solid"/>
            <w14:miter w14:val="0"/>
          </w14:textOutline>
        </w:rPr>
        <w:t>保险</w:t>
      </w:r>
    </w:p>
    <w:p w14:paraId="097652BD">
      <w:pPr>
        <w:spacing w:line="244" w:lineRule="auto"/>
        <w:rPr>
          <w:rFonts w:ascii="Arial"/>
          <w:sz w:val="21"/>
        </w:rPr>
      </w:pPr>
    </w:p>
    <w:p w14:paraId="6BC44A44">
      <w:pPr>
        <w:spacing w:before="69"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18.1</w:t>
      </w:r>
      <w:r>
        <w:rPr>
          <w:rFonts w:ascii="宋体" w:hAnsi="宋体" w:eastAsia="宋体" w:cs="宋体"/>
          <w:spacing w:val="16"/>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工程保险</w:t>
      </w:r>
    </w:p>
    <w:p w14:paraId="650712BB">
      <w:pPr>
        <w:spacing w:before="87" w:line="233" w:lineRule="auto"/>
        <w:ind w:left="1808" w:right="1794" w:firstLine="493"/>
        <w:jc w:val="both"/>
        <w:rPr>
          <w:rFonts w:ascii="宋体" w:hAnsi="宋体" w:eastAsia="宋体" w:cs="宋体"/>
          <w:sz w:val="24"/>
          <w:szCs w:val="24"/>
        </w:rPr>
      </w:pPr>
      <w:r>
        <w:rPr>
          <w:rFonts w:ascii="宋体" w:hAnsi="宋体" w:eastAsia="宋体" w:cs="宋体"/>
          <w:spacing w:val="-7"/>
          <w:sz w:val="24"/>
          <w:szCs w:val="24"/>
        </w:rPr>
        <w:t>除专用合同条款另有约定外， 发包人应投保建筑工程一切险或安装工程一切</w:t>
      </w:r>
      <w:r>
        <w:rPr>
          <w:rFonts w:ascii="宋体" w:hAnsi="宋体" w:eastAsia="宋体" w:cs="宋体"/>
          <w:spacing w:val="4"/>
          <w:sz w:val="24"/>
          <w:szCs w:val="24"/>
        </w:rPr>
        <w:t xml:space="preserve"> </w:t>
      </w:r>
      <w:r>
        <w:rPr>
          <w:rFonts w:ascii="宋体" w:hAnsi="宋体" w:eastAsia="宋体" w:cs="宋体"/>
          <w:spacing w:val="-9"/>
          <w:sz w:val="24"/>
          <w:szCs w:val="24"/>
        </w:rPr>
        <w:t>险；</w:t>
      </w:r>
      <w:r>
        <w:rPr>
          <w:rFonts w:ascii="宋体" w:hAnsi="宋体" w:eastAsia="宋体" w:cs="宋体"/>
          <w:spacing w:val="-62"/>
          <w:sz w:val="24"/>
          <w:szCs w:val="24"/>
        </w:rPr>
        <w:t xml:space="preserve"> </w:t>
      </w:r>
      <w:r>
        <w:rPr>
          <w:rFonts w:ascii="宋体" w:hAnsi="宋体" w:eastAsia="宋体" w:cs="宋体"/>
          <w:spacing w:val="-9"/>
          <w:sz w:val="24"/>
          <w:szCs w:val="24"/>
        </w:rPr>
        <w:t>发包人委托承包人投保的，</w:t>
      </w:r>
      <w:r>
        <w:rPr>
          <w:rFonts w:ascii="宋体" w:hAnsi="宋体" w:eastAsia="宋体" w:cs="宋体"/>
          <w:spacing w:val="39"/>
          <w:sz w:val="24"/>
          <w:szCs w:val="24"/>
        </w:rPr>
        <w:t xml:space="preserve"> </w:t>
      </w:r>
      <w:r>
        <w:rPr>
          <w:rFonts w:ascii="宋体" w:hAnsi="宋体" w:eastAsia="宋体" w:cs="宋体"/>
          <w:spacing w:val="-9"/>
          <w:sz w:val="24"/>
          <w:szCs w:val="24"/>
        </w:rPr>
        <w:t>因投保产生的保险费和其他相关费用由发包人承</w:t>
      </w:r>
      <w:r>
        <w:rPr>
          <w:rFonts w:ascii="宋体" w:hAnsi="宋体" w:eastAsia="宋体" w:cs="宋体"/>
          <w:sz w:val="24"/>
          <w:szCs w:val="24"/>
        </w:rPr>
        <w:t xml:space="preserve"> </w:t>
      </w:r>
      <w:r>
        <w:rPr>
          <w:rFonts w:ascii="宋体" w:hAnsi="宋体" w:eastAsia="宋体" w:cs="宋体"/>
          <w:spacing w:val="-12"/>
          <w:sz w:val="24"/>
          <w:szCs w:val="24"/>
        </w:rPr>
        <w:t>担。</w:t>
      </w:r>
    </w:p>
    <w:p w14:paraId="77CC932C">
      <w:pPr>
        <w:spacing w:before="261"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18.2</w:t>
      </w:r>
      <w:r>
        <w:rPr>
          <w:rFonts w:ascii="宋体" w:hAnsi="宋体" w:eastAsia="宋体" w:cs="宋体"/>
          <w:spacing w:val="16"/>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工伤保险</w:t>
      </w:r>
    </w:p>
    <w:p w14:paraId="4F677B3C">
      <w:pPr>
        <w:spacing w:before="90" w:line="232" w:lineRule="auto"/>
        <w:ind w:left="1807" w:right="1794" w:firstLine="497"/>
        <w:jc w:val="both"/>
        <w:rPr>
          <w:rFonts w:ascii="宋体" w:hAnsi="宋体" w:eastAsia="宋体" w:cs="宋体"/>
          <w:sz w:val="24"/>
          <w:szCs w:val="24"/>
        </w:rPr>
      </w:pPr>
      <w:r>
        <w:rPr>
          <w:rFonts w:ascii="宋体" w:hAnsi="宋体" w:eastAsia="宋体" w:cs="宋体"/>
          <w:spacing w:val="-1"/>
          <w:sz w:val="24"/>
          <w:szCs w:val="24"/>
        </w:rPr>
        <w:t>18.2.1 发包人应依照法律规定参加工伤保险，并为在施工现场的全部员工</w:t>
      </w:r>
      <w:r>
        <w:rPr>
          <w:rFonts w:ascii="宋体" w:hAnsi="宋体" w:eastAsia="宋体" w:cs="宋体"/>
          <w:spacing w:val="7"/>
          <w:sz w:val="24"/>
          <w:szCs w:val="24"/>
        </w:rPr>
        <w:t xml:space="preserve"> </w:t>
      </w:r>
      <w:r>
        <w:rPr>
          <w:rFonts w:ascii="宋体" w:hAnsi="宋体" w:eastAsia="宋体" w:cs="宋体"/>
          <w:spacing w:val="-10"/>
          <w:sz w:val="24"/>
          <w:szCs w:val="24"/>
        </w:rPr>
        <w:t>办理工伤保险， 缴纳工伤保险费，</w:t>
      </w:r>
      <w:r>
        <w:rPr>
          <w:rFonts w:ascii="宋体" w:hAnsi="宋体" w:eastAsia="宋体" w:cs="宋体"/>
          <w:spacing w:val="26"/>
          <w:sz w:val="24"/>
          <w:szCs w:val="24"/>
        </w:rPr>
        <w:t xml:space="preserve"> </w:t>
      </w:r>
      <w:r>
        <w:rPr>
          <w:rFonts w:ascii="宋体" w:hAnsi="宋体" w:eastAsia="宋体" w:cs="宋体"/>
          <w:spacing w:val="-10"/>
          <w:sz w:val="24"/>
          <w:szCs w:val="24"/>
        </w:rPr>
        <w:t>并要求监理人及由发包人为履行合同聘</w:t>
      </w:r>
      <w:r>
        <w:rPr>
          <w:rFonts w:ascii="宋体" w:hAnsi="宋体" w:eastAsia="宋体" w:cs="宋体"/>
          <w:spacing w:val="-11"/>
          <w:sz w:val="24"/>
          <w:szCs w:val="24"/>
        </w:rPr>
        <w:t>请的第</w:t>
      </w:r>
      <w:r>
        <w:rPr>
          <w:rFonts w:ascii="宋体" w:hAnsi="宋体" w:eastAsia="宋体" w:cs="宋体"/>
          <w:sz w:val="24"/>
          <w:szCs w:val="24"/>
        </w:rPr>
        <w:t xml:space="preserve"> </w:t>
      </w:r>
      <w:r>
        <w:rPr>
          <w:rFonts w:ascii="宋体" w:hAnsi="宋体" w:eastAsia="宋体" w:cs="宋体"/>
          <w:spacing w:val="-4"/>
          <w:sz w:val="24"/>
          <w:szCs w:val="24"/>
        </w:rPr>
        <w:t>三方依法参加工伤保险。</w:t>
      </w:r>
    </w:p>
    <w:p w14:paraId="5E40067A">
      <w:pPr>
        <w:spacing w:before="28" w:line="232" w:lineRule="auto"/>
        <w:ind w:left="1807" w:right="1794" w:firstLine="497"/>
        <w:jc w:val="both"/>
        <w:rPr>
          <w:rFonts w:ascii="宋体" w:hAnsi="宋体" w:eastAsia="宋体" w:cs="宋体"/>
          <w:sz w:val="24"/>
          <w:szCs w:val="24"/>
        </w:rPr>
      </w:pPr>
      <w:r>
        <w:rPr>
          <w:rFonts w:ascii="宋体" w:hAnsi="宋体" w:eastAsia="宋体" w:cs="宋体"/>
          <w:spacing w:val="-1"/>
          <w:sz w:val="24"/>
          <w:szCs w:val="24"/>
        </w:rPr>
        <w:t>18.2.2 承包人应依照法律规定参加工伤保险，并为其履行合同的全部员工</w:t>
      </w:r>
      <w:r>
        <w:rPr>
          <w:rFonts w:ascii="宋体" w:hAnsi="宋体" w:eastAsia="宋体" w:cs="宋体"/>
          <w:spacing w:val="7"/>
          <w:sz w:val="24"/>
          <w:szCs w:val="24"/>
        </w:rPr>
        <w:t xml:space="preserve"> </w:t>
      </w:r>
      <w:r>
        <w:rPr>
          <w:rFonts w:ascii="宋体" w:hAnsi="宋体" w:eastAsia="宋体" w:cs="宋体"/>
          <w:spacing w:val="-10"/>
          <w:sz w:val="24"/>
          <w:szCs w:val="24"/>
        </w:rPr>
        <w:t>办理工伤保险， 缴纳工伤保险费，</w:t>
      </w:r>
      <w:r>
        <w:rPr>
          <w:rFonts w:ascii="宋体" w:hAnsi="宋体" w:eastAsia="宋体" w:cs="宋体"/>
          <w:spacing w:val="26"/>
          <w:sz w:val="24"/>
          <w:szCs w:val="24"/>
        </w:rPr>
        <w:t xml:space="preserve"> </w:t>
      </w:r>
      <w:r>
        <w:rPr>
          <w:rFonts w:ascii="宋体" w:hAnsi="宋体" w:eastAsia="宋体" w:cs="宋体"/>
          <w:spacing w:val="-10"/>
          <w:sz w:val="24"/>
          <w:szCs w:val="24"/>
        </w:rPr>
        <w:t>并要求分包人及由承包人为履行合同聘</w:t>
      </w:r>
      <w:r>
        <w:rPr>
          <w:rFonts w:ascii="宋体" w:hAnsi="宋体" w:eastAsia="宋体" w:cs="宋体"/>
          <w:spacing w:val="-11"/>
          <w:sz w:val="24"/>
          <w:szCs w:val="24"/>
        </w:rPr>
        <w:t>请的第</w:t>
      </w:r>
      <w:r>
        <w:rPr>
          <w:rFonts w:ascii="宋体" w:hAnsi="宋体" w:eastAsia="宋体" w:cs="宋体"/>
          <w:sz w:val="24"/>
          <w:szCs w:val="24"/>
        </w:rPr>
        <w:t xml:space="preserve"> </w:t>
      </w:r>
      <w:r>
        <w:rPr>
          <w:rFonts w:ascii="宋体" w:hAnsi="宋体" w:eastAsia="宋体" w:cs="宋体"/>
          <w:spacing w:val="-4"/>
          <w:sz w:val="24"/>
          <w:szCs w:val="24"/>
        </w:rPr>
        <w:t>三方依法参加工伤保险。</w:t>
      </w:r>
    </w:p>
    <w:p w14:paraId="562EBD5A">
      <w:pPr>
        <w:spacing w:before="264"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18.3</w:t>
      </w:r>
      <w:r>
        <w:rPr>
          <w:rFonts w:ascii="宋体" w:hAnsi="宋体" w:eastAsia="宋体" w:cs="宋体"/>
          <w:spacing w:val="-37"/>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其他保险</w:t>
      </w:r>
    </w:p>
    <w:p w14:paraId="3D4FF034">
      <w:pPr>
        <w:spacing w:before="89" w:line="233" w:lineRule="auto"/>
        <w:ind w:left="1808" w:right="1794" w:firstLine="482"/>
        <w:rPr>
          <w:rFonts w:ascii="宋体" w:hAnsi="宋体" w:eastAsia="宋体" w:cs="宋体"/>
          <w:sz w:val="24"/>
          <w:szCs w:val="24"/>
        </w:rPr>
      </w:pPr>
      <w:r>
        <w:rPr>
          <w:rFonts w:ascii="宋体" w:hAnsi="宋体" w:eastAsia="宋体" w:cs="宋体"/>
          <w:spacing w:val="-1"/>
          <w:sz w:val="24"/>
          <w:szCs w:val="24"/>
        </w:rPr>
        <w:t>发包人和承包人可以为其施工现场的全部人员办理意外伤害保险并支付保</w:t>
      </w:r>
      <w:r>
        <w:rPr>
          <w:rFonts w:ascii="宋体" w:hAnsi="宋体" w:eastAsia="宋体" w:cs="宋体"/>
          <w:spacing w:val="8"/>
          <w:sz w:val="24"/>
          <w:szCs w:val="24"/>
        </w:rPr>
        <w:t xml:space="preserve">  </w:t>
      </w:r>
      <w:r>
        <w:rPr>
          <w:rFonts w:ascii="宋体" w:hAnsi="宋体" w:eastAsia="宋体" w:cs="宋体"/>
          <w:spacing w:val="-8"/>
          <w:sz w:val="24"/>
          <w:szCs w:val="24"/>
        </w:rPr>
        <w:t>险费，</w:t>
      </w:r>
      <w:r>
        <w:rPr>
          <w:rFonts w:ascii="宋体" w:hAnsi="宋体" w:eastAsia="宋体" w:cs="宋体"/>
          <w:spacing w:val="-41"/>
          <w:sz w:val="24"/>
          <w:szCs w:val="24"/>
        </w:rPr>
        <w:t xml:space="preserve"> </w:t>
      </w:r>
      <w:r>
        <w:rPr>
          <w:rFonts w:ascii="宋体" w:hAnsi="宋体" w:eastAsia="宋体" w:cs="宋体"/>
          <w:spacing w:val="-8"/>
          <w:sz w:val="24"/>
          <w:szCs w:val="24"/>
        </w:rPr>
        <w:t>包括其员工及为履行合同聘请的第三方的人员， 具体</w:t>
      </w:r>
      <w:r>
        <w:rPr>
          <w:rFonts w:ascii="宋体" w:hAnsi="宋体" w:eastAsia="宋体" w:cs="宋体"/>
          <w:spacing w:val="-9"/>
          <w:sz w:val="24"/>
          <w:szCs w:val="24"/>
        </w:rPr>
        <w:t>事项由合同当事人在</w:t>
      </w:r>
      <w:r>
        <w:rPr>
          <w:rFonts w:ascii="宋体" w:hAnsi="宋体" w:eastAsia="宋体" w:cs="宋体"/>
          <w:sz w:val="24"/>
          <w:szCs w:val="24"/>
        </w:rPr>
        <w:t xml:space="preserve"> </w:t>
      </w:r>
      <w:r>
        <w:rPr>
          <w:rFonts w:ascii="宋体" w:hAnsi="宋体" w:eastAsia="宋体" w:cs="宋体"/>
          <w:spacing w:val="-5"/>
          <w:sz w:val="24"/>
          <w:szCs w:val="24"/>
        </w:rPr>
        <w:t>专用合同条款约定。</w:t>
      </w:r>
    </w:p>
    <w:p w14:paraId="70126701">
      <w:pPr>
        <w:spacing w:before="24" w:line="220" w:lineRule="auto"/>
        <w:ind w:left="2301"/>
        <w:rPr>
          <w:rFonts w:ascii="宋体" w:hAnsi="宋体" w:eastAsia="宋体" w:cs="宋体"/>
          <w:sz w:val="24"/>
          <w:szCs w:val="24"/>
        </w:rPr>
      </w:pPr>
      <w:r>
        <w:rPr>
          <w:rFonts w:ascii="宋体" w:hAnsi="宋体" w:eastAsia="宋体" w:cs="宋体"/>
          <w:spacing w:val="-2"/>
          <w:sz w:val="24"/>
          <w:szCs w:val="24"/>
        </w:rPr>
        <w:t>除专用合同条款另有约定外，承包人应为其施工设备等办理财产保险。</w:t>
      </w:r>
    </w:p>
    <w:p w14:paraId="4117DC26">
      <w:pPr>
        <w:spacing w:before="262" w:line="221" w:lineRule="auto"/>
        <w:ind w:left="1821"/>
        <w:outlineLvl w:val="5"/>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18.4</w:t>
      </w:r>
      <w:r>
        <w:rPr>
          <w:rFonts w:ascii="宋体" w:hAnsi="宋体" w:eastAsia="宋体" w:cs="宋体"/>
          <w:spacing w:val="-37"/>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持续保险</w:t>
      </w:r>
    </w:p>
    <w:p w14:paraId="0FCC6307">
      <w:pPr>
        <w:spacing w:before="89" w:line="230" w:lineRule="auto"/>
        <w:ind w:left="1808" w:right="1948" w:firstLine="479"/>
        <w:rPr>
          <w:rFonts w:ascii="宋体" w:hAnsi="宋体" w:eastAsia="宋体" w:cs="宋体"/>
          <w:sz w:val="24"/>
          <w:szCs w:val="24"/>
        </w:rPr>
      </w:pPr>
      <w:r>
        <w:rPr>
          <w:rFonts w:ascii="宋体" w:hAnsi="宋体" w:eastAsia="宋体" w:cs="宋体"/>
          <w:sz w:val="24"/>
          <w:szCs w:val="24"/>
        </w:rPr>
        <w:t>合同当事人应与保险人保持联系，使保险人能</w:t>
      </w:r>
      <w:r>
        <w:rPr>
          <w:rFonts w:ascii="宋体" w:hAnsi="宋体" w:eastAsia="宋体" w:cs="宋体"/>
          <w:spacing w:val="-1"/>
          <w:sz w:val="24"/>
          <w:szCs w:val="24"/>
        </w:rPr>
        <w:t>够随时了解工程实施中的变</w:t>
      </w:r>
      <w:r>
        <w:rPr>
          <w:rFonts w:ascii="宋体" w:hAnsi="宋体" w:eastAsia="宋体" w:cs="宋体"/>
          <w:sz w:val="24"/>
          <w:szCs w:val="24"/>
        </w:rPr>
        <w:t xml:space="preserve"> </w:t>
      </w:r>
      <w:r>
        <w:rPr>
          <w:rFonts w:ascii="宋体" w:hAnsi="宋体" w:eastAsia="宋体" w:cs="宋体"/>
          <w:spacing w:val="-3"/>
          <w:sz w:val="24"/>
          <w:szCs w:val="24"/>
        </w:rPr>
        <w:t>动，并确保按保险合同条款要求持续保险。</w:t>
      </w:r>
    </w:p>
    <w:p w14:paraId="7E5213C6">
      <w:pPr>
        <w:spacing w:before="262"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18.5</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保险凭证</w:t>
      </w:r>
    </w:p>
    <w:p w14:paraId="7CDD4472">
      <w:pPr>
        <w:spacing w:before="89" w:line="229" w:lineRule="auto"/>
        <w:ind w:left="1809" w:right="1948" w:firstLine="478"/>
        <w:rPr>
          <w:rFonts w:ascii="宋体" w:hAnsi="宋体" w:eastAsia="宋体" w:cs="宋体"/>
          <w:sz w:val="24"/>
          <w:szCs w:val="24"/>
        </w:rPr>
      </w:pPr>
      <w:r>
        <w:rPr>
          <w:rFonts w:ascii="宋体" w:hAnsi="宋体" w:eastAsia="宋体" w:cs="宋体"/>
          <w:sz w:val="24"/>
          <w:szCs w:val="24"/>
        </w:rPr>
        <w:t>合同当事人应及时向另一方当事人提交其已投</w:t>
      </w:r>
      <w:r>
        <w:rPr>
          <w:rFonts w:ascii="宋体" w:hAnsi="宋体" w:eastAsia="宋体" w:cs="宋体"/>
          <w:spacing w:val="-1"/>
          <w:sz w:val="24"/>
          <w:szCs w:val="24"/>
        </w:rPr>
        <w:t>保的各项保险的凭证和保险</w:t>
      </w:r>
      <w:r>
        <w:rPr>
          <w:rFonts w:ascii="宋体" w:hAnsi="宋体" w:eastAsia="宋体" w:cs="宋体"/>
          <w:sz w:val="24"/>
          <w:szCs w:val="24"/>
        </w:rPr>
        <w:t xml:space="preserve"> </w:t>
      </w:r>
      <w:r>
        <w:rPr>
          <w:rFonts w:ascii="宋体" w:hAnsi="宋体" w:eastAsia="宋体" w:cs="宋体"/>
          <w:spacing w:val="-8"/>
          <w:sz w:val="24"/>
          <w:szCs w:val="24"/>
        </w:rPr>
        <w:t>单复印件。</w:t>
      </w:r>
    </w:p>
    <w:p w14:paraId="7521988B">
      <w:pPr>
        <w:spacing w:before="262" w:line="221" w:lineRule="auto"/>
        <w:ind w:left="1821"/>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18.6</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未按约定投保的补救</w:t>
      </w:r>
    </w:p>
    <w:p w14:paraId="2C4832A1">
      <w:pPr>
        <w:spacing w:before="90" w:line="233" w:lineRule="auto"/>
        <w:ind w:left="1809" w:right="1794" w:firstLine="495"/>
        <w:jc w:val="both"/>
        <w:rPr>
          <w:rFonts w:ascii="宋体" w:hAnsi="宋体" w:eastAsia="宋体" w:cs="宋体"/>
          <w:sz w:val="24"/>
          <w:szCs w:val="24"/>
        </w:rPr>
      </w:pPr>
      <w:r>
        <w:rPr>
          <w:rFonts w:ascii="宋体" w:hAnsi="宋体" w:eastAsia="宋体" w:cs="宋体"/>
          <w:spacing w:val="-1"/>
          <w:sz w:val="24"/>
          <w:szCs w:val="24"/>
        </w:rPr>
        <w:t>18.6.1</w:t>
      </w:r>
      <w:r>
        <w:rPr>
          <w:rFonts w:ascii="宋体" w:hAnsi="宋体" w:eastAsia="宋体" w:cs="宋体"/>
          <w:spacing w:val="-47"/>
          <w:sz w:val="24"/>
          <w:szCs w:val="24"/>
        </w:rPr>
        <w:t xml:space="preserve"> </w:t>
      </w:r>
      <w:r>
        <w:rPr>
          <w:rFonts w:ascii="宋体" w:hAnsi="宋体" w:eastAsia="宋体" w:cs="宋体"/>
          <w:spacing w:val="-1"/>
          <w:sz w:val="24"/>
          <w:szCs w:val="24"/>
        </w:rPr>
        <w:t>发包人未按合同约定办理保险，或未能使</w:t>
      </w:r>
      <w:r>
        <w:rPr>
          <w:rFonts w:ascii="宋体" w:hAnsi="宋体" w:eastAsia="宋体" w:cs="宋体"/>
          <w:spacing w:val="-2"/>
          <w:sz w:val="24"/>
          <w:szCs w:val="24"/>
        </w:rPr>
        <w:t xml:space="preserve">保险持续有效的，则承包 </w:t>
      </w:r>
      <w:r>
        <w:rPr>
          <w:rFonts w:ascii="宋体" w:hAnsi="宋体" w:eastAsia="宋体" w:cs="宋体"/>
          <w:spacing w:val="-12"/>
          <w:sz w:val="24"/>
          <w:szCs w:val="24"/>
        </w:rPr>
        <w:t>人可代为办理，</w:t>
      </w:r>
      <w:r>
        <w:rPr>
          <w:rFonts w:ascii="宋体" w:hAnsi="宋体" w:eastAsia="宋体" w:cs="宋体"/>
          <w:spacing w:val="40"/>
          <w:sz w:val="24"/>
          <w:szCs w:val="24"/>
        </w:rPr>
        <w:t xml:space="preserve"> </w:t>
      </w:r>
      <w:r>
        <w:rPr>
          <w:rFonts w:ascii="宋体" w:hAnsi="宋体" w:eastAsia="宋体" w:cs="宋体"/>
          <w:spacing w:val="-12"/>
          <w:sz w:val="24"/>
          <w:szCs w:val="24"/>
        </w:rPr>
        <w:t>所需费用由发包人承担。发包人未按合同约定办理保险，</w:t>
      </w:r>
      <w:r>
        <w:rPr>
          <w:rFonts w:ascii="宋体" w:hAnsi="宋体" w:eastAsia="宋体" w:cs="宋体"/>
          <w:spacing w:val="41"/>
          <w:sz w:val="24"/>
          <w:szCs w:val="24"/>
        </w:rPr>
        <w:t xml:space="preserve"> </w:t>
      </w:r>
      <w:r>
        <w:rPr>
          <w:rFonts w:ascii="宋体" w:hAnsi="宋体" w:eastAsia="宋体" w:cs="宋体"/>
          <w:spacing w:val="-12"/>
          <w:sz w:val="24"/>
          <w:szCs w:val="24"/>
        </w:rPr>
        <w:t>导致未</w:t>
      </w:r>
      <w:r>
        <w:rPr>
          <w:rFonts w:ascii="宋体" w:hAnsi="宋体" w:eastAsia="宋体" w:cs="宋体"/>
          <w:sz w:val="24"/>
          <w:szCs w:val="24"/>
        </w:rPr>
        <w:t xml:space="preserve"> </w:t>
      </w:r>
      <w:r>
        <w:rPr>
          <w:rFonts w:ascii="宋体" w:hAnsi="宋体" w:eastAsia="宋体" w:cs="宋体"/>
          <w:spacing w:val="-3"/>
          <w:sz w:val="24"/>
          <w:szCs w:val="24"/>
        </w:rPr>
        <w:t>能得到足额赔偿的，由发包人负责补足。</w:t>
      </w:r>
    </w:p>
    <w:p w14:paraId="7698DD18">
      <w:pPr>
        <w:spacing w:before="25" w:line="233" w:lineRule="auto"/>
        <w:ind w:left="1809" w:right="1794" w:firstLine="495"/>
        <w:jc w:val="both"/>
        <w:rPr>
          <w:rFonts w:ascii="宋体" w:hAnsi="宋体" w:eastAsia="宋体" w:cs="宋体"/>
          <w:sz w:val="24"/>
          <w:szCs w:val="24"/>
        </w:rPr>
      </w:pPr>
      <w:r>
        <w:rPr>
          <w:rFonts w:ascii="宋体" w:hAnsi="宋体" w:eastAsia="宋体" w:cs="宋体"/>
          <w:spacing w:val="-1"/>
          <w:sz w:val="24"/>
          <w:szCs w:val="24"/>
        </w:rPr>
        <w:t>18.6.2</w:t>
      </w:r>
      <w:r>
        <w:rPr>
          <w:rFonts w:ascii="宋体" w:hAnsi="宋体" w:eastAsia="宋体" w:cs="宋体"/>
          <w:spacing w:val="-51"/>
          <w:sz w:val="24"/>
          <w:szCs w:val="24"/>
        </w:rPr>
        <w:t xml:space="preserve"> </w:t>
      </w:r>
      <w:r>
        <w:rPr>
          <w:rFonts w:ascii="宋体" w:hAnsi="宋体" w:eastAsia="宋体" w:cs="宋体"/>
          <w:spacing w:val="-1"/>
          <w:sz w:val="24"/>
          <w:szCs w:val="24"/>
        </w:rPr>
        <w:t>承包人未按合同约定办理保险，或未能使保险持续</w:t>
      </w:r>
      <w:r>
        <w:rPr>
          <w:rFonts w:ascii="宋体" w:hAnsi="宋体" w:eastAsia="宋体" w:cs="宋体"/>
          <w:spacing w:val="-2"/>
          <w:sz w:val="24"/>
          <w:szCs w:val="24"/>
        </w:rPr>
        <w:t xml:space="preserve">有效的，则发包 </w:t>
      </w:r>
      <w:r>
        <w:rPr>
          <w:rFonts w:ascii="宋体" w:hAnsi="宋体" w:eastAsia="宋体" w:cs="宋体"/>
          <w:spacing w:val="-12"/>
          <w:sz w:val="24"/>
          <w:szCs w:val="24"/>
        </w:rPr>
        <w:t>人可代为办理，</w:t>
      </w:r>
      <w:r>
        <w:rPr>
          <w:rFonts w:ascii="宋体" w:hAnsi="宋体" w:eastAsia="宋体" w:cs="宋体"/>
          <w:spacing w:val="40"/>
          <w:sz w:val="24"/>
          <w:szCs w:val="24"/>
        </w:rPr>
        <w:t xml:space="preserve"> </w:t>
      </w:r>
      <w:r>
        <w:rPr>
          <w:rFonts w:ascii="宋体" w:hAnsi="宋体" w:eastAsia="宋体" w:cs="宋体"/>
          <w:spacing w:val="-12"/>
          <w:sz w:val="24"/>
          <w:szCs w:val="24"/>
        </w:rPr>
        <w:t>所需费用由承包人承担。承包人未按合同约定办理保险，</w:t>
      </w:r>
      <w:r>
        <w:rPr>
          <w:rFonts w:ascii="宋体" w:hAnsi="宋体" w:eastAsia="宋体" w:cs="宋体"/>
          <w:spacing w:val="41"/>
          <w:sz w:val="24"/>
          <w:szCs w:val="24"/>
        </w:rPr>
        <w:t xml:space="preserve"> </w:t>
      </w:r>
      <w:r>
        <w:rPr>
          <w:rFonts w:ascii="宋体" w:hAnsi="宋体" w:eastAsia="宋体" w:cs="宋体"/>
          <w:spacing w:val="-12"/>
          <w:sz w:val="24"/>
          <w:szCs w:val="24"/>
        </w:rPr>
        <w:t>导致未</w:t>
      </w:r>
      <w:r>
        <w:rPr>
          <w:rFonts w:ascii="宋体" w:hAnsi="宋体" w:eastAsia="宋体" w:cs="宋体"/>
          <w:sz w:val="24"/>
          <w:szCs w:val="24"/>
        </w:rPr>
        <w:t xml:space="preserve"> </w:t>
      </w:r>
      <w:r>
        <w:rPr>
          <w:rFonts w:ascii="宋体" w:hAnsi="宋体" w:eastAsia="宋体" w:cs="宋体"/>
          <w:spacing w:val="-3"/>
          <w:sz w:val="24"/>
          <w:szCs w:val="24"/>
        </w:rPr>
        <w:t>能得到足额赔偿的，由承包人负责补足。</w:t>
      </w:r>
    </w:p>
    <w:p w14:paraId="33BE460B">
      <w:pPr>
        <w:spacing w:before="259"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18.7</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通知义务</w:t>
      </w:r>
    </w:p>
    <w:p w14:paraId="1B7EF088">
      <w:pPr>
        <w:spacing w:before="91" w:line="233" w:lineRule="auto"/>
        <w:ind w:left="1807" w:right="1728" w:firstLine="494"/>
        <w:jc w:val="both"/>
        <w:rPr>
          <w:rFonts w:ascii="宋体" w:hAnsi="宋体" w:eastAsia="宋体" w:cs="宋体"/>
          <w:sz w:val="24"/>
          <w:szCs w:val="24"/>
        </w:rPr>
      </w:pPr>
      <w:r>
        <w:rPr>
          <w:rFonts w:ascii="宋体" w:hAnsi="宋体" w:eastAsia="宋体" w:cs="宋体"/>
          <w:spacing w:val="-11"/>
          <w:sz w:val="24"/>
          <w:szCs w:val="24"/>
        </w:rPr>
        <w:t>除专用合同条款另有约定外，</w:t>
      </w:r>
      <w:r>
        <w:rPr>
          <w:rFonts w:ascii="宋体" w:hAnsi="宋体" w:eastAsia="宋体" w:cs="宋体"/>
          <w:spacing w:val="23"/>
          <w:sz w:val="24"/>
          <w:szCs w:val="24"/>
        </w:rPr>
        <w:t xml:space="preserve"> </w:t>
      </w:r>
      <w:r>
        <w:rPr>
          <w:rFonts w:ascii="宋体" w:hAnsi="宋体" w:eastAsia="宋体" w:cs="宋体"/>
          <w:spacing w:val="-11"/>
          <w:sz w:val="24"/>
          <w:szCs w:val="24"/>
        </w:rPr>
        <w:t>发包人变更除工伤保险之外的保险合同时， 应</w:t>
      </w:r>
      <w:r>
        <w:rPr>
          <w:rFonts w:ascii="宋体" w:hAnsi="宋体" w:eastAsia="宋体" w:cs="宋体"/>
          <w:sz w:val="24"/>
          <w:szCs w:val="24"/>
        </w:rPr>
        <w:t xml:space="preserve"> </w:t>
      </w:r>
      <w:r>
        <w:rPr>
          <w:rFonts w:ascii="宋体" w:hAnsi="宋体" w:eastAsia="宋体" w:cs="宋体"/>
          <w:spacing w:val="-12"/>
          <w:sz w:val="24"/>
          <w:szCs w:val="24"/>
        </w:rPr>
        <w:t>事先征得承包人同意，</w:t>
      </w:r>
      <w:r>
        <w:rPr>
          <w:rFonts w:ascii="宋体" w:hAnsi="宋体" w:eastAsia="宋体" w:cs="宋体"/>
          <w:spacing w:val="-34"/>
          <w:sz w:val="24"/>
          <w:szCs w:val="24"/>
        </w:rPr>
        <w:t xml:space="preserve"> </w:t>
      </w:r>
      <w:r>
        <w:rPr>
          <w:rFonts w:ascii="宋体" w:hAnsi="宋体" w:eastAsia="宋体" w:cs="宋体"/>
          <w:spacing w:val="-12"/>
          <w:sz w:val="24"/>
          <w:szCs w:val="24"/>
        </w:rPr>
        <w:t>并通知监理人；</w:t>
      </w:r>
      <w:r>
        <w:rPr>
          <w:rFonts w:ascii="宋体" w:hAnsi="宋体" w:eastAsia="宋体" w:cs="宋体"/>
          <w:spacing w:val="-38"/>
          <w:sz w:val="24"/>
          <w:szCs w:val="24"/>
        </w:rPr>
        <w:t xml:space="preserve"> </w:t>
      </w:r>
      <w:r>
        <w:rPr>
          <w:rFonts w:ascii="宋体" w:hAnsi="宋体" w:eastAsia="宋体" w:cs="宋体"/>
          <w:spacing w:val="-12"/>
          <w:sz w:val="24"/>
          <w:szCs w:val="24"/>
        </w:rPr>
        <w:t>承包人变更除工伤保险之外</w:t>
      </w:r>
      <w:r>
        <w:rPr>
          <w:rFonts w:ascii="宋体" w:hAnsi="宋体" w:eastAsia="宋体" w:cs="宋体"/>
          <w:spacing w:val="-13"/>
          <w:sz w:val="24"/>
          <w:szCs w:val="24"/>
        </w:rPr>
        <w:t>的保险合同时，</w:t>
      </w:r>
      <w:r>
        <w:rPr>
          <w:rFonts w:ascii="宋体" w:hAnsi="宋体" w:eastAsia="宋体" w:cs="宋体"/>
          <w:sz w:val="24"/>
          <w:szCs w:val="24"/>
        </w:rPr>
        <w:t xml:space="preserve"> </w:t>
      </w:r>
      <w:r>
        <w:rPr>
          <w:rFonts w:ascii="宋体" w:hAnsi="宋体" w:eastAsia="宋体" w:cs="宋体"/>
          <w:spacing w:val="-3"/>
          <w:sz w:val="24"/>
          <w:szCs w:val="24"/>
        </w:rPr>
        <w:t>应事先征得发包人同意，并通知监理人。</w:t>
      </w:r>
    </w:p>
    <w:p w14:paraId="1E63CFB8">
      <w:pPr>
        <w:spacing w:before="27" w:line="228" w:lineRule="auto"/>
        <w:ind w:left="1813" w:right="1797" w:firstLine="475"/>
        <w:rPr>
          <w:rFonts w:ascii="宋体" w:hAnsi="宋体" w:eastAsia="宋体" w:cs="宋体"/>
          <w:sz w:val="24"/>
          <w:szCs w:val="24"/>
        </w:rPr>
      </w:pPr>
      <w:r>
        <w:rPr>
          <w:rFonts w:ascii="宋体" w:hAnsi="宋体" w:eastAsia="宋体" w:cs="宋体"/>
          <w:spacing w:val="-6"/>
          <w:sz w:val="24"/>
          <w:szCs w:val="24"/>
        </w:rPr>
        <w:t>保险事故发生时，</w:t>
      </w:r>
      <w:r>
        <w:rPr>
          <w:rFonts w:ascii="宋体" w:hAnsi="宋体" w:eastAsia="宋体" w:cs="宋体"/>
          <w:spacing w:val="-23"/>
          <w:sz w:val="24"/>
          <w:szCs w:val="24"/>
        </w:rPr>
        <w:t xml:space="preserve"> </w:t>
      </w:r>
      <w:r>
        <w:rPr>
          <w:rFonts w:ascii="宋体" w:hAnsi="宋体" w:eastAsia="宋体" w:cs="宋体"/>
          <w:spacing w:val="-6"/>
          <w:sz w:val="24"/>
          <w:szCs w:val="24"/>
        </w:rPr>
        <w:t>投保人应按照保险合同规定的条件和期限及时向保险人报</w:t>
      </w:r>
      <w:r>
        <w:rPr>
          <w:rFonts w:ascii="宋体" w:hAnsi="宋体" w:eastAsia="宋体" w:cs="宋体"/>
          <w:sz w:val="24"/>
          <w:szCs w:val="24"/>
        </w:rPr>
        <w:t xml:space="preserve"> </w:t>
      </w:r>
      <w:r>
        <w:rPr>
          <w:rFonts w:ascii="宋体" w:hAnsi="宋体" w:eastAsia="宋体" w:cs="宋体"/>
          <w:spacing w:val="-2"/>
          <w:sz w:val="24"/>
          <w:szCs w:val="24"/>
        </w:rPr>
        <w:t>告。发包人和承包人应当在知道保险事故发生后及时通知对方。</w:t>
      </w:r>
    </w:p>
    <w:p w14:paraId="0B93556A">
      <w:pPr>
        <w:spacing w:line="260" w:lineRule="auto"/>
        <w:rPr>
          <w:rFonts w:ascii="Arial"/>
          <w:sz w:val="21"/>
        </w:rPr>
      </w:pPr>
    </w:p>
    <w:p w14:paraId="417878F9">
      <w:pPr>
        <w:spacing w:line="260" w:lineRule="auto"/>
        <w:rPr>
          <w:rFonts w:ascii="Arial"/>
          <w:sz w:val="21"/>
        </w:rPr>
      </w:pPr>
    </w:p>
    <w:p w14:paraId="3A9FFF30">
      <w:pPr>
        <w:spacing w:line="260" w:lineRule="auto"/>
        <w:rPr>
          <w:rFonts w:ascii="Arial"/>
          <w:sz w:val="21"/>
        </w:rPr>
      </w:pPr>
    </w:p>
    <w:p w14:paraId="3E84CFAB">
      <w:pPr>
        <w:spacing w:line="260" w:lineRule="auto"/>
        <w:rPr>
          <w:rFonts w:ascii="Arial"/>
          <w:sz w:val="21"/>
        </w:rPr>
      </w:pPr>
    </w:p>
    <w:p w14:paraId="7DB98F06">
      <w:pPr>
        <w:spacing w:before="58"/>
        <w:ind w:left="5838"/>
        <w:rPr>
          <w:rFonts w:ascii="新宋体" w:hAnsi="新宋体" w:eastAsia="新宋体" w:cs="新宋体"/>
          <w:sz w:val="18"/>
          <w:szCs w:val="18"/>
        </w:rPr>
      </w:pPr>
      <w:r>
        <w:rPr>
          <w:rFonts w:ascii="新宋体" w:hAnsi="新宋体" w:eastAsia="新宋体" w:cs="新宋体"/>
          <w:spacing w:val="-4"/>
          <w:sz w:val="18"/>
          <w:szCs w:val="18"/>
        </w:rPr>
        <w:t>116</w:t>
      </w:r>
    </w:p>
    <w:p w14:paraId="0223FB38">
      <w:pPr>
        <w:rPr>
          <w:rFonts w:ascii="新宋体" w:hAnsi="新宋体" w:eastAsia="新宋体" w:cs="新宋体"/>
          <w:sz w:val="18"/>
          <w:szCs w:val="18"/>
        </w:rPr>
        <w:sectPr>
          <w:headerReference r:id="rId117" w:type="default"/>
          <w:pgSz w:w="11907" w:h="16839"/>
          <w:pgMar w:top="1106" w:right="0" w:bottom="0" w:left="0" w:header="1092" w:footer="0" w:gutter="0"/>
          <w:cols w:space="720" w:num="1"/>
        </w:sectPr>
      </w:pPr>
    </w:p>
    <w:p w14:paraId="73505D39">
      <w:pPr>
        <w:spacing w:line="289" w:lineRule="auto"/>
        <w:rPr>
          <w:rFonts w:ascii="Arial"/>
          <w:sz w:val="21"/>
        </w:rPr>
      </w:pPr>
    </w:p>
    <w:p w14:paraId="619F65D1">
      <w:pPr>
        <w:spacing w:before="71" w:line="220" w:lineRule="auto"/>
        <w:ind w:left="1823"/>
        <w:outlineLvl w:val="4"/>
        <w:rPr>
          <w:rFonts w:ascii="宋体" w:hAnsi="宋体" w:eastAsia="宋体" w:cs="宋体"/>
          <w:sz w:val="22"/>
          <w:szCs w:val="22"/>
        </w:rPr>
      </w:pPr>
      <w:r>
        <w:rPr>
          <w:rFonts w:ascii="宋体" w:hAnsi="宋体" w:eastAsia="宋体" w:cs="宋体"/>
          <w:spacing w:val="-6"/>
          <w:sz w:val="22"/>
          <w:szCs w:val="22"/>
          <w14:textOutline w14:w="4005" w14:cap="flat" w14:cmpd="sng">
            <w14:solidFill>
              <w14:srgbClr w14:val="000000"/>
            </w14:solidFill>
            <w14:prstDash w14:val="solid"/>
            <w14:miter w14:val="0"/>
          </w14:textOutline>
        </w:rPr>
        <w:t>19.</w:t>
      </w:r>
      <w:r>
        <w:rPr>
          <w:rFonts w:ascii="宋体" w:hAnsi="宋体" w:eastAsia="宋体" w:cs="宋体"/>
          <w:spacing w:val="15"/>
          <w:sz w:val="22"/>
          <w:szCs w:val="22"/>
        </w:rPr>
        <w:t xml:space="preserve"> </w:t>
      </w:r>
      <w:r>
        <w:rPr>
          <w:rFonts w:ascii="宋体" w:hAnsi="宋体" w:eastAsia="宋体" w:cs="宋体"/>
          <w:spacing w:val="-6"/>
          <w:sz w:val="22"/>
          <w:szCs w:val="22"/>
          <w14:textOutline w14:w="4005" w14:cap="flat" w14:cmpd="sng">
            <w14:solidFill>
              <w14:srgbClr w14:val="000000"/>
            </w14:solidFill>
            <w14:prstDash w14:val="solid"/>
            <w14:miter w14:val="0"/>
          </w14:textOutline>
        </w:rPr>
        <w:t>索赔</w:t>
      </w:r>
    </w:p>
    <w:p w14:paraId="66C3AB2D">
      <w:pPr>
        <w:spacing w:line="244" w:lineRule="auto"/>
        <w:rPr>
          <w:rFonts w:ascii="Arial"/>
          <w:sz w:val="21"/>
        </w:rPr>
      </w:pPr>
    </w:p>
    <w:p w14:paraId="0EE440E6">
      <w:pPr>
        <w:spacing w:before="69" w:line="221" w:lineRule="auto"/>
        <w:ind w:left="1821"/>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19.1</w:t>
      </w:r>
      <w:r>
        <w:rPr>
          <w:rFonts w:ascii="宋体" w:hAnsi="宋体" w:eastAsia="宋体" w:cs="宋体"/>
          <w:spacing w:val="-38"/>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承包人的索赔</w:t>
      </w:r>
    </w:p>
    <w:p w14:paraId="01B38EAF">
      <w:pPr>
        <w:spacing w:before="88" w:line="230" w:lineRule="auto"/>
        <w:ind w:left="1814" w:right="1794" w:firstLine="472"/>
        <w:rPr>
          <w:rFonts w:ascii="宋体" w:hAnsi="宋体" w:eastAsia="宋体" w:cs="宋体"/>
          <w:sz w:val="24"/>
          <w:szCs w:val="24"/>
        </w:rPr>
      </w:pPr>
      <w:r>
        <w:rPr>
          <w:rFonts w:ascii="宋体" w:hAnsi="宋体" w:eastAsia="宋体" w:cs="宋体"/>
          <w:spacing w:val="-15"/>
          <w:sz w:val="24"/>
          <w:szCs w:val="24"/>
        </w:rPr>
        <w:t>根据合同约定，</w:t>
      </w:r>
      <w:r>
        <w:rPr>
          <w:rFonts w:ascii="宋体" w:hAnsi="宋体" w:eastAsia="宋体" w:cs="宋体"/>
          <w:spacing w:val="44"/>
          <w:sz w:val="24"/>
          <w:szCs w:val="24"/>
        </w:rPr>
        <w:t xml:space="preserve"> </w:t>
      </w:r>
      <w:r>
        <w:rPr>
          <w:rFonts w:ascii="宋体" w:hAnsi="宋体" w:eastAsia="宋体" w:cs="宋体"/>
          <w:spacing w:val="-15"/>
          <w:sz w:val="24"/>
          <w:szCs w:val="24"/>
        </w:rPr>
        <w:t>承包人认为有权得到追加付款和（或）</w:t>
      </w:r>
      <w:r>
        <w:rPr>
          <w:rFonts w:ascii="宋体" w:hAnsi="宋体" w:eastAsia="宋体" w:cs="宋体"/>
          <w:spacing w:val="-48"/>
          <w:sz w:val="24"/>
          <w:szCs w:val="24"/>
        </w:rPr>
        <w:t xml:space="preserve"> </w:t>
      </w:r>
      <w:r>
        <w:rPr>
          <w:rFonts w:ascii="宋体" w:hAnsi="宋体" w:eastAsia="宋体" w:cs="宋体"/>
          <w:spacing w:val="-15"/>
          <w:sz w:val="24"/>
          <w:szCs w:val="24"/>
        </w:rPr>
        <w:t>延长工期的，</w:t>
      </w:r>
      <w:r>
        <w:rPr>
          <w:rFonts w:ascii="宋体" w:hAnsi="宋体" w:eastAsia="宋体" w:cs="宋体"/>
          <w:spacing w:val="42"/>
          <w:sz w:val="24"/>
          <w:szCs w:val="24"/>
        </w:rPr>
        <w:t xml:space="preserve"> </w:t>
      </w:r>
      <w:r>
        <w:rPr>
          <w:rFonts w:ascii="宋体" w:hAnsi="宋体" w:eastAsia="宋体" w:cs="宋体"/>
          <w:spacing w:val="-15"/>
          <w:sz w:val="24"/>
          <w:szCs w:val="24"/>
        </w:rPr>
        <w:t>应按以</w:t>
      </w:r>
      <w:r>
        <w:rPr>
          <w:rFonts w:ascii="宋体" w:hAnsi="宋体" w:eastAsia="宋体" w:cs="宋体"/>
          <w:sz w:val="24"/>
          <w:szCs w:val="24"/>
        </w:rPr>
        <w:t xml:space="preserve"> </w:t>
      </w:r>
      <w:r>
        <w:rPr>
          <w:rFonts w:ascii="宋体" w:hAnsi="宋体" w:eastAsia="宋体" w:cs="宋体"/>
          <w:spacing w:val="-6"/>
          <w:sz w:val="24"/>
          <w:szCs w:val="24"/>
        </w:rPr>
        <w:t>下程序向发包人提出索赔：</w:t>
      </w:r>
    </w:p>
    <w:p w14:paraId="074825BF">
      <w:pPr>
        <w:spacing w:before="23" w:line="233" w:lineRule="auto"/>
        <w:ind w:left="1807" w:right="1793" w:firstLine="486"/>
        <w:rPr>
          <w:rFonts w:ascii="宋体" w:hAnsi="宋体" w:eastAsia="宋体" w:cs="宋体"/>
          <w:sz w:val="24"/>
          <w:szCs w:val="24"/>
        </w:rPr>
      </w:pPr>
      <w:r>
        <w:rPr>
          <w:rFonts w:ascii="宋体" w:hAnsi="宋体" w:eastAsia="宋体" w:cs="宋体"/>
          <w:spacing w:val="-1"/>
          <w:sz w:val="24"/>
          <w:szCs w:val="24"/>
        </w:rPr>
        <w:t>（1）承包人应在知道或应当知道索赔事件发生后28天内，向监理人递交索</w:t>
      </w:r>
      <w:r>
        <w:rPr>
          <w:rFonts w:ascii="宋体" w:hAnsi="宋体" w:eastAsia="宋体" w:cs="宋体"/>
          <w:spacing w:val="18"/>
          <w:sz w:val="24"/>
          <w:szCs w:val="24"/>
        </w:rPr>
        <w:t xml:space="preserve"> </w:t>
      </w:r>
      <w:r>
        <w:rPr>
          <w:rFonts w:ascii="宋体" w:hAnsi="宋体" w:eastAsia="宋体" w:cs="宋体"/>
          <w:spacing w:val="-10"/>
          <w:sz w:val="24"/>
          <w:szCs w:val="24"/>
        </w:rPr>
        <w:t>赔意向通知书，</w:t>
      </w:r>
      <w:r>
        <w:rPr>
          <w:rFonts w:ascii="宋体" w:hAnsi="宋体" w:eastAsia="宋体" w:cs="宋体"/>
          <w:spacing w:val="34"/>
          <w:sz w:val="24"/>
          <w:szCs w:val="24"/>
        </w:rPr>
        <w:t xml:space="preserve"> </w:t>
      </w:r>
      <w:r>
        <w:rPr>
          <w:rFonts w:ascii="宋体" w:hAnsi="宋体" w:eastAsia="宋体" w:cs="宋体"/>
          <w:spacing w:val="-10"/>
          <w:sz w:val="24"/>
          <w:szCs w:val="24"/>
        </w:rPr>
        <w:t>并说明发生索赔事件的事由； 承包人未在前述28天内发出索赔意</w:t>
      </w:r>
      <w:r>
        <w:rPr>
          <w:rFonts w:ascii="宋体" w:hAnsi="宋体" w:eastAsia="宋体" w:cs="宋体"/>
          <w:sz w:val="24"/>
          <w:szCs w:val="24"/>
        </w:rPr>
        <w:t xml:space="preserve"> </w:t>
      </w:r>
      <w:r>
        <w:rPr>
          <w:rFonts w:ascii="宋体" w:hAnsi="宋体" w:eastAsia="宋体" w:cs="宋体"/>
          <w:spacing w:val="-3"/>
          <w:sz w:val="24"/>
          <w:szCs w:val="24"/>
        </w:rPr>
        <w:t>向通知书的，丧失要求追加付款和（或）延长工期的权利；</w:t>
      </w:r>
    </w:p>
    <w:p w14:paraId="2C650310">
      <w:pPr>
        <w:spacing w:before="25" w:line="233" w:lineRule="auto"/>
        <w:ind w:left="1813" w:right="1730" w:firstLine="480"/>
        <w:rPr>
          <w:rFonts w:ascii="宋体" w:hAnsi="宋体" w:eastAsia="宋体" w:cs="宋体"/>
          <w:sz w:val="24"/>
          <w:szCs w:val="24"/>
        </w:rPr>
      </w:pPr>
      <w:r>
        <w:rPr>
          <w:rFonts w:ascii="宋体" w:hAnsi="宋体" w:eastAsia="宋体" w:cs="宋体"/>
          <w:spacing w:val="-1"/>
          <w:sz w:val="24"/>
          <w:szCs w:val="24"/>
        </w:rPr>
        <w:t xml:space="preserve">（2）承包人应在发出索赔意向通知书后28天内，向监理人正式递交索赔报 </w:t>
      </w:r>
      <w:r>
        <w:rPr>
          <w:rFonts w:ascii="宋体" w:hAnsi="宋体" w:eastAsia="宋体" w:cs="宋体"/>
          <w:spacing w:val="-8"/>
          <w:sz w:val="24"/>
          <w:szCs w:val="24"/>
        </w:rPr>
        <w:t>告；索赔报告应详细说明索赔理由以及要求追加的付款金额和（或）延长的工期，</w:t>
      </w:r>
      <w:r>
        <w:rPr>
          <w:rFonts w:ascii="宋体" w:hAnsi="宋体" w:eastAsia="宋体" w:cs="宋体"/>
          <w:spacing w:val="9"/>
          <w:sz w:val="24"/>
          <w:szCs w:val="24"/>
        </w:rPr>
        <w:t xml:space="preserve"> </w:t>
      </w:r>
      <w:r>
        <w:rPr>
          <w:rFonts w:ascii="宋体" w:hAnsi="宋体" w:eastAsia="宋体" w:cs="宋体"/>
          <w:spacing w:val="-6"/>
          <w:sz w:val="24"/>
          <w:szCs w:val="24"/>
        </w:rPr>
        <w:t>并附必要的记录和证明材料；</w:t>
      </w:r>
    </w:p>
    <w:p w14:paraId="0EE7C195">
      <w:pPr>
        <w:spacing w:before="26" w:line="233" w:lineRule="auto"/>
        <w:ind w:left="1807" w:right="1794" w:firstLine="486"/>
        <w:rPr>
          <w:rFonts w:ascii="宋体" w:hAnsi="宋体" w:eastAsia="宋体" w:cs="宋体"/>
          <w:sz w:val="24"/>
          <w:szCs w:val="24"/>
        </w:rPr>
      </w:pPr>
      <w:r>
        <w:rPr>
          <w:rFonts w:ascii="宋体" w:hAnsi="宋体" w:eastAsia="宋体" w:cs="宋体"/>
          <w:spacing w:val="-1"/>
          <w:sz w:val="24"/>
          <w:szCs w:val="24"/>
        </w:rPr>
        <w:t>（3）索赔事件具有持续影响的，承包人应按合理时间间隔继续递交延续索</w:t>
      </w:r>
      <w:r>
        <w:rPr>
          <w:rFonts w:ascii="宋体" w:hAnsi="宋体" w:eastAsia="宋体" w:cs="宋体"/>
          <w:sz w:val="24"/>
          <w:szCs w:val="24"/>
        </w:rPr>
        <w:t xml:space="preserve"> </w:t>
      </w:r>
      <w:r>
        <w:rPr>
          <w:rFonts w:ascii="宋体" w:hAnsi="宋体" w:eastAsia="宋体" w:cs="宋体"/>
          <w:spacing w:val="-13"/>
          <w:sz w:val="24"/>
          <w:szCs w:val="24"/>
        </w:rPr>
        <w:t>赔通知， 说明持续影响的实际情况和记录，</w:t>
      </w:r>
      <w:r>
        <w:rPr>
          <w:rFonts w:ascii="宋体" w:hAnsi="宋体" w:eastAsia="宋体" w:cs="宋体"/>
          <w:spacing w:val="57"/>
          <w:sz w:val="24"/>
          <w:szCs w:val="24"/>
        </w:rPr>
        <w:t xml:space="preserve"> </w:t>
      </w:r>
      <w:r>
        <w:rPr>
          <w:rFonts w:ascii="宋体" w:hAnsi="宋体" w:eastAsia="宋体" w:cs="宋体"/>
          <w:spacing w:val="-13"/>
          <w:sz w:val="24"/>
          <w:szCs w:val="24"/>
        </w:rPr>
        <w:t>列出累计的追加付款金额和（或）</w:t>
      </w:r>
      <w:r>
        <w:rPr>
          <w:rFonts w:ascii="宋体" w:hAnsi="宋体" w:eastAsia="宋体" w:cs="宋体"/>
          <w:spacing w:val="-46"/>
          <w:sz w:val="24"/>
          <w:szCs w:val="24"/>
        </w:rPr>
        <w:t xml:space="preserve"> </w:t>
      </w:r>
      <w:r>
        <w:rPr>
          <w:rFonts w:ascii="宋体" w:hAnsi="宋体" w:eastAsia="宋体" w:cs="宋体"/>
          <w:spacing w:val="-13"/>
          <w:sz w:val="24"/>
          <w:szCs w:val="24"/>
        </w:rPr>
        <w:t>工</w:t>
      </w:r>
      <w:r>
        <w:rPr>
          <w:rFonts w:ascii="宋体" w:hAnsi="宋体" w:eastAsia="宋体" w:cs="宋体"/>
          <w:sz w:val="24"/>
          <w:szCs w:val="24"/>
        </w:rPr>
        <w:t xml:space="preserve"> </w:t>
      </w:r>
      <w:r>
        <w:rPr>
          <w:rFonts w:ascii="宋体" w:hAnsi="宋体" w:eastAsia="宋体" w:cs="宋体"/>
          <w:spacing w:val="-10"/>
          <w:sz w:val="24"/>
          <w:szCs w:val="24"/>
        </w:rPr>
        <w:t>期延长天数；</w:t>
      </w:r>
    </w:p>
    <w:p w14:paraId="3553D697">
      <w:pPr>
        <w:spacing w:before="24" w:line="233" w:lineRule="auto"/>
        <w:ind w:left="1807" w:right="1727" w:firstLine="486"/>
        <w:rPr>
          <w:rFonts w:ascii="宋体" w:hAnsi="宋体" w:eastAsia="宋体" w:cs="宋体"/>
          <w:sz w:val="24"/>
          <w:szCs w:val="24"/>
        </w:rPr>
      </w:pPr>
      <w:r>
        <w:rPr>
          <w:rFonts w:ascii="宋体" w:hAnsi="宋体" w:eastAsia="宋体" w:cs="宋体"/>
          <w:spacing w:val="-7"/>
          <w:sz w:val="24"/>
          <w:szCs w:val="24"/>
        </w:rPr>
        <w:t>（4）在索赔事件影响结束后28天内，</w:t>
      </w:r>
      <w:r>
        <w:rPr>
          <w:rFonts w:ascii="宋体" w:hAnsi="宋体" w:eastAsia="宋体" w:cs="宋体"/>
          <w:spacing w:val="-32"/>
          <w:sz w:val="24"/>
          <w:szCs w:val="24"/>
        </w:rPr>
        <w:t xml:space="preserve"> </w:t>
      </w:r>
      <w:r>
        <w:rPr>
          <w:rFonts w:ascii="宋体" w:hAnsi="宋体" w:eastAsia="宋体" w:cs="宋体"/>
          <w:spacing w:val="-7"/>
          <w:sz w:val="24"/>
          <w:szCs w:val="24"/>
        </w:rPr>
        <w:t>承包人应向监理人递交最终索赔报告，</w:t>
      </w:r>
      <w:r>
        <w:rPr>
          <w:rFonts w:ascii="宋体" w:hAnsi="宋体" w:eastAsia="宋体" w:cs="宋体"/>
          <w:sz w:val="24"/>
          <w:szCs w:val="24"/>
        </w:rPr>
        <w:t xml:space="preserve"> </w:t>
      </w:r>
      <w:r>
        <w:rPr>
          <w:rFonts w:ascii="宋体" w:hAnsi="宋体" w:eastAsia="宋体" w:cs="宋体"/>
          <w:spacing w:val="-9"/>
          <w:sz w:val="24"/>
          <w:szCs w:val="24"/>
        </w:rPr>
        <w:t>说明最终要求索赔的追加付款金额和（或）</w:t>
      </w:r>
      <w:r>
        <w:rPr>
          <w:rFonts w:ascii="宋体" w:hAnsi="宋体" w:eastAsia="宋体" w:cs="宋体"/>
          <w:spacing w:val="-57"/>
          <w:sz w:val="24"/>
          <w:szCs w:val="24"/>
        </w:rPr>
        <w:t xml:space="preserve"> </w:t>
      </w:r>
      <w:r>
        <w:rPr>
          <w:rFonts w:ascii="宋体" w:hAnsi="宋体" w:eastAsia="宋体" w:cs="宋体"/>
          <w:spacing w:val="-9"/>
          <w:sz w:val="24"/>
          <w:szCs w:val="24"/>
        </w:rPr>
        <w:t>延长的工期，</w:t>
      </w:r>
      <w:r>
        <w:rPr>
          <w:rFonts w:ascii="宋体" w:hAnsi="宋体" w:eastAsia="宋体" w:cs="宋体"/>
          <w:spacing w:val="40"/>
          <w:sz w:val="24"/>
          <w:szCs w:val="24"/>
        </w:rPr>
        <w:t xml:space="preserve"> </w:t>
      </w:r>
      <w:r>
        <w:rPr>
          <w:rFonts w:ascii="宋体" w:hAnsi="宋体" w:eastAsia="宋体" w:cs="宋体"/>
          <w:spacing w:val="-9"/>
          <w:sz w:val="24"/>
          <w:szCs w:val="24"/>
        </w:rPr>
        <w:t>并附必要的</w:t>
      </w:r>
      <w:r>
        <w:rPr>
          <w:rFonts w:ascii="宋体" w:hAnsi="宋体" w:eastAsia="宋体" w:cs="宋体"/>
          <w:spacing w:val="-10"/>
          <w:sz w:val="24"/>
          <w:szCs w:val="24"/>
        </w:rPr>
        <w:t>记录和证明</w:t>
      </w:r>
      <w:r>
        <w:rPr>
          <w:rFonts w:ascii="宋体" w:hAnsi="宋体" w:eastAsia="宋体" w:cs="宋体"/>
          <w:sz w:val="24"/>
          <w:szCs w:val="24"/>
        </w:rPr>
        <w:t xml:space="preserve"> </w:t>
      </w:r>
      <w:r>
        <w:rPr>
          <w:rFonts w:ascii="宋体" w:hAnsi="宋体" w:eastAsia="宋体" w:cs="宋体"/>
          <w:spacing w:val="-10"/>
          <w:sz w:val="24"/>
          <w:szCs w:val="24"/>
        </w:rPr>
        <w:t>材料。</w:t>
      </w:r>
    </w:p>
    <w:p w14:paraId="6262584C">
      <w:pPr>
        <w:spacing w:before="261" w:line="221" w:lineRule="auto"/>
        <w:ind w:left="1821"/>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19.2</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对承包人索赔的处理</w:t>
      </w:r>
    </w:p>
    <w:p w14:paraId="48BB9BCA">
      <w:pPr>
        <w:spacing w:before="91" w:line="220" w:lineRule="auto"/>
        <w:ind w:left="2286"/>
        <w:rPr>
          <w:rFonts w:ascii="宋体" w:hAnsi="宋体" w:eastAsia="宋体" w:cs="宋体"/>
          <w:sz w:val="24"/>
          <w:szCs w:val="24"/>
        </w:rPr>
      </w:pPr>
      <w:r>
        <w:rPr>
          <w:rFonts w:ascii="宋体" w:hAnsi="宋体" w:eastAsia="宋体" w:cs="宋体"/>
          <w:spacing w:val="-5"/>
          <w:sz w:val="24"/>
          <w:szCs w:val="24"/>
        </w:rPr>
        <w:t>对承包人索赔的处理如下：</w:t>
      </w:r>
    </w:p>
    <w:p w14:paraId="45C59D64">
      <w:pPr>
        <w:spacing w:before="24" w:line="229" w:lineRule="auto"/>
        <w:ind w:left="1812" w:right="1827" w:firstLine="481"/>
        <w:rPr>
          <w:rFonts w:ascii="宋体" w:hAnsi="宋体" w:eastAsia="宋体" w:cs="宋体"/>
          <w:sz w:val="24"/>
          <w:szCs w:val="24"/>
        </w:rPr>
      </w:pPr>
      <w:r>
        <w:rPr>
          <w:rFonts w:ascii="宋体" w:hAnsi="宋体" w:eastAsia="宋体" w:cs="宋体"/>
          <w:spacing w:val="-1"/>
          <w:sz w:val="24"/>
          <w:szCs w:val="24"/>
        </w:rPr>
        <w:t>（1）监理人应在收到索赔报告后14天内完成审查并报送发包人。监理人对</w:t>
      </w:r>
      <w:r>
        <w:rPr>
          <w:rFonts w:ascii="宋体" w:hAnsi="宋体" w:eastAsia="宋体" w:cs="宋体"/>
          <w:spacing w:val="17"/>
          <w:sz w:val="24"/>
          <w:szCs w:val="24"/>
        </w:rPr>
        <w:t xml:space="preserve"> </w:t>
      </w:r>
      <w:r>
        <w:rPr>
          <w:rFonts w:ascii="宋体" w:hAnsi="宋体" w:eastAsia="宋体" w:cs="宋体"/>
          <w:spacing w:val="-3"/>
          <w:sz w:val="24"/>
          <w:szCs w:val="24"/>
        </w:rPr>
        <w:t>索赔报告存在异议的，有权要求承包人提交全部原始记录副本；</w:t>
      </w:r>
    </w:p>
    <w:p w14:paraId="2C42643C">
      <w:pPr>
        <w:spacing w:before="27" w:line="233" w:lineRule="auto"/>
        <w:ind w:left="1812" w:right="1728" w:firstLine="481"/>
        <w:rPr>
          <w:rFonts w:ascii="宋体" w:hAnsi="宋体" w:eastAsia="宋体" w:cs="宋体"/>
          <w:sz w:val="24"/>
          <w:szCs w:val="24"/>
        </w:rPr>
      </w:pPr>
      <w:r>
        <w:rPr>
          <w:rFonts w:ascii="宋体" w:hAnsi="宋体" w:eastAsia="宋体" w:cs="宋体"/>
          <w:spacing w:val="-1"/>
          <w:sz w:val="24"/>
          <w:szCs w:val="24"/>
        </w:rPr>
        <w:t xml:space="preserve">（2）发包人应在监理人收到索赔报告或有关索赔的进一步证明材料后的28 </w:t>
      </w:r>
      <w:r>
        <w:rPr>
          <w:rFonts w:ascii="宋体" w:hAnsi="宋体" w:eastAsia="宋体" w:cs="宋体"/>
          <w:spacing w:val="-8"/>
          <w:sz w:val="24"/>
          <w:szCs w:val="24"/>
        </w:rPr>
        <w:t>天内，由监理人向承包人出具经发包人签认的索赔处理结果。发包人逾期答复的，</w:t>
      </w:r>
      <w:r>
        <w:rPr>
          <w:rFonts w:ascii="宋体" w:hAnsi="宋体" w:eastAsia="宋体" w:cs="宋体"/>
          <w:spacing w:val="12"/>
          <w:sz w:val="24"/>
          <w:szCs w:val="24"/>
        </w:rPr>
        <w:t xml:space="preserve"> </w:t>
      </w:r>
      <w:r>
        <w:rPr>
          <w:rFonts w:ascii="宋体" w:hAnsi="宋体" w:eastAsia="宋体" w:cs="宋体"/>
          <w:spacing w:val="-5"/>
          <w:sz w:val="24"/>
          <w:szCs w:val="24"/>
        </w:rPr>
        <w:t>则视为认可承包人的索赔要求；</w:t>
      </w:r>
    </w:p>
    <w:p w14:paraId="464CA55E">
      <w:pPr>
        <w:spacing w:before="26" w:line="229" w:lineRule="auto"/>
        <w:ind w:left="1807" w:right="1839" w:firstLine="486"/>
        <w:rPr>
          <w:rFonts w:ascii="宋体" w:hAnsi="宋体" w:eastAsia="宋体" w:cs="宋体"/>
          <w:sz w:val="24"/>
          <w:szCs w:val="24"/>
        </w:rPr>
      </w:pPr>
      <w:r>
        <w:rPr>
          <w:rFonts w:ascii="宋体" w:hAnsi="宋体" w:eastAsia="宋体" w:cs="宋体"/>
          <w:spacing w:val="-1"/>
          <w:sz w:val="24"/>
          <w:szCs w:val="24"/>
        </w:rPr>
        <w:t>（3）承包人接受索赔处理结果的，索赔款项在当期进度款中进行支付；承</w:t>
      </w:r>
      <w:r>
        <w:rPr>
          <w:rFonts w:ascii="宋体" w:hAnsi="宋体" w:eastAsia="宋体" w:cs="宋体"/>
          <w:spacing w:val="4"/>
          <w:sz w:val="24"/>
          <w:szCs w:val="24"/>
        </w:rPr>
        <w:t xml:space="preserve"> </w:t>
      </w:r>
      <w:r>
        <w:rPr>
          <w:rFonts w:ascii="宋体" w:hAnsi="宋体" w:eastAsia="宋体" w:cs="宋体"/>
          <w:spacing w:val="-2"/>
          <w:sz w:val="24"/>
          <w:szCs w:val="24"/>
        </w:rPr>
        <w:t>包人不接受索赔处理结果的，按照第20条〔争议解决〕约定处理。</w:t>
      </w:r>
    </w:p>
    <w:p w14:paraId="09F7FB5C">
      <w:pPr>
        <w:spacing w:before="262" w:line="221" w:lineRule="auto"/>
        <w:ind w:left="1821"/>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19.3</w:t>
      </w:r>
      <w:r>
        <w:rPr>
          <w:rFonts w:ascii="宋体" w:hAnsi="宋体" w:eastAsia="宋体" w:cs="宋体"/>
          <w:spacing w:val="-37"/>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发包人的索赔</w:t>
      </w:r>
    </w:p>
    <w:p w14:paraId="11880E2B">
      <w:pPr>
        <w:spacing w:before="91" w:line="229" w:lineRule="auto"/>
        <w:ind w:left="1808" w:right="1761" w:firstLine="478"/>
        <w:rPr>
          <w:rFonts w:ascii="宋体" w:hAnsi="宋体" w:eastAsia="宋体" w:cs="宋体"/>
          <w:sz w:val="24"/>
          <w:szCs w:val="24"/>
        </w:rPr>
      </w:pPr>
      <w:r>
        <w:rPr>
          <w:rFonts w:ascii="宋体" w:hAnsi="宋体" w:eastAsia="宋体" w:cs="宋体"/>
          <w:spacing w:val="-2"/>
          <w:sz w:val="24"/>
          <w:szCs w:val="24"/>
        </w:rPr>
        <w:t>根据合同约定，发包人认为有权得到赔付金额和（或）延长缺陷责任期的，</w:t>
      </w:r>
      <w:r>
        <w:rPr>
          <w:rFonts w:ascii="宋体" w:hAnsi="宋体" w:eastAsia="宋体" w:cs="宋体"/>
          <w:spacing w:val="2"/>
          <w:sz w:val="24"/>
          <w:szCs w:val="24"/>
        </w:rPr>
        <w:t xml:space="preserve"> </w:t>
      </w:r>
      <w:r>
        <w:rPr>
          <w:rFonts w:ascii="宋体" w:hAnsi="宋体" w:eastAsia="宋体" w:cs="宋体"/>
          <w:spacing w:val="-2"/>
          <w:sz w:val="24"/>
          <w:szCs w:val="24"/>
        </w:rPr>
        <w:t>监理人应向承包人发出通知并附有详细的证</w:t>
      </w:r>
      <w:r>
        <w:rPr>
          <w:rFonts w:ascii="宋体" w:hAnsi="宋体" w:eastAsia="宋体" w:cs="宋体"/>
          <w:spacing w:val="-3"/>
          <w:sz w:val="24"/>
          <w:szCs w:val="24"/>
        </w:rPr>
        <w:t>明。</w:t>
      </w:r>
    </w:p>
    <w:p w14:paraId="795842A9">
      <w:pPr>
        <w:spacing w:before="28" w:line="234" w:lineRule="auto"/>
        <w:ind w:left="1807" w:right="1794" w:firstLine="483"/>
        <w:rPr>
          <w:rFonts w:ascii="宋体" w:hAnsi="宋体" w:eastAsia="宋体" w:cs="宋体"/>
          <w:sz w:val="24"/>
          <w:szCs w:val="24"/>
        </w:rPr>
      </w:pPr>
      <w:r>
        <w:rPr>
          <w:rFonts w:ascii="宋体" w:hAnsi="宋体" w:eastAsia="宋体" w:cs="宋体"/>
          <w:sz w:val="24"/>
          <w:szCs w:val="24"/>
        </w:rPr>
        <w:t>发包人应在知道或应当知道索赔事件发生后</w:t>
      </w:r>
      <w:r>
        <w:rPr>
          <w:rFonts w:ascii="宋体" w:hAnsi="宋体" w:eastAsia="宋体" w:cs="宋体"/>
          <w:spacing w:val="-1"/>
          <w:sz w:val="24"/>
          <w:szCs w:val="24"/>
        </w:rPr>
        <w:t>28天内通过监理人向承包人提</w:t>
      </w:r>
      <w:r>
        <w:rPr>
          <w:rFonts w:ascii="宋体" w:hAnsi="宋体" w:eastAsia="宋体" w:cs="宋体"/>
          <w:sz w:val="24"/>
          <w:szCs w:val="24"/>
        </w:rPr>
        <w:t xml:space="preserve">  </w:t>
      </w:r>
      <w:r>
        <w:rPr>
          <w:rFonts w:ascii="宋体" w:hAnsi="宋体" w:eastAsia="宋体" w:cs="宋体"/>
          <w:spacing w:val="-9"/>
          <w:sz w:val="24"/>
          <w:szCs w:val="24"/>
        </w:rPr>
        <w:t>出索赔意向通知书， 发包人未在前述28天内发出索赔意向通知书的， 丧失要求赔</w:t>
      </w:r>
      <w:r>
        <w:rPr>
          <w:rFonts w:ascii="宋体" w:hAnsi="宋体" w:eastAsia="宋体" w:cs="宋体"/>
          <w:spacing w:val="5"/>
          <w:sz w:val="24"/>
          <w:szCs w:val="24"/>
        </w:rPr>
        <w:t xml:space="preserve"> </w:t>
      </w:r>
      <w:r>
        <w:rPr>
          <w:rFonts w:ascii="宋体" w:hAnsi="宋体" w:eastAsia="宋体" w:cs="宋体"/>
          <w:sz w:val="24"/>
          <w:szCs w:val="24"/>
        </w:rPr>
        <w:t>付金额和（或）延长缺陷责任期的权利。发包人应在发出索</w:t>
      </w:r>
      <w:r>
        <w:rPr>
          <w:rFonts w:ascii="宋体" w:hAnsi="宋体" w:eastAsia="宋体" w:cs="宋体"/>
          <w:spacing w:val="-1"/>
          <w:sz w:val="24"/>
          <w:szCs w:val="24"/>
        </w:rPr>
        <w:t>赔意向通知书后28</w:t>
      </w:r>
      <w:r>
        <w:rPr>
          <w:rFonts w:ascii="宋体" w:hAnsi="宋体" w:eastAsia="宋体" w:cs="宋体"/>
          <w:sz w:val="24"/>
          <w:szCs w:val="24"/>
        </w:rPr>
        <w:t xml:space="preserve">  </w:t>
      </w:r>
      <w:r>
        <w:rPr>
          <w:rFonts w:ascii="宋体" w:hAnsi="宋体" w:eastAsia="宋体" w:cs="宋体"/>
          <w:spacing w:val="-2"/>
          <w:sz w:val="24"/>
          <w:szCs w:val="24"/>
        </w:rPr>
        <w:t>天内，通过监理人向承包人正式递交索赔报</w:t>
      </w:r>
      <w:r>
        <w:rPr>
          <w:rFonts w:ascii="宋体" w:hAnsi="宋体" w:eastAsia="宋体" w:cs="宋体"/>
          <w:spacing w:val="-3"/>
          <w:sz w:val="24"/>
          <w:szCs w:val="24"/>
        </w:rPr>
        <w:t>告。</w:t>
      </w:r>
    </w:p>
    <w:p w14:paraId="68CA76F4">
      <w:pPr>
        <w:spacing w:before="261" w:line="221" w:lineRule="auto"/>
        <w:ind w:left="1821"/>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19.4</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对发包人索赔的处理</w:t>
      </w:r>
    </w:p>
    <w:p w14:paraId="049BCECC">
      <w:pPr>
        <w:spacing w:before="91" w:line="220" w:lineRule="auto"/>
        <w:ind w:left="2286"/>
        <w:rPr>
          <w:rFonts w:ascii="宋体" w:hAnsi="宋体" w:eastAsia="宋体" w:cs="宋体"/>
          <w:sz w:val="24"/>
          <w:szCs w:val="24"/>
        </w:rPr>
      </w:pPr>
      <w:r>
        <w:rPr>
          <w:rFonts w:ascii="宋体" w:hAnsi="宋体" w:eastAsia="宋体" w:cs="宋体"/>
          <w:spacing w:val="-5"/>
          <w:sz w:val="24"/>
          <w:szCs w:val="24"/>
        </w:rPr>
        <w:t>对发包人索赔的处理如下：</w:t>
      </w:r>
    </w:p>
    <w:p w14:paraId="5B959326">
      <w:pPr>
        <w:spacing w:before="26" w:line="229" w:lineRule="auto"/>
        <w:ind w:left="1810" w:right="1862" w:firstLine="483"/>
        <w:rPr>
          <w:rFonts w:ascii="宋体" w:hAnsi="宋体" w:eastAsia="宋体" w:cs="宋体"/>
          <w:sz w:val="24"/>
          <w:szCs w:val="24"/>
        </w:rPr>
      </w:pPr>
      <w:r>
        <w:rPr>
          <w:rFonts w:ascii="宋体" w:hAnsi="宋体" w:eastAsia="宋体" w:cs="宋体"/>
          <w:spacing w:val="-2"/>
          <w:sz w:val="24"/>
          <w:szCs w:val="24"/>
        </w:rPr>
        <w:t>（1）承包人收到发包人提交的索赔报告后，应及时审查索赔报告的内容、</w:t>
      </w:r>
      <w:r>
        <w:rPr>
          <w:rFonts w:ascii="宋体" w:hAnsi="宋体" w:eastAsia="宋体" w:cs="宋体"/>
          <w:spacing w:val="14"/>
          <w:sz w:val="24"/>
          <w:szCs w:val="24"/>
        </w:rPr>
        <w:t xml:space="preserve"> </w:t>
      </w:r>
      <w:r>
        <w:rPr>
          <w:rFonts w:ascii="宋体" w:hAnsi="宋体" w:eastAsia="宋体" w:cs="宋体"/>
          <w:spacing w:val="-7"/>
          <w:sz w:val="24"/>
          <w:szCs w:val="24"/>
        </w:rPr>
        <w:t>查验发包人证明材料；</w:t>
      </w:r>
    </w:p>
    <w:p w14:paraId="5C2DB558">
      <w:pPr>
        <w:spacing w:before="26" w:line="233" w:lineRule="auto"/>
        <w:ind w:left="1807" w:right="1794" w:firstLine="486"/>
        <w:rPr>
          <w:rFonts w:ascii="宋体" w:hAnsi="宋体" w:eastAsia="宋体" w:cs="宋体"/>
          <w:sz w:val="24"/>
          <w:szCs w:val="24"/>
        </w:rPr>
      </w:pPr>
      <w:r>
        <w:rPr>
          <w:rFonts w:ascii="宋体" w:hAnsi="宋体" w:eastAsia="宋体" w:cs="宋体"/>
          <w:spacing w:val="-1"/>
          <w:sz w:val="24"/>
          <w:szCs w:val="24"/>
        </w:rPr>
        <w:t>（2）承包人应在收到索赔报告或有关索赔的进一步证明材料后28天内，将</w:t>
      </w:r>
      <w:r>
        <w:rPr>
          <w:rFonts w:ascii="宋体" w:hAnsi="宋体" w:eastAsia="宋体" w:cs="宋体"/>
          <w:spacing w:val="18"/>
          <w:sz w:val="24"/>
          <w:szCs w:val="24"/>
        </w:rPr>
        <w:t xml:space="preserve"> </w:t>
      </w:r>
      <w:r>
        <w:rPr>
          <w:rFonts w:ascii="宋体" w:hAnsi="宋体" w:eastAsia="宋体" w:cs="宋体"/>
          <w:spacing w:val="-6"/>
          <w:sz w:val="24"/>
          <w:szCs w:val="24"/>
        </w:rPr>
        <w:t>索赔处理结果答复发包人。如果承包人未在上述期限内作出答复的， 则视为对发</w:t>
      </w:r>
      <w:r>
        <w:rPr>
          <w:rFonts w:ascii="宋体" w:hAnsi="宋体" w:eastAsia="宋体" w:cs="宋体"/>
          <w:sz w:val="24"/>
          <w:szCs w:val="24"/>
        </w:rPr>
        <w:t xml:space="preserve"> </w:t>
      </w:r>
      <w:r>
        <w:rPr>
          <w:rFonts w:ascii="宋体" w:hAnsi="宋体" w:eastAsia="宋体" w:cs="宋体"/>
          <w:spacing w:val="-6"/>
          <w:sz w:val="24"/>
          <w:szCs w:val="24"/>
        </w:rPr>
        <w:t>包人索赔要求的认可；</w:t>
      </w:r>
    </w:p>
    <w:p w14:paraId="37FA808A">
      <w:pPr>
        <w:spacing w:before="26" w:line="229" w:lineRule="auto"/>
        <w:ind w:left="1830" w:right="1838" w:firstLine="463"/>
        <w:rPr>
          <w:rFonts w:ascii="宋体" w:hAnsi="宋体" w:eastAsia="宋体" w:cs="宋体"/>
          <w:sz w:val="24"/>
          <w:szCs w:val="24"/>
        </w:rPr>
      </w:pPr>
      <w:r>
        <w:rPr>
          <w:rFonts w:ascii="宋体" w:hAnsi="宋体" w:eastAsia="宋体" w:cs="宋体"/>
          <w:spacing w:val="-1"/>
          <w:sz w:val="24"/>
          <w:szCs w:val="24"/>
        </w:rPr>
        <w:t>（3）承包人接受索赔处理结果的，发包人可从应支付给承包人的合同价款</w:t>
      </w:r>
      <w:r>
        <w:rPr>
          <w:rFonts w:ascii="宋体" w:hAnsi="宋体" w:eastAsia="宋体" w:cs="宋体"/>
          <w:spacing w:val="5"/>
          <w:sz w:val="24"/>
          <w:szCs w:val="24"/>
        </w:rPr>
        <w:t xml:space="preserve"> </w:t>
      </w:r>
      <w:r>
        <w:rPr>
          <w:rFonts w:ascii="宋体" w:hAnsi="宋体" w:eastAsia="宋体" w:cs="宋体"/>
          <w:spacing w:val="-1"/>
          <w:sz w:val="24"/>
          <w:szCs w:val="24"/>
        </w:rPr>
        <w:t>中扣除赔付的金额或延长缺陷责任期；发包人不接受索赔处理结果的，按第20</w:t>
      </w:r>
    </w:p>
    <w:p w14:paraId="4A5972A6">
      <w:pPr>
        <w:spacing w:line="282" w:lineRule="auto"/>
        <w:rPr>
          <w:rFonts w:ascii="Arial"/>
          <w:sz w:val="21"/>
        </w:rPr>
      </w:pPr>
    </w:p>
    <w:p w14:paraId="1F62A44A">
      <w:pPr>
        <w:spacing w:before="59"/>
        <w:ind w:left="5838"/>
        <w:rPr>
          <w:rFonts w:ascii="新宋体" w:hAnsi="新宋体" w:eastAsia="新宋体" w:cs="新宋体"/>
          <w:sz w:val="18"/>
          <w:szCs w:val="18"/>
        </w:rPr>
      </w:pPr>
      <w:r>
        <w:rPr>
          <w:rFonts w:ascii="新宋体" w:hAnsi="新宋体" w:eastAsia="新宋体" w:cs="新宋体"/>
          <w:spacing w:val="-4"/>
          <w:sz w:val="18"/>
          <w:szCs w:val="18"/>
        </w:rPr>
        <w:t>117</w:t>
      </w:r>
    </w:p>
    <w:p w14:paraId="13C6EC08">
      <w:pPr>
        <w:rPr>
          <w:rFonts w:ascii="新宋体" w:hAnsi="新宋体" w:eastAsia="新宋体" w:cs="新宋体"/>
          <w:sz w:val="18"/>
          <w:szCs w:val="18"/>
        </w:rPr>
        <w:sectPr>
          <w:headerReference r:id="rId118" w:type="default"/>
          <w:pgSz w:w="11907" w:h="16839"/>
          <w:pgMar w:top="1106" w:right="0" w:bottom="0" w:left="0" w:header="1092" w:footer="0" w:gutter="0"/>
          <w:cols w:space="720" w:num="1"/>
        </w:sectPr>
      </w:pPr>
    </w:p>
    <w:p w14:paraId="71382718">
      <w:pPr>
        <w:spacing w:line="287" w:lineRule="auto"/>
        <w:rPr>
          <w:rFonts w:ascii="Arial"/>
          <w:sz w:val="21"/>
        </w:rPr>
      </w:pPr>
    </w:p>
    <w:p w14:paraId="0BAC1EE9">
      <w:pPr>
        <w:spacing w:before="78" w:line="220" w:lineRule="auto"/>
        <w:ind w:left="1809"/>
        <w:rPr>
          <w:rFonts w:ascii="宋体" w:hAnsi="宋体" w:eastAsia="宋体" w:cs="宋体"/>
          <w:sz w:val="24"/>
          <w:szCs w:val="24"/>
        </w:rPr>
      </w:pPr>
      <w:r>
        <w:rPr>
          <w:rFonts w:ascii="宋体" w:hAnsi="宋体" w:eastAsia="宋体" w:cs="宋体"/>
          <w:spacing w:val="-4"/>
          <w:sz w:val="24"/>
          <w:szCs w:val="24"/>
        </w:rPr>
        <w:t>条〔争议解决〕约定处理。</w:t>
      </w:r>
    </w:p>
    <w:p w14:paraId="2145E338">
      <w:pPr>
        <w:spacing w:before="262" w:line="221" w:lineRule="auto"/>
        <w:ind w:left="1821"/>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19.5</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提出索赔的期限</w:t>
      </w:r>
    </w:p>
    <w:p w14:paraId="56B0FF6B">
      <w:pPr>
        <w:spacing w:before="90" w:line="229" w:lineRule="auto"/>
        <w:ind w:left="1806" w:right="1794" w:firstLine="487"/>
        <w:rPr>
          <w:rFonts w:ascii="宋体" w:hAnsi="宋体" w:eastAsia="宋体" w:cs="宋体"/>
          <w:sz w:val="24"/>
          <w:szCs w:val="24"/>
        </w:rPr>
      </w:pPr>
      <w:r>
        <w:rPr>
          <w:rFonts w:ascii="宋体" w:hAnsi="宋体" w:eastAsia="宋体" w:cs="宋体"/>
          <w:spacing w:val="-9"/>
          <w:sz w:val="24"/>
          <w:szCs w:val="24"/>
        </w:rPr>
        <w:t>（1）承包人按第</w:t>
      </w:r>
      <w:r>
        <w:rPr>
          <w:rFonts w:ascii="宋体" w:hAnsi="宋体" w:eastAsia="宋体" w:cs="宋体"/>
          <w:spacing w:val="-20"/>
          <w:sz w:val="24"/>
          <w:szCs w:val="24"/>
        </w:rPr>
        <w:t xml:space="preserve"> </w:t>
      </w:r>
      <w:r>
        <w:rPr>
          <w:rFonts w:ascii="宋体" w:hAnsi="宋体" w:eastAsia="宋体" w:cs="宋体"/>
          <w:spacing w:val="-9"/>
          <w:sz w:val="24"/>
          <w:szCs w:val="24"/>
        </w:rPr>
        <w:t>14.2</w:t>
      </w:r>
      <w:r>
        <w:rPr>
          <w:rFonts w:ascii="宋体" w:hAnsi="宋体" w:eastAsia="宋体" w:cs="宋体"/>
          <w:spacing w:val="-49"/>
          <w:sz w:val="24"/>
          <w:szCs w:val="24"/>
        </w:rPr>
        <w:t xml:space="preserve"> </w:t>
      </w:r>
      <w:r>
        <w:rPr>
          <w:rFonts w:ascii="宋体" w:hAnsi="宋体" w:eastAsia="宋体" w:cs="宋体"/>
          <w:spacing w:val="-9"/>
          <w:sz w:val="24"/>
          <w:szCs w:val="24"/>
        </w:rPr>
        <w:t>款〔竣工结算审核〕约定接收竣工付款证书后，</w:t>
      </w:r>
      <w:r>
        <w:rPr>
          <w:rFonts w:ascii="宋体" w:hAnsi="宋体" w:eastAsia="宋体" w:cs="宋体"/>
          <w:spacing w:val="41"/>
          <w:sz w:val="24"/>
          <w:szCs w:val="24"/>
        </w:rPr>
        <w:t xml:space="preserve"> </w:t>
      </w:r>
      <w:r>
        <w:rPr>
          <w:rFonts w:ascii="宋体" w:hAnsi="宋体" w:eastAsia="宋体" w:cs="宋体"/>
          <w:spacing w:val="-9"/>
          <w:sz w:val="24"/>
          <w:szCs w:val="24"/>
        </w:rPr>
        <w:t>应被</w:t>
      </w:r>
      <w:r>
        <w:rPr>
          <w:rFonts w:ascii="宋体" w:hAnsi="宋体" w:eastAsia="宋体" w:cs="宋体"/>
          <w:sz w:val="24"/>
          <w:szCs w:val="24"/>
        </w:rPr>
        <w:t xml:space="preserve"> </w:t>
      </w:r>
      <w:r>
        <w:rPr>
          <w:rFonts w:ascii="宋体" w:hAnsi="宋体" w:eastAsia="宋体" w:cs="宋体"/>
          <w:spacing w:val="-2"/>
          <w:sz w:val="24"/>
          <w:szCs w:val="24"/>
        </w:rPr>
        <w:t>视为已无权再提出在工程接收证书颁发前所发生的任何索赔。</w:t>
      </w:r>
    </w:p>
    <w:p w14:paraId="42CE337D">
      <w:pPr>
        <w:spacing w:before="25" w:line="238" w:lineRule="auto"/>
        <w:ind w:left="1808" w:right="1794" w:firstLine="485"/>
        <w:rPr>
          <w:rFonts w:ascii="宋体" w:hAnsi="宋体" w:eastAsia="宋体" w:cs="宋体"/>
          <w:sz w:val="24"/>
          <w:szCs w:val="24"/>
        </w:rPr>
      </w:pPr>
      <w:r>
        <w:rPr>
          <w:rFonts w:ascii="宋体" w:hAnsi="宋体" w:eastAsia="宋体" w:cs="宋体"/>
          <w:spacing w:val="-9"/>
          <w:sz w:val="24"/>
          <w:szCs w:val="24"/>
        </w:rPr>
        <w:t>（2）承包人按第</w:t>
      </w:r>
      <w:r>
        <w:rPr>
          <w:rFonts w:ascii="宋体" w:hAnsi="宋体" w:eastAsia="宋体" w:cs="宋体"/>
          <w:spacing w:val="-32"/>
          <w:sz w:val="24"/>
          <w:szCs w:val="24"/>
        </w:rPr>
        <w:t xml:space="preserve"> </w:t>
      </w:r>
      <w:r>
        <w:rPr>
          <w:rFonts w:ascii="宋体" w:hAnsi="宋体" w:eastAsia="宋体" w:cs="宋体"/>
          <w:spacing w:val="-9"/>
          <w:sz w:val="24"/>
          <w:szCs w:val="24"/>
        </w:rPr>
        <w:t>14.4</w:t>
      </w:r>
      <w:r>
        <w:rPr>
          <w:rFonts w:ascii="宋体" w:hAnsi="宋体" w:eastAsia="宋体" w:cs="宋体"/>
          <w:spacing w:val="-50"/>
          <w:sz w:val="24"/>
          <w:szCs w:val="24"/>
        </w:rPr>
        <w:t xml:space="preserve"> </w:t>
      </w:r>
      <w:r>
        <w:rPr>
          <w:rFonts w:ascii="宋体" w:hAnsi="宋体" w:eastAsia="宋体" w:cs="宋体"/>
          <w:spacing w:val="-9"/>
          <w:sz w:val="24"/>
          <w:szCs w:val="24"/>
        </w:rPr>
        <w:t>款〔最终结清〕提交的最终结清申请单中，</w:t>
      </w:r>
      <w:r>
        <w:rPr>
          <w:rFonts w:ascii="宋体" w:hAnsi="宋体" w:eastAsia="宋体" w:cs="宋体"/>
          <w:spacing w:val="56"/>
          <w:sz w:val="24"/>
          <w:szCs w:val="24"/>
        </w:rPr>
        <w:t xml:space="preserve"> </w:t>
      </w:r>
      <w:r>
        <w:rPr>
          <w:rFonts w:ascii="宋体" w:hAnsi="宋体" w:eastAsia="宋体" w:cs="宋体"/>
          <w:spacing w:val="-9"/>
          <w:sz w:val="24"/>
          <w:szCs w:val="24"/>
        </w:rPr>
        <w:t>只限</w:t>
      </w:r>
      <w:r>
        <w:rPr>
          <w:rFonts w:ascii="宋体" w:hAnsi="宋体" w:eastAsia="宋体" w:cs="宋体"/>
          <w:spacing w:val="-10"/>
          <w:sz w:val="24"/>
          <w:szCs w:val="24"/>
        </w:rPr>
        <w:t>于提</w:t>
      </w:r>
      <w:r>
        <w:rPr>
          <w:rFonts w:ascii="宋体" w:hAnsi="宋体" w:eastAsia="宋体" w:cs="宋体"/>
          <w:sz w:val="24"/>
          <w:szCs w:val="24"/>
        </w:rPr>
        <w:t xml:space="preserve"> </w:t>
      </w:r>
      <w:r>
        <w:rPr>
          <w:rFonts w:ascii="宋体" w:hAnsi="宋体" w:eastAsia="宋体" w:cs="宋体"/>
          <w:spacing w:val="4"/>
          <w:sz w:val="24"/>
          <w:szCs w:val="24"/>
        </w:rPr>
        <w:t>出工程接收证书颁发后发生的索赔。提出索赔的期限自接受最终结清证书时终</w:t>
      </w:r>
      <w:r>
        <w:rPr>
          <w:rFonts w:ascii="宋体" w:hAnsi="宋体" w:eastAsia="宋体" w:cs="宋体"/>
          <w:spacing w:val="3"/>
          <w:sz w:val="24"/>
          <w:szCs w:val="24"/>
        </w:rPr>
        <w:t xml:space="preserve"> </w:t>
      </w:r>
      <w:r>
        <w:rPr>
          <w:rFonts w:ascii="宋体" w:hAnsi="宋体" w:eastAsia="宋体" w:cs="宋体"/>
          <w:spacing w:val="-12"/>
          <w:sz w:val="24"/>
          <w:szCs w:val="24"/>
        </w:rPr>
        <w:t>止。</w:t>
      </w:r>
    </w:p>
    <w:p w14:paraId="05E8B052">
      <w:pPr>
        <w:spacing w:before="281" w:line="220" w:lineRule="auto"/>
        <w:ind w:left="1809"/>
        <w:outlineLvl w:val="4"/>
        <w:rPr>
          <w:rFonts w:ascii="宋体" w:hAnsi="宋体" w:eastAsia="宋体" w:cs="宋体"/>
          <w:sz w:val="22"/>
          <w:szCs w:val="22"/>
        </w:rPr>
      </w:pPr>
      <w:r>
        <w:rPr>
          <w:rFonts w:ascii="宋体" w:hAnsi="宋体" w:eastAsia="宋体" w:cs="宋体"/>
          <w:spacing w:val="-3"/>
          <w:sz w:val="22"/>
          <w:szCs w:val="22"/>
          <w14:textOutline w14:w="4005" w14:cap="flat" w14:cmpd="sng">
            <w14:solidFill>
              <w14:srgbClr w14:val="000000"/>
            </w14:solidFill>
            <w14:prstDash w14:val="solid"/>
            <w14:miter w14:val="0"/>
          </w14:textOutline>
        </w:rPr>
        <w:t>20.</w:t>
      </w:r>
      <w:r>
        <w:rPr>
          <w:rFonts w:ascii="宋体" w:hAnsi="宋体" w:eastAsia="宋体" w:cs="宋体"/>
          <w:spacing w:val="18"/>
          <w:sz w:val="22"/>
          <w:szCs w:val="22"/>
        </w:rPr>
        <w:t xml:space="preserve"> </w:t>
      </w:r>
      <w:r>
        <w:rPr>
          <w:rFonts w:ascii="宋体" w:hAnsi="宋体" w:eastAsia="宋体" w:cs="宋体"/>
          <w:spacing w:val="-3"/>
          <w:sz w:val="22"/>
          <w:szCs w:val="22"/>
          <w14:textOutline w14:w="4005" w14:cap="flat" w14:cmpd="sng">
            <w14:solidFill>
              <w14:srgbClr w14:val="000000"/>
            </w14:solidFill>
            <w14:prstDash w14:val="solid"/>
            <w14:miter w14:val="0"/>
          </w14:textOutline>
        </w:rPr>
        <w:t>争议解决</w:t>
      </w:r>
    </w:p>
    <w:p w14:paraId="6409AB79">
      <w:pPr>
        <w:spacing w:line="245" w:lineRule="auto"/>
        <w:rPr>
          <w:rFonts w:ascii="Arial"/>
          <w:sz w:val="21"/>
        </w:rPr>
      </w:pPr>
    </w:p>
    <w:p w14:paraId="271B67AB">
      <w:pPr>
        <w:spacing w:before="68" w:line="221" w:lineRule="auto"/>
        <w:ind w:left="1808"/>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20.1</w:t>
      </w:r>
      <w:r>
        <w:rPr>
          <w:rFonts w:ascii="宋体" w:hAnsi="宋体" w:eastAsia="宋体" w:cs="宋体"/>
          <w:spacing w:val="-44"/>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和解</w:t>
      </w:r>
    </w:p>
    <w:p w14:paraId="0A6FACC7">
      <w:pPr>
        <w:spacing w:before="87" w:line="229" w:lineRule="auto"/>
        <w:ind w:left="1808" w:right="1797" w:firstLine="479"/>
        <w:rPr>
          <w:rFonts w:ascii="宋体" w:hAnsi="宋体" w:eastAsia="宋体" w:cs="宋体"/>
          <w:sz w:val="24"/>
          <w:szCs w:val="24"/>
        </w:rPr>
      </w:pPr>
      <w:r>
        <w:rPr>
          <w:rFonts w:ascii="宋体" w:hAnsi="宋体" w:eastAsia="宋体" w:cs="宋体"/>
          <w:spacing w:val="-7"/>
          <w:sz w:val="24"/>
          <w:szCs w:val="24"/>
        </w:rPr>
        <w:t>合同当事人可以就争议自行和解， 自行和解达成协议的经双方签字并盖章后</w:t>
      </w:r>
      <w:r>
        <w:rPr>
          <w:rFonts w:ascii="宋体" w:hAnsi="宋体" w:eastAsia="宋体" w:cs="宋体"/>
          <w:spacing w:val="17"/>
          <w:sz w:val="24"/>
          <w:szCs w:val="24"/>
        </w:rPr>
        <w:t xml:space="preserve"> </w:t>
      </w:r>
      <w:r>
        <w:rPr>
          <w:rFonts w:ascii="宋体" w:hAnsi="宋体" w:eastAsia="宋体" w:cs="宋体"/>
          <w:spacing w:val="-3"/>
          <w:sz w:val="24"/>
          <w:szCs w:val="24"/>
        </w:rPr>
        <w:t>作为合同补充文件，双方均应遵照执行。</w:t>
      </w:r>
    </w:p>
    <w:p w14:paraId="1B6AAF29">
      <w:pPr>
        <w:spacing w:before="264" w:line="221" w:lineRule="auto"/>
        <w:ind w:left="1808"/>
        <w:outlineLvl w:val="5"/>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20.2</w:t>
      </w:r>
      <w:r>
        <w:rPr>
          <w:rFonts w:ascii="宋体" w:hAnsi="宋体" w:eastAsia="宋体" w:cs="宋体"/>
          <w:spacing w:val="-38"/>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调解</w:t>
      </w:r>
    </w:p>
    <w:p w14:paraId="2A6F6B29">
      <w:pPr>
        <w:spacing w:before="89" w:line="233" w:lineRule="auto"/>
        <w:ind w:left="1807" w:right="1794" w:firstLine="480"/>
        <w:jc w:val="both"/>
        <w:rPr>
          <w:rFonts w:ascii="宋体" w:hAnsi="宋体" w:eastAsia="宋体" w:cs="宋体"/>
          <w:sz w:val="24"/>
          <w:szCs w:val="24"/>
        </w:rPr>
      </w:pPr>
      <w:r>
        <w:rPr>
          <w:rFonts w:ascii="宋体" w:hAnsi="宋体" w:eastAsia="宋体" w:cs="宋体"/>
          <w:spacing w:val="-3"/>
          <w:sz w:val="24"/>
          <w:szCs w:val="24"/>
        </w:rPr>
        <w:t>合同当事人可以就争议请求建设行政主管部门、行业协会或其他第三方</w:t>
      </w:r>
      <w:r>
        <w:rPr>
          <w:rFonts w:ascii="宋体" w:hAnsi="宋体" w:eastAsia="宋体" w:cs="宋体"/>
          <w:spacing w:val="-4"/>
          <w:sz w:val="24"/>
          <w:szCs w:val="24"/>
        </w:rPr>
        <w:t>进行</w:t>
      </w:r>
      <w:r>
        <w:rPr>
          <w:rFonts w:ascii="宋体" w:hAnsi="宋体" w:eastAsia="宋体" w:cs="宋体"/>
          <w:sz w:val="24"/>
          <w:szCs w:val="24"/>
        </w:rPr>
        <w:t xml:space="preserve"> </w:t>
      </w:r>
      <w:r>
        <w:rPr>
          <w:rFonts w:ascii="宋体" w:hAnsi="宋体" w:eastAsia="宋体" w:cs="宋体"/>
          <w:spacing w:val="-15"/>
          <w:sz w:val="24"/>
          <w:szCs w:val="24"/>
        </w:rPr>
        <w:t>调解， 调解达成协议的，</w:t>
      </w:r>
      <w:r>
        <w:rPr>
          <w:rFonts w:ascii="宋体" w:hAnsi="宋体" w:eastAsia="宋体" w:cs="宋体"/>
          <w:spacing w:val="49"/>
          <w:sz w:val="24"/>
          <w:szCs w:val="24"/>
        </w:rPr>
        <w:t xml:space="preserve"> </w:t>
      </w:r>
      <w:r>
        <w:rPr>
          <w:rFonts w:ascii="宋体" w:hAnsi="宋体" w:eastAsia="宋体" w:cs="宋体"/>
          <w:spacing w:val="-15"/>
          <w:sz w:val="24"/>
          <w:szCs w:val="24"/>
        </w:rPr>
        <w:t>经双方签字并盖章后作为合同补充文件，</w:t>
      </w:r>
      <w:r>
        <w:rPr>
          <w:rFonts w:ascii="宋体" w:hAnsi="宋体" w:eastAsia="宋体" w:cs="宋体"/>
          <w:spacing w:val="34"/>
          <w:sz w:val="24"/>
          <w:szCs w:val="24"/>
        </w:rPr>
        <w:t xml:space="preserve"> </w:t>
      </w:r>
      <w:r>
        <w:rPr>
          <w:rFonts w:ascii="宋体" w:hAnsi="宋体" w:eastAsia="宋体" w:cs="宋体"/>
          <w:spacing w:val="-15"/>
          <w:sz w:val="24"/>
          <w:szCs w:val="24"/>
        </w:rPr>
        <w:t>双方均应遵照</w:t>
      </w:r>
      <w:r>
        <w:rPr>
          <w:rFonts w:ascii="宋体" w:hAnsi="宋体" w:eastAsia="宋体" w:cs="宋体"/>
          <w:sz w:val="24"/>
          <w:szCs w:val="24"/>
        </w:rPr>
        <w:t xml:space="preserve"> </w:t>
      </w:r>
      <w:r>
        <w:rPr>
          <w:rFonts w:ascii="宋体" w:hAnsi="宋体" w:eastAsia="宋体" w:cs="宋体"/>
          <w:spacing w:val="-10"/>
          <w:sz w:val="24"/>
          <w:szCs w:val="24"/>
        </w:rPr>
        <w:t>执行。</w:t>
      </w:r>
    </w:p>
    <w:p w14:paraId="51865D87">
      <w:pPr>
        <w:spacing w:before="259" w:line="221" w:lineRule="auto"/>
        <w:ind w:left="1808"/>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20.3</w:t>
      </w:r>
      <w:r>
        <w:rPr>
          <w:rFonts w:ascii="宋体" w:hAnsi="宋体" w:eastAsia="宋体" w:cs="宋体"/>
          <w:spacing w:val="-39"/>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争议评审</w:t>
      </w:r>
    </w:p>
    <w:p w14:paraId="3016F71B">
      <w:pPr>
        <w:spacing w:before="91" w:line="229" w:lineRule="auto"/>
        <w:ind w:left="1812" w:right="1947" w:firstLine="476"/>
        <w:rPr>
          <w:rFonts w:ascii="宋体" w:hAnsi="宋体" w:eastAsia="宋体" w:cs="宋体"/>
          <w:sz w:val="24"/>
          <w:szCs w:val="24"/>
        </w:rPr>
      </w:pPr>
      <w:r>
        <w:rPr>
          <w:rFonts w:ascii="宋体" w:hAnsi="宋体" w:eastAsia="宋体" w:cs="宋体"/>
          <w:sz w:val="24"/>
          <w:szCs w:val="24"/>
        </w:rPr>
        <w:t>合同当事人在专用合同条款中约定采取争议评审</w:t>
      </w:r>
      <w:r>
        <w:rPr>
          <w:rFonts w:ascii="宋体" w:hAnsi="宋体" w:eastAsia="宋体" w:cs="宋体"/>
          <w:spacing w:val="-1"/>
          <w:sz w:val="24"/>
          <w:szCs w:val="24"/>
        </w:rPr>
        <w:t>方式解决争议以及评审规</w:t>
      </w:r>
      <w:r>
        <w:rPr>
          <w:rFonts w:ascii="宋体" w:hAnsi="宋体" w:eastAsia="宋体" w:cs="宋体"/>
          <w:sz w:val="24"/>
          <w:szCs w:val="24"/>
        </w:rPr>
        <w:t xml:space="preserve"> </w:t>
      </w:r>
      <w:r>
        <w:rPr>
          <w:rFonts w:ascii="宋体" w:hAnsi="宋体" w:eastAsia="宋体" w:cs="宋体"/>
          <w:spacing w:val="-6"/>
          <w:sz w:val="24"/>
          <w:szCs w:val="24"/>
        </w:rPr>
        <w:t>则，并按下列约定执行：</w:t>
      </w:r>
    </w:p>
    <w:p w14:paraId="79341673">
      <w:pPr>
        <w:spacing w:before="26" w:line="220" w:lineRule="auto"/>
        <w:ind w:left="2290"/>
        <w:rPr>
          <w:rFonts w:ascii="宋体" w:hAnsi="宋体" w:eastAsia="宋体" w:cs="宋体"/>
          <w:sz w:val="24"/>
          <w:szCs w:val="24"/>
        </w:rPr>
      </w:pPr>
      <w:r>
        <w:rPr>
          <w:rFonts w:ascii="宋体" w:hAnsi="宋体" w:eastAsia="宋体" w:cs="宋体"/>
          <w:spacing w:val="-1"/>
          <w:sz w:val="24"/>
          <w:szCs w:val="24"/>
        </w:rPr>
        <w:t>20.3.1 争议评审小组的确定</w:t>
      </w:r>
    </w:p>
    <w:p w14:paraId="60EA2E97">
      <w:pPr>
        <w:spacing w:before="26" w:line="233" w:lineRule="auto"/>
        <w:ind w:left="1809" w:right="1793" w:firstLine="478"/>
        <w:rPr>
          <w:rFonts w:ascii="宋体" w:hAnsi="宋体" w:eastAsia="宋体" w:cs="宋体"/>
          <w:sz w:val="24"/>
          <w:szCs w:val="24"/>
        </w:rPr>
      </w:pPr>
      <w:r>
        <w:rPr>
          <w:rFonts w:ascii="宋体" w:hAnsi="宋体" w:eastAsia="宋体" w:cs="宋体"/>
          <w:spacing w:val="-6"/>
          <w:sz w:val="24"/>
          <w:szCs w:val="24"/>
        </w:rPr>
        <w:t>合同当事人可以共同选择一名或三名争议评审</w:t>
      </w:r>
      <w:r>
        <w:rPr>
          <w:rFonts w:ascii="宋体" w:hAnsi="宋体" w:eastAsia="宋体" w:cs="宋体"/>
          <w:spacing w:val="-7"/>
          <w:sz w:val="24"/>
          <w:szCs w:val="24"/>
        </w:rPr>
        <w:t>员， 组成争议评审小组。除专</w:t>
      </w:r>
      <w:r>
        <w:rPr>
          <w:rFonts w:ascii="宋体" w:hAnsi="宋体" w:eastAsia="宋体" w:cs="宋体"/>
          <w:sz w:val="24"/>
          <w:szCs w:val="24"/>
        </w:rPr>
        <w:t xml:space="preserve"> </w:t>
      </w:r>
      <w:r>
        <w:rPr>
          <w:rFonts w:ascii="宋体" w:hAnsi="宋体" w:eastAsia="宋体" w:cs="宋体"/>
          <w:spacing w:val="-8"/>
          <w:sz w:val="24"/>
          <w:szCs w:val="24"/>
        </w:rPr>
        <w:t>用合同条款另有约定外， 合同当事人应当自合同签订后28天内，</w:t>
      </w:r>
      <w:r>
        <w:rPr>
          <w:rFonts w:ascii="宋体" w:hAnsi="宋体" w:eastAsia="宋体" w:cs="宋体"/>
          <w:spacing w:val="-35"/>
          <w:sz w:val="24"/>
          <w:szCs w:val="24"/>
        </w:rPr>
        <w:t xml:space="preserve"> </w:t>
      </w:r>
      <w:r>
        <w:rPr>
          <w:rFonts w:ascii="宋体" w:hAnsi="宋体" w:eastAsia="宋体" w:cs="宋体"/>
          <w:spacing w:val="-9"/>
          <w:sz w:val="24"/>
          <w:szCs w:val="24"/>
        </w:rPr>
        <w:t>或者争议发生后</w:t>
      </w:r>
      <w:r>
        <w:rPr>
          <w:rFonts w:ascii="宋体" w:hAnsi="宋体" w:eastAsia="宋体" w:cs="宋体"/>
          <w:sz w:val="24"/>
          <w:szCs w:val="24"/>
        </w:rPr>
        <w:t xml:space="preserve"> </w:t>
      </w:r>
      <w:r>
        <w:rPr>
          <w:rFonts w:ascii="宋体" w:hAnsi="宋体" w:eastAsia="宋体" w:cs="宋体"/>
          <w:spacing w:val="-4"/>
          <w:sz w:val="24"/>
          <w:szCs w:val="24"/>
        </w:rPr>
        <w:t>14天内，选定争议评审员。</w:t>
      </w:r>
    </w:p>
    <w:p w14:paraId="71668312">
      <w:pPr>
        <w:spacing w:before="29" w:line="234" w:lineRule="auto"/>
        <w:ind w:left="1810" w:right="1761" w:firstLine="476"/>
        <w:rPr>
          <w:rFonts w:ascii="宋体" w:hAnsi="宋体" w:eastAsia="宋体" w:cs="宋体"/>
          <w:sz w:val="24"/>
          <w:szCs w:val="24"/>
        </w:rPr>
      </w:pPr>
      <w:r>
        <w:rPr>
          <w:rFonts w:ascii="宋体" w:hAnsi="宋体" w:eastAsia="宋体" w:cs="宋体"/>
          <w:spacing w:val="-2"/>
          <w:sz w:val="24"/>
          <w:szCs w:val="24"/>
        </w:rPr>
        <w:t>选择一名争议评审员的，由合同当事人共同确定；选择三名争议评审员的，</w:t>
      </w:r>
      <w:r>
        <w:rPr>
          <w:rFonts w:ascii="宋体" w:hAnsi="宋体" w:eastAsia="宋体" w:cs="宋体"/>
          <w:spacing w:val="3"/>
          <w:sz w:val="24"/>
          <w:szCs w:val="24"/>
        </w:rPr>
        <w:t xml:space="preserve"> </w:t>
      </w:r>
      <w:r>
        <w:rPr>
          <w:rFonts w:ascii="宋体" w:hAnsi="宋体" w:eastAsia="宋体" w:cs="宋体"/>
          <w:spacing w:val="-9"/>
          <w:sz w:val="24"/>
          <w:szCs w:val="24"/>
        </w:rPr>
        <w:t>各自选定一名，</w:t>
      </w:r>
      <w:r>
        <w:rPr>
          <w:rFonts w:ascii="宋体" w:hAnsi="宋体" w:eastAsia="宋体" w:cs="宋体"/>
          <w:spacing w:val="-67"/>
          <w:sz w:val="24"/>
          <w:szCs w:val="24"/>
        </w:rPr>
        <w:t xml:space="preserve"> </w:t>
      </w:r>
      <w:r>
        <w:rPr>
          <w:rFonts w:ascii="宋体" w:hAnsi="宋体" w:eastAsia="宋体" w:cs="宋体"/>
          <w:spacing w:val="-9"/>
          <w:sz w:val="24"/>
          <w:szCs w:val="24"/>
        </w:rPr>
        <w:t>第三名成员为首席争议评审员，</w:t>
      </w:r>
      <w:r>
        <w:rPr>
          <w:rFonts w:ascii="宋体" w:hAnsi="宋体" w:eastAsia="宋体" w:cs="宋体"/>
          <w:spacing w:val="49"/>
          <w:sz w:val="24"/>
          <w:szCs w:val="24"/>
        </w:rPr>
        <w:t xml:space="preserve"> </w:t>
      </w:r>
      <w:r>
        <w:rPr>
          <w:rFonts w:ascii="宋体" w:hAnsi="宋体" w:eastAsia="宋体" w:cs="宋体"/>
          <w:spacing w:val="-9"/>
          <w:sz w:val="24"/>
          <w:szCs w:val="24"/>
        </w:rPr>
        <w:t>由合同当事人共</w:t>
      </w:r>
      <w:r>
        <w:rPr>
          <w:rFonts w:ascii="宋体" w:hAnsi="宋体" w:eastAsia="宋体" w:cs="宋体"/>
          <w:spacing w:val="-10"/>
          <w:sz w:val="24"/>
          <w:szCs w:val="24"/>
        </w:rPr>
        <w:t>同确定或由合同</w:t>
      </w:r>
      <w:r>
        <w:rPr>
          <w:rFonts w:ascii="宋体" w:hAnsi="宋体" w:eastAsia="宋体" w:cs="宋体"/>
          <w:sz w:val="24"/>
          <w:szCs w:val="24"/>
        </w:rPr>
        <w:t xml:space="preserve"> </w:t>
      </w:r>
      <w:r>
        <w:rPr>
          <w:rFonts w:ascii="宋体" w:hAnsi="宋体" w:eastAsia="宋体" w:cs="宋体"/>
          <w:spacing w:val="-6"/>
          <w:sz w:val="24"/>
          <w:szCs w:val="24"/>
        </w:rPr>
        <w:t>当事人委托已选定的争议评审员共同确定，</w:t>
      </w:r>
      <w:r>
        <w:rPr>
          <w:rFonts w:ascii="宋体" w:hAnsi="宋体" w:eastAsia="宋体" w:cs="宋体"/>
          <w:spacing w:val="-13"/>
          <w:sz w:val="24"/>
          <w:szCs w:val="24"/>
        </w:rPr>
        <w:t xml:space="preserve"> </w:t>
      </w:r>
      <w:r>
        <w:rPr>
          <w:rFonts w:ascii="宋体" w:hAnsi="宋体" w:eastAsia="宋体" w:cs="宋体"/>
          <w:spacing w:val="-6"/>
          <w:sz w:val="24"/>
          <w:szCs w:val="24"/>
        </w:rPr>
        <w:t>或由专用合同条款约定的评审机构指</w:t>
      </w:r>
      <w:r>
        <w:rPr>
          <w:rFonts w:ascii="宋体" w:hAnsi="宋体" w:eastAsia="宋体" w:cs="宋体"/>
          <w:sz w:val="24"/>
          <w:szCs w:val="24"/>
        </w:rPr>
        <w:t xml:space="preserve"> </w:t>
      </w:r>
      <w:r>
        <w:rPr>
          <w:rFonts w:ascii="宋体" w:hAnsi="宋体" w:eastAsia="宋体" w:cs="宋体"/>
          <w:spacing w:val="-4"/>
          <w:sz w:val="24"/>
          <w:szCs w:val="24"/>
        </w:rPr>
        <w:t>定第三名首席争议评审员。</w:t>
      </w:r>
    </w:p>
    <w:p w14:paraId="2D31B9C6">
      <w:pPr>
        <w:spacing w:before="23" w:line="220" w:lineRule="auto"/>
        <w:ind w:left="2301"/>
        <w:rPr>
          <w:rFonts w:ascii="宋体" w:hAnsi="宋体" w:eastAsia="宋体" w:cs="宋体"/>
          <w:sz w:val="24"/>
          <w:szCs w:val="24"/>
        </w:rPr>
      </w:pPr>
      <w:r>
        <w:rPr>
          <w:rFonts w:ascii="宋体" w:hAnsi="宋体" w:eastAsia="宋体" w:cs="宋体"/>
          <w:spacing w:val="-7"/>
          <w:sz w:val="24"/>
          <w:szCs w:val="24"/>
        </w:rPr>
        <w:t>除专用合同条款另有约定外，</w:t>
      </w:r>
      <w:r>
        <w:rPr>
          <w:rFonts w:ascii="宋体" w:hAnsi="宋体" w:eastAsia="宋体" w:cs="宋体"/>
          <w:spacing w:val="62"/>
          <w:sz w:val="24"/>
          <w:szCs w:val="24"/>
        </w:rPr>
        <w:t xml:space="preserve"> </w:t>
      </w:r>
      <w:r>
        <w:rPr>
          <w:rFonts w:ascii="宋体" w:hAnsi="宋体" w:eastAsia="宋体" w:cs="宋体"/>
          <w:spacing w:val="-7"/>
          <w:sz w:val="24"/>
          <w:szCs w:val="24"/>
        </w:rPr>
        <w:t>评审员报酬由发包人和承包人各承担一半。</w:t>
      </w:r>
    </w:p>
    <w:p w14:paraId="0581B263">
      <w:pPr>
        <w:spacing w:before="26" w:line="220" w:lineRule="auto"/>
        <w:ind w:left="2290"/>
        <w:rPr>
          <w:rFonts w:ascii="宋体" w:hAnsi="宋体" w:eastAsia="宋体" w:cs="宋体"/>
          <w:sz w:val="24"/>
          <w:szCs w:val="24"/>
        </w:rPr>
      </w:pPr>
      <w:r>
        <w:rPr>
          <w:rFonts w:ascii="宋体" w:hAnsi="宋体" w:eastAsia="宋体" w:cs="宋体"/>
          <w:spacing w:val="-1"/>
          <w:sz w:val="24"/>
          <w:szCs w:val="24"/>
        </w:rPr>
        <w:t>20.3.2 争议评审小组的决定</w:t>
      </w:r>
    </w:p>
    <w:p w14:paraId="2C19379E">
      <w:pPr>
        <w:spacing w:before="25" w:line="236" w:lineRule="auto"/>
        <w:ind w:left="1805" w:right="1761" w:firstLine="482"/>
        <w:rPr>
          <w:rFonts w:ascii="宋体" w:hAnsi="宋体" w:eastAsia="宋体" w:cs="宋体"/>
          <w:sz w:val="24"/>
          <w:szCs w:val="24"/>
        </w:rPr>
      </w:pPr>
      <w:r>
        <w:rPr>
          <w:rFonts w:ascii="宋体" w:hAnsi="宋体" w:eastAsia="宋体" w:cs="宋体"/>
          <w:spacing w:val="-1"/>
          <w:sz w:val="24"/>
          <w:szCs w:val="24"/>
        </w:rPr>
        <w:t>合同当事人可在任何时间将与合同有关的任何争议共</w:t>
      </w:r>
      <w:r>
        <w:rPr>
          <w:rFonts w:ascii="宋体" w:hAnsi="宋体" w:eastAsia="宋体" w:cs="宋体"/>
          <w:spacing w:val="-2"/>
          <w:sz w:val="24"/>
          <w:szCs w:val="24"/>
        </w:rPr>
        <w:t>同提请争议评审小组  进行评审。争议评审小组应秉持客观、公正原则，充分听取合同当事人的意见，</w:t>
      </w:r>
      <w:r>
        <w:rPr>
          <w:rFonts w:ascii="宋体" w:hAnsi="宋体" w:eastAsia="宋体" w:cs="宋体"/>
          <w:spacing w:val="8"/>
          <w:sz w:val="24"/>
          <w:szCs w:val="24"/>
        </w:rPr>
        <w:t xml:space="preserve"> </w:t>
      </w:r>
      <w:r>
        <w:rPr>
          <w:rFonts w:ascii="宋体" w:hAnsi="宋体" w:eastAsia="宋体" w:cs="宋体"/>
          <w:spacing w:val="-8"/>
          <w:sz w:val="24"/>
          <w:szCs w:val="24"/>
        </w:rPr>
        <w:t>依据相关法律、规范、标准、案例经验及商</w:t>
      </w:r>
      <w:r>
        <w:rPr>
          <w:rFonts w:ascii="宋体" w:hAnsi="宋体" w:eastAsia="宋体" w:cs="宋体"/>
          <w:spacing w:val="-9"/>
          <w:sz w:val="24"/>
          <w:szCs w:val="24"/>
        </w:rPr>
        <w:t>业惯例等，</w:t>
      </w:r>
      <w:r>
        <w:rPr>
          <w:rFonts w:ascii="宋体" w:hAnsi="宋体" w:eastAsia="宋体" w:cs="宋体"/>
          <w:spacing w:val="81"/>
          <w:sz w:val="24"/>
          <w:szCs w:val="24"/>
        </w:rPr>
        <w:t xml:space="preserve"> </w:t>
      </w:r>
      <w:r>
        <w:rPr>
          <w:rFonts w:ascii="宋体" w:hAnsi="宋体" w:eastAsia="宋体" w:cs="宋体"/>
          <w:spacing w:val="-9"/>
          <w:sz w:val="24"/>
          <w:szCs w:val="24"/>
        </w:rPr>
        <w:t>自收到争议评审申请报告</w:t>
      </w:r>
      <w:r>
        <w:rPr>
          <w:rFonts w:ascii="宋体" w:hAnsi="宋体" w:eastAsia="宋体" w:cs="宋体"/>
          <w:sz w:val="24"/>
          <w:szCs w:val="24"/>
        </w:rPr>
        <w:t xml:space="preserve"> </w:t>
      </w:r>
      <w:r>
        <w:rPr>
          <w:rFonts w:ascii="宋体" w:hAnsi="宋体" w:eastAsia="宋体" w:cs="宋体"/>
          <w:spacing w:val="-6"/>
          <w:sz w:val="24"/>
          <w:szCs w:val="24"/>
        </w:rPr>
        <w:t>后14天内作出书面决定， 并说明理由。合同当事人可以在专用合同条款中对本项</w:t>
      </w:r>
      <w:r>
        <w:rPr>
          <w:rFonts w:ascii="宋体" w:hAnsi="宋体" w:eastAsia="宋体" w:cs="宋体"/>
          <w:spacing w:val="4"/>
          <w:sz w:val="24"/>
          <w:szCs w:val="24"/>
        </w:rPr>
        <w:t xml:space="preserve"> </w:t>
      </w:r>
      <w:r>
        <w:rPr>
          <w:rFonts w:ascii="宋体" w:hAnsi="宋体" w:eastAsia="宋体" w:cs="宋体"/>
          <w:spacing w:val="-6"/>
          <w:sz w:val="24"/>
          <w:szCs w:val="24"/>
        </w:rPr>
        <w:t>事项另行约定。</w:t>
      </w:r>
    </w:p>
    <w:p w14:paraId="77486A6B">
      <w:pPr>
        <w:spacing w:before="23" w:line="220" w:lineRule="auto"/>
        <w:ind w:left="2290"/>
        <w:rPr>
          <w:rFonts w:ascii="宋体" w:hAnsi="宋体" w:eastAsia="宋体" w:cs="宋体"/>
          <w:sz w:val="24"/>
          <w:szCs w:val="24"/>
        </w:rPr>
      </w:pPr>
      <w:r>
        <w:rPr>
          <w:rFonts w:ascii="宋体" w:hAnsi="宋体" w:eastAsia="宋体" w:cs="宋体"/>
          <w:spacing w:val="-1"/>
          <w:sz w:val="24"/>
          <w:szCs w:val="24"/>
        </w:rPr>
        <w:t>20.3.3 争议评审小组决定的效力</w:t>
      </w:r>
    </w:p>
    <w:p w14:paraId="027DC012">
      <w:pPr>
        <w:spacing w:before="26" w:line="230" w:lineRule="auto"/>
        <w:ind w:left="1811" w:right="1948" w:firstLine="480"/>
        <w:rPr>
          <w:rFonts w:ascii="宋体" w:hAnsi="宋体" w:eastAsia="宋体" w:cs="宋体"/>
          <w:sz w:val="24"/>
          <w:szCs w:val="24"/>
        </w:rPr>
      </w:pPr>
      <w:r>
        <w:rPr>
          <w:rFonts w:ascii="宋体" w:hAnsi="宋体" w:eastAsia="宋体" w:cs="宋体"/>
          <w:spacing w:val="-1"/>
          <w:sz w:val="24"/>
          <w:szCs w:val="24"/>
        </w:rPr>
        <w:t>争议评审小组作出的书面决定经合同当事人签字确认后，对双方具有约束</w:t>
      </w:r>
      <w:r>
        <w:rPr>
          <w:rFonts w:ascii="宋体" w:hAnsi="宋体" w:eastAsia="宋体" w:cs="宋体"/>
          <w:spacing w:val="16"/>
          <w:sz w:val="24"/>
          <w:szCs w:val="24"/>
        </w:rPr>
        <w:t xml:space="preserve"> </w:t>
      </w:r>
      <w:r>
        <w:rPr>
          <w:rFonts w:ascii="宋体" w:hAnsi="宋体" w:eastAsia="宋体" w:cs="宋体"/>
          <w:spacing w:val="-5"/>
          <w:sz w:val="24"/>
          <w:szCs w:val="24"/>
        </w:rPr>
        <w:t>力，双方应遵照执行。</w:t>
      </w:r>
    </w:p>
    <w:p w14:paraId="67109863">
      <w:pPr>
        <w:spacing w:before="25" w:line="229" w:lineRule="auto"/>
        <w:ind w:left="1808" w:right="1796" w:firstLine="478"/>
        <w:rPr>
          <w:rFonts w:ascii="宋体" w:hAnsi="宋体" w:eastAsia="宋体" w:cs="宋体"/>
          <w:sz w:val="24"/>
          <w:szCs w:val="24"/>
        </w:rPr>
      </w:pPr>
      <w:r>
        <w:rPr>
          <w:rFonts w:ascii="宋体" w:hAnsi="宋体" w:eastAsia="宋体" w:cs="宋体"/>
          <w:spacing w:val="-6"/>
          <w:sz w:val="24"/>
          <w:szCs w:val="24"/>
        </w:rPr>
        <w:t>任何一方当事人不接受争议评审小组决定或不履行争议评审小组决定的，</w:t>
      </w:r>
      <w:r>
        <w:rPr>
          <w:rFonts w:ascii="宋体" w:hAnsi="宋体" w:eastAsia="宋体" w:cs="宋体"/>
          <w:spacing w:val="-20"/>
          <w:sz w:val="24"/>
          <w:szCs w:val="24"/>
        </w:rPr>
        <w:t xml:space="preserve"> </w:t>
      </w:r>
      <w:r>
        <w:rPr>
          <w:rFonts w:ascii="宋体" w:hAnsi="宋体" w:eastAsia="宋体" w:cs="宋体"/>
          <w:spacing w:val="-6"/>
          <w:sz w:val="24"/>
          <w:szCs w:val="24"/>
        </w:rPr>
        <w:t>双</w:t>
      </w:r>
      <w:r>
        <w:rPr>
          <w:rFonts w:ascii="宋体" w:hAnsi="宋体" w:eastAsia="宋体" w:cs="宋体"/>
          <w:sz w:val="24"/>
          <w:szCs w:val="24"/>
        </w:rPr>
        <w:t xml:space="preserve"> </w:t>
      </w:r>
      <w:r>
        <w:rPr>
          <w:rFonts w:ascii="宋体" w:hAnsi="宋体" w:eastAsia="宋体" w:cs="宋体"/>
          <w:spacing w:val="-3"/>
          <w:sz w:val="24"/>
          <w:szCs w:val="24"/>
        </w:rPr>
        <w:t>方可选择采用其他争议解决方式。</w:t>
      </w:r>
    </w:p>
    <w:p w14:paraId="7301284B">
      <w:pPr>
        <w:spacing w:line="310" w:lineRule="auto"/>
        <w:rPr>
          <w:rFonts w:ascii="Arial"/>
          <w:sz w:val="21"/>
        </w:rPr>
      </w:pPr>
    </w:p>
    <w:p w14:paraId="56F40163">
      <w:pPr>
        <w:spacing w:line="311" w:lineRule="auto"/>
        <w:rPr>
          <w:rFonts w:ascii="Arial"/>
          <w:sz w:val="21"/>
        </w:rPr>
      </w:pPr>
    </w:p>
    <w:p w14:paraId="3D9BA432">
      <w:pPr>
        <w:spacing w:line="311" w:lineRule="auto"/>
        <w:rPr>
          <w:rFonts w:ascii="Arial"/>
          <w:sz w:val="21"/>
        </w:rPr>
      </w:pPr>
    </w:p>
    <w:p w14:paraId="790E9117">
      <w:pPr>
        <w:spacing w:before="59"/>
        <w:ind w:left="5838"/>
        <w:rPr>
          <w:rFonts w:ascii="新宋体" w:hAnsi="新宋体" w:eastAsia="新宋体" w:cs="新宋体"/>
          <w:sz w:val="18"/>
          <w:szCs w:val="18"/>
        </w:rPr>
      </w:pPr>
      <w:r>
        <w:rPr>
          <w:rFonts w:ascii="新宋体" w:hAnsi="新宋体" w:eastAsia="新宋体" w:cs="新宋体"/>
          <w:spacing w:val="-4"/>
          <w:sz w:val="18"/>
          <w:szCs w:val="18"/>
        </w:rPr>
        <w:t>118</w:t>
      </w:r>
    </w:p>
    <w:p w14:paraId="4DB6CD6C">
      <w:pPr>
        <w:rPr>
          <w:rFonts w:ascii="新宋体" w:hAnsi="新宋体" w:eastAsia="新宋体" w:cs="新宋体"/>
          <w:sz w:val="18"/>
          <w:szCs w:val="18"/>
        </w:rPr>
        <w:sectPr>
          <w:headerReference r:id="rId119" w:type="default"/>
          <w:pgSz w:w="11907" w:h="16839"/>
          <w:pgMar w:top="1106" w:right="0" w:bottom="0" w:left="0" w:header="1092" w:footer="0" w:gutter="0"/>
          <w:cols w:space="720" w:num="1"/>
        </w:sectPr>
      </w:pPr>
    </w:p>
    <w:p w14:paraId="17F47D54">
      <w:pPr>
        <w:spacing w:line="292" w:lineRule="auto"/>
        <w:rPr>
          <w:rFonts w:ascii="Arial"/>
          <w:sz w:val="21"/>
        </w:rPr>
      </w:pPr>
    </w:p>
    <w:p w14:paraId="27863FF1">
      <w:pPr>
        <w:spacing w:before="69" w:line="221" w:lineRule="auto"/>
        <w:ind w:left="1808"/>
        <w:outlineLvl w:val="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20.4</w:t>
      </w:r>
      <w:r>
        <w:rPr>
          <w:rFonts w:ascii="宋体" w:hAnsi="宋体" w:eastAsia="宋体" w:cs="宋体"/>
          <w:spacing w:val="-38"/>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仲裁或诉讼</w:t>
      </w:r>
    </w:p>
    <w:p w14:paraId="7FCE5B38">
      <w:pPr>
        <w:spacing w:before="88" w:line="230" w:lineRule="auto"/>
        <w:ind w:left="1834" w:right="1797" w:firstLine="471"/>
        <w:rPr>
          <w:rFonts w:ascii="宋体" w:hAnsi="宋体" w:eastAsia="宋体" w:cs="宋体"/>
          <w:sz w:val="24"/>
          <w:szCs w:val="24"/>
        </w:rPr>
      </w:pPr>
      <w:r>
        <w:rPr>
          <w:rFonts w:ascii="宋体" w:hAnsi="宋体" w:eastAsia="宋体" w:cs="宋体"/>
          <w:spacing w:val="-7"/>
          <w:sz w:val="24"/>
          <w:szCs w:val="24"/>
        </w:rPr>
        <w:t>因合同及合同有关事项产生的争议， 合同当事人可以在专用合同条款中约定</w:t>
      </w:r>
      <w:r>
        <w:rPr>
          <w:rFonts w:ascii="宋体" w:hAnsi="宋体" w:eastAsia="宋体" w:cs="宋体"/>
          <w:sz w:val="24"/>
          <w:szCs w:val="24"/>
        </w:rPr>
        <w:t xml:space="preserve"> </w:t>
      </w:r>
      <w:r>
        <w:rPr>
          <w:rFonts w:ascii="宋体" w:hAnsi="宋体" w:eastAsia="宋体" w:cs="宋体"/>
          <w:spacing w:val="-8"/>
          <w:sz w:val="24"/>
          <w:szCs w:val="24"/>
        </w:rPr>
        <w:t>以下一种方式解决争议：</w:t>
      </w:r>
    </w:p>
    <w:p w14:paraId="787D0EA8">
      <w:pPr>
        <w:spacing w:before="26" w:line="238" w:lineRule="auto"/>
        <w:ind w:left="2293"/>
        <w:rPr>
          <w:rFonts w:ascii="宋体" w:hAnsi="宋体" w:eastAsia="宋体" w:cs="宋体"/>
          <w:sz w:val="24"/>
          <w:szCs w:val="24"/>
        </w:rPr>
      </w:pPr>
      <w:r>
        <w:rPr>
          <w:rFonts w:ascii="宋体" w:hAnsi="宋体" w:eastAsia="宋体" w:cs="宋体"/>
          <w:spacing w:val="-5"/>
          <w:sz w:val="24"/>
          <w:szCs w:val="24"/>
        </w:rPr>
        <w:t>（1）向约定的仲裁委员会申请仲裁；</w:t>
      </w:r>
    </w:p>
    <w:p w14:paraId="4FC00C1B">
      <w:pPr>
        <w:spacing w:before="1" w:line="218" w:lineRule="auto"/>
        <w:ind w:left="2293"/>
        <w:rPr>
          <w:rFonts w:ascii="宋体" w:hAnsi="宋体" w:eastAsia="宋体" w:cs="宋体"/>
          <w:sz w:val="24"/>
          <w:szCs w:val="24"/>
        </w:rPr>
      </w:pPr>
      <w:r>
        <w:rPr>
          <w:rFonts w:ascii="宋体" w:hAnsi="宋体" w:eastAsia="宋体" w:cs="宋体"/>
          <w:spacing w:val="-4"/>
          <w:sz w:val="24"/>
          <w:szCs w:val="24"/>
        </w:rPr>
        <w:t>（2）向有管辖权的人民法院起诉。</w:t>
      </w:r>
    </w:p>
    <w:p w14:paraId="366F2062">
      <w:pPr>
        <w:spacing w:before="263" w:line="221" w:lineRule="auto"/>
        <w:ind w:left="1808"/>
        <w:outlineLvl w:val="5"/>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20.5</w:t>
      </w:r>
      <w:r>
        <w:rPr>
          <w:rFonts w:ascii="宋体" w:hAnsi="宋体" w:eastAsia="宋体" w:cs="宋体"/>
          <w:spacing w:val="-40"/>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争议解决条款效力</w:t>
      </w:r>
    </w:p>
    <w:p w14:paraId="2857020E">
      <w:pPr>
        <w:spacing w:before="88" w:line="230" w:lineRule="auto"/>
        <w:ind w:left="1806" w:right="1794" w:firstLine="481"/>
        <w:rPr>
          <w:rFonts w:ascii="宋体" w:hAnsi="宋体" w:eastAsia="宋体" w:cs="宋体"/>
          <w:sz w:val="24"/>
          <w:szCs w:val="24"/>
        </w:rPr>
      </w:pPr>
      <w:r>
        <w:rPr>
          <w:rFonts w:ascii="宋体" w:hAnsi="宋体" w:eastAsia="宋体" w:cs="宋体"/>
          <w:spacing w:val="-8"/>
          <w:sz w:val="24"/>
          <w:szCs w:val="24"/>
        </w:rPr>
        <w:t>合同有关争议解决的条款独立存在，</w:t>
      </w:r>
      <w:r>
        <w:rPr>
          <w:rFonts w:ascii="宋体" w:hAnsi="宋体" w:eastAsia="宋体" w:cs="宋体"/>
          <w:spacing w:val="46"/>
          <w:sz w:val="24"/>
          <w:szCs w:val="24"/>
        </w:rPr>
        <w:t xml:space="preserve"> </w:t>
      </w:r>
      <w:r>
        <w:rPr>
          <w:rFonts w:ascii="宋体" w:hAnsi="宋体" w:eastAsia="宋体" w:cs="宋体"/>
          <w:spacing w:val="-8"/>
          <w:sz w:val="24"/>
          <w:szCs w:val="24"/>
        </w:rPr>
        <w:t>合同的变更、解除、终止、无效或者被</w:t>
      </w:r>
      <w:r>
        <w:rPr>
          <w:rFonts w:ascii="宋体" w:hAnsi="宋体" w:eastAsia="宋体" w:cs="宋体"/>
          <w:sz w:val="24"/>
          <w:szCs w:val="24"/>
        </w:rPr>
        <w:t xml:space="preserve"> </w:t>
      </w:r>
      <w:r>
        <w:rPr>
          <w:rFonts w:ascii="宋体" w:hAnsi="宋体" w:eastAsia="宋体" w:cs="宋体"/>
          <w:spacing w:val="-4"/>
          <w:sz w:val="24"/>
          <w:szCs w:val="24"/>
        </w:rPr>
        <w:t>撤销均不影响其效力。</w:t>
      </w:r>
    </w:p>
    <w:p w14:paraId="3F94409D">
      <w:pPr>
        <w:spacing w:line="246" w:lineRule="auto"/>
        <w:rPr>
          <w:rFonts w:ascii="Arial"/>
          <w:sz w:val="21"/>
        </w:rPr>
      </w:pPr>
    </w:p>
    <w:p w14:paraId="0D4DE19C">
      <w:pPr>
        <w:spacing w:line="246" w:lineRule="auto"/>
        <w:rPr>
          <w:rFonts w:ascii="Arial"/>
          <w:sz w:val="21"/>
        </w:rPr>
      </w:pPr>
    </w:p>
    <w:p w14:paraId="04BD40FC">
      <w:pPr>
        <w:spacing w:line="247" w:lineRule="auto"/>
        <w:rPr>
          <w:rFonts w:ascii="Arial"/>
          <w:sz w:val="21"/>
        </w:rPr>
      </w:pPr>
    </w:p>
    <w:p w14:paraId="0B3AB48B">
      <w:pPr>
        <w:spacing w:line="247" w:lineRule="auto"/>
        <w:rPr>
          <w:rFonts w:ascii="Arial"/>
          <w:sz w:val="21"/>
        </w:rPr>
      </w:pPr>
    </w:p>
    <w:p w14:paraId="0F754A8A">
      <w:pPr>
        <w:spacing w:line="247" w:lineRule="auto"/>
        <w:rPr>
          <w:rFonts w:ascii="Arial"/>
          <w:sz w:val="21"/>
        </w:rPr>
      </w:pPr>
    </w:p>
    <w:p w14:paraId="3C235E80">
      <w:pPr>
        <w:spacing w:line="247" w:lineRule="auto"/>
        <w:rPr>
          <w:rFonts w:ascii="Arial"/>
          <w:sz w:val="21"/>
        </w:rPr>
      </w:pPr>
    </w:p>
    <w:p w14:paraId="238DFF8D">
      <w:pPr>
        <w:spacing w:line="247" w:lineRule="auto"/>
        <w:rPr>
          <w:rFonts w:ascii="Arial"/>
          <w:sz w:val="21"/>
        </w:rPr>
      </w:pPr>
    </w:p>
    <w:p w14:paraId="73648517">
      <w:pPr>
        <w:spacing w:line="247" w:lineRule="auto"/>
        <w:rPr>
          <w:rFonts w:ascii="Arial"/>
          <w:sz w:val="21"/>
        </w:rPr>
      </w:pPr>
    </w:p>
    <w:p w14:paraId="0F9B26A6">
      <w:pPr>
        <w:spacing w:line="247" w:lineRule="auto"/>
        <w:rPr>
          <w:rFonts w:ascii="Arial"/>
          <w:sz w:val="21"/>
        </w:rPr>
      </w:pPr>
    </w:p>
    <w:p w14:paraId="2BF13E81">
      <w:pPr>
        <w:spacing w:before="72" w:line="220" w:lineRule="auto"/>
        <w:ind w:left="4857"/>
        <w:rPr>
          <w:rFonts w:ascii="宋体" w:hAnsi="宋体" w:eastAsia="宋体" w:cs="宋体"/>
          <w:sz w:val="22"/>
          <w:szCs w:val="22"/>
        </w:rPr>
      </w:pPr>
      <w:r>
        <w:rPr>
          <w:rFonts w:ascii="宋体" w:hAnsi="宋体" w:eastAsia="宋体" w:cs="宋体"/>
          <w:spacing w:val="-1"/>
          <w:sz w:val="22"/>
          <w:szCs w:val="22"/>
          <w14:textOutline w14:w="4005" w14:cap="flat" w14:cmpd="sng">
            <w14:solidFill>
              <w14:srgbClr w14:val="000000"/>
            </w14:solidFill>
            <w14:prstDash w14:val="solid"/>
            <w14:miter w14:val="0"/>
          </w14:textOutline>
        </w:rPr>
        <w:t>第三部分专用合同条款</w:t>
      </w:r>
    </w:p>
    <w:p w14:paraId="3FEFE957">
      <w:pPr>
        <w:spacing w:before="23"/>
        <w:ind w:left="1823"/>
        <w:rPr>
          <w:rFonts w:ascii="宋体" w:hAnsi="宋体" w:eastAsia="宋体" w:cs="宋体"/>
          <w:sz w:val="22"/>
          <w:szCs w:val="22"/>
        </w:rPr>
      </w:pPr>
      <w:r>
        <w:rPr>
          <w:rFonts w:ascii="宋体" w:hAnsi="宋体" w:eastAsia="宋体" w:cs="宋体"/>
          <w:spacing w:val="-6"/>
          <w:sz w:val="22"/>
          <w:szCs w:val="22"/>
          <w14:textOutline w14:w="4005" w14:cap="flat" w14:cmpd="sng">
            <w14:solidFill>
              <w14:srgbClr w14:val="000000"/>
            </w14:solidFill>
            <w14:prstDash w14:val="solid"/>
            <w14:miter w14:val="0"/>
          </w14:textOutline>
        </w:rPr>
        <w:t>1.</w:t>
      </w:r>
      <w:r>
        <w:rPr>
          <w:rFonts w:ascii="宋体" w:hAnsi="宋体" w:eastAsia="宋体" w:cs="宋体"/>
          <w:spacing w:val="16"/>
          <w:sz w:val="22"/>
          <w:szCs w:val="22"/>
        </w:rPr>
        <w:t xml:space="preserve"> </w:t>
      </w:r>
      <w:r>
        <w:rPr>
          <w:rFonts w:ascii="宋体" w:hAnsi="宋体" w:eastAsia="宋体" w:cs="宋体"/>
          <w:spacing w:val="-6"/>
          <w:sz w:val="22"/>
          <w:szCs w:val="22"/>
          <w14:textOutline w14:w="4005" w14:cap="flat" w14:cmpd="sng">
            <w14:solidFill>
              <w14:srgbClr w14:val="000000"/>
            </w14:solidFill>
            <w14:prstDash w14:val="solid"/>
            <w14:miter w14:val="0"/>
          </w14:textOutline>
        </w:rPr>
        <w:t>一般约定</w:t>
      </w:r>
    </w:p>
    <w:p w14:paraId="2C597A82">
      <w:pPr>
        <w:spacing w:before="1" w:line="220" w:lineRule="auto"/>
        <w:ind w:left="1823"/>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1.1</w:t>
      </w:r>
      <w:r>
        <w:rPr>
          <w:rFonts w:ascii="宋体" w:hAnsi="宋体" w:eastAsia="宋体" w:cs="宋体"/>
          <w:spacing w:val="10"/>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词语定义</w:t>
      </w:r>
    </w:p>
    <w:p w14:paraId="57FE3ECC">
      <w:pPr>
        <w:spacing w:before="23" w:line="223" w:lineRule="auto"/>
        <w:ind w:left="1821"/>
        <w:rPr>
          <w:rFonts w:ascii="宋体" w:hAnsi="宋体" w:eastAsia="宋体" w:cs="宋体"/>
          <w:sz w:val="21"/>
          <w:szCs w:val="21"/>
        </w:rPr>
      </w:pPr>
      <w:r>
        <w:rPr>
          <w:rFonts w:ascii="宋体" w:hAnsi="宋体" w:eastAsia="宋体" w:cs="宋体"/>
          <w:spacing w:val="-4"/>
          <w:sz w:val="21"/>
          <w:szCs w:val="21"/>
        </w:rPr>
        <w:t>1.1.1</w:t>
      </w:r>
      <w:r>
        <w:rPr>
          <w:rFonts w:ascii="宋体" w:hAnsi="宋体" w:eastAsia="宋体" w:cs="宋体"/>
          <w:spacing w:val="9"/>
          <w:sz w:val="21"/>
          <w:szCs w:val="21"/>
        </w:rPr>
        <w:t xml:space="preserve"> </w:t>
      </w:r>
      <w:r>
        <w:rPr>
          <w:rFonts w:ascii="宋体" w:hAnsi="宋体" w:eastAsia="宋体" w:cs="宋体"/>
          <w:spacing w:val="-4"/>
          <w:sz w:val="21"/>
          <w:szCs w:val="21"/>
        </w:rPr>
        <w:t>合同</w:t>
      </w:r>
    </w:p>
    <w:p w14:paraId="443B80E5">
      <w:pPr>
        <w:spacing w:before="19" w:line="230" w:lineRule="auto"/>
        <w:ind w:left="1812" w:right="1807" w:firstLine="9"/>
        <w:rPr>
          <w:rFonts w:ascii="宋体" w:hAnsi="宋体" w:eastAsia="宋体" w:cs="宋体"/>
          <w:sz w:val="21"/>
          <w:szCs w:val="21"/>
        </w:rPr>
      </w:pPr>
      <w:r>
        <w:fldChar w:fldCharType="begin"/>
      </w:r>
      <w:r>
        <w:instrText xml:space="preserve"> HYPERLINK "1.1.1.10" </w:instrText>
      </w:r>
      <w:r>
        <w:fldChar w:fldCharType="separate"/>
      </w:r>
      <w:r>
        <w:rPr>
          <w:rFonts w:ascii="宋体" w:hAnsi="宋体" w:eastAsia="宋体" w:cs="宋体"/>
          <w:spacing w:val="-3"/>
          <w:sz w:val="21"/>
          <w:szCs w:val="21"/>
        </w:rPr>
        <w:t>1.1.1.10</w:t>
      </w:r>
      <w:r>
        <w:rPr>
          <w:rFonts w:ascii="宋体" w:hAnsi="宋体" w:eastAsia="宋体" w:cs="宋体"/>
          <w:spacing w:val="-3"/>
          <w:sz w:val="21"/>
          <w:szCs w:val="21"/>
        </w:rPr>
        <w:fldChar w:fldCharType="end"/>
      </w:r>
      <w:r>
        <w:rPr>
          <w:rFonts w:ascii="宋体" w:hAnsi="宋体" w:eastAsia="宋体" w:cs="宋体"/>
          <w:spacing w:val="-3"/>
          <w:sz w:val="21"/>
          <w:szCs w:val="21"/>
        </w:rPr>
        <w:t xml:space="preserve"> 其他合同文件包括： </w:t>
      </w:r>
      <w:r>
        <w:rPr>
          <w:rFonts w:ascii="宋体" w:hAnsi="宋体" w:eastAsia="宋体" w:cs="宋体"/>
          <w:spacing w:val="-3"/>
          <w:sz w:val="21"/>
          <w:szCs w:val="21"/>
          <w:u w:val="single" w:color="auto"/>
        </w:rPr>
        <w:t>合同履行过程中双方共同签署或确认的施工组织设计、会议</w:t>
      </w:r>
      <w:r>
        <w:rPr>
          <w:rFonts w:ascii="宋体" w:hAnsi="宋体" w:eastAsia="宋体" w:cs="宋体"/>
          <w:spacing w:val="10"/>
          <w:sz w:val="21"/>
          <w:szCs w:val="21"/>
        </w:rPr>
        <w:t xml:space="preserve"> </w:t>
      </w:r>
      <w:r>
        <w:rPr>
          <w:rFonts w:ascii="宋体" w:hAnsi="宋体" w:eastAsia="宋体" w:cs="宋体"/>
          <w:spacing w:val="-4"/>
          <w:sz w:val="21"/>
          <w:szCs w:val="21"/>
          <w:u w:val="single" w:color="auto"/>
        </w:rPr>
        <w:t>纪要、签证及有关工程的洽商、变更等书面协议或文件。</w:t>
      </w:r>
      <w:r>
        <w:rPr>
          <w:rFonts w:ascii="宋体" w:hAnsi="宋体" w:eastAsia="宋体" w:cs="宋体"/>
          <w:sz w:val="21"/>
          <w:szCs w:val="21"/>
          <w:u w:val="single" w:color="auto"/>
        </w:rPr>
        <w:t xml:space="preserve"> </w:t>
      </w:r>
    </w:p>
    <w:p w14:paraId="289FCBDF">
      <w:pPr>
        <w:spacing w:before="20" w:line="241" w:lineRule="auto"/>
        <w:ind w:left="1821"/>
        <w:rPr>
          <w:rFonts w:ascii="宋体" w:hAnsi="宋体" w:eastAsia="宋体" w:cs="宋体"/>
          <w:sz w:val="21"/>
          <w:szCs w:val="21"/>
        </w:rPr>
      </w:pPr>
      <w:r>
        <w:rPr>
          <w:rFonts w:ascii="宋体" w:hAnsi="宋体" w:eastAsia="宋体" w:cs="宋体"/>
          <w:spacing w:val="-2"/>
          <w:sz w:val="21"/>
          <w:szCs w:val="21"/>
        </w:rPr>
        <w:t>1.1.2 合同当事人及其他相关方</w:t>
      </w:r>
    </w:p>
    <w:p w14:paraId="102E6FEC">
      <w:pPr>
        <w:spacing w:before="1" w:line="223" w:lineRule="auto"/>
        <w:ind w:left="1821"/>
        <w:rPr>
          <w:rFonts w:ascii="宋体" w:hAnsi="宋体" w:eastAsia="宋体" w:cs="宋体"/>
          <w:sz w:val="21"/>
          <w:szCs w:val="21"/>
        </w:rPr>
      </w:pPr>
      <w:r>
        <w:fldChar w:fldCharType="begin"/>
      </w:r>
      <w:r>
        <w:instrText xml:space="preserve"> HYPERLINK "1.1.2.4" </w:instrText>
      </w:r>
      <w:r>
        <w:fldChar w:fldCharType="separate"/>
      </w:r>
      <w:r>
        <w:rPr>
          <w:rFonts w:ascii="宋体" w:hAnsi="宋体" w:eastAsia="宋体" w:cs="宋体"/>
          <w:spacing w:val="-2"/>
          <w:sz w:val="21"/>
          <w:szCs w:val="21"/>
        </w:rPr>
        <w:t>1.1.2.4</w:t>
      </w:r>
      <w:r>
        <w:rPr>
          <w:rFonts w:ascii="宋体" w:hAnsi="宋体" w:eastAsia="宋体" w:cs="宋体"/>
          <w:spacing w:val="-2"/>
          <w:sz w:val="21"/>
          <w:szCs w:val="21"/>
        </w:rPr>
        <w:fldChar w:fldCharType="end"/>
      </w:r>
      <w:r>
        <w:rPr>
          <w:rFonts w:ascii="宋体" w:hAnsi="宋体" w:eastAsia="宋体" w:cs="宋体"/>
          <w:spacing w:val="-2"/>
          <w:sz w:val="21"/>
          <w:szCs w:val="21"/>
        </w:rPr>
        <w:t xml:space="preserve"> 监理人：</w:t>
      </w:r>
    </w:p>
    <w:p w14:paraId="7C03C3D3">
      <w:pPr>
        <w:spacing w:before="16" w:line="223" w:lineRule="auto"/>
        <w:ind w:left="1808"/>
        <w:rPr>
          <w:rFonts w:ascii="宋体" w:hAnsi="宋体" w:eastAsia="宋体" w:cs="宋体"/>
          <w:sz w:val="21"/>
          <w:szCs w:val="21"/>
        </w:rPr>
      </w:pPr>
      <w:r>
        <w:rPr>
          <w:rFonts w:ascii="宋体" w:hAnsi="宋体" w:eastAsia="宋体" w:cs="宋体"/>
          <w:spacing w:val="-14"/>
          <w:w w:val="81"/>
          <w:sz w:val="21"/>
          <w:szCs w:val="21"/>
        </w:rPr>
        <w:t>名称</w:t>
      </w:r>
      <w:r>
        <w:rPr>
          <w:rFonts w:ascii="宋体" w:hAnsi="宋体" w:eastAsia="宋体" w:cs="宋体"/>
          <w:sz w:val="21"/>
          <w:szCs w:val="21"/>
        </w:rPr>
        <w:t>：</w:t>
      </w:r>
      <w:r>
        <w:rPr>
          <w:rFonts w:ascii="宋体" w:hAnsi="宋体" w:eastAsia="宋体" w:cs="宋体"/>
          <w:spacing w:val="-8"/>
          <w:sz w:val="21"/>
          <w:szCs w:val="21"/>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0C6ACCA1">
      <w:pPr>
        <w:spacing w:before="20" w:line="239" w:lineRule="auto"/>
        <w:ind w:left="1815"/>
        <w:rPr>
          <w:rFonts w:ascii="宋体" w:hAnsi="宋体" w:eastAsia="宋体" w:cs="宋体"/>
          <w:sz w:val="21"/>
          <w:szCs w:val="21"/>
        </w:rPr>
      </w:pPr>
      <w:r>
        <w:rPr>
          <w:rFonts w:ascii="宋体" w:hAnsi="宋体" w:eastAsia="宋体" w:cs="宋体"/>
          <w:spacing w:val="-2"/>
          <w:sz w:val="21"/>
          <w:szCs w:val="21"/>
        </w:rPr>
        <w:t>资质类别和等级</w:t>
      </w:r>
      <w:r>
        <w:rPr>
          <w:rFonts w:ascii="宋体" w:hAnsi="宋体" w:eastAsia="宋体" w:cs="宋体"/>
          <w:spacing w:val="-1"/>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1"/>
          <w:sz w:val="21"/>
          <w:szCs w:val="21"/>
        </w:rPr>
        <w:t>；</w:t>
      </w:r>
    </w:p>
    <w:p w14:paraId="19D08B6D">
      <w:pPr>
        <w:spacing w:before="1" w:line="222" w:lineRule="auto"/>
        <w:ind w:left="1807"/>
        <w:rPr>
          <w:rFonts w:ascii="宋体" w:hAnsi="宋体" w:eastAsia="宋体" w:cs="宋体"/>
          <w:sz w:val="21"/>
          <w:szCs w:val="21"/>
        </w:rPr>
      </w:pPr>
      <w:r>
        <w:rPr>
          <w:rFonts w:ascii="宋体" w:hAnsi="宋体" w:eastAsia="宋体" w:cs="宋体"/>
          <w:spacing w:val="-20"/>
          <w:w w:val="99"/>
          <w:sz w:val="21"/>
          <w:szCs w:val="21"/>
        </w:rPr>
        <w:t>联系电话</w:t>
      </w:r>
      <w:r>
        <w:rPr>
          <w:rFonts w:ascii="宋体" w:hAnsi="宋体" w:eastAsia="宋体" w:cs="宋体"/>
          <w:spacing w:val="2"/>
          <w:sz w:val="21"/>
          <w:szCs w:val="21"/>
        </w:rPr>
        <w:t>：</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
          <w:sz w:val="21"/>
          <w:szCs w:val="21"/>
        </w:rPr>
        <w:t>；</w:t>
      </w:r>
    </w:p>
    <w:p w14:paraId="48FCA7F4">
      <w:pPr>
        <w:spacing w:before="18" w:line="241" w:lineRule="auto"/>
        <w:ind w:left="1831"/>
        <w:rPr>
          <w:rFonts w:ascii="宋体" w:hAnsi="宋体" w:eastAsia="宋体" w:cs="宋体"/>
          <w:sz w:val="21"/>
          <w:szCs w:val="21"/>
        </w:rPr>
      </w:pPr>
      <w:r>
        <w:rPr>
          <w:rFonts w:ascii="宋体" w:hAnsi="宋体" w:eastAsia="宋体" w:cs="宋体"/>
          <w:spacing w:val="-18"/>
          <w:w w:val="95"/>
          <w:sz w:val="21"/>
          <w:szCs w:val="21"/>
        </w:rPr>
        <w:t>电子信箱</w:t>
      </w:r>
      <w:r>
        <w:rPr>
          <w:rFonts w:ascii="宋体" w:hAnsi="宋体" w:eastAsia="宋体" w:cs="宋体"/>
          <w:spacing w:val="3"/>
          <w:sz w:val="21"/>
          <w:szCs w:val="21"/>
        </w:rPr>
        <w:t>：</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3"/>
          <w:sz w:val="21"/>
          <w:szCs w:val="21"/>
        </w:rPr>
        <w:t>；</w:t>
      </w:r>
    </w:p>
    <w:p w14:paraId="7A856B98">
      <w:pPr>
        <w:spacing w:line="220" w:lineRule="auto"/>
        <w:ind w:left="1806"/>
        <w:rPr>
          <w:rFonts w:ascii="宋体" w:hAnsi="宋体" w:eastAsia="宋体" w:cs="宋体"/>
          <w:sz w:val="21"/>
          <w:szCs w:val="21"/>
        </w:rPr>
      </w:pPr>
      <w:r>
        <w:rPr>
          <w:rFonts w:ascii="宋体" w:hAnsi="宋体" w:eastAsia="宋体" w:cs="宋体"/>
          <w:spacing w:val="-14"/>
          <w:sz w:val="21"/>
          <w:szCs w:val="21"/>
        </w:rPr>
        <w:t>通信地址：</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4"/>
          <w:sz w:val="21"/>
          <w:szCs w:val="21"/>
        </w:rPr>
        <w:t>。</w:t>
      </w:r>
    </w:p>
    <w:p w14:paraId="4D9CC547">
      <w:pPr>
        <w:spacing w:before="21" w:line="222" w:lineRule="auto"/>
        <w:ind w:left="1821"/>
        <w:rPr>
          <w:rFonts w:ascii="宋体" w:hAnsi="宋体" w:eastAsia="宋体" w:cs="宋体"/>
          <w:sz w:val="21"/>
          <w:szCs w:val="21"/>
        </w:rPr>
      </w:pPr>
      <w:r>
        <w:fldChar w:fldCharType="begin"/>
      </w:r>
      <w:r>
        <w:instrText xml:space="preserve"> HYPERLINK "1.1.2.5" </w:instrText>
      </w:r>
      <w:r>
        <w:fldChar w:fldCharType="separate"/>
      </w:r>
      <w:r>
        <w:rPr>
          <w:rFonts w:ascii="宋体" w:hAnsi="宋体" w:eastAsia="宋体" w:cs="宋体"/>
          <w:spacing w:val="-2"/>
          <w:sz w:val="21"/>
          <w:szCs w:val="21"/>
        </w:rPr>
        <w:t>1.1.2.5</w:t>
      </w:r>
      <w:r>
        <w:rPr>
          <w:rFonts w:ascii="宋体" w:hAnsi="宋体" w:eastAsia="宋体" w:cs="宋体"/>
          <w:spacing w:val="-2"/>
          <w:sz w:val="21"/>
          <w:szCs w:val="21"/>
        </w:rPr>
        <w:fldChar w:fldCharType="end"/>
      </w:r>
      <w:r>
        <w:rPr>
          <w:rFonts w:ascii="宋体" w:hAnsi="宋体" w:eastAsia="宋体" w:cs="宋体"/>
          <w:spacing w:val="-2"/>
          <w:sz w:val="21"/>
          <w:szCs w:val="21"/>
        </w:rPr>
        <w:t xml:space="preserve"> 设计人：</w:t>
      </w:r>
    </w:p>
    <w:p w14:paraId="5CC32D21">
      <w:pPr>
        <w:spacing w:before="20" w:line="223" w:lineRule="auto"/>
        <w:ind w:left="1808"/>
        <w:rPr>
          <w:rFonts w:ascii="宋体" w:hAnsi="宋体" w:eastAsia="宋体" w:cs="宋体"/>
          <w:sz w:val="21"/>
          <w:szCs w:val="21"/>
        </w:rPr>
      </w:pPr>
      <w:r>
        <w:rPr>
          <w:rFonts w:ascii="宋体" w:hAnsi="宋体" w:eastAsia="宋体" w:cs="宋体"/>
          <w:spacing w:val="-14"/>
          <w:w w:val="81"/>
          <w:sz w:val="21"/>
          <w:szCs w:val="21"/>
        </w:rPr>
        <w:t>名称</w:t>
      </w:r>
      <w:r>
        <w:rPr>
          <w:rFonts w:ascii="宋体" w:hAnsi="宋体" w:eastAsia="宋体" w:cs="宋体"/>
          <w:sz w:val="21"/>
          <w:szCs w:val="21"/>
        </w:rPr>
        <w:t>：</w:t>
      </w:r>
      <w:r>
        <w:rPr>
          <w:rFonts w:ascii="宋体" w:hAnsi="宋体" w:eastAsia="宋体" w:cs="宋体"/>
          <w:spacing w:val="-8"/>
          <w:sz w:val="21"/>
          <w:szCs w:val="21"/>
        </w:rPr>
        <w:t xml:space="preserve"> </w:t>
      </w:r>
      <w:r>
        <w:rPr>
          <w:rFonts w:ascii="宋体" w:hAnsi="宋体" w:eastAsia="宋体" w:cs="宋体"/>
          <w:sz w:val="21"/>
          <w:szCs w:val="21"/>
          <w:u w:val="single" w:color="auto"/>
        </w:rPr>
        <w:t xml:space="preserve">                     </w:t>
      </w:r>
      <w:r>
        <w:rPr>
          <w:rFonts w:ascii="宋体" w:hAnsi="宋体" w:eastAsia="宋体" w:cs="宋体"/>
          <w:sz w:val="21"/>
          <w:szCs w:val="21"/>
        </w:rPr>
        <w:t>；</w:t>
      </w:r>
    </w:p>
    <w:p w14:paraId="5F453FDD">
      <w:pPr>
        <w:spacing w:before="18" w:line="241" w:lineRule="auto"/>
        <w:ind w:left="1815"/>
        <w:rPr>
          <w:rFonts w:ascii="宋体" w:hAnsi="宋体" w:eastAsia="宋体" w:cs="宋体"/>
          <w:sz w:val="21"/>
          <w:szCs w:val="21"/>
        </w:rPr>
      </w:pPr>
      <w:r>
        <w:rPr>
          <w:rFonts w:ascii="宋体" w:hAnsi="宋体" w:eastAsia="宋体" w:cs="宋体"/>
          <w:spacing w:val="-2"/>
          <w:sz w:val="21"/>
          <w:szCs w:val="21"/>
        </w:rPr>
        <w:t>资质类别和等级</w:t>
      </w:r>
      <w:r>
        <w:rPr>
          <w:rFonts w:ascii="宋体" w:hAnsi="宋体" w:eastAsia="宋体" w:cs="宋体"/>
          <w:spacing w:val="-1"/>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1"/>
          <w:sz w:val="21"/>
          <w:szCs w:val="21"/>
        </w:rPr>
        <w:t>；</w:t>
      </w:r>
    </w:p>
    <w:p w14:paraId="60718BE1">
      <w:pPr>
        <w:spacing w:line="222" w:lineRule="auto"/>
        <w:ind w:left="1807"/>
        <w:rPr>
          <w:rFonts w:ascii="宋体" w:hAnsi="宋体" w:eastAsia="宋体" w:cs="宋体"/>
          <w:sz w:val="21"/>
          <w:szCs w:val="21"/>
        </w:rPr>
      </w:pPr>
      <w:r>
        <w:rPr>
          <w:rFonts w:ascii="宋体" w:hAnsi="宋体" w:eastAsia="宋体" w:cs="宋体"/>
          <w:spacing w:val="-20"/>
          <w:w w:val="99"/>
          <w:sz w:val="21"/>
          <w:szCs w:val="21"/>
        </w:rPr>
        <w:t>联系电话</w:t>
      </w:r>
      <w:r>
        <w:rPr>
          <w:rFonts w:ascii="宋体" w:hAnsi="宋体" w:eastAsia="宋体" w:cs="宋体"/>
          <w:spacing w:val="2"/>
          <w:sz w:val="21"/>
          <w:szCs w:val="21"/>
        </w:rPr>
        <w:t>：</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
          <w:sz w:val="21"/>
          <w:szCs w:val="21"/>
        </w:rPr>
        <w:t>；</w:t>
      </w:r>
    </w:p>
    <w:p w14:paraId="0FC0CF7D">
      <w:pPr>
        <w:spacing w:before="18" w:line="241" w:lineRule="auto"/>
        <w:ind w:left="1831"/>
        <w:rPr>
          <w:rFonts w:ascii="宋体" w:hAnsi="宋体" w:eastAsia="宋体" w:cs="宋体"/>
          <w:sz w:val="21"/>
          <w:szCs w:val="21"/>
        </w:rPr>
      </w:pPr>
      <w:r>
        <w:rPr>
          <w:rFonts w:ascii="宋体" w:hAnsi="宋体" w:eastAsia="宋体" w:cs="宋体"/>
          <w:spacing w:val="-18"/>
          <w:w w:val="95"/>
          <w:sz w:val="21"/>
          <w:szCs w:val="21"/>
        </w:rPr>
        <w:t>电子信箱</w:t>
      </w:r>
      <w:r>
        <w:rPr>
          <w:rFonts w:ascii="宋体" w:hAnsi="宋体" w:eastAsia="宋体" w:cs="宋体"/>
          <w:spacing w:val="3"/>
          <w:sz w:val="21"/>
          <w:szCs w:val="21"/>
        </w:rPr>
        <w:t>：</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3"/>
          <w:sz w:val="21"/>
          <w:szCs w:val="21"/>
        </w:rPr>
        <w:t>；</w:t>
      </w:r>
    </w:p>
    <w:p w14:paraId="1E55CB07">
      <w:pPr>
        <w:spacing w:line="220" w:lineRule="auto"/>
        <w:ind w:left="1806"/>
        <w:rPr>
          <w:rFonts w:ascii="宋体" w:hAnsi="宋体" w:eastAsia="宋体" w:cs="宋体"/>
          <w:sz w:val="21"/>
          <w:szCs w:val="21"/>
        </w:rPr>
      </w:pPr>
      <w:r>
        <w:rPr>
          <w:rFonts w:ascii="宋体" w:hAnsi="宋体" w:eastAsia="宋体" w:cs="宋体"/>
          <w:spacing w:val="-14"/>
          <w:sz w:val="21"/>
          <w:szCs w:val="21"/>
        </w:rPr>
        <w:t>通信地址：</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4"/>
          <w:sz w:val="21"/>
          <w:szCs w:val="21"/>
        </w:rPr>
        <w:t>。</w:t>
      </w:r>
    </w:p>
    <w:p w14:paraId="17C2CAFF">
      <w:pPr>
        <w:spacing w:before="21" w:line="221" w:lineRule="auto"/>
        <w:ind w:left="1821"/>
        <w:rPr>
          <w:rFonts w:ascii="宋体" w:hAnsi="宋体" w:eastAsia="宋体" w:cs="宋体"/>
          <w:sz w:val="21"/>
          <w:szCs w:val="21"/>
        </w:rPr>
      </w:pPr>
      <w:r>
        <w:rPr>
          <w:rFonts w:ascii="宋体" w:hAnsi="宋体" w:eastAsia="宋体" w:cs="宋体"/>
          <w:spacing w:val="-2"/>
          <w:sz w:val="21"/>
          <w:szCs w:val="21"/>
        </w:rPr>
        <w:t>1.1.3 工程和设备</w:t>
      </w:r>
    </w:p>
    <w:p w14:paraId="064A03A4">
      <w:pPr>
        <w:spacing w:before="22" w:line="238" w:lineRule="auto"/>
        <w:ind w:left="1821"/>
        <w:rPr>
          <w:rFonts w:ascii="宋体" w:hAnsi="宋体" w:eastAsia="宋体" w:cs="宋体"/>
          <w:sz w:val="21"/>
          <w:szCs w:val="21"/>
        </w:rPr>
      </w:pPr>
      <w:r>
        <w:fldChar w:fldCharType="begin"/>
      </w:r>
      <w:r>
        <w:instrText xml:space="preserve"> HYPERLINK "1.1.3.7" </w:instrText>
      </w:r>
      <w:r>
        <w:fldChar w:fldCharType="separate"/>
      </w:r>
      <w:r>
        <w:rPr>
          <w:rFonts w:ascii="宋体" w:hAnsi="宋体" w:eastAsia="宋体" w:cs="宋体"/>
          <w:spacing w:val="-4"/>
          <w:sz w:val="21"/>
          <w:szCs w:val="21"/>
        </w:rPr>
        <w:t>1.1.3.7</w:t>
      </w:r>
      <w:r>
        <w:rPr>
          <w:rFonts w:ascii="宋体" w:hAnsi="宋体" w:eastAsia="宋体" w:cs="宋体"/>
          <w:spacing w:val="-4"/>
          <w:sz w:val="21"/>
          <w:szCs w:val="21"/>
        </w:rPr>
        <w:fldChar w:fldCharType="end"/>
      </w:r>
      <w:r>
        <w:rPr>
          <w:rFonts w:ascii="宋体" w:hAnsi="宋体" w:eastAsia="宋体" w:cs="宋体"/>
          <w:spacing w:val="-4"/>
          <w:sz w:val="21"/>
          <w:szCs w:val="21"/>
        </w:rPr>
        <w:t xml:space="preserve"> 作为施工现场组成部分的其他场所包括：</w:t>
      </w:r>
      <w:r>
        <w:rPr>
          <w:rFonts w:ascii="宋体" w:hAnsi="宋体" w:eastAsia="宋体" w:cs="宋体"/>
          <w:spacing w:val="-14"/>
          <w:sz w:val="21"/>
          <w:szCs w:val="21"/>
        </w:rPr>
        <w:t xml:space="preserve"> </w:t>
      </w:r>
      <w:r>
        <w:rPr>
          <w:rFonts w:ascii="宋体" w:hAnsi="宋体" w:eastAsia="宋体" w:cs="宋体"/>
          <w:spacing w:val="-4"/>
          <w:sz w:val="21"/>
          <w:szCs w:val="21"/>
          <w:u w:val="single" w:color="auto"/>
        </w:rPr>
        <w:t>无</w:t>
      </w:r>
      <w:r>
        <w:rPr>
          <w:rFonts w:ascii="宋体" w:hAnsi="宋体" w:eastAsia="宋体" w:cs="宋体"/>
          <w:spacing w:val="-4"/>
          <w:sz w:val="21"/>
          <w:szCs w:val="21"/>
        </w:rPr>
        <w:t>。</w:t>
      </w:r>
    </w:p>
    <w:p w14:paraId="0B09D09B">
      <w:pPr>
        <w:spacing w:before="1" w:line="221" w:lineRule="auto"/>
        <w:ind w:left="1821"/>
        <w:rPr>
          <w:rFonts w:ascii="宋体" w:hAnsi="宋体" w:eastAsia="宋体" w:cs="宋体"/>
          <w:sz w:val="21"/>
          <w:szCs w:val="21"/>
        </w:rPr>
      </w:pPr>
      <w:r>
        <w:fldChar w:fldCharType="begin"/>
      </w:r>
      <w:r>
        <w:instrText xml:space="preserve"> HYPERLINK "1.1.3.9" </w:instrText>
      </w:r>
      <w:r>
        <w:fldChar w:fldCharType="separate"/>
      </w:r>
      <w:r>
        <w:rPr>
          <w:rFonts w:ascii="宋体" w:hAnsi="宋体" w:eastAsia="宋体" w:cs="宋体"/>
          <w:spacing w:val="-7"/>
          <w:sz w:val="21"/>
          <w:szCs w:val="21"/>
        </w:rPr>
        <w:t>1.1.3.9</w:t>
      </w:r>
      <w:r>
        <w:rPr>
          <w:rFonts w:ascii="宋体" w:hAnsi="宋体" w:eastAsia="宋体" w:cs="宋体"/>
          <w:spacing w:val="-7"/>
          <w:sz w:val="21"/>
          <w:szCs w:val="21"/>
        </w:rPr>
        <w:fldChar w:fldCharType="end"/>
      </w:r>
      <w:r>
        <w:rPr>
          <w:rFonts w:ascii="宋体" w:hAnsi="宋体" w:eastAsia="宋体" w:cs="宋体"/>
          <w:spacing w:val="-7"/>
          <w:sz w:val="21"/>
          <w:szCs w:val="21"/>
        </w:rPr>
        <w:t xml:space="preserve"> 永久占地包括： </w:t>
      </w:r>
      <w:r>
        <w:rPr>
          <w:rFonts w:ascii="宋体" w:hAnsi="宋体" w:eastAsia="宋体" w:cs="宋体"/>
          <w:spacing w:val="-7"/>
          <w:sz w:val="21"/>
          <w:szCs w:val="21"/>
          <w:u w:val="single" w:color="auto"/>
        </w:rPr>
        <w:t>无</w:t>
      </w:r>
      <w:r>
        <w:rPr>
          <w:rFonts w:ascii="宋体" w:hAnsi="宋体" w:eastAsia="宋体" w:cs="宋体"/>
          <w:spacing w:val="-7"/>
          <w:sz w:val="21"/>
          <w:szCs w:val="21"/>
        </w:rPr>
        <w:t>。</w:t>
      </w:r>
    </w:p>
    <w:p w14:paraId="4358983C">
      <w:pPr>
        <w:spacing w:before="21" w:line="221" w:lineRule="auto"/>
        <w:ind w:left="1821"/>
        <w:rPr>
          <w:rFonts w:ascii="宋体" w:hAnsi="宋体" w:eastAsia="宋体" w:cs="宋体"/>
          <w:sz w:val="21"/>
          <w:szCs w:val="21"/>
        </w:rPr>
      </w:pPr>
      <w:r>
        <w:fldChar w:fldCharType="begin"/>
      </w:r>
      <w:r>
        <w:instrText xml:space="preserve"> HYPERLINK "1.1.3.10" </w:instrText>
      </w:r>
      <w:r>
        <w:fldChar w:fldCharType="separate"/>
      </w:r>
      <w:r>
        <w:rPr>
          <w:rFonts w:ascii="宋体" w:hAnsi="宋体" w:eastAsia="宋体" w:cs="宋体"/>
          <w:spacing w:val="-2"/>
          <w:sz w:val="21"/>
          <w:szCs w:val="21"/>
        </w:rPr>
        <w:t>1.1.3.10</w:t>
      </w:r>
      <w:r>
        <w:rPr>
          <w:rFonts w:ascii="宋体" w:hAnsi="宋体" w:eastAsia="宋体" w:cs="宋体"/>
          <w:spacing w:val="-2"/>
          <w:sz w:val="21"/>
          <w:szCs w:val="21"/>
        </w:rPr>
        <w:fldChar w:fldCharType="end"/>
      </w:r>
      <w:r>
        <w:rPr>
          <w:rFonts w:ascii="宋体" w:hAnsi="宋体" w:eastAsia="宋体" w:cs="宋体"/>
          <w:spacing w:val="-2"/>
          <w:sz w:val="21"/>
          <w:szCs w:val="21"/>
        </w:rPr>
        <w:t xml:space="preserve"> 临时占地包括：</w:t>
      </w:r>
      <w:r>
        <w:rPr>
          <w:rFonts w:ascii="宋体" w:hAnsi="宋体" w:eastAsia="宋体" w:cs="宋体"/>
          <w:spacing w:val="-2"/>
          <w:sz w:val="21"/>
          <w:szCs w:val="21"/>
          <w:highlight w:val="none"/>
          <w:u w:val="single" w:color="auto"/>
        </w:rPr>
        <w:t>无</w:t>
      </w:r>
      <w:r>
        <w:rPr>
          <w:rFonts w:ascii="宋体" w:hAnsi="宋体" w:eastAsia="宋体" w:cs="宋体"/>
          <w:spacing w:val="-2"/>
          <w:sz w:val="21"/>
          <w:szCs w:val="21"/>
        </w:rPr>
        <w:t>。</w:t>
      </w:r>
    </w:p>
    <w:p w14:paraId="104A28CE">
      <w:pPr>
        <w:spacing w:before="20" w:line="220" w:lineRule="auto"/>
        <w:ind w:left="1823"/>
        <w:rPr>
          <w:rFonts w:ascii="宋体" w:hAnsi="宋体" w:eastAsia="宋体" w:cs="宋体"/>
          <w:sz w:val="22"/>
          <w:szCs w:val="22"/>
        </w:rPr>
      </w:pPr>
      <w:r>
        <w:rPr>
          <w:rFonts w:ascii="宋体" w:hAnsi="宋体" w:eastAsia="宋体" w:cs="宋体"/>
          <w:spacing w:val="-6"/>
          <w:sz w:val="22"/>
          <w:szCs w:val="22"/>
          <w14:textOutline w14:w="4005" w14:cap="flat" w14:cmpd="sng">
            <w14:solidFill>
              <w14:srgbClr w14:val="000000"/>
            </w14:solidFill>
            <w14:prstDash w14:val="solid"/>
            <w14:miter w14:val="0"/>
          </w14:textOutline>
        </w:rPr>
        <w:t>1.3</w:t>
      </w:r>
      <w:r>
        <w:rPr>
          <w:rFonts w:ascii="宋体" w:hAnsi="宋体" w:eastAsia="宋体" w:cs="宋体"/>
          <w:spacing w:val="13"/>
          <w:sz w:val="22"/>
          <w:szCs w:val="22"/>
        </w:rPr>
        <w:t xml:space="preserve"> </w:t>
      </w:r>
      <w:r>
        <w:rPr>
          <w:rFonts w:ascii="宋体" w:hAnsi="宋体" w:eastAsia="宋体" w:cs="宋体"/>
          <w:spacing w:val="-6"/>
          <w:sz w:val="22"/>
          <w:szCs w:val="22"/>
          <w14:textOutline w14:w="4005" w14:cap="flat" w14:cmpd="sng">
            <w14:solidFill>
              <w14:srgbClr w14:val="000000"/>
            </w14:solidFill>
            <w14:prstDash w14:val="solid"/>
            <w14:miter w14:val="0"/>
          </w14:textOutline>
        </w:rPr>
        <w:t>法律</w:t>
      </w:r>
    </w:p>
    <w:p w14:paraId="2BCC1D30">
      <w:pPr>
        <w:spacing w:before="23" w:line="233" w:lineRule="auto"/>
        <w:ind w:left="1806" w:right="1733"/>
        <w:jc w:val="both"/>
        <w:rPr>
          <w:rFonts w:ascii="宋体" w:hAnsi="宋体" w:eastAsia="宋体" w:cs="宋体"/>
          <w:sz w:val="21"/>
          <w:szCs w:val="21"/>
          <w:highlight w:val="none"/>
        </w:rPr>
      </w:pPr>
      <w:r>
        <w:rPr>
          <w:rFonts w:ascii="宋体" w:hAnsi="宋体" w:eastAsia="宋体" w:cs="宋体"/>
          <w:spacing w:val="-12"/>
          <w:sz w:val="21"/>
          <w:szCs w:val="21"/>
        </w:rPr>
        <w:t>适用于合同的其他规范性文件</w:t>
      </w:r>
      <w:r>
        <w:rPr>
          <w:rFonts w:ascii="宋体" w:hAnsi="宋体" w:eastAsia="宋体" w:cs="宋体"/>
          <w:spacing w:val="-12"/>
          <w:sz w:val="21"/>
          <w:szCs w:val="21"/>
          <w:highlight w:val="none"/>
        </w:rPr>
        <w:t>：</w:t>
      </w:r>
      <w:r>
        <w:rPr>
          <w:rFonts w:ascii="宋体" w:hAnsi="宋体" w:eastAsia="宋体" w:cs="宋体"/>
          <w:spacing w:val="-12"/>
          <w:sz w:val="21"/>
          <w:szCs w:val="21"/>
          <w:highlight w:val="none"/>
          <w:u w:val="single" w:color="auto"/>
        </w:rPr>
        <w:t>《中华人民共和国建筑法》、《中华人</w:t>
      </w:r>
      <w:r>
        <w:rPr>
          <w:rFonts w:ascii="宋体" w:hAnsi="宋体" w:eastAsia="宋体" w:cs="宋体"/>
          <w:spacing w:val="-13"/>
          <w:sz w:val="21"/>
          <w:szCs w:val="21"/>
          <w:highlight w:val="none"/>
          <w:u w:val="single" w:color="auto"/>
        </w:rPr>
        <w:t>民共和国民法典》、《中</w:t>
      </w:r>
      <w:r>
        <w:rPr>
          <w:rFonts w:ascii="宋体" w:hAnsi="宋体" w:eastAsia="宋体" w:cs="宋体"/>
          <w:sz w:val="21"/>
          <w:szCs w:val="21"/>
          <w:highlight w:val="none"/>
        </w:rPr>
        <w:t xml:space="preserve"> </w:t>
      </w:r>
      <w:r>
        <w:rPr>
          <w:rFonts w:ascii="宋体" w:hAnsi="宋体" w:eastAsia="宋体" w:cs="宋体"/>
          <w:spacing w:val="-1"/>
          <w:sz w:val="21"/>
          <w:szCs w:val="21"/>
          <w:highlight w:val="none"/>
          <w:u w:val="single" w:color="auto"/>
        </w:rPr>
        <w:t>华人民共和国招标投标法》以及其他现行的省、市建设行政管理部门或机构有关工程质量、</w:t>
      </w:r>
      <w:r>
        <w:rPr>
          <w:rFonts w:ascii="宋体" w:hAnsi="宋体" w:eastAsia="宋体" w:cs="宋体"/>
          <w:spacing w:val="4"/>
          <w:sz w:val="21"/>
          <w:szCs w:val="21"/>
          <w:highlight w:val="none"/>
        </w:rPr>
        <w:t xml:space="preserve"> </w:t>
      </w:r>
      <w:r>
        <w:rPr>
          <w:rFonts w:ascii="宋体" w:hAnsi="宋体" w:eastAsia="宋体" w:cs="宋体"/>
          <w:spacing w:val="-1"/>
          <w:sz w:val="21"/>
          <w:szCs w:val="21"/>
          <w:highlight w:val="none"/>
          <w:u w:val="single" w:color="auto"/>
        </w:rPr>
        <w:t>安全、造价相关规定</w:t>
      </w:r>
      <w:r>
        <w:rPr>
          <w:rFonts w:ascii="宋体" w:hAnsi="宋体" w:eastAsia="宋体" w:cs="宋体"/>
          <w:spacing w:val="-1"/>
          <w:sz w:val="21"/>
          <w:szCs w:val="21"/>
          <w:highlight w:val="none"/>
        </w:rPr>
        <w:t>。</w:t>
      </w:r>
    </w:p>
    <w:p w14:paraId="76CD48FC">
      <w:pPr>
        <w:spacing w:before="21" w:line="221" w:lineRule="auto"/>
        <w:ind w:left="1823"/>
        <w:rPr>
          <w:rFonts w:ascii="宋体" w:hAnsi="宋体" w:eastAsia="宋体" w:cs="宋体"/>
          <w:sz w:val="22"/>
          <w:szCs w:val="22"/>
        </w:rPr>
      </w:pPr>
      <w:r>
        <w:rPr>
          <w:rFonts w:ascii="宋体" w:hAnsi="宋体" w:eastAsia="宋体" w:cs="宋体"/>
          <w:spacing w:val="-2"/>
          <w:sz w:val="22"/>
          <w:szCs w:val="22"/>
          <w14:textOutline w14:w="4005" w14:cap="flat" w14:cmpd="sng">
            <w14:solidFill>
              <w14:srgbClr w14:val="000000"/>
            </w14:solidFill>
            <w14:prstDash w14:val="solid"/>
            <w14:miter w14:val="0"/>
          </w14:textOutline>
        </w:rPr>
        <w:t>1.4</w:t>
      </w:r>
      <w:r>
        <w:rPr>
          <w:rFonts w:ascii="宋体" w:hAnsi="宋体" w:eastAsia="宋体" w:cs="宋体"/>
          <w:spacing w:val="-2"/>
          <w:sz w:val="22"/>
          <w:szCs w:val="22"/>
        </w:rPr>
        <w:t xml:space="preserve"> </w:t>
      </w:r>
      <w:r>
        <w:rPr>
          <w:rFonts w:ascii="宋体" w:hAnsi="宋体" w:eastAsia="宋体" w:cs="宋体"/>
          <w:spacing w:val="-2"/>
          <w:sz w:val="22"/>
          <w:szCs w:val="22"/>
          <w14:textOutline w14:w="4005" w14:cap="flat" w14:cmpd="sng">
            <w14:solidFill>
              <w14:srgbClr w14:val="000000"/>
            </w14:solidFill>
            <w14:prstDash w14:val="solid"/>
            <w14:miter w14:val="0"/>
          </w14:textOutline>
        </w:rPr>
        <w:t>标准和规范</w:t>
      </w:r>
    </w:p>
    <w:p w14:paraId="44D66589">
      <w:pPr>
        <w:spacing w:before="23" w:line="221" w:lineRule="auto"/>
        <w:ind w:left="1821"/>
        <w:rPr>
          <w:rFonts w:ascii="宋体" w:hAnsi="宋体" w:eastAsia="宋体" w:cs="宋体"/>
          <w:sz w:val="21"/>
          <w:szCs w:val="21"/>
        </w:rPr>
      </w:pPr>
      <w:r>
        <w:rPr>
          <w:rFonts w:ascii="宋体" w:hAnsi="宋体" w:eastAsia="宋体" w:cs="宋体"/>
          <w:spacing w:val="-7"/>
          <w:sz w:val="21"/>
          <w:szCs w:val="21"/>
        </w:rPr>
        <w:t xml:space="preserve">1.4.1 适用于工程的标准规范包括： </w:t>
      </w:r>
      <w:r>
        <w:rPr>
          <w:rFonts w:ascii="宋体" w:hAnsi="宋体" w:eastAsia="宋体" w:cs="宋体"/>
          <w:spacing w:val="-7"/>
          <w:sz w:val="21"/>
          <w:szCs w:val="21"/>
          <w:u w:val="single" w:color="auto"/>
        </w:rPr>
        <w:t>无约定，</w:t>
      </w:r>
      <w:r>
        <w:rPr>
          <w:rFonts w:ascii="宋体" w:hAnsi="宋体" w:eastAsia="宋体" w:cs="宋体"/>
          <w:spacing w:val="-13"/>
          <w:sz w:val="21"/>
          <w:szCs w:val="21"/>
          <w:u w:val="single" w:color="auto"/>
        </w:rPr>
        <w:t xml:space="preserve"> </w:t>
      </w:r>
      <w:r>
        <w:rPr>
          <w:rFonts w:ascii="宋体" w:hAnsi="宋体" w:eastAsia="宋体" w:cs="宋体"/>
          <w:spacing w:val="-7"/>
          <w:sz w:val="21"/>
          <w:szCs w:val="21"/>
          <w:u w:val="single" w:color="auto"/>
        </w:rPr>
        <w:t>执行通用条款</w:t>
      </w:r>
      <w:r>
        <w:rPr>
          <w:rFonts w:ascii="宋体" w:hAnsi="宋体" w:eastAsia="宋体" w:cs="宋体"/>
          <w:spacing w:val="-7"/>
          <w:sz w:val="21"/>
          <w:szCs w:val="21"/>
        </w:rPr>
        <w:t>。</w:t>
      </w:r>
    </w:p>
    <w:p w14:paraId="079FA10C">
      <w:pPr>
        <w:spacing w:before="23" w:line="229" w:lineRule="auto"/>
        <w:ind w:left="1809" w:right="5324" w:firstLine="12"/>
        <w:rPr>
          <w:rFonts w:ascii="宋体" w:hAnsi="宋体" w:eastAsia="宋体" w:cs="宋体"/>
          <w:sz w:val="21"/>
          <w:szCs w:val="21"/>
        </w:rPr>
      </w:pPr>
      <w:r>
        <w:rPr>
          <w:rFonts w:ascii="宋体" w:hAnsi="宋体" w:eastAsia="宋体" w:cs="宋体"/>
          <w:spacing w:val="-3"/>
          <w:sz w:val="21"/>
          <w:szCs w:val="21"/>
        </w:rPr>
        <w:t>1.4.2 发包人提供国外标准、规范的名称：</w:t>
      </w:r>
      <w:r>
        <w:rPr>
          <w:rFonts w:ascii="宋体" w:hAnsi="宋体" w:eastAsia="宋体" w:cs="宋体"/>
          <w:spacing w:val="-3"/>
          <w:sz w:val="21"/>
          <w:szCs w:val="21"/>
          <w:u w:val="single" w:color="auto"/>
        </w:rPr>
        <w:t>不采用</w:t>
      </w:r>
      <w:r>
        <w:rPr>
          <w:rFonts w:ascii="宋体" w:hAnsi="宋体" w:eastAsia="宋体" w:cs="宋体"/>
          <w:spacing w:val="-3"/>
          <w:sz w:val="21"/>
          <w:szCs w:val="21"/>
        </w:rPr>
        <w:t>；</w:t>
      </w:r>
      <w:r>
        <w:rPr>
          <w:rFonts w:ascii="宋体" w:hAnsi="宋体" w:eastAsia="宋体" w:cs="宋体"/>
          <w:spacing w:val="7"/>
          <w:sz w:val="21"/>
          <w:szCs w:val="21"/>
        </w:rPr>
        <w:t xml:space="preserve"> </w:t>
      </w:r>
      <w:r>
        <w:rPr>
          <w:rFonts w:ascii="宋体" w:hAnsi="宋体" w:eastAsia="宋体" w:cs="宋体"/>
          <w:spacing w:val="-6"/>
          <w:sz w:val="21"/>
          <w:szCs w:val="21"/>
        </w:rPr>
        <w:t xml:space="preserve">发包人提供国外标准、规范的份数： </w:t>
      </w:r>
      <w:r>
        <w:rPr>
          <w:rFonts w:ascii="宋体" w:hAnsi="宋体" w:eastAsia="宋体" w:cs="宋体"/>
          <w:spacing w:val="-6"/>
          <w:sz w:val="21"/>
          <w:szCs w:val="21"/>
          <w:u w:val="single" w:color="auto"/>
        </w:rPr>
        <w:t>不采用</w:t>
      </w:r>
      <w:r>
        <w:rPr>
          <w:rFonts w:ascii="宋体" w:hAnsi="宋体" w:eastAsia="宋体" w:cs="宋体"/>
          <w:spacing w:val="-6"/>
          <w:sz w:val="21"/>
          <w:szCs w:val="21"/>
        </w:rPr>
        <w:t>；</w:t>
      </w:r>
    </w:p>
    <w:p w14:paraId="11DD109A">
      <w:pPr>
        <w:spacing w:before="23" w:line="220" w:lineRule="auto"/>
        <w:ind w:left="1809"/>
        <w:rPr>
          <w:rFonts w:ascii="宋体" w:hAnsi="宋体" w:eastAsia="宋体" w:cs="宋体"/>
          <w:sz w:val="21"/>
          <w:szCs w:val="21"/>
        </w:rPr>
      </w:pPr>
      <w:r>
        <w:rPr>
          <w:rFonts w:ascii="宋体" w:hAnsi="宋体" w:eastAsia="宋体" w:cs="宋体"/>
          <w:spacing w:val="-6"/>
          <w:sz w:val="21"/>
          <w:szCs w:val="21"/>
        </w:rPr>
        <w:t xml:space="preserve">发包人提供国外标准、规范的名称： </w:t>
      </w:r>
      <w:r>
        <w:rPr>
          <w:rFonts w:ascii="宋体" w:hAnsi="宋体" w:eastAsia="宋体" w:cs="宋体"/>
          <w:spacing w:val="-6"/>
          <w:sz w:val="21"/>
          <w:szCs w:val="21"/>
          <w:u w:val="single" w:color="auto"/>
        </w:rPr>
        <w:t>不采用</w:t>
      </w:r>
      <w:r>
        <w:rPr>
          <w:rFonts w:ascii="宋体" w:hAnsi="宋体" w:eastAsia="宋体" w:cs="宋体"/>
          <w:spacing w:val="-6"/>
          <w:sz w:val="21"/>
          <w:szCs w:val="21"/>
        </w:rPr>
        <w:t>。</w:t>
      </w:r>
    </w:p>
    <w:p w14:paraId="2A56CBE7">
      <w:pPr>
        <w:spacing w:line="281" w:lineRule="auto"/>
        <w:rPr>
          <w:rFonts w:ascii="Arial"/>
          <w:sz w:val="21"/>
        </w:rPr>
      </w:pPr>
    </w:p>
    <w:p w14:paraId="7AA661E2">
      <w:pPr>
        <w:spacing w:before="59"/>
        <w:ind w:left="5838"/>
        <w:rPr>
          <w:rFonts w:ascii="新宋体" w:hAnsi="新宋体" w:eastAsia="新宋体" w:cs="新宋体"/>
          <w:sz w:val="18"/>
          <w:szCs w:val="18"/>
        </w:rPr>
      </w:pPr>
      <w:r>
        <w:rPr>
          <w:rFonts w:ascii="新宋体" w:hAnsi="新宋体" w:eastAsia="新宋体" w:cs="新宋体"/>
          <w:spacing w:val="-4"/>
          <w:sz w:val="18"/>
          <w:szCs w:val="18"/>
        </w:rPr>
        <w:t>119</w:t>
      </w:r>
    </w:p>
    <w:p w14:paraId="2BE2C62C">
      <w:pPr>
        <w:rPr>
          <w:rFonts w:ascii="新宋体" w:hAnsi="新宋体" w:eastAsia="新宋体" w:cs="新宋体"/>
          <w:sz w:val="18"/>
          <w:szCs w:val="18"/>
        </w:rPr>
        <w:sectPr>
          <w:headerReference r:id="rId120" w:type="default"/>
          <w:pgSz w:w="11907" w:h="16839"/>
          <w:pgMar w:top="1106" w:right="0" w:bottom="0" w:left="0" w:header="1092" w:footer="0" w:gutter="0"/>
          <w:cols w:space="720" w:num="1"/>
        </w:sectPr>
      </w:pPr>
    </w:p>
    <w:p w14:paraId="0B74053A">
      <w:pPr>
        <w:spacing w:line="292" w:lineRule="auto"/>
        <w:rPr>
          <w:rFonts w:ascii="Arial"/>
          <w:sz w:val="21"/>
        </w:rPr>
      </w:pPr>
    </w:p>
    <w:p w14:paraId="1D147B0E">
      <w:pPr>
        <w:spacing w:before="69" w:line="221" w:lineRule="auto"/>
        <w:ind w:left="1821"/>
        <w:rPr>
          <w:rFonts w:ascii="宋体" w:hAnsi="宋体" w:eastAsia="宋体" w:cs="宋体"/>
          <w:sz w:val="21"/>
          <w:szCs w:val="21"/>
        </w:rPr>
      </w:pPr>
      <w:r>
        <w:rPr>
          <w:rFonts w:ascii="宋体" w:hAnsi="宋体" w:eastAsia="宋体" w:cs="宋体"/>
          <w:spacing w:val="-7"/>
          <w:sz w:val="21"/>
          <w:szCs w:val="21"/>
        </w:rPr>
        <w:t>1.4.3 发包人对工程的技术标准和功能要求的特殊</w:t>
      </w:r>
      <w:r>
        <w:rPr>
          <w:rFonts w:ascii="宋体" w:hAnsi="宋体" w:eastAsia="宋体" w:cs="宋体"/>
          <w:spacing w:val="-8"/>
          <w:sz w:val="21"/>
          <w:szCs w:val="21"/>
        </w:rPr>
        <w:t xml:space="preserve">要求： </w:t>
      </w:r>
      <w:r>
        <w:rPr>
          <w:rFonts w:ascii="宋体" w:hAnsi="宋体" w:eastAsia="宋体" w:cs="宋体"/>
          <w:spacing w:val="-8"/>
          <w:sz w:val="21"/>
          <w:szCs w:val="21"/>
          <w:u w:val="single" w:color="auto"/>
        </w:rPr>
        <w:t>无约定，</w:t>
      </w:r>
      <w:r>
        <w:rPr>
          <w:rFonts w:ascii="宋体" w:hAnsi="宋体" w:eastAsia="宋体" w:cs="宋体"/>
          <w:spacing w:val="-23"/>
          <w:sz w:val="21"/>
          <w:szCs w:val="21"/>
          <w:u w:val="single" w:color="auto"/>
        </w:rPr>
        <w:t xml:space="preserve"> </w:t>
      </w:r>
      <w:r>
        <w:rPr>
          <w:rFonts w:ascii="宋体" w:hAnsi="宋体" w:eastAsia="宋体" w:cs="宋体"/>
          <w:spacing w:val="-8"/>
          <w:sz w:val="21"/>
          <w:szCs w:val="21"/>
          <w:u w:val="single" w:color="auto"/>
        </w:rPr>
        <w:t>执行通用条款。</w:t>
      </w:r>
      <w:r>
        <w:rPr>
          <w:rFonts w:ascii="宋体" w:hAnsi="宋体" w:eastAsia="宋体" w:cs="宋体"/>
          <w:sz w:val="21"/>
          <w:szCs w:val="21"/>
          <w:u w:val="single" w:color="auto"/>
        </w:rPr>
        <w:t xml:space="preserve"> </w:t>
      </w:r>
    </w:p>
    <w:p w14:paraId="53BF45BE">
      <w:pPr>
        <w:spacing w:before="19" w:line="220" w:lineRule="auto"/>
        <w:ind w:left="1823"/>
        <w:rPr>
          <w:rFonts w:ascii="宋体" w:hAnsi="宋体" w:eastAsia="宋体" w:cs="宋体"/>
          <w:sz w:val="22"/>
          <w:szCs w:val="22"/>
        </w:rPr>
      </w:pPr>
      <w:r>
        <w:rPr>
          <w:rFonts w:ascii="宋体" w:hAnsi="宋体" w:eastAsia="宋体" w:cs="宋体"/>
          <w:spacing w:val="-2"/>
          <w:sz w:val="22"/>
          <w:szCs w:val="22"/>
          <w14:textOutline w14:w="4005" w14:cap="flat" w14:cmpd="sng">
            <w14:solidFill>
              <w14:srgbClr w14:val="000000"/>
            </w14:solidFill>
            <w14:prstDash w14:val="solid"/>
            <w14:miter w14:val="0"/>
          </w14:textOutline>
        </w:rPr>
        <w:t>1.5</w:t>
      </w:r>
      <w:r>
        <w:rPr>
          <w:rFonts w:ascii="宋体" w:hAnsi="宋体" w:eastAsia="宋体" w:cs="宋体"/>
          <w:spacing w:val="-2"/>
          <w:sz w:val="22"/>
          <w:szCs w:val="22"/>
        </w:rPr>
        <w:t xml:space="preserve"> </w:t>
      </w:r>
      <w:r>
        <w:rPr>
          <w:rFonts w:ascii="宋体" w:hAnsi="宋体" w:eastAsia="宋体" w:cs="宋体"/>
          <w:spacing w:val="-2"/>
          <w:sz w:val="22"/>
          <w:szCs w:val="22"/>
          <w14:textOutline w14:w="4005" w14:cap="flat" w14:cmpd="sng">
            <w14:solidFill>
              <w14:srgbClr w14:val="000000"/>
            </w14:solidFill>
            <w14:prstDash w14:val="solid"/>
            <w14:miter w14:val="0"/>
          </w14:textOutline>
        </w:rPr>
        <w:t>合同文件的优先顺序</w:t>
      </w:r>
    </w:p>
    <w:p w14:paraId="5E4B5FAC">
      <w:pPr>
        <w:spacing w:before="23" w:line="221" w:lineRule="auto"/>
        <w:ind w:left="1807"/>
        <w:rPr>
          <w:rFonts w:ascii="宋体" w:hAnsi="宋体" w:eastAsia="宋体" w:cs="宋体"/>
          <w:sz w:val="21"/>
          <w:szCs w:val="21"/>
        </w:rPr>
      </w:pPr>
      <w:r>
        <w:rPr>
          <w:rFonts w:ascii="宋体" w:hAnsi="宋体" w:eastAsia="宋体" w:cs="宋体"/>
          <w:spacing w:val="-3"/>
          <w:sz w:val="21"/>
          <w:szCs w:val="21"/>
        </w:rPr>
        <w:t>合同文件组成及优先顺序为：</w:t>
      </w:r>
    </w:p>
    <w:p w14:paraId="082E11E5">
      <w:pPr>
        <w:tabs>
          <w:tab w:val="left" w:pos="1916"/>
        </w:tabs>
        <w:spacing w:before="24" w:line="234" w:lineRule="auto"/>
        <w:ind w:left="1798" w:right="1737"/>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（1）合同协议书</w:t>
      </w:r>
      <w:r>
        <w:rPr>
          <w:rFonts w:ascii="宋体" w:hAnsi="宋体" w:eastAsia="宋体" w:cs="宋体"/>
          <w:spacing w:val="-29"/>
          <w:sz w:val="21"/>
          <w:szCs w:val="21"/>
          <w:u w:val="single" w:color="auto"/>
        </w:rPr>
        <w:t>；</w:t>
      </w:r>
      <w:r>
        <w:rPr>
          <w:rFonts w:ascii="宋体" w:hAnsi="宋体" w:eastAsia="宋体" w:cs="宋体"/>
          <w:spacing w:val="-64"/>
          <w:sz w:val="21"/>
          <w:szCs w:val="21"/>
          <w:u w:val="single" w:color="auto"/>
        </w:rPr>
        <w:t xml:space="preserve"> </w:t>
      </w:r>
      <w:r>
        <w:rPr>
          <w:rFonts w:ascii="宋体" w:hAnsi="宋体" w:eastAsia="宋体" w:cs="宋体"/>
          <w:spacing w:val="-29"/>
          <w:sz w:val="21"/>
          <w:szCs w:val="21"/>
          <w:u w:val="single" w:color="auto"/>
        </w:rPr>
        <w:t>（</w:t>
      </w:r>
      <w:r>
        <w:rPr>
          <w:rFonts w:ascii="宋体" w:hAnsi="宋体" w:eastAsia="宋体" w:cs="宋体"/>
          <w:spacing w:val="-6"/>
          <w:sz w:val="21"/>
          <w:szCs w:val="21"/>
          <w:u w:val="single" w:color="auto"/>
        </w:rPr>
        <w:t>2）中标通知书</w:t>
      </w:r>
      <w:r>
        <w:rPr>
          <w:rFonts w:ascii="宋体" w:hAnsi="宋体" w:eastAsia="宋体" w:cs="宋体"/>
          <w:spacing w:val="-29"/>
          <w:sz w:val="21"/>
          <w:szCs w:val="21"/>
          <w:u w:val="single" w:color="auto"/>
        </w:rPr>
        <w:t>；（</w:t>
      </w:r>
      <w:r>
        <w:rPr>
          <w:rFonts w:ascii="宋体" w:hAnsi="宋体" w:eastAsia="宋体" w:cs="宋体"/>
          <w:spacing w:val="-6"/>
          <w:sz w:val="21"/>
          <w:szCs w:val="21"/>
          <w:u w:val="single" w:color="auto"/>
        </w:rPr>
        <w:t>3）投标函及其附录</w:t>
      </w:r>
      <w:r>
        <w:rPr>
          <w:rFonts w:ascii="宋体" w:hAnsi="宋体" w:eastAsia="宋体" w:cs="宋体"/>
          <w:spacing w:val="-29"/>
          <w:sz w:val="21"/>
          <w:szCs w:val="21"/>
          <w:u w:val="single" w:color="auto"/>
        </w:rPr>
        <w:t>；（</w:t>
      </w:r>
      <w:r>
        <w:rPr>
          <w:rFonts w:ascii="宋体" w:hAnsi="宋体" w:eastAsia="宋体" w:cs="宋体"/>
          <w:spacing w:val="-6"/>
          <w:sz w:val="21"/>
          <w:szCs w:val="21"/>
          <w:u w:val="single" w:color="auto"/>
        </w:rPr>
        <w:t>4）专用合同条款</w:t>
      </w:r>
      <w:r>
        <w:rPr>
          <w:rFonts w:ascii="宋体" w:hAnsi="宋体" w:eastAsia="宋体" w:cs="宋体"/>
          <w:spacing w:val="-7"/>
          <w:sz w:val="21"/>
          <w:szCs w:val="21"/>
          <w:u w:val="single" w:color="auto"/>
        </w:rPr>
        <w:t>及其附件；</w:t>
      </w:r>
      <w:r>
        <w:rPr>
          <w:rFonts w:ascii="宋体" w:hAnsi="宋体" w:eastAsia="宋体" w:cs="宋体"/>
          <w:sz w:val="21"/>
          <w:szCs w:val="21"/>
        </w:rPr>
        <w:t xml:space="preserve"> </w:t>
      </w:r>
      <w:r>
        <w:rPr>
          <w:rFonts w:ascii="宋体" w:hAnsi="宋体" w:eastAsia="宋体" w:cs="宋体"/>
          <w:sz w:val="21"/>
          <w:szCs w:val="21"/>
          <w:u w:val="single" w:color="auto"/>
        </w:rPr>
        <w:tab/>
      </w:r>
      <w:r>
        <w:rPr>
          <w:rFonts w:ascii="宋体" w:hAnsi="宋体" w:eastAsia="宋体" w:cs="宋体"/>
          <w:spacing w:val="-8"/>
          <w:sz w:val="21"/>
          <w:szCs w:val="21"/>
          <w:u w:val="single" w:color="auto"/>
        </w:rPr>
        <w:t>（5）通用合同条款</w:t>
      </w:r>
      <w:r>
        <w:rPr>
          <w:rFonts w:ascii="宋体" w:hAnsi="宋体" w:eastAsia="宋体" w:cs="宋体"/>
          <w:spacing w:val="-16"/>
          <w:sz w:val="21"/>
          <w:szCs w:val="21"/>
          <w:u w:val="single" w:color="auto"/>
        </w:rPr>
        <w:t>；（</w:t>
      </w:r>
      <w:r>
        <w:rPr>
          <w:rFonts w:ascii="宋体" w:hAnsi="宋体" w:eastAsia="宋体" w:cs="宋体"/>
          <w:spacing w:val="-8"/>
          <w:sz w:val="21"/>
          <w:szCs w:val="21"/>
          <w:u w:val="single" w:color="auto"/>
        </w:rPr>
        <w:t>6）技术标准及要求</w:t>
      </w:r>
      <w:r>
        <w:rPr>
          <w:rFonts w:ascii="宋体" w:hAnsi="宋体" w:eastAsia="宋体" w:cs="宋体"/>
          <w:spacing w:val="-16"/>
          <w:sz w:val="21"/>
          <w:szCs w:val="21"/>
          <w:u w:val="single" w:color="auto"/>
        </w:rPr>
        <w:t>；</w:t>
      </w:r>
      <w:r>
        <w:rPr>
          <w:rFonts w:ascii="宋体" w:hAnsi="宋体" w:eastAsia="宋体" w:cs="宋体"/>
          <w:spacing w:val="-22"/>
          <w:sz w:val="21"/>
          <w:szCs w:val="21"/>
          <w:u w:val="single" w:color="auto"/>
        </w:rPr>
        <w:t xml:space="preserve"> </w:t>
      </w:r>
      <w:r>
        <w:rPr>
          <w:rFonts w:ascii="宋体" w:hAnsi="宋体" w:eastAsia="宋体" w:cs="宋体"/>
          <w:spacing w:val="-16"/>
          <w:sz w:val="21"/>
          <w:szCs w:val="21"/>
          <w:u w:val="single" w:color="auto"/>
        </w:rPr>
        <w:t>（</w:t>
      </w:r>
      <w:r>
        <w:rPr>
          <w:rFonts w:ascii="宋体" w:hAnsi="宋体" w:eastAsia="宋体" w:cs="宋体"/>
          <w:spacing w:val="-8"/>
          <w:sz w:val="21"/>
          <w:szCs w:val="21"/>
          <w:u w:val="single" w:color="auto"/>
        </w:rPr>
        <w:t>7）图纸</w:t>
      </w:r>
      <w:r>
        <w:rPr>
          <w:rFonts w:ascii="宋体" w:hAnsi="宋体" w:eastAsia="宋体" w:cs="宋体"/>
          <w:spacing w:val="-16"/>
          <w:sz w:val="21"/>
          <w:szCs w:val="21"/>
          <w:u w:val="single" w:color="auto"/>
        </w:rPr>
        <w:t>；</w:t>
      </w:r>
      <w:r>
        <w:rPr>
          <w:rFonts w:ascii="宋体" w:hAnsi="宋体" w:eastAsia="宋体" w:cs="宋体"/>
          <w:spacing w:val="-12"/>
          <w:sz w:val="21"/>
          <w:szCs w:val="21"/>
          <w:u w:val="single" w:color="auto"/>
        </w:rPr>
        <w:t xml:space="preserve"> </w:t>
      </w:r>
      <w:r>
        <w:rPr>
          <w:rFonts w:ascii="宋体" w:hAnsi="宋体" w:eastAsia="宋体" w:cs="宋体"/>
          <w:spacing w:val="-16"/>
          <w:sz w:val="21"/>
          <w:szCs w:val="21"/>
          <w:u w:val="single" w:color="auto"/>
        </w:rPr>
        <w:t>（</w:t>
      </w:r>
      <w:r>
        <w:rPr>
          <w:rFonts w:ascii="宋体" w:hAnsi="宋体" w:eastAsia="宋体" w:cs="宋体"/>
          <w:spacing w:val="-8"/>
          <w:sz w:val="21"/>
          <w:szCs w:val="21"/>
          <w:u w:val="single" w:color="auto"/>
        </w:rPr>
        <w:t>8）已标价工程量清单</w:t>
      </w:r>
      <w:r>
        <w:rPr>
          <w:rFonts w:ascii="宋体" w:hAnsi="宋体" w:eastAsia="宋体" w:cs="宋体"/>
          <w:spacing w:val="-16"/>
          <w:sz w:val="21"/>
          <w:szCs w:val="21"/>
          <w:u w:val="single" w:color="auto"/>
        </w:rPr>
        <w:t>；</w:t>
      </w:r>
      <w:r>
        <w:rPr>
          <w:rFonts w:ascii="宋体" w:hAnsi="宋体" w:eastAsia="宋体" w:cs="宋体"/>
          <w:spacing w:val="-3"/>
          <w:sz w:val="21"/>
          <w:szCs w:val="21"/>
          <w:u w:val="single" w:color="auto"/>
        </w:rPr>
        <w:t xml:space="preserve"> </w:t>
      </w:r>
      <w:r>
        <w:rPr>
          <w:rFonts w:ascii="宋体" w:hAnsi="宋体" w:eastAsia="宋体" w:cs="宋体"/>
          <w:spacing w:val="-16"/>
          <w:sz w:val="21"/>
          <w:szCs w:val="21"/>
          <w:u w:val="single" w:color="auto"/>
        </w:rPr>
        <w:t>（</w:t>
      </w:r>
      <w:r>
        <w:rPr>
          <w:rFonts w:ascii="宋体" w:hAnsi="宋体" w:eastAsia="宋体" w:cs="宋体"/>
          <w:spacing w:val="-8"/>
          <w:sz w:val="21"/>
          <w:szCs w:val="21"/>
          <w:u w:val="single" w:color="auto"/>
        </w:rPr>
        <w:t>9）</w:t>
      </w:r>
      <w:r>
        <w:rPr>
          <w:rFonts w:ascii="宋体" w:hAnsi="宋体" w:eastAsia="宋体" w:cs="宋体"/>
          <w:spacing w:val="-8"/>
          <w:sz w:val="21"/>
          <w:szCs w:val="21"/>
        </w:rPr>
        <w:t xml:space="preserve"> </w:t>
      </w:r>
      <w:r>
        <w:rPr>
          <w:rFonts w:ascii="宋体" w:hAnsi="宋体" w:eastAsia="宋体" w:cs="宋体"/>
          <w:spacing w:val="-2"/>
          <w:sz w:val="21"/>
          <w:szCs w:val="21"/>
          <w:u w:val="single" w:color="auto"/>
        </w:rPr>
        <w:t>其他合同文件。本合同签订后双方有关工程洽商、设计变更等书面协议或文件视为</w:t>
      </w:r>
      <w:r>
        <w:rPr>
          <w:rFonts w:ascii="宋体" w:hAnsi="宋体" w:eastAsia="宋体" w:cs="宋体"/>
          <w:spacing w:val="-3"/>
          <w:sz w:val="21"/>
          <w:szCs w:val="21"/>
          <w:u w:val="single" w:color="auto"/>
        </w:rPr>
        <w:t>合同的组</w:t>
      </w:r>
      <w:r>
        <w:rPr>
          <w:rFonts w:ascii="宋体" w:hAnsi="宋体" w:eastAsia="宋体" w:cs="宋体"/>
          <w:sz w:val="21"/>
          <w:szCs w:val="21"/>
        </w:rPr>
        <w:t xml:space="preserve"> </w:t>
      </w:r>
      <w:r>
        <w:rPr>
          <w:rFonts w:ascii="宋体" w:hAnsi="宋体" w:eastAsia="宋体" w:cs="宋体"/>
          <w:sz w:val="21"/>
          <w:szCs w:val="21"/>
          <w:u w:val="single" w:color="auto"/>
        </w:rPr>
        <w:t>成部分并最优先解释适用。</w:t>
      </w:r>
    </w:p>
    <w:p w14:paraId="5EA15DB5">
      <w:pPr>
        <w:spacing w:before="22" w:line="220" w:lineRule="auto"/>
        <w:ind w:left="1823"/>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1.6</w:t>
      </w:r>
      <w:r>
        <w:rPr>
          <w:rFonts w:ascii="宋体" w:hAnsi="宋体" w:eastAsia="宋体" w:cs="宋体"/>
          <w:spacing w:val="31"/>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图纸和承包人文件</w:t>
      </w:r>
    </w:p>
    <w:p w14:paraId="1459AEC4">
      <w:pPr>
        <w:spacing w:before="24" w:line="220" w:lineRule="auto"/>
        <w:ind w:left="1821"/>
        <w:rPr>
          <w:rFonts w:ascii="宋体" w:hAnsi="宋体" w:eastAsia="宋体" w:cs="宋体"/>
          <w:sz w:val="21"/>
          <w:szCs w:val="21"/>
        </w:rPr>
      </w:pPr>
      <w:r>
        <w:rPr>
          <w:rFonts w:ascii="宋体" w:hAnsi="宋体" w:eastAsia="宋体" w:cs="宋体"/>
          <w:spacing w:val="-5"/>
          <w:sz w:val="21"/>
          <w:szCs w:val="21"/>
        </w:rPr>
        <w:t>1.6.1</w:t>
      </w:r>
      <w:r>
        <w:rPr>
          <w:rFonts w:ascii="宋体" w:hAnsi="宋体" w:eastAsia="宋体" w:cs="宋体"/>
          <w:spacing w:val="28"/>
          <w:sz w:val="21"/>
          <w:szCs w:val="21"/>
        </w:rPr>
        <w:t xml:space="preserve"> </w:t>
      </w:r>
      <w:r>
        <w:rPr>
          <w:rFonts w:ascii="宋体" w:hAnsi="宋体" w:eastAsia="宋体" w:cs="宋体"/>
          <w:spacing w:val="-5"/>
          <w:sz w:val="21"/>
          <w:szCs w:val="21"/>
        </w:rPr>
        <w:t>图纸的提供</w:t>
      </w:r>
    </w:p>
    <w:p w14:paraId="28F520E1">
      <w:pPr>
        <w:spacing w:before="21" w:line="241" w:lineRule="auto"/>
        <w:ind w:left="1809"/>
        <w:rPr>
          <w:rFonts w:ascii="宋体" w:hAnsi="宋体" w:eastAsia="宋体" w:cs="宋体"/>
          <w:sz w:val="21"/>
          <w:szCs w:val="21"/>
        </w:rPr>
      </w:pPr>
      <w:r>
        <w:rPr>
          <w:rFonts w:ascii="宋体" w:hAnsi="宋体" w:eastAsia="宋体" w:cs="宋体"/>
          <w:spacing w:val="-2"/>
          <w:sz w:val="21"/>
          <w:szCs w:val="21"/>
        </w:rPr>
        <w:t>发包人向承包人提供图纸的期限：</w:t>
      </w:r>
      <w:r>
        <w:rPr>
          <w:rFonts w:ascii="宋体" w:hAnsi="宋体" w:eastAsia="宋体" w:cs="宋体"/>
          <w:spacing w:val="-2"/>
          <w:sz w:val="21"/>
          <w:szCs w:val="21"/>
          <w:u w:val="single" w:color="auto"/>
        </w:rPr>
        <w:t>开工通知载明的开工日期</w:t>
      </w:r>
      <w:r>
        <w:rPr>
          <w:rFonts w:ascii="宋体" w:hAnsi="宋体" w:eastAsia="宋体" w:cs="宋体"/>
          <w:spacing w:val="-3"/>
          <w:sz w:val="21"/>
          <w:szCs w:val="21"/>
          <w:u w:val="single" w:color="auto"/>
        </w:rPr>
        <w:t>前 7 天内提供图纸；</w:t>
      </w:r>
      <w:r>
        <w:rPr>
          <w:rFonts w:ascii="宋体" w:hAnsi="宋体" w:eastAsia="宋体" w:cs="宋体"/>
          <w:sz w:val="21"/>
          <w:szCs w:val="21"/>
          <w:u w:val="single" w:color="auto"/>
        </w:rPr>
        <w:t xml:space="preserve"> </w:t>
      </w:r>
    </w:p>
    <w:p w14:paraId="42298981">
      <w:pPr>
        <w:spacing w:before="1" w:line="219" w:lineRule="auto"/>
        <w:ind w:left="1809"/>
        <w:rPr>
          <w:rFonts w:ascii="宋体" w:hAnsi="宋体" w:eastAsia="宋体" w:cs="宋体"/>
          <w:sz w:val="21"/>
          <w:szCs w:val="21"/>
        </w:rPr>
      </w:pPr>
      <w:r>
        <w:rPr>
          <w:rFonts w:ascii="宋体" w:hAnsi="宋体" w:eastAsia="宋体" w:cs="宋体"/>
          <w:spacing w:val="-1"/>
          <w:sz w:val="21"/>
          <w:szCs w:val="21"/>
        </w:rPr>
        <w:t>发包人向承包人提供图纸的数量：</w:t>
      </w:r>
      <w:r>
        <w:rPr>
          <w:rFonts w:ascii="宋体" w:hAnsi="宋体" w:eastAsia="宋体" w:cs="宋体"/>
          <w:spacing w:val="-1"/>
          <w:sz w:val="21"/>
          <w:szCs w:val="21"/>
          <w:u w:val="single" w:color="auto"/>
        </w:rPr>
        <w:t>两套</w:t>
      </w:r>
      <w:r>
        <w:rPr>
          <w:rFonts w:ascii="宋体" w:hAnsi="宋体" w:eastAsia="宋体" w:cs="宋体"/>
          <w:spacing w:val="-1"/>
          <w:sz w:val="21"/>
          <w:szCs w:val="21"/>
        </w:rPr>
        <w:t>；</w:t>
      </w:r>
    </w:p>
    <w:p w14:paraId="3ED130CE">
      <w:pPr>
        <w:spacing w:before="21" w:line="220" w:lineRule="auto"/>
        <w:ind w:left="1809"/>
        <w:rPr>
          <w:rFonts w:ascii="宋体" w:hAnsi="宋体" w:eastAsia="宋体" w:cs="宋体"/>
          <w:sz w:val="21"/>
          <w:szCs w:val="21"/>
        </w:rPr>
      </w:pPr>
      <w:r>
        <w:rPr>
          <w:rFonts w:ascii="宋体" w:hAnsi="宋体" w:eastAsia="宋体" w:cs="宋体"/>
          <w:spacing w:val="-2"/>
          <w:sz w:val="21"/>
          <w:szCs w:val="21"/>
        </w:rPr>
        <w:t>发包人向承包人提供图纸的内容：</w:t>
      </w:r>
      <w:r>
        <w:rPr>
          <w:rFonts w:ascii="宋体" w:hAnsi="宋体" w:eastAsia="宋体" w:cs="宋体"/>
          <w:spacing w:val="-2"/>
          <w:sz w:val="21"/>
          <w:szCs w:val="21"/>
          <w:u w:val="single" w:color="auto"/>
        </w:rPr>
        <w:t>承包人承</w:t>
      </w:r>
      <w:r>
        <w:rPr>
          <w:rFonts w:ascii="宋体" w:hAnsi="宋体" w:eastAsia="宋体" w:cs="宋体"/>
          <w:spacing w:val="-3"/>
          <w:sz w:val="21"/>
          <w:szCs w:val="21"/>
          <w:u w:val="single" w:color="auto"/>
        </w:rPr>
        <w:t>保范围内的全部施工图纸。</w:t>
      </w:r>
      <w:r>
        <w:rPr>
          <w:rFonts w:ascii="宋体" w:hAnsi="宋体" w:eastAsia="宋体" w:cs="宋体"/>
          <w:sz w:val="21"/>
          <w:szCs w:val="21"/>
          <w:u w:val="single" w:color="auto"/>
        </w:rPr>
        <w:t xml:space="preserve"> </w:t>
      </w:r>
    </w:p>
    <w:p w14:paraId="1929A900">
      <w:pPr>
        <w:spacing w:before="23" w:line="221" w:lineRule="auto"/>
        <w:ind w:left="1821"/>
        <w:rPr>
          <w:rFonts w:ascii="宋体" w:hAnsi="宋体" w:eastAsia="宋体" w:cs="宋体"/>
          <w:sz w:val="21"/>
          <w:szCs w:val="21"/>
        </w:rPr>
      </w:pPr>
      <w:r>
        <w:rPr>
          <w:rFonts w:ascii="宋体" w:hAnsi="宋体" w:eastAsia="宋体" w:cs="宋体"/>
          <w:spacing w:val="-2"/>
          <w:sz w:val="21"/>
          <w:szCs w:val="21"/>
        </w:rPr>
        <w:t>1.6.4 承包人文件</w:t>
      </w:r>
    </w:p>
    <w:p w14:paraId="7C1FA875">
      <w:pPr>
        <w:spacing w:before="20" w:line="229" w:lineRule="auto"/>
        <w:ind w:left="1808" w:right="1790" w:firstLine="9"/>
        <w:rPr>
          <w:rFonts w:ascii="宋体" w:hAnsi="宋体" w:eastAsia="宋体" w:cs="宋体"/>
          <w:sz w:val="21"/>
          <w:szCs w:val="21"/>
        </w:rPr>
      </w:pPr>
      <w:r>
        <w:rPr>
          <w:rFonts w:ascii="宋体" w:hAnsi="宋体" w:eastAsia="宋体" w:cs="宋体"/>
          <w:spacing w:val="-4"/>
          <w:sz w:val="21"/>
          <w:szCs w:val="21"/>
        </w:rPr>
        <w:t>需要由承包人提供的文件，包括：</w:t>
      </w:r>
      <w:r>
        <w:rPr>
          <w:rFonts w:ascii="宋体" w:hAnsi="宋体" w:eastAsia="宋体" w:cs="宋体"/>
          <w:spacing w:val="-37"/>
          <w:sz w:val="21"/>
          <w:szCs w:val="21"/>
        </w:rPr>
        <w:t xml:space="preserve"> </w:t>
      </w:r>
      <w:r>
        <w:rPr>
          <w:rFonts w:ascii="宋体" w:hAnsi="宋体" w:eastAsia="宋体" w:cs="宋体"/>
          <w:spacing w:val="-4"/>
          <w:sz w:val="21"/>
          <w:szCs w:val="21"/>
          <w:u w:val="single" w:color="auto"/>
        </w:rPr>
        <w:t>施工组织（方案）设计、工程</w:t>
      </w:r>
      <w:r>
        <w:rPr>
          <w:rFonts w:ascii="宋体" w:hAnsi="宋体" w:eastAsia="宋体" w:cs="宋体"/>
          <w:spacing w:val="-5"/>
          <w:sz w:val="21"/>
          <w:szCs w:val="21"/>
          <w:u w:val="single" w:color="auto"/>
        </w:rPr>
        <w:t>进度计划、专项施工方案等</w:t>
      </w:r>
      <w:r>
        <w:rPr>
          <w:rFonts w:ascii="宋体" w:hAnsi="宋体" w:eastAsia="宋体" w:cs="宋体"/>
          <w:sz w:val="21"/>
          <w:szCs w:val="21"/>
        </w:rPr>
        <w:t xml:space="preserve"> </w:t>
      </w:r>
      <w:r>
        <w:rPr>
          <w:rFonts w:ascii="宋体" w:hAnsi="宋体" w:eastAsia="宋体" w:cs="宋体"/>
          <w:spacing w:val="-13"/>
          <w:sz w:val="21"/>
          <w:szCs w:val="21"/>
          <w:u w:val="single" w:color="auto"/>
        </w:rPr>
        <w:t>工程相关材料；</w:t>
      </w:r>
      <w:r>
        <w:rPr>
          <w:rFonts w:ascii="宋体" w:hAnsi="宋体" w:eastAsia="宋体" w:cs="宋体"/>
          <w:spacing w:val="5"/>
          <w:sz w:val="21"/>
          <w:szCs w:val="21"/>
          <w:u w:val="single" w:color="auto"/>
        </w:rPr>
        <w:t xml:space="preserve"> </w:t>
      </w:r>
    </w:p>
    <w:p w14:paraId="5D0242FB">
      <w:pPr>
        <w:spacing w:before="25" w:line="238" w:lineRule="auto"/>
        <w:ind w:left="1806"/>
        <w:rPr>
          <w:rFonts w:ascii="宋体" w:hAnsi="宋体" w:eastAsia="宋体" w:cs="宋体"/>
          <w:sz w:val="21"/>
          <w:szCs w:val="21"/>
        </w:rPr>
      </w:pPr>
      <w:r>
        <w:rPr>
          <w:rFonts w:ascii="宋体" w:hAnsi="宋体" w:eastAsia="宋体" w:cs="宋体"/>
          <w:spacing w:val="-4"/>
          <w:sz w:val="21"/>
          <w:szCs w:val="21"/>
        </w:rPr>
        <w:t xml:space="preserve">承包人提供的文件的期限为： </w:t>
      </w:r>
      <w:r>
        <w:rPr>
          <w:rFonts w:ascii="宋体" w:hAnsi="宋体" w:eastAsia="宋体" w:cs="宋体"/>
          <w:spacing w:val="-4"/>
          <w:sz w:val="21"/>
          <w:szCs w:val="21"/>
          <w:u w:val="single" w:color="auto"/>
        </w:rPr>
        <w:t>开工通知载明的开工日期前 3 天</w:t>
      </w:r>
      <w:r>
        <w:rPr>
          <w:rFonts w:ascii="宋体" w:hAnsi="宋体" w:eastAsia="宋体" w:cs="宋体"/>
          <w:spacing w:val="-4"/>
          <w:sz w:val="21"/>
          <w:szCs w:val="21"/>
        </w:rPr>
        <w:t>；</w:t>
      </w:r>
    </w:p>
    <w:p w14:paraId="0450001B">
      <w:pPr>
        <w:spacing w:before="1" w:line="219" w:lineRule="auto"/>
        <w:ind w:left="1806"/>
        <w:rPr>
          <w:rFonts w:ascii="宋体" w:hAnsi="宋体" w:eastAsia="宋体" w:cs="宋体"/>
          <w:sz w:val="21"/>
          <w:szCs w:val="21"/>
        </w:rPr>
      </w:pPr>
      <w:r>
        <w:rPr>
          <w:rFonts w:ascii="宋体" w:hAnsi="宋体" w:eastAsia="宋体" w:cs="宋体"/>
          <w:spacing w:val="-7"/>
          <w:sz w:val="21"/>
          <w:szCs w:val="21"/>
        </w:rPr>
        <w:t xml:space="preserve">承包人提供的文件的数量为： </w:t>
      </w:r>
      <w:r>
        <w:rPr>
          <w:rFonts w:ascii="宋体" w:hAnsi="宋体" w:eastAsia="宋体" w:cs="宋体"/>
          <w:spacing w:val="-7"/>
          <w:sz w:val="21"/>
          <w:szCs w:val="21"/>
          <w:u w:val="single" w:color="auto"/>
        </w:rPr>
        <w:t>5 套</w:t>
      </w:r>
      <w:r>
        <w:rPr>
          <w:rFonts w:ascii="宋体" w:hAnsi="宋体" w:eastAsia="宋体" w:cs="宋体"/>
          <w:spacing w:val="-7"/>
          <w:sz w:val="21"/>
          <w:szCs w:val="21"/>
        </w:rPr>
        <w:t>；</w:t>
      </w:r>
    </w:p>
    <w:p w14:paraId="4D6A862D">
      <w:pPr>
        <w:spacing w:before="24" w:line="238" w:lineRule="auto"/>
        <w:ind w:left="1806"/>
        <w:rPr>
          <w:rFonts w:ascii="宋体" w:hAnsi="宋体" w:eastAsia="宋体" w:cs="宋体"/>
          <w:sz w:val="21"/>
          <w:szCs w:val="21"/>
        </w:rPr>
      </w:pPr>
      <w:r>
        <w:rPr>
          <w:rFonts w:ascii="宋体" w:hAnsi="宋体" w:eastAsia="宋体" w:cs="宋体"/>
          <w:spacing w:val="-4"/>
          <w:sz w:val="21"/>
          <w:szCs w:val="21"/>
        </w:rPr>
        <w:t xml:space="preserve">承包人提供的文件的形式为： </w:t>
      </w:r>
      <w:r>
        <w:rPr>
          <w:rFonts w:ascii="宋体" w:hAnsi="宋体" w:eastAsia="宋体" w:cs="宋体"/>
          <w:spacing w:val="-4"/>
          <w:sz w:val="21"/>
          <w:szCs w:val="21"/>
          <w:u w:val="single" w:color="auto"/>
        </w:rPr>
        <w:t>纸质加盖承包人公章及对应电子版</w:t>
      </w:r>
      <w:r>
        <w:rPr>
          <w:rFonts w:ascii="宋体" w:hAnsi="宋体" w:eastAsia="宋体" w:cs="宋体"/>
          <w:spacing w:val="-4"/>
          <w:sz w:val="21"/>
          <w:szCs w:val="21"/>
        </w:rPr>
        <w:t>；</w:t>
      </w:r>
    </w:p>
    <w:p w14:paraId="6AEDB227">
      <w:pPr>
        <w:spacing w:line="220" w:lineRule="auto"/>
        <w:ind w:left="1809"/>
        <w:rPr>
          <w:rFonts w:ascii="宋体" w:hAnsi="宋体" w:eastAsia="宋体" w:cs="宋体"/>
          <w:sz w:val="21"/>
          <w:szCs w:val="21"/>
        </w:rPr>
      </w:pPr>
      <w:r>
        <w:rPr>
          <w:rFonts w:ascii="宋体" w:hAnsi="宋体" w:eastAsia="宋体" w:cs="宋体"/>
          <w:spacing w:val="-8"/>
          <w:sz w:val="21"/>
          <w:szCs w:val="21"/>
        </w:rPr>
        <w:t xml:space="preserve">发包人审批承包人文件的期限： </w:t>
      </w:r>
      <w:r>
        <w:rPr>
          <w:rFonts w:ascii="宋体" w:hAnsi="宋体" w:eastAsia="宋体" w:cs="宋体"/>
          <w:spacing w:val="-8"/>
          <w:sz w:val="21"/>
          <w:szCs w:val="21"/>
          <w:u w:val="single" w:color="auto"/>
        </w:rPr>
        <w:t>无约定，</w:t>
      </w:r>
      <w:r>
        <w:rPr>
          <w:rFonts w:ascii="宋体" w:hAnsi="宋体" w:eastAsia="宋体" w:cs="宋体"/>
          <w:spacing w:val="-9"/>
          <w:sz w:val="21"/>
          <w:szCs w:val="21"/>
          <w:u w:val="single" w:color="auto"/>
        </w:rPr>
        <w:t xml:space="preserve"> </w:t>
      </w:r>
      <w:r>
        <w:rPr>
          <w:rFonts w:ascii="宋体" w:hAnsi="宋体" w:eastAsia="宋体" w:cs="宋体"/>
          <w:spacing w:val="-8"/>
          <w:sz w:val="21"/>
          <w:szCs w:val="21"/>
          <w:u w:val="single" w:color="auto"/>
        </w:rPr>
        <w:t>执行通用条款</w:t>
      </w:r>
      <w:r>
        <w:rPr>
          <w:rFonts w:ascii="宋体" w:hAnsi="宋体" w:eastAsia="宋体" w:cs="宋体"/>
          <w:spacing w:val="-8"/>
          <w:sz w:val="21"/>
          <w:szCs w:val="21"/>
        </w:rPr>
        <w:t>。</w:t>
      </w:r>
    </w:p>
    <w:p w14:paraId="29747D4B">
      <w:pPr>
        <w:spacing w:before="23" w:line="221" w:lineRule="auto"/>
        <w:ind w:left="1821"/>
        <w:rPr>
          <w:rFonts w:ascii="宋体" w:hAnsi="宋体" w:eastAsia="宋体" w:cs="宋体"/>
          <w:sz w:val="21"/>
          <w:szCs w:val="21"/>
        </w:rPr>
      </w:pPr>
      <w:r>
        <w:rPr>
          <w:rFonts w:ascii="宋体" w:hAnsi="宋体" w:eastAsia="宋体" w:cs="宋体"/>
          <w:spacing w:val="-2"/>
          <w:sz w:val="21"/>
          <w:szCs w:val="21"/>
        </w:rPr>
        <w:t>1.6.5 现场图纸准备</w:t>
      </w:r>
    </w:p>
    <w:p w14:paraId="2542070A">
      <w:pPr>
        <w:spacing w:before="19" w:line="221" w:lineRule="auto"/>
        <w:ind w:left="1809"/>
        <w:rPr>
          <w:rFonts w:ascii="宋体" w:hAnsi="宋体" w:eastAsia="宋体" w:cs="宋体"/>
          <w:sz w:val="21"/>
          <w:szCs w:val="21"/>
        </w:rPr>
      </w:pPr>
      <w:r>
        <w:rPr>
          <w:rFonts w:ascii="宋体" w:hAnsi="宋体" w:eastAsia="宋体" w:cs="宋体"/>
          <w:spacing w:val="-4"/>
          <w:sz w:val="21"/>
          <w:szCs w:val="21"/>
        </w:rPr>
        <w:t>关于现场图纸准备的约定：</w:t>
      </w:r>
      <w:r>
        <w:rPr>
          <w:rFonts w:ascii="宋体" w:hAnsi="宋体" w:eastAsia="宋体" w:cs="宋体"/>
          <w:spacing w:val="-4"/>
          <w:sz w:val="21"/>
          <w:szCs w:val="21"/>
          <w:u w:val="single" w:color="auto"/>
        </w:rPr>
        <w:t>无约定，</w:t>
      </w:r>
      <w:r>
        <w:rPr>
          <w:rFonts w:ascii="宋体" w:hAnsi="宋体" w:eastAsia="宋体" w:cs="宋体"/>
          <w:spacing w:val="-20"/>
          <w:sz w:val="21"/>
          <w:szCs w:val="21"/>
          <w:u w:val="single" w:color="auto"/>
        </w:rPr>
        <w:t xml:space="preserve"> </w:t>
      </w:r>
      <w:r>
        <w:rPr>
          <w:rFonts w:ascii="宋体" w:hAnsi="宋体" w:eastAsia="宋体" w:cs="宋体"/>
          <w:spacing w:val="-4"/>
          <w:sz w:val="21"/>
          <w:szCs w:val="21"/>
          <w:u w:val="single" w:color="auto"/>
        </w:rPr>
        <w:t>执行通用条款。</w:t>
      </w:r>
    </w:p>
    <w:p w14:paraId="58A0C729">
      <w:pPr>
        <w:spacing w:before="23" w:line="222" w:lineRule="auto"/>
        <w:ind w:left="1823"/>
        <w:rPr>
          <w:rFonts w:ascii="宋体" w:hAnsi="宋体" w:eastAsia="宋体" w:cs="宋体"/>
          <w:sz w:val="22"/>
          <w:szCs w:val="22"/>
        </w:rPr>
      </w:pPr>
      <w:r>
        <w:rPr>
          <w:rFonts w:ascii="宋体" w:hAnsi="宋体" w:eastAsia="宋体" w:cs="宋体"/>
          <w:spacing w:val="-6"/>
          <w:sz w:val="22"/>
          <w:szCs w:val="22"/>
          <w14:textOutline w14:w="4005" w14:cap="flat" w14:cmpd="sng">
            <w14:solidFill>
              <w14:srgbClr w14:val="000000"/>
            </w14:solidFill>
            <w14:prstDash w14:val="solid"/>
            <w14:miter w14:val="0"/>
          </w14:textOutline>
        </w:rPr>
        <w:t>1.7</w:t>
      </w:r>
      <w:r>
        <w:rPr>
          <w:rFonts w:ascii="宋体" w:hAnsi="宋体" w:eastAsia="宋体" w:cs="宋体"/>
          <w:spacing w:val="13"/>
          <w:sz w:val="22"/>
          <w:szCs w:val="22"/>
        </w:rPr>
        <w:t xml:space="preserve"> </w:t>
      </w:r>
      <w:r>
        <w:rPr>
          <w:rFonts w:ascii="宋体" w:hAnsi="宋体" w:eastAsia="宋体" w:cs="宋体"/>
          <w:spacing w:val="-6"/>
          <w:sz w:val="22"/>
          <w:szCs w:val="22"/>
          <w14:textOutline w14:w="4005" w14:cap="flat" w14:cmpd="sng">
            <w14:solidFill>
              <w14:srgbClr w14:val="000000"/>
            </w14:solidFill>
            <w14:prstDash w14:val="solid"/>
            <w14:miter w14:val="0"/>
          </w14:textOutline>
        </w:rPr>
        <w:t>联络</w:t>
      </w:r>
    </w:p>
    <w:p w14:paraId="28410B28">
      <w:pPr>
        <w:spacing w:before="22" w:line="229" w:lineRule="auto"/>
        <w:ind w:left="1807" w:right="1807" w:firstLine="14"/>
        <w:rPr>
          <w:rFonts w:ascii="宋体" w:hAnsi="宋体" w:eastAsia="宋体" w:cs="宋体"/>
          <w:sz w:val="21"/>
          <w:szCs w:val="21"/>
        </w:rPr>
      </w:pPr>
      <w:r>
        <w:rPr>
          <w:rFonts w:ascii="宋体" w:hAnsi="宋体" w:eastAsia="宋体" w:cs="宋体"/>
          <w:sz w:val="21"/>
          <w:szCs w:val="21"/>
        </w:rPr>
        <w:t>1.7.1 发包人和承包人应当在</w:t>
      </w:r>
      <w:r>
        <w:rPr>
          <w:rFonts w:ascii="宋体" w:hAnsi="宋体" w:eastAsia="宋体" w:cs="宋体"/>
          <w:sz w:val="21"/>
          <w:szCs w:val="21"/>
          <w:u w:val="single" w:color="auto"/>
        </w:rPr>
        <w:t xml:space="preserve"> 7 天</w:t>
      </w:r>
      <w:r>
        <w:rPr>
          <w:rFonts w:ascii="宋体" w:hAnsi="宋体" w:eastAsia="宋体" w:cs="宋体"/>
          <w:sz w:val="21"/>
          <w:szCs w:val="21"/>
        </w:rPr>
        <w:t>内将与合</w:t>
      </w:r>
      <w:r>
        <w:rPr>
          <w:rFonts w:ascii="宋体" w:hAnsi="宋体" w:eastAsia="宋体" w:cs="宋体"/>
          <w:spacing w:val="-1"/>
          <w:sz w:val="21"/>
          <w:szCs w:val="21"/>
        </w:rPr>
        <w:t>同有关的通知、批准、证明、证书、指示、指</w:t>
      </w:r>
      <w:r>
        <w:rPr>
          <w:rFonts w:ascii="宋体" w:hAnsi="宋体" w:eastAsia="宋体" w:cs="宋体"/>
          <w:sz w:val="21"/>
          <w:szCs w:val="21"/>
        </w:rPr>
        <w:t xml:space="preserve"> 令、要求、请求、同意、意见、确定和决定等书面函件送达对方</w:t>
      </w:r>
      <w:r>
        <w:rPr>
          <w:rFonts w:ascii="宋体" w:hAnsi="宋体" w:eastAsia="宋体" w:cs="宋体"/>
          <w:spacing w:val="-1"/>
          <w:sz w:val="21"/>
          <w:szCs w:val="21"/>
        </w:rPr>
        <w:t>当事人。</w:t>
      </w:r>
    </w:p>
    <w:p w14:paraId="0A2D01E7">
      <w:pPr>
        <w:spacing w:before="24" w:line="229" w:lineRule="auto"/>
        <w:ind w:left="1809" w:right="5744" w:firstLine="12"/>
        <w:rPr>
          <w:rFonts w:ascii="宋体" w:hAnsi="宋体" w:eastAsia="宋体" w:cs="宋体"/>
          <w:sz w:val="21"/>
          <w:szCs w:val="21"/>
        </w:rPr>
      </w:pPr>
      <w:r>
        <w:rPr>
          <w:rFonts w:ascii="宋体" w:hAnsi="宋体" w:eastAsia="宋体" w:cs="宋体"/>
          <w:spacing w:val="-7"/>
          <w:sz w:val="21"/>
          <w:szCs w:val="21"/>
        </w:rPr>
        <w:t xml:space="preserve">1.7.2 发包人接收文件的地点： </w:t>
      </w:r>
      <w:r>
        <w:rPr>
          <w:rFonts w:ascii="宋体" w:hAnsi="宋体" w:eastAsia="宋体" w:cs="宋体"/>
          <w:spacing w:val="-7"/>
          <w:sz w:val="21"/>
          <w:szCs w:val="21"/>
          <w:u w:val="single" w:color="auto"/>
        </w:rPr>
        <w:t>发包人办公室</w:t>
      </w:r>
      <w:r>
        <w:rPr>
          <w:rFonts w:ascii="宋体" w:hAnsi="宋体" w:eastAsia="宋体" w:cs="宋体"/>
          <w:spacing w:val="-7"/>
          <w:sz w:val="21"/>
          <w:szCs w:val="21"/>
        </w:rPr>
        <w:t>；</w:t>
      </w:r>
      <w:r>
        <w:rPr>
          <w:rFonts w:ascii="宋体" w:hAnsi="宋体" w:eastAsia="宋体" w:cs="宋体"/>
          <w:sz w:val="21"/>
          <w:szCs w:val="21"/>
        </w:rPr>
        <w:t xml:space="preserve"> </w:t>
      </w:r>
      <w:r>
        <w:rPr>
          <w:rFonts w:ascii="宋体" w:hAnsi="宋体" w:eastAsia="宋体" w:cs="宋体"/>
          <w:spacing w:val="-7"/>
          <w:sz w:val="21"/>
          <w:szCs w:val="21"/>
        </w:rPr>
        <w:t xml:space="preserve">发包人指定的接收人为： </w:t>
      </w:r>
      <w:r>
        <w:rPr>
          <w:rFonts w:ascii="宋体" w:hAnsi="宋体" w:eastAsia="宋体" w:cs="宋体"/>
          <w:spacing w:val="-7"/>
          <w:sz w:val="21"/>
          <w:szCs w:val="21"/>
          <w:u w:val="single" w:color="auto"/>
        </w:rPr>
        <w:t>发包人代表。</w:t>
      </w:r>
    </w:p>
    <w:p w14:paraId="1AF366A1">
      <w:pPr>
        <w:spacing w:before="24" w:line="229" w:lineRule="auto"/>
        <w:ind w:left="1806" w:right="1737"/>
        <w:rPr>
          <w:rFonts w:ascii="宋体" w:hAnsi="宋体" w:eastAsia="宋体" w:cs="宋体"/>
          <w:sz w:val="21"/>
          <w:szCs w:val="21"/>
        </w:rPr>
      </w:pPr>
      <w:r>
        <w:rPr>
          <w:rFonts w:ascii="宋体" w:hAnsi="宋体" w:eastAsia="宋体" w:cs="宋体"/>
          <w:spacing w:val="-7"/>
          <w:sz w:val="21"/>
          <w:szCs w:val="21"/>
        </w:rPr>
        <w:t>承包人接收文件的地点：</w:t>
      </w:r>
      <w:r>
        <w:rPr>
          <w:rFonts w:ascii="宋体" w:hAnsi="宋体" w:eastAsia="宋体" w:cs="宋体"/>
          <w:spacing w:val="-7"/>
          <w:sz w:val="21"/>
          <w:szCs w:val="21"/>
          <w:u w:val="single" w:color="auto"/>
        </w:rPr>
        <w:t>开（施）</w:t>
      </w:r>
      <w:r>
        <w:rPr>
          <w:rFonts w:ascii="宋体" w:hAnsi="宋体" w:eastAsia="宋体" w:cs="宋体"/>
          <w:spacing w:val="-31"/>
          <w:sz w:val="21"/>
          <w:szCs w:val="21"/>
          <w:u w:val="single" w:color="auto"/>
        </w:rPr>
        <w:t xml:space="preserve"> </w:t>
      </w:r>
      <w:r>
        <w:rPr>
          <w:rFonts w:ascii="宋体" w:hAnsi="宋体" w:eastAsia="宋体" w:cs="宋体"/>
          <w:spacing w:val="-7"/>
          <w:sz w:val="21"/>
          <w:szCs w:val="21"/>
          <w:u w:val="single" w:color="auto"/>
        </w:rPr>
        <w:t>工时为项目现场，工程结束（后）</w:t>
      </w:r>
      <w:r>
        <w:rPr>
          <w:rFonts w:ascii="宋体" w:hAnsi="宋体" w:eastAsia="宋体" w:cs="宋体"/>
          <w:spacing w:val="-36"/>
          <w:sz w:val="21"/>
          <w:szCs w:val="21"/>
          <w:u w:val="single" w:color="auto"/>
        </w:rPr>
        <w:t xml:space="preserve"> </w:t>
      </w:r>
      <w:r>
        <w:rPr>
          <w:rFonts w:ascii="宋体" w:hAnsi="宋体" w:eastAsia="宋体" w:cs="宋体"/>
          <w:spacing w:val="-7"/>
          <w:sz w:val="21"/>
          <w:szCs w:val="21"/>
          <w:u w:val="single" w:color="auto"/>
        </w:rPr>
        <w:t xml:space="preserve">为营业执照注册地址 </w:t>
      </w:r>
      <w:r>
        <w:rPr>
          <w:rFonts w:ascii="宋体" w:hAnsi="宋体" w:eastAsia="宋体" w:cs="宋体"/>
          <w:spacing w:val="-7"/>
          <w:sz w:val="21"/>
          <w:szCs w:val="21"/>
        </w:rPr>
        <w:t>；</w:t>
      </w:r>
      <w:r>
        <w:rPr>
          <w:rFonts w:ascii="宋体" w:hAnsi="宋体" w:eastAsia="宋体" w:cs="宋体"/>
          <w:sz w:val="21"/>
          <w:szCs w:val="21"/>
        </w:rPr>
        <w:t xml:space="preserve"> </w:t>
      </w:r>
      <w:r>
        <w:rPr>
          <w:rFonts w:ascii="宋体" w:hAnsi="宋体" w:eastAsia="宋体" w:cs="宋体"/>
          <w:spacing w:val="-5"/>
          <w:sz w:val="21"/>
          <w:szCs w:val="21"/>
        </w:rPr>
        <w:t>承包人指定的接收人为：</w:t>
      </w:r>
      <w:r>
        <w:rPr>
          <w:rFonts w:ascii="宋体" w:hAnsi="宋体" w:eastAsia="宋体" w:cs="宋体"/>
          <w:spacing w:val="-27"/>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5"/>
          <w:sz w:val="21"/>
          <w:szCs w:val="21"/>
        </w:rPr>
        <w:t>。</w:t>
      </w:r>
    </w:p>
    <w:p w14:paraId="7B56961B">
      <w:pPr>
        <w:spacing w:before="22" w:line="231" w:lineRule="auto"/>
        <w:ind w:left="1807" w:right="1793"/>
        <w:rPr>
          <w:rFonts w:ascii="宋体" w:hAnsi="宋体" w:eastAsia="宋体" w:cs="宋体"/>
          <w:sz w:val="21"/>
          <w:szCs w:val="21"/>
        </w:rPr>
      </w:pPr>
      <w:r>
        <w:rPr>
          <w:rFonts w:ascii="宋体" w:hAnsi="宋体" w:eastAsia="宋体" w:cs="宋体"/>
          <w:spacing w:val="-6"/>
          <w:sz w:val="21"/>
          <w:szCs w:val="21"/>
        </w:rPr>
        <w:t>监理人接收文件的地点：</w:t>
      </w:r>
      <w:r>
        <w:rPr>
          <w:rFonts w:ascii="宋体" w:hAnsi="宋体" w:eastAsia="宋体" w:cs="宋体"/>
          <w:spacing w:val="-6"/>
          <w:sz w:val="21"/>
          <w:szCs w:val="21"/>
          <w:u w:val="single" w:color="auto"/>
        </w:rPr>
        <w:t>开（施）</w:t>
      </w:r>
      <w:r>
        <w:rPr>
          <w:rFonts w:ascii="宋体" w:hAnsi="宋体" w:eastAsia="宋体" w:cs="宋体"/>
          <w:spacing w:val="-30"/>
          <w:sz w:val="21"/>
          <w:szCs w:val="21"/>
          <w:u w:val="single" w:color="auto"/>
        </w:rPr>
        <w:t xml:space="preserve"> </w:t>
      </w:r>
      <w:r>
        <w:rPr>
          <w:rFonts w:ascii="宋体" w:hAnsi="宋体" w:eastAsia="宋体" w:cs="宋体"/>
          <w:spacing w:val="-6"/>
          <w:sz w:val="21"/>
          <w:szCs w:val="21"/>
          <w:u w:val="single" w:color="auto"/>
        </w:rPr>
        <w:t>工时为驻地项目现场，工程结束（后）</w:t>
      </w:r>
      <w:r>
        <w:rPr>
          <w:rFonts w:ascii="宋体" w:hAnsi="宋体" w:eastAsia="宋体" w:cs="宋体"/>
          <w:spacing w:val="-36"/>
          <w:sz w:val="21"/>
          <w:szCs w:val="21"/>
          <w:u w:val="single" w:color="auto"/>
        </w:rPr>
        <w:t xml:space="preserve"> </w:t>
      </w:r>
      <w:r>
        <w:rPr>
          <w:rFonts w:ascii="宋体" w:hAnsi="宋体" w:eastAsia="宋体" w:cs="宋体"/>
          <w:spacing w:val="-6"/>
          <w:sz w:val="21"/>
          <w:szCs w:val="21"/>
          <w:u w:val="single" w:color="auto"/>
        </w:rPr>
        <w:t>为营业执照注册地</w:t>
      </w:r>
      <w:r>
        <w:rPr>
          <w:rFonts w:ascii="宋体" w:hAnsi="宋体" w:eastAsia="宋体" w:cs="宋体"/>
          <w:sz w:val="21"/>
          <w:szCs w:val="21"/>
        </w:rPr>
        <w:t xml:space="preserve"> </w:t>
      </w:r>
      <w:r>
        <w:rPr>
          <w:rFonts w:ascii="宋体" w:hAnsi="宋体" w:eastAsia="宋体" w:cs="宋体"/>
          <w:spacing w:val="-4"/>
          <w:sz w:val="21"/>
          <w:szCs w:val="21"/>
          <w:u w:val="single" w:color="auto"/>
        </w:rPr>
        <w:t>址</w:t>
      </w:r>
      <w:r>
        <w:rPr>
          <w:rFonts w:ascii="宋体" w:hAnsi="宋体" w:eastAsia="宋体" w:cs="宋体"/>
          <w:spacing w:val="-4"/>
          <w:sz w:val="21"/>
          <w:szCs w:val="21"/>
        </w:rPr>
        <w:t>；</w:t>
      </w:r>
    </w:p>
    <w:p w14:paraId="4B188176">
      <w:pPr>
        <w:spacing w:before="20" w:line="221" w:lineRule="auto"/>
        <w:ind w:left="1807"/>
        <w:rPr>
          <w:rFonts w:ascii="宋体" w:hAnsi="宋体" w:eastAsia="宋体" w:cs="宋体"/>
          <w:sz w:val="21"/>
          <w:szCs w:val="21"/>
        </w:rPr>
      </w:pPr>
      <w:r>
        <w:rPr>
          <w:rFonts w:ascii="宋体" w:hAnsi="宋体" w:eastAsia="宋体" w:cs="宋体"/>
          <w:spacing w:val="-5"/>
          <w:sz w:val="21"/>
          <w:szCs w:val="21"/>
        </w:rPr>
        <w:t>监理人指定的接收人为：</w:t>
      </w:r>
      <w:r>
        <w:rPr>
          <w:rFonts w:ascii="宋体" w:hAnsi="宋体" w:eastAsia="宋体" w:cs="宋体"/>
          <w:spacing w:val="-28"/>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z w:val="21"/>
          <w:szCs w:val="21"/>
          <w:u w:val="single" w:color="auto"/>
        </w:rPr>
        <w:t xml:space="preserve">    </w:t>
      </w:r>
      <w:r>
        <w:rPr>
          <w:rFonts w:ascii="宋体" w:hAnsi="宋体" w:eastAsia="宋体" w:cs="宋体"/>
          <w:spacing w:val="-5"/>
          <w:sz w:val="21"/>
          <w:szCs w:val="21"/>
        </w:rPr>
        <w:t>。</w:t>
      </w:r>
    </w:p>
    <w:p w14:paraId="22637D07">
      <w:pPr>
        <w:spacing w:before="19" w:line="220" w:lineRule="auto"/>
        <w:ind w:left="1823"/>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1.10</w:t>
      </w:r>
      <w:r>
        <w:rPr>
          <w:rFonts w:ascii="宋体" w:hAnsi="宋体" w:eastAsia="宋体" w:cs="宋体"/>
          <w:spacing w:val="16"/>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交通运输</w:t>
      </w:r>
    </w:p>
    <w:p w14:paraId="10534D7A">
      <w:pPr>
        <w:spacing w:before="24" w:line="221" w:lineRule="auto"/>
        <w:ind w:left="1821"/>
        <w:rPr>
          <w:rFonts w:ascii="宋体" w:hAnsi="宋体" w:eastAsia="宋体" w:cs="宋体"/>
          <w:sz w:val="21"/>
          <w:szCs w:val="21"/>
        </w:rPr>
      </w:pPr>
      <w:r>
        <w:rPr>
          <w:rFonts w:ascii="宋体" w:hAnsi="宋体" w:eastAsia="宋体" w:cs="宋体"/>
          <w:spacing w:val="-4"/>
          <w:sz w:val="21"/>
          <w:szCs w:val="21"/>
        </w:rPr>
        <w:t>1.10.1</w:t>
      </w:r>
      <w:r>
        <w:rPr>
          <w:rFonts w:ascii="宋体" w:hAnsi="宋体" w:eastAsia="宋体" w:cs="宋体"/>
          <w:spacing w:val="30"/>
          <w:sz w:val="21"/>
          <w:szCs w:val="21"/>
        </w:rPr>
        <w:t xml:space="preserve"> </w:t>
      </w:r>
      <w:r>
        <w:rPr>
          <w:rFonts w:ascii="宋体" w:hAnsi="宋体" w:eastAsia="宋体" w:cs="宋体"/>
          <w:spacing w:val="-4"/>
          <w:sz w:val="21"/>
          <w:szCs w:val="21"/>
        </w:rPr>
        <w:t>出入现场的权利</w:t>
      </w:r>
    </w:p>
    <w:p w14:paraId="39752479">
      <w:pPr>
        <w:spacing w:before="20" w:line="235" w:lineRule="auto"/>
        <w:ind w:left="1806" w:right="1790" w:firstLine="3"/>
        <w:rPr>
          <w:rFonts w:ascii="宋体" w:hAnsi="宋体" w:eastAsia="宋体" w:cs="宋体"/>
          <w:sz w:val="21"/>
          <w:szCs w:val="21"/>
        </w:rPr>
      </w:pPr>
      <w:r>
        <w:rPr>
          <w:rFonts w:ascii="宋体" w:hAnsi="宋体" w:eastAsia="宋体" w:cs="宋体"/>
          <w:spacing w:val="-2"/>
          <w:sz w:val="21"/>
          <w:szCs w:val="21"/>
        </w:rPr>
        <w:t>关于出入现场的权利的约定：</w:t>
      </w:r>
      <w:r>
        <w:rPr>
          <w:rFonts w:ascii="宋体" w:hAnsi="宋体" w:eastAsia="宋体" w:cs="宋体"/>
          <w:spacing w:val="-2"/>
          <w:sz w:val="21"/>
          <w:szCs w:val="21"/>
          <w:u w:val="single" w:color="auto"/>
        </w:rPr>
        <w:t>承包人负责根据施工需要</w:t>
      </w:r>
      <w:r>
        <w:rPr>
          <w:rFonts w:ascii="宋体" w:hAnsi="宋体" w:eastAsia="宋体" w:cs="宋体"/>
          <w:spacing w:val="-3"/>
          <w:sz w:val="21"/>
          <w:szCs w:val="21"/>
          <w:u w:val="single" w:color="auto"/>
        </w:rPr>
        <w:t>办理出入施工现场所需的批准手续和</w:t>
      </w:r>
      <w:r>
        <w:rPr>
          <w:rFonts w:ascii="宋体" w:hAnsi="宋体" w:eastAsia="宋体" w:cs="宋体"/>
          <w:sz w:val="21"/>
          <w:szCs w:val="21"/>
        </w:rPr>
        <w:t xml:space="preserve"> </w:t>
      </w:r>
      <w:r>
        <w:rPr>
          <w:rFonts w:ascii="宋体" w:hAnsi="宋体" w:eastAsia="宋体" w:cs="宋体"/>
          <w:spacing w:val="-4"/>
          <w:sz w:val="21"/>
          <w:szCs w:val="21"/>
          <w:u w:val="single" w:color="auto"/>
        </w:rPr>
        <w:t>修建场内外道路及其他基础设施的手续及建设，相关费用已包含在合同价格中，</w:t>
      </w:r>
      <w:r>
        <w:rPr>
          <w:rFonts w:ascii="宋体" w:hAnsi="宋体" w:eastAsia="宋体" w:cs="宋体"/>
          <w:spacing w:val="-37"/>
          <w:sz w:val="21"/>
          <w:szCs w:val="21"/>
          <w:u w:val="single" w:color="auto"/>
        </w:rPr>
        <w:t xml:space="preserve"> </w:t>
      </w:r>
      <w:r>
        <w:rPr>
          <w:rFonts w:ascii="宋体" w:hAnsi="宋体" w:eastAsia="宋体" w:cs="宋体"/>
          <w:spacing w:val="-4"/>
          <w:sz w:val="21"/>
          <w:szCs w:val="21"/>
          <w:u w:val="single" w:color="auto"/>
        </w:rPr>
        <w:t>由承包人承</w:t>
      </w:r>
      <w:r>
        <w:rPr>
          <w:rFonts w:ascii="宋体" w:hAnsi="宋体" w:eastAsia="宋体" w:cs="宋体"/>
          <w:sz w:val="21"/>
          <w:szCs w:val="21"/>
        </w:rPr>
        <w:t xml:space="preserve"> </w:t>
      </w:r>
      <w:r>
        <w:rPr>
          <w:rFonts w:ascii="宋体" w:hAnsi="宋体" w:eastAsia="宋体" w:cs="宋体"/>
          <w:spacing w:val="-2"/>
          <w:sz w:val="21"/>
          <w:szCs w:val="21"/>
          <w:u w:val="single" w:color="auto"/>
        </w:rPr>
        <w:t>担。项目施工管理人员办理许可后进入现场，其他无关人</w:t>
      </w:r>
      <w:r>
        <w:rPr>
          <w:rFonts w:ascii="宋体" w:hAnsi="宋体" w:eastAsia="宋体" w:cs="宋体"/>
          <w:spacing w:val="-3"/>
          <w:sz w:val="21"/>
          <w:szCs w:val="21"/>
          <w:u w:val="single" w:color="auto"/>
        </w:rPr>
        <w:t>员一律不能进入施工现场，如果擅</w:t>
      </w:r>
      <w:r>
        <w:rPr>
          <w:rFonts w:ascii="宋体" w:hAnsi="宋体" w:eastAsia="宋体" w:cs="宋体"/>
          <w:sz w:val="21"/>
          <w:szCs w:val="21"/>
        </w:rPr>
        <w:t xml:space="preserve"> </w:t>
      </w:r>
      <w:r>
        <w:rPr>
          <w:rFonts w:ascii="宋体" w:hAnsi="宋体" w:eastAsia="宋体" w:cs="宋体"/>
          <w:spacing w:val="-4"/>
          <w:sz w:val="21"/>
          <w:szCs w:val="21"/>
          <w:u w:val="single" w:color="auto"/>
        </w:rPr>
        <w:t>自进入现场，由此产生的后果由承包人自行负责。</w:t>
      </w:r>
      <w:r>
        <w:rPr>
          <w:rFonts w:ascii="宋体" w:hAnsi="宋体" w:eastAsia="宋体" w:cs="宋体"/>
          <w:spacing w:val="16"/>
          <w:sz w:val="21"/>
          <w:szCs w:val="21"/>
          <w:u w:val="single" w:color="auto"/>
        </w:rPr>
        <w:t xml:space="preserve"> </w:t>
      </w:r>
    </w:p>
    <w:p w14:paraId="7BD98FF9">
      <w:pPr>
        <w:spacing w:before="20" w:line="221" w:lineRule="auto"/>
        <w:ind w:left="1821"/>
        <w:rPr>
          <w:rFonts w:ascii="宋体" w:hAnsi="宋体" w:eastAsia="宋体" w:cs="宋体"/>
          <w:sz w:val="21"/>
          <w:szCs w:val="21"/>
        </w:rPr>
      </w:pPr>
      <w:r>
        <w:rPr>
          <w:rFonts w:ascii="宋体" w:hAnsi="宋体" w:eastAsia="宋体" w:cs="宋体"/>
          <w:spacing w:val="-2"/>
          <w:sz w:val="21"/>
          <w:szCs w:val="21"/>
        </w:rPr>
        <w:t>1.10.3 场内交通</w:t>
      </w:r>
    </w:p>
    <w:p w14:paraId="05B2C006">
      <w:pPr>
        <w:spacing w:before="23" w:line="221" w:lineRule="auto"/>
        <w:ind w:left="1809"/>
        <w:rPr>
          <w:rFonts w:ascii="宋体" w:hAnsi="宋体" w:eastAsia="宋体" w:cs="宋体"/>
          <w:sz w:val="21"/>
          <w:szCs w:val="21"/>
        </w:rPr>
      </w:pPr>
      <w:r>
        <w:rPr>
          <w:rFonts w:ascii="宋体" w:hAnsi="宋体" w:eastAsia="宋体" w:cs="宋体"/>
          <w:spacing w:val="-2"/>
          <w:sz w:val="21"/>
          <w:szCs w:val="21"/>
        </w:rPr>
        <w:t>关于场外交通和场内交通的边界的约定：</w:t>
      </w:r>
      <w:r>
        <w:rPr>
          <w:rFonts w:ascii="宋体" w:hAnsi="宋体" w:eastAsia="宋体" w:cs="宋体"/>
          <w:spacing w:val="-21"/>
          <w:sz w:val="21"/>
          <w:szCs w:val="21"/>
        </w:rPr>
        <w:t xml:space="preserve"> </w:t>
      </w:r>
      <w:r>
        <w:rPr>
          <w:rFonts w:ascii="宋体" w:hAnsi="宋体" w:eastAsia="宋体" w:cs="宋体"/>
          <w:spacing w:val="-2"/>
          <w:sz w:val="21"/>
          <w:szCs w:val="21"/>
          <w:u w:val="single" w:color="auto"/>
        </w:rPr>
        <w:t>按施工组</w:t>
      </w:r>
      <w:r>
        <w:rPr>
          <w:rFonts w:ascii="宋体" w:hAnsi="宋体" w:eastAsia="宋体" w:cs="宋体"/>
          <w:spacing w:val="-3"/>
          <w:sz w:val="21"/>
          <w:szCs w:val="21"/>
          <w:u w:val="single" w:color="auto"/>
        </w:rPr>
        <w:t>织设计确定的施工现场范围确定</w:t>
      </w:r>
      <w:r>
        <w:rPr>
          <w:rFonts w:ascii="宋体" w:hAnsi="宋体" w:eastAsia="宋体" w:cs="宋体"/>
          <w:spacing w:val="-3"/>
          <w:sz w:val="21"/>
          <w:szCs w:val="21"/>
        </w:rPr>
        <w:t>。</w:t>
      </w:r>
    </w:p>
    <w:p w14:paraId="7B7E567C">
      <w:pPr>
        <w:spacing w:before="20" w:line="220" w:lineRule="auto"/>
        <w:ind w:left="1809"/>
        <w:rPr>
          <w:rFonts w:ascii="宋体" w:hAnsi="宋体" w:eastAsia="宋体" w:cs="宋体"/>
          <w:sz w:val="21"/>
          <w:szCs w:val="21"/>
        </w:rPr>
      </w:pPr>
      <w:r>
        <w:rPr>
          <w:rFonts w:ascii="宋体" w:hAnsi="宋体" w:eastAsia="宋体" w:cs="宋体"/>
          <w:spacing w:val="-3"/>
          <w:sz w:val="21"/>
          <w:szCs w:val="21"/>
        </w:rPr>
        <w:t xml:space="preserve">关于发包人向承包人免费提供满足工程施工需要的场内道路和交通设施的约定： </w:t>
      </w:r>
      <w:r>
        <w:rPr>
          <w:rFonts w:ascii="宋体" w:hAnsi="宋体" w:eastAsia="宋体" w:cs="宋体"/>
          <w:spacing w:val="-3"/>
          <w:sz w:val="21"/>
          <w:szCs w:val="21"/>
          <w:u w:val="single" w:color="auto"/>
        </w:rPr>
        <w:t>不采用</w:t>
      </w:r>
      <w:r>
        <w:rPr>
          <w:rFonts w:ascii="宋体" w:hAnsi="宋体" w:eastAsia="宋体" w:cs="宋体"/>
          <w:spacing w:val="-3"/>
          <w:sz w:val="21"/>
          <w:szCs w:val="21"/>
        </w:rPr>
        <w:t>。</w:t>
      </w:r>
    </w:p>
    <w:p w14:paraId="03DFFC65">
      <w:pPr>
        <w:spacing w:before="23" w:line="221" w:lineRule="auto"/>
        <w:ind w:left="1821"/>
        <w:rPr>
          <w:rFonts w:ascii="宋体" w:hAnsi="宋体" w:eastAsia="宋体" w:cs="宋体"/>
          <w:sz w:val="21"/>
          <w:szCs w:val="21"/>
        </w:rPr>
      </w:pPr>
      <w:r>
        <w:rPr>
          <w:rFonts w:ascii="宋体" w:hAnsi="宋体" w:eastAsia="宋体" w:cs="宋体"/>
          <w:spacing w:val="-2"/>
          <w:sz w:val="21"/>
          <w:szCs w:val="21"/>
        </w:rPr>
        <w:t>1.10.4 超大件和超重件的运输</w:t>
      </w:r>
    </w:p>
    <w:p w14:paraId="5FDB9589">
      <w:pPr>
        <w:spacing w:before="19" w:line="221" w:lineRule="auto"/>
        <w:ind w:left="1806"/>
        <w:rPr>
          <w:rFonts w:ascii="宋体" w:hAnsi="宋体" w:eastAsia="宋体" w:cs="宋体"/>
          <w:sz w:val="21"/>
          <w:szCs w:val="21"/>
        </w:rPr>
      </w:pPr>
      <w:r>
        <w:rPr>
          <w:rFonts w:ascii="宋体" w:hAnsi="宋体" w:eastAsia="宋体" w:cs="宋体"/>
          <w:sz w:val="21"/>
          <w:szCs w:val="21"/>
        </w:rPr>
        <w:t>运输超大件或超重件所需的道路和桥梁临时加固改造费用和其他有关费用由</w:t>
      </w:r>
      <w:r>
        <w:rPr>
          <w:rFonts w:ascii="宋体" w:hAnsi="宋体" w:eastAsia="宋体" w:cs="宋体"/>
          <w:sz w:val="21"/>
          <w:szCs w:val="21"/>
          <w:u w:val="single" w:color="auto"/>
        </w:rPr>
        <w:t>承包人</w:t>
      </w:r>
      <w:r>
        <w:rPr>
          <w:rFonts w:ascii="宋体" w:hAnsi="宋体" w:eastAsia="宋体" w:cs="宋体"/>
          <w:sz w:val="21"/>
          <w:szCs w:val="21"/>
        </w:rPr>
        <w:t>承担。</w:t>
      </w:r>
    </w:p>
    <w:p w14:paraId="65840180">
      <w:pPr>
        <w:spacing w:before="27" w:line="220" w:lineRule="auto"/>
        <w:ind w:left="1825"/>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1.11</w:t>
      </w:r>
      <w:r>
        <w:rPr>
          <w:rFonts w:ascii="宋体" w:hAnsi="宋体" w:eastAsia="宋体" w:cs="宋体"/>
          <w:spacing w:val="18"/>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知识产权</w:t>
      </w:r>
    </w:p>
    <w:p w14:paraId="37C6184D">
      <w:pPr>
        <w:spacing w:before="21" w:line="233" w:lineRule="auto"/>
        <w:ind w:left="1807" w:right="1791" w:firstLine="14"/>
        <w:jc w:val="both"/>
        <w:rPr>
          <w:rFonts w:ascii="宋体" w:hAnsi="宋体" w:eastAsia="宋体" w:cs="宋体"/>
          <w:sz w:val="21"/>
          <w:szCs w:val="21"/>
        </w:rPr>
      </w:pPr>
      <w:r>
        <w:rPr>
          <w:rFonts w:ascii="宋体" w:hAnsi="宋体" w:eastAsia="宋体" w:cs="宋体"/>
          <w:sz w:val="21"/>
          <w:szCs w:val="21"/>
        </w:rPr>
        <w:t>1.11.1 关于发包人提供给承包人的图纸、发</w:t>
      </w:r>
      <w:r>
        <w:rPr>
          <w:rFonts w:ascii="宋体" w:hAnsi="宋体" w:eastAsia="宋体" w:cs="宋体"/>
          <w:spacing w:val="-1"/>
          <w:sz w:val="21"/>
          <w:szCs w:val="21"/>
        </w:rPr>
        <w:t>包人为实施工程自行编制或委托编制的技术规</w:t>
      </w:r>
      <w:r>
        <w:rPr>
          <w:rFonts w:ascii="宋体" w:hAnsi="宋体" w:eastAsia="宋体" w:cs="宋体"/>
          <w:sz w:val="21"/>
          <w:szCs w:val="21"/>
        </w:rPr>
        <w:t xml:space="preserve"> </w:t>
      </w:r>
      <w:r>
        <w:rPr>
          <w:rFonts w:ascii="宋体" w:hAnsi="宋体" w:eastAsia="宋体" w:cs="宋体"/>
          <w:spacing w:val="-2"/>
          <w:sz w:val="21"/>
          <w:szCs w:val="21"/>
        </w:rPr>
        <w:t>范以及反映发包人关于合同要求或其他类似性质的文件的著作</w:t>
      </w:r>
      <w:r>
        <w:rPr>
          <w:rFonts w:ascii="宋体" w:hAnsi="宋体" w:eastAsia="宋体" w:cs="宋体"/>
          <w:spacing w:val="-3"/>
          <w:sz w:val="21"/>
          <w:szCs w:val="21"/>
        </w:rPr>
        <w:t>权的归属：</w:t>
      </w:r>
      <w:r>
        <w:rPr>
          <w:rFonts w:ascii="宋体" w:hAnsi="宋体" w:eastAsia="宋体" w:cs="宋体"/>
          <w:spacing w:val="-3"/>
          <w:sz w:val="21"/>
          <w:szCs w:val="21"/>
          <w:u w:val="single" w:color="auto"/>
        </w:rPr>
        <w:t>执行《通用合同条</w:t>
      </w:r>
      <w:r>
        <w:rPr>
          <w:rFonts w:ascii="宋体" w:hAnsi="宋体" w:eastAsia="宋体" w:cs="宋体"/>
          <w:sz w:val="21"/>
          <w:szCs w:val="21"/>
        </w:rPr>
        <w:t xml:space="preserve"> </w:t>
      </w:r>
      <w:r>
        <w:rPr>
          <w:rFonts w:ascii="宋体" w:hAnsi="宋体" w:eastAsia="宋体" w:cs="宋体"/>
          <w:spacing w:val="-3"/>
          <w:sz w:val="21"/>
          <w:szCs w:val="21"/>
          <w:u w:val="single" w:color="auto"/>
        </w:rPr>
        <w:t>款》第</w:t>
      </w:r>
      <w:r>
        <w:rPr>
          <w:rFonts w:ascii="宋体" w:hAnsi="宋体" w:eastAsia="宋体" w:cs="宋体"/>
          <w:spacing w:val="34"/>
          <w:sz w:val="21"/>
          <w:szCs w:val="21"/>
          <w:u w:val="single" w:color="auto"/>
        </w:rPr>
        <w:t xml:space="preserve"> </w:t>
      </w:r>
      <w:r>
        <w:rPr>
          <w:rFonts w:ascii="宋体" w:hAnsi="宋体" w:eastAsia="宋体" w:cs="宋体"/>
          <w:spacing w:val="-3"/>
          <w:sz w:val="21"/>
          <w:szCs w:val="21"/>
          <w:u w:val="single" w:color="auto"/>
        </w:rPr>
        <w:t>1.11.1 项约定</w:t>
      </w:r>
      <w:r>
        <w:rPr>
          <w:rFonts w:ascii="宋体" w:hAnsi="宋体" w:eastAsia="宋体" w:cs="宋体"/>
          <w:spacing w:val="-3"/>
          <w:sz w:val="21"/>
          <w:szCs w:val="21"/>
        </w:rPr>
        <w:t>。</w:t>
      </w:r>
    </w:p>
    <w:p w14:paraId="3F82173F">
      <w:pPr>
        <w:tabs>
          <w:tab w:val="left" w:pos="10110"/>
        </w:tabs>
        <w:spacing w:before="24" w:line="233" w:lineRule="auto"/>
        <w:ind w:left="1809" w:right="1793"/>
        <w:jc w:val="both"/>
        <w:rPr>
          <w:rFonts w:ascii="宋体" w:hAnsi="宋体" w:eastAsia="宋体" w:cs="宋体"/>
          <w:sz w:val="21"/>
          <w:szCs w:val="21"/>
        </w:rPr>
      </w:pPr>
      <w:r>
        <w:rPr>
          <w:rFonts w:ascii="宋体" w:hAnsi="宋体" w:eastAsia="宋体" w:cs="宋体"/>
          <w:spacing w:val="-4"/>
          <w:sz w:val="21"/>
          <w:szCs w:val="21"/>
        </w:rPr>
        <w:t>关于发包人提供的上述文件的使用限制的要求：</w:t>
      </w:r>
      <w:r>
        <w:rPr>
          <w:rFonts w:ascii="宋体" w:hAnsi="宋体" w:eastAsia="宋体" w:cs="宋体"/>
          <w:spacing w:val="-4"/>
          <w:sz w:val="21"/>
          <w:szCs w:val="21"/>
          <w:u w:val="single" w:color="auto"/>
        </w:rPr>
        <w:t>执行《通用合同条款》第</w:t>
      </w:r>
      <w:r>
        <w:rPr>
          <w:rFonts w:ascii="宋体" w:hAnsi="宋体" w:eastAsia="宋体" w:cs="宋体"/>
          <w:spacing w:val="-26"/>
          <w:sz w:val="21"/>
          <w:szCs w:val="21"/>
          <w:u w:val="single" w:color="auto"/>
        </w:rPr>
        <w:t xml:space="preserve"> </w:t>
      </w:r>
      <w:r>
        <w:rPr>
          <w:rFonts w:ascii="宋体" w:hAnsi="宋体" w:eastAsia="宋体" w:cs="宋体"/>
          <w:spacing w:val="-4"/>
          <w:sz w:val="21"/>
          <w:szCs w:val="21"/>
          <w:u w:val="single" w:color="auto"/>
        </w:rPr>
        <w:t>1.11.1 项约定。</w:t>
      </w:r>
      <w:r>
        <w:rPr>
          <w:rFonts w:ascii="宋体" w:hAnsi="宋体" w:eastAsia="宋体" w:cs="宋体"/>
          <w:sz w:val="21"/>
          <w:szCs w:val="21"/>
          <w:u w:val="single" w:color="auto"/>
        </w:rPr>
        <w:tab/>
      </w:r>
      <w:r>
        <w:rPr>
          <w:rFonts w:ascii="宋体" w:hAnsi="宋体" w:eastAsia="宋体" w:cs="宋体"/>
          <w:sz w:val="21"/>
          <w:szCs w:val="21"/>
        </w:rPr>
        <w:t xml:space="preserve"> </w:t>
      </w:r>
      <w:r>
        <w:rPr>
          <w:rFonts w:ascii="宋体" w:hAnsi="宋体" w:eastAsia="宋体" w:cs="宋体"/>
          <w:spacing w:val="-3"/>
          <w:sz w:val="21"/>
          <w:szCs w:val="21"/>
        </w:rPr>
        <w:t>1.11.2 关于承包人为实施工程所编制文件的著作权的归属</w:t>
      </w:r>
      <w:r>
        <w:rPr>
          <w:rFonts w:ascii="宋体" w:hAnsi="宋体" w:eastAsia="宋体" w:cs="宋体"/>
          <w:spacing w:val="-3"/>
          <w:sz w:val="21"/>
          <w:szCs w:val="21"/>
          <w:u w:val="single" w:color="auto"/>
        </w:rPr>
        <w:t>执行《通用合同条款》第</w:t>
      </w:r>
      <w:r>
        <w:rPr>
          <w:rFonts w:ascii="宋体" w:hAnsi="宋体" w:eastAsia="宋体" w:cs="宋体"/>
          <w:spacing w:val="40"/>
          <w:sz w:val="21"/>
          <w:szCs w:val="21"/>
          <w:u w:val="single" w:color="auto"/>
        </w:rPr>
        <w:t xml:space="preserve"> </w:t>
      </w:r>
      <w:r>
        <w:rPr>
          <w:rFonts w:ascii="宋体" w:hAnsi="宋体" w:eastAsia="宋体" w:cs="宋体"/>
          <w:spacing w:val="-3"/>
          <w:sz w:val="21"/>
          <w:szCs w:val="21"/>
          <w:u w:val="single" w:color="auto"/>
        </w:rPr>
        <w:t>1.11.2</w:t>
      </w:r>
      <w:r>
        <w:rPr>
          <w:rFonts w:ascii="宋体" w:hAnsi="宋体" w:eastAsia="宋体" w:cs="宋体"/>
          <w:sz w:val="21"/>
          <w:szCs w:val="21"/>
        </w:rPr>
        <w:t xml:space="preserve"> </w:t>
      </w:r>
      <w:r>
        <w:rPr>
          <w:rFonts w:ascii="宋体" w:hAnsi="宋体" w:eastAsia="宋体" w:cs="宋体"/>
          <w:spacing w:val="-3"/>
          <w:sz w:val="21"/>
          <w:szCs w:val="21"/>
          <w:u w:val="single" w:color="auto"/>
        </w:rPr>
        <w:t>项约定。</w:t>
      </w:r>
    </w:p>
    <w:p w14:paraId="108CE9D2">
      <w:pPr>
        <w:spacing w:before="19" w:line="220" w:lineRule="auto"/>
        <w:ind w:left="1809"/>
        <w:rPr>
          <w:rFonts w:ascii="宋体" w:hAnsi="宋体" w:eastAsia="宋体" w:cs="宋体"/>
          <w:sz w:val="21"/>
          <w:szCs w:val="21"/>
        </w:rPr>
      </w:pPr>
      <w:r>
        <w:rPr>
          <w:rFonts w:ascii="宋体" w:hAnsi="宋体" w:eastAsia="宋体" w:cs="宋体"/>
          <w:spacing w:val="-1"/>
          <w:sz w:val="21"/>
          <w:szCs w:val="21"/>
        </w:rPr>
        <w:t>关于承包人提供的上述文件的使用限制的要求：</w:t>
      </w:r>
      <w:r>
        <w:rPr>
          <w:rFonts w:ascii="宋体" w:hAnsi="宋体" w:eastAsia="宋体" w:cs="宋体"/>
          <w:spacing w:val="-1"/>
          <w:sz w:val="21"/>
          <w:szCs w:val="21"/>
          <w:u w:val="single" w:color="auto"/>
        </w:rPr>
        <w:t>执行《通用合同条款》第</w:t>
      </w:r>
      <w:r>
        <w:rPr>
          <w:rFonts w:ascii="宋体" w:hAnsi="宋体" w:eastAsia="宋体" w:cs="宋体"/>
          <w:spacing w:val="-18"/>
          <w:sz w:val="21"/>
          <w:szCs w:val="21"/>
          <w:u w:val="single" w:color="auto"/>
        </w:rPr>
        <w:t xml:space="preserve"> </w:t>
      </w:r>
      <w:r>
        <w:rPr>
          <w:rFonts w:ascii="宋体" w:hAnsi="宋体" w:eastAsia="宋体" w:cs="宋体"/>
          <w:spacing w:val="-1"/>
          <w:sz w:val="21"/>
          <w:szCs w:val="21"/>
          <w:u w:val="single" w:color="auto"/>
        </w:rPr>
        <w:t>1.11.2 项约定。</w:t>
      </w:r>
    </w:p>
    <w:p w14:paraId="4BECFCB1">
      <w:pPr>
        <w:spacing w:line="419" w:lineRule="auto"/>
        <w:rPr>
          <w:rFonts w:ascii="Arial"/>
          <w:sz w:val="21"/>
        </w:rPr>
      </w:pPr>
    </w:p>
    <w:p w14:paraId="64980A9B">
      <w:pPr>
        <w:spacing w:before="59"/>
        <w:ind w:left="5838"/>
        <w:rPr>
          <w:rFonts w:ascii="新宋体" w:hAnsi="新宋体" w:eastAsia="新宋体" w:cs="新宋体"/>
          <w:sz w:val="18"/>
          <w:szCs w:val="18"/>
        </w:rPr>
      </w:pPr>
      <w:r>
        <w:rPr>
          <w:rFonts w:ascii="新宋体" w:hAnsi="新宋体" w:eastAsia="新宋体" w:cs="新宋体"/>
          <w:spacing w:val="-4"/>
          <w:sz w:val="18"/>
          <w:szCs w:val="18"/>
        </w:rPr>
        <w:t>120</w:t>
      </w:r>
    </w:p>
    <w:p w14:paraId="3B0D3CFC">
      <w:pPr>
        <w:rPr>
          <w:rFonts w:ascii="新宋体" w:hAnsi="新宋体" w:eastAsia="新宋体" w:cs="新宋体"/>
          <w:sz w:val="18"/>
          <w:szCs w:val="18"/>
        </w:rPr>
        <w:sectPr>
          <w:headerReference r:id="rId121" w:type="default"/>
          <w:pgSz w:w="11907" w:h="16839"/>
          <w:pgMar w:top="1106" w:right="0" w:bottom="0" w:left="0" w:header="1092" w:footer="0" w:gutter="0"/>
          <w:cols w:space="720" w:num="1"/>
        </w:sectPr>
      </w:pPr>
    </w:p>
    <w:p w14:paraId="14083470">
      <w:pPr>
        <w:spacing w:line="400" w:lineRule="auto"/>
        <w:rPr>
          <w:rFonts w:ascii="Arial"/>
          <w:sz w:val="21"/>
        </w:rPr>
      </w:pPr>
    </w:p>
    <w:p w14:paraId="3A7A5C22">
      <w:pPr>
        <w:spacing w:before="68" w:line="353" w:lineRule="auto"/>
        <w:ind w:left="1821"/>
        <w:rPr>
          <w:rFonts w:ascii="宋体" w:hAnsi="宋体" w:eastAsia="宋体" w:cs="宋体"/>
          <w:sz w:val="21"/>
          <w:szCs w:val="21"/>
        </w:rPr>
      </w:pPr>
      <w:r>
        <w:rPr>
          <w:rFonts w:ascii="宋体" w:hAnsi="宋体" w:eastAsia="宋体" w:cs="宋体"/>
          <w:spacing w:val="-2"/>
          <w:sz w:val="21"/>
          <w:szCs w:val="21"/>
        </w:rPr>
        <w:t>1.11.3 合同当事人保证在履行合同过程中不侵犯</w:t>
      </w:r>
      <w:r>
        <w:rPr>
          <w:rFonts w:ascii="宋体" w:hAnsi="宋体" w:eastAsia="宋体" w:cs="宋体"/>
          <w:spacing w:val="-3"/>
          <w:sz w:val="21"/>
          <w:szCs w:val="21"/>
        </w:rPr>
        <w:t xml:space="preserve">对方及第三方的知识产权： </w:t>
      </w:r>
      <w:r>
        <w:rPr>
          <w:rFonts w:ascii="宋体" w:hAnsi="宋体" w:eastAsia="宋体" w:cs="宋体"/>
          <w:spacing w:val="-3"/>
          <w:sz w:val="21"/>
          <w:szCs w:val="21"/>
          <w:u w:val="single" w:color="auto"/>
        </w:rPr>
        <w:t>承包人在使用</w:t>
      </w:r>
    </w:p>
    <w:p w14:paraId="4F76512F">
      <w:pPr>
        <w:spacing w:line="219" w:lineRule="auto"/>
        <w:ind w:left="1806"/>
        <w:rPr>
          <w:rFonts w:ascii="宋体" w:hAnsi="宋体" w:eastAsia="宋体" w:cs="宋体"/>
          <w:sz w:val="21"/>
          <w:szCs w:val="21"/>
        </w:rPr>
      </w:pPr>
      <w:r>
        <w:rPr>
          <w:rFonts w:ascii="宋体" w:hAnsi="宋体" w:eastAsia="宋体" w:cs="宋体"/>
          <w:spacing w:val="-2"/>
          <w:sz w:val="21"/>
          <w:szCs w:val="21"/>
          <w:u w:val="single" w:color="auto"/>
        </w:rPr>
        <w:t>材料、施工设备、工程设备或采用施工工艺时，因侵</w:t>
      </w:r>
      <w:r>
        <w:rPr>
          <w:rFonts w:ascii="宋体" w:hAnsi="宋体" w:eastAsia="宋体" w:cs="宋体"/>
          <w:spacing w:val="-3"/>
          <w:sz w:val="21"/>
          <w:szCs w:val="21"/>
          <w:u w:val="single" w:color="auto"/>
        </w:rPr>
        <w:t>犯他人的专利权或其他知识产权所引起</w:t>
      </w:r>
    </w:p>
    <w:p w14:paraId="3F59629B">
      <w:pPr>
        <w:spacing w:before="147" w:line="221" w:lineRule="auto"/>
        <w:ind w:left="1823"/>
        <w:rPr>
          <w:rFonts w:ascii="宋体" w:hAnsi="宋体" w:eastAsia="宋体" w:cs="宋体"/>
          <w:sz w:val="21"/>
          <w:szCs w:val="21"/>
        </w:rPr>
      </w:pPr>
      <w:r>
        <w:rPr>
          <w:rFonts w:ascii="宋体" w:hAnsi="宋体" w:eastAsia="宋体" w:cs="宋体"/>
          <w:spacing w:val="-9"/>
          <w:sz w:val="21"/>
          <w:szCs w:val="21"/>
          <w:u w:val="single" w:color="auto"/>
        </w:rPr>
        <w:t>的责任，由承包人承担。</w:t>
      </w:r>
      <w:r>
        <w:rPr>
          <w:rFonts w:ascii="宋体" w:hAnsi="宋体" w:eastAsia="宋体" w:cs="宋体"/>
          <w:spacing w:val="8"/>
          <w:sz w:val="21"/>
          <w:szCs w:val="21"/>
          <w:u w:val="single" w:color="auto"/>
        </w:rPr>
        <w:t xml:space="preserve"> </w:t>
      </w:r>
    </w:p>
    <w:p w14:paraId="1A3A60BD">
      <w:pPr>
        <w:spacing w:before="43" w:line="229" w:lineRule="auto"/>
        <w:ind w:left="1806" w:right="1807" w:firstLine="15"/>
        <w:rPr>
          <w:rFonts w:ascii="宋体" w:hAnsi="宋体" w:eastAsia="宋体" w:cs="宋体"/>
          <w:sz w:val="21"/>
          <w:szCs w:val="21"/>
        </w:rPr>
      </w:pPr>
      <w:r>
        <w:rPr>
          <w:rFonts w:ascii="宋体" w:hAnsi="宋体" w:eastAsia="宋体" w:cs="宋体"/>
          <w:spacing w:val="-3"/>
          <w:sz w:val="21"/>
          <w:szCs w:val="21"/>
        </w:rPr>
        <w:t xml:space="preserve">1.11.4 承包人在施工过程中所采用的专利、专有技术、技术秘密的使用费的承担方式： </w:t>
      </w:r>
      <w:r>
        <w:rPr>
          <w:rFonts w:ascii="宋体" w:hAnsi="宋体" w:eastAsia="宋体" w:cs="宋体"/>
          <w:spacing w:val="-3"/>
          <w:sz w:val="21"/>
          <w:szCs w:val="21"/>
          <w:u w:val="single" w:color="auto"/>
        </w:rPr>
        <w:t>由</w:t>
      </w:r>
      <w:r>
        <w:rPr>
          <w:rFonts w:ascii="宋体" w:hAnsi="宋体" w:eastAsia="宋体" w:cs="宋体"/>
          <w:spacing w:val="7"/>
          <w:sz w:val="21"/>
          <w:szCs w:val="21"/>
        </w:rPr>
        <w:t xml:space="preserve"> </w:t>
      </w:r>
      <w:r>
        <w:rPr>
          <w:rFonts w:ascii="宋体" w:hAnsi="宋体" w:eastAsia="宋体" w:cs="宋体"/>
          <w:spacing w:val="-1"/>
          <w:sz w:val="21"/>
          <w:szCs w:val="21"/>
          <w:u w:val="single" w:color="auto"/>
        </w:rPr>
        <w:t>承包人承担。</w:t>
      </w:r>
    </w:p>
    <w:p w14:paraId="6DFF553F">
      <w:pPr>
        <w:spacing w:before="22" w:line="221" w:lineRule="auto"/>
        <w:ind w:left="182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1.13</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工程量清单错误的修正</w:t>
      </w:r>
    </w:p>
    <w:p w14:paraId="3F09ECFC">
      <w:pPr>
        <w:spacing w:before="20" w:line="241" w:lineRule="auto"/>
        <w:ind w:left="1824"/>
        <w:rPr>
          <w:rFonts w:ascii="宋体" w:hAnsi="宋体" w:eastAsia="宋体" w:cs="宋体"/>
          <w:sz w:val="21"/>
          <w:szCs w:val="21"/>
        </w:rPr>
      </w:pPr>
      <w:r>
        <w:rPr>
          <w:rFonts w:ascii="宋体" w:hAnsi="宋体" w:eastAsia="宋体" w:cs="宋体"/>
          <w:spacing w:val="-8"/>
          <w:sz w:val="21"/>
          <w:szCs w:val="21"/>
        </w:rPr>
        <w:t xml:space="preserve">出现工程量清单错误时， 是否调整合同价格： </w:t>
      </w:r>
      <w:r>
        <w:rPr>
          <w:rFonts w:ascii="宋体" w:hAnsi="宋体" w:eastAsia="宋体" w:cs="宋体"/>
          <w:spacing w:val="-8"/>
          <w:sz w:val="21"/>
          <w:szCs w:val="21"/>
          <w:u w:val="single" w:color="auto"/>
        </w:rPr>
        <w:t>不调整。</w:t>
      </w:r>
    </w:p>
    <w:p w14:paraId="0968E33C">
      <w:pPr>
        <w:spacing w:line="219" w:lineRule="auto"/>
        <w:ind w:left="1813"/>
        <w:rPr>
          <w:rFonts w:ascii="宋体" w:hAnsi="宋体" w:eastAsia="宋体" w:cs="宋体"/>
          <w:sz w:val="21"/>
          <w:szCs w:val="21"/>
        </w:rPr>
      </w:pPr>
      <w:r>
        <w:rPr>
          <w:rFonts w:ascii="宋体" w:hAnsi="宋体" w:eastAsia="宋体" w:cs="宋体"/>
          <w:spacing w:val="-1"/>
          <w:sz w:val="21"/>
          <w:szCs w:val="21"/>
        </w:rPr>
        <w:t>允许调整合同价格的工程量偏差范围：</w:t>
      </w:r>
      <w:r>
        <w:rPr>
          <w:rFonts w:ascii="宋体" w:hAnsi="宋体" w:eastAsia="宋体" w:cs="宋体"/>
          <w:spacing w:val="-1"/>
          <w:sz w:val="21"/>
          <w:szCs w:val="21"/>
          <w:u w:val="single" w:color="auto"/>
        </w:rPr>
        <w:t>不采用。</w:t>
      </w:r>
    </w:p>
    <w:p w14:paraId="64FA02D3">
      <w:pPr>
        <w:spacing w:before="42" w:line="207" w:lineRule="auto"/>
        <w:ind w:left="1810"/>
        <w:rPr>
          <w:rFonts w:ascii="宋体" w:hAnsi="宋体" w:eastAsia="宋体" w:cs="宋体"/>
          <w:sz w:val="22"/>
          <w:szCs w:val="22"/>
        </w:rPr>
      </w:pPr>
      <w:r>
        <w:rPr>
          <w:rFonts w:ascii="宋体" w:hAnsi="宋体" w:eastAsia="宋体" w:cs="宋体"/>
          <w:spacing w:val="-4"/>
          <w:sz w:val="24"/>
          <w:szCs w:val="24"/>
          <w14:textOutline w14:w="4354" w14:cap="flat" w14:cmpd="sng">
            <w14:solidFill>
              <w14:srgbClr w14:val="000000"/>
            </w14:solidFill>
            <w14:prstDash w14:val="solid"/>
            <w14:miter w14:val="0"/>
          </w14:textOutline>
        </w:rPr>
        <w:t>2.</w:t>
      </w:r>
      <w:r>
        <w:rPr>
          <w:rFonts w:ascii="宋体" w:hAnsi="宋体" w:eastAsia="宋体" w:cs="宋体"/>
          <w:spacing w:val="14"/>
          <w:sz w:val="24"/>
          <w:szCs w:val="24"/>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发包人</w:t>
      </w:r>
    </w:p>
    <w:p w14:paraId="09904FB7">
      <w:pPr>
        <w:spacing w:before="22" w:line="220" w:lineRule="auto"/>
        <w:ind w:left="1809"/>
        <w:rPr>
          <w:rFonts w:ascii="宋体" w:hAnsi="宋体" w:eastAsia="宋体" w:cs="宋体"/>
          <w:sz w:val="22"/>
          <w:szCs w:val="22"/>
        </w:rPr>
      </w:pPr>
      <w:r>
        <w:rPr>
          <w:rFonts w:ascii="宋体" w:hAnsi="宋体" w:eastAsia="宋体" w:cs="宋体"/>
          <w:spacing w:val="-1"/>
          <w:sz w:val="22"/>
          <w:szCs w:val="22"/>
          <w14:textOutline w14:w="4005" w14:cap="flat" w14:cmpd="sng">
            <w14:solidFill>
              <w14:srgbClr w14:val="000000"/>
            </w14:solidFill>
            <w14:prstDash w14:val="solid"/>
            <w14:miter w14:val="0"/>
          </w14:textOutline>
        </w:rPr>
        <w:t>2.2</w:t>
      </w:r>
      <w:r>
        <w:rPr>
          <w:rFonts w:ascii="宋体" w:hAnsi="宋体" w:eastAsia="宋体" w:cs="宋体"/>
          <w:spacing w:val="-1"/>
          <w:sz w:val="22"/>
          <w:szCs w:val="22"/>
        </w:rPr>
        <w:t xml:space="preserve"> </w:t>
      </w:r>
      <w:r>
        <w:rPr>
          <w:rFonts w:ascii="宋体" w:hAnsi="宋体" w:eastAsia="宋体" w:cs="宋体"/>
          <w:spacing w:val="-1"/>
          <w:sz w:val="22"/>
          <w:szCs w:val="22"/>
          <w14:textOutline w14:w="4005" w14:cap="flat" w14:cmpd="sng">
            <w14:solidFill>
              <w14:srgbClr w14:val="000000"/>
            </w14:solidFill>
            <w14:prstDash w14:val="solid"/>
            <w14:miter w14:val="0"/>
          </w14:textOutline>
        </w:rPr>
        <w:t>发包人代表</w:t>
      </w:r>
    </w:p>
    <w:p w14:paraId="79B154BB">
      <w:pPr>
        <w:spacing w:before="24" w:line="221" w:lineRule="auto"/>
        <w:ind w:left="1809"/>
        <w:rPr>
          <w:rFonts w:ascii="宋体" w:hAnsi="宋体" w:eastAsia="宋体" w:cs="宋体"/>
          <w:sz w:val="21"/>
          <w:szCs w:val="21"/>
        </w:rPr>
      </w:pPr>
      <w:r>
        <w:rPr>
          <w:rFonts w:ascii="宋体" w:hAnsi="宋体" w:eastAsia="宋体" w:cs="宋体"/>
          <w:spacing w:val="-2"/>
          <w:sz w:val="21"/>
          <w:szCs w:val="21"/>
        </w:rPr>
        <w:t>发包人代表：</w:t>
      </w:r>
    </w:p>
    <w:p w14:paraId="31F5B95E">
      <w:pPr>
        <w:spacing w:before="20" w:line="221" w:lineRule="auto"/>
        <w:ind w:left="1806"/>
        <w:rPr>
          <w:rFonts w:ascii="宋体" w:hAnsi="宋体" w:eastAsia="宋体" w:cs="宋体"/>
          <w:sz w:val="21"/>
          <w:szCs w:val="21"/>
        </w:rPr>
      </w:pPr>
      <w:r>
        <w:rPr>
          <w:rFonts w:ascii="宋体" w:hAnsi="宋体" w:eastAsia="宋体" w:cs="宋体"/>
          <w:spacing w:val="-15"/>
          <w:w w:val="81"/>
          <w:sz w:val="21"/>
          <w:szCs w:val="21"/>
        </w:rPr>
        <w:t>姓名</w:t>
      </w:r>
      <w:r>
        <w:rPr>
          <w:rFonts w:ascii="宋体" w:hAnsi="宋体" w:eastAsia="宋体" w:cs="宋体"/>
          <w:spacing w:val="1"/>
          <w:sz w:val="21"/>
          <w:szCs w:val="21"/>
        </w:rPr>
        <w:t>：</w:t>
      </w:r>
      <w:r>
        <w:rPr>
          <w:rFonts w:ascii="宋体" w:hAnsi="宋体" w:eastAsia="宋体" w:cs="宋体"/>
          <w:spacing w:val="-6"/>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2D95FC8E">
      <w:pPr>
        <w:spacing w:before="22" w:line="221" w:lineRule="auto"/>
        <w:ind w:left="1812"/>
        <w:rPr>
          <w:rFonts w:ascii="宋体" w:hAnsi="宋体" w:eastAsia="宋体" w:cs="宋体"/>
          <w:sz w:val="21"/>
          <w:szCs w:val="21"/>
        </w:rPr>
      </w:pPr>
      <w:r>
        <w:rPr>
          <w:rFonts w:ascii="宋体" w:hAnsi="宋体" w:eastAsia="宋体" w:cs="宋体"/>
          <w:spacing w:val="-21"/>
          <w:w w:val="99"/>
          <w:sz w:val="21"/>
          <w:szCs w:val="21"/>
        </w:rPr>
        <w:t>身份证号</w:t>
      </w:r>
      <w:r>
        <w:rPr>
          <w:rFonts w:ascii="宋体" w:hAnsi="宋体" w:eastAsia="宋体" w:cs="宋体"/>
          <w:spacing w:val="2"/>
          <w:sz w:val="21"/>
          <w:szCs w:val="21"/>
        </w:rPr>
        <w:t>：</w:t>
      </w:r>
      <w:r>
        <w:rPr>
          <w:rFonts w:ascii="宋体" w:hAnsi="宋体" w:eastAsia="宋体" w:cs="宋体"/>
          <w:spacing w:val="-31"/>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2"/>
          <w:sz w:val="21"/>
          <w:szCs w:val="21"/>
        </w:rPr>
        <w:t>；</w:t>
      </w:r>
    </w:p>
    <w:p w14:paraId="7B6A054B">
      <w:pPr>
        <w:spacing w:before="20" w:line="221" w:lineRule="auto"/>
        <w:ind w:left="1807"/>
        <w:rPr>
          <w:rFonts w:ascii="宋体" w:hAnsi="宋体" w:eastAsia="宋体" w:cs="宋体"/>
          <w:sz w:val="21"/>
          <w:szCs w:val="21"/>
        </w:rPr>
      </w:pPr>
      <w:r>
        <w:rPr>
          <w:rFonts w:ascii="宋体" w:hAnsi="宋体" w:eastAsia="宋体" w:cs="宋体"/>
          <w:spacing w:val="-15"/>
          <w:w w:val="81"/>
          <w:sz w:val="21"/>
          <w:szCs w:val="21"/>
        </w:rPr>
        <w:t>职务</w:t>
      </w:r>
      <w:r>
        <w:rPr>
          <w:rFonts w:ascii="宋体" w:hAnsi="宋体" w:eastAsia="宋体" w:cs="宋体"/>
          <w:spacing w:val="1"/>
          <w:sz w:val="21"/>
          <w:szCs w:val="21"/>
        </w:rPr>
        <w:t>：</w:t>
      </w:r>
      <w:r>
        <w:rPr>
          <w:rFonts w:ascii="宋体" w:hAnsi="宋体" w:eastAsia="宋体" w:cs="宋体"/>
          <w:spacing w:val="-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228943EC">
      <w:pPr>
        <w:spacing w:before="23" w:line="238" w:lineRule="auto"/>
        <w:ind w:left="1807"/>
        <w:rPr>
          <w:rFonts w:ascii="宋体" w:hAnsi="宋体" w:eastAsia="宋体" w:cs="宋体"/>
          <w:sz w:val="21"/>
          <w:szCs w:val="21"/>
        </w:rPr>
      </w:pPr>
      <w:r>
        <w:rPr>
          <w:rFonts w:ascii="宋体" w:hAnsi="宋体" w:eastAsia="宋体" w:cs="宋体"/>
          <w:spacing w:val="-20"/>
          <w:w w:val="99"/>
          <w:sz w:val="21"/>
          <w:szCs w:val="21"/>
        </w:rPr>
        <w:t>联系电话</w:t>
      </w:r>
      <w:r>
        <w:rPr>
          <w:rFonts w:ascii="宋体" w:hAnsi="宋体" w:eastAsia="宋体" w:cs="宋体"/>
          <w:spacing w:val="2"/>
          <w:sz w:val="21"/>
          <w:szCs w:val="21"/>
        </w:rPr>
        <w:t>：</w:t>
      </w:r>
      <w:r>
        <w:rPr>
          <w:rFonts w:ascii="宋体" w:hAnsi="宋体" w:eastAsia="宋体" w:cs="宋体"/>
          <w:spacing w:val="-30"/>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w:t>
      </w:r>
    </w:p>
    <w:p w14:paraId="34390919">
      <w:pPr>
        <w:spacing w:before="1" w:line="220" w:lineRule="auto"/>
        <w:ind w:left="1831"/>
        <w:rPr>
          <w:rFonts w:ascii="宋体" w:hAnsi="宋体" w:eastAsia="宋体" w:cs="宋体"/>
          <w:sz w:val="21"/>
          <w:szCs w:val="21"/>
        </w:rPr>
      </w:pPr>
      <w:r>
        <w:rPr>
          <w:rFonts w:ascii="宋体" w:hAnsi="宋体" w:eastAsia="宋体" w:cs="宋体"/>
          <w:spacing w:val="-18"/>
          <w:w w:val="95"/>
          <w:sz w:val="21"/>
          <w:szCs w:val="21"/>
        </w:rPr>
        <w:t>电子信箱</w:t>
      </w:r>
      <w:r>
        <w:rPr>
          <w:rFonts w:ascii="宋体" w:hAnsi="宋体" w:eastAsia="宋体" w:cs="宋体"/>
          <w:spacing w:val="3"/>
          <w:sz w:val="21"/>
          <w:szCs w:val="21"/>
        </w:rPr>
        <w:t>：</w:t>
      </w:r>
      <w:r>
        <w:rPr>
          <w:rFonts w:ascii="宋体" w:hAnsi="宋体" w:eastAsia="宋体" w:cs="宋体"/>
          <w:spacing w:val="-30"/>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3"/>
          <w:sz w:val="21"/>
          <w:szCs w:val="21"/>
        </w:rPr>
        <w:t>；</w:t>
      </w:r>
    </w:p>
    <w:p w14:paraId="1BEB7E45">
      <w:pPr>
        <w:spacing w:before="22" w:line="221" w:lineRule="auto"/>
        <w:ind w:left="1806"/>
        <w:rPr>
          <w:rFonts w:ascii="宋体" w:hAnsi="宋体" w:eastAsia="宋体" w:cs="宋体"/>
          <w:sz w:val="21"/>
          <w:szCs w:val="21"/>
        </w:rPr>
      </w:pPr>
      <w:r>
        <w:rPr>
          <w:rFonts w:ascii="宋体" w:hAnsi="宋体" w:eastAsia="宋体" w:cs="宋体"/>
          <w:spacing w:val="-14"/>
          <w:sz w:val="21"/>
          <w:szCs w:val="21"/>
        </w:rPr>
        <w:t>通信地址：</w:t>
      </w:r>
      <w:r>
        <w:rPr>
          <w:rFonts w:ascii="宋体" w:hAnsi="宋体" w:eastAsia="宋体" w:cs="宋体"/>
          <w:spacing w:val="-30"/>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14"/>
          <w:sz w:val="21"/>
          <w:szCs w:val="21"/>
        </w:rPr>
        <w:t>。</w:t>
      </w:r>
    </w:p>
    <w:p w14:paraId="6BC924C9">
      <w:pPr>
        <w:spacing w:before="20" w:line="221" w:lineRule="auto"/>
        <w:ind w:left="1809"/>
        <w:rPr>
          <w:rFonts w:ascii="宋体" w:hAnsi="宋体" w:eastAsia="宋体" w:cs="宋体"/>
          <w:sz w:val="21"/>
          <w:szCs w:val="21"/>
          <w:highlight w:val="yellow"/>
        </w:rPr>
      </w:pPr>
      <w:r>
        <w:rPr>
          <w:rFonts w:ascii="宋体" w:hAnsi="宋体" w:eastAsia="宋体" w:cs="宋体"/>
          <w:sz w:val="21"/>
          <w:szCs w:val="21"/>
        </w:rPr>
        <w:t>发包人对发包人代表的授权范围如下：</w:t>
      </w:r>
      <w:r>
        <w:rPr>
          <w:rFonts w:ascii="宋体" w:hAnsi="宋体" w:eastAsia="宋体" w:cs="宋体"/>
          <w:sz w:val="21"/>
          <w:szCs w:val="21"/>
          <w:highlight w:val="none"/>
          <w:u w:val="single" w:color="auto"/>
        </w:rPr>
        <w:t>负责处理合同履行过程中与发包人</w:t>
      </w:r>
      <w:r>
        <w:rPr>
          <w:rFonts w:ascii="宋体" w:hAnsi="宋体" w:eastAsia="宋体" w:cs="宋体"/>
          <w:spacing w:val="-1"/>
          <w:sz w:val="21"/>
          <w:szCs w:val="21"/>
          <w:highlight w:val="none"/>
          <w:u w:val="single" w:color="auto"/>
        </w:rPr>
        <w:t>有关的具体事宜。</w:t>
      </w:r>
    </w:p>
    <w:p w14:paraId="7EA51DBB">
      <w:pPr>
        <w:spacing w:before="22" w:line="219" w:lineRule="auto"/>
        <w:ind w:left="1809"/>
        <w:rPr>
          <w:rFonts w:ascii="宋体" w:hAnsi="宋体" w:eastAsia="宋体" w:cs="宋体"/>
          <w:sz w:val="22"/>
          <w:szCs w:val="22"/>
        </w:rPr>
      </w:pPr>
      <w:r>
        <w:rPr>
          <w:rFonts w:ascii="宋体" w:hAnsi="宋体" w:eastAsia="宋体" w:cs="宋体"/>
          <w:sz w:val="22"/>
          <w:szCs w:val="22"/>
          <w14:textOutline w14:w="4005" w14:cap="flat" w14:cmpd="sng">
            <w14:solidFill>
              <w14:srgbClr w14:val="000000"/>
            </w14:solidFill>
            <w14:prstDash w14:val="solid"/>
            <w14:miter w14:val="0"/>
          </w14:textOutline>
        </w:rPr>
        <w:t>2.4</w:t>
      </w:r>
      <w:r>
        <w:rPr>
          <w:rFonts w:ascii="宋体" w:hAnsi="宋体" w:eastAsia="宋体" w:cs="宋体"/>
          <w:sz w:val="22"/>
          <w:szCs w:val="22"/>
        </w:rPr>
        <w:t xml:space="preserve"> </w:t>
      </w:r>
      <w:r>
        <w:rPr>
          <w:rFonts w:ascii="宋体" w:hAnsi="宋体" w:eastAsia="宋体" w:cs="宋体"/>
          <w:sz w:val="22"/>
          <w:szCs w:val="22"/>
          <w14:textOutline w14:w="4005" w14:cap="flat" w14:cmpd="sng">
            <w14:solidFill>
              <w14:srgbClr w14:val="000000"/>
            </w14:solidFill>
            <w14:prstDash w14:val="solid"/>
            <w14:miter w14:val="0"/>
          </w14:textOutline>
        </w:rPr>
        <w:t>施工现场、施工条件和基础资料的提供</w:t>
      </w:r>
    </w:p>
    <w:p w14:paraId="250A8EED">
      <w:pPr>
        <w:spacing w:before="25" w:line="220" w:lineRule="auto"/>
        <w:ind w:left="1808"/>
        <w:rPr>
          <w:rFonts w:ascii="宋体" w:hAnsi="宋体" w:eastAsia="宋体" w:cs="宋体"/>
          <w:sz w:val="21"/>
          <w:szCs w:val="21"/>
        </w:rPr>
      </w:pPr>
      <w:r>
        <w:rPr>
          <w:rFonts w:ascii="宋体" w:hAnsi="宋体" w:eastAsia="宋体" w:cs="宋体"/>
          <w:spacing w:val="-1"/>
          <w:sz w:val="21"/>
          <w:szCs w:val="21"/>
        </w:rPr>
        <w:t>2.4.1 提供施工现场</w:t>
      </w:r>
    </w:p>
    <w:p w14:paraId="3FCCA5E2">
      <w:pPr>
        <w:spacing w:before="22" w:line="221" w:lineRule="auto"/>
        <w:ind w:left="1809"/>
        <w:rPr>
          <w:rFonts w:ascii="宋体" w:hAnsi="宋体" w:eastAsia="宋体" w:cs="宋体"/>
          <w:sz w:val="21"/>
          <w:szCs w:val="21"/>
        </w:rPr>
      </w:pPr>
      <w:r>
        <w:rPr>
          <w:rFonts w:ascii="宋体" w:hAnsi="宋体" w:eastAsia="宋体" w:cs="宋体"/>
          <w:spacing w:val="-1"/>
          <w:sz w:val="21"/>
          <w:szCs w:val="21"/>
        </w:rPr>
        <w:t>关于发包人移交施工现场的期限要求：</w:t>
      </w:r>
      <w:r>
        <w:rPr>
          <w:rFonts w:ascii="宋体" w:hAnsi="宋体" w:eastAsia="宋体" w:cs="宋体"/>
          <w:spacing w:val="-1"/>
          <w:sz w:val="21"/>
          <w:szCs w:val="21"/>
          <w:u w:val="single" w:color="auto"/>
        </w:rPr>
        <w:t>开工日期前 7 天</w:t>
      </w:r>
      <w:r>
        <w:rPr>
          <w:rFonts w:ascii="宋体" w:hAnsi="宋体" w:eastAsia="宋体" w:cs="宋体"/>
          <w:spacing w:val="-1"/>
          <w:sz w:val="21"/>
          <w:szCs w:val="21"/>
        </w:rPr>
        <w:t>。</w:t>
      </w:r>
    </w:p>
    <w:p w14:paraId="3FD232C9">
      <w:pPr>
        <w:spacing w:before="21" w:line="220" w:lineRule="auto"/>
        <w:ind w:left="1808"/>
        <w:rPr>
          <w:rFonts w:ascii="宋体" w:hAnsi="宋体" w:eastAsia="宋体" w:cs="宋体"/>
          <w:sz w:val="21"/>
          <w:szCs w:val="21"/>
        </w:rPr>
      </w:pPr>
      <w:r>
        <w:rPr>
          <w:rFonts w:ascii="宋体" w:hAnsi="宋体" w:eastAsia="宋体" w:cs="宋体"/>
          <w:spacing w:val="-1"/>
          <w:sz w:val="21"/>
          <w:szCs w:val="21"/>
        </w:rPr>
        <w:t>2.4.2 提供施工条件</w:t>
      </w:r>
    </w:p>
    <w:p w14:paraId="775DE4F9">
      <w:pPr>
        <w:spacing w:before="21" w:line="220" w:lineRule="auto"/>
        <w:ind w:left="1809"/>
        <w:rPr>
          <w:rFonts w:ascii="宋体" w:hAnsi="宋体" w:eastAsia="宋体" w:cs="宋体"/>
          <w:sz w:val="21"/>
          <w:szCs w:val="21"/>
        </w:rPr>
      </w:pPr>
      <w:r>
        <w:rPr>
          <w:rFonts w:ascii="宋体" w:hAnsi="宋体" w:eastAsia="宋体" w:cs="宋体"/>
          <w:spacing w:val="-5"/>
          <w:sz w:val="21"/>
          <w:szCs w:val="21"/>
        </w:rPr>
        <w:t xml:space="preserve">关于发包人应负责提供施工所需要的条件，包括： </w:t>
      </w:r>
      <w:r>
        <w:rPr>
          <w:rFonts w:ascii="宋体" w:hAnsi="宋体" w:eastAsia="宋体" w:cs="宋体"/>
          <w:spacing w:val="-5"/>
          <w:sz w:val="21"/>
          <w:szCs w:val="21"/>
          <w:u w:val="single" w:color="auto"/>
        </w:rPr>
        <w:t>无约</w:t>
      </w:r>
      <w:r>
        <w:rPr>
          <w:rFonts w:ascii="宋体" w:hAnsi="宋体" w:eastAsia="宋体" w:cs="宋体"/>
          <w:spacing w:val="-6"/>
          <w:sz w:val="21"/>
          <w:szCs w:val="21"/>
          <w:u w:val="single" w:color="auto"/>
        </w:rPr>
        <w:t>定，执行通用条款。</w:t>
      </w:r>
      <w:r>
        <w:rPr>
          <w:rFonts w:ascii="宋体" w:hAnsi="宋体" w:eastAsia="宋体" w:cs="宋体"/>
          <w:sz w:val="21"/>
          <w:szCs w:val="21"/>
          <w:u w:val="single" w:color="auto"/>
        </w:rPr>
        <w:t xml:space="preserve"> </w:t>
      </w:r>
    </w:p>
    <w:p w14:paraId="46FA2383">
      <w:pPr>
        <w:spacing w:before="23" w:line="221" w:lineRule="auto"/>
        <w:ind w:left="180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2.5</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资金来源证明及支付担保</w:t>
      </w:r>
    </w:p>
    <w:p w14:paraId="5358ACB5">
      <w:pPr>
        <w:spacing w:before="21" w:line="220" w:lineRule="auto"/>
        <w:ind w:left="1809"/>
        <w:rPr>
          <w:rFonts w:ascii="宋体" w:hAnsi="宋体" w:eastAsia="宋体" w:cs="宋体"/>
          <w:sz w:val="21"/>
          <w:szCs w:val="21"/>
        </w:rPr>
      </w:pPr>
      <w:r>
        <w:rPr>
          <w:rFonts w:ascii="宋体" w:hAnsi="宋体" w:eastAsia="宋体" w:cs="宋体"/>
          <w:spacing w:val="-1"/>
          <w:sz w:val="21"/>
          <w:szCs w:val="21"/>
        </w:rPr>
        <w:t>发包人提供资金来源证明的期限要求：</w:t>
      </w:r>
      <w:r>
        <w:rPr>
          <w:rFonts w:ascii="宋体" w:hAnsi="宋体" w:eastAsia="宋体" w:cs="宋体"/>
          <w:spacing w:val="-1"/>
          <w:sz w:val="21"/>
          <w:szCs w:val="21"/>
          <w:u w:val="single" w:color="auto"/>
        </w:rPr>
        <w:t>不采用。</w:t>
      </w:r>
    </w:p>
    <w:p w14:paraId="46977507">
      <w:pPr>
        <w:spacing w:before="23" w:line="220" w:lineRule="auto"/>
        <w:ind w:left="1809"/>
        <w:rPr>
          <w:rFonts w:ascii="宋体" w:hAnsi="宋体" w:eastAsia="宋体" w:cs="宋体"/>
          <w:sz w:val="21"/>
          <w:szCs w:val="21"/>
        </w:rPr>
      </w:pPr>
      <w:r>
        <w:rPr>
          <w:rFonts w:ascii="宋体" w:hAnsi="宋体" w:eastAsia="宋体" w:cs="宋体"/>
          <w:spacing w:val="-1"/>
          <w:sz w:val="21"/>
          <w:szCs w:val="21"/>
        </w:rPr>
        <w:t>发包人是否提供支付担保：</w:t>
      </w:r>
      <w:r>
        <w:rPr>
          <w:rFonts w:ascii="宋体" w:hAnsi="宋体" w:eastAsia="宋体" w:cs="宋体"/>
          <w:spacing w:val="-1"/>
          <w:sz w:val="21"/>
          <w:szCs w:val="21"/>
          <w:u w:val="single" w:color="auto"/>
        </w:rPr>
        <w:t>否</w:t>
      </w:r>
      <w:r>
        <w:rPr>
          <w:rFonts w:ascii="宋体" w:hAnsi="宋体" w:eastAsia="宋体" w:cs="宋体"/>
          <w:spacing w:val="-1"/>
          <w:sz w:val="21"/>
          <w:szCs w:val="21"/>
        </w:rPr>
        <w:t>。</w:t>
      </w:r>
    </w:p>
    <w:p w14:paraId="12B220EA">
      <w:pPr>
        <w:spacing w:before="21" w:line="220" w:lineRule="auto"/>
        <w:ind w:left="1809"/>
        <w:rPr>
          <w:rFonts w:ascii="宋体" w:hAnsi="宋体" w:eastAsia="宋体" w:cs="宋体"/>
          <w:sz w:val="21"/>
          <w:szCs w:val="21"/>
        </w:rPr>
      </w:pPr>
      <w:r>
        <w:rPr>
          <w:rFonts w:ascii="宋体" w:hAnsi="宋体" w:eastAsia="宋体" w:cs="宋体"/>
          <w:spacing w:val="-7"/>
          <w:sz w:val="21"/>
          <w:szCs w:val="21"/>
        </w:rPr>
        <w:t xml:space="preserve">发包人提供支付担保的形式： </w:t>
      </w:r>
      <w:r>
        <w:rPr>
          <w:rFonts w:ascii="宋体" w:hAnsi="宋体" w:eastAsia="宋体" w:cs="宋体"/>
          <w:spacing w:val="-7"/>
          <w:sz w:val="21"/>
          <w:szCs w:val="21"/>
          <w:u w:val="single" w:color="auto"/>
        </w:rPr>
        <w:t>不采用</w:t>
      </w:r>
      <w:r>
        <w:rPr>
          <w:rFonts w:ascii="宋体" w:hAnsi="宋体" w:eastAsia="宋体" w:cs="宋体"/>
          <w:spacing w:val="-7"/>
          <w:sz w:val="21"/>
          <w:szCs w:val="21"/>
        </w:rPr>
        <w:t>。</w:t>
      </w:r>
    </w:p>
    <w:p w14:paraId="4391CC59">
      <w:pPr>
        <w:spacing w:before="21" w:line="220" w:lineRule="auto"/>
        <w:ind w:left="1811"/>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3.</w:t>
      </w:r>
      <w:r>
        <w:rPr>
          <w:rFonts w:ascii="宋体" w:hAnsi="宋体" w:eastAsia="宋体" w:cs="宋体"/>
          <w:spacing w:val="11"/>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承包人</w:t>
      </w:r>
    </w:p>
    <w:p w14:paraId="2C491BEF">
      <w:pPr>
        <w:spacing w:before="23" w:line="220" w:lineRule="auto"/>
        <w:ind w:left="1811"/>
        <w:rPr>
          <w:rFonts w:ascii="宋体" w:hAnsi="宋体" w:eastAsia="宋体" w:cs="宋体"/>
          <w:sz w:val="22"/>
          <w:szCs w:val="22"/>
        </w:rPr>
      </w:pPr>
      <w:r>
        <w:rPr>
          <w:rFonts w:ascii="宋体" w:hAnsi="宋体" w:eastAsia="宋体" w:cs="宋体"/>
          <w:spacing w:val="-1"/>
          <w:sz w:val="22"/>
          <w:szCs w:val="22"/>
          <w14:textOutline w14:w="4005" w14:cap="flat" w14:cmpd="sng">
            <w14:solidFill>
              <w14:srgbClr w14:val="000000"/>
            </w14:solidFill>
            <w14:prstDash w14:val="solid"/>
            <w14:miter w14:val="0"/>
          </w14:textOutline>
        </w:rPr>
        <w:t>3.1</w:t>
      </w:r>
      <w:r>
        <w:rPr>
          <w:rFonts w:ascii="宋体" w:hAnsi="宋体" w:eastAsia="宋体" w:cs="宋体"/>
          <w:spacing w:val="-1"/>
          <w:sz w:val="22"/>
          <w:szCs w:val="22"/>
        </w:rPr>
        <w:t xml:space="preserve"> </w:t>
      </w:r>
      <w:r>
        <w:rPr>
          <w:rFonts w:ascii="宋体" w:hAnsi="宋体" w:eastAsia="宋体" w:cs="宋体"/>
          <w:spacing w:val="-1"/>
          <w:sz w:val="22"/>
          <w:szCs w:val="22"/>
          <w14:textOutline w14:w="4005" w14:cap="flat" w14:cmpd="sng">
            <w14:solidFill>
              <w14:srgbClr w14:val="000000"/>
            </w14:solidFill>
            <w14:prstDash w14:val="solid"/>
            <w14:miter w14:val="0"/>
          </w14:textOutline>
        </w:rPr>
        <w:t>承包人的一般义务</w:t>
      </w:r>
    </w:p>
    <w:p w14:paraId="39D59B21">
      <w:pPr>
        <w:spacing w:before="23" w:line="231" w:lineRule="auto"/>
        <w:ind w:left="1808" w:right="1810" w:firstLine="4"/>
        <w:rPr>
          <w:rFonts w:ascii="宋体" w:hAnsi="宋体" w:eastAsia="宋体" w:cs="宋体"/>
          <w:sz w:val="21"/>
          <w:szCs w:val="21"/>
        </w:rPr>
      </w:pPr>
      <w:r>
        <w:rPr>
          <w:rFonts w:ascii="宋体" w:hAnsi="宋体" w:eastAsia="宋体" w:cs="宋体"/>
          <w:spacing w:val="-2"/>
          <w:sz w:val="21"/>
          <w:szCs w:val="21"/>
        </w:rPr>
        <w:t>（9）承包人提交的竣工资料的内容：</w:t>
      </w:r>
      <w:r>
        <w:rPr>
          <w:rFonts w:ascii="宋体" w:hAnsi="宋体" w:eastAsia="宋体" w:cs="宋体"/>
          <w:spacing w:val="-21"/>
          <w:sz w:val="21"/>
          <w:szCs w:val="21"/>
        </w:rPr>
        <w:t xml:space="preserve"> </w:t>
      </w:r>
      <w:r>
        <w:rPr>
          <w:rFonts w:ascii="宋体" w:hAnsi="宋体" w:eastAsia="宋体" w:cs="宋体"/>
          <w:spacing w:val="-2"/>
          <w:sz w:val="21"/>
          <w:szCs w:val="21"/>
          <w:u w:val="single" w:color="auto"/>
        </w:rPr>
        <w:t>按当地建设行</w:t>
      </w:r>
      <w:r>
        <w:rPr>
          <w:rFonts w:ascii="宋体" w:hAnsi="宋体" w:eastAsia="宋体" w:cs="宋体"/>
          <w:spacing w:val="-3"/>
          <w:sz w:val="21"/>
          <w:szCs w:val="21"/>
          <w:u w:val="single" w:color="auto"/>
        </w:rPr>
        <w:t>政主管部门的要求的完整的工程技术、</w:t>
      </w:r>
      <w:r>
        <w:rPr>
          <w:rFonts w:ascii="宋体" w:hAnsi="宋体" w:eastAsia="宋体" w:cs="宋体"/>
          <w:sz w:val="21"/>
          <w:szCs w:val="21"/>
        </w:rPr>
        <w:t xml:space="preserve"> </w:t>
      </w:r>
      <w:r>
        <w:rPr>
          <w:rFonts w:ascii="宋体" w:hAnsi="宋体" w:eastAsia="宋体" w:cs="宋体"/>
          <w:spacing w:val="-5"/>
          <w:sz w:val="21"/>
          <w:szCs w:val="21"/>
          <w:u w:val="single" w:color="auto"/>
        </w:rPr>
        <w:t>经济档案和施工管理资料（含竣工图）。</w:t>
      </w:r>
      <w:r>
        <w:rPr>
          <w:rFonts w:ascii="宋体" w:hAnsi="宋体" w:eastAsia="宋体" w:cs="宋体"/>
          <w:spacing w:val="16"/>
          <w:sz w:val="21"/>
          <w:szCs w:val="21"/>
          <w:u w:val="single" w:color="auto"/>
        </w:rPr>
        <w:t xml:space="preserve"> </w:t>
      </w:r>
    </w:p>
    <w:p w14:paraId="37DF2DC6">
      <w:pPr>
        <w:spacing w:before="20" w:line="221" w:lineRule="auto"/>
        <w:ind w:left="1806"/>
        <w:rPr>
          <w:rFonts w:ascii="宋体" w:hAnsi="宋体" w:eastAsia="宋体" w:cs="宋体"/>
          <w:sz w:val="21"/>
          <w:szCs w:val="21"/>
        </w:rPr>
      </w:pPr>
      <w:r>
        <w:rPr>
          <w:rFonts w:ascii="宋体" w:hAnsi="宋体" w:eastAsia="宋体" w:cs="宋体"/>
          <w:spacing w:val="-4"/>
          <w:sz w:val="21"/>
          <w:szCs w:val="21"/>
        </w:rPr>
        <w:t>承包人需要提交的竣工资料套数：</w:t>
      </w:r>
      <w:r>
        <w:rPr>
          <w:rFonts w:ascii="宋体" w:hAnsi="宋体" w:eastAsia="宋体" w:cs="宋体"/>
          <w:spacing w:val="-4"/>
          <w:sz w:val="21"/>
          <w:szCs w:val="21"/>
          <w:u w:val="single" w:color="auto"/>
        </w:rPr>
        <w:t>6 套。</w:t>
      </w:r>
      <w:r>
        <w:rPr>
          <w:rFonts w:ascii="宋体" w:hAnsi="宋体" w:eastAsia="宋体" w:cs="宋体"/>
          <w:spacing w:val="7"/>
          <w:sz w:val="21"/>
          <w:szCs w:val="21"/>
          <w:u w:val="single" w:color="auto"/>
        </w:rPr>
        <w:t xml:space="preserve"> </w:t>
      </w:r>
    </w:p>
    <w:p w14:paraId="5940F19D">
      <w:pPr>
        <w:spacing w:before="22" w:line="221" w:lineRule="auto"/>
        <w:ind w:left="1806"/>
        <w:rPr>
          <w:rFonts w:ascii="宋体" w:hAnsi="宋体" w:eastAsia="宋体" w:cs="宋体"/>
          <w:sz w:val="21"/>
          <w:szCs w:val="21"/>
        </w:rPr>
      </w:pPr>
      <w:r>
        <w:rPr>
          <w:rFonts w:ascii="宋体" w:hAnsi="宋体" w:eastAsia="宋体" w:cs="宋体"/>
          <w:spacing w:val="-5"/>
          <w:sz w:val="21"/>
          <w:szCs w:val="21"/>
        </w:rPr>
        <w:t xml:space="preserve">承包人提交的竣工资料的费用承担： </w:t>
      </w:r>
      <w:r>
        <w:rPr>
          <w:rFonts w:ascii="宋体" w:hAnsi="宋体" w:eastAsia="宋体" w:cs="宋体"/>
          <w:spacing w:val="-5"/>
          <w:sz w:val="21"/>
          <w:szCs w:val="21"/>
          <w:u w:val="single" w:color="auto"/>
        </w:rPr>
        <w:t>由承包人承担。</w:t>
      </w:r>
    </w:p>
    <w:p w14:paraId="1C2E2D52">
      <w:pPr>
        <w:spacing w:before="20" w:line="241" w:lineRule="auto"/>
        <w:ind w:left="1806"/>
        <w:rPr>
          <w:rFonts w:ascii="宋体" w:hAnsi="宋体" w:eastAsia="宋体" w:cs="宋体"/>
          <w:sz w:val="21"/>
          <w:szCs w:val="21"/>
        </w:rPr>
      </w:pPr>
      <w:r>
        <w:rPr>
          <w:rFonts w:ascii="宋体" w:hAnsi="宋体" w:eastAsia="宋体" w:cs="宋体"/>
          <w:spacing w:val="-3"/>
          <w:sz w:val="21"/>
          <w:szCs w:val="21"/>
        </w:rPr>
        <w:t>承包人提交的竣工资料移交时间：</w:t>
      </w:r>
      <w:r>
        <w:rPr>
          <w:rFonts w:ascii="宋体" w:hAnsi="宋体" w:eastAsia="宋体" w:cs="宋体"/>
          <w:spacing w:val="-3"/>
          <w:sz w:val="21"/>
          <w:szCs w:val="21"/>
          <w:u w:val="single" w:color="auto"/>
        </w:rPr>
        <w:t>工程竣工前 7</w:t>
      </w:r>
      <w:r>
        <w:rPr>
          <w:rFonts w:ascii="宋体" w:hAnsi="宋体" w:eastAsia="宋体" w:cs="宋体"/>
          <w:spacing w:val="43"/>
          <w:sz w:val="21"/>
          <w:szCs w:val="21"/>
          <w:u w:val="single" w:color="auto"/>
        </w:rPr>
        <w:t xml:space="preserve"> </w:t>
      </w:r>
      <w:r>
        <w:rPr>
          <w:rFonts w:ascii="宋体" w:hAnsi="宋体" w:eastAsia="宋体" w:cs="宋体"/>
          <w:spacing w:val="-3"/>
          <w:sz w:val="21"/>
          <w:szCs w:val="21"/>
          <w:u w:val="single" w:color="auto"/>
        </w:rPr>
        <w:t>日内交付给</w:t>
      </w:r>
      <w:r>
        <w:rPr>
          <w:rFonts w:ascii="宋体" w:hAnsi="宋体" w:eastAsia="宋体" w:cs="宋体"/>
          <w:spacing w:val="-4"/>
          <w:sz w:val="21"/>
          <w:szCs w:val="21"/>
          <w:u w:val="single" w:color="auto"/>
        </w:rPr>
        <w:t>发包人 6 套。</w:t>
      </w:r>
      <w:r>
        <w:rPr>
          <w:rFonts w:ascii="宋体" w:hAnsi="宋体" w:eastAsia="宋体" w:cs="宋体"/>
          <w:sz w:val="21"/>
          <w:szCs w:val="21"/>
          <w:u w:val="single" w:color="auto"/>
        </w:rPr>
        <w:t xml:space="preserve"> </w:t>
      </w:r>
    </w:p>
    <w:p w14:paraId="5D01FEB9">
      <w:pPr>
        <w:spacing w:before="1" w:line="219" w:lineRule="auto"/>
        <w:ind w:left="1806"/>
        <w:rPr>
          <w:rFonts w:ascii="宋体" w:hAnsi="宋体" w:eastAsia="宋体" w:cs="宋体"/>
          <w:sz w:val="21"/>
          <w:szCs w:val="21"/>
        </w:rPr>
      </w:pPr>
      <w:r>
        <w:rPr>
          <w:rFonts w:ascii="宋体" w:hAnsi="宋体" w:eastAsia="宋体" w:cs="宋体"/>
          <w:spacing w:val="1"/>
          <w:sz w:val="21"/>
          <w:szCs w:val="21"/>
        </w:rPr>
        <w:t>承包人提交的竣工资料形式要求：</w:t>
      </w:r>
      <w:r>
        <w:rPr>
          <w:rFonts w:ascii="宋体" w:hAnsi="宋体" w:eastAsia="宋体" w:cs="宋体"/>
          <w:spacing w:val="1"/>
          <w:sz w:val="21"/>
          <w:szCs w:val="21"/>
          <w:u w:val="single" w:color="auto"/>
        </w:rPr>
        <w:t>纸质版本及电子文档。</w:t>
      </w:r>
    </w:p>
    <w:p w14:paraId="1C4F13FA">
      <w:pPr>
        <w:spacing w:before="21" w:line="221" w:lineRule="auto"/>
        <w:ind w:left="1812"/>
        <w:rPr>
          <w:rFonts w:ascii="宋体" w:hAnsi="宋体" w:eastAsia="宋体" w:cs="宋体"/>
          <w:sz w:val="21"/>
          <w:szCs w:val="21"/>
        </w:rPr>
      </w:pPr>
      <w:r>
        <w:rPr>
          <w:rFonts w:ascii="宋体" w:hAnsi="宋体" w:eastAsia="宋体" w:cs="宋体"/>
          <w:spacing w:val="-1"/>
          <w:sz w:val="21"/>
          <w:szCs w:val="21"/>
        </w:rPr>
        <w:t>（10）承包人应履行的其他义务：</w:t>
      </w:r>
    </w:p>
    <w:p w14:paraId="522095B9">
      <w:pPr>
        <w:tabs>
          <w:tab w:val="left" w:pos="1916"/>
        </w:tabs>
        <w:spacing w:before="22" w:line="220" w:lineRule="auto"/>
        <w:ind w:left="179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6"/>
          <w:sz w:val="21"/>
          <w:szCs w:val="21"/>
          <w:u w:val="single" w:color="auto"/>
        </w:rPr>
        <w:t>（1）需由设计资质等级和业务范围允许的承包人完成的设计文件提交时间： 不采用。</w:t>
      </w:r>
    </w:p>
    <w:p w14:paraId="449CD935">
      <w:pPr>
        <w:tabs>
          <w:tab w:val="left" w:pos="1916"/>
        </w:tabs>
        <w:spacing w:before="23" w:line="234" w:lineRule="auto"/>
        <w:ind w:left="1798" w:right="179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
          <w:sz w:val="21"/>
          <w:szCs w:val="21"/>
          <w:u w:val="single" w:color="auto"/>
        </w:rPr>
        <w:t>（2）应提供计划、报表的名称及完成时间：按招标人要求及时提供工程进度和计划报表。</w:t>
      </w:r>
      <w:r>
        <w:rPr>
          <w:rFonts w:ascii="宋体" w:hAnsi="宋体" w:eastAsia="宋体" w:cs="宋体"/>
          <w:spacing w:val="3"/>
          <w:sz w:val="21"/>
          <w:szCs w:val="21"/>
        </w:rPr>
        <w:t xml:space="preserve"> </w:t>
      </w:r>
      <w:r>
        <w:rPr>
          <w:rFonts w:ascii="宋体" w:hAnsi="宋体" w:eastAsia="宋体" w:cs="宋体"/>
          <w:sz w:val="21"/>
          <w:szCs w:val="21"/>
          <w:u w:val="single" w:color="auto"/>
        </w:rPr>
        <w:tab/>
      </w:r>
      <w:r>
        <w:rPr>
          <w:rFonts w:ascii="宋体" w:hAnsi="宋体" w:eastAsia="宋体" w:cs="宋体"/>
          <w:spacing w:val="-3"/>
          <w:sz w:val="21"/>
          <w:szCs w:val="21"/>
          <w:u w:val="single" w:color="auto"/>
        </w:rPr>
        <w:t>（3）承担施工安全保卫工作及非夜间施工照明、维护设施的责任和要求：由承包人承担全</w:t>
      </w:r>
      <w:r>
        <w:rPr>
          <w:rFonts w:ascii="宋体" w:hAnsi="宋体" w:eastAsia="宋体" w:cs="宋体"/>
          <w:spacing w:val="5"/>
          <w:sz w:val="21"/>
          <w:szCs w:val="21"/>
        </w:rPr>
        <w:t xml:space="preserve"> </w:t>
      </w:r>
      <w:r>
        <w:rPr>
          <w:rFonts w:ascii="宋体" w:hAnsi="宋体" w:eastAsia="宋体" w:cs="宋体"/>
          <w:spacing w:val="-2"/>
          <w:sz w:val="21"/>
          <w:szCs w:val="21"/>
          <w:u w:val="single" w:color="auto"/>
        </w:rPr>
        <w:t>部责任和费用，如未履行义务造成工程财产损失和人身伤害，承担责任及所发</w:t>
      </w:r>
      <w:r>
        <w:rPr>
          <w:rFonts w:ascii="宋体" w:hAnsi="宋体" w:eastAsia="宋体" w:cs="宋体"/>
          <w:spacing w:val="-3"/>
          <w:sz w:val="21"/>
          <w:szCs w:val="21"/>
          <w:u w:val="single" w:color="auto"/>
        </w:rPr>
        <w:t>生的费用，扣</w:t>
      </w:r>
      <w:r>
        <w:rPr>
          <w:rFonts w:ascii="宋体" w:hAnsi="宋体" w:eastAsia="宋体" w:cs="宋体"/>
          <w:sz w:val="21"/>
          <w:szCs w:val="21"/>
        </w:rPr>
        <w:t xml:space="preserve"> </w:t>
      </w:r>
      <w:r>
        <w:rPr>
          <w:rFonts w:ascii="宋体" w:hAnsi="宋体" w:eastAsia="宋体" w:cs="宋体"/>
          <w:sz w:val="21"/>
          <w:szCs w:val="21"/>
          <w:u w:val="single" w:color="auto"/>
        </w:rPr>
        <w:t>除安全生产和文明施工的措施费。</w:t>
      </w:r>
    </w:p>
    <w:p w14:paraId="2B589D34">
      <w:pPr>
        <w:tabs>
          <w:tab w:val="left" w:pos="1916"/>
        </w:tabs>
        <w:spacing w:before="26" w:line="234" w:lineRule="auto"/>
        <w:ind w:left="1805" w:right="1790" w:hanging="7"/>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pacing w:val="-5"/>
          <w:sz w:val="21"/>
          <w:szCs w:val="21"/>
          <w:u w:val="single" w:color="auto"/>
        </w:rPr>
        <w:t>（4）向发包人提供施工场地办公和生活的房屋及设施的要求：</w:t>
      </w:r>
      <w:r>
        <w:rPr>
          <w:rFonts w:ascii="宋体" w:hAnsi="宋体" w:eastAsia="宋体" w:cs="宋体"/>
          <w:spacing w:val="-20"/>
          <w:sz w:val="21"/>
          <w:szCs w:val="21"/>
          <w:u w:val="single" w:color="auto"/>
        </w:rPr>
        <w:t xml:space="preserve"> </w:t>
      </w:r>
      <w:r>
        <w:rPr>
          <w:rFonts w:ascii="宋体" w:hAnsi="宋体" w:eastAsia="宋体" w:cs="宋体"/>
          <w:spacing w:val="-5"/>
          <w:sz w:val="21"/>
          <w:szCs w:val="21"/>
          <w:u w:val="single" w:color="auto"/>
        </w:rPr>
        <w:t>施工现场设置工程管理办公</w:t>
      </w:r>
      <w:r>
        <w:rPr>
          <w:rFonts w:ascii="宋体" w:hAnsi="宋体" w:eastAsia="宋体" w:cs="宋体"/>
          <w:sz w:val="21"/>
          <w:szCs w:val="21"/>
        </w:rPr>
        <w:t xml:space="preserve"> </w:t>
      </w:r>
      <w:r>
        <w:rPr>
          <w:rFonts w:ascii="宋体" w:hAnsi="宋体" w:eastAsia="宋体" w:cs="宋体"/>
          <w:spacing w:val="-4"/>
          <w:sz w:val="21"/>
          <w:szCs w:val="21"/>
          <w:u w:val="single" w:color="auto"/>
        </w:rPr>
        <w:t>室，</w:t>
      </w:r>
      <w:r>
        <w:rPr>
          <w:rFonts w:ascii="宋体" w:hAnsi="宋体" w:eastAsia="宋体" w:cs="宋体"/>
          <w:spacing w:val="-39"/>
          <w:sz w:val="21"/>
          <w:szCs w:val="21"/>
          <w:u w:val="single" w:color="auto"/>
        </w:rPr>
        <w:t xml:space="preserve"> </w:t>
      </w:r>
      <w:r>
        <w:rPr>
          <w:rFonts w:ascii="宋体" w:hAnsi="宋体" w:eastAsia="宋体" w:cs="宋体"/>
          <w:spacing w:val="-4"/>
          <w:sz w:val="21"/>
          <w:szCs w:val="21"/>
          <w:u w:val="single" w:color="auto"/>
        </w:rPr>
        <w:t>无偿为发包人、监理、设计代表提供现场管理办公室，同时提供办公设施等。自进场之</w:t>
      </w:r>
      <w:r>
        <w:rPr>
          <w:rFonts w:ascii="宋体" w:hAnsi="宋体" w:eastAsia="宋体" w:cs="宋体"/>
          <w:sz w:val="21"/>
          <w:szCs w:val="21"/>
        </w:rPr>
        <w:t xml:space="preserve"> </w:t>
      </w:r>
      <w:r>
        <w:rPr>
          <w:rFonts w:ascii="宋体" w:hAnsi="宋体" w:eastAsia="宋体" w:cs="宋体"/>
          <w:spacing w:val="-2"/>
          <w:sz w:val="21"/>
          <w:szCs w:val="21"/>
          <w:u w:val="single" w:color="auto"/>
        </w:rPr>
        <w:t>日起至工程竣工及移交之日止，负责发包人、监理人及设计代表办</w:t>
      </w:r>
      <w:r>
        <w:rPr>
          <w:rFonts w:ascii="宋体" w:hAnsi="宋体" w:eastAsia="宋体" w:cs="宋体"/>
          <w:spacing w:val="-3"/>
          <w:sz w:val="21"/>
          <w:szCs w:val="21"/>
          <w:u w:val="single" w:color="auto"/>
        </w:rPr>
        <w:t>公区的全部水、电、排污</w:t>
      </w:r>
      <w:r>
        <w:rPr>
          <w:rFonts w:ascii="宋体" w:hAnsi="宋体" w:eastAsia="宋体" w:cs="宋体"/>
          <w:sz w:val="21"/>
          <w:szCs w:val="21"/>
        </w:rPr>
        <w:t xml:space="preserve"> </w:t>
      </w:r>
      <w:r>
        <w:rPr>
          <w:rFonts w:ascii="宋体" w:hAnsi="宋体" w:eastAsia="宋体" w:cs="宋体"/>
          <w:spacing w:val="-7"/>
          <w:sz w:val="21"/>
          <w:szCs w:val="21"/>
          <w:u w:val="single" w:color="auto"/>
        </w:rPr>
        <w:t>及环境卫生等管理，</w:t>
      </w:r>
      <w:r>
        <w:rPr>
          <w:rFonts w:ascii="宋体" w:hAnsi="宋体" w:eastAsia="宋体" w:cs="宋体"/>
          <w:spacing w:val="-23"/>
          <w:sz w:val="21"/>
          <w:szCs w:val="21"/>
          <w:u w:val="single" w:color="auto"/>
        </w:rPr>
        <w:t xml:space="preserve"> </w:t>
      </w:r>
      <w:r>
        <w:rPr>
          <w:rFonts w:ascii="宋体" w:hAnsi="宋体" w:eastAsia="宋体" w:cs="宋体"/>
          <w:spacing w:val="-7"/>
          <w:sz w:val="21"/>
          <w:szCs w:val="21"/>
          <w:u w:val="single" w:color="auto"/>
        </w:rPr>
        <w:t>承包人承担由此发生的费用。</w:t>
      </w:r>
      <w:r>
        <w:rPr>
          <w:rFonts w:ascii="宋体" w:hAnsi="宋体" w:eastAsia="宋体" w:cs="宋体"/>
          <w:sz w:val="21"/>
          <w:szCs w:val="21"/>
          <w:u w:val="single" w:color="auto"/>
        </w:rPr>
        <w:t xml:space="preserve"> </w:t>
      </w:r>
    </w:p>
    <w:p w14:paraId="7D469C24">
      <w:pPr>
        <w:tabs>
          <w:tab w:val="left" w:pos="1916"/>
        </w:tabs>
        <w:spacing w:before="24" w:line="229" w:lineRule="auto"/>
        <w:ind w:left="1808" w:right="1817" w:hanging="10"/>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pacing w:val="-5"/>
          <w:sz w:val="21"/>
          <w:szCs w:val="21"/>
          <w:u w:val="single" w:color="auto"/>
        </w:rPr>
        <w:t>（5）需承包人办理的有关施工场地交通、环境保护、施工噪音、安全文</w:t>
      </w:r>
      <w:r>
        <w:rPr>
          <w:rFonts w:ascii="宋体" w:hAnsi="宋体" w:eastAsia="宋体" w:cs="宋体"/>
          <w:spacing w:val="-6"/>
          <w:sz w:val="21"/>
          <w:szCs w:val="21"/>
          <w:u w:val="single" w:color="auto"/>
        </w:rPr>
        <w:t>明施工等手续：</w:t>
      </w:r>
      <w:r>
        <w:rPr>
          <w:rFonts w:ascii="宋体" w:hAnsi="宋体" w:eastAsia="宋体" w:cs="宋体"/>
          <w:spacing w:val="-22"/>
          <w:sz w:val="21"/>
          <w:szCs w:val="21"/>
          <w:u w:val="single" w:color="auto"/>
        </w:rPr>
        <w:t xml:space="preserve"> </w:t>
      </w:r>
      <w:r>
        <w:rPr>
          <w:rFonts w:ascii="宋体" w:hAnsi="宋体" w:eastAsia="宋体" w:cs="宋体"/>
          <w:spacing w:val="-6"/>
          <w:sz w:val="21"/>
          <w:szCs w:val="21"/>
          <w:u w:val="single" w:color="auto"/>
        </w:rPr>
        <w:t>全</w:t>
      </w:r>
      <w:r>
        <w:rPr>
          <w:rFonts w:ascii="宋体" w:hAnsi="宋体" w:eastAsia="宋体" w:cs="宋体"/>
          <w:sz w:val="21"/>
          <w:szCs w:val="21"/>
        </w:rPr>
        <w:t xml:space="preserve"> </w:t>
      </w:r>
      <w:r>
        <w:rPr>
          <w:rFonts w:ascii="宋体" w:hAnsi="宋体" w:eastAsia="宋体" w:cs="宋体"/>
          <w:spacing w:val="-1"/>
          <w:sz w:val="21"/>
          <w:szCs w:val="21"/>
          <w:u w:val="single" w:color="auto"/>
        </w:rPr>
        <w:t>部由承包人负责办理并承担费用。</w:t>
      </w:r>
    </w:p>
    <w:p w14:paraId="6D3FC8F5">
      <w:pPr>
        <w:tabs>
          <w:tab w:val="left" w:pos="1916"/>
        </w:tabs>
        <w:spacing w:before="23" w:line="229" w:lineRule="auto"/>
        <w:ind w:left="1811" w:right="1735" w:hanging="1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pacing w:val="-6"/>
          <w:sz w:val="21"/>
          <w:szCs w:val="21"/>
          <w:u w:val="single" w:color="auto"/>
        </w:rPr>
        <w:t>（6）已完工程成品保护的特殊要求及费用承担：由承包人按照要求，做好上</w:t>
      </w:r>
      <w:r>
        <w:rPr>
          <w:rFonts w:ascii="宋体" w:hAnsi="宋体" w:eastAsia="宋体" w:cs="宋体"/>
          <w:spacing w:val="-7"/>
          <w:sz w:val="21"/>
          <w:szCs w:val="21"/>
          <w:u w:val="single" w:color="auto"/>
        </w:rPr>
        <w:t>述项目的保护，</w:t>
      </w:r>
      <w:r>
        <w:rPr>
          <w:rFonts w:ascii="宋体" w:hAnsi="宋体" w:eastAsia="宋体" w:cs="宋体"/>
          <w:sz w:val="21"/>
          <w:szCs w:val="21"/>
        </w:rPr>
        <w:t xml:space="preserve"> </w:t>
      </w:r>
      <w:r>
        <w:rPr>
          <w:rFonts w:ascii="宋体" w:hAnsi="宋体" w:eastAsia="宋体" w:cs="宋体"/>
          <w:spacing w:val="-1"/>
          <w:sz w:val="21"/>
          <w:szCs w:val="21"/>
          <w:u w:val="single" w:color="auto"/>
        </w:rPr>
        <w:t>并承担因施工造成损害的责任和赔偿费用。</w:t>
      </w:r>
    </w:p>
    <w:p w14:paraId="49AF1DE0">
      <w:pPr>
        <w:spacing w:line="309" w:lineRule="auto"/>
        <w:rPr>
          <w:rFonts w:ascii="Arial"/>
          <w:sz w:val="21"/>
        </w:rPr>
      </w:pPr>
    </w:p>
    <w:p w14:paraId="75778D70">
      <w:pPr>
        <w:spacing w:before="59" w:line="241" w:lineRule="auto"/>
        <w:ind w:left="5838"/>
        <w:rPr>
          <w:rFonts w:ascii="新宋体" w:hAnsi="新宋体" w:eastAsia="新宋体" w:cs="新宋体"/>
          <w:sz w:val="18"/>
          <w:szCs w:val="18"/>
        </w:rPr>
      </w:pPr>
      <w:r>
        <w:rPr>
          <w:rFonts w:ascii="新宋体" w:hAnsi="新宋体" w:eastAsia="新宋体" w:cs="新宋体"/>
          <w:spacing w:val="-4"/>
          <w:sz w:val="18"/>
          <w:szCs w:val="18"/>
        </w:rPr>
        <w:t>121</w:t>
      </w:r>
    </w:p>
    <w:p w14:paraId="2971EE6D">
      <w:pPr>
        <w:spacing w:line="241" w:lineRule="auto"/>
        <w:rPr>
          <w:rFonts w:ascii="新宋体" w:hAnsi="新宋体" w:eastAsia="新宋体" w:cs="新宋体"/>
          <w:sz w:val="18"/>
          <w:szCs w:val="18"/>
        </w:rPr>
        <w:sectPr>
          <w:headerReference r:id="rId122" w:type="default"/>
          <w:pgSz w:w="11907" w:h="16839"/>
          <w:pgMar w:top="1106" w:right="0" w:bottom="0" w:left="0" w:header="1092" w:footer="0" w:gutter="0"/>
          <w:cols w:space="720" w:num="1"/>
        </w:sectPr>
      </w:pPr>
    </w:p>
    <w:p w14:paraId="3ACE45D1">
      <w:pPr>
        <w:spacing w:line="292" w:lineRule="auto"/>
        <w:rPr>
          <w:rFonts w:ascii="Arial"/>
          <w:sz w:val="21"/>
        </w:rPr>
      </w:pPr>
    </w:p>
    <w:p w14:paraId="38572F08">
      <w:pPr>
        <w:tabs>
          <w:tab w:val="left" w:pos="1916"/>
        </w:tabs>
        <w:spacing w:before="68" w:line="230" w:lineRule="auto"/>
        <w:ind w:left="1807" w:right="1824" w:hanging="9"/>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pacing w:val="-3"/>
          <w:sz w:val="21"/>
          <w:szCs w:val="21"/>
          <w:u w:val="single" w:color="auto"/>
        </w:rPr>
        <w:t>（7）施工场地周围地下管线和邻近建筑物、构筑物（包括文物保</w:t>
      </w:r>
      <w:r>
        <w:rPr>
          <w:rFonts w:ascii="宋体" w:hAnsi="宋体" w:eastAsia="宋体" w:cs="宋体"/>
          <w:spacing w:val="-4"/>
          <w:sz w:val="21"/>
          <w:szCs w:val="21"/>
          <w:u w:val="single" w:color="auto"/>
        </w:rPr>
        <w:t>护建筑）、古树名木等的</w:t>
      </w:r>
      <w:r>
        <w:rPr>
          <w:rFonts w:ascii="宋体" w:hAnsi="宋体" w:eastAsia="宋体" w:cs="宋体"/>
          <w:sz w:val="21"/>
          <w:szCs w:val="21"/>
        </w:rPr>
        <w:t xml:space="preserve"> </w:t>
      </w:r>
      <w:r>
        <w:rPr>
          <w:rFonts w:ascii="宋体" w:hAnsi="宋体" w:eastAsia="宋体" w:cs="宋体"/>
          <w:sz w:val="21"/>
          <w:szCs w:val="21"/>
          <w:u w:val="single" w:color="auto"/>
        </w:rPr>
        <w:t>保护要求和费用承担：由承包人做好保护并承担相</w:t>
      </w:r>
      <w:r>
        <w:rPr>
          <w:rFonts w:ascii="宋体" w:hAnsi="宋体" w:eastAsia="宋体" w:cs="宋体"/>
          <w:spacing w:val="-1"/>
          <w:sz w:val="21"/>
          <w:szCs w:val="21"/>
          <w:u w:val="single" w:color="auto"/>
        </w:rPr>
        <w:t>关费用。</w:t>
      </w:r>
    </w:p>
    <w:p w14:paraId="20540747">
      <w:pPr>
        <w:tabs>
          <w:tab w:val="left" w:pos="1916"/>
        </w:tabs>
        <w:spacing w:before="22" w:line="221" w:lineRule="auto"/>
        <w:ind w:left="179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7"/>
          <w:sz w:val="21"/>
          <w:szCs w:val="21"/>
          <w:u w:val="single" w:color="auto"/>
        </w:rPr>
        <w:t>（8）施工场地清洁卫生的要求： 保证施工现场清洁符合有</w:t>
      </w:r>
      <w:r>
        <w:rPr>
          <w:rFonts w:ascii="宋体" w:hAnsi="宋体" w:eastAsia="宋体" w:cs="宋体"/>
          <w:spacing w:val="-8"/>
          <w:sz w:val="21"/>
          <w:szCs w:val="21"/>
          <w:u w:val="single" w:color="auto"/>
        </w:rPr>
        <w:t>关规定，</w:t>
      </w:r>
      <w:r>
        <w:rPr>
          <w:rFonts w:ascii="宋体" w:hAnsi="宋体" w:eastAsia="宋体" w:cs="宋体"/>
          <w:spacing w:val="-23"/>
          <w:sz w:val="21"/>
          <w:szCs w:val="21"/>
          <w:u w:val="single" w:color="auto"/>
        </w:rPr>
        <w:t xml:space="preserve"> </w:t>
      </w:r>
      <w:r>
        <w:rPr>
          <w:rFonts w:ascii="宋体" w:hAnsi="宋体" w:eastAsia="宋体" w:cs="宋体"/>
          <w:spacing w:val="-8"/>
          <w:sz w:val="21"/>
          <w:szCs w:val="21"/>
          <w:u w:val="single" w:color="auto"/>
        </w:rPr>
        <w:t>承担因违反有关规定造</w:t>
      </w:r>
    </w:p>
    <w:p w14:paraId="466BD7D5">
      <w:pPr>
        <w:spacing w:before="19" w:line="241" w:lineRule="auto"/>
        <w:ind w:left="1808"/>
        <w:rPr>
          <w:rFonts w:ascii="宋体" w:hAnsi="宋体" w:eastAsia="宋体" w:cs="宋体"/>
          <w:sz w:val="21"/>
          <w:szCs w:val="21"/>
        </w:rPr>
      </w:pPr>
      <w:r>
        <w:rPr>
          <w:rFonts w:ascii="宋体" w:hAnsi="宋体" w:eastAsia="宋体" w:cs="宋体"/>
          <w:spacing w:val="-5"/>
          <w:sz w:val="21"/>
          <w:szCs w:val="21"/>
          <w:u w:val="single" w:color="auto"/>
        </w:rPr>
        <w:t>成的损失和罚款，竣工后做到“活完场清”，</w:t>
      </w:r>
      <w:r>
        <w:rPr>
          <w:rFonts w:ascii="宋体" w:hAnsi="宋体" w:eastAsia="宋体" w:cs="宋体"/>
          <w:spacing w:val="-23"/>
          <w:sz w:val="21"/>
          <w:szCs w:val="21"/>
          <w:u w:val="single" w:color="auto"/>
        </w:rPr>
        <w:t xml:space="preserve"> </w:t>
      </w:r>
      <w:r>
        <w:rPr>
          <w:rFonts w:ascii="宋体" w:hAnsi="宋体" w:eastAsia="宋体" w:cs="宋体"/>
          <w:spacing w:val="-5"/>
          <w:sz w:val="21"/>
          <w:szCs w:val="21"/>
          <w:u w:val="single" w:color="auto"/>
        </w:rPr>
        <w:t>做好竣工后的清洁工作。</w:t>
      </w:r>
      <w:r>
        <w:rPr>
          <w:rFonts w:ascii="宋体" w:hAnsi="宋体" w:eastAsia="宋体" w:cs="宋体"/>
          <w:sz w:val="21"/>
          <w:szCs w:val="21"/>
          <w:u w:val="single" w:color="auto"/>
        </w:rPr>
        <w:t xml:space="preserve"> </w:t>
      </w:r>
    </w:p>
    <w:p w14:paraId="21E8FC77">
      <w:pPr>
        <w:tabs>
          <w:tab w:val="left" w:pos="1916"/>
        </w:tabs>
        <w:spacing w:line="220" w:lineRule="auto"/>
        <w:ind w:left="179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2"/>
          <w:sz w:val="21"/>
          <w:szCs w:val="21"/>
          <w:u w:val="single" w:color="auto"/>
        </w:rPr>
        <w:t>（9）约定承包人应做的其他工作及费用承担： 另行协商。</w:t>
      </w:r>
      <w:r>
        <w:rPr>
          <w:rFonts w:ascii="宋体" w:hAnsi="宋体" w:eastAsia="宋体" w:cs="宋体"/>
          <w:spacing w:val="12"/>
          <w:sz w:val="21"/>
          <w:szCs w:val="21"/>
          <w:u w:val="single" w:color="auto"/>
        </w:rPr>
        <w:t xml:space="preserve"> </w:t>
      </w:r>
    </w:p>
    <w:p w14:paraId="2E357055">
      <w:pPr>
        <w:spacing w:before="19" w:line="221" w:lineRule="auto"/>
        <w:ind w:left="1811"/>
        <w:rPr>
          <w:rFonts w:ascii="宋体" w:hAnsi="宋体" w:eastAsia="宋体" w:cs="宋体"/>
          <w:sz w:val="22"/>
          <w:szCs w:val="22"/>
        </w:rPr>
      </w:pPr>
      <w:r>
        <w:rPr>
          <w:rFonts w:ascii="宋体" w:hAnsi="宋体" w:eastAsia="宋体" w:cs="宋体"/>
          <w:spacing w:val="-3"/>
          <w:sz w:val="22"/>
          <w:szCs w:val="22"/>
          <w14:textOutline w14:w="4005" w14:cap="flat" w14:cmpd="sng">
            <w14:solidFill>
              <w14:srgbClr w14:val="000000"/>
            </w14:solidFill>
            <w14:prstDash w14:val="solid"/>
            <w14:miter w14:val="0"/>
          </w14:textOutline>
        </w:rPr>
        <w:t>3.2</w:t>
      </w:r>
      <w:r>
        <w:rPr>
          <w:rFonts w:ascii="宋体" w:hAnsi="宋体" w:eastAsia="宋体" w:cs="宋体"/>
          <w:spacing w:val="16"/>
          <w:sz w:val="22"/>
          <w:szCs w:val="22"/>
        </w:rPr>
        <w:t xml:space="preserve"> </w:t>
      </w:r>
      <w:r>
        <w:rPr>
          <w:rFonts w:ascii="宋体" w:hAnsi="宋体" w:eastAsia="宋体" w:cs="宋体"/>
          <w:spacing w:val="-3"/>
          <w:sz w:val="22"/>
          <w:szCs w:val="22"/>
          <w14:textOutline w14:w="4005" w14:cap="flat" w14:cmpd="sng">
            <w14:solidFill>
              <w14:srgbClr w14:val="000000"/>
            </w14:solidFill>
            <w14:prstDash w14:val="solid"/>
            <w14:miter w14:val="0"/>
          </w14:textOutline>
        </w:rPr>
        <w:t>项目经理</w:t>
      </w:r>
    </w:p>
    <w:p w14:paraId="564CF4D1">
      <w:pPr>
        <w:spacing w:before="24" w:line="221" w:lineRule="auto"/>
        <w:ind w:left="1810"/>
        <w:rPr>
          <w:rFonts w:ascii="宋体" w:hAnsi="宋体" w:eastAsia="宋体" w:cs="宋体"/>
          <w:sz w:val="21"/>
          <w:szCs w:val="21"/>
        </w:rPr>
      </w:pPr>
      <w:r>
        <w:rPr>
          <w:rFonts w:ascii="宋体" w:hAnsi="宋体" w:eastAsia="宋体" w:cs="宋体"/>
          <w:spacing w:val="-1"/>
          <w:sz w:val="21"/>
          <w:szCs w:val="21"/>
        </w:rPr>
        <w:t>3.2.1 项目经理：</w:t>
      </w:r>
    </w:p>
    <w:p w14:paraId="19D48F47">
      <w:pPr>
        <w:spacing w:before="22" w:line="238" w:lineRule="auto"/>
        <w:ind w:left="1806"/>
        <w:rPr>
          <w:rFonts w:ascii="宋体" w:hAnsi="宋体" w:eastAsia="宋体" w:cs="宋体"/>
          <w:sz w:val="21"/>
          <w:szCs w:val="21"/>
        </w:rPr>
      </w:pPr>
      <w:r>
        <w:rPr>
          <w:rFonts w:ascii="宋体" w:hAnsi="宋体" w:eastAsia="宋体" w:cs="宋体"/>
          <w:spacing w:val="-15"/>
          <w:w w:val="81"/>
          <w:sz w:val="21"/>
          <w:szCs w:val="21"/>
        </w:rPr>
        <w:t>姓名</w:t>
      </w:r>
      <w:r>
        <w:rPr>
          <w:rFonts w:ascii="宋体" w:hAnsi="宋体" w:eastAsia="宋体" w:cs="宋体"/>
          <w:spacing w:val="1"/>
          <w:sz w:val="21"/>
          <w:szCs w:val="21"/>
        </w:rPr>
        <w:t>：</w:t>
      </w:r>
      <w:r>
        <w:rPr>
          <w:rFonts w:ascii="宋体" w:hAnsi="宋体" w:eastAsia="宋体" w:cs="宋体"/>
          <w:spacing w:val="-6"/>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1"/>
          <w:sz w:val="21"/>
          <w:szCs w:val="21"/>
        </w:rPr>
        <w:t>；</w:t>
      </w:r>
    </w:p>
    <w:p w14:paraId="278E3A69">
      <w:pPr>
        <w:spacing w:before="1" w:line="220" w:lineRule="auto"/>
        <w:ind w:left="1812"/>
        <w:rPr>
          <w:rFonts w:ascii="宋体" w:hAnsi="宋体" w:eastAsia="宋体" w:cs="宋体"/>
          <w:sz w:val="21"/>
          <w:szCs w:val="21"/>
        </w:rPr>
      </w:pPr>
      <w:r>
        <w:rPr>
          <w:rFonts w:ascii="宋体" w:hAnsi="宋体" w:eastAsia="宋体" w:cs="宋体"/>
          <w:spacing w:val="-21"/>
          <w:w w:val="99"/>
          <w:sz w:val="21"/>
          <w:szCs w:val="21"/>
        </w:rPr>
        <w:t>身份证号</w:t>
      </w:r>
      <w:r>
        <w:rPr>
          <w:rFonts w:ascii="宋体" w:hAnsi="宋体" w:eastAsia="宋体" w:cs="宋体"/>
          <w:spacing w:val="2"/>
          <w:sz w:val="21"/>
          <w:szCs w:val="21"/>
        </w:rPr>
        <w:t>：</w:t>
      </w:r>
      <w:r>
        <w:rPr>
          <w:rFonts w:ascii="宋体" w:hAnsi="宋体" w:eastAsia="宋体" w:cs="宋体"/>
          <w:spacing w:val="-31"/>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w:t>
      </w:r>
    </w:p>
    <w:p w14:paraId="39DECE28">
      <w:pPr>
        <w:spacing w:before="22" w:line="221" w:lineRule="auto"/>
        <w:ind w:left="1808"/>
        <w:rPr>
          <w:rFonts w:ascii="宋体" w:hAnsi="宋体" w:eastAsia="宋体" w:cs="宋体"/>
          <w:sz w:val="21"/>
          <w:szCs w:val="21"/>
        </w:rPr>
      </w:pPr>
      <w:r>
        <w:rPr>
          <w:rFonts w:ascii="宋体" w:hAnsi="宋体" w:eastAsia="宋体" w:cs="宋体"/>
          <w:spacing w:val="-1"/>
          <w:sz w:val="21"/>
          <w:szCs w:val="21"/>
        </w:rPr>
        <w:t>建造师执业资格等级：</w:t>
      </w:r>
      <w:r>
        <w:rPr>
          <w:rFonts w:ascii="宋体" w:hAnsi="宋体" w:eastAsia="宋体" w:cs="宋体"/>
          <w:spacing w:val="7"/>
          <w:sz w:val="21"/>
          <w:szCs w:val="21"/>
          <w:u w:val="single" w:color="auto"/>
        </w:rPr>
        <w:t xml:space="preserve">              </w:t>
      </w:r>
      <w:r>
        <w:rPr>
          <w:rFonts w:ascii="宋体" w:hAnsi="宋体" w:eastAsia="宋体" w:cs="宋体"/>
          <w:spacing w:val="-1"/>
          <w:sz w:val="21"/>
          <w:szCs w:val="21"/>
        </w:rPr>
        <w:t>；</w:t>
      </w:r>
    </w:p>
    <w:p w14:paraId="65BAD494">
      <w:pPr>
        <w:spacing w:before="20" w:line="241" w:lineRule="auto"/>
        <w:ind w:left="1808"/>
        <w:rPr>
          <w:rFonts w:ascii="宋体" w:hAnsi="宋体" w:eastAsia="宋体" w:cs="宋体"/>
          <w:sz w:val="21"/>
          <w:szCs w:val="21"/>
        </w:rPr>
      </w:pPr>
      <w:r>
        <w:rPr>
          <w:rFonts w:ascii="宋体" w:hAnsi="宋体" w:eastAsia="宋体" w:cs="宋体"/>
          <w:spacing w:val="-11"/>
          <w:sz w:val="21"/>
          <w:szCs w:val="21"/>
        </w:rPr>
        <w:t>建造师注册证书号</w:t>
      </w:r>
      <w:r>
        <w:rPr>
          <w:rFonts w:ascii="宋体" w:hAnsi="宋体" w:eastAsia="宋体" w:cs="宋体"/>
          <w:spacing w:val="1"/>
          <w:sz w:val="21"/>
          <w:szCs w:val="21"/>
        </w:rPr>
        <w:t>：</w:t>
      </w:r>
      <w:r>
        <w:rPr>
          <w:rFonts w:ascii="宋体" w:hAnsi="宋体" w:eastAsia="宋体" w:cs="宋体"/>
          <w:spacing w:val="-30"/>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
          <w:sz w:val="21"/>
          <w:szCs w:val="21"/>
        </w:rPr>
        <w:t>；</w:t>
      </w:r>
    </w:p>
    <w:p w14:paraId="03D96A73">
      <w:pPr>
        <w:spacing w:before="1" w:line="219" w:lineRule="auto"/>
        <w:ind w:left="1808"/>
        <w:rPr>
          <w:rFonts w:ascii="宋体" w:hAnsi="宋体" w:eastAsia="宋体" w:cs="宋体"/>
          <w:sz w:val="21"/>
          <w:szCs w:val="21"/>
        </w:rPr>
      </w:pPr>
      <w:r>
        <w:rPr>
          <w:rFonts w:ascii="宋体" w:hAnsi="宋体" w:eastAsia="宋体" w:cs="宋体"/>
          <w:spacing w:val="-11"/>
          <w:sz w:val="21"/>
          <w:szCs w:val="21"/>
        </w:rPr>
        <w:t>建造师执业印章号</w:t>
      </w:r>
      <w:r>
        <w:rPr>
          <w:rFonts w:ascii="宋体" w:hAnsi="宋体" w:eastAsia="宋体" w:cs="宋体"/>
          <w:spacing w:val="1"/>
          <w:sz w:val="21"/>
          <w:szCs w:val="21"/>
        </w:rPr>
        <w:t>：</w:t>
      </w:r>
      <w:r>
        <w:rPr>
          <w:rFonts w:ascii="宋体" w:hAnsi="宋体" w:eastAsia="宋体" w:cs="宋体"/>
          <w:spacing w:val="-30"/>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
          <w:sz w:val="21"/>
          <w:szCs w:val="21"/>
        </w:rPr>
        <w:t>；</w:t>
      </w:r>
    </w:p>
    <w:p w14:paraId="3002773E">
      <w:pPr>
        <w:spacing w:before="20" w:line="241" w:lineRule="auto"/>
        <w:ind w:left="1810"/>
        <w:rPr>
          <w:rFonts w:ascii="宋体" w:hAnsi="宋体" w:eastAsia="宋体" w:cs="宋体"/>
          <w:sz w:val="21"/>
          <w:szCs w:val="21"/>
        </w:rPr>
      </w:pPr>
      <w:r>
        <w:rPr>
          <w:rFonts w:ascii="宋体" w:hAnsi="宋体" w:eastAsia="宋体" w:cs="宋体"/>
          <w:spacing w:val="-1"/>
          <w:sz w:val="21"/>
          <w:szCs w:val="21"/>
        </w:rPr>
        <w:t>安全生产考核合格证书号</w:t>
      </w:r>
      <w:r>
        <w:rPr>
          <w:rFonts w:ascii="宋体" w:hAnsi="宋体" w:eastAsia="宋体" w:cs="宋体"/>
          <w:sz w:val="21"/>
          <w:szCs w:val="21"/>
        </w:rPr>
        <w:t>：</w:t>
      </w:r>
      <w:r>
        <w:rPr>
          <w:rFonts w:ascii="宋体" w:hAnsi="宋体" w:eastAsia="宋体" w:cs="宋体"/>
          <w:spacing w:val="4"/>
          <w:sz w:val="21"/>
          <w:szCs w:val="21"/>
          <w:u w:val="single" w:color="auto"/>
        </w:rPr>
        <w:t xml:space="preserve">                      </w:t>
      </w:r>
      <w:r>
        <w:rPr>
          <w:rFonts w:ascii="宋体" w:hAnsi="宋体" w:eastAsia="宋体" w:cs="宋体"/>
          <w:sz w:val="21"/>
          <w:szCs w:val="21"/>
        </w:rPr>
        <w:t>；</w:t>
      </w:r>
    </w:p>
    <w:p w14:paraId="7F41AA81">
      <w:pPr>
        <w:spacing w:before="1" w:line="222" w:lineRule="auto"/>
        <w:ind w:left="1807"/>
        <w:rPr>
          <w:rFonts w:ascii="宋体" w:hAnsi="宋体" w:eastAsia="宋体" w:cs="宋体"/>
          <w:sz w:val="21"/>
          <w:szCs w:val="21"/>
        </w:rPr>
      </w:pPr>
      <w:r>
        <w:rPr>
          <w:rFonts w:ascii="宋体" w:hAnsi="宋体" w:eastAsia="宋体" w:cs="宋体"/>
          <w:spacing w:val="-20"/>
          <w:w w:val="99"/>
          <w:sz w:val="21"/>
          <w:szCs w:val="21"/>
        </w:rPr>
        <w:t>联系电话</w:t>
      </w:r>
      <w:r>
        <w:rPr>
          <w:rFonts w:ascii="宋体" w:hAnsi="宋体" w:eastAsia="宋体" w:cs="宋体"/>
          <w:spacing w:val="2"/>
          <w:sz w:val="21"/>
          <w:szCs w:val="21"/>
        </w:rPr>
        <w:t>：</w:t>
      </w:r>
      <w:r>
        <w:rPr>
          <w:rFonts w:ascii="宋体" w:hAnsi="宋体" w:eastAsia="宋体" w:cs="宋体"/>
          <w:spacing w:val="-30"/>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2"/>
          <w:sz w:val="21"/>
          <w:szCs w:val="21"/>
        </w:rPr>
        <w:t>；</w:t>
      </w:r>
    </w:p>
    <w:p w14:paraId="24898688">
      <w:pPr>
        <w:spacing w:before="18" w:line="221" w:lineRule="auto"/>
        <w:ind w:left="1831"/>
        <w:rPr>
          <w:rFonts w:ascii="宋体" w:hAnsi="宋体" w:eastAsia="宋体" w:cs="宋体"/>
          <w:sz w:val="21"/>
          <w:szCs w:val="21"/>
        </w:rPr>
      </w:pPr>
      <w:r>
        <w:rPr>
          <w:rFonts w:ascii="宋体" w:hAnsi="宋体" w:eastAsia="宋体" w:cs="宋体"/>
          <w:spacing w:val="-18"/>
          <w:w w:val="95"/>
          <w:sz w:val="21"/>
          <w:szCs w:val="21"/>
        </w:rPr>
        <w:t>电子信箱</w:t>
      </w:r>
      <w:r>
        <w:rPr>
          <w:rFonts w:ascii="宋体" w:hAnsi="宋体" w:eastAsia="宋体" w:cs="宋体"/>
          <w:spacing w:val="3"/>
          <w:sz w:val="21"/>
          <w:szCs w:val="21"/>
        </w:rPr>
        <w:t>：</w:t>
      </w:r>
      <w:r>
        <w:rPr>
          <w:rFonts w:ascii="宋体" w:hAnsi="宋体" w:eastAsia="宋体" w:cs="宋体"/>
          <w:spacing w:val="-30"/>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3"/>
          <w:sz w:val="21"/>
          <w:szCs w:val="21"/>
        </w:rPr>
        <w:t>；</w:t>
      </w:r>
    </w:p>
    <w:p w14:paraId="7A39E2F4">
      <w:pPr>
        <w:spacing w:before="22" w:line="221" w:lineRule="auto"/>
        <w:ind w:left="1806"/>
        <w:rPr>
          <w:rFonts w:ascii="宋体" w:hAnsi="宋体" w:eastAsia="宋体" w:cs="宋体"/>
          <w:sz w:val="21"/>
          <w:szCs w:val="21"/>
        </w:rPr>
      </w:pPr>
      <w:r>
        <w:rPr>
          <w:rFonts w:ascii="宋体" w:hAnsi="宋体" w:eastAsia="宋体" w:cs="宋体"/>
          <w:spacing w:val="-14"/>
          <w:sz w:val="21"/>
          <w:szCs w:val="21"/>
        </w:rPr>
        <w:t>通信地址：</w:t>
      </w:r>
      <w:r>
        <w:rPr>
          <w:rFonts w:ascii="宋体" w:hAnsi="宋体" w:eastAsia="宋体" w:cs="宋体"/>
          <w:spacing w:val="-30"/>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14"/>
          <w:sz w:val="21"/>
          <w:szCs w:val="21"/>
        </w:rPr>
        <w:t>。</w:t>
      </w:r>
    </w:p>
    <w:p w14:paraId="34910669">
      <w:pPr>
        <w:spacing w:before="20" w:line="231" w:lineRule="auto"/>
        <w:ind w:left="1806" w:right="1790"/>
        <w:rPr>
          <w:rFonts w:ascii="宋体" w:hAnsi="宋体" w:eastAsia="宋体" w:cs="宋体"/>
          <w:sz w:val="21"/>
          <w:szCs w:val="21"/>
        </w:rPr>
      </w:pPr>
      <w:r>
        <w:rPr>
          <w:rFonts w:ascii="宋体" w:hAnsi="宋体" w:eastAsia="宋体" w:cs="宋体"/>
          <w:spacing w:val="-2"/>
          <w:sz w:val="21"/>
          <w:szCs w:val="21"/>
        </w:rPr>
        <w:t>承包人对项目经理的授权范围如下：</w:t>
      </w:r>
      <w:r>
        <w:rPr>
          <w:rFonts w:ascii="宋体" w:hAnsi="宋体" w:eastAsia="宋体" w:cs="宋体"/>
          <w:spacing w:val="-2"/>
          <w:sz w:val="21"/>
          <w:szCs w:val="21"/>
          <w:u w:val="single" w:color="auto"/>
        </w:rPr>
        <w:t>全权代表承包人负责履行合</w:t>
      </w:r>
      <w:r>
        <w:rPr>
          <w:rFonts w:ascii="宋体" w:hAnsi="宋体" w:eastAsia="宋体" w:cs="宋体"/>
          <w:spacing w:val="-3"/>
          <w:sz w:val="21"/>
          <w:szCs w:val="21"/>
          <w:u w:val="single" w:color="auto"/>
        </w:rPr>
        <w:t>同的施工质量、进度和安全</w:t>
      </w:r>
      <w:r>
        <w:rPr>
          <w:rFonts w:ascii="宋体" w:hAnsi="宋体" w:eastAsia="宋体" w:cs="宋体"/>
          <w:sz w:val="21"/>
          <w:szCs w:val="21"/>
        </w:rPr>
        <w:t xml:space="preserve"> </w:t>
      </w:r>
      <w:r>
        <w:rPr>
          <w:rFonts w:ascii="宋体" w:hAnsi="宋体" w:eastAsia="宋体" w:cs="宋体"/>
          <w:spacing w:val="-1"/>
          <w:sz w:val="21"/>
          <w:szCs w:val="21"/>
          <w:u w:val="single" w:color="auto"/>
        </w:rPr>
        <w:t>方面的义务。</w:t>
      </w:r>
    </w:p>
    <w:p w14:paraId="2B06926A">
      <w:pPr>
        <w:spacing w:before="20" w:line="230" w:lineRule="auto"/>
        <w:ind w:left="1808" w:right="1790"/>
        <w:rPr>
          <w:rFonts w:hint="eastAsia" w:ascii="宋体" w:hAnsi="宋体" w:eastAsia="仿宋_GB2312" w:cs="宋体"/>
          <w:sz w:val="21"/>
          <w:szCs w:val="21"/>
          <w:highlight w:val="yellow"/>
          <w:lang w:eastAsia="zh-CN"/>
        </w:rPr>
      </w:pPr>
      <w:r>
        <w:rPr>
          <w:rFonts w:ascii="宋体" w:hAnsi="宋体" w:eastAsia="宋体" w:cs="宋体"/>
          <w:spacing w:val="-2"/>
          <w:sz w:val="21"/>
          <w:szCs w:val="21"/>
        </w:rPr>
        <w:t>关于项目经理每月在施工现场的时间要求：</w:t>
      </w:r>
      <w:r>
        <w:rPr>
          <w:rStyle w:val="4"/>
          <w:rFonts w:hint="eastAsia" w:eastAsia="仿宋_GB2312"/>
          <w:b/>
          <w:kern w:val="2"/>
          <w:sz w:val="24"/>
          <w:szCs w:val="24"/>
          <w:highlight w:val="none"/>
          <w:u w:val="single"/>
        </w:rPr>
        <w:t>项目经理须每日到施工现场</w:t>
      </w:r>
      <w:r>
        <w:rPr>
          <w:rStyle w:val="4"/>
          <w:rFonts w:hint="eastAsia" w:eastAsia="仿宋_GB2312"/>
          <w:b/>
          <w:kern w:val="2"/>
          <w:sz w:val="24"/>
          <w:szCs w:val="24"/>
          <w:highlight w:val="none"/>
          <w:u w:val="single"/>
          <w:lang w:eastAsia="zh-CN"/>
        </w:rPr>
        <w:t>。</w:t>
      </w:r>
    </w:p>
    <w:p w14:paraId="38819488">
      <w:pPr>
        <w:spacing w:before="23" w:line="229" w:lineRule="auto"/>
        <w:ind w:left="1806" w:right="1791"/>
        <w:rPr>
          <w:rFonts w:ascii="宋体" w:hAnsi="宋体" w:eastAsia="宋体" w:cs="宋体"/>
          <w:sz w:val="21"/>
          <w:szCs w:val="21"/>
        </w:rPr>
      </w:pPr>
      <w:r>
        <w:rPr>
          <w:rFonts w:ascii="宋体" w:hAnsi="宋体" w:eastAsia="宋体" w:cs="宋体"/>
          <w:spacing w:val="-2"/>
          <w:sz w:val="21"/>
          <w:szCs w:val="21"/>
        </w:rPr>
        <w:t>承包人未提交劳动合同，以及没有为项目经理缴纳社会保险证</w:t>
      </w:r>
      <w:r>
        <w:rPr>
          <w:rFonts w:ascii="宋体" w:hAnsi="宋体" w:eastAsia="宋体" w:cs="宋体"/>
          <w:spacing w:val="-3"/>
          <w:sz w:val="21"/>
          <w:szCs w:val="21"/>
        </w:rPr>
        <w:t>明的违约责任：</w:t>
      </w:r>
      <w:r>
        <w:rPr>
          <w:rFonts w:ascii="宋体" w:hAnsi="宋体" w:eastAsia="宋体" w:cs="宋体"/>
          <w:spacing w:val="-3"/>
          <w:sz w:val="21"/>
          <w:szCs w:val="21"/>
          <w:u w:val="single" w:color="auto"/>
        </w:rPr>
        <w:t>无约定，执行</w:t>
      </w:r>
      <w:r>
        <w:rPr>
          <w:rFonts w:ascii="宋体" w:hAnsi="宋体" w:eastAsia="宋体" w:cs="宋体"/>
          <w:sz w:val="21"/>
          <w:szCs w:val="21"/>
        </w:rPr>
        <w:t xml:space="preserve"> </w:t>
      </w:r>
      <w:r>
        <w:rPr>
          <w:rFonts w:ascii="宋体" w:hAnsi="宋体" w:eastAsia="宋体" w:cs="宋体"/>
          <w:spacing w:val="-15"/>
          <w:sz w:val="21"/>
          <w:szCs w:val="21"/>
          <w:u w:val="single" w:color="auto"/>
        </w:rPr>
        <w:t>通用条款。</w:t>
      </w:r>
      <w:r>
        <w:rPr>
          <w:rFonts w:ascii="宋体" w:hAnsi="宋体" w:eastAsia="宋体" w:cs="宋体"/>
          <w:spacing w:val="1"/>
          <w:sz w:val="21"/>
          <w:szCs w:val="21"/>
          <w:u w:val="single" w:color="auto"/>
        </w:rPr>
        <w:t xml:space="preserve"> </w:t>
      </w:r>
    </w:p>
    <w:p w14:paraId="7B557EDB">
      <w:pPr>
        <w:pStyle w:val="10"/>
        <w:snapToGrid w:val="0"/>
        <w:ind w:firstLine="1821" w:firstLineChars="884"/>
        <w:rPr>
          <w:rStyle w:val="4"/>
          <w:rFonts w:eastAsia="仿宋_GB2312"/>
          <w:kern w:val="2"/>
          <w:sz w:val="24"/>
          <w:szCs w:val="24"/>
          <w:highlight w:val="none"/>
          <w:u w:val="single"/>
        </w:rPr>
      </w:pPr>
      <w:r>
        <w:rPr>
          <w:rFonts w:ascii="宋体" w:hAnsi="宋体" w:eastAsia="宋体" w:cs="宋体"/>
          <w:spacing w:val="-2"/>
          <w:sz w:val="21"/>
          <w:szCs w:val="21"/>
        </w:rPr>
        <w:t>项目经理未经批准，擅自离开施工现场的违约责任</w:t>
      </w:r>
      <w:r>
        <w:rPr>
          <w:rFonts w:ascii="宋体" w:hAnsi="宋体" w:eastAsia="宋体" w:cs="宋体"/>
          <w:spacing w:val="-3"/>
          <w:sz w:val="21"/>
          <w:szCs w:val="21"/>
        </w:rPr>
        <w:t>：</w:t>
      </w:r>
      <w:r>
        <w:rPr>
          <w:rStyle w:val="4"/>
          <w:rFonts w:hint="eastAsia" w:eastAsia="仿宋_GB2312"/>
          <w:kern w:val="2"/>
          <w:sz w:val="24"/>
          <w:szCs w:val="24"/>
          <w:highlight w:val="none"/>
          <w:u w:val="single"/>
        </w:rPr>
        <w:t>无约定，执行通用条款</w:t>
      </w:r>
      <w:r>
        <w:rPr>
          <w:rStyle w:val="4"/>
          <w:rFonts w:eastAsia="仿宋_GB2312"/>
          <w:kern w:val="2"/>
          <w:sz w:val="24"/>
          <w:szCs w:val="24"/>
          <w:highlight w:val="none"/>
          <w:u w:val="single"/>
        </w:rPr>
        <w:t xml:space="preserve"> </w:t>
      </w:r>
      <w:r>
        <w:rPr>
          <w:rStyle w:val="4"/>
          <w:rFonts w:hint="eastAsia" w:eastAsia="仿宋_GB2312"/>
          <w:kern w:val="2"/>
          <w:sz w:val="24"/>
          <w:szCs w:val="24"/>
          <w:highlight w:val="none"/>
          <w:u w:val="single"/>
        </w:rPr>
        <w:t>。</w:t>
      </w:r>
    </w:p>
    <w:p w14:paraId="08BC0EDB">
      <w:pPr>
        <w:spacing w:before="25" w:line="230" w:lineRule="auto"/>
        <w:ind w:left="1807" w:right="1791" w:firstLine="3"/>
        <w:rPr>
          <w:rFonts w:ascii="宋体" w:hAnsi="宋体" w:eastAsia="宋体" w:cs="宋体"/>
          <w:sz w:val="21"/>
          <w:szCs w:val="21"/>
          <w:highlight w:val="yellow"/>
        </w:rPr>
      </w:pPr>
      <w:r>
        <w:rPr>
          <w:rFonts w:ascii="宋体" w:hAnsi="宋体" w:eastAsia="宋体" w:cs="宋体"/>
          <w:spacing w:val="-2"/>
          <w:sz w:val="21"/>
          <w:szCs w:val="21"/>
        </w:rPr>
        <w:t>3.2.3 承包人擅自更换项目经理的违约责任：</w:t>
      </w:r>
      <w:r>
        <w:rPr>
          <w:rStyle w:val="4"/>
          <w:rFonts w:hint="eastAsia" w:eastAsia="仿宋_GB2312"/>
          <w:kern w:val="2"/>
          <w:sz w:val="24"/>
          <w:szCs w:val="24"/>
          <w:highlight w:val="none"/>
          <w:u w:val="single"/>
        </w:rPr>
        <w:t xml:space="preserve">    /     </w:t>
      </w:r>
      <w:r>
        <w:rPr>
          <w:rStyle w:val="4"/>
          <w:rFonts w:hint="eastAsia" w:eastAsia="仿宋_GB2312"/>
          <w:kern w:val="2"/>
          <w:sz w:val="24"/>
          <w:szCs w:val="24"/>
          <w:highlight w:val="none"/>
        </w:rPr>
        <w:t>。</w:t>
      </w:r>
    </w:p>
    <w:p w14:paraId="7B1A666A">
      <w:pPr>
        <w:pStyle w:val="10"/>
        <w:snapToGrid w:val="0"/>
        <w:ind w:firstLine="1804" w:firstLineChars="876"/>
        <w:rPr>
          <w:rStyle w:val="4"/>
          <w:rFonts w:eastAsia="仿宋_GB2312"/>
          <w:kern w:val="2"/>
          <w:sz w:val="24"/>
          <w:szCs w:val="24"/>
          <w:highlight w:val="none"/>
          <w:u w:val="single"/>
        </w:rPr>
      </w:pPr>
      <w:r>
        <w:rPr>
          <w:rFonts w:ascii="宋体" w:hAnsi="宋体" w:eastAsia="宋体" w:cs="宋体"/>
          <w:spacing w:val="-2"/>
          <w:sz w:val="21"/>
          <w:szCs w:val="21"/>
        </w:rPr>
        <w:t>3.2.4 承包人无正当理由拒绝更换项目经理的违约责任：</w:t>
      </w:r>
      <w:r>
        <w:rPr>
          <w:rStyle w:val="4"/>
          <w:rFonts w:hint="eastAsia" w:eastAsia="仿宋_GB2312"/>
          <w:kern w:val="2"/>
          <w:sz w:val="24"/>
          <w:szCs w:val="24"/>
          <w:highlight w:val="none"/>
          <w:u w:val="single"/>
        </w:rPr>
        <w:t>无约定，执行通用条款。</w:t>
      </w:r>
    </w:p>
    <w:p w14:paraId="0F4BFBA6">
      <w:pPr>
        <w:spacing w:before="20" w:line="229" w:lineRule="auto"/>
        <w:ind w:left="1806" w:right="1790" w:firstLine="4"/>
        <w:rPr>
          <w:rFonts w:ascii="宋体" w:hAnsi="宋体" w:eastAsia="宋体" w:cs="宋体"/>
          <w:sz w:val="21"/>
          <w:szCs w:val="21"/>
          <w:highlight w:val="yellow"/>
        </w:rPr>
      </w:pPr>
    </w:p>
    <w:p w14:paraId="6AA7FFC7">
      <w:pPr>
        <w:spacing w:before="24" w:line="221" w:lineRule="auto"/>
        <w:ind w:left="181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3.3</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承包人人员</w:t>
      </w:r>
    </w:p>
    <w:p w14:paraId="75F152C0">
      <w:pPr>
        <w:spacing w:before="17" w:line="229" w:lineRule="auto"/>
        <w:ind w:left="1808" w:right="1796"/>
        <w:rPr>
          <w:rFonts w:ascii="宋体" w:hAnsi="宋体" w:eastAsia="宋体" w:cs="宋体"/>
          <w:sz w:val="18"/>
          <w:szCs w:val="18"/>
        </w:rPr>
      </w:pPr>
      <w:r>
        <w:rPr>
          <w:rFonts w:ascii="宋体" w:hAnsi="宋体" w:eastAsia="宋体" w:cs="宋体"/>
          <w:spacing w:val="-5"/>
          <w:sz w:val="18"/>
          <w:szCs w:val="18"/>
        </w:rPr>
        <w:t>3.3.1 承包人提交项目管理机构及施工现场管理人员安排报告的期限：</w:t>
      </w:r>
      <w:r>
        <w:rPr>
          <w:rFonts w:ascii="宋体" w:hAnsi="宋体" w:eastAsia="宋体" w:cs="宋体"/>
          <w:spacing w:val="34"/>
          <w:sz w:val="18"/>
          <w:szCs w:val="18"/>
        </w:rPr>
        <w:t xml:space="preserve"> </w:t>
      </w:r>
      <w:r>
        <w:rPr>
          <w:rFonts w:ascii="宋体" w:hAnsi="宋体" w:eastAsia="宋体" w:cs="宋体"/>
          <w:spacing w:val="-5"/>
          <w:sz w:val="18"/>
          <w:szCs w:val="18"/>
          <w:u w:val="single" w:color="auto"/>
        </w:rPr>
        <w:t>接到开工通知后 7 天内，</w:t>
      </w:r>
      <w:r>
        <w:rPr>
          <w:rFonts w:ascii="宋体" w:hAnsi="宋体" w:eastAsia="宋体" w:cs="宋体"/>
          <w:spacing w:val="-29"/>
          <w:sz w:val="18"/>
          <w:szCs w:val="18"/>
          <w:u w:val="single" w:color="auto"/>
        </w:rPr>
        <w:t xml:space="preserve"> </w:t>
      </w:r>
      <w:r>
        <w:rPr>
          <w:rFonts w:ascii="宋体" w:hAnsi="宋体" w:eastAsia="宋体" w:cs="宋体"/>
          <w:spacing w:val="-5"/>
          <w:sz w:val="18"/>
          <w:szCs w:val="18"/>
          <w:u w:val="single" w:color="auto"/>
        </w:rPr>
        <w:t>且开工通</w:t>
      </w:r>
      <w:r>
        <w:rPr>
          <w:rFonts w:ascii="宋体" w:hAnsi="宋体" w:eastAsia="宋体" w:cs="宋体"/>
          <w:sz w:val="18"/>
          <w:szCs w:val="18"/>
        </w:rPr>
        <w:t xml:space="preserve"> </w:t>
      </w:r>
      <w:r>
        <w:rPr>
          <w:rFonts w:ascii="宋体" w:hAnsi="宋体" w:eastAsia="宋体" w:cs="宋体"/>
          <w:spacing w:val="-1"/>
          <w:sz w:val="18"/>
          <w:szCs w:val="18"/>
          <w:u w:val="single" w:color="auto"/>
        </w:rPr>
        <w:t>知载明的开工日期前 3 天向监理人提交</w:t>
      </w:r>
      <w:r>
        <w:rPr>
          <w:rFonts w:ascii="宋体" w:hAnsi="宋体" w:eastAsia="宋体" w:cs="宋体"/>
          <w:spacing w:val="-1"/>
          <w:sz w:val="18"/>
          <w:szCs w:val="18"/>
        </w:rPr>
        <w:t>。</w:t>
      </w:r>
    </w:p>
    <w:p w14:paraId="24D76C24">
      <w:pPr>
        <w:spacing w:before="22" w:line="228" w:lineRule="auto"/>
        <w:ind w:left="1822" w:right="1827" w:hanging="14"/>
        <w:rPr>
          <w:rFonts w:ascii="宋体" w:hAnsi="宋体" w:eastAsia="宋体" w:cs="宋体"/>
          <w:sz w:val="18"/>
          <w:szCs w:val="18"/>
          <w:highlight w:val="yellow"/>
        </w:rPr>
      </w:pPr>
      <w:r>
        <w:rPr>
          <w:rFonts w:ascii="宋体" w:hAnsi="宋体" w:eastAsia="宋体" w:cs="宋体"/>
          <w:spacing w:val="-3"/>
          <w:sz w:val="18"/>
          <w:szCs w:val="18"/>
        </w:rPr>
        <w:t>3.3.3 承包人无正当理由拒绝撤换主要施工管理人员的违约责任：</w:t>
      </w:r>
      <w:r>
        <w:rPr>
          <w:rStyle w:val="4"/>
          <w:rFonts w:hint="eastAsia" w:eastAsia="仿宋_GB2312"/>
          <w:kern w:val="2"/>
          <w:sz w:val="24"/>
          <w:szCs w:val="24"/>
          <w:highlight w:val="none"/>
          <w:u w:val="single"/>
        </w:rPr>
        <w:t>无约定，执行通用条款。</w:t>
      </w:r>
    </w:p>
    <w:p w14:paraId="3C9C53C0">
      <w:pPr>
        <w:spacing w:before="19" w:line="220" w:lineRule="auto"/>
        <w:ind w:left="1808"/>
        <w:rPr>
          <w:rFonts w:ascii="宋体" w:hAnsi="宋体" w:eastAsia="宋体" w:cs="宋体"/>
          <w:sz w:val="18"/>
          <w:szCs w:val="18"/>
        </w:rPr>
      </w:pPr>
      <w:r>
        <w:rPr>
          <w:rFonts w:ascii="宋体" w:hAnsi="宋体" w:eastAsia="宋体" w:cs="宋体"/>
          <w:spacing w:val="-4"/>
          <w:sz w:val="18"/>
          <w:szCs w:val="18"/>
        </w:rPr>
        <w:t>3.3.4 承包人主要施工管理人员离开施工现场的批准要求：</w:t>
      </w:r>
      <w:r>
        <w:rPr>
          <w:rFonts w:ascii="宋体" w:hAnsi="宋体" w:eastAsia="宋体" w:cs="宋体"/>
          <w:spacing w:val="58"/>
          <w:sz w:val="18"/>
          <w:szCs w:val="18"/>
        </w:rPr>
        <w:t xml:space="preserve"> </w:t>
      </w:r>
      <w:r>
        <w:rPr>
          <w:rFonts w:ascii="宋体" w:hAnsi="宋体" w:eastAsia="宋体" w:cs="宋体"/>
          <w:spacing w:val="-4"/>
          <w:sz w:val="18"/>
          <w:szCs w:val="18"/>
          <w:u w:val="single" w:color="auto"/>
        </w:rPr>
        <w:t>无约定，执行通用条款</w:t>
      </w:r>
      <w:r>
        <w:rPr>
          <w:rFonts w:ascii="宋体" w:hAnsi="宋体" w:eastAsia="宋体" w:cs="宋体"/>
          <w:spacing w:val="-4"/>
          <w:sz w:val="18"/>
          <w:szCs w:val="18"/>
        </w:rPr>
        <w:t>。</w:t>
      </w:r>
    </w:p>
    <w:p w14:paraId="7CDF2D03">
      <w:pPr>
        <w:spacing w:before="21" w:line="232" w:lineRule="auto"/>
        <w:ind w:left="1817" w:right="1795" w:hanging="9"/>
        <w:rPr>
          <w:rFonts w:ascii="宋体" w:hAnsi="宋体" w:eastAsia="宋体" w:cs="宋体"/>
          <w:sz w:val="18"/>
          <w:szCs w:val="18"/>
        </w:rPr>
      </w:pPr>
      <w:r>
        <w:rPr>
          <w:rFonts w:ascii="宋体" w:hAnsi="宋体" w:eastAsia="宋体" w:cs="宋体"/>
          <w:spacing w:val="-3"/>
          <w:sz w:val="18"/>
          <w:szCs w:val="18"/>
        </w:rPr>
        <w:t>3.3.5</w:t>
      </w:r>
      <w:r>
        <w:rPr>
          <w:rFonts w:ascii="宋体" w:hAnsi="宋体" w:eastAsia="宋体" w:cs="宋体"/>
          <w:spacing w:val="-36"/>
          <w:sz w:val="18"/>
          <w:szCs w:val="18"/>
        </w:rPr>
        <w:t xml:space="preserve"> </w:t>
      </w:r>
      <w:r>
        <w:rPr>
          <w:rFonts w:ascii="宋体" w:hAnsi="宋体" w:eastAsia="宋体" w:cs="宋体"/>
          <w:spacing w:val="-3"/>
          <w:sz w:val="18"/>
          <w:szCs w:val="18"/>
        </w:rPr>
        <w:t>承包人擅自更换主要施工管理人员的</w:t>
      </w:r>
      <w:r>
        <w:rPr>
          <w:rFonts w:ascii="宋体" w:hAnsi="宋体" w:eastAsia="宋体" w:cs="宋体"/>
          <w:spacing w:val="-4"/>
          <w:sz w:val="18"/>
          <w:szCs w:val="18"/>
        </w:rPr>
        <w:t>违约责任：</w:t>
      </w:r>
      <w:r>
        <w:rPr>
          <w:rFonts w:ascii="宋体" w:hAnsi="宋体" w:eastAsia="宋体" w:cs="宋体"/>
          <w:spacing w:val="52"/>
          <w:sz w:val="18"/>
          <w:szCs w:val="18"/>
        </w:rPr>
        <w:t xml:space="preserve"> </w:t>
      </w:r>
      <w:r>
        <w:rPr>
          <w:rFonts w:ascii="宋体" w:hAnsi="宋体" w:eastAsia="宋体" w:cs="宋体"/>
          <w:spacing w:val="-4"/>
          <w:sz w:val="18"/>
          <w:szCs w:val="18"/>
          <w:u w:val="single" w:color="auto"/>
        </w:rPr>
        <w:t xml:space="preserve">发包人每发现一人次的，承包人支付合同总价款的 </w:t>
      </w:r>
      <w:r>
        <w:rPr>
          <w:rFonts w:ascii="宋体" w:hAnsi="宋体" w:eastAsia="宋体" w:cs="宋体"/>
          <w:sz w:val="18"/>
          <w:szCs w:val="18"/>
        </w:rPr>
        <w:t xml:space="preserve"> </w:t>
      </w:r>
      <w:r>
        <w:rPr>
          <w:rFonts w:ascii="宋体" w:hAnsi="宋体" w:eastAsia="宋体" w:cs="宋体"/>
          <w:spacing w:val="-4"/>
          <w:sz w:val="18"/>
          <w:szCs w:val="18"/>
          <w:u w:val="single" w:color="auto"/>
        </w:rPr>
        <w:t>1‰违约金</w:t>
      </w:r>
      <w:r>
        <w:rPr>
          <w:rFonts w:ascii="宋体" w:hAnsi="宋体" w:eastAsia="宋体" w:cs="宋体"/>
          <w:spacing w:val="-4"/>
          <w:sz w:val="18"/>
          <w:szCs w:val="18"/>
        </w:rPr>
        <w:t>。</w:t>
      </w:r>
    </w:p>
    <w:p w14:paraId="72C86EDB">
      <w:pPr>
        <w:pStyle w:val="10"/>
        <w:snapToGrid w:val="0"/>
        <w:ind w:firstLine="1881" w:firstLineChars="784"/>
        <w:rPr>
          <w:rStyle w:val="4"/>
          <w:rFonts w:eastAsia="仿宋_GB2312"/>
          <w:kern w:val="2"/>
          <w:sz w:val="24"/>
          <w:szCs w:val="24"/>
          <w:highlight w:val="none"/>
          <w:u w:val="single"/>
        </w:rPr>
      </w:pPr>
      <w:r>
        <w:rPr>
          <w:rStyle w:val="4"/>
          <w:rFonts w:hint="eastAsia" w:eastAsia="仿宋_GB2312"/>
          <w:kern w:val="2"/>
          <w:sz w:val="24"/>
          <w:szCs w:val="24"/>
          <w:highlight w:val="none"/>
        </w:rPr>
        <w:t>承包人主要施工管理人员擅自离开施工现场的违约责任：</w:t>
      </w:r>
      <w:r>
        <w:rPr>
          <w:rStyle w:val="4"/>
          <w:rFonts w:hint="eastAsia" w:eastAsia="仿宋_GB2312"/>
          <w:kern w:val="2"/>
          <w:sz w:val="24"/>
          <w:szCs w:val="24"/>
          <w:highlight w:val="none"/>
          <w:u w:val="single"/>
        </w:rPr>
        <w:t xml:space="preserve">    /     。</w:t>
      </w:r>
    </w:p>
    <w:p w14:paraId="65C49EF9">
      <w:pPr>
        <w:spacing w:before="14" w:line="229" w:lineRule="auto"/>
        <w:ind w:left="1819" w:right="1827" w:hanging="14"/>
        <w:rPr>
          <w:rFonts w:ascii="宋体" w:hAnsi="宋体" w:eastAsia="宋体" w:cs="宋体"/>
          <w:sz w:val="18"/>
          <w:szCs w:val="18"/>
          <w:highlight w:val="yellow"/>
        </w:rPr>
      </w:pPr>
    </w:p>
    <w:p w14:paraId="06110D2F">
      <w:pPr>
        <w:spacing w:before="26" w:line="221" w:lineRule="auto"/>
        <w:ind w:left="1810"/>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3.5</w:t>
      </w:r>
      <w:r>
        <w:rPr>
          <w:rFonts w:ascii="宋体" w:hAnsi="宋体" w:eastAsia="宋体" w:cs="宋体"/>
          <w:spacing w:val="11"/>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分包</w:t>
      </w:r>
    </w:p>
    <w:p w14:paraId="71F2C5FD">
      <w:pPr>
        <w:spacing w:before="20" w:line="221" w:lineRule="auto"/>
        <w:ind w:left="1810"/>
        <w:rPr>
          <w:rFonts w:ascii="宋体" w:hAnsi="宋体" w:eastAsia="宋体" w:cs="宋体"/>
          <w:sz w:val="21"/>
          <w:szCs w:val="21"/>
        </w:rPr>
      </w:pPr>
      <w:r>
        <w:rPr>
          <w:rFonts w:ascii="宋体" w:hAnsi="宋体" w:eastAsia="宋体" w:cs="宋体"/>
          <w:spacing w:val="-1"/>
          <w:sz w:val="21"/>
          <w:szCs w:val="21"/>
        </w:rPr>
        <w:t>3.5.1 分包的一般约定</w:t>
      </w:r>
    </w:p>
    <w:p w14:paraId="0B93C791">
      <w:pPr>
        <w:keepNext w:val="0"/>
        <w:keepLines w:val="0"/>
        <w:widowControl/>
        <w:suppressLineNumbers w:val="0"/>
        <w:ind w:firstLine="1818" w:firstLineChars="900"/>
        <w:jc w:val="left"/>
        <w:rPr>
          <w:rFonts w:ascii="宋体" w:hAnsi="宋体" w:eastAsia="宋体" w:cs="宋体"/>
          <w:spacing w:val="-4"/>
          <w:sz w:val="21"/>
          <w:szCs w:val="21"/>
          <w:highlight w:val="none"/>
          <w:u w:val="single" w:color="auto"/>
        </w:rPr>
      </w:pPr>
      <w:r>
        <w:rPr>
          <w:rFonts w:ascii="宋体" w:hAnsi="宋体" w:eastAsia="宋体" w:cs="宋体"/>
          <w:spacing w:val="-4"/>
          <w:sz w:val="21"/>
          <w:szCs w:val="21"/>
        </w:rPr>
        <w:t>禁止分包的工程包括</w:t>
      </w:r>
      <w:r>
        <w:rPr>
          <w:rFonts w:ascii="宋体" w:hAnsi="宋体" w:eastAsia="宋体" w:cs="宋体"/>
          <w:spacing w:val="-4"/>
          <w:sz w:val="21"/>
          <w:szCs w:val="21"/>
          <w:highlight w:val="none"/>
        </w:rPr>
        <w:t>：</w:t>
      </w:r>
      <w:r>
        <w:rPr>
          <w:rFonts w:ascii="宋体" w:hAnsi="宋体" w:eastAsia="宋体" w:cs="宋体"/>
          <w:spacing w:val="-4"/>
          <w:sz w:val="21"/>
          <w:szCs w:val="21"/>
          <w:highlight w:val="none"/>
          <w:u w:val="single" w:color="auto"/>
          <w:lang w:val="en-US" w:eastAsia="zh-CN"/>
        </w:rPr>
        <w:t>本工程不得分</w:t>
      </w:r>
      <w:r>
        <w:rPr>
          <w:rFonts w:hint="eastAsia" w:ascii="宋体" w:hAnsi="宋体" w:eastAsia="宋体" w:cs="宋体"/>
          <w:spacing w:val="-4"/>
          <w:sz w:val="21"/>
          <w:szCs w:val="21"/>
          <w:highlight w:val="none"/>
          <w:u w:val="single" w:color="auto"/>
          <w:lang w:val="en-US" w:eastAsia="zh-CN"/>
        </w:rPr>
        <w:t>包。</w:t>
      </w:r>
    </w:p>
    <w:p w14:paraId="70B8007E">
      <w:pPr>
        <w:spacing w:before="20" w:line="221" w:lineRule="auto"/>
        <w:ind w:left="1808"/>
        <w:rPr>
          <w:rFonts w:ascii="宋体" w:hAnsi="宋体" w:eastAsia="宋体" w:cs="宋体"/>
          <w:sz w:val="21"/>
          <w:szCs w:val="21"/>
        </w:rPr>
      </w:pPr>
      <w:r>
        <w:rPr>
          <w:rFonts w:ascii="宋体" w:hAnsi="宋体" w:eastAsia="宋体" w:cs="宋体"/>
          <w:spacing w:val="-7"/>
          <w:sz w:val="21"/>
          <w:szCs w:val="21"/>
        </w:rPr>
        <w:t xml:space="preserve">主体结构、关键性工作的范围： </w:t>
      </w:r>
      <w:r>
        <w:rPr>
          <w:rFonts w:ascii="宋体" w:hAnsi="宋体" w:eastAsia="宋体" w:cs="宋体"/>
          <w:spacing w:val="-7"/>
          <w:sz w:val="21"/>
          <w:szCs w:val="21"/>
          <w:u w:val="single" w:color="auto"/>
        </w:rPr>
        <w:t>按行业标准规</w:t>
      </w:r>
      <w:r>
        <w:rPr>
          <w:rFonts w:ascii="宋体" w:hAnsi="宋体" w:eastAsia="宋体" w:cs="宋体"/>
          <w:spacing w:val="-8"/>
          <w:sz w:val="21"/>
          <w:szCs w:val="21"/>
          <w:u w:val="single" w:color="auto"/>
        </w:rPr>
        <w:t>定执行。</w:t>
      </w:r>
      <w:r>
        <w:rPr>
          <w:rFonts w:ascii="宋体" w:hAnsi="宋体" w:eastAsia="宋体" w:cs="宋体"/>
          <w:sz w:val="21"/>
          <w:szCs w:val="21"/>
          <w:u w:val="single" w:color="auto"/>
        </w:rPr>
        <w:t xml:space="preserve"> </w:t>
      </w:r>
    </w:p>
    <w:p w14:paraId="29BECE42">
      <w:pPr>
        <w:spacing w:before="23" w:line="221" w:lineRule="auto"/>
        <w:ind w:left="1810"/>
        <w:rPr>
          <w:rFonts w:ascii="宋体" w:hAnsi="宋体" w:eastAsia="宋体" w:cs="宋体"/>
          <w:sz w:val="21"/>
          <w:szCs w:val="21"/>
        </w:rPr>
      </w:pPr>
      <w:r>
        <w:rPr>
          <w:rFonts w:ascii="宋体" w:hAnsi="宋体" w:eastAsia="宋体" w:cs="宋体"/>
          <w:spacing w:val="-1"/>
          <w:sz w:val="21"/>
          <w:szCs w:val="21"/>
        </w:rPr>
        <w:t>3.5.2 分包的确定</w:t>
      </w:r>
    </w:p>
    <w:p w14:paraId="1A040228">
      <w:pPr>
        <w:spacing w:before="19" w:line="220" w:lineRule="auto"/>
        <w:ind w:left="1813"/>
        <w:rPr>
          <w:rFonts w:ascii="宋体" w:hAnsi="宋体" w:eastAsia="宋体" w:cs="宋体"/>
          <w:sz w:val="21"/>
          <w:szCs w:val="21"/>
        </w:rPr>
      </w:pPr>
      <w:r>
        <w:rPr>
          <w:rFonts w:ascii="宋体" w:hAnsi="宋体" w:eastAsia="宋体" w:cs="宋体"/>
          <w:spacing w:val="-5"/>
          <w:sz w:val="21"/>
          <w:szCs w:val="21"/>
        </w:rPr>
        <w:t>允许分包的专业工程包括：</w:t>
      </w:r>
      <w:r>
        <w:rPr>
          <w:rStyle w:val="4"/>
          <w:rFonts w:hint="eastAsia" w:eastAsia="仿宋_GB2312"/>
          <w:kern w:val="2"/>
          <w:sz w:val="24"/>
          <w:szCs w:val="24"/>
          <w:highlight w:val="none"/>
          <w:u w:val="single"/>
        </w:rPr>
        <w:t xml:space="preserve"> /  </w:t>
      </w:r>
      <w:r>
        <w:rPr>
          <w:rFonts w:ascii="宋体" w:hAnsi="宋体" w:eastAsia="宋体" w:cs="宋体"/>
          <w:spacing w:val="-5"/>
          <w:sz w:val="21"/>
          <w:szCs w:val="21"/>
          <w:u w:val="single" w:color="auto"/>
        </w:rPr>
        <w:t>。</w:t>
      </w:r>
      <w:r>
        <w:rPr>
          <w:rFonts w:ascii="宋体" w:hAnsi="宋体" w:eastAsia="宋体" w:cs="宋体"/>
          <w:sz w:val="21"/>
          <w:szCs w:val="21"/>
          <w:u w:val="single" w:color="auto"/>
        </w:rPr>
        <w:t xml:space="preserve"> </w:t>
      </w:r>
    </w:p>
    <w:p w14:paraId="2F6CFD26">
      <w:pPr>
        <w:spacing w:before="21" w:line="241" w:lineRule="auto"/>
        <w:ind w:left="1807"/>
        <w:rPr>
          <w:rFonts w:ascii="宋体" w:hAnsi="宋体" w:eastAsia="宋体" w:cs="宋体"/>
          <w:sz w:val="21"/>
          <w:szCs w:val="21"/>
        </w:rPr>
      </w:pPr>
      <w:r>
        <w:rPr>
          <w:rFonts w:ascii="宋体" w:hAnsi="宋体" w:eastAsia="宋体" w:cs="宋体"/>
          <w:spacing w:val="-7"/>
          <w:sz w:val="21"/>
          <w:szCs w:val="21"/>
        </w:rPr>
        <w:t>其他关于分包的约定：</w:t>
      </w:r>
      <w:r>
        <w:rPr>
          <w:rStyle w:val="4"/>
          <w:rFonts w:hint="eastAsia" w:eastAsia="仿宋_GB2312"/>
          <w:kern w:val="2"/>
          <w:sz w:val="24"/>
          <w:szCs w:val="24"/>
          <w:highlight w:val="none"/>
          <w:u w:val="single"/>
        </w:rPr>
        <w:t xml:space="preserve"> /  </w:t>
      </w:r>
      <w:r>
        <w:rPr>
          <w:rFonts w:ascii="宋体" w:hAnsi="宋体" w:eastAsia="宋体" w:cs="宋体"/>
          <w:spacing w:val="-8"/>
          <w:sz w:val="21"/>
          <w:szCs w:val="21"/>
          <w:highlight w:val="none"/>
          <w:u w:val="single" w:color="auto"/>
        </w:rPr>
        <w:t>。</w:t>
      </w:r>
      <w:r>
        <w:rPr>
          <w:rFonts w:ascii="宋体" w:hAnsi="宋体" w:eastAsia="宋体" w:cs="宋体"/>
          <w:sz w:val="21"/>
          <w:szCs w:val="21"/>
          <w:highlight w:val="none"/>
          <w:u w:val="single" w:color="auto"/>
        </w:rPr>
        <w:t xml:space="preserve"> </w:t>
      </w:r>
    </w:p>
    <w:p w14:paraId="0B5CE14F">
      <w:pPr>
        <w:spacing w:before="1" w:line="219" w:lineRule="auto"/>
        <w:ind w:left="1806"/>
        <w:rPr>
          <w:rFonts w:ascii="宋体" w:hAnsi="宋体" w:eastAsia="宋体" w:cs="宋体"/>
          <w:sz w:val="21"/>
          <w:szCs w:val="21"/>
        </w:rPr>
      </w:pPr>
      <w:r>
        <w:rPr>
          <w:rFonts w:ascii="宋体" w:hAnsi="宋体" w:eastAsia="宋体" w:cs="宋体"/>
          <w:spacing w:val="-1"/>
          <w:sz w:val="21"/>
          <w:szCs w:val="21"/>
        </w:rPr>
        <w:t>承包人不得将本工程转包或违法分包。</w:t>
      </w:r>
    </w:p>
    <w:p w14:paraId="1B26B0BF">
      <w:pPr>
        <w:spacing w:before="22" w:line="219" w:lineRule="auto"/>
        <w:ind w:left="1810"/>
        <w:rPr>
          <w:rFonts w:ascii="宋体" w:hAnsi="宋体" w:eastAsia="宋体" w:cs="宋体"/>
          <w:sz w:val="21"/>
          <w:szCs w:val="21"/>
        </w:rPr>
      </w:pPr>
      <w:r>
        <w:rPr>
          <w:rFonts w:ascii="宋体" w:hAnsi="宋体" w:eastAsia="宋体" w:cs="宋体"/>
          <w:spacing w:val="-1"/>
          <w:sz w:val="21"/>
          <w:szCs w:val="21"/>
        </w:rPr>
        <w:t>3.5.4 分包合同价款</w:t>
      </w:r>
    </w:p>
    <w:p w14:paraId="44C861AD">
      <w:pPr>
        <w:spacing w:before="24" w:line="219" w:lineRule="auto"/>
        <w:ind w:left="1809"/>
        <w:rPr>
          <w:rFonts w:ascii="宋体" w:hAnsi="宋体" w:eastAsia="宋体" w:cs="宋体"/>
          <w:sz w:val="21"/>
          <w:szCs w:val="21"/>
        </w:rPr>
      </w:pPr>
      <w:r>
        <w:rPr>
          <w:rFonts w:ascii="宋体" w:hAnsi="宋体" w:eastAsia="宋体" w:cs="宋体"/>
          <w:spacing w:val="-4"/>
          <w:sz w:val="21"/>
          <w:szCs w:val="21"/>
        </w:rPr>
        <w:t xml:space="preserve">关于分包合同价款支付的约定： </w:t>
      </w:r>
      <w:r>
        <w:rPr>
          <w:rStyle w:val="4"/>
          <w:rFonts w:hint="eastAsia" w:eastAsia="仿宋_GB2312"/>
          <w:kern w:val="2"/>
          <w:sz w:val="24"/>
          <w:szCs w:val="24"/>
          <w:highlight w:val="none"/>
          <w:u w:val="single"/>
        </w:rPr>
        <w:t xml:space="preserve"> /  </w:t>
      </w:r>
      <w:r>
        <w:rPr>
          <w:rFonts w:ascii="宋体" w:hAnsi="宋体" w:eastAsia="宋体" w:cs="宋体"/>
          <w:spacing w:val="-4"/>
          <w:sz w:val="21"/>
          <w:szCs w:val="21"/>
          <w:u w:val="single" w:color="auto"/>
        </w:rPr>
        <w:t>。</w:t>
      </w:r>
    </w:p>
    <w:p w14:paraId="08069D9C">
      <w:pPr>
        <w:spacing w:before="22" w:line="221" w:lineRule="auto"/>
        <w:ind w:left="1810"/>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3.6</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工程照管与成品、半成品保护</w:t>
      </w:r>
    </w:p>
    <w:p w14:paraId="49554A2C">
      <w:pPr>
        <w:spacing w:before="22" w:line="220" w:lineRule="auto"/>
        <w:ind w:left="1806"/>
        <w:rPr>
          <w:rFonts w:ascii="宋体" w:hAnsi="宋体" w:eastAsia="宋体" w:cs="宋体"/>
          <w:sz w:val="21"/>
          <w:szCs w:val="21"/>
        </w:rPr>
      </w:pPr>
      <w:r>
        <w:rPr>
          <w:rFonts w:ascii="宋体" w:hAnsi="宋体" w:eastAsia="宋体" w:cs="宋体"/>
          <w:spacing w:val="-3"/>
          <w:sz w:val="21"/>
          <w:szCs w:val="21"/>
        </w:rPr>
        <w:t>承包人负责照管工程及工程相关的材料、工程设备的起始时间：</w:t>
      </w:r>
      <w:r>
        <w:rPr>
          <w:rFonts w:ascii="宋体" w:hAnsi="宋体" w:eastAsia="宋体" w:cs="宋体"/>
          <w:spacing w:val="-3"/>
          <w:sz w:val="21"/>
          <w:szCs w:val="21"/>
          <w:u w:val="single" w:color="auto"/>
        </w:rPr>
        <w:t>按通用条款执行。</w:t>
      </w:r>
      <w:r>
        <w:rPr>
          <w:rFonts w:ascii="宋体" w:hAnsi="宋体" w:eastAsia="宋体" w:cs="宋体"/>
          <w:spacing w:val="15"/>
          <w:sz w:val="21"/>
          <w:szCs w:val="21"/>
          <w:u w:val="single" w:color="auto"/>
        </w:rPr>
        <w:t xml:space="preserve"> </w:t>
      </w:r>
    </w:p>
    <w:p w14:paraId="431654A5">
      <w:pPr>
        <w:spacing w:before="21" w:line="221" w:lineRule="auto"/>
        <w:ind w:left="1810"/>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3.7</w:t>
      </w:r>
      <w:r>
        <w:rPr>
          <w:rFonts w:ascii="宋体" w:hAnsi="宋体" w:eastAsia="宋体" w:cs="宋体"/>
          <w:spacing w:val="16"/>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履约担保</w:t>
      </w:r>
    </w:p>
    <w:p w14:paraId="4FB58FAE">
      <w:pPr>
        <w:spacing w:before="22" w:line="220" w:lineRule="auto"/>
        <w:ind w:left="1806"/>
        <w:rPr>
          <w:rFonts w:ascii="宋体" w:hAnsi="宋体" w:eastAsia="宋体" w:cs="宋体"/>
          <w:sz w:val="21"/>
          <w:szCs w:val="21"/>
          <w:highlight w:val="yellow"/>
        </w:rPr>
      </w:pPr>
      <w:r>
        <w:rPr>
          <w:rFonts w:ascii="宋体" w:hAnsi="宋体" w:eastAsia="宋体" w:cs="宋体"/>
          <w:spacing w:val="-1"/>
          <w:sz w:val="21"/>
          <w:szCs w:val="21"/>
          <w:highlight w:val="none"/>
        </w:rPr>
        <w:t>承包人是否提供履约担保：</w:t>
      </w:r>
      <w:r>
        <w:rPr>
          <w:rFonts w:ascii="宋体" w:hAnsi="宋体" w:eastAsia="宋体" w:cs="宋体"/>
          <w:spacing w:val="-1"/>
          <w:sz w:val="21"/>
          <w:szCs w:val="21"/>
          <w:highlight w:val="none"/>
          <w:u w:val="single" w:color="auto"/>
        </w:rPr>
        <w:t>提供。</w:t>
      </w:r>
    </w:p>
    <w:p w14:paraId="1DDEE152">
      <w:pPr>
        <w:spacing w:line="302" w:lineRule="auto"/>
        <w:rPr>
          <w:rFonts w:ascii="Arial"/>
          <w:sz w:val="21"/>
          <w:highlight w:val="yellow"/>
        </w:rPr>
      </w:pPr>
    </w:p>
    <w:p w14:paraId="18ADDE23">
      <w:pPr>
        <w:spacing w:before="60" w:line="241" w:lineRule="auto"/>
        <w:ind w:left="5838"/>
        <w:rPr>
          <w:rFonts w:ascii="新宋体" w:hAnsi="新宋体" w:eastAsia="新宋体" w:cs="新宋体"/>
          <w:sz w:val="18"/>
          <w:szCs w:val="18"/>
          <w:highlight w:val="none"/>
        </w:rPr>
      </w:pPr>
      <w:r>
        <w:rPr>
          <w:rFonts w:ascii="新宋体" w:hAnsi="新宋体" w:eastAsia="新宋体" w:cs="新宋体"/>
          <w:spacing w:val="-4"/>
          <w:sz w:val="18"/>
          <w:szCs w:val="18"/>
          <w:highlight w:val="none"/>
        </w:rPr>
        <w:t>122</w:t>
      </w:r>
    </w:p>
    <w:p w14:paraId="3CB10D1A">
      <w:pPr>
        <w:spacing w:line="241" w:lineRule="auto"/>
        <w:rPr>
          <w:rFonts w:ascii="新宋体" w:hAnsi="新宋体" w:eastAsia="新宋体" w:cs="新宋体"/>
          <w:sz w:val="18"/>
          <w:szCs w:val="18"/>
          <w:highlight w:val="yellow"/>
        </w:rPr>
        <w:sectPr>
          <w:headerReference r:id="rId123" w:type="default"/>
          <w:pgSz w:w="11907" w:h="16839"/>
          <w:pgMar w:top="1106" w:right="0" w:bottom="0" w:left="0" w:header="1092" w:footer="0" w:gutter="0"/>
          <w:cols w:space="720" w:num="1"/>
        </w:sectPr>
      </w:pPr>
    </w:p>
    <w:p w14:paraId="53CFC364">
      <w:pPr>
        <w:spacing w:line="400" w:lineRule="auto"/>
        <w:rPr>
          <w:rFonts w:ascii="Arial"/>
          <w:sz w:val="21"/>
          <w:highlight w:val="yellow"/>
        </w:rPr>
      </w:pPr>
    </w:p>
    <w:p w14:paraId="510AF4F0">
      <w:pPr>
        <w:spacing w:before="68" w:line="220" w:lineRule="auto"/>
        <w:ind w:left="1806"/>
        <w:rPr>
          <w:rFonts w:ascii="宋体" w:hAnsi="宋体" w:eastAsia="宋体" w:cs="宋体"/>
          <w:sz w:val="21"/>
          <w:szCs w:val="21"/>
          <w:highlight w:val="none"/>
        </w:rPr>
      </w:pPr>
      <w:r>
        <w:rPr>
          <w:rFonts w:ascii="宋体" w:hAnsi="宋体" w:eastAsia="宋体" w:cs="宋体"/>
          <w:spacing w:val="-6"/>
          <w:sz w:val="21"/>
          <w:szCs w:val="21"/>
          <w:highlight w:val="none"/>
        </w:rPr>
        <w:t xml:space="preserve">承包人提供履约担保的形式、金额及期限的： </w:t>
      </w:r>
      <w:r>
        <w:rPr>
          <w:rFonts w:ascii="宋体" w:hAnsi="宋体" w:eastAsia="宋体" w:cs="宋体"/>
          <w:spacing w:val="-6"/>
          <w:sz w:val="21"/>
          <w:szCs w:val="21"/>
          <w:highlight w:val="none"/>
          <w:u w:val="single" w:color="auto"/>
        </w:rPr>
        <w:t xml:space="preserve">履约担保形式： </w:t>
      </w:r>
      <w:r>
        <w:rPr>
          <w:rFonts w:ascii="宋体" w:hAnsi="宋体" w:eastAsia="宋体" w:cs="宋体"/>
          <w:spacing w:val="-7"/>
          <w:sz w:val="21"/>
          <w:szCs w:val="21"/>
          <w:highlight w:val="none"/>
          <w:u w:val="single" w:color="auto"/>
        </w:rPr>
        <w:t>电汇、保函</w:t>
      </w:r>
    </w:p>
    <w:p w14:paraId="4FC63667">
      <w:pPr>
        <w:spacing w:before="150" w:line="221" w:lineRule="auto"/>
        <w:ind w:left="1809"/>
        <w:rPr>
          <w:rFonts w:ascii="宋体" w:hAnsi="宋体" w:eastAsia="宋体" w:cs="宋体"/>
          <w:sz w:val="21"/>
          <w:szCs w:val="21"/>
          <w:highlight w:val="none"/>
        </w:rPr>
      </w:pPr>
      <w:r>
        <w:rPr>
          <w:rFonts w:ascii="宋体" w:hAnsi="宋体" w:eastAsia="宋体" w:cs="宋体"/>
          <w:spacing w:val="-7"/>
          <w:sz w:val="21"/>
          <w:szCs w:val="21"/>
          <w:highlight w:val="none"/>
          <w:u w:val="single" w:color="auto"/>
        </w:rPr>
        <w:t>履约担保金额： 中标合同额</w:t>
      </w:r>
      <w:r>
        <w:rPr>
          <w:rFonts w:ascii="宋体" w:hAnsi="宋体" w:eastAsia="宋体" w:cs="宋体"/>
          <w:spacing w:val="-28"/>
          <w:sz w:val="21"/>
          <w:szCs w:val="21"/>
          <w:highlight w:val="none"/>
          <w:u w:val="single" w:color="auto"/>
        </w:rPr>
        <w:t xml:space="preserve"> </w:t>
      </w:r>
      <w:r>
        <w:rPr>
          <w:rFonts w:ascii="宋体" w:hAnsi="宋体" w:eastAsia="宋体" w:cs="宋体"/>
          <w:spacing w:val="-7"/>
          <w:sz w:val="21"/>
          <w:szCs w:val="21"/>
          <w:highlight w:val="none"/>
          <w:u w:val="single" w:color="auto"/>
        </w:rPr>
        <w:t>5%。</w:t>
      </w:r>
    </w:p>
    <w:p w14:paraId="2898E738">
      <w:pPr>
        <w:spacing w:before="44" w:line="233" w:lineRule="auto"/>
        <w:ind w:left="1806" w:right="1828" w:firstLine="4"/>
        <w:jc w:val="both"/>
        <w:rPr>
          <w:rFonts w:ascii="宋体" w:hAnsi="宋体" w:eastAsia="宋体" w:cs="宋体"/>
          <w:sz w:val="24"/>
          <w:szCs w:val="24"/>
          <w:highlight w:val="none"/>
        </w:rPr>
      </w:pPr>
      <w:r>
        <w:rPr>
          <w:rFonts w:ascii="宋体" w:hAnsi="宋体" w:eastAsia="宋体" w:cs="宋体"/>
          <w:sz w:val="24"/>
          <w:szCs w:val="24"/>
          <w:highlight w:val="none"/>
          <w:u w:val="single" w:color="auto"/>
        </w:rPr>
        <w:t>履约担保期限：中标人提供履约担保时间为取</w:t>
      </w:r>
      <w:r>
        <w:rPr>
          <w:rFonts w:ascii="宋体" w:hAnsi="宋体" w:eastAsia="宋体" w:cs="宋体"/>
          <w:spacing w:val="-1"/>
          <w:sz w:val="24"/>
          <w:szCs w:val="24"/>
          <w:highlight w:val="none"/>
          <w:u w:val="single" w:color="auto"/>
        </w:rPr>
        <w:t>得中标通知书后7个工作日内，未</w:t>
      </w:r>
      <w:r>
        <w:rPr>
          <w:rFonts w:ascii="宋体" w:hAnsi="宋体" w:eastAsia="宋体" w:cs="宋体"/>
          <w:sz w:val="24"/>
          <w:szCs w:val="24"/>
          <w:highlight w:val="none"/>
        </w:rPr>
        <w:t xml:space="preserve"> </w:t>
      </w:r>
      <w:r>
        <w:rPr>
          <w:rFonts w:ascii="宋体" w:hAnsi="宋体" w:eastAsia="宋体" w:cs="宋体"/>
          <w:sz w:val="24"/>
          <w:szCs w:val="24"/>
          <w:highlight w:val="none"/>
          <w:u w:val="single" w:color="auto"/>
        </w:rPr>
        <w:t>在规定时间内提交履约担保的，招标人有权取消其中标</w:t>
      </w:r>
      <w:r>
        <w:rPr>
          <w:rFonts w:ascii="宋体" w:hAnsi="宋体" w:eastAsia="宋体" w:cs="宋体"/>
          <w:spacing w:val="-1"/>
          <w:sz w:val="24"/>
          <w:szCs w:val="24"/>
          <w:highlight w:val="none"/>
          <w:u w:val="single" w:color="auto"/>
        </w:rPr>
        <w:t>资格。履约保函有效期</w:t>
      </w:r>
      <w:r>
        <w:rPr>
          <w:rFonts w:ascii="宋体" w:hAnsi="宋体" w:eastAsia="宋体" w:cs="宋体"/>
          <w:sz w:val="24"/>
          <w:szCs w:val="24"/>
          <w:highlight w:val="none"/>
        </w:rPr>
        <w:t xml:space="preserve">  </w:t>
      </w:r>
      <w:r>
        <w:rPr>
          <w:rFonts w:ascii="宋体" w:hAnsi="宋体" w:eastAsia="宋体" w:cs="宋体"/>
          <w:spacing w:val="-5"/>
          <w:sz w:val="24"/>
          <w:szCs w:val="24"/>
          <w:highlight w:val="none"/>
          <w:u w:val="single" w:color="auto"/>
        </w:rPr>
        <w:t>为与发包人签订合同生效之日起至发包人全部工程完工验收合</w:t>
      </w:r>
      <w:r>
        <w:rPr>
          <w:rFonts w:ascii="宋体" w:hAnsi="宋体" w:eastAsia="宋体" w:cs="宋体"/>
          <w:spacing w:val="-6"/>
          <w:sz w:val="24"/>
          <w:szCs w:val="24"/>
          <w:highlight w:val="none"/>
          <w:u w:val="single" w:color="auto"/>
        </w:rPr>
        <w:t>格之日止。</w:t>
      </w:r>
      <w:r>
        <w:rPr>
          <w:rFonts w:ascii="宋体" w:hAnsi="宋体" w:eastAsia="宋体" w:cs="宋体"/>
          <w:sz w:val="24"/>
          <w:szCs w:val="24"/>
          <w:highlight w:val="none"/>
          <w:u w:val="single" w:color="auto"/>
        </w:rPr>
        <w:t xml:space="preserve">  </w:t>
      </w:r>
    </w:p>
    <w:p w14:paraId="0D5852A0">
      <w:pPr>
        <w:spacing w:before="19" w:line="223" w:lineRule="auto"/>
        <w:ind w:left="1805"/>
        <w:rPr>
          <w:rFonts w:ascii="宋体" w:hAnsi="宋体" w:eastAsia="宋体" w:cs="宋体"/>
          <w:sz w:val="22"/>
          <w:szCs w:val="22"/>
        </w:rPr>
      </w:pPr>
      <w:r>
        <w:rPr>
          <w:rFonts w:ascii="宋体" w:hAnsi="宋体" w:eastAsia="宋体" w:cs="宋体"/>
          <w:spacing w:val="-3"/>
          <w:sz w:val="22"/>
          <w:szCs w:val="22"/>
          <w14:textOutline w14:w="4005" w14:cap="flat" w14:cmpd="sng">
            <w14:solidFill>
              <w14:srgbClr w14:val="000000"/>
            </w14:solidFill>
            <w14:prstDash w14:val="solid"/>
            <w14:miter w14:val="0"/>
          </w14:textOutline>
        </w:rPr>
        <w:t>4.</w:t>
      </w:r>
      <w:r>
        <w:rPr>
          <w:rFonts w:ascii="宋体" w:hAnsi="宋体" w:eastAsia="宋体" w:cs="宋体"/>
          <w:spacing w:val="12"/>
          <w:sz w:val="22"/>
          <w:szCs w:val="22"/>
        </w:rPr>
        <w:t xml:space="preserve"> </w:t>
      </w:r>
      <w:r>
        <w:rPr>
          <w:rFonts w:ascii="宋体" w:hAnsi="宋体" w:eastAsia="宋体" w:cs="宋体"/>
          <w:spacing w:val="-3"/>
          <w:sz w:val="22"/>
          <w:szCs w:val="22"/>
          <w14:textOutline w14:w="4005" w14:cap="flat" w14:cmpd="sng">
            <w14:solidFill>
              <w14:srgbClr w14:val="000000"/>
            </w14:solidFill>
            <w14:prstDash w14:val="solid"/>
            <w14:miter w14:val="0"/>
          </w14:textOutline>
        </w:rPr>
        <w:t>监理人</w:t>
      </w:r>
    </w:p>
    <w:p w14:paraId="1AD44685">
      <w:pPr>
        <w:spacing w:before="21" w:line="221" w:lineRule="auto"/>
        <w:ind w:left="180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4.1</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监理人的一般规定</w:t>
      </w:r>
    </w:p>
    <w:p w14:paraId="75E5F592">
      <w:pPr>
        <w:spacing w:before="21" w:line="221" w:lineRule="auto"/>
        <w:ind w:left="1809"/>
        <w:rPr>
          <w:rFonts w:ascii="宋体" w:hAnsi="宋体" w:eastAsia="宋体" w:cs="宋体"/>
          <w:sz w:val="21"/>
          <w:szCs w:val="21"/>
        </w:rPr>
      </w:pPr>
      <w:r>
        <w:rPr>
          <w:rFonts w:ascii="宋体" w:hAnsi="宋体" w:eastAsia="宋体" w:cs="宋体"/>
          <w:spacing w:val="-5"/>
          <w:sz w:val="21"/>
          <w:szCs w:val="21"/>
        </w:rPr>
        <w:t>关于监理人的监理内容：</w:t>
      </w:r>
      <w:r>
        <w:rPr>
          <w:rFonts w:ascii="宋体" w:hAnsi="宋体" w:eastAsia="宋体" w:cs="宋体"/>
          <w:spacing w:val="-18"/>
          <w:sz w:val="21"/>
          <w:szCs w:val="21"/>
        </w:rPr>
        <w:t xml:space="preserve"> </w:t>
      </w:r>
      <w:r>
        <w:rPr>
          <w:rFonts w:ascii="宋体" w:hAnsi="宋体" w:eastAsia="宋体" w:cs="宋体"/>
          <w:spacing w:val="-5"/>
          <w:sz w:val="21"/>
          <w:szCs w:val="21"/>
          <w:u w:val="single" w:color="auto"/>
        </w:rPr>
        <w:t>按监理合同执行。</w:t>
      </w:r>
    </w:p>
    <w:p w14:paraId="1B10F3DD">
      <w:pPr>
        <w:spacing w:before="20" w:line="221" w:lineRule="auto"/>
        <w:ind w:left="1809"/>
        <w:rPr>
          <w:rFonts w:ascii="宋体" w:hAnsi="宋体" w:eastAsia="宋体" w:cs="宋体"/>
          <w:sz w:val="21"/>
          <w:szCs w:val="21"/>
        </w:rPr>
      </w:pPr>
      <w:r>
        <w:rPr>
          <w:rFonts w:ascii="宋体" w:hAnsi="宋体" w:eastAsia="宋体" w:cs="宋体"/>
          <w:spacing w:val="-5"/>
          <w:sz w:val="21"/>
          <w:szCs w:val="21"/>
        </w:rPr>
        <w:t>关于监理人的监理权限：</w:t>
      </w:r>
      <w:r>
        <w:rPr>
          <w:rFonts w:ascii="宋体" w:hAnsi="宋体" w:eastAsia="宋体" w:cs="宋体"/>
          <w:spacing w:val="-18"/>
          <w:sz w:val="21"/>
          <w:szCs w:val="21"/>
        </w:rPr>
        <w:t xml:space="preserve"> </w:t>
      </w:r>
      <w:r>
        <w:rPr>
          <w:rFonts w:ascii="宋体" w:hAnsi="宋体" w:eastAsia="宋体" w:cs="宋体"/>
          <w:spacing w:val="-5"/>
          <w:sz w:val="21"/>
          <w:szCs w:val="21"/>
          <w:u w:val="single" w:color="auto"/>
        </w:rPr>
        <w:t>按监理合同执行。</w:t>
      </w:r>
    </w:p>
    <w:p w14:paraId="60119D14">
      <w:pPr>
        <w:spacing w:before="23" w:line="229" w:lineRule="auto"/>
        <w:ind w:left="1808" w:right="1793" w:firstLine="1"/>
        <w:rPr>
          <w:rFonts w:ascii="宋体" w:hAnsi="宋体" w:eastAsia="宋体" w:cs="宋体"/>
          <w:sz w:val="21"/>
          <w:szCs w:val="21"/>
        </w:rPr>
      </w:pPr>
      <w:r>
        <w:rPr>
          <w:rFonts w:ascii="宋体" w:hAnsi="宋体" w:eastAsia="宋体" w:cs="宋体"/>
          <w:spacing w:val="-2"/>
          <w:sz w:val="21"/>
          <w:szCs w:val="21"/>
        </w:rPr>
        <w:t>关于监理人在施工现场的办公场所、生活场所的提</w:t>
      </w:r>
      <w:r>
        <w:rPr>
          <w:rFonts w:ascii="宋体" w:hAnsi="宋体" w:eastAsia="宋体" w:cs="宋体"/>
          <w:spacing w:val="-3"/>
          <w:sz w:val="21"/>
          <w:szCs w:val="21"/>
        </w:rPr>
        <w:t>供和费用承担的约定：</w:t>
      </w:r>
      <w:r>
        <w:rPr>
          <w:rFonts w:ascii="宋体" w:hAnsi="宋体" w:eastAsia="宋体" w:cs="宋体"/>
          <w:spacing w:val="-3"/>
          <w:sz w:val="21"/>
          <w:szCs w:val="21"/>
          <w:u w:val="single" w:color="auto"/>
        </w:rPr>
        <w:t>无约定，执行通用</w:t>
      </w:r>
      <w:r>
        <w:rPr>
          <w:rFonts w:ascii="宋体" w:hAnsi="宋体" w:eastAsia="宋体" w:cs="宋体"/>
          <w:sz w:val="21"/>
          <w:szCs w:val="21"/>
        </w:rPr>
        <w:t xml:space="preserve"> </w:t>
      </w:r>
      <w:r>
        <w:rPr>
          <w:rFonts w:ascii="宋体" w:hAnsi="宋体" w:eastAsia="宋体" w:cs="宋体"/>
          <w:spacing w:val="-31"/>
          <w:w w:val="99"/>
          <w:sz w:val="21"/>
          <w:szCs w:val="21"/>
          <w:u w:val="single" w:color="auto"/>
        </w:rPr>
        <w:t>条款。</w:t>
      </w:r>
      <w:r>
        <w:rPr>
          <w:rFonts w:ascii="宋体" w:hAnsi="宋体" w:eastAsia="宋体" w:cs="宋体"/>
          <w:spacing w:val="3"/>
          <w:sz w:val="21"/>
          <w:szCs w:val="21"/>
          <w:u w:val="single" w:color="auto"/>
        </w:rPr>
        <w:t xml:space="preserve"> </w:t>
      </w:r>
    </w:p>
    <w:p w14:paraId="19FB281A">
      <w:pPr>
        <w:spacing w:before="23" w:line="222" w:lineRule="auto"/>
        <w:ind w:left="1805"/>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4.2</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监理人员</w:t>
      </w:r>
    </w:p>
    <w:p w14:paraId="74B5E631">
      <w:pPr>
        <w:spacing w:before="18" w:line="221" w:lineRule="auto"/>
        <w:ind w:left="1812"/>
        <w:rPr>
          <w:rFonts w:ascii="宋体" w:hAnsi="宋体" w:eastAsia="宋体" w:cs="宋体"/>
          <w:sz w:val="21"/>
          <w:szCs w:val="21"/>
        </w:rPr>
      </w:pPr>
      <w:r>
        <w:rPr>
          <w:rFonts w:ascii="宋体" w:hAnsi="宋体" w:eastAsia="宋体" w:cs="宋体"/>
          <w:spacing w:val="-5"/>
          <w:sz w:val="21"/>
          <w:szCs w:val="21"/>
        </w:rPr>
        <w:t>总监理工程师：</w:t>
      </w:r>
    </w:p>
    <w:p w14:paraId="3626A669">
      <w:pPr>
        <w:spacing w:before="23" w:line="239" w:lineRule="auto"/>
        <w:ind w:left="1806"/>
        <w:rPr>
          <w:rFonts w:ascii="宋体" w:hAnsi="宋体" w:eastAsia="宋体" w:cs="宋体"/>
          <w:sz w:val="21"/>
          <w:szCs w:val="21"/>
        </w:rPr>
      </w:pPr>
      <w:r>
        <w:rPr>
          <w:rFonts w:ascii="宋体" w:hAnsi="宋体" w:eastAsia="宋体" w:cs="宋体"/>
          <w:spacing w:val="-15"/>
          <w:w w:val="81"/>
          <w:sz w:val="21"/>
          <w:szCs w:val="21"/>
        </w:rPr>
        <w:t>姓名</w:t>
      </w:r>
      <w:r>
        <w:rPr>
          <w:rFonts w:ascii="宋体" w:hAnsi="宋体" w:eastAsia="宋体" w:cs="宋体"/>
          <w:spacing w:val="1"/>
          <w:sz w:val="21"/>
          <w:szCs w:val="21"/>
        </w:rPr>
        <w:t>：</w:t>
      </w:r>
      <w:r>
        <w:rPr>
          <w:rFonts w:ascii="宋体" w:hAnsi="宋体" w:eastAsia="宋体" w:cs="宋体"/>
          <w:spacing w:val="-6"/>
          <w:sz w:val="21"/>
          <w:szCs w:val="21"/>
        </w:rPr>
        <w:t xml:space="preserve"> </w:t>
      </w:r>
      <w:r>
        <w:rPr>
          <w:rFonts w:ascii="宋体" w:hAnsi="宋体" w:eastAsia="宋体" w:cs="宋体"/>
          <w:spacing w:val="7"/>
          <w:sz w:val="21"/>
          <w:szCs w:val="21"/>
          <w:u w:val="single" w:color="auto"/>
        </w:rPr>
        <w:t xml:space="preserve">              </w:t>
      </w:r>
      <w:r>
        <w:rPr>
          <w:rFonts w:ascii="宋体" w:hAnsi="宋体" w:eastAsia="宋体" w:cs="宋体"/>
          <w:spacing w:val="1"/>
          <w:sz w:val="21"/>
          <w:szCs w:val="21"/>
        </w:rPr>
        <w:t>；</w:t>
      </w:r>
    </w:p>
    <w:p w14:paraId="57FFDF36">
      <w:pPr>
        <w:spacing w:before="1" w:line="220" w:lineRule="auto"/>
        <w:ind w:left="1807"/>
        <w:rPr>
          <w:rFonts w:ascii="宋体" w:hAnsi="宋体" w:eastAsia="宋体" w:cs="宋体"/>
          <w:sz w:val="21"/>
          <w:szCs w:val="21"/>
        </w:rPr>
      </w:pPr>
      <w:r>
        <w:rPr>
          <w:rFonts w:ascii="宋体" w:hAnsi="宋体" w:eastAsia="宋体" w:cs="宋体"/>
          <w:spacing w:val="-15"/>
          <w:w w:val="81"/>
          <w:sz w:val="21"/>
          <w:szCs w:val="21"/>
        </w:rPr>
        <w:t>职务</w:t>
      </w:r>
      <w:r>
        <w:rPr>
          <w:rFonts w:ascii="宋体" w:hAnsi="宋体" w:eastAsia="宋体" w:cs="宋体"/>
          <w:spacing w:val="1"/>
          <w:sz w:val="21"/>
          <w:szCs w:val="21"/>
        </w:rPr>
        <w:t>：</w:t>
      </w:r>
      <w:r>
        <w:rPr>
          <w:rFonts w:ascii="宋体" w:hAnsi="宋体" w:eastAsia="宋体" w:cs="宋体"/>
          <w:spacing w:val="-7"/>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
          <w:sz w:val="21"/>
          <w:szCs w:val="21"/>
        </w:rPr>
        <w:t>；</w:t>
      </w:r>
    </w:p>
    <w:p w14:paraId="3DA89970">
      <w:pPr>
        <w:spacing w:before="23" w:line="238" w:lineRule="auto"/>
        <w:ind w:left="1807"/>
        <w:rPr>
          <w:rFonts w:ascii="宋体" w:hAnsi="宋体" w:eastAsia="宋体" w:cs="宋体"/>
          <w:sz w:val="21"/>
          <w:szCs w:val="21"/>
        </w:rPr>
      </w:pPr>
      <w:r>
        <w:rPr>
          <w:rFonts w:ascii="宋体" w:hAnsi="宋体" w:eastAsia="宋体" w:cs="宋体"/>
          <w:spacing w:val="-7"/>
          <w:sz w:val="21"/>
          <w:szCs w:val="21"/>
        </w:rPr>
        <w:t>监理工程师执业资格证书号</w:t>
      </w:r>
      <w:r>
        <w:rPr>
          <w:rFonts w:ascii="宋体" w:hAnsi="宋体" w:eastAsia="宋体" w:cs="宋体"/>
          <w:sz w:val="21"/>
          <w:szCs w:val="21"/>
        </w:rPr>
        <w:t>：</w:t>
      </w:r>
      <w:r>
        <w:rPr>
          <w:rFonts w:ascii="宋体" w:hAnsi="宋体" w:eastAsia="宋体" w:cs="宋体"/>
          <w:spacing w:val="-27"/>
          <w:sz w:val="21"/>
          <w:szCs w:val="21"/>
        </w:rPr>
        <w:t xml:space="preserve"> </w:t>
      </w:r>
      <w:r>
        <w:rPr>
          <w:rFonts w:ascii="宋体" w:hAnsi="宋体" w:eastAsia="宋体" w:cs="宋体"/>
          <w:spacing w:val="7"/>
          <w:sz w:val="21"/>
          <w:szCs w:val="21"/>
          <w:u w:val="single" w:color="auto"/>
        </w:rPr>
        <w:t xml:space="preserve">               </w:t>
      </w:r>
      <w:r>
        <w:rPr>
          <w:rFonts w:ascii="宋体" w:hAnsi="宋体" w:eastAsia="宋体" w:cs="宋体"/>
          <w:sz w:val="21"/>
          <w:szCs w:val="21"/>
        </w:rPr>
        <w:t>；</w:t>
      </w:r>
    </w:p>
    <w:p w14:paraId="237C97A4">
      <w:pPr>
        <w:spacing w:before="1" w:line="222" w:lineRule="auto"/>
        <w:ind w:left="1807"/>
        <w:rPr>
          <w:rFonts w:ascii="宋体" w:hAnsi="宋体" w:eastAsia="宋体" w:cs="宋体"/>
          <w:sz w:val="21"/>
          <w:szCs w:val="21"/>
        </w:rPr>
      </w:pPr>
      <w:r>
        <w:rPr>
          <w:rFonts w:ascii="宋体" w:hAnsi="宋体" w:eastAsia="宋体" w:cs="宋体"/>
          <w:spacing w:val="-20"/>
          <w:w w:val="99"/>
          <w:sz w:val="21"/>
          <w:szCs w:val="21"/>
        </w:rPr>
        <w:t>联系电话</w:t>
      </w:r>
      <w:r>
        <w:rPr>
          <w:rFonts w:ascii="宋体" w:hAnsi="宋体" w:eastAsia="宋体" w:cs="宋体"/>
          <w:spacing w:val="2"/>
          <w:sz w:val="21"/>
          <w:szCs w:val="21"/>
        </w:rPr>
        <w:t>：</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
          <w:sz w:val="21"/>
          <w:szCs w:val="21"/>
        </w:rPr>
        <w:t>；</w:t>
      </w:r>
    </w:p>
    <w:p w14:paraId="12061BA7">
      <w:pPr>
        <w:spacing w:before="20" w:line="238" w:lineRule="auto"/>
        <w:ind w:left="1831"/>
        <w:rPr>
          <w:rFonts w:ascii="宋体" w:hAnsi="宋体" w:eastAsia="宋体" w:cs="宋体"/>
          <w:sz w:val="21"/>
          <w:szCs w:val="21"/>
        </w:rPr>
      </w:pPr>
      <w:r>
        <w:rPr>
          <w:rFonts w:ascii="宋体" w:hAnsi="宋体" w:eastAsia="宋体" w:cs="宋体"/>
          <w:spacing w:val="-18"/>
          <w:w w:val="95"/>
          <w:sz w:val="21"/>
          <w:szCs w:val="21"/>
        </w:rPr>
        <w:t>电子信箱</w:t>
      </w:r>
      <w:r>
        <w:rPr>
          <w:rFonts w:ascii="宋体" w:hAnsi="宋体" w:eastAsia="宋体" w:cs="宋体"/>
          <w:spacing w:val="3"/>
          <w:sz w:val="21"/>
          <w:szCs w:val="21"/>
        </w:rPr>
        <w:t>：</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3"/>
          <w:sz w:val="21"/>
          <w:szCs w:val="21"/>
        </w:rPr>
        <w:t>；</w:t>
      </w:r>
    </w:p>
    <w:p w14:paraId="1C169346">
      <w:pPr>
        <w:spacing w:before="1" w:line="220" w:lineRule="auto"/>
        <w:ind w:left="1806"/>
        <w:rPr>
          <w:rFonts w:ascii="宋体" w:hAnsi="宋体" w:eastAsia="宋体" w:cs="宋体"/>
          <w:sz w:val="21"/>
          <w:szCs w:val="21"/>
        </w:rPr>
      </w:pPr>
      <w:r>
        <w:rPr>
          <w:rFonts w:ascii="宋体" w:hAnsi="宋体" w:eastAsia="宋体" w:cs="宋体"/>
          <w:spacing w:val="-16"/>
          <w:w w:val="97"/>
          <w:sz w:val="21"/>
          <w:szCs w:val="21"/>
        </w:rPr>
        <w:t>通信地址</w:t>
      </w:r>
      <w:r>
        <w:rPr>
          <w:rFonts w:ascii="宋体" w:hAnsi="宋体" w:eastAsia="宋体" w:cs="宋体"/>
          <w:spacing w:val="3"/>
          <w:sz w:val="21"/>
          <w:szCs w:val="21"/>
        </w:rPr>
        <w:t>：</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3"/>
          <w:sz w:val="21"/>
          <w:szCs w:val="21"/>
        </w:rPr>
        <w:t>；</w:t>
      </w:r>
    </w:p>
    <w:p w14:paraId="319421F3">
      <w:pPr>
        <w:spacing w:before="20" w:line="221" w:lineRule="auto"/>
        <w:ind w:left="1809"/>
        <w:rPr>
          <w:rFonts w:ascii="宋体" w:hAnsi="宋体" w:eastAsia="宋体" w:cs="宋体"/>
          <w:sz w:val="21"/>
          <w:szCs w:val="21"/>
        </w:rPr>
      </w:pPr>
      <w:r>
        <w:rPr>
          <w:rFonts w:ascii="宋体" w:hAnsi="宋体" w:eastAsia="宋体" w:cs="宋体"/>
          <w:spacing w:val="-5"/>
          <w:sz w:val="21"/>
          <w:szCs w:val="21"/>
        </w:rPr>
        <w:t>关于监理人的其他约定：</w:t>
      </w:r>
      <w:r>
        <w:rPr>
          <w:rFonts w:ascii="宋体" w:hAnsi="宋体" w:eastAsia="宋体" w:cs="宋体"/>
          <w:spacing w:val="-18"/>
          <w:sz w:val="21"/>
          <w:szCs w:val="21"/>
        </w:rPr>
        <w:t xml:space="preserve"> </w:t>
      </w:r>
      <w:r>
        <w:rPr>
          <w:rFonts w:ascii="宋体" w:hAnsi="宋体" w:eastAsia="宋体" w:cs="宋体"/>
          <w:spacing w:val="-5"/>
          <w:sz w:val="21"/>
          <w:szCs w:val="21"/>
          <w:u w:val="single" w:color="auto"/>
        </w:rPr>
        <w:t>按监理合同执行。</w:t>
      </w:r>
    </w:p>
    <w:p w14:paraId="652F701A">
      <w:pPr>
        <w:spacing w:before="23" w:line="221" w:lineRule="auto"/>
        <w:ind w:left="1805"/>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4.4</w:t>
      </w:r>
      <w:r>
        <w:rPr>
          <w:rFonts w:ascii="宋体" w:hAnsi="宋体" w:eastAsia="宋体" w:cs="宋体"/>
          <w:spacing w:val="17"/>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商定或确定</w:t>
      </w:r>
    </w:p>
    <w:p w14:paraId="2A7796B3">
      <w:pPr>
        <w:spacing w:before="19" w:line="241" w:lineRule="auto"/>
        <w:ind w:left="1805"/>
        <w:rPr>
          <w:rFonts w:ascii="宋体" w:hAnsi="宋体" w:eastAsia="宋体" w:cs="宋体"/>
          <w:sz w:val="21"/>
          <w:szCs w:val="21"/>
        </w:rPr>
      </w:pPr>
      <w:r>
        <w:rPr>
          <w:rFonts w:ascii="宋体" w:hAnsi="宋体" w:eastAsia="宋体" w:cs="宋体"/>
          <w:spacing w:val="-3"/>
          <w:sz w:val="21"/>
          <w:szCs w:val="21"/>
        </w:rPr>
        <w:t>在发包人和承包人不能通过协商达成一致意见时，</w:t>
      </w:r>
      <w:r>
        <w:rPr>
          <w:rFonts w:ascii="宋体" w:hAnsi="宋体" w:eastAsia="宋体" w:cs="宋体"/>
          <w:spacing w:val="-11"/>
          <w:sz w:val="21"/>
          <w:szCs w:val="21"/>
        </w:rPr>
        <w:t xml:space="preserve"> </w:t>
      </w:r>
      <w:r>
        <w:rPr>
          <w:rFonts w:ascii="宋体" w:hAnsi="宋体" w:eastAsia="宋体" w:cs="宋体"/>
          <w:spacing w:val="-3"/>
          <w:sz w:val="21"/>
          <w:szCs w:val="21"/>
        </w:rPr>
        <w:t>发包人授权监理人对以</w:t>
      </w:r>
    </w:p>
    <w:p w14:paraId="5BD1579B">
      <w:pPr>
        <w:spacing w:line="221" w:lineRule="auto"/>
        <w:ind w:left="1812"/>
        <w:rPr>
          <w:rFonts w:ascii="宋体" w:hAnsi="宋体" w:eastAsia="宋体" w:cs="宋体"/>
          <w:sz w:val="21"/>
          <w:szCs w:val="21"/>
        </w:rPr>
      </w:pPr>
      <w:r>
        <w:rPr>
          <w:rFonts w:ascii="宋体" w:hAnsi="宋体" w:eastAsia="宋体" w:cs="宋体"/>
          <w:spacing w:val="-2"/>
          <w:sz w:val="21"/>
          <w:szCs w:val="21"/>
        </w:rPr>
        <w:t>下事项进行确定：</w:t>
      </w:r>
    </w:p>
    <w:p w14:paraId="170588F7">
      <w:pPr>
        <w:spacing w:before="19" w:line="241" w:lineRule="auto"/>
        <w:ind w:left="1812"/>
        <w:rPr>
          <w:rFonts w:ascii="宋体" w:hAnsi="宋体" w:eastAsia="宋体" w:cs="宋体"/>
          <w:sz w:val="21"/>
          <w:szCs w:val="21"/>
        </w:rPr>
      </w:pPr>
      <w:r>
        <w:rPr>
          <w:rFonts w:ascii="宋体" w:hAnsi="宋体" w:eastAsia="宋体" w:cs="宋体"/>
          <w:spacing w:val="-2"/>
          <w:sz w:val="21"/>
          <w:szCs w:val="21"/>
        </w:rPr>
        <w:t>（1）</w:t>
      </w:r>
      <w:r>
        <w:rPr>
          <w:rFonts w:ascii="宋体" w:hAnsi="宋体" w:eastAsia="宋体" w:cs="宋体"/>
          <w:spacing w:val="-2"/>
          <w:sz w:val="21"/>
          <w:szCs w:val="21"/>
          <w:u w:val="single" w:color="auto"/>
        </w:rPr>
        <w:t>质量争议检测；</w:t>
      </w:r>
    </w:p>
    <w:p w14:paraId="10DDC585">
      <w:pPr>
        <w:spacing w:before="1" w:line="220" w:lineRule="auto"/>
        <w:ind w:left="1812"/>
        <w:rPr>
          <w:rFonts w:ascii="宋体" w:hAnsi="宋体" w:eastAsia="宋体" w:cs="宋体"/>
          <w:sz w:val="21"/>
          <w:szCs w:val="21"/>
        </w:rPr>
      </w:pPr>
      <w:r>
        <w:rPr>
          <w:rFonts w:ascii="宋体" w:hAnsi="宋体" w:eastAsia="宋体" w:cs="宋体"/>
          <w:spacing w:val="-2"/>
          <w:sz w:val="21"/>
          <w:szCs w:val="21"/>
        </w:rPr>
        <w:t>（2）</w:t>
      </w:r>
      <w:r>
        <w:rPr>
          <w:rFonts w:ascii="宋体" w:hAnsi="宋体" w:eastAsia="宋体" w:cs="宋体"/>
          <w:spacing w:val="-2"/>
          <w:sz w:val="21"/>
          <w:szCs w:val="21"/>
          <w:u w:val="single" w:color="auto"/>
        </w:rPr>
        <w:t>执行通用条款</w:t>
      </w:r>
    </w:p>
    <w:p w14:paraId="3B155AA1">
      <w:pPr>
        <w:spacing w:before="20" w:line="220" w:lineRule="auto"/>
        <w:ind w:left="1812"/>
        <w:rPr>
          <w:rFonts w:ascii="宋体" w:hAnsi="宋体" w:eastAsia="宋体" w:cs="宋体"/>
          <w:sz w:val="21"/>
          <w:szCs w:val="21"/>
        </w:rPr>
      </w:pPr>
      <w:r>
        <w:rPr>
          <w:rFonts w:ascii="宋体" w:hAnsi="宋体" w:eastAsia="宋体" w:cs="宋体"/>
          <w:spacing w:val="-12"/>
          <w:sz w:val="21"/>
          <w:szCs w:val="21"/>
        </w:rPr>
        <w:t>（3）</w:t>
      </w:r>
      <w:r>
        <w:rPr>
          <w:rFonts w:ascii="宋体" w:hAnsi="宋体" w:eastAsia="宋体" w:cs="宋体"/>
          <w:spacing w:val="-12"/>
          <w:sz w:val="21"/>
          <w:szCs w:val="21"/>
          <w:u w:val="single" w:color="auto"/>
        </w:rPr>
        <w:t>不采用。</w:t>
      </w:r>
      <w:r>
        <w:rPr>
          <w:rFonts w:ascii="宋体" w:hAnsi="宋体" w:eastAsia="宋体" w:cs="宋体"/>
          <w:spacing w:val="3"/>
          <w:sz w:val="21"/>
          <w:szCs w:val="21"/>
          <w:u w:val="single" w:color="auto"/>
        </w:rPr>
        <w:t xml:space="preserve"> </w:t>
      </w:r>
    </w:p>
    <w:p w14:paraId="36AE4217">
      <w:pPr>
        <w:spacing w:before="22" w:line="241" w:lineRule="auto"/>
        <w:ind w:left="1811"/>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5.</w:t>
      </w:r>
      <w:r>
        <w:rPr>
          <w:rFonts w:ascii="宋体" w:hAnsi="宋体" w:eastAsia="宋体" w:cs="宋体"/>
          <w:spacing w:val="16"/>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工程质量</w:t>
      </w:r>
    </w:p>
    <w:p w14:paraId="6BF4F696">
      <w:pPr>
        <w:spacing w:line="221" w:lineRule="auto"/>
        <w:ind w:left="1810"/>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5.1</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质量要求</w:t>
      </w:r>
    </w:p>
    <w:p w14:paraId="337F482C">
      <w:pPr>
        <w:spacing w:before="19" w:line="241" w:lineRule="auto"/>
        <w:ind w:left="1810"/>
        <w:rPr>
          <w:rFonts w:ascii="宋体" w:hAnsi="宋体" w:eastAsia="宋体" w:cs="宋体"/>
          <w:sz w:val="21"/>
          <w:szCs w:val="21"/>
        </w:rPr>
      </w:pPr>
      <w:r>
        <w:rPr>
          <w:rFonts w:ascii="宋体" w:hAnsi="宋体" w:eastAsia="宋体" w:cs="宋体"/>
          <w:spacing w:val="-7"/>
          <w:sz w:val="21"/>
          <w:szCs w:val="21"/>
        </w:rPr>
        <w:t xml:space="preserve">5.1.1 特殊质量标准和要求： </w:t>
      </w:r>
      <w:r>
        <w:rPr>
          <w:rFonts w:ascii="宋体" w:hAnsi="宋体" w:eastAsia="宋体" w:cs="宋体"/>
          <w:spacing w:val="-7"/>
          <w:sz w:val="21"/>
          <w:szCs w:val="21"/>
          <w:u w:val="single" w:color="auto"/>
        </w:rPr>
        <w:t>无约定，执行通用条款。</w:t>
      </w:r>
      <w:r>
        <w:rPr>
          <w:rFonts w:ascii="宋体" w:hAnsi="宋体" w:eastAsia="宋体" w:cs="宋体"/>
          <w:spacing w:val="15"/>
          <w:sz w:val="21"/>
          <w:szCs w:val="21"/>
          <w:u w:val="single" w:color="auto"/>
        </w:rPr>
        <w:t xml:space="preserve"> </w:t>
      </w:r>
    </w:p>
    <w:p w14:paraId="320C6DB4">
      <w:pPr>
        <w:spacing w:before="1" w:line="219" w:lineRule="auto"/>
        <w:ind w:left="1809"/>
        <w:rPr>
          <w:rFonts w:ascii="宋体" w:hAnsi="宋体" w:eastAsia="宋体" w:cs="宋体"/>
          <w:sz w:val="21"/>
          <w:szCs w:val="21"/>
        </w:rPr>
      </w:pPr>
      <w:r>
        <w:rPr>
          <w:rFonts w:ascii="宋体" w:hAnsi="宋体" w:eastAsia="宋体" w:cs="宋体"/>
          <w:spacing w:val="-8"/>
          <w:sz w:val="21"/>
          <w:szCs w:val="21"/>
        </w:rPr>
        <w:t>关于工程奖项的约定：</w:t>
      </w:r>
      <w:r>
        <w:rPr>
          <w:rFonts w:ascii="宋体" w:hAnsi="宋体" w:eastAsia="宋体" w:cs="宋体"/>
          <w:spacing w:val="-8"/>
          <w:sz w:val="21"/>
          <w:szCs w:val="21"/>
          <w:u w:val="single" w:color="auto"/>
        </w:rPr>
        <w:t>不采用。</w:t>
      </w:r>
      <w:r>
        <w:rPr>
          <w:rFonts w:ascii="宋体" w:hAnsi="宋体" w:eastAsia="宋体" w:cs="宋体"/>
          <w:spacing w:val="12"/>
          <w:sz w:val="21"/>
          <w:szCs w:val="21"/>
          <w:u w:val="single" w:color="auto"/>
        </w:rPr>
        <w:t xml:space="preserve"> </w:t>
      </w:r>
    </w:p>
    <w:p w14:paraId="651C3EC2">
      <w:pPr>
        <w:spacing w:before="21" w:line="221" w:lineRule="auto"/>
        <w:ind w:left="1810"/>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5.3</w:t>
      </w:r>
      <w:r>
        <w:rPr>
          <w:rFonts w:ascii="宋体" w:hAnsi="宋体" w:eastAsia="宋体" w:cs="宋体"/>
          <w:spacing w:val="25"/>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隐蔽工程检查</w:t>
      </w:r>
    </w:p>
    <w:p w14:paraId="23307743">
      <w:pPr>
        <w:spacing w:before="22" w:line="230" w:lineRule="auto"/>
        <w:ind w:left="1810" w:right="1790"/>
        <w:rPr>
          <w:rFonts w:ascii="宋体" w:hAnsi="宋体" w:eastAsia="宋体" w:cs="宋体"/>
          <w:sz w:val="21"/>
          <w:szCs w:val="21"/>
        </w:rPr>
      </w:pPr>
      <w:r>
        <w:rPr>
          <w:rFonts w:ascii="宋体" w:hAnsi="宋体" w:eastAsia="宋体" w:cs="宋体"/>
          <w:spacing w:val="-2"/>
          <w:sz w:val="21"/>
          <w:szCs w:val="21"/>
        </w:rPr>
        <w:t>5.3.2 承包人提前通知监理人隐蔽工程检查的期限的约定：</w:t>
      </w:r>
      <w:r>
        <w:rPr>
          <w:rFonts w:ascii="宋体" w:hAnsi="宋体" w:eastAsia="宋体" w:cs="宋体"/>
          <w:spacing w:val="-2"/>
          <w:sz w:val="21"/>
          <w:szCs w:val="21"/>
          <w:u w:val="single" w:color="auto"/>
        </w:rPr>
        <w:t>执行《通用合同条款》5.3</w:t>
      </w:r>
      <w:r>
        <w:rPr>
          <w:rFonts w:ascii="宋体" w:hAnsi="宋体" w:eastAsia="宋体" w:cs="宋体"/>
          <w:spacing w:val="-3"/>
          <w:sz w:val="21"/>
          <w:szCs w:val="21"/>
          <w:u w:val="single" w:color="auto"/>
        </w:rPr>
        <w:t>.2 项</w:t>
      </w:r>
      <w:r>
        <w:rPr>
          <w:rFonts w:ascii="宋体" w:hAnsi="宋体" w:eastAsia="宋体" w:cs="宋体"/>
          <w:sz w:val="21"/>
          <w:szCs w:val="21"/>
        </w:rPr>
        <w:t xml:space="preserve"> </w:t>
      </w:r>
      <w:r>
        <w:rPr>
          <w:rFonts w:ascii="宋体" w:hAnsi="宋体" w:eastAsia="宋体" w:cs="宋体"/>
          <w:spacing w:val="-33"/>
          <w:sz w:val="21"/>
          <w:szCs w:val="21"/>
          <w:u w:val="single" w:color="auto"/>
        </w:rPr>
        <w:t>约定。</w:t>
      </w:r>
      <w:r>
        <w:rPr>
          <w:rFonts w:ascii="宋体" w:hAnsi="宋体" w:eastAsia="宋体" w:cs="宋体"/>
          <w:sz w:val="21"/>
          <w:szCs w:val="21"/>
          <w:u w:val="single" w:color="auto"/>
        </w:rPr>
        <w:t xml:space="preserve"> </w:t>
      </w:r>
    </w:p>
    <w:p w14:paraId="2383E05D">
      <w:pPr>
        <w:spacing w:before="23" w:line="238" w:lineRule="auto"/>
        <w:ind w:left="1807"/>
        <w:rPr>
          <w:rFonts w:ascii="宋体" w:hAnsi="宋体" w:eastAsia="宋体" w:cs="宋体"/>
          <w:sz w:val="21"/>
          <w:szCs w:val="21"/>
        </w:rPr>
      </w:pPr>
      <w:r>
        <w:rPr>
          <w:rFonts w:ascii="宋体" w:hAnsi="宋体" w:eastAsia="宋体" w:cs="宋体"/>
          <w:spacing w:val="-1"/>
          <w:sz w:val="21"/>
          <w:szCs w:val="21"/>
        </w:rPr>
        <w:t>监理人不能按时进行检查时，应提前</w:t>
      </w:r>
      <w:r>
        <w:rPr>
          <w:rFonts w:ascii="宋体" w:hAnsi="宋体" w:eastAsia="宋体" w:cs="宋体"/>
          <w:spacing w:val="-42"/>
          <w:sz w:val="21"/>
          <w:szCs w:val="21"/>
        </w:rPr>
        <w:t xml:space="preserve"> </w:t>
      </w:r>
      <w:r>
        <w:rPr>
          <w:rFonts w:ascii="宋体" w:hAnsi="宋体" w:eastAsia="宋体" w:cs="宋体"/>
          <w:spacing w:val="-1"/>
          <w:sz w:val="21"/>
          <w:szCs w:val="21"/>
          <w:u w:val="single" w:color="auto"/>
        </w:rPr>
        <w:t xml:space="preserve">24 </w:t>
      </w:r>
      <w:r>
        <w:rPr>
          <w:rFonts w:ascii="宋体" w:hAnsi="宋体" w:eastAsia="宋体" w:cs="宋体"/>
          <w:spacing w:val="-1"/>
          <w:sz w:val="21"/>
          <w:szCs w:val="21"/>
        </w:rPr>
        <w:t>小时提交书面延期要求。</w:t>
      </w:r>
    </w:p>
    <w:p w14:paraId="7511D829">
      <w:pPr>
        <w:spacing w:line="220" w:lineRule="auto"/>
        <w:ind w:left="1809"/>
        <w:rPr>
          <w:rFonts w:ascii="宋体" w:hAnsi="宋体" w:eastAsia="宋体" w:cs="宋体"/>
          <w:sz w:val="21"/>
          <w:szCs w:val="21"/>
        </w:rPr>
      </w:pPr>
      <w:r>
        <w:rPr>
          <w:rFonts w:ascii="宋体" w:hAnsi="宋体" w:eastAsia="宋体" w:cs="宋体"/>
          <w:spacing w:val="-6"/>
          <w:sz w:val="21"/>
          <w:szCs w:val="21"/>
        </w:rPr>
        <w:t>关于延期最长不得超过：</w:t>
      </w:r>
      <w:r>
        <w:rPr>
          <w:rFonts w:ascii="宋体" w:hAnsi="宋体" w:eastAsia="宋体" w:cs="宋体"/>
          <w:spacing w:val="-13"/>
          <w:sz w:val="21"/>
          <w:szCs w:val="21"/>
        </w:rPr>
        <w:t xml:space="preserve"> </w:t>
      </w:r>
      <w:r>
        <w:rPr>
          <w:rFonts w:ascii="宋体" w:hAnsi="宋体" w:eastAsia="宋体" w:cs="宋体"/>
          <w:spacing w:val="-6"/>
          <w:sz w:val="21"/>
          <w:szCs w:val="21"/>
          <w:u w:val="single" w:color="auto"/>
        </w:rPr>
        <w:t xml:space="preserve">48 </w:t>
      </w:r>
      <w:r>
        <w:rPr>
          <w:rFonts w:ascii="宋体" w:hAnsi="宋体" w:eastAsia="宋体" w:cs="宋体"/>
          <w:spacing w:val="-6"/>
          <w:sz w:val="21"/>
          <w:szCs w:val="21"/>
        </w:rPr>
        <w:t>小时。</w:t>
      </w:r>
    </w:p>
    <w:p w14:paraId="5996D64B">
      <w:pPr>
        <w:spacing w:before="22" w:line="239" w:lineRule="auto"/>
        <w:ind w:left="1808"/>
        <w:rPr>
          <w:rFonts w:ascii="宋体" w:hAnsi="宋体" w:eastAsia="宋体" w:cs="宋体"/>
          <w:sz w:val="22"/>
          <w:szCs w:val="22"/>
        </w:rPr>
      </w:pPr>
      <w:r>
        <w:rPr>
          <w:rFonts w:ascii="宋体" w:hAnsi="宋体" w:eastAsia="宋体" w:cs="宋体"/>
          <w:sz w:val="22"/>
          <w:szCs w:val="22"/>
          <w14:textOutline w14:w="4005" w14:cap="flat" w14:cmpd="sng">
            <w14:solidFill>
              <w14:srgbClr w14:val="000000"/>
            </w14:solidFill>
            <w14:prstDash w14:val="solid"/>
            <w14:miter w14:val="0"/>
          </w14:textOutline>
        </w:rPr>
        <w:t>6.</w:t>
      </w:r>
      <w:r>
        <w:rPr>
          <w:rFonts w:ascii="宋体" w:hAnsi="宋体" w:eastAsia="宋体" w:cs="宋体"/>
          <w:sz w:val="22"/>
          <w:szCs w:val="22"/>
        </w:rPr>
        <w:t xml:space="preserve"> </w:t>
      </w:r>
      <w:r>
        <w:rPr>
          <w:rFonts w:ascii="宋体" w:hAnsi="宋体" w:eastAsia="宋体" w:cs="宋体"/>
          <w:sz w:val="22"/>
          <w:szCs w:val="22"/>
          <w14:textOutline w14:w="4005" w14:cap="flat" w14:cmpd="sng">
            <w14:solidFill>
              <w14:srgbClr w14:val="000000"/>
            </w14:solidFill>
            <w14:prstDash w14:val="solid"/>
            <w14:miter w14:val="0"/>
          </w14:textOutline>
        </w:rPr>
        <w:t>安全文明施工与环境保护</w:t>
      </w:r>
    </w:p>
    <w:p w14:paraId="32D577B7">
      <w:pPr>
        <w:spacing w:line="220" w:lineRule="auto"/>
        <w:ind w:left="1808"/>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6.1</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安全文明施工</w:t>
      </w:r>
    </w:p>
    <w:p w14:paraId="2F8E1971">
      <w:pPr>
        <w:spacing w:before="22" w:line="221" w:lineRule="auto"/>
        <w:ind w:left="1808"/>
        <w:rPr>
          <w:rFonts w:ascii="宋体" w:hAnsi="宋体" w:eastAsia="宋体" w:cs="宋体"/>
          <w:sz w:val="21"/>
          <w:szCs w:val="21"/>
          <w:highlight w:val="yellow"/>
        </w:rPr>
      </w:pPr>
      <w:r>
        <w:rPr>
          <w:rFonts w:ascii="宋体" w:hAnsi="宋体" w:eastAsia="宋体" w:cs="宋体"/>
          <w:spacing w:val="1"/>
          <w:sz w:val="21"/>
          <w:szCs w:val="21"/>
        </w:rPr>
        <w:t>6.1.1 项目安全生产的达标目标及相应事项的约</w:t>
      </w:r>
      <w:r>
        <w:rPr>
          <w:rFonts w:ascii="宋体" w:hAnsi="宋体" w:eastAsia="宋体" w:cs="宋体"/>
          <w:sz w:val="21"/>
          <w:szCs w:val="21"/>
        </w:rPr>
        <w:t>定：</w:t>
      </w:r>
      <w:r>
        <w:rPr>
          <w:rStyle w:val="4"/>
          <w:rFonts w:hint="eastAsia" w:eastAsia="仿宋_GB2312"/>
          <w:sz w:val="24"/>
          <w:szCs w:val="24"/>
          <w:highlight w:val="none"/>
          <w:u w:val="single"/>
        </w:rPr>
        <w:t>无约定，执行通用条款</w:t>
      </w:r>
    </w:p>
    <w:p w14:paraId="40B529FA">
      <w:pPr>
        <w:spacing w:before="20" w:line="231" w:lineRule="auto"/>
        <w:ind w:left="1809" w:right="3173" w:hanging="1"/>
        <w:rPr>
          <w:rStyle w:val="4"/>
          <w:rFonts w:hint="eastAsia" w:eastAsia="仿宋_GB2312"/>
          <w:sz w:val="24"/>
          <w:szCs w:val="24"/>
          <w:highlight w:val="none"/>
          <w:u w:val="single"/>
        </w:rPr>
      </w:pPr>
      <w:r>
        <w:rPr>
          <w:rFonts w:ascii="宋体" w:hAnsi="宋体" w:eastAsia="宋体" w:cs="宋体"/>
          <w:sz w:val="21"/>
          <w:szCs w:val="21"/>
          <w:highlight w:val="none"/>
        </w:rPr>
        <w:t>6.1.4 关于治安保卫的特别约定：</w:t>
      </w:r>
      <w:r>
        <w:rPr>
          <w:rStyle w:val="4"/>
          <w:rFonts w:hint="eastAsia" w:eastAsia="仿宋_GB2312"/>
          <w:sz w:val="24"/>
          <w:szCs w:val="24"/>
          <w:highlight w:val="none"/>
          <w:u w:val="single"/>
        </w:rPr>
        <w:t>无约定，执行通用条款</w:t>
      </w:r>
    </w:p>
    <w:p w14:paraId="534ECA5B">
      <w:pPr>
        <w:spacing w:before="20" w:line="231" w:lineRule="auto"/>
        <w:ind w:left="1809" w:right="3173" w:hanging="1"/>
        <w:rPr>
          <w:rFonts w:ascii="宋体" w:hAnsi="宋体" w:eastAsia="宋体" w:cs="宋体"/>
          <w:sz w:val="21"/>
          <w:szCs w:val="21"/>
          <w:highlight w:val="yellow"/>
        </w:rPr>
      </w:pPr>
      <w:r>
        <w:rPr>
          <w:rFonts w:ascii="宋体" w:hAnsi="宋体" w:eastAsia="宋体" w:cs="宋体"/>
          <w:spacing w:val="-3"/>
          <w:sz w:val="21"/>
          <w:szCs w:val="21"/>
          <w:highlight w:val="none"/>
        </w:rPr>
        <w:t>关于编制施工场地治安管理计划的约定：</w:t>
      </w:r>
      <w:r>
        <w:rPr>
          <w:rStyle w:val="4"/>
          <w:rFonts w:hint="eastAsia" w:eastAsia="仿宋_GB2312"/>
          <w:sz w:val="24"/>
          <w:szCs w:val="24"/>
          <w:highlight w:val="none"/>
          <w:u w:val="single"/>
        </w:rPr>
        <w:t>无约定，执行通用条款</w:t>
      </w:r>
    </w:p>
    <w:p w14:paraId="6E81FEF0">
      <w:pPr>
        <w:spacing w:before="20" w:line="221" w:lineRule="auto"/>
        <w:ind w:left="1808"/>
        <w:rPr>
          <w:rFonts w:ascii="宋体" w:hAnsi="宋体" w:eastAsia="宋体" w:cs="宋体"/>
          <w:sz w:val="21"/>
          <w:szCs w:val="21"/>
        </w:rPr>
      </w:pPr>
      <w:r>
        <w:rPr>
          <w:rFonts w:ascii="宋体" w:hAnsi="宋体" w:eastAsia="宋体" w:cs="宋体"/>
          <w:spacing w:val="-1"/>
          <w:sz w:val="21"/>
          <w:szCs w:val="21"/>
        </w:rPr>
        <w:t>6.1.5 文明施工</w:t>
      </w:r>
    </w:p>
    <w:p w14:paraId="727ACFDF">
      <w:pPr>
        <w:spacing w:before="23" w:line="233" w:lineRule="auto"/>
        <w:ind w:left="1806" w:right="1790"/>
        <w:jc w:val="both"/>
        <w:rPr>
          <w:rFonts w:ascii="宋体" w:hAnsi="宋体" w:eastAsia="宋体" w:cs="宋体"/>
          <w:sz w:val="21"/>
          <w:szCs w:val="21"/>
          <w:highlight w:val="yellow"/>
        </w:rPr>
      </w:pPr>
      <w:r>
        <w:rPr>
          <w:rFonts w:ascii="宋体" w:hAnsi="宋体" w:eastAsia="宋体" w:cs="宋体"/>
          <w:spacing w:val="-2"/>
          <w:sz w:val="21"/>
          <w:szCs w:val="21"/>
        </w:rPr>
        <w:t>合同当事人对文明施工的要求：</w:t>
      </w:r>
      <w:r>
        <w:rPr>
          <w:rStyle w:val="4"/>
          <w:rFonts w:hint="eastAsia" w:eastAsia="仿宋_GB2312"/>
          <w:sz w:val="24"/>
          <w:szCs w:val="24"/>
          <w:highlight w:val="none"/>
          <w:u w:val="single"/>
        </w:rPr>
        <w:t>无约定，执行通用条款</w:t>
      </w:r>
    </w:p>
    <w:p w14:paraId="2199AD9F">
      <w:pPr>
        <w:spacing w:line="274" w:lineRule="auto"/>
        <w:rPr>
          <w:rFonts w:ascii="Arial"/>
          <w:sz w:val="21"/>
        </w:rPr>
      </w:pPr>
    </w:p>
    <w:p w14:paraId="6B7E6302">
      <w:pPr>
        <w:spacing w:line="275" w:lineRule="auto"/>
        <w:rPr>
          <w:rFonts w:ascii="Arial"/>
          <w:sz w:val="21"/>
        </w:rPr>
      </w:pPr>
    </w:p>
    <w:p w14:paraId="12C8BCBA">
      <w:pPr>
        <w:spacing w:before="59"/>
        <w:ind w:left="5838"/>
        <w:rPr>
          <w:rFonts w:ascii="新宋体" w:hAnsi="新宋体" w:eastAsia="新宋体" w:cs="新宋体"/>
          <w:sz w:val="18"/>
          <w:szCs w:val="18"/>
        </w:rPr>
      </w:pPr>
      <w:r>
        <w:rPr>
          <w:rFonts w:ascii="新宋体" w:hAnsi="新宋体" w:eastAsia="新宋体" w:cs="新宋体"/>
          <w:spacing w:val="-4"/>
          <w:sz w:val="18"/>
          <w:szCs w:val="18"/>
        </w:rPr>
        <w:t>123</w:t>
      </w:r>
    </w:p>
    <w:p w14:paraId="201E04A0">
      <w:pPr>
        <w:rPr>
          <w:rFonts w:ascii="新宋体" w:hAnsi="新宋体" w:eastAsia="新宋体" w:cs="新宋体"/>
          <w:sz w:val="18"/>
          <w:szCs w:val="18"/>
        </w:rPr>
        <w:sectPr>
          <w:headerReference r:id="rId124" w:type="default"/>
          <w:pgSz w:w="11907" w:h="16839"/>
          <w:pgMar w:top="1106" w:right="0" w:bottom="0" w:left="0" w:header="1092" w:footer="0" w:gutter="0"/>
          <w:cols w:space="720" w:num="1"/>
        </w:sectPr>
      </w:pPr>
    </w:p>
    <w:p w14:paraId="7ADBFE52">
      <w:pPr>
        <w:spacing w:line="400" w:lineRule="auto"/>
        <w:rPr>
          <w:rFonts w:ascii="Arial"/>
          <w:sz w:val="21"/>
        </w:rPr>
      </w:pPr>
    </w:p>
    <w:p w14:paraId="11ACBADF">
      <w:pPr>
        <w:spacing w:before="39" w:line="221" w:lineRule="auto"/>
        <w:ind w:left="1808"/>
        <w:rPr>
          <w:rFonts w:ascii="宋体" w:hAnsi="宋体" w:eastAsia="宋体" w:cs="宋体"/>
          <w:sz w:val="21"/>
          <w:szCs w:val="21"/>
          <w:highlight w:val="yellow"/>
        </w:rPr>
      </w:pPr>
      <w:r>
        <w:rPr>
          <w:rFonts w:ascii="宋体" w:hAnsi="宋体" w:eastAsia="宋体" w:cs="宋体"/>
          <w:spacing w:val="-2"/>
          <w:sz w:val="21"/>
          <w:szCs w:val="21"/>
        </w:rPr>
        <w:t>6.1.6 关于安全文明施工费支付比例和支</w:t>
      </w:r>
      <w:r>
        <w:rPr>
          <w:rFonts w:ascii="宋体" w:hAnsi="宋体" w:eastAsia="宋体" w:cs="宋体"/>
          <w:spacing w:val="-3"/>
          <w:sz w:val="21"/>
          <w:szCs w:val="21"/>
        </w:rPr>
        <w:t>付期限的约定：</w:t>
      </w:r>
      <w:r>
        <w:rPr>
          <w:rStyle w:val="4"/>
          <w:rFonts w:hint="eastAsia" w:eastAsia="仿宋_GB2312"/>
          <w:kern w:val="2"/>
          <w:sz w:val="24"/>
          <w:szCs w:val="24"/>
          <w:highlight w:val="none"/>
          <w:u w:val="single"/>
        </w:rPr>
        <w:t>按省市建设行政主管部门规定执行</w:t>
      </w:r>
      <w:r>
        <w:rPr>
          <w:rStyle w:val="4"/>
          <w:rFonts w:hint="eastAsia" w:eastAsia="仿宋_GB2312"/>
          <w:sz w:val="24"/>
          <w:szCs w:val="24"/>
          <w:highlight w:val="none"/>
          <w:u w:val="single"/>
        </w:rPr>
        <w:t>。</w:t>
      </w:r>
    </w:p>
    <w:p w14:paraId="4CBB804C">
      <w:pPr>
        <w:spacing w:before="21" w:line="221" w:lineRule="auto"/>
        <w:ind w:left="1811"/>
        <w:rPr>
          <w:rFonts w:ascii="宋体" w:hAnsi="宋体" w:eastAsia="宋体" w:cs="宋体"/>
          <w:sz w:val="22"/>
          <w:szCs w:val="22"/>
        </w:rPr>
      </w:pPr>
      <w:r>
        <w:rPr>
          <w:rFonts w:ascii="宋体" w:hAnsi="宋体" w:eastAsia="宋体" w:cs="宋体"/>
          <w:spacing w:val="-3"/>
          <w:sz w:val="22"/>
          <w:szCs w:val="22"/>
          <w14:textOutline w14:w="4005" w14:cap="flat" w14:cmpd="sng">
            <w14:solidFill>
              <w14:srgbClr w14:val="000000"/>
            </w14:solidFill>
            <w14:prstDash w14:val="solid"/>
            <w14:miter w14:val="0"/>
          </w14:textOutline>
        </w:rPr>
        <w:t>7.</w:t>
      </w:r>
      <w:r>
        <w:rPr>
          <w:rFonts w:ascii="宋体" w:hAnsi="宋体" w:eastAsia="宋体" w:cs="宋体"/>
          <w:spacing w:val="13"/>
          <w:sz w:val="22"/>
          <w:szCs w:val="22"/>
        </w:rPr>
        <w:t xml:space="preserve"> </w:t>
      </w:r>
      <w:r>
        <w:rPr>
          <w:rFonts w:ascii="宋体" w:hAnsi="宋体" w:eastAsia="宋体" w:cs="宋体"/>
          <w:spacing w:val="-3"/>
          <w:sz w:val="22"/>
          <w:szCs w:val="22"/>
          <w14:textOutline w14:w="4005" w14:cap="flat" w14:cmpd="sng">
            <w14:solidFill>
              <w14:srgbClr w14:val="000000"/>
            </w14:solidFill>
            <w14:prstDash w14:val="solid"/>
            <w14:miter w14:val="0"/>
          </w14:textOutline>
        </w:rPr>
        <w:t>工期和进度</w:t>
      </w:r>
    </w:p>
    <w:p w14:paraId="3E5F9881">
      <w:pPr>
        <w:spacing w:before="23" w:line="222" w:lineRule="auto"/>
        <w:ind w:left="181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7.1</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施工组织设计</w:t>
      </w:r>
    </w:p>
    <w:p w14:paraId="2A793188">
      <w:pPr>
        <w:spacing w:before="18" w:line="221" w:lineRule="auto"/>
        <w:ind w:left="1811"/>
        <w:rPr>
          <w:rFonts w:ascii="宋体" w:hAnsi="宋体" w:eastAsia="宋体" w:cs="宋体"/>
          <w:sz w:val="21"/>
          <w:szCs w:val="21"/>
        </w:rPr>
      </w:pPr>
      <w:r>
        <w:rPr>
          <w:rFonts w:ascii="宋体" w:hAnsi="宋体" w:eastAsia="宋体" w:cs="宋体"/>
          <w:sz w:val="21"/>
          <w:szCs w:val="21"/>
        </w:rPr>
        <w:t>7.1.1 合同当事人约定的施工组织设计应包括的其他内容：</w:t>
      </w:r>
      <w:r>
        <w:rPr>
          <w:rFonts w:ascii="宋体" w:hAnsi="宋体" w:eastAsia="宋体" w:cs="宋体"/>
          <w:sz w:val="21"/>
          <w:szCs w:val="21"/>
          <w:u w:val="single" w:color="auto"/>
        </w:rPr>
        <w:t>无约定，执</w:t>
      </w:r>
      <w:r>
        <w:rPr>
          <w:rFonts w:ascii="宋体" w:hAnsi="宋体" w:eastAsia="宋体" w:cs="宋体"/>
          <w:spacing w:val="-1"/>
          <w:sz w:val="21"/>
          <w:szCs w:val="21"/>
          <w:u w:val="single" w:color="auto"/>
        </w:rPr>
        <w:t>行通用条款。</w:t>
      </w:r>
    </w:p>
    <w:p w14:paraId="0A978F5E">
      <w:pPr>
        <w:spacing w:before="22" w:line="221" w:lineRule="auto"/>
        <w:ind w:left="1811"/>
        <w:rPr>
          <w:rFonts w:ascii="宋体" w:hAnsi="宋体" w:eastAsia="宋体" w:cs="宋体"/>
          <w:sz w:val="21"/>
          <w:szCs w:val="21"/>
        </w:rPr>
      </w:pPr>
      <w:r>
        <w:rPr>
          <w:rFonts w:ascii="宋体" w:hAnsi="宋体" w:eastAsia="宋体" w:cs="宋体"/>
          <w:spacing w:val="-1"/>
          <w:sz w:val="21"/>
          <w:szCs w:val="21"/>
        </w:rPr>
        <w:t>7.1.2 施工组织设计的提交和修改</w:t>
      </w:r>
    </w:p>
    <w:p w14:paraId="3EE7B303">
      <w:pPr>
        <w:spacing w:before="20" w:line="220" w:lineRule="auto"/>
        <w:ind w:left="1806"/>
        <w:rPr>
          <w:rFonts w:ascii="宋体" w:hAnsi="宋体" w:eastAsia="宋体" w:cs="宋体"/>
          <w:sz w:val="21"/>
          <w:szCs w:val="21"/>
        </w:rPr>
      </w:pPr>
      <w:r>
        <w:rPr>
          <w:rFonts w:ascii="宋体" w:hAnsi="宋体" w:eastAsia="宋体" w:cs="宋体"/>
          <w:spacing w:val="-5"/>
          <w:sz w:val="21"/>
          <w:szCs w:val="21"/>
        </w:rPr>
        <w:t>承包人提交详细施工组织设计的期限的约定</w:t>
      </w:r>
      <w:r>
        <w:rPr>
          <w:rFonts w:ascii="宋体" w:hAnsi="宋体" w:eastAsia="宋体" w:cs="宋体"/>
          <w:spacing w:val="-6"/>
          <w:sz w:val="21"/>
          <w:szCs w:val="21"/>
        </w:rPr>
        <w:t>：</w:t>
      </w:r>
      <w:r>
        <w:rPr>
          <w:rFonts w:ascii="宋体" w:hAnsi="宋体" w:eastAsia="宋体" w:cs="宋体"/>
          <w:spacing w:val="-21"/>
          <w:sz w:val="21"/>
          <w:szCs w:val="21"/>
        </w:rPr>
        <w:t xml:space="preserve"> </w:t>
      </w:r>
      <w:r>
        <w:rPr>
          <w:rFonts w:ascii="宋体" w:hAnsi="宋体" w:eastAsia="宋体" w:cs="宋体"/>
          <w:spacing w:val="-6"/>
          <w:sz w:val="21"/>
          <w:szCs w:val="21"/>
          <w:u w:val="single" w:color="auto"/>
        </w:rPr>
        <w:t>开工前一周内提供。</w:t>
      </w:r>
      <w:r>
        <w:rPr>
          <w:rFonts w:ascii="宋体" w:hAnsi="宋体" w:eastAsia="宋体" w:cs="宋体"/>
          <w:sz w:val="21"/>
          <w:szCs w:val="21"/>
          <w:u w:val="single" w:color="auto"/>
        </w:rPr>
        <w:t xml:space="preserve"> </w:t>
      </w:r>
    </w:p>
    <w:p w14:paraId="691EB047">
      <w:pPr>
        <w:spacing w:before="23" w:line="221" w:lineRule="auto"/>
        <w:ind w:left="1809"/>
        <w:rPr>
          <w:rFonts w:ascii="宋体" w:hAnsi="宋体" w:eastAsia="宋体" w:cs="宋体"/>
          <w:sz w:val="21"/>
          <w:szCs w:val="21"/>
        </w:rPr>
      </w:pPr>
      <w:r>
        <w:rPr>
          <w:rFonts w:ascii="宋体" w:hAnsi="宋体" w:eastAsia="宋体" w:cs="宋体"/>
          <w:spacing w:val="-3"/>
          <w:sz w:val="21"/>
          <w:szCs w:val="21"/>
        </w:rPr>
        <w:t>发包人和监理人在收到详细的施工组织设计后确认或提出修改意见的期限：收到后</w:t>
      </w:r>
      <w:r>
        <w:rPr>
          <w:rFonts w:ascii="宋体" w:hAnsi="宋体" w:eastAsia="宋体" w:cs="宋体"/>
          <w:spacing w:val="-3"/>
          <w:sz w:val="21"/>
          <w:szCs w:val="21"/>
          <w:u w:val="single" w:color="auto"/>
        </w:rPr>
        <w:t xml:space="preserve"> 7 </w:t>
      </w:r>
      <w:r>
        <w:rPr>
          <w:rFonts w:ascii="宋体" w:hAnsi="宋体" w:eastAsia="宋体" w:cs="宋体"/>
          <w:spacing w:val="-3"/>
          <w:sz w:val="21"/>
          <w:szCs w:val="21"/>
        </w:rPr>
        <w:t>天内。</w:t>
      </w:r>
    </w:p>
    <w:p w14:paraId="7D4DADB0">
      <w:pPr>
        <w:spacing w:before="21" w:line="221" w:lineRule="auto"/>
        <w:ind w:left="181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7.2</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施工进度计划</w:t>
      </w:r>
    </w:p>
    <w:p w14:paraId="69015D37">
      <w:pPr>
        <w:spacing w:before="21" w:line="221" w:lineRule="auto"/>
        <w:ind w:left="1811"/>
        <w:rPr>
          <w:rFonts w:ascii="宋体" w:hAnsi="宋体" w:eastAsia="宋体" w:cs="宋体"/>
          <w:sz w:val="21"/>
          <w:szCs w:val="21"/>
        </w:rPr>
      </w:pPr>
      <w:r>
        <w:rPr>
          <w:rFonts w:ascii="宋体" w:hAnsi="宋体" w:eastAsia="宋体" w:cs="宋体"/>
          <w:spacing w:val="-1"/>
          <w:sz w:val="21"/>
          <w:szCs w:val="21"/>
        </w:rPr>
        <w:t>7.2.2 施工进度计划的修订</w:t>
      </w:r>
    </w:p>
    <w:p w14:paraId="778C57EC">
      <w:pPr>
        <w:spacing w:before="20" w:line="221" w:lineRule="auto"/>
        <w:ind w:left="1809"/>
        <w:rPr>
          <w:rFonts w:ascii="宋体" w:hAnsi="宋体" w:eastAsia="宋体" w:cs="宋体"/>
          <w:sz w:val="21"/>
          <w:szCs w:val="21"/>
        </w:rPr>
      </w:pPr>
      <w:r>
        <w:rPr>
          <w:rFonts w:ascii="宋体" w:hAnsi="宋体" w:eastAsia="宋体" w:cs="宋体"/>
          <w:spacing w:val="-3"/>
          <w:sz w:val="21"/>
          <w:szCs w:val="21"/>
        </w:rPr>
        <w:t>发包人和监理人在收到修订的施工进度计划后确认或提出修改</w:t>
      </w:r>
      <w:r>
        <w:rPr>
          <w:rFonts w:ascii="宋体" w:hAnsi="宋体" w:eastAsia="宋体" w:cs="宋体"/>
          <w:spacing w:val="-4"/>
          <w:sz w:val="21"/>
          <w:szCs w:val="21"/>
        </w:rPr>
        <w:t xml:space="preserve">意见的期限： </w:t>
      </w:r>
      <w:r>
        <w:rPr>
          <w:rFonts w:ascii="宋体" w:hAnsi="宋体" w:eastAsia="宋体" w:cs="宋体"/>
          <w:spacing w:val="-4"/>
          <w:sz w:val="21"/>
          <w:szCs w:val="21"/>
          <w:u w:val="single" w:color="auto"/>
        </w:rPr>
        <w:t>收到后</w:t>
      </w:r>
      <w:r>
        <w:rPr>
          <w:rFonts w:ascii="宋体" w:hAnsi="宋体" w:eastAsia="宋体" w:cs="宋体"/>
          <w:spacing w:val="-39"/>
          <w:sz w:val="21"/>
          <w:szCs w:val="21"/>
          <w:u w:val="single" w:color="auto"/>
        </w:rPr>
        <w:t xml:space="preserve"> </w:t>
      </w:r>
      <w:r>
        <w:rPr>
          <w:rFonts w:ascii="宋体" w:hAnsi="宋体" w:eastAsia="宋体" w:cs="宋体"/>
          <w:spacing w:val="-4"/>
          <w:sz w:val="21"/>
          <w:szCs w:val="21"/>
          <w:u w:val="single" w:color="auto"/>
        </w:rPr>
        <w:t>7</w:t>
      </w:r>
      <w:r>
        <w:rPr>
          <w:rFonts w:ascii="宋体" w:hAnsi="宋体" w:eastAsia="宋体" w:cs="宋体"/>
          <w:spacing w:val="-42"/>
          <w:sz w:val="21"/>
          <w:szCs w:val="21"/>
          <w:u w:val="single" w:color="auto"/>
        </w:rPr>
        <w:t xml:space="preserve"> </w:t>
      </w:r>
      <w:r>
        <w:rPr>
          <w:rFonts w:ascii="宋体" w:hAnsi="宋体" w:eastAsia="宋体" w:cs="宋体"/>
          <w:spacing w:val="-4"/>
          <w:sz w:val="21"/>
          <w:szCs w:val="21"/>
          <w:u w:val="single" w:color="auto"/>
        </w:rPr>
        <w:t>天内。</w:t>
      </w:r>
    </w:p>
    <w:p w14:paraId="044615D6">
      <w:pPr>
        <w:spacing w:before="23" w:line="222" w:lineRule="auto"/>
        <w:ind w:left="1811"/>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7.3</w:t>
      </w:r>
      <w:r>
        <w:rPr>
          <w:rFonts w:ascii="宋体" w:hAnsi="宋体" w:eastAsia="宋体" w:cs="宋体"/>
          <w:spacing w:val="9"/>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开工</w:t>
      </w:r>
    </w:p>
    <w:p w14:paraId="2FD66DDA">
      <w:pPr>
        <w:spacing w:before="18" w:line="222" w:lineRule="auto"/>
        <w:ind w:left="1811"/>
        <w:rPr>
          <w:rFonts w:ascii="宋体" w:hAnsi="宋体" w:eastAsia="宋体" w:cs="宋体"/>
          <w:sz w:val="21"/>
          <w:szCs w:val="21"/>
        </w:rPr>
      </w:pPr>
      <w:r>
        <w:rPr>
          <w:rFonts w:ascii="宋体" w:hAnsi="宋体" w:eastAsia="宋体" w:cs="宋体"/>
          <w:spacing w:val="-1"/>
          <w:sz w:val="21"/>
          <w:szCs w:val="21"/>
        </w:rPr>
        <w:t>7.3.1 开工准备</w:t>
      </w:r>
    </w:p>
    <w:p w14:paraId="4B63A363">
      <w:pPr>
        <w:spacing w:before="19" w:line="221" w:lineRule="auto"/>
        <w:ind w:left="1809"/>
        <w:rPr>
          <w:rFonts w:ascii="宋体" w:hAnsi="宋体" w:eastAsia="宋体" w:cs="宋体"/>
          <w:sz w:val="21"/>
          <w:szCs w:val="21"/>
        </w:rPr>
      </w:pPr>
      <w:r>
        <w:rPr>
          <w:rFonts w:ascii="宋体" w:hAnsi="宋体" w:eastAsia="宋体" w:cs="宋体"/>
          <w:spacing w:val="-5"/>
          <w:sz w:val="21"/>
          <w:szCs w:val="21"/>
        </w:rPr>
        <w:t>关于承包人提交工程开工报审表的期限：</w:t>
      </w:r>
      <w:r>
        <w:rPr>
          <w:rFonts w:ascii="宋体" w:hAnsi="宋体" w:eastAsia="宋体" w:cs="宋体"/>
          <w:spacing w:val="-21"/>
          <w:sz w:val="21"/>
          <w:szCs w:val="21"/>
          <w:highlight w:val="none"/>
        </w:rPr>
        <w:t xml:space="preserve"> </w:t>
      </w:r>
      <w:r>
        <w:rPr>
          <w:rFonts w:ascii="宋体" w:hAnsi="宋体" w:eastAsia="宋体" w:cs="宋体"/>
          <w:spacing w:val="-5"/>
          <w:sz w:val="21"/>
          <w:szCs w:val="21"/>
          <w:highlight w:val="none"/>
          <w:u w:val="single" w:color="auto"/>
        </w:rPr>
        <w:t>无约定，</w:t>
      </w:r>
      <w:r>
        <w:rPr>
          <w:rFonts w:ascii="宋体" w:hAnsi="宋体" w:eastAsia="宋体" w:cs="宋体"/>
          <w:spacing w:val="-22"/>
          <w:sz w:val="21"/>
          <w:szCs w:val="21"/>
          <w:highlight w:val="none"/>
          <w:u w:val="single" w:color="auto"/>
        </w:rPr>
        <w:t xml:space="preserve"> </w:t>
      </w:r>
      <w:r>
        <w:rPr>
          <w:rFonts w:ascii="宋体" w:hAnsi="宋体" w:eastAsia="宋体" w:cs="宋体"/>
          <w:spacing w:val="-5"/>
          <w:sz w:val="21"/>
          <w:szCs w:val="21"/>
          <w:highlight w:val="none"/>
          <w:u w:val="single" w:color="auto"/>
        </w:rPr>
        <w:t>执行通用条款。</w:t>
      </w:r>
    </w:p>
    <w:p w14:paraId="22E0B804">
      <w:pPr>
        <w:spacing w:before="22" w:line="221" w:lineRule="auto"/>
        <w:ind w:left="1809"/>
        <w:rPr>
          <w:rFonts w:ascii="宋体" w:hAnsi="宋体" w:eastAsia="宋体" w:cs="宋体"/>
          <w:sz w:val="21"/>
          <w:szCs w:val="21"/>
        </w:rPr>
      </w:pPr>
      <w:r>
        <w:rPr>
          <w:rFonts w:ascii="宋体" w:hAnsi="宋体" w:eastAsia="宋体" w:cs="宋体"/>
          <w:spacing w:val="-3"/>
          <w:sz w:val="21"/>
          <w:szCs w:val="21"/>
        </w:rPr>
        <w:t>关于发包人应完成的其他开工准备工作及期限：</w:t>
      </w:r>
      <w:r>
        <w:rPr>
          <w:rFonts w:ascii="宋体" w:hAnsi="宋体" w:eastAsia="宋体" w:cs="宋体"/>
          <w:spacing w:val="-4"/>
          <w:sz w:val="21"/>
          <w:szCs w:val="21"/>
          <w:u w:val="single" w:color="auto"/>
        </w:rPr>
        <w:t>无约定， 执行通用条款</w:t>
      </w:r>
      <w:r>
        <w:rPr>
          <w:rFonts w:ascii="宋体" w:hAnsi="宋体" w:eastAsia="宋体" w:cs="宋体"/>
          <w:spacing w:val="-4"/>
          <w:sz w:val="21"/>
          <w:szCs w:val="21"/>
        </w:rPr>
        <w:t>。</w:t>
      </w:r>
    </w:p>
    <w:p w14:paraId="7127B676">
      <w:pPr>
        <w:spacing w:before="21" w:line="230" w:lineRule="auto"/>
        <w:ind w:left="1806" w:right="1807" w:firstLine="3"/>
        <w:rPr>
          <w:rFonts w:ascii="宋体" w:hAnsi="宋体" w:eastAsia="宋体" w:cs="宋体"/>
          <w:sz w:val="21"/>
          <w:szCs w:val="21"/>
        </w:rPr>
      </w:pPr>
      <w:r>
        <w:rPr>
          <w:rFonts w:ascii="宋体" w:hAnsi="宋体" w:eastAsia="宋体" w:cs="宋体"/>
          <w:spacing w:val="-1"/>
          <w:sz w:val="21"/>
          <w:szCs w:val="21"/>
        </w:rPr>
        <w:t>关于承包人应完成的其他开工准备工作及期限：</w:t>
      </w:r>
      <w:r>
        <w:rPr>
          <w:rFonts w:ascii="宋体" w:hAnsi="宋体" w:eastAsia="宋体" w:cs="宋体"/>
          <w:spacing w:val="-1"/>
          <w:sz w:val="21"/>
          <w:szCs w:val="21"/>
          <w:u w:val="single" w:color="auto"/>
        </w:rPr>
        <w:t>开工前 7</w:t>
      </w:r>
      <w:r>
        <w:rPr>
          <w:rFonts w:ascii="宋体" w:hAnsi="宋体" w:eastAsia="宋体" w:cs="宋体"/>
          <w:spacing w:val="43"/>
          <w:sz w:val="21"/>
          <w:szCs w:val="21"/>
          <w:u w:val="single" w:color="auto"/>
        </w:rPr>
        <w:t xml:space="preserve"> </w:t>
      </w:r>
      <w:r>
        <w:rPr>
          <w:rFonts w:ascii="宋体" w:hAnsi="宋体" w:eastAsia="宋体" w:cs="宋体"/>
          <w:spacing w:val="-1"/>
          <w:sz w:val="21"/>
          <w:szCs w:val="21"/>
          <w:u w:val="single" w:color="auto"/>
        </w:rPr>
        <w:t>日内签订</w:t>
      </w:r>
      <w:r>
        <w:rPr>
          <w:rFonts w:ascii="宋体" w:hAnsi="宋体" w:eastAsia="宋体" w:cs="宋体"/>
          <w:spacing w:val="-2"/>
          <w:sz w:val="21"/>
          <w:szCs w:val="21"/>
          <w:u w:val="single" w:color="auto"/>
        </w:rPr>
        <w:t>材料、工程设备、周转</w:t>
      </w:r>
      <w:r>
        <w:rPr>
          <w:rFonts w:ascii="宋体" w:hAnsi="宋体" w:eastAsia="宋体" w:cs="宋体"/>
          <w:sz w:val="21"/>
          <w:szCs w:val="21"/>
        </w:rPr>
        <w:t xml:space="preserve"> </w:t>
      </w:r>
      <w:r>
        <w:rPr>
          <w:rFonts w:ascii="宋体" w:hAnsi="宋体" w:eastAsia="宋体" w:cs="宋体"/>
          <w:spacing w:val="-3"/>
          <w:sz w:val="21"/>
          <w:szCs w:val="21"/>
          <w:u w:val="single" w:color="auto"/>
        </w:rPr>
        <w:t>材料等采购合同，确定劳动力、材料、机械设备的进场安排。</w:t>
      </w:r>
      <w:r>
        <w:rPr>
          <w:rFonts w:ascii="宋体" w:hAnsi="宋体" w:eastAsia="宋体" w:cs="宋体"/>
          <w:spacing w:val="10"/>
          <w:sz w:val="21"/>
          <w:szCs w:val="21"/>
          <w:u w:val="single" w:color="auto"/>
        </w:rPr>
        <w:t xml:space="preserve"> </w:t>
      </w:r>
    </w:p>
    <w:p w14:paraId="7F4EC625">
      <w:pPr>
        <w:spacing w:before="21" w:line="222" w:lineRule="auto"/>
        <w:ind w:left="1811"/>
        <w:rPr>
          <w:rFonts w:ascii="宋体" w:hAnsi="宋体" w:eastAsia="宋体" w:cs="宋体"/>
          <w:sz w:val="21"/>
          <w:szCs w:val="21"/>
        </w:rPr>
      </w:pPr>
      <w:r>
        <w:rPr>
          <w:rFonts w:ascii="宋体" w:hAnsi="宋体" w:eastAsia="宋体" w:cs="宋体"/>
          <w:spacing w:val="-1"/>
          <w:sz w:val="21"/>
          <w:szCs w:val="21"/>
        </w:rPr>
        <w:t>7.3.2 开工通知</w:t>
      </w:r>
    </w:p>
    <w:p w14:paraId="2564F22B">
      <w:pPr>
        <w:spacing w:before="21" w:line="229" w:lineRule="auto"/>
        <w:ind w:left="1807" w:right="1807" w:firstLine="15"/>
        <w:rPr>
          <w:rFonts w:ascii="宋体" w:hAnsi="宋体" w:eastAsia="宋体" w:cs="宋体"/>
          <w:sz w:val="21"/>
          <w:szCs w:val="21"/>
        </w:rPr>
      </w:pPr>
      <w:r>
        <w:rPr>
          <w:rFonts w:ascii="宋体" w:hAnsi="宋体" w:eastAsia="宋体" w:cs="宋体"/>
          <w:spacing w:val="-1"/>
          <w:sz w:val="21"/>
          <w:szCs w:val="21"/>
        </w:rPr>
        <w:t>因发包人原因造成监理人未能在计划开工日期之日起</w:t>
      </w:r>
      <w:r>
        <w:rPr>
          <w:rFonts w:ascii="宋体" w:hAnsi="宋体" w:eastAsia="宋体" w:cs="宋体"/>
          <w:spacing w:val="-52"/>
          <w:sz w:val="21"/>
          <w:szCs w:val="21"/>
        </w:rPr>
        <w:t xml:space="preserve"> </w:t>
      </w:r>
      <w:r>
        <w:rPr>
          <w:rFonts w:ascii="宋体" w:hAnsi="宋体" w:eastAsia="宋体" w:cs="宋体"/>
          <w:spacing w:val="-81"/>
          <w:sz w:val="21"/>
          <w:szCs w:val="21"/>
          <w:u w:val="single" w:color="auto"/>
        </w:rPr>
        <w:t xml:space="preserve"> </w:t>
      </w:r>
      <w:r>
        <w:rPr>
          <w:rFonts w:ascii="宋体" w:hAnsi="宋体" w:eastAsia="宋体" w:cs="宋体"/>
          <w:spacing w:val="-1"/>
          <w:sz w:val="21"/>
          <w:szCs w:val="21"/>
          <w:u w:val="single" w:color="auto"/>
        </w:rPr>
        <w:t>10</w:t>
      </w:r>
      <w:r>
        <w:rPr>
          <w:rFonts w:ascii="宋体" w:hAnsi="宋体" w:eastAsia="宋体" w:cs="宋体"/>
          <w:spacing w:val="-43"/>
          <w:sz w:val="21"/>
          <w:szCs w:val="21"/>
          <w:u w:val="single" w:color="auto"/>
        </w:rPr>
        <w:t xml:space="preserve"> </w:t>
      </w:r>
      <w:r>
        <w:rPr>
          <w:rFonts w:ascii="宋体" w:hAnsi="宋体" w:eastAsia="宋体" w:cs="宋体"/>
          <w:spacing w:val="-2"/>
          <w:sz w:val="21"/>
          <w:szCs w:val="21"/>
        </w:rPr>
        <w:t>天内发出开工通知的，承包人有权</w:t>
      </w:r>
      <w:r>
        <w:rPr>
          <w:rFonts w:ascii="宋体" w:hAnsi="宋体" w:eastAsia="宋体" w:cs="宋体"/>
          <w:sz w:val="21"/>
          <w:szCs w:val="21"/>
        </w:rPr>
        <w:t xml:space="preserve"> </w:t>
      </w:r>
      <w:r>
        <w:rPr>
          <w:rFonts w:ascii="宋体" w:hAnsi="宋体" w:eastAsia="宋体" w:cs="宋体"/>
          <w:spacing w:val="-8"/>
          <w:sz w:val="21"/>
          <w:szCs w:val="21"/>
        </w:rPr>
        <w:t>提出价格调整要求， 或者解除合同。</w:t>
      </w:r>
    </w:p>
    <w:p w14:paraId="527D9DD3">
      <w:pPr>
        <w:spacing w:before="25" w:line="221" w:lineRule="auto"/>
        <w:ind w:left="181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7.4</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测量放线</w:t>
      </w:r>
    </w:p>
    <w:p w14:paraId="79CAE9FF">
      <w:pPr>
        <w:spacing w:before="18" w:line="231" w:lineRule="auto"/>
        <w:ind w:left="1808" w:right="1751" w:firstLine="3"/>
        <w:rPr>
          <w:rFonts w:ascii="宋体" w:hAnsi="宋体" w:eastAsia="宋体" w:cs="宋体"/>
          <w:sz w:val="21"/>
          <w:szCs w:val="21"/>
        </w:rPr>
      </w:pPr>
      <w:r>
        <w:rPr>
          <w:rFonts w:ascii="宋体" w:hAnsi="宋体" w:eastAsia="宋体" w:cs="宋体"/>
          <w:spacing w:val="-1"/>
          <w:sz w:val="21"/>
          <w:szCs w:val="21"/>
        </w:rPr>
        <w:t>7.4.1 发包人通过监理人向承包人提供测量基准点、基准</w:t>
      </w:r>
      <w:r>
        <w:rPr>
          <w:rFonts w:ascii="宋体" w:hAnsi="宋体" w:eastAsia="宋体" w:cs="宋体"/>
          <w:spacing w:val="-2"/>
          <w:sz w:val="21"/>
          <w:szCs w:val="21"/>
        </w:rPr>
        <w:t>线和水准点及其书面资料的期限：</w:t>
      </w:r>
      <w:r>
        <w:rPr>
          <w:rFonts w:ascii="宋体" w:hAnsi="宋体" w:eastAsia="宋体" w:cs="宋体"/>
          <w:sz w:val="21"/>
          <w:szCs w:val="21"/>
        </w:rPr>
        <w:t xml:space="preserve"> </w:t>
      </w:r>
      <w:r>
        <w:rPr>
          <w:rFonts w:ascii="宋体" w:hAnsi="宋体" w:eastAsia="宋体" w:cs="宋体"/>
          <w:spacing w:val="-7"/>
          <w:sz w:val="21"/>
          <w:szCs w:val="21"/>
          <w:u w:val="single" w:color="auto"/>
        </w:rPr>
        <w:t>无约定，执行通用条款。</w:t>
      </w:r>
      <w:r>
        <w:rPr>
          <w:rFonts w:ascii="宋体" w:hAnsi="宋体" w:eastAsia="宋体" w:cs="宋体"/>
          <w:spacing w:val="1"/>
          <w:sz w:val="21"/>
          <w:szCs w:val="21"/>
          <w:u w:val="single" w:color="auto"/>
        </w:rPr>
        <w:t xml:space="preserve"> </w:t>
      </w:r>
    </w:p>
    <w:p w14:paraId="35259B45">
      <w:pPr>
        <w:spacing w:before="21" w:line="221" w:lineRule="auto"/>
        <w:ind w:left="1811"/>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7.5</w:t>
      </w:r>
      <w:r>
        <w:rPr>
          <w:rFonts w:ascii="宋体" w:hAnsi="宋体" w:eastAsia="宋体" w:cs="宋体"/>
          <w:spacing w:val="15"/>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工期延误</w:t>
      </w:r>
    </w:p>
    <w:p w14:paraId="506BE43E">
      <w:pPr>
        <w:spacing w:before="22" w:line="221" w:lineRule="auto"/>
        <w:ind w:left="1811"/>
        <w:rPr>
          <w:rFonts w:ascii="宋体" w:hAnsi="宋体" w:eastAsia="宋体" w:cs="宋体"/>
          <w:sz w:val="21"/>
          <w:szCs w:val="21"/>
        </w:rPr>
      </w:pPr>
      <w:r>
        <w:rPr>
          <w:rFonts w:ascii="宋体" w:hAnsi="宋体" w:eastAsia="宋体" w:cs="宋体"/>
          <w:spacing w:val="-1"/>
          <w:sz w:val="21"/>
          <w:szCs w:val="21"/>
        </w:rPr>
        <w:t>7.5.1 因发包人原因导致工期延误</w:t>
      </w:r>
    </w:p>
    <w:p w14:paraId="762261E6">
      <w:pPr>
        <w:spacing w:before="18" w:line="231" w:lineRule="auto"/>
        <w:ind w:left="1809" w:right="1733" w:firstLine="2"/>
        <w:rPr>
          <w:rFonts w:ascii="宋体" w:hAnsi="宋体" w:eastAsia="宋体" w:cs="宋体"/>
          <w:sz w:val="21"/>
          <w:szCs w:val="21"/>
        </w:rPr>
      </w:pPr>
      <w:r>
        <w:rPr>
          <w:rFonts w:ascii="宋体" w:hAnsi="宋体" w:eastAsia="宋体" w:cs="宋体"/>
          <w:spacing w:val="-4"/>
          <w:sz w:val="21"/>
          <w:szCs w:val="21"/>
        </w:rPr>
        <w:t>（7）因发包人原因导致工期延误的其他情形：</w:t>
      </w:r>
      <w:r>
        <w:rPr>
          <w:rFonts w:ascii="宋体" w:hAnsi="宋体" w:eastAsia="宋体" w:cs="宋体"/>
          <w:spacing w:val="-4"/>
          <w:sz w:val="21"/>
          <w:szCs w:val="21"/>
          <w:u w:val="single" w:color="auto"/>
        </w:rPr>
        <w:t>因发包人原因延期开工给承包人造成损失的，</w:t>
      </w:r>
      <w:r>
        <w:rPr>
          <w:rFonts w:ascii="宋体" w:hAnsi="宋体" w:eastAsia="宋体" w:cs="宋体"/>
          <w:spacing w:val="18"/>
          <w:sz w:val="21"/>
          <w:szCs w:val="21"/>
        </w:rPr>
        <w:t xml:space="preserve"> </w:t>
      </w:r>
      <w:r>
        <w:rPr>
          <w:rFonts w:ascii="宋体" w:hAnsi="宋体" w:eastAsia="宋体" w:cs="宋体"/>
          <w:spacing w:val="-9"/>
          <w:sz w:val="21"/>
          <w:szCs w:val="21"/>
          <w:u w:val="single" w:color="auto"/>
        </w:rPr>
        <w:t>发包人应相应顺延工期，</w:t>
      </w:r>
      <w:r>
        <w:rPr>
          <w:rFonts w:ascii="宋体" w:hAnsi="宋体" w:eastAsia="宋体" w:cs="宋体"/>
          <w:spacing w:val="-19"/>
          <w:sz w:val="21"/>
          <w:szCs w:val="21"/>
          <w:u w:val="single" w:color="auto"/>
        </w:rPr>
        <w:t xml:space="preserve"> </w:t>
      </w:r>
      <w:r>
        <w:rPr>
          <w:rFonts w:ascii="宋体" w:hAnsi="宋体" w:eastAsia="宋体" w:cs="宋体"/>
          <w:spacing w:val="-9"/>
          <w:sz w:val="21"/>
          <w:szCs w:val="21"/>
          <w:u w:val="single" w:color="auto"/>
        </w:rPr>
        <w:t>但不承担费用。</w:t>
      </w:r>
      <w:r>
        <w:rPr>
          <w:rFonts w:ascii="宋体" w:hAnsi="宋体" w:eastAsia="宋体" w:cs="宋体"/>
          <w:sz w:val="21"/>
          <w:szCs w:val="21"/>
          <w:u w:val="single" w:color="auto"/>
        </w:rPr>
        <w:t xml:space="preserve"> </w:t>
      </w:r>
    </w:p>
    <w:p w14:paraId="2C4E43DA">
      <w:pPr>
        <w:spacing w:before="21" w:line="221" w:lineRule="auto"/>
        <w:ind w:left="1811"/>
        <w:rPr>
          <w:rFonts w:ascii="宋体" w:hAnsi="宋体" w:eastAsia="宋体" w:cs="宋体"/>
          <w:sz w:val="21"/>
          <w:szCs w:val="21"/>
        </w:rPr>
      </w:pPr>
      <w:r>
        <w:rPr>
          <w:rFonts w:ascii="宋体" w:hAnsi="宋体" w:eastAsia="宋体" w:cs="宋体"/>
          <w:spacing w:val="-1"/>
          <w:sz w:val="21"/>
          <w:szCs w:val="21"/>
        </w:rPr>
        <w:t>7.5.2 因承包人原因导致工期延误</w:t>
      </w:r>
    </w:p>
    <w:p w14:paraId="624DDF9E">
      <w:pPr>
        <w:spacing w:before="22" w:line="229" w:lineRule="auto"/>
        <w:ind w:left="1810" w:right="1793" w:firstLine="12"/>
        <w:rPr>
          <w:rFonts w:ascii="宋体" w:hAnsi="宋体" w:eastAsia="宋体" w:cs="宋体"/>
          <w:sz w:val="21"/>
          <w:szCs w:val="21"/>
        </w:rPr>
      </w:pPr>
      <w:r>
        <w:rPr>
          <w:rFonts w:ascii="宋体" w:hAnsi="宋体" w:eastAsia="宋体" w:cs="宋体"/>
          <w:spacing w:val="-4"/>
          <w:sz w:val="21"/>
          <w:szCs w:val="21"/>
        </w:rPr>
        <w:t>因承包人原因造成工期延误，</w:t>
      </w:r>
      <w:r>
        <w:rPr>
          <w:rFonts w:ascii="宋体" w:hAnsi="宋体" w:eastAsia="宋体" w:cs="宋体"/>
          <w:spacing w:val="-53"/>
          <w:sz w:val="21"/>
          <w:szCs w:val="21"/>
        </w:rPr>
        <w:t xml:space="preserve"> </w:t>
      </w:r>
      <w:r>
        <w:rPr>
          <w:rFonts w:ascii="宋体" w:hAnsi="宋体" w:eastAsia="宋体" w:cs="宋体"/>
          <w:spacing w:val="-4"/>
          <w:sz w:val="21"/>
          <w:szCs w:val="21"/>
        </w:rPr>
        <w:t>逾期竣工违约金的计算方法为：</w:t>
      </w:r>
      <w:r>
        <w:rPr>
          <w:rFonts w:ascii="宋体" w:hAnsi="宋体" w:eastAsia="宋体" w:cs="宋体"/>
          <w:spacing w:val="-4"/>
          <w:sz w:val="21"/>
          <w:szCs w:val="21"/>
          <w:u w:val="single" w:color="auto"/>
        </w:rPr>
        <w:t>因承包人原因延期，每</w:t>
      </w:r>
      <w:r>
        <w:rPr>
          <w:rFonts w:ascii="宋体" w:hAnsi="宋体" w:eastAsia="宋体" w:cs="宋体"/>
          <w:spacing w:val="-5"/>
          <w:sz w:val="21"/>
          <w:szCs w:val="21"/>
          <w:u w:val="single" w:color="auto"/>
        </w:rPr>
        <w:t>延期一</w:t>
      </w:r>
      <w:r>
        <w:rPr>
          <w:rFonts w:ascii="宋体" w:hAnsi="宋体" w:eastAsia="宋体" w:cs="宋体"/>
          <w:sz w:val="21"/>
          <w:szCs w:val="21"/>
        </w:rPr>
        <w:t xml:space="preserve"> </w:t>
      </w:r>
      <w:r>
        <w:rPr>
          <w:rFonts w:ascii="宋体" w:hAnsi="宋体" w:eastAsia="宋体" w:cs="宋体"/>
          <w:spacing w:val="-1"/>
          <w:sz w:val="21"/>
          <w:szCs w:val="21"/>
          <w:u w:val="single" w:color="auto"/>
        </w:rPr>
        <w:t>天承包人应承担合同价款的 2‰的违约金。</w:t>
      </w:r>
    </w:p>
    <w:p w14:paraId="26806FD3">
      <w:pPr>
        <w:spacing w:before="24" w:line="220" w:lineRule="auto"/>
        <w:ind w:left="1822"/>
        <w:rPr>
          <w:rFonts w:ascii="宋体" w:hAnsi="宋体" w:eastAsia="宋体" w:cs="宋体"/>
          <w:sz w:val="21"/>
          <w:szCs w:val="21"/>
        </w:rPr>
      </w:pPr>
      <w:r>
        <w:rPr>
          <w:rFonts w:ascii="宋体" w:hAnsi="宋体" w:eastAsia="宋体" w:cs="宋体"/>
          <w:spacing w:val="-4"/>
          <w:sz w:val="21"/>
          <w:szCs w:val="21"/>
        </w:rPr>
        <w:t>因承包人原因造成工期延误，逾期竣工违约金的</w:t>
      </w:r>
      <w:r>
        <w:rPr>
          <w:rFonts w:ascii="宋体" w:hAnsi="宋体" w:eastAsia="宋体" w:cs="宋体"/>
          <w:spacing w:val="-5"/>
          <w:sz w:val="21"/>
          <w:szCs w:val="21"/>
        </w:rPr>
        <w:t xml:space="preserve">上限： </w:t>
      </w:r>
      <w:r>
        <w:rPr>
          <w:rFonts w:ascii="宋体" w:hAnsi="宋体" w:eastAsia="宋体" w:cs="宋体"/>
          <w:spacing w:val="-5"/>
          <w:sz w:val="21"/>
          <w:szCs w:val="21"/>
          <w:u w:val="single" w:color="auto"/>
        </w:rPr>
        <w:t>不采用。</w:t>
      </w:r>
    </w:p>
    <w:p w14:paraId="794145C1">
      <w:pPr>
        <w:spacing w:before="21" w:line="221" w:lineRule="auto"/>
        <w:ind w:left="181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7.6</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不利物质条件</w:t>
      </w:r>
    </w:p>
    <w:p w14:paraId="51A074E8">
      <w:pPr>
        <w:spacing w:before="22" w:line="220" w:lineRule="auto"/>
        <w:ind w:left="1809"/>
        <w:rPr>
          <w:rFonts w:ascii="宋体" w:hAnsi="宋体" w:eastAsia="宋体" w:cs="宋体"/>
          <w:sz w:val="21"/>
          <w:szCs w:val="21"/>
          <w:highlight w:val="yellow"/>
        </w:rPr>
      </w:pPr>
      <w:r>
        <w:rPr>
          <w:rFonts w:ascii="宋体" w:hAnsi="宋体" w:eastAsia="宋体" w:cs="宋体"/>
          <w:spacing w:val="-1"/>
          <w:sz w:val="21"/>
          <w:szCs w:val="21"/>
        </w:rPr>
        <w:t>不利物质条件的其他情形和有关约定</w:t>
      </w:r>
      <w:r>
        <w:rPr>
          <w:rFonts w:ascii="宋体" w:hAnsi="宋体" w:eastAsia="宋体" w:cs="宋体"/>
          <w:spacing w:val="-1"/>
          <w:sz w:val="21"/>
          <w:szCs w:val="21"/>
          <w:highlight w:val="none"/>
        </w:rPr>
        <w:t>：</w:t>
      </w:r>
      <w:r>
        <w:rPr>
          <w:rFonts w:ascii="宋体" w:hAnsi="宋体" w:eastAsia="宋体" w:cs="宋体"/>
          <w:spacing w:val="-1"/>
          <w:sz w:val="21"/>
          <w:szCs w:val="21"/>
          <w:highlight w:val="none"/>
          <w:u w:val="single" w:color="auto"/>
        </w:rPr>
        <w:t>不采用</w:t>
      </w:r>
      <w:r>
        <w:rPr>
          <w:rFonts w:ascii="宋体" w:hAnsi="宋体" w:eastAsia="宋体" w:cs="宋体"/>
          <w:spacing w:val="40"/>
          <w:sz w:val="21"/>
          <w:szCs w:val="21"/>
          <w:highlight w:val="none"/>
          <w:u w:val="single" w:color="auto"/>
        </w:rPr>
        <w:t xml:space="preserve"> </w:t>
      </w:r>
      <w:r>
        <w:rPr>
          <w:rFonts w:ascii="宋体" w:hAnsi="宋体" w:eastAsia="宋体" w:cs="宋体"/>
          <w:spacing w:val="-1"/>
          <w:sz w:val="21"/>
          <w:szCs w:val="21"/>
          <w:highlight w:val="none"/>
          <w:u w:val="single" w:color="auto"/>
        </w:rPr>
        <w:t>。</w:t>
      </w:r>
    </w:p>
    <w:p w14:paraId="123DA701">
      <w:pPr>
        <w:spacing w:before="21" w:line="221" w:lineRule="auto"/>
        <w:ind w:left="181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7.7</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异常恶劣的气候条件</w:t>
      </w:r>
    </w:p>
    <w:p w14:paraId="55338EEA">
      <w:pPr>
        <w:spacing w:before="20" w:line="235" w:lineRule="auto"/>
        <w:ind w:left="1804" w:right="1793" w:firstLine="5"/>
        <w:jc w:val="both"/>
        <w:rPr>
          <w:rFonts w:ascii="宋体" w:hAnsi="宋体" w:eastAsia="宋体" w:cs="宋体"/>
          <w:sz w:val="21"/>
          <w:szCs w:val="21"/>
        </w:rPr>
      </w:pPr>
      <w:r>
        <w:rPr>
          <w:rFonts w:ascii="宋体" w:hAnsi="宋体" w:eastAsia="宋体" w:cs="宋体"/>
          <w:spacing w:val="-1"/>
          <w:sz w:val="21"/>
          <w:szCs w:val="21"/>
        </w:rPr>
        <w:t>发包人和承包人同意以下情形视为异常恶劣的气候条件</w:t>
      </w:r>
      <w:r>
        <w:rPr>
          <w:rFonts w:ascii="宋体" w:hAnsi="宋体" w:eastAsia="宋体" w:cs="宋体"/>
          <w:spacing w:val="-18"/>
          <w:sz w:val="21"/>
          <w:szCs w:val="21"/>
        </w:rPr>
        <w:t>：（</w:t>
      </w:r>
      <w:r>
        <w:rPr>
          <w:rFonts w:ascii="宋体" w:hAnsi="宋体" w:eastAsia="宋体" w:cs="宋体"/>
          <w:spacing w:val="-2"/>
          <w:sz w:val="21"/>
          <w:szCs w:val="21"/>
          <w:u w:val="single" w:color="auto"/>
        </w:rPr>
        <w:t>1）24 小时内降水量超过 200mm</w:t>
      </w:r>
      <w:r>
        <w:rPr>
          <w:rFonts w:ascii="宋体" w:hAnsi="宋体" w:eastAsia="宋体" w:cs="宋体"/>
          <w:sz w:val="21"/>
          <w:szCs w:val="21"/>
        </w:rPr>
        <w:t xml:space="preserve"> </w:t>
      </w:r>
      <w:r>
        <w:rPr>
          <w:rFonts w:ascii="宋体" w:hAnsi="宋体" w:eastAsia="宋体" w:cs="宋体"/>
          <w:spacing w:val="2"/>
          <w:sz w:val="21"/>
          <w:szCs w:val="21"/>
          <w:u w:val="single" w:color="auto"/>
        </w:rPr>
        <w:t>的暴雨</w:t>
      </w:r>
      <w:r>
        <w:rPr>
          <w:rFonts w:ascii="宋体" w:hAnsi="宋体" w:eastAsia="宋体" w:cs="宋体"/>
          <w:spacing w:val="-26"/>
          <w:sz w:val="21"/>
          <w:szCs w:val="21"/>
          <w:u w:val="single" w:color="auto"/>
        </w:rPr>
        <w:t>；（</w:t>
      </w:r>
      <w:r>
        <w:rPr>
          <w:rFonts w:ascii="宋体" w:hAnsi="宋体" w:eastAsia="宋体" w:cs="宋体"/>
          <w:spacing w:val="2"/>
          <w:sz w:val="21"/>
          <w:szCs w:val="21"/>
          <w:u w:val="single" w:color="auto"/>
        </w:rPr>
        <w:t>2）风速大于 8 级的台风</w:t>
      </w:r>
      <w:r>
        <w:rPr>
          <w:rFonts w:ascii="宋体" w:hAnsi="宋体" w:eastAsia="宋体" w:cs="宋体"/>
          <w:spacing w:val="-26"/>
          <w:sz w:val="21"/>
          <w:szCs w:val="21"/>
          <w:u w:val="single" w:color="auto"/>
        </w:rPr>
        <w:t>；（</w:t>
      </w:r>
      <w:r>
        <w:rPr>
          <w:rFonts w:ascii="宋体" w:hAnsi="宋体" w:eastAsia="宋体" w:cs="宋体"/>
          <w:spacing w:val="2"/>
          <w:sz w:val="21"/>
          <w:szCs w:val="21"/>
          <w:u w:val="single" w:color="auto"/>
        </w:rPr>
        <w:t>3）地区</w:t>
      </w:r>
      <w:r>
        <w:rPr>
          <w:rFonts w:ascii="宋体" w:hAnsi="宋体" w:eastAsia="宋体" w:cs="宋体"/>
          <w:spacing w:val="1"/>
          <w:sz w:val="21"/>
          <w:szCs w:val="21"/>
          <w:u w:val="single" w:color="auto"/>
        </w:rPr>
        <w:t>日气温超过 35 度</w:t>
      </w:r>
      <w:r>
        <w:rPr>
          <w:rFonts w:ascii="宋体" w:hAnsi="宋体" w:eastAsia="宋体" w:cs="宋体"/>
          <w:spacing w:val="-26"/>
          <w:sz w:val="21"/>
          <w:szCs w:val="21"/>
          <w:u w:val="single" w:color="auto"/>
        </w:rPr>
        <w:t>；（</w:t>
      </w:r>
      <w:r>
        <w:rPr>
          <w:rFonts w:ascii="宋体" w:hAnsi="宋体" w:eastAsia="宋体" w:cs="宋体"/>
          <w:spacing w:val="1"/>
          <w:sz w:val="21"/>
          <w:szCs w:val="21"/>
          <w:u w:val="single" w:color="auto"/>
        </w:rPr>
        <w:t>4）造成工程损</w:t>
      </w:r>
      <w:r>
        <w:rPr>
          <w:rFonts w:ascii="宋体" w:hAnsi="宋体" w:eastAsia="宋体" w:cs="宋体"/>
          <w:spacing w:val="2"/>
          <w:sz w:val="21"/>
          <w:szCs w:val="21"/>
        </w:rPr>
        <w:t xml:space="preserve"> </w:t>
      </w:r>
      <w:r>
        <w:rPr>
          <w:rFonts w:ascii="宋体" w:hAnsi="宋体" w:eastAsia="宋体" w:cs="宋体"/>
          <w:spacing w:val="-2"/>
          <w:sz w:val="21"/>
          <w:szCs w:val="21"/>
          <w:u w:val="single" w:color="auto"/>
        </w:rPr>
        <w:t xml:space="preserve">坏的冰雹；承包人遭遇上述事件后 7 天内通知监理人，监理人接收到通知后 </w:t>
      </w:r>
      <w:r>
        <w:rPr>
          <w:rFonts w:ascii="宋体" w:hAnsi="宋体" w:eastAsia="宋体" w:cs="宋体"/>
          <w:spacing w:val="-3"/>
          <w:sz w:val="21"/>
          <w:szCs w:val="21"/>
          <w:u w:val="single" w:color="auto"/>
        </w:rPr>
        <w:t>7 天内审核并</w:t>
      </w:r>
      <w:r>
        <w:rPr>
          <w:rFonts w:ascii="宋体" w:hAnsi="宋体" w:eastAsia="宋体" w:cs="宋体"/>
          <w:sz w:val="21"/>
          <w:szCs w:val="21"/>
        </w:rPr>
        <w:t xml:space="preserve"> </w:t>
      </w:r>
      <w:r>
        <w:rPr>
          <w:rFonts w:ascii="宋体" w:hAnsi="宋体" w:eastAsia="宋体" w:cs="宋体"/>
          <w:spacing w:val="-8"/>
          <w:sz w:val="21"/>
          <w:szCs w:val="21"/>
          <w:u w:val="single" w:color="auto"/>
        </w:rPr>
        <w:t>报发包人批准完毕。</w:t>
      </w:r>
      <w:r>
        <w:rPr>
          <w:rFonts w:ascii="宋体" w:hAnsi="宋体" w:eastAsia="宋体" w:cs="宋体"/>
          <w:sz w:val="21"/>
          <w:szCs w:val="21"/>
          <w:u w:val="single" w:color="auto"/>
        </w:rPr>
        <w:t xml:space="preserve"> </w:t>
      </w:r>
    </w:p>
    <w:p w14:paraId="3B18DC81">
      <w:pPr>
        <w:spacing w:before="20" w:line="221" w:lineRule="auto"/>
        <w:ind w:left="181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7.9</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提前竣工的奖励</w:t>
      </w:r>
    </w:p>
    <w:p w14:paraId="306C7E43">
      <w:pPr>
        <w:spacing w:before="22" w:line="220" w:lineRule="auto"/>
        <w:ind w:left="1811"/>
        <w:rPr>
          <w:rFonts w:ascii="宋体" w:hAnsi="宋体" w:eastAsia="宋体" w:cs="宋体"/>
          <w:sz w:val="21"/>
          <w:szCs w:val="21"/>
        </w:rPr>
      </w:pPr>
      <w:r>
        <w:rPr>
          <w:rFonts w:ascii="宋体" w:hAnsi="宋体" w:eastAsia="宋体" w:cs="宋体"/>
          <w:spacing w:val="-6"/>
          <w:sz w:val="21"/>
          <w:szCs w:val="21"/>
        </w:rPr>
        <w:t xml:space="preserve">7.9.2 提前竣工的奖励： </w:t>
      </w:r>
      <w:r>
        <w:rPr>
          <w:rFonts w:ascii="宋体" w:hAnsi="宋体" w:eastAsia="宋体" w:cs="宋体"/>
          <w:spacing w:val="-6"/>
          <w:sz w:val="21"/>
          <w:szCs w:val="21"/>
          <w:u w:val="single" w:color="auto"/>
        </w:rPr>
        <w:t>不采用</w:t>
      </w:r>
      <w:r>
        <w:rPr>
          <w:rFonts w:ascii="宋体" w:hAnsi="宋体" w:eastAsia="宋体" w:cs="宋体"/>
          <w:spacing w:val="-6"/>
          <w:sz w:val="21"/>
          <w:szCs w:val="21"/>
        </w:rPr>
        <w:t>。</w:t>
      </w:r>
    </w:p>
    <w:p w14:paraId="424206B0">
      <w:pPr>
        <w:spacing w:before="21" w:line="219" w:lineRule="auto"/>
        <w:ind w:left="1807"/>
        <w:rPr>
          <w:rFonts w:ascii="宋体" w:hAnsi="宋体" w:eastAsia="宋体" w:cs="宋体"/>
          <w:sz w:val="22"/>
          <w:szCs w:val="22"/>
        </w:rPr>
      </w:pPr>
      <w:r>
        <w:rPr>
          <w:rFonts w:ascii="宋体" w:hAnsi="宋体" w:eastAsia="宋体" w:cs="宋体"/>
          <w:spacing w:val="-1"/>
          <w:sz w:val="22"/>
          <w:szCs w:val="22"/>
          <w14:textOutline w14:w="4005" w14:cap="flat" w14:cmpd="sng">
            <w14:solidFill>
              <w14:srgbClr w14:val="000000"/>
            </w14:solidFill>
            <w14:prstDash w14:val="solid"/>
            <w14:miter w14:val="0"/>
          </w14:textOutline>
        </w:rPr>
        <w:t>8.</w:t>
      </w:r>
      <w:r>
        <w:rPr>
          <w:rFonts w:ascii="宋体" w:hAnsi="宋体" w:eastAsia="宋体" w:cs="宋体"/>
          <w:spacing w:val="-1"/>
          <w:sz w:val="22"/>
          <w:szCs w:val="22"/>
        </w:rPr>
        <w:t xml:space="preserve"> </w:t>
      </w:r>
      <w:r>
        <w:rPr>
          <w:rFonts w:ascii="宋体" w:hAnsi="宋体" w:eastAsia="宋体" w:cs="宋体"/>
          <w:spacing w:val="-1"/>
          <w:sz w:val="22"/>
          <w:szCs w:val="22"/>
          <w14:textOutline w14:w="4005" w14:cap="flat" w14:cmpd="sng">
            <w14:solidFill>
              <w14:srgbClr w14:val="000000"/>
            </w14:solidFill>
            <w14:prstDash w14:val="solid"/>
            <w14:miter w14:val="0"/>
          </w14:textOutline>
        </w:rPr>
        <w:t>材料与设备</w:t>
      </w:r>
    </w:p>
    <w:p w14:paraId="685C53B0">
      <w:pPr>
        <w:spacing w:before="26" w:line="220" w:lineRule="auto"/>
        <w:ind w:left="180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8.4</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材料与工程设备的保管与使用</w:t>
      </w:r>
    </w:p>
    <w:p w14:paraId="5C5C8226">
      <w:pPr>
        <w:spacing w:before="23" w:line="220" w:lineRule="auto"/>
        <w:ind w:left="1807"/>
        <w:rPr>
          <w:rFonts w:ascii="宋体" w:hAnsi="宋体" w:eastAsia="宋体" w:cs="宋体"/>
          <w:sz w:val="21"/>
          <w:szCs w:val="21"/>
        </w:rPr>
      </w:pPr>
      <w:r>
        <w:rPr>
          <w:rFonts w:ascii="宋体" w:hAnsi="宋体" w:eastAsia="宋体" w:cs="宋体"/>
          <w:spacing w:val="-3"/>
          <w:sz w:val="21"/>
          <w:szCs w:val="21"/>
        </w:rPr>
        <w:t>8.4.1 发包人供应的材料设备的保管费用的</w:t>
      </w:r>
      <w:r>
        <w:rPr>
          <w:rFonts w:ascii="宋体" w:hAnsi="宋体" w:eastAsia="宋体" w:cs="宋体"/>
          <w:spacing w:val="-4"/>
          <w:sz w:val="21"/>
          <w:szCs w:val="21"/>
        </w:rPr>
        <w:t>承担：</w:t>
      </w:r>
      <w:r>
        <w:rPr>
          <w:rFonts w:ascii="宋体" w:hAnsi="宋体" w:eastAsia="宋体" w:cs="宋体"/>
          <w:spacing w:val="-31"/>
          <w:sz w:val="21"/>
          <w:szCs w:val="21"/>
        </w:rPr>
        <w:t xml:space="preserve"> </w:t>
      </w:r>
      <w:r>
        <w:rPr>
          <w:rFonts w:ascii="宋体" w:hAnsi="宋体" w:eastAsia="宋体" w:cs="宋体"/>
          <w:spacing w:val="-6"/>
          <w:sz w:val="21"/>
          <w:szCs w:val="21"/>
          <w:u w:val="single" w:color="auto"/>
        </w:rPr>
        <w:t>不采用</w:t>
      </w:r>
      <w:r>
        <w:rPr>
          <w:rFonts w:ascii="宋体" w:hAnsi="宋体" w:eastAsia="宋体" w:cs="宋体"/>
          <w:spacing w:val="-4"/>
          <w:sz w:val="21"/>
          <w:szCs w:val="21"/>
          <w:u w:val="single" w:color="auto"/>
        </w:rPr>
        <w:t>。</w:t>
      </w:r>
    </w:p>
    <w:p w14:paraId="0CC668FF">
      <w:pPr>
        <w:spacing w:before="21" w:line="221" w:lineRule="auto"/>
        <w:ind w:left="1807"/>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8.6</w:t>
      </w:r>
      <w:r>
        <w:rPr>
          <w:rFonts w:ascii="宋体" w:hAnsi="宋体" w:eastAsia="宋体" w:cs="宋体"/>
          <w:spacing w:val="7"/>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样品</w:t>
      </w:r>
    </w:p>
    <w:p w14:paraId="3CED9C5C">
      <w:pPr>
        <w:spacing w:before="22" w:line="221" w:lineRule="auto"/>
        <w:ind w:left="1807"/>
        <w:rPr>
          <w:rFonts w:ascii="宋体" w:hAnsi="宋体" w:eastAsia="宋体" w:cs="宋体"/>
          <w:sz w:val="21"/>
          <w:szCs w:val="21"/>
        </w:rPr>
      </w:pPr>
      <w:r>
        <w:rPr>
          <w:rFonts w:ascii="宋体" w:hAnsi="宋体" w:eastAsia="宋体" w:cs="宋体"/>
          <w:spacing w:val="-1"/>
          <w:sz w:val="21"/>
          <w:szCs w:val="21"/>
        </w:rPr>
        <w:t>8.6.1 样品的报送与封存</w:t>
      </w:r>
    </w:p>
    <w:p w14:paraId="363124E1">
      <w:pPr>
        <w:spacing w:before="19" w:line="235" w:lineRule="auto"/>
        <w:ind w:left="1805" w:right="1791" w:firstLine="12"/>
        <w:rPr>
          <w:rFonts w:ascii="宋体" w:hAnsi="宋体" w:eastAsia="宋体" w:cs="宋体"/>
          <w:sz w:val="21"/>
          <w:szCs w:val="21"/>
        </w:rPr>
      </w:pPr>
      <w:r>
        <w:rPr>
          <w:rFonts w:ascii="宋体" w:hAnsi="宋体" w:eastAsia="宋体" w:cs="宋体"/>
          <w:spacing w:val="-4"/>
          <w:sz w:val="21"/>
          <w:szCs w:val="21"/>
        </w:rPr>
        <w:t>需要承包人报送样品的材料或工程设备，样品的种类、名称、规格、</w:t>
      </w:r>
      <w:r>
        <w:rPr>
          <w:rFonts w:ascii="宋体" w:hAnsi="宋体" w:eastAsia="宋体" w:cs="宋体"/>
          <w:spacing w:val="-5"/>
          <w:sz w:val="21"/>
          <w:szCs w:val="21"/>
        </w:rPr>
        <w:t>数量要求：</w:t>
      </w:r>
      <w:r>
        <w:rPr>
          <w:rFonts w:ascii="宋体" w:hAnsi="宋体" w:eastAsia="宋体" w:cs="宋体"/>
          <w:spacing w:val="-39"/>
          <w:sz w:val="21"/>
          <w:szCs w:val="21"/>
        </w:rPr>
        <w:t xml:space="preserve"> </w:t>
      </w:r>
      <w:r>
        <w:rPr>
          <w:rFonts w:ascii="宋体" w:hAnsi="宋体" w:eastAsia="宋体" w:cs="宋体"/>
          <w:spacing w:val="-5"/>
          <w:sz w:val="21"/>
          <w:szCs w:val="21"/>
          <w:u w:val="single" w:color="auto"/>
        </w:rPr>
        <w:t>承包人负责</w:t>
      </w:r>
      <w:r>
        <w:rPr>
          <w:rFonts w:ascii="宋体" w:hAnsi="宋体" w:eastAsia="宋体" w:cs="宋体"/>
          <w:sz w:val="21"/>
          <w:szCs w:val="21"/>
        </w:rPr>
        <w:t xml:space="preserve"> </w:t>
      </w:r>
      <w:r>
        <w:rPr>
          <w:rFonts w:ascii="宋体" w:hAnsi="宋体" w:eastAsia="宋体" w:cs="宋体"/>
          <w:spacing w:val="-4"/>
          <w:sz w:val="21"/>
          <w:szCs w:val="21"/>
          <w:u w:val="single" w:color="auto"/>
        </w:rPr>
        <w:t>采购的材料设备，应符合设计、有关标准及规范要求，</w:t>
      </w:r>
      <w:r>
        <w:rPr>
          <w:rFonts w:ascii="宋体" w:hAnsi="宋体" w:eastAsia="宋体" w:cs="宋体"/>
          <w:spacing w:val="-39"/>
          <w:sz w:val="21"/>
          <w:szCs w:val="21"/>
          <w:u w:val="single" w:color="auto"/>
        </w:rPr>
        <w:t xml:space="preserve"> </w:t>
      </w:r>
      <w:r>
        <w:rPr>
          <w:rFonts w:ascii="宋体" w:hAnsi="宋体" w:eastAsia="宋体" w:cs="宋体"/>
          <w:spacing w:val="-4"/>
          <w:sz w:val="21"/>
          <w:szCs w:val="21"/>
          <w:u w:val="single" w:color="auto"/>
        </w:rPr>
        <w:t>并提供产品质量合格证明，对材</w:t>
      </w:r>
      <w:r>
        <w:rPr>
          <w:rFonts w:ascii="宋体" w:hAnsi="宋体" w:eastAsia="宋体" w:cs="宋体"/>
          <w:spacing w:val="-5"/>
          <w:sz w:val="21"/>
          <w:szCs w:val="21"/>
          <w:u w:val="single" w:color="auto"/>
        </w:rPr>
        <w:t>料设</w:t>
      </w:r>
      <w:r>
        <w:rPr>
          <w:rFonts w:ascii="宋体" w:hAnsi="宋体" w:eastAsia="宋体" w:cs="宋体"/>
          <w:sz w:val="21"/>
          <w:szCs w:val="21"/>
        </w:rPr>
        <w:t xml:space="preserve"> </w:t>
      </w:r>
      <w:r>
        <w:rPr>
          <w:rFonts w:ascii="宋体" w:hAnsi="宋体" w:eastAsia="宋体" w:cs="宋体"/>
          <w:spacing w:val="-1"/>
          <w:sz w:val="21"/>
          <w:szCs w:val="21"/>
          <w:u w:val="single" w:color="auto"/>
        </w:rPr>
        <w:t>备质量负责。承包人在材料设备到货前</w:t>
      </w:r>
      <w:r>
        <w:rPr>
          <w:rFonts w:ascii="宋体" w:hAnsi="宋体" w:eastAsia="宋体" w:cs="宋体"/>
          <w:spacing w:val="-30"/>
          <w:sz w:val="21"/>
          <w:szCs w:val="21"/>
          <w:u w:val="single" w:color="auto"/>
        </w:rPr>
        <w:t xml:space="preserve"> </w:t>
      </w:r>
      <w:r>
        <w:rPr>
          <w:rFonts w:ascii="宋体" w:hAnsi="宋体" w:eastAsia="宋体" w:cs="宋体"/>
          <w:spacing w:val="-1"/>
          <w:sz w:val="21"/>
          <w:szCs w:val="21"/>
          <w:u w:val="single" w:color="auto"/>
        </w:rPr>
        <w:t>24</w:t>
      </w:r>
      <w:r>
        <w:rPr>
          <w:rFonts w:ascii="宋体" w:hAnsi="宋体" w:eastAsia="宋体" w:cs="宋体"/>
          <w:spacing w:val="-38"/>
          <w:sz w:val="21"/>
          <w:szCs w:val="21"/>
          <w:u w:val="single" w:color="auto"/>
        </w:rPr>
        <w:t xml:space="preserve"> </w:t>
      </w:r>
      <w:r>
        <w:rPr>
          <w:rFonts w:ascii="宋体" w:hAnsi="宋体" w:eastAsia="宋体" w:cs="宋体"/>
          <w:spacing w:val="-1"/>
          <w:sz w:val="21"/>
          <w:szCs w:val="21"/>
          <w:u w:val="single" w:color="auto"/>
        </w:rPr>
        <w:t>小时通知发包人，并经发包人及监理工程师验收</w:t>
      </w:r>
      <w:r>
        <w:rPr>
          <w:rFonts w:ascii="宋体" w:hAnsi="宋体" w:eastAsia="宋体" w:cs="宋体"/>
          <w:sz w:val="21"/>
          <w:szCs w:val="21"/>
        </w:rPr>
        <w:t xml:space="preserve"> </w:t>
      </w:r>
      <w:r>
        <w:rPr>
          <w:rFonts w:ascii="宋体" w:hAnsi="宋体" w:eastAsia="宋体" w:cs="宋体"/>
          <w:spacing w:val="-1"/>
          <w:sz w:val="21"/>
          <w:szCs w:val="21"/>
          <w:u w:val="single" w:color="auto"/>
        </w:rPr>
        <w:t>合格书面认可后方可使用。</w:t>
      </w:r>
    </w:p>
    <w:p w14:paraId="54BC5097">
      <w:pPr>
        <w:spacing w:before="289" w:line="241" w:lineRule="auto"/>
        <w:ind w:left="5838"/>
        <w:rPr>
          <w:rFonts w:ascii="新宋体" w:hAnsi="新宋体" w:eastAsia="新宋体" w:cs="新宋体"/>
          <w:sz w:val="18"/>
          <w:szCs w:val="18"/>
        </w:rPr>
      </w:pPr>
      <w:r>
        <w:rPr>
          <w:rFonts w:ascii="新宋体" w:hAnsi="新宋体" w:eastAsia="新宋体" w:cs="新宋体"/>
          <w:spacing w:val="-4"/>
          <w:sz w:val="18"/>
          <w:szCs w:val="18"/>
        </w:rPr>
        <w:t>124</w:t>
      </w:r>
    </w:p>
    <w:p w14:paraId="29E389C2">
      <w:pPr>
        <w:spacing w:line="241" w:lineRule="auto"/>
        <w:rPr>
          <w:rFonts w:ascii="新宋体" w:hAnsi="新宋体" w:eastAsia="新宋体" w:cs="新宋体"/>
          <w:sz w:val="18"/>
          <w:szCs w:val="18"/>
        </w:rPr>
        <w:sectPr>
          <w:headerReference r:id="rId125" w:type="default"/>
          <w:pgSz w:w="11907" w:h="16839"/>
          <w:pgMar w:top="1106" w:right="0" w:bottom="0" w:left="0" w:header="1092" w:footer="0" w:gutter="0"/>
          <w:cols w:space="720" w:num="1"/>
        </w:sectPr>
      </w:pPr>
    </w:p>
    <w:p w14:paraId="74C85855">
      <w:pPr>
        <w:spacing w:line="292" w:lineRule="auto"/>
        <w:rPr>
          <w:rFonts w:ascii="Arial"/>
          <w:sz w:val="21"/>
        </w:rPr>
      </w:pPr>
    </w:p>
    <w:p w14:paraId="31723CD6">
      <w:pPr>
        <w:spacing w:before="69" w:line="221" w:lineRule="auto"/>
        <w:ind w:left="1807"/>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8.8</w:t>
      </w:r>
      <w:r>
        <w:rPr>
          <w:rFonts w:ascii="宋体" w:hAnsi="宋体" w:eastAsia="宋体" w:cs="宋体"/>
          <w:spacing w:val="-38"/>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施工设备和临时设施</w:t>
      </w:r>
    </w:p>
    <w:p w14:paraId="64C53277">
      <w:pPr>
        <w:spacing w:before="20" w:line="220" w:lineRule="auto"/>
        <w:ind w:left="1807"/>
        <w:rPr>
          <w:rFonts w:ascii="宋体" w:hAnsi="宋体" w:eastAsia="宋体" w:cs="宋体"/>
          <w:sz w:val="21"/>
          <w:szCs w:val="21"/>
        </w:rPr>
      </w:pPr>
      <w:r>
        <w:rPr>
          <w:rFonts w:ascii="宋体" w:hAnsi="宋体" w:eastAsia="宋体" w:cs="宋体"/>
          <w:spacing w:val="-1"/>
          <w:sz w:val="21"/>
          <w:szCs w:val="21"/>
        </w:rPr>
        <w:t>8.8.1 承包人提供的施工设备和临时设施</w:t>
      </w:r>
    </w:p>
    <w:p w14:paraId="7A489F8F">
      <w:pPr>
        <w:spacing w:before="23" w:line="221" w:lineRule="auto"/>
        <w:ind w:left="1809"/>
        <w:rPr>
          <w:rFonts w:ascii="宋体" w:hAnsi="宋体" w:eastAsia="宋体" w:cs="宋体"/>
          <w:sz w:val="21"/>
          <w:szCs w:val="21"/>
        </w:rPr>
      </w:pPr>
      <w:r>
        <w:rPr>
          <w:rFonts w:ascii="宋体" w:hAnsi="宋体" w:eastAsia="宋体" w:cs="宋体"/>
          <w:spacing w:val="-4"/>
          <w:sz w:val="21"/>
          <w:szCs w:val="21"/>
        </w:rPr>
        <w:t>关于修建临时设施费用承担的约定：</w:t>
      </w:r>
      <w:r>
        <w:rPr>
          <w:rStyle w:val="4"/>
          <w:rFonts w:hint="eastAsia" w:eastAsia="仿宋_GB2312"/>
          <w:kern w:val="2"/>
          <w:sz w:val="24"/>
          <w:szCs w:val="24"/>
          <w:highlight w:val="none"/>
          <w:u w:val="single"/>
        </w:rPr>
        <w:t>无约定，执行通用条款</w:t>
      </w:r>
      <w:r>
        <w:rPr>
          <w:rStyle w:val="4"/>
          <w:rFonts w:hint="eastAsia" w:eastAsia="仿宋_GB2312"/>
          <w:kern w:val="2"/>
          <w:sz w:val="24"/>
          <w:szCs w:val="24"/>
          <w:highlight w:val="none"/>
        </w:rPr>
        <w:t>。</w:t>
      </w:r>
      <w:r>
        <w:rPr>
          <w:rFonts w:ascii="宋体" w:hAnsi="宋体" w:eastAsia="宋体" w:cs="宋体"/>
          <w:sz w:val="21"/>
          <w:szCs w:val="21"/>
          <w:u w:val="single" w:color="auto"/>
        </w:rPr>
        <w:t xml:space="preserve"> </w:t>
      </w:r>
    </w:p>
    <w:p w14:paraId="4950F278">
      <w:pPr>
        <w:spacing w:before="41" w:line="206" w:lineRule="auto"/>
        <w:ind w:left="1807"/>
        <w:rPr>
          <w:rFonts w:ascii="宋体" w:hAnsi="宋体" w:eastAsia="宋体" w:cs="宋体"/>
          <w:sz w:val="22"/>
          <w:szCs w:val="22"/>
        </w:rPr>
      </w:pPr>
      <w:r>
        <w:rPr>
          <w:rFonts w:ascii="宋体" w:hAnsi="宋体" w:eastAsia="宋体" w:cs="宋体"/>
          <w:spacing w:val="-1"/>
          <w:sz w:val="22"/>
          <w:szCs w:val="22"/>
          <w14:textOutline w14:w="4005" w14:cap="flat" w14:cmpd="sng">
            <w14:solidFill>
              <w14:srgbClr w14:val="000000"/>
            </w14:solidFill>
            <w14:prstDash w14:val="solid"/>
            <w14:miter w14:val="0"/>
          </w14:textOutline>
        </w:rPr>
        <w:t>9</w:t>
      </w:r>
      <w:r>
        <w:rPr>
          <w:rFonts w:ascii="宋体" w:hAnsi="宋体" w:eastAsia="宋体" w:cs="宋体"/>
          <w:spacing w:val="-1"/>
          <w:sz w:val="24"/>
          <w:szCs w:val="24"/>
          <w14:textOutline w14:w="4354" w14:cap="flat" w14:cmpd="sng">
            <w14:solidFill>
              <w14:srgbClr w14:val="000000"/>
            </w14:solidFill>
            <w14:prstDash w14:val="solid"/>
            <w14:miter w14:val="0"/>
          </w14:textOutline>
        </w:rPr>
        <w:t>.</w:t>
      </w:r>
      <w:r>
        <w:rPr>
          <w:rFonts w:ascii="宋体" w:hAnsi="宋体" w:eastAsia="宋体" w:cs="宋体"/>
          <w:spacing w:val="-1"/>
          <w:sz w:val="24"/>
          <w:szCs w:val="24"/>
        </w:rPr>
        <w:t xml:space="preserve"> </w:t>
      </w:r>
      <w:r>
        <w:rPr>
          <w:rFonts w:ascii="宋体" w:hAnsi="宋体" w:eastAsia="宋体" w:cs="宋体"/>
          <w:spacing w:val="-1"/>
          <w:sz w:val="22"/>
          <w:szCs w:val="22"/>
          <w14:textOutline w14:w="4005" w14:cap="flat" w14:cmpd="sng">
            <w14:solidFill>
              <w14:srgbClr w14:val="000000"/>
            </w14:solidFill>
            <w14:prstDash w14:val="solid"/>
            <w14:miter w14:val="0"/>
          </w14:textOutline>
        </w:rPr>
        <w:t>试验与检验</w:t>
      </w:r>
    </w:p>
    <w:p w14:paraId="2C9024CC">
      <w:pPr>
        <w:spacing w:before="23" w:line="222" w:lineRule="auto"/>
        <w:ind w:left="180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9.1</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试验设备与试验人员</w:t>
      </w:r>
    </w:p>
    <w:p w14:paraId="083314DA">
      <w:pPr>
        <w:spacing w:before="21" w:line="222" w:lineRule="auto"/>
        <w:ind w:left="1807"/>
        <w:rPr>
          <w:rFonts w:ascii="宋体" w:hAnsi="宋体" w:eastAsia="宋体" w:cs="宋体"/>
          <w:sz w:val="21"/>
          <w:szCs w:val="21"/>
        </w:rPr>
      </w:pPr>
      <w:r>
        <w:rPr>
          <w:rFonts w:ascii="宋体" w:hAnsi="宋体" w:eastAsia="宋体" w:cs="宋体"/>
          <w:spacing w:val="-1"/>
          <w:sz w:val="21"/>
          <w:szCs w:val="21"/>
        </w:rPr>
        <w:t>9.1.2 试验设备</w:t>
      </w:r>
    </w:p>
    <w:p w14:paraId="09AB65D4">
      <w:pPr>
        <w:spacing w:before="18" w:line="221" w:lineRule="auto"/>
        <w:ind w:left="1805"/>
        <w:rPr>
          <w:rFonts w:ascii="宋体" w:hAnsi="宋体" w:eastAsia="宋体" w:cs="宋体"/>
          <w:sz w:val="21"/>
          <w:szCs w:val="21"/>
        </w:rPr>
      </w:pPr>
      <w:r>
        <w:rPr>
          <w:rFonts w:ascii="宋体" w:hAnsi="宋体" w:eastAsia="宋体" w:cs="宋体"/>
          <w:spacing w:val="-8"/>
          <w:sz w:val="21"/>
          <w:szCs w:val="21"/>
        </w:rPr>
        <w:t xml:space="preserve">施工现场需要配置的试验场所： </w:t>
      </w:r>
      <w:r>
        <w:rPr>
          <w:rFonts w:ascii="宋体" w:hAnsi="宋体" w:eastAsia="宋体" w:cs="宋体"/>
          <w:spacing w:val="-8"/>
          <w:sz w:val="21"/>
          <w:szCs w:val="21"/>
          <w:u w:val="single" w:color="auto"/>
        </w:rPr>
        <w:t>按相关规定执行。</w:t>
      </w:r>
      <w:r>
        <w:rPr>
          <w:rFonts w:ascii="宋体" w:hAnsi="宋体" w:eastAsia="宋体" w:cs="宋体"/>
          <w:spacing w:val="8"/>
          <w:sz w:val="21"/>
          <w:szCs w:val="21"/>
          <w:u w:val="single" w:color="auto"/>
        </w:rPr>
        <w:t xml:space="preserve"> </w:t>
      </w:r>
    </w:p>
    <w:p w14:paraId="518D8D9A">
      <w:pPr>
        <w:spacing w:before="22" w:line="221" w:lineRule="auto"/>
        <w:ind w:left="1805"/>
        <w:rPr>
          <w:rFonts w:ascii="宋体" w:hAnsi="宋体" w:eastAsia="宋体" w:cs="宋体"/>
          <w:sz w:val="21"/>
          <w:szCs w:val="21"/>
        </w:rPr>
      </w:pPr>
      <w:r>
        <w:rPr>
          <w:rFonts w:ascii="宋体" w:hAnsi="宋体" w:eastAsia="宋体" w:cs="宋体"/>
          <w:spacing w:val="-8"/>
          <w:sz w:val="21"/>
          <w:szCs w:val="21"/>
        </w:rPr>
        <w:t xml:space="preserve">施工现场需要配备的试验设备： </w:t>
      </w:r>
      <w:r>
        <w:rPr>
          <w:rFonts w:ascii="宋体" w:hAnsi="宋体" w:eastAsia="宋体" w:cs="宋体"/>
          <w:spacing w:val="-8"/>
          <w:sz w:val="21"/>
          <w:szCs w:val="21"/>
          <w:u w:val="single" w:color="auto"/>
        </w:rPr>
        <w:t>按相关规定执行。</w:t>
      </w:r>
      <w:r>
        <w:rPr>
          <w:rFonts w:ascii="宋体" w:hAnsi="宋体" w:eastAsia="宋体" w:cs="宋体"/>
          <w:spacing w:val="8"/>
          <w:sz w:val="21"/>
          <w:szCs w:val="21"/>
          <w:u w:val="single" w:color="auto"/>
        </w:rPr>
        <w:t xml:space="preserve"> </w:t>
      </w:r>
    </w:p>
    <w:p w14:paraId="6D2EDD91">
      <w:pPr>
        <w:spacing w:before="19" w:line="221" w:lineRule="auto"/>
        <w:ind w:left="1805"/>
        <w:rPr>
          <w:rFonts w:ascii="宋体" w:hAnsi="宋体" w:eastAsia="宋体" w:cs="宋体"/>
          <w:sz w:val="21"/>
          <w:szCs w:val="21"/>
        </w:rPr>
      </w:pPr>
      <w:r>
        <w:rPr>
          <w:rFonts w:ascii="宋体" w:hAnsi="宋体" w:eastAsia="宋体" w:cs="宋体"/>
          <w:spacing w:val="-7"/>
          <w:sz w:val="21"/>
          <w:szCs w:val="21"/>
        </w:rPr>
        <w:t xml:space="preserve">施工现场需要具备的其他试验条件： </w:t>
      </w:r>
      <w:r>
        <w:rPr>
          <w:rFonts w:ascii="宋体" w:hAnsi="宋体" w:eastAsia="宋体" w:cs="宋体"/>
          <w:spacing w:val="-7"/>
          <w:sz w:val="21"/>
          <w:szCs w:val="21"/>
          <w:u w:val="single" w:color="auto"/>
        </w:rPr>
        <w:t>按相关规定执行。</w:t>
      </w:r>
      <w:r>
        <w:rPr>
          <w:rFonts w:ascii="宋体" w:hAnsi="宋体" w:eastAsia="宋体" w:cs="宋体"/>
          <w:sz w:val="21"/>
          <w:szCs w:val="21"/>
          <w:u w:val="single" w:color="auto"/>
        </w:rPr>
        <w:t xml:space="preserve"> </w:t>
      </w:r>
    </w:p>
    <w:p w14:paraId="2ABE44C0">
      <w:pPr>
        <w:spacing w:before="23" w:line="221" w:lineRule="auto"/>
        <w:ind w:left="1807"/>
        <w:rPr>
          <w:rFonts w:ascii="宋体" w:hAnsi="宋体" w:eastAsia="宋体" w:cs="宋体"/>
          <w:sz w:val="21"/>
          <w:szCs w:val="21"/>
        </w:rPr>
      </w:pPr>
      <w:r>
        <w:rPr>
          <w:rFonts w:ascii="宋体" w:hAnsi="宋体" w:eastAsia="宋体" w:cs="宋体"/>
          <w:sz w:val="21"/>
          <w:szCs w:val="21"/>
          <w14:textOutline w14:w="3831" w14:cap="flat" w14:cmpd="sng">
            <w14:solidFill>
              <w14:srgbClr w14:val="000000"/>
            </w14:solidFill>
            <w14:prstDash w14:val="solid"/>
            <w14:miter w14:val="0"/>
          </w14:textOutline>
        </w:rPr>
        <w:t>9.4</w:t>
      </w:r>
      <w:r>
        <w:rPr>
          <w:rFonts w:ascii="宋体" w:hAnsi="宋体" w:eastAsia="宋体" w:cs="宋体"/>
          <w:sz w:val="21"/>
          <w:szCs w:val="21"/>
        </w:rPr>
        <w:t xml:space="preserve"> </w:t>
      </w:r>
      <w:r>
        <w:rPr>
          <w:rFonts w:ascii="宋体" w:hAnsi="宋体" w:eastAsia="宋体" w:cs="宋体"/>
          <w:sz w:val="21"/>
          <w:szCs w:val="21"/>
          <w14:textOutline w14:w="3831" w14:cap="flat" w14:cmpd="sng">
            <w14:solidFill>
              <w14:srgbClr w14:val="000000"/>
            </w14:solidFill>
            <w14:prstDash w14:val="solid"/>
            <w14:miter w14:val="0"/>
          </w14:textOutline>
        </w:rPr>
        <w:t>现场工艺试验</w:t>
      </w:r>
    </w:p>
    <w:p w14:paraId="065D041B">
      <w:pPr>
        <w:spacing w:before="19" w:line="220" w:lineRule="auto"/>
        <w:ind w:left="1808"/>
        <w:rPr>
          <w:rFonts w:ascii="宋体" w:hAnsi="宋体" w:eastAsia="宋体" w:cs="宋体"/>
          <w:sz w:val="21"/>
          <w:szCs w:val="21"/>
        </w:rPr>
      </w:pPr>
      <w:r>
        <w:rPr>
          <w:rFonts w:ascii="宋体" w:hAnsi="宋体" w:eastAsia="宋体" w:cs="宋体"/>
          <w:sz w:val="21"/>
          <w:szCs w:val="21"/>
        </w:rPr>
        <w:t>现场工艺试验的有关约定：</w:t>
      </w:r>
      <w:r>
        <w:rPr>
          <w:rFonts w:ascii="宋体" w:hAnsi="宋体" w:eastAsia="宋体" w:cs="宋体"/>
          <w:sz w:val="21"/>
          <w:szCs w:val="21"/>
          <w:highlight w:val="yellow"/>
          <w:u w:val="single" w:color="auto"/>
        </w:rPr>
        <w:t>由承包人承担本项目规定范围内的全部材料和设备检验</w:t>
      </w:r>
      <w:r>
        <w:rPr>
          <w:rFonts w:ascii="宋体" w:hAnsi="宋体" w:eastAsia="宋体" w:cs="宋体"/>
          <w:spacing w:val="-1"/>
          <w:sz w:val="21"/>
          <w:szCs w:val="21"/>
          <w:highlight w:val="yellow"/>
          <w:u w:val="single" w:color="auto"/>
        </w:rPr>
        <w:t>费用</w:t>
      </w:r>
      <w:r>
        <w:rPr>
          <w:rFonts w:ascii="宋体" w:hAnsi="宋体" w:eastAsia="宋体" w:cs="宋体"/>
          <w:spacing w:val="-1"/>
          <w:sz w:val="21"/>
          <w:szCs w:val="21"/>
          <w:u w:val="single" w:color="auto"/>
        </w:rPr>
        <w:t>。</w:t>
      </w:r>
    </w:p>
    <w:p w14:paraId="775ED1F0">
      <w:pPr>
        <w:spacing w:before="20" w:line="222" w:lineRule="auto"/>
        <w:ind w:left="1823"/>
        <w:rPr>
          <w:rFonts w:ascii="宋体" w:hAnsi="宋体" w:eastAsia="宋体" w:cs="宋体"/>
          <w:sz w:val="22"/>
          <w:szCs w:val="22"/>
        </w:rPr>
      </w:pPr>
      <w:r>
        <w:rPr>
          <w:rFonts w:ascii="宋体" w:hAnsi="宋体" w:eastAsia="宋体" w:cs="宋体"/>
          <w:spacing w:val="-6"/>
          <w:sz w:val="22"/>
          <w:szCs w:val="22"/>
          <w14:textOutline w14:w="4005" w14:cap="flat" w14:cmpd="sng">
            <w14:solidFill>
              <w14:srgbClr w14:val="000000"/>
            </w14:solidFill>
            <w14:prstDash w14:val="solid"/>
            <w14:miter w14:val="0"/>
          </w14:textOutline>
        </w:rPr>
        <w:t>10.</w:t>
      </w:r>
      <w:r>
        <w:rPr>
          <w:rFonts w:ascii="宋体" w:hAnsi="宋体" w:eastAsia="宋体" w:cs="宋体"/>
          <w:spacing w:val="13"/>
          <w:sz w:val="22"/>
          <w:szCs w:val="22"/>
        </w:rPr>
        <w:t xml:space="preserve"> </w:t>
      </w:r>
      <w:r>
        <w:rPr>
          <w:rFonts w:ascii="宋体" w:hAnsi="宋体" w:eastAsia="宋体" w:cs="宋体"/>
          <w:spacing w:val="-6"/>
          <w:sz w:val="22"/>
          <w:szCs w:val="22"/>
          <w14:textOutline w14:w="4005" w14:cap="flat" w14:cmpd="sng">
            <w14:solidFill>
              <w14:srgbClr w14:val="000000"/>
            </w14:solidFill>
            <w14:prstDash w14:val="solid"/>
            <w14:miter w14:val="0"/>
          </w14:textOutline>
        </w:rPr>
        <w:t>变更</w:t>
      </w:r>
    </w:p>
    <w:p w14:paraId="0ACFBE99">
      <w:pPr>
        <w:spacing w:before="23"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10.1</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变更的范围</w:t>
      </w:r>
    </w:p>
    <w:p w14:paraId="374CAA10">
      <w:pPr>
        <w:spacing w:before="21" w:line="221" w:lineRule="auto"/>
        <w:ind w:left="1809"/>
        <w:rPr>
          <w:rFonts w:ascii="宋体" w:hAnsi="宋体" w:eastAsia="宋体" w:cs="宋体"/>
          <w:sz w:val="21"/>
          <w:szCs w:val="21"/>
        </w:rPr>
      </w:pPr>
      <w:r>
        <w:rPr>
          <w:rFonts w:ascii="宋体" w:hAnsi="宋体" w:eastAsia="宋体" w:cs="宋体"/>
          <w:spacing w:val="-5"/>
          <w:sz w:val="21"/>
          <w:szCs w:val="21"/>
        </w:rPr>
        <w:t xml:space="preserve">关于变更的范围的约定： </w:t>
      </w:r>
      <w:r>
        <w:rPr>
          <w:rFonts w:ascii="宋体" w:hAnsi="宋体" w:eastAsia="宋体" w:cs="宋体"/>
          <w:spacing w:val="-5"/>
          <w:sz w:val="21"/>
          <w:szCs w:val="21"/>
          <w:highlight w:val="yellow"/>
          <w:u w:val="single" w:color="auto"/>
        </w:rPr>
        <w:t>除经招标人认可的设计变更、现场签证外，其他不允许调整。</w:t>
      </w:r>
      <w:r>
        <w:rPr>
          <w:rFonts w:ascii="宋体" w:hAnsi="宋体" w:eastAsia="宋体" w:cs="宋体"/>
          <w:spacing w:val="17"/>
          <w:sz w:val="21"/>
          <w:szCs w:val="21"/>
          <w:u w:val="single" w:color="auto"/>
        </w:rPr>
        <w:t xml:space="preserve"> </w:t>
      </w:r>
    </w:p>
    <w:p w14:paraId="109EB00B">
      <w:pPr>
        <w:spacing w:before="21" w:line="219"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10.4</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变更估价</w:t>
      </w:r>
    </w:p>
    <w:p w14:paraId="54BE12CD">
      <w:pPr>
        <w:spacing w:before="25" w:line="219" w:lineRule="auto"/>
        <w:ind w:left="1821"/>
        <w:rPr>
          <w:rFonts w:ascii="宋体" w:hAnsi="宋体" w:eastAsia="宋体" w:cs="宋体"/>
          <w:sz w:val="21"/>
          <w:szCs w:val="21"/>
        </w:rPr>
      </w:pPr>
      <w:r>
        <w:rPr>
          <w:rFonts w:ascii="宋体" w:hAnsi="宋体" w:eastAsia="宋体" w:cs="宋体"/>
          <w:spacing w:val="-2"/>
          <w:sz w:val="21"/>
          <w:szCs w:val="21"/>
        </w:rPr>
        <w:t>10.4.1 变更估价原则</w:t>
      </w:r>
    </w:p>
    <w:p w14:paraId="14F36349">
      <w:pPr>
        <w:spacing w:before="18" w:line="238" w:lineRule="auto"/>
        <w:ind w:left="1805" w:right="1699" w:firstLine="4"/>
        <w:rPr>
          <w:rFonts w:ascii="宋体" w:hAnsi="宋体" w:eastAsia="宋体" w:cs="宋体"/>
          <w:sz w:val="21"/>
          <w:szCs w:val="21"/>
        </w:rPr>
      </w:pPr>
      <w:r>
        <w:rPr>
          <w:rFonts w:ascii="宋体" w:hAnsi="宋体" w:eastAsia="宋体" w:cs="宋体"/>
          <w:spacing w:val="-3"/>
          <w:sz w:val="21"/>
          <w:szCs w:val="21"/>
        </w:rPr>
        <w:t xml:space="preserve">关于变更估价的约定: </w:t>
      </w:r>
      <w:r>
        <w:rPr>
          <w:rFonts w:ascii="宋体" w:hAnsi="宋体" w:eastAsia="宋体" w:cs="宋体"/>
          <w:spacing w:val="-3"/>
          <w:sz w:val="21"/>
          <w:szCs w:val="21"/>
          <w:u w:val="single" w:color="auto"/>
        </w:rPr>
        <w:t>在施工过程中，设计变更和现场签证需经招标人同意后给予确认，1）</w:t>
      </w:r>
      <w:r>
        <w:rPr>
          <w:rFonts w:ascii="宋体" w:hAnsi="宋体" w:eastAsia="宋体" w:cs="宋体"/>
          <w:spacing w:val="16"/>
          <w:sz w:val="21"/>
          <w:szCs w:val="21"/>
        </w:rPr>
        <w:t xml:space="preserve"> </w:t>
      </w:r>
      <w:r>
        <w:rPr>
          <w:rFonts w:ascii="宋体" w:hAnsi="宋体" w:eastAsia="宋体" w:cs="宋体"/>
          <w:spacing w:val="-5"/>
          <w:sz w:val="21"/>
          <w:szCs w:val="21"/>
          <w:u w:val="single" w:color="auto"/>
        </w:rPr>
        <w:t>工程量清单项目中已有适用的综合单价，</w:t>
      </w:r>
      <w:r>
        <w:rPr>
          <w:rFonts w:ascii="宋体" w:hAnsi="宋体" w:eastAsia="宋体" w:cs="宋体"/>
          <w:spacing w:val="-8"/>
          <w:sz w:val="21"/>
          <w:szCs w:val="21"/>
          <w:u w:val="single" w:color="auto"/>
        </w:rPr>
        <w:t xml:space="preserve"> </w:t>
      </w:r>
      <w:r>
        <w:rPr>
          <w:rFonts w:ascii="宋体" w:hAnsi="宋体" w:eastAsia="宋体" w:cs="宋体"/>
          <w:spacing w:val="-5"/>
          <w:sz w:val="21"/>
          <w:szCs w:val="21"/>
          <w:u w:val="single" w:color="auto"/>
        </w:rPr>
        <w:t>按已有的综合单价确定； 2）工程量清单项目中只</w:t>
      </w:r>
      <w:r>
        <w:rPr>
          <w:rFonts w:ascii="宋体" w:hAnsi="宋体" w:eastAsia="宋体" w:cs="宋体"/>
          <w:sz w:val="21"/>
          <w:szCs w:val="21"/>
        </w:rPr>
        <w:t xml:space="preserve">  </w:t>
      </w:r>
      <w:r>
        <w:rPr>
          <w:rFonts w:ascii="宋体" w:hAnsi="宋体" w:eastAsia="宋体" w:cs="宋体"/>
          <w:spacing w:val="-2"/>
          <w:sz w:val="21"/>
          <w:szCs w:val="21"/>
          <w:u w:val="single" w:color="auto"/>
        </w:rPr>
        <w:t>有类似的综合单价，</w:t>
      </w:r>
      <w:r>
        <w:rPr>
          <w:rFonts w:ascii="宋体" w:hAnsi="宋体" w:eastAsia="宋体" w:cs="宋体"/>
          <w:spacing w:val="-21"/>
          <w:sz w:val="21"/>
          <w:szCs w:val="21"/>
          <w:u w:val="single" w:color="auto"/>
        </w:rPr>
        <w:t xml:space="preserve"> </w:t>
      </w:r>
      <w:r>
        <w:rPr>
          <w:rFonts w:ascii="宋体" w:hAnsi="宋体" w:eastAsia="宋体" w:cs="宋体"/>
          <w:spacing w:val="-2"/>
          <w:sz w:val="21"/>
          <w:szCs w:val="21"/>
          <w:u w:val="single" w:color="auto"/>
        </w:rPr>
        <w:t>可以参照类似的综合单价确定；3）工程量清单项目中</w:t>
      </w:r>
      <w:r>
        <w:rPr>
          <w:rFonts w:ascii="宋体" w:hAnsi="宋体" w:eastAsia="宋体" w:cs="宋体"/>
          <w:spacing w:val="-3"/>
          <w:sz w:val="21"/>
          <w:szCs w:val="21"/>
          <w:u w:val="single" w:color="auto"/>
        </w:rPr>
        <w:t>没有适用或类似</w:t>
      </w:r>
      <w:r>
        <w:rPr>
          <w:rFonts w:ascii="宋体" w:hAnsi="宋体" w:eastAsia="宋体" w:cs="宋体"/>
          <w:sz w:val="21"/>
          <w:szCs w:val="21"/>
        </w:rPr>
        <w:t xml:space="preserve">  </w:t>
      </w:r>
      <w:r>
        <w:rPr>
          <w:rFonts w:ascii="宋体" w:hAnsi="宋体" w:eastAsia="宋体" w:cs="宋体"/>
          <w:spacing w:val="-5"/>
          <w:sz w:val="21"/>
          <w:szCs w:val="21"/>
          <w:u w:val="single" w:color="auto"/>
        </w:rPr>
        <w:t>的综合单价，由承包人按照 2017 年《辽宁省建设工程计价依据》</w:t>
      </w:r>
      <w:r>
        <w:rPr>
          <w:rFonts w:ascii="宋体" w:hAnsi="宋体" w:eastAsia="宋体" w:cs="宋体"/>
          <w:spacing w:val="-6"/>
          <w:sz w:val="21"/>
          <w:szCs w:val="21"/>
          <w:u w:val="single" w:color="auto"/>
        </w:rPr>
        <w:t>提出综合单价，经发包人、</w:t>
      </w:r>
      <w:r>
        <w:rPr>
          <w:rFonts w:ascii="宋体" w:hAnsi="宋体" w:eastAsia="宋体" w:cs="宋体"/>
          <w:sz w:val="21"/>
          <w:szCs w:val="21"/>
        </w:rPr>
        <w:t xml:space="preserve"> </w:t>
      </w:r>
      <w:r>
        <w:rPr>
          <w:rFonts w:ascii="宋体" w:hAnsi="宋体" w:eastAsia="宋体" w:cs="宋体"/>
          <w:spacing w:val="-2"/>
          <w:sz w:val="21"/>
          <w:szCs w:val="21"/>
          <w:u w:val="single" w:color="auto"/>
        </w:rPr>
        <w:t>承包人、监理工程师及财政审核部门预结算部门共同确认后</w:t>
      </w:r>
      <w:r>
        <w:rPr>
          <w:rFonts w:ascii="宋体" w:hAnsi="宋体" w:eastAsia="宋体" w:cs="宋体"/>
          <w:spacing w:val="-3"/>
          <w:sz w:val="21"/>
          <w:szCs w:val="21"/>
          <w:u w:val="single" w:color="auto"/>
        </w:rPr>
        <w:t>执行。其中管理费、利润等费率</w:t>
      </w:r>
      <w:r>
        <w:rPr>
          <w:rFonts w:ascii="宋体" w:hAnsi="宋体" w:eastAsia="宋体" w:cs="宋体"/>
          <w:sz w:val="21"/>
          <w:szCs w:val="21"/>
        </w:rPr>
        <w:t xml:space="preserve">  </w:t>
      </w:r>
      <w:r>
        <w:rPr>
          <w:rFonts w:ascii="宋体" w:hAnsi="宋体" w:eastAsia="宋体" w:cs="宋体"/>
          <w:spacing w:val="-2"/>
          <w:sz w:val="21"/>
          <w:szCs w:val="21"/>
          <w:u w:val="single" w:color="auto"/>
        </w:rPr>
        <w:t>按投标人所报的费率执行，若没有相应费率，按 2017 年《辽宁省建设工程计</w:t>
      </w:r>
      <w:r>
        <w:rPr>
          <w:rFonts w:ascii="宋体" w:hAnsi="宋体" w:eastAsia="宋体" w:cs="宋体"/>
          <w:spacing w:val="-3"/>
          <w:sz w:val="21"/>
          <w:szCs w:val="21"/>
          <w:u w:val="single" w:color="auto"/>
        </w:rPr>
        <w:t>价依据》的基</w:t>
      </w:r>
      <w:r>
        <w:rPr>
          <w:rFonts w:ascii="宋体" w:hAnsi="宋体" w:eastAsia="宋体" w:cs="宋体"/>
          <w:sz w:val="21"/>
          <w:szCs w:val="21"/>
        </w:rPr>
        <w:t xml:space="preserve">  </w:t>
      </w:r>
      <w:r>
        <w:rPr>
          <w:rFonts w:ascii="宋体" w:hAnsi="宋体" w:eastAsia="宋体" w:cs="宋体"/>
          <w:spacing w:val="-4"/>
          <w:sz w:val="21"/>
          <w:szCs w:val="21"/>
          <w:u w:val="single" w:color="auto"/>
        </w:rPr>
        <w:t>础费率标准计取。主要材料设备价格按投标价格执行，</w:t>
      </w:r>
      <w:r>
        <w:rPr>
          <w:rFonts w:ascii="宋体" w:hAnsi="宋体" w:eastAsia="宋体" w:cs="宋体"/>
          <w:spacing w:val="-39"/>
          <w:sz w:val="21"/>
          <w:szCs w:val="21"/>
          <w:u w:val="single" w:color="auto"/>
        </w:rPr>
        <w:t xml:space="preserve"> </w:t>
      </w:r>
      <w:r>
        <w:rPr>
          <w:rFonts w:ascii="宋体" w:hAnsi="宋体" w:eastAsia="宋体" w:cs="宋体"/>
          <w:spacing w:val="-4"/>
          <w:sz w:val="21"/>
          <w:szCs w:val="21"/>
          <w:u w:val="single" w:color="auto"/>
        </w:rPr>
        <w:t>投标价格没有的以施工期间《辽宁省</w:t>
      </w:r>
      <w:r>
        <w:rPr>
          <w:rFonts w:ascii="宋体" w:hAnsi="宋体" w:eastAsia="宋体" w:cs="宋体"/>
          <w:sz w:val="21"/>
          <w:szCs w:val="21"/>
        </w:rPr>
        <w:t xml:space="preserve">  </w:t>
      </w:r>
      <w:r>
        <w:rPr>
          <w:rFonts w:ascii="宋体" w:hAnsi="宋体" w:eastAsia="宋体" w:cs="宋体"/>
          <w:sz w:val="21"/>
          <w:szCs w:val="21"/>
          <w:u w:val="single" w:color="auto"/>
        </w:rPr>
        <w:t>建设工程造价管理总站》网站发布的营口地区材料价格下浮 5%为上限进行计算，对</w:t>
      </w:r>
      <w:r>
        <w:rPr>
          <w:rFonts w:ascii="宋体" w:hAnsi="宋体" w:eastAsia="宋体" w:cs="宋体"/>
          <w:spacing w:val="-1"/>
          <w:sz w:val="21"/>
          <w:szCs w:val="21"/>
          <w:u w:val="single" w:color="auto"/>
        </w:rPr>
        <w:t>《辽宁</w:t>
      </w:r>
      <w:r>
        <w:rPr>
          <w:rFonts w:ascii="宋体" w:hAnsi="宋体" w:eastAsia="宋体" w:cs="宋体"/>
          <w:sz w:val="21"/>
          <w:szCs w:val="21"/>
        </w:rPr>
        <w:t xml:space="preserve">  </w:t>
      </w:r>
      <w:r>
        <w:rPr>
          <w:rFonts w:ascii="宋体" w:hAnsi="宋体" w:eastAsia="宋体" w:cs="宋体"/>
          <w:spacing w:val="-2"/>
          <w:sz w:val="21"/>
          <w:szCs w:val="21"/>
          <w:u w:val="single" w:color="auto"/>
        </w:rPr>
        <w:t>省建设工程造价管理总站》网站发布的营口地区未有的材料价格</w:t>
      </w:r>
      <w:r>
        <w:rPr>
          <w:rFonts w:ascii="宋体" w:hAnsi="宋体" w:eastAsia="宋体" w:cs="宋体"/>
          <w:spacing w:val="-3"/>
          <w:sz w:val="21"/>
          <w:szCs w:val="21"/>
          <w:u w:val="single" w:color="auto"/>
        </w:rPr>
        <w:t>，按甲乙双方共同认可的价</w:t>
      </w:r>
      <w:r>
        <w:rPr>
          <w:rFonts w:ascii="宋体" w:hAnsi="宋体" w:eastAsia="宋体" w:cs="宋体"/>
          <w:sz w:val="21"/>
          <w:szCs w:val="21"/>
        </w:rPr>
        <w:t xml:space="preserve">  </w:t>
      </w:r>
      <w:r>
        <w:rPr>
          <w:rFonts w:ascii="宋体" w:hAnsi="宋体" w:eastAsia="宋体" w:cs="宋体"/>
          <w:spacing w:val="-1"/>
          <w:sz w:val="21"/>
          <w:szCs w:val="21"/>
          <w:u w:val="single" w:color="auto"/>
        </w:rPr>
        <w:t>格结算</w:t>
      </w:r>
      <w:r>
        <w:rPr>
          <w:rFonts w:ascii="宋体" w:hAnsi="宋体" w:eastAsia="宋体" w:cs="宋体"/>
          <w:spacing w:val="-1"/>
          <w:sz w:val="21"/>
          <w:szCs w:val="21"/>
        </w:rPr>
        <w:t>。</w:t>
      </w:r>
    </w:p>
    <w:p w14:paraId="09BEBDA4">
      <w:pPr>
        <w:spacing w:before="20" w:line="221" w:lineRule="auto"/>
        <w:ind w:left="182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10.5</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承包人的合理化建议</w:t>
      </w:r>
    </w:p>
    <w:p w14:paraId="041A0A59">
      <w:pPr>
        <w:spacing w:before="20" w:line="220" w:lineRule="auto"/>
        <w:ind w:left="1807"/>
        <w:rPr>
          <w:rFonts w:ascii="宋体" w:hAnsi="宋体" w:eastAsia="宋体" w:cs="宋体"/>
          <w:sz w:val="21"/>
          <w:szCs w:val="21"/>
        </w:rPr>
      </w:pPr>
      <w:r>
        <w:rPr>
          <w:rFonts w:ascii="宋体" w:hAnsi="宋体" w:eastAsia="宋体" w:cs="宋体"/>
          <w:spacing w:val="1"/>
          <w:sz w:val="21"/>
          <w:szCs w:val="21"/>
        </w:rPr>
        <w:t>监理人审查承包人合理化建议的期限</w:t>
      </w:r>
      <w:r>
        <w:rPr>
          <w:rFonts w:ascii="宋体" w:hAnsi="宋体" w:eastAsia="宋体" w:cs="宋体"/>
          <w:spacing w:val="1"/>
          <w:sz w:val="21"/>
          <w:szCs w:val="21"/>
          <w:highlight w:val="none"/>
        </w:rPr>
        <w:t>：</w:t>
      </w:r>
      <w:r>
        <w:rPr>
          <w:rFonts w:ascii="宋体" w:hAnsi="宋体" w:eastAsia="宋体" w:cs="宋体"/>
          <w:spacing w:val="1"/>
          <w:sz w:val="21"/>
          <w:szCs w:val="21"/>
          <w:highlight w:val="none"/>
          <w:u w:val="single" w:color="auto"/>
        </w:rPr>
        <w:t>不采用。</w:t>
      </w:r>
    </w:p>
    <w:p w14:paraId="1833B3FF">
      <w:pPr>
        <w:spacing w:before="23" w:line="220" w:lineRule="auto"/>
        <w:ind w:left="1809"/>
        <w:rPr>
          <w:rFonts w:ascii="宋体" w:hAnsi="宋体" w:eastAsia="宋体" w:cs="宋体"/>
          <w:sz w:val="21"/>
          <w:szCs w:val="21"/>
          <w:highlight w:val="none"/>
        </w:rPr>
      </w:pPr>
      <w:r>
        <w:rPr>
          <w:rFonts w:ascii="宋体" w:hAnsi="宋体" w:eastAsia="宋体" w:cs="宋体"/>
          <w:spacing w:val="1"/>
          <w:sz w:val="21"/>
          <w:szCs w:val="21"/>
        </w:rPr>
        <w:t>发包人审批承包人合理化建议的期限：</w:t>
      </w:r>
      <w:r>
        <w:rPr>
          <w:rFonts w:ascii="宋体" w:hAnsi="宋体" w:eastAsia="宋体" w:cs="宋体"/>
          <w:spacing w:val="1"/>
          <w:sz w:val="21"/>
          <w:szCs w:val="21"/>
          <w:highlight w:val="none"/>
          <w:u w:val="single" w:color="auto"/>
        </w:rPr>
        <w:t>不采</w:t>
      </w:r>
      <w:r>
        <w:rPr>
          <w:rFonts w:ascii="宋体" w:hAnsi="宋体" w:eastAsia="宋体" w:cs="宋体"/>
          <w:sz w:val="21"/>
          <w:szCs w:val="21"/>
          <w:highlight w:val="none"/>
          <w:u w:val="single" w:color="auto"/>
        </w:rPr>
        <w:t>用。</w:t>
      </w:r>
    </w:p>
    <w:p w14:paraId="35938D2D">
      <w:pPr>
        <w:spacing w:before="22" w:line="219" w:lineRule="auto"/>
        <w:ind w:left="1806"/>
        <w:rPr>
          <w:rFonts w:ascii="宋体" w:hAnsi="宋体" w:eastAsia="宋体" w:cs="宋体"/>
          <w:sz w:val="21"/>
          <w:szCs w:val="21"/>
        </w:rPr>
      </w:pPr>
      <w:r>
        <w:rPr>
          <w:rFonts w:ascii="宋体" w:hAnsi="宋体" w:eastAsia="宋体" w:cs="宋体"/>
          <w:sz w:val="21"/>
          <w:szCs w:val="21"/>
        </w:rPr>
        <w:t>承包人提出的合理化建议降低了合同价格或者提高了工程经济效益</w:t>
      </w:r>
      <w:r>
        <w:rPr>
          <w:rFonts w:ascii="宋体" w:hAnsi="宋体" w:eastAsia="宋体" w:cs="宋体"/>
          <w:spacing w:val="-1"/>
          <w:sz w:val="21"/>
          <w:szCs w:val="21"/>
        </w:rPr>
        <w:t>的奖励</w:t>
      </w:r>
    </w:p>
    <w:p w14:paraId="7E0C5A40">
      <w:pPr>
        <w:spacing w:before="24" w:line="220" w:lineRule="auto"/>
        <w:ind w:left="1823"/>
        <w:rPr>
          <w:rFonts w:ascii="宋体" w:hAnsi="宋体" w:eastAsia="宋体" w:cs="宋体"/>
          <w:sz w:val="21"/>
          <w:szCs w:val="21"/>
        </w:rPr>
      </w:pPr>
      <w:r>
        <w:rPr>
          <w:rFonts w:ascii="宋体" w:hAnsi="宋体" w:eastAsia="宋体" w:cs="宋体"/>
          <w:spacing w:val="-2"/>
          <w:sz w:val="21"/>
          <w:szCs w:val="21"/>
        </w:rPr>
        <w:t>的方法和金额为：</w:t>
      </w:r>
      <w:r>
        <w:rPr>
          <w:rFonts w:ascii="宋体" w:hAnsi="宋体" w:eastAsia="宋体" w:cs="宋体"/>
          <w:spacing w:val="-2"/>
          <w:sz w:val="21"/>
          <w:szCs w:val="21"/>
          <w:u w:val="single" w:color="auto"/>
        </w:rPr>
        <w:t>不采用</w:t>
      </w:r>
      <w:r>
        <w:rPr>
          <w:rFonts w:ascii="宋体" w:hAnsi="宋体" w:eastAsia="宋体" w:cs="宋体"/>
          <w:spacing w:val="-2"/>
          <w:sz w:val="21"/>
          <w:szCs w:val="21"/>
        </w:rPr>
        <w:t>。</w:t>
      </w:r>
    </w:p>
    <w:p w14:paraId="5C7856CF">
      <w:pPr>
        <w:spacing w:before="21" w:line="219" w:lineRule="auto"/>
        <w:ind w:left="1821"/>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10.7</w:t>
      </w:r>
      <w:r>
        <w:rPr>
          <w:rFonts w:ascii="宋体" w:hAnsi="宋体" w:eastAsia="宋体" w:cs="宋体"/>
          <w:spacing w:val="20"/>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暂估价</w:t>
      </w:r>
    </w:p>
    <w:p w14:paraId="1D361203">
      <w:pPr>
        <w:spacing w:before="25" w:line="219" w:lineRule="auto"/>
        <w:ind w:left="1812"/>
        <w:rPr>
          <w:rFonts w:ascii="宋体" w:hAnsi="宋体" w:eastAsia="宋体" w:cs="宋体"/>
          <w:sz w:val="21"/>
          <w:szCs w:val="21"/>
        </w:rPr>
      </w:pPr>
      <w:r>
        <w:rPr>
          <w:rFonts w:ascii="宋体" w:hAnsi="宋体" w:eastAsia="宋体" w:cs="宋体"/>
          <w:spacing w:val="-8"/>
          <w:sz w:val="21"/>
          <w:szCs w:val="21"/>
        </w:rPr>
        <w:t>暂估价材料和工程设备的明细详见附件</w:t>
      </w:r>
      <w:r>
        <w:rPr>
          <w:rFonts w:ascii="宋体" w:hAnsi="宋体" w:eastAsia="宋体" w:cs="宋体"/>
          <w:spacing w:val="30"/>
          <w:sz w:val="21"/>
          <w:szCs w:val="21"/>
        </w:rPr>
        <w:t xml:space="preserve"> </w:t>
      </w:r>
      <w:r>
        <w:rPr>
          <w:rFonts w:ascii="宋体" w:hAnsi="宋体" w:eastAsia="宋体" w:cs="宋体"/>
          <w:spacing w:val="-8"/>
          <w:sz w:val="21"/>
          <w:szCs w:val="21"/>
        </w:rPr>
        <w:t>11：</w:t>
      </w:r>
      <w:r>
        <w:rPr>
          <w:rFonts w:ascii="宋体" w:hAnsi="宋体" w:eastAsia="宋体" w:cs="宋体"/>
          <w:spacing w:val="-52"/>
          <w:sz w:val="21"/>
          <w:szCs w:val="21"/>
          <w:u w:val="single" w:color="auto"/>
        </w:rPr>
        <w:t xml:space="preserve"> </w:t>
      </w:r>
      <w:r>
        <w:rPr>
          <w:rFonts w:ascii="宋体" w:hAnsi="宋体" w:eastAsia="宋体" w:cs="宋体"/>
          <w:spacing w:val="-8"/>
          <w:sz w:val="21"/>
          <w:szCs w:val="21"/>
          <w:u w:val="single" w:color="auto"/>
        </w:rPr>
        <w:t>《暂估价一览表》。</w:t>
      </w:r>
      <w:r>
        <w:rPr>
          <w:rFonts w:ascii="宋体" w:hAnsi="宋体" w:eastAsia="宋体" w:cs="宋体"/>
          <w:sz w:val="21"/>
          <w:szCs w:val="21"/>
          <w:u w:val="single" w:color="auto"/>
        </w:rPr>
        <w:t xml:space="preserve">  </w:t>
      </w:r>
    </w:p>
    <w:p w14:paraId="1D64F522">
      <w:pPr>
        <w:spacing w:before="22" w:line="230" w:lineRule="auto"/>
        <w:ind w:left="1807" w:right="1807" w:firstLine="14"/>
        <w:rPr>
          <w:rFonts w:ascii="宋体" w:hAnsi="宋体" w:eastAsia="宋体" w:cs="宋体"/>
          <w:sz w:val="21"/>
          <w:szCs w:val="21"/>
        </w:rPr>
      </w:pPr>
      <w:r>
        <w:rPr>
          <w:rFonts w:ascii="宋体" w:hAnsi="宋体" w:eastAsia="宋体" w:cs="宋体"/>
          <w:sz w:val="21"/>
          <w:szCs w:val="21"/>
        </w:rPr>
        <w:t>10.7.1 依法必须招标的暂估价项目对于依法</w:t>
      </w:r>
      <w:r>
        <w:rPr>
          <w:rFonts w:ascii="宋体" w:hAnsi="宋体" w:eastAsia="宋体" w:cs="宋体"/>
          <w:spacing w:val="-1"/>
          <w:sz w:val="21"/>
          <w:szCs w:val="21"/>
        </w:rPr>
        <w:t>必须招标的暂估价项目的确认和批准采取第按</w:t>
      </w:r>
      <w:r>
        <w:rPr>
          <w:rFonts w:ascii="宋体" w:hAnsi="宋体" w:eastAsia="宋体" w:cs="宋体"/>
          <w:sz w:val="21"/>
          <w:szCs w:val="21"/>
        </w:rPr>
        <w:t xml:space="preserve"> </w:t>
      </w:r>
      <w:r>
        <w:rPr>
          <w:rFonts w:ascii="宋体" w:hAnsi="宋体" w:eastAsia="宋体" w:cs="宋体"/>
          <w:spacing w:val="-2"/>
          <w:sz w:val="21"/>
          <w:szCs w:val="21"/>
        </w:rPr>
        <w:t>《通用合同条款》第</w:t>
      </w:r>
      <w:r>
        <w:rPr>
          <w:rFonts w:ascii="宋体" w:hAnsi="宋体" w:eastAsia="宋体" w:cs="宋体"/>
          <w:spacing w:val="35"/>
          <w:sz w:val="21"/>
          <w:szCs w:val="21"/>
        </w:rPr>
        <w:t xml:space="preserve"> </w:t>
      </w:r>
      <w:r>
        <w:rPr>
          <w:rFonts w:ascii="宋体" w:hAnsi="宋体" w:eastAsia="宋体" w:cs="宋体"/>
          <w:spacing w:val="-2"/>
          <w:sz w:val="21"/>
          <w:szCs w:val="21"/>
        </w:rPr>
        <w:t>10.7.1 项采取</w:t>
      </w:r>
      <w:r>
        <w:rPr>
          <w:rFonts w:ascii="宋体" w:hAnsi="宋体" w:eastAsia="宋体" w:cs="宋体"/>
          <w:spacing w:val="-3"/>
          <w:sz w:val="21"/>
          <w:szCs w:val="21"/>
        </w:rPr>
        <w:t>第</w:t>
      </w:r>
      <w:r>
        <w:rPr>
          <w:rFonts w:ascii="宋体" w:hAnsi="宋体" w:eastAsia="宋体" w:cs="宋体"/>
          <w:spacing w:val="-3"/>
          <w:sz w:val="21"/>
          <w:szCs w:val="21"/>
          <w:u w:val="single" w:color="auto"/>
        </w:rPr>
        <w:t xml:space="preserve"> 1</w:t>
      </w:r>
      <w:r>
        <w:rPr>
          <w:rFonts w:ascii="宋体" w:hAnsi="宋体" w:eastAsia="宋体" w:cs="宋体"/>
          <w:spacing w:val="7"/>
          <w:sz w:val="21"/>
          <w:szCs w:val="21"/>
          <w:u w:val="single" w:color="auto"/>
        </w:rPr>
        <w:t xml:space="preserve"> </w:t>
      </w:r>
      <w:r>
        <w:rPr>
          <w:rFonts w:ascii="宋体" w:hAnsi="宋体" w:eastAsia="宋体" w:cs="宋体"/>
          <w:spacing w:val="-3"/>
          <w:sz w:val="21"/>
          <w:szCs w:val="21"/>
        </w:rPr>
        <w:t>种方式确定。</w:t>
      </w:r>
    </w:p>
    <w:p w14:paraId="777B8F68">
      <w:pPr>
        <w:spacing w:before="22" w:line="230" w:lineRule="auto"/>
        <w:ind w:left="1805" w:right="1807" w:firstLine="16"/>
        <w:rPr>
          <w:rFonts w:ascii="宋体" w:hAnsi="宋体" w:eastAsia="宋体" w:cs="宋体"/>
          <w:sz w:val="21"/>
          <w:szCs w:val="21"/>
        </w:rPr>
      </w:pPr>
      <w:r>
        <w:rPr>
          <w:rFonts w:ascii="宋体" w:hAnsi="宋体" w:eastAsia="宋体" w:cs="宋体"/>
          <w:sz w:val="21"/>
          <w:szCs w:val="21"/>
        </w:rPr>
        <w:t>10.7.2 不属于依法必须招标的暂估价项目对</w:t>
      </w:r>
      <w:r>
        <w:rPr>
          <w:rFonts w:ascii="宋体" w:hAnsi="宋体" w:eastAsia="宋体" w:cs="宋体"/>
          <w:spacing w:val="-1"/>
          <w:sz w:val="21"/>
          <w:szCs w:val="21"/>
        </w:rPr>
        <w:t>于不属于依法必须招标的暂估价项目的确认和</w:t>
      </w:r>
      <w:r>
        <w:rPr>
          <w:rFonts w:ascii="宋体" w:hAnsi="宋体" w:eastAsia="宋体" w:cs="宋体"/>
          <w:sz w:val="21"/>
          <w:szCs w:val="21"/>
        </w:rPr>
        <w:t xml:space="preserve"> </w:t>
      </w:r>
      <w:r>
        <w:rPr>
          <w:rFonts w:ascii="宋体" w:hAnsi="宋体" w:eastAsia="宋体" w:cs="宋体"/>
          <w:spacing w:val="-1"/>
          <w:sz w:val="21"/>
          <w:szCs w:val="21"/>
        </w:rPr>
        <w:t>批准采取第按《通用合同条款》第 10.7.2 项采取第</w:t>
      </w:r>
      <w:r>
        <w:rPr>
          <w:rFonts w:ascii="宋体" w:hAnsi="宋体" w:eastAsia="宋体" w:cs="宋体"/>
          <w:spacing w:val="25"/>
          <w:sz w:val="21"/>
          <w:szCs w:val="21"/>
          <w:u w:val="single" w:color="auto"/>
        </w:rPr>
        <w:t xml:space="preserve"> </w:t>
      </w:r>
      <w:r>
        <w:rPr>
          <w:rFonts w:ascii="宋体" w:hAnsi="宋体" w:eastAsia="宋体" w:cs="宋体"/>
          <w:spacing w:val="-2"/>
          <w:sz w:val="21"/>
          <w:szCs w:val="21"/>
          <w:u w:val="single" w:color="auto"/>
        </w:rPr>
        <w:t>1</w:t>
      </w:r>
      <w:r>
        <w:rPr>
          <w:rFonts w:ascii="宋体" w:hAnsi="宋体" w:eastAsia="宋体" w:cs="宋体"/>
          <w:spacing w:val="-2"/>
          <w:sz w:val="21"/>
          <w:szCs w:val="21"/>
        </w:rPr>
        <w:t xml:space="preserve"> 种方式确定。</w:t>
      </w:r>
    </w:p>
    <w:p w14:paraId="1E2CFBB7">
      <w:pPr>
        <w:spacing w:before="21" w:line="219" w:lineRule="auto"/>
        <w:ind w:left="1806"/>
        <w:rPr>
          <w:rFonts w:ascii="宋体" w:hAnsi="宋体" w:eastAsia="宋体" w:cs="宋体"/>
          <w:sz w:val="21"/>
          <w:szCs w:val="21"/>
        </w:rPr>
      </w:pPr>
      <w:r>
        <w:rPr>
          <w:rFonts w:ascii="宋体" w:hAnsi="宋体" w:eastAsia="宋体" w:cs="宋体"/>
          <w:spacing w:val="-5"/>
          <w:sz w:val="21"/>
          <w:szCs w:val="21"/>
        </w:rPr>
        <w:t>第 3 种方式：</w:t>
      </w:r>
      <w:r>
        <w:rPr>
          <w:rFonts w:ascii="宋体" w:hAnsi="宋体" w:eastAsia="宋体" w:cs="宋体"/>
          <w:spacing w:val="-6"/>
          <w:sz w:val="21"/>
          <w:szCs w:val="21"/>
        </w:rPr>
        <w:t xml:space="preserve"> </w:t>
      </w:r>
      <w:r>
        <w:rPr>
          <w:rFonts w:ascii="宋体" w:hAnsi="宋体" w:eastAsia="宋体" w:cs="宋体"/>
          <w:spacing w:val="-5"/>
          <w:sz w:val="21"/>
          <w:szCs w:val="21"/>
        </w:rPr>
        <w:t>承包人直接实施的暂估价项目</w:t>
      </w:r>
    </w:p>
    <w:p w14:paraId="17FA8681">
      <w:pPr>
        <w:spacing w:before="25" w:line="219" w:lineRule="auto"/>
        <w:ind w:left="1806"/>
        <w:rPr>
          <w:rFonts w:ascii="宋体" w:hAnsi="宋体" w:eastAsia="宋体" w:cs="宋体"/>
          <w:sz w:val="21"/>
          <w:szCs w:val="21"/>
        </w:rPr>
      </w:pPr>
      <w:r>
        <w:rPr>
          <w:rFonts w:ascii="宋体" w:hAnsi="宋体" w:eastAsia="宋体" w:cs="宋体"/>
          <w:spacing w:val="-1"/>
          <w:sz w:val="21"/>
          <w:szCs w:val="21"/>
        </w:rPr>
        <w:t>承包人直接实施的暂估价项目的约定：</w:t>
      </w:r>
      <w:r>
        <w:rPr>
          <w:rFonts w:ascii="宋体" w:hAnsi="宋体" w:eastAsia="宋体" w:cs="宋体"/>
          <w:spacing w:val="-1"/>
          <w:sz w:val="21"/>
          <w:szCs w:val="21"/>
          <w:u w:val="single" w:color="auto"/>
        </w:rPr>
        <w:t>不采用。</w:t>
      </w:r>
    </w:p>
    <w:p w14:paraId="4B064EAE">
      <w:pPr>
        <w:spacing w:before="21" w:line="221" w:lineRule="auto"/>
        <w:ind w:left="1821"/>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10.8</w:t>
      </w:r>
      <w:r>
        <w:rPr>
          <w:rFonts w:ascii="宋体" w:hAnsi="宋体" w:eastAsia="宋体" w:cs="宋体"/>
          <w:spacing w:val="17"/>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暂列金额</w:t>
      </w:r>
    </w:p>
    <w:p w14:paraId="30E2BC97">
      <w:pPr>
        <w:spacing w:before="22" w:line="221" w:lineRule="auto"/>
        <w:ind w:left="1807"/>
        <w:rPr>
          <w:rFonts w:ascii="宋体" w:hAnsi="宋体" w:eastAsia="宋体" w:cs="宋体"/>
          <w:sz w:val="21"/>
          <w:szCs w:val="21"/>
        </w:rPr>
      </w:pPr>
      <w:r>
        <w:rPr>
          <w:rFonts w:ascii="宋体" w:hAnsi="宋体" w:eastAsia="宋体" w:cs="宋体"/>
          <w:sz w:val="21"/>
          <w:szCs w:val="21"/>
        </w:rPr>
        <w:t>合同当事人关于暂列金额使用的约定：</w:t>
      </w:r>
      <w:r>
        <w:rPr>
          <w:rFonts w:ascii="宋体" w:hAnsi="宋体" w:eastAsia="宋体" w:cs="宋体"/>
          <w:sz w:val="21"/>
          <w:szCs w:val="21"/>
          <w:highlight w:val="none"/>
          <w:u w:val="single" w:color="auto"/>
        </w:rPr>
        <w:t>无约定，执行通</w:t>
      </w:r>
      <w:r>
        <w:rPr>
          <w:rFonts w:ascii="宋体" w:hAnsi="宋体" w:eastAsia="宋体" w:cs="宋体"/>
          <w:spacing w:val="-1"/>
          <w:sz w:val="21"/>
          <w:szCs w:val="21"/>
          <w:highlight w:val="none"/>
          <w:u w:val="single" w:color="auto"/>
        </w:rPr>
        <w:t>用条款</w:t>
      </w:r>
      <w:r>
        <w:rPr>
          <w:rFonts w:ascii="宋体" w:hAnsi="宋体" w:eastAsia="宋体" w:cs="宋体"/>
          <w:spacing w:val="-1"/>
          <w:sz w:val="21"/>
          <w:szCs w:val="21"/>
          <w:u w:val="single" w:color="auto"/>
        </w:rPr>
        <w:t>。</w:t>
      </w:r>
    </w:p>
    <w:p w14:paraId="060CC967">
      <w:pPr>
        <w:spacing w:before="19" w:line="219" w:lineRule="auto"/>
        <w:ind w:left="1823"/>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11.</w:t>
      </w:r>
      <w:r>
        <w:rPr>
          <w:rFonts w:ascii="宋体" w:hAnsi="宋体" w:eastAsia="宋体" w:cs="宋体"/>
          <w:spacing w:val="10"/>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价格调整</w:t>
      </w:r>
    </w:p>
    <w:p w14:paraId="315581E4">
      <w:pPr>
        <w:spacing w:before="26" w:line="219" w:lineRule="auto"/>
        <w:ind w:left="1821"/>
        <w:rPr>
          <w:rFonts w:ascii="宋体" w:hAnsi="宋体" w:eastAsia="宋体" w:cs="宋体"/>
          <w:sz w:val="21"/>
          <w:szCs w:val="21"/>
        </w:rPr>
      </w:pPr>
      <w:r>
        <w:rPr>
          <w:rFonts w:ascii="宋体" w:hAnsi="宋体" w:eastAsia="宋体" w:cs="宋体"/>
          <w:spacing w:val="-2"/>
          <w:sz w:val="21"/>
          <w:szCs w:val="21"/>
        </w:rPr>
        <w:t>11.1 市场价格波动引起的调整</w:t>
      </w:r>
    </w:p>
    <w:p w14:paraId="65355665">
      <w:pPr>
        <w:spacing w:before="25" w:line="229" w:lineRule="auto"/>
        <w:ind w:left="1809" w:right="1791" w:firstLine="2"/>
        <w:rPr>
          <w:rFonts w:ascii="宋体" w:hAnsi="宋体" w:eastAsia="宋体" w:cs="宋体"/>
          <w:sz w:val="21"/>
          <w:szCs w:val="21"/>
          <w:highlight w:val="yellow"/>
        </w:rPr>
      </w:pPr>
      <w:r>
        <w:rPr>
          <w:rFonts w:ascii="宋体" w:hAnsi="宋体" w:eastAsia="宋体" w:cs="宋体"/>
          <w:spacing w:val="-4"/>
          <w:sz w:val="21"/>
          <w:szCs w:val="21"/>
          <w:highlight w:val="yellow"/>
        </w:rPr>
        <w:t>市场价格波动是否调整合同价格的约定：</w:t>
      </w:r>
      <w:r>
        <w:rPr>
          <w:rFonts w:ascii="宋体" w:hAnsi="宋体" w:eastAsia="宋体" w:cs="宋体"/>
          <w:spacing w:val="-4"/>
          <w:sz w:val="21"/>
          <w:szCs w:val="21"/>
          <w:highlight w:val="yellow"/>
          <w:u w:val="single" w:color="auto"/>
        </w:rPr>
        <w:t>调整，</w:t>
      </w:r>
      <w:r>
        <w:rPr>
          <w:rFonts w:ascii="宋体" w:hAnsi="宋体" w:eastAsia="宋体" w:cs="宋体"/>
          <w:spacing w:val="-52"/>
          <w:sz w:val="21"/>
          <w:szCs w:val="21"/>
          <w:highlight w:val="yellow"/>
          <w:u w:val="single" w:color="auto"/>
        </w:rPr>
        <w:t xml:space="preserve"> </w:t>
      </w:r>
      <w:r>
        <w:rPr>
          <w:rFonts w:ascii="宋体" w:hAnsi="宋体" w:eastAsia="宋体" w:cs="宋体"/>
          <w:spacing w:val="-4"/>
          <w:sz w:val="21"/>
          <w:szCs w:val="21"/>
          <w:highlight w:val="yellow"/>
          <w:u w:val="single" w:color="auto"/>
        </w:rPr>
        <w:t>采用通用条款第</w:t>
      </w:r>
      <w:r>
        <w:rPr>
          <w:rFonts w:ascii="宋体" w:hAnsi="宋体" w:eastAsia="宋体" w:cs="宋体"/>
          <w:spacing w:val="-42"/>
          <w:sz w:val="21"/>
          <w:szCs w:val="21"/>
          <w:highlight w:val="yellow"/>
          <w:u w:val="single" w:color="auto"/>
        </w:rPr>
        <w:t xml:space="preserve"> </w:t>
      </w:r>
      <w:r>
        <w:rPr>
          <w:rFonts w:ascii="宋体" w:hAnsi="宋体" w:eastAsia="宋体" w:cs="宋体"/>
          <w:spacing w:val="-4"/>
          <w:sz w:val="21"/>
          <w:szCs w:val="21"/>
          <w:highlight w:val="yellow"/>
          <w:u w:val="single" w:color="auto"/>
        </w:rPr>
        <w:t>2</w:t>
      </w:r>
      <w:r>
        <w:rPr>
          <w:rFonts w:ascii="宋体" w:hAnsi="宋体" w:eastAsia="宋体" w:cs="宋体"/>
          <w:spacing w:val="-46"/>
          <w:sz w:val="21"/>
          <w:szCs w:val="21"/>
          <w:highlight w:val="yellow"/>
          <w:u w:val="single" w:color="auto"/>
        </w:rPr>
        <w:t xml:space="preserve"> </w:t>
      </w:r>
      <w:r>
        <w:rPr>
          <w:rFonts w:ascii="宋体" w:hAnsi="宋体" w:eastAsia="宋体" w:cs="宋体"/>
          <w:spacing w:val="-4"/>
          <w:sz w:val="21"/>
          <w:szCs w:val="21"/>
          <w:highlight w:val="yellow"/>
          <w:u w:val="single" w:color="auto"/>
        </w:rPr>
        <w:t>种方式</w:t>
      </w:r>
      <w:r>
        <w:rPr>
          <w:rFonts w:ascii="宋体" w:hAnsi="宋体" w:eastAsia="宋体" w:cs="宋体"/>
          <w:spacing w:val="-5"/>
          <w:sz w:val="21"/>
          <w:szCs w:val="21"/>
          <w:highlight w:val="yellow"/>
          <w:u w:val="single" w:color="auto"/>
        </w:rPr>
        <w:t>：采用造价信息进</w:t>
      </w:r>
      <w:r>
        <w:rPr>
          <w:rFonts w:ascii="宋体" w:hAnsi="宋体" w:eastAsia="宋体" w:cs="宋体"/>
          <w:sz w:val="21"/>
          <w:szCs w:val="21"/>
          <w:highlight w:val="yellow"/>
        </w:rPr>
        <w:t xml:space="preserve"> </w:t>
      </w:r>
      <w:r>
        <w:rPr>
          <w:rFonts w:ascii="宋体" w:hAnsi="宋体" w:eastAsia="宋体" w:cs="宋体"/>
          <w:spacing w:val="3"/>
          <w:sz w:val="21"/>
          <w:szCs w:val="21"/>
          <w:highlight w:val="yellow"/>
          <w:u w:val="single" w:color="auto"/>
        </w:rPr>
        <w:t>行价格调整。</w:t>
      </w:r>
    </w:p>
    <w:p w14:paraId="77210980">
      <w:pPr>
        <w:spacing w:before="128" w:line="352" w:lineRule="auto"/>
        <w:ind w:left="1805" w:right="1733" w:firstLine="421"/>
        <w:jc w:val="both"/>
        <w:rPr>
          <w:rFonts w:ascii="宋体" w:hAnsi="宋体" w:eastAsia="宋体" w:cs="宋体"/>
          <w:sz w:val="21"/>
          <w:szCs w:val="21"/>
          <w:highlight w:val="yellow"/>
        </w:rPr>
      </w:pPr>
      <w:r>
        <w:rPr>
          <w:rFonts w:ascii="宋体" w:hAnsi="宋体" w:eastAsia="宋体" w:cs="宋体"/>
          <w:spacing w:val="-4"/>
          <w:sz w:val="21"/>
          <w:szCs w:val="21"/>
          <w:highlight w:val="yellow"/>
          <w:u w:val="single" w:color="auto"/>
        </w:rPr>
        <w:t>合同履行期间， 因人工、材料、工程设备和机械台班价格波动影响合同价格时，人工、</w:t>
      </w:r>
      <w:r>
        <w:rPr>
          <w:rFonts w:ascii="宋体" w:hAnsi="宋体" w:eastAsia="宋体" w:cs="宋体"/>
          <w:spacing w:val="15"/>
          <w:sz w:val="21"/>
          <w:szCs w:val="21"/>
          <w:highlight w:val="yellow"/>
        </w:rPr>
        <w:t xml:space="preserve"> </w:t>
      </w:r>
      <w:r>
        <w:rPr>
          <w:rFonts w:ascii="宋体" w:hAnsi="宋体" w:eastAsia="宋体" w:cs="宋体"/>
          <w:spacing w:val="-2"/>
          <w:sz w:val="21"/>
          <w:szCs w:val="21"/>
          <w:highlight w:val="yellow"/>
          <w:u w:val="single" w:color="auto"/>
        </w:rPr>
        <w:t>机械使用费按照国家或省、自治区、直辖市建设行政管理部门、行</w:t>
      </w:r>
      <w:r>
        <w:rPr>
          <w:rFonts w:ascii="宋体" w:hAnsi="宋体" w:eastAsia="宋体" w:cs="宋体"/>
          <w:spacing w:val="-3"/>
          <w:sz w:val="21"/>
          <w:szCs w:val="21"/>
          <w:highlight w:val="yellow"/>
          <w:u w:val="single" w:color="auto"/>
        </w:rPr>
        <w:t>业建设管理部门或其授权</w:t>
      </w:r>
      <w:r>
        <w:rPr>
          <w:rFonts w:ascii="宋体" w:hAnsi="宋体" w:eastAsia="宋体" w:cs="宋体"/>
          <w:sz w:val="21"/>
          <w:szCs w:val="21"/>
          <w:highlight w:val="yellow"/>
        </w:rPr>
        <w:t xml:space="preserve"> </w:t>
      </w:r>
      <w:r>
        <w:rPr>
          <w:rFonts w:ascii="宋体" w:hAnsi="宋体" w:eastAsia="宋体" w:cs="宋体"/>
          <w:spacing w:val="-2"/>
          <w:sz w:val="21"/>
          <w:szCs w:val="21"/>
          <w:highlight w:val="yellow"/>
          <w:u w:val="single" w:color="auto"/>
        </w:rPr>
        <w:t>的工程造价管理机构发布的人工、机械使用费系数进行调整；需要进行价格调</w:t>
      </w:r>
      <w:r>
        <w:rPr>
          <w:rFonts w:ascii="宋体" w:hAnsi="宋体" w:eastAsia="宋体" w:cs="宋体"/>
          <w:spacing w:val="-3"/>
          <w:sz w:val="21"/>
          <w:szCs w:val="21"/>
          <w:highlight w:val="yellow"/>
          <w:u w:val="single" w:color="auto"/>
        </w:rPr>
        <w:t>整的材料，其</w:t>
      </w:r>
    </w:p>
    <w:p w14:paraId="465B24A7">
      <w:pPr>
        <w:spacing w:before="1" w:line="219" w:lineRule="auto"/>
        <w:ind w:left="1808"/>
        <w:rPr>
          <w:rFonts w:ascii="宋体" w:hAnsi="宋体" w:eastAsia="宋体" w:cs="宋体"/>
          <w:sz w:val="21"/>
          <w:szCs w:val="21"/>
          <w:highlight w:val="yellow"/>
        </w:rPr>
      </w:pPr>
      <w:r>
        <w:rPr>
          <w:rFonts w:ascii="宋体" w:hAnsi="宋体" w:eastAsia="宋体" w:cs="宋体"/>
          <w:spacing w:val="-2"/>
          <w:sz w:val="21"/>
          <w:szCs w:val="21"/>
          <w:highlight w:val="yellow"/>
          <w:u w:val="single" w:color="auto"/>
        </w:rPr>
        <w:t>单价和采购数量应由发包人审批，发包人确认需调整的材料</w:t>
      </w:r>
      <w:r>
        <w:rPr>
          <w:rFonts w:ascii="宋体" w:hAnsi="宋体" w:eastAsia="宋体" w:cs="宋体"/>
          <w:spacing w:val="-3"/>
          <w:sz w:val="21"/>
          <w:szCs w:val="21"/>
          <w:highlight w:val="yellow"/>
          <w:u w:val="single" w:color="auto"/>
        </w:rPr>
        <w:t>单价及数量，作为调整合同价格</w:t>
      </w:r>
    </w:p>
    <w:p w14:paraId="4A2B21F5">
      <w:pPr>
        <w:spacing w:before="289"/>
        <w:ind w:left="5838"/>
        <w:rPr>
          <w:rFonts w:ascii="新宋体" w:hAnsi="新宋体" w:eastAsia="新宋体" w:cs="新宋体"/>
          <w:sz w:val="18"/>
          <w:szCs w:val="18"/>
          <w:highlight w:val="yellow"/>
        </w:rPr>
      </w:pPr>
      <w:r>
        <w:rPr>
          <w:rFonts w:ascii="新宋体" w:hAnsi="新宋体" w:eastAsia="新宋体" w:cs="新宋体"/>
          <w:spacing w:val="-4"/>
          <w:sz w:val="18"/>
          <w:szCs w:val="18"/>
          <w:highlight w:val="yellow"/>
        </w:rPr>
        <w:t>125</w:t>
      </w:r>
    </w:p>
    <w:p w14:paraId="728D6C11">
      <w:pPr>
        <w:rPr>
          <w:rFonts w:ascii="新宋体" w:hAnsi="新宋体" w:eastAsia="新宋体" w:cs="新宋体"/>
          <w:sz w:val="18"/>
          <w:szCs w:val="18"/>
          <w:highlight w:val="yellow"/>
        </w:rPr>
        <w:sectPr>
          <w:headerReference r:id="rId126" w:type="default"/>
          <w:pgSz w:w="11907" w:h="16839"/>
          <w:pgMar w:top="1106" w:right="0" w:bottom="0" w:left="0" w:header="1092" w:footer="0" w:gutter="0"/>
          <w:cols w:space="720" w:num="1"/>
        </w:sectPr>
      </w:pPr>
    </w:p>
    <w:p w14:paraId="0F8C4FE4">
      <w:pPr>
        <w:spacing w:line="400" w:lineRule="auto"/>
        <w:rPr>
          <w:rFonts w:ascii="Arial"/>
          <w:sz w:val="21"/>
          <w:highlight w:val="yellow"/>
        </w:rPr>
      </w:pPr>
    </w:p>
    <w:p w14:paraId="227CD9AD">
      <w:pPr>
        <w:spacing w:before="68" w:line="220" w:lineRule="auto"/>
        <w:ind w:left="1823"/>
        <w:rPr>
          <w:rFonts w:ascii="宋体" w:hAnsi="宋体" w:eastAsia="宋体" w:cs="宋体"/>
          <w:sz w:val="21"/>
          <w:szCs w:val="21"/>
          <w:highlight w:val="yellow"/>
        </w:rPr>
      </w:pPr>
      <w:r>
        <w:rPr>
          <w:rFonts w:ascii="宋体" w:hAnsi="宋体" w:eastAsia="宋体" w:cs="宋体"/>
          <w:spacing w:val="-6"/>
          <w:sz w:val="21"/>
          <w:szCs w:val="21"/>
          <w:highlight w:val="yellow"/>
          <w:u w:val="single" w:color="auto"/>
        </w:rPr>
        <w:t>的依据。</w:t>
      </w:r>
    </w:p>
    <w:p w14:paraId="6AC4FB05">
      <w:pPr>
        <w:tabs>
          <w:tab w:val="left" w:pos="2336"/>
        </w:tabs>
        <w:spacing w:before="151" w:line="351" w:lineRule="auto"/>
        <w:ind w:left="1819" w:right="1808" w:firstLine="398"/>
        <w:rPr>
          <w:rFonts w:ascii="宋体" w:hAnsi="宋体" w:eastAsia="宋体" w:cs="宋体"/>
          <w:sz w:val="21"/>
          <w:szCs w:val="21"/>
          <w:highlight w:val="yellow"/>
        </w:rPr>
      </w:pPr>
      <w:r>
        <w:rPr>
          <w:rFonts w:ascii="宋体" w:hAnsi="宋体" w:eastAsia="宋体" w:cs="宋体"/>
          <w:sz w:val="21"/>
          <w:szCs w:val="21"/>
          <w:highlight w:val="yellow"/>
          <w:u w:val="single" w:color="auto"/>
        </w:rPr>
        <w:tab/>
      </w:r>
      <w:r>
        <w:rPr>
          <w:rFonts w:ascii="宋体" w:hAnsi="宋体" w:eastAsia="宋体" w:cs="宋体"/>
          <w:spacing w:val="-3"/>
          <w:sz w:val="21"/>
          <w:szCs w:val="21"/>
          <w:highlight w:val="yellow"/>
          <w:u w:val="single" w:color="auto"/>
        </w:rPr>
        <w:t>（1）人工单价发生变化且符合省级或行业建设主管部门发布的人工费调整规定，合同</w:t>
      </w:r>
      <w:r>
        <w:rPr>
          <w:rFonts w:ascii="宋体" w:hAnsi="宋体" w:eastAsia="宋体" w:cs="宋体"/>
          <w:sz w:val="21"/>
          <w:szCs w:val="21"/>
          <w:highlight w:val="yellow"/>
        </w:rPr>
        <w:t xml:space="preserve"> </w:t>
      </w:r>
      <w:r>
        <w:rPr>
          <w:rFonts w:ascii="宋体" w:hAnsi="宋体" w:eastAsia="宋体" w:cs="宋体"/>
          <w:sz w:val="21"/>
          <w:szCs w:val="21"/>
          <w:highlight w:val="yellow"/>
          <w:u w:val="single" w:color="auto"/>
        </w:rPr>
        <w:t>当事人应按省级或行业建设主管部门或其授权的工程造</w:t>
      </w:r>
      <w:r>
        <w:rPr>
          <w:rFonts w:ascii="宋体" w:hAnsi="宋体" w:eastAsia="宋体" w:cs="宋体"/>
          <w:spacing w:val="-1"/>
          <w:sz w:val="21"/>
          <w:szCs w:val="21"/>
          <w:highlight w:val="yellow"/>
          <w:u w:val="single" w:color="auto"/>
        </w:rPr>
        <w:t>价管理机构发布的人工费等文件调</w:t>
      </w:r>
    </w:p>
    <w:p w14:paraId="3262CA18">
      <w:pPr>
        <w:spacing w:line="219" w:lineRule="auto"/>
        <w:ind w:left="1807"/>
        <w:rPr>
          <w:rFonts w:ascii="宋体" w:hAnsi="宋体" w:eastAsia="宋体" w:cs="宋体"/>
          <w:sz w:val="21"/>
          <w:szCs w:val="21"/>
          <w:highlight w:val="yellow"/>
        </w:rPr>
      </w:pPr>
      <w:r>
        <w:rPr>
          <w:rFonts w:ascii="宋体" w:hAnsi="宋体" w:eastAsia="宋体" w:cs="宋体"/>
          <w:sz w:val="21"/>
          <w:szCs w:val="21"/>
          <w:highlight w:val="yellow"/>
          <w:u w:val="single" w:color="auto"/>
        </w:rPr>
        <w:t>整合同价格，但承包人对人工费或人工单价的报价高于发布价格</w:t>
      </w:r>
      <w:r>
        <w:rPr>
          <w:rFonts w:ascii="宋体" w:hAnsi="宋体" w:eastAsia="宋体" w:cs="宋体"/>
          <w:spacing w:val="-1"/>
          <w:sz w:val="21"/>
          <w:szCs w:val="21"/>
          <w:highlight w:val="yellow"/>
          <w:u w:val="single" w:color="auto"/>
        </w:rPr>
        <w:t>的除外。</w:t>
      </w:r>
    </w:p>
    <w:p w14:paraId="34147E00">
      <w:pPr>
        <w:tabs>
          <w:tab w:val="left" w:pos="2336"/>
        </w:tabs>
        <w:spacing w:before="151" w:line="350" w:lineRule="auto"/>
        <w:ind w:left="2218"/>
        <w:rPr>
          <w:rFonts w:ascii="宋体" w:hAnsi="宋体" w:eastAsia="宋体" w:cs="宋体"/>
          <w:sz w:val="21"/>
          <w:szCs w:val="21"/>
          <w:highlight w:val="yellow"/>
        </w:rPr>
      </w:pPr>
      <w:r>
        <w:rPr>
          <w:rFonts w:ascii="宋体" w:hAnsi="宋体" w:eastAsia="宋体" w:cs="宋体"/>
          <w:sz w:val="21"/>
          <w:szCs w:val="21"/>
          <w:highlight w:val="yellow"/>
          <w:u w:val="single" w:color="auto"/>
        </w:rPr>
        <w:tab/>
      </w:r>
      <w:r>
        <w:rPr>
          <w:rFonts w:ascii="宋体" w:hAnsi="宋体" w:eastAsia="宋体" w:cs="宋体"/>
          <w:spacing w:val="-5"/>
          <w:sz w:val="21"/>
          <w:szCs w:val="21"/>
          <w:highlight w:val="yellow"/>
          <w:u w:val="single" w:color="auto"/>
        </w:rPr>
        <w:t>（2）材料、工程设备价格变化的价款调整按照发包人提供的基准价</w:t>
      </w:r>
      <w:r>
        <w:rPr>
          <w:rFonts w:ascii="宋体" w:hAnsi="宋体" w:eastAsia="宋体" w:cs="宋体"/>
          <w:spacing w:val="-6"/>
          <w:sz w:val="21"/>
          <w:szCs w:val="21"/>
          <w:highlight w:val="yellow"/>
          <w:u w:val="single" w:color="auto"/>
        </w:rPr>
        <w:t>格，</w:t>
      </w:r>
      <w:r>
        <w:rPr>
          <w:rFonts w:ascii="宋体" w:hAnsi="宋体" w:eastAsia="宋体" w:cs="宋体"/>
          <w:spacing w:val="-21"/>
          <w:sz w:val="21"/>
          <w:szCs w:val="21"/>
          <w:highlight w:val="yellow"/>
          <w:u w:val="single" w:color="auto"/>
        </w:rPr>
        <w:t xml:space="preserve"> </w:t>
      </w:r>
      <w:r>
        <w:rPr>
          <w:rFonts w:ascii="宋体" w:hAnsi="宋体" w:eastAsia="宋体" w:cs="宋体"/>
          <w:spacing w:val="-6"/>
          <w:sz w:val="21"/>
          <w:szCs w:val="21"/>
          <w:highlight w:val="yellow"/>
          <w:u w:val="single" w:color="auto"/>
        </w:rPr>
        <w:t>按以下风险范</w:t>
      </w:r>
    </w:p>
    <w:p w14:paraId="71718F37">
      <w:pPr>
        <w:spacing w:before="1" w:line="220" w:lineRule="auto"/>
        <w:ind w:left="1825"/>
        <w:rPr>
          <w:rFonts w:ascii="宋体" w:hAnsi="宋体" w:eastAsia="宋体" w:cs="宋体"/>
          <w:sz w:val="21"/>
          <w:szCs w:val="21"/>
          <w:highlight w:val="yellow"/>
        </w:rPr>
      </w:pPr>
      <w:r>
        <w:rPr>
          <w:rFonts w:ascii="宋体" w:hAnsi="宋体" w:eastAsia="宋体" w:cs="宋体"/>
          <w:spacing w:val="2"/>
          <w:sz w:val="21"/>
          <w:szCs w:val="21"/>
          <w:highlight w:val="yellow"/>
          <w:u w:val="single" w:color="auto"/>
        </w:rPr>
        <w:t>围规定执行:</w:t>
      </w:r>
    </w:p>
    <w:p w14:paraId="70D94CD5">
      <w:pPr>
        <w:spacing w:before="150" w:line="351" w:lineRule="auto"/>
        <w:ind w:left="1807" w:right="1790" w:firstLine="418"/>
        <w:rPr>
          <w:rFonts w:ascii="宋体" w:hAnsi="宋体" w:eastAsia="宋体" w:cs="宋体"/>
          <w:sz w:val="21"/>
          <w:szCs w:val="21"/>
          <w:highlight w:val="yellow"/>
        </w:rPr>
      </w:pPr>
      <w:r>
        <w:rPr>
          <w:rFonts w:ascii="宋体" w:hAnsi="宋体" w:eastAsia="宋体" w:cs="宋体"/>
          <w:spacing w:val="-2"/>
          <w:sz w:val="21"/>
          <w:szCs w:val="21"/>
          <w:highlight w:val="yellow"/>
          <w:u w:val="single" w:color="auto"/>
        </w:rPr>
        <w:t>①承包人在已标价工程量清单或预算书中载明材料单</w:t>
      </w:r>
      <w:r>
        <w:rPr>
          <w:rFonts w:ascii="宋体" w:hAnsi="宋体" w:eastAsia="宋体" w:cs="宋体"/>
          <w:spacing w:val="-3"/>
          <w:sz w:val="21"/>
          <w:szCs w:val="21"/>
          <w:highlight w:val="yellow"/>
          <w:u w:val="single" w:color="auto"/>
        </w:rPr>
        <w:t>价低于基准价格的：除专用合同条</w:t>
      </w:r>
      <w:r>
        <w:rPr>
          <w:rFonts w:ascii="宋体" w:hAnsi="宋体" w:eastAsia="宋体" w:cs="宋体"/>
          <w:sz w:val="21"/>
          <w:szCs w:val="21"/>
          <w:highlight w:val="yellow"/>
        </w:rPr>
        <w:t xml:space="preserve"> </w:t>
      </w:r>
      <w:r>
        <w:rPr>
          <w:rFonts w:ascii="宋体" w:hAnsi="宋体" w:eastAsia="宋体" w:cs="宋体"/>
          <w:spacing w:val="-5"/>
          <w:sz w:val="21"/>
          <w:szCs w:val="21"/>
          <w:highlight w:val="yellow"/>
          <w:u w:val="single" w:color="auto"/>
        </w:rPr>
        <w:t>款另有约定外，</w:t>
      </w:r>
      <w:r>
        <w:rPr>
          <w:rFonts w:ascii="宋体" w:hAnsi="宋体" w:eastAsia="宋体" w:cs="宋体"/>
          <w:spacing w:val="-7"/>
          <w:sz w:val="21"/>
          <w:szCs w:val="21"/>
          <w:highlight w:val="yellow"/>
          <w:u w:val="single" w:color="auto"/>
        </w:rPr>
        <w:t xml:space="preserve"> </w:t>
      </w:r>
      <w:r>
        <w:rPr>
          <w:rFonts w:ascii="宋体" w:hAnsi="宋体" w:eastAsia="宋体" w:cs="宋体"/>
          <w:spacing w:val="-5"/>
          <w:sz w:val="21"/>
          <w:szCs w:val="21"/>
          <w:highlight w:val="yellow"/>
          <w:u w:val="single" w:color="auto"/>
        </w:rPr>
        <w:t>合同履行期间材料单价涨幅以基准价格为基础超过</w:t>
      </w:r>
      <w:r>
        <w:rPr>
          <w:rFonts w:ascii="宋体" w:hAnsi="宋体" w:eastAsia="宋体" w:cs="宋体"/>
          <w:spacing w:val="-40"/>
          <w:sz w:val="21"/>
          <w:szCs w:val="21"/>
          <w:highlight w:val="yellow"/>
          <w:u w:val="single" w:color="auto"/>
        </w:rPr>
        <w:t xml:space="preserve"> </w:t>
      </w:r>
      <w:r>
        <w:rPr>
          <w:rFonts w:ascii="宋体" w:hAnsi="宋体" w:eastAsia="宋体" w:cs="宋体"/>
          <w:spacing w:val="-5"/>
          <w:sz w:val="21"/>
          <w:szCs w:val="21"/>
          <w:highlight w:val="yellow"/>
          <w:u w:val="single" w:color="auto"/>
        </w:rPr>
        <w:t>5%时，</w:t>
      </w:r>
      <w:r>
        <w:rPr>
          <w:rFonts w:ascii="宋体" w:hAnsi="宋体" w:eastAsia="宋体" w:cs="宋体"/>
          <w:spacing w:val="-20"/>
          <w:sz w:val="21"/>
          <w:szCs w:val="21"/>
          <w:highlight w:val="yellow"/>
          <w:u w:val="single" w:color="auto"/>
        </w:rPr>
        <w:t xml:space="preserve"> </w:t>
      </w:r>
      <w:r>
        <w:rPr>
          <w:rFonts w:ascii="宋体" w:hAnsi="宋体" w:eastAsia="宋体" w:cs="宋体"/>
          <w:spacing w:val="-5"/>
          <w:sz w:val="21"/>
          <w:szCs w:val="21"/>
          <w:highlight w:val="yellow"/>
          <w:u w:val="single" w:color="auto"/>
        </w:rPr>
        <w:t>或材料单价跌幅</w:t>
      </w:r>
    </w:p>
    <w:p w14:paraId="13E9175A">
      <w:pPr>
        <w:spacing w:line="219" w:lineRule="auto"/>
        <w:ind w:left="1830"/>
        <w:rPr>
          <w:rFonts w:ascii="宋体" w:hAnsi="宋体" w:eastAsia="宋体" w:cs="宋体"/>
          <w:sz w:val="21"/>
          <w:szCs w:val="21"/>
          <w:highlight w:val="yellow"/>
        </w:rPr>
      </w:pPr>
      <w:r>
        <w:rPr>
          <w:rFonts w:ascii="宋体" w:hAnsi="宋体" w:eastAsia="宋体" w:cs="宋体"/>
          <w:spacing w:val="-1"/>
          <w:sz w:val="21"/>
          <w:szCs w:val="21"/>
          <w:highlight w:val="yellow"/>
          <w:u w:val="single" w:color="auto"/>
        </w:rPr>
        <w:t>以在已标价工程量清单或预算书中载明材料单价为基础超过</w:t>
      </w:r>
      <w:r>
        <w:rPr>
          <w:rFonts w:ascii="宋体" w:hAnsi="宋体" w:eastAsia="宋体" w:cs="宋体"/>
          <w:spacing w:val="-40"/>
          <w:sz w:val="21"/>
          <w:szCs w:val="21"/>
          <w:highlight w:val="yellow"/>
          <w:u w:val="single" w:color="auto"/>
        </w:rPr>
        <w:t xml:space="preserve"> </w:t>
      </w:r>
      <w:r>
        <w:rPr>
          <w:rFonts w:ascii="宋体" w:hAnsi="宋体" w:eastAsia="宋体" w:cs="宋体"/>
          <w:spacing w:val="-1"/>
          <w:sz w:val="21"/>
          <w:szCs w:val="21"/>
          <w:highlight w:val="yellow"/>
          <w:u w:val="single" w:color="auto"/>
        </w:rPr>
        <w:t>5%时，其超过部分据实调整。</w:t>
      </w:r>
    </w:p>
    <w:p w14:paraId="39DC9E63">
      <w:pPr>
        <w:spacing w:before="151" w:line="352" w:lineRule="auto"/>
        <w:ind w:left="1807" w:right="1790" w:firstLine="417"/>
        <w:rPr>
          <w:rFonts w:ascii="宋体" w:hAnsi="宋体" w:eastAsia="宋体" w:cs="宋体"/>
          <w:sz w:val="21"/>
          <w:szCs w:val="21"/>
          <w:highlight w:val="yellow"/>
        </w:rPr>
      </w:pPr>
      <w:r>
        <w:rPr>
          <w:rFonts w:ascii="宋体" w:hAnsi="宋体" w:eastAsia="宋体" w:cs="宋体"/>
          <w:spacing w:val="-2"/>
          <w:sz w:val="21"/>
          <w:szCs w:val="21"/>
          <w:highlight w:val="yellow"/>
          <w:u w:val="single" w:color="auto"/>
        </w:rPr>
        <w:t>②承包人在已标价工程量清单或预算书中载明材料单</w:t>
      </w:r>
      <w:r>
        <w:rPr>
          <w:rFonts w:ascii="宋体" w:hAnsi="宋体" w:eastAsia="宋体" w:cs="宋体"/>
          <w:spacing w:val="-3"/>
          <w:sz w:val="21"/>
          <w:szCs w:val="21"/>
          <w:highlight w:val="yellow"/>
          <w:u w:val="single" w:color="auto"/>
        </w:rPr>
        <w:t>价高于基准价格的：除专用合同条</w:t>
      </w:r>
      <w:r>
        <w:rPr>
          <w:rFonts w:ascii="宋体" w:hAnsi="宋体" w:eastAsia="宋体" w:cs="宋体"/>
          <w:sz w:val="21"/>
          <w:szCs w:val="21"/>
          <w:highlight w:val="yellow"/>
        </w:rPr>
        <w:t xml:space="preserve"> </w:t>
      </w:r>
      <w:r>
        <w:rPr>
          <w:rFonts w:ascii="宋体" w:hAnsi="宋体" w:eastAsia="宋体" w:cs="宋体"/>
          <w:spacing w:val="-5"/>
          <w:sz w:val="21"/>
          <w:szCs w:val="21"/>
          <w:highlight w:val="yellow"/>
          <w:u w:val="single" w:color="auto"/>
        </w:rPr>
        <w:t>款另有约定外，</w:t>
      </w:r>
      <w:r>
        <w:rPr>
          <w:rFonts w:ascii="宋体" w:hAnsi="宋体" w:eastAsia="宋体" w:cs="宋体"/>
          <w:spacing w:val="-4"/>
          <w:sz w:val="21"/>
          <w:szCs w:val="21"/>
          <w:highlight w:val="yellow"/>
          <w:u w:val="single" w:color="auto"/>
        </w:rPr>
        <w:t xml:space="preserve"> </w:t>
      </w:r>
      <w:r>
        <w:rPr>
          <w:rFonts w:ascii="宋体" w:hAnsi="宋体" w:eastAsia="宋体" w:cs="宋体"/>
          <w:spacing w:val="-5"/>
          <w:sz w:val="21"/>
          <w:szCs w:val="21"/>
          <w:highlight w:val="yellow"/>
          <w:u w:val="single" w:color="auto"/>
        </w:rPr>
        <w:t>合同履行期间材料单价跌幅以基准价格为基础超过</w:t>
      </w:r>
      <w:r>
        <w:rPr>
          <w:rFonts w:ascii="宋体" w:hAnsi="宋体" w:eastAsia="宋体" w:cs="宋体"/>
          <w:spacing w:val="-40"/>
          <w:sz w:val="21"/>
          <w:szCs w:val="21"/>
          <w:highlight w:val="yellow"/>
          <w:u w:val="single" w:color="auto"/>
        </w:rPr>
        <w:t xml:space="preserve"> </w:t>
      </w:r>
      <w:r>
        <w:rPr>
          <w:rFonts w:ascii="宋体" w:hAnsi="宋体" w:eastAsia="宋体" w:cs="宋体"/>
          <w:spacing w:val="-5"/>
          <w:sz w:val="21"/>
          <w:szCs w:val="21"/>
          <w:highlight w:val="yellow"/>
          <w:u w:val="single" w:color="auto"/>
        </w:rPr>
        <w:t>5%时，</w:t>
      </w:r>
      <w:r>
        <w:rPr>
          <w:rFonts w:ascii="宋体" w:hAnsi="宋体" w:eastAsia="宋体" w:cs="宋体"/>
          <w:spacing w:val="-23"/>
          <w:sz w:val="21"/>
          <w:szCs w:val="21"/>
          <w:highlight w:val="yellow"/>
          <w:u w:val="single" w:color="auto"/>
        </w:rPr>
        <w:t xml:space="preserve"> </w:t>
      </w:r>
      <w:r>
        <w:rPr>
          <w:rFonts w:ascii="宋体" w:hAnsi="宋体" w:eastAsia="宋体" w:cs="宋体"/>
          <w:spacing w:val="-5"/>
          <w:sz w:val="21"/>
          <w:szCs w:val="21"/>
          <w:highlight w:val="yellow"/>
          <w:u w:val="single" w:color="auto"/>
        </w:rPr>
        <w:t>材料单价涨幅以</w:t>
      </w:r>
    </w:p>
    <w:p w14:paraId="7182846D">
      <w:pPr>
        <w:spacing w:line="219" w:lineRule="auto"/>
        <w:ind w:left="1805"/>
        <w:rPr>
          <w:rFonts w:ascii="宋体" w:hAnsi="宋体" w:eastAsia="宋体" w:cs="宋体"/>
          <w:sz w:val="21"/>
          <w:szCs w:val="21"/>
          <w:highlight w:val="yellow"/>
        </w:rPr>
      </w:pPr>
      <w:r>
        <w:rPr>
          <w:rFonts w:ascii="宋体" w:hAnsi="宋体" w:eastAsia="宋体" w:cs="宋体"/>
          <w:spacing w:val="-4"/>
          <w:sz w:val="21"/>
          <w:szCs w:val="21"/>
          <w:highlight w:val="yellow"/>
          <w:u w:val="single" w:color="auto"/>
        </w:rPr>
        <w:t>在已标价工程量清单或预算书中载明材料单价为基础超过</w:t>
      </w:r>
      <w:r>
        <w:rPr>
          <w:rFonts w:ascii="宋体" w:hAnsi="宋体" w:eastAsia="宋体" w:cs="宋体"/>
          <w:spacing w:val="-39"/>
          <w:sz w:val="21"/>
          <w:szCs w:val="21"/>
          <w:highlight w:val="yellow"/>
          <w:u w:val="single" w:color="auto"/>
        </w:rPr>
        <w:t xml:space="preserve"> </w:t>
      </w:r>
      <w:r>
        <w:rPr>
          <w:rFonts w:ascii="宋体" w:hAnsi="宋体" w:eastAsia="宋体" w:cs="宋体"/>
          <w:spacing w:val="-4"/>
          <w:sz w:val="21"/>
          <w:szCs w:val="21"/>
          <w:highlight w:val="yellow"/>
          <w:u w:val="single" w:color="auto"/>
        </w:rPr>
        <w:t>5%时</w:t>
      </w:r>
      <w:r>
        <w:rPr>
          <w:rFonts w:ascii="宋体" w:hAnsi="宋体" w:eastAsia="宋体" w:cs="宋体"/>
          <w:spacing w:val="-5"/>
          <w:sz w:val="21"/>
          <w:szCs w:val="21"/>
          <w:highlight w:val="yellow"/>
          <w:u w:val="single" w:color="auto"/>
        </w:rPr>
        <w:t>，</w:t>
      </w:r>
      <w:r>
        <w:rPr>
          <w:rFonts w:ascii="宋体" w:hAnsi="宋体" w:eastAsia="宋体" w:cs="宋体"/>
          <w:spacing w:val="-22"/>
          <w:sz w:val="21"/>
          <w:szCs w:val="21"/>
          <w:highlight w:val="yellow"/>
          <w:u w:val="single" w:color="auto"/>
        </w:rPr>
        <w:t xml:space="preserve"> </w:t>
      </w:r>
      <w:r>
        <w:rPr>
          <w:rFonts w:ascii="宋体" w:hAnsi="宋体" w:eastAsia="宋体" w:cs="宋体"/>
          <w:spacing w:val="-5"/>
          <w:sz w:val="21"/>
          <w:szCs w:val="21"/>
          <w:highlight w:val="yellow"/>
          <w:u w:val="single" w:color="auto"/>
        </w:rPr>
        <w:t>其超过部分据实调整。</w:t>
      </w:r>
      <w:r>
        <w:rPr>
          <w:rFonts w:ascii="宋体" w:hAnsi="宋体" w:eastAsia="宋体" w:cs="宋体"/>
          <w:sz w:val="21"/>
          <w:szCs w:val="21"/>
          <w:highlight w:val="yellow"/>
          <w:u w:val="single" w:color="auto"/>
        </w:rPr>
        <w:t xml:space="preserve"> </w:t>
      </w:r>
    </w:p>
    <w:p w14:paraId="0E05C0B3">
      <w:pPr>
        <w:spacing w:before="152" w:line="351" w:lineRule="auto"/>
        <w:ind w:left="1807" w:right="1790" w:firstLine="417"/>
        <w:rPr>
          <w:rFonts w:ascii="宋体" w:hAnsi="宋体" w:eastAsia="宋体" w:cs="宋体"/>
          <w:sz w:val="21"/>
          <w:szCs w:val="21"/>
          <w:highlight w:val="yellow"/>
        </w:rPr>
      </w:pPr>
      <w:r>
        <w:rPr>
          <w:rFonts w:ascii="宋体" w:hAnsi="宋体" w:eastAsia="宋体" w:cs="宋体"/>
          <w:spacing w:val="-2"/>
          <w:sz w:val="21"/>
          <w:szCs w:val="21"/>
          <w:highlight w:val="yellow"/>
          <w:u w:val="single" w:color="auto"/>
        </w:rPr>
        <w:t>③承包人在已标价工程量清单或预算书中载明材料单</w:t>
      </w:r>
      <w:r>
        <w:rPr>
          <w:rFonts w:ascii="宋体" w:hAnsi="宋体" w:eastAsia="宋体" w:cs="宋体"/>
          <w:spacing w:val="-3"/>
          <w:sz w:val="21"/>
          <w:szCs w:val="21"/>
          <w:highlight w:val="yellow"/>
          <w:u w:val="single" w:color="auto"/>
        </w:rPr>
        <w:t>价等于基准价格的：除专用合同条</w:t>
      </w:r>
      <w:r>
        <w:rPr>
          <w:rFonts w:ascii="宋体" w:hAnsi="宋体" w:eastAsia="宋体" w:cs="宋体"/>
          <w:sz w:val="21"/>
          <w:szCs w:val="21"/>
          <w:highlight w:val="yellow"/>
        </w:rPr>
        <w:t xml:space="preserve"> </w:t>
      </w:r>
      <w:r>
        <w:rPr>
          <w:rFonts w:ascii="宋体" w:hAnsi="宋体" w:eastAsia="宋体" w:cs="宋体"/>
          <w:spacing w:val="-2"/>
          <w:sz w:val="21"/>
          <w:szCs w:val="21"/>
          <w:highlight w:val="yellow"/>
          <w:u w:val="single" w:color="auto"/>
        </w:rPr>
        <w:t>款另有约定外，合同履行期间材料单价涨跌幅以基准价格为基础超过</w:t>
      </w:r>
      <w:r>
        <w:rPr>
          <w:rFonts w:ascii="宋体" w:hAnsi="宋体" w:eastAsia="宋体" w:cs="宋体"/>
          <w:spacing w:val="-3"/>
          <w:sz w:val="21"/>
          <w:szCs w:val="21"/>
          <w:highlight w:val="yellow"/>
          <w:u w:val="single" w:color="auto"/>
        </w:rPr>
        <w:t>±5%时，其超过部分据</w:t>
      </w:r>
    </w:p>
    <w:p w14:paraId="1F0C56A6">
      <w:pPr>
        <w:spacing w:before="1" w:line="221" w:lineRule="auto"/>
        <w:ind w:left="1811"/>
        <w:rPr>
          <w:rFonts w:ascii="宋体" w:hAnsi="宋体" w:eastAsia="宋体" w:cs="宋体"/>
          <w:sz w:val="21"/>
          <w:szCs w:val="21"/>
          <w:highlight w:val="yellow"/>
        </w:rPr>
      </w:pPr>
      <w:r>
        <w:rPr>
          <w:rFonts w:ascii="宋体" w:hAnsi="宋体" w:eastAsia="宋体" w:cs="宋体"/>
          <w:spacing w:val="-3"/>
          <w:sz w:val="21"/>
          <w:szCs w:val="21"/>
          <w:highlight w:val="yellow"/>
          <w:u w:val="single" w:color="auto"/>
        </w:rPr>
        <w:t>实调整。</w:t>
      </w:r>
    </w:p>
    <w:p w14:paraId="29F0B6A3">
      <w:pPr>
        <w:spacing w:before="147" w:line="352" w:lineRule="auto"/>
        <w:ind w:left="1805" w:right="1790" w:firstLine="419"/>
        <w:rPr>
          <w:rFonts w:ascii="宋体" w:hAnsi="宋体" w:eastAsia="宋体" w:cs="宋体"/>
          <w:sz w:val="21"/>
          <w:szCs w:val="21"/>
          <w:highlight w:val="yellow"/>
        </w:rPr>
      </w:pPr>
      <w:r>
        <w:rPr>
          <w:rFonts w:ascii="宋体" w:hAnsi="宋体" w:eastAsia="宋体" w:cs="宋体"/>
          <w:spacing w:val="-2"/>
          <w:sz w:val="21"/>
          <w:szCs w:val="21"/>
          <w:highlight w:val="yellow"/>
          <w:u w:val="single" w:color="auto"/>
        </w:rPr>
        <w:t>④承包人应在采购材料前将采购数量和新的材料单价</w:t>
      </w:r>
      <w:r>
        <w:rPr>
          <w:rFonts w:ascii="宋体" w:hAnsi="宋体" w:eastAsia="宋体" w:cs="宋体"/>
          <w:spacing w:val="-3"/>
          <w:sz w:val="21"/>
          <w:szCs w:val="21"/>
          <w:highlight w:val="yellow"/>
          <w:u w:val="single" w:color="auto"/>
        </w:rPr>
        <w:t>报发包人核对，发包人确认用于工</w:t>
      </w:r>
      <w:r>
        <w:rPr>
          <w:rFonts w:ascii="宋体" w:hAnsi="宋体" w:eastAsia="宋体" w:cs="宋体"/>
          <w:sz w:val="21"/>
          <w:szCs w:val="21"/>
          <w:highlight w:val="yellow"/>
        </w:rPr>
        <w:t xml:space="preserve"> </w:t>
      </w:r>
      <w:r>
        <w:rPr>
          <w:rFonts w:ascii="宋体" w:hAnsi="宋体" w:eastAsia="宋体" w:cs="宋体"/>
          <w:spacing w:val="-3"/>
          <w:sz w:val="21"/>
          <w:szCs w:val="21"/>
          <w:highlight w:val="yellow"/>
          <w:u w:val="single" w:color="auto"/>
        </w:rPr>
        <w:t>程时，发包人应确认采购材料的数量和单价。发包人在收到承包人报送的确认资料后</w:t>
      </w:r>
      <w:r>
        <w:rPr>
          <w:rFonts w:ascii="宋体" w:hAnsi="宋体" w:eastAsia="宋体" w:cs="宋体"/>
          <w:spacing w:val="-34"/>
          <w:sz w:val="21"/>
          <w:szCs w:val="21"/>
          <w:highlight w:val="yellow"/>
          <w:u w:val="single" w:color="auto"/>
        </w:rPr>
        <w:t xml:space="preserve"> </w:t>
      </w:r>
      <w:r>
        <w:rPr>
          <w:rFonts w:ascii="宋体" w:hAnsi="宋体" w:eastAsia="宋体" w:cs="宋体"/>
          <w:spacing w:val="-3"/>
          <w:sz w:val="21"/>
          <w:szCs w:val="21"/>
          <w:highlight w:val="yellow"/>
          <w:u w:val="single" w:color="auto"/>
        </w:rPr>
        <w:t>5</w:t>
      </w:r>
      <w:r>
        <w:rPr>
          <w:rFonts w:ascii="宋体" w:hAnsi="宋体" w:eastAsia="宋体" w:cs="宋体"/>
          <w:spacing w:val="-42"/>
          <w:sz w:val="21"/>
          <w:szCs w:val="21"/>
          <w:highlight w:val="yellow"/>
          <w:u w:val="single" w:color="auto"/>
        </w:rPr>
        <w:t xml:space="preserve"> </w:t>
      </w:r>
      <w:r>
        <w:rPr>
          <w:rFonts w:ascii="宋体" w:hAnsi="宋体" w:eastAsia="宋体" w:cs="宋体"/>
          <w:spacing w:val="-3"/>
          <w:sz w:val="21"/>
          <w:szCs w:val="21"/>
          <w:highlight w:val="yellow"/>
          <w:u w:val="single" w:color="auto"/>
        </w:rPr>
        <w:t>天内</w:t>
      </w:r>
      <w:r>
        <w:rPr>
          <w:rFonts w:ascii="宋体" w:hAnsi="宋体" w:eastAsia="宋体" w:cs="宋体"/>
          <w:sz w:val="21"/>
          <w:szCs w:val="21"/>
          <w:highlight w:val="yellow"/>
        </w:rPr>
        <w:t xml:space="preserve"> </w:t>
      </w:r>
      <w:r>
        <w:rPr>
          <w:rFonts w:ascii="宋体" w:hAnsi="宋体" w:eastAsia="宋体" w:cs="宋体"/>
          <w:spacing w:val="-2"/>
          <w:sz w:val="21"/>
          <w:szCs w:val="21"/>
          <w:highlight w:val="yellow"/>
          <w:u w:val="single" w:color="auto"/>
        </w:rPr>
        <w:t>不予答复的视为认可，作为调整合同价格的依据。未经发包</w:t>
      </w:r>
      <w:r>
        <w:rPr>
          <w:rFonts w:ascii="宋体" w:hAnsi="宋体" w:eastAsia="宋体" w:cs="宋体"/>
          <w:spacing w:val="-3"/>
          <w:sz w:val="21"/>
          <w:szCs w:val="21"/>
          <w:highlight w:val="yellow"/>
          <w:u w:val="single" w:color="auto"/>
        </w:rPr>
        <w:t>人事先核对，承包人自行采购材</w:t>
      </w:r>
    </w:p>
    <w:p w14:paraId="7156901C">
      <w:pPr>
        <w:spacing w:before="1" w:line="219" w:lineRule="auto"/>
        <w:ind w:left="1806"/>
        <w:rPr>
          <w:rFonts w:ascii="宋体" w:hAnsi="宋体" w:eastAsia="宋体" w:cs="宋体"/>
          <w:sz w:val="21"/>
          <w:szCs w:val="21"/>
          <w:highlight w:val="yellow"/>
        </w:rPr>
      </w:pPr>
      <w:r>
        <w:rPr>
          <w:rFonts w:ascii="宋体" w:hAnsi="宋体" w:eastAsia="宋体" w:cs="宋体"/>
          <w:spacing w:val="-5"/>
          <w:sz w:val="21"/>
          <w:szCs w:val="21"/>
          <w:highlight w:val="yellow"/>
          <w:u w:val="single" w:color="auto"/>
        </w:rPr>
        <w:t>料的， 发包人有权不予调整合同价格。发包人同意的，可以调</w:t>
      </w:r>
      <w:r>
        <w:rPr>
          <w:rFonts w:ascii="宋体" w:hAnsi="宋体" w:eastAsia="宋体" w:cs="宋体"/>
          <w:spacing w:val="-6"/>
          <w:sz w:val="21"/>
          <w:szCs w:val="21"/>
          <w:highlight w:val="yellow"/>
          <w:u w:val="single" w:color="auto"/>
        </w:rPr>
        <w:t>整合同价格。</w:t>
      </w:r>
      <w:r>
        <w:rPr>
          <w:rFonts w:ascii="宋体" w:hAnsi="宋体" w:eastAsia="宋体" w:cs="宋体"/>
          <w:sz w:val="21"/>
          <w:szCs w:val="21"/>
          <w:highlight w:val="yellow"/>
          <w:u w:val="single" w:color="auto"/>
        </w:rPr>
        <w:t xml:space="preserve"> </w:t>
      </w:r>
    </w:p>
    <w:p w14:paraId="629AB34F">
      <w:pPr>
        <w:spacing w:before="152" w:line="351" w:lineRule="auto"/>
        <w:ind w:left="1806" w:right="1790" w:firstLine="423"/>
        <w:rPr>
          <w:rFonts w:ascii="宋体" w:hAnsi="宋体" w:eastAsia="宋体" w:cs="宋体"/>
          <w:sz w:val="21"/>
          <w:szCs w:val="21"/>
          <w:highlight w:val="yellow"/>
        </w:rPr>
      </w:pPr>
      <w:r>
        <w:rPr>
          <w:rFonts w:ascii="宋体" w:hAnsi="宋体" w:eastAsia="宋体" w:cs="宋体"/>
          <w:sz w:val="21"/>
          <w:szCs w:val="21"/>
          <w:highlight w:val="yellow"/>
          <w:u w:val="single" w:color="auto"/>
        </w:rPr>
        <w:t>前述基准价格是指由发包人在招标文件或专用合同条款中给定的材料、</w:t>
      </w:r>
      <w:r>
        <w:rPr>
          <w:rFonts w:ascii="宋体" w:hAnsi="宋体" w:eastAsia="宋体" w:cs="宋体"/>
          <w:spacing w:val="-1"/>
          <w:sz w:val="21"/>
          <w:szCs w:val="21"/>
          <w:highlight w:val="yellow"/>
          <w:u w:val="single" w:color="auto"/>
        </w:rPr>
        <w:t>工程设备的价</w:t>
      </w:r>
      <w:r>
        <w:rPr>
          <w:rFonts w:ascii="宋体" w:hAnsi="宋体" w:eastAsia="宋体" w:cs="宋体"/>
          <w:sz w:val="21"/>
          <w:szCs w:val="21"/>
          <w:highlight w:val="yellow"/>
        </w:rPr>
        <w:t xml:space="preserve">  </w:t>
      </w:r>
      <w:r>
        <w:rPr>
          <w:rFonts w:ascii="宋体" w:hAnsi="宋体" w:eastAsia="宋体" w:cs="宋体"/>
          <w:spacing w:val="-2"/>
          <w:sz w:val="21"/>
          <w:szCs w:val="21"/>
          <w:highlight w:val="yellow"/>
          <w:u w:val="single" w:color="auto"/>
        </w:rPr>
        <w:t>格，该价格原则上应当按照省级或行业建设主管部门或其授权的</w:t>
      </w:r>
      <w:r>
        <w:rPr>
          <w:rFonts w:ascii="宋体" w:hAnsi="宋体" w:eastAsia="宋体" w:cs="宋体"/>
          <w:spacing w:val="-3"/>
          <w:sz w:val="21"/>
          <w:szCs w:val="21"/>
          <w:highlight w:val="yellow"/>
          <w:u w:val="single" w:color="auto"/>
        </w:rPr>
        <w:t>工程造价管理机构发布的信</w:t>
      </w:r>
    </w:p>
    <w:p w14:paraId="45CE7A72">
      <w:pPr>
        <w:spacing w:line="219" w:lineRule="auto"/>
        <w:ind w:left="1815"/>
        <w:rPr>
          <w:rFonts w:ascii="宋体" w:hAnsi="宋体" w:eastAsia="宋体" w:cs="宋体"/>
          <w:sz w:val="21"/>
          <w:szCs w:val="21"/>
          <w:highlight w:val="yellow"/>
        </w:rPr>
      </w:pPr>
      <w:r>
        <w:rPr>
          <w:rFonts w:ascii="宋体" w:hAnsi="宋体" w:eastAsia="宋体" w:cs="宋体"/>
          <w:spacing w:val="-17"/>
          <w:sz w:val="21"/>
          <w:szCs w:val="21"/>
          <w:highlight w:val="yellow"/>
          <w:u w:val="single" w:color="auto"/>
        </w:rPr>
        <w:t>息价编制。</w:t>
      </w:r>
      <w:r>
        <w:rPr>
          <w:rFonts w:ascii="宋体" w:hAnsi="宋体" w:eastAsia="宋体" w:cs="宋体"/>
          <w:spacing w:val="2"/>
          <w:sz w:val="21"/>
          <w:szCs w:val="21"/>
          <w:highlight w:val="yellow"/>
          <w:u w:val="single" w:color="auto"/>
        </w:rPr>
        <w:t xml:space="preserve"> </w:t>
      </w:r>
    </w:p>
    <w:p w14:paraId="23351321">
      <w:pPr>
        <w:tabs>
          <w:tab w:val="left" w:pos="2336"/>
        </w:tabs>
        <w:spacing w:before="152" w:line="219" w:lineRule="auto"/>
        <w:ind w:left="2218"/>
        <w:rPr>
          <w:rFonts w:ascii="宋体" w:hAnsi="宋体" w:eastAsia="宋体" w:cs="宋体"/>
          <w:sz w:val="21"/>
          <w:szCs w:val="21"/>
          <w:highlight w:val="yellow"/>
        </w:rPr>
      </w:pPr>
      <w:r>
        <w:rPr>
          <w:rFonts w:ascii="宋体" w:hAnsi="宋体" w:eastAsia="宋体" w:cs="宋体"/>
          <w:sz w:val="21"/>
          <w:szCs w:val="21"/>
          <w:highlight w:val="yellow"/>
          <w:u w:val="single" w:color="auto"/>
        </w:rPr>
        <w:tab/>
      </w:r>
      <w:r>
        <w:rPr>
          <w:rFonts w:ascii="宋体" w:hAnsi="宋体" w:eastAsia="宋体" w:cs="宋体"/>
          <w:spacing w:val="-3"/>
          <w:sz w:val="21"/>
          <w:szCs w:val="21"/>
          <w:highlight w:val="yellow"/>
          <w:u w:val="single" w:color="auto"/>
        </w:rPr>
        <w:t>（3）施工机械台班单价或施工机械使用费发生变化超过省级或行业建设主管部门或其</w:t>
      </w:r>
    </w:p>
    <w:p w14:paraId="2D3242EF">
      <w:pPr>
        <w:spacing w:before="149" w:line="219" w:lineRule="auto"/>
        <w:ind w:left="1805"/>
        <w:rPr>
          <w:rFonts w:ascii="宋体" w:hAnsi="宋体" w:eastAsia="宋体" w:cs="宋体"/>
          <w:sz w:val="21"/>
          <w:szCs w:val="21"/>
          <w:highlight w:val="yellow"/>
        </w:rPr>
      </w:pPr>
      <w:r>
        <w:rPr>
          <w:rFonts w:ascii="宋体" w:hAnsi="宋体" w:eastAsia="宋体" w:cs="宋体"/>
          <w:spacing w:val="-2"/>
          <w:sz w:val="21"/>
          <w:szCs w:val="21"/>
          <w:highlight w:val="yellow"/>
          <w:u w:val="single" w:color="auto"/>
        </w:rPr>
        <w:t>授权的工程造价管理机构规定的范围时，</w:t>
      </w:r>
      <w:r>
        <w:rPr>
          <w:rFonts w:ascii="宋体" w:hAnsi="宋体" w:eastAsia="宋体" w:cs="宋体"/>
          <w:spacing w:val="-21"/>
          <w:sz w:val="21"/>
          <w:szCs w:val="21"/>
          <w:highlight w:val="yellow"/>
          <w:u w:val="single" w:color="auto"/>
        </w:rPr>
        <w:t xml:space="preserve"> </w:t>
      </w:r>
      <w:r>
        <w:rPr>
          <w:rFonts w:ascii="宋体" w:hAnsi="宋体" w:eastAsia="宋体" w:cs="宋体"/>
          <w:spacing w:val="-2"/>
          <w:sz w:val="21"/>
          <w:szCs w:val="21"/>
          <w:highlight w:val="yellow"/>
          <w:u w:val="single" w:color="auto"/>
        </w:rPr>
        <w:t>按规定调整合同</w:t>
      </w:r>
      <w:r>
        <w:rPr>
          <w:rFonts w:ascii="宋体" w:hAnsi="宋体" w:eastAsia="宋体" w:cs="宋体"/>
          <w:spacing w:val="-3"/>
          <w:sz w:val="21"/>
          <w:szCs w:val="21"/>
          <w:highlight w:val="yellow"/>
          <w:u w:val="single" w:color="auto"/>
        </w:rPr>
        <w:t>价格。</w:t>
      </w:r>
    </w:p>
    <w:p w14:paraId="1A268FEB">
      <w:pPr>
        <w:spacing w:before="42" w:line="241" w:lineRule="auto"/>
        <w:ind w:left="1823"/>
        <w:rPr>
          <w:rFonts w:ascii="宋体" w:hAnsi="宋体" w:eastAsia="宋体" w:cs="宋体"/>
          <w:sz w:val="22"/>
          <w:szCs w:val="22"/>
        </w:rPr>
      </w:pPr>
      <w:r>
        <w:rPr>
          <w:rFonts w:ascii="宋体" w:hAnsi="宋体" w:eastAsia="宋体" w:cs="宋体"/>
          <w:spacing w:val="-1"/>
          <w:sz w:val="22"/>
          <w:szCs w:val="22"/>
          <w14:textOutline w14:w="4005" w14:cap="flat" w14:cmpd="sng">
            <w14:solidFill>
              <w14:srgbClr w14:val="000000"/>
            </w14:solidFill>
            <w14:prstDash w14:val="solid"/>
            <w14:miter w14:val="0"/>
          </w14:textOutline>
        </w:rPr>
        <w:t>12.</w:t>
      </w:r>
      <w:r>
        <w:rPr>
          <w:rFonts w:ascii="宋体" w:hAnsi="宋体" w:eastAsia="宋体" w:cs="宋体"/>
          <w:spacing w:val="-1"/>
          <w:sz w:val="22"/>
          <w:szCs w:val="22"/>
        </w:rPr>
        <w:t xml:space="preserve"> </w:t>
      </w:r>
      <w:r>
        <w:rPr>
          <w:rFonts w:ascii="宋体" w:hAnsi="宋体" w:eastAsia="宋体" w:cs="宋体"/>
          <w:spacing w:val="-1"/>
          <w:sz w:val="22"/>
          <w:szCs w:val="22"/>
          <w14:textOutline w14:w="4005" w14:cap="flat" w14:cmpd="sng">
            <w14:solidFill>
              <w14:srgbClr w14:val="000000"/>
            </w14:solidFill>
            <w14:prstDash w14:val="solid"/>
            <w14:miter w14:val="0"/>
          </w14:textOutline>
        </w:rPr>
        <w:t>合同价格、计量与支付</w:t>
      </w:r>
    </w:p>
    <w:p w14:paraId="52C28AAC">
      <w:pPr>
        <w:spacing w:line="219"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12.1</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合同价格形式</w:t>
      </w:r>
    </w:p>
    <w:p w14:paraId="5CC8FAB2">
      <w:pPr>
        <w:spacing w:before="23" w:line="219" w:lineRule="auto"/>
        <w:ind w:left="1821"/>
        <w:rPr>
          <w:rFonts w:ascii="宋体" w:hAnsi="宋体" w:eastAsia="宋体" w:cs="宋体"/>
          <w:sz w:val="21"/>
          <w:szCs w:val="21"/>
        </w:rPr>
      </w:pPr>
      <w:r>
        <w:rPr>
          <w:rFonts w:ascii="宋体" w:hAnsi="宋体" w:eastAsia="宋体" w:cs="宋体"/>
          <w:spacing w:val="-6"/>
          <w:sz w:val="21"/>
          <w:szCs w:val="21"/>
        </w:rPr>
        <w:t>1、单价合同。</w:t>
      </w:r>
    </w:p>
    <w:p w14:paraId="09437EF1">
      <w:pPr>
        <w:spacing w:before="24" w:line="234" w:lineRule="auto"/>
        <w:ind w:left="1804" w:right="1790" w:firstLine="4"/>
        <w:rPr>
          <w:rFonts w:ascii="宋体" w:hAnsi="宋体" w:eastAsia="宋体" w:cs="宋体"/>
          <w:sz w:val="21"/>
          <w:szCs w:val="21"/>
          <w:highlight w:val="yellow"/>
        </w:rPr>
      </w:pPr>
      <w:r>
        <w:rPr>
          <w:rFonts w:ascii="宋体" w:hAnsi="宋体" w:eastAsia="宋体" w:cs="宋体"/>
          <w:spacing w:val="-2"/>
          <w:sz w:val="21"/>
          <w:szCs w:val="21"/>
        </w:rPr>
        <w:t>综合单价包含的风险范围：</w:t>
      </w:r>
      <w:r>
        <w:rPr>
          <w:rFonts w:ascii="宋体" w:hAnsi="宋体" w:eastAsia="宋体" w:cs="宋体"/>
          <w:spacing w:val="-2"/>
          <w:sz w:val="21"/>
          <w:szCs w:val="21"/>
          <w:highlight w:val="yellow"/>
          <w:u w:val="single" w:color="auto"/>
        </w:rPr>
        <w:t>合同约定的综合单价包含完成</w:t>
      </w:r>
      <w:r>
        <w:rPr>
          <w:rFonts w:ascii="宋体" w:hAnsi="宋体" w:eastAsia="宋体" w:cs="宋体"/>
          <w:spacing w:val="-3"/>
          <w:sz w:val="21"/>
          <w:szCs w:val="21"/>
          <w:highlight w:val="yellow"/>
          <w:u w:val="single" w:color="auto"/>
        </w:rPr>
        <w:t>每个计量单位所需的人工费、材料</w:t>
      </w:r>
      <w:r>
        <w:rPr>
          <w:rFonts w:ascii="宋体" w:hAnsi="宋体" w:eastAsia="宋体" w:cs="宋体"/>
          <w:sz w:val="21"/>
          <w:szCs w:val="21"/>
          <w:highlight w:val="yellow"/>
        </w:rPr>
        <w:t xml:space="preserve"> </w:t>
      </w:r>
      <w:r>
        <w:rPr>
          <w:rFonts w:ascii="宋体" w:hAnsi="宋体" w:eastAsia="宋体" w:cs="宋体"/>
          <w:spacing w:val="-2"/>
          <w:sz w:val="21"/>
          <w:szCs w:val="21"/>
          <w:highlight w:val="yellow"/>
          <w:u w:val="single" w:color="auto"/>
        </w:rPr>
        <w:t>费、设备费、机械费、管理费、利润、税金、预见和不可预见的各</w:t>
      </w:r>
      <w:r>
        <w:rPr>
          <w:rFonts w:ascii="宋体" w:hAnsi="宋体" w:eastAsia="宋体" w:cs="宋体"/>
          <w:spacing w:val="-3"/>
          <w:sz w:val="21"/>
          <w:szCs w:val="21"/>
          <w:highlight w:val="yellow"/>
          <w:u w:val="single" w:color="auto"/>
        </w:rPr>
        <w:t>种风险，此单价在招标条</w:t>
      </w:r>
      <w:r>
        <w:rPr>
          <w:rFonts w:ascii="宋体" w:hAnsi="宋体" w:eastAsia="宋体" w:cs="宋体"/>
          <w:sz w:val="21"/>
          <w:szCs w:val="21"/>
          <w:highlight w:val="yellow"/>
        </w:rPr>
        <w:t xml:space="preserve"> </w:t>
      </w:r>
      <w:r>
        <w:rPr>
          <w:rFonts w:ascii="宋体" w:hAnsi="宋体" w:eastAsia="宋体" w:cs="宋体"/>
          <w:spacing w:val="-3"/>
          <w:sz w:val="21"/>
          <w:szCs w:val="21"/>
          <w:highlight w:val="yellow"/>
          <w:u w:val="single" w:color="auto"/>
        </w:rPr>
        <w:t>件下固定不变，</w:t>
      </w:r>
      <w:r>
        <w:rPr>
          <w:rFonts w:ascii="宋体" w:hAnsi="宋体" w:eastAsia="宋体" w:cs="宋体"/>
          <w:spacing w:val="-19"/>
          <w:sz w:val="21"/>
          <w:szCs w:val="21"/>
          <w:highlight w:val="yellow"/>
          <w:u w:val="single" w:color="auto"/>
        </w:rPr>
        <w:t xml:space="preserve"> </w:t>
      </w:r>
      <w:r>
        <w:rPr>
          <w:rFonts w:ascii="宋体" w:hAnsi="宋体" w:eastAsia="宋体" w:cs="宋体"/>
          <w:spacing w:val="-3"/>
          <w:sz w:val="21"/>
          <w:szCs w:val="21"/>
          <w:highlight w:val="yellow"/>
          <w:u w:val="single" w:color="auto"/>
        </w:rPr>
        <w:t>不予调整。其中材料价格采用通用条款</w:t>
      </w:r>
      <w:r>
        <w:rPr>
          <w:rFonts w:ascii="宋体" w:hAnsi="宋体" w:eastAsia="宋体" w:cs="宋体"/>
          <w:spacing w:val="-28"/>
          <w:sz w:val="21"/>
          <w:szCs w:val="21"/>
          <w:highlight w:val="yellow"/>
          <w:u w:val="single" w:color="auto"/>
        </w:rPr>
        <w:t xml:space="preserve"> </w:t>
      </w:r>
      <w:r>
        <w:rPr>
          <w:rFonts w:ascii="宋体" w:hAnsi="宋体" w:eastAsia="宋体" w:cs="宋体"/>
          <w:spacing w:val="-3"/>
          <w:sz w:val="21"/>
          <w:szCs w:val="21"/>
          <w:highlight w:val="yellow"/>
          <w:u w:val="single" w:color="auto"/>
        </w:rPr>
        <w:t>11.</w:t>
      </w:r>
      <w:r>
        <w:rPr>
          <w:rFonts w:ascii="宋体" w:hAnsi="宋体" w:eastAsia="宋体" w:cs="宋体"/>
          <w:spacing w:val="-4"/>
          <w:sz w:val="21"/>
          <w:szCs w:val="21"/>
          <w:highlight w:val="yellow"/>
          <w:u w:val="single" w:color="auto"/>
        </w:rPr>
        <w:t>1</w:t>
      </w:r>
      <w:r>
        <w:rPr>
          <w:rFonts w:ascii="宋体" w:hAnsi="宋体" w:eastAsia="宋体" w:cs="宋体"/>
          <w:spacing w:val="-46"/>
          <w:sz w:val="21"/>
          <w:szCs w:val="21"/>
          <w:highlight w:val="yellow"/>
          <w:u w:val="single" w:color="auto"/>
        </w:rPr>
        <w:t xml:space="preserve"> </w:t>
      </w:r>
      <w:r>
        <w:rPr>
          <w:rFonts w:ascii="宋体" w:hAnsi="宋体" w:eastAsia="宋体" w:cs="宋体"/>
          <w:spacing w:val="-4"/>
          <w:sz w:val="21"/>
          <w:szCs w:val="21"/>
          <w:highlight w:val="yellow"/>
          <w:u w:val="single" w:color="auto"/>
        </w:rPr>
        <w:t>款第</w:t>
      </w:r>
      <w:r>
        <w:rPr>
          <w:rFonts w:ascii="宋体" w:hAnsi="宋体" w:eastAsia="宋体" w:cs="宋体"/>
          <w:spacing w:val="-44"/>
          <w:sz w:val="21"/>
          <w:szCs w:val="21"/>
          <w:highlight w:val="yellow"/>
          <w:u w:val="single" w:color="auto"/>
        </w:rPr>
        <w:t xml:space="preserve"> </w:t>
      </w:r>
      <w:r>
        <w:rPr>
          <w:rFonts w:ascii="宋体" w:hAnsi="宋体" w:eastAsia="宋体" w:cs="宋体"/>
          <w:spacing w:val="-4"/>
          <w:sz w:val="21"/>
          <w:szCs w:val="21"/>
          <w:highlight w:val="yellow"/>
          <w:u w:val="single" w:color="auto"/>
        </w:rPr>
        <w:t>2</w:t>
      </w:r>
      <w:r>
        <w:rPr>
          <w:rFonts w:ascii="宋体" w:hAnsi="宋体" w:eastAsia="宋体" w:cs="宋体"/>
          <w:spacing w:val="-44"/>
          <w:sz w:val="21"/>
          <w:szCs w:val="21"/>
          <w:highlight w:val="yellow"/>
          <w:u w:val="single" w:color="auto"/>
        </w:rPr>
        <w:t xml:space="preserve"> </w:t>
      </w:r>
      <w:r>
        <w:rPr>
          <w:rFonts w:ascii="宋体" w:hAnsi="宋体" w:eastAsia="宋体" w:cs="宋体"/>
          <w:spacing w:val="-4"/>
          <w:sz w:val="21"/>
          <w:szCs w:val="21"/>
          <w:highlight w:val="yellow"/>
          <w:u w:val="single" w:color="auto"/>
        </w:rPr>
        <w:t>种方式：采用造价信息</w:t>
      </w:r>
      <w:r>
        <w:rPr>
          <w:rFonts w:ascii="宋体" w:hAnsi="宋体" w:eastAsia="宋体" w:cs="宋体"/>
          <w:sz w:val="21"/>
          <w:szCs w:val="21"/>
          <w:highlight w:val="yellow"/>
        </w:rPr>
        <w:t xml:space="preserve"> </w:t>
      </w:r>
      <w:r>
        <w:rPr>
          <w:rFonts w:ascii="宋体" w:hAnsi="宋体" w:eastAsia="宋体" w:cs="宋体"/>
          <w:spacing w:val="3"/>
          <w:sz w:val="21"/>
          <w:szCs w:val="21"/>
          <w:highlight w:val="yellow"/>
          <w:u w:val="single" w:color="auto"/>
        </w:rPr>
        <w:t>进行价格调整。</w:t>
      </w:r>
    </w:p>
    <w:p w14:paraId="1981B081">
      <w:pPr>
        <w:spacing w:before="25" w:line="239" w:lineRule="auto"/>
        <w:ind w:left="1809"/>
        <w:rPr>
          <w:rFonts w:ascii="宋体" w:hAnsi="宋体" w:eastAsia="宋体" w:cs="宋体"/>
          <w:sz w:val="21"/>
          <w:szCs w:val="21"/>
        </w:rPr>
      </w:pPr>
      <w:r>
        <w:rPr>
          <w:rFonts w:ascii="宋体" w:hAnsi="宋体" w:eastAsia="宋体" w:cs="宋体"/>
          <w:spacing w:val="-4"/>
          <w:sz w:val="21"/>
          <w:szCs w:val="21"/>
          <w:highlight w:val="yellow"/>
          <w:u w:val="single" w:color="auto"/>
        </w:rPr>
        <w:t>设计变更实施前需经招标人批准，否则不予结算。</w:t>
      </w:r>
      <w:r>
        <w:rPr>
          <w:rFonts w:ascii="宋体" w:hAnsi="宋体" w:eastAsia="宋体" w:cs="宋体"/>
          <w:spacing w:val="12"/>
          <w:sz w:val="21"/>
          <w:szCs w:val="21"/>
          <w:u w:val="single" w:color="auto"/>
        </w:rPr>
        <w:t xml:space="preserve"> </w:t>
      </w:r>
    </w:p>
    <w:p w14:paraId="51190C57">
      <w:pPr>
        <w:spacing w:before="1" w:line="219" w:lineRule="auto"/>
        <w:ind w:left="1807"/>
        <w:rPr>
          <w:rFonts w:ascii="宋体" w:hAnsi="宋体" w:eastAsia="宋体" w:cs="宋体"/>
          <w:sz w:val="21"/>
          <w:szCs w:val="21"/>
        </w:rPr>
      </w:pPr>
      <w:r>
        <w:rPr>
          <w:rFonts w:ascii="宋体" w:hAnsi="宋体" w:eastAsia="宋体" w:cs="宋体"/>
          <w:spacing w:val="-7"/>
          <w:sz w:val="21"/>
          <w:szCs w:val="21"/>
        </w:rPr>
        <w:t>风险费用的计算方法：</w:t>
      </w:r>
      <w:r>
        <w:rPr>
          <w:rFonts w:ascii="宋体" w:hAnsi="宋体" w:eastAsia="宋体" w:cs="宋体"/>
          <w:spacing w:val="-7"/>
          <w:sz w:val="21"/>
          <w:szCs w:val="21"/>
          <w:highlight w:val="none"/>
          <w:u w:val="single" w:color="auto"/>
        </w:rPr>
        <w:t>不采用。</w:t>
      </w:r>
      <w:r>
        <w:rPr>
          <w:rFonts w:ascii="宋体" w:hAnsi="宋体" w:eastAsia="宋体" w:cs="宋体"/>
          <w:spacing w:val="1"/>
          <w:sz w:val="21"/>
          <w:szCs w:val="21"/>
          <w:highlight w:val="none"/>
          <w:u w:val="single" w:color="auto"/>
        </w:rPr>
        <w:t xml:space="preserve"> </w:t>
      </w:r>
    </w:p>
    <w:p w14:paraId="0FFBF455">
      <w:pPr>
        <w:spacing w:before="24" w:line="238" w:lineRule="auto"/>
        <w:ind w:left="1807"/>
        <w:rPr>
          <w:rFonts w:ascii="宋体" w:hAnsi="宋体" w:eastAsia="宋体" w:cs="宋体"/>
          <w:sz w:val="21"/>
          <w:szCs w:val="21"/>
        </w:rPr>
      </w:pPr>
      <w:r>
        <w:rPr>
          <w:rFonts w:ascii="宋体" w:hAnsi="宋体" w:eastAsia="宋体" w:cs="宋体"/>
          <w:spacing w:val="-9"/>
          <w:sz w:val="21"/>
          <w:szCs w:val="21"/>
        </w:rPr>
        <w:t xml:space="preserve">风险范围以外合同价格的调整方法： </w:t>
      </w:r>
      <w:r>
        <w:rPr>
          <w:rFonts w:ascii="宋体" w:hAnsi="宋体" w:eastAsia="宋体" w:cs="宋体"/>
          <w:spacing w:val="-9"/>
          <w:sz w:val="21"/>
          <w:szCs w:val="21"/>
          <w:u w:val="single" w:color="auto"/>
        </w:rPr>
        <w:t>不采用。</w:t>
      </w:r>
      <w:r>
        <w:rPr>
          <w:rFonts w:ascii="宋体" w:hAnsi="宋体" w:eastAsia="宋体" w:cs="宋体"/>
          <w:spacing w:val="11"/>
          <w:sz w:val="21"/>
          <w:szCs w:val="21"/>
          <w:u w:val="single" w:color="auto"/>
        </w:rPr>
        <w:t xml:space="preserve"> </w:t>
      </w:r>
    </w:p>
    <w:p w14:paraId="19FABEE8">
      <w:pPr>
        <w:spacing w:line="219" w:lineRule="auto"/>
        <w:ind w:left="1808"/>
        <w:rPr>
          <w:rFonts w:ascii="宋体" w:hAnsi="宋体" w:eastAsia="宋体" w:cs="宋体"/>
          <w:sz w:val="21"/>
          <w:szCs w:val="21"/>
        </w:rPr>
      </w:pPr>
      <w:r>
        <w:rPr>
          <w:rFonts w:ascii="宋体" w:hAnsi="宋体" w:eastAsia="宋体" w:cs="宋体"/>
          <w:spacing w:val="-4"/>
          <w:sz w:val="21"/>
          <w:szCs w:val="21"/>
        </w:rPr>
        <w:t>2、总价合同。</w:t>
      </w:r>
    </w:p>
    <w:p w14:paraId="2DE4EC1F">
      <w:pPr>
        <w:spacing w:before="25" w:line="238" w:lineRule="auto"/>
        <w:ind w:left="1812"/>
        <w:rPr>
          <w:rFonts w:ascii="宋体" w:hAnsi="宋体" w:eastAsia="宋体" w:cs="宋体"/>
          <w:sz w:val="21"/>
          <w:szCs w:val="21"/>
        </w:rPr>
      </w:pPr>
      <w:r>
        <w:rPr>
          <w:rFonts w:ascii="宋体" w:hAnsi="宋体" w:eastAsia="宋体" w:cs="宋体"/>
          <w:spacing w:val="-1"/>
          <w:sz w:val="21"/>
          <w:szCs w:val="21"/>
        </w:rPr>
        <w:t>总价包含的风险范围：</w:t>
      </w:r>
      <w:r>
        <w:rPr>
          <w:rFonts w:ascii="宋体" w:hAnsi="宋体" w:eastAsia="宋体" w:cs="宋体"/>
          <w:spacing w:val="-1"/>
          <w:sz w:val="21"/>
          <w:szCs w:val="21"/>
          <w:u w:val="single" w:color="auto"/>
        </w:rPr>
        <w:t>不采用</w:t>
      </w:r>
    </w:p>
    <w:p w14:paraId="4CE92DA7">
      <w:pPr>
        <w:spacing w:before="1" w:line="219" w:lineRule="auto"/>
        <w:ind w:left="1807"/>
        <w:rPr>
          <w:rFonts w:ascii="宋体" w:hAnsi="宋体" w:eastAsia="宋体" w:cs="宋体"/>
          <w:sz w:val="21"/>
          <w:szCs w:val="21"/>
        </w:rPr>
      </w:pPr>
      <w:r>
        <w:rPr>
          <w:rFonts w:ascii="宋体" w:hAnsi="宋体" w:eastAsia="宋体" w:cs="宋体"/>
          <w:spacing w:val="-1"/>
          <w:sz w:val="21"/>
          <w:szCs w:val="21"/>
        </w:rPr>
        <w:t>风险费用的计算方法：</w:t>
      </w:r>
      <w:r>
        <w:rPr>
          <w:rFonts w:ascii="宋体" w:hAnsi="宋体" w:eastAsia="宋体" w:cs="宋体"/>
          <w:spacing w:val="-1"/>
          <w:sz w:val="21"/>
          <w:szCs w:val="21"/>
          <w:u w:val="single" w:color="auto"/>
        </w:rPr>
        <w:t>不采用</w:t>
      </w:r>
      <w:r>
        <w:rPr>
          <w:rFonts w:ascii="宋体" w:hAnsi="宋体" w:eastAsia="宋体" w:cs="宋体"/>
          <w:spacing w:val="-1"/>
          <w:sz w:val="21"/>
          <w:szCs w:val="21"/>
        </w:rPr>
        <w:t>。</w:t>
      </w:r>
    </w:p>
    <w:p w14:paraId="7537EC2B">
      <w:pPr>
        <w:spacing w:before="24" w:line="238" w:lineRule="auto"/>
        <w:ind w:left="1807"/>
        <w:rPr>
          <w:rFonts w:ascii="宋体" w:hAnsi="宋体" w:eastAsia="宋体" w:cs="宋体"/>
          <w:sz w:val="21"/>
          <w:szCs w:val="21"/>
        </w:rPr>
      </w:pPr>
      <w:r>
        <w:rPr>
          <w:rFonts w:ascii="宋体" w:hAnsi="宋体" w:eastAsia="宋体" w:cs="宋体"/>
          <w:spacing w:val="-6"/>
          <w:sz w:val="21"/>
          <w:szCs w:val="21"/>
        </w:rPr>
        <w:t xml:space="preserve">风险范围以外合同价格的调整方法： </w:t>
      </w:r>
      <w:r>
        <w:rPr>
          <w:rFonts w:ascii="宋体" w:hAnsi="宋体" w:eastAsia="宋体" w:cs="宋体"/>
          <w:spacing w:val="-6"/>
          <w:sz w:val="21"/>
          <w:szCs w:val="21"/>
          <w:u w:val="single" w:color="auto"/>
        </w:rPr>
        <w:t>不采用</w:t>
      </w:r>
    </w:p>
    <w:p w14:paraId="5C143AEB">
      <w:pPr>
        <w:spacing w:line="219" w:lineRule="auto"/>
        <w:ind w:left="1810"/>
        <w:rPr>
          <w:rFonts w:ascii="宋体" w:hAnsi="宋体" w:eastAsia="宋体" w:cs="宋体"/>
          <w:sz w:val="21"/>
          <w:szCs w:val="21"/>
        </w:rPr>
      </w:pPr>
      <w:r>
        <w:rPr>
          <w:rFonts w:ascii="宋体" w:hAnsi="宋体" w:eastAsia="宋体" w:cs="宋体"/>
          <w:spacing w:val="-9"/>
          <w:sz w:val="21"/>
          <w:szCs w:val="21"/>
        </w:rPr>
        <w:t xml:space="preserve">3、其他价格方式： </w:t>
      </w:r>
      <w:r>
        <w:rPr>
          <w:rFonts w:ascii="宋体" w:hAnsi="宋体" w:eastAsia="宋体" w:cs="宋体"/>
          <w:spacing w:val="-9"/>
          <w:sz w:val="21"/>
          <w:szCs w:val="21"/>
          <w:u w:val="single" w:color="auto"/>
        </w:rPr>
        <w:t>不采用</w:t>
      </w:r>
      <w:r>
        <w:rPr>
          <w:rFonts w:ascii="宋体" w:hAnsi="宋体" w:eastAsia="宋体" w:cs="宋体"/>
          <w:spacing w:val="-9"/>
          <w:sz w:val="21"/>
          <w:szCs w:val="21"/>
        </w:rPr>
        <w:t>。</w:t>
      </w:r>
    </w:p>
    <w:p w14:paraId="64DC20A1">
      <w:pPr>
        <w:spacing w:line="429" w:lineRule="auto"/>
        <w:rPr>
          <w:rFonts w:ascii="Arial"/>
          <w:sz w:val="21"/>
        </w:rPr>
      </w:pPr>
    </w:p>
    <w:p w14:paraId="65A3777C">
      <w:pPr>
        <w:spacing w:before="59"/>
        <w:ind w:left="5838"/>
        <w:rPr>
          <w:rFonts w:ascii="新宋体" w:hAnsi="新宋体" w:eastAsia="新宋体" w:cs="新宋体"/>
          <w:sz w:val="18"/>
          <w:szCs w:val="18"/>
        </w:rPr>
      </w:pPr>
      <w:r>
        <w:rPr>
          <w:rFonts w:ascii="新宋体" w:hAnsi="新宋体" w:eastAsia="新宋体" w:cs="新宋体"/>
          <w:spacing w:val="-4"/>
          <w:sz w:val="18"/>
          <w:szCs w:val="18"/>
        </w:rPr>
        <w:t>126</w:t>
      </w:r>
    </w:p>
    <w:p w14:paraId="5F05B581">
      <w:pPr>
        <w:rPr>
          <w:rFonts w:ascii="新宋体" w:hAnsi="新宋体" w:eastAsia="新宋体" w:cs="新宋体"/>
          <w:sz w:val="18"/>
          <w:szCs w:val="18"/>
        </w:rPr>
        <w:sectPr>
          <w:headerReference r:id="rId127" w:type="default"/>
          <w:pgSz w:w="11907" w:h="16839"/>
          <w:pgMar w:top="1106" w:right="0" w:bottom="0" w:left="0" w:header="1092" w:footer="0" w:gutter="0"/>
          <w:cols w:space="720" w:num="1"/>
        </w:sectPr>
      </w:pPr>
    </w:p>
    <w:p w14:paraId="79A3F6AE">
      <w:pPr>
        <w:spacing w:line="292" w:lineRule="auto"/>
        <w:rPr>
          <w:rFonts w:ascii="Arial"/>
          <w:sz w:val="21"/>
        </w:rPr>
      </w:pPr>
    </w:p>
    <w:p w14:paraId="15C4E84B">
      <w:pPr>
        <w:spacing w:before="69" w:line="221" w:lineRule="auto"/>
        <w:ind w:left="1821"/>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12.2</w:t>
      </w:r>
      <w:r>
        <w:rPr>
          <w:rFonts w:ascii="宋体" w:hAnsi="宋体" w:eastAsia="宋体" w:cs="宋体"/>
          <w:spacing w:val="11"/>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预付款</w:t>
      </w:r>
    </w:p>
    <w:p w14:paraId="0880226E">
      <w:pPr>
        <w:spacing w:before="20" w:line="221" w:lineRule="auto"/>
        <w:ind w:left="1821"/>
        <w:rPr>
          <w:rFonts w:ascii="宋体" w:hAnsi="宋体" w:eastAsia="宋体" w:cs="宋体"/>
          <w:sz w:val="21"/>
          <w:szCs w:val="21"/>
        </w:rPr>
      </w:pPr>
      <w:r>
        <w:rPr>
          <w:rFonts w:ascii="宋体" w:hAnsi="宋体" w:eastAsia="宋体" w:cs="宋体"/>
          <w:spacing w:val="-2"/>
          <w:sz w:val="21"/>
          <w:szCs w:val="21"/>
        </w:rPr>
        <w:t>12.2.1 预付款的支付</w:t>
      </w:r>
    </w:p>
    <w:p w14:paraId="61986D65">
      <w:pPr>
        <w:spacing w:before="23" w:line="238" w:lineRule="auto"/>
        <w:ind w:left="1808"/>
        <w:rPr>
          <w:rFonts w:ascii="宋体" w:hAnsi="宋体" w:eastAsia="宋体" w:cs="宋体"/>
          <w:sz w:val="21"/>
          <w:szCs w:val="21"/>
        </w:rPr>
      </w:pPr>
      <w:r>
        <w:rPr>
          <w:rFonts w:ascii="宋体" w:hAnsi="宋体" w:eastAsia="宋体" w:cs="宋体"/>
          <w:spacing w:val="-7"/>
          <w:sz w:val="21"/>
          <w:szCs w:val="21"/>
        </w:rPr>
        <w:t xml:space="preserve">预付款支付比例或金额： </w:t>
      </w:r>
      <w:r>
        <w:rPr>
          <w:rFonts w:ascii="宋体" w:hAnsi="宋体" w:eastAsia="宋体" w:cs="宋体"/>
          <w:spacing w:val="-7"/>
          <w:sz w:val="21"/>
          <w:szCs w:val="21"/>
          <w:u w:val="single" w:color="auto"/>
        </w:rPr>
        <w:t>不采用</w:t>
      </w:r>
      <w:r>
        <w:rPr>
          <w:rFonts w:ascii="宋体" w:hAnsi="宋体" w:eastAsia="宋体" w:cs="宋体"/>
          <w:spacing w:val="-7"/>
          <w:sz w:val="21"/>
          <w:szCs w:val="21"/>
        </w:rPr>
        <w:t>。</w:t>
      </w:r>
    </w:p>
    <w:p w14:paraId="3791F6E8">
      <w:pPr>
        <w:spacing w:line="219" w:lineRule="auto"/>
        <w:ind w:left="1808"/>
        <w:rPr>
          <w:rFonts w:ascii="宋体" w:hAnsi="宋体" w:eastAsia="宋体" w:cs="宋体"/>
          <w:sz w:val="21"/>
          <w:szCs w:val="21"/>
        </w:rPr>
      </w:pPr>
      <w:r>
        <w:rPr>
          <w:rFonts w:ascii="宋体" w:hAnsi="宋体" w:eastAsia="宋体" w:cs="宋体"/>
          <w:spacing w:val="-1"/>
          <w:sz w:val="21"/>
          <w:szCs w:val="21"/>
        </w:rPr>
        <w:t>预付款支付期限：</w:t>
      </w:r>
      <w:r>
        <w:rPr>
          <w:rFonts w:ascii="宋体" w:hAnsi="宋体" w:eastAsia="宋体" w:cs="宋体"/>
          <w:spacing w:val="-1"/>
          <w:sz w:val="21"/>
          <w:szCs w:val="21"/>
          <w:u w:val="single" w:color="auto"/>
        </w:rPr>
        <w:t>不采用</w:t>
      </w:r>
      <w:r>
        <w:rPr>
          <w:rFonts w:ascii="宋体" w:hAnsi="宋体" w:eastAsia="宋体" w:cs="宋体"/>
          <w:spacing w:val="-1"/>
          <w:sz w:val="21"/>
          <w:szCs w:val="21"/>
        </w:rPr>
        <w:t>。</w:t>
      </w:r>
    </w:p>
    <w:p w14:paraId="6FF0FF0E">
      <w:pPr>
        <w:spacing w:before="23" w:line="220" w:lineRule="auto"/>
        <w:ind w:left="1808"/>
        <w:rPr>
          <w:rFonts w:ascii="宋体" w:hAnsi="宋体" w:eastAsia="宋体" w:cs="宋体"/>
          <w:sz w:val="21"/>
          <w:szCs w:val="21"/>
        </w:rPr>
      </w:pPr>
      <w:r>
        <w:rPr>
          <w:rFonts w:ascii="宋体" w:hAnsi="宋体" w:eastAsia="宋体" w:cs="宋体"/>
          <w:spacing w:val="-9"/>
          <w:sz w:val="21"/>
          <w:szCs w:val="21"/>
        </w:rPr>
        <w:t xml:space="preserve">预付款扣回的方式： </w:t>
      </w:r>
      <w:r>
        <w:rPr>
          <w:rFonts w:ascii="宋体" w:hAnsi="宋体" w:eastAsia="宋体" w:cs="宋体"/>
          <w:spacing w:val="-9"/>
          <w:sz w:val="21"/>
          <w:szCs w:val="21"/>
          <w:u w:val="single" w:color="auto"/>
        </w:rPr>
        <w:t>不采用</w:t>
      </w:r>
      <w:r>
        <w:rPr>
          <w:rFonts w:ascii="宋体" w:hAnsi="宋体" w:eastAsia="宋体" w:cs="宋体"/>
          <w:spacing w:val="-9"/>
          <w:sz w:val="21"/>
          <w:szCs w:val="21"/>
        </w:rPr>
        <w:t>。</w:t>
      </w:r>
    </w:p>
    <w:p w14:paraId="2DF2CCC1">
      <w:pPr>
        <w:spacing w:before="20" w:line="221" w:lineRule="auto"/>
        <w:ind w:left="1821"/>
        <w:rPr>
          <w:rFonts w:ascii="宋体" w:hAnsi="宋体" w:eastAsia="宋体" w:cs="宋体"/>
          <w:sz w:val="21"/>
          <w:szCs w:val="21"/>
        </w:rPr>
      </w:pPr>
      <w:r>
        <w:rPr>
          <w:rFonts w:ascii="宋体" w:hAnsi="宋体" w:eastAsia="宋体" w:cs="宋体"/>
          <w:spacing w:val="-2"/>
          <w:sz w:val="21"/>
          <w:szCs w:val="21"/>
        </w:rPr>
        <w:t>12.2.2 预付款担保</w:t>
      </w:r>
    </w:p>
    <w:p w14:paraId="33AA91CB">
      <w:pPr>
        <w:spacing w:before="23" w:line="238" w:lineRule="auto"/>
        <w:ind w:left="1806"/>
        <w:rPr>
          <w:rFonts w:ascii="宋体" w:hAnsi="宋体" w:eastAsia="宋体" w:cs="宋体"/>
          <w:sz w:val="21"/>
          <w:szCs w:val="21"/>
        </w:rPr>
      </w:pPr>
      <w:r>
        <w:rPr>
          <w:rFonts w:ascii="宋体" w:hAnsi="宋体" w:eastAsia="宋体" w:cs="宋体"/>
          <w:spacing w:val="-6"/>
          <w:sz w:val="21"/>
          <w:szCs w:val="21"/>
        </w:rPr>
        <w:t xml:space="preserve">承包人提交预付款担保的期限： </w:t>
      </w:r>
      <w:r>
        <w:rPr>
          <w:rFonts w:ascii="宋体" w:hAnsi="宋体" w:eastAsia="宋体" w:cs="宋体"/>
          <w:spacing w:val="-6"/>
          <w:sz w:val="21"/>
          <w:szCs w:val="21"/>
          <w:u w:val="single" w:color="auto"/>
        </w:rPr>
        <w:t>不采用</w:t>
      </w:r>
      <w:r>
        <w:rPr>
          <w:rFonts w:ascii="宋体" w:hAnsi="宋体" w:eastAsia="宋体" w:cs="宋体"/>
          <w:spacing w:val="-6"/>
          <w:sz w:val="21"/>
          <w:szCs w:val="21"/>
        </w:rPr>
        <w:t>。</w:t>
      </w:r>
    </w:p>
    <w:p w14:paraId="2955EBA9">
      <w:pPr>
        <w:spacing w:before="1" w:line="219" w:lineRule="auto"/>
        <w:ind w:left="1808"/>
        <w:rPr>
          <w:rFonts w:ascii="宋体" w:hAnsi="宋体" w:eastAsia="宋体" w:cs="宋体"/>
          <w:sz w:val="21"/>
          <w:szCs w:val="21"/>
        </w:rPr>
      </w:pPr>
      <w:r>
        <w:rPr>
          <w:rFonts w:ascii="宋体" w:hAnsi="宋体" w:eastAsia="宋体" w:cs="宋体"/>
          <w:spacing w:val="-1"/>
          <w:sz w:val="21"/>
          <w:szCs w:val="21"/>
        </w:rPr>
        <w:t>预付款担保的形式为：</w:t>
      </w:r>
      <w:r>
        <w:rPr>
          <w:rFonts w:ascii="宋体" w:hAnsi="宋体" w:eastAsia="宋体" w:cs="宋体"/>
          <w:spacing w:val="-1"/>
          <w:sz w:val="21"/>
          <w:szCs w:val="21"/>
          <w:u w:val="single" w:color="auto"/>
        </w:rPr>
        <w:t>不采用</w:t>
      </w:r>
      <w:r>
        <w:rPr>
          <w:rFonts w:ascii="宋体" w:hAnsi="宋体" w:eastAsia="宋体" w:cs="宋体"/>
          <w:spacing w:val="-1"/>
          <w:sz w:val="21"/>
          <w:szCs w:val="21"/>
        </w:rPr>
        <w:t>。</w:t>
      </w:r>
    </w:p>
    <w:p w14:paraId="291FE953">
      <w:pPr>
        <w:spacing w:before="24" w:line="222" w:lineRule="auto"/>
        <w:ind w:left="1821"/>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12.3</w:t>
      </w:r>
      <w:r>
        <w:rPr>
          <w:rFonts w:ascii="宋体" w:hAnsi="宋体" w:eastAsia="宋体" w:cs="宋体"/>
          <w:spacing w:val="13"/>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计量</w:t>
      </w:r>
    </w:p>
    <w:p w14:paraId="675E0E48">
      <w:pPr>
        <w:spacing w:before="19" w:line="221" w:lineRule="auto"/>
        <w:ind w:left="1821"/>
        <w:rPr>
          <w:rFonts w:ascii="宋体" w:hAnsi="宋体" w:eastAsia="宋体" w:cs="宋体"/>
          <w:sz w:val="21"/>
          <w:szCs w:val="21"/>
        </w:rPr>
      </w:pPr>
      <w:r>
        <w:rPr>
          <w:rFonts w:ascii="宋体" w:hAnsi="宋体" w:eastAsia="宋体" w:cs="宋体"/>
          <w:spacing w:val="-2"/>
          <w:sz w:val="21"/>
          <w:szCs w:val="21"/>
        </w:rPr>
        <w:t>12.3.1 计量原则</w:t>
      </w:r>
    </w:p>
    <w:p w14:paraId="456B24F6">
      <w:pPr>
        <w:spacing w:before="22" w:line="219" w:lineRule="auto"/>
        <w:ind w:left="1808"/>
        <w:rPr>
          <w:rFonts w:ascii="宋体" w:hAnsi="宋体" w:eastAsia="宋体" w:cs="宋体"/>
          <w:sz w:val="21"/>
          <w:szCs w:val="21"/>
        </w:rPr>
      </w:pPr>
      <w:r>
        <w:rPr>
          <w:rFonts w:ascii="宋体" w:hAnsi="宋体" w:eastAsia="宋体" w:cs="宋体"/>
          <w:spacing w:val="-3"/>
          <w:sz w:val="21"/>
          <w:szCs w:val="21"/>
        </w:rPr>
        <w:t>工程量计算规则：</w:t>
      </w:r>
      <w:r>
        <w:rPr>
          <w:rFonts w:ascii="宋体" w:hAnsi="宋体" w:eastAsia="宋体" w:cs="宋体"/>
          <w:spacing w:val="-3"/>
          <w:sz w:val="21"/>
          <w:szCs w:val="21"/>
          <w:u w:val="single" w:color="auto"/>
        </w:rPr>
        <w:t>2017《辽宁省建设工程计价依据》。</w:t>
      </w:r>
      <w:r>
        <w:rPr>
          <w:rFonts w:ascii="宋体" w:hAnsi="宋体" w:eastAsia="宋体" w:cs="宋体"/>
          <w:spacing w:val="3"/>
          <w:sz w:val="21"/>
          <w:szCs w:val="21"/>
          <w:u w:val="single" w:color="auto"/>
        </w:rPr>
        <w:t xml:space="preserve"> </w:t>
      </w:r>
    </w:p>
    <w:p w14:paraId="6EA491DF">
      <w:pPr>
        <w:spacing w:before="22" w:line="221" w:lineRule="auto"/>
        <w:ind w:left="1821"/>
        <w:rPr>
          <w:rFonts w:ascii="宋体" w:hAnsi="宋体" w:eastAsia="宋体" w:cs="宋体"/>
          <w:sz w:val="21"/>
          <w:szCs w:val="21"/>
        </w:rPr>
      </w:pPr>
      <w:r>
        <w:rPr>
          <w:rFonts w:ascii="宋体" w:hAnsi="宋体" w:eastAsia="宋体" w:cs="宋体"/>
          <w:spacing w:val="-2"/>
          <w:sz w:val="21"/>
          <w:szCs w:val="21"/>
        </w:rPr>
        <w:t>12.3.2 计量周期</w:t>
      </w:r>
    </w:p>
    <w:p w14:paraId="68F8534D">
      <w:pPr>
        <w:spacing w:before="21" w:line="221" w:lineRule="auto"/>
        <w:ind w:left="1809"/>
        <w:rPr>
          <w:rFonts w:ascii="宋体" w:hAnsi="宋体" w:eastAsia="宋体" w:cs="宋体"/>
          <w:sz w:val="21"/>
          <w:szCs w:val="21"/>
        </w:rPr>
      </w:pPr>
      <w:r>
        <w:rPr>
          <w:rFonts w:ascii="宋体" w:hAnsi="宋体" w:eastAsia="宋体" w:cs="宋体"/>
          <w:spacing w:val="-1"/>
          <w:sz w:val="21"/>
          <w:szCs w:val="21"/>
        </w:rPr>
        <w:t>关于计量周期的约定：</w:t>
      </w:r>
      <w:r>
        <w:rPr>
          <w:rFonts w:ascii="宋体" w:hAnsi="宋体" w:eastAsia="宋体" w:cs="宋体"/>
          <w:spacing w:val="-1"/>
          <w:sz w:val="21"/>
          <w:szCs w:val="21"/>
          <w:u w:val="single" w:color="auto"/>
        </w:rPr>
        <w:t>按月计算。</w:t>
      </w:r>
    </w:p>
    <w:p w14:paraId="29938945">
      <w:pPr>
        <w:spacing w:before="20" w:line="241" w:lineRule="auto"/>
        <w:ind w:left="1821"/>
        <w:rPr>
          <w:rFonts w:ascii="宋体" w:hAnsi="宋体" w:eastAsia="宋体" w:cs="宋体"/>
          <w:sz w:val="21"/>
          <w:szCs w:val="21"/>
        </w:rPr>
      </w:pPr>
      <w:r>
        <w:rPr>
          <w:rFonts w:ascii="宋体" w:hAnsi="宋体" w:eastAsia="宋体" w:cs="宋体"/>
          <w:spacing w:val="-2"/>
          <w:sz w:val="21"/>
          <w:szCs w:val="21"/>
        </w:rPr>
        <w:t>12.3.3 单价合同的计量</w:t>
      </w:r>
    </w:p>
    <w:p w14:paraId="2AD68AAD">
      <w:pPr>
        <w:spacing w:line="219" w:lineRule="auto"/>
        <w:ind w:left="1809"/>
        <w:rPr>
          <w:rFonts w:ascii="宋体" w:hAnsi="宋体" w:eastAsia="宋体" w:cs="宋体"/>
          <w:sz w:val="21"/>
          <w:szCs w:val="21"/>
        </w:rPr>
      </w:pPr>
      <w:r>
        <w:rPr>
          <w:rFonts w:ascii="宋体" w:hAnsi="宋体" w:eastAsia="宋体" w:cs="宋体"/>
          <w:spacing w:val="-1"/>
          <w:sz w:val="21"/>
          <w:szCs w:val="21"/>
        </w:rPr>
        <w:t>关于单价合同计量的约定：</w:t>
      </w:r>
    </w:p>
    <w:p w14:paraId="54242D64">
      <w:pPr>
        <w:spacing w:before="22" w:line="221" w:lineRule="auto"/>
        <w:ind w:left="1806"/>
        <w:rPr>
          <w:rFonts w:ascii="宋体" w:hAnsi="宋体" w:eastAsia="宋体" w:cs="宋体"/>
          <w:sz w:val="21"/>
          <w:szCs w:val="21"/>
        </w:rPr>
      </w:pPr>
      <w:r>
        <w:rPr>
          <w:rFonts w:ascii="宋体" w:hAnsi="宋体" w:eastAsia="宋体" w:cs="宋体"/>
          <w:spacing w:val="-4"/>
          <w:sz w:val="21"/>
          <w:szCs w:val="21"/>
          <w:u w:val="single" w:color="auto"/>
        </w:rPr>
        <w:t>执行《通用合同条款》提交时间调整为每月 20</w:t>
      </w:r>
      <w:r>
        <w:rPr>
          <w:rFonts w:ascii="宋体" w:hAnsi="宋体" w:eastAsia="宋体" w:cs="宋体"/>
          <w:spacing w:val="45"/>
          <w:sz w:val="21"/>
          <w:szCs w:val="21"/>
          <w:u w:val="single" w:color="auto"/>
        </w:rPr>
        <w:t xml:space="preserve"> </w:t>
      </w:r>
      <w:r>
        <w:rPr>
          <w:rFonts w:ascii="宋体" w:hAnsi="宋体" w:eastAsia="宋体" w:cs="宋体"/>
          <w:spacing w:val="-4"/>
          <w:sz w:val="21"/>
          <w:szCs w:val="21"/>
          <w:u w:val="single" w:color="auto"/>
        </w:rPr>
        <w:t>日。</w:t>
      </w:r>
      <w:r>
        <w:rPr>
          <w:rFonts w:ascii="宋体" w:hAnsi="宋体" w:eastAsia="宋体" w:cs="宋体"/>
          <w:sz w:val="21"/>
          <w:szCs w:val="21"/>
          <w:u w:val="single" w:color="auto"/>
        </w:rPr>
        <w:t xml:space="preserve"> </w:t>
      </w:r>
    </w:p>
    <w:p w14:paraId="01B8ABA5">
      <w:pPr>
        <w:spacing w:before="23" w:line="219" w:lineRule="auto"/>
        <w:ind w:left="1821"/>
        <w:rPr>
          <w:rFonts w:ascii="宋体" w:hAnsi="宋体" w:eastAsia="宋体" w:cs="宋体"/>
          <w:sz w:val="21"/>
          <w:szCs w:val="21"/>
        </w:rPr>
      </w:pPr>
      <w:r>
        <w:rPr>
          <w:rFonts w:ascii="宋体" w:hAnsi="宋体" w:eastAsia="宋体" w:cs="宋体"/>
          <w:spacing w:val="-2"/>
          <w:sz w:val="21"/>
          <w:szCs w:val="21"/>
        </w:rPr>
        <w:t>12.3.4 总价合同的计量</w:t>
      </w:r>
    </w:p>
    <w:p w14:paraId="4382B339">
      <w:pPr>
        <w:spacing w:before="22" w:line="219" w:lineRule="auto"/>
        <w:ind w:left="1809"/>
        <w:rPr>
          <w:rFonts w:ascii="宋体" w:hAnsi="宋体" w:eastAsia="宋体" w:cs="宋体"/>
          <w:sz w:val="21"/>
          <w:szCs w:val="21"/>
        </w:rPr>
      </w:pPr>
      <w:r>
        <w:rPr>
          <w:rFonts w:ascii="宋体" w:hAnsi="宋体" w:eastAsia="宋体" w:cs="宋体"/>
          <w:spacing w:val="-1"/>
          <w:sz w:val="21"/>
          <w:szCs w:val="21"/>
        </w:rPr>
        <w:t>关于总价合同计量的约定：</w:t>
      </w:r>
      <w:r>
        <w:rPr>
          <w:rFonts w:ascii="宋体" w:hAnsi="宋体" w:eastAsia="宋体" w:cs="宋体"/>
          <w:spacing w:val="-1"/>
          <w:sz w:val="21"/>
          <w:szCs w:val="21"/>
          <w:u w:val="single" w:color="auto"/>
        </w:rPr>
        <w:t>不采用</w:t>
      </w:r>
      <w:r>
        <w:rPr>
          <w:rFonts w:ascii="宋体" w:hAnsi="宋体" w:eastAsia="宋体" w:cs="宋体"/>
          <w:spacing w:val="-1"/>
          <w:sz w:val="21"/>
          <w:szCs w:val="21"/>
        </w:rPr>
        <w:t>。</w:t>
      </w:r>
    </w:p>
    <w:p w14:paraId="4E3589BF">
      <w:pPr>
        <w:spacing w:before="25" w:line="229" w:lineRule="auto"/>
        <w:ind w:left="1807" w:right="3068" w:firstLine="14"/>
        <w:rPr>
          <w:rFonts w:ascii="宋体" w:hAnsi="宋体" w:eastAsia="宋体" w:cs="宋体"/>
          <w:sz w:val="21"/>
          <w:szCs w:val="21"/>
        </w:rPr>
      </w:pPr>
      <w:r>
        <w:rPr>
          <w:rFonts w:ascii="宋体" w:hAnsi="宋体" w:eastAsia="宋体" w:cs="宋体"/>
          <w:spacing w:val="-3"/>
          <w:sz w:val="21"/>
          <w:szCs w:val="21"/>
        </w:rPr>
        <w:t>12.3.5 总价合同采用支付分解表计量支付的， 是否适用第 12.3.4 项〔总价</w:t>
      </w:r>
      <w:r>
        <w:rPr>
          <w:rFonts w:ascii="宋体" w:hAnsi="宋体" w:eastAsia="宋体" w:cs="宋体"/>
          <w:spacing w:val="1"/>
          <w:sz w:val="21"/>
          <w:szCs w:val="21"/>
        </w:rPr>
        <w:t xml:space="preserve"> </w:t>
      </w:r>
      <w:r>
        <w:rPr>
          <w:rFonts w:ascii="宋体" w:hAnsi="宋体" w:eastAsia="宋体" w:cs="宋体"/>
          <w:spacing w:val="-7"/>
          <w:sz w:val="21"/>
          <w:szCs w:val="21"/>
        </w:rPr>
        <w:t xml:space="preserve">合同的计量〕约定进行计量： </w:t>
      </w:r>
      <w:r>
        <w:rPr>
          <w:rFonts w:ascii="宋体" w:hAnsi="宋体" w:eastAsia="宋体" w:cs="宋体"/>
          <w:spacing w:val="-7"/>
          <w:sz w:val="21"/>
          <w:szCs w:val="21"/>
          <w:u w:val="single" w:color="auto"/>
        </w:rPr>
        <w:t>不采用。</w:t>
      </w:r>
    </w:p>
    <w:p w14:paraId="0BC98F61">
      <w:pPr>
        <w:spacing w:before="23" w:line="219" w:lineRule="auto"/>
        <w:ind w:left="1821"/>
        <w:rPr>
          <w:rFonts w:ascii="宋体" w:hAnsi="宋体" w:eastAsia="宋体" w:cs="宋体"/>
          <w:sz w:val="21"/>
          <w:szCs w:val="21"/>
        </w:rPr>
      </w:pPr>
      <w:r>
        <w:rPr>
          <w:rFonts w:ascii="宋体" w:hAnsi="宋体" w:eastAsia="宋体" w:cs="宋体"/>
          <w:spacing w:val="-2"/>
          <w:sz w:val="21"/>
          <w:szCs w:val="21"/>
        </w:rPr>
        <w:t>12.3.6 其他价格形式合同的计量</w:t>
      </w:r>
    </w:p>
    <w:p w14:paraId="217774AF">
      <w:pPr>
        <w:spacing w:before="23" w:line="219" w:lineRule="auto"/>
        <w:ind w:left="1807"/>
        <w:rPr>
          <w:rFonts w:ascii="宋体" w:hAnsi="宋体" w:eastAsia="宋体" w:cs="宋体"/>
          <w:sz w:val="21"/>
          <w:szCs w:val="21"/>
        </w:rPr>
      </w:pPr>
      <w:r>
        <w:rPr>
          <w:rFonts w:ascii="宋体" w:hAnsi="宋体" w:eastAsia="宋体" w:cs="宋体"/>
          <w:spacing w:val="-1"/>
          <w:sz w:val="21"/>
          <w:szCs w:val="21"/>
        </w:rPr>
        <w:t>其他价格形式的计量方式和程序：</w:t>
      </w:r>
      <w:r>
        <w:rPr>
          <w:rFonts w:ascii="宋体" w:hAnsi="宋体" w:eastAsia="宋体" w:cs="宋体"/>
          <w:spacing w:val="-1"/>
          <w:sz w:val="21"/>
          <w:szCs w:val="21"/>
          <w:u w:val="single" w:color="auto"/>
        </w:rPr>
        <w:t>不采用。</w:t>
      </w:r>
    </w:p>
    <w:p w14:paraId="4102E92A">
      <w:pPr>
        <w:spacing w:before="21"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12.4</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工程进度款支付</w:t>
      </w:r>
    </w:p>
    <w:p w14:paraId="16998BB7">
      <w:pPr>
        <w:spacing w:before="22" w:line="221" w:lineRule="auto"/>
        <w:ind w:left="1821"/>
        <w:rPr>
          <w:rFonts w:ascii="宋体" w:hAnsi="宋体" w:eastAsia="宋体" w:cs="宋体"/>
          <w:sz w:val="21"/>
          <w:szCs w:val="21"/>
        </w:rPr>
      </w:pPr>
      <w:r>
        <w:rPr>
          <w:rFonts w:ascii="宋体" w:hAnsi="宋体" w:eastAsia="宋体" w:cs="宋体"/>
          <w:spacing w:val="-2"/>
          <w:sz w:val="21"/>
          <w:szCs w:val="21"/>
        </w:rPr>
        <w:t>12.4.1 付款周期</w:t>
      </w:r>
    </w:p>
    <w:p w14:paraId="4792FD3F">
      <w:pPr>
        <w:spacing w:before="20" w:line="230" w:lineRule="auto"/>
        <w:ind w:left="1806" w:right="1793" w:firstLine="3"/>
        <w:rPr>
          <w:rFonts w:ascii="宋体" w:hAnsi="宋体" w:eastAsia="宋体" w:cs="宋体"/>
          <w:sz w:val="21"/>
          <w:szCs w:val="21"/>
          <w:highlight w:val="yellow"/>
        </w:rPr>
      </w:pPr>
      <w:r>
        <w:rPr>
          <w:rFonts w:ascii="宋体" w:hAnsi="宋体" w:eastAsia="宋体" w:cs="宋体"/>
          <w:spacing w:val="-1"/>
          <w:sz w:val="21"/>
          <w:szCs w:val="21"/>
        </w:rPr>
        <w:t>关于付款周期的约定：</w:t>
      </w:r>
      <w:r>
        <w:rPr>
          <w:rFonts w:ascii="宋体" w:hAnsi="宋体" w:eastAsia="宋体" w:cs="宋体"/>
          <w:spacing w:val="-1"/>
          <w:sz w:val="21"/>
          <w:szCs w:val="21"/>
          <w:highlight w:val="yellow"/>
          <w:u w:val="single" w:color="auto"/>
        </w:rPr>
        <w:t>按月形象进度拨付已完工程量的</w:t>
      </w:r>
      <w:r>
        <w:rPr>
          <w:rFonts w:ascii="宋体" w:hAnsi="宋体" w:eastAsia="宋体" w:cs="宋体"/>
          <w:spacing w:val="-43"/>
          <w:sz w:val="21"/>
          <w:szCs w:val="21"/>
          <w:highlight w:val="yellow"/>
          <w:u w:val="single" w:color="auto"/>
        </w:rPr>
        <w:t xml:space="preserve"> </w:t>
      </w:r>
      <w:r>
        <w:rPr>
          <w:rFonts w:ascii="宋体" w:hAnsi="宋体" w:eastAsia="宋体" w:cs="宋体"/>
          <w:spacing w:val="-1"/>
          <w:sz w:val="21"/>
          <w:szCs w:val="21"/>
          <w:highlight w:val="yellow"/>
          <w:u w:val="single" w:color="auto"/>
        </w:rPr>
        <w:t>80%</w:t>
      </w:r>
      <w:r>
        <w:rPr>
          <w:rFonts w:ascii="宋体" w:hAnsi="宋体" w:eastAsia="宋体" w:cs="宋体"/>
          <w:spacing w:val="-2"/>
          <w:sz w:val="21"/>
          <w:szCs w:val="21"/>
          <w:highlight w:val="yellow"/>
          <w:u w:val="single" w:color="auto"/>
        </w:rPr>
        <w:t>，工程竣工验收合格并经财政审</w:t>
      </w:r>
      <w:r>
        <w:rPr>
          <w:rFonts w:ascii="宋体" w:hAnsi="宋体" w:eastAsia="宋体" w:cs="宋体"/>
          <w:sz w:val="21"/>
          <w:szCs w:val="21"/>
          <w:highlight w:val="yellow"/>
        </w:rPr>
        <w:t xml:space="preserve"> </w:t>
      </w:r>
      <w:r>
        <w:rPr>
          <w:rFonts w:ascii="宋体" w:hAnsi="宋体" w:eastAsia="宋体" w:cs="宋体"/>
          <w:spacing w:val="-3"/>
          <w:sz w:val="21"/>
          <w:szCs w:val="21"/>
          <w:highlight w:val="yellow"/>
          <w:u w:val="single" w:color="auto"/>
        </w:rPr>
        <w:t>计结算后支付至结算价的</w:t>
      </w:r>
      <w:r>
        <w:rPr>
          <w:rFonts w:ascii="宋体" w:hAnsi="宋体" w:eastAsia="宋体" w:cs="宋体"/>
          <w:spacing w:val="-43"/>
          <w:sz w:val="21"/>
          <w:szCs w:val="21"/>
          <w:highlight w:val="yellow"/>
          <w:u w:val="single" w:color="auto"/>
        </w:rPr>
        <w:t xml:space="preserve"> </w:t>
      </w:r>
      <w:r>
        <w:rPr>
          <w:rFonts w:ascii="宋体" w:hAnsi="宋体" w:eastAsia="宋体" w:cs="宋体"/>
          <w:spacing w:val="-3"/>
          <w:sz w:val="21"/>
          <w:szCs w:val="21"/>
          <w:highlight w:val="yellow"/>
          <w:u w:val="single" w:color="auto"/>
        </w:rPr>
        <w:t>97%，余款作为质保金，</w:t>
      </w:r>
      <w:r>
        <w:rPr>
          <w:rFonts w:ascii="宋体" w:hAnsi="宋体" w:eastAsia="宋体" w:cs="宋体"/>
          <w:spacing w:val="-34"/>
          <w:sz w:val="21"/>
          <w:szCs w:val="21"/>
          <w:highlight w:val="yellow"/>
          <w:u w:val="single" w:color="auto"/>
        </w:rPr>
        <w:t xml:space="preserve"> </w:t>
      </w:r>
      <w:r>
        <w:rPr>
          <w:rFonts w:ascii="宋体" w:hAnsi="宋体" w:eastAsia="宋体" w:cs="宋体"/>
          <w:spacing w:val="-3"/>
          <w:sz w:val="21"/>
          <w:szCs w:val="21"/>
          <w:highlight w:val="yellow"/>
          <w:u w:val="single" w:color="auto"/>
        </w:rPr>
        <w:t>质保期全部结束无质量问题无息返还（资</w:t>
      </w:r>
    </w:p>
    <w:p w14:paraId="68D7D6CD">
      <w:pPr>
        <w:spacing w:before="22" w:line="213" w:lineRule="auto"/>
        <w:ind w:left="1808"/>
        <w:rPr>
          <w:rFonts w:ascii="宋体" w:hAnsi="宋体" w:eastAsia="宋体" w:cs="宋体"/>
          <w:sz w:val="21"/>
          <w:szCs w:val="21"/>
          <w:highlight w:val="yellow"/>
        </w:rPr>
      </w:pPr>
      <w:r>
        <w:rPr>
          <w:rFonts w:ascii="宋体" w:hAnsi="宋体" w:eastAsia="宋体" w:cs="宋体"/>
          <w:spacing w:val="-6"/>
          <w:sz w:val="21"/>
          <w:szCs w:val="21"/>
          <w:highlight w:val="yellow"/>
          <w:u w:val="single" w:color="auto"/>
        </w:rPr>
        <w:t>金拨付以财政资金到位为准）。</w:t>
      </w:r>
      <w:r>
        <w:rPr>
          <w:rFonts w:ascii="宋体" w:hAnsi="宋体" w:eastAsia="宋体" w:cs="宋体"/>
          <w:spacing w:val="9"/>
          <w:sz w:val="21"/>
          <w:szCs w:val="21"/>
          <w:highlight w:val="yellow"/>
          <w:u w:val="single" w:color="auto"/>
        </w:rPr>
        <w:t xml:space="preserve"> </w:t>
      </w:r>
    </w:p>
    <w:p w14:paraId="43346B48">
      <w:pPr>
        <w:spacing w:line="220" w:lineRule="auto"/>
        <w:ind w:left="1821"/>
        <w:rPr>
          <w:rFonts w:ascii="宋体" w:hAnsi="宋体" w:eastAsia="宋体" w:cs="宋体"/>
          <w:sz w:val="21"/>
          <w:szCs w:val="21"/>
        </w:rPr>
      </w:pPr>
      <w:r>
        <w:rPr>
          <w:rFonts w:ascii="宋体" w:hAnsi="宋体" w:eastAsia="宋体" w:cs="宋体"/>
          <w:spacing w:val="-2"/>
          <w:sz w:val="21"/>
          <w:szCs w:val="21"/>
        </w:rPr>
        <w:t>12.4.2 进度付款申请单的编制</w:t>
      </w:r>
    </w:p>
    <w:p w14:paraId="7FE8CA51">
      <w:pPr>
        <w:spacing w:before="20" w:line="221" w:lineRule="auto"/>
        <w:ind w:left="1809"/>
        <w:rPr>
          <w:rFonts w:ascii="宋体" w:hAnsi="宋体" w:eastAsia="宋体" w:cs="宋体"/>
          <w:sz w:val="21"/>
          <w:szCs w:val="21"/>
        </w:rPr>
      </w:pPr>
      <w:r>
        <w:rPr>
          <w:rFonts w:ascii="宋体" w:hAnsi="宋体" w:eastAsia="宋体" w:cs="宋体"/>
          <w:spacing w:val="-3"/>
          <w:sz w:val="21"/>
          <w:szCs w:val="21"/>
        </w:rPr>
        <w:t>关于进度付款申请单编制的约定：</w:t>
      </w:r>
      <w:r>
        <w:rPr>
          <w:rFonts w:ascii="宋体" w:hAnsi="宋体" w:eastAsia="宋体" w:cs="宋体"/>
          <w:spacing w:val="-3"/>
          <w:sz w:val="21"/>
          <w:szCs w:val="21"/>
          <w:u w:val="single" w:color="auto"/>
        </w:rPr>
        <w:t>按照甲方要</w:t>
      </w:r>
      <w:r>
        <w:rPr>
          <w:rFonts w:ascii="宋体" w:hAnsi="宋体" w:eastAsia="宋体" w:cs="宋体"/>
          <w:spacing w:val="-4"/>
          <w:sz w:val="21"/>
          <w:szCs w:val="21"/>
          <w:u w:val="single" w:color="auto"/>
        </w:rPr>
        <w:t>求编制。</w:t>
      </w:r>
      <w:r>
        <w:rPr>
          <w:rFonts w:ascii="宋体" w:hAnsi="宋体" w:eastAsia="宋体" w:cs="宋体"/>
          <w:sz w:val="21"/>
          <w:szCs w:val="21"/>
          <w:u w:val="single" w:color="auto"/>
        </w:rPr>
        <w:t xml:space="preserve"> </w:t>
      </w:r>
    </w:p>
    <w:p w14:paraId="4B436105">
      <w:pPr>
        <w:spacing w:before="22" w:line="221" w:lineRule="auto"/>
        <w:ind w:left="1821"/>
        <w:rPr>
          <w:rFonts w:ascii="宋体" w:hAnsi="宋体" w:eastAsia="宋体" w:cs="宋体"/>
          <w:sz w:val="21"/>
          <w:szCs w:val="21"/>
          <w:highlight w:val="none"/>
        </w:rPr>
      </w:pPr>
      <w:r>
        <w:rPr>
          <w:rFonts w:ascii="宋体" w:hAnsi="宋体" w:eastAsia="宋体" w:cs="宋体"/>
          <w:spacing w:val="-2"/>
          <w:sz w:val="21"/>
          <w:szCs w:val="21"/>
        </w:rPr>
        <w:t>12.4.3 进度付款申请单的提交</w:t>
      </w:r>
    </w:p>
    <w:p w14:paraId="3C43791B">
      <w:pPr>
        <w:spacing w:before="20" w:line="241" w:lineRule="auto"/>
        <w:ind w:left="1812"/>
        <w:rPr>
          <w:rFonts w:ascii="宋体" w:hAnsi="宋体" w:eastAsia="宋体" w:cs="宋体"/>
          <w:sz w:val="21"/>
          <w:szCs w:val="21"/>
          <w:highlight w:val="none"/>
        </w:rPr>
      </w:pPr>
      <w:r>
        <w:rPr>
          <w:rFonts w:ascii="宋体" w:hAnsi="宋体" w:eastAsia="宋体" w:cs="宋体"/>
          <w:sz w:val="21"/>
          <w:szCs w:val="21"/>
          <w:highlight w:val="none"/>
        </w:rPr>
        <w:t>（1）单价合同进度付款申请单提交的约定：</w:t>
      </w:r>
      <w:r>
        <w:rPr>
          <w:rFonts w:ascii="宋体" w:hAnsi="宋体" w:eastAsia="宋体" w:cs="宋体"/>
          <w:sz w:val="21"/>
          <w:szCs w:val="21"/>
          <w:highlight w:val="none"/>
          <w:u w:val="single" w:color="auto"/>
        </w:rPr>
        <w:t>无约定，按通用条款执行。</w:t>
      </w:r>
    </w:p>
    <w:p w14:paraId="256D4DC4">
      <w:pPr>
        <w:spacing w:line="219" w:lineRule="auto"/>
        <w:ind w:left="1812"/>
        <w:rPr>
          <w:rFonts w:ascii="宋体" w:hAnsi="宋体" w:eastAsia="宋体" w:cs="宋体"/>
          <w:sz w:val="21"/>
          <w:szCs w:val="21"/>
        </w:rPr>
      </w:pPr>
      <w:r>
        <w:rPr>
          <w:rFonts w:ascii="宋体" w:hAnsi="宋体" w:eastAsia="宋体" w:cs="宋体"/>
          <w:spacing w:val="-1"/>
          <w:sz w:val="21"/>
          <w:szCs w:val="21"/>
        </w:rPr>
        <w:t>（2）总价合同进度付款申请单提交的约定：</w:t>
      </w:r>
      <w:r>
        <w:rPr>
          <w:rFonts w:ascii="宋体" w:hAnsi="宋体" w:eastAsia="宋体" w:cs="宋体"/>
          <w:spacing w:val="-1"/>
          <w:sz w:val="21"/>
          <w:szCs w:val="21"/>
          <w:u w:val="single" w:color="auto"/>
        </w:rPr>
        <w:t>不采用。</w:t>
      </w:r>
    </w:p>
    <w:p w14:paraId="48513998">
      <w:pPr>
        <w:spacing w:before="22" w:line="241" w:lineRule="auto"/>
        <w:ind w:left="1812"/>
        <w:rPr>
          <w:rFonts w:ascii="宋体" w:hAnsi="宋体" w:eastAsia="宋体" w:cs="宋体"/>
          <w:sz w:val="21"/>
          <w:szCs w:val="21"/>
        </w:rPr>
      </w:pPr>
      <w:r>
        <w:rPr>
          <w:rFonts w:ascii="宋体" w:hAnsi="宋体" w:eastAsia="宋体" w:cs="宋体"/>
          <w:spacing w:val="-3"/>
          <w:sz w:val="21"/>
          <w:szCs w:val="21"/>
        </w:rPr>
        <w:t>（3）其他价格形式合同进度付款申请单提交的约定：</w:t>
      </w:r>
      <w:r>
        <w:rPr>
          <w:rFonts w:ascii="宋体" w:hAnsi="宋体" w:eastAsia="宋体" w:cs="宋体"/>
          <w:spacing w:val="-3"/>
          <w:sz w:val="21"/>
          <w:szCs w:val="21"/>
          <w:u w:val="single" w:color="auto"/>
        </w:rPr>
        <w:t>不采用。</w:t>
      </w:r>
      <w:r>
        <w:rPr>
          <w:rFonts w:ascii="宋体" w:hAnsi="宋体" w:eastAsia="宋体" w:cs="宋体"/>
          <w:spacing w:val="5"/>
          <w:sz w:val="21"/>
          <w:szCs w:val="21"/>
          <w:u w:val="single" w:color="auto"/>
        </w:rPr>
        <w:t xml:space="preserve"> </w:t>
      </w:r>
    </w:p>
    <w:p w14:paraId="5A425C2F">
      <w:pPr>
        <w:spacing w:line="220" w:lineRule="auto"/>
        <w:ind w:left="1821"/>
        <w:rPr>
          <w:rFonts w:ascii="宋体" w:hAnsi="宋体" w:eastAsia="宋体" w:cs="宋体"/>
          <w:sz w:val="21"/>
          <w:szCs w:val="21"/>
        </w:rPr>
      </w:pPr>
      <w:r>
        <w:rPr>
          <w:rFonts w:ascii="宋体" w:hAnsi="宋体" w:eastAsia="宋体" w:cs="宋体"/>
          <w:spacing w:val="-2"/>
          <w:sz w:val="21"/>
          <w:szCs w:val="21"/>
        </w:rPr>
        <w:t>12.4.4 进度款审核和支付</w:t>
      </w:r>
    </w:p>
    <w:p w14:paraId="018259E0">
      <w:pPr>
        <w:spacing w:before="20" w:line="221" w:lineRule="auto"/>
        <w:ind w:left="1812"/>
        <w:rPr>
          <w:rFonts w:ascii="宋体" w:hAnsi="宋体" w:eastAsia="宋体" w:cs="宋体"/>
          <w:sz w:val="21"/>
          <w:szCs w:val="21"/>
        </w:rPr>
      </w:pPr>
      <w:r>
        <w:rPr>
          <w:rFonts w:ascii="宋体" w:hAnsi="宋体" w:eastAsia="宋体" w:cs="宋体"/>
          <w:spacing w:val="-1"/>
          <w:sz w:val="21"/>
          <w:szCs w:val="21"/>
        </w:rPr>
        <w:t>（1）监理人审查并报送发包人的期限：</w:t>
      </w:r>
      <w:r>
        <w:rPr>
          <w:rFonts w:ascii="宋体" w:hAnsi="宋体" w:eastAsia="宋体" w:cs="宋体"/>
          <w:spacing w:val="-1"/>
          <w:sz w:val="21"/>
          <w:szCs w:val="21"/>
          <w:u w:val="single" w:color="auto"/>
        </w:rPr>
        <w:t>无约定，执行通用条款。</w:t>
      </w:r>
    </w:p>
    <w:p w14:paraId="799D9461">
      <w:pPr>
        <w:spacing w:before="23" w:line="238" w:lineRule="auto"/>
        <w:ind w:left="1809"/>
        <w:rPr>
          <w:rFonts w:ascii="宋体" w:hAnsi="宋体" w:eastAsia="宋体" w:cs="宋体"/>
          <w:sz w:val="21"/>
          <w:szCs w:val="21"/>
        </w:rPr>
      </w:pPr>
      <w:r>
        <w:rPr>
          <w:rFonts w:ascii="宋体" w:hAnsi="宋体" w:eastAsia="宋体" w:cs="宋体"/>
          <w:spacing w:val="-3"/>
          <w:sz w:val="21"/>
          <w:szCs w:val="21"/>
        </w:rPr>
        <w:t>发包人完成审批并签发进度款支付证书的期限：</w:t>
      </w:r>
      <w:r>
        <w:rPr>
          <w:rFonts w:ascii="宋体" w:hAnsi="宋体" w:eastAsia="宋体" w:cs="宋体"/>
          <w:spacing w:val="-4"/>
          <w:sz w:val="21"/>
          <w:szCs w:val="21"/>
          <w:u w:val="single" w:color="auto"/>
        </w:rPr>
        <w:t>无约定， 执行通用条款。</w:t>
      </w:r>
    </w:p>
    <w:p w14:paraId="1F05D51F">
      <w:pPr>
        <w:spacing w:before="1" w:line="220" w:lineRule="auto"/>
        <w:ind w:left="1812"/>
        <w:rPr>
          <w:rFonts w:ascii="宋体" w:hAnsi="宋体" w:eastAsia="宋体" w:cs="宋体"/>
          <w:sz w:val="21"/>
          <w:szCs w:val="21"/>
        </w:rPr>
      </w:pPr>
      <w:r>
        <w:rPr>
          <w:rFonts w:ascii="宋体" w:hAnsi="宋体" w:eastAsia="宋体" w:cs="宋体"/>
          <w:spacing w:val="-11"/>
          <w:sz w:val="21"/>
          <w:szCs w:val="21"/>
        </w:rPr>
        <w:t xml:space="preserve">（2）发包人支付进度款的期限： </w:t>
      </w:r>
      <w:r>
        <w:rPr>
          <w:rFonts w:ascii="宋体" w:hAnsi="宋体" w:eastAsia="宋体" w:cs="宋体"/>
          <w:spacing w:val="-11"/>
          <w:sz w:val="21"/>
          <w:szCs w:val="21"/>
          <w:u w:val="single" w:color="auto"/>
        </w:rPr>
        <w:t>无约定，</w:t>
      </w:r>
      <w:r>
        <w:rPr>
          <w:rFonts w:ascii="宋体" w:hAnsi="宋体" w:eastAsia="宋体" w:cs="宋体"/>
          <w:spacing w:val="-15"/>
          <w:sz w:val="21"/>
          <w:szCs w:val="21"/>
          <w:u w:val="single" w:color="auto"/>
        </w:rPr>
        <w:t xml:space="preserve"> </w:t>
      </w:r>
      <w:r>
        <w:rPr>
          <w:rFonts w:ascii="宋体" w:hAnsi="宋体" w:eastAsia="宋体" w:cs="宋体"/>
          <w:spacing w:val="-11"/>
          <w:sz w:val="21"/>
          <w:szCs w:val="21"/>
          <w:u w:val="single" w:color="auto"/>
        </w:rPr>
        <w:t>执行通用条款。</w:t>
      </w:r>
      <w:r>
        <w:rPr>
          <w:rFonts w:ascii="宋体" w:hAnsi="宋体" w:eastAsia="宋体" w:cs="宋体"/>
          <w:sz w:val="21"/>
          <w:szCs w:val="21"/>
          <w:u w:val="single" w:color="auto"/>
        </w:rPr>
        <w:t xml:space="preserve"> </w:t>
      </w:r>
    </w:p>
    <w:p w14:paraId="46D008CE">
      <w:pPr>
        <w:spacing w:before="22" w:line="221" w:lineRule="auto"/>
        <w:ind w:left="1809"/>
        <w:rPr>
          <w:rFonts w:ascii="宋体" w:hAnsi="宋体" w:eastAsia="宋体" w:cs="宋体"/>
          <w:sz w:val="21"/>
          <w:szCs w:val="21"/>
        </w:rPr>
      </w:pPr>
      <w:r>
        <w:rPr>
          <w:rFonts w:ascii="宋体" w:hAnsi="宋体" w:eastAsia="宋体" w:cs="宋体"/>
          <w:spacing w:val="-4"/>
          <w:sz w:val="21"/>
          <w:szCs w:val="21"/>
        </w:rPr>
        <w:t>发包人逾期支付进度款的违约金的计算方式：</w:t>
      </w:r>
      <w:r>
        <w:rPr>
          <w:rFonts w:ascii="宋体" w:hAnsi="宋体" w:eastAsia="宋体" w:cs="宋体"/>
          <w:spacing w:val="-21"/>
          <w:sz w:val="21"/>
          <w:szCs w:val="21"/>
        </w:rPr>
        <w:t xml:space="preserve"> </w:t>
      </w:r>
      <w:r>
        <w:rPr>
          <w:rFonts w:ascii="宋体" w:hAnsi="宋体" w:eastAsia="宋体" w:cs="宋体"/>
          <w:spacing w:val="-4"/>
          <w:sz w:val="21"/>
          <w:szCs w:val="21"/>
          <w:highlight w:val="none"/>
          <w:u w:val="single" w:color="auto"/>
        </w:rPr>
        <w:t>无</w:t>
      </w:r>
    </w:p>
    <w:p w14:paraId="4781557D">
      <w:pPr>
        <w:spacing w:before="20" w:line="221" w:lineRule="auto"/>
        <w:ind w:left="1821"/>
        <w:rPr>
          <w:rFonts w:ascii="宋体" w:hAnsi="宋体" w:eastAsia="宋体" w:cs="宋体"/>
          <w:sz w:val="21"/>
          <w:szCs w:val="21"/>
        </w:rPr>
      </w:pPr>
      <w:r>
        <w:rPr>
          <w:rFonts w:ascii="宋体" w:hAnsi="宋体" w:eastAsia="宋体" w:cs="宋体"/>
          <w:spacing w:val="-2"/>
          <w:sz w:val="21"/>
          <w:szCs w:val="21"/>
        </w:rPr>
        <w:t>12.4.6 支付分解表的编制</w:t>
      </w:r>
    </w:p>
    <w:p w14:paraId="34AF5631">
      <w:pPr>
        <w:spacing w:before="23" w:line="219" w:lineRule="auto"/>
        <w:ind w:left="1821"/>
        <w:rPr>
          <w:rFonts w:ascii="宋体" w:hAnsi="宋体" w:eastAsia="宋体" w:cs="宋体"/>
          <w:sz w:val="21"/>
          <w:szCs w:val="21"/>
        </w:rPr>
      </w:pPr>
      <w:r>
        <w:rPr>
          <w:rFonts w:ascii="宋体" w:hAnsi="宋体" w:eastAsia="宋体" w:cs="宋体"/>
          <w:spacing w:val="-1"/>
          <w:sz w:val="21"/>
          <w:szCs w:val="21"/>
        </w:rPr>
        <w:t>1、总价合同支付分解表的编制与审批：</w:t>
      </w:r>
      <w:r>
        <w:rPr>
          <w:rFonts w:ascii="宋体" w:hAnsi="宋体" w:eastAsia="宋体" w:cs="宋体"/>
          <w:spacing w:val="-1"/>
          <w:sz w:val="21"/>
          <w:szCs w:val="21"/>
          <w:u w:val="single" w:color="auto"/>
        </w:rPr>
        <w:t>不采用。</w:t>
      </w:r>
    </w:p>
    <w:p w14:paraId="231ACC2F">
      <w:pPr>
        <w:spacing w:before="22" w:line="219" w:lineRule="auto"/>
        <w:ind w:left="1808"/>
        <w:rPr>
          <w:rFonts w:ascii="宋体" w:hAnsi="宋体" w:eastAsia="宋体" w:cs="宋体"/>
          <w:sz w:val="21"/>
          <w:szCs w:val="21"/>
          <w:highlight w:val="none"/>
        </w:rPr>
      </w:pPr>
      <w:r>
        <w:rPr>
          <w:rFonts w:ascii="宋体" w:hAnsi="宋体" w:eastAsia="宋体" w:cs="宋体"/>
          <w:spacing w:val="-2"/>
          <w:sz w:val="21"/>
          <w:szCs w:val="21"/>
        </w:rPr>
        <w:t>2、单价合同的总价项目支付分解表的编制与审</w:t>
      </w:r>
      <w:r>
        <w:rPr>
          <w:rFonts w:ascii="宋体" w:hAnsi="宋体" w:eastAsia="宋体" w:cs="宋体"/>
          <w:spacing w:val="-2"/>
          <w:sz w:val="21"/>
          <w:szCs w:val="21"/>
          <w:highlight w:val="none"/>
        </w:rPr>
        <w:t>批：</w:t>
      </w:r>
      <w:r>
        <w:rPr>
          <w:rFonts w:ascii="宋体" w:hAnsi="宋体" w:eastAsia="宋体" w:cs="宋体"/>
          <w:spacing w:val="-20"/>
          <w:sz w:val="21"/>
          <w:szCs w:val="21"/>
          <w:highlight w:val="none"/>
        </w:rPr>
        <w:t xml:space="preserve"> </w:t>
      </w:r>
      <w:r>
        <w:rPr>
          <w:rFonts w:ascii="宋体" w:hAnsi="宋体" w:eastAsia="宋体" w:cs="宋体"/>
          <w:spacing w:val="-2"/>
          <w:sz w:val="21"/>
          <w:szCs w:val="21"/>
          <w:highlight w:val="none"/>
          <w:u w:val="single" w:color="auto"/>
        </w:rPr>
        <w:t>按发包</w:t>
      </w:r>
      <w:r>
        <w:rPr>
          <w:rFonts w:ascii="宋体" w:hAnsi="宋体" w:eastAsia="宋体" w:cs="宋体"/>
          <w:spacing w:val="-3"/>
          <w:sz w:val="21"/>
          <w:szCs w:val="21"/>
          <w:highlight w:val="none"/>
          <w:u w:val="single" w:color="auto"/>
        </w:rPr>
        <w:t>人规定。</w:t>
      </w:r>
    </w:p>
    <w:p w14:paraId="1502EE20">
      <w:pPr>
        <w:spacing w:before="24" w:line="220" w:lineRule="auto"/>
        <w:ind w:left="1823"/>
        <w:rPr>
          <w:rFonts w:ascii="宋体" w:hAnsi="宋体" w:eastAsia="宋体" w:cs="宋体"/>
          <w:sz w:val="22"/>
          <w:szCs w:val="22"/>
        </w:rPr>
      </w:pPr>
      <w:r>
        <w:rPr>
          <w:rFonts w:ascii="宋体" w:hAnsi="宋体" w:eastAsia="宋体" w:cs="宋体"/>
          <w:spacing w:val="-2"/>
          <w:sz w:val="22"/>
          <w:szCs w:val="22"/>
          <w14:textOutline w14:w="4005" w14:cap="flat" w14:cmpd="sng">
            <w14:solidFill>
              <w14:srgbClr w14:val="000000"/>
            </w14:solidFill>
            <w14:prstDash w14:val="solid"/>
            <w14:miter w14:val="0"/>
          </w14:textOutline>
        </w:rPr>
        <w:t>13.</w:t>
      </w:r>
      <w:r>
        <w:rPr>
          <w:rFonts w:ascii="宋体" w:hAnsi="宋体" w:eastAsia="宋体" w:cs="宋体"/>
          <w:spacing w:val="-2"/>
          <w:sz w:val="22"/>
          <w:szCs w:val="22"/>
        </w:rPr>
        <w:t xml:space="preserve"> </w:t>
      </w:r>
      <w:r>
        <w:rPr>
          <w:rFonts w:ascii="宋体" w:hAnsi="宋体" w:eastAsia="宋体" w:cs="宋体"/>
          <w:spacing w:val="-2"/>
          <w:sz w:val="22"/>
          <w:szCs w:val="22"/>
          <w14:textOutline w14:w="4005" w14:cap="flat" w14:cmpd="sng">
            <w14:solidFill>
              <w14:srgbClr w14:val="000000"/>
            </w14:solidFill>
            <w14:prstDash w14:val="solid"/>
            <w14:miter w14:val="0"/>
          </w14:textOutline>
        </w:rPr>
        <w:t>验收和工程试车</w:t>
      </w:r>
    </w:p>
    <w:p w14:paraId="32E14494">
      <w:pPr>
        <w:spacing w:before="21" w:line="221" w:lineRule="auto"/>
        <w:ind w:left="1821"/>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13.1</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分部分项工程验收</w:t>
      </w:r>
    </w:p>
    <w:p w14:paraId="3BAB55D4">
      <w:pPr>
        <w:spacing w:before="24" w:line="238" w:lineRule="auto"/>
        <w:ind w:left="1821"/>
        <w:rPr>
          <w:rFonts w:ascii="宋体" w:hAnsi="宋体" w:eastAsia="宋体" w:cs="宋体"/>
          <w:sz w:val="21"/>
          <w:szCs w:val="21"/>
        </w:rPr>
      </w:pPr>
      <w:r>
        <w:rPr>
          <w:rFonts w:ascii="宋体" w:hAnsi="宋体" w:eastAsia="宋体" w:cs="宋体"/>
          <w:spacing w:val="-3"/>
          <w:sz w:val="21"/>
          <w:szCs w:val="21"/>
        </w:rPr>
        <w:t>13.1.2 监理人不能按时进行验收时，</w:t>
      </w:r>
      <w:r>
        <w:rPr>
          <w:rFonts w:ascii="宋体" w:hAnsi="宋体" w:eastAsia="宋体" w:cs="宋体"/>
          <w:spacing w:val="-11"/>
          <w:sz w:val="21"/>
          <w:szCs w:val="21"/>
        </w:rPr>
        <w:t xml:space="preserve"> </w:t>
      </w:r>
      <w:r>
        <w:rPr>
          <w:rFonts w:ascii="宋体" w:hAnsi="宋体" w:eastAsia="宋体" w:cs="宋体"/>
          <w:spacing w:val="-3"/>
          <w:sz w:val="21"/>
          <w:szCs w:val="21"/>
        </w:rPr>
        <w:t>应提前</w:t>
      </w:r>
      <w:r>
        <w:rPr>
          <w:rFonts w:ascii="宋体" w:hAnsi="宋体" w:eastAsia="宋体" w:cs="宋体"/>
          <w:spacing w:val="-3"/>
          <w:sz w:val="21"/>
          <w:szCs w:val="21"/>
          <w:u w:val="single" w:color="auto"/>
        </w:rPr>
        <w:t xml:space="preserve"> 24 </w:t>
      </w:r>
      <w:r>
        <w:rPr>
          <w:rFonts w:ascii="宋体" w:hAnsi="宋体" w:eastAsia="宋体" w:cs="宋体"/>
          <w:spacing w:val="-3"/>
          <w:sz w:val="21"/>
          <w:szCs w:val="21"/>
        </w:rPr>
        <w:t>小时提交书面延期要求。</w:t>
      </w:r>
    </w:p>
    <w:p w14:paraId="03D705A3">
      <w:pPr>
        <w:spacing w:line="220" w:lineRule="auto"/>
        <w:ind w:left="1809"/>
        <w:rPr>
          <w:rFonts w:ascii="宋体" w:hAnsi="宋体" w:eastAsia="宋体" w:cs="宋体"/>
          <w:sz w:val="21"/>
          <w:szCs w:val="21"/>
        </w:rPr>
      </w:pPr>
      <w:r>
        <w:rPr>
          <w:rFonts w:ascii="宋体" w:hAnsi="宋体" w:eastAsia="宋体" w:cs="宋体"/>
          <w:spacing w:val="-7"/>
          <w:sz w:val="21"/>
          <w:szCs w:val="21"/>
        </w:rPr>
        <w:t>关于延期最长不得超过：</w:t>
      </w:r>
      <w:r>
        <w:rPr>
          <w:rFonts w:ascii="宋体" w:hAnsi="宋体" w:eastAsia="宋体" w:cs="宋体"/>
          <w:spacing w:val="-12"/>
          <w:sz w:val="21"/>
          <w:szCs w:val="21"/>
        </w:rPr>
        <w:t xml:space="preserve"> </w:t>
      </w:r>
      <w:r>
        <w:rPr>
          <w:rFonts w:ascii="宋体" w:hAnsi="宋体" w:eastAsia="宋体" w:cs="宋体"/>
          <w:spacing w:val="-7"/>
          <w:sz w:val="21"/>
          <w:szCs w:val="21"/>
          <w:u w:val="single" w:color="auto"/>
        </w:rPr>
        <w:t xml:space="preserve">48 </w:t>
      </w:r>
      <w:r>
        <w:rPr>
          <w:rFonts w:ascii="宋体" w:hAnsi="宋体" w:eastAsia="宋体" w:cs="宋体"/>
          <w:spacing w:val="-7"/>
          <w:sz w:val="21"/>
          <w:szCs w:val="21"/>
        </w:rPr>
        <w:t>小时。</w:t>
      </w:r>
    </w:p>
    <w:p w14:paraId="0311C2FB">
      <w:pPr>
        <w:spacing w:before="22"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13.2</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竣工验收</w:t>
      </w:r>
    </w:p>
    <w:p w14:paraId="1A89E648">
      <w:pPr>
        <w:spacing w:before="20" w:line="221" w:lineRule="auto"/>
        <w:ind w:left="1821"/>
        <w:rPr>
          <w:rFonts w:ascii="宋体" w:hAnsi="宋体" w:eastAsia="宋体" w:cs="宋体"/>
          <w:sz w:val="21"/>
          <w:szCs w:val="21"/>
        </w:rPr>
      </w:pPr>
      <w:r>
        <w:rPr>
          <w:rFonts w:ascii="宋体" w:hAnsi="宋体" w:eastAsia="宋体" w:cs="宋体"/>
          <w:spacing w:val="-2"/>
          <w:sz w:val="21"/>
          <w:szCs w:val="21"/>
        </w:rPr>
        <w:t>13.2.2 竣工验收程序</w:t>
      </w:r>
    </w:p>
    <w:p w14:paraId="7D966709">
      <w:pPr>
        <w:spacing w:before="22" w:line="221" w:lineRule="auto"/>
        <w:ind w:left="1809"/>
        <w:rPr>
          <w:rFonts w:ascii="宋体" w:hAnsi="宋体" w:eastAsia="宋体" w:cs="宋体"/>
          <w:sz w:val="21"/>
          <w:szCs w:val="21"/>
        </w:rPr>
      </w:pPr>
      <w:r>
        <w:rPr>
          <w:rFonts w:ascii="宋体" w:hAnsi="宋体" w:eastAsia="宋体" w:cs="宋体"/>
          <w:spacing w:val="-4"/>
          <w:sz w:val="21"/>
          <w:szCs w:val="21"/>
        </w:rPr>
        <w:t>关于竣工验收程序的约定：</w:t>
      </w:r>
      <w:r>
        <w:rPr>
          <w:rFonts w:ascii="宋体" w:hAnsi="宋体" w:eastAsia="宋体" w:cs="宋体"/>
          <w:spacing w:val="-4"/>
          <w:sz w:val="21"/>
          <w:szCs w:val="21"/>
          <w:u w:val="single" w:color="auto"/>
        </w:rPr>
        <w:t>无约定，</w:t>
      </w:r>
      <w:r>
        <w:rPr>
          <w:rFonts w:ascii="宋体" w:hAnsi="宋体" w:eastAsia="宋体" w:cs="宋体"/>
          <w:spacing w:val="-20"/>
          <w:sz w:val="21"/>
          <w:szCs w:val="21"/>
          <w:u w:val="single" w:color="auto"/>
        </w:rPr>
        <w:t xml:space="preserve"> </w:t>
      </w:r>
      <w:r>
        <w:rPr>
          <w:rFonts w:ascii="宋体" w:hAnsi="宋体" w:eastAsia="宋体" w:cs="宋体"/>
          <w:spacing w:val="-4"/>
          <w:sz w:val="21"/>
          <w:szCs w:val="21"/>
          <w:u w:val="single" w:color="auto"/>
        </w:rPr>
        <w:t>执行通用条款。</w:t>
      </w:r>
    </w:p>
    <w:p w14:paraId="4F37A3DB">
      <w:pPr>
        <w:spacing w:line="243" w:lineRule="auto"/>
        <w:rPr>
          <w:rFonts w:ascii="Arial"/>
          <w:sz w:val="21"/>
        </w:rPr>
      </w:pPr>
    </w:p>
    <w:p w14:paraId="18D93ED1">
      <w:pPr>
        <w:spacing w:line="244" w:lineRule="auto"/>
        <w:rPr>
          <w:rFonts w:ascii="Arial"/>
          <w:sz w:val="21"/>
        </w:rPr>
      </w:pPr>
    </w:p>
    <w:p w14:paraId="0176AA52">
      <w:pPr>
        <w:spacing w:before="60"/>
        <w:ind w:left="5838"/>
        <w:rPr>
          <w:rFonts w:ascii="新宋体" w:hAnsi="新宋体" w:eastAsia="新宋体" w:cs="新宋体"/>
          <w:sz w:val="18"/>
          <w:szCs w:val="18"/>
        </w:rPr>
      </w:pPr>
      <w:r>
        <w:rPr>
          <w:rFonts w:ascii="新宋体" w:hAnsi="新宋体" w:eastAsia="新宋体" w:cs="新宋体"/>
          <w:spacing w:val="-4"/>
          <w:sz w:val="18"/>
          <w:szCs w:val="18"/>
        </w:rPr>
        <w:t>127</w:t>
      </w:r>
    </w:p>
    <w:p w14:paraId="7609A62C">
      <w:pPr>
        <w:rPr>
          <w:rFonts w:ascii="新宋体" w:hAnsi="新宋体" w:eastAsia="新宋体" w:cs="新宋体"/>
          <w:sz w:val="18"/>
          <w:szCs w:val="18"/>
        </w:rPr>
        <w:sectPr>
          <w:headerReference r:id="rId128" w:type="default"/>
          <w:pgSz w:w="11907" w:h="16839"/>
          <w:pgMar w:top="1106" w:right="0" w:bottom="0" w:left="0" w:header="1092" w:footer="0" w:gutter="0"/>
          <w:cols w:space="720" w:num="1"/>
        </w:sectPr>
      </w:pPr>
    </w:p>
    <w:p w14:paraId="11DC6372">
      <w:pPr>
        <w:spacing w:line="292" w:lineRule="auto"/>
        <w:rPr>
          <w:rFonts w:ascii="Arial"/>
          <w:sz w:val="21"/>
        </w:rPr>
      </w:pPr>
    </w:p>
    <w:p w14:paraId="6862F678">
      <w:pPr>
        <w:spacing w:before="68" w:line="230" w:lineRule="auto"/>
        <w:ind w:left="1809" w:right="1791"/>
        <w:rPr>
          <w:rFonts w:ascii="宋体" w:hAnsi="宋体" w:eastAsia="宋体" w:cs="宋体"/>
          <w:sz w:val="21"/>
          <w:szCs w:val="21"/>
        </w:rPr>
      </w:pPr>
      <w:r>
        <w:rPr>
          <w:rFonts w:ascii="宋体" w:hAnsi="宋体" w:eastAsia="宋体" w:cs="宋体"/>
          <w:spacing w:val="-5"/>
          <w:sz w:val="21"/>
          <w:szCs w:val="21"/>
        </w:rPr>
        <w:t>发包人不按照本项约定组织竣工验收、颁发工程接收证书的违约金的计算方法：</w:t>
      </w:r>
      <w:r>
        <w:rPr>
          <w:rFonts w:ascii="宋体" w:hAnsi="宋体" w:eastAsia="宋体" w:cs="宋体"/>
          <w:spacing w:val="-50"/>
          <w:sz w:val="21"/>
          <w:szCs w:val="21"/>
        </w:rPr>
        <w:t xml:space="preserve"> </w:t>
      </w:r>
      <w:r>
        <w:rPr>
          <w:rFonts w:ascii="宋体" w:hAnsi="宋体" w:eastAsia="宋体" w:cs="宋体"/>
          <w:spacing w:val="-6"/>
          <w:sz w:val="21"/>
          <w:szCs w:val="21"/>
          <w:u w:val="single" w:color="auto"/>
        </w:rPr>
        <w:t>无约定，</w:t>
      </w:r>
      <w:r>
        <w:rPr>
          <w:rFonts w:ascii="宋体" w:hAnsi="宋体" w:eastAsia="宋体" w:cs="宋体"/>
          <w:spacing w:val="-51"/>
          <w:sz w:val="21"/>
          <w:szCs w:val="21"/>
          <w:u w:val="single" w:color="auto"/>
        </w:rPr>
        <w:t xml:space="preserve"> </w:t>
      </w:r>
      <w:r>
        <w:rPr>
          <w:rFonts w:ascii="宋体" w:hAnsi="宋体" w:eastAsia="宋体" w:cs="宋体"/>
          <w:spacing w:val="-6"/>
          <w:sz w:val="21"/>
          <w:szCs w:val="21"/>
          <w:u w:val="single" w:color="auto"/>
        </w:rPr>
        <w:t>执</w:t>
      </w:r>
      <w:r>
        <w:rPr>
          <w:rFonts w:ascii="宋体" w:hAnsi="宋体" w:eastAsia="宋体" w:cs="宋体"/>
          <w:sz w:val="21"/>
          <w:szCs w:val="21"/>
        </w:rPr>
        <w:t xml:space="preserve"> </w:t>
      </w:r>
      <w:r>
        <w:rPr>
          <w:rFonts w:ascii="宋体" w:hAnsi="宋体" w:eastAsia="宋体" w:cs="宋体"/>
          <w:spacing w:val="-2"/>
          <w:sz w:val="21"/>
          <w:szCs w:val="21"/>
          <w:u w:val="single" w:color="auto"/>
        </w:rPr>
        <w:t>行通用条款。</w:t>
      </w:r>
    </w:p>
    <w:p w14:paraId="7077F676">
      <w:pPr>
        <w:spacing w:before="22" w:line="221" w:lineRule="auto"/>
        <w:ind w:left="1821"/>
        <w:rPr>
          <w:rFonts w:ascii="宋体" w:hAnsi="宋体" w:eastAsia="宋体" w:cs="宋体"/>
          <w:sz w:val="21"/>
          <w:szCs w:val="21"/>
        </w:rPr>
      </w:pPr>
      <w:r>
        <w:rPr>
          <w:rFonts w:ascii="宋体" w:hAnsi="宋体" w:eastAsia="宋体" w:cs="宋体"/>
          <w:spacing w:val="-2"/>
          <w:sz w:val="21"/>
          <w:szCs w:val="21"/>
        </w:rPr>
        <w:t>13.2.5 移交、接收全部与部分工程</w:t>
      </w:r>
    </w:p>
    <w:p w14:paraId="7029B0CF">
      <w:pPr>
        <w:spacing w:before="19" w:line="221" w:lineRule="auto"/>
        <w:ind w:left="1806"/>
        <w:rPr>
          <w:rFonts w:ascii="宋体" w:hAnsi="宋体" w:eastAsia="宋体" w:cs="宋体"/>
          <w:sz w:val="21"/>
          <w:szCs w:val="21"/>
        </w:rPr>
      </w:pPr>
      <w:r>
        <w:rPr>
          <w:rFonts w:ascii="宋体" w:hAnsi="宋体" w:eastAsia="宋体" w:cs="宋体"/>
          <w:sz w:val="21"/>
          <w:szCs w:val="21"/>
        </w:rPr>
        <w:t>承包人向发包人移交工程的期限：</w:t>
      </w:r>
      <w:r>
        <w:rPr>
          <w:rFonts w:ascii="宋体" w:hAnsi="宋体" w:eastAsia="宋体" w:cs="宋体"/>
          <w:sz w:val="21"/>
          <w:szCs w:val="21"/>
          <w:u w:val="single" w:color="auto"/>
        </w:rPr>
        <w:t>无约定，执行通用</w:t>
      </w:r>
      <w:r>
        <w:rPr>
          <w:rFonts w:ascii="宋体" w:hAnsi="宋体" w:eastAsia="宋体" w:cs="宋体"/>
          <w:spacing w:val="-1"/>
          <w:sz w:val="21"/>
          <w:szCs w:val="21"/>
          <w:u w:val="single" w:color="auto"/>
        </w:rPr>
        <w:t>条款。</w:t>
      </w:r>
    </w:p>
    <w:p w14:paraId="6E35B1E0">
      <w:pPr>
        <w:pStyle w:val="10"/>
        <w:snapToGrid w:val="0"/>
        <w:ind w:firstLine="1821" w:firstLineChars="884"/>
        <w:jc w:val="left"/>
        <w:rPr>
          <w:rFonts w:ascii="宋体" w:hAnsi="宋体" w:eastAsia="宋体" w:cs="宋体"/>
          <w:sz w:val="21"/>
          <w:szCs w:val="21"/>
          <w:highlight w:val="yellow"/>
        </w:rPr>
      </w:pPr>
      <w:r>
        <w:rPr>
          <w:rFonts w:ascii="宋体" w:hAnsi="宋体" w:eastAsia="宋体" w:cs="宋体"/>
          <w:spacing w:val="-2"/>
          <w:sz w:val="21"/>
          <w:szCs w:val="21"/>
        </w:rPr>
        <w:t>发包人未按本合同约定接收全部或部分工程的，违</w:t>
      </w:r>
      <w:r>
        <w:rPr>
          <w:rFonts w:ascii="宋体" w:hAnsi="宋体" w:eastAsia="宋体" w:cs="宋体"/>
          <w:spacing w:val="-3"/>
          <w:sz w:val="21"/>
          <w:szCs w:val="21"/>
        </w:rPr>
        <w:t>约金的计算方法为：</w:t>
      </w:r>
      <w:r>
        <w:rPr>
          <w:rStyle w:val="4"/>
          <w:rFonts w:hint="eastAsia" w:eastAsia="仿宋_GB2312"/>
          <w:sz w:val="24"/>
          <w:szCs w:val="24"/>
          <w:highlight w:val="none"/>
          <w:u w:val="single"/>
        </w:rPr>
        <w:t>无约定，执行通用条款。</w:t>
      </w:r>
    </w:p>
    <w:p w14:paraId="781ECFE0">
      <w:pPr>
        <w:spacing w:before="21" w:line="232" w:lineRule="auto"/>
        <w:ind w:left="1823" w:right="1790" w:hanging="17"/>
        <w:rPr>
          <w:rFonts w:ascii="宋体" w:hAnsi="宋体" w:eastAsia="宋体" w:cs="宋体"/>
          <w:sz w:val="21"/>
          <w:szCs w:val="21"/>
          <w:highlight w:val="yellow"/>
        </w:rPr>
      </w:pPr>
      <w:r>
        <w:rPr>
          <w:rFonts w:ascii="宋体" w:hAnsi="宋体" w:eastAsia="宋体" w:cs="宋体"/>
          <w:spacing w:val="-2"/>
          <w:sz w:val="21"/>
          <w:szCs w:val="21"/>
        </w:rPr>
        <w:t>承包人未按时移交工程的，违约金的计算方法为：</w:t>
      </w:r>
      <w:r>
        <w:rPr>
          <w:rStyle w:val="4"/>
          <w:rFonts w:hint="eastAsia" w:eastAsia="仿宋_GB2312"/>
          <w:sz w:val="24"/>
          <w:szCs w:val="24"/>
          <w:highlight w:val="none"/>
          <w:u w:val="single"/>
        </w:rPr>
        <w:t>无约定，执行通用条款。</w:t>
      </w:r>
    </w:p>
    <w:p w14:paraId="5471A37A">
      <w:pPr>
        <w:spacing w:before="17" w:line="221" w:lineRule="auto"/>
        <w:ind w:left="1821"/>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13.3</w:t>
      </w:r>
      <w:r>
        <w:rPr>
          <w:rFonts w:ascii="宋体" w:hAnsi="宋体" w:eastAsia="宋体" w:cs="宋体"/>
          <w:spacing w:val="16"/>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工程试车</w:t>
      </w:r>
    </w:p>
    <w:p w14:paraId="33CF4D45">
      <w:pPr>
        <w:spacing w:before="22" w:line="221" w:lineRule="auto"/>
        <w:ind w:left="1821"/>
        <w:rPr>
          <w:rFonts w:ascii="宋体" w:hAnsi="宋体" w:eastAsia="宋体" w:cs="宋体"/>
          <w:sz w:val="21"/>
          <w:szCs w:val="21"/>
        </w:rPr>
      </w:pPr>
      <w:r>
        <w:rPr>
          <w:rFonts w:ascii="宋体" w:hAnsi="宋体" w:eastAsia="宋体" w:cs="宋体"/>
          <w:spacing w:val="-2"/>
          <w:sz w:val="21"/>
          <w:szCs w:val="21"/>
        </w:rPr>
        <w:t>13.3.1 试车程序</w:t>
      </w:r>
    </w:p>
    <w:p w14:paraId="50E1DFDA">
      <w:pPr>
        <w:spacing w:before="19" w:line="241" w:lineRule="auto"/>
        <w:ind w:left="1808"/>
        <w:rPr>
          <w:rFonts w:ascii="宋体" w:hAnsi="宋体" w:eastAsia="宋体" w:cs="宋体"/>
          <w:sz w:val="21"/>
          <w:szCs w:val="21"/>
        </w:rPr>
      </w:pPr>
      <w:r>
        <w:rPr>
          <w:rFonts w:ascii="宋体" w:hAnsi="宋体" w:eastAsia="宋体" w:cs="宋体"/>
          <w:spacing w:val="-14"/>
          <w:sz w:val="21"/>
          <w:szCs w:val="21"/>
        </w:rPr>
        <w:t xml:space="preserve">工程试车内容： </w:t>
      </w:r>
      <w:r>
        <w:rPr>
          <w:rFonts w:ascii="宋体" w:hAnsi="宋体" w:eastAsia="宋体" w:cs="宋体"/>
          <w:spacing w:val="-14"/>
          <w:sz w:val="21"/>
          <w:szCs w:val="21"/>
          <w:u w:val="single" w:color="auto"/>
        </w:rPr>
        <w:t>无约定，</w:t>
      </w:r>
      <w:r>
        <w:rPr>
          <w:rFonts w:ascii="宋体" w:hAnsi="宋体" w:eastAsia="宋体" w:cs="宋体"/>
          <w:spacing w:val="-19"/>
          <w:sz w:val="21"/>
          <w:szCs w:val="21"/>
          <w:u w:val="single" w:color="auto"/>
        </w:rPr>
        <w:t xml:space="preserve"> </w:t>
      </w:r>
      <w:r>
        <w:rPr>
          <w:rFonts w:ascii="宋体" w:hAnsi="宋体" w:eastAsia="宋体" w:cs="宋体"/>
          <w:spacing w:val="-14"/>
          <w:sz w:val="21"/>
          <w:szCs w:val="21"/>
          <w:u w:val="single" w:color="auto"/>
        </w:rPr>
        <w:t>执行通用条款。</w:t>
      </w:r>
      <w:r>
        <w:rPr>
          <w:rFonts w:ascii="宋体" w:hAnsi="宋体" w:eastAsia="宋体" w:cs="宋体"/>
          <w:sz w:val="21"/>
          <w:szCs w:val="21"/>
          <w:u w:val="single" w:color="auto"/>
        </w:rPr>
        <w:t xml:space="preserve"> </w:t>
      </w:r>
    </w:p>
    <w:p w14:paraId="331069A2">
      <w:pPr>
        <w:spacing w:before="1" w:line="219" w:lineRule="auto"/>
        <w:ind w:left="1812"/>
        <w:rPr>
          <w:rFonts w:ascii="宋体" w:hAnsi="宋体" w:eastAsia="宋体" w:cs="宋体"/>
          <w:sz w:val="21"/>
          <w:szCs w:val="21"/>
          <w:highlight w:val="none"/>
        </w:rPr>
      </w:pPr>
      <w:r>
        <w:rPr>
          <w:rFonts w:ascii="宋体" w:hAnsi="宋体" w:eastAsia="宋体" w:cs="宋体"/>
          <w:spacing w:val="-5"/>
          <w:sz w:val="21"/>
          <w:szCs w:val="21"/>
        </w:rPr>
        <w:t>（1）单机无负荷试车费用</w:t>
      </w:r>
      <w:r>
        <w:rPr>
          <w:rFonts w:ascii="宋体" w:hAnsi="宋体" w:eastAsia="宋体" w:cs="宋体"/>
          <w:spacing w:val="-5"/>
          <w:sz w:val="21"/>
          <w:szCs w:val="21"/>
          <w:highlight w:val="none"/>
        </w:rPr>
        <w:t>由</w:t>
      </w:r>
      <w:r>
        <w:rPr>
          <w:rFonts w:ascii="宋体" w:hAnsi="宋体" w:eastAsia="宋体" w:cs="宋体"/>
          <w:spacing w:val="-5"/>
          <w:sz w:val="21"/>
          <w:szCs w:val="21"/>
          <w:highlight w:val="none"/>
          <w:u w:val="single" w:color="auto"/>
        </w:rPr>
        <w:t>承包人承担；</w:t>
      </w:r>
      <w:r>
        <w:rPr>
          <w:rFonts w:ascii="宋体" w:hAnsi="宋体" w:eastAsia="宋体" w:cs="宋体"/>
          <w:spacing w:val="5"/>
          <w:sz w:val="21"/>
          <w:szCs w:val="21"/>
          <w:highlight w:val="none"/>
          <w:u w:val="single" w:color="auto"/>
        </w:rPr>
        <w:t xml:space="preserve"> </w:t>
      </w:r>
    </w:p>
    <w:p w14:paraId="630EFBC4">
      <w:pPr>
        <w:spacing w:before="21" w:line="221" w:lineRule="auto"/>
        <w:ind w:left="1812"/>
        <w:rPr>
          <w:rFonts w:ascii="宋体" w:hAnsi="宋体" w:eastAsia="宋体" w:cs="宋体"/>
          <w:sz w:val="21"/>
          <w:szCs w:val="21"/>
          <w:highlight w:val="none"/>
        </w:rPr>
      </w:pPr>
      <w:r>
        <w:rPr>
          <w:rFonts w:ascii="宋体" w:hAnsi="宋体" w:eastAsia="宋体" w:cs="宋体"/>
          <w:spacing w:val="-5"/>
          <w:sz w:val="21"/>
          <w:szCs w:val="21"/>
          <w:highlight w:val="none"/>
        </w:rPr>
        <w:t>（2）无负荷联动试车费用由</w:t>
      </w:r>
      <w:r>
        <w:rPr>
          <w:rFonts w:ascii="宋体" w:hAnsi="宋体" w:eastAsia="宋体" w:cs="宋体"/>
          <w:spacing w:val="-5"/>
          <w:sz w:val="21"/>
          <w:szCs w:val="21"/>
          <w:highlight w:val="none"/>
          <w:u w:val="single" w:color="auto"/>
        </w:rPr>
        <w:t>承包人承担。</w:t>
      </w:r>
      <w:r>
        <w:rPr>
          <w:rFonts w:ascii="宋体" w:hAnsi="宋体" w:eastAsia="宋体" w:cs="宋体"/>
          <w:spacing w:val="14"/>
          <w:sz w:val="21"/>
          <w:szCs w:val="21"/>
          <w:highlight w:val="none"/>
          <w:u w:val="single" w:color="auto"/>
        </w:rPr>
        <w:t xml:space="preserve"> </w:t>
      </w:r>
    </w:p>
    <w:p w14:paraId="09444671">
      <w:pPr>
        <w:spacing w:before="22" w:line="221" w:lineRule="auto"/>
        <w:ind w:left="1821"/>
        <w:rPr>
          <w:rFonts w:ascii="宋体" w:hAnsi="宋体" w:eastAsia="宋体" w:cs="宋体"/>
          <w:sz w:val="21"/>
          <w:szCs w:val="21"/>
        </w:rPr>
      </w:pPr>
      <w:r>
        <w:rPr>
          <w:rFonts w:ascii="宋体" w:hAnsi="宋体" w:eastAsia="宋体" w:cs="宋体"/>
          <w:spacing w:val="-2"/>
          <w:sz w:val="21"/>
          <w:szCs w:val="21"/>
        </w:rPr>
        <w:t>13.3.3 投料试车</w:t>
      </w:r>
    </w:p>
    <w:p w14:paraId="55F9BFE4">
      <w:pPr>
        <w:spacing w:before="20" w:line="220" w:lineRule="auto"/>
        <w:ind w:left="1809"/>
        <w:rPr>
          <w:rFonts w:ascii="宋体" w:hAnsi="宋体" w:eastAsia="宋体" w:cs="宋体"/>
          <w:sz w:val="21"/>
          <w:szCs w:val="21"/>
        </w:rPr>
      </w:pPr>
      <w:r>
        <w:rPr>
          <w:rFonts w:ascii="宋体" w:hAnsi="宋体" w:eastAsia="宋体" w:cs="宋体"/>
          <w:spacing w:val="-10"/>
          <w:sz w:val="21"/>
          <w:szCs w:val="21"/>
        </w:rPr>
        <w:t xml:space="preserve">关于投料试车相关事项的约定： </w:t>
      </w:r>
      <w:r>
        <w:rPr>
          <w:rFonts w:ascii="宋体" w:hAnsi="宋体" w:eastAsia="宋体" w:cs="宋体"/>
          <w:spacing w:val="-10"/>
          <w:sz w:val="21"/>
          <w:szCs w:val="21"/>
          <w:u w:val="single" w:color="auto"/>
        </w:rPr>
        <w:t>不采用。</w:t>
      </w:r>
      <w:r>
        <w:rPr>
          <w:rFonts w:ascii="宋体" w:hAnsi="宋体" w:eastAsia="宋体" w:cs="宋体"/>
          <w:spacing w:val="9"/>
          <w:sz w:val="21"/>
          <w:szCs w:val="21"/>
          <w:u w:val="single" w:color="auto"/>
        </w:rPr>
        <w:t xml:space="preserve"> </w:t>
      </w:r>
    </w:p>
    <w:p w14:paraId="3F2A7F25">
      <w:pPr>
        <w:spacing w:before="23"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13.6</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竣工退场</w:t>
      </w:r>
    </w:p>
    <w:p w14:paraId="22C38B3A">
      <w:pPr>
        <w:spacing w:before="21" w:line="221" w:lineRule="auto"/>
        <w:ind w:left="1821"/>
        <w:rPr>
          <w:rFonts w:ascii="宋体" w:hAnsi="宋体" w:eastAsia="宋体" w:cs="宋体"/>
          <w:sz w:val="21"/>
          <w:szCs w:val="21"/>
        </w:rPr>
      </w:pPr>
      <w:r>
        <w:rPr>
          <w:rFonts w:ascii="宋体" w:hAnsi="宋体" w:eastAsia="宋体" w:cs="宋体"/>
          <w:spacing w:val="-2"/>
          <w:sz w:val="21"/>
          <w:szCs w:val="21"/>
        </w:rPr>
        <w:t>13.6.1 竣工退场</w:t>
      </w:r>
    </w:p>
    <w:p w14:paraId="21F23E23">
      <w:pPr>
        <w:spacing w:before="22" w:line="220" w:lineRule="auto"/>
        <w:ind w:left="1806"/>
        <w:rPr>
          <w:rFonts w:ascii="宋体" w:hAnsi="宋体" w:eastAsia="宋体" w:cs="宋体"/>
          <w:sz w:val="21"/>
          <w:szCs w:val="21"/>
        </w:rPr>
      </w:pPr>
      <w:r>
        <w:rPr>
          <w:rFonts w:ascii="宋体" w:hAnsi="宋体" w:eastAsia="宋体" w:cs="宋体"/>
          <w:spacing w:val="-4"/>
          <w:sz w:val="21"/>
          <w:szCs w:val="21"/>
        </w:rPr>
        <w:t>承包人完成竣工退场的期限：</w:t>
      </w:r>
      <w:r>
        <w:rPr>
          <w:rFonts w:ascii="宋体" w:hAnsi="宋体" w:eastAsia="宋体" w:cs="宋体"/>
          <w:spacing w:val="-20"/>
          <w:sz w:val="21"/>
          <w:szCs w:val="21"/>
        </w:rPr>
        <w:t xml:space="preserve"> </w:t>
      </w:r>
      <w:r>
        <w:rPr>
          <w:rFonts w:ascii="宋体" w:hAnsi="宋体" w:eastAsia="宋体" w:cs="宋体"/>
          <w:spacing w:val="-4"/>
          <w:sz w:val="21"/>
          <w:szCs w:val="21"/>
          <w:u w:val="single" w:color="auto"/>
        </w:rPr>
        <w:t>承包人应在颁发工程接收证书</w:t>
      </w:r>
      <w:r>
        <w:rPr>
          <w:rFonts w:ascii="宋体" w:hAnsi="宋体" w:eastAsia="宋体" w:cs="宋体"/>
          <w:spacing w:val="25"/>
          <w:sz w:val="21"/>
          <w:szCs w:val="21"/>
          <w:u w:val="single" w:color="auto"/>
        </w:rPr>
        <w:t xml:space="preserve"> </w:t>
      </w:r>
      <w:r>
        <w:rPr>
          <w:rFonts w:ascii="宋体" w:hAnsi="宋体" w:eastAsia="宋体" w:cs="宋体"/>
          <w:spacing w:val="-4"/>
          <w:sz w:val="21"/>
          <w:szCs w:val="21"/>
          <w:u w:val="single" w:color="auto"/>
        </w:rPr>
        <w:t>14</w:t>
      </w:r>
      <w:r>
        <w:rPr>
          <w:rFonts w:ascii="宋体" w:hAnsi="宋体" w:eastAsia="宋体" w:cs="宋体"/>
          <w:spacing w:val="45"/>
          <w:sz w:val="21"/>
          <w:szCs w:val="21"/>
          <w:u w:val="single" w:color="auto"/>
        </w:rPr>
        <w:t xml:space="preserve"> </w:t>
      </w:r>
      <w:r>
        <w:rPr>
          <w:rFonts w:ascii="宋体" w:hAnsi="宋体" w:eastAsia="宋体" w:cs="宋体"/>
          <w:spacing w:val="-4"/>
          <w:sz w:val="21"/>
          <w:szCs w:val="21"/>
          <w:u w:val="single" w:color="auto"/>
        </w:rPr>
        <w:t>日</w:t>
      </w:r>
      <w:r>
        <w:rPr>
          <w:rFonts w:ascii="宋体" w:hAnsi="宋体" w:eastAsia="宋体" w:cs="宋体"/>
          <w:spacing w:val="-5"/>
          <w:sz w:val="21"/>
          <w:szCs w:val="21"/>
          <w:u w:val="single" w:color="auto"/>
        </w:rPr>
        <w:t>内完成竣工退场。</w:t>
      </w:r>
    </w:p>
    <w:p w14:paraId="36D493E4">
      <w:pPr>
        <w:spacing w:before="21" w:line="220" w:lineRule="auto"/>
        <w:ind w:left="1823"/>
        <w:rPr>
          <w:rFonts w:ascii="宋体" w:hAnsi="宋体" w:eastAsia="宋体" w:cs="宋体"/>
          <w:sz w:val="22"/>
          <w:szCs w:val="22"/>
        </w:rPr>
      </w:pPr>
      <w:r>
        <w:rPr>
          <w:rFonts w:ascii="宋体" w:hAnsi="宋体" w:eastAsia="宋体" w:cs="宋体"/>
          <w:spacing w:val="-4"/>
          <w:sz w:val="22"/>
          <w:szCs w:val="22"/>
          <w14:textOutline w14:w="4005" w14:cap="flat" w14:cmpd="sng">
            <w14:solidFill>
              <w14:srgbClr w14:val="000000"/>
            </w14:solidFill>
            <w14:prstDash w14:val="solid"/>
            <w14:miter w14:val="0"/>
          </w14:textOutline>
        </w:rPr>
        <w:t>14.</w:t>
      </w:r>
      <w:r>
        <w:rPr>
          <w:rFonts w:ascii="宋体" w:hAnsi="宋体" w:eastAsia="宋体" w:cs="宋体"/>
          <w:spacing w:val="10"/>
          <w:sz w:val="22"/>
          <w:szCs w:val="22"/>
        </w:rPr>
        <w:t xml:space="preserve"> </w:t>
      </w:r>
      <w:r>
        <w:rPr>
          <w:rFonts w:ascii="宋体" w:hAnsi="宋体" w:eastAsia="宋体" w:cs="宋体"/>
          <w:spacing w:val="-4"/>
          <w:sz w:val="22"/>
          <w:szCs w:val="22"/>
          <w14:textOutline w14:w="4005" w14:cap="flat" w14:cmpd="sng">
            <w14:solidFill>
              <w14:srgbClr w14:val="000000"/>
            </w14:solidFill>
            <w14:prstDash w14:val="solid"/>
            <w14:miter w14:val="0"/>
          </w14:textOutline>
        </w:rPr>
        <w:t>竣工结算</w:t>
      </w:r>
    </w:p>
    <w:p w14:paraId="5D84E9C3">
      <w:pPr>
        <w:spacing w:before="23"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14.1</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竣工结算申请</w:t>
      </w:r>
    </w:p>
    <w:p w14:paraId="6757455B">
      <w:pPr>
        <w:spacing w:before="128" w:line="221" w:lineRule="auto"/>
        <w:ind w:left="1806"/>
        <w:rPr>
          <w:rFonts w:ascii="宋体" w:hAnsi="宋体" w:eastAsia="宋体" w:cs="宋体"/>
          <w:sz w:val="21"/>
          <w:szCs w:val="21"/>
        </w:rPr>
      </w:pPr>
      <w:r>
        <w:rPr>
          <w:rFonts w:ascii="宋体" w:hAnsi="宋体" w:eastAsia="宋体" w:cs="宋体"/>
          <w:spacing w:val="-9"/>
          <w:sz w:val="21"/>
          <w:szCs w:val="21"/>
        </w:rPr>
        <w:t xml:space="preserve">承包人提交竣工结算申请单的期限： </w:t>
      </w:r>
      <w:r>
        <w:rPr>
          <w:rFonts w:ascii="宋体" w:hAnsi="宋体" w:eastAsia="宋体" w:cs="宋体"/>
          <w:spacing w:val="-9"/>
          <w:sz w:val="21"/>
          <w:szCs w:val="21"/>
          <w:u w:val="single" w:color="auto"/>
        </w:rPr>
        <w:t>无约定，</w:t>
      </w:r>
      <w:r>
        <w:rPr>
          <w:rFonts w:ascii="宋体" w:hAnsi="宋体" w:eastAsia="宋体" w:cs="宋体"/>
          <w:spacing w:val="-23"/>
          <w:sz w:val="21"/>
          <w:szCs w:val="21"/>
          <w:u w:val="single" w:color="auto"/>
        </w:rPr>
        <w:t xml:space="preserve"> </w:t>
      </w:r>
      <w:r>
        <w:rPr>
          <w:rFonts w:ascii="宋体" w:hAnsi="宋体" w:eastAsia="宋体" w:cs="宋体"/>
          <w:spacing w:val="-9"/>
          <w:sz w:val="21"/>
          <w:szCs w:val="21"/>
          <w:u w:val="single" w:color="auto"/>
        </w:rPr>
        <w:t>执</w:t>
      </w:r>
      <w:r>
        <w:rPr>
          <w:rFonts w:ascii="宋体" w:hAnsi="宋体" w:eastAsia="宋体" w:cs="宋体"/>
          <w:spacing w:val="-10"/>
          <w:sz w:val="21"/>
          <w:szCs w:val="21"/>
          <w:u w:val="single" w:color="auto"/>
        </w:rPr>
        <w:t>行通用条款。</w:t>
      </w:r>
      <w:r>
        <w:rPr>
          <w:rFonts w:ascii="宋体" w:hAnsi="宋体" w:eastAsia="宋体" w:cs="宋体"/>
          <w:sz w:val="21"/>
          <w:szCs w:val="21"/>
          <w:u w:val="single" w:color="auto"/>
        </w:rPr>
        <w:t xml:space="preserve"> </w:t>
      </w:r>
    </w:p>
    <w:p w14:paraId="1EAFDFEA">
      <w:pPr>
        <w:spacing w:before="150" w:line="221" w:lineRule="auto"/>
        <w:ind w:left="1807"/>
        <w:rPr>
          <w:rFonts w:ascii="宋体" w:hAnsi="宋体" w:eastAsia="宋体" w:cs="宋体"/>
          <w:sz w:val="21"/>
          <w:szCs w:val="21"/>
        </w:rPr>
      </w:pPr>
      <w:r>
        <w:rPr>
          <w:rFonts w:ascii="宋体" w:hAnsi="宋体" w:eastAsia="宋体" w:cs="宋体"/>
          <w:spacing w:val="-11"/>
          <w:sz w:val="21"/>
          <w:szCs w:val="21"/>
        </w:rPr>
        <w:t xml:space="preserve">竣工结算申请单应包括的内容： </w:t>
      </w:r>
      <w:r>
        <w:rPr>
          <w:rFonts w:ascii="宋体" w:hAnsi="宋体" w:eastAsia="宋体" w:cs="宋体"/>
          <w:spacing w:val="-11"/>
          <w:sz w:val="21"/>
          <w:szCs w:val="21"/>
          <w:u w:val="single" w:color="auto"/>
        </w:rPr>
        <w:t>无约定，</w:t>
      </w:r>
      <w:r>
        <w:rPr>
          <w:rFonts w:ascii="宋体" w:hAnsi="宋体" w:eastAsia="宋体" w:cs="宋体"/>
          <w:spacing w:val="-19"/>
          <w:sz w:val="21"/>
          <w:szCs w:val="21"/>
          <w:u w:val="single" w:color="auto"/>
        </w:rPr>
        <w:t xml:space="preserve"> </w:t>
      </w:r>
      <w:r>
        <w:rPr>
          <w:rFonts w:ascii="宋体" w:hAnsi="宋体" w:eastAsia="宋体" w:cs="宋体"/>
          <w:spacing w:val="-11"/>
          <w:sz w:val="21"/>
          <w:szCs w:val="21"/>
          <w:u w:val="single" w:color="auto"/>
        </w:rPr>
        <w:t>执行通用条款。</w:t>
      </w:r>
      <w:r>
        <w:rPr>
          <w:rFonts w:ascii="宋体" w:hAnsi="宋体" w:eastAsia="宋体" w:cs="宋体"/>
          <w:sz w:val="21"/>
          <w:szCs w:val="21"/>
          <w:u w:val="single" w:color="auto"/>
        </w:rPr>
        <w:t xml:space="preserve"> </w:t>
      </w:r>
    </w:p>
    <w:p w14:paraId="640772EF">
      <w:pPr>
        <w:spacing w:before="41"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14.2</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竣工结算审核</w:t>
      </w:r>
    </w:p>
    <w:p w14:paraId="1FE0DE0D">
      <w:pPr>
        <w:spacing w:before="128" w:line="221" w:lineRule="auto"/>
        <w:ind w:left="1809"/>
        <w:rPr>
          <w:rFonts w:ascii="宋体" w:hAnsi="宋体" w:eastAsia="宋体" w:cs="宋体"/>
          <w:sz w:val="21"/>
          <w:szCs w:val="21"/>
        </w:rPr>
      </w:pPr>
      <w:r>
        <w:rPr>
          <w:rFonts w:ascii="宋体" w:hAnsi="宋体" w:eastAsia="宋体" w:cs="宋体"/>
          <w:spacing w:val="-8"/>
          <w:sz w:val="21"/>
          <w:szCs w:val="21"/>
        </w:rPr>
        <w:t>发包人审批竣工付款申请单的期限：</w:t>
      </w:r>
      <w:r>
        <w:rPr>
          <w:rStyle w:val="4"/>
          <w:rFonts w:hint="eastAsia" w:eastAsia="仿宋_GB2312"/>
          <w:sz w:val="24"/>
          <w:szCs w:val="24"/>
          <w:highlight w:val="none"/>
          <w:u w:val="single"/>
        </w:rPr>
        <w:t>参考《建设工程价款结算暂行办法》（财建</w:t>
      </w:r>
      <w:r>
        <w:rPr>
          <w:rStyle w:val="4"/>
          <w:rFonts w:eastAsia="仿宋_GB2312"/>
          <w:sz w:val="24"/>
          <w:szCs w:val="24"/>
          <w:highlight w:val="none"/>
          <w:u w:val="single"/>
        </w:rPr>
        <w:t>2004</w:t>
      </w:r>
      <w:r>
        <w:rPr>
          <w:rStyle w:val="4"/>
          <w:rFonts w:hint="eastAsia" w:eastAsia="仿宋_GB2312"/>
          <w:sz w:val="24"/>
          <w:szCs w:val="24"/>
          <w:highlight w:val="none"/>
          <w:u w:val="single"/>
        </w:rPr>
        <w:t>第</w:t>
      </w:r>
      <w:r>
        <w:rPr>
          <w:rStyle w:val="4"/>
          <w:rFonts w:eastAsia="仿宋_GB2312"/>
          <w:sz w:val="24"/>
          <w:szCs w:val="24"/>
          <w:highlight w:val="none"/>
          <w:u w:val="single"/>
        </w:rPr>
        <w:t>369</w:t>
      </w:r>
      <w:r>
        <w:rPr>
          <w:rStyle w:val="4"/>
          <w:rFonts w:hint="eastAsia" w:eastAsia="仿宋_GB2312"/>
          <w:sz w:val="24"/>
          <w:szCs w:val="24"/>
          <w:highlight w:val="none"/>
          <w:u w:val="single"/>
        </w:rPr>
        <w:t>号）规定执行。</w:t>
      </w:r>
    </w:p>
    <w:p w14:paraId="0ADDA00C">
      <w:pPr>
        <w:spacing w:before="149" w:line="221" w:lineRule="auto"/>
        <w:ind w:left="1809"/>
        <w:rPr>
          <w:rFonts w:ascii="宋体" w:hAnsi="宋体" w:eastAsia="宋体" w:cs="宋体"/>
          <w:sz w:val="21"/>
          <w:szCs w:val="21"/>
          <w:highlight w:val="yellow"/>
        </w:rPr>
      </w:pPr>
      <w:r>
        <w:rPr>
          <w:rFonts w:ascii="宋体" w:hAnsi="宋体" w:eastAsia="宋体" w:cs="宋体"/>
          <w:spacing w:val="-4"/>
          <w:sz w:val="21"/>
          <w:szCs w:val="21"/>
        </w:rPr>
        <w:t>发包人完成竣工付款的期限：</w:t>
      </w:r>
      <w:r>
        <w:rPr>
          <w:rStyle w:val="4"/>
          <w:rFonts w:hint="eastAsia" w:eastAsia="仿宋_GB2312"/>
          <w:kern w:val="2"/>
          <w:sz w:val="24"/>
          <w:szCs w:val="24"/>
          <w:highlight w:val="none"/>
          <w:u w:val="single"/>
        </w:rPr>
        <w:t>无约定，执行通用条款</w:t>
      </w:r>
      <w:r>
        <w:rPr>
          <w:rStyle w:val="4"/>
          <w:rFonts w:hint="eastAsia" w:eastAsia="仿宋_GB2312"/>
          <w:sz w:val="24"/>
          <w:szCs w:val="24"/>
          <w:highlight w:val="none"/>
          <w:u w:val="single"/>
        </w:rPr>
        <w:t>。</w:t>
      </w:r>
    </w:p>
    <w:p w14:paraId="29169939">
      <w:pPr>
        <w:spacing w:before="42" w:line="220" w:lineRule="auto"/>
        <w:ind w:left="1809"/>
        <w:rPr>
          <w:rFonts w:ascii="宋体" w:hAnsi="宋体" w:eastAsia="宋体" w:cs="宋体"/>
          <w:sz w:val="21"/>
          <w:szCs w:val="21"/>
        </w:rPr>
      </w:pPr>
      <w:r>
        <w:rPr>
          <w:rFonts w:ascii="宋体" w:hAnsi="宋体" w:eastAsia="宋体" w:cs="宋体"/>
          <w:spacing w:val="-3"/>
          <w:sz w:val="21"/>
          <w:szCs w:val="21"/>
        </w:rPr>
        <w:t>关于竣工付款证书异议部分复核的方式和程序：</w:t>
      </w:r>
      <w:r>
        <w:rPr>
          <w:rFonts w:ascii="宋体" w:hAnsi="宋体" w:eastAsia="宋体" w:cs="宋体"/>
          <w:spacing w:val="-4"/>
          <w:sz w:val="21"/>
          <w:szCs w:val="21"/>
          <w:u w:val="single" w:color="auto"/>
        </w:rPr>
        <w:t>无约定， 执行通用条款。</w:t>
      </w:r>
    </w:p>
    <w:p w14:paraId="36924206">
      <w:pPr>
        <w:spacing w:before="21" w:line="221" w:lineRule="auto"/>
        <w:ind w:left="1821"/>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14.4</w:t>
      </w:r>
      <w:r>
        <w:rPr>
          <w:rFonts w:ascii="宋体" w:hAnsi="宋体" w:eastAsia="宋体" w:cs="宋体"/>
          <w:spacing w:val="16"/>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最终结清</w:t>
      </w:r>
    </w:p>
    <w:p w14:paraId="5FD3AFBF">
      <w:pPr>
        <w:spacing w:before="22" w:line="221" w:lineRule="auto"/>
        <w:ind w:left="1821"/>
        <w:rPr>
          <w:rFonts w:ascii="宋体" w:hAnsi="宋体" w:eastAsia="宋体" w:cs="宋体"/>
          <w:sz w:val="21"/>
          <w:szCs w:val="21"/>
        </w:rPr>
      </w:pPr>
      <w:r>
        <w:rPr>
          <w:rFonts w:ascii="宋体" w:hAnsi="宋体" w:eastAsia="宋体" w:cs="宋体"/>
          <w:spacing w:val="-2"/>
          <w:sz w:val="21"/>
          <w:szCs w:val="21"/>
        </w:rPr>
        <w:t>14.4.1 最终结清申请单</w:t>
      </w:r>
    </w:p>
    <w:p w14:paraId="664D1B5D">
      <w:pPr>
        <w:spacing w:before="20" w:line="221" w:lineRule="auto"/>
        <w:ind w:left="1806"/>
        <w:rPr>
          <w:rFonts w:ascii="宋体" w:hAnsi="宋体" w:eastAsia="宋体" w:cs="宋体"/>
          <w:sz w:val="21"/>
          <w:szCs w:val="21"/>
        </w:rPr>
      </w:pPr>
      <w:r>
        <w:rPr>
          <w:rFonts w:ascii="宋体" w:hAnsi="宋体" w:eastAsia="宋体" w:cs="宋体"/>
          <w:spacing w:val="-8"/>
          <w:sz w:val="21"/>
          <w:szCs w:val="21"/>
        </w:rPr>
        <w:t>承包人提交最终结清申请单的份数：</w:t>
      </w:r>
      <w:r>
        <w:rPr>
          <w:rFonts w:ascii="宋体" w:hAnsi="宋体" w:eastAsia="宋体" w:cs="宋体"/>
          <w:spacing w:val="-15"/>
          <w:sz w:val="21"/>
          <w:szCs w:val="21"/>
        </w:rPr>
        <w:t xml:space="preserve"> </w:t>
      </w:r>
      <w:r>
        <w:rPr>
          <w:rFonts w:ascii="宋体" w:hAnsi="宋体" w:eastAsia="宋体" w:cs="宋体"/>
          <w:spacing w:val="-8"/>
          <w:sz w:val="21"/>
          <w:szCs w:val="21"/>
          <w:u w:val="single" w:color="auto"/>
        </w:rPr>
        <w:t>4 份。</w:t>
      </w:r>
      <w:r>
        <w:rPr>
          <w:rFonts w:ascii="宋体" w:hAnsi="宋体" w:eastAsia="宋体" w:cs="宋体"/>
          <w:sz w:val="21"/>
          <w:szCs w:val="21"/>
          <w:u w:val="single" w:color="auto"/>
        </w:rPr>
        <w:t xml:space="preserve"> </w:t>
      </w:r>
    </w:p>
    <w:p w14:paraId="0F5CC349">
      <w:pPr>
        <w:spacing w:before="22" w:line="221" w:lineRule="auto"/>
        <w:ind w:left="1806"/>
        <w:rPr>
          <w:rFonts w:ascii="宋体" w:hAnsi="宋体" w:eastAsia="宋体" w:cs="宋体"/>
          <w:sz w:val="21"/>
          <w:szCs w:val="21"/>
        </w:rPr>
      </w:pPr>
      <w:r>
        <w:rPr>
          <w:rFonts w:ascii="宋体" w:hAnsi="宋体" w:eastAsia="宋体" w:cs="宋体"/>
          <w:spacing w:val="-9"/>
          <w:sz w:val="21"/>
          <w:szCs w:val="21"/>
        </w:rPr>
        <w:t xml:space="preserve">承包人提交最终结算申请单的期限： </w:t>
      </w:r>
      <w:r>
        <w:rPr>
          <w:rFonts w:ascii="宋体" w:hAnsi="宋体" w:eastAsia="宋体" w:cs="宋体"/>
          <w:spacing w:val="-9"/>
          <w:sz w:val="21"/>
          <w:szCs w:val="21"/>
          <w:u w:val="single" w:color="auto"/>
        </w:rPr>
        <w:t>无约定，</w:t>
      </w:r>
      <w:r>
        <w:rPr>
          <w:rFonts w:ascii="宋体" w:hAnsi="宋体" w:eastAsia="宋体" w:cs="宋体"/>
          <w:spacing w:val="-23"/>
          <w:sz w:val="21"/>
          <w:szCs w:val="21"/>
          <w:u w:val="single" w:color="auto"/>
        </w:rPr>
        <w:t xml:space="preserve"> </w:t>
      </w:r>
      <w:r>
        <w:rPr>
          <w:rFonts w:ascii="宋体" w:hAnsi="宋体" w:eastAsia="宋体" w:cs="宋体"/>
          <w:spacing w:val="-9"/>
          <w:sz w:val="21"/>
          <w:szCs w:val="21"/>
          <w:u w:val="single" w:color="auto"/>
        </w:rPr>
        <w:t>执</w:t>
      </w:r>
      <w:r>
        <w:rPr>
          <w:rFonts w:ascii="宋体" w:hAnsi="宋体" w:eastAsia="宋体" w:cs="宋体"/>
          <w:spacing w:val="-10"/>
          <w:sz w:val="21"/>
          <w:szCs w:val="21"/>
          <w:u w:val="single" w:color="auto"/>
        </w:rPr>
        <w:t>行通用条款。</w:t>
      </w:r>
      <w:r>
        <w:rPr>
          <w:rFonts w:ascii="宋体" w:hAnsi="宋体" w:eastAsia="宋体" w:cs="宋体"/>
          <w:sz w:val="21"/>
          <w:szCs w:val="21"/>
          <w:u w:val="single" w:color="auto"/>
        </w:rPr>
        <w:t xml:space="preserve"> </w:t>
      </w:r>
    </w:p>
    <w:p w14:paraId="0D11BD3C">
      <w:pPr>
        <w:spacing w:before="22" w:line="229" w:lineRule="auto"/>
        <w:ind w:left="1808" w:right="1807" w:firstLine="13"/>
        <w:rPr>
          <w:rFonts w:ascii="宋体" w:hAnsi="宋体" w:eastAsia="宋体" w:cs="宋体"/>
          <w:sz w:val="21"/>
          <w:szCs w:val="21"/>
        </w:rPr>
      </w:pPr>
      <w:r>
        <w:rPr>
          <w:rFonts w:ascii="宋体" w:hAnsi="宋体" w:eastAsia="宋体" w:cs="宋体"/>
          <w:spacing w:val="-3"/>
          <w:sz w:val="21"/>
          <w:szCs w:val="21"/>
        </w:rPr>
        <w:t>14.4.2 最终结清证书和支付（1）发包人完成最终结清申请单的审批并颁发最终结清证书的</w:t>
      </w:r>
      <w:r>
        <w:rPr>
          <w:rFonts w:ascii="宋体" w:hAnsi="宋体" w:eastAsia="宋体" w:cs="宋体"/>
          <w:spacing w:val="8"/>
          <w:sz w:val="21"/>
          <w:szCs w:val="21"/>
        </w:rPr>
        <w:t xml:space="preserve"> </w:t>
      </w:r>
      <w:r>
        <w:rPr>
          <w:rFonts w:ascii="宋体" w:hAnsi="宋体" w:eastAsia="宋体" w:cs="宋体"/>
          <w:spacing w:val="-20"/>
          <w:sz w:val="21"/>
          <w:szCs w:val="21"/>
        </w:rPr>
        <w:t xml:space="preserve">期限： </w:t>
      </w:r>
      <w:r>
        <w:rPr>
          <w:rFonts w:ascii="宋体" w:hAnsi="宋体" w:eastAsia="宋体" w:cs="宋体"/>
          <w:spacing w:val="-20"/>
          <w:sz w:val="21"/>
          <w:szCs w:val="21"/>
          <w:u w:val="single" w:color="auto"/>
        </w:rPr>
        <w:t>无约定， 执行通用条款。</w:t>
      </w:r>
      <w:r>
        <w:rPr>
          <w:rFonts w:ascii="宋体" w:hAnsi="宋体" w:eastAsia="宋体" w:cs="宋体"/>
          <w:spacing w:val="12"/>
          <w:sz w:val="21"/>
          <w:szCs w:val="21"/>
          <w:u w:val="single" w:color="auto"/>
        </w:rPr>
        <w:t xml:space="preserve"> </w:t>
      </w:r>
    </w:p>
    <w:p w14:paraId="78C370BB">
      <w:pPr>
        <w:spacing w:before="22" w:line="221" w:lineRule="auto"/>
        <w:ind w:left="1812"/>
        <w:rPr>
          <w:rFonts w:ascii="宋体" w:hAnsi="宋体" w:eastAsia="宋体" w:cs="宋体"/>
          <w:sz w:val="21"/>
          <w:szCs w:val="21"/>
        </w:rPr>
      </w:pPr>
      <w:r>
        <w:rPr>
          <w:rFonts w:ascii="宋体" w:hAnsi="宋体" w:eastAsia="宋体" w:cs="宋体"/>
          <w:spacing w:val="-4"/>
          <w:sz w:val="21"/>
          <w:szCs w:val="21"/>
        </w:rPr>
        <w:t xml:space="preserve">（2）发包人完成支付的期限： </w:t>
      </w:r>
      <w:r>
        <w:rPr>
          <w:rFonts w:ascii="宋体" w:hAnsi="宋体" w:eastAsia="宋体" w:cs="宋体"/>
          <w:spacing w:val="-4"/>
          <w:sz w:val="21"/>
          <w:szCs w:val="21"/>
          <w:u w:val="single" w:color="auto"/>
        </w:rPr>
        <w:t>预结算部门审核确认</w:t>
      </w:r>
      <w:r>
        <w:rPr>
          <w:rFonts w:ascii="宋体" w:hAnsi="宋体" w:eastAsia="宋体" w:cs="宋体"/>
          <w:spacing w:val="-5"/>
          <w:sz w:val="21"/>
          <w:szCs w:val="21"/>
          <w:u w:val="single" w:color="auto"/>
        </w:rPr>
        <w:t>后支付。</w:t>
      </w:r>
    </w:p>
    <w:p w14:paraId="3085197B">
      <w:pPr>
        <w:spacing w:before="19" w:line="241" w:lineRule="auto"/>
        <w:ind w:left="1823"/>
        <w:rPr>
          <w:rFonts w:ascii="宋体" w:hAnsi="宋体" w:eastAsia="宋体" w:cs="宋体"/>
          <w:sz w:val="22"/>
          <w:szCs w:val="22"/>
        </w:rPr>
      </w:pPr>
      <w:r>
        <w:rPr>
          <w:rFonts w:ascii="宋体" w:hAnsi="宋体" w:eastAsia="宋体" w:cs="宋体"/>
          <w:spacing w:val="-2"/>
          <w:sz w:val="22"/>
          <w:szCs w:val="22"/>
          <w14:textOutline w14:w="4005" w14:cap="flat" w14:cmpd="sng">
            <w14:solidFill>
              <w14:srgbClr w14:val="000000"/>
            </w14:solidFill>
            <w14:prstDash w14:val="solid"/>
            <w14:miter w14:val="0"/>
          </w14:textOutline>
        </w:rPr>
        <w:t>15.</w:t>
      </w:r>
      <w:r>
        <w:rPr>
          <w:rFonts w:ascii="宋体" w:hAnsi="宋体" w:eastAsia="宋体" w:cs="宋体"/>
          <w:spacing w:val="-2"/>
          <w:sz w:val="22"/>
          <w:szCs w:val="22"/>
        </w:rPr>
        <w:t xml:space="preserve"> </w:t>
      </w:r>
      <w:r>
        <w:rPr>
          <w:rFonts w:ascii="宋体" w:hAnsi="宋体" w:eastAsia="宋体" w:cs="宋体"/>
          <w:spacing w:val="-2"/>
          <w:sz w:val="22"/>
          <w:szCs w:val="22"/>
          <w14:textOutline w14:w="4005" w14:cap="flat" w14:cmpd="sng">
            <w14:solidFill>
              <w14:srgbClr w14:val="000000"/>
            </w14:solidFill>
            <w14:prstDash w14:val="solid"/>
            <w14:miter w14:val="0"/>
          </w14:textOutline>
        </w:rPr>
        <w:t>缺陷责任期与保修</w:t>
      </w:r>
    </w:p>
    <w:p w14:paraId="2B7075D0">
      <w:pPr>
        <w:spacing w:line="220"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15.2</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缺陷责任期</w:t>
      </w:r>
    </w:p>
    <w:p w14:paraId="2448F4FE">
      <w:pPr>
        <w:spacing w:before="23" w:line="221" w:lineRule="auto"/>
        <w:ind w:left="1806"/>
        <w:rPr>
          <w:rFonts w:ascii="宋体" w:hAnsi="宋体" w:eastAsia="宋体" w:cs="宋体"/>
          <w:sz w:val="21"/>
          <w:szCs w:val="21"/>
          <w:highlight w:val="none"/>
        </w:rPr>
      </w:pPr>
      <w:r>
        <w:rPr>
          <w:rFonts w:ascii="宋体" w:hAnsi="宋体" w:eastAsia="宋体" w:cs="宋体"/>
          <w:spacing w:val="-4"/>
          <w:sz w:val="21"/>
          <w:szCs w:val="21"/>
        </w:rPr>
        <w:t>缺陷责任期的具体期限：</w:t>
      </w:r>
      <w:r>
        <w:rPr>
          <w:rFonts w:ascii="宋体" w:hAnsi="宋体" w:eastAsia="宋体" w:cs="宋体"/>
          <w:spacing w:val="-4"/>
          <w:sz w:val="21"/>
          <w:szCs w:val="21"/>
          <w:highlight w:val="none"/>
        </w:rPr>
        <w:t xml:space="preserve"> </w:t>
      </w:r>
      <w:r>
        <w:rPr>
          <w:rFonts w:ascii="宋体" w:hAnsi="宋体" w:eastAsia="宋体" w:cs="宋体"/>
          <w:spacing w:val="-4"/>
          <w:sz w:val="21"/>
          <w:szCs w:val="21"/>
          <w:highlight w:val="none"/>
          <w:u w:val="single" w:color="auto"/>
        </w:rPr>
        <w:t>自竣工验收合格之日起 24 个月。</w:t>
      </w:r>
    </w:p>
    <w:p w14:paraId="2E7406B0">
      <w:pPr>
        <w:spacing w:before="20"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15.3</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质量保证金</w:t>
      </w:r>
    </w:p>
    <w:p w14:paraId="368765C5">
      <w:pPr>
        <w:spacing w:before="22" w:line="221" w:lineRule="auto"/>
        <w:ind w:left="1809"/>
        <w:rPr>
          <w:rFonts w:ascii="宋体" w:hAnsi="宋体" w:eastAsia="宋体" w:cs="宋体"/>
          <w:sz w:val="21"/>
          <w:szCs w:val="21"/>
        </w:rPr>
      </w:pPr>
      <w:r>
        <w:rPr>
          <w:rFonts w:ascii="宋体" w:hAnsi="宋体" w:eastAsia="宋体" w:cs="宋体"/>
          <w:spacing w:val="-1"/>
          <w:sz w:val="21"/>
          <w:szCs w:val="21"/>
        </w:rPr>
        <w:t>关于是否扣留质量保证金的约定：</w:t>
      </w:r>
      <w:r>
        <w:rPr>
          <w:rFonts w:ascii="宋体" w:hAnsi="宋体" w:eastAsia="宋体" w:cs="宋体"/>
          <w:spacing w:val="-1"/>
          <w:sz w:val="21"/>
          <w:szCs w:val="21"/>
          <w:highlight w:val="none"/>
          <w:u w:val="single" w:color="auto"/>
        </w:rPr>
        <w:t>是</w:t>
      </w:r>
      <w:r>
        <w:rPr>
          <w:rFonts w:ascii="宋体" w:hAnsi="宋体" w:eastAsia="宋体" w:cs="宋体"/>
          <w:spacing w:val="-1"/>
          <w:sz w:val="21"/>
          <w:szCs w:val="21"/>
          <w:highlight w:val="none"/>
        </w:rPr>
        <w:t>。</w:t>
      </w:r>
    </w:p>
    <w:p w14:paraId="2BEFA243">
      <w:pPr>
        <w:spacing w:before="20" w:line="220" w:lineRule="auto"/>
        <w:ind w:left="1821"/>
        <w:rPr>
          <w:rFonts w:ascii="宋体" w:hAnsi="宋体" w:eastAsia="宋体" w:cs="宋体"/>
          <w:sz w:val="21"/>
          <w:szCs w:val="21"/>
        </w:rPr>
      </w:pPr>
      <w:r>
        <w:rPr>
          <w:rFonts w:ascii="宋体" w:hAnsi="宋体" w:eastAsia="宋体" w:cs="宋体"/>
          <w:spacing w:val="-2"/>
          <w:sz w:val="21"/>
          <w:szCs w:val="21"/>
        </w:rPr>
        <w:t>15.3.1 承包人提供质量保证金的方式</w:t>
      </w:r>
    </w:p>
    <w:p w14:paraId="19C5A09E">
      <w:pPr>
        <w:spacing w:before="23" w:line="220" w:lineRule="auto"/>
        <w:ind w:left="1807"/>
        <w:rPr>
          <w:rFonts w:ascii="宋体" w:hAnsi="宋体" w:eastAsia="宋体" w:cs="宋体"/>
          <w:sz w:val="21"/>
          <w:szCs w:val="21"/>
        </w:rPr>
      </w:pPr>
      <w:r>
        <w:rPr>
          <w:rFonts w:ascii="宋体" w:hAnsi="宋体" w:eastAsia="宋体" w:cs="宋体"/>
          <w:spacing w:val="-2"/>
          <w:sz w:val="21"/>
          <w:szCs w:val="21"/>
        </w:rPr>
        <w:t>质量保证金采用以下第</w:t>
      </w:r>
      <w:r>
        <w:rPr>
          <w:rFonts w:ascii="宋体" w:hAnsi="宋体" w:eastAsia="宋体" w:cs="宋体"/>
          <w:spacing w:val="-2"/>
          <w:sz w:val="21"/>
          <w:szCs w:val="21"/>
          <w:u w:val="single" w:color="auto"/>
        </w:rPr>
        <w:t>（2）</w:t>
      </w:r>
      <w:r>
        <w:rPr>
          <w:rFonts w:ascii="宋体" w:hAnsi="宋体" w:eastAsia="宋体" w:cs="宋体"/>
          <w:spacing w:val="-2"/>
          <w:sz w:val="21"/>
          <w:szCs w:val="21"/>
        </w:rPr>
        <w:t>种方式：</w:t>
      </w:r>
    </w:p>
    <w:p w14:paraId="39EC3C5C">
      <w:pPr>
        <w:spacing w:before="21" w:line="221" w:lineRule="auto"/>
        <w:ind w:left="1812"/>
        <w:rPr>
          <w:rFonts w:ascii="宋体" w:hAnsi="宋体" w:eastAsia="宋体" w:cs="宋体"/>
          <w:sz w:val="21"/>
          <w:szCs w:val="21"/>
        </w:rPr>
      </w:pPr>
      <w:r>
        <w:rPr>
          <w:rFonts w:ascii="宋体" w:hAnsi="宋体" w:eastAsia="宋体" w:cs="宋体"/>
          <w:spacing w:val="-7"/>
          <w:sz w:val="21"/>
          <w:szCs w:val="21"/>
        </w:rPr>
        <w:t>（1）质量保证金保函， 保证金额为：</w:t>
      </w:r>
      <w:r>
        <w:rPr>
          <w:rFonts w:ascii="宋体" w:hAnsi="宋体" w:eastAsia="宋体" w:cs="宋体"/>
          <w:spacing w:val="-30"/>
          <w:sz w:val="21"/>
          <w:szCs w:val="21"/>
          <w:highlight w:val="none"/>
        </w:rPr>
        <w:t xml:space="preserve"> </w:t>
      </w:r>
      <w:r>
        <w:rPr>
          <w:rFonts w:ascii="宋体" w:hAnsi="宋体" w:eastAsia="宋体" w:cs="宋体"/>
          <w:spacing w:val="-7"/>
          <w:sz w:val="21"/>
          <w:szCs w:val="21"/>
          <w:highlight w:val="none"/>
          <w:u w:val="single" w:color="auto"/>
        </w:rPr>
        <w:t xml:space="preserve">  /  </w:t>
      </w:r>
      <w:r>
        <w:rPr>
          <w:rFonts w:ascii="宋体" w:hAnsi="宋体" w:eastAsia="宋体" w:cs="宋体"/>
          <w:spacing w:val="-7"/>
          <w:sz w:val="21"/>
          <w:szCs w:val="21"/>
          <w:u w:val="single" w:color="auto"/>
        </w:rPr>
        <w:t>；</w:t>
      </w:r>
    </w:p>
    <w:p w14:paraId="57A6046E">
      <w:pPr>
        <w:spacing w:before="23" w:line="221" w:lineRule="auto"/>
        <w:ind w:left="1812"/>
        <w:rPr>
          <w:rFonts w:ascii="宋体" w:hAnsi="宋体" w:eastAsia="宋体" w:cs="宋体"/>
          <w:sz w:val="21"/>
          <w:szCs w:val="21"/>
        </w:rPr>
      </w:pPr>
      <w:r>
        <w:rPr>
          <w:rFonts w:ascii="宋体" w:hAnsi="宋体" w:eastAsia="宋体" w:cs="宋体"/>
          <w:spacing w:val="-1"/>
          <w:sz w:val="21"/>
          <w:szCs w:val="21"/>
        </w:rPr>
        <w:t>（2）</w:t>
      </w:r>
      <w:r>
        <w:rPr>
          <w:rFonts w:ascii="宋体" w:hAnsi="宋体" w:eastAsia="宋体" w:cs="宋体"/>
          <w:spacing w:val="-1"/>
          <w:sz w:val="21"/>
          <w:szCs w:val="21"/>
          <w:u w:val="single" w:color="auto"/>
        </w:rPr>
        <w:t xml:space="preserve"> 3 </w:t>
      </w:r>
      <w:r>
        <w:rPr>
          <w:rFonts w:ascii="宋体" w:hAnsi="宋体" w:eastAsia="宋体" w:cs="宋体"/>
          <w:spacing w:val="-1"/>
          <w:sz w:val="21"/>
          <w:szCs w:val="21"/>
        </w:rPr>
        <w:t>%的工程款；</w:t>
      </w:r>
    </w:p>
    <w:p w14:paraId="6EEE48F0">
      <w:pPr>
        <w:spacing w:before="20" w:line="221" w:lineRule="auto"/>
        <w:ind w:left="1812"/>
        <w:rPr>
          <w:rFonts w:ascii="宋体" w:hAnsi="宋体" w:eastAsia="宋体" w:cs="宋体"/>
          <w:sz w:val="21"/>
          <w:szCs w:val="21"/>
        </w:rPr>
      </w:pPr>
      <w:r>
        <w:rPr>
          <w:rFonts w:ascii="宋体" w:hAnsi="宋体" w:eastAsia="宋体" w:cs="宋体"/>
          <w:sz w:val="21"/>
          <w:szCs w:val="21"/>
        </w:rPr>
        <w:t>（3）其他方式:</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u w:val="single" w:color="auto"/>
        </w:rPr>
        <w:t>。</w:t>
      </w:r>
    </w:p>
    <w:p w14:paraId="09580309">
      <w:pPr>
        <w:spacing w:before="22" w:line="221" w:lineRule="auto"/>
        <w:ind w:left="1821"/>
        <w:rPr>
          <w:rFonts w:ascii="宋体" w:hAnsi="宋体" w:eastAsia="宋体" w:cs="宋体"/>
          <w:sz w:val="21"/>
          <w:szCs w:val="21"/>
        </w:rPr>
      </w:pPr>
      <w:r>
        <w:rPr>
          <w:rFonts w:ascii="宋体" w:hAnsi="宋体" w:eastAsia="宋体" w:cs="宋体"/>
          <w:spacing w:val="-2"/>
          <w:sz w:val="21"/>
          <w:szCs w:val="21"/>
        </w:rPr>
        <w:t>15.3.2 质量保证金的扣留</w:t>
      </w:r>
    </w:p>
    <w:p w14:paraId="3A4F2F95">
      <w:pPr>
        <w:spacing w:before="20" w:line="220" w:lineRule="auto"/>
        <w:ind w:left="1807"/>
        <w:rPr>
          <w:rFonts w:ascii="宋体" w:hAnsi="宋体" w:eastAsia="宋体" w:cs="宋体"/>
          <w:sz w:val="21"/>
          <w:szCs w:val="21"/>
        </w:rPr>
      </w:pPr>
      <w:r>
        <w:rPr>
          <w:rFonts w:ascii="宋体" w:hAnsi="宋体" w:eastAsia="宋体" w:cs="宋体"/>
          <w:spacing w:val="-2"/>
          <w:sz w:val="21"/>
          <w:szCs w:val="21"/>
        </w:rPr>
        <w:t>质量保证金的扣留采取以下第</w:t>
      </w:r>
      <w:r>
        <w:rPr>
          <w:rFonts w:ascii="宋体" w:hAnsi="宋体" w:eastAsia="宋体" w:cs="宋体"/>
          <w:spacing w:val="-2"/>
          <w:sz w:val="21"/>
          <w:szCs w:val="21"/>
          <w:u w:val="single" w:color="auto"/>
        </w:rPr>
        <w:t>（2）</w:t>
      </w:r>
      <w:r>
        <w:rPr>
          <w:rFonts w:ascii="宋体" w:hAnsi="宋体" w:eastAsia="宋体" w:cs="宋体"/>
          <w:spacing w:val="-2"/>
          <w:sz w:val="21"/>
          <w:szCs w:val="21"/>
        </w:rPr>
        <w:t>种方式：</w:t>
      </w:r>
    </w:p>
    <w:p w14:paraId="2AEEB9A1">
      <w:pPr>
        <w:spacing w:before="24" w:line="238" w:lineRule="auto"/>
        <w:ind w:left="1812"/>
        <w:rPr>
          <w:rFonts w:ascii="宋体" w:hAnsi="宋体" w:eastAsia="宋体" w:cs="宋体"/>
          <w:sz w:val="21"/>
          <w:szCs w:val="21"/>
        </w:rPr>
      </w:pPr>
      <w:r>
        <w:rPr>
          <w:rFonts w:ascii="宋体" w:hAnsi="宋体" w:eastAsia="宋体" w:cs="宋体"/>
          <w:spacing w:val="-5"/>
          <w:sz w:val="21"/>
          <w:szCs w:val="21"/>
        </w:rPr>
        <w:t>（1）在支付工程进度款时逐次扣留，</w:t>
      </w:r>
      <w:r>
        <w:rPr>
          <w:rFonts w:ascii="宋体" w:hAnsi="宋体" w:eastAsia="宋体" w:cs="宋体"/>
          <w:spacing w:val="-24"/>
          <w:sz w:val="21"/>
          <w:szCs w:val="21"/>
        </w:rPr>
        <w:t xml:space="preserve"> </w:t>
      </w:r>
      <w:r>
        <w:rPr>
          <w:rFonts w:ascii="宋体" w:hAnsi="宋体" w:eastAsia="宋体" w:cs="宋体"/>
          <w:spacing w:val="-5"/>
          <w:sz w:val="21"/>
          <w:szCs w:val="21"/>
        </w:rPr>
        <w:t>在此情形下，</w:t>
      </w:r>
      <w:r>
        <w:rPr>
          <w:rFonts w:ascii="宋体" w:hAnsi="宋体" w:eastAsia="宋体" w:cs="宋体"/>
          <w:spacing w:val="-22"/>
          <w:sz w:val="21"/>
          <w:szCs w:val="21"/>
        </w:rPr>
        <w:t xml:space="preserve"> </w:t>
      </w:r>
      <w:r>
        <w:rPr>
          <w:rFonts w:ascii="宋体" w:hAnsi="宋体" w:eastAsia="宋体" w:cs="宋体"/>
          <w:spacing w:val="-6"/>
          <w:sz w:val="21"/>
          <w:szCs w:val="21"/>
        </w:rPr>
        <w:t>质量保证金的计算基数</w:t>
      </w:r>
    </w:p>
    <w:p w14:paraId="6010B2C6">
      <w:pPr>
        <w:spacing w:line="219" w:lineRule="auto"/>
        <w:ind w:left="1809"/>
        <w:rPr>
          <w:rFonts w:ascii="宋体" w:hAnsi="宋体" w:eastAsia="宋体" w:cs="宋体"/>
          <w:sz w:val="21"/>
          <w:szCs w:val="21"/>
        </w:rPr>
      </w:pPr>
      <w:r>
        <w:rPr>
          <w:rFonts w:ascii="宋体" w:hAnsi="宋体" w:eastAsia="宋体" w:cs="宋体"/>
          <w:spacing w:val="-2"/>
          <w:sz w:val="21"/>
          <w:szCs w:val="21"/>
        </w:rPr>
        <w:t>不包括预付款的支付、扣回以及价格调整的金额；</w:t>
      </w:r>
    </w:p>
    <w:p w14:paraId="120EE87E">
      <w:pPr>
        <w:spacing w:before="22"/>
        <w:ind w:left="1812"/>
        <w:rPr>
          <w:rFonts w:ascii="宋体" w:hAnsi="宋体" w:eastAsia="宋体" w:cs="宋体"/>
          <w:sz w:val="21"/>
          <w:szCs w:val="21"/>
        </w:rPr>
      </w:pPr>
      <w:r>
        <w:rPr>
          <w:rFonts w:ascii="宋体" w:hAnsi="宋体" w:eastAsia="宋体" w:cs="宋体"/>
          <w:spacing w:val="-2"/>
          <w:sz w:val="21"/>
          <w:szCs w:val="21"/>
        </w:rPr>
        <w:t>（2）工程竣工结算时一次性扣留质量保证金；</w:t>
      </w:r>
    </w:p>
    <w:p w14:paraId="498DBAE0">
      <w:pPr>
        <w:spacing w:before="1" w:line="219" w:lineRule="auto"/>
        <w:ind w:left="1812"/>
        <w:rPr>
          <w:rFonts w:ascii="宋体" w:hAnsi="宋体" w:eastAsia="宋体" w:cs="宋体"/>
          <w:sz w:val="21"/>
          <w:szCs w:val="21"/>
        </w:rPr>
      </w:pPr>
      <w:r>
        <w:rPr>
          <w:rFonts w:ascii="宋体" w:hAnsi="宋体" w:eastAsia="宋体" w:cs="宋体"/>
          <w:spacing w:val="-6"/>
          <w:sz w:val="21"/>
          <w:szCs w:val="21"/>
        </w:rPr>
        <w:t xml:space="preserve">（3）其他扣留方式: </w:t>
      </w:r>
      <w:r>
        <w:rPr>
          <w:rFonts w:ascii="宋体" w:hAnsi="宋体" w:eastAsia="宋体" w:cs="宋体"/>
          <w:spacing w:val="-6"/>
          <w:sz w:val="21"/>
          <w:szCs w:val="21"/>
          <w:u w:val="single" w:color="auto"/>
        </w:rPr>
        <w:t>不采用。</w:t>
      </w:r>
      <w:r>
        <w:rPr>
          <w:rFonts w:ascii="宋体" w:hAnsi="宋体" w:eastAsia="宋体" w:cs="宋体"/>
          <w:spacing w:val="8"/>
          <w:sz w:val="21"/>
          <w:szCs w:val="21"/>
          <w:u w:val="single" w:color="auto"/>
        </w:rPr>
        <w:t xml:space="preserve"> </w:t>
      </w:r>
    </w:p>
    <w:p w14:paraId="754A5EC8">
      <w:pPr>
        <w:spacing w:before="21" w:line="221" w:lineRule="auto"/>
        <w:ind w:left="1809"/>
        <w:rPr>
          <w:rFonts w:ascii="宋体" w:hAnsi="宋体" w:eastAsia="宋体" w:cs="宋体"/>
          <w:sz w:val="21"/>
          <w:szCs w:val="21"/>
        </w:rPr>
      </w:pPr>
      <w:r>
        <w:rPr>
          <w:rFonts w:ascii="宋体" w:hAnsi="宋体" w:eastAsia="宋体" w:cs="宋体"/>
          <w:spacing w:val="-7"/>
          <w:sz w:val="21"/>
          <w:szCs w:val="21"/>
        </w:rPr>
        <w:t xml:space="preserve">关于质量保证金的补充约定： </w:t>
      </w:r>
      <w:r>
        <w:rPr>
          <w:rFonts w:ascii="宋体" w:hAnsi="宋体" w:eastAsia="宋体" w:cs="宋体"/>
          <w:spacing w:val="-7"/>
          <w:sz w:val="21"/>
          <w:szCs w:val="21"/>
          <w:u w:val="single" w:color="auto"/>
        </w:rPr>
        <w:t>无约定，执</w:t>
      </w:r>
      <w:r>
        <w:rPr>
          <w:rFonts w:ascii="宋体" w:hAnsi="宋体" w:eastAsia="宋体" w:cs="宋体"/>
          <w:spacing w:val="-8"/>
          <w:sz w:val="21"/>
          <w:szCs w:val="21"/>
          <w:u w:val="single" w:color="auto"/>
        </w:rPr>
        <w:t>行通用条款。</w:t>
      </w:r>
      <w:r>
        <w:rPr>
          <w:rFonts w:ascii="宋体" w:hAnsi="宋体" w:eastAsia="宋体" w:cs="宋体"/>
          <w:sz w:val="21"/>
          <w:szCs w:val="21"/>
          <w:u w:val="single" w:color="auto"/>
        </w:rPr>
        <w:t xml:space="preserve"> </w:t>
      </w:r>
    </w:p>
    <w:p w14:paraId="272FB064">
      <w:pPr>
        <w:spacing w:line="246" w:lineRule="auto"/>
        <w:rPr>
          <w:rFonts w:ascii="Arial"/>
          <w:sz w:val="21"/>
        </w:rPr>
      </w:pPr>
    </w:p>
    <w:p w14:paraId="7EAC77FE">
      <w:pPr>
        <w:spacing w:before="59"/>
        <w:ind w:left="5838"/>
        <w:rPr>
          <w:rFonts w:ascii="新宋体" w:hAnsi="新宋体" w:eastAsia="新宋体" w:cs="新宋体"/>
          <w:sz w:val="18"/>
          <w:szCs w:val="18"/>
        </w:rPr>
      </w:pPr>
      <w:r>
        <w:rPr>
          <w:rFonts w:ascii="新宋体" w:hAnsi="新宋体" w:eastAsia="新宋体" w:cs="新宋体"/>
          <w:spacing w:val="-4"/>
          <w:sz w:val="18"/>
          <w:szCs w:val="18"/>
        </w:rPr>
        <w:t>128</w:t>
      </w:r>
    </w:p>
    <w:p w14:paraId="58E9AAE2">
      <w:pPr>
        <w:rPr>
          <w:rFonts w:ascii="新宋体" w:hAnsi="新宋体" w:eastAsia="新宋体" w:cs="新宋体"/>
          <w:sz w:val="18"/>
          <w:szCs w:val="18"/>
        </w:rPr>
        <w:sectPr>
          <w:headerReference r:id="rId129" w:type="default"/>
          <w:pgSz w:w="11907" w:h="16839"/>
          <w:pgMar w:top="1106" w:right="0" w:bottom="0" w:left="0" w:header="1092" w:footer="0" w:gutter="0"/>
          <w:cols w:space="720" w:num="1"/>
        </w:sectPr>
      </w:pPr>
    </w:p>
    <w:p w14:paraId="0F382BEA">
      <w:pPr>
        <w:spacing w:line="292" w:lineRule="auto"/>
        <w:rPr>
          <w:rFonts w:ascii="Arial"/>
          <w:sz w:val="21"/>
        </w:rPr>
      </w:pPr>
    </w:p>
    <w:p w14:paraId="31801CB7">
      <w:pPr>
        <w:spacing w:before="69" w:line="221" w:lineRule="auto"/>
        <w:ind w:left="1821"/>
        <w:rPr>
          <w:rFonts w:ascii="宋体" w:hAnsi="宋体" w:eastAsia="宋体" w:cs="宋体"/>
          <w:sz w:val="21"/>
          <w:szCs w:val="21"/>
        </w:rPr>
      </w:pPr>
      <w:r>
        <w:rPr>
          <w:rFonts w:ascii="宋体" w:hAnsi="宋体" w:eastAsia="宋体" w:cs="宋体"/>
          <w:spacing w:val="-5"/>
          <w:sz w:val="21"/>
          <w:szCs w:val="21"/>
          <w14:textOutline w14:w="3831" w14:cap="flat" w14:cmpd="sng">
            <w14:solidFill>
              <w14:srgbClr w14:val="000000"/>
            </w14:solidFill>
            <w14:prstDash w14:val="solid"/>
            <w14:miter w14:val="0"/>
          </w14:textOutline>
        </w:rPr>
        <w:t>15.4</w:t>
      </w:r>
      <w:r>
        <w:rPr>
          <w:rFonts w:ascii="宋体" w:hAnsi="宋体" w:eastAsia="宋体" w:cs="宋体"/>
          <w:spacing w:val="13"/>
          <w:sz w:val="21"/>
          <w:szCs w:val="21"/>
        </w:rPr>
        <w:t xml:space="preserve"> </w:t>
      </w:r>
      <w:r>
        <w:rPr>
          <w:rFonts w:ascii="宋体" w:hAnsi="宋体" w:eastAsia="宋体" w:cs="宋体"/>
          <w:spacing w:val="-5"/>
          <w:sz w:val="21"/>
          <w:szCs w:val="21"/>
          <w14:textOutline w14:w="3831" w14:cap="flat" w14:cmpd="sng">
            <w14:solidFill>
              <w14:srgbClr w14:val="000000"/>
            </w14:solidFill>
            <w14:prstDash w14:val="solid"/>
            <w14:miter w14:val="0"/>
          </w14:textOutline>
        </w:rPr>
        <w:t>保修</w:t>
      </w:r>
    </w:p>
    <w:p w14:paraId="438633FC">
      <w:pPr>
        <w:spacing w:before="20" w:line="221" w:lineRule="auto"/>
        <w:ind w:left="1821"/>
        <w:rPr>
          <w:rFonts w:ascii="宋体" w:hAnsi="宋体" w:eastAsia="宋体" w:cs="宋体"/>
          <w:sz w:val="21"/>
          <w:szCs w:val="21"/>
        </w:rPr>
      </w:pPr>
      <w:r>
        <w:rPr>
          <w:rFonts w:ascii="宋体" w:hAnsi="宋体" w:eastAsia="宋体" w:cs="宋体"/>
          <w:spacing w:val="-2"/>
          <w:sz w:val="21"/>
          <w:szCs w:val="21"/>
        </w:rPr>
        <w:t>15.4.1 保修责任</w:t>
      </w:r>
    </w:p>
    <w:p w14:paraId="33E1841D">
      <w:pPr>
        <w:spacing w:before="23" w:line="229" w:lineRule="auto"/>
        <w:ind w:left="1807" w:right="1798" w:firstLine="1"/>
        <w:rPr>
          <w:rFonts w:ascii="宋体" w:hAnsi="宋体" w:eastAsia="宋体" w:cs="宋体"/>
          <w:sz w:val="21"/>
          <w:szCs w:val="21"/>
        </w:rPr>
      </w:pPr>
      <w:r>
        <w:rPr>
          <w:rFonts w:ascii="宋体" w:hAnsi="宋体" w:eastAsia="宋体" w:cs="宋体"/>
          <w:spacing w:val="-4"/>
          <w:sz w:val="21"/>
          <w:szCs w:val="21"/>
        </w:rPr>
        <w:t xml:space="preserve">工程保修期为： </w:t>
      </w:r>
      <w:r>
        <w:rPr>
          <w:rFonts w:ascii="Calibri" w:hAnsi="Calibri" w:eastAsia="Calibri" w:cs="Calibri"/>
          <w:spacing w:val="-4"/>
          <w:sz w:val="21"/>
          <w:szCs w:val="21"/>
          <w:highlight w:val="yellow"/>
          <w:u w:val="single" w:color="auto"/>
        </w:rPr>
        <w:t>13m</w:t>
      </w:r>
      <w:r>
        <w:rPr>
          <w:rFonts w:ascii="Calibri" w:hAnsi="Calibri" w:eastAsia="Calibri" w:cs="Calibri"/>
          <w:spacing w:val="-5"/>
          <w:sz w:val="21"/>
          <w:szCs w:val="21"/>
          <w:highlight w:val="yellow"/>
          <w:u w:val="single" w:color="auto"/>
        </w:rPr>
        <w:t>m</w:t>
      </w:r>
      <w:r>
        <w:rPr>
          <w:rFonts w:ascii="Calibri" w:hAnsi="Calibri" w:eastAsia="Calibri" w:cs="Calibri"/>
          <w:spacing w:val="18"/>
          <w:sz w:val="21"/>
          <w:szCs w:val="21"/>
          <w:highlight w:val="yellow"/>
          <w:u w:val="single" w:color="auto"/>
        </w:rPr>
        <w:t xml:space="preserve"> </w:t>
      </w:r>
      <w:r>
        <w:rPr>
          <w:rFonts w:ascii="宋体" w:hAnsi="宋体" w:eastAsia="宋体" w:cs="宋体"/>
          <w:spacing w:val="-5"/>
          <w:sz w:val="21"/>
          <w:szCs w:val="21"/>
          <w:highlight w:val="yellow"/>
          <w:u w:val="single" w:color="auto"/>
        </w:rPr>
        <w:t>塑胶、硅</w:t>
      </w:r>
      <w:r>
        <w:rPr>
          <w:rFonts w:ascii="宋体" w:hAnsi="宋体" w:eastAsia="宋体" w:cs="宋体"/>
          <w:spacing w:val="-35"/>
          <w:sz w:val="21"/>
          <w:szCs w:val="21"/>
          <w:highlight w:val="yellow"/>
          <w:u w:val="single" w:color="auto"/>
        </w:rPr>
        <w:t xml:space="preserve"> </w:t>
      </w:r>
      <w:r>
        <w:rPr>
          <w:rFonts w:ascii="Calibri" w:hAnsi="Calibri" w:eastAsia="Calibri" w:cs="Calibri"/>
          <w:spacing w:val="-5"/>
          <w:sz w:val="21"/>
          <w:szCs w:val="21"/>
          <w:highlight w:val="yellow"/>
          <w:u w:val="single" w:color="auto"/>
        </w:rPr>
        <w:t>PU</w:t>
      </w:r>
      <w:r>
        <w:rPr>
          <w:rFonts w:ascii="Calibri" w:hAnsi="Calibri" w:eastAsia="Calibri" w:cs="Calibri"/>
          <w:spacing w:val="13"/>
          <w:w w:val="101"/>
          <w:sz w:val="21"/>
          <w:szCs w:val="21"/>
          <w:highlight w:val="yellow"/>
          <w:u w:val="single" w:color="auto"/>
        </w:rPr>
        <w:t xml:space="preserve"> </w:t>
      </w:r>
      <w:r>
        <w:rPr>
          <w:rFonts w:ascii="宋体" w:hAnsi="宋体" w:eastAsia="宋体" w:cs="宋体"/>
          <w:spacing w:val="-5"/>
          <w:sz w:val="21"/>
          <w:szCs w:val="21"/>
          <w:highlight w:val="yellow"/>
          <w:u w:val="single" w:color="auto"/>
        </w:rPr>
        <w:t>质保期</w:t>
      </w:r>
      <w:r>
        <w:rPr>
          <w:rFonts w:ascii="宋体" w:hAnsi="宋体" w:eastAsia="宋体" w:cs="宋体"/>
          <w:spacing w:val="-47"/>
          <w:sz w:val="21"/>
          <w:szCs w:val="21"/>
          <w:highlight w:val="yellow"/>
          <w:u w:val="single" w:color="auto"/>
        </w:rPr>
        <w:t xml:space="preserve"> </w:t>
      </w:r>
      <w:r>
        <w:rPr>
          <w:rFonts w:ascii="Calibri" w:hAnsi="Calibri" w:eastAsia="Calibri" w:cs="Calibri"/>
          <w:spacing w:val="-5"/>
          <w:sz w:val="21"/>
          <w:szCs w:val="21"/>
          <w:highlight w:val="yellow"/>
          <w:u w:val="single" w:color="auto"/>
        </w:rPr>
        <w:t>8</w:t>
      </w:r>
      <w:r>
        <w:rPr>
          <w:rFonts w:ascii="Calibri" w:hAnsi="Calibri" w:eastAsia="Calibri" w:cs="Calibri"/>
          <w:spacing w:val="16"/>
          <w:sz w:val="21"/>
          <w:szCs w:val="21"/>
          <w:highlight w:val="yellow"/>
          <w:u w:val="single" w:color="auto"/>
        </w:rPr>
        <w:t xml:space="preserve"> </w:t>
      </w:r>
      <w:r>
        <w:rPr>
          <w:rFonts w:ascii="宋体" w:hAnsi="宋体" w:eastAsia="宋体" w:cs="宋体"/>
          <w:spacing w:val="-5"/>
          <w:sz w:val="21"/>
          <w:szCs w:val="21"/>
          <w:highlight w:val="yellow"/>
          <w:u w:val="single" w:color="auto"/>
        </w:rPr>
        <w:t>年，人造草</w:t>
      </w:r>
      <w:r>
        <w:rPr>
          <w:rFonts w:ascii="宋体" w:hAnsi="宋体" w:eastAsia="宋体" w:cs="宋体"/>
          <w:sz w:val="21"/>
          <w:szCs w:val="21"/>
          <w:highlight w:val="yellow"/>
        </w:rPr>
        <w:t xml:space="preserve"> </w:t>
      </w:r>
      <w:r>
        <w:rPr>
          <w:rFonts w:ascii="宋体" w:hAnsi="宋体" w:eastAsia="宋体" w:cs="宋体"/>
          <w:spacing w:val="-7"/>
          <w:sz w:val="21"/>
          <w:szCs w:val="21"/>
          <w:highlight w:val="yellow"/>
          <w:u w:val="single" w:color="auto"/>
        </w:rPr>
        <w:t>质保期</w:t>
      </w:r>
      <w:r>
        <w:rPr>
          <w:rFonts w:ascii="宋体" w:hAnsi="宋体" w:eastAsia="宋体" w:cs="宋体"/>
          <w:spacing w:val="-42"/>
          <w:sz w:val="21"/>
          <w:szCs w:val="21"/>
          <w:highlight w:val="yellow"/>
          <w:u w:val="single" w:color="auto"/>
        </w:rPr>
        <w:t xml:space="preserve"> </w:t>
      </w:r>
      <w:r>
        <w:rPr>
          <w:rFonts w:ascii="Calibri" w:hAnsi="Calibri" w:eastAsia="Calibri" w:cs="Calibri"/>
          <w:spacing w:val="-7"/>
          <w:sz w:val="21"/>
          <w:szCs w:val="21"/>
          <w:highlight w:val="yellow"/>
          <w:u w:val="single" w:color="auto"/>
        </w:rPr>
        <w:t>5</w:t>
      </w:r>
      <w:r>
        <w:rPr>
          <w:rFonts w:ascii="Calibri" w:hAnsi="Calibri" w:eastAsia="Calibri" w:cs="Calibri"/>
          <w:spacing w:val="13"/>
          <w:sz w:val="21"/>
          <w:szCs w:val="21"/>
          <w:highlight w:val="yellow"/>
          <w:u w:val="single" w:color="auto"/>
        </w:rPr>
        <w:t xml:space="preserve"> </w:t>
      </w:r>
      <w:r>
        <w:rPr>
          <w:rFonts w:ascii="宋体" w:hAnsi="宋体" w:eastAsia="宋体" w:cs="宋体"/>
          <w:spacing w:val="-7"/>
          <w:sz w:val="21"/>
          <w:szCs w:val="21"/>
          <w:highlight w:val="yellow"/>
          <w:u w:val="single" w:color="auto"/>
        </w:rPr>
        <w:t>年，</w:t>
      </w:r>
      <w:r>
        <w:rPr>
          <w:rFonts w:ascii="宋体" w:hAnsi="宋体" w:eastAsia="宋体" w:cs="宋体"/>
          <w:spacing w:val="-26"/>
          <w:sz w:val="21"/>
          <w:szCs w:val="21"/>
          <w:highlight w:val="yellow"/>
          <w:u w:val="single" w:color="auto"/>
        </w:rPr>
        <w:t xml:space="preserve"> </w:t>
      </w:r>
      <w:r>
        <w:rPr>
          <w:rFonts w:ascii="宋体" w:hAnsi="宋体" w:eastAsia="宋体" w:cs="宋体"/>
          <w:spacing w:val="-7"/>
          <w:sz w:val="21"/>
          <w:szCs w:val="21"/>
          <w:highlight w:val="yellow"/>
          <w:u w:val="single" w:color="auto"/>
        </w:rPr>
        <w:t>其他工程质保期</w:t>
      </w:r>
      <w:r>
        <w:rPr>
          <w:rFonts w:ascii="宋体" w:hAnsi="宋体" w:eastAsia="宋体" w:cs="宋体"/>
          <w:spacing w:val="-42"/>
          <w:sz w:val="21"/>
          <w:szCs w:val="21"/>
          <w:highlight w:val="yellow"/>
          <w:u w:val="single" w:color="auto"/>
        </w:rPr>
        <w:t xml:space="preserve"> </w:t>
      </w:r>
      <w:r>
        <w:rPr>
          <w:rFonts w:ascii="Calibri" w:hAnsi="Calibri" w:eastAsia="Calibri" w:cs="Calibri"/>
          <w:spacing w:val="-7"/>
          <w:sz w:val="21"/>
          <w:szCs w:val="21"/>
          <w:highlight w:val="yellow"/>
          <w:u w:val="single" w:color="auto"/>
        </w:rPr>
        <w:t>2</w:t>
      </w:r>
      <w:r>
        <w:rPr>
          <w:rFonts w:ascii="Calibri" w:hAnsi="Calibri" w:eastAsia="Calibri" w:cs="Calibri"/>
          <w:spacing w:val="15"/>
          <w:w w:val="102"/>
          <w:sz w:val="21"/>
          <w:szCs w:val="21"/>
          <w:highlight w:val="yellow"/>
          <w:u w:val="single" w:color="auto"/>
        </w:rPr>
        <w:t xml:space="preserve"> </w:t>
      </w:r>
      <w:r>
        <w:rPr>
          <w:rFonts w:ascii="宋体" w:hAnsi="宋体" w:eastAsia="宋体" w:cs="宋体"/>
          <w:spacing w:val="-7"/>
          <w:sz w:val="21"/>
          <w:szCs w:val="21"/>
          <w:highlight w:val="yellow"/>
          <w:u w:val="single" w:color="auto"/>
        </w:rPr>
        <w:t>年（具体以质</w:t>
      </w:r>
      <w:r>
        <w:rPr>
          <w:rFonts w:ascii="宋体" w:hAnsi="宋体" w:eastAsia="宋体" w:cs="宋体"/>
          <w:spacing w:val="-8"/>
          <w:sz w:val="21"/>
          <w:szCs w:val="21"/>
          <w:highlight w:val="yellow"/>
          <w:u w:val="single" w:color="auto"/>
        </w:rPr>
        <w:t>量保修书为准）。</w:t>
      </w:r>
    </w:p>
    <w:p w14:paraId="1E72629F">
      <w:pPr>
        <w:spacing w:before="23" w:line="221" w:lineRule="auto"/>
        <w:ind w:left="1821"/>
        <w:rPr>
          <w:rFonts w:ascii="宋体" w:hAnsi="宋体" w:eastAsia="宋体" w:cs="宋体"/>
          <w:sz w:val="21"/>
          <w:szCs w:val="21"/>
        </w:rPr>
      </w:pPr>
      <w:r>
        <w:rPr>
          <w:rFonts w:ascii="宋体" w:hAnsi="宋体" w:eastAsia="宋体" w:cs="宋体"/>
          <w:spacing w:val="-2"/>
          <w:sz w:val="21"/>
          <w:szCs w:val="21"/>
        </w:rPr>
        <w:t>15.4.3 修复通知</w:t>
      </w:r>
    </w:p>
    <w:p w14:paraId="15951D7B">
      <w:pPr>
        <w:spacing w:before="20" w:line="220" w:lineRule="auto"/>
        <w:ind w:left="1806"/>
        <w:rPr>
          <w:rFonts w:ascii="宋体" w:hAnsi="宋体" w:eastAsia="宋体" w:cs="宋体"/>
          <w:sz w:val="21"/>
          <w:szCs w:val="21"/>
        </w:rPr>
      </w:pPr>
      <w:r>
        <w:rPr>
          <w:rFonts w:ascii="宋体" w:hAnsi="宋体" w:eastAsia="宋体" w:cs="宋体"/>
          <w:spacing w:val="-5"/>
          <w:sz w:val="21"/>
          <w:szCs w:val="21"/>
        </w:rPr>
        <w:t>承包人收到保修通知并到达工程现场的合理时间：</w:t>
      </w:r>
      <w:r>
        <w:rPr>
          <w:rFonts w:ascii="宋体" w:hAnsi="宋体" w:eastAsia="宋体" w:cs="宋体"/>
          <w:spacing w:val="-5"/>
          <w:sz w:val="21"/>
          <w:szCs w:val="21"/>
          <w:u w:val="single" w:color="auto"/>
        </w:rPr>
        <w:t>详见合同附件</w:t>
      </w:r>
      <w:r>
        <w:rPr>
          <w:rFonts w:ascii="宋体" w:hAnsi="宋体" w:eastAsia="宋体" w:cs="宋体"/>
          <w:spacing w:val="-26"/>
          <w:sz w:val="21"/>
          <w:szCs w:val="21"/>
          <w:u w:val="single" w:color="auto"/>
        </w:rPr>
        <w:t xml:space="preserve"> </w:t>
      </w:r>
      <w:r>
        <w:rPr>
          <w:rFonts w:ascii="宋体" w:hAnsi="宋体" w:eastAsia="宋体" w:cs="宋体"/>
          <w:spacing w:val="-5"/>
          <w:sz w:val="21"/>
          <w:szCs w:val="21"/>
          <w:u w:val="single" w:color="auto"/>
        </w:rPr>
        <w:t>3《工程质量缺陷保修书》。</w:t>
      </w:r>
    </w:p>
    <w:p w14:paraId="57D1D1A0">
      <w:pPr>
        <w:spacing w:before="22" w:line="225" w:lineRule="auto"/>
        <w:ind w:left="1823"/>
        <w:rPr>
          <w:rFonts w:ascii="宋体" w:hAnsi="宋体" w:eastAsia="宋体" w:cs="宋体"/>
          <w:sz w:val="22"/>
          <w:szCs w:val="22"/>
        </w:rPr>
      </w:pPr>
      <w:r>
        <w:rPr>
          <w:rFonts w:ascii="宋体" w:hAnsi="宋体" w:eastAsia="宋体" w:cs="宋体"/>
          <w:spacing w:val="-6"/>
          <w:sz w:val="22"/>
          <w:szCs w:val="22"/>
          <w14:textOutline w14:w="4005" w14:cap="flat" w14:cmpd="sng">
            <w14:solidFill>
              <w14:srgbClr w14:val="000000"/>
            </w14:solidFill>
            <w14:prstDash w14:val="solid"/>
            <w14:miter w14:val="0"/>
          </w14:textOutline>
        </w:rPr>
        <w:t>16.</w:t>
      </w:r>
      <w:r>
        <w:rPr>
          <w:rFonts w:ascii="宋体" w:hAnsi="宋体" w:eastAsia="宋体" w:cs="宋体"/>
          <w:spacing w:val="13"/>
          <w:sz w:val="22"/>
          <w:szCs w:val="22"/>
        </w:rPr>
        <w:t xml:space="preserve"> </w:t>
      </w:r>
      <w:r>
        <w:rPr>
          <w:rFonts w:ascii="宋体" w:hAnsi="宋体" w:eastAsia="宋体" w:cs="宋体"/>
          <w:spacing w:val="-6"/>
          <w:sz w:val="22"/>
          <w:szCs w:val="22"/>
          <w14:textOutline w14:w="4005" w14:cap="flat" w14:cmpd="sng">
            <w14:solidFill>
              <w14:srgbClr w14:val="000000"/>
            </w14:solidFill>
            <w14:prstDash w14:val="solid"/>
            <w14:miter w14:val="0"/>
          </w14:textOutline>
        </w:rPr>
        <w:t>违约</w:t>
      </w:r>
    </w:p>
    <w:p w14:paraId="2EE1C9D3">
      <w:pPr>
        <w:spacing w:before="18"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16.1</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发包人违约</w:t>
      </w:r>
    </w:p>
    <w:p w14:paraId="4F0ED9FF">
      <w:pPr>
        <w:spacing w:before="19" w:line="221" w:lineRule="auto"/>
        <w:ind w:left="1821"/>
        <w:rPr>
          <w:rFonts w:ascii="宋体" w:hAnsi="宋体" w:eastAsia="宋体" w:cs="宋体"/>
          <w:sz w:val="21"/>
          <w:szCs w:val="21"/>
        </w:rPr>
      </w:pPr>
      <w:r>
        <w:rPr>
          <w:rFonts w:ascii="宋体" w:hAnsi="宋体" w:eastAsia="宋体" w:cs="宋体"/>
          <w:spacing w:val="-2"/>
          <w:sz w:val="21"/>
          <w:szCs w:val="21"/>
        </w:rPr>
        <w:t>16.1.1 发包人违约的情形</w:t>
      </w:r>
    </w:p>
    <w:p w14:paraId="02A42CB3">
      <w:pPr>
        <w:spacing w:before="22" w:line="220" w:lineRule="auto"/>
        <w:ind w:left="1809"/>
        <w:rPr>
          <w:rFonts w:ascii="宋体" w:hAnsi="宋体" w:eastAsia="宋体" w:cs="宋体"/>
          <w:sz w:val="21"/>
          <w:szCs w:val="21"/>
        </w:rPr>
      </w:pPr>
      <w:r>
        <w:rPr>
          <w:rFonts w:ascii="宋体" w:hAnsi="宋体" w:eastAsia="宋体" w:cs="宋体"/>
          <w:spacing w:val="-7"/>
          <w:sz w:val="21"/>
          <w:szCs w:val="21"/>
        </w:rPr>
        <w:t xml:space="preserve">发包人违约的其他情形： </w:t>
      </w:r>
      <w:r>
        <w:rPr>
          <w:rFonts w:ascii="宋体" w:hAnsi="宋体" w:eastAsia="宋体" w:cs="宋体"/>
          <w:spacing w:val="-7"/>
          <w:sz w:val="21"/>
          <w:szCs w:val="21"/>
          <w:u w:val="single" w:color="auto"/>
        </w:rPr>
        <w:t>不采用。</w:t>
      </w:r>
    </w:p>
    <w:p w14:paraId="4BA30560">
      <w:pPr>
        <w:spacing w:before="20" w:line="221" w:lineRule="auto"/>
        <w:ind w:left="1821"/>
        <w:rPr>
          <w:rFonts w:ascii="宋体" w:hAnsi="宋体" w:eastAsia="宋体" w:cs="宋体"/>
          <w:sz w:val="21"/>
          <w:szCs w:val="21"/>
        </w:rPr>
      </w:pPr>
      <w:r>
        <w:rPr>
          <w:rFonts w:ascii="宋体" w:hAnsi="宋体" w:eastAsia="宋体" w:cs="宋体"/>
          <w:spacing w:val="-2"/>
          <w:sz w:val="21"/>
          <w:szCs w:val="21"/>
        </w:rPr>
        <w:t>16.1.2 发包人违约的责任</w:t>
      </w:r>
    </w:p>
    <w:p w14:paraId="39AD20D3">
      <w:pPr>
        <w:spacing w:before="23" w:line="221" w:lineRule="auto"/>
        <w:ind w:left="1809"/>
        <w:rPr>
          <w:rFonts w:ascii="宋体" w:hAnsi="宋体" w:eastAsia="宋体" w:cs="宋体"/>
          <w:sz w:val="21"/>
          <w:szCs w:val="21"/>
        </w:rPr>
      </w:pPr>
      <w:r>
        <w:rPr>
          <w:rFonts w:ascii="宋体" w:hAnsi="宋体" w:eastAsia="宋体" w:cs="宋体"/>
          <w:spacing w:val="-2"/>
          <w:sz w:val="21"/>
          <w:szCs w:val="21"/>
        </w:rPr>
        <w:t>发包人违约责任的承担方式和计算方法：</w:t>
      </w:r>
    </w:p>
    <w:p w14:paraId="6CF72307">
      <w:pPr>
        <w:spacing w:before="20" w:line="230" w:lineRule="auto"/>
        <w:ind w:left="1812" w:right="2126"/>
        <w:rPr>
          <w:rFonts w:ascii="宋体" w:hAnsi="宋体" w:eastAsia="宋体" w:cs="宋体"/>
          <w:sz w:val="21"/>
          <w:szCs w:val="21"/>
        </w:rPr>
      </w:pPr>
      <w:r>
        <w:rPr>
          <w:rFonts w:ascii="宋体" w:hAnsi="宋体" w:eastAsia="宋体" w:cs="宋体"/>
          <w:spacing w:val="-3"/>
          <w:sz w:val="21"/>
          <w:szCs w:val="21"/>
        </w:rPr>
        <w:t xml:space="preserve">（1）因发包人原因未能在计划开工日期前 7 天内下达开工通知的违约责任： </w:t>
      </w:r>
      <w:r>
        <w:rPr>
          <w:rFonts w:ascii="宋体" w:hAnsi="宋体" w:eastAsia="宋体" w:cs="宋体"/>
          <w:spacing w:val="-3"/>
          <w:sz w:val="21"/>
          <w:szCs w:val="21"/>
          <w:u w:val="single" w:color="auto"/>
        </w:rPr>
        <w:t>不采用。</w:t>
      </w:r>
      <w:r>
        <w:rPr>
          <w:rFonts w:ascii="宋体" w:hAnsi="宋体" w:eastAsia="宋体" w:cs="宋体"/>
          <w:spacing w:val="3"/>
          <w:sz w:val="21"/>
          <w:szCs w:val="21"/>
        </w:rPr>
        <w:t xml:space="preserve"> </w:t>
      </w:r>
      <w:r>
        <w:rPr>
          <w:rFonts w:ascii="宋体" w:hAnsi="宋体" w:eastAsia="宋体" w:cs="宋体"/>
          <w:spacing w:val="-6"/>
          <w:sz w:val="21"/>
          <w:szCs w:val="21"/>
        </w:rPr>
        <w:t xml:space="preserve">（2）因发包人原因未能按合同约定支付合同价款的违约责任： </w:t>
      </w:r>
      <w:r>
        <w:rPr>
          <w:rFonts w:ascii="宋体" w:hAnsi="宋体" w:eastAsia="宋体" w:cs="宋体"/>
          <w:spacing w:val="-6"/>
          <w:sz w:val="21"/>
          <w:szCs w:val="21"/>
          <w:u w:val="single" w:color="auto"/>
        </w:rPr>
        <w:t>不采用。</w:t>
      </w:r>
      <w:r>
        <w:rPr>
          <w:rFonts w:ascii="宋体" w:hAnsi="宋体" w:eastAsia="宋体" w:cs="宋体"/>
          <w:spacing w:val="14"/>
          <w:sz w:val="21"/>
          <w:szCs w:val="21"/>
          <w:u w:val="single" w:color="auto"/>
        </w:rPr>
        <w:t xml:space="preserve"> </w:t>
      </w:r>
    </w:p>
    <w:p w14:paraId="7C3E44DD">
      <w:pPr>
        <w:spacing w:before="23" w:line="230" w:lineRule="auto"/>
        <w:ind w:left="1806" w:right="1818" w:firstLine="6"/>
        <w:rPr>
          <w:rFonts w:ascii="宋体" w:hAnsi="宋体" w:eastAsia="宋体" w:cs="宋体"/>
          <w:sz w:val="21"/>
          <w:szCs w:val="21"/>
        </w:rPr>
      </w:pPr>
      <w:r>
        <w:rPr>
          <w:rFonts w:ascii="宋体" w:hAnsi="宋体" w:eastAsia="宋体" w:cs="宋体"/>
          <w:spacing w:val="-3"/>
          <w:sz w:val="21"/>
          <w:szCs w:val="21"/>
        </w:rPr>
        <w:t>（3）发包人违反第 10.1 款〔变更的范围〕第（2）项约定，自行实施被取消的工作或转由</w:t>
      </w:r>
      <w:r>
        <w:rPr>
          <w:rFonts w:ascii="宋体" w:hAnsi="宋体" w:eastAsia="宋体" w:cs="宋体"/>
          <w:spacing w:val="6"/>
          <w:sz w:val="21"/>
          <w:szCs w:val="21"/>
        </w:rPr>
        <w:t xml:space="preserve"> </w:t>
      </w:r>
      <w:r>
        <w:rPr>
          <w:rFonts w:ascii="宋体" w:hAnsi="宋体" w:eastAsia="宋体" w:cs="宋体"/>
          <w:spacing w:val="-7"/>
          <w:sz w:val="21"/>
          <w:szCs w:val="21"/>
        </w:rPr>
        <w:t>他人实施的违约责任：</w:t>
      </w:r>
      <w:r>
        <w:rPr>
          <w:rFonts w:ascii="宋体" w:hAnsi="宋体" w:eastAsia="宋体" w:cs="宋体"/>
          <w:spacing w:val="-7"/>
          <w:sz w:val="21"/>
          <w:szCs w:val="21"/>
          <w:u w:val="single" w:color="auto"/>
        </w:rPr>
        <w:t>不采用。</w:t>
      </w:r>
      <w:r>
        <w:rPr>
          <w:rFonts w:ascii="宋体" w:hAnsi="宋体" w:eastAsia="宋体" w:cs="宋体"/>
          <w:spacing w:val="2"/>
          <w:sz w:val="21"/>
          <w:szCs w:val="21"/>
          <w:u w:val="single" w:color="auto"/>
        </w:rPr>
        <w:t xml:space="preserve"> </w:t>
      </w:r>
    </w:p>
    <w:p w14:paraId="754A61BE">
      <w:pPr>
        <w:spacing w:before="21" w:line="230" w:lineRule="auto"/>
        <w:ind w:left="1812" w:right="1829"/>
        <w:rPr>
          <w:rFonts w:ascii="宋体" w:hAnsi="宋体" w:eastAsia="宋体" w:cs="宋体"/>
          <w:sz w:val="21"/>
          <w:szCs w:val="21"/>
        </w:rPr>
      </w:pPr>
      <w:r>
        <w:rPr>
          <w:rFonts w:ascii="宋体" w:hAnsi="宋体" w:eastAsia="宋体" w:cs="宋体"/>
          <w:spacing w:val="-1"/>
          <w:sz w:val="21"/>
          <w:szCs w:val="21"/>
        </w:rPr>
        <w:t>（4）发包人提供的材料、工程设备的规格、数量或质量不符合合同约定，或因发包人原因</w:t>
      </w:r>
      <w:r>
        <w:rPr>
          <w:rFonts w:ascii="宋体" w:hAnsi="宋体" w:eastAsia="宋体" w:cs="宋体"/>
          <w:spacing w:val="8"/>
          <w:sz w:val="21"/>
          <w:szCs w:val="21"/>
        </w:rPr>
        <w:t xml:space="preserve"> </w:t>
      </w:r>
      <w:r>
        <w:rPr>
          <w:rFonts w:ascii="宋体" w:hAnsi="宋体" w:eastAsia="宋体" w:cs="宋体"/>
          <w:sz w:val="21"/>
          <w:szCs w:val="21"/>
        </w:rPr>
        <w:t>导致交货日期延误或交货地点变更等情况的违</w:t>
      </w:r>
      <w:r>
        <w:rPr>
          <w:rFonts w:ascii="宋体" w:hAnsi="宋体" w:eastAsia="宋体" w:cs="宋体"/>
          <w:spacing w:val="-1"/>
          <w:sz w:val="21"/>
          <w:szCs w:val="21"/>
        </w:rPr>
        <w:t>约责任</w:t>
      </w:r>
      <w:r>
        <w:rPr>
          <w:rFonts w:ascii="宋体" w:hAnsi="宋体" w:eastAsia="宋体" w:cs="宋体"/>
          <w:spacing w:val="-1"/>
          <w:sz w:val="21"/>
          <w:szCs w:val="21"/>
          <w:u w:val="single" w:color="auto"/>
        </w:rPr>
        <w:t>：不采用。</w:t>
      </w:r>
    </w:p>
    <w:p w14:paraId="26414C82">
      <w:pPr>
        <w:spacing w:before="21" w:line="220" w:lineRule="auto"/>
        <w:ind w:left="1812"/>
        <w:rPr>
          <w:rFonts w:ascii="宋体" w:hAnsi="宋体" w:eastAsia="宋体" w:cs="宋体"/>
          <w:sz w:val="21"/>
          <w:szCs w:val="21"/>
        </w:rPr>
      </w:pPr>
      <w:r>
        <w:rPr>
          <w:rFonts w:ascii="宋体" w:hAnsi="宋体" w:eastAsia="宋体" w:cs="宋体"/>
          <w:spacing w:val="-4"/>
          <w:sz w:val="21"/>
          <w:szCs w:val="21"/>
        </w:rPr>
        <w:t xml:space="preserve">（5）因发包人违反合同约定造成暂停施工的违约责任： </w:t>
      </w:r>
      <w:r>
        <w:rPr>
          <w:rFonts w:ascii="宋体" w:hAnsi="宋体" w:eastAsia="宋体" w:cs="宋体"/>
          <w:spacing w:val="-4"/>
          <w:sz w:val="21"/>
          <w:szCs w:val="21"/>
          <w:u w:val="single" w:color="auto"/>
        </w:rPr>
        <w:t>不采用</w:t>
      </w:r>
      <w:r>
        <w:rPr>
          <w:rFonts w:ascii="宋体" w:hAnsi="宋体" w:eastAsia="宋体" w:cs="宋体"/>
          <w:spacing w:val="-4"/>
          <w:sz w:val="21"/>
          <w:szCs w:val="21"/>
        </w:rPr>
        <w:t>。</w:t>
      </w:r>
    </w:p>
    <w:p w14:paraId="385A390B">
      <w:pPr>
        <w:spacing w:before="22" w:line="230" w:lineRule="auto"/>
        <w:ind w:left="1809" w:right="1734" w:firstLine="2"/>
        <w:rPr>
          <w:rFonts w:ascii="宋体" w:hAnsi="宋体" w:eastAsia="宋体" w:cs="宋体"/>
          <w:sz w:val="21"/>
          <w:szCs w:val="21"/>
        </w:rPr>
      </w:pPr>
      <w:r>
        <w:rPr>
          <w:rFonts w:ascii="宋体" w:hAnsi="宋体" w:eastAsia="宋体" w:cs="宋体"/>
          <w:spacing w:val="-4"/>
          <w:sz w:val="21"/>
          <w:szCs w:val="21"/>
        </w:rPr>
        <w:t>（6）发包人无正当理由没有在约定期限内发出复工指示，导致承包人无法复工的违约责任：</w:t>
      </w:r>
      <w:r>
        <w:rPr>
          <w:rFonts w:ascii="宋体" w:hAnsi="宋体" w:eastAsia="宋体" w:cs="宋体"/>
          <w:spacing w:val="16"/>
          <w:sz w:val="21"/>
          <w:szCs w:val="21"/>
        </w:rPr>
        <w:t xml:space="preserve"> </w:t>
      </w:r>
      <w:r>
        <w:rPr>
          <w:rFonts w:ascii="宋体" w:hAnsi="宋体" w:eastAsia="宋体" w:cs="宋体"/>
          <w:spacing w:val="-3"/>
          <w:sz w:val="21"/>
          <w:szCs w:val="21"/>
          <w:u w:val="single" w:color="auto"/>
        </w:rPr>
        <w:t>不采用。</w:t>
      </w:r>
    </w:p>
    <w:p w14:paraId="2C267819">
      <w:pPr>
        <w:spacing w:before="21" w:line="221" w:lineRule="auto"/>
        <w:ind w:left="1812"/>
        <w:rPr>
          <w:rFonts w:ascii="宋体" w:hAnsi="宋体" w:eastAsia="宋体" w:cs="宋体"/>
          <w:sz w:val="21"/>
          <w:szCs w:val="21"/>
        </w:rPr>
      </w:pPr>
      <w:r>
        <w:rPr>
          <w:rFonts w:ascii="宋体" w:hAnsi="宋体" w:eastAsia="宋体" w:cs="宋体"/>
          <w:spacing w:val="-10"/>
          <w:sz w:val="21"/>
          <w:szCs w:val="21"/>
        </w:rPr>
        <w:t>（7）其他：</w:t>
      </w:r>
      <w:r>
        <w:rPr>
          <w:rFonts w:ascii="宋体" w:hAnsi="宋体" w:eastAsia="宋体" w:cs="宋体"/>
          <w:spacing w:val="-10"/>
          <w:sz w:val="21"/>
          <w:szCs w:val="21"/>
          <w:u w:val="single" w:color="auto"/>
        </w:rPr>
        <w:t>无。</w:t>
      </w:r>
      <w:r>
        <w:rPr>
          <w:rFonts w:ascii="宋体" w:hAnsi="宋体" w:eastAsia="宋体" w:cs="宋体"/>
          <w:spacing w:val="3"/>
          <w:sz w:val="21"/>
          <w:szCs w:val="21"/>
          <w:u w:val="single" w:color="auto"/>
        </w:rPr>
        <w:t xml:space="preserve"> </w:t>
      </w:r>
    </w:p>
    <w:p w14:paraId="3A20BA96">
      <w:pPr>
        <w:spacing w:before="21" w:line="221" w:lineRule="auto"/>
        <w:ind w:left="1821"/>
        <w:rPr>
          <w:rFonts w:ascii="宋体" w:hAnsi="宋体" w:eastAsia="宋体" w:cs="宋体"/>
          <w:sz w:val="21"/>
          <w:szCs w:val="21"/>
        </w:rPr>
      </w:pPr>
      <w:r>
        <w:rPr>
          <w:rFonts w:ascii="宋体" w:hAnsi="宋体" w:eastAsia="宋体" w:cs="宋体"/>
          <w:spacing w:val="-2"/>
          <w:sz w:val="21"/>
          <w:szCs w:val="21"/>
        </w:rPr>
        <w:t>16.1.3 因发包人违约解除合同</w:t>
      </w:r>
    </w:p>
    <w:p w14:paraId="4F98649D">
      <w:pPr>
        <w:spacing w:before="20" w:line="231" w:lineRule="auto"/>
        <w:ind w:left="1809" w:right="1807" w:hanging="3"/>
        <w:rPr>
          <w:rFonts w:ascii="宋体" w:hAnsi="宋体" w:eastAsia="宋体" w:cs="宋体"/>
          <w:sz w:val="21"/>
          <w:szCs w:val="21"/>
        </w:rPr>
      </w:pPr>
      <w:r>
        <w:rPr>
          <w:rFonts w:ascii="宋体" w:hAnsi="宋体" w:eastAsia="宋体" w:cs="宋体"/>
          <w:spacing w:val="-1"/>
          <w:sz w:val="21"/>
          <w:szCs w:val="21"/>
        </w:rPr>
        <w:t>承包人按</w:t>
      </w:r>
      <w:r>
        <w:rPr>
          <w:rFonts w:ascii="宋体" w:hAnsi="宋体" w:eastAsia="宋体" w:cs="宋体"/>
          <w:spacing w:val="-24"/>
          <w:sz w:val="21"/>
          <w:szCs w:val="21"/>
        </w:rPr>
        <w:t xml:space="preserve"> </w:t>
      </w:r>
      <w:r>
        <w:rPr>
          <w:rFonts w:ascii="宋体" w:hAnsi="宋体" w:eastAsia="宋体" w:cs="宋体"/>
          <w:spacing w:val="-1"/>
          <w:sz w:val="21"/>
          <w:szCs w:val="21"/>
        </w:rPr>
        <w:t>16.1.1</w:t>
      </w:r>
      <w:r>
        <w:rPr>
          <w:rFonts w:ascii="宋体" w:hAnsi="宋体" w:eastAsia="宋体" w:cs="宋体"/>
          <w:spacing w:val="-41"/>
          <w:sz w:val="21"/>
          <w:szCs w:val="21"/>
        </w:rPr>
        <w:t xml:space="preserve"> </w:t>
      </w:r>
      <w:r>
        <w:rPr>
          <w:rFonts w:ascii="宋体" w:hAnsi="宋体" w:eastAsia="宋体" w:cs="宋体"/>
          <w:spacing w:val="-1"/>
          <w:sz w:val="21"/>
          <w:szCs w:val="21"/>
        </w:rPr>
        <w:t>项〔发包人违约的情形〕约定暂停施工满</w:t>
      </w:r>
      <w:r>
        <w:rPr>
          <w:rFonts w:ascii="宋体" w:hAnsi="宋体" w:eastAsia="宋体" w:cs="宋体"/>
          <w:spacing w:val="-1"/>
          <w:sz w:val="21"/>
          <w:szCs w:val="21"/>
          <w:highlight w:val="none"/>
          <w:u w:val="single" w:color="auto"/>
        </w:rPr>
        <w:t xml:space="preserve"> 90 </w:t>
      </w:r>
      <w:r>
        <w:rPr>
          <w:rFonts w:ascii="宋体" w:hAnsi="宋体" w:eastAsia="宋体" w:cs="宋体"/>
          <w:spacing w:val="-1"/>
          <w:sz w:val="21"/>
          <w:szCs w:val="21"/>
        </w:rPr>
        <w:t>天后发包人仍不纠正其违约</w:t>
      </w:r>
      <w:r>
        <w:rPr>
          <w:rFonts w:ascii="宋体" w:hAnsi="宋体" w:eastAsia="宋体" w:cs="宋体"/>
          <w:sz w:val="21"/>
          <w:szCs w:val="21"/>
        </w:rPr>
        <w:t xml:space="preserve"> </w:t>
      </w:r>
      <w:r>
        <w:rPr>
          <w:rFonts w:ascii="宋体" w:hAnsi="宋体" w:eastAsia="宋体" w:cs="宋体"/>
          <w:spacing w:val="-1"/>
          <w:sz w:val="21"/>
          <w:szCs w:val="21"/>
        </w:rPr>
        <w:t>行为并致使合同目的不能实现的，承包人有权解除</w:t>
      </w:r>
      <w:r>
        <w:rPr>
          <w:rFonts w:ascii="宋体" w:hAnsi="宋体" w:eastAsia="宋体" w:cs="宋体"/>
          <w:spacing w:val="-2"/>
          <w:sz w:val="21"/>
          <w:szCs w:val="21"/>
        </w:rPr>
        <w:t>合同。</w:t>
      </w:r>
    </w:p>
    <w:p w14:paraId="0D662FDD">
      <w:pPr>
        <w:spacing w:before="20"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16.2</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承包人违约</w:t>
      </w:r>
    </w:p>
    <w:p w14:paraId="40D621BD">
      <w:pPr>
        <w:spacing w:before="22" w:line="221" w:lineRule="auto"/>
        <w:ind w:left="1821"/>
        <w:rPr>
          <w:rFonts w:ascii="宋体" w:hAnsi="宋体" w:eastAsia="宋体" w:cs="宋体"/>
          <w:sz w:val="21"/>
          <w:szCs w:val="21"/>
        </w:rPr>
      </w:pPr>
      <w:r>
        <w:rPr>
          <w:rFonts w:ascii="宋体" w:hAnsi="宋体" w:eastAsia="宋体" w:cs="宋体"/>
          <w:spacing w:val="-2"/>
          <w:sz w:val="21"/>
          <w:szCs w:val="21"/>
        </w:rPr>
        <w:t>16.2.1 承包人违约的情形</w:t>
      </w:r>
    </w:p>
    <w:p w14:paraId="4B9A3267">
      <w:pPr>
        <w:spacing w:before="20" w:line="221" w:lineRule="auto"/>
        <w:ind w:left="1806"/>
        <w:rPr>
          <w:rFonts w:ascii="宋体" w:hAnsi="宋体" w:eastAsia="宋体" w:cs="宋体"/>
          <w:sz w:val="21"/>
          <w:szCs w:val="21"/>
          <w:highlight w:val="none"/>
        </w:rPr>
      </w:pPr>
      <w:r>
        <w:rPr>
          <w:rFonts w:ascii="宋体" w:hAnsi="宋体" w:eastAsia="宋体" w:cs="宋体"/>
          <w:spacing w:val="-6"/>
          <w:sz w:val="21"/>
          <w:szCs w:val="21"/>
        </w:rPr>
        <w:t xml:space="preserve">承包人违约的其他情形： </w:t>
      </w:r>
      <w:r>
        <w:rPr>
          <w:rFonts w:ascii="宋体" w:hAnsi="宋体" w:eastAsia="宋体" w:cs="宋体"/>
          <w:spacing w:val="-6"/>
          <w:sz w:val="21"/>
          <w:szCs w:val="21"/>
          <w:highlight w:val="none"/>
          <w:u w:val="single" w:color="auto"/>
        </w:rPr>
        <w:t>除通用条款外，</w:t>
      </w:r>
      <w:r>
        <w:rPr>
          <w:rFonts w:ascii="宋体" w:hAnsi="宋体" w:eastAsia="宋体" w:cs="宋体"/>
          <w:spacing w:val="-5"/>
          <w:sz w:val="21"/>
          <w:szCs w:val="21"/>
          <w:highlight w:val="none"/>
          <w:u w:val="single" w:color="auto"/>
        </w:rPr>
        <w:t xml:space="preserve"> </w:t>
      </w:r>
      <w:r>
        <w:rPr>
          <w:rFonts w:ascii="宋体" w:hAnsi="宋体" w:eastAsia="宋体" w:cs="宋体"/>
          <w:spacing w:val="-6"/>
          <w:sz w:val="21"/>
          <w:szCs w:val="21"/>
          <w:highlight w:val="none"/>
          <w:u w:val="single" w:color="auto"/>
        </w:rPr>
        <w:t>其他按照以下约定执行。</w:t>
      </w:r>
    </w:p>
    <w:p w14:paraId="775524A1">
      <w:pPr>
        <w:spacing w:before="22" w:line="221" w:lineRule="auto"/>
        <w:ind w:left="1821"/>
        <w:rPr>
          <w:rFonts w:ascii="宋体" w:hAnsi="宋体" w:eastAsia="宋体" w:cs="宋体"/>
          <w:sz w:val="21"/>
          <w:szCs w:val="21"/>
        </w:rPr>
      </w:pPr>
      <w:r>
        <w:rPr>
          <w:rFonts w:ascii="宋体" w:hAnsi="宋体" w:eastAsia="宋体" w:cs="宋体"/>
          <w:spacing w:val="-2"/>
          <w:sz w:val="21"/>
          <w:szCs w:val="21"/>
          <w:highlight w:val="none"/>
        </w:rPr>
        <w:t>16.2.2 承包人违约的责</w:t>
      </w:r>
      <w:r>
        <w:rPr>
          <w:rFonts w:ascii="宋体" w:hAnsi="宋体" w:eastAsia="宋体" w:cs="宋体"/>
          <w:spacing w:val="-2"/>
          <w:sz w:val="21"/>
          <w:szCs w:val="21"/>
        </w:rPr>
        <w:t>任</w:t>
      </w:r>
    </w:p>
    <w:p w14:paraId="1426D4CF">
      <w:pPr>
        <w:spacing w:before="20" w:line="221" w:lineRule="auto"/>
        <w:ind w:left="1806"/>
        <w:rPr>
          <w:rFonts w:ascii="宋体" w:hAnsi="宋体" w:eastAsia="宋体" w:cs="宋体"/>
          <w:sz w:val="21"/>
          <w:szCs w:val="21"/>
        </w:rPr>
      </w:pPr>
      <w:r>
        <w:rPr>
          <w:rFonts w:ascii="宋体" w:hAnsi="宋体" w:eastAsia="宋体" w:cs="宋体"/>
          <w:spacing w:val="-2"/>
          <w:sz w:val="21"/>
          <w:szCs w:val="21"/>
        </w:rPr>
        <w:t>承包人违约责任的承担方式和计算方法：</w:t>
      </w:r>
    </w:p>
    <w:p w14:paraId="5B4F12C8">
      <w:pPr>
        <w:tabs>
          <w:tab w:val="left" w:pos="1916"/>
        </w:tabs>
        <w:spacing w:before="22" w:line="229" w:lineRule="auto"/>
        <w:ind w:left="1809" w:right="1791" w:hanging="11"/>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z w:val="21"/>
          <w:szCs w:val="21"/>
          <w:highlight w:val="none"/>
          <w:u w:val="single" w:color="auto"/>
        </w:rPr>
        <w:tab/>
      </w:r>
      <w:r>
        <w:rPr>
          <w:rFonts w:ascii="宋体" w:hAnsi="宋体" w:eastAsia="宋体" w:cs="宋体"/>
          <w:spacing w:val="-5"/>
          <w:sz w:val="21"/>
          <w:szCs w:val="21"/>
          <w:highlight w:val="none"/>
          <w:u w:val="single" w:color="auto"/>
        </w:rPr>
        <w:t>（1）承包人未按照本合同约定的时间或发包人另行通知的</w:t>
      </w:r>
      <w:r>
        <w:rPr>
          <w:rFonts w:ascii="宋体" w:hAnsi="宋体" w:eastAsia="宋体" w:cs="宋体"/>
          <w:spacing w:val="-6"/>
          <w:sz w:val="21"/>
          <w:szCs w:val="21"/>
          <w:highlight w:val="none"/>
          <w:u w:val="single" w:color="auto"/>
        </w:rPr>
        <w:t>开工时间实质性开工的， 每延期</w:t>
      </w:r>
      <w:r>
        <w:rPr>
          <w:rFonts w:ascii="宋体" w:hAnsi="宋体" w:eastAsia="宋体" w:cs="宋体"/>
          <w:sz w:val="21"/>
          <w:szCs w:val="21"/>
          <w:highlight w:val="none"/>
        </w:rPr>
        <w:t xml:space="preserve"> </w:t>
      </w:r>
      <w:r>
        <w:rPr>
          <w:rFonts w:ascii="宋体" w:hAnsi="宋体" w:eastAsia="宋体" w:cs="宋体"/>
          <w:spacing w:val="-7"/>
          <w:sz w:val="21"/>
          <w:szCs w:val="21"/>
          <w:highlight w:val="none"/>
          <w:u w:val="single" w:color="auto"/>
        </w:rPr>
        <w:t>一天，</w:t>
      </w:r>
      <w:r>
        <w:rPr>
          <w:rFonts w:ascii="宋体" w:hAnsi="宋体" w:eastAsia="宋体" w:cs="宋体"/>
          <w:spacing w:val="-31"/>
          <w:sz w:val="21"/>
          <w:szCs w:val="21"/>
          <w:highlight w:val="none"/>
          <w:u w:val="single" w:color="auto"/>
        </w:rPr>
        <w:t xml:space="preserve"> </w:t>
      </w:r>
      <w:r>
        <w:rPr>
          <w:rFonts w:ascii="宋体" w:hAnsi="宋体" w:eastAsia="宋体" w:cs="宋体"/>
          <w:spacing w:val="-7"/>
          <w:sz w:val="21"/>
          <w:szCs w:val="21"/>
          <w:highlight w:val="none"/>
          <w:u w:val="single" w:color="auto"/>
        </w:rPr>
        <w:t>承包人应承担合同价款</w:t>
      </w:r>
      <w:r>
        <w:rPr>
          <w:rFonts w:ascii="宋体" w:hAnsi="宋体" w:eastAsia="宋体" w:cs="宋体"/>
          <w:spacing w:val="-41"/>
          <w:sz w:val="21"/>
          <w:szCs w:val="21"/>
          <w:highlight w:val="none"/>
          <w:u w:val="single" w:color="auto"/>
        </w:rPr>
        <w:t xml:space="preserve"> </w:t>
      </w:r>
      <w:r>
        <w:rPr>
          <w:rFonts w:ascii="宋体" w:hAnsi="宋体" w:eastAsia="宋体" w:cs="宋体"/>
          <w:spacing w:val="-7"/>
          <w:sz w:val="21"/>
          <w:szCs w:val="21"/>
          <w:highlight w:val="none"/>
          <w:u w:val="single" w:color="auto"/>
        </w:rPr>
        <w:t>2‰的违约金。</w:t>
      </w:r>
      <w:r>
        <w:rPr>
          <w:rFonts w:ascii="宋体" w:hAnsi="宋体" w:eastAsia="宋体" w:cs="宋体"/>
          <w:spacing w:val="-8"/>
          <w:sz w:val="21"/>
          <w:szCs w:val="21"/>
          <w:highlight w:val="none"/>
          <w:u w:val="single" w:color="auto"/>
        </w:rPr>
        <w:t>逾期超过</w:t>
      </w:r>
      <w:r>
        <w:rPr>
          <w:rFonts w:ascii="宋体" w:hAnsi="宋体" w:eastAsia="宋体" w:cs="宋体"/>
          <w:spacing w:val="-39"/>
          <w:sz w:val="21"/>
          <w:szCs w:val="21"/>
          <w:highlight w:val="none"/>
          <w:u w:val="single" w:color="auto"/>
        </w:rPr>
        <w:t xml:space="preserve"> </w:t>
      </w:r>
      <w:r>
        <w:rPr>
          <w:rFonts w:ascii="宋体" w:hAnsi="宋体" w:eastAsia="宋体" w:cs="宋体"/>
          <w:spacing w:val="-8"/>
          <w:sz w:val="21"/>
          <w:szCs w:val="21"/>
          <w:highlight w:val="none"/>
          <w:u w:val="single" w:color="auto"/>
        </w:rPr>
        <w:t>7</w:t>
      </w:r>
      <w:r>
        <w:rPr>
          <w:rFonts w:ascii="宋体" w:hAnsi="宋体" w:eastAsia="宋体" w:cs="宋体"/>
          <w:spacing w:val="-42"/>
          <w:sz w:val="21"/>
          <w:szCs w:val="21"/>
          <w:highlight w:val="none"/>
          <w:u w:val="single" w:color="auto"/>
        </w:rPr>
        <w:t xml:space="preserve"> </w:t>
      </w:r>
      <w:r>
        <w:rPr>
          <w:rFonts w:ascii="宋体" w:hAnsi="宋体" w:eastAsia="宋体" w:cs="宋体"/>
          <w:spacing w:val="-8"/>
          <w:sz w:val="21"/>
          <w:szCs w:val="21"/>
          <w:highlight w:val="none"/>
          <w:u w:val="single" w:color="auto"/>
        </w:rPr>
        <w:t>天，</w:t>
      </w:r>
      <w:r>
        <w:rPr>
          <w:rFonts w:ascii="宋体" w:hAnsi="宋体" w:eastAsia="宋体" w:cs="宋体"/>
          <w:spacing w:val="-34"/>
          <w:sz w:val="21"/>
          <w:szCs w:val="21"/>
          <w:highlight w:val="none"/>
          <w:u w:val="single" w:color="auto"/>
        </w:rPr>
        <w:t xml:space="preserve"> </w:t>
      </w:r>
      <w:r>
        <w:rPr>
          <w:rFonts w:ascii="宋体" w:hAnsi="宋体" w:eastAsia="宋体" w:cs="宋体"/>
          <w:spacing w:val="-8"/>
          <w:sz w:val="21"/>
          <w:szCs w:val="21"/>
          <w:highlight w:val="none"/>
          <w:u w:val="single" w:color="auto"/>
        </w:rPr>
        <w:t>发包人有权解除本合同，</w:t>
      </w:r>
      <w:r>
        <w:rPr>
          <w:rFonts w:ascii="宋体" w:hAnsi="宋体" w:eastAsia="宋体" w:cs="宋体"/>
          <w:spacing w:val="-29"/>
          <w:sz w:val="21"/>
          <w:szCs w:val="21"/>
          <w:highlight w:val="none"/>
          <w:u w:val="single" w:color="auto"/>
        </w:rPr>
        <w:t xml:space="preserve"> </w:t>
      </w:r>
      <w:r>
        <w:rPr>
          <w:rFonts w:ascii="宋体" w:hAnsi="宋体" w:eastAsia="宋体" w:cs="宋体"/>
          <w:spacing w:val="-8"/>
          <w:sz w:val="21"/>
          <w:szCs w:val="21"/>
          <w:highlight w:val="none"/>
          <w:u w:val="single" w:color="auto"/>
        </w:rPr>
        <w:t>扣除</w:t>
      </w:r>
    </w:p>
    <w:p w14:paraId="28F7F6DB">
      <w:pPr>
        <w:spacing w:before="24" w:line="221" w:lineRule="auto"/>
        <w:ind w:left="1806"/>
        <w:rPr>
          <w:rFonts w:ascii="宋体" w:hAnsi="宋体" w:eastAsia="宋体" w:cs="宋体"/>
          <w:sz w:val="21"/>
          <w:szCs w:val="21"/>
          <w:highlight w:val="none"/>
        </w:rPr>
      </w:pPr>
      <w:r>
        <w:rPr>
          <w:rFonts w:ascii="宋体" w:hAnsi="宋体" w:eastAsia="宋体" w:cs="宋体"/>
          <w:spacing w:val="-3"/>
          <w:sz w:val="21"/>
          <w:szCs w:val="21"/>
          <w:highlight w:val="none"/>
          <w:u w:val="single" w:color="auto"/>
        </w:rPr>
        <w:t>全部工程履约保证金，同时，发包人有权要求承包人赔偿因此所造成的全部损失。</w:t>
      </w:r>
      <w:r>
        <w:rPr>
          <w:rFonts w:ascii="宋体" w:hAnsi="宋体" w:eastAsia="宋体" w:cs="宋体"/>
          <w:spacing w:val="15"/>
          <w:sz w:val="21"/>
          <w:szCs w:val="21"/>
          <w:highlight w:val="none"/>
          <w:u w:val="single" w:color="auto"/>
        </w:rPr>
        <w:t xml:space="preserve"> </w:t>
      </w:r>
    </w:p>
    <w:p w14:paraId="04F86D29">
      <w:pPr>
        <w:tabs>
          <w:tab w:val="left" w:pos="1916"/>
        </w:tabs>
        <w:spacing w:before="24" w:line="236" w:lineRule="auto"/>
        <w:ind w:left="1805" w:right="1733" w:hanging="7"/>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z w:val="21"/>
          <w:szCs w:val="21"/>
          <w:highlight w:val="none"/>
          <w:u w:val="single" w:color="auto"/>
        </w:rPr>
        <w:tab/>
      </w:r>
      <w:r>
        <w:rPr>
          <w:rFonts w:ascii="宋体" w:hAnsi="宋体" w:eastAsia="宋体" w:cs="宋体"/>
          <w:spacing w:val="-3"/>
          <w:sz w:val="21"/>
          <w:szCs w:val="21"/>
          <w:highlight w:val="none"/>
          <w:u w:val="single" w:color="auto"/>
        </w:rPr>
        <w:t>（2）承包人未按本合同约定履行义务（包括未按计划完成形象进度、竣工、验收、完</w:t>
      </w:r>
      <w:r>
        <w:rPr>
          <w:rFonts w:ascii="宋体" w:hAnsi="宋体" w:eastAsia="宋体" w:cs="宋体"/>
          <w:spacing w:val="-4"/>
          <w:sz w:val="21"/>
          <w:szCs w:val="21"/>
          <w:highlight w:val="none"/>
          <w:u w:val="single" w:color="auto"/>
        </w:rPr>
        <w:t>成工</w:t>
      </w:r>
      <w:r>
        <w:rPr>
          <w:rFonts w:ascii="宋体" w:hAnsi="宋体" w:eastAsia="宋体" w:cs="宋体"/>
          <w:spacing w:val="-4"/>
          <w:sz w:val="21"/>
          <w:szCs w:val="21"/>
          <w:highlight w:val="none"/>
        </w:rPr>
        <w:t xml:space="preserve"> </w:t>
      </w:r>
      <w:r>
        <w:rPr>
          <w:rFonts w:ascii="宋体" w:hAnsi="宋体" w:eastAsia="宋体" w:cs="宋体"/>
          <w:spacing w:val="-1"/>
          <w:sz w:val="21"/>
          <w:szCs w:val="21"/>
          <w:highlight w:val="none"/>
          <w:u w:val="single" w:color="auto"/>
        </w:rPr>
        <w:t>程交付、退场等）应承担的违约责任：每延期一天，承包人应承担合同价款 2‰的违约金。</w:t>
      </w:r>
      <w:r>
        <w:rPr>
          <w:rFonts w:ascii="宋体" w:hAnsi="宋体" w:eastAsia="宋体" w:cs="宋体"/>
          <w:spacing w:val="7"/>
          <w:sz w:val="21"/>
          <w:szCs w:val="21"/>
          <w:highlight w:val="none"/>
        </w:rPr>
        <w:t xml:space="preserve"> </w:t>
      </w:r>
      <w:r>
        <w:rPr>
          <w:rFonts w:ascii="宋体" w:hAnsi="宋体" w:eastAsia="宋体" w:cs="宋体"/>
          <w:spacing w:val="-3"/>
          <w:sz w:val="21"/>
          <w:szCs w:val="21"/>
          <w:highlight w:val="none"/>
          <w:u w:val="single" w:color="auto"/>
        </w:rPr>
        <w:t>工程质量达不到合同约定的标准和目标，</w:t>
      </w:r>
      <w:r>
        <w:rPr>
          <w:rFonts w:ascii="宋体" w:hAnsi="宋体" w:eastAsia="宋体" w:cs="宋体"/>
          <w:spacing w:val="-19"/>
          <w:sz w:val="21"/>
          <w:szCs w:val="21"/>
          <w:highlight w:val="none"/>
          <w:u w:val="single" w:color="auto"/>
        </w:rPr>
        <w:t xml:space="preserve"> </w:t>
      </w:r>
      <w:r>
        <w:rPr>
          <w:rFonts w:ascii="宋体" w:hAnsi="宋体" w:eastAsia="宋体" w:cs="宋体"/>
          <w:spacing w:val="-3"/>
          <w:sz w:val="21"/>
          <w:szCs w:val="21"/>
          <w:highlight w:val="none"/>
          <w:u w:val="single" w:color="auto"/>
        </w:rPr>
        <w:t>承包人应承担的违约责任：发包人有权解除合同，</w:t>
      </w:r>
      <w:r>
        <w:rPr>
          <w:rFonts w:ascii="宋体" w:hAnsi="宋体" w:eastAsia="宋体" w:cs="宋体"/>
          <w:sz w:val="21"/>
          <w:szCs w:val="21"/>
          <w:highlight w:val="none"/>
        </w:rPr>
        <w:t xml:space="preserve"> </w:t>
      </w:r>
      <w:r>
        <w:rPr>
          <w:rFonts w:ascii="宋体" w:hAnsi="宋体" w:eastAsia="宋体" w:cs="宋体"/>
          <w:spacing w:val="-1"/>
          <w:sz w:val="21"/>
          <w:szCs w:val="21"/>
          <w:highlight w:val="none"/>
          <w:u w:val="single" w:color="auto"/>
        </w:rPr>
        <w:t>承包人应承担合同价款</w:t>
      </w:r>
      <w:r>
        <w:rPr>
          <w:rFonts w:ascii="宋体" w:hAnsi="宋体" w:eastAsia="宋体" w:cs="宋体"/>
          <w:spacing w:val="-40"/>
          <w:sz w:val="21"/>
          <w:szCs w:val="21"/>
          <w:highlight w:val="none"/>
          <w:u w:val="single" w:color="auto"/>
        </w:rPr>
        <w:t xml:space="preserve"> </w:t>
      </w:r>
      <w:r>
        <w:rPr>
          <w:rFonts w:ascii="宋体" w:hAnsi="宋体" w:eastAsia="宋体" w:cs="宋体"/>
          <w:spacing w:val="-1"/>
          <w:sz w:val="21"/>
          <w:szCs w:val="21"/>
          <w:highlight w:val="none"/>
          <w:u w:val="single" w:color="auto"/>
        </w:rPr>
        <w:t>30%的违约金，违约金不足以弥补以此给发包</w:t>
      </w:r>
      <w:r>
        <w:rPr>
          <w:rFonts w:ascii="宋体" w:hAnsi="宋体" w:eastAsia="宋体" w:cs="宋体"/>
          <w:spacing w:val="-2"/>
          <w:sz w:val="21"/>
          <w:szCs w:val="21"/>
          <w:highlight w:val="none"/>
          <w:u w:val="single" w:color="auto"/>
        </w:rPr>
        <w:t>人造成全部经济损失的</w:t>
      </w:r>
      <w:r>
        <w:rPr>
          <w:rFonts w:ascii="宋体" w:hAnsi="宋体" w:eastAsia="宋体" w:cs="宋体"/>
          <w:sz w:val="21"/>
          <w:szCs w:val="21"/>
          <w:highlight w:val="none"/>
        </w:rPr>
        <w:t xml:space="preserve"> </w:t>
      </w:r>
      <w:r>
        <w:rPr>
          <w:rFonts w:ascii="宋体" w:hAnsi="宋体" w:eastAsia="宋体" w:cs="宋体"/>
          <w:spacing w:val="-2"/>
          <w:sz w:val="21"/>
          <w:szCs w:val="21"/>
          <w:highlight w:val="none"/>
          <w:u w:val="single" w:color="auto"/>
        </w:rPr>
        <w:t>承包人就不足部分予以赔付（实际损失包括承包人为保障合同权</w:t>
      </w:r>
      <w:r>
        <w:rPr>
          <w:rFonts w:ascii="宋体" w:hAnsi="宋体" w:eastAsia="宋体" w:cs="宋体"/>
          <w:spacing w:val="-3"/>
          <w:sz w:val="21"/>
          <w:szCs w:val="21"/>
          <w:highlight w:val="none"/>
          <w:u w:val="single" w:color="auto"/>
        </w:rPr>
        <w:t>益支付的人员差旅费、评估</w:t>
      </w:r>
      <w:r>
        <w:rPr>
          <w:rFonts w:ascii="宋体" w:hAnsi="宋体" w:eastAsia="宋体" w:cs="宋体"/>
          <w:sz w:val="21"/>
          <w:szCs w:val="21"/>
          <w:highlight w:val="none"/>
        </w:rPr>
        <w:t xml:space="preserve"> </w:t>
      </w:r>
      <w:r>
        <w:rPr>
          <w:rFonts w:ascii="宋体" w:hAnsi="宋体" w:eastAsia="宋体" w:cs="宋体"/>
          <w:spacing w:val="-8"/>
          <w:sz w:val="21"/>
          <w:szCs w:val="21"/>
          <w:highlight w:val="none"/>
          <w:u w:val="single" w:color="auto"/>
        </w:rPr>
        <w:t>费、保全保险费、律师费等）。</w:t>
      </w:r>
    </w:p>
    <w:p w14:paraId="01457706">
      <w:pPr>
        <w:tabs>
          <w:tab w:val="left" w:pos="1916"/>
        </w:tabs>
        <w:spacing w:before="21" w:line="233" w:lineRule="auto"/>
        <w:ind w:left="1807" w:right="1791" w:hanging="9"/>
        <w:jc w:val="both"/>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ascii="宋体" w:hAnsi="宋体" w:eastAsia="宋体" w:cs="宋体"/>
          <w:sz w:val="21"/>
          <w:szCs w:val="21"/>
          <w:highlight w:val="none"/>
          <w:u w:val="single" w:color="auto"/>
        </w:rPr>
        <w:tab/>
      </w:r>
      <w:r>
        <w:rPr>
          <w:rFonts w:ascii="宋体" w:hAnsi="宋体" w:eastAsia="宋体" w:cs="宋体"/>
          <w:spacing w:val="-3"/>
          <w:sz w:val="21"/>
          <w:szCs w:val="21"/>
          <w:highlight w:val="none"/>
          <w:u w:val="single" w:color="auto"/>
        </w:rPr>
        <w:t>（3）承包人在缺陷责任及保修期内未能履行或具体履行修复义务的，或修复后达不到合格</w:t>
      </w:r>
      <w:r>
        <w:rPr>
          <w:rFonts w:ascii="宋体" w:hAnsi="宋体" w:eastAsia="宋体" w:cs="宋体"/>
          <w:spacing w:val="5"/>
          <w:sz w:val="21"/>
          <w:szCs w:val="21"/>
          <w:highlight w:val="none"/>
        </w:rPr>
        <w:t xml:space="preserve"> </w:t>
      </w:r>
      <w:r>
        <w:rPr>
          <w:rFonts w:ascii="宋体" w:hAnsi="宋体" w:eastAsia="宋体" w:cs="宋体"/>
          <w:spacing w:val="-2"/>
          <w:sz w:val="21"/>
          <w:szCs w:val="21"/>
          <w:highlight w:val="none"/>
          <w:u w:val="single" w:color="auto"/>
        </w:rPr>
        <w:t>的质量标准，则发包人有权另行委托第三方进入工地进行相</w:t>
      </w:r>
      <w:r>
        <w:rPr>
          <w:rFonts w:ascii="宋体" w:hAnsi="宋体" w:eastAsia="宋体" w:cs="宋体"/>
          <w:spacing w:val="-3"/>
          <w:sz w:val="21"/>
          <w:szCs w:val="21"/>
          <w:highlight w:val="none"/>
          <w:u w:val="single" w:color="auto"/>
        </w:rPr>
        <w:t>应的施工作业，所发生的一切费</w:t>
      </w:r>
      <w:r>
        <w:rPr>
          <w:rFonts w:ascii="宋体" w:hAnsi="宋体" w:eastAsia="宋体" w:cs="宋体"/>
          <w:sz w:val="21"/>
          <w:szCs w:val="21"/>
          <w:highlight w:val="none"/>
        </w:rPr>
        <w:t xml:space="preserve"> </w:t>
      </w:r>
      <w:r>
        <w:rPr>
          <w:rFonts w:ascii="宋体" w:hAnsi="宋体" w:eastAsia="宋体" w:cs="宋体"/>
          <w:spacing w:val="-9"/>
          <w:sz w:val="21"/>
          <w:szCs w:val="21"/>
          <w:highlight w:val="none"/>
          <w:u w:val="single" w:color="auto"/>
        </w:rPr>
        <w:t>用均由承包人承担。</w:t>
      </w:r>
      <w:r>
        <w:rPr>
          <w:rFonts w:ascii="宋体" w:hAnsi="宋体" w:eastAsia="宋体" w:cs="宋体"/>
          <w:spacing w:val="5"/>
          <w:sz w:val="21"/>
          <w:szCs w:val="21"/>
          <w:highlight w:val="none"/>
          <w:u w:val="single" w:color="auto"/>
        </w:rPr>
        <w:t xml:space="preserve"> </w:t>
      </w:r>
    </w:p>
    <w:p w14:paraId="45DAC773">
      <w:pPr>
        <w:spacing w:before="19" w:line="221" w:lineRule="auto"/>
        <w:ind w:left="1821"/>
        <w:rPr>
          <w:rFonts w:ascii="宋体" w:hAnsi="宋体" w:eastAsia="宋体" w:cs="宋体"/>
          <w:sz w:val="21"/>
          <w:szCs w:val="21"/>
        </w:rPr>
      </w:pPr>
      <w:r>
        <w:rPr>
          <w:rFonts w:ascii="宋体" w:hAnsi="宋体" w:eastAsia="宋体" w:cs="宋体"/>
          <w:spacing w:val="-2"/>
          <w:sz w:val="21"/>
          <w:szCs w:val="21"/>
        </w:rPr>
        <w:t>16.2.3 因承包人违约解除合同</w:t>
      </w:r>
    </w:p>
    <w:p w14:paraId="24B6EBB7">
      <w:pPr>
        <w:spacing w:before="23" w:line="237" w:lineRule="auto"/>
        <w:ind w:left="1806" w:right="1733" w:firstLine="3"/>
        <w:rPr>
          <w:rFonts w:ascii="宋体" w:hAnsi="宋体" w:eastAsia="宋体" w:cs="宋体"/>
          <w:sz w:val="21"/>
          <w:szCs w:val="21"/>
          <w:highlight w:val="none"/>
        </w:rPr>
      </w:pPr>
      <w:r>
        <w:rPr>
          <w:rFonts w:ascii="宋体" w:hAnsi="宋体" w:eastAsia="宋体" w:cs="宋体"/>
          <w:spacing w:val="-1"/>
          <w:sz w:val="21"/>
          <w:szCs w:val="21"/>
        </w:rPr>
        <w:t>关于承包人违约解除合同的特别约定：</w:t>
      </w:r>
      <w:r>
        <w:rPr>
          <w:rFonts w:ascii="宋体" w:hAnsi="宋体" w:eastAsia="宋体" w:cs="宋体"/>
          <w:spacing w:val="-1"/>
          <w:sz w:val="21"/>
          <w:szCs w:val="21"/>
          <w:highlight w:val="none"/>
          <w:u w:val="single" w:color="auto"/>
        </w:rPr>
        <w:t>承包人正常情况下超施工进</w:t>
      </w:r>
      <w:r>
        <w:rPr>
          <w:rFonts w:ascii="宋体" w:hAnsi="宋体" w:eastAsia="宋体" w:cs="宋体"/>
          <w:spacing w:val="-2"/>
          <w:sz w:val="21"/>
          <w:szCs w:val="21"/>
          <w:highlight w:val="none"/>
          <w:u w:val="single" w:color="auto"/>
        </w:rPr>
        <w:t>度计划规定工期达 20</w:t>
      </w:r>
      <w:r>
        <w:rPr>
          <w:rFonts w:ascii="宋体" w:hAnsi="宋体" w:eastAsia="宋体" w:cs="宋体"/>
          <w:spacing w:val="-43"/>
          <w:sz w:val="21"/>
          <w:szCs w:val="21"/>
          <w:highlight w:val="none"/>
          <w:u w:val="single" w:color="auto"/>
        </w:rPr>
        <w:t xml:space="preserve"> </w:t>
      </w:r>
      <w:r>
        <w:rPr>
          <w:rFonts w:ascii="宋体" w:hAnsi="宋体" w:eastAsia="宋体" w:cs="宋体"/>
          <w:spacing w:val="-2"/>
          <w:sz w:val="21"/>
          <w:szCs w:val="21"/>
          <w:highlight w:val="none"/>
          <w:u w:val="single" w:color="auto"/>
        </w:rPr>
        <w:t>天</w:t>
      </w:r>
      <w:r>
        <w:rPr>
          <w:rFonts w:ascii="宋体" w:hAnsi="宋体" w:eastAsia="宋体" w:cs="宋体"/>
          <w:sz w:val="21"/>
          <w:szCs w:val="21"/>
          <w:highlight w:val="none"/>
        </w:rPr>
        <w:t xml:space="preserve"> </w:t>
      </w:r>
      <w:r>
        <w:rPr>
          <w:rFonts w:ascii="宋体" w:hAnsi="宋体" w:eastAsia="宋体" w:cs="宋体"/>
          <w:spacing w:val="-1"/>
          <w:sz w:val="21"/>
          <w:szCs w:val="21"/>
          <w:highlight w:val="none"/>
          <w:u w:val="single" w:color="auto"/>
        </w:rPr>
        <w:t>或其他严重违反本合同约定义务的，发包人有权解除合同，承包人</w:t>
      </w:r>
      <w:r>
        <w:rPr>
          <w:rFonts w:ascii="宋体" w:hAnsi="宋体" w:eastAsia="宋体" w:cs="宋体"/>
          <w:spacing w:val="-2"/>
          <w:sz w:val="21"/>
          <w:szCs w:val="21"/>
          <w:highlight w:val="none"/>
          <w:u w:val="single" w:color="auto"/>
        </w:rPr>
        <w:t>应承担合同价款</w:t>
      </w:r>
      <w:r>
        <w:rPr>
          <w:rFonts w:ascii="宋体" w:hAnsi="宋体" w:eastAsia="宋体" w:cs="宋体"/>
          <w:spacing w:val="-39"/>
          <w:sz w:val="21"/>
          <w:szCs w:val="21"/>
          <w:highlight w:val="none"/>
          <w:u w:val="single" w:color="auto"/>
        </w:rPr>
        <w:t xml:space="preserve"> </w:t>
      </w:r>
      <w:r>
        <w:rPr>
          <w:rFonts w:ascii="宋体" w:hAnsi="宋体" w:eastAsia="宋体" w:cs="宋体"/>
          <w:spacing w:val="-2"/>
          <w:sz w:val="21"/>
          <w:szCs w:val="21"/>
          <w:highlight w:val="none"/>
          <w:u w:val="single" w:color="auto"/>
        </w:rPr>
        <w:t>30%的违</w:t>
      </w:r>
      <w:r>
        <w:rPr>
          <w:rFonts w:ascii="宋体" w:hAnsi="宋体" w:eastAsia="宋体" w:cs="宋体"/>
          <w:sz w:val="21"/>
          <w:szCs w:val="21"/>
          <w:highlight w:val="none"/>
        </w:rPr>
        <w:t xml:space="preserve"> </w:t>
      </w:r>
      <w:r>
        <w:rPr>
          <w:rFonts w:ascii="宋体" w:hAnsi="宋体" w:eastAsia="宋体" w:cs="宋体"/>
          <w:spacing w:val="-2"/>
          <w:sz w:val="21"/>
          <w:szCs w:val="21"/>
          <w:highlight w:val="none"/>
          <w:u w:val="single" w:color="auto"/>
        </w:rPr>
        <w:t>约金，违约金不足以弥补以此给发包人造成全部经济损失的承包</w:t>
      </w:r>
      <w:r>
        <w:rPr>
          <w:rFonts w:ascii="宋体" w:hAnsi="宋体" w:eastAsia="宋体" w:cs="宋体"/>
          <w:spacing w:val="-3"/>
          <w:sz w:val="21"/>
          <w:szCs w:val="21"/>
          <w:highlight w:val="none"/>
          <w:u w:val="single" w:color="auto"/>
        </w:rPr>
        <w:t>人就不足部分予以赔付（实</w:t>
      </w:r>
      <w:r>
        <w:rPr>
          <w:rFonts w:ascii="宋体" w:hAnsi="宋体" w:eastAsia="宋体" w:cs="宋体"/>
          <w:sz w:val="21"/>
          <w:szCs w:val="21"/>
          <w:highlight w:val="none"/>
        </w:rPr>
        <w:t xml:space="preserve"> </w:t>
      </w:r>
      <w:r>
        <w:rPr>
          <w:rFonts w:ascii="宋体" w:hAnsi="宋体" w:eastAsia="宋体" w:cs="宋体"/>
          <w:spacing w:val="-3"/>
          <w:sz w:val="21"/>
          <w:szCs w:val="21"/>
          <w:highlight w:val="none"/>
          <w:u w:val="single" w:color="auto"/>
        </w:rPr>
        <w:t>际损失包括承包人为保障合同权益支付的人员差旅费、评估费、保全保险费、律师费等）。</w:t>
      </w:r>
      <w:r>
        <w:rPr>
          <w:rFonts w:ascii="宋体" w:hAnsi="宋体" w:eastAsia="宋体" w:cs="宋体"/>
          <w:spacing w:val="-3"/>
          <w:sz w:val="21"/>
          <w:szCs w:val="21"/>
          <w:highlight w:val="none"/>
        </w:rPr>
        <w:t xml:space="preserve"> </w:t>
      </w:r>
      <w:r>
        <w:rPr>
          <w:rFonts w:ascii="宋体" w:hAnsi="宋体" w:eastAsia="宋体" w:cs="宋体"/>
          <w:spacing w:val="-2"/>
          <w:sz w:val="21"/>
          <w:szCs w:val="21"/>
          <w:highlight w:val="none"/>
        </w:rPr>
        <w:t>发包人继续使用承包人在施工现场的材料、设备、临时工程、承</w:t>
      </w:r>
      <w:r>
        <w:rPr>
          <w:rFonts w:ascii="宋体" w:hAnsi="宋体" w:eastAsia="宋体" w:cs="宋体"/>
          <w:spacing w:val="-3"/>
          <w:sz w:val="21"/>
          <w:szCs w:val="21"/>
          <w:highlight w:val="none"/>
        </w:rPr>
        <w:t>包人文件和由承包人或以其</w:t>
      </w:r>
      <w:r>
        <w:rPr>
          <w:rFonts w:ascii="宋体" w:hAnsi="宋体" w:eastAsia="宋体" w:cs="宋体"/>
          <w:sz w:val="21"/>
          <w:szCs w:val="21"/>
          <w:highlight w:val="none"/>
        </w:rPr>
        <w:t xml:space="preserve"> </w:t>
      </w:r>
      <w:r>
        <w:rPr>
          <w:rFonts w:ascii="宋体" w:hAnsi="宋体" w:eastAsia="宋体" w:cs="宋体"/>
          <w:spacing w:val="-4"/>
          <w:sz w:val="21"/>
          <w:szCs w:val="21"/>
          <w:highlight w:val="none"/>
        </w:rPr>
        <w:t>名义编制的其他文件的费用承担方式：</w:t>
      </w:r>
      <w:r>
        <w:rPr>
          <w:rFonts w:ascii="宋体" w:hAnsi="宋体" w:eastAsia="宋体" w:cs="宋体"/>
          <w:spacing w:val="-4"/>
          <w:sz w:val="21"/>
          <w:szCs w:val="21"/>
          <w:highlight w:val="none"/>
          <w:u w:val="single" w:color="auto"/>
        </w:rPr>
        <w:t>承包人违反</w:t>
      </w:r>
      <w:r>
        <w:rPr>
          <w:rFonts w:ascii="宋体" w:hAnsi="宋体" w:eastAsia="宋体" w:cs="宋体"/>
          <w:spacing w:val="-27"/>
          <w:sz w:val="21"/>
          <w:szCs w:val="21"/>
          <w:highlight w:val="none"/>
          <w:u w:val="single" w:color="auto"/>
        </w:rPr>
        <w:t xml:space="preserve"> </w:t>
      </w:r>
      <w:r>
        <w:rPr>
          <w:rFonts w:ascii="宋体" w:hAnsi="宋体" w:eastAsia="宋体" w:cs="宋体"/>
          <w:spacing w:val="-4"/>
          <w:sz w:val="21"/>
          <w:szCs w:val="21"/>
          <w:highlight w:val="none"/>
          <w:u w:val="single" w:color="auto"/>
        </w:rPr>
        <w:t>16.2.1</w:t>
      </w:r>
      <w:r>
        <w:rPr>
          <w:rFonts w:ascii="宋体" w:hAnsi="宋体" w:eastAsia="宋体" w:cs="宋体"/>
          <w:spacing w:val="-45"/>
          <w:sz w:val="21"/>
          <w:szCs w:val="21"/>
          <w:highlight w:val="none"/>
          <w:u w:val="single" w:color="auto"/>
        </w:rPr>
        <w:t xml:space="preserve"> </w:t>
      </w:r>
      <w:r>
        <w:rPr>
          <w:rFonts w:ascii="宋体" w:hAnsi="宋体" w:eastAsia="宋体" w:cs="宋体"/>
          <w:spacing w:val="-4"/>
          <w:sz w:val="21"/>
          <w:szCs w:val="21"/>
          <w:highlight w:val="none"/>
          <w:u w:val="single" w:color="auto"/>
        </w:rPr>
        <w:t>规定的情形，发包人解除合同后，</w:t>
      </w:r>
      <w:r>
        <w:rPr>
          <w:rFonts w:ascii="宋体" w:hAnsi="宋体" w:eastAsia="宋体" w:cs="宋体"/>
          <w:sz w:val="21"/>
          <w:szCs w:val="21"/>
          <w:highlight w:val="none"/>
        </w:rPr>
        <w:t xml:space="preserve"> </w:t>
      </w:r>
      <w:r>
        <w:rPr>
          <w:rFonts w:ascii="宋体" w:hAnsi="宋体" w:eastAsia="宋体" w:cs="宋体"/>
          <w:spacing w:val="-3"/>
          <w:sz w:val="21"/>
          <w:szCs w:val="21"/>
          <w:highlight w:val="none"/>
          <w:u w:val="single" w:color="auto"/>
        </w:rPr>
        <w:t>因继续完成工程的需要，</w:t>
      </w:r>
      <w:r>
        <w:rPr>
          <w:rFonts w:ascii="宋体" w:hAnsi="宋体" w:eastAsia="宋体" w:cs="宋体"/>
          <w:spacing w:val="-19"/>
          <w:sz w:val="21"/>
          <w:szCs w:val="21"/>
          <w:highlight w:val="none"/>
          <w:u w:val="single" w:color="auto"/>
        </w:rPr>
        <w:t xml:space="preserve"> </w:t>
      </w:r>
      <w:r>
        <w:rPr>
          <w:rFonts w:ascii="宋体" w:hAnsi="宋体" w:eastAsia="宋体" w:cs="宋体"/>
          <w:spacing w:val="-3"/>
          <w:sz w:val="21"/>
          <w:szCs w:val="21"/>
          <w:highlight w:val="none"/>
          <w:u w:val="single" w:color="auto"/>
        </w:rPr>
        <w:t>发包人有权继续使用承包人在施工现场的材料、设备、临时工程、</w:t>
      </w:r>
      <w:r>
        <w:rPr>
          <w:rFonts w:ascii="宋体" w:hAnsi="宋体" w:eastAsia="宋体" w:cs="宋体"/>
          <w:sz w:val="21"/>
          <w:szCs w:val="21"/>
          <w:highlight w:val="none"/>
        </w:rPr>
        <w:t xml:space="preserve"> </w:t>
      </w:r>
      <w:r>
        <w:rPr>
          <w:rFonts w:ascii="宋体" w:hAnsi="宋体" w:eastAsia="宋体" w:cs="宋体"/>
          <w:sz w:val="21"/>
          <w:szCs w:val="21"/>
          <w:highlight w:val="none"/>
          <w:u w:val="single" w:color="auto"/>
        </w:rPr>
        <w:t>承包人文件和由承包人或以其名义编制的其他文件，发包人不承担</w:t>
      </w:r>
      <w:r>
        <w:rPr>
          <w:rFonts w:ascii="宋体" w:hAnsi="宋体" w:eastAsia="宋体" w:cs="宋体"/>
          <w:spacing w:val="-1"/>
          <w:sz w:val="21"/>
          <w:szCs w:val="21"/>
          <w:highlight w:val="none"/>
          <w:u w:val="single" w:color="auto"/>
        </w:rPr>
        <w:t>费用。</w:t>
      </w:r>
    </w:p>
    <w:p w14:paraId="1061ECBB">
      <w:pPr>
        <w:spacing w:before="286"/>
        <w:ind w:left="5838"/>
        <w:rPr>
          <w:rFonts w:ascii="新宋体" w:hAnsi="新宋体" w:eastAsia="新宋体" w:cs="新宋体"/>
          <w:sz w:val="18"/>
          <w:szCs w:val="18"/>
        </w:rPr>
      </w:pPr>
      <w:r>
        <w:rPr>
          <w:rFonts w:ascii="新宋体" w:hAnsi="新宋体" w:eastAsia="新宋体" w:cs="新宋体"/>
          <w:spacing w:val="-4"/>
          <w:sz w:val="18"/>
          <w:szCs w:val="18"/>
        </w:rPr>
        <w:t>129</w:t>
      </w:r>
    </w:p>
    <w:p w14:paraId="2FBACDA7">
      <w:pPr>
        <w:rPr>
          <w:rFonts w:ascii="新宋体" w:hAnsi="新宋体" w:eastAsia="新宋体" w:cs="新宋体"/>
          <w:sz w:val="18"/>
          <w:szCs w:val="18"/>
        </w:rPr>
        <w:sectPr>
          <w:headerReference r:id="rId130" w:type="default"/>
          <w:pgSz w:w="11907" w:h="16839"/>
          <w:pgMar w:top="1106" w:right="0" w:bottom="0" w:left="0" w:header="1092" w:footer="0" w:gutter="0"/>
          <w:cols w:space="720" w:num="1"/>
        </w:sectPr>
      </w:pPr>
    </w:p>
    <w:p w14:paraId="40D7AFDE">
      <w:pPr>
        <w:spacing w:line="292" w:lineRule="auto"/>
        <w:rPr>
          <w:rFonts w:ascii="Arial"/>
          <w:sz w:val="21"/>
        </w:rPr>
      </w:pPr>
    </w:p>
    <w:p w14:paraId="3786921A">
      <w:pPr>
        <w:spacing w:before="69" w:line="221" w:lineRule="auto"/>
        <w:ind w:left="1821"/>
        <w:rPr>
          <w:rFonts w:ascii="宋体" w:hAnsi="宋体" w:eastAsia="宋体" w:cs="宋体"/>
          <w:sz w:val="21"/>
          <w:szCs w:val="21"/>
          <w:highlight w:val="none"/>
        </w:rPr>
      </w:pP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16.3</w:t>
      </w:r>
      <w:r>
        <w:rPr>
          <w:rFonts w:ascii="宋体" w:hAnsi="宋体" w:eastAsia="宋体" w:cs="宋体"/>
          <w:spacing w:val="-1"/>
          <w:sz w:val="21"/>
          <w:szCs w:val="21"/>
          <w:highlight w:val="none"/>
        </w:rPr>
        <w:t xml:space="preserve"> </w:t>
      </w:r>
      <w:r>
        <w:rPr>
          <w:rFonts w:ascii="宋体" w:hAnsi="宋体" w:eastAsia="宋体" w:cs="宋体"/>
          <w:spacing w:val="-1"/>
          <w:sz w:val="21"/>
          <w:szCs w:val="21"/>
          <w:highlight w:val="none"/>
          <w14:textOutline w14:w="3831" w14:cap="flat" w14:cmpd="sng">
            <w14:solidFill>
              <w14:srgbClr w14:val="000000"/>
            </w14:solidFill>
            <w14:prstDash w14:val="solid"/>
            <w14:miter w14:val="0"/>
          </w14:textOutline>
        </w:rPr>
        <w:t>第三人造成的违约</w:t>
      </w:r>
    </w:p>
    <w:p w14:paraId="7EBC8A3E">
      <w:pPr>
        <w:spacing w:before="81" w:line="230" w:lineRule="auto"/>
        <w:ind w:left="1805" w:right="1791"/>
        <w:rPr>
          <w:rFonts w:ascii="宋体" w:hAnsi="宋体" w:eastAsia="宋体" w:cs="宋体"/>
          <w:sz w:val="21"/>
          <w:szCs w:val="21"/>
          <w:highlight w:val="none"/>
        </w:rPr>
      </w:pPr>
      <w:r>
        <w:rPr>
          <w:rFonts w:ascii="宋体" w:hAnsi="宋体" w:eastAsia="宋体" w:cs="宋体"/>
          <w:spacing w:val="-2"/>
          <w:sz w:val="21"/>
          <w:szCs w:val="21"/>
          <w:highlight w:val="none"/>
          <w:u w:val="single" w:color="auto"/>
        </w:rPr>
        <w:t>在履行合同过程中，一方当事人因第三人的原因造成违约的，应</w:t>
      </w:r>
      <w:r>
        <w:rPr>
          <w:rFonts w:ascii="宋体" w:hAnsi="宋体" w:eastAsia="宋体" w:cs="宋体"/>
          <w:spacing w:val="-3"/>
          <w:sz w:val="21"/>
          <w:szCs w:val="21"/>
          <w:highlight w:val="none"/>
          <w:u w:val="single" w:color="auto"/>
        </w:rPr>
        <w:t>当向对方当事人承担违约责</w:t>
      </w:r>
      <w:r>
        <w:rPr>
          <w:rFonts w:ascii="宋体" w:hAnsi="宋体" w:eastAsia="宋体" w:cs="宋体"/>
          <w:sz w:val="21"/>
          <w:szCs w:val="21"/>
          <w:highlight w:val="none"/>
        </w:rPr>
        <w:t xml:space="preserve"> </w:t>
      </w:r>
      <w:r>
        <w:rPr>
          <w:rFonts w:ascii="宋体" w:hAnsi="宋体" w:eastAsia="宋体" w:cs="宋体"/>
          <w:spacing w:val="-3"/>
          <w:sz w:val="21"/>
          <w:szCs w:val="21"/>
          <w:highlight w:val="none"/>
          <w:u w:val="single" w:color="auto"/>
        </w:rPr>
        <w:t>任。</w:t>
      </w:r>
      <w:r>
        <w:rPr>
          <w:rFonts w:ascii="宋体" w:hAnsi="宋体" w:eastAsia="宋体" w:cs="宋体"/>
          <w:spacing w:val="-11"/>
          <w:sz w:val="21"/>
          <w:szCs w:val="21"/>
          <w:highlight w:val="none"/>
          <w:u w:val="single" w:color="auto"/>
        </w:rPr>
        <w:t xml:space="preserve"> </w:t>
      </w:r>
      <w:r>
        <w:rPr>
          <w:rFonts w:ascii="宋体" w:hAnsi="宋体" w:eastAsia="宋体" w:cs="宋体"/>
          <w:spacing w:val="-3"/>
          <w:sz w:val="21"/>
          <w:szCs w:val="21"/>
          <w:highlight w:val="none"/>
          <w:u w:val="single" w:color="auto"/>
        </w:rPr>
        <w:t>一方当事人和第三人之间的纠纷，依照法律规定或者按照约定解决。</w:t>
      </w:r>
    </w:p>
    <w:p w14:paraId="77F0FEB3">
      <w:pPr>
        <w:spacing w:before="81" w:line="235" w:lineRule="auto"/>
        <w:ind w:left="1806" w:right="1790"/>
        <w:jc w:val="both"/>
        <w:rPr>
          <w:rFonts w:ascii="宋体" w:hAnsi="宋体" w:eastAsia="宋体" w:cs="宋体"/>
          <w:sz w:val="21"/>
          <w:szCs w:val="21"/>
          <w:highlight w:val="none"/>
        </w:rPr>
      </w:pPr>
      <w:r>
        <w:rPr>
          <w:rFonts w:ascii="宋体" w:hAnsi="宋体" w:eastAsia="宋体" w:cs="宋体"/>
          <w:spacing w:val="-2"/>
          <w:sz w:val="21"/>
          <w:szCs w:val="21"/>
          <w:highlight w:val="none"/>
        </w:rPr>
        <w:t>其他：</w:t>
      </w:r>
      <w:r>
        <w:rPr>
          <w:rFonts w:ascii="宋体" w:hAnsi="宋体" w:eastAsia="宋体" w:cs="宋体"/>
          <w:spacing w:val="-2"/>
          <w:sz w:val="21"/>
          <w:szCs w:val="21"/>
          <w:highlight w:val="none"/>
          <w:u w:val="single" w:color="auto"/>
        </w:rPr>
        <w:t>承包人在工程施工、竣工及保修的整个过程中负</w:t>
      </w:r>
      <w:r>
        <w:rPr>
          <w:rFonts w:ascii="宋体" w:hAnsi="宋体" w:eastAsia="宋体" w:cs="宋体"/>
          <w:spacing w:val="-3"/>
          <w:sz w:val="21"/>
          <w:szCs w:val="21"/>
          <w:highlight w:val="none"/>
          <w:u w:val="single" w:color="auto"/>
        </w:rPr>
        <w:t>责现场全部人员的安全。发包人对承</w:t>
      </w:r>
      <w:r>
        <w:rPr>
          <w:rFonts w:ascii="宋体" w:hAnsi="宋体" w:eastAsia="宋体" w:cs="宋体"/>
          <w:sz w:val="21"/>
          <w:szCs w:val="21"/>
          <w:highlight w:val="none"/>
        </w:rPr>
        <w:t xml:space="preserve"> </w:t>
      </w:r>
      <w:r>
        <w:rPr>
          <w:rFonts w:ascii="宋体" w:hAnsi="宋体" w:eastAsia="宋体" w:cs="宋体"/>
          <w:spacing w:val="-2"/>
          <w:sz w:val="21"/>
          <w:szCs w:val="21"/>
          <w:highlight w:val="none"/>
          <w:u w:val="single" w:color="auto"/>
        </w:rPr>
        <w:t>包人任何雇员的意外或伤亡不负任何法律上的赔偿或补偿责任。</w:t>
      </w:r>
      <w:r>
        <w:rPr>
          <w:rFonts w:ascii="宋体" w:hAnsi="宋体" w:eastAsia="宋体" w:cs="宋体"/>
          <w:spacing w:val="-3"/>
          <w:sz w:val="21"/>
          <w:szCs w:val="21"/>
          <w:highlight w:val="none"/>
          <w:u w:val="single" w:color="auto"/>
        </w:rPr>
        <w:t>任何与本合同有关的员工或</w:t>
      </w:r>
      <w:r>
        <w:rPr>
          <w:rFonts w:ascii="宋体" w:hAnsi="宋体" w:eastAsia="宋体" w:cs="宋体"/>
          <w:sz w:val="21"/>
          <w:szCs w:val="21"/>
          <w:highlight w:val="none"/>
        </w:rPr>
        <w:t xml:space="preserve"> </w:t>
      </w:r>
      <w:r>
        <w:rPr>
          <w:rFonts w:ascii="宋体" w:hAnsi="宋体" w:eastAsia="宋体" w:cs="宋体"/>
          <w:spacing w:val="-2"/>
          <w:sz w:val="21"/>
          <w:szCs w:val="21"/>
          <w:highlight w:val="none"/>
          <w:u w:val="single" w:color="auto"/>
        </w:rPr>
        <w:t>其他人员一旦发生人身安全事故，无论有无赔偿，承包人必须马</w:t>
      </w:r>
      <w:r>
        <w:rPr>
          <w:rFonts w:ascii="宋体" w:hAnsi="宋体" w:eastAsia="宋体" w:cs="宋体"/>
          <w:spacing w:val="-3"/>
          <w:sz w:val="21"/>
          <w:szCs w:val="21"/>
          <w:highlight w:val="none"/>
          <w:u w:val="single" w:color="auto"/>
        </w:rPr>
        <w:t>上将所发生的事故以书面形</w:t>
      </w:r>
      <w:r>
        <w:rPr>
          <w:rFonts w:ascii="宋体" w:hAnsi="宋体" w:eastAsia="宋体" w:cs="宋体"/>
          <w:sz w:val="21"/>
          <w:szCs w:val="21"/>
          <w:highlight w:val="none"/>
        </w:rPr>
        <w:t xml:space="preserve"> </w:t>
      </w:r>
      <w:r>
        <w:rPr>
          <w:rFonts w:ascii="宋体" w:hAnsi="宋体" w:eastAsia="宋体" w:cs="宋体"/>
          <w:spacing w:val="-6"/>
          <w:sz w:val="21"/>
          <w:szCs w:val="21"/>
          <w:highlight w:val="none"/>
          <w:u w:val="single" w:color="auto"/>
        </w:rPr>
        <w:t>式通知发包人， 负责处理并承担赔偿责任。</w:t>
      </w:r>
    </w:p>
    <w:p w14:paraId="2BBB9BFA">
      <w:pPr>
        <w:spacing w:before="19" w:line="220" w:lineRule="auto"/>
        <w:ind w:left="1823"/>
        <w:rPr>
          <w:rFonts w:ascii="宋体" w:hAnsi="宋体" w:eastAsia="宋体" w:cs="宋体"/>
          <w:sz w:val="22"/>
          <w:szCs w:val="22"/>
        </w:rPr>
      </w:pPr>
      <w:r>
        <w:rPr>
          <w:rFonts w:ascii="宋体" w:hAnsi="宋体" w:eastAsia="宋体" w:cs="宋体"/>
          <w:spacing w:val="-5"/>
          <w:sz w:val="22"/>
          <w:szCs w:val="22"/>
          <w14:textOutline w14:w="4005" w14:cap="flat" w14:cmpd="sng">
            <w14:solidFill>
              <w14:srgbClr w14:val="000000"/>
            </w14:solidFill>
            <w14:prstDash w14:val="solid"/>
            <w14:miter w14:val="0"/>
          </w14:textOutline>
        </w:rPr>
        <w:t>17.</w:t>
      </w:r>
      <w:r>
        <w:rPr>
          <w:rFonts w:ascii="宋体" w:hAnsi="宋体" w:eastAsia="宋体" w:cs="宋体"/>
          <w:spacing w:val="18"/>
          <w:sz w:val="22"/>
          <w:szCs w:val="22"/>
        </w:rPr>
        <w:t xml:space="preserve"> </w:t>
      </w:r>
      <w:r>
        <w:rPr>
          <w:rFonts w:ascii="宋体" w:hAnsi="宋体" w:eastAsia="宋体" w:cs="宋体"/>
          <w:spacing w:val="-5"/>
          <w:sz w:val="22"/>
          <w:szCs w:val="22"/>
          <w14:textOutline w14:w="4005" w14:cap="flat" w14:cmpd="sng">
            <w14:solidFill>
              <w14:srgbClr w14:val="000000"/>
            </w14:solidFill>
            <w14:prstDash w14:val="solid"/>
            <w14:miter w14:val="0"/>
          </w14:textOutline>
        </w:rPr>
        <w:t>不可抗力</w:t>
      </w:r>
    </w:p>
    <w:p w14:paraId="0D97BD57">
      <w:pPr>
        <w:spacing w:before="23"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17.1</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不可抗力的确认</w:t>
      </w:r>
    </w:p>
    <w:p w14:paraId="5AFE8DB3">
      <w:pPr>
        <w:spacing w:before="23" w:line="230" w:lineRule="auto"/>
        <w:ind w:left="1808" w:right="1791" w:firstLine="9"/>
        <w:rPr>
          <w:rFonts w:ascii="宋体" w:hAnsi="宋体" w:eastAsia="宋体" w:cs="宋体"/>
          <w:sz w:val="21"/>
          <w:szCs w:val="21"/>
        </w:rPr>
      </w:pPr>
      <w:r>
        <w:rPr>
          <w:rFonts w:ascii="宋体" w:hAnsi="宋体" w:eastAsia="宋体" w:cs="宋体"/>
          <w:spacing w:val="-3"/>
          <w:sz w:val="21"/>
          <w:szCs w:val="21"/>
        </w:rPr>
        <w:t>除通用合同条款约定的不可抗力事件之外，视为不可抗力的其他情形：</w:t>
      </w:r>
      <w:r>
        <w:rPr>
          <w:rFonts w:ascii="宋体" w:hAnsi="宋体" w:eastAsia="宋体" w:cs="宋体"/>
          <w:spacing w:val="-3"/>
          <w:sz w:val="21"/>
          <w:szCs w:val="21"/>
          <w:u w:val="single" w:color="auto"/>
        </w:rPr>
        <w:t>以国家有关部门认可</w:t>
      </w:r>
      <w:r>
        <w:rPr>
          <w:rFonts w:ascii="宋体" w:hAnsi="宋体" w:eastAsia="宋体" w:cs="宋体"/>
          <w:spacing w:val="15"/>
          <w:sz w:val="21"/>
          <w:szCs w:val="21"/>
        </w:rPr>
        <w:t xml:space="preserve"> </w:t>
      </w:r>
      <w:r>
        <w:rPr>
          <w:rFonts w:ascii="宋体" w:hAnsi="宋体" w:eastAsia="宋体" w:cs="宋体"/>
          <w:spacing w:val="-32"/>
          <w:sz w:val="21"/>
          <w:szCs w:val="21"/>
          <w:u w:val="single" w:color="auto"/>
        </w:rPr>
        <w:t>为准。</w:t>
      </w:r>
      <w:r>
        <w:rPr>
          <w:rFonts w:ascii="宋体" w:hAnsi="宋体" w:eastAsia="宋体" w:cs="宋体"/>
          <w:sz w:val="21"/>
          <w:szCs w:val="21"/>
          <w:u w:val="single" w:color="auto"/>
        </w:rPr>
        <w:t xml:space="preserve"> </w:t>
      </w:r>
    </w:p>
    <w:p w14:paraId="33652EF8">
      <w:pPr>
        <w:spacing w:before="20" w:line="221" w:lineRule="auto"/>
        <w:ind w:left="1821"/>
        <w:rPr>
          <w:rFonts w:ascii="宋体" w:hAnsi="宋体" w:eastAsia="宋体" w:cs="宋体"/>
          <w:sz w:val="21"/>
          <w:szCs w:val="21"/>
        </w:rPr>
      </w:pPr>
      <w:r>
        <w:rPr>
          <w:rFonts w:ascii="宋体" w:hAnsi="宋体" w:eastAsia="宋体" w:cs="宋体"/>
          <w:spacing w:val="-3"/>
          <w:sz w:val="21"/>
          <w:szCs w:val="21"/>
          <w14:textOutline w14:w="3831" w14:cap="flat" w14:cmpd="sng">
            <w14:solidFill>
              <w14:srgbClr w14:val="000000"/>
            </w14:solidFill>
            <w14:prstDash w14:val="solid"/>
            <w14:miter w14:val="0"/>
          </w14:textOutline>
        </w:rPr>
        <w:t>17.4</w:t>
      </w:r>
      <w:r>
        <w:rPr>
          <w:rFonts w:ascii="宋体" w:hAnsi="宋体" w:eastAsia="宋体" w:cs="宋体"/>
          <w:spacing w:val="29"/>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因不可抗力解除合同</w:t>
      </w:r>
    </w:p>
    <w:p w14:paraId="1FC62C63">
      <w:pPr>
        <w:spacing w:before="20" w:line="221" w:lineRule="auto"/>
        <w:ind w:left="1807"/>
        <w:rPr>
          <w:rFonts w:ascii="宋体" w:hAnsi="宋体" w:eastAsia="宋体" w:cs="宋体"/>
          <w:sz w:val="21"/>
          <w:szCs w:val="21"/>
        </w:rPr>
      </w:pPr>
      <w:r>
        <w:rPr>
          <w:rFonts w:ascii="宋体" w:hAnsi="宋体" w:eastAsia="宋体" w:cs="宋体"/>
          <w:spacing w:val="-1"/>
          <w:sz w:val="21"/>
          <w:szCs w:val="21"/>
        </w:rPr>
        <w:t>合同解除后，发包人应在商定或确定发包人应支付款项后</w:t>
      </w:r>
      <w:r>
        <w:rPr>
          <w:rFonts w:ascii="宋体" w:hAnsi="宋体" w:eastAsia="宋体" w:cs="宋体"/>
          <w:spacing w:val="-42"/>
          <w:sz w:val="21"/>
          <w:szCs w:val="21"/>
          <w:highlight w:val="yellow"/>
        </w:rPr>
        <w:t xml:space="preserve"> </w:t>
      </w:r>
      <w:r>
        <w:rPr>
          <w:rFonts w:ascii="宋体" w:hAnsi="宋体" w:eastAsia="宋体" w:cs="宋体"/>
          <w:spacing w:val="-1"/>
          <w:sz w:val="21"/>
          <w:szCs w:val="21"/>
          <w:highlight w:val="yellow"/>
          <w:u w:val="single" w:color="auto"/>
        </w:rPr>
        <w:t>60</w:t>
      </w:r>
      <w:r>
        <w:rPr>
          <w:rFonts w:ascii="宋体" w:hAnsi="宋体" w:eastAsia="宋体" w:cs="宋体"/>
          <w:spacing w:val="-42"/>
          <w:sz w:val="21"/>
          <w:szCs w:val="21"/>
          <w:u w:val="single" w:color="auto"/>
        </w:rPr>
        <w:t xml:space="preserve"> </w:t>
      </w:r>
      <w:r>
        <w:rPr>
          <w:rFonts w:ascii="宋体" w:hAnsi="宋体" w:eastAsia="宋体" w:cs="宋体"/>
          <w:spacing w:val="-1"/>
          <w:sz w:val="21"/>
          <w:szCs w:val="21"/>
        </w:rPr>
        <w:t>天</w:t>
      </w:r>
      <w:r>
        <w:rPr>
          <w:rFonts w:ascii="宋体" w:hAnsi="宋体" w:eastAsia="宋体" w:cs="宋体"/>
          <w:spacing w:val="-2"/>
          <w:sz w:val="21"/>
          <w:szCs w:val="21"/>
        </w:rPr>
        <w:t>内完成款项的支付。</w:t>
      </w:r>
    </w:p>
    <w:p w14:paraId="55A23EFE">
      <w:pPr>
        <w:spacing w:before="21" w:line="221" w:lineRule="auto"/>
        <w:ind w:left="1823"/>
        <w:rPr>
          <w:rFonts w:ascii="宋体" w:hAnsi="宋体" w:eastAsia="宋体" w:cs="宋体"/>
          <w:sz w:val="22"/>
          <w:szCs w:val="22"/>
        </w:rPr>
      </w:pPr>
      <w:r>
        <w:rPr>
          <w:rFonts w:ascii="宋体" w:hAnsi="宋体" w:eastAsia="宋体" w:cs="宋体"/>
          <w:spacing w:val="-6"/>
          <w:sz w:val="22"/>
          <w:szCs w:val="22"/>
          <w14:textOutline w14:w="4005" w14:cap="flat" w14:cmpd="sng">
            <w14:solidFill>
              <w14:srgbClr w14:val="000000"/>
            </w14:solidFill>
            <w14:prstDash w14:val="solid"/>
            <w14:miter w14:val="0"/>
          </w14:textOutline>
        </w:rPr>
        <w:t>18.</w:t>
      </w:r>
      <w:r>
        <w:rPr>
          <w:rFonts w:ascii="宋体" w:hAnsi="宋体" w:eastAsia="宋体" w:cs="宋体"/>
          <w:spacing w:val="13"/>
          <w:sz w:val="22"/>
          <w:szCs w:val="22"/>
        </w:rPr>
        <w:t xml:space="preserve"> </w:t>
      </w:r>
      <w:r>
        <w:rPr>
          <w:rFonts w:ascii="宋体" w:hAnsi="宋体" w:eastAsia="宋体" w:cs="宋体"/>
          <w:spacing w:val="-6"/>
          <w:sz w:val="22"/>
          <w:szCs w:val="22"/>
          <w14:textOutline w14:w="4005" w14:cap="flat" w14:cmpd="sng">
            <w14:solidFill>
              <w14:srgbClr w14:val="000000"/>
            </w14:solidFill>
            <w14:prstDash w14:val="solid"/>
            <w14:miter w14:val="0"/>
          </w14:textOutline>
        </w:rPr>
        <w:t>保险</w:t>
      </w:r>
    </w:p>
    <w:p w14:paraId="47042B0D">
      <w:pPr>
        <w:spacing w:before="22" w:line="221" w:lineRule="auto"/>
        <w:ind w:left="1821"/>
        <w:rPr>
          <w:rFonts w:ascii="宋体" w:hAnsi="宋体" w:eastAsia="宋体" w:cs="宋体"/>
          <w:sz w:val="21"/>
          <w:szCs w:val="21"/>
        </w:rPr>
      </w:pPr>
      <w:r>
        <w:rPr>
          <w:rFonts w:ascii="宋体" w:hAnsi="宋体" w:eastAsia="宋体" w:cs="宋体"/>
          <w:spacing w:val="-4"/>
          <w:sz w:val="21"/>
          <w:szCs w:val="21"/>
          <w14:textOutline w14:w="3831" w14:cap="flat" w14:cmpd="sng">
            <w14:solidFill>
              <w14:srgbClr w14:val="000000"/>
            </w14:solidFill>
            <w14:prstDash w14:val="solid"/>
            <w14:miter w14:val="0"/>
          </w14:textOutline>
        </w:rPr>
        <w:t>18.1</w:t>
      </w:r>
      <w:r>
        <w:rPr>
          <w:rFonts w:ascii="宋体" w:hAnsi="宋体" w:eastAsia="宋体" w:cs="宋体"/>
          <w:spacing w:val="16"/>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工程保险</w:t>
      </w:r>
    </w:p>
    <w:p w14:paraId="39E51B02">
      <w:pPr>
        <w:spacing w:before="24" w:line="234" w:lineRule="auto"/>
        <w:ind w:left="1805" w:right="1790" w:firstLine="4"/>
        <w:jc w:val="both"/>
        <w:rPr>
          <w:rFonts w:ascii="宋体" w:hAnsi="宋体" w:eastAsia="宋体" w:cs="宋体"/>
          <w:sz w:val="21"/>
          <w:szCs w:val="21"/>
        </w:rPr>
      </w:pPr>
      <w:r>
        <w:rPr>
          <w:rFonts w:ascii="宋体" w:hAnsi="宋体" w:eastAsia="宋体" w:cs="宋体"/>
          <w:spacing w:val="-2"/>
          <w:sz w:val="21"/>
          <w:szCs w:val="21"/>
        </w:rPr>
        <w:t>关于工程保险的特别约定：</w:t>
      </w:r>
      <w:r>
        <w:rPr>
          <w:rFonts w:ascii="宋体" w:hAnsi="宋体" w:eastAsia="宋体" w:cs="宋体"/>
          <w:spacing w:val="-2"/>
          <w:sz w:val="21"/>
          <w:szCs w:val="21"/>
          <w:u w:val="single" w:color="auto"/>
        </w:rPr>
        <w:t>承包人负责办理承包人在施</w:t>
      </w:r>
      <w:r>
        <w:rPr>
          <w:rFonts w:ascii="宋体" w:hAnsi="宋体" w:eastAsia="宋体" w:cs="宋体"/>
          <w:spacing w:val="-3"/>
          <w:sz w:val="21"/>
          <w:szCs w:val="21"/>
          <w:u w:val="single" w:color="auto"/>
        </w:rPr>
        <w:t>工现场人员的生命财产、现场各种施</w:t>
      </w:r>
      <w:r>
        <w:rPr>
          <w:rFonts w:ascii="宋体" w:hAnsi="宋体" w:eastAsia="宋体" w:cs="宋体"/>
          <w:sz w:val="21"/>
          <w:szCs w:val="21"/>
        </w:rPr>
        <w:t xml:space="preserve"> </w:t>
      </w:r>
      <w:r>
        <w:rPr>
          <w:rFonts w:ascii="宋体" w:hAnsi="宋体" w:eastAsia="宋体" w:cs="宋体"/>
          <w:spacing w:val="-2"/>
          <w:sz w:val="21"/>
          <w:szCs w:val="21"/>
          <w:u w:val="single" w:color="auto"/>
        </w:rPr>
        <w:t>工用设施、设备、材料的保险，并支付相应的费用，费用已</w:t>
      </w:r>
      <w:r>
        <w:rPr>
          <w:rFonts w:ascii="宋体" w:hAnsi="宋体" w:eastAsia="宋体" w:cs="宋体"/>
          <w:spacing w:val="-3"/>
          <w:sz w:val="21"/>
          <w:szCs w:val="21"/>
          <w:u w:val="single" w:color="auto"/>
        </w:rPr>
        <w:t>含在合同价款中。因承包人原因</w:t>
      </w:r>
      <w:r>
        <w:rPr>
          <w:rFonts w:ascii="宋体" w:hAnsi="宋体" w:eastAsia="宋体" w:cs="宋体"/>
          <w:sz w:val="21"/>
          <w:szCs w:val="21"/>
        </w:rPr>
        <w:t xml:space="preserve"> </w:t>
      </w:r>
      <w:r>
        <w:rPr>
          <w:rFonts w:ascii="宋体" w:hAnsi="宋体" w:eastAsia="宋体" w:cs="宋体"/>
          <w:spacing w:val="-2"/>
          <w:sz w:val="21"/>
          <w:szCs w:val="21"/>
        </w:rPr>
        <w:t>造成的任何事故（包括第三人员在内）所发生的依法应</w:t>
      </w:r>
      <w:r>
        <w:rPr>
          <w:rFonts w:ascii="宋体" w:hAnsi="宋体" w:eastAsia="宋体" w:cs="宋体"/>
          <w:spacing w:val="-3"/>
          <w:sz w:val="21"/>
          <w:szCs w:val="21"/>
        </w:rPr>
        <w:t>该支付的损失、赔偿费、补偿费用等</w:t>
      </w:r>
      <w:r>
        <w:rPr>
          <w:rFonts w:ascii="宋体" w:hAnsi="宋体" w:eastAsia="宋体" w:cs="宋体"/>
          <w:sz w:val="21"/>
          <w:szCs w:val="21"/>
        </w:rPr>
        <w:t xml:space="preserve"> </w:t>
      </w:r>
      <w:r>
        <w:rPr>
          <w:rFonts w:ascii="宋体" w:hAnsi="宋体" w:eastAsia="宋体" w:cs="宋体"/>
          <w:spacing w:val="-8"/>
          <w:sz w:val="21"/>
          <w:szCs w:val="21"/>
          <w:u w:val="single" w:color="auto"/>
        </w:rPr>
        <w:t>责任由承包人承担。</w:t>
      </w:r>
      <w:r>
        <w:rPr>
          <w:rFonts w:ascii="宋体" w:hAnsi="宋体" w:eastAsia="宋体" w:cs="宋体"/>
          <w:sz w:val="21"/>
          <w:szCs w:val="21"/>
          <w:u w:val="single" w:color="auto"/>
        </w:rPr>
        <w:t xml:space="preserve"> </w:t>
      </w:r>
    </w:p>
    <w:p w14:paraId="56C18274">
      <w:pPr>
        <w:spacing w:before="23"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18.3</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其他保险</w:t>
      </w:r>
    </w:p>
    <w:p w14:paraId="49C28DD5">
      <w:pPr>
        <w:spacing w:before="20" w:line="220" w:lineRule="auto"/>
        <w:ind w:left="1809"/>
        <w:rPr>
          <w:rFonts w:ascii="宋体" w:hAnsi="宋体" w:eastAsia="宋体" w:cs="宋体"/>
          <w:sz w:val="21"/>
          <w:szCs w:val="21"/>
        </w:rPr>
      </w:pPr>
      <w:r>
        <w:rPr>
          <w:rFonts w:ascii="宋体" w:hAnsi="宋体" w:eastAsia="宋体" w:cs="宋体"/>
          <w:spacing w:val="-7"/>
          <w:sz w:val="21"/>
          <w:szCs w:val="21"/>
        </w:rPr>
        <w:t>关于其他保险的约定：</w:t>
      </w:r>
      <w:r>
        <w:rPr>
          <w:rFonts w:ascii="宋体" w:hAnsi="宋体" w:eastAsia="宋体" w:cs="宋体"/>
          <w:spacing w:val="-7"/>
          <w:sz w:val="21"/>
          <w:szCs w:val="21"/>
          <w:u w:val="single" w:color="auto"/>
        </w:rPr>
        <w:t>不采用。</w:t>
      </w:r>
      <w:r>
        <w:rPr>
          <w:rFonts w:ascii="宋体" w:hAnsi="宋体" w:eastAsia="宋体" w:cs="宋体"/>
          <w:sz w:val="21"/>
          <w:szCs w:val="21"/>
          <w:u w:val="single" w:color="auto"/>
        </w:rPr>
        <w:t xml:space="preserve"> </w:t>
      </w:r>
    </w:p>
    <w:p w14:paraId="5CF6F01C">
      <w:pPr>
        <w:spacing w:before="23" w:line="221" w:lineRule="auto"/>
        <w:ind w:left="1806"/>
        <w:rPr>
          <w:rFonts w:ascii="宋体" w:hAnsi="宋体" w:eastAsia="宋体" w:cs="宋体"/>
          <w:sz w:val="21"/>
          <w:szCs w:val="21"/>
        </w:rPr>
      </w:pPr>
      <w:r>
        <w:rPr>
          <w:rFonts w:ascii="宋体" w:hAnsi="宋体" w:eastAsia="宋体" w:cs="宋体"/>
          <w:spacing w:val="-5"/>
          <w:sz w:val="21"/>
          <w:szCs w:val="21"/>
        </w:rPr>
        <w:t xml:space="preserve">承包人是否应为其施工设备等办理财产保险： </w:t>
      </w:r>
      <w:r>
        <w:rPr>
          <w:rFonts w:ascii="宋体" w:hAnsi="宋体" w:eastAsia="宋体" w:cs="宋体"/>
          <w:spacing w:val="-5"/>
          <w:sz w:val="21"/>
          <w:szCs w:val="21"/>
          <w:u w:val="single" w:color="auto"/>
        </w:rPr>
        <w:t>由承包人自行确</w:t>
      </w:r>
      <w:r>
        <w:rPr>
          <w:rFonts w:ascii="宋体" w:hAnsi="宋体" w:eastAsia="宋体" w:cs="宋体"/>
          <w:spacing w:val="-6"/>
          <w:sz w:val="21"/>
          <w:szCs w:val="21"/>
          <w:u w:val="single" w:color="auto"/>
        </w:rPr>
        <w:t>定是否办理。</w:t>
      </w:r>
      <w:r>
        <w:rPr>
          <w:rFonts w:ascii="宋体" w:hAnsi="宋体" w:eastAsia="宋体" w:cs="宋体"/>
          <w:sz w:val="21"/>
          <w:szCs w:val="21"/>
          <w:u w:val="single" w:color="auto"/>
        </w:rPr>
        <w:t xml:space="preserve"> </w:t>
      </w:r>
    </w:p>
    <w:p w14:paraId="3918D463">
      <w:pPr>
        <w:spacing w:before="19" w:line="221" w:lineRule="auto"/>
        <w:ind w:left="1821"/>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18.7</w:t>
      </w:r>
      <w:r>
        <w:rPr>
          <w:rFonts w:ascii="宋体" w:hAnsi="宋体" w:eastAsia="宋体" w:cs="宋体"/>
          <w:spacing w:val="-2"/>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通知义务</w:t>
      </w:r>
    </w:p>
    <w:p w14:paraId="570D51D1">
      <w:pPr>
        <w:spacing w:before="23" w:line="221" w:lineRule="auto"/>
        <w:ind w:left="1809"/>
        <w:rPr>
          <w:rFonts w:ascii="宋体" w:hAnsi="宋体" w:eastAsia="宋体" w:cs="宋体"/>
          <w:sz w:val="21"/>
          <w:szCs w:val="21"/>
        </w:rPr>
      </w:pPr>
      <w:r>
        <w:rPr>
          <w:rFonts w:ascii="宋体" w:hAnsi="宋体" w:eastAsia="宋体" w:cs="宋体"/>
          <w:spacing w:val="-9"/>
          <w:sz w:val="21"/>
          <w:szCs w:val="21"/>
        </w:rPr>
        <w:t xml:space="preserve">关于变更保险合同时的通知义务的约定： </w:t>
      </w:r>
      <w:r>
        <w:rPr>
          <w:rFonts w:ascii="宋体" w:hAnsi="宋体" w:eastAsia="宋体" w:cs="宋体"/>
          <w:spacing w:val="-9"/>
          <w:sz w:val="21"/>
          <w:szCs w:val="21"/>
          <w:u w:val="single" w:color="auto"/>
        </w:rPr>
        <w:t>无约定，</w:t>
      </w:r>
      <w:r>
        <w:rPr>
          <w:rFonts w:ascii="宋体" w:hAnsi="宋体" w:eastAsia="宋体" w:cs="宋体"/>
          <w:spacing w:val="-14"/>
          <w:sz w:val="21"/>
          <w:szCs w:val="21"/>
          <w:u w:val="single" w:color="auto"/>
        </w:rPr>
        <w:t xml:space="preserve"> </w:t>
      </w:r>
      <w:r>
        <w:rPr>
          <w:rFonts w:ascii="宋体" w:hAnsi="宋体" w:eastAsia="宋体" w:cs="宋体"/>
          <w:spacing w:val="-9"/>
          <w:sz w:val="21"/>
          <w:szCs w:val="21"/>
          <w:u w:val="single" w:color="auto"/>
        </w:rPr>
        <w:t>执行通用条款。</w:t>
      </w:r>
      <w:r>
        <w:rPr>
          <w:rFonts w:ascii="宋体" w:hAnsi="宋体" w:eastAsia="宋体" w:cs="宋体"/>
          <w:sz w:val="21"/>
          <w:szCs w:val="21"/>
          <w:u w:val="single" w:color="auto"/>
        </w:rPr>
        <w:t xml:space="preserve"> </w:t>
      </w:r>
    </w:p>
    <w:p w14:paraId="2E5137A3">
      <w:pPr>
        <w:spacing w:before="18" w:line="241" w:lineRule="auto"/>
        <w:ind w:left="1809"/>
        <w:rPr>
          <w:rFonts w:ascii="宋体" w:hAnsi="宋体" w:eastAsia="宋体" w:cs="宋体"/>
          <w:sz w:val="22"/>
          <w:szCs w:val="22"/>
        </w:rPr>
      </w:pPr>
      <w:r>
        <w:rPr>
          <w:rFonts w:ascii="宋体" w:hAnsi="宋体" w:eastAsia="宋体" w:cs="宋体"/>
          <w:spacing w:val="-3"/>
          <w:sz w:val="22"/>
          <w:szCs w:val="22"/>
          <w14:textOutline w14:w="4005" w14:cap="flat" w14:cmpd="sng">
            <w14:solidFill>
              <w14:srgbClr w14:val="000000"/>
            </w14:solidFill>
            <w14:prstDash w14:val="solid"/>
            <w14:miter w14:val="0"/>
          </w14:textOutline>
        </w:rPr>
        <w:t>20.</w:t>
      </w:r>
      <w:r>
        <w:rPr>
          <w:rFonts w:ascii="宋体" w:hAnsi="宋体" w:eastAsia="宋体" w:cs="宋体"/>
          <w:spacing w:val="18"/>
          <w:sz w:val="22"/>
          <w:szCs w:val="22"/>
        </w:rPr>
        <w:t xml:space="preserve"> </w:t>
      </w:r>
      <w:r>
        <w:rPr>
          <w:rFonts w:ascii="宋体" w:hAnsi="宋体" w:eastAsia="宋体" w:cs="宋体"/>
          <w:spacing w:val="-3"/>
          <w:sz w:val="22"/>
          <w:szCs w:val="22"/>
          <w14:textOutline w14:w="4005" w14:cap="flat" w14:cmpd="sng">
            <w14:solidFill>
              <w14:srgbClr w14:val="000000"/>
            </w14:solidFill>
            <w14:prstDash w14:val="solid"/>
            <w14:miter w14:val="0"/>
          </w14:textOutline>
        </w:rPr>
        <w:t>争议解决</w:t>
      </w:r>
    </w:p>
    <w:p w14:paraId="76C2EE84">
      <w:pPr>
        <w:spacing w:before="1" w:line="220" w:lineRule="auto"/>
        <w:ind w:left="1808"/>
        <w:rPr>
          <w:rFonts w:ascii="宋体" w:hAnsi="宋体" w:eastAsia="宋体" w:cs="宋体"/>
          <w:sz w:val="21"/>
          <w:szCs w:val="21"/>
        </w:rPr>
      </w:pPr>
      <w:r>
        <w:rPr>
          <w:rFonts w:ascii="宋体" w:hAnsi="宋体" w:eastAsia="宋体" w:cs="宋体"/>
          <w:spacing w:val="-2"/>
          <w:sz w:val="21"/>
          <w:szCs w:val="21"/>
          <w14:textOutline w14:w="3831" w14:cap="flat" w14:cmpd="sng">
            <w14:solidFill>
              <w14:srgbClr w14:val="000000"/>
            </w14:solidFill>
            <w14:prstDash w14:val="solid"/>
            <w14:miter w14:val="0"/>
          </w14:textOutline>
        </w:rPr>
        <w:t>20.3</w:t>
      </w:r>
      <w:r>
        <w:rPr>
          <w:rFonts w:ascii="宋体" w:hAnsi="宋体" w:eastAsia="宋体" w:cs="宋体"/>
          <w:spacing w:val="13"/>
          <w:sz w:val="21"/>
          <w:szCs w:val="21"/>
        </w:rPr>
        <w:t xml:space="preserve"> </w:t>
      </w:r>
      <w:r>
        <w:rPr>
          <w:rFonts w:ascii="宋体" w:hAnsi="宋体" w:eastAsia="宋体" w:cs="宋体"/>
          <w:spacing w:val="-2"/>
          <w:sz w:val="21"/>
          <w:szCs w:val="21"/>
          <w14:textOutline w14:w="3831" w14:cap="flat" w14:cmpd="sng">
            <w14:solidFill>
              <w14:srgbClr w14:val="000000"/>
            </w14:solidFill>
            <w14:prstDash w14:val="solid"/>
            <w14:miter w14:val="0"/>
          </w14:textOutline>
        </w:rPr>
        <w:t>争议评审</w:t>
      </w:r>
    </w:p>
    <w:p w14:paraId="59D4C8F5">
      <w:pPr>
        <w:spacing w:before="23" w:line="238" w:lineRule="auto"/>
        <w:ind w:left="1807"/>
        <w:rPr>
          <w:rFonts w:ascii="宋体" w:hAnsi="宋体" w:eastAsia="宋体" w:cs="宋体"/>
          <w:sz w:val="21"/>
          <w:szCs w:val="21"/>
        </w:rPr>
      </w:pPr>
      <w:r>
        <w:rPr>
          <w:rFonts w:ascii="宋体" w:hAnsi="宋体" w:eastAsia="宋体" w:cs="宋体"/>
          <w:spacing w:val="-6"/>
          <w:sz w:val="21"/>
          <w:szCs w:val="21"/>
        </w:rPr>
        <w:t xml:space="preserve">合同当事人是否同意将工程争议提交争议评审小组决定： </w:t>
      </w:r>
      <w:r>
        <w:rPr>
          <w:rFonts w:ascii="宋体" w:hAnsi="宋体" w:eastAsia="宋体" w:cs="宋体"/>
          <w:spacing w:val="-6"/>
          <w:sz w:val="21"/>
          <w:szCs w:val="21"/>
          <w:u w:val="single" w:color="auto"/>
        </w:rPr>
        <w:t>不同意。</w:t>
      </w:r>
      <w:r>
        <w:rPr>
          <w:rFonts w:ascii="宋体" w:hAnsi="宋体" w:eastAsia="宋体" w:cs="宋体"/>
          <w:spacing w:val="3"/>
          <w:sz w:val="21"/>
          <w:szCs w:val="21"/>
          <w:u w:val="single" w:color="auto"/>
        </w:rPr>
        <w:t xml:space="preserve"> </w:t>
      </w:r>
    </w:p>
    <w:p w14:paraId="472868AD">
      <w:pPr>
        <w:spacing w:before="1" w:line="220" w:lineRule="auto"/>
        <w:ind w:left="1808"/>
        <w:rPr>
          <w:rFonts w:ascii="宋体" w:hAnsi="宋体" w:eastAsia="宋体" w:cs="宋体"/>
          <w:sz w:val="21"/>
          <w:szCs w:val="21"/>
        </w:rPr>
      </w:pPr>
      <w:r>
        <w:rPr>
          <w:rFonts w:ascii="宋体" w:hAnsi="宋体" w:eastAsia="宋体" w:cs="宋体"/>
          <w:spacing w:val="-1"/>
          <w:sz w:val="21"/>
          <w:szCs w:val="21"/>
        </w:rPr>
        <w:t>20.3.1 争议评审小组的确定</w:t>
      </w:r>
    </w:p>
    <w:p w14:paraId="6B20D3AB">
      <w:pPr>
        <w:spacing w:before="23" w:line="220" w:lineRule="auto"/>
        <w:ind w:left="1810"/>
        <w:rPr>
          <w:rFonts w:ascii="宋体" w:hAnsi="宋体" w:eastAsia="宋体" w:cs="宋体"/>
          <w:sz w:val="21"/>
          <w:szCs w:val="21"/>
        </w:rPr>
      </w:pPr>
      <w:r>
        <w:rPr>
          <w:rFonts w:ascii="宋体" w:hAnsi="宋体" w:eastAsia="宋体" w:cs="宋体"/>
          <w:spacing w:val="-5"/>
          <w:sz w:val="21"/>
          <w:szCs w:val="21"/>
        </w:rPr>
        <w:t>争议评审小组成员的确定：</w:t>
      </w:r>
      <w:r>
        <w:rPr>
          <w:rFonts w:ascii="宋体" w:hAnsi="宋体" w:eastAsia="宋体" w:cs="宋体"/>
          <w:spacing w:val="-5"/>
          <w:sz w:val="21"/>
          <w:szCs w:val="21"/>
          <w:u w:val="single" w:color="auto"/>
        </w:rPr>
        <w:t>不采用。</w:t>
      </w:r>
      <w:r>
        <w:rPr>
          <w:rFonts w:ascii="宋体" w:hAnsi="宋体" w:eastAsia="宋体" w:cs="宋体"/>
          <w:spacing w:val="3"/>
          <w:sz w:val="21"/>
          <w:szCs w:val="21"/>
          <w:u w:val="single" w:color="auto"/>
        </w:rPr>
        <w:t xml:space="preserve"> </w:t>
      </w:r>
    </w:p>
    <w:p w14:paraId="55C4FB0B">
      <w:pPr>
        <w:spacing w:before="21" w:line="220" w:lineRule="auto"/>
        <w:ind w:left="1805"/>
        <w:rPr>
          <w:rFonts w:ascii="宋体" w:hAnsi="宋体" w:eastAsia="宋体" w:cs="宋体"/>
          <w:sz w:val="21"/>
          <w:szCs w:val="21"/>
        </w:rPr>
      </w:pPr>
      <w:r>
        <w:rPr>
          <w:rFonts w:ascii="宋体" w:hAnsi="宋体" w:eastAsia="宋体" w:cs="宋体"/>
          <w:spacing w:val="-7"/>
          <w:sz w:val="21"/>
          <w:szCs w:val="21"/>
        </w:rPr>
        <w:t xml:space="preserve">选定争议评审员的期限： </w:t>
      </w:r>
      <w:r>
        <w:rPr>
          <w:rFonts w:ascii="宋体" w:hAnsi="宋体" w:eastAsia="宋体" w:cs="宋体"/>
          <w:spacing w:val="-7"/>
          <w:sz w:val="21"/>
          <w:szCs w:val="21"/>
          <w:u w:val="single" w:color="auto"/>
        </w:rPr>
        <w:t>不采用。</w:t>
      </w:r>
    </w:p>
    <w:p w14:paraId="6A87F195">
      <w:pPr>
        <w:spacing w:before="23" w:line="220" w:lineRule="auto"/>
        <w:ind w:left="1810"/>
        <w:rPr>
          <w:rFonts w:ascii="宋体" w:hAnsi="宋体" w:eastAsia="宋体" w:cs="宋体"/>
          <w:sz w:val="21"/>
          <w:szCs w:val="21"/>
        </w:rPr>
      </w:pPr>
      <w:r>
        <w:rPr>
          <w:rFonts w:ascii="宋体" w:hAnsi="宋体" w:eastAsia="宋体" w:cs="宋体"/>
          <w:spacing w:val="-9"/>
          <w:sz w:val="21"/>
          <w:szCs w:val="21"/>
        </w:rPr>
        <w:t xml:space="preserve">争议评审小组成员的报酬承担方式： </w:t>
      </w:r>
      <w:r>
        <w:rPr>
          <w:rFonts w:ascii="宋体" w:hAnsi="宋体" w:eastAsia="宋体" w:cs="宋体"/>
          <w:spacing w:val="-9"/>
          <w:sz w:val="21"/>
          <w:szCs w:val="21"/>
          <w:u w:val="single" w:color="auto"/>
        </w:rPr>
        <w:t>不采用。</w:t>
      </w:r>
      <w:r>
        <w:rPr>
          <w:rFonts w:ascii="宋体" w:hAnsi="宋体" w:eastAsia="宋体" w:cs="宋体"/>
          <w:spacing w:val="7"/>
          <w:sz w:val="21"/>
          <w:szCs w:val="21"/>
          <w:u w:val="single" w:color="auto"/>
        </w:rPr>
        <w:t xml:space="preserve"> </w:t>
      </w:r>
    </w:p>
    <w:p w14:paraId="5A90D867">
      <w:pPr>
        <w:spacing w:before="22" w:line="238" w:lineRule="auto"/>
        <w:ind w:left="1807"/>
        <w:rPr>
          <w:rFonts w:ascii="宋体" w:hAnsi="宋体" w:eastAsia="宋体" w:cs="宋体"/>
          <w:sz w:val="21"/>
          <w:szCs w:val="21"/>
        </w:rPr>
      </w:pPr>
      <w:r>
        <w:rPr>
          <w:rFonts w:ascii="宋体" w:hAnsi="宋体" w:eastAsia="宋体" w:cs="宋体"/>
          <w:spacing w:val="-1"/>
          <w:sz w:val="21"/>
          <w:szCs w:val="21"/>
        </w:rPr>
        <w:t>其他事项的约定：</w:t>
      </w:r>
      <w:r>
        <w:rPr>
          <w:rFonts w:ascii="宋体" w:hAnsi="宋体" w:eastAsia="宋体" w:cs="宋体"/>
          <w:spacing w:val="-1"/>
          <w:sz w:val="21"/>
          <w:szCs w:val="21"/>
          <w:u w:val="single" w:color="auto"/>
        </w:rPr>
        <w:t>不采用。</w:t>
      </w:r>
    </w:p>
    <w:p w14:paraId="02F372C7">
      <w:pPr>
        <w:spacing w:line="220" w:lineRule="auto"/>
        <w:ind w:left="1808"/>
        <w:rPr>
          <w:rFonts w:ascii="宋体" w:hAnsi="宋体" w:eastAsia="宋体" w:cs="宋体"/>
          <w:sz w:val="21"/>
          <w:szCs w:val="21"/>
        </w:rPr>
      </w:pPr>
      <w:r>
        <w:rPr>
          <w:rFonts w:ascii="宋体" w:hAnsi="宋体" w:eastAsia="宋体" w:cs="宋体"/>
          <w:spacing w:val="-1"/>
          <w:sz w:val="21"/>
          <w:szCs w:val="21"/>
        </w:rPr>
        <w:t>20.3.2 争议评审小组的决定</w:t>
      </w:r>
    </w:p>
    <w:p w14:paraId="4A55E524">
      <w:pPr>
        <w:spacing w:before="23" w:line="220" w:lineRule="auto"/>
        <w:ind w:left="1807"/>
        <w:rPr>
          <w:rFonts w:ascii="宋体" w:hAnsi="宋体" w:eastAsia="宋体" w:cs="宋体"/>
          <w:sz w:val="21"/>
          <w:szCs w:val="21"/>
        </w:rPr>
      </w:pPr>
      <w:r>
        <w:rPr>
          <w:rFonts w:ascii="宋体" w:hAnsi="宋体" w:eastAsia="宋体" w:cs="宋体"/>
          <w:spacing w:val="-7"/>
          <w:sz w:val="21"/>
          <w:szCs w:val="21"/>
        </w:rPr>
        <w:t xml:space="preserve">合同当事人关于本项的约定： </w:t>
      </w:r>
      <w:r>
        <w:rPr>
          <w:rFonts w:ascii="宋体" w:hAnsi="宋体" w:eastAsia="宋体" w:cs="宋体"/>
          <w:spacing w:val="-7"/>
          <w:sz w:val="21"/>
          <w:szCs w:val="21"/>
          <w:u w:val="single" w:color="auto"/>
        </w:rPr>
        <w:t>不采用。</w:t>
      </w:r>
    </w:p>
    <w:p w14:paraId="38CE93D4">
      <w:pPr>
        <w:spacing w:before="20" w:line="221" w:lineRule="auto"/>
        <w:ind w:left="1808"/>
        <w:rPr>
          <w:rFonts w:ascii="宋体" w:hAnsi="宋体" w:eastAsia="宋体" w:cs="宋体"/>
          <w:sz w:val="21"/>
          <w:szCs w:val="21"/>
        </w:rPr>
      </w:pPr>
      <w:r>
        <w:rPr>
          <w:rFonts w:ascii="宋体" w:hAnsi="宋体" w:eastAsia="宋体" w:cs="宋体"/>
          <w:spacing w:val="-1"/>
          <w:sz w:val="21"/>
          <w:szCs w:val="21"/>
          <w14:textOutline w14:w="3831" w14:cap="flat" w14:cmpd="sng">
            <w14:solidFill>
              <w14:srgbClr w14:val="000000"/>
            </w14:solidFill>
            <w14:prstDash w14:val="solid"/>
            <w14:miter w14:val="0"/>
          </w14:textOutline>
        </w:rPr>
        <w:t>20.4</w:t>
      </w:r>
      <w:r>
        <w:rPr>
          <w:rFonts w:ascii="宋体" w:hAnsi="宋体" w:eastAsia="宋体" w:cs="宋体"/>
          <w:spacing w:val="-1"/>
          <w:sz w:val="21"/>
          <w:szCs w:val="21"/>
        </w:rPr>
        <w:t xml:space="preserve"> </w:t>
      </w:r>
      <w:r>
        <w:rPr>
          <w:rFonts w:ascii="宋体" w:hAnsi="宋体" w:eastAsia="宋体" w:cs="宋体"/>
          <w:spacing w:val="-1"/>
          <w:sz w:val="21"/>
          <w:szCs w:val="21"/>
          <w14:textOutline w14:w="3831" w14:cap="flat" w14:cmpd="sng">
            <w14:solidFill>
              <w14:srgbClr w14:val="000000"/>
            </w14:solidFill>
            <w14:prstDash w14:val="solid"/>
            <w14:miter w14:val="0"/>
          </w14:textOutline>
        </w:rPr>
        <w:t>仲裁或诉讼</w:t>
      </w:r>
    </w:p>
    <w:p w14:paraId="53983611">
      <w:pPr>
        <w:spacing w:before="24" w:line="238" w:lineRule="auto"/>
        <w:ind w:left="1822"/>
        <w:rPr>
          <w:rFonts w:ascii="宋体" w:hAnsi="宋体" w:eastAsia="宋体" w:cs="宋体"/>
          <w:sz w:val="21"/>
          <w:szCs w:val="21"/>
        </w:rPr>
      </w:pPr>
      <w:r>
        <w:rPr>
          <w:rFonts w:ascii="宋体" w:hAnsi="宋体" w:eastAsia="宋体" w:cs="宋体"/>
          <w:spacing w:val="-5"/>
          <w:sz w:val="21"/>
          <w:szCs w:val="21"/>
        </w:rPr>
        <w:t>因合同及合同有关事项发生的争议，</w:t>
      </w:r>
      <w:r>
        <w:rPr>
          <w:rFonts w:ascii="宋体" w:hAnsi="宋体" w:eastAsia="宋体" w:cs="宋体"/>
          <w:spacing w:val="-6"/>
          <w:sz w:val="21"/>
          <w:szCs w:val="21"/>
        </w:rPr>
        <w:t xml:space="preserve"> </w:t>
      </w:r>
      <w:r>
        <w:rPr>
          <w:rFonts w:ascii="宋体" w:hAnsi="宋体" w:eastAsia="宋体" w:cs="宋体"/>
          <w:spacing w:val="-5"/>
          <w:sz w:val="21"/>
          <w:szCs w:val="21"/>
        </w:rPr>
        <w:t>按下列第</w:t>
      </w:r>
      <w:r>
        <w:rPr>
          <w:rFonts w:ascii="宋体" w:hAnsi="宋体" w:eastAsia="宋体" w:cs="宋体"/>
          <w:spacing w:val="-5"/>
          <w:sz w:val="21"/>
          <w:szCs w:val="21"/>
          <w:u w:val="single" w:color="auto"/>
        </w:rPr>
        <w:t xml:space="preserve"> 2 </w:t>
      </w:r>
      <w:r>
        <w:rPr>
          <w:rFonts w:ascii="宋体" w:hAnsi="宋体" w:eastAsia="宋体" w:cs="宋体"/>
          <w:spacing w:val="-5"/>
          <w:sz w:val="21"/>
          <w:szCs w:val="21"/>
        </w:rPr>
        <w:t>种方式解决：</w:t>
      </w:r>
    </w:p>
    <w:p w14:paraId="05F1DD70">
      <w:pPr>
        <w:spacing w:before="1" w:line="219" w:lineRule="auto"/>
        <w:ind w:left="1812"/>
        <w:rPr>
          <w:rFonts w:ascii="宋体" w:hAnsi="宋体" w:eastAsia="宋体" w:cs="宋体"/>
          <w:sz w:val="21"/>
          <w:szCs w:val="21"/>
        </w:rPr>
      </w:pPr>
      <w:r>
        <w:rPr>
          <w:rFonts w:ascii="宋体" w:hAnsi="宋体" w:eastAsia="宋体" w:cs="宋体"/>
          <w:spacing w:val="-3"/>
          <w:sz w:val="21"/>
          <w:szCs w:val="21"/>
        </w:rPr>
        <w:t>（1）向仲裁委员会申请仲裁；</w:t>
      </w:r>
    </w:p>
    <w:p w14:paraId="697CB2FC">
      <w:pPr>
        <w:spacing w:before="23" w:line="221" w:lineRule="auto"/>
        <w:ind w:left="1812"/>
        <w:rPr>
          <w:rFonts w:ascii="宋体" w:hAnsi="宋体" w:eastAsia="宋体" w:cs="宋体"/>
          <w:sz w:val="21"/>
          <w:szCs w:val="21"/>
        </w:rPr>
      </w:pPr>
      <w:r>
        <w:rPr>
          <w:rFonts w:ascii="宋体" w:hAnsi="宋体" w:eastAsia="宋体" w:cs="宋体"/>
          <w:spacing w:val="-1"/>
          <w:sz w:val="21"/>
          <w:szCs w:val="21"/>
        </w:rPr>
        <w:t>（2）向</w:t>
      </w:r>
      <w:r>
        <w:rPr>
          <w:rFonts w:ascii="宋体" w:hAnsi="宋体" w:eastAsia="宋体" w:cs="宋体"/>
          <w:spacing w:val="-1"/>
          <w:sz w:val="21"/>
          <w:szCs w:val="21"/>
          <w:u w:val="single" w:color="auto"/>
        </w:rPr>
        <w:t>工程所在地</w:t>
      </w:r>
      <w:r>
        <w:rPr>
          <w:rFonts w:ascii="宋体" w:hAnsi="宋体" w:eastAsia="宋体" w:cs="宋体"/>
          <w:spacing w:val="-1"/>
          <w:sz w:val="21"/>
          <w:szCs w:val="21"/>
        </w:rPr>
        <w:t>人民法院起诉。</w:t>
      </w:r>
    </w:p>
    <w:p w14:paraId="45C153CB">
      <w:pPr>
        <w:spacing w:before="19" w:line="220" w:lineRule="auto"/>
        <w:ind w:left="1809"/>
        <w:rPr>
          <w:rFonts w:ascii="宋体" w:hAnsi="宋体" w:eastAsia="宋体" w:cs="宋体"/>
          <w:sz w:val="22"/>
          <w:szCs w:val="22"/>
        </w:rPr>
      </w:pPr>
      <w:r>
        <w:rPr>
          <w:rFonts w:ascii="宋体" w:hAnsi="宋体" w:eastAsia="宋体" w:cs="宋体"/>
          <w:spacing w:val="-1"/>
          <w:sz w:val="22"/>
          <w:szCs w:val="22"/>
          <w14:textOutline w14:w="4005" w14:cap="flat" w14:cmpd="sng">
            <w14:solidFill>
              <w14:srgbClr w14:val="000000"/>
            </w14:solidFill>
            <w14:prstDash w14:val="solid"/>
            <w14:miter w14:val="0"/>
          </w14:textOutline>
        </w:rPr>
        <w:t>21</w:t>
      </w:r>
      <w:r>
        <w:rPr>
          <w:rFonts w:ascii="宋体" w:hAnsi="宋体" w:eastAsia="宋体" w:cs="宋体"/>
          <w:spacing w:val="-1"/>
          <w:sz w:val="22"/>
          <w:szCs w:val="22"/>
        </w:rPr>
        <w:t xml:space="preserve"> </w:t>
      </w:r>
      <w:r>
        <w:rPr>
          <w:rFonts w:ascii="宋体" w:hAnsi="宋体" w:eastAsia="宋体" w:cs="宋体"/>
          <w:spacing w:val="-1"/>
          <w:sz w:val="22"/>
          <w:szCs w:val="22"/>
          <w14:textOutline w14:w="4005" w14:cap="flat" w14:cmpd="sng">
            <w14:solidFill>
              <w14:srgbClr w14:val="000000"/>
            </w14:solidFill>
            <w14:prstDash w14:val="solid"/>
            <w14:miter w14:val="0"/>
          </w14:textOutline>
        </w:rPr>
        <w:t>补充条款</w:t>
      </w:r>
    </w:p>
    <w:p w14:paraId="1858246B">
      <w:pPr>
        <w:spacing w:before="132" w:line="221" w:lineRule="auto"/>
        <w:ind w:left="2231"/>
        <w:rPr>
          <w:rFonts w:ascii="宋体" w:hAnsi="宋体" w:eastAsia="宋体" w:cs="宋体"/>
          <w:sz w:val="21"/>
          <w:szCs w:val="21"/>
          <w:highlight w:val="none"/>
        </w:rPr>
      </w:pP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21.1</w:t>
      </w:r>
      <w:r>
        <w:rPr>
          <w:rFonts w:ascii="宋体" w:hAnsi="宋体" w:eastAsia="宋体" w:cs="宋体"/>
          <w:spacing w:val="-40"/>
          <w:sz w:val="21"/>
          <w:szCs w:val="21"/>
          <w:highlight w:val="none"/>
        </w:rPr>
        <w:t xml:space="preserve"> </w:t>
      </w:r>
      <w:r>
        <w:rPr>
          <w:rFonts w:ascii="宋体" w:hAnsi="宋体" w:eastAsia="宋体" w:cs="宋体"/>
          <w:spacing w:val="-2"/>
          <w:sz w:val="21"/>
          <w:szCs w:val="21"/>
          <w:highlight w:val="none"/>
          <w14:textOutline w14:w="3831" w14:cap="flat" w14:cmpd="sng">
            <w14:solidFill>
              <w14:srgbClr w14:val="000000"/>
            </w14:solidFill>
            <w14:prstDash w14:val="solid"/>
            <w14:miter w14:val="0"/>
          </w14:textOutline>
        </w:rPr>
        <w:t>补充说明</w:t>
      </w:r>
    </w:p>
    <w:p w14:paraId="3B813CB0">
      <w:pPr>
        <w:spacing w:before="150" w:line="401" w:lineRule="exact"/>
        <w:ind w:left="2228"/>
        <w:rPr>
          <w:rFonts w:ascii="宋体" w:hAnsi="宋体" w:eastAsia="宋体" w:cs="宋体"/>
          <w:sz w:val="21"/>
          <w:szCs w:val="21"/>
          <w:highlight w:val="none"/>
        </w:rPr>
      </w:pPr>
      <w:r>
        <w:rPr>
          <w:rFonts w:ascii="宋体" w:hAnsi="宋体" w:eastAsia="宋体" w:cs="宋体"/>
          <w:spacing w:val="-4"/>
          <w:position w:val="14"/>
          <w:sz w:val="21"/>
          <w:szCs w:val="21"/>
          <w:highlight w:val="none"/>
        </w:rPr>
        <w:t>21.1.1</w:t>
      </w:r>
      <w:r>
        <w:rPr>
          <w:rFonts w:ascii="宋体" w:hAnsi="宋体" w:eastAsia="宋体" w:cs="宋体"/>
          <w:spacing w:val="-29"/>
          <w:position w:val="14"/>
          <w:sz w:val="21"/>
          <w:szCs w:val="21"/>
          <w:highlight w:val="none"/>
        </w:rPr>
        <w:t xml:space="preserve"> </w:t>
      </w:r>
      <w:r>
        <w:rPr>
          <w:rFonts w:ascii="宋体" w:hAnsi="宋体" w:eastAsia="宋体" w:cs="宋体"/>
          <w:spacing w:val="-4"/>
          <w:position w:val="14"/>
          <w:sz w:val="21"/>
          <w:szCs w:val="21"/>
          <w:highlight w:val="none"/>
        </w:rPr>
        <w:t>措施费以现状为准，无签证， 投标人在投标报价中自己考虑。</w:t>
      </w:r>
    </w:p>
    <w:p w14:paraId="7F961911">
      <w:pPr>
        <w:spacing w:before="1" w:line="220" w:lineRule="auto"/>
        <w:ind w:left="2228"/>
        <w:rPr>
          <w:rFonts w:ascii="宋体" w:hAnsi="宋体" w:eastAsia="宋体" w:cs="宋体"/>
          <w:sz w:val="21"/>
          <w:szCs w:val="21"/>
          <w:highlight w:val="none"/>
        </w:rPr>
      </w:pPr>
      <w:r>
        <w:rPr>
          <w:rFonts w:ascii="宋体" w:hAnsi="宋体" w:eastAsia="宋体" w:cs="宋体"/>
          <w:spacing w:val="-2"/>
          <w:sz w:val="21"/>
          <w:szCs w:val="21"/>
          <w:highlight w:val="none"/>
        </w:rPr>
        <w:t>21.1.2</w:t>
      </w:r>
      <w:r>
        <w:rPr>
          <w:rFonts w:ascii="宋体" w:hAnsi="宋体" w:eastAsia="宋体" w:cs="宋体"/>
          <w:spacing w:val="-25"/>
          <w:sz w:val="21"/>
          <w:szCs w:val="21"/>
          <w:highlight w:val="none"/>
        </w:rPr>
        <w:t xml:space="preserve"> </w:t>
      </w:r>
      <w:r>
        <w:rPr>
          <w:rFonts w:ascii="宋体" w:hAnsi="宋体" w:eastAsia="宋体" w:cs="宋体"/>
          <w:spacing w:val="-2"/>
          <w:sz w:val="21"/>
          <w:szCs w:val="21"/>
          <w:highlight w:val="none"/>
        </w:rPr>
        <w:t>安全文明施工、环保等满足最新的有关文件规定。</w:t>
      </w:r>
    </w:p>
    <w:p w14:paraId="240C885B">
      <w:pPr>
        <w:spacing w:before="148" w:line="352" w:lineRule="auto"/>
        <w:ind w:left="1808" w:right="1791" w:firstLine="419"/>
        <w:jc w:val="both"/>
        <w:rPr>
          <w:rFonts w:ascii="宋体" w:hAnsi="宋体" w:eastAsia="宋体" w:cs="宋体"/>
          <w:sz w:val="21"/>
          <w:szCs w:val="21"/>
          <w:highlight w:val="none"/>
        </w:rPr>
      </w:pPr>
      <w:r>
        <w:rPr>
          <w:rFonts w:ascii="宋体" w:hAnsi="宋体" w:eastAsia="宋体" w:cs="宋体"/>
          <w:spacing w:val="-5"/>
          <w:sz w:val="21"/>
          <w:szCs w:val="21"/>
          <w:highlight w:val="none"/>
        </w:rPr>
        <w:t>21.1.3</w:t>
      </w:r>
      <w:r>
        <w:rPr>
          <w:rFonts w:ascii="宋体" w:hAnsi="宋体" w:eastAsia="宋体" w:cs="宋体"/>
          <w:spacing w:val="-30"/>
          <w:sz w:val="21"/>
          <w:szCs w:val="21"/>
          <w:highlight w:val="none"/>
        </w:rPr>
        <w:t xml:space="preserve"> </w:t>
      </w:r>
      <w:r>
        <w:rPr>
          <w:rFonts w:ascii="宋体" w:hAnsi="宋体" w:eastAsia="宋体" w:cs="宋体"/>
          <w:spacing w:val="-5"/>
          <w:sz w:val="21"/>
          <w:szCs w:val="21"/>
          <w:highlight w:val="none"/>
        </w:rPr>
        <w:t>专业工程（供暖、自来水、弱电）</w:t>
      </w:r>
      <w:r>
        <w:rPr>
          <w:rFonts w:ascii="宋体" w:hAnsi="宋体" w:eastAsia="宋体" w:cs="宋体"/>
          <w:spacing w:val="-26"/>
          <w:sz w:val="21"/>
          <w:szCs w:val="21"/>
          <w:highlight w:val="none"/>
        </w:rPr>
        <w:t xml:space="preserve"> </w:t>
      </w:r>
      <w:r>
        <w:rPr>
          <w:rFonts w:ascii="宋体" w:hAnsi="宋体" w:eastAsia="宋体" w:cs="宋体"/>
          <w:spacing w:val="-5"/>
          <w:sz w:val="21"/>
          <w:szCs w:val="21"/>
          <w:highlight w:val="none"/>
        </w:rPr>
        <w:t>与主体施工单位做好协调与衔接，</w:t>
      </w:r>
      <w:r>
        <w:rPr>
          <w:rFonts w:ascii="宋体" w:hAnsi="宋体" w:eastAsia="宋体" w:cs="宋体"/>
          <w:spacing w:val="-24"/>
          <w:sz w:val="21"/>
          <w:szCs w:val="21"/>
          <w:highlight w:val="none"/>
        </w:rPr>
        <w:t xml:space="preserve"> </w:t>
      </w:r>
      <w:r>
        <w:rPr>
          <w:rFonts w:ascii="宋体" w:hAnsi="宋体" w:eastAsia="宋体" w:cs="宋体"/>
          <w:spacing w:val="-5"/>
          <w:sz w:val="21"/>
          <w:szCs w:val="21"/>
          <w:highlight w:val="none"/>
        </w:rPr>
        <w:t xml:space="preserve">在制定施 </w:t>
      </w:r>
      <w:r>
        <w:rPr>
          <w:rFonts w:ascii="宋体" w:hAnsi="宋体" w:eastAsia="宋体" w:cs="宋体"/>
          <w:spacing w:val="-2"/>
          <w:sz w:val="21"/>
          <w:szCs w:val="21"/>
          <w:highlight w:val="none"/>
        </w:rPr>
        <w:t>工计划时充分考虑以上要求。因专业工程施工单位原因导</w:t>
      </w:r>
      <w:r>
        <w:rPr>
          <w:rFonts w:ascii="宋体" w:hAnsi="宋体" w:eastAsia="宋体" w:cs="宋体"/>
          <w:spacing w:val="-3"/>
          <w:sz w:val="21"/>
          <w:szCs w:val="21"/>
          <w:highlight w:val="none"/>
        </w:rPr>
        <w:t>致主体工程工期延期的，专业工程</w:t>
      </w:r>
    </w:p>
    <w:p w14:paraId="3D668C1B">
      <w:pPr>
        <w:spacing w:before="1" w:line="220" w:lineRule="auto"/>
        <w:ind w:left="1805"/>
        <w:rPr>
          <w:rFonts w:ascii="宋体" w:hAnsi="宋体" w:eastAsia="宋体" w:cs="宋体"/>
          <w:sz w:val="21"/>
          <w:szCs w:val="21"/>
          <w:highlight w:val="none"/>
        </w:rPr>
      </w:pPr>
      <w:r>
        <w:rPr>
          <w:rFonts w:ascii="宋体" w:hAnsi="宋体" w:eastAsia="宋体" w:cs="宋体"/>
          <w:spacing w:val="-1"/>
          <w:sz w:val="21"/>
          <w:szCs w:val="21"/>
          <w:highlight w:val="none"/>
        </w:rPr>
        <w:t>施工单位也同时承担按违约责任。</w:t>
      </w:r>
    </w:p>
    <w:p w14:paraId="4B80675B">
      <w:pPr>
        <w:spacing w:before="147" w:line="221" w:lineRule="auto"/>
        <w:ind w:left="2228"/>
        <w:rPr>
          <w:rFonts w:ascii="宋体" w:hAnsi="宋体" w:eastAsia="宋体" w:cs="宋体"/>
          <w:sz w:val="21"/>
          <w:szCs w:val="21"/>
          <w:highlight w:val="none"/>
        </w:rPr>
      </w:pPr>
      <w:r>
        <w:rPr>
          <w:rFonts w:ascii="宋体" w:hAnsi="宋体" w:eastAsia="宋体" w:cs="宋体"/>
          <w:spacing w:val="-2"/>
          <w:sz w:val="21"/>
          <w:szCs w:val="21"/>
          <w:highlight w:val="none"/>
        </w:rPr>
        <w:t>21.1.4</w:t>
      </w:r>
      <w:r>
        <w:rPr>
          <w:rFonts w:ascii="宋体" w:hAnsi="宋体" w:eastAsia="宋体" w:cs="宋体"/>
          <w:spacing w:val="-31"/>
          <w:sz w:val="21"/>
          <w:szCs w:val="21"/>
          <w:highlight w:val="none"/>
        </w:rPr>
        <w:t xml:space="preserve"> </w:t>
      </w:r>
      <w:r>
        <w:rPr>
          <w:rFonts w:ascii="宋体" w:hAnsi="宋体" w:eastAsia="宋体" w:cs="宋体"/>
          <w:spacing w:val="-2"/>
          <w:sz w:val="21"/>
          <w:szCs w:val="21"/>
          <w:highlight w:val="none"/>
        </w:rPr>
        <w:t>建筑工人实名制按最新规定文件执行。</w:t>
      </w:r>
    </w:p>
    <w:p w14:paraId="3427DD7E">
      <w:pPr>
        <w:spacing w:line="276" w:lineRule="auto"/>
        <w:rPr>
          <w:rFonts w:ascii="Arial"/>
          <w:sz w:val="21"/>
          <w:highlight w:val="yellow"/>
        </w:rPr>
      </w:pPr>
    </w:p>
    <w:p w14:paraId="02F057F8">
      <w:pPr>
        <w:spacing w:line="276" w:lineRule="auto"/>
        <w:rPr>
          <w:rFonts w:ascii="Arial"/>
          <w:sz w:val="21"/>
        </w:rPr>
      </w:pPr>
    </w:p>
    <w:p w14:paraId="7F84B526">
      <w:pPr>
        <w:spacing w:before="58"/>
        <w:ind w:left="5838"/>
        <w:rPr>
          <w:rFonts w:ascii="新宋体" w:hAnsi="新宋体" w:eastAsia="新宋体" w:cs="新宋体"/>
          <w:sz w:val="18"/>
          <w:szCs w:val="18"/>
        </w:rPr>
      </w:pPr>
      <w:r>
        <w:rPr>
          <w:rFonts w:ascii="新宋体" w:hAnsi="新宋体" w:eastAsia="新宋体" w:cs="新宋体"/>
          <w:spacing w:val="-4"/>
          <w:sz w:val="18"/>
          <w:szCs w:val="18"/>
        </w:rPr>
        <w:t>130</w:t>
      </w:r>
    </w:p>
    <w:p w14:paraId="54F4A17E">
      <w:pPr>
        <w:rPr>
          <w:rFonts w:ascii="新宋体" w:hAnsi="新宋体" w:eastAsia="新宋体" w:cs="新宋体"/>
          <w:sz w:val="18"/>
          <w:szCs w:val="18"/>
        </w:rPr>
        <w:sectPr>
          <w:headerReference r:id="rId131" w:type="default"/>
          <w:pgSz w:w="11907" w:h="16839"/>
          <w:pgMar w:top="1106" w:right="0" w:bottom="0" w:left="0" w:header="1092" w:footer="0" w:gutter="0"/>
          <w:cols w:space="720" w:num="1"/>
        </w:sectPr>
      </w:pPr>
    </w:p>
    <w:p w14:paraId="1458EDA5">
      <w:pPr>
        <w:spacing w:line="400" w:lineRule="auto"/>
        <w:rPr>
          <w:rFonts w:ascii="Arial"/>
          <w:sz w:val="21"/>
          <w:highlight w:val="yellow"/>
        </w:rPr>
      </w:pPr>
    </w:p>
    <w:p w14:paraId="7931907C">
      <w:pPr>
        <w:spacing w:before="69" w:line="219" w:lineRule="auto"/>
        <w:ind w:left="2228"/>
        <w:rPr>
          <w:rFonts w:ascii="宋体" w:hAnsi="宋体" w:eastAsia="宋体" w:cs="宋体"/>
          <w:sz w:val="21"/>
          <w:szCs w:val="21"/>
          <w:highlight w:val="none"/>
        </w:rPr>
      </w:pPr>
      <w:r>
        <w:rPr>
          <w:rFonts w:ascii="宋体" w:hAnsi="宋体" w:eastAsia="宋体" w:cs="宋体"/>
          <w:spacing w:val="-3"/>
          <w:sz w:val="21"/>
          <w:szCs w:val="21"/>
          <w:highlight w:val="none"/>
        </w:rPr>
        <w:t>21.1.5</w:t>
      </w:r>
      <w:r>
        <w:rPr>
          <w:rFonts w:ascii="宋体" w:hAnsi="宋体" w:eastAsia="宋体" w:cs="宋体"/>
          <w:spacing w:val="-44"/>
          <w:sz w:val="21"/>
          <w:szCs w:val="21"/>
          <w:highlight w:val="none"/>
        </w:rPr>
        <w:t xml:space="preserve"> </w:t>
      </w:r>
      <w:r>
        <w:rPr>
          <w:rFonts w:ascii="宋体" w:hAnsi="宋体" w:eastAsia="宋体" w:cs="宋体"/>
          <w:spacing w:val="-3"/>
          <w:sz w:val="21"/>
          <w:szCs w:val="21"/>
          <w:highlight w:val="none"/>
        </w:rPr>
        <w:t>施工现场用水、电等费用投标单位须自行考虑包含投标报价中，</w:t>
      </w:r>
      <w:r>
        <w:rPr>
          <w:rFonts w:ascii="宋体" w:hAnsi="宋体" w:eastAsia="宋体" w:cs="宋体"/>
          <w:spacing w:val="-20"/>
          <w:sz w:val="21"/>
          <w:szCs w:val="21"/>
          <w:highlight w:val="none"/>
        </w:rPr>
        <w:t xml:space="preserve"> </w:t>
      </w:r>
      <w:r>
        <w:rPr>
          <w:rFonts w:ascii="宋体" w:hAnsi="宋体" w:eastAsia="宋体" w:cs="宋体"/>
          <w:spacing w:val="-3"/>
          <w:sz w:val="21"/>
          <w:szCs w:val="21"/>
          <w:highlight w:val="none"/>
        </w:rPr>
        <w:t>不</w:t>
      </w:r>
      <w:r>
        <w:rPr>
          <w:rFonts w:ascii="宋体" w:hAnsi="宋体" w:eastAsia="宋体" w:cs="宋体"/>
          <w:spacing w:val="-4"/>
          <w:sz w:val="21"/>
          <w:szCs w:val="21"/>
          <w:highlight w:val="none"/>
        </w:rPr>
        <w:t>予签证。</w:t>
      </w:r>
    </w:p>
    <w:p w14:paraId="3722C9FD">
      <w:pPr>
        <w:spacing w:before="151" w:line="220" w:lineRule="auto"/>
        <w:ind w:left="2228"/>
        <w:rPr>
          <w:rFonts w:ascii="宋体" w:hAnsi="宋体" w:eastAsia="宋体" w:cs="宋体"/>
          <w:sz w:val="21"/>
          <w:szCs w:val="21"/>
          <w:highlight w:val="none"/>
        </w:rPr>
      </w:pPr>
      <w:r>
        <w:rPr>
          <w:rFonts w:ascii="宋体" w:hAnsi="宋体" w:eastAsia="宋体" w:cs="宋体"/>
          <w:sz w:val="21"/>
          <w:szCs w:val="21"/>
          <w:highlight w:val="none"/>
        </w:rPr>
        <w:t>21.1.6</w:t>
      </w:r>
      <w:r>
        <w:rPr>
          <w:rFonts w:ascii="宋体" w:hAnsi="宋体" w:eastAsia="宋体" w:cs="宋体"/>
          <w:spacing w:val="-44"/>
          <w:sz w:val="21"/>
          <w:szCs w:val="21"/>
          <w:highlight w:val="none"/>
        </w:rPr>
        <w:t xml:space="preserve"> </w:t>
      </w:r>
      <w:r>
        <w:rPr>
          <w:rFonts w:ascii="宋体" w:hAnsi="宋体" w:eastAsia="宋体" w:cs="宋体"/>
          <w:sz w:val="21"/>
          <w:szCs w:val="21"/>
          <w:highlight w:val="none"/>
        </w:rPr>
        <w:t>双方有关工程的洽商、变更等另行签订的书</w:t>
      </w:r>
      <w:r>
        <w:rPr>
          <w:rFonts w:ascii="宋体" w:hAnsi="宋体" w:eastAsia="宋体" w:cs="宋体"/>
          <w:spacing w:val="-1"/>
          <w:sz w:val="21"/>
          <w:szCs w:val="21"/>
          <w:highlight w:val="none"/>
        </w:rPr>
        <w:t>面协议或者文件必须与国家的现行</w:t>
      </w:r>
    </w:p>
    <w:p w14:paraId="1336C3CD">
      <w:pPr>
        <w:spacing w:before="147" w:line="221" w:lineRule="auto"/>
        <w:ind w:left="1807"/>
        <w:rPr>
          <w:rFonts w:ascii="宋体" w:hAnsi="宋体" w:eastAsia="宋体" w:cs="宋体"/>
          <w:sz w:val="21"/>
          <w:szCs w:val="21"/>
          <w:highlight w:val="none"/>
        </w:rPr>
      </w:pPr>
      <w:r>
        <w:rPr>
          <w:rFonts w:ascii="宋体" w:hAnsi="宋体" w:eastAsia="宋体" w:cs="宋体"/>
          <w:spacing w:val="-2"/>
          <w:sz w:val="21"/>
          <w:szCs w:val="21"/>
          <w:highlight w:val="none"/>
        </w:rPr>
        <w:t>法律、行政法规相一致。</w:t>
      </w:r>
    </w:p>
    <w:p w14:paraId="79F62E68">
      <w:pPr>
        <w:spacing w:before="149" w:line="221" w:lineRule="auto"/>
        <w:ind w:left="2228"/>
        <w:rPr>
          <w:rFonts w:ascii="宋体" w:hAnsi="宋体" w:eastAsia="宋体" w:cs="宋体"/>
          <w:sz w:val="21"/>
          <w:szCs w:val="21"/>
          <w:highlight w:val="none"/>
        </w:rPr>
      </w:pPr>
      <w:r>
        <w:rPr>
          <w:rFonts w:ascii="宋体" w:hAnsi="宋体" w:eastAsia="宋体" w:cs="宋体"/>
          <w:spacing w:val="-3"/>
          <w:sz w:val="21"/>
          <w:szCs w:val="21"/>
          <w:highlight w:val="none"/>
        </w:rPr>
        <w:t>21.1.7</w:t>
      </w:r>
      <w:r>
        <w:rPr>
          <w:rFonts w:ascii="宋体" w:hAnsi="宋体" w:eastAsia="宋体" w:cs="宋体"/>
          <w:spacing w:val="-42"/>
          <w:sz w:val="21"/>
          <w:szCs w:val="21"/>
          <w:highlight w:val="none"/>
        </w:rPr>
        <w:t xml:space="preserve"> </w:t>
      </w:r>
      <w:r>
        <w:rPr>
          <w:rFonts w:ascii="宋体" w:hAnsi="宋体" w:eastAsia="宋体" w:cs="宋体"/>
          <w:spacing w:val="-3"/>
          <w:sz w:val="21"/>
          <w:szCs w:val="21"/>
          <w:highlight w:val="none"/>
        </w:rPr>
        <w:t>在施工过程中， 由于施工给发包人、承包人或第三方造成的任何财产损失、人</w:t>
      </w:r>
    </w:p>
    <w:p w14:paraId="1733A5CB">
      <w:pPr>
        <w:spacing w:before="149" w:line="220" w:lineRule="auto"/>
        <w:ind w:left="1812"/>
        <w:rPr>
          <w:rFonts w:ascii="宋体" w:hAnsi="宋体" w:eastAsia="宋体" w:cs="宋体"/>
          <w:sz w:val="21"/>
          <w:szCs w:val="21"/>
          <w:highlight w:val="none"/>
        </w:rPr>
      </w:pPr>
      <w:r>
        <w:rPr>
          <w:rFonts w:ascii="宋体" w:hAnsi="宋体" w:eastAsia="宋体" w:cs="宋体"/>
          <w:spacing w:val="-1"/>
          <w:sz w:val="21"/>
          <w:szCs w:val="21"/>
          <w:highlight w:val="none"/>
        </w:rPr>
        <w:t>身伤害，均由承包人负责，如果发包人被追究责任，有权利向承包人全部追偿。</w:t>
      </w:r>
    </w:p>
    <w:p w14:paraId="3FB9FB25">
      <w:pPr>
        <w:spacing w:before="41" w:line="219" w:lineRule="auto"/>
        <w:ind w:left="2228"/>
        <w:rPr>
          <w:rFonts w:ascii="宋体" w:hAnsi="宋体" w:eastAsia="宋体" w:cs="宋体"/>
          <w:sz w:val="21"/>
          <w:szCs w:val="21"/>
          <w:highlight w:val="none"/>
        </w:rPr>
      </w:pPr>
      <w:r>
        <w:rPr>
          <w:rFonts w:ascii="宋体" w:hAnsi="宋体" w:eastAsia="宋体" w:cs="宋体"/>
          <w:spacing w:val="-1"/>
          <w:sz w:val="21"/>
          <w:szCs w:val="21"/>
          <w:highlight w:val="none"/>
        </w:rPr>
        <w:t>21.1.8</w:t>
      </w:r>
      <w:r>
        <w:rPr>
          <w:rFonts w:ascii="宋体" w:hAnsi="宋体" w:eastAsia="宋体" w:cs="宋体"/>
          <w:spacing w:val="-43"/>
          <w:sz w:val="21"/>
          <w:szCs w:val="21"/>
          <w:highlight w:val="none"/>
        </w:rPr>
        <w:t xml:space="preserve"> </w:t>
      </w:r>
      <w:r>
        <w:rPr>
          <w:rFonts w:ascii="宋体" w:hAnsi="宋体" w:eastAsia="宋体" w:cs="宋体"/>
          <w:spacing w:val="-1"/>
          <w:sz w:val="21"/>
          <w:szCs w:val="21"/>
          <w:highlight w:val="none"/>
        </w:rPr>
        <w:t>本项目工程价款最终按预结算部</w:t>
      </w:r>
      <w:r>
        <w:rPr>
          <w:rFonts w:ascii="宋体" w:hAnsi="宋体" w:eastAsia="宋体" w:cs="宋体"/>
          <w:spacing w:val="-2"/>
          <w:sz w:val="21"/>
          <w:szCs w:val="21"/>
          <w:highlight w:val="none"/>
        </w:rPr>
        <w:t>门审定额结算。</w:t>
      </w:r>
    </w:p>
    <w:p w14:paraId="181DD378">
      <w:pPr>
        <w:spacing w:line="255" w:lineRule="auto"/>
        <w:rPr>
          <w:rFonts w:ascii="Arial"/>
          <w:sz w:val="21"/>
        </w:rPr>
      </w:pPr>
    </w:p>
    <w:p w14:paraId="733E506A">
      <w:pPr>
        <w:spacing w:line="255" w:lineRule="auto"/>
        <w:rPr>
          <w:rFonts w:ascii="Arial"/>
          <w:sz w:val="21"/>
        </w:rPr>
      </w:pPr>
    </w:p>
    <w:p w14:paraId="026C12E2">
      <w:pPr>
        <w:spacing w:before="79" w:line="219" w:lineRule="auto"/>
        <w:ind w:left="1808"/>
        <w:rPr>
          <w:rFonts w:ascii="宋体" w:hAnsi="宋体" w:eastAsia="宋体" w:cs="宋体"/>
          <w:sz w:val="24"/>
          <w:szCs w:val="24"/>
        </w:rPr>
      </w:pPr>
      <w:r>
        <w:rPr>
          <w:rFonts w:ascii="宋体" w:hAnsi="宋体" w:eastAsia="宋体" w:cs="宋体"/>
          <w:spacing w:val="-8"/>
          <w:sz w:val="24"/>
          <w:szCs w:val="24"/>
          <w14:textOutline w14:w="4354" w14:cap="flat" w14:cmpd="sng">
            <w14:solidFill>
              <w14:srgbClr w14:val="000000"/>
            </w14:solidFill>
            <w14:prstDash w14:val="solid"/>
            <w14:miter w14:val="0"/>
          </w14:textOutline>
        </w:rPr>
        <w:t>协议书附件：</w:t>
      </w:r>
    </w:p>
    <w:p w14:paraId="54FF3BFA">
      <w:pPr>
        <w:rPr>
          <w:rFonts w:ascii="Arial"/>
          <w:sz w:val="21"/>
        </w:rPr>
      </w:pPr>
    </w:p>
    <w:p w14:paraId="4BC16078">
      <w:pPr>
        <w:spacing w:before="79"/>
        <w:ind w:left="1826"/>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40"/>
          <w:sz w:val="24"/>
          <w:szCs w:val="24"/>
        </w:rPr>
        <w:t xml:space="preserve"> </w:t>
      </w:r>
      <w:r>
        <w:rPr>
          <w:rFonts w:ascii="Calibri" w:hAnsi="Calibri" w:eastAsia="Calibri" w:cs="Calibri"/>
          <w:spacing w:val="-3"/>
          <w:sz w:val="24"/>
          <w:szCs w:val="24"/>
        </w:rPr>
        <w:t>1</w:t>
      </w:r>
      <w:r>
        <w:rPr>
          <w:rFonts w:ascii="宋体" w:hAnsi="宋体" w:eastAsia="宋体" w:cs="宋体"/>
          <w:spacing w:val="-3"/>
          <w:sz w:val="24"/>
          <w:szCs w:val="24"/>
        </w:rPr>
        <w:t>：承包人承揽工程项目一览表</w:t>
      </w:r>
    </w:p>
    <w:p w14:paraId="5AF981AE">
      <w:pPr>
        <w:spacing w:before="1" w:line="218" w:lineRule="auto"/>
        <w:ind w:left="1808"/>
        <w:rPr>
          <w:rFonts w:ascii="宋体" w:hAnsi="宋体" w:eastAsia="宋体" w:cs="宋体"/>
          <w:sz w:val="24"/>
          <w:szCs w:val="24"/>
        </w:rPr>
      </w:pPr>
      <w:r>
        <w:rPr>
          <w:rFonts w:ascii="宋体" w:hAnsi="宋体" w:eastAsia="宋体" w:cs="宋体"/>
          <w:spacing w:val="-7"/>
          <w:sz w:val="24"/>
          <w:szCs w:val="24"/>
        </w:rPr>
        <w:t>专用合同条款附件：</w:t>
      </w:r>
    </w:p>
    <w:p w14:paraId="37C2B5D9">
      <w:pPr>
        <w:spacing w:before="25" w:line="219" w:lineRule="auto"/>
        <w:ind w:left="1826"/>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41"/>
          <w:sz w:val="24"/>
          <w:szCs w:val="24"/>
        </w:rPr>
        <w:t xml:space="preserve"> </w:t>
      </w:r>
      <w:r>
        <w:rPr>
          <w:rFonts w:ascii="Calibri" w:hAnsi="Calibri" w:eastAsia="Calibri" w:cs="Calibri"/>
          <w:spacing w:val="-3"/>
          <w:sz w:val="24"/>
          <w:szCs w:val="24"/>
        </w:rPr>
        <w:t>2</w:t>
      </w:r>
      <w:r>
        <w:rPr>
          <w:rFonts w:ascii="宋体" w:hAnsi="宋体" w:eastAsia="宋体" w:cs="宋体"/>
          <w:spacing w:val="-3"/>
          <w:sz w:val="24"/>
          <w:szCs w:val="24"/>
        </w:rPr>
        <w:t>：发包人供应材料设备一览表</w:t>
      </w:r>
    </w:p>
    <w:p w14:paraId="25A112ED">
      <w:pPr>
        <w:spacing w:before="27" w:line="219" w:lineRule="auto"/>
        <w:ind w:left="1826"/>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8"/>
          <w:sz w:val="24"/>
          <w:szCs w:val="24"/>
        </w:rPr>
        <w:t xml:space="preserve"> </w:t>
      </w:r>
      <w:r>
        <w:rPr>
          <w:rFonts w:ascii="Calibri" w:hAnsi="Calibri" w:eastAsia="Calibri" w:cs="Calibri"/>
          <w:spacing w:val="-5"/>
          <w:sz w:val="24"/>
          <w:szCs w:val="24"/>
        </w:rPr>
        <w:t>3</w:t>
      </w:r>
      <w:r>
        <w:rPr>
          <w:rFonts w:ascii="宋体" w:hAnsi="宋体" w:eastAsia="宋体" w:cs="宋体"/>
          <w:spacing w:val="-5"/>
          <w:sz w:val="24"/>
          <w:szCs w:val="24"/>
        </w:rPr>
        <w:t>：工程质量保修书</w:t>
      </w:r>
    </w:p>
    <w:p w14:paraId="761EBA87">
      <w:pPr>
        <w:spacing w:before="28" w:line="219" w:lineRule="auto"/>
        <w:ind w:left="1826"/>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43"/>
          <w:sz w:val="24"/>
          <w:szCs w:val="24"/>
        </w:rPr>
        <w:t xml:space="preserve"> </w:t>
      </w:r>
      <w:r>
        <w:rPr>
          <w:rFonts w:ascii="Calibri" w:hAnsi="Calibri" w:eastAsia="Calibri" w:cs="Calibri"/>
          <w:spacing w:val="-4"/>
          <w:sz w:val="24"/>
          <w:szCs w:val="24"/>
        </w:rPr>
        <w:t>4</w:t>
      </w:r>
      <w:r>
        <w:rPr>
          <w:rFonts w:ascii="宋体" w:hAnsi="宋体" w:eastAsia="宋体" w:cs="宋体"/>
          <w:spacing w:val="-4"/>
          <w:sz w:val="24"/>
          <w:szCs w:val="24"/>
        </w:rPr>
        <w:t>：主要建设工程文件目录</w:t>
      </w:r>
    </w:p>
    <w:p w14:paraId="6C2EB547">
      <w:pPr>
        <w:spacing w:before="27" w:line="219" w:lineRule="auto"/>
        <w:ind w:left="1826"/>
        <w:rPr>
          <w:rFonts w:ascii="宋体" w:hAnsi="宋体" w:eastAsia="宋体" w:cs="宋体"/>
          <w:sz w:val="24"/>
          <w:szCs w:val="24"/>
        </w:rPr>
      </w:pPr>
      <w:r>
        <w:rPr>
          <w:rFonts w:ascii="宋体" w:hAnsi="宋体" w:eastAsia="宋体" w:cs="宋体"/>
          <w:spacing w:val="-3"/>
          <w:sz w:val="24"/>
          <w:szCs w:val="24"/>
        </w:rPr>
        <w:t>附件</w:t>
      </w:r>
      <w:r>
        <w:rPr>
          <w:rFonts w:ascii="宋体" w:hAnsi="宋体" w:eastAsia="宋体" w:cs="宋体"/>
          <w:spacing w:val="-40"/>
          <w:sz w:val="24"/>
          <w:szCs w:val="24"/>
        </w:rPr>
        <w:t xml:space="preserve"> </w:t>
      </w:r>
      <w:r>
        <w:rPr>
          <w:rFonts w:ascii="Calibri" w:hAnsi="Calibri" w:eastAsia="Calibri" w:cs="Calibri"/>
          <w:spacing w:val="-3"/>
          <w:sz w:val="24"/>
          <w:szCs w:val="24"/>
        </w:rPr>
        <w:t>5</w:t>
      </w:r>
      <w:r>
        <w:rPr>
          <w:rFonts w:ascii="宋体" w:hAnsi="宋体" w:eastAsia="宋体" w:cs="宋体"/>
          <w:spacing w:val="-3"/>
          <w:sz w:val="24"/>
          <w:szCs w:val="24"/>
        </w:rPr>
        <w:t>：承包人用于本工程施工的机械设备表</w:t>
      </w:r>
    </w:p>
    <w:p w14:paraId="18DD2BF9">
      <w:pPr>
        <w:spacing w:before="25" w:line="219" w:lineRule="auto"/>
        <w:ind w:left="1826"/>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35"/>
          <w:sz w:val="24"/>
          <w:szCs w:val="24"/>
        </w:rPr>
        <w:t xml:space="preserve"> </w:t>
      </w:r>
      <w:r>
        <w:rPr>
          <w:rFonts w:ascii="Calibri" w:hAnsi="Calibri" w:eastAsia="Calibri" w:cs="Calibri"/>
          <w:spacing w:val="-4"/>
          <w:sz w:val="24"/>
          <w:szCs w:val="24"/>
        </w:rPr>
        <w:t>6</w:t>
      </w:r>
      <w:r>
        <w:rPr>
          <w:rFonts w:ascii="宋体" w:hAnsi="宋体" w:eastAsia="宋体" w:cs="宋体"/>
          <w:spacing w:val="-4"/>
          <w:sz w:val="24"/>
          <w:szCs w:val="24"/>
        </w:rPr>
        <w:t>：承包人主要施工管理人员表</w:t>
      </w:r>
    </w:p>
    <w:p w14:paraId="732A247C">
      <w:pPr>
        <w:spacing w:before="27" w:line="219" w:lineRule="auto"/>
        <w:ind w:left="1826"/>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35"/>
          <w:sz w:val="24"/>
          <w:szCs w:val="24"/>
        </w:rPr>
        <w:t xml:space="preserve"> </w:t>
      </w:r>
      <w:r>
        <w:rPr>
          <w:rFonts w:ascii="Calibri" w:hAnsi="Calibri" w:eastAsia="Calibri" w:cs="Calibri"/>
          <w:spacing w:val="-4"/>
          <w:sz w:val="24"/>
          <w:szCs w:val="24"/>
        </w:rPr>
        <w:t>7</w:t>
      </w:r>
      <w:r>
        <w:rPr>
          <w:rFonts w:ascii="宋体" w:hAnsi="宋体" w:eastAsia="宋体" w:cs="宋体"/>
          <w:spacing w:val="-4"/>
          <w:sz w:val="24"/>
          <w:szCs w:val="24"/>
        </w:rPr>
        <w:t>：分包人主要施工管理人员表</w:t>
      </w:r>
    </w:p>
    <w:p w14:paraId="0C5D0E5F">
      <w:pPr>
        <w:spacing w:before="28" w:line="219" w:lineRule="auto"/>
        <w:ind w:left="1826"/>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7"/>
          <w:sz w:val="24"/>
          <w:szCs w:val="24"/>
        </w:rPr>
        <w:t xml:space="preserve"> </w:t>
      </w:r>
      <w:r>
        <w:rPr>
          <w:rFonts w:ascii="Calibri" w:hAnsi="Calibri" w:eastAsia="Calibri" w:cs="Calibri"/>
          <w:spacing w:val="-5"/>
          <w:sz w:val="24"/>
          <w:szCs w:val="24"/>
        </w:rPr>
        <w:t>8</w:t>
      </w:r>
      <w:r>
        <w:rPr>
          <w:rFonts w:ascii="宋体" w:hAnsi="宋体" w:eastAsia="宋体" w:cs="宋体"/>
          <w:spacing w:val="-5"/>
          <w:sz w:val="24"/>
          <w:szCs w:val="24"/>
        </w:rPr>
        <w:t>：履约担保格式</w:t>
      </w:r>
    </w:p>
    <w:p w14:paraId="642DC711">
      <w:pPr>
        <w:spacing w:before="24" w:line="219" w:lineRule="auto"/>
        <w:ind w:left="1826"/>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2"/>
          <w:sz w:val="24"/>
          <w:szCs w:val="24"/>
        </w:rPr>
        <w:t xml:space="preserve"> </w:t>
      </w:r>
      <w:r>
        <w:rPr>
          <w:rFonts w:ascii="Calibri" w:hAnsi="Calibri" w:eastAsia="Calibri" w:cs="Calibri"/>
          <w:spacing w:val="-5"/>
          <w:sz w:val="24"/>
          <w:szCs w:val="24"/>
        </w:rPr>
        <w:t>9</w:t>
      </w:r>
      <w:r>
        <w:rPr>
          <w:rFonts w:ascii="宋体" w:hAnsi="宋体" w:eastAsia="宋体" w:cs="宋体"/>
          <w:spacing w:val="-5"/>
          <w:sz w:val="24"/>
          <w:szCs w:val="24"/>
        </w:rPr>
        <w:t>：预付款担保格式</w:t>
      </w:r>
    </w:p>
    <w:p w14:paraId="6BBF664C">
      <w:pPr>
        <w:spacing w:before="28" w:line="219" w:lineRule="auto"/>
        <w:ind w:left="1826"/>
        <w:rPr>
          <w:rFonts w:ascii="宋体" w:hAnsi="宋体" w:eastAsia="宋体" w:cs="宋体"/>
          <w:sz w:val="24"/>
          <w:szCs w:val="24"/>
        </w:rPr>
      </w:pPr>
      <w:r>
        <w:rPr>
          <w:rFonts w:ascii="宋体" w:hAnsi="宋体" w:eastAsia="宋体" w:cs="宋体"/>
          <w:spacing w:val="-6"/>
          <w:sz w:val="24"/>
          <w:szCs w:val="24"/>
        </w:rPr>
        <w:t>附件</w:t>
      </w:r>
      <w:r>
        <w:rPr>
          <w:rFonts w:ascii="宋体" w:hAnsi="宋体" w:eastAsia="宋体" w:cs="宋体"/>
          <w:spacing w:val="-32"/>
          <w:sz w:val="24"/>
          <w:szCs w:val="24"/>
        </w:rPr>
        <w:t xml:space="preserve"> </w:t>
      </w:r>
      <w:r>
        <w:rPr>
          <w:rFonts w:ascii="Calibri" w:hAnsi="Calibri" w:eastAsia="Calibri" w:cs="Calibri"/>
          <w:spacing w:val="-6"/>
          <w:sz w:val="24"/>
          <w:szCs w:val="24"/>
        </w:rPr>
        <w:t>10</w:t>
      </w:r>
      <w:r>
        <w:rPr>
          <w:rFonts w:ascii="宋体" w:hAnsi="宋体" w:eastAsia="宋体" w:cs="宋体"/>
          <w:spacing w:val="-6"/>
          <w:sz w:val="24"/>
          <w:szCs w:val="24"/>
        </w:rPr>
        <w:t>：支付担保格式</w:t>
      </w:r>
    </w:p>
    <w:p w14:paraId="221939EF">
      <w:pPr>
        <w:spacing w:before="27" w:line="218" w:lineRule="auto"/>
        <w:ind w:left="1826"/>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33"/>
          <w:sz w:val="24"/>
          <w:szCs w:val="24"/>
        </w:rPr>
        <w:t xml:space="preserve"> </w:t>
      </w:r>
      <w:r>
        <w:rPr>
          <w:rFonts w:ascii="Calibri" w:hAnsi="Calibri" w:eastAsia="Calibri" w:cs="Calibri"/>
          <w:spacing w:val="-5"/>
          <w:sz w:val="24"/>
          <w:szCs w:val="24"/>
        </w:rPr>
        <w:t>11</w:t>
      </w:r>
      <w:r>
        <w:rPr>
          <w:rFonts w:ascii="宋体" w:hAnsi="宋体" w:eastAsia="宋体" w:cs="宋体"/>
          <w:spacing w:val="-5"/>
          <w:sz w:val="24"/>
          <w:szCs w:val="24"/>
        </w:rPr>
        <w:t>：暂估价一览表</w:t>
      </w:r>
    </w:p>
    <w:p w14:paraId="3EA8B0B6">
      <w:pPr>
        <w:spacing w:line="246" w:lineRule="auto"/>
        <w:rPr>
          <w:rFonts w:ascii="Arial"/>
          <w:sz w:val="21"/>
        </w:rPr>
      </w:pPr>
    </w:p>
    <w:p w14:paraId="5579D425">
      <w:pPr>
        <w:spacing w:line="246" w:lineRule="auto"/>
        <w:rPr>
          <w:rFonts w:ascii="Arial"/>
          <w:sz w:val="21"/>
        </w:rPr>
      </w:pPr>
    </w:p>
    <w:p w14:paraId="02A606AE">
      <w:pPr>
        <w:spacing w:line="246" w:lineRule="auto"/>
        <w:rPr>
          <w:rFonts w:ascii="Arial"/>
          <w:sz w:val="21"/>
        </w:rPr>
      </w:pPr>
    </w:p>
    <w:p w14:paraId="54DC3A90">
      <w:pPr>
        <w:spacing w:line="246" w:lineRule="auto"/>
        <w:rPr>
          <w:rFonts w:ascii="Arial"/>
          <w:sz w:val="21"/>
        </w:rPr>
      </w:pPr>
    </w:p>
    <w:p w14:paraId="4007C9BE">
      <w:pPr>
        <w:spacing w:line="246" w:lineRule="auto"/>
        <w:rPr>
          <w:rFonts w:ascii="Arial"/>
          <w:sz w:val="21"/>
        </w:rPr>
      </w:pPr>
    </w:p>
    <w:p w14:paraId="23DC4D2B">
      <w:pPr>
        <w:spacing w:line="247" w:lineRule="auto"/>
        <w:rPr>
          <w:rFonts w:ascii="Arial"/>
          <w:sz w:val="21"/>
        </w:rPr>
      </w:pPr>
    </w:p>
    <w:p w14:paraId="150D4E91">
      <w:pPr>
        <w:spacing w:line="247" w:lineRule="auto"/>
        <w:rPr>
          <w:rFonts w:ascii="Arial"/>
          <w:sz w:val="21"/>
        </w:rPr>
      </w:pPr>
    </w:p>
    <w:p w14:paraId="02201703">
      <w:pPr>
        <w:spacing w:line="247" w:lineRule="auto"/>
        <w:rPr>
          <w:rFonts w:ascii="Arial"/>
          <w:sz w:val="21"/>
        </w:rPr>
      </w:pPr>
    </w:p>
    <w:p w14:paraId="25F89DBC">
      <w:pPr>
        <w:spacing w:line="247" w:lineRule="auto"/>
        <w:rPr>
          <w:rFonts w:ascii="Arial"/>
          <w:sz w:val="21"/>
        </w:rPr>
      </w:pPr>
    </w:p>
    <w:p w14:paraId="678F3995">
      <w:pPr>
        <w:spacing w:line="247" w:lineRule="auto"/>
        <w:rPr>
          <w:rFonts w:ascii="Arial"/>
          <w:sz w:val="21"/>
        </w:rPr>
      </w:pPr>
    </w:p>
    <w:p w14:paraId="632A9030">
      <w:pPr>
        <w:spacing w:line="247" w:lineRule="auto"/>
        <w:rPr>
          <w:rFonts w:ascii="Arial"/>
          <w:sz w:val="21"/>
        </w:rPr>
      </w:pPr>
    </w:p>
    <w:p w14:paraId="47D45958">
      <w:pPr>
        <w:spacing w:line="247" w:lineRule="auto"/>
        <w:rPr>
          <w:rFonts w:ascii="Arial"/>
          <w:sz w:val="21"/>
        </w:rPr>
      </w:pPr>
    </w:p>
    <w:p w14:paraId="4F2FD9EE">
      <w:pPr>
        <w:spacing w:line="247" w:lineRule="auto"/>
        <w:rPr>
          <w:rFonts w:ascii="Arial"/>
          <w:sz w:val="21"/>
        </w:rPr>
      </w:pPr>
    </w:p>
    <w:p w14:paraId="7BD9068E">
      <w:pPr>
        <w:spacing w:line="247" w:lineRule="auto"/>
        <w:rPr>
          <w:rFonts w:ascii="Arial"/>
          <w:sz w:val="21"/>
        </w:rPr>
      </w:pPr>
    </w:p>
    <w:p w14:paraId="1A6ABC00">
      <w:pPr>
        <w:spacing w:line="247" w:lineRule="auto"/>
        <w:rPr>
          <w:rFonts w:ascii="Arial"/>
          <w:sz w:val="21"/>
        </w:rPr>
      </w:pPr>
    </w:p>
    <w:p w14:paraId="4A2D02FD">
      <w:pPr>
        <w:spacing w:line="247" w:lineRule="auto"/>
        <w:rPr>
          <w:rFonts w:ascii="Arial"/>
          <w:sz w:val="21"/>
        </w:rPr>
      </w:pPr>
    </w:p>
    <w:p w14:paraId="2E94C779">
      <w:pPr>
        <w:spacing w:line="247" w:lineRule="auto"/>
        <w:rPr>
          <w:rFonts w:ascii="Arial"/>
          <w:sz w:val="21"/>
        </w:rPr>
      </w:pPr>
    </w:p>
    <w:p w14:paraId="2A2DF293">
      <w:pPr>
        <w:spacing w:line="247" w:lineRule="auto"/>
        <w:rPr>
          <w:rFonts w:ascii="Arial"/>
          <w:sz w:val="21"/>
        </w:rPr>
      </w:pPr>
    </w:p>
    <w:p w14:paraId="73E0FE5F">
      <w:pPr>
        <w:spacing w:line="247" w:lineRule="auto"/>
        <w:rPr>
          <w:rFonts w:ascii="Arial"/>
          <w:sz w:val="21"/>
        </w:rPr>
      </w:pPr>
    </w:p>
    <w:p w14:paraId="1D70E9A0">
      <w:pPr>
        <w:spacing w:line="247" w:lineRule="auto"/>
        <w:rPr>
          <w:rFonts w:ascii="Arial"/>
          <w:sz w:val="21"/>
        </w:rPr>
      </w:pPr>
    </w:p>
    <w:p w14:paraId="55E17F8A">
      <w:pPr>
        <w:spacing w:line="247" w:lineRule="auto"/>
        <w:rPr>
          <w:rFonts w:ascii="Arial"/>
          <w:sz w:val="21"/>
        </w:rPr>
      </w:pPr>
    </w:p>
    <w:p w14:paraId="3A2044BE">
      <w:pPr>
        <w:spacing w:line="247" w:lineRule="auto"/>
        <w:rPr>
          <w:rFonts w:ascii="Arial"/>
          <w:sz w:val="21"/>
        </w:rPr>
      </w:pPr>
    </w:p>
    <w:p w14:paraId="2CB88E75">
      <w:pPr>
        <w:spacing w:line="247" w:lineRule="auto"/>
        <w:rPr>
          <w:rFonts w:ascii="Arial"/>
          <w:sz w:val="21"/>
        </w:rPr>
      </w:pPr>
    </w:p>
    <w:p w14:paraId="59A8D5C8">
      <w:pPr>
        <w:spacing w:line="247" w:lineRule="auto"/>
        <w:rPr>
          <w:rFonts w:ascii="Arial"/>
          <w:sz w:val="21"/>
        </w:rPr>
      </w:pPr>
    </w:p>
    <w:p w14:paraId="4F9C461C">
      <w:pPr>
        <w:spacing w:line="247" w:lineRule="auto"/>
        <w:rPr>
          <w:rFonts w:ascii="Arial"/>
          <w:sz w:val="21"/>
        </w:rPr>
      </w:pPr>
    </w:p>
    <w:p w14:paraId="00071123">
      <w:pPr>
        <w:spacing w:line="247" w:lineRule="auto"/>
        <w:rPr>
          <w:rFonts w:ascii="Arial"/>
          <w:sz w:val="21"/>
        </w:rPr>
      </w:pPr>
    </w:p>
    <w:p w14:paraId="08B0E82B">
      <w:pPr>
        <w:spacing w:line="247" w:lineRule="auto"/>
        <w:rPr>
          <w:rFonts w:ascii="Arial"/>
          <w:sz w:val="21"/>
        </w:rPr>
      </w:pPr>
    </w:p>
    <w:p w14:paraId="7BD1FCE2">
      <w:pPr>
        <w:spacing w:line="247" w:lineRule="auto"/>
        <w:rPr>
          <w:rFonts w:ascii="Arial"/>
          <w:sz w:val="21"/>
        </w:rPr>
      </w:pPr>
    </w:p>
    <w:p w14:paraId="2A01CAAB">
      <w:pPr>
        <w:spacing w:before="60"/>
        <w:ind w:left="5838"/>
        <w:rPr>
          <w:rFonts w:ascii="新宋体" w:hAnsi="新宋体" w:eastAsia="新宋体" w:cs="新宋体"/>
          <w:sz w:val="18"/>
          <w:szCs w:val="18"/>
        </w:rPr>
      </w:pPr>
      <w:r>
        <w:rPr>
          <w:rFonts w:ascii="新宋体" w:hAnsi="新宋体" w:eastAsia="新宋体" w:cs="新宋体"/>
          <w:spacing w:val="-4"/>
          <w:sz w:val="18"/>
          <w:szCs w:val="18"/>
        </w:rPr>
        <w:t>131</w:t>
      </w:r>
    </w:p>
    <w:p w14:paraId="7DF757E8">
      <w:pPr>
        <w:rPr>
          <w:rFonts w:ascii="新宋体" w:hAnsi="新宋体" w:eastAsia="新宋体" w:cs="新宋体"/>
          <w:sz w:val="18"/>
          <w:szCs w:val="18"/>
        </w:rPr>
        <w:sectPr>
          <w:headerReference r:id="rId132" w:type="default"/>
          <w:pgSz w:w="11907" w:h="16839"/>
          <w:pgMar w:top="1106" w:right="0" w:bottom="0" w:left="0" w:header="1092" w:footer="0" w:gutter="0"/>
          <w:cols w:space="720" w:num="1"/>
        </w:sectPr>
      </w:pPr>
    </w:p>
    <w:p w14:paraId="2C9A5463">
      <w:pPr>
        <w:spacing w:line="283" w:lineRule="auto"/>
        <w:rPr>
          <w:rFonts w:ascii="Arial"/>
          <w:sz w:val="21"/>
        </w:rPr>
      </w:pPr>
    </w:p>
    <w:p w14:paraId="1A9ACB3D">
      <w:pPr>
        <w:spacing w:line="283" w:lineRule="auto"/>
        <w:rPr>
          <w:rFonts w:ascii="Arial"/>
          <w:sz w:val="21"/>
        </w:rPr>
      </w:pPr>
    </w:p>
    <w:p w14:paraId="7B07FF76">
      <w:pPr>
        <w:spacing w:line="283" w:lineRule="auto"/>
        <w:rPr>
          <w:rFonts w:ascii="Arial"/>
          <w:sz w:val="21"/>
        </w:rPr>
      </w:pPr>
    </w:p>
    <w:p w14:paraId="1F177740">
      <w:pPr>
        <w:pStyle w:val="2"/>
        <w:spacing w:before="91" w:line="219" w:lineRule="auto"/>
        <w:ind w:left="1826"/>
        <w:outlineLvl w:val="3"/>
      </w:pPr>
      <w:bookmarkStart w:id="54" w:name="bookmark42"/>
      <w:bookmarkEnd w:id="54"/>
      <w:r>
        <w:rPr>
          <w:rFonts w:ascii="宋体" w:hAnsi="宋体" w:eastAsia="宋体" w:cs="宋体"/>
          <w:spacing w:val="-3"/>
          <w:sz w:val="24"/>
          <w:szCs w:val="24"/>
          <w14:textOutline w14:w="4354" w14:cap="flat" w14:cmpd="sng">
            <w14:solidFill>
              <w14:srgbClr w14:val="000000"/>
            </w14:solidFill>
            <w14:prstDash w14:val="solid"/>
            <w14:miter w14:val="0"/>
          </w14:textOutline>
        </w:rPr>
        <w:t>附件</w:t>
      </w:r>
      <w:r>
        <w:rPr>
          <w:rFonts w:ascii="宋体" w:hAnsi="宋体" w:eastAsia="宋体" w:cs="宋体"/>
          <w:spacing w:val="-26"/>
          <w:sz w:val="24"/>
          <w:szCs w:val="24"/>
        </w:rPr>
        <w:t xml:space="preserve"> </w:t>
      </w:r>
      <w:r>
        <w:rPr>
          <w:rFonts w:ascii="Cambria" w:hAnsi="Cambria" w:eastAsia="Cambria" w:cs="Cambria"/>
          <w:b/>
          <w:bCs/>
          <w:spacing w:val="-3"/>
          <w:sz w:val="24"/>
          <w:szCs w:val="24"/>
        </w:rPr>
        <w:t>1</w:t>
      </w:r>
      <w:r>
        <w:rPr>
          <w:rFonts w:ascii="宋体" w:hAnsi="宋体" w:eastAsia="宋体" w:cs="宋体"/>
          <w:spacing w:val="-3"/>
          <w:sz w:val="24"/>
          <w:szCs w:val="24"/>
          <w14:textOutline w14:w="4354" w14:cap="flat" w14:cmpd="sng">
            <w14:solidFill>
              <w14:srgbClr w14:val="000000"/>
            </w14:solidFill>
            <w14:prstDash w14:val="solid"/>
            <w14:miter w14:val="0"/>
          </w14:textOutline>
        </w:rPr>
        <w:t>：</w:t>
      </w:r>
      <w:r>
        <w:rPr>
          <w:spacing w:val="-3"/>
          <w14:textOutline w14:w="5094" w14:cap="flat" w14:cmpd="sng">
            <w14:solidFill>
              <w14:srgbClr w14:val="000000"/>
            </w14:solidFill>
            <w14:prstDash w14:val="solid"/>
            <w14:miter w14:val="0"/>
          </w14:textOutline>
        </w:rPr>
        <w:t>承包人承揽工程项目一览表</w:t>
      </w:r>
    </w:p>
    <w:p w14:paraId="4AF5AC4B">
      <w:pPr>
        <w:spacing w:before="39"/>
      </w:pPr>
    </w:p>
    <w:tbl>
      <w:tblPr>
        <w:tblStyle w:val="5"/>
        <w:tblW w:w="8369" w:type="dxa"/>
        <w:tblInd w:w="17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665"/>
        <w:gridCol w:w="1068"/>
        <w:gridCol w:w="742"/>
        <w:gridCol w:w="991"/>
        <w:gridCol w:w="828"/>
        <w:gridCol w:w="1134"/>
        <w:gridCol w:w="900"/>
        <w:gridCol w:w="445"/>
        <w:gridCol w:w="448"/>
        <w:gridCol w:w="459"/>
      </w:tblGrid>
      <w:tr w14:paraId="6D045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689" w:type="dxa"/>
            <w:tcBorders>
              <w:top w:val="single" w:color="000000" w:sz="10" w:space="0"/>
              <w:left w:val="single" w:color="000000" w:sz="10" w:space="0"/>
            </w:tcBorders>
            <w:vAlign w:val="top"/>
          </w:tcPr>
          <w:p w14:paraId="0E9E6D77">
            <w:pPr>
              <w:spacing w:before="194" w:line="232" w:lineRule="auto"/>
              <w:ind w:left="104" w:right="103" w:firstLine="3"/>
              <w:jc w:val="both"/>
              <w:rPr>
                <w:rFonts w:ascii="仿宋" w:hAnsi="仿宋" w:eastAsia="仿宋" w:cs="仿宋"/>
                <w:sz w:val="24"/>
                <w:szCs w:val="24"/>
              </w:rPr>
            </w:pPr>
            <w:r>
              <w:rPr>
                <w:rFonts w:ascii="仿宋" w:hAnsi="仿宋" w:eastAsia="仿宋" w:cs="仿宋"/>
                <w:spacing w:val="-11"/>
                <w:sz w:val="24"/>
                <w:szCs w:val="24"/>
              </w:rPr>
              <w:t>单位</w:t>
            </w:r>
            <w:r>
              <w:rPr>
                <w:rFonts w:ascii="仿宋" w:hAnsi="仿宋" w:eastAsia="仿宋" w:cs="仿宋"/>
                <w:sz w:val="24"/>
                <w:szCs w:val="24"/>
              </w:rPr>
              <w:t xml:space="preserve"> </w:t>
            </w:r>
            <w:r>
              <w:rPr>
                <w:rFonts w:ascii="仿宋" w:hAnsi="仿宋" w:eastAsia="仿宋" w:cs="仿宋"/>
                <w:spacing w:val="-9"/>
                <w:sz w:val="24"/>
                <w:szCs w:val="24"/>
              </w:rPr>
              <w:t>工程</w:t>
            </w:r>
            <w:r>
              <w:rPr>
                <w:rFonts w:ascii="仿宋" w:hAnsi="仿宋" w:eastAsia="仿宋" w:cs="仿宋"/>
                <w:sz w:val="24"/>
                <w:szCs w:val="24"/>
              </w:rPr>
              <w:t xml:space="preserve"> </w:t>
            </w:r>
            <w:r>
              <w:rPr>
                <w:rFonts w:ascii="仿宋" w:hAnsi="仿宋" w:eastAsia="仿宋" w:cs="仿宋"/>
                <w:spacing w:val="-9"/>
                <w:sz w:val="24"/>
                <w:szCs w:val="24"/>
              </w:rPr>
              <w:t>名称</w:t>
            </w:r>
          </w:p>
        </w:tc>
        <w:tc>
          <w:tcPr>
            <w:tcW w:w="665" w:type="dxa"/>
            <w:tcBorders>
              <w:top w:val="single" w:color="000000" w:sz="10" w:space="0"/>
            </w:tcBorders>
            <w:vAlign w:val="top"/>
          </w:tcPr>
          <w:p w14:paraId="48F65B26">
            <w:pPr>
              <w:spacing w:line="271" w:lineRule="auto"/>
              <w:rPr>
                <w:rFonts w:ascii="Arial"/>
                <w:sz w:val="21"/>
              </w:rPr>
            </w:pPr>
          </w:p>
          <w:p w14:paraId="4D9B4268">
            <w:pPr>
              <w:spacing w:before="78" w:line="229" w:lineRule="auto"/>
              <w:ind w:left="93" w:right="96"/>
              <w:rPr>
                <w:rFonts w:ascii="仿宋" w:hAnsi="仿宋" w:eastAsia="仿宋" w:cs="仿宋"/>
                <w:sz w:val="24"/>
                <w:szCs w:val="24"/>
              </w:rPr>
            </w:pPr>
            <w:r>
              <w:rPr>
                <w:rFonts w:ascii="仿宋" w:hAnsi="仿宋" w:eastAsia="仿宋" w:cs="仿宋"/>
                <w:spacing w:val="-8"/>
                <w:sz w:val="24"/>
                <w:szCs w:val="24"/>
              </w:rPr>
              <w:t>建设</w:t>
            </w:r>
            <w:r>
              <w:rPr>
                <w:rFonts w:ascii="仿宋" w:hAnsi="仿宋" w:eastAsia="仿宋" w:cs="仿宋"/>
                <w:sz w:val="24"/>
                <w:szCs w:val="24"/>
              </w:rPr>
              <w:t xml:space="preserve"> </w:t>
            </w:r>
            <w:r>
              <w:rPr>
                <w:rFonts w:ascii="仿宋" w:hAnsi="仿宋" w:eastAsia="仿宋" w:cs="仿宋"/>
                <w:spacing w:val="-8"/>
                <w:sz w:val="24"/>
                <w:szCs w:val="24"/>
              </w:rPr>
              <w:t>规模</w:t>
            </w:r>
          </w:p>
        </w:tc>
        <w:tc>
          <w:tcPr>
            <w:tcW w:w="1068" w:type="dxa"/>
            <w:tcBorders>
              <w:top w:val="single" w:color="000000" w:sz="10" w:space="0"/>
            </w:tcBorders>
            <w:vAlign w:val="top"/>
          </w:tcPr>
          <w:p w14:paraId="16B73953">
            <w:pPr>
              <w:spacing w:before="195" w:line="220" w:lineRule="auto"/>
              <w:ind w:left="177"/>
              <w:rPr>
                <w:rFonts w:ascii="仿宋" w:hAnsi="仿宋" w:eastAsia="仿宋" w:cs="仿宋"/>
                <w:sz w:val="24"/>
                <w:szCs w:val="24"/>
              </w:rPr>
            </w:pPr>
            <w:r>
              <w:rPr>
                <w:rFonts w:ascii="仿宋" w:hAnsi="仿宋" w:eastAsia="仿宋" w:cs="仿宋"/>
                <w:spacing w:val="-4"/>
                <w:sz w:val="24"/>
                <w:szCs w:val="24"/>
              </w:rPr>
              <w:t>建筑面</w:t>
            </w:r>
          </w:p>
          <w:p w14:paraId="245B4742">
            <w:pPr>
              <w:spacing w:before="23" w:line="213" w:lineRule="auto"/>
              <w:ind w:left="138"/>
              <w:rPr>
                <w:rFonts w:ascii="仿宋" w:hAnsi="仿宋" w:eastAsia="仿宋" w:cs="仿宋"/>
                <w:sz w:val="24"/>
                <w:szCs w:val="24"/>
              </w:rPr>
            </w:pPr>
            <w:r>
              <w:rPr>
                <w:rFonts w:ascii="仿宋" w:hAnsi="仿宋" w:eastAsia="仿宋" w:cs="仿宋"/>
                <w:spacing w:val="-5"/>
                <w:sz w:val="24"/>
                <w:szCs w:val="24"/>
              </w:rPr>
              <w:t>积</w:t>
            </w:r>
            <w:r>
              <w:rPr>
                <w:rFonts w:ascii="Times New Roman" w:hAnsi="Times New Roman" w:eastAsia="Times New Roman" w:cs="Times New Roman"/>
                <w:spacing w:val="-5"/>
                <w:sz w:val="24"/>
                <w:szCs w:val="24"/>
              </w:rPr>
              <w:t>(</w:t>
            </w:r>
            <w:r>
              <w:rPr>
                <w:rFonts w:ascii="仿宋" w:hAnsi="仿宋" w:eastAsia="仿宋" w:cs="仿宋"/>
                <w:spacing w:val="-5"/>
                <w:sz w:val="24"/>
                <w:szCs w:val="24"/>
              </w:rPr>
              <w:t>平方</w:t>
            </w:r>
          </w:p>
          <w:p w14:paraId="6B1F3DBC">
            <w:pPr>
              <w:spacing w:before="35" w:line="213" w:lineRule="auto"/>
              <w:ind w:left="379"/>
              <w:rPr>
                <w:rFonts w:ascii="Times New Roman" w:hAnsi="Times New Roman" w:eastAsia="Times New Roman" w:cs="Times New Roman"/>
                <w:sz w:val="24"/>
                <w:szCs w:val="24"/>
              </w:rPr>
            </w:pPr>
            <w:r>
              <w:rPr>
                <w:rFonts w:ascii="仿宋" w:hAnsi="仿宋" w:eastAsia="仿宋" w:cs="仿宋"/>
                <w:spacing w:val="-10"/>
                <w:sz w:val="24"/>
                <w:szCs w:val="24"/>
              </w:rPr>
              <w:t>米</w:t>
            </w:r>
            <w:r>
              <w:rPr>
                <w:rFonts w:ascii="Times New Roman" w:hAnsi="Times New Roman" w:eastAsia="Times New Roman" w:cs="Times New Roman"/>
                <w:spacing w:val="-10"/>
                <w:sz w:val="24"/>
                <w:szCs w:val="24"/>
              </w:rPr>
              <w:t>)</w:t>
            </w:r>
          </w:p>
        </w:tc>
        <w:tc>
          <w:tcPr>
            <w:tcW w:w="742" w:type="dxa"/>
            <w:tcBorders>
              <w:top w:val="single" w:color="000000" w:sz="10" w:space="0"/>
            </w:tcBorders>
            <w:vAlign w:val="top"/>
          </w:tcPr>
          <w:p w14:paraId="06BC570C">
            <w:pPr>
              <w:spacing w:line="271" w:lineRule="auto"/>
              <w:rPr>
                <w:rFonts w:ascii="Arial"/>
                <w:sz w:val="21"/>
              </w:rPr>
            </w:pPr>
          </w:p>
          <w:p w14:paraId="2EE26C45">
            <w:pPr>
              <w:spacing w:before="78" w:line="229" w:lineRule="auto"/>
              <w:ind w:left="135" w:right="132" w:firstLine="4"/>
              <w:rPr>
                <w:rFonts w:ascii="仿宋" w:hAnsi="仿宋" w:eastAsia="仿宋" w:cs="仿宋"/>
                <w:sz w:val="24"/>
                <w:szCs w:val="24"/>
              </w:rPr>
            </w:pPr>
            <w:r>
              <w:rPr>
                <w:rFonts w:ascii="仿宋" w:hAnsi="仿宋" w:eastAsia="仿宋" w:cs="仿宋"/>
                <w:spacing w:val="-11"/>
                <w:sz w:val="24"/>
                <w:szCs w:val="24"/>
              </w:rPr>
              <w:t>结构</w:t>
            </w:r>
            <w:r>
              <w:rPr>
                <w:rFonts w:ascii="仿宋" w:hAnsi="仿宋" w:eastAsia="仿宋" w:cs="仿宋"/>
                <w:sz w:val="24"/>
                <w:szCs w:val="24"/>
              </w:rPr>
              <w:t xml:space="preserve"> </w:t>
            </w:r>
            <w:r>
              <w:rPr>
                <w:rFonts w:ascii="仿宋" w:hAnsi="仿宋" w:eastAsia="仿宋" w:cs="仿宋"/>
                <w:spacing w:val="-8"/>
                <w:sz w:val="24"/>
                <w:szCs w:val="24"/>
              </w:rPr>
              <w:t>形式</w:t>
            </w:r>
          </w:p>
        </w:tc>
        <w:tc>
          <w:tcPr>
            <w:tcW w:w="991" w:type="dxa"/>
            <w:tcBorders>
              <w:top w:val="single" w:color="000000" w:sz="10" w:space="0"/>
            </w:tcBorders>
            <w:vAlign w:val="top"/>
          </w:tcPr>
          <w:p w14:paraId="4C54CDEF">
            <w:pPr>
              <w:spacing w:line="424" w:lineRule="auto"/>
              <w:rPr>
                <w:rFonts w:ascii="Arial"/>
                <w:sz w:val="21"/>
              </w:rPr>
            </w:pPr>
          </w:p>
          <w:p w14:paraId="1A71668D">
            <w:pPr>
              <w:spacing w:before="78" w:line="219" w:lineRule="auto"/>
              <w:ind w:left="266"/>
              <w:rPr>
                <w:rFonts w:ascii="仿宋" w:hAnsi="仿宋" w:eastAsia="仿宋" w:cs="仿宋"/>
                <w:sz w:val="24"/>
                <w:szCs w:val="24"/>
              </w:rPr>
            </w:pPr>
            <w:r>
              <w:rPr>
                <w:rFonts w:ascii="仿宋" w:hAnsi="仿宋" w:eastAsia="仿宋" w:cs="仿宋"/>
                <w:spacing w:val="-5"/>
                <w:sz w:val="24"/>
                <w:szCs w:val="24"/>
              </w:rPr>
              <w:t>层数</w:t>
            </w:r>
          </w:p>
        </w:tc>
        <w:tc>
          <w:tcPr>
            <w:tcW w:w="828" w:type="dxa"/>
            <w:tcBorders>
              <w:top w:val="single" w:color="000000" w:sz="10" w:space="0"/>
            </w:tcBorders>
            <w:vAlign w:val="top"/>
          </w:tcPr>
          <w:p w14:paraId="17F93E2D">
            <w:pPr>
              <w:spacing w:line="269" w:lineRule="auto"/>
              <w:rPr>
                <w:rFonts w:ascii="Arial"/>
                <w:sz w:val="21"/>
              </w:rPr>
            </w:pPr>
          </w:p>
          <w:p w14:paraId="28E689E0">
            <w:pPr>
              <w:spacing w:before="78"/>
              <w:ind w:left="199"/>
              <w:rPr>
                <w:rFonts w:ascii="仿宋" w:hAnsi="仿宋" w:eastAsia="仿宋" w:cs="仿宋"/>
                <w:sz w:val="24"/>
                <w:szCs w:val="24"/>
              </w:rPr>
            </w:pPr>
            <w:r>
              <w:rPr>
                <w:rFonts w:ascii="仿宋" w:hAnsi="仿宋" w:eastAsia="仿宋" w:cs="仿宋"/>
                <w:spacing w:val="-8"/>
                <w:sz w:val="24"/>
                <w:szCs w:val="24"/>
              </w:rPr>
              <w:t>生产</w:t>
            </w:r>
          </w:p>
          <w:p w14:paraId="267E1FEE">
            <w:pPr>
              <w:spacing w:line="217" w:lineRule="auto"/>
              <w:ind w:left="199"/>
              <w:rPr>
                <w:rFonts w:ascii="仿宋" w:hAnsi="仿宋" w:eastAsia="仿宋" w:cs="仿宋"/>
                <w:sz w:val="24"/>
                <w:szCs w:val="24"/>
              </w:rPr>
            </w:pPr>
            <w:r>
              <w:rPr>
                <w:rFonts w:ascii="仿宋" w:hAnsi="仿宋" w:eastAsia="仿宋" w:cs="仿宋"/>
                <w:spacing w:val="-8"/>
                <w:sz w:val="24"/>
                <w:szCs w:val="24"/>
              </w:rPr>
              <w:t>能力</w:t>
            </w:r>
          </w:p>
        </w:tc>
        <w:tc>
          <w:tcPr>
            <w:tcW w:w="1134" w:type="dxa"/>
            <w:tcBorders>
              <w:top w:val="single" w:color="000000" w:sz="10" w:space="0"/>
            </w:tcBorders>
            <w:vAlign w:val="top"/>
          </w:tcPr>
          <w:p w14:paraId="0279A91F">
            <w:pPr>
              <w:spacing w:line="270" w:lineRule="auto"/>
              <w:rPr>
                <w:rFonts w:ascii="Arial"/>
                <w:sz w:val="21"/>
              </w:rPr>
            </w:pPr>
          </w:p>
          <w:p w14:paraId="67FF5DC0">
            <w:pPr>
              <w:spacing w:before="78" w:line="229" w:lineRule="auto"/>
              <w:ind w:left="225" w:right="197" w:hanging="4"/>
              <w:rPr>
                <w:rFonts w:ascii="仿宋" w:hAnsi="仿宋" w:eastAsia="仿宋" w:cs="仿宋"/>
                <w:sz w:val="24"/>
                <w:szCs w:val="24"/>
              </w:rPr>
            </w:pPr>
            <w:r>
              <w:rPr>
                <w:rFonts w:ascii="仿宋" w:hAnsi="仿宋" w:eastAsia="仿宋" w:cs="仿宋"/>
                <w:spacing w:val="-6"/>
                <w:sz w:val="24"/>
                <w:szCs w:val="24"/>
              </w:rPr>
              <w:t>设备安</w:t>
            </w:r>
            <w:r>
              <w:rPr>
                <w:rFonts w:ascii="仿宋" w:hAnsi="仿宋" w:eastAsia="仿宋" w:cs="仿宋"/>
                <w:spacing w:val="1"/>
                <w:sz w:val="24"/>
                <w:szCs w:val="24"/>
              </w:rPr>
              <w:t xml:space="preserve"> </w:t>
            </w:r>
            <w:r>
              <w:rPr>
                <w:rFonts w:ascii="仿宋" w:hAnsi="仿宋" w:eastAsia="仿宋" w:cs="仿宋"/>
                <w:spacing w:val="-7"/>
                <w:sz w:val="24"/>
                <w:szCs w:val="24"/>
              </w:rPr>
              <w:t>装内容</w:t>
            </w:r>
          </w:p>
        </w:tc>
        <w:tc>
          <w:tcPr>
            <w:tcW w:w="900" w:type="dxa"/>
            <w:tcBorders>
              <w:top w:val="single" w:color="000000" w:sz="10" w:space="0"/>
            </w:tcBorders>
            <w:vAlign w:val="top"/>
          </w:tcPr>
          <w:p w14:paraId="7803306C">
            <w:pPr>
              <w:spacing w:line="270" w:lineRule="auto"/>
              <w:rPr>
                <w:rFonts w:ascii="Arial"/>
                <w:sz w:val="21"/>
              </w:rPr>
            </w:pPr>
          </w:p>
          <w:p w14:paraId="53D665CE">
            <w:pPr>
              <w:spacing w:before="78" w:line="229" w:lineRule="auto"/>
              <w:ind w:left="107" w:firstLine="7"/>
              <w:rPr>
                <w:rFonts w:ascii="仿宋" w:hAnsi="仿宋" w:eastAsia="仿宋" w:cs="仿宋"/>
                <w:sz w:val="24"/>
                <w:szCs w:val="24"/>
              </w:rPr>
            </w:pPr>
            <w:r>
              <w:rPr>
                <w:rFonts w:ascii="仿宋" w:hAnsi="仿宋" w:eastAsia="仿宋" w:cs="仿宋"/>
                <w:spacing w:val="-16"/>
                <w:sz w:val="24"/>
                <w:szCs w:val="24"/>
              </w:rPr>
              <w:t>合同价</w:t>
            </w:r>
            <w:r>
              <w:rPr>
                <w:rFonts w:ascii="仿宋" w:hAnsi="仿宋" w:eastAsia="仿宋" w:cs="仿宋"/>
                <w:sz w:val="24"/>
                <w:szCs w:val="24"/>
              </w:rPr>
              <w:t xml:space="preserve">  </w:t>
            </w:r>
            <w:r>
              <w:rPr>
                <w:rFonts w:ascii="仿宋" w:hAnsi="仿宋" w:eastAsia="仿宋" w:cs="仿宋"/>
                <w:spacing w:val="-45"/>
                <w:sz w:val="24"/>
                <w:szCs w:val="24"/>
              </w:rPr>
              <w:t>格（元）</w:t>
            </w:r>
          </w:p>
        </w:tc>
        <w:tc>
          <w:tcPr>
            <w:tcW w:w="445" w:type="dxa"/>
            <w:tcBorders>
              <w:top w:val="single" w:color="000000" w:sz="10" w:space="0"/>
            </w:tcBorders>
            <w:textDirection w:val="tbRlV"/>
            <w:vAlign w:val="top"/>
          </w:tcPr>
          <w:p w14:paraId="77DDA749">
            <w:pPr>
              <w:spacing w:before="88" w:line="202" w:lineRule="auto"/>
              <w:ind w:left="40"/>
              <w:rPr>
                <w:rFonts w:ascii="仿宋" w:hAnsi="仿宋" w:eastAsia="仿宋" w:cs="仿宋"/>
                <w:sz w:val="24"/>
                <w:szCs w:val="24"/>
              </w:rPr>
            </w:pPr>
            <w:r>
              <w:rPr>
                <w:rFonts w:ascii="仿宋" w:hAnsi="仿宋" w:eastAsia="仿宋" w:cs="仿宋"/>
                <w:spacing w:val="-18"/>
                <w:sz w:val="24"/>
                <w:szCs w:val="24"/>
              </w:rPr>
              <w:t>开 工</w:t>
            </w:r>
            <w:r>
              <w:rPr>
                <w:rFonts w:ascii="仿宋" w:hAnsi="仿宋" w:eastAsia="仿宋" w:cs="仿宋"/>
                <w:spacing w:val="-10"/>
                <w:sz w:val="24"/>
                <w:szCs w:val="24"/>
              </w:rPr>
              <w:t xml:space="preserve"> </w:t>
            </w:r>
            <w:r>
              <w:rPr>
                <w:rFonts w:ascii="仿宋" w:hAnsi="仿宋" w:eastAsia="仿宋" w:cs="仿宋"/>
                <w:spacing w:val="-18"/>
                <w:sz w:val="24"/>
                <w:szCs w:val="24"/>
              </w:rPr>
              <w:t>日</w:t>
            </w:r>
            <w:r>
              <w:rPr>
                <w:rFonts w:ascii="仿宋" w:hAnsi="仿宋" w:eastAsia="仿宋" w:cs="仿宋"/>
                <w:spacing w:val="-48"/>
                <w:sz w:val="24"/>
                <w:szCs w:val="24"/>
              </w:rPr>
              <w:t xml:space="preserve"> </w:t>
            </w:r>
            <w:r>
              <w:rPr>
                <w:rFonts w:ascii="仿宋" w:hAnsi="仿宋" w:eastAsia="仿宋" w:cs="仿宋"/>
                <w:spacing w:val="-18"/>
                <w:sz w:val="24"/>
                <w:szCs w:val="24"/>
              </w:rPr>
              <w:t>期</w:t>
            </w:r>
          </w:p>
        </w:tc>
        <w:tc>
          <w:tcPr>
            <w:tcW w:w="448" w:type="dxa"/>
            <w:tcBorders>
              <w:top w:val="single" w:color="000000" w:sz="10" w:space="0"/>
            </w:tcBorders>
            <w:textDirection w:val="tbRlV"/>
            <w:vAlign w:val="top"/>
          </w:tcPr>
          <w:p w14:paraId="7CCFAA04">
            <w:pPr>
              <w:spacing w:before="89" w:line="202" w:lineRule="auto"/>
              <w:ind w:left="40"/>
              <w:rPr>
                <w:rFonts w:ascii="仿宋" w:hAnsi="仿宋" w:eastAsia="仿宋" w:cs="仿宋"/>
                <w:sz w:val="24"/>
                <w:szCs w:val="24"/>
              </w:rPr>
            </w:pPr>
            <w:r>
              <w:rPr>
                <w:rFonts w:ascii="仿宋" w:hAnsi="仿宋" w:eastAsia="仿宋" w:cs="仿宋"/>
                <w:spacing w:val="-18"/>
                <w:sz w:val="24"/>
                <w:szCs w:val="24"/>
              </w:rPr>
              <w:t>竣 工</w:t>
            </w:r>
            <w:r>
              <w:rPr>
                <w:rFonts w:ascii="仿宋" w:hAnsi="仿宋" w:eastAsia="仿宋" w:cs="仿宋"/>
                <w:spacing w:val="-10"/>
                <w:sz w:val="24"/>
                <w:szCs w:val="24"/>
              </w:rPr>
              <w:t xml:space="preserve"> </w:t>
            </w:r>
            <w:r>
              <w:rPr>
                <w:rFonts w:ascii="仿宋" w:hAnsi="仿宋" w:eastAsia="仿宋" w:cs="仿宋"/>
                <w:spacing w:val="-18"/>
                <w:sz w:val="24"/>
                <w:szCs w:val="24"/>
              </w:rPr>
              <w:t>日</w:t>
            </w:r>
            <w:r>
              <w:rPr>
                <w:rFonts w:ascii="仿宋" w:hAnsi="仿宋" w:eastAsia="仿宋" w:cs="仿宋"/>
                <w:spacing w:val="-48"/>
                <w:sz w:val="24"/>
                <w:szCs w:val="24"/>
              </w:rPr>
              <w:t xml:space="preserve"> </w:t>
            </w:r>
            <w:r>
              <w:rPr>
                <w:rFonts w:ascii="仿宋" w:hAnsi="仿宋" w:eastAsia="仿宋" w:cs="仿宋"/>
                <w:spacing w:val="-18"/>
                <w:sz w:val="24"/>
                <w:szCs w:val="24"/>
              </w:rPr>
              <w:t>期</w:t>
            </w:r>
          </w:p>
        </w:tc>
        <w:tc>
          <w:tcPr>
            <w:tcW w:w="459" w:type="dxa"/>
            <w:tcBorders>
              <w:top w:val="single" w:color="000000" w:sz="10" w:space="0"/>
              <w:right w:val="single" w:color="000000" w:sz="10" w:space="0"/>
            </w:tcBorders>
            <w:vAlign w:val="top"/>
          </w:tcPr>
          <w:p w14:paraId="2A34ABC2">
            <w:pPr>
              <w:rPr>
                <w:rFonts w:ascii="Arial"/>
                <w:sz w:val="21"/>
              </w:rPr>
            </w:pPr>
          </w:p>
        </w:tc>
      </w:tr>
      <w:tr w14:paraId="78F82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89" w:type="dxa"/>
            <w:tcBorders>
              <w:left w:val="single" w:color="000000" w:sz="10" w:space="0"/>
            </w:tcBorders>
            <w:vAlign w:val="top"/>
          </w:tcPr>
          <w:p w14:paraId="41701F7C">
            <w:pPr>
              <w:rPr>
                <w:rFonts w:ascii="Arial"/>
                <w:sz w:val="21"/>
              </w:rPr>
            </w:pPr>
          </w:p>
        </w:tc>
        <w:tc>
          <w:tcPr>
            <w:tcW w:w="665" w:type="dxa"/>
            <w:vAlign w:val="top"/>
          </w:tcPr>
          <w:p w14:paraId="13634040">
            <w:pPr>
              <w:rPr>
                <w:rFonts w:ascii="Arial"/>
                <w:sz w:val="21"/>
              </w:rPr>
            </w:pPr>
          </w:p>
        </w:tc>
        <w:tc>
          <w:tcPr>
            <w:tcW w:w="1068" w:type="dxa"/>
            <w:vAlign w:val="top"/>
          </w:tcPr>
          <w:p w14:paraId="05F39824">
            <w:pPr>
              <w:rPr>
                <w:rFonts w:ascii="Arial"/>
                <w:sz w:val="21"/>
              </w:rPr>
            </w:pPr>
          </w:p>
        </w:tc>
        <w:tc>
          <w:tcPr>
            <w:tcW w:w="742" w:type="dxa"/>
            <w:vAlign w:val="top"/>
          </w:tcPr>
          <w:p w14:paraId="1AC2D046">
            <w:pPr>
              <w:rPr>
                <w:rFonts w:ascii="Arial"/>
                <w:sz w:val="21"/>
              </w:rPr>
            </w:pPr>
          </w:p>
        </w:tc>
        <w:tc>
          <w:tcPr>
            <w:tcW w:w="991" w:type="dxa"/>
            <w:vAlign w:val="top"/>
          </w:tcPr>
          <w:p w14:paraId="7988B6BD">
            <w:pPr>
              <w:rPr>
                <w:rFonts w:ascii="Arial"/>
                <w:sz w:val="21"/>
              </w:rPr>
            </w:pPr>
          </w:p>
        </w:tc>
        <w:tc>
          <w:tcPr>
            <w:tcW w:w="828" w:type="dxa"/>
            <w:vAlign w:val="top"/>
          </w:tcPr>
          <w:p w14:paraId="2C6A1247">
            <w:pPr>
              <w:rPr>
                <w:rFonts w:ascii="Arial"/>
                <w:sz w:val="21"/>
              </w:rPr>
            </w:pPr>
          </w:p>
        </w:tc>
        <w:tc>
          <w:tcPr>
            <w:tcW w:w="1134" w:type="dxa"/>
            <w:vAlign w:val="top"/>
          </w:tcPr>
          <w:p w14:paraId="372ABD9C">
            <w:pPr>
              <w:rPr>
                <w:rFonts w:ascii="Arial"/>
                <w:sz w:val="21"/>
              </w:rPr>
            </w:pPr>
          </w:p>
        </w:tc>
        <w:tc>
          <w:tcPr>
            <w:tcW w:w="900" w:type="dxa"/>
            <w:vAlign w:val="top"/>
          </w:tcPr>
          <w:p w14:paraId="5A7D3304">
            <w:pPr>
              <w:rPr>
                <w:rFonts w:ascii="Arial"/>
                <w:sz w:val="21"/>
              </w:rPr>
            </w:pPr>
          </w:p>
        </w:tc>
        <w:tc>
          <w:tcPr>
            <w:tcW w:w="445" w:type="dxa"/>
            <w:vAlign w:val="top"/>
          </w:tcPr>
          <w:p w14:paraId="218164FA">
            <w:pPr>
              <w:rPr>
                <w:rFonts w:ascii="Arial"/>
                <w:sz w:val="21"/>
              </w:rPr>
            </w:pPr>
          </w:p>
        </w:tc>
        <w:tc>
          <w:tcPr>
            <w:tcW w:w="448" w:type="dxa"/>
            <w:vAlign w:val="top"/>
          </w:tcPr>
          <w:p w14:paraId="73290361">
            <w:pPr>
              <w:rPr>
                <w:rFonts w:ascii="Arial"/>
                <w:sz w:val="21"/>
              </w:rPr>
            </w:pPr>
          </w:p>
        </w:tc>
        <w:tc>
          <w:tcPr>
            <w:tcW w:w="459" w:type="dxa"/>
            <w:tcBorders>
              <w:right w:val="single" w:color="000000" w:sz="10" w:space="0"/>
            </w:tcBorders>
            <w:vAlign w:val="top"/>
          </w:tcPr>
          <w:p w14:paraId="5313A1FA">
            <w:pPr>
              <w:rPr>
                <w:rFonts w:ascii="Arial"/>
                <w:sz w:val="21"/>
              </w:rPr>
            </w:pPr>
          </w:p>
        </w:tc>
      </w:tr>
      <w:tr w14:paraId="4C305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89" w:type="dxa"/>
            <w:tcBorders>
              <w:left w:val="single" w:color="000000" w:sz="10" w:space="0"/>
            </w:tcBorders>
            <w:vAlign w:val="top"/>
          </w:tcPr>
          <w:p w14:paraId="6EAD799F">
            <w:pPr>
              <w:rPr>
                <w:rFonts w:ascii="Arial"/>
                <w:sz w:val="21"/>
              </w:rPr>
            </w:pPr>
          </w:p>
        </w:tc>
        <w:tc>
          <w:tcPr>
            <w:tcW w:w="665" w:type="dxa"/>
            <w:vAlign w:val="top"/>
          </w:tcPr>
          <w:p w14:paraId="2517140C">
            <w:pPr>
              <w:rPr>
                <w:rFonts w:ascii="Arial"/>
                <w:sz w:val="21"/>
              </w:rPr>
            </w:pPr>
          </w:p>
        </w:tc>
        <w:tc>
          <w:tcPr>
            <w:tcW w:w="1068" w:type="dxa"/>
            <w:vAlign w:val="top"/>
          </w:tcPr>
          <w:p w14:paraId="6EA1E82B">
            <w:pPr>
              <w:rPr>
                <w:rFonts w:ascii="Arial"/>
                <w:sz w:val="21"/>
              </w:rPr>
            </w:pPr>
          </w:p>
        </w:tc>
        <w:tc>
          <w:tcPr>
            <w:tcW w:w="742" w:type="dxa"/>
            <w:vAlign w:val="top"/>
          </w:tcPr>
          <w:p w14:paraId="24534C2A">
            <w:pPr>
              <w:rPr>
                <w:rFonts w:ascii="Arial"/>
                <w:sz w:val="21"/>
              </w:rPr>
            </w:pPr>
          </w:p>
        </w:tc>
        <w:tc>
          <w:tcPr>
            <w:tcW w:w="991" w:type="dxa"/>
            <w:vAlign w:val="top"/>
          </w:tcPr>
          <w:p w14:paraId="40DB33CE">
            <w:pPr>
              <w:rPr>
                <w:rFonts w:ascii="Arial"/>
                <w:sz w:val="21"/>
              </w:rPr>
            </w:pPr>
          </w:p>
        </w:tc>
        <w:tc>
          <w:tcPr>
            <w:tcW w:w="828" w:type="dxa"/>
            <w:vAlign w:val="top"/>
          </w:tcPr>
          <w:p w14:paraId="6A83870D">
            <w:pPr>
              <w:rPr>
                <w:rFonts w:ascii="Arial"/>
                <w:sz w:val="21"/>
              </w:rPr>
            </w:pPr>
          </w:p>
        </w:tc>
        <w:tc>
          <w:tcPr>
            <w:tcW w:w="1134" w:type="dxa"/>
            <w:vAlign w:val="top"/>
          </w:tcPr>
          <w:p w14:paraId="6EF66B3E">
            <w:pPr>
              <w:rPr>
                <w:rFonts w:ascii="Arial"/>
                <w:sz w:val="21"/>
              </w:rPr>
            </w:pPr>
          </w:p>
        </w:tc>
        <w:tc>
          <w:tcPr>
            <w:tcW w:w="900" w:type="dxa"/>
            <w:vAlign w:val="top"/>
          </w:tcPr>
          <w:p w14:paraId="715D2DFF">
            <w:pPr>
              <w:rPr>
                <w:rFonts w:ascii="Arial"/>
                <w:sz w:val="21"/>
              </w:rPr>
            </w:pPr>
          </w:p>
        </w:tc>
        <w:tc>
          <w:tcPr>
            <w:tcW w:w="445" w:type="dxa"/>
            <w:vAlign w:val="top"/>
          </w:tcPr>
          <w:p w14:paraId="1B449706">
            <w:pPr>
              <w:rPr>
                <w:rFonts w:ascii="Arial"/>
                <w:sz w:val="21"/>
              </w:rPr>
            </w:pPr>
          </w:p>
        </w:tc>
        <w:tc>
          <w:tcPr>
            <w:tcW w:w="448" w:type="dxa"/>
            <w:vAlign w:val="top"/>
          </w:tcPr>
          <w:p w14:paraId="32A2E384">
            <w:pPr>
              <w:rPr>
                <w:rFonts w:ascii="Arial"/>
                <w:sz w:val="21"/>
              </w:rPr>
            </w:pPr>
          </w:p>
        </w:tc>
        <w:tc>
          <w:tcPr>
            <w:tcW w:w="459" w:type="dxa"/>
            <w:tcBorders>
              <w:right w:val="single" w:color="000000" w:sz="10" w:space="0"/>
            </w:tcBorders>
            <w:vAlign w:val="top"/>
          </w:tcPr>
          <w:p w14:paraId="19D78FCC">
            <w:pPr>
              <w:rPr>
                <w:rFonts w:ascii="Arial"/>
                <w:sz w:val="21"/>
              </w:rPr>
            </w:pPr>
          </w:p>
        </w:tc>
      </w:tr>
      <w:tr w14:paraId="76615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89" w:type="dxa"/>
            <w:tcBorders>
              <w:left w:val="single" w:color="000000" w:sz="10" w:space="0"/>
            </w:tcBorders>
            <w:vAlign w:val="top"/>
          </w:tcPr>
          <w:p w14:paraId="631EE9D1">
            <w:pPr>
              <w:rPr>
                <w:rFonts w:ascii="Arial"/>
                <w:sz w:val="21"/>
              </w:rPr>
            </w:pPr>
          </w:p>
        </w:tc>
        <w:tc>
          <w:tcPr>
            <w:tcW w:w="665" w:type="dxa"/>
            <w:vAlign w:val="top"/>
          </w:tcPr>
          <w:p w14:paraId="6EAEAF25">
            <w:pPr>
              <w:rPr>
                <w:rFonts w:ascii="Arial"/>
                <w:sz w:val="21"/>
              </w:rPr>
            </w:pPr>
          </w:p>
        </w:tc>
        <w:tc>
          <w:tcPr>
            <w:tcW w:w="1068" w:type="dxa"/>
            <w:vAlign w:val="top"/>
          </w:tcPr>
          <w:p w14:paraId="2D570CD6">
            <w:pPr>
              <w:rPr>
                <w:rFonts w:ascii="Arial"/>
                <w:sz w:val="21"/>
              </w:rPr>
            </w:pPr>
          </w:p>
        </w:tc>
        <w:tc>
          <w:tcPr>
            <w:tcW w:w="742" w:type="dxa"/>
            <w:vAlign w:val="top"/>
          </w:tcPr>
          <w:p w14:paraId="1FE340B2">
            <w:pPr>
              <w:rPr>
                <w:rFonts w:ascii="Arial"/>
                <w:sz w:val="21"/>
              </w:rPr>
            </w:pPr>
          </w:p>
        </w:tc>
        <w:tc>
          <w:tcPr>
            <w:tcW w:w="991" w:type="dxa"/>
            <w:vAlign w:val="top"/>
          </w:tcPr>
          <w:p w14:paraId="1908AD0A">
            <w:pPr>
              <w:rPr>
                <w:rFonts w:ascii="Arial"/>
                <w:sz w:val="21"/>
              </w:rPr>
            </w:pPr>
          </w:p>
        </w:tc>
        <w:tc>
          <w:tcPr>
            <w:tcW w:w="828" w:type="dxa"/>
            <w:vAlign w:val="top"/>
          </w:tcPr>
          <w:p w14:paraId="39959A04">
            <w:pPr>
              <w:rPr>
                <w:rFonts w:ascii="Arial"/>
                <w:sz w:val="21"/>
              </w:rPr>
            </w:pPr>
          </w:p>
        </w:tc>
        <w:tc>
          <w:tcPr>
            <w:tcW w:w="1134" w:type="dxa"/>
            <w:vAlign w:val="top"/>
          </w:tcPr>
          <w:p w14:paraId="6215935B">
            <w:pPr>
              <w:rPr>
                <w:rFonts w:ascii="Arial"/>
                <w:sz w:val="21"/>
              </w:rPr>
            </w:pPr>
          </w:p>
        </w:tc>
        <w:tc>
          <w:tcPr>
            <w:tcW w:w="900" w:type="dxa"/>
            <w:vAlign w:val="top"/>
          </w:tcPr>
          <w:p w14:paraId="6B8EE036">
            <w:pPr>
              <w:rPr>
                <w:rFonts w:ascii="Arial"/>
                <w:sz w:val="21"/>
              </w:rPr>
            </w:pPr>
          </w:p>
        </w:tc>
        <w:tc>
          <w:tcPr>
            <w:tcW w:w="445" w:type="dxa"/>
            <w:vAlign w:val="top"/>
          </w:tcPr>
          <w:p w14:paraId="4D7D5B70">
            <w:pPr>
              <w:rPr>
                <w:rFonts w:ascii="Arial"/>
                <w:sz w:val="21"/>
              </w:rPr>
            </w:pPr>
          </w:p>
        </w:tc>
        <w:tc>
          <w:tcPr>
            <w:tcW w:w="448" w:type="dxa"/>
            <w:vAlign w:val="top"/>
          </w:tcPr>
          <w:p w14:paraId="5A2B230D">
            <w:pPr>
              <w:rPr>
                <w:rFonts w:ascii="Arial"/>
                <w:sz w:val="21"/>
              </w:rPr>
            </w:pPr>
          </w:p>
        </w:tc>
        <w:tc>
          <w:tcPr>
            <w:tcW w:w="459" w:type="dxa"/>
            <w:tcBorders>
              <w:right w:val="single" w:color="000000" w:sz="10" w:space="0"/>
            </w:tcBorders>
            <w:vAlign w:val="top"/>
          </w:tcPr>
          <w:p w14:paraId="0EE459C3">
            <w:pPr>
              <w:rPr>
                <w:rFonts w:ascii="Arial"/>
                <w:sz w:val="21"/>
              </w:rPr>
            </w:pPr>
          </w:p>
        </w:tc>
      </w:tr>
      <w:tr w14:paraId="509C5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89" w:type="dxa"/>
            <w:tcBorders>
              <w:left w:val="single" w:color="000000" w:sz="10" w:space="0"/>
            </w:tcBorders>
            <w:vAlign w:val="top"/>
          </w:tcPr>
          <w:p w14:paraId="7690452C">
            <w:pPr>
              <w:rPr>
                <w:rFonts w:ascii="Arial"/>
                <w:sz w:val="21"/>
              </w:rPr>
            </w:pPr>
          </w:p>
        </w:tc>
        <w:tc>
          <w:tcPr>
            <w:tcW w:w="665" w:type="dxa"/>
            <w:vAlign w:val="top"/>
          </w:tcPr>
          <w:p w14:paraId="6510D7D9">
            <w:pPr>
              <w:rPr>
                <w:rFonts w:ascii="Arial"/>
                <w:sz w:val="21"/>
              </w:rPr>
            </w:pPr>
          </w:p>
        </w:tc>
        <w:tc>
          <w:tcPr>
            <w:tcW w:w="1068" w:type="dxa"/>
            <w:vAlign w:val="top"/>
          </w:tcPr>
          <w:p w14:paraId="6DADC1B2">
            <w:pPr>
              <w:rPr>
                <w:rFonts w:ascii="Arial"/>
                <w:sz w:val="21"/>
              </w:rPr>
            </w:pPr>
          </w:p>
        </w:tc>
        <w:tc>
          <w:tcPr>
            <w:tcW w:w="742" w:type="dxa"/>
            <w:vAlign w:val="top"/>
          </w:tcPr>
          <w:p w14:paraId="65F7526B">
            <w:pPr>
              <w:rPr>
                <w:rFonts w:ascii="Arial"/>
                <w:sz w:val="21"/>
              </w:rPr>
            </w:pPr>
          </w:p>
        </w:tc>
        <w:tc>
          <w:tcPr>
            <w:tcW w:w="991" w:type="dxa"/>
            <w:vAlign w:val="top"/>
          </w:tcPr>
          <w:p w14:paraId="5C175658">
            <w:pPr>
              <w:rPr>
                <w:rFonts w:ascii="Arial"/>
                <w:sz w:val="21"/>
              </w:rPr>
            </w:pPr>
          </w:p>
        </w:tc>
        <w:tc>
          <w:tcPr>
            <w:tcW w:w="828" w:type="dxa"/>
            <w:vAlign w:val="top"/>
          </w:tcPr>
          <w:p w14:paraId="2705458E">
            <w:pPr>
              <w:rPr>
                <w:rFonts w:ascii="Arial"/>
                <w:sz w:val="21"/>
              </w:rPr>
            </w:pPr>
          </w:p>
        </w:tc>
        <w:tc>
          <w:tcPr>
            <w:tcW w:w="1134" w:type="dxa"/>
            <w:vAlign w:val="top"/>
          </w:tcPr>
          <w:p w14:paraId="554E2E62">
            <w:pPr>
              <w:rPr>
                <w:rFonts w:ascii="Arial"/>
                <w:sz w:val="21"/>
              </w:rPr>
            </w:pPr>
          </w:p>
        </w:tc>
        <w:tc>
          <w:tcPr>
            <w:tcW w:w="900" w:type="dxa"/>
            <w:vAlign w:val="top"/>
          </w:tcPr>
          <w:p w14:paraId="0A66CF65">
            <w:pPr>
              <w:rPr>
                <w:rFonts w:ascii="Arial"/>
                <w:sz w:val="21"/>
              </w:rPr>
            </w:pPr>
          </w:p>
        </w:tc>
        <w:tc>
          <w:tcPr>
            <w:tcW w:w="445" w:type="dxa"/>
            <w:vAlign w:val="top"/>
          </w:tcPr>
          <w:p w14:paraId="79E4495D">
            <w:pPr>
              <w:rPr>
                <w:rFonts w:ascii="Arial"/>
                <w:sz w:val="21"/>
              </w:rPr>
            </w:pPr>
          </w:p>
        </w:tc>
        <w:tc>
          <w:tcPr>
            <w:tcW w:w="448" w:type="dxa"/>
            <w:vAlign w:val="top"/>
          </w:tcPr>
          <w:p w14:paraId="214B6674">
            <w:pPr>
              <w:rPr>
                <w:rFonts w:ascii="Arial"/>
                <w:sz w:val="21"/>
              </w:rPr>
            </w:pPr>
          </w:p>
        </w:tc>
        <w:tc>
          <w:tcPr>
            <w:tcW w:w="459" w:type="dxa"/>
            <w:tcBorders>
              <w:right w:val="single" w:color="000000" w:sz="10" w:space="0"/>
            </w:tcBorders>
            <w:vAlign w:val="top"/>
          </w:tcPr>
          <w:p w14:paraId="7A8E50B7">
            <w:pPr>
              <w:rPr>
                <w:rFonts w:ascii="Arial"/>
                <w:sz w:val="21"/>
              </w:rPr>
            </w:pPr>
          </w:p>
        </w:tc>
      </w:tr>
      <w:tr w14:paraId="050B4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89" w:type="dxa"/>
            <w:tcBorders>
              <w:left w:val="single" w:color="000000" w:sz="10" w:space="0"/>
            </w:tcBorders>
            <w:vAlign w:val="top"/>
          </w:tcPr>
          <w:p w14:paraId="63CFC6D9">
            <w:pPr>
              <w:rPr>
                <w:rFonts w:ascii="Arial"/>
                <w:sz w:val="21"/>
              </w:rPr>
            </w:pPr>
          </w:p>
        </w:tc>
        <w:tc>
          <w:tcPr>
            <w:tcW w:w="665" w:type="dxa"/>
            <w:vAlign w:val="top"/>
          </w:tcPr>
          <w:p w14:paraId="2D3F7B37">
            <w:pPr>
              <w:rPr>
                <w:rFonts w:ascii="Arial"/>
                <w:sz w:val="21"/>
              </w:rPr>
            </w:pPr>
          </w:p>
        </w:tc>
        <w:tc>
          <w:tcPr>
            <w:tcW w:w="1068" w:type="dxa"/>
            <w:vAlign w:val="top"/>
          </w:tcPr>
          <w:p w14:paraId="07941145">
            <w:pPr>
              <w:rPr>
                <w:rFonts w:ascii="Arial"/>
                <w:sz w:val="21"/>
              </w:rPr>
            </w:pPr>
          </w:p>
        </w:tc>
        <w:tc>
          <w:tcPr>
            <w:tcW w:w="742" w:type="dxa"/>
            <w:vAlign w:val="top"/>
          </w:tcPr>
          <w:p w14:paraId="18D49A18">
            <w:pPr>
              <w:rPr>
                <w:rFonts w:ascii="Arial"/>
                <w:sz w:val="21"/>
              </w:rPr>
            </w:pPr>
          </w:p>
        </w:tc>
        <w:tc>
          <w:tcPr>
            <w:tcW w:w="991" w:type="dxa"/>
            <w:vAlign w:val="top"/>
          </w:tcPr>
          <w:p w14:paraId="3CDA0D73">
            <w:pPr>
              <w:rPr>
                <w:rFonts w:ascii="Arial"/>
                <w:sz w:val="21"/>
              </w:rPr>
            </w:pPr>
          </w:p>
        </w:tc>
        <w:tc>
          <w:tcPr>
            <w:tcW w:w="828" w:type="dxa"/>
            <w:vAlign w:val="top"/>
          </w:tcPr>
          <w:p w14:paraId="11DA0782">
            <w:pPr>
              <w:rPr>
                <w:rFonts w:ascii="Arial"/>
                <w:sz w:val="21"/>
              </w:rPr>
            </w:pPr>
          </w:p>
        </w:tc>
        <w:tc>
          <w:tcPr>
            <w:tcW w:w="1134" w:type="dxa"/>
            <w:vAlign w:val="top"/>
          </w:tcPr>
          <w:p w14:paraId="58007D0A">
            <w:pPr>
              <w:rPr>
                <w:rFonts w:ascii="Arial"/>
                <w:sz w:val="21"/>
              </w:rPr>
            </w:pPr>
          </w:p>
        </w:tc>
        <w:tc>
          <w:tcPr>
            <w:tcW w:w="900" w:type="dxa"/>
            <w:vAlign w:val="top"/>
          </w:tcPr>
          <w:p w14:paraId="12965D2C">
            <w:pPr>
              <w:rPr>
                <w:rFonts w:ascii="Arial"/>
                <w:sz w:val="21"/>
              </w:rPr>
            </w:pPr>
          </w:p>
        </w:tc>
        <w:tc>
          <w:tcPr>
            <w:tcW w:w="445" w:type="dxa"/>
            <w:vAlign w:val="top"/>
          </w:tcPr>
          <w:p w14:paraId="0863D957">
            <w:pPr>
              <w:rPr>
                <w:rFonts w:ascii="Arial"/>
                <w:sz w:val="21"/>
              </w:rPr>
            </w:pPr>
          </w:p>
        </w:tc>
        <w:tc>
          <w:tcPr>
            <w:tcW w:w="448" w:type="dxa"/>
            <w:vAlign w:val="top"/>
          </w:tcPr>
          <w:p w14:paraId="20E0B25B">
            <w:pPr>
              <w:rPr>
                <w:rFonts w:ascii="Arial"/>
                <w:sz w:val="21"/>
              </w:rPr>
            </w:pPr>
          </w:p>
        </w:tc>
        <w:tc>
          <w:tcPr>
            <w:tcW w:w="459" w:type="dxa"/>
            <w:tcBorders>
              <w:right w:val="single" w:color="000000" w:sz="10" w:space="0"/>
            </w:tcBorders>
            <w:vAlign w:val="top"/>
          </w:tcPr>
          <w:p w14:paraId="1D224BC1">
            <w:pPr>
              <w:rPr>
                <w:rFonts w:ascii="Arial"/>
                <w:sz w:val="21"/>
              </w:rPr>
            </w:pPr>
          </w:p>
        </w:tc>
      </w:tr>
      <w:tr w14:paraId="35B52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89" w:type="dxa"/>
            <w:tcBorders>
              <w:left w:val="single" w:color="000000" w:sz="10" w:space="0"/>
            </w:tcBorders>
            <w:vAlign w:val="top"/>
          </w:tcPr>
          <w:p w14:paraId="530F3503">
            <w:pPr>
              <w:rPr>
                <w:rFonts w:ascii="Arial"/>
                <w:sz w:val="21"/>
              </w:rPr>
            </w:pPr>
          </w:p>
        </w:tc>
        <w:tc>
          <w:tcPr>
            <w:tcW w:w="665" w:type="dxa"/>
            <w:vAlign w:val="top"/>
          </w:tcPr>
          <w:p w14:paraId="53F7E619">
            <w:pPr>
              <w:rPr>
                <w:rFonts w:ascii="Arial"/>
                <w:sz w:val="21"/>
              </w:rPr>
            </w:pPr>
          </w:p>
        </w:tc>
        <w:tc>
          <w:tcPr>
            <w:tcW w:w="1068" w:type="dxa"/>
            <w:vAlign w:val="top"/>
          </w:tcPr>
          <w:p w14:paraId="2D701278">
            <w:pPr>
              <w:rPr>
                <w:rFonts w:ascii="Arial"/>
                <w:sz w:val="21"/>
              </w:rPr>
            </w:pPr>
          </w:p>
        </w:tc>
        <w:tc>
          <w:tcPr>
            <w:tcW w:w="742" w:type="dxa"/>
            <w:vAlign w:val="top"/>
          </w:tcPr>
          <w:p w14:paraId="35D2FEA6">
            <w:pPr>
              <w:rPr>
                <w:rFonts w:ascii="Arial"/>
                <w:sz w:val="21"/>
              </w:rPr>
            </w:pPr>
          </w:p>
        </w:tc>
        <w:tc>
          <w:tcPr>
            <w:tcW w:w="991" w:type="dxa"/>
            <w:vAlign w:val="top"/>
          </w:tcPr>
          <w:p w14:paraId="4FCBF18F">
            <w:pPr>
              <w:rPr>
                <w:rFonts w:ascii="Arial"/>
                <w:sz w:val="21"/>
              </w:rPr>
            </w:pPr>
          </w:p>
        </w:tc>
        <w:tc>
          <w:tcPr>
            <w:tcW w:w="828" w:type="dxa"/>
            <w:vAlign w:val="top"/>
          </w:tcPr>
          <w:p w14:paraId="79D88084">
            <w:pPr>
              <w:rPr>
                <w:rFonts w:ascii="Arial"/>
                <w:sz w:val="21"/>
              </w:rPr>
            </w:pPr>
          </w:p>
        </w:tc>
        <w:tc>
          <w:tcPr>
            <w:tcW w:w="1134" w:type="dxa"/>
            <w:vAlign w:val="top"/>
          </w:tcPr>
          <w:p w14:paraId="3D1865FE">
            <w:pPr>
              <w:rPr>
                <w:rFonts w:ascii="Arial"/>
                <w:sz w:val="21"/>
              </w:rPr>
            </w:pPr>
          </w:p>
        </w:tc>
        <w:tc>
          <w:tcPr>
            <w:tcW w:w="900" w:type="dxa"/>
            <w:vAlign w:val="top"/>
          </w:tcPr>
          <w:p w14:paraId="281F4A9A">
            <w:pPr>
              <w:rPr>
                <w:rFonts w:ascii="Arial"/>
                <w:sz w:val="21"/>
              </w:rPr>
            </w:pPr>
          </w:p>
        </w:tc>
        <w:tc>
          <w:tcPr>
            <w:tcW w:w="445" w:type="dxa"/>
            <w:vAlign w:val="top"/>
          </w:tcPr>
          <w:p w14:paraId="4E32DD51">
            <w:pPr>
              <w:rPr>
                <w:rFonts w:ascii="Arial"/>
                <w:sz w:val="21"/>
              </w:rPr>
            </w:pPr>
          </w:p>
        </w:tc>
        <w:tc>
          <w:tcPr>
            <w:tcW w:w="448" w:type="dxa"/>
            <w:vAlign w:val="top"/>
          </w:tcPr>
          <w:p w14:paraId="119E6CA2">
            <w:pPr>
              <w:rPr>
                <w:rFonts w:ascii="Arial"/>
                <w:sz w:val="21"/>
              </w:rPr>
            </w:pPr>
          </w:p>
        </w:tc>
        <w:tc>
          <w:tcPr>
            <w:tcW w:w="459" w:type="dxa"/>
            <w:tcBorders>
              <w:right w:val="single" w:color="000000" w:sz="10" w:space="0"/>
            </w:tcBorders>
            <w:vAlign w:val="top"/>
          </w:tcPr>
          <w:p w14:paraId="27731FA7">
            <w:pPr>
              <w:rPr>
                <w:rFonts w:ascii="Arial"/>
                <w:sz w:val="21"/>
              </w:rPr>
            </w:pPr>
          </w:p>
        </w:tc>
      </w:tr>
      <w:tr w14:paraId="14FB1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89" w:type="dxa"/>
            <w:tcBorders>
              <w:left w:val="single" w:color="000000" w:sz="10" w:space="0"/>
            </w:tcBorders>
            <w:vAlign w:val="top"/>
          </w:tcPr>
          <w:p w14:paraId="611B801F">
            <w:pPr>
              <w:rPr>
                <w:rFonts w:ascii="Arial"/>
                <w:sz w:val="21"/>
              </w:rPr>
            </w:pPr>
          </w:p>
        </w:tc>
        <w:tc>
          <w:tcPr>
            <w:tcW w:w="665" w:type="dxa"/>
            <w:vAlign w:val="top"/>
          </w:tcPr>
          <w:p w14:paraId="5E3609C1">
            <w:pPr>
              <w:rPr>
                <w:rFonts w:ascii="Arial"/>
                <w:sz w:val="21"/>
              </w:rPr>
            </w:pPr>
          </w:p>
        </w:tc>
        <w:tc>
          <w:tcPr>
            <w:tcW w:w="1068" w:type="dxa"/>
            <w:vAlign w:val="top"/>
          </w:tcPr>
          <w:p w14:paraId="18B826A3">
            <w:pPr>
              <w:rPr>
                <w:rFonts w:ascii="Arial"/>
                <w:sz w:val="21"/>
              </w:rPr>
            </w:pPr>
          </w:p>
        </w:tc>
        <w:tc>
          <w:tcPr>
            <w:tcW w:w="742" w:type="dxa"/>
            <w:vAlign w:val="top"/>
          </w:tcPr>
          <w:p w14:paraId="7A338DFA">
            <w:pPr>
              <w:rPr>
                <w:rFonts w:ascii="Arial"/>
                <w:sz w:val="21"/>
              </w:rPr>
            </w:pPr>
          </w:p>
        </w:tc>
        <w:tc>
          <w:tcPr>
            <w:tcW w:w="991" w:type="dxa"/>
            <w:vAlign w:val="top"/>
          </w:tcPr>
          <w:p w14:paraId="637589A5">
            <w:pPr>
              <w:rPr>
                <w:rFonts w:ascii="Arial"/>
                <w:sz w:val="21"/>
              </w:rPr>
            </w:pPr>
          </w:p>
        </w:tc>
        <w:tc>
          <w:tcPr>
            <w:tcW w:w="828" w:type="dxa"/>
            <w:vAlign w:val="top"/>
          </w:tcPr>
          <w:p w14:paraId="090C5FEE">
            <w:pPr>
              <w:rPr>
                <w:rFonts w:ascii="Arial"/>
                <w:sz w:val="21"/>
              </w:rPr>
            </w:pPr>
          </w:p>
        </w:tc>
        <w:tc>
          <w:tcPr>
            <w:tcW w:w="1134" w:type="dxa"/>
            <w:vAlign w:val="top"/>
          </w:tcPr>
          <w:p w14:paraId="0DE46981">
            <w:pPr>
              <w:rPr>
                <w:rFonts w:ascii="Arial"/>
                <w:sz w:val="21"/>
              </w:rPr>
            </w:pPr>
          </w:p>
        </w:tc>
        <w:tc>
          <w:tcPr>
            <w:tcW w:w="900" w:type="dxa"/>
            <w:vAlign w:val="top"/>
          </w:tcPr>
          <w:p w14:paraId="51FE932E">
            <w:pPr>
              <w:rPr>
                <w:rFonts w:ascii="Arial"/>
                <w:sz w:val="21"/>
              </w:rPr>
            </w:pPr>
          </w:p>
        </w:tc>
        <w:tc>
          <w:tcPr>
            <w:tcW w:w="445" w:type="dxa"/>
            <w:vAlign w:val="top"/>
          </w:tcPr>
          <w:p w14:paraId="07EF9F40">
            <w:pPr>
              <w:rPr>
                <w:rFonts w:ascii="Arial"/>
                <w:sz w:val="21"/>
              </w:rPr>
            </w:pPr>
          </w:p>
        </w:tc>
        <w:tc>
          <w:tcPr>
            <w:tcW w:w="448" w:type="dxa"/>
            <w:vAlign w:val="top"/>
          </w:tcPr>
          <w:p w14:paraId="57C7853D">
            <w:pPr>
              <w:rPr>
                <w:rFonts w:ascii="Arial"/>
                <w:sz w:val="21"/>
              </w:rPr>
            </w:pPr>
          </w:p>
        </w:tc>
        <w:tc>
          <w:tcPr>
            <w:tcW w:w="459" w:type="dxa"/>
            <w:tcBorders>
              <w:right w:val="single" w:color="000000" w:sz="10" w:space="0"/>
            </w:tcBorders>
            <w:vAlign w:val="top"/>
          </w:tcPr>
          <w:p w14:paraId="00387437">
            <w:pPr>
              <w:rPr>
                <w:rFonts w:ascii="Arial"/>
                <w:sz w:val="21"/>
              </w:rPr>
            </w:pPr>
          </w:p>
        </w:tc>
      </w:tr>
      <w:tr w14:paraId="24B73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689" w:type="dxa"/>
            <w:tcBorders>
              <w:left w:val="single" w:color="000000" w:sz="10" w:space="0"/>
            </w:tcBorders>
            <w:vAlign w:val="top"/>
          </w:tcPr>
          <w:p w14:paraId="5AADA118">
            <w:pPr>
              <w:rPr>
                <w:rFonts w:ascii="Arial"/>
                <w:sz w:val="21"/>
              </w:rPr>
            </w:pPr>
          </w:p>
        </w:tc>
        <w:tc>
          <w:tcPr>
            <w:tcW w:w="665" w:type="dxa"/>
            <w:vAlign w:val="top"/>
          </w:tcPr>
          <w:p w14:paraId="7CA7D0EE">
            <w:pPr>
              <w:rPr>
                <w:rFonts w:ascii="Arial"/>
                <w:sz w:val="21"/>
              </w:rPr>
            </w:pPr>
          </w:p>
        </w:tc>
        <w:tc>
          <w:tcPr>
            <w:tcW w:w="1068" w:type="dxa"/>
            <w:vAlign w:val="top"/>
          </w:tcPr>
          <w:p w14:paraId="6A188414">
            <w:pPr>
              <w:rPr>
                <w:rFonts w:ascii="Arial"/>
                <w:sz w:val="21"/>
              </w:rPr>
            </w:pPr>
          </w:p>
        </w:tc>
        <w:tc>
          <w:tcPr>
            <w:tcW w:w="742" w:type="dxa"/>
            <w:vAlign w:val="top"/>
          </w:tcPr>
          <w:p w14:paraId="2D61DBB1">
            <w:pPr>
              <w:rPr>
                <w:rFonts w:ascii="Arial"/>
                <w:sz w:val="21"/>
              </w:rPr>
            </w:pPr>
          </w:p>
        </w:tc>
        <w:tc>
          <w:tcPr>
            <w:tcW w:w="991" w:type="dxa"/>
            <w:vAlign w:val="top"/>
          </w:tcPr>
          <w:p w14:paraId="0FE1E373">
            <w:pPr>
              <w:rPr>
                <w:rFonts w:ascii="Arial"/>
                <w:sz w:val="21"/>
              </w:rPr>
            </w:pPr>
          </w:p>
        </w:tc>
        <w:tc>
          <w:tcPr>
            <w:tcW w:w="828" w:type="dxa"/>
            <w:vAlign w:val="top"/>
          </w:tcPr>
          <w:p w14:paraId="461BA0A4">
            <w:pPr>
              <w:rPr>
                <w:rFonts w:ascii="Arial"/>
                <w:sz w:val="21"/>
              </w:rPr>
            </w:pPr>
          </w:p>
        </w:tc>
        <w:tc>
          <w:tcPr>
            <w:tcW w:w="1134" w:type="dxa"/>
            <w:vAlign w:val="top"/>
          </w:tcPr>
          <w:p w14:paraId="58873516">
            <w:pPr>
              <w:rPr>
                <w:rFonts w:ascii="Arial"/>
                <w:sz w:val="21"/>
              </w:rPr>
            </w:pPr>
          </w:p>
        </w:tc>
        <w:tc>
          <w:tcPr>
            <w:tcW w:w="900" w:type="dxa"/>
            <w:vAlign w:val="top"/>
          </w:tcPr>
          <w:p w14:paraId="7538DC28">
            <w:pPr>
              <w:rPr>
                <w:rFonts w:ascii="Arial"/>
                <w:sz w:val="21"/>
              </w:rPr>
            </w:pPr>
          </w:p>
        </w:tc>
        <w:tc>
          <w:tcPr>
            <w:tcW w:w="445" w:type="dxa"/>
            <w:vAlign w:val="top"/>
          </w:tcPr>
          <w:p w14:paraId="26EB31E0">
            <w:pPr>
              <w:rPr>
                <w:rFonts w:ascii="Arial"/>
                <w:sz w:val="21"/>
              </w:rPr>
            </w:pPr>
          </w:p>
        </w:tc>
        <w:tc>
          <w:tcPr>
            <w:tcW w:w="448" w:type="dxa"/>
            <w:vAlign w:val="top"/>
          </w:tcPr>
          <w:p w14:paraId="656E130C">
            <w:pPr>
              <w:rPr>
                <w:rFonts w:ascii="Arial"/>
                <w:sz w:val="21"/>
              </w:rPr>
            </w:pPr>
          </w:p>
        </w:tc>
        <w:tc>
          <w:tcPr>
            <w:tcW w:w="459" w:type="dxa"/>
            <w:tcBorders>
              <w:right w:val="single" w:color="000000" w:sz="10" w:space="0"/>
            </w:tcBorders>
            <w:vAlign w:val="top"/>
          </w:tcPr>
          <w:p w14:paraId="09D645BF">
            <w:pPr>
              <w:rPr>
                <w:rFonts w:ascii="Arial"/>
                <w:sz w:val="21"/>
              </w:rPr>
            </w:pPr>
          </w:p>
        </w:tc>
      </w:tr>
      <w:tr w14:paraId="544E5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89" w:type="dxa"/>
            <w:tcBorders>
              <w:left w:val="single" w:color="000000" w:sz="10" w:space="0"/>
            </w:tcBorders>
            <w:vAlign w:val="top"/>
          </w:tcPr>
          <w:p w14:paraId="27317D92">
            <w:pPr>
              <w:rPr>
                <w:rFonts w:ascii="Arial"/>
                <w:sz w:val="21"/>
              </w:rPr>
            </w:pPr>
          </w:p>
        </w:tc>
        <w:tc>
          <w:tcPr>
            <w:tcW w:w="665" w:type="dxa"/>
            <w:vAlign w:val="top"/>
          </w:tcPr>
          <w:p w14:paraId="079D162B">
            <w:pPr>
              <w:rPr>
                <w:rFonts w:ascii="Arial"/>
                <w:sz w:val="21"/>
              </w:rPr>
            </w:pPr>
          </w:p>
        </w:tc>
        <w:tc>
          <w:tcPr>
            <w:tcW w:w="1068" w:type="dxa"/>
            <w:vAlign w:val="top"/>
          </w:tcPr>
          <w:p w14:paraId="71E7C5AB">
            <w:pPr>
              <w:rPr>
                <w:rFonts w:ascii="Arial"/>
                <w:sz w:val="21"/>
              </w:rPr>
            </w:pPr>
          </w:p>
        </w:tc>
        <w:tc>
          <w:tcPr>
            <w:tcW w:w="742" w:type="dxa"/>
            <w:vAlign w:val="top"/>
          </w:tcPr>
          <w:p w14:paraId="6DF41FA4">
            <w:pPr>
              <w:rPr>
                <w:rFonts w:ascii="Arial"/>
                <w:sz w:val="21"/>
              </w:rPr>
            </w:pPr>
          </w:p>
        </w:tc>
        <w:tc>
          <w:tcPr>
            <w:tcW w:w="991" w:type="dxa"/>
            <w:vAlign w:val="top"/>
          </w:tcPr>
          <w:p w14:paraId="10CD6824">
            <w:pPr>
              <w:rPr>
                <w:rFonts w:ascii="Arial"/>
                <w:sz w:val="21"/>
              </w:rPr>
            </w:pPr>
          </w:p>
        </w:tc>
        <w:tc>
          <w:tcPr>
            <w:tcW w:w="828" w:type="dxa"/>
            <w:vAlign w:val="top"/>
          </w:tcPr>
          <w:p w14:paraId="40F2E874">
            <w:pPr>
              <w:rPr>
                <w:rFonts w:ascii="Arial"/>
                <w:sz w:val="21"/>
              </w:rPr>
            </w:pPr>
          </w:p>
        </w:tc>
        <w:tc>
          <w:tcPr>
            <w:tcW w:w="1134" w:type="dxa"/>
            <w:vAlign w:val="top"/>
          </w:tcPr>
          <w:p w14:paraId="413A3273">
            <w:pPr>
              <w:rPr>
                <w:rFonts w:ascii="Arial"/>
                <w:sz w:val="21"/>
              </w:rPr>
            </w:pPr>
          </w:p>
        </w:tc>
        <w:tc>
          <w:tcPr>
            <w:tcW w:w="900" w:type="dxa"/>
            <w:vAlign w:val="top"/>
          </w:tcPr>
          <w:p w14:paraId="12022225">
            <w:pPr>
              <w:rPr>
                <w:rFonts w:ascii="Arial"/>
                <w:sz w:val="21"/>
              </w:rPr>
            </w:pPr>
          </w:p>
        </w:tc>
        <w:tc>
          <w:tcPr>
            <w:tcW w:w="445" w:type="dxa"/>
            <w:vAlign w:val="top"/>
          </w:tcPr>
          <w:p w14:paraId="61A910D7">
            <w:pPr>
              <w:rPr>
                <w:rFonts w:ascii="Arial"/>
                <w:sz w:val="21"/>
              </w:rPr>
            </w:pPr>
          </w:p>
        </w:tc>
        <w:tc>
          <w:tcPr>
            <w:tcW w:w="448" w:type="dxa"/>
            <w:vAlign w:val="top"/>
          </w:tcPr>
          <w:p w14:paraId="69C924F2">
            <w:pPr>
              <w:rPr>
                <w:rFonts w:ascii="Arial"/>
                <w:sz w:val="21"/>
              </w:rPr>
            </w:pPr>
          </w:p>
        </w:tc>
        <w:tc>
          <w:tcPr>
            <w:tcW w:w="459" w:type="dxa"/>
            <w:tcBorders>
              <w:right w:val="single" w:color="000000" w:sz="10" w:space="0"/>
            </w:tcBorders>
            <w:vAlign w:val="top"/>
          </w:tcPr>
          <w:p w14:paraId="3A1DE17F">
            <w:pPr>
              <w:rPr>
                <w:rFonts w:ascii="Arial"/>
                <w:sz w:val="21"/>
              </w:rPr>
            </w:pPr>
          </w:p>
        </w:tc>
      </w:tr>
      <w:tr w14:paraId="0106E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89" w:type="dxa"/>
            <w:tcBorders>
              <w:left w:val="single" w:color="000000" w:sz="10" w:space="0"/>
            </w:tcBorders>
            <w:vAlign w:val="top"/>
          </w:tcPr>
          <w:p w14:paraId="38C90B46">
            <w:pPr>
              <w:rPr>
                <w:rFonts w:ascii="Arial"/>
                <w:sz w:val="21"/>
              </w:rPr>
            </w:pPr>
          </w:p>
        </w:tc>
        <w:tc>
          <w:tcPr>
            <w:tcW w:w="665" w:type="dxa"/>
            <w:vAlign w:val="top"/>
          </w:tcPr>
          <w:p w14:paraId="502BD7E2">
            <w:pPr>
              <w:rPr>
                <w:rFonts w:ascii="Arial"/>
                <w:sz w:val="21"/>
              </w:rPr>
            </w:pPr>
          </w:p>
        </w:tc>
        <w:tc>
          <w:tcPr>
            <w:tcW w:w="1068" w:type="dxa"/>
            <w:vAlign w:val="top"/>
          </w:tcPr>
          <w:p w14:paraId="1FD39ED1">
            <w:pPr>
              <w:rPr>
                <w:rFonts w:ascii="Arial"/>
                <w:sz w:val="21"/>
              </w:rPr>
            </w:pPr>
          </w:p>
        </w:tc>
        <w:tc>
          <w:tcPr>
            <w:tcW w:w="742" w:type="dxa"/>
            <w:vAlign w:val="top"/>
          </w:tcPr>
          <w:p w14:paraId="56F08AED">
            <w:pPr>
              <w:rPr>
                <w:rFonts w:ascii="Arial"/>
                <w:sz w:val="21"/>
              </w:rPr>
            </w:pPr>
          </w:p>
        </w:tc>
        <w:tc>
          <w:tcPr>
            <w:tcW w:w="991" w:type="dxa"/>
            <w:vAlign w:val="top"/>
          </w:tcPr>
          <w:p w14:paraId="29770A41">
            <w:pPr>
              <w:rPr>
                <w:rFonts w:ascii="Arial"/>
                <w:sz w:val="21"/>
              </w:rPr>
            </w:pPr>
          </w:p>
        </w:tc>
        <w:tc>
          <w:tcPr>
            <w:tcW w:w="828" w:type="dxa"/>
            <w:vAlign w:val="top"/>
          </w:tcPr>
          <w:p w14:paraId="5A1EC180">
            <w:pPr>
              <w:rPr>
                <w:rFonts w:ascii="Arial"/>
                <w:sz w:val="21"/>
              </w:rPr>
            </w:pPr>
          </w:p>
        </w:tc>
        <w:tc>
          <w:tcPr>
            <w:tcW w:w="1134" w:type="dxa"/>
            <w:vAlign w:val="top"/>
          </w:tcPr>
          <w:p w14:paraId="48C5BE03">
            <w:pPr>
              <w:rPr>
                <w:rFonts w:ascii="Arial"/>
                <w:sz w:val="21"/>
              </w:rPr>
            </w:pPr>
          </w:p>
        </w:tc>
        <w:tc>
          <w:tcPr>
            <w:tcW w:w="900" w:type="dxa"/>
            <w:vAlign w:val="top"/>
          </w:tcPr>
          <w:p w14:paraId="66F71363">
            <w:pPr>
              <w:rPr>
                <w:rFonts w:ascii="Arial"/>
                <w:sz w:val="21"/>
              </w:rPr>
            </w:pPr>
          </w:p>
        </w:tc>
        <w:tc>
          <w:tcPr>
            <w:tcW w:w="445" w:type="dxa"/>
            <w:vAlign w:val="top"/>
          </w:tcPr>
          <w:p w14:paraId="7AD175A5">
            <w:pPr>
              <w:rPr>
                <w:rFonts w:ascii="Arial"/>
                <w:sz w:val="21"/>
              </w:rPr>
            </w:pPr>
          </w:p>
        </w:tc>
        <w:tc>
          <w:tcPr>
            <w:tcW w:w="448" w:type="dxa"/>
            <w:vAlign w:val="top"/>
          </w:tcPr>
          <w:p w14:paraId="15F19B2A">
            <w:pPr>
              <w:rPr>
                <w:rFonts w:ascii="Arial"/>
                <w:sz w:val="21"/>
              </w:rPr>
            </w:pPr>
          </w:p>
        </w:tc>
        <w:tc>
          <w:tcPr>
            <w:tcW w:w="459" w:type="dxa"/>
            <w:tcBorders>
              <w:right w:val="single" w:color="000000" w:sz="10" w:space="0"/>
            </w:tcBorders>
            <w:vAlign w:val="top"/>
          </w:tcPr>
          <w:p w14:paraId="22D27AF6">
            <w:pPr>
              <w:rPr>
                <w:rFonts w:ascii="Arial"/>
                <w:sz w:val="21"/>
              </w:rPr>
            </w:pPr>
          </w:p>
        </w:tc>
      </w:tr>
      <w:tr w14:paraId="42390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89" w:type="dxa"/>
            <w:tcBorders>
              <w:left w:val="single" w:color="000000" w:sz="10" w:space="0"/>
              <w:bottom w:val="single" w:color="000000" w:sz="10" w:space="0"/>
            </w:tcBorders>
            <w:vAlign w:val="top"/>
          </w:tcPr>
          <w:p w14:paraId="2A4F1FA9">
            <w:pPr>
              <w:rPr>
                <w:rFonts w:ascii="Arial"/>
                <w:sz w:val="21"/>
              </w:rPr>
            </w:pPr>
          </w:p>
        </w:tc>
        <w:tc>
          <w:tcPr>
            <w:tcW w:w="665" w:type="dxa"/>
            <w:tcBorders>
              <w:bottom w:val="single" w:color="000000" w:sz="10" w:space="0"/>
            </w:tcBorders>
            <w:vAlign w:val="top"/>
          </w:tcPr>
          <w:p w14:paraId="2949925E">
            <w:pPr>
              <w:rPr>
                <w:rFonts w:ascii="Arial"/>
                <w:sz w:val="21"/>
              </w:rPr>
            </w:pPr>
          </w:p>
        </w:tc>
        <w:tc>
          <w:tcPr>
            <w:tcW w:w="1068" w:type="dxa"/>
            <w:tcBorders>
              <w:bottom w:val="single" w:color="000000" w:sz="10" w:space="0"/>
            </w:tcBorders>
            <w:vAlign w:val="top"/>
          </w:tcPr>
          <w:p w14:paraId="3FA576FF">
            <w:pPr>
              <w:rPr>
                <w:rFonts w:ascii="Arial"/>
                <w:sz w:val="21"/>
              </w:rPr>
            </w:pPr>
          </w:p>
        </w:tc>
        <w:tc>
          <w:tcPr>
            <w:tcW w:w="742" w:type="dxa"/>
            <w:tcBorders>
              <w:bottom w:val="single" w:color="000000" w:sz="10" w:space="0"/>
            </w:tcBorders>
            <w:vAlign w:val="top"/>
          </w:tcPr>
          <w:p w14:paraId="00ACAA3F">
            <w:pPr>
              <w:rPr>
                <w:rFonts w:ascii="Arial"/>
                <w:sz w:val="21"/>
              </w:rPr>
            </w:pPr>
          </w:p>
        </w:tc>
        <w:tc>
          <w:tcPr>
            <w:tcW w:w="991" w:type="dxa"/>
            <w:tcBorders>
              <w:bottom w:val="single" w:color="000000" w:sz="10" w:space="0"/>
            </w:tcBorders>
            <w:vAlign w:val="top"/>
          </w:tcPr>
          <w:p w14:paraId="41D62B09">
            <w:pPr>
              <w:rPr>
                <w:rFonts w:ascii="Arial"/>
                <w:sz w:val="21"/>
              </w:rPr>
            </w:pPr>
          </w:p>
        </w:tc>
        <w:tc>
          <w:tcPr>
            <w:tcW w:w="828" w:type="dxa"/>
            <w:tcBorders>
              <w:bottom w:val="single" w:color="000000" w:sz="10" w:space="0"/>
            </w:tcBorders>
            <w:vAlign w:val="top"/>
          </w:tcPr>
          <w:p w14:paraId="0C3D5C9D">
            <w:pPr>
              <w:rPr>
                <w:rFonts w:ascii="Arial"/>
                <w:sz w:val="21"/>
              </w:rPr>
            </w:pPr>
          </w:p>
        </w:tc>
        <w:tc>
          <w:tcPr>
            <w:tcW w:w="1134" w:type="dxa"/>
            <w:tcBorders>
              <w:bottom w:val="single" w:color="000000" w:sz="10" w:space="0"/>
            </w:tcBorders>
            <w:vAlign w:val="top"/>
          </w:tcPr>
          <w:p w14:paraId="11B5785E">
            <w:pPr>
              <w:rPr>
                <w:rFonts w:ascii="Arial"/>
                <w:sz w:val="21"/>
              </w:rPr>
            </w:pPr>
          </w:p>
        </w:tc>
        <w:tc>
          <w:tcPr>
            <w:tcW w:w="900" w:type="dxa"/>
            <w:tcBorders>
              <w:bottom w:val="single" w:color="000000" w:sz="10" w:space="0"/>
            </w:tcBorders>
            <w:vAlign w:val="top"/>
          </w:tcPr>
          <w:p w14:paraId="61EBC02E">
            <w:pPr>
              <w:rPr>
                <w:rFonts w:ascii="Arial"/>
                <w:sz w:val="21"/>
              </w:rPr>
            </w:pPr>
          </w:p>
        </w:tc>
        <w:tc>
          <w:tcPr>
            <w:tcW w:w="445" w:type="dxa"/>
            <w:tcBorders>
              <w:bottom w:val="single" w:color="000000" w:sz="10" w:space="0"/>
            </w:tcBorders>
            <w:vAlign w:val="top"/>
          </w:tcPr>
          <w:p w14:paraId="517C1602">
            <w:pPr>
              <w:rPr>
                <w:rFonts w:ascii="Arial"/>
                <w:sz w:val="21"/>
              </w:rPr>
            </w:pPr>
          </w:p>
        </w:tc>
        <w:tc>
          <w:tcPr>
            <w:tcW w:w="448" w:type="dxa"/>
            <w:tcBorders>
              <w:bottom w:val="single" w:color="000000" w:sz="10" w:space="0"/>
            </w:tcBorders>
            <w:vAlign w:val="top"/>
          </w:tcPr>
          <w:p w14:paraId="4B9D0BC2">
            <w:pPr>
              <w:rPr>
                <w:rFonts w:ascii="Arial"/>
                <w:sz w:val="21"/>
              </w:rPr>
            </w:pPr>
          </w:p>
        </w:tc>
        <w:tc>
          <w:tcPr>
            <w:tcW w:w="459" w:type="dxa"/>
            <w:tcBorders>
              <w:bottom w:val="single" w:color="000000" w:sz="10" w:space="0"/>
              <w:right w:val="single" w:color="000000" w:sz="10" w:space="0"/>
            </w:tcBorders>
            <w:vAlign w:val="top"/>
          </w:tcPr>
          <w:p w14:paraId="2E7A7DD5">
            <w:pPr>
              <w:rPr>
                <w:rFonts w:ascii="Arial"/>
                <w:sz w:val="21"/>
              </w:rPr>
            </w:pPr>
          </w:p>
        </w:tc>
      </w:tr>
    </w:tbl>
    <w:p w14:paraId="3BBBCBFD">
      <w:pPr>
        <w:spacing w:line="245" w:lineRule="auto"/>
        <w:rPr>
          <w:rFonts w:ascii="Arial"/>
          <w:sz w:val="21"/>
        </w:rPr>
      </w:pPr>
    </w:p>
    <w:p w14:paraId="0689081C">
      <w:pPr>
        <w:spacing w:line="245" w:lineRule="auto"/>
        <w:rPr>
          <w:rFonts w:ascii="Arial"/>
          <w:sz w:val="21"/>
        </w:rPr>
      </w:pPr>
    </w:p>
    <w:p w14:paraId="274202D5">
      <w:pPr>
        <w:spacing w:line="245" w:lineRule="auto"/>
        <w:rPr>
          <w:rFonts w:ascii="Arial"/>
          <w:sz w:val="21"/>
        </w:rPr>
      </w:pPr>
    </w:p>
    <w:p w14:paraId="661C1BBE">
      <w:pPr>
        <w:spacing w:line="245" w:lineRule="auto"/>
        <w:rPr>
          <w:rFonts w:ascii="Arial"/>
          <w:sz w:val="21"/>
        </w:rPr>
      </w:pPr>
    </w:p>
    <w:p w14:paraId="55B7471A">
      <w:pPr>
        <w:spacing w:line="245" w:lineRule="auto"/>
        <w:rPr>
          <w:rFonts w:ascii="Arial"/>
          <w:sz w:val="21"/>
        </w:rPr>
      </w:pPr>
    </w:p>
    <w:p w14:paraId="6299A8AA">
      <w:pPr>
        <w:spacing w:line="245" w:lineRule="auto"/>
        <w:rPr>
          <w:rFonts w:ascii="Arial"/>
          <w:sz w:val="21"/>
        </w:rPr>
      </w:pPr>
    </w:p>
    <w:p w14:paraId="5F5A6F45">
      <w:pPr>
        <w:spacing w:line="245" w:lineRule="auto"/>
        <w:rPr>
          <w:rFonts w:ascii="Arial"/>
          <w:sz w:val="21"/>
        </w:rPr>
      </w:pPr>
    </w:p>
    <w:p w14:paraId="28C207FB">
      <w:pPr>
        <w:spacing w:line="245" w:lineRule="auto"/>
        <w:rPr>
          <w:rFonts w:ascii="Arial"/>
          <w:sz w:val="21"/>
        </w:rPr>
      </w:pPr>
    </w:p>
    <w:p w14:paraId="20E38CF0">
      <w:pPr>
        <w:spacing w:line="245" w:lineRule="auto"/>
        <w:rPr>
          <w:rFonts w:ascii="Arial"/>
          <w:sz w:val="21"/>
        </w:rPr>
      </w:pPr>
    </w:p>
    <w:p w14:paraId="10B5D55F">
      <w:pPr>
        <w:spacing w:line="245" w:lineRule="auto"/>
        <w:rPr>
          <w:rFonts w:ascii="Arial"/>
          <w:sz w:val="21"/>
        </w:rPr>
      </w:pPr>
    </w:p>
    <w:p w14:paraId="7A55DB1C">
      <w:pPr>
        <w:spacing w:line="245" w:lineRule="auto"/>
        <w:rPr>
          <w:rFonts w:ascii="Arial"/>
          <w:sz w:val="21"/>
        </w:rPr>
      </w:pPr>
    </w:p>
    <w:p w14:paraId="23C1DD8F">
      <w:pPr>
        <w:spacing w:line="245" w:lineRule="auto"/>
        <w:rPr>
          <w:rFonts w:ascii="Arial"/>
          <w:sz w:val="21"/>
        </w:rPr>
      </w:pPr>
    </w:p>
    <w:p w14:paraId="0659B8C2">
      <w:pPr>
        <w:spacing w:line="245" w:lineRule="auto"/>
        <w:rPr>
          <w:rFonts w:ascii="Arial"/>
          <w:sz w:val="21"/>
        </w:rPr>
      </w:pPr>
    </w:p>
    <w:p w14:paraId="07B254BE">
      <w:pPr>
        <w:spacing w:line="245" w:lineRule="auto"/>
        <w:rPr>
          <w:rFonts w:ascii="Arial"/>
          <w:sz w:val="21"/>
        </w:rPr>
      </w:pPr>
    </w:p>
    <w:p w14:paraId="7924D342">
      <w:pPr>
        <w:spacing w:line="245" w:lineRule="auto"/>
        <w:rPr>
          <w:rFonts w:ascii="Arial"/>
          <w:sz w:val="21"/>
        </w:rPr>
      </w:pPr>
    </w:p>
    <w:p w14:paraId="7D50D873">
      <w:pPr>
        <w:spacing w:line="245" w:lineRule="auto"/>
        <w:rPr>
          <w:rFonts w:ascii="Arial"/>
          <w:sz w:val="21"/>
        </w:rPr>
      </w:pPr>
    </w:p>
    <w:p w14:paraId="26040625">
      <w:pPr>
        <w:spacing w:line="245" w:lineRule="auto"/>
        <w:rPr>
          <w:rFonts w:ascii="Arial"/>
          <w:sz w:val="21"/>
        </w:rPr>
      </w:pPr>
    </w:p>
    <w:p w14:paraId="0A229586">
      <w:pPr>
        <w:spacing w:line="245" w:lineRule="auto"/>
        <w:rPr>
          <w:rFonts w:ascii="Arial"/>
          <w:sz w:val="21"/>
        </w:rPr>
      </w:pPr>
    </w:p>
    <w:p w14:paraId="6BC08E23">
      <w:pPr>
        <w:spacing w:line="245" w:lineRule="auto"/>
        <w:rPr>
          <w:rFonts w:ascii="Arial"/>
          <w:sz w:val="21"/>
        </w:rPr>
      </w:pPr>
    </w:p>
    <w:p w14:paraId="5E7BBD1D">
      <w:pPr>
        <w:spacing w:line="245" w:lineRule="auto"/>
        <w:rPr>
          <w:rFonts w:ascii="Arial"/>
          <w:sz w:val="21"/>
        </w:rPr>
      </w:pPr>
    </w:p>
    <w:p w14:paraId="5595F18A">
      <w:pPr>
        <w:spacing w:line="246" w:lineRule="auto"/>
        <w:rPr>
          <w:rFonts w:ascii="Arial"/>
          <w:sz w:val="21"/>
        </w:rPr>
      </w:pPr>
    </w:p>
    <w:p w14:paraId="742298BC">
      <w:pPr>
        <w:spacing w:before="59"/>
        <w:ind w:left="5838"/>
        <w:rPr>
          <w:rFonts w:ascii="新宋体" w:hAnsi="新宋体" w:eastAsia="新宋体" w:cs="新宋体"/>
          <w:sz w:val="18"/>
          <w:szCs w:val="18"/>
        </w:rPr>
      </w:pPr>
      <w:r>
        <w:rPr>
          <w:rFonts w:ascii="新宋体" w:hAnsi="新宋体" w:eastAsia="新宋体" w:cs="新宋体"/>
          <w:spacing w:val="-4"/>
          <w:sz w:val="18"/>
          <w:szCs w:val="18"/>
        </w:rPr>
        <w:t>132</w:t>
      </w:r>
    </w:p>
    <w:p w14:paraId="7860BCF6">
      <w:pPr>
        <w:rPr>
          <w:rFonts w:ascii="新宋体" w:hAnsi="新宋体" w:eastAsia="新宋体" w:cs="新宋体"/>
          <w:sz w:val="18"/>
          <w:szCs w:val="18"/>
        </w:rPr>
        <w:sectPr>
          <w:headerReference r:id="rId133" w:type="default"/>
          <w:pgSz w:w="11907" w:h="16839"/>
          <w:pgMar w:top="1106" w:right="0" w:bottom="0" w:left="0" w:header="1092" w:footer="0" w:gutter="0"/>
          <w:cols w:space="720" w:num="1"/>
        </w:sectPr>
      </w:pPr>
    </w:p>
    <w:p w14:paraId="7DE2B8E8">
      <w:pPr>
        <w:spacing w:line="277" w:lineRule="auto"/>
        <w:rPr>
          <w:rFonts w:ascii="Arial"/>
          <w:sz w:val="21"/>
        </w:rPr>
      </w:pPr>
    </w:p>
    <w:p w14:paraId="5918F58C">
      <w:pPr>
        <w:pStyle w:val="2"/>
        <w:spacing w:before="91" w:line="219" w:lineRule="auto"/>
        <w:ind w:left="1826"/>
        <w:outlineLvl w:val="3"/>
      </w:pPr>
      <w:bookmarkStart w:id="55" w:name="bookmark43"/>
      <w:bookmarkEnd w:id="55"/>
      <w:r>
        <w:rPr>
          <w:rFonts w:ascii="宋体" w:hAnsi="宋体" w:eastAsia="宋体" w:cs="宋体"/>
          <w:spacing w:val="-2"/>
          <w:sz w:val="24"/>
          <w:szCs w:val="24"/>
          <w14:textOutline w14:w="4354" w14:cap="flat" w14:cmpd="sng">
            <w14:solidFill>
              <w14:srgbClr w14:val="000000"/>
            </w14:solidFill>
            <w14:prstDash w14:val="solid"/>
            <w14:miter w14:val="0"/>
          </w14:textOutline>
        </w:rPr>
        <w:t>附件</w:t>
      </w:r>
      <w:r>
        <w:rPr>
          <w:rFonts w:ascii="宋体" w:hAnsi="宋体" w:eastAsia="宋体" w:cs="宋体"/>
          <w:spacing w:val="-42"/>
          <w:sz w:val="24"/>
          <w:szCs w:val="24"/>
        </w:rPr>
        <w:t xml:space="preserve"> </w:t>
      </w:r>
      <w:r>
        <w:rPr>
          <w:rFonts w:ascii="Cambria" w:hAnsi="Cambria" w:eastAsia="Cambria" w:cs="Cambria"/>
          <w:b/>
          <w:bCs/>
          <w:spacing w:val="-2"/>
          <w:sz w:val="24"/>
          <w:szCs w:val="24"/>
        </w:rPr>
        <w:t>2</w:t>
      </w:r>
      <w:r>
        <w:rPr>
          <w:rFonts w:ascii="宋体" w:hAnsi="宋体" w:eastAsia="宋体" w:cs="宋体"/>
          <w:spacing w:val="-2"/>
          <w:sz w:val="24"/>
          <w:szCs w:val="24"/>
          <w14:textOutline w14:w="4354" w14:cap="flat" w14:cmpd="sng">
            <w14:solidFill>
              <w14:srgbClr w14:val="000000"/>
            </w14:solidFill>
            <w14:prstDash w14:val="solid"/>
            <w14:miter w14:val="0"/>
          </w14:textOutline>
        </w:rPr>
        <w:t>：</w:t>
      </w:r>
      <w:r>
        <w:rPr>
          <w:spacing w:val="-2"/>
          <w14:textOutline w14:w="5094" w14:cap="flat" w14:cmpd="sng">
            <w14:solidFill>
              <w14:srgbClr w14:val="000000"/>
            </w14:solidFill>
            <w14:prstDash w14:val="solid"/>
            <w14:miter w14:val="0"/>
          </w14:textOutline>
        </w:rPr>
        <w:t>发包人供应材料设备一览表</w:t>
      </w:r>
    </w:p>
    <w:p w14:paraId="3DEEDBC3">
      <w:pPr>
        <w:spacing w:before="42"/>
      </w:pPr>
    </w:p>
    <w:tbl>
      <w:tblPr>
        <w:tblStyle w:val="5"/>
        <w:tblW w:w="8364" w:type="dxa"/>
        <w:tblInd w:w="17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5"/>
        <w:gridCol w:w="986"/>
        <w:gridCol w:w="1096"/>
        <w:gridCol w:w="720"/>
        <w:gridCol w:w="653"/>
        <w:gridCol w:w="900"/>
        <w:gridCol w:w="763"/>
        <w:gridCol w:w="651"/>
        <w:gridCol w:w="1152"/>
        <w:gridCol w:w="778"/>
      </w:tblGrid>
      <w:tr w14:paraId="0D3CB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65" w:type="dxa"/>
            <w:tcBorders>
              <w:top w:val="single" w:color="000000" w:sz="10" w:space="0"/>
              <w:left w:val="single" w:color="000000" w:sz="10" w:space="0"/>
            </w:tcBorders>
            <w:textDirection w:val="tbRlV"/>
            <w:vAlign w:val="top"/>
          </w:tcPr>
          <w:p w14:paraId="2762151C">
            <w:pPr>
              <w:spacing w:before="213" w:line="202" w:lineRule="auto"/>
              <w:ind w:left="349"/>
              <w:rPr>
                <w:rFonts w:ascii="仿宋" w:hAnsi="仿宋" w:eastAsia="仿宋" w:cs="仿宋"/>
                <w:sz w:val="24"/>
                <w:szCs w:val="24"/>
              </w:rPr>
            </w:pPr>
            <w:r>
              <w:rPr>
                <w:rFonts w:ascii="仿宋" w:hAnsi="仿宋" w:eastAsia="仿宋" w:cs="仿宋"/>
                <w:sz w:val="24"/>
                <w:szCs w:val="24"/>
              </w:rPr>
              <w:t>序</w:t>
            </w:r>
            <w:r>
              <w:rPr>
                <w:rFonts w:ascii="仿宋" w:hAnsi="仿宋" w:eastAsia="仿宋" w:cs="仿宋"/>
                <w:spacing w:val="-48"/>
                <w:sz w:val="24"/>
                <w:szCs w:val="24"/>
              </w:rPr>
              <w:t xml:space="preserve"> </w:t>
            </w:r>
            <w:r>
              <w:rPr>
                <w:rFonts w:ascii="仿宋" w:hAnsi="仿宋" w:eastAsia="仿宋" w:cs="仿宋"/>
                <w:sz w:val="24"/>
                <w:szCs w:val="24"/>
              </w:rPr>
              <w:t>号</w:t>
            </w:r>
          </w:p>
        </w:tc>
        <w:tc>
          <w:tcPr>
            <w:tcW w:w="986" w:type="dxa"/>
            <w:tcBorders>
              <w:top w:val="single" w:color="000000" w:sz="10" w:space="0"/>
            </w:tcBorders>
            <w:vAlign w:val="top"/>
          </w:tcPr>
          <w:p w14:paraId="13F401B7">
            <w:pPr>
              <w:spacing w:before="194" w:line="232" w:lineRule="auto"/>
              <w:ind w:left="28" w:right="93" w:firstLine="105"/>
              <w:rPr>
                <w:rFonts w:ascii="仿宋" w:hAnsi="仿宋" w:eastAsia="仿宋" w:cs="仿宋"/>
                <w:sz w:val="24"/>
                <w:szCs w:val="24"/>
              </w:rPr>
            </w:pPr>
            <w:r>
              <w:rPr>
                <w:rFonts w:ascii="仿宋" w:hAnsi="仿宋" w:eastAsia="仿宋" w:cs="仿宋"/>
                <w:spacing w:val="-18"/>
                <w:sz w:val="24"/>
                <w:szCs w:val="24"/>
              </w:rPr>
              <w:t>材料、</w:t>
            </w:r>
            <w:r>
              <w:rPr>
                <w:rFonts w:ascii="仿宋" w:hAnsi="仿宋" w:eastAsia="仿宋" w:cs="仿宋"/>
                <w:sz w:val="24"/>
                <w:szCs w:val="24"/>
              </w:rPr>
              <w:t xml:space="preserve"> </w:t>
            </w:r>
            <w:r>
              <w:rPr>
                <w:rFonts w:ascii="仿宋" w:hAnsi="仿宋" w:eastAsia="仿宋" w:cs="仿宋"/>
                <w:spacing w:val="-26"/>
                <w:sz w:val="24"/>
                <w:szCs w:val="24"/>
              </w:rPr>
              <w:t>设 备</w:t>
            </w:r>
            <w:r>
              <w:rPr>
                <w:rFonts w:ascii="仿宋" w:hAnsi="仿宋" w:eastAsia="仿宋" w:cs="仿宋"/>
                <w:spacing w:val="-4"/>
                <w:sz w:val="24"/>
                <w:szCs w:val="24"/>
              </w:rPr>
              <w:t xml:space="preserve"> </w:t>
            </w:r>
            <w:r>
              <w:rPr>
                <w:rFonts w:ascii="仿宋" w:hAnsi="仿宋" w:eastAsia="仿宋" w:cs="仿宋"/>
                <w:spacing w:val="-26"/>
                <w:sz w:val="24"/>
                <w:szCs w:val="24"/>
              </w:rPr>
              <w:t>品</w:t>
            </w:r>
            <w:r>
              <w:rPr>
                <w:rFonts w:ascii="仿宋" w:hAnsi="仿宋" w:eastAsia="仿宋" w:cs="仿宋"/>
                <w:sz w:val="24"/>
                <w:szCs w:val="24"/>
              </w:rPr>
              <w:t xml:space="preserve"> 种</w:t>
            </w:r>
          </w:p>
        </w:tc>
        <w:tc>
          <w:tcPr>
            <w:tcW w:w="1096" w:type="dxa"/>
            <w:tcBorders>
              <w:top w:val="single" w:color="000000" w:sz="10" w:space="0"/>
            </w:tcBorders>
            <w:vAlign w:val="top"/>
          </w:tcPr>
          <w:p w14:paraId="73623846">
            <w:pPr>
              <w:spacing w:line="269" w:lineRule="auto"/>
              <w:rPr>
                <w:rFonts w:ascii="Arial"/>
                <w:sz w:val="21"/>
              </w:rPr>
            </w:pPr>
          </w:p>
          <w:p w14:paraId="30557DA1">
            <w:pPr>
              <w:spacing w:before="78" w:line="230" w:lineRule="auto"/>
              <w:ind w:left="435" w:right="191" w:hanging="246"/>
              <w:rPr>
                <w:rFonts w:ascii="仿宋" w:hAnsi="仿宋" w:eastAsia="仿宋" w:cs="仿宋"/>
                <w:sz w:val="24"/>
                <w:szCs w:val="24"/>
              </w:rPr>
            </w:pPr>
            <w:r>
              <w:rPr>
                <w:rFonts w:ascii="仿宋" w:hAnsi="仿宋" w:eastAsia="仿宋" w:cs="仿宋"/>
                <w:spacing w:val="-6"/>
                <w:sz w:val="24"/>
                <w:szCs w:val="24"/>
              </w:rPr>
              <w:t>规格型</w:t>
            </w:r>
            <w:r>
              <w:rPr>
                <w:rFonts w:ascii="仿宋" w:hAnsi="仿宋" w:eastAsia="仿宋" w:cs="仿宋"/>
                <w:spacing w:val="1"/>
                <w:sz w:val="24"/>
                <w:szCs w:val="24"/>
              </w:rPr>
              <w:t xml:space="preserve"> </w:t>
            </w:r>
            <w:r>
              <w:rPr>
                <w:rFonts w:ascii="仿宋" w:hAnsi="仿宋" w:eastAsia="仿宋" w:cs="仿宋"/>
                <w:sz w:val="24"/>
                <w:szCs w:val="24"/>
              </w:rPr>
              <w:t>号</w:t>
            </w:r>
          </w:p>
        </w:tc>
        <w:tc>
          <w:tcPr>
            <w:tcW w:w="720" w:type="dxa"/>
            <w:tcBorders>
              <w:top w:val="single" w:color="000000" w:sz="10" w:space="0"/>
            </w:tcBorders>
            <w:vAlign w:val="top"/>
          </w:tcPr>
          <w:p w14:paraId="0838ADEB">
            <w:pPr>
              <w:spacing w:line="424" w:lineRule="auto"/>
              <w:rPr>
                <w:rFonts w:ascii="Arial"/>
                <w:sz w:val="21"/>
              </w:rPr>
            </w:pPr>
          </w:p>
          <w:p w14:paraId="6A039EBF">
            <w:pPr>
              <w:spacing w:before="78" w:line="217" w:lineRule="auto"/>
              <w:ind w:left="131"/>
              <w:rPr>
                <w:rFonts w:ascii="仿宋" w:hAnsi="仿宋" w:eastAsia="仿宋" w:cs="仿宋"/>
                <w:sz w:val="24"/>
                <w:szCs w:val="24"/>
              </w:rPr>
            </w:pPr>
            <w:r>
              <w:rPr>
                <w:rFonts w:ascii="仿宋" w:hAnsi="仿宋" w:eastAsia="仿宋" w:cs="仿宋"/>
                <w:spacing w:val="-6"/>
                <w:sz w:val="24"/>
                <w:szCs w:val="24"/>
              </w:rPr>
              <w:t>单位</w:t>
            </w:r>
          </w:p>
        </w:tc>
        <w:tc>
          <w:tcPr>
            <w:tcW w:w="653" w:type="dxa"/>
            <w:tcBorders>
              <w:top w:val="single" w:color="000000" w:sz="10" w:space="0"/>
            </w:tcBorders>
            <w:textDirection w:val="tbRlV"/>
            <w:vAlign w:val="top"/>
          </w:tcPr>
          <w:p w14:paraId="5BB4E2D3">
            <w:pPr>
              <w:spacing w:before="202" w:line="203" w:lineRule="auto"/>
              <w:ind w:left="349"/>
              <w:rPr>
                <w:rFonts w:ascii="仿宋" w:hAnsi="仿宋" w:eastAsia="仿宋" w:cs="仿宋"/>
                <w:sz w:val="24"/>
                <w:szCs w:val="24"/>
              </w:rPr>
            </w:pPr>
            <w:r>
              <w:rPr>
                <w:rFonts w:ascii="仿宋" w:hAnsi="仿宋" w:eastAsia="仿宋" w:cs="仿宋"/>
                <w:sz w:val="24"/>
                <w:szCs w:val="24"/>
              </w:rPr>
              <w:t>数</w:t>
            </w:r>
            <w:r>
              <w:rPr>
                <w:rFonts w:ascii="仿宋" w:hAnsi="仿宋" w:eastAsia="仿宋" w:cs="仿宋"/>
                <w:spacing w:val="-48"/>
                <w:sz w:val="24"/>
                <w:szCs w:val="24"/>
              </w:rPr>
              <w:t xml:space="preserve"> </w:t>
            </w:r>
            <w:r>
              <w:rPr>
                <w:rFonts w:ascii="仿宋" w:hAnsi="仿宋" w:eastAsia="仿宋" w:cs="仿宋"/>
                <w:sz w:val="24"/>
                <w:szCs w:val="24"/>
              </w:rPr>
              <w:t>量</w:t>
            </w:r>
          </w:p>
        </w:tc>
        <w:tc>
          <w:tcPr>
            <w:tcW w:w="900" w:type="dxa"/>
            <w:tcBorders>
              <w:top w:val="single" w:color="000000" w:sz="10" w:space="0"/>
            </w:tcBorders>
            <w:vAlign w:val="top"/>
          </w:tcPr>
          <w:p w14:paraId="75CBD969">
            <w:pPr>
              <w:spacing w:line="270" w:lineRule="auto"/>
              <w:rPr>
                <w:rFonts w:ascii="Arial"/>
                <w:sz w:val="21"/>
              </w:rPr>
            </w:pPr>
          </w:p>
          <w:p w14:paraId="3288C05C">
            <w:pPr>
              <w:spacing w:before="78" w:line="231" w:lineRule="auto"/>
              <w:ind w:left="100" w:right="101" w:firstLine="124"/>
              <w:rPr>
                <w:rFonts w:ascii="仿宋" w:hAnsi="仿宋" w:eastAsia="仿宋" w:cs="仿宋"/>
                <w:sz w:val="24"/>
                <w:szCs w:val="24"/>
              </w:rPr>
            </w:pPr>
            <w:r>
              <w:rPr>
                <w:rFonts w:ascii="仿宋" w:hAnsi="仿宋" w:eastAsia="仿宋" w:cs="仿宋"/>
                <w:spacing w:val="-11"/>
                <w:sz w:val="24"/>
                <w:szCs w:val="24"/>
              </w:rPr>
              <w:t>单价</w:t>
            </w:r>
            <w:r>
              <w:rPr>
                <w:rFonts w:ascii="仿宋" w:hAnsi="仿宋" w:eastAsia="仿宋" w:cs="仿宋"/>
                <w:sz w:val="24"/>
                <w:szCs w:val="24"/>
              </w:rPr>
              <w:t xml:space="preserve">  </w:t>
            </w:r>
            <w:r>
              <w:rPr>
                <w:rFonts w:ascii="仿宋" w:hAnsi="仿宋" w:eastAsia="仿宋" w:cs="仿宋"/>
                <w:spacing w:val="-11"/>
                <w:sz w:val="24"/>
                <w:szCs w:val="24"/>
              </w:rPr>
              <w:t>（元）</w:t>
            </w:r>
          </w:p>
        </w:tc>
        <w:tc>
          <w:tcPr>
            <w:tcW w:w="763" w:type="dxa"/>
            <w:tcBorders>
              <w:top w:val="single" w:color="000000" w:sz="10" w:space="0"/>
            </w:tcBorders>
            <w:vAlign w:val="top"/>
          </w:tcPr>
          <w:p w14:paraId="444C6A65">
            <w:pPr>
              <w:spacing w:line="269" w:lineRule="auto"/>
              <w:rPr>
                <w:rFonts w:ascii="Arial"/>
                <w:sz w:val="21"/>
              </w:rPr>
            </w:pPr>
          </w:p>
          <w:p w14:paraId="6D7C6DA1">
            <w:pPr>
              <w:spacing w:before="78" w:line="230" w:lineRule="auto"/>
              <w:ind w:left="163" w:right="132" w:hanging="2"/>
              <w:rPr>
                <w:rFonts w:ascii="仿宋" w:hAnsi="仿宋" w:eastAsia="仿宋" w:cs="仿宋"/>
                <w:sz w:val="24"/>
                <w:szCs w:val="24"/>
              </w:rPr>
            </w:pPr>
            <w:r>
              <w:rPr>
                <w:rFonts w:ascii="仿宋" w:hAnsi="仿宋" w:eastAsia="仿宋" w:cs="仿宋"/>
                <w:spacing w:val="-11"/>
                <w:sz w:val="24"/>
                <w:szCs w:val="24"/>
              </w:rPr>
              <w:t>质量</w:t>
            </w:r>
            <w:r>
              <w:rPr>
                <w:rFonts w:ascii="仿宋" w:hAnsi="仿宋" w:eastAsia="仿宋" w:cs="仿宋"/>
                <w:sz w:val="24"/>
                <w:szCs w:val="24"/>
              </w:rPr>
              <w:t xml:space="preserve"> </w:t>
            </w:r>
            <w:r>
              <w:rPr>
                <w:rFonts w:ascii="仿宋" w:hAnsi="仿宋" w:eastAsia="仿宋" w:cs="仿宋"/>
                <w:spacing w:val="-13"/>
                <w:sz w:val="24"/>
                <w:szCs w:val="24"/>
              </w:rPr>
              <w:t>等级</w:t>
            </w:r>
          </w:p>
        </w:tc>
        <w:tc>
          <w:tcPr>
            <w:tcW w:w="651" w:type="dxa"/>
            <w:tcBorders>
              <w:top w:val="single" w:color="000000" w:sz="10" w:space="0"/>
            </w:tcBorders>
            <w:textDirection w:val="tbRlV"/>
            <w:vAlign w:val="top"/>
          </w:tcPr>
          <w:p w14:paraId="0EF13238">
            <w:pPr>
              <w:spacing w:before="196" w:line="202" w:lineRule="auto"/>
              <w:ind w:left="40"/>
              <w:rPr>
                <w:rFonts w:ascii="仿宋" w:hAnsi="仿宋" w:eastAsia="仿宋" w:cs="仿宋"/>
                <w:sz w:val="24"/>
                <w:szCs w:val="24"/>
              </w:rPr>
            </w:pPr>
            <w:r>
              <w:rPr>
                <w:rFonts w:ascii="仿宋" w:hAnsi="仿宋" w:eastAsia="仿宋" w:cs="仿宋"/>
                <w:spacing w:val="53"/>
                <w:sz w:val="24"/>
                <w:szCs w:val="24"/>
              </w:rPr>
              <w:t>供应时间</w:t>
            </w:r>
          </w:p>
        </w:tc>
        <w:tc>
          <w:tcPr>
            <w:tcW w:w="1152" w:type="dxa"/>
            <w:tcBorders>
              <w:top w:val="single" w:color="000000" w:sz="10" w:space="0"/>
            </w:tcBorders>
            <w:vAlign w:val="top"/>
          </w:tcPr>
          <w:p w14:paraId="5FAF75E9">
            <w:pPr>
              <w:spacing w:line="424" w:lineRule="auto"/>
              <w:rPr>
                <w:rFonts w:ascii="Arial"/>
                <w:sz w:val="21"/>
              </w:rPr>
            </w:pPr>
          </w:p>
          <w:p w14:paraId="07F608B9">
            <w:pPr>
              <w:spacing w:before="78" w:line="220" w:lineRule="auto"/>
              <w:ind w:left="121"/>
              <w:rPr>
                <w:rFonts w:ascii="仿宋" w:hAnsi="仿宋" w:eastAsia="仿宋" w:cs="仿宋"/>
                <w:sz w:val="24"/>
                <w:szCs w:val="24"/>
              </w:rPr>
            </w:pPr>
            <w:r>
              <w:rPr>
                <w:rFonts w:ascii="仿宋" w:hAnsi="仿宋" w:eastAsia="仿宋" w:cs="仿宋"/>
                <w:spacing w:val="-5"/>
                <w:sz w:val="24"/>
                <w:szCs w:val="24"/>
              </w:rPr>
              <w:t>送达地点</w:t>
            </w:r>
          </w:p>
        </w:tc>
        <w:tc>
          <w:tcPr>
            <w:tcW w:w="778" w:type="dxa"/>
            <w:tcBorders>
              <w:top w:val="single" w:color="000000" w:sz="10" w:space="0"/>
              <w:right w:val="single" w:color="000000" w:sz="10" w:space="0"/>
            </w:tcBorders>
            <w:vAlign w:val="top"/>
          </w:tcPr>
          <w:p w14:paraId="2D77BA2E">
            <w:pPr>
              <w:spacing w:line="425" w:lineRule="auto"/>
              <w:rPr>
                <w:rFonts w:ascii="Arial"/>
                <w:sz w:val="21"/>
              </w:rPr>
            </w:pPr>
          </w:p>
          <w:p w14:paraId="2D9F9F2C">
            <w:pPr>
              <w:spacing w:before="78" w:line="220" w:lineRule="auto"/>
              <w:ind w:left="165"/>
              <w:rPr>
                <w:rFonts w:ascii="仿宋" w:hAnsi="仿宋" w:eastAsia="仿宋" w:cs="仿宋"/>
                <w:sz w:val="24"/>
                <w:szCs w:val="24"/>
              </w:rPr>
            </w:pPr>
            <w:r>
              <w:rPr>
                <w:rFonts w:ascii="仿宋" w:hAnsi="仿宋" w:eastAsia="仿宋" w:cs="仿宋"/>
                <w:spacing w:val="-5"/>
                <w:sz w:val="24"/>
                <w:szCs w:val="24"/>
              </w:rPr>
              <w:t>备注</w:t>
            </w:r>
          </w:p>
        </w:tc>
      </w:tr>
      <w:tr w14:paraId="74137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65" w:type="dxa"/>
            <w:tcBorders>
              <w:left w:val="single" w:color="000000" w:sz="10" w:space="0"/>
            </w:tcBorders>
            <w:vAlign w:val="top"/>
          </w:tcPr>
          <w:p w14:paraId="757C74E2">
            <w:pPr>
              <w:rPr>
                <w:rFonts w:ascii="Arial"/>
                <w:sz w:val="21"/>
              </w:rPr>
            </w:pPr>
          </w:p>
        </w:tc>
        <w:tc>
          <w:tcPr>
            <w:tcW w:w="986" w:type="dxa"/>
            <w:vAlign w:val="top"/>
          </w:tcPr>
          <w:p w14:paraId="059644BA">
            <w:pPr>
              <w:rPr>
                <w:rFonts w:ascii="Arial"/>
                <w:sz w:val="21"/>
              </w:rPr>
            </w:pPr>
          </w:p>
        </w:tc>
        <w:tc>
          <w:tcPr>
            <w:tcW w:w="1096" w:type="dxa"/>
            <w:vAlign w:val="top"/>
          </w:tcPr>
          <w:p w14:paraId="680D9694">
            <w:pPr>
              <w:rPr>
                <w:rFonts w:ascii="Arial"/>
                <w:sz w:val="21"/>
              </w:rPr>
            </w:pPr>
          </w:p>
        </w:tc>
        <w:tc>
          <w:tcPr>
            <w:tcW w:w="720" w:type="dxa"/>
            <w:vAlign w:val="top"/>
          </w:tcPr>
          <w:p w14:paraId="154F8E03">
            <w:pPr>
              <w:rPr>
                <w:rFonts w:ascii="Arial"/>
                <w:sz w:val="21"/>
              </w:rPr>
            </w:pPr>
          </w:p>
        </w:tc>
        <w:tc>
          <w:tcPr>
            <w:tcW w:w="653" w:type="dxa"/>
            <w:vAlign w:val="top"/>
          </w:tcPr>
          <w:p w14:paraId="52D08A53">
            <w:pPr>
              <w:rPr>
                <w:rFonts w:ascii="Arial"/>
                <w:sz w:val="21"/>
              </w:rPr>
            </w:pPr>
          </w:p>
        </w:tc>
        <w:tc>
          <w:tcPr>
            <w:tcW w:w="900" w:type="dxa"/>
            <w:vAlign w:val="top"/>
          </w:tcPr>
          <w:p w14:paraId="1598E2AF">
            <w:pPr>
              <w:rPr>
                <w:rFonts w:ascii="Arial"/>
                <w:sz w:val="21"/>
              </w:rPr>
            </w:pPr>
          </w:p>
        </w:tc>
        <w:tc>
          <w:tcPr>
            <w:tcW w:w="763" w:type="dxa"/>
            <w:vAlign w:val="top"/>
          </w:tcPr>
          <w:p w14:paraId="5928B663">
            <w:pPr>
              <w:rPr>
                <w:rFonts w:ascii="Arial"/>
                <w:sz w:val="21"/>
              </w:rPr>
            </w:pPr>
          </w:p>
        </w:tc>
        <w:tc>
          <w:tcPr>
            <w:tcW w:w="651" w:type="dxa"/>
            <w:vAlign w:val="top"/>
          </w:tcPr>
          <w:p w14:paraId="1D1BF2FC">
            <w:pPr>
              <w:rPr>
                <w:rFonts w:ascii="Arial"/>
                <w:sz w:val="21"/>
              </w:rPr>
            </w:pPr>
          </w:p>
        </w:tc>
        <w:tc>
          <w:tcPr>
            <w:tcW w:w="1152" w:type="dxa"/>
            <w:vAlign w:val="top"/>
          </w:tcPr>
          <w:p w14:paraId="0E471677">
            <w:pPr>
              <w:rPr>
                <w:rFonts w:ascii="Arial"/>
                <w:sz w:val="21"/>
              </w:rPr>
            </w:pPr>
          </w:p>
        </w:tc>
        <w:tc>
          <w:tcPr>
            <w:tcW w:w="778" w:type="dxa"/>
            <w:tcBorders>
              <w:right w:val="single" w:color="000000" w:sz="10" w:space="0"/>
            </w:tcBorders>
            <w:vAlign w:val="top"/>
          </w:tcPr>
          <w:p w14:paraId="21F46491">
            <w:pPr>
              <w:rPr>
                <w:rFonts w:ascii="Arial"/>
                <w:sz w:val="21"/>
              </w:rPr>
            </w:pPr>
          </w:p>
        </w:tc>
      </w:tr>
      <w:tr w14:paraId="054CF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65" w:type="dxa"/>
            <w:tcBorders>
              <w:left w:val="single" w:color="000000" w:sz="10" w:space="0"/>
            </w:tcBorders>
            <w:vAlign w:val="top"/>
          </w:tcPr>
          <w:p w14:paraId="1DEDC6E7">
            <w:pPr>
              <w:rPr>
                <w:rFonts w:ascii="Arial"/>
                <w:sz w:val="21"/>
              </w:rPr>
            </w:pPr>
          </w:p>
        </w:tc>
        <w:tc>
          <w:tcPr>
            <w:tcW w:w="986" w:type="dxa"/>
            <w:vAlign w:val="top"/>
          </w:tcPr>
          <w:p w14:paraId="4891398B">
            <w:pPr>
              <w:rPr>
                <w:rFonts w:ascii="Arial"/>
                <w:sz w:val="21"/>
              </w:rPr>
            </w:pPr>
          </w:p>
        </w:tc>
        <w:tc>
          <w:tcPr>
            <w:tcW w:w="1096" w:type="dxa"/>
            <w:vAlign w:val="top"/>
          </w:tcPr>
          <w:p w14:paraId="2769B146">
            <w:pPr>
              <w:rPr>
                <w:rFonts w:ascii="Arial"/>
                <w:sz w:val="21"/>
              </w:rPr>
            </w:pPr>
          </w:p>
        </w:tc>
        <w:tc>
          <w:tcPr>
            <w:tcW w:w="720" w:type="dxa"/>
            <w:vAlign w:val="top"/>
          </w:tcPr>
          <w:p w14:paraId="6EE5BD98">
            <w:pPr>
              <w:rPr>
                <w:rFonts w:ascii="Arial"/>
                <w:sz w:val="21"/>
              </w:rPr>
            </w:pPr>
          </w:p>
        </w:tc>
        <w:tc>
          <w:tcPr>
            <w:tcW w:w="653" w:type="dxa"/>
            <w:vAlign w:val="top"/>
          </w:tcPr>
          <w:p w14:paraId="01B58CE3">
            <w:pPr>
              <w:rPr>
                <w:rFonts w:ascii="Arial"/>
                <w:sz w:val="21"/>
              </w:rPr>
            </w:pPr>
          </w:p>
        </w:tc>
        <w:tc>
          <w:tcPr>
            <w:tcW w:w="900" w:type="dxa"/>
            <w:vAlign w:val="top"/>
          </w:tcPr>
          <w:p w14:paraId="39E27110">
            <w:pPr>
              <w:rPr>
                <w:rFonts w:ascii="Arial"/>
                <w:sz w:val="21"/>
              </w:rPr>
            </w:pPr>
          </w:p>
        </w:tc>
        <w:tc>
          <w:tcPr>
            <w:tcW w:w="763" w:type="dxa"/>
            <w:vAlign w:val="top"/>
          </w:tcPr>
          <w:p w14:paraId="73B4FE96">
            <w:pPr>
              <w:rPr>
                <w:rFonts w:ascii="Arial"/>
                <w:sz w:val="21"/>
              </w:rPr>
            </w:pPr>
          </w:p>
        </w:tc>
        <w:tc>
          <w:tcPr>
            <w:tcW w:w="651" w:type="dxa"/>
            <w:vAlign w:val="top"/>
          </w:tcPr>
          <w:p w14:paraId="62CF0F86">
            <w:pPr>
              <w:rPr>
                <w:rFonts w:ascii="Arial"/>
                <w:sz w:val="21"/>
              </w:rPr>
            </w:pPr>
          </w:p>
        </w:tc>
        <w:tc>
          <w:tcPr>
            <w:tcW w:w="1152" w:type="dxa"/>
            <w:vAlign w:val="top"/>
          </w:tcPr>
          <w:p w14:paraId="515E4106">
            <w:pPr>
              <w:rPr>
                <w:rFonts w:ascii="Arial"/>
                <w:sz w:val="21"/>
              </w:rPr>
            </w:pPr>
          </w:p>
        </w:tc>
        <w:tc>
          <w:tcPr>
            <w:tcW w:w="778" w:type="dxa"/>
            <w:tcBorders>
              <w:right w:val="single" w:color="000000" w:sz="10" w:space="0"/>
            </w:tcBorders>
            <w:vAlign w:val="top"/>
          </w:tcPr>
          <w:p w14:paraId="7F32AC0F">
            <w:pPr>
              <w:rPr>
                <w:rFonts w:ascii="Arial"/>
                <w:sz w:val="21"/>
              </w:rPr>
            </w:pPr>
          </w:p>
        </w:tc>
      </w:tr>
      <w:tr w14:paraId="4BCE8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65" w:type="dxa"/>
            <w:tcBorders>
              <w:left w:val="single" w:color="000000" w:sz="10" w:space="0"/>
            </w:tcBorders>
            <w:vAlign w:val="top"/>
          </w:tcPr>
          <w:p w14:paraId="24F1A626">
            <w:pPr>
              <w:rPr>
                <w:rFonts w:ascii="Arial"/>
                <w:sz w:val="21"/>
              </w:rPr>
            </w:pPr>
          </w:p>
        </w:tc>
        <w:tc>
          <w:tcPr>
            <w:tcW w:w="986" w:type="dxa"/>
            <w:vAlign w:val="top"/>
          </w:tcPr>
          <w:p w14:paraId="49E3818D">
            <w:pPr>
              <w:rPr>
                <w:rFonts w:ascii="Arial"/>
                <w:sz w:val="21"/>
              </w:rPr>
            </w:pPr>
          </w:p>
        </w:tc>
        <w:tc>
          <w:tcPr>
            <w:tcW w:w="1096" w:type="dxa"/>
            <w:vAlign w:val="top"/>
          </w:tcPr>
          <w:p w14:paraId="2A1619B5">
            <w:pPr>
              <w:rPr>
                <w:rFonts w:ascii="Arial"/>
                <w:sz w:val="21"/>
              </w:rPr>
            </w:pPr>
          </w:p>
        </w:tc>
        <w:tc>
          <w:tcPr>
            <w:tcW w:w="720" w:type="dxa"/>
            <w:vAlign w:val="top"/>
          </w:tcPr>
          <w:p w14:paraId="6A756C8B">
            <w:pPr>
              <w:rPr>
                <w:rFonts w:ascii="Arial"/>
                <w:sz w:val="21"/>
              </w:rPr>
            </w:pPr>
          </w:p>
        </w:tc>
        <w:tc>
          <w:tcPr>
            <w:tcW w:w="653" w:type="dxa"/>
            <w:vAlign w:val="top"/>
          </w:tcPr>
          <w:p w14:paraId="1F1CF44B">
            <w:pPr>
              <w:rPr>
                <w:rFonts w:ascii="Arial"/>
                <w:sz w:val="21"/>
              </w:rPr>
            </w:pPr>
          </w:p>
        </w:tc>
        <w:tc>
          <w:tcPr>
            <w:tcW w:w="900" w:type="dxa"/>
            <w:vAlign w:val="top"/>
          </w:tcPr>
          <w:p w14:paraId="0750D1B0">
            <w:pPr>
              <w:rPr>
                <w:rFonts w:ascii="Arial"/>
                <w:sz w:val="21"/>
              </w:rPr>
            </w:pPr>
          </w:p>
        </w:tc>
        <w:tc>
          <w:tcPr>
            <w:tcW w:w="763" w:type="dxa"/>
            <w:vAlign w:val="top"/>
          </w:tcPr>
          <w:p w14:paraId="65EB5D2E">
            <w:pPr>
              <w:rPr>
                <w:rFonts w:ascii="Arial"/>
                <w:sz w:val="21"/>
              </w:rPr>
            </w:pPr>
          </w:p>
        </w:tc>
        <w:tc>
          <w:tcPr>
            <w:tcW w:w="651" w:type="dxa"/>
            <w:vAlign w:val="top"/>
          </w:tcPr>
          <w:p w14:paraId="7A186718">
            <w:pPr>
              <w:rPr>
                <w:rFonts w:ascii="Arial"/>
                <w:sz w:val="21"/>
              </w:rPr>
            </w:pPr>
          </w:p>
        </w:tc>
        <w:tc>
          <w:tcPr>
            <w:tcW w:w="1152" w:type="dxa"/>
            <w:vAlign w:val="top"/>
          </w:tcPr>
          <w:p w14:paraId="0A3C0495">
            <w:pPr>
              <w:rPr>
                <w:rFonts w:ascii="Arial"/>
                <w:sz w:val="21"/>
              </w:rPr>
            </w:pPr>
          </w:p>
        </w:tc>
        <w:tc>
          <w:tcPr>
            <w:tcW w:w="778" w:type="dxa"/>
            <w:tcBorders>
              <w:right w:val="single" w:color="000000" w:sz="10" w:space="0"/>
            </w:tcBorders>
            <w:vAlign w:val="top"/>
          </w:tcPr>
          <w:p w14:paraId="0E8F2176">
            <w:pPr>
              <w:rPr>
                <w:rFonts w:ascii="Arial"/>
                <w:sz w:val="21"/>
              </w:rPr>
            </w:pPr>
          </w:p>
        </w:tc>
      </w:tr>
      <w:tr w14:paraId="6F631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65" w:type="dxa"/>
            <w:tcBorders>
              <w:left w:val="single" w:color="000000" w:sz="10" w:space="0"/>
            </w:tcBorders>
            <w:vAlign w:val="top"/>
          </w:tcPr>
          <w:p w14:paraId="37305386">
            <w:pPr>
              <w:rPr>
                <w:rFonts w:ascii="Arial"/>
                <w:sz w:val="21"/>
              </w:rPr>
            </w:pPr>
          </w:p>
        </w:tc>
        <w:tc>
          <w:tcPr>
            <w:tcW w:w="986" w:type="dxa"/>
            <w:vAlign w:val="top"/>
          </w:tcPr>
          <w:p w14:paraId="66EDAFEC">
            <w:pPr>
              <w:rPr>
                <w:rFonts w:ascii="Arial"/>
                <w:sz w:val="21"/>
              </w:rPr>
            </w:pPr>
          </w:p>
        </w:tc>
        <w:tc>
          <w:tcPr>
            <w:tcW w:w="1096" w:type="dxa"/>
            <w:vAlign w:val="top"/>
          </w:tcPr>
          <w:p w14:paraId="57BEEB29">
            <w:pPr>
              <w:rPr>
                <w:rFonts w:ascii="Arial"/>
                <w:sz w:val="21"/>
              </w:rPr>
            </w:pPr>
          </w:p>
        </w:tc>
        <w:tc>
          <w:tcPr>
            <w:tcW w:w="720" w:type="dxa"/>
            <w:vAlign w:val="top"/>
          </w:tcPr>
          <w:p w14:paraId="62F8B0FA">
            <w:pPr>
              <w:rPr>
                <w:rFonts w:ascii="Arial"/>
                <w:sz w:val="21"/>
              </w:rPr>
            </w:pPr>
          </w:p>
        </w:tc>
        <w:tc>
          <w:tcPr>
            <w:tcW w:w="653" w:type="dxa"/>
            <w:vAlign w:val="top"/>
          </w:tcPr>
          <w:p w14:paraId="491F162D">
            <w:pPr>
              <w:rPr>
                <w:rFonts w:ascii="Arial"/>
                <w:sz w:val="21"/>
              </w:rPr>
            </w:pPr>
          </w:p>
        </w:tc>
        <w:tc>
          <w:tcPr>
            <w:tcW w:w="900" w:type="dxa"/>
            <w:vAlign w:val="top"/>
          </w:tcPr>
          <w:p w14:paraId="76045E13">
            <w:pPr>
              <w:rPr>
                <w:rFonts w:ascii="Arial"/>
                <w:sz w:val="21"/>
              </w:rPr>
            </w:pPr>
          </w:p>
        </w:tc>
        <w:tc>
          <w:tcPr>
            <w:tcW w:w="763" w:type="dxa"/>
            <w:vAlign w:val="top"/>
          </w:tcPr>
          <w:p w14:paraId="5709492B">
            <w:pPr>
              <w:rPr>
                <w:rFonts w:ascii="Arial"/>
                <w:sz w:val="21"/>
              </w:rPr>
            </w:pPr>
          </w:p>
        </w:tc>
        <w:tc>
          <w:tcPr>
            <w:tcW w:w="651" w:type="dxa"/>
            <w:vAlign w:val="top"/>
          </w:tcPr>
          <w:p w14:paraId="5D7919A8">
            <w:pPr>
              <w:rPr>
                <w:rFonts w:ascii="Arial"/>
                <w:sz w:val="21"/>
              </w:rPr>
            </w:pPr>
          </w:p>
        </w:tc>
        <w:tc>
          <w:tcPr>
            <w:tcW w:w="1152" w:type="dxa"/>
            <w:vAlign w:val="top"/>
          </w:tcPr>
          <w:p w14:paraId="00D52A98">
            <w:pPr>
              <w:rPr>
                <w:rFonts w:ascii="Arial"/>
                <w:sz w:val="21"/>
              </w:rPr>
            </w:pPr>
          </w:p>
        </w:tc>
        <w:tc>
          <w:tcPr>
            <w:tcW w:w="778" w:type="dxa"/>
            <w:tcBorders>
              <w:right w:val="single" w:color="000000" w:sz="10" w:space="0"/>
            </w:tcBorders>
            <w:vAlign w:val="top"/>
          </w:tcPr>
          <w:p w14:paraId="4B0A1949">
            <w:pPr>
              <w:rPr>
                <w:rFonts w:ascii="Arial"/>
                <w:sz w:val="21"/>
              </w:rPr>
            </w:pPr>
          </w:p>
        </w:tc>
      </w:tr>
      <w:tr w14:paraId="1B8F3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65" w:type="dxa"/>
            <w:tcBorders>
              <w:left w:val="single" w:color="000000" w:sz="10" w:space="0"/>
            </w:tcBorders>
            <w:vAlign w:val="top"/>
          </w:tcPr>
          <w:p w14:paraId="05A1D24C">
            <w:pPr>
              <w:rPr>
                <w:rFonts w:ascii="Arial"/>
                <w:sz w:val="21"/>
              </w:rPr>
            </w:pPr>
          </w:p>
        </w:tc>
        <w:tc>
          <w:tcPr>
            <w:tcW w:w="986" w:type="dxa"/>
            <w:vAlign w:val="top"/>
          </w:tcPr>
          <w:p w14:paraId="38D08C15">
            <w:pPr>
              <w:rPr>
                <w:rFonts w:ascii="Arial"/>
                <w:sz w:val="21"/>
              </w:rPr>
            </w:pPr>
          </w:p>
        </w:tc>
        <w:tc>
          <w:tcPr>
            <w:tcW w:w="1096" w:type="dxa"/>
            <w:vAlign w:val="top"/>
          </w:tcPr>
          <w:p w14:paraId="21444D02">
            <w:pPr>
              <w:rPr>
                <w:rFonts w:ascii="Arial"/>
                <w:sz w:val="21"/>
              </w:rPr>
            </w:pPr>
          </w:p>
        </w:tc>
        <w:tc>
          <w:tcPr>
            <w:tcW w:w="720" w:type="dxa"/>
            <w:vAlign w:val="top"/>
          </w:tcPr>
          <w:p w14:paraId="1D858207">
            <w:pPr>
              <w:rPr>
                <w:rFonts w:ascii="Arial"/>
                <w:sz w:val="21"/>
              </w:rPr>
            </w:pPr>
          </w:p>
        </w:tc>
        <w:tc>
          <w:tcPr>
            <w:tcW w:w="653" w:type="dxa"/>
            <w:vAlign w:val="top"/>
          </w:tcPr>
          <w:p w14:paraId="0CB5C7AF">
            <w:pPr>
              <w:rPr>
                <w:rFonts w:ascii="Arial"/>
                <w:sz w:val="21"/>
              </w:rPr>
            </w:pPr>
          </w:p>
        </w:tc>
        <w:tc>
          <w:tcPr>
            <w:tcW w:w="900" w:type="dxa"/>
            <w:vAlign w:val="top"/>
          </w:tcPr>
          <w:p w14:paraId="78895529">
            <w:pPr>
              <w:rPr>
                <w:rFonts w:ascii="Arial"/>
                <w:sz w:val="21"/>
              </w:rPr>
            </w:pPr>
          </w:p>
        </w:tc>
        <w:tc>
          <w:tcPr>
            <w:tcW w:w="763" w:type="dxa"/>
            <w:vAlign w:val="top"/>
          </w:tcPr>
          <w:p w14:paraId="2BAE8D41">
            <w:pPr>
              <w:rPr>
                <w:rFonts w:ascii="Arial"/>
                <w:sz w:val="21"/>
              </w:rPr>
            </w:pPr>
          </w:p>
        </w:tc>
        <w:tc>
          <w:tcPr>
            <w:tcW w:w="651" w:type="dxa"/>
            <w:vAlign w:val="top"/>
          </w:tcPr>
          <w:p w14:paraId="17D9EFAA">
            <w:pPr>
              <w:rPr>
                <w:rFonts w:ascii="Arial"/>
                <w:sz w:val="21"/>
              </w:rPr>
            </w:pPr>
          </w:p>
        </w:tc>
        <w:tc>
          <w:tcPr>
            <w:tcW w:w="1152" w:type="dxa"/>
            <w:vAlign w:val="top"/>
          </w:tcPr>
          <w:p w14:paraId="44B4E84B">
            <w:pPr>
              <w:rPr>
                <w:rFonts w:ascii="Arial"/>
                <w:sz w:val="21"/>
              </w:rPr>
            </w:pPr>
          </w:p>
        </w:tc>
        <w:tc>
          <w:tcPr>
            <w:tcW w:w="778" w:type="dxa"/>
            <w:tcBorders>
              <w:right w:val="single" w:color="000000" w:sz="10" w:space="0"/>
            </w:tcBorders>
            <w:vAlign w:val="top"/>
          </w:tcPr>
          <w:p w14:paraId="0C16A9B0">
            <w:pPr>
              <w:rPr>
                <w:rFonts w:ascii="Arial"/>
                <w:sz w:val="21"/>
              </w:rPr>
            </w:pPr>
          </w:p>
        </w:tc>
      </w:tr>
      <w:tr w14:paraId="28490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65" w:type="dxa"/>
            <w:tcBorders>
              <w:left w:val="single" w:color="000000" w:sz="10" w:space="0"/>
            </w:tcBorders>
            <w:vAlign w:val="top"/>
          </w:tcPr>
          <w:p w14:paraId="57FBD0FC">
            <w:pPr>
              <w:rPr>
                <w:rFonts w:ascii="Arial"/>
                <w:sz w:val="21"/>
              </w:rPr>
            </w:pPr>
          </w:p>
        </w:tc>
        <w:tc>
          <w:tcPr>
            <w:tcW w:w="986" w:type="dxa"/>
            <w:vAlign w:val="top"/>
          </w:tcPr>
          <w:p w14:paraId="3A6C3782">
            <w:pPr>
              <w:rPr>
                <w:rFonts w:ascii="Arial"/>
                <w:sz w:val="21"/>
              </w:rPr>
            </w:pPr>
          </w:p>
        </w:tc>
        <w:tc>
          <w:tcPr>
            <w:tcW w:w="1096" w:type="dxa"/>
            <w:vAlign w:val="top"/>
          </w:tcPr>
          <w:p w14:paraId="379160E0">
            <w:pPr>
              <w:rPr>
                <w:rFonts w:ascii="Arial"/>
                <w:sz w:val="21"/>
              </w:rPr>
            </w:pPr>
          </w:p>
        </w:tc>
        <w:tc>
          <w:tcPr>
            <w:tcW w:w="720" w:type="dxa"/>
            <w:vAlign w:val="top"/>
          </w:tcPr>
          <w:p w14:paraId="1B938746">
            <w:pPr>
              <w:rPr>
                <w:rFonts w:ascii="Arial"/>
                <w:sz w:val="21"/>
              </w:rPr>
            </w:pPr>
          </w:p>
        </w:tc>
        <w:tc>
          <w:tcPr>
            <w:tcW w:w="653" w:type="dxa"/>
            <w:vAlign w:val="top"/>
          </w:tcPr>
          <w:p w14:paraId="17CC6360">
            <w:pPr>
              <w:rPr>
                <w:rFonts w:ascii="Arial"/>
                <w:sz w:val="21"/>
              </w:rPr>
            </w:pPr>
          </w:p>
        </w:tc>
        <w:tc>
          <w:tcPr>
            <w:tcW w:w="900" w:type="dxa"/>
            <w:vAlign w:val="top"/>
          </w:tcPr>
          <w:p w14:paraId="71406C17">
            <w:pPr>
              <w:rPr>
                <w:rFonts w:ascii="Arial"/>
                <w:sz w:val="21"/>
              </w:rPr>
            </w:pPr>
          </w:p>
        </w:tc>
        <w:tc>
          <w:tcPr>
            <w:tcW w:w="763" w:type="dxa"/>
            <w:vAlign w:val="top"/>
          </w:tcPr>
          <w:p w14:paraId="650A75A5">
            <w:pPr>
              <w:rPr>
                <w:rFonts w:ascii="Arial"/>
                <w:sz w:val="21"/>
              </w:rPr>
            </w:pPr>
          </w:p>
        </w:tc>
        <w:tc>
          <w:tcPr>
            <w:tcW w:w="651" w:type="dxa"/>
            <w:vAlign w:val="top"/>
          </w:tcPr>
          <w:p w14:paraId="52E9344F">
            <w:pPr>
              <w:rPr>
                <w:rFonts w:ascii="Arial"/>
                <w:sz w:val="21"/>
              </w:rPr>
            </w:pPr>
          </w:p>
        </w:tc>
        <w:tc>
          <w:tcPr>
            <w:tcW w:w="1152" w:type="dxa"/>
            <w:vAlign w:val="top"/>
          </w:tcPr>
          <w:p w14:paraId="3DB96EAE">
            <w:pPr>
              <w:rPr>
                <w:rFonts w:ascii="Arial"/>
                <w:sz w:val="21"/>
              </w:rPr>
            </w:pPr>
          </w:p>
        </w:tc>
        <w:tc>
          <w:tcPr>
            <w:tcW w:w="778" w:type="dxa"/>
            <w:tcBorders>
              <w:right w:val="single" w:color="000000" w:sz="10" w:space="0"/>
            </w:tcBorders>
            <w:vAlign w:val="top"/>
          </w:tcPr>
          <w:p w14:paraId="31F46109">
            <w:pPr>
              <w:rPr>
                <w:rFonts w:ascii="Arial"/>
                <w:sz w:val="21"/>
              </w:rPr>
            </w:pPr>
          </w:p>
        </w:tc>
      </w:tr>
      <w:tr w14:paraId="5ED9D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65" w:type="dxa"/>
            <w:tcBorders>
              <w:left w:val="single" w:color="000000" w:sz="10" w:space="0"/>
            </w:tcBorders>
            <w:vAlign w:val="top"/>
          </w:tcPr>
          <w:p w14:paraId="3DF4D677">
            <w:pPr>
              <w:rPr>
                <w:rFonts w:ascii="Arial"/>
                <w:sz w:val="21"/>
              </w:rPr>
            </w:pPr>
          </w:p>
        </w:tc>
        <w:tc>
          <w:tcPr>
            <w:tcW w:w="986" w:type="dxa"/>
            <w:vAlign w:val="top"/>
          </w:tcPr>
          <w:p w14:paraId="5B25FB82">
            <w:pPr>
              <w:rPr>
                <w:rFonts w:ascii="Arial"/>
                <w:sz w:val="21"/>
              </w:rPr>
            </w:pPr>
          </w:p>
        </w:tc>
        <w:tc>
          <w:tcPr>
            <w:tcW w:w="1096" w:type="dxa"/>
            <w:vAlign w:val="top"/>
          </w:tcPr>
          <w:p w14:paraId="6931D7C3">
            <w:pPr>
              <w:rPr>
                <w:rFonts w:ascii="Arial"/>
                <w:sz w:val="21"/>
              </w:rPr>
            </w:pPr>
          </w:p>
        </w:tc>
        <w:tc>
          <w:tcPr>
            <w:tcW w:w="720" w:type="dxa"/>
            <w:vAlign w:val="top"/>
          </w:tcPr>
          <w:p w14:paraId="22C6A2B6">
            <w:pPr>
              <w:rPr>
                <w:rFonts w:ascii="Arial"/>
                <w:sz w:val="21"/>
              </w:rPr>
            </w:pPr>
          </w:p>
        </w:tc>
        <w:tc>
          <w:tcPr>
            <w:tcW w:w="653" w:type="dxa"/>
            <w:vAlign w:val="top"/>
          </w:tcPr>
          <w:p w14:paraId="32128745">
            <w:pPr>
              <w:rPr>
                <w:rFonts w:ascii="Arial"/>
                <w:sz w:val="21"/>
              </w:rPr>
            </w:pPr>
          </w:p>
        </w:tc>
        <w:tc>
          <w:tcPr>
            <w:tcW w:w="900" w:type="dxa"/>
            <w:vAlign w:val="top"/>
          </w:tcPr>
          <w:p w14:paraId="5F1E06AD">
            <w:pPr>
              <w:rPr>
                <w:rFonts w:ascii="Arial"/>
                <w:sz w:val="21"/>
              </w:rPr>
            </w:pPr>
          </w:p>
        </w:tc>
        <w:tc>
          <w:tcPr>
            <w:tcW w:w="763" w:type="dxa"/>
            <w:vAlign w:val="top"/>
          </w:tcPr>
          <w:p w14:paraId="56F20DB8">
            <w:pPr>
              <w:rPr>
                <w:rFonts w:ascii="Arial"/>
                <w:sz w:val="21"/>
              </w:rPr>
            </w:pPr>
          </w:p>
        </w:tc>
        <w:tc>
          <w:tcPr>
            <w:tcW w:w="651" w:type="dxa"/>
            <w:vAlign w:val="top"/>
          </w:tcPr>
          <w:p w14:paraId="6CA44BC5">
            <w:pPr>
              <w:rPr>
                <w:rFonts w:ascii="Arial"/>
                <w:sz w:val="21"/>
              </w:rPr>
            </w:pPr>
          </w:p>
        </w:tc>
        <w:tc>
          <w:tcPr>
            <w:tcW w:w="1152" w:type="dxa"/>
            <w:vAlign w:val="top"/>
          </w:tcPr>
          <w:p w14:paraId="3134AEB8">
            <w:pPr>
              <w:rPr>
                <w:rFonts w:ascii="Arial"/>
                <w:sz w:val="21"/>
              </w:rPr>
            </w:pPr>
          </w:p>
        </w:tc>
        <w:tc>
          <w:tcPr>
            <w:tcW w:w="778" w:type="dxa"/>
            <w:tcBorders>
              <w:right w:val="single" w:color="000000" w:sz="10" w:space="0"/>
            </w:tcBorders>
            <w:vAlign w:val="top"/>
          </w:tcPr>
          <w:p w14:paraId="3E13C311">
            <w:pPr>
              <w:rPr>
                <w:rFonts w:ascii="Arial"/>
                <w:sz w:val="21"/>
              </w:rPr>
            </w:pPr>
          </w:p>
        </w:tc>
      </w:tr>
      <w:tr w14:paraId="22D3E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65" w:type="dxa"/>
            <w:tcBorders>
              <w:left w:val="single" w:color="000000" w:sz="10" w:space="0"/>
            </w:tcBorders>
            <w:vAlign w:val="top"/>
          </w:tcPr>
          <w:p w14:paraId="789B924E">
            <w:pPr>
              <w:rPr>
                <w:rFonts w:ascii="Arial"/>
                <w:sz w:val="21"/>
              </w:rPr>
            </w:pPr>
          </w:p>
        </w:tc>
        <w:tc>
          <w:tcPr>
            <w:tcW w:w="986" w:type="dxa"/>
            <w:vAlign w:val="top"/>
          </w:tcPr>
          <w:p w14:paraId="17F8C5C7">
            <w:pPr>
              <w:rPr>
                <w:rFonts w:ascii="Arial"/>
                <w:sz w:val="21"/>
              </w:rPr>
            </w:pPr>
          </w:p>
        </w:tc>
        <w:tc>
          <w:tcPr>
            <w:tcW w:w="1096" w:type="dxa"/>
            <w:vAlign w:val="top"/>
          </w:tcPr>
          <w:p w14:paraId="70021816">
            <w:pPr>
              <w:rPr>
                <w:rFonts w:ascii="Arial"/>
                <w:sz w:val="21"/>
              </w:rPr>
            </w:pPr>
          </w:p>
        </w:tc>
        <w:tc>
          <w:tcPr>
            <w:tcW w:w="720" w:type="dxa"/>
            <w:vAlign w:val="top"/>
          </w:tcPr>
          <w:p w14:paraId="498E4807">
            <w:pPr>
              <w:rPr>
                <w:rFonts w:ascii="Arial"/>
                <w:sz w:val="21"/>
              </w:rPr>
            </w:pPr>
          </w:p>
        </w:tc>
        <w:tc>
          <w:tcPr>
            <w:tcW w:w="653" w:type="dxa"/>
            <w:vAlign w:val="top"/>
          </w:tcPr>
          <w:p w14:paraId="768228CE">
            <w:pPr>
              <w:rPr>
                <w:rFonts w:ascii="Arial"/>
                <w:sz w:val="21"/>
              </w:rPr>
            </w:pPr>
          </w:p>
        </w:tc>
        <w:tc>
          <w:tcPr>
            <w:tcW w:w="900" w:type="dxa"/>
            <w:vAlign w:val="top"/>
          </w:tcPr>
          <w:p w14:paraId="022F3EA1">
            <w:pPr>
              <w:rPr>
                <w:rFonts w:ascii="Arial"/>
                <w:sz w:val="21"/>
              </w:rPr>
            </w:pPr>
          </w:p>
        </w:tc>
        <w:tc>
          <w:tcPr>
            <w:tcW w:w="763" w:type="dxa"/>
            <w:vAlign w:val="top"/>
          </w:tcPr>
          <w:p w14:paraId="7A624793">
            <w:pPr>
              <w:rPr>
                <w:rFonts w:ascii="Arial"/>
                <w:sz w:val="21"/>
              </w:rPr>
            </w:pPr>
          </w:p>
        </w:tc>
        <w:tc>
          <w:tcPr>
            <w:tcW w:w="651" w:type="dxa"/>
            <w:vAlign w:val="top"/>
          </w:tcPr>
          <w:p w14:paraId="5DE470BC">
            <w:pPr>
              <w:rPr>
                <w:rFonts w:ascii="Arial"/>
                <w:sz w:val="21"/>
              </w:rPr>
            </w:pPr>
          </w:p>
        </w:tc>
        <w:tc>
          <w:tcPr>
            <w:tcW w:w="1152" w:type="dxa"/>
            <w:vAlign w:val="top"/>
          </w:tcPr>
          <w:p w14:paraId="74CF748C">
            <w:pPr>
              <w:rPr>
                <w:rFonts w:ascii="Arial"/>
                <w:sz w:val="21"/>
              </w:rPr>
            </w:pPr>
          </w:p>
        </w:tc>
        <w:tc>
          <w:tcPr>
            <w:tcW w:w="778" w:type="dxa"/>
            <w:tcBorders>
              <w:right w:val="single" w:color="000000" w:sz="10" w:space="0"/>
            </w:tcBorders>
            <w:vAlign w:val="top"/>
          </w:tcPr>
          <w:p w14:paraId="5F7BC99C">
            <w:pPr>
              <w:rPr>
                <w:rFonts w:ascii="Arial"/>
                <w:sz w:val="21"/>
              </w:rPr>
            </w:pPr>
          </w:p>
        </w:tc>
      </w:tr>
      <w:tr w14:paraId="1A3A6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5" w:type="dxa"/>
            <w:tcBorders>
              <w:left w:val="single" w:color="000000" w:sz="10" w:space="0"/>
            </w:tcBorders>
            <w:vAlign w:val="top"/>
          </w:tcPr>
          <w:p w14:paraId="2393258C">
            <w:pPr>
              <w:rPr>
                <w:rFonts w:ascii="Arial"/>
                <w:sz w:val="21"/>
              </w:rPr>
            </w:pPr>
          </w:p>
        </w:tc>
        <w:tc>
          <w:tcPr>
            <w:tcW w:w="986" w:type="dxa"/>
            <w:vAlign w:val="top"/>
          </w:tcPr>
          <w:p w14:paraId="46914953">
            <w:pPr>
              <w:rPr>
                <w:rFonts w:ascii="Arial"/>
                <w:sz w:val="21"/>
              </w:rPr>
            </w:pPr>
          </w:p>
        </w:tc>
        <w:tc>
          <w:tcPr>
            <w:tcW w:w="1096" w:type="dxa"/>
            <w:vAlign w:val="top"/>
          </w:tcPr>
          <w:p w14:paraId="2E17625F">
            <w:pPr>
              <w:rPr>
                <w:rFonts w:ascii="Arial"/>
                <w:sz w:val="21"/>
              </w:rPr>
            </w:pPr>
          </w:p>
        </w:tc>
        <w:tc>
          <w:tcPr>
            <w:tcW w:w="720" w:type="dxa"/>
            <w:vAlign w:val="top"/>
          </w:tcPr>
          <w:p w14:paraId="4F2B89D0">
            <w:pPr>
              <w:rPr>
                <w:rFonts w:ascii="Arial"/>
                <w:sz w:val="21"/>
              </w:rPr>
            </w:pPr>
          </w:p>
        </w:tc>
        <w:tc>
          <w:tcPr>
            <w:tcW w:w="653" w:type="dxa"/>
            <w:vAlign w:val="top"/>
          </w:tcPr>
          <w:p w14:paraId="3ED7A878">
            <w:pPr>
              <w:rPr>
                <w:rFonts w:ascii="Arial"/>
                <w:sz w:val="21"/>
              </w:rPr>
            </w:pPr>
          </w:p>
        </w:tc>
        <w:tc>
          <w:tcPr>
            <w:tcW w:w="900" w:type="dxa"/>
            <w:vAlign w:val="top"/>
          </w:tcPr>
          <w:p w14:paraId="32B22A71">
            <w:pPr>
              <w:rPr>
                <w:rFonts w:ascii="Arial"/>
                <w:sz w:val="21"/>
              </w:rPr>
            </w:pPr>
          </w:p>
        </w:tc>
        <w:tc>
          <w:tcPr>
            <w:tcW w:w="763" w:type="dxa"/>
            <w:vAlign w:val="top"/>
          </w:tcPr>
          <w:p w14:paraId="4F081098">
            <w:pPr>
              <w:rPr>
                <w:rFonts w:ascii="Arial"/>
                <w:sz w:val="21"/>
              </w:rPr>
            </w:pPr>
          </w:p>
        </w:tc>
        <w:tc>
          <w:tcPr>
            <w:tcW w:w="651" w:type="dxa"/>
            <w:vAlign w:val="top"/>
          </w:tcPr>
          <w:p w14:paraId="2968D671">
            <w:pPr>
              <w:rPr>
                <w:rFonts w:ascii="Arial"/>
                <w:sz w:val="21"/>
              </w:rPr>
            </w:pPr>
          </w:p>
        </w:tc>
        <w:tc>
          <w:tcPr>
            <w:tcW w:w="1152" w:type="dxa"/>
            <w:vAlign w:val="top"/>
          </w:tcPr>
          <w:p w14:paraId="14B3DDDD">
            <w:pPr>
              <w:rPr>
                <w:rFonts w:ascii="Arial"/>
                <w:sz w:val="21"/>
              </w:rPr>
            </w:pPr>
          </w:p>
        </w:tc>
        <w:tc>
          <w:tcPr>
            <w:tcW w:w="778" w:type="dxa"/>
            <w:tcBorders>
              <w:right w:val="single" w:color="000000" w:sz="10" w:space="0"/>
            </w:tcBorders>
            <w:vAlign w:val="top"/>
          </w:tcPr>
          <w:p w14:paraId="2EDFC5AE">
            <w:pPr>
              <w:rPr>
                <w:rFonts w:ascii="Arial"/>
                <w:sz w:val="21"/>
              </w:rPr>
            </w:pPr>
          </w:p>
        </w:tc>
      </w:tr>
      <w:tr w14:paraId="2012A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65" w:type="dxa"/>
            <w:tcBorders>
              <w:left w:val="single" w:color="000000" w:sz="10" w:space="0"/>
            </w:tcBorders>
            <w:vAlign w:val="top"/>
          </w:tcPr>
          <w:p w14:paraId="09A2EBB4">
            <w:pPr>
              <w:rPr>
                <w:rFonts w:ascii="Arial"/>
                <w:sz w:val="21"/>
              </w:rPr>
            </w:pPr>
          </w:p>
        </w:tc>
        <w:tc>
          <w:tcPr>
            <w:tcW w:w="986" w:type="dxa"/>
            <w:vAlign w:val="top"/>
          </w:tcPr>
          <w:p w14:paraId="08235AD9">
            <w:pPr>
              <w:rPr>
                <w:rFonts w:ascii="Arial"/>
                <w:sz w:val="21"/>
              </w:rPr>
            </w:pPr>
          </w:p>
        </w:tc>
        <w:tc>
          <w:tcPr>
            <w:tcW w:w="1096" w:type="dxa"/>
            <w:vAlign w:val="top"/>
          </w:tcPr>
          <w:p w14:paraId="37C57474">
            <w:pPr>
              <w:rPr>
                <w:rFonts w:ascii="Arial"/>
                <w:sz w:val="21"/>
              </w:rPr>
            </w:pPr>
          </w:p>
        </w:tc>
        <w:tc>
          <w:tcPr>
            <w:tcW w:w="720" w:type="dxa"/>
            <w:vAlign w:val="top"/>
          </w:tcPr>
          <w:p w14:paraId="738AA95F">
            <w:pPr>
              <w:rPr>
                <w:rFonts w:ascii="Arial"/>
                <w:sz w:val="21"/>
              </w:rPr>
            </w:pPr>
          </w:p>
        </w:tc>
        <w:tc>
          <w:tcPr>
            <w:tcW w:w="653" w:type="dxa"/>
            <w:vAlign w:val="top"/>
          </w:tcPr>
          <w:p w14:paraId="00C5AB6E">
            <w:pPr>
              <w:rPr>
                <w:rFonts w:ascii="Arial"/>
                <w:sz w:val="21"/>
              </w:rPr>
            </w:pPr>
          </w:p>
        </w:tc>
        <w:tc>
          <w:tcPr>
            <w:tcW w:w="900" w:type="dxa"/>
            <w:vAlign w:val="top"/>
          </w:tcPr>
          <w:p w14:paraId="731244EF">
            <w:pPr>
              <w:rPr>
                <w:rFonts w:ascii="Arial"/>
                <w:sz w:val="21"/>
              </w:rPr>
            </w:pPr>
          </w:p>
        </w:tc>
        <w:tc>
          <w:tcPr>
            <w:tcW w:w="763" w:type="dxa"/>
            <w:vAlign w:val="top"/>
          </w:tcPr>
          <w:p w14:paraId="44CA6864">
            <w:pPr>
              <w:rPr>
                <w:rFonts w:ascii="Arial"/>
                <w:sz w:val="21"/>
              </w:rPr>
            </w:pPr>
          </w:p>
        </w:tc>
        <w:tc>
          <w:tcPr>
            <w:tcW w:w="651" w:type="dxa"/>
            <w:vAlign w:val="top"/>
          </w:tcPr>
          <w:p w14:paraId="63D88755">
            <w:pPr>
              <w:rPr>
                <w:rFonts w:ascii="Arial"/>
                <w:sz w:val="21"/>
              </w:rPr>
            </w:pPr>
          </w:p>
        </w:tc>
        <w:tc>
          <w:tcPr>
            <w:tcW w:w="1152" w:type="dxa"/>
            <w:vAlign w:val="top"/>
          </w:tcPr>
          <w:p w14:paraId="6C014730">
            <w:pPr>
              <w:rPr>
                <w:rFonts w:ascii="Arial"/>
                <w:sz w:val="21"/>
              </w:rPr>
            </w:pPr>
          </w:p>
        </w:tc>
        <w:tc>
          <w:tcPr>
            <w:tcW w:w="778" w:type="dxa"/>
            <w:tcBorders>
              <w:right w:val="single" w:color="000000" w:sz="10" w:space="0"/>
            </w:tcBorders>
            <w:vAlign w:val="top"/>
          </w:tcPr>
          <w:p w14:paraId="32A9BEBB">
            <w:pPr>
              <w:rPr>
                <w:rFonts w:ascii="Arial"/>
                <w:sz w:val="21"/>
              </w:rPr>
            </w:pPr>
          </w:p>
        </w:tc>
      </w:tr>
      <w:tr w14:paraId="020C9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5" w:type="dxa"/>
            <w:tcBorders>
              <w:left w:val="single" w:color="000000" w:sz="10" w:space="0"/>
            </w:tcBorders>
            <w:vAlign w:val="top"/>
          </w:tcPr>
          <w:p w14:paraId="5C000BD8">
            <w:pPr>
              <w:rPr>
                <w:rFonts w:ascii="Arial"/>
                <w:sz w:val="21"/>
              </w:rPr>
            </w:pPr>
          </w:p>
        </w:tc>
        <w:tc>
          <w:tcPr>
            <w:tcW w:w="986" w:type="dxa"/>
            <w:vAlign w:val="top"/>
          </w:tcPr>
          <w:p w14:paraId="419BEB5E">
            <w:pPr>
              <w:rPr>
                <w:rFonts w:ascii="Arial"/>
                <w:sz w:val="21"/>
              </w:rPr>
            </w:pPr>
          </w:p>
        </w:tc>
        <w:tc>
          <w:tcPr>
            <w:tcW w:w="1096" w:type="dxa"/>
            <w:vAlign w:val="top"/>
          </w:tcPr>
          <w:p w14:paraId="5E728C09">
            <w:pPr>
              <w:rPr>
                <w:rFonts w:ascii="Arial"/>
                <w:sz w:val="21"/>
              </w:rPr>
            </w:pPr>
          </w:p>
        </w:tc>
        <w:tc>
          <w:tcPr>
            <w:tcW w:w="720" w:type="dxa"/>
            <w:vAlign w:val="top"/>
          </w:tcPr>
          <w:p w14:paraId="798179F7">
            <w:pPr>
              <w:rPr>
                <w:rFonts w:ascii="Arial"/>
                <w:sz w:val="21"/>
              </w:rPr>
            </w:pPr>
          </w:p>
        </w:tc>
        <w:tc>
          <w:tcPr>
            <w:tcW w:w="653" w:type="dxa"/>
            <w:vAlign w:val="top"/>
          </w:tcPr>
          <w:p w14:paraId="4010673A">
            <w:pPr>
              <w:rPr>
                <w:rFonts w:ascii="Arial"/>
                <w:sz w:val="21"/>
              </w:rPr>
            </w:pPr>
          </w:p>
        </w:tc>
        <w:tc>
          <w:tcPr>
            <w:tcW w:w="900" w:type="dxa"/>
            <w:vAlign w:val="top"/>
          </w:tcPr>
          <w:p w14:paraId="28633E45">
            <w:pPr>
              <w:rPr>
                <w:rFonts w:ascii="Arial"/>
                <w:sz w:val="21"/>
              </w:rPr>
            </w:pPr>
          </w:p>
        </w:tc>
        <w:tc>
          <w:tcPr>
            <w:tcW w:w="763" w:type="dxa"/>
            <w:vAlign w:val="top"/>
          </w:tcPr>
          <w:p w14:paraId="6598915A">
            <w:pPr>
              <w:rPr>
                <w:rFonts w:ascii="Arial"/>
                <w:sz w:val="21"/>
              </w:rPr>
            </w:pPr>
          </w:p>
        </w:tc>
        <w:tc>
          <w:tcPr>
            <w:tcW w:w="651" w:type="dxa"/>
            <w:vAlign w:val="top"/>
          </w:tcPr>
          <w:p w14:paraId="0881CCED">
            <w:pPr>
              <w:rPr>
                <w:rFonts w:ascii="Arial"/>
                <w:sz w:val="21"/>
              </w:rPr>
            </w:pPr>
          </w:p>
        </w:tc>
        <w:tc>
          <w:tcPr>
            <w:tcW w:w="1152" w:type="dxa"/>
            <w:vAlign w:val="top"/>
          </w:tcPr>
          <w:p w14:paraId="01F98CBA">
            <w:pPr>
              <w:rPr>
                <w:rFonts w:ascii="Arial"/>
                <w:sz w:val="21"/>
              </w:rPr>
            </w:pPr>
          </w:p>
        </w:tc>
        <w:tc>
          <w:tcPr>
            <w:tcW w:w="778" w:type="dxa"/>
            <w:tcBorders>
              <w:right w:val="single" w:color="000000" w:sz="10" w:space="0"/>
            </w:tcBorders>
            <w:vAlign w:val="top"/>
          </w:tcPr>
          <w:p w14:paraId="469058D6">
            <w:pPr>
              <w:rPr>
                <w:rFonts w:ascii="Arial"/>
                <w:sz w:val="21"/>
              </w:rPr>
            </w:pPr>
          </w:p>
        </w:tc>
      </w:tr>
      <w:tr w14:paraId="2CCD5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65" w:type="dxa"/>
            <w:tcBorders>
              <w:left w:val="single" w:color="000000" w:sz="10" w:space="0"/>
            </w:tcBorders>
            <w:vAlign w:val="top"/>
          </w:tcPr>
          <w:p w14:paraId="632D3DA3">
            <w:pPr>
              <w:rPr>
                <w:rFonts w:ascii="Arial"/>
                <w:sz w:val="21"/>
              </w:rPr>
            </w:pPr>
          </w:p>
        </w:tc>
        <w:tc>
          <w:tcPr>
            <w:tcW w:w="986" w:type="dxa"/>
            <w:vAlign w:val="top"/>
          </w:tcPr>
          <w:p w14:paraId="7940C2E0">
            <w:pPr>
              <w:rPr>
                <w:rFonts w:ascii="Arial"/>
                <w:sz w:val="21"/>
              </w:rPr>
            </w:pPr>
          </w:p>
        </w:tc>
        <w:tc>
          <w:tcPr>
            <w:tcW w:w="1096" w:type="dxa"/>
            <w:vAlign w:val="top"/>
          </w:tcPr>
          <w:p w14:paraId="193CCAF7">
            <w:pPr>
              <w:rPr>
                <w:rFonts w:ascii="Arial"/>
                <w:sz w:val="21"/>
              </w:rPr>
            </w:pPr>
          </w:p>
        </w:tc>
        <w:tc>
          <w:tcPr>
            <w:tcW w:w="720" w:type="dxa"/>
            <w:vAlign w:val="top"/>
          </w:tcPr>
          <w:p w14:paraId="3F9E82A1">
            <w:pPr>
              <w:rPr>
                <w:rFonts w:ascii="Arial"/>
                <w:sz w:val="21"/>
              </w:rPr>
            </w:pPr>
          </w:p>
        </w:tc>
        <w:tc>
          <w:tcPr>
            <w:tcW w:w="653" w:type="dxa"/>
            <w:vAlign w:val="top"/>
          </w:tcPr>
          <w:p w14:paraId="409852CF">
            <w:pPr>
              <w:rPr>
                <w:rFonts w:ascii="Arial"/>
                <w:sz w:val="21"/>
              </w:rPr>
            </w:pPr>
          </w:p>
        </w:tc>
        <w:tc>
          <w:tcPr>
            <w:tcW w:w="900" w:type="dxa"/>
            <w:vAlign w:val="top"/>
          </w:tcPr>
          <w:p w14:paraId="285CEE1E">
            <w:pPr>
              <w:rPr>
                <w:rFonts w:ascii="Arial"/>
                <w:sz w:val="21"/>
              </w:rPr>
            </w:pPr>
          </w:p>
        </w:tc>
        <w:tc>
          <w:tcPr>
            <w:tcW w:w="763" w:type="dxa"/>
            <w:vAlign w:val="top"/>
          </w:tcPr>
          <w:p w14:paraId="3DD98034">
            <w:pPr>
              <w:rPr>
                <w:rFonts w:ascii="Arial"/>
                <w:sz w:val="21"/>
              </w:rPr>
            </w:pPr>
          </w:p>
        </w:tc>
        <w:tc>
          <w:tcPr>
            <w:tcW w:w="651" w:type="dxa"/>
            <w:vAlign w:val="top"/>
          </w:tcPr>
          <w:p w14:paraId="5ED68135">
            <w:pPr>
              <w:rPr>
                <w:rFonts w:ascii="Arial"/>
                <w:sz w:val="21"/>
              </w:rPr>
            </w:pPr>
          </w:p>
        </w:tc>
        <w:tc>
          <w:tcPr>
            <w:tcW w:w="1152" w:type="dxa"/>
            <w:vAlign w:val="top"/>
          </w:tcPr>
          <w:p w14:paraId="2A015FD9">
            <w:pPr>
              <w:rPr>
                <w:rFonts w:ascii="Arial"/>
                <w:sz w:val="21"/>
              </w:rPr>
            </w:pPr>
          </w:p>
        </w:tc>
        <w:tc>
          <w:tcPr>
            <w:tcW w:w="778" w:type="dxa"/>
            <w:tcBorders>
              <w:right w:val="single" w:color="000000" w:sz="10" w:space="0"/>
            </w:tcBorders>
            <w:vAlign w:val="top"/>
          </w:tcPr>
          <w:p w14:paraId="3C9981C9">
            <w:pPr>
              <w:rPr>
                <w:rFonts w:ascii="Arial"/>
                <w:sz w:val="21"/>
              </w:rPr>
            </w:pPr>
          </w:p>
        </w:tc>
      </w:tr>
      <w:tr w14:paraId="68E57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5" w:type="dxa"/>
            <w:tcBorders>
              <w:left w:val="single" w:color="000000" w:sz="10" w:space="0"/>
            </w:tcBorders>
            <w:vAlign w:val="top"/>
          </w:tcPr>
          <w:p w14:paraId="68608956">
            <w:pPr>
              <w:rPr>
                <w:rFonts w:ascii="Arial"/>
                <w:sz w:val="21"/>
              </w:rPr>
            </w:pPr>
          </w:p>
        </w:tc>
        <w:tc>
          <w:tcPr>
            <w:tcW w:w="986" w:type="dxa"/>
            <w:vAlign w:val="top"/>
          </w:tcPr>
          <w:p w14:paraId="3B0DAB1F">
            <w:pPr>
              <w:rPr>
                <w:rFonts w:ascii="Arial"/>
                <w:sz w:val="21"/>
              </w:rPr>
            </w:pPr>
          </w:p>
        </w:tc>
        <w:tc>
          <w:tcPr>
            <w:tcW w:w="1096" w:type="dxa"/>
            <w:vAlign w:val="top"/>
          </w:tcPr>
          <w:p w14:paraId="4AA262FC">
            <w:pPr>
              <w:rPr>
                <w:rFonts w:ascii="Arial"/>
                <w:sz w:val="21"/>
              </w:rPr>
            </w:pPr>
          </w:p>
        </w:tc>
        <w:tc>
          <w:tcPr>
            <w:tcW w:w="720" w:type="dxa"/>
            <w:vAlign w:val="top"/>
          </w:tcPr>
          <w:p w14:paraId="67C641A3">
            <w:pPr>
              <w:rPr>
                <w:rFonts w:ascii="Arial"/>
                <w:sz w:val="21"/>
              </w:rPr>
            </w:pPr>
          </w:p>
        </w:tc>
        <w:tc>
          <w:tcPr>
            <w:tcW w:w="653" w:type="dxa"/>
            <w:vAlign w:val="top"/>
          </w:tcPr>
          <w:p w14:paraId="57E4D03D">
            <w:pPr>
              <w:rPr>
                <w:rFonts w:ascii="Arial"/>
                <w:sz w:val="21"/>
              </w:rPr>
            </w:pPr>
          </w:p>
        </w:tc>
        <w:tc>
          <w:tcPr>
            <w:tcW w:w="900" w:type="dxa"/>
            <w:vAlign w:val="top"/>
          </w:tcPr>
          <w:p w14:paraId="4DCCFCB1">
            <w:pPr>
              <w:rPr>
                <w:rFonts w:ascii="Arial"/>
                <w:sz w:val="21"/>
              </w:rPr>
            </w:pPr>
          </w:p>
        </w:tc>
        <w:tc>
          <w:tcPr>
            <w:tcW w:w="763" w:type="dxa"/>
            <w:vAlign w:val="top"/>
          </w:tcPr>
          <w:p w14:paraId="5D3D291B">
            <w:pPr>
              <w:rPr>
                <w:rFonts w:ascii="Arial"/>
                <w:sz w:val="21"/>
              </w:rPr>
            </w:pPr>
          </w:p>
        </w:tc>
        <w:tc>
          <w:tcPr>
            <w:tcW w:w="651" w:type="dxa"/>
            <w:vAlign w:val="top"/>
          </w:tcPr>
          <w:p w14:paraId="2CF44CC9">
            <w:pPr>
              <w:rPr>
                <w:rFonts w:ascii="Arial"/>
                <w:sz w:val="21"/>
              </w:rPr>
            </w:pPr>
          </w:p>
        </w:tc>
        <w:tc>
          <w:tcPr>
            <w:tcW w:w="1152" w:type="dxa"/>
            <w:vAlign w:val="top"/>
          </w:tcPr>
          <w:p w14:paraId="132CE22E">
            <w:pPr>
              <w:rPr>
                <w:rFonts w:ascii="Arial"/>
                <w:sz w:val="21"/>
              </w:rPr>
            </w:pPr>
          </w:p>
        </w:tc>
        <w:tc>
          <w:tcPr>
            <w:tcW w:w="778" w:type="dxa"/>
            <w:tcBorders>
              <w:right w:val="single" w:color="000000" w:sz="10" w:space="0"/>
            </w:tcBorders>
            <w:vAlign w:val="top"/>
          </w:tcPr>
          <w:p w14:paraId="4C2D194D">
            <w:pPr>
              <w:rPr>
                <w:rFonts w:ascii="Arial"/>
                <w:sz w:val="21"/>
              </w:rPr>
            </w:pPr>
          </w:p>
        </w:tc>
      </w:tr>
      <w:tr w14:paraId="66FE2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65" w:type="dxa"/>
            <w:tcBorders>
              <w:left w:val="single" w:color="000000" w:sz="10" w:space="0"/>
            </w:tcBorders>
            <w:vAlign w:val="top"/>
          </w:tcPr>
          <w:p w14:paraId="1DF9F9ED">
            <w:pPr>
              <w:rPr>
                <w:rFonts w:ascii="Arial"/>
                <w:sz w:val="21"/>
              </w:rPr>
            </w:pPr>
          </w:p>
        </w:tc>
        <w:tc>
          <w:tcPr>
            <w:tcW w:w="986" w:type="dxa"/>
            <w:vAlign w:val="top"/>
          </w:tcPr>
          <w:p w14:paraId="48D57536">
            <w:pPr>
              <w:rPr>
                <w:rFonts w:ascii="Arial"/>
                <w:sz w:val="21"/>
              </w:rPr>
            </w:pPr>
          </w:p>
        </w:tc>
        <w:tc>
          <w:tcPr>
            <w:tcW w:w="1096" w:type="dxa"/>
            <w:vAlign w:val="top"/>
          </w:tcPr>
          <w:p w14:paraId="1DEBF4F4">
            <w:pPr>
              <w:rPr>
                <w:rFonts w:ascii="Arial"/>
                <w:sz w:val="21"/>
              </w:rPr>
            </w:pPr>
          </w:p>
        </w:tc>
        <w:tc>
          <w:tcPr>
            <w:tcW w:w="720" w:type="dxa"/>
            <w:vAlign w:val="top"/>
          </w:tcPr>
          <w:p w14:paraId="49E881D8">
            <w:pPr>
              <w:rPr>
                <w:rFonts w:ascii="Arial"/>
                <w:sz w:val="21"/>
              </w:rPr>
            </w:pPr>
          </w:p>
        </w:tc>
        <w:tc>
          <w:tcPr>
            <w:tcW w:w="653" w:type="dxa"/>
            <w:vAlign w:val="top"/>
          </w:tcPr>
          <w:p w14:paraId="6CCA9BCB">
            <w:pPr>
              <w:rPr>
                <w:rFonts w:ascii="Arial"/>
                <w:sz w:val="21"/>
              </w:rPr>
            </w:pPr>
          </w:p>
        </w:tc>
        <w:tc>
          <w:tcPr>
            <w:tcW w:w="900" w:type="dxa"/>
            <w:vAlign w:val="top"/>
          </w:tcPr>
          <w:p w14:paraId="64F370F0">
            <w:pPr>
              <w:rPr>
                <w:rFonts w:ascii="Arial"/>
                <w:sz w:val="21"/>
              </w:rPr>
            </w:pPr>
          </w:p>
        </w:tc>
        <w:tc>
          <w:tcPr>
            <w:tcW w:w="763" w:type="dxa"/>
            <w:vAlign w:val="top"/>
          </w:tcPr>
          <w:p w14:paraId="603642F2">
            <w:pPr>
              <w:rPr>
                <w:rFonts w:ascii="Arial"/>
                <w:sz w:val="21"/>
              </w:rPr>
            </w:pPr>
          </w:p>
        </w:tc>
        <w:tc>
          <w:tcPr>
            <w:tcW w:w="651" w:type="dxa"/>
            <w:vAlign w:val="top"/>
          </w:tcPr>
          <w:p w14:paraId="4FAEE855">
            <w:pPr>
              <w:rPr>
                <w:rFonts w:ascii="Arial"/>
                <w:sz w:val="21"/>
              </w:rPr>
            </w:pPr>
          </w:p>
        </w:tc>
        <w:tc>
          <w:tcPr>
            <w:tcW w:w="1152" w:type="dxa"/>
            <w:vAlign w:val="top"/>
          </w:tcPr>
          <w:p w14:paraId="05EAD975">
            <w:pPr>
              <w:rPr>
                <w:rFonts w:ascii="Arial"/>
                <w:sz w:val="21"/>
              </w:rPr>
            </w:pPr>
          </w:p>
        </w:tc>
        <w:tc>
          <w:tcPr>
            <w:tcW w:w="778" w:type="dxa"/>
            <w:tcBorders>
              <w:right w:val="single" w:color="000000" w:sz="10" w:space="0"/>
            </w:tcBorders>
            <w:vAlign w:val="top"/>
          </w:tcPr>
          <w:p w14:paraId="2399A242">
            <w:pPr>
              <w:rPr>
                <w:rFonts w:ascii="Arial"/>
                <w:sz w:val="21"/>
              </w:rPr>
            </w:pPr>
          </w:p>
        </w:tc>
      </w:tr>
      <w:tr w14:paraId="29B81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5" w:type="dxa"/>
            <w:tcBorders>
              <w:left w:val="single" w:color="000000" w:sz="10" w:space="0"/>
            </w:tcBorders>
            <w:vAlign w:val="top"/>
          </w:tcPr>
          <w:p w14:paraId="67A957CF">
            <w:pPr>
              <w:rPr>
                <w:rFonts w:ascii="Arial"/>
                <w:sz w:val="21"/>
              </w:rPr>
            </w:pPr>
          </w:p>
        </w:tc>
        <w:tc>
          <w:tcPr>
            <w:tcW w:w="986" w:type="dxa"/>
            <w:vAlign w:val="top"/>
          </w:tcPr>
          <w:p w14:paraId="0B0B2E5A">
            <w:pPr>
              <w:rPr>
                <w:rFonts w:ascii="Arial"/>
                <w:sz w:val="21"/>
              </w:rPr>
            </w:pPr>
          </w:p>
        </w:tc>
        <w:tc>
          <w:tcPr>
            <w:tcW w:w="1096" w:type="dxa"/>
            <w:vAlign w:val="top"/>
          </w:tcPr>
          <w:p w14:paraId="36C92717">
            <w:pPr>
              <w:rPr>
                <w:rFonts w:ascii="Arial"/>
                <w:sz w:val="21"/>
              </w:rPr>
            </w:pPr>
          </w:p>
        </w:tc>
        <w:tc>
          <w:tcPr>
            <w:tcW w:w="720" w:type="dxa"/>
            <w:vAlign w:val="top"/>
          </w:tcPr>
          <w:p w14:paraId="55765B94">
            <w:pPr>
              <w:rPr>
                <w:rFonts w:ascii="Arial"/>
                <w:sz w:val="21"/>
              </w:rPr>
            </w:pPr>
          </w:p>
        </w:tc>
        <w:tc>
          <w:tcPr>
            <w:tcW w:w="653" w:type="dxa"/>
            <w:vAlign w:val="top"/>
          </w:tcPr>
          <w:p w14:paraId="4573D602">
            <w:pPr>
              <w:rPr>
                <w:rFonts w:ascii="Arial"/>
                <w:sz w:val="21"/>
              </w:rPr>
            </w:pPr>
          </w:p>
        </w:tc>
        <w:tc>
          <w:tcPr>
            <w:tcW w:w="900" w:type="dxa"/>
            <w:vAlign w:val="top"/>
          </w:tcPr>
          <w:p w14:paraId="05C6FD02">
            <w:pPr>
              <w:rPr>
                <w:rFonts w:ascii="Arial"/>
                <w:sz w:val="21"/>
              </w:rPr>
            </w:pPr>
          </w:p>
        </w:tc>
        <w:tc>
          <w:tcPr>
            <w:tcW w:w="763" w:type="dxa"/>
            <w:vAlign w:val="top"/>
          </w:tcPr>
          <w:p w14:paraId="7097264C">
            <w:pPr>
              <w:rPr>
                <w:rFonts w:ascii="Arial"/>
                <w:sz w:val="21"/>
              </w:rPr>
            </w:pPr>
          </w:p>
        </w:tc>
        <w:tc>
          <w:tcPr>
            <w:tcW w:w="651" w:type="dxa"/>
            <w:vAlign w:val="top"/>
          </w:tcPr>
          <w:p w14:paraId="20693944">
            <w:pPr>
              <w:rPr>
                <w:rFonts w:ascii="Arial"/>
                <w:sz w:val="21"/>
              </w:rPr>
            </w:pPr>
          </w:p>
        </w:tc>
        <w:tc>
          <w:tcPr>
            <w:tcW w:w="1152" w:type="dxa"/>
            <w:vAlign w:val="top"/>
          </w:tcPr>
          <w:p w14:paraId="0A90FE4E">
            <w:pPr>
              <w:rPr>
                <w:rFonts w:ascii="Arial"/>
                <w:sz w:val="21"/>
              </w:rPr>
            </w:pPr>
          </w:p>
        </w:tc>
        <w:tc>
          <w:tcPr>
            <w:tcW w:w="778" w:type="dxa"/>
            <w:tcBorders>
              <w:right w:val="single" w:color="000000" w:sz="10" w:space="0"/>
            </w:tcBorders>
            <w:vAlign w:val="top"/>
          </w:tcPr>
          <w:p w14:paraId="2136748E">
            <w:pPr>
              <w:rPr>
                <w:rFonts w:ascii="Arial"/>
                <w:sz w:val="21"/>
              </w:rPr>
            </w:pPr>
          </w:p>
        </w:tc>
      </w:tr>
      <w:tr w14:paraId="27DD7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665" w:type="dxa"/>
            <w:tcBorders>
              <w:left w:val="single" w:color="000000" w:sz="10" w:space="0"/>
            </w:tcBorders>
            <w:vAlign w:val="top"/>
          </w:tcPr>
          <w:p w14:paraId="1EA69A69">
            <w:pPr>
              <w:rPr>
                <w:rFonts w:ascii="Arial"/>
                <w:sz w:val="21"/>
              </w:rPr>
            </w:pPr>
          </w:p>
        </w:tc>
        <w:tc>
          <w:tcPr>
            <w:tcW w:w="986" w:type="dxa"/>
            <w:vAlign w:val="top"/>
          </w:tcPr>
          <w:p w14:paraId="2E03202A">
            <w:pPr>
              <w:rPr>
                <w:rFonts w:ascii="Arial"/>
                <w:sz w:val="21"/>
              </w:rPr>
            </w:pPr>
          </w:p>
        </w:tc>
        <w:tc>
          <w:tcPr>
            <w:tcW w:w="1096" w:type="dxa"/>
            <w:vAlign w:val="top"/>
          </w:tcPr>
          <w:p w14:paraId="5135753F">
            <w:pPr>
              <w:rPr>
                <w:rFonts w:ascii="Arial"/>
                <w:sz w:val="21"/>
              </w:rPr>
            </w:pPr>
          </w:p>
        </w:tc>
        <w:tc>
          <w:tcPr>
            <w:tcW w:w="720" w:type="dxa"/>
            <w:vAlign w:val="top"/>
          </w:tcPr>
          <w:p w14:paraId="38599FD7">
            <w:pPr>
              <w:rPr>
                <w:rFonts w:ascii="Arial"/>
                <w:sz w:val="21"/>
              </w:rPr>
            </w:pPr>
          </w:p>
        </w:tc>
        <w:tc>
          <w:tcPr>
            <w:tcW w:w="653" w:type="dxa"/>
            <w:vAlign w:val="top"/>
          </w:tcPr>
          <w:p w14:paraId="35A8594A">
            <w:pPr>
              <w:rPr>
                <w:rFonts w:ascii="Arial"/>
                <w:sz w:val="21"/>
              </w:rPr>
            </w:pPr>
          </w:p>
        </w:tc>
        <w:tc>
          <w:tcPr>
            <w:tcW w:w="900" w:type="dxa"/>
            <w:vAlign w:val="top"/>
          </w:tcPr>
          <w:p w14:paraId="4C7F2D4F">
            <w:pPr>
              <w:rPr>
                <w:rFonts w:ascii="Arial"/>
                <w:sz w:val="21"/>
              </w:rPr>
            </w:pPr>
          </w:p>
        </w:tc>
        <w:tc>
          <w:tcPr>
            <w:tcW w:w="763" w:type="dxa"/>
            <w:vAlign w:val="top"/>
          </w:tcPr>
          <w:p w14:paraId="37CB47C1">
            <w:pPr>
              <w:rPr>
                <w:rFonts w:ascii="Arial"/>
                <w:sz w:val="21"/>
              </w:rPr>
            </w:pPr>
          </w:p>
        </w:tc>
        <w:tc>
          <w:tcPr>
            <w:tcW w:w="651" w:type="dxa"/>
            <w:vAlign w:val="top"/>
          </w:tcPr>
          <w:p w14:paraId="5AE4CF49">
            <w:pPr>
              <w:rPr>
                <w:rFonts w:ascii="Arial"/>
                <w:sz w:val="21"/>
              </w:rPr>
            </w:pPr>
          </w:p>
        </w:tc>
        <w:tc>
          <w:tcPr>
            <w:tcW w:w="1152" w:type="dxa"/>
            <w:vAlign w:val="top"/>
          </w:tcPr>
          <w:p w14:paraId="17A513A1">
            <w:pPr>
              <w:rPr>
                <w:rFonts w:ascii="Arial"/>
                <w:sz w:val="21"/>
              </w:rPr>
            </w:pPr>
          </w:p>
        </w:tc>
        <w:tc>
          <w:tcPr>
            <w:tcW w:w="778" w:type="dxa"/>
            <w:tcBorders>
              <w:right w:val="single" w:color="000000" w:sz="10" w:space="0"/>
            </w:tcBorders>
            <w:vAlign w:val="top"/>
          </w:tcPr>
          <w:p w14:paraId="326D95CD">
            <w:pPr>
              <w:rPr>
                <w:rFonts w:ascii="Arial"/>
                <w:sz w:val="21"/>
              </w:rPr>
            </w:pPr>
          </w:p>
        </w:tc>
      </w:tr>
      <w:tr w14:paraId="4DA31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65" w:type="dxa"/>
            <w:tcBorders>
              <w:left w:val="single" w:color="000000" w:sz="10" w:space="0"/>
            </w:tcBorders>
            <w:vAlign w:val="top"/>
          </w:tcPr>
          <w:p w14:paraId="211FF8FE">
            <w:pPr>
              <w:rPr>
                <w:rFonts w:ascii="Arial"/>
                <w:sz w:val="21"/>
              </w:rPr>
            </w:pPr>
          </w:p>
        </w:tc>
        <w:tc>
          <w:tcPr>
            <w:tcW w:w="986" w:type="dxa"/>
            <w:vAlign w:val="top"/>
          </w:tcPr>
          <w:p w14:paraId="66911BB7">
            <w:pPr>
              <w:rPr>
                <w:rFonts w:ascii="Arial"/>
                <w:sz w:val="21"/>
              </w:rPr>
            </w:pPr>
          </w:p>
        </w:tc>
        <w:tc>
          <w:tcPr>
            <w:tcW w:w="1096" w:type="dxa"/>
            <w:vAlign w:val="top"/>
          </w:tcPr>
          <w:p w14:paraId="45B4E2B1">
            <w:pPr>
              <w:rPr>
                <w:rFonts w:ascii="Arial"/>
                <w:sz w:val="21"/>
              </w:rPr>
            </w:pPr>
          </w:p>
        </w:tc>
        <w:tc>
          <w:tcPr>
            <w:tcW w:w="720" w:type="dxa"/>
            <w:vAlign w:val="top"/>
          </w:tcPr>
          <w:p w14:paraId="32433C2D">
            <w:pPr>
              <w:rPr>
                <w:rFonts w:ascii="Arial"/>
                <w:sz w:val="21"/>
              </w:rPr>
            </w:pPr>
          </w:p>
        </w:tc>
        <w:tc>
          <w:tcPr>
            <w:tcW w:w="653" w:type="dxa"/>
            <w:vAlign w:val="top"/>
          </w:tcPr>
          <w:p w14:paraId="0192EF93">
            <w:pPr>
              <w:rPr>
                <w:rFonts w:ascii="Arial"/>
                <w:sz w:val="21"/>
              </w:rPr>
            </w:pPr>
          </w:p>
        </w:tc>
        <w:tc>
          <w:tcPr>
            <w:tcW w:w="900" w:type="dxa"/>
            <w:vAlign w:val="top"/>
          </w:tcPr>
          <w:p w14:paraId="5F7E41C3">
            <w:pPr>
              <w:rPr>
                <w:rFonts w:ascii="Arial"/>
                <w:sz w:val="21"/>
              </w:rPr>
            </w:pPr>
          </w:p>
        </w:tc>
        <w:tc>
          <w:tcPr>
            <w:tcW w:w="763" w:type="dxa"/>
            <w:vAlign w:val="top"/>
          </w:tcPr>
          <w:p w14:paraId="6045A06F">
            <w:pPr>
              <w:rPr>
                <w:rFonts w:ascii="Arial"/>
                <w:sz w:val="21"/>
              </w:rPr>
            </w:pPr>
          </w:p>
        </w:tc>
        <w:tc>
          <w:tcPr>
            <w:tcW w:w="651" w:type="dxa"/>
            <w:vAlign w:val="top"/>
          </w:tcPr>
          <w:p w14:paraId="7C19026F">
            <w:pPr>
              <w:rPr>
                <w:rFonts w:ascii="Arial"/>
                <w:sz w:val="21"/>
              </w:rPr>
            </w:pPr>
          </w:p>
        </w:tc>
        <w:tc>
          <w:tcPr>
            <w:tcW w:w="1152" w:type="dxa"/>
            <w:vAlign w:val="top"/>
          </w:tcPr>
          <w:p w14:paraId="7270652F">
            <w:pPr>
              <w:rPr>
                <w:rFonts w:ascii="Arial"/>
                <w:sz w:val="21"/>
              </w:rPr>
            </w:pPr>
          </w:p>
        </w:tc>
        <w:tc>
          <w:tcPr>
            <w:tcW w:w="778" w:type="dxa"/>
            <w:tcBorders>
              <w:right w:val="single" w:color="000000" w:sz="10" w:space="0"/>
            </w:tcBorders>
            <w:vAlign w:val="top"/>
          </w:tcPr>
          <w:p w14:paraId="2503BC25">
            <w:pPr>
              <w:rPr>
                <w:rFonts w:ascii="Arial"/>
                <w:sz w:val="21"/>
              </w:rPr>
            </w:pPr>
          </w:p>
        </w:tc>
      </w:tr>
      <w:tr w14:paraId="1CB17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665" w:type="dxa"/>
            <w:tcBorders>
              <w:left w:val="single" w:color="000000" w:sz="10" w:space="0"/>
              <w:bottom w:val="single" w:color="000000" w:sz="10" w:space="0"/>
            </w:tcBorders>
            <w:vAlign w:val="top"/>
          </w:tcPr>
          <w:p w14:paraId="3D3F734D">
            <w:pPr>
              <w:rPr>
                <w:rFonts w:ascii="Arial"/>
                <w:sz w:val="21"/>
              </w:rPr>
            </w:pPr>
          </w:p>
        </w:tc>
        <w:tc>
          <w:tcPr>
            <w:tcW w:w="986" w:type="dxa"/>
            <w:tcBorders>
              <w:bottom w:val="single" w:color="000000" w:sz="10" w:space="0"/>
            </w:tcBorders>
            <w:vAlign w:val="top"/>
          </w:tcPr>
          <w:p w14:paraId="272A1508">
            <w:pPr>
              <w:rPr>
                <w:rFonts w:ascii="Arial"/>
                <w:sz w:val="21"/>
              </w:rPr>
            </w:pPr>
          </w:p>
        </w:tc>
        <w:tc>
          <w:tcPr>
            <w:tcW w:w="1096" w:type="dxa"/>
            <w:tcBorders>
              <w:bottom w:val="single" w:color="000000" w:sz="10" w:space="0"/>
            </w:tcBorders>
            <w:vAlign w:val="top"/>
          </w:tcPr>
          <w:p w14:paraId="0BF2478C">
            <w:pPr>
              <w:rPr>
                <w:rFonts w:ascii="Arial"/>
                <w:sz w:val="21"/>
              </w:rPr>
            </w:pPr>
          </w:p>
        </w:tc>
        <w:tc>
          <w:tcPr>
            <w:tcW w:w="720" w:type="dxa"/>
            <w:tcBorders>
              <w:bottom w:val="single" w:color="000000" w:sz="10" w:space="0"/>
            </w:tcBorders>
            <w:vAlign w:val="top"/>
          </w:tcPr>
          <w:p w14:paraId="5E4F6A05">
            <w:pPr>
              <w:rPr>
                <w:rFonts w:ascii="Arial"/>
                <w:sz w:val="21"/>
              </w:rPr>
            </w:pPr>
          </w:p>
        </w:tc>
        <w:tc>
          <w:tcPr>
            <w:tcW w:w="653" w:type="dxa"/>
            <w:tcBorders>
              <w:bottom w:val="single" w:color="000000" w:sz="10" w:space="0"/>
            </w:tcBorders>
            <w:vAlign w:val="top"/>
          </w:tcPr>
          <w:p w14:paraId="144D8922">
            <w:pPr>
              <w:rPr>
                <w:rFonts w:ascii="Arial"/>
                <w:sz w:val="21"/>
              </w:rPr>
            </w:pPr>
          </w:p>
        </w:tc>
        <w:tc>
          <w:tcPr>
            <w:tcW w:w="900" w:type="dxa"/>
            <w:tcBorders>
              <w:bottom w:val="single" w:color="000000" w:sz="10" w:space="0"/>
            </w:tcBorders>
            <w:vAlign w:val="top"/>
          </w:tcPr>
          <w:p w14:paraId="7E033148">
            <w:pPr>
              <w:rPr>
                <w:rFonts w:ascii="Arial"/>
                <w:sz w:val="21"/>
              </w:rPr>
            </w:pPr>
          </w:p>
        </w:tc>
        <w:tc>
          <w:tcPr>
            <w:tcW w:w="763" w:type="dxa"/>
            <w:tcBorders>
              <w:bottom w:val="single" w:color="000000" w:sz="10" w:space="0"/>
            </w:tcBorders>
            <w:vAlign w:val="top"/>
          </w:tcPr>
          <w:p w14:paraId="479B4282">
            <w:pPr>
              <w:rPr>
                <w:rFonts w:ascii="Arial"/>
                <w:sz w:val="21"/>
              </w:rPr>
            </w:pPr>
          </w:p>
        </w:tc>
        <w:tc>
          <w:tcPr>
            <w:tcW w:w="651" w:type="dxa"/>
            <w:tcBorders>
              <w:bottom w:val="single" w:color="000000" w:sz="10" w:space="0"/>
            </w:tcBorders>
            <w:vAlign w:val="top"/>
          </w:tcPr>
          <w:p w14:paraId="2295B8B4">
            <w:pPr>
              <w:rPr>
                <w:rFonts w:ascii="Arial"/>
                <w:sz w:val="21"/>
              </w:rPr>
            </w:pPr>
          </w:p>
        </w:tc>
        <w:tc>
          <w:tcPr>
            <w:tcW w:w="1152" w:type="dxa"/>
            <w:tcBorders>
              <w:bottom w:val="single" w:color="000000" w:sz="10" w:space="0"/>
            </w:tcBorders>
            <w:vAlign w:val="top"/>
          </w:tcPr>
          <w:p w14:paraId="093E83CA">
            <w:pPr>
              <w:rPr>
                <w:rFonts w:ascii="Arial"/>
                <w:sz w:val="21"/>
              </w:rPr>
            </w:pPr>
          </w:p>
        </w:tc>
        <w:tc>
          <w:tcPr>
            <w:tcW w:w="778" w:type="dxa"/>
            <w:tcBorders>
              <w:bottom w:val="single" w:color="000000" w:sz="10" w:space="0"/>
              <w:right w:val="single" w:color="000000" w:sz="10" w:space="0"/>
            </w:tcBorders>
            <w:vAlign w:val="top"/>
          </w:tcPr>
          <w:p w14:paraId="5DEF2995">
            <w:pPr>
              <w:rPr>
                <w:rFonts w:ascii="Arial"/>
                <w:sz w:val="21"/>
              </w:rPr>
            </w:pPr>
          </w:p>
        </w:tc>
      </w:tr>
    </w:tbl>
    <w:p w14:paraId="279742F9">
      <w:pPr>
        <w:spacing w:line="277" w:lineRule="auto"/>
        <w:rPr>
          <w:rFonts w:ascii="Arial"/>
          <w:sz w:val="21"/>
        </w:rPr>
      </w:pPr>
    </w:p>
    <w:p w14:paraId="4470C770">
      <w:pPr>
        <w:spacing w:line="277" w:lineRule="auto"/>
        <w:rPr>
          <w:rFonts w:ascii="Arial"/>
          <w:sz w:val="21"/>
        </w:rPr>
      </w:pPr>
    </w:p>
    <w:p w14:paraId="2ADC9A7D">
      <w:pPr>
        <w:spacing w:line="277" w:lineRule="auto"/>
        <w:rPr>
          <w:rFonts w:ascii="Arial"/>
          <w:sz w:val="21"/>
        </w:rPr>
      </w:pPr>
    </w:p>
    <w:p w14:paraId="06FC44D7">
      <w:pPr>
        <w:spacing w:line="278" w:lineRule="auto"/>
        <w:rPr>
          <w:rFonts w:ascii="Arial"/>
          <w:sz w:val="21"/>
        </w:rPr>
      </w:pPr>
    </w:p>
    <w:p w14:paraId="46F4E855">
      <w:pPr>
        <w:spacing w:line="278" w:lineRule="auto"/>
        <w:rPr>
          <w:rFonts w:ascii="Arial"/>
          <w:sz w:val="21"/>
        </w:rPr>
      </w:pPr>
    </w:p>
    <w:p w14:paraId="0CF68DEC">
      <w:pPr>
        <w:spacing w:line="278" w:lineRule="auto"/>
        <w:rPr>
          <w:rFonts w:ascii="Arial"/>
          <w:sz w:val="21"/>
        </w:rPr>
      </w:pPr>
    </w:p>
    <w:p w14:paraId="279A9F07">
      <w:pPr>
        <w:spacing w:before="59"/>
        <w:ind w:left="5838"/>
        <w:rPr>
          <w:rFonts w:ascii="新宋体" w:hAnsi="新宋体" w:eastAsia="新宋体" w:cs="新宋体"/>
          <w:sz w:val="18"/>
          <w:szCs w:val="18"/>
        </w:rPr>
      </w:pPr>
      <w:r>
        <w:rPr>
          <w:rFonts w:ascii="新宋体" w:hAnsi="新宋体" w:eastAsia="新宋体" w:cs="新宋体"/>
          <w:spacing w:val="-4"/>
          <w:sz w:val="18"/>
          <w:szCs w:val="18"/>
        </w:rPr>
        <w:t>133</w:t>
      </w:r>
    </w:p>
    <w:p w14:paraId="2A76590A">
      <w:pPr>
        <w:rPr>
          <w:rFonts w:ascii="新宋体" w:hAnsi="新宋体" w:eastAsia="新宋体" w:cs="新宋体"/>
          <w:sz w:val="18"/>
          <w:szCs w:val="18"/>
        </w:rPr>
        <w:sectPr>
          <w:headerReference r:id="rId134" w:type="default"/>
          <w:pgSz w:w="11907" w:h="16839"/>
          <w:pgMar w:top="1106" w:right="0" w:bottom="0" w:left="0" w:header="1092" w:footer="0" w:gutter="0"/>
          <w:cols w:space="720" w:num="1"/>
        </w:sectPr>
      </w:pPr>
    </w:p>
    <w:p w14:paraId="41A76C35">
      <w:pPr>
        <w:spacing w:line="289" w:lineRule="auto"/>
        <w:rPr>
          <w:rFonts w:ascii="Arial"/>
          <w:sz w:val="21"/>
        </w:rPr>
      </w:pPr>
    </w:p>
    <w:p w14:paraId="318D59BF">
      <w:pPr>
        <w:spacing w:before="72" w:line="219" w:lineRule="auto"/>
        <w:ind w:left="1823"/>
        <w:outlineLvl w:val="3"/>
        <w:rPr>
          <w:rFonts w:ascii="宋体" w:hAnsi="宋体" w:eastAsia="宋体" w:cs="宋体"/>
          <w:sz w:val="22"/>
          <w:szCs w:val="22"/>
        </w:rPr>
      </w:pPr>
      <w:bookmarkStart w:id="56" w:name="bookmark44"/>
      <w:bookmarkEnd w:id="56"/>
      <w:r>
        <w:rPr>
          <w:rFonts w:ascii="宋体" w:hAnsi="宋体" w:eastAsia="宋体" w:cs="宋体"/>
          <w:spacing w:val="-10"/>
          <w:sz w:val="22"/>
          <w:szCs w:val="22"/>
          <w14:textOutline w14:w="4005" w14:cap="flat" w14:cmpd="sng">
            <w14:solidFill>
              <w14:srgbClr w14:val="000000"/>
            </w14:solidFill>
            <w14:prstDash w14:val="solid"/>
            <w14:miter w14:val="0"/>
          </w14:textOutline>
        </w:rPr>
        <w:t>附件</w:t>
      </w:r>
      <w:r>
        <w:rPr>
          <w:rFonts w:ascii="宋体" w:hAnsi="宋体" w:eastAsia="宋体" w:cs="宋体"/>
          <w:spacing w:val="-38"/>
          <w:sz w:val="22"/>
          <w:szCs w:val="22"/>
        </w:rPr>
        <w:t xml:space="preserve"> </w:t>
      </w:r>
      <w:r>
        <w:rPr>
          <w:rFonts w:ascii="Cambria" w:hAnsi="Cambria" w:eastAsia="Cambria" w:cs="Cambria"/>
          <w:b/>
          <w:bCs/>
          <w:spacing w:val="-10"/>
          <w:sz w:val="22"/>
          <w:szCs w:val="22"/>
        </w:rPr>
        <w:t>3</w:t>
      </w:r>
      <w:r>
        <w:rPr>
          <w:rFonts w:ascii="宋体" w:hAnsi="宋体" w:eastAsia="宋体" w:cs="宋体"/>
          <w:spacing w:val="-10"/>
          <w:sz w:val="22"/>
          <w:szCs w:val="22"/>
          <w14:textOutline w14:w="4005" w14:cap="flat" w14:cmpd="sng">
            <w14:solidFill>
              <w14:srgbClr w14:val="000000"/>
            </w14:solidFill>
            <w14:prstDash w14:val="solid"/>
            <w14:miter w14:val="0"/>
          </w14:textOutline>
        </w:rPr>
        <w:t>：</w:t>
      </w:r>
    </w:p>
    <w:p w14:paraId="75E1830D">
      <w:pPr>
        <w:pStyle w:val="2"/>
        <w:spacing w:before="326" w:line="219" w:lineRule="auto"/>
        <w:ind w:left="4985"/>
      </w:pPr>
      <w:r>
        <w:rPr>
          <w:spacing w:val="-2"/>
        </w:rPr>
        <w:t>工程质量保修书</w:t>
      </w:r>
    </w:p>
    <w:p w14:paraId="3A36A0CD">
      <w:pPr>
        <w:spacing w:before="144"/>
        <w:ind w:left="2300"/>
        <w:rPr>
          <w:rFonts w:ascii="仿宋" w:hAnsi="仿宋" w:eastAsia="仿宋" w:cs="仿宋"/>
          <w:sz w:val="24"/>
          <w:szCs w:val="24"/>
        </w:rPr>
      </w:pPr>
      <w:r>
        <w:rPr>
          <w:rFonts w:ascii="仿宋" w:hAnsi="仿宋" w:eastAsia="仿宋" w:cs="仿宋"/>
          <w:spacing w:val="-23"/>
          <w:sz w:val="24"/>
          <w:szCs w:val="24"/>
        </w:rPr>
        <w:t>发包人（全称</w:t>
      </w:r>
      <w:r>
        <w:rPr>
          <w:rFonts w:ascii="仿宋" w:hAnsi="仿宋" w:eastAsia="仿宋" w:cs="仿宋"/>
          <w:spacing w:val="-11"/>
          <w:sz w:val="24"/>
          <w:szCs w:val="24"/>
        </w:rPr>
        <w:t>）</w:t>
      </w:r>
      <w:r>
        <w:rPr>
          <w:rFonts w:ascii="仿宋" w:hAnsi="仿宋" w:eastAsia="仿宋" w:cs="仿宋"/>
          <w:spacing w:val="1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4F363662">
      <w:pPr>
        <w:spacing w:line="216" w:lineRule="auto"/>
        <w:ind w:left="2293"/>
        <w:rPr>
          <w:rFonts w:ascii="仿宋" w:hAnsi="仿宋" w:eastAsia="仿宋" w:cs="仿宋"/>
          <w:sz w:val="24"/>
          <w:szCs w:val="24"/>
        </w:rPr>
      </w:pPr>
      <w:r>
        <w:rPr>
          <w:rFonts w:ascii="仿宋" w:hAnsi="仿宋" w:eastAsia="仿宋" w:cs="仿宋"/>
          <w:spacing w:val="-22"/>
          <w:sz w:val="24"/>
          <w:szCs w:val="24"/>
        </w:rPr>
        <w:t>承包人（全称</w:t>
      </w:r>
      <w:r>
        <w:rPr>
          <w:rFonts w:ascii="仿宋" w:hAnsi="仿宋" w:eastAsia="仿宋" w:cs="仿宋"/>
          <w:spacing w:val="-11"/>
          <w:sz w:val="24"/>
          <w:szCs w:val="24"/>
        </w:rPr>
        <w:t>）</w:t>
      </w:r>
      <w:r>
        <w:rPr>
          <w:rFonts w:ascii="仿宋" w:hAnsi="仿宋" w:eastAsia="仿宋" w:cs="仿宋"/>
          <w:spacing w:val="17"/>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1"/>
          <w:sz w:val="24"/>
          <w:szCs w:val="24"/>
        </w:rPr>
        <w:t>：</w:t>
      </w:r>
    </w:p>
    <w:p w14:paraId="2332417B">
      <w:pPr>
        <w:spacing w:before="304" w:line="228" w:lineRule="auto"/>
        <w:ind w:left="1813" w:right="1724" w:firstLine="486"/>
        <w:rPr>
          <w:rFonts w:ascii="仿宋" w:hAnsi="仿宋" w:eastAsia="仿宋" w:cs="仿宋"/>
          <w:sz w:val="24"/>
          <w:szCs w:val="24"/>
        </w:rPr>
      </w:pPr>
      <w:r>
        <w:rPr>
          <w:rFonts w:ascii="仿宋" w:hAnsi="仿宋" w:eastAsia="仿宋" w:cs="仿宋"/>
          <w:spacing w:val="-15"/>
          <w:sz w:val="24"/>
          <w:szCs w:val="24"/>
        </w:rPr>
        <w:t>发包人和承包人根据《中华人民共和国建筑法》和《建设工程质量管理条例》，</w:t>
      </w:r>
      <w:r>
        <w:rPr>
          <w:rFonts w:ascii="仿宋" w:hAnsi="仿宋" w:eastAsia="仿宋" w:cs="仿宋"/>
          <w:spacing w:val="4"/>
          <w:sz w:val="24"/>
          <w:szCs w:val="24"/>
        </w:rPr>
        <w:t xml:space="preserve"> </w:t>
      </w:r>
      <w:r>
        <w:rPr>
          <w:rFonts w:ascii="仿宋" w:hAnsi="仿宋" w:eastAsia="仿宋" w:cs="仿宋"/>
          <w:spacing w:val="-5"/>
          <w:sz w:val="24"/>
          <w:szCs w:val="24"/>
        </w:rPr>
        <w:t>经协商一致就</w:t>
      </w:r>
      <w:r>
        <w:rPr>
          <w:rFonts w:ascii="仿宋" w:hAnsi="仿宋" w:eastAsia="仿宋" w:cs="仿宋"/>
          <w:spacing w:val="-5"/>
          <w:sz w:val="24"/>
          <w:szCs w:val="24"/>
          <w:u w:val="single" w:color="auto"/>
        </w:rPr>
        <w:t xml:space="preserve">               </w:t>
      </w:r>
      <w:r>
        <w:rPr>
          <w:rFonts w:ascii="仿宋" w:hAnsi="仿宋" w:eastAsia="仿宋" w:cs="仿宋"/>
          <w:spacing w:val="27"/>
          <w:sz w:val="24"/>
          <w:szCs w:val="24"/>
        </w:rPr>
        <w:t xml:space="preserve"> </w:t>
      </w:r>
      <w:r>
        <w:rPr>
          <w:rFonts w:ascii="仿宋" w:hAnsi="仿宋" w:eastAsia="仿宋" w:cs="仿宋"/>
          <w:spacing w:val="-5"/>
          <w:sz w:val="24"/>
          <w:szCs w:val="24"/>
        </w:rPr>
        <w:t>（工程全称）签订工程质量保修书。</w:t>
      </w:r>
    </w:p>
    <w:p w14:paraId="52A93C0E">
      <w:pPr>
        <w:pStyle w:val="2"/>
        <w:spacing w:before="150" w:line="219" w:lineRule="auto"/>
        <w:ind w:left="2291"/>
        <w:rPr>
          <w:sz w:val="24"/>
          <w:szCs w:val="24"/>
        </w:rPr>
      </w:pPr>
      <w:r>
        <w:rPr>
          <w:spacing w:val="-2"/>
          <w:sz w:val="24"/>
          <w:szCs w:val="24"/>
        </w:rPr>
        <w:t>一、工程质量保修范围和内容</w:t>
      </w:r>
    </w:p>
    <w:p w14:paraId="0C2F4702">
      <w:pPr>
        <w:spacing w:before="146" w:line="229" w:lineRule="auto"/>
        <w:ind w:left="1815" w:right="1794" w:firstLine="478"/>
        <w:rPr>
          <w:rFonts w:ascii="仿宋" w:hAnsi="仿宋" w:eastAsia="仿宋" w:cs="仿宋"/>
          <w:sz w:val="24"/>
          <w:szCs w:val="24"/>
        </w:rPr>
      </w:pPr>
      <w:r>
        <w:rPr>
          <w:rFonts w:ascii="仿宋" w:hAnsi="仿宋" w:eastAsia="仿宋" w:cs="仿宋"/>
          <w:spacing w:val="-10"/>
          <w:sz w:val="24"/>
          <w:szCs w:val="24"/>
        </w:rPr>
        <w:t>承包人在质量保修期内， 按照有关法律规定和合同约定， 承担工程质量保修</w:t>
      </w:r>
      <w:r>
        <w:rPr>
          <w:rFonts w:ascii="仿宋" w:hAnsi="仿宋" w:eastAsia="仿宋" w:cs="仿宋"/>
          <w:spacing w:val="6"/>
          <w:sz w:val="24"/>
          <w:szCs w:val="24"/>
        </w:rPr>
        <w:t xml:space="preserve"> </w:t>
      </w:r>
      <w:r>
        <w:rPr>
          <w:rFonts w:ascii="仿宋" w:hAnsi="仿宋" w:eastAsia="仿宋" w:cs="仿宋"/>
          <w:spacing w:val="-12"/>
          <w:sz w:val="24"/>
          <w:szCs w:val="24"/>
        </w:rPr>
        <w:t>责任。</w:t>
      </w:r>
    </w:p>
    <w:p w14:paraId="37AA7CCC">
      <w:pPr>
        <w:spacing w:before="28" w:line="234" w:lineRule="auto"/>
        <w:ind w:left="1813" w:right="1715" w:firstLine="486"/>
        <w:rPr>
          <w:rFonts w:ascii="仿宋" w:hAnsi="仿宋" w:eastAsia="仿宋" w:cs="仿宋"/>
          <w:sz w:val="24"/>
          <w:szCs w:val="24"/>
        </w:rPr>
      </w:pPr>
      <w:r>
        <w:rPr>
          <w:rFonts w:ascii="仿宋" w:hAnsi="仿宋" w:eastAsia="仿宋" w:cs="仿宋"/>
          <w:spacing w:val="-9"/>
          <w:sz w:val="24"/>
          <w:szCs w:val="24"/>
        </w:rPr>
        <w:t>质量保修范围包括地基基础工程、主体结构工程，</w:t>
      </w:r>
      <w:r>
        <w:rPr>
          <w:rFonts w:ascii="仿宋" w:hAnsi="仿宋" w:eastAsia="仿宋" w:cs="仿宋"/>
          <w:spacing w:val="56"/>
          <w:sz w:val="24"/>
          <w:szCs w:val="24"/>
        </w:rPr>
        <w:t xml:space="preserve"> </w:t>
      </w:r>
      <w:r>
        <w:rPr>
          <w:rFonts w:ascii="仿宋" w:hAnsi="仿宋" w:eastAsia="仿宋" w:cs="仿宋"/>
          <w:spacing w:val="-9"/>
          <w:sz w:val="24"/>
          <w:szCs w:val="24"/>
        </w:rPr>
        <w:t xml:space="preserve">屋面防水工程、有防水要 </w:t>
      </w:r>
      <w:r>
        <w:rPr>
          <w:rFonts w:ascii="仿宋" w:hAnsi="仿宋" w:eastAsia="仿宋" w:cs="仿宋"/>
          <w:spacing w:val="-15"/>
          <w:sz w:val="24"/>
          <w:szCs w:val="24"/>
        </w:rPr>
        <w:t>求的卫生间、房间和外墙面的防渗漏， 供热与供冷系统，</w:t>
      </w:r>
      <w:r>
        <w:rPr>
          <w:rFonts w:ascii="仿宋" w:hAnsi="仿宋" w:eastAsia="仿宋" w:cs="仿宋"/>
          <w:spacing w:val="51"/>
          <w:sz w:val="24"/>
          <w:szCs w:val="24"/>
        </w:rPr>
        <w:t xml:space="preserve"> </w:t>
      </w:r>
      <w:r>
        <w:rPr>
          <w:rFonts w:ascii="仿宋" w:hAnsi="仿宋" w:eastAsia="仿宋" w:cs="仿宋"/>
          <w:spacing w:val="-15"/>
          <w:sz w:val="24"/>
          <w:szCs w:val="24"/>
        </w:rPr>
        <w:t>电气管线、给排水管道、</w:t>
      </w:r>
      <w:r>
        <w:rPr>
          <w:rFonts w:ascii="仿宋" w:hAnsi="仿宋" w:eastAsia="仿宋" w:cs="仿宋"/>
          <w:sz w:val="24"/>
          <w:szCs w:val="24"/>
        </w:rPr>
        <w:t xml:space="preserve"> </w:t>
      </w:r>
      <w:r>
        <w:rPr>
          <w:rFonts w:ascii="仿宋" w:hAnsi="仿宋" w:eastAsia="仿宋" w:cs="仿宋"/>
          <w:spacing w:val="-13"/>
          <w:sz w:val="24"/>
          <w:szCs w:val="24"/>
        </w:rPr>
        <w:t>设备安装和装修工程，</w:t>
      </w:r>
      <w:r>
        <w:rPr>
          <w:rFonts w:ascii="仿宋" w:hAnsi="仿宋" w:eastAsia="仿宋" w:cs="仿宋"/>
          <w:spacing w:val="68"/>
          <w:sz w:val="24"/>
          <w:szCs w:val="24"/>
        </w:rPr>
        <w:t xml:space="preserve"> </w:t>
      </w:r>
      <w:r>
        <w:rPr>
          <w:rFonts w:ascii="仿宋" w:hAnsi="仿宋" w:eastAsia="仿宋" w:cs="仿宋"/>
          <w:spacing w:val="-13"/>
          <w:sz w:val="24"/>
          <w:szCs w:val="24"/>
        </w:rPr>
        <w:t>以及双方约定的其他项目。具体保修的内容，</w:t>
      </w:r>
      <w:r>
        <w:rPr>
          <w:rFonts w:ascii="仿宋" w:hAnsi="仿宋" w:eastAsia="仿宋" w:cs="仿宋"/>
          <w:spacing w:val="36"/>
          <w:sz w:val="24"/>
          <w:szCs w:val="24"/>
        </w:rPr>
        <w:t xml:space="preserve"> </w:t>
      </w:r>
      <w:r>
        <w:rPr>
          <w:rFonts w:ascii="仿宋" w:hAnsi="仿宋" w:eastAsia="仿宋" w:cs="仿宋"/>
          <w:spacing w:val="-13"/>
          <w:sz w:val="24"/>
          <w:szCs w:val="24"/>
        </w:rPr>
        <w:t xml:space="preserve">双方约定如 </w:t>
      </w:r>
      <w:r>
        <w:rPr>
          <w:rFonts w:ascii="仿宋" w:hAnsi="仿宋" w:eastAsia="仿宋" w:cs="仿宋"/>
          <w:spacing w:val="-32"/>
          <w:sz w:val="24"/>
          <w:szCs w:val="24"/>
        </w:rPr>
        <w:t>下：</w:t>
      </w:r>
      <w:r>
        <w:rPr>
          <w:rFonts w:ascii="仿宋" w:hAnsi="仿宋" w:eastAsia="仿宋" w:cs="仿宋"/>
          <w:spacing w:val="-41"/>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32"/>
          <w:sz w:val="24"/>
          <w:szCs w:val="24"/>
        </w:rPr>
        <w:t>。</w:t>
      </w:r>
    </w:p>
    <w:p w14:paraId="0D399121">
      <w:pPr>
        <w:pStyle w:val="2"/>
        <w:spacing w:before="148" w:line="219" w:lineRule="auto"/>
        <w:ind w:left="2293"/>
        <w:rPr>
          <w:sz w:val="24"/>
          <w:szCs w:val="24"/>
        </w:rPr>
      </w:pPr>
      <w:r>
        <w:rPr>
          <w:spacing w:val="-2"/>
          <w:sz w:val="24"/>
          <w:szCs w:val="24"/>
        </w:rPr>
        <w:t>二、质量保修期</w:t>
      </w:r>
    </w:p>
    <w:p w14:paraId="0DF1EA2E">
      <w:pPr>
        <w:spacing w:before="146" w:line="234" w:lineRule="auto"/>
        <w:ind w:left="2283" w:right="2119" w:firstLine="11"/>
        <w:rPr>
          <w:rFonts w:ascii="仿宋" w:hAnsi="仿宋" w:eastAsia="仿宋" w:cs="仿宋"/>
          <w:sz w:val="24"/>
          <w:szCs w:val="24"/>
          <w:highlight w:val="none"/>
        </w:rPr>
      </w:pPr>
      <w:r>
        <w:rPr>
          <w:rFonts w:ascii="仿宋" w:hAnsi="仿宋" w:eastAsia="仿宋" w:cs="仿宋"/>
          <w:spacing w:val="-2"/>
          <w:sz w:val="24"/>
          <w:szCs w:val="24"/>
        </w:rPr>
        <w:t>根据《建设工程质量管理条例》及有关规定，工</w:t>
      </w:r>
      <w:r>
        <w:rPr>
          <w:rFonts w:ascii="仿宋" w:hAnsi="仿宋" w:eastAsia="仿宋" w:cs="仿宋"/>
          <w:spacing w:val="-3"/>
          <w:sz w:val="24"/>
          <w:szCs w:val="24"/>
        </w:rPr>
        <w:t>程的质量保修期如下：</w:t>
      </w:r>
      <w:r>
        <w:rPr>
          <w:rFonts w:ascii="仿宋" w:hAnsi="仿宋" w:eastAsia="仿宋" w:cs="仿宋"/>
          <w:sz w:val="24"/>
          <w:szCs w:val="24"/>
        </w:rPr>
        <w:t xml:space="preserve">  </w:t>
      </w:r>
      <w:r>
        <w:rPr>
          <w:rFonts w:ascii="仿宋" w:hAnsi="仿宋" w:eastAsia="仿宋" w:cs="仿宋"/>
          <w:spacing w:val="-2"/>
          <w:sz w:val="24"/>
          <w:szCs w:val="24"/>
          <w:highlight w:val="none"/>
        </w:rPr>
        <w:t>1．地基基础工程和主体结构工程为设计文件规定的工程合理使用年限；</w:t>
      </w:r>
      <w:r>
        <w:rPr>
          <w:rFonts w:ascii="仿宋" w:hAnsi="仿宋" w:eastAsia="仿宋" w:cs="仿宋"/>
          <w:spacing w:val="5"/>
          <w:sz w:val="24"/>
          <w:szCs w:val="24"/>
          <w:highlight w:val="none"/>
        </w:rPr>
        <w:t xml:space="preserve"> </w:t>
      </w:r>
      <w:r>
        <w:rPr>
          <w:rFonts w:ascii="Times New Roman" w:hAnsi="Times New Roman" w:eastAsia="Times New Roman" w:cs="Times New Roman"/>
          <w:spacing w:val="-3"/>
          <w:sz w:val="24"/>
          <w:szCs w:val="24"/>
          <w:highlight w:val="none"/>
        </w:rPr>
        <w:t>2</w:t>
      </w:r>
      <w:r>
        <w:rPr>
          <w:rFonts w:ascii="Times New Roman" w:hAnsi="Times New Roman" w:eastAsia="Times New Roman" w:cs="Times New Roman"/>
          <w:spacing w:val="-26"/>
          <w:sz w:val="24"/>
          <w:szCs w:val="24"/>
          <w:highlight w:val="none"/>
        </w:rPr>
        <w:t xml:space="preserve"> </w:t>
      </w:r>
      <w:r>
        <w:rPr>
          <w:rFonts w:ascii="仿宋" w:hAnsi="仿宋" w:eastAsia="仿宋" w:cs="仿宋"/>
          <w:spacing w:val="-3"/>
          <w:sz w:val="24"/>
          <w:szCs w:val="24"/>
          <w:highlight w:val="none"/>
        </w:rPr>
        <w:t>．屋面防水工程、有防水要求的卫生间、房</w:t>
      </w:r>
      <w:r>
        <w:rPr>
          <w:rFonts w:ascii="仿宋" w:hAnsi="仿宋" w:eastAsia="仿宋" w:cs="仿宋"/>
          <w:spacing w:val="-4"/>
          <w:sz w:val="24"/>
          <w:szCs w:val="24"/>
          <w:highlight w:val="none"/>
        </w:rPr>
        <w:t>间和外墙面的防渗为</w:t>
      </w:r>
      <w:r>
        <w:rPr>
          <w:rFonts w:ascii="仿宋" w:hAnsi="仿宋" w:eastAsia="仿宋" w:cs="仿宋"/>
          <w:spacing w:val="-4"/>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4"/>
          <w:sz w:val="24"/>
          <w:szCs w:val="24"/>
          <w:highlight w:val="none"/>
        </w:rPr>
        <w:t>年；</w:t>
      </w:r>
      <w:r>
        <w:rPr>
          <w:rFonts w:ascii="仿宋" w:hAnsi="仿宋" w:eastAsia="仿宋" w:cs="仿宋"/>
          <w:sz w:val="24"/>
          <w:szCs w:val="24"/>
          <w:highlight w:val="none"/>
        </w:rPr>
        <w:t xml:space="preserve"> </w:t>
      </w:r>
      <w:r>
        <w:rPr>
          <w:rFonts w:ascii="Times New Roman" w:hAnsi="Times New Roman" w:eastAsia="Times New Roman" w:cs="Times New Roman"/>
          <w:spacing w:val="-2"/>
          <w:sz w:val="24"/>
          <w:szCs w:val="24"/>
          <w:highlight w:val="none"/>
        </w:rPr>
        <w:t>3</w:t>
      </w:r>
      <w:r>
        <w:rPr>
          <w:rFonts w:ascii="Times New Roman" w:hAnsi="Times New Roman" w:eastAsia="Times New Roman" w:cs="Times New Roman"/>
          <w:spacing w:val="-21"/>
          <w:sz w:val="24"/>
          <w:szCs w:val="24"/>
          <w:highlight w:val="none"/>
        </w:rPr>
        <w:t xml:space="preserve"> </w:t>
      </w:r>
      <w:r>
        <w:rPr>
          <w:rFonts w:ascii="仿宋" w:hAnsi="仿宋" w:eastAsia="仿宋" w:cs="仿宋"/>
          <w:spacing w:val="-2"/>
          <w:sz w:val="24"/>
          <w:szCs w:val="24"/>
          <w:highlight w:val="none"/>
        </w:rPr>
        <w:t>．装修工程为</w:t>
      </w:r>
      <w:r>
        <w:rPr>
          <w:rFonts w:ascii="仿宋" w:hAnsi="仿宋" w:eastAsia="仿宋" w:cs="仿宋"/>
          <w:spacing w:val="-2"/>
          <w:sz w:val="24"/>
          <w:szCs w:val="24"/>
          <w:highlight w:val="none"/>
          <w:u w:val="single" w:color="auto"/>
        </w:rPr>
        <w:t xml:space="preserve">  </w:t>
      </w:r>
      <w:r>
        <w:rPr>
          <w:rFonts w:ascii="仿宋" w:hAnsi="仿宋" w:eastAsia="仿宋" w:cs="仿宋"/>
          <w:spacing w:val="-99"/>
          <w:sz w:val="24"/>
          <w:szCs w:val="24"/>
          <w:highlight w:val="none"/>
        </w:rPr>
        <w:t xml:space="preserve"> </w:t>
      </w:r>
      <w:r>
        <w:rPr>
          <w:rFonts w:ascii="仿宋" w:hAnsi="仿宋" w:eastAsia="仿宋" w:cs="仿宋"/>
          <w:spacing w:val="-2"/>
          <w:sz w:val="24"/>
          <w:szCs w:val="24"/>
          <w:highlight w:val="none"/>
        </w:rPr>
        <w:t>年；</w:t>
      </w:r>
    </w:p>
    <w:p w14:paraId="5E3F8A42">
      <w:pPr>
        <w:spacing w:before="28"/>
        <w:ind w:left="2341"/>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4</w:t>
      </w:r>
      <w:r>
        <w:rPr>
          <w:rFonts w:ascii="Times New Roman" w:hAnsi="Times New Roman" w:eastAsia="Times New Roman" w:cs="Times New Roman"/>
          <w:spacing w:val="-14"/>
          <w:sz w:val="24"/>
          <w:szCs w:val="24"/>
          <w:highlight w:val="none"/>
        </w:rPr>
        <w:t xml:space="preserve"> </w:t>
      </w:r>
      <w:r>
        <w:rPr>
          <w:rFonts w:ascii="仿宋" w:hAnsi="仿宋" w:eastAsia="仿宋" w:cs="仿宋"/>
          <w:spacing w:val="-4"/>
          <w:sz w:val="24"/>
          <w:szCs w:val="24"/>
          <w:highlight w:val="none"/>
        </w:rPr>
        <w:t>．电气管线、给排水管道、设备安装工程为</w:t>
      </w:r>
      <w:r>
        <w:rPr>
          <w:rFonts w:ascii="仿宋" w:hAnsi="仿宋" w:eastAsia="仿宋" w:cs="仿宋"/>
          <w:spacing w:val="-119"/>
          <w:sz w:val="24"/>
          <w:szCs w:val="24"/>
          <w:highlight w:val="none"/>
        </w:rPr>
        <w:t xml:space="preserve"> </w:t>
      </w:r>
      <w:r>
        <w:rPr>
          <w:rFonts w:ascii="仿宋" w:hAnsi="仿宋" w:eastAsia="仿宋" w:cs="仿宋"/>
          <w:sz w:val="24"/>
          <w:szCs w:val="24"/>
          <w:highlight w:val="none"/>
          <w:u w:val="single" w:color="auto"/>
        </w:rPr>
        <w:t xml:space="preserve">  </w:t>
      </w:r>
      <w:r>
        <w:rPr>
          <w:rFonts w:ascii="仿宋" w:hAnsi="仿宋" w:eastAsia="仿宋" w:cs="仿宋"/>
          <w:spacing w:val="-99"/>
          <w:sz w:val="24"/>
          <w:szCs w:val="24"/>
          <w:highlight w:val="none"/>
        </w:rPr>
        <w:t xml:space="preserve"> </w:t>
      </w:r>
      <w:r>
        <w:rPr>
          <w:rFonts w:ascii="仿宋" w:hAnsi="仿宋" w:eastAsia="仿宋" w:cs="仿宋"/>
          <w:spacing w:val="-4"/>
          <w:sz w:val="24"/>
          <w:szCs w:val="24"/>
          <w:highlight w:val="none"/>
        </w:rPr>
        <w:t>年；</w:t>
      </w:r>
    </w:p>
    <w:p w14:paraId="08127F7F">
      <w:pPr>
        <w:spacing w:before="1" w:line="218" w:lineRule="auto"/>
        <w:ind w:left="2349"/>
        <w:rPr>
          <w:rFonts w:ascii="仿宋" w:hAnsi="仿宋" w:eastAsia="仿宋" w:cs="仿宋"/>
          <w:sz w:val="24"/>
          <w:szCs w:val="24"/>
          <w:highlight w:val="none"/>
        </w:rPr>
      </w:pPr>
      <w:r>
        <w:rPr>
          <w:rFonts w:ascii="Times New Roman" w:hAnsi="Times New Roman" w:eastAsia="Times New Roman" w:cs="Times New Roman"/>
          <w:spacing w:val="-6"/>
          <w:sz w:val="24"/>
          <w:szCs w:val="24"/>
          <w:highlight w:val="none"/>
        </w:rPr>
        <w:t>5</w:t>
      </w:r>
      <w:r>
        <w:rPr>
          <w:rFonts w:ascii="Times New Roman" w:hAnsi="Times New Roman" w:eastAsia="Times New Roman" w:cs="Times New Roman"/>
          <w:spacing w:val="-21"/>
          <w:sz w:val="24"/>
          <w:szCs w:val="24"/>
          <w:highlight w:val="none"/>
        </w:rPr>
        <w:t xml:space="preserve"> </w:t>
      </w:r>
      <w:r>
        <w:rPr>
          <w:rFonts w:ascii="仿宋" w:hAnsi="仿宋" w:eastAsia="仿宋" w:cs="仿宋"/>
          <w:spacing w:val="-6"/>
          <w:sz w:val="24"/>
          <w:szCs w:val="24"/>
          <w:highlight w:val="none"/>
        </w:rPr>
        <w:t>．供热与供冷系统为</w:t>
      </w:r>
      <w:r>
        <w:rPr>
          <w:rFonts w:ascii="仿宋" w:hAnsi="仿宋" w:eastAsia="仿宋" w:cs="仿宋"/>
          <w:spacing w:val="-119"/>
          <w:sz w:val="24"/>
          <w:szCs w:val="24"/>
          <w:highlight w:val="none"/>
        </w:rPr>
        <w:t xml:space="preserve"> </w:t>
      </w:r>
      <w:r>
        <w:rPr>
          <w:rFonts w:ascii="仿宋" w:hAnsi="仿宋" w:eastAsia="仿宋" w:cs="仿宋"/>
          <w:sz w:val="24"/>
          <w:szCs w:val="24"/>
          <w:highlight w:val="none"/>
          <w:u w:val="single" w:color="auto"/>
        </w:rPr>
        <w:t xml:space="preserve">  </w:t>
      </w:r>
      <w:r>
        <w:rPr>
          <w:rFonts w:ascii="仿宋" w:hAnsi="仿宋" w:eastAsia="仿宋" w:cs="仿宋"/>
          <w:spacing w:val="-103"/>
          <w:sz w:val="24"/>
          <w:szCs w:val="24"/>
          <w:highlight w:val="none"/>
        </w:rPr>
        <w:t xml:space="preserve"> </w:t>
      </w:r>
      <w:r>
        <w:rPr>
          <w:rFonts w:ascii="仿宋" w:hAnsi="仿宋" w:eastAsia="仿宋" w:cs="仿宋"/>
          <w:spacing w:val="-6"/>
          <w:sz w:val="24"/>
          <w:szCs w:val="24"/>
          <w:highlight w:val="none"/>
        </w:rPr>
        <w:t>个采暖期、供冷期；</w:t>
      </w:r>
    </w:p>
    <w:p w14:paraId="7B4D4D8F">
      <w:pPr>
        <w:spacing w:before="26" w:line="217" w:lineRule="auto"/>
        <w:ind w:left="2348"/>
        <w:rPr>
          <w:rFonts w:ascii="仿宋" w:hAnsi="仿宋" w:eastAsia="仿宋" w:cs="仿宋"/>
          <w:sz w:val="24"/>
          <w:szCs w:val="24"/>
          <w:highlight w:val="none"/>
        </w:rPr>
      </w:pPr>
      <w:r>
        <w:rPr>
          <w:rFonts w:ascii="Times New Roman" w:hAnsi="Times New Roman" w:eastAsia="Times New Roman" w:cs="Times New Roman"/>
          <w:spacing w:val="-4"/>
          <w:sz w:val="24"/>
          <w:szCs w:val="24"/>
          <w:highlight w:val="none"/>
        </w:rPr>
        <w:t>6</w:t>
      </w:r>
      <w:r>
        <w:rPr>
          <w:rFonts w:ascii="Times New Roman" w:hAnsi="Times New Roman" w:eastAsia="Times New Roman" w:cs="Times New Roman"/>
          <w:spacing w:val="-12"/>
          <w:sz w:val="24"/>
          <w:szCs w:val="24"/>
          <w:highlight w:val="none"/>
        </w:rPr>
        <w:t xml:space="preserve"> </w:t>
      </w:r>
      <w:r>
        <w:rPr>
          <w:rFonts w:ascii="仿宋" w:hAnsi="仿宋" w:eastAsia="仿宋" w:cs="仿宋"/>
          <w:spacing w:val="-4"/>
          <w:sz w:val="24"/>
          <w:szCs w:val="24"/>
          <w:highlight w:val="none"/>
        </w:rPr>
        <w:t>．住宅小区内的给排水设施、道路等配套工程为</w:t>
      </w:r>
      <w:r>
        <w:rPr>
          <w:rFonts w:ascii="仿宋" w:hAnsi="仿宋" w:eastAsia="仿宋" w:cs="仿宋"/>
          <w:spacing w:val="-119"/>
          <w:sz w:val="24"/>
          <w:szCs w:val="24"/>
          <w:highlight w:val="none"/>
        </w:rPr>
        <w:t xml:space="preserve"> </w:t>
      </w:r>
      <w:r>
        <w:rPr>
          <w:rFonts w:ascii="仿宋" w:hAnsi="仿宋" w:eastAsia="仿宋" w:cs="仿宋"/>
          <w:sz w:val="24"/>
          <w:szCs w:val="24"/>
          <w:highlight w:val="none"/>
          <w:u w:val="single" w:color="auto"/>
        </w:rPr>
        <w:t xml:space="preserve">  </w:t>
      </w:r>
      <w:r>
        <w:rPr>
          <w:rFonts w:ascii="仿宋" w:hAnsi="仿宋" w:eastAsia="仿宋" w:cs="仿宋"/>
          <w:spacing w:val="-100"/>
          <w:sz w:val="24"/>
          <w:szCs w:val="24"/>
          <w:highlight w:val="none"/>
        </w:rPr>
        <w:t xml:space="preserve"> </w:t>
      </w:r>
      <w:r>
        <w:rPr>
          <w:rFonts w:ascii="仿宋" w:hAnsi="仿宋" w:eastAsia="仿宋" w:cs="仿宋"/>
          <w:spacing w:val="-4"/>
          <w:sz w:val="24"/>
          <w:szCs w:val="24"/>
          <w:highlight w:val="none"/>
        </w:rPr>
        <w:t>年；</w:t>
      </w:r>
    </w:p>
    <w:p w14:paraId="1FCF4FE9">
      <w:pPr>
        <w:spacing w:before="30"/>
        <w:ind w:left="2346"/>
        <w:rPr>
          <w:rFonts w:ascii="仿宋" w:hAnsi="仿宋" w:eastAsia="仿宋" w:cs="仿宋"/>
          <w:sz w:val="24"/>
          <w:szCs w:val="24"/>
          <w:highlight w:val="none"/>
        </w:rPr>
      </w:pPr>
      <w:r>
        <w:rPr>
          <w:rFonts w:ascii="Times New Roman" w:hAnsi="Times New Roman" w:eastAsia="Times New Roman" w:cs="Times New Roman"/>
          <w:spacing w:val="-14"/>
          <w:sz w:val="24"/>
          <w:szCs w:val="24"/>
          <w:highlight w:val="none"/>
        </w:rPr>
        <w:t>7</w:t>
      </w:r>
      <w:r>
        <w:rPr>
          <w:rFonts w:ascii="Times New Roman" w:hAnsi="Times New Roman" w:eastAsia="Times New Roman" w:cs="Times New Roman"/>
          <w:spacing w:val="-20"/>
          <w:sz w:val="24"/>
          <w:szCs w:val="24"/>
          <w:highlight w:val="none"/>
        </w:rPr>
        <w:t xml:space="preserve"> </w:t>
      </w:r>
      <w:r>
        <w:rPr>
          <w:rFonts w:ascii="仿宋" w:hAnsi="仿宋" w:eastAsia="仿宋" w:cs="仿宋"/>
          <w:spacing w:val="-14"/>
          <w:sz w:val="24"/>
          <w:szCs w:val="24"/>
          <w:highlight w:val="none"/>
        </w:rPr>
        <w:t>．其他项目保修期限约定如下：</w:t>
      </w:r>
      <w:r>
        <w:rPr>
          <w:rFonts w:ascii="仿宋" w:hAnsi="仿宋" w:eastAsia="仿宋" w:cs="仿宋"/>
          <w:spacing w:val="54"/>
          <w:sz w:val="24"/>
          <w:szCs w:val="24"/>
          <w:highlight w:val="none"/>
        </w:rPr>
        <w:t xml:space="preserve"> </w:t>
      </w:r>
      <w:r>
        <w:rPr>
          <w:rFonts w:ascii="仿宋" w:hAnsi="仿宋" w:eastAsia="仿宋" w:cs="仿宋"/>
          <w:sz w:val="24"/>
          <w:szCs w:val="24"/>
          <w:highlight w:val="none"/>
          <w:u w:val="single" w:color="auto"/>
        </w:rPr>
        <w:t xml:space="preserve">                           </w:t>
      </w:r>
      <w:r>
        <w:rPr>
          <w:rFonts w:ascii="仿宋" w:hAnsi="仿宋" w:eastAsia="仿宋" w:cs="仿宋"/>
          <w:spacing w:val="-14"/>
          <w:sz w:val="24"/>
          <w:szCs w:val="24"/>
          <w:highlight w:val="none"/>
        </w:rPr>
        <w:t>。</w:t>
      </w:r>
    </w:p>
    <w:p w14:paraId="72FF5348">
      <w:pPr>
        <w:spacing w:before="1" w:line="216" w:lineRule="auto"/>
        <w:ind w:left="2299"/>
        <w:rPr>
          <w:rFonts w:ascii="仿宋" w:hAnsi="仿宋" w:eastAsia="仿宋" w:cs="仿宋"/>
          <w:sz w:val="24"/>
          <w:szCs w:val="24"/>
          <w:highlight w:val="none"/>
        </w:rPr>
      </w:pPr>
      <w:r>
        <w:rPr>
          <w:rFonts w:ascii="仿宋" w:hAnsi="仿宋" w:eastAsia="仿宋" w:cs="仿宋"/>
          <w:spacing w:val="-3"/>
          <w:sz w:val="24"/>
          <w:szCs w:val="24"/>
          <w:highlight w:val="none"/>
        </w:rPr>
        <w:t>质量保修期自工程竣工验收合格之日起计算。</w:t>
      </w:r>
    </w:p>
    <w:p w14:paraId="00FD823D">
      <w:pPr>
        <w:pStyle w:val="2"/>
        <w:spacing w:before="148" w:line="218" w:lineRule="auto"/>
        <w:ind w:left="2292"/>
        <w:rPr>
          <w:sz w:val="24"/>
          <w:szCs w:val="24"/>
        </w:rPr>
      </w:pPr>
      <w:r>
        <w:rPr>
          <w:spacing w:val="-2"/>
          <w:sz w:val="24"/>
          <w:szCs w:val="24"/>
        </w:rPr>
        <w:t>三、缺陷责任期</w:t>
      </w:r>
    </w:p>
    <w:p w14:paraId="6E4B39DA">
      <w:pPr>
        <w:spacing w:before="150" w:line="232" w:lineRule="auto"/>
        <w:ind w:left="1814" w:right="1797" w:firstLine="484"/>
        <w:rPr>
          <w:rFonts w:ascii="仿宋" w:hAnsi="仿宋" w:eastAsia="仿宋" w:cs="仿宋"/>
          <w:sz w:val="24"/>
          <w:szCs w:val="24"/>
        </w:rPr>
      </w:pPr>
      <w:r>
        <w:rPr>
          <w:rFonts w:ascii="仿宋" w:hAnsi="仿宋" w:eastAsia="仿宋" w:cs="仿宋"/>
          <w:spacing w:val="-5"/>
          <w:sz w:val="24"/>
          <w:szCs w:val="24"/>
        </w:rPr>
        <w:t>工程缺陷责任期为个</w:t>
      </w:r>
      <w:r>
        <w:rPr>
          <w:rFonts w:ascii="仿宋" w:hAnsi="仿宋" w:eastAsia="仿宋" w:cs="仿宋"/>
          <w:spacing w:val="-10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5"/>
          <w:sz w:val="24"/>
          <w:szCs w:val="24"/>
        </w:rPr>
        <w:t>月，</w:t>
      </w:r>
      <w:r>
        <w:rPr>
          <w:rFonts w:ascii="仿宋" w:hAnsi="仿宋" w:eastAsia="仿宋" w:cs="仿宋"/>
          <w:spacing w:val="-32"/>
          <w:sz w:val="24"/>
          <w:szCs w:val="24"/>
        </w:rPr>
        <w:t xml:space="preserve"> </w:t>
      </w:r>
      <w:r>
        <w:rPr>
          <w:rFonts w:ascii="仿宋" w:hAnsi="仿宋" w:eastAsia="仿宋" w:cs="仿宋"/>
          <w:spacing w:val="-5"/>
          <w:sz w:val="24"/>
          <w:szCs w:val="24"/>
        </w:rPr>
        <w:t>缺陷责任期自工程通过竣工验收之日起计算。</w:t>
      </w:r>
      <w:r>
        <w:rPr>
          <w:rFonts w:ascii="仿宋" w:hAnsi="仿宋" w:eastAsia="仿宋" w:cs="仿宋"/>
          <w:sz w:val="24"/>
          <w:szCs w:val="24"/>
        </w:rPr>
        <w:t xml:space="preserve"> </w:t>
      </w:r>
      <w:r>
        <w:rPr>
          <w:rFonts w:ascii="仿宋" w:hAnsi="仿宋" w:eastAsia="仿宋" w:cs="仿宋"/>
          <w:spacing w:val="-6"/>
          <w:sz w:val="24"/>
          <w:szCs w:val="24"/>
        </w:rPr>
        <w:t>单位工程先于全部工程进行验收， 单位工程缺陷责任期</w:t>
      </w:r>
      <w:r>
        <w:rPr>
          <w:rFonts w:ascii="仿宋" w:hAnsi="仿宋" w:eastAsia="仿宋" w:cs="仿宋"/>
          <w:spacing w:val="-7"/>
          <w:sz w:val="24"/>
          <w:szCs w:val="24"/>
        </w:rPr>
        <w:t>自单位工程验收合格之日</w:t>
      </w:r>
      <w:r>
        <w:rPr>
          <w:rFonts w:ascii="仿宋" w:hAnsi="仿宋" w:eastAsia="仿宋" w:cs="仿宋"/>
          <w:sz w:val="24"/>
          <w:szCs w:val="24"/>
        </w:rPr>
        <w:t xml:space="preserve"> </w:t>
      </w:r>
      <w:r>
        <w:rPr>
          <w:rFonts w:ascii="仿宋" w:hAnsi="仿宋" w:eastAsia="仿宋" w:cs="仿宋"/>
          <w:spacing w:val="-11"/>
          <w:sz w:val="24"/>
          <w:szCs w:val="24"/>
        </w:rPr>
        <w:t>起算。</w:t>
      </w:r>
    </w:p>
    <w:p w14:paraId="48186F9A">
      <w:pPr>
        <w:spacing w:before="27" w:line="217" w:lineRule="auto"/>
        <w:ind w:left="2292"/>
        <w:rPr>
          <w:rFonts w:ascii="仿宋" w:hAnsi="仿宋" w:eastAsia="仿宋" w:cs="仿宋"/>
          <w:sz w:val="24"/>
          <w:szCs w:val="24"/>
        </w:rPr>
      </w:pPr>
      <w:r>
        <w:rPr>
          <w:rFonts w:ascii="仿宋" w:hAnsi="仿宋" w:eastAsia="仿宋" w:cs="仿宋"/>
          <w:spacing w:val="-2"/>
          <w:sz w:val="24"/>
          <w:szCs w:val="24"/>
        </w:rPr>
        <w:t>缺陷责任期终止后，发包人应退还剩余的质量保证金。</w:t>
      </w:r>
    </w:p>
    <w:p w14:paraId="0D38032C">
      <w:pPr>
        <w:pStyle w:val="2"/>
        <w:spacing w:before="150" w:line="218" w:lineRule="auto"/>
        <w:ind w:left="2301"/>
        <w:rPr>
          <w:sz w:val="24"/>
          <w:szCs w:val="24"/>
        </w:rPr>
      </w:pPr>
      <w:r>
        <w:rPr>
          <w:spacing w:val="-3"/>
          <w:sz w:val="24"/>
          <w:szCs w:val="24"/>
        </w:rPr>
        <w:t>四、质量保修责任</w:t>
      </w:r>
    </w:p>
    <w:p w14:paraId="36A3B1BB">
      <w:pPr>
        <w:spacing w:before="148" w:line="227" w:lineRule="auto"/>
        <w:ind w:left="1922" w:right="1795" w:firstLine="501"/>
        <w:rPr>
          <w:rFonts w:ascii="仿宋" w:hAnsi="仿宋" w:eastAsia="仿宋" w:cs="仿宋"/>
          <w:sz w:val="24"/>
          <w:szCs w:val="24"/>
        </w:rPr>
      </w:pPr>
      <w:r>
        <w:rPr>
          <w:rFonts w:ascii="Times New Roman" w:hAnsi="Times New Roman" w:eastAsia="Times New Roman" w:cs="Times New Roman"/>
          <w:spacing w:val="-9"/>
          <w:sz w:val="24"/>
          <w:szCs w:val="24"/>
        </w:rPr>
        <w:t>1</w:t>
      </w:r>
      <w:r>
        <w:rPr>
          <w:rFonts w:ascii="仿宋" w:hAnsi="仿宋" w:eastAsia="仿宋" w:cs="仿宋"/>
          <w:spacing w:val="-9"/>
          <w:sz w:val="24"/>
          <w:szCs w:val="24"/>
        </w:rPr>
        <w:t>．属于保修范围、内容的项目，</w:t>
      </w:r>
      <w:r>
        <w:rPr>
          <w:rFonts w:ascii="仿宋" w:hAnsi="仿宋" w:eastAsia="仿宋" w:cs="仿宋"/>
          <w:spacing w:val="36"/>
          <w:sz w:val="24"/>
          <w:szCs w:val="24"/>
        </w:rPr>
        <w:t xml:space="preserve"> </w:t>
      </w:r>
      <w:r>
        <w:rPr>
          <w:rFonts w:ascii="仿宋" w:hAnsi="仿宋" w:eastAsia="仿宋" w:cs="仿宋"/>
          <w:spacing w:val="-9"/>
          <w:sz w:val="24"/>
          <w:szCs w:val="24"/>
        </w:rPr>
        <w:t>承包人应当在接到保修通知之日起</w:t>
      </w:r>
      <w:r>
        <w:rPr>
          <w:rFonts w:ascii="仿宋" w:hAnsi="仿宋" w:eastAsia="仿宋" w:cs="仿宋"/>
          <w:spacing w:val="-50"/>
          <w:sz w:val="24"/>
          <w:szCs w:val="24"/>
        </w:rPr>
        <w:t xml:space="preserve"> </w:t>
      </w:r>
      <w:r>
        <w:rPr>
          <w:rFonts w:ascii="Times New Roman" w:hAnsi="Times New Roman" w:eastAsia="Times New Roman" w:cs="Times New Roman"/>
          <w:spacing w:val="-9"/>
          <w:sz w:val="24"/>
          <w:szCs w:val="24"/>
        </w:rPr>
        <w:t>7</w:t>
      </w:r>
      <w:r>
        <w:rPr>
          <w:rFonts w:ascii="Times New Roman" w:hAnsi="Times New Roman" w:eastAsia="Times New Roman" w:cs="Times New Roman"/>
          <w:spacing w:val="17"/>
          <w:sz w:val="24"/>
          <w:szCs w:val="24"/>
        </w:rPr>
        <w:t xml:space="preserve"> </w:t>
      </w:r>
      <w:r>
        <w:rPr>
          <w:rFonts w:ascii="仿宋" w:hAnsi="仿宋" w:eastAsia="仿宋" w:cs="仿宋"/>
          <w:spacing w:val="-9"/>
          <w:sz w:val="24"/>
          <w:szCs w:val="24"/>
        </w:rPr>
        <w:t>天内</w:t>
      </w:r>
      <w:r>
        <w:rPr>
          <w:rFonts w:ascii="仿宋" w:hAnsi="仿宋" w:eastAsia="仿宋" w:cs="仿宋"/>
          <w:sz w:val="24"/>
          <w:szCs w:val="24"/>
        </w:rPr>
        <w:t xml:space="preserve"> </w:t>
      </w:r>
      <w:r>
        <w:rPr>
          <w:rFonts w:ascii="仿宋" w:hAnsi="仿宋" w:eastAsia="仿宋" w:cs="仿宋"/>
          <w:spacing w:val="-2"/>
          <w:sz w:val="24"/>
          <w:szCs w:val="24"/>
        </w:rPr>
        <w:t>派人保修。承包人不在约定期限内派人保修的，发包人可以委托他人修理。</w:t>
      </w:r>
    </w:p>
    <w:p w14:paraId="128BF803">
      <w:pPr>
        <w:spacing w:before="33" w:line="229" w:lineRule="auto"/>
        <w:ind w:left="1918" w:right="1797" w:firstLine="481"/>
        <w:rPr>
          <w:rFonts w:ascii="仿宋" w:hAnsi="仿宋" w:eastAsia="仿宋" w:cs="仿宋"/>
          <w:sz w:val="24"/>
          <w:szCs w:val="24"/>
        </w:rPr>
      </w:pPr>
      <w:r>
        <w:rPr>
          <w:rFonts w:ascii="Times New Roman" w:hAnsi="Times New Roman" w:eastAsia="Times New Roman" w:cs="Times New Roman"/>
          <w:spacing w:val="-12"/>
          <w:sz w:val="24"/>
          <w:szCs w:val="24"/>
        </w:rPr>
        <w:t>2</w:t>
      </w:r>
      <w:r>
        <w:rPr>
          <w:rFonts w:ascii="仿宋" w:hAnsi="仿宋" w:eastAsia="仿宋" w:cs="仿宋"/>
          <w:spacing w:val="-12"/>
          <w:sz w:val="24"/>
          <w:szCs w:val="24"/>
        </w:rPr>
        <w:t>．发生紧急事故需抢修的，</w:t>
      </w:r>
      <w:r>
        <w:rPr>
          <w:rFonts w:ascii="仿宋" w:hAnsi="仿宋" w:eastAsia="仿宋" w:cs="仿宋"/>
          <w:spacing w:val="36"/>
          <w:sz w:val="24"/>
          <w:szCs w:val="24"/>
        </w:rPr>
        <w:t xml:space="preserve"> </w:t>
      </w:r>
      <w:r>
        <w:rPr>
          <w:rFonts w:ascii="仿宋" w:hAnsi="仿宋" w:eastAsia="仿宋" w:cs="仿宋"/>
          <w:spacing w:val="-12"/>
          <w:sz w:val="24"/>
          <w:szCs w:val="24"/>
        </w:rPr>
        <w:t>承包人在接到事故通知</w:t>
      </w:r>
      <w:r>
        <w:rPr>
          <w:rFonts w:ascii="仿宋" w:hAnsi="仿宋" w:eastAsia="仿宋" w:cs="仿宋"/>
          <w:spacing w:val="-13"/>
          <w:sz w:val="24"/>
          <w:szCs w:val="24"/>
        </w:rPr>
        <w:t>后，</w:t>
      </w:r>
      <w:r>
        <w:rPr>
          <w:rFonts w:ascii="仿宋" w:hAnsi="仿宋" w:eastAsia="仿宋" w:cs="仿宋"/>
          <w:spacing w:val="37"/>
          <w:sz w:val="24"/>
          <w:szCs w:val="24"/>
        </w:rPr>
        <w:t xml:space="preserve"> </w:t>
      </w:r>
      <w:r>
        <w:rPr>
          <w:rFonts w:ascii="仿宋" w:hAnsi="仿宋" w:eastAsia="仿宋" w:cs="仿宋"/>
          <w:spacing w:val="-13"/>
          <w:sz w:val="24"/>
          <w:szCs w:val="24"/>
        </w:rPr>
        <w:t>应当立即到达事故</w:t>
      </w:r>
      <w:r>
        <w:rPr>
          <w:rFonts w:ascii="仿宋" w:hAnsi="仿宋" w:eastAsia="仿宋" w:cs="仿宋"/>
          <w:sz w:val="24"/>
          <w:szCs w:val="24"/>
        </w:rPr>
        <w:t xml:space="preserve"> </w:t>
      </w:r>
      <w:r>
        <w:rPr>
          <w:rFonts w:ascii="仿宋" w:hAnsi="仿宋" w:eastAsia="仿宋" w:cs="仿宋"/>
          <w:spacing w:val="-8"/>
          <w:sz w:val="24"/>
          <w:szCs w:val="24"/>
        </w:rPr>
        <w:t>现场抢修。</w:t>
      </w:r>
    </w:p>
    <w:p w14:paraId="7EBA6427">
      <w:pPr>
        <w:spacing w:before="27" w:line="232" w:lineRule="auto"/>
        <w:ind w:left="1918" w:right="1797" w:firstLine="486"/>
        <w:rPr>
          <w:rFonts w:ascii="仿宋" w:hAnsi="仿宋" w:eastAsia="仿宋" w:cs="仿宋"/>
          <w:sz w:val="24"/>
          <w:szCs w:val="24"/>
        </w:rPr>
      </w:pPr>
      <w:r>
        <w:rPr>
          <w:rFonts w:ascii="Times New Roman" w:hAnsi="Times New Roman" w:eastAsia="Times New Roman" w:cs="Times New Roman"/>
          <w:spacing w:val="-8"/>
          <w:sz w:val="24"/>
          <w:szCs w:val="24"/>
        </w:rPr>
        <w:t>3</w:t>
      </w:r>
      <w:r>
        <w:rPr>
          <w:rFonts w:ascii="仿宋" w:hAnsi="仿宋" w:eastAsia="仿宋" w:cs="仿宋"/>
          <w:spacing w:val="-8"/>
          <w:sz w:val="24"/>
          <w:szCs w:val="24"/>
        </w:rPr>
        <w:t>．对于涉及结构安全的质量问题，</w:t>
      </w:r>
      <w:r>
        <w:rPr>
          <w:rFonts w:ascii="仿宋" w:hAnsi="仿宋" w:eastAsia="仿宋" w:cs="仿宋"/>
          <w:spacing w:val="46"/>
          <w:sz w:val="24"/>
          <w:szCs w:val="24"/>
        </w:rPr>
        <w:t xml:space="preserve"> </w:t>
      </w:r>
      <w:r>
        <w:rPr>
          <w:rFonts w:ascii="仿宋" w:hAnsi="仿宋" w:eastAsia="仿宋" w:cs="仿宋"/>
          <w:spacing w:val="-8"/>
          <w:sz w:val="24"/>
          <w:szCs w:val="24"/>
        </w:rPr>
        <w:t>应当按照《建设工程质量管理条例》的</w:t>
      </w:r>
      <w:r>
        <w:rPr>
          <w:rFonts w:ascii="仿宋" w:hAnsi="仿宋" w:eastAsia="仿宋" w:cs="仿宋"/>
          <w:sz w:val="24"/>
          <w:szCs w:val="24"/>
        </w:rPr>
        <w:t xml:space="preserve"> </w:t>
      </w:r>
      <w:r>
        <w:rPr>
          <w:rFonts w:ascii="仿宋" w:hAnsi="仿宋" w:eastAsia="仿宋" w:cs="仿宋"/>
          <w:spacing w:val="-3"/>
          <w:sz w:val="24"/>
          <w:szCs w:val="24"/>
        </w:rPr>
        <w:t>规定，立即向当地建设行政主管部门和有关部门报告， 采取安全防范措施，并</w:t>
      </w:r>
      <w:r>
        <w:rPr>
          <w:rFonts w:ascii="仿宋" w:hAnsi="仿宋" w:eastAsia="仿宋" w:cs="仿宋"/>
          <w:spacing w:val="14"/>
          <w:sz w:val="24"/>
          <w:szCs w:val="24"/>
        </w:rPr>
        <w:t xml:space="preserve"> </w:t>
      </w:r>
      <w:r>
        <w:rPr>
          <w:rFonts w:ascii="仿宋" w:hAnsi="仿宋" w:eastAsia="仿宋" w:cs="仿宋"/>
          <w:spacing w:val="-1"/>
          <w:sz w:val="24"/>
          <w:szCs w:val="24"/>
        </w:rPr>
        <w:t>由原设计人或者具有相应资质等级的设计人提出</w:t>
      </w:r>
      <w:r>
        <w:rPr>
          <w:rFonts w:ascii="仿宋" w:hAnsi="仿宋" w:eastAsia="仿宋" w:cs="仿宋"/>
          <w:spacing w:val="-2"/>
          <w:sz w:val="24"/>
          <w:szCs w:val="24"/>
        </w:rPr>
        <w:t>保修方案，承包人实施保修。</w:t>
      </w:r>
    </w:p>
    <w:p w14:paraId="16C6FAEF">
      <w:pPr>
        <w:spacing w:before="27" w:line="217" w:lineRule="auto"/>
        <w:ind w:left="2341"/>
        <w:rPr>
          <w:rFonts w:ascii="仿宋" w:hAnsi="仿宋" w:eastAsia="仿宋" w:cs="仿宋"/>
          <w:sz w:val="24"/>
          <w:szCs w:val="24"/>
        </w:rPr>
      </w:pPr>
      <w:r>
        <w:rPr>
          <w:rFonts w:ascii="Times New Roman" w:hAnsi="Times New Roman" w:eastAsia="Times New Roman" w:cs="Times New Roman"/>
          <w:spacing w:val="-4"/>
          <w:sz w:val="24"/>
          <w:szCs w:val="24"/>
        </w:rPr>
        <w:t>4</w:t>
      </w:r>
      <w:r>
        <w:rPr>
          <w:rFonts w:ascii="Times New Roman" w:hAnsi="Times New Roman" w:eastAsia="Times New Roman" w:cs="Times New Roman"/>
          <w:spacing w:val="-18"/>
          <w:sz w:val="24"/>
          <w:szCs w:val="24"/>
        </w:rPr>
        <w:t xml:space="preserve"> </w:t>
      </w:r>
      <w:r>
        <w:rPr>
          <w:rFonts w:ascii="仿宋" w:hAnsi="仿宋" w:eastAsia="仿宋" w:cs="仿宋"/>
          <w:spacing w:val="-4"/>
          <w:sz w:val="24"/>
          <w:szCs w:val="24"/>
        </w:rPr>
        <w:t>．质量保修完成后，由发包人组织验收。</w:t>
      </w:r>
    </w:p>
    <w:p w14:paraId="38F0BC38">
      <w:pPr>
        <w:pStyle w:val="2"/>
        <w:spacing w:before="150" w:line="219" w:lineRule="auto"/>
        <w:ind w:left="2293"/>
        <w:rPr>
          <w:sz w:val="24"/>
          <w:szCs w:val="24"/>
        </w:rPr>
      </w:pPr>
      <w:r>
        <w:rPr>
          <w:spacing w:val="-3"/>
          <w:sz w:val="24"/>
          <w:szCs w:val="24"/>
        </w:rPr>
        <w:t>五、保修费用</w:t>
      </w:r>
    </w:p>
    <w:p w14:paraId="4B842DF5">
      <w:pPr>
        <w:spacing w:line="253" w:lineRule="auto"/>
        <w:rPr>
          <w:rFonts w:ascii="Arial"/>
          <w:sz w:val="21"/>
        </w:rPr>
      </w:pPr>
    </w:p>
    <w:p w14:paraId="0E44109F">
      <w:pPr>
        <w:spacing w:line="254" w:lineRule="auto"/>
        <w:rPr>
          <w:rFonts w:ascii="Arial"/>
          <w:sz w:val="21"/>
        </w:rPr>
      </w:pPr>
    </w:p>
    <w:p w14:paraId="4F4B81F3">
      <w:pPr>
        <w:spacing w:before="59"/>
        <w:ind w:left="5838"/>
        <w:rPr>
          <w:rFonts w:ascii="新宋体" w:hAnsi="新宋体" w:eastAsia="新宋体" w:cs="新宋体"/>
          <w:sz w:val="18"/>
          <w:szCs w:val="18"/>
        </w:rPr>
      </w:pPr>
      <w:r>
        <w:rPr>
          <w:rFonts w:ascii="新宋体" w:hAnsi="新宋体" w:eastAsia="新宋体" w:cs="新宋体"/>
          <w:spacing w:val="-4"/>
          <w:sz w:val="18"/>
          <w:szCs w:val="18"/>
        </w:rPr>
        <w:t>134</w:t>
      </w:r>
    </w:p>
    <w:p w14:paraId="690F59D6">
      <w:pPr>
        <w:rPr>
          <w:rFonts w:ascii="新宋体" w:hAnsi="新宋体" w:eastAsia="新宋体" w:cs="新宋体"/>
          <w:sz w:val="18"/>
          <w:szCs w:val="18"/>
        </w:rPr>
        <w:sectPr>
          <w:headerReference r:id="rId135" w:type="default"/>
          <w:pgSz w:w="11907" w:h="16839"/>
          <w:pgMar w:top="1106" w:right="0" w:bottom="0" w:left="0" w:header="1092" w:footer="0" w:gutter="0"/>
          <w:cols w:space="720" w:num="1"/>
        </w:sectPr>
      </w:pPr>
    </w:p>
    <w:p w14:paraId="2265878B">
      <w:pPr>
        <w:spacing w:line="287" w:lineRule="auto"/>
        <w:rPr>
          <w:rFonts w:ascii="Arial"/>
          <w:sz w:val="21"/>
        </w:rPr>
      </w:pPr>
    </w:p>
    <w:p w14:paraId="2E3E66C9">
      <w:pPr>
        <w:spacing w:before="78" w:line="217" w:lineRule="auto"/>
        <w:ind w:left="2294"/>
        <w:rPr>
          <w:rFonts w:ascii="仿宋" w:hAnsi="仿宋" w:eastAsia="仿宋" w:cs="仿宋"/>
          <w:sz w:val="24"/>
          <w:szCs w:val="24"/>
        </w:rPr>
      </w:pPr>
      <w:r>
        <w:rPr>
          <w:rFonts w:ascii="仿宋" w:hAnsi="仿宋" w:eastAsia="仿宋" w:cs="仿宋"/>
          <w:spacing w:val="-3"/>
          <w:sz w:val="24"/>
          <w:szCs w:val="24"/>
        </w:rPr>
        <w:t>保修费用由造成质量缺陷的责任方承担。</w:t>
      </w:r>
    </w:p>
    <w:p w14:paraId="31FB8EA1">
      <w:pPr>
        <w:pStyle w:val="2"/>
        <w:spacing w:before="150" w:line="218" w:lineRule="auto"/>
        <w:ind w:left="2294"/>
        <w:rPr>
          <w:rFonts w:ascii="仿宋" w:hAnsi="仿宋" w:eastAsia="仿宋" w:cs="仿宋"/>
          <w:sz w:val="24"/>
          <w:szCs w:val="24"/>
        </w:rPr>
      </w:pPr>
      <w:r>
        <w:rPr>
          <w:spacing w:val="-9"/>
          <w:sz w:val="24"/>
          <w:szCs w:val="24"/>
        </w:rPr>
        <w:t>六、</w:t>
      </w:r>
      <w:r>
        <w:rPr>
          <w:spacing w:val="-28"/>
          <w:sz w:val="24"/>
          <w:szCs w:val="24"/>
        </w:rPr>
        <w:t xml:space="preserve"> </w:t>
      </w:r>
      <w:r>
        <w:rPr>
          <w:spacing w:val="-9"/>
          <w:sz w:val="24"/>
          <w:szCs w:val="24"/>
        </w:rPr>
        <w:t>双方约定的其他工程质量保修事项：</w:t>
      </w:r>
      <w:r>
        <w:rPr>
          <w:spacing w:val="45"/>
          <w:sz w:val="24"/>
          <w:szCs w:val="24"/>
        </w:rPr>
        <w:t xml:space="preserve"> </w:t>
      </w:r>
      <w:r>
        <w:rPr>
          <w:rFonts w:ascii="仿宋" w:hAnsi="仿宋" w:eastAsia="仿宋" w:cs="仿宋"/>
          <w:spacing w:val="-9"/>
          <w:sz w:val="24"/>
          <w:szCs w:val="24"/>
          <w:u w:val="single" w:color="auto"/>
        </w:rPr>
        <w:t xml:space="preserve">                     。</w:t>
      </w:r>
    </w:p>
    <w:p w14:paraId="34C2ABC7">
      <w:pPr>
        <w:spacing w:before="146" w:line="228" w:lineRule="auto"/>
        <w:ind w:left="1842" w:right="1794" w:firstLine="457"/>
        <w:rPr>
          <w:rFonts w:ascii="仿宋" w:hAnsi="仿宋" w:eastAsia="仿宋" w:cs="仿宋"/>
          <w:sz w:val="24"/>
          <w:szCs w:val="24"/>
        </w:rPr>
      </w:pPr>
      <w:r>
        <w:rPr>
          <w:rFonts w:ascii="仿宋" w:hAnsi="仿宋" w:eastAsia="仿宋" w:cs="仿宋"/>
          <w:spacing w:val="-8"/>
          <w:sz w:val="24"/>
          <w:szCs w:val="24"/>
        </w:rPr>
        <w:t>工程质量保修书由发包人、承包人在工程竣工验收前共同签署，</w:t>
      </w:r>
      <w:r>
        <w:rPr>
          <w:rFonts w:ascii="仿宋" w:hAnsi="仿宋" w:eastAsia="仿宋" w:cs="仿宋"/>
          <w:spacing w:val="34"/>
          <w:sz w:val="24"/>
          <w:szCs w:val="24"/>
        </w:rPr>
        <w:t xml:space="preserve"> </w:t>
      </w:r>
      <w:r>
        <w:rPr>
          <w:rFonts w:ascii="仿宋" w:hAnsi="仿宋" w:eastAsia="仿宋" w:cs="仿宋"/>
          <w:spacing w:val="-8"/>
          <w:sz w:val="24"/>
          <w:szCs w:val="24"/>
        </w:rPr>
        <w:t>作为施工合</w:t>
      </w:r>
      <w:r>
        <w:rPr>
          <w:rFonts w:ascii="仿宋" w:hAnsi="仿宋" w:eastAsia="仿宋" w:cs="仿宋"/>
          <w:sz w:val="24"/>
          <w:szCs w:val="24"/>
        </w:rPr>
        <w:t xml:space="preserve"> </w:t>
      </w:r>
      <w:r>
        <w:rPr>
          <w:rFonts w:ascii="仿宋" w:hAnsi="仿宋" w:eastAsia="仿宋" w:cs="仿宋"/>
          <w:spacing w:val="-5"/>
          <w:sz w:val="24"/>
          <w:szCs w:val="24"/>
        </w:rPr>
        <w:t>同附件，其有效期限至保修期满。</w:t>
      </w:r>
    </w:p>
    <w:p w14:paraId="7809D5DE">
      <w:pPr>
        <w:spacing w:line="459" w:lineRule="auto"/>
        <w:rPr>
          <w:rFonts w:ascii="Arial"/>
          <w:sz w:val="21"/>
        </w:rPr>
      </w:pPr>
    </w:p>
    <w:p w14:paraId="58556D8F">
      <w:pPr>
        <w:spacing w:before="68" w:line="220" w:lineRule="auto"/>
        <w:ind w:left="1809"/>
        <w:rPr>
          <w:rFonts w:ascii="宋体" w:hAnsi="宋体" w:eastAsia="宋体" w:cs="宋体"/>
          <w:sz w:val="21"/>
          <w:szCs w:val="21"/>
        </w:rPr>
      </w:pPr>
      <w:r>
        <w:rPr>
          <w:rFonts w:ascii="宋体" w:hAnsi="宋体" w:eastAsia="宋体" w:cs="宋体"/>
          <w:sz w:val="21"/>
          <w:szCs w:val="21"/>
        </w:rPr>
        <w:t>发包人(公章)：</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承包人(公章)：</w:t>
      </w:r>
      <w:r>
        <w:rPr>
          <w:rFonts w:ascii="宋体" w:hAnsi="宋体" w:eastAsia="宋体" w:cs="宋体"/>
          <w:sz w:val="21"/>
          <w:szCs w:val="21"/>
          <w:u w:val="single" w:color="auto"/>
        </w:rPr>
        <w:t xml:space="preserve">               </w:t>
      </w:r>
    </w:p>
    <w:p w14:paraId="6CB9D263">
      <w:pPr>
        <w:spacing w:before="148" w:line="230" w:lineRule="auto"/>
        <w:ind w:left="1806"/>
        <w:rPr>
          <w:rFonts w:ascii="宋体" w:hAnsi="宋体" w:eastAsia="宋体" w:cs="宋体"/>
          <w:sz w:val="21"/>
          <w:szCs w:val="21"/>
        </w:rPr>
      </w:pPr>
      <w:r>
        <w:rPr>
          <w:rFonts w:ascii="宋体" w:hAnsi="宋体" w:eastAsia="宋体" w:cs="宋体"/>
          <w:spacing w:val="-29"/>
          <w:w w:val="99"/>
          <w:sz w:val="21"/>
          <w:szCs w:val="21"/>
        </w:rPr>
        <w:t>地</w:t>
      </w:r>
      <w:r>
        <w:rPr>
          <w:rFonts w:ascii="宋体" w:hAnsi="宋体" w:eastAsia="宋体" w:cs="宋体"/>
          <w:spacing w:val="9"/>
          <w:sz w:val="21"/>
          <w:szCs w:val="21"/>
        </w:rPr>
        <w:t xml:space="preserve">  </w:t>
      </w:r>
      <w:r>
        <w:rPr>
          <w:rFonts w:ascii="宋体" w:hAnsi="宋体" w:eastAsia="宋体" w:cs="宋体"/>
          <w:spacing w:val="-29"/>
          <w:w w:val="99"/>
          <w:sz w:val="21"/>
          <w:szCs w:val="21"/>
        </w:rPr>
        <w:t>址：</w:t>
      </w:r>
      <w:r>
        <w:rPr>
          <w:rFonts w:ascii="宋体" w:hAnsi="宋体" w:eastAsia="宋体" w:cs="宋体"/>
          <w:spacing w:val="-31"/>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21"/>
          <w:sz w:val="21"/>
          <w:szCs w:val="21"/>
        </w:rPr>
        <w:t xml:space="preserve"> </w:t>
      </w:r>
      <w:r>
        <w:rPr>
          <w:rFonts w:ascii="宋体" w:hAnsi="宋体" w:eastAsia="宋体" w:cs="宋体"/>
          <w:spacing w:val="-29"/>
          <w:w w:val="99"/>
          <w:sz w:val="21"/>
          <w:szCs w:val="21"/>
        </w:rPr>
        <w:t>地</w:t>
      </w:r>
      <w:r>
        <w:rPr>
          <w:rFonts w:ascii="宋体" w:hAnsi="宋体" w:eastAsia="宋体" w:cs="宋体"/>
          <w:spacing w:val="4"/>
          <w:sz w:val="21"/>
          <w:szCs w:val="21"/>
        </w:rPr>
        <w:t xml:space="preserve">  </w:t>
      </w:r>
      <w:r>
        <w:rPr>
          <w:rFonts w:ascii="宋体" w:hAnsi="宋体" w:eastAsia="宋体" w:cs="宋体"/>
          <w:spacing w:val="-29"/>
          <w:w w:val="99"/>
          <w:sz w:val="21"/>
          <w:szCs w:val="21"/>
        </w:rPr>
        <w:t>址：</w:t>
      </w:r>
      <w:r>
        <w:rPr>
          <w:rFonts w:ascii="宋体" w:hAnsi="宋体" w:eastAsia="宋体" w:cs="宋体"/>
          <w:spacing w:val="-31"/>
          <w:sz w:val="21"/>
          <w:szCs w:val="21"/>
        </w:rPr>
        <w:t xml:space="preserve"> </w:t>
      </w:r>
      <w:r>
        <w:rPr>
          <w:rFonts w:ascii="宋体" w:hAnsi="宋体" w:eastAsia="宋体" w:cs="宋体"/>
          <w:sz w:val="21"/>
          <w:szCs w:val="21"/>
          <w:u w:val="single" w:color="auto"/>
        </w:rPr>
        <w:t xml:space="preserve">                     </w:t>
      </w:r>
    </w:p>
    <w:p w14:paraId="11B2E9DC">
      <w:pPr>
        <w:spacing w:before="139" w:line="221" w:lineRule="auto"/>
        <w:ind w:left="1807"/>
        <w:rPr>
          <w:rFonts w:ascii="宋体" w:hAnsi="宋体" w:eastAsia="宋体" w:cs="宋体"/>
          <w:sz w:val="21"/>
          <w:szCs w:val="21"/>
        </w:rPr>
      </w:pPr>
      <w:r>
        <w:rPr>
          <w:rFonts w:ascii="宋体" w:hAnsi="宋体" w:eastAsia="宋体" w:cs="宋体"/>
          <w:sz w:val="21"/>
          <w:szCs w:val="21"/>
        </w:rPr>
        <w:t>法定代表人(签字)：</w:t>
      </w:r>
      <w:r>
        <w:rPr>
          <w:rFonts w:ascii="宋体" w:hAnsi="宋体" w:eastAsia="宋体" w:cs="宋体"/>
          <w:sz w:val="21"/>
          <w:szCs w:val="21"/>
          <w:u w:val="single" w:color="auto"/>
        </w:rPr>
        <w:t xml:space="preserve">          </w:t>
      </w:r>
      <w:r>
        <w:rPr>
          <w:rFonts w:ascii="宋体" w:hAnsi="宋体" w:eastAsia="宋体" w:cs="宋体"/>
          <w:sz w:val="21"/>
          <w:szCs w:val="21"/>
        </w:rPr>
        <w:t xml:space="preserve"> 法定</w:t>
      </w:r>
      <w:r>
        <w:rPr>
          <w:rFonts w:ascii="宋体" w:hAnsi="宋体" w:eastAsia="宋体" w:cs="宋体"/>
          <w:spacing w:val="-1"/>
          <w:sz w:val="21"/>
          <w:szCs w:val="21"/>
        </w:rPr>
        <w:t>代表人(签字)：</w:t>
      </w:r>
      <w:r>
        <w:rPr>
          <w:rFonts w:ascii="宋体" w:hAnsi="宋体" w:eastAsia="宋体" w:cs="宋体"/>
          <w:sz w:val="21"/>
          <w:szCs w:val="21"/>
          <w:u w:val="single" w:color="auto"/>
        </w:rPr>
        <w:t xml:space="preserve">           </w:t>
      </w:r>
    </w:p>
    <w:p w14:paraId="42DFCE53">
      <w:pPr>
        <w:spacing w:before="149" w:line="221" w:lineRule="auto"/>
        <w:ind w:left="1805"/>
        <w:rPr>
          <w:rFonts w:ascii="宋体" w:hAnsi="宋体" w:eastAsia="宋体" w:cs="宋体"/>
          <w:sz w:val="21"/>
          <w:szCs w:val="21"/>
        </w:rPr>
      </w:pPr>
      <w:r>
        <w:rPr>
          <w:rFonts w:ascii="宋体" w:hAnsi="宋体" w:eastAsia="宋体" w:cs="宋体"/>
          <w:sz w:val="21"/>
          <w:szCs w:val="21"/>
        </w:rPr>
        <w:t>委托代理人(签字)：</w:t>
      </w:r>
      <w:r>
        <w:rPr>
          <w:rFonts w:ascii="宋体" w:hAnsi="宋体" w:eastAsia="宋体" w:cs="宋体"/>
          <w:sz w:val="21"/>
          <w:szCs w:val="21"/>
          <w:u w:val="single" w:color="auto"/>
        </w:rPr>
        <w:t xml:space="preserve">          </w:t>
      </w:r>
      <w:r>
        <w:rPr>
          <w:rFonts w:ascii="宋体" w:hAnsi="宋体" w:eastAsia="宋体" w:cs="宋体"/>
          <w:sz w:val="21"/>
          <w:szCs w:val="21"/>
        </w:rPr>
        <w:t xml:space="preserve"> 委托代理</w:t>
      </w:r>
      <w:r>
        <w:rPr>
          <w:rFonts w:ascii="宋体" w:hAnsi="宋体" w:eastAsia="宋体" w:cs="宋体"/>
          <w:spacing w:val="-1"/>
          <w:sz w:val="21"/>
          <w:szCs w:val="21"/>
        </w:rPr>
        <w:t>人(签字)：</w:t>
      </w:r>
      <w:r>
        <w:rPr>
          <w:rFonts w:ascii="宋体" w:hAnsi="宋体" w:eastAsia="宋体" w:cs="宋体"/>
          <w:sz w:val="21"/>
          <w:szCs w:val="21"/>
          <w:u w:val="single" w:color="auto"/>
        </w:rPr>
        <w:t xml:space="preserve">           </w:t>
      </w:r>
    </w:p>
    <w:p w14:paraId="705E6362">
      <w:pPr>
        <w:spacing w:before="147" w:line="223" w:lineRule="auto"/>
        <w:ind w:left="1831"/>
        <w:rPr>
          <w:rFonts w:ascii="宋体" w:hAnsi="宋体" w:eastAsia="宋体" w:cs="宋体"/>
          <w:sz w:val="21"/>
          <w:szCs w:val="21"/>
        </w:rPr>
      </w:pPr>
      <w:r>
        <w:rPr>
          <w:rFonts w:ascii="宋体" w:hAnsi="宋体" w:eastAsia="宋体" w:cs="宋体"/>
          <w:spacing w:val="-29"/>
          <w:w w:val="95"/>
          <w:sz w:val="21"/>
          <w:szCs w:val="21"/>
        </w:rPr>
        <w:t>电</w:t>
      </w:r>
      <w:r>
        <w:rPr>
          <w:rFonts w:ascii="宋体" w:hAnsi="宋体" w:eastAsia="宋体" w:cs="宋体"/>
          <w:spacing w:val="10"/>
          <w:sz w:val="21"/>
          <w:szCs w:val="21"/>
        </w:rPr>
        <w:t xml:space="preserve">  </w:t>
      </w:r>
      <w:r>
        <w:rPr>
          <w:rFonts w:ascii="宋体" w:hAnsi="宋体" w:eastAsia="宋体" w:cs="宋体"/>
          <w:spacing w:val="-29"/>
          <w:w w:val="95"/>
          <w:sz w:val="21"/>
          <w:szCs w:val="21"/>
        </w:rPr>
        <w:t>话：</w:t>
      </w:r>
      <w:r>
        <w:rPr>
          <w:rFonts w:ascii="宋体" w:hAnsi="宋体" w:eastAsia="宋体" w:cs="宋体"/>
          <w:spacing w:val="-32"/>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46"/>
          <w:sz w:val="21"/>
          <w:szCs w:val="21"/>
        </w:rPr>
        <w:t xml:space="preserve"> </w:t>
      </w:r>
      <w:r>
        <w:rPr>
          <w:rFonts w:ascii="宋体" w:hAnsi="宋体" w:eastAsia="宋体" w:cs="宋体"/>
          <w:spacing w:val="-29"/>
          <w:w w:val="95"/>
          <w:sz w:val="21"/>
          <w:szCs w:val="21"/>
        </w:rPr>
        <w:t>电</w:t>
      </w:r>
      <w:r>
        <w:rPr>
          <w:rFonts w:ascii="宋体" w:hAnsi="宋体" w:eastAsia="宋体" w:cs="宋体"/>
          <w:spacing w:val="3"/>
          <w:sz w:val="21"/>
          <w:szCs w:val="21"/>
        </w:rPr>
        <w:t xml:space="preserve">  </w:t>
      </w:r>
      <w:r>
        <w:rPr>
          <w:rFonts w:ascii="宋体" w:hAnsi="宋体" w:eastAsia="宋体" w:cs="宋体"/>
          <w:spacing w:val="-29"/>
          <w:w w:val="95"/>
          <w:sz w:val="21"/>
          <w:szCs w:val="21"/>
        </w:rPr>
        <w:t>话：</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p>
    <w:p w14:paraId="4F2F485F">
      <w:pPr>
        <w:spacing w:before="148" w:line="220" w:lineRule="auto"/>
        <w:ind w:left="1804"/>
        <w:rPr>
          <w:rFonts w:ascii="宋体" w:hAnsi="宋体" w:eastAsia="宋体" w:cs="宋体"/>
          <w:sz w:val="21"/>
          <w:szCs w:val="21"/>
        </w:rPr>
      </w:pPr>
      <w:r>
        <w:rPr>
          <w:rFonts w:ascii="宋体" w:hAnsi="宋体" w:eastAsia="宋体" w:cs="宋体"/>
          <w:spacing w:val="-27"/>
          <w:w w:val="99"/>
          <w:sz w:val="21"/>
          <w:szCs w:val="21"/>
        </w:rPr>
        <w:t>传</w:t>
      </w:r>
      <w:r>
        <w:rPr>
          <w:rFonts w:ascii="宋体" w:hAnsi="宋体" w:eastAsia="宋体" w:cs="宋体"/>
          <w:spacing w:val="5"/>
          <w:sz w:val="21"/>
          <w:szCs w:val="21"/>
        </w:rPr>
        <w:t xml:space="preserve">  </w:t>
      </w:r>
      <w:r>
        <w:rPr>
          <w:rFonts w:ascii="宋体" w:hAnsi="宋体" w:eastAsia="宋体" w:cs="宋体"/>
          <w:spacing w:val="-27"/>
          <w:w w:val="99"/>
          <w:sz w:val="21"/>
          <w:szCs w:val="21"/>
        </w:rPr>
        <w:t>真：</w:t>
      </w:r>
      <w:r>
        <w:rPr>
          <w:rFonts w:ascii="宋体" w:hAnsi="宋体" w:eastAsia="宋体" w:cs="宋体"/>
          <w:spacing w:val="-33"/>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20"/>
          <w:sz w:val="21"/>
          <w:szCs w:val="21"/>
        </w:rPr>
        <w:t xml:space="preserve"> </w:t>
      </w:r>
      <w:r>
        <w:rPr>
          <w:rFonts w:ascii="宋体" w:hAnsi="宋体" w:eastAsia="宋体" w:cs="宋体"/>
          <w:spacing w:val="-27"/>
          <w:w w:val="99"/>
          <w:sz w:val="21"/>
          <w:szCs w:val="21"/>
        </w:rPr>
        <w:t>传</w:t>
      </w:r>
      <w:r>
        <w:rPr>
          <w:rFonts w:ascii="宋体" w:hAnsi="宋体" w:eastAsia="宋体" w:cs="宋体"/>
          <w:spacing w:val="5"/>
          <w:sz w:val="21"/>
          <w:szCs w:val="21"/>
        </w:rPr>
        <w:t xml:space="preserve">  </w:t>
      </w:r>
      <w:r>
        <w:rPr>
          <w:rFonts w:ascii="宋体" w:hAnsi="宋体" w:eastAsia="宋体" w:cs="宋体"/>
          <w:spacing w:val="-27"/>
          <w:w w:val="99"/>
          <w:sz w:val="21"/>
          <w:szCs w:val="21"/>
        </w:rPr>
        <w:t>真：</w:t>
      </w:r>
      <w:r>
        <w:rPr>
          <w:rFonts w:ascii="宋体" w:hAnsi="宋体" w:eastAsia="宋体" w:cs="宋体"/>
          <w:spacing w:val="-33"/>
          <w:sz w:val="21"/>
          <w:szCs w:val="21"/>
        </w:rPr>
        <w:t xml:space="preserve"> </w:t>
      </w:r>
      <w:r>
        <w:rPr>
          <w:rFonts w:ascii="宋体" w:hAnsi="宋体" w:eastAsia="宋体" w:cs="宋体"/>
          <w:sz w:val="21"/>
          <w:szCs w:val="21"/>
          <w:u w:val="single" w:color="auto"/>
        </w:rPr>
        <w:t xml:space="preserve">                     </w:t>
      </w:r>
    </w:p>
    <w:p w14:paraId="0A4CE11B">
      <w:pPr>
        <w:spacing w:before="151" w:line="221" w:lineRule="auto"/>
        <w:ind w:left="1807"/>
        <w:rPr>
          <w:rFonts w:ascii="宋体" w:hAnsi="宋体" w:eastAsia="宋体" w:cs="宋体"/>
          <w:sz w:val="21"/>
          <w:szCs w:val="21"/>
        </w:rPr>
      </w:pPr>
      <w:r>
        <w:rPr>
          <w:rFonts w:ascii="宋体" w:hAnsi="宋体" w:eastAsia="宋体" w:cs="宋体"/>
          <w:spacing w:val="-6"/>
          <w:sz w:val="21"/>
          <w:szCs w:val="21"/>
        </w:rPr>
        <w:t>开户银行：</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6"/>
          <w:sz w:val="21"/>
          <w:szCs w:val="21"/>
        </w:rPr>
        <w:t xml:space="preserve"> 开户银行：</w:t>
      </w:r>
      <w:r>
        <w:rPr>
          <w:rFonts w:ascii="宋体" w:hAnsi="宋体" w:eastAsia="宋体" w:cs="宋体"/>
          <w:spacing w:val="-6"/>
          <w:sz w:val="21"/>
          <w:szCs w:val="21"/>
          <w:u w:val="single" w:color="auto"/>
        </w:rPr>
        <w:t xml:space="preserve">              </w:t>
      </w:r>
      <w:r>
        <w:rPr>
          <w:rFonts w:ascii="宋体" w:hAnsi="宋体" w:eastAsia="宋体" w:cs="宋体"/>
          <w:spacing w:val="-7"/>
          <w:sz w:val="21"/>
          <w:szCs w:val="21"/>
          <w:u w:val="single" w:color="auto"/>
        </w:rPr>
        <w:t xml:space="preserve">      </w:t>
      </w:r>
    </w:p>
    <w:p w14:paraId="7E6190F3">
      <w:pPr>
        <w:spacing w:before="147" w:line="222" w:lineRule="auto"/>
        <w:ind w:left="1809"/>
        <w:rPr>
          <w:rFonts w:ascii="宋体" w:hAnsi="宋体" w:eastAsia="宋体" w:cs="宋体"/>
          <w:sz w:val="21"/>
          <w:szCs w:val="21"/>
        </w:rPr>
      </w:pPr>
      <w:r>
        <w:rPr>
          <w:rFonts w:ascii="宋体" w:hAnsi="宋体" w:eastAsia="宋体" w:cs="宋体"/>
          <w:spacing w:val="-32"/>
          <w:sz w:val="21"/>
          <w:szCs w:val="21"/>
        </w:rPr>
        <w:t>账</w:t>
      </w:r>
      <w:r>
        <w:rPr>
          <w:rFonts w:ascii="宋体" w:hAnsi="宋体" w:eastAsia="宋体" w:cs="宋体"/>
          <w:spacing w:val="9"/>
          <w:sz w:val="21"/>
          <w:szCs w:val="21"/>
        </w:rPr>
        <w:t xml:space="preserve">  </w:t>
      </w:r>
      <w:r>
        <w:rPr>
          <w:rFonts w:ascii="宋体" w:hAnsi="宋体" w:eastAsia="宋体" w:cs="宋体"/>
          <w:spacing w:val="-32"/>
          <w:sz w:val="21"/>
          <w:szCs w:val="21"/>
        </w:rPr>
        <w:t>号：</w:t>
      </w:r>
      <w:r>
        <w:rPr>
          <w:rFonts w:ascii="宋体" w:hAnsi="宋体" w:eastAsia="宋体" w:cs="宋体"/>
          <w:spacing w:val="-35"/>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13"/>
          <w:sz w:val="21"/>
          <w:szCs w:val="21"/>
        </w:rPr>
        <w:t xml:space="preserve">  </w:t>
      </w:r>
      <w:r>
        <w:rPr>
          <w:rFonts w:ascii="宋体" w:hAnsi="宋体" w:eastAsia="宋体" w:cs="宋体"/>
          <w:spacing w:val="-32"/>
          <w:sz w:val="21"/>
          <w:szCs w:val="21"/>
        </w:rPr>
        <w:t>账</w:t>
      </w:r>
      <w:r>
        <w:rPr>
          <w:rFonts w:ascii="宋体" w:hAnsi="宋体" w:eastAsia="宋体" w:cs="宋体"/>
          <w:spacing w:val="6"/>
          <w:sz w:val="21"/>
          <w:szCs w:val="21"/>
        </w:rPr>
        <w:t xml:space="preserve">  </w:t>
      </w:r>
      <w:r>
        <w:rPr>
          <w:rFonts w:ascii="宋体" w:hAnsi="宋体" w:eastAsia="宋体" w:cs="宋体"/>
          <w:spacing w:val="-32"/>
          <w:sz w:val="21"/>
          <w:szCs w:val="21"/>
        </w:rPr>
        <w:t>号：</w:t>
      </w:r>
      <w:r>
        <w:rPr>
          <w:rFonts w:ascii="宋体" w:hAnsi="宋体" w:eastAsia="宋体" w:cs="宋体"/>
          <w:spacing w:val="-36"/>
          <w:sz w:val="21"/>
          <w:szCs w:val="21"/>
        </w:rPr>
        <w:t xml:space="preserve"> </w:t>
      </w:r>
      <w:r>
        <w:rPr>
          <w:rFonts w:ascii="宋体" w:hAnsi="宋体" w:eastAsia="宋体" w:cs="宋体"/>
          <w:sz w:val="21"/>
          <w:szCs w:val="21"/>
          <w:u w:val="single" w:color="auto"/>
        </w:rPr>
        <w:t xml:space="preserve">                     </w:t>
      </w:r>
    </w:p>
    <w:p w14:paraId="2EFF37AD">
      <w:pPr>
        <w:spacing w:before="148" w:line="221" w:lineRule="auto"/>
        <w:ind w:left="1821"/>
        <w:rPr>
          <w:rFonts w:ascii="宋体" w:hAnsi="宋体" w:eastAsia="宋体" w:cs="宋体"/>
          <w:sz w:val="21"/>
          <w:szCs w:val="21"/>
        </w:rPr>
      </w:pPr>
      <w:r>
        <w:rPr>
          <w:rFonts w:ascii="宋体" w:hAnsi="宋体" w:eastAsia="宋体" w:cs="宋体"/>
          <w:spacing w:val="-12"/>
          <w:sz w:val="21"/>
          <w:szCs w:val="21"/>
        </w:rPr>
        <w:t>邮政编码：</w:t>
      </w:r>
      <w:r>
        <w:rPr>
          <w:rFonts w:ascii="宋体" w:hAnsi="宋体" w:eastAsia="宋体" w:cs="宋体"/>
          <w:spacing w:val="-3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22"/>
          <w:sz w:val="21"/>
          <w:szCs w:val="21"/>
        </w:rPr>
        <w:t xml:space="preserve"> </w:t>
      </w:r>
      <w:r>
        <w:rPr>
          <w:rFonts w:ascii="宋体" w:hAnsi="宋体" w:eastAsia="宋体" w:cs="宋体"/>
          <w:spacing w:val="-12"/>
          <w:sz w:val="21"/>
          <w:szCs w:val="21"/>
        </w:rPr>
        <w:t>邮政编码：</w:t>
      </w:r>
      <w:r>
        <w:rPr>
          <w:rFonts w:ascii="宋体" w:hAnsi="宋体" w:eastAsia="宋体" w:cs="宋体"/>
          <w:sz w:val="21"/>
          <w:szCs w:val="21"/>
          <w:u w:val="single" w:color="auto"/>
        </w:rPr>
        <w:t xml:space="preserve">                   </w:t>
      </w:r>
    </w:p>
    <w:p w14:paraId="5A8BB86D">
      <w:pPr>
        <w:spacing w:line="246" w:lineRule="auto"/>
        <w:rPr>
          <w:rFonts w:ascii="Arial"/>
          <w:sz w:val="21"/>
        </w:rPr>
      </w:pPr>
    </w:p>
    <w:p w14:paraId="5DC2ADDB">
      <w:pPr>
        <w:spacing w:line="246" w:lineRule="auto"/>
        <w:rPr>
          <w:rFonts w:ascii="Arial"/>
          <w:sz w:val="21"/>
        </w:rPr>
      </w:pPr>
    </w:p>
    <w:p w14:paraId="2E84E04A">
      <w:pPr>
        <w:spacing w:line="246" w:lineRule="auto"/>
        <w:rPr>
          <w:rFonts w:ascii="Arial"/>
          <w:sz w:val="21"/>
        </w:rPr>
      </w:pPr>
    </w:p>
    <w:p w14:paraId="1E53B0EF">
      <w:pPr>
        <w:spacing w:line="246" w:lineRule="auto"/>
        <w:rPr>
          <w:rFonts w:ascii="Arial"/>
          <w:sz w:val="21"/>
        </w:rPr>
      </w:pPr>
    </w:p>
    <w:p w14:paraId="1E32044B">
      <w:pPr>
        <w:spacing w:line="246" w:lineRule="auto"/>
        <w:rPr>
          <w:rFonts w:ascii="Arial"/>
          <w:sz w:val="21"/>
        </w:rPr>
      </w:pPr>
    </w:p>
    <w:p w14:paraId="20096A9F">
      <w:pPr>
        <w:spacing w:line="246" w:lineRule="auto"/>
        <w:rPr>
          <w:rFonts w:ascii="Arial"/>
          <w:sz w:val="21"/>
        </w:rPr>
      </w:pPr>
    </w:p>
    <w:p w14:paraId="14C53DB1">
      <w:pPr>
        <w:spacing w:line="246" w:lineRule="auto"/>
        <w:rPr>
          <w:rFonts w:ascii="Arial"/>
          <w:sz w:val="21"/>
        </w:rPr>
      </w:pPr>
    </w:p>
    <w:p w14:paraId="5D5BC0A8">
      <w:pPr>
        <w:spacing w:line="246" w:lineRule="auto"/>
        <w:rPr>
          <w:rFonts w:ascii="Arial"/>
          <w:sz w:val="21"/>
        </w:rPr>
      </w:pPr>
    </w:p>
    <w:p w14:paraId="02C5B925">
      <w:pPr>
        <w:spacing w:line="246" w:lineRule="auto"/>
        <w:rPr>
          <w:rFonts w:ascii="Arial"/>
          <w:sz w:val="21"/>
        </w:rPr>
      </w:pPr>
    </w:p>
    <w:p w14:paraId="684D9751">
      <w:pPr>
        <w:spacing w:line="246" w:lineRule="auto"/>
        <w:rPr>
          <w:rFonts w:ascii="Arial"/>
          <w:sz w:val="21"/>
        </w:rPr>
      </w:pPr>
    </w:p>
    <w:p w14:paraId="58CBE54D">
      <w:pPr>
        <w:spacing w:line="246" w:lineRule="auto"/>
        <w:rPr>
          <w:rFonts w:ascii="Arial"/>
          <w:sz w:val="21"/>
        </w:rPr>
      </w:pPr>
    </w:p>
    <w:p w14:paraId="76B7DD17">
      <w:pPr>
        <w:spacing w:line="246" w:lineRule="auto"/>
        <w:rPr>
          <w:rFonts w:ascii="Arial"/>
          <w:sz w:val="21"/>
        </w:rPr>
      </w:pPr>
    </w:p>
    <w:p w14:paraId="444BF603">
      <w:pPr>
        <w:spacing w:line="246" w:lineRule="auto"/>
        <w:rPr>
          <w:rFonts w:ascii="Arial"/>
          <w:sz w:val="21"/>
        </w:rPr>
      </w:pPr>
    </w:p>
    <w:p w14:paraId="27AD377C">
      <w:pPr>
        <w:spacing w:line="246" w:lineRule="auto"/>
        <w:rPr>
          <w:rFonts w:ascii="Arial"/>
          <w:sz w:val="21"/>
        </w:rPr>
      </w:pPr>
    </w:p>
    <w:p w14:paraId="12691FCA">
      <w:pPr>
        <w:spacing w:line="246" w:lineRule="auto"/>
        <w:rPr>
          <w:rFonts w:ascii="Arial"/>
          <w:sz w:val="21"/>
        </w:rPr>
      </w:pPr>
    </w:p>
    <w:p w14:paraId="640ADA33">
      <w:pPr>
        <w:spacing w:line="246" w:lineRule="auto"/>
        <w:rPr>
          <w:rFonts w:ascii="Arial"/>
          <w:sz w:val="21"/>
        </w:rPr>
      </w:pPr>
    </w:p>
    <w:p w14:paraId="003AF8EE">
      <w:pPr>
        <w:spacing w:line="246" w:lineRule="auto"/>
        <w:rPr>
          <w:rFonts w:ascii="Arial"/>
          <w:sz w:val="21"/>
        </w:rPr>
      </w:pPr>
    </w:p>
    <w:p w14:paraId="553FE59A">
      <w:pPr>
        <w:spacing w:line="246" w:lineRule="auto"/>
        <w:rPr>
          <w:rFonts w:ascii="Arial"/>
          <w:sz w:val="21"/>
        </w:rPr>
      </w:pPr>
    </w:p>
    <w:p w14:paraId="69BEF411">
      <w:pPr>
        <w:spacing w:line="246" w:lineRule="auto"/>
        <w:rPr>
          <w:rFonts w:ascii="Arial"/>
          <w:sz w:val="21"/>
        </w:rPr>
      </w:pPr>
    </w:p>
    <w:p w14:paraId="76FC12AA">
      <w:pPr>
        <w:spacing w:line="246" w:lineRule="auto"/>
        <w:rPr>
          <w:rFonts w:ascii="Arial"/>
          <w:sz w:val="21"/>
        </w:rPr>
      </w:pPr>
    </w:p>
    <w:p w14:paraId="4CF6E293">
      <w:pPr>
        <w:spacing w:line="246" w:lineRule="auto"/>
        <w:rPr>
          <w:rFonts w:ascii="Arial"/>
          <w:sz w:val="21"/>
        </w:rPr>
      </w:pPr>
    </w:p>
    <w:p w14:paraId="47CC5C17">
      <w:pPr>
        <w:spacing w:line="246" w:lineRule="auto"/>
        <w:rPr>
          <w:rFonts w:ascii="Arial"/>
          <w:sz w:val="21"/>
        </w:rPr>
      </w:pPr>
    </w:p>
    <w:p w14:paraId="24011C66">
      <w:pPr>
        <w:spacing w:line="246" w:lineRule="auto"/>
        <w:rPr>
          <w:rFonts w:ascii="Arial"/>
          <w:sz w:val="21"/>
        </w:rPr>
      </w:pPr>
    </w:p>
    <w:p w14:paraId="39AE2C37">
      <w:pPr>
        <w:spacing w:line="246" w:lineRule="auto"/>
        <w:rPr>
          <w:rFonts w:ascii="Arial"/>
          <w:sz w:val="21"/>
        </w:rPr>
      </w:pPr>
    </w:p>
    <w:p w14:paraId="7DEEEF1B">
      <w:pPr>
        <w:spacing w:line="246" w:lineRule="auto"/>
        <w:rPr>
          <w:rFonts w:ascii="Arial"/>
          <w:sz w:val="21"/>
        </w:rPr>
      </w:pPr>
    </w:p>
    <w:p w14:paraId="3BE62DEA">
      <w:pPr>
        <w:spacing w:line="246" w:lineRule="auto"/>
        <w:rPr>
          <w:rFonts w:ascii="Arial"/>
          <w:sz w:val="21"/>
        </w:rPr>
      </w:pPr>
    </w:p>
    <w:p w14:paraId="71ED4657">
      <w:pPr>
        <w:spacing w:line="246" w:lineRule="auto"/>
        <w:rPr>
          <w:rFonts w:ascii="Arial"/>
          <w:sz w:val="21"/>
        </w:rPr>
      </w:pPr>
    </w:p>
    <w:p w14:paraId="2980CD3C">
      <w:pPr>
        <w:spacing w:line="246" w:lineRule="auto"/>
        <w:rPr>
          <w:rFonts w:ascii="Arial"/>
          <w:sz w:val="21"/>
        </w:rPr>
      </w:pPr>
    </w:p>
    <w:p w14:paraId="10403B74">
      <w:pPr>
        <w:spacing w:line="246" w:lineRule="auto"/>
        <w:rPr>
          <w:rFonts w:ascii="Arial"/>
          <w:sz w:val="21"/>
        </w:rPr>
      </w:pPr>
    </w:p>
    <w:p w14:paraId="008F43DB">
      <w:pPr>
        <w:spacing w:line="246" w:lineRule="auto"/>
        <w:rPr>
          <w:rFonts w:ascii="Arial"/>
          <w:sz w:val="21"/>
        </w:rPr>
      </w:pPr>
    </w:p>
    <w:p w14:paraId="1C4C298A">
      <w:pPr>
        <w:spacing w:line="247" w:lineRule="auto"/>
        <w:rPr>
          <w:rFonts w:ascii="Arial"/>
          <w:sz w:val="21"/>
        </w:rPr>
      </w:pPr>
    </w:p>
    <w:p w14:paraId="39EF6262">
      <w:pPr>
        <w:spacing w:line="247" w:lineRule="auto"/>
        <w:rPr>
          <w:rFonts w:ascii="Arial"/>
          <w:sz w:val="21"/>
        </w:rPr>
      </w:pPr>
    </w:p>
    <w:p w14:paraId="76D427A7">
      <w:pPr>
        <w:spacing w:line="247" w:lineRule="auto"/>
        <w:rPr>
          <w:rFonts w:ascii="Arial"/>
          <w:sz w:val="21"/>
        </w:rPr>
      </w:pPr>
    </w:p>
    <w:p w14:paraId="3FD229A1">
      <w:pPr>
        <w:spacing w:line="247" w:lineRule="auto"/>
        <w:rPr>
          <w:rFonts w:ascii="Arial"/>
          <w:sz w:val="21"/>
        </w:rPr>
      </w:pPr>
    </w:p>
    <w:p w14:paraId="2FA0DEC8">
      <w:pPr>
        <w:spacing w:line="247" w:lineRule="auto"/>
        <w:rPr>
          <w:rFonts w:ascii="Arial"/>
          <w:sz w:val="21"/>
        </w:rPr>
      </w:pPr>
    </w:p>
    <w:p w14:paraId="0A13E088">
      <w:pPr>
        <w:spacing w:before="59"/>
        <w:ind w:left="5838"/>
        <w:rPr>
          <w:rFonts w:ascii="新宋体" w:hAnsi="新宋体" w:eastAsia="新宋体" w:cs="新宋体"/>
          <w:sz w:val="18"/>
          <w:szCs w:val="18"/>
        </w:rPr>
      </w:pPr>
      <w:r>
        <w:rPr>
          <w:rFonts w:ascii="新宋体" w:hAnsi="新宋体" w:eastAsia="新宋体" w:cs="新宋体"/>
          <w:spacing w:val="-4"/>
          <w:sz w:val="18"/>
          <w:szCs w:val="18"/>
        </w:rPr>
        <w:t>135</w:t>
      </w:r>
    </w:p>
    <w:p w14:paraId="49BFF750">
      <w:pPr>
        <w:rPr>
          <w:rFonts w:ascii="新宋体" w:hAnsi="新宋体" w:eastAsia="新宋体" w:cs="新宋体"/>
          <w:sz w:val="18"/>
          <w:szCs w:val="18"/>
        </w:rPr>
        <w:sectPr>
          <w:headerReference r:id="rId136" w:type="default"/>
          <w:pgSz w:w="11907" w:h="16839"/>
          <w:pgMar w:top="1106" w:right="0" w:bottom="0" w:left="0" w:header="1092" w:footer="0" w:gutter="0"/>
          <w:cols w:space="720" w:num="1"/>
        </w:sectPr>
      </w:pPr>
    </w:p>
    <w:p w14:paraId="445F9306">
      <w:pPr>
        <w:spacing w:line="279" w:lineRule="auto"/>
        <w:rPr>
          <w:rFonts w:ascii="Arial"/>
          <w:sz w:val="21"/>
        </w:rPr>
      </w:pPr>
    </w:p>
    <w:p w14:paraId="7ECC6EA6">
      <w:pPr>
        <w:spacing w:line="279" w:lineRule="auto"/>
        <w:rPr>
          <w:rFonts w:ascii="Arial"/>
          <w:sz w:val="21"/>
        </w:rPr>
      </w:pPr>
    </w:p>
    <w:p w14:paraId="27064789">
      <w:pPr>
        <w:pStyle w:val="2"/>
        <w:spacing w:before="91" w:line="219" w:lineRule="auto"/>
        <w:ind w:left="1826"/>
        <w:outlineLvl w:val="3"/>
      </w:pPr>
      <w:bookmarkStart w:id="57" w:name="bookmark45"/>
      <w:bookmarkEnd w:id="57"/>
      <w:r>
        <w:rPr>
          <w:rFonts w:ascii="宋体" w:hAnsi="宋体" w:eastAsia="宋体" w:cs="宋体"/>
          <w:spacing w:val="-2"/>
          <w:sz w:val="24"/>
          <w:szCs w:val="24"/>
          <w14:textOutline w14:w="4354" w14:cap="flat" w14:cmpd="sng">
            <w14:solidFill>
              <w14:srgbClr w14:val="000000"/>
            </w14:solidFill>
            <w14:prstDash w14:val="solid"/>
            <w14:miter w14:val="0"/>
          </w14:textOutline>
        </w:rPr>
        <w:t>附件</w:t>
      </w:r>
      <w:r>
        <w:rPr>
          <w:rFonts w:ascii="宋体" w:hAnsi="宋体" w:eastAsia="宋体" w:cs="宋体"/>
          <w:spacing w:val="-47"/>
          <w:sz w:val="24"/>
          <w:szCs w:val="24"/>
        </w:rPr>
        <w:t xml:space="preserve"> </w:t>
      </w:r>
      <w:r>
        <w:rPr>
          <w:rFonts w:ascii="Cambria" w:hAnsi="Cambria" w:eastAsia="Cambria" w:cs="Cambria"/>
          <w:b/>
          <w:bCs/>
          <w:spacing w:val="-2"/>
          <w:sz w:val="24"/>
          <w:szCs w:val="24"/>
        </w:rPr>
        <w:t>4</w:t>
      </w:r>
      <w:r>
        <w:rPr>
          <w:rFonts w:ascii="宋体" w:hAnsi="宋体" w:eastAsia="宋体" w:cs="宋体"/>
          <w:spacing w:val="-2"/>
          <w:sz w:val="24"/>
          <w:szCs w:val="24"/>
          <w14:textOutline w14:w="4354" w14:cap="flat" w14:cmpd="sng">
            <w14:solidFill>
              <w14:srgbClr w14:val="000000"/>
            </w14:solidFill>
            <w14:prstDash w14:val="solid"/>
            <w14:miter w14:val="0"/>
          </w14:textOutline>
        </w:rPr>
        <w:t>：</w:t>
      </w:r>
      <w:r>
        <w:rPr>
          <w:spacing w:val="-2"/>
          <w14:textOutline w14:w="5094" w14:cap="flat" w14:cmpd="sng">
            <w14:solidFill>
              <w14:srgbClr w14:val="000000"/>
            </w14:solidFill>
            <w14:prstDash w14:val="solid"/>
            <w14:miter w14:val="0"/>
          </w14:textOutline>
        </w:rPr>
        <w:t>主要建设工程文件目录</w:t>
      </w:r>
    </w:p>
    <w:p w14:paraId="0E97B224">
      <w:pPr>
        <w:spacing w:before="41"/>
      </w:pPr>
    </w:p>
    <w:tbl>
      <w:tblPr>
        <w:tblStyle w:val="5"/>
        <w:tblW w:w="9046" w:type="dxa"/>
        <w:tblInd w:w="1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1274"/>
        <w:gridCol w:w="1446"/>
        <w:gridCol w:w="1240"/>
        <w:gridCol w:w="1446"/>
        <w:gridCol w:w="1678"/>
      </w:tblGrid>
      <w:tr w14:paraId="6408C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962" w:type="dxa"/>
            <w:tcBorders>
              <w:top w:val="single" w:color="000000" w:sz="10" w:space="0"/>
              <w:left w:val="single" w:color="000000" w:sz="10" w:space="0"/>
            </w:tcBorders>
            <w:vAlign w:val="top"/>
          </w:tcPr>
          <w:p w14:paraId="46D1D7F6">
            <w:pPr>
              <w:tabs>
                <w:tab w:val="left" w:pos="502"/>
              </w:tabs>
              <w:spacing w:before="37" w:line="217" w:lineRule="auto"/>
              <w:ind w:left="3"/>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文件名称</w:t>
            </w:r>
            <w:r>
              <w:rPr>
                <w:rFonts w:ascii="仿宋" w:hAnsi="仿宋" w:eastAsia="仿宋" w:cs="仿宋"/>
                <w:sz w:val="24"/>
                <w:szCs w:val="24"/>
                <w:u w:val="single" w:color="auto"/>
              </w:rPr>
              <w:t xml:space="preserve">     </w:t>
            </w:r>
          </w:p>
        </w:tc>
        <w:tc>
          <w:tcPr>
            <w:tcW w:w="1274" w:type="dxa"/>
            <w:tcBorders>
              <w:top w:val="single" w:color="000000" w:sz="10" w:space="0"/>
            </w:tcBorders>
            <w:vAlign w:val="top"/>
          </w:tcPr>
          <w:p w14:paraId="40BE66AD">
            <w:pPr>
              <w:tabs>
                <w:tab w:val="left" w:pos="41"/>
              </w:tabs>
              <w:spacing w:before="37" w:line="219"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 xml:space="preserve">   </w:t>
            </w:r>
            <w:r>
              <w:rPr>
                <w:rFonts w:ascii="仿宋" w:hAnsi="仿宋" w:eastAsia="仿宋" w:cs="仿宋"/>
                <w:spacing w:val="-12"/>
                <w:sz w:val="24"/>
                <w:szCs w:val="24"/>
                <w:u w:val="single" w:color="auto"/>
              </w:rPr>
              <w:t>套数</w:t>
            </w:r>
            <w:r>
              <w:rPr>
                <w:rFonts w:ascii="仿宋" w:hAnsi="仿宋" w:eastAsia="仿宋" w:cs="仿宋"/>
                <w:sz w:val="24"/>
                <w:szCs w:val="24"/>
                <w:u w:val="single" w:color="auto"/>
              </w:rPr>
              <w:t xml:space="preserve">    </w:t>
            </w:r>
          </w:p>
        </w:tc>
        <w:tc>
          <w:tcPr>
            <w:tcW w:w="1446" w:type="dxa"/>
            <w:tcBorders>
              <w:top w:val="single" w:color="000000" w:sz="10" w:space="0"/>
            </w:tcBorders>
            <w:vAlign w:val="top"/>
          </w:tcPr>
          <w:p w14:paraId="2795229D">
            <w:pPr>
              <w:tabs>
                <w:tab w:val="left" w:pos="151"/>
              </w:tabs>
              <w:spacing w:before="37" w:line="220"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6"/>
                <w:sz w:val="24"/>
                <w:szCs w:val="24"/>
                <w:u w:val="single" w:color="auto"/>
              </w:rPr>
              <w:t>费用（元）</w:t>
            </w:r>
            <w:r>
              <w:rPr>
                <w:rFonts w:ascii="仿宋" w:hAnsi="仿宋" w:eastAsia="仿宋" w:cs="仿宋"/>
                <w:sz w:val="24"/>
                <w:szCs w:val="24"/>
                <w:u w:val="single" w:color="auto"/>
              </w:rPr>
              <w:t xml:space="preserve">  </w:t>
            </w:r>
          </w:p>
        </w:tc>
        <w:tc>
          <w:tcPr>
            <w:tcW w:w="1240" w:type="dxa"/>
            <w:tcBorders>
              <w:top w:val="single" w:color="000000" w:sz="10" w:space="0"/>
            </w:tcBorders>
            <w:vAlign w:val="top"/>
          </w:tcPr>
          <w:p w14:paraId="6FE85AE0">
            <w:pPr>
              <w:tabs>
                <w:tab w:val="left" w:pos="41"/>
              </w:tabs>
              <w:spacing w:before="37" w:line="221"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u w:val="single" w:color="auto"/>
              </w:rPr>
              <w:t xml:space="preserve">   </w:t>
            </w:r>
            <w:r>
              <w:rPr>
                <w:rFonts w:ascii="仿宋" w:hAnsi="仿宋" w:eastAsia="仿宋" w:cs="仿宋"/>
                <w:spacing w:val="-14"/>
                <w:sz w:val="24"/>
                <w:szCs w:val="24"/>
                <w:u w:val="single" w:color="auto"/>
              </w:rPr>
              <w:t>质量</w:t>
            </w:r>
            <w:r>
              <w:rPr>
                <w:rFonts w:ascii="仿宋" w:hAnsi="仿宋" w:eastAsia="仿宋" w:cs="仿宋"/>
                <w:sz w:val="24"/>
                <w:szCs w:val="24"/>
                <w:u w:val="single" w:color="auto"/>
              </w:rPr>
              <w:t xml:space="preserve">    </w:t>
            </w:r>
          </w:p>
        </w:tc>
        <w:tc>
          <w:tcPr>
            <w:tcW w:w="1446" w:type="dxa"/>
            <w:tcBorders>
              <w:top w:val="single" w:color="000000" w:sz="10" w:space="0"/>
            </w:tcBorders>
            <w:vAlign w:val="top"/>
          </w:tcPr>
          <w:p w14:paraId="61F91DFD">
            <w:pPr>
              <w:tabs>
                <w:tab w:val="left" w:pos="41"/>
              </w:tabs>
              <w:spacing w:before="37" w:line="219"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03"/>
                <w:sz w:val="24"/>
                <w:szCs w:val="24"/>
                <w:u w:val="single" w:color="auto"/>
              </w:rPr>
              <w:t xml:space="preserve"> </w:t>
            </w:r>
            <w:r>
              <w:rPr>
                <w:rFonts w:ascii="仿宋" w:hAnsi="仿宋" w:eastAsia="仿宋" w:cs="仿宋"/>
                <w:spacing w:val="-7"/>
                <w:sz w:val="24"/>
                <w:szCs w:val="24"/>
                <w:u w:val="single" w:color="auto"/>
              </w:rPr>
              <w:t>移交时间</w:t>
            </w:r>
            <w:r>
              <w:rPr>
                <w:rFonts w:ascii="仿宋" w:hAnsi="仿宋" w:eastAsia="仿宋" w:cs="仿宋"/>
                <w:sz w:val="24"/>
                <w:szCs w:val="24"/>
                <w:u w:val="single" w:color="auto"/>
              </w:rPr>
              <w:t xml:space="preserve">  </w:t>
            </w:r>
          </w:p>
        </w:tc>
        <w:tc>
          <w:tcPr>
            <w:tcW w:w="1678" w:type="dxa"/>
            <w:tcBorders>
              <w:top w:val="single" w:color="000000" w:sz="10" w:space="0"/>
              <w:right w:val="single" w:color="000000" w:sz="10" w:space="0"/>
            </w:tcBorders>
            <w:vAlign w:val="top"/>
          </w:tcPr>
          <w:p w14:paraId="3BEBA64C">
            <w:pPr>
              <w:tabs>
                <w:tab w:val="left" w:pos="43"/>
              </w:tabs>
              <w:spacing w:before="37" w:line="219"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1"/>
                <w:sz w:val="24"/>
                <w:szCs w:val="24"/>
                <w:u w:val="single" w:color="auto"/>
              </w:rPr>
              <w:t xml:space="preserve">   </w:t>
            </w:r>
            <w:r>
              <w:rPr>
                <w:rFonts w:ascii="仿宋" w:hAnsi="仿宋" w:eastAsia="仿宋" w:cs="仿宋"/>
                <w:spacing w:val="-6"/>
                <w:sz w:val="24"/>
                <w:szCs w:val="24"/>
                <w:u w:val="single" w:color="auto"/>
              </w:rPr>
              <w:t xml:space="preserve">责任人    </w:t>
            </w:r>
          </w:p>
        </w:tc>
      </w:tr>
      <w:tr w14:paraId="2CD41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02A23A08">
            <w:pPr>
              <w:rPr>
                <w:rFonts w:ascii="Arial"/>
                <w:sz w:val="21"/>
              </w:rPr>
            </w:pPr>
          </w:p>
        </w:tc>
        <w:tc>
          <w:tcPr>
            <w:tcW w:w="1274" w:type="dxa"/>
            <w:vAlign w:val="top"/>
          </w:tcPr>
          <w:p w14:paraId="42A5DBEF">
            <w:pPr>
              <w:rPr>
                <w:rFonts w:ascii="Arial"/>
                <w:sz w:val="21"/>
              </w:rPr>
            </w:pPr>
          </w:p>
        </w:tc>
        <w:tc>
          <w:tcPr>
            <w:tcW w:w="1446" w:type="dxa"/>
            <w:vAlign w:val="top"/>
          </w:tcPr>
          <w:p w14:paraId="7F8EB738">
            <w:pPr>
              <w:rPr>
                <w:rFonts w:ascii="Arial"/>
                <w:sz w:val="21"/>
              </w:rPr>
            </w:pPr>
          </w:p>
        </w:tc>
        <w:tc>
          <w:tcPr>
            <w:tcW w:w="1240" w:type="dxa"/>
            <w:vAlign w:val="top"/>
          </w:tcPr>
          <w:p w14:paraId="5F31AF2E">
            <w:pPr>
              <w:rPr>
                <w:rFonts w:ascii="Arial"/>
                <w:sz w:val="21"/>
              </w:rPr>
            </w:pPr>
          </w:p>
        </w:tc>
        <w:tc>
          <w:tcPr>
            <w:tcW w:w="1446" w:type="dxa"/>
            <w:vAlign w:val="top"/>
          </w:tcPr>
          <w:p w14:paraId="35FAB399">
            <w:pPr>
              <w:rPr>
                <w:rFonts w:ascii="Arial"/>
                <w:sz w:val="21"/>
              </w:rPr>
            </w:pPr>
          </w:p>
        </w:tc>
        <w:tc>
          <w:tcPr>
            <w:tcW w:w="1678" w:type="dxa"/>
            <w:tcBorders>
              <w:right w:val="single" w:color="000000" w:sz="10" w:space="0"/>
            </w:tcBorders>
            <w:vAlign w:val="top"/>
          </w:tcPr>
          <w:p w14:paraId="6F91D354">
            <w:pPr>
              <w:rPr>
                <w:rFonts w:ascii="Arial"/>
                <w:sz w:val="21"/>
              </w:rPr>
            </w:pPr>
          </w:p>
        </w:tc>
      </w:tr>
      <w:tr w14:paraId="1D7B1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62" w:type="dxa"/>
            <w:tcBorders>
              <w:left w:val="single" w:color="000000" w:sz="10" w:space="0"/>
            </w:tcBorders>
            <w:vAlign w:val="top"/>
          </w:tcPr>
          <w:p w14:paraId="55973665">
            <w:pPr>
              <w:rPr>
                <w:rFonts w:ascii="Arial"/>
                <w:sz w:val="21"/>
              </w:rPr>
            </w:pPr>
          </w:p>
        </w:tc>
        <w:tc>
          <w:tcPr>
            <w:tcW w:w="1274" w:type="dxa"/>
            <w:vAlign w:val="top"/>
          </w:tcPr>
          <w:p w14:paraId="144B25E0">
            <w:pPr>
              <w:rPr>
                <w:rFonts w:ascii="Arial"/>
                <w:sz w:val="21"/>
              </w:rPr>
            </w:pPr>
          </w:p>
        </w:tc>
        <w:tc>
          <w:tcPr>
            <w:tcW w:w="1446" w:type="dxa"/>
            <w:vAlign w:val="top"/>
          </w:tcPr>
          <w:p w14:paraId="008E5B3E">
            <w:pPr>
              <w:rPr>
                <w:rFonts w:ascii="Arial"/>
                <w:sz w:val="21"/>
              </w:rPr>
            </w:pPr>
          </w:p>
        </w:tc>
        <w:tc>
          <w:tcPr>
            <w:tcW w:w="1240" w:type="dxa"/>
            <w:vAlign w:val="top"/>
          </w:tcPr>
          <w:p w14:paraId="7B6884E0">
            <w:pPr>
              <w:rPr>
                <w:rFonts w:ascii="Arial"/>
                <w:sz w:val="21"/>
              </w:rPr>
            </w:pPr>
          </w:p>
        </w:tc>
        <w:tc>
          <w:tcPr>
            <w:tcW w:w="1446" w:type="dxa"/>
            <w:vAlign w:val="top"/>
          </w:tcPr>
          <w:p w14:paraId="56911AE9">
            <w:pPr>
              <w:rPr>
                <w:rFonts w:ascii="Arial"/>
                <w:sz w:val="21"/>
              </w:rPr>
            </w:pPr>
          </w:p>
        </w:tc>
        <w:tc>
          <w:tcPr>
            <w:tcW w:w="1678" w:type="dxa"/>
            <w:tcBorders>
              <w:right w:val="single" w:color="000000" w:sz="10" w:space="0"/>
            </w:tcBorders>
            <w:vAlign w:val="top"/>
          </w:tcPr>
          <w:p w14:paraId="619CCB61">
            <w:pPr>
              <w:rPr>
                <w:rFonts w:ascii="Arial"/>
                <w:sz w:val="21"/>
              </w:rPr>
            </w:pPr>
          </w:p>
        </w:tc>
      </w:tr>
      <w:tr w14:paraId="706CF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55EE6346">
            <w:pPr>
              <w:rPr>
                <w:rFonts w:ascii="Arial"/>
                <w:sz w:val="21"/>
              </w:rPr>
            </w:pPr>
          </w:p>
        </w:tc>
        <w:tc>
          <w:tcPr>
            <w:tcW w:w="1274" w:type="dxa"/>
            <w:vAlign w:val="top"/>
          </w:tcPr>
          <w:p w14:paraId="48702C6D">
            <w:pPr>
              <w:rPr>
                <w:rFonts w:ascii="Arial"/>
                <w:sz w:val="21"/>
              </w:rPr>
            </w:pPr>
          </w:p>
        </w:tc>
        <w:tc>
          <w:tcPr>
            <w:tcW w:w="1446" w:type="dxa"/>
            <w:vAlign w:val="top"/>
          </w:tcPr>
          <w:p w14:paraId="6C61420C">
            <w:pPr>
              <w:rPr>
                <w:rFonts w:ascii="Arial"/>
                <w:sz w:val="21"/>
              </w:rPr>
            </w:pPr>
          </w:p>
        </w:tc>
        <w:tc>
          <w:tcPr>
            <w:tcW w:w="1240" w:type="dxa"/>
            <w:vAlign w:val="top"/>
          </w:tcPr>
          <w:p w14:paraId="433BFF15">
            <w:pPr>
              <w:rPr>
                <w:rFonts w:ascii="Arial"/>
                <w:sz w:val="21"/>
              </w:rPr>
            </w:pPr>
          </w:p>
        </w:tc>
        <w:tc>
          <w:tcPr>
            <w:tcW w:w="1446" w:type="dxa"/>
            <w:vAlign w:val="top"/>
          </w:tcPr>
          <w:p w14:paraId="1C91B5E3">
            <w:pPr>
              <w:rPr>
                <w:rFonts w:ascii="Arial"/>
                <w:sz w:val="21"/>
              </w:rPr>
            </w:pPr>
          </w:p>
        </w:tc>
        <w:tc>
          <w:tcPr>
            <w:tcW w:w="1678" w:type="dxa"/>
            <w:tcBorders>
              <w:right w:val="single" w:color="000000" w:sz="10" w:space="0"/>
            </w:tcBorders>
            <w:vAlign w:val="top"/>
          </w:tcPr>
          <w:p w14:paraId="0B8815B9">
            <w:pPr>
              <w:rPr>
                <w:rFonts w:ascii="Arial"/>
                <w:sz w:val="21"/>
              </w:rPr>
            </w:pPr>
          </w:p>
        </w:tc>
      </w:tr>
      <w:tr w14:paraId="6418D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62" w:type="dxa"/>
            <w:tcBorders>
              <w:left w:val="single" w:color="000000" w:sz="10" w:space="0"/>
            </w:tcBorders>
            <w:vAlign w:val="top"/>
          </w:tcPr>
          <w:p w14:paraId="49430A78">
            <w:pPr>
              <w:rPr>
                <w:rFonts w:ascii="Arial"/>
                <w:sz w:val="21"/>
              </w:rPr>
            </w:pPr>
          </w:p>
        </w:tc>
        <w:tc>
          <w:tcPr>
            <w:tcW w:w="1274" w:type="dxa"/>
            <w:vAlign w:val="top"/>
          </w:tcPr>
          <w:p w14:paraId="2DD4E513">
            <w:pPr>
              <w:rPr>
                <w:rFonts w:ascii="Arial"/>
                <w:sz w:val="21"/>
              </w:rPr>
            </w:pPr>
          </w:p>
        </w:tc>
        <w:tc>
          <w:tcPr>
            <w:tcW w:w="1446" w:type="dxa"/>
            <w:vAlign w:val="top"/>
          </w:tcPr>
          <w:p w14:paraId="78DEB02B">
            <w:pPr>
              <w:rPr>
                <w:rFonts w:ascii="Arial"/>
                <w:sz w:val="21"/>
              </w:rPr>
            </w:pPr>
          </w:p>
        </w:tc>
        <w:tc>
          <w:tcPr>
            <w:tcW w:w="1240" w:type="dxa"/>
            <w:vAlign w:val="top"/>
          </w:tcPr>
          <w:p w14:paraId="5821A0A2">
            <w:pPr>
              <w:rPr>
                <w:rFonts w:ascii="Arial"/>
                <w:sz w:val="21"/>
              </w:rPr>
            </w:pPr>
          </w:p>
        </w:tc>
        <w:tc>
          <w:tcPr>
            <w:tcW w:w="1446" w:type="dxa"/>
            <w:vAlign w:val="top"/>
          </w:tcPr>
          <w:p w14:paraId="647E4224">
            <w:pPr>
              <w:rPr>
                <w:rFonts w:ascii="Arial"/>
                <w:sz w:val="21"/>
              </w:rPr>
            </w:pPr>
          </w:p>
        </w:tc>
        <w:tc>
          <w:tcPr>
            <w:tcW w:w="1678" w:type="dxa"/>
            <w:tcBorders>
              <w:right w:val="single" w:color="000000" w:sz="10" w:space="0"/>
            </w:tcBorders>
            <w:vAlign w:val="top"/>
          </w:tcPr>
          <w:p w14:paraId="5D7F8525">
            <w:pPr>
              <w:rPr>
                <w:rFonts w:ascii="Arial"/>
                <w:sz w:val="21"/>
              </w:rPr>
            </w:pPr>
          </w:p>
        </w:tc>
      </w:tr>
      <w:tr w14:paraId="3324B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6CA0CDE0">
            <w:pPr>
              <w:rPr>
                <w:rFonts w:ascii="Arial"/>
                <w:sz w:val="21"/>
              </w:rPr>
            </w:pPr>
          </w:p>
        </w:tc>
        <w:tc>
          <w:tcPr>
            <w:tcW w:w="1274" w:type="dxa"/>
            <w:vAlign w:val="top"/>
          </w:tcPr>
          <w:p w14:paraId="739ACD82">
            <w:pPr>
              <w:rPr>
                <w:rFonts w:ascii="Arial"/>
                <w:sz w:val="21"/>
              </w:rPr>
            </w:pPr>
          </w:p>
        </w:tc>
        <w:tc>
          <w:tcPr>
            <w:tcW w:w="1446" w:type="dxa"/>
            <w:vAlign w:val="top"/>
          </w:tcPr>
          <w:p w14:paraId="416754D6">
            <w:pPr>
              <w:rPr>
                <w:rFonts w:ascii="Arial"/>
                <w:sz w:val="21"/>
              </w:rPr>
            </w:pPr>
          </w:p>
        </w:tc>
        <w:tc>
          <w:tcPr>
            <w:tcW w:w="1240" w:type="dxa"/>
            <w:vAlign w:val="top"/>
          </w:tcPr>
          <w:p w14:paraId="6FB4189A">
            <w:pPr>
              <w:rPr>
                <w:rFonts w:ascii="Arial"/>
                <w:sz w:val="21"/>
              </w:rPr>
            </w:pPr>
          </w:p>
        </w:tc>
        <w:tc>
          <w:tcPr>
            <w:tcW w:w="1446" w:type="dxa"/>
            <w:vAlign w:val="top"/>
          </w:tcPr>
          <w:p w14:paraId="09B18177">
            <w:pPr>
              <w:rPr>
                <w:rFonts w:ascii="Arial"/>
                <w:sz w:val="21"/>
              </w:rPr>
            </w:pPr>
          </w:p>
        </w:tc>
        <w:tc>
          <w:tcPr>
            <w:tcW w:w="1678" w:type="dxa"/>
            <w:tcBorders>
              <w:right w:val="single" w:color="000000" w:sz="10" w:space="0"/>
            </w:tcBorders>
            <w:vAlign w:val="top"/>
          </w:tcPr>
          <w:p w14:paraId="1F6F607E">
            <w:pPr>
              <w:rPr>
                <w:rFonts w:ascii="Arial"/>
                <w:sz w:val="21"/>
              </w:rPr>
            </w:pPr>
          </w:p>
        </w:tc>
      </w:tr>
      <w:tr w14:paraId="3841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7ED91BEF">
            <w:pPr>
              <w:rPr>
                <w:rFonts w:ascii="Arial"/>
                <w:sz w:val="21"/>
              </w:rPr>
            </w:pPr>
          </w:p>
        </w:tc>
        <w:tc>
          <w:tcPr>
            <w:tcW w:w="1274" w:type="dxa"/>
            <w:vAlign w:val="top"/>
          </w:tcPr>
          <w:p w14:paraId="4C135F7E">
            <w:pPr>
              <w:rPr>
                <w:rFonts w:ascii="Arial"/>
                <w:sz w:val="21"/>
              </w:rPr>
            </w:pPr>
          </w:p>
        </w:tc>
        <w:tc>
          <w:tcPr>
            <w:tcW w:w="1446" w:type="dxa"/>
            <w:vAlign w:val="top"/>
          </w:tcPr>
          <w:p w14:paraId="32E6BE5A">
            <w:pPr>
              <w:rPr>
                <w:rFonts w:ascii="Arial"/>
                <w:sz w:val="21"/>
              </w:rPr>
            </w:pPr>
          </w:p>
        </w:tc>
        <w:tc>
          <w:tcPr>
            <w:tcW w:w="1240" w:type="dxa"/>
            <w:vAlign w:val="top"/>
          </w:tcPr>
          <w:p w14:paraId="240D08E5">
            <w:pPr>
              <w:rPr>
                <w:rFonts w:ascii="Arial"/>
                <w:sz w:val="21"/>
              </w:rPr>
            </w:pPr>
          </w:p>
        </w:tc>
        <w:tc>
          <w:tcPr>
            <w:tcW w:w="1446" w:type="dxa"/>
            <w:vAlign w:val="top"/>
          </w:tcPr>
          <w:p w14:paraId="5F8EC277">
            <w:pPr>
              <w:rPr>
                <w:rFonts w:ascii="Arial"/>
                <w:sz w:val="21"/>
              </w:rPr>
            </w:pPr>
          </w:p>
        </w:tc>
        <w:tc>
          <w:tcPr>
            <w:tcW w:w="1678" w:type="dxa"/>
            <w:tcBorders>
              <w:right w:val="single" w:color="000000" w:sz="10" w:space="0"/>
            </w:tcBorders>
            <w:vAlign w:val="top"/>
          </w:tcPr>
          <w:p w14:paraId="6B879561">
            <w:pPr>
              <w:rPr>
                <w:rFonts w:ascii="Arial"/>
                <w:sz w:val="21"/>
              </w:rPr>
            </w:pPr>
          </w:p>
        </w:tc>
      </w:tr>
      <w:tr w14:paraId="008CE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338EA86B">
            <w:pPr>
              <w:rPr>
                <w:rFonts w:ascii="Arial"/>
                <w:sz w:val="21"/>
              </w:rPr>
            </w:pPr>
          </w:p>
        </w:tc>
        <w:tc>
          <w:tcPr>
            <w:tcW w:w="1274" w:type="dxa"/>
            <w:vAlign w:val="top"/>
          </w:tcPr>
          <w:p w14:paraId="2DDC053A">
            <w:pPr>
              <w:rPr>
                <w:rFonts w:ascii="Arial"/>
                <w:sz w:val="21"/>
              </w:rPr>
            </w:pPr>
          </w:p>
        </w:tc>
        <w:tc>
          <w:tcPr>
            <w:tcW w:w="1446" w:type="dxa"/>
            <w:vAlign w:val="top"/>
          </w:tcPr>
          <w:p w14:paraId="0C90F481">
            <w:pPr>
              <w:rPr>
                <w:rFonts w:ascii="Arial"/>
                <w:sz w:val="21"/>
              </w:rPr>
            </w:pPr>
          </w:p>
        </w:tc>
        <w:tc>
          <w:tcPr>
            <w:tcW w:w="1240" w:type="dxa"/>
            <w:vAlign w:val="top"/>
          </w:tcPr>
          <w:p w14:paraId="057BFFB7">
            <w:pPr>
              <w:rPr>
                <w:rFonts w:ascii="Arial"/>
                <w:sz w:val="21"/>
              </w:rPr>
            </w:pPr>
          </w:p>
        </w:tc>
        <w:tc>
          <w:tcPr>
            <w:tcW w:w="1446" w:type="dxa"/>
            <w:vAlign w:val="top"/>
          </w:tcPr>
          <w:p w14:paraId="234D4446">
            <w:pPr>
              <w:rPr>
                <w:rFonts w:ascii="Arial"/>
                <w:sz w:val="21"/>
              </w:rPr>
            </w:pPr>
          </w:p>
        </w:tc>
        <w:tc>
          <w:tcPr>
            <w:tcW w:w="1678" w:type="dxa"/>
            <w:tcBorders>
              <w:right w:val="single" w:color="000000" w:sz="10" w:space="0"/>
            </w:tcBorders>
            <w:vAlign w:val="top"/>
          </w:tcPr>
          <w:p w14:paraId="35D144C5">
            <w:pPr>
              <w:rPr>
                <w:rFonts w:ascii="Arial"/>
                <w:sz w:val="21"/>
              </w:rPr>
            </w:pPr>
          </w:p>
        </w:tc>
      </w:tr>
      <w:tr w14:paraId="41F06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2F9E0B0D">
            <w:pPr>
              <w:rPr>
                <w:rFonts w:ascii="Arial"/>
                <w:sz w:val="21"/>
              </w:rPr>
            </w:pPr>
          </w:p>
        </w:tc>
        <w:tc>
          <w:tcPr>
            <w:tcW w:w="1274" w:type="dxa"/>
            <w:vAlign w:val="top"/>
          </w:tcPr>
          <w:p w14:paraId="6285CAA4">
            <w:pPr>
              <w:rPr>
                <w:rFonts w:ascii="Arial"/>
                <w:sz w:val="21"/>
              </w:rPr>
            </w:pPr>
          </w:p>
        </w:tc>
        <w:tc>
          <w:tcPr>
            <w:tcW w:w="1446" w:type="dxa"/>
            <w:vAlign w:val="top"/>
          </w:tcPr>
          <w:p w14:paraId="3018C8B9">
            <w:pPr>
              <w:rPr>
                <w:rFonts w:ascii="Arial"/>
                <w:sz w:val="21"/>
              </w:rPr>
            </w:pPr>
          </w:p>
        </w:tc>
        <w:tc>
          <w:tcPr>
            <w:tcW w:w="1240" w:type="dxa"/>
            <w:vAlign w:val="top"/>
          </w:tcPr>
          <w:p w14:paraId="36DDC51C">
            <w:pPr>
              <w:rPr>
                <w:rFonts w:ascii="Arial"/>
                <w:sz w:val="21"/>
              </w:rPr>
            </w:pPr>
          </w:p>
        </w:tc>
        <w:tc>
          <w:tcPr>
            <w:tcW w:w="1446" w:type="dxa"/>
            <w:vAlign w:val="top"/>
          </w:tcPr>
          <w:p w14:paraId="59161C4E">
            <w:pPr>
              <w:rPr>
                <w:rFonts w:ascii="Arial"/>
                <w:sz w:val="21"/>
              </w:rPr>
            </w:pPr>
          </w:p>
        </w:tc>
        <w:tc>
          <w:tcPr>
            <w:tcW w:w="1678" w:type="dxa"/>
            <w:tcBorders>
              <w:right w:val="single" w:color="000000" w:sz="10" w:space="0"/>
            </w:tcBorders>
            <w:vAlign w:val="top"/>
          </w:tcPr>
          <w:p w14:paraId="14AAA901">
            <w:pPr>
              <w:rPr>
                <w:rFonts w:ascii="Arial"/>
                <w:sz w:val="21"/>
              </w:rPr>
            </w:pPr>
          </w:p>
        </w:tc>
      </w:tr>
      <w:tr w14:paraId="2002B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11E1F799">
            <w:pPr>
              <w:rPr>
                <w:rFonts w:ascii="Arial"/>
                <w:sz w:val="21"/>
              </w:rPr>
            </w:pPr>
          </w:p>
        </w:tc>
        <w:tc>
          <w:tcPr>
            <w:tcW w:w="1274" w:type="dxa"/>
            <w:vAlign w:val="top"/>
          </w:tcPr>
          <w:p w14:paraId="0FD595F1">
            <w:pPr>
              <w:rPr>
                <w:rFonts w:ascii="Arial"/>
                <w:sz w:val="21"/>
              </w:rPr>
            </w:pPr>
          </w:p>
        </w:tc>
        <w:tc>
          <w:tcPr>
            <w:tcW w:w="1446" w:type="dxa"/>
            <w:vAlign w:val="top"/>
          </w:tcPr>
          <w:p w14:paraId="60879054">
            <w:pPr>
              <w:rPr>
                <w:rFonts w:ascii="Arial"/>
                <w:sz w:val="21"/>
              </w:rPr>
            </w:pPr>
          </w:p>
        </w:tc>
        <w:tc>
          <w:tcPr>
            <w:tcW w:w="1240" w:type="dxa"/>
            <w:vAlign w:val="top"/>
          </w:tcPr>
          <w:p w14:paraId="13CFB6D3">
            <w:pPr>
              <w:rPr>
                <w:rFonts w:ascii="Arial"/>
                <w:sz w:val="21"/>
              </w:rPr>
            </w:pPr>
          </w:p>
        </w:tc>
        <w:tc>
          <w:tcPr>
            <w:tcW w:w="1446" w:type="dxa"/>
            <w:vAlign w:val="top"/>
          </w:tcPr>
          <w:p w14:paraId="59EEDD44">
            <w:pPr>
              <w:rPr>
                <w:rFonts w:ascii="Arial"/>
                <w:sz w:val="21"/>
              </w:rPr>
            </w:pPr>
          </w:p>
        </w:tc>
        <w:tc>
          <w:tcPr>
            <w:tcW w:w="1678" w:type="dxa"/>
            <w:tcBorders>
              <w:right w:val="single" w:color="000000" w:sz="10" w:space="0"/>
            </w:tcBorders>
            <w:vAlign w:val="top"/>
          </w:tcPr>
          <w:p w14:paraId="10EF8AFB">
            <w:pPr>
              <w:rPr>
                <w:rFonts w:ascii="Arial"/>
                <w:sz w:val="21"/>
              </w:rPr>
            </w:pPr>
          </w:p>
        </w:tc>
      </w:tr>
      <w:tr w14:paraId="0DF84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0C2CCAFB">
            <w:pPr>
              <w:rPr>
                <w:rFonts w:ascii="Arial"/>
                <w:sz w:val="21"/>
              </w:rPr>
            </w:pPr>
          </w:p>
        </w:tc>
        <w:tc>
          <w:tcPr>
            <w:tcW w:w="1274" w:type="dxa"/>
            <w:vAlign w:val="top"/>
          </w:tcPr>
          <w:p w14:paraId="680F7367">
            <w:pPr>
              <w:rPr>
                <w:rFonts w:ascii="Arial"/>
                <w:sz w:val="21"/>
              </w:rPr>
            </w:pPr>
          </w:p>
        </w:tc>
        <w:tc>
          <w:tcPr>
            <w:tcW w:w="1446" w:type="dxa"/>
            <w:vAlign w:val="top"/>
          </w:tcPr>
          <w:p w14:paraId="08867FDA">
            <w:pPr>
              <w:rPr>
                <w:rFonts w:ascii="Arial"/>
                <w:sz w:val="21"/>
              </w:rPr>
            </w:pPr>
          </w:p>
        </w:tc>
        <w:tc>
          <w:tcPr>
            <w:tcW w:w="1240" w:type="dxa"/>
            <w:vAlign w:val="top"/>
          </w:tcPr>
          <w:p w14:paraId="271AC732">
            <w:pPr>
              <w:rPr>
                <w:rFonts w:ascii="Arial"/>
                <w:sz w:val="21"/>
              </w:rPr>
            </w:pPr>
          </w:p>
        </w:tc>
        <w:tc>
          <w:tcPr>
            <w:tcW w:w="1446" w:type="dxa"/>
            <w:vAlign w:val="top"/>
          </w:tcPr>
          <w:p w14:paraId="7E113EAE">
            <w:pPr>
              <w:rPr>
                <w:rFonts w:ascii="Arial"/>
                <w:sz w:val="21"/>
              </w:rPr>
            </w:pPr>
          </w:p>
        </w:tc>
        <w:tc>
          <w:tcPr>
            <w:tcW w:w="1678" w:type="dxa"/>
            <w:tcBorders>
              <w:right w:val="single" w:color="000000" w:sz="10" w:space="0"/>
            </w:tcBorders>
            <w:vAlign w:val="top"/>
          </w:tcPr>
          <w:p w14:paraId="02171A71">
            <w:pPr>
              <w:rPr>
                <w:rFonts w:ascii="Arial"/>
                <w:sz w:val="21"/>
              </w:rPr>
            </w:pPr>
          </w:p>
        </w:tc>
      </w:tr>
      <w:tr w14:paraId="5065B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3BEC3825">
            <w:pPr>
              <w:rPr>
                <w:rFonts w:ascii="Arial"/>
                <w:sz w:val="21"/>
              </w:rPr>
            </w:pPr>
          </w:p>
        </w:tc>
        <w:tc>
          <w:tcPr>
            <w:tcW w:w="1274" w:type="dxa"/>
            <w:vAlign w:val="top"/>
          </w:tcPr>
          <w:p w14:paraId="30242F9F">
            <w:pPr>
              <w:rPr>
                <w:rFonts w:ascii="Arial"/>
                <w:sz w:val="21"/>
              </w:rPr>
            </w:pPr>
          </w:p>
        </w:tc>
        <w:tc>
          <w:tcPr>
            <w:tcW w:w="1446" w:type="dxa"/>
            <w:vAlign w:val="top"/>
          </w:tcPr>
          <w:p w14:paraId="43142762">
            <w:pPr>
              <w:rPr>
                <w:rFonts w:ascii="Arial"/>
                <w:sz w:val="21"/>
              </w:rPr>
            </w:pPr>
          </w:p>
        </w:tc>
        <w:tc>
          <w:tcPr>
            <w:tcW w:w="1240" w:type="dxa"/>
            <w:vAlign w:val="top"/>
          </w:tcPr>
          <w:p w14:paraId="21EE0479">
            <w:pPr>
              <w:rPr>
                <w:rFonts w:ascii="Arial"/>
                <w:sz w:val="21"/>
              </w:rPr>
            </w:pPr>
          </w:p>
        </w:tc>
        <w:tc>
          <w:tcPr>
            <w:tcW w:w="1446" w:type="dxa"/>
            <w:vAlign w:val="top"/>
          </w:tcPr>
          <w:p w14:paraId="22692952">
            <w:pPr>
              <w:rPr>
                <w:rFonts w:ascii="Arial"/>
                <w:sz w:val="21"/>
              </w:rPr>
            </w:pPr>
          </w:p>
        </w:tc>
        <w:tc>
          <w:tcPr>
            <w:tcW w:w="1678" w:type="dxa"/>
            <w:tcBorders>
              <w:right w:val="single" w:color="000000" w:sz="10" w:space="0"/>
            </w:tcBorders>
            <w:vAlign w:val="top"/>
          </w:tcPr>
          <w:p w14:paraId="6F560DAC">
            <w:pPr>
              <w:rPr>
                <w:rFonts w:ascii="Arial"/>
                <w:sz w:val="21"/>
              </w:rPr>
            </w:pPr>
          </w:p>
        </w:tc>
      </w:tr>
      <w:tr w14:paraId="71DA0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2D742EC9">
            <w:pPr>
              <w:rPr>
                <w:rFonts w:ascii="Arial"/>
                <w:sz w:val="21"/>
              </w:rPr>
            </w:pPr>
          </w:p>
        </w:tc>
        <w:tc>
          <w:tcPr>
            <w:tcW w:w="1274" w:type="dxa"/>
            <w:vAlign w:val="top"/>
          </w:tcPr>
          <w:p w14:paraId="58910041">
            <w:pPr>
              <w:rPr>
                <w:rFonts w:ascii="Arial"/>
                <w:sz w:val="21"/>
              </w:rPr>
            </w:pPr>
          </w:p>
        </w:tc>
        <w:tc>
          <w:tcPr>
            <w:tcW w:w="1446" w:type="dxa"/>
            <w:vAlign w:val="top"/>
          </w:tcPr>
          <w:p w14:paraId="3049844C">
            <w:pPr>
              <w:rPr>
                <w:rFonts w:ascii="Arial"/>
                <w:sz w:val="21"/>
              </w:rPr>
            </w:pPr>
          </w:p>
        </w:tc>
        <w:tc>
          <w:tcPr>
            <w:tcW w:w="1240" w:type="dxa"/>
            <w:vAlign w:val="top"/>
          </w:tcPr>
          <w:p w14:paraId="49DE9127">
            <w:pPr>
              <w:rPr>
                <w:rFonts w:ascii="Arial"/>
                <w:sz w:val="21"/>
              </w:rPr>
            </w:pPr>
          </w:p>
        </w:tc>
        <w:tc>
          <w:tcPr>
            <w:tcW w:w="1446" w:type="dxa"/>
            <w:vAlign w:val="top"/>
          </w:tcPr>
          <w:p w14:paraId="6B27AE7E">
            <w:pPr>
              <w:rPr>
                <w:rFonts w:ascii="Arial"/>
                <w:sz w:val="21"/>
              </w:rPr>
            </w:pPr>
          </w:p>
        </w:tc>
        <w:tc>
          <w:tcPr>
            <w:tcW w:w="1678" w:type="dxa"/>
            <w:tcBorders>
              <w:right w:val="single" w:color="000000" w:sz="10" w:space="0"/>
            </w:tcBorders>
            <w:vAlign w:val="top"/>
          </w:tcPr>
          <w:p w14:paraId="0E1B7B13">
            <w:pPr>
              <w:rPr>
                <w:rFonts w:ascii="Arial"/>
                <w:sz w:val="21"/>
              </w:rPr>
            </w:pPr>
          </w:p>
        </w:tc>
      </w:tr>
      <w:tr w14:paraId="005B5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112E9931">
            <w:pPr>
              <w:rPr>
                <w:rFonts w:ascii="Arial"/>
                <w:sz w:val="21"/>
              </w:rPr>
            </w:pPr>
          </w:p>
        </w:tc>
        <w:tc>
          <w:tcPr>
            <w:tcW w:w="1274" w:type="dxa"/>
            <w:vAlign w:val="top"/>
          </w:tcPr>
          <w:p w14:paraId="09C4842D">
            <w:pPr>
              <w:rPr>
                <w:rFonts w:ascii="Arial"/>
                <w:sz w:val="21"/>
              </w:rPr>
            </w:pPr>
          </w:p>
        </w:tc>
        <w:tc>
          <w:tcPr>
            <w:tcW w:w="1446" w:type="dxa"/>
            <w:vAlign w:val="top"/>
          </w:tcPr>
          <w:p w14:paraId="250A5E91">
            <w:pPr>
              <w:rPr>
                <w:rFonts w:ascii="Arial"/>
                <w:sz w:val="21"/>
              </w:rPr>
            </w:pPr>
          </w:p>
        </w:tc>
        <w:tc>
          <w:tcPr>
            <w:tcW w:w="1240" w:type="dxa"/>
            <w:vAlign w:val="top"/>
          </w:tcPr>
          <w:p w14:paraId="295C69A2">
            <w:pPr>
              <w:rPr>
                <w:rFonts w:ascii="Arial"/>
                <w:sz w:val="21"/>
              </w:rPr>
            </w:pPr>
          </w:p>
        </w:tc>
        <w:tc>
          <w:tcPr>
            <w:tcW w:w="1446" w:type="dxa"/>
            <w:vAlign w:val="top"/>
          </w:tcPr>
          <w:p w14:paraId="6D0B08B1">
            <w:pPr>
              <w:rPr>
                <w:rFonts w:ascii="Arial"/>
                <w:sz w:val="21"/>
              </w:rPr>
            </w:pPr>
          </w:p>
        </w:tc>
        <w:tc>
          <w:tcPr>
            <w:tcW w:w="1678" w:type="dxa"/>
            <w:tcBorders>
              <w:right w:val="single" w:color="000000" w:sz="10" w:space="0"/>
            </w:tcBorders>
            <w:vAlign w:val="top"/>
          </w:tcPr>
          <w:p w14:paraId="03B1F2EB">
            <w:pPr>
              <w:rPr>
                <w:rFonts w:ascii="Arial"/>
                <w:sz w:val="21"/>
              </w:rPr>
            </w:pPr>
          </w:p>
        </w:tc>
      </w:tr>
      <w:tr w14:paraId="5A1F7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7DF504BE">
            <w:pPr>
              <w:rPr>
                <w:rFonts w:ascii="Arial"/>
                <w:sz w:val="21"/>
              </w:rPr>
            </w:pPr>
          </w:p>
        </w:tc>
        <w:tc>
          <w:tcPr>
            <w:tcW w:w="1274" w:type="dxa"/>
            <w:vAlign w:val="top"/>
          </w:tcPr>
          <w:p w14:paraId="6C7EE3A3">
            <w:pPr>
              <w:rPr>
                <w:rFonts w:ascii="Arial"/>
                <w:sz w:val="21"/>
              </w:rPr>
            </w:pPr>
          </w:p>
        </w:tc>
        <w:tc>
          <w:tcPr>
            <w:tcW w:w="1446" w:type="dxa"/>
            <w:vAlign w:val="top"/>
          </w:tcPr>
          <w:p w14:paraId="319CBE7D">
            <w:pPr>
              <w:rPr>
                <w:rFonts w:ascii="Arial"/>
                <w:sz w:val="21"/>
              </w:rPr>
            </w:pPr>
          </w:p>
        </w:tc>
        <w:tc>
          <w:tcPr>
            <w:tcW w:w="1240" w:type="dxa"/>
            <w:vAlign w:val="top"/>
          </w:tcPr>
          <w:p w14:paraId="0A1E7B9D">
            <w:pPr>
              <w:rPr>
                <w:rFonts w:ascii="Arial"/>
                <w:sz w:val="21"/>
              </w:rPr>
            </w:pPr>
          </w:p>
        </w:tc>
        <w:tc>
          <w:tcPr>
            <w:tcW w:w="1446" w:type="dxa"/>
            <w:vAlign w:val="top"/>
          </w:tcPr>
          <w:p w14:paraId="4A846B53">
            <w:pPr>
              <w:rPr>
                <w:rFonts w:ascii="Arial"/>
                <w:sz w:val="21"/>
              </w:rPr>
            </w:pPr>
          </w:p>
        </w:tc>
        <w:tc>
          <w:tcPr>
            <w:tcW w:w="1678" w:type="dxa"/>
            <w:tcBorders>
              <w:right w:val="single" w:color="000000" w:sz="10" w:space="0"/>
            </w:tcBorders>
            <w:vAlign w:val="top"/>
          </w:tcPr>
          <w:p w14:paraId="4FF9BAD9">
            <w:pPr>
              <w:rPr>
                <w:rFonts w:ascii="Arial"/>
                <w:sz w:val="21"/>
              </w:rPr>
            </w:pPr>
          </w:p>
        </w:tc>
      </w:tr>
      <w:tr w14:paraId="5689B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62" w:type="dxa"/>
            <w:tcBorders>
              <w:left w:val="single" w:color="000000" w:sz="10" w:space="0"/>
            </w:tcBorders>
            <w:vAlign w:val="top"/>
          </w:tcPr>
          <w:p w14:paraId="02B57662">
            <w:pPr>
              <w:rPr>
                <w:rFonts w:ascii="Arial"/>
                <w:sz w:val="21"/>
              </w:rPr>
            </w:pPr>
          </w:p>
        </w:tc>
        <w:tc>
          <w:tcPr>
            <w:tcW w:w="1274" w:type="dxa"/>
            <w:vAlign w:val="top"/>
          </w:tcPr>
          <w:p w14:paraId="3D83E7B2">
            <w:pPr>
              <w:rPr>
                <w:rFonts w:ascii="Arial"/>
                <w:sz w:val="21"/>
              </w:rPr>
            </w:pPr>
          </w:p>
        </w:tc>
        <w:tc>
          <w:tcPr>
            <w:tcW w:w="1446" w:type="dxa"/>
            <w:vAlign w:val="top"/>
          </w:tcPr>
          <w:p w14:paraId="258AB357">
            <w:pPr>
              <w:rPr>
                <w:rFonts w:ascii="Arial"/>
                <w:sz w:val="21"/>
              </w:rPr>
            </w:pPr>
          </w:p>
        </w:tc>
        <w:tc>
          <w:tcPr>
            <w:tcW w:w="1240" w:type="dxa"/>
            <w:vAlign w:val="top"/>
          </w:tcPr>
          <w:p w14:paraId="1F6B291A">
            <w:pPr>
              <w:rPr>
                <w:rFonts w:ascii="Arial"/>
                <w:sz w:val="21"/>
              </w:rPr>
            </w:pPr>
          </w:p>
        </w:tc>
        <w:tc>
          <w:tcPr>
            <w:tcW w:w="1446" w:type="dxa"/>
            <w:vAlign w:val="top"/>
          </w:tcPr>
          <w:p w14:paraId="74C4E8DB">
            <w:pPr>
              <w:rPr>
                <w:rFonts w:ascii="Arial"/>
                <w:sz w:val="21"/>
              </w:rPr>
            </w:pPr>
          </w:p>
        </w:tc>
        <w:tc>
          <w:tcPr>
            <w:tcW w:w="1678" w:type="dxa"/>
            <w:tcBorders>
              <w:right w:val="single" w:color="000000" w:sz="10" w:space="0"/>
            </w:tcBorders>
            <w:vAlign w:val="top"/>
          </w:tcPr>
          <w:p w14:paraId="2B086BE6">
            <w:pPr>
              <w:rPr>
                <w:rFonts w:ascii="Arial"/>
                <w:sz w:val="21"/>
              </w:rPr>
            </w:pPr>
          </w:p>
        </w:tc>
      </w:tr>
      <w:tr w14:paraId="46B58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397EA86B">
            <w:pPr>
              <w:rPr>
                <w:rFonts w:ascii="Arial"/>
                <w:sz w:val="21"/>
              </w:rPr>
            </w:pPr>
          </w:p>
        </w:tc>
        <w:tc>
          <w:tcPr>
            <w:tcW w:w="1274" w:type="dxa"/>
            <w:vAlign w:val="top"/>
          </w:tcPr>
          <w:p w14:paraId="1FDC3E0B">
            <w:pPr>
              <w:rPr>
                <w:rFonts w:ascii="Arial"/>
                <w:sz w:val="21"/>
              </w:rPr>
            </w:pPr>
          </w:p>
        </w:tc>
        <w:tc>
          <w:tcPr>
            <w:tcW w:w="1446" w:type="dxa"/>
            <w:vAlign w:val="top"/>
          </w:tcPr>
          <w:p w14:paraId="41F3F8F9">
            <w:pPr>
              <w:rPr>
                <w:rFonts w:ascii="Arial"/>
                <w:sz w:val="21"/>
              </w:rPr>
            </w:pPr>
          </w:p>
        </w:tc>
        <w:tc>
          <w:tcPr>
            <w:tcW w:w="1240" w:type="dxa"/>
            <w:vAlign w:val="top"/>
          </w:tcPr>
          <w:p w14:paraId="0B7F8DF1">
            <w:pPr>
              <w:rPr>
                <w:rFonts w:ascii="Arial"/>
                <w:sz w:val="21"/>
              </w:rPr>
            </w:pPr>
          </w:p>
        </w:tc>
        <w:tc>
          <w:tcPr>
            <w:tcW w:w="1446" w:type="dxa"/>
            <w:vAlign w:val="top"/>
          </w:tcPr>
          <w:p w14:paraId="376659E6">
            <w:pPr>
              <w:rPr>
                <w:rFonts w:ascii="Arial"/>
                <w:sz w:val="21"/>
              </w:rPr>
            </w:pPr>
          </w:p>
        </w:tc>
        <w:tc>
          <w:tcPr>
            <w:tcW w:w="1678" w:type="dxa"/>
            <w:tcBorders>
              <w:right w:val="single" w:color="000000" w:sz="10" w:space="0"/>
            </w:tcBorders>
            <w:vAlign w:val="top"/>
          </w:tcPr>
          <w:p w14:paraId="6DC92E87">
            <w:pPr>
              <w:rPr>
                <w:rFonts w:ascii="Arial"/>
                <w:sz w:val="21"/>
              </w:rPr>
            </w:pPr>
          </w:p>
        </w:tc>
      </w:tr>
      <w:tr w14:paraId="7EA26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2" w:type="dxa"/>
            <w:tcBorders>
              <w:left w:val="single" w:color="000000" w:sz="10" w:space="0"/>
            </w:tcBorders>
            <w:vAlign w:val="top"/>
          </w:tcPr>
          <w:p w14:paraId="27F7FFB7">
            <w:pPr>
              <w:rPr>
                <w:rFonts w:ascii="Arial"/>
                <w:sz w:val="21"/>
              </w:rPr>
            </w:pPr>
          </w:p>
        </w:tc>
        <w:tc>
          <w:tcPr>
            <w:tcW w:w="1274" w:type="dxa"/>
            <w:vAlign w:val="top"/>
          </w:tcPr>
          <w:p w14:paraId="022AC5DD">
            <w:pPr>
              <w:rPr>
                <w:rFonts w:ascii="Arial"/>
                <w:sz w:val="21"/>
              </w:rPr>
            </w:pPr>
          </w:p>
        </w:tc>
        <w:tc>
          <w:tcPr>
            <w:tcW w:w="1446" w:type="dxa"/>
            <w:vAlign w:val="top"/>
          </w:tcPr>
          <w:p w14:paraId="63B8E650">
            <w:pPr>
              <w:rPr>
                <w:rFonts w:ascii="Arial"/>
                <w:sz w:val="21"/>
              </w:rPr>
            </w:pPr>
          </w:p>
        </w:tc>
        <w:tc>
          <w:tcPr>
            <w:tcW w:w="1240" w:type="dxa"/>
            <w:vAlign w:val="top"/>
          </w:tcPr>
          <w:p w14:paraId="1698BD72">
            <w:pPr>
              <w:rPr>
                <w:rFonts w:ascii="Arial"/>
                <w:sz w:val="21"/>
              </w:rPr>
            </w:pPr>
          </w:p>
        </w:tc>
        <w:tc>
          <w:tcPr>
            <w:tcW w:w="1446" w:type="dxa"/>
            <w:vAlign w:val="top"/>
          </w:tcPr>
          <w:p w14:paraId="31E475DA">
            <w:pPr>
              <w:rPr>
                <w:rFonts w:ascii="Arial"/>
                <w:sz w:val="21"/>
              </w:rPr>
            </w:pPr>
          </w:p>
        </w:tc>
        <w:tc>
          <w:tcPr>
            <w:tcW w:w="1678" w:type="dxa"/>
            <w:tcBorders>
              <w:right w:val="single" w:color="000000" w:sz="10" w:space="0"/>
            </w:tcBorders>
            <w:vAlign w:val="top"/>
          </w:tcPr>
          <w:p w14:paraId="380244E8">
            <w:pPr>
              <w:rPr>
                <w:rFonts w:ascii="Arial"/>
                <w:sz w:val="21"/>
              </w:rPr>
            </w:pPr>
          </w:p>
        </w:tc>
      </w:tr>
      <w:tr w14:paraId="391CA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2" w:type="dxa"/>
            <w:tcBorders>
              <w:left w:val="single" w:color="000000" w:sz="10" w:space="0"/>
            </w:tcBorders>
            <w:vAlign w:val="top"/>
          </w:tcPr>
          <w:p w14:paraId="6AB0C13B">
            <w:pPr>
              <w:rPr>
                <w:rFonts w:ascii="Arial"/>
                <w:sz w:val="21"/>
              </w:rPr>
            </w:pPr>
          </w:p>
        </w:tc>
        <w:tc>
          <w:tcPr>
            <w:tcW w:w="1274" w:type="dxa"/>
            <w:vAlign w:val="top"/>
          </w:tcPr>
          <w:p w14:paraId="3F4DF8C2">
            <w:pPr>
              <w:rPr>
                <w:rFonts w:ascii="Arial"/>
                <w:sz w:val="21"/>
              </w:rPr>
            </w:pPr>
          </w:p>
        </w:tc>
        <w:tc>
          <w:tcPr>
            <w:tcW w:w="1446" w:type="dxa"/>
            <w:vAlign w:val="top"/>
          </w:tcPr>
          <w:p w14:paraId="5E4DCF58">
            <w:pPr>
              <w:rPr>
                <w:rFonts w:ascii="Arial"/>
                <w:sz w:val="21"/>
              </w:rPr>
            </w:pPr>
          </w:p>
        </w:tc>
        <w:tc>
          <w:tcPr>
            <w:tcW w:w="1240" w:type="dxa"/>
            <w:vAlign w:val="top"/>
          </w:tcPr>
          <w:p w14:paraId="209E0961">
            <w:pPr>
              <w:rPr>
                <w:rFonts w:ascii="Arial"/>
                <w:sz w:val="21"/>
              </w:rPr>
            </w:pPr>
          </w:p>
        </w:tc>
        <w:tc>
          <w:tcPr>
            <w:tcW w:w="1446" w:type="dxa"/>
            <w:vAlign w:val="top"/>
          </w:tcPr>
          <w:p w14:paraId="604D52D3">
            <w:pPr>
              <w:rPr>
                <w:rFonts w:ascii="Arial"/>
                <w:sz w:val="21"/>
              </w:rPr>
            </w:pPr>
          </w:p>
        </w:tc>
        <w:tc>
          <w:tcPr>
            <w:tcW w:w="1678" w:type="dxa"/>
            <w:tcBorders>
              <w:right w:val="single" w:color="000000" w:sz="10" w:space="0"/>
            </w:tcBorders>
            <w:vAlign w:val="top"/>
          </w:tcPr>
          <w:p w14:paraId="5E455D18">
            <w:pPr>
              <w:rPr>
                <w:rFonts w:ascii="Arial"/>
                <w:sz w:val="21"/>
              </w:rPr>
            </w:pPr>
          </w:p>
        </w:tc>
      </w:tr>
      <w:tr w14:paraId="4A66F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962" w:type="dxa"/>
            <w:tcBorders>
              <w:left w:val="single" w:color="000000" w:sz="10" w:space="0"/>
              <w:bottom w:val="single" w:color="000000" w:sz="10" w:space="0"/>
            </w:tcBorders>
            <w:vAlign w:val="top"/>
          </w:tcPr>
          <w:p w14:paraId="5B07C453">
            <w:pPr>
              <w:rPr>
                <w:rFonts w:ascii="Arial"/>
                <w:sz w:val="21"/>
              </w:rPr>
            </w:pPr>
          </w:p>
        </w:tc>
        <w:tc>
          <w:tcPr>
            <w:tcW w:w="1274" w:type="dxa"/>
            <w:tcBorders>
              <w:bottom w:val="single" w:color="000000" w:sz="10" w:space="0"/>
            </w:tcBorders>
            <w:vAlign w:val="top"/>
          </w:tcPr>
          <w:p w14:paraId="59CA74AC">
            <w:pPr>
              <w:rPr>
                <w:rFonts w:ascii="Arial"/>
                <w:sz w:val="21"/>
              </w:rPr>
            </w:pPr>
          </w:p>
        </w:tc>
        <w:tc>
          <w:tcPr>
            <w:tcW w:w="1446" w:type="dxa"/>
            <w:tcBorders>
              <w:bottom w:val="single" w:color="000000" w:sz="10" w:space="0"/>
            </w:tcBorders>
            <w:vAlign w:val="top"/>
          </w:tcPr>
          <w:p w14:paraId="4A01B4A4">
            <w:pPr>
              <w:rPr>
                <w:rFonts w:ascii="Arial"/>
                <w:sz w:val="21"/>
              </w:rPr>
            </w:pPr>
          </w:p>
        </w:tc>
        <w:tc>
          <w:tcPr>
            <w:tcW w:w="1240" w:type="dxa"/>
            <w:tcBorders>
              <w:bottom w:val="single" w:color="000000" w:sz="10" w:space="0"/>
            </w:tcBorders>
            <w:vAlign w:val="top"/>
          </w:tcPr>
          <w:p w14:paraId="0A858334">
            <w:pPr>
              <w:rPr>
                <w:rFonts w:ascii="Arial"/>
                <w:sz w:val="21"/>
              </w:rPr>
            </w:pPr>
          </w:p>
        </w:tc>
        <w:tc>
          <w:tcPr>
            <w:tcW w:w="1446" w:type="dxa"/>
            <w:tcBorders>
              <w:bottom w:val="single" w:color="000000" w:sz="10" w:space="0"/>
            </w:tcBorders>
            <w:vAlign w:val="top"/>
          </w:tcPr>
          <w:p w14:paraId="2B6F4BF5">
            <w:pPr>
              <w:rPr>
                <w:rFonts w:ascii="Arial"/>
                <w:sz w:val="21"/>
              </w:rPr>
            </w:pPr>
          </w:p>
        </w:tc>
        <w:tc>
          <w:tcPr>
            <w:tcW w:w="1678" w:type="dxa"/>
            <w:tcBorders>
              <w:bottom w:val="single" w:color="000000" w:sz="10" w:space="0"/>
              <w:right w:val="single" w:color="000000" w:sz="10" w:space="0"/>
            </w:tcBorders>
            <w:vAlign w:val="top"/>
          </w:tcPr>
          <w:p w14:paraId="6AE3BA9B">
            <w:pPr>
              <w:rPr>
                <w:rFonts w:ascii="Arial"/>
                <w:sz w:val="21"/>
              </w:rPr>
            </w:pPr>
          </w:p>
        </w:tc>
      </w:tr>
    </w:tbl>
    <w:p w14:paraId="1307702A">
      <w:pPr>
        <w:spacing w:line="247" w:lineRule="auto"/>
        <w:rPr>
          <w:rFonts w:ascii="Arial"/>
          <w:sz w:val="21"/>
        </w:rPr>
      </w:pPr>
    </w:p>
    <w:p w14:paraId="36E84DCD">
      <w:pPr>
        <w:spacing w:line="248" w:lineRule="auto"/>
        <w:rPr>
          <w:rFonts w:ascii="Arial"/>
          <w:sz w:val="21"/>
        </w:rPr>
      </w:pPr>
    </w:p>
    <w:p w14:paraId="3D8AC325">
      <w:pPr>
        <w:spacing w:line="248" w:lineRule="auto"/>
        <w:rPr>
          <w:rFonts w:ascii="Arial"/>
          <w:sz w:val="21"/>
        </w:rPr>
      </w:pPr>
    </w:p>
    <w:p w14:paraId="2A07177A">
      <w:pPr>
        <w:spacing w:line="248" w:lineRule="auto"/>
        <w:rPr>
          <w:rFonts w:ascii="Arial"/>
          <w:sz w:val="21"/>
        </w:rPr>
      </w:pPr>
    </w:p>
    <w:p w14:paraId="2C9CFE02">
      <w:pPr>
        <w:spacing w:line="248" w:lineRule="auto"/>
        <w:rPr>
          <w:rFonts w:ascii="Arial"/>
          <w:sz w:val="21"/>
        </w:rPr>
      </w:pPr>
    </w:p>
    <w:p w14:paraId="6C907D60">
      <w:pPr>
        <w:spacing w:line="248" w:lineRule="auto"/>
        <w:rPr>
          <w:rFonts w:ascii="Arial"/>
          <w:sz w:val="21"/>
        </w:rPr>
      </w:pPr>
    </w:p>
    <w:p w14:paraId="59F052BA">
      <w:pPr>
        <w:spacing w:line="248" w:lineRule="auto"/>
        <w:rPr>
          <w:rFonts w:ascii="Arial"/>
          <w:sz w:val="21"/>
        </w:rPr>
      </w:pPr>
    </w:p>
    <w:p w14:paraId="11880A2B">
      <w:pPr>
        <w:spacing w:before="58"/>
        <w:ind w:left="5838"/>
        <w:rPr>
          <w:rFonts w:ascii="新宋体" w:hAnsi="新宋体" w:eastAsia="新宋体" w:cs="新宋体"/>
          <w:sz w:val="18"/>
          <w:szCs w:val="18"/>
        </w:rPr>
      </w:pPr>
      <w:r>
        <w:rPr>
          <w:rFonts w:ascii="新宋体" w:hAnsi="新宋体" w:eastAsia="新宋体" w:cs="新宋体"/>
          <w:spacing w:val="-4"/>
          <w:sz w:val="18"/>
          <w:szCs w:val="18"/>
        </w:rPr>
        <w:t>136</w:t>
      </w:r>
    </w:p>
    <w:p w14:paraId="10724370">
      <w:pPr>
        <w:rPr>
          <w:rFonts w:ascii="新宋体" w:hAnsi="新宋体" w:eastAsia="新宋体" w:cs="新宋体"/>
          <w:sz w:val="18"/>
          <w:szCs w:val="18"/>
        </w:rPr>
        <w:sectPr>
          <w:headerReference r:id="rId137" w:type="default"/>
          <w:pgSz w:w="11907" w:h="16839"/>
          <w:pgMar w:top="1106" w:right="0" w:bottom="0" w:left="0" w:header="1092" w:footer="0" w:gutter="0"/>
          <w:cols w:space="720" w:num="1"/>
        </w:sectPr>
      </w:pPr>
    </w:p>
    <w:p w14:paraId="49D49D67">
      <w:pPr>
        <w:spacing w:line="279" w:lineRule="auto"/>
        <w:rPr>
          <w:rFonts w:ascii="Arial"/>
          <w:sz w:val="21"/>
        </w:rPr>
      </w:pPr>
    </w:p>
    <w:p w14:paraId="7B177406">
      <w:pPr>
        <w:spacing w:line="279" w:lineRule="auto"/>
        <w:rPr>
          <w:rFonts w:ascii="Arial"/>
          <w:sz w:val="21"/>
        </w:rPr>
      </w:pPr>
    </w:p>
    <w:p w14:paraId="4B8CE8BF">
      <w:pPr>
        <w:pStyle w:val="2"/>
        <w:spacing w:before="91" w:line="219" w:lineRule="auto"/>
        <w:ind w:left="1826"/>
        <w:outlineLvl w:val="3"/>
      </w:pPr>
      <w:bookmarkStart w:id="58" w:name="bookmark46"/>
      <w:bookmarkEnd w:id="58"/>
      <w:r>
        <w:rPr>
          <w:rFonts w:ascii="宋体" w:hAnsi="宋体" w:eastAsia="宋体" w:cs="宋体"/>
          <w:spacing w:val="-2"/>
          <w:sz w:val="24"/>
          <w:szCs w:val="24"/>
          <w14:textOutline w14:w="4354" w14:cap="flat" w14:cmpd="sng">
            <w14:solidFill>
              <w14:srgbClr w14:val="000000"/>
            </w14:solidFill>
            <w14:prstDash w14:val="solid"/>
            <w14:miter w14:val="0"/>
          </w14:textOutline>
        </w:rPr>
        <w:t>附件</w:t>
      </w:r>
      <w:r>
        <w:rPr>
          <w:rFonts w:ascii="宋体" w:hAnsi="宋体" w:eastAsia="宋体" w:cs="宋体"/>
          <w:spacing w:val="-30"/>
          <w:sz w:val="24"/>
          <w:szCs w:val="24"/>
        </w:rPr>
        <w:t xml:space="preserve"> </w:t>
      </w:r>
      <w:r>
        <w:rPr>
          <w:rFonts w:ascii="Cambria" w:hAnsi="Cambria" w:eastAsia="Cambria" w:cs="Cambria"/>
          <w:b/>
          <w:bCs/>
          <w:spacing w:val="-2"/>
          <w:sz w:val="24"/>
          <w:szCs w:val="24"/>
        </w:rPr>
        <w:t>5</w:t>
      </w:r>
      <w:r>
        <w:rPr>
          <w:rFonts w:ascii="宋体" w:hAnsi="宋体" w:eastAsia="宋体" w:cs="宋体"/>
          <w:spacing w:val="-2"/>
          <w:sz w:val="24"/>
          <w:szCs w:val="24"/>
          <w14:textOutline w14:w="4354" w14:cap="flat" w14:cmpd="sng">
            <w14:solidFill>
              <w14:srgbClr w14:val="000000"/>
            </w14:solidFill>
            <w14:prstDash w14:val="solid"/>
            <w14:miter w14:val="0"/>
          </w14:textOutline>
        </w:rPr>
        <w:t>：</w:t>
      </w:r>
      <w:r>
        <w:rPr>
          <w:spacing w:val="-2"/>
          <w14:textOutline w14:w="5094" w14:cap="flat" w14:cmpd="sng">
            <w14:solidFill>
              <w14:srgbClr w14:val="000000"/>
            </w14:solidFill>
            <w14:prstDash w14:val="solid"/>
            <w14:miter w14:val="0"/>
          </w14:textOutline>
        </w:rPr>
        <w:t>承包人用于本工程施工的机械设备表</w:t>
      </w:r>
    </w:p>
    <w:p w14:paraId="14F20C71">
      <w:pPr>
        <w:spacing w:before="41"/>
      </w:pPr>
    </w:p>
    <w:tbl>
      <w:tblPr>
        <w:tblStyle w:val="5"/>
        <w:tblW w:w="9814" w:type="dxa"/>
        <w:tblInd w:w="10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415"/>
        <w:gridCol w:w="848"/>
        <w:gridCol w:w="1056"/>
        <w:gridCol w:w="878"/>
        <w:gridCol w:w="1018"/>
        <w:gridCol w:w="1475"/>
        <w:gridCol w:w="1018"/>
        <w:gridCol w:w="933"/>
      </w:tblGrid>
      <w:tr w14:paraId="4DF33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173" w:type="dxa"/>
            <w:tcBorders>
              <w:top w:val="single" w:color="000000" w:sz="10" w:space="0"/>
              <w:left w:val="single" w:color="000000" w:sz="10" w:space="0"/>
            </w:tcBorders>
            <w:vAlign w:val="top"/>
          </w:tcPr>
          <w:p w14:paraId="58B35D0F">
            <w:pPr>
              <w:spacing w:before="193" w:line="218" w:lineRule="auto"/>
              <w:ind w:left="344"/>
              <w:rPr>
                <w:rFonts w:ascii="仿宋" w:hAnsi="仿宋" w:eastAsia="仿宋" w:cs="仿宋"/>
                <w:sz w:val="24"/>
                <w:szCs w:val="24"/>
              </w:rPr>
            </w:pPr>
            <w:r>
              <w:rPr>
                <w:rFonts w:ascii="仿宋" w:hAnsi="仿宋" w:eastAsia="仿宋" w:cs="仿宋"/>
                <w:spacing w:val="-4"/>
                <w:sz w:val="24"/>
                <w:szCs w:val="24"/>
              </w:rPr>
              <w:t>序号</w:t>
            </w:r>
          </w:p>
        </w:tc>
        <w:tc>
          <w:tcPr>
            <w:tcW w:w="1415" w:type="dxa"/>
            <w:tcBorders>
              <w:top w:val="single" w:color="000000" w:sz="10" w:space="0"/>
            </w:tcBorders>
            <w:vAlign w:val="top"/>
          </w:tcPr>
          <w:p w14:paraId="7D3EC120">
            <w:pPr>
              <w:spacing w:before="36" w:line="226" w:lineRule="auto"/>
              <w:ind w:left="469" w:right="111" w:hanging="360"/>
              <w:rPr>
                <w:rFonts w:ascii="仿宋" w:hAnsi="仿宋" w:eastAsia="仿宋" w:cs="仿宋"/>
                <w:sz w:val="24"/>
                <w:szCs w:val="24"/>
              </w:rPr>
            </w:pPr>
            <w:r>
              <w:rPr>
                <w:rFonts w:ascii="仿宋" w:hAnsi="仿宋" w:eastAsia="仿宋" w:cs="仿宋"/>
                <w:spacing w:val="-4"/>
                <w:sz w:val="24"/>
                <w:szCs w:val="24"/>
              </w:rPr>
              <w:t>机械或设备</w:t>
            </w:r>
            <w:r>
              <w:rPr>
                <w:rFonts w:ascii="仿宋" w:hAnsi="仿宋" w:eastAsia="仿宋" w:cs="仿宋"/>
                <w:spacing w:val="3"/>
                <w:sz w:val="24"/>
                <w:szCs w:val="24"/>
              </w:rPr>
              <w:t xml:space="preserve"> </w:t>
            </w:r>
            <w:r>
              <w:rPr>
                <w:rFonts w:ascii="仿宋" w:hAnsi="仿宋" w:eastAsia="仿宋" w:cs="仿宋"/>
                <w:spacing w:val="-5"/>
                <w:sz w:val="24"/>
                <w:szCs w:val="24"/>
              </w:rPr>
              <w:t>名称</w:t>
            </w:r>
          </w:p>
        </w:tc>
        <w:tc>
          <w:tcPr>
            <w:tcW w:w="848" w:type="dxa"/>
            <w:tcBorders>
              <w:top w:val="single" w:color="000000" w:sz="10" w:space="0"/>
            </w:tcBorders>
            <w:vAlign w:val="top"/>
          </w:tcPr>
          <w:p w14:paraId="146D7A60">
            <w:pPr>
              <w:spacing w:before="37"/>
              <w:ind w:left="186"/>
              <w:rPr>
                <w:rFonts w:ascii="仿宋" w:hAnsi="仿宋" w:eastAsia="仿宋" w:cs="仿宋"/>
                <w:sz w:val="24"/>
                <w:szCs w:val="24"/>
              </w:rPr>
            </w:pPr>
            <w:r>
              <w:rPr>
                <w:rFonts w:ascii="仿宋" w:hAnsi="仿宋" w:eastAsia="仿宋" w:cs="仿宋"/>
                <w:spacing w:val="-4"/>
                <w:sz w:val="24"/>
                <w:szCs w:val="24"/>
              </w:rPr>
              <w:t>规格</w:t>
            </w:r>
          </w:p>
          <w:p w14:paraId="0658FB51">
            <w:pPr>
              <w:spacing w:line="211" w:lineRule="auto"/>
              <w:ind w:left="198"/>
              <w:rPr>
                <w:rFonts w:ascii="仿宋" w:hAnsi="仿宋" w:eastAsia="仿宋" w:cs="仿宋"/>
                <w:sz w:val="24"/>
                <w:szCs w:val="24"/>
              </w:rPr>
            </w:pPr>
            <w:r>
              <w:rPr>
                <w:rFonts w:ascii="仿宋" w:hAnsi="仿宋" w:eastAsia="仿宋" w:cs="仿宋"/>
                <w:spacing w:val="-7"/>
                <w:sz w:val="24"/>
                <w:szCs w:val="24"/>
              </w:rPr>
              <w:t>型号</w:t>
            </w:r>
          </w:p>
        </w:tc>
        <w:tc>
          <w:tcPr>
            <w:tcW w:w="1056" w:type="dxa"/>
            <w:tcBorders>
              <w:top w:val="single" w:color="000000" w:sz="10" w:space="0"/>
            </w:tcBorders>
            <w:vAlign w:val="top"/>
          </w:tcPr>
          <w:p w14:paraId="2B410746">
            <w:pPr>
              <w:spacing w:before="193" w:line="219" w:lineRule="auto"/>
              <w:ind w:left="294"/>
              <w:rPr>
                <w:rFonts w:ascii="仿宋" w:hAnsi="仿宋" w:eastAsia="仿宋" w:cs="仿宋"/>
                <w:sz w:val="24"/>
                <w:szCs w:val="24"/>
              </w:rPr>
            </w:pPr>
            <w:r>
              <w:rPr>
                <w:rFonts w:ascii="仿宋" w:hAnsi="仿宋" w:eastAsia="仿宋" w:cs="仿宋"/>
                <w:spacing w:val="-4"/>
                <w:sz w:val="24"/>
                <w:szCs w:val="24"/>
              </w:rPr>
              <w:t>数量</w:t>
            </w:r>
          </w:p>
        </w:tc>
        <w:tc>
          <w:tcPr>
            <w:tcW w:w="878" w:type="dxa"/>
            <w:tcBorders>
              <w:top w:val="single" w:color="000000" w:sz="10" w:space="0"/>
            </w:tcBorders>
            <w:vAlign w:val="top"/>
          </w:tcPr>
          <w:p w14:paraId="53D22F85">
            <w:pPr>
              <w:spacing w:before="193" w:line="220" w:lineRule="auto"/>
              <w:ind w:left="208"/>
              <w:rPr>
                <w:rFonts w:ascii="仿宋" w:hAnsi="仿宋" w:eastAsia="仿宋" w:cs="仿宋"/>
                <w:sz w:val="24"/>
                <w:szCs w:val="24"/>
              </w:rPr>
            </w:pPr>
            <w:r>
              <w:rPr>
                <w:rFonts w:ascii="仿宋" w:hAnsi="仿宋" w:eastAsia="仿宋" w:cs="仿宋"/>
                <w:spacing w:val="-5"/>
                <w:sz w:val="24"/>
                <w:szCs w:val="24"/>
              </w:rPr>
              <w:t>产地</w:t>
            </w:r>
          </w:p>
        </w:tc>
        <w:tc>
          <w:tcPr>
            <w:tcW w:w="1018" w:type="dxa"/>
            <w:tcBorders>
              <w:top w:val="single" w:color="000000" w:sz="10" w:space="0"/>
            </w:tcBorders>
            <w:vAlign w:val="top"/>
          </w:tcPr>
          <w:p w14:paraId="13CC0C00">
            <w:pPr>
              <w:spacing w:before="36" w:line="226" w:lineRule="auto"/>
              <w:ind w:left="398" w:right="144" w:hanging="239"/>
              <w:rPr>
                <w:rFonts w:ascii="仿宋" w:hAnsi="仿宋" w:eastAsia="仿宋" w:cs="仿宋"/>
                <w:sz w:val="24"/>
                <w:szCs w:val="24"/>
              </w:rPr>
            </w:pPr>
            <w:r>
              <w:rPr>
                <w:rFonts w:ascii="仿宋" w:hAnsi="仿宋" w:eastAsia="仿宋" w:cs="仿宋"/>
                <w:spacing w:val="-6"/>
                <w:sz w:val="24"/>
                <w:szCs w:val="24"/>
              </w:rPr>
              <w:t>制造年</w:t>
            </w:r>
            <w:r>
              <w:rPr>
                <w:rFonts w:ascii="仿宋" w:hAnsi="仿宋" w:eastAsia="仿宋" w:cs="仿宋"/>
                <w:sz w:val="24"/>
                <w:szCs w:val="24"/>
              </w:rPr>
              <w:t xml:space="preserve"> 份</w:t>
            </w:r>
          </w:p>
        </w:tc>
        <w:tc>
          <w:tcPr>
            <w:tcW w:w="1475" w:type="dxa"/>
            <w:tcBorders>
              <w:top w:val="single" w:color="000000" w:sz="10" w:space="0"/>
            </w:tcBorders>
            <w:vAlign w:val="top"/>
          </w:tcPr>
          <w:p w14:paraId="42BEB16E">
            <w:pPr>
              <w:spacing w:before="57" w:line="222" w:lineRule="auto"/>
              <w:ind w:left="493" w:right="249" w:hanging="222"/>
              <w:rPr>
                <w:rFonts w:ascii="Times New Roman" w:hAnsi="Times New Roman" w:eastAsia="Times New Roman" w:cs="Times New Roman"/>
                <w:sz w:val="24"/>
                <w:szCs w:val="24"/>
              </w:rPr>
            </w:pPr>
            <w:r>
              <w:rPr>
                <w:rFonts w:ascii="仿宋" w:hAnsi="仿宋" w:eastAsia="仿宋" w:cs="仿宋"/>
                <w:spacing w:val="-4"/>
                <w:sz w:val="24"/>
                <w:szCs w:val="24"/>
              </w:rPr>
              <w:t>额定功率</w:t>
            </w:r>
            <w:r>
              <w:rPr>
                <w:rFonts w:ascii="仿宋" w:hAnsi="仿宋" w:eastAsia="仿宋" w:cs="仿宋"/>
                <w:sz w:val="24"/>
                <w:szCs w:val="24"/>
              </w:rPr>
              <w:t xml:space="preserve"> </w:t>
            </w:r>
            <w:r>
              <w:rPr>
                <w:rFonts w:ascii="Times New Roman" w:hAnsi="Times New Roman" w:eastAsia="Times New Roman" w:cs="Times New Roman"/>
                <w:spacing w:val="-3"/>
                <w:sz w:val="24"/>
                <w:szCs w:val="24"/>
              </w:rPr>
              <w:t>(kW)</w:t>
            </w:r>
          </w:p>
        </w:tc>
        <w:tc>
          <w:tcPr>
            <w:tcW w:w="1018" w:type="dxa"/>
            <w:tcBorders>
              <w:top w:val="single" w:color="000000" w:sz="10" w:space="0"/>
            </w:tcBorders>
            <w:vAlign w:val="top"/>
          </w:tcPr>
          <w:p w14:paraId="4D568C65">
            <w:pPr>
              <w:spacing w:before="36" w:line="226" w:lineRule="auto"/>
              <w:ind w:left="411" w:right="136" w:hanging="230"/>
              <w:rPr>
                <w:rFonts w:ascii="仿宋" w:hAnsi="仿宋" w:eastAsia="仿宋" w:cs="仿宋"/>
                <w:sz w:val="24"/>
                <w:szCs w:val="24"/>
              </w:rPr>
            </w:pPr>
            <w:r>
              <w:rPr>
                <w:rFonts w:ascii="仿宋" w:hAnsi="仿宋" w:eastAsia="仿宋" w:cs="仿宋"/>
                <w:spacing w:val="-10"/>
                <w:sz w:val="24"/>
                <w:szCs w:val="24"/>
              </w:rPr>
              <w:t>生产能</w:t>
            </w:r>
            <w:r>
              <w:rPr>
                <w:rFonts w:ascii="仿宋" w:hAnsi="仿宋" w:eastAsia="仿宋" w:cs="仿宋"/>
                <w:sz w:val="24"/>
                <w:szCs w:val="24"/>
              </w:rPr>
              <w:t xml:space="preserve"> 力</w:t>
            </w:r>
          </w:p>
        </w:tc>
        <w:tc>
          <w:tcPr>
            <w:tcW w:w="933" w:type="dxa"/>
            <w:tcBorders>
              <w:top w:val="single" w:color="000000" w:sz="10" w:space="0"/>
              <w:right w:val="single" w:color="000000" w:sz="10" w:space="0"/>
            </w:tcBorders>
            <w:vAlign w:val="top"/>
          </w:tcPr>
          <w:p w14:paraId="10BE24C6">
            <w:pPr>
              <w:spacing w:before="193" w:line="220" w:lineRule="auto"/>
              <w:ind w:left="243"/>
              <w:rPr>
                <w:rFonts w:ascii="仿宋" w:hAnsi="仿宋" w:eastAsia="仿宋" w:cs="仿宋"/>
                <w:sz w:val="24"/>
                <w:szCs w:val="24"/>
              </w:rPr>
            </w:pPr>
            <w:r>
              <w:rPr>
                <w:rFonts w:ascii="仿宋" w:hAnsi="仿宋" w:eastAsia="仿宋" w:cs="仿宋"/>
                <w:spacing w:val="-5"/>
                <w:sz w:val="24"/>
                <w:szCs w:val="24"/>
              </w:rPr>
              <w:t>备注</w:t>
            </w:r>
          </w:p>
        </w:tc>
      </w:tr>
      <w:tr w14:paraId="1478A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173" w:type="dxa"/>
            <w:tcBorders>
              <w:left w:val="single" w:color="000000" w:sz="10" w:space="0"/>
            </w:tcBorders>
            <w:vAlign w:val="top"/>
          </w:tcPr>
          <w:p w14:paraId="001C58B1">
            <w:pPr>
              <w:rPr>
                <w:rFonts w:ascii="Arial"/>
                <w:sz w:val="21"/>
              </w:rPr>
            </w:pPr>
          </w:p>
        </w:tc>
        <w:tc>
          <w:tcPr>
            <w:tcW w:w="1415" w:type="dxa"/>
            <w:vAlign w:val="top"/>
          </w:tcPr>
          <w:p w14:paraId="28E1EDA6">
            <w:pPr>
              <w:rPr>
                <w:rFonts w:ascii="Arial"/>
                <w:sz w:val="21"/>
              </w:rPr>
            </w:pPr>
          </w:p>
        </w:tc>
        <w:tc>
          <w:tcPr>
            <w:tcW w:w="848" w:type="dxa"/>
            <w:vAlign w:val="top"/>
          </w:tcPr>
          <w:p w14:paraId="301551E5">
            <w:pPr>
              <w:rPr>
                <w:rFonts w:ascii="Arial"/>
                <w:sz w:val="21"/>
              </w:rPr>
            </w:pPr>
          </w:p>
        </w:tc>
        <w:tc>
          <w:tcPr>
            <w:tcW w:w="1056" w:type="dxa"/>
            <w:vAlign w:val="top"/>
          </w:tcPr>
          <w:p w14:paraId="5E971BA3">
            <w:pPr>
              <w:rPr>
                <w:rFonts w:ascii="Arial"/>
                <w:sz w:val="21"/>
              </w:rPr>
            </w:pPr>
          </w:p>
        </w:tc>
        <w:tc>
          <w:tcPr>
            <w:tcW w:w="878" w:type="dxa"/>
            <w:vAlign w:val="top"/>
          </w:tcPr>
          <w:p w14:paraId="001F5410">
            <w:pPr>
              <w:rPr>
                <w:rFonts w:ascii="Arial"/>
                <w:sz w:val="21"/>
              </w:rPr>
            </w:pPr>
          </w:p>
        </w:tc>
        <w:tc>
          <w:tcPr>
            <w:tcW w:w="1018" w:type="dxa"/>
            <w:vAlign w:val="top"/>
          </w:tcPr>
          <w:p w14:paraId="33AD5B34">
            <w:pPr>
              <w:rPr>
                <w:rFonts w:ascii="Arial"/>
                <w:sz w:val="21"/>
              </w:rPr>
            </w:pPr>
          </w:p>
        </w:tc>
        <w:tc>
          <w:tcPr>
            <w:tcW w:w="1475" w:type="dxa"/>
            <w:vAlign w:val="top"/>
          </w:tcPr>
          <w:p w14:paraId="7857B597">
            <w:pPr>
              <w:rPr>
                <w:rFonts w:ascii="Arial"/>
                <w:sz w:val="21"/>
              </w:rPr>
            </w:pPr>
          </w:p>
        </w:tc>
        <w:tc>
          <w:tcPr>
            <w:tcW w:w="1018" w:type="dxa"/>
            <w:vAlign w:val="top"/>
          </w:tcPr>
          <w:p w14:paraId="255D8305">
            <w:pPr>
              <w:rPr>
                <w:rFonts w:ascii="Arial"/>
                <w:sz w:val="21"/>
              </w:rPr>
            </w:pPr>
          </w:p>
        </w:tc>
        <w:tc>
          <w:tcPr>
            <w:tcW w:w="933" w:type="dxa"/>
            <w:tcBorders>
              <w:right w:val="single" w:color="000000" w:sz="10" w:space="0"/>
            </w:tcBorders>
            <w:vAlign w:val="top"/>
          </w:tcPr>
          <w:p w14:paraId="5EEDF4CF">
            <w:pPr>
              <w:rPr>
                <w:rFonts w:ascii="Arial"/>
                <w:sz w:val="21"/>
              </w:rPr>
            </w:pPr>
          </w:p>
        </w:tc>
      </w:tr>
      <w:tr w14:paraId="2A170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3" w:type="dxa"/>
            <w:tcBorders>
              <w:left w:val="single" w:color="000000" w:sz="10" w:space="0"/>
            </w:tcBorders>
            <w:vAlign w:val="top"/>
          </w:tcPr>
          <w:p w14:paraId="0A9A83EA">
            <w:pPr>
              <w:rPr>
                <w:rFonts w:ascii="Arial"/>
                <w:sz w:val="21"/>
              </w:rPr>
            </w:pPr>
          </w:p>
        </w:tc>
        <w:tc>
          <w:tcPr>
            <w:tcW w:w="1415" w:type="dxa"/>
            <w:vAlign w:val="top"/>
          </w:tcPr>
          <w:p w14:paraId="0DD395FD">
            <w:pPr>
              <w:rPr>
                <w:rFonts w:ascii="Arial"/>
                <w:sz w:val="21"/>
              </w:rPr>
            </w:pPr>
          </w:p>
        </w:tc>
        <w:tc>
          <w:tcPr>
            <w:tcW w:w="848" w:type="dxa"/>
            <w:vAlign w:val="top"/>
          </w:tcPr>
          <w:p w14:paraId="2383E9CE">
            <w:pPr>
              <w:rPr>
                <w:rFonts w:ascii="Arial"/>
                <w:sz w:val="21"/>
              </w:rPr>
            </w:pPr>
          </w:p>
        </w:tc>
        <w:tc>
          <w:tcPr>
            <w:tcW w:w="1056" w:type="dxa"/>
            <w:vAlign w:val="top"/>
          </w:tcPr>
          <w:p w14:paraId="77AD79EA">
            <w:pPr>
              <w:rPr>
                <w:rFonts w:ascii="Arial"/>
                <w:sz w:val="21"/>
              </w:rPr>
            </w:pPr>
          </w:p>
        </w:tc>
        <w:tc>
          <w:tcPr>
            <w:tcW w:w="878" w:type="dxa"/>
            <w:vAlign w:val="top"/>
          </w:tcPr>
          <w:p w14:paraId="5F07C921">
            <w:pPr>
              <w:rPr>
                <w:rFonts w:ascii="Arial"/>
                <w:sz w:val="21"/>
              </w:rPr>
            </w:pPr>
          </w:p>
        </w:tc>
        <w:tc>
          <w:tcPr>
            <w:tcW w:w="1018" w:type="dxa"/>
            <w:vAlign w:val="top"/>
          </w:tcPr>
          <w:p w14:paraId="42BC3B5D">
            <w:pPr>
              <w:rPr>
                <w:rFonts w:ascii="Arial"/>
                <w:sz w:val="21"/>
              </w:rPr>
            </w:pPr>
          </w:p>
        </w:tc>
        <w:tc>
          <w:tcPr>
            <w:tcW w:w="1475" w:type="dxa"/>
            <w:vAlign w:val="top"/>
          </w:tcPr>
          <w:p w14:paraId="6733983B">
            <w:pPr>
              <w:rPr>
                <w:rFonts w:ascii="Arial"/>
                <w:sz w:val="21"/>
              </w:rPr>
            </w:pPr>
          </w:p>
        </w:tc>
        <w:tc>
          <w:tcPr>
            <w:tcW w:w="1018" w:type="dxa"/>
            <w:vAlign w:val="top"/>
          </w:tcPr>
          <w:p w14:paraId="190C1F5B">
            <w:pPr>
              <w:rPr>
                <w:rFonts w:ascii="Arial"/>
                <w:sz w:val="21"/>
              </w:rPr>
            </w:pPr>
          </w:p>
        </w:tc>
        <w:tc>
          <w:tcPr>
            <w:tcW w:w="933" w:type="dxa"/>
            <w:tcBorders>
              <w:right w:val="single" w:color="000000" w:sz="10" w:space="0"/>
            </w:tcBorders>
            <w:vAlign w:val="top"/>
          </w:tcPr>
          <w:p w14:paraId="673E23AB">
            <w:pPr>
              <w:rPr>
                <w:rFonts w:ascii="Arial"/>
                <w:sz w:val="21"/>
              </w:rPr>
            </w:pPr>
          </w:p>
        </w:tc>
      </w:tr>
      <w:tr w14:paraId="78A68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0422B374">
            <w:pPr>
              <w:rPr>
                <w:rFonts w:ascii="Arial"/>
                <w:sz w:val="21"/>
              </w:rPr>
            </w:pPr>
          </w:p>
        </w:tc>
        <w:tc>
          <w:tcPr>
            <w:tcW w:w="1415" w:type="dxa"/>
            <w:vAlign w:val="top"/>
          </w:tcPr>
          <w:p w14:paraId="2918EDA0">
            <w:pPr>
              <w:rPr>
                <w:rFonts w:ascii="Arial"/>
                <w:sz w:val="21"/>
              </w:rPr>
            </w:pPr>
          </w:p>
        </w:tc>
        <w:tc>
          <w:tcPr>
            <w:tcW w:w="848" w:type="dxa"/>
            <w:vAlign w:val="top"/>
          </w:tcPr>
          <w:p w14:paraId="25E40533">
            <w:pPr>
              <w:rPr>
                <w:rFonts w:ascii="Arial"/>
                <w:sz w:val="21"/>
              </w:rPr>
            </w:pPr>
          </w:p>
        </w:tc>
        <w:tc>
          <w:tcPr>
            <w:tcW w:w="1056" w:type="dxa"/>
            <w:vAlign w:val="top"/>
          </w:tcPr>
          <w:p w14:paraId="1F02C849">
            <w:pPr>
              <w:rPr>
                <w:rFonts w:ascii="Arial"/>
                <w:sz w:val="21"/>
              </w:rPr>
            </w:pPr>
          </w:p>
        </w:tc>
        <w:tc>
          <w:tcPr>
            <w:tcW w:w="878" w:type="dxa"/>
            <w:vAlign w:val="top"/>
          </w:tcPr>
          <w:p w14:paraId="7ECCC516">
            <w:pPr>
              <w:rPr>
                <w:rFonts w:ascii="Arial"/>
                <w:sz w:val="21"/>
              </w:rPr>
            </w:pPr>
          </w:p>
        </w:tc>
        <w:tc>
          <w:tcPr>
            <w:tcW w:w="1018" w:type="dxa"/>
            <w:vAlign w:val="top"/>
          </w:tcPr>
          <w:p w14:paraId="2350602B">
            <w:pPr>
              <w:rPr>
                <w:rFonts w:ascii="Arial"/>
                <w:sz w:val="21"/>
              </w:rPr>
            </w:pPr>
          </w:p>
        </w:tc>
        <w:tc>
          <w:tcPr>
            <w:tcW w:w="1475" w:type="dxa"/>
            <w:vAlign w:val="top"/>
          </w:tcPr>
          <w:p w14:paraId="74E08477">
            <w:pPr>
              <w:rPr>
                <w:rFonts w:ascii="Arial"/>
                <w:sz w:val="21"/>
              </w:rPr>
            </w:pPr>
          </w:p>
        </w:tc>
        <w:tc>
          <w:tcPr>
            <w:tcW w:w="1018" w:type="dxa"/>
            <w:vAlign w:val="top"/>
          </w:tcPr>
          <w:p w14:paraId="6A6BC2E3">
            <w:pPr>
              <w:rPr>
                <w:rFonts w:ascii="Arial"/>
                <w:sz w:val="21"/>
              </w:rPr>
            </w:pPr>
          </w:p>
        </w:tc>
        <w:tc>
          <w:tcPr>
            <w:tcW w:w="933" w:type="dxa"/>
            <w:tcBorders>
              <w:right w:val="single" w:color="000000" w:sz="10" w:space="0"/>
            </w:tcBorders>
            <w:vAlign w:val="top"/>
          </w:tcPr>
          <w:p w14:paraId="64C0D798">
            <w:pPr>
              <w:rPr>
                <w:rFonts w:ascii="Arial"/>
                <w:sz w:val="21"/>
              </w:rPr>
            </w:pPr>
          </w:p>
        </w:tc>
      </w:tr>
      <w:tr w14:paraId="366B3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3" w:type="dxa"/>
            <w:tcBorders>
              <w:left w:val="single" w:color="000000" w:sz="10" w:space="0"/>
            </w:tcBorders>
            <w:vAlign w:val="top"/>
          </w:tcPr>
          <w:p w14:paraId="76358D82">
            <w:pPr>
              <w:rPr>
                <w:rFonts w:ascii="Arial"/>
                <w:sz w:val="21"/>
              </w:rPr>
            </w:pPr>
          </w:p>
        </w:tc>
        <w:tc>
          <w:tcPr>
            <w:tcW w:w="1415" w:type="dxa"/>
            <w:vAlign w:val="top"/>
          </w:tcPr>
          <w:p w14:paraId="6D5D09A8">
            <w:pPr>
              <w:rPr>
                <w:rFonts w:ascii="Arial"/>
                <w:sz w:val="21"/>
              </w:rPr>
            </w:pPr>
          </w:p>
        </w:tc>
        <w:tc>
          <w:tcPr>
            <w:tcW w:w="848" w:type="dxa"/>
            <w:vAlign w:val="top"/>
          </w:tcPr>
          <w:p w14:paraId="2019CA82">
            <w:pPr>
              <w:rPr>
                <w:rFonts w:ascii="Arial"/>
                <w:sz w:val="21"/>
              </w:rPr>
            </w:pPr>
          </w:p>
        </w:tc>
        <w:tc>
          <w:tcPr>
            <w:tcW w:w="1056" w:type="dxa"/>
            <w:vAlign w:val="top"/>
          </w:tcPr>
          <w:p w14:paraId="52A77DD9">
            <w:pPr>
              <w:rPr>
                <w:rFonts w:ascii="Arial"/>
                <w:sz w:val="21"/>
              </w:rPr>
            </w:pPr>
          </w:p>
        </w:tc>
        <w:tc>
          <w:tcPr>
            <w:tcW w:w="878" w:type="dxa"/>
            <w:vAlign w:val="top"/>
          </w:tcPr>
          <w:p w14:paraId="31F9EFA2">
            <w:pPr>
              <w:rPr>
                <w:rFonts w:ascii="Arial"/>
                <w:sz w:val="21"/>
              </w:rPr>
            </w:pPr>
          </w:p>
        </w:tc>
        <w:tc>
          <w:tcPr>
            <w:tcW w:w="1018" w:type="dxa"/>
            <w:vAlign w:val="top"/>
          </w:tcPr>
          <w:p w14:paraId="21141508">
            <w:pPr>
              <w:rPr>
                <w:rFonts w:ascii="Arial"/>
                <w:sz w:val="21"/>
              </w:rPr>
            </w:pPr>
          </w:p>
        </w:tc>
        <w:tc>
          <w:tcPr>
            <w:tcW w:w="1475" w:type="dxa"/>
            <w:vAlign w:val="top"/>
          </w:tcPr>
          <w:p w14:paraId="1F1098C2">
            <w:pPr>
              <w:rPr>
                <w:rFonts w:ascii="Arial"/>
                <w:sz w:val="21"/>
              </w:rPr>
            </w:pPr>
          </w:p>
        </w:tc>
        <w:tc>
          <w:tcPr>
            <w:tcW w:w="1018" w:type="dxa"/>
            <w:vAlign w:val="top"/>
          </w:tcPr>
          <w:p w14:paraId="14A5F433">
            <w:pPr>
              <w:rPr>
                <w:rFonts w:ascii="Arial"/>
                <w:sz w:val="21"/>
              </w:rPr>
            </w:pPr>
          </w:p>
        </w:tc>
        <w:tc>
          <w:tcPr>
            <w:tcW w:w="933" w:type="dxa"/>
            <w:tcBorders>
              <w:right w:val="single" w:color="000000" w:sz="10" w:space="0"/>
            </w:tcBorders>
            <w:vAlign w:val="top"/>
          </w:tcPr>
          <w:p w14:paraId="0E44BB44">
            <w:pPr>
              <w:rPr>
                <w:rFonts w:ascii="Arial"/>
                <w:sz w:val="21"/>
              </w:rPr>
            </w:pPr>
          </w:p>
        </w:tc>
      </w:tr>
      <w:tr w14:paraId="33155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2F699D90">
            <w:pPr>
              <w:rPr>
                <w:rFonts w:ascii="Arial"/>
                <w:sz w:val="21"/>
              </w:rPr>
            </w:pPr>
          </w:p>
        </w:tc>
        <w:tc>
          <w:tcPr>
            <w:tcW w:w="1415" w:type="dxa"/>
            <w:vAlign w:val="top"/>
          </w:tcPr>
          <w:p w14:paraId="3EE0BB37">
            <w:pPr>
              <w:rPr>
                <w:rFonts w:ascii="Arial"/>
                <w:sz w:val="21"/>
              </w:rPr>
            </w:pPr>
          </w:p>
        </w:tc>
        <w:tc>
          <w:tcPr>
            <w:tcW w:w="848" w:type="dxa"/>
            <w:vAlign w:val="top"/>
          </w:tcPr>
          <w:p w14:paraId="21724873">
            <w:pPr>
              <w:rPr>
                <w:rFonts w:ascii="Arial"/>
                <w:sz w:val="21"/>
              </w:rPr>
            </w:pPr>
          </w:p>
        </w:tc>
        <w:tc>
          <w:tcPr>
            <w:tcW w:w="1056" w:type="dxa"/>
            <w:vAlign w:val="top"/>
          </w:tcPr>
          <w:p w14:paraId="58192705">
            <w:pPr>
              <w:rPr>
                <w:rFonts w:ascii="Arial"/>
                <w:sz w:val="21"/>
              </w:rPr>
            </w:pPr>
          </w:p>
        </w:tc>
        <w:tc>
          <w:tcPr>
            <w:tcW w:w="878" w:type="dxa"/>
            <w:vAlign w:val="top"/>
          </w:tcPr>
          <w:p w14:paraId="5F19294F">
            <w:pPr>
              <w:rPr>
                <w:rFonts w:ascii="Arial"/>
                <w:sz w:val="21"/>
              </w:rPr>
            </w:pPr>
          </w:p>
        </w:tc>
        <w:tc>
          <w:tcPr>
            <w:tcW w:w="1018" w:type="dxa"/>
            <w:vAlign w:val="top"/>
          </w:tcPr>
          <w:p w14:paraId="5B645B6E">
            <w:pPr>
              <w:rPr>
                <w:rFonts w:ascii="Arial"/>
                <w:sz w:val="21"/>
              </w:rPr>
            </w:pPr>
          </w:p>
        </w:tc>
        <w:tc>
          <w:tcPr>
            <w:tcW w:w="1475" w:type="dxa"/>
            <w:vAlign w:val="top"/>
          </w:tcPr>
          <w:p w14:paraId="021DF300">
            <w:pPr>
              <w:rPr>
                <w:rFonts w:ascii="Arial"/>
                <w:sz w:val="21"/>
              </w:rPr>
            </w:pPr>
          </w:p>
        </w:tc>
        <w:tc>
          <w:tcPr>
            <w:tcW w:w="1018" w:type="dxa"/>
            <w:vAlign w:val="top"/>
          </w:tcPr>
          <w:p w14:paraId="31EFAB94">
            <w:pPr>
              <w:rPr>
                <w:rFonts w:ascii="Arial"/>
                <w:sz w:val="21"/>
              </w:rPr>
            </w:pPr>
          </w:p>
        </w:tc>
        <w:tc>
          <w:tcPr>
            <w:tcW w:w="933" w:type="dxa"/>
            <w:tcBorders>
              <w:right w:val="single" w:color="000000" w:sz="10" w:space="0"/>
            </w:tcBorders>
            <w:vAlign w:val="top"/>
          </w:tcPr>
          <w:p w14:paraId="1AE6237C">
            <w:pPr>
              <w:rPr>
                <w:rFonts w:ascii="Arial"/>
                <w:sz w:val="21"/>
              </w:rPr>
            </w:pPr>
          </w:p>
        </w:tc>
      </w:tr>
      <w:tr w14:paraId="070A3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3" w:type="dxa"/>
            <w:tcBorders>
              <w:left w:val="single" w:color="000000" w:sz="10" w:space="0"/>
            </w:tcBorders>
            <w:vAlign w:val="top"/>
          </w:tcPr>
          <w:p w14:paraId="12EFCFFA">
            <w:pPr>
              <w:rPr>
                <w:rFonts w:ascii="Arial"/>
                <w:sz w:val="21"/>
              </w:rPr>
            </w:pPr>
          </w:p>
        </w:tc>
        <w:tc>
          <w:tcPr>
            <w:tcW w:w="1415" w:type="dxa"/>
            <w:vAlign w:val="top"/>
          </w:tcPr>
          <w:p w14:paraId="04827DC6">
            <w:pPr>
              <w:rPr>
                <w:rFonts w:ascii="Arial"/>
                <w:sz w:val="21"/>
              </w:rPr>
            </w:pPr>
          </w:p>
        </w:tc>
        <w:tc>
          <w:tcPr>
            <w:tcW w:w="848" w:type="dxa"/>
            <w:vAlign w:val="top"/>
          </w:tcPr>
          <w:p w14:paraId="434157AA">
            <w:pPr>
              <w:rPr>
                <w:rFonts w:ascii="Arial"/>
                <w:sz w:val="21"/>
              </w:rPr>
            </w:pPr>
          </w:p>
        </w:tc>
        <w:tc>
          <w:tcPr>
            <w:tcW w:w="1056" w:type="dxa"/>
            <w:vAlign w:val="top"/>
          </w:tcPr>
          <w:p w14:paraId="68AA6FDF">
            <w:pPr>
              <w:rPr>
                <w:rFonts w:ascii="Arial"/>
                <w:sz w:val="21"/>
              </w:rPr>
            </w:pPr>
          </w:p>
        </w:tc>
        <w:tc>
          <w:tcPr>
            <w:tcW w:w="878" w:type="dxa"/>
            <w:vAlign w:val="top"/>
          </w:tcPr>
          <w:p w14:paraId="0965B540">
            <w:pPr>
              <w:rPr>
                <w:rFonts w:ascii="Arial"/>
                <w:sz w:val="21"/>
              </w:rPr>
            </w:pPr>
          </w:p>
        </w:tc>
        <w:tc>
          <w:tcPr>
            <w:tcW w:w="1018" w:type="dxa"/>
            <w:vAlign w:val="top"/>
          </w:tcPr>
          <w:p w14:paraId="6CC374C1">
            <w:pPr>
              <w:rPr>
                <w:rFonts w:ascii="Arial"/>
                <w:sz w:val="21"/>
              </w:rPr>
            </w:pPr>
          </w:p>
        </w:tc>
        <w:tc>
          <w:tcPr>
            <w:tcW w:w="1475" w:type="dxa"/>
            <w:vAlign w:val="top"/>
          </w:tcPr>
          <w:p w14:paraId="3B38C884">
            <w:pPr>
              <w:rPr>
                <w:rFonts w:ascii="Arial"/>
                <w:sz w:val="21"/>
              </w:rPr>
            </w:pPr>
          </w:p>
        </w:tc>
        <w:tc>
          <w:tcPr>
            <w:tcW w:w="1018" w:type="dxa"/>
            <w:vAlign w:val="top"/>
          </w:tcPr>
          <w:p w14:paraId="497B50D1">
            <w:pPr>
              <w:rPr>
                <w:rFonts w:ascii="Arial"/>
                <w:sz w:val="21"/>
              </w:rPr>
            </w:pPr>
          </w:p>
        </w:tc>
        <w:tc>
          <w:tcPr>
            <w:tcW w:w="933" w:type="dxa"/>
            <w:tcBorders>
              <w:right w:val="single" w:color="000000" w:sz="10" w:space="0"/>
            </w:tcBorders>
            <w:vAlign w:val="top"/>
          </w:tcPr>
          <w:p w14:paraId="5F382FDE">
            <w:pPr>
              <w:rPr>
                <w:rFonts w:ascii="Arial"/>
                <w:sz w:val="21"/>
              </w:rPr>
            </w:pPr>
          </w:p>
        </w:tc>
      </w:tr>
      <w:tr w14:paraId="3AE57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7D5F8D8B">
            <w:pPr>
              <w:rPr>
                <w:rFonts w:ascii="Arial"/>
                <w:sz w:val="21"/>
              </w:rPr>
            </w:pPr>
          </w:p>
        </w:tc>
        <w:tc>
          <w:tcPr>
            <w:tcW w:w="1415" w:type="dxa"/>
            <w:vAlign w:val="top"/>
          </w:tcPr>
          <w:p w14:paraId="2AAFB604">
            <w:pPr>
              <w:rPr>
                <w:rFonts w:ascii="Arial"/>
                <w:sz w:val="21"/>
              </w:rPr>
            </w:pPr>
          </w:p>
        </w:tc>
        <w:tc>
          <w:tcPr>
            <w:tcW w:w="848" w:type="dxa"/>
            <w:vAlign w:val="top"/>
          </w:tcPr>
          <w:p w14:paraId="11896920">
            <w:pPr>
              <w:rPr>
                <w:rFonts w:ascii="Arial"/>
                <w:sz w:val="21"/>
              </w:rPr>
            </w:pPr>
          </w:p>
        </w:tc>
        <w:tc>
          <w:tcPr>
            <w:tcW w:w="1056" w:type="dxa"/>
            <w:vAlign w:val="top"/>
          </w:tcPr>
          <w:p w14:paraId="5ACC8416">
            <w:pPr>
              <w:rPr>
                <w:rFonts w:ascii="Arial"/>
                <w:sz w:val="21"/>
              </w:rPr>
            </w:pPr>
          </w:p>
        </w:tc>
        <w:tc>
          <w:tcPr>
            <w:tcW w:w="878" w:type="dxa"/>
            <w:vAlign w:val="top"/>
          </w:tcPr>
          <w:p w14:paraId="724C5E92">
            <w:pPr>
              <w:rPr>
                <w:rFonts w:ascii="Arial"/>
                <w:sz w:val="21"/>
              </w:rPr>
            </w:pPr>
          </w:p>
        </w:tc>
        <w:tc>
          <w:tcPr>
            <w:tcW w:w="1018" w:type="dxa"/>
            <w:vAlign w:val="top"/>
          </w:tcPr>
          <w:p w14:paraId="043B050C">
            <w:pPr>
              <w:rPr>
                <w:rFonts w:ascii="Arial"/>
                <w:sz w:val="21"/>
              </w:rPr>
            </w:pPr>
          </w:p>
        </w:tc>
        <w:tc>
          <w:tcPr>
            <w:tcW w:w="1475" w:type="dxa"/>
            <w:vAlign w:val="top"/>
          </w:tcPr>
          <w:p w14:paraId="1A012CB5">
            <w:pPr>
              <w:rPr>
                <w:rFonts w:ascii="Arial"/>
                <w:sz w:val="21"/>
              </w:rPr>
            </w:pPr>
          </w:p>
        </w:tc>
        <w:tc>
          <w:tcPr>
            <w:tcW w:w="1018" w:type="dxa"/>
            <w:vAlign w:val="top"/>
          </w:tcPr>
          <w:p w14:paraId="789D4C35">
            <w:pPr>
              <w:rPr>
                <w:rFonts w:ascii="Arial"/>
                <w:sz w:val="21"/>
              </w:rPr>
            </w:pPr>
          </w:p>
        </w:tc>
        <w:tc>
          <w:tcPr>
            <w:tcW w:w="933" w:type="dxa"/>
            <w:tcBorders>
              <w:right w:val="single" w:color="000000" w:sz="10" w:space="0"/>
            </w:tcBorders>
            <w:vAlign w:val="top"/>
          </w:tcPr>
          <w:p w14:paraId="471DF4A6">
            <w:pPr>
              <w:rPr>
                <w:rFonts w:ascii="Arial"/>
                <w:sz w:val="21"/>
              </w:rPr>
            </w:pPr>
          </w:p>
        </w:tc>
      </w:tr>
      <w:tr w14:paraId="642C7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3" w:type="dxa"/>
            <w:tcBorders>
              <w:left w:val="single" w:color="000000" w:sz="10" w:space="0"/>
            </w:tcBorders>
            <w:vAlign w:val="top"/>
          </w:tcPr>
          <w:p w14:paraId="3923BD5D">
            <w:pPr>
              <w:rPr>
                <w:rFonts w:ascii="Arial"/>
                <w:sz w:val="21"/>
              </w:rPr>
            </w:pPr>
          </w:p>
        </w:tc>
        <w:tc>
          <w:tcPr>
            <w:tcW w:w="1415" w:type="dxa"/>
            <w:vAlign w:val="top"/>
          </w:tcPr>
          <w:p w14:paraId="213E5B3B">
            <w:pPr>
              <w:rPr>
                <w:rFonts w:ascii="Arial"/>
                <w:sz w:val="21"/>
              </w:rPr>
            </w:pPr>
          </w:p>
        </w:tc>
        <w:tc>
          <w:tcPr>
            <w:tcW w:w="848" w:type="dxa"/>
            <w:vAlign w:val="top"/>
          </w:tcPr>
          <w:p w14:paraId="613624DC">
            <w:pPr>
              <w:rPr>
                <w:rFonts w:ascii="Arial"/>
                <w:sz w:val="21"/>
              </w:rPr>
            </w:pPr>
          </w:p>
        </w:tc>
        <w:tc>
          <w:tcPr>
            <w:tcW w:w="1056" w:type="dxa"/>
            <w:vAlign w:val="top"/>
          </w:tcPr>
          <w:p w14:paraId="46B4FD30">
            <w:pPr>
              <w:rPr>
                <w:rFonts w:ascii="Arial"/>
                <w:sz w:val="21"/>
              </w:rPr>
            </w:pPr>
          </w:p>
        </w:tc>
        <w:tc>
          <w:tcPr>
            <w:tcW w:w="878" w:type="dxa"/>
            <w:vAlign w:val="top"/>
          </w:tcPr>
          <w:p w14:paraId="57357F8D">
            <w:pPr>
              <w:rPr>
                <w:rFonts w:ascii="Arial"/>
                <w:sz w:val="21"/>
              </w:rPr>
            </w:pPr>
          </w:p>
        </w:tc>
        <w:tc>
          <w:tcPr>
            <w:tcW w:w="1018" w:type="dxa"/>
            <w:vAlign w:val="top"/>
          </w:tcPr>
          <w:p w14:paraId="1F9FCE37">
            <w:pPr>
              <w:rPr>
                <w:rFonts w:ascii="Arial"/>
                <w:sz w:val="21"/>
              </w:rPr>
            </w:pPr>
          </w:p>
        </w:tc>
        <w:tc>
          <w:tcPr>
            <w:tcW w:w="1475" w:type="dxa"/>
            <w:vAlign w:val="top"/>
          </w:tcPr>
          <w:p w14:paraId="54499868">
            <w:pPr>
              <w:rPr>
                <w:rFonts w:ascii="Arial"/>
                <w:sz w:val="21"/>
              </w:rPr>
            </w:pPr>
          </w:p>
        </w:tc>
        <w:tc>
          <w:tcPr>
            <w:tcW w:w="1018" w:type="dxa"/>
            <w:vAlign w:val="top"/>
          </w:tcPr>
          <w:p w14:paraId="25875C5F">
            <w:pPr>
              <w:rPr>
                <w:rFonts w:ascii="Arial"/>
                <w:sz w:val="21"/>
              </w:rPr>
            </w:pPr>
          </w:p>
        </w:tc>
        <w:tc>
          <w:tcPr>
            <w:tcW w:w="933" w:type="dxa"/>
            <w:tcBorders>
              <w:right w:val="single" w:color="000000" w:sz="10" w:space="0"/>
            </w:tcBorders>
            <w:vAlign w:val="top"/>
          </w:tcPr>
          <w:p w14:paraId="4B425A63">
            <w:pPr>
              <w:rPr>
                <w:rFonts w:ascii="Arial"/>
                <w:sz w:val="21"/>
              </w:rPr>
            </w:pPr>
          </w:p>
        </w:tc>
      </w:tr>
      <w:tr w14:paraId="2FAE2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1F311197">
            <w:pPr>
              <w:rPr>
                <w:rFonts w:ascii="Arial"/>
                <w:sz w:val="21"/>
              </w:rPr>
            </w:pPr>
          </w:p>
        </w:tc>
        <w:tc>
          <w:tcPr>
            <w:tcW w:w="1415" w:type="dxa"/>
            <w:vAlign w:val="top"/>
          </w:tcPr>
          <w:p w14:paraId="7E79AA7F">
            <w:pPr>
              <w:rPr>
                <w:rFonts w:ascii="Arial"/>
                <w:sz w:val="21"/>
              </w:rPr>
            </w:pPr>
          </w:p>
        </w:tc>
        <w:tc>
          <w:tcPr>
            <w:tcW w:w="848" w:type="dxa"/>
            <w:vAlign w:val="top"/>
          </w:tcPr>
          <w:p w14:paraId="013EE416">
            <w:pPr>
              <w:rPr>
                <w:rFonts w:ascii="Arial"/>
                <w:sz w:val="21"/>
              </w:rPr>
            </w:pPr>
          </w:p>
        </w:tc>
        <w:tc>
          <w:tcPr>
            <w:tcW w:w="1056" w:type="dxa"/>
            <w:vAlign w:val="top"/>
          </w:tcPr>
          <w:p w14:paraId="6E338363">
            <w:pPr>
              <w:rPr>
                <w:rFonts w:ascii="Arial"/>
                <w:sz w:val="21"/>
              </w:rPr>
            </w:pPr>
          </w:p>
        </w:tc>
        <w:tc>
          <w:tcPr>
            <w:tcW w:w="878" w:type="dxa"/>
            <w:vAlign w:val="top"/>
          </w:tcPr>
          <w:p w14:paraId="474B05A7">
            <w:pPr>
              <w:rPr>
                <w:rFonts w:ascii="Arial"/>
                <w:sz w:val="21"/>
              </w:rPr>
            </w:pPr>
          </w:p>
        </w:tc>
        <w:tc>
          <w:tcPr>
            <w:tcW w:w="1018" w:type="dxa"/>
            <w:vAlign w:val="top"/>
          </w:tcPr>
          <w:p w14:paraId="5E8DADDE">
            <w:pPr>
              <w:rPr>
                <w:rFonts w:ascii="Arial"/>
                <w:sz w:val="21"/>
              </w:rPr>
            </w:pPr>
          </w:p>
        </w:tc>
        <w:tc>
          <w:tcPr>
            <w:tcW w:w="1475" w:type="dxa"/>
            <w:vAlign w:val="top"/>
          </w:tcPr>
          <w:p w14:paraId="601D46B1">
            <w:pPr>
              <w:rPr>
                <w:rFonts w:ascii="Arial"/>
                <w:sz w:val="21"/>
              </w:rPr>
            </w:pPr>
          </w:p>
        </w:tc>
        <w:tc>
          <w:tcPr>
            <w:tcW w:w="1018" w:type="dxa"/>
            <w:vAlign w:val="top"/>
          </w:tcPr>
          <w:p w14:paraId="6F7A9926">
            <w:pPr>
              <w:rPr>
                <w:rFonts w:ascii="Arial"/>
                <w:sz w:val="21"/>
              </w:rPr>
            </w:pPr>
          </w:p>
        </w:tc>
        <w:tc>
          <w:tcPr>
            <w:tcW w:w="933" w:type="dxa"/>
            <w:tcBorders>
              <w:right w:val="single" w:color="000000" w:sz="10" w:space="0"/>
            </w:tcBorders>
            <w:vAlign w:val="top"/>
          </w:tcPr>
          <w:p w14:paraId="5CDE8005">
            <w:pPr>
              <w:rPr>
                <w:rFonts w:ascii="Arial"/>
                <w:sz w:val="21"/>
              </w:rPr>
            </w:pPr>
          </w:p>
        </w:tc>
      </w:tr>
      <w:tr w14:paraId="18E3D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3" w:type="dxa"/>
            <w:tcBorders>
              <w:left w:val="single" w:color="000000" w:sz="10" w:space="0"/>
            </w:tcBorders>
            <w:vAlign w:val="top"/>
          </w:tcPr>
          <w:p w14:paraId="52090E0D">
            <w:pPr>
              <w:rPr>
                <w:rFonts w:ascii="Arial"/>
                <w:sz w:val="21"/>
              </w:rPr>
            </w:pPr>
          </w:p>
        </w:tc>
        <w:tc>
          <w:tcPr>
            <w:tcW w:w="1415" w:type="dxa"/>
            <w:vAlign w:val="top"/>
          </w:tcPr>
          <w:p w14:paraId="4DBCB2ED">
            <w:pPr>
              <w:rPr>
                <w:rFonts w:ascii="Arial"/>
                <w:sz w:val="21"/>
              </w:rPr>
            </w:pPr>
          </w:p>
        </w:tc>
        <w:tc>
          <w:tcPr>
            <w:tcW w:w="848" w:type="dxa"/>
            <w:vAlign w:val="top"/>
          </w:tcPr>
          <w:p w14:paraId="7BFB2104">
            <w:pPr>
              <w:rPr>
                <w:rFonts w:ascii="Arial"/>
                <w:sz w:val="21"/>
              </w:rPr>
            </w:pPr>
          </w:p>
        </w:tc>
        <w:tc>
          <w:tcPr>
            <w:tcW w:w="1056" w:type="dxa"/>
            <w:vAlign w:val="top"/>
          </w:tcPr>
          <w:p w14:paraId="657ABC0A">
            <w:pPr>
              <w:rPr>
                <w:rFonts w:ascii="Arial"/>
                <w:sz w:val="21"/>
              </w:rPr>
            </w:pPr>
          </w:p>
        </w:tc>
        <w:tc>
          <w:tcPr>
            <w:tcW w:w="878" w:type="dxa"/>
            <w:vAlign w:val="top"/>
          </w:tcPr>
          <w:p w14:paraId="7917C0E7">
            <w:pPr>
              <w:rPr>
                <w:rFonts w:ascii="Arial"/>
                <w:sz w:val="21"/>
              </w:rPr>
            </w:pPr>
          </w:p>
        </w:tc>
        <w:tc>
          <w:tcPr>
            <w:tcW w:w="1018" w:type="dxa"/>
            <w:vAlign w:val="top"/>
          </w:tcPr>
          <w:p w14:paraId="684DE743">
            <w:pPr>
              <w:rPr>
                <w:rFonts w:ascii="Arial"/>
                <w:sz w:val="21"/>
              </w:rPr>
            </w:pPr>
          </w:p>
        </w:tc>
        <w:tc>
          <w:tcPr>
            <w:tcW w:w="1475" w:type="dxa"/>
            <w:vAlign w:val="top"/>
          </w:tcPr>
          <w:p w14:paraId="58F29369">
            <w:pPr>
              <w:rPr>
                <w:rFonts w:ascii="Arial"/>
                <w:sz w:val="21"/>
              </w:rPr>
            </w:pPr>
          </w:p>
        </w:tc>
        <w:tc>
          <w:tcPr>
            <w:tcW w:w="1018" w:type="dxa"/>
            <w:vAlign w:val="top"/>
          </w:tcPr>
          <w:p w14:paraId="0926C831">
            <w:pPr>
              <w:rPr>
                <w:rFonts w:ascii="Arial"/>
                <w:sz w:val="21"/>
              </w:rPr>
            </w:pPr>
          </w:p>
        </w:tc>
        <w:tc>
          <w:tcPr>
            <w:tcW w:w="933" w:type="dxa"/>
            <w:tcBorders>
              <w:right w:val="single" w:color="000000" w:sz="10" w:space="0"/>
            </w:tcBorders>
            <w:vAlign w:val="top"/>
          </w:tcPr>
          <w:p w14:paraId="45396B62">
            <w:pPr>
              <w:rPr>
                <w:rFonts w:ascii="Arial"/>
                <w:sz w:val="21"/>
              </w:rPr>
            </w:pPr>
          </w:p>
        </w:tc>
      </w:tr>
      <w:tr w14:paraId="5E2CC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3630A0FE">
            <w:pPr>
              <w:rPr>
                <w:rFonts w:ascii="Arial"/>
                <w:sz w:val="21"/>
              </w:rPr>
            </w:pPr>
          </w:p>
        </w:tc>
        <w:tc>
          <w:tcPr>
            <w:tcW w:w="1415" w:type="dxa"/>
            <w:vAlign w:val="top"/>
          </w:tcPr>
          <w:p w14:paraId="08F51773">
            <w:pPr>
              <w:rPr>
                <w:rFonts w:ascii="Arial"/>
                <w:sz w:val="21"/>
              </w:rPr>
            </w:pPr>
          </w:p>
        </w:tc>
        <w:tc>
          <w:tcPr>
            <w:tcW w:w="848" w:type="dxa"/>
            <w:vAlign w:val="top"/>
          </w:tcPr>
          <w:p w14:paraId="0F50DC65">
            <w:pPr>
              <w:rPr>
                <w:rFonts w:ascii="Arial"/>
                <w:sz w:val="21"/>
              </w:rPr>
            </w:pPr>
          </w:p>
        </w:tc>
        <w:tc>
          <w:tcPr>
            <w:tcW w:w="1056" w:type="dxa"/>
            <w:vAlign w:val="top"/>
          </w:tcPr>
          <w:p w14:paraId="50D944F6">
            <w:pPr>
              <w:rPr>
                <w:rFonts w:ascii="Arial"/>
                <w:sz w:val="21"/>
              </w:rPr>
            </w:pPr>
          </w:p>
        </w:tc>
        <w:tc>
          <w:tcPr>
            <w:tcW w:w="878" w:type="dxa"/>
            <w:vAlign w:val="top"/>
          </w:tcPr>
          <w:p w14:paraId="0971B6AA">
            <w:pPr>
              <w:rPr>
                <w:rFonts w:ascii="Arial"/>
                <w:sz w:val="21"/>
              </w:rPr>
            </w:pPr>
          </w:p>
        </w:tc>
        <w:tc>
          <w:tcPr>
            <w:tcW w:w="1018" w:type="dxa"/>
            <w:vAlign w:val="top"/>
          </w:tcPr>
          <w:p w14:paraId="47EAFFAE">
            <w:pPr>
              <w:rPr>
                <w:rFonts w:ascii="Arial"/>
                <w:sz w:val="21"/>
              </w:rPr>
            </w:pPr>
          </w:p>
        </w:tc>
        <w:tc>
          <w:tcPr>
            <w:tcW w:w="1475" w:type="dxa"/>
            <w:vAlign w:val="top"/>
          </w:tcPr>
          <w:p w14:paraId="7A9F5A9E">
            <w:pPr>
              <w:rPr>
                <w:rFonts w:ascii="Arial"/>
                <w:sz w:val="21"/>
              </w:rPr>
            </w:pPr>
          </w:p>
        </w:tc>
        <w:tc>
          <w:tcPr>
            <w:tcW w:w="1018" w:type="dxa"/>
            <w:vAlign w:val="top"/>
          </w:tcPr>
          <w:p w14:paraId="486DAE71">
            <w:pPr>
              <w:rPr>
                <w:rFonts w:ascii="Arial"/>
                <w:sz w:val="21"/>
              </w:rPr>
            </w:pPr>
          </w:p>
        </w:tc>
        <w:tc>
          <w:tcPr>
            <w:tcW w:w="933" w:type="dxa"/>
            <w:tcBorders>
              <w:right w:val="single" w:color="000000" w:sz="10" w:space="0"/>
            </w:tcBorders>
            <w:vAlign w:val="top"/>
          </w:tcPr>
          <w:p w14:paraId="129641AE">
            <w:pPr>
              <w:rPr>
                <w:rFonts w:ascii="Arial"/>
                <w:sz w:val="21"/>
              </w:rPr>
            </w:pPr>
          </w:p>
        </w:tc>
      </w:tr>
      <w:tr w14:paraId="5729F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3" w:type="dxa"/>
            <w:tcBorders>
              <w:left w:val="single" w:color="000000" w:sz="10" w:space="0"/>
            </w:tcBorders>
            <w:vAlign w:val="top"/>
          </w:tcPr>
          <w:p w14:paraId="6FEFEB45">
            <w:pPr>
              <w:rPr>
                <w:rFonts w:ascii="Arial"/>
                <w:sz w:val="21"/>
              </w:rPr>
            </w:pPr>
          </w:p>
        </w:tc>
        <w:tc>
          <w:tcPr>
            <w:tcW w:w="1415" w:type="dxa"/>
            <w:vAlign w:val="top"/>
          </w:tcPr>
          <w:p w14:paraId="269B50AF">
            <w:pPr>
              <w:rPr>
                <w:rFonts w:ascii="Arial"/>
                <w:sz w:val="21"/>
              </w:rPr>
            </w:pPr>
          </w:p>
        </w:tc>
        <w:tc>
          <w:tcPr>
            <w:tcW w:w="848" w:type="dxa"/>
            <w:vAlign w:val="top"/>
          </w:tcPr>
          <w:p w14:paraId="2EEBBA76">
            <w:pPr>
              <w:rPr>
                <w:rFonts w:ascii="Arial"/>
                <w:sz w:val="21"/>
              </w:rPr>
            </w:pPr>
          </w:p>
        </w:tc>
        <w:tc>
          <w:tcPr>
            <w:tcW w:w="1056" w:type="dxa"/>
            <w:vAlign w:val="top"/>
          </w:tcPr>
          <w:p w14:paraId="379FB24F">
            <w:pPr>
              <w:rPr>
                <w:rFonts w:ascii="Arial"/>
                <w:sz w:val="21"/>
              </w:rPr>
            </w:pPr>
          </w:p>
        </w:tc>
        <w:tc>
          <w:tcPr>
            <w:tcW w:w="878" w:type="dxa"/>
            <w:vAlign w:val="top"/>
          </w:tcPr>
          <w:p w14:paraId="499ED224">
            <w:pPr>
              <w:rPr>
                <w:rFonts w:ascii="Arial"/>
                <w:sz w:val="21"/>
              </w:rPr>
            </w:pPr>
          </w:p>
        </w:tc>
        <w:tc>
          <w:tcPr>
            <w:tcW w:w="1018" w:type="dxa"/>
            <w:vAlign w:val="top"/>
          </w:tcPr>
          <w:p w14:paraId="2DCAF074">
            <w:pPr>
              <w:rPr>
                <w:rFonts w:ascii="Arial"/>
                <w:sz w:val="21"/>
              </w:rPr>
            </w:pPr>
          </w:p>
        </w:tc>
        <w:tc>
          <w:tcPr>
            <w:tcW w:w="1475" w:type="dxa"/>
            <w:vAlign w:val="top"/>
          </w:tcPr>
          <w:p w14:paraId="792E0D73">
            <w:pPr>
              <w:rPr>
                <w:rFonts w:ascii="Arial"/>
                <w:sz w:val="21"/>
              </w:rPr>
            </w:pPr>
          </w:p>
        </w:tc>
        <w:tc>
          <w:tcPr>
            <w:tcW w:w="1018" w:type="dxa"/>
            <w:vAlign w:val="top"/>
          </w:tcPr>
          <w:p w14:paraId="572D3A12">
            <w:pPr>
              <w:rPr>
                <w:rFonts w:ascii="Arial"/>
                <w:sz w:val="21"/>
              </w:rPr>
            </w:pPr>
          </w:p>
        </w:tc>
        <w:tc>
          <w:tcPr>
            <w:tcW w:w="933" w:type="dxa"/>
            <w:tcBorders>
              <w:right w:val="single" w:color="000000" w:sz="10" w:space="0"/>
            </w:tcBorders>
            <w:vAlign w:val="top"/>
          </w:tcPr>
          <w:p w14:paraId="423084B9">
            <w:pPr>
              <w:rPr>
                <w:rFonts w:ascii="Arial"/>
                <w:sz w:val="21"/>
              </w:rPr>
            </w:pPr>
          </w:p>
        </w:tc>
      </w:tr>
      <w:tr w14:paraId="6C886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3D68763E">
            <w:pPr>
              <w:rPr>
                <w:rFonts w:ascii="Arial"/>
                <w:sz w:val="21"/>
              </w:rPr>
            </w:pPr>
          </w:p>
        </w:tc>
        <w:tc>
          <w:tcPr>
            <w:tcW w:w="1415" w:type="dxa"/>
            <w:vAlign w:val="top"/>
          </w:tcPr>
          <w:p w14:paraId="63EBE4CC">
            <w:pPr>
              <w:rPr>
                <w:rFonts w:ascii="Arial"/>
                <w:sz w:val="21"/>
              </w:rPr>
            </w:pPr>
          </w:p>
        </w:tc>
        <w:tc>
          <w:tcPr>
            <w:tcW w:w="848" w:type="dxa"/>
            <w:vAlign w:val="top"/>
          </w:tcPr>
          <w:p w14:paraId="741AE6DC">
            <w:pPr>
              <w:rPr>
                <w:rFonts w:ascii="Arial"/>
                <w:sz w:val="21"/>
              </w:rPr>
            </w:pPr>
          </w:p>
        </w:tc>
        <w:tc>
          <w:tcPr>
            <w:tcW w:w="1056" w:type="dxa"/>
            <w:vAlign w:val="top"/>
          </w:tcPr>
          <w:p w14:paraId="442C19DF">
            <w:pPr>
              <w:rPr>
                <w:rFonts w:ascii="Arial"/>
                <w:sz w:val="21"/>
              </w:rPr>
            </w:pPr>
          </w:p>
        </w:tc>
        <w:tc>
          <w:tcPr>
            <w:tcW w:w="878" w:type="dxa"/>
            <w:vAlign w:val="top"/>
          </w:tcPr>
          <w:p w14:paraId="1930341F">
            <w:pPr>
              <w:rPr>
                <w:rFonts w:ascii="Arial"/>
                <w:sz w:val="21"/>
              </w:rPr>
            </w:pPr>
          </w:p>
        </w:tc>
        <w:tc>
          <w:tcPr>
            <w:tcW w:w="1018" w:type="dxa"/>
            <w:vAlign w:val="top"/>
          </w:tcPr>
          <w:p w14:paraId="4F06289B">
            <w:pPr>
              <w:rPr>
                <w:rFonts w:ascii="Arial"/>
                <w:sz w:val="21"/>
              </w:rPr>
            </w:pPr>
          </w:p>
        </w:tc>
        <w:tc>
          <w:tcPr>
            <w:tcW w:w="1475" w:type="dxa"/>
            <w:vAlign w:val="top"/>
          </w:tcPr>
          <w:p w14:paraId="754BF88F">
            <w:pPr>
              <w:rPr>
                <w:rFonts w:ascii="Arial"/>
                <w:sz w:val="21"/>
              </w:rPr>
            </w:pPr>
          </w:p>
        </w:tc>
        <w:tc>
          <w:tcPr>
            <w:tcW w:w="1018" w:type="dxa"/>
            <w:vAlign w:val="top"/>
          </w:tcPr>
          <w:p w14:paraId="2CC9DBEF">
            <w:pPr>
              <w:rPr>
                <w:rFonts w:ascii="Arial"/>
                <w:sz w:val="21"/>
              </w:rPr>
            </w:pPr>
          </w:p>
        </w:tc>
        <w:tc>
          <w:tcPr>
            <w:tcW w:w="933" w:type="dxa"/>
            <w:tcBorders>
              <w:right w:val="single" w:color="000000" w:sz="10" w:space="0"/>
            </w:tcBorders>
            <w:vAlign w:val="top"/>
          </w:tcPr>
          <w:p w14:paraId="40B0504D">
            <w:pPr>
              <w:rPr>
                <w:rFonts w:ascii="Arial"/>
                <w:sz w:val="21"/>
              </w:rPr>
            </w:pPr>
          </w:p>
        </w:tc>
      </w:tr>
      <w:tr w14:paraId="3E74B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vAlign w:val="top"/>
          </w:tcPr>
          <w:p w14:paraId="1F5DAFB3">
            <w:pPr>
              <w:rPr>
                <w:rFonts w:ascii="Arial"/>
                <w:sz w:val="21"/>
              </w:rPr>
            </w:pPr>
          </w:p>
        </w:tc>
        <w:tc>
          <w:tcPr>
            <w:tcW w:w="1415" w:type="dxa"/>
            <w:vAlign w:val="top"/>
          </w:tcPr>
          <w:p w14:paraId="53E330F6">
            <w:pPr>
              <w:rPr>
                <w:rFonts w:ascii="Arial"/>
                <w:sz w:val="21"/>
              </w:rPr>
            </w:pPr>
          </w:p>
        </w:tc>
        <w:tc>
          <w:tcPr>
            <w:tcW w:w="848" w:type="dxa"/>
            <w:vAlign w:val="top"/>
          </w:tcPr>
          <w:p w14:paraId="1D8F10FC">
            <w:pPr>
              <w:rPr>
                <w:rFonts w:ascii="Arial"/>
                <w:sz w:val="21"/>
              </w:rPr>
            </w:pPr>
          </w:p>
        </w:tc>
        <w:tc>
          <w:tcPr>
            <w:tcW w:w="1056" w:type="dxa"/>
            <w:vAlign w:val="top"/>
          </w:tcPr>
          <w:p w14:paraId="32F59745">
            <w:pPr>
              <w:rPr>
                <w:rFonts w:ascii="Arial"/>
                <w:sz w:val="21"/>
              </w:rPr>
            </w:pPr>
          </w:p>
        </w:tc>
        <w:tc>
          <w:tcPr>
            <w:tcW w:w="878" w:type="dxa"/>
            <w:vAlign w:val="top"/>
          </w:tcPr>
          <w:p w14:paraId="72026E7B">
            <w:pPr>
              <w:rPr>
                <w:rFonts w:ascii="Arial"/>
                <w:sz w:val="21"/>
              </w:rPr>
            </w:pPr>
          </w:p>
        </w:tc>
        <w:tc>
          <w:tcPr>
            <w:tcW w:w="1018" w:type="dxa"/>
            <w:vAlign w:val="top"/>
          </w:tcPr>
          <w:p w14:paraId="132C420D">
            <w:pPr>
              <w:rPr>
                <w:rFonts w:ascii="Arial"/>
                <w:sz w:val="21"/>
              </w:rPr>
            </w:pPr>
          </w:p>
        </w:tc>
        <w:tc>
          <w:tcPr>
            <w:tcW w:w="1475" w:type="dxa"/>
            <w:vAlign w:val="top"/>
          </w:tcPr>
          <w:p w14:paraId="3C00CADA">
            <w:pPr>
              <w:rPr>
                <w:rFonts w:ascii="Arial"/>
                <w:sz w:val="21"/>
              </w:rPr>
            </w:pPr>
          </w:p>
        </w:tc>
        <w:tc>
          <w:tcPr>
            <w:tcW w:w="1018" w:type="dxa"/>
            <w:vAlign w:val="top"/>
          </w:tcPr>
          <w:p w14:paraId="6E58B845">
            <w:pPr>
              <w:rPr>
                <w:rFonts w:ascii="Arial"/>
                <w:sz w:val="21"/>
              </w:rPr>
            </w:pPr>
          </w:p>
        </w:tc>
        <w:tc>
          <w:tcPr>
            <w:tcW w:w="933" w:type="dxa"/>
            <w:tcBorders>
              <w:right w:val="single" w:color="000000" w:sz="10" w:space="0"/>
            </w:tcBorders>
            <w:vAlign w:val="top"/>
          </w:tcPr>
          <w:p w14:paraId="7D9DD6E4">
            <w:pPr>
              <w:rPr>
                <w:rFonts w:ascii="Arial"/>
                <w:sz w:val="21"/>
              </w:rPr>
            </w:pPr>
          </w:p>
        </w:tc>
      </w:tr>
      <w:tr w14:paraId="62FF2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47A43E53">
            <w:pPr>
              <w:rPr>
                <w:rFonts w:ascii="Arial"/>
                <w:sz w:val="21"/>
              </w:rPr>
            </w:pPr>
          </w:p>
        </w:tc>
        <w:tc>
          <w:tcPr>
            <w:tcW w:w="1415" w:type="dxa"/>
            <w:vAlign w:val="top"/>
          </w:tcPr>
          <w:p w14:paraId="37BD5C77">
            <w:pPr>
              <w:rPr>
                <w:rFonts w:ascii="Arial"/>
                <w:sz w:val="21"/>
              </w:rPr>
            </w:pPr>
          </w:p>
        </w:tc>
        <w:tc>
          <w:tcPr>
            <w:tcW w:w="848" w:type="dxa"/>
            <w:vAlign w:val="top"/>
          </w:tcPr>
          <w:p w14:paraId="392D1BBF">
            <w:pPr>
              <w:rPr>
                <w:rFonts w:ascii="Arial"/>
                <w:sz w:val="21"/>
              </w:rPr>
            </w:pPr>
          </w:p>
        </w:tc>
        <w:tc>
          <w:tcPr>
            <w:tcW w:w="1056" w:type="dxa"/>
            <w:vAlign w:val="top"/>
          </w:tcPr>
          <w:p w14:paraId="3F75B912">
            <w:pPr>
              <w:rPr>
                <w:rFonts w:ascii="Arial"/>
                <w:sz w:val="21"/>
              </w:rPr>
            </w:pPr>
          </w:p>
        </w:tc>
        <w:tc>
          <w:tcPr>
            <w:tcW w:w="878" w:type="dxa"/>
            <w:vAlign w:val="top"/>
          </w:tcPr>
          <w:p w14:paraId="39A3CDD3">
            <w:pPr>
              <w:rPr>
                <w:rFonts w:ascii="Arial"/>
                <w:sz w:val="21"/>
              </w:rPr>
            </w:pPr>
          </w:p>
        </w:tc>
        <w:tc>
          <w:tcPr>
            <w:tcW w:w="1018" w:type="dxa"/>
            <w:vAlign w:val="top"/>
          </w:tcPr>
          <w:p w14:paraId="5042A725">
            <w:pPr>
              <w:rPr>
                <w:rFonts w:ascii="Arial"/>
                <w:sz w:val="21"/>
              </w:rPr>
            </w:pPr>
          </w:p>
        </w:tc>
        <w:tc>
          <w:tcPr>
            <w:tcW w:w="1475" w:type="dxa"/>
            <w:vAlign w:val="top"/>
          </w:tcPr>
          <w:p w14:paraId="37309AC5">
            <w:pPr>
              <w:rPr>
                <w:rFonts w:ascii="Arial"/>
                <w:sz w:val="21"/>
              </w:rPr>
            </w:pPr>
          </w:p>
        </w:tc>
        <w:tc>
          <w:tcPr>
            <w:tcW w:w="1018" w:type="dxa"/>
            <w:vAlign w:val="top"/>
          </w:tcPr>
          <w:p w14:paraId="4726FA0E">
            <w:pPr>
              <w:rPr>
                <w:rFonts w:ascii="Arial"/>
                <w:sz w:val="21"/>
              </w:rPr>
            </w:pPr>
          </w:p>
        </w:tc>
        <w:tc>
          <w:tcPr>
            <w:tcW w:w="933" w:type="dxa"/>
            <w:tcBorders>
              <w:right w:val="single" w:color="000000" w:sz="10" w:space="0"/>
            </w:tcBorders>
            <w:vAlign w:val="top"/>
          </w:tcPr>
          <w:p w14:paraId="452C0E83">
            <w:pPr>
              <w:rPr>
                <w:rFonts w:ascii="Arial"/>
                <w:sz w:val="21"/>
              </w:rPr>
            </w:pPr>
          </w:p>
        </w:tc>
      </w:tr>
      <w:tr w14:paraId="7BC73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vAlign w:val="top"/>
          </w:tcPr>
          <w:p w14:paraId="3BC5A6C0">
            <w:pPr>
              <w:rPr>
                <w:rFonts w:ascii="Arial"/>
                <w:sz w:val="21"/>
              </w:rPr>
            </w:pPr>
          </w:p>
        </w:tc>
        <w:tc>
          <w:tcPr>
            <w:tcW w:w="1415" w:type="dxa"/>
            <w:vAlign w:val="top"/>
          </w:tcPr>
          <w:p w14:paraId="26952844">
            <w:pPr>
              <w:rPr>
                <w:rFonts w:ascii="Arial"/>
                <w:sz w:val="21"/>
              </w:rPr>
            </w:pPr>
          </w:p>
        </w:tc>
        <w:tc>
          <w:tcPr>
            <w:tcW w:w="848" w:type="dxa"/>
            <w:vAlign w:val="top"/>
          </w:tcPr>
          <w:p w14:paraId="33A59CAA">
            <w:pPr>
              <w:rPr>
                <w:rFonts w:ascii="Arial"/>
                <w:sz w:val="21"/>
              </w:rPr>
            </w:pPr>
          </w:p>
        </w:tc>
        <w:tc>
          <w:tcPr>
            <w:tcW w:w="1056" w:type="dxa"/>
            <w:vAlign w:val="top"/>
          </w:tcPr>
          <w:p w14:paraId="0D476E86">
            <w:pPr>
              <w:rPr>
                <w:rFonts w:ascii="Arial"/>
                <w:sz w:val="21"/>
              </w:rPr>
            </w:pPr>
          </w:p>
        </w:tc>
        <w:tc>
          <w:tcPr>
            <w:tcW w:w="878" w:type="dxa"/>
            <w:vAlign w:val="top"/>
          </w:tcPr>
          <w:p w14:paraId="6D39F470">
            <w:pPr>
              <w:rPr>
                <w:rFonts w:ascii="Arial"/>
                <w:sz w:val="21"/>
              </w:rPr>
            </w:pPr>
          </w:p>
        </w:tc>
        <w:tc>
          <w:tcPr>
            <w:tcW w:w="1018" w:type="dxa"/>
            <w:vAlign w:val="top"/>
          </w:tcPr>
          <w:p w14:paraId="6F66FE14">
            <w:pPr>
              <w:rPr>
                <w:rFonts w:ascii="Arial"/>
                <w:sz w:val="21"/>
              </w:rPr>
            </w:pPr>
          </w:p>
        </w:tc>
        <w:tc>
          <w:tcPr>
            <w:tcW w:w="1475" w:type="dxa"/>
            <w:vAlign w:val="top"/>
          </w:tcPr>
          <w:p w14:paraId="012BB308">
            <w:pPr>
              <w:rPr>
                <w:rFonts w:ascii="Arial"/>
                <w:sz w:val="21"/>
              </w:rPr>
            </w:pPr>
          </w:p>
        </w:tc>
        <w:tc>
          <w:tcPr>
            <w:tcW w:w="1018" w:type="dxa"/>
            <w:vAlign w:val="top"/>
          </w:tcPr>
          <w:p w14:paraId="60276B56">
            <w:pPr>
              <w:rPr>
                <w:rFonts w:ascii="Arial"/>
                <w:sz w:val="21"/>
              </w:rPr>
            </w:pPr>
          </w:p>
        </w:tc>
        <w:tc>
          <w:tcPr>
            <w:tcW w:w="933" w:type="dxa"/>
            <w:tcBorders>
              <w:right w:val="single" w:color="000000" w:sz="10" w:space="0"/>
            </w:tcBorders>
            <w:vAlign w:val="top"/>
          </w:tcPr>
          <w:p w14:paraId="124B8608">
            <w:pPr>
              <w:rPr>
                <w:rFonts w:ascii="Arial"/>
                <w:sz w:val="21"/>
              </w:rPr>
            </w:pPr>
          </w:p>
        </w:tc>
      </w:tr>
      <w:tr w14:paraId="37FB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vAlign w:val="top"/>
          </w:tcPr>
          <w:p w14:paraId="31FFB09B">
            <w:pPr>
              <w:rPr>
                <w:rFonts w:ascii="Arial"/>
                <w:sz w:val="21"/>
              </w:rPr>
            </w:pPr>
          </w:p>
        </w:tc>
        <w:tc>
          <w:tcPr>
            <w:tcW w:w="1415" w:type="dxa"/>
            <w:vAlign w:val="top"/>
          </w:tcPr>
          <w:p w14:paraId="16AE9FBB">
            <w:pPr>
              <w:rPr>
                <w:rFonts w:ascii="Arial"/>
                <w:sz w:val="21"/>
              </w:rPr>
            </w:pPr>
          </w:p>
        </w:tc>
        <w:tc>
          <w:tcPr>
            <w:tcW w:w="848" w:type="dxa"/>
            <w:vAlign w:val="top"/>
          </w:tcPr>
          <w:p w14:paraId="1A56D393">
            <w:pPr>
              <w:rPr>
                <w:rFonts w:ascii="Arial"/>
                <w:sz w:val="21"/>
              </w:rPr>
            </w:pPr>
          </w:p>
        </w:tc>
        <w:tc>
          <w:tcPr>
            <w:tcW w:w="1056" w:type="dxa"/>
            <w:vAlign w:val="top"/>
          </w:tcPr>
          <w:p w14:paraId="4709BC07">
            <w:pPr>
              <w:rPr>
                <w:rFonts w:ascii="Arial"/>
                <w:sz w:val="21"/>
              </w:rPr>
            </w:pPr>
          </w:p>
        </w:tc>
        <w:tc>
          <w:tcPr>
            <w:tcW w:w="878" w:type="dxa"/>
            <w:vAlign w:val="top"/>
          </w:tcPr>
          <w:p w14:paraId="2463CA61">
            <w:pPr>
              <w:rPr>
                <w:rFonts w:ascii="Arial"/>
                <w:sz w:val="21"/>
              </w:rPr>
            </w:pPr>
          </w:p>
        </w:tc>
        <w:tc>
          <w:tcPr>
            <w:tcW w:w="1018" w:type="dxa"/>
            <w:vAlign w:val="top"/>
          </w:tcPr>
          <w:p w14:paraId="47471EA5">
            <w:pPr>
              <w:rPr>
                <w:rFonts w:ascii="Arial"/>
                <w:sz w:val="21"/>
              </w:rPr>
            </w:pPr>
          </w:p>
        </w:tc>
        <w:tc>
          <w:tcPr>
            <w:tcW w:w="1475" w:type="dxa"/>
            <w:vAlign w:val="top"/>
          </w:tcPr>
          <w:p w14:paraId="1AA5A824">
            <w:pPr>
              <w:rPr>
                <w:rFonts w:ascii="Arial"/>
                <w:sz w:val="21"/>
              </w:rPr>
            </w:pPr>
          </w:p>
        </w:tc>
        <w:tc>
          <w:tcPr>
            <w:tcW w:w="1018" w:type="dxa"/>
            <w:vAlign w:val="top"/>
          </w:tcPr>
          <w:p w14:paraId="1158C1B5">
            <w:pPr>
              <w:rPr>
                <w:rFonts w:ascii="Arial"/>
                <w:sz w:val="21"/>
              </w:rPr>
            </w:pPr>
          </w:p>
        </w:tc>
        <w:tc>
          <w:tcPr>
            <w:tcW w:w="933" w:type="dxa"/>
            <w:tcBorders>
              <w:right w:val="single" w:color="000000" w:sz="10" w:space="0"/>
            </w:tcBorders>
            <w:vAlign w:val="top"/>
          </w:tcPr>
          <w:p w14:paraId="4733AE26">
            <w:pPr>
              <w:rPr>
                <w:rFonts w:ascii="Arial"/>
                <w:sz w:val="21"/>
              </w:rPr>
            </w:pPr>
          </w:p>
        </w:tc>
      </w:tr>
      <w:tr w14:paraId="5A51E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173" w:type="dxa"/>
            <w:tcBorders>
              <w:left w:val="single" w:color="000000" w:sz="10" w:space="0"/>
              <w:bottom w:val="single" w:color="000000" w:sz="10" w:space="0"/>
            </w:tcBorders>
            <w:vAlign w:val="top"/>
          </w:tcPr>
          <w:p w14:paraId="042744BC">
            <w:pPr>
              <w:rPr>
                <w:rFonts w:ascii="Arial"/>
                <w:sz w:val="21"/>
              </w:rPr>
            </w:pPr>
          </w:p>
        </w:tc>
        <w:tc>
          <w:tcPr>
            <w:tcW w:w="1415" w:type="dxa"/>
            <w:tcBorders>
              <w:bottom w:val="single" w:color="000000" w:sz="10" w:space="0"/>
            </w:tcBorders>
            <w:vAlign w:val="top"/>
          </w:tcPr>
          <w:p w14:paraId="30BA55F2">
            <w:pPr>
              <w:rPr>
                <w:rFonts w:ascii="Arial"/>
                <w:sz w:val="21"/>
              </w:rPr>
            </w:pPr>
          </w:p>
        </w:tc>
        <w:tc>
          <w:tcPr>
            <w:tcW w:w="848" w:type="dxa"/>
            <w:tcBorders>
              <w:bottom w:val="single" w:color="000000" w:sz="10" w:space="0"/>
            </w:tcBorders>
            <w:vAlign w:val="top"/>
          </w:tcPr>
          <w:p w14:paraId="7D6BFA9A">
            <w:pPr>
              <w:rPr>
                <w:rFonts w:ascii="Arial"/>
                <w:sz w:val="21"/>
              </w:rPr>
            </w:pPr>
          </w:p>
        </w:tc>
        <w:tc>
          <w:tcPr>
            <w:tcW w:w="1056" w:type="dxa"/>
            <w:tcBorders>
              <w:bottom w:val="single" w:color="000000" w:sz="10" w:space="0"/>
            </w:tcBorders>
            <w:vAlign w:val="top"/>
          </w:tcPr>
          <w:p w14:paraId="71C6497B">
            <w:pPr>
              <w:rPr>
                <w:rFonts w:ascii="Arial"/>
                <w:sz w:val="21"/>
              </w:rPr>
            </w:pPr>
          </w:p>
        </w:tc>
        <w:tc>
          <w:tcPr>
            <w:tcW w:w="878" w:type="dxa"/>
            <w:tcBorders>
              <w:bottom w:val="single" w:color="000000" w:sz="10" w:space="0"/>
            </w:tcBorders>
            <w:vAlign w:val="top"/>
          </w:tcPr>
          <w:p w14:paraId="48D28E8B">
            <w:pPr>
              <w:rPr>
                <w:rFonts w:ascii="Arial"/>
                <w:sz w:val="21"/>
              </w:rPr>
            </w:pPr>
          </w:p>
        </w:tc>
        <w:tc>
          <w:tcPr>
            <w:tcW w:w="1018" w:type="dxa"/>
            <w:tcBorders>
              <w:bottom w:val="single" w:color="000000" w:sz="10" w:space="0"/>
            </w:tcBorders>
            <w:vAlign w:val="top"/>
          </w:tcPr>
          <w:p w14:paraId="3B070497">
            <w:pPr>
              <w:rPr>
                <w:rFonts w:ascii="Arial"/>
                <w:sz w:val="21"/>
              </w:rPr>
            </w:pPr>
          </w:p>
        </w:tc>
        <w:tc>
          <w:tcPr>
            <w:tcW w:w="1475" w:type="dxa"/>
            <w:tcBorders>
              <w:bottom w:val="single" w:color="000000" w:sz="10" w:space="0"/>
            </w:tcBorders>
            <w:vAlign w:val="top"/>
          </w:tcPr>
          <w:p w14:paraId="3D371E53">
            <w:pPr>
              <w:rPr>
                <w:rFonts w:ascii="Arial"/>
                <w:sz w:val="21"/>
              </w:rPr>
            </w:pPr>
          </w:p>
        </w:tc>
        <w:tc>
          <w:tcPr>
            <w:tcW w:w="1018" w:type="dxa"/>
            <w:tcBorders>
              <w:bottom w:val="single" w:color="000000" w:sz="10" w:space="0"/>
            </w:tcBorders>
            <w:vAlign w:val="top"/>
          </w:tcPr>
          <w:p w14:paraId="016159D7">
            <w:pPr>
              <w:rPr>
                <w:rFonts w:ascii="Arial"/>
                <w:sz w:val="21"/>
              </w:rPr>
            </w:pPr>
          </w:p>
        </w:tc>
        <w:tc>
          <w:tcPr>
            <w:tcW w:w="933" w:type="dxa"/>
            <w:tcBorders>
              <w:bottom w:val="single" w:color="000000" w:sz="10" w:space="0"/>
              <w:right w:val="single" w:color="000000" w:sz="10" w:space="0"/>
            </w:tcBorders>
            <w:vAlign w:val="top"/>
          </w:tcPr>
          <w:p w14:paraId="1E8E97B1">
            <w:pPr>
              <w:rPr>
                <w:rFonts w:ascii="Arial"/>
                <w:sz w:val="21"/>
              </w:rPr>
            </w:pPr>
          </w:p>
        </w:tc>
      </w:tr>
    </w:tbl>
    <w:p w14:paraId="350A421A">
      <w:pPr>
        <w:spacing w:line="250" w:lineRule="auto"/>
        <w:rPr>
          <w:rFonts w:ascii="Arial"/>
          <w:sz w:val="21"/>
        </w:rPr>
      </w:pPr>
    </w:p>
    <w:p w14:paraId="714A9181">
      <w:pPr>
        <w:spacing w:line="250" w:lineRule="auto"/>
        <w:rPr>
          <w:rFonts w:ascii="Arial"/>
          <w:sz w:val="21"/>
        </w:rPr>
      </w:pPr>
    </w:p>
    <w:p w14:paraId="1140E40E">
      <w:pPr>
        <w:spacing w:line="250" w:lineRule="auto"/>
        <w:rPr>
          <w:rFonts w:ascii="Arial"/>
          <w:sz w:val="21"/>
        </w:rPr>
      </w:pPr>
    </w:p>
    <w:p w14:paraId="5BA187DC">
      <w:pPr>
        <w:spacing w:line="250" w:lineRule="auto"/>
        <w:rPr>
          <w:rFonts w:ascii="Arial"/>
          <w:sz w:val="21"/>
        </w:rPr>
      </w:pPr>
    </w:p>
    <w:p w14:paraId="3424871E">
      <w:pPr>
        <w:spacing w:line="251" w:lineRule="auto"/>
        <w:rPr>
          <w:rFonts w:ascii="Arial"/>
          <w:sz w:val="21"/>
        </w:rPr>
      </w:pPr>
    </w:p>
    <w:p w14:paraId="1C0529D0">
      <w:pPr>
        <w:spacing w:line="251" w:lineRule="auto"/>
        <w:rPr>
          <w:rFonts w:ascii="Arial"/>
          <w:sz w:val="21"/>
        </w:rPr>
      </w:pPr>
    </w:p>
    <w:p w14:paraId="2D26E9C4">
      <w:pPr>
        <w:spacing w:line="251" w:lineRule="auto"/>
        <w:rPr>
          <w:rFonts w:ascii="Arial"/>
          <w:sz w:val="21"/>
        </w:rPr>
      </w:pPr>
    </w:p>
    <w:p w14:paraId="28339435">
      <w:pPr>
        <w:spacing w:line="251" w:lineRule="auto"/>
        <w:rPr>
          <w:rFonts w:ascii="Arial"/>
          <w:sz w:val="21"/>
        </w:rPr>
      </w:pPr>
    </w:p>
    <w:p w14:paraId="5B93F892">
      <w:pPr>
        <w:spacing w:before="59"/>
        <w:ind w:left="5838"/>
        <w:rPr>
          <w:rFonts w:ascii="新宋体" w:hAnsi="新宋体" w:eastAsia="新宋体" w:cs="新宋体"/>
          <w:sz w:val="18"/>
          <w:szCs w:val="18"/>
        </w:rPr>
      </w:pPr>
      <w:r>
        <w:rPr>
          <w:rFonts w:ascii="新宋体" w:hAnsi="新宋体" w:eastAsia="新宋体" w:cs="新宋体"/>
          <w:spacing w:val="-4"/>
          <w:sz w:val="18"/>
          <w:szCs w:val="18"/>
        </w:rPr>
        <w:t>137</w:t>
      </w:r>
    </w:p>
    <w:p w14:paraId="702B2494">
      <w:pPr>
        <w:rPr>
          <w:rFonts w:ascii="新宋体" w:hAnsi="新宋体" w:eastAsia="新宋体" w:cs="新宋体"/>
          <w:sz w:val="18"/>
          <w:szCs w:val="18"/>
        </w:rPr>
        <w:sectPr>
          <w:headerReference r:id="rId138" w:type="default"/>
          <w:pgSz w:w="11907" w:h="16839"/>
          <w:pgMar w:top="1106" w:right="0" w:bottom="0" w:left="0" w:header="1092" w:footer="0" w:gutter="0"/>
          <w:cols w:space="720" w:num="1"/>
        </w:sectPr>
      </w:pPr>
    </w:p>
    <w:p w14:paraId="7FA9BBFF">
      <w:pPr>
        <w:spacing w:line="277" w:lineRule="auto"/>
        <w:rPr>
          <w:rFonts w:ascii="Arial"/>
          <w:sz w:val="21"/>
        </w:rPr>
      </w:pPr>
    </w:p>
    <w:p w14:paraId="2E2AB21D">
      <w:pPr>
        <w:pStyle w:val="2"/>
        <w:spacing w:before="91" w:line="219" w:lineRule="auto"/>
        <w:ind w:left="1826"/>
        <w:outlineLvl w:val="3"/>
      </w:pPr>
      <w:bookmarkStart w:id="59" w:name="bookmark47"/>
      <w:bookmarkEnd w:id="59"/>
      <w:r>
        <w:rPr>
          <w:rFonts w:ascii="宋体" w:hAnsi="宋体" w:eastAsia="宋体" w:cs="宋体"/>
          <w:spacing w:val="-2"/>
          <w:sz w:val="24"/>
          <w:szCs w:val="24"/>
          <w14:textOutline w14:w="4354" w14:cap="flat" w14:cmpd="sng">
            <w14:solidFill>
              <w14:srgbClr w14:val="000000"/>
            </w14:solidFill>
            <w14:prstDash w14:val="solid"/>
            <w14:miter w14:val="0"/>
          </w14:textOutline>
        </w:rPr>
        <w:t>附件</w:t>
      </w:r>
      <w:r>
        <w:rPr>
          <w:rFonts w:ascii="宋体" w:hAnsi="宋体" w:eastAsia="宋体" w:cs="宋体"/>
          <w:spacing w:val="-42"/>
          <w:sz w:val="24"/>
          <w:szCs w:val="24"/>
        </w:rPr>
        <w:t xml:space="preserve"> </w:t>
      </w:r>
      <w:r>
        <w:rPr>
          <w:rFonts w:ascii="Cambria" w:hAnsi="Cambria" w:eastAsia="Cambria" w:cs="Cambria"/>
          <w:b/>
          <w:bCs/>
          <w:spacing w:val="-2"/>
          <w:sz w:val="24"/>
          <w:szCs w:val="24"/>
        </w:rPr>
        <w:t>6</w:t>
      </w:r>
      <w:r>
        <w:rPr>
          <w:rFonts w:ascii="宋体" w:hAnsi="宋体" w:eastAsia="宋体" w:cs="宋体"/>
          <w:spacing w:val="-2"/>
          <w:sz w:val="24"/>
          <w:szCs w:val="24"/>
          <w14:textOutline w14:w="4354" w14:cap="flat" w14:cmpd="sng">
            <w14:solidFill>
              <w14:srgbClr w14:val="000000"/>
            </w14:solidFill>
            <w14:prstDash w14:val="solid"/>
            <w14:miter w14:val="0"/>
          </w14:textOutline>
        </w:rPr>
        <w:t>：</w:t>
      </w:r>
      <w:r>
        <w:rPr>
          <w:spacing w:val="-2"/>
          <w14:textOutline w14:w="5094" w14:cap="flat" w14:cmpd="sng">
            <w14:solidFill>
              <w14:srgbClr w14:val="000000"/>
            </w14:solidFill>
            <w14:prstDash w14:val="solid"/>
            <w14:miter w14:val="0"/>
          </w14:textOutline>
        </w:rPr>
        <w:t>承包人主要施工管理人员表</w:t>
      </w:r>
    </w:p>
    <w:p w14:paraId="63E12956">
      <w:pPr>
        <w:spacing w:before="42"/>
      </w:pPr>
    </w:p>
    <w:tbl>
      <w:tblPr>
        <w:tblStyle w:val="5"/>
        <w:tblW w:w="9814" w:type="dxa"/>
        <w:tblInd w:w="10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2"/>
        <w:gridCol w:w="1413"/>
        <w:gridCol w:w="1132"/>
        <w:gridCol w:w="1130"/>
        <w:gridCol w:w="4257"/>
      </w:tblGrid>
      <w:tr w14:paraId="01446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82" w:type="dxa"/>
            <w:tcBorders>
              <w:top w:val="single" w:color="000000" w:sz="10" w:space="0"/>
              <w:left w:val="single" w:color="000000" w:sz="10" w:space="0"/>
            </w:tcBorders>
            <w:vAlign w:val="top"/>
          </w:tcPr>
          <w:p w14:paraId="2153D402">
            <w:pPr>
              <w:spacing w:before="63" w:line="217" w:lineRule="auto"/>
              <w:ind w:left="700"/>
              <w:rPr>
                <w:rFonts w:ascii="仿宋" w:hAnsi="仿宋" w:eastAsia="仿宋" w:cs="仿宋"/>
                <w:sz w:val="24"/>
                <w:szCs w:val="24"/>
              </w:rPr>
            </w:pPr>
            <w:r>
              <w:rPr>
                <w:rFonts w:ascii="仿宋" w:hAnsi="仿宋" w:eastAsia="仿宋" w:cs="仿宋"/>
                <w:spacing w:val="-5"/>
                <w:sz w:val="24"/>
                <w:szCs w:val="24"/>
              </w:rPr>
              <w:t>名称</w:t>
            </w:r>
          </w:p>
        </w:tc>
        <w:tc>
          <w:tcPr>
            <w:tcW w:w="1413" w:type="dxa"/>
            <w:tcBorders>
              <w:top w:val="single" w:color="000000" w:sz="10" w:space="0"/>
            </w:tcBorders>
            <w:vAlign w:val="top"/>
          </w:tcPr>
          <w:p w14:paraId="4EA27DBD">
            <w:pPr>
              <w:spacing w:before="64" w:line="220" w:lineRule="auto"/>
              <w:ind w:left="468"/>
              <w:rPr>
                <w:rFonts w:ascii="仿宋" w:hAnsi="仿宋" w:eastAsia="仿宋" w:cs="仿宋"/>
                <w:sz w:val="24"/>
                <w:szCs w:val="24"/>
              </w:rPr>
            </w:pPr>
            <w:r>
              <w:rPr>
                <w:rFonts w:ascii="仿宋" w:hAnsi="仿宋" w:eastAsia="仿宋" w:cs="仿宋"/>
                <w:spacing w:val="-4"/>
                <w:sz w:val="24"/>
                <w:szCs w:val="24"/>
              </w:rPr>
              <w:t>姓名</w:t>
            </w:r>
          </w:p>
        </w:tc>
        <w:tc>
          <w:tcPr>
            <w:tcW w:w="1132" w:type="dxa"/>
            <w:tcBorders>
              <w:top w:val="single" w:color="000000" w:sz="10" w:space="0"/>
            </w:tcBorders>
            <w:vAlign w:val="top"/>
          </w:tcPr>
          <w:p w14:paraId="42EC987E">
            <w:pPr>
              <w:spacing w:before="45" w:line="210" w:lineRule="auto"/>
              <w:ind w:left="296"/>
              <w:rPr>
                <w:rFonts w:ascii="仿宋" w:hAnsi="仿宋" w:eastAsia="仿宋" w:cs="仿宋"/>
                <w:sz w:val="28"/>
                <w:szCs w:val="28"/>
              </w:rPr>
            </w:pPr>
            <w:r>
              <w:rPr>
                <w:rFonts w:ascii="仿宋" w:hAnsi="仿宋" w:eastAsia="仿宋" w:cs="仿宋"/>
                <w:spacing w:val="-5"/>
                <w:sz w:val="28"/>
                <w:szCs w:val="28"/>
              </w:rPr>
              <w:t>职务</w:t>
            </w:r>
          </w:p>
        </w:tc>
        <w:tc>
          <w:tcPr>
            <w:tcW w:w="1130" w:type="dxa"/>
            <w:tcBorders>
              <w:top w:val="single" w:color="000000" w:sz="10" w:space="0"/>
            </w:tcBorders>
            <w:vAlign w:val="top"/>
          </w:tcPr>
          <w:p w14:paraId="7DD0A5A6">
            <w:pPr>
              <w:spacing w:before="45" w:line="210" w:lineRule="auto"/>
              <w:ind w:left="297"/>
              <w:rPr>
                <w:rFonts w:ascii="仿宋" w:hAnsi="仿宋" w:eastAsia="仿宋" w:cs="仿宋"/>
                <w:sz w:val="28"/>
                <w:szCs w:val="28"/>
              </w:rPr>
            </w:pPr>
            <w:r>
              <w:rPr>
                <w:rFonts w:ascii="仿宋" w:hAnsi="仿宋" w:eastAsia="仿宋" w:cs="仿宋"/>
                <w:spacing w:val="-5"/>
                <w:sz w:val="28"/>
                <w:szCs w:val="28"/>
              </w:rPr>
              <w:t>职称</w:t>
            </w:r>
          </w:p>
        </w:tc>
        <w:tc>
          <w:tcPr>
            <w:tcW w:w="4257" w:type="dxa"/>
            <w:tcBorders>
              <w:top w:val="single" w:color="000000" w:sz="10" w:space="0"/>
              <w:right w:val="single" w:color="000000" w:sz="10" w:space="0"/>
            </w:tcBorders>
            <w:vAlign w:val="top"/>
          </w:tcPr>
          <w:p w14:paraId="4EB58E55">
            <w:pPr>
              <w:spacing w:before="45" w:line="210" w:lineRule="auto"/>
              <w:ind w:left="189"/>
              <w:rPr>
                <w:rFonts w:ascii="仿宋" w:hAnsi="仿宋" w:eastAsia="仿宋" w:cs="仿宋"/>
                <w:sz w:val="28"/>
                <w:szCs w:val="28"/>
              </w:rPr>
            </w:pPr>
            <w:r>
              <w:rPr>
                <w:rFonts w:ascii="仿宋" w:hAnsi="仿宋" w:eastAsia="仿宋" w:cs="仿宋"/>
                <w:spacing w:val="-2"/>
                <w:sz w:val="28"/>
                <w:szCs w:val="28"/>
              </w:rPr>
              <w:t>主要资历、经验及承担过的项目</w:t>
            </w:r>
          </w:p>
        </w:tc>
      </w:tr>
      <w:tr w14:paraId="1F627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9814" w:type="dxa"/>
            <w:gridSpan w:val="5"/>
            <w:tcBorders>
              <w:left w:val="single" w:color="000000" w:sz="10" w:space="0"/>
              <w:right w:val="single" w:color="000000" w:sz="10" w:space="0"/>
            </w:tcBorders>
            <w:vAlign w:val="top"/>
          </w:tcPr>
          <w:p w14:paraId="7387335E">
            <w:pPr>
              <w:spacing w:before="63" w:line="208" w:lineRule="auto"/>
              <w:ind w:left="4193"/>
              <w:rPr>
                <w:rFonts w:ascii="仿宋" w:hAnsi="仿宋" w:eastAsia="仿宋" w:cs="仿宋"/>
                <w:sz w:val="24"/>
                <w:szCs w:val="24"/>
              </w:rPr>
            </w:pPr>
            <w:r>
              <w:rPr>
                <w:rFonts w:ascii="仿宋" w:hAnsi="仿宋" w:eastAsia="仿宋" w:cs="仿宋"/>
                <w:spacing w:val="-9"/>
                <w:sz w:val="24"/>
                <w:szCs w:val="24"/>
              </w:rPr>
              <w:t>一、总部人员</w:t>
            </w:r>
          </w:p>
        </w:tc>
      </w:tr>
      <w:tr w14:paraId="0AA13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tcBorders>
              <w:left w:val="single" w:color="000000" w:sz="10" w:space="0"/>
            </w:tcBorders>
            <w:vAlign w:val="top"/>
          </w:tcPr>
          <w:p w14:paraId="61C43670">
            <w:pPr>
              <w:spacing w:before="41" w:line="212" w:lineRule="auto"/>
              <w:ind w:left="460"/>
              <w:rPr>
                <w:rFonts w:ascii="仿宋" w:hAnsi="仿宋" w:eastAsia="仿宋" w:cs="仿宋"/>
                <w:sz w:val="24"/>
                <w:szCs w:val="24"/>
              </w:rPr>
            </w:pPr>
            <w:r>
              <w:rPr>
                <w:rFonts w:ascii="仿宋" w:hAnsi="仿宋" w:eastAsia="仿宋" w:cs="仿宋"/>
                <w:spacing w:val="-4"/>
                <w:sz w:val="24"/>
                <w:szCs w:val="24"/>
              </w:rPr>
              <w:t>项目主管</w:t>
            </w:r>
          </w:p>
        </w:tc>
        <w:tc>
          <w:tcPr>
            <w:tcW w:w="1413" w:type="dxa"/>
            <w:vAlign w:val="top"/>
          </w:tcPr>
          <w:p w14:paraId="0CD9333A">
            <w:pPr>
              <w:rPr>
                <w:rFonts w:ascii="Arial"/>
                <w:sz w:val="21"/>
              </w:rPr>
            </w:pPr>
          </w:p>
        </w:tc>
        <w:tc>
          <w:tcPr>
            <w:tcW w:w="1132" w:type="dxa"/>
            <w:vAlign w:val="top"/>
          </w:tcPr>
          <w:p w14:paraId="108EE743">
            <w:pPr>
              <w:rPr>
                <w:rFonts w:ascii="Arial"/>
                <w:sz w:val="21"/>
              </w:rPr>
            </w:pPr>
          </w:p>
        </w:tc>
        <w:tc>
          <w:tcPr>
            <w:tcW w:w="1130" w:type="dxa"/>
            <w:vAlign w:val="top"/>
          </w:tcPr>
          <w:p w14:paraId="2686B02C">
            <w:pPr>
              <w:rPr>
                <w:rFonts w:ascii="Arial"/>
                <w:sz w:val="21"/>
              </w:rPr>
            </w:pPr>
          </w:p>
        </w:tc>
        <w:tc>
          <w:tcPr>
            <w:tcW w:w="4257" w:type="dxa"/>
            <w:tcBorders>
              <w:right w:val="single" w:color="000000" w:sz="10" w:space="0"/>
            </w:tcBorders>
            <w:vAlign w:val="top"/>
          </w:tcPr>
          <w:p w14:paraId="643725AA">
            <w:pPr>
              <w:rPr>
                <w:rFonts w:ascii="Arial"/>
                <w:sz w:val="21"/>
              </w:rPr>
            </w:pPr>
          </w:p>
        </w:tc>
      </w:tr>
      <w:tr w14:paraId="03F51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vMerge w:val="restart"/>
            <w:tcBorders>
              <w:left w:val="single" w:color="000000" w:sz="10" w:space="0"/>
              <w:bottom w:val="nil"/>
            </w:tcBorders>
            <w:vAlign w:val="top"/>
          </w:tcPr>
          <w:p w14:paraId="26E00C45">
            <w:pPr>
              <w:spacing w:line="299" w:lineRule="auto"/>
              <w:rPr>
                <w:rFonts w:ascii="Arial"/>
                <w:sz w:val="21"/>
              </w:rPr>
            </w:pPr>
          </w:p>
          <w:p w14:paraId="75E04D10">
            <w:pPr>
              <w:spacing w:before="78" w:line="217" w:lineRule="auto"/>
              <w:ind w:left="461"/>
              <w:rPr>
                <w:rFonts w:ascii="仿宋" w:hAnsi="仿宋" w:eastAsia="仿宋" w:cs="仿宋"/>
                <w:sz w:val="24"/>
                <w:szCs w:val="24"/>
              </w:rPr>
            </w:pPr>
            <w:r>
              <w:rPr>
                <w:rFonts w:ascii="仿宋" w:hAnsi="仿宋" w:eastAsia="仿宋" w:cs="仿宋"/>
                <w:spacing w:val="-4"/>
                <w:sz w:val="24"/>
                <w:szCs w:val="24"/>
              </w:rPr>
              <w:t>其他人员</w:t>
            </w:r>
          </w:p>
        </w:tc>
        <w:tc>
          <w:tcPr>
            <w:tcW w:w="1413" w:type="dxa"/>
            <w:vAlign w:val="top"/>
          </w:tcPr>
          <w:p w14:paraId="440B8CBB">
            <w:pPr>
              <w:rPr>
                <w:rFonts w:ascii="Arial"/>
                <w:sz w:val="21"/>
              </w:rPr>
            </w:pPr>
          </w:p>
        </w:tc>
        <w:tc>
          <w:tcPr>
            <w:tcW w:w="1132" w:type="dxa"/>
            <w:vAlign w:val="top"/>
          </w:tcPr>
          <w:p w14:paraId="7B06E653">
            <w:pPr>
              <w:rPr>
                <w:rFonts w:ascii="Arial"/>
                <w:sz w:val="21"/>
              </w:rPr>
            </w:pPr>
          </w:p>
        </w:tc>
        <w:tc>
          <w:tcPr>
            <w:tcW w:w="1130" w:type="dxa"/>
            <w:vAlign w:val="top"/>
          </w:tcPr>
          <w:p w14:paraId="10955D29">
            <w:pPr>
              <w:rPr>
                <w:rFonts w:ascii="Arial"/>
                <w:sz w:val="21"/>
              </w:rPr>
            </w:pPr>
          </w:p>
        </w:tc>
        <w:tc>
          <w:tcPr>
            <w:tcW w:w="4257" w:type="dxa"/>
            <w:tcBorders>
              <w:right w:val="single" w:color="000000" w:sz="10" w:space="0"/>
            </w:tcBorders>
            <w:vAlign w:val="top"/>
          </w:tcPr>
          <w:p w14:paraId="527E575A">
            <w:pPr>
              <w:rPr>
                <w:rFonts w:ascii="Arial"/>
                <w:sz w:val="21"/>
              </w:rPr>
            </w:pPr>
          </w:p>
        </w:tc>
      </w:tr>
      <w:tr w14:paraId="09EE8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vMerge w:val="continue"/>
            <w:tcBorders>
              <w:top w:val="nil"/>
              <w:left w:val="single" w:color="000000" w:sz="10" w:space="0"/>
              <w:bottom w:val="nil"/>
            </w:tcBorders>
            <w:vAlign w:val="top"/>
          </w:tcPr>
          <w:p w14:paraId="436B51CD">
            <w:pPr>
              <w:rPr>
                <w:rFonts w:ascii="Arial"/>
                <w:sz w:val="21"/>
              </w:rPr>
            </w:pPr>
          </w:p>
        </w:tc>
        <w:tc>
          <w:tcPr>
            <w:tcW w:w="1413" w:type="dxa"/>
            <w:vAlign w:val="top"/>
          </w:tcPr>
          <w:p w14:paraId="165F5C12">
            <w:pPr>
              <w:rPr>
                <w:rFonts w:ascii="Arial"/>
                <w:sz w:val="21"/>
              </w:rPr>
            </w:pPr>
          </w:p>
        </w:tc>
        <w:tc>
          <w:tcPr>
            <w:tcW w:w="1132" w:type="dxa"/>
            <w:vAlign w:val="top"/>
          </w:tcPr>
          <w:p w14:paraId="32E43AE0">
            <w:pPr>
              <w:rPr>
                <w:rFonts w:ascii="Arial"/>
                <w:sz w:val="21"/>
              </w:rPr>
            </w:pPr>
          </w:p>
        </w:tc>
        <w:tc>
          <w:tcPr>
            <w:tcW w:w="1130" w:type="dxa"/>
            <w:vAlign w:val="top"/>
          </w:tcPr>
          <w:p w14:paraId="41A133CE">
            <w:pPr>
              <w:rPr>
                <w:rFonts w:ascii="Arial"/>
                <w:sz w:val="21"/>
              </w:rPr>
            </w:pPr>
          </w:p>
        </w:tc>
        <w:tc>
          <w:tcPr>
            <w:tcW w:w="4257" w:type="dxa"/>
            <w:tcBorders>
              <w:right w:val="single" w:color="000000" w:sz="10" w:space="0"/>
            </w:tcBorders>
            <w:vAlign w:val="top"/>
          </w:tcPr>
          <w:p w14:paraId="4ADD2F3D">
            <w:pPr>
              <w:rPr>
                <w:rFonts w:ascii="Arial"/>
                <w:sz w:val="21"/>
              </w:rPr>
            </w:pPr>
          </w:p>
        </w:tc>
      </w:tr>
      <w:tr w14:paraId="61531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vMerge w:val="continue"/>
            <w:tcBorders>
              <w:top w:val="nil"/>
              <w:left w:val="single" w:color="000000" w:sz="10" w:space="0"/>
            </w:tcBorders>
            <w:vAlign w:val="top"/>
          </w:tcPr>
          <w:p w14:paraId="3B9E5788">
            <w:pPr>
              <w:rPr>
                <w:rFonts w:ascii="Arial"/>
                <w:sz w:val="21"/>
              </w:rPr>
            </w:pPr>
          </w:p>
        </w:tc>
        <w:tc>
          <w:tcPr>
            <w:tcW w:w="1413" w:type="dxa"/>
            <w:vAlign w:val="top"/>
          </w:tcPr>
          <w:p w14:paraId="47EC8834">
            <w:pPr>
              <w:rPr>
                <w:rFonts w:ascii="Arial"/>
                <w:sz w:val="21"/>
              </w:rPr>
            </w:pPr>
          </w:p>
        </w:tc>
        <w:tc>
          <w:tcPr>
            <w:tcW w:w="1132" w:type="dxa"/>
            <w:vAlign w:val="top"/>
          </w:tcPr>
          <w:p w14:paraId="7231EC71">
            <w:pPr>
              <w:rPr>
                <w:rFonts w:ascii="Arial"/>
                <w:sz w:val="21"/>
              </w:rPr>
            </w:pPr>
          </w:p>
        </w:tc>
        <w:tc>
          <w:tcPr>
            <w:tcW w:w="1130" w:type="dxa"/>
            <w:vAlign w:val="top"/>
          </w:tcPr>
          <w:p w14:paraId="5CA94314">
            <w:pPr>
              <w:rPr>
                <w:rFonts w:ascii="Arial"/>
                <w:sz w:val="21"/>
              </w:rPr>
            </w:pPr>
          </w:p>
        </w:tc>
        <w:tc>
          <w:tcPr>
            <w:tcW w:w="4257" w:type="dxa"/>
            <w:tcBorders>
              <w:right w:val="single" w:color="000000" w:sz="10" w:space="0"/>
            </w:tcBorders>
            <w:vAlign w:val="top"/>
          </w:tcPr>
          <w:p w14:paraId="72925266">
            <w:pPr>
              <w:rPr>
                <w:rFonts w:ascii="Arial"/>
                <w:sz w:val="21"/>
              </w:rPr>
            </w:pPr>
          </w:p>
        </w:tc>
      </w:tr>
      <w:tr w14:paraId="02A4B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814" w:type="dxa"/>
            <w:gridSpan w:val="5"/>
            <w:tcBorders>
              <w:left w:val="single" w:color="000000" w:sz="10" w:space="0"/>
              <w:right w:val="single" w:color="000000" w:sz="10" w:space="0"/>
            </w:tcBorders>
            <w:vAlign w:val="top"/>
          </w:tcPr>
          <w:p w14:paraId="0836C67B">
            <w:pPr>
              <w:spacing w:before="38" w:line="205" w:lineRule="auto"/>
              <w:ind w:left="4197"/>
              <w:rPr>
                <w:rFonts w:ascii="仿宋" w:hAnsi="仿宋" w:eastAsia="仿宋" w:cs="仿宋"/>
                <w:sz w:val="24"/>
                <w:szCs w:val="24"/>
              </w:rPr>
            </w:pPr>
            <w:r>
              <w:rPr>
                <w:rFonts w:ascii="仿宋" w:hAnsi="仿宋" w:eastAsia="仿宋" w:cs="仿宋"/>
                <w:spacing w:val="-4"/>
                <w:sz w:val="24"/>
                <w:szCs w:val="24"/>
              </w:rPr>
              <w:t>二、现场人员</w:t>
            </w:r>
          </w:p>
        </w:tc>
      </w:tr>
      <w:tr w14:paraId="389DD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tcBorders>
              <w:left w:val="single" w:color="000000" w:sz="10" w:space="0"/>
            </w:tcBorders>
            <w:vAlign w:val="top"/>
          </w:tcPr>
          <w:p w14:paraId="64E6F98A">
            <w:pPr>
              <w:spacing w:before="44" w:line="208" w:lineRule="auto"/>
              <w:ind w:left="460"/>
              <w:rPr>
                <w:rFonts w:ascii="仿宋" w:hAnsi="仿宋" w:eastAsia="仿宋" w:cs="仿宋"/>
                <w:sz w:val="24"/>
                <w:szCs w:val="24"/>
              </w:rPr>
            </w:pPr>
            <w:r>
              <w:rPr>
                <w:rFonts w:ascii="仿宋" w:hAnsi="仿宋" w:eastAsia="仿宋" w:cs="仿宋"/>
                <w:spacing w:val="-4"/>
                <w:sz w:val="24"/>
                <w:szCs w:val="24"/>
              </w:rPr>
              <w:t>项目经理</w:t>
            </w:r>
          </w:p>
        </w:tc>
        <w:tc>
          <w:tcPr>
            <w:tcW w:w="1413" w:type="dxa"/>
            <w:vAlign w:val="top"/>
          </w:tcPr>
          <w:p w14:paraId="2D72E2C2">
            <w:pPr>
              <w:rPr>
                <w:rFonts w:ascii="Arial"/>
                <w:sz w:val="21"/>
              </w:rPr>
            </w:pPr>
          </w:p>
        </w:tc>
        <w:tc>
          <w:tcPr>
            <w:tcW w:w="1132" w:type="dxa"/>
            <w:vAlign w:val="top"/>
          </w:tcPr>
          <w:p w14:paraId="2D20A4A3">
            <w:pPr>
              <w:rPr>
                <w:rFonts w:ascii="Arial"/>
                <w:sz w:val="21"/>
              </w:rPr>
            </w:pPr>
          </w:p>
        </w:tc>
        <w:tc>
          <w:tcPr>
            <w:tcW w:w="1130" w:type="dxa"/>
            <w:vAlign w:val="top"/>
          </w:tcPr>
          <w:p w14:paraId="701B192E">
            <w:pPr>
              <w:rPr>
                <w:rFonts w:ascii="Arial"/>
                <w:sz w:val="21"/>
              </w:rPr>
            </w:pPr>
          </w:p>
        </w:tc>
        <w:tc>
          <w:tcPr>
            <w:tcW w:w="4257" w:type="dxa"/>
            <w:tcBorders>
              <w:right w:val="single" w:color="000000" w:sz="10" w:space="0"/>
            </w:tcBorders>
            <w:vAlign w:val="top"/>
          </w:tcPr>
          <w:p w14:paraId="67318D24">
            <w:pPr>
              <w:rPr>
                <w:rFonts w:ascii="Arial"/>
                <w:sz w:val="21"/>
              </w:rPr>
            </w:pPr>
          </w:p>
        </w:tc>
      </w:tr>
      <w:tr w14:paraId="435B8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tcBorders>
              <w:left w:val="single" w:color="000000" w:sz="10" w:space="0"/>
            </w:tcBorders>
            <w:vAlign w:val="top"/>
          </w:tcPr>
          <w:p w14:paraId="4FBE5633">
            <w:pPr>
              <w:spacing w:before="47" w:line="207" w:lineRule="auto"/>
              <w:ind w:left="340"/>
              <w:rPr>
                <w:rFonts w:ascii="仿宋" w:hAnsi="仿宋" w:eastAsia="仿宋" w:cs="仿宋"/>
                <w:sz w:val="24"/>
                <w:szCs w:val="24"/>
              </w:rPr>
            </w:pPr>
            <w:r>
              <w:rPr>
                <w:rFonts w:ascii="仿宋" w:hAnsi="仿宋" w:eastAsia="仿宋" w:cs="仿宋"/>
                <w:spacing w:val="-3"/>
                <w:sz w:val="24"/>
                <w:szCs w:val="24"/>
              </w:rPr>
              <w:t>项目副经理</w:t>
            </w:r>
          </w:p>
        </w:tc>
        <w:tc>
          <w:tcPr>
            <w:tcW w:w="1413" w:type="dxa"/>
            <w:vAlign w:val="top"/>
          </w:tcPr>
          <w:p w14:paraId="417F66CA">
            <w:pPr>
              <w:rPr>
                <w:rFonts w:ascii="Arial"/>
                <w:sz w:val="21"/>
              </w:rPr>
            </w:pPr>
          </w:p>
        </w:tc>
        <w:tc>
          <w:tcPr>
            <w:tcW w:w="1132" w:type="dxa"/>
            <w:vAlign w:val="top"/>
          </w:tcPr>
          <w:p w14:paraId="159424CE">
            <w:pPr>
              <w:rPr>
                <w:rFonts w:ascii="Arial"/>
                <w:sz w:val="21"/>
              </w:rPr>
            </w:pPr>
          </w:p>
        </w:tc>
        <w:tc>
          <w:tcPr>
            <w:tcW w:w="1130" w:type="dxa"/>
            <w:vAlign w:val="top"/>
          </w:tcPr>
          <w:p w14:paraId="1A94A317">
            <w:pPr>
              <w:rPr>
                <w:rFonts w:ascii="Arial"/>
                <w:sz w:val="21"/>
              </w:rPr>
            </w:pPr>
          </w:p>
        </w:tc>
        <w:tc>
          <w:tcPr>
            <w:tcW w:w="4257" w:type="dxa"/>
            <w:tcBorders>
              <w:right w:val="single" w:color="000000" w:sz="10" w:space="0"/>
            </w:tcBorders>
            <w:vAlign w:val="top"/>
          </w:tcPr>
          <w:p w14:paraId="19B26847">
            <w:pPr>
              <w:rPr>
                <w:rFonts w:ascii="Arial"/>
                <w:sz w:val="21"/>
              </w:rPr>
            </w:pPr>
          </w:p>
        </w:tc>
      </w:tr>
      <w:tr w14:paraId="1166F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tcBorders>
              <w:left w:val="single" w:color="000000" w:sz="10" w:space="0"/>
            </w:tcBorders>
            <w:vAlign w:val="top"/>
          </w:tcPr>
          <w:p w14:paraId="0EB741EE">
            <w:pPr>
              <w:spacing w:before="47" w:line="206" w:lineRule="auto"/>
              <w:ind w:left="340"/>
              <w:rPr>
                <w:rFonts w:ascii="仿宋" w:hAnsi="仿宋" w:eastAsia="仿宋" w:cs="仿宋"/>
                <w:sz w:val="24"/>
                <w:szCs w:val="24"/>
              </w:rPr>
            </w:pPr>
            <w:r>
              <w:rPr>
                <w:rFonts w:ascii="仿宋" w:hAnsi="仿宋" w:eastAsia="仿宋" w:cs="仿宋"/>
                <w:spacing w:val="-3"/>
                <w:sz w:val="24"/>
                <w:szCs w:val="24"/>
              </w:rPr>
              <w:t>技术负责人</w:t>
            </w:r>
          </w:p>
        </w:tc>
        <w:tc>
          <w:tcPr>
            <w:tcW w:w="1413" w:type="dxa"/>
            <w:vAlign w:val="top"/>
          </w:tcPr>
          <w:p w14:paraId="1E2141CF">
            <w:pPr>
              <w:rPr>
                <w:rFonts w:ascii="Arial"/>
                <w:sz w:val="21"/>
              </w:rPr>
            </w:pPr>
          </w:p>
        </w:tc>
        <w:tc>
          <w:tcPr>
            <w:tcW w:w="1132" w:type="dxa"/>
            <w:vAlign w:val="top"/>
          </w:tcPr>
          <w:p w14:paraId="151EE1DD">
            <w:pPr>
              <w:rPr>
                <w:rFonts w:ascii="Arial"/>
                <w:sz w:val="21"/>
              </w:rPr>
            </w:pPr>
          </w:p>
        </w:tc>
        <w:tc>
          <w:tcPr>
            <w:tcW w:w="1130" w:type="dxa"/>
            <w:vAlign w:val="top"/>
          </w:tcPr>
          <w:p w14:paraId="7AC272D3">
            <w:pPr>
              <w:rPr>
                <w:rFonts w:ascii="Arial"/>
                <w:sz w:val="21"/>
              </w:rPr>
            </w:pPr>
          </w:p>
        </w:tc>
        <w:tc>
          <w:tcPr>
            <w:tcW w:w="4257" w:type="dxa"/>
            <w:tcBorders>
              <w:right w:val="single" w:color="000000" w:sz="10" w:space="0"/>
            </w:tcBorders>
            <w:vAlign w:val="top"/>
          </w:tcPr>
          <w:p w14:paraId="34896AC2">
            <w:pPr>
              <w:rPr>
                <w:rFonts w:ascii="Arial"/>
                <w:sz w:val="21"/>
              </w:rPr>
            </w:pPr>
          </w:p>
        </w:tc>
      </w:tr>
      <w:tr w14:paraId="42F3D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882" w:type="dxa"/>
            <w:tcBorders>
              <w:left w:val="single" w:color="000000" w:sz="10" w:space="0"/>
            </w:tcBorders>
            <w:vAlign w:val="top"/>
          </w:tcPr>
          <w:p w14:paraId="65C6E417">
            <w:pPr>
              <w:spacing w:before="51" w:line="205" w:lineRule="auto"/>
              <w:ind w:left="458"/>
              <w:rPr>
                <w:rFonts w:ascii="仿宋" w:hAnsi="仿宋" w:eastAsia="仿宋" w:cs="仿宋"/>
                <w:sz w:val="24"/>
                <w:szCs w:val="24"/>
              </w:rPr>
            </w:pPr>
            <w:r>
              <w:rPr>
                <w:rFonts w:ascii="仿宋" w:hAnsi="仿宋" w:eastAsia="仿宋" w:cs="仿宋"/>
                <w:spacing w:val="-3"/>
                <w:sz w:val="24"/>
                <w:szCs w:val="24"/>
              </w:rPr>
              <w:t>造价管理</w:t>
            </w:r>
          </w:p>
        </w:tc>
        <w:tc>
          <w:tcPr>
            <w:tcW w:w="1413" w:type="dxa"/>
            <w:vAlign w:val="top"/>
          </w:tcPr>
          <w:p w14:paraId="4DB1FE3C">
            <w:pPr>
              <w:rPr>
                <w:rFonts w:ascii="Arial"/>
                <w:sz w:val="21"/>
              </w:rPr>
            </w:pPr>
          </w:p>
        </w:tc>
        <w:tc>
          <w:tcPr>
            <w:tcW w:w="1132" w:type="dxa"/>
            <w:vAlign w:val="top"/>
          </w:tcPr>
          <w:p w14:paraId="75290D04">
            <w:pPr>
              <w:rPr>
                <w:rFonts w:ascii="Arial"/>
                <w:sz w:val="21"/>
              </w:rPr>
            </w:pPr>
          </w:p>
        </w:tc>
        <w:tc>
          <w:tcPr>
            <w:tcW w:w="1130" w:type="dxa"/>
            <w:vAlign w:val="top"/>
          </w:tcPr>
          <w:p w14:paraId="18641D29">
            <w:pPr>
              <w:rPr>
                <w:rFonts w:ascii="Arial"/>
                <w:sz w:val="21"/>
              </w:rPr>
            </w:pPr>
          </w:p>
        </w:tc>
        <w:tc>
          <w:tcPr>
            <w:tcW w:w="4257" w:type="dxa"/>
            <w:tcBorders>
              <w:right w:val="single" w:color="000000" w:sz="10" w:space="0"/>
            </w:tcBorders>
            <w:vAlign w:val="top"/>
          </w:tcPr>
          <w:p w14:paraId="46AEFBF0">
            <w:pPr>
              <w:rPr>
                <w:rFonts w:ascii="Arial"/>
                <w:sz w:val="21"/>
              </w:rPr>
            </w:pPr>
          </w:p>
        </w:tc>
      </w:tr>
      <w:tr w14:paraId="7332C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tcBorders>
              <w:left w:val="single" w:color="000000" w:sz="10" w:space="0"/>
            </w:tcBorders>
            <w:vAlign w:val="top"/>
          </w:tcPr>
          <w:p w14:paraId="785E78DE">
            <w:pPr>
              <w:spacing w:before="49" w:line="204" w:lineRule="auto"/>
              <w:ind w:left="465"/>
              <w:rPr>
                <w:rFonts w:ascii="仿宋" w:hAnsi="仿宋" w:eastAsia="仿宋" w:cs="仿宋"/>
                <w:sz w:val="24"/>
                <w:szCs w:val="24"/>
              </w:rPr>
            </w:pPr>
            <w:r>
              <w:rPr>
                <w:rFonts w:ascii="仿宋" w:hAnsi="仿宋" w:eastAsia="仿宋" w:cs="仿宋"/>
                <w:spacing w:val="-5"/>
                <w:sz w:val="24"/>
                <w:szCs w:val="24"/>
              </w:rPr>
              <w:t>质量管理</w:t>
            </w:r>
          </w:p>
        </w:tc>
        <w:tc>
          <w:tcPr>
            <w:tcW w:w="1413" w:type="dxa"/>
            <w:vAlign w:val="top"/>
          </w:tcPr>
          <w:p w14:paraId="0E29E69B">
            <w:pPr>
              <w:rPr>
                <w:rFonts w:ascii="Arial"/>
                <w:sz w:val="21"/>
              </w:rPr>
            </w:pPr>
          </w:p>
        </w:tc>
        <w:tc>
          <w:tcPr>
            <w:tcW w:w="1132" w:type="dxa"/>
            <w:vAlign w:val="top"/>
          </w:tcPr>
          <w:p w14:paraId="46422E0B">
            <w:pPr>
              <w:rPr>
                <w:rFonts w:ascii="Arial"/>
                <w:sz w:val="21"/>
              </w:rPr>
            </w:pPr>
          </w:p>
        </w:tc>
        <w:tc>
          <w:tcPr>
            <w:tcW w:w="1130" w:type="dxa"/>
            <w:vAlign w:val="top"/>
          </w:tcPr>
          <w:p w14:paraId="4DFF814B">
            <w:pPr>
              <w:rPr>
                <w:rFonts w:ascii="Arial"/>
                <w:sz w:val="21"/>
              </w:rPr>
            </w:pPr>
          </w:p>
        </w:tc>
        <w:tc>
          <w:tcPr>
            <w:tcW w:w="4257" w:type="dxa"/>
            <w:tcBorders>
              <w:right w:val="single" w:color="000000" w:sz="10" w:space="0"/>
            </w:tcBorders>
            <w:vAlign w:val="top"/>
          </w:tcPr>
          <w:p w14:paraId="57459695">
            <w:pPr>
              <w:rPr>
                <w:rFonts w:ascii="Arial"/>
                <w:sz w:val="21"/>
              </w:rPr>
            </w:pPr>
          </w:p>
        </w:tc>
      </w:tr>
      <w:tr w14:paraId="50190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tcBorders>
              <w:left w:val="single" w:color="000000" w:sz="10" w:space="0"/>
            </w:tcBorders>
            <w:vAlign w:val="top"/>
          </w:tcPr>
          <w:p w14:paraId="35A95065">
            <w:pPr>
              <w:spacing w:before="49" w:line="204" w:lineRule="auto"/>
              <w:ind w:left="458"/>
              <w:rPr>
                <w:rFonts w:ascii="仿宋" w:hAnsi="仿宋" w:eastAsia="仿宋" w:cs="仿宋"/>
                <w:sz w:val="24"/>
                <w:szCs w:val="24"/>
              </w:rPr>
            </w:pPr>
            <w:r>
              <w:rPr>
                <w:rFonts w:ascii="仿宋" w:hAnsi="仿宋" w:eastAsia="仿宋" w:cs="仿宋"/>
                <w:spacing w:val="-3"/>
                <w:sz w:val="24"/>
                <w:szCs w:val="24"/>
              </w:rPr>
              <w:t>材料管理</w:t>
            </w:r>
          </w:p>
        </w:tc>
        <w:tc>
          <w:tcPr>
            <w:tcW w:w="1413" w:type="dxa"/>
            <w:vAlign w:val="top"/>
          </w:tcPr>
          <w:p w14:paraId="31AB35A2">
            <w:pPr>
              <w:rPr>
                <w:rFonts w:ascii="Arial"/>
                <w:sz w:val="21"/>
              </w:rPr>
            </w:pPr>
          </w:p>
        </w:tc>
        <w:tc>
          <w:tcPr>
            <w:tcW w:w="1132" w:type="dxa"/>
            <w:vAlign w:val="top"/>
          </w:tcPr>
          <w:p w14:paraId="1278A9D3">
            <w:pPr>
              <w:rPr>
                <w:rFonts w:ascii="Arial"/>
                <w:sz w:val="21"/>
              </w:rPr>
            </w:pPr>
          </w:p>
        </w:tc>
        <w:tc>
          <w:tcPr>
            <w:tcW w:w="1130" w:type="dxa"/>
            <w:vAlign w:val="top"/>
          </w:tcPr>
          <w:p w14:paraId="59077528">
            <w:pPr>
              <w:rPr>
                <w:rFonts w:ascii="Arial"/>
                <w:sz w:val="21"/>
              </w:rPr>
            </w:pPr>
          </w:p>
        </w:tc>
        <w:tc>
          <w:tcPr>
            <w:tcW w:w="4257" w:type="dxa"/>
            <w:tcBorders>
              <w:right w:val="single" w:color="000000" w:sz="10" w:space="0"/>
            </w:tcBorders>
            <w:vAlign w:val="top"/>
          </w:tcPr>
          <w:p w14:paraId="61EED138">
            <w:pPr>
              <w:rPr>
                <w:rFonts w:ascii="Arial"/>
                <w:sz w:val="21"/>
              </w:rPr>
            </w:pPr>
          </w:p>
        </w:tc>
      </w:tr>
      <w:tr w14:paraId="452E9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tcBorders>
              <w:left w:val="single" w:color="000000" w:sz="10" w:space="0"/>
            </w:tcBorders>
            <w:vAlign w:val="top"/>
          </w:tcPr>
          <w:p w14:paraId="50E40CB0">
            <w:pPr>
              <w:spacing w:before="54" w:line="202" w:lineRule="auto"/>
              <w:ind w:left="459"/>
              <w:rPr>
                <w:rFonts w:ascii="仿宋" w:hAnsi="仿宋" w:eastAsia="仿宋" w:cs="仿宋"/>
                <w:sz w:val="24"/>
                <w:szCs w:val="24"/>
              </w:rPr>
            </w:pPr>
            <w:r>
              <w:rPr>
                <w:rFonts w:ascii="仿宋" w:hAnsi="仿宋" w:eastAsia="仿宋" w:cs="仿宋"/>
                <w:spacing w:val="-3"/>
                <w:sz w:val="24"/>
                <w:szCs w:val="24"/>
              </w:rPr>
              <w:t>计划管理</w:t>
            </w:r>
          </w:p>
        </w:tc>
        <w:tc>
          <w:tcPr>
            <w:tcW w:w="1413" w:type="dxa"/>
            <w:vAlign w:val="top"/>
          </w:tcPr>
          <w:p w14:paraId="16965C27">
            <w:pPr>
              <w:rPr>
                <w:rFonts w:ascii="Arial"/>
                <w:sz w:val="21"/>
              </w:rPr>
            </w:pPr>
          </w:p>
        </w:tc>
        <w:tc>
          <w:tcPr>
            <w:tcW w:w="1132" w:type="dxa"/>
            <w:vAlign w:val="top"/>
          </w:tcPr>
          <w:p w14:paraId="14DA19F5">
            <w:pPr>
              <w:rPr>
                <w:rFonts w:ascii="Arial"/>
                <w:sz w:val="21"/>
              </w:rPr>
            </w:pPr>
          </w:p>
        </w:tc>
        <w:tc>
          <w:tcPr>
            <w:tcW w:w="1130" w:type="dxa"/>
            <w:vAlign w:val="top"/>
          </w:tcPr>
          <w:p w14:paraId="498D36C6">
            <w:pPr>
              <w:rPr>
                <w:rFonts w:ascii="Arial"/>
                <w:sz w:val="21"/>
              </w:rPr>
            </w:pPr>
          </w:p>
        </w:tc>
        <w:tc>
          <w:tcPr>
            <w:tcW w:w="4257" w:type="dxa"/>
            <w:tcBorders>
              <w:right w:val="single" w:color="000000" w:sz="10" w:space="0"/>
            </w:tcBorders>
            <w:vAlign w:val="top"/>
          </w:tcPr>
          <w:p w14:paraId="0AECC9C5">
            <w:pPr>
              <w:rPr>
                <w:rFonts w:ascii="Arial"/>
                <w:sz w:val="21"/>
              </w:rPr>
            </w:pPr>
          </w:p>
        </w:tc>
      </w:tr>
      <w:tr w14:paraId="6CBFA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tcBorders>
              <w:left w:val="single" w:color="000000" w:sz="10" w:space="0"/>
            </w:tcBorders>
            <w:vAlign w:val="top"/>
          </w:tcPr>
          <w:p w14:paraId="3361B41B">
            <w:pPr>
              <w:spacing w:before="52" w:line="202" w:lineRule="auto"/>
              <w:ind w:left="462"/>
              <w:rPr>
                <w:rFonts w:ascii="仿宋" w:hAnsi="仿宋" w:eastAsia="仿宋" w:cs="仿宋"/>
                <w:sz w:val="24"/>
                <w:szCs w:val="24"/>
              </w:rPr>
            </w:pPr>
            <w:r>
              <w:rPr>
                <w:rFonts w:ascii="仿宋" w:hAnsi="仿宋" w:eastAsia="仿宋" w:cs="仿宋"/>
                <w:spacing w:val="-4"/>
                <w:sz w:val="24"/>
                <w:szCs w:val="24"/>
              </w:rPr>
              <w:t>安全管理</w:t>
            </w:r>
          </w:p>
        </w:tc>
        <w:tc>
          <w:tcPr>
            <w:tcW w:w="1413" w:type="dxa"/>
            <w:vAlign w:val="top"/>
          </w:tcPr>
          <w:p w14:paraId="74601A2F">
            <w:pPr>
              <w:rPr>
                <w:rFonts w:ascii="Arial"/>
                <w:sz w:val="21"/>
              </w:rPr>
            </w:pPr>
          </w:p>
        </w:tc>
        <w:tc>
          <w:tcPr>
            <w:tcW w:w="1132" w:type="dxa"/>
            <w:vAlign w:val="top"/>
          </w:tcPr>
          <w:p w14:paraId="142D9C6E">
            <w:pPr>
              <w:rPr>
                <w:rFonts w:ascii="Arial"/>
                <w:sz w:val="21"/>
              </w:rPr>
            </w:pPr>
          </w:p>
        </w:tc>
        <w:tc>
          <w:tcPr>
            <w:tcW w:w="1130" w:type="dxa"/>
            <w:vAlign w:val="top"/>
          </w:tcPr>
          <w:p w14:paraId="791BDAAD">
            <w:pPr>
              <w:rPr>
                <w:rFonts w:ascii="Arial"/>
                <w:sz w:val="21"/>
              </w:rPr>
            </w:pPr>
          </w:p>
        </w:tc>
        <w:tc>
          <w:tcPr>
            <w:tcW w:w="4257" w:type="dxa"/>
            <w:tcBorders>
              <w:right w:val="single" w:color="000000" w:sz="10" w:space="0"/>
            </w:tcBorders>
            <w:vAlign w:val="top"/>
          </w:tcPr>
          <w:p w14:paraId="777B8F46">
            <w:pPr>
              <w:rPr>
                <w:rFonts w:ascii="Arial"/>
                <w:sz w:val="21"/>
              </w:rPr>
            </w:pPr>
          </w:p>
        </w:tc>
      </w:tr>
      <w:tr w14:paraId="01800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vMerge w:val="restart"/>
            <w:tcBorders>
              <w:left w:val="single" w:color="000000" w:sz="10" w:space="0"/>
              <w:bottom w:val="nil"/>
            </w:tcBorders>
            <w:vAlign w:val="top"/>
          </w:tcPr>
          <w:p w14:paraId="12BC999A">
            <w:pPr>
              <w:spacing w:line="272" w:lineRule="auto"/>
              <w:rPr>
                <w:rFonts w:ascii="Arial"/>
                <w:sz w:val="21"/>
              </w:rPr>
            </w:pPr>
          </w:p>
          <w:p w14:paraId="69A59E91">
            <w:pPr>
              <w:spacing w:line="272" w:lineRule="auto"/>
              <w:rPr>
                <w:rFonts w:ascii="Arial"/>
                <w:sz w:val="21"/>
              </w:rPr>
            </w:pPr>
          </w:p>
          <w:p w14:paraId="4BF46D3F">
            <w:pPr>
              <w:spacing w:line="272" w:lineRule="auto"/>
              <w:rPr>
                <w:rFonts w:ascii="Arial"/>
                <w:sz w:val="21"/>
              </w:rPr>
            </w:pPr>
          </w:p>
          <w:p w14:paraId="1F84F6B7">
            <w:pPr>
              <w:spacing w:before="78" w:line="217" w:lineRule="auto"/>
              <w:ind w:left="461"/>
              <w:rPr>
                <w:rFonts w:ascii="仿宋" w:hAnsi="仿宋" w:eastAsia="仿宋" w:cs="仿宋"/>
                <w:sz w:val="24"/>
                <w:szCs w:val="24"/>
              </w:rPr>
            </w:pPr>
            <w:r>
              <w:rPr>
                <w:rFonts w:ascii="仿宋" w:hAnsi="仿宋" w:eastAsia="仿宋" w:cs="仿宋"/>
                <w:spacing w:val="-4"/>
                <w:sz w:val="24"/>
                <w:szCs w:val="24"/>
              </w:rPr>
              <w:t>其他人员</w:t>
            </w:r>
          </w:p>
        </w:tc>
        <w:tc>
          <w:tcPr>
            <w:tcW w:w="1413" w:type="dxa"/>
            <w:vAlign w:val="top"/>
          </w:tcPr>
          <w:p w14:paraId="1ED45825">
            <w:pPr>
              <w:rPr>
                <w:rFonts w:ascii="Arial"/>
                <w:sz w:val="21"/>
              </w:rPr>
            </w:pPr>
          </w:p>
        </w:tc>
        <w:tc>
          <w:tcPr>
            <w:tcW w:w="1132" w:type="dxa"/>
            <w:vAlign w:val="top"/>
          </w:tcPr>
          <w:p w14:paraId="255049C0">
            <w:pPr>
              <w:rPr>
                <w:rFonts w:ascii="Arial"/>
                <w:sz w:val="21"/>
              </w:rPr>
            </w:pPr>
          </w:p>
        </w:tc>
        <w:tc>
          <w:tcPr>
            <w:tcW w:w="1130" w:type="dxa"/>
            <w:vAlign w:val="top"/>
          </w:tcPr>
          <w:p w14:paraId="405C5501">
            <w:pPr>
              <w:rPr>
                <w:rFonts w:ascii="Arial"/>
                <w:sz w:val="21"/>
              </w:rPr>
            </w:pPr>
          </w:p>
        </w:tc>
        <w:tc>
          <w:tcPr>
            <w:tcW w:w="4257" w:type="dxa"/>
            <w:tcBorders>
              <w:right w:val="single" w:color="000000" w:sz="10" w:space="0"/>
            </w:tcBorders>
            <w:vAlign w:val="top"/>
          </w:tcPr>
          <w:p w14:paraId="0F703BE8">
            <w:pPr>
              <w:rPr>
                <w:rFonts w:ascii="Arial"/>
                <w:sz w:val="21"/>
              </w:rPr>
            </w:pPr>
          </w:p>
        </w:tc>
      </w:tr>
      <w:tr w14:paraId="16DEF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vMerge w:val="continue"/>
            <w:tcBorders>
              <w:top w:val="nil"/>
              <w:left w:val="single" w:color="000000" w:sz="10" w:space="0"/>
              <w:bottom w:val="nil"/>
            </w:tcBorders>
            <w:vAlign w:val="top"/>
          </w:tcPr>
          <w:p w14:paraId="448C3017">
            <w:pPr>
              <w:rPr>
                <w:rFonts w:ascii="Arial"/>
                <w:sz w:val="21"/>
              </w:rPr>
            </w:pPr>
          </w:p>
        </w:tc>
        <w:tc>
          <w:tcPr>
            <w:tcW w:w="1413" w:type="dxa"/>
            <w:vAlign w:val="top"/>
          </w:tcPr>
          <w:p w14:paraId="29798BFE">
            <w:pPr>
              <w:rPr>
                <w:rFonts w:ascii="Arial"/>
                <w:sz w:val="21"/>
              </w:rPr>
            </w:pPr>
          </w:p>
        </w:tc>
        <w:tc>
          <w:tcPr>
            <w:tcW w:w="1132" w:type="dxa"/>
            <w:vAlign w:val="top"/>
          </w:tcPr>
          <w:p w14:paraId="363FF482">
            <w:pPr>
              <w:rPr>
                <w:rFonts w:ascii="Arial"/>
                <w:sz w:val="21"/>
              </w:rPr>
            </w:pPr>
          </w:p>
        </w:tc>
        <w:tc>
          <w:tcPr>
            <w:tcW w:w="1130" w:type="dxa"/>
            <w:vAlign w:val="top"/>
          </w:tcPr>
          <w:p w14:paraId="3EA6C72F">
            <w:pPr>
              <w:rPr>
                <w:rFonts w:ascii="Arial"/>
                <w:sz w:val="21"/>
              </w:rPr>
            </w:pPr>
          </w:p>
        </w:tc>
        <w:tc>
          <w:tcPr>
            <w:tcW w:w="4257" w:type="dxa"/>
            <w:tcBorders>
              <w:right w:val="single" w:color="000000" w:sz="10" w:space="0"/>
            </w:tcBorders>
            <w:vAlign w:val="top"/>
          </w:tcPr>
          <w:p w14:paraId="03D8199D">
            <w:pPr>
              <w:rPr>
                <w:rFonts w:ascii="Arial"/>
                <w:sz w:val="21"/>
              </w:rPr>
            </w:pPr>
          </w:p>
        </w:tc>
      </w:tr>
      <w:tr w14:paraId="7FB77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vMerge w:val="continue"/>
            <w:tcBorders>
              <w:top w:val="nil"/>
              <w:left w:val="single" w:color="000000" w:sz="10" w:space="0"/>
              <w:bottom w:val="nil"/>
            </w:tcBorders>
            <w:vAlign w:val="top"/>
          </w:tcPr>
          <w:p w14:paraId="524C305F">
            <w:pPr>
              <w:rPr>
                <w:rFonts w:ascii="Arial"/>
                <w:sz w:val="21"/>
              </w:rPr>
            </w:pPr>
          </w:p>
        </w:tc>
        <w:tc>
          <w:tcPr>
            <w:tcW w:w="1413" w:type="dxa"/>
            <w:vAlign w:val="top"/>
          </w:tcPr>
          <w:p w14:paraId="0482928B">
            <w:pPr>
              <w:rPr>
                <w:rFonts w:ascii="Arial"/>
                <w:sz w:val="21"/>
              </w:rPr>
            </w:pPr>
          </w:p>
        </w:tc>
        <w:tc>
          <w:tcPr>
            <w:tcW w:w="1132" w:type="dxa"/>
            <w:vAlign w:val="top"/>
          </w:tcPr>
          <w:p w14:paraId="63751593">
            <w:pPr>
              <w:rPr>
                <w:rFonts w:ascii="Arial"/>
                <w:sz w:val="21"/>
              </w:rPr>
            </w:pPr>
          </w:p>
        </w:tc>
        <w:tc>
          <w:tcPr>
            <w:tcW w:w="1130" w:type="dxa"/>
            <w:vAlign w:val="top"/>
          </w:tcPr>
          <w:p w14:paraId="176112DC">
            <w:pPr>
              <w:rPr>
                <w:rFonts w:ascii="Arial"/>
                <w:sz w:val="21"/>
              </w:rPr>
            </w:pPr>
          </w:p>
        </w:tc>
        <w:tc>
          <w:tcPr>
            <w:tcW w:w="4257" w:type="dxa"/>
            <w:tcBorders>
              <w:right w:val="single" w:color="000000" w:sz="10" w:space="0"/>
            </w:tcBorders>
            <w:vAlign w:val="top"/>
          </w:tcPr>
          <w:p w14:paraId="28A8FD99">
            <w:pPr>
              <w:rPr>
                <w:rFonts w:ascii="Arial"/>
                <w:sz w:val="21"/>
              </w:rPr>
            </w:pPr>
          </w:p>
        </w:tc>
      </w:tr>
      <w:tr w14:paraId="62777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vMerge w:val="continue"/>
            <w:tcBorders>
              <w:top w:val="nil"/>
              <w:left w:val="single" w:color="000000" w:sz="10" w:space="0"/>
              <w:bottom w:val="nil"/>
            </w:tcBorders>
            <w:vAlign w:val="top"/>
          </w:tcPr>
          <w:p w14:paraId="7016F744">
            <w:pPr>
              <w:rPr>
                <w:rFonts w:ascii="Arial"/>
                <w:sz w:val="21"/>
              </w:rPr>
            </w:pPr>
          </w:p>
        </w:tc>
        <w:tc>
          <w:tcPr>
            <w:tcW w:w="1413" w:type="dxa"/>
            <w:vAlign w:val="top"/>
          </w:tcPr>
          <w:p w14:paraId="53A3264B">
            <w:pPr>
              <w:rPr>
                <w:rFonts w:ascii="Arial"/>
                <w:sz w:val="21"/>
              </w:rPr>
            </w:pPr>
          </w:p>
        </w:tc>
        <w:tc>
          <w:tcPr>
            <w:tcW w:w="1132" w:type="dxa"/>
            <w:vAlign w:val="top"/>
          </w:tcPr>
          <w:p w14:paraId="5DFDCCC6">
            <w:pPr>
              <w:rPr>
                <w:rFonts w:ascii="Arial"/>
                <w:sz w:val="21"/>
              </w:rPr>
            </w:pPr>
          </w:p>
        </w:tc>
        <w:tc>
          <w:tcPr>
            <w:tcW w:w="1130" w:type="dxa"/>
            <w:vAlign w:val="top"/>
          </w:tcPr>
          <w:p w14:paraId="302CF54C">
            <w:pPr>
              <w:rPr>
                <w:rFonts w:ascii="Arial"/>
                <w:sz w:val="21"/>
              </w:rPr>
            </w:pPr>
          </w:p>
        </w:tc>
        <w:tc>
          <w:tcPr>
            <w:tcW w:w="4257" w:type="dxa"/>
            <w:tcBorders>
              <w:right w:val="single" w:color="000000" w:sz="10" w:space="0"/>
            </w:tcBorders>
            <w:vAlign w:val="top"/>
          </w:tcPr>
          <w:p w14:paraId="3D512659">
            <w:pPr>
              <w:rPr>
                <w:rFonts w:ascii="Arial"/>
                <w:sz w:val="21"/>
              </w:rPr>
            </w:pPr>
          </w:p>
        </w:tc>
      </w:tr>
      <w:tr w14:paraId="1BCBD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vMerge w:val="continue"/>
            <w:tcBorders>
              <w:top w:val="nil"/>
              <w:left w:val="single" w:color="000000" w:sz="10" w:space="0"/>
              <w:bottom w:val="nil"/>
            </w:tcBorders>
            <w:vAlign w:val="top"/>
          </w:tcPr>
          <w:p w14:paraId="5607A55C">
            <w:pPr>
              <w:rPr>
                <w:rFonts w:ascii="Arial"/>
                <w:sz w:val="21"/>
              </w:rPr>
            </w:pPr>
          </w:p>
        </w:tc>
        <w:tc>
          <w:tcPr>
            <w:tcW w:w="1413" w:type="dxa"/>
            <w:vAlign w:val="top"/>
          </w:tcPr>
          <w:p w14:paraId="400F5D58">
            <w:pPr>
              <w:rPr>
                <w:rFonts w:ascii="Arial"/>
                <w:sz w:val="21"/>
              </w:rPr>
            </w:pPr>
          </w:p>
        </w:tc>
        <w:tc>
          <w:tcPr>
            <w:tcW w:w="1132" w:type="dxa"/>
            <w:vAlign w:val="top"/>
          </w:tcPr>
          <w:p w14:paraId="573BA81A">
            <w:pPr>
              <w:rPr>
                <w:rFonts w:ascii="Arial"/>
                <w:sz w:val="21"/>
              </w:rPr>
            </w:pPr>
          </w:p>
        </w:tc>
        <w:tc>
          <w:tcPr>
            <w:tcW w:w="1130" w:type="dxa"/>
            <w:vAlign w:val="top"/>
          </w:tcPr>
          <w:p w14:paraId="63C048C3">
            <w:pPr>
              <w:rPr>
                <w:rFonts w:ascii="Arial"/>
                <w:sz w:val="21"/>
              </w:rPr>
            </w:pPr>
          </w:p>
        </w:tc>
        <w:tc>
          <w:tcPr>
            <w:tcW w:w="4257" w:type="dxa"/>
            <w:tcBorders>
              <w:right w:val="single" w:color="000000" w:sz="10" w:space="0"/>
            </w:tcBorders>
            <w:vAlign w:val="top"/>
          </w:tcPr>
          <w:p w14:paraId="3EBA4CC4">
            <w:pPr>
              <w:rPr>
                <w:rFonts w:ascii="Arial"/>
                <w:sz w:val="21"/>
              </w:rPr>
            </w:pPr>
          </w:p>
        </w:tc>
      </w:tr>
      <w:tr w14:paraId="79208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882" w:type="dxa"/>
            <w:vMerge w:val="continue"/>
            <w:tcBorders>
              <w:top w:val="nil"/>
              <w:left w:val="single" w:color="000000" w:sz="10" w:space="0"/>
              <w:bottom w:val="single" w:color="000000" w:sz="10" w:space="0"/>
            </w:tcBorders>
            <w:vAlign w:val="top"/>
          </w:tcPr>
          <w:p w14:paraId="11C4C8FD">
            <w:pPr>
              <w:rPr>
                <w:rFonts w:ascii="Arial"/>
                <w:sz w:val="21"/>
              </w:rPr>
            </w:pPr>
          </w:p>
        </w:tc>
        <w:tc>
          <w:tcPr>
            <w:tcW w:w="1413" w:type="dxa"/>
            <w:tcBorders>
              <w:bottom w:val="single" w:color="000000" w:sz="10" w:space="0"/>
            </w:tcBorders>
            <w:vAlign w:val="top"/>
          </w:tcPr>
          <w:p w14:paraId="731D5F49">
            <w:pPr>
              <w:rPr>
                <w:rFonts w:ascii="Arial"/>
                <w:sz w:val="21"/>
              </w:rPr>
            </w:pPr>
          </w:p>
        </w:tc>
        <w:tc>
          <w:tcPr>
            <w:tcW w:w="1132" w:type="dxa"/>
            <w:tcBorders>
              <w:bottom w:val="single" w:color="000000" w:sz="10" w:space="0"/>
            </w:tcBorders>
            <w:vAlign w:val="top"/>
          </w:tcPr>
          <w:p w14:paraId="53BC7B3F">
            <w:pPr>
              <w:rPr>
                <w:rFonts w:ascii="Arial"/>
                <w:sz w:val="21"/>
              </w:rPr>
            </w:pPr>
          </w:p>
        </w:tc>
        <w:tc>
          <w:tcPr>
            <w:tcW w:w="1130" w:type="dxa"/>
            <w:tcBorders>
              <w:bottom w:val="single" w:color="000000" w:sz="10" w:space="0"/>
            </w:tcBorders>
            <w:vAlign w:val="top"/>
          </w:tcPr>
          <w:p w14:paraId="5AC610CA">
            <w:pPr>
              <w:rPr>
                <w:rFonts w:ascii="Arial"/>
                <w:sz w:val="21"/>
              </w:rPr>
            </w:pPr>
          </w:p>
        </w:tc>
        <w:tc>
          <w:tcPr>
            <w:tcW w:w="4257" w:type="dxa"/>
            <w:tcBorders>
              <w:bottom w:val="single" w:color="000000" w:sz="10" w:space="0"/>
              <w:right w:val="single" w:color="000000" w:sz="10" w:space="0"/>
            </w:tcBorders>
            <w:vAlign w:val="top"/>
          </w:tcPr>
          <w:p w14:paraId="114BC181">
            <w:pPr>
              <w:rPr>
                <w:rFonts w:ascii="Arial"/>
                <w:sz w:val="21"/>
              </w:rPr>
            </w:pPr>
          </w:p>
        </w:tc>
      </w:tr>
    </w:tbl>
    <w:p w14:paraId="196F017F">
      <w:pPr>
        <w:spacing w:line="241" w:lineRule="auto"/>
        <w:rPr>
          <w:rFonts w:ascii="Arial"/>
          <w:sz w:val="21"/>
        </w:rPr>
      </w:pPr>
    </w:p>
    <w:p w14:paraId="69C2ED11">
      <w:pPr>
        <w:spacing w:line="241" w:lineRule="auto"/>
        <w:rPr>
          <w:rFonts w:ascii="Arial"/>
          <w:sz w:val="21"/>
        </w:rPr>
      </w:pPr>
    </w:p>
    <w:p w14:paraId="2DC47B9C">
      <w:pPr>
        <w:spacing w:line="241" w:lineRule="auto"/>
        <w:rPr>
          <w:rFonts w:ascii="Arial"/>
          <w:sz w:val="21"/>
        </w:rPr>
      </w:pPr>
    </w:p>
    <w:p w14:paraId="7BDFDDBC">
      <w:pPr>
        <w:spacing w:line="241" w:lineRule="auto"/>
        <w:rPr>
          <w:rFonts w:ascii="Arial"/>
          <w:sz w:val="21"/>
        </w:rPr>
      </w:pPr>
    </w:p>
    <w:p w14:paraId="23AE9004">
      <w:pPr>
        <w:spacing w:line="241" w:lineRule="auto"/>
        <w:rPr>
          <w:rFonts w:ascii="Arial"/>
          <w:sz w:val="21"/>
        </w:rPr>
      </w:pPr>
    </w:p>
    <w:p w14:paraId="501E1093">
      <w:pPr>
        <w:spacing w:line="241" w:lineRule="auto"/>
        <w:rPr>
          <w:rFonts w:ascii="Arial"/>
          <w:sz w:val="21"/>
        </w:rPr>
      </w:pPr>
    </w:p>
    <w:p w14:paraId="354BF5F4">
      <w:pPr>
        <w:spacing w:line="241" w:lineRule="auto"/>
        <w:rPr>
          <w:rFonts w:ascii="Arial"/>
          <w:sz w:val="21"/>
        </w:rPr>
      </w:pPr>
    </w:p>
    <w:p w14:paraId="39BBB1A9">
      <w:pPr>
        <w:spacing w:line="241" w:lineRule="auto"/>
        <w:rPr>
          <w:rFonts w:ascii="Arial"/>
          <w:sz w:val="21"/>
        </w:rPr>
      </w:pPr>
    </w:p>
    <w:p w14:paraId="6EF0B49B">
      <w:pPr>
        <w:spacing w:line="241" w:lineRule="auto"/>
        <w:rPr>
          <w:rFonts w:ascii="Arial"/>
          <w:sz w:val="21"/>
        </w:rPr>
      </w:pPr>
    </w:p>
    <w:p w14:paraId="66A7E96E">
      <w:pPr>
        <w:spacing w:line="241" w:lineRule="auto"/>
        <w:rPr>
          <w:rFonts w:ascii="Arial"/>
          <w:sz w:val="21"/>
        </w:rPr>
      </w:pPr>
    </w:p>
    <w:p w14:paraId="2727EF29">
      <w:pPr>
        <w:spacing w:line="241" w:lineRule="auto"/>
        <w:rPr>
          <w:rFonts w:ascii="Arial"/>
          <w:sz w:val="21"/>
        </w:rPr>
      </w:pPr>
    </w:p>
    <w:p w14:paraId="11484A8B">
      <w:pPr>
        <w:spacing w:line="241" w:lineRule="auto"/>
        <w:rPr>
          <w:rFonts w:ascii="Arial"/>
          <w:sz w:val="21"/>
        </w:rPr>
      </w:pPr>
    </w:p>
    <w:p w14:paraId="54E93A28">
      <w:pPr>
        <w:spacing w:line="241" w:lineRule="auto"/>
        <w:rPr>
          <w:rFonts w:ascii="Arial"/>
          <w:sz w:val="21"/>
        </w:rPr>
      </w:pPr>
    </w:p>
    <w:p w14:paraId="03955904">
      <w:pPr>
        <w:spacing w:line="241" w:lineRule="auto"/>
        <w:rPr>
          <w:rFonts w:ascii="Arial"/>
          <w:sz w:val="21"/>
        </w:rPr>
      </w:pPr>
    </w:p>
    <w:p w14:paraId="21FAA786">
      <w:pPr>
        <w:spacing w:line="241" w:lineRule="auto"/>
        <w:rPr>
          <w:rFonts w:ascii="Arial"/>
          <w:sz w:val="21"/>
        </w:rPr>
      </w:pPr>
    </w:p>
    <w:p w14:paraId="311D75B5">
      <w:pPr>
        <w:spacing w:line="242" w:lineRule="auto"/>
        <w:rPr>
          <w:rFonts w:ascii="Arial"/>
          <w:sz w:val="21"/>
        </w:rPr>
      </w:pPr>
    </w:p>
    <w:p w14:paraId="3B97033F">
      <w:pPr>
        <w:spacing w:line="242" w:lineRule="auto"/>
        <w:rPr>
          <w:rFonts w:ascii="Arial"/>
          <w:sz w:val="21"/>
        </w:rPr>
      </w:pPr>
    </w:p>
    <w:p w14:paraId="6869C365">
      <w:pPr>
        <w:spacing w:line="242" w:lineRule="auto"/>
        <w:rPr>
          <w:rFonts w:ascii="Arial"/>
          <w:sz w:val="21"/>
        </w:rPr>
      </w:pPr>
    </w:p>
    <w:p w14:paraId="33A54C09">
      <w:pPr>
        <w:spacing w:line="242" w:lineRule="auto"/>
        <w:rPr>
          <w:rFonts w:ascii="Arial"/>
          <w:sz w:val="21"/>
        </w:rPr>
      </w:pPr>
    </w:p>
    <w:p w14:paraId="683B08BE">
      <w:pPr>
        <w:spacing w:line="242" w:lineRule="auto"/>
        <w:rPr>
          <w:rFonts w:ascii="Arial"/>
          <w:sz w:val="21"/>
        </w:rPr>
      </w:pPr>
    </w:p>
    <w:p w14:paraId="7B994429">
      <w:pPr>
        <w:spacing w:line="242" w:lineRule="auto"/>
        <w:rPr>
          <w:rFonts w:ascii="Arial"/>
          <w:sz w:val="21"/>
        </w:rPr>
      </w:pPr>
    </w:p>
    <w:p w14:paraId="5B9E4328">
      <w:pPr>
        <w:spacing w:line="242" w:lineRule="auto"/>
        <w:rPr>
          <w:rFonts w:ascii="Arial"/>
          <w:sz w:val="21"/>
        </w:rPr>
      </w:pPr>
    </w:p>
    <w:p w14:paraId="10BC98F7">
      <w:pPr>
        <w:spacing w:line="242" w:lineRule="auto"/>
        <w:rPr>
          <w:rFonts w:ascii="Arial"/>
          <w:sz w:val="21"/>
        </w:rPr>
      </w:pPr>
    </w:p>
    <w:p w14:paraId="07E1957B">
      <w:pPr>
        <w:spacing w:line="242" w:lineRule="auto"/>
        <w:rPr>
          <w:rFonts w:ascii="Arial"/>
          <w:sz w:val="21"/>
        </w:rPr>
      </w:pPr>
    </w:p>
    <w:p w14:paraId="3B20C41D">
      <w:pPr>
        <w:spacing w:line="242" w:lineRule="auto"/>
        <w:rPr>
          <w:rFonts w:ascii="Arial"/>
          <w:sz w:val="21"/>
        </w:rPr>
      </w:pPr>
    </w:p>
    <w:p w14:paraId="2714ED69">
      <w:pPr>
        <w:spacing w:line="242" w:lineRule="auto"/>
        <w:rPr>
          <w:rFonts w:ascii="Arial"/>
          <w:sz w:val="21"/>
        </w:rPr>
      </w:pPr>
    </w:p>
    <w:p w14:paraId="3E19B24F">
      <w:pPr>
        <w:spacing w:before="59"/>
        <w:ind w:left="5838"/>
        <w:rPr>
          <w:rFonts w:ascii="新宋体" w:hAnsi="新宋体" w:eastAsia="新宋体" w:cs="新宋体"/>
          <w:sz w:val="18"/>
          <w:szCs w:val="18"/>
        </w:rPr>
      </w:pPr>
      <w:r>
        <w:rPr>
          <w:rFonts w:ascii="新宋体" w:hAnsi="新宋体" w:eastAsia="新宋体" w:cs="新宋体"/>
          <w:spacing w:val="-4"/>
          <w:sz w:val="18"/>
          <w:szCs w:val="18"/>
        </w:rPr>
        <w:t>138</w:t>
      </w:r>
    </w:p>
    <w:p w14:paraId="2329D98B">
      <w:pPr>
        <w:rPr>
          <w:rFonts w:ascii="新宋体" w:hAnsi="新宋体" w:eastAsia="新宋体" w:cs="新宋体"/>
          <w:sz w:val="18"/>
          <w:szCs w:val="18"/>
        </w:rPr>
        <w:sectPr>
          <w:headerReference r:id="rId139" w:type="default"/>
          <w:pgSz w:w="11907" w:h="16839"/>
          <w:pgMar w:top="1106" w:right="0" w:bottom="0" w:left="0" w:header="1092" w:footer="0" w:gutter="0"/>
          <w:cols w:space="720" w:num="1"/>
        </w:sectPr>
      </w:pPr>
    </w:p>
    <w:p w14:paraId="540083A0">
      <w:pPr>
        <w:spacing w:line="278" w:lineRule="auto"/>
        <w:rPr>
          <w:rFonts w:ascii="Arial"/>
          <w:sz w:val="21"/>
        </w:rPr>
      </w:pPr>
    </w:p>
    <w:p w14:paraId="4C312CE3">
      <w:pPr>
        <w:spacing w:line="278" w:lineRule="auto"/>
        <w:rPr>
          <w:rFonts w:ascii="Arial"/>
          <w:sz w:val="21"/>
        </w:rPr>
      </w:pPr>
    </w:p>
    <w:p w14:paraId="6BC0DF3F">
      <w:pPr>
        <w:pStyle w:val="2"/>
        <w:spacing w:before="91" w:line="219" w:lineRule="auto"/>
        <w:ind w:left="1826"/>
        <w:outlineLvl w:val="3"/>
      </w:pPr>
      <w:bookmarkStart w:id="60" w:name="bookmark48"/>
      <w:bookmarkEnd w:id="60"/>
      <w:r>
        <w:rPr>
          <w:rFonts w:ascii="宋体" w:hAnsi="宋体" w:eastAsia="宋体" w:cs="宋体"/>
          <w:spacing w:val="-2"/>
          <w:sz w:val="24"/>
          <w:szCs w:val="24"/>
          <w14:textOutline w14:w="4354" w14:cap="flat" w14:cmpd="sng">
            <w14:solidFill>
              <w14:srgbClr w14:val="000000"/>
            </w14:solidFill>
            <w14:prstDash w14:val="solid"/>
            <w14:miter w14:val="0"/>
          </w14:textOutline>
        </w:rPr>
        <w:t>附件</w:t>
      </w:r>
      <w:r>
        <w:rPr>
          <w:rFonts w:ascii="宋体" w:hAnsi="宋体" w:eastAsia="宋体" w:cs="宋体"/>
          <w:spacing w:val="-42"/>
          <w:sz w:val="24"/>
          <w:szCs w:val="24"/>
        </w:rPr>
        <w:t xml:space="preserve"> </w:t>
      </w:r>
      <w:r>
        <w:rPr>
          <w:rFonts w:ascii="Cambria" w:hAnsi="Cambria" w:eastAsia="Cambria" w:cs="Cambria"/>
          <w:b/>
          <w:bCs/>
          <w:spacing w:val="-2"/>
          <w:sz w:val="24"/>
          <w:szCs w:val="24"/>
        </w:rPr>
        <w:t>7</w:t>
      </w:r>
      <w:r>
        <w:rPr>
          <w:rFonts w:ascii="宋体" w:hAnsi="宋体" w:eastAsia="宋体" w:cs="宋体"/>
          <w:spacing w:val="-2"/>
          <w:sz w:val="24"/>
          <w:szCs w:val="24"/>
          <w14:textOutline w14:w="4354" w14:cap="flat" w14:cmpd="sng">
            <w14:solidFill>
              <w14:srgbClr w14:val="000000"/>
            </w14:solidFill>
            <w14:prstDash w14:val="solid"/>
            <w14:miter w14:val="0"/>
          </w14:textOutline>
        </w:rPr>
        <w:t>：</w:t>
      </w:r>
      <w:r>
        <w:rPr>
          <w:spacing w:val="-2"/>
          <w14:textOutline w14:w="5094" w14:cap="flat" w14:cmpd="sng">
            <w14:solidFill>
              <w14:srgbClr w14:val="000000"/>
            </w14:solidFill>
            <w14:prstDash w14:val="solid"/>
            <w14:miter w14:val="0"/>
          </w14:textOutline>
        </w:rPr>
        <w:t>分包人主要施工管理人员表</w:t>
      </w:r>
    </w:p>
    <w:p w14:paraId="6B8C24FD">
      <w:pPr>
        <w:spacing w:before="42"/>
      </w:pPr>
    </w:p>
    <w:tbl>
      <w:tblPr>
        <w:tblStyle w:val="5"/>
        <w:tblW w:w="9814" w:type="dxa"/>
        <w:tblInd w:w="10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2"/>
        <w:gridCol w:w="1413"/>
        <w:gridCol w:w="1132"/>
        <w:gridCol w:w="1130"/>
        <w:gridCol w:w="4257"/>
      </w:tblGrid>
      <w:tr w14:paraId="1E9CF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82" w:type="dxa"/>
            <w:tcBorders>
              <w:top w:val="single" w:color="000000" w:sz="10" w:space="0"/>
              <w:left w:val="single" w:color="000000" w:sz="10" w:space="0"/>
            </w:tcBorders>
            <w:vAlign w:val="top"/>
          </w:tcPr>
          <w:p w14:paraId="4B95EC3E">
            <w:pPr>
              <w:spacing w:before="63" w:line="217" w:lineRule="auto"/>
              <w:ind w:left="700"/>
              <w:rPr>
                <w:rFonts w:ascii="仿宋" w:hAnsi="仿宋" w:eastAsia="仿宋" w:cs="仿宋"/>
                <w:sz w:val="24"/>
                <w:szCs w:val="24"/>
              </w:rPr>
            </w:pPr>
            <w:r>
              <w:rPr>
                <w:rFonts w:ascii="仿宋" w:hAnsi="仿宋" w:eastAsia="仿宋" w:cs="仿宋"/>
                <w:spacing w:val="-5"/>
                <w:sz w:val="24"/>
                <w:szCs w:val="24"/>
              </w:rPr>
              <w:t>名称</w:t>
            </w:r>
          </w:p>
        </w:tc>
        <w:tc>
          <w:tcPr>
            <w:tcW w:w="1413" w:type="dxa"/>
            <w:tcBorders>
              <w:top w:val="single" w:color="000000" w:sz="10" w:space="0"/>
            </w:tcBorders>
            <w:vAlign w:val="top"/>
          </w:tcPr>
          <w:p w14:paraId="4ACD7236">
            <w:pPr>
              <w:spacing w:before="64" w:line="220" w:lineRule="auto"/>
              <w:ind w:left="468"/>
              <w:rPr>
                <w:rFonts w:ascii="仿宋" w:hAnsi="仿宋" w:eastAsia="仿宋" w:cs="仿宋"/>
                <w:sz w:val="24"/>
                <w:szCs w:val="24"/>
              </w:rPr>
            </w:pPr>
            <w:r>
              <w:rPr>
                <w:rFonts w:ascii="仿宋" w:hAnsi="仿宋" w:eastAsia="仿宋" w:cs="仿宋"/>
                <w:spacing w:val="-4"/>
                <w:sz w:val="24"/>
                <w:szCs w:val="24"/>
              </w:rPr>
              <w:t>姓名</w:t>
            </w:r>
          </w:p>
        </w:tc>
        <w:tc>
          <w:tcPr>
            <w:tcW w:w="1132" w:type="dxa"/>
            <w:tcBorders>
              <w:top w:val="single" w:color="000000" w:sz="10" w:space="0"/>
            </w:tcBorders>
            <w:vAlign w:val="top"/>
          </w:tcPr>
          <w:p w14:paraId="0EFDC813">
            <w:pPr>
              <w:spacing w:before="43" w:line="211" w:lineRule="auto"/>
              <w:ind w:left="296"/>
              <w:rPr>
                <w:rFonts w:ascii="仿宋" w:hAnsi="仿宋" w:eastAsia="仿宋" w:cs="仿宋"/>
                <w:sz w:val="28"/>
                <w:szCs w:val="28"/>
              </w:rPr>
            </w:pPr>
            <w:r>
              <w:rPr>
                <w:rFonts w:ascii="仿宋" w:hAnsi="仿宋" w:eastAsia="仿宋" w:cs="仿宋"/>
                <w:spacing w:val="-5"/>
                <w:sz w:val="28"/>
                <w:szCs w:val="28"/>
              </w:rPr>
              <w:t>职务</w:t>
            </w:r>
          </w:p>
        </w:tc>
        <w:tc>
          <w:tcPr>
            <w:tcW w:w="1130" w:type="dxa"/>
            <w:tcBorders>
              <w:top w:val="single" w:color="000000" w:sz="10" w:space="0"/>
            </w:tcBorders>
            <w:vAlign w:val="top"/>
          </w:tcPr>
          <w:p w14:paraId="105DE95E">
            <w:pPr>
              <w:spacing w:before="43" w:line="211" w:lineRule="auto"/>
              <w:ind w:left="297"/>
              <w:rPr>
                <w:rFonts w:ascii="仿宋" w:hAnsi="仿宋" w:eastAsia="仿宋" w:cs="仿宋"/>
                <w:sz w:val="28"/>
                <w:szCs w:val="28"/>
              </w:rPr>
            </w:pPr>
            <w:r>
              <w:rPr>
                <w:rFonts w:ascii="仿宋" w:hAnsi="仿宋" w:eastAsia="仿宋" w:cs="仿宋"/>
                <w:spacing w:val="-5"/>
                <w:sz w:val="28"/>
                <w:szCs w:val="28"/>
              </w:rPr>
              <w:t>职称</w:t>
            </w:r>
          </w:p>
        </w:tc>
        <w:tc>
          <w:tcPr>
            <w:tcW w:w="4257" w:type="dxa"/>
            <w:tcBorders>
              <w:top w:val="single" w:color="000000" w:sz="10" w:space="0"/>
              <w:right w:val="single" w:color="000000" w:sz="10" w:space="0"/>
            </w:tcBorders>
            <w:vAlign w:val="top"/>
          </w:tcPr>
          <w:p w14:paraId="4D5D1335">
            <w:pPr>
              <w:spacing w:before="43" w:line="211" w:lineRule="auto"/>
              <w:ind w:left="189"/>
              <w:rPr>
                <w:rFonts w:ascii="仿宋" w:hAnsi="仿宋" w:eastAsia="仿宋" w:cs="仿宋"/>
                <w:sz w:val="28"/>
                <w:szCs w:val="28"/>
              </w:rPr>
            </w:pPr>
            <w:r>
              <w:rPr>
                <w:rFonts w:ascii="仿宋" w:hAnsi="仿宋" w:eastAsia="仿宋" w:cs="仿宋"/>
                <w:spacing w:val="-2"/>
                <w:sz w:val="28"/>
                <w:szCs w:val="28"/>
              </w:rPr>
              <w:t>主要资历、经验及承担过的项目</w:t>
            </w:r>
          </w:p>
        </w:tc>
      </w:tr>
      <w:tr w14:paraId="17BD4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9814" w:type="dxa"/>
            <w:gridSpan w:val="5"/>
            <w:tcBorders>
              <w:left w:val="single" w:color="000000" w:sz="10" w:space="0"/>
              <w:right w:val="single" w:color="000000" w:sz="10" w:space="0"/>
            </w:tcBorders>
            <w:vAlign w:val="top"/>
          </w:tcPr>
          <w:p w14:paraId="433B4819">
            <w:pPr>
              <w:spacing w:before="61" w:line="210" w:lineRule="auto"/>
              <w:ind w:left="4193"/>
              <w:rPr>
                <w:rFonts w:ascii="仿宋" w:hAnsi="仿宋" w:eastAsia="仿宋" w:cs="仿宋"/>
                <w:sz w:val="24"/>
                <w:szCs w:val="24"/>
              </w:rPr>
            </w:pPr>
            <w:r>
              <w:rPr>
                <w:rFonts w:ascii="仿宋" w:hAnsi="仿宋" w:eastAsia="仿宋" w:cs="仿宋"/>
                <w:spacing w:val="-9"/>
                <w:sz w:val="24"/>
                <w:szCs w:val="24"/>
              </w:rPr>
              <w:t>一、总部人员</w:t>
            </w:r>
          </w:p>
        </w:tc>
      </w:tr>
      <w:tr w14:paraId="08F5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882" w:type="dxa"/>
            <w:tcBorders>
              <w:left w:val="single" w:color="000000" w:sz="10" w:space="0"/>
            </w:tcBorders>
            <w:vAlign w:val="top"/>
          </w:tcPr>
          <w:p w14:paraId="28A06415">
            <w:pPr>
              <w:spacing w:before="41" w:line="210" w:lineRule="auto"/>
              <w:ind w:left="460"/>
              <w:rPr>
                <w:rFonts w:ascii="仿宋" w:hAnsi="仿宋" w:eastAsia="仿宋" w:cs="仿宋"/>
                <w:sz w:val="24"/>
                <w:szCs w:val="24"/>
              </w:rPr>
            </w:pPr>
            <w:r>
              <w:rPr>
                <w:rFonts w:ascii="仿宋" w:hAnsi="仿宋" w:eastAsia="仿宋" w:cs="仿宋"/>
                <w:spacing w:val="-4"/>
                <w:sz w:val="24"/>
                <w:szCs w:val="24"/>
              </w:rPr>
              <w:t>项目主管</w:t>
            </w:r>
          </w:p>
        </w:tc>
        <w:tc>
          <w:tcPr>
            <w:tcW w:w="1413" w:type="dxa"/>
            <w:vAlign w:val="top"/>
          </w:tcPr>
          <w:p w14:paraId="46AA2581">
            <w:pPr>
              <w:rPr>
                <w:rFonts w:ascii="Arial"/>
                <w:sz w:val="21"/>
              </w:rPr>
            </w:pPr>
          </w:p>
        </w:tc>
        <w:tc>
          <w:tcPr>
            <w:tcW w:w="1132" w:type="dxa"/>
            <w:vAlign w:val="top"/>
          </w:tcPr>
          <w:p w14:paraId="05837D4C">
            <w:pPr>
              <w:rPr>
                <w:rFonts w:ascii="Arial"/>
                <w:sz w:val="21"/>
              </w:rPr>
            </w:pPr>
          </w:p>
        </w:tc>
        <w:tc>
          <w:tcPr>
            <w:tcW w:w="1130" w:type="dxa"/>
            <w:vAlign w:val="top"/>
          </w:tcPr>
          <w:p w14:paraId="3496DDF8">
            <w:pPr>
              <w:rPr>
                <w:rFonts w:ascii="Arial"/>
                <w:sz w:val="21"/>
              </w:rPr>
            </w:pPr>
          </w:p>
        </w:tc>
        <w:tc>
          <w:tcPr>
            <w:tcW w:w="4257" w:type="dxa"/>
            <w:tcBorders>
              <w:right w:val="single" w:color="000000" w:sz="10" w:space="0"/>
            </w:tcBorders>
            <w:vAlign w:val="top"/>
          </w:tcPr>
          <w:p w14:paraId="73F200BA">
            <w:pPr>
              <w:rPr>
                <w:rFonts w:ascii="Arial"/>
                <w:sz w:val="21"/>
              </w:rPr>
            </w:pPr>
          </w:p>
        </w:tc>
      </w:tr>
      <w:tr w14:paraId="5B7A1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vMerge w:val="restart"/>
            <w:tcBorders>
              <w:left w:val="single" w:color="000000" w:sz="10" w:space="0"/>
              <w:bottom w:val="nil"/>
            </w:tcBorders>
            <w:vAlign w:val="top"/>
          </w:tcPr>
          <w:p w14:paraId="7CB0D9E4">
            <w:pPr>
              <w:spacing w:line="299" w:lineRule="auto"/>
              <w:rPr>
                <w:rFonts w:ascii="Arial"/>
                <w:sz w:val="21"/>
              </w:rPr>
            </w:pPr>
          </w:p>
          <w:p w14:paraId="3DF95490">
            <w:pPr>
              <w:spacing w:before="78" w:line="217" w:lineRule="auto"/>
              <w:ind w:left="461"/>
              <w:rPr>
                <w:rFonts w:ascii="仿宋" w:hAnsi="仿宋" w:eastAsia="仿宋" w:cs="仿宋"/>
                <w:sz w:val="24"/>
                <w:szCs w:val="24"/>
              </w:rPr>
            </w:pPr>
            <w:r>
              <w:rPr>
                <w:rFonts w:ascii="仿宋" w:hAnsi="仿宋" w:eastAsia="仿宋" w:cs="仿宋"/>
                <w:spacing w:val="-4"/>
                <w:sz w:val="24"/>
                <w:szCs w:val="24"/>
              </w:rPr>
              <w:t>其他人员</w:t>
            </w:r>
          </w:p>
        </w:tc>
        <w:tc>
          <w:tcPr>
            <w:tcW w:w="1413" w:type="dxa"/>
            <w:vAlign w:val="top"/>
          </w:tcPr>
          <w:p w14:paraId="7EDEA485">
            <w:pPr>
              <w:rPr>
                <w:rFonts w:ascii="Arial"/>
                <w:sz w:val="21"/>
              </w:rPr>
            </w:pPr>
          </w:p>
        </w:tc>
        <w:tc>
          <w:tcPr>
            <w:tcW w:w="1132" w:type="dxa"/>
            <w:vAlign w:val="top"/>
          </w:tcPr>
          <w:p w14:paraId="2DCD9FE6">
            <w:pPr>
              <w:rPr>
                <w:rFonts w:ascii="Arial"/>
                <w:sz w:val="21"/>
              </w:rPr>
            </w:pPr>
          </w:p>
        </w:tc>
        <w:tc>
          <w:tcPr>
            <w:tcW w:w="1130" w:type="dxa"/>
            <w:vAlign w:val="top"/>
          </w:tcPr>
          <w:p w14:paraId="4CA84130">
            <w:pPr>
              <w:rPr>
                <w:rFonts w:ascii="Arial"/>
                <w:sz w:val="21"/>
              </w:rPr>
            </w:pPr>
          </w:p>
        </w:tc>
        <w:tc>
          <w:tcPr>
            <w:tcW w:w="4257" w:type="dxa"/>
            <w:tcBorders>
              <w:right w:val="single" w:color="000000" w:sz="10" w:space="0"/>
            </w:tcBorders>
            <w:vAlign w:val="top"/>
          </w:tcPr>
          <w:p w14:paraId="4CFE274E">
            <w:pPr>
              <w:rPr>
                <w:rFonts w:ascii="Arial"/>
                <w:sz w:val="21"/>
              </w:rPr>
            </w:pPr>
          </w:p>
        </w:tc>
      </w:tr>
      <w:tr w14:paraId="79AFD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vMerge w:val="continue"/>
            <w:tcBorders>
              <w:top w:val="nil"/>
              <w:left w:val="single" w:color="000000" w:sz="10" w:space="0"/>
              <w:bottom w:val="nil"/>
            </w:tcBorders>
            <w:vAlign w:val="top"/>
          </w:tcPr>
          <w:p w14:paraId="1EF41EAB">
            <w:pPr>
              <w:rPr>
                <w:rFonts w:ascii="Arial"/>
                <w:sz w:val="21"/>
              </w:rPr>
            </w:pPr>
          </w:p>
        </w:tc>
        <w:tc>
          <w:tcPr>
            <w:tcW w:w="1413" w:type="dxa"/>
            <w:vAlign w:val="top"/>
          </w:tcPr>
          <w:p w14:paraId="3DF9E6D6">
            <w:pPr>
              <w:rPr>
                <w:rFonts w:ascii="Arial"/>
                <w:sz w:val="21"/>
              </w:rPr>
            </w:pPr>
          </w:p>
        </w:tc>
        <w:tc>
          <w:tcPr>
            <w:tcW w:w="1132" w:type="dxa"/>
            <w:vAlign w:val="top"/>
          </w:tcPr>
          <w:p w14:paraId="365361AF">
            <w:pPr>
              <w:rPr>
                <w:rFonts w:ascii="Arial"/>
                <w:sz w:val="21"/>
              </w:rPr>
            </w:pPr>
          </w:p>
        </w:tc>
        <w:tc>
          <w:tcPr>
            <w:tcW w:w="1130" w:type="dxa"/>
            <w:vAlign w:val="top"/>
          </w:tcPr>
          <w:p w14:paraId="16413872">
            <w:pPr>
              <w:rPr>
                <w:rFonts w:ascii="Arial"/>
                <w:sz w:val="21"/>
              </w:rPr>
            </w:pPr>
          </w:p>
        </w:tc>
        <w:tc>
          <w:tcPr>
            <w:tcW w:w="4257" w:type="dxa"/>
            <w:tcBorders>
              <w:right w:val="single" w:color="000000" w:sz="10" w:space="0"/>
            </w:tcBorders>
            <w:vAlign w:val="top"/>
          </w:tcPr>
          <w:p w14:paraId="556F2DFA">
            <w:pPr>
              <w:rPr>
                <w:rFonts w:ascii="Arial"/>
                <w:sz w:val="21"/>
              </w:rPr>
            </w:pPr>
          </w:p>
        </w:tc>
      </w:tr>
      <w:tr w14:paraId="50ECB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vMerge w:val="continue"/>
            <w:tcBorders>
              <w:top w:val="nil"/>
              <w:left w:val="single" w:color="000000" w:sz="10" w:space="0"/>
            </w:tcBorders>
            <w:vAlign w:val="top"/>
          </w:tcPr>
          <w:p w14:paraId="5BCA699B">
            <w:pPr>
              <w:rPr>
                <w:rFonts w:ascii="Arial"/>
                <w:sz w:val="21"/>
              </w:rPr>
            </w:pPr>
          </w:p>
        </w:tc>
        <w:tc>
          <w:tcPr>
            <w:tcW w:w="1413" w:type="dxa"/>
            <w:vAlign w:val="top"/>
          </w:tcPr>
          <w:p w14:paraId="25451211">
            <w:pPr>
              <w:rPr>
                <w:rFonts w:ascii="Arial"/>
                <w:sz w:val="21"/>
              </w:rPr>
            </w:pPr>
          </w:p>
        </w:tc>
        <w:tc>
          <w:tcPr>
            <w:tcW w:w="1132" w:type="dxa"/>
            <w:vAlign w:val="top"/>
          </w:tcPr>
          <w:p w14:paraId="1FCBC2C2">
            <w:pPr>
              <w:rPr>
                <w:rFonts w:ascii="Arial"/>
                <w:sz w:val="21"/>
              </w:rPr>
            </w:pPr>
          </w:p>
        </w:tc>
        <w:tc>
          <w:tcPr>
            <w:tcW w:w="1130" w:type="dxa"/>
            <w:vAlign w:val="top"/>
          </w:tcPr>
          <w:p w14:paraId="2AC45686">
            <w:pPr>
              <w:rPr>
                <w:rFonts w:ascii="Arial"/>
                <w:sz w:val="21"/>
              </w:rPr>
            </w:pPr>
          </w:p>
        </w:tc>
        <w:tc>
          <w:tcPr>
            <w:tcW w:w="4257" w:type="dxa"/>
            <w:tcBorders>
              <w:right w:val="single" w:color="000000" w:sz="10" w:space="0"/>
            </w:tcBorders>
            <w:vAlign w:val="top"/>
          </w:tcPr>
          <w:p w14:paraId="71FFFD50">
            <w:pPr>
              <w:rPr>
                <w:rFonts w:ascii="Arial"/>
                <w:sz w:val="21"/>
              </w:rPr>
            </w:pPr>
          </w:p>
        </w:tc>
      </w:tr>
      <w:tr w14:paraId="54797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9814" w:type="dxa"/>
            <w:gridSpan w:val="5"/>
            <w:tcBorders>
              <w:left w:val="single" w:color="000000" w:sz="10" w:space="0"/>
              <w:right w:val="single" w:color="000000" w:sz="10" w:space="0"/>
            </w:tcBorders>
            <w:vAlign w:val="top"/>
          </w:tcPr>
          <w:p w14:paraId="2DBC0F43">
            <w:pPr>
              <w:spacing w:before="39" w:line="204" w:lineRule="auto"/>
              <w:ind w:left="4197"/>
              <w:rPr>
                <w:rFonts w:ascii="仿宋" w:hAnsi="仿宋" w:eastAsia="仿宋" w:cs="仿宋"/>
                <w:sz w:val="24"/>
                <w:szCs w:val="24"/>
              </w:rPr>
            </w:pPr>
            <w:r>
              <w:rPr>
                <w:rFonts w:ascii="仿宋" w:hAnsi="仿宋" w:eastAsia="仿宋" w:cs="仿宋"/>
                <w:spacing w:val="-4"/>
                <w:sz w:val="24"/>
                <w:szCs w:val="24"/>
              </w:rPr>
              <w:t>二、现场人员</w:t>
            </w:r>
          </w:p>
        </w:tc>
      </w:tr>
      <w:tr w14:paraId="1CE95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tcBorders>
              <w:left w:val="single" w:color="000000" w:sz="10" w:space="0"/>
            </w:tcBorders>
            <w:vAlign w:val="top"/>
          </w:tcPr>
          <w:p w14:paraId="3F47AB67">
            <w:pPr>
              <w:spacing w:before="45" w:line="207" w:lineRule="auto"/>
              <w:ind w:left="460"/>
              <w:rPr>
                <w:rFonts w:ascii="仿宋" w:hAnsi="仿宋" w:eastAsia="仿宋" w:cs="仿宋"/>
                <w:sz w:val="24"/>
                <w:szCs w:val="24"/>
              </w:rPr>
            </w:pPr>
            <w:r>
              <w:rPr>
                <w:rFonts w:ascii="仿宋" w:hAnsi="仿宋" w:eastAsia="仿宋" w:cs="仿宋"/>
                <w:spacing w:val="-4"/>
                <w:sz w:val="24"/>
                <w:szCs w:val="24"/>
              </w:rPr>
              <w:t>项目经理</w:t>
            </w:r>
          </w:p>
        </w:tc>
        <w:tc>
          <w:tcPr>
            <w:tcW w:w="1413" w:type="dxa"/>
            <w:vAlign w:val="top"/>
          </w:tcPr>
          <w:p w14:paraId="1201BB05">
            <w:pPr>
              <w:rPr>
                <w:rFonts w:ascii="Arial"/>
                <w:sz w:val="21"/>
              </w:rPr>
            </w:pPr>
          </w:p>
        </w:tc>
        <w:tc>
          <w:tcPr>
            <w:tcW w:w="1132" w:type="dxa"/>
            <w:vAlign w:val="top"/>
          </w:tcPr>
          <w:p w14:paraId="3545B4ED">
            <w:pPr>
              <w:rPr>
                <w:rFonts w:ascii="Arial"/>
                <w:sz w:val="21"/>
              </w:rPr>
            </w:pPr>
          </w:p>
        </w:tc>
        <w:tc>
          <w:tcPr>
            <w:tcW w:w="1130" w:type="dxa"/>
            <w:vAlign w:val="top"/>
          </w:tcPr>
          <w:p w14:paraId="112B0259">
            <w:pPr>
              <w:rPr>
                <w:rFonts w:ascii="Arial"/>
                <w:sz w:val="21"/>
              </w:rPr>
            </w:pPr>
          </w:p>
        </w:tc>
        <w:tc>
          <w:tcPr>
            <w:tcW w:w="4257" w:type="dxa"/>
            <w:tcBorders>
              <w:right w:val="single" w:color="000000" w:sz="10" w:space="0"/>
            </w:tcBorders>
            <w:vAlign w:val="top"/>
          </w:tcPr>
          <w:p w14:paraId="339700A7">
            <w:pPr>
              <w:rPr>
                <w:rFonts w:ascii="Arial"/>
                <w:sz w:val="21"/>
              </w:rPr>
            </w:pPr>
          </w:p>
        </w:tc>
      </w:tr>
      <w:tr w14:paraId="6C29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tcBorders>
              <w:left w:val="single" w:color="000000" w:sz="10" w:space="0"/>
            </w:tcBorders>
            <w:vAlign w:val="top"/>
          </w:tcPr>
          <w:p w14:paraId="204F9AA6">
            <w:pPr>
              <w:spacing w:before="47" w:line="206" w:lineRule="auto"/>
              <w:ind w:left="340"/>
              <w:rPr>
                <w:rFonts w:ascii="仿宋" w:hAnsi="仿宋" w:eastAsia="仿宋" w:cs="仿宋"/>
                <w:sz w:val="24"/>
                <w:szCs w:val="24"/>
              </w:rPr>
            </w:pPr>
            <w:r>
              <w:rPr>
                <w:rFonts w:ascii="仿宋" w:hAnsi="仿宋" w:eastAsia="仿宋" w:cs="仿宋"/>
                <w:spacing w:val="-3"/>
                <w:sz w:val="24"/>
                <w:szCs w:val="24"/>
              </w:rPr>
              <w:t>项目副经理</w:t>
            </w:r>
          </w:p>
        </w:tc>
        <w:tc>
          <w:tcPr>
            <w:tcW w:w="1413" w:type="dxa"/>
            <w:vAlign w:val="top"/>
          </w:tcPr>
          <w:p w14:paraId="296E7EC1">
            <w:pPr>
              <w:rPr>
                <w:rFonts w:ascii="Arial"/>
                <w:sz w:val="21"/>
              </w:rPr>
            </w:pPr>
          </w:p>
        </w:tc>
        <w:tc>
          <w:tcPr>
            <w:tcW w:w="1132" w:type="dxa"/>
            <w:vAlign w:val="top"/>
          </w:tcPr>
          <w:p w14:paraId="146D7A73">
            <w:pPr>
              <w:rPr>
                <w:rFonts w:ascii="Arial"/>
                <w:sz w:val="21"/>
              </w:rPr>
            </w:pPr>
          </w:p>
        </w:tc>
        <w:tc>
          <w:tcPr>
            <w:tcW w:w="1130" w:type="dxa"/>
            <w:vAlign w:val="top"/>
          </w:tcPr>
          <w:p w14:paraId="160D6B3B">
            <w:pPr>
              <w:rPr>
                <w:rFonts w:ascii="Arial"/>
                <w:sz w:val="21"/>
              </w:rPr>
            </w:pPr>
          </w:p>
        </w:tc>
        <w:tc>
          <w:tcPr>
            <w:tcW w:w="4257" w:type="dxa"/>
            <w:tcBorders>
              <w:right w:val="single" w:color="000000" w:sz="10" w:space="0"/>
            </w:tcBorders>
            <w:vAlign w:val="top"/>
          </w:tcPr>
          <w:p w14:paraId="1CA29E7C">
            <w:pPr>
              <w:rPr>
                <w:rFonts w:ascii="Arial"/>
                <w:sz w:val="21"/>
              </w:rPr>
            </w:pPr>
          </w:p>
        </w:tc>
      </w:tr>
      <w:tr w14:paraId="093F6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tcBorders>
              <w:left w:val="single" w:color="000000" w:sz="10" w:space="0"/>
            </w:tcBorders>
            <w:vAlign w:val="top"/>
          </w:tcPr>
          <w:p w14:paraId="19C1E3FA">
            <w:pPr>
              <w:spacing w:before="50" w:line="205" w:lineRule="auto"/>
              <w:ind w:left="340"/>
              <w:rPr>
                <w:rFonts w:ascii="仿宋" w:hAnsi="仿宋" w:eastAsia="仿宋" w:cs="仿宋"/>
                <w:sz w:val="24"/>
                <w:szCs w:val="24"/>
              </w:rPr>
            </w:pPr>
            <w:r>
              <w:rPr>
                <w:rFonts w:ascii="仿宋" w:hAnsi="仿宋" w:eastAsia="仿宋" w:cs="仿宋"/>
                <w:spacing w:val="-3"/>
                <w:sz w:val="24"/>
                <w:szCs w:val="24"/>
              </w:rPr>
              <w:t>技术负责人</w:t>
            </w:r>
          </w:p>
        </w:tc>
        <w:tc>
          <w:tcPr>
            <w:tcW w:w="1413" w:type="dxa"/>
            <w:vAlign w:val="top"/>
          </w:tcPr>
          <w:p w14:paraId="76BD0E64">
            <w:pPr>
              <w:rPr>
                <w:rFonts w:ascii="Arial"/>
                <w:sz w:val="21"/>
              </w:rPr>
            </w:pPr>
          </w:p>
        </w:tc>
        <w:tc>
          <w:tcPr>
            <w:tcW w:w="1132" w:type="dxa"/>
            <w:vAlign w:val="top"/>
          </w:tcPr>
          <w:p w14:paraId="5F3E6D58">
            <w:pPr>
              <w:rPr>
                <w:rFonts w:ascii="Arial"/>
                <w:sz w:val="21"/>
              </w:rPr>
            </w:pPr>
          </w:p>
        </w:tc>
        <w:tc>
          <w:tcPr>
            <w:tcW w:w="1130" w:type="dxa"/>
            <w:vAlign w:val="top"/>
          </w:tcPr>
          <w:p w14:paraId="0F7DF483">
            <w:pPr>
              <w:rPr>
                <w:rFonts w:ascii="Arial"/>
                <w:sz w:val="21"/>
              </w:rPr>
            </w:pPr>
          </w:p>
        </w:tc>
        <w:tc>
          <w:tcPr>
            <w:tcW w:w="4257" w:type="dxa"/>
            <w:tcBorders>
              <w:right w:val="single" w:color="000000" w:sz="10" w:space="0"/>
            </w:tcBorders>
            <w:vAlign w:val="top"/>
          </w:tcPr>
          <w:p w14:paraId="3539EA6E">
            <w:pPr>
              <w:rPr>
                <w:rFonts w:ascii="Arial"/>
                <w:sz w:val="21"/>
              </w:rPr>
            </w:pPr>
          </w:p>
        </w:tc>
      </w:tr>
      <w:tr w14:paraId="04744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tcBorders>
              <w:left w:val="single" w:color="000000" w:sz="10" w:space="0"/>
            </w:tcBorders>
            <w:vAlign w:val="top"/>
          </w:tcPr>
          <w:p w14:paraId="2D062CA9">
            <w:pPr>
              <w:spacing w:before="49" w:line="204" w:lineRule="auto"/>
              <w:ind w:left="458"/>
              <w:rPr>
                <w:rFonts w:ascii="仿宋" w:hAnsi="仿宋" w:eastAsia="仿宋" w:cs="仿宋"/>
                <w:sz w:val="24"/>
                <w:szCs w:val="24"/>
              </w:rPr>
            </w:pPr>
            <w:r>
              <w:rPr>
                <w:rFonts w:ascii="仿宋" w:hAnsi="仿宋" w:eastAsia="仿宋" w:cs="仿宋"/>
                <w:spacing w:val="-3"/>
                <w:sz w:val="24"/>
                <w:szCs w:val="24"/>
              </w:rPr>
              <w:t>造价管理</w:t>
            </w:r>
          </w:p>
        </w:tc>
        <w:tc>
          <w:tcPr>
            <w:tcW w:w="1413" w:type="dxa"/>
            <w:vAlign w:val="top"/>
          </w:tcPr>
          <w:p w14:paraId="339AB5C2">
            <w:pPr>
              <w:rPr>
                <w:rFonts w:ascii="Arial"/>
                <w:sz w:val="21"/>
              </w:rPr>
            </w:pPr>
          </w:p>
        </w:tc>
        <w:tc>
          <w:tcPr>
            <w:tcW w:w="1132" w:type="dxa"/>
            <w:vAlign w:val="top"/>
          </w:tcPr>
          <w:p w14:paraId="78DD30DD">
            <w:pPr>
              <w:rPr>
                <w:rFonts w:ascii="Arial"/>
                <w:sz w:val="21"/>
              </w:rPr>
            </w:pPr>
          </w:p>
        </w:tc>
        <w:tc>
          <w:tcPr>
            <w:tcW w:w="1130" w:type="dxa"/>
            <w:vAlign w:val="top"/>
          </w:tcPr>
          <w:p w14:paraId="17C7A1E1">
            <w:pPr>
              <w:rPr>
                <w:rFonts w:ascii="Arial"/>
                <w:sz w:val="21"/>
              </w:rPr>
            </w:pPr>
          </w:p>
        </w:tc>
        <w:tc>
          <w:tcPr>
            <w:tcW w:w="4257" w:type="dxa"/>
            <w:tcBorders>
              <w:right w:val="single" w:color="000000" w:sz="10" w:space="0"/>
            </w:tcBorders>
            <w:vAlign w:val="top"/>
          </w:tcPr>
          <w:p w14:paraId="198034A2">
            <w:pPr>
              <w:rPr>
                <w:rFonts w:ascii="Arial"/>
                <w:sz w:val="21"/>
              </w:rPr>
            </w:pPr>
          </w:p>
        </w:tc>
      </w:tr>
      <w:tr w14:paraId="4586D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tcBorders>
              <w:left w:val="single" w:color="000000" w:sz="10" w:space="0"/>
            </w:tcBorders>
            <w:vAlign w:val="top"/>
          </w:tcPr>
          <w:p w14:paraId="5D971072">
            <w:pPr>
              <w:spacing w:before="53" w:line="203" w:lineRule="auto"/>
              <w:ind w:left="465"/>
              <w:rPr>
                <w:rFonts w:ascii="仿宋" w:hAnsi="仿宋" w:eastAsia="仿宋" w:cs="仿宋"/>
                <w:sz w:val="24"/>
                <w:szCs w:val="24"/>
              </w:rPr>
            </w:pPr>
            <w:r>
              <w:rPr>
                <w:rFonts w:ascii="仿宋" w:hAnsi="仿宋" w:eastAsia="仿宋" w:cs="仿宋"/>
                <w:spacing w:val="-5"/>
                <w:sz w:val="24"/>
                <w:szCs w:val="24"/>
              </w:rPr>
              <w:t>质量管理</w:t>
            </w:r>
          </w:p>
        </w:tc>
        <w:tc>
          <w:tcPr>
            <w:tcW w:w="1413" w:type="dxa"/>
            <w:vAlign w:val="top"/>
          </w:tcPr>
          <w:p w14:paraId="7408880C">
            <w:pPr>
              <w:rPr>
                <w:rFonts w:ascii="Arial"/>
                <w:sz w:val="21"/>
              </w:rPr>
            </w:pPr>
          </w:p>
        </w:tc>
        <w:tc>
          <w:tcPr>
            <w:tcW w:w="1132" w:type="dxa"/>
            <w:vAlign w:val="top"/>
          </w:tcPr>
          <w:p w14:paraId="7C1771F8">
            <w:pPr>
              <w:rPr>
                <w:rFonts w:ascii="Arial"/>
                <w:sz w:val="21"/>
              </w:rPr>
            </w:pPr>
          </w:p>
        </w:tc>
        <w:tc>
          <w:tcPr>
            <w:tcW w:w="1130" w:type="dxa"/>
            <w:vAlign w:val="top"/>
          </w:tcPr>
          <w:p w14:paraId="3306E0D1">
            <w:pPr>
              <w:rPr>
                <w:rFonts w:ascii="Arial"/>
                <w:sz w:val="21"/>
              </w:rPr>
            </w:pPr>
          </w:p>
        </w:tc>
        <w:tc>
          <w:tcPr>
            <w:tcW w:w="4257" w:type="dxa"/>
            <w:tcBorders>
              <w:right w:val="single" w:color="000000" w:sz="10" w:space="0"/>
            </w:tcBorders>
            <w:vAlign w:val="top"/>
          </w:tcPr>
          <w:p w14:paraId="08464AE6">
            <w:pPr>
              <w:rPr>
                <w:rFonts w:ascii="Arial"/>
                <w:sz w:val="21"/>
              </w:rPr>
            </w:pPr>
          </w:p>
        </w:tc>
      </w:tr>
      <w:tr w14:paraId="4CF0A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tcBorders>
              <w:left w:val="single" w:color="000000" w:sz="10" w:space="0"/>
            </w:tcBorders>
            <w:vAlign w:val="top"/>
          </w:tcPr>
          <w:p w14:paraId="5715DC2B">
            <w:pPr>
              <w:spacing w:before="52" w:line="202" w:lineRule="auto"/>
              <w:ind w:left="458"/>
              <w:rPr>
                <w:rFonts w:ascii="仿宋" w:hAnsi="仿宋" w:eastAsia="仿宋" w:cs="仿宋"/>
                <w:sz w:val="24"/>
                <w:szCs w:val="24"/>
              </w:rPr>
            </w:pPr>
            <w:r>
              <w:rPr>
                <w:rFonts w:ascii="仿宋" w:hAnsi="仿宋" w:eastAsia="仿宋" w:cs="仿宋"/>
                <w:spacing w:val="-3"/>
                <w:sz w:val="24"/>
                <w:szCs w:val="24"/>
              </w:rPr>
              <w:t>材料管理</w:t>
            </w:r>
          </w:p>
        </w:tc>
        <w:tc>
          <w:tcPr>
            <w:tcW w:w="1413" w:type="dxa"/>
            <w:vAlign w:val="top"/>
          </w:tcPr>
          <w:p w14:paraId="3A2169D8">
            <w:pPr>
              <w:rPr>
                <w:rFonts w:ascii="Arial"/>
                <w:sz w:val="21"/>
              </w:rPr>
            </w:pPr>
          </w:p>
        </w:tc>
        <w:tc>
          <w:tcPr>
            <w:tcW w:w="1132" w:type="dxa"/>
            <w:vAlign w:val="top"/>
          </w:tcPr>
          <w:p w14:paraId="53A2761A">
            <w:pPr>
              <w:rPr>
                <w:rFonts w:ascii="Arial"/>
                <w:sz w:val="21"/>
              </w:rPr>
            </w:pPr>
          </w:p>
        </w:tc>
        <w:tc>
          <w:tcPr>
            <w:tcW w:w="1130" w:type="dxa"/>
            <w:vAlign w:val="top"/>
          </w:tcPr>
          <w:p w14:paraId="022619E4">
            <w:pPr>
              <w:rPr>
                <w:rFonts w:ascii="Arial"/>
                <w:sz w:val="21"/>
              </w:rPr>
            </w:pPr>
          </w:p>
        </w:tc>
        <w:tc>
          <w:tcPr>
            <w:tcW w:w="4257" w:type="dxa"/>
            <w:tcBorders>
              <w:right w:val="single" w:color="000000" w:sz="10" w:space="0"/>
            </w:tcBorders>
            <w:vAlign w:val="top"/>
          </w:tcPr>
          <w:p w14:paraId="2A7668C1">
            <w:pPr>
              <w:rPr>
                <w:rFonts w:ascii="Arial"/>
                <w:sz w:val="21"/>
              </w:rPr>
            </w:pPr>
          </w:p>
        </w:tc>
      </w:tr>
      <w:tr w14:paraId="57894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tcBorders>
              <w:left w:val="single" w:color="000000" w:sz="10" w:space="0"/>
            </w:tcBorders>
            <w:vAlign w:val="top"/>
          </w:tcPr>
          <w:p w14:paraId="27D6C09C">
            <w:pPr>
              <w:spacing w:before="56" w:line="199" w:lineRule="auto"/>
              <w:ind w:left="459"/>
              <w:rPr>
                <w:rFonts w:ascii="仿宋" w:hAnsi="仿宋" w:eastAsia="仿宋" w:cs="仿宋"/>
                <w:sz w:val="24"/>
                <w:szCs w:val="24"/>
              </w:rPr>
            </w:pPr>
            <w:r>
              <w:rPr>
                <w:rFonts w:ascii="仿宋" w:hAnsi="仿宋" w:eastAsia="仿宋" w:cs="仿宋"/>
                <w:spacing w:val="-3"/>
                <w:sz w:val="24"/>
                <w:szCs w:val="24"/>
              </w:rPr>
              <w:t>计划管理</w:t>
            </w:r>
          </w:p>
        </w:tc>
        <w:tc>
          <w:tcPr>
            <w:tcW w:w="1413" w:type="dxa"/>
            <w:vAlign w:val="top"/>
          </w:tcPr>
          <w:p w14:paraId="40D36367">
            <w:pPr>
              <w:rPr>
                <w:rFonts w:ascii="Arial"/>
                <w:sz w:val="21"/>
              </w:rPr>
            </w:pPr>
          </w:p>
        </w:tc>
        <w:tc>
          <w:tcPr>
            <w:tcW w:w="1132" w:type="dxa"/>
            <w:vAlign w:val="top"/>
          </w:tcPr>
          <w:p w14:paraId="74905738">
            <w:pPr>
              <w:rPr>
                <w:rFonts w:ascii="Arial"/>
                <w:sz w:val="21"/>
              </w:rPr>
            </w:pPr>
          </w:p>
        </w:tc>
        <w:tc>
          <w:tcPr>
            <w:tcW w:w="1130" w:type="dxa"/>
            <w:vAlign w:val="top"/>
          </w:tcPr>
          <w:p w14:paraId="2D1EF0EB">
            <w:pPr>
              <w:rPr>
                <w:rFonts w:ascii="Arial"/>
                <w:sz w:val="21"/>
              </w:rPr>
            </w:pPr>
          </w:p>
        </w:tc>
        <w:tc>
          <w:tcPr>
            <w:tcW w:w="4257" w:type="dxa"/>
            <w:tcBorders>
              <w:right w:val="single" w:color="000000" w:sz="10" w:space="0"/>
            </w:tcBorders>
            <w:vAlign w:val="top"/>
          </w:tcPr>
          <w:p w14:paraId="3ADF6CF0">
            <w:pPr>
              <w:rPr>
                <w:rFonts w:ascii="Arial"/>
                <w:sz w:val="21"/>
              </w:rPr>
            </w:pPr>
          </w:p>
        </w:tc>
      </w:tr>
      <w:tr w14:paraId="648CA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tcBorders>
              <w:left w:val="single" w:color="000000" w:sz="10" w:space="0"/>
            </w:tcBorders>
            <w:vAlign w:val="top"/>
          </w:tcPr>
          <w:p w14:paraId="019FBE99">
            <w:pPr>
              <w:spacing w:before="57" w:line="200" w:lineRule="auto"/>
              <w:ind w:left="462"/>
              <w:rPr>
                <w:rFonts w:ascii="仿宋" w:hAnsi="仿宋" w:eastAsia="仿宋" w:cs="仿宋"/>
                <w:sz w:val="24"/>
                <w:szCs w:val="24"/>
              </w:rPr>
            </w:pPr>
            <w:r>
              <w:rPr>
                <w:rFonts w:ascii="仿宋" w:hAnsi="仿宋" w:eastAsia="仿宋" w:cs="仿宋"/>
                <w:spacing w:val="-4"/>
                <w:sz w:val="24"/>
                <w:szCs w:val="24"/>
              </w:rPr>
              <w:t>安全管理</w:t>
            </w:r>
          </w:p>
        </w:tc>
        <w:tc>
          <w:tcPr>
            <w:tcW w:w="1413" w:type="dxa"/>
            <w:vAlign w:val="top"/>
          </w:tcPr>
          <w:p w14:paraId="63E72B77">
            <w:pPr>
              <w:rPr>
                <w:rFonts w:ascii="Arial"/>
                <w:sz w:val="21"/>
              </w:rPr>
            </w:pPr>
          </w:p>
        </w:tc>
        <w:tc>
          <w:tcPr>
            <w:tcW w:w="1132" w:type="dxa"/>
            <w:vAlign w:val="top"/>
          </w:tcPr>
          <w:p w14:paraId="787CE5AA">
            <w:pPr>
              <w:rPr>
                <w:rFonts w:ascii="Arial"/>
                <w:sz w:val="21"/>
              </w:rPr>
            </w:pPr>
          </w:p>
        </w:tc>
        <w:tc>
          <w:tcPr>
            <w:tcW w:w="1130" w:type="dxa"/>
            <w:vAlign w:val="top"/>
          </w:tcPr>
          <w:p w14:paraId="01D0670B">
            <w:pPr>
              <w:rPr>
                <w:rFonts w:ascii="Arial"/>
                <w:sz w:val="21"/>
              </w:rPr>
            </w:pPr>
          </w:p>
        </w:tc>
        <w:tc>
          <w:tcPr>
            <w:tcW w:w="4257" w:type="dxa"/>
            <w:tcBorders>
              <w:right w:val="single" w:color="000000" w:sz="10" w:space="0"/>
            </w:tcBorders>
            <w:vAlign w:val="top"/>
          </w:tcPr>
          <w:p w14:paraId="509C2EBF">
            <w:pPr>
              <w:rPr>
                <w:rFonts w:ascii="Arial"/>
                <w:sz w:val="21"/>
              </w:rPr>
            </w:pPr>
          </w:p>
        </w:tc>
      </w:tr>
      <w:tr w14:paraId="7B643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vMerge w:val="restart"/>
            <w:tcBorders>
              <w:left w:val="single" w:color="000000" w:sz="10" w:space="0"/>
              <w:bottom w:val="nil"/>
            </w:tcBorders>
            <w:vAlign w:val="top"/>
          </w:tcPr>
          <w:p w14:paraId="07CE5077">
            <w:pPr>
              <w:spacing w:line="324" w:lineRule="auto"/>
              <w:rPr>
                <w:rFonts w:ascii="Arial"/>
                <w:sz w:val="21"/>
              </w:rPr>
            </w:pPr>
          </w:p>
          <w:p w14:paraId="1565AAFB">
            <w:pPr>
              <w:spacing w:line="324" w:lineRule="auto"/>
              <w:rPr>
                <w:rFonts w:ascii="Arial"/>
                <w:sz w:val="21"/>
              </w:rPr>
            </w:pPr>
          </w:p>
          <w:p w14:paraId="1280F94D">
            <w:pPr>
              <w:spacing w:before="78" w:line="217" w:lineRule="auto"/>
              <w:ind w:left="461"/>
              <w:rPr>
                <w:rFonts w:ascii="仿宋" w:hAnsi="仿宋" w:eastAsia="仿宋" w:cs="仿宋"/>
                <w:sz w:val="24"/>
                <w:szCs w:val="24"/>
              </w:rPr>
            </w:pPr>
            <w:r>
              <w:rPr>
                <w:rFonts w:ascii="仿宋" w:hAnsi="仿宋" w:eastAsia="仿宋" w:cs="仿宋"/>
                <w:spacing w:val="-4"/>
                <w:sz w:val="24"/>
                <w:szCs w:val="24"/>
              </w:rPr>
              <w:t>其他人员</w:t>
            </w:r>
          </w:p>
        </w:tc>
        <w:tc>
          <w:tcPr>
            <w:tcW w:w="1413" w:type="dxa"/>
            <w:vAlign w:val="top"/>
          </w:tcPr>
          <w:p w14:paraId="06DA40AE">
            <w:pPr>
              <w:rPr>
                <w:rFonts w:ascii="Arial"/>
                <w:sz w:val="21"/>
              </w:rPr>
            </w:pPr>
          </w:p>
        </w:tc>
        <w:tc>
          <w:tcPr>
            <w:tcW w:w="1132" w:type="dxa"/>
            <w:vAlign w:val="top"/>
          </w:tcPr>
          <w:p w14:paraId="0CC46E01">
            <w:pPr>
              <w:rPr>
                <w:rFonts w:ascii="Arial"/>
                <w:sz w:val="21"/>
              </w:rPr>
            </w:pPr>
          </w:p>
        </w:tc>
        <w:tc>
          <w:tcPr>
            <w:tcW w:w="1130" w:type="dxa"/>
            <w:vAlign w:val="top"/>
          </w:tcPr>
          <w:p w14:paraId="54AB1453">
            <w:pPr>
              <w:rPr>
                <w:rFonts w:ascii="Arial"/>
                <w:sz w:val="21"/>
              </w:rPr>
            </w:pPr>
          </w:p>
        </w:tc>
        <w:tc>
          <w:tcPr>
            <w:tcW w:w="4257" w:type="dxa"/>
            <w:tcBorders>
              <w:right w:val="single" w:color="000000" w:sz="10" w:space="0"/>
            </w:tcBorders>
            <w:vAlign w:val="top"/>
          </w:tcPr>
          <w:p w14:paraId="245F431B">
            <w:pPr>
              <w:rPr>
                <w:rFonts w:ascii="Arial"/>
                <w:sz w:val="21"/>
              </w:rPr>
            </w:pPr>
          </w:p>
        </w:tc>
      </w:tr>
      <w:tr w14:paraId="123D5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882" w:type="dxa"/>
            <w:vMerge w:val="continue"/>
            <w:tcBorders>
              <w:top w:val="nil"/>
              <w:left w:val="single" w:color="000000" w:sz="10" w:space="0"/>
              <w:bottom w:val="nil"/>
            </w:tcBorders>
            <w:vAlign w:val="top"/>
          </w:tcPr>
          <w:p w14:paraId="11B25496">
            <w:pPr>
              <w:rPr>
                <w:rFonts w:ascii="Arial"/>
                <w:sz w:val="21"/>
              </w:rPr>
            </w:pPr>
          </w:p>
        </w:tc>
        <w:tc>
          <w:tcPr>
            <w:tcW w:w="1413" w:type="dxa"/>
            <w:vAlign w:val="top"/>
          </w:tcPr>
          <w:p w14:paraId="579B33D5">
            <w:pPr>
              <w:rPr>
                <w:rFonts w:ascii="Arial"/>
                <w:sz w:val="21"/>
              </w:rPr>
            </w:pPr>
          </w:p>
        </w:tc>
        <w:tc>
          <w:tcPr>
            <w:tcW w:w="1132" w:type="dxa"/>
            <w:vAlign w:val="top"/>
          </w:tcPr>
          <w:p w14:paraId="18D9008D">
            <w:pPr>
              <w:rPr>
                <w:rFonts w:ascii="Arial"/>
                <w:sz w:val="21"/>
              </w:rPr>
            </w:pPr>
          </w:p>
        </w:tc>
        <w:tc>
          <w:tcPr>
            <w:tcW w:w="1130" w:type="dxa"/>
            <w:vAlign w:val="top"/>
          </w:tcPr>
          <w:p w14:paraId="5FD2A774">
            <w:pPr>
              <w:rPr>
                <w:rFonts w:ascii="Arial"/>
                <w:sz w:val="21"/>
              </w:rPr>
            </w:pPr>
          </w:p>
        </w:tc>
        <w:tc>
          <w:tcPr>
            <w:tcW w:w="4257" w:type="dxa"/>
            <w:tcBorders>
              <w:right w:val="single" w:color="000000" w:sz="10" w:space="0"/>
            </w:tcBorders>
            <w:vAlign w:val="top"/>
          </w:tcPr>
          <w:p w14:paraId="552592D5">
            <w:pPr>
              <w:rPr>
                <w:rFonts w:ascii="Arial"/>
                <w:sz w:val="21"/>
              </w:rPr>
            </w:pPr>
          </w:p>
        </w:tc>
      </w:tr>
      <w:tr w14:paraId="4EEAC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vMerge w:val="continue"/>
            <w:tcBorders>
              <w:top w:val="nil"/>
              <w:left w:val="single" w:color="000000" w:sz="10" w:space="0"/>
              <w:bottom w:val="nil"/>
            </w:tcBorders>
            <w:vAlign w:val="top"/>
          </w:tcPr>
          <w:p w14:paraId="7D7CAB4C">
            <w:pPr>
              <w:rPr>
                <w:rFonts w:ascii="Arial"/>
                <w:sz w:val="21"/>
              </w:rPr>
            </w:pPr>
          </w:p>
        </w:tc>
        <w:tc>
          <w:tcPr>
            <w:tcW w:w="1413" w:type="dxa"/>
            <w:vAlign w:val="top"/>
          </w:tcPr>
          <w:p w14:paraId="48097B73">
            <w:pPr>
              <w:rPr>
                <w:rFonts w:ascii="Arial"/>
                <w:sz w:val="21"/>
              </w:rPr>
            </w:pPr>
          </w:p>
        </w:tc>
        <w:tc>
          <w:tcPr>
            <w:tcW w:w="1132" w:type="dxa"/>
            <w:vAlign w:val="top"/>
          </w:tcPr>
          <w:p w14:paraId="6C8BAFCC">
            <w:pPr>
              <w:rPr>
                <w:rFonts w:ascii="Arial"/>
                <w:sz w:val="21"/>
              </w:rPr>
            </w:pPr>
          </w:p>
        </w:tc>
        <w:tc>
          <w:tcPr>
            <w:tcW w:w="1130" w:type="dxa"/>
            <w:vAlign w:val="top"/>
          </w:tcPr>
          <w:p w14:paraId="6FEBFDEA">
            <w:pPr>
              <w:rPr>
                <w:rFonts w:ascii="Arial"/>
                <w:sz w:val="21"/>
              </w:rPr>
            </w:pPr>
          </w:p>
        </w:tc>
        <w:tc>
          <w:tcPr>
            <w:tcW w:w="4257" w:type="dxa"/>
            <w:tcBorders>
              <w:right w:val="single" w:color="000000" w:sz="10" w:space="0"/>
            </w:tcBorders>
            <w:vAlign w:val="top"/>
          </w:tcPr>
          <w:p w14:paraId="598CE524">
            <w:pPr>
              <w:rPr>
                <w:rFonts w:ascii="Arial"/>
                <w:sz w:val="21"/>
              </w:rPr>
            </w:pPr>
          </w:p>
        </w:tc>
      </w:tr>
      <w:tr w14:paraId="35B8E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82" w:type="dxa"/>
            <w:vMerge w:val="continue"/>
            <w:tcBorders>
              <w:top w:val="nil"/>
              <w:left w:val="single" w:color="000000" w:sz="10" w:space="0"/>
              <w:bottom w:val="nil"/>
            </w:tcBorders>
            <w:vAlign w:val="top"/>
          </w:tcPr>
          <w:p w14:paraId="4324ABD9">
            <w:pPr>
              <w:rPr>
                <w:rFonts w:ascii="Arial"/>
                <w:sz w:val="21"/>
              </w:rPr>
            </w:pPr>
          </w:p>
        </w:tc>
        <w:tc>
          <w:tcPr>
            <w:tcW w:w="1413" w:type="dxa"/>
            <w:vAlign w:val="top"/>
          </w:tcPr>
          <w:p w14:paraId="009B38A7">
            <w:pPr>
              <w:rPr>
                <w:rFonts w:ascii="Arial"/>
                <w:sz w:val="21"/>
              </w:rPr>
            </w:pPr>
          </w:p>
        </w:tc>
        <w:tc>
          <w:tcPr>
            <w:tcW w:w="1132" w:type="dxa"/>
            <w:vAlign w:val="top"/>
          </w:tcPr>
          <w:p w14:paraId="4FF6A98C">
            <w:pPr>
              <w:rPr>
                <w:rFonts w:ascii="Arial"/>
                <w:sz w:val="21"/>
              </w:rPr>
            </w:pPr>
          </w:p>
        </w:tc>
        <w:tc>
          <w:tcPr>
            <w:tcW w:w="1130" w:type="dxa"/>
            <w:vAlign w:val="top"/>
          </w:tcPr>
          <w:p w14:paraId="10812B3F">
            <w:pPr>
              <w:rPr>
                <w:rFonts w:ascii="Arial"/>
                <w:sz w:val="21"/>
              </w:rPr>
            </w:pPr>
          </w:p>
        </w:tc>
        <w:tc>
          <w:tcPr>
            <w:tcW w:w="4257" w:type="dxa"/>
            <w:tcBorders>
              <w:right w:val="single" w:color="000000" w:sz="10" w:space="0"/>
            </w:tcBorders>
            <w:vAlign w:val="top"/>
          </w:tcPr>
          <w:p w14:paraId="0037F097">
            <w:pPr>
              <w:rPr>
                <w:rFonts w:ascii="Arial"/>
                <w:sz w:val="21"/>
              </w:rPr>
            </w:pPr>
          </w:p>
        </w:tc>
      </w:tr>
      <w:tr w14:paraId="635C8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882" w:type="dxa"/>
            <w:vMerge w:val="continue"/>
            <w:tcBorders>
              <w:top w:val="nil"/>
              <w:left w:val="single" w:color="000000" w:sz="10" w:space="0"/>
              <w:bottom w:val="single" w:color="000000" w:sz="10" w:space="0"/>
            </w:tcBorders>
            <w:vAlign w:val="top"/>
          </w:tcPr>
          <w:p w14:paraId="44E5F9C8">
            <w:pPr>
              <w:rPr>
                <w:rFonts w:ascii="Arial"/>
                <w:sz w:val="21"/>
              </w:rPr>
            </w:pPr>
          </w:p>
        </w:tc>
        <w:tc>
          <w:tcPr>
            <w:tcW w:w="1413" w:type="dxa"/>
            <w:tcBorders>
              <w:bottom w:val="single" w:color="000000" w:sz="10" w:space="0"/>
            </w:tcBorders>
            <w:vAlign w:val="top"/>
          </w:tcPr>
          <w:p w14:paraId="7F951CAD">
            <w:pPr>
              <w:rPr>
                <w:rFonts w:ascii="Arial"/>
                <w:sz w:val="21"/>
              </w:rPr>
            </w:pPr>
          </w:p>
        </w:tc>
        <w:tc>
          <w:tcPr>
            <w:tcW w:w="1132" w:type="dxa"/>
            <w:tcBorders>
              <w:bottom w:val="single" w:color="000000" w:sz="10" w:space="0"/>
            </w:tcBorders>
            <w:vAlign w:val="top"/>
          </w:tcPr>
          <w:p w14:paraId="4676FA2C">
            <w:pPr>
              <w:rPr>
                <w:rFonts w:ascii="Arial"/>
                <w:sz w:val="21"/>
              </w:rPr>
            </w:pPr>
          </w:p>
        </w:tc>
        <w:tc>
          <w:tcPr>
            <w:tcW w:w="1130" w:type="dxa"/>
            <w:tcBorders>
              <w:bottom w:val="single" w:color="000000" w:sz="10" w:space="0"/>
            </w:tcBorders>
            <w:vAlign w:val="top"/>
          </w:tcPr>
          <w:p w14:paraId="184D4EAD">
            <w:pPr>
              <w:rPr>
                <w:rFonts w:ascii="Arial"/>
                <w:sz w:val="21"/>
              </w:rPr>
            </w:pPr>
          </w:p>
        </w:tc>
        <w:tc>
          <w:tcPr>
            <w:tcW w:w="4257" w:type="dxa"/>
            <w:tcBorders>
              <w:bottom w:val="single" w:color="000000" w:sz="10" w:space="0"/>
              <w:right w:val="single" w:color="000000" w:sz="10" w:space="0"/>
            </w:tcBorders>
            <w:vAlign w:val="top"/>
          </w:tcPr>
          <w:p w14:paraId="2DE2DDE9">
            <w:pPr>
              <w:rPr>
                <w:rFonts w:ascii="Arial"/>
                <w:sz w:val="21"/>
              </w:rPr>
            </w:pPr>
          </w:p>
        </w:tc>
      </w:tr>
    </w:tbl>
    <w:p w14:paraId="028385EE">
      <w:pPr>
        <w:spacing w:line="243" w:lineRule="auto"/>
        <w:rPr>
          <w:rFonts w:ascii="Arial"/>
          <w:sz w:val="21"/>
        </w:rPr>
      </w:pPr>
    </w:p>
    <w:p w14:paraId="40E4FB33">
      <w:pPr>
        <w:spacing w:line="243" w:lineRule="auto"/>
        <w:rPr>
          <w:rFonts w:ascii="Arial"/>
          <w:sz w:val="21"/>
        </w:rPr>
      </w:pPr>
    </w:p>
    <w:p w14:paraId="1BB8794D">
      <w:pPr>
        <w:spacing w:line="243" w:lineRule="auto"/>
        <w:rPr>
          <w:rFonts w:ascii="Arial"/>
          <w:sz w:val="21"/>
        </w:rPr>
      </w:pPr>
    </w:p>
    <w:p w14:paraId="6701024A">
      <w:pPr>
        <w:spacing w:line="243" w:lineRule="auto"/>
        <w:rPr>
          <w:rFonts w:ascii="Arial"/>
          <w:sz w:val="21"/>
        </w:rPr>
      </w:pPr>
    </w:p>
    <w:p w14:paraId="4E6E046E">
      <w:pPr>
        <w:spacing w:line="243" w:lineRule="auto"/>
        <w:rPr>
          <w:rFonts w:ascii="Arial"/>
          <w:sz w:val="21"/>
        </w:rPr>
      </w:pPr>
    </w:p>
    <w:p w14:paraId="56FC90B6">
      <w:pPr>
        <w:spacing w:line="243" w:lineRule="auto"/>
        <w:rPr>
          <w:rFonts w:ascii="Arial"/>
          <w:sz w:val="21"/>
        </w:rPr>
      </w:pPr>
    </w:p>
    <w:p w14:paraId="24017A01">
      <w:pPr>
        <w:spacing w:line="243" w:lineRule="auto"/>
        <w:rPr>
          <w:rFonts w:ascii="Arial"/>
          <w:sz w:val="21"/>
        </w:rPr>
      </w:pPr>
    </w:p>
    <w:p w14:paraId="5453EED9">
      <w:pPr>
        <w:spacing w:line="243" w:lineRule="auto"/>
        <w:rPr>
          <w:rFonts w:ascii="Arial"/>
          <w:sz w:val="21"/>
        </w:rPr>
      </w:pPr>
    </w:p>
    <w:p w14:paraId="4579AEF1">
      <w:pPr>
        <w:spacing w:line="243" w:lineRule="auto"/>
        <w:rPr>
          <w:rFonts w:ascii="Arial"/>
          <w:sz w:val="21"/>
        </w:rPr>
      </w:pPr>
    </w:p>
    <w:p w14:paraId="7B79310D">
      <w:pPr>
        <w:spacing w:line="243" w:lineRule="auto"/>
        <w:rPr>
          <w:rFonts w:ascii="Arial"/>
          <w:sz w:val="21"/>
        </w:rPr>
      </w:pPr>
    </w:p>
    <w:p w14:paraId="03590433">
      <w:pPr>
        <w:spacing w:line="244" w:lineRule="auto"/>
        <w:rPr>
          <w:rFonts w:ascii="Arial"/>
          <w:sz w:val="21"/>
        </w:rPr>
      </w:pPr>
    </w:p>
    <w:p w14:paraId="2CD4F0DE">
      <w:pPr>
        <w:spacing w:line="244" w:lineRule="auto"/>
        <w:rPr>
          <w:rFonts w:ascii="Arial"/>
          <w:sz w:val="21"/>
        </w:rPr>
      </w:pPr>
    </w:p>
    <w:p w14:paraId="5D3552E0">
      <w:pPr>
        <w:spacing w:line="244" w:lineRule="auto"/>
        <w:rPr>
          <w:rFonts w:ascii="Arial"/>
          <w:sz w:val="21"/>
        </w:rPr>
      </w:pPr>
    </w:p>
    <w:p w14:paraId="6BE09CF6">
      <w:pPr>
        <w:spacing w:line="244" w:lineRule="auto"/>
        <w:rPr>
          <w:rFonts w:ascii="Arial"/>
          <w:sz w:val="21"/>
        </w:rPr>
      </w:pPr>
    </w:p>
    <w:p w14:paraId="0257EDC9">
      <w:pPr>
        <w:spacing w:line="244" w:lineRule="auto"/>
        <w:rPr>
          <w:rFonts w:ascii="Arial"/>
          <w:sz w:val="21"/>
        </w:rPr>
      </w:pPr>
    </w:p>
    <w:p w14:paraId="7C69D42F">
      <w:pPr>
        <w:spacing w:line="244" w:lineRule="auto"/>
        <w:rPr>
          <w:rFonts w:ascii="Arial"/>
          <w:sz w:val="21"/>
        </w:rPr>
      </w:pPr>
    </w:p>
    <w:p w14:paraId="3E015BEC">
      <w:pPr>
        <w:spacing w:line="244" w:lineRule="auto"/>
        <w:rPr>
          <w:rFonts w:ascii="Arial"/>
          <w:sz w:val="21"/>
        </w:rPr>
      </w:pPr>
    </w:p>
    <w:p w14:paraId="0E8EE595">
      <w:pPr>
        <w:spacing w:line="244" w:lineRule="auto"/>
        <w:rPr>
          <w:rFonts w:ascii="Arial"/>
          <w:sz w:val="21"/>
        </w:rPr>
      </w:pPr>
    </w:p>
    <w:p w14:paraId="2E59BB7B">
      <w:pPr>
        <w:spacing w:line="244" w:lineRule="auto"/>
        <w:rPr>
          <w:rFonts w:ascii="Arial"/>
          <w:sz w:val="21"/>
        </w:rPr>
      </w:pPr>
    </w:p>
    <w:p w14:paraId="614136A2">
      <w:pPr>
        <w:spacing w:line="244" w:lineRule="auto"/>
        <w:rPr>
          <w:rFonts w:ascii="Arial"/>
          <w:sz w:val="21"/>
        </w:rPr>
      </w:pPr>
    </w:p>
    <w:p w14:paraId="5FB0428A">
      <w:pPr>
        <w:spacing w:line="244" w:lineRule="auto"/>
        <w:rPr>
          <w:rFonts w:ascii="Arial"/>
          <w:sz w:val="21"/>
        </w:rPr>
      </w:pPr>
    </w:p>
    <w:p w14:paraId="4782A2D3">
      <w:pPr>
        <w:spacing w:line="244" w:lineRule="auto"/>
        <w:rPr>
          <w:rFonts w:ascii="Arial"/>
          <w:sz w:val="21"/>
        </w:rPr>
      </w:pPr>
    </w:p>
    <w:p w14:paraId="765EEF33">
      <w:pPr>
        <w:spacing w:line="244" w:lineRule="auto"/>
        <w:rPr>
          <w:rFonts w:ascii="Arial"/>
          <w:sz w:val="21"/>
        </w:rPr>
      </w:pPr>
    </w:p>
    <w:p w14:paraId="0DCCE2BF">
      <w:pPr>
        <w:spacing w:line="244" w:lineRule="auto"/>
        <w:rPr>
          <w:rFonts w:ascii="Arial"/>
          <w:sz w:val="21"/>
        </w:rPr>
      </w:pPr>
    </w:p>
    <w:p w14:paraId="24DB3225">
      <w:pPr>
        <w:spacing w:line="244" w:lineRule="auto"/>
        <w:rPr>
          <w:rFonts w:ascii="Arial"/>
          <w:sz w:val="21"/>
        </w:rPr>
      </w:pPr>
    </w:p>
    <w:p w14:paraId="7996A58A">
      <w:pPr>
        <w:spacing w:line="244" w:lineRule="auto"/>
        <w:rPr>
          <w:rFonts w:ascii="Arial"/>
          <w:sz w:val="21"/>
        </w:rPr>
      </w:pPr>
    </w:p>
    <w:p w14:paraId="3CBD9ADB">
      <w:pPr>
        <w:spacing w:before="59"/>
        <w:ind w:left="5838"/>
        <w:rPr>
          <w:rFonts w:ascii="新宋体" w:hAnsi="新宋体" w:eastAsia="新宋体" w:cs="新宋体"/>
          <w:sz w:val="18"/>
          <w:szCs w:val="18"/>
        </w:rPr>
      </w:pPr>
      <w:r>
        <w:rPr>
          <w:rFonts w:ascii="新宋体" w:hAnsi="新宋体" w:eastAsia="新宋体" w:cs="新宋体"/>
          <w:spacing w:val="-4"/>
          <w:sz w:val="18"/>
          <w:szCs w:val="18"/>
        </w:rPr>
        <w:t>139</w:t>
      </w:r>
    </w:p>
    <w:p w14:paraId="6CE220CC">
      <w:pPr>
        <w:rPr>
          <w:rFonts w:ascii="新宋体" w:hAnsi="新宋体" w:eastAsia="新宋体" w:cs="新宋体"/>
          <w:sz w:val="18"/>
          <w:szCs w:val="18"/>
        </w:rPr>
        <w:sectPr>
          <w:headerReference r:id="rId140" w:type="default"/>
          <w:pgSz w:w="11907" w:h="16839"/>
          <w:pgMar w:top="1106" w:right="0" w:bottom="0" w:left="0" w:header="1092" w:footer="0" w:gutter="0"/>
          <w:cols w:space="720" w:num="1"/>
        </w:sectPr>
      </w:pPr>
    </w:p>
    <w:p w14:paraId="0BAF0798">
      <w:pPr>
        <w:spacing w:line="284" w:lineRule="auto"/>
        <w:rPr>
          <w:rFonts w:ascii="Arial"/>
          <w:sz w:val="21"/>
        </w:rPr>
      </w:pPr>
    </w:p>
    <w:p w14:paraId="1D062810">
      <w:pPr>
        <w:spacing w:line="285" w:lineRule="auto"/>
        <w:rPr>
          <w:rFonts w:ascii="Arial"/>
          <w:sz w:val="21"/>
        </w:rPr>
      </w:pPr>
    </w:p>
    <w:p w14:paraId="7F50314E">
      <w:pPr>
        <w:spacing w:before="71" w:line="219" w:lineRule="auto"/>
        <w:ind w:left="1823"/>
        <w:outlineLvl w:val="3"/>
        <w:rPr>
          <w:rFonts w:ascii="宋体" w:hAnsi="宋体" w:eastAsia="宋体" w:cs="宋体"/>
          <w:sz w:val="22"/>
          <w:szCs w:val="22"/>
        </w:rPr>
      </w:pPr>
      <w:bookmarkStart w:id="61" w:name="bookmark49"/>
      <w:bookmarkEnd w:id="61"/>
      <w:r>
        <w:rPr>
          <w:rFonts w:ascii="宋体" w:hAnsi="宋体" w:eastAsia="宋体" w:cs="宋体"/>
          <w:spacing w:val="-9"/>
          <w:sz w:val="22"/>
          <w:szCs w:val="22"/>
          <w14:textOutline w14:w="4005" w14:cap="flat" w14:cmpd="sng">
            <w14:solidFill>
              <w14:srgbClr w14:val="000000"/>
            </w14:solidFill>
            <w14:prstDash w14:val="solid"/>
            <w14:miter w14:val="0"/>
          </w14:textOutline>
        </w:rPr>
        <w:t>附件</w:t>
      </w:r>
      <w:r>
        <w:rPr>
          <w:rFonts w:ascii="宋体" w:hAnsi="宋体" w:eastAsia="宋体" w:cs="宋体"/>
          <w:spacing w:val="-42"/>
          <w:sz w:val="22"/>
          <w:szCs w:val="22"/>
        </w:rPr>
        <w:t xml:space="preserve"> </w:t>
      </w:r>
      <w:r>
        <w:rPr>
          <w:rFonts w:ascii="Cambria" w:hAnsi="Cambria" w:eastAsia="Cambria" w:cs="Cambria"/>
          <w:b/>
          <w:bCs/>
          <w:spacing w:val="-9"/>
          <w:sz w:val="22"/>
          <w:szCs w:val="22"/>
        </w:rPr>
        <w:t>8</w:t>
      </w:r>
      <w:r>
        <w:rPr>
          <w:rFonts w:ascii="宋体" w:hAnsi="宋体" w:eastAsia="宋体" w:cs="宋体"/>
          <w:spacing w:val="-9"/>
          <w:sz w:val="22"/>
          <w:szCs w:val="22"/>
          <w14:textOutline w14:w="4005" w14:cap="flat" w14:cmpd="sng">
            <w14:solidFill>
              <w14:srgbClr w14:val="000000"/>
            </w14:solidFill>
            <w14:prstDash w14:val="solid"/>
            <w14:miter w14:val="0"/>
          </w14:textOutline>
        </w:rPr>
        <w:t>：</w:t>
      </w:r>
    </w:p>
    <w:p w14:paraId="0A2E5F29">
      <w:pPr>
        <w:pStyle w:val="2"/>
        <w:spacing w:before="316" w:line="219" w:lineRule="auto"/>
        <w:ind w:left="5481"/>
        <w:rPr>
          <w:sz w:val="24"/>
          <w:szCs w:val="24"/>
        </w:rPr>
      </w:pPr>
      <w:r>
        <w:rPr>
          <w:spacing w:val="-2"/>
          <w:sz w:val="24"/>
          <w:szCs w:val="24"/>
        </w:rPr>
        <w:t>履约担保</w:t>
      </w:r>
    </w:p>
    <w:p w14:paraId="5EFBE0DB">
      <w:pPr>
        <w:tabs>
          <w:tab w:val="left" w:pos="2577"/>
        </w:tabs>
        <w:spacing w:before="147" w:line="217" w:lineRule="auto"/>
        <w:ind w:left="179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3"/>
          <w:sz w:val="24"/>
          <w:szCs w:val="24"/>
        </w:rPr>
        <w:t xml:space="preserve"> </w:t>
      </w:r>
      <w:r>
        <w:rPr>
          <w:rFonts w:ascii="仿宋" w:hAnsi="仿宋" w:eastAsia="仿宋" w:cs="仿宋"/>
          <w:spacing w:val="-33"/>
          <w:sz w:val="24"/>
          <w:szCs w:val="24"/>
        </w:rPr>
        <w:t>（发包人名称</w:t>
      </w:r>
      <w:r>
        <w:rPr>
          <w:rFonts w:ascii="仿宋" w:hAnsi="仿宋" w:eastAsia="仿宋" w:cs="仿宋"/>
          <w:spacing w:val="-18"/>
          <w:sz w:val="24"/>
          <w:szCs w:val="24"/>
        </w:rPr>
        <w:t>）：</w:t>
      </w:r>
    </w:p>
    <w:p w14:paraId="44539800">
      <w:pPr>
        <w:spacing w:before="303" w:line="234" w:lineRule="auto"/>
        <w:ind w:left="1814" w:right="1800" w:firstLine="482"/>
        <w:rPr>
          <w:rFonts w:ascii="仿宋" w:hAnsi="仿宋" w:eastAsia="仿宋" w:cs="仿宋"/>
          <w:sz w:val="24"/>
          <w:szCs w:val="24"/>
        </w:rPr>
      </w:pPr>
      <w:r>
        <w:rPr>
          <w:rFonts w:ascii="仿宋" w:hAnsi="仿宋" w:eastAsia="仿宋" w:cs="仿宋"/>
          <w:spacing w:val="-21"/>
          <w:sz w:val="24"/>
          <w:szCs w:val="24"/>
        </w:rPr>
        <w:t>鉴于</w:t>
      </w:r>
      <w:r>
        <w:rPr>
          <w:rFonts w:ascii="仿宋" w:hAnsi="仿宋" w:eastAsia="仿宋" w:cs="仿宋"/>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21"/>
          <w:sz w:val="24"/>
          <w:szCs w:val="24"/>
        </w:rPr>
        <w:t>（发包人名称， 以下简称</w:t>
      </w:r>
      <w:r>
        <w:rPr>
          <w:rFonts w:ascii="Times New Roman" w:hAnsi="Times New Roman" w:eastAsia="Times New Roman" w:cs="Times New Roman"/>
          <w:spacing w:val="-21"/>
          <w:sz w:val="24"/>
          <w:szCs w:val="24"/>
        </w:rPr>
        <w:t>“</w:t>
      </w:r>
      <w:r>
        <w:rPr>
          <w:rFonts w:ascii="Times New Roman" w:hAnsi="Times New Roman" w:eastAsia="Times New Roman" w:cs="Times New Roman"/>
          <w:spacing w:val="-39"/>
          <w:sz w:val="24"/>
          <w:szCs w:val="24"/>
        </w:rPr>
        <w:t xml:space="preserve"> </w:t>
      </w:r>
      <w:r>
        <w:rPr>
          <w:rFonts w:ascii="仿宋" w:hAnsi="仿宋" w:eastAsia="仿宋" w:cs="仿宋"/>
          <w:spacing w:val="-21"/>
          <w:sz w:val="24"/>
          <w:szCs w:val="24"/>
        </w:rPr>
        <w:t>发包人</w:t>
      </w:r>
      <w:r>
        <w:rPr>
          <w:rFonts w:ascii="Times New Roman" w:hAnsi="Times New Roman" w:eastAsia="Times New Roman" w:cs="Times New Roman"/>
          <w:spacing w:val="-21"/>
          <w:sz w:val="24"/>
          <w:szCs w:val="24"/>
        </w:rPr>
        <w:t>”</w:t>
      </w:r>
      <w:r>
        <w:rPr>
          <w:rFonts w:ascii="仿宋" w:hAnsi="仿宋" w:eastAsia="仿宋" w:cs="仿宋"/>
          <w:spacing w:val="-21"/>
          <w:sz w:val="24"/>
          <w:szCs w:val="24"/>
        </w:rPr>
        <w:t>）与</w:t>
      </w:r>
      <w:r>
        <w:rPr>
          <w:rFonts w:ascii="仿宋" w:hAnsi="仿宋" w:eastAsia="仿宋" w:cs="仿宋"/>
          <w:spacing w:val="-91"/>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59"/>
          <w:sz w:val="24"/>
          <w:szCs w:val="24"/>
        </w:rPr>
        <w:t xml:space="preserve"> </w:t>
      </w:r>
      <w:r>
        <w:rPr>
          <w:rFonts w:ascii="仿宋" w:hAnsi="仿宋" w:eastAsia="仿宋" w:cs="仿宋"/>
          <w:spacing w:val="-21"/>
          <w:sz w:val="24"/>
          <w:szCs w:val="24"/>
        </w:rPr>
        <w:t>（承包人名称</w:t>
      </w:r>
      <w:r>
        <w:rPr>
          <w:rFonts w:ascii="仿宋" w:hAnsi="仿宋" w:eastAsia="仿宋" w:cs="仿宋"/>
          <w:spacing w:val="-24"/>
          <w:sz w:val="24"/>
          <w:szCs w:val="24"/>
        </w:rPr>
        <w:t>）（</w:t>
      </w:r>
      <w:r>
        <w:rPr>
          <w:rFonts w:ascii="仿宋" w:hAnsi="仿宋" w:eastAsia="仿宋" w:cs="仿宋"/>
          <w:spacing w:val="-21"/>
          <w:sz w:val="24"/>
          <w:szCs w:val="24"/>
        </w:rPr>
        <w:t>以</w:t>
      </w:r>
      <w:r>
        <w:rPr>
          <w:rFonts w:ascii="仿宋" w:hAnsi="仿宋" w:eastAsia="仿宋" w:cs="仿宋"/>
          <w:sz w:val="24"/>
          <w:szCs w:val="24"/>
        </w:rPr>
        <w:t xml:space="preserve"> </w:t>
      </w:r>
      <w:r>
        <w:rPr>
          <w:rFonts w:ascii="仿宋" w:hAnsi="仿宋" w:eastAsia="仿宋" w:cs="仿宋"/>
          <w:spacing w:val="-8"/>
          <w:sz w:val="24"/>
          <w:szCs w:val="24"/>
        </w:rPr>
        <w:t>下称</w:t>
      </w:r>
      <w:r>
        <w:rPr>
          <w:rFonts w:ascii="Times New Roman" w:hAnsi="Times New Roman" w:eastAsia="Times New Roman" w:cs="Times New Roman"/>
          <w:spacing w:val="-8"/>
          <w:sz w:val="24"/>
          <w:szCs w:val="24"/>
        </w:rPr>
        <w:t>“</w:t>
      </w:r>
      <w:r>
        <w:rPr>
          <w:rFonts w:ascii="Times New Roman" w:hAnsi="Times New Roman" w:eastAsia="Times New Roman" w:cs="Times New Roman"/>
          <w:spacing w:val="-43"/>
          <w:sz w:val="24"/>
          <w:szCs w:val="24"/>
        </w:rPr>
        <w:t xml:space="preserve"> </w:t>
      </w:r>
      <w:r>
        <w:rPr>
          <w:rFonts w:ascii="仿宋" w:hAnsi="仿宋" w:eastAsia="仿宋" w:cs="仿宋"/>
          <w:spacing w:val="-8"/>
          <w:sz w:val="24"/>
          <w:szCs w:val="24"/>
        </w:rPr>
        <w:t>承包人</w:t>
      </w:r>
      <w:r>
        <w:rPr>
          <w:rFonts w:ascii="Times New Roman" w:hAnsi="Times New Roman" w:eastAsia="Times New Roman" w:cs="Times New Roman"/>
          <w:spacing w:val="-8"/>
          <w:sz w:val="24"/>
          <w:szCs w:val="24"/>
        </w:rPr>
        <w:t>”</w:t>
      </w:r>
      <w:r>
        <w:rPr>
          <w:rFonts w:ascii="Times New Roman" w:hAnsi="Times New Roman" w:eastAsia="Times New Roman" w:cs="Times New Roman"/>
          <w:spacing w:val="-26"/>
          <w:sz w:val="24"/>
          <w:szCs w:val="24"/>
        </w:rPr>
        <w:t xml:space="preserve"> </w:t>
      </w:r>
      <w:r>
        <w:rPr>
          <w:rFonts w:ascii="仿宋" w:hAnsi="仿宋" w:eastAsia="仿宋" w:cs="仿宋"/>
          <w:spacing w:val="-8"/>
          <w:sz w:val="24"/>
          <w:szCs w:val="24"/>
        </w:rPr>
        <w:t>）于</w:t>
      </w:r>
      <w:r>
        <w:rPr>
          <w:rFonts w:ascii="仿宋" w:hAnsi="仿宋" w:eastAsia="仿宋" w:cs="仿宋"/>
          <w:spacing w:val="-101"/>
          <w:sz w:val="24"/>
          <w:szCs w:val="24"/>
        </w:rPr>
        <w:t xml:space="preserve"> </w:t>
      </w:r>
      <w:r>
        <w:rPr>
          <w:rFonts w:ascii="仿宋" w:hAnsi="仿宋" w:eastAsia="仿宋" w:cs="仿宋"/>
          <w:spacing w:val="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8"/>
          <w:sz w:val="24"/>
          <w:szCs w:val="24"/>
        </w:rPr>
        <w:t>年</w:t>
      </w:r>
      <w:r>
        <w:rPr>
          <w:rFonts w:ascii="仿宋" w:hAnsi="仿宋" w:eastAsia="仿宋" w:cs="仿宋"/>
          <w:spacing w:val="-117"/>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8"/>
          <w:sz w:val="24"/>
          <w:szCs w:val="24"/>
        </w:rPr>
        <w:t>月</w:t>
      </w:r>
      <w:r>
        <w:rPr>
          <w:rFonts w:ascii="仿宋" w:hAnsi="仿宋" w:eastAsia="仿宋" w:cs="仿宋"/>
          <w:spacing w:val="-8"/>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8"/>
          <w:sz w:val="24"/>
          <w:szCs w:val="24"/>
        </w:rPr>
        <w:t>日就</w:t>
      </w:r>
      <w:r>
        <w:rPr>
          <w:rFonts w:ascii="仿宋" w:hAnsi="仿宋" w:eastAsia="仿宋" w:cs="仿宋"/>
          <w:spacing w:val="-120"/>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8"/>
          <w:sz w:val="24"/>
          <w:szCs w:val="24"/>
        </w:rPr>
        <w:t>（工程名称）施工及有</w:t>
      </w:r>
      <w:r>
        <w:rPr>
          <w:rFonts w:ascii="仿宋" w:hAnsi="仿宋" w:eastAsia="仿宋" w:cs="仿宋"/>
          <w:spacing w:val="-9"/>
          <w:sz w:val="24"/>
          <w:szCs w:val="24"/>
        </w:rPr>
        <w:t>关事项</w:t>
      </w:r>
      <w:r>
        <w:rPr>
          <w:rFonts w:ascii="仿宋" w:hAnsi="仿宋" w:eastAsia="仿宋" w:cs="仿宋"/>
          <w:sz w:val="24"/>
          <w:szCs w:val="24"/>
        </w:rPr>
        <w:t xml:space="preserve"> </w:t>
      </w:r>
      <w:r>
        <w:rPr>
          <w:rFonts w:ascii="仿宋" w:hAnsi="仿宋" w:eastAsia="仿宋" w:cs="仿宋"/>
          <w:spacing w:val="-3"/>
          <w:sz w:val="24"/>
          <w:szCs w:val="24"/>
        </w:rPr>
        <w:t>协商一致共同签订《建设工程施工合同》。我方愿意无条件地、不可</w:t>
      </w:r>
      <w:r>
        <w:rPr>
          <w:rFonts w:ascii="仿宋" w:hAnsi="仿宋" w:eastAsia="仿宋" w:cs="仿宋"/>
          <w:spacing w:val="-4"/>
          <w:sz w:val="24"/>
          <w:szCs w:val="24"/>
        </w:rPr>
        <w:t>撤销地就承</w:t>
      </w:r>
      <w:r>
        <w:rPr>
          <w:rFonts w:ascii="仿宋" w:hAnsi="仿宋" w:eastAsia="仿宋" w:cs="仿宋"/>
          <w:sz w:val="24"/>
          <w:szCs w:val="24"/>
        </w:rPr>
        <w:t xml:space="preserve"> </w:t>
      </w:r>
      <w:r>
        <w:rPr>
          <w:rFonts w:ascii="仿宋" w:hAnsi="仿宋" w:eastAsia="仿宋" w:cs="仿宋"/>
          <w:spacing w:val="-2"/>
          <w:sz w:val="24"/>
          <w:szCs w:val="24"/>
        </w:rPr>
        <w:t>包人履行与你方签订的合同，向你方提供连带责任担保。</w:t>
      </w:r>
    </w:p>
    <w:p w14:paraId="4D1D7A4F">
      <w:pPr>
        <w:spacing w:before="28" w:line="219" w:lineRule="auto"/>
        <w:ind w:left="2306"/>
        <w:rPr>
          <w:rFonts w:ascii="仿宋" w:hAnsi="仿宋" w:eastAsia="仿宋" w:cs="仿宋"/>
          <w:sz w:val="24"/>
          <w:szCs w:val="24"/>
        </w:rPr>
      </w:pPr>
      <w:r>
        <w:rPr>
          <w:rFonts w:ascii="Times New Roman" w:hAnsi="Times New Roman" w:eastAsia="Times New Roman" w:cs="Times New Roman"/>
          <w:spacing w:val="-1"/>
          <w:sz w:val="24"/>
          <w:szCs w:val="24"/>
        </w:rPr>
        <w:t xml:space="preserve">1.  </w:t>
      </w:r>
      <w:r>
        <w:rPr>
          <w:rFonts w:ascii="仿宋" w:hAnsi="仿宋" w:eastAsia="仿宋" w:cs="仿宋"/>
          <w:spacing w:val="-1"/>
          <w:sz w:val="24"/>
          <w:szCs w:val="24"/>
        </w:rPr>
        <w:t>担保金额人民币（大写）</w:t>
      </w:r>
      <w:r>
        <w:rPr>
          <w:rFonts w:ascii="仿宋" w:hAnsi="仿宋" w:eastAsia="仿宋" w:cs="仿宋"/>
          <w:spacing w:val="1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
          <w:sz w:val="24"/>
          <w:szCs w:val="24"/>
        </w:rPr>
        <w:t>元(</w:t>
      </w:r>
      <w:r>
        <w:rPr>
          <w:rFonts w:ascii="Times New Roman" w:hAnsi="Times New Roman" w:eastAsia="Times New Roman" w:cs="Times New Roman"/>
          <w:spacing w:val="-1"/>
          <w:sz w:val="24"/>
          <w:szCs w:val="24"/>
        </w:rPr>
        <w:t>¥</w:t>
      </w:r>
      <w:r>
        <w:rPr>
          <w:position w:val="-3"/>
          <w:sz w:val="24"/>
          <w:szCs w:val="24"/>
        </w:rPr>
        <w:drawing>
          <wp:inline distT="0" distB="0" distL="0" distR="0">
            <wp:extent cx="719455" cy="7620"/>
            <wp:effectExtent l="0" t="0" r="0" b="0"/>
            <wp:docPr id="318" name="IM 318"/>
            <wp:cNvGraphicFramePr/>
            <a:graphic xmlns:a="http://schemas.openxmlformats.org/drawingml/2006/main">
              <a:graphicData uri="http://schemas.openxmlformats.org/drawingml/2006/picture">
                <pic:pic xmlns:pic="http://schemas.openxmlformats.org/drawingml/2006/picture">
                  <pic:nvPicPr>
                    <pic:cNvPr id="318" name="IM 318"/>
                    <pic:cNvPicPr/>
                  </pic:nvPicPr>
                  <pic:blipFill>
                    <a:blip r:embed="rId216"/>
                    <a:stretch>
                      <a:fillRect/>
                    </a:stretch>
                  </pic:blipFill>
                  <pic:spPr>
                    <a:xfrm>
                      <a:off x="0" y="0"/>
                      <a:ext cx="719632" cy="7620"/>
                    </a:xfrm>
                    <a:prstGeom prst="rect">
                      <a:avLst/>
                    </a:prstGeom>
                  </pic:spPr>
                </pic:pic>
              </a:graphicData>
            </a:graphic>
          </wp:inline>
        </w:drawing>
      </w:r>
      <w:r>
        <w:rPr>
          <w:rFonts w:ascii="Times New Roman" w:hAnsi="Times New Roman" w:eastAsia="Times New Roman" w:cs="Times New Roman"/>
          <w:spacing w:val="-25"/>
          <w:sz w:val="24"/>
          <w:szCs w:val="24"/>
        </w:rPr>
        <w:t xml:space="preserve"> </w:t>
      </w:r>
      <w:r>
        <w:rPr>
          <w:rFonts w:ascii="仿宋" w:hAnsi="仿宋" w:eastAsia="仿宋" w:cs="仿宋"/>
          <w:spacing w:val="-1"/>
          <w:sz w:val="24"/>
          <w:szCs w:val="24"/>
        </w:rPr>
        <w:t>)。</w:t>
      </w:r>
    </w:p>
    <w:p w14:paraId="14518D06">
      <w:pPr>
        <w:spacing w:before="29" w:line="229" w:lineRule="auto"/>
        <w:ind w:left="1819" w:right="1806" w:firstLine="463"/>
        <w:rPr>
          <w:rFonts w:ascii="仿宋" w:hAnsi="仿宋" w:eastAsia="仿宋" w:cs="仿宋"/>
          <w:sz w:val="24"/>
          <w:szCs w:val="24"/>
        </w:rPr>
      </w:pPr>
      <w:r>
        <w:rPr>
          <w:rFonts w:ascii="Times New Roman" w:hAnsi="Times New Roman" w:eastAsia="Times New Roman" w:cs="Times New Roman"/>
          <w:spacing w:val="2"/>
          <w:sz w:val="24"/>
          <w:szCs w:val="24"/>
        </w:rPr>
        <w:t xml:space="preserve">2.  </w:t>
      </w:r>
      <w:r>
        <w:rPr>
          <w:rFonts w:ascii="仿宋" w:hAnsi="仿宋" w:eastAsia="仿宋" w:cs="仿宋"/>
          <w:spacing w:val="2"/>
          <w:sz w:val="24"/>
          <w:szCs w:val="24"/>
        </w:rPr>
        <w:t>担保有效期自你方与承包人签订的合同生效之日起至你方签发或应签发</w:t>
      </w:r>
      <w:r>
        <w:rPr>
          <w:rFonts w:ascii="仿宋" w:hAnsi="仿宋" w:eastAsia="仿宋" w:cs="仿宋"/>
          <w:spacing w:val="5"/>
          <w:sz w:val="24"/>
          <w:szCs w:val="24"/>
        </w:rPr>
        <w:t xml:space="preserve"> </w:t>
      </w:r>
      <w:r>
        <w:rPr>
          <w:rFonts w:ascii="仿宋" w:hAnsi="仿宋" w:eastAsia="仿宋" w:cs="仿宋"/>
          <w:spacing w:val="-5"/>
          <w:sz w:val="24"/>
          <w:szCs w:val="24"/>
        </w:rPr>
        <w:t>工程接收证书之日止。</w:t>
      </w:r>
    </w:p>
    <w:p w14:paraId="6636A72D">
      <w:pPr>
        <w:spacing w:before="29" w:line="232" w:lineRule="auto"/>
        <w:ind w:left="1816" w:right="1793" w:firstLine="471"/>
        <w:rPr>
          <w:rFonts w:ascii="仿宋" w:hAnsi="仿宋" w:eastAsia="仿宋" w:cs="仿宋"/>
          <w:sz w:val="24"/>
          <w:szCs w:val="24"/>
        </w:rPr>
      </w:pPr>
      <w:r>
        <w:rPr>
          <w:rFonts w:ascii="Times New Roman" w:hAnsi="Times New Roman" w:eastAsia="Times New Roman" w:cs="Times New Roman"/>
          <w:sz w:val="24"/>
          <w:szCs w:val="24"/>
        </w:rPr>
        <w:t>3.</w:t>
      </w:r>
      <w:r>
        <w:rPr>
          <w:rFonts w:ascii="仿宋" w:hAnsi="仿宋" w:eastAsia="仿宋" w:cs="仿宋"/>
          <w:sz w:val="24"/>
          <w:szCs w:val="24"/>
        </w:rPr>
        <w:t>在本担保有效期内，</w:t>
      </w:r>
      <w:r>
        <w:rPr>
          <w:rFonts w:ascii="仿宋" w:hAnsi="仿宋" w:eastAsia="仿宋" w:cs="仿宋"/>
          <w:spacing w:val="95"/>
          <w:sz w:val="24"/>
          <w:szCs w:val="24"/>
        </w:rPr>
        <w:t xml:space="preserve"> </w:t>
      </w:r>
      <w:r>
        <w:rPr>
          <w:rFonts w:ascii="仿宋" w:hAnsi="仿宋" w:eastAsia="仿宋" w:cs="仿宋"/>
          <w:sz w:val="24"/>
          <w:szCs w:val="24"/>
        </w:rPr>
        <w:t>因承包人违反合同约</w:t>
      </w:r>
      <w:r>
        <w:rPr>
          <w:rFonts w:ascii="仿宋" w:hAnsi="仿宋" w:eastAsia="仿宋" w:cs="仿宋"/>
          <w:spacing w:val="-1"/>
          <w:sz w:val="24"/>
          <w:szCs w:val="24"/>
        </w:rPr>
        <w:t>定的义务给你方造成经济损失</w:t>
      </w:r>
      <w:r>
        <w:rPr>
          <w:rFonts w:ascii="仿宋" w:hAnsi="仿宋" w:eastAsia="仿宋" w:cs="仿宋"/>
          <w:sz w:val="24"/>
          <w:szCs w:val="24"/>
        </w:rPr>
        <w:t xml:space="preserve"> </w:t>
      </w:r>
      <w:r>
        <w:rPr>
          <w:rFonts w:ascii="仿宋" w:hAnsi="仿宋" w:eastAsia="仿宋" w:cs="仿宋"/>
          <w:spacing w:val="-9"/>
          <w:sz w:val="24"/>
          <w:szCs w:val="24"/>
        </w:rPr>
        <w:t>时，</w:t>
      </w:r>
      <w:r>
        <w:rPr>
          <w:rFonts w:ascii="仿宋" w:hAnsi="仿宋" w:eastAsia="仿宋" w:cs="仿宋"/>
          <w:spacing w:val="-48"/>
          <w:sz w:val="24"/>
          <w:szCs w:val="24"/>
        </w:rPr>
        <w:t xml:space="preserve"> </w:t>
      </w:r>
      <w:r>
        <w:rPr>
          <w:rFonts w:ascii="仿宋" w:hAnsi="仿宋" w:eastAsia="仿宋" w:cs="仿宋"/>
          <w:spacing w:val="-9"/>
          <w:sz w:val="24"/>
          <w:szCs w:val="24"/>
        </w:rPr>
        <w:t>我方在收到你方以书面形式提出的在担保金额内的赔偿要求后， 在</w:t>
      </w:r>
      <w:r>
        <w:rPr>
          <w:rFonts w:ascii="仿宋" w:hAnsi="仿宋" w:eastAsia="仿宋" w:cs="仿宋"/>
          <w:spacing w:val="-50"/>
          <w:sz w:val="24"/>
          <w:szCs w:val="24"/>
        </w:rPr>
        <w:t xml:space="preserve"> </w:t>
      </w:r>
      <w:r>
        <w:rPr>
          <w:rFonts w:ascii="Times New Roman" w:hAnsi="Times New Roman" w:eastAsia="Times New Roman" w:cs="Times New Roman"/>
          <w:spacing w:val="-9"/>
          <w:sz w:val="24"/>
          <w:szCs w:val="24"/>
        </w:rPr>
        <w:t>7</w:t>
      </w:r>
      <w:r>
        <w:rPr>
          <w:rFonts w:ascii="Times New Roman" w:hAnsi="Times New Roman" w:eastAsia="Times New Roman" w:cs="Times New Roman"/>
          <w:spacing w:val="17"/>
          <w:sz w:val="24"/>
          <w:szCs w:val="24"/>
        </w:rPr>
        <w:t xml:space="preserve"> </w:t>
      </w:r>
      <w:r>
        <w:rPr>
          <w:rFonts w:ascii="仿宋" w:hAnsi="仿宋" w:eastAsia="仿宋" w:cs="仿宋"/>
          <w:spacing w:val="-9"/>
          <w:sz w:val="24"/>
          <w:szCs w:val="24"/>
        </w:rPr>
        <w:t>天内无</w:t>
      </w:r>
      <w:r>
        <w:rPr>
          <w:rFonts w:ascii="仿宋" w:hAnsi="仿宋" w:eastAsia="仿宋" w:cs="仿宋"/>
          <w:sz w:val="24"/>
          <w:szCs w:val="24"/>
        </w:rPr>
        <w:t xml:space="preserve"> </w:t>
      </w:r>
      <w:r>
        <w:rPr>
          <w:rFonts w:ascii="仿宋" w:hAnsi="仿宋" w:eastAsia="仿宋" w:cs="仿宋"/>
          <w:spacing w:val="-9"/>
          <w:sz w:val="24"/>
          <w:szCs w:val="24"/>
        </w:rPr>
        <w:t>条件支付。</w:t>
      </w:r>
    </w:p>
    <w:p w14:paraId="0D5AF241">
      <w:pPr>
        <w:spacing w:before="28" w:line="217" w:lineRule="auto"/>
        <w:ind w:left="2281"/>
        <w:rPr>
          <w:rFonts w:ascii="仿宋" w:hAnsi="仿宋" w:eastAsia="仿宋" w:cs="仿宋"/>
          <w:sz w:val="24"/>
          <w:szCs w:val="24"/>
        </w:rPr>
      </w:pPr>
      <w:r>
        <w:rPr>
          <w:rFonts w:ascii="Times New Roman" w:hAnsi="Times New Roman" w:eastAsia="Times New Roman" w:cs="Times New Roman"/>
          <w:spacing w:val="-6"/>
          <w:sz w:val="24"/>
          <w:szCs w:val="24"/>
        </w:rPr>
        <w:t xml:space="preserve">4.  </w:t>
      </w:r>
      <w:r>
        <w:rPr>
          <w:rFonts w:ascii="仿宋" w:hAnsi="仿宋" w:eastAsia="仿宋" w:cs="仿宋"/>
          <w:spacing w:val="-6"/>
          <w:sz w:val="24"/>
          <w:szCs w:val="24"/>
        </w:rPr>
        <w:t>你方和承包人按合同约定变更合同时，</w:t>
      </w:r>
      <w:r>
        <w:rPr>
          <w:rFonts w:ascii="仿宋" w:hAnsi="仿宋" w:eastAsia="仿宋" w:cs="仿宋"/>
          <w:spacing w:val="45"/>
          <w:sz w:val="24"/>
          <w:szCs w:val="24"/>
        </w:rPr>
        <w:t xml:space="preserve"> </w:t>
      </w:r>
      <w:r>
        <w:rPr>
          <w:rFonts w:ascii="仿宋" w:hAnsi="仿宋" w:eastAsia="仿宋" w:cs="仿宋"/>
          <w:spacing w:val="-6"/>
          <w:sz w:val="24"/>
          <w:szCs w:val="24"/>
        </w:rPr>
        <w:t>我方承担</w:t>
      </w:r>
      <w:r>
        <w:rPr>
          <w:rFonts w:ascii="仿宋" w:hAnsi="仿宋" w:eastAsia="仿宋" w:cs="仿宋"/>
          <w:spacing w:val="-7"/>
          <w:sz w:val="24"/>
          <w:szCs w:val="24"/>
        </w:rPr>
        <w:t>本担保规定的义务不变。</w:t>
      </w:r>
    </w:p>
    <w:p w14:paraId="121739BD">
      <w:pPr>
        <w:spacing w:before="28" w:line="228" w:lineRule="auto"/>
        <w:ind w:left="1815" w:right="1806" w:firstLine="473"/>
        <w:rPr>
          <w:rFonts w:ascii="仿宋" w:hAnsi="仿宋" w:eastAsia="仿宋" w:cs="仿宋"/>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21"/>
          <w:sz w:val="24"/>
          <w:szCs w:val="24"/>
        </w:rPr>
        <w:t xml:space="preserve">  </w:t>
      </w:r>
      <w:r>
        <w:rPr>
          <w:rFonts w:ascii="仿宋" w:hAnsi="仿宋" w:eastAsia="仿宋" w:cs="仿宋"/>
          <w:spacing w:val="1"/>
          <w:sz w:val="24"/>
          <w:szCs w:val="24"/>
        </w:rPr>
        <w:t>因本保函发生的纠纷，可由双方协商解决，协商不成的</w:t>
      </w:r>
      <w:r>
        <w:rPr>
          <w:rFonts w:ascii="仿宋" w:hAnsi="仿宋" w:eastAsia="仿宋" w:cs="仿宋"/>
          <w:sz w:val="24"/>
          <w:szCs w:val="24"/>
        </w:rPr>
        <w:t>，任何一方均可</w:t>
      </w:r>
      <w:r>
        <w:rPr>
          <w:rFonts w:ascii="仿宋" w:hAnsi="仿宋" w:eastAsia="仿宋" w:cs="仿宋"/>
          <w:spacing w:val="1"/>
          <w:sz w:val="24"/>
          <w:szCs w:val="24"/>
        </w:rPr>
        <w:t xml:space="preserve"> </w:t>
      </w:r>
      <w:r>
        <w:rPr>
          <w:rFonts w:ascii="仿宋" w:hAnsi="仿宋" w:eastAsia="仿宋" w:cs="仿宋"/>
          <w:spacing w:val="-5"/>
          <w:sz w:val="24"/>
          <w:szCs w:val="24"/>
        </w:rPr>
        <w:t>提请仲裁委员会仲裁。</w:t>
      </w:r>
    </w:p>
    <w:p w14:paraId="527A4C33">
      <w:pPr>
        <w:spacing w:before="32" w:line="228" w:lineRule="auto"/>
        <w:ind w:left="1817" w:right="1806" w:firstLine="470"/>
        <w:rPr>
          <w:rFonts w:ascii="仿宋" w:hAnsi="仿宋" w:eastAsia="仿宋" w:cs="仿宋"/>
          <w:sz w:val="24"/>
          <w:szCs w:val="24"/>
        </w:rPr>
      </w:pPr>
      <w:r>
        <w:rPr>
          <w:rFonts w:ascii="Times New Roman" w:hAnsi="Times New Roman" w:eastAsia="Times New Roman" w:cs="Times New Roman"/>
          <w:spacing w:val="2"/>
          <w:sz w:val="24"/>
          <w:szCs w:val="24"/>
        </w:rPr>
        <w:t xml:space="preserve">6.  </w:t>
      </w:r>
      <w:r>
        <w:rPr>
          <w:rFonts w:ascii="仿宋" w:hAnsi="仿宋" w:eastAsia="仿宋" w:cs="仿宋"/>
          <w:spacing w:val="2"/>
          <w:sz w:val="24"/>
          <w:szCs w:val="24"/>
        </w:rPr>
        <w:t>本保函自我方法定代表人（或其授权代理人）签字并加盖公章之日起生</w:t>
      </w:r>
      <w:r>
        <w:rPr>
          <w:rFonts w:ascii="仿宋" w:hAnsi="仿宋" w:eastAsia="仿宋" w:cs="仿宋"/>
          <w:sz w:val="24"/>
          <w:szCs w:val="24"/>
        </w:rPr>
        <w:t xml:space="preserve"> </w:t>
      </w:r>
      <w:r>
        <w:rPr>
          <w:rFonts w:ascii="仿宋" w:hAnsi="仿宋" w:eastAsia="仿宋" w:cs="仿宋"/>
          <w:spacing w:val="-13"/>
          <w:sz w:val="24"/>
          <w:szCs w:val="24"/>
        </w:rPr>
        <w:t>效。</w:t>
      </w:r>
    </w:p>
    <w:p w14:paraId="44ACEE1C">
      <w:pPr>
        <w:spacing w:line="337" w:lineRule="auto"/>
        <w:rPr>
          <w:rFonts w:ascii="Arial"/>
          <w:sz w:val="21"/>
        </w:rPr>
      </w:pPr>
    </w:p>
    <w:p w14:paraId="61CD5867">
      <w:pPr>
        <w:spacing w:before="68" w:line="220" w:lineRule="auto"/>
        <w:ind w:left="1807"/>
        <w:rPr>
          <w:rFonts w:ascii="宋体" w:hAnsi="宋体" w:eastAsia="宋体" w:cs="宋体"/>
          <w:sz w:val="21"/>
          <w:szCs w:val="21"/>
        </w:rPr>
      </w:pPr>
      <w:r>
        <w:rPr>
          <w:rFonts w:ascii="宋体" w:hAnsi="宋体" w:eastAsia="宋体" w:cs="宋体"/>
          <w:spacing w:val="-20"/>
          <w:sz w:val="21"/>
          <w:szCs w:val="21"/>
        </w:rPr>
        <w:t>担</w:t>
      </w:r>
      <w:r>
        <w:rPr>
          <w:rFonts w:ascii="宋体" w:hAnsi="宋体" w:eastAsia="宋体" w:cs="宋体"/>
          <w:spacing w:val="11"/>
          <w:sz w:val="21"/>
          <w:szCs w:val="21"/>
        </w:rPr>
        <w:t xml:space="preserve"> </w:t>
      </w:r>
      <w:r>
        <w:rPr>
          <w:rFonts w:ascii="宋体" w:hAnsi="宋体" w:eastAsia="宋体" w:cs="宋体"/>
          <w:spacing w:val="-20"/>
          <w:sz w:val="21"/>
          <w:szCs w:val="21"/>
        </w:rPr>
        <w:t>保</w:t>
      </w:r>
      <w:r>
        <w:rPr>
          <w:rFonts w:ascii="宋体" w:hAnsi="宋体" w:eastAsia="宋体" w:cs="宋体"/>
          <w:spacing w:val="8"/>
          <w:sz w:val="21"/>
          <w:szCs w:val="21"/>
        </w:rPr>
        <w:t xml:space="preserve"> </w:t>
      </w:r>
      <w:r>
        <w:rPr>
          <w:rFonts w:ascii="宋体" w:hAnsi="宋体" w:eastAsia="宋体" w:cs="宋体"/>
          <w:spacing w:val="-20"/>
          <w:sz w:val="21"/>
          <w:szCs w:val="21"/>
        </w:rPr>
        <w:t>人</w:t>
      </w:r>
      <w:r>
        <w:rPr>
          <w:rFonts w:ascii="宋体" w:hAnsi="宋体" w:eastAsia="宋体" w:cs="宋体"/>
          <w:sz w:val="21"/>
          <w:szCs w:val="21"/>
        </w:rPr>
        <w:t>：</w:t>
      </w:r>
      <w:r>
        <w:rPr>
          <w:rFonts w:ascii="宋体" w:hAnsi="宋体" w:eastAsia="宋体" w:cs="宋体"/>
          <w:spacing w:val="-34"/>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48"/>
          <w:sz w:val="21"/>
          <w:szCs w:val="21"/>
        </w:rPr>
        <w:t xml:space="preserve"> </w:t>
      </w:r>
      <w:r>
        <w:rPr>
          <w:rFonts w:ascii="宋体" w:hAnsi="宋体" w:eastAsia="宋体" w:cs="宋体"/>
          <w:sz w:val="21"/>
          <w:szCs w:val="21"/>
        </w:rPr>
        <w:t>（</w:t>
      </w:r>
      <w:r>
        <w:rPr>
          <w:rFonts w:ascii="宋体" w:hAnsi="宋体" w:eastAsia="宋体" w:cs="宋体"/>
          <w:spacing w:val="-20"/>
          <w:sz w:val="21"/>
          <w:szCs w:val="21"/>
        </w:rPr>
        <w:t>盖单位章）</w:t>
      </w:r>
    </w:p>
    <w:p w14:paraId="496B6F6E">
      <w:pPr>
        <w:spacing w:before="151" w:line="221" w:lineRule="auto"/>
        <w:ind w:left="1807"/>
        <w:rPr>
          <w:rFonts w:ascii="宋体" w:hAnsi="宋体" w:eastAsia="宋体" w:cs="宋体"/>
          <w:sz w:val="21"/>
          <w:szCs w:val="21"/>
        </w:rPr>
      </w:pPr>
      <w:r>
        <w:rPr>
          <w:rFonts w:ascii="宋体" w:hAnsi="宋体" w:eastAsia="宋体" w:cs="宋体"/>
          <w:spacing w:val="-4"/>
          <w:sz w:val="21"/>
          <w:szCs w:val="21"/>
        </w:rPr>
        <w:t>法定代表人或其委托代理人</w:t>
      </w:r>
      <w:r>
        <w:rPr>
          <w:rFonts w:ascii="宋体" w:hAnsi="宋体" w:eastAsia="宋体" w:cs="宋体"/>
          <w:spacing w:val="-15"/>
          <w:sz w:val="21"/>
          <w:szCs w:val="21"/>
        </w:rPr>
        <w:t>：</w:t>
      </w:r>
      <w:r>
        <w:rPr>
          <w:rFonts w:ascii="宋体" w:hAnsi="宋体" w:eastAsia="宋体" w:cs="宋体"/>
          <w:spacing w:val="-28"/>
          <w:sz w:val="21"/>
          <w:szCs w:val="21"/>
        </w:rPr>
        <w:t xml:space="preserve"> </w:t>
      </w:r>
      <w:r>
        <w:rPr>
          <w:rFonts w:ascii="宋体" w:hAnsi="宋体" w:eastAsia="宋体" w:cs="宋体"/>
          <w:spacing w:val="7"/>
          <w:sz w:val="21"/>
          <w:szCs w:val="21"/>
          <w:u w:val="single" w:color="auto"/>
        </w:rPr>
        <w:t xml:space="preserve">              </w:t>
      </w:r>
      <w:r>
        <w:rPr>
          <w:rFonts w:ascii="宋体" w:hAnsi="宋体" w:eastAsia="宋体" w:cs="宋体"/>
          <w:spacing w:val="-15"/>
          <w:sz w:val="21"/>
          <w:szCs w:val="21"/>
        </w:rPr>
        <w:t>（</w:t>
      </w:r>
      <w:r>
        <w:rPr>
          <w:rFonts w:ascii="宋体" w:hAnsi="宋体" w:eastAsia="宋体" w:cs="宋体"/>
          <w:spacing w:val="-4"/>
          <w:sz w:val="21"/>
          <w:szCs w:val="21"/>
        </w:rPr>
        <w:t>签字）</w:t>
      </w:r>
    </w:p>
    <w:p w14:paraId="156F4831">
      <w:pPr>
        <w:spacing w:before="147" w:line="230" w:lineRule="auto"/>
        <w:ind w:left="1806"/>
        <w:rPr>
          <w:rFonts w:ascii="宋体" w:hAnsi="宋体" w:eastAsia="宋体" w:cs="宋体"/>
          <w:sz w:val="21"/>
          <w:szCs w:val="21"/>
        </w:rPr>
      </w:pPr>
      <w:r>
        <w:rPr>
          <w:rFonts w:ascii="宋体" w:hAnsi="宋体" w:eastAsia="宋体" w:cs="宋体"/>
          <w:spacing w:val="-29"/>
          <w:w w:val="99"/>
          <w:sz w:val="21"/>
          <w:szCs w:val="21"/>
        </w:rPr>
        <w:t>地</w:t>
      </w:r>
      <w:r>
        <w:rPr>
          <w:rFonts w:ascii="宋体" w:hAnsi="宋体" w:eastAsia="宋体" w:cs="宋体"/>
          <w:spacing w:val="3"/>
          <w:sz w:val="21"/>
          <w:szCs w:val="21"/>
        </w:rPr>
        <w:t xml:space="preserve">    </w:t>
      </w:r>
      <w:r>
        <w:rPr>
          <w:rFonts w:ascii="宋体" w:hAnsi="宋体" w:eastAsia="宋体" w:cs="宋体"/>
          <w:spacing w:val="-29"/>
          <w:w w:val="99"/>
          <w:sz w:val="21"/>
          <w:szCs w:val="21"/>
        </w:rPr>
        <w:t>址：</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p>
    <w:p w14:paraId="251514A8">
      <w:pPr>
        <w:spacing w:before="139" w:line="221" w:lineRule="auto"/>
        <w:ind w:left="1821"/>
        <w:rPr>
          <w:rFonts w:ascii="宋体" w:hAnsi="宋体" w:eastAsia="宋体" w:cs="宋体"/>
          <w:sz w:val="21"/>
          <w:szCs w:val="21"/>
        </w:rPr>
      </w:pPr>
      <w:r>
        <w:rPr>
          <w:rFonts w:ascii="宋体" w:hAnsi="宋体" w:eastAsia="宋体" w:cs="宋体"/>
          <w:spacing w:val="-20"/>
          <w:sz w:val="21"/>
          <w:szCs w:val="21"/>
        </w:rPr>
        <w:t>邮政编码：</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p>
    <w:p w14:paraId="2B0813D7">
      <w:pPr>
        <w:spacing w:before="150" w:line="223" w:lineRule="auto"/>
        <w:ind w:left="1831"/>
        <w:rPr>
          <w:rFonts w:ascii="宋体" w:hAnsi="宋体" w:eastAsia="宋体" w:cs="宋体"/>
          <w:sz w:val="21"/>
          <w:szCs w:val="21"/>
        </w:rPr>
      </w:pPr>
      <w:r>
        <w:rPr>
          <w:rFonts w:ascii="宋体" w:hAnsi="宋体" w:eastAsia="宋体" w:cs="宋体"/>
          <w:spacing w:val="-30"/>
          <w:w w:val="96"/>
          <w:sz w:val="21"/>
          <w:szCs w:val="21"/>
        </w:rPr>
        <w:t>电</w:t>
      </w:r>
      <w:r>
        <w:rPr>
          <w:rFonts w:ascii="宋体" w:hAnsi="宋体" w:eastAsia="宋体" w:cs="宋体"/>
          <w:spacing w:val="2"/>
          <w:sz w:val="21"/>
          <w:szCs w:val="21"/>
        </w:rPr>
        <w:t xml:space="preserve">    </w:t>
      </w:r>
      <w:r>
        <w:rPr>
          <w:rFonts w:ascii="宋体" w:hAnsi="宋体" w:eastAsia="宋体" w:cs="宋体"/>
          <w:spacing w:val="-30"/>
          <w:w w:val="96"/>
          <w:sz w:val="21"/>
          <w:szCs w:val="21"/>
        </w:rPr>
        <w:t>话：</w:t>
      </w:r>
      <w:r>
        <w:rPr>
          <w:rFonts w:ascii="宋体" w:hAnsi="宋体" w:eastAsia="宋体" w:cs="宋体"/>
          <w:spacing w:val="-31"/>
          <w:sz w:val="21"/>
          <w:szCs w:val="21"/>
        </w:rPr>
        <w:t xml:space="preserve"> </w:t>
      </w:r>
      <w:r>
        <w:rPr>
          <w:rFonts w:ascii="宋体" w:hAnsi="宋体" w:eastAsia="宋体" w:cs="宋体"/>
          <w:sz w:val="21"/>
          <w:szCs w:val="21"/>
          <w:u w:val="single" w:color="auto"/>
        </w:rPr>
        <w:t xml:space="preserve">                                      </w:t>
      </w:r>
    </w:p>
    <w:p w14:paraId="78DC269C">
      <w:pPr>
        <w:spacing w:before="145" w:line="220" w:lineRule="auto"/>
        <w:ind w:left="1804"/>
        <w:rPr>
          <w:rFonts w:ascii="宋体" w:hAnsi="宋体" w:eastAsia="宋体" w:cs="宋体"/>
          <w:sz w:val="21"/>
          <w:szCs w:val="21"/>
        </w:rPr>
      </w:pPr>
      <w:r>
        <w:rPr>
          <w:rFonts w:ascii="宋体" w:hAnsi="宋体" w:eastAsia="宋体" w:cs="宋体"/>
          <w:spacing w:val="-28"/>
          <w:w w:val="99"/>
          <w:sz w:val="21"/>
          <w:szCs w:val="21"/>
        </w:rPr>
        <w:t>传</w:t>
      </w:r>
      <w:r>
        <w:rPr>
          <w:rFonts w:ascii="宋体" w:hAnsi="宋体" w:eastAsia="宋体" w:cs="宋体"/>
          <w:spacing w:val="3"/>
          <w:sz w:val="21"/>
          <w:szCs w:val="21"/>
        </w:rPr>
        <w:t xml:space="preserve">    </w:t>
      </w:r>
      <w:r>
        <w:rPr>
          <w:rFonts w:ascii="宋体" w:hAnsi="宋体" w:eastAsia="宋体" w:cs="宋体"/>
          <w:spacing w:val="-28"/>
          <w:w w:val="99"/>
          <w:sz w:val="21"/>
          <w:szCs w:val="21"/>
        </w:rPr>
        <w:t>真：</w:t>
      </w:r>
      <w:r>
        <w:rPr>
          <w:rFonts w:ascii="宋体" w:hAnsi="宋体" w:eastAsia="宋体" w:cs="宋体"/>
          <w:spacing w:val="-34"/>
          <w:sz w:val="21"/>
          <w:szCs w:val="21"/>
        </w:rPr>
        <w:t xml:space="preserve"> </w:t>
      </w:r>
      <w:r>
        <w:rPr>
          <w:rFonts w:ascii="宋体" w:hAnsi="宋体" w:eastAsia="宋体" w:cs="宋体"/>
          <w:sz w:val="21"/>
          <w:szCs w:val="21"/>
          <w:u w:val="single" w:color="auto"/>
        </w:rPr>
        <w:t xml:space="preserve">                                      </w:t>
      </w:r>
    </w:p>
    <w:p w14:paraId="1F420A7A">
      <w:pPr>
        <w:spacing w:line="479" w:lineRule="auto"/>
        <w:rPr>
          <w:rFonts w:ascii="Arial"/>
          <w:sz w:val="21"/>
        </w:rPr>
      </w:pPr>
    </w:p>
    <w:p w14:paraId="0512E58B">
      <w:pPr>
        <w:tabs>
          <w:tab w:val="left" w:pos="4528"/>
        </w:tabs>
        <w:spacing w:before="69" w:line="221" w:lineRule="auto"/>
        <w:ind w:left="337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pacing w:val="-105"/>
          <w:sz w:val="21"/>
          <w:szCs w:val="21"/>
        </w:rPr>
        <w:t xml:space="preserve"> </w:t>
      </w:r>
      <w:r>
        <w:rPr>
          <w:rFonts w:ascii="宋体" w:hAnsi="宋体" w:eastAsia="宋体" w:cs="宋体"/>
          <w:spacing w:val="14"/>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7"/>
          <w:sz w:val="21"/>
          <w:szCs w:val="21"/>
        </w:rPr>
        <w:t>月</w:t>
      </w:r>
      <w:r>
        <w:rPr>
          <w:rFonts w:ascii="宋体" w:hAnsi="宋体" w:eastAsia="宋体" w:cs="宋体"/>
          <w:spacing w:val="14"/>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7"/>
          <w:sz w:val="21"/>
          <w:szCs w:val="21"/>
        </w:rPr>
        <w:t>日</w:t>
      </w:r>
    </w:p>
    <w:p w14:paraId="3869061C">
      <w:pPr>
        <w:spacing w:line="241" w:lineRule="auto"/>
        <w:rPr>
          <w:rFonts w:ascii="Arial"/>
          <w:sz w:val="21"/>
        </w:rPr>
      </w:pPr>
    </w:p>
    <w:p w14:paraId="346553C0">
      <w:pPr>
        <w:spacing w:line="241" w:lineRule="auto"/>
        <w:rPr>
          <w:rFonts w:ascii="Arial"/>
          <w:sz w:val="21"/>
        </w:rPr>
      </w:pPr>
    </w:p>
    <w:p w14:paraId="5B6489CA">
      <w:pPr>
        <w:spacing w:line="241" w:lineRule="auto"/>
        <w:rPr>
          <w:rFonts w:ascii="Arial"/>
          <w:sz w:val="21"/>
        </w:rPr>
      </w:pPr>
    </w:p>
    <w:p w14:paraId="1E90946A">
      <w:pPr>
        <w:spacing w:line="241" w:lineRule="auto"/>
        <w:rPr>
          <w:rFonts w:ascii="Arial"/>
          <w:sz w:val="21"/>
        </w:rPr>
      </w:pPr>
    </w:p>
    <w:p w14:paraId="235B3870">
      <w:pPr>
        <w:spacing w:line="241" w:lineRule="auto"/>
        <w:rPr>
          <w:rFonts w:ascii="Arial"/>
          <w:sz w:val="21"/>
        </w:rPr>
      </w:pPr>
    </w:p>
    <w:p w14:paraId="5A0FD6B0">
      <w:pPr>
        <w:spacing w:line="241" w:lineRule="auto"/>
        <w:rPr>
          <w:rFonts w:ascii="Arial"/>
          <w:sz w:val="21"/>
        </w:rPr>
      </w:pPr>
    </w:p>
    <w:p w14:paraId="558DA703">
      <w:pPr>
        <w:spacing w:line="241" w:lineRule="auto"/>
        <w:rPr>
          <w:rFonts w:ascii="Arial"/>
          <w:sz w:val="21"/>
        </w:rPr>
      </w:pPr>
    </w:p>
    <w:p w14:paraId="74017B18">
      <w:pPr>
        <w:spacing w:line="241" w:lineRule="auto"/>
        <w:rPr>
          <w:rFonts w:ascii="Arial"/>
          <w:sz w:val="21"/>
        </w:rPr>
      </w:pPr>
    </w:p>
    <w:p w14:paraId="7F8D04BA">
      <w:pPr>
        <w:spacing w:line="241" w:lineRule="auto"/>
        <w:rPr>
          <w:rFonts w:ascii="Arial"/>
          <w:sz w:val="21"/>
        </w:rPr>
      </w:pPr>
    </w:p>
    <w:p w14:paraId="478AC0C8">
      <w:pPr>
        <w:spacing w:line="241" w:lineRule="auto"/>
        <w:rPr>
          <w:rFonts w:ascii="Arial"/>
          <w:sz w:val="21"/>
        </w:rPr>
      </w:pPr>
    </w:p>
    <w:p w14:paraId="78D1685F">
      <w:pPr>
        <w:spacing w:line="242" w:lineRule="auto"/>
        <w:rPr>
          <w:rFonts w:ascii="Arial"/>
          <w:sz w:val="21"/>
        </w:rPr>
      </w:pPr>
    </w:p>
    <w:p w14:paraId="57539FEF">
      <w:pPr>
        <w:spacing w:line="242" w:lineRule="auto"/>
        <w:rPr>
          <w:rFonts w:ascii="Arial"/>
          <w:sz w:val="21"/>
        </w:rPr>
      </w:pPr>
    </w:p>
    <w:p w14:paraId="3A6E4928">
      <w:pPr>
        <w:spacing w:line="242" w:lineRule="auto"/>
        <w:rPr>
          <w:rFonts w:ascii="Arial"/>
          <w:sz w:val="21"/>
        </w:rPr>
      </w:pPr>
    </w:p>
    <w:p w14:paraId="63F808F7">
      <w:pPr>
        <w:spacing w:line="242" w:lineRule="auto"/>
        <w:rPr>
          <w:rFonts w:ascii="Arial"/>
          <w:sz w:val="21"/>
        </w:rPr>
      </w:pPr>
    </w:p>
    <w:p w14:paraId="54FF1C4F">
      <w:pPr>
        <w:spacing w:line="242" w:lineRule="auto"/>
        <w:rPr>
          <w:rFonts w:ascii="Arial"/>
          <w:sz w:val="21"/>
        </w:rPr>
      </w:pPr>
    </w:p>
    <w:p w14:paraId="0239A8EE">
      <w:pPr>
        <w:spacing w:line="242" w:lineRule="auto"/>
        <w:rPr>
          <w:rFonts w:ascii="Arial"/>
          <w:sz w:val="21"/>
        </w:rPr>
      </w:pPr>
    </w:p>
    <w:p w14:paraId="6E2EE6AB">
      <w:pPr>
        <w:spacing w:line="242" w:lineRule="auto"/>
        <w:rPr>
          <w:rFonts w:ascii="Arial"/>
          <w:sz w:val="21"/>
        </w:rPr>
      </w:pPr>
    </w:p>
    <w:p w14:paraId="08702B10">
      <w:pPr>
        <w:spacing w:before="59"/>
        <w:ind w:left="5838"/>
        <w:rPr>
          <w:rFonts w:ascii="新宋体" w:hAnsi="新宋体" w:eastAsia="新宋体" w:cs="新宋体"/>
          <w:sz w:val="18"/>
          <w:szCs w:val="18"/>
        </w:rPr>
      </w:pPr>
      <w:r>
        <w:rPr>
          <w:rFonts w:ascii="新宋体" w:hAnsi="新宋体" w:eastAsia="新宋体" w:cs="新宋体"/>
          <w:spacing w:val="-4"/>
          <w:sz w:val="18"/>
          <w:szCs w:val="18"/>
        </w:rPr>
        <w:t>140</w:t>
      </w:r>
    </w:p>
    <w:p w14:paraId="02B3193A">
      <w:pPr>
        <w:rPr>
          <w:rFonts w:ascii="新宋体" w:hAnsi="新宋体" w:eastAsia="新宋体" w:cs="新宋体"/>
          <w:sz w:val="18"/>
          <w:szCs w:val="18"/>
        </w:rPr>
        <w:sectPr>
          <w:headerReference r:id="rId141" w:type="default"/>
          <w:pgSz w:w="11907" w:h="16839"/>
          <w:pgMar w:top="1106" w:right="0" w:bottom="0" w:left="0" w:header="1092" w:footer="0" w:gutter="0"/>
          <w:cols w:space="720" w:num="1"/>
        </w:sectPr>
      </w:pPr>
    </w:p>
    <w:p w14:paraId="5958153A">
      <w:pPr>
        <w:spacing w:line="289" w:lineRule="auto"/>
        <w:rPr>
          <w:rFonts w:ascii="Arial"/>
          <w:sz w:val="21"/>
        </w:rPr>
      </w:pPr>
    </w:p>
    <w:p w14:paraId="725C100C">
      <w:pPr>
        <w:spacing w:before="72" w:line="219" w:lineRule="auto"/>
        <w:ind w:left="1823"/>
        <w:outlineLvl w:val="3"/>
        <w:rPr>
          <w:rFonts w:ascii="宋体" w:hAnsi="宋体" w:eastAsia="宋体" w:cs="宋体"/>
          <w:sz w:val="22"/>
          <w:szCs w:val="22"/>
        </w:rPr>
      </w:pPr>
      <w:bookmarkStart w:id="62" w:name="bookmark50"/>
      <w:bookmarkEnd w:id="62"/>
      <w:r>
        <w:rPr>
          <w:rFonts w:ascii="宋体" w:hAnsi="宋体" w:eastAsia="宋体" w:cs="宋体"/>
          <w:spacing w:val="-9"/>
          <w:sz w:val="22"/>
          <w:szCs w:val="22"/>
          <w14:textOutline w14:w="4005" w14:cap="flat" w14:cmpd="sng">
            <w14:solidFill>
              <w14:srgbClr w14:val="000000"/>
            </w14:solidFill>
            <w14:prstDash w14:val="solid"/>
            <w14:miter w14:val="0"/>
          </w14:textOutline>
        </w:rPr>
        <w:t>附件</w:t>
      </w:r>
      <w:r>
        <w:rPr>
          <w:rFonts w:ascii="宋体" w:hAnsi="宋体" w:eastAsia="宋体" w:cs="宋体"/>
          <w:spacing w:val="-42"/>
          <w:sz w:val="22"/>
          <w:szCs w:val="22"/>
        </w:rPr>
        <w:t xml:space="preserve"> </w:t>
      </w:r>
      <w:r>
        <w:rPr>
          <w:rFonts w:ascii="Cambria" w:hAnsi="Cambria" w:eastAsia="Cambria" w:cs="Cambria"/>
          <w:b/>
          <w:bCs/>
          <w:spacing w:val="-9"/>
          <w:sz w:val="22"/>
          <w:szCs w:val="22"/>
        </w:rPr>
        <w:t>9</w:t>
      </w:r>
      <w:r>
        <w:rPr>
          <w:rFonts w:ascii="Cambria" w:hAnsi="Cambria" w:eastAsia="Cambria" w:cs="Cambria"/>
          <w:b/>
          <w:bCs/>
          <w:spacing w:val="5"/>
          <w:sz w:val="22"/>
          <w:szCs w:val="22"/>
        </w:rPr>
        <w:t xml:space="preserve">  </w:t>
      </w:r>
      <w:r>
        <w:rPr>
          <w:rFonts w:ascii="宋体" w:hAnsi="宋体" w:eastAsia="宋体" w:cs="宋体"/>
          <w:spacing w:val="-9"/>
          <w:sz w:val="22"/>
          <w:szCs w:val="22"/>
          <w14:textOutline w14:w="4005" w14:cap="flat" w14:cmpd="sng">
            <w14:solidFill>
              <w14:srgbClr w14:val="000000"/>
            </w14:solidFill>
            <w14:prstDash w14:val="solid"/>
            <w14:miter w14:val="0"/>
          </w14:textOutline>
        </w:rPr>
        <w:t>：</w:t>
      </w:r>
    </w:p>
    <w:p w14:paraId="63B0E58D">
      <w:pPr>
        <w:rPr>
          <w:rFonts w:ascii="Arial"/>
          <w:sz w:val="21"/>
        </w:rPr>
      </w:pPr>
    </w:p>
    <w:p w14:paraId="04045B87">
      <w:pPr>
        <w:pStyle w:val="2"/>
        <w:spacing w:before="78" w:line="219" w:lineRule="auto"/>
        <w:ind w:left="5366"/>
        <w:rPr>
          <w:sz w:val="24"/>
          <w:szCs w:val="24"/>
        </w:rPr>
      </w:pPr>
      <w:r>
        <w:rPr>
          <w:spacing w:val="-3"/>
          <w:sz w:val="24"/>
          <w:szCs w:val="24"/>
        </w:rPr>
        <w:t>预付款担保</w:t>
      </w:r>
    </w:p>
    <w:p w14:paraId="23CB9917">
      <w:pPr>
        <w:tabs>
          <w:tab w:val="left" w:pos="2637"/>
        </w:tabs>
        <w:spacing w:before="144" w:line="217" w:lineRule="auto"/>
        <w:ind w:left="179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3"/>
          <w:sz w:val="24"/>
          <w:szCs w:val="24"/>
        </w:rPr>
        <w:t xml:space="preserve"> </w:t>
      </w:r>
      <w:r>
        <w:rPr>
          <w:rFonts w:ascii="仿宋" w:hAnsi="仿宋" w:eastAsia="仿宋" w:cs="仿宋"/>
          <w:spacing w:val="-33"/>
          <w:sz w:val="24"/>
          <w:szCs w:val="24"/>
        </w:rPr>
        <w:t>（发包人名称</w:t>
      </w:r>
      <w:r>
        <w:rPr>
          <w:rFonts w:ascii="仿宋" w:hAnsi="仿宋" w:eastAsia="仿宋" w:cs="仿宋"/>
          <w:spacing w:val="-18"/>
          <w:sz w:val="24"/>
          <w:szCs w:val="24"/>
        </w:rPr>
        <w:t>）：</w:t>
      </w:r>
    </w:p>
    <w:p w14:paraId="673A206D">
      <w:pPr>
        <w:spacing w:before="305" w:line="235" w:lineRule="auto"/>
        <w:ind w:left="1808" w:right="1689" w:firstLine="486"/>
        <w:rPr>
          <w:rFonts w:ascii="仿宋" w:hAnsi="仿宋" w:eastAsia="仿宋" w:cs="仿宋"/>
          <w:sz w:val="24"/>
          <w:szCs w:val="24"/>
        </w:rPr>
      </w:pPr>
      <w:r>
        <w:rPr>
          <w:rFonts w:ascii="仿宋" w:hAnsi="仿宋" w:eastAsia="仿宋" w:cs="仿宋"/>
          <w:spacing w:val="-8"/>
          <w:sz w:val="24"/>
          <w:szCs w:val="24"/>
        </w:rPr>
        <w:t>根据</w:t>
      </w:r>
      <w:r>
        <w:rPr>
          <w:rFonts w:ascii="仿宋" w:hAnsi="仿宋" w:eastAsia="仿宋" w:cs="仿宋"/>
          <w:spacing w:val="-8"/>
          <w:sz w:val="24"/>
          <w:szCs w:val="24"/>
          <w:u w:val="single" w:color="auto"/>
        </w:rPr>
        <w:t xml:space="preserve">       </w:t>
      </w:r>
      <w:r>
        <w:rPr>
          <w:rFonts w:ascii="仿宋" w:hAnsi="仿宋" w:eastAsia="仿宋" w:cs="仿宋"/>
          <w:spacing w:val="-8"/>
          <w:sz w:val="24"/>
          <w:szCs w:val="24"/>
        </w:rPr>
        <w:t>（承包人名称</w:t>
      </w:r>
      <w:r>
        <w:rPr>
          <w:rFonts w:ascii="仿宋" w:hAnsi="仿宋" w:eastAsia="仿宋" w:cs="仿宋"/>
          <w:spacing w:val="-26"/>
          <w:sz w:val="24"/>
          <w:szCs w:val="24"/>
        </w:rPr>
        <w:t>）（</w:t>
      </w:r>
      <w:r>
        <w:rPr>
          <w:rFonts w:ascii="仿宋" w:hAnsi="仿宋" w:eastAsia="仿宋" w:cs="仿宋"/>
          <w:spacing w:val="-8"/>
          <w:sz w:val="24"/>
          <w:szCs w:val="24"/>
        </w:rPr>
        <w:t>以下称“承包人</w:t>
      </w:r>
      <w:r>
        <w:rPr>
          <w:rFonts w:ascii="仿宋" w:hAnsi="仿宋" w:eastAsia="仿宋" w:cs="仿宋"/>
          <w:spacing w:val="-87"/>
          <w:sz w:val="24"/>
          <w:szCs w:val="24"/>
        </w:rPr>
        <w:t xml:space="preserve"> </w:t>
      </w:r>
      <w:r>
        <w:rPr>
          <w:rFonts w:ascii="仿宋" w:hAnsi="仿宋" w:eastAsia="仿宋" w:cs="仿宋"/>
          <w:spacing w:val="-8"/>
          <w:sz w:val="24"/>
          <w:szCs w:val="24"/>
        </w:rPr>
        <w:t>”）与</w:t>
      </w:r>
      <w:r>
        <w:rPr>
          <w:rFonts w:ascii="仿宋" w:hAnsi="仿宋" w:eastAsia="仿宋" w:cs="仿宋"/>
          <w:spacing w:val="-8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8"/>
          <w:sz w:val="24"/>
          <w:szCs w:val="24"/>
        </w:rPr>
        <w:t xml:space="preserve"> （发包人名</w:t>
      </w:r>
      <w:r>
        <w:rPr>
          <w:rFonts w:ascii="仿宋" w:hAnsi="仿宋" w:eastAsia="仿宋" w:cs="仿宋"/>
          <w:spacing w:val="3"/>
          <w:sz w:val="24"/>
          <w:szCs w:val="24"/>
        </w:rPr>
        <w:t xml:space="preserve">  </w:t>
      </w:r>
      <w:r>
        <w:rPr>
          <w:rFonts w:ascii="仿宋" w:hAnsi="仿宋" w:eastAsia="仿宋" w:cs="仿宋"/>
          <w:spacing w:val="-18"/>
          <w:sz w:val="24"/>
          <w:szCs w:val="24"/>
        </w:rPr>
        <w:t>称</w:t>
      </w:r>
      <w:r>
        <w:rPr>
          <w:rFonts w:ascii="仿宋" w:hAnsi="仿宋" w:eastAsia="仿宋" w:cs="仿宋"/>
          <w:spacing w:val="-38"/>
          <w:sz w:val="24"/>
          <w:szCs w:val="24"/>
        </w:rPr>
        <w:t>）（</w:t>
      </w:r>
      <w:r>
        <w:rPr>
          <w:rFonts w:ascii="仿宋" w:hAnsi="仿宋" w:eastAsia="仿宋" w:cs="仿宋"/>
          <w:spacing w:val="-18"/>
          <w:sz w:val="24"/>
          <w:szCs w:val="24"/>
        </w:rPr>
        <w:t>以下简称“发包人</w:t>
      </w:r>
      <w:r>
        <w:rPr>
          <w:rFonts w:ascii="仿宋" w:hAnsi="仿宋" w:eastAsia="仿宋" w:cs="仿宋"/>
          <w:spacing w:val="-87"/>
          <w:sz w:val="24"/>
          <w:szCs w:val="24"/>
        </w:rPr>
        <w:t xml:space="preserve"> </w:t>
      </w:r>
      <w:r>
        <w:rPr>
          <w:rFonts w:ascii="仿宋" w:hAnsi="仿宋" w:eastAsia="仿宋" w:cs="仿宋"/>
          <w:spacing w:val="-18"/>
          <w:sz w:val="24"/>
          <w:szCs w:val="24"/>
        </w:rPr>
        <w:t>”）于</w:t>
      </w:r>
      <w:r>
        <w:rPr>
          <w:rFonts w:ascii="仿宋" w:hAnsi="仿宋" w:eastAsia="仿宋" w:cs="仿宋"/>
          <w:spacing w:val="-100"/>
          <w:sz w:val="24"/>
          <w:szCs w:val="24"/>
        </w:rPr>
        <w:t xml:space="preserve"> </w:t>
      </w:r>
      <w:r>
        <w:rPr>
          <w:rFonts w:ascii="仿宋" w:hAnsi="仿宋" w:eastAsia="仿宋" w:cs="仿宋"/>
          <w:spacing w:val="6"/>
          <w:sz w:val="24"/>
          <w:szCs w:val="24"/>
          <w:u w:val="single" w:color="auto"/>
        </w:rPr>
        <w:t xml:space="preserve">   </w:t>
      </w:r>
      <w:r>
        <w:rPr>
          <w:rFonts w:ascii="仿宋" w:hAnsi="仿宋" w:eastAsia="仿宋" w:cs="仿宋"/>
          <w:spacing w:val="-18"/>
          <w:sz w:val="24"/>
          <w:szCs w:val="24"/>
          <w:u w:val="single" w:color="auto"/>
        </w:rPr>
        <w:t>年</w:t>
      </w:r>
      <w:r>
        <w:rPr>
          <w:rFonts w:ascii="仿宋" w:hAnsi="仿宋" w:eastAsia="仿宋" w:cs="仿宋"/>
          <w:spacing w:val="9"/>
          <w:sz w:val="24"/>
          <w:szCs w:val="24"/>
          <w:u w:val="single" w:color="auto"/>
        </w:rPr>
        <w:t xml:space="preserve">   </w:t>
      </w:r>
      <w:r>
        <w:rPr>
          <w:rFonts w:ascii="仿宋" w:hAnsi="仿宋" w:eastAsia="仿宋" w:cs="仿宋"/>
          <w:spacing w:val="-18"/>
          <w:sz w:val="24"/>
          <w:szCs w:val="24"/>
          <w:u w:val="single" w:color="auto"/>
        </w:rPr>
        <w:t>月</w:t>
      </w:r>
      <w:r>
        <w:rPr>
          <w:rFonts w:ascii="仿宋" w:hAnsi="仿宋" w:eastAsia="仿宋" w:cs="仿宋"/>
          <w:spacing w:val="23"/>
          <w:sz w:val="24"/>
          <w:szCs w:val="24"/>
          <w:u w:val="single" w:color="auto"/>
        </w:rPr>
        <w:t xml:space="preserve">   </w:t>
      </w:r>
      <w:r>
        <w:rPr>
          <w:rFonts w:ascii="仿宋" w:hAnsi="仿宋" w:eastAsia="仿宋" w:cs="仿宋"/>
          <w:spacing w:val="-18"/>
          <w:sz w:val="24"/>
          <w:szCs w:val="24"/>
          <w:u w:val="single" w:color="auto"/>
        </w:rPr>
        <w:t>日</w:t>
      </w:r>
      <w:r>
        <w:rPr>
          <w:rFonts w:ascii="仿宋" w:hAnsi="仿宋" w:eastAsia="仿宋" w:cs="仿宋"/>
          <w:spacing w:val="-18"/>
          <w:sz w:val="24"/>
          <w:szCs w:val="24"/>
        </w:rPr>
        <w:t xml:space="preserve">签订的 </w:t>
      </w:r>
      <w:r>
        <w:rPr>
          <w:rFonts w:ascii="仿宋" w:hAnsi="仿宋" w:eastAsia="仿宋" w:cs="仿宋"/>
          <w:spacing w:val="-18"/>
          <w:sz w:val="24"/>
          <w:szCs w:val="24"/>
          <w:u w:val="single" w:color="auto"/>
        </w:rPr>
        <w:t xml:space="preserve">            </w:t>
      </w:r>
      <w:r>
        <w:rPr>
          <w:rFonts w:ascii="仿宋" w:hAnsi="仿宋" w:eastAsia="仿宋" w:cs="仿宋"/>
          <w:spacing w:val="-18"/>
          <w:sz w:val="24"/>
          <w:szCs w:val="24"/>
        </w:rPr>
        <w:t xml:space="preserve"> （工程名称）</w:t>
      </w:r>
      <w:r>
        <w:rPr>
          <w:rFonts w:ascii="仿宋" w:hAnsi="仿宋" w:eastAsia="仿宋" w:cs="仿宋"/>
          <w:sz w:val="24"/>
          <w:szCs w:val="24"/>
        </w:rPr>
        <w:t xml:space="preserve"> </w:t>
      </w:r>
      <w:r>
        <w:rPr>
          <w:rFonts w:ascii="仿宋" w:hAnsi="仿宋" w:eastAsia="仿宋" w:cs="仿宋"/>
          <w:spacing w:val="-6"/>
          <w:sz w:val="24"/>
          <w:szCs w:val="24"/>
        </w:rPr>
        <w:t>《建设工程施工合同》，承包人按约定的金额向你方提交一份预付款担</w:t>
      </w:r>
      <w:r>
        <w:rPr>
          <w:rFonts w:ascii="仿宋" w:hAnsi="仿宋" w:eastAsia="仿宋" w:cs="仿宋"/>
          <w:spacing w:val="-7"/>
          <w:sz w:val="24"/>
          <w:szCs w:val="24"/>
        </w:rPr>
        <w:t>保， 即有</w:t>
      </w:r>
      <w:r>
        <w:rPr>
          <w:rFonts w:ascii="仿宋" w:hAnsi="仿宋" w:eastAsia="仿宋" w:cs="仿宋"/>
          <w:sz w:val="24"/>
          <w:szCs w:val="24"/>
        </w:rPr>
        <w:t xml:space="preserve">  </w:t>
      </w:r>
      <w:r>
        <w:rPr>
          <w:rFonts w:ascii="仿宋" w:hAnsi="仿宋" w:eastAsia="仿宋" w:cs="仿宋"/>
          <w:spacing w:val="-3"/>
          <w:sz w:val="24"/>
          <w:szCs w:val="24"/>
        </w:rPr>
        <w:t>权得到你方支付相等金额的预付款。我方愿意就你方提供给承包人的预付款为承</w:t>
      </w:r>
      <w:r>
        <w:rPr>
          <w:rFonts w:ascii="仿宋" w:hAnsi="仿宋" w:eastAsia="仿宋" w:cs="仿宋"/>
          <w:spacing w:val="3"/>
          <w:sz w:val="24"/>
          <w:szCs w:val="24"/>
        </w:rPr>
        <w:t xml:space="preserve">  </w:t>
      </w:r>
      <w:r>
        <w:rPr>
          <w:rFonts w:ascii="仿宋" w:hAnsi="仿宋" w:eastAsia="仿宋" w:cs="仿宋"/>
          <w:spacing w:val="-4"/>
          <w:sz w:val="24"/>
          <w:szCs w:val="24"/>
        </w:rPr>
        <w:t>包人提供连带责任担保。</w:t>
      </w:r>
    </w:p>
    <w:p w14:paraId="2CA79E1A">
      <w:pPr>
        <w:spacing w:before="30" w:line="217" w:lineRule="auto"/>
        <w:ind w:left="2306"/>
        <w:rPr>
          <w:rFonts w:ascii="仿宋" w:hAnsi="仿宋" w:eastAsia="仿宋" w:cs="仿宋"/>
          <w:sz w:val="24"/>
          <w:szCs w:val="24"/>
        </w:rPr>
      </w:pPr>
      <w:r>
        <w:rPr>
          <w:rFonts w:ascii="Times New Roman" w:hAnsi="Times New Roman" w:eastAsia="Times New Roman" w:cs="Times New Roman"/>
          <w:spacing w:val="-2"/>
          <w:sz w:val="24"/>
          <w:szCs w:val="24"/>
        </w:rPr>
        <w:t xml:space="preserve">1.  </w:t>
      </w:r>
      <w:r>
        <w:rPr>
          <w:rFonts w:ascii="仿宋" w:hAnsi="仿宋" w:eastAsia="仿宋" w:cs="仿宋"/>
          <w:spacing w:val="-2"/>
          <w:sz w:val="24"/>
          <w:szCs w:val="24"/>
        </w:rPr>
        <w:t>担保金额人民币（大写）</w:t>
      </w:r>
      <w:r>
        <w:rPr>
          <w:rFonts w:ascii="仿宋" w:hAnsi="仿宋" w:eastAsia="仿宋" w:cs="仿宋"/>
          <w:spacing w:val="45"/>
          <w:sz w:val="24"/>
          <w:szCs w:val="24"/>
        </w:rPr>
        <w:t xml:space="preserve"> </w:t>
      </w:r>
      <w:r>
        <w:rPr>
          <w:rFonts w:ascii="仿宋" w:hAnsi="仿宋" w:eastAsia="仿宋" w:cs="仿宋"/>
          <w:spacing w:val="-2"/>
          <w:sz w:val="24"/>
          <w:szCs w:val="24"/>
        </w:rPr>
        <w:t>元(</w:t>
      </w:r>
      <w:r>
        <w:rPr>
          <w:rFonts w:ascii="Times New Roman" w:hAnsi="Times New Roman" w:eastAsia="Times New Roman" w:cs="Times New Roman"/>
          <w:spacing w:val="-2"/>
          <w:sz w:val="24"/>
          <w:szCs w:val="24"/>
        </w:rPr>
        <w:t>¥</w:t>
      </w:r>
      <w:r>
        <w:rPr>
          <w:rFonts w:ascii="仿宋" w:hAnsi="仿宋" w:eastAsia="仿宋" w:cs="仿宋"/>
          <w:spacing w:val="-2"/>
          <w:sz w:val="24"/>
          <w:szCs w:val="24"/>
        </w:rPr>
        <w:t>)。</w:t>
      </w:r>
    </w:p>
    <w:p w14:paraId="1EAAEBF0">
      <w:pPr>
        <w:spacing w:before="28" w:line="229" w:lineRule="auto"/>
        <w:ind w:left="1825" w:right="1799" w:firstLine="457"/>
        <w:rPr>
          <w:rFonts w:ascii="仿宋" w:hAnsi="仿宋" w:eastAsia="仿宋" w:cs="仿宋"/>
          <w:sz w:val="24"/>
          <w:szCs w:val="24"/>
        </w:rPr>
      </w:pPr>
      <w:r>
        <w:rPr>
          <w:rFonts w:ascii="Times New Roman" w:hAnsi="Times New Roman" w:eastAsia="Times New Roman" w:cs="Times New Roman"/>
          <w:spacing w:val="2"/>
          <w:sz w:val="24"/>
          <w:szCs w:val="24"/>
        </w:rPr>
        <w:t xml:space="preserve">2.  </w:t>
      </w:r>
      <w:r>
        <w:rPr>
          <w:rFonts w:ascii="仿宋" w:hAnsi="仿宋" w:eastAsia="仿宋" w:cs="仿宋"/>
          <w:spacing w:val="2"/>
          <w:sz w:val="24"/>
          <w:szCs w:val="24"/>
        </w:rPr>
        <w:t>担保有效期自预付款支付给承包人起生效，至你方签发的进度款支付证</w:t>
      </w:r>
      <w:r>
        <w:rPr>
          <w:rFonts w:ascii="仿宋" w:hAnsi="仿宋" w:eastAsia="仿宋" w:cs="仿宋"/>
          <w:spacing w:val="12"/>
          <w:sz w:val="24"/>
          <w:szCs w:val="24"/>
        </w:rPr>
        <w:t xml:space="preserve"> </w:t>
      </w:r>
      <w:r>
        <w:rPr>
          <w:rFonts w:ascii="仿宋" w:hAnsi="仿宋" w:eastAsia="仿宋" w:cs="仿宋"/>
          <w:spacing w:val="-6"/>
          <w:sz w:val="24"/>
          <w:szCs w:val="24"/>
        </w:rPr>
        <w:t>书说明已完全扣清止。</w:t>
      </w:r>
    </w:p>
    <w:p w14:paraId="4CAC0FDB">
      <w:pPr>
        <w:spacing w:before="29" w:line="234" w:lineRule="auto"/>
        <w:ind w:left="1813" w:right="1725" w:firstLine="473"/>
        <w:rPr>
          <w:rFonts w:ascii="仿宋" w:hAnsi="仿宋" w:eastAsia="仿宋" w:cs="仿宋"/>
          <w:sz w:val="24"/>
          <w:szCs w:val="24"/>
        </w:rPr>
      </w:pPr>
      <w:r>
        <w:rPr>
          <w:rFonts w:ascii="Times New Roman" w:hAnsi="Times New Roman" w:eastAsia="Times New Roman" w:cs="Times New Roman"/>
          <w:spacing w:val="-8"/>
          <w:sz w:val="24"/>
          <w:szCs w:val="24"/>
        </w:rPr>
        <w:t xml:space="preserve">3.  </w:t>
      </w:r>
      <w:r>
        <w:rPr>
          <w:rFonts w:ascii="仿宋" w:hAnsi="仿宋" w:eastAsia="仿宋" w:cs="仿宋"/>
          <w:spacing w:val="-8"/>
          <w:sz w:val="24"/>
          <w:szCs w:val="24"/>
        </w:rPr>
        <w:t>在本保函有效期内，</w:t>
      </w:r>
      <w:r>
        <w:rPr>
          <w:rFonts w:ascii="仿宋" w:hAnsi="仿宋" w:eastAsia="仿宋" w:cs="仿宋"/>
          <w:spacing w:val="79"/>
          <w:sz w:val="24"/>
          <w:szCs w:val="24"/>
        </w:rPr>
        <w:t xml:space="preserve"> </w:t>
      </w:r>
      <w:r>
        <w:rPr>
          <w:rFonts w:ascii="仿宋" w:hAnsi="仿宋" w:eastAsia="仿宋" w:cs="仿宋"/>
          <w:spacing w:val="-8"/>
          <w:sz w:val="24"/>
          <w:szCs w:val="24"/>
        </w:rPr>
        <w:t>因承包人违反合同约定的义务而要求收回预付款时，</w:t>
      </w:r>
      <w:r>
        <w:rPr>
          <w:rFonts w:ascii="仿宋" w:hAnsi="仿宋" w:eastAsia="仿宋" w:cs="仿宋"/>
          <w:sz w:val="24"/>
          <w:szCs w:val="24"/>
        </w:rPr>
        <w:t xml:space="preserve"> </w:t>
      </w:r>
      <w:r>
        <w:rPr>
          <w:rFonts w:ascii="仿宋" w:hAnsi="仿宋" w:eastAsia="仿宋" w:cs="仿宋"/>
          <w:spacing w:val="-9"/>
          <w:sz w:val="24"/>
          <w:szCs w:val="24"/>
        </w:rPr>
        <w:t>我方在收到你方的书面通知后，</w:t>
      </w:r>
      <w:r>
        <w:rPr>
          <w:rFonts w:ascii="仿宋" w:hAnsi="仿宋" w:eastAsia="仿宋" w:cs="仿宋"/>
          <w:spacing w:val="53"/>
          <w:sz w:val="24"/>
          <w:szCs w:val="24"/>
        </w:rPr>
        <w:t xml:space="preserve"> </w:t>
      </w:r>
      <w:r>
        <w:rPr>
          <w:rFonts w:ascii="仿宋" w:hAnsi="仿宋" w:eastAsia="仿宋" w:cs="仿宋"/>
          <w:spacing w:val="-9"/>
          <w:sz w:val="24"/>
          <w:szCs w:val="24"/>
        </w:rPr>
        <w:t>在7天内无条件支付。但本保函的担保金额，</w:t>
      </w:r>
      <w:r>
        <w:rPr>
          <w:rFonts w:ascii="仿宋" w:hAnsi="仿宋" w:eastAsia="仿宋" w:cs="仿宋"/>
          <w:spacing w:val="38"/>
          <w:sz w:val="24"/>
          <w:szCs w:val="24"/>
        </w:rPr>
        <w:t xml:space="preserve"> </w:t>
      </w:r>
      <w:r>
        <w:rPr>
          <w:rFonts w:ascii="仿宋" w:hAnsi="仿宋" w:eastAsia="仿宋" w:cs="仿宋"/>
          <w:spacing w:val="-9"/>
          <w:sz w:val="24"/>
          <w:szCs w:val="24"/>
        </w:rPr>
        <w:t>在</w:t>
      </w:r>
      <w:r>
        <w:rPr>
          <w:rFonts w:ascii="仿宋" w:hAnsi="仿宋" w:eastAsia="仿宋" w:cs="仿宋"/>
          <w:sz w:val="24"/>
          <w:szCs w:val="24"/>
        </w:rPr>
        <w:t xml:space="preserve"> </w:t>
      </w:r>
      <w:r>
        <w:rPr>
          <w:rFonts w:ascii="仿宋" w:hAnsi="仿宋" w:eastAsia="仿宋" w:cs="仿宋"/>
          <w:spacing w:val="4"/>
          <w:sz w:val="24"/>
          <w:szCs w:val="24"/>
        </w:rPr>
        <w:t>任何时候不应超过预付款金额减去你方按合同约定在向承包人签发</w:t>
      </w:r>
      <w:r>
        <w:rPr>
          <w:rFonts w:ascii="仿宋" w:hAnsi="仿宋" w:eastAsia="仿宋" w:cs="仿宋"/>
          <w:spacing w:val="3"/>
          <w:sz w:val="24"/>
          <w:szCs w:val="24"/>
        </w:rPr>
        <w:t>的进度款支</w:t>
      </w:r>
      <w:r>
        <w:rPr>
          <w:rFonts w:ascii="仿宋" w:hAnsi="仿宋" w:eastAsia="仿宋" w:cs="仿宋"/>
          <w:sz w:val="24"/>
          <w:szCs w:val="24"/>
        </w:rPr>
        <w:t xml:space="preserve"> </w:t>
      </w:r>
      <w:r>
        <w:rPr>
          <w:rFonts w:ascii="仿宋" w:hAnsi="仿宋" w:eastAsia="仿宋" w:cs="仿宋"/>
          <w:spacing w:val="-5"/>
          <w:sz w:val="24"/>
          <w:szCs w:val="24"/>
        </w:rPr>
        <w:t>付证书中扣除的金额。</w:t>
      </w:r>
    </w:p>
    <w:p w14:paraId="25AABF57">
      <w:pPr>
        <w:spacing w:before="26" w:line="217" w:lineRule="auto"/>
        <w:ind w:left="2281"/>
        <w:rPr>
          <w:rFonts w:ascii="仿宋" w:hAnsi="仿宋" w:eastAsia="仿宋" w:cs="仿宋"/>
          <w:sz w:val="24"/>
          <w:szCs w:val="24"/>
        </w:rPr>
      </w:pPr>
      <w:r>
        <w:rPr>
          <w:rFonts w:ascii="Times New Roman" w:hAnsi="Times New Roman" w:eastAsia="Times New Roman" w:cs="Times New Roman"/>
          <w:spacing w:val="-6"/>
          <w:sz w:val="24"/>
          <w:szCs w:val="24"/>
        </w:rPr>
        <w:t xml:space="preserve">4.  </w:t>
      </w:r>
      <w:r>
        <w:rPr>
          <w:rFonts w:ascii="仿宋" w:hAnsi="仿宋" w:eastAsia="仿宋" w:cs="仿宋"/>
          <w:spacing w:val="-6"/>
          <w:sz w:val="24"/>
          <w:szCs w:val="24"/>
        </w:rPr>
        <w:t>你方和承包人按合同约定变更合同时，</w:t>
      </w:r>
      <w:r>
        <w:rPr>
          <w:rFonts w:ascii="仿宋" w:hAnsi="仿宋" w:eastAsia="仿宋" w:cs="仿宋"/>
          <w:spacing w:val="46"/>
          <w:sz w:val="24"/>
          <w:szCs w:val="24"/>
        </w:rPr>
        <w:t xml:space="preserve"> </w:t>
      </w:r>
      <w:r>
        <w:rPr>
          <w:rFonts w:ascii="仿宋" w:hAnsi="仿宋" w:eastAsia="仿宋" w:cs="仿宋"/>
          <w:spacing w:val="-6"/>
          <w:sz w:val="24"/>
          <w:szCs w:val="24"/>
        </w:rPr>
        <w:t>我方承</w:t>
      </w:r>
      <w:r>
        <w:rPr>
          <w:rFonts w:ascii="仿宋" w:hAnsi="仿宋" w:eastAsia="仿宋" w:cs="仿宋"/>
          <w:spacing w:val="-7"/>
          <w:sz w:val="24"/>
          <w:szCs w:val="24"/>
        </w:rPr>
        <w:t>担本保函规定的义务不变。</w:t>
      </w:r>
    </w:p>
    <w:p w14:paraId="20DEE152">
      <w:pPr>
        <w:spacing w:before="30" w:line="228" w:lineRule="auto"/>
        <w:ind w:left="1815" w:right="1888" w:firstLine="473"/>
        <w:rPr>
          <w:rFonts w:ascii="仿宋" w:hAnsi="仿宋" w:eastAsia="仿宋" w:cs="仿宋"/>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6"/>
          <w:w w:val="101"/>
          <w:sz w:val="24"/>
          <w:szCs w:val="24"/>
        </w:rPr>
        <w:t xml:space="preserve">  </w:t>
      </w:r>
      <w:r>
        <w:rPr>
          <w:rFonts w:ascii="仿宋" w:hAnsi="仿宋" w:eastAsia="仿宋" w:cs="仿宋"/>
          <w:spacing w:val="-2"/>
          <w:sz w:val="24"/>
          <w:szCs w:val="24"/>
        </w:rPr>
        <w:t>因本保函发生的纠纷，可由双方协商解决，协商不成的，任何一方均可</w:t>
      </w:r>
      <w:r>
        <w:rPr>
          <w:rFonts w:ascii="仿宋" w:hAnsi="仿宋" w:eastAsia="仿宋" w:cs="仿宋"/>
          <w:sz w:val="24"/>
          <w:szCs w:val="24"/>
        </w:rPr>
        <w:t xml:space="preserve"> </w:t>
      </w:r>
      <w:r>
        <w:rPr>
          <w:rFonts w:ascii="仿宋" w:hAnsi="仿宋" w:eastAsia="仿宋" w:cs="仿宋"/>
          <w:spacing w:val="-5"/>
          <w:sz w:val="24"/>
          <w:szCs w:val="24"/>
        </w:rPr>
        <w:t>提请</w:t>
      </w:r>
      <w:r>
        <w:rPr>
          <w:rFonts w:ascii="仿宋" w:hAnsi="仿宋" w:eastAsia="仿宋" w:cs="仿宋"/>
          <w:spacing w:val="-5"/>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5"/>
          <w:sz w:val="24"/>
          <w:szCs w:val="24"/>
        </w:rPr>
        <w:t>仲裁委员会仲裁。</w:t>
      </w:r>
    </w:p>
    <w:p w14:paraId="57E8E2A3">
      <w:pPr>
        <w:spacing w:before="30" w:line="229" w:lineRule="auto"/>
        <w:ind w:left="1817" w:right="1888" w:firstLine="470"/>
        <w:rPr>
          <w:rFonts w:ascii="仿宋" w:hAnsi="仿宋" w:eastAsia="仿宋" w:cs="仿宋"/>
          <w:sz w:val="24"/>
          <w:szCs w:val="24"/>
        </w:rPr>
      </w:pPr>
      <w:r>
        <w:rPr>
          <w:rFonts w:ascii="Times New Roman" w:hAnsi="Times New Roman" w:eastAsia="Times New Roman" w:cs="Times New Roman"/>
          <w:sz w:val="24"/>
          <w:szCs w:val="24"/>
        </w:rPr>
        <w:t xml:space="preserve">6.  </w:t>
      </w:r>
      <w:r>
        <w:rPr>
          <w:rFonts w:ascii="仿宋" w:hAnsi="仿宋" w:eastAsia="仿宋" w:cs="仿宋"/>
          <w:sz w:val="24"/>
          <w:szCs w:val="24"/>
        </w:rPr>
        <w:t>本保函自我方法定代表人（或其授权代理人</w:t>
      </w:r>
      <w:r>
        <w:rPr>
          <w:rFonts w:ascii="仿宋" w:hAnsi="仿宋" w:eastAsia="仿宋" w:cs="仿宋"/>
          <w:spacing w:val="-1"/>
          <w:sz w:val="24"/>
          <w:szCs w:val="24"/>
        </w:rPr>
        <w:t>）签字并加盖公章之日起生</w:t>
      </w:r>
      <w:r>
        <w:rPr>
          <w:rFonts w:ascii="仿宋" w:hAnsi="仿宋" w:eastAsia="仿宋" w:cs="仿宋"/>
          <w:sz w:val="24"/>
          <w:szCs w:val="24"/>
        </w:rPr>
        <w:t xml:space="preserve"> </w:t>
      </w:r>
      <w:r>
        <w:rPr>
          <w:rFonts w:ascii="仿宋" w:hAnsi="仿宋" w:eastAsia="仿宋" w:cs="仿宋"/>
          <w:spacing w:val="-13"/>
          <w:sz w:val="24"/>
          <w:szCs w:val="24"/>
        </w:rPr>
        <w:t>效。</w:t>
      </w:r>
    </w:p>
    <w:p w14:paraId="211CA954">
      <w:pPr>
        <w:spacing w:line="249" w:lineRule="auto"/>
        <w:rPr>
          <w:rFonts w:ascii="Arial"/>
          <w:sz w:val="21"/>
        </w:rPr>
      </w:pPr>
    </w:p>
    <w:p w14:paraId="7EF7667C">
      <w:pPr>
        <w:spacing w:line="249" w:lineRule="auto"/>
        <w:rPr>
          <w:rFonts w:ascii="Arial"/>
          <w:sz w:val="21"/>
        </w:rPr>
      </w:pPr>
    </w:p>
    <w:p w14:paraId="2C49543A">
      <w:pPr>
        <w:spacing w:before="78" w:line="217" w:lineRule="auto"/>
        <w:ind w:left="1815"/>
        <w:rPr>
          <w:rFonts w:ascii="仿宋" w:hAnsi="仿宋" w:eastAsia="仿宋" w:cs="仿宋"/>
          <w:sz w:val="24"/>
          <w:szCs w:val="24"/>
        </w:rPr>
      </w:pPr>
      <w:r>
        <w:rPr>
          <w:rFonts w:ascii="仿宋" w:hAnsi="仿宋" w:eastAsia="仿宋" w:cs="仿宋"/>
          <w:spacing w:val="-31"/>
          <w:sz w:val="24"/>
          <w:szCs w:val="24"/>
        </w:rPr>
        <w:t>担保人</w:t>
      </w:r>
      <w:r>
        <w:rPr>
          <w:rFonts w:ascii="仿宋" w:hAnsi="仿宋" w:eastAsia="仿宋" w:cs="仿宋"/>
          <w:spacing w:val="-12"/>
          <w:sz w:val="24"/>
          <w:szCs w:val="24"/>
        </w:rPr>
        <w:t>：</w:t>
      </w:r>
      <w:r>
        <w:rPr>
          <w:rFonts w:ascii="仿宋" w:hAnsi="仿宋" w:eastAsia="仿宋" w:cs="仿宋"/>
          <w:spacing w:val="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2"/>
          <w:sz w:val="24"/>
          <w:szCs w:val="24"/>
        </w:rPr>
        <w:t>（</w:t>
      </w:r>
      <w:r>
        <w:rPr>
          <w:rFonts w:ascii="仿宋" w:hAnsi="仿宋" w:eastAsia="仿宋" w:cs="仿宋"/>
          <w:spacing w:val="-31"/>
          <w:sz w:val="24"/>
          <w:szCs w:val="24"/>
        </w:rPr>
        <w:t>盖单位章）</w:t>
      </w:r>
    </w:p>
    <w:p w14:paraId="52BB1015">
      <w:pPr>
        <w:spacing w:before="28"/>
        <w:ind w:left="1821"/>
        <w:rPr>
          <w:rFonts w:ascii="仿宋" w:hAnsi="仿宋" w:eastAsia="仿宋" w:cs="仿宋"/>
          <w:sz w:val="24"/>
          <w:szCs w:val="24"/>
        </w:rPr>
      </w:pPr>
      <w:r>
        <w:rPr>
          <w:rFonts w:ascii="仿宋" w:hAnsi="仿宋" w:eastAsia="仿宋" w:cs="仿宋"/>
          <w:spacing w:val="-18"/>
          <w:sz w:val="24"/>
          <w:szCs w:val="24"/>
        </w:rPr>
        <w:t>法定代表人或其委托代理人</w:t>
      </w:r>
      <w:r>
        <w:rPr>
          <w:rFonts w:ascii="仿宋" w:hAnsi="仿宋" w:eastAsia="仿宋" w:cs="仿宋"/>
          <w:spacing w:val="-2"/>
          <w:sz w:val="24"/>
          <w:szCs w:val="24"/>
        </w:rPr>
        <w:t>：</w:t>
      </w:r>
      <w:r>
        <w:rPr>
          <w:rFonts w:ascii="仿宋" w:hAnsi="仿宋" w:eastAsia="仿宋" w:cs="仿宋"/>
          <w:spacing w:val="54"/>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2"/>
          <w:sz w:val="24"/>
          <w:szCs w:val="24"/>
        </w:rPr>
        <w:t>（</w:t>
      </w:r>
      <w:r>
        <w:rPr>
          <w:rFonts w:ascii="仿宋" w:hAnsi="仿宋" w:eastAsia="仿宋" w:cs="仿宋"/>
          <w:spacing w:val="-18"/>
          <w:sz w:val="24"/>
          <w:szCs w:val="24"/>
        </w:rPr>
        <w:t>签字）</w:t>
      </w:r>
    </w:p>
    <w:p w14:paraId="2755C0F5">
      <w:pPr>
        <w:spacing w:before="1" w:line="227" w:lineRule="auto"/>
        <w:ind w:left="1814"/>
        <w:rPr>
          <w:rFonts w:ascii="仿宋" w:hAnsi="仿宋" w:eastAsia="仿宋" w:cs="仿宋"/>
          <w:sz w:val="24"/>
          <w:szCs w:val="24"/>
        </w:rPr>
      </w:pPr>
      <w:r>
        <w:rPr>
          <w:rFonts w:ascii="仿宋" w:hAnsi="仿宋" w:eastAsia="仿宋" w:cs="仿宋"/>
          <w:spacing w:val="-43"/>
          <w:sz w:val="24"/>
          <w:szCs w:val="24"/>
        </w:rPr>
        <w:t>地址：</w:t>
      </w:r>
      <w:r>
        <w:rPr>
          <w:rFonts w:ascii="仿宋" w:hAnsi="仿宋" w:eastAsia="仿宋" w:cs="仿宋"/>
          <w:spacing w:val="-9"/>
          <w:sz w:val="24"/>
          <w:szCs w:val="24"/>
        </w:rPr>
        <w:t xml:space="preserve"> </w:t>
      </w:r>
      <w:r>
        <w:rPr>
          <w:rFonts w:ascii="仿宋" w:hAnsi="仿宋" w:eastAsia="仿宋" w:cs="仿宋"/>
          <w:sz w:val="24"/>
          <w:szCs w:val="24"/>
          <w:u w:val="single" w:color="auto"/>
        </w:rPr>
        <w:t xml:space="preserve">                       </w:t>
      </w:r>
    </w:p>
    <w:p w14:paraId="4A9B3799">
      <w:pPr>
        <w:spacing w:before="16" w:line="238" w:lineRule="auto"/>
        <w:ind w:left="1831"/>
        <w:rPr>
          <w:rFonts w:ascii="仿宋" w:hAnsi="仿宋" w:eastAsia="仿宋" w:cs="仿宋"/>
          <w:sz w:val="24"/>
          <w:szCs w:val="24"/>
        </w:rPr>
      </w:pPr>
      <w:r>
        <w:rPr>
          <w:rFonts w:ascii="仿宋" w:hAnsi="仿宋" w:eastAsia="仿宋" w:cs="仿宋"/>
          <w:spacing w:val="-34"/>
          <w:sz w:val="24"/>
          <w:szCs w:val="24"/>
        </w:rPr>
        <w:t>邮政编码：</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p>
    <w:p w14:paraId="4FE74C85">
      <w:pPr>
        <w:spacing w:before="1" w:line="218" w:lineRule="auto"/>
        <w:ind w:left="1840"/>
        <w:rPr>
          <w:rFonts w:ascii="仿宋" w:hAnsi="仿宋" w:eastAsia="仿宋" w:cs="仿宋"/>
          <w:sz w:val="24"/>
          <w:szCs w:val="24"/>
        </w:rPr>
      </w:pPr>
      <w:r>
        <w:rPr>
          <w:rFonts w:ascii="仿宋" w:hAnsi="仿宋" w:eastAsia="仿宋" w:cs="仿宋"/>
          <w:spacing w:val="-41"/>
          <w:sz w:val="24"/>
          <w:szCs w:val="24"/>
        </w:rPr>
        <w:t xml:space="preserve">电话： </w:t>
      </w:r>
      <w:r>
        <w:rPr>
          <w:rFonts w:ascii="仿宋" w:hAnsi="仿宋" w:eastAsia="仿宋" w:cs="仿宋"/>
          <w:sz w:val="24"/>
          <w:szCs w:val="24"/>
          <w:u w:val="single" w:color="auto"/>
        </w:rPr>
        <w:t xml:space="preserve">                       </w:t>
      </w:r>
    </w:p>
    <w:p w14:paraId="694DE5E3">
      <w:pPr>
        <w:spacing w:before="28" w:line="219" w:lineRule="auto"/>
        <w:ind w:left="1816"/>
        <w:rPr>
          <w:rFonts w:ascii="仿宋" w:hAnsi="仿宋" w:eastAsia="仿宋" w:cs="仿宋"/>
          <w:sz w:val="24"/>
          <w:szCs w:val="24"/>
        </w:rPr>
      </w:pPr>
      <w:r>
        <w:rPr>
          <w:rFonts w:ascii="仿宋" w:hAnsi="仿宋" w:eastAsia="仿宋" w:cs="仿宋"/>
          <w:spacing w:val="-43"/>
          <w:sz w:val="24"/>
          <w:szCs w:val="24"/>
        </w:rPr>
        <w:t>传真：</w:t>
      </w:r>
      <w:r>
        <w:rPr>
          <w:rFonts w:ascii="仿宋" w:hAnsi="仿宋" w:eastAsia="仿宋" w:cs="仿宋"/>
          <w:spacing w:val="-11"/>
          <w:sz w:val="24"/>
          <w:szCs w:val="24"/>
        </w:rPr>
        <w:t xml:space="preserve"> </w:t>
      </w:r>
      <w:r>
        <w:rPr>
          <w:rFonts w:ascii="仿宋" w:hAnsi="仿宋" w:eastAsia="仿宋" w:cs="仿宋"/>
          <w:sz w:val="24"/>
          <w:szCs w:val="24"/>
          <w:u w:val="single" w:color="auto"/>
        </w:rPr>
        <w:t xml:space="preserve">                       </w:t>
      </w:r>
    </w:p>
    <w:p w14:paraId="37ABDCC4">
      <w:pPr>
        <w:spacing w:line="249" w:lineRule="auto"/>
        <w:rPr>
          <w:rFonts w:ascii="Arial"/>
          <w:sz w:val="21"/>
        </w:rPr>
      </w:pPr>
    </w:p>
    <w:p w14:paraId="279A9F59">
      <w:pPr>
        <w:spacing w:line="249" w:lineRule="auto"/>
        <w:rPr>
          <w:rFonts w:ascii="Arial"/>
          <w:sz w:val="21"/>
        </w:rPr>
      </w:pPr>
    </w:p>
    <w:p w14:paraId="0AFAFE9E">
      <w:pPr>
        <w:spacing w:before="78" w:line="218" w:lineRule="auto"/>
        <w:ind w:left="3738"/>
        <w:rPr>
          <w:rFonts w:ascii="仿宋" w:hAnsi="仿宋" w:eastAsia="仿宋" w:cs="仿宋"/>
          <w:sz w:val="24"/>
          <w:szCs w:val="24"/>
        </w:rPr>
      </w:pPr>
      <w:r>
        <w:rPr>
          <w:rFonts w:ascii="仿宋" w:hAnsi="仿宋" w:eastAsia="仿宋" w:cs="仿宋"/>
          <w:spacing w:val="-16"/>
          <w:sz w:val="24"/>
          <w:szCs w:val="24"/>
        </w:rPr>
        <w:t>年</w:t>
      </w:r>
      <w:r>
        <w:rPr>
          <w:rFonts w:ascii="仿宋" w:hAnsi="仿宋" w:eastAsia="仿宋" w:cs="仿宋"/>
          <w:spacing w:val="9"/>
          <w:sz w:val="24"/>
          <w:szCs w:val="24"/>
        </w:rPr>
        <w:t xml:space="preserve">   </w:t>
      </w:r>
      <w:r>
        <w:rPr>
          <w:rFonts w:ascii="仿宋" w:hAnsi="仿宋" w:eastAsia="仿宋" w:cs="仿宋"/>
          <w:spacing w:val="-16"/>
          <w:sz w:val="24"/>
          <w:szCs w:val="24"/>
        </w:rPr>
        <w:t>月</w:t>
      </w:r>
      <w:r>
        <w:rPr>
          <w:rFonts w:ascii="仿宋" w:hAnsi="仿宋" w:eastAsia="仿宋" w:cs="仿宋"/>
          <w:spacing w:val="22"/>
          <w:sz w:val="24"/>
          <w:szCs w:val="24"/>
        </w:rPr>
        <w:t xml:space="preserve">   </w:t>
      </w:r>
      <w:r>
        <w:rPr>
          <w:rFonts w:ascii="仿宋" w:hAnsi="仿宋" w:eastAsia="仿宋" w:cs="仿宋"/>
          <w:spacing w:val="-16"/>
          <w:sz w:val="24"/>
          <w:szCs w:val="24"/>
        </w:rPr>
        <w:t>日</w:t>
      </w:r>
    </w:p>
    <w:p w14:paraId="767CF41F">
      <w:pPr>
        <w:spacing w:line="246" w:lineRule="auto"/>
        <w:rPr>
          <w:rFonts w:ascii="Arial"/>
          <w:sz w:val="21"/>
        </w:rPr>
      </w:pPr>
    </w:p>
    <w:p w14:paraId="0B2CBBB7">
      <w:pPr>
        <w:spacing w:line="246" w:lineRule="auto"/>
        <w:rPr>
          <w:rFonts w:ascii="Arial"/>
          <w:sz w:val="21"/>
        </w:rPr>
      </w:pPr>
    </w:p>
    <w:p w14:paraId="5B919046">
      <w:pPr>
        <w:spacing w:line="246" w:lineRule="auto"/>
        <w:rPr>
          <w:rFonts w:ascii="Arial"/>
          <w:sz w:val="21"/>
        </w:rPr>
      </w:pPr>
    </w:p>
    <w:p w14:paraId="3888FD99">
      <w:pPr>
        <w:spacing w:line="246" w:lineRule="auto"/>
        <w:rPr>
          <w:rFonts w:ascii="Arial"/>
          <w:sz w:val="21"/>
        </w:rPr>
      </w:pPr>
    </w:p>
    <w:p w14:paraId="61CBA49F">
      <w:pPr>
        <w:spacing w:line="246" w:lineRule="auto"/>
        <w:rPr>
          <w:rFonts w:ascii="Arial"/>
          <w:sz w:val="21"/>
        </w:rPr>
      </w:pPr>
    </w:p>
    <w:p w14:paraId="7F43B876">
      <w:pPr>
        <w:spacing w:line="246" w:lineRule="auto"/>
        <w:rPr>
          <w:rFonts w:ascii="Arial"/>
          <w:sz w:val="21"/>
        </w:rPr>
      </w:pPr>
    </w:p>
    <w:p w14:paraId="5A3DB48B">
      <w:pPr>
        <w:spacing w:line="246" w:lineRule="auto"/>
        <w:rPr>
          <w:rFonts w:ascii="Arial"/>
          <w:sz w:val="21"/>
        </w:rPr>
      </w:pPr>
    </w:p>
    <w:p w14:paraId="0E837119">
      <w:pPr>
        <w:spacing w:line="246" w:lineRule="auto"/>
        <w:rPr>
          <w:rFonts w:ascii="Arial"/>
          <w:sz w:val="21"/>
        </w:rPr>
      </w:pPr>
    </w:p>
    <w:p w14:paraId="7FA49E0E">
      <w:pPr>
        <w:spacing w:line="246" w:lineRule="auto"/>
        <w:rPr>
          <w:rFonts w:ascii="Arial"/>
          <w:sz w:val="21"/>
        </w:rPr>
      </w:pPr>
    </w:p>
    <w:p w14:paraId="54EAAC0F">
      <w:pPr>
        <w:spacing w:line="246" w:lineRule="auto"/>
        <w:rPr>
          <w:rFonts w:ascii="Arial"/>
          <w:sz w:val="21"/>
        </w:rPr>
      </w:pPr>
    </w:p>
    <w:p w14:paraId="3E5E9F0A">
      <w:pPr>
        <w:spacing w:line="246" w:lineRule="auto"/>
        <w:rPr>
          <w:rFonts w:ascii="Arial"/>
          <w:sz w:val="21"/>
        </w:rPr>
      </w:pPr>
    </w:p>
    <w:p w14:paraId="738139B7">
      <w:pPr>
        <w:spacing w:line="246" w:lineRule="auto"/>
        <w:rPr>
          <w:rFonts w:ascii="Arial"/>
          <w:sz w:val="21"/>
        </w:rPr>
      </w:pPr>
    </w:p>
    <w:p w14:paraId="02DD84D6">
      <w:pPr>
        <w:spacing w:line="246" w:lineRule="auto"/>
        <w:rPr>
          <w:rFonts w:ascii="Arial"/>
          <w:sz w:val="21"/>
        </w:rPr>
      </w:pPr>
    </w:p>
    <w:p w14:paraId="1DC6B948">
      <w:pPr>
        <w:spacing w:line="247" w:lineRule="auto"/>
        <w:rPr>
          <w:rFonts w:ascii="Arial"/>
          <w:sz w:val="21"/>
        </w:rPr>
      </w:pPr>
    </w:p>
    <w:p w14:paraId="01E6A953">
      <w:pPr>
        <w:spacing w:line="247" w:lineRule="auto"/>
        <w:rPr>
          <w:rFonts w:ascii="Arial"/>
          <w:sz w:val="21"/>
        </w:rPr>
      </w:pPr>
    </w:p>
    <w:p w14:paraId="756E648D">
      <w:pPr>
        <w:spacing w:line="247" w:lineRule="auto"/>
        <w:rPr>
          <w:rFonts w:ascii="Arial"/>
          <w:sz w:val="21"/>
        </w:rPr>
      </w:pPr>
    </w:p>
    <w:p w14:paraId="2C7792F1">
      <w:pPr>
        <w:spacing w:before="59" w:line="241" w:lineRule="auto"/>
        <w:ind w:left="5838"/>
        <w:rPr>
          <w:rFonts w:ascii="新宋体" w:hAnsi="新宋体" w:eastAsia="新宋体" w:cs="新宋体"/>
          <w:sz w:val="18"/>
          <w:szCs w:val="18"/>
        </w:rPr>
      </w:pPr>
      <w:r>
        <w:rPr>
          <w:rFonts w:ascii="新宋体" w:hAnsi="新宋体" w:eastAsia="新宋体" w:cs="新宋体"/>
          <w:spacing w:val="-4"/>
          <w:sz w:val="18"/>
          <w:szCs w:val="18"/>
        </w:rPr>
        <w:t>141</w:t>
      </w:r>
    </w:p>
    <w:p w14:paraId="47FC1041">
      <w:pPr>
        <w:spacing w:line="241" w:lineRule="auto"/>
        <w:rPr>
          <w:rFonts w:ascii="新宋体" w:hAnsi="新宋体" w:eastAsia="新宋体" w:cs="新宋体"/>
          <w:sz w:val="18"/>
          <w:szCs w:val="18"/>
        </w:rPr>
        <w:sectPr>
          <w:headerReference r:id="rId142" w:type="default"/>
          <w:pgSz w:w="11907" w:h="16839"/>
          <w:pgMar w:top="1106" w:right="0" w:bottom="0" w:left="0" w:header="1092" w:footer="0" w:gutter="0"/>
          <w:cols w:space="720" w:num="1"/>
        </w:sectPr>
      </w:pPr>
    </w:p>
    <w:p w14:paraId="573CACAF">
      <w:pPr>
        <w:spacing w:line="284" w:lineRule="auto"/>
        <w:rPr>
          <w:rFonts w:ascii="Arial"/>
          <w:sz w:val="21"/>
        </w:rPr>
      </w:pPr>
    </w:p>
    <w:p w14:paraId="40AC7B7D">
      <w:pPr>
        <w:spacing w:line="285" w:lineRule="auto"/>
        <w:rPr>
          <w:rFonts w:ascii="Arial"/>
          <w:sz w:val="21"/>
        </w:rPr>
      </w:pPr>
    </w:p>
    <w:p w14:paraId="1879D6EF">
      <w:pPr>
        <w:spacing w:before="71" w:line="219" w:lineRule="auto"/>
        <w:ind w:left="1823"/>
        <w:outlineLvl w:val="3"/>
        <w:rPr>
          <w:rFonts w:ascii="Cambria" w:hAnsi="Cambria" w:eastAsia="Cambria" w:cs="Cambria"/>
          <w:sz w:val="22"/>
          <w:szCs w:val="22"/>
        </w:rPr>
      </w:pPr>
      <w:bookmarkStart w:id="63" w:name="bookmark51"/>
      <w:bookmarkEnd w:id="63"/>
      <w:r>
        <w:rPr>
          <w:rFonts w:ascii="宋体" w:hAnsi="宋体" w:eastAsia="宋体" w:cs="宋体"/>
          <w:spacing w:val="-8"/>
          <w:sz w:val="22"/>
          <w:szCs w:val="22"/>
          <w14:textOutline w14:w="4005" w14:cap="flat" w14:cmpd="sng">
            <w14:solidFill>
              <w14:srgbClr w14:val="000000"/>
            </w14:solidFill>
            <w14:prstDash w14:val="solid"/>
            <w14:miter w14:val="0"/>
          </w14:textOutline>
        </w:rPr>
        <w:t>附件</w:t>
      </w:r>
      <w:r>
        <w:rPr>
          <w:rFonts w:ascii="宋体" w:hAnsi="宋体" w:eastAsia="宋体" w:cs="宋体"/>
          <w:spacing w:val="-36"/>
          <w:sz w:val="22"/>
          <w:szCs w:val="22"/>
        </w:rPr>
        <w:t xml:space="preserve"> </w:t>
      </w:r>
      <w:r>
        <w:rPr>
          <w:rFonts w:ascii="Cambria" w:hAnsi="Cambria" w:eastAsia="Cambria" w:cs="Cambria"/>
          <w:b/>
          <w:bCs/>
          <w:spacing w:val="-8"/>
          <w:sz w:val="22"/>
          <w:szCs w:val="22"/>
        </w:rPr>
        <w:t>10:</w:t>
      </w:r>
    </w:p>
    <w:p w14:paraId="3CA0227E">
      <w:pPr>
        <w:pStyle w:val="2"/>
        <w:spacing w:before="317" w:line="221" w:lineRule="auto"/>
        <w:ind w:left="5489"/>
        <w:rPr>
          <w:sz w:val="24"/>
          <w:szCs w:val="24"/>
        </w:rPr>
      </w:pPr>
      <w:r>
        <w:rPr>
          <w:spacing w:val="-4"/>
          <w:sz w:val="24"/>
          <w:szCs w:val="24"/>
        </w:rPr>
        <w:t>支付担保</w:t>
      </w:r>
    </w:p>
    <w:p w14:paraId="62BB36F5">
      <w:pPr>
        <w:tabs>
          <w:tab w:val="left" w:pos="2851"/>
        </w:tabs>
        <w:spacing w:before="144" w:line="220" w:lineRule="auto"/>
        <w:ind w:left="179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7"/>
          <w:sz w:val="24"/>
          <w:szCs w:val="24"/>
        </w:rPr>
        <w:t xml:space="preserve"> </w:t>
      </w:r>
      <w:r>
        <w:rPr>
          <w:rFonts w:ascii="仿宋" w:hAnsi="仿宋" w:eastAsia="仿宋" w:cs="仿宋"/>
          <w:spacing w:val="-41"/>
          <w:sz w:val="24"/>
          <w:szCs w:val="24"/>
        </w:rPr>
        <w:t>（承包人</w:t>
      </w:r>
      <w:r>
        <w:rPr>
          <w:rFonts w:ascii="仿宋" w:hAnsi="仿宋" w:eastAsia="仿宋" w:cs="仿宋"/>
          <w:spacing w:val="-28"/>
          <w:sz w:val="24"/>
          <w:szCs w:val="24"/>
        </w:rPr>
        <w:t>）：</w:t>
      </w:r>
    </w:p>
    <w:p w14:paraId="7B13925A">
      <w:pPr>
        <w:spacing w:before="301" w:line="234" w:lineRule="auto"/>
        <w:ind w:left="1814" w:right="1812" w:firstLine="482"/>
        <w:rPr>
          <w:rFonts w:ascii="仿宋" w:hAnsi="仿宋" w:eastAsia="仿宋" w:cs="仿宋"/>
          <w:sz w:val="24"/>
          <w:szCs w:val="24"/>
        </w:rPr>
      </w:pPr>
      <w:r>
        <w:rPr>
          <w:rFonts w:ascii="仿宋" w:hAnsi="仿宋" w:eastAsia="仿宋" w:cs="仿宋"/>
          <w:spacing w:val="-11"/>
          <w:sz w:val="24"/>
          <w:szCs w:val="24"/>
        </w:rPr>
        <w:t>鉴于你方作为承包人已经与</w:t>
      </w:r>
      <w:r>
        <w:rPr>
          <w:rFonts w:ascii="仿宋" w:hAnsi="仿宋" w:eastAsia="仿宋" w:cs="仿宋"/>
          <w:spacing w:val="-120"/>
          <w:sz w:val="24"/>
          <w:szCs w:val="24"/>
        </w:rPr>
        <w:t xml:space="preserve"> </w:t>
      </w:r>
      <w:r>
        <w:rPr>
          <w:rFonts w:ascii="仿宋" w:hAnsi="仿宋" w:eastAsia="仿宋" w:cs="仿宋"/>
          <w:spacing w:val="11"/>
          <w:sz w:val="24"/>
          <w:szCs w:val="24"/>
          <w:u w:val="single" w:color="auto"/>
        </w:rPr>
        <w:t xml:space="preserve">        </w:t>
      </w:r>
      <w:r>
        <w:rPr>
          <w:rFonts w:ascii="仿宋" w:hAnsi="仿宋" w:eastAsia="仿宋" w:cs="仿宋"/>
          <w:spacing w:val="-30"/>
          <w:sz w:val="24"/>
          <w:szCs w:val="24"/>
        </w:rPr>
        <w:t xml:space="preserve"> </w:t>
      </w:r>
      <w:r>
        <w:rPr>
          <w:rFonts w:ascii="仿宋" w:hAnsi="仿宋" w:eastAsia="仿宋" w:cs="仿宋"/>
          <w:spacing w:val="-11"/>
          <w:sz w:val="24"/>
          <w:szCs w:val="24"/>
        </w:rPr>
        <w:t>（发包人名称</w:t>
      </w:r>
      <w:r>
        <w:rPr>
          <w:rFonts w:ascii="仿宋" w:hAnsi="仿宋" w:eastAsia="仿宋" w:cs="仿宋"/>
          <w:spacing w:val="-16"/>
          <w:sz w:val="24"/>
          <w:szCs w:val="24"/>
        </w:rPr>
        <w:t>）（</w:t>
      </w:r>
      <w:r>
        <w:rPr>
          <w:rFonts w:ascii="仿宋" w:hAnsi="仿宋" w:eastAsia="仿宋" w:cs="仿宋"/>
          <w:spacing w:val="-11"/>
          <w:sz w:val="24"/>
          <w:szCs w:val="24"/>
        </w:rPr>
        <w:t>以下</w:t>
      </w:r>
      <w:r>
        <w:rPr>
          <w:rFonts w:ascii="仿宋" w:hAnsi="仿宋" w:eastAsia="仿宋" w:cs="仿宋"/>
          <w:spacing w:val="-12"/>
          <w:sz w:val="24"/>
          <w:szCs w:val="24"/>
        </w:rPr>
        <w:t>称“发包人</w:t>
      </w:r>
      <w:r>
        <w:rPr>
          <w:rFonts w:ascii="仿宋" w:hAnsi="仿宋" w:eastAsia="仿宋" w:cs="仿宋"/>
          <w:spacing w:val="-87"/>
          <w:sz w:val="24"/>
          <w:szCs w:val="24"/>
        </w:rPr>
        <w:t xml:space="preserve"> </w:t>
      </w:r>
      <w:r>
        <w:rPr>
          <w:rFonts w:ascii="仿宋" w:hAnsi="仿宋" w:eastAsia="仿宋" w:cs="仿宋"/>
          <w:spacing w:val="-12"/>
          <w:sz w:val="24"/>
          <w:szCs w:val="24"/>
        </w:rPr>
        <w:t>”）</w:t>
      </w:r>
      <w:r>
        <w:rPr>
          <w:rFonts w:ascii="仿宋" w:hAnsi="仿宋" w:eastAsia="仿宋" w:cs="仿宋"/>
          <w:sz w:val="24"/>
          <w:szCs w:val="24"/>
        </w:rPr>
        <w:t xml:space="preserve"> </w:t>
      </w:r>
      <w:r>
        <w:rPr>
          <w:rFonts w:ascii="仿宋" w:hAnsi="仿宋" w:eastAsia="仿宋" w:cs="仿宋"/>
          <w:spacing w:val="-10"/>
          <w:sz w:val="24"/>
          <w:szCs w:val="24"/>
        </w:rPr>
        <w:t>于</w:t>
      </w:r>
      <w:r>
        <w:rPr>
          <w:rFonts w:ascii="仿宋" w:hAnsi="仿宋" w:eastAsia="仿宋" w:cs="仿宋"/>
          <w:spacing w:val="12"/>
          <w:sz w:val="24"/>
          <w:szCs w:val="24"/>
          <w:u w:val="single" w:color="auto"/>
        </w:rPr>
        <w:t xml:space="preserve">    </w:t>
      </w:r>
      <w:r>
        <w:rPr>
          <w:rFonts w:ascii="仿宋" w:hAnsi="仿宋" w:eastAsia="仿宋" w:cs="仿宋"/>
          <w:spacing w:val="-100"/>
          <w:sz w:val="24"/>
          <w:szCs w:val="24"/>
        </w:rPr>
        <w:t xml:space="preserve"> </w:t>
      </w:r>
      <w:r>
        <w:rPr>
          <w:rFonts w:ascii="仿宋" w:hAnsi="仿宋" w:eastAsia="仿宋" w:cs="仿宋"/>
          <w:spacing w:val="-10"/>
          <w:sz w:val="24"/>
          <w:szCs w:val="24"/>
        </w:rPr>
        <w:t>年</w:t>
      </w:r>
      <w:r>
        <w:rPr>
          <w:rFonts w:ascii="仿宋" w:hAnsi="仿宋" w:eastAsia="仿宋" w:cs="仿宋"/>
          <w:spacing w:val="11"/>
          <w:sz w:val="24"/>
          <w:szCs w:val="24"/>
          <w:u w:val="single" w:color="auto"/>
        </w:rPr>
        <w:t xml:space="preserve">    </w:t>
      </w:r>
      <w:r>
        <w:rPr>
          <w:rFonts w:ascii="仿宋" w:hAnsi="仿宋" w:eastAsia="仿宋" w:cs="仿宋"/>
          <w:spacing w:val="-91"/>
          <w:sz w:val="24"/>
          <w:szCs w:val="24"/>
        </w:rPr>
        <w:t xml:space="preserve"> </w:t>
      </w:r>
      <w:r>
        <w:rPr>
          <w:rFonts w:ascii="仿宋" w:hAnsi="仿宋" w:eastAsia="仿宋" w:cs="仿宋"/>
          <w:spacing w:val="-10"/>
          <w:sz w:val="24"/>
          <w:szCs w:val="24"/>
        </w:rPr>
        <w:t>月</w:t>
      </w:r>
      <w:r>
        <w:rPr>
          <w:rFonts w:ascii="仿宋" w:hAnsi="仿宋" w:eastAsia="仿宋" w:cs="仿宋"/>
          <w:spacing w:val="-10"/>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10"/>
          <w:sz w:val="24"/>
          <w:szCs w:val="24"/>
        </w:rPr>
        <w:t>日签订了（工程名称）《建设工程施工合同》（以下称“主</w:t>
      </w:r>
      <w:r>
        <w:rPr>
          <w:rFonts w:ascii="仿宋" w:hAnsi="仿宋" w:eastAsia="仿宋" w:cs="仿宋"/>
          <w:sz w:val="24"/>
          <w:szCs w:val="24"/>
        </w:rPr>
        <w:t xml:space="preserve"> </w:t>
      </w:r>
      <w:r>
        <w:rPr>
          <w:rFonts w:ascii="仿宋" w:hAnsi="仿宋" w:eastAsia="仿宋" w:cs="仿宋"/>
          <w:spacing w:val="-8"/>
          <w:sz w:val="24"/>
          <w:szCs w:val="24"/>
        </w:rPr>
        <w:t>合同</w:t>
      </w:r>
      <w:r>
        <w:rPr>
          <w:rFonts w:ascii="仿宋" w:hAnsi="仿宋" w:eastAsia="仿宋" w:cs="仿宋"/>
          <w:spacing w:val="-86"/>
          <w:sz w:val="24"/>
          <w:szCs w:val="24"/>
        </w:rPr>
        <w:t xml:space="preserve"> </w:t>
      </w:r>
      <w:r>
        <w:rPr>
          <w:rFonts w:ascii="仿宋" w:hAnsi="仿宋" w:eastAsia="仿宋" w:cs="仿宋"/>
          <w:spacing w:val="-8"/>
          <w:sz w:val="24"/>
          <w:szCs w:val="24"/>
        </w:rPr>
        <w:t>”</w:t>
      </w:r>
      <w:r>
        <w:rPr>
          <w:rFonts w:ascii="仿宋" w:hAnsi="仿宋" w:eastAsia="仿宋" w:cs="仿宋"/>
          <w:spacing w:val="-41"/>
          <w:w w:val="61"/>
          <w:sz w:val="24"/>
          <w:szCs w:val="24"/>
        </w:rPr>
        <w:t>），</w:t>
      </w:r>
      <w:r>
        <w:rPr>
          <w:rFonts w:ascii="仿宋" w:hAnsi="仿宋" w:eastAsia="仿宋" w:cs="仿宋"/>
          <w:spacing w:val="-8"/>
          <w:sz w:val="24"/>
          <w:szCs w:val="24"/>
        </w:rPr>
        <w:t>应发包人的申请，</w:t>
      </w:r>
      <w:r>
        <w:rPr>
          <w:rFonts w:ascii="仿宋" w:hAnsi="仿宋" w:eastAsia="仿宋" w:cs="仿宋"/>
          <w:spacing w:val="31"/>
          <w:sz w:val="24"/>
          <w:szCs w:val="24"/>
        </w:rPr>
        <w:t xml:space="preserve"> </w:t>
      </w:r>
      <w:r>
        <w:rPr>
          <w:rFonts w:ascii="仿宋" w:hAnsi="仿宋" w:eastAsia="仿宋" w:cs="仿宋"/>
          <w:spacing w:val="-8"/>
          <w:sz w:val="24"/>
          <w:szCs w:val="24"/>
        </w:rPr>
        <w:t>我方愿就发包人履行主合同约定的工程</w:t>
      </w:r>
      <w:r>
        <w:rPr>
          <w:rFonts w:ascii="仿宋" w:hAnsi="仿宋" w:eastAsia="仿宋" w:cs="仿宋"/>
          <w:spacing w:val="-9"/>
          <w:sz w:val="24"/>
          <w:szCs w:val="24"/>
        </w:rPr>
        <w:t>款支付义务以</w:t>
      </w:r>
      <w:r>
        <w:rPr>
          <w:rFonts w:ascii="仿宋" w:hAnsi="仿宋" w:eastAsia="仿宋" w:cs="仿宋"/>
          <w:sz w:val="24"/>
          <w:szCs w:val="24"/>
        </w:rPr>
        <w:t xml:space="preserve"> </w:t>
      </w:r>
      <w:r>
        <w:rPr>
          <w:rFonts w:ascii="仿宋" w:hAnsi="仿宋" w:eastAsia="仿宋" w:cs="仿宋"/>
          <w:spacing w:val="-5"/>
          <w:sz w:val="24"/>
          <w:szCs w:val="24"/>
        </w:rPr>
        <w:t>保证的方式向你方提供如下担保：</w:t>
      </w:r>
    </w:p>
    <w:p w14:paraId="312E047F">
      <w:pPr>
        <w:pStyle w:val="2"/>
        <w:spacing w:before="147" w:line="219" w:lineRule="auto"/>
        <w:ind w:left="1811"/>
        <w:rPr>
          <w:sz w:val="24"/>
          <w:szCs w:val="24"/>
        </w:rPr>
      </w:pPr>
      <w:r>
        <w:rPr>
          <w:spacing w:val="-3"/>
          <w:sz w:val="24"/>
          <w:szCs w:val="24"/>
        </w:rPr>
        <w:t>一、保证的范围及保证金额</w:t>
      </w:r>
    </w:p>
    <w:p w14:paraId="1B3B8EF1">
      <w:pPr>
        <w:spacing w:before="147" w:line="217" w:lineRule="auto"/>
        <w:ind w:left="2306"/>
        <w:rPr>
          <w:rFonts w:ascii="仿宋" w:hAnsi="仿宋" w:eastAsia="仿宋" w:cs="仿宋"/>
          <w:sz w:val="24"/>
          <w:szCs w:val="24"/>
        </w:rPr>
      </w:pPr>
      <w:r>
        <w:rPr>
          <w:rFonts w:ascii="Times New Roman" w:hAnsi="Times New Roman" w:eastAsia="Times New Roman" w:cs="Times New Roman"/>
          <w:spacing w:val="-3"/>
          <w:sz w:val="24"/>
          <w:szCs w:val="24"/>
        </w:rPr>
        <w:t xml:space="preserve">1.  </w:t>
      </w:r>
      <w:r>
        <w:rPr>
          <w:rFonts w:ascii="仿宋" w:hAnsi="仿宋" w:eastAsia="仿宋" w:cs="仿宋"/>
          <w:spacing w:val="-3"/>
          <w:sz w:val="24"/>
          <w:szCs w:val="24"/>
        </w:rPr>
        <w:t>我方的保证范围是主合同约定的工程款。</w:t>
      </w:r>
    </w:p>
    <w:p w14:paraId="3BBD1495">
      <w:pPr>
        <w:spacing w:before="31" w:line="229" w:lineRule="auto"/>
        <w:ind w:left="1816" w:right="1888" w:firstLine="466"/>
        <w:rPr>
          <w:rFonts w:ascii="仿宋" w:hAnsi="仿宋" w:eastAsia="仿宋" w:cs="仿宋"/>
          <w:sz w:val="24"/>
          <w:szCs w:val="24"/>
        </w:rPr>
      </w:pPr>
      <w:r>
        <w:rPr>
          <w:rFonts w:ascii="Times New Roman" w:hAnsi="Times New Roman" w:eastAsia="Times New Roman" w:cs="Times New Roman"/>
          <w:sz w:val="24"/>
          <w:szCs w:val="24"/>
        </w:rPr>
        <w:t xml:space="preserve">2.  </w:t>
      </w:r>
      <w:r>
        <w:rPr>
          <w:rFonts w:ascii="仿宋" w:hAnsi="仿宋" w:eastAsia="仿宋" w:cs="仿宋"/>
          <w:sz w:val="24"/>
          <w:szCs w:val="24"/>
        </w:rPr>
        <w:t>本保函所称主合同约定的工程款是指主合同约定的除工</w:t>
      </w:r>
      <w:r>
        <w:rPr>
          <w:rFonts w:ascii="仿宋" w:hAnsi="仿宋" w:eastAsia="仿宋" w:cs="仿宋"/>
          <w:spacing w:val="-1"/>
          <w:sz w:val="24"/>
          <w:szCs w:val="24"/>
        </w:rPr>
        <w:t>程质量保证金以</w:t>
      </w:r>
      <w:r>
        <w:rPr>
          <w:rFonts w:ascii="仿宋" w:hAnsi="仿宋" w:eastAsia="仿宋" w:cs="仿宋"/>
          <w:sz w:val="24"/>
          <w:szCs w:val="24"/>
        </w:rPr>
        <w:t xml:space="preserve"> </w:t>
      </w:r>
      <w:r>
        <w:rPr>
          <w:rFonts w:ascii="仿宋" w:hAnsi="仿宋" w:eastAsia="仿宋" w:cs="仿宋"/>
          <w:spacing w:val="-7"/>
          <w:sz w:val="24"/>
          <w:szCs w:val="24"/>
        </w:rPr>
        <w:t>外的合同价款。</w:t>
      </w:r>
    </w:p>
    <w:p w14:paraId="61D6D4C1">
      <w:pPr>
        <w:spacing w:before="26" w:line="229" w:lineRule="auto"/>
        <w:ind w:left="1817" w:right="1856" w:firstLine="470"/>
        <w:rPr>
          <w:rFonts w:ascii="仿宋" w:hAnsi="仿宋" w:eastAsia="仿宋" w:cs="仿宋"/>
          <w:sz w:val="24"/>
          <w:szCs w:val="24"/>
        </w:rPr>
      </w:pPr>
      <w:r>
        <w:rPr>
          <w:rFonts w:ascii="Times New Roman" w:hAnsi="Times New Roman" w:eastAsia="Times New Roman" w:cs="Times New Roman"/>
          <w:spacing w:val="-1"/>
          <w:sz w:val="24"/>
          <w:szCs w:val="24"/>
        </w:rPr>
        <w:t xml:space="preserve">3.  </w:t>
      </w:r>
      <w:r>
        <w:rPr>
          <w:rFonts w:ascii="仿宋" w:hAnsi="仿宋" w:eastAsia="仿宋" w:cs="仿宋"/>
          <w:spacing w:val="-1"/>
          <w:sz w:val="24"/>
          <w:szCs w:val="24"/>
        </w:rPr>
        <w:t>我方保证的金额是主合同约定的工程</w:t>
      </w:r>
      <w:r>
        <w:rPr>
          <w:rFonts w:ascii="仿宋" w:hAnsi="仿宋" w:eastAsia="仿宋" w:cs="仿宋"/>
          <w:spacing w:val="-2"/>
          <w:sz w:val="24"/>
          <w:szCs w:val="24"/>
        </w:rPr>
        <w:t>款的</w:t>
      </w:r>
      <w:r>
        <w:rPr>
          <w:rFonts w:ascii="仿宋" w:hAnsi="仿宋" w:eastAsia="仿宋" w:cs="仿宋"/>
          <w:spacing w:val="-120"/>
          <w:sz w:val="24"/>
          <w:szCs w:val="24"/>
        </w:rPr>
        <w:t xml:space="preserve"> </w:t>
      </w:r>
      <w:r>
        <w:rPr>
          <w:rFonts w:ascii="仿宋" w:hAnsi="仿宋" w:eastAsia="仿宋" w:cs="仿宋"/>
          <w:spacing w:val="11"/>
          <w:sz w:val="24"/>
          <w:szCs w:val="24"/>
          <w:u w:val="single" w:color="auto"/>
        </w:rPr>
        <w:t xml:space="preserve">        </w:t>
      </w:r>
      <w:r>
        <w:rPr>
          <w:rFonts w:ascii="仿宋" w:hAnsi="仿宋" w:eastAsia="仿宋" w:cs="仿宋"/>
          <w:spacing w:val="-106"/>
          <w:sz w:val="24"/>
          <w:szCs w:val="24"/>
        </w:rPr>
        <w:t xml:space="preserve"> </w:t>
      </w:r>
      <w:r>
        <w:rPr>
          <w:rFonts w:ascii="Times New Roman" w:hAnsi="Times New Roman" w:eastAsia="Times New Roman" w:cs="Times New Roman"/>
          <w:spacing w:val="-2"/>
          <w:sz w:val="24"/>
          <w:szCs w:val="24"/>
        </w:rPr>
        <w:t>%</w:t>
      </w:r>
      <w:r>
        <w:rPr>
          <w:rFonts w:ascii="仿宋" w:hAnsi="仿宋" w:eastAsia="仿宋" w:cs="仿宋"/>
          <w:spacing w:val="-2"/>
          <w:sz w:val="24"/>
          <w:szCs w:val="24"/>
        </w:rPr>
        <w:t>，数额最高不超过</w:t>
      </w:r>
      <w:r>
        <w:rPr>
          <w:rFonts w:ascii="仿宋" w:hAnsi="仿宋" w:eastAsia="仿宋" w:cs="仿宋"/>
          <w:sz w:val="24"/>
          <w:szCs w:val="24"/>
        </w:rPr>
        <w:t xml:space="preserve"> </w:t>
      </w:r>
      <w:r>
        <w:rPr>
          <w:rFonts w:ascii="仿宋" w:hAnsi="仿宋" w:eastAsia="仿宋" w:cs="仿宋"/>
          <w:spacing w:val="-22"/>
          <w:sz w:val="24"/>
          <w:szCs w:val="24"/>
        </w:rPr>
        <w:t>人民币</w:t>
      </w:r>
      <w:r>
        <w:rPr>
          <w:rFonts w:ascii="仿宋" w:hAnsi="仿宋" w:eastAsia="仿宋" w:cs="仿宋"/>
          <w:spacing w:val="11"/>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22"/>
          <w:sz w:val="24"/>
          <w:szCs w:val="24"/>
        </w:rPr>
        <w:t>元（大写</w:t>
      </w:r>
      <w:r>
        <w:rPr>
          <w:rFonts w:ascii="仿宋" w:hAnsi="仿宋" w:eastAsia="仿宋" w:cs="仿宋"/>
          <w:spacing w:val="-26"/>
          <w:sz w:val="24"/>
          <w:szCs w:val="24"/>
        </w:rPr>
        <w:t>：</w:t>
      </w:r>
      <w:r>
        <w:rPr>
          <w:rFonts w:ascii="仿宋" w:hAnsi="仿宋" w:eastAsia="仿宋" w:cs="仿宋"/>
          <w:spacing w:val="7"/>
          <w:sz w:val="24"/>
          <w:szCs w:val="24"/>
        </w:rPr>
        <w:t xml:space="preserve"> </w:t>
      </w:r>
      <w:r>
        <w:rPr>
          <w:rFonts w:ascii="仿宋" w:hAnsi="仿宋" w:eastAsia="仿宋" w:cs="仿宋"/>
          <w:spacing w:val="11"/>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22"/>
          <w:sz w:val="24"/>
          <w:szCs w:val="24"/>
        </w:rPr>
        <w:t>。</w:t>
      </w:r>
    </w:p>
    <w:p w14:paraId="29D9855A">
      <w:pPr>
        <w:pStyle w:val="2"/>
        <w:spacing w:before="148" w:line="218" w:lineRule="auto"/>
        <w:ind w:left="1811"/>
        <w:rPr>
          <w:sz w:val="24"/>
          <w:szCs w:val="24"/>
        </w:rPr>
      </w:pPr>
      <w:r>
        <w:rPr>
          <w:spacing w:val="-2"/>
          <w:sz w:val="24"/>
          <w:szCs w:val="24"/>
        </w:rPr>
        <w:t>二、保证的方式及保证期间</w:t>
      </w:r>
    </w:p>
    <w:p w14:paraId="74D7913E">
      <w:pPr>
        <w:spacing w:before="146" w:line="216" w:lineRule="auto"/>
        <w:ind w:left="2306"/>
        <w:rPr>
          <w:rFonts w:ascii="仿宋" w:hAnsi="仿宋" w:eastAsia="仿宋" w:cs="仿宋"/>
          <w:sz w:val="24"/>
          <w:szCs w:val="24"/>
        </w:rPr>
      </w:pPr>
      <w:r>
        <w:rPr>
          <w:rFonts w:ascii="Times New Roman" w:hAnsi="Times New Roman" w:eastAsia="Times New Roman" w:cs="Times New Roman"/>
          <w:spacing w:val="-3"/>
          <w:sz w:val="24"/>
          <w:szCs w:val="24"/>
        </w:rPr>
        <w:t xml:space="preserve">1.  </w:t>
      </w:r>
      <w:r>
        <w:rPr>
          <w:rFonts w:ascii="仿宋" w:hAnsi="仿宋" w:eastAsia="仿宋" w:cs="仿宋"/>
          <w:spacing w:val="-3"/>
          <w:sz w:val="24"/>
          <w:szCs w:val="24"/>
        </w:rPr>
        <w:t>我方保证的方式为：连带责任保证。</w:t>
      </w:r>
    </w:p>
    <w:p w14:paraId="2960BA49">
      <w:pPr>
        <w:spacing w:before="32" w:line="228" w:lineRule="auto"/>
        <w:ind w:left="1817" w:right="1888" w:firstLine="465"/>
        <w:rPr>
          <w:rFonts w:ascii="仿宋" w:hAnsi="仿宋" w:eastAsia="仿宋" w:cs="仿宋"/>
          <w:sz w:val="24"/>
          <w:szCs w:val="24"/>
        </w:rPr>
      </w:pPr>
      <w:r>
        <w:rPr>
          <w:rFonts w:ascii="Times New Roman" w:hAnsi="Times New Roman" w:eastAsia="Times New Roman" w:cs="Times New Roman"/>
          <w:sz w:val="24"/>
          <w:szCs w:val="24"/>
        </w:rPr>
        <w:t xml:space="preserve">2.  </w:t>
      </w:r>
      <w:r>
        <w:rPr>
          <w:rFonts w:ascii="仿宋" w:hAnsi="仿宋" w:eastAsia="仿宋" w:cs="仿宋"/>
          <w:sz w:val="24"/>
          <w:szCs w:val="24"/>
        </w:rPr>
        <w:t>我方保证的期间为：自本合同生效之日起至主合同约定</w:t>
      </w:r>
      <w:r>
        <w:rPr>
          <w:rFonts w:ascii="仿宋" w:hAnsi="仿宋" w:eastAsia="仿宋" w:cs="仿宋"/>
          <w:spacing w:val="-1"/>
          <w:sz w:val="24"/>
          <w:szCs w:val="24"/>
        </w:rPr>
        <w:t>的工程款支付完</w:t>
      </w:r>
      <w:r>
        <w:rPr>
          <w:rFonts w:ascii="仿宋" w:hAnsi="仿宋" w:eastAsia="仿宋" w:cs="仿宋"/>
          <w:sz w:val="24"/>
          <w:szCs w:val="24"/>
        </w:rPr>
        <w:t xml:space="preserve"> </w:t>
      </w:r>
      <w:r>
        <w:rPr>
          <w:rFonts w:ascii="仿宋" w:hAnsi="仿宋" w:eastAsia="仿宋" w:cs="仿宋"/>
          <w:spacing w:val="-15"/>
          <w:sz w:val="24"/>
          <w:szCs w:val="24"/>
        </w:rPr>
        <w:t>毕之日后</w:t>
      </w:r>
      <w:r>
        <w:rPr>
          <w:rFonts w:ascii="仿宋" w:hAnsi="仿宋" w:eastAsia="仿宋" w:cs="仿宋"/>
          <w:spacing w:val="11"/>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15"/>
          <w:sz w:val="24"/>
          <w:szCs w:val="24"/>
        </w:rPr>
        <w:t>日内。</w:t>
      </w:r>
    </w:p>
    <w:p w14:paraId="0AFA6850">
      <w:pPr>
        <w:spacing w:before="27" w:line="229" w:lineRule="auto"/>
        <w:ind w:left="1836" w:right="1888" w:firstLine="451"/>
        <w:rPr>
          <w:rFonts w:ascii="仿宋" w:hAnsi="仿宋" w:eastAsia="仿宋" w:cs="仿宋"/>
          <w:sz w:val="24"/>
          <w:szCs w:val="24"/>
        </w:rPr>
      </w:pPr>
      <w:r>
        <w:rPr>
          <w:rFonts w:ascii="Times New Roman" w:hAnsi="Times New Roman" w:eastAsia="Times New Roman" w:cs="Times New Roman"/>
          <w:sz w:val="24"/>
          <w:szCs w:val="24"/>
        </w:rPr>
        <w:t xml:space="preserve">3.  </w:t>
      </w:r>
      <w:r>
        <w:rPr>
          <w:rFonts w:ascii="仿宋" w:hAnsi="仿宋" w:eastAsia="仿宋" w:cs="仿宋"/>
          <w:sz w:val="24"/>
          <w:szCs w:val="24"/>
        </w:rPr>
        <w:t>你方与发包人协议变更工程款支付日期的，经</w:t>
      </w:r>
      <w:r>
        <w:rPr>
          <w:rFonts w:ascii="仿宋" w:hAnsi="仿宋" w:eastAsia="仿宋" w:cs="仿宋"/>
          <w:spacing w:val="-1"/>
          <w:sz w:val="24"/>
          <w:szCs w:val="24"/>
        </w:rPr>
        <w:t>我方书面同意后，保证期</w:t>
      </w:r>
      <w:r>
        <w:rPr>
          <w:rFonts w:ascii="仿宋" w:hAnsi="仿宋" w:eastAsia="仿宋" w:cs="仿宋"/>
          <w:sz w:val="24"/>
          <w:szCs w:val="24"/>
        </w:rPr>
        <w:t xml:space="preserve"> </w:t>
      </w:r>
      <w:r>
        <w:rPr>
          <w:rFonts w:ascii="仿宋" w:hAnsi="仿宋" w:eastAsia="仿宋" w:cs="仿宋"/>
          <w:spacing w:val="-4"/>
          <w:sz w:val="24"/>
          <w:szCs w:val="24"/>
        </w:rPr>
        <w:t>间按照变更后的支付日期做相应调整。</w:t>
      </w:r>
    </w:p>
    <w:p w14:paraId="34FA0CE5">
      <w:pPr>
        <w:pStyle w:val="2"/>
        <w:spacing w:before="150" w:line="218" w:lineRule="auto"/>
        <w:ind w:left="1812"/>
        <w:rPr>
          <w:sz w:val="24"/>
          <w:szCs w:val="24"/>
        </w:rPr>
      </w:pPr>
      <w:r>
        <w:rPr>
          <w:spacing w:val="-2"/>
          <w:sz w:val="24"/>
          <w:szCs w:val="24"/>
        </w:rPr>
        <w:t>三、承担保证责任的形式</w:t>
      </w:r>
    </w:p>
    <w:p w14:paraId="04A9881D">
      <w:pPr>
        <w:spacing w:before="145" w:line="228" w:lineRule="auto"/>
        <w:ind w:left="1815" w:right="1797" w:firstLine="486"/>
        <w:rPr>
          <w:rFonts w:ascii="仿宋" w:hAnsi="仿宋" w:eastAsia="仿宋" w:cs="仿宋"/>
          <w:sz w:val="24"/>
          <w:szCs w:val="24"/>
        </w:rPr>
      </w:pPr>
      <w:r>
        <w:rPr>
          <w:rFonts w:ascii="仿宋" w:hAnsi="仿宋" w:eastAsia="仿宋" w:cs="仿宋"/>
          <w:spacing w:val="-4"/>
          <w:sz w:val="24"/>
          <w:szCs w:val="24"/>
        </w:rPr>
        <w:t>我方承担保证责任的形式是代为支付。发包人未按主合同约定向你方支付工</w:t>
      </w:r>
      <w:r>
        <w:rPr>
          <w:rFonts w:ascii="仿宋" w:hAnsi="仿宋" w:eastAsia="仿宋" w:cs="仿宋"/>
          <w:spacing w:val="17"/>
          <w:sz w:val="24"/>
          <w:szCs w:val="24"/>
        </w:rPr>
        <w:t xml:space="preserve"> </w:t>
      </w:r>
      <w:r>
        <w:rPr>
          <w:rFonts w:ascii="仿宋" w:hAnsi="仿宋" w:eastAsia="仿宋" w:cs="仿宋"/>
          <w:spacing w:val="-3"/>
          <w:sz w:val="24"/>
          <w:szCs w:val="24"/>
        </w:rPr>
        <w:t>程款的，由我方在保证金额内代为支付。</w:t>
      </w:r>
    </w:p>
    <w:p w14:paraId="25CCF03D">
      <w:pPr>
        <w:pStyle w:val="2"/>
        <w:spacing w:before="152" w:line="220" w:lineRule="auto"/>
        <w:ind w:left="1821"/>
        <w:rPr>
          <w:sz w:val="24"/>
          <w:szCs w:val="24"/>
        </w:rPr>
      </w:pPr>
      <w:r>
        <w:rPr>
          <w:spacing w:val="-3"/>
          <w:sz w:val="24"/>
          <w:szCs w:val="24"/>
        </w:rPr>
        <w:t>四、代偿的安排</w:t>
      </w:r>
    </w:p>
    <w:p w14:paraId="4C39731A">
      <w:pPr>
        <w:spacing w:before="145" w:line="233" w:lineRule="auto"/>
        <w:ind w:left="1813" w:right="1794" w:firstLine="492"/>
        <w:jc w:val="both"/>
        <w:rPr>
          <w:rFonts w:ascii="仿宋" w:hAnsi="仿宋" w:eastAsia="仿宋" w:cs="仿宋"/>
          <w:sz w:val="24"/>
          <w:szCs w:val="24"/>
        </w:rPr>
      </w:pPr>
      <w:r>
        <w:rPr>
          <w:rFonts w:ascii="Times New Roman" w:hAnsi="Times New Roman" w:eastAsia="Times New Roman" w:cs="Times New Roman"/>
          <w:spacing w:val="-1"/>
          <w:sz w:val="24"/>
          <w:szCs w:val="24"/>
        </w:rPr>
        <w:t xml:space="preserve">1.  </w:t>
      </w:r>
      <w:r>
        <w:rPr>
          <w:rFonts w:ascii="仿宋" w:hAnsi="仿宋" w:eastAsia="仿宋" w:cs="仿宋"/>
          <w:spacing w:val="-1"/>
          <w:sz w:val="24"/>
          <w:szCs w:val="24"/>
        </w:rPr>
        <w:t xml:space="preserve">你方要求我方承担保证责任的，应向我方发出书面索赔通知及发包人未 </w:t>
      </w:r>
      <w:r>
        <w:rPr>
          <w:rFonts w:ascii="仿宋" w:hAnsi="仿宋" w:eastAsia="仿宋" w:cs="仿宋"/>
          <w:spacing w:val="-6"/>
          <w:sz w:val="24"/>
          <w:szCs w:val="24"/>
        </w:rPr>
        <w:t>支付主合同约定工程款的证明材料。索赔通知应写明要求索赔的</w:t>
      </w:r>
      <w:r>
        <w:rPr>
          <w:rFonts w:ascii="仿宋" w:hAnsi="仿宋" w:eastAsia="仿宋" w:cs="仿宋"/>
          <w:spacing w:val="-7"/>
          <w:sz w:val="24"/>
          <w:szCs w:val="24"/>
        </w:rPr>
        <w:t>金额， 支付款项</w:t>
      </w:r>
      <w:r>
        <w:rPr>
          <w:rFonts w:ascii="仿宋" w:hAnsi="仿宋" w:eastAsia="仿宋" w:cs="仿宋"/>
          <w:sz w:val="24"/>
          <w:szCs w:val="24"/>
        </w:rPr>
        <w:t xml:space="preserve"> </w:t>
      </w:r>
      <w:r>
        <w:rPr>
          <w:rFonts w:ascii="仿宋" w:hAnsi="仿宋" w:eastAsia="仿宋" w:cs="仿宋"/>
          <w:spacing w:val="-6"/>
          <w:sz w:val="24"/>
          <w:szCs w:val="24"/>
        </w:rPr>
        <w:t>应到达的账号。</w:t>
      </w:r>
    </w:p>
    <w:p w14:paraId="6DC7BDB2">
      <w:pPr>
        <w:spacing w:before="28" w:line="231" w:lineRule="auto"/>
        <w:ind w:left="1813" w:right="1794" w:firstLine="469"/>
        <w:jc w:val="both"/>
        <w:rPr>
          <w:rFonts w:ascii="仿宋" w:hAnsi="仿宋" w:eastAsia="仿宋" w:cs="仿宋"/>
          <w:sz w:val="24"/>
          <w:szCs w:val="24"/>
        </w:rPr>
      </w:pPr>
      <w:r>
        <w:rPr>
          <w:rFonts w:ascii="Times New Roman" w:hAnsi="Times New Roman" w:eastAsia="Times New Roman" w:cs="Times New Roman"/>
          <w:sz w:val="24"/>
          <w:szCs w:val="24"/>
        </w:rPr>
        <w:t xml:space="preserve">2.  </w:t>
      </w:r>
      <w:r>
        <w:rPr>
          <w:rFonts w:ascii="仿宋" w:hAnsi="仿宋" w:eastAsia="仿宋" w:cs="仿宋"/>
          <w:sz w:val="24"/>
          <w:szCs w:val="24"/>
        </w:rPr>
        <w:t>在出现你方与发包人因工程质量发生争议，</w:t>
      </w:r>
      <w:r>
        <w:rPr>
          <w:rFonts w:ascii="仿宋" w:hAnsi="仿宋" w:eastAsia="仿宋" w:cs="仿宋"/>
          <w:spacing w:val="-1"/>
          <w:sz w:val="24"/>
          <w:szCs w:val="24"/>
        </w:rPr>
        <w:t xml:space="preserve">发包人拒绝向你方支付工程 </w:t>
      </w:r>
      <w:r>
        <w:rPr>
          <w:rFonts w:ascii="仿宋" w:hAnsi="仿宋" w:eastAsia="仿宋" w:cs="仿宋"/>
          <w:spacing w:val="-10"/>
          <w:sz w:val="24"/>
          <w:szCs w:val="24"/>
        </w:rPr>
        <w:t>款的情形时， 你方要求我方履行保证责任代为</w:t>
      </w:r>
      <w:r>
        <w:rPr>
          <w:rFonts w:ascii="仿宋" w:hAnsi="仿宋" w:eastAsia="仿宋" w:cs="仿宋"/>
          <w:spacing w:val="-11"/>
          <w:sz w:val="24"/>
          <w:szCs w:val="24"/>
        </w:rPr>
        <w:t>支付的，</w:t>
      </w:r>
      <w:r>
        <w:rPr>
          <w:rFonts w:ascii="仿宋" w:hAnsi="仿宋" w:eastAsia="仿宋" w:cs="仿宋"/>
          <w:spacing w:val="32"/>
          <w:sz w:val="24"/>
          <w:szCs w:val="24"/>
        </w:rPr>
        <w:t xml:space="preserve"> </w:t>
      </w:r>
      <w:r>
        <w:rPr>
          <w:rFonts w:ascii="仿宋" w:hAnsi="仿宋" w:eastAsia="仿宋" w:cs="仿宋"/>
          <w:spacing w:val="-11"/>
          <w:sz w:val="24"/>
          <w:szCs w:val="24"/>
        </w:rPr>
        <w:t>需提供符合相应条件要求</w:t>
      </w:r>
      <w:r>
        <w:rPr>
          <w:rFonts w:ascii="仿宋" w:hAnsi="仿宋" w:eastAsia="仿宋" w:cs="仿宋"/>
          <w:sz w:val="24"/>
          <w:szCs w:val="24"/>
        </w:rPr>
        <w:t xml:space="preserve"> </w:t>
      </w:r>
      <w:r>
        <w:rPr>
          <w:rFonts w:ascii="仿宋" w:hAnsi="仿宋" w:eastAsia="仿宋" w:cs="仿宋"/>
          <w:spacing w:val="-3"/>
          <w:sz w:val="24"/>
          <w:szCs w:val="24"/>
        </w:rPr>
        <w:t>的工程质量检测机构出具的质量说明材料。</w:t>
      </w:r>
    </w:p>
    <w:p w14:paraId="08630120">
      <w:pPr>
        <w:spacing w:before="31" w:line="216" w:lineRule="auto"/>
        <w:ind w:left="2287"/>
        <w:rPr>
          <w:rFonts w:ascii="仿宋" w:hAnsi="仿宋" w:eastAsia="仿宋" w:cs="仿宋"/>
          <w:sz w:val="24"/>
          <w:szCs w:val="24"/>
        </w:rPr>
      </w:pPr>
      <w:r>
        <w:rPr>
          <w:rFonts w:ascii="Times New Roman" w:hAnsi="Times New Roman" w:eastAsia="Times New Roman" w:cs="Times New Roman"/>
          <w:spacing w:val="2"/>
          <w:sz w:val="24"/>
          <w:szCs w:val="24"/>
        </w:rPr>
        <w:t xml:space="preserve">3.  </w:t>
      </w:r>
      <w:r>
        <w:rPr>
          <w:rFonts w:ascii="仿宋" w:hAnsi="仿宋" w:eastAsia="仿宋" w:cs="仿宋"/>
          <w:spacing w:val="2"/>
          <w:sz w:val="24"/>
          <w:szCs w:val="24"/>
        </w:rPr>
        <w:t>我方收到你方的书面索赔通知及相应的证明材料后7天内无条件支付。</w:t>
      </w:r>
    </w:p>
    <w:p w14:paraId="2BCD4C6E">
      <w:pPr>
        <w:pStyle w:val="2"/>
        <w:spacing w:before="149" w:line="218" w:lineRule="auto"/>
        <w:ind w:left="1813"/>
        <w:rPr>
          <w:sz w:val="24"/>
          <w:szCs w:val="24"/>
        </w:rPr>
      </w:pPr>
      <w:r>
        <w:rPr>
          <w:spacing w:val="-2"/>
          <w:sz w:val="24"/>
          <w:szCs w:val="24"/>
        </w:rPr>
        <w:t>五、保证责任的解除</w:t>
      </w:r>
    </w:p>
    <w:p w14:paraId="411B7D7B">
      <w:pPr>
        <w:spacing w:before="150" w:line="228" w:lineRule="auto"/>
        <w:ind w:left="1813" w:right="1888" w:firstLine="492"/>
        <w:rPr>
          <w:rFonts w:ascii="仿宋" w:hAnsi="仿宋" w:eastAsia="仿宋" w:cs="仿宋"/>
          <w:sz w:val="24"/>
          <w:szCs w:val="24"/>
        </w:rPr>
      </w:pPr>
      <w:r>
        <w:rPr>
          <w:rFonts w:ascii="Times New Roman" w:hAnsi="Times New Roman" w:eastAsia="Times New Roman" w:cs="Times New Roman"/>
          <w:spacing w:val="-1"/>
          <w:sz w:val="24"/>
          <w:szCs w:val="24"/>
        </w:rPr>
        <w:t xml:space="preserve">1.  </w:t>
      </w:r>
      <w:r>
        <w:rPr>
          <w:rFonts w:ascii="仿宋" w:hAnsi="仿宋" w:eastAsia="仿宋" w:cs="仿宋"/>
          <w:spacing w:val="-1"/>
          <w:sz w:val="24"/>
          <w:szCs w:val="24"/>
        </w:rPr>
        <w:t>在本保函承诺的保证期间内，你方未书面向我方主张保证责任的，自保</w:t>
      </w:r>
      <w:r>
        <w:rPr>
          <w:rFonts w:ascii="仿宋" w:hAnsi="仿宋" w:eastAsia="仿宋" w:cs="仿宋"/>
          <w:spacing w:val="5"/>
          <w:sz w:val="24"/>
          <w:szCs w:val="24"/>
        </w:rPr>
        <w:t xml:space="preserve"> </w:t>
      </w:r>
      <w:r>
        <w:rPr>
          <w:rFonts w:ascii="仿宋" w:hAnsi="仿宋" w:eastAsia="仿宋" w:cs="仿宋"/>
          <w:spacing w:val="-3"/>
          <w:sz w:val="24"/>
          <w:szCs w:val="24"/>
        </w:rPr>
        <w:t>证期间届满次日起，我方保证责任解除。</w:t>
      </w:r>
    </w:p>
    <w:p w14:paraId="35AEA943">
      <w:pPr>
        <w:spacing w:before="29" w:line="228" w:lineRule="auto"/>
        <w:ind w:left="1814" w:right="1888" w:firstLine="468"/>
        <w:rPr>
          <w:rFonts w:ascii="仿宋" w:hAnsi="仿宋" w:eastAsia="仿宋" w:cs="仿宋"/>
          <w:sz w:val="24"/>
          <w:szCs w:val="24"/>
        </w:rPr>
      </w:pPr>
      <w:r>
        <w:rPr>
          <w:rFonts w:ascii="Times New Roman" w:hAnsi="Times New Roman" w:eastAsia="Times New Roman" w:cs="Times New Roman"/>
          <w:sz w:val="24"/>
          <w:szCs w:val="24"/>
        </w:rPr>
        <w:t xml:space="preserve">2.  </w:t>
      </w:r>
      <w:r>
        <w:rPr>
          <w:rFonts w:ascii="仿宋" w:hAnsi="仿宋" w:eastAsia="仿宋" w:cs="仿宋"/>
          <w:sz w:val="24"/>
          <w:szCs w:val="24"/>
        </w:rPr>
        <w:t>发包人按主合同约定履行了工程款的全部支付义务的，</w:t>
      </w:r>
      <w:r>
        <w:rPr>
          <w:rFonts w:ascii="仿宋" w:hAnsi="仿宋" w:eastAsia="仿宋" w:cs="仿宋"/>
          <w:spacing w:val="-1"/>
          <w:sz w:val="24"/>
          <w:szCs w:val="24"/>
        </w:rPr>
        <w:t>自本保函承诺的</w:t>
      </w:r>
      <w:r>
        <w:rPr>
          <w:rFonts w:ascii="仿宋" w:hAnsi="仿宋" w:eastAsia="仿宋" w:cs="仿宋"/>
          <w:sz w:val="24"/>
          <w:szCs w:val="24"/>
        </w:rPr>
        <w:t xml:space="preserve"> </w:t>
      </w:r>
      <w:r>
        <w:rPr>
          <w:rFonts w:ascii="仿宋" w:hAnsi="仿宋" w:eastAsia="仿宋" w:cs="仿宋"/>
          <w:spacing w:val="-3"/>
          <w:sz w:val="24"/>
          <w:szCs w:val="24"/>
        </w:rPr>
        <w:t>保证期间届满次日起，我方保证责任解除。</w:t>
      </w:r>
    </w:p>
    <w:p w14:paraId="5FFEADCF">
      <w:pPr>
        <w:spacing w:before="30" w:line="217" w:lineRule="auto"/>
        <w:ind w:left="2287"/>
        <w:rPr>
          <w:rFonts w:ascii="仿宋" w:hAnsi="仿宋" w:eastAsia="仿宋" w:cs="仿宋"/>
          <w:sz w:val="24"/>
          <w:szCs w:val="24"/>
        </w:rPr>
      </w:pPr>
      <w:r>
        <w:rPr>
          <w:rFonts w:ascii="Times New Roman" w:hAnsi="Times New Roman" w:eastAsia="Times New Roman" w:cs="Times New Roman"/>
          <w:sz w:val="24"/>
          <w:szCs w:val="24"/>
        </w:rPr>
        <w:t xml:space="preserve">3.  </w:t>
      </w:r>
      <w:r>
        <w:rPr>
          <w:rFonts w:ascii="仿宋" w:hAnsi="仿宋" w:eastAsia="仿宋" w:cs="仿宋"/>
          <w:sz w:val="24"/>
          <w:szCs w:val="24"/>
        </w:rPr>
        <w:t>我方按照本保函向你方履行保证责任所支付</w:t>
      </w:r>
      <w:r>
        <w:rPr>
          <w:rFonts w:ascii="仿宋" w:hAnsi="仿宋" w:eastAsia="仿宋" w:cs="仿宋"/>
          <w:spacing w:val="-1"/>
          <w:sz w:val="24"/>
          <w:szCs w:val="24"/>
        </w:rPr>
        <w:t>金额达到本保函保证金额</w:t>
      </w:r>
    </w:p>
    <w:p w14:paraId="212D1C0F">
      <w:pPr>
        <w:spacing w:before="27" w:line="217" w:lineRule="auto"/>
        <w:ind w:left="1830"/>
        <w:rPr>
          <w:rFonts w:ascii="仿宋" w:hAnsi="仿宋" w:eastAsia="仿宋" w:cs="仿宋"/>
          <w:sz w:val="24"/>
          <w:szCs w:val="24"/>
        </w:rPr>
      </w:pPr>
      <w:r>
        <w:rPr>
          <w:rFonts w:ascii="仿宋" w:hAnsi="仿宋" w:eastAsia="仿宋" w:cs="仿宋"/>
          <w:spacing w:val="-2"/>
          <w:sz w:val="24"/>
          <w:szCs w:val="24"/>
        </w:rPr>
        <w:t>时，自我方向你方支付（支付款项从我方账户划出）之日起，保证责任即解除。</w:t>
      </w:r>
    </w:p>
    <w:p w14:paraId="717DE30A">
      <w:pPr>
        <w:spacing w:line="475" w:lineRule="auto"/>
        <w:rPr>
          <w:rFonts w:ascii="Arial"/>
          <w:sz w:val="21"/>
        </w:rPr>
      </w:pPr>
    </w:p>
    <w:p w14:paraId="614E500F">
      <w:pPr>
        <w:spacing w:before="59" w:line="241" w:lineRule="auto"/>
        <w:ind w:left="5838"/>
        <w:rPr>
          <w:rFonts w:ascii="新宋体" w:hAnsi="新宋体" w:eastAsia="新宋体" w:cs="新宋体"/>
          <w:sz w:val="18"/>
          <w:szCs w:val="18"/>
        </w:rPr>
      </w:pPr>
      <w:r>
        <w:rPr>
          <w:rFonts w:ascii="新宋体" w:hAnsi="新宋体" w:eastAsia="新宋体" w:cs="新宋体"/>
          <w:spacing w:val="-4"/>
          <w:sz w:val="18"/>
          <w:szCs w:val="18"/>
        </w:rPr>
        <w:t>142</w:t>
      </w:r>
    </w:p>
    <w:p w14:paraId="3B7433A0">
      <w:pPr>
        <w:spacing w:line="241" w:lineRule="auto"/>
        <w:rPr>
          <w:rFonts w:ascii="新宋体" w:hAnsi="新宋体" w:eastAsia="新宋体" w:cs="新宋体"/>
          <w:sz w:val="18"/>
          <w:szCs w:val="18"/>
        </w:rPr>
        <w:sectPr>
          <w:headerReference r:id="rId143" w:type="default"/>
          <w:pgSz w:w="11907" w:h="16839"/>
          <w:pgMar w:top="1106" w:right="0" w:bottom="0" w:left="0" w:header="1092" w:footer="0" w:gutter="0"/>
          <w:cols w:space="720" w:num="1"/>
        </w:sectPr>
      </w:pPr>
    </w:p>
    <w:p w14:paraId="4660B53D">
      <w:pPr>
        <w:spacing w:line="288" w:lineRule="auto"/>
        <w:rPr>
          <w:rFonts w:ascii="Arial"/>
          <w:sz w:val="21"/>
        </w:rPr>
      </w:pPr>
    </w:p>
    <w:p w14:paraId="6975210F">
      <w:pPr>
        <w:spacing w:before="78" w:line="228" w:lineRule="auto"/>
        <w:ind w:left="1814" w:right="1888" w:firstLine="466"/>
        <w:rPr>
          <w:rFonts w:ascii="仿宋" w:hAnsi="仿宋" w:eastAsia="仿宋" w:cs="仿宋"/>
          <w:sz w:val="24"/>
          <w:szCs w:val="24"/>
        </w:rPr>
      </w:pPr>
      <w:r>
        <w:rPr>
          <w:rFonts w:ascii="Times New Roman" w:hAnsi="Times New Roman" w:eastAsia="Times New Roman" w:cs="Times New Roman"/>
          <w:sz w:val="24"/>
          <w:szCs w:val="24"/>
        </w:rPr>
        <w:t xml:space="preserve">4.  </w:t>
      </w:r>
      <w:r>
        <w:rPr>
          <w:rFonts w:ascii="仿宋" w:hAnsi="仿宋" w:eastAsia="仿宋" w:cs="仿宋"/>
          <w:sz w:val="24"/>
          <w:szCs w:val="24"/>
        </w:rPr>
        <w:t>按照法律法规的规定或出现应解除我方保证责任的其他情形</w:t>
      </w:r>
      <w:r>
        <w:rPr>
          <w:rFonts w:ascii="仿宋" w:hAnsi="仿宋" w:eastAsia="仿宋" w:cs="仿宋"/>
          <w:spacing w:val="-1"/>
          <w:sz w:val="24"/>
          <w:szCs w:val="24"/>
        </w:rPr>
        <w:t>的，我方在</w:t>
      </w:r>
      <w:r>
        <w:rPr>
          <w:rFonts w:ascii="仿宋" w:hAnsi="仿宋" w:eastAsia="仿宋" w:cs="仿宋"/>
          <w:sz w:val="24"/>
          <w:szCs w:val="24"/>
        </w:rPr>
        <w:t xml:space="preserve"> </w:t>
      </w:r>
      <w:r>
        <w:rPr>
          <w:rFonts w:ascii="仿宋" w:hAnsi="仿宋" w:eastAsia="仿宋" w:cs="仿宋"/>
          <w:spacing w:val="-4"/>
          <w:sz w:val="24"/>
          <w:szCs w:val="24"/>
        </w:rPr>
        <w:t>本保函项下的保证责任亦解除。</w:t>
      </w:r>
    </w:p>
    <w:p w14:paraId="53F607C6">
      <w:pPr>
        <w:spacing w:before="303" w:line="228" w:lineRule="auto"/>
        <w:ind w:left="1817" w:right="1795" w:firstLine="471"/>
        <w:rPr>
          <w:rFonts w:ascii="仿宋" w:hAnsi="仿宋" w:eastAsia="仿宋" w:cs="仿宋"/>
          <w:sz w:val="24"/>
          <w:szCs w:val="24"/>
        </w:rPr>
      </w:pPr>
      <w:r>
        <w:rPr>
          <w:rFonts w:ascii="Times New Roman" w:hAnsi="Times New Roman" w:eastAsia="Times New Roman" w:cs="Times New Roman"/>
          <w:spacing w:val="-1"/>
          <w:sz w:val="24"/>
          <w:szCs w:val="24"/>
        </w:rPr>
        <w:t xml:space="preserve">5.  </w:t>
      </w:r>
      <w:r>
        <w:rPr>
          <w:rFonts w:ascii="仿宋" w:hAnsi="仿宋" w:eastAsia="仿宋" w:cs="仿宋"/>
          <w:spacing w:val="-1"/>
          <w:sz w:val="24"/>
          <w:szCs w:val="24"/>
        </w:rPr>
        <w:t>我方解除保证责任后，你方应自我方保证责任解除之日起</w:t>
      </w:r>
      <w:r>
        <w:rPr>
          <w:rFonts w:ascii="仿宋" w:hAnsi="仿宋" w:eastAsia="仿宋" w:cs="仿宋"/>
          <w:spacing w:val="-118"/>
          <w:sz w:val="24"/>
          <w:szCs w:val="24"/>
        </w:rPr>
        <w:t xml:space="preserve"> </w:t>
      </w:r>
      <w:r>
        <w:rPr>
          <w:rFonts w:ascii="仿宋" w:hAnsi="仿宋" w:eastAsia="仿宋" w:cs="仿宋"/>
          <w:spacing w:val="11"/>
          <w:sz w:val="24"/>
          <w:szCs w:val="24"/>
          <w:u w:val="single" w:color="auto"/>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个工</w:t>
      </w:r>
      <w:r>
        <w:rPr>
          <w:rFonts w:ascii="仿宋" w:hAnsi="仿宋" w:eastAsia="仿宋" w:cs="仿宋"/>
          <w:sz w:val="24"/>
          <w:szCs w:val="24"/>
        </w:rPr>
        <w:t xml:space="preserve"> </w:t>
      </w:r>
      <w:r>
        <w:rPr>
          <w:rFonts w:ascii="仿宋" w:hAnsi="仿宋" w:eastAsia="仿宋" w:cs="仿宋"/>
          <w:spacing w:val="-4"/>
          <w:sz w:val="24"/>
          <w:szCs w:val="24"/>
        </w:rPr>
        <w:t>作日内，将本保函原件返还我方。</w:t>
      </w:r>
    </w:p>
    <w:p w14:paraId="3B5F5CE5">
      <w:pPr>
        <w:pStyle w:val="2"/>
        <w:spacing w:before="151" w:line="218" w:lineRule="auto"/>
        <w:ind w:left="1814"/>
        <w:rPr>
          <w:sz w:val="24"/>
          <w:szCs w:val="24"/>
        </w:rPr>
      </w:pPr>
      <w:r>
        <w:rPr>
          <w:spacing w:val="-3"/>
          <w:sz w:val="24"/>
          <w:szCs w:val="24"/>
        </w:rPr>
        <w:t>六、免责条款</w:t>
      </w:r>
    </w:p>
    <w:p w14:paraId="3261D1FD">
      <w:pPr>
        <w:spacing w:before="145" w:line="217" w:lineRule="auto"/>
        <w:ind w:left="2306"/>
        <w:rPr>
          <w:rFonts w:ascii="仿宋" w:hAnsi="仿宋" w:eastAsia="仿宋" w:cs="仿宋"/>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20"/>
          <w:sz w:val="24"/>
          <w:szCs w:val="24"/>
        </w:rPr>
        <w:t xml:space="preserve">  </w:t>
      </w:r>
      <w:r>
        <w:rPr>
          <w:rFonts w:ascii="仿宋" w:hAnsi="仿宋" w:eastAsia="仿宋" w:cs="仿宋"/>
          <w:spacing w:val="-3"/>
          <w:sz w:val="24"/>
          <w:szCs w:val="24"/>
        </w:rPr>
        <w:t>因你方违约致使发包人不能履行义务的</w:t>
      </w:r>
      <w:r>
        <w:rPr>
          <w:rFonts w:ascii="仿宋" w:hAnsi="仿宋" w:eastAsia="仿宋" w:cs="仿宋"/>
          <w:spacing w:val="-4"/>
          <w:sz w:val="24"/>
          <w:szCs w:val="24"/>
        </w:rPr>
        <w:t>，我方不承担保证责任。</w:t>
      </w:r>
    </w:p>
    <w:p w14:paraId="7327B16B">
      <w:pPr>
        <w:spacing w:before="31" w:line="228" w:lineRule="auto"/>
        <w:ind w:left="1814" w:right="1888" w:firstLine="468"/>
        <w:rPr>
          <w:rFonts w:ascii="仿宋" w:hAnsi="仿宋" w:eastAsia="仿宋" w:cs="仿宋"/>
          <w:sz w:val="24"/>
          <w:szCs w:val="24"/>
        </w:rPr>
      </w:pPr>
      <w:r>
        <w:rPr>
          <w:rFonts w:ascii="Times New Roman" w:hAnsi="Times New Roman" w:eastAsia="Times New Roman" w:cs="Times New Roman"/>
          <w:sz w:val="24"/>
          <w:szCs w:val="24"/>
        </w:rPr>
        <w:t xml:space="preserve">2.  </w:t>
      </w:r>
      <w:r>
        <w:rPr>
          <w:rFonts w:ascii="仿宋" w:hAnsi="仿宋" w:eastAsia="仿宋" w:cs="仿宋"/>
          <w:sz w:val="24"/>
          <w:szCs w:val="24"/>
        </w:rPr>
        <w:t>依照法律法规的规定或你方与发包人的另行约定，免除</w:t>
      </w:r>
      <w:r>
        <w:rPr>
          <w:rFonts w:ascii="仿宋" w:hAnsi="仿宋" w:eastAsia="仿宋" w:cs="仿宋"/>
          <w:spacing w:val="-1"/>
          <w:sz w:val="24"/>
          <w:szCs w:val="24"/>
        </w:rPr>
        <w:t>发包人部分或全</w:t>
      </w:r>
      <w:r>
        <w:rPr>
          <w:rFonts w:ascii="仿宋" w:hAnsi="仿宋" w:eastAsia="仿宋" w:cs="仿宋"/>
          <w:sz w:val="24"/>
          <w:szCs w:val="24"/>
        </w:rPr>
        <w:t xml:space="preserve"> </w:t>
      </w:r>
      <w:r>
        <w:rPr>
          <w:rFonts w:ascii="仿宋" w:hAnsi="仿宋" w:eastAsia="仿宋" w:cs="仿宋"/>
          <w:spacing w:val="-3"/>
          <w:sz w:val="24"/>
          <w:szCs w:val="24"/>
        </w:rPr>
        <w:t>部义务的，我方亦免除其相应的保证责任。</w:t>
      </w:r>
    </w:p>
    <w:p w14:paraId="75B21DA8">
      <w:pPr>
        <w:spacing w:before="30" w:line="232" w:lineRule="auto"/>
        <w:ind w:left="1813" w:right="1758" w:firstLine="474"/>
        <w:rPr>
          <w:rFonts w:ascii="仿宋" w:hAnsi="仿宋" w:eastAsia="仿宋" w:cs="仿宋"/>
          <w:sz w:val="24"/>
          <w:szCs w:val="24"/>
        </w:rPr>
      </w:pPr>
      <w:r>
        <w:rPr>
          <w:rFonts w:ascii="Times New Roman" w:hAnsi="Times New Roman" w:eastAsia="Times New Roman" w:cs="Times New Roman"/>
          <w:sz w:val="24"/>
          <w:szCs w:val="24"/>
        </w:rPr>
        <w:t xml:space="preserve">3.  </w:t>
      </w:r>
      <w:r>
        <w:rPr>
          <w:rFonts w:ascii="仿宋" w:hAnsi="仿宋" w:eastAsia="仿宋" w:cs="仿宋"/>
          <w:sz w:val="24"/>
          <w:szCs w:val="24"/>
        </w:rPr>
        <w:t>你方与发包人协议变更主合同的，如加重发包</w:t>
      </w:r>
      <w:r>
        <w:rPr>
          <w:rFonts w:ascii="仿宋" w:hAnsi="仿宋" w:eastAsia="仿宋" w:cs="仿宋"/>
          <w:spacing w:val="-1"/>
          <w:sz w:val="24"/>
          <w:szCs w:val="24"/>
        </w:rPr>
        <w:t>人责任致使我方保证责任</w:t>
      </w:r>
      <w:r>
        <w:rPr>
          <w:rFonts w:ascii="仿宋" w:hAnsi="仿宋" w:eastAsia="仿宋" w:cs="仿宋"/>
          <w:sz w:val="24"/>
          <w:szCs w:val="24"/>
        </w:rPr>
        <w:t xml:space="preserve">  </w:t>
      </w:r>
      <w:r>
        <w:rPr>
          <w:rFonts w:ascii="仿宋" w:hAnsi="仿宋" w:eastAsia="仿宋" w:cs="仿宋"/>
          <w:spacing w:val="-2"/>
          <w:sz w:val="24"/>
          <w:szCs w:val="24"/>
        </w:rPr>
        <w:t>加重的，需征得我方书面同意，否则我方不再承担因此而加重部分的保证责任，</w:t>
      </w:r>
      <w:r>
        <w:rPr>
          <w:rFonts w:ascii="仿宋" w:hAnsi="仿宋" w:eastAsia="仿宋" w:cs="仿宋"/>
          <w:spacing w:val="4"/>
          <w:sz w:val="24"/>
          <w:szCs w:val="24"/>
        </w:rPr>
        <w:t xml:space="preserve"> </w:t>
      </w:r>
      <w:r>
        <w:rPr>
          <w:rFonts w:ascii="仿宋" w:hAnsi="仿宋" w:eastAsia="仿宋" w:cs="仿宋"/>
          <w:spacing w:val="-4"/>
          <w:sz w:val="24"/>
          <w:szCs w:val="24"/>
        </w:rPr>
        <w:t>但主合同第</w:t>
      </w:r>
      <w:r>
        <w:rPr>
          <w:rFonts w:ascii="仿宋" w:hAnsi="仿宋" w:eastAsia="仿宋" w:cs="仿宋"/>
          <w:spacing w:val="-27"/>
          <w:sz w:val="24"/>
          <w:szCs w:val="24"/>
        </w:rPr>
        <w:t xml:space="preserve"> </w:t>
      </w:r>
      <w:r>
        <w:rPr>
          <w:rFonts w:ascii="Times New Roman" w:hAnsi="Times New Roman" w:eastAsia="Times New Roman" w:cs="Times New Roman"/>
          <w:spacing w:val="-4"/>
          <w:sz w:val="24"/>
          <w:szCs w:val="24"/>
        </w:rPr>
        <w:t>10</w:t>
      </w:r>
      <w:r>
        <w:rPr>
          <w:rFonts w:ascii="Times New Roman" w:hAnsi="Times New Roman" w:eastAsia="Times New Roman" w:cs="Times New Roman"/>
          <w:spacing w:val="19"/>
          <w:w w:val="101"/>
          <w:sz w:val="24"/>
          <w:szCs w:val="24"/>
        </w:rPr>
        <w:t xml:space="preserve"> </w:t>
      </w:r>
      <w:r>
        <w:rPr>
          <w:rFonts w:ascii="仿宋" w:hAnsi="仿宋" w:eastAsia="仿宋" w:cs="仿宋"/>
          <w:spacing w:val="-4"/>
          <w:sz w:val="24"/>
          <w:szCs w:val="24"/>
        </w:rPr>
        <w:t>条〔变更〕约定的变更不受本款限制。</w:t>
      </w:r>
    </w:p>
    <w:p w14:paraId="237D355A">
      <w:pPr>
        <w:spacing w:before="29" w:line="217" w:lineRule="auto"/>
        <w:ind w:left="2281"/>
        <w:rPr>
          <w:rFonts w:ascii="仿宋" w:hAnsi="仿宋" w:eastAsia="仿宋" w:cs="仿宋"/>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27"/>
          <w:w w:val="101"/>
          <w:sz w:val="24"/>
          <w:szCs w:val="24"/>
        </w:rPr>
        <w:t xml:space="preserve">  </w:t>
      </w:r>
      <w:r>
        <w:rPr>
          <w:rFonts w:ascii="仿宋" w:hAnsi="仿宋" w:eastAsia="仿宋" w:cs="仿宋"/>
          <w:spacing w:val="-3"/>
          <w:sz w:val="24"/>
          <w:szCs w:val="24"/>
        </w:rPr>
        <w:t>因不可抗力造成发包人不能履行义务的，我方不承担保证责任。</w:t>
      </w:r>
    </w:p>
    <w:p w14:paraId="457A86F7">
      <w:pPr>
        <w:pStyle w:val="2"/>
        <w:spacing w:before="149" w:line="219" w:lineRule="auto"/>
        <w:ind w:left="1806"/>
        <w:rPr>
          <w:sz w:val="24"/>
          <w:szCs w:val="24"/>
        </w:rPr>
      </w:pPr>
      <w:r>
        <w:rPr>
          <w:spacing w:val="-2"/>
          <w:sz w:val="24"/>
          <w:szCs w:val="24"/>
        </w:rPr>
        <w:t>七、争议解决</w:t>
      </w:r>
    </w:p>
    <w:p w14:paraId="133F61CF">
      <w:pPr>
        <w:spacing w:before="148" w:line="228" w:lineRule="auto"/>
        <w:ind w:left="1813" w:right="1757" w:firstLine="504"/>
        <w:rPr>
          <w:rFonts w:ascii="仿宋" w:hAnsi="仿宋" w:eastAsia="仿宋" w:cs="仿宋"/>
          <w:sz w:val="24"/>
          <w:szCs w:val="24"/>
        </w:rPr>
      </w:pPr>
      <w:r>
        <w:rPr>
          <w:rFonts w:ascii="仿宋" w:hAnsi="仿宋" w:eastAsia="仿宋" w:cs="仿宋"/>
          <w:spacing w:val="-3"/>
          <w:sz w:val="24"/>
          <w:szCs w:val="24"/>
        </w:rPr>
        <w:t>因本保函或本保函相关事项发生的纠纷，可由双方协商解决，协商不成的，</w:t>
      </w:r>
      <w:r>
        <w:rPr>
          <w:rFonts w:ascii="仿宋" w:hAnsi="仿宋" w:eastAsia="仿宋" w:cs="仿宋"/>
          <w:spacing w:val="8"/>
          <w:sz w:val="24"/>
          <w:szCs w:val="24"/>
        </w:rPr>
        <w:t xml:space="preserve"> </w:t>
      </w:r>
      <w:r>
        <w:rPr>
          <w:rFonts w:ascii="仿宋" w:hAnsi="仿宋" w:eastAsia="仿宋" w:cs="仿宋"/>
          <w:spacing w:val="-5"/>
          <w:sz w:val="24"/>
          <w:szCs w:val="24"/>
        </w:rPr>
        <w:t>按下列第种方式解决：</w:t>
      </w:r>
    </w:p>
    <w:p w14:paraId="22C2919A">
      <w:pPr>
        <w:spacing w:before="148"/>
        <w:ind w:left="2293"/>
        <w:rPr>
          <w:rFonts w:ascii="仿宋" w:hAnsi="仿宋" w:eastAsia="仿宋" w:cs="仿宋"/>
          <w:sz w:val="24"/>
          <w:szCs w:val="24"/>
        </w:rPr>
      </w:pPr>
      <w:r>
        <w:rPr>
          <w:rFonts w:ascii="仿宋" w:hAnsi="仿宋" w:eastAsia="仿宋" w:cs="仿宋"/>
          <w:spacing w:val="-9"/>
          <w:sz w:val="24"/>
          <w:szCs w:val="24"/>
        </w:rPr>
        <w:t>（</w:t>
      </w:r>
      <w:r>
        <w:rPr>
          <w:rFonts w:ascii="Times New Roman" w:hAnsi="Times New Roman" w:eastAsia="Times New Roman" w:cs="Times New Roman"/>
          <w:spacing w:val="-9"/>
          <w:sz w:val="24"/>
          <w:szCs w:val="24"/>
        </w:rPr>
        <w:t>1</w:t>
      </w:r>
      <w:r>
        <w:rPr>
          <w:rFonts w:ascii="仿宋" w:hAnsi="仿宋" w:eastAsia="仿宋" w:cs="仿宋"/>
          <w:spacing w:val="-9"/>
          <w:sz w:val="24"/>
          <w:szCs w:val="24"/>
        </w:rPr>
        <w:t>）向</w:t>
      </w:r>
      <w:r>
        <w:rPr>
          <w:rFonts w:ascii="仿宋" w:hAnsi="仿宋" w:eastAsia="仿宋" w:cs="仿宋"/>
          <w:spacing w:val="-77"/>
          <w:sz w:val="24"/>
          <w:szCs w:val="24"/>
        </w:rPr>
        <w:t xml:space="preserve"> </w:t>
      </w:r>
      <w:r>
        <w:rPr>
          <w:rFonts w:ascii="仿宋" w:hAnsi="仿宋" w:eastAsia="仿宋" w:cs="仿宋"/>
          <w:spacing w:val="11"/>
          <w:sz w:val="24"/>
          <w:szCs w:val="24"/>
          <w:u w:val="single" w:color="auto"/>
        </w:rPr>
        <w:t xml:space="preserve">        </w:t>
      </w:r>
      <w:r>
        <w:rPr>
          <w:rFonts w:ascii="仿宋" w:hAnsi="仿宋" w:eastAsia="仿宋" w:cs="仿宋"/>
          <w:spacing w:val="-96"/>
          <w:sz w:val="24"/>
          <w:szCs w:val="24"/>
        </w:rPr>
        <w:t xml:space="preserve"> </w:t>
      </w:r>
      <w:r>
        <w:rPr>
          <w:rFonts w:ascii="仿宋" w:hAnsi="仿宋" w:eastAsia="仿宋" w:cs="仿宋"/>
          <w:spacing w:val="-9"/>
          <w:sz w:val="24"/>
          <w:szCs w:val="24"/>
        </w:rPr>
        <w:t>仲裁委员会申请仲裁；</w:t>
      </w:r>
    </w:p>
    <w:p w14:paraId="245AC740">
      <w:pPr>
        <w:spacing w:line="218" w:lineRule="auto"/>
        <w:ind w:left="2293"/>
        <w:rPr>
          <w:rFonts w:ascii="仿宋" w:hAnsi="仿宋" w:eastAsia="仿宋" w:cs="仿宋"/>
          <w:sz w:val="24"/>
          <w:szCs w:val="24"/>
        </w:rPr>
      </w:pPr>
      <w:r>
        <w:rPr>
          <w:rFonts w:ascii="仿宋" w:hAnsi="仿宋" w:eastAsia="仿宋" w:cs="仿宋"/>
          <w:spacing w:val="-9"/>
          <w:sz w:val="24"/>
          <w:szCs w:val="24"/>
        </w:rPr>
        <w:t>（</w:t>
      </w:r>
      <w:r>
        <w:rPr>
          <w:rFonts w:ascii="Times New Roman" w:hAnsi="Times New Roman" w:eastAsia="Times New Roman" w:cs="Times New Roman"/>
          <w:spacing w:val="-9"/>
          <w:sz w:val="24"/>
          <w:szCs w:val="24"/>
        </w:rPr>
        <w:t>2</w:t>
      </w:r>
      <w:r>
        <w:rPr>
          <w:rFonts w:ascii="仿宋" w:hAnsi="仿宋" w:eastAsia="仿宋" w:cs="仿宋"/>
          <w:spacing w:val="-9"/>
          <w:sz w:val="24"/>
          <w:szCs w:val="24"/>
        </w:rPr>
        <w:t>）向</w:t>
      </w:r>
      <w:r>
        <w:rPr>
          <w:rFonts w:ascii="仿宋" w:hAnsi="仿宋" w:eastAsia="仿宋" w:cs="仿宋"/>
          <w:spacing w:val="-85"/>
          <w:sz w:val="24"/>
          <w:szCs w:val="24"/>
        </w:rPr>
        <w:t xml:space="preserve"> </w:t>
      </w:r>
      <w:r>
        <w:rPr>
          <w:rFonts w:ascii="仿宋" w:hAnsi="仿宋" w:eastAsia="仿宋" w:cs="仿宋"/>
          <w:spacing w:val="11"/>
          <w:sz w:val="24"/>
          <w:szCs w:val="24"/>
          <w:u w:val="single" w:color="auto"/>
        </w:rPr>
        <w:t xml:space="preserve">        </w:t>
      </w:r>
      <w:r>
        <w:rPr>
          <w:rFonts w:ascii="仿宋" w:hAnsi="仿宋" w:eastAsia="仿宋" w:cs="仿宋"/>
          <w:spacing w:val="-95"/>
          <w:sz w:val="24"/>
          <w:szCs w:val="24"/>
        </w:rPr>
        <w:t xml:space="preserve"> </w:t>
      </w:r>
      <w:r>
        <w:rPr>
          <w:rFonts w:ascii="仿宋" w:hAnsi="仿宋" w:eastAsia="仿宋" w:cs="仿宋"/>
          <w:spacing w:val="-9"/>
          <w:sz w:val="24"/>
          <w:szCs w:val="24"/>
        </w:rPr>
        <w:t>人民法院起诉。</w:t>
      </w:r>
    </w:p>
    <w:p w14:paraId="66CB94FC">
      <w:pPr>
        <w:pStyle w:val="2"/>
        <w:spacing w:before="149" w:line="218" w:lineRule="auto"/>
        <w:ind w:left="1807"/>
        <w:rPr>
          <w:sz w:val="24"/>
          <w:szCs w:val="24"/>
        </w:rPr>
      </w:pPr>
      <w:r>
        <w:rPr>
          <w:spacing w:val="-2"/>
          <w:sz w:val="24"/>
          <w:szCs w:val="24"/>
        </w:rPr>
        <w:t>八、保函的生效</w:t>
      </w:r>
    </w:p>
    <w:p w14:paraId="6DB1EEEE">
      <w:pPr>
        <w:spacing w:before="146" w:line="216" w:lineRule="auto"/>
        <w:ind w:left="2294"/>
        <w:rPr>
          <w:rFonts w:ascii="仿宋" w:hAnsi="仿宋" w:eastAsia="仿宋" w:cs="仿宋"/>
          <w:sz w:val="24"/>
          <w:szCs w:val="24"/>
        </w:rPr>
      </w:pPr>
      <w:r>
        <w:rPr>
          <w:rFonts w:ascii="仿宋" w:hAnsi="仿宋" w:eastAsia="仿宋" w:cs="仿宋"/>
          <w:spacing w:val="-2"/>
          <w:sz w:val="24"/>
          <w:szCs w:val="24"/>
        </w:rPr>
        <w:t>本保函自我方法定代表人（或其授权代理人）签字并加盖公章之日起生效。</w:t>
      </w:r>
    </w:p>
    <w:p w14:paraId="5EF8FA95">
      <w:pPr>
        <w:spacing w:line="307" w:lineRule="auto"/>
        <w:rPr>
          <w:rFonts w:ascii="Arial"/>
          <w:sz w:val="21"/>
        </w:rPr>
      </w:pPr>
    </w:p>
    <w:p w14:paraId="2F1910E5">
      <w:pPr>
        <w:spacing w:line="308" w:lineRule="auto"/>
        <w:rPr>
          <w:rFonts w:ascii="Arial"/>
          <w:sz w:val="21"/>
        </w:rPr>
      </w:pPr>
    </w:p>
    <w:p w14:paraId="09DD191A">
      <w:pPr>
        <w:spacing w:before="68" w:line="220" w:lineRule="auto"/>
        <w:ind w:left="1807"/>
        <w:rPr>
          <w:rFonts w:ascii="宋体" w:hAnsi="宋体" w:eastAsia="宋体" w:cs="宋体"/>
          <w:sz w:val="21"/>
          <w:szCs w:val="21"/>
        </w:rPr>
      </w:pPr>
      <w:r>
        <w:rPr>
          <w:rFonts w:ascii="宋体" w:hAnsi="宋体" w:eastAsia="宋体" w:cs="宋体"/>
          <w:spacing w:val="1"/>
          <w:sz w:val="21"/>
          <w:szCs w:val="21"/>
        </w:rPr>
        <w:t>担保人</w:t>
      </w:r>
      <w:r>
        <w:rPr>
          <w:rFonts w:ascii="宋体" w:hAnsi="宋体" w:eastAsia="宋体" w:cs="宋体"/>
          <w:spacing w:val="-13"/>
          <w:sz w:val="21"/>
          <w:szCs w:val="21"/>
        </w:rPr>
        <w:t>：</w:t>
      </w:r>
      <w:r>
        <w:rPr>
          <w:rFonts w:ascii="宋体" w:hAnsi="宋体" w:eastAsia="宋体" w:cs="宋体"/>
          <w:spacing w:val="3"/>
          <w:sz w:val="21"/>
          <w:szCs w:val="21"/>
          <w:u w:val="single" w:color="auto"/>
        </w:rPr>
        <w:t xml:space="preserve">                                  </w:t>
      </w:r>
      <w:r>
        <w:rPr>
          <w:rFonts w:ascii="宋体" w:hAnsi="宋体" w:eastAsia="宋体" w:cs="宋体"/>
          <w:spacing w:val="-13"/>
          <w:sz w:val="21"/>
          <w:szCs w:val="21"/>
        </w:rPr>
        <w:t>（</w:t>
      </w:r>
      <w:r>
        <w:rPr>
          <w:rFonts w:ascii="宋体" w:hAnsi="宋体" w:eastAsia="宋体" w:cs="宋体"/>
          <w:spacing w:val="1"/>
          <w:sz w:val="21"/>
          <w:szCs w:val="21"/>
        </w:rPr>
        <w:t>盖章）</w:t>
      </w:r>
    </w:p>
    <w:p w14:paraId="1C074EF4">
      <w:pPr>
        <w:spacing w:before="150" w:line="221" w:lineRule="auto"/>
        <w:ind w:left="1807"/>
        <w:rPr>
          <w:rFonts w:ascii="宋体" w:hAnsi="宋体" w:eastAsia="宋体" w:cs="宋体"/>
          <w:sz w:val="21"/>
          <w:szCs w:val="21"/>
        </w:rPr>
      </w:pPr>
      <w:r>
        <w:rPr>
          <w:rFonts w:ascii="宋体" w:hAnsi="宋体" w:eastAsia="宋体" w:cs="宋体"/>
          <w:sz w:val="21"/>
          <w:szCs w:val="21"/>
        </w:rPr>
        <w:t>法定代表人或委托代理人</w:t>
      </w:r>
      <w:r>
        <w:rPr>
          <w:rFonts w:ascii="宋体" w:hAnsi="宋体" w:eastAsia="宋体" w:cs="宋体"/>
          <w:spacing w:val="-10"/>
          <w:sz w:val="21"/>
          <w:szCs w:val="21"/>
        </w:rPr>
        <w:t>：</w:t>
      </w:r>
      <w:r>
        <w:rPr>
          <w:rFonts w:ascii="宋体" w:hAnsi="宋体" w:eastAsia="宋体" w:cs="宋体"/>
          <w:spacing w:val="5"/>
          <w:sz w:val="21"/>
          <w:szCs w:val="21"/>
          <w:u w:val="single" w:color="auto"/>
        </w:rPr>
        <w:t xml:space="preserve">                  </w:t>
      </w:r>
      <w:r>
        <w:rPr>
          <w:rFonts w:ascii="宋体" w:hAnsi="宋体" w:eastAsia="宋体" w:cs="宋体"/>
          <w:spacing w:val="-10"/>
          <w:sz w:val="21"/>
          <w:szCs w:val="21"/>
        </w:rPr>
        <w:t>（</w:t>
      </w:r>
      <w:r>
        <w:rPr>
          <w:rFonts w:ascii="宋体" w:hAnsi="宋体" w:eastAsia="宋体" w:cs="宋体"/>
          <w:sz w:val="21"/>
          <w:szCs w:val="21"/>
        </w:rPr>
        <w:t>签字）</w:t>
      </w:r>
    </w:p>
    <w:p w14:paraId="5F6B080F">
      <w:pPr>
        <w:spacing w:before="148" w:line="230" w:lineRule="auto"/>
        <w:ind w:left="1806"/>
        <w:rPr>
          <w:rFonts w:ascii="宋体" w:hAnsi="宋体" w:eastAsia="宋体" w:cs="宋体"/>
          <w:sz w:val="21"/>
          <w:szCs w:val="21"/>
        </w:rPr>
      </w:pPr>
      <w:r>
        <w:rPr>
          <w:rFonts w:ascii="宋体" w:hAnsi="宋体" w:eastAsia="宋体" w:cs="宋体"/>
          <w:spacing w:val="-29"/>
          <w:w w:val="99"/>
          <w:sz w:val="21"/>
          <w:szCs w:val="21"/>
        </w:rPr>
        <w:t>地</w:t>
      </w:r>
      <w:r>
        <w:rPr>
          <w:rFonts w:ascii="宋体" w:hAnsi="宋体" w:eastAsia="宋体" w:cs="宋体"/>
          <w:spacing w:val="3"/>
          <w:sz w:val="21"/>
          <w:szCs w:val="21"/>
        </w:rPr>
        <w:t xml:space="preserve">    </w:t>
      </w:r>
      <w:r>
        <w:rPr>
          <w:rFonts w:ascii="宋体" w:hAnsi="宋体" w:eastAsia="宋体" w:cs="宋体"/>
          <w:spacing w:val="-29"/>
          <w:w w:val="99"/>
          <w:sz w:val="21"/>
          <w:szCs w:val="21"/>
        </w:rPr>
        <w:t>址：</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p>
    <w:p w14:paraId="5ED14B71">
      <w:pPr>
        <w:spacing w:before="139" w:line="221" w:lineRule="auto"/>
        <w:ind w:left="1821"/>
        <w:rPr>
          <w:rFonts w:ascii="宋体" w:hAnsi="宋体" w:eastAsia="宋体" w:cs="宋体"/>
          <w:sz w:val="21"/>
          <w:szCs w:val="21"/>
        </w:rPr>
      </w:pPr>
      <w:r>
        <w:rPr>
          <w:rFonts w:ascii="宋体" w:hAnsi="宋体" w:eastAsia="宋体" w:cs="宋体"/>
          <w:spacing w:val="-20"/>
          <w:sz w:val="21"/>
          <w:szCs w:val="21"/>
        </w:rPr>
        <w:t>邮政编码：</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p>
    <w:p w14:paraId="4731C48B">
      <w:pPr>
        <w:spacing w:before="149" w:line="220" w:lineRule="auto"/>
        <w:ind w:left="1804"/>
        <w:rPr>
          <w:rFonts w:ascii="宋体" w:hAnsi="宋体" w:eastAsia="宋体" w:cs="宋体"/>
          <w:sz w:val="21"/>
          <w:szCs w:val="21"/>
        </w:rPr>
      </w:pPr>
      <w:r>
        <w:rPr>
          <w:rFonts w:ascii="宋体" w:hAnsi="宋体" w:eastAsia="宋体" w:cs="宋体"/>
          <w:spacing w:val="-28"/>
          <w:w w:val="99"/>
          <w:sz w:val="21"/>
          <w:szCs w:val="21"/>
        </w:rPr>
        <w:t>传</w:t>
      </w:r>
      <w:r>
        <w:rPr>
          <w:rFonts w:ascii="宋体" w:hAnsi="宋体" w:eastAsia="宋体" w:cs="宋体"/>
          <w:spacing w:val="3"/>
          <w:sz w:val="21"/>
          <w:szCs w:val="21"/>
        </w:rPr>
        <w:t xml:space="preserve">    </w:t>
      </w:r>
      <w:r>
        <w:rPr>
          <w:rFonts w:ascii="宋体" w:hAnsi="宋体" w:eastAsia="宋体" w:cs="宋体"/>
          <w:spacing w:val="-28"/>
          <w:w w:val="99"/>
          <w:sz w:val="21"/>
          <w:szCs w:val="21"/>
        </w:rPr>
        <w:t>真：</w:t>
      </w:r>
      <w:r>
        <w:rPr>
          <w:rFonts w:ascii="宋体" w:hAnsi="宋体" w:eastAsia="宋体" w:cs="宋体"/>
          <w:spacing w:val="-34"/>
          <w:sz w:val="21"/>
          <w:szCs w:val="21"/>
        </w:rPr>
        <w:t xml:space="preserve"> </w:t>
      </w:r>
      <w:r>
        <w:rPr>
          <w:rFonts w:ascii="宋体" w:hAnsi="宋体" w:eastAsia="宋体" w:cs="宋体"/>
          <w:sz w:val="21"/>
          <w:szCs w:val="21"/>
          <w:u w:val="single" w:color="auto"/>
        </w:rPr>
        <w:t xml:space="preserve">                                        </w:t>
      </w:r>
    </w:p>
    <w:p w14:paraId="60A875CF">
      <w:pPr>
        <w:spacing w:line="477" w:lineRule="auto"/>
        <w:rPr>
          <w:rFonts w:ascii="Arial"/>
          <w:sz w:val="21"/>
        </w:rPr>
      </w:pPr>
    </w:p>
    <w:p w14:paraId="11CB6C72">
      <w:pPr>
        <w:tabs>
          <w:tab w:val="left" w:pos="5157"/>
        </w:tabs>
        <w:spacing w:before="69" w:line="221" w:lineRule="auto"/>
        <w:ind w:left="3586"/>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pacing w:val="20"/>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7"/>
          <w:sz w:val="21"/>
          <w:szCs w:val="21"/>
        </w:rPr>
        <w:t>月</w:t>
      </w:r>
      <w:r>
        <w:rPr>
          <w:rFonts w:ascii="宋体" w:hAnsi="宋体" w:eastAsia="宋体" w:cs="宋体"/>
          <w:spacing w:val="21"/>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7"/>
          <w:sz w:val="21"/>
          <w:szCs w:val="21"/>
        </w:rPr>
        <w:t>日</w:t>
      </w:r>
    </w:p>
    <w:p w14:paraId="098612EE">
      <w:pPr>
        <w:spacing w:line="249" w:lineRule="auto"/>
        <w:rPr>
          <w:rFonts w:ascii="Arial"/>
          <w:sz w:val="21"/>
        </w:rPr>
      </w:pPr>
    </w:p>
    <w:p w14:paraId="6042241C">
      <w:pPr>
        <w:spacing w:line="249" w:lineRule="auto"/>
        <w:rPr>
          <w:rFonts w:ascii="Arial"/>
          <w:sz w:val="21"/>
        </w:rPr>
      </w:pPr>
    </w:p>
    <w:p w14:paraId="0919AC99">
      <w:pPr>
        <w:spacing w:line="249" w:lineRule="auto"/>
        <w:rPr>
          <w:rFonts w:ascii="Arial"/>
          <w:sz w:val="21"/>
        </w:rPr>
      </w:pPr>
    </w:p>
    <w:p w14:paraId="37ECB41F">
      <w:pPr>
        <w:spacing w:line="249" w:lineRule="auto"/>
        <w:rPr>
          <w:rFonts w:ascii="Arial"/>
          <w:sz w:val="21"/>
        </w:rPr>
      </w:pPr>
    </w:p>
    <w:p w14:paraId="6F308883">
      <w:pPr>
        <w:spacing w:line="249" w:lineRule="auto"/>
        <w:rPr>
          <w:rFonts w:ascii="Arial"/>
          <w:sz w:val="21"/>
        </w:rPr>
      </w:pPr>
    </w:p>
    <w:p w14:paraId="77D5FAA2">
      <w:pPr>
        <w:spacing w:line="249" w:lineRule="auto"/>
        <w:rPr>
          <w:rFonts w:ascii="Arial"/>
          <w:sz w:val="21"/>
        </w:rPr>
      </w:pPr>
    </w:p>
    <w:p w14:paraId="597310F2">
      <w:pPr>
        <w:spacing w:line="250" w:lineRule="auto"/>
        <w:rPr>
          <w:rFonts w:ascii="Arial"/>
          <w:sz w:val="21"/>
        </w:rPr>
      </w:pPr>
    </w:p>
    <w:p w14:paraId="12F97EB4">
      <w:pPr>
        <w:spacing w:line="250" w:lineRule="auto"/>
        <w:rPr>
          <w:rFonts w:ascii="Arial"/>
          <w:sz w:val="21"/>
        </w:rPr>
      </w:pPr>
    </w:p>
    <w:p w14:paraId="46BF4F15">
      <w:pPr>
        <w:spacing w:line="250" w:lineRule="auto"/>
        <w:rPr>
          <w:rFonts w:ascii="Arial"/>
          <w:sz w:val="21"/>
        </w:rPr>
      </w:pPr>
    </w:p>
    <w:p w14:paraId="41BE130C">
      <w:pPr>
        <w:spacing w:line="250" w:lineRule="auto"/>
        <w:rPr>
          <w:rFonts w:ascii="Arial"/>
          <w:sz w:val="21"/>
        </w:rPr>
      </w:pPr>
    </w:p>
    <w:p w14:paraId="7FACA485">
      <w:pPr>
        <w:spacing w:line="250" w:lineRule="auto"/>
        <w:rPr>
          <w:rFonts w:ascii="Arial"/>
          <w:sz w:val="21"/>
        </w:rPr>
      </w:pPr>
    </w:p>
    <w:p w14:paraId="3F736B10">
      <w:pPr>
        <w:spacing w:line="250" w:lineRule="auto"/>
        <w:rPr>
          <w:rFonts w:ascii="Arial"/>
          <w:sz w:val="21"/>
        </w:rPr>
      </w:pPr>
    </w:p>
    <w:p w14:paraId="53DE4C7E">
      <w:pPr>
        <w:spacing w:line="250" w:lineRule="auto"/>
        <w:rPr>
          <w:rFonts w:ascii="Arial"/>
          <w:sz w:val="21"/>
        </w:rPr>
      </w:pPr>
    </w:p>
    <w:p w14:paraId="36CB8591">
      <w:pPr>
        <w:spacing w:line="250" w:lineRule="auto"/>
        <w:rPr>
          <w:rFonts w:ascii="Arial"/>
          <w:sz w:val="21"/>
        </w:rPr>
      </w:pPr>
    </w:p>
    <w:p w14:paraId="1B9E3186">
      <w:pPr>
        <w:spacing w:line="250" w:lineRule="auto"/>
        <w:rPr>
          <w:rFonts w:ascii="Arial"/>
          <w:sz w:val="21"/>
        </w:rPr>
      </w:pPr>
    </w:p>
    <w:p w14:paraId="09801179">
      <w:pPr>
        <w:spacing w:before="59"/>
        <w:ind w:left="5838"/>
        <w:rPr>
          <w:rFonts w:ascii="新宋体" w:hAnsi="新宋体" w:eastAsia="新宋体" w:cs="新宋体"/>
          <w:sz w:val="18"/>
          <w:szCs w:val="18"/>
        </w:rPr>
      </w:pPr>
      <w:r>
        <w:rPr>
          <w:rFonts w:ascii="新宋体" w:hAnsi="新宋体" w:eastAsia="新宋体" w:cs="新宋体"/>
          <w:spacing w:val="-4"/>
          <w:sz w:val="18"/>
          <w:szCs w:val="18"/>
        </w:rPr>
        <w:t>143</w:t>
      </w:r>
    </w:p>
    <w:p w14:paraId="78BCE8E5">
      <w:pPr>
        <w:rPr>
          <w:rFonts w:ascii="新宋体" w:hAnsi="新宋体" w:eastAsia="新宋体" w:cs="新宋体"/>
          <w:sz w:val="18"/>
          <w:szCs w:val="18"/>
        </w:rPr>
        <w:sectPr>
          <w:headerReference r:id="rId144" w:type="default"/>
          <w:pgSz w:w="11907" w:h="16839"/>
          <w:pgMar w:top="1106" w:right="0" w:bottom="0" w:left="0" w:header="1092" w:footer="0" w:gutter="0"/>
          <w:cols w:space="720" w:num="1"/>
        </w:sectPr>
      </w:pPr>
    </w:p>
    <w:p w14:paraId="0F7E256B">
      <w:pPr>
        <w:spacing w:line="283" w:lineRule="auto"/>
        <w:rPr>
          <w:rFonts w:ascii="Arial"/>
          <w:sz w:val="21"/>
        </w:rPr>
      </w:pPr>
    </w:p>
    <w:p w14:paraId="717431EB">
      <w:pPr>
        <w:spacing w:line="283" w:lineRule="auto"/>
        <w:rPr>
          <w:rFonts w:ascii="Arial"/>
          <w:sz w:val="21"/>
        </w:rPr>
      </w:pPr>
    </w:p>
    <w:p w14:paraId="75D0D43C">
      <w:pPr>
        <w:spacing w:before="78" w:line="219" w:lineRule="auto"/>
        <w:ind w:left="1826"/>
        <w:outlineLvl w:val="3"/>
        <w:rPr>
          <w:rFonts w:ascii="宋体" w:hAnsi="宋体" w:eastAsia="宋体" w:cs="宋体"/>
          <w:sz w:val="24"/>
          <w:szCs w:val="24"/>
        </w:rPr>
      </w:pPr>
      <w:bookmarkStart w:id="64" w:name="bookmark52"/>
      <w:bookmarkEnd w:id="64"/>
      <w:r>
        <w:rPr>
          <w:rFonts w:ascii="宋体" w:hAnsi="宋体" w:eastAsia="宋体" w:cs="宋体"/>
          <w:spacing w:val="-9"/>
          <w:sz w:val="24"/>
          <w:szCs w:val="24"/>
          <w14:textOutline w14:w="4354" w14:cap="flat" w14:cmpd="sng">
            <w14:solidFill>
              <w14:srgbClr w14:val="000000"/>
            </w14:solidFill>
            <w14:prstDash w14:val="solid"/>
            <w14:miter w14:val="0"/>
          </w14:textOutline>
        </w:rPr>
        <w:t>附件</w:t>
      </w:r>
      <w:r>
        <w:rPr>
          <w:rFonts w:ascii="宋体" w:hAnsi="宋体" w:eastAsia="宋体" w:cs="宋体"/>
          <w:spacing w:val="-40"/>
          <w:sz w:val="24"/>
          <w:szCs w:val="24"/>
        </w:rPr>
        <w:t xml:space="preserve"> </w:t>
      </w:r>
      <w:r>
        <w:rPr>
          <w:rFonts w:ascii="Cambria" w:hAnsi="Cambria" w:eastAsia="Cambria" w:cs="Cambria"/>
          <w:b/>
          <w:bCs/>
          <w:spacing w:val="-9"/>
          <w:sz w:val="24"/>
          <w:szCs w:val="24"/>
        </w:rPr>
        <w:t>11</w:t>
      </w:r>
      <w:r>
        <w:rPr>
          <w:rFonts w:ascii="宋体" w:hAnsi="宋体" w:eastAsia="宋体" w:cs="宋体"/>
          <w:spacing w:val="-9"/>
          <w:sz w:val="24"/>
          <w:szCs w:val="24"/>
          <w14:textOutline w14:w="4354" w14:cap="flat" w14:cmpd="sng">
            <w14:solidFill>
              <w14:srgbClr w14:val="000000"/>
            </w14:solidFill>
            <w14:prstDash w14:val="solid"/>
            <w14:miter w14:val="0"/>
          </w14:textOutline>
        </w:rPr>
        <w:t>：</w:t>
      </w:r>
    </w:p>
    <w:p w14:paraId="67760D1C">
      <w:pPr>
        <w:pStyle w:val="2"/>
        <w:spacing w:before="321" w:line="219" w:lineRule="auto"/>
        <w:ind w:left="4754"/>
      </w:pPr>
      <w:r>
        <w:rPr>
          <w:rFonts w:ascii="Times New Roman" w:hAnsi="Times New Roman" w:eastAsia="Times New Roman" w:cs="Times New Roman"/>
          <w:spacing w:val="-7"/>
        </w:rPr>
        <w:t>11-</w:t>
      </w:r>
      <w:r>
        <w:rPr>
          <w:rFonts w:ascii="Times New Roman" w:hAnsi="Times New Roman" w:eastAsia="Times New Roman" w:cs="Times New Roman"/>
          <w:spacing w:val="-34"/>
        </w:rPr>
        <w:t xml:space="preserve"> </w:t>
      </w:r>
      <w:r>
        <w:rPr>
          <w:rFonts w:ascii="Times New Roman" w:hAnsi="Times New Roman" w:eastAsia="Times New Roman" w:cs="Times New Roman"/>
          <w:spacing w:val="-7"/>
        </w:rPr>
        <w:t>1</w:t>
      </w:r>
      <w:r>
        <w:rPr>
          <w:spacing w:val="-7"/>
        </w:rPr>
        <w:t>：材料暂估价表</w:t>
      </w:r>
    </w:p>
    <w:p w14:paraId="6BE01374">
      <w:pPr>
        <w:spacing w:line="110" w:lineRule="exact"/>
      </w:pPr>
    </w:p>
    <w:tbl>
      <w:tblPr>
        <w:tblStyle w:val="5"/>
        <w:tblW w:w="9077" w:type="dxa"/>
        <w:tblInd w:w="1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978"/>
        <w:gridCol w:w="850"/>
        <w:gridCol w:w="771"/>
        <w:gridCol w:w="1350"/>
        <w:gridCol w:w="1414"/>
        <w:gridCol w:w="1709"/>
      </w:tblGrid>
      <w:tr w14:paraId="18A52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005" w:type="dxa"/>
            <w:tcBorders>
              <w:top w:val="single" w:color="000000" w:sz="10" w:space="0"/>
              <w:left w:val="single" w:color="000000" w:sz="10" w:space="0"/>
            </w:tcBorders>
            <w:vAlign w:val="top"/>
          </w:tcPr>
          <w:p w14:paraId="3220DE2B">
            <w:pPr>
              <w:tabs>
                <w:tab w:val="left" w:pos="258"/>
              </w:tabs>
              <w:spacing w:before="40" w:line="218" w:lineRule="auto"/>
              <w:ind w:left="3"/>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
                <w:sz w:val="24"/>
                <w:szCs w:val="24"/>
                <w:u w:val="single" w:color="auto"/>
              </w:rPr>
              <w:t>序号</w:t>
            </w:r>
            <w:r>
              <w:rPr>
                <w:rFonts w:ascii="仿宋" w:hAnsi="仿宋" w:eastAsia="仿宋" w:cs="仿宋"/>
                <w:sz w:val="24"/>
                <w:szCs w:val="24"/>
                <w:u w:val="single" w:color="auto"/>
              </w:rPr>
              <w:t xml:space="preserve">   </w:t>
            </w:r>
          </w:p>
        </w:tc>
        <w:tc>
          <w:tcPr>
            <w:tcW w:w="1978" w:type="dxa"/>
            <w:tcBorders>
              <w:top w:val="single" w:color="000000" w:sz="10" w:space="0"/>
            </w:tcBorders>
            <w:vAlign w:val="top"/>
          </w:tcPr>
          <w:p w14:paraId="607009D1">
            <w:pPr>
              <w:tabs>
                <w:tab w:val="left" w:pos="41"/>
              </w:tabs>
              <w:spacing w:before="39" w:line="217"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u w:val="single" w:color="auto"/>
              </w:rPr>
              <w:t xml:space="preserve">      </w:t>
            </w:r>
            <w:r>
              <w:rPr>
                <w:rFonts w:ascii="仿宋" w:hAnsi="仿宋" w:eastAsia="仿宋" w:cs="仿宋"/>
                <w:spacing w:val="-11"/>
                <w:sz w:val="24"/>
                <w:szCs w:val="24"/>
                <w:u w:val="single" w:color="auto"/>
              </w:rPr>
              <w:t>名称</w:t>
            </w:r>
            <w:r>
              <w:rPr>
                <w:rFonts w:ascii="仿宋" w:hAnsi="仿宋" w:eastAsia="仿宋" w:cs="仿宋"/>
                <w:sz w:val="24"/>
                <w:szCs w:val="24"/>
                <w:u w:val="single" w:color="auto"/>
              </w:rPr>
              <w:t xml:space="preserve">       </w:t>
            </w:r>
          </w:p>
        </w:tc>
        <w:tc>
          <w:tcPr>
            <w:tcW w:w="850" w:type="dxa"/>
            <w:tcBorders>
              <w:top w:val="single" w:color="000000" w:sz="10" w:space="0"/>
            </w:tcBorders>
            <w:vAlign w:val="top"/>
          </w:tcPr>
          <w:p w14:paraId="39DF7D00">
            <w:pPr>
              <w:tabs>
                <w:tab w:val="left" w:pos="41"/>
              </w:tabs>
              <w:spacing w:before="39" w:line="217"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6"/>
                <w:sz w:val="24"/>
                <w:szCs w:val="24"/>
                <w:u w:val="single" w:color="auto"/>
              </w:rPr>
              <w:t xml:space="preserve"> </w:t>
            </w:r>
            <w:r>
              <w:rPr>
                <w:rFonts w:ascii="仿宋" w:hAnsi="仿宋" w:eastAsia="仿宋" w:cs="仿宋"/>
                <w:spacing w:val="-15"/>
                <w:sz w:val="24"/>
                <w:szCs w:val="24"/>
                <w:u w:val="single" w:color="auto"/>
              </w:rPr>
              <w:t>单位</w:t>
            </w:r>
            <w:r>
              <w:rPr>
                <w:rFonts w:ascii="仿宋" w:hAnsi="仿宋" w:eastAsia="仿宋" w:cs="仿宋"/>
                <w:sz w:val="24"/>
                <w:szCs w:val="24"/>
                <w:u w:val="single" w:color="auto"/>
              </w:rPr>
              <w:t xml:space="preserve">  </w:t>
            </w:r>
          </w:p>
        </w:tc>
        <w:tc>
          <w:tcPr>
            <w:tcW w:w="771" w:type="dxa"/>
            <w:tcBorders>
              <w:top w:val="single" w:color="000000" w:sz="10" w:space="0"/>
            </w:tcBorders>
            <w:vAlign w:val="top"/>
          </w:tcPr>
          <w:p w14:paraId="50562B48">
            <w:pPr>
              <w:tabs>
                <w:tab w:val="left" w:pos="162"/>
              </w:tabs>
              <w:spacing w:before="39" w:line="219"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2"/>
                <w:sz w:val="24"/>
                <w:szCs w:val="24"/>
                <w:u w:val="single" w:color="auto"/>
              </w:rPr>
              <w:t>数量</w:t>
            </w:r>
            <w:r>
              <w:rPr>
                <w:rFonts w:ascii="仿宋" w:hAnsi="仿宋" w:eastAsia="仿宋" w:cs="仿宋"/>
                <w:sz w:val="24"/>
                <w:szCs w:val="24"/>
                <w:u w:val="single" w:color="auto"/>
              </w:rPr>
              <w:t xml:space="preserve">  </w:t>
            </w:r>
          </w:p>
        </w:tc>
        <w:tc>
          <w:tcPr>
            <w:tcW w:w="1350" w:type="dxa"/>
            <w:tcBorders>
              <w:top w:val="single" w:color="000000" w:sz="10" w:space="0"/>
            </w:tcBorders>
            <w:vAlign w:val="top"/>
          </w:tcPr>
          <w:p w14:paraId="337313D8">
            <w:pPr>
              <w:tabs>
                <w:tab w:val="left" w:pos="41"/>
              </w:tabs>
              <w:spacing w:before="39" w:line="217"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5"/>
                <w:sz w:val="24"/>
                <w:szCs w:val="24"/>
                <w:u w:val="single" w:color="auto"/>
              </w:rPr>
              <w:t xml:space="preserve"> </w:t>
            </w:r>
            <w:r>
              <w:rPr>
                <w:rFonts w:ascii="仿宋" w:hAnsi="仿宋" w:eastAsia="仿宋" w:cs="仿宋"/>
                <w:spacing w:val="-24"/>
                <w:sz w:val="24"/>
                <w:szCs w:val="24"/>
                <w:u w:val="single" w:color="auto"/>
              </w:rPr>
              <w:t>单价（元）</w:t>
            </w:r>
            <w:r>
              <w:rPr>
                <w:rFonts w:ascii="仿宋" w:hAnsi="仿宋" w:eastAsia="仿宋" w:cs="仿宋"/>
                <w:sz w:val="24"/>
                <w:szCs w:val="24"/>
                <w:u w:val="single" w:color="auto"/>
              </w:rPr>
              <w:t xml:space="preserve">  </w:t>
            </w:r>
          </w:p>
        </w:tc>
        <w:tc>
          <w:tcPr>
            <w:tcW w:w="1414" w:type="dxa"/>
            <w:tcBorders>
              <w:top w:val="single" w:color="000000" w:sz="10" w:space="0"/>
            </w:tcBorders>
            <w:vAlign w:val="top"/>
          </w:tcPr>
          <w:p w14:paraId="2493F35C">
            <w:pPr>
              <w:tabs>
                <w:tab w:val="left" w:pos="41"/>
              </w:tabs>
              <w:spacing w:before="40" w:line="218"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6"/>
                <w:sz w:val="24"/>
                <w:szCs w:val="24"/>
                <w:u w:val="single" w:color="auto"/>
              </w:rPr>
              <w:t xml:space="preserve"> </w:t>
            </w:r>
            <w:r>
              <w:rPr>
                <w:rFonts w:ascii="仿宋" w:hAnsi="仿宋" w:eastAsia="仿宋" w:cs="仿宋"/>
                <w:spacing w:val="-25"/>
                <w:sz w:val="24"/>
                <w:szCs w:val="24"/>
                <w:u w:val="single" w:color="auto"/>
              </w:rPr>
              <w:t>合价（元）</w:t>
            </w:r>
            <w:r>
              <w:rPr>
                <w:rFonts w:ascii="仿宋" w:hAnsi="仿宋" w:eastAsia="仿宋" w:cs="仿宋"/>
                <w:sz w:val="24"/>
                <w:szCs w:val="24"/>
                <w:u w:val="single" w:color="auto"/>
              </w:rPr>
              <w:t xml:space="preserve">  </w:t>
            </w:r>
          </w:p>
        </w:tc>
        <w:tc>
          <w:tcPr>
            <w:tcW w:w="1709" w:type="dxa"/>
            <w:tcBorders>
              <w:top w:val="single" w:color="000000" w:sz="10" w:space="0"/>
              <w:right w:val="single" w:color="000000" w:sz="10" w:space="0"/>
            </w:tcBorders>
            <w:vAlign w:val="top"/>
          </w:tcPr>
          <w:p w14:paraId="57DF1F54">
            <w:pPr>
              <w:tabs>
                <w:tab w:val="left" w:pos="43"/>
              </w:tabs>
              <w:spacing w:before="40" w:line="220"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7"/>
                <w:sz w:val="24"/>
                <w:szCs w:val="24"/>
                <w:u w:val="single" w:color="auto"/>
              </w:rPr>
              <w:t xml:space="preserve">    </w:t>
            </w:r>
            <w:r>
              <w:rPr>
                <w:rFonts w:ascii="仿宋" w:hAnsi="仿宋" w:eastAsia="仿宋" w:cs="仿宋"/>
                <w:spacing w:val="-10"/>
                <w:sz w:val="24"/>
                <w:szCs w:val="24"/>
                <w:u w:val="single" w:color="auto"/>
              </w:rPr>
              <w:t>备注</w:t>
            </w:r>
            <w:r>
              <w:rPr>
                <w:rFonts w:ascii="仿宋" w:hAnsi="仿宋" w:eastAsia="仿宋" w:cs="仿宋"/>
                <w:sz w:val="24"/>
                <w:szCs w:val="24"/>
                <w:u w:val="single" w:color="auto"/>
              </w:rPr>
              <w:t xml:space="preserve">     </w:t>
            </w:r>
          </w:p>
        </w:tc>
      </w:tr>
      <w:tr w14:paraId="2E73F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3B8504BD">
            <w:pPr>
              <w:rPr>
                <w:rFonts w:ascii="Arial"/>
                <w:sz w:val="21"/>
              </w:rPr>
            </w:pPr>
          </w:p>
        </w:tc>
        <w:tc>
          <w:tcPr>
            <w:tcW w:w="1978" w:type="dxa"/>
            <w:vAlign w:val="top"/>
          </w:tcPr>
          <w:p w14:paraId="35F3857D">
            <w:pPr>
              <w:rPr>
                <w:rFonts w:ascii="Arial"/>
                <w:sz w:val="21"/>
              </w:rPr>
            </w:pPr>
          </w:p>
        </w:tc>
        <w:tc>
          <w:tcPr>
            <w:tcW w:w="850" w:type="dxa"/>
            <w:vAlign w:val="top"/>
          </w:tcPr>
          <w:p w14:paraId="1C29EDBE">
            <w:pPr>
              <w:rPr>
                <w:rFonts w:ascii="Arial"/>
                <w:sz w:val="21"/>
              </w:rPr>
            </w:pPr>
          </w:p>
        </w:tc>
        <w:tc>
          <w:tcPr>
            <w:tcW w:w="771" w:type="dxa"/>
            <w:vAlign w:val="top"/>
          </w:tcPr>
          <w:p w14:paraId="62B9A42B">
            <w:pPr>
              <w:rPr>
                <w:rFonts w:ascii="Arial"/>
                <w:sz w:val="21"/>
              </w:rPr>
            </w:pPr>
          </w:p>
        </w:tc>
        <w:tc>
          <w:tcPr>
            <w:tcW w:w="1350" w:type="dxa"/>
            <w:vAlign w:val="top"/>
          </w:tcPr>
          <w:p w14:paraId="1CBF89CF">
            <w:pPr>
              <w:rPr>
                <w:rFonts w:ascii="Arial"/>
                <w:sz w:val="21"/>
              </w:rPr>
            </w:pPr>
          </w:p>
        </w:tc>
        <w:tc>
          <w:tcPr>
            <w:tcW w:w="1414" w:type="dxa"/>
            <w:vAlign w:val="top"/>
          </w:tcPr>
          <w:p w14:paraId="25A2A1FF">
            <w:pPr>
              <w:rPr>
                <w:rFonts w:ascii="Arial"/>
                <w:sz w:val="21"/>
              </w:rPr>
            </w:pPr>
          </w:p>
        </w:tc>
        <w:tc>
          <w:tcPr>
            <w:tcW w:w="1709" w:type="dxa"/>
            <w:tcBorders>
              <w:right w:val="single" w:color="000000" w:sz="10" w:space="0"/>
            </w:tcBorders>
            <w:vAlign w:val="top"/>
          </w:tcPr>
          <w:p w14:paraId="33DE9B65">
            <w:pPr>
              <w:rPr>
                <w:rFonts w:ascii="Arial"/>
                <w:sz w:val="21"/>
              </w:rPr>
            </w:pPr>
          </w:p>
        </w:tc>
      </w:tr>
      <w:tr w14:paraId="31DD2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549656A0">
            <w:pPr>
              <w:rPr>
                <w:rFonts w:ascii="Arial"/>
                <w:sz w:val="21"/>
              </w:rPr>
            </w:pPr>
          </w:p>
        </w:tc>
        <w:tc>
          <w:tcPr>
            <w:tcW w:w="1978" w:type="dxa"/>
            <w:vAlign w:val="top"/>
          </w:tcPr>
          <w:p w14:paraId="53765ECD">
            <w:pPr>
              <w:rPr>
                <w:rFonts w:ascii="Arial"/>
                <w:sz w:val="21"/>
              </w:rPr>
            </w:pPr>
          </w:p>
        </w:tc>
        <w:tc>
          <w:tcPr>
            <w:tcW w:w="850" w:type="dxa"/>
            <w:vAlign w:val="top"/>
          </w:tcPr>
          <w:p w14:paraId="041FE380">
            <w:pPr>
              <w:rPr>
                <w:rFonts w:ascii="Arial"/>
                <w:sz w:val="21"/>
              </w:rPr>
            </w:pPr>
          </w:p>
        </w:tc>
        <w:tc>
          <w:tcPr>
            <w:tcW w:w="771" w:type="dxa"/>
            <w:vAlign w:val="top"/>
          </w:tcPr>
          <w:p w14:paraId="6C970302">
            <w:pPr>
              <w:rPr>
                <w:rFonts w:ascii="Arial"/>
                <w:sz w:val="21"/>
              </w:rPr>
            </w:pPr>
          </w:p>
        </w:tc>
        <w:tc>
          <w:tcPr>
            <w:tcW w:w="1350" w:type="dxa"/>
            <w:vAlign w:val="top"/>
          </w:tcPr>
          <w:p w14:paraId="52C62E3A">
            <w:pPr>
              <w:rPr>
                <w:rFonts w:ascii="Arial"/>
                <w:sz w:val="21"/>
              </w:rPr>
            </w:pPr>
          </w:p>
        </w:tc>
        <w:tc>
          <w:tcPr>
            <w:tcW w:w="1414" w:type="dxa"/>
            <w:vAlign w:val="top"/>
          </w:tcPr>
          <w:p w14:paraId="3F97BADA">
            <w:pPr>
              <w:rPr>
                <w:rFonts w:ascii="Arial"/>
                <w:sz w:val="21"/>
              </w:rPr>
            </w:pPr>
          </w:p>
        </w:tc>
        <w:tc>
          <w:tcPr>
            <w:tcW w:w="1709" w:type="dxa"/>
            <w:tcBorders>
              <w:right w:val="single" w:color="000000" w:sz="10" w:space="0"/>
            </w:tcBorders>
            <w:vAlign w:val="top"/>
          </w:tcPr>
          <w:p w14:paraId="3BA981AC">
            <w:pPr>
              <w:rPr>
                <w:rFonts w:ascii="Arial"/>
                <w:sz w:val="21"/>
              </w:rPr>
            </w:pPr>
          </w:p>
        </w:tc>
      </w:tr>
      <w:tr w14:paraId="0E25C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63AD6E21">
            <w:pPr>
              <w:rPr>
                <w:rFonts w:ascii="Arial"/>
                <w:sz w:val="21"/>
              </w:rPr>
            </w:pPr>
          </w:p>
        </w:tc>
        <w:tc>
          <w:tcPr>
            <w:tcW w:w="1978" w:type="dxa"/>
            <w:vAlign w:val="top"/>
          </w:tcPr>
          <w:p w14:paraId="70C78F39">
            <w:pPr>
              <w:rPr>
                <w:rFonts w:ascii="Arial"/>
                <w:sz w:val="21"/>
              </w:rPr>
            </w:pPr>
          </w:p>
        </w:tc>
        <w:tc>
          <w:tcPr>
            <w:tcW w:w="850" w:type="dxa"/>
            <w:vAlign w:val="top"/>
          </w:tcPr>
          <w:p w14:paraId="6781CB45">
            <w:pPr>
              <w:rPr>
                <w:rFonts w:ascii="Arial"/>
                <w:sz w:val="21"/>
              </w:rPr>
            </w:pPr>
          </w:p>
        </w:tc>
        <w:tc>
          <w:tcPr>
            <w:tcW w:w="771" w:type="dxa"/>
            <w:vAlign w:val="top"/>
          </w:tcPr>
          <w:p w14:paraId="209F4B27">
            <w:pPr>
              <w:rPr>
                <w:rFonts w:ascii="Arial"/>
                <w:sz w:val="21"/>
              </w:rPr>
            </w:pPr>
          </w:p>
        </w:tc>
        <w:tc>
          <w:tcPr>
            <w:tcW w:w="1350" w:type="dxa"/>
            <w:vAlign w:val="top"/>
          </w:tcPr>
          <w:p w14:paraId="1370D501">
            <w:pPr>
              <w:rPr>
                <w:rFonts w:ascii="Arial"/>
                <w:sz w:val="21"/>
              </w:rPr>
            </w:pPr>
          </w:p>
        </w:tc>
        <w:tc>
          <w:tcPr>
            <w:tcW w:w="1414" w:type="dxa"/>
            <w:vAlign w:val="top"/>
          </w:tcPr>
          <w:p w14:paraId="3347D84C">
            <w:pPr>
              <w:rPr>
                <w:rFonts w:ascii="Arial"/>
                <w:sz w:val="21"/>
              </w:rPr>
            </w:pPr>
          </w:p>
        </w:tc>
        <w:tc>
          <w:tcPr>
            <w:tcW w:w="1709" w:type="dxa"/>
            <w:tcBorders>
              <w:right w:val="single" w:color="000000" w:sz="10" w:space="0"/>
            </w:tcBorders>
            <w:vAlign w:val="top"/>
          </w:tcPr>
          <w:p w14:paraId="3AB6707A">
            <w:pPr>
              <w:rPr>
                <w:rFonts w:ascii="Arial"/>
                <w:sz w:val="21"/>
              </w:rPr>
            </w:pPr>
          </w:p>
        </w:tc>
      </w:tr>
      <w:tr w14:paraId="6CCFC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47F41A87">
            <w:pPr>
              <w:rPr>
                <w:rFonts w:ascii="Arial"/>
                <w:sz w:val="21"/>
              </w:rPr>
            </w:pPr>
          </w:p>
        </w:tc>
        <w:tc>
          <w:tcPr>
            <w:tcW w:w="1978" w:type="dxa"/>
            <w:vAlign w:val="top"/>
          </w:tcPr>
          <w:p w14:paraId="148D14A3">
            <w:pPr>
              <w:rPr>
                <w:rFonts w:ascii="Arial"/>
                <w:sz w:val="21"/>
              </w:rPr>
            </w:pPr>
          </w:p>
        </w:tc>
        <w:tc>
          <w:tcPr>
            <w:tcW w:w="850" w:type="dxa"/>
            <w:vAlign w:val="top"/>
          </w:tcPr>
          <w:p w14:paraId="4A4A8F91">
            <w:pPr>
              <w:rPr>
                <w:rFonts w:ascii="Arial"/>
                <w:sz w:val="21"/>
              </w:rPr>
            </w:pPr>
          </w:p>
        </w:tc>
        <w:tc>
          <w:tcPr>
            <w:tcW w:w="771" w:type="dxa"/>
            <w:vAlign w:val="top"/>
          </w:tcPr>
          <w:p w14:paraId="3CD2C8C0">
            <w:pPr>
              <w:rPr>
                <w:rFonts w:ascii="Arial"/>
                <w:sz w:val="21"/>
              </w:rPr>
            </w:pPr>
          </w:p>
        </w:tc>
        <w:tc>
          <w:tcPr>
            <w:tcW w:w="1350" w:type="dxa"/>
            <w:vAlign w:val="top"/>
          </w:tcPr>
          <w:p w14:paraId="4388D10F">
            <w:pPr>
              <w:rPr>
                <w:rFonts w:ascii="Arial"/>
                <w:sz w:val="21"/>
              </w:rPr>
            </w:pPr>
          </w:p>
        </w:tc>
        <w:tc>
          <w:tcPr>
            <w:tcW w:w="1414" w:type="dxa"/>
            <w:vAlign w:val="top"/>
          </w:tcPr>
          <w:p w14:paraId="2E54B82F">
            <w:pPr>
              <w:rPr>
                <w:rFonts w:ascii="Arial"/>
                <w:sz w:val="21"/>
              </w:rPr>
            </w:pPr>
          </w:p>
        </w:tc>
        <w:tc>
          <w:tcPr>
            <w:tcW w:w="1709" w:type="dxa"/>
            <w:tcBorders>
              <w:right w:val="single" w:color="000000" w:sz="10" w:space="0"/>
            </w:tcBorders>
            <w:vAlign w:val="top"/>
          </w:tcPr>
          <w:p w14:paraId="4AD3F4AA">
            <w:pPr>
              <w:rPr>
                <w:rFonts w:ascii="Arial"/>
                <w:sz w:val="21"/>
              </w:rPr>
            </w:pPr>
          </w:p>
        </w:tc>
      </w:tr>
      <w:tr w14:paraId="63F74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4568B214">
            <w:pPr>
              <w:rPr>
                <w:rFonts w:ascii="Arial"/>
                <w:sz w:val="21"/>
              </w:rPr>
            </w:pPr>
          </w:p>
        </w:tc>
        <w:tc>
          <w:tcPr>
            <w:tcW w:w="1978" w:type="dxa"/>
            <w:vAlign w:val="top"/>
          </w:tcPr>
          <w:p w14:paraId="6C945BD0">
            <w:pPr>
              <w:rPr>
                <w:rFonts w:ascii="Arial"/>
                <w:sz w:val="21"/>
              </w:rPr>
            </w:pPr>
          </w:p>
        </w:tc>
        <w:tc>
          <w:tcPr>
            <w:tcW w:w="850" w:type="dxa"/>
            <w:vAlign w:val="top"/>
          </w:tcPr>
          <w:p w14:paraId="3DD5F125">
            <w:pPr>
              <w:rPr>
                <w:rFonts w:ascii="Arial"/>
                <w:sz w:val="21"/>
              </w:rPr>
            </w:pPr>
          </w:p>
        </w:tc>
        <w:tc>
          <w:tcPr>
            <w:tcW w:w="771" w:type="dxa"/>
            <w:vAlign w:val="top"/>
          </w:tcPr>
          <w:p w14:paraId="751191A2">
            <w:pPr>
              <w:rPr>
                <w:rFonts w:ascii="Arial"/>
                <w:sz w:val="21"/>
              </w:rPr>
            </w:pPr>
          </w:p>
        </w:tc>
        <w:tc>
          <w:tcPr>
            <w:tcW w:w="1350" w:type="dxa"/>
            <w:vAlign w:val="top"/>
          </w:tcPr>
          <w:p w14:paraId="4E19187E">
            <w:pPr>
              <w:rPr>
                <w:rFonts w:ascii="Arial"/>
                <w:sz w:val="21"/>
              </w:rPr>
            </w:pPr>
          </w:p>
        </w:tc>
        <w:tc>
          <w:tcPr>
            <w:tcW w:w="1414" w:type="dxa"/>
            <w:vAlign w:val="top"/>
          </w:tcPr>
          <w:p w14:paraId="55B59078">
            <w:pPr>
              <w:rPr>
                <w:rFonts w:ascii="Arial"/>
                <w:sz w:val="21"/>
              </w:rPr>
            </w:pPr>
          </w:p>
        </w:tc>
        <w:tc>
          <w:tcPr>
            <w:tcW w:w="1709" w:type="dxa"/>
            <w:tcBorders>
              <w:right w:val="single" w:color="000000" w:sz="10" w:space="0"/>
            </w:tcBorders>
            <w:vAlign w:val="top"/>
          </w:tcPr>
          <w:p w14:paraId="2F236EF6">
            <w:pPr>
              <w:rPr>
                <w:rFonts w:ascii="Arial"/>
                <w:sz w:val="21"/>
              </w:rPr>
            </w:pPr>
          </w:p>
        </w:tc>
      </w:tr>
      <w:tr w14:paraId="731F7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73700684">
            <w:pPr>
              <w:rPr>
                <w:rFonts w:ascii="Arial"/>
                <w:sz w:val="21"/>
              </w:rPr>
            </w:pPr>
          </w:p>
        </w:tc>
        <w:tc>
          <w:tcPr>
            <w:tcW w:w="1978" w:type="dxa"/>
            <w:vAlign w:val="top"/>
          </w:tcPr>
          <w:p w14:paraId="50A5AD4D">
            <w:pPr>
              <w:rPr>
                <w:rFonts w:ascii="Arial"/>
                <w:sz w:val="21"/>
              </w:rPr>
            </w:pPr>
          </w:p>
        </w:tc>
        <w:tc>
          <w:tcPr>
            <w:tcW w:w="850" w:type="dxa"/>
            <w:vAlign w:val="top"/>
          </w:tcPr>
          <w:p w14:paraId="78170CD5">
            <w:pPr>
              <w:rPr>
                <w:rFonts w:ascii="Arial"/>
                <w:sz w:val="21"/>
              </w:rPr>
            </w:pPr>
          </w:p>
        </w:tc>
        <w:tc>
          <w:tcPr>
            <w:tcW w:w="771" w:type="dxa"/>
            <w:vAlign w:val="top"/>
          </w:tcPr>
          <w:p w14:paraId="2947A761">
            <w:pPr>
              <w:rPr>
                <w:rFonts w:ascii="Arial"/>
                <w:sz w:val="21"/>
              </w:rPr>
            </w:pPr>
          </w:p>
        </w:tc>
        <w:tc>
          <w:tcPr>
            <w:tcW w:w="1350" w:type="dxa"/>
            <w:vAlign w:val="top"/>
          </w:tcPr>
          <w:p w14:paraId="5249CB73">
            <w:pPr>
              <w:rPr>
                <w:rFonts w:ascii="Arial"/>
                <w:sz w:val="21"/>
              </w:rPr>
            </w:pPr>
          </w:p>
        </w:tc>
        <w:tc>
          <w:tcPr>
            <w:tcW w:w="1414" w:type="dxa"/>
            <w:vAlign w:val="top"/>
          </w:tcPr>
          <w:p w14:paraId="4EEDEFBC">
            <w:pPr>
              <w:rPr>
                <w:rFonts w:ascii="Arial"/>
                <w:sz w:val="21"/>
              </w:rPr>
            </w:pPr>
          </w:p>
        </w:tc>
        <w:tc>
          <w:tcPr>
            <w:tcW w:w="1709" w:type="dxa"/>
            <w:tcBorders>
              <w:right w:val="single" w:color="000000" w:sz="10" w:space="0"/>
            </w:tcBorders>
            <w:vAlign w:val="top"/>
          </w:tcPr>
          <w:p w14:paraId="2F65C207">
            <w:pPr>
              <w:rPr>
                <w:rFonts w:ascii="Arial"/>
                <w:sz w:val="21"/>
              </w:rPr>
            </w:pPr>
          </w:p>
        </w:tc>
      </w:tr>
      <w:tr w14:paraId="62285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7B3EBD06">
            <w:pPr>
              <w:rPr>
                <w:rFonts w:ascii="Arial"/>
                <w:sz w:val="21"/>
              </w:rPr>
            </w:pPr>
          </w:p>
        </w:tc>
        <w:tc>
          <w:tcPr>
            <w:tcW w:w="1978" w:type="dxa"/>
            <w:vAlign w:val="top"/>
          </w:tcPr>
          <w:p w14:paraId="35BC85C0">
            <w:pPr>
              <w:rPr>
                <w:rFonts w:ascii="Arial"/>
                <w:sz w:val="21"/>
              </w:rPr>
            </w:pPr>
          </w:p>
        </w:tc>
        <w:tc>
          <w:tcPr>
            <w:tcW w:w="850" w:type="dxa"/>
            <w:vAlign w:val="top"/>
          </w:tcPr>
          <w:p w14:paraId="6EC9A52E">
            <w:pPr>
              <w:rPr>
                <w:rFonts w:ascii="Arial"/>
                <w:sz w:val="21"/>
              </w:rPr>
            </w:pPr>
          </w:p>
        </w:tc>
        <w:tc>
          <w:tcPr>
            <w:tcW w:w="771" w:type="dxa"/>
            <w:vAlign w:val="top"/>
          </w:tcPr>
          <w:p w14:paraId="261392AF">
            <w:pPr>
              <w:rPr>
                <w:rFonts w:ascii="Arial"/>
                <w:sz w:val="21"/>
              </w:rPr>
            </w:pPr>
          </w:p>
        </w:tc>
        <w:tc>
          <w:tcPr>
            <w:tcW w:w="1350" w:type="dxa"/>
            <w:vAlign w:val="top"/>
          </w:tcPr>
          <w:p w14:paraId="7CAAB8BC">
            <w:pPr>
              <w:rPr>
                <w:rFonts w:ascii="Arial"/>
                <w:sz w:val="21"/>
              </w:rPr>
            </w:pPr>
          </w:p>
        </w:tc>
        <w:tc>
          <w:tcPr>
            <w:tcW w:w="1414" w:type="dxa"/>
            <w:vAlign w:val="top"/>
          </w:tcPr>
          <w:p w14:paraId="6AB9E486">
            <w:pPr>
              <w:rPr>
                <w:rFonts w:ascii="Arial"/>
                <w:sz w:val="21"/>
              </w:rPr>
            </w:pPr>
          </w:p>
        </w:tc>
        <w:tc>
          <w:tcPr>
            <w:tcW w:w="1709" w:type="dxa"/>
            <w:tcBorders>
              <w:right w:val="single" w:color="000000" w:sz="10" w:space="0"/>
            </w:tcBorders>
            <w:vAlign w:val="top"/>
          </w:tcPr>
          <w:p w14:paraId="02D225C3">
            <w:pPr>
              <w:rPr>
                <w:rFonts w:ascii="Arial"/>
                <w:sz w:val="21"/>
              </w:rPr>
            </w:pPr>
          </w:p>
        </w:tc>
      </w:tr>
      <w:tr w14:paraId="699A4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58F72DEC">
            <w:pPr>
              <w:rPr>
                <w:rFonts w:ascii="Arial"/>
                <w:sz w:val="21"/>
              </w:rPr>
            </w:pPr>
          </w:p>
        </w:tc>
        <w:tc>
          <w:tcPr>
            <w:tcW w:w="1978" w:type="dxa"/>
            <w:vAlign w:val="top"/>
          </w:tcPr>
          <w:p w14:paraId="6E3B92E4">
            <w:pPr>
              <w:rPr>
                <w:rFonts w:ascii="Arial"/>
                <w:sz w:val="21"/>
              </w:rPr>
            </w:pPr>
          </w:p>
        </w:tc>
        <w:tc>
          <w:tcPr>
            <w:tcW w:w="850" w:type="dxa"/>
            <w:vAlign w:val="top"/>
          </w:tcPr>
          <w:p w14:paraId="482946FE">
            <w:pPr>
              <w:rPr>
                <w:rFonts w:ascii="Arial"/>
                <w:sz w:val="21"/>
              </w:rPr>
            </w:pPr>
          </w:p>
        </w:tc>
        <w:tc>
          <w:tcPr>
            <w:tcW w:w="771" w:type="dxa"/>
            <w:vAlign w:val="top"/>
          </w:tcPr>
          <w:p w14:paraId="6057E4AA">
            <w:pPr>
              <w:rPr>
                <w:rFonts w:ascii="Arial"/>
                <w:sz w:val="21"/>
              </w:rPr>
            </w:pPr>
          </w:p>
        </w:tc>
        <w:tc>
          <w:tcPr>
            <w:tcW w:w="1350" w:type="dxa"/>
            <w:vAlign w:val="top"/>
          </w:tcPr>
          <w:p w14:paraId="5414155A">
            <w:pPr>
              <w:rPr>
                <w:rFonts w:ascii="Arial"/>
                <w:sz w:val="21"/>
              </w:rPr>
            </w:pPr>
          </w:p>
        </w:tc>
        <w:tc>
          <w:tcPr>
            <w:tcW w:w="1414" w:type="dxa"/>
            <w:vAlign w:val="top"/>
          </w:tcPr>
          <w:p w14:paraId="188E6FF2">
            <w:pPr>
              <w:rPr>
                <w:rFonts w:ascii="Arial"/>
                <w:sz w:val="21"/>
              </w:rPr>
            </w:pPr>
          </w:p>
        </w:tc>
        <w:tc>
          <w:tcPr>
            <w:tcW w:w="1709" w:type="dxa"/>
            <w:tcBorders>
              <w:right w:val="single" w:color="000000" w:sz="10" w:space="0"/>
            </w:tcBorders>
            <w:vAlign w:val="top"/>
          </w:tcPr>
          <w:p w14:paraId="39628FAA">
            <w:pPr>
              <w:rPr>
                <w:rFonts w:ascii="Arial"/>
                <w:sz w:val="21"/>
              </w:rPr>
            </w:pPr>
          </w:p>
        </w:tc>
      </w:tr>
      <w:tr w14:paraId="60654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0B1121BA">
            <w:pPr>
              <w:rPr>
                <w:rFonts w:ascii="Arial"/>
                <w:sz w:val="21"/>
              </w:rPr>
            </w:pPr>
          </w:p>
        </w:tc>
        <w:tc>
          <w:tcPr>
            <w:tcW w:w="1978" w:type="dxa"/>
            <w:vAlign w:val="top"/>
          </w:tcPr>
          <w:p w14:paraId="3A7440F5">
            <w:pPr>
              <w:rPr>
                <w:rFonts w:ascii="Arial"/>
                <w:sz w:val="21"/>
              </w:rPr>
            </w:pPr>
          </w:p>
        </w:tc>
        <w:tc>
          <w:tcPr>
            <w:tcW w:w="850" w:type="dxa"/>
            <w:vAlign w:val="top"/>
          </w:tcPr>
          <w:p w14:paraId="519F6639">
            <w:pPr>
              <w:rPr>
                <w:rFonts w:ascii="Arial"/>
                <w:sz w:val="21"/>
              </w:rPr>
            </w:pPr>
          </w:p>
        </w:tc>
        <w:tc>
          <w:tcPr>
            <w:tcW w:w="771" w:type="dxa"/>
            <w:vAlign w:val="top"/>
          </w:tcPr>
          <w:p w14:paraId="5E14985B">
            <w:pPr>
              <w:rPr>
                <w:rFonts w:ascii="Arial"/>
                <w:sz w:val="21"/>
              </w:rPr>
            </w:pPr>
          </w:p>
        </w:tc>
        <w:tc>
          <w:tcPr>
            <w:tcW w:w="1350" w:type="dxa"/>
            <w:vAlign w:val="top"/>
          </w:tcPr>
          <w:p w14:paraId="293D3E76">
            <w:pPr>
              <w:rPr>
                <w:rFonts w:ascii="Arial"/>
                <w:sz w:val="21"/>
              </w:rPr>
            </w:pPr>
          </w:p>
        </w:tc>
        <w:tc>
          <w:tcPr>
            <w:tcW w:w="1414" w:type="dxa"/>
            <w:vAlign w:val="top"/>
          </w:tcPr>
          <w:p w14:paraId="7A031A0B">
            <w:pPr>
              <w:rPr>
                <w:rFonts w:ascii="Arial"/>
                <w:sz w:val="21"/>
              </w:rPr>
            </w:pPr>
          </w:p>
        </w:tc>
        <w:tc>
          <w:tcPr>
            <w:tcW w:w="1709" w:type="dxa"/>
            <w:tcBorders>
              <w:right w:val="single" w:color="000000" w:sz="10" w:space="0"/>
            </w:tcBorders>
            <w:vAlign w:val="top"/>
          </w:tcPr>
          <w:p w14:paraId="37BA49C9">
            <w:pPr>
              <w:rPr>
                <w:rFonts w:ascii="Arial"/>
                <w:sz w:val="21"/>
              </w:rPr>
            </w:pPr>
          </w:p>
        </w:tc>
      </w:tr>
      <w:tr w14:paraId="7524F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18B67A78">
            <w:pPr>
              <w:rPr>
                <w:rFonts w:ascii="Arial"/>
                <w:sz w:val="21"/>
              </w:rPr>
            </w:pPr>
          </w:p>
        </w:tc>
        <w:tc>
          <w:tcPr>
            <w:tcW w:w="1978" w:type="dxa"/>
            <w:vAlign w:val="top"/>
          </w:tcPr>
          <w:p w14:paraId="1B373168">
            <w:pPr>
              <w:rPr>
                <w:rFonts w:ascii="Arial"/>
                <w:sz w:val="21"/>
              </w:rPr>
            </w:pPr>
          </w:p>
        </w:tc>
        <w:tc>
          <w:tcPr>
            <w:tcW w:w="850" w:type="dxa"/>
            <w:vAlign w:val="top"/>
          </w:tcPr>
          <w:p w14:paraId="78689A06">
            <w:pPr>
              <w:rPr>
                <w:rFonts w:ascii="Arial"/>
                <w:sz w:val="21"/>
              </w:rPr>
            </w:pPr>
          </w:p>
        </w:tc>
        <w:tc>
          <w:tcPr>
            <w:tcW w:w="771" w:type="dxa"/>
            <w:vAlign w:val="top"/>
          </w:tcPr>
          <w:p w14:paraId="283A3AF8">
            <w:pPr>
              <w:rPr>
                <w:rFonts w:ascii="Arial"/>
                <w:sz w:val="21"/>
              </w:rPr>
            </w:pPr>
          </w:p>
        </w:tc>
        <w:tc>
          <w:tcPr>
            <w:tcW w:w="1350" w:type="dxa"/>
            <w:vAlign w:val="top"/>
          </w:tcPr>
          <w:p w14:paraId="43F547C8">
            <w:pPr>
              <w:rPr>
                <w:rFonts w:ascii="Arial"/>
                <w:sz w:val="21"/>
              </w:rPr>
            </w:pPr>
          </w:p>
        </w:tc>
        <w:tc>
          <w:tcPr>
            <w:tcW w:w="1414" w:type="dxa"/>
            <w:vAlign w:val="top"/>
          </w:tcPr>
          <w:p w14:paraId="1EDECDD5">
            <w:pPr>
              <w:rPr>
                <w:rFonts w:ascii="Arial"/>
                <w:sz w:val="21"/>
              </w:rPr>
            </w:pPr>
          </w:p>
        </w:tc>
        <w:tc>
          <w:tcPr>
            <w:tcW w:w="1709" w:type="dxa"/>
            <w:tcBorders>
              <w:right w:val="single" w:color="000000" w:sz="10" w:space="0"/>
            </w:tcBorders>
            <w:vAlign w:val="top"/>
          </w:tcPr>
          <w:p w14:paraId="3ADA95AC">
            <w:pPr>
              <w:rPr>
                <w:rFonts w:ascii="Arial"/>
                <w:sz w:val="21"/>
              </w:rPr>
            </w:pPr>
          </w:p>
        </w:tc>
      </w:tr>
      <w:tr w14:paraId="6E320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71E4918B">
            <w:pPr>
              <w:rPr>
                <w:rFonts w:ascii="Arial"/>
                <w:sz w:val="21"/>
              </w:rPr>
            </w:pPr>
          </w:p>
        </w:tc>
        <w:tc>
          <w:tcPr>
            <w:tcW w:w="1978" w:type="dxa"/>
            <w:vAlign w:val="top"/>
          </w:tcPr>
          <w:p w14:paraId="52FD845D">
            <w:pPr>
              <w:rPr>
                <w:rFonts w:ascii="Arial"/>
                <w:sz w:val="21"/>
              </w:rPr>
            </w:pPr>
          </w:p>
        </w:tc>
        <w:tc>
          <w:tcPr>
            <w:tcW w:w="850" w:type="dxa"/>
            <w:vAlign w:val="top"/>
          </w:tcPr>
          <w:p w14:paraId="5641496E">
            <w:pPr>
              <w:rPr>
                <w:rFonts w:ascii="Arial"/>
                <w:sz w:val="21"/>
              </w:rPr>
            </w:pPr>
          </w:p>
        </w:tc>
        <w:tc>
          <w:tcPr>
            <w:tcW w:w="771" w:type="dxa"/>
            <w:vAlign w:val="top"/>
          </w:tcPr>
          <w:p w14:paraId="5AE33824">
            <w:pPr>
              <w:rPr>
                <w:rFonts w:ascii="Arial"/>
                <w:sz w:val="21"/>
              </w:rPr>
            </w:pPr>
          </w:p>
        </w:tc>
        <w:tc>
          <w:tcPr>
            <w:tcW w:w="1350" w:type="dxa"/>
            <w:vAlign w:val="top"/>
          </w:tcPr>
          <w:p w14:paraId="5B6F9C6D">
            <w:pPr>
              <w:rPr>
                <w:rFonts w:ascii="Arial"/>
                <w:sz w:val="21"/>
              </w:rPr>
            </w:pPr>
          </w:p>
        </w:tc>
        <w:tc>
          <w:tcPr>
            <w:tcW w:w="1414" w:type="dxa"/>
            <w:vAlign w:val="top"/>
          </w:tcPr>
          <w:p w14:paraId="4A0D2CD0">
            <w:pPr>
              <w:rPr>
                <w:rFonts w:ascii="Arial"/>
                <w:sz w:val="21"/>
              </w:rPr>
            </w:pPr>
          </w:p>
        </w:tc>
        <w:tc>
          <w:tcPr>
            <w:tcW w:w="1709" w:type="dxa"/>
            <w:tcBorders>
              <w:right w:val="single" w:color="000000" w:sz="10" w:space="0"/>
            </w:tcBorders>
            <w:vAlign w:val="top"/>
          </w:tcPr>
          <w:p w14:paraId="4C076D4A">
            <w:pPr>
              <w:rPr>
                <w:rFonts w:ascii="Arial"/>
                <w:sz w:val="21"/>
              </w:rPr>
            </w:pPr>
          </w:p>
        </w:tc>
      </w:tr>
      <w:tr w14:paraId="3662F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08C26261">
            <w:pPr>
              <w:rPr>
                <w:rFonts w:ascii="Arial"/>
                <w:sz w:val="21"/>
              </w:rPr>
            </w:pPr>
          </w:p>
        </w:tc>
        <w:tc>
          <w:tcPr>
            <w:tcW w:w="1978" w:type="dxa"/>
            <w:vAlign w:val="top"/>
          </w:tcPr>
          <w:p w14:paraId="09072E9C">
            <w:pPr>
              <w:rPr>
                <w:rFonts w:ascii="Arial"/>
                <w:sz w:val="21"/>
              </w:rPr>
            </w:pPr>
          </w:p>
        </w:tc>
        <w:tc>
          <w:tcPr>
            <w:tcW w:w="850" w:type="dxa"/>
            <w:vAlign w:val="top"/>
          </w:tcPr>
          <w:p w14:paraId="6333200E">
            <w:pPr>
              <w:rPr>
                <w:rFonts w:ascii="Arial"/>
                <w:sz w:val="21"/>
              </w:rPr>
            </w:pPr>
          </w:p>
        </w:tc>
        <w:tc>
          <w:tcPr>
            <w:tcW w:w="771" w:type="dxa"/>
            <w:vAlign w:val="top"/>
          </w:tcPr>
          <w:p w14:paraId="32C71BE9">
            <w:pPr>
              <w:rPr>
                <w:rFonts w:ascii="Arial"/>
                <w:sz w:val="21"/>
              </w:rPr>
            </w:pPr>
          </w:p>
        </w:tc>
        <w:tc>
          <w:tcPr>
            <w:tcW w:w="1350" w:type="dxa"/>
            <w:vAlign w:val="top"/>
          </w:tcPr>
          <w:p w14:paraId="543C8503">
            <w:pPr>
              <w:rPr>
                <w:rFonts w:ascii="Arial"/>
                <w:sz w:val="21"/>
              </w:rPr>
            </w:pPr>
          </w:p>
        </w:tc>
        <w:tc>
          <w:tcPr>
            <w:tcW w:w="1414" w:type="dxa"/>
            <w:vAlign w:val="top"/>
          </w:tcPr>
          <w:p w14:paraId="2E19A345">
            <w:pPr>
              <w:rPr>
                <w:rFonts w:ascii="Arial"/>
                <w:sz w:val="21"/>
              </w:rPr>
            </w:pPr>
          </w:p>
        </w:tc>
        <w:tc>
          <w:tcPr>
            <w:tcW w:w="1709" w:type="dxa"/>
            <w:tcBorders>
              <w:right w:val="single" w:color="000000" w:sz="10" w:space="0"/>
            </w:tcBorders>
            <w:vAlign w:val="top"/>
          </w:tcPr>
          <w:p w14:paraId="508C59B8">
            <w:pPr>
              <w:rPr>
                <w:rFonts w:ascii="Arial"/>
                <w:sz w:val="21"/>
              </w:rPr>
            </w:pPr>
          </w:p>
        </w:tc>
      </w:tr>
      <w:tr w14:paraId="178F4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76D6756D">
            <w:pPr>
              <w:rPr>
                <w:rFonts w:ascii="Arial"/>
                <w:sz w:val="21"/>
              </w:rPr>
            </w:pPr>
          </w:p>
        </w:tc>
        <w:tc>
          <w:tcPr>
            <w:tcW w:w="1978" w:type="dxa"/>
            <w:vAlign w:val="top"/>
          </w:tcPr>
          <w:p w14:paraId="0A63AC55">
            <w:pPr>
              <w:rPr>
                <w:rFonts w:ascii="Arial"/>
                <w:sz w:val="21"/>
              </w:rPr>
            </w:pPr>
          </w:p>
        </w:tc>
        <w:tc>
          <w:tcPr>
            <w:tcW w:w="850" w:type="dxa"/>
            <w:vAlign w:val="top"/>
          </w:tcPr>
          <w:p w14:paraId="1438E418">
            <w:pPr>
              <w:rPr>
                <w:rFonts w:ascii="Arial"/>
                <w:sz w:val="21"/>
              </w:rPr>
            </w:pPr>
          </w:p>
        </w:tc>
        <w:tc>
          <w:tcPr>
            <w:tcW w:w="771" w:type="dxa"/>
            <w:vAlign w:val="top"/>
          </w:tcPr>
          <w:p w14:paraId="4D41FB84">
            <w:pPr>
              <w:rPr>
                <w:rFonts w:ascii="Arial"/>
                <w:sz w:val="21"/>
              </w:rPr>
            </w:pPr>
          </w:p>
        </w:tc>
        <w:tc>
          <w:tcPr>
            <w:tcW w:w="1350" w:type="dxa"/>
            <w:vAlign w:val="top"/>
          </w:tcPr>
          <w:p w14:paraId="0C470644">
            <w:pPr>
              <w:rPr>
                <w:rFonts w:ascii="Arial"/>
                <w:sz w:val="21"/>
              </w:rPr>
            </w:pPr>
          </w:p>
        </w:tc>
        <w:tc>
          <w:tcPr>
            <w:tcW w:w="1414" w:type="dxa"/>
            <w:vAlign w:val="top"/>
          </w:tcPr>
          <w:p w14:paraId="2FA514FC">
            <w:pPr>
              <w:rPr>
                <w:rFonts w:ascii="Arial"/>
                <w:sz w:val="21"/>
              </w:rPr>
            </w:pPr>
          </w:p>
        </w:tc>
        <w:tc>
          <w:tcPr>
            <w:tcW w:w="1709" w:type="dxa"/>
            <w:tcBorders>
              <w:right w:val="single" w:color="000000" w:sz="10" w:space="0"/>
            </w:tcBorders>
            <w:vAlign w:val="top"/>
          </w:tcPr>
          <w:p w14:paraId="05713537">
            <w:pPr>
              <w:rPr>
                <w:rFonts w:ascii="Arial"/>
                <w:sz w:val="21"/>
              </w:rPr>
            </w:pPr>
          </w:p>
        </w:tc>
      </w:tr>
      <w:tr w14:paraId="6B4E0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13A65DC8">
            <w:pPr>
              <w:rPr>
                <w:rFonts w:ascii="Arial"/>
                <w:sz w:val="21"/>
              </w:rPr>
            </w:pPr>
          </w:p>
        </w:tc>
        <w:tc>
          <w:tcPr>
            <w:tcW w:w="1978" w:type="dxa"/>
            <w:vAlign w:val="top"/>
          </w:tcPr>
          <w:p w14:paraId="79653542">
            <w:pPr>
              <w:rPr>
                <w:rFonts w:ascii="Arial"/>
                <w:sz w:val="21"/>
              </w:rPr>
            </w:pPr>
          </w:p>
        </w:tc>
        <w:tc>
          <w:tcPr>
            <w:tcW w:w="850" w:type="dxa"/>
            <w:vAlign w:val="top"/>
          </w:tcPr>
          <w:p w14:paraId="0DE66F9E">
            <w:pPr>
              <w:rPr>
                <w:rFonts w:ascii="Arial"/>
                <w:sz w:val="21"/>
              </w:rPr>
            </w:pPr>
          </w:p>
        </w:tc>
        <w:tc>
          <w:tcPr>
            <w:tcW w:w="771" w:type="dxa"/>
            <w:vAlign w:val="top"/>
          </w:tcPr>
          <w:p w14:paraId="60154726">
            <w:pPr>
              <w:rPr>
                <w:rFonts w:ascii="Arial"/>
                <w:sz w:val="21"/>
              </w:rPr>
            </w:pPr>
          </w:p>
        </w:tc>
        <w:tc>
          <w:tcPr>
            <w:tcW w:w="1350" w:type="dxa"/>
            <w:vAlign w:val="top"/>
          </w:tcPr>
          <w:p w14:paraId="39B2A343">
            <w:pPr>
              <w:rPr>
                <w:rFonts w:ascii="Arial"/>
                <w:sz w:val="21"/>
              </w:rPr>
            </w:pPr>
          </w:p>
        </w:tc>
        <w:tc>
          <w:tcPr>
            <w:tcW w:w="1414" w:type="dxa"/>
            <w:vAlign w:val="top"/>
          </w:tcPr>
          <w:p w14:paraId="74417867">
            <w:pPr>
              <w:rPr>
                <w:rFonts w:ascii="Arial"/>
                <w:sz w:val="21"/>
              </w:rPr>
            </w:pPr>
          </w:p>
        </w:tc>
        <w:tc>
          <w:tcPr>
            <w:tcW w:w="1709" w:type="dxa"/>
            <w:tcBorders>
              <w:right w:val="single" w:color="000000" w:sz="10" w:space="0"/>
            </w:tcBorders>
            <w:vAlign w:val="top"/>
          </w:tcPr>
          <w:p w14:paraId="2856472B">
            <w:pPr>
              <w:rPr>
                <w:rFonts w:ascii="Arial"/>
                <w:sz w:val="21"/>
              </w:rPr>
            </w:pPr>
          </w:p>
        </w:tc>
      </w:tr>
      <w:tr w14:paraId="7AF24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10AECD11">
            <w:pPr>
              <w:rPr>
                <w:rFonts w:ascii="Arial"/>
                <w:sz w:val="21"/>
              </w:rPr>
            </w:pPr>
          </w:p>
        </w:tc>
        <w:tc>
          <w:tcPr>
            <w:tcW w:w="1978" w:type="dxa"/>
            <w:vAlign w:val="top"/>
          </w:tcPr>
          <w:p w14:paraId="4B60FAE9">
            <w:pPr>
              <w:rPr>
                <w:rFonts w:ascii="Arial"/>
                <w:sz w:val="21"/>
              </w:rPr>
            </w:pPr>
          </w:p>
        </w:tc>
        <w:tc>
          <w:tcPr>
            <w:tcW w:w="850" w:type="dxa"/>
            <w:vAlign w:val="top"/>
          </w:tcPr>
          <w:p w14:paraId="03EBC5BA">
            <w:pPr>
              <w:rPr>
                <w:rFonts w:ascii="Arial"/>
                <w:sz w:val="21"/>
              </w:rPr>
            </w:pPr>
          </w:p>
        </w:tc>
        <w:tc>
          <w:tcPr>
            <w:tcW w:w="771" w:type="dxa"/>
            <w:vAlign w:val="top"/>
          </w:tcPr>
          <w:p w14:paraId="034B9EFE">
            <w:pPr>
              <w:rPr>
                <w:rFonts w:ascii="Arial"/>
                <w:sz w:val="21"/>
              </w:rPr>
            </w:pPr>
          </w:p>
        </w:tc>
        <w:tc>
          <w:tcPr>
            <w:tcW w:w="1350" w:type="dxa"/>
            <w:vAlign w:val="top"/>
          </w:tcPr>
          <w:p w14:paraId="61D43AA2">
            <w:pPr>
              <w:rPr>
                <w:rFonts w:ascii="Arial"/>
                <w:sz w:val="21"/>
              </w:rPr>
            </w:pPr>
          </w:p>
        </w:tc>
        <w:tc>
          <w:tcPr>
            <w:tcW w:w="1414" w:type="dxa"/>
            <w:vAlign w:val="top"/>
          </w:tcPr>
          <w:p w14:paraId="440BE7A0">
            <w:pPr>
              <w:rPr>
                <w:rFonts w:ascii="Arial"/>
                <w:sz w:val="21"/>
              </w:rPr>
            </w:pPr>
          </w:p>
        </w:tc>
        <w:tc>
          <w:tcPr>
            <w:tcW w:w="1709" w:type="dxa"/>
            <w:tcBorders>
              <w:right w:val="single" w:color="000000" w:sz="10" w:space="0"/>
            </w:tcBorders>
            <w:vAlign w:val="top"/>
          </w:tcPr>
          <w:p w14:paraId="6D1D09E0">
            <w:pPr>
              <w:rPr>
                <w:rFonts w:ascii="Arial"/>
                <w:sz w:val="21"/>
              </w:rPr>
            </w:pPr>
          </w:p>
        </w:tc>
      </w:tr>
      <w:tr w14:paraId="7E17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6CD9CA15">
            <w:pPr>
              <w:rPr>
                <w:rFonts w:ascii="Arial"/>
                <w:sz w:val="21"/>
              </w:rPr>
            </w:pPr>
          </w:p>
        </w:tc>
        <w:tc>
          <w:tcPr>
            <w:tcW w:w="1978" w:type="dxa"/>
            <w:vAlign w:val="top"/>
          </w:tcPr>
          <w:p w14:paraId="11070AB3">
            <w:pPr>
              <w:rPr>
                <w:rFonts w:ascii="Arial"/>
                <w:sz w:val="21"/>
              </w:rPr>
            </w:pPr>
          </w:p>
        </w:tc>
        <w:tc>
          <w:tcPr>
            <w:tcW w:w="850" w:type="dxa"/>
            <w:vAlign w:val="top"/>
          </w:tcPr>
          <w:p w14:paraId="4278836A">
            <w:pPr>
              <w:rPr>
                <w:rFonts w:ascii="Arial"/>
                <w:sz w:val="21"/>
              </w:rPr>
            </w:pPr>
          </w:p>
        </w:tc>
        <w:tc>
          <w:tcPr>
            <w:tcW w:w="771" w:type="dxa"/>
            <w:vAlign w:val="top"/>
          </w:tcPr>
          <w:p w14:paraId="1FDB98DD">
            <w:pPr>
              <w:rPr>
                <w:rFonts w:ascii="Arial"/>
                <w:sz w:val="21"/>
              </w:rPr>
            </w:pPr>
          </w:p>
        </w:tc>
        <w:tc>
          <w:tcPr>
            <w:tcW w:w="1350" w:type="dxa"/>
            <w:vAlign w:val="top"/>
          </w:tcPr>
          <w:p w14:paraId="4C9A8BC2">
            <w:pPr>
              <w:rPr>
                <w:rFonts w:ascii="Arial"/>
                <w:sz w:val="21"/>
              </w:rPr>
            </w:pPr>
          </w:p>
        </w:tc>
        <w:tc>
          <w:tcPr>
            <w:tcW w:w="1414" w:type="dxa"/>
            <w:vAlign w:val="top"/>
          </w:tcPr>
          <w:p w14:paraId="5968A755">
            <w:pPr>
              <w:rPr>
                <w:rFonts w:ascii="Arial"/>
                <w:sz w:val="21"/>
              </w:rPr>
            </w:pPr>
          </w:p>
        </w:tc>
        <w:tc>
          <w:tcPr>
            <w:tcW w:w="1709" w:type="dxa"/>
            <w:tcBorders>
              <w:right w:val="single" w:color="000000" w:sz="10" w:space="0"/>
            </w:tcBorders>
            <w:vAlign w:val="top"/>
          </w:tcPr>
          <w:p w14:paraId="2978712D">
            <w:pPr>
              <w:rPr>
                <w:rFonts w:ascii="Arial"/>
                <w:sz w:val="21"/>
              </w:rPr>
            </w:pPr>
          </w:p>
        </w:tc>
      </w:tr>
      <w:tr w14:paraId="2C2ED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11DC705B">
            <w:pPr>
              <w:rPr>
                <w:rFonts w:ascii="Arial"/>
                <w:sz w:val="21"/>
              </w:rPr>
            </w:pPr>
          </w:p>
        </w:tc>
        <w:tc>
          <w:tcPr>
            <w:tcW w:w="1978" w:type="dxa"/>
            <w:vAlign w:val="top"/>
          </w:tcPr>
          <w:p w14:paraId="7E308E98">
            <w:pPr>
              <w:rPr>
                <w:rFonts w:ascii="Arial"/>
                <w:sz w:val="21"/>
              </w:rPr>
            </w:pPr>
          </w:p>
        </w:tc>
        <w:tc>
          <w:tcPr>
            <w:tcW w:w="850" w:type="dxa"/>
            <w:vAlign w:val="top"/>
          </w:tcPr>
          <w:p w14:paraId="4980AB51">
            <w:pPr>
              <w:rPr>
                <w:rFonts w:ascii="Arial"/>
                <w:sz w:val="21"/>
              </w:rPr>
            </w:pPr>
          </w:p>
        </w:tc>
        <w:tc>
          <w:tcPr>
            <w:tcW w:w="771" w:type="dxa"/>
            <w:vAlign w:val="top"/>
          </w:tcPr>
          <w:p w14:paraId="2685D16A">
            <w:pPr>
              <w:rPr>
                <w:rFonts w:ascii="Arial"/>
                <w:sz w:val="21"/>
              </w:rPr>
            </w:pPr>
          </w:p>
        </w:tc>
        <w:tc>
          <w:tcPr>
            <w:tcW w:w="1350" w:type="dxa"/>
            <w:vAlign w:val="top"/>
          </w:tcPr>
          <w:p w14:paraId="114E2546">
            <w:pPr>
              <w:rPr>
                <w:rFonts w:ascii="Arial"/>
                <w:sz w:val="21"/>
              </w:rPr>
            </w:pPr>
          </w:p>
        </w:tc>
        <w:tc>
          <w:tcPr>
            <w:tcW w:w="1414" w:type="dxa"/>
            <w:vAlign w:val="top"/>
          </w:tcPr>
          <w:p w14:paraId="717B3904">
            <w:pPr>
              <w:rPr>
                <w:rFonts w:ascii="Arial"/>
                <w:sz w:val="21"/>
              </w:rPr>
            </w:pPr>
          </w:p>
        </w:tc>
        <w:tc>
          <w:tcPr>
            <w:tcW w:w="1709" w:type="dxa"/>
            <w:tcBorders>
              <w:right w:val="single" w:color="000000" w:sz="10" w:space="0"/>
            </w:tcBorders>
            <w:vAlign w:val="top"/>
          </w:tcPr>
          <w:p w14:paraId="7AD3580A">
            <w:pPr>
              <w:rPr>
                <w:rFonts w:ascii="Arial"/>
                <w:sz w:val="21"/>
              </w:rPr>
            </w:pPr>
          </w:p>
        </w:tc>
      </w:tr>
      <w:tr w14:paraId="0F1B4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47AB7D49">
            <w:pPr>
              <w:rPr>
                <w:rFonts w:ascii="Arial"/>
                <w:sz w:val="21"/>
              </w:rPr>
            </w:pPr>
          </w:p>
        </w:tc>
        <w:tc>
          <w:tcPr>
            <w:tcW w:w="1978" w:type="dxa"/>
            <w:vAlign w:val="top"/>
          </w:tcPr>
          <w:p w14:paraId="58BED7B2">
            <w:pPr>
              <w:rPr>
                <w:rFonts w:ascii="Arial"/>
                <w:sz w:val="21"/>
              </w:rPr>
            </w:pPr>
          </w:p>
        </w:tc>
        <w:tc>
          <w:tcPr>
            <w:tcW w:w="850" w:type="dxa"/>
            <w:vAlign w:val="top"/>
          </w:tcPr>
          <w:p w14:paraId="6E093E94">
            <w:pPr>
              <w:rPr>
                <w:rFonts w:ascii="Arial"/>
                <w:sz w:val="21"/>
              </w:rPr>
            </w:pPr>
          </w:p>
        </w:tc>
        <w:tc>
          <w:tcPr>
            <w:tcW w:w="771" w:type="dxa"/>
            <w:vAlign w:val="top"/>
          </w:tcPr>
          <w:p w14:paraId="3FF71CBE">
            <w:pPr>
              <w:rPr>
                <w:rFonts w:ascii="Arial"/>
                <w:sz w:val="21"/>
              </w:rPr>
            </w:pPr>
          </w:p>
        </w:tc>
        <w:tc>
          <w:tcPr>
            <w:tcW w:w="1350" w:type="dxa"/>
            <w:vAlign w:val="top"/>
          </w:tcPr>
          <w:p w14:paraId="2AC43341">
            <w:pPr>
              <w:rPr>
                <w:rFonts w:ascii="Arial"/>
                <w:sz w:val="21"/>
              </w:rPr>
            </w:pPr>
          </w:p>
        </w:tc>
        <w:tc>
          <w:tcPr>
            <w:tcW w:w="1414" w:type="dxa"/>
            <w:vAlign w:val="top"/>
          </w:tcPr>
          <w:p w14:paraId="5A9AC5DB">
            <w:pPr>
              <w:rPr>
                <w:rFonts w:ascii="Arial"/>
                <w:sz w:val="21"/>
              </w:rPr>
            </w:pPr>
          </w:p>
        </w:tc>
        <w:tc>
          <w:tcPr>
            <w:tcW w:w="1709" w:type="dxa"/>
            <w:tcBorders>
              <w:right w:val="single" w:color="000000" w:sz="10" w:space="0"/>
            </w:tcBorders>
            <w:vAlign w:val="top"/>
          </w:tcPr>
          <w:p w14:paraId="5533C5EE">
            <w:pPr>
              <w:rPr>
                <w:rFonts w:ascii="Arial"/>
                <w:sz w:val="21"/>
              </w:rPr>
            </w:pPr>
          </w:p>
        </w:tc>
      </w:tr>
      <w:tr w14:paraId="1C857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3BE4FA30">
            <w:pPr>
              <w:rPr>
                <w:rFonts w:ascii="Arial"/>
                <w:sz w:val="21"/>
              </w:rPr>
            </w:pPr>
          </w:p>
        </w:tc>
        <w:tc>
          <w:tcPr>
            <w:tcW w:w="1978" w:type="dxa"/>
            <w:vAlign w:val="top"/>
          </w:tcPr>
          <w:p w14:paraId="275125B8">
            <w:pPr>
              <w:rPr>
                <w:rFonts w:ascii="Arial"/>
                <w:sz w:val="21"/>
              </w:rPr>
            </w:pPr>
          </w:p>
        </w:tc>
        <w:tc>
          <w:tcPr>
            <w:tcW w:w="850" w:type="dxa"/>
            <w:vAlign w:val="top"/>
          </w:tcPr>
          <w:p w14:paraId="34A4AB9E">
            <w:pPr>
              <w:rPr>
                <w:rFonts w:ascii="Arial"/>
                <w:sz w:val="21"/>
              </w:rPr>
            </w:pPr>
          </w:p>
        </w:tc>
        <w:tc>
          <w:tcPr>
            <w:tcW w:w="771" w:type="dxa"/>
            <w:vAlign w:val="top"/>
          </w:tcPr>
          <w:p w14:paraId="6268877D">
            <w:pPr>
              <w:rPr>
                <w:rFonts w:ascii="Arial"/>
                <w:sz w:val="21"/>
              </w:rPr>
            </w:pPr>
          </w:p>
        </w:tc>
        <w:tc>
          <w:tcPr>
            <w:tcW w:w="1350" w:type="dxa"/>
            <w:vAlign w:val="top"/>
          </w:tcPr>
          <w:p w14:paraId="18893950">
            <w:pPr>
              <w:rPr>
                <w:rFonts w:ascii="Arial"/>
                <w:sz w:val="21"/>
              </w:rPr>
            </w:pPr>
          </w:p>
        </w:tc>
        <w:tc>
          <w:tcPr>
            <w:tcW w:w="1414" w:type="dxa"/>
            <w:vAlign w:val="top"/>
          </w:tcPr>
          <w:p w14:paraId="4CCA874B">
            <w:pPr>
              <w:rPr>
                <w:rFonts w:ascii="Arial"/>
                <w:sz w:val="21"/>
              </w:rPr>
            </w:pPr>
          </w:p>
        </w:tc>
        <w:tc>
          <w:tcPr>
            <w:tcW w:w="1709" w:type="dxa"/>
            <w:tcBorders>
              <w:right w:val="single" w:color="000000" w:sz="10" w:space="0"/>
            </w:tcBorders>
            <w:vAlign w:val="top"/>
          </w:tcPr>
          <w:p w14:paraId="39EFF7EA">
            <w:pPr>
              <w:rPr>
                <w:rFonts w:ascii="Arial"/>
                <w:sz w:val="21"/>
              </w:rPr>
            </w:pPr>
          </w:p>
        </w:tc>
      </w:tr>
      <w:tr w14:paraId="21499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39773616">
            <w:pPr>
              <w:rPr>
                <w:rFonts w:ascii="Arial"/>
                <w:sz w:val="21"/>
              </w:rPr>
            </w:pPr>
          </w:p>
        </w:tc>
        <w:tc>
          <w:tcPr>
            <w:tcW w:w="1978" w:type="dxa"/>
            <w:vAlign w:val="top"/>
          </w:tcPr>
          <w:p w14:paraId="5BDA5E2F">
            <w:pPr>
              <w:rPr>
                <w:rFonts w:ascii="Arial"/>
                <w:sz w:val="21"/>
              </w:rPr>
            </w:pPr>
          </w:p>
        </w:tc>
        <w:tc>
          <w:tcPr>
            <w:tcW w:w="850" w:type="dxa"/>
            <w:vAlign w:val="top"/>
          </w:tcPr>
          <w:p w14:paraId="53EEB3C0">
            <w:pPr>
              <w:rPr>
                <w:rFonts w:ascii="Arial"/>
                <w:sz w:val="21"/>
              </w:rPr>
            </w:pPr>
          </w:p>
        </w:tc>
        <w:tc>
          <w:tcPr>
            <w:tcW w:w="771" w:type="dxa"/>
            <w:vAlign w:val="top"/>
          </w:tcPr>
          <w:p w14:paraId="39EA986F">
            <w:pPr>
              <w:rPr>
                <w:rFonts w:ascii="Arial"/>
                <w:sz w:val="21"/>
              </w:rPr>
            </w:pPr>
          </w:p>
        </w:tc>
        <w:tc>
          <w:tcPr>
            <w:tcW w:w="1350" w:type="dxa"/>
            <w:vAlign w:val="top"/>
          </w:tcPr>
          <w:p w14:paraId="35F98C60">
            <w:pPr>
              <w:rPr>
                <w:rFonts w:ascii="Arial"/>
                <w:sz w:val="21"/>
              </w:rPr>
            </w:pPr>
          </w:p>
        </w:tc>
        <w:tc>
          <w:tcPr>
            <w:tcW w:w="1414" w:type="dxa"/>
            <w:vAlign w:val="top"/>
          </w:tcPr>
          <w:p w14:paraId="73374D69">
            <w:pPr>
              <w:rPr>
                <w:rFonts w:ascii="Arial"/>
                <w:sz w:val="21"/>
              </w:rPr>
            </w:pPr>
          </w:p>
        </w:tc>
        <w:tc>
          <w:tcPr>
            <w:tcW w:w="1709" w:type="dxa"/>
            <w:tcBorders>
              <w:right w:val="single" w:color="000000" w:sz="10" w:space="0"/>
            </w:tcBorders>
            <w:vAlign w:val="top"/>
          </w:tcPr>
          <w:p w14:paraId="4BC1D2D4">
            <w:pPr>
              <w:rPr>
                <w:rFonts w:ascii="Arial"/>
                <w:sz w:val="21"/>
              </w:rPr>
            </w:pPr>
          </w:p>
        </w:tc>
      </w:tr>
      <w:tr w14:paraId="4AEC1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0A26DBC6">
            <w:pPr>
              <w:rPr>
                <w:rFonts w:ascii="Arial"/>
                <w:sz w:val="21"/>
              </w:rPr>
            </w:pPr>
          </w:p>
        </w:tc>
        <w:tc>
          <w:tcPr>
            <w:tcW w:w="1978" w:type="dxa"/>
            <w:vAlign w:val="top"/>
          </w:tcPr>
          <w:p w14:paraId="2CE9E158">
            <w:pPr>
              <w:rPr>
                <w:rFonts w:ascii="Arial"/>
                <w:sz w:val="21"/>
              </w:rPr>
            </w:pPr>
          </w:p>
        </w:tc>
        <w:tc>
          <w:tcPr>
            <w:tcW w:w="850" w:type="dxa"/>
            <w:vAlign w:val="top"/>
          </w:tcPr>
          <w:p w14:paraId="0B965A5A">
            <w:pPr>
              <w:rPr>
                <w:rFonts w:ascii="Arial"/>
                <w:sz w:val="21"/>
              </w:rPr>
            </w:pPr>
          </w:p>
        </w:tc>
        <w:tc>
          <w:tcPr>
            <w:tcW w:w="771" w:type="dxa"/>
            <w:vAlign w:val="top"/>
          </w:tcPr>
          <w:p w14:paraId="2BCB8B13">
            <w:pPr>
              <w:rPr>
                <w:rFonts w:ascii="Arial"/>
                <w:sz w:val="21"/>
              </w:rPr>
            </w:pPr>
          </w:p>
        </w:tc>
        <w:tc>
          <w:tcPr>
            <w:tcW w:w="1350" w:type="dxa"/>
            <w:vAlign w:val="top"/>
          </w:tcPr>
          <w:p w14:paraId="6556B295">
            <w:pPr>
              <w:rPr>
                <w:rFonts w:ascii="Arial"/>
                <w:sz w:val="21"/>
              </w:rPr>
            </w:pPr>
          </w:p>
        </w:tc>
        <w:tc>
          <w:tcPr>
            <w:tcW w:w="1414" w:type="dxa"/>
            <w:vAlign w:val="top"/>
          </w:tcPr>
          <w:p w14:paraId="49B136E8">
            <w:pPr>
              <w:rPr>
                <w:rFonts w:ascii="Arial"/>
                <w:sz w:val="21"/>
              </w:rPr>
            </w:pPr>
          </w:p>
        </w:tc>
        <w:tc>
          <w:tcPr>
            <w:tcW w:w="1709" w:type="dxa"/>
            <w:tcBorders>
              <w:right w:val="single" w:color="000000" w:sz="10" w:space="0"/>
            </w:tcBorders>
            <w:vAlign w:val="top"/>
          </w:tcPr>
          <w:p w14:paraId="00BB6654">
            <w:pPr>
              <w:rPr>
                <w:rFonts w:ascii="Arial"/>
                <w:sz w:val="21"/>
              </w:rPr>
            </w:pPr>
          </w:p>
        </w:tc>
      </w:tr>
      <w:tr w14:paraId="1659D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6E493C09">
            <w:pPr>
              <w:rPr>
                <w:rFonts w:ascii="Arial"/>
                <w:sz w:val="21"/>
              </w:rPr>
            </w:pPr>
          </w:p>
        </w:tc>
        <w:tc>
          <w:tcPr>
            <w:tcW w:w="1978" w:type="dxa"/>
            <w:vAlign w:val="top"/>
          </w:tcPr>
          <w:p w14:paraId="38F4C534">
            <w:pPr>
              <w:rPr>
                <w:rFonts w:ascii="Arial"/>
                <w:sz w:val="21"/>
              </w:rPr>
            </w:pPr>
          </w:p>
        </w:tc>
        <w:tc>
          <w:tcPr>
            <w:tcW w:w="850" w:type="dxa"/>
            <w:vAlign w:val="top"/>
          </w:tcPr>
          <w:p w14:paraId="2A9893EA">
            <w:pPr>
              <w:rPr>
                <w:rFonts w:ascii="Arial"/>
                <w:sz w:val="21"/>
              </w:rPr>
            </w:pPr>
          </w:p>
        </w:tc>
        <w:tc>
          <w:tcPr>
            <w:tcW w:w="771" w:type="dxa"/>
            <w:vAlign w:val="top"/>
          </w:tcPr>
          <w:p w14:paraId="5CE9F590">
            <w:pPr>
              <w:rPr>
                <w:rFonts w:ascii="Arial"/>
                <w:sz w:val="21"/>
              </w:rPr>
            </w:pPr>
          </w:p>
        </w:tc>
        <w:tc>
          <w:tcPr>
            <w:tcW w:w="1350" w:type="dxa"/>
            <w:vAlign w:val="top"/>
          </w:tcPr>
          <w:p w14:paraId="35CFB6E6">
            <w:pPr>
              <w:rPr>
                <w:rFonts w:ascii="Arial"/>
                <w:sz w:val="21"/>
              </w:rPr>
            </w:pPr>
          </w:p>
        </w:tc>
        <w:tc>
          <w:tcPr>
            <w:tcW w:w="1414" w:type="dxa"/>
            <w:vAlign w:val="top"/>
          </w:tcPr>
          <w:p w14:paraId="37A84D9A">
            <w:pPr>
              <w:rPr>
                <w:rFonts w:ascii="Arial"/>
                <w:sz w:val="21"/>
              </w:rPr>
            </w:pPr>
          </w:p>
        </w:tc>
        <w:tc>
          <w:tcPr>
            <w:tcW w:w="1709" w:type="dxa"/>
            <w:tcBorders>
              <w:right w:val="single" w:color="000000" w:sz="10" w:space="0"/>
            </w:tcBorders>
            <w:vAlign w:val="top"/>
          </w:tcPr>
          <w:p w14:paraId="6604A3CB">
            <w:pPr>
              <w:rPr>
                <w:rFonts w:ascii="Arial"/>
                <w:sz w:val="21"/>
              </w:rPr>
            </w:pPr>
          </w:p>
        </w:tc>
      </w:tr>
      <w:tr w14:paraId="79D5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012F15A1">
            <w:pPr>
              <w:rPr>
                <w:rFonts w:ascii="Arial"/>
                <w:sz w:val="21"/>
              </w:rPr>
            </w:pPr>
          </w:p>
        </w:tc>
        <w:tc>
          <w:tcPr>
            <w:tcW w:w="1978" w:type="dxa"/>
            <w:vAlign w:val="top"/>
          </w:tcPr>
          <w:p w14:paraId="29BD25F2">
            <w:pPr>
              <w:rPr>
                <w:rFonts w:ascii="Arial"/>
                <w:sz w:val="21"/>
              </w:rPr>
            </w:pPr>
          </w:p>
        </w:tc>
        <w:tc>
          <w:tcPr>
            <w:tcW w:w="850" w:type="dxa"/>
            <w:vAlign w:val="top"/>
          </w:tcPr>
          <w:p w14:paraId="4C807F19">
            <w:pPr>
              <w:rPr>
                <w:rFonts w:ascii="Arial"/>
                <w:sz w:val="21"/>
              </w:rPr>
            </w:pPr>
          </w:p>
        </w:tc>
        <w:tc>
          <w:tcPr>
            <w:tcW w:w="771" w:type="dxa"/>
            <w:vAlign w:val="top"/>
          </w:tcPr>
          <w:p w14:paraId="1F8EE631">
            <w:pPr>
              <w:rPr>
                <w:rFonts w:ascii="Arial"/>
                <w:sz w:val="21"/>
              </w:rPr>
            </w:pPr>
          </w:p>
        </w:tc>
        <w:tc>
          <w:tcPr>
            <w:tcW w:w="1350" w:type="dxa"/>
            <w:vAlign w:val="top"/>
          </w:tcPr>
          <w:p w14:paraId="7C01376A">
            <w:pPr>
              <w:rPr>
                <w:rFonts w:ascii="Arial"/>
                <w:sz w:val="21"/>
              </w:rPr>
            </w:pPr>
          </w:p>
        </w:tc>
        <w:tc>
          <w:tcPr>
            <w:tcW w:w="1414" w:type="dxa"/>
            <w:vAlign w:val="top"/>
          </w:tcPr>
          <w:p w14:paraId="16F7A30D">
            <w:pPr>
              <w:rPr>
                <w:rFonts w:ascii="Arial"/>
                <w:sz w:val="21"/>
              </w:rPr>
            </w:pPr>
          </w:p>
        </w:tc>
        <w:tc>
          <w:tcPr>
            <w:tcW w:w="1709" w:type="dxa"/>
            <w:tcBorders>
              <w:right w:val="single" w:color="000000" w:sz="10" w:space="0"/>
            </w:tcBorders>
            <w:vAlign w:val="top"/>
          </w:tcPr>
          <w:p w14:paraId="4463143E">
            <w:pPr>
              <w:rPr>
                <w:rFonts w:ascii="Arial"/>
                <w:sz w:val="21"/>
              </w:rPr>
            </w:pPr>
          </w:p>
        </w:tc>
      </w:tr>
      <w:tr w14:paraId="38034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12C82D9C">
            <w:pPr>
              <w:rPr>
                <w:rFonts w:ascii="Arial"/>
                <w:sz w:val="21"/>
              </w:rPr>
            </w:pPr>
          </w:p>
        </w:tc>
        <w:tc>
          <w:tcPr>
            <w:tcW w:w="1978" w:type="dxa"/>
            <w:vAlign w:val="top"/>
          </w:tcPr>
          <w:p w14:paraId="3C32DEE4">
            <w:pPr>
              <w:rPr>
                <w:rFonts w:ascii="Arial"/>
                <w:sz w:val="21"/>
              </w:rPr>
            </w:pPr>
          </w:p>
        </w:tc>
        <w:tc>
          <w:tcPr>
            <w:tcW w:w="850" w:type="dxa"/>
            <w:vAlign w:val="top"/>
          </w:tcPr>
          <w:p w14:paraId="795DE4E1">
            <w:pPr>
              <w:rPr>
                <w:rFonts w:ascii="Arial"/>
                <w:sz w:val="21"/>
              </w:rPr>
            </w:pPr>
          </w:p>
        </w:tc>
        <w:tc>
          <w:tcPr>
            <w:tcW w:w="771" w:type="dxa"/>
            <w:vAlign w:val="top"/>
          </w:tcPr>
          <w:p w14:paraId="224559B8">
            <w:pPr>
              <w:rPr>
                <w:rFonts w:ascii="Arial"/>
                <w:sz w:val="21"/>
              </w:rPr>
            </w:pPr>
          </w:p>
        </w:tc>
        <w:tc>
          <w:tcPr>
            <w:tcW w:w="1350" w:type="dxa"/>
            <w:vAlign w:val="top"/>
          </w:tcPr>
          <w:p w14:paraId="3CF7ED28">
            <w:pPr>
              <w:rPr>
                <w:rFonts w:ascii="Arial"/>
                <w:sz w:val="21"/>
              </w:rPr>
            </w:pPr>
          </w:p>
        </w:tc>
        <w:tc>
          <w:tcPr>
            <w:tcW w:w="1414" w:type="dxa"/>
            <w:vAlign w:val="top"/>
          </w:tcPr>
          <w:p w14:paraId="5FBD5102">
            <w:pPr>
              <w:rPr>
                <w:rFonts w:ascii="Arial"/>
                <w:sz w:val="21"/>
              </w:rPr>
            </w:pPr>
          </w:p>
        </w:tc>
        <w:tc>
          <w:tcPr>
            <w:tcW w:w="1709" w:type="dxa"/>
            <w:tcBorders>
              <w:right w:val="single" w:color="000000" w:sz="10" w:space="0"/>
            </w:tcBorders>
            <w:vAlign w:val="top"/>
          </w:tcPr>
          <w:p w14:paraId="35EE6D10">
            <w:pPr>
              <w:rPr>
                <w:rFonts w:ascii="Arial"/>
                <w:sz w:val="21"/>
              </w:rPr>
            </w:pPr>
          </w:p>
        </w:tc>
      </w:tr>
      <w:tr w14:paraId="7BCD0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5" w:type="dxa"/>
            <w:tcBorders>
              <w:left w:val="single" w:color="000000" w:sz="10" w:space="0"/>
              <w:bottom w:val="single" w:color="000000" w:sz="10" w:space="0"/>
            </w:tcBorders>
            <w:vAlign w:val="top"/>
          </w:tcPr>
          <w:p w14:paraId="509B0EDD">
            <w:pPr>
              <w:rPr>
                <w:rFonts w:ascii="Arial"/>
                <w:sz w:val="21"/>
              </w:rPr>
            </w:pPr>
          </w:p>
        </w:tc>
        <w:tc>
          <w:tcPr>
            <w:tcW w:w="1978" w:type="dxa"/>
            <w:tcBorders>
              <w:bottom w:val="single" w:color="000000" w:sz="10" w:space="0"/>
            </w:tcBorders>
            <w:vAlign w:val="top"/>
          </w:tcPr>
          <w:p w14:paraId="4DB827FF">
            <w:pPr>
              <w:rPr>
                <w:rFonts w:ascii="Arial"/>
                <w:sz w:val="21"/>
              </w:rPr>
            </w:pPr>
          </w:p>
        </w:tc>
        <w:tc>
          <w:tcPr>
            <w:tcW w:w="850" w:type="dxa"/>
            <w:tcBorders>
              <w:bottom w:val="single" w:color="000000" w:sz="10" w:space="0"/>
            </w:tcBorders>
            <w:vAlign w:val="top"/>
          </w:tcPr>
          <w:p w14:paraId="378FE04F">
            <w:pPr>
              <w:rPr>
                <w:rFonts w:ascii="Arial"/>
                <w:sz w:val="21"/>
              </w:rPr>
            </w:pPr>
          </w:p>
        </w:tc>
        <w:tc>
          <w:tcPr>
            <w:tcW w:w="771" w:type="dxa"/>
            <w:tcBorders>
              <w:bottom w:val="single" w:color="000000" w:sz="10" w:space="0"/>
            </w:tcBorders>
            <w:vAlign w:val="top"/>
          </w:tcPr>
          <w:p w14:paraId="5E835F34">
            <w:pPr>
              <w:rPr>
                <w:rFonts w:ascii="Arial"/>
                <w:sz w:val="21"/>
              </w:rPr>
            </w:pPr>
          </w:p>
        </w:tc>
        <w:tc>
          <w:tcPr>
            <w:tcW w:w="1350" w:type="dxa"/>
            <w:tcBorders>
              <w:bottom w:val="single" w:color="000000" w:sz="10" w:space="0"/>
            </w:tcBorders>
            <w:vAlign w:val="top"/>
          </w:tcPr>
          <w:p w14:paraId="6ED953F6">
            <w:pPr>
              <w:rPr>
                <w:rFonts w:ascii="Arial"/>
                <w:sz w:val="21"/>
              </w:rPr>
            </w:pPr>
          </w:p>
        </w:tc>
        <w:tc>
          <w:tcPr>
            <w:tcW w:w="1414" w:type="dxa"/>
            <w:tcBorders>
              <w:bottom w:val="single" w:color="000000" w:sz="10" w:space="0"/>
            </w:tcBorders>
            <w:vAlign w:val="top"/>
          </w:tcPr>
          <w:p w14:paraId="75D01A4E">
            <w:pPr>
              <w:rPr>
                <w:rFonts w:ascii="Arial"/>
                <w:sz w:val="21"/>
              </w:rPr>
            </w:pPr>
          </w:p>
        </w:tc>
        <w:tc>
          <w:tcPr>
            <w:tcW w:w="1709" w:type="dxa"/>
            <w:tcBorders>
              <w:bottom w:val="single" w:color="000000" w:sz="10" w:space="0"/>
              <w:right w:val="single" w:color="000000" w:sz="10" w:space="0"/>
            </w:tcBorders>
            <w:vAlign w:val="top"/>
          </w:tcPr>
          <w:p w14:paraId="43BF1701">
            <w:pPr>
              <w:rPr>
                <w:rFonts w:ascii="Arial"/>
                <w:sz w:val="21"/>
              </w:rPr>
            </w:pPr>
          </w:p>
        </w:tc>
      </w:tr>
    </w:tbl>
    <w:p w14:paraId="1852C61C">
      <w:pPr>
        <w:spacing w:line="260" w:lineRule="auto"/>
        <w:rPr>
          <w:rFonts w:ascii="Arial"/>
          <w:sz w:val="21"/>
        </w:rPr>
      </w:pPr>
    </w:p>
    <w:p w14:paraId="508B6EA5">
      <w:pPr>
        <w:spacing w:line="261" w:lineRule="auto"/>
        <w:rPr>
          <w:rFonts w:ascii="Arial"/>
          <w:sz w:val="21"/>
        </w:rPr>
      </w:pPr>
    </w:p>
    <w:p w14:paraId="1D574602">
      <w:pPr>
        <w:spacing w:line="261" w:lineRule="auto"/>
        <w:rPr>
          <w:rFonts w:ascii="Arial"/>
          <w:sz w:val="21"/>
        </w:rPr>
      </w:pPr>
    </w:p>
    <w:p w14:paraId="066E0CAB">
      <w:pPr>
        <w:spacing w:line="261" w:lineRule="auto"/>
        <w:rPr>
          <w:rFonts w:ascii="Arial"/>
          <w:sz w:val="21"/>
        </w:rPr>
      </w:pPr>
    </w:p>
    <w:p w14:paraId="00A3ED16">
      <w:pPr>
        <w:spacing w:line="261" w:lineRule="auto"/>
        <w:rPr>
          <w:rFonts w:ascii="Arial"/>
          <w:sz w:val="21"/>
        </w:rPr>
      </w:pPr>
    </w:p>
    <w:p w14:paraId="72475AC2">
      <w:pPr>
        <w:spacing w:line="261" w:lineRule="auto"/>
        <w:rPr>
          <w:rFonts w:ascii="Arial"/>
          <w:sz w:val="21"/>
        </w:rPr>
      </w:pPr>
    </w:p>
    <w:p w14:paraId="5597654F">
      <w:pPr>
        <w:spacing w:line="261" w:lineRule="auto"/>
        <w:rPr>
          <w:rFonts w:ascii="Arial"/>
          <w:sz w:val="21"/>
        </w:rPr>
      </w:pPr>
    </w:p>
    <w:p w14:paraId="13A14B49">
      <w:pPr>
        <w:pStyle w:val="2"/>
        <w:spacing w:before="91" w:line="219" w:lineRule="auto"/>
        <w:ind w:left="4473"/>
      </w:pPr>
      <w:r>
        <w:rPr>
          <w:rFonts w:ascii="Times New Roman" w:hAnsi="Times New Roman" w:eastAsia="Times New Roman" w:cs="Times New Roman"/>
          <w:spacing w:val="-4"/>
        </w:rPr>
        <w:t>11-2</w:t>
      </w:r>
      <w:r>
        <w:rPr>
          <w:spacing w:val="-4"/>
        </w:rPr>
        <w:t>：工程设备暂估价表</w:t>
      </w:r>
    </w:p>
    <w:p w14:paraId="08A70973">
      <w:pPr>
        <w:spacing w:line="256" w:lineRule="auto"/>
        <w:rPr>
          <w:rFonts w:ascii="Arial"/>
          <w:sz w:val="21"/>
        </w:rPr>
      </w:pPr>
    </w:p>
    <w:p w14:paraId="457F2934">
      <w:pPr>
        <w:spacing w:line="256" w:lineRule="auto"/>
        <w:rPr>
          <w:rFonts w:ascii="Arial"/>
          <w:sz w:val="21"/>
        </w:rPr>
      </w:pPr>
    </w:p>
    <w:p w14:paraId="53FA22EB">
      <w:pPr>
        <w:spacing w:line="256" w:lineRule="auto"/>
        <w:rPr>
          <w:rFonts w:ascii="Arial"/>
          <w:sz w:val="21"/>
        </w:rPr>
      </w:pPr>
    </w:p>
    <w:p w14:paraId="0CEEFB77">
      <w:pPr>
        <w:spacing w:line="256" w:lineRule="auto"/>
        <w:rPr>
          <w:rFonts w:ascii="Arial"/>
          <w:sz w:val="21"/>
        </w:rPr>
      </w:pPr>
    </w:p>
    <w:p w14:paraId="50D65FC0">
      <w:pPr>
        <w:spacing w:line="256" w:lineRule="auto"/>
        <w:rPr>
          <w:rFonts w:ascii="Arial"/>
          <w:sz w:val="21"/>
        </w:rPr>
      </w:pPr>
    </w:p>
    <w:p w14:paraId="21A6CE78">
      <w:pPr>
        <w:spacing w:line="256" w:lineRule="auto"/>
        <w:rPr>
          <w:rFonts w:ascii="Arial"/>
          <w:sz w:val="21"/>
        </w:rPr>
      </w:pPr>
    </w:p>
    <w:p w14:paraId="4E2DFF65">
      <w:pPr>
        <w:spacing w:line="257" w:lineRule="auto"/>
        <w:rPr>
          <w:rFonts w:ascii="Arial"/>
          <w:sz w:val="21"/>
        </w:rPr>
      </w:pPr>
    </w:p>
    <w:p w14:paraId="3B263F1B">
      <w:pPr>
        <w:spacing w:line="257" w:lineRule="auto"/>
        <w:rPr>
          <w:rFonts w:ascii="Arial"/>
          <w:sz w:val="21"/>
        </w:rPr>
      </w:pPr>
    </w:p>
    <w:p w14:paraId="2917799C">
      <w:pPr>
        <w:spacing w:line="257" w:lineRule="auto"/>
        <w:rPr>
          <w:rFonts w:ascii="Arial"/>
          <w:sz w:val="21"/>
        </w:rPr>
      </w:pPr>
    </w:p>
    <w:p w14:paraId="669F5E87">
      <w:pPr>
        <w:spacing w:line="257" w:lineRule="auto"/>
        <w:rPr>
          <w:rFonts w:ascii="Arial"/>
          <w:sz w:val="21"/>
        </w:rPr>
      </w:pPr>
    </w:p>
    <w:p w14:paraId="437A05F8">
      <w:pPr>
        <w:spacing w:line="257" w:lineRule="auto"/>
        <w:rPr>
          <w:rFonts w:ascii="Arial"/>
          <w:sz w:val="21"/>
        </w:rPr>
      </w:pPr>
    </w:p>
    <w:p w14:paraId="4AA3CEDF">
      <w:pPr>
        <w:spacing w:before="59" w:line="241" w:lineRule="auto"/>
        <w:ind w:left="5838"/>
        <w:rPr>
          <w:rFonts w:ascii="新宋体" w:hAnsi="新宋体" w:eastAsia="新宋体" w:cs="新宋体"/>
          <w:sz w:val="18"/>
          <w:szCs w:val="18"/>
        </w:rPr>
      </w:pPr>
      <w:r>
        <w:rPr>
          <w:rFonts w:ascii="新宋体" w:hAnsi="新宋体" w:eastAsia="新宋体" w:cs="新宋体"/>
          <w:spacing w:val="-4"/>
          <w:sz w:val="18"/>
          <w:szCs w:val="18"/>
        </w:rPr>
        <w:t>144</w:t>
      </w:r>
    </w:p>
    <w:p w14:paraId="3CF64F1E">
      <w:pPr>
        <w:spacing w:line="241" w:lineRule="auto"/>
        <w:rPr>
          <w:rFonts w:ascii="新宋体" w:hAnsi="新宋体" w:eastAsia="新宋体" w:cs="新宋体"/>
          <w:sz w:val="18"/>
          <w:szCs w:val="18"/>
        </w:rPr>
        <w:sectPr>
          <w:headerReference r:id="rId145" w:type="default"/>
          <w:pgSz w:w="11907" w:h="16839"/>
          <w:pgMar w:top="1106" w:right="0" w:bottom="0" w:left="0" w:header="1092" w:footer="0" w:gutter="0"/>
          <w:cols w:space="720" w:num="1"/>
        </w:sectPr>
      </w:pPr>
    </w:p>
    <w:p w14:paraId="693E9F98">
      <w:pPr>
        <w:spacing w:before="92"/>
      </w:pPr>
    </w:p>
    <w:tbl>
      <w:tblPr>
        <w:tblStyle w:val="5"/>
        <w:tblW w:w="9077" w:type="dxa"/>
        <w:tblInd w:w="16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1978"/>
        <w:gridCol w:w="850"/>
        <w:gridCol w:w="771"/>
        <w:gridCol w:w="1350"/>
        <w:gridCol w:w="1414"/>
        <w:gridCol w:w="1709"/>
      </w:tblGrid>
      <w:tr w14:paraId="0F0FC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05" w:type="dxa"/>
            <w:tcBorders>
              <w:top w:val="single" w:color="000000" w:sz="10" w:space="0"/>
              <w:left w:val="single" w:color="000000" w:sz="10" w:space="0"/>
            </w:tcBorders>
            <w:vAlign w:val="top"/>
          </w:tcPr>
          <w:p w14:paraId="09DBBCF2">
            <w:pPr>
              <w:tabs>
                <w:tab w:val="left" w:pos="258"/>
              </w:tabs>
              <w:spacing w:before="40" w:line="218" w:lineRule="auto"/>
              <w:ind w:left="3"/>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
                <w:sz w:val="24"/>
                <w:szCs w:val="24"/>
                <w:u w:val="single" w:color="auto"/>
              </w:rPr>
              <w:t>序号</w:t>
            </w:r>
            <w:r>
              <w:rPr>
                <w:rFonts w:ascii="仿宋" w:hAnsi="仿宋" w:eastAsia="仿宋" w:cs="仿宋"/>
                <w:sz w:val="24"/>
                <w:szCs w:val="24"/>
                <w:u w:val="single" w:color="auto"/>
              </w:rPr>
              <w:t xml:space="preserve">   </w:t>
            </w:r>
          </w:p>
        </w:tc>
        <w:tc>
          <w:tcPr>
            <w:tcW w:w="1978" w:type="dxa"/>
            <w:tcBorders>
              <w:top w:val="single" w:color="000000" w:sz="10" w:space="0"/>
            </w:tcBorders>
            <w:vAlign w:val="top"/>
          </w:tcPr>
          <w:p w14:paraId="2C4439F1">
            <w:pPr>
              <w:tabs>
                <w:tab w:val="left" w:pos="41"/>
              </w:tabs>
              <w:spacing w:before="39" w:line="217"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u w:val="single" w:color="auto"/>
              </w:rPr>
              <w:t xml:space="preserve">      </w:t>
            </w:r>
            <w:r>
              <w:rPr>
                <w:rFonts w:ascii="仿宋" w:hAnsi="仿宋" w:eastAsia="仿宋" w:cs="仿宋"/>
                <w:spacing w:val="-11"/>
                <w:sz w:val="24"/>
                <w:szCs w:val="24"/>
                <w:u w:val="single" w:color="auto"/>
              </w:rPr>
              <w:t>名称</w:t>
            </w:r>
            <w:r>
              <w:rPr>
                <w:rFonts w:ascii="仿宋" w:hAnsi="仿宋" w:eastAsia="仿宋" w:cs="仿宋"/>
                <w:sz w:val="24"/>
                <w:szCs w:val="24"/>
                <w:u w:val="single" w:color="auto"/>
              </w:rPr>
              <w:t xml:space="preserve">       </w:t>
            </w:r>
          </w:p>
        </w:tc>
        <w:tc>
          <w:tcPr>
            <w:tcW w:w="850" w:type="dxa"/>
            <w:tcBorders>
              <w:top w:val="single" w:color="000000" w:sz="10" w:space="0"/>
            </w:tcBorders>
            <w:vAlign w:val="top"/>
          </w:tcPr>
          <w:p w14:paraId="3B63DA7E">
            <w:pPr>
              <w:tabs>
                <w:tab w:val="left" w:pos="41"/>
              </w:tabs>
              <w:spacing w:before="39" w:line="217"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6"/>
                <w:sz w:val="24"/>
                <w:szCs w:val="24"/>
                <w:u w:val="single" w:color="auto"/>
              </w:rPr>
              <w:t xml:space="preserve"> </w:t>
            </w:r>
            <w:r>
              <w:rPr>
                <w:rFonts w:ascii="仿宋" w:hAnsi="仿宋" w:eastAsia="仿宋" w:cs="仿宋"/>
                <w:spacing w:val="-15"/>
                <w:sz w:val="24"/>
                <w:szCs w:val="24"/>
                <w:u w:val="single" w:color="auto"/>
              </w:rPr>
              <w:t>单位</w:t>
            </w:r>
            <w:r>
              <w:rPr>
                <w:rFonts w:ascii="仿宋" w:hAnsi="仿宋" w:eastAsia="仿宋" w:cs="仿宋"/>
                <w:sz w:val="24"/>
                <w:szCs w:val="24"/>
                <w:u w:val="single" w:color="auto"/>
              </w:rPr>
              <w:t xml:space="preserve">  </w:t>
            </w:r>
          </w:p>
        </w:tc>
        <w:tc>
          <w:tcPr>
            <w:tcW w:w="771" w:type="dxa"/>
            <w:tcBorders>
              <w:top w:val="single" w:color="000000" w:sz="10" w:space="0"/>
            </w:tcBorders>
            <w:vAlign w:val="top"/>
          </w:tcPr>
          <w:p w14:paraId="54BBE50A">
            <w:pPr>
              <w:tabs>
                <w:tab w:val="left" w:pos="162"/>
              </w:tabs>
              <w:spacing w:before="39" w:line="219"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2"/>
                <w:sz w:val="24"/>
                <w:szCs w:val="24"/>
                <w:u w:val="single" w:color="auto"/>
              </w:rPr>
              <w:t>数量</w:t>
            </w:r>
            <w:r>
              <w:rPr>
                <w:rFonts w:ascii="仿宋" w:hAnsi="仿宋" w:eastAsia="仿宋" w:cs="仿宋"/>
                <w:sz w:val="24"/>
                <w:szCs w:val="24"/>
                <w:u w:val="single" w:color="auto"/>
              </w:rPr>
              <w:t xml:space="preserve">  </w:t>
            </w:r>
          </w:p>
        </w:tc>
        <w:tc>
          <w:tcPr>
            <w:tcW w:w="1350" w:type="dxa"/>
            <w:tcBorders>
              <w:top w:val="single" w:color="000000" w:sz="10" w:space="0"/>
            </w:tcBorders>
            <w:vAlign w:val="top"/>
          </w:tcPr>
          <w:p w14:paraId="03AE2C27">
            <w:pPr>
              <w:tabs>
                <w:tab w:val="left" w:pos="41"/>
              </w:tabs>
              <w:spacing w:before="39" w:line="217"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5"/>
                <w:sz w:val="24"/>
                <w:szCs w:val="24"/>
                <w:u w:val="single" w:color="auto"/>
              </w:rPr>
              <w:t xml:space="preserve"> </w:t>
            </w:r>
            <w:r>
              <w:rPr>
                <w:rFonts w:ascii="仿宋" w:hAnsi="仿宋" w:eastAsia="仿宋" w:cs="仿宋"/>
                <w:spacing w:val="-24"/>
                <w:sz w:val="24"/>
                <w:szCs w:val="24"/>
                <w:u w:val="single" w:color="auto"/>
              </w:rPr>
              <w:t>单价（元）</w:t>
            </w:r>
            <w:r>
              <w:rPr>
                <w:rFonts w:ascii="仿宋" w:hAnsi="仿宋" w:eastAsia="仿宋" w:cs="仿宋"/>
                <w:sz w:val="24"/>
                <w:szCs w:val="24"/>
                <w:u w:val="single" w:color="auto"/>
              </w:rPr>
              <w:t xml:space="preserve">  </w:t>
            </w:r>
          </w:p>
        </w:tc>
        <w:tc>
          <w:tcPr>
            <w:tcW w:w="1414" w:type="dxa"/>
            <w:tcBorders>
              <w:top w:val="single" w:color="000000" w:sz="10" w:space="0"/>
            </w:tcBorders>
            <w:vAlign w:val="top"/>
          </w:tcPr>
          <w:p w14:paraId="2D49C4E6">
            <w:pPr>
              <w:tabs>
                <w:tab w:val="left" w:pos="41"/>
              </w:tabs>
              <w:spacing w:before="40" w:line="218"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6"/>
                <w:sz w:val="24"/>
                <w:szCs w:val="24"/>
                <w:u w:val="single" w:color="auto"/>
              </w:rPr>
              <w:t xml:space="preserve"> </w:t>
            </w:r>
            <w:r>
              <w:rPr>
                <w:rFonts w:ascii="仿宋" w:hAnsi="仿宋" w:eastAsia="仿宋" w:cs="仿宋"/>
                <w:spacing w:val="-25"/>
                <w:sz w:val="24"/>
                <w:szCs w:val="24"/>
                <w:u w:val="single" w:color="auto"/>
              </w:rPr>
              <w:t>合价（元）</w:t>
            </w:r>
            <w:r>
              <w:rPr>
                <w:rFonts w:ascii="仿宋" w:hAnsi="仿宋" w:eastAsia="仿宋" w:cs="仿宋"/>
                <w:sz w:val="24"/>
                <w:szCs w:val="24"/>
                <w:u w:val="single" w:color="auto"/>
              </w:rPr>
              <w:t xml:space="preserve">  </w:t>
            </w:r>
          </w:p>
        </w:tc>
        <w:tc>
          <w:tcPr>
            <w:tcW w:w="1709" w:type="dxa"/>
            <w:tcBorders>
              <w:top w:val="single" w:color="000000" w:sz="10" w:space="0"/>
              <w:right w:val="single" w:color="000000" w:sz="10" w:space="0"/>
            </w:tcBorders>
            <w:vAlign w:val="top"/>
          </w:tcPr>
          <w:p w14:paraId="78AD7DFB">
            <w:pPr>
              <w:tabs>
                <w:tab w:val="left" w:pos="43"/>
              </w:tabs>
              <w:spacing w:before="40" w:line="220"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7"/>
                <w:sz w:val="24"/>
                <w:szCs w:val="24"/>
                <w:u w:val="single" w:color="auto"/>
              </w:rPr>
              <w:t xml:space="preserve">    </w:t>
            </w:r>
            <w:r>
              <w:rPr>
                <w:rFonts w:ascii="仿宋" w:hAnsi="仿宋" w:eastAsia="仿宋" w:cs="仿宋"/>
                <w:spacing w:val="-10"/>
                <w:sz w:val="24"/>
                <w:szCs w:val="24"/>
                <w:u w:val="single" w:color="auto"/>
              </w:rPr>
              <w:t>备注</w:t>
            </w:r>
            <w:r>
              <w:rPr>
                <w:rFonts w:ascii="仿宋" w:hAnsi="仿宋" w:eastAsia="仿宋" w:cs="仿宋"/>
                <w:sz w:val="24"/>
                <w:szCs w:val="24"/>
                <w:u w:val="single" w:color="auto"/>
              </w:rPr>
              <w:t xml:space="preserve">     </w:t>
            </w:r>
          </w:p>
        </w:tc>
      </w:tr>
      <w:tr w14:paraId="07C6E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2E44A596">
            <w:pPr>
              <w:rPr>
                <w:rFonts w:ascii="Arial"/>
                <w:sz w:val="21"/>
              </w:rPr>
            </w:pPr>
          </w:p>
        </w:tc>
        <w:tc>
          <w:tcPr>
            <w:tcW w:w="1978" w:type="dxa"/>
            <w:vAlign w:val="top"/>
          </w:tcPr>
          <w:p w14:paraId="1421305A">
            <w:pPr>
              <w:rPr>
                <w:rFonts w:ascii="Arial"/>
                <w:sz w:val="21"/>
              </w:rPr>
            </w:pPr>
          </w:p>
        </w:tc>
        <w:tc>
          <w:tcPr>
            <w:tcW w:w="850" w:type="dxa"/>
            <w:vAlign w:val="top"/>
          </w:tcPr>
          <w:p w14:paraId="539368A1">
            <w:pPr>
              <w:rPr>
                <w:rFonts w:ascii="Arial"/>
                <w:sz w:val="21"/>
              </w:rPr>
            </w:pPr>
          </w:p>
        </w:tc>
        <w:tc>
          <w:tcPr>
            <w:tcW w:w="771" w:type="dxa"/>
            <w:vAlign w:val="top"/>
          </w:tcPr>
          <w:p w14:paraId="1EA62261">
            <w:pPr>
              <w:rPr>
                <w:rFonts w:ascii="Arial"/>
                <w:sz w:val="21"/>
              </w:rPr>
            </w:pPr>
          </w:p>
        </w:tc>
        <w:tc>
          <w:tcPr>
            <w:tcW w:w="1350" w:type="dxa"/>
            <w:vAlign w:val="top"/>
          </w:tcPr>
          <w:p w14:paraId="1759291C">
            <w:pPr>
              <w:rPr>
                <w:rFonts w:ascii="Arial"/>
                <w:sz w:val="21"/>
              </w:rPr>
            </w:pPr>
          </w:p>
        </w:tc>
        <w:tc>
          <w:tcPr>
            <w:tcW w:w="1414" w:type="dxa"/>
            <w:vAlign w:val="top"/>
          </w:tcPr>
          <w:p w14:paraId="24C7B767">
            <w:pPr>
              <w:rPr>
                <w:rFonts w:ascii="Arial"/>
                <w:sz w:val="21"/>
              </w:rPr>
            </w:pPr>
          </w:p>
        </w:tc>
        <w:tc>
          <w:tcPr>
            <w:tcW w:w="1709" w:type="dxa"/>
            <w:tcBorders>
              <w:right w:val="single" w:color="000000" w:sz="10" w:space="0"/>
            </w:tcBorders>
            <w:vAlign w:val="top"/>
          </w:tcPr>
          <w:p w14:paraId="0CD6099C">
            <w:pPr>
              <w:rPr>
                <w:rFonts w:ascii="Arial"/>
                <w:sz w:val="21"/>
              </w:rPr>
            </w:pPr>
          </w:p>
        </w:tc>
      </w:tr>
      <w:tr w14:paraId="4873D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3EE7A5BC">
            <w:pPr>
              <w:rPr>
                <w:rFonts w:ascii="Arial"/>
                <w:sz w:val="21"/>
              </w:rPr>
            </w:pPr>
          </w:p>
        </w:tc>
        <w:tc>
          <w:tcPr>
            <w:tcW w:w="1978" w:type="dxa"/>
            <w:vAlign w:val="top"/>
          </w:tcPr>
          <w:p w14:paraId="49B8E8EF">
            <w:pPr>
              <w:rPr>
                <w:rFonts w:ascii="Arial"/>
                <w:sz w:val="21"/>
              </w:rPr>
            </w:pPr>
          </w:p>
        </w:tc>
        <w:tc>
          <w:tcPr>
            <w:tcW w:w="850" w:type="dxa"/>
            <w:vAlign w:val="top"/>
          </w:tcPr>
          <w:p w14:paraId="0394B624">
            <w:pPr>
              <w:rPr>
                <w:rFonts w:ascii="Arial"/>
                <w:sz w:val="21"/>
              </w:rPr>
            </w:pPr>
          </w:p>
        </w:tc>
        <w:tc>
          <w:tcPr>
            <w:tcW w:w="771" w:type="dxa"/>
            <w:vAlign w:val="top"/>
          </w:tcPr>
          <w:p w14:paraId="3137B4FE">
            <w:pPr>
              <w:rPr>
                <w:rFonts w:ascii="Arial"/>
                <w:sz w:val="21"/>
              </w:rPr>
            </w:pPr>
          </w:p>
        </w:tc>
        <w:tc>
          <w:tcPr>
            <w:tcW w:w="1350" w:type="dxa"/>
            <w:vAlign w:val="top"/>
          </w:tcPr>
          <w:p w14:paraId="75CEE5F6">
            <w:pPr>
              <w:rPr>
                <w:rFonts w:ascii="Arial"/>
                <w:sz w:val="21"/>
              </w:rPr>
            </w:pPr>
          </w:p>
        </w:tc>
        <w:tc>
          <w:tcPr>
            <w:tcW w:w="1414" w:type="dxa"/>
            <w:vAlign w:val="top"/>
          </w:tcPr>
          <w:p w14:paraId="3D02B314">
            <w:pPr>
              <w:rPr>
                <w:rFonts w:ascii="Arial"/>
                <w:sz w:val="21"/>
              </w:rPr>
            </w:pPr>
          </w:p>
        </w:tc>
        <w:tc>
          <w:tcPr>
            <w:tcW w:w="1709" w:type="dxa"/>
            <w:tcBorders>
              <w:right w:val="single" w:color="000000" w:sz="10" w:space="0"/>
            </w:tcBorders>
            <w:vAlign w:val="top"/>
          </w:tcPr>
          <w:p w14:paraId="59123275">
            <w:pPr>
              <w:rPr>
                <w:rFonts w:ascii="Arial"/>
                <w:sz w:val="21"/>
              </w:rPr>
            </w:pPr>
          </w:p>
        </w:tc>
      </w:tr>
      <w:tr w14:paraId="1A555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144573BE">
            <w:pPr>
              <w:rPr>
                <w:rFonts w:ascii="Arial"/>
                <w:sz w:val="21"/>
              </w:rPr>
            </w:pPr>
          </w:p>
        </w:tc>
        <w:tc>
          <w:tcPr>
            <w:tcW w:w="1978" w:type="dxa"/>
            <w:vAlign w:val="top"/>
          </w:tcPr>
          <w:p w14:paraId="6EB3AD2A">
            <w:pPr>
              <w:rPr>
                <w:rFonts w:ascii="Arial"/>
                <w:sz w:val="21"/>
              </w:rPr>
            </w:pPr>
          </w:p>
        </w:tc>
        <w:tc>
          <w:tcPr>
            <w:tcW w:w="850" w:type="dxa"/>
            <w:vAlign w:val="top"/>
          </w:tcPr>
          <w:p w14:paraId="674E2F94">
            <w:pPr>
              <w:rPr>
                <w:rFonts w:ascii="Arial"/>
                <w:sz w:val="21"/>
              </w:rPr>
            </w:pPr>
          </w:p>
        </w:tc>
        <w:tc>
          <w:tcPr>
            <w:tcW w:w="771" w:type="dxa"/>
            <w:vAlign w:val="top"/>
          </w:tcPr>
          <w:p w14:paraId="38C2200E">
            <w:pPr>
              <w:rPr>
                <w:rFonts w:ascii="Arial"/>
                <w:sz w:val="21"/>
              </w:rPr>
            </w:pPr>
          </w:p>
        </w:tc>
        <w:tc>
          <w:tcPr>
            <w:tcW w:w="1350" w:type="dxa"/>
            <w:vAlign w:val="top"/>
          </w:tcPr>
          <w:p w14:paraId="76D23FE4">
            <w:pPr>
              <w:rPr>
                <w:rFonts w:ascii="Arial"/>
                <w:sz w:val="21"/>
              </w:rPr>
            </w:pPr>
          </w:p>
        </w:tc>
        <w:tc>
          <w:tcPr>
            <w:tcW w:w="1414" w:type="dxa"/>
            <w:vAlign w:val="top"/>
          </w:tcPr>
          <w:p w14:paraId="71D78DCE">
            <w:pPr>
              <w:rPr>
                <w:rFonts w:ascii="Arial"/>
                <w:sz w:val="21"/>
              </w:rPr>
            </w:pPr>
          </w:p>
        </w:tc>
        <w:tc>
          <w:tcPr>
            <w:tcW w:w="1709" w:type="dxa"/>
            <w:tcBorders>
              <w:right w:val="single" w:color="000000" w:sz="10" w:space="0"/>
            </w:tcBorders>
            <w:vAlign w:val="top"/>
          </w:tcPr>
          <w:p w14:paraId="77A5D573">
            <w:pPr>
              <w:rPr>
                <w:rFonts w:ascii="Arial"/>
                <w:sz w:val="21"/>
              </w:rPr>
            </w:pPr>
          </w:p>
        </w:tc>
      </w:tr>
      <w:tr w14:paraId="19749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77422A8A">
            <w:pPr>
              <w:rPr>
                <w:rFonts w:ascii="Arial"/>
                <w:sz w:val="21"/>
              </w:rPr>
            </w:pPr>
          </w:p>
        </w:tc>
        <w:tc>
          <w:tcPr>
            <w:tcW w:w="1978" w:type="dxa"/>
            <w:vAlign w:val="top"/>
          </w:tcPr>
          <w:p w14:paraId="36DF3CED">
            <w:pPr>
              <w:rPr>
                <w:rFonts w:ascii="Arial"/>
                <w:sz w:val="21"/>
              </w:rPr>
            </w:pPr>
          </w:p>
        </w:tc>
        <w:tc>
          <w:tcPr>
            <w:tcW w:w="850" w:type="dxa"/>
            <w:vAlign w:val="top"/>
          </w:tcPr>
          <w:p w14:paraId="60693CF2">
            <w:pPr>
              <w:rPr>
                <w:rFonts w:ascii="Arial"/>
                <w:sz w:val="21"/>
              </w:rPr>
            </w:pPr>
          </w:p>
        </w:tc>
        <w:tc>
          <w:tcPr>
            <w:tcW w:w="771" w:type="dxa"/>
            <w:vAlign w:val="top"/>
          </w:tcPr>
          <w:p w14:paraId="2D8E42C4">
            <w:pPr>
              <w:rPr>
                <w:rFonts w:ascii="Arial"/>
                <w:sz w:val="21"/>
              </w:rPr>
            </w:pPr>
          </w:p>
        </w:tc>
        <w:tc>
          <w:tcPr>
            <w:tcW w:w="1350" w:type="dxa"/>
            <w:vAlign w:val="top"/>
          </w:tcPr>
          <w:p w14:paraId="3AF08FD8">
            <w:pPr>
              <w:rPr>
                <w:rFonts w:ascii="Arial"/>
                <w:sz w:val="21"/>
              </w:rPr>
            </w:pPr>
          </w:p>
        </w:tc>
        <w:tc>
          <w:tcPr>
            <w:tcW w:w="1414" w:type="dxa"/>
            <w:vAlign w:val="top"/>
          </w:tcPr>
          <w:p w14:paraId="5B6BA7E0">
            <w:pPr>
              <w:rPr>
                <w:rFonts w:ascii="Arial"/>
                <w:sz w:val="21"/>
              </w:rPr>
            </w:pPr>
          </w:p>
        </w:tc>
        <w:tc>
          <w:tcPr>
            <w:tcW w:w="1709" w:type="dxa"/>
            <w:tcBorders>
              <w:right w:val="single" w:color="000000" w:sz="10" w:space="0"/>
            </w:tcBorders>
            <w:vAlign w:val="top"/>
          </w:tcPr>
          <w:p w14:paraId="43FD1787">
            <w:pPr>
              <w:rPr>
                <w:rFonts w:ascii="Arial"/>
                <w:sz w:val="21"/>
              </w:rPr>
            </w:pPr>
          </w:p>
        </w:tc>
      </w:tr>
      <w:tr w14:paraId="7BCAF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0ECEB9BE">
            <w:pPr>
              <w:rPr>
                <w:rFonts w:ascii="Arial"/>
                <w:sz w:val="21"/>
              </w:rPr>
            </w:pPr>
          </w:p>
        </w:tc>
        <w:tc>
          <w:tcPr>
            <w:tcW w:w="1978" w:type="dxa"/>
            <w:vAlign w:val="top"/>
          </w:tcPr>
          <w:p w14:paraId="44A9AA50">
            <w:pPr>
              <w:rPr>
                <w:rFonts w:ascii="Arial"/>
                <w:sz w:val="21"/>
              </w:rPr>
            </w:pPr>
          </w:p>
        </w:tc>
        <w:tc>
          <w:tcPr>
            <w:tcW w:w="850" w:type="dxa"/>
            <w:vAlign w:val="top"/>
          </w:tcPr>
          <w:p w14:paraId="316344E2">
            <w:pPr>
              <w:rPr>
                <w:rFonts w:ascii="Arial"/>
                <w:sz w:val="21"/>
              </w:rPr>
            </w:pPr>
          </w:p>
        </w:tc>
        <w:tc>
          <w:tcPr>
            <w:tcW w:w="771" w:type="dxa"/>
            <w:vAlign w:val="top"/>
          </w:tcPr>
          <w:p w14:paraId="0B6C44F5">
            <w:pPr>
              <w:rPr>
                <w:rFonts w:ascii="Arial"/>
                <w:sz w:val="21"/>
              </w:rPr>
            </w:pPr>
          </w:p>
        </w:tc>
        <w:tc>
          <w:tcPr>
            <w:tcW w:w="1350" w:type="dxa"/>
            <w:vAlign w:val="top"/>
          </w:tcPr>
          <w:p w14:paraId="0A2FC119">
            <w:pPr>
              <w:rPr>
                <w:rFonts w:ascii="Arial"/>
                <w:sz w:val="21"/>
              </w:rPr>
            </w:pPr>
          </w:p>
        </w:tc>
        <w:tc>
          <w:tcPr>
            <w:tcW w:w="1414" w:type="dxa"/>
            <w:vAlign w:val="top"/>
          </w:tcPr>
          <w:p w14:paraId="74B12859">
            <w:pPr>
              <w:rPr>
                <w:rFonts w:ascii="Arial"/>
                <w:sz w:val="21"/>
              </w:rPr>
            </w:pPr>
          </w:p>
        </w:tc>
        <w:tc>
          <w:tcPr>
            <w:tcW w:w="1709" w:type="dxa"/>
            <w:tcBorders>
              <w:right w:val="single" w:color="000000" w:sz="10" w:space="0"/>
            </w:tcBorders>
            <w:vAlign w:val="top"/>
          </w:tcPr>
          <w:p w14:paraId="76F04AE5">
            <w:pPr>
              <w:rPr>
                <w:rFonts w:ascii="Arial"/>
                <w:sz w:val="21"/>
              </w:rPr>
            </w:pPr>
          </w:p>
        </w:tc>
      </w:tr>
      <w:tr w14:paraId="3252E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0BCEC757">
            <w:pPr>
              <w:rPr>
                <w:rFonts w:ascii="Arial"/>
                <w:sz w:val="21"/>
              </w:rPr>
            </w:pPr>
          </w:p>
        </w:tc>
        <w:tc>
          <w:tcPr>
            <w:tcW w:w="1978" w:type="dxa"/>
            <w:vAlign w:val="top"/>
          </w:tcPr>
          <w:p w14:paraId="49F236A4">
            <w:pPr>
              <w:rPr>
                <w:rFonts w:ascii="Arial"/>
                <w:sz w:val="21"/>
              </w:rPr>
            </w:pPr>
          </w:p>
        </w:tc>
        <w:tc>
          <w:tcPr>
            <w:tcW w:w="850" w:type="dxa"/>
            <w:vAlign w:val="top"/>
          </w:tcPr>
          <w:p w14:paraId="3C5DAEEA">
            <w:pPr>
              <w:rPr>
                <w:rFonts w:ascii="Arial"/>
                <w:sz w:val="21"/>
              </w:rPr>
            </w:pPr>
          </w:p>
        </w:tc>
        <w:tc>
          <w:tcPr>
            <w:tcW w:w="771" w:type="dxa"/>
            <w:vAlign w:val="top"/>
          </w:tcPr>
          <w:p w14:paraId="13EBF112">
            <w:pPr>
              <w:rPr>
                <w:rFonts w:ascii="Arial"/>
                <w:sz w:val="21"/>
              </w:rPr>
            </w:pPr>
          </w:p>
        </w:tc>
        <w:tc>
          <w:tcPr>
            <w:tcW w:w="1350" w:type="dxa"/>
            <w:vAlign w:val="top"/>
          </w:tcPr>
          <w:p w14:paraId="117E2E76">
            <w:pPr>
              <w:rPr>
                <w:rFonts w:ascii="Arial"/>
                <w:sz w:val="21"/>
              </w:rPr>
            </w:pPr>
          </w:p>
        </w:tc>
        <w:tc>
          <w:tcPr>
            <w:tcW w:w="1414" w:type="dxa"/>
            <w:vAlign w:val="top"/>
          </w:tcPr>
          <w:p w14:paraId="259D311C">
            <w:pPr>
              <w:rPr>
                <w:rFonts w:ascii="Arial"/>
                <w:sz w:val="21"/>
              </w:rPr>
            </w:pPr>
          </w:p>
        </w:tc>
        <w:tc>
          <w:tcPr>
            <w:tcW w:w="1709" w:type="dxa"/>
            <w:tcBorders>
              <w:right w:val="single" w:color="000000" w:sz="10" w:space="0"/>
            </w:tcBorders>
            <w:vAlign w:val="top"/>
          </w:tcPr>
          <w:p w14:paraId="4112E22A">
            <w:pPr>
              <w:rPr>
                <w:rFonts w:ascii="Arial"/>
                <w:sz w:val="21"/>
              </w:rPr>
            </w:pPr>
          </w:p>
        </w:tc>
      </w:tr>
      <w:tr w14:paraId="620BC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5D5E4B6F">
            <w:pPr>
              <w:rPr>
                <w:rFonts w:ascii="Arial"/>
                <w:sz w:val="21"/>
              </w:rPr>
            </w:pPr>
          </w:p>
        </w:tc>
        <w:tc>
          <w:tcPr>
            <w:tcW w:w="1978" w:type="dxa"/>
            <w:vAlign w:val="top"/>
          </w:tcPr>
          <w:p w14:paraId="0F7E542A">
            <w:pPr>
              <w:rPr>
                <w:rFonts w:ascii="Arial"/>
                <w:sz w:val="21"/>
              </w:rPr>
            </w:pPr>
          </w:p>
        </w:tc>
        <w:tc>
          <w:tcPr>
            <w:tcW w:w="850" w:type="dxa"/>
            <w:vAlign w:val="top"/>
          </w:tcPr>
          <w:p w14:paraId="1EF91D07">
            <w:pPr>
              <w:rPr>
                <w:rFonts w:ascii="Arial"/>
                <w:sz w:val="21"/>
              </w:rPr>
            </w:pPr>
          </w:p>
        </w:tc>
        <w:tc>
          <w:tcPr>
            <w:tcW w:w="771" w:type="dxa"/>
            <w:vAlign w:val="top"/>
          </w:tcPr>
          <w:p w14:paraId="0DBC81F8">
            <w:pPr>
              <w:rPr>
                <w:rFonts w:ascii="Arial"/>
                <w:sz w:val="21"/>
              </w:rPr>
            </w:pPr>
          </w:p>
        </w:tc>
        <w:tc>
          <w:tcPr>
            <w:tcW w:w="1350" w:type="dxa"/>
            <w:vAlign w:val="top"/>
          </w:tcPr>
          <w:p w14:paraId="489C7462">
            <w:pPr>
              <w:rPr>
                <w:rFonts w:ascii="Arial"/>
                <w:sz w:val="21"/>
              </w:rPr>
            </w:pPr>
          </w:p>
        </w:tc>
        <w:tc>
          <w:tcPr>
            <w:tcW w:w="1414" w:type="dxa"/>
            <w:vAlign w:val="top"/>
          </w:tcPr>
          <w:p w14:paraId="2E1344AA">
            <w:pPr>
              <w:rPr>
                <w:rFonts w:ascii="Arial"/>
                <w:sz w:val="21"/>
              </w:rPr>
            </w:pPr>
          </w:p>
        </w:tc>
        <w:tc>
          <w:tcPr>
            <w:tcW w:w="1709" w:type="dxa"/>
            <w:tcBorders>
              <w:right w:val="single" w:color="000000" w:sz="10" w:space="0"/>
            </w:tcBorders>
            <w:vAlign w:val="top"/>
          </w:tcPr>
          <w:p w14:paraId="054F758A">
            <w:pPr>
              <w:rPr>
                <w:rFonts w:ascii="Arial"/>
                <w:sz w:val="21"/>
              </w:rPr>
            </w:pPr>
          </w:p>
        </w:tc>
      </w:tr>
      <w:tr w14:paraId="44638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459235ED">
            <w:pPr>
              <w:rPr>
                <w:rFonts w:ascii="Arial"/>
                <w:sz w:val="21"/>
              </w:rPr>
            </w:pPr>
          </w:p>
        </w:tc>
        <w:tc>
          <w:tcPr>
            <w:tcW w:w="1978" w:type="dxa"/>
            <w:vAlign w:val="top"/>
          </w:tcPr>
          <w:p w14:paraId="12B79435">
            <w:pPr>
              <w:rPr>
                <w:rFonts w:ascii="Arial"/>
                <w:sz w:val="21"/>
              </w:rPr>
            </w:pPr>
          </w:p>
        </w:tc>
        <w:tc>
          <w:tcPr>
            <w:tcW w:w="850" w:type="dxa"/>
            <w:vAlign w:val="top"/>
          </w:tcPr>
          <w:p w14:paraId="546FA8B3">
            <w:pPr>
              <w:rPr>
                <w:rFonts w:ascii="Arial"/>
                <w:sz w:val="21"/>
              </w:rPr>
            </w:pPr>
          </w:p>
        </w:tc>
        <w:tc>
          <w:tcPr>
            <w:tcW w:w="771" w:type="dxa"/>
            <w:vAlign w:val="top"/>
          </w:tcPr>
          <w:p w14:paraId="5CBA3F0D">
            <w:pPr>
              <w:rPr>
                <w:rFonts w:ascii="Arial"/>
                <w:sz w:val="21"/>
              </w:rPr>
            </w:pPr>
          </w:p>
        </w:tc>
        <w:tc>
          <w:tcPr>
            <w:tcW w:w="1350" w:type="dxa"/>
            <w:vAlign w:val="top"/>
          </w:tcPr>
          <w:p w14:paraId="4887C912">
            <w:pPr>
              <w:rPr>
                <w:rFonts w:ascii="Arial"/>
                <w:sz w:val="21"/>
              </w:rPr>
            </w:pPr>
          </w:p>
        </w:tc>
        <w:tc>
          <w:tcPr>
            <w:tcW w:w="1414" w:type="dxa"/>
            <w:vAlign w:val="top"/>
          </w:tcPr>
          <w:p w14:paraId="6E037ED7">
            <w:pPr>
              <w:rPr>
                <w:rFonts w:ascii="Arial"/>
                <w:sz w:val="21"/>
              </w:rPr>
            </w:pPr>
          </w:p>
        </w:tc>
        <w:tc>
          <w:tcPr>
            <w:tcW w:w="1709" w:type="dxa"/>
            <w:tcBorders>
              <w:right w:val="single" w:color="000000" w:sz="10" w:space="0"/>
            </w:tcBorders>
            <w:vAlign w:val="top"/>
          </w:tcPr>
          <w:p w14:paraId="732E2068">
            <w:pPr>
              <w:rPr>
                <w:rFonts w:ascii="Arial"/>
                <w:sz w:val="21"/>
              </w:rPr>
            </w:pPr>
          </w:p>
        </w:tc>
      </w:tr>
      <w:tr w14:paraId="006F1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516232BE">
            <w:pPr>
              <w:rPr>
                <w:rFonts w:ascii="Arial"/>
                <w:sz w:val="21"/>
              </w:rPr>
            </w:pPr>
          </w:p>
        </w:tc>
        <w:tc>
          <w:tcPr>
            <w:tcW w:w="1978" w:type="dxa"/>
            <w:vAlign w:val="top"/>
          </w:tcPr>
          <w:p w14:paraId="027EFB68">
            <w:pPr>
              <w:rPr>
                <w:rFonts w:ascii="Arial"/>
                <w:sz w:val="21"/>
              </w:rPr>
            </w:pPr>
          </w:p>
        </w:tc>
        <w:tc>
          <w:tcPr>
            <w:tcW w:w="850" w:type="dxa"/>
            <w:vAlign w:val="top"/>
          </w:tcPr>
          <w:p w14:paraId="4D36FC8F">
            <w:pPr>
              <w:rPr>
                <w:rFonts w:ascii="Arial"/>
                <w:sz w:val="21"/>
              </w:rPr>
            </w:pPr>
          </w:p>
        </w:tc>
        <w:tc>
          <w:tcPr>
            <w:tcW w:w="771" w:type="dxa"/>
            <w:vAlign w:val="top"/>
          </w:tcPr>
          <w:p w14:paraId="3E0766CE">
            <w:pPr>
              <w:rPr>
                <w:rFonts w:ascii="Arial"/>
                <w:sz w:val="21"/>
              </w:rPr>
            </w:pPr>
          </w:p>
        </w:tc>
        <w:tc>
          <w:tcPr>
            <w:tcW w:w="1350" w:type="dxa"/>
            <w:vAlign w:val="top"/>
          </w:tcPr>
          <w:p w14:paraId="7CDFE69A">
            <w:pPr>
              <w:rPr>
                <w:rFonts w:ascii="Arial"/>
                <w:sz w:val="21"/>
              </w:rPr>
            </w:pPr>
          </w:p>
        </w:tc>
        <w:tc>
          <w:tcPr>
            <w:tcW w:w="1414" w:type="dxa"/>
            <w:vAlign w:val="top"/>
          </w:tcPr>
          <w:p w14:paraId="30967571">
            <w:pPr>
              <w:rPr>
                <w:rFonts w:ascii="Arial"/>
                <w:sz w:val="21"/>
              </w:rPr>
            </w:pPr>
          </w:p>
        </w:tc>
        <w:tc>
          <w:tcPr>
            <w:tcW w:w="1709" w:type="dxa"/>
            <w:tcBorders>
              <w:right w:val="single" w:color="000000" w:sz="10" w:space="0"/>
            </w:tcBorders>
            <w:vAlign w:val="top"/>
          </w:tcPr>
          <w:p w14:paraId="4DF20CD4">
            <w:pPr>
              <w:rPr>
                <w:rFonts w:ascii="Arial"/>
                <w:sz w:val="21"/>
              </w:rPr>
            </w:pPr>
          </w:p>
        </w:tc>
      </w:tr>
      <w:tr w14:paraId="29225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3E0A614E">
            <w:pPr>
              <w:rPr>
                <w:rFonts w:ascii="Arial"/>
                <w:sz w:val="21"/>
              </w:rPr>
            </w:pPr>
          </w:p>
        </w:tc>
        <w:tc>
          <w:tcPr>
            <w:tcW w:w="1978" w:type="dxa"/>
            <w:vAlign w:val="top"/>
          </w:tcPr>
          <w:p w14:paraId="672DD547">
            <w:pPr>
              <w:rPr>
                <w:rFonts w:ascii="Arial"/>
                <w:sz w:val="21"/>
              </w:rPr>
            </w:pPr>
          </w:p>
        </w:tc>
        <w:tc>
          <w:tcPr>
            <w:tcW w:w="850" w:type="dxa"/>
            <w:vAlign w:val="top"/>
          </w:tcPr>
          <w:p w14:paraId="3F2E3E3C">
            <w:pPr>
              <w:rPr>
                <w:rFonts w:ascii="Arial"/>
                <w:sz w:val="21"/>
              </w:rPr>
            </w:pPr>
          </w:p>
        </w:tc>
        <w:tc>
          <w:tcPr>
            <w:tcW w:w="771" w:type="dxa"/>
            <w:vAlign w:val="top"/>
          </w:tcPr>
          <w:p w14:paraId="3024169D">
            <w:pPr>
              <w:rPr>
                <w:rFonts w:ascii="Arial"/>
                <w:sz w:val="21"/>
              </w:rPr>
            </w:pPr>
          </w:p>
        </w:tc>
        <w:tc>
          <w:tcPr>
            <w:tcW w:w="1350" w:type="dxa"/>
            <w:vAlign w:val="top"/>
          </w:tcPr>
          <w:p w14:paraId="6742EC5A">
            <w:pPr>
              <w:rPr>
                <w:rFonts w:ascii="Arial"/>
                <w:sz w:val="21"/>
              </w:rPr>
            </w:pPr>
          </w:p>
        </w:tc>
        <w:tc>
          <w:tcPr>
            <w:tcW w:w="1414" w:type="dxa"/>
            <w:vAlign w:val="top"/>
          </w:tcPr>
          <w:p w14:paraId="689714AE">
            <w:pPr>
              <w:rPr>
                <w:rFonts w:ascii="Arial"/>
                <w:sz w:val="21"/>
              </w:rPr>
            </w:pPr>
          </w:p>
        </w:tc>
        <w:tc>
          <w:tcPr>
            <w:tcW w:w="1709" w:type="dxa"/>
            <w:tcBorders>
              <w:right w:val="single" w:color="000000" w:sz="10" w:space="0"/>
            </w:tcBorders>
            <w:vAlign w:val="top"/>
          </w:tcPr>
          <w:p w14:paraId="3752519E">
            <w:pPr>
              <w:rPr>
                <w:rFonts w:ascii="Arial"/>
                <w:sz w:val="21"/>
              </w:rPr>
            </w:pPr>
          </w:p>
        </w:tc>
      </w:tr>
      <w:tr w14:paraId="12502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422DDF5B">
            <w:pPr>
              <w:rPr>
                <w:rFonts w:ascii="Arial"/>
                <w:sz w:val="21"/>
              </w:rPr>
            </w:pPr>
          </w:p>
        </w:tc>
        <w:tc>
          <w:tcPr>
            <w:tcW w:w="1978" w:type="dxa"/>
            <w:vAlign w:val="top"/>
          </w:tcPr>
          <w:p w14:paraId="364D51BF">
            <w:pPr>
              <w:rPr>
                <w:rFonts w:ascii="Arial"/>
                <w:sz w:val="21"/>
              </w:rPr>
            </w:pPr>
          </w:p>
        </w:tc>
        <w:tc>
          <w:tcPr>
            <w:tcW w:w="850" w:type="dxa"/>
            <w:vAlign w:val="top"/>
          </w:tcPr>
          <w:p w14:paraId="42FE6288">
            <w:pPr>
              <w:rPr>
                <w:rFonts w:ascii="Arial"/>
                <w:sz w:val="21"/>
              </w:rPr>
            </w:pPr>
          </w:p>
        </w:tc>
        <w:tc>
          <w:tcPr>
            <w:tcW w:w="771" w:type="dxa"/>
            <w:vAlign w:val="top"/>
          </w:tcPr>
          <w:p w14:paraId="2716D801">
            <w:pPr>
              <w:rPr>
                <w:rFonts w:ascii="Arial"/>
                <w:sz w:val="21"/>
              </w:rPr>
            </w:pPr>
          </w:p>
        </w:tc>
        <w:tc>
          <w:tcPr>
            <w:tcW w:w="1350" w:type="dxa"/>
            <w:vAlign w:val="top"/>
          </w:tcPr>
          <w:p w14:paraId="146D6466">
            <w:pPr>
              <w:rPr>
                <w:rFonts w:ascii="Arial"/>
                <w:sz w:val="21"/>
              </w:rPr>
            </w:pPr>
          </w:p>
        </w:tc>
        <w:tc>
          <w:tcPr>
            <w:tcW w:w="1414" w:type="dxa"/>
            <w:vAlign w:val="top"/>
          </w:tcPr>
          <w:p w14:paraId="1D5C2CFE">
            <w:pPr>
              <w:rPr>
                <w:rFonts w:ascii="Arial"/>
                <w:sz w:val="21"/>
              </w:rPr>
            </w:pPr>
          </w:p>
        </w:tc>
        <w:tc>
          <w:tcPr>
            <w:tcW w:w="1709" w:type="dxa"/>
            <w:tcBorders>
              <w:right w:val="single" w:color="000000" w:sz="10" w:space="0"/>
            </w:tcBorders>
            <w:vAlign w:val="top"/>
          </w:tcPr>
          <w:p w14:paraId="3D1D31B0">
            <w:pPr>
              <w:rPr>
                <w:rFonts w:ascii="Arial"/>
                <w:sz w:val="21"/>
              </w:rPr>
            </w:pPr>
          </w:p>
        </w:tc>
      </w:tr>
      <w:tr w14:paraId="33149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54126BF1">
            <w:pPr>
              <w:rPr>
                <w:rFonts w:ascii="Arial"/>
                <w:sz w:val="21"/>
              </w:rPr>
            </w:pPr>
          </w:p>
        </w:tc>
        <w:tc>
          <w:tcPr>
            <w:tcW w:w="1978" w:type="dxa"/>
            <w:vAlign w:val="top"/>
          </w:tcPr>
          <w:p w14:paraId="510B1DB5">
            <w:pPr>
              <w:rPr>
                <w:rFonts w:ascii="Arial"/>
                <w:sz w:val="21"/>
              </w:rPr>
            </w:pPr>
          </w:p>
        </w:tc>
        <w:tc>
          <w:tcPr>
            <w:tcW w:w="850" w:type="dxa"/>
            <w:vAlign w:val="top"/>
          </w:tcPr>
          <w:p w14:paraId="1AF2E8AE">
            <w:pPr>
              <w:rPr>
                <w:rFonts w:ascii="Arial"/>
                <w:sz w:val="21"/>
              </w:rPr>
            </w:pPr>
          </w:p>
        </w:tc>
        <w:tc>
          <w:tcPr>
            <w:tcW w:w="771" w:type="dxa"/>
            <w:vAlign w:val="top"/>
          </w:tcPr>
          <w:p w14:paraId="2DFFA4D2">
            <w:pPr>
              <w:rPr>
                <w:rFonts w:ascii="Arial"/>
                <w:sz w:val="21"/>
              </w:rPr>
            </w:pPr>
          </w:p>
        </w:tc>
        <w:tc>
          <w:tcPr>
            <w:tcW w:w="1350" w:type="dxa"/>
            <w:vAlign w:val="top"/>
          </w:tcPr>
          <w:p w14:paraId="35740ABE">
            <w:pPr>
              <w:rPr>
                <w:rFonts w:ascii="Arial"/>
                <w:sz w:val="21"/>
              </w:rPr>
            </w:pPr>
          </w:p>
        </w:tc>
        <w:tc>
          <w:tcPr>
            <w:tcW w:w="1414" w:type="dxa"/>
            <w:vAlign w:val="top"/>
          </w:tcPr>
          <w:p w14:paraId="1FCC6F03">
            <w:pPr>
              <w:rPr>
                <w:rFonts w:ascii="Arial"/>
                <w:sz w:val="21"/>
              </w:rPr>
            </w:pPr>
          </w:p>
        </w:tc>
        <w:tc>
          <w:tcPr>
            <w:tcW w:w="1709" w:type="dxa"/>
            <w:tcBorders>
              <w:right w:val="single" w:color="000000" w:sz="10" w:space="0"/>
            </w:tcBorders>
            <w:vAlign w:val="top"/>
          </w:tcPr>
          <w:p w14:paraId="65920993">
            <w:pPr>
              <w:rPr>
                <w:rFonts w:ascii="Arial"/>
                <w:sz w:val="21"/>
              </w:rPr>
            </w:pPr>
          </w:p>
        </w:tc>
      </w:tr>
      <w:tr w14:paraId="384D1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3427CD61">
            <w:pPr>
              <w:rPr>
                <w:rFonts w:ascii="Arial"/>
                <w:sz w:val="21"/>
              </w:rPr>
            </w:pPr>
          </w:p>
        </w:tc>
        <w:tc>
          <w:tcPr>
            <w:tcW w:w="1978" w:type="dxa"/>
            <w:vAlign w:val="top"/>
          </w:tcPr>
          <w:p w14:paraId="22CB2769">
            <w:pPr>
              <w:rPr>
                <w:rFonts w:ascii="Arial"/>
                <w:sz w:val="21"/>
              </w:rPr>
            </w:pPr>
          </w:p>
        </w:tc>
        <w:tc>
          <w:tcPr>
            <w:tcW w:w="850" w:type="dxa"/>
            <w:vAlign w:val="top"/>
          </w:tcPr>
          <w:p w14:paraId="1EED63CB">
            <w:pPr>
              <w:rPr>
                <w:rFonts w:ascii="Arial"/>
                <w:sz w:val="21"/>
              </w:rPr>
            </w:pPr>
          </w:p>
        </w:tc>
        <w:tc>
          <w:tcPr>
            <w:tcW w:w="771" w:type="dxa"/>
            <w:vAlign w:val="top"/>
          </w:tcPr>
          <w:p w14:paraId="31703109">
            <w:pPr>
              <w:rPr>
                <w:rFonts w:ascii="Arial"/>
                <w:sz w:val="21"/>
              </w:rPr>
            </w:pPr>
          </w:p>
        </w:tc>
        <w:tc>
          <w:tcPr>
            <w:tcW w:w="1350" w:type="dxa"/>
            <w:vAlign w:val="top"/>
          </w:tcPr>
          <w:p w14:paraId="733B16AE">
            <w:pPr>
              <w:rPr>
                <w:rFonts w:ascii="Arial"/>
                <w:sz w:val="21"/>
              </w:rPr>
            </w:pPr>
          </w:p>
        </w:tc>
        <w:tc>
          <w:tcPr>
            <w:tcW w:w="1414" w:type="dxa"/>
            <w:vAlign w:val="top"/>
          </w:tcPr>
          <w:p w14:paraId="4DD5BCF4">
            <w:pPr>
              <w:rPr>
                <w:rFonts w:ascii="Arial"/>
                <w:sz w:val="21"/>
              </w:rPr>
            </w:pPr>
          </w:p>
        </w:tc>
        <w:tc>
          <w:tcPr>
            <w:tcW w:w="1709" w:type="dxa"/>
            <w:tcBorders>
              <w:right w:val="single" w:color="000000" w:sz="10" w:space="0"/>
            </w:tcBorders>
            <w:vAlign w:val="top"/>
          </w:tcPr>
          <w:p w14:paraId="39B0DD15">
            <w:pPr>
              <w:rPr>
                <w:rFonts w:ascii="Arial"/>
                <w:sz w:val="21"/>
              </w:rPr>
            </w:pPr>
          </w:p>
        </w:tc>
      </w:tr>
      <w:tr w14:paraId="65B7B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7D2FBCF2">
            <w:pPr>
              <w:rPr>
                <w:rFonts w:ascii="Arial"/>
                <w:sz w:val="21"/>
              </w:rPr>
            </w:pPr>
          </w:p>
        </w:tc>
        <w:tc>
          <w:tcPr>
            <w:tcW w:w="1978" w:type="dxa"/>
            <w:vAlign w:val="top"/>
          </w:tcPr>
          <w:p w14:paraId="259A5439">
            <w:pPr>
              <w:rPr>
                <w:rFonts w:ascii="Arial"/>
                <w:sz w:val="21"/>
              </w:rPr>
            </w:pPr>
          </w:p>
        </w:tc>
        <w:tc>
          <w:tcPr>
            <w:tcW w:w="850" w:type="dxa"/>
            <w:vAlign w:val="top"/>
          </w:tcPr>
          <w:p w14:paraId="0F7D63AC">
            <w:pPr>
              <w:rPr>
                <w:rFonts w:ascii="Arial"/>
                <w:sz w:val="21"/>
              </w:rPr>
            </w:pPr>
          </w:p>
        </w:tc>
        <w:tc>
          <w:tcPr>
            <w:tcW w:w="771" w:type="dxa"/>
            <w:vAlign w:val="top"/>
          </w:tcPr>
          <w:p w14:paraId="6BCA7403">
            <w:pPr>
              <w:rPr>
                <w:rFonts w:ascii="Arial"/>
                <w:sz w:val="21"/>
              </w:rPr>
            </w:pPr>
          </w:p>
        </w:tc>
        <w:tc>
          <w:tcPr>
            <w:tcW w:w="1350" w:type="dxa"/>
            <w:vAlign w:val="top"/>
          </w:tcPr>
          <w:p w14:paraId="55B94565">
            <w:pPr>
              <w:rPr>
                <w:rFonts w:ascii="Arial"/>
                <w:sz w:val="21"/>
              </w:rPr>
            </w:pPr>
          </w:p>
        </w:tc>
        <w:tc>
          <w:tcPr>
            <w:tcW w:w="1414" w:type="dxa"/>
            <w:vAlign w:val="top"/>
          </w:tcPr>
          <w:p w14:paraId="70C31EED">
            <w:pPr>
              <w:rPr>
                <w:rFonts w:ascii="Arial"/>
                <w:sz w:val="21"/>
              </w:rPr>
            </w:pPr>
          </w:p>
        </w:tc>
        <w:tc>
          <w:tcPr>
            <w:tcW w:w="1709" w:type="dxa"/>
            <w:tcBorders>
              <w:right w:val="single" w:color="000000" w:sz="10" w:space="0"/>
            </w:tcBorders>
            <w:vAlign w:val="top"/>
          </w:tcPr>
          <w:p w14:paraId="29F3D7CE">
            <w:pPr>
              <w:rPr>
                <w:rFonts w:ascii="Arial"/>
                <w:sz w:val="21"/>
              </w:rPr>
            </w:pPr>
          </w:p>
        </w:tc>
      </w:tr>
      <w:tr w14:paraId="389DF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65C3C078">
            <w:pPr>
              <w:rPr>
                <w:rFonts w:ascii="Arial"/>
                <w:sz w:val="21"/>
              </w:rPr>
            </w:pPr>
          </w:p>
        </w:tc>
        <w:tc>
          <w:tcPr>
            <w:tcW w:w="1978" w:type="dxa"/>
            <w:vAlign w:val="top"/>
          </w:tcPr>
          <w:p w14:paraId="09E0D1FC">
            <w:pPr>
              <w:rPr>
                <w:rFonts w:ascii="Arial"/>
                <w:sz w:val="21"/>
              </w:rPr>
            </w:pPr>
          </w:p>
        </w:tc>
        <w:tc>
          <w:tcPr>
            <w:tcW w:w="850" w:type="dxa"/>
            <w:vAlign w:val="top"/>
          </w:tcPr>
          <w:p w14:paraId="76CF626F">
            <w:pPr>
              <w:rPr>
                <w:rFonts w:ascii="Arial"/>
                <w:sz w:val="21"/>
              </w:rPr>
            </w:pPr>
          </w:p>
        </w:tc>
        <w:tc>
          <w:tcPr>
            <w:tcW w:w="771" w:type="dxa"/>
            <w:vAlign w:val="top"/>
          </w:tcPr>
          <w:p w14:paraId="480852D9">
            <w:pPr>
              <w:rPr>
                <w:rFonts w:ascii="Arial"/>
                <w:sz w:val="21"/>
              </w:rPr>
            </w:pPr>
          </w:p>
        </w:tc>
        <w:tc>
          <w:tcPr>
            <w:tcW w:w="1350" w:type="dxa"/>
            <w:vAlign w:val="top"/>
          </w:tcPr>
          <w:p w14:paraId="52908DF0">
            <w:pPr>
              <w:rPr>
                <w:rFonts w:ascii="Arial"/>
                <w:sz w:val="21"/>
              </w:rPr>
            </w:pPr>
          </w:p>
        </w:tc>
        <w:tc>
          <w:tcPr>
            <w:tcW w:w="1414" w:type="dxa"/>
            <w:vAlign w:val="top"/>
          </w:tcPr>
          <w:p w14:paraId="233F17A2">
            <w:pPr>
              <w:rPr>
                <w:rFonts w:ascii="Arial"/>
                <w:sz w:val="21"/>
              </w:rPr>
            </w:pPr>
          </w:p>
        </w:tc>
        <w:tc>
          <w:tcPr>
            <w:tcW w:w="1709" w:type="dxa"/>
            <w:tcBorders>
              <w:right w:val="single" w:color="000000" w:sz="10" w:space="0"/>
            </w:tcBorders>
            <w:vAlign w:val="top"/>
          </w:tcPr>
          <w:p w14:paraId="05E64928">
            <w:pPr>
              <w:rPr>
                <w:rFonts w:ascii="Arial"/>
                <w:sz w:val="21"/>
              </w:rPr>
            </w:pPr>
          </w:p>
        </w:tc>
      </w:tr>
      <w:tr w14:paraId="19A24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09DB9083">
            <w:pPr>
              <w:rPr>
                <w:rFonts w:ascii="Arial"/>
                <w:sz w:val="21"/>
              </w:rPr>
            </w:pPr>
          </w:p>
        </w:tc>
        <w:tc>
          <w:tcPr>
            <w:tcW w:w="1978" w:type="dxa"/>
            <w:vAlign w:val="top"/>
          </w:tcPr>
          <w:p w14:paraId="771D838E">
            <w:pPr>
              <w:rPr>
                <w:rFonts w:ascii="Arial"/>
                <w:sz w:val="21"/>
              </w:rPr>
            </w:pPr>
          </w:p>
        </w:tc>
        <w:tc>
          <w:tcPr>
            <w:tcW w:w="850" w:type="dxa"/>
            <w:vAlign w:val="top"/>
          </w:tcPr>
          <w:p w14:paraId="07C5B77A">
            <w:pPr>
              <w:rPr>
                <w:rFonts w:ascii="Arial"/>
                <w:sz w:val="21"/>
              </w:rPr>
            </w:pPr>
          </w:p>
        </w:tc>
        <w:tc>
          <w:tcPr>
            <w:tcW w:w="771" w:type="dxa"/>
            <w:vAlign w:val="top"/>
          </w:tcPr>
          <w:p w14:paraId="20B115F1">
            <w:pPr>
              <w:rPr>
                <w:rFonts w:ascii="Arial"/>
                <w:sz w:val="21"/>
              </w:rPr>
            </w:pPr>
          </w:p>
        </w:tc>
        <w:tc>
          <w:tcPr>
            <w:tcW w:w="1350" w:type="dxa"/>
            <w:vAlign w:val="top"/>
          </w:tcPr>
          <w:p w14:paraId="36A46756">
            <w:pPr>
              <w:rPr>
                <w:rFonts w:ascii="Arial"/>
                <w:sz w:val="21"/>
              </w:rPr>
            </w:pPr>
          </w:p>
        </w:tc>
        <w:tc>
          <w:tcPr>
            <w:tcW w:w="1414" w:type="dxa"/>
            <w:vAlign w:val="top"/>
          </w:tcPr>
          <w:p w14:paraId="6BB2BFA9">
            <w:pPr>
              <w:rPr>
                <w:rFonts w:ascii="Arial"/>
                <w:sz w:val="21"/>
              </w:rPr>
            </w:pPr>
          </w:p>
        </w:tc>
        <w:tc>
          <w:tcPr>
            <w:tcW w:w="1709" w:type="dxa"/>
            <w:tcBorders>
              <w:right w:val="single" w:color="000000" w:sz="10" w:space="0"/>
            </w:tcBorders>
            <w:vAlign w:val="top"/>
          </w:tcPr>
          <w:p w14:paraId="39E98B7E">
            <w:pPr>
              <w:rPr>
                <w:rFonts w:ascii="Arial"/>
                <w:sz w:val="21"/>
              </w:rPr>
            </w:pPr>
          </w:p>
        </w:tc>
      </w:tr>
      <w:tr w14:paraId="3D53A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58097557">
            <w:pPr>
              <w:rPr>
                <w:rFonts w:ascii="Arial"/>
                <w:sz w:val="21"/>
              </w:rPr>
            </w:pPr>
          </w:p>
        </w:tc>
        <w:tc>
          <w:tcPr>
            <w:tcW w:w="1978" w:type="dxa"/>
            <w:vAlign w:val="top"/>
          </w:tcPr>
          <w:p w14:paraId="04D18BAE">
            <w:pPr>
              <w:rPr>
                <w:rFonts w:ascii="Arial"/>
                <w:sz w:val="21"/>
              </w:rPr>
            </w:pPr>
          </w:p>
        </w:tc>
        <w:tc>
          <w:tcPr>
            <w:tcW w:w="850" w:type="dxa"/>
            <w:vAlign w:val="top"/>
          </w:tcPr>
          <w:p w14:paraId="1DFF1A59">
            <w:pPr>
              <w:rPr>
                <w:rFonts w:ascii="Arial"/>
                <w:sz w:val="21"/>
              </w:rPr>
            </w:pPr>
          </w:p>
        </w:tc>
        <w:tc>
          <w:tcPr>
            <w:tcW w:w="771" w:type="dxa"/>
            <w:vAlign w:val="top"/>
          </w:tcPr>
          <w:p w14:paraId="2D8C03DD">
            <w:pPr>
              <w:rPr>
                <w:rFonts w:ascii="Arial"/>
                <w:sz w:val="21"/>
              </w:rPr>
            </w:pPr>
          </w:p>
        </w:tc>
        <w:tc>
          <w:tcPr>
            <w:tcW w:w="1350" w:type="dxa"/>
            <w:vAlign w:val="top"/>
          </w:tcPr>
          <w:p w14:paraId="62402112">
            <w:pPr>
              <w:rPr>
                <w:rFonts w:ascii="Arial"/>
                <w:sz w:val="21"/>
              </w:rPr>
            </w:pPr>
          </w:p>
        </w:tc>
        <w:tc>
          <w:tcPr>
            <w:tcW w:w="1414" w:type="dxa"/>
            <w:vAlign w:val="top"/>
          </w:tcPr>
          <w:p w14:paraId="3AE0293B">
            <w:pPr>
              <w:rPr>
                <w:rFonts w:ascii="Arial"/>
                <w:sz w:val="21"/>
              </w:rPr>
            </w:pPr>
          </w:p>
        </w:tc>
        <w:tc>
          <w:tcPr>
            <w:tcW w:w="1709" w:type="dxa"/>
            <w:tcBorders>
              <w:right w:val="single" w:color="000000" w:sz="10" w:space="0"/>
            </w:tcBorders>
            <w:vAlign w:val="top"/>
          </w:tcPr>
          <w:p w14:paraId="0E4326F9">
            <w:pPr>
              <w:rPr>
                <w:rFonts w:ascii="Arial"/>
                <w:sz w:val="21"/>
              </w:rPr>
            </w:pPr>
          </w:p>
        </w:tc>
      </w:tr>
      <w:tr w14:paraId="59217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02FB577E">
            <w:pPr>
              <w:rPr>
                <w:rFonts w:ascii="Arial"/>
                <w:sz w:val="21"/>
              </w:rPr>
            </w:pPr>
          </w:p>
        </w:tc>
        <w:tc>
          <w:tcPr>
            <w:tcW w:w="1978" w:type="dxa"/>
            <w:vAlign w:val="top"/>
          </w:tcPr>
          <w:p w14:paraId="5BF84F28">
            <w:pPr>
              <w:rPr>
                <w:rFonts w:ascii="Arial"/>
                <w:sz w:val="21"/>
              </w:rPr>
            </w:pPr>
          </w:p>
        </w:tc>
        <w:tc>
          <w:tcPr>
            <w:tcW w:w="850" w:type="dxa"/>
            <w:vAlign w:val="top"/>
          </w:tcPr>
          <w:p w14:paraId="434C215C">
            <w:pPr>
              <w:rPr>
                <w:rFonts w:ascii="Arial"/>
                <w:sz w:val="21"/>
              </w:rPr>
            </w:pPr>
          </w:p>
        </w:tc>
        <w:tc>
          <w:tcPr>
            <w:tcW w:w="771" w:type="dxa"/>
            <w:vAlign w:val="top"/>
          </w:tcPr>
          <w:p w14:paraId="260745E3">
            <w:pPr>
              <w:rPr>
                <w:rFonts w:ascii="Arial"/>
                <w:sz w:val="21"/>
              </w:rPr>
            </w:pPr>
          </w:p>
        </w:tc>
        <w:tc>
          <w:tcPr>
            <w:tcW w:w="1350" w:type="dxa"/>
            <w:vAlign w:val="top"/>
          </w:tcPr>
          <w:p w14:paraId="126B02D4">
            <w:pPr>
              <w:rPr>
                <w:rFonts w:ascii="Arial"/>
                <w:sz w:val="21"/>
              </w:rPr>
            </w:pPr>
          </w:p>
        </w:tc>
        <w:tc>
          <w:tcPr>
            <w:tcW w:w="1414" w:type="dxa"/>
            <w:vAlign w:val="top"/>
          </w:tcPr>
          <w:p w14:paraId="7062E27D">
            <w:pPr>
              <w:rPr>
                <w:rFonts w:ascii="Arial"/>
                <w:sz w:val="21"/>
              </w:rPr>
            </w:pPr>
          </w:p>
        </w:tc>
        <w:tc>
          <w:tcPr>
            <w:tcW w:w="1709" w:type="dxa"/>
            <w:tcBorders>
              <w:right w:val="single" w:color="000000" w:sz="10" w:space="0"/>
            </w:tcBorders>
            <w:vAlign w:val="top"/>
          </w:tcPr>
          <w:p w14:paraId="34414B63">
            <w:pPr>
              <w:rPr>
                <w:rFonts w:ascii="Arial"/>
                <w:sz w:val="21"/>
              </w:rPr>
            </w:pPr>
          </w:p>
        </w:tc>
      </w:tr>
      <w:tr w14:paraId="4C022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7F8D8398">
            <w:pPr>
              <w:rPr>
                <w:rFonts w:ascii="Arial"/>
                <w:sz w:val="21"/>
              </w:rPr>
            </w:pPr>
          </w:p>
        </w:tc>
        <w:tc>
          <w:tcPr>
            <w:tcW w:w="1978" w:type="dxa"/>
            <w:vAlign w:val="top"/>
          </w:tcPr>
          <w:p w14:paraId="05FC5C7D">
            <w:pPr>
              <w:rPr>
                <w:rFonts w:ascii="Arial"/>
                <w:sz w:val="21"/>
              </w:rPr>
            </w:pPr>
          </w:p>
        </w:tc>
        <w:tc>
          <w:tcPr>
            <w:tcW w:w="850" w:type="dxa"/>
            <w:vAlign w:val="top"/>
          </w:tcPr>
          <w:p w14:paraId="0A633695">
            <w:pPr>
              <w:rPr>
                <w:rFonts w:ascii="Arial"/>
                <w:sz w:val="21"/>
              </w:rPr>
            </w:pPr>
          </w:p>
        </w:tc>
        <w:tc>
          <w:tcPr>
            <w:tcW w:w="771" w:type="dxa"/>
            <w:vAlign w:val="top"/>
          </w:tcPr>
          <w:p w14:paraId="5A0F786D">
            <w:pPr>
              <w:rPr>
                <w:rFonts w:ascii="Arial"/>
                <w:sz w:val="21"/>
              </w:rPr>
            </w:pPr>
          </w:p>
        </w:tc>
        <w:tc>
          <w:tcPr>
            <w:tcW w:w="1350" w:type="dxa"/>
            <w:vAlign w:val="top"/>
          </w:tcPr>
          <w:p w14:paraId="770DC7D5">
            <w:pPr>
              <w:rPr>
                <w:rFonts w:ascii="Arial"/>
                <w:sz w:val="21"/>
              </w:rPr>
            </w:pPr>
          </w:p>
        </w:tc>
        <w:tc>
          <w:tcPr>
            <w:tcW w:w="1414" w:type="dxa"/>
            <w:vAlign w:val="top"/>
          </w:tcPr>
          <w:p w14:paraId="28A42AE5">
            <w:pPr>
              <w:rPr>
                <w:rFonts w:ascii="Arial"/>
                <w:sz w:val="21"/>
              </w:rPr>
            </w:pPr>
          </w:p>
        </w:tc>
        <w:tc>
          <w:tcPr>
            <w:tcW w:w="1709" w:type="dxa"/>
            <w:tcBorders>
              <w:right w:val="single" w:color="000000" w:sz="10" w:space="0"/>
            </w:tcBorders>
            <w:vAlign w:val="top"/>
          </w:tcPr>
          <w:p w14:paraId="44141CB2">
            <w:pPr>
              <w:rPr>
                <w:rFonts w:ascii="Arial"/>
                <w:sz w:val="21"/>
              </w:rPr>
            </w:pPr>
          </w:p>
        </w:tc>
      </w:tr>
      <w:tr w14:paraId="6BE7F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15B6CAAB">
            <w:pPr>
              <w:rPr>
                <w:rFonts w:ascii="Arial"/>
                <w:sz w:val="21"/>
              </w:rPr>
            </w:pPr>
          </w:p>
        </w:tc>
        <w:tc>
          <w:tcPr>
            <w:tcW w:w="1978" w:type="dxa"/>
            <w:vAlign w:val="top"/>
          </w:tcPr>
          <w:p w14:paraId="22A8487B">
            <w:pPr>
              <w:rPr>
                <w:rFonts w:ascii="Arial"/>
                <w:sz w:val="21"/>
              </w:rPr>
            </w:pPr>
          </w:p>
        </w:tc>
        <w:tc>
          <w:tcPr>
            <w:tcW w:w="850" w:type="dxa"/>
            <w:vAlign w:val="top"/>
          </w:tcPr>
          <w:p w14:paraId="3B5064F8">
            <w:pPr>
              <w:rPr>
                <w:rFonts w:ascii="Arial"/>
                <w:sz w:val="21"/>
              </w:rPr>
            </w:pPr>
          </w:p>
        </w:tc>
        <w:tc>
          <w:tcPr>
            <w:tcW w:w="771" w:type="dxa"/>
            <w:vAlign w:val="top"/>
          </w:tcPr>
          <w:p w14:paraId="042518EE">
            <w:pPr>
              <w:rPr>
                <w:rFonts w:ascii="Arial"/>
                <w:sz w:val="21"/>
              </w:rPr>
            </w:pPr>
          </w:p>
        </w:tc>
        <w:tc>
          <w:tcPr>
            <w:tcW w:w="1350" w:type="dxa"/>
            <w:vAlign w:val="top"/>
          </w:tcPr>
          <w:p w14:paraId="01FC2072">
            <w:pPr>
              <w:rPr>
                <w:rFonts w:ascii="Arial"/>
                <w:sz w:val="21"/>
              </w:rPr>
            </w:pPr>
          </w:p>
        </w:tc>
        <w:tc>
          <w:tcPr>
            <w:tcW w:w="1414" w:type="dxa"/>
            <w:vAlign w:val="top"/>
          </w:tcPr>
          <w:p w14:paraId="2C3C7464">
            <w:pPr>
              <w:rPr>
                <w:rFonts w:ascii="Arial"/>
                <w:sz w:val="21"/>
              </w:rPr>
            </w:pPr>
          </w:p>
        </w:tc>
        <w:tc>
          <w:tcPr>
            <w:tcW w:w="1709" w:type="dxa"/>
            <w:tcBorders>
              <w:right w:val="single" w:color="000000" w:sz="10" w:space="0"/>
            </w:tcBorders>
            <w:vAlign w:val="top"/>
          </w:tcPr>
          <w:p w14:paraId="71541210">
            <w:pPr>
              <w:rPr>
                <w:rFonts w:ascii="Arial"/>
                <w:sz w:val="21"/>
              </w:rPr>
            </w:pPr>
          </w:p>
        </w:tc>
      </w:tr>
      <w:tr w14:paraId="6BBF4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05" w:type="dxa"/>
            <w:tcBorders>
              <w:left w:val="single" w:color="000000" w:sz="10" w:space="0"/>
            </w:tcBorders>
            <w:vAlign w:val="top"/>
          </w:tcPr>
          <w:p w14:paraId="6D4880BB">
            <w:pPr>
              <w:rPr>
                <w:rFonts w:ascii="Arial"/>
                <w:sz w:val="21"/>
              </w:rPr>
            </w:pPr>
          </w:p>
        </w:tc>
        <w:tc>
          <w:tcPr>
            <w:tcW w:w="1978" w:type="dxa"/>
            <w:vAlign w:val="top"/>
          </w:tcPr>
          <w:p w14:paraId="20C1B66C">
            <w:pPr>
              <w:rPr>
                <w:rFonts w:ascii="Arial"/>
                <w:sz w:val="21"/>
              </w:rPr>
            </w:pPr>
          </w:p>
        </w:tc>
        <w:tc>
          <w:tcPr>
            <w:tcW w:w="850" w:type="dxa"/>
            <w:vAlign w:val="top"/>
          </w:tcPr>
          <w:p w14:paraId="3F847C15">
            <w:pPr>
              <w:rPr>
                <w:rFonts w:ascii="Arial"/>
                <w:sz w:val="21"/>
              </w:rPr>
            </w:pPr>
          </w:p>
        </w:tc>
        <w:tc>
          <w:tcPr>
            <w:tcW w:w="771" w:type="dxa"/>
            <w:vAlign w:val="top"/>
          </w:tcPr>
          <w:p w14:paraId="6FDB1FDD">
            <w:pPr>
              <w:rPr>
                <w:rFonts w:ascii="Arial"/>
                <w:sz w:val="21"/>
              </w:rPr>
            </w:pPr>
          </w:p>
        </w:tc>
        <w:tc>
          <w:tcPr>
            <w:tcW w:w="1350" w:type="dxa"/>
            <w:vAlign w:val="top"/>
          </w:tcPr>
          <w:p w14:paraId="7BAC72C1">
            <w:pPr>
              <w:rPr>
                <w:rFonts w:ascii="Arial"/>
                <w:sz w:val="21"/>
              </w:rPr>
            </w:pPr>
          </w:p>
        </w:tc>
        <w:tc>
          <w:tcPr>
            <w:tcW w:w="1414" w:type="dxa"/>
            <w:vAlign w:val="top"/>
          </w:tcPr>
          <w:p w14:paraId="31158975">
            <w:pPr>
              <w:rPr>
                <w:rFonts w:ascii="Arial"/>
                <w:sz w:val="21"/>
              </w:rPr>
            </w:pPr>
          </w:p>
        </w:tc>
        <w:tc>
          <w:tcPr>
            <w:tcW w:w="1709" w:type="dxa"/>
            <w:tcBorders>
              <w:right w:val="single" w:color="000000" w:sz="10" w:space="0"/>
            </w:tcBorders>
            <w:vAlign w:val="top"/>
          </w:tcPr>
          <w:p w14:paraId="3C65B630">
            <w:pPr>
              <w:rPr>
                <w:rFonts w:ascii="Arial"/>
                <w:sz w:val="21"/>
              </w:rPr>
            </w:pPr>
          </w:p>
        </w:tc>
      </w:tr>
      <w:tr w14:paraId="4CC78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71978A3F">
            <w:pPr>
              <w:rPr>
                <w:rFonts w:ascii="Arial"/>
                <w:sz w:val="21"/>
              </w:rPr>
            </w:pPr>
          </w:p>
        </w:tc>
        <w:tc>
          <w:tcPr>
            <w:tcW w:w="1978" w:type="dxa"/>
            <w:vAlign w:val="top"/>
          </w:tcPr>
          <w:p w14:paraId="57DFF608">
            <w:pPr>
              <w:rPr>
                <w:rFonts w:ascii="Arial"/>
                <w:sz w:val="21"/>
              </w:rPr>
            </w:pPr>
          </w:p>
        </w:tc>
        <w:tc>
          <w:tcPr>
            <w:tcW w:w="850" w:type="dxa"/>
            <w:vAlign w:val="top"/>
          </w:tcPr>
          <w:p w14:paraId="1C5F9EA1">
            <w:pPr>
              <w:rPr>
                <w:rFonts w:ascii="Arial"/>
                <w:sz w:val="21"/>
              </w:rPr>
            </w:pPr>
          </w:p>
        </w:tc>
        <w:tc>
          <w:tcPr>
            <w:tcW w:w="771" w:type="dxa"/>
            <w:vAlign w:val="top"/>
          </w:tcPr>
          <w:p w14:paraId="605E0748">
            <w:pPr>
              <w:rPr>
                <w:rFonts w:ascii="Arial"/>
                <w:sz w:val="21"/>
              </w:rPr>
            </w:pPr>
          </w:p>
        </w:tc>
        <w:tc>
          <w:tcPr>
            <w:tcW w:w="1350" w:type="dxa"/>
            <w:vAlign w:val="top"/>
          </w:tcPr>
          <w:p w14:paraId="4F85B87E">
            <w:pPr>
              <w:rPr>
                <w:rFonts w:ascii="Arial"/>
                <w:sz w:val="21"/>
              </w:rPr>
            </w:pPr>
          </w:p>
        </w:tc>
        <w:tc>
          <w:tcPr>
            <w:tcW w:w="1414" w:type="dxa"/>
            <w:vAlign w:val="top"/>
          </w:tcPr>
          <w:p w14:paraId="1BB9EF38">
            <w:pPr>
              <w:rPr>
                <w:rFonts w:ascii="Arial"/>
                <w:sz w:val="21"/>
              </w:rPr>
            </w:pPr>
          </w:p>
        </w:tc>
        <w:tc>
          <w:tcPr>
            <w:tcW w:w="1709" w:type="dxa"/>
            <w:tcBorders>
              <w:right w:val="single" w:color="000000" w:sz="10" w:space="0"/>
            </w:tcBorders>
            <w:vAlign w:val="top"/>
          </w:tcPr>
          <w:p w14:paraId="7DD0F739">
            <w:pPr>
              <w:rPr>
                <w:rFonts w:ascii="Arial"/>
                <w:sz w:val="21"/>
              </w:rPr>
            </w:pPr>
          </w:p>
        </w:tc>
      </w:tr>
      <w:tr w14:paraId="29F40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05" w:type="dxa"/>
            <w:tcBorders>
              <w:left w:val="single" w:color="000000" w:sz="10" w:space="0"/>
            </w:tcBorders>
            <w:vAlign w:val="top"/>
          </w:tcPr>
          <w:p w14:paraId="06F5F12A">
            <w:pPr>
              <w:rPr>
                <w:rFonts w:ascii="Arial"/>
                <w:sz w:val="21"/>
              </w:rPr>
            </w:pPr>
          </w:p>
        </w:tc>
        <w:tc>
          <w:tcPr>
            <w:tcW w:w="1978" w:type="dxa"/>
            <w:vAlign w:val="top"/>
          </w:tcPr>
          <w:p w14:paraId="5A20E5C0">
            <w:pPr>
              <w:rPr>
                <w:rFonts w:ascii="Arial"/>
                <w:sz w:val="21"/>
              </w:rPr>
            </w:pPr>
          </w:p>
        </w:tc>
        <w:tc>
          <w:tcPr>
            <w:tcW w:w="850" w:type="dxa"/>
            <w:vAlign w:val="top"/>
          </w:tcPr>
          <w:p w14:paraId="38601646">
            <w:pPr>
              <w:rPr>
                <w:rFonts w:ascii="Arial"/>
                <w:sz w:val="21"/>
              </w:rPr>
            </w:pPr>
          </w:p>
        </w:tc>
        <w:tc>
          <w:tcPr>
            <w:tcW w:w="771" w:type="dxa"/>
            <w:vAlign w:val="top"/>
          </w:tcPr>
          <w:p w14:paraId="4B96B031">
            <w:pPr>
              <w:rPr>
                <w:rFonts w:ascii="Arial"/>
                <w:sz w:val="21"/>
              </w:rPr>
            </w:pPr>
          </w:p>
        </w:tc>
        <w:tc>
          <w:tcPr>
            <w:tcW w:w="1350" w:type="dxa"/>
            <w:vAlign w:val="top"/>
          </w:tcPr>
          <w:p w14:paraId="2838C7CE">
            <w:pPr>
              <w:rPr>
                <w:rFonts w:ascii="Arial"/>
                <w:sz w:val="21"/>
              </w:rPr>
            </w:pPr>
          </w:p>
        </w:tc>
        <w:tc>
          <w:tcPr>
            <w:tcW w:w="1414" w:type="dxa"/>
            <w:vAlign w:val="top"/>
          </w:tcPr>
          <w:p w14:paraId="40257BFF">
            <w:pPr>
              <w:rPr>
                <w:rFonts w:ascii="Arial"/>
                <w:sz w:val="21"/>
              </w:rPr>
            </w:pPr>
          </w:p>
        </w:tc>
        <w:tc>
          <w:tcPr>
            <w:tcW w:w="1709" w:type="dxa"/>
            <w:tcBorders>
              <w:right w:val="single" w:color="000000" w:sz="10" w:space="0"/>
            </w:tcBorders>
            <w:vAlign w:val="top"/>
          </w:tcPr>
          <w:p w14:paraId="1C321513">
            <w:pPr>
              <w:rPr>
                <w:rFonts w:ascii="Arial"/>
                <w:sz w:val="21"/>
              </w:rPr>
            </w:pPr>
          </w:p>
        </w:tc>
      </w:tr>
      <w:tr w14:paraId="406B6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05" w:type="dxa"/>
            <w:tcBorders>
              <w:left w:val="single" w:color="000000" w:sz="10" w:space="0"/>
            </w:tcBorders>
            <w:vAlign w:val="top"/>
          </w:tcPr>
          <w:p w14:paraId="468EA3DA">
            <w:pPr>
              <w:rPr>
                <w:rFonts w:ascii="Arial"/>
                <w:sz w:val="21"/>
              </w:rPr>
            </w:pPr>
          </w:p>
        </w:tc>
        <w:tc>
          <w:tcPr>
            <w:tcW w:w="1978" w:type="dxa"/>
            <w:vAlign w:val="top"/>
          </w:tcPr>
          <w:p w14:paraId="31DB4A55">
            <w:pPr>
              <w:rPr>
                <w:rFonts w:ascii="Arial"/>
                <w:sz w:val="21"/>
              </w:rPr>
            </w:pPr>
          </w:p>
        </w:tc>
        <w:tc>
          <w:tcPr>
            <w:tcW w:w="850" w:type="dxa"/>
            <w:vAlign w:val="top"/>
          </w:tcPr>
          <w:p w14:paraId="74E9BC7C">
            <w:pPr>
              <w:rPr>
                <w:rFonts w:ascii="Arial"/>
                <w:sz w:val="21"/>
              </w:rPr>
            </w:pPr>
          </w:p>
        </w:tc>
        <w:tc>
          <w:tcPr>
            <w:tcW w:w="771" w:type="dxa"/>
            <w:vAlign w:val="top"/>
          </w:tcPr>
          <w:p w14:paraId="11113F5A">
            <w:pPr>
              <w:rPr>
                <w:rFonts w:ascii="Arial"/>
                <w:sz w:val="21"/>
              </w:rPr>
            </w:pPr>
          </w:p>
        </w:tc>
        <w:tc>
          <w:tcPr>
            <w:tcW w:w="1350" w:type="dxa"/>
            <w:vAlign w:val="top"/>
          </w:tcPr>
          <w:p w14:paraId="0CF6AFCD">
            <w:pPr>
              <w:rPr>
                <w:rFonts w:ascii="Arial"/>
                <w:sz w:val="21"/>
              </w:rPr>
            </w:pPr>
          </w:p>
        </w:tc>
        <w:tc>
          <w:tcPr>
            <w:tcW w:w="1414" w:type="dxa"/>
            <w:vAlign w:val="top"/>
          </w:tcPr>
          <w:p w14:paraId="22C73B67">
            <w:pPr>
              <w:rPr>
                <w:rFonts w:ascii="Arial"/>
                <w:sz w:val="21"/>
              </w:rPr>
            </w:pPr>
          </w:p>
        </w:tc>
        <w:tc>
          <w:tcPr>
            <w:tcW w:w="1709" w:type="dxa"/>
            <w:tcBorders>
              <w:right w:val="single" w:color="000000" w:sz="10" w:space="0"/>
            </w:tcBorders>
            <w:vAlign w:val="top"/>
          </w:tcPr>
          <w:p w14:paraId="4556DA48">
            <w:pPr>
              <w:rPr>
                <w:rFonts w:ascii="Arial"/>
                <w:sz w:val="21"/>
              </w:rPr>
            </w:pPr>
          </w:p>
        </w:tc>
      </w:tr>
      <w:tr w14:paraId="22598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005" w:type="dxa"/>
            <w:tcBorders>
              <w:left w:val="single" w:color="000000" w:sz="10" w:space="0"/>
              <w:bottom w:val="single" w:color="000000" w:sz="10" w:space="0"/>
            </w:tcBorders>
            <w:vAlign w:val="top"/>
          </w:tcPr>
          <w:p w14:paraId="5031E5E4">
            <w:pPr>
              <w:rPr>
                <w:rFonts w:ascii="Arial"/>
                <w:sz w:val="21"/>
              </w:rPr>
            </w:pPr>
          </w:p>
        </w:tc>
        <w:tc>
          <w:tcPr>
            <w:tcW w:w="1978" w:type="dxa"/>
            <w:tcBorders>
              <w:bottom w:val="single" w:color="000000" w:sz="10" w:space="0"/>
            </w:tcBorders>
            <w:vAlign w:val="top"/>
          </w:tcPr>
          <w:p w14:paraId="12EA9A5F">
            <w:pPr>
              <w:rPr>
                <w:rFonts w:ascii="Arial"/>
                <w:sz w:val="21"/>
              </w:rPr>
            </w:pPr>
          </w:p>
        </w:tc>
        <w:tc>
          <w:tcPr>
            <w:tcW w:w="850" w:type="dxa"/>
            <w:tcBorders>
              <w:bottom w:val="single" w:color="000000" w:sz="10" w:space="0"/>
            </w:tcBorders>
            <w:vAlign w:val="top"/>
          </w:tcPr>
          <w:p w14:paraId="7A4D3037">
            <w:pPr>
              <w:rPr>
                <w:rFonts w:ascii="Arial"/>
                <w:sz w:val="21"/>
              </w:rPr>
            </w:pPr>
          </w:p>
        </w:tc>
        <w:tc>
          <w:tcPr>
            <w:tcW w:w="771" w:type="dxa"/>
            <w:tcBorders>
              <w:bottom w:val="single" w:color="000000" w:sz="10" w:space="0"/>
            </w:tcBorders>
            <w:vAlign w:val="top"/>
          </w:tcPr>
          <w:p w14:paraId="24D495AF">
            <w:pPr>
              <w:rPr>
                <w:rFonts w:ascii="Arial"/>
                <w:sz w:val="21"/>
              </w:rPr>
            </w:pPr>
          </w:p>
        </w:tc>
        <w:tc>
          <w:tcPr>
            <w:tcW w:w="1350" w:type="dxa"/>
            <w:tcBorders>
              <w:bottom w:val="single" w:color="000000" w:sz="10" w:space="0"/>
            </w:tcBorders>
            <w:vAlign w:val="top"/>
          </w:tcPr>
          <w:p w14:paraId="410C68F6">
            <w:pPr>
              <w:rPr>
                <w:rFonts w:ascii="Arial"/>
                <w:sz w:val="21"/>
              </w:rPr>
            </w:pPr>
          </w:p>
        </w:tc>
        <w:tc>
          <w:tcPr>
            <w:tcW w:w="1414" w:type="dxa"/>
            <w:tcBorders>
              <w:bottom w:val="single" w:color="000000" w:sz="10" w:space="0"/>
            </w:tcBorders>
            <w:vAlign w:val="top"/>
          </w:tcPr>
          <w:p w14:paraId="6C40B9C8">
            <w:pPr>
              <w:rPr>
                <w:rFonts w:ascii="Arial"/>
                <w:sz w:val="21"/>
              </w:rPr>
            </w:pPr>
          </w:p>
        </w:tc>
        <w:tc>
          <w:tcPr>
            <w:tcW w:w="1709" w:type="dxa"/>
            <w:tcBorders>
              <w:bottom w:val="single" w:color="000000" w:sz="10" w:space="0"/>
              <w:right w:val="single" w:color="000000" w:sz="10" w:space="0"/>
            </w:tcBorders>
            <w:vAlign w:val="top"/>
          </w:tcPr>
          <w:p w14:paraId="776AB783">
            <w:pPr>
              <w:rPr>
                <w:rFonts w:ascii="Arial"/>
                <w:sz w:val="21"/>
              </w:rPr>
            </w:pPr>
          </w:p>
        </w:tc>
      </w:tr>
    </w:tbl>
    <w:p w14:paraId="5EB431A2">
      <w:pPr>
        <w:spacing w:line="247" w:lineRule="auto"/>
        <w:rPr>
          <w:rFonts w:ascii="Arial"/>
          <w:sz w:val="21"/>
        </w:rPr>
      </w:pPr>
    </w:p>
    <w:p w14:paraId="44E78DA2">
      <w:pPr>
        <w:spacing w:line="247" w:lineRule="auto"/>
        <w:rPr>
          <w:rFonts w:ascii="Arial"/>
          <w:sz w:val="21"/>
        </w:rPr>
      </w:pPr>
    </w:p>
    <w:p w14:paraId="3B5FDC5B">
      <w:pPr>
        <w:spacing w:line="247" w:lineRule="auto"/>
        <w:rPr>
          <w:rFonts w:ascii="Arial"/>
          <w:sz w:val="21"/>
        </w:rPr>
      </w:pPr>
    </w:p>
    <w:p w14:paraId="66B76FF6">
      <w:pPr>
        <w:spacing w:line="247" w:lineRule="auto"/>
        <w:rPr>
          <w:rFonts w:ascii="Arial"/>
          <w:sz w:val="21"/>
        </w:rPr>
      </w:pPr>
    </w:p>
    <w:p w14:paraId="14E2FF8D">
      <w:pPr>
        <w:spacing w:line="247" w:lineRule="auto"/>
        <w:rPr>
          <w:rFonts w:ascii="Arial"/>
          <w:sz w:val="21"/>
        </w:rPr>
      </w:pPr>
    </w:p>
    <w:p w14:paraId="76382674">
      <w:pPr>
        <w:spacing w:line="247" w:lineRule="auto"/>
        <w:rPr>
          <w:rFonts w:ascii="Arial"/>
          <w:sz w:val="21"/>
        </w:rPr>
      </w:pPr>
    </w:p>
    <w:p w14:paraId="1BE867DD">
      <w:pPr>
        <w:spacing w:line="247" w:lineRule="auto"/>
        <w:rPr>
          <w:rFonts w:ascii="Arial"/>
          <w:sz w:val="21"/>
        </w:rPr>
      </w:pPr>
    </w:p>
    <w:p w14:paraId="4975E6D7">
      <w:pPr>
        <w:spacing w:line="247" w:lineRule="auto"/>
        <w:rPr>
          <w:rFonts w:ascii="Arial"/>
          <w:sz w:val="21"/>
        </w:rPr>
      </w:pPr>
    </w:p>
    <w:p w14:paraId="6491C0AB">
      <w:pPr>
        <w:spacing w:line="247" w:lineRule="auto"/>
        <w:rPr>
          <w:rFonts w:ascii="Arial"/>
          <w:sz w:val="21"/>
        </w:rPr>
      </w:pPr>
    </w:p>
    <w:p w14:paraId="01F91957">
      <w:pPr>
        <w:spacing w:line="247" w:lineRule="auto"/>
        <w:rPr>
          <w:rFonts w:ascii="Arial"/>
          <w:sz w:val="21"/>
        </w:rPr>
      </w:pPr>
    </w:p>
    <w:p w14:paraId="72484095">
      <w:pPr>
        <w:spacing w:line="247" w:lineRule="auto"/>
        <w:rPr>
          <w:rFonts w:ascii="Arial"/>
          <w:sz w:val="21"/>
        </w:rPr>
      </w:pPr>
    </w:p>
    <w:p w14:paraId="5CF4DCE6">
      <w:pPr>
        <w:spacing w:line="247" w:lineRule="auto"/>
        <w:rPr>
          <w:rFonts w:ascii="Arial"/>
          <w:sz w:val="21"/>
        </w:rPr>
      </w:pPr>
    </w:p>
    <w:p w14:paraId="174BBAC4">
      <w:pPr>
        <w:spacing w:line="247" w:lineRule="auto"/>
        <w:rPr>
          <w:rFonts w:ascii="Arial"/>
          <w:sz w:val="21"/>
        </w:rPr>
      </w:pPr>
    </w:p>
    <w:p w14:paraId="3C354B6D">
      <w:pPr>
        <w:spacing w:line="247" w:lineRule="auto"/>
        <w:rPr>
          <w:rFonts w:ascii="Arial"/>
          <w:sz w:val="21"/>
        </w:rPr>
      </w:pPr>
    </w:p>
    <w:p w14:paraId="702505AA">
      <w:pPr>
        <w:spacing w:line="247" w:lineRule="auto"/>
        <w:rPr>
          <w:rFonts w:ascii="Arial"/>
          <w:sz w:val="21"/>
        </w:rPr>
      </w:pPr>
    </w:p>
    <w:p w14:paraId="7A92CAC1">
      <w:pPr>
        <w:spacing w:line="247" w:lineRule="auto"/>
        <w:rPr>
          <w:rFonts w:ascii="Arial"/>
          <w:sz w:val="21"/>
        </w:rPr>
      </w:pPr>
    </w:p>
    <w:p w14:paraId="580D4651">
      <w:pPr>
        <w:spacing w:line="247" w:lineRule="auto"/>
        <w:rPr>
          <w:rFonts w:ascii="Arial"/>
          <w:sz w:val="21"/>
        </w:rPr>
      </w:pPr>
    </w:p>
    <w:p w14:paraId="5C826636">
      <w:pPr>
        <w:spacing w:line="247" w:lineRule="auto"/>
        <w:rPr>
          <w:rFonts w:ascii="Arial"/>
          <w:sz w:val="21"/>
        </w:rPr>
      </w:pPr>
    </w:p>
    <w:p w14:paraId="65AD0FCB">
      <w:pPr>
        <w:spacing w:line="247" w:lineRule="auto"/>
        <w:rPr>
          <w:rFonts w:ascii="Arial"/>
          <w:sz w:val="21"/>
        </w:rPr>
      </w:pPr>
    </w:p>
    <w:p w14:paraId="37307679">
      <w:pPr>
        <w:spacing w:line="247" w:lineRule="auto"/>
        <w:rPr>
          <w:rFonts w:ascii="Arial"/>
          <w:sz w:val="21"/>
        </w:rPr>
      </w:pPr>
    </w:p>
    <w:p w14:paraId="4A847D0F">
      <w:pPr>
        <w:spacing w:line="247" w:lineRule="auto"/>
        <w:rPr>
          <w:rFonts w:ascii="Arial"/>
          <w:sz w:val="21"/>
        </w:rPr>
      </w:pPr>
    </w:p>
    <w:p w14:paraId="4A9C2C45">
      <w:pPr>
        <w:spacing w:line="247" w:lineRule="auto"/>
        <w:rPr>
          <w:rFonts w:ascii="Arial"/>
          <w:sz w:val="21"/>
        </w:rPr>
      </w:pPr>
    </w:p>
    <w:p w14:paraId="5700AE97">
      <w:pPr>
        <w:spacing w:line="247" w:lineRule="auto"/>
        <w:rPr>
          <w:rFonts w:ascii="Arial"/>
          <w:sz w:val="21"/>
        </w:rPr>
      </w:pPr>
    </w:p>
    <w:p w14:paraId="611D9FE1">
      <w:pPr>
        <w:spacing w:line="248" w:lineRule="auto"/>
        <w:rPr>
          <w:rFonts w:ascii="Arial"/>
          <w:sz w:val="21"/>
        </w:rPr>
      </w:pPr>
    </w:p>
    <w:p w14:paraId="244FB2CA">
      <w:pPr>
        <w:spacing w:line="248" w:lineRule="auto"/>
        <w:rPr>
          <w:rFonts w:ascii="Arial"/>
          <w:sz w:val="21"/>
        </w:rPr>
      </w:pPr>
    </w:p>
    <w:p w14:paraId="7D536365">
      <w:pPr>
        <w:spacing w:line="248" w:lineRule="auto"/>
        <w:rPr>
          <w:rFonts w:ascii="Arial"/>
          <w:sz w:val="21"/>
        </w:rPr>
      </w:pPr>
    </w:p>
    <w:p w14:paraId="70B7CAC0">
      <w:pPr>
        <w:spacing w:before="59"/>
        <w:ind w:left="5838"/>
        <w:rPr>
          <w:rFonts w:ascii="新宋体" w:hAnsi="新宋体" w:eastAsia="新宋体" w:cs="新宋体"/>
          <w:sz w:val="18"/>
          <w:szCs w:val="18"/>
        </w:rPr>
      </w:pPr>
      <w:r>
        <w:rPr>
          <w:rFonts w:ascii="新宋体" w:hAnsi="新宋体" w:eastAsia="新宋体" w:cs="新宋体"/>
          <w:spacing w:val="-4"/>
          <w:sz w:val="18"/>
          <w:szCs w:val="18"/>
        </w:rPr>
        <w:t>145</w:t>
      </w:r>
    </w:p>
    <w:p w14:paraId="7D7FA150">
      <w:pPr>
        <w:rPr>
          <w:rFonts w:ascii="新宋体" w:hAnsi="新宋体" w:eastAsia="新宋体" w:cs="新宋体"/>
          <w:sz w:val="18"/>
          <w:szCs w:val="18"/>
        </w:rPr>
        <w:sectPr>
          <w:headerReference r:id="rId146" w:type="default"/>
          <w:pgSz w:w="11907" w:h="16839"/>
          <w:pgMar w:top="1106" w:right="0" w:bottom="0" w:left="0" w:header="1092" w:footer="0" w:gutter="0"/>
          <w:cols w:space="720" w:num="1"/>
        </w:sectPr>
      </w:pPr>
    </w:p>
    <w:p w14:paraId="6FAC0615">
      <w:pPr>
        <w:spacing w:line="400" w:lineRule="auto"/>
        <w:rPr>
          <w:rFonts w:ascii="Arial"/>
          <w:sz w:val="21"/>
        </w:rPr>
      </w:pPr>
      <w:r>
        <w:pict>
          <v:rect id="_x0000_s1192" o:spid="_x0000_s1192" o:spt="1" style="position:absolute;left:0pt;margin-left:89.9pt;margin-top:469.2pt;height:12.3pt;width:5.05pt;mso-position-horizontal-relative:page;mso-position-vertical-relative:page;z-index:252058624;mso-width-relative:page;mso-height-relative:page;" fillcolor="#FFFFFF" filled="t" stroked="f" coordsize="21600,21600" o:allowincell="f">
            <v:path/>
            <v:fill on="t" focussize="0,0"/>
            <v:stroke on="f"/>
            <v:imagedata o:title=""/>
            <o:lock v:ext="edit"/>
          </v:rect>
        </w:pict>
      </w:r>
    </w:p>
    <w:p w14:paraId="01196082">
      <w:pPr>
        <w:pStyle w:val="2"/>
        <w:spacing w:before="91" w:line="219" w:lineRule="auto"/>
        <w:ind w:left="4473"/>
      </w:pPr>
      <w:r>
        <w:rPr>
          <w:rFonts w:ascii="Times New Roman" w:hAnsi="Times New Roman" w:eastAsia="Times New Roman" w:cs="Times New Roman"/>
          <w:spacing w:val="-4"/>
        </w:rPr>
        <w:t>11-3</w:t>
      </w:r>
      <w:r>
        <w:rPr>
          <w:spacing w:val="-4"/>
        </w:rPr>
        <w:t>：专业工程暂估价表</w:t>
      </w:r>
    </w:p>
    <w:p w14:paraId="382C7A64">
      <w:pPr>
        <w:spacing w:line="110" w:lineRule="exact"/>
      </w:pPr>
    </w:p>
    <w:tbl>
      <w:tblPr>
        <w:tblStyle w:val="5"/>
        <w:tblW w:w="8822" w:type="dxa"/>
        <w:tblInd w:w="17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3"/>
        <w:gridCol w:w="1977"/>
        <w:gridCol w:w="4665"/>
        <w:gridCol w:w="1287"/>
      </w:tblGrid>
      <w:tr w14:paraId="4CCF3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93" w:type="dxa"/>
            <w:tcBorders>
              <w:top w:val="single" w:color="000000" w:sz="10" w:space="0"/>
              <w:left w:val="single" w:color="000000" w:sz="10" w:space="0"/>
            </w:tcBorders>
            <w:vAlign w:val="top"/>
          </w:tcPr>
          <w:p w14:paraId="3A5DC9A1">
            <w:pPr>
              <w:tabs>
                <w:tab w:val="left" w:pos="203"/>
              </w:tabs>
              <w:spacing w:before="40" w:line="218" w:lineRule="auto"/>
              <w:ind w:left="3"/>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8"/>
                <w:sz w:val="24"/>
                <w:szCs w:val="24"/>
                <w:u w:val="single" w:color="auto"/>
              </w:rPr>
              <w:t>序号</w:t>
            </w:r>
            <w:r>
              <w:rPr>
                <w:rFonts w:ascii="仿宋" w:hAnsi="仿宋" w:eastAsia="仿宋" w:cs="仿宋"/>
                <w:sz w:val="24"/>
                <w:szCs w:val="24"/>
                <w:u w:val="single" w:color="auto"/>
              </w:rPr>
              <w:t xml:space="preserve">  </w:t>
            </w:r>
          </w:p>
        </w:tc>
        <w:tc>
          <w:tcPr>
            <w:tcW w:w="1977" w:type="dxa"/>
            <w:tcBorders>
              <w:top w:val="single" w:color="000000" w:sz="10" w:space="0"/>
            </w:tcBorders>
            <w:vAlign w:val="top"/>
          </w:tcPr>
          <w:p w14:paraId="516DFDEB">
            <w:pPr>
              <w:tabs>
                <w:tab w:val="left" w:pos="41"/>
              </w:tabs>
              <w:spacing w:before="39" w:line="217"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4"/>
                <w:sz w:val="24"/>
                <w:szCs w:val="24"/>
                <w:u w:val="single" w:color="auto"/>
              </w:rPr>
              <w:t xml:space="preserve">  </w:t>
            </w:r>
            <w:r>
              <w:rPr>
                <w:rFonts w:ascii="仿宋" w:hAnsi="仿宋" w:eastAsia="仿宋" w:cs="仿宋"/>
                <w:spacing w:val="-6"/>
                <w:sz w:val="24"/>
                <w:szCs w:val="24"/>
                <w:u w:val="single" w:color="auto"/>
              </w:rPr>
              <w:t>专业工程名称</w:t>
            </w:r>
            <w:r>
              <w:rPr>
                <w:rFonts w:ascii="仿宋" w:hAnsi="仿宋" w:eastAsia="仿宋" w:cs="仿宋"/>
                <w:sz w:val="24"/>
                <w:szCs w:val="24"/>
                <w:u w:val="single" w:color="auto"/>
              </w:rPr>
              <w:t xml:space="preserve">   </w:t>
            </w:r>
          </w:p>
        </w:tc>
        <w:tc>
          <w:tcPr>
            <w:tcW w:w="4665" w:type="dxa"/>
            <w:tcBorders>
              <w:top w:val="single" w:color="000000" w:sz="10" w:space="0"/>
            </w:tcBorders>
            <w:vAlign w:val="top"/>
          </w:tcPr>
          <w:p w14:paraId="17B7BBF7">
            <w:pPr>
              <w:tabs>
                <w:tab w:val="left" w:pos="41"/>
              </w:tabs>
              <w:spacing w:before="40" w:line="218"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
                <w:sz w:val="24"/>
                <w:szCs w:val="24"/>
                <w:u w:val="single" w:color="auto"/>
              </w:rPr>
              <w:t xml:space="preserve">               </w:t>
            </w:r>
            <w:r>
              <w:rPr>
                <w:rFonts w:ascii="仿宋" w:hAnsi="仿宋" w:eastAsia="仿宋" w:cs="仿宋"/>
                <w:spacing w:val="-7"/>
                <w:sz w:val="24"/>
                <w:szCs w:val="24"/>
                <w:u w:val="single" w:color="auto"/>
              </w:rPr>
              <w:t>工程内容</w:t>
            </w:r>
            <w:r>
              <w:rPr>
                <w:rFonts w:ascii="仿宋" w:hAnsi="仿宋" w:eastAsia="仿宋" w:cs="仿宋"/>
                <w:sz w:val="24"/>
                <w:szCs w:val="24"/>
                <w:u w:val="single" w:color="auto"/>
              </w:rPr>
              <w:t xml:space="preserve">                </w:t>
            </w:r>
          </w:p>
        </w:tc>
        <w:tc>
          <w:tcPr>
            <w:tcW w:w="1287" w:type="dxa"/>
            <w:tcBorders>
              <w:top w:val="single" w:color="000000" w:sz="10" w:space="0"/>
              <w:right w:val="single" w:color="000000" w:sz="10" w:space="0"/>
            </w:tcBorders>
            <w:vAlign w:val="top"/>
          </w:tcPr>
          <w:p w14:paraId="12B0BB05">
            <w:pPr>
              <w:tabs>
                <w:tab w:val="left" w:pos="43"/>
              </w:tabs>
              <w:spacing w:before="39" w:line="219" w:lineRule="auto"/>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5"/>
                <w:sz w:val="24"/>
                <w:szCs w:val="24"/>
                <w:u w:val="single" w:color="auto"/>
              </w:rPr>
              <w:t xml:space="preserve">   </w:t>
            </w:r>
            <w:r>
              <w:rPr>
                <w:rFonts w:ascii="仿宋" w:hAnsi="仿宋" w:eastAsia="仿宋" w:cs="仿宋"/>
                <w:spacing w:val="-9"/>
                <w:sz w:val="24"/>
                <w:szCs w:val="24"/>
                <w:u w:val="single" w:color="auto"/>
              </w:rPr>
              <w:t>金额</w:t>
            </w:r>
            <w:r>
              <w:rPr>
                <w:rFonts w:ascii="仿宋" w:hAnsi="仿宋" w:eastAsia="仿宋" w:cs="仿宋"/>
                <w:sz w:val="24"/>
                <w:szCs w:val="24"/>
                <w:u w:val="single" w:color="auto"/>
              </w:rPr>
              <w:t xml:space="preserve">    </w:t>
            </w:r>
          </w:p>
        </w:tc>
      </w:tr>
      <w:tr w14:paraId="0EE7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3" w:type="dxa"/>
            <w:tcBorders>
              <w:left w:val="single" w:color="000000" w:sz="10" w:space="0"/>
            </w:tcBorders>
            <w:vAlign w:val="top"/>
          </w:tcPr>
          <w:p w14:paraId="6E7374E7">
            <w:pPr>
              <w:spacing w:line="225" w:lineRule="exact"/>
              <w:rPr>
                <w:rFonts w:ascii="Arial"/>
                <w:sz w:val="19"/>
              </w:rPr>
            </w:pPr>
          </w:p>
        </w:tc>
        <w:tc>
          <w:tcPr>
            <w:tcW w:w="1977" w:type="dxa"/>
            <w:vAlign w:val="top"/>
          </w:tcPr>
          <w:p w14:paraId="6F89A323">
            <w:pPr>
              <w:spacing w:line="225" w:lineRule="exact"/>
              <w:rPr>
                <w:rFonts w:ascii="Arial"/>
                <w:sz w:val="19"/>
              </w:rPr>
            </w:pPr>
          </w:p>
        </w:tc>
        <w:tc>
          <w:tcPr>
            <w:tcW w:w="4665" w:type="dxa"/>
            <w:vAlign w:val="top"/>
          </w:tcPr>
          <w:p w14:paraId="248D1DBB">
            <w:pPr>
              <w:spacing w:line="225" w:lineRule="exact"/>
              <w:rPr>
                <w:rFonts w:ascii="Arial"/>
                <w:sz w:val="19"/>
              </w:rPr>
            </w:pPr>
          </w:p>
        </w:tc>
        <w:tc>
          <w:tcPr>
            <w:tcW w:w="1287" w:type="dxa"/>
            <w:tcBorders>
              <w:right w:val="single" w:color="000000" w:sz="10" w:space="0"/>
            </w:tcBorders>
            <w:vAlign w:val="top"/>
          </w:tcPr>
          <w:p w14:paraId="724E6B2A">
            <w:pPr>
              <w:spacing w:line="225" w:lineRule="exact"/>
              <w:rPr>
                <w:rFonts w:ascii="Arial"/>
                <w:sz w:val="19"/>
              </w:rPr>
            </w:pPr>
          </w:p>
        </w:tc>
      </w:tr>
      <w:tr w14:paraId="7A98A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68BBD192">
            <w:pPr>
              <w:spacing w:line="224" w:lineRule="exact"/>
              <w:rPr>
                <w:rFonts w:ascii="Arial"/>
                <w:sz w:val="19"/>
              </w:rPr>
            </w:pPr>
          </w:p>
        </w:tc>
        <w:tc>
          <w:tcPr>
            <w:tcW w:w="1977" w:type="dxa"/>
            <w:vAlign w:val="top"/>
          </w:tcPr>
          <w:p w14:paraId="6B9615D4">
            <w:pPr>
              <w:spacing w:line="224" w:lineRule="exact"/>
              <w:rPr>
                <w:rFonts w:ascii="Arial"/>
                <w:sz w:val="19"/>
              </w:rPr>
            </w:pPr>
          </w:p>
        </w:tc>
        <w:tc>
          <w:tcPr>
            <w:tcW w:w="4665" w:type="dxa"/>
            <w:vAlign w:val="top"/>
          </w:tcPr>
          <w:p w14:paraId="5C6D17BD">
            <w:pPr>
              <w:spacing w:line="224" w:lineRule="exact"/>
              <w:rPr>
                <w:rFonts w:ascii="Arial"/>
                <w:sz w:val="19"/>
              </w:rPr>
            </w:pPr>
          </w:p>
        </w:tc>
        <w:tc>
          <w:tcPr>
            <w:tcW w:w="1287" w:type="dxa"/>
            <w:tcBorders>
              <w:right w:val="single" w:color="000000" w:sz="10" w:space="0"/>
            </w:tcBorders>
            <w:vAlign w:val="top"/>
          </w:tcPr>
          <w:p w14:paraId="2BFCA57E">
            <w:pPr>
              <w:spacing w:line="224" w:lineRule="exact"/>
              <w:rPr>
                <w:rFonts w:ascii="Arial"/>
                <w:sz w:val="19"/>
              </w:rPr>
            </w:pPr>
          </w:p>
        </w:tc>
      </w:tr>
      <w:tr w14:paraId="02C90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7755E3DD">
            <w:pPr>
              <w:spacing w:line="224" w:lineRule="exact"/>
              <w:rPr>
                <w:rFonts w:ascii="Arial"/>
                <w:sz w:val="19"/>
              </w:rPr>
            </w:pPr>
          </w:p>
        </w:tc>
        <w:tc>
          <w:tcPr>
            <w:tcW w:w="1977" w:type="dxa"/>
            <w:vAlign w:val="top"/>
          </w:tcPr>
          <w:p w14:paraId="30E0C159">
            <w:pPr>
              <w:spacing w:line="224" w:lineRule="exact"/>
              <w:rPr>
                <w:rFonts w:ascii="Arial"/>
                <w:sz w:val="19"/>
              </w:rPr>
            </w:pPr>
          </w:p>
        </w:tc>
        <w:tc>
          <w:tcPr>
            <w:tcW w:w="4665" w:type="dxa"/>
            <w:vAlign w:val="top"/>
          </w:tcPr>
          <w:p w14:paraId="617312D7">
            <w:pPr>
              <w:spacing w:line="224" w:lineRule="exact"/>
              <w:rPr>
                <w:rFonts w:ascii="Arial"/>
                <w:sz w:val="19"/>
              </w:rPr>
            </w:pPr>
          </w:p>
        </w:tc>
        <w:tc>
          <w:tcPr>
            <w:tcW w:w="1287" w:type="dxa"/>
            <w:tcBorders>
              <w:right w:val="single" w:color="000000" w:sz="10" w:space="0"/>
            </w:tcBorders>
            <w:vAlign w:val="top"/>
          </w:tcPr>
          <w:p w14:paraId="3BE8FE3B">
            <w:pPr>
              <w:spacing w:line="224" w:lineRule="exact"/>
              <w:rPr>
                <w:rFonts w:ascii="Arial"/>
                <w:sz w:val="19"/>
              </w:rPr>
            </w:pPr>
          </w:p>
        </w:tc>
      </w:tr>
      <w:tr w14:paraId="4E3FC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790BC2E5">
            <w:pPr>
              <w:spacing w:line="224" w:lineRule="exact"/>
              <w:rPr>
                <w:rFonts w:ascii="Arial"/>
                <w:sz w:val="19"/>
              </w:rPr>
            </w:pPr>
          </w:p>
        </w:tc>
        <w:tc>
          <w:tcPr>
            <w:tcW w:w="1977" w:type="dxa"/>
            <w:vAlign w:val="top"/>
          </w:tcPr>
          <w:p w14:paraId="6297B851">
            <w:pPr>
              <w:spacing w:line="224" w:lineRule="exact"/>
              <w:rPr>
                <w:rFonts w:ascii="Arial"/>
                <w:sz w:val="19"/>
              </w:rPr>
            </w:pPr>
          </w:p>
        </w:tc>
        <w:tc>
          <w:tcPr>
            <w:tcW w:w="4665" w:type="dxa"/>
            <w:vAlign w:val="top"/>
          </w:tcPr>
          <w:p w14:paraId="75921E20">
            <w:pPr>
              <w:spacing w:line="224" w:lineRule="exact"/>
              <w:rPr>
                <w:rFonts w:ascii="Arial"/>
                <w:sz w:val="19"/>
              </w:rPr>
            </w:pPr>
          </w:p>
        </w:tc>
        <w:tc>
          <w:tcPr>
            <w:tcW w:w="1287" w:type="dxa"/>
            <w:tcBorders>
              <w:right w:val="single" w:color="000000" w:sz="10" w:space="0"/>
            </w:tcBorders>
            <w:vAlign w:val="top"/>
          </w:tcPr>
          <w:p w14:paraId="200A7E35">
            <w:pPr>
              <w:spacing w:line="224" w:lineRule="exact"/>
              <w:rPr>
                <w:rFonts w:ascii="Arial"/>
                <w:sz w:val="19"/>
              </w:rPr>
            </w:pPr>
          </w:p>
        </w:tc>
      </w:tr>
      <w:tr w14:paraId="55B43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1EED1358">
            <w:pPr>
              <w:spacing w:line="224" w:lineRule="exact"/>
              <w:rPr>
                <w:rFonts w:ascii="Arial"/>
                <w:sz w:val="19"/>
              </w:rPr>
            </w:pPr>
          </w:p>
        </w:tc>
        <w:tc>
          <w:tcPr>
            <w:tcW w:w="1977" w:type="dxa"/>
            <w:vAlign w:val="top"/>
          </w:tcPr>
          <w:p w14:paraId="40657A63">
            <w:pPr>
              <w:spacing w:line="224" w:lineRule="exact"/>
              <w:rPr>
                <w:rFonts w:ascii="Arial"/>
                <w:sz w:val="19"/>
              </w:rPr>
            </w:pPr>
          </w:p>
        </w:tc>
        <w:tc>
          <w:tcPr>
            <w:tcW w:w="4665" w:type="dxa"/>
            <w:vAlign w:val="top"/>
          </w:tcPr>
          <w:p w14:paraId="7A095920">
            <w:pPr>
              <w:spacing w:line="224" w:lineRule="exact"/>
              <w:rPr>
                <w:rFonts w:ascii="Arial"/>
                <w:sz w:val="19"/>
              </w:rPr>
            </w:pPr>
          </w:p>
        </w:tc>
        <w:tc>
          <w:tcPr>
            <w:tcW w:w="1287" w:type="dxa"/>
            <w:tcBorders>
              <w:right w:val="single" w:color="000000" w:sz="10" w:space="0"/>
            </w:tcBorders>
            <w:vAlign w:val="top"/>
          </w:tcPr>
          <w:p w14:paraId="67E5FA04">
            <w:pPr>
              <w:spacing w:line="224" w:lineRule="exact"/>
              <w:rPr>
                <w:rFonts w:ascii="Arial"/>
                <w:sz w:val="19"/>
              </w:rPr>
            </w:pPr>
          </w:p>
        </w:tc>
      </w:tr>
      <w:tr w14:paraId="76F2C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7E12BAFD">
            <w:pPr>
              <w:spacing w:line="224" w:lineRule="exact"/>
              <w:rPr>
                <w:rFonts w:ascii="Arial"/>
                <w:sz w:val="19"/>
              </w:rPr>
            </w:pPr>
          </w:p>
        </w:tc>
        <w:tc>
          <w:tcPr>
            <w:tcW w:w="1977" w:type="dxa"/>
            <w:vAlign w:val="top"/>
          </w:tcPr>
          <w:p w14:paraId="6847AD27">
            <w:pPr>
              <w:spacing w:line="224" w:lineRule="exact"/>
              <w:rPr>
                <w:rFonts w:ascii="Arial"/>
                <w:sz w:val="19"/>
              </w:rPr>
            </w:pPr>
          </w:p>
        </w:tc>
        <w:tc>
          <w:tcPr>
            <w:tcW w:w="4665" w:type="dxa"/>
            <w:vAlign w:val="top"/>
          </w:tcPr>
          <w:p w14:paraId="28845733">
            <w:pPr>
              <w:spacing w:line="224" w:lineRule="exact"/>
              <w:rPr>
                <w:rFonts w:ascii="Arial"/>
                <w:sz w:val="19"/>
              </w:rPr>
            </w:pPr>
          </w:p>
        </w:tc>
        <w:tc>
          <w:tcPr>
            <w:tcW w:w="1287" w:type="dxa"/>
            <w:tcBorders>
              <w:right w:val="single" w:color="000000" w:sz="10" w:space="0"/>
            </w:tcBorders>
            <w:vAlign w:val="top"/>
          </w:tcPr>
          <w:p w14:paraId="51F377B2">
            <w:pPr>
              <w:spacing w:line="224" w:lineRule="exact"/>
              <w:rPr>
                <w:rFonts w:ascii="Arial"/>
                <w:sz w:val="19"/>
              </w:rPr>
            </w:pPr>
          </w:p>
        </w:tc>
      </w:tr>
      <w:tr w14:paraId="737F8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3" w:type="dxa"/>
            <w:tcBorders>
              <w:left w:val="single" w:color="000000" w:sz="10" w:space="0"/>
            </w:tcBorders>
            <w:vAlign w:val="top"/>
          </w:tcPr>
          <w:p w14:paraId="5F57317F">
            <w:pPr>
              <w:spacing w:line="225" w:lineRule="exact"/>
              <w:rPr>
                <w:rFonts w:ascii="Arial"/>
                <w:sz w:val="19"/>
              </w:rPr>
            </w:pPr>
          </w:p>
        </w:tc>
        <w:tc>
          <w:tcPr>
            <w:tcW w:w="1977" w:type="dxa"/>
            <w:vAlign w:val="top"/>
          </w:tcPr>
          <w:p w14:paraId="0FDBF505">
            <w:pPr>
              <w:spacing w:line="225" w:lineRule="exact"/>
              <w:rPr>
                <w:rFonts w:ascii="Arial"/>
                <w:sz w:val="19"/>
              </w:rPr>
            </w:pPr>
          </w:p>
        </w:tc>
        <w:tc>
          <w:tcPr>
            <w:tcW w:w="4665" w:type="dxa"/>
            <w:vAlign w:val="top"/>
          </w:tcPr>
          <w:p w14:paraId="0034406C">
            <w:pPr>
              <w:spacing w:line="225" w:lineRule="exact"/>
              <w:rPr>
                <w:rFonts w:ascii="Arial"/>
                <w:sz w:val="19"/>
              </w:rPr>
            </w:pPr>
          </w:p>
        </w:tc>
        <w:tc>
          <w:tcPr>
            <w:tcW w:w="1287" w:type="dxa"/>
            <w:tcBorders>
              <w:right w:val="single" w:color="000000" w:sz="10" w:space="0"/>
            </w:tcBorders>
            <w:vAlign w:val="top"/>
          </w:tcPr>
          <w:p w14:paraId="08DBAB76">
            <w:pPr>
              <w:spacing w:line="225" w:lineRule="exact"/>
              <w:rPr>
                <w:rFonts w:ascii="Arial"/>
                <w:sz w:val="19"/>
              </w:rPr>
            </w:pPr>
          </w:p>
        </w:tc>
      </w:tr>
      <w:tr w14:paraId="7A293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FFFFFF" w:sz="2" w:space="0"/>
              <w:right w:val="single" w:color="FFFFFF" w:sz="2" w:space="0"/>
            </w:tcBorders>
            <w:vAlign w:val="top"/>
          </w:tcPr>
          <w:p w14:paraId="4390FBD7">
            <w:pPr>
              <w:spacing w:line="224" w:lineRule="exact"/>
              <w:rPr>
                <w:rFonts w:ascii="Arial"/>
                <w:sz w:val="19"/>
              </w:rPr>
            </w:pPr>
          </w:p>
        </w:tc>
        <w:tc>
          <w:tcPr>
            <w:tcW w:w="1977" w:type="dxa"/>
            <w:tcBorders>
              <w:left w:val="single" w:color="FFFFFF" w:sz="2" w:space="0"/>
              <w:right w:val="single" w:color="FFFFFF" w:sz="2" w:space="0"/>
            </w:tcBorders>
            <w:vAlign w:val="top"/>
          </w:tcPr>
          <w:p w14:paraId="3083BFB5">
            <w:pPr>
              <w:spacing w:line="224" w:lineRule="exact"/>
              <w:rPr>
                <w:rFonts w:ascii="Arial"/>
                <w:sz w:val="19"/>
              </w:rPr>
            </w:pPr>
          </w:p>
        </w:tc>
        <w:tc>
          <w:tcPr>
            <w:tcW w:w="4665" w:type="dxa"/>
            <w:tcBorders>
              <w:left w:val="single" w:color="FFFFFF" w:sz="2" w:space="0"/>
              <w:right w:val="single" w:color="FFFFFF" w:sz="2" w:space="0"/>
            </w:tcBorders>
            <w:vAlign w:val="top"/>
          </w:tcPr>
          <w:p w14:paraId="0B364961">
            <w:pPr>
              <w:spacing w:line="224" w:lineRule="exact"/>
              <w:rPr>
                <w:rFonts w:ascii="Arial"/>
                <w:sz w:val="19"/>
              </w:rPr>
            </w:pPr>
          </w:p>
        </w:tc>
        <w:tc>
          <w:tcPr>
            <w:tcW w:w="1287" w:type="dxa"/>
            <w:tcBorders>
              <w:left w:val="single" w:color="FFFFFF" w:sz="2" w:space="0"/>
              <w:right w:val="single" w:color="FFFFFF" w:sz="2" w:space="0"/>
            </w:tcBorders>
            <w:vAlign w:val="top"/>
          </w:tcPr>
          <w:p w14:paraId="4B1246DF">
            <w:pPr>
              <w:spacing w:line="224" w:lineRule="exact"/>
              <w:rPr>
                <w:rFonts w:ascii="Arial"/>
                <w:sz w:val="19"/>
              </w:rPr>
            </w:pPr>
          </w:p>
        </w:tc>
      </w:tr>
      <w:tr w14:paraId="79C68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FFFFFF" w:sz="2" w:space="0"/>
              <w:right w:val="single" w:color="FFFFFF" w:sz="2" w:space="0"/>
            </w:tcBorders>
            <w:vAlign w:val="top"/>
          </w:tcPr>
          <w:p w14:paraId="450CF11B">
            <w:pPr>
              <w:spacing w:line="224" w:lineRule="exact"/>
              <w:rPr>
                <w:rFonts w:ascii="Arial"/>
                <w:sz w:val="19"/>
              </w:rPr>
            </w:pPr>
          </w:p>
        </w:tc>
        <w:tc>
          <w:tcPr>
            <w:tcW w:w="1977" w:type="dxa"/>
            <w:tcBorders>
              <w:left w:val="single" w:color="FFFFFF" w:sz="2" w:space="0"/>
              <w:right w:val="single" w:color="FFFFFF" w:sz="2" w:space="0"/>
            </w:tcBorders>
            <w:vAlign w:val="top"/>
          </w:tcPr>
          <w:p w14:paraId="480F9B1A">
            <w:pPr>
              <w:spacing w:line="224" w:lineRule="exact"/>
              <w:rPr>
                <w:rFonts w:ascii="Arial"/>
                <w:sz w:val="19"/>
              </w:rPr>
            </w:pPr>
          </w:p>
        </w:tc>
        <w:tc>
          <w:tcPr>
            <w:tcW w:w="4665" w:type="dxa"/>
            <w:tcBorders>
              <w:left w:val="single" w:color="FFFFFF" w:sz="2" w:space="0"/>
              <w:right w:val="single" w:color="FFFFFF" w:sz="2" w:space="0"/>
            </w:tcBorders>
            <w:vAlign w:val="top"/>
          </w:tcPr>
          <w:p w14:paraId="6F5306F7">
            <w:pPr>
              <w:spacing w:line="224" w:lineRule="exact"/>
              <w:rPr>
                <w:rFonts w:ascii="Arial"/>
                <w:sz w:val="19"/>
              </w:rPr>
            </w:pPr>
          </w:p>
        </w:tc>
        <w:tc>
          <w:tcPr>
            <w:tcW w:w="1287" w:type="dxa"/>
            <w:tcBorders>
              <w:left w:val="single" w:color="FFFFFF" w:sz="2" w:space="0"/>
              <w:right w:val="single" w:color="FFFFFF" w:sz="2" w:space="0"/>
            </w:tcBorders>
            <w:vAlign w:val="top"/>
          </w:tcPr>
          <w:p w14:paraId="50825AE9">
            <w:pPr>
              <w:spacing w:line="224" w:lineRule="exact"/>
              <w:rPr>
                <w:rFonts w:ascii="Arial"/>
                <w:sz w:val="19"/>
              </w:rPr>
            </w:pPr>
          </w:p>
        </w:tc>
      </w:tr>
      <w:tr w14:paraId="157BF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3A9820A8">
            <w:pPr>
              <w:spacing w:line="224" w:lineRule="exact"/>
              <w:rPr>
                <w:rFonts w:ascii="Arial"/>
                <w:sz w:val="19"/>
              </w:rPr>
            </w:pPr>
          </w:p>
        </w:tc>
        <w:tc>
          <w:tcPr>
            <w:tcW w:w="1977" w:type="dxa"/>
            <w:vAlign w:val="top"/>
          </w:tcPr>
          <w:p w14:paraId="31991924">
            <w:pPr>
              <w:spacing w:line="224" w:lineRule="exact"/>
              <w:rPr>
                <w:rFonts w:ascii="Arial"/>
                <w:sz w:val="19"/>
              </w:rPr>
            </w:pPr>
          </w:p>
        </w:tc>
        <w:tc>
          <w:tcPr>
            <w:tcW w:w="4665" w:type="dxa"/>
            <w:vAlign w:val="top"/>
          </w:tcPr>
          <w:p w14:paraId="4E1C2A9F">
            <w:pPr>
              <w:spacing w:line="224" w:lineRule="exact"/>
              <w:rPr>
                <w:rFonts w:ascii="Arial"/>
                <w:sz w:val="19"/>
              </w:rPr>
            </w:pPr>
          </w:p>
        </w:tc>
        <w:tc>
          <w:tcPr>
            <w:tcW w:w="1287" w:type="dxa"/>
            <w:tcBorders>
              <w:right w:val="single" w:color="000000" w:sz="10" w:space="0"/>
            </w:tcBorders>
            <w:vAlign w:val="top"/>
          </w:tcPr>
          <w:p w14:paraId="28CB9987">
            <w:pPr>
              <w:spacing w:line="224" w:lineRule="exact"/>
              <w:rPr>
                <w:rFonts w:ascii="Arial"/>
                <w:sz w:val="19"/>
              </w:rPr>
            </w:pPr>
          </w:p>
        </w:tc>
      </w:tr>
      <w:tr w14:paraId="36CAC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07B70F6A">
            <w:pPr>
              <w:spacing w:line="224" w:lineRule="exact"/>
              <w:rPr>
                <w:rFonts w:ascii="Arial"/>
                <w:sz w:val="19"/>
              </w:rPr>
            </w:pPr>
          </w:p>
        </w:tc>
        <w:tc>
          <w:tcPr>
            <w:tcW w:w="1977" w:type="dxa"/>
            <w:vAlign w:val="top"/>
          </w:tcPr>
          <w:p w14:paraId="0FE62ABF">
            <w:pPr>
              <w:spacing w:line="224" w:lineRule="exact"/>
              <w:rPr>
                <w:rFonts w:ascii="Arial"/>
                <w:sz w:val="19"/>
              </w:rPr>
            </w:pPr>
          </w:p>
        </w:tc>
        <w:tc>
          <w:tcPr>
            <w:tcW w:w="4665" w:type="dxa"/>
            <w:vAlign w:val="top"/>
          </w:tcPr>
          <w:p w14:paraId="0E17B9EC">
            <w:pPr>
              <w:spacing w:line="224" w:lineRule="exact"/>
              <w:rPr>
                <w:rFonts w:ascii="Arial"/>
                <w:sz w:val="19"/>
              </w:rPr>
            </w:pPr>
          </w:p>
        </w:tc>
        <w:tc>
          <w:tcPr>
            <w:tcW w:w="1287" w:type="dxa"/>
            <w:tcBorders>
              <w:right w:val="single" w:color="000000" w:sz="10" w:space="0"/>
            </w:tcBorders>
            <w:vAlign w:val="top"/>
          </w:tcPr>
          <w:p w14:paraId="31F961A8">
            <w:pPr>
              <w:spacing w:line="224" w:lineRule="exact"/>
              <w:rPr>
                <w:rFonts w:ascii="Arial"/>
                <w:sz w:val="19"/>
              </w:rPr>
            </w:pPr>
          </w:p>
        </w:tc>
      </w:tr>
      <w:tr w14:paraId="008FB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69BD5812">
            <w:pPr>
              <w:spacing w:line="224" w:lineRule="exact"/>
              <w:rPr>
                <w:rFonts w:ascii="Arial"/>
                <w:sz w:val="19"/>
              </w:rPr>
            </w:pPr>
          </w:p>
        </w:tc>
        <w:tc>
          <w:tcPr>
            <w:tcW w:w="1977" w:type="dxa"/>
            <w:vAlign w:val="top"/>
          </w:tcPr>
          <w:p w14:paraId="00E9C1D8">
            <w:pPr>
              <w:spacing w:line="224" w:lineRule="exact"/>
              <w:rPr>
                <w:rFonts w:ascii="Arial"/>
                <w:sz w:val="19"/>
              </w:rPr>
            </w:pPr>
          </w:p>
        </w:tc>
        <w:tc>
          <w:tcPr>
            <w:tcW w:w="4665" w:type="dxa"/>
            <w:vAlign w:val="top"/>
          </w:tcPr>
          <w:p w14:paraId="63B3EDA6">
            <w:pPr>
              <w:spacing w:line="224" w:lineRule="exact"/>
              <w:rPr>
                <w:rFonts w:ascii="Arial"/>
                <w:sz w:val="19"/>
              </w:rPr>
            </w:pPr>
          </w:p>
        </w:tc>
        <w:tc>
          <w:tcPr>
            <w:tcW w:w="1287" w:type="dxa"/>
            <w:tcBorders>
              <w:right w:val="single" w:color="000000" w:sz="10" w:space="0"/>
            </w:tcBorders>
            <w:vAlign w:val="top"/>
          </w:tcPr>
          <w:p w14:paraId="479363EF">
            <w:pPr>
              <w:spacing w:line="224" w:lineRule="exact"/>
              <w:rPr>
                <w:rFonts w:ascii="Arial"/>
                <w:sz w:val="19"/>
              </w:rPr>
            </w:pPr>
          </w:p>
        </w:tc>
      </w:tr>
      <w:tr w14:paraId="3E145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01636FC3">
            <w:pPr>
              <w:spacing w:line="224" w:lineRule="exact"/>
              <w:rPr>
                <w:rFonts w:ascii="Arial"/>
                <w:sz w:val="19"/>
              </w:rPr>
            </w:pPr>
          </w:p>
        </w:tc>
        <w:tc>
          <w:tcPr>
            <w:tcW w:w="1977" w:type="dxa"/>
            <w:vAlign w:val="top"/>
          </w:tcPr>
          <w:p w14:paraId="042E195D">
            <w:pPr>
              <w:spacing w:line="224" w:lineRule="exact"/>
              <w:rPr>
                <w:rFonts w:ascii="Arial"/>
                <w:sz w:val="19"/>
              </w:rPr>
            </w:pPr>
          </w:p>
        </w:tc>
        <w:tc>
          <w:tcPr>
            <w:tcW w:w="4665" w:type="dxa"/>
            <w:vAlign w:val="top"/>
          </w:tcPr>
          <w:p w14:paraId="12EE4E6D">
            <w:pPr>
              <w:spacing w:line="224" w:lineRule="exact"/>
              <w:rPr>
                <w:rFonts w:ascii="Arial"/>
                <w:sz w:val="19"/>
              </w:rPr>
            </w:pPr>
          </w:p>
        </w:tc>
        <w:tc>
          <w:tcPr>
            <w:tcW w:w="1287" w:type="dxa"/>
            <w:tcBorders>
              <w:right w:val="single" w:color="000000" w:sz="10" w:space="0"/>
            </w:tcBorders>
            <w:vAlign w:val="top"/>
          </w:tcPr>
          <w:p w14:paraId="0DADCDB4">
            <w:pPr>
              <w:spacing w:line="224" w:lineRule="exact"/>
              <w:rPr>
                <w:rFonts w:ascii="Arial"/>
                <w:sz w:val="19"/>
              </w:rPr>
            </w:pPr>
          </w:p>
        </w:tc>
      </w:tr>
      <w:tr w14:paraId="11ACA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71512357">
            <w:pPr>
              <w:spacing w:line="224" w:lineRule="exact"/>
              <w:rPr>
                <w:rFonts w:ascii="Arial"/>
                <w:sz w:val="19"/>
              </w:rPr>
            </w:pPr>
          </w:p>
        </w:tc>
        <w:tc>
          <w:tcPr>
            <w:tcW w:w="1977" w:type="dxa"/>
            <w:vAlign w:val="top"/>
          </w:tcPr>
          <w:p w14:paraId="254826FE">
            <w:pPr>
              <w:spacing w:line="224" w:lineRule="exact"/>
              <w:rPr>
                <w:rFonts w:ascii="Arial"/>
                <w:sz w:val="19"/>
              </w:rPr>
            </w:pPr>
          </w:p>
        </w:tc>
        <w:tc>
          <w:tcPr>
            <w:tcW w:w="4665" w:type="dxa"/>
            <w:vAlign w:val="top"/>
          </w:tcPr>
          <w:p w14:paraId="73026310">
            <w:pPr>
              <w:spacing w:line="224" w:lineRule="exact"/>
              <w:rPr>
                <w:rFonts w:ascii="Arial"/>
                <w:sz w:val="19"/>
              </w:rPr>
            </w:pPr>
          </w:p>
        </w:tc>
        <w:tc>
          <w:tcPr>
            <w:tcW w:w="1287" w:type="dxa"/>
            <w:tcBorders>
              <w:right w:val="single" w:color="000000" w:sz="10" w:space="0"/>
            </w:tcBorders>
            <w:vAlign w:val="top"/>
          </w:tcPr>
          <w:p w14:paraId="7C1ED92F">
            <w:pPr>
              <w:spacing w:line="224" w:lineRule="exact"/>
              <w:rPr>
                <w:rFonts w:ascii="Arial"/>
                <w:sz w:val="19"/>
              </w:rPr>
            </w:pPr>
          </w:p>
        </w:tc>
      </w:tr>
      <w:tr w14:paraId="0F091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739A6020">
            <w:pPr>
              <w:spacing w:line="224" w:lineRule="exact"/>
              <w:rPr>
                <w:rFonts w:ascii="Arial"/>
                <w:sz w:val="19"/>
              </w:rPr>
            </w:pPr>
          </w:p>
        </w:tc>
        <w:tc>
          <w:tcPr>
            <w:tcW w:w="1977" w:type="dxa"/>
            <w:vAlign w:val="top"/>
          </w:tcPr>
          <w:p w14:paraId="233D23E5">
            <w:pPr>
              <w:spacing w:line="224" w:lineRule="exact"/>
              <w:rPr>
                <w:rFonts w:ascii="Arial"/>
                <w:sz w:val="19"/>
              </w:rPr>
            </w:pPr>
          </w:p>
        </w:tc>
        <w:tc>
          <w:tcPr>
            <w:tcW w:w="4665" w:type="dxa"/>
            <w:vAlign w:val="top"/>
          </w:tcPr>
          <w:p w14:paraId="3063BA0D">
            <w:pPr>
              <w:spacing w:line="224" w:lineRule="exact"/>
              <w:rPr>
                <w:rFonts w:ascii="Arial"/>
                <w:sz w:val="19"/>
              </w:rPr>
            </w:pPr>
          </w:p>
        </w:tc>
        <w:tc>
          <w:tcPr>
            <w:tcW w:w="1287" w:type="dxa"/>
            <w:tcBorders>
              <w:right w:val="single" w:color="000000" w:sz="10" w:space="0"/>
            </w:tcBorders>
            <w:vAlign w:val="top"/>
          </w:tcPr>
          <w:p w14:paraId="6617C69F">
            <w:pPr>
              <w:spacing w:line="224" w:lineRule="exact"/>
              <w:rPr>
                <w:rFonts w:ascii="Arial"/>
                <w:sz w:val="19"/>
              </w:rPr>
            </w:pPr>
          </w:p>
        </w:tc>
      </w:tr>
      <w:tr w14:paraId="0C4DF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4E12718D">
            <w:pPr>
              <w:spacing w:line="224" w:lineRule="exact"/>
              <w:rPr>
                <w:rFonts w:ascii="Arial"/>
                <w:sz w:val="19"/>
              </w:rPr>
            </w:pPr>
          </w:p>
        </w:tc>
        <w:tc>
          <w:tcPr>
            <w:tcW w:w="1977" w:type="dxa"/>
            <w:vAlign w:val="top"/>
          </w:tcPr>
          <w:p w14:paraId="5F6E786D">
            <w:pPr>
              <w:spacing w:line="224" w:lineRule="exact"/>
              <w:rPr>
                <w:rFonts w:ascii="Arial"/>
                <w:sz w:val="19"/>
              </w:rPr>
            </w:pPr>
          </w:p>
        </w:tc>
        <w:tc>
          <w:tcPr>
            <w:tcW w:w="4665" w:type="dxa"/>
            <w:vAlign w:val="top"/>
          </w:tcPr>
          <w:p w14:paraId="20CE380C">
            <w:pPr>
              <w:spacing w:line="224" w:lineRule="exact"/>
              <w:rPr>
                <w:rFonts w:ascii="Arial"/>
                <w:sz w:val="19"/>
              </w:rPr>
            </w:pPr>
          </w:p>
        </w:tc>
        <w:tc>
          <w:tcPr>
            <w:tcW w:w="1287" w:type="dxa"/>
            <w:tcBorders>
              <w:right w:val="single" w:color="000000" w:sz="10" w:space="0"/>
            </w:tcBorders>
            <w:vAlign w:val="top"/>
          </w:tcPr>
          <w:p w14:paraId="2EEB7DE6">
            <w:pPr>
              <w:spacing w:line="224" w:lineRule="exact"/>
              <w:rPr>
                <w:rFonts w:ascii="Arial"/>
                <w:sz w:val="19"/>
              </w:rPr>
            </w:pPr>
          </w:p>
        </w:tc>
      </w:tr>
      <w:tr w14:paraId="62EAA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5CCFEFE5">
            <w:pPr>
              <w:spacing w:line="224" w:lineRule="exact"/>
              <w:rPr>
                <w:rFonts w:ascii="Arial"/>
                <w:sz w:val="19"/>
              </w:rPr>
            </w:pPr>
          </w:p>
        </w:tc>
        <w:tc>
          <w:tcPr>
            <w:tcW w:w="1977" w:type="dxa"/>
            <w:vAlign w:val="top"/>
          </w:tcPr>
          <w:p w14:paraId="7814529F">
            <w:pPr>
              <w:spacing w:line="224" w:lineRule="exact"/>
              <w:rPr>
                <w:rFonts w:ascii="Arial"/>
                <w:sz w:val="19"/>
              </w:rPr>
            </w:pPr>
          </w:p>
        </w:tc>
        <w:tc>
          <w:tcPr>
            <w:tcW w:w="4665" w:type="dxa"/>
            <w:vAlign w:val="top"/>
          </w:tcPr>
          <w:p w14:paraId="02C91F90">
            <w:pPr>
              <w:spacing w:line="224" w:lineRule="exact"/>
              <w:rPr>
                <w:rFonts w:ascii="Arial"/>
                <w:sz w:val="19"/>
              </w:rPr>
            </w:pPr>
          </w:p>
        </w:tc>
        <w:tc>
          <w:tcPr>
            <w:tcW w:w="1287" w:type="dxa"/>
            <w:tcBorders>
              <w:right w:val="single" w:color="000000" w:sz="10" w:space="0"/>
            </w:tcBorders>
            <w:vAlign w:val="top"/>
          </w:tcPr>
          <w:p w14:paraId="2A3CDCF3">
            <w:pPr>
              <w:spacing w:line="224" w:lineRule="exact"/>
              <w:rPr>
                <w:rFonts w:ascii="Arial"/>
                <w:sz w:val="19"/>
              </w:rPr>
            </w:pPr>
          </w:p>
        </w:tc>
      </w:tr>
      <w:tr w14:paraId="1F9B8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2CBA03C3">
            <w:pPr>
              <w:spacing w:line="224" w:lineRule="exact"/>
              <w:rPr>
                <w:rFonts w:ascii="Arial"/>
                <w:sz w:val="19"/>
              </w:rPr>
            </w:pPr>
          </w:p>
        </w:tc>
        <w:tc>
          <w:tcPr>
            <w:tcW w:w="1977" w:type="dxa"/>
            <w:vAlign w:val="top"/>
          </w:tcPr>
          <w:p w14:paraId="087C8DF9">
            <w:pPr>
              <w:spacing w:line="224" w:lineRule="exact"/>
              <w:rPr>
                <w:rFonts w:ascii="Arial"/>
                <w:sz w:val="19"/>
              </w:rPr>
            </w:pPr>
          </w:p>
        </w:tc>
        <w:tc>
          <w:tcPr>
            <w:tcW w:w="4665" w:type="dxa"/>
            <w:vAlign w:val="top"/>
          </w:tcPr>
          <w:p w14:paraId="2F8A704E">
            <w:pPr>
              <w:spacing w:line="224" w:lineRule="exact"/>
              <w:rPr>
                <w:rFonts w:ascii="Arial"/>
                <w:sz w:val="19"/>
              </w:rPr>
            </w:pPr>
          </w:p>
        </w:tc>
        <w:tc>
          <w:tcPr>
            <w:tcW w:w="1287" w:type="dxa"/>
            <w:tcBorders>
              <w:right w:val="single" w:color="000000" w:sz="10" w:space="0"/>
            </w:tcBorders>
            <w:vAlign w:val="top"/>
          </w:tcPr>
          <w:p w14:paraId="4003C28A">
            <w:pPr>
              <w:spacing w:line="224" w:lineRule="exact"/>
              <w:rPr>
                <w:rFonts w:ascii="Arial"/>
                <w:sz w:val="19"/>
              </w:rPr>
            </w:pPr>
          </w:p>
        </w:tc>
      </w:tr>
      <w:tr w14:paraId="163FA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0B892C2A">
            <w:pPr>
              <w:spacing w:line="224" w:lineRule="exact"/>
              <w:rPr>
                <w:rFonts w:ascii="Arial"/>
                <w:sz w:val="19"/>
              </w:rPr>
            </w:pPr>
          </w:p>
        </w:tc>
        <w:tc>
          <w:tcPr>
            <w:tcW w:w="1977" w:type="dxa"/>
            <w:vAlign w:val="top"/>
          </w:tcPr>
          <w:p w14:paraId="35472D6F">
            <w:pPr>
              <w:spacing w:line="224" w:lineRule="exact"/>
              <w:rPr>
                <w:rFonts w:ascii="Arial"/>
                <w:sz w:val="19"/>
              </w:rPr>
            </w:pPr>
          </w:p>
        </w:tc>
        <w:tc>
          <w:tcPr>
            <w:tcW w:w="4665" w:type="dxa"/>
            <w:vAlign w:val="top"/>
          </w:tcPr>
          <w:p w14:paraId="216A0C25">
            <w:pPr>
              <w:spacing w:line="224" w:lineRule="exact"/>
              <w:rPr>
                <w:rFonts w:ascii="Arial"/>
                <w:sz w:val="19"/>
              </w:rPr>
            </w:pPr>
          </w:p>
        </w:tc>
        <w:tc>
          <w:tcPr>
            <w:tcW w:w="1287" w:type="dxa"/>
            <w:tcBorders>
              <w:right w:val="single" w:color="000000" w:sz="10" w:space="0"/>
            </w:tcBorders>
            <w:vAlign w:val="top"/>
          </w:tcPr>
          <w:p w14:paraId="08EA342E">
            <w:pPr>
              <w:spacing w:line="224" w:lineRule="exact"/>
              <w:rPr>
                <w:rFonts w:ascii="Arial"/>
                <w:sz w:val="19"/>
              </w:rPr>
            </w:pPr>
          </w:p>
        </w:tc>
      </w:tr>
      <w:tr w14:paraId="75F71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5077D724">
            <w:pPr>
              <w:spacing w:line="224" w:lineRule="exact"/>
              <w:rPr>
                <w:rFonts w:ascii="Arial"/>
                <w:sz w:val="19"/>
              </w:rPr>
            </w:pPr>
          </w:p>
        </w:tc>
        <w:tc>
          <w:tcPr>
            <w:tcW w:w="1977" w:type="dxa"/>
            <w:vAlign w:val="top"/>
          </w:tcPr>
          <w:p w14:paraId="0F688072">
            <w:pPr>
              <w:spacing w:line="224" w:lineRule="exact"/>
              <w:rPr>
                <w:rFonts w:ascii="Arial"/>
                <w:sz w:val="19"/>
              </w:rPr>
            </w:pPr>
          </w:p>
        </w:tc>
        <w:tc>
          <w:tcPr>
            <w:tcW w:w="4665" w:type="dxa"/>
            <w:vAlign w:val="top"/>
          </w:tcPr>
          <w:p w14:paraId="49337980">
            <w:pPr>
              <w:spacing w:line="224" w:lineRule="exact"/>
              <w:rPr>
                <w:rFonts w:ascii="Arial"/>
                <w:sz w:val="19"/>
              </w:rPr>
            </w:pPr>
          </w:p>
        </w:tc>
        <w:tc>
          <w:tcPr>
            <w:tcW w:w="1287" w:type="dxa"/>
            <w:tcBorders>
              <w:right w:val="single" w:color="000000" w:sz="10" w:space="0"/>
            </w:tcBorders>
            <w:vAlign w:val="top"/>
          </w:tcPr>
          <w:p w14:paraId="6162BA61">
            <w:pPr>
              <w:spacing w:line="224" w:lineRule="exact"/>
              <w:rPr>
                <w:rFonts w:ascii="Arial"/>
                <w:sz w:val="19"/>
              </w:rPr>
            </w:pPr>
          </w:p>
        </w:tc>
      </w:tr>
      <w:tr w14:paraId="326AA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893" w:type="dxa"/>
            <w:tcBorders>
              <w:left w:val="single" w:color="000000" w:sz="10" w:space="0"/>
            </w:tcBorders>
            <w:vAlign w:val="top"/>
          </w:tcPr>
          <w:p w14:paraId="4BD2A6CB">
            <w:pPr>
              <w:spacing w:line="225" w:lineRule="exact"/>
              <w:rPr>
                <w:rFonts w:ascii="Arial"/>
                <w:sz w:val="19"/>
              </w:rPr>
            </w:pPr>
          </w:p>
        </w:tc>
        <w:tc>
          <w:tcPr>
            <w:tcW w:w="1977" w:type="dxa"/>
            <w:vAlign w:val="top"/>
          </w:tcPr>
          <w:p w14:paraId="1577FE33">
            <w:pPr>
              <w:spacing w:line="225" w:lineRule="exact"/>
              <w:rPr>
                <w:rFonts w:ascii="Arial"/>
                <w:sz w:val="19"/>
              </w:rPr>
            </w:pPr>
          </w:p>
        </w:tc>
        <w:tc>
          <w:tcPr>
            <w:tcW w:w="4665" w:type="dxa"/>
            <w:vAlign w:val="top"/>
          </w:tcPr>
          <w:p w14:paraId="10693A79">
            <w:pPr>
              <w:spacing w:line="225" w:lineRule="exact"/>
              <w:rPr>
                <w:rFonts w:ascii="Arial"/>
                <w:sz w:val="19"/>
              </w:rPr>
            </w:pPr>
          </w:p>
        </w:tc>
        <w:tc>
          <w:tcPr>
            <w:tcW w:w="1287" w:type="dxa"/>
            <w:tcBorders>
              <w:right w:val="single" w:color="000000" w:sz="10" w:space="0"/>
            </w:tcBorders>
            <w:vAlign w:val="top"/>
          </w:tcPr>
          <w:p w14:paraId="662425A3">
            <w:pPr>
              <w:spacing w:line="225" w:lineRule="exact"/>
              <w:rPr>
                <w:rFonts w:ascii="Arial"/>
                <w:sz w:val="19"/>
              </w:rPr>
            </w:pPr>
          </w:p>
        </w:tc>
      </w:tr>
      <w:tr w14:paraId="4A01D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2E70327A">
            <w:pPr>
              <w:spacing w:line="224" w:lineRule="exact"/>
              <w:rPr>
                <w:rFonts w:ascii="Arial"/>
                <w:sz w:val="19"/>
              </w:rPr>
            </w:pPr>
          </w:p>
        </w:tc>
        <w:tc>
          <w:tcPr>
            <w:tcW w:w="1977" w:type="dxa"/>
            <w:vAlign w:val="top"/>
          </w:tcPr>
          <w:p w14:paraId="1EEA286F">
            <w:pPr>
              <w:spacing w:line="224" w:lineRule="exact"/>
              <w:rPr>
                <w:rFonts w:ascii="Arial"/>
                <w:sz w:val="19"/>
              </w:rPr>
            </w:pPr>
          </w:p>
        </w:tc>
        <w:tc>
          <w:tcPr>
            <w:tcW w:w="4665" w:type="dxa"/>
            <w:vAlign w:val="top"/>
          </w:tcPr>
          <w:p w14:paraId="5DD90AB9">
            <w:pPr>
              <w:spacing w:line="224" w:lineRule="exact"/>
              <w:rPr>
                <w:rFonts w:ascii="Arial"/>
                <w:sz w:val="19"/>
              </w:rPr>
            </w:pPr>
          </w:p>
        </w:tc>
        <w:tc>
          <w:tcPr>
            <w:tcW w:w="1287" w:type="dxa"/>
            <w:tcBorders>
              <w:right w:val="single" w:color="000000" w:sz="10" w:space="0"/>
            </w:tcBorders>
            <w:vAlign w:val="top"/>
          </w:tcPr>
          <w:p w14:paraId="208C5D34">
            <w:pPr>
              <w:spacing w:line="224" w:lineRule="exact"/>
              <w:rPr>
                <w:rFonts w:ascii="Arial"/>
                <w:sz w:val="19"/>
              </w:rPr>
            </w:pPr>
          </w:p>
        </w:tc>
      </w:tr>
      <w:tr w14:paraId="12A72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58CFD9F9">
            <w:pPr>
              <w:spacing w:line="224" w:lineRule="exact"/>
              <w:rPr>
                <w:rFonts w:ascii="Arial"/>
                <w:sz w:val="19"/>
              </w:rPr>
            </w:pPr>
          </w:p>
        </w:tc>
        <w:tc>
          <w:tcPr>
            <w:tcW w:w="1977" w:type="dxa"/>
            <w:vAlign w:val="top"/>
          </w:tcPr>
          <w:p w14:paraId="269447FB">
            <w:pPr>
              <w:spacing w:line="224" w:lineRule="exact"/>
              <w:rPr>
                <w:rFonts w:ascii="Arial"/>
                <w:sz w:val="19"/>
              </w:rPr>
            </w:pPr>
          </w:p>
        </w:tc>
        <w:tc>
          <w:tcPr>
            <w:tcW w:w="4665" w:type="dxa"/>
            <w:vAlign w:val="top"/>
          </w:tcPr>
          <w:p w14:paraId="16788047">
            <w:pPr>
              <w:spacing w:line="224" w:lineRule="exact"/>
              <w:rPr>
                <w:rFonts w:ascii="Arial"/>
                <w:sz w:val="19"/>
              </w:rPr>
            </w:pPr>
          </w:p>
        </w:tc>
        <w:tc>
          <w:tcPr>
            <w:tcW w:w="1287" w:type="dxa"/>
            <w:tcBorders>
              <w:right w:val="single" w:color="000000" w:sz="10" w:space="0"/>
            </w:tcBorders>
            <w:vAlign w:val="top"/>
          </w:tcPr>
          <w:p w14:paraId="3EFDC384">
            <w:pPr>
              <w:spacing w:line="224" w:lineRule="exact"/>
              <w:rPr>
                <w:rFonts w:ascii="Arial"/>
                <w:sz w:val="19"/>
              </w:rPr>
            </w:pPr>
          </w:p>
        </w:tc>
      </w:tr>
      <w:tr w14:paraId="35ECF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59087F30">
            <w:pPr>
              <w:spacing w:line="224" w:lineRule="exact"/>
              <w:rPr>
                <w:rFonts w:ascii="Arial"/>
                <w:sz w:val="19"/>
              </w:rPr>
            </w:pPr>
          </w:p>
        </w:tc>
        <w:tc>
          <w:tcPr>
            <w:tcW w:w="1977" w:type="dxa"/>
            <w:vAlign w:val="top"/>
          </w:tcPr>
          <w:p w14:paraId="3E7B675A">
            <w:pPr>
              <w:spacing w:line="224" w:lineRule="exact"/>
              <w:rPr>
                <w:rFonts w:ascii="Arial"/>
                <w:sz w:val="19"/>
              </w:rPr>
            </w:pPr>
          </w:p>
        </w:tc>
        <w:tc>
          <w:tcPr>
            <w:tcW w:w="4665" w:type="dxa"/>
            <w:vAlign w:val="top"/>
          </w:tcPr>
          <w:p w14:paraId="5EA99C30">
            <w:pPr>
              <w:spacing w:line="224" w:lineRule="exact"/>
              <w:rPr>
                <w:rFonts w:ascii="Arial"/>
                <w:sz w:val="19"/>
              </w:rPr>
            </w:pPr>
          </w:p>
        </w:tc>
        <w:tc>
          <w:tcPr>
            <w:tcW w:w="1287" w:type="dxa"/>
            <w:tcBorders>
              <w:right w:val="single" w:color="000000" w:sz="10" w:space="0"/>
            </w:tcBorders>
            <w:vAlign w:val="top"/>
          </w:tcPr>
          <w:p w14:paraId="11989C5B">
            <w:pPr>
              <w:spacing w:line="224" w:lineRule="exact"/>
              <w:rPr>
                <w:rFonts w:ascii="Arial"/>
                <w:sz w:val="19"/>
              </w:rPr>
            </w:pPr>
          </w:p>
        </w:tc>
      </w:tr>
      <w:tr w14:paraId="72AE9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2597FD61">
            <w:pPr>
              <w:spacing w:line="224" w:lineRule="exact"/>
              <w:rPr>
                <w:rFonts w:ascii="Arial"/>
                <w:sz w:val="19"/>
              </w:rPr>
            </w:pPr>
          </w:p>
        </w:tc>
        <w:tc>
          <w:tcPr>
            <w:tcW w:w="1977" w:type="dxa"/>
            <w:vAlign w:val="top"/>
          </w:tcPr>
          <w:p w14:paraId="068E96AB">
            <w:pPr>
              <w:spacing w:line="224" w:lineRule="exact"/>
              <w:rPr>
                <w:rFonts w:ascii="Arial"/>
                <w:sz w:val="19"/>
              </w:rPr>
            </w:pPr>
          </w:p>
        </w:tc>
        <w:tc>
          <w:tcPr>
            <w:tcW w:w="4665" w:type="dxa"/>
            <w:vAlign w:val="top"/>
          </w:tcPr>
          <w:p w14:paraId="0177D8BD">
            <w:pPr>
              <w:spacing w:line="224" w:lineRule="exact"/>
              <w:rPr>
                <w:rFonts w:ascii="Arial"/>
                <w:sz w:val="19"/>
              </w:rPr>
            </w:pPr>
          </w:p>
        </w:tc>
        <w:tc>
          <w:tcPr>
            <w:tcW w:w="1287" w:type="dxa"/>
            <w:tcBorders>
              <w:right w:val="single" w:color="000000" w:sz="10" w:space="0"/>
            </w:tcBorders>
            <w:vAlign w:val="top"/>
          </w:tcPr>
          <w:p w14:paraId="1F6C306D">
            <w:pPr>
              <w:spacing w:line="224" w:lineRule="exact"/>
              <w:rPr>
                <w:rFonts w:ascii="Arial"/>
                <w:sz w:val="19"/>
              </w:rPr>
            </w:pPr>
          </w:p>
        </w:tc>
      </w:tr>
      <w:tr w14:paraId="03EEE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93" w:type="dxa"/>
            <w:tcBorders>
              <w:left w:val="single" w:color="000000" w:sz="10" w:space="0"/>
            </w:tcBorders>
            <w:vAlign w:val="top"/>
          </w:tcPr>
          <w:p w14:paraId="29242034">
            <w:pPr>
              <w:spacing w:line="224" w:lineRule="exact"/>
              <w:rPr>
                <w:rFonts w:ascii="Arial"/>
                <w:sz w:val="19"/>
              </w:rPr>
            </w:pPr>
          </w:p>
        </w:tc>
        <w:tc>
          <w:tcPr>
            <w:tcW w:w="1977" w:type="dxa"/>
            <w:vAlign w:val="top"/>
          </w:tcPr>
          <w:p w14:paraId="32717144">
            <w:pPr>
              <w:spacing w:line="224" w:lineRule="exact"/>
              <w:rPr>
                <w:rFonts w:ascii="Arial"/>
                <w:sz w:val="19"/>
              </w:rPr>
            </w:pPr>
          </w:p>
        </w:tc>
        <w:tc>
          <w:tcPr>
            <w:tcW w:w="4665" w:type="dxa"/>
            <w:vAlign w:val="top"/>
          </w:tcPr>
          <w:p w14:paraId="55472BFA">
            <w:pPr>
              <w:spacing w:line="224" w:lineRule="exact"/>
              <w:rPr>
                <w:rFonts w:ascii="Arial"/>
                <w:sz w:val="19"/>
              </w:rPr>
            </w:pPr>
          </w:p>
        </w:tc>
        <w:tc>
          <w:tcPr>
            <w:tcW w:w="1287" w:type="dxa"/>
            <w:tcBorders>
              <w:right w:val="single" w:color="000000" w:sz="10" w:space="0"/>
            </w:tcBorders>
            <w:vAlign w:val="top"/>
          </w:tcPr>
          <w:p w14:paraId="47EF3C62">
            <w:pPr>
              <w:spacing w:line="224" w:lineRule="exact"/>
              <w:rPr>
                <w:rFonts w:ascii="Arial"/>
                <w:sz w:val="19"/>
              </w:rPr>
            </w:pPr>
          </w:p>
        </w:tc>
      </w:tr>
      <w:tr w14:paraId="1BCB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8822" w:type="dxa"/>
            <w:gridSpan w:val="4"/>
            <w:tcBorders>
              <w:left w:val="single" w:color="000000" w:sz="10" w:space="0"/>
              <w:bottom w:val="single" w:color="000000" w:sz="10" w:space="0"/>
              <w:right w:val="single" w:color="000000" w:sz="10" w:space="0"/>
            </w:tcBorders>
            <w:vAlign w:val="top"/>
          </w:tcPr>
          <w:p w14:paraId="74B1D5E8">
            <w:pPr>
              <w:spacing w:before="55" w:line="209" w:lineRule="auto"/>
              <w:ind w:left="4054"/>
              <w:rPr>
                <w:rFonts w:ascii="仿宋" w:hAnsi="仿宋" w:eastAsia="仿宋" w:cs="仿宋"/>
                <w:sz w:val="24"/>
                <w:szCs w:val="24"/>
              </w:rPr>
            </w:pPr>
            <w:r>
              <w:rPr>
                <w:rFonts w:ascii="仿宋" w:hAnsi="仿宋" w:eastAsia="仿宋" w:cs="仿宋"/>
                <w:spacing w:val="-16"/>
                <w:sz w:val="24"/>
                <w:szCs w:val="24"/>
              </w:rPr>
              <w:t>小计：</w:t>
            </w:r>
          </w:p>
        </w:tc>
      </w:tr>
    </w:tbl>
    <w:p w14:paraId="5C9F4944">
      <w:pPr>
        <w:spacing w:line="246" w:lineRule="auto"/>
        <w:rPr>
          <w:rFonts w:ascii="Arial"/>
          <w:sz w:val="21"/>
        </w:rPr>
      </w:pPr>
    </w:p>
    <w:p w14:paraId="4C753839">
      <w:pPr>
        <w:spacing w:line="246" w:lineRule="auto"/>
        <w:rPr>
          <w:rFonts w:ascii="Arial"/>
          <w:sz w:val="21"/>
        </w:rPr>
      </w:pPr>
    </w:p>
    <w:p w14:paraId="46F732AF">
      <w:pPr>
        <w:spacing w:line="246" w:lineRule="auto"/>
        <w:rPr>
          <w:rFonts w:ascii="Arial"/>
          <w:sz w:val="21"/>
        </w:rPr>
      </w:pPr>
    </w:p>
    <w:p w14:paraId="52F96926">
      <w:pPr>
        <w:spacing w:line="246" w:lineRule="auto"/>
        <w:rPr>
          <w:rFonts w:ascii="Arial"/>
          <w:sz w:val="21"/>
        </w:rPr>
      </w:pPr>
    </w:p>
    <w:p w14:paraId="2C7A7975">
      <w:pPr>
        <w:spacing w:line="246" w:lineRule="auto"/>
        <w:rPr>
          <w:rFonts w:ascii="Arial"/>
          <w:sz w:val="21"/>
        </w:rPr>
      </w:pPr>
    </w:p>
    <w:p w14:paraId="41EAF4AF">
      <w:pPr>
        <w:spacing w:line="246" w:lineRule="auto"/>
        <w:rPr>
          <w:rFonts w:ascii="Arial"/>
          <w:sz w:val="21"/>
        </w:rPr>
      </w:pPr>
    </w:p>
    <w:p w14:paraId="2726ABA1">
      <w:pPr>
        <w:spacing w:line="246" w:lineRule="auto"/>
        <w:rPr>
          <w:rFonts w:ascii="Arial"/>
          <w:sz w:val="21"/>
        </w:rPr>
      </w:pPr>
    </w:p>
    <w:p w14:paraId="7E8CC5FD">
      <w:pPr>
        <w:spacing w:line="246" w:lineRule="auto"/>
        <w:rPr>
          <w:rFonts w:ascii="Arial"/>
          <w:sz w:val="21"/>
        </w:rPr>
      </w:pPr>
    </w:p>
    <w:p w14:paraId="64D1ACCB">
      <w:pPr>
        <w:spacing w:line="246" w:lineRule="auto"/>
        <w:rPr>
          <w:rFonts w:ascii="Arial"/>
          <w:sz w:val="21"/>
        </w:rPr>
      </w:pPr>
    </w:p>
    <w:p w14:paraId="00215262">
      <w:pPr>
        <w:spacing w:line="246" w:lineRule="auto"/>
        <w:rPr>
          <w:rFonts w:ascii="Arial"/>
          <w:sz w:val="21"/>
        </w:rPr>
      </w:pPr>
    </w:p>
    <w:p w14:paraId="6CDE7786">
      <w:pPr>
        <w:spacing w:line="246" w:lineRule="auto"/>
        <w:rPr>
          <w:rFonts w:ascii="Arial"/>
          <w:sz w:val="21"/>
        </w:rPr>
      </w:pPr>
    </w:p>
    <w:p w14:paraId="32D26E1A">
      <w:pPr>
        <w:spacing w:line="246" w:lineRule="auto"/>
        <w:rPr>
          <w:rFonts w:ascii="Arial"/>
          <w:sz w:val="21"/>
        </w:rPr>
      </w:pPr>
    </w:p>
    <w:p w14:paraId="6222CD97">
      <w:pPr>
        <w:spacing w:line="246" w:lineRule="auto"/>
        <w:rPr>
          <w:rFonts w:ascii="Arial"/>
          <w:sz w:val="21"/>
        </w:rPr>
      </w:pPr>
    </w:p>
    <w:p w14:paraId="1594276E">
      <w:pPr>
        <w:spacing w:line="246" w:lineRule="auto"/>
        <w:rPr>
          <w:rFonts w:ascii="Arial"/>
          <w:sz w:val="21"/>
        </w:rPr>
      </w:pPr>
    </w:p>
    <w:p w14:paraId="4E586290">
      <w:pPr>
        <w:spacing w:line="246" w:lineRule="auto"/>
        <w:rPr>
          <w:rFonts w:ascii="Arial"/>
          <w:sz w:val="21"/>
        </w:rPr>
      </w:pPr>
    </w:p>
    <w:p w14:paraId="1574F790">
      <w:pPr>
        <w:spacing w:line="246" w:lineRule="auto"/>
        <w:rPr>
          <w:rFonts w:ascii="Arial"/>
          <w:sz w:val="21"/>
        </w:rPr>
      </w:pPr>
    </w:p>
    <w:p w14:paraId="6A8DB357">
      <w:pPr>
        <w:spacing w:line="246" w:lineRule="auto"/>
        <w:rPr>
          <w:rFonts w:ascii="Arial"/>
          <w:sz w:val="21"/>
        </w:rPr>
      </w:pPr>
    </w:p>
    <w:p w14:paraId="4592F297">
      <w:pPr>
        <w:spacing w:line="246" w:lineRule="auto"/>
        <w:rPr>
          <w:rFonts w:ascii="Arial"/>
          <w:sz w:val="21"/>
        </w:rPr>
      </w:pPr>
    </w:p>
    <w:p w14:paraId="49AF6876">
      <w:pPr>
        <w:spacing w:line="246" w:lineRule="auto"/>
        <w:rPr>
          <w:rFonts w:ascii="Arial"/>
          <w:sz w:val="21"/>
        </w:rPr>
      </w:pPr>
    </w:p>
    <w:p w14:paraId="5B4C8FA1">
      <w:pPr>
        <w:spacing w:line="246" w:lineRule="auto"/>
        <w:rPr>
          <w:rFonts w:ascii="Arial"/>
          <w:sz w:val="21"/>
        </w:rPr>
      </w:pPr>
    </w:p>
    <w:p w14:paraId="125C6929">
      <w:pPr>
        <w:spacing w:line="246" w:lineRule="auto"/>
        <w:rPr>
          <w:rFonts w:ascii="Arial"/>
          <w:sz w:val="21"/>
        </w:rPr>
      </w:pPr>
    </w:p>
    <w:p w14:paraId="696B88BE">
      <w:pPr>
        <w:spacing w:line="246" w:lineRule="auto"/>
        <w:rPr>
          <w:rFonts w:ascii="Arial"/>
          <w:sz w:val="21"/>
        </w:rPr>
      </w:pPr>
    </w:p>
    <w:p w14:paraId="0D60E070">
      <w:pPr>
        <w:spacing w:line="246" w:lineRule="auto"/>
        <w:rPr>
          <w:rFonts w:ascii="Arial"/>
          <w:sz w:val="21"/>
        </w:rPr>
      </w:pPr>
    </w:p>
    <w:p w14:paraId="371E5DD2">
      <w:pPr>
        <w:spacing w:line="247" w:lineRule="auto"/>
        <w:rPr>
          <w:rFonts w:ascii="Arial"/>
          <w:sz w:val="21"/>
        </w:rPr>
      </w:pPr>
    </w:p>
    <w:p w14:paraId="711CC2D6">
      <w:pPr>
        <w:spacing w:line="247" w:lineRule="auto"/>
        <w:rPr>
          <w:rFonts w:ascii="Arial"/>
          <w:sz w:val="21"/>
        </w:rPr>
      </w:pPr>
    </w:p>
    <w:p w14:paraId="2F3BDACC">
      <w:pPr>
        <w:spacing w:line="247" w:lineRule="auto"/>
        <w:rPr>
          <w:rFonts w:ascii="Arial"/>
          <w:sz w:val="21"/>
        </w:rPr>
      </w:pPr>
    </w:p>
    <w:p w14:paraId="0CCAC533">
      <w:pPr>
        <w:spacing w:before="58"/>
        <w:ind w:left="5838"/>
        <w:rPr>
          <w:rFonts w:ascii="新宋体" w:hAnsi="新宋体" w:eastAsia="新宋体" w:cs="新宋体"/>
          <w:sz w:val="18"/>
          <w:szCs w:val="18"/>
        </w:rPr>
      </w:pPr>
      <w:r>
        <w:rPr>
          <w:rFonts w:ascii="新宋体" w:hAnsi="新宋体" w:eastAsia="新宋体" w:cs="新宋体"/>
          <w:spacing w:val="-6"/>
          <w:sz w:val="18"/>
          <w:szCs w:val="18"/>
        </w:rPr>
        <w:t>146</w:t>
      </w:r>
    </w:p>
    <w:p w14:paraId="14ACE1BF">
      <w:pPr>
        <w:rPr>
          <w:rFonts w:ascii="新宋体" w:hAnsi="新宋体" w:eastAsia="新宋体" w:cs="新宋体"/>
          <w:sz w:val="18"/>
          <w:szCs w:val="18"/>
        </w:rPr>
        <w:sectPr>
          <w:headerReference r:id="rId147" w:type="default"/>
          <w:pgSz w:w="11907" w:h="16839"/>
          <w:pgMar w:top="1106" w:right="0" w:bottom="0" w:left="0" w:header="1092" w:footer="0" w:gutter="0"/>
          <w:cols w:space="720" w:num="1"/>
        </w:sectPr>
      </w:pPr>
    </w:p>
    <w:p w14:paraId="19735F49">
      <w:pPr>
        <w:spacing w:line="268" w:lineRule="auto"/>
        <w:rPr>
          <w:rFonts w:ascii="Arial"/>
          <w:sz w:val="21"/>
        </w:rPr>
      </w:pPr>
    </w:p>
    <w:p w14:paraId="4F917272">
      <w:pPr>
        <w:spacing w:line="269" w:lineRule="auto"/>
        <w:rPr>
          <w:rFonts w:ascii="Arial"/>
          <w:sz w:val="21"/>
        </w:rPr>
      </w:pPr>
    </w:p>
    <w:p w14:paraId="7F5C6BDD">
      <w:pPr>
        <w:pStyle w:val="2"/>
        <w:spacing w:before="100" w:line="224" w:lineRule="auto"/>
        <w:ind w:left="4520"/>
        <w:outlineLvl w:val="1"/>
        <w:rPr>
          <w:sz w:val="31"/>
          <w:szCs w:val="31"/>
        </w:rPr>
      </w:pPr>
      <w:bookmarkStart w:id="65" w:name="bookmark53"/>
      <w:bookmarkEnd w:id="65"/>
      <w:r>
        <w:rPr>
          <w:spacing w:val="8"/>
          <w:sz w:val="31"/>
          <w:szCs w:val="31"/>
          <w14:textOutline w14:w="5791" w14:cap="flat" w14:cmpd="sng">
            <w14:solidFill>
              <w14:srgbClr w14:val="000000"/>
            </w14:solidFill>
            <w14:prstDash w14:val="solid"/>
            <w14:miter w14:val="0"/>
          </w14:textOutline>
        </w:rPr>
        <w:t>第五章</w:t>
      </w:r>
      <w:r>
        <w:rPr>
          <w:spacing w:val="8"/>
          <w:sz w:val="31"/>
          <w:szCs w:val="31"/>
        </w:rPr>
        <w:t xml:space="preserve">  </w:t>
      </w:r>
      <w:r>
        <w:rPr>
          <w:spacing w:val="8"/>
          <w:sz w:val="31"/>
          <w:szCs w:val="31"/>
          <w14:textOutline w14:w="5791" w14:cap="flat" w14:cmpd="sng">
            <w14:solidFill>
              <w14:srgbClr w14:val="000000"/>
            </w14:solidFill>
            <w14:prstDash w14:val="solid"/>
            <w14:miter w14:val="0"/>
          </w14:textOutline>
        </w:rPr>
        <w:t>工程量清单</w:t>
      </w:r>
    </w:p>
    <w:p w14:paraId="05443550">
      <w:pPr>
        <w:spacing w:line="296" w:lineRule="auto"/>
        <w:rPr>
          <w:rFonts w:ascii="Arial"/>
          <w:sz w:val="21"/>
        </w:rPr>
      </w:pPr>
    </w:p>
    <w:p w14:paraId="329EB8DE">
      <w:pPr>
        <w:spacing w:line="296" w:lineRule="auto"/>
        <w:rPr>
          <w:rFonts w:ascii="Arial"/>
          <w:sz w:val="21"/>
        </w:rPr>
      </w:pPr>
    </w:p>
    <w:p w14:paraId="343EC76F">
      <w:pPr>
        <w:spacing w:line="297" w:lineRule="auto"/>
        <w:rPr>
          <w:rFonts w:ascii="Arial"/>
          <w:sz w:val="21"/>
        </w:rPr>
      </w:pPr>
    </w:p>
    <w:p w14:paraId="7D6955AD">
      <w:pPr>
        <w:spacing w:before="78" w:line="219" w:lineRule="auto"/>
        <w:ind w:left="1809"/>
        <w:rPr>
          <w:rFonts w:ascii="宋体" w:hAnsi="宋体" w:eastAsia="宋体" w:cs="宋体"/>
          <w:sz w:val="24"/>
          <w:szCs w:val="24"/>
        </w:rPr>
      </w:pPr>
      <w:r>
        <w:rPr>
          <w:rFonts w:ascii="宋体" w:hAnsi="宋体" w:eastAsia="宋体" w:cs="宋体"/>
          <w:spacing w:val="-1"/>
          <w:sz w:val="24"/>
          <w:szCs w:val="24"/>
          <w:shd w:val="clear" w:fill="FFFFFE"/>
        </w:rPr>
        <w:t>编制依据可查看《辽宁省标准施工招标文件》引用部分</w:t>
      </w:r>
    </w:p>
    <w:p w14:paraId="116B2EE3">
      <w:pPr>
        <w:spacing w:line="242" w:lineRule="auto"/>
        <w:rPr>
          <w:rFonts w:ascii="Arial"/>
          <w:sz w:val="21"/>
        </w:rPr>
      </w:pPr>
    </w:p>
    <w:p w14:paraId="627995C9">
      <w:pPr>
        <w:spacing w:line="242" w:lineRule="auto"/>
        <w:rPr>
          <w:rFonts w:ascii="Arial"/>
          <w:sz w:val="21"/>
        </w:rPr>
      </w:pPr>
    </w:p>
    <w:p w14:paraId="01DCAACD">
      <w:pPr>
        <w:spacing w:line="242" w:lineRule="auto"/>
        <w:rPr>
          <w:rFonts w:ascii="Arial"/>
          <w:sz w:val="21"/>
        </w:rPr>
      </w:pPr>
    </w:p>
    <w:p w14:paraId="70D79BA6">
      <w:pPr>
        <w:spacing w:line="242" w:lineRule="auto"/>
        <w:rPr>
          <w:rFonts w:ascii="Arial"/>
          <w:sz w:val="21"/>
        </w:rPr>
      </w:pPr>
    </w:p>
    <w:p w14:paraId="45701F72">
      <w:pPr>
        <w:spacing w:line="242" w:lineRule="auto"/>
        <w:rPr>
          <w:rFonts w:ascii="Arial"/>
          <w:sz w:val="21"/>
        </w:rPr>
      </w:pPr>
    </w:p>
    <w:p w14:paraId="17678FBF">
      <w:pPr>
        <w:spacing w:line="242" w:lineRule="auto"/>
        <w:rPr>
          <w:rFonts w:ascii="Arial"/>
          <w:sz w:val="21"/>
        </w:rPr>
      </w:pPr>
    </w:p>
    <w:p w14:paraId="70F1CA23">
      <w:pPr>
        <w:spacing w:line="242" w:lineRule="auto"/>
        <w:rPr>
          <w:rFonts w:ascii="Arial"/>
          <w:sz w:val="21"/>
        </w:rPr>
      </w:pPr>
    </w:p>
    <w:p w14:paraId="1C5F2D8D">
      <w:pPr>
        <w:spacing w:line="242" w:lineRule="auto"/>
        <w:rPr>
          <w:rFonts w:ascii="Arial"/>
          <w:sz w:val="21"/>
        </w:rPr>
      </w:pPr>
    </w:p>
    <w:p w14:paraId="0CCEC947">
      <w:pPr>
        <w:spacing w:line="242" w:lineRule="auto"/>
        <w:rPr>
          <w:rFonts w:ascii="Arial"/>
          <w:sz w:val="21"/>
        </w:rPr>
      </w:pPr>
    </w:p>
    <w:p w14:paraId="4ED2D44A">
      <w:pPr>
        <w:spacing w:line="242" w:lineRule="auto"/>
        <w:rPr>
          <w:rFonts w:ascii="Arial"/>
          <w:sz w:val="21"/>
        </w:rPr>
      </w:pPr>
    </w:p>
    <w:p w14:paraId="74ACC3AE">
      <w:pPr>
        <w:spacing w:line="242" w:lineRule="auto"/>
        <w:rPr>
          <w:rFonts w:ascii="Arial"/>
          <w:sz w:val="21"/>
        </w:rPr>
      </w:pPr>
    </w:p>
    <w:p w14:paraId="1517EF9D">
      <w:pPr>
        <w:spacing w:line="242" w:lineRule="auto"/>
        <w:rPr>
          <w:rFonts w:ascii="Arial"/>
          <w:sz w:val="21"/>
        </w:rPr>
      </w:pPr>
    </w:p>
    <w:p w14:paraId="18E721E3">
      <w:pPr>
        <w:spacing w:line="242" w:lineRule="auto"/>
        <w:rPr>
          <w:rFonts w:ascii="Arial"/>
          <w:sz w:val="21"/>
        </w:rPr>
      </w:pPr>
    </w:p>
    <w:p w14:paraId="5EBBF319">
      <w:pPr>
        <w:spacing w:line="242" w:lineRule="auto"/>
        <w:rPr>
          <w:rFonts w:ascii="Arial"/>
          <w:sz w:val="21"/>
        </w:rPr>
      </w:pPr>
    </w:p>
    <w:p w14:paraId="1CA6ED39">
      <w:pPr>
        <w:spacing w:line="242" w:lineRule="auto"/>
        <w:rPr>
          <w:rFonts w:ascii="Arial"/>
          <w:sz w:val="21"/>
        </w:rPr>
      </w:pPr>
    </w:p>
    <w:p w14:paraId="4ABE7AC2">
      <w:pPr>
        <w:spacing w:line="242" w:lineRule="auto"/>
        <w:rPr>
          <w:rFonts w:ascii="Arial"/>
          <w:sz w:val="21"/>
        </w:rPr>
      </w:pPr>
    </w:p>
    <w:p w14:paraId="2F596F25">
      <w:pPr>
        <w:spacing w:line="242" w:lineRule="auto"/>
        <w:rPr>
          <w:rFonts w:ascii="Arial"/>
          <w:sz w:val="21"/>
        </w:rPr>
      </w:pPr>
    </w:p>
    <w:p w14:paraId="0B414B92">
      <w:pPr>
        <w:spacing w:line="242" w:lineRule="auto"/>
        <w:rPr>
          <w:rFonts w:ascii="Arial"/>
          <w:sz w:val="21"/>
        </w:rPr>
      </w:pPr>
    </w:p>
    <w:p w14:paraId="35F3C597">
      <w:pPr>
        <w:spacing w:line="242" w:lineRule="auto"/>
        <w:rPr>
          <w:rFonts w:ascii="Arial"/>
          <w:sz w:val="21"/>
        </w:rPr>
      </w:pPr>
    </w:p>
    <w:p w14:paraId="3E7FF54B">
      <w:pPr>
        <w:spacing w:line="242" w:lineRule="auto"/>
        <w:rPr>
          <w:rFonts w:ascii="Arial"/>
          <w:sz w:val="21"/>
        </w:rPr>
      </w:pPr>
    </w:p>
    <w:p w14:paraId="2072B232">
      <w:pPr>
        <w:spacing w:line="242" w:lineRule="auto"/>
        <w:rPr>
          <w:rFonts w:ascii="Arial"/>
          <w:sz w:val="21"/>
        </w:rPr>
      </w:pPr>
    </w:p>
    <w:p w14:paraId="0E280504">
      <w:pPr>
        <w:spacing w:line="242" w:lineRule="auto"/>
        <w:rPr>
          <w:rFonts w:ascii="Arial"/>
          <w:sz w:val="21"/>
        </w:rPr>
      </w:pPr>
    </w:p>
    <w:p w14:paraId="2F40C695">
      <w:pPr>
        <w:spacing w:line="242" w:lineRule="auto"/>
        <w:rPr>
          <w:rFonts w:ascii="Arial"/>
          <w:sz w:val="21"/>
        </w:rPr>
      </w:pPr>
    </w:p>
    <w:p w14:paraId="56B1B3DD">
      <w:pPr>
        <w:spacing w:line="242" w:lineRule="auto"/>
        <w:rPr>
          <w:rFonts w:ascii="Arial"/>
          <w:sz w:val="21"/>
        </w:rPr>
      </w:pPr>
    </w:p>
    <w:p w14:paraId="427C074A">
      <w:pPr>
        <w:spacing w:line="242" w:lineRule="auto"/>
        <w:rPr>
          <w:rFonts w:ascii="Arial"/>
          <w:sz w:val="21"/>
        </w:rPr>
      </w:pPr>
    </w:p>
    <w:p w14:paraId="598AE228">
      <w:pPr>
        <w:spacing w:line="242" w:lineRule="auto"/>
        <w:rPr>
          <w:rFonts w:ascii="Arial"/>
          <w:sz w:val="21"/>
        </w:rPr>
      </w:pPr>
    </w:p>
    <w:p w14:paraId="690F4243">
      <w:pPr>
        <w:spacing w:line="242" w:lineRule="auto"/>
        <w:rPr>
          <w:rFonts w:ascii="Arial"/>
          <w:sz w:val="21"/>
        </w:rPr>
      </w:pPr>
    </w:p>
    <w:p w14:paraId="71463131">
      <w:pPr>
        <w:spacing w:line="243" w:lineRule="auto"/>
        <w:rPr>
          <w:rFonts w:ascii="Arial"/>
          <w:sz w:val="21"/>
        </w:rPr>
      </w:pPr>
    </w:p>
    <w:p w14:paraId="181D2B88">
      <w:pPr>
        <w:spacing w:line="243" w:lineRule="auto"/>
        <w:rPr>
          <w:rFonts w:ascii="Arial"/>
          <w:sz w:val="21"/>
        </w:rPr>
      </w:pPr>
    </w:p>
    <w:p w14:paraId="1CA2AB24">
      <w:pPr>
        <w:spacing w:line="243" w:lineRule="auto"/>
        <w:rPr>
          <w:rFonts w:ascii="Arial"/>
          <w:sz w:val="21"/>
        </w:rPr>
      </w:pPr>
    </w:p>
    <w:p w14:paraId="5F8CB20A">
      <w:pPr>
        <w:spacing w:line="243" w:lineRule="auto"/>
        <w:rPr>
          <w:rFonts w:ascii="Arial"/>
          <w:sz w:val="21"/>
        </w:rPr>
      </w:pPr>
    </w:p>
    <w:p w14:paraId="7937F265">
      <w:pPr>
        <w:spacing w:line="243" w:lineRule="auto"/>
        <w:rPr>
          <w:rFonts w:ascii="Arial"/>
          <w:sz w:val="21"/>
        </w:rPr>
      </w:pPr>
    </w:p>
    <w:p w14:paraId="7D41D9A0">
      <w:pPr>
        <w:spacing w:line="243" w:lineRule="auto"/>
        <w:rPr>
          <w:rFonts w:ascii="Arial"/>
          <w:sz w:val="21"/>
        </w:rPr>
      </w:pPr>
    </w:p>
    <w:p w14:paraId="7FEC2AA4">
      <w:pPr>
        <w:spacing w:line="243" w:lineRule="auto"/>
        <w:rPr>
          <w:rFonts w:ascii="Arial"/>
          <w:sz w:val="21"/>
        </w:rPr>
      </w:pPr>
    </w:p>
    <w:p w14:paraId="490B95DF">
      <w:pPr>
        <w:spacing w:line="243" w:lineRule="auto"/>
        <w:rPr>
          <w:rFonts w:ascii="Arial"/>
          <w:sz w:val="21"/>
        </w:rPr>
      </w:pPr>
    </w:p>
    <w:p w14:paraId="27222FB2">
      <w:pPr>
        <w:spacing w:line="243" w:lineRule="auto"/>
        <w:rPr>
          <w:rFonts w:ascii="Arial"/>
          <w:sz w:val="21"/>
        </w:rPr>
      </w:pPr>
    </w:p>
    <w:p w14:paraId="7C1BDD65">
      <w:pPr>
        <w:spacing w:line="243" w:lineRule="auto"/>
        <w:rPr>
          <w:rFonts w:ascii="Arial"/>
          <w:sz w:val="21"/>
        </w:rPr>
      </w:pPr>
    </w:p>
    <w:p w14:paraId="2E28BC74">
      <w:pPr>
        <w:spacing w:line="243" w:lineRule="auto"/>
        <w:rPr>
          <w:rFonts w:ascii="Arial"/>
          <w:sz w:val="21"/>
        </w:rPr>
      </w:pPr>
    </w:p>
    <w:p w14:paraId="419D3E11">
      <w:pPr>
        <w:spacing w:line="243" w:lineRule="auto"/>
        <w:rPr>
          <w:rFonts w:ascii="Arial"/>
          <w:sz w:val="21"/>
        </w:rPr>
      </w:pPr>
    </w:p>
    <w:p w14:paraId="078E0CE6">
      <w:pPr>
        <w:spacing w:line="243" w:lineRule="auto"/>
        <w:rPr>
          <w:rFonts w:ascii="Arial"/>
          <w:sz w:val="21"/>
        </w:rPr>
      </w:pPr>
    </w:p>
    <w:p w14:paraId="0B8673B1">
      <w:pPr>
        <w:spacing w:line="243" w:lineRule="auto"/>
        <w:rPr>
          <w:rFonts w:ascii="Arial"/>
          <w:sz w:val="21"/>
        </w:rPr>
      </w:pPr>
    </w:p>
    <w:p w14:paraId="713D50D1">
      <w:pPr>
        <w:spacing w:line="243" w:lineRule="auto"/>
        <w:rPr>
          <w:rFonts w:ascii="Arial"/>
          <w:sz w:val="21"/>
        </w:rPr>
      </w:pPr>
    </w:p>
    <w:p w14:paraId="15E82B59">
      <w:pPr>
        <w:spacing w:line="243" w:lineRule="auto"/>
        <w:rPr>
          <w:rFonts w:ascii="Arial"/>
          <w:sz w:val="21"/>
        </w:rPr>
      </w:pPr>
    </w:p>
    <w:p w14:paraId="0FF33023">
      <w:pPr>
        <w:spacing w:line="243" w:lineRule="auto"/>
        <w:rPr>
          <w:rFonts w:ascii="Arial"/>
          <w:sz w:val="21"/>
        </w:rPr>
      </w:pPr>
    </w:p>
    <w:p w14:paraId="4A51914F">
      <w:pPr>
        <w:spacing w:line="243" w:lineRule="auto"/>
        <w:rPr>
          <w:rFonts w:ascii="Arial"/>
          <w:sz w:val="21"/>
        </w:rPr>
      </w:pPr>
    </w:p>
    <w:p w14:paraId="7A50460F">
      <w:pPr>
        <w:spacing w:line="243" w:lineRule="auto"/>
        <w:rPr>
          <w:rFonts w:ascii="Arial"/>
          <w:sz w:val="21"/>
        </w:rPr>
      </w:pPr>
    </w:p>
    <w:p w14:paraId="511ADA6D">
      <w:pPr>
        <w:spacing w:line="243" w:lineRule="auto"/>
        <w:rPr>
          <w:rFonts w:ascii="Arial"/>
          <w:sz w:val="21"/>
        </w:rPr>
      </w:pPr>
    </w:p>
    <w:p w14:paraId="7E65DA00">
      <w:pPr>
        <w:spacing w:line="243" w:lineRule="auto"/>
        <w:rPr>
          <w:rFonts w:ascii="Arial"/>
          <w:sz w:val="21"/>
        </w:rPr>
      </w:pPr>
    </w:p>
    <w:p w14:paraId="6B923C1D">
      <w:pPr>
        <w:spacing w:line="243" w:lineRule="auto"/>
        <w:rPr>
          <w:rFonts w:ascii="Arial"/>
          <w:sz w:val="21"/>
        </w:rPr>
      </w:pPr>
    </w:p>
    <w:p w14:paraId="609EED18">
      <w:pPr>
        <w:spacing w:line="243" w:lineRule="auto"/>
        <w:rPr>
          <w:rFonts w:ascii="Arial"/>
          <w:sz w:val="21"/>
        </w:rPr>
      </w:pPr>
    </w:p>
    <w:p w14:paraId="3E0FDBD6">
      <w:pPr>
        <w:spacing w:before="58"/>
        <w:ind w:left="5838"/>
        <w:rPr>
          <w:rFonts w:ascii="新宋体" w:hAnsi="新宋体" w:eastAsia="新宋体" w:cs="新宋体"/>
          <w:sz w:val="18"/>
          <w:szCs w:val="18"/>
        </w:rPr>
      </w:pPr>
      <w:r>
        <w:rPr>
          <w:rFonts w:ascii="新宋体" w:hAnsi="新宋体" w:eastAsia="新宋体" w:cs="新宋体"/>
          <w:spacing w:val="-4"/>
          <w:sz w:val="18"/>
          <w:szCs w:val="18"/>
        </w:rPr>
        <w:t>147</w:t>
      </w:r>
    </w:p>
    <w:p w14:paraId="7DBFD37E">
      <w:pPr>
        <w:rPr>
          <w:rFonts w:ascii="新宋体" w:hAnsi="新宋体" w:eastAsia="新宋体" w:cs="新宋体"/>
          <w:sz w:val="18"/>
          <w:szCs w:val="18"/>
        </w:rPr>
        <w:sectPr>
          <w:headerReference r:id="rId148" w:type="default"/>
          <w:pgSz w:w="11907" w:h="16839"/>
          <w:pgMar w:top="1106" w:right="0" w:bottom="0" w:left="0" w:header="1092" w:footer="0" w:gutter="0"/>
          <w:cols w:space="720" w:num="1"/>
        </w:sectPr>
      </w:pPr>
    </w:p>
    <w:p w14:paraId="0947F58B">
      <w:pPr>
        <w:spacing w:line="297" w:lineRule="auto"/>
        <w:rPr>
          <w:rFonts w:ascii="Arial"/>
          <w:sz w:val="21"/>
        </w:rPr>
      </w:pPr>
    </w:p>
    <w:p w14:paraId="3716846A">
      <w:pPr>
        <w:spacing w:line="297" w:lineRule="auto"/>
        <w:rPr>
          <w:rFonts w:ascii="Arial"/>
          <w:sz w:val="21"/>
        </w:rPr>
      </w:pPr>
    </w:p>
    <w:p w14:paraId="41BC6411">
      <w:pPr>
        <w:spacing w:before="140" w:line="223" w:lineRule="auto"/>
        <w:ind w:left="1815"/>
        <w:outlineLvl w:val="1"/>
        <w:rPr>
          <w:rFonts w:ascii="宋体" w:hAnsi="宋体" w:eastAsia="宋体" w:cs="宋体"/>
          <w:sz w:val="43"/>
          <w:szCs w:val="43"/>
        </w:rPr>
      </w:pPr>
      <w:bookmarkStart w:id="66" w:name="bookmark56"/>
      <w:bookmarkEnd w:id="66"/>
      <w:bookmarkStart w:id="67" w:name="bookmark55"/>
      <w:bookmarkEnd w:id="67"/>
      <w:bookmarkStart w:id="68" w:name="bookmark54"/>
      <w:bookmarkEnd w:id="68"/>
      <w:r>
        <w:rPr>
          <w:rFonts w:ascii="宋体" w:hAnsi="宋体" w:eastAsia="宋体" w:cs="宋体"/>
          <w:spacing w:val="5"/>
          <w:sz w:val="43"/>
          <w:szCs w:val="43"/>
          <w14:textOutline w14:w="7968" w14:cap="flat" w14:cmpd="sng">
            <w14:solidFill>
              <w14:srgbClr w14:val="000000"/>
            </w14:solidFill>
            <w14:prstDash w14:val="solid"/>
            <w14:miter w14:val="0"/>
          </w14:textOutline>
        </w:rPr>
        <w:t>第二卷</w:t>
      </w:r>
    </w:p>
    <w:p w14:paraId="0C0EA89D">
      <w:pPr>
        <w:spacing w:line="263" w:lineRule="auto"/>
        <w:rPr>
          <w:rFonts w:ascii="Arial"/>
          <w:sz w:val="21"/>
        </w:rPr>
      </w:pPr>
    </w:p>
    <w:p w14:paraId="0EE21B2C">
      <w:pPr>
        <w:spacing w:line="263" w:lineRule="auto"/>
        <w:rPr>
          <w:rFonts w:ascii="Arial"/>
          <w:sz w:val="21"/>
        </w:rPr>
      </w:pPr>
    </w:p>
    <w:p w14:paraId="472AADBD">
      <w:pPr>
        <w:spacing w:line="264" w:lineRule="auto"/>
        <w:rPr>
          <w:rFonts w:ascii="Arial"/>
          <w:sz w:val="21"/>
        </w:rPr>
      </w:pPr>
    </w:p>
    <w:p w14:paraId="40BD4B30">
      <w:pPr>
        <w:spacing w:line="264" w:lineRule="auto"/>
        <w:rPr>
          <w:rFonts w:ascii="Arial"/>
          <w:sz w:val="21"/>
        </w:rPr>
      </w:pPr>
    </w:p>
    <w:p w14:paraId="6A045FC6">
      <w:pPr>
        <w:pStyle w:val="2"/>
        <w:spacing w:before="101" w:line="224" w:lineRule="auto"/>
        <w:ind w:left="5003"/>
        <w:rPr>
          <w:sz w:val="31"/>
          <w:szCs w:val="31"/>
        </w:rPr>
      </w:pPr>
      <w:r>
        <w:rPr>
          <w:spacing w:val="-1"/>
          <w:sz w:val="31"/>
          <w:szCs w:val="31"/>
          <w14:textOutline w14:w="5791" w14:cap="flat" w14:cmpd="sng">
            <w14:solidFill>
              <w14:srgbClr w14:val="000000"/>
            </w14:solidFill>
            <w14:prstDash w14:val="solid"/>
            <w14:miter w14:val="0"/>
          </w14:textOutline>
        </w:rPr>
        <w:t>第六章</w:t>
      </w:r>
      <w:r>
        <w:rPr>
          <w:spacing w:val="41"/>
          <w:sz w:val="31"/>
          <w:szCs w:val="31"/>
        </w:rPr>
        <w:t xml:space="preserve"> </w:t>
      </w:r>
      <w:r>
        <w:rPr>
          <w:spacing w:val="-1"/>
          <w:sz w:val="31"/>
          <w:szCs w:val="31"/>
          <w14:textOutline w14:w="5791" w14:cap="flat" w14:cmpd="sng">
            <w14:solidFill>
              <w14:srgbClr w14:val="000000"/>
            </w14:solidFill>
            <w14:prstDash w14:val="solid"/>
            <w14:miter w14:val="0"/>
          </w14:textOutline>
        </w:rPr>
        <w:t>图</w:t>
      </w:r>
      <w:r>
        <w:rPr>
          <w:spacing w:val="23"/>
          <w:sz w:val="31"/>
          <w:szCs w:val="31"/>
        </w:rPr>
        <w:t xml:space="preserve"> </w:t>
      </w:r>
      <w:r>
        <w:rPr>
          <w:spacing w:val="-1"/>
          <w:sz w:val="31"/>
          <w:szCs w:val="31"/>
          <w14:textOutline w14:w="5791" w14:cap="flat" w14:cmpd="sng">
            <w14:solidFill>
              <w14:srgbClr w14:val="000000"/>
            </w14:solidFill>
            <w14:prstDash w14:val="solid"/>
            <w14:miter w14:val="0"/>
          </w14:textOutline>
        </w:rPr>
        <w:t>纸</w:t>
      </w:r>
    </w:p>
    <w:p w14:paraId="72AFBDDA">
      <w:pPr>
        <w:spacing w:line="274" w:lineRule="auto"/>
        <w:rPr>
          <w:rFonts w:ascii="Arial"/>
          <w:sz w:val="21"/>
        </w:rPr>
      </w:pPr>
    </w:p>
    <w:p w14:paraId="0D3BAC5E">
      <w:pPr>
        <w:spacing w:line="275" w:lineRule="auto"/>
        <w:rPr>
          <w:rFonts w:ascii="Arial"/>
          <w:sz w:val="21"/>
        </w:rPr>
      </w:pPr>
    </w:p>
    <w:p w14:paraId="4A3725A2">
      <w:pPr>
        <w:spacing w:line="415" w:lineRule="exact"/>
        <w:ind w:firstLine="1798"/>
      </w:pPr>
      <w:r>
        <w:rPr>
          <w:position w:val="-8"/>
        </w:rPr>
        <w:pict>
          <v:shape id="_x0000_s1193" o:spid="_x0000_s1193" o:spt="202" type="#_x0000_t202" style="height:20.8pt;width:84.75pt;" fillcolor="#FFFFFF" filled="t" stroked="f" coordsize="21600,21600">
            <v:path/>
            <v:fill on="t" focussize="0,0"/>
            <v:stroke on="f"/>
            <v:imagedata o:title=""/>
            <o:lock v:ext="edit" aspectratio="f"/>
            <v:textbox inset="0mm,0mm,0mm,0mm">
              <w:txbxContent>
                <w:p w14:paraId="3BEFAD4E">
                  <w:pPr>
                    <w:spacing w:before="45" w:line="226" w:lineRule="auto"/>
                    <w:ind w:right="2"/>
                    <w:jc w:val="right"/>
                    <w:outlineLvl w:val="2"/>
                    <w:rPr>
                      <w:rFonts w:ascii="宋体" w:hAnsi="宋体" w:eastAsia="宋体" w:cs="宋体"/>
                      <w:sz w:val="31"/>
                      <w:szCs w:val="31"/>
                    </w:rPr>
                  </w:pPr>
                  <w:r>
                    <w:rPr>
                      <w:rFonts w:ascii="Calibri" w:hAnsi="Calibri" w:eastAsia="Calibri" w:cs="Calibri"/>
                      <w:b/>
                      <w:bCs/>
                      <w:spacing w:val="-3"/>
                      <w:sz w:val="31"/>
                      <w:szCs w:val="31"/>
                    </w:rPr>
                    <w:t>1.</w:t>
                  </w:r>
                  <w:r>
                    <w:rPr>
                      <w:rFonts w:ascii="Calibri" w:hAnsi="Calibri" w:eastAsia="Calibri" w:cs="Calibri"/>
                      <w:b/>
                      <w:bCs/>
                      <w:spacing w:val="32"/>
                      <w:w w:val="101"/>
                      <w:sz w:val="31"/>
                      <w:szCs w:val="31"/>
                    </w:rPr>
                    <w:t xml:space="preserve">  </w:t>
                  </w:r>
                  <w:r>
                    <w:rPr>
                      <w:rFonts w:ascii="宋体" w:hAnsi="宋体" w:eastAsia="宋体" w:cs="宋体"/>
                      <w:spacing w:val="-3"/>
                      <w:sz w:val="31"/>
                      <w:szCs w:val="31"/>
                      <w14:textOutline w14:w="5791" w14:cap="flat" w14:cmpd="sng">
                        <w14:solidFill>
                          <w14:srgbClr w14:val="000000"/>
                        </w14:solidFill>
                        <w14:prstDash w14:val="solid"/>
                        <w14:miter w14:val="0"/>
                      </w14:textOutline>
                    </w:rPr>
                    <w:t>图纸目录</w:t>
                  </w:r>
                </w:p>
              </w:txbxContent>
            </v:textbox>
            <w10:wrap type="none"/>
            <w10:anchorlock/>
          </v:shape>
        </w:pict>
      </w:r>
    </w:p>
    <w:p w14:paraId="58369EBC">
      <w:pPr>
        <w:spacing w:before="78"/>
      </w:pPr>
    </w:p>
    <w:p w14:paraId="67DF404D">
      <w:pPr>
        <w:spacing w:before="78"/>
      </w:pPr>
    </w:p>
    <w:p w14:paraId="7FA34C71">
      <w:pPr>
        <w:spacing w:before="77"/>
      </w:pPr>
    </w:p>
    <w:tbl>
      <w:tblPr>
        <w:tblStyle w:val="5"/>
        <w:tblW w:w="8394"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1305"/>
        <w:gridCol w:w="1302"/>
        <w:gridCol w:w="1303"/>
        <w:gridCol w:w="1305"/>
        <w:gridCol w:w="1872"/>
      </w:tblGrid>
      <w:tr w14:paraId="01EC7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307" w:type="dxa"/>
            <w:vAlign w:val="top"/>
          </w:tcPr>
          <w:p w14:paraId="275DEF62">
            <w:pPr>
              <w:pStyle w:val="6"/>
              <w:spacing w:before="186" w:line="230" w:lineRule="auto"/>
              <w:ind w:left="457"/>
              <w:rPr>
                <w:sz w:val="19"/>
                <w:szCs w:val="19"/>
              </w:rPr>
            </w:pPr>
            <w:r>
              <w:rPr>
                <w:spacing w:val="5"/>
                <w:sz w:val="19"/>
                <w:szCs w:val="19"/>
              </w:rPr>
              <w:t>序号</w:t>
            </w:r>
          </w:p>
        </w:tc>
        <w:tc>
          <w:tcPr>
            <w:tcW w:w="1305" w:type="dxa"/>
            <w:vAlign w:val="top"/>
          </w:tcPr>
          <w:p w14:paraId="5D736798">
            <w:pPr>
              <w:pStyle w:val="6"/>
              <w:spacing w:before="186" w:line="230" w:lineRule="auto"/>
              <w:ind w:left="474"/>
              <w:rPr>
                <w:sz w:val="19"/>
                <w:szCs w:val="19"/>
              </w:rPr>
            </w:pPr>
            <w:r>
              <w:rPr>
                <w:spacing w:val="-3"/>
                <w:sz w:val="19"/>
                <w:szCs w:val="19"/>
              </w:rPr>
              <w:t>图名</w:t>
            </w:r>
          </w:p>
        </w:tc>
        <w:tc>
          <w:tcPr>
            <w:tcW w:w="1302" w:type="dxa"/>
            <w:vAlign w:val="top"/>
          </w:tcPr>
          <w:p w14:paraId="5A97DCD7">
            <w:pPr>
              <w:pStyle w:val="6"/>
              <w:spacing w:before="4" w:line="436" w:lineRule="exact"/>
              <w:ind w:firstLine="445"/>
            </w:pPr>
            <w:r>
              <w:rPr>
                <w:position w:val="-9"/>
              </w:rPr>
              <w:pict>
                <v:shape id="_x0000_s1194" o:spid="_x0000_s1194" o:spt="202" type="#_x0000_t202" style="height:22.1pt;width:20.05pt;" fillcolor="#FFFFFF" filled="t" stroked="f" coordsize="21600,21600">
                  <v:path/>
                  <v:fill on="t" focussize="0,0"/>
                  <v:stroke on="f"/>
                  <v:imagedata o:title=""/>
                  <o:lock v:ext="edit" aspectratio="f"/>
                  <v:textbox inset="0mm,0mm,0mm,0mm">
                    <w:txbxContent>
                      <w:p w14:paraId="089EE7A8">
                        <w:pPr>
                          <w:spacing w:before="181" w:line="230" w:lineRule="auto"/>
                          <w:jc w:val="right"/>
                          <w:rPr>
                            <w:rFonts w:ascii="宋体" w:hAnsi="宋体" w:eastAsia="宋体" w:cs="宋体"/>
                            <w:sz w:val="19"/>
                            <w:szCs w:val="19"/>
                          </w:rPr>
                        </w:pPr>
                        <w:r>
                          <w:rPr>
                            <w:rFonts w:ascii="宋体" w:hAnsi="宋体" w:eastAsia="宋体" w:cs="宋体"/>
                            <w:spacing w:val="-5"/>
                            <w:sz w:val="19"/>
                            <w:szCs w:val="19"/>
                          </w:rPr>
                          <w:t>图号</w:t>
                        </w:r>
                      </w:p>
                    </w:txbxContent>
                  </v:textbox>
                  <w10:wrap type="none"/>
                  <w10:anchorlock/>
                </v:shape>
              </w:pict>
            </w:r>
          </w:p>
        </w:tc>
        <w:tc>
          <w:tcPr>
            <w:tcW w:w="1303" w:type="dxa"/>
            <w:vAlign w:val="top"/>
          </w:tcPr>
          <w:p w14:paraId="47AA4FB6">
            <w:pPr>
              <w:pStyle w:val="6"/>
              <w:spacing w:before="186" w:line="228" w:lineRule="auto"/>
              <w:ind w:left="458"/>
              <w:rPr>
                <w:sz w:val="19"/>
                <w:szCs w:val="19"/>
              </w:rPr>
            </w:pPr>
            <w:r>
              <w:rPr>
                <w:spacing w:val="4"/>
                <w:sz w:val="19"/>
                <w:szCs w:val="19"/>
              </w:rPr>
              <w:t>版本</w:t>
            </w:r>
          </w:p>
        </w:tc>
        <w:tc>
          <w:tcPr>
            <w:tcW w:w="1305" w:type="dxa"/>
            <w:vAlign w:val="top"/>
          </w:tcPr>
          <w:p w14:paraId="7B616A1E">
            <w:pPr>
              <w:pStyle w:val="6"/>
              <w:spacing w:before="186" w:line="229" w:lineRule="auto"/>
              <w:ind w:left="275"/>
              <w:rPr>
                <w:sz w:val="19"/>
                <w:szCs w:val="19"/>
              </w:rPr>
            </w:pPr>
            <w:r>
              <w:rPr>
                <w:spacing w:val="2"/>
                <w:sz w:val="19"/>
                <w:szCs w:val="19"/>
              </w:rPr>
              <w:t>出图日期</w:t>
            </w:r>
          </w:p>
        </w:tc>
        <w:tc>
          <w:tcPr>
            <w:tcW w:w="1872" w:type="dxa"/>
            <w:vAlign w:val="top"/>
          </w:tcPr>
          <w:p w14:paraId="33F8E78A">
            <w:pPr>
              <w:pStyle w:val="6"/>
              <w:spacing w:before="4" w:line="436" w:lineRule="exact"/>
              <w:ind w:firstLine="729"/>
            </w:pPr>
            <w:r>
              <w:rPr>
                <w:position w:val="-9"/>
              </w:rPr>
              <w:pict>
                <v:shape id="_x0000_s1195" o:spid="_x0000_s1195" o:spt="202" type="#_x0000_t202" style="height:22.1pt;width:20.1pt;" fillcolor="#FFFFFF" filled="t" stroked="f" coordsize="21600,21600">
                  <v:path/>
                  <v:fill on="t" focussize="0,0"/>
                  <v:stroke on="f"/>
                  <v:imagedata o:title=""/>
                  <o:lock v:ext="edit" aspectratio="f"/>
                  <v:textbox inset="0mm,0mm,0mm,0mm">
                    <w:txbxContent>
                      <w:p w14:paraId="2217653A">
                        <w:pPr>
                          <w:spacing w:before="181" w:line="230" w:lineRule="auto"/>
                          <w:ind w:left="10"/>
                          <w:rPr>
                            <w:rFonts w:ascii="宋体" w:hAnsi="宋体" w:eastAsia="宋体" w:cs="宋体"/>
                            <w:sz w:val="19"/>
                            <w:szCs w:val="19"/>
                          </w:rPr>
                        </w:pPr>
                        <w:r>
                          <w:rPr>
                            <w:rFonts w:ascii="宋体" w:hAnsi="宋体" w:eastAsia="宋体" w:cs="宋体"/>
                            <w:spacing w:val="4"/>
                            <w:sz w:val="19"/>
                            <w:szCs w:val="19"/>
                          </w:rPr>
                          <w:t>备注</w:t>
                        </w:r>
                      </w:p>
                    </w:txbxContent>
                  </v:textbox>
                  <w10:wrap type="none"/>
                  <w10:anchorlock/>
                </v:shape>
              </w:pict>
            </w:r>
          </w:p>
        </w:tc>
      </w:tr>
      <w:tr w14:paraId="63BD6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7" w:type="dxa"/>
            <w:vAlign w:val="top"/>
          </w:tcPr>
          <w:p w14:paraId="34FB2BFB">
            <w:pPr>
              <w:rPr>
                <w:rFonts w:ascii="Arial"/>
                <w:sz w:val="21"/>
              </w:rPr>
            </w:pPr>
          </w:p>
        </w:tc>
        <w:tc>
          <w:tcPr>
            <w:tcW w:w="1305" w:type="dxa"/>
            <w:vAlign w:val="top"/>
          </w:tcPr>
          <w:p w14:paraId="493942BA">
            <w:pPr>
              <w:rPr>
                <w:rFonts w:ascii="Arial"/>
                <w:sz w:val="21"/>
              </w:rPr>
            </w:pPr>
          </w:p>
        </w:tc>
        <w:tc>
          <w:tcPr>
            <w:tcW w:w="1302" w:type="dxa"/>
            <w:vAlign w:val="top"/>
          </w:tcPr>
          <w:p w14:paraId="4C3C5FDC">
            <w:pPr>
              <w:rPr>
                <w:rFonts w:ascii="Arial"/>
                <w:sz w:val="21"/>
              </w:rPr>
            </w:pPr>
          </w:p>
        </w:tc>
        <w:tc>
          <w:tcPr>
            <w:tcW w:w="1303" w:type="dxa"/>
            <w:vAlign w:val="top"/>
          </w:tcPr>
          <w:p w14:paraId="523846AE">
            <w:pPr>
              <w:rPr>
                <w:rFonts w:ascii="Arial"/>
                <w:sz w:val="21"/>
              </w:rPr>
            </w:pPr>
          </w:p>
        </w:tc>
        <w:tc>
          <w:tcPr>
            <w:tcW w:w="1305" w:type="dxa"/>
            <w:vAlign w:val="top"/>
          </w:tcPr>
          <w:p w14:paraId="50BBE9D8">
            <w:pPr>
              <w:rPr>
                <w:rFonts w:ascii="Arial"/>
                <w:sz w:val="21"/>
              </w:rPr>
            </w:pPr>
          </w:p>
        </w:tc>
        <w:tc>
          <w:tcPr>
            <w:tcW w:w="1872" w:type="dxa"/>
            <w:vAlign w:val="top"/>
          </w:tcPr>
          <w:p w14:paraId="249DE451">
            <w:pPr>
              <w:rPr>
                <w:rFonts w:ascii="Arial"/>
                <w:sz w:val="21"/>
              </w:rPr>
            </w:pPr>
          </w:p>
        </w:tc>
      </w:tr>
      <w:tr w14:paraId="10998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07" w:type="dxa"/>
            <w:vAlign w:val="top"/>
          </w:tcPr>
          <w:p w14:paraId="3ADFFD51">
            <w:pPr>
              <w:rPr>
                <w:rFonts w:ascii="Arial"/>
                <w:sz w:val="21"/>
              </w:rPr>
            </w:pPr>
          </w:p>
        </w:tc>
        <w:tc>
          <w:tcPr>
            <w:tcW w:w="1305" w:type="dxa"/>
            <w:vAlign w:val="top"/>
          </w:tcPr>
          <w:p w14:paraId="592FE18E">
            <w:pPr>
              <w:rPr>
                <w:rFonts w:ascii="Arial"/>
                <w:sz w:val="21"/>
              </w:rPr>
            </w:pPr>
          </w:p>
        </w:tc>
        <w:tc>
          <w:tcPr>
            <w:tcW w:w="1302" w:type="dxa"/>
            <w:vAlign w:val="top"/>
          </w:tcPr>
          <w:p w14:paraId="48CC0AAA">
            <w:pPr>
              <w:rPr>
                <w:rFonts w:ascii="Arial"/>
                <w:sz w:val="21"/>
              </w:rPr>
            </w:pPr>
          </w:p>
        </w:tc>
        <w:tc>
          <w:tcPr>
            <w:tcW w:w="1303" w:type="dxa"/>
            <w:vAlign w:val="top"/>
          </w:tcPr>
          <w:p w14:paraId="23BB542B">
            <w:pPr>
              <w:rPr>
                <w:rFonts w:ascii="Arial"/>
                <w:sz w:val="21"/>
              </w:rPr>
            </w:pPr>
          </w:p>
        </w:tc>
        <w:tc>
          <w:tcPr>
            <w:tcW w:w="1305" w:type="dxa"/>
            <w:vAlign w:val="top"/>
          </w:tcPr>
          <w:p w14:paraId="4355908B">
            <w:pPr>
              <w:rPr>
                <w:rFonts w:ascii="Arial"/>
                <w:sz w:val="21"/>
              </w:rPr>
            </w:pPr>
          </w:p>
        </w:tc>
        <w:tc>
          <w:tcPr>
            <w:tcW w:w="1872" w:type="dxa"/>
            <w:vAlign w:val="top"/>
          </w:tcPr>
          <w:p w14:paraId="643EF860">
            <w:pPr>
              <w:rPr>
                <w:rFonts w:ascii="Arial"/>
                <w:sz w:val="21"/>
              </w:rPr>
            </w:pPr>
          </w:p>
        </w:tc>
      </w:tr>
      <w:tr w14:paraId="3C330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307" w:type="dxa"/>
            <w:vAlign w:val="top"/>
          </w:tcPr>
          <w:p w14:paraId="02D19E4B">
            <w:pPr>
              <w:rPr>
                <w:rFonts w:ascii="Arial"/>
                <w:sz w:val="21"/>
              </w:rPr>
            </w:pPr>
          </w:p>
        </w:tc>
        <w:tc>
          <w:tcPr>
            <w:tcW w:w="1305" w:type="dxa"/>
            <w:vAlign w:val="top"/>
          </w:tcPr>
          <w:p w14:paraId="13A184AA">
            <w:pPr>
              <w:rPr>
                <w:rFonts w:ascii="Arial"/>
                <w:sz w:val="21"/>
              </w:rPr>
            </w:pPr>
          </w:p>
        </w:tc>
        <w:tc>
          <w:tcPr>
            <w:tcW w:w="1302" w:type="dxa"/>
            <w:vAlign w:val="top"/>
          </w:tcPr>
          <w:p w14:paraId="5AB0D632">
            <w:pPr>
              <w:rPr>
                <w:rFonts w:ascii="Arial"/>
                <w:sz w:val="21"/>
              </w:rPr>
            </w:pPr>
          </w:p>
        </w:tc>
        <w:tc>
          <w:tcPr>
            <w:tcW w:w="1303" w:type="dxa"/>
            <w:vAlign w:val="top"/>
          </w:tcPr>
          <w:p w14:paraId="6EA3FE3D">
            <w:pPr>
              <w:rPr>
                <w:rFonts w:ascii="Arial"/>
                <w:sz w:val="21"/>
              </w:rPr>
            </w:pPr>
          </w:p>
        </w:tc>
        <w:tc>
          <w:tcPr>
            <w:tcW w:w="1305" w:type="dxa"/>
            <w:vAlign w:val="top"/>
          </w:tcPr>
          <w:p w14:paraId="5F77D7C7">
            <w:pPr>
              <w:rPr>
                <w:rFonts w:ascii="Arial"/>
                <w:sz w:val="21"/>
              </w:rPr>
            </w:pPr>
          </w:p>
        </w:tc>
        <w:tc>
          <w:tcPr>
            <w:tcW w:w="1872" w:type="dxa"/>
            <w:vAlign w:val="top"/>
          </w:tcPr>
          <w:p w14:paraId="2E25A2DC">
            <w:pPr>
              <w:rPr>
                <w:rFonts w:ascii="Arial"/>
                <w:sz w:val="21"/>
              </w:rPr>
            </w:pPr>
          </w:p>
        </w:tc>
      </w:tr>
      <w:tr w14:paraId="32AD3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07" w:type="dxa"/>
            <w:vAlign w:val="top"/>
          </w:tcPr>
          <w:p w14:paraId="2016F9DF">
            <w:pPr>
              <w:rPr>
                <w:rFonts w:ascii="Arial"/>
                <w:sz w:val="21"/>
              </w:rPr>
            </w:pPr>
          </w:p>
        </w:tc>
        <w:tc>
          <w:tcPr>
            <w:tcW w:w="1305" w:type="dxa"/>
            <w:vAlign w:val="top"/>
          </w:tcPr>
          <w:p w14:paraId="10F5DE7C">
            <w:pPr>
              <w:rPr>
                <w:rFonts w:ascii="Arial"/>
                <w:sz w:val="21"/>
              </w:rPr>
            </w:pPr>
          </w:p>
        </w:tc>
        <w:tc>
          <w:tcPr>
            <w:tcW w:w="1302" w:type="dxa"/>
            <w:vAlign w:val="top"/>
          </w:tcPr>
          <w:p w14:paraId="619AB811">
            <w:pPr>
              <w:rPr>
                <w:rFonts w:ascii="Arial"/>
                <w:sz w:val="21"/>
              </w:rPr>
            </w:pPr>
          </w:p>
        </w:tc>
        <w:tc>
          <w:tcPr>
            <w:tcW w:w="1303" w:type="dxa"/>
            <w:vAlign w:val="top"/>
          </w:tcPr>
          <w:p w14:paraId="2BE654E4">
            <w:pPr>
              <w:rPr>
                <w:rFonts w:ascii="Arial"/>
                <w:sz w:val="21"/>
              </w:rPr>
            </w:pPr>
          </w:p>
        </w:tc>
        <w:tc>
          <w:tcPr>
            <w:tcW w:w="1305" w:type="dxa"/>
            <w:vAlign w:val="top"/>
          </w:tcPr>
          <w:p w14:paraId="41C589F4">
            <w:pPr>
              <w:rPr>
                <w:rFonts w:ascii="Arial"/>
                <w:sz w:val="21"/>
              </w:rPr>
            </w:pPr>
          </w:p>
        </w:tc>
        <w:tc>
          <w:tcPr>
            <w:tcW w:w="1872" w:type="dxa"/>
            <w:vAlign w:val="top"/>
          </w:tcPr>
          <w:p w14:paraId="6D96401F">
            <w:pPr>
              <w:rPr>
                <w:rFonts w:ascii="Arial"/>
                <w:sz w:val="21"/>
              </w:rPr>
            </w:pPr>
          </w:p>
        </w:tc>
      </w:tr>
      <w:tr w14:paraId="44D71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307" w:type="dxa"/>
            <w:vAlign w:val="top"/>
          </w:tcPr>
          <w:p w14:paraId="743118E5">
            <w:pPr>
              <w:rPr>
                <w:rFonts w:ascii="Arial"/>
                <w:sz w:val="21"/>
              </w:rPr>
            </w:pPr>
          </w:p>
        </w:tc>
        <w:tc>
          <w:tcPr>
            <w:tcW w:w="1305" w:type="dxa"/>
            <w:vAlign w:val="top"/>
          </w:tcPr>
          <w:p w14:paraId="30B43AD9">
            <w:pPr>
              <w:rPr>
                <w:rFonts w:ascii="Arial"/>
                <w:sz w:val="21"/>
              </w:rPr>
            </w:pPr>
          </w:p>
        </w:tc>
        <w:tc>
          <w:tcPr>
            <w:tcW w:w="1302" w:type="dxa"/>
            <w:vAlign w:val="top"/>
          </w:tcPr>
          <w:p w14:paraId="7C6DBD2A">
            <w:pPr>
              <w:rPr>
                <w:rFonts w:ascii="Arial"/>
                <w:sz w:val="21"/>
              </w:rPr>
            </w:pPr>
          </w:p>
        </w:tc>
        <w:tc>
          <w:tcPr>
            <w:tcW w:w="1303" w:type="dxa"/>
            <w:vAlign w:val="top"/>
          </w:tcPr>
          <w:p w14:paraId="7E357972">
            <w:pPr>
              <w:rPr>
                <w:rFonts w:ascii="Arial"/>
                <w:sz w:val="21"/>
              </w:rPr>
            </w:pPr>
          </w:p>
        </w:tc>
        <w:tc>
          <w:tcPr>
            <w:tcW w:w="1305" w:type="dxa"/>
            <w:vAlign w:val="top"/>
          </w:tcPr>
          <w:p w14:paraId="0748F2BD">
            <w:pPr>
              <w:rPr>
                <w:rFonts w:ascii="Arial"/>
                <w:sz w:val="21"/>
              </w:rPr>
            </w:pPr>
          </w:p>
        </w:tc>
        <w:tc>
          <w:tcPr>
            <w:tcW w:w="1872" w:type="dxa"/>
            <w:vAlign w:val="top"/>
          </w:tcPr>
          <w:p w14:paraId="69CEE734">
            <w:pPr>
              <w:rPr>
                <w:rFonts w:ascii="Arial"/>
                <w:sz w:val="21"/>
              </w:rPr>
            </w:pPr>
          </w:p>
        </w:tc>
      </w:tr>
      <w:tr w14:paraId="6752C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07" w:type="dxa"/>
            <w:vAlign w:val="top"/>
          </w:tcPr>
          <w:p w14:paraId="1394F54B">
            <w:pPr>
              <w:rPr>
                <w:rFonts w:ascii="Arial"/>
                <w:sz w:val="21"/>
              </w:rPr>
            </w:pPr>
          </w:p>
        </w:tc>
        <w:tc>
          <w:tcPr>
            <w:tcW w:w="1305" w:type="dxa"/>
            <w:vAlign w:val="top"/>
          </w:tcPr>
          <w:p w14:paraId="3429DF2B">
            <w:pPr>
              <w:rPr>
                <w:rFonts w:ascii="Arial"/>
                <w:sz w:val="21"/>
              </w:rPr>
            </w:pPr>
          </w:p>
        </w:tc>
        <w:tc>
          <w:tcPr>
            <w:tcW w:w="1302" w:type="dxa"/>
            <w:vAlign w:val="top"/>
          </w:tcPr>
          <w:p w14:paraId="646E9704">
            <w:pPr>
              <w:rPr>
                <w:rFonts w:ascii="Arial"/>
                <w:sz w:val="21"/>
              </w:rPr>
            </w:pPr>
          </w:p>
        </w:tc>
        <w:tc>
          <w:tcPr>
            <w:tcW w:w="1303" w:type="dxa"/>
            <w:vAlign w:val="top"/>
          </w:tcPr>
          <w:p w14:paraId="5EA360CE">
            <w:pPr>
              <w:rPr>
                <w:rFonts w:ascii="Arial"/>
                <w:sz w:val="21"/>
              </w:rPr>
            </w:pPr>
          </w:p>
        </w:tc>
        <w:tc>
          <w:tcPr>
            <w:tcW w:w="1305" w:type="dxa"/>
            <w:vAlign w:val="top"/>
          </w:tcPr>
          <w:p w14:paraId="66585FA9">
            <w:pPr>
              <w:rPr>
                <w:rFonts w:ascii="Arial"/>
                <w:sz w:val="21"/>
              </w:rPr>
            </w:pPr>
          </w:p>
        </w:tc>
        <w:tc>
          <w:tcPr>
            <w:tcW w:w="1872" w:type="dxa"/>
            <w:vAlign w:val="top"/>
          </w:tcPr>
          <w:p w14:paraId="0259076F">
            <w:pPr>
              <w:rPr>
                <w:rFonts w:ascii="Arial"/>
                <w:sz w:val="21"/>
              </w:rPr>
            </w:pPr>
          </w:p>
        </w:tc>
      </w:tr>
      <w:tr w14:paraId="6A8C0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7" w:type="dxa"/>
            <w:tcBorders>
              <w:bottom w:val="single" w:color="000000" w:sz="4" w:space="0"/>
            </w:tcBorders>
            <w:vAlign w:val="top"/>
          </w:tcPr>
          <w:p w14:paraId="0A185E85">
            <w:pPr>
              <w:rPr>
                <w:rFonts w:ascii="Arial"/>
                <w:sz w:val="21"/>
              </w:rPr>
            </w:pPr>
          </w:p>
        </w:tc>
        <w:tc>
          <w:tcPr>
            <w:tcW w:w="1305" w:type="dxa"/>
            <w:tcBorders>
              <w:bottom w:val="single" w:color="000000" w:sz="4" w:space="0"/>
            </w:tcBorders>
            <w:vAlign w:val="top"/>
          </w:tcPr>
          <w:p w14:paraId="567710E0">
            <w:pPr>
              <w:rPr>
                <w:rFonts w:ascii="Arial"/>
                <w:sz w:val="21"/>
              </w:rPr>
            </w:pPr>
          </w:p>
        </w:tc>
        <w:tc>
          <w:tcPr>
            <w:tcW w:w="1302" w:type="dxa"/>
            <w:tcBorders>
              <w:bottom w:val="single" w:color="000000" w:sz="4" w:space="0"/>
            </w:tcBorders>
            <w:vAlign w:val="top"/>
          </w:tcPr>
          <w:p w14:paraId="1B07D6D5">
            <w:pPr>
              <w:rPr>
                <w:rFonts w:ascii="Arial"/>
                <w:sz w:val="21"/>
              </w:rPr>
            </w:pPr>
          </w:p>
        </w:tc>
        <w:tc>
          <w:tcPr>
            <w:tcW w:w="1303" w:type="dxa"/>
            <w:tcBorders>
              <w:bottom w:val="single" w:color="000000" w:sz="4" w:space="0"/>
            </w:tcBorders>
            <w:vAlign w:val="top"/>
          </w:tcPr>
          <w:p w14:paraId="71D3CAF6">
            <w:pPr>
              <w:rPr>
                <w:rFonts w:ascii="Arial"/>
                <w:sz w:val="21"/>
              </w:rPr>
            </w:pPr>
          </w:p>
        </w:tc>
        <w:tc>
          <w:tcPr>
            <w:tcW w:w="1305" w:type="dxa"/>
            <w:tcBorders>
              <w:bottom w:val="single" w:color="000000" w:sz="4" w:space="0"/>
            </w:tcBorders>
            <w:vAlign w:val="top"/>
          </w:tcPr>
          <w:p w14:paraId="67DAFE59">
            <w:pPr>
              <w:rPr>
                <w:rFonts w:ascii="Arial"/>
                <w:sz w:val="21"/>
              </w:rPr>
            </w:pPr>
          </w:p>
        </w:tc>
        <w:tc>
          <w:tcPr>
            <w:tcW w:w="1872" w:type="dxa"/>
            <w:tcBorders>
              <w:bottom w:val="single" w:color="000000" w:sz="4" w:space="0"/>
            </w:tcBorders>
            <w:vAlign w:val="top"/>
          </w:tcPr>
          <w:p w14:paraId="0D3BBD75">
            <w:pPr>
              <w:rPr>
                <w:rFonts w:ascii="Arial"/>
                <w:sz w:val="21"/>
              </w:rPr>
            </w:pPr>
          </w:p>
        </w:tc>
      </w:tr>
      <w:tr w14:paraId="6FFBE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307" w:type="dxa"/>
            <w:tcBorders>
              <w:top w:val="single" w:color="000000" w:sz="4" w:space="0"/>
            </w:tcBorders>
            <w:vAlign w:val="top"/>
          </w:tcPr>
          <w:p w14:paraId="615E6C96">
            <w:pPr>
              <w:rPr>
                <w:rFonts w:ascii="Arial"/>
                <w:sz w:val="21"/>
              </w:rPr>
            </w:pPr>
          </w:p>
        </w:tc>
        <w:tc>
          <w:tcPr>
            <w:tcW w:w="1305" w:type="dxa"/>
            <w:tcBorders>
              <w:top w:val="single" w:color="000000" w:sz="4" w:space="0"/>
            </w:tcBorders>
            <w:vAlign w:val="top"/>
          </w:tcPr>
          <w:p w14:paraId="321E5502">
            <w:pPr>
              <w:rPr>
                <w:rFonts w:ascii="Arial"/>
                <w:sz w:val="21"/>
              </w:rPr>
            </w:pPr>
          </w:p>
        </w:tc>
        <w:tc>
          <w:tcPr>
            <w:tcW w:w="1302" w:type="dxa"/>
            <w:tcBorders>
              <w:top w:val="single" w:color="000000" w:sz="4" w:space="0"/>
            </w:tcBorders>
            <w:vAlign w:val="top"/>
          </w:tcPr>
          <w:p w14:paraId="37A9D99B">
            <w:pPr>
              <w:rPr>
                <w:rFonts w:ascii="Arial"/>
                <w:sz w:val="21"/>
              </w:rPr>
            </w:pPr>
          </w:p>
        </w:tc>
        <w:tc>
          <w:tcPr>
            <w:tcW w:w="1303" w:type="dxa"/>
            <w:tcBorders>
              <w:top w:val="single" w:color="000000" w:sz="4" w:space="0"/>
            </w:tcBorders>
            <w:vAlign w:val="top"/>
          </w:tcPr>
          <w:p w14:paraId="6CC912C5">
            <w:pPr>
              <w:rPr>
                <w:rFonts w:ascii="Arial"/>
                <w:sz w:val="21"/>
              </w:rPr>
            </w:pPr>
          </w:p>
        </w:tc>
        <w:tc>
          <w:tcPr>
            <w:tcW w:w="1305" w:type="dxa"/>
            <w:tcBorders>
              <w:top w:val="single" w:color="000000" w:sz="4" w:space="0"/>
            </w:tcBorders>
            <w:vAlign w:val="top"/>
          </w:tcPr>
          <w:p w14:paraId="500C3255">
            <w:pPr>
              <w:rPr>
                <w:rFonts w:ascii="Arial"/>
                <w:sz w:val="21"/>
              </w:rPr>
            </w:pPr>
          </w:p>
        </w:tc>
        <w:tc>
          <w:tcPr>
            <w:tcW w:w="1872" w:type="dxa"/>
            <w:tcBorders>
              <w:top w:val="single" w:color="000000" w:sz="4" w:space="0"/>
            </w:tcBorders>
            <w:vAlign w:val="top"/>
          </w:tcPr>
          <w:p w14:paraId="2CF606B9">
            <w:pPr>
              <w:rPr>
                <w:rFonts w:ascii="Arial"/>
                <w:sz w:val="21"/>
              </w:rPr>
            </w:pPr>
          </w:p>
        </w:tc>
      </w:tr>
      <w:tr w14:paraId="413CC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7" w:type="dxa"/>
            <w:vAlign w:val="top"/>
          </w:tcPr>
          <w:p w14:paraId="0235C0CF">
            <w:pPr>
              <w:rPr>
                <w:rFonts w:ascii="Arial"/>
                <w:sz w:val="21"/>
              </w:rPr>
            </w:pPr>
          </w:p>
        </w:tc>
        <w:tc>
          <w:tcPr>
            <w:tcW w:w="1305" w:type="dxa"/>
            <w:vAlign w:val="top"/>
          </w:tcPr>
          <w:p w14:paraId="30BE9731">
            <w:pPr>
              <w:rPr>
                <w:rFonts w:ascii="Arial"/>
                <w:sz w:val="21"/>
              </w:rPr>
            </w:pPr>
          </w:p>
        </w:tc>
        <w:tc>
          <w:tcPr>
            <w:tcW w:w="1302" w:type="dxa"/>
            <w:vAlign w:val="top"/>
          </w:tcPr>
          <w:p w14:paraId="03018D40">
            <w:pPr>
              <w:rPr>
                <w:rFonts w:ascii="Arial"/>
                <w:sz w:val="21"/>
              </w:rPr>
            </w:pPr>
          </w:p>
        </w:tc>
        <w:tc>
          <w:tcPr>
            <w:tcW w:w="1303" w:type="dxa"/>
            <w:vAlign w:val="top"/>
          </w:tcPr>
          <w:p w14:paraId="3C777922">
            <w:pPr>
              <w:rPr>
                <w:rFonts w:ascii="Arial"/>
                <w:sz w:val="21"/>
              </w:rPr>
            </w:pPr>
          </w:p>
        </w:tc>
        <w:tc>
          <w:tcPr>
            <w:tcW w:w="1305" w:type="dxa"/>
            <w:vAlign w:val="top"/>
          </w:tcPr>
          <w:p w14:paraId="1246BCBC">
            <w:pPr>
              <w:rPr>
                <w:rFonts w:ascii="Arial"/>
                <w:sz w:val="21"/>
              </w:rPr>
            </w:pPr>
          </w:p>
        </w:tc>
        <w:tc>
          <w:tcPr>
            <w:tcW w:w="1872" w:type="dxa"/>
            <w:vAlign w:val="top"/>
          </w:tcPr>
          <w:p w14:paraId="3BECEFB8">
            <w:pPr>
              <w:rPr>
                <w:rFonts w:ascii="Arial"/>
                <w:sz w:val="21"/>
              </w:rPr>
            </w:pPr>
          </w:p>
        </w:tc>
      </w:tr>
      <w:tr w14:paraId="0C11C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07" w:type="dxa"/>
            <w:vAlign w:val="top"/>
          </w:tcPr>
          <w:p w14:paraId="043FC97A">
            <w:pPr>
              <w:rPr>
                <w:rFonts w:ascii="Arial"/>
                <w:sz w:val="21"/>
              </w:rPr>
            </w:pPr>
          </w:p>
        </w:tc>
        <w:tc>
          <w:tcPr>
            <w:tcW w:w="1305" w:type="dxa"/>
            <w:vAlign w:val="top"/>
          </w:tcPr>
          <w:p w14:paraId="145AD864">
            <w:pPr>
              <w:rPr>
                <w:rFonts w:ascii="Arial"/>
                <w:sz w:val="21"/>
              </w:rPr>
            </w:pPr>
          </w:p>
        </w:tc>
        <w:tc>
          <w:tcPr>
            <w:tcW w:w="1302" w:type="dxa"/>
            <w:vAlign w:val="top"/>
          </w:tcPr>
          <w:p w14:paraId="04B0F090">
            <w:pPr>
              <w:rPr>
                <w:rFonts w:ascii="Arial"/>
                <w:sz w:val="21"/>
              </w:rPr>
            </w:pPr>
          </w:p>
        </w:tc>
        <w:tc>
          <w:tcPr>
            <w:tcW w:w="1303" w:type="dxa"/>
            <w:vAlign w:val="top"/>
          </w:tcPr>
          <w:p w14:paraId="4A917A4C">
            <w:pPr>
              <w:rPr>
                <w:rFonts w:ascii="Arial"/>
                <w:sz w:val="21"/>
              </w:rPr>
            </w:pPr>
          </w:p>
        </w:tc>
        <w:tc>
          <w:tcPr>
            <w:tcW w:w="1305" w:type="dxa"/>
            <w:vAlign w:val="top"/>
          </w:tcPr>
          <w:p w14:paraId="13E476D4">
            <w:pPr>
              <w:rPr>
                <w:rFonts w:ascii="Arial"/>
                <w:sz w:val="21"/>
              </w:rPr>
            </w:pPr>
          </w:p>
        </w:tc>
        <w:tc>
          <w:tcPr>
            <w:tcW w:w="1872" w:type="dxa"/>
            <w:vAlign w:val="top"/>
          </w:tcPr>
          <w:p w14:paraId="0A4EE0E5">
            <w:pPr>
              <w:rPr>
                <w:rFonts w:ascii="Arial"/>
                <w:sz w:val="21"/>
              </w:rPr>
            </w:pPr>
          </w:p>
        </w:tc>
      </w:tr>
      <w:tr w14:paraId="0F84A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307" w:type="dxa"/>
            <w:vAlign w:val="top"/>
          </w:tcPr>
          <w:p w14:paraId="1A055BE5">
            <w:pPr>
              <w:rPr>
                <w:rFonts w:ascii="Arial"/>
                <w:sz w:val="21"/>
              </w:rPr>
            </w:pPr>
          </w:p>
        </w:tc>
        <w:tc>
          <w:tcPr>
            <w:tcW w:w="1305" w:type="dxa"/>
            <w:vAlign w:val="top"/>
          </w:tcPr>
          <w:p w14:paraId="5E853642">
            <w:pPr>
              <w:rPr>
                <w:rFonts w:ascii="Arial"/>
                <w:sz w:val="21"/>
              </w:rPr>
            </w:pPr>
          </w:p>
        </w:tc>
        <w:tc>
          <w:tcPr>
            <w:tcW w:w="1302" w:type="dxa"/>
            <w:vAlign w:val="top"/>
          </w:tcPr>
          <w:p w14:paraId="31764886">
            <w:pPr>
              <w:rPr>
                <w:rFonts w:ascii="Arial"/>
                <w:sz w:val="21"/>
              </w:rPr>
            </w:pPr>
          </w:p>
        </w:tc>
        <w:tc>
          <w:tcPr>
            <w:tcW w:w="1303" w:type="dxa"/>
            <w:vAlign w:val="top"/>
          </w:tcPr>
          <w:p w14:paraId="0E1D1706">
            <w:pPr>
              <w:rPr>
                <w:rFonts w:ascii="Arial"/>
                <w:sz w:val="21"/>
              </w:rPr>
            </w:pPr>
          </w:p>
        </w:tc>
        <w:tc>
          <w:tcPr>
            <w:tcW w:w="1305" w:type="dxa"/>
            <w:vAlign w:val="top"/>
          </w:tcPr>
          <w:p w14:paraId="32AF4C50">
            <w:pPr>
              <w:rPr>
                <w:rFonts w:ascii="Arial"/>
                <w:sz w:val="21"/>
              </w:rPr>
            </w:pPr>
          </w:p>
        </w:tc>
        <w:tc>
          <w:tcPr>
            <w:tcW w:w="1872" w:type="dxa"/>
            <w:vAlign w:val="top"/>
          </w:tcPr>
          <w:p w14:paraId="12233C50">
            <w:pPr>
              <w:rPr>
                <w:rFonts w:ascii="Arial"/>
                <w:sz w:val="21"/>
              </w:rPr>
            </w:pPr>
          </w:p>
        </w:tc>
      </w:tr>
      <w:tr w14:paraId="05327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07" w:type="dxa"/>
            <w:vAlign w:val="top"/>
          </w:tcPr>
          <w:p w14:paraId="2D9A36C1">
            <w:pPr>
              <w:rPr>
                <w:rFonts w:ascii="Arial"/>
                <w:sz w:val="21"/>
              </w:rPr>
            </w:pPr>
          </w:p>
        </w:tc>
        <w:tc>
          <w:tcPr>
            <w:tcW w:w="1305" w:type="dxa"/>
            <w:vAlign w:val="top"/>
          </w:tcPr>
          <w:p w14:paraId="3501A2E6">
            <w:pPr>
              <w:rPr>
                <w:rFonts w:ascii="Arial"/>
                <w:sz w:val="21"/>
              </w:rPr>
            </w:pPr>
          </w:p>
        </w:tc>
        <w:tc>
          <w:tcPr>
            <w:tcW w:w="1302" w:type="dxa"/>
            <w:vAlign w:val="top"/>
          </w:tcPr>
          <w:p w14:paraId="1B7CF553">
            <w:pPr>
              <w:rPr>
                <w:rFonts w:ascii="Arial"/>
                <w:sz w:val="21"/>
              </w:rPr>
            </w:pPr>
          </w:p>
        </w:tc>
        <w:tc>
          <w:tcPr>
            <w:tcW w:w="1303" w:type="dxa"/>
            <w:vAlign w:val="top"/>
          </w:tcPr>
          <w:p w14:paraId="63C1D0C5">
            <w:pPr>
              <w:rPr>
                <w:rFonts w:ascii="Arial"/>
                <w:sz w:val="21"/>
              </w:rPr>
            </w:pPr>
          </w:p>
        </w:tc>
        <w:tc>
          <w:tcPr>
            <w:tcW w:w="1305" w:type="dxa"/>
            <w:vAlign w:val="top"/>
          </w:tcPr>
          <w:p w14:paraId="2FF92642">
            <w:pPr>
              <w:rPr>
                <w:rFonts w:ascii="Arial"/>
                <w:sz w:val="21"/>
              </w:rPr>
            </w:pPr>
          </w:p>
        </w:tc>
        <w:tc>
          <w:tcPr>
            <w:tcW w:w="1872" w:type="dxa"/>
            <w:vAlign w:val="top"/>
          </w:tcPr>
          <w:p w14:paraId="3A4F98C8">
            <w:pPr>
              <w:rPr>
                <w:rFonts w:ascii="Arial"/>
                <w:sz w:val="21"/>
              </w:rPr>
            </w:pPr>
          </w:p>
        </w:tc>
      </w:tr>
      <w:tr w14:paraId="7D52C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307" w:type="dxa"/>
            <w:vAlign w:val="top"/>
          </w:tcPr>
          <w:p w14:paraId="52FE38D4">
            <w:pPr>
              <w:rPr>
                <w:rFonts w:ascii="Arial"/>
                <w:sz w:val="21"/>
              </w:rPr>
            </w:pPr>
          </w:p>
        </w:tc>
        <w:tc>
          <w:tcPr>
            <w:tcW w:w="1305" w:type="dxa"/>
            <w:vAlign w:val="top"/>
          </w:tcPr>
          <w:p w14:paraId="4FC9E1FC">
            <w:pPr>
              <w:rPr>
                <w:rFonts w:ascii="Arial"/>
                <w:sz w:val="21"/>
              </w:rPr>
            </w:pPr>
          </w:p>
        </w:tc>
        <w:tc>
          <w:tcPr>
            <w:tcW w:w="1302" w:type="dxa"/>
            <w:vAlign w:val="top"/>
          </w:tcPr>
          <w:p w14:paraId="2BDB95A2">
            <w:pPr>
              <w:rPr>
                <w:rFonts w:ascii="Arial"/>
                <w:sz w:val="21"/>
              </w:rPr>
            </w:pPr>
          </w:p>
        </w:tc>
        <w:tc>
          <w:tcPr>
            <w:tcW w:w="1303" w:type="dxa"/>
            <w:vAlign w:val="top"/>
          </w:tcPr>
          <w:p w14:paraId="27F14132">
            <w:pPr>
              <w:rPr>
                <w:rFonts w:ascii="Arial"/>
                <w:sz w:val="21"/>
              </w:rPr>
            </w:pPr>
          </w:p>
        </w:tc>
        <w:tc>
          <w:tcPr>
            <w:tcW w:w="1305" w:type="dxa"/>
            <w:vAlign w:val="top"/>
          </w:tcPr>
          <w:p w14:paraId="090EFCCC">
            <w:pPr>
              <w:rPr>
                <w:rFonts w:ascii="Arial"/>
                <w:sz w:val="21"/>
              </w:rPr>
            </w:pPr>
          </w:p>
        </w:tc>
        <w:tc>
          <w:tcPr>
            <w:tcW w:w="1872" w:type="dxa"/>
            <w:vAlign w:val="top"/>
          </w:tcPr>
          <w:p w14:paraId="3F5C5075">
            <w:pPr>
              <w:rPr>
                <w:rFonts w:ascii="Arial"/>
                <w:sz w:val="21"/>
              </w:rPr>
            </w:pPr>
          </w:p>
        </w:tc>
      </w:tr>
      <w:tr w14:paraId="372BA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07" w:type="dxa"/>
            <w:vAlign w:val="top"/>
          </w:tcPr>
          <w:p w14:paraId="35A3D1B1">
            <w:pPr>
              <w:rPr>
                <w:rFonts w:ascii="Arial"/>
                <w:sz w:val="21"/>
              </w:rPr>
            </w:pPr>
          </w:p>
        </w:tc>
        <w:tc>
          <w:tcPr>
            <w:tcW w:w="1305" w:type="dxa"/>
            <w:vAlign w:val="top"/>
          </w:tcPr>
          <w:p w14:paraId="16924743">
            <w:pPr>
              <w:rPr>
                <w:rFonts w:ascii="Arial"/>
                <w:sz w:val="21"/>
              </w:rPr>
            </w:pPr>
          </w:p>
        </w:tc>
        <w:tc>
          <w:tcPr>
            <w:tcW w:w="1302" w:type="dxa"/>
            <w:vAlign w:val="top"/>
          </w:tcPr>
          <w:p w14:paraId="0CFC7266">
            <w:pPr>
              <w:rPr>
                <w:rFonts w:ascii="Arial"/>
                <w:sz w:val="21"/>
              </w:rPr>
            </w:pPr>
          </w:p>
        </w:tc>
        <w:tc>
          <w:tcPr>
            <w:tcW w:w="1303" w:type="dxa"/>
            <w:vAlign w:val="top"/>
          </w:tcPr>
          <w:p w14:paraId="2C4A6CDB">
            <w:pPr>
              <w:rPr>
                <w:rFonts w:ascii="Arial"/>
                <w:sz w:val="21"/>
              </w:rPr>
            </w:pPr>
          </w:p>
        </w:tc>
        <w:tc>
          <w:tcPr>
            <w:tcW w:w="1305" w:type="dxa"/>
            <w:vAlign w:val="top"/>
          </w:tcPr>
          <w:p w14:paraId="46B5D8C8">
            <w:pPr>
              <w:rPr>
                <w:rFonts w:ascii="Arial"/>
                <w:sz w:val="21"/>
              </w:rPr>
            </w:pPr>
          </w:p>
        </w:tc>
        <w:tc>
          <w:tcPr>
            <w:tcW w:w="1872" w:type="dxa"/>
            <w:vAlign w:val="top"/>
          </w:tcPr>
          <w:p w14:paraId="61DA9FA8">
            <w:pPr>
              <w:rPr>
                <w:rFonts w:ascii="Arial"/>
                <w:sz w:val="21"/>
              </w:rPr>
            </w:pPr>
          </w:p>
        </w:tc>
      </w:tr>
      <w:tr w14:paraId="74E7D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7" w:type="dxa"/>
            <w:vAlign w:val="top"/>
          </w:tcPr>
          <w:p w14:paraId="62829C6C">
            <w:pPr>
              <w:rPr>
                <w:rFonts w:ascii="Arial"/>
                <w:sz w:val="21"/>
              </w:rPr>
            </w:pPr>
          </w:p>
        </w:tc>
        <w:tc>
          <w:tcPr>
            <w:tcW w:w="1305" w:type="dxa"/>
            <w:vAlign w:val="top"/>
          </w:tcPr>
          <w:p w14:paraId="3848A49E">
            <w:pPr>
              <w:rPr>
                <w:rFonts w:ascii="Arial"/>
                <w:sz w:val="21"/>
              </w:rPr>
            </w:pPr>
          </w:p>
        </w:tc>
        <w:tc>
          <w:tcPr>
            <w:tcW w:w="1302" w:type="dxa"/>
            <w:vAlign w:val="top"/>
          </w:tcPr>
          <w:p w14:paraId="3E1DCA97">
            <w:pPr>
              <w:rPr>
                <w:rFonts w:ascii="Arial"/>
                <w:sz w:val="21"/>
              </w:rPr>
            </w:pPr>
          </w:p>
        </w:tc>
        <w:tc>
          <w:tcPr>
            <w:tcW w:w="1303" w:type="dxa"/>
            <w:vAlign w:val="top"/>
          </w:tcPr>
          <w:p w14:paraId="7F3030BE">
            <w:pPr>
              <w:rPr>
                <w:rFonts w:ascii="Arial"/>
                <w:sz w:val="21"/>
              </w:rPr>
            </w:pPr>
          </w:p>
        </w:tc>
        <w:tc>
          <w:tcPr>
            <w:tcW w:w="1305" w:type="dxa"/>
            <w:vAlign w:val="top"/>
          </w:tcPr>
          <w:p w14:paraId="460ACA77">
            <w:pPr>
              <w:rPr>
                <w:rFonts w:ascii="Arial"/>
                <w:sz w:val="21"/>
              </w:rPr>
            </w:pPr>
          </w:p>
        </w:tc>
        <w:tc>
          <w:tcPr>
            <w:tcW w:w="1872" w:type="dxa"/>
            <w:vAlign w:val="top"/>
          </w:tcPr>
          <w:p w14:paraId="07B8D33D">
            <w:pPr>
              <w:rPr>
                <w:rFonts w:ascii="Arial"/>
                <w:sz w:val="21"/>
              </w:rPr>
            </w:pPr>
          </w:p>
        </w:tc>
      </w:tr>
      <w:tr w14:paraId="1F131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07" w:type="dxa"/>
            <w:vAlign w:val="top"/>
          </w:tcPr>
          <w:p w14:paraId="639D3F88">
            <w:pPr>
              <w:rPr>
                <w:rFonts w:ascii="Arial"/>
                <w:sz w:val="21"/>
              </w:rPr>
            </w:pPr>
          </w:p>
        </w:tc>
        <w:tc>
          <w:tcPr>
            <w:tcW w:w="1305" w:type="dxa"/>
            <w:vAlign w:val="top"/>
          </w:tcPr>
          <w:p w14:paraId="7A6F540A">
            <w:pPr>
              <w:rPr>
                <w:rFonts w:ascii="Arial"/>
                <w:sz w:val="21"/>
              </w:rPr>
            </w:pPr>
          </w:p>
        </w:tc>
        <w:tc>
          <w:tcPr>
            <w:tcW w:w="1302" w:type="dxa"/>
            <w:vAlign w:val="top"/>
          </w:tcPr>
          <w:p w14:paraId="7ECEF9ED">
            <w:pPr>
              <w:rPr>
                <w:rFonts w:ascii="Arial"/>
                <w:sz w:val="21"/>
              </w:rPr>
            </w:pPr>
          </w:p>
        </w:tc>
        <w:tc>
          <w:tcPr>
            <w:tcW w:w="1303" w:type="dxa"/>
            <w:vAlign w:val="top"/>
          </w:tcPr>
          <w:p w14:paraId="35A3E68E">
            <w:pPr>
              <w:rPr>
                <w:rFonts w:ascii="Arial"/>
                <w:sz w:val="21"/>
              </w:rPr>
            </w:pPr>
          </w:p>
        </w:tc>
        <w:tc>
          <w:tcPr>
            <w:tcW w:w="1305" w:type="dxa"/>
            <w:vAlign w:val="top"/>
          </w:tcPr>
          <w:p w14:paraId="33DFFD67">
            <w:pPr>
              <w:rPr>
                <w:rFonts w:ascii="Arial"/>
                <w:sz w:val="21"/>
              </w:rPr>
            </w:pPr>
          </w:p>
        </w:tc>
        <w:tc>
          <w:tcPr>
            <w:tcW w:w="1872" w:type="dxa"/>
            <w:vAlign w:val="top"/>
          </w:tcPr>
          <w:p w14:paraId="141A4495">
            <w:pPr>
              <w:rPr>
                <w:rFonts w:ascii="Arial"/>
                <w:sz w:val="21"/>
              </w:rPr>
            </w:pPr>
          </w:p>
        </w:tc>
      </w:tr>
      <w:tr w14:paraId="35CB6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7" w:type="dxa"/>
            <w:vAlign w:val="top"/>
          </w:tcPr>
          <w:p w14:paraId="6BB30798">
            <w:pPr>
              <w:rPr>
                <w:rFonts w:ascii="Arial"/>
                <w:sz w:val="21"/>
              </w:rPr>
            </w:pPr>
          </w:p>
        </w:tc>
        <w:tc>
          <w:tcPr>
            <w:tcW w:w="1305" w:type="dxa"/>
            <w:vAlign w:val="top"/>
          </w:tcPr>
          <w:p w14:paraId="069AE3D9">
            <w:pPr>
              <w:rPr>
                <w:rFonts w:ascii="Arial"/>
                <w:sz w:val="21"/>
              </w:rPr>
            </w:pPr>
          </w:p>
        </w:tc>
        <w:tc>
          <w:tcPr>
            <w:tcW w:w="1302" w:type="dxa"/>
            <w:vAlign w:val="top"/>
          </w:tcPr>
          <w:p w14:paraId="014E8623">
            <w:pPr>
              <w:rPr>
                <w:rFonts w:ascii="Arial"/>
                <w:sz w:val="21"/>
              </w:rPr>
            </w:pPr>
          </w:p>
        </w:tc>
        <w:tc>
          <w:tcPr>
            <w:tcW w:w="1303" w:type="dxa"/>
            <w:vAlign w:val="top"/>
          </w:tcPr>
          <w:p w14:paraId="2F8596DE">
            <w:pPr>
              <w:rPr>
                <w:rFonts w:ascii="Arial"/>
                <w:sz w:val="21"/>
              </w:rPr>
            </w:pPr>
          </w:p>
        </w:tc>
        <w:tc>
          <w:tcPr>
            <w:tcW w:w="1305" w:type="dxa"/>
            <w:vAlign w:val="top"/>
          </w:tcPr>
          <w:p w14:paraId="345C49ED">
            <w:pPr>
              <w:rPr>
                <w:rFonts w:ascii="Arial"/>
                <w:sz w:val="21"/>
              </w:rPr>
            </w:pPr>
          </w:p>
        </w:tc>
        <w:tc>
          <w:tcPr>
            <w:tcW w:w="1872" w:type="dxa"/>
            <w:vAlign w:val="top"/>
          </w:tcPr>
          <w:p w14:paraId="7057E85B">
            <w:pPr>
              <w:rPr>
                <w:rFonts w:ascii="Arial"/>
                <w:sz w:val="21"/>
              </w:rPr>
            </w:pPr>
          </w:p>
        </w:tc>
      </w:tr>
      <w:tr w14:paraId="1DCA1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07" w:type="dxa"/>
            <w:vAlign w:val="top"/>
          </w:tcPr>
          <w:p w14:paraId="59BD37A9">
            <w:pPr>
              <w:rPr>
                <w:rFonts w:ascii="Arial"/>
                <w:sz w:val="21"/>
              </w:rPr>
            </w:pPr>
          </w:p>
        </w:tc>
        <w:tc>
          <w:tcPr>
            <w:tcW w:w="1305" w:type="dxa"/>
            <w:vAlign w:val="top"/>
          </w:tcPr>
          <w:p w14:paraId="731AB4A7">
            <w:pPr>
              <w:rPr>
                <w:rFonts w:ascii="Arial"/>
                <w:sz w:val="21"/>
              </w:rPr>
            </w:pPr>
          </w:p>
        </w:tc>
        <w:tc>
          <w:tcPr>
            <w:tcW w:w="1302" w:type="dxa"/>
            <w:vAlign w:val="top"/>
          </w:tcPr>
          <w:p w14:paraId="471A5B0A">
            <w:pPr>
              <w:rPr>
                <w:rFonts w:ascii="Arial"/>
                <w:sz w:val="21"/>
              </w:rPr>
            </w:pPr>
          </w:p>
        </w:tc>
        <w:tc>
          <w:tcPr>
            <w:tcW w:w="1303" w:type="dxa"/>
            <w:vAlign w:val="top"/>
          </w:tcPr>
          <w:p w14:paraId="568FDBCB">
            <w:pPr>
              <w:rPr>
                <w:rFonts w:ascii="Arial"/>
                <w:sz w:val="21"/>
              </w:rPr>
            </w:pPr>
          </w:p>
        </w:tc>
        <w:tc>
          <w:tcPr>
            <w:tcW w:w="1305" w:type="dxa"/>
            <w:vAlign w:val="top"/>
          </w:tcPr>
          <w:p w14:paraId="676276AD">
            <w:pPr>
              <w:rPr>
                <w:rFonts w:ascii="Arial"/>
                <w:sz w:val="21"/>
              </w:rPr>
            </w:pPr>
          </w:p>
        </w:tc>
        <w:tc>
          <w:tcPr>
            <w:tcW w:w="1872" w:type="dxa"/>
            <w:vAlign w:val="top"/>
          </w:tcPr>
          <w:p w14:paraId="4E53F1C1">
            <w:pPr>
              <w:rPr>
                <w:rFonts w:ascii="Arial"/>
                <w:sz w:val="21"/>
              </w:rPr>
            </w:pPr>
          </w:p>
        </w:tc>
      </w:tr>
      <w:tr w14:paraId="14591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307" w:type="dxa"/>
            <w:vAlign w:val="top"/>
          </w:tcPr>
          <w:p w14:paraId="26653447">
            <w:pPr>
              <w:rPr>
                <w:rFonts w:ascii="Arial"/>
                <w:sz w:val="21"/>
              </w:rPr>
            </w:pPr>
          </w:p>
        </w:tc>
        <w:tc>
          <w:tcPr>
            <w:tcW w:w="1305" w:type="dxa"/>
            <w:vAlign w:val="top"/>
          </w:tcPr>
          <w:p w14:paraId="3B392C95">
            <w:pPr>
              <w:rPr>
                <w:rFonts w:ascii="Arial"/>
                <w:sz w:val="21"/>
              </w:rPr>
            </w:pPr>
          </w:p>
        </w:tc>
        <w:tc>
          <w:tcPr>
            <w:tcW w:w="1302" w:type="dxa"/>
            <w:vAlign w:val="top"/>
          </w:tcPr>
          <w:p w14:paraId="39424632">
            <w:pPr>
              <w:rPr>
                <w:rFonts w:ascii="Arial"/>
                <w:sz w:val="21"/>
              </w:rPr>
            </w:pPr>
          </w:p>
        </w:tc>
        <w:tc>
          <w:tcPr>
            <w:tcW w:w="1303" w:type="dxa"/>
            <w:vAlign w:val="top"/>
          </w:tcPr>
          <w:p w14:paraId="67A51B82">
            <w:pPr>
              <w:rPr>
                <w:rFonts w:ascii="Arial"/>
                <w:sz w:val="21"/>
              </w:rPr>
            </w:pPr>
          </w:p>
        </w:tc>
        <w:tc>
          <w:tcPr>
            <w:tcW w:w="1305" w:type="dxa"/>
            <w:vAlign w:val="top"/>
          </w:tcPr>
          <w:p w14:paraId="029C765C">
            <w:pPr>
              <w:rPr>
                <w:rFonts w:ascii="Arial"/>
                <w:sz w:val="21"/>
              </w:rPr>
            </w:pPr>
          </w:p>
        </w:tc>
        <w:tc>
          <w:tcPr>
            <w:tcW w:w="1872" w:type="dxa"/>
            <w:vAlign w:val="top"/>
          </w:tcPr>
          <w:p w14:paraId="1EC79758">
            <w:pPr>
              <w:rPr>
                <w:rFonts w:ascii="Arial"/>
                <w:sz w:val="21"/>
              </w:rPr>
            </w:pPr>
          </w:p>
        </w:tc>
      </w:tr>
      <w:tr w14:paraId="26519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307" w:type="dxa"/>
            <w:vAlign w:val="top"/>
          </w:tcPr>
          <w:p w14:paraId="7AFB2290">
            <w:pPr>
              <w:rPr>
                <w:rFonts w:ascii="Arial"/>
                <w:sz w:val="21"/>
              </w:rPr>
            </w:pPr>
          </w:p>
        </w:tc>
        <w:tc>
          <w:tcPr>
            <w:tcW w:w="1305" w:type="dxa"/>
            <w:vAlign w:val="top"/>
          </w:tcPr>
          <w:p w14:paraId="64A785C1">
            <w:pPr>
              <w:rPr>
                <w:rFonts w:ascii="Arial"/>
                <w:sz w:val="21"/>
              </w:rPr>
            </w:pPr>
          </w:p>
        </w:tc>
        <w:tc>
          <w:tcPr>
            <w:tcW w:w="1302" w:type="dxa"/>
            <w:vAlign w:val="top"/>
          </w:tcPr>
          <w:p w14:paraId="7E2908CB">
            <w:pPr>
              <w:rPr>
                <w:rFonts w:ascii="Arial"/>
                <w:sz w:val="21"/>
              </w:rPr>
            </w:pPr>
          </w:p>
        </w:tc>
        <w:tc>
          <w:tcPr>
            <w:tcW w:w="1303" w:type="dxa"/>
            <w:vAlign w:val="top"/>
          </w:tcPr>
          <w:p w14:paraId="19E91EA7">
            <w:pPr>
              <w:rPr>
                <w:rFonts w:ascii="Arial"/>
                <w:sz w:val="21"/>
              </w:rPr>
            </w:pPr>
          </w:p>
        </w:tc>
        <w:tc>
          <w:tcPr>
            <w:tcW w:w="1305" w:type="dxa"/>
            <w:vAlign w:val="top"/>
          </w:tcPr>
          <w:p w14:paraId="4C05EE4B">
            <w:pPr>
              <w:rPr>
                <w:rFonts w:ascii="Arial"/>
                <w:sz w:val="21"/>
              </w:rPr>
            </w:pPr>
          </w:p>
        </w:tc>
        <w:tc>
          <w:tcPr>
            <w:tcW w:w="1872" w:type="dxa"/>
            <w:vAlign w:val="top"/>
          </w:tcPr>
          <w:p w14:paraId="3CDA32E6">
            <w:pPr>
              <w:rPr>
                <w:rFonts w:ascii="Arial"/>
                <w:sz w:val="21"/>
              </w:rPr>
            </w:pPr>
          </w:p>
        </w:tc>
      </w:tr>
    </w:tbl>
    <w:p w14:paraId="06305A5D">
      <w:pPr>
        <w:spacing w:line="287" w:lineRule="auto"/>
        <w:rPr>
          <w:rFonts w:ascii="Arial"/>
          <w:sz w:val="21"/>
        </w:rPr>
      </w:pPr>
    </w:p>
    <w:p w14:paraId="46983FF1">
      <w:pPr>
        <w:spacing w:before="59"/>
        <w:ind w:left="5838"/>
        <w:rPr>
          <w:rFonts w:ascii="新宋体" w:hAnsi="新宋体" w:eastAsia="新宋体" w:cs="新宋体"/>
          <w:sz w:val="18"/>
          <w:szCs w:val="18"/>
        </w:rPr>
      </w:pPr>
      <w:r>
        <w:rPr>
          <w:rFonts w:ascii="新宋体" w:hAnsi="新宋体" w:eastAsia="新宋体" w:cs="新宋体"/>
          <w:spacing w:val="-4"/>
          <w:sz w:val="18"/>
          <w:szCs w:val="18"/>
        </w:rPr>
        <w:t>148</w:t>
      </w:r>
    </w:p>
    <w:p w14:paraId="643519E7">
      <w:pPr>
        <w:rPr>
          <w:rFonts w:ascii="新宋体" w:hAnsi="新宋体" w:eastAsia="新宋体" w:cs="新宋体"/>
          <w:sz w:val="18"/>
          <w:szCs w:val="18"/>
        </w:rPr>
        <w:sectPr>
          <w:headerReference r:id="rId149" w:type="default"/>
          <w:pgSz w:w="11907" w:h="16839"/>
          <w:pgMar w:top="1106" w:right="0" w:bottom="0" w:left="0" w:header="1092" w:footer="0" w:gutter="0"/>
          <w:cols w:space="720" w:num="1"/>
        </w:sectPr>
      </w:pPr>
    </w:p>
    <w:p w14:paraId="3D462204">
      <w:pPr>
        <w:spacing w:before="92"/>
      </w:pPr>
    </w:p>
    <w:tbl>
      <w:tblPr>
        <w:tblStyle w:val="5"/>
        <w:tblW w:w="8394"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1305"/>
        <w:gridCol w:w="1302"/>
        <w:gridCol w:w="1303"/>
        <w:gridCol w:w="1305"/>
        <w:gridCol w:w="1872"/>
      </w:tblGrid>
      <w:tr w14:paraId="230F4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307" w:type="dxa"/>
            <w:vAlign w:val="top"/>
          </w:tcPr>
          <w:p w14:paraId="42AF6925">
            <w:pPr>
              <w:rPr>
                <w:rFonts w:ascii="Arial"/>
                <w:sz w:val="21"/>
              </w:rPr>
            </w:pPr>
          </w:p>
        </w:tc>
        <w:tc>
          <w:tcPr>
            <w:tcW w:w="1305" w:type="dxa"/>
            <w:vAlign w:val="top"/>
          </w:tcPr>
          <w:p w14:paraId="6EE70F6B">
            <w:pPr>
              <w:rPr>
                <w:rFonts w:ascii="Arial"/>
                <w:sz w:val="21"/>
              </w:rPr>
            </w:pPr>
          </w:p>
        </w:tc>
        <w:tc>
          <w:tcPr>
            <w:tcW w:w="1302" w:type="dxa"/>
            <w:vAlign w:val="top"/>
          </w:tcPr>
          <w:p w14:paraId="5344F75D">
            <w:pPr>
              <w:rPr>
                <w:rFonts w:ascii="Arial"/>
                <w:sz w:val="21"/>
              </w:rPr>
            </w:pPr>
          </w:p>
        </w:tc>
        <w:tc>
          <w:tcPr>
            <w:tcW w:w="1303" w:type="dxa"/>
            <w:vAlign w:val="top"/>
          </w:tcPr>
          <w:p w14:paraId="0683B49C">
            <w:pPr>
              <w:rPr>
                <w:rFonts w:ascii="Arial"/>
                <w:sz w:val="21"/>
              </w:rPr>
            </w:pPr>
          </w:p>
        </w:tc>
        <w:tc>
          <w:tcPr>
            <w:tcW w:w="1305" w:type="dxa"/>
            <w:vAlign w:val="top"/>
          </w:tcPr>
          <w:p w14:paraId="4CDE660B">
            <w:pPr>
              <w:rPr>
                <w:rFonts w:ascii="Arial"/>
                <w:sz w:val="21"/>
              </w:rPr>
            </w:pPr>
          </w:p>
        </w:tc>
        <w:tc>
          <w:tcPr>
            <w:tcW w:w="1872" w:type="dxa"/>
            <w:vAlign w:val="top"/>
          </w:tcPr>
          <w:p w14:paraId="3AFF9A9C">
            <w:pPr>
              <w:rPr>
                <w:rFonts w:ascii="Arial"/>
                <w:sz w:val="21"/>
              </w:rPr>
            </w:pPr>
          </w:p>
        </w:tc>
      </w:tr>
      <w:tr w14:paraId="65913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307" w:type="dxa"/>
            <w:vAlign w:val="top"/>
          </w:tcPr>
          <w:p w14:paraId="724C2FC9">
            <w:pPr>
              <w:rPr>
                <w:rFonts w:ascii="Arial"/>
                <w:sz w:val="21"/>
              </w:rPr>
            </w:pPr>
          </w:p>
        </w:tc>
        <w:tc>
          <w:tcPr>
            <w:tcW w:w="1305" w:type="dxa"/>
            <w:vAlign w:val="top"/>
          </w:tcPr>
          <w:p w14:paraId="5574155C">
            <w:pPr>
              <w:rPr>
                <w:rFonts w:ascii="Arial"/>
                <w:sz w:val="21"/>
              </w:rPr>
            </w:pPr>
          </w:p>
        </w:tc>
        <w:tc>
          <w:tcPr>
            <w:tcW w:w="1302" w:type="dxa"/>
            <w:vAlign w:val="top"/>
          </w:tcPr>
          <w:p w14:paraId="246CA362">
            <w:pPr>
              <w:rPr>
                <w:rFonts w:ascii="Arial"/>
                <w:sz w:val="21"/>
              </w:rPr>
            </w:pPr>
          </w:p>
        </w:tc>
        <w:tc>
          <w:tcPr>
            <w:tcW w:w="1303" w:type="dxa"/>
            <w:vAlign w:val="top"/>
          </w:tcPr>
          <w:p w14:paraId="58EB332E">
            <w:pPr>
              <w:rPr>
                <w:rFonts w:ascii="Arial"/>
                <w:sz w:val="21"/>
              </w:rPr>
            </w:pPr>
          </w:p>
        </w:tc>
        <w:tc>
          <w:tcPr>
            <w:tcW w:w="1305" w:type="dxa"/>
            <w:vAlign w:val="top"/>
          </w:tcPr>
          <w:p w14:paraId="022661D5">
            <w:pPr>
              <w:rPr>
                <w:rFonts w:ascii="Arial"/>
                <w:sz w:val="21"/>
              </w:rPr>
            </w:pPr>
          </w:p>
        </w:tc>
        <w:tc>
          <w:tcPr>
            <w:tcW w:w="1872" w:type="dxa"/>
            <w:vAlign w:val="top"/>
          </w:tcPr>
          <w:p w14:paraId="7C7DD139">
            <w:pPr>
              <w:rPr>
                <w:rFonts w:ascii="Arial"/>
                <w:sz w:val="21"/>
              </w:rPr>
            </w:pPr>
          </w:p>
        </w:tc>
      </w:tr>
    </w:tbl>
    <w:p w14:paraId="746DE0A9">
      <w:pPr>
        <w:spacing w:line="282" w:lineRule="auto"/>
        <w:rPr>
          <w:rFonts w:ascii="Arial"/>
          <w:sz w:val="21"/>
        </w:rPr>
      </w:pPr>
    </w:p>
    <w:p w14:paraId="19EE5D26">
      <w:pPr>
        <w:spacing w:line="283" w:lineRule="auto"/>
        <w:rPr>
          <w:rFonts w:ascii="Arial"/>
          <w:sz w:val="21"/>
        </w:rPr>
      </w:pPr>
    </w:p>
    <w:p w14:paraId="01BA252A">
      <w:pPr>
        <w:spacing w:before="101" w:line="226" w:lineRule="auto"/>
        <w:ind w:left="1811"/>
        <w:outlineLvl w:val="2"/>
        <w:rPr>
          <w:rFonts w:ascii="宋体" w:hAnsi="宋体" w:eastAsia="宋体" w:cs="宋体"/>
          <w:sz w:val="31"/>
          <w:szCs w:val="31"/>
        </w:rPr>
      </w:pPr>
      <w:bookmarkStart w:id="69" w:name="bookmark57"/>
      <w:bookmarkEnd w:id="69"/>
      <w:r>
        <w:rPr>
          <w:rFonts w:ascii="Calibri" w:hAnsi="Calibri" w:eastAsia="Calibri" w:cs="Calibri"/>
          <w:b/>
          <w:bCs/>
          <w:spacing w:val="-5"/>
          <w:sz w:val="31"/>
          <w:szCs w:val="31"/>
        </w:rPr>
        <w:t>2.</w:t>
      </w:r>
      <w:r>
        <w:rPr>
          <w:rFonts w:ascii="Calibri" w:hAnsi="Calibri" w:eastAsia="Calibri" w:cs="Calibri"/>
          <w:b/>
          <w:bCs/>
          <w:spacing w:val="32"/>
          <w:sz w:val="31"/>
          <w:szCs w:val="31"/>
        </w:rPr>
        <w:t xml:space="preserve">  </w:t>
      </w:r>
      <w:r>
        <w:rPr>
          <w:rFonts w:ascii="宋体" w:hAnsi="宋体" w:eastAsia="宋体" w:cs="宋体"/>
          <w:spacing w:val="-5"/>
          <w:sz w:val="31"/>
          <w:szCs w:val="31"/>
          <w14:textOutline w14:w="5791" w14:cap="flat" w14:cmpd="sng">
            <w14:solidFill>
              <w14:srgbClr w14:val="000000"/>
            </w14:solidFill>
            <w14:prstDash w14:val="solid"/>
            <w14:miter w14:val="0"/>
          </w14:textOutline>
        </w:rPr>
        <w:t>图纸</w:t>
      </w:r>
    </w:p>
    <w:p w14:paraId="1870A83E">
      <w:pPr>
        <w:spacing w:line="242" w:lineRule="auto"/>
        <w:rPr>
          <w:rFonts w:ascii="Arial"/>
          <w:sz w:val="21"/>
        </w:rPr>
      </w:pPr>
    </w:p>
    <w:p w14:paraId="1C2309CF">
      <w:pPr>
        <w:spacing w:line="242" w:lineRule="auto"/>
        <w:rPr>
          <w:rFonts w:ascii="Arial"/>
          <w:sz w:val="21"/>
        </w:rPr>
      </w:pPr>
    </w:p>
    <w:p w14:paraId="608CE10D">
      <w:pPr>
        <w:spacing w:line="242" w:lineRule="auto"/>
        <w:rPr>
          <w:rFonts w:ascii="Arial"/>
          <w:sz w:val="21"/>
        </w:rPr>
      </w:pPr>
    </w:p>
    <w:p w14:paraId="65360B74">
      <w:pPr>
        <w:spacing w:line="242" w:lineRule="auto"/>
        <w:rPr>
          <w:rFonts w:ascii="Arial"/>
          <w:sz w:val="21"/>
        </w:rPr>
      </w:pPr>
    </w:p>
    <w:p w14:paraId="1BE5654F">
      <w:pPr>
        <w:spacing w:line="242" w:lineRule="auto"/>
        <w:rPr>
          <w:rFonts w:ascii="Arial"/>
          <w:sz w:val="21"/>
        </w:rPr>
      </w:pPr>
    </w:p>
    <w:p w14:paraId="72AF7E6B">
      <w:pPr>
        <w:spacing w:line="242" w:lineRule="auto"/>
        <w:rPr>
          <w:rFonts w:ascii="Arial"/>
          <w:sz w:val="21"/>
        </w:rPr>
      </w:pPr>
    </w:p>
    <w:p w14:paraId="19E064D2">
      <w:pPr>
        <w:spacing w:line="242" w:lineRule="auto"/>
        <w:rPr>
          <w:rFonts w:ascii="Arial"/>
          <w:sz w:val="21"/>
        </w:rPr>
      </w:pPr>
    </w:p>
    <w:p w14:paraId="309449EB">
      <w:pPr>
        <w:spacing w:line="242" w:lineRule="auto"/>
        <w:rPr>
          <w:rFonts w:ascii="Arial"/>
          <w:sz w:val="21"/>
        </w:rPr>
      </w:pPr>
    </w:p>
    <w:p w14:paraId="727BC895">
      <w:pPr>
        <w:spacing w:line="242" w:lineRule="auto"/>
        <w:rPr>
          <w:rFonts w:ascii="Arial"/>
          <w:sz w:val="21"/>
        </w:rPr>
      </w:pPr>
    </w:p>
    <w:p w14:paraId="4EDAC7E0">
      <w:pPr>
        <w:spacing w:line="242" w:lineRule="auto"/>
        <w:rPr>
          <w:rFonts w:ascii="Arial"/>
          <w:sz w:val="21"/>
        </w:rPr>
      </w:pPr>
    </w:p>
    <w:p w14:paraId="72F75253">
      <w:pPr>
        <w:spacing w:line="242" w:lineRule="auto"/>
        <w:rPr>
          <w:rFonts w:ascii="Arial"/>
          <w:sz w:val="21"/>
        </w:rPr>
      </w:pPr>
    </w:p>
    <w:p w14:paraId="5390C5E0">
      <w:pPr>
        <w:spacing w:line="242" w:lineRule="auto"/>
        <w:rPr>
          <w:rFonts w:ascii="Arial"/>
          <w:sz w:val="21"/>
        </w:rPr>
      </w:pPr>
    </w:p>
    <w:p w14:paraId="6D57A735">
      <w:pPr>
        <w:spacing w:line="242" w:lineRule="auto"/>
        <w:rPr>
          <w:rFonts w:ascii="Arial"/>
          <w:sz w:val="21"/>
        </w:rPr>
      </w:pPr>
    </w:p>
    <w:p w14:paraId="6857ABA3">
      <w:pPr>
        <w:spacing w:line="242" w:lineRule="auto"/>
        <w:rPr>
          <w:rFonts w:ascii="Arial"/>
          <w:sz w:val="21"/>
        </w:rPr>
      </w:pPr>
    </w:p>
    <w:p w14:paraId="4AA9B8C6">
      <w:pPr>
        <w:spacing w:line="242" w:lineRule="auto"/>
        <w:rPr>
          <w:rFonts w:ascii="Arial"/>
          <w:sz w:val="21"/>
        </w:rPr>
      </w:pPr>
    </w:p>
    <w:p w14:paraId="1E8255F5">
      <w:pPr>
        <w:spacing w:line="242" w:lineRule="auto"/>
        <w:rPr>
          <w:rFonts w:ascii="Arial"/>
          <w:sz w:val="21"/>
        </w:rPr>
      </w:pPr>
    </w:p>
    <w:p w14:paraId="38C359D1">
      <w:pPr>
        <w:spacing w:line="242" w:lineRule="auto"/>
        <w:rPr>
          <w:rFonts w:ascii="Arial"/>
          <w:sz w:val="21"/>
        </w:rPr>
      </w:pPr>
    </w:p>
    <w:p w14:paraId="6384D2CA">
      <w:pPr>
        <w:spacing w:line="242" w:lineRule="auto"/>
        <w:rPr>
          <w:rFonts w:ascii="Arial"/>
          <w:sz w:val="21"/>
        </w:rPr>
      </w:pPr>
    </w:p>
    <w:p w14:paraId="3A6E2FE3">
      <w:pPr>
        <w:spacing w:line="242" w:lineRule="auto"/>
        <w:rPr>
          <w:rFonts w:ascii="Arial"/>
          <w:sz w:val="21"/>
        </w:rPr>
      </w:pPr>
    </w:p>
    <w:p w14:paraId="6A35194D">
      <w:pPr>
        <w:spacing w:line="242" w:lineRule="auto"/>
        <w:rPr>
          <w:rFonts w:ascii="Arial"/>
          <w:sz w:val="21"/>
        </w:rPr>
      </w:pPr>
    </w:p>
    <w:p w14:paraId="501058CA">
      <w:pPr>
        <w:spacing w:line="242" w:lineRule="auto"/>
        <w:rPr>
          <w:rFonts w:ascii="Arial"/>
          <w:sz w:val="21"/>
        </w:rPr>
      </w:pPr>
    </w:p>
    <w:p w14:paraId="0C78F269">
      <w:pPr>
        <w:spacing w:line="242" w:lineRule="auto"/>
        <w:rPr>
          <w:rFonts w:ascii="Arial"/>
          <w:sz w:val="21"/>
        </w:rPr>
      </w:pPr>
    </w:p>
    <w:p w14:paraId="7686573F">
      <w:pPr>
        <w:spacing w:line="242" w:lineRule="auto"/>
        <w:rPr>
          <w:rFonts w:ascii="Arial"/>
          <w:sz w:val="21"/>
        </w:rPr>
      </w:pPr>
    </w:p>
    <w:p w14:paraId="0C36D667">
      <w:pPr>
        <w:spacing w:line="242" w:lineRule="auto"/>
        <w:rPr>
          <w:rFonts w:ascii="Arial"/>
          <w:sz w:val="21"/>
        </w:rPr>
      </w:pPr>
    </w:p>
    <w:p w14:paraId="0BBD56FE">
      <w:pPr>
        <w:spacing w:line="242" w:lineRule="auto"/>
        <w:rPr>
          <w:rFonts w:ascii="Arial"/>
          <w:sz w:val="21"/>
        </w:rPr>
      </w:pPr>
    </w:p>
    <w:p w14:paraId="1C2B84D3">
      <w:pPr>
        <w:spacing w:line="242" w:lineRule="auto"/>
        <w:rPr>
          <w:rFonts w:ascii="Arial"/>
          <w:sz w:val="21"/>
        </w:rPr>
      </w:pPr>
    </w:p>
    <w:p w14:paraId="3DA42BA6">
      <w:pPr>
        <w:spacing w:line="242" w:lineRule="auto"/>
        <w:rPr>
          <w:rFonts w:ascii="Arial"/>
          <w:sz w:val="21"/>
        </w:rPr>
      </w:pPr>
    </w:p>
    <w:p w14:paraId="72381938">
      <w:pPr>
        <w:spacing w:line="242" w:lineRule="auto"/>
        <w:rPr>
          <w:rFonts w:ascii="Arial"/>
          <w:sz w:val="21"/>
        </w:rPr>
      </w:pPr>
    </w:p>
    <w:p w14:paraId="7719E83B">
      <w:pPr>
        <w:spacing w:line="242" w:lineRule="auto"/>
        <w:rPr>
          <w:rFonts w:ascii="Arial"/>
          <w:sz w:val="21"/>
        </w:rPr>
      </w:pPr>
    </w:p>
    <w:p w14:paraId="1F3B8C2B">
      <w:pPr>
        <w:spacing w:line="242" w:lineRule="auto"/>
        <w:rPr>
          <w:rFonts w:ascii="Arial"/>
          <w:sz w:val="21"/>
        </w:rPr>
      </w:pPr>
    </w:p>
    <w:p w14:paraId="16D3E826">
      <w:pPr>
        <w:spacing w:line="242" w:lineRule="auto"/>
        <w:rPr>
          <w:rFonts w:ascii="Arial"/>
          <w:sz w:val="21"/>
        </w:rPr>
      </w:pPr>
    </w:p>
    <w:p w14:paraId="54358888">
      <w:pPr>
        <w:spacing w:line="242" w:lineRule="auto"/>
        <w:rPr>
          <w:rFonts w:ascii="Arial"/>
          <w:sz w:val="21"/>
        </w:rPr>
      </w:pPr>
    </w:p>
    <w:p w14:paraId="28DB41A5">
      <w:pPr>
        <w:spacing w:line="242" w:lineRule="auto"/>
        <w:rPr>
          <w:rFonts w:ascii="Arial"/>
          <w:sz w:val="21"/>
        </w:rPr>
      </w:pPr>
    </w:p>
    <w:p w14:paraId="16FA6223">
      <w:pPr>
        <w:spacing w:line="242" w:lineRule="auto"/>
        <w:rPr>
          <w:rFonts w:ascii="Arial"/>
          <w:sz w:val="21"/>
        </w:rPr>
      </w:pPr>
    </w:p>
    <w:p w14:paraId="3DA462EE">
      <w:pPr>
        <w:spacing w:line="242" w:lineRule="auto"/>
        <w:rPr>
          <w:rFonts w:ascii="Arial"/>
          <w:sz w:val="21"/>
        </w:rPr>
      </w:pPr>
    </w:p>
    <w:p w14:paraId="787435BC">
      <w:pPr>
        <w:spacing w:line="242" w:lineRule="auto"/>
        <w:rPr>
          <w:rFonts w:ascii="Arial"/>
          <w:sz w:val="21"/>
        </w:rPr>
      </w:pPr>
    </w:p>
    <w:p w14:paraId="35487BA9">
      <w:pPr>
        <w:spacing w:line="242" w:lineRule="auto"/>
        <w:rPr>
          <w:rFonts w:ascii="Arial"/>
          <w:sz w:val="21"/>
        </w:rPr>
      </w:pPr>
    </w:p>
    <w:p w14:paraId="76FEC6CD">
      <w:pPr>
        <w:spacing w:line="242" w:lineRule="auto"/>
        <w:rPr>
          <w:rFonts w:ascii="Arial"/>
          <w:sz w:val="21"/>
        </w:rPr>
      </w:pPr>
    </w:p>
    <w:p w14:paraId="3FD3C5E4">
      <w:pPr>
        <w:spacing w:line="242" w:lineRule="auto"/>
        <w:rPr>
          <w:rFonts w:ascii="Arial"/>
          <w:sz w:val="21"/>
        </w:rPr>
      </w:pPr>
    </w:p>
    <w:p w14:paraId="10E85FDE">
      <w:pPr>
        <w:spacing w:line="242" w:lineRule="auto"/>
        <w:rPr>
          <w:rFonts w:ascii="Arial"/>
          <w:sz w:val="21"/>
        </w:rPr>
      </w:pPr>
    </w:p>
    <w:p w14:paraId="0394FCBC">
      <w:pPr>
        <w:spacing w:line="242" w:lineRule="auto"/>
        <w:rPr>
          <w:rFonts w:ascii="Arial"/>
          <w:sz w:val="21"/>
        </w:rPr>
      </w:pPr>
    </w:p>
    <w:p w14:paraId="40AD6CE9">
      <w:pPr>
        <w:spacing w:line="242" w:lineRule="auto"/>
        <w:rPr>
          <w:rFonts w:ascii="Arial"/>
          <w:sz w:val="21"/>
        </w:rPr>
      </w:pPr>
    </w:p>
    <w:p w14:paraId="48F424A6">
      <w:pPr>
        <w:spacing w:line="242" w:lineRule="auto"/>
        <w:rPr>
          <w:rFonts w:ascii="Arial"/>
          <w:sz w:val="21"/>
        </w:rPr>
      </w:pPr>
    </w:p>
    <w:p w14:paraId="489A08C0">
      <w:pPr>
        <w:spacing w:line="242" w:lineRule="auto"/>
        <w:rPr>
          <w:rFonts w:ascii="Arial"/>
          <w:sz w:val="21"/>
        </w:rPr>
      </w:pPr>
    </w:p>
    <w:p w14:paraId="2441E52C">
      <w:pPr>
        <w:spacing w:line="242" w:lineRule="auto"/>
        <w:rPr>
          <w:rFonts w:ascii="Arial"/>
          <w:sz w:val="21"/>
        </w:rPr>
      </w:pPr>
    </w:p>
    <w:p w14:paraId="65F1B4FD">
      <w:pPr>
        <w:spacing w:line="243" w:lineRule="auto"/>
        <w:rPr>
          <w:rFonts w:ascii="Arial"/>
          <w:sz w:val="21"/>
        </w:rPr>
      </w:pPr>
    </w:p>
    <w:p w14:paraId="277800CF">
      <w:pPr>
        <w:spacing w:line="243" w:lineRule="auto"/>
        <w:rPr>
          <w:rFonts w:ascii="Arial"/>
          <w:sz w:val="21"/>
        </w:rPr>
      </w:pPr>
    </w:p>
    <w:p w14:paraId="7D20851B">
      <w:pPr>
        <w:spacing w:line="243" w:lineRule="auto"/>
        <w:rPr>
          <w:rFonts w:ascii="Arial"/>
          <w:sz w:val="21"/>
        </w:rPr>
      </w:pPr>
    </w:p>
    <w:p w14:paraId="36E4E40A">
      <w:pPr>
        <w:spacing w:line="243" w:lineRule="auto"/>
        <w:rPr>
          <w:rFonts w:ascii="Arial"/>
          <w:sz w:val="21"/>
        </w:rPr>
      </w:pPr>
    </w:p>
    <w:p w14:paraId="43EC2175">
      <w:pPr>
        <w:spacing w:line="243" w:lineRule="auto"/>
        <w:rPr>
          <w:rFonts w:ascii="Arial"/>
          <w:sz w:val="21"/>
        </w:rPr>
      </w:pPr>
    </w:p>
    <w:p w14:paraId="1729F8B3">
      <w:pPr>
        <w:spacing w:before="58"/>
        <w:ind w:left="5838"/>
        <w:rPr>
          <w:rFonts w:ascii="新宋体" w:hAnsi="新宋体" w:eastAsia="新宋体" w:cs="新宋体"/>
          <w:sz w:val="18"/>
          <w:szCs w:val="18"/>
        </w:rPr>
      </w:pPr>
      <w:r>
        <w:rPr>
          <w:rFonts w:ascii="新宋体" w:hAnsi="新宋体" w:eastAsia="新宋体" w:cs="新宋体"/>
          <w:spacing w:val="-4"/>
          <w:sz w:val="18"/>
          <w:szCs w:val="18"/>
        </w:rPr>
        <w:t>149</w:t>
      </w:r>
    </w:p>
    <w:p w14:paraId="3AA54370">
      <w:pPr>
        <w:rPr>
          <w:rFonts w:ascii="新宋体" w:hAnsi="新宋体" w:eastAsia="新宋体" w:cs="新宋体"/>
          <w:sz w:val="18"/>
          <w:szCs w:val="18"/>
        </w:rPr>
        <w:sectPr>
          <w:headerReference r:id="rId150" w:type="default"/>
          <w:pgSz w:w="11907" w:h="16839"/>
          <w:pgMar w:top="1106" w:right="0" w:bottom="0" w:left="0" w:header="1092" w:footer="0" w:gutter="0"/>
          <w:cols w:space="720" w:num="1"/>
        </w:sectPr>
      </w:pPr>
    </w:p>
    <w:p w14:paraId="52FB640F">
      <w:pPr>
        <w:spacing w:line="336" w:lineRule="auto"/>
        <w:rPr>
          <w:rFonts w:ascii="Arial"/>
          <w:sz w:val="21"/>
        </w:rPr>
      </w:pPr>
    </w:p>
    <w:p w14:paraId="306266F2">
      <w:pPr>
        <w:spacing w:before="140" w:line="223" w:lineRule="auto"/>
        <w:ind w:left="1815"/>
        <w:outlineLvl w:val="0"/>
        <w:rPr>
          <w:rFonts w:ascii="宋体" w:hAnsi="宋体" w:eastAsia="宋体" w:cs="宋体"/>
          <w:sz w:val="43"/>
          <w:szCs w:val="43"/>
        </w:rPr>
      </w:pPr>
      <w:bookmarkStart w:id="70" w:name="bookmark60"/>
      <w:bookmarkEnd w:id="70"/>
      <w:bookmarkStart w:id="71" w:name="bookmark58"/>
      <w:bookmarkEnd w:id="71"/>
      <w:bookmarkStart w:id="72" w:name="bookmark59"/>
      <w:bookmarkEnd w:id="72"/>
      <w:r>
        <w:rPr>
          <w:rFonts w:ascii="宋体" w:hAnsi="宋体" w:eastAsia="宋体" w:cs="宋体"/>
          <w:spacing w:val="5"/>
          <w:sz w:val="43"/>
          <w:szCs w:val="43"/>
          <w14:textOutline w14:w="7968" w14:cap="flat" w14:cmpd="sng">
            <w14:solidFill>
              <w14:srgbClr w14:val="000000"/>
            </w14:solidFill>
            <w14:prstDash w14:val="solid"/>
            <w14:miter w14:val="0"/>
          </w14:textOutline>
        </w:rPr>
        <w:t>第三卷</w:t>
      </w:r>
    </w:p>
    <w:p w14:paraId="1CE54D47">
      <w:pPr>
        <w:spacing w:line="261" w:lineRule="auto"/>
        <w:rPr>
          <w:rFonts w:ascii="Arial"/>
          <w:sz w:val="21"/>
        </w:rPr>
      </w:pPr>
    </w:p>
    <w:p w14:paraId="344FD196">
      <w:pPr>
        <w:spacing w:line="261" w:lineRule="auto"/>
        <w:rPr>
          <w:rFonts w:ascii="Arial"/>
          <w:sz w:val="21"/>
        </w:rPr>
      </w:pPr>
    </w:p>
    <w:p w14:paraId="0578114F">
      <w:pPr>
        <w:spacing w:line="261" w:lineRule="auto"/>
        <w:rPr>
          <w:rFonts w:ascii="Arial"/>
          <w:sz w:val="21"/>
        </w:rPr>
      </w:pPr>
    </w:p>
    <w:p w14:paraId="19AD25EE">
      <w:pPr>
        <w:spacing w:line="261" w:lineRule="auto"/>
        <w:rPr>
          <w:rFonts w:ascii="Arial"/>
          <w:sz w:val="21"/>
        </w:rPr>
      </w:pPr>
    </w:p>
    <w:p w14:paraId="649FEA50">
      <w:pPr>
        <w:spacing w:line="261" w:lineRule="auto"/>
        <w:rPr>
          <w:rFonts w:ascii="Arial"/>
          <w:sz w:val="21"/>
        </w:rPr>
      </w:pPr>
    </w:p>
    <w:p w14:paraId="14E8E7A4">
      <w:pPr>
        <w:spacing w:line="262" w:lineRule="auto"/>
        <w:rPr>
          <w:rFonts w:ascii="Arial"/>
          <w:sz w:val="21"/>
        </w:rPr>
      </w:pPr>
    </w:p>
    <w:p w14:paraId="4CE6D7EE">
      <w:pPr>
        <w:pStyle w:val="2"/>
        <w:spacing w:before="101" w:line="225" w:lineRule="auto"/>
        <w:ind w:left="1810"/>
        <w:outlineLvl w:val="1"/>
        <w:rPr>
          <w:sz w:val="31"/>
          <w:szCs w:val="31"/>
        </w:rPr>
      </w:pPr>
      <w:r>
        <w:rPr>
          <w:spacing w:val="9"/>
          <w:sz w:val="31"/>
          <w:szCs w:val="31"/>
          <w14:textOutline w14:w="5791" w14:cap="flat" w14:cmpd="sng">
            <w14:solidFill>
              <w14:srgbClr w14:val="000000"/>
            </w14:solidFill>
            <w14:prstDash w14:val="solid"/>
            <w14:miter w14:val="0"/>
          </w14:textOutline>
        </w:rPr>
        <w:t>技术标准和要求</w:t>
      </w:r>
    </w:p>
    <w:p w14:paraId="621E20BF">
      <w:pPr>
        <w:spacing w:line="245" w:lineRule="auto"/>
        <w:rPr>
          <w:rFonts w:ascii="Arial"/>
          <w:sz w:val="21"/>
        </w:rPr>
      </w:pPr>
    </w:p>
    <w:p w14:paraId="2E7AFFCD">
      <w:pPr>
        <w:spacing w:line="245" w:lineRule="auto"/>
        <w:rPr>
          <w:rFonts w:ascii="Arial"/>
          <w:sz w:val="21"/>
        </w:rPr>
      </w:pPr>
    </w:p>
    <w:p w14:paraId="37A8F324">
      <w:pPr>
        <w:spacing w:before="101" w:line="225" w:lineRule="auto"/>
        <w:ind w:left="1810"/>
        <w:outlineLvl w:val="2"/>
        <w:rPr>
          <w:rFonts w:ascii="宋体" w:hAnsi="宋体" w:eastAsia="宋体" w:cs="宋体"/>
          <w:sz w:val="31"/>
          <w:szCs w:val="31"/>
        </w:rPr>
      </w:pPr>
      <w:r>
        <w:rPr>
          <w:rFonts w:ascii="宋体" w:hAnsi="宋体" w:eastAsia="宋体" w:cs="宋体"/>
          <w:spacing w:val="6"/>
          <w:sz w:val="31"/>
          <w:szCs w:val="31"/>
          <w14:textOutline w14:w="5791" w14:cap="flat" w14:cmpd="sng">
            <w14:solidFill>
              <w14:srgbClr w14:val="000000"/>
            </w14:solidFill>
            <w14:prstDash w14:val="solid"/>
            <w14:miter w14:val="0"/>
          </w14:textOutline>
        </w:rPr>
        <w:t>第一节</w:t>
      </w:r>
      <w:r>
        <w:rPr>
          <w:rFonts w:ascii="宋体" w:hAnsi="宋体" w:eastAsia="宋体" w:cs="宋体"/>
          <w:spacing w:val="29"/>
          <w:sz w:val="31"/>
          <w:szCs w:val="31"/>
        </w:rPr>
        <w:t xml:space="preserve"> </w:t>
      </w:r>
      <w:r>
        <w:rPr>
          <w:rFonts w:ascii="宋体" w:hAnsi="宋体" w:eastAsia="宋体" w:cs="宋体"/>
          <w:spacing w:val="6"/>
          <w:sz w:val="31"/>
          <w:szCs w:val="31"/>
          <w14:textOutline w14:w="5791" w14:cap="flat" w14:cmpd="sng">
            <w14:solidFill>
              <w14:srgbClr w14:val="000000"/>
            </w14:solidFill>
            <w14:prstDash w14:val="solid"/>
            <w14:miter w14:val="0"/>
          </w14:textOutline>
        </w:rPr>
        <w:t>一般要求</w:t>
      </w:r>
    </w:p>
    <w:p w14:paraId="16C6261A">
      <w:pPr>
        <w:spacing w:line="255" w:lineRule="auto"/>
        <w:rPr>
          <w:rFonts w:ascii="Arial"/>
          <w:sz w:val="21"/>
        </w:rPr>
      </w:pPr>
    </w:p>
    <w:p w14:paraId="7C5D0EAA">
      <w:pPr>
        <w:spacing w:line="255" w:lineRule="auto"/>
        <w:rPr>
          <w:rFonts w:ascii="Arial"/>
          <w:sz w:val="21"/>
        </w:rPr>
      </w:pPr>
    </w:p>
    <w:p w14:paraId="2A2611C4">
      <w:pPr>
        <w:spacing w:before="68" w:line="241" w:lineRule="auto"/>
        <w:ind w:left="1816"/>
        <w:rPr>
          <w:rFonts w:ascii="宋体" w:hAnsi="宋体" w:eastAsia="宋体" w:cs="宋体"/>
          <w:sz w:val="21"/>
          <w:szCs w:val="21"/>
        </w:rPr>
      </w:pPr>
      <w:r>
        <w:rPr>
          <w:rFonts w:ascii="Calibri" w:hAnsi="Calibri" w:eastAsia="Calibri" w:cs="Calibri"/>
          <w:spacing w:val="-5"/>
          <w:sz w:val="21"/>
          <w:szCs w:val="21"/>
        </w:rPr>
        <w:t>1.</w:t>
      </w:r>
      <w:r>
        <w:rPr>
          <w:rFonts w:ascii="Calibri" w:hAnsi="Calibri" w:eastAsia="Calibri" w:cs="Calibri"/>
          <w:spacing w:val="12"/>
          <w:sz w:val="21"/>
          <w:szCs w:val="21"/>
        </w:rPr>
        <w:t xml:space="preserve">  </w:t>
      </w:r>
      <w:r>
        <w:rPr>
          <w:rFonts w:ascii="宋体" w:hAnsi="宋体" w:eastAsia="宋体" w:cs="宋体"/>
          <w:spacing w:val="-5"/>
          <w:sz w:val="21"/>
          <w:szCs w:val="21"/>
        </w:rPr>
        <w:t>工程说明</w:t>
      </w:r>
    </w:p>
    <w:p w14:paraId="24551AC7">
      <w:pPr>
        <w:spacing w:line="220" w:lineRule="auto"/>
        <w:ind w:left="1821"/>
        <w:rPr>
          <w:rFonts w:ascii="宋体" w:hAnsi="宋体" w:eastAsia="宋体" w:cs="宋体"/>
          <w:sz w:val="21"/>
          <w:szCs w:val="21"/>
        </w:rPr>
      </w:pPr>
      <w:r>
        <w:rPr>
          <w:rFonts w:ascii="宋体" w:hAnsi="宋体" w:eastAsia="宋体" w:cs="宋体"/>
          <w:spacing w:val="-5"/>
          <w:sz w:val="21"/>
          <w:szCs w:val="21"/>
        </w:rPr>
        <w:t>1.1</w:t>
      </w:r>
      <w:r>
        <w:rPr>
          <w:rFonts w:ascii="宋体" w:hAnsi="宋体" w:eastAsia="宋体" w:cs="宋体"/>
          <w:spacing w:val="13"/>
          <w:sz w:val="21"/>
          <w:szCs w:val="21"/>
        </w:rPr>
        <w:t xml:space="preserve"> </w:t>
      </w:r>
      <w:r>
        <w:rPr>
          <w:rFonts w:ascii="宋体" w:hAnsi="宋体" w:eastAsia="宋体" w:cs="宋体"/>
          <w:spacing w:val="-5"/>
          <w:sz w:val="21"/>
          <w:szCs w:val="21"/>
        </w:rPr>
        <w:t>工程概况</w:t>
      </w:r>
    </w:p>
    <w:p w14:paraId="4A24D212">
      <w:pPr>
        <w:spacing w:before="209" w:line="220" w:lineRule="auto"/>
        <w:ind w:left="1821"/>
        <w:rPr>
          <w:rFonts w:ascii="宋体" w:hAnsi="宋体" w:eastAsia="宋体" w:cs="宋体"/>
          <w:sz w:val="21"/>
          <w:szCs w:val="21"/>
        </w:rPr>
      </w:pPr>
      <w:r>
        <w:rPr>
          <w:rFonts w:ascii="宋体" w:hAnsi="宋体" w:eastAsia="宋体" w:cs="宋体"/>
          <w:spacing w:val="-2"/>
          <w:sz w:val="21"/>
          <w:szCs w:val="21"/>
        </w:rPr>
        <w:t>1.1.1   本工程基本情况如下：</w:t>
      </w:r>
    </w:p>
    <w:p w14:paraId="51F4D874">
      <w:pPr>
        <w:tabs>
          <w:tab w:val="left" w:pos="2235"/>
        </w:tabs>
        <w:spacing w:before="210" w:line="221" w:lineRule="auto"/>
        <w:ind w:left="1798"/>
        <w:rPr>
          <w:rFonts w:ascii="宋体" w:hAnsi="宋体" w:eastAsia="宋体" w:cs="宋体"/>
          <w:sz w:val="21"/>
          <w:szCs w:val="21"/>
        </w:rPr>
      </w:pPr>
      <w:r>
        <w:rPr>
          <w:rFonts w:ascii="宋体" w:hAnsi="宋体" w:eastAsia="宋体" w:cs="宋体"/>
          <w:sz w:val="21"/>
          <w:szCs w:val="21"/>
          <w:u w:val="single" w:color="auto"/>
        </w:rPr>
        <w:tab/>
      </w:r>
      <w:r>
        <w:rPr>
          <w:rFonts w:hint="eastAsia" w:ascii="宋体" w:hAnsi="宋体" w:eastAsia="宋体" w:cs="宋体"/>
          <w:sz w:val="21"/>
          <w:szCs w:val="21"/>
          <w:u w:val="single" w:color="auto"/>
        </w:rPr>
        <w:t>大石桥市高坎镇初级中学操场改造工程</w:t>
      </w:r>
      <w:r>
        <w:rPr>
          <w:rFonts w:ascii="宋体" w:hAnsi="宋体" w:eastAsia="宋体" w:cs="宋体"/>
          <w:sz w:val="21"/>
          <w:szCs w:val="21"/>
          <w:u w:val="single" w:color="auto"/>
        </w:rPr>
        <w:t>（具体范围详见图纸</w:t>
      </w:r>
      <w:r>
        <w:rPr>
          <w:rFonts w:ascii="宋体" w:hAnsi="宋体" w:eastAsia="宋体" w:cs="宋体"/>
          <w:spacing w:val="-1"/>
          <w:sz w:val="21"/>
          <w:szCs w:val="21"/>
          <w:u w:val="single" w:color="auto"/>
        </w:rPr>
        <w:t xml:space="preserve">及工程量清单）     </w:t>
      </w:r>
      <w:r>
        <w:rPr>
          <w:rFonts w:ascii="宋体" w:hAnsi="宋体" w:eastAsia="宋体" w:cs="宋体"/>
          <w:spacing w:val="-1"/>
          <w:sz w:val="21"/>
          <w:szCs w:val="21"/>
        </w:rPr>
        <w:t>。</w:t>
      </w:r>
    </w:p>
    <w:p w14:paraId="29194E0C">
      <w:pPr>
        <w:spacing w:before="208" w:line="220" w:lineRule="auto"/>
        <w:ind w:left="1821"/>
        <w:rPr>
          <w:rFonts w:ascii="宋体" w:hAnsi="宋体" w:eastAsia="宋体" w:cs="宋体"/>
          <w:sz w:val="21"/>
          <w:szCs w:val="21"/>
        </w:rPr>
      </w:pPr>
      <w:r>
        <w:rPr>
          <w:rFonts w:ascii="宋体" w:hAnsi="宋体" w:eastAsia="宋体" w:cs="宋体"/>
          <w:spacing w:val="-4"/>
          <w:sz w:val="21"/>
          <w:szCs w:val="21"/>
        </w:rPr>
        <w:t>1.1.2   本工程施工场地（现场）</w:t>
      </w:r>
      <w:r>
        <w:rPr>
          <w:rFonts w:ascii="宋体" w:hAnsi="宋体" w:eastAsia="宋体" w:cs="宋体"/>
          <w:spacing w:val="-31"/>
          <w:sz w:val="21"/>
          <w:szCs w:val="21"/>
        </w:rPr>
        <w:t xml:space="preserve"> </w:t>
      </w:r>
      <w:r>
        <w:rPr>
          <w:rFonts w:ascii="宋体" w:hAnsi="宋体" w:eastAsia="宋体" w:cs="宋体"/>
          <w:spacing w:val="-4"/>
          <w:sz w:val="21"/>
          <w:szCs w:val="21"/>
        </w:rPr>
        <w:t>具体</w:t>
      </w:r>
      <w:r>
        <w:rPr>
          <w:rFonts w:ascii="宋体" w:hAnsi="宋体" w:eastAsia="宋体" w:cs="宋体"/>
          <w:spacing w:val="-5"/>
          <w:sz w:val="21"/>
          <w:szCs w:val="21"/>
        </w:rPr>
        <w:t>地理位置如下：</w:t>
      </w:r>
    </w:p>
    <w:p w14:paraId="177D23B9">
      <w:pPr>
        <w:tabs>
          <w:tab w:val="left" w:pos="2336"/>
        </w:tabs>
        <w:spacing w:before="210" w:line="221" w:lineRule="auto"/>
        <w:ind w:left="1798"/>
        <w:rPr>
          <w:rFonts w:ascii="宋体" w:hAnsi="宋体" w:eastAsia="宋体" w:cs="宋体"/>
          <w:sz w:val="21"/>
          <w:szCs w:val="21"/>
        </w:rPr>
      </w:pPr>
      <w:r>
        <w:rPr>
          <w:rFonts w:ascii="宋体" w:hAnsi="宋体" w:eastAsia="宋体" w:cs="宋体"/>
          <w:sz w:val="21"/>
          <w:szCs w:val="21"/>
          <w:u w:val="single" w:color="auto"/>
        </w:rPr>
        <w:tab/>
      </w:r>
      <w:r>
        <w:rPr>
          <w:rFonts w:hint="eastAsia" w:ascii="宋体" w:hAnsi="宋体" w:eastAsia="宋体" w:cs="宋体"/>
          <w:sz w:val="21"/>
          <w:szCs w:val="21"/>
          <w:u w:val="single" w:color="auto"/>
          <w:lang w:eastAsia="zh-CN"/>
        </w:rPr>
        <w:t>营口市大石桥市高坎镇政府东</w:t>
      </w:r>
      <w:r>
        <w:rPr>
          <w:rFonts w:ascii="宋体" w:hAnsi="宋体" w:eastAsia="宋体" w:cs="宋体"/>
          <w:spacing w:val="-1"/>
          <w:sz w:val="21"/>
          <w:szCs w:val="21"/>
          <w:u w:val="single" w:color="auto"/>
        </w:rPr>
        <w:t>（</w:t>
      </w:r>
      <w:r>
        <w:rPr>
          <w:rFonts w:hint="eastAsia" w:ascii="宋体" w:hAnsi="宋体" w:eastAsia="宋体" w:cs="宋体"/>
          <w:sz w:val="21"/>
          <w:szCs w:val="21"/>
          <w:u w:val="single" w:color="auto"/>
        </w:rPr>
        <w:t>大石桥市高坎镇初级中学</w:t>
      </w:r>
      <w:r>
        <w:rPr>
          <w:rFonts w:ascii="宋体" w:hAnsi="宋体" w:eastAsia="宋体" w:cs="宋体"/>
          <w:spacing w:val="-1"/>
          <w:sz w:val="21"/>
          <w:szCs w:val="21"/>
          <w:u w:val="single" w:color="auto"/>
        </w:rPr>
        <w:t xml:space="preserve">院内）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30692AE0">
      <w:pPr>
        <w:spacing w:before="209" w:line="221" w:lineRule="auto"/>
        <w:ind w:left="1821"/>
        <w:rPr>
          <w:rFonts w:ascii="宋体" w:hAnsi="宋体" w:eastAsia="宋体" w:cs="宋体"/>
          <w:sz w:val="21"/>
          <w:szCs w:val="21"/>
        </w:rPr>
      </w:pPr>
      <w:r>
        <w:rPr>
          <w:rFonts w:ascii="宋体" w:hAnsi="宋体" w:eastAsia="宋体" w:cs="宋体"/>
          <w:spacing w:val="-2"/>
          <w:sz w:val="21"/>
          <w:szCs w:val="21"/>
        </w:rPr>
        <w:t>1.2 现场条件和周围环境</w:t>
      </w:r>
    </w:p>
    <w:p w14:paraId="3CBAD6E9">
      <w:pPr>
        <w:spacing w:before="210" w:line="260" w:lineRule="auto"/>
        <w:ind w:left="1817" w:right="1719" w:firstLine="4"/>
        <w:rPr>
          <w:rFonts w:ascii="宋体" w:hAnsi="宋体" w:eastAsia="宋体" w:cs="宋体"/>
          <w:sz w:val="21"/>
          <w:szCs w:val="21"/>
        </w:rPr>
      </w:pPr>
      <w:r>
        <w:rPr>
          <w:rFonts w:ascii="宋体" w:hAnsi="宋体" w:eastAsia="宋体" w:cs="宋体"/>
          <w:spacing w:val="-5"/>
          <w:sz w:val="21"/>
          <w:szCs w:val="21"/>
        </w:rPr>
        <w:t>1.2.1   本工程施工场地（现场）已经具备施</w:t>
      </w:r>
      <w:r>
        <w:rPr>
          <w:rFonts w:ascii="宋体" w:hAnsi="宋体" w:eastAsia="宋体" w:cs="宋体"/>
          <w:spacing w:val="-6"/>
          <w:sz w:val="21"/>
          <w:szCs w:val="21"/>
        </w:rPr>
        <w:t>工条件。施工场地（现场）临时水源接口位置、</w:t>
      </w:r>
      <w:r>
        <w:rPr>
          <w:rFonts w:ascii="宋体" w:hAnsi="宋体" w:eastAsia="宋体" w:cs="宋体"/>
          <w:sz w:val="21"/>
          <w:szCs w:val="21"/>
        </w:rPr>
        <w:t xml:space="preserve"> </w:t>
      </w:r>
      <w:r>
        <w:rPr>
          <w:rFonts w:ascii="宋体" w:hAnsi="宋体" w:eastAsia="宋体" w:cs="宋体"/>
          <w:spacing w:val="-7"/>
          <w:sz w:val="21"/>
          <w:szCs w:val="21"/>
        </w:rPr>
        <w:t>临时电源接口位置、临时排污口位置、建筑红线位置、道路交通和出入口、以及施工场地（现</w:t>
      </w:r>
    </w:p>
    <w:p w14:paraId="4F6D5D4A">
      <w:pPr>
        <w:spacing w:before="90" w:line="220" w:lineRule="auto"/>
        <w:ind w:left="1805"/>
        <w:rPr>
          <w:rFonts w:ascii="宋体" w:hAnsi="宋体" w:eastAsia="宋体" w:cs="宋体"/>
          <w:sz w:val="21"/>
          <w:szCs w:val="21"/>
        </w:rPr>
      </w:pPr>
      <w:r>
        <w:rPr>
          <w:rFonts w:ascii="宋体" w:hAnsi="宋体" w:eastAsia="宋体" w:cs="宋体"/>
          <w:spacing w:val="-4"/>
          <w:sz w:val="21"/>
          <w:szCs w:val="21"/>
        </w:rPr>
        <w:t>场）和周围环境等情况见本章附件</w:t>
      </w:r>
      <w:r>
        <w:rPr>
          <w:rFonts w:ascii="宋体" w:hAnsi="宋体" w:eastAsia="宋体" w:cs="宋体"/>
          <w:spacing w:val="-47"/>
          <w:sz w:val="21"/>
          <w:szCs w:val="21"/>
        </w:rPr>
        <w:t xml:space="preserve"> </w:t>
      </w:r>
      <w:r>
        <w:rPr>
          <w:rFonts w:ascii="宋体" w:hAnsi="宋体" w:eastAsia="宋体" w:cs="宋体"/>
          <w:spacing w:val="-4"/>
          <w:sz w:val="21"/>
          <w:szCs w:val="21"/>
        </w:rPr>
        <w:t>A：施工场地（现场） 现状平面图。</w:t>
      </w:r>
    </w:p>
    <w:p w14:paraId="650A5E1D">
      <w:pPr>
        <w:spacing w:before="208" w:line="313" w:lineRule="auto"/>
        <w:ind w:left="1805" w:right="2050" w:firstLine="16"/>
        <w:rPr>
          <w:rFonts w:ascii="宋体" w:hAnsi="宋体" w:eastAsia="宋体" w:cs="宋体"/>
          <w:sz w:val="21"/>
          <w:szCs w:val="21"/>
          <w:highlight w:val="none"/>
        </w:rPr>
      </w:pPr>
      <w:r>
        <w:rPr>
          <w:rFonts w:ascii="宋体" w:hAnsi="宋体" w:eastAsia="宋体" w:cs="宋体"/>
          <w:spacing w:val="-1"/>
          <w:sz w:val="21"/>
          <w:szCs w:val="21"/>
        </w:rPr>
        <w:t>1.2.2   施工场地（现场）临时供水管径</w:t>
      </w:r>
      <w:r>
        <w:rPr>
          <w:rFonts w:ascii="宋体" w:hAnsi="宋体" w:eastAsia="宋体" w:cs="宋体"/>
          <w:spacing w:val="-1"/>
          <w:sz w:val="21"/>
          <w:szCs w:val="21"/>
          <w:u w:val="single" w:color="auto"/>
        </w:rPr>
        <w:t xml:space="preserve">   </w:t>
      </w:r>
      <w:r>
        <w:rPr>
          <w:rFonts w:ascii="宋体" w:hAnsi="宋体" w:eastAsia="宋体" w:cs="宋体"/>
          <w:spacing w:val="-1"/>
          <w:sz w:val="21"/>
          <w:szCs w:val="21"/>
          <w:highlight w:val="none"/>
          <w:u w:val="single" w:color="auto"/>
        </w:rPr>
        <w:t xml:space="preserve"> 承包人根据施工现场情况自行决定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r>
        <w:rPr>
          <w:rFonts w:ascii="宋体" w:hAnsi="宋体" w:eastAsia="宋体" w:cs="宋体"/>
          <w:sz w:val="21"/>
          <w:szCs w:val="21"/>
          <w:highlight w:val="none"/>
        </w:rPr>
        <w:t xml:space="preserve"> 施工场地（现场）临时排污管径</w:t>
      </w:r>
      <w:r>
        <w:rPr>
          <w:rFonts w:ascii="宋体" w:hAnsi="宋体" w:eastAsia="宋体" w:cs="宋体"/>
          <w:sz w:val="21"/>
          <w:szCs w:val="21"/>
          <w:highlight w:val="none"/>
          <w:u w:val="single" w:color="auto"/>
        </w:rPr>
        <w:t xml:space="preserve">      承包人根据施工现场情况自行决定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3A707041">
      <w:pPr>
        <w:spacing w:before="210" w:line="221" w:lineRule="auto"/>
        <w:ind w:left="1805"/>
        <w:rPr>
          <w:rFonts w:ascii="宋体" w:hAnsi="宋体" w:eastAsia="宋体" w:cs="宋体"/>
          <w:sz w:val="21"/>
          <w:szCs w:val="21"/>
          <w:highlight w:val="none"/>
        </w:rPr>
      </w:pPr>
      <w:r>
        <w:rPr>
          <w:rFonts w:ascii="宋体" w:hAnsi="宋体" w:eastAsia="宋体" w:cs="宋体"/>
          <w:sz w:val="21"/>
          <w:szCs w:val="21"/>
          <w:highlight w:val="none"/>
        </w:rPr>
        <w:t>施工场地（现场）临时雨水管径</w:t>
      </w:r>
      <w:r>
        <w:rPr>
          <w:rFonts w:ascii="宋体" w:hAnsi="宋体" w:eastAsia="宋体" w:cs="宋体"/>
          <w:sz w:val="21"/>
          <w:szCs w:val="21"/>
          <w:highlight w:val="none"/>
          <w:u w:val="single" w:color="auto"/>
        </w:rPr>
        <w:t xml:space="preserve">        承包人根据施工现场情况自行决定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24C1641A">
      <w:pPr>
        <w:spacing w:before="210" w:line="220" w:lineRule="auto"/>
        <w:ind w:left="1805"/>
        <w:rPr>
          <w:rFonts w:ascii="宋体" w:hAnsi="宋体" w:eastAsia="宋体" w:cs="宋体"/>
          <w:sz w:val="21"/>
          <w:szCs w:val="21"/>
          <w:highlight w:val="none"/>
        </w:rPr>
      </w:pPr>
      <w:r>
        <w:rPr>
          <w:rFonts w:ascii="宋体" w:hAnsi="宋体" w:eastAsia="宋体" w:cs="宋体"/>
          <w:sz w:val="21"/>
          <w:szCs w:val="21"/>
          <w:highlight w:val="none"/>
        </w:rPr>
        <w:t>施工现场临时供电容量（变压器输出功率）</w:t>
      </w:r>
      <w:r>
        <w:rPr>
          <w:rFonts w:ascii="宋体" w:hAnsi="宋体" w:eastAsia="宋体" w:cs="宋体"/>
          <w:sz w:val="21"/>
          <w:szCs w:val="21"/>
          <w:highlight w:val="none"/>
          <w:u w:val="single" w:color="auto"/>
        </w:rPr>
        <w:t xml:space="preserve">   承包人根据施工现场情况自行决定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4EB271C9">
      <w:pPr>
        <w:tabs>
          <w:tab w:val="left" w:pos="2652"/>
        </w:tabs>
        <w:spacing w:before="211" w:line="312" w:lineRule="auto"/>
        <w:ind w:left="1798" w:right="4692" w:firstLine="23"/>
        <w:rPr>
          <w:rFonts w:ascii="宋体" w:hAnsi="宋体" w:eastAsia="宋体" w:cs="宋体"/>
          <w:sz w:val="21"/>
          <w:szCs w:val="21"/>
          <w:highlight w:val="none"/>
        </w:rPr>
      </w:pPr>
      <w:r>
        <w:rPr>
          <w:rFonts w:ascii="宋体" w:hAnsi="宋体" w:eastAsia="宋体" w:cs="宋体"/>
          <w:spacing w:val="-2"/>
          <w:sz w:val="21"/>
          <w:szCs w:val="21"/>
          <w:highlight w:val="none"/>
        </w:rPr>
        <w:t>1.2.3   现场条件和周围环境的其他资</w:t>
      </w:r>
      <w:r>
        <w:rPr>
          <w:rFonts w:ascii="宋体" w:hAnsi="宋体" w:eastAsia="宋体" w:cs="宋体"/>
          <w:spacing w:val="-3"/>
          <w:sz w:val="21"/>
          <w:szCs w:val="21"/>
          <w:highlight w:val="none"/>
        </w:rPr>
        <w:t>料和信息数据如下：</w:t>
      </w:r>
      <w:r>
        <w:rPr>
          <w:rFonts w:ascii="宋体" w:hAnsi="宋体" w:eastAsia="宋体" w:cs="宋体"/>
          <w:sz w:val="21"/>
          <w:szCs w:val="21"/>
          <w:highlight w:val="none"/>
        </w:rPr>
        <w:t xml:space="preserve"> </w:t>
      </w:r>
      <w:r>
        <w:rPr>
          <w:rFonts w:ascii="宋体" w:hAnsi="宋体" w:eastAsia="宋体" w:cs="宋体"/>
          <w:sz w:val="21"/>
          <w:szCs w:val="21"/>
          <w:highlight w:val="none"/>
          <w:u w:val="single" w:color="auto"/>
        </w:rPr>
        <w:tab/>
      </w:r>
      <w:r>
        <w:rPr>
          <w:rFonts w:hint="eastAsia" w:ascii="宋体" w:hAnsi="宋体" w:eastAsia="宋体" w:cs="宋体"/>
          <w:spacing w:val="-2"/>
          <w:sz w:val="21"/>
          <w:szCs w:val="21"/>
          <w:highlight w:val="none"/>
          <w:u w:val="single" w:color="auto"/>
          <w:lang w:val="en-US" w:eastAsia="zh-CN"/>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14:paraId="7BDB1CA0">
      <w:pPr>
        <w:spacing w:before="210" w:line="259" w:lineRule="auto"/>
        <w:ind w:left="1807" w:right="1794" w:firstLine="14"/>
        <w:rPr>
          <w:rFonts w:ascii="宋体" w:hAnsi="宋体" w:eastAsia="宋体" w:cs="宋体"/>
          <w:sz w:val="21"/>
          <w:szCs w:val="21"/>
        </w:rPr>
      </w:pPr>
      <w:r>
        <w:rPr>
          <w:rFonts w:ascii="宋体" w:hAnsi="宋体" w:eastAsia="宋体" w:cs="宋体"/>
          <w:spacing w:val="2"/>
          <w:sz w:val="21"/>
          <w:szCs w:val="21"/>
        </w:rPr>
        <w:t>1.2.4   承包人被认为已在本工程投标阶段踏勘现场时充分了解本工程现场条件和周围环</w:t>
      </w:r>
      <w:r>
        <w:rPr>
          <w:rFonts w:ascii="宋体" w:hAnsi="宋体" w:eastAsia="宋体" w:cs="宋体"/>
          <w:spacing w:val="12"/>
          <w:sz w:val="21"/>
          <w:szCs w:val="21"/>
        </w:rPr>
        <w:t xml:space="preserve"> </w:t>
      </w:r>
      <w:r>
        <w:rPr>
          <w:rFonts w:ascii="宋体" w:hAnsi="宋体" w:eastAsia="宋体" w:cs="宋体"/>
          <w:spacing w:val="-1"/>
          <w:sz w:val="21"/>
          <w:szCs w:val="21"/>
        </w:rPr>
        <w:t>境，并已在其投标时就此给予了充分的考虑。</w:t>
      </w:r>
    </w:p>
    <w:p w14:paraId="2DAD3067">
      <w:pPr>
        <w:spacing w:before="211" w:line="221" w:lineRule="auto"/>
        <w:ind w:left="1821"/>
        <w:rPr>
          <w:rFonts w:ascii="宋体" w:hAnsi="宋体" w:eastAsia="宋体" w:cs="宋体"/>
          <w:sz w:val="21"/>
          <w:szCs w:val="21"/>
        </w:rPr>
      </w:pPr>
      <w:r>
        <w:rPr>
          <w:rFonts w:ascii="宋体" w:hAnsi="宋体" w:eastAsia="宋体" w:cs="宋体"/>
          <w:spacing w:val="-2"/>
          <w:sz w:val="21"/>
          <w:szCs w:val="21"/>
        </w:rPr>
        <w:t>1.3 地质及水文资料</w:t>
      </w:r>
    </w:p>
    <w:p w14:paraId="0B57654B">
      <w:pPr>
        <w:tabs>
          <w:tab w:val="left" w:pos="2860"/>
        </w:tabs>
        <w:spacing w:before="211" w:line="312" w:lineRule="auto"/>
        <w:ind w:left="1798" w:right="5743" w:firstLine="23"/>
        <w:rPr>
          <w:rFonts w:ascii="宋体" w:hAnsi="宋体" w:eastAsia="宋体" w:cs="宋体"/>
          <w:sz w:val="21"/>
          <w:szCs w:val="21"/>
        </w:rPr>
      </w:pPr>
      <w:r>
        <w:rPr>
          <w:rFonts w:ascii="宋体" w:hAnsi="宋体" w:eastAsia="宋体" w:cs="宋体"/>
          <w:spacing w:val="-3"/>
          <w:sz w:val="21"/>
          <w:szCs w:val="21"/>
        </w:rPr>
        <w:t>1.3.1   现场地质及水文资料和信息数据如下：</w:t>
      </w:r>
      <w:r>
        <w:rPr>
          <w:rFonts w:ascii="宋体" w:hAnsi="宋体" w:eastAsia="宋体" w:cs="宋体"/>
          <w:spacing w:val="5"/>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rPr>
        <w:t>。</w:t>
      </w:r>
    </w:p>
    <w:p w14:paraId="4B92666A">
      <w:pPr>
        <w:spacing w:before="210" w:line="221" w:lineRule="auto"/>
        <w:ind w:left="1821"/>
        <w:rPr>
          <w:rFonts w:ascii="宋体" w:hAnsi="宋体" w:eastAsia="宋体" w:cs="宋体"/>
          <w:sz w:val="21"/>
          <w:szCs w:val="21"/>
        </w:rPr>
      </w:pPr>
      <w:r>
        <w:rPr>
          <w:rFonts w:ascii="宋体" w:hAnsi="宋体" w:eastAsia="宋体" w:cs="宋体"/>
          <w:spacing w:val="-2"/>
          <w:sz w:val="21"/>
          <w:szCs w:val="21"/>
        </w:rPr>
        <w:t>1.4 资料和信息的使用</w:t>
      </w:r>
    </w:p>
    <w:p w14:paraId="355C19E1">
      <w:pPr>
        <w:spacing w:line="243" w:lineRule="auto"/>
        <w:rPr>
          <w:rFonts w:ascii="Arial"/>
          <w:sz w:val="21"/>
        </w:rPr>
      </w:pPr>
    </w:p>
    <w:p w14:paraId="5ADF752B">
      <w:pPr>
        <w:spacing w:line="244" w:lineRule="auto"/>
        <w:rPr>
          <w:rFonts w:ascii="Arial"/>
          <w:sz w:val="21"/>
        </w:rPr>
      </w:pPr>
    </w:p>
    <w:p w14:paraId="2C0F5769">
      <w:pPr>
        <w:spacing w:before="60"/>
        <w:ind w:left="5838"/>
        <w:rPr>
          <w:rFonts w:ascii="新宋体" w:hAnsi="新宋体" w:eastAsia="新宋体" w:cs="新宋体"/>
          <w:sz w:val="18"/>
          <w:szCs w:val="18"/>
        </w:rPr>
      </w:pPr>
      <w:r>
        <w:rPr>
          <w:rFonts w:ascii="新宋体" w:hAnsi="新宋体" w:eastAsia="新宋体" w:cs="新宋体"/>
          <w:spacing w:val="-4"/>
          <w:sz w:val="18"/>
          <w:szCs w:val="18"/>
        </w:rPr>
        <w:t>150</w:t>
      </w:r>
    </w:p>
    <w:p w14:paraId="0904DD57">
      <w:pPr>
        <w:rPr>
          <w:rFonts w:ascii="新宋体" w:hAnsi="新宋体" w:eastAsia="新宋体" w:cs="新宋体"/>
          <w:sz w:val="18"/>
          <w:szCs w:val="18"/>
        </w:rPr>
        <w:sectPr>
          <w:headerReference r:id="rId151" w:type="default"/>
          <w:pgSz w:w="11907" w:h="16839"/>
          <w:pgMar w:top="1106" w:right="0" w:bottom="0" w:left="0" w:header="1092" w:footer="0" w:gutter="0"/>
          <w:cols w:space="720" w:num="1"/>
        </w:sectPr>
      </w:pPr>
    </w:p>
    <w:p w14:paraId="5E180E69">
      <w:pPr>
        <w:spacing w:line="294" w:lineRule="auto"/>
        <w:rPr>
          <w:rFonts w:ascii="Arial"/>
          <w:sz w:val="21"/>
        </w:rPr>
      </w:pPr>
      <w:r>
        <w:pict>
          <v:rect id="_x0000_s1196" o:spid="_x0000_s1196" o:spt="1" style="position:absolute;left:0pt;margin-left:89.9pt;margin-top:762.45pt;height:0.65pt;width:414.8pt;mso-position-horizontal-relative:page;mso-position-vertical-relative:page;z-index:252059648;mso-width-relative:page;mso-height-relative:page;" fillcolor="#000000" filled="t" stroked="f" coordsize="21600,21600" o:allowincell="f">
            <v:path/>
            <v:fill on="t" focussize="0,0"/>
            <v:stroke on="f"/>
            <v:imagedata o:title=""/>
            <o:lock v:ext="edit"/>
          </v:rect>
        </w:pict>
      </w:r>
    </w:p>
    <w:p w14:paraId="22B2B9F0">
      <w:pPr>
        <w:spacing w:before="68" w:line="273" w:lineRule="auto"/>
        <w:ind w:left="1808" w:right="1791" w:firstLine="13"/>
        <w:jc w:val="both"/>
        <w:rPr>
          <w:rFonts w:ascii="宋体" w:hAnsi="宋体" w:eastAsia="宋体" w:cs="宋体"/>
          <w:sz w:val="21"/>
          <w:szCs w:val="21"/>
        </w:rPr>
      </w:pPr>
      <w:r>
        <w:rPr>
          <w:rFonts w:ascii="宋体" w:hAnsi="宋体" w:eastAsia="宋体" w:cs="宋体"/>
          <w:spacing w:val="-2"/>
          <w:sz w:val="21"/>
          <w:szCs w:val="21"/>
        </w:rPr>
        <w:t>1.4.1   合同文件中载明的涉及本工程现场条</w:t>
      </w:r>
      <w:r>
        <w:rPr>
          <w:rFonts w:ascii="宋体" w:hAnsi="宋体" w:eastAsia="宋体" w:cs="宋体"/>
          <w:spacing w:val="-3"/>
          <w:sz w:val="21"/>
          <w:szCs w:val="21"/>
        </w:rPr>
        <w:t>件、周围环境、地质及水文等情况的资料和信</w:t>
      </w:r>
      <w:r>
        <w:rPr>
          <w:rFonts w:ascii="宋体" w:hAnsi="宋体" w:eastAsia="宋体" w:cs="宋体"/>
          <w:sz w:val="21"/>
          <w:szCs w:val="21"/>
        </w:rPr>
        <w:t xml:space="preserve"> </w:t>
      </w:r>
      <w:r>
        <w:rPr>
          <w:rFonts w:ascii="宋体" w:hAnsi="宋体" w:eastAsia="宋体" w:cs="宋体"/>
          <w:spacing w:val="-2"/>
          <w:sz w:val="21"/>
          <w:szCs w:val="21"/>
        </w:rPr>
        <w:t>息数据，是发包人现有的和客观的，发包人保证有关资</w:t>
      </w:r>
      <w:r>
        <w:rPr>
          <w:rFonts w:ascii="宋体" w:hAnsi="宋体" w:eastAsia="宋体" w:cs="宋体"/>
          <w:spacing w:val="-3"/>
          <w:sz w:val="21"/>
          <w:szCs w:val="21"/>
        </w:rPr>
        <w:t>料和信息数据的真实、准确。但承包</w:t>
      </w:r>
      <w:r>
        <w:rPr>
          <w:rFonts w:ascii="宋体" w:hAnsi="宋体" w:eastAsia="宋体" w:cs="宋体"/>
          <w:sz w:val="21"/>
          <w:szCs w:val="21"/>
        </w:rPr>
        <w:t xml:space="preserve"> </w:t>
      </w:r>
      <w:r>
        <w:rPr>
          <w:rFonts w:ascii="宋体" w:hAnsi="宋体" w:eastAsia="宋体" w:cs="宋体"/>
          <w:spacing w:val="-1"/>
          <w:sz w:val="21"/>
          <w:szCs w:val="21"/>
        </w:rPr>
        <w:t>人据此作出的推论、判断和决策，由承包人自行负责。</w:t>
      </w:r>
    </w:p>
    <w:p w14:paraId="0AF8DE49">
      <w:pPr>
        <w:spacing w:before="209" w:line="221" w:lineRule="auto"/>
        <w:ind w:left="1807"/>
        <w:rPr>
          <w:rFonts w:ascii="宋体" w:hAnsi="宋体" w:eastAsia="宋体" w:cs="宋体"/>
          <w:sz w:val="21"/>
          <w:szCs w:val="21"/>
        </w:rPr>
      </w:pPr>
      <w:r>
        <w:rPr>
          <w:rFonts w:ascii="Calibri" w:hAnsi="Calibri" w:eastAsia="Calibri" w:cs="Calibri"/>
          <w:b/>
          <w:bCs/>
          <w:spacing w:val="-3"/>
          <w:sz w:val="21"/>
          <w:szCs w:val="21"/>
        </w:rPr>
        <w:t>2.</w:t>
      </w:r>
      <w:r>
        <w:rPr>
          <w:rFonts w:ascii="Calibri" w:hAnsi="Calibri" w:eastAsia="Calibri" w:cs="Calibri"/>
          <w:b/>
          <w:bCs/>
          <w:spacing w:val="10"/>
          <w:sz w:val="21"/>
          <w:szCs w:val="21"/>
        </w:rPr>
        <w:t xml:space="preserve">  </w:t>
      </w:r>
      <w:r>
        <w:rPr>
          <w:rFonts w:ascii="宋体" w:hAnsi="宋体" w:eastAsia="宋体" w:cs="宋体"/>
          <w:spacing w:val="-3"/>
          <w:sz w:val="21"/>
          <w:szCs w:val="21"/>
        </w:rPr>
        <w:t>承包范围</w:t>
      </w:r>
    </w:p>
    <w:p w14:paraId="268608F6">
      <w:pPr>
        <w:spacing w:before="19" w:line="221" w:lineRule="auto"/>
        <w:ind w:left="1808"/>
        <w:rPr>
          <w:rFonts w:ascii="宋体" w:hAnsi="宋体" w:eastAsia="宋体" w:cs="宋体"/>
          <w:sz w:val="21"/>
          <w:szCs w:val="21"/>
        </w:rPr>
      </w:pPr>
      <w:r>
        <w:rPr>
          <w:rFonts w:ascii="宋体" w:hAnsi="宋体" w:eastAsia="宋体" w:cs="宋体"/>
          <w:spacing w:val="-3"/>
          <w:sz w:val="21"/>
          <w:szCs w:val="21"/>
        </w:rPr>
        <w:t xml:space="preserve">2.1 承包范围(如分标段，须按标段分别描述， </w:t>
      </w:r>
      <w:r>
        <w:rPr>
          <w:rFonts w:ascii="宋体" w:hAnsi="宋体" w:eastAsia="宋体" w:cs="宋体"/>
          <w:spacing w:val="-4"/>
          <w:sz w:val="21"/>
          <w:szCs w:val="21"/>
        </w:rPr>
        <w:t>并明确界面责任分工)</w:t>
      </w:r>
    </w:p>
    <w:p w14:paraId="57EAE9B9">
      <w:pPr>
        <w:spacing w:before="209" w:line="221" w:lineRule="auto"/>
        <w:ind w:left="1808"/>
        <w:rPr>
          <w:rFonts w:ascii="宋体" w:hAnsi="宋体" w:eastAsia="宋体" w:cs="宋体"/>
          <w:sz w:val="21"/>
          <w:szCs w:val="21"/>
        </w:rPr>
      </w:pPr>
      <w:r>
        <w:rPr>
          <w:rFonts w:ascii="宋体" w:hAnsi="宋体" w:eastAsia="宋体" w:cs="宋体"/>
          <w:spacing w:val="-1"/>
          <w:sz w:val="21"/>
          <w:szCs w:val="21"/>
        </w:rPr>
        <w:t>2.1.1   承包人自行施工范围</w:t>
      </w:r>
    </w:p>
    <w:p w14:paraId="0E2AE183">
      <w:pPr>
        <w:spacing w:before="210" w:line="220" w:lineRule="auto"/>
        <w:ind w:left="2227"/>
        <w:rPr>
          <w:rFonts w:ascii="宋体" w:hAnsi="宋体" w:eastAsia="宋体" w:cs="宋体"/>
          <w:sz w:val="21"/>
          <w:szCs w:val="21"/>
        </w:rPr>
      </w:pPr>
      <w:r>
        <w:rPr>
          <w:rFonts w:ascii="宋体" w:hAnsi="宋体" w:eastAsia="宋体" w:cs="宋体"/>
          <w:spacing w:val="-2"/>
          <w:sz w:val="21"/>
          <w:szCs w:val="21"/>
        </w:rPr>
        <w:t>本工程承包人自行施工的工程范围如下：</w:t>
      </w:r>
    </w:p>
    <w:p w14:paraId="1DD4E45B">
      <w:pPr>
        <w:tabs>
          <w:tab w:val="left" w:pos="2443"/>
        </w:tabs>
        <w:spacing w:before="210" w:line="403" w:lineRule="auto"/>
        <w:ind w:left="1798"/>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hint="eastAsia" w:ascii="宋体" w:hAnsi="宋体" w:eastAsia="宋体" w:cs="宋体"/>
          <w:sz w:val="21"/>
          <w:szCs w:val="21"/>
          <w:highlight w:val="none"/>
          <w:u w:val="single" w:color="auto"/>
        </w:rPr>
        <w:t>大石桥市高坎镇初级中学操场改造工程</w:t>
      </w:r>
      <w:r>
        <w:rPr>
          <w:rFonts w:ascii="宋体" w:hAnsi="宋体" w:eastAsia="宋体" w:cs="宋体"/>
          <w:sz w:val="21"/>
          <w:szCs w:val="21"/>
          <w:highlight w:val="none"/>
          <w:u w:val="single" w:color="auto"/>
        </w:rPr>
        <w:t>详见图纸</w:t>
      </w:r>
      <w:r>
        <w:rPr>
          <w:rFonts w:ascii="宋体" w:hAnsi="宋体" w:eastAsia="宋体" w:cs="宋体"/>
          <w:spacing w:val="-1"/>
          <w:sz w:val="21"/>
          <w:szCs w:val="21"/>
          <w:highlight w:val="none"/>
          <w:u w:val="single" w:color="auto"/>
        </w:rPr>
        <w:t xml:space="preserve">及工程量清单    </w:t>
      </w:r>
      <w:r>
        <w:rPr>
          <w:rFonts w:ascii="宋体" w:hAnsi="宋体" w:eastAsia="宋体" w:cs="宋体"/>
          <w:spacing w:val="-1"/>
          <w:sz w:val="21"/>
          <w:szCs w:val="21"/>
          <w:highlight w:val="none"/>
        </w:rPr>
        <w:t>。</w:t>
      </w:r>
    </w:p>
    <w:p w14:paraId="3EF2282B">
      <w:pPr>
        <w:spacing w:before="1" w:line="220" w:lineRule="auto"/>
        <w:ind w:left="1808"/>
        <w:rPr>
          <w:rFonts w:ascii="宋体" w:hAnsi="宋体" w:eastAsia="宋体" w:cs="宋体"/>
          <w:sz w:val="21"/>
          <w:szCs w:val="21"/>
        </w:rPr>
      </w:pPr>
      <w:r>
        <w:rPr>
          <w:rFonts w:ascii="宋体" w:hAnsi="宋体" w:eastAsia="宋体" w:cs="宋体"/>
          <w:spacing w:val="-1"/>
          <w:sz w:val="21"/>
          <w:szCs w:val="21"/>
        </w:rPr>
        <w:t>各标段界面责任分工如下：</w:t>
      </w:r>
    </w:p>
    <w:p w14:paraId="429E645F">
      <w:pPr>
        <w:tabs>
          <w:tab w:val="left" w:pos="2440"/>
        </w:tabs>
        <w:spacing w:before="210" w:line="220" w:lineRule="auto"/>
        <w:ind w:left="1798"/>
        <w:rPr>
          <w:rFonts w:ascii="宋体" w:hAnsi="宋体" w:eastAsia="宋体" w:cs="宋体"/>
          <w:sz w:val="21"/>
          <w:szCs w:val="21"/>
        </w:rPr>
      </w:pP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rPr>
        <w:t>。</w:t>
      </w:r>
    </w:p>
    <w:p w14:paraId="224D9D16">
      <w:pPr>
        <w:spacing w:before="211" w:line="219" w:lineRule="auto"/>
        <w:ind w:left="1808"/>
        <w:rPr>
          <w:rFonts w:ascii="宋体" w:hAnsi="宋体" w:eastAsia="宋体" w:cs="宋体"/>
          <w:sz w:val="21"/>
          <w:szCs w:val="21"/>
        </w:rPr>
      </w:pPr>
      <w:r>
        <w:rPr>
          <w:rFonts w:ascii="宋体" w:hAnsi="宋体" w:eastAsia="宋体" w:cs="宋体"/>
          <w:spacing w:val="-1"/>
          <w:sz w:val="21"/>
          <w:szCs w:val="21"/>
        </w:rPr>
        <w:t>2.1.2   承包范围内的暂估价项目</w:t>
      </w:r>
    </w:p>
    <w:p w14:paraId="3A8C473B">
      <w:pPr>
        <w:spacing w:before="213" w:line="259" w:lineRule="auto"/>
        <w:ind w:left="1805" w:right="1793" w:firstLine="3"/>
        <w:rPr>
          <w:rFonts w:ascii="宋体" w:hAnsi="宋体" w:eastAsia="宋体" w:cs="宋体"/>
          <w:sz w:val="21"/>
          <w:szCs w:val="21"/>
        </w:rPr>
      </w:pPr>
      <w:r>
        <w:fldChar w:fldCharType="begin"/>
      </w:r>
      <w:r>
        <w:instrText xml:space="preserve"> HYPERLINK "2.1.2.1" </w:instrText>
      </w:r>
      <w:r>
        <w:fldChar w:fldCharType="separate"/>
      </w:r>
      <w:r>
        <w:rPr>
          <w:rFonts w:ascii="宋体" w:hAnsi="宋体" w:eastAsia="宋体" w:cs="宋体"/>
          <w:sz w:val="21"/>
          <w:szCs w:val="21"/>
        </w:rPr>
        <w:t>2.1.2.1</w:t>
      </w:r>
      <w:r>
        <w:rPr>
          <w:rFonts w:ascii="宋体" w:hAnsi="宋体" w:eastAsia="宋体" w:cs="宋体"/>
          <w:sz w:val="21"/>
          <w:szCs w:val="21"/>
        </w:rPr>
        <w:fldChar w:fldCharType="end"/>
      </w:r>
      <w:r>
        <w:rPr>
          <w:rFonts w:ascii="宋体" w:hAnsi="宋体" w:eastAsia="宋体" w:cs="宋体"/>
          <w:sz w:val="21"/>
          <w:szCs w:val="21"/>
        </w:rPr>
        <w:t xml:space="preserve"> 承包范围内以暂估价形式实施的专业工程见第五章“工程量清单”表 4.10-3“专</w:t>
      </w:r>
      <w:r>
        <w:rPr>
          <w:rFonts w:ascii="宋体" w:hAnsi="宋体" w:eastAsia="宋体" w:cs="宋体"/>
          <w:spacing w:val="8"/>
          <w:sz w:val="21"/>
          <w:szCs w:val="21"/>
        </w:rPr>
        <w:t xml:space="preserve"> </w:t>
      </w:r>
      <w:r>
        <w:rPr>
          <w:rFonts w:ascii="宋体" w:hAnsi="宋体" w:eastAsia="宋体" w:cs="宋体"/>
          <w:spacing w:val="-1"/>
          <w:sz w:val="21"/>
          <w:szCs w:val="21"/>
        </w:rPr>
        <w:t>业工程暂估价表”。</w:t>
      </w:r>
    </w:p>
    <w:p w14:paraId="27380183">
      <w:pPr>
        <w:spacing w:before="212" w:line="258" w:lineRule="auto"/>
        <w:ind w:left="1792" w:right="1790" w:firstLine="16"/>
        <w:rPr>
          <w:rFonts w:ascii="宋体" w:hAnsi="宋体" w:eastAsia="宋体" w:cs="宋体"/>
          <w:sz w:val="21"/>
          <w:szCs w:val="21"/>
        </w:rPr>
      </w:pPr>
      <w:r>
        <w:fldChar w:fldCharType="begin"/>
      </w:r>
      <w:r>
        <w:instrText xml:space="preserve"> HYPERLINK "2.1.2.2" </w:instrText>
      </w:r>
      <w:r>
        <w:fldChar w:fldCharType="separate"/>
      </w:r>
      <w:r>
        <w:rPr>
          <w:rFonts w:ascii="宋体" w:hAnsi="宋体" w:eastAsia="宋体" w:cs="宋体"/>
          <w:spacing w:val="-3"/>
          <w:sz w:val="21"/>
          <w:szCs w:val="21"/>
        </w:rPr>
        <w:t>2.1.2.2</w:t>
      </w:r>
      <w:r>
        <w:rPr>
          <w:rFonts w:ascii="宋体" w:hAnsi="宋体" w:eastAsia="宋体" w:cs="宋体"/>
          <w:spacing w:val="-3"/>
          <w:sz w:val="21"/>
          <w:szCs w:val="21"/>
        </w:rPr>
        <w:fldChar w:fldCharType="end"/>
      </w:r>
      <w:r>
        <w:rPr>
          <w:rFonts w:ascii="宋体" w:hAnsi="宋体" w:eastAsia="宋体" w:cs="宋体"/>
          <w:spacing w:val="-3"/>
          <w:sz w:val="21"/>
          <w:szCs w:val="21"/>
        </w:rPr>
        <w:t xml:space="preserve"> 承包范围内以暂估价形式实施的材料和工程设备见第五</w:t>
      </w:r>
      <w:r>
        <w:rPr>
          <w:rFonts w:ascii="宋体" w:hAnsi="宋体" w:eastAsia="宋体" w:cs="宋体"/>
          <w:spacing w:val="-4"/>
          <w:sz w:val="21"/>
          <w:szCs w:val="21"/>
        </w:rPr>
        <w:t>章“工程量清单”表</w:t>
      </w:r>
      <w:r>
        <w:rPr>
          <w:rFonts w:ascii="宋体" w:hAnsi="宋体" w:eastAsia="宋体" w:cs="宋体"/>
          <w:spacing w:val="-44"/>
          <w:sz w:val="21"/>
          <w:szCs w:val="21"/>
        </w:rPr>
        <w:t xml:space="preserve"> </w:t>
      </w:r>
      <w:r>
        <w:rPr>
          <w:rFonts w:ascii="宋体" w:hAnsi="宋体" w:eastAsia="宋体" w:cs="宋体"/>
          <w:spacing w:val="-4"/>
          <w:sz w:val="21"/>
          <w:szCs w:val="21"/>
        </w:rPr>
        <w:t>4.10-2</w:t>
      </w:r>
      <w:r>
        <w:rPr>
          <w:rFonts w:ascii="宋体" w:hAnsi="宋体" w:eastAsia="宋体" w:cs="宋体"/>
          <w:sz w:val="21"/>
          <w:szCs w:val="21"/>
        </w:rPr>
        <w:t xml:space="preserve"> “材料和工程设备暂估价表”。</w:t>
      </w:r>
    </w:p>
    <w:p w14:paraId="160AA6CA">
      <w:pPr>
        <w:spacing w:before="211" w:line="461" w:lineRule="exact"/>
        <w:ind w:left="1808"/>
        <w:rPr>
          <w:rFonts w:ascii="宋体" w:hAnsi="宋体" w:eastAsia="宋体" w:cs="宋体"/>
          <w:sz w:val="21"/>
          <w:szCs w:val="21"/>
        </w:rPr>
      </w:pPr>
      <w:r>
        <w:fldChar w:fldCharType="begin"/>
      </w:r>
      <w:r>
        <w:instrText xml:space="preserve"> HYPERLINK "2.1.2.3" </w:instrText>
      </w:r>
      <w:r>
        <w:fldChar w:fldCharType="separate"/>
      </w:r>
      <w:r>
        <w:rPr>
          <w:rFonts w:ascii="宋体" w:hAnsi="宋体" w:eastAsia="宋体" w:cs="宋体"/>
          <w:spacing w:val="-1"/>
          <w:position w:val="19"/>
          <w:sz w:val="21"/>
          <w:szCs w:val="21"/>
        </w:rPr>
        <w:t>2.1.2.3</w:t>
      </w:r>
      <w:r>
        <w:rPr>
          <w:rFonts w:ascii="宋体" w:hAnsi="宋体" w:eastAsia="宋体" w:cs="宋体"/>
          <w:spacing w:val="-1"/>
          <w:position w:val="19"/>
          <w:sz w:val="21"/>
          <w:szCs w:val="21"/>
        </w:rPr>
        <w:fldChar w:fldCharType="end"/>
      </w:r>
      <w:r>
        <w:rPr>
          <w:rFonts w:ascii="宋体" w:hAnsi="宋体" w:eastAsia="宋体" w:cs="宋体"/>
          <w:spacing w:val="-1"/>
          <w:position w:val="19"/>
          <w:sz w:val="21"/>
          <w:szCs w:val="21"/>
        </w:rPr>
        <w:t xml:space="preserve"> 上述暂估价项目与本节第</w:t>
      </w:r>
      <w:r>
        <w:rPr>
          <w:rFonts w:ascii="宋体" w:hAnsi="宋体" w:eastAsia="宋体" w:cs="宋体"/>
          <w:spacing w:val="-26"/>
          <w:position w:val="19"/>
          <w:sz w:val="21"/>
          <w:szCs w:val="21"/>
        </w:rPr>
        <w:t xml:space="preserve"> </w:t>
      </w:r>
      <w:r>
        <w:rPr>
          <w:rFonts w:ascii="宋体" w:hAnsi="宋体" w:eastAsia="宋体" w:cs="宋体"/>
          <w:spacing w:val="-1"/>
          <w:position w:val="19"/>
          <w:sz w:val="21"/>
          <w:szCs w:val="21"/>
        </w:rPr>
        <w:t>2.1.1</w:t>
      </w:r>
      <w:r>
        <w:rPr>
          <w:rFonts w:ascii="宋体" w:hAnsi="宋体" w:eastAsia="宋体" w:cs="宋体"/>
          <w:spacing w:val="-43"/>
          <w:position w:val="19"/>
          <w:sz w:val="21"/>
          <w:szCs w:val="21"/>
        </w:rPr>
        <w:t xml:space="preserve"> </w:t>
      </w:r>
      <w:r>
        <w:rPr>
          <w:rFonts w:ascii="宋体" w:hAnsi="宋体" w:eastAsia="宋体" w:cs="宋体"/>
          <w:spacing w:val="-1"/>
          <w:position w:val="19"/>
          <w:sz w:val="21"/>
          <w:szCs w:val="21"/>
        </w:rPr>
        <w:t>项承包人自行施工范围的工作界面划分如下：</w:t>
      </w:r>
    </w:p>
    <w:p w14:paraId="02E067E1">
      <w:pPr>
        <w:tabs>
          <w:tab w:val="left" w:pos="2652"/>
        </w:tabs>
        <w:spacing w:before="1" w:line="219" w:lineRule="auto"/>
        <w:ind w:left="1798"/>
        <w:rPr>
          <w:rFonts w:ascii="宋体" w:hAnsi="宋体" w:eastAsia="宋体" w:cs="宋体"/>
          <w:sz w:val="21"/>
          <w:szCs w:val="21"/>
        </w:rPr>
      </w:pPr>
      <w:r>
        <w:rPr>
          <w:rFonts w:ascii="宋体" w:hAnsi="宋体" w:eastAsia="宋体" w:cs="宋体"/>
          <w:sz w:val="21"/>
          <w:szCs w:val="21"/>
          <w:highlight w:val="none"/>
          <w:u w:val="single" w:color="auto"/>
        </w:rPr>
        <w:tab/>
      </w:r>
      <w:r>
        <w:rPr>
          <w:rFonts w:hint="eastAsia" w:ascii="宋体" w:hAnsi="宋体" w:eastAsia="宋体" w:cs="宋体"/>
          <w:spacing w:val="-2"/>
          <w:sz w:val="21"/>
          <w:szCs w:val="21"/>
          <w:highlight w:val="none"/>
          <w:u w:val="single" w:color="auto"/>
          <w:lang w:val="en-US" w:eastAsia="zh-CN"/>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p>
    <w:p w14:paraId="3F3F49C8">
      <w:pPr>
        <w:spacing w:before="210" w:line="221" w:lineRule="auto"/>
        <w:ind w:left="1808"/>
        <w:rPr>
          <w:rFonts w:ascii="宋体" w:hAnsi="宋体" w:eastAsia="宋体" w:cs="宋体"/>
          <w:sz w:val="21"/>
          <w:szCs w:val="21"/>
        </w:rPr>
      </w:pPr>
      <w:r>
        <w:rPr>
          <w:rFonts w:ascii="宋体" w:hAnsi="宋体" w:eastAsia="宋体" w:cs="宋体"/>
          <w:spacing w:val="-1"/>
          <w:sz w:val="21"/>
          <w:szCs w:val="21"/>
        </w:rPr>
        <w:t>2.1.3   承包范围内的暂列金额项目</w:t>
      </w:r>
    </w:p>
    <w:p w14:paraId="3DAE7AEC">
      <w:pPr>
        <w:spacing w:before="212" w:line="279" w:lineRule="auto"/>
        <w:ind w:left="1805" w:right="1791" w:firstLine="3"/>
        <w:jc w:val="both"/>
        <w:rPr>
          <w:rFonts w:ascii="宋体" w:hAnsi="宋体" w:eastAsia="宋体" w:cs="宋体"/>
          <w:sz w:val="21"/>
          <w:szCs w:val="21"/>
        </w:rPr>
      </w:pPr>
      <w:r>
        <w:fldChar w:fldCharType="begin"/>
      </w:r>
      <w:r>
        <w:instrText xml:space="preserve"> HYPERLINK "2.1.3.1" </w:instrText>
      </w:r>
      <w:r>
        <w:fldChar w:fldCharType="separate"/>
      </w:r>
      <w:r>
        <w:rPr>
          <w:rFonts w:ascii="宋体" w:hAnsi="宋体" w:eastAsia="宋体" w:cs="宋体"/>
          <w:spacing w:val="-2"/>
          <w:sz w:val="21"/>
          <w:szCs w:val="21"/>
        </w:rPr>
        <w:t>2.1.3.1</w:t>
      </w:r>
      <w:r>
        <w:rPr>
          <w:rFonts w:ascii="宋体" w:hAnsi="宋体" w:eastAsia="宋体" w:cs="宋体"/>
          <w:spacing w:val="-2"/>
          <w:sz w:val="21"/>
          <w:szCs w:val="21"/>
        </w:rPr>
        <w:fldChar w:fldCharType="end"/>
      </w:r>
      <w:r>
        <w:rPr>
          <w:rFonts w:ascii="宋体" w:hAnsi="宋体" w:eastAsia="宋体" w:cs="宋体"/>
          <w:spacing w:val="-2"/>
          <w:sz w:val="21"/>
          <w:szCs w:val="21"/>
        </w:rPr>
        <w:t xml:space="preserve"> 承包范围内以暂列金额（包括计日工）方式实施的项目</w:t>
      </w:r>
      <w:r>
        <w:rPr>
          <w:rFonts w:ascii="宋体" w:hAnsi="宋体" w:eastAsia="宋体" w:cs="宋体"/>
          <w:spacing w:val="-3"/>
          <w:sz w:val="21"/>
          <w:szCs w:val="21"/>
        </w:rPr>
        <w:t>见第五章“工程量清单”表</w:t>
      </w:r>
      <w:r>
        <w:rPr>
          <w:rFonts w:ascii="宋体" w:hAnsi="宋体" w:eastAsia="宋体" w:cs="宋体"/>
          <w:sz w:val="21"/>
          <w:szCs w:val="21"/>
        </w:rPr>
        <w:t xml:space="preserve"> </w:t>
      </w:r>
      <w:r>
        <w:rPr>
          <w:rFonts w:ascii="宋体" w:hAnsi="宋体" w:eastAsia="宋体" w:cs="宋体"/>
          <w:spacing w:val="-6"/>
          <w:sz w:val="21"/>
          <w:szCs w:val="21"/>
        </w:rPr>
        <w:t>4.10-1“暂列金额明细表”（不包括计日工） 和表 4.10-</w:t>
      </w:r>
      <w:r>
        <w:rPr>
          <w:rFonts w:ascii="宋体" w:hAnsi="宋体" w:eastAsia="宋体" w:cs="宋体"/>
          <w:spacing w:val="-7"/>
          <w:sz w:val="21"/>
          <w:szCs w:val="21"/>
        </w:rPr>
        <w:t>4“计日工表”，其中计日工金额为</w:t>
      </w:r>
      <w:r>
        <w:rPr>
          <w:rFonts w:ascii="宋体" w:hAnsi="宋体" w:eastAsia="宋体" w:cs="宋体"/>
          <w:sz w:val="21"/>
          <w:szCs w:val="21"/>
        </w:rPr>
        <w:t xml:space="preserve"> 承包人在其投标报价中按表 4.10-4“计日工表”所列计日工子目、数量和相应规定填报的</w:t>
      </w:r>
      <w:r>
        <w:rPr>
          <w:rFonts w:ascii="宋体" w:hAnsi="宋体" w:eastAsia="宋体" w:cs="宋体"/>
          <w:spacing w:val="13"/>
          <w:sz w:val="21"/>
          <w:szCs w:val="21"/>
        </w:rPr>
        <w:t xml:space="preserve"> </w:t>
      </w:r>
      <w:r>
        <w:rPr>
          <w:rFonts w:ascii="宋体" w:hAnsi="宋体" w:eastAsia="宋体" w:cs="宋体"/>
          <w:spacing w:val="-8"/>
          <w:sz w:val="21"/>
          <w:szCs w:val="21"/>
        </w:rPr>
        <w:t>金额。</w:t>
      </w:r>
    </w:p>
    <w:p w14:paraId="3CAE052A">
      <w:pPr>
        <w:spacing w:before="208" w:line="281" w:lineRule="auto"/>
        <w:ind w:left="1821" w:right="1733" w:hanging="13"/>
        <w:jc w:val="both"/>
        <w:rPr>
          <w:rFonts w:ascii="宋体" w:hAnsi="宋体" w:eastAsia="宋体" w:cs="宋体"/>
          <w:sz w:val="21"/>
          <w:szCs w:val="21"/>
        </w:rPr>
      </w:pPr>
      <w:r>
        <w:fldChar w:fldCharType="begin"/>
      </w:r>
      <w:r>
        <w:instrText xml:space="preserve"> HYPERLINK "2.1.3.2" </w:instrText>
      </w:r>
      <w:r>
        <w:fldChar w:fldCharType="separate"/>
      </w:r>
      <w:r>
        <w:rPr>
          <w:rFonts w:ascii="宋体" w:hAnsi="宋体" w:eastAsia="宋体" w:cs="宋体"/>
          <w:spacing w:val="-2"/>
          <w:sz w:val="21"/>
          <w:szCs w:val="21"/>
        </w:rPr>
        <w:t>2.1.3.2</w:t>
      </w:r>
      <w:r>
        <w:rPr>
          <w:rFonts w:ascii="宋体" w:hAnsi="宋体" w:eastAsia="宋体" w:cs="宋体"/>
          <w:spacing w:val="-2"/>
          <w:sz w:val="21"/>
          <w:szCs w:val="21"/>
        </w:rPr>
        <w:fldChar w:fldCharType="end"/>
      </w:r>
      <w:r>
        <w:rPr>
          <w:rFonts w:ascii="宋体" w:hAnsi="宋体" w:eastAsia="宋体" w:cs="宋体"/>
          <w:spacing w:val="-2"/>
          <w:sz w:val="21"/>
          <w:szCs w:val="21"/>
        </w:rPr>
        <w:t xml:space="preserve"> 暂列金额明细表中每笔暂列金额所对应的子目，包括计日工，均只</w:t>
      </w:r>
      <w:r>
        <w:rPr>
          <w:rFonts w:ascii="宋体" w:hAnsi="宋体" w:eastAsia="宋体" w:cs="宋体"/>
          <w:spacing w:val="-3"/>
          <w:sz w:val="21"/>
          <w:szCs w:val="21"/>
        </w:rPr>
        <w:t>是可能发生的子</w:t>
      </w:r>
      <w:r>
        <w:rPr>
          <w:rFonts w:ascii="宋体" w:hAnsi="宋体" w:eastAsia="宋体" w:cs="宋体"/>
          <w:sz w:val="21"/>
          <w:szCs w:val="21"/>
        </w:rPr>
        <w:t xml:space="preserve"> </w:t>
      </w:r>
      <w:r>
        <w:rPr>
          <w:rFonts w:ascii="宋体" w:hAnsi="宋体" w:eastAsia="宋体" w:cs="宋体"/>
          <w:spacing w:val="-1"/>
          <w:sz w:val="21"/>
          <w:szCs w:val="21"/>
        </w:rPr>
        <w:t>目。承包人应当充分认识到，合同履行过程中所列暂列金额可能不发</w:t>
      </w:r>
      <w:r>
        <w:rPr>
          <w:rFonts w:ascii="宋体" w:hAnsi="宋体" w:eastAsia="宋体" w:cs="宋体"/>
          <w:spacing w:val="-2"/>
          <w:sz w:val="21"/>
          <w:szCs w:val="21"/>
        </w:rPr>
        <w:t>生，也可能部分发生。</w:t>
      </w:r>
      <w:r>
        <w:rPr>
          <w:rFonts w:ascii="宋体" w:hAnsi="宋体" w:eastAsia="宋体" w:cs="宋体"/>
          <w:sz w:val="21"/>
          <w:szCs w:val="21"/>
        </w:rPr>
        <w:t xml:space="preserve"> </w:t>
      </w:r>
      <w:r>
        <w:rPr>
          <w:rFonts w:ascii="宋体" w:hAnsi="宋体" w:eastAsia="宋体" w:cs="宋体"/>
          <w:spacing w:val="3"/>
          <w:sz w:val="21"/>
          <w:szCs w:val="21"/>
        </w:rPr>
        <w:t>即便发生，监理人按照合同约定发出的使用暂列</w:t>
      </w:r>
      <w:r>
        <w:rPr>
          <w:rFonts w:ascii="宋体" w:hAnsi="宋体" w:eastAsia="宋体" w:cs="宋体"/>
          <w:spacing w:val="2"/>
          <w:sz w:val="21"/>
          <w:szCs w:val="21"/>
        </w:rPr>
        <w:t>金额的指示也不限于只能用于表中所列子</w:t>
      </w:r>
      <w:r>
        <w:rPr>
          <w:rFonts w:ascii="宋体" w:hAnsi="宋体" w:eastAsia="宋体" w:cs="宋体"/>
          <w:sz w:val="21"/>
          <w:szCs w:val="21"/>
        </w:rPr>
        <w:t xml:space="preserve"> </w:t>
      </w:r>
      <w:r>
        <w:rPr>
          <w:rFonts w:ascii="宋体" w:hAnsi="宋体" w:eastAsia="宋体" w:cs="宋体"/>
          <w:spacing w:val="-14"/>
          <w:sz w:val="21"/>
          <w:szCs w:val="21"/>
        </w:rPr>
        <w:t>目。</w:t>
      </w:r>
    </w:p>
    <w:p w14:paraId="2473CB5E">
      <w:pPr>
        <w:spacing w:before="208" w:line="259" w:lineRule="auto"/>
        <w:ind w:left="1842" w:right="1794" w:hanging="34"/>
        <w:rPr>
          <w:rFonts w:ascii="宋体" w:hAnsi="宋体" w:eastAsia="宋体" w:cs="宋体"/>
          <w:sz w:val="21"/>
          <w:szCs w:val="21"/>
        </w:rPr>
      </w:pPr>
      <w:r>
        <w:fldChar w:fldCharType="begin"/>
      </w:r>
      <w:r>
        <w:instrText xml:space="preserve"> HYPERLINK "2.1.3.3" </w:instrText>
      </w:r>
      <w:r>
        <w:fldChar w:fldCharType="separate"/>
      </w:r>
      <w:r>
        <w:rPr>
          <w:rFonts w:ascii="宋体" w:hAnsi="宋体" w:eastAsia="宋体" w:cs="宋体"/>
          <w:spacing w:val="3"/>
          <w:sz w:val="21"/>
          <w:szCs w:val="21"/>
        </w:rPr>
        <w:t>2.1.3.3</w:t>
      </w:r>
      <w:r>
        <w:rPr>
          <w:rFonts w:ascii="宋体" w:hAnsi="宋体" w:eastAsia="宋体" w:cs="宋体"/>
          <w:spacing w:val="3"/>
          <w:sz w:val="21"/>
          <w:szCs w:val="21"/>
        </w:rPr>
        <w:fldChar w:fldCharType="end"/>
      </w:r>
      <w:r>
        <w:rPr>
          <w:rFonts w:ascii="宋体" w:hAnsi="宋体" w:eastAsia="宋体" w:cs="宋体"/>
          <w:spacing w:val="3"/>
          <w:sz w:val="21"/>
          <w:szCs w:val="21"/>
        </w:rPr>
        <w:t xml:space="preserve"> 暂列金额是否实际发生、其再分和合并</w:t>
      </w:r>
      <w:r>
        <w:rPr>
          <w:rFonts w:ascii="宋体" w:hAnsi="宋体" w:eastAsia="宋体" w:cs="宋体"/>
          <w:spacing w:val="2"/>
          <w:sz w:val="21"/>
          <w:szCs w:val="21"/>
        </w:rPr>
        <w:t>等均不应成为承包人要求任何追加费用和</w:t>
      </w:r>
      <w:r>
        <w:rPr>
          <w:rFonts w:ascii="宋体" w:hAnsi="宋体" w:eastAsia="宋体" w:cs="宋体"/>
          <w:sz w:val="21"/>
          <w:szCs w:val="21"/>
        </w:rPr>
        <w:t xml:space="preserve"> </w:t>
      </w:r>
      <w:r>
        <w:rPr>
          <w:rFonts w:ascii="宋体" w:hAnsi="宋体" w:eastAsia="宋体" w:cs="宋体"/>
          <w:spacing w:val="-4"/>
          <w:sz w:val="21"/>
          <w:szCs w:val="21"/>
        </w:rPr>
        <w:t>(或)延长工期的理由。</w:t>
      </w:r>
    </w:p>
    <w:p w14:paraId="7B0A7B7D">
      <w:pPr>
        <w:spacing w:before="209" w:line="461" w:lineRule="exact"/>
        <w:ind w:left="1808"/>
        <w:rPr>
          <w:rFonts w:ascii="宋体" w:hAnsi="宋体" w:eastAsia="宋体" w:cs="宋体"/>
          <w:sz w:val="21"/>
          <w:szCs w:val="21"/>
        </w:rPr>
      </w:pPr>
      <w:r>
        <w:fldChar w:fldCharType="begin"/>
      </w:r>
      <w:r>
        <w:instrText xml:space="preserve"> HYPERLINK "2.1.3.4" </w:instrText>
      </w:r>
      <w:r>
        <w:fldChar w:fldCharType="separate"/>
      </w:r>
      <w:r>
        <w:rPr>
          <w:rFonts w:ascii="宋体" w:hAnsi="宋体" w:eastAsia="宋体" w:cs="宋体"/>
          <w:spacing w:val="-1"/>
          <w:position w:val="19"/>
          <w:sz w:val="21"/>
          <w:szCs w:val="21"/>
        </w:rPr>
        <w:t>2.1.3.4</w:t>
      </w:r>
      <w:r>
        <w:rPr>
          <w:rFonts w:ascii="宋体" w:hAnsi="宋体" w:eastAsia="宋体" w:cs="宋体"/>
          <w:spacing w:val="-1"/>
          <w:position w:val="19"/>
          <w:sz w:val="21"/>
          <w:szCs w:val="21"/>
        </w:rPr>
        <w:fldChar w:fldCharType="end"/>
      </w:r>
      <w:r>
        <w:rPr>
          <w:rFonts w:ascii="宋体" w:hAnsi="宋体" w:eastAsia="宋体" w:cs="宋体"/>
          <w:spacing w:val="-1"/>
          <w:position w:val="19"/>
          <w:sz w:val="21"/>
          <w:szCs w:val="21"/>
        </w:rPr>
        <w:t xml:space="preserve"> 关于暂列金额的其他说明：</w:t>
      </w:r>
    </w:p>
    <w:p w14:paraId="1C96CF4B">
      <w:pPr>
        <w:tabs>
          <w:tab w:val="left" w:pos="2438"/>
        </w:tabs>
        <w:spacing w:line="221" w:lineRule="auto"/>
        <w:ind w:left="1798"/>
        <w:rPr>
          <w:rFonts w:ascii="宋体" w:hAnsi="宋体" w:eastAsia="宋体" w:cs="宋体"/>
          <w:sz w:val="21"/>
          <w:szCs w:val="21"/>
        </w:rPr>
      </w:pPr>
      <w:r>
        <w:rPr>
          <w:rFonts w:ascii="宋体" w:hAnsi="宋体" w:eastAsia="宋体" w:cs="宋体"/>
          <w:sz w:val="21"/>
          <w:szCs w:val="21"/>
          <w:highlight w:val="none"/>
          <w:u w:val="single" w:color="auto"/>
        </w:rPr>
        <w:tab/>
      </w:r>
      <w:r>
        <w:rPr>
          <w:rFonts w:ascii="宋体" w:hAnsi="宋体" w:eastAsia="宋体" w:cs="宋体"/>
          <w:spacing w:val="-5"/>
          <w:sz w:val="21"/>
          <w:szCs w:val="21"/>
          <w:highlight w:val="none"/>
          <w:u w:val="single" w:color="auto"/>
        </w:rPr>
        <w:t>无</w:t>
      </w:r>
      <w:r>
        <w:rPr>
          <w:rFonts w:ascii="宋体" w:hAnsi="宋体" w:eastAsia="宋体" w:cs="宋体"/>
          <w:spacing w:val="25"/>
          <w:sz w:val="21"/>
          <w:szCs w:val="21"/>
          <w:highlight w:val="none"/>
          <w:u w:val="single" w:color="auto"/>
        </w:rPr>
        <w:t xml:space="preserve">    </w:t>
      </w:r>
      <w:r>
        <w:rPr>
          <w:rFonts w:ascii="宋体" w:hAnsi="宋体" w:eastAsia="宋体" w:cs="宋体"/>
          <w:spacing w:val="-5"/>
          <w:sz w:val="21"/>
          <w:szCs w:val="21"/>
        </w:rPr>
        <w:t>。</w:t>
      </w:r>
    </w:p>
    <w:p w14:paraId="158D1636">
      <w:pPr>
        <w:spacing w:before="209" w:line="220" w:lineRule="auto"/>
        <w:ind w:left="1808"/>
        <w:rPr>
          <w:rFonts w:ascii="宋体" w:hAnsi="宋体" w:eastAsia="宋体" w:cs="宋体"/>
          <w:sz w:val="21"/>
          <w:szCs w:val="21"/>
        </w:rPr>
      </w:pPr>
      <w:r>
        <w:rPr>
          <w:rFonts w:ascii="宋体" w:hAnsi="宋体" w:eastAsia="宋体" w:cs="宋体"/>
          <w:sz w:val="21"/>
          <w:szCs w:val="21"/>
        </w:rPr>
        <w:t>2.2 发包人独立发包项目和发包人提供的</w:t>
      </w:r>
      <w:r>
        <w:rPr>
          <w:rFonts w:ascii="宋体" w:hAnsi="宋体" w:eastAsia="宋体" w:cs="宋体"/>
          <w:spacing w:val="-1"/>
          <w:sz w:val="21"/>
          <w:szCs w:val="21"/>
        </w:rPr>
        <w:t>材料和工程设备</w:t>
      </w:r>
    </w:p>
    <w:p w14:paraId="0FE20724">
      <w:pPr>
        <w:spacing w:before="212" w:line="260" w:lineRule="auto"/>
        <w:ind w:left="1810" w:right="1791" w:hanging="2"/>
        <w:rPr>
          <w:rFonts w:ascii="宋体" w:hAnsi="宋体" w:eastAsia="宋体" w:cs="宋体"/>
          <w:sz w:val="21"/>
          <w:szCs w:val="21"/>
        </w:rPr>
      </w:pPr>
      <w:r>
        <w:rPr>
          <w:rFonts w:ascii="宋体" w:hAnsi="宋体" w:eastAsia="宋体" w:cs="宋体"/>
          <w:spacing w:val="-2"/>
          <w:sz w:val="21"/>
          <w:szCs w:val="21"/>
        </w:rPr>
        <w:t>2.2.1   由发包人独立发包的其他工程属于与本工程有关的其他工程，不属</w:t>
      </w:r>
      <w:r>
        <w:rPr>
          <w:rFonts w:ascii="宋体" w:hAnsi="宋体" w:eastAsia="宋体" w:cs="宋体"/>
          <w:spacing w:val="-3"/>
          <w:sz w:val="21"/>
          <w:szCs w:val="21"/>
        </w:rPr>
        <w:t>于承包人的承包</w:t>
      </w:r>
      <w:r>
        <w:rPr>
          <w:rFonts w:ascii="宋体" w:hAnsi="宋体" w:eastAsia="宋体" w:cs="宋体"/>
          <w:sz w:val="21"/>
          <w:szCs w:val="21"/>
        </w:rPr>
        <w:t xml:space="preserve"> </w:t>
      </w:r>
      <w:r>
        <w:rPr>
          <w:rFonts w:ascii="宋体" w:hAnsi="宋体" w:eastAsia="宋体" w:cs="宋体"/>
          <w:spacing w:val="-3"/>
          <w:sz w:val="21"/>
          <w:szCs w:val="21"/>
        </w:rPr>
        <w:t>范围。发包人发包的专业工程如下：</w:t>
      </w:r>
    </w:p>
    <w:p w14:paraId="79290C46">
      <w:pPr>
        <w:spacing w:line="248" w:lineRule="auto"/>
        <w:rPr>
          <w:rFonts w:ascii="Arial"/>
          <w:sz w:val="21"/>
        </w:rPr>
      </w:pPr>
    </w:p>
    <w:p w14:paraId="6B6CF7C0">
      <w:pPr>
        <w:spacing w:line="248" w:lineRule="auto"/>
        <w:rPr>
          <w:rFonts w:ascii="Arial"/>
          <w:sz w:val="21"/>
        </w:rPr>
      </w:pPr>
    </w:p>
    <w:p w14:paraId="2157D207">
      <w:pPr>
        <w:spacing w:line="248" w:lineRule="auto"/>
        <w:rPr>
          <w:rFonts w:ascii="Arial"/>
          <w:sz w:val="21"/>
        </w:rPr>
      </w:pPr>
    </w:p>
    <w:p w14:paraId="729D265D">
      <w:pPr>
        <w:spacing w:before="59"/>
        <w:ind w:left="5838"/>
        <w:rPr>
          <w:rFonts w:ascii="新宋体" w:hAnsi="新宋体" w:eastAsia="新宋体" w:cs="新宋体"/>
          <w:sz w:val="18"/>
          <w:szCs w:val="18"/>
        </w:rPr>
      </w:pPr>
      <w:r>
        <w:rPr>
          <w:rFonts w:ascii="新宋体" w:hAnsi="新宋体" w:eastAsia="新宋体" w:cs="新宋体"/>
          <w:spacing w:val="-4"/>
          <w:sz w:val="18"/>
          <w:szCs w:val="18"/>
        </w:rPr>
        <w:t>151</w:t>
      </w:r>
    </w:p>
    <w:p w14:paraId="1575848C">
      <w:pPr>
        <w:rPr>
          <w:rFonts w:ascii="新宋体" w:hAnsi="新宋体" w:eastAsia="新宋体" w:cs="新宋体"/>
          <w:sz w:val="18"/>
          <w:szCs w:val="18"/>
        </w:rPr>
        <w:sectPr>
          <w:headerReference r:id="rId152" w:type="default"/>
          <w:pgSz w:w="11907" w:h="16839"/>
          <w:pgMar w:top="1106" w:right="0" w:bottom="0" w:left="0" w:header="1092" w:footer="0" w:gutter="0"/>
          <w:cols w:space="720" w:num="1"/>
        </w:sectPr>
      </w:pPr>
    </w:p>
    <w:p w14:paraId="7818A095">
      <w:pPr>
        <w:spacing w:line="428" w:lineRule="auto"/>
        <w:rPr>
          <w:rFonts w:ascii="Arial"/>
          <w:sz w:val="21"/>
        </w:rPr>
      </w:pPr>
      <w:r>
        <w:pict>
          <v:shape id="_x0000_s1197" o:spid="_x0000_s1197" style="position:absolute;left:0pt;margin-left:89.9pt;margin-top:279.25pt;height:0.65pt;width:414.8pt;mso-position-horizontal-relative:page;mso-position-vertical-relative:page;z-index:252062720;mso-width-relative:page;mso-height-relative:page;" fillcolor="#000000" filled="t" stroked="f" coordsize="8295,12" o:allowincell="f" path="m0,12l8295,12,8295,0,0,0,0,12xe">
            <v:path/>
            <v:fill on="t" focussize="0,0"/>
            <v:stroke on="f"/>
            <v:imagedata o:title=""/>
            <o:lock v:ext="edit"/>
          </v:shape>
        </w:pict>
      </w:r>
    </w:p>
    <w:p w14:paraId="13FF2CE3">
      <w:pPr>
        <w:spacing w:before="68" w:line="46" w:lineRule="exact"/>
        <w:ind w:left="5924"/>
        <w:rPr>
          <w:rFonts w:ascii="宋体" w:hAnsi="宋体" w:eastAsia="宋体" w:cs="宋体"/>
          <w:sz w:val="21"/>
          <w:szCs w:val="21"/>
        </w:rPr>
      </w:pPr>
      <w:r>
        <w:pict>
          <v:shape id="_x0000_s1198" o:spid="_x0000_s1198" o:spt="202" type="#_x0000_t202" style="position:absolute;left:0pt;margin-left:88.9pt;margin-top:-3.4pt;height:14.1pt;width:206.9pt;z-index:252060672;mso-width-relative:page;mso-height-relative:page;" filled="f" stroked="f" coordsize="21600,21600">
            <v:path/>
            <v:fill on="f" focussize="0,0"/>
            <v:stroke on="f"/>
            <v:imagedata o:title=""/>
            <o:lock v:ext="edit" aspectratio="f"/>
            <v:textbox inset="0mm,0mm,0mm,0mm">
              <w:txbxContent>
                <w:p w14:paraId="4964F289">
                  <w:pPr>
                    <w:tabs>
                      <w:tab w:val="left" w:pos="4117"/>
                    </w:tabs>
                    <w:spacing w:before="20" w:line="241" w:lineRule="exact"/>
                    <w:ind w:left="20"/>
                    <w:rPr>
                      <w:rFonts w:ascii="Arial"/>
                      <w:sz w:val="21"/>
                    </w:rPr>
                  </w:pPr>
                  <w:r>
                    <w:rPr>
                      <w:rFonts w:ascii="Arial" w:hAnsi="Arial" w:eastAsia="Arial" w:cs="Arial"/>
                      <w:sz w:val="21"/>
                      <w:szCs w:val="21"/>
                      <w:u w:val="single" w:color="auto"/>
                    </w:rPr>
                    <w:tab/>
                  </w:r>
                </w:p>
              </w:txbxContent>
            </v:textbox>
          </v:shape>
        </w:pict>
      </w:r>
      <w:r>
        <w:rPr>
          <w:rFonts w:ascii="宋体" w:hAnsi="宋体" w:eastAsia="宋体" w:cs="宋体"/>
          <w:position w:val="-1"/>
          <w:sz w:val="21"/>
          <w:szCs w:val="21"/>
        </w:rPr>
        <w:t>。</w:t>
      </w:r>
    </w:p>
    <w:p w14:paraId="5A81F419">
      <w:pPr>
        <w:spacing w:before="278" w:line="260" w:lineRule="auto"/>
        <w:ind w:left="1805" w:right="1791" w:firstLine="3"/>
        <w:rPr>
          <w:rFonts w:ascii="宋体" w:hAnsi="宋体" w:eastAsia="宋体" w:cs="宋体"/>
          <w:sz w:val="21"/>
          <w:szCs w:val="21"/>
        </w:rPr>
      </w:pPr>
      <w:r>
        <w:rPr>
          <w:rFonts w:ascii="宋体" w:hAnsi="宋体" w:eastAsia="宋体" w:cs="宋体"/>
          <w:spacing w:val="-2"/>
          <w:sz w:val="21"/>
          <w:szCs w:val="21"/>
        </w:rPr>
        <w:t>2.2.2   由发包人供应的材料和工程设备不属于承包人的承包范围。发包人</w:t>
      </w:r>
      <w:r>
        <w:rPr>
          <w:rFonts w:ascii="宋体" w:hAnsi="宋体" w:eastAsia="宋体" w:cs="宋体"/>
          <w:spacing w:val="-3"/>
          <w:sz w:val="21"/>
          <w:szCs w:val="21"/>
        </w:rPr>
        <w:t>供应的材料和工</w:t>
      </w:r>
      <w:r>
        <w:rPr>
          <w:rFonts w:ascii="宋体" w:hAnsi="宋体" w:eastAsia="宋体" w:cs="宋体"/>
          <w:sz w:val="21"/>
          <w:szCs w:val="21"/>
        </w:rPr>
        <w:t xml:space="preserve"> 程设备见合同附件三“发包人供应的材料和工程设备一览表</w:t>
      </w:r>
      <w:r>
        <w:rPr>
          <w:rFonts w:ascii="宋体" w:hAnsi="宋体" w:eastAsia="宋体" w:cs="宋体"/>
          <w:spacing w:val="-1"/>
          <w:sz w:val="21"/>
          <w:szCs w:val="21"/>
        </w:rPr>
        <w:t>”。</w:t>
      </w:r>
    </w:p>
    <w:p w14:paraId="422F0186">
      <w:pPr>
        <w:spacing w:before="210" w:line="221" w:lineRule="auto"/>
        <w:ind w:left="1808"/>
        <w:rPr>
          <w:rFonts w:ascii="宋体" w:hAnsi="宋体" w:eastAsia="宋体" w:cs="宋体"/>
          <w:sz w:val="21"/>
          <w:szCs w:val="21"/>
        </w:rPr>
      </w:pPr>
      <w:r>
        <w:rPr>
          <w:rFonts w:ascii="宋体" w:hAnsi="宋体" w:eastAsia="宋体" w:cs="宋体"/>
          <w:spacing w:val="-1"/>
          <w:sz w:val="21"/>
          <w:szCs w:val="21"/>
        </w:rPr>
        <w:t>2.3 承包人与发包人发包专业工程承包人的工作界面</w:t>
      </w:r>
    </w:p>
    <w:p w14:paraId="3CD7B470">
      <w:pPr>
        <w:spacing w:before="208" w:line="260" w:lineRule="auto"/>
        <w:ind w:left="1821" w:right="1794" w:hanging="13"/>
        <w:rPr>
          <w:rFonts w:ascii="宋体" w:hAnsi="宋体" w:eastAsia="宋体" w:cs="宋体"/>
          <w:sz w:val="21"/>
          <w:szCs w:val="21"/>
        </w:rPr>
      </w:pPr>
      <w:r>
        <w:rPr>
          <w:rFonts w:ascii="宋体" w:hAnsi="宋体" w:eastAsia="宋体" w:cs="宋体"/>
          <w:spacing w:val="3"/>
          <w:sz w:val="21"/>
          <w:szCs w:val="21"/>
        </w:rPr>
        <w:t>2.3.1   承包人与发包人发包专业工程承包人以</w:t>
      </w:r>
      <w:r>
        <w:rPr>
          <w:rFonts w:ascii="宋体" w:hAnsi="宋体" w:eastAsia="宋体" w:cs="宋体"/>
          <w:spacing w:val="2"/>
          <w:sz w:val="21"/>
          <w:szCs w:val="21"/>
        </w:rPr>
        <w:t>及与发包人供应的材料和设备的供应商之</w:t>
      </w:r>
      <w:r>
        <w:rPr>
          <w:rFonts w:ascii="宋体" w:hAnsi="宋体" w:eastAsia="宋体" w:cs="宋体"/>
          <w:sz w:val="21"/>
          <w:szCs w:val="21"/>
        </w:rPr>
        <w:t xml:space="preserve"> </w:t>
      </w:r>
      <w:r>
        <w:rPr>
          <w:rFonts w:ascii="宋体" w:hAnsi="宋体" w:eastAsia="宋体" w:cs="宋体"/>
          <w:spacing w:val="-5"/>
          <w:sz w:val="21"/>
          <w:szCs w:val="21"/>
        </w:rPr>
        <w:t>间的工作界面划分如下：</w:t>
      </w:r>
    </w:p>
    <w:p w14:paraId="3523D9A6">
      <w:pPr>
        <w:tabs>
          <w:tab w:val="left" w:pos="2438"/>
        </w:tabs>
        <w:spacing w:before="209" w:line="221" w:lineRule="auto"/>
        <w:ind w:left="179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5"/>
          <w:sz w:val="21"/>
          <w:szCs w:val="21"/>
          <w:u w:val="single" w:color="auto"/>
        </w:rPr>
        <w:t>无</w:t>
      </w:r>
      <w:r>
        <w:rPr>
          <w:rFonts w:ascii="宋体" w:hAnsi="宋体" w:eastAsia="宋体" w:cs="宋体"/>
          <w:spacing w:val="25"/>
          <w:sz w:val="21"/>
          <w:szCs w:val="21"/>
          <w:u w:val="single" w:color="auto"/>
        </w:rPr>
        <w:t xml:space="preserve">    </w:t>
      </w:r>
      <w:r>
        <w:rPr>
          <w:rFonts w:ascii="宋体" w:hAnsi="宋体" w:eastAsia="宋体" w:cs="宋体"/>
          <w:spacing w:val="-5"/>
          <w:sz w:val="21"/>
          <w:szCs w:val="21"/>
        </w:rPr>
        <w:t>。</w:t>
      </w:r>
    </w:p>
    <w:p w14:paraId="285FD333">
      <w:pPr>
        <w:spacing w:before="209" w:line="220" w:lineRule="auto"/>
        <w:ind w:left="1808"/>
        <w:rPr>
          <w:rFonts w:ascii="宋体" w:hAnsi="宋体" w:eastAsia="宋体" w:cs="宋体"/>
          <w:sz w:val="21"/>
          <w:szCs w:val="21"/>
        </w:rPr>
      </w:pPr>
      <w:r>
        <w:rPr>
          <w:rFonts w:ascii="宋体" w:hAnsi="宋体" w:eastAsia="宋体" w:cs="宋体"/>
          <w:sz w:val="21"/>
          <w:szCs w:val="21"/>
        </w:rPr>
        <w:t>2.4 承包人需要为发包人和监理人提供的现场办</w:t>
      </w:r>
      <w:r>
        <w:rPr>
          <w:rFonts w:ascii="宋体" w:hAnsi="宋体" w:eastAsia="宋体" w:cs="宋体"/>
          <w:spacing w:val="-1"/>
          <w:sz w:val="21"/>
          <w:szCs w:val="21"/>
        </w:rPr>
        <w:t>公条件和设施</w:t>
      </w:r>
    </w:p>
    <w:p w14:paraId="691371FD">
      <w:pPr>
        <w:spacing w:before="210" w:line="220" w:lineRule="auto"/>
        <w:ind w:left="1808"/>
        <w:rPr>
          <w:rFonts w:ascii="宋体" w:hAnsi="宋体" w:eastAsia="宋体" w:cs="宋体"/>
          <w:sz w:val="21"/>
          <w:szCs w:val="21"/>
        </w:rPr>
      </w:pPr>
      <w:r>
        <w:rPr>
          <w:rFonts w:ascii="宋体" w:hAnsi="宋体" w:eastAsia="宋体" w:cs="宋体"/>
          <w:sz w:val="21"/>
          <w:szCs w:val="21"/>
        </w:rPr>
        <w:t>2.4.1   承包人需要为发包人和监理人提供的现场办公条件和设施及其详细</w:t>
      </w:r>
      <w:r>
        <w:rPr>
          <w:rFonts w:ascii="宋体" w:hAnsi="宋体" w:eastAsia="宋体" w:cs="宋体"/>
          <w:spacing w:val="-1"/>
          <w:sz w:val="21"/>
          <w:szCs w:val="21"/>
        </w:rPr>
        <w:t>要求如下：</w:t>
      </w:r>
    </w:p>
    <w:p w14:paraId="238DFEBB">
      <w:pPr>
        <w:spacing w:line="306" w:lineRule="auto"/>
        <w:rPr>
          <w:rFonts w:ascii="Arial"/>
          <w:sz w:val="21"/>
        </w:rPr>
      </w:pPr>
    </w:p>
    <w:p w14:paraId="4D540B8B">
      <w:pPr>
        <w:spacing w:line="307" w:lineRule="auto"/>
        <w:rPr>
          <w:rFonts w:ascii="Arial"/>
          <w:sz w:val="21"/>
        </w:rPr>
      </w:pPr>
    </w:p>
    <w:p w14:paraId="3BB43014">
      <w:pPr>
        <w:spacing w:before="70" w:line="45" w:lineRule="exact"/>
        <w:ind w:left="5924"/>
        <w:rPr>
          <w:rFonts w:ascii="宋体" w:hAnsi="宋体" w:eastAsia="宋体" w:cs="宋体"/>
          <w:sz w:val="21"/>
          <w:szCs w:val="21"/>
        </w:rPr>
      </w:pPr>
      <w:r>
        <w:pict>
          <v:shape id="_x0000_s1199" o:spid="_x0000_s1199" o:spt="202" type="#_x0000_t202" style="position:absolute;left:0pt;margin-left:88.9pt;margin-top:-3.35pt;height:14.1pt;width:206.9pt;z-index:252061696;mso-width-relative:page;mso-height-relative:page;" filled="f" stroked="f" coordsize="21600,21600">
            <v:path/>
            <v:fill on="f" focussize="0,0"/>
            <v:stroke on="f"/>
            <v:imagedata o:title=""/>
            <o:lock v:ext="edit" aspectratio="f"/>
            <v:textbox inset="0mm,0mm,0mm,0mm">
              <w:txbxContent>
                <w:p w14:paraId="3C1DCF17">
                  <w:pPr>
                    <w:tabs>
                      <w:tab w:val="left" w:pos="4117"/>
                    </w:tabs>
                    <w:spacing w:before="20" w:line="241" w:lineRule="exact"/>
                    <w:ind w:left="20"/>
                    <w:rPr>
                      <w:rFonts w:ascii="Arial"/>
                      <w:sz w:val="21"/>
                    </w:rPr>
                  </w:pPr>
                  <w:r>
                    <w:rPr>
                      <w:rFonts w:ascii="Arial" w:hAnsi="Arial" w:eastAsia="Arial" w:cs="Arial"/>
                      <w:sz w:val="21"/>
                      <w:szCs w:val="21"/>
                      <w:u w:val="single" w:color="auto"/>
                    </w:rPr>
                    <w:tab/>
                  </w:r>
                </w:p>
              </w:txbxContent>
            </v:textbox>
          </v:shape>
        </w:pict>
      </w:r>
      <w:r>
        <w:rPr>
          <w:rFonts w:ascii="宋体" w:hAnsi="宋体" w:eastAsia="宋体" w:cs="宋体"/>
          <w:position w:val="-1"/>
          <w:sz w:val="21"/>
          <w:szCs w:val="21"/>
        </w:rPr>
        <w:t>。</w:t>
      </w:r>
    </w:p>
    <w:p w14:paraId="167D0DE2">
      <w:pPr>
        <w:spacing w:before="279" w:line="241" w:lineRule="auto"/>
        <w:ind w:left="1806"/>
        <w:rPr>
          <w:rFonts w:ascii="宋体" w:hAnsi="宋体" w:eastAsia="宋体" w:cs="宋体"/>
          <w:sz w:val="21"/>
          <w:szCs w:val="21"/>
        </w:rPr>
      </w:pPr>
      <w:r>
        <w:rPr>
          <w:rFonts w:ascii="Calibri" w:hAnsi="Calibri" w:eastAsia="Calibri" w:cs="Calibri"/>
          <w:b/>
          <w:bCs/>
          <w:spacing w:val="-3"/>
          <w:sz w:val="21"/>
          <w:szCs w:val="21"/>
        </w:rPr>
        <w:t>3.</w:t>
      </w:r>
      <w:r>
        <w:rPr>
          <w:rFonts w:ascii="Calibri" w:hAnsi="Calibri" w:eastAsia="Calibri" w:cs="Calibri"/>
          <w:b/>
          <w:bCs/>
          <w:spacing w:val="10"/>
          <w:sz w:val="21"/>
          <w:szCs w:val="21"/>
        </w:rPr>
        <w:t xml:space="preserve">  </w:t>
      </w:r>
      <w:r>
        <w:rPr>
          <w:rFonts w:ascii="宋体" w:hAnsi="宋体" w:eastAsia="宋体" w:cs="宋体"/>
          <w:spacing w:val="-3"/>
          <w:sz w:val="21"/>
          <w:szCs w:val="21"/>
        </w:rPr>
        <w:t>工期要求</w:t>
      </w:r>
    </w:p>
    <w:p w14:paraId="3AA1F8CF">
      <w:pPr>
        <w:spacing w:line="221" w:lineRule="auto"/>
        <w:ind w:left="1810"/>
        <w:rPr>
          <w:rFonts w:ascii="宋体" w:hAnsi="宋体" w:eastAsia="宋体" w:cs="宋体"/>
          <w:sz w:val="21"/>
          <w:szCs w:val="21"/>
        </w:rPr>
      </w:pPr>
      <w:r>
        <w:rPr>
          <w:rFonts w:ascii="宋体" w:hAnsi="宋体" w:eastAsia="宋体" w:cs="宋体"/>
          <w:spacing w:val="-2"/>
          <w:sz w:val="21"/>
          <w:szCs w:val="21"/>
        </w:rPr>
        <w:t>3.1 合同工期</w:t>
      </w:r>
    </w:p>
    <w:p w14:paraId="4F91D40D">
      <w:pPr>
        <w:spacing w:before="208" w:line="259" w:lineRule="auto"/>
        <w:ind w:left="1808" w:right="1791" w:firstLine="418"/>
        <w:rPr>
          <w:rFonts w:ascii="宋体" w:hAnsi="宋体" w:eastAsia="宋体" w:cs="宋体"/>
          <w:sz w:val="21"/>
          <w:szCs w:val="21"/>
        </w:rPr>
      </w:pPr>
      <w:r>
        <w:rPr>
          <w:rFonts w:ascii="宋体" w:hAnsi="宋体" w:eastAsia="宋体" w:cs="宋体"/>
          <w:spacing w:val="-2"/>
          <w:sz w:val="21"/>
          <w:szCs w:val="21"/>
        </w:rPr>
        <w:t>本工程合同工期和计划开、竣工日期为承包人在</w:t>
      </w:r>
      <w:r>
        <w:rPr>
          <w:rFonts w:ascii="宋体" w:hAnsi="宋体" w:eastAsia="宋体" w:cs="宋体"/>
          <w:spacing w:val="-3"/>
          <w:sz w:val="21"/>
          <w:szCs w:val="21"/>
        </w:rPr>
        <w:t>投标函附录中承诺的工期和计划开、竣</w:t>
      </w:r>
      <w:r>
        <w:rPr>
          <w:rFonts w:ascii="宋体" w:hAnsi="宋体" w:eastAsia="宋体" w:cs="宋体"/>
          <w:sz w:val="21"/>
          <w:szCs w:val="21"/>
        </w:rPr>
        <w:t xml:space="preserve"> </w:t>
      </w:r>
      <w:r>
        <w:rPr>
          <w:rFonts w:ascii="宋体" w:hAnsi="宋体" w:eastAsia="宋体" w:cs="宋体"/>
          <w:spacing w:val="-1"/>
          <w:sz w:val="21"/>
          <w:szCs w:val="21"/>
        </w:rPr>
        <w:t>工日期，并在合同协议书中载明。</w:t>
      </w:r>
    </w:p>
    <w:p w14:paraId="1C5CDCEC">
      <w:pPr>
        <w:spacing w:before="211" w:line="221" w:lineRule="auto"/>
        <w:ind w:left="1810"/>
        <w:rPr>
          <w:rFonts w:ascii="宋体" w:hAnsi="宋体" w:eastAsia="宋体" w:cs="宋体"/>
          <w:sz w:val="21"/>
          <w:szCs w:val="21"/>
        </w:rPr>
      </w:pPr>
      <w:r>
        <w:rPr>
          <w:rFonts w:ascii="宋体" w:hAnsi="宋体" w:eastAsia="宋体" w:cs="宋体"/>
          <w:spacing w:val="-1"/>
          <w:sz w:val="21"/>
          <w:szCs w:val="21"/>
        </w:rPr>
        <w:t>3.2 关于工期的一般规定</w:t>
      </w:r>
    </w:p>
    <w:p w14:paraId="75CDAEDB">
      <w:pPr>
        <w:spacing w:before="210" w:line="260" w:lineRule="auto"/>
        <w:ind w:left="1842" w:right="1793" w:hanging="32"/>
        <w:rPr>
          <w:rFonts w:ascii="宋体" w:hAnsi="宋体" w:eastAsia="宋体" w:cs="宋体"/>
          <w:sz w:val="21"/>
          <w:szCs w:val="21"/>
        </w:rPr>
      </w:pPr>
      <w:r>
        <w:rPr>
          <w:rFonts w:ascii="宋体" w:hAnsi="宋体" w:eastAsia="宋体" w:cs="宋体"/>
          <w:spacing w:val="-4"/>
          <w:sz w:val="21"/>
          <w:szCs w:val="21"/>
        </w:rPr>
        <w:t>3.2.1   天：</w:t>
      </w:r>
      <w:r>
        <w:rPr>
          <w:rFonts w:ascii="宋体" w:hAnsi="宋体" w:eastAsia="宋体" w:cs="宋体"/>
          <w:spacing w:val="-28"/>
          <w:sz w:val="21"/>
          <w:szCs w:val="21"/>
        </w:rPr>
        <w:t xml:space="preserve"> </w:t>
      </w:r>
      <w:r>
        <w:rPr>
          <w:rFonts w:ascii="宋体" w:hAnsi="宋体" w:eastAsia="宋体" w:cs="宋体"/>
          <w:spacing w:val="-4"/>
          <w:sz w:val="21"/>
          <w:szCs w:val="21"/>
        </w:rPr>
        <w:t>除特别指明外，均指日历天。合同中按天计算时间的，开始当天不计入，从次</w:t>
      </w:r>
      <w:r>
        <w:rPr>
          <w:rFonts w:ascii="宋体" w:hAnsi="宋体" w:eastAsia="宋体" w:cs="宋体"/>
          <w:sz w:val="21"/>
          <w:szCs w:val="21"/>
        </w:rPr>
        <w:t xml:space="preserve"> </w:t>
      </w:r>
      <w:r>
        <w:rPr>
          <w:rFonts w:ascii="宋体" w:hAnsi="宋体" w:eastAsia="宋体" w:cs="宋体"/>
          <w:spacing w:val="-3"/>
          <w:sz w:val="21"/>
          <w:szCs w:val="21"/>
        </w:rPr>
        <w:t>日开始计算，期限最后一天的截止时间为当天</w:t>
      </w:r>
      <w:r>
        <w:rPr>
          <w:rFonts w:ascii="宋体" w:hAnsi="宋体" w:eastAsia="宋体" w:cs="宋体"/>
          <w:spacing w:val="-39"/>
          <w:sz w:val="21"/>
          <w:szCs w:val="21"/>
        </w:rPr>
        <w:t xml:space="preserve"> </w:t>
      </w:r>
      <w:r>
        <w:rPr>
          <w:rFonts w:ascii="宋体" w:hAnsi="宋体" w:eastAsia="宋体" w:cs="宋体"/>
          <w:spacing w:val="-3"/>
          <w:sz w:val="21"/>
          <w:szCs w:val="21"/>
        </w:rPr>
        <w:t>24:00</w:t>
      </w:r>
      <w:r>
        <w:rPr>
          <w:rFonts w:ascii="宋体" w:hAnsi="宋体" w:eastAsia="宋体" w:cs="宋体"/>
          <w:spacing w:val="-34"/>
          <w:sz w:val="21"/>
          <w:szCs w:val="21"/>
        </w:rPr>
        <w:t xml:space="preserve"> </w:t>
      </w:r>
      <w:r>
        <w:rPr>
          <w:rFonts w:ascii="宋体" w:hAnsi="宋体" w:eastAsia="宋体" w:cs="宋体"/>
          <w:spacing w:val="-3"/>
          <w:sz w:val="21"/>
          <w:szCs w:val="21"/>
        </w:rPr>
        <w:t>时。</w:t>
      </w:r>
    </w:p>
    <w:p w14:paraId="000424BC">
      <w:pPr>
        <w:spacing w:before="211" w:line="273" w:lineRule="auto"/>
        <w:ind w:left="1806" w:right="1791" w:firstLine="4"/>
        <w:rPr>
          <w:rFonts w:ascii="宋体" w:hAnsi="宋体" w:eastAsia="宋体" w:cs="宋体"/>
          <w:sz w:val="21"/>
          <w:szCs w:val="21"/>
        </w:rPr>
      </w:pPr>
      <w:r>
        <w:rPr>
          <w:rFonts w:ascii="宋体" w:hAnsi="宋体" w:eastAsia="宋体" w:cs="宋体"/>
          <w:spacing w:val="-2"/>
          <w:sz w:val="21"/>
          <w:szCs w:val="21"/>
        </w:rPr>
        <w:t>3.2.2   承包人在投标函中承诺的工期和计划开、竣工日期之间发生矛</w:t>
      </w:r>
      <w:r>
        <w:rPr>
          <w:rFonts w:ascii="宋体" w:hAnsi="宋体" w:eastAsia="宋体" w:cs="宋体"/>
          <w:spacing w:val="-3"/>
          <w:sz w:val="21"/>
          <w:szCs w:val="21"/>
        </w:rPr>
        <w:t>盾或者不一致时，以</w:t>
      </w:r>
      <w:r>
        <w:rPr>
          <w:rFonts w:ascii="宋体" w:hAnsi="宋体" w:eastAsia="宋体" w:cs="宋体"/>
          <w:sz w:val="21"/>
          <w:szCs w:val="21"/>
        </w:rPr>
        <w:t xml:space="preserve"> </w:t>
      </w:r>
      <w:r>
        <w:rPr>
          <w:rFonts w:ascii="宋体" w:hAnsi="宋体" w:eastAsia="宋体" w:cs="宋体"/>
          <w:spacing w:val="-1"/>
          <w:sz w:val="21"/>
          <w:szCs w:val="21"/>
        </w:rPr>
        <w:t>承包人承诺的工期为准。实际开工日期以通用合同条款第</w:t>
      </w:r>
      <w:r>
        <w:rPr>
          <w:rFonts w:ascii="宋体" w:hAnsi="宋体" w:eastAsia="宋体" w:cs="宋体"/>
          <w:spacing w:val="-16"/>
          <w:sz w:val="21"/>
          <w:szCs w:val="21"/>
        </w:rPr>
        <w:t xml:space="preserve"> </w:t>
      </w:r>
      <w:r>
        <w:rPr>
          <w:rFonts w:ascii="宋体" w:hAnsi="宋体" w:eastAsia="宋体" w:cs="宋体"/>
          <w:spacing w:val="-1"/>
          <w:sz w:val="21"/>
          <w:szCs w:val="21"/>
        </w:rPr>
        <w:t>11.1</w:t>
      </w:r>
      <w:r>
        <w:rPr>
          <w:rFonts w:ascii="宋体" w:hAnsi="宋体" w:eastAsia="宋体" w:cs="宋体"/>
          <w:spacing w:val="-36"/>
          <w:sz w:val="21"/>
          <w:szCs w:val="21"/>
        </w:rPr>
        <w:t xml:space="preserve"> </w:t>
      </w:r>
      <w:r>
        <w:rPr>
          <w:rFonts w:ascii="宋体" w:hAnsi="宋体" w:eastAsia="宋体" w:cs="宋体"/>
          <w:spacing w:val="-1"/>
          <w:sz w:val="21"/>
          <w:szCs w:val="21"/>
        </w:rPr>
        <w:t>款约定的监理人发出的开工</w:t>
      </w:r>
      <w:r>
        <w:rPr>
          <w:rFonts w:ascii="宋体" w:hAnsi="宋体" w:eastAsia="宋体" w:cs="宋体"/>
          <w:sz w:val="21"/>
          <w:szCs w:val="21"/>
        </w:rPr>
        <w:t xml:space="preserve"> </w:t>
      </w:r>
      <w:r>
        <w:rPr>
          <w:rFonts w:ascii="宋体" w:hAnsi="宋体" w:eastAsia="宋体" w:cs="宋体"/>
          <w:spacing w:val="-2"/>
          <w:sz w:val="21"/>
          <w:szCs w:val="21"/>
        </w:rPr>
        <w:t>通知中载明的开工日期为准。</w:t>
      </w:r>
    </w:p>
    <w:p w14:paraId="2F08CC11">
      <w:pPr>
        <w:spacing w:before="208" w:line="260" w:lineRule="auto"/>
        <w:ind w:left="1823" w:right="1791" w:hanging="13"/>
        <w:rPr>
          <w:rFonts w:ascii="宋体" w:hAnsi="宋体" w:eastAsia="宋体" w:cs="宋体"/>
          <w:sz w:val="21"/>
          <w:szCs w:val="21"/>
        </w:rPr>
      </w:pPr>
      <w:r>
        <w:rPr>
          <w:rFonts w:ascii="宋体" w:hAnsi="宋体" w:eastAsia="宋体" w:cs="宋体"/>
          <w:spacing w:val="3"/>
          <w:sz w:val="21"/>
          <w:szCs w:val="21"/>
        </w:rPr>
        <w:t>3.2.3   如果承包人在投标函附录中承诺的工</w:t>
      </w:r>
      <w:r>
        <w:rPr>
          <w:rFonts w:ascii="宋体" w:hAnsi="宋体" w:eastAsia="宋体" w:cs="宋体"/>
          <w:spacing w:val="2"/>
          <w:sz w:val="21"/>
          <w:szCs w:val="21"/>
        </w:rPr>
        <w:t>期提前于发包人在本工程招标文件中所要求</w:t>
      </w:r>
      <w:r>
        <w:rPr>
          <w:rFonts w:ascii="宋体" w:hAnsi="宋体" w:eastAsia="宋体" w:cs="宋体"/>
          <w:sz w:val="21"/>
          <w:szCs w:val="21"/>
        </w:rPr>
        <w:t xml:space="preserve"> </w:t>
      </w:r>
      <w:r>
        <w:rPr>
          <w:rFonts w:ascii="宋体" w:hAnsi="宋体" w:eastAsia="宋体" w:cs="宋体"/>
          <w:spacing w:val="-3"/>
          <w:sz w:val="21"/>
          <w:szCs w:val="21"/>
        </w:rPr>
        <w:t>的工期，承包人在施工组织设计中应当制定相应的工期保证措施，由此而增加的费用应当被</w:t>
      </w:r>
    </w:p>
    <w:p w14:paraId="76CFA38E">
      <w:pPr>
        <w:spacing w:before="90" w:line="260" w:lineRule="auto"/>
        <w:ind w:left="1807" w:right="1791" w:hanging="1"/>
        <w:rPr>
          <w:rFonts w:ascii="宋体" w:hAnsi="宋体" w:eastAsia="宋体" w:cs="宋体"/>
          <w:sz w:val="21"/>
          <w:szCs w:val="21"/>
        </w:rPr>
      </w:pPr>
      <w:r>
        <w:rPr>
          <w:rFonts w:ascii="宋体" w:hAnsi="宋体" w:eastAsia="宋体" w:cs="宋体"/>
          <w:spacing w:val="-2"/>
          <w:sz w:val="21"/>
          <w:szCs w:val="21"/>
        </w:rPr>
        <w:t>认为已经包括在投标总价中。除合同另有约定外，合同履约过程</w:t>
      </w:r>
      <w:r>
        <w:rPr>
          <w:rFonts w:ascii="宋体" w:hAnsi="宋体" w:eastAsia="宋体" w:cs="宋体"/>
          <w:spacing w:val="-3"/>
          <w:sz w:val="21"/>
          <w:szCs w:val="21"/>
        </w:rPr>
        <w:t>中发包人不会因此再向承包</w:t>
      </w:r>
      <w:r>
        <w:rPr>
          <w:rFonts w:ascii="宋体" w:hAnsi="宋体" w:eastAsia="宋体" w:cs="宋体"/>
          <w:sz w:val="21"/>
          <w:szCs w:val="21"/>
        </w:rPr>
        <w:t xml:space="preserve"> 人支付任何性质的技术措施费用、赶工费用或其他任何性质的提前完工奖励等</w:t>
      </w:r>
      <w:r>
        <w:rPr>
          <w:rFonts w:ascii="宋体" w:hAnsi="宋体" w:eastAsia="宋体" w:cs="宋体"/>
          <w:spacing w:val="-1"/>
          <w:sz w:val="21"/>
          <w:szCs w:val="21"/>
        </w:rPr>
        <w:t>费用。</w:t>
      </w:r>
    </w:p>
    <w:p w14:paraId="273151D3">
      <w:pPr>
        <w:spacing w:before="210" w:line="259" w:lineRule="auto"/>
        <w:ind w:left="1823" w:right="1793" w:hanging="13"/>
        <w:rPr>
          <w:rFonts w:ascii="宋体" w:hAnsi="宋体" w:eastAsia="宋体" w:cs="宋体"/>
          <w:sz w:val="21"/>
          <w:szCs w:val="21"/>
        </w:rPr>
      </w:pPr>
      <w:r>
        <w:rPr>
          <w:rFonts w:ascii="宋体" w:hAnsi="宋体" w:eastAsia="宋体" w:cs="宋体"/>
          <w:sz w:val="21"/>
          <w:szCs w:val="21"/>
        </w:rPr>
        <w:t>3.2.4   承包人在投标函附录中所承诺的工期应当包括实施并完成本节上述 2.1.2 项规定</w:t>
      </w:r>
      <w:r>
        <w:rPr>
          <w:rFonts w:ascii="宋体" w:hAnsi="宋体" w:eastAsia="宋体" w:cs="宋体"/>
          <w:spacing w:val="6"/>
          <w:sz w:val="21"/>
          <w:szCs w:val="21"/>
        </w:rPr>
        <w:t xml:space="preserve"> </w:t>
      </w:r>
      <w:r>
        <w:rPr>
          <w:rFonts w:ascii="宋体" w:hAnsi="宋体" w:eastAsia="宋体" w:cs="宋体"/>
          <w:spacing w:val="-1"/>
          <w:sz w:val="21"/>
          <w:szCs w:val="21"/>
        </w:rPr>
        <w:t>的暂估价项目和上述</w:t>
      </w:r>
      <w:r>
        <w:rPr>
          <w:rFonts w:ascii="宋体" w:hAnsi="宋体" w:eastAsia="宋体" w:cs="宋体"/>
          <w:spacing w:val="-42"/>
          <w:sz w:val="21"/>
          <w:szCs w:val="21"/>
        </w:rPr>
        <w:t xml:space="preserve"> </w:t>
      </w:r>
      <w:r>
        <w:rPr>
          <w:rFonts w:ascii="宋体" w:hAnsi="宋体" w:eastAsia="宋体" w:cs="宋体"/>
          <w:spacing w:val="-1"/>
          <w:sz w:val="21"/>
          <w:szCs w:val="21"/>
        </w:rPr>
        <w:t>2.1.3</w:t>
      </w:r>
      <w:r>
        <w:rPr>
          <w:rFonts w:ascii="宋体" w:hAnsi="宋体" w:eastAsia="宋体" w:cs="宋体"/>
          <w:spacing w:val="-40"/>
          <w:sz w:val="21"/>
          <w:szCs w:val="21"/>
        </w:rPr>
        <w:t xml:space="preserve"> </w:t>
      </w:r>
      <w:r>
        <w:rPr>
          <w:rFonts w:ascii="宋体" w:hAnsi="宋体" w:eastAsia="宋体" w:cs="宋体"/>
          <w:spacing w:val="-1"/>
          <w:sz w:val="21"/>
          <w:szCs w:val="21"/>
        </w:rPr>
        <w:t>项规定的实际</w:t>
      </w:r>
      <w:r>
        <w:rPr>
          <w:rFonts w:ascii="宋体" w:hAnsi="宋体" w:eastAsia="宋体" w:cs="宋体"/>
          <w:spacing w:val="-2"/>
          <w:sz w:val="21"/>
          <w:szCs w:val="21"/>
        </w:rPr>
        <w:t>可能发生的暂列金额在内的所有工作的工期。</w:t>
      </w:r>
    </w:p>
    <w:p w14:paraId="37317549">
      <w:pPr>
        <w:spacing w:before="209" w:line="241" w:lineRule="auto"/>
        <w:ind w:left="1801"/>
        <w:rPr>
          <w:rFonts w:ascii="宋体" w:hAnsi="宋体" w:eastAsia="宋体" w:cs="宋体"/>
          <w:sz w:val="21"/>
          <w:szCs w:val="21"/>
        </w:rPr>
      </w:pPr>
      <w:r>
        <w:rPr>
          <w:rFonts w:ascii="Calibri" w:hAnsi="Calibri" w:eastAsia="Calibri" w:cs="Calibri"/>
          <w:b/>
          <w:bCs/>
          <w:spacing w:val="-2"/>
          <w:sz w:val="21"/>
          <w:szCs w:val="21"/>
        </w:rPr>
        <w:t>4.</w:t>
      </w:r>
      <w:r>
        <w:rPr>
          <w:rFonts w:ascii="Calibri" w:hAnsi="Calibri" w:eastAsia="Calibri" w:cs="Calibri"/>
          <w:b/>
          <w:bCs/>
          <w:spacing w:val="10"/>
          <w:sz w:val="21"/>
          <w:szCs w:val="21"/>
        </w:rPr>
        <w:t xml:space="preserve">  </w:t>
      </w:r>
      <w:r>
        <w:rPr>
          <w:rFonts w:ascii="宋体" w:hAnsi="宋体" w:eastAsia="宋体" w:cs="宋体"/>
          <w:spacing w:val="-2"/>
          <w:sz w:val="21"/>
          <w:szCs w:val="21"/>
        </w:rPr>
        <w:t>质量要求</w:t>
      </w:r>
    </w:p>
    <w:p w14:paraId="23A140EB">
      <w:pPr>
        <w:spacing w:line="221" w:lineRule="auto"/>
        <w:ind w:left="1805"/>
        <w:rPr>
          <w:rFonts w:ascii="宋体" w:hAnsi="宋体" w:eastAsia="宋体" w:cs="宋体"/>
          <w:sz w:val="21"/>
          <w:szCs w:val="21"/>
        </w:rPr>
      </w:pPr>
      <w:r>
        <w:rPr>
          <w:rFonts w:ascii="宋体" w:hAnsi="宋体" w:eastAsia="宋体" w:cs="宋体"/>
          <w:spacing w:val="-1"/>
          <w:sz w:val="21"/>
          <w:szCs w:val="21"/>
        </w:rPr>
        <w:t>4.1 质量标准</w:t>
      </w:r>
    </w:p>
    <w:p w14:paraId="20660677">
      <w:pPr>
        <w:spacing w:before="210" w:line="220" w:lineRule="auto"/>
        <w:ind w:left="1805"/>
        <w:rPr>
          <w:rFonts w:ascii="宋体" w:hAnsi="宋体" w:eastAsia="宋体" w:cs="宋体"/>
          <w:sz w:val="21"/>
          <w:szCs w:val="21"/>
        </w:rPr>
      </w:pPr>
      <w:r>
        <w:rPr>
          <w:rFonts w:ascii="宋体" w:hAnsi="宋体" w:eastAsia="宋体" w:cs="宋体"/>
          <w:spacing w:val="3"/>
          <w:sz w:val="21"/>
          <w:szCs w:val="21"/>
        </w:rPr>
        <w:t>4.1.1   本工程要求的质量标准为符合现行国家有关工程</w:t>
      </w:r>
      <w:r>
        <w:rPr>
          <w:rFonts w:ascii="宋体" w:hAnsi="宋体" w:eastAsia="宋体" w:cs="宋体"/>
          <w:spacing w:val="2"/>
          <w:sz w:val="21"/>
          <w:szCs w:val="21"/>
        </w:rPr>
        <w:t>施工验收规范和标准的要求（合</w:t>
      </w:r>
    </w:p>
    <w:p w14:paraId="117F8981">
      <w:pPr>
        <w:spacing w:before="90" w:line="221" w:lineRule="auto"/>
        <w:ind w:left="1806"/>
        <w:rPr>
          <w:rFonts w:ascii="宋体" w:hAnsi="宋体" w:eastAsia="宋体" w:cs="宋体"/>
          <w:sz w:val="21"/>
          <w:szCs w:val="21"/>
        </w:rPr>
      </w:pPr>
      <w:r>
        <w:rPr>
          <w:rFonts w:ascii="宋体" w:hAnsi="宋体" w:eastAsia="宋体" w:cs="宋体"/>
          <w:spacing w:val="-42"/>
          <w:sz w:val="21"/>
          <w:szCs w:val="21"/>
        </w:rPr>
        <w:t>格）。</w:t>
      </w:r>
    </w:p>
    <w:p w14:paraId="2D2F1645">
      <w:pPr>
        <w:spacing w:before="207" w:line="221" w:lineRule="auto"/>
        <w:ind w:left="1805"/>
        <w:rPr>
          <w:rFonts w:ascii="宋体" w:hAnsi="宋体" w:eastAsia="宋体" w:cs="宋体"/>
          <w:sz w:val="21"/>
          <w:szCs w:val="21"/>
        </w:rPr>
      </w:pPr>
      <w:r>
        <w:rPr>
          <w:rFonts w:ascii="宋体" w:hAnsi="宋体" w:eastAsia="宋体" w:cs="宋体"/>
          <w:spacing w:val="-1"/>
          <w:sz w:val="21"/>
          <w:szCs w:val="21"/>
        </w:rPr>
        <w:t>4.2 特殊质量要求</w:t>
      </w:r>
    </w:p>
    <w:p w14:paraId="778038AC">
      <w:pPr>
        <w:tabs>
          <w:tab w:val="left" w:pos="2020"/>
        </w:tabs>
        <w:spacing w:before="211" w:line="312" w:lineRule="auto"/>
        <w:ind w:left="1798" w:right="5743" w:firstLine="7"/>
        <w:rPr>
          <w:rFonts w:ascii="宋体" w:hAnsi="宋体" w:eastAsia="宋体" w:cs="宋体"/>
          <w:sz w:val="21"/>
          <w:szCs w:val="21"/>
        </w:rPr>
      </w:pPr>
      <w:r>
        <w:rPr>
          <w:rFonts w:ascii="宋体" w:hAnsi="宋体" w:eastAsia="宋体" w:cs="宋体"/>
          <w:spacing w:val="-2"/>
          <w:sz w:val="21"/>
          <w:szCs w:val="21"/>
        </w:rPr>
        <w:t>4.2.1   有关本工程质量方面的特殊要</w:t>
      </w:r>
      <w:r>
        <w:rPr>
          <w:rFonts w:ascii="宋体" w:hAnsi="宋体" w:eastAsia="宋体" w:cs="宋体"/>
          <w:spacing w:val="-3"/>
          <w:sz w:val="21"/>
          <w:szCs w:val="21"/>
        </w:rPr>
        <w:t>求如下：</w:t>
      </w:r>
      <w:r>
        <w:rPr>
          <w:rFonts w:ascii="宋体" w:hAnsi="宋体" w:eastAsia="宋体" w:cs="宋体"/>
          <w:sz w:val="21"/>
          <w:szCs w:val="21"/>
        </w:rPr>
        <w:t xml:space="preserve"> </w:t>
      </w:r>
      <w:r>
        <w:rPr>
          <w:rFonts w:ascii="宋体" w:hAnsi="宋体" w:eastAsia="宋体" w:cs="宋体"/>
          <w:sz w:val="21"/>
          <w:szCs w:val="21"/>
          <w:highlight w:val="none"/>
          <w:u w:val="single" w:color="auto"/>
        </w:rPr>
        <w:tab/>
      </w:r>
      <w:r>
        <w:rPr>
          <w:rFonts w:ascii="宋体" w:hAnsi="宋体" w:eastAsia="宋体" w:cs="宋体"/>
          <w:spacing w:val="-1"/>
          <w:sz w:val="21"/>
          <w:szCs w:val="21"/>
          <w:highlight w:val="none"/>
          <w:u w:val="single" w:color="auto"/>
        </w:rPr>
        <w:t xml:space="preserve">不采用          </w:t>
      </w:r>
      <w:r>
        <w:rPr>
          <w:rFonts w:ascii="宋体" w:hAnsi="宋体" w:eastAsia="宋体" w:cs="宋体"/>
          <w:spacing w:val="-1"/>
          <w:sz w:val="21"/>
          <w:szCs w:val="21"/>
        </w:rPr>
        <w:t>。</w:t>
      </w:r>
    </w:p>
    <w:p w14:paraId="0230E7B8">
      <w:pPr>
        <w:spacing w:line="476" w:lineRule="auto"/>
        <w:rPr>
          <w:rFonts w:ascii="Arial"/>
          <w:sz w:val="21"/>
        </w:rPr>
      </w:pPr>
    </w:p>
    <w:p w14:paraId="6FD3CC0A">
      <w:pPr>
        <w:spacing w:before="59"/>
        <w:ind w:left="5838"/>
        <w:rPr>
          <w:rFonts w:ascii="新宋体" w:hAnsi="新宋体" w:eastAsia="新宋体" w:cs="新宋体"/>
          <w:sz w:val="18"/>
          <w:szCs w:val="18"/>
        </w:rPr>
      </w:pPr>
      <w:r>
        <w:rPr>
          <w:rFonts w:ascii="新宋体" w:hAnsi="新宋体" w:eastAsia="新宋体" w:cs="新宋体"/>
          <w:spacing w:val="-4"/>
          <w:sz w:val="18"/>
          <w:szCs w:val="18"/>
        </w:rPr>
        <w:t>152</w:t>
      </w:r>
    </w:p>
    <w:p w14:paraId="477D341D">
      <w:pPr>
        <w:rPr>
          <w:rFonts w:ascii="新宋体" w:hAnsi="新宋体" w:eastAsia="新宋体" w:cs="新宋体"/>
          <w:sz w:val="18"/>
          <w:szCs w:val="18"/>
        </w:rPr>
        <w:sectPr>
          <w:headerReference r:id="rId153" w:type="default"/>
          <w:pgSz w:w="11907" w:h="16839"/>
          <w:pgMar w:top="1106" w:right="0" w:bottom="0" w:left="0" w:header="1092" w:footer="0" w:gutter="0"/>
          <w:cols w:space="720" w:num="1"/>
        </w:sectPr>
      </w:pPr>
    </w:p>
    <w:p w14:paraId="6C7EAC21">
      <w:pPr>
        <w:spacing w:line="293" w:lineRule="auto"/>
        <w:rPr>
          <w:rFonts w:ascii="Arial"/>
          <w:sz w:val="21"/>
        </w:rPr>
      </w:pPr>
      <w:r>
        <w:pict>
          <v:shape id="_x0000_s1200" o:spid="_x0000_s1200" style="position:absolute;left:0pt;margin-left:89.9pt;margin-top:369.4pt;height:0.65pt;width:414.8pt;mso-position-horizontal-relative:page;mso-position-vertical-relative:page;z-index:252064768;mso-width-relative:page;mso-height-relative:page;" fillcolor="#000000" filled="t" stroked="f" coordsize="8295,12" o:allowincell="f" path="m0,12l8295,12,8295,0,0,0,0,12xe">
            <v:path/>
            <v:fill on="t" focussize="0,0"/>
            <v:stroke on="f"/>
            <v:imagedata o:title=""/>
            <o:lock v:ext="edit"/>
          </v:shape>
        </w:pict>
      </w:r>
    </w:p>
    <w:p w14:paraId="1DB0B4B1">
      <w:pPr>
        <w:spacing w:before="68" w:line="221" w:lineRule="auto"/>
        <w:ind w:left="1808"/>
        <w:rPr>
          <w:rFonts w:ascii="宋体" w:hAnsi="宋体" w:eastAsia="宋体" w:cs="宋体"/>
          <w:sz w:val="21"/>
          <w:szCs w:val="21"/>
        </w:rPr>
      </w:pPr>
      <w:r>
        <w:rPr>
          <w:rFonts w:ascii="Calibri" w:hAnsi="Calibri" w:eastAsia="Calibri" w:cs="Calibri"/>
          <w:b/>
          <w:bCs/>
          <w:spacing w:val="-2"/>
          <w:sz w:val="21"/>
          <w:szCs w:val="21"/>
        </w:rPr>
        <w:t>5.</w:t>
      </w:r>
      <w:r>
        <w:rPr>
          <w:rFonts w:ascii="Calibri" w:hAnsi="Calibri" w:eastAsia="Calibri" w:cs="Calibri"/>
          <w:b/>
          <w:bCs/>
          <w:spacing w:val="10"/>
          <w:sz w:val="21"/>
          <w:szCs w:val="21"/>
        </w:rPr>
        <w:t xml:space="preserve">  </w:t>
      </w:r>
      <w:r>
        <w:rPr>
          <w:rFonts w:ascii="宋体" w:hAnsi="宋体" w:eastAsia="宋体" w:cs="宋体"/>
          <w:spacing w:val="-2"/>
          <w:sz w:val="21"/>
          <w:szCs w:val="21"/>
        </w:rPr>
        <w:t>适用规范和标准</w:t>
      </w:r>
    </w:p>
    <w:p w14:paraId="0154F63A">
      <w:pPr>
        <w:spacing w:before="20" w:line="221" w:lineRule="auto"/>
        <w:ind w:left="1810"/>
        <w:rPr>
          <w:rFonts w:ascii="宋体" w:hAnsi="宋体" w:eastAsia="宋体" w:cs="宋体"/>
          <w:sz w:val="21"/>
          <w:szCs w:val="21"/>
        </w:rPr>
      </w:pPr>
      <w:r>
        <w:rPr>
          <w:rFonts w:ascii="宋体" w:hAnsi="宋体" w:eastAsia="宋体" w:cs="宋体"/>
          <w:spacing w:val="-1"/>
          <w:sz w:val="21"/>
          <w:szCs w:val="21"/>
        </w:rPr>
        <w:t>5.1 适用的规范、标准和规程</w:t>
      </w:r>
    </w:p>
    <w:p w14:paraId="72B44436">
      <w:pPr>
        <w:spacing w:before="208" w:line="260" w:lineRule="auto"/>
        <w:ind w:left="1807" w:right="1793" w:firstLine="3"/>
        <w:rPr>
          <w:rFonts w:ascii="宋体" w:hAnsi="宋体" w:eastAsia="宋体" w:cs="宋体"/>
          <w:sz w:val="21"/>
          <w:szCs w:val="21"/>
        </w:rPr>
      </w:pPr>
      <w:r>
        <w:rPr>
          <w:rFonts w:ascii="宋体" w:hAnsi="宋体" w:eastAsia="宋体" w:cs="宋体"/>
          <w:spacing w:val="-2"/>
          <w:sz w:val="21"/>
          <w:szCs w:val="21"/>
        </w:rPr>
        <w:t>5.1.1   除合同另有约定外，本工程适用现行国家、行业和地方规</w:t>
      </w:r>
      <w:r>
        <w:rPr>
          <w:rFonts w:ascii="宋体" w:hAnsi="宋体" w:eastAsia="宋体" w:cs="宋体"/>
          <w:spacing w:val="-3"/>
          <w:sz w:val="21"/>
          <w:szCs w:val="21"/>
        </w:rPr>
        <w:t>范、标准和规程。适用于</w:t>
      </w:r>
      <w:r>
        <w:rPr>
          <w:rFonts w:ascii="宋体" w:hAnsi="宋体" w:eastAsia="宋体" w:cs="宋体"/>
          <w:sz w:val="21"/>
          <w:szCs w:val="21"/>
        </w:rPr>
        <w:t xml:space="preserve"> 本工程的国家、行业和地方的规范、标准和规程等的名录见本章</w:t>
      </w:r>
      <w:r>
        <w:rPr>
          <w:rFonts w:ascii="宋体" w:hAnsi="宋体" w:eastAsia="宋体" w:cs="宋体"/>
          <w:spacing w:val="-1"/>
          <w:sz w:val="21"/>
          <w:szCs w:val="21"/>
        </w:rPr>
        <w:t>第三节。</w:t>
      </w:r>
    </w:p>
    <w:p w14:paraId="052AD982">
      <w:pPr>
        <w:spacing w:before="210" w:line="260" w:lineRule="auto"/>
        <w:ind w:left="1807" w:right="1791" w:firstLine="421"/>
        <w:rPr>
          <w:rFonts w:ascii="宋体" w:hAnsi="宋体" w:eastAsia="宋体" w:cs="宋体"/>
          <w:sz w:val="21"/>
          <w:szCs w:val="21"/>
        </w:rPr>
      </w:pPr>
      <w:r>
        <w:rPr>
          <w:rFonts w:ascii="宋体" w:hAnsi="宋体" w:eastAsia="宋体" w:cs="宋体"/>
          <w:spacing w:val="-2"/>
          <w:sz w:val="21"/>
          <w:szCs w:val="21"/>
        </w:rPr>
        <w:t>构成合同文件的任何内容与适用的规范、标</w:t>
      </w:r>
      <w:r>
        <w:rPr>
          <w:rFonts w:ascii="宋体" w:hAnsi="宋体" w:eastAsia="宋体" w:cs="宋体"/>
          <w:spacing w:val="-3"/>
          <w:sz w:val="21"/>
          <w:szCs w:val="21"/>
        </w:rPr>
        <w:t>准和规程之间出现矛盾，承包人应书面要求</w:t>
      </w:r>
      <w:r>
        <w:rPr>
          <w:rFonts w:ascii="宋体" w:hAnsi="宋体" w:eastAsia="宋体" w:cs="宋体"/>
          <w:sz w:val="21"/>
          <w:szCs w:val="21"/>
        </w:rPr>
        <w:t xml:space="preserve"> 监理人予以澄清，除监理人有特别指示外，承</w:t>
      </w:r>
      <w:r>
        <w:rPr>
          <w:rFonts w:ascii="宋体" w:hAnsi="宋体" w:eastAsia="宋体" w:cs="宋体"/>
          <w:spacing w:val="-1"/>
          <w:sz w:val="21"/>
          <w:szCs w:val="21"/>
        </w:rPr>
        <w:t>包人应按照其中要求最严格的标准执行。</w:t>
      </w:r>
    </w:p>
    <w:p w14:paraId="7744F9B4">
      <w:pPr>
        <w:spacing w:before="211" w:line="279" w:lineRule="auto"/>
        <w:ind w:left="1806" w:right="1791" w:firstLine="4"/>
        <w:rPr>
          <w:rFonts w:ascii="宋体" w:hAnsi="宋体" w:eastAsia="宋体" w:cs="宋体"/>
          <w:sz w:val="21"/>
          <w:szCs w:val="21"/>
        </w:rPr>
      </w:pPr>
      <w:r>
        <w:rPr>
          <w:rFonts w:ascii="宋体" w:hAnsi="宋体" w:eastAsia="宋体" w:cs="宋体"/>
          <w:spacing w:val="-2"/>
          <w:sz w:val="21"/>
          <w:szCs w:val="21"/>
        </w:rPr>
        <w:t>5.1.3   除合同另有约定外，材料、施工工艺和本工程都应依照本技术</w:t>
      </w:r>
      <w:r>
        <w:rPr>
          <w:rFonts w:ascii="宋体" w:hAnsi="宋体" w:eastAsia="宋体" w:cs="宋体"/>
          <w:spacing w:val="-3"/>
          <w:sz w:val="21"/>
          <w:szCs w:val="21"/>
        </w:rPr>
        <w:t>标准和要求以及适用</w:t>
      </w:r>
      <w:r>
        <w:rPr>
          <w:rFonts w:ascii="宋体" w:hAnsi="宋体" w:eastAsia="宋体" w:cs="宋体"/>
          <w:sz w:val="21"/>
          <w:szCs w:val="21"/>
        </w:rPr>
        <w:t xml:space="preserve"> </w:t>
      </w:r>
      <w:r>
        <w:rPr>
          <w:rFonts w:ascii="宋体" w:hAnsi="宋体" w:eastAsia="宋体" w:cs="宋体"/>
          <w:spacing w:val="-2"/>
          <w:sz w:val="21"/>
          <w:szCs w:val="21"/>
        </w:rPr>
        <w:t>的现行规范、标准和规程的最新版本执行。若适用的现行</w:t>
      </w:r>
      <w:r>
        <w:rPr>
          <w:rFonts w:ascii="宋体" w:hAnsi="宋体" w:eastAsia="宋体" w:cs="宋体"/>
          <w:spacing w:val="-3"/>
          <w:sz w:val="21"/>
          <w:szCs w:val="21"/>
        </w:rPr>
        <w:t>规范、标准和规程的最新版本是在</w:t>
      </w:r>
      <w:r>
        <w:rPr>
          <w:rFonts w:ascii="宋体" w:hAnsi="宋体" w:eastAsia="宋体" w:cs="宋体"/>
          <w:sz w:val="21"/>
          <w:szCs w:val="21"/>
        </w:rPr>
        <w:t xml:space="preserve"> </w:t>
      </w:r>
      <w:r>
        <w:rPr>
          <w:rFonts w:ascii="宋体" w:hAnsi="宋体" w:eastAsia="宋体" w:cs="宋体"/>
          <w:spacing w:val="-2"/>
          <w:sz w:val="21"/>
          <w:szCs w:val="21"/>
        </w:rPr>
        <w:t>基准日后颁布的，且相应标准发生变更并成为合同文件中最严格</w:t>
      </w:r>
      <w:r>
        <w:rPr>
          <w:rFonts w:ascii="宋体" w:hAnsi="宋体" w:eastAsia="宋体" w:cs="宋体"/>
          <w:spacing w:val="-3"/>
          <w:sz w:val="21"/>
          <w:szCs w:val="21"/>
        </w:rPr>
        <w:t>的标准，则应按合同条款第</w:t>
      </w:r>
      <w:r>
        <w:rPr>
          <w:rFonts w:ascii="宋体" w:hAnsi="宋体" w:eastAsia="宋体" w:cs="宋体"/>
          <w:sz w:val="21"/>
          <w:szCs w:val="21"/>
        </w:rPr>
        <w:t xml:space="preserve"> </w:t>
      </w:r>
      <w:r>
        <w:rPr>
          <w:rFonts w:ascii="宋体" w:hAnsi="宋体" w:eastAsia="宋体" w:cs="宋体"/>
          <w:spacing w:val="-4"/>
          <w:sz w:val="21"/>
          <w:szCs w:val="21"/>
        </w:rPr>
        <w:t>15</w:t>
      </w:r>
      <w:r>
        <w:rPr>
          <w:rFonts w:ascii="宋体" w:hAnsi="宋体" w:eastAsia="宋体" w:cs="宋体"/>
          <w:spacing w:val="-39"/>
          <w:sz w:val="21"/>
          <w:szCs w:val="21"/>
        </w:rPr>
        <w:t xml:space="preserve"> </w:t>
      </w:r>
      <w:r>
        <w:rPr>
          <w:rFonts w:ascii="宋体" w:hAnsi="宋体" w:eastAsia="宋体" w:cs="宋体"/>
          <w:spacing w:val="-4"/>
          <w:sz w:val="21"/>
          <w:szCs w:val="21"/>
        </w:rPr>
        <w:t>条的约定办理。</w:t>
      </w:r>
    </w:p>
    <w:p w14:paraId="293E2B4D">
      <w:pPr>
        <w:spacing w:before="210" w:line="221" w:lineRule="auto"/>
        <w:ind w:left="1810"/>
        <w:rPr>
          <w:rFonts w:ascii="宋体" w:hAnsi="宋体" w:eastAsia="宋体" w:cs="宋体"/>
          <w:sz w:val="21"/>
          <w:szCs w:val="21"/>
        </w:rPr>
      </w:pPr>
      <w:r>
        <w:rPr>
          <w:rFonts w:ascii="宋体" w:hAnsi="宋体" w:eastAsia="宋体" w:cs="宋体"/>
          <w:spacing w:val="-1"/>
          <w:sz w:val="21"/>
          <w:szCs w:val="21"/>
        </w:rPr>
        <w:t>5.2 特殊技术标准和要求</w:t>
      </w:r>
    </w:p>
    <w:p w14:paraId="1EB58A6A">
      <w:pPr>
        <w:spacing w:before="210" w:line="220" w:lineRule="auto"/>
        <w:ind w:left="1810"/>
        <w:rPr>
          <w:rFonts w:ascii="宋体" w:hAnsi="宋体" w:eastAsia="宋体" w:cs="宋体"/>
          <w:sz w:val="21"/>
          <w:szCs w:val="21"/>
        </w:rPr>
      </w:pPr>
      <w:r>
        <w:rPr>
          <w:rFonts w:ascii="宋体" w:hAnsi="宋体" w:eastAsia="宋体" w:cs="宋体"/>
          <w:spacing w:val="-1"/>
          <w:sz w:val="21"/>
          <w:szCs w:val="21"/>
        </w:rPr>
        <w:t>5.2.1   适用本工程的特殊技术标准和要求见本章第二节。</w:t>
      </w:r>
    </w:p>
    <w:p w14:paraId="63899D50">
      <w:pPr>
        <w:spacing w:before="211" w:line="220" w:lineRule="auto"/>
        <w:ind w:left="1810"/>
        <w:rPr>
          <w:rFonts w:ascii="宋体" w:hAnsi="宋体" w:eastAsia="宋体" w:cs="宋体"/>
          <w:sz w:val="21"/>
          <w:szCs w:val="21"/>
        </w:rPr>
      </w:pPr>
      <w:r>
        <w:rPr>
          <w:rFonts w:ascii="宋体" w:hAnsi="宋体" w:eastAsia="宋体" w:cs="宋体"/>
          <w:spacing w:val="-1"/>
          <w:sz w:val="21"/>
          <w:szCs w:val="21"/>
        </w:rPr>
        <w:t>5.2.2   有合同约束力的图纸和其他设计文件中的有关文字说明是本节的组成内容。</w:t>
      </w:r>
    </w:p>
    <w:p w14:paraId="66593930">
      <w:pPr>
        <w:spacing w:before="217" w:line="219" w:lineRule="auto"/>
        <w:ind w:left="180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承包人在投标时还应充分考虑以下工作内容：</w:t>
      </w:r>
    </w:p>
    <w:p w14:paraId="0D2347AE">
      <w:pPr>
        <w:spacing w:line="311" w:lineRule="auto"/>
        <w:rPr>
          <w:rFonts w:ascii="Arial"/>
          <w:sz w:val="21"/>
        </w:rPr>
      </w:pPr>
    </w:p>
    <w:p w14:paraId="4055347C">
      <w:pPr>
        <w:spacing w:line="311" w:lineRule="auto"/>
        <w:rPr>
          <w:rFonts w:ascii="Arial"/>
          <w:sz w:val="21"/>
        </w:rPr>
      </w:pPr>
    </w:p>
    <w:p w14:paraId="7578ADC0">
      <w:pPr>
        <w:spacing w:before="69" w:line="45" w:lineRule="exact"/>
        <w:ind w:left="5924"/>
        <w:rPr>
          <w:rFonts w:ascii="宋体" w:hAnsi="宋体" w:eastAsia="宋体" w:cs="宋体"/>
          <w:sz w:val="21"/>
          <w:szCs w:val="21"/>
        </w:rPr>
      </w:pPr>
      <w:r>
        <w:pict>
          <v:shape id="_x0000_s1201" o:spid="_x0000_s1201" o:spt="202" type="#_x0000_t202" style="position:absolute;left:0pt;margin-left:88.9pt;margin-top:-3.35pt;height:14.1pt;width:206.9pt;z-index:252063744;mso-width-relative:page;mso-height-relative:page;" filled="f" stroked="f" coordsize="21600,21600">
            <v:path/>
            <v:fill on="f" focussize="0,0"/>
            <v:stroke on="f"/>
            <v:imagedata o:title=""/>
            <o:lock v:ext="edit" aspectratio="f"/>
            <v:textbox inset="0mm,0mm,0mm,0mm">
              <w:txbxContent>
                <w:p w14:paraId="2441AAB5">
                  <w:pPr>
                    <w:tabs>
                      <w:tab w:val="left" w:pos="4117"/>
                    </w:tabs>
                    <w:spacing w:before="20" w:line="241" w:lineRule="exact"/>
                    <w:ind w:left="20"/>
                    <w:rPr>
                      <w:rFonts w:ascii="Arial"/>
                      <w:sz w:val="21"/>
                    </w:rPr>
                  </w:pPr>
                  <w:r>
                    <w:rPr>
                      <w:rFonts w:ascii="Arial" w:hAnsi="Arial" w:eastAsia="Arial" w:cs="Arial"/>
                      <w:sz w:val="21"/>
                      <w:szCs w:val="21"/>
                      <w:u w:val="single" w:color="auto"/>
                    </w:rPr>
                    <w:tab/>
                  </w:r>
                </w:p>
              </w:txbxContent>
            </v:textbox>
          </v:shape>
        </w:pict>
      </w:r>
      <w:r>
        <w:rPr>
          <w:rFonts w:ascii="宋体" w:hAnsi="宋体" w:eastAsia="宋体" w:cs="宋体"/>
          <w:position w:val="-1"/>
          <w:sz w:val="21"/>
          <w:szCs w:val="21"/>
        </w:rPr>
        <w:t>。</w:t>
      </w:r>
    </w:p>
    <w:p w14:paraId="448B161D">
      <w:pPr>
        <w:spacing w:before="276" w:line="241" w:lineRule="auto"/>
        <w:ind w:left="1806"/>
        <w:rPr>
          <w:rFonts w:ascii="宋体" w:hAnsi="宋体" w:eastAsia="宋体" w:cs="宋体"/>
          <w:sz w:val="21"/>
          <w:szCs w:val="21"/>
        </w:rPr>
      </w:pPr>
      <w:r>
        <w:rPr>
          <w:rFonts w:ascii="Calibri" w:hAnsi="Calibri" w:eastAsia="Calibri" w:cs="Calibri"/>
          <w:b/>
          <w:bCs/>
          <w:spacing w:val="-3"/>
          <w:sz w:val="21"/>
          <w:szCs w:val="21"/>
        </w:rPr>
        <w:t>6.</w:t>
      </w:r>
      <w:r>
        <w:rPr>
          <w:rFonts w:ascii="Calibri" w:hAnsi="Calibri" w:eastAsia="Calibri" w:cs="Calibri"/>
          <w:b/>
          <w:bCs/>
          <w:spacing w:val="14"/>
          <w:sz w:val="21"/>
          <w:szCs w:val="21"/>
        </w:rPr>
        <w:t xml:space="preserve">  </w:t>
      </w:r>
      <w:r>
        <w:rPr>
          <w:rFonts w:ascii="宋体" w:hAnsi="宋体" w:eastAsia="宋体" w:cs="宋体"/>
          <w:spacing w:val="-3"/>
          <w:sz w:val="21"/>
          <w:szCs w:val="21"/>
        </w:rPr>
        <w:t>安全文明施工</w:t>
      </w:r>
    </w:p>
    <w:p w14:paraId="53EC074A">
      <w:pPr>
        <w:spacing w:before="1" w:line="221" w:lineRule="auto"/>
        <w:ind w:left="1808"/>
        <w:rPr>
          <w:rFonts w:ascii="宋体" w:hAnsi="宋体" w:eastAsia="宋体" w:cs="宋体"/>
          <w:sz w:val="21"/>
          <w:szCs w:val="21"/>
        </w:rPr>
      </w:pPr>
      <w:r>
        <w:rPr>
          <w:rFonts w:ascii="宋体" w:hAnsi="宋体" w:eastAsia="宋体" w:cs="宋体"/>
          <w:spacing w:val="-3"/>
          <w:sz w:val="21"/>
          <w:szCs w:val="21"/>
        </w:rPr>
        <w:t>6.1</w:t>
      </w:r>
      <w:r>
        <w:rPr>
          <w:rFonts w:ascii="宋体" w:hAnsi="宋体" w:eastAsia="宋体" w:cs="宋体"/>
          <w:spacing w:val="13"/>
          <w:sz w:val="21"/>
          <w:szCs w:val="21"/>
        </w:rPr>
        <w:t xml:space="preserve"> </w:t>
      </w:r>
      <w:r>
        <w:rPr>
          <w:rFonts w:ascii="宋体" w:hAnsi="宋体" w:eastAsia="宋体" w:cs="宋体"/>
          <w:spacing w:val="-3"/>
          <w:sz w:val="21"/>
          <w:szCs w:val="21"/>
        </w:rPr>
        <w:t>安全防护</w:t>
      </w:r>
    </w:p>
    <w:p w14:paraId="46F5BC4A">
      <w:pPr>
        <w:spacing w:before="208" w:line="273" w:lineRule="auto"/>
        <w:ind w:left="1807" w:right="1791"/>
        <w:rPr>
          <w:rFonts w:ascii="宋体" w:hAnsi="宋体" w:eastAsia="宋体" w:cs="宋体"/>
          <w:sz w:val="21"/>
          <w:szCs w:val="21"/>
        </w:rPr>
      </w:pPr>
      <w:r>
        <w:rPr>
          <w:rFonts w:ascii="宋体" w:hAnsi="宋体" w:eastAsia="宋体" w:cs="宋体"/>
          <w:spacing w:val="-2"/>
          <w:sz w:val="21"/>
          <w:szCs w:val="21"/>
        </w:rPr>
        <w:t>6.1.1   在工程施工、竣工、交付及修补任何缺陷的过程中，承包人应当始终</w:t>
      </w:r>
      <w:r>
        <w:rPr>
          <w:rFonts w:ascii="宋体" w:hAnsi="宋体" w:eastAsia="宋体" w:cs="宋体"/>
          <w:spacing w:val="-3"/>
          <w:sz w:val="21"/>
          <w:szCs w:val="21"/>
        </w:rPr>
        <w:t>遵守国家和地</w:t>
      </w:r>
      <w:r>
        <w:rPr>
          <w:rFonts w:ascii="宋体" w:hAnsi="宋体" w:eastAsia="宋体" w:cs="宋体"/>
          <w:sz w:val="21"/>
          <w:szCs w:val="21"/>
        </w:rPr>
        <w:t xml:space="preserve"> </w:t>
      </w:r>
      <w:r>
        <w:rPr>
          <w:rFonts w:ascii="宋体" w:hAnsi="宋体" w:eastAsia="宋体" w:cs="宋体"/>
          <w:spacing w:val="-4"/>
          <w:sz w:val="21"/>
          <w:szCs w:val="21"/>
        </w:rPr>
        <w:t>方有关安全生产的法律、法规、规范、标准和规程等，</w:t>
      </w:r>
      <w:r>
        <w:rPr>
          <w:rFonts w:ascii="宋体" w:hAnsi="宋体" w:eastAsia="宋体" w:cs="宋体"/>
          <w:spacing w:val="-43"/>
          <w:sz w:val="21"/>
          <w:szCs w:val="21"/>
        </w:rPr>
        <w:t xml:space="preserve"> </w:t>
      </w:r>
      <w:r>
        <w:rPr>
          <w:rFonts w:ascii="宋体" w:hAnsi="宋体" w:eastAsia="宋体" w:cs="宋体"/>
          <w:spacing w:val="-4"/>
          <w:sz w:val="21"/>
          <w:szCs w:val="21"/>
        </w:rPr>
        <w:t>按照通用</w:t>
      </w:r>
      <w:r>
        <w:rPr>
          <w:rFonts w:ascii="宋体" w:hAnsi="宋体" w:eastAsia="宋体" w:cs="宋体"/>
          <w:spacing w:val="-5"/>
          <w:sz w:val="21"/>
          <w:szCs w:val="21"/>
        </w:rPr>
        <w:t>合同条款第</w:t>
      </w:r>
      <w:r>
        <w:rPr>
          <w:rFonts w:ascii="宋体" w:hAnsi="宋体" w:eastAsia="宋体" w:cs="宋体"/>
          <w:spacing w:val="-43"/>
          <w:sz w:val="21"/>
          <w:szCs w:val="21"/>
        </w:rPr>
        <w:t xml:space="preserve"> </w:t>
      </w:r>
      <w:r>
        <w:rPr>
          <w:rFonts w:ascii="宋体" w:hAnsi="宋体" w:eastAsia="宋体" w:cs="宋体"/>
          <w:spacing w:val="-5"/>
          <w:sz w:val="21"/>
          <w:szCs w:val="21"/>
        </w:rPr>
        <w:t>9.2</w:t>
      </w:r>
      <w:r>
        <w:rPr>
          <w:rFonts w:ascii="宋体" w:hAnsi="宋体" w:eastAsia="宋体" w:cs="宋体"/>
          <w:spacing w:val="-43"/>
          <w:sz w:val="21"/>
          <w:szCs w:val="21"/>
        </w:rPr>
        <w:t xml:space="preserve"> </w:t>
      </w:r>
      <w:r>
        <w:rPr>
          <w:rFonts w:ascii="宋体" w:hAnsi="宋体" w:eastAsia="宋体" w:cs="宋体"/>
          <w:spacing w:val="-5"/>
          <w:sz w:val="21"/>
          <w:szCs w:val="21"/>
        </w:rPr>
        <w:t>款的约定履</w:t>
      </w:r>
      <w:r>
        <w:rPr>
          <w:rFonts w:ascii="宋体" w:hAnsi="宋体" w:eastAsia="宋体" w:cs="宋体"/>
          <w:sz w:val="21"/>
          <w:szCs w:val="21"/>
        </w:rPr>
        <w:t xml:space="preserve"> </w:t>
      </w:r>
      <w:r>
        <w:rPr>
          <w:rFonts w:ascii="宋体" w:hAnsi="宋体" w:eastAsia="宋体" w:cs="宋体"/>
          <w:spacing w:val="-3"/>
          <w:sz w:val="21"/>
          <w:szCs w:val="21"/>
        </w:rPr>
        <w:t>行其安全施工职责。</w:t>
      </w:r>
    </w:p>
    <w:p w14:paraId="01FB017F">
      <w:pPr>
        <w:spacing w:before="210" w:line="273" w:lineRule="auto"/>
        <w:ind w:left="1806" w:right="1793" w:firstLine="1"/>
        <w:rPr>
          <w:rFonts w:ascii="宋体" w:hAnsi="宋体" w:eastAsia="宋体" w:cs="宋体"/>
          <w:sz w:val="21"/>
          <w:szCs w:val="21"/>
        </w:rPr>
      </w:pPr>
      <w:r>
        <w:rPr>
          <w:rFonts w:ascii="宋体" w:hAnsi="宋体" w:eastAsia="宋体" w:cs="宋体"/>
          <w:spacing w:val="-2"/>
          <w:sz w:val="21"/>
          <w:szCs w:val="21"/>
        </w:rPr>
        <w:t>6.1.2   承包人应坚持“安全第一，预防为主”的方针，建立、健全安</w:t>
      </w:r>
      <w:r>
        <w:rPr>
          <w:rFonts w:ascii="宋体" w:hAnsi="宋体" w:eastAsia="宋体" w:cs="宋体"/>
          <w:spacing w:val="-3"/>
          <w:sz w:val="21"/>
          <w:szCs w:val="21"/>
        </w:rPr>
        <w:t>全生产责任制度和安</w:t>
      </w:r>
      <w:r>
        <w:rPr>
          <w:rFonts w:ascii="宋体" w:hAnsi="宋体" w:eastAsia="宋体" w:cs="宋体"/>
          <w:sz w:val="21"/>
          <w:szCs w:val="21"/>
        </w:rPr>
        <w:t xml:space="preserve"> </w:t>
      </w:r>
      <w:r>
        <w:rPr>
          <w:rFonts w:ascii="宋体" w:hAnsi="宋体" w:eastAsia="宋体" w:cs="宋体"/>
          <w:spacing w:val="-2"/>
          <w:sz w:val="21"/>
          <w:szCs w:val="21"/>
        </w:rPr>
        <w:t>全生产教育培训制度。在整个工程施工期间，承包人应在</w:t>
      </w:r>
      <w:r>
        <w:rPr>
          <w:rFonts w:ascii="宋体" w:hAnsi="宋体" w:eastAsia="宋体" w:cs="宋体"/>
          <w:spacing w:val="-3"/>
          <w:sz w:val="21"/>
          <w:szCs w:val="21"/>
        </w:rPr>
        <w:t>施工场地（现场）设立、提供和维</w:t>
      </w:r>
      <w:r>
        <w:rPr>
          <w:rFonts w:ascii="宋体" w:hAnsi="宋体" w:eastAsia="宋体" w:cs="宋体"/>
          <w:sz w:val="21"/>
          <w:szCs w:val="21"/>
        </w:rPr>
        <w:t xml:space="preserve"> </w:t>
      </w:r>
      <w:r>
        <w:rPr>
          <w:rFonts w:ascii="宋体" w:hAnsi="宋体" w:eastAsia="宋体" w:cs="宋体"/>
          <w:spacing w:val="-2"/>
          <w:sz w:val="21"/>
          <w:szCs w:val="21"/>
        </w:rPr>
        <w:t>护并在有关工作完成或竣工后撤除：</w:t>
      </w:r>
    </w:p>
    <w:p w14:paraId="71C59E7D">
      <w:pPr>
        <w:spacing w:before="210" w:line="260" w:lineRule="auto"/>
        <w:ind w:left="1806" w:right="1719" w:firstLine="6"/>
        <w:rPr>
          <w:rFonts w:ascii="宋体" w:hAnsi="宋体" w:eastAsia="宋体" w:cs="宋体"/>
          <w:sz w:val="21"/>
          <w:szCs w:val="21"/>
        </w:rPr>
      </w:pPr>
      <w:r>
        <w:rPr>
          <w:rFonts w:ascii="宋体" w:hAnsi="宋体" w:eastAsia="宋体" w:cs="宋体"/>
          <w:spacing w:val="-5"/>
          <w:sz w:val="21"/>
          <w:szCs w:val="21"/>
        </w:rPr>
        <w:t>（1）   设立在现场入口显著位置的现场施</w:t>
      </w:r>
      <w:r>
        <w:rPr>
          <w:rFonts w:ascii="宋体" w:hAnsi="宋体" w:eastAsia="宋体" w:cs="宋体"/>
          <w:spacing w:val="-6"/>
          <w:sz w:val="21"/>
          <w:szCs w:val="21"/>
        </w:rPr>
        <w:t>工总平面图、总平面管理、安全生产、文明施工、</w:t>
      </w:r>
      <w:r>
        <w:rPr>
          <w:rFonts w:ascii="宋体" w:hAnsi="宋体" w:eastAsia="宋体" w:cs="宋体"/>
          <w:sz w:val="21"/>
          <w:szCs w:val="21"/>
        </w:rPr>
        <w:t xml:space="preserve"> </w:t>
      </w:r>
      <w:r>
        <w:rPr>
          <w:rFonts w:ascii="宋体" w:hAnsi="宋体" w:eastAsia="宋体" w:cs="宋体"/>
          <w:spacing w:val="-6"/>
          <w:sz w:val="21"/>
          <w:szCs w:val="21"/>
        </w:rPr>
        <w:t>环境保护、质量控制、材料管理等的规章制度和主要参建单位名称和工程概况等说明的</w:t>
      </w:r>
      <w:r>
        <w:rPr>
          <w:rFonts w:ascii="宋体" w:hAnsi="宋体" w:eastAsia="宋体" w:cs="宋体"/>
          <w:spacing w:val="-7"/>
          <w:sz w:val="21"/>
          <w:szCs w:val="21"/>
        </w:rPr>
        <w:t>图板；</w:t>
      </w:r>
    </w:p>
    <w:p w14:paraId="644CF2BF">
      <w:pPr>
        <w:spacing w:before="210" w:line="259" w:lineRule="auto"/>
        <w:ind w:left="1818" w:right="1716" w:hanging="6"/>
        <w:rPr>
          <w:rFonts w:ascii="宋体" w:hAnsi="宋体" w:eastAsia="宋体" w:cs="宋体"/>
          <w:sz w:val="21"/>
          <w:szCs w:val="21"/>
        </w:rPr>
      </w:pPr>
      <w:r>
        <w:rPr>
          <w:rFonts w:ascii="宋体" w:hAnsi="宋体" w:eastAsia="宋体" w:cs="宋体"/>
          <w:spacing w:val="-5"/>
          <w:sz w:val="21"/>
          <w:szCs w:val="21"/>
        </w:rPr>
        <w:t>（2）   为确保工程安全施工须设立的足够的标</w:t>
      </w:r>
      <w:r>
        <w:rPr>
          <w:rFonts w:ascii="宋体" w:hAnsi="宋体" w:eastAsia="宋体" w:cs="宋体"/>
          <w:spacing w:val="-6"/>
          <w:sz w:val="21"/>
          <w:szCs w:val="21"/>
        </w:rPr>
        <w:t>志、宣传画、标语、指示牌、警告牌、火警、</w:t>
      </w:r>
      <w:r>
        <w:rPr>
          <w:rFonts w:ascii="宋体" w:hAnsi="宋体" w:eastAsia="宋体" w:cs="宋体"/>
          <w:sz w:val="21"/>
          <w:szCs w:val="21"/>
        </w:rPr>
        <w:t xml:space="preserve"> </w:t>
      </w:r>
      <w:r>
        <w:rPr>
          <w:rFonts w:ascii="宋体" w:hAnsi="宋体" w:eastAsia="宋体" w:cs="宋体"/>
          <w:spacing w:val="-2"/>
          <w:sz w:val="21"/>
          <w:szCs w:val="21"/>
        </w:rPr>
        <w:t>匪警和急救电话提示牌等；</w:t>
      </w:r>
    </w:p>
    <w:p w14:paraId="24952044">
      <w:pPr>
        <w:spacing w:before="211" w:line="260" w:lineRule="auto"/>
        <w:ind w:left="1819" w:right="1793" w:hanging="7"/>
        <w:rPr>
          <w:rFonts w:ascii="宋体" w:hAnsi="宋体" w:eastAsia="宋体" w:cs="宋体"/>
          <w:sz w:val="21"/>
          <w:szCs w:val="21"/>
        </w:rPr>
      </w:pPr>
      <w:r>
        <w:rPr>
          <w:rFonts w:ascii="宋体" w:hAnsi="宋体" w:eastAsia="宋体" w:cs="宋体"/>
          <w:spacing w:val="-2"/>
          <w:sz w:val="21"/>
          <w:szCs w:val="21"/>
        </w:rPr>
        <w:t>（3）   洞口和临边位置的安全防护设施，包括护身</w:t>
      </w:r>
      <w:r>
        <w:rPr>
          <w:rFonts w:ascii="宋体" w:hAnsi="宋体" w:eastAsia="宋体" w:cs="宋体"/>
          <w:spacing w:val="-3"/>
          <w:sz w:val="21"/>
          <w:szCs w:val="21"/>
        </w:rPr>
        <w:t>栏杆、脚手架、洞口盖板和加筋、竖井</w:t>
      </w:r>
      <w:r>
        <w:rPr>
          <w:rFonts w:ascii="宋体" w:hAnsi="宋体" w:eastAsia="宋体" w:cs="宋体"/>
          <w:sz w:val="21"/>
          <w:szCs w:val="21"/>
        </w:rPr>
        <w:t xml:space="preserve"> </w:t>
      </w:r>
      <w:r>
        <w:rPr>
          <w:rFonts w:ascii="宋体" w:hAnsi="宋体" w:eastAsia="宋体" w:cs="宋体"/>
          <w:spacing w:val="-3"/>
          <w:sz w:val="21"/>
          <w:szCs w:val="21"/>
        </w:rPr>
        <w:t>防护栏杆、防护棚、防护网、坡道等等；</w:t>
      </w:r>
    </w:p>
    <w:p w14:paraId="3CAB5DB7">
      <w:pPr>
        <w:spacing w:before="210" w:line="260" w:lineRule="auto"/>
        <w:ind w:left="1808" w:right="1793" w:firstLine="4"/>
        <w:rPr>
          <w:rFonts w:ascii="宋体" w:hAnsi="宋体" w:eastAsia="宋体" w:cs="宋体"/>
          <w:sz w:val="21"/>
          <w:szCs w:val="21"/>
        </w:rPr>
      </w:pPr>
      <w:r>
        <w:rPr>
          <w:rFonts w:ascii="宋体" w:hAnsi="宋体" w:eastAsia="宋体" w:cs="宋体"/>
          <w:spacing w:val="-2"/>
          <w:sz w:val="21"/>
          <w:szCs w:val="21"/>
        </w:rPr>
        <w:t>（4）   安全带、安全绳、安全帽、安全网、绝缘鞋</w:t>
      </w:r>
      <w:r>
        <w:rPr>
          <w:rFonts w:ascii="宋体" w:hAnsi="宋体" w:eastAsia="宋体" w:cs="宋体"/>
          <w:spacing w:val="-3"/>
          <w:sz w:val="21"/>
          <w:szCs w:val="21"/>
        </w:rPr>
        <w:t>、绝缘手套、防护口罩和防护衣等安全</w:t>
      </w:r>
      <w:r>
        <w:rPr>
          <w:rFonts w:ascii="宋体" w:hAnsi="宋体" w:eastAsia="宋体" w:cs="宋体"/>
          <w:sz w:val="21"/>
          <w:szCs w:val="21"/>
        </w:rPr>
        <w:t xml:space="preserve"> </w:t>
      </w:r>
      <w:r>
        <w:rPr>
          <w:rFonts w:ascii="宋体" w:hAnsi="宋体" w:eastAsia="宋体" w:cs="宋体"/>
          <w:spacing w:val="-7"/>
          <w:sz w:val="21"/>
          <w:szCs w:val="21"/>
        </w:rPr>
        <w:t>生产用品；</w:t>
      </w:r>
    </w:p>
    <w:p w14:paraId="20A334F8">
      <w:pPr>
        <w:spacing w:before="210" w:line="220" w:lineRule="auto"/>
        <w:ind w:left="1812"/>
        <w:rPr>
          <w:rFonts w:ascii="宋体" w:hAnsi="宋体" w:eastAsia="宋体" w:cs="宋体"/>
          <w:sz w:val="21"/>
          <w:szCs w:val="21"/>
        </w:rPr>
      </w:pPr>
      <w:r>
        <w:rPr>
          <w:rFonts w:ascii="宋体" w:hAnsi="宋体" w:eastAsia="宋体" w:cs="宋体"/>
          <w:sz w:val="21"/>
          <w:szCs w:val="21"/>
        </w:rPr>
        <w:t>（5）   所有机械设备包括各类电动工具的安全保护和接</w:t>
      </w:r>
      <w:r>
        <w:rPr>
          <w:rFonts w:ascii="宋体" w:hAnsi="宋体" w:eastAsia="宋体" w:cs="宋体"/>
          <w:spacing w:val="-1"/>
          <w:sz w:val="21"/>
          <w:szCs w:val="21"/>
        </w:rPr>
        <w:t>地装置和操作说明；</w:t>
      </w:r>
    </w:p>
    <w:p w14:paraId="027E9CE4">
      <w:pPr>
        <w:spacing w:before="208" w:line="221" w:lineRule="auto"/>
        <w:ind w:left="1812"/>
        <w:rPr>
          <w:rFonts w:ascii="宋体" w:hAnsi="宋体" w:eastAsia="宋体" w:cs="宋体"/>
          <w:sz w:val="21"/>
          <w:szCs w:val="21"/>
        </w:rPr>
      </w:pPr>
      <w:r>
        <w:rPr>
          <w:rFonts w:ascii="宋体" w:hAnsi="宋体" w:eastAsia="宋体" w:cs="宋体"/>
          <w:spacing w:val="-1"/>
          <w:sz w:val="21"/>
          <w:szCs w:val="21"/>
        </w:rPr>
        <w:t>（6）   装备良好的临时急救站和配备称职的医护人员；</w:t>
      </w:r>
    </w:p>
    <w:p w14:paraId="59CA8746">
      <w:pPr>
        <w:spacing w:before="209" w:line="220" w:lineRule="auto"/>
        <w:ind w:left="1812"/>
        <w:rPr>
          <w:rFonts w:ascii="宋体" w:hAnsi="宋体" w:eastAsia="宋体" w:cs="宋体"/>
          <w:sz w:val="21"/>
          <w:szCs w:val="21"/>
        </w:rPr>
      </w:pPr>
      <w:r>
        <w:rPr>
          <w:rFonts w:ascii="宋体" w:hAnsi="宋体" w:eastAsia="宋体" w:cs="宋体"/>
          <w:spacing w:val="2"/>
          <w:sz w:val="21"/>
          <w:szCs w:val="21"/>
        </w:rPr>
        <w:t>（7）   主要作业场所和临时安全疏散通道24</w:t>
      </w:r>
      <w:r>
        <w:rPr>
          <w:rFonts w:ascii="宋体" w:hAnsi="宋体" w:eastAsia="宋体" w:cs="宋体"/>
          <w:spacing w:val="-63"/>
          <w:sz w:val="21"/>
          <w:szCs w:val="21"/>
        </w:rPr>
        <w:t xml:space="preserve"> </w:t>
      </w:r>
      <w:r>
        <w:rPr>
          <w:rFonts w:ascii="宋体" w:hAnsi="宋体" w:eastAsia="宋体" w:cs="宋体"/>
          <w:spacing w:val="2"/>
          <w:sz w:val="21"/>
          <w:szCs w:val="21"/>
        </w:rPr>
        <w:t>小时3</w:t>
      </w:r>
      <w:r>
        <w:rPr>
          <w:rFonts w:ascii="宋体" w:hAnsi="宋体" w:eastAsia="宋体" w:cs="宋体"/>
          <w:spacing w:val="1"/>
          <w:sz w:val="21"/>
          <w:szCs w:val="21"/>
        </w:rPr>
        <w:t>6伏安全照明和必要的警示等以防止各</w:t>
      </w:r>
    </w:p>
    <w:p w14:paraId="57938BE9">
      <w:pPr>
        <w:spacing w:before="270"/>
        <w:ind w:left="5838"/>
        <w:rPr>
          <w:rFonts w:ascii="新宋体" w:hAnsi="新宋体" w:eastAsia="新宋体" w:cs="新宋体"/>
          <w:sz w:val="18"/>
          <w:szCs w:val="18"/>
        </w:rPr>
      </w:pPr>
      <w:r>
        <w:rPr>
          <w:rFonts w:ascii="新宋体" w:hAnsi="新宋体" w:eastAsia="新宋体" w:cs="新宋体"/>
          <w:spacing w:val="-4"/>
          <w:sz w:val="18"/>
          <w:szCs w:val="18"/>
        </w:rPr>
        <w:t>153</w:t>
      </w:r>
    </w:p>
    <w:p w14:paraId="5E05B26F">
      <w:pPr>
        <w:rPr>
          <w:rFonts w:ascii="新宋体" w:hAnsi="新宋体" w:eastAsia="新宋体" w:cs="新宋体"/>
          <w:sz w:val="18"/>
          <w:szCs w:val="18"/>
        </w:rPr>
        <w:sectPr>
          <w:headerReference r:id="rId154" w:type="default"/>
          <w:pgSz w:w="11907" w:h="16839"/>
          <w:pgMar w:top="1106" w:right="0" w:bottom="0" w:left="0" w:header="1092" w:footer="0" w:gutter="0"/>
          <w:cols w:space="720" w:num="1"/>
        </w:sectPr>
      </w:pPr>
    </w:p>
    <w:p w14:paraId="0EA42675">
      <w:pPr>
        <w:spacing w:line="293" w:lineRule="auto"/>
        <w:rPr>
          <w:rFonts w:ascii="Arial"/>
          <w:sz w:val="21"/>
        </w:rPr>
      </w:pPr>
    </w:p>
    <w:p w14:paraId="4BFFB0BD">
      <w:pPr>
        <w:spacing w:before="68" w:line="221" w:lineRule="auto"/>
        <w:ind w:left="1806"/>
        <w:rPr>
          <w:rFonts w:ascii="宋体" w:hAnsi="宋体" w:eastAsia="宋体" w:cs="宋体"/>
          <w:sz w:val="21"/>
          <w:szCs w:val="21"/>
        </w:rPr>
      </w:pPr>
      <w:r>
        <w:rPr>
          <w:rFonts w:ascii="宋体" w:hAnsi="宋体" w:eastAsia="宋体" w:cs="宋体"/>
          <w:spacing w:val="-5"/>
          <w:sz w:val="21"/>
          <w:szCs w:val="21"/>
        </w:rPr>
        <w:t>种可能的事故；</w:t>
      </w:r>
    </w:p>
    <w:p w14:paraId="324930B2">
      <w:pPr>
        <w:spacing w:before="208" w:line="221" w:lineRule="auto"/>
        <w:ind w:left="1812"/>
        <w:rPr>
          <w:rFonts w:ascii="宋体" w:hAnsi="宋体" w:eastAsia="宋体" w:cs="宋体"/>
          <w:sz w:val="21"/>
          <w:szCs w:val="21"/>
        </w:rPr>
      </w:pPr>
      <w:r>
        <w:rPr>
          <w:rFonts w:ascii="宋体" w:hAnsi="宋体" w:eastAsia="宋体" w:cs="宋体"/>
          <w:spacing w:val="-1"/>
          <w:sz w:val="21"/>
          <w:szCs w:val="21"/>
        </w:rPr>
        <w:t>（8）   足够数量的和合格的手提灭火器；</w:t>
      </w:r>
    </w:p>
    <w:p w14:paraId="305802CD">
      <w:pPr>
        <w:spacing w:before="210" w:line="219" w:lineRule="auto"/>
        <w:ind w:left="1812"/>
        <w:rPr>
          <w:rFonts w:ascii="宋体" w:hAnsi="宋体" w:eastAsia="宋体" w:cs="宋体"/>
          <w:sz w:val="21"/>
          <w:szCs w:val="21"/>
        </w:rPr>
      </w:pPr>
      <w:r>
        <w:rPr>
          <w:rFonts w:ascii="宋体" w:hAnsi="宋体" w:eastAsia="宋体" w:cs="宋体"/>
          <w:spacing w:val="-1"/>
          <w:sz w:val="21"/>
          <w:szCs w:val="21"/>
        </w:rPr>
        <w:t>（9）   装备良好的易燃易爆物品仓库和相应的使</w:t>
      </w:r>
      <w:r>
        <w:rPr>
          <w:rFonts w:ascii="宋体" w:hAnsi="宋体" w:eastAsia="宋体" w:cs="宋体"/>
          <w:spacing w:val="-2"/>
          <w:sz w:val="21"/>
          <w:szCs w:val="21"/>
        </w:rPr>
        <w:t>用管理制度；</w:t>
      </w:r>
    </w:p>
    <w:p w14:paraId="1173EAD9">
      <w:pPr>
        <w:spacing w:before="211" w:line="221" w:lineRule="auto"/>
        <w:ind w:left="1812"/>
        <w:rPr>
          <w:rFonts w:ascii="宋体" w:hAnsi="宋体" w:eastAsia="宋体" w:cs="宋体"/>
          <w:sz w:val="21"/>
          <w:szCs w:val="21"/>
        </w:rPr>
      </w:pPr>
      <w:r>
        <w:rPr>
          <w:rFonts w:ascii="宋体" w:hAnsi="宋体" w:eastAsia="宋体" w:cs="宋体"/>
          <w:spacing w:val="-1"/>
          <w:sz w:val="21"/>
          <w:szCs w:val="21"/>
        </w:rPr>
        <w:t>（10）  对涉及明火施工的工作制定诸如用火证等</w:t>
      </w:r>
      <w:r>
        <w:rPr>
          <w:rFonts w:ascii="宋体" w:hAnsi="宋体" w:eastAsia="宋体" w:cs="宋体"/>
          <w:spacing w:val="-2"/>
          <w:sz w:val="21"/>
          <w:szCs w:val="21"/>
        </w:rPr>
        <w:t>的管理制度；</w:t>
      </w:r>
    </w:p>
    <w:p w14:paraId="21A40D49">
      <w:pPr>
        <w:spacing w:before="207" w:line="221" w:lineRule="auto"/>
        <w:ind w:left="1812"/>
        <w:rPr>
          <w:rFonts w:ascii="宋体" w:hAnsi="宋体" w:eastAsia="宋体" w:cs="宋体"/>
          <w:sz w:val="21"/>
          <w:szCs w:val="21"/>
          <w:highlight w:val="none"/>
        </w:rPr>
      </w:pPr>
      <w:r>
        <w:rPr>
          <w:rFonts w:ascii="宋体" w:hAnsi="宋体" w:eastAsia="宋体" w:cs="宋体"/>
          <w:spacing w:val="-14"/>
          <w:sz w:val="21"/>
          <w:szCs w:val="21"/>
          <w:highlight w:val="none"/>
        </w:rPr>
        <w:t>（11）</w:t>
      </w:r>
      <w:r>
        <w:rPr>
          <w:rFonts w:ascii="宋体" w:hAnsi="宋体" w:eastAsia="宋体" w:cs="宋体"/>
          <w:spacing w:val="5"/>
          <w:sz w:val="21"/>
          <w:szCs w:val="21"/>
          <w:highlight w:val="none"/>
        </w:rPr>
        <w:t xml:space="preserve">  </w:t>
      </w:r>
      <w:r>
        <w:rPr>
          <w:rFonts w:ascii="宋体" w:hAnsi="宋体" w:eastAsia="宋体" w:cs="宋体"/>
          <w:spacing w:val="-14"/>
          <w:sz w:val="21"/>
          <w:szCs w:val="21"/>
          <w:highlight w:val="none"/>
        </w:rPr>
        <w:t xml:space="preserve">其他： </w:t>
      </w:r>
      <w:r>
        <w:rPr>
          <w:rFonts w:ascii="宋体" w:hAnsi="宋体" w:eastAsia="宋体" w:cs="宋体"/>
          <w:spacing w:val="1"/>
          <w:sz w:val="21"/>
          <w:szCs w:val="21"/>
          <w:highlight w:val="none"/>
          <w:u w:val="single" w:color="auto"/>
        </w:rPr>
        <w:t xml:space="preserve">        </w:t>
      </w:r>
      <w:r>
        <w:rPr>
          <w:rFonts w:hint="eastAsia" w:ascii="宋体" w:hAnsi="宋体" w:eastAsia="宋体" w:cs="宋体"/>
          <w:spacing w:val="-14"/>
          <w:sz w:val="21"/>
          <w:szCs w:val="21"/>
          <w:highlight w:val="none"/>
          <w:u w:val="single" w:color="auto"/>
          <w:lang w:val="en-US" w:eastAsia="zh-CN"/>
        </w:rPr>
        <w:t xml:space="preserve"> </w:t>
      </w:r>
      <w:r>
        <w:rPr>
          <w:rFonts w:ascii="宋体" w:hAnsi="宋体" w:eastAsia="宋体" w:cs="宋体"/>
          <w:spacing w:val="5"/>
          <w:sz w:val="21"/>
          <w:szCs w:val="21"/>
          <w:highlight w:val="none"/>
          <w:u w:val="single" w:color="auto"/>
        </w:rPr>
        <w:t xml:space="preserve">                    </w:t>
      </w:r>
      <w:r>
        <w:rPr>
          <w:rFonts w:ascii="宋体" w:hAnsi="宋体" w:eastAsia="宋体" w:cs="宋体"/>
          <w:spacing w:val="4"/>
          <w:sz w:val="21"/>
          <w:szCs w:val="21"/>
          <w:highlight w:val="none"/>
          <w:u w:val="single" w:color="auto"/>
        </w:rPr>
        <w:t xml:space="preserve">  </w:t>
      </w:r>
      <w:r>
        <w:rPr>
          <w:rFonts w:ascii="宋体" w:hAnsi="宋体" w:eastAsia="宋体" w:cs="宋体"/>
          <w:spacing w:val="-14"/>
          <w:sz w:val="21"/>
          <w:szCs w:val="21"/>
          <w:highlight w:val="none"/>
        </w:rPr>
        <w:t>。</w:t>
      </w:r>
    </w:p>
    <w:p w14:paraId="6E2C4F6B">
      <w:pPr>
        <w:spacing w:before="210" w:line="260" w:lineRule="auto"/>
        <w:ind w:left="1806" w:right="1791" w:firstLine="1"/>
        <w:rPr>
          <w:rFonts w:ascii="宋体" w:hAnsi="宋体" w:eastAsia="宋体" w:cs="宋体"/>
          <w:sz w:val="21"/>
          <w:szCs w:val="21"/>
        </w:rPr>
      </w:pPr>
      <w:r>
        <w:rPr>
          <w:rFonts w:ascii="宋体" w:hAnsi="宋体" w:eastAsia="宋体" w:cs="宋体"/>
          <w:spacing w:val="-2"/>
          <w:sz w:val="21"/>
          <w:szCs w:val="21"/>
        </w:rPr>
        <w:t>6.1.3   安全文明施工的费用必须专款专用，承包人应对其由于安全防护专项</w:t>
      </w:r>
      <w:r>
        <w:rPr>
          <w:rFonts w:ascii="宋体" w:hAnsi="宋体" w:eastAsia="宋体" w:cs="宋体"/>
          <w:spacing w:val="-3"/>
          <w:sz w:val="21"/>
          <w:szCs w:val="21"/>
        </w:rPr>
        <w:t>费用和施工安</w:t>
      </w:r>
      <w:r>
        <w:rPr>
          <w:rFonts w:ascii="宋体" w:hAnsi="宋体" w:eastAsia="宋体" w:cs="宋体"/>
          <w:sz w:val="21"/>
          <w:szCs w:val="21"/>
        </w:rPr>
        <w:t xml:space="preserve"> </w:t>
      </w:r>
      <w:r>
        <w:rPr>
          <w:rFonts w:ascii="宋体" w:hAnsi="宋体" w:eastAsia="宋体" w:cs="宋体"/>
          <w:spacing w:val="-1"/>
          <w:sz w:val="21"/>
          <w:szCs w:val="21"/>
        </w:rPr>
        <w:t>全措施不到位而发生的安全事故承担全部责任。</w:t>
      </w:r>
    </w:p>
    <w:p w14:paraId="21059100">
      <w:pPr>
        <w:spacing w:before="210" w:line="286" w:lineRule="auto"/>
        <w:ind w:left="1806" w:right="1791" w:firstLine="1"/>
        <w:rPr>
          <w:rFonts w:ascii="宋体" w:hAnsi="宋体" w:eastAsia="宋体" w:cs="宋体"/>
          <w:sz w:val="21"/>
          <w:szCs w:val="21"/>
        </w:rPr>
      </w:pPr>
      <w:r>
        <w:rPr>
          <w:rFonts w:ascii="宋体" w:hAnsi="宋体" w:eastAsia="宋体" w:cs="宋体"/>
          <w:spacing w:val="-3"/>
          <w:sz w:val="21"/>
          <w:szCs w:val="21"/>
        </w:rPr>
        <w:t>6.1.4   承包人应建立专门的施工场地（现场）</w:t>
      </w:r>
      <w:r>
        <w:rPr>
          <w:rFonts w:ascii="宋体" w:hAnsi="宋体" w:eastAsia="宋体" w:cs="宋体"/>
          <w:spacing w:val="-60"/>
          <w:sz w:val="21"/>
          <w:szCs w:val="21"/>
        </w:rPr>
        <w:t xml:space="preserve"> </w:t>
      </w:r>
      <w:r>
        <w:rPr>
          <w:rFonts w:ascii="宋体" w:hAnsi="宋体" w:eastAsia="宋体" w:cs="宋体"/>
          <w:spacing w:val="-3"/>
          <w:sz w:val="21"/>
          <w:szCs w:val="21"/>
        </w:rPr>
        <w:t>安全生产管理机构，配备</w:t>
      </w:r>
      <w:r>
        <w:rPr>
          <w:rFonts w:ascii="宋体" w:hAnsi="宋体" w:eastAsia="宋体" w:cs="宋体"/>
          <w:spacing w:val="-4"/>
          <w:sz w:val="21"/>
          <w:szCs w:val="21"/>
        </w:rPr>
        <w:t>足够数量的和符合</w:t>
      </w:r>
      <w:r>
        <w:rPr>
          <w:rFonts w:ascii="宋体" w:hAnsi="宋体" w:eastAsia="宋体" w:cs="宋体"/>
          <w:sz w:val="21"/>
          <w:szCs w:val="21"/>
        </w:rPr>
        <w:t xml:space="preserve"> </w:t>
      </w:r>
      <w:r>
        <w:rPr>
          <w:rFonts w:ascii="宋体" w:hAnsi="宋体" w:eastAsia="宋体" w:cs="宋体"/>
          <w:spacing w:val="-2"/>
          <w:sz w:val="21"/>
          <w:szCs w:val="21"/>
        </w:rPr>
        <w:t>有关规定的专职安全生产管理人员，负责日常安全生产巡查和专</w:t>
      </w:r>
      <w:r>
        <w:rPr>
          <w:rFonts w:ascii="宋体" w:hAnsi="宋体" w:eastAsia="宋体" w:cs="宋体"/>
          <w:spacing w:val="-3"/>
          <w:sz w:val="21"/>
          <w:szCs w:val="21"/>
        </w:rPr>
        <w:t>项检查，召集和主持现场全</w:t>
      </w:r>
      <w:r>
        <w:rPr>
          <w:rFonts w:ascii="宋体" w:hAnsi="宋体" w:eastAsia="宋体" w:cs="宋体"/>
          <w:sz w:val="21"/>
          <w:szCs w:val="21"/>
        </w:rPr>
        <w:t xml:space="preserve"> </w:t>
      </w:r>
      <w:r>
        <w:rPr>
          <w:rFonts w:ascii="宋体" w:hAnsi="宋体" w:eastAsia="宋体" w:cs="宋体"/>
          <w:spacing w:val="1"/>
          <w:sz w:val="21"/>
          <w:szCs w:val="21"/>
        </w:rPr>
        <w:t>体人员参加的安全生产例会（每周至少一次</w:t>
      </w:r>
      <w:r>
        <w:rPr>
          <w:rFonts w:ascii="宋体" w:hAnsi="宋体" w:eastAsia="宋体" w:cs="宋体"/>
          <w:spacing w:val="-53"/>
          <w:w w:val="96"/>
          <w:sz w:val="21"/>
          <w:szCs w:val="21"/>
        </w:rPr>
        <w:t>），</w:t>
      </w:r>
      <w:r>
        <w:rPr>
          <w:rFonts w:ascii="宋体" w:hAnsi="宋体" w:eastAsia="宋体" w:cs="宋体"/>
          <w:spacing w:val="1"/>
          <w:sz w:val="21"/>
          <w:szCs w:val="21"/>
        </w:rPr>
        <w:t>负责安全技术交底</w:t>
      </w:r>
      <w:r>
        <w:rPr>
          <w:rFonts w:ascii="宋体" w:hAnsi="宋体" w:eastAsia="宋体" w:cs="宋体"/>
          <w:sz w:val="21"/>
          <w:szCs w:val="21"/>
        </w:rPr>
        <w:t>和技术方案的安全把关，</w:t>
      </w:r>
      <w:r>
        <w:rPr>
          <w:rFonts w:ascii="宋体" w:hAnsi="宋体" w:eastAsia="宋体" w:cs="宋体"/>
          <w:spacing w:val="3"/>
          <w:sz w:val="21"/>
          <w:szCs w:val="21"/>
        </w:rPr>
        <w:t xml:space="preserve"> </w:t>
      </w:r>
      <w:r>
        <w:rPr>
          <w:rFonts w:ascii="宋体" w:hAnsi="宋体" w:eastAsia="宋体" w:cs="宋体"/>
          <w:spacing w:val="-2"/>
          <w:sz w:val="21"/>
          <w:szCs w:val="21"/>
        </w:rPr>
        <w:t>负责制定或审核安全隐患的整改措施并监督落实，负责安全资</w:t>
      </w:r>
      <w:r>
        <w:rPr>
          <w:rFonts w:ascii="宋体" w:hAnsi="宋体" w:eastAsia="宋体" w:cs="宋体"/>
          <w:spacing w:val="-3"/>
          <w:sz w:val="21"/>
          <w:szCs w:val="21"/>
        </w:rPr>
        <w:t>料的整理和管理，及时消除安</w:t>
      </w:r>
      <w:r>
        <w:rPr>
          <w:rFonts w:ascii="宋体" w:hAnsi="宋体" w:eastAsia="宋体" w:cs="宋体"/>
          <w:sz w:val="21"/>
          <w:szCs w:val="21"/>
        </w:rPr>
        <w:t xml:space="preserve"> </w:t>
      </w:r>
      <w:r>
        <w:rPr>
          <w:rFonts w:ascii="宋体" w:hAnsi="宋体" w:eastAsia="宋体" w:cs="宋体"/>
          <w:spacing w:val="-4"/>
          <w:sz w:val="21"/>
          <w:szCs w:val="21"/>
        </w:rPr>
        <w:t>全隐患，做好安全检查记录，</w:t>
      </w:r>
      <w:r>
        <w:rPr>
          <w:rFonts w:ascii="宋体" w:hAnsi="宋体" w:eastAsia="宋体" w:cs="宋体"/>
          <w:spacing w:val="-40"/>
          <w:sz w:val="21"/>
          <w:szCs w:val="21"/>
        </w:rPr>
        <w:t xml:space="preserve"> </w:t>
      </w:r>
      <w:r>
        <w:rPr>
          <w:rFonts w:ascii="宋体" w:hAnsi="宋体" w:eastAsia="宋体" w:cs="宋体"/>
          <w:spacing w:val="-4"/>
          <w:sz w:val="21"/>
          <w:szCs w:val="21"/>
        </w:rPr>
        <w:t>确保所有的安全设施都处于良好的运转状态。承包人项目经理</w:t>
      </w:r>
      <w:r>
        <w:rPr>
          <w:rFonts w:ascii="宋体" w:hAnsi="宋体" w:eastAsia="宋体" w:cs="宋体"/>
          <w:sz w:val="21"/>
          <w:szCs w:val="21"/>
        </w:rPr>
        <w:t xml:space="preserve"> </w:t>
      </w:r>
      <w:r>
        <w:rPr>
          <w:rFonts w:ascii="宋体" w:hAnsi="宋体" w:eastAsia="宋体" w:cs="宋体"/>
          <w:spacing w:val="-3"/>
          <w:sz w:val="21"/>
          <w:szCs w:val="21"/>
        </w:rPr>
        <w:t>（建造师）</w:t>
      </w:r>
      <w:r>
        <w:rPr>
          <w:rFonts w:ascii="宋体" w:hAnsi="宋体" w:eastAsia="宋体" w:cs="宋体"/>
          <w:spacing w:val="-18"/>
          <w:sz w:val="21"/>
          <w:szCs w:val="21"/>
        </w:rPr>
        <w:t xml:space="preserve"> </w:t>
      </w:r>
      <w:r>
        <w:rPr>
          <w:rFonts w:ascii="宋体" w:hAnsi="宋体" w:eastAsia="宋体" w:cs="宋体"/>
          <w:spacing w:val="-3"/>
          <w:sz w:val="21"/>
          <w:szCs w:val="21"/>
        </w:rPr>
        <w:t>和专职安全生产管理人员均应当具备有效的安全生产考核合格证书。</w:t>
      </w:r>
    </w:p>
    <w:p w14:paraId="591E42E0">
      <w:pPr>
        <w:spacing w:before="213" w:line="283" w:lineRule="auto"/>
        <w:ind w:left="1805" w:right="1716" w:firstLine="2"/>
        <w:rPr>
          <w:rFonts w:ascii="宋体" w:hAnsi="宋体" w:eastAsia="宋体" w:cs="宋体"/>
          <w:sz w:val="21"/>
          <w:szCs w:val="21"/>
        </w:rPr>
      </w:pPr>
      <w:r>
        <w:rPr>
          <w:rFonts w:ascii="宋体" w:hAnsi="宋体" w:eastAsia="宋体" w:cs="宋体"/>
          <w:spacing w:val="-2"/>
          <w:sz w:val="21"/>
          <w:szCs w:val="21"/>
        </w:rPr>
        <w:t>6.1.5   承包人应遵照有关法规要求，编印安全防护手册发</w:t>
      </w:r>
      <w:r>
        <w:rPr>
          <w:rFonts w:ascii="宋体" w:hAnsi="宋体" w:eastAsia="宋体" w:cs="宋体"/>
          <w:spacing w:val="-3"/>
          <w:sz w:val="21"/>
          <w:szCs w:val="21"/>
        </w:rPr>
        <w:t xml:space="preserve">给进场施工人员，做好进场施工 </w:t>
      </w:r>
      <w:r>
        <w:rPr>
          <w:rFonts w:ascii="宋体" w:hAnsi="宋体" w:eastAsia="宋体" w:cs="宋体"/>
          <w:spacing w:val="-4"/>
          <w:sz w:val="21"/>
          <w:szCs w:val="21"/>
        </w:rPr>
        <w:t>人员上岗前的安全教育和培训工作，并建立考核制度，</w:t>
      </w:r>
      <w:r>
        <w:rPr>
          <w:rFonts w:ascii="宋体" w:hAnsi="宋体" w:eastAsia="宋体" w:cs="宋体"/>
          <w:spacing w:val="-43"/>
          <w:sz w:val="21"/>
          <w:szCs w:val="21"/>
        </w:rPr>
        <w:t xml:space="preserve"> </w:t>
      </w:r>
      <w:r>
        <w:rPr>
          <w:rFonts w:ascii="宋体" w:hAnsi="宋体" w:eastAsia="宋体" w:cs="宋体"/>
          <w:spacing w:val="-4"/>
          <w:sz w:val="21"/>
          <w:szCs w:val="21"/>
        </w:rPr>
        <w:t xml:space="preserve">只有考核合格的人员才能进场施工作 </w:t>
      </w:r>
      <w:r>
        <w:rPr>
          <w:rFonts w:ascii="宋体" w:hAnsi="宋体" w:eastAsia="宋体" w:cs="宋体"/>
          <w:spacing w:val="-5"/>
          <w:sz w:val="21"/>
          <w:szCs w:val="21"/>
        </w:rPr>
        <w:t>业。特种作业人员还应经过专门的安全作业</w:t>
      </w:r>
      <w:r>
        <w:rPr>
          <w:rFonts w:ascii="宋体" w:hAnsi="宋体" w:eastAsia="宋体" w:cs="宋体"/>
          <w:spacing w:val="-6"/>
          <w:sz w:val="21"/>
          <w:szCs w:val="21"/>
        </w:rPr>
        <w:t>培训，并取得特种作业操作资格证书后方可上岗。</w:t>
      </w:r>
      <w:r>
        <w:rPr>
          <w:rFonts w:ascii="宋体" w:hAnsi="宋体" w:eastAsia="宋体" w:cs="宋体"/>
          <w:sz w:val="21"/>
          <w:szCs w:val="21"/>
        </w:rPr>
        <w:t xml:space="preserve"> </w:t>
      </w:r>
      <w:r>
        <w:rPr>
          <w:rFonts w:ascii="宋体" w:hAnsi="宋体" w:eastAsia="宋体" w:cs="宋体"/>
          <w:spacing w:val="-2"/>
          <w:sz w:val="21"/>
          <w:szCs w:val="21"/>
        </w:rPr>
        <w:t>在任何分部分项工程开始施工前，承包人应当就</w:t>
      </w:r>
      <w:r>
        <w:rPr>
          <w:rFonts w:ascii="宋体" w:hAnsi="宋体" w:eastAsia="宋体" w:cs="宋体"/>
          <w:spacing w:val="-3"/>
          <w:sz w:val="21"/>
          <w:szCs w:val="21"/>
        </w:rPr>
        <w:t xml:space="preserve">有关安全施工的技术要求向施工作业班组和 </w:t>
      </w:r>
      <w:r>
        <w:rPr>
          <w:rFonts w:ascii="宋体" w:hAnsi="宋体" w:eastAsia="宋体" w:cs="宋体"/>
          <w:spacing w:val="-1"/>
          <w:sz w:val="21"/>
          <w:szCs w:val="21"/>
        </w:rPr>
        <w:t>作业人员等进行安全交底，并由双方签字确认。</w:t>
      </w:r>
    </w:p>
    <w:p w14:paraId="0C281341">
      <w:pPr>
        <w:spacing w:before="209" w:line="280" w:lineRule="auto"/>
        <w:ind w:left="1805" w:right="1791" w:firstLine="2"/>
        <w:rPr>
          <w:rFonts w:ascii="宋体" w:hAnsi="宋体" w:eastAsia="宋体" w:cs="宋体"/>
          <w:sz w:val="21"/>
          <w:szCs w:val="21"/>
        </w:rPr>
      </w:pPr>
      <w:r>
        <w:rPr>
          <w:rFonts w:ascii="宋体" w:hAnsi="宋体" w:eastAsia="宋体" w:cs="宋体"/>
          <w:spacing w:val="-2"/>
          <w:sz w:val="21"/>
          <w:szCs w:val="21"/>
        </w:rPr>
        <w:t>6.1.6   承包人应为其进场施工人员配备必需的安全防护设施和设备，承包人</w:t>
      </w:r>
      <w:r>
        <w:rPr>
          <w:rFonts w:ascii="宋体" w:hAnsi="宋体" w:eastAsia="宋体" w:cs="宋体"/>
          <w:spacing w:val="-3"/>
          <w:sz w:val="21"/>
          <w:szCs w:val="21"/>
        </w:rPr>
        <w:t>还应为施工场</w:t>
      </w:r>
      <w:r>
        <w:rPr>
          <w:rFonts w:ascii="宋体" w:hAnsi="宋体" w:eastAsia="宋体" w:cs="宋体"/>
          <w:sz w:val="21"/>
          <w:szCs w:val="21"/>
        </w:rPr>
        <w:t xml:space="preserve"> </w:t>
      </w:r>
      <w:r>
        <w:rPr>
          <w:rFonts w:ascii="宋体" w:hAnsi="宋体" w:eastAsia="宋体" w:cs="宋体"/>
          <w:spacing w:val="-2"/>
          <w:sz w:val="21"/>
          <w:szCs w:val="21"/>
        </w:rPr>
        <w:t>地（现场）邻近地区的所有者和占有者、公众和其他人员，</w:t>
      </w:r>
      <w:r>
        <w:rPr>
          <w:rFonts w:ascii="宋体" w:hAnsi="宋体" w:eastAsia="宋体" w:cs="宋体"/>
          <w:spacing w:val="-3"/>
          <w:sz w:val="21"/>
          <w:szCs w:val="21"/>
        </w:rPr>
        <w:t>提供一切必要的临时道路、人行</w:t>
      </w:r>
      <w:r>
        <w:rPr>
          <w:rFonts w:ascii="宋体" w:hAnsi="宋体" w:eastAsia="宋体" w:cs="宋体"/>
          <w:sz w:val="21"/>
          <w:szCs w:val="21"/>
        </w:rPr>
        <w:t xml:space="preserve"> </w:t>
      </w:r>
      <w:r>
        <w:rPr>
          <w:rFonts w:ascii="宋体" w:hAnsi="宋体" w:eastAsia="宋体" w:cs="宋体"/>
          <w:spacing w:val="-4"/>
          <w:sz w:val="21"/>
          <w:szCs w:val="21"/>
        </w:rPr>
        <w:t>道、防护棚、围栏及警告等，</w:t>
      </w:r>
      <w:r>
        <w:rPr>
          <w:rFonts w:ascii="宋体" w:hAnsi="宋体" w:eastAsia="宋体" w:cs="宋体"/>
          <w:spacing w:val="-28"/>
          <w:sz w:val="21"/>
          <w:szCs w:val="21"/>
        </w:rPr>
        <w:t xml:space="preserve"> </w:t>
      </w:r>
      <w:r>
        <w:rPr>
          <w:rFonts w:ascii="宋体" w:hAnsi="宋体" w:eastAsia="宋体" w:cs="宋体"/>
          <w:spacing w:val="-4"/>
          <w:sz w:val="21"/>
          <w:szCs w:val="21"/>
        </w:rPr>
        <w:t>以确保财产和人身安全以及最大程度地降</w:t>
      </w:r>
      <w:r>
        <w:rPr>
          <w:rFonts w:ascii="宋体" w:hAnsi="宋体" w:eastAsia="宋体" w:cs="宋体"/>
          <w:spacing w:val="-5"/>
          <w:sz w:val="21"/>
          <w:szCs w:val="21"/>
        </w:rPr>
        <w:t>低施工可能造成的不</w:t>
      </w:r>
      <w:r>
        <w:rPr>
          <w:rFonts w:ascii="宋体" w:hAnsi="宋体" w:eastAsia="宋体" w:cs="宋体"/>
          <w:sz w:val="21"/>
          <w:szCs w:val="21"/>
        </w:rPr>
        <w:t xml:space="preserve"> </w:t>
      </w:r>
      <w:r>
        <w:rPr>
          <w:rFonts w:ascii="宋体" w:hAnsi="宋体" w:eastAsia="宋体" w:cs="宋体"/>
          <w:spacing w:val="-10"/>
          <w:sz w:val="21"/>
          <w:szCs w:val="21"/>
        </w:rPr>
        <w:t>便。</w:t>
      </w:r>
    </w:p>
    <w:p w14:paraId="1757F64D">
      <w:pPr>
        <w:spacing w:before="207" w:line="284" w:lineRule="auto"/>
        <w:ind w:left="1805" w:right="1733" w:firstLine="2"/>
        <w:rPr>
          <w:rFonts w:ascii="宋体" w:hAnsi="宋体" w:eastAsia="宋体" w:cs="宋体"/>
          <w:sz w:val="21"/>
          <w:szCs w:val="21"/>
        </w:rPr>
      </w:pPr>
      <w:r>
        <w:rPr>
          <w:rFonts w:ascii="宋体" w:hAnsi="宋体" w:eastAsia="宋体" w:cs="宋体"/>
          <w:spacing w:val="-3"/>
          <w:sz w:val="21"/>
          <w:szCs w:val="21"/>
        </w:rPr>
        <w:t>6.1.7   承包人应在施工场地（现场）</w:t>
      </w:r>
      <w:r>
        <w:rPr>
          <w:rFonts w:ascii="宋体" w:hAnsi="宋体" w:eastAsia="宋体" w:cs="宋体"/>
          <w:spacing w:val="-55"/>
          <w:sz w:val="21"/>
          <w:szCs w:val="21"/>
        </w:rPr>
        <w:t xml:space="preserve"> </w:t>
      </w:r>
      <w:r>
        <w:rPr>
          <w:rFonts w:ascii="宋体" w:hAnsi="宋体" w:eastAsia="宋体" w:cs="宋体"/>
          <w:spacing w:val="-3"/>
          <w:sz w:val="21"/>
          <w:szCs w:val="21"/>
        </w:rPr>
        <w:t>入口处、施</w:t>
      </w:r>
      <w:r>
        <w:rPr>
          <w:rFonts w:ascii="宋体" w:hAnsi="宋体" w:eastAsia="宋体" w:cs="宋体"/>
          <w:spacing w:val="-4"/>
          <w:sz w:val="21"/>
          <w:szCs w:val="21"/>
        </w:rPr>
        <w:t>工起重机械、临时用电设施、脚手架、出</w:t>
      </w:r>
      <w:r>
        <w:rPr>
          <w:rFonts w:ascii="宋体" w:hAnsi="宋体" w:eastAsia="宋体" w:cs="宋体"/>
          <w:sz w:val="21"/>
          <w:szCs w:val="21"/>
        </w:rPr>
        <w:t xml:space="preserve"> </w:t>
      </w:r>
      <w:r>
        <w:rPr>
          <w:rFonts w:ascii="宋体" w:hAnsi="宋体" w:eastAsia="宋体" w:cs="宋体"/>
          <w:spacing w:val="-2"/>
          <w:sz w:val="21"/>
          <w:szCs w:val="21"/>
        </w:rPr>
        <w:t>入通道口、楼梯口、电梯井口、孔洞口、隧道口、基坑边沿</w:t>
      </w:r>
      <w:r>
        <w:rPr>
          <w:rFonts w:ascii="宋体" w:hAnsi="宋体" w:eastAsia="宋体" w:cs="宋体"/>
          <w:spacing w:val="-3"/>
          <w:sz w:val="21"/>
          <w:szCs w:val="21"/>
        </w:rPr>
        <w:t>、危险品存放处等危险部位设置</w:t>
      </w:r>
      <w:r>
        <w:rPr>
          <w:rFonts w:ascii="宋体" w:hAnsi="宋体" w:eastAsia="宋体" w:cs="宋体"/>
          <w:sz w:val="21"/>
          <w:szCs w:val="21"/>
        </w:rPr>
        <w:t xml:space="preserve"> </w:t>
      </w:r>
      <w:r>
        <w:rPr>
          <w:rFonts w:ascii="宋体" w:hAnsi="宋体" w:eastAsia="宋体" w:cs="宋体"/>
          <w:spacing w:val="-1"/>
          <w:sz w:val="21"/>
          <w:szCs w:val="21"/>
        </w:rPr>
        <w:t>一切必需的安全警示标志，包括但不限于标准道路标志、报警标志、危险标志、控制标志、</w:t>
      </w:r>
      <w:r>
        <w:rPr>
          <w:rFonts w:ascii="宋体" w:hAnsi="宋体" w:eastAsia="宋体" w:cs="宋体"/>
          <w:spacing w:val="6"/>
          <w:sz w:val="21"/>
          <w:szCs w:val="21"/>
        </w:rPr>
        <w:t xml:space="preserve"> </w:t>
      </w:r>
      <w:r>
        <w:rPr>
          <w:rFonts w:ascii="宋体" w:hAnsi="宋体" w:eastAsia="宋体" w:cs="宋体"/>
          <w:spacing w:val="-2"/>
          <w:sz w:val="21"/>
          <w:szCs w:val="21"/>
        </w:rPr>
        <w:t>安全标志、指示标志、警告标志等，并配备必要的照明、防护和</w:t>
      </w:r>
      <w:r>
        <w:rPr>
          <w:rFonts w:ascii="宋体" w:hAnsi="宋体" w:eastAsia="宋体" w:cs="宋体"/>
          <w:spacing w:val="-3"/>
          <w:sz w:val="21"/>
          <w:szCs w:val="21"/>
        </w:rPr>
        <w:t>看守。承包人应当按监理人</w:t>
      </w:r>
      <w:r>
        <w:rPr>
          <w:rFonts w:ascii="宋体" w:hAnsi="宋体" w:eastAsia="宋体" w:cs="宋体"/>
          <w:sz w:val="21"/>
          <w:szCs w:val="21"/>
        </w:rPr>
        <w:t xml:space="preserve"> </w:t>
      </w:r>
      <w:r>
        <w:rPr>
          <w:rFonts w:ascii="宋体" w:hAnsi="宋体" w:eastAsia="宋体" w:cs="宋体"/>
          <w:spacing w:val="-1"/>
          <w:sz w:val="21"/>
          <w:szCs w:val="21"/>
        </w:rPr>
        <w:t>的指示，经常补充或更换失效的警示和标志。</w:t>
      </w:r>
    </w:p>
    <w:p w14:paraId="4D7F4DBA">
      <w:pPr>
        <w:spacing w:before="211" w:line="279" w:lineRule="auto"/>
        <w:ind w:left="1804" w:right="1793" w:firstLine="3"/>
        <w:rPr>
          <w:rFonts w:ascii="宋体" w:hAnsi="宋体" w:eastAsia="宋体" w:cs="宋体"/>
          <w:sz w:val="21"/>
          <w:szCs w:val="21"/>
        </w:rPr>
      </w:pPr>
      <w:r>
        <w:rPr>
          <w:rFonts w:ascii="宋体" w:hAnsi="宋体" w:eastAsia="宋体" w:cs="宋体"/>
          <w:spacing w:val="-4"/>
          <w:sz w:val="21"/>
          <w:szCs w:val="21"/>
        </w:rPr>
        <w:t>6.1.8   承包人应对施工场地（现场）</w:t>
      </w:r>
      <w:r>
        <w:rPr>
          <w:rFonts w:ascii="宋体" w:hAnsi="宋体" w:eastAsia="宋体" w:cs="宋体"/>
          <w:spacing w:val="-26"/>
          <w:sz w:val="21"/>
          <w:szCs w:val="21"/>
        </w:rPr>
        <w:t xml:space="preserve"> </w:t>
      </w:r>
      <w:r>
        <w:rPr>
          <w:rFonts w:ascii="宋体" w:hAnsi="宋体" w:eastAsia="宋体" w:cs="宋体"/>
          <w:spacing w:val="-4"/>
          <w:sz w:val="21"/>
          <w:szCs w:val="21"/>
        </w:rPr>
        <w:t>内由其提供并安装的所有提升架、外用电梯和塔吊等</w:t>
      </w:r>
      <w:r>
        <w:rPr>
          <w:rFonts w:ascii="宋体" w:hAnsi="宋体" w:eastAsia="宋体" w:cs="宋体"/>
          <w:sz w:val="21"/>
          <w:szCs w:val="21"/>
        </w:rPr>
        <w:t xml:space="preserve"> </w:t>
      </w:r>
      <w:r>
        <w:rPr>
          <w:rFonts w:ascii="宋体" w:hAnsi="宋体" w:eastAsia="宋体" w:cs="宋体"/>
          <w:spacing w:val="-2"/>
          <w:sz w:val="21"/>
          <w:szCs w:val="21"/>
        </w:rPr>
        <w:t>垂直和水平运输机械进行安全围护，包括卸料平台门的安全开</w:t>
      </w:r>
      <w:r>
        <w:rPr>
          <w:rFonts w:ascii="宋体" w:hAnsi="宋体" w:eastAsia="宋体" w:cs="宋体"/>
          <w:spacing w:val="-3"/>
          <w:sz w:val="21"/>
          <w:szCs w:val="21"/>
        </w:rPr>
        <w:t>关、警示铃和警示灯，卸料平</w:t>
      </w:r>
      <w:r>
        <w:rPr>
          <w:rFonts w:ascii="宋体" w:hAnsi="宋体" w:eastAsia="宋体" w:cs="宋体"/>
          <w:sz w:val="21"/>
          <w:szCs w:val="21"/>
        </w:rPr>
        <w:t xml:space="preserve"> </w:t>
      </w:r>
      <w:r>
        <w:rPr>
          <w:rFonts w:ascii="宋体" w:hAnsi="宋体" w:eastAsia="宋体" w:cs="宋体"/>
          <w:spacing w:val="-4"/>
          <w:sz w:val="21"/>
          <w:szCs w:val="21"/>
        </w:rPr>
        <w:t>台的护身栏杆，脚手架和安全网等等；所有的机械设备应设置安全操作防护罩，</w:t>
      </w:r>
      <w:r>
        <w:rPr>
          <w:rFonts w:ascii="宋体" w:hAnsi="宋体" w:eastAsia="宋体" w:cs="宋体"/>
          <w:spacing w:val="-38"/>
          <w:sz w:val="21"/>
          <w:szCs w:val="21"/>
        </w:rPr>
        <w:t xml:space="preserve"> </w:t>
      </w:r>
      <w:r>
        <w:rPr>
          <w:rFonts w:ascii="宋体" w:hAnsi="宋体" w:eastAsia="宋体" w:cs="宋体"/>
          <w:spacing w:val="-4"/>
          <w:sz w:val="21"/>
          <w:szCs w:val="21"/>
        </w:rPr>
        <w:t>并在醒目位</w:t>
      </w:r>
      <w:r>
        <w:rPr>
          <w:rFonts w:ascii="宋体" w:hAnsi="宋体" w:eastAsia="宋体" w:cs="宋体"/>
          <w:sz w:val="21"/>
          <w:szCs w:val="21"/>
        </w:rPr>
        <w:t xml:space="preserve"> </w:t>
      </w:r>
      <w:r>
        <w:rPr>
          <w:rFonts w:ascii="宋体" w:hAnsi="宋体" w:eastAsia="宋体" w:cs="宋体"/>
          <w:spacing w:val="-2"/>
          <w:sz w:val="21"/>
          <w:szCs w:val="21"/>
        </w:rPr>
        <w:t>置张挂详细的安全操作要点等。</w:t>
      </w:r>
    </w:p>
    <w:p w14:paraId="03E945F9">
      <w:pPr>
        <w:spacing w:before="209" w:line="280" w:lineRule="auto"/>
        <w:ind w:left="1806" w:right="1791" w:firstLine="1"/>
        <w:rPr>
          <w:rFonts w:ascii="宋体" w:hAnsi="宋体" w:eastAsia="宋体" w:cs="宋体"/>
          <w:sz w:val="21"/>
          <w:szCs w:val="21"/>
        </w:rPr>
      </w:pPr>
      <w:r>
        <w:rPr>
          <w:rFonts w:ascii="宋体" w:hAnsi="宋体" w:eastAsia="宋体" w:cs="宋体"/>
          <w:spacing w:val="-2"/>
          <w:sz w:val="21"/>
          <w:szCs w:val="21"/>
        </w:rPr>
        <w:t>6.1.9   承包人应对所有用于提升的挂钩、挂环、钢丝绳、铁扁担等进行定期</w:t>
      </w:r>
      <w:r>
        <w:rPr>
          <w:rFonts w:ascii="宋体" w:hAnsi="宋体" w:eastAsia="宋体" w:cs="宋体"/>
          <w:spacing w:val="-3"/>
          <w:sz w:val="21"/>
          <w:szCs w:val="21"/>
        </w:rPr>
        <w:t>检测、检查和</w:t>
      </w:r>
      <w:r>
        <w:rPr>
          <w:rFonts w:ascii="宋体" w:hAnsi="宋体" w:eastAsia="宋体" w:cs="宋体"/>
          <w:sz w:val="21"/>
          <w:szCs w:val="21"/>
        </w:rPr>
        <w:t xml:space="preserve"> </w:t>
      </w:r>
      <w:r>
        <w:rPr>
          <w:rFonts w:ascii="宋体" w:hAnsi="宋体" w:eastAsia="宋体" w:cs="宋体"/>
          <w:spacing w:val="-2"/>
          <w:sz w:val="21"/>
          <w:szCs w:val="21"/>
        </w:rPr>
        <w:t>标定；如果监理人认为，任何此类设施已经损坏或有使用不当之</w:t>
      </w:r>
      <w:r>
        <w:rPr>
          <w:rFonts w:ascii="宋体" w:hAnsi="宋体" w:eastAsia="宋体" w:cs="宋体"/>
          <w:spacing w:val="-3"/>
          <w:sz w:val="21"/>
          <w:szCs w:val="21"/>
        </w:rPr>
        <w:t>处，承包人应立即以合格的</w:t>
      </w:r>
      <w:r>
        <w:rPr>
          <w:rFonts w:ascii="宋体" w:hAnsi="宋体" w:eastAsia="宋体" w:cs="宋体"/>
          <w:sz w:val="21"/>
          <w:szCs w:val="21"/>
        </w:rPr>
        <w:t xml:space="preserve"> </w:t>
      </w:r>
      <w:r>
        <w:rPr>
          <w:rFonts w:ascii="宋体" w:hAnsi="宋体" w:eastAsia="宋体" w:cs="宋体"/>
          <w:spacing w:val="-2"/>
          <w:sz w:val="21"/>
          <w:szCs w:val="21"/>
        </w:rPr>
        <w:t>产品进行更换；所有垂直和水平运输机械的搭设、顶升、</w:t>
      </w:r>
      <w:r>
        <w:rPr>
          <w:rFonts w:ascii="宋体" w:hAnsi="宋体" w:eastAsia="宋体" w:cs="宋体"/>
          <w:spacing w:val="-3"/>
          <w:sz w:val="21"/>
          <w:szCs w:val="21"/>
        </w:rPr>
        <w:t>使用和拆除必须严格依照现行有关</w:t>
      </w:r>
      <w:r>
        <w:rPr>
          <w:rFonts w:ascii="宋体" w:hAnsi="宋体" w:eastAsia="宋体" w:cs="宋体"/>
          <w:sz w:val="21"/>
          <w:szCs w:val="21"/>
        </w:rPr>
        <w:t xml:space="preserve"> </w:t>
      </w:r>
      <w:r>
        <w:rPr>
          <w:rFonts w:ascii="宋体" w:hAnsi="宋体" w:eastAsia="宋体" w:cs="宋体"/>
          <w:spacing w:val="-1"/>
          <w:sz w:val="21"/>
          <w:szCs w:val="21"/>
        </w:rPr>
        <w:t>法规、规章、规范、标准和规程等的要求。</w:t>
      </w:r>
    </w:p>
    <w:p w14:paraId="726E4615">
      <w:pPr>
        <w:spacing w:before="210" w:line="220" w:lineRule="auto"/>
        <w:ind w:left="1808"/>
        <w:rPr>
          <w:rFonts w:ascii="宋体" w:hAnsi="宋体" w:eastAsia="宋体" w:cs="宋体"/>
          <w:sz w:val="21"/>
          <w:szCs w:val="21"/>
        </w:rPr>
      </w:pPr>
      <w:r>
        <w:rPr>
          <w:rFonts w:ascii="宋体" w:hAnsi="宋体" w:eastAsia="宋体" w:cs="宋体"/>
          <w:spacing w:val="-2"/>
          <w:sz w:val="21"/>
          <w:szCs w:val="21"/>
        </w:rPr>
        <w:t>6.1.10  所有机械和工器具应定期保养、校核和维护，以保证它们处于良好和</w:t>
      </w:r>
      <w:r>
        <w:rPr>
          <w:rFonts w:ascii="宋体" w:hAnsi="宋体" w:eastAsia="宋体" w:cs="宋体"/>
          <w:spacing w:val="-3"/>
          <w:sz w:val="21"/>
          <w:szCs w:val="21"/>
        </w:rPr>
        <w:t>安全的工作状</w:t>
      </w:r>
    </w:p>
    <w:p w14:paraId="7DE3AECF">
      <w:pPr>
        <w:spacing w:line="249" w:lineRule="auto"/>
        <w:rPr>
          <w:rFonts w:ascii="Arial"/>
          <w:sz w:val="21"/>
        </w:rPr>
      </w:pPr>
    </w:p>
    <w:p w14:paraId="5E8E5160">
      <w:pPr>
        <w:spacing w:line="249" w:lineRule="auto"/>
        <w:rPr>
          <w:rFonts w:ascii="Arial"/>
          <w:sz w:val="21"/>
        </w:rPr>
      </w:pPr>
    </w:p>
    <w:p w14:paraId="60EB78BB">
      <w:pPr>
        <w:spacing w:before="59"/>
        <w:ind w:left="5838"/>
        <w:rPr>
          <w:rFonts w:ascii="新宋体" w:hAnsi="新宋体" w:eastAsia="新宋体" w:cs="新宋体"/>
          <w:sz w:val="18"/>
          <w:szCs w:val="18"/>
        </w:rPr>
      </w:pPr>
      <w:r>
        <w:rPr>
          <w:rFonts w:ascii="新宋体" w:hAnsi="新宋体" w:eastAsia="新宋体" w:cs="新宋体"/>
          <w:spacing w:val="-4"/>
          <w:sz w:val="18"/>
          <w:szCs w:val="18"/>
        </w:rPr>
        <w:t>154</w:t>
      </w:r>
    </w:p>
    <w:p w14:paraId="2F206079">
      <w:pPr>
        <w:rPr>
          <w:rFonts w:ascii="新宋体" w:hAnsi="新宋体" w:eastAsia="新宋体" w:cs="新宋体"/>
          <w:sz w:val="18"/>
          <w:szCs w:val="18"/>
        </w:rPr>
        <w:sectPr>
          <w:headerReference r:id="rId155" w:type="default"/>
          <w:pgSz w:w="11907" w:h="16839"/>
          <w:pgMar w:top="1106" w:right="0" w:bottom="0" w:left="0" w:header="1092" w:footer="0" w:gutter="0"/>
          <w:cols w:space="720" w:num="1"/>
        </w:sectPr>
      </w:pPr>
    </w:p>
    <w:p w14:paraId="080ADDDC">
      <w:pPr>
        <w:spacing w:line="293" w:lineRule="auto"/>
        <w:rPr>
          <w:rFonts w:ascii="Arial"/>
          <w:sz w:val="21"/>
        </w:rPr>
      </w:pPr>
    </w:p>
    <w:p w14:paraId="5274BFBC">
      <w:pPr>
        <w:spacing w:before="69" w:line="260" w:lineRule="auto"/>
        <w:ind w:left="1805" w:right="1790"/>
        <w:rPr>
          <w:rFonts w:ascii="宋体" w:hAnsi="宋体" w:eastAsia="宋体" w:cs="宋体"/>
          <w:sz w:val="21"/>
          <w:szCs w:val="21"/>
        </w:rPr>
      </w:pPr>
      <w:r>
        <w:rPr>
          <w:rFonts w:ascii="宋体" w:hAnsi="宋体" w:eastAsia="宋体" w:cs="宋体"/>
          <w:spacing w:val="-2"/>
          <w:sz w:val="21"/>
          <w:szCs w:val="21"/>
        </w:rPr>
        <w:t>态。保养、校核和维护工作应尽可能安排在非工作时间进行，并</w:t>
      </w:r>
      <w:r>
        <w:rPr>
          <w:rFonts w:ascii="宋体" w:hAnsi="宋体" w:eastAsia="宋体" w:cs="宋体"/>
          <w:spacing w:val="-3"/>
          <w:sz w:val="21"/>
          <w:szCs w:val="21"/>
        </w:rPr>
        <w:t>为上述机械和工器具准备足</w:t>
      </w:r>
      <w:r>
        <w:rPr>
          <w:rFonts w:ascii="宋体" w:hAnsi="宋体" w:eastAsia="宋体" w:cs="宋体"/>
          <w:sz w:val="21"/>
          <w:szCs w:val="21"/>
        </w:rPr>
        <w:t xml:space="preserve"> </w:t>
      </w:r>
      <w:r>
        <w:rPr>
          <w:rFonts w:ascii="宋体" w:hAnsi="宋体" w:eastAsia="宋体" w:cs="宋体"/>
          <w:spacing w:val="-5"/>
          <w:sz w:val="21"/>
          <w:szCs w:val="21"/>
        </w:rPr>
        <w:t>够的备用配件， 以确保工程的施工能不间断地进行。</w:t>
      </w:r>
    </w:p>
    <w:p w14:paraId="667074A6">
      <w:pPr>
        <w:spacing w:before="212" w:line="279" w:lineRule="auto"/>
        <w:ind w:left="1805" w:right="1793" w:firstLine="2"/>
        <w:rPr>
          <w:rFonts w:ascii="宋体" w:hAnsi="宋体" w:eastAsia="宋体" w:cs="宋体"/>
          <w:sz w:val="21"/>
          <w:szCs w:val="21"/>
        </w:rPr>
      </w:pPr>
      <w:r>
        <w:rPr>
          <w:rFonts w:ascii="宋体" w:hAnsi="宋体" w:eastAsia="宋体" w:cs="宋体"/>
          <w:spacing w:val="-2"/>
          <w:sz w:val="21"/>
          <w:szCs w:val="21"/>
        </w:rPr>
        <w:t>6.1.11  在永久工程和施工边坡、建筑物基坑、地下洞室等的开挖过程</w:t>
      </w:r>
      <w:r>
        <w:rPr>
          <w:rFonts w:ascii="宋体" w:hAnsi="宋体" w:eastAsia="宋体" w:cs="宋体"/>
          <w:spacing w:val="-3"/>
          <w:sz w:val="21"/>
          <w:szCs w:val="21"/>
        </w:rPr>
        <w:t>中，应根据其施工安</w:t>
      </w:r>
      <w:r>
        <w:rPr>
          <w:rFonts w:ascii="宋体" w:hAnsi="宋体" w:eastAsia="宋体" w:cs="宋体"/>
          <w:sz w:val="21"/>
          <w:szCs w:val="21"/>
        </w:rPr>
        <w:t xml:space="preserve"> </w:t>
      </w:r>
      <w:r>
        <w:rPr>
          <w:rFonts w:ascii="宋体" w:hAnsi="宋体" w:eastAsia="宋体" w:cs="宋体"/>
          <w:spacing w:val="-4"/>
          <w:sz w:val="21"/>
          <w:szCs w:val="21"/>
        </w:rPr>
        <w:t>全的需要和（或）</w:t>
      </w:r>
      <w:r>
        <w:rPr>
          <w:rFonts w:ascii="宋体" w:hAnsi="宋体" w:eastAsia="宋体" w:cs="宋体"/>
          <w:spacing w:val="-39"/>
          <w:sz w:val="21"/>
          <w:szCs w:val="21"/>
        </w:rPr>
        <w:t xml:space="preserve"> </w:t>
      </w:r>
      <w:r>
        <w:rPr>
          <w:rFonts w:ascii="宋体" w:hAnsi="宋体" w:eastAsia="宋体" w:cs="宋体"/>
          <w:spacing w:val="-4"/>
          <w:sz w:val="21"/>
          <w:szCs w:val="21"/>
        </w:rPr>
        <w:t>监理人指示，安装必要的施工安全监测仪器，及时进行必要的施工安全监</w:t>
      </w:r>
      <w:r>
        <w:rPr>
          <w:rFonts w:ascii="宋体" w:hAnsi="宋体" w:eastAsia="宋体" w:cs="宋体"/>
          <w:sz w:val="21"/>
          <w:szCs w:val="21"/>
        </w:rPr>
        <w:t xml:space="preserve"> </w:t>
      </w:r>
      <w:r>
        <w:rPr>
          <w:rFonts w:ascii="宋体" w:hAnsi="宋体" w:eastAsia="宋体" w:cs="宋体"/>
          <w:spacing w:val="-4"/>
          <w:sz w:val="21"/>
          <w:szCs w:val="21"/>
        </w:rPr>
        <w:t>测，</w:t>
      </w:r>
      <w:r>
        <w:rPr>
          <w:rFonts w:ascii="宋体" w:hAnsi="宋体" w:eastAsia="宋体" w:cs="宋体"/>
          <w:spacing w:val="-39"/>
          <w:sz w:val="21"/>
          <w:szCs w:val="21"/>
        </w:rPr>
        <w:t xml:space="preserve"> </w:t>
      </w:r>
      <w:r>
        <w:rPr>
          <w:rFonts w:ascii="宋体" w:hAnsi="宋体" w:eastAsia="宋体" w:cs="宋体"/>
          <w:spacing w:val="-4"/>
          <w:sz w:val="21"/>
          <w:szCs w:val="21"/>
        </w:rPr>
        <w:t>并定期将安全监测成果提交监理人，以防止引起任何沉降、变形或其他影响正常施工进</w:t>
      </w:r>
      <w:r>
        <w:rPr>
          <w:rFonts w:ascii="宋体" w:hAnsi="宋体" w:eastAsia="宋体" w:cs="宋体"/>
          <w:sz w:val="21"/>
          <w:szCs w:val="21"/>
        </w:rPr>
        <w:t xml:space="preserve"> </w:t>
      </w:r>
      <w:r>
        <w:rPr>
          <w:rFonts w:ascii="宋体" w:hAnsi="宋体" w:eastAsia="宋体" w:cs="宋体"/>
          <w:spacing w:val="-4"/>
          <w:sz w:val="21"/>
          <w:szCs w:val="21"/>
        </w:rPr>
        <w:t>度的损害。</w:t>
      </w:r>
    </w:p>
    <w:p w14:paraId="0AB7060B">
      <w:pPr>
        <w:spacing w:before="208" w:line="280" w:lineRule="auto"/>
        <w:ind w:left="1807" w:right="1790"/>
        <w:rPr>
          <w:rFonts w:ascii="宋体" w:hAnsi="宋体" w:eastAsia="宋体" w:cs="宋体"/>
          <w:sz w:val="21"/>
          <w:szCs w:val="21"/>
        </w:rPr>
      </w:pPr>
      <w:r>
        <w:rPr>
          <w:rFonts w:ascii="宋体" w:hAnsi="宋体" w:eastAsia="宋体" w:cs="宋体"/>
          <w:spacing w:val="-2"/>
          <w:sz w:val="21"/>
          <w:szCs w:val="21"/>
        </w:rPr>
        <w:t>6.1.12  承包人应对任何施工中的永久工程进行必要的支撑或临时加固。除非</w:t>
      </w:r>
      <w:r>
        <w:rPr>
          <w:rFonts w:ascii="宋体" w:hAnsi="宋体" w:eastAsia="宋体" w:cs="宋体"/>
          <w:spacing w:val="-3"/>
          <w:sz w:val="21"/>
          <w:szCs w:val="21"/>
        </w:rPr>
        <w:t>承包人已获得</w:t>
      </w:r>
      <w:r>
        <w:rPr>
          <w:rFonts w:ascii="宋体" w:hAnsi="宋体" w:eastAsia="宋体" w:cs="宋体"/>
          <w:sz w:val="21"/>
          <w:szCs w:val="21"/>
        </w:rPr>
        <w:t xml:space="preserve"> </w:t>
      </w:r>
      <w:r>
        <w:rPr>
          <w:rFonts w:ascii="宋体" w:hAnsi="宋体" w:eastAsia="宋体" w:cs="宋体"/>
          <w:spacing w:val="-2"/>
          <w:sz w:val="21"/>
          <w:szCs w:val="21"/>
        </w:rPr>
        <w:t>监理人书面许可并按要求进行了必要的加固或支撑，不允许承</w:t>
      </w:r>
      <w:r>
        <w:rPr>
          <w:rFonts w:ascii="宋体" w:hAnsi="宋体" w:eastAsia="宋体" w:cs="宋体"/>
          <w:spacing w:val="-3"/>
          <w:sz w:val="21"/>
          <w:szCs w:val="21"/>
        </w:rPr>
        <w:t>包人在任何已完成的永久性结</w:t>
      </w:r>
      <w:r>
        <w:rPr>
          <w:rFonts w:ascii="宋体" w:hAnsi="宋体" w:eastAsia="宋体" w:cs="宋体"/>
          <w:sz w:val="21"/>
          <w:szCs w:val="21"/>
        </w:rPr>
        <w:t xml:space="preserve"> </w:t>
      </w:r>
      <w:r>
        <w:rPr>
          <w:rFonts w:ascii="宋体" w:hAnsi="宋体" w:eastAsia="宋体" w:cs="宋体"/>
          <w:spacing w:val="-2"/>
          <w:sz w:val="21"/>
          <w:szCs w:val="21"/>
        </w:rPr>
        <w:t>构上堆放超过设计允许荷载的任何材料、物品或设备。在任何</w:t>
      </w:r>
      <w:r>
        <w:rPr>
          <w:rFonts w:ascii="宋体" w:hAnsi="宋体" w:eastAsia="宋体" w:cs="宋体"/>
          <w:spacing w:val="-3"/>
          <w:sz w:val="21"/>
          <w:szCs w:val="21"/>
        </w:rPr>
        <w:t>情况下，承包人均应对其任何</w:t>
      </w:r>
      <w:r>
        <w:rPr>
          <w:rFonts w:ascii="宋体" w:hAnsi="宋体" w:eastAsia="宋体" w:cs="宋体"/>
          <w:sz w:val="21"/>
          <w:szCs w:val="21"/>
        </w:rPr>
        <w:t xml:space="preserve"> </w:t>
      </w:r>
      <w:r>
        <w:rPr>
          <w:rFonts w:ascii="宋体" w:hAnsi="宋体" w:eastAsia="宋体" w:cs="宋体"/>
          <w:spacing w:val="-5"/>
          <w:sz w:val="21"/>
          <w:szCs w:val="21"/>
        </w:rPr>
        <w:t>上述超载行为引起的后果负责， 并承担相应的修缮费用。</w:t>
      </w:r>
    </w:p>
    <w:p w14:paraId="7B687712">
      <w:pPr>
        <w:spacing w:before="208" w:line="273" w:lineRule="auto"/>
        <w:ind w:left="1806" w:right="1790" w:firstLine="1"/>
        <w:rPr>
          <w:rFonts w:ascii="宋体" w:hAnsi="宋体" w:eastAsia="宋体" w:cs="宋体"/>
          <w:sz w:val="21"/>
          <w:szCs w:val="21"/>
        </w:rPr>
      </w:pPr>
      <w:r>
        <w:rPr>
          <w:rFonts w:ascii="宋体" w:hAnsi="宋体" w:eastAsia="宋体" w:cs="宋体"/>
          <w:spacing w:val="-2"/>
          <w:sz w:val="21"/>
          <w:szCs w:val="21"/>
        </w:rPr>
        <w:t>6.1.13  承包人应成立应急救援小组，配备必要的应急救援器材和设备，制定</w:t>
      </w:r>
      <w:r>
        <w:rPr>
          <w:rFonts w:ascii="宋体" w:hAnsi="宋体" w:eastAsia="宋体" w:cs="宋体"/>
          <w:spacing w:val="-3"/>
          <w:sz w:val="21"/>
          <w:szCs w:val="21"/>
        </w:rPr>
        <w:t>灾害和生产安</w:t>
      </w:r>
      <w:r>
        <w:rPr>
          <w:rFonts w:ascii="宋体" w:hAnsi="宋体" w:eastAsia="宋体" w:cs="宋体"/>
          <w:sz w:val="21"/>
          <w:szCs w:val="21"/>
        </w:rPr>
        <w:t xml:space="preserve"> </w:t>
      </w:r>
      <w:r>
        <w:rPr>
          <w:rFonts w:ascii="宋体" w:hAnsi="宋体" w:eastAsia="宋体" w:cs="宋体"/>
          <w:spacing w:val="-2"/>
          <w:sz w:val="21"/>
          <w:szCs w:val="21"/>
        </w:rPr>
        <w:t>全事故的应急救援预案，并将应急救援预案报送监理人。应急救</w:t>
      </w:r>
      <w:r>
        <w:rPr>
          <w:rFonts w:ascii="宋体" w:hAnsi="宋体" w:eastAsia="宋体" w:cs="宋体"/>
          <w:spacing w:val="-3"/>
          <w:sz w:val="21"/>
          <w:szCs w:val="21"/>
        </w:rPr>
        <w:t>援预案应能随时组织应救专</w:t>
      </w:r>
      <w:r>
        <w:rPr>
          <w:rFonts w:ascii="宋体" w:hAnsi="宋体" w:eastAsia="宋体" w:cs="宋体"/>
          <w:sz w:val="21"/>
          <w:szCs w:val="21"/>
        </w:rPr>
        <w:t xml:space="preserve"> </w:t>
      </w:r>
      <w:r>
        <w:rPr>
          <w:rFonts w:ascii="宋体" w:hAnsi="宋体" w:eastAsia="宋体" w:cs="宋体"/>
          <w:spacing w:val="-1"/>
          <w:sz w:val="21"/>
          <w:szCs w:val="21"/>
        </w:rPr>
        <w:t>职人员、并定期组织演练。</w:t>
      </w:r>
    </w:p>
    <w:p w14:paraId="0A07FC3D">
      <w:pPr>
        <w:spacing w:before="210" w:line="287" w:lineRule="auto"/>
        <w:ind w:left="1806" w:right="1790" w:firstLine="1"/>
        <w:rPr>
          <w:rFonts w:ascii="宋体" w:hAnsi="宋体" w:eastAsia="宋体" w:cs="宋体"/>
          <w:sz w:val="21"/>
          <w:szCs w:val="21"/>
        </w:rPr>
      </w:pPr>
      <w:r>
        <w:rPr>
          <w:rFonts w:ascii="宋体" w:hAnsi="宋体" w:eastAsia="宋体" w:cs="宋体"/>
          <w:spacing w:val="-2"/>
          <w:sz w:val="21"/>
          <w:szCs w:val="21"/>
        </w:rPr>
        <w:t>6.1.14  施工过程中需要使用爆破或带炸药的工具等危险性施工方法时，承包</w:t>
      </w:r>
      <w:r>
        <w:rPr>
          <w:rFonts w:ascii="宋体" w:hAnsi="宋体" w:eastAsia="宋体" w:cs="宋体"/>
          <w:spacing w:val="-3"/>
          <w:sz w:val="21"/>
          <w:szCs w:val="21"/>
        </w:rPr>
        <w:t>人应提前通知</w:t>
      </w:r>
      <w:r>
        <w:rPr>
          <w:rFonts w:ascii="宋体" w:hAnsi="宋体" w:eastAsia="宋体" w:cs="宋体"/>
          <w:sz w:val="21"/>
          <w:szCs w:val="21"/>
        </w:rPr>
        <w:t xml:space="preserve"> </w:t>
      </w:r>
      <w:r>
        <w:rPr>
          <w:rFonts w:ascii="宋体" w:hAnsi="宋体" w:eastAsia="宋体" w:cs="宋体"/>
          <w:spacing w:val="-2"/>
          <w:sz w:val="21"/>
          <w:szCs w:val="21"/>
        </w:rPr>
        <w:t>监理人。经监理人批准后，承包人应依照有关法律、法规</w:t>
      </w:r>
      <w:r>
        <w:rPr>
          <w:rFonts w:ascii="宋体" w:hAnsi="宋体" w:eastAsia="宋体" w:cs="宋体"/>
          <w:spacing w:val="-3"/>
          <w:sz w:val="21"/>
          <w:szCs w:val="21"/>
        </w:rPr>
        <w:t>、规章以及政府有关主管机构制定</w:t>
      </w:r>
      <w:r>
        <w:rPr>
          <w:rFonts w:ascii="宋体" w:hAnsi="宋体" w:eastAsia="宋体" w:cs="宋体"/>
          <w:sz w:val="21"/>
          <w:szCs w:val="21"/>
        </w:rPr>
        <w:t xml:space="preserve"> </w:t>
      </w:r>
      <w:r>
        <w:rPr>
          <w:rFonts w:ascii="宋体" w:hAnsi="宋体" w:eastAsia="宋体" w:cs="宋体"/>
          <w:spacing w:val="-2"/>
          <w:sz w:val="21"/>
          <w:szCs w:val="21"/>
        </w:rPr>
        <w:t>的规范性文件等的规定，向有关机构提出申请并获得相关许可。</w:t>
      </w:r>
      <w:r>
        <w:rPr>
          <w:rFonts w:ascii="宋体" w:hAnsi="宋体" w:eastAsia="宋体" w:cs="宋体"/>
          <w:spacing w:val="-3"/>
          <w:sz w:val="21"/>
          <w:szCs w:val="21"/>
        </w:rPr>
        <w:t>承包人应严格依照上述规定</w:t>
      </w:r>
      <w:r>
        <w:rPr>
          <w:rFonts w:ascii="宋体" w:hAnsi="宋体" w:eastAsia="宋体" w:cs="宋体"/>
          <w:sz w:val="21"/>
          <w:szCs w:val="21"/>
        </w:rPr>
        <w:t xml:space="preserve"> </w:t>
      </w:r>
      <w:r>
        <w:rPr>
          <w:rFonts w:ascii="宋体" w:hAnsi="宋体" w:eastAsia="宋体" w:cs="宋体"/>
          <w:spacing w:val="-2"/>
          <w:sz w:val="21"/>
          <w:szCs w:val="21"/>
        </w:rPr>
        <w:t>使用、储藏、管理爆破物品或带炸药的工具等，并负责由于这类</w:t>
      </w:r>
      <w:r>
        <w:rPr>
          <w:rFonts w:ascii="宋体" w:hAnsi="宋体" w:eastAsia="宋体" w:cs="宋体"/>
          <w:spacing w:val="-3"/>
          <w:sz w:val="21"/>
          <w:szCs w:val="21"/>
        </w:rPr>
        <w:t>物品的使用可能引起的任何</w:t>
      </w:r>
      <w:r>
        <w:rPr>
          <w:rFonts w:ascii="宋体" w:hAnsi="宋体" w:eastAsia="宋体" w:cs="宋体"/>
          <w:sz w:val="21"/>
          <w:szCs w:val="21"/>
        </w:rPr>
        <w:t xml:space="preserve"> </w:t>
      </w:r>
      <w:r>
        <w:rPr>
          <w:rFonts w:ascii="宋体" w:hAnsi="宋体" w:eastAsia="宋体" w:cs="宋体"/>
          <w:spacing w:val="-2"/>
          <w:sz w:val="21"/>
          <w:szCs w:val="21"/>
        </w:rPr>
        <w:t>损失或损害的赔偿。任何情况下，承包人不得在已完永久性工程</w:t>
      </w:r>
      <w:r>
        <w:rPr>
          <w:rFonts w:ascii="宋体" w:hAnsi="宋体" w:eastAsia="宋体" w:cs="宋体"/>
          <w:spacing w:val="-3"/>
          <w:sz w:val="21"/>
          <w:szCs w:val="21"/>
        </w:rPr>
        <w:t>中和空心砌体中使用爆破方</w:t>
      </w:r>
      <w:r>
        <w:rPr>
          <w:rFonts w:ascii="宋体" w:hAnsi="宋体" w:eastAsia="宋体" w:cs="宋体"/>
          <w:sz w:val="21"/>
          <w:szCs w:val="21"/>
        </w:rPr>
        <w:t xml:space="preserve"> </w:t>
      </w:r>
      <w:r>
        <w:rPr>
          <w:rFonts w:ascii="宋体" w:hAnsi="宋体" w:eastAsia="宋体" w:cs="宋体"/>
          <w:spacing w:val="-10"/>
          <w:sz w:val="21"/>
          <w:szCs w:val="21"/>
        </w:rPr>
        <w:t>法。</w:t>
      </w:r>
    </w:p>
    <w:p w14:paraId="29B90542">
      <w:pPr>
        <w:spacing w:before="202" w:line="282" w:lineRule="auto"/>
        <w:ind w:left="1807" w:right="1790"/>
        <w:rPr>
          <w:rFonts w:ascii="宋体" w:hAnsi="宋体" w:eastAsia="宋体" w:cs="宋体"/>
          <w:sz w:val="21"/>
          <w:szCs w:val="21"/>
        </w:rPr>
      </w:pPr>
      <w:r>
        <w:rPr>
          <w:rFonts w:ascii="宋体" w:hAnsi="宋体" w:eastAsia="宋体" w:cs="宋体"/>
          <w:spacing w:val="-2"/>
          <w:sz w:val="21"/>
          <w:szCs w:val="21"/>
        </w:rPr>
        <w:t>6.1.15  基坑支护与降水工程、土方开挖工程、模板工程、起重吊装工</w:t>
      </w:r>
      <w:r>
        <w:rPr>
          <w:rFonts w:ascii="宋体" w:hAnsi="宋体" w:eastAsia="宋体" w:cs="宋体"/>
          <w:spacing w:val="-3"/>
          <w:sz w:val="21"/>
          <w:szCs w:val="21"/>
        </w:rPr>
        <w:t>程、脚手架工程、拆</w:t>
      </w:r>
      <w:r>
        <w:rPr>
          <w:rFonts w:ascii="宋体" w:hAnsi="宋体" w:eastAsia="宋体" w:cs="宋体"/>
          <w:sz w:val="21"/>
          <w:szCs w:val="21"/>
        </w:rPr>
        <w:t xml:space="preserve"> </w:t>
      </w:r>
      <w:r>
        <w:rPr>
          <w:rFonts w:ascii="宋体" w:hAnsi="宋体" w:eastAsia="宋体" w:cs="宋体"/>
          <w:spacing w:val="-2"/>
          <w:sz w:val="21"/>
          <w:szCs w:val="21"/>
        </w:rPr>
        <w:t>除工程和爆破工程等达到一定规模和危险性较大的分部分项工</w:t>
      </w:r>
      <w:r>
        <w:rPr>
          <w:rFonts w:ascii="宋体" w:hAnsi="宋体" w:eastAsia="宋体" w:cs="宋体"/>
          <w:spacing w:val="-3"/>
          <w:sz w:val="21"/>
          <w:szCs w:val="21"/>
        </w:rPr>
        <w:t>程，承包人应当编制专项施工</w:t>
      </w:r>
      <w:r>
        <w:rPr>
          <w:rFonts w:ascii="宋体" w:hAnsi="宋体" w:eastAsia="宋体" w:cs="宋体"/>
          <w:sz w:val="21"/>
          <w:szCs w:val="21"/>
        </w:rPr>
        <w:t xml:space="preserve"> </w:t>
      </w:r>
      <w:r>
        <w:rPr>
          <w:rFonts w:ascii="宋体" w:hAnsi="宋体" w:eastAsia="宋体" w:cs="宋体"/>
          <w:spacing w:val="-2"/>
          <w:sz w:val="21"/>
          <w:szCs w:val="21"/>
        </w:rPr>
        <w:t>方案，其中深基坑、地下暗挖和高大模板工程的专项施工方案</w:t>
      </w:r>
      <w:r>
        <w:rPr>
          <w:rFonts w:ascii="宋体" w:hAnsi="宋体" w:eastAsia="宋体" w:cs="宋体"/>
          <w:spacing w:val="-3"/>
          <w:sz w:val="21"/>
          <w:szCs w:val="21"/>
        </w:rPr>
        <w:t>，还应组织专家进行论证和审</w:t>
      </w:r>
      <w:r>
        <w:rPr>
          <w:rFonts w:ascii="宋体" w:hAnsi="宋体" w:eastAsia="宋体" w:cs="宋体"/>
          <w:sz w:val="21"/>
          <w:szCs w:val="21"/>
        </w:rPr>
        <w:t xml:space="preserve"> </w:t>
      </w:r>
      <w:r>
        <w:rPr>
          <w:rFonts w:ascii="宋体" w:hAnsi="宋体" w:eastAsia="宋体" w:cs="宋体"/>
          <w:spacing w:val="-10"/>
          <w:sz w:val="21"/>
          <w:szCs w:val="21"/>
        </w:rPr>
        <w:t>查。</w:t>
      </w:r>
    </w:p>
    <w:p w14:paraId="56B2A458">
      <w:pPr>
        <w:spacing w:before="200" w:line="286" w:lineRule="auto"/>
        <w:ind w:left="1805" w:right="1790" w:firstLine="2"/>
        <w:rPr>
          <w:rFonts w:ascii="宋体" w:hAnsi="宋体" w:eastAsia="宋体" w:cs="宋体"/>
          <w:sz w:val="21"/>
          <w:szCs w:val="21"/>
        </w:rPr>
      </w:pPr>
      <w:r>
        <w:rPr>
          <w:rFonts w:ascii="宋体" w:hAnsi="宋体" w:eastAsia="宋体" w:cs="宋体"/>
          <w:spacing w:val="-2"/>
          <w:sz w:val="21"/>
          <w:szCs w:val="21"/>
        </w:rPr>
        <w:t>6.1.16  承包人应按照通用合同条款第</w:t>
      </w:r>
      <w:r>
        <w:rPr>
          <w:rFonts w:ascii="宋体" w:hAnsi="宋体" w:eastAsia="宋体" w:cs="宋体"/>
          <w:spacing w:val="-43"/>
          <w:sz w:val="21"/>
          <w:szCs w:val="21"/>
        </w:rPr>
        <w:t xml:space="preserve"> </w:t>
      </w:r>
      <w:r>
        <w:rPr>
          <w:rFonts w:ascii="宋体" w:hAnsi="宋体" w:eastAsia="宋体" w:cs="宋体"/>
          <w:spacing w:val="-2"/>
          <w:sz w:val="21"/>
          <w:szCs w:val="21"/>
        </w:rPr>
        <w:t>9</w:t>
      </w:r>
      <w:r>
        <w:rPr>
          <w:rFonts w:ascii="宋体" w:hAnsi="宋体" w:eastAsia="宋体" w:cs="宋体"/>
          <w:spacing w:val="-3"/>
          <w:sz w:val="21"/>
          <w:szCs w:val="21"/>
        </w:rPr>
        <w:t>.5</w:t>
      </w:r>
      <w:r>
        <w:rPr>
          <w:rFonts w:ascii="宋体" w:hAnsi="宋体" w:eastAsia="宋体" w:cs="宋体"/>
          <w:spacing w:val="-43"/>
          <w:sz w:val="21"/>
          <w:szCs w:val="21"/>
        </w:rPr>
        <w:t xml:space="preserve"> </w:t>
      </w:r>
      <w:r>
        <w:rPr>
          <w:rFonts w:ascii="宋体" w:hAnsi="宋体" w:eastAsia="宋体" w:cs="宋体"/>
          <w:spacing w:val="-3"/>
          <w:sz w:val="21"/>
          <w:szCs w:val="21"/>
        </w:rPr>
        <w:t>款的约定处理本工程施工过程中发生的事故。发</w:t>
      </w:r>
      <w:r>
        <w:rPr>
          <w:rFonts w:ascii="宋体" w:hAnsi="宋体" w:eastAsia="宋体" w:cs="宋体"/>
          <w:sz w:val="21"/>
          <w:szCs w:val="21"/>
        </w:rPr>
        <w:t xml:space="preserve"> </w:t>
      </w:r>
      <w:r>
        <w:rPr>
          <w:rFonts w:ascii="宋体" w:hAnsi="宋体" w:eastAsia="宋体" w:cs="宋体"/>
          <w:spacing w:val="-2"/>
          <w:sz w:val="21"/>
          <w:szCs w:val="21"/>
        </w:rPr>
        <w:t>生施工安全事故后，承包人必须立即报告监理人和发包人，并在</w:t>
      </w:r>
      <w:r>
        <w:rPr>
          <w:rFonts w:ascii="宋体" w:hAnsi="宋体" w:eastAsia="宋体" w:cs="宋体"/>
          <w:spacing w:val="-3"/>
          <w:sz w:val="21"/>
          <w:szCs w:val="21"/>
        </w:rPr>
        <w:t>事故发生后一小时内向发包</w:t>
      </w:r>
      <w:r>
        <w:rPr>
          <w:rFonts w:ascii="宋体" w:hAnsi="宋体" w:eastAsia="宋体" w:cs="宋体"/>
          <w:sz w:val="21"/>
          <w:szCs w:val="21"/>
        </w:rPr>
        <w:t xml:space="preserve"> </w:t>
      </w:r>
      <w:r>
        <w:rPr>
          <w:rFonts w:ascii="宋体" w:hAnsi="宋体" w:eastAsia="宋体" w:cs="宋体"/>
          <w:spacing w:val="-2"/>
          <w:sz w:val="21"/>
          <w:szCs w:val="21"/>
        </w:rPr>
        <w:t>人提交事故情况书面报告，并根据《生产安全事故报告和调</w:t>
      </w:r>
      <w:r>
        <w:rPr>
          <w:rFonts w:ascii="宋体" w:hAnsi="宋体" w:eastAsia="宋体" w:cs="宋体"/>
          <w:spacing w:val="-3"/>
          <w:sz w:val="21"/>
          <w:szCs w:val="21"/>
        </w:rPr>
        <w:t>查处理条例》的规定，及时向工</w:t>
      </w:r>
      <w:r>
        <w:rPr>
          <w:rFonts w:ascii="宋体" w:hAnsi="宋体" w:eastAsia="宋体" w:cs="宋体"/>
          <w:sz w:val="21"/>
          <w:szCs w:val="21"/>
        </w:rPr>
        <w:t xml:space="preserve"> </w:t>
      </w:r>
      <w:r>
        <w:rPr>
          <w:rFonts w:ascii="宋体" w:hAnsi="宋体" w:eastAsia="宋体" w:cs="宋体"/>
          <w:spacing w:val="-2"/>
          <w:sz w:val="21"/>
          <w:szCs w:val="21"/>
        </w:rPr>
        <w:t>程所在地县级以上地方人民政府安全生产监督管理部门和建设行</w:t>
      </w:r>
      <w:r>
        <w:rPr>
          <w:rFonts w:ascii="宋体" w:hAnsi="宋体" w:eastAsia="宋体" w:cs="宋体"/>
          <w:spacing w:val="-3"/>
          <w:sz w:val="21"/>
          <w:szCs w:val="21"/>
        </w:rPr>
        <w:t>政主管部门报告。情况紧急</w:t>
      </w:r>
      <w:r>
        <w:rPr>
          <w:rFonts w:ascii="宋体" w:hAnsi="宋体" w:eastAsia="宋体" w:cs="宋体"/>
          <w:sz w:val="21"/>
          <w:szCs w:val="21"/>
        </w:rPr>
        <w:t xml:space="preserve"> </w:t>
      </w:r>
      <w:r>
        <w:rPr>
          <w:rFonts w:ascii="宋体" w:hAnsi="宋体" w:eastAsia="宋体" w:cs="宋体"/>
          <w:spacing w:val="-2"/>
          <w:sz w:val="21"/>
          <w:szCs w:val="21"/>
        </w:rPr>
        <w:t>时，事故现场有关人员可以直接向工程所在地县级以上地方人民政</w:t>
      </w:r>
      <w:r>
        <w:rPr>
          <w:rFonts w:ascii="宋体" w:hAnsi="宋体" w:eastAsia="宋体" w:cs="宋体"/>
          <w:spacing w:val="-3"/>
          <w:sz w:val="21"/>
          <w:szCs w:val="21"/>
        </w:rPr>
        <w:t>府安全生产监督管理部门</w:t>
      </w:r>
      <w:r>
        <w:rPr>
          <w:rFonts w:ascii="宋体" w:hAnsi="宋体" w:eastAsia="宋体" w:cs="宋体"/>
          <w:sz w:val="21"/>
          <w:szCs w:val="21"/>
        </w:rPr>
        <w:t xml:space="preserve"> </w:t>
      </w:r>
      <w:r>
        <w:rPr>
          <w:rFonts w:ascii="宋体" w:hAnsi="宋体" w:eastAsia="宋体" w:cs="宋体"/>
          <w:spacing w:val="-1"/>
          <w:sz w:val="21"/>
          <w:szCs w:val="21"/>
        </w:rPr>
        <w:t>和建设行政主管部门报告。</w:t>
      </w:r>
    </w:p>
    <w:p w14:paraId="4E544087">
      <w:pPr>
        <w:spacing w:before="210" w:line="273" w:lineRule="auto"/>
        <w:ind w:left="1805" w:right="1791" w:firstLine="2"/>
        <w:rPr>
          <w:rFonts w:ascii="宋体" w:hAnsi="宋体" w:eastAsia="宋体" w:cs="宋体"/>
          <w:sz w:val="21"/>
          <w:szCs w:val="21"/>
        </w:rPr>
      </w:pPr>
      <w:r>
        <w:rPr>
          <w:rFonts w:ascii="宋体" w:hAnsi="宋体" w:eastAsia="宋体" w:cs="宋体"/>
          <w:spacing w:val="-2"/>
          <w:sz w:val="21"/>
          <w:szCs w:val="21"/>
        </w:rPr>
        <w:t>6.1.17  承包人还应根据有关法律、法规、规定和条例等的要求，制定一套安</w:t>
      </w:r>
      <w:r>
        <w:rPr>
          <w:rFonts w:ascii="宋体" w:hAnsi="宋体" w:eastAsia="宋体" w:cs="宋体"/>
          <w:spacing w:val="-3"/>
          <w:sz w:val="21"/>
          <w:szCs w:val="21"/>
        </w:rPr>
        <w:t>全生产应急措</w:t>
      </w:r>
      <w:r>
        <w:rPr>
          <w:rFonts w:ascii="宋体" w:hAnsi="宋体" w:eastAsia="宋体" w:cs="宋体"/>
          <w:sz w:val="21"/>
          <w:szCs w:val="21"/>
        </w:rPr>
        <w:t xml:space="preserve"> </w:t>
      </w:r>
      <w:r>
        <w:rPr>
          <w:rFonts w:ascii="宋体" w:hAnsi="宋体" w:eastAsia="宋体" w:cs="宋体"/>
          <w:spacing w:val="-4"/>
          <w:sz w:val="21"/>
          <w:szCs w:val="21"/>
        </w:rPr>
        <w:t>施和程序，保证一旦出现任何安全事故，能立即保护好现场，抢救伤员和财产，</w:t>
      </w:r>
      <w:r>
        <w:rPr>
          <w:rFonts w:ascii="宋体" w:hAnsi="宋体" w:eastAsia="宋体" w:cs="宋体"/>
          <w:spacing w:val="-41"/>
          <w:sz w:val="21"/>
          <w:szCs w:val="21"/>
        </w:rPr>
        <w:t xml:space="preserve"> </w:t>
      </w:r>
      <w:r>
        <w:rPr>
          <w:rFonts w:ascii="宋体" w:hAnsi="宋体" w:eastAsia="宋体" w:cs="宋体"/>
          <w:spacing w:val="-4"/>
          <w:sz w:val="21"/>
          <w:szCs w:val="21"/>
        </w:rPr>
        <w:t>保证施工生</w:t>
      </w:r>
      <w:r>
        <w:rPr>
          <w:rFonts w:ascii="宋体" w:hAnsi="宋体" w:eastAsia="宋体" w:cs="宋体"/>
          <w:sz w:val="21"/>
          <w:szCs w:val="21"/>
        </w:rPr>
        <w:t xml:space="preserve"> </w:t>
      </w:r>
      <w:r>
        <w:rPr>
          <w:rFonts w:ascii="宋体" w:hAnsi="宋体" w:eastAsia="宋体" w:cs="宋体"/>
          <w:spacing w:val="-9"/>
          <w:sz w:val="21"/>
          <w:szCs w:val="21"/>
        </w:rPr>
        <w:t>产的正常进行， 防止损失扩大。</w:t>
      </w:r>
    </w:p>
    <w:p w14:paraId="0951905D">
      <w:pPr>
        <w:tabs>
          <w:tab w:val="left" w:pos="2546"/>
        </w:tabs>
        <w:spacing w:before="212" w:line="312" w:lineRule="auto"/>
        <w:ind w:left="1798" w:right="6372" w:firstLine="9"/>
        <w:rPr>
          <w:rFonts w:ascii="宋体" w:hAnsi="宋体" w:eastAsia="宋体" w:cs="宋体"/>
          <w:sz w:val="21"/>
          <w:szCs w:val="21"/>
        </w:rPr>
      </w:pPr>
      <w:r>
        <w:rPr>
          <w:rFonts w:ascii="宋体" w:hAnsi="宋体" w:eastAsia="宋体" w:cs="宋体"/>
          <w:spacing w:val="-3"/>
          <w:sz w:val="21"/>
          <w:szCs w:val="21"/>
        </w:rPr>
        <w:t>6.1.18  安全防护方面的其他要求如下：</w:t>
      </w:r>
      <w:r>
        <w:rPr>
          <w:rFonts w:ascii="宋体" w:hAnsi="宋体" w:eastAsia="宋体" w:cs="宋体"/>
          <w:spacing w:val="11"/>
          <w:sz w:val="21"/>
          <w:szCs w:val="21"/>
        </w:rPr>
        <w:t xml:space="preserve"> </w:t>
      </w:r>
      <w:r>
        <w:rPr>
          <w:rFonts w:ascii="宋体" w:hAnsi="宋体" w:eastAsia="宋体" w:cs="宋体"/>
          <w:sz w:val="21"/>
          <w:szCs w:val="21"/>
          <w:u w:val="single" w:color="auto"/>
        </w:rPr>
        <w:tab/>
      </w:r>
      <w:r>
        <w:rPr>
          <w:rFonts w:ascii="宋体" w:hAnsi="宋体" w:eastAsia="宋体" w:cs="宋体"/>
          <w:spacing w:val="-1"/>
          <w:sz w:val="21"/>
          <w:szCs w:val="21"/>
          <w:u w:val="single" w:color="auto"/>
        </w:rPr>
        <w:t xml:space="preserve">不采用         </w:t>
      </w:r>
      <w:r>
        <w:rPr>
          <w:rFonts w:ascii="宋体" w:hAnsi="宋体" w:eastAsia="宋体" w:cs="宋体"/>
          <w:spacing w:val="-1"/>
          <w:sz w:val="21"/>
          <w:szCs w:val="21"/>
        </w:rPr>
        <w:t>。</w:t>
      </w:r>
    </w:p>
    <w:p w14:paraId="478C5E16">
      <w:pPr>
        <w:spacing w:before="210" w:line="221" w:lineRule="auto"/>
        <w:ind w:left="1808"/>
        <w:rPr>
          <w:rFonts w:ascii="宋体" w:hAnsi="宋体" w:eastAsia="宋体" w:cs="宋体"/>
          <w:sz w:val="21"/>
          <w:szCs w:val="21"/>
        </w:rPr>
      </w:pPr>
      <w:r>
        <w:rPr>
          <w:rFonts w:ascii="宋体" w:hAnsi="宋体" w:eastAsia="宋体" w:cs="宋体"/>
          <w:spacing w:val="-4"/>
          <w:sz w:val="21"/>
          <w:szCs w:val="21"/>
        </w:rPr>
        <w:t>6.2</w:t>
      </w:r>
      <w:r>
        <w:rPr>
          <w:rFonts w:ascii="宋体" w:hAnsi="宋体" w:eastAsia="宋体" w:cs="宋体"/>
          <w:spacing w:val="20"/>
          <w:sz w:val="21"/>
          <w:szCs w:val="21"/>
        </w:rPr>
        <w:t xml:space="preserve"> </w:t>
      </w:r>
      <w:r>
        <w:rPr>
          <w:rFonts w:ascii="宋体" w:hAnsi="宋体" w:eastAsia="宋体" w:cs="宋体"/>
          <w:spacing w:val="-4"/>
          <w:sz w:val="21"/>
          <w:szCs w:val="21"/>
        </w:rPr>
        <w:t>临时消防</w:t>
      </w:r>
    </w:p>
    <w:p w14:paraId="59B86EDC">
      <w:pPr>
        <w:spacing w:before="209" w:line="259" w:lineRule="auto"/>
        <w:ind w:left="1810" w:right="1791" w:hanging="2"/>
        <w:rPr>
          <w:rFonts w:ascii="宋体" w:hAnsi="宋体" w:eastAsia="宋体" w:cs="宋体"/>
          <w:sz w:val="21"/>
          <w:szCs w:val="21"/>
        </w:rPr>
      </w:pPr>
      <w:r>
        <w:rPr>
          <w:rFonts w:ascii="宋体" w:hAnsi="宋体" w:eastAsia="宋体" w:cs="宋体"/>
          <w:spacing w:val="-2"/>
          <w:sz w:val="21"/>
          <w:szCs w:val="21"/>
        </w:rPr>
        <w:t>6.2.1   承包人应建立消防安全责任制度，制定用火、用电和使用易燃易爆等</w:t>
      </w:r>
      <w:r>
        <w:rPr>
          <w:rFonts w:ascii="宋体" w:hAnsi="宋体" w:eastAsia="宋体" w:cs="宋体"/>
          <w:spacing w:val="-3"/>
          <w:sz w:val="21"/>
          <w:szCs w:val="21"/>
        </w:rPr>
        <w:t>危险品的消防</w:t>
      </w:r>
      <w:r>
        <w:rPr>
          <w:rFonts w:ascii="宋体" w:hAnsi="宋体" w:eastAsia="宋体" w:cs="宋体"/>
          <w:sz w:val="21"/>
          <w:szCs w:val="21"/>
        </w:rPr>
        <w:t xml:space="preserve"> </w:t>
      </w:r>
      <w:r>
        <w:rPr>
          <w:rFonts w:ascii="宋体" w:hAnsi="宋体" w:eastAsia="宋体" w:cs="宋体"/>
          <w:spacing w:val="-2"/>
          <w:sz w:val="21"/>
          <w:szCs w:val="21"/>
        </w:rPr>
        <w:t>安全管理制度和操作规程。各项制度和规程等应满足</w:t>
      </w:r>
      <w:r>
        <w:rPr>
          <w:rFonts w:ascii="宋体" w:hAnsi="宋体" w:eastAsia="宋体" w:cs="宋体"/>
          <w:spacing w:val="-3"/>
          <w:sz w:val="21"/>
          <w:szCs w:val="21"/>
        </w:rPr>
        <w:t>相关法律法规和政府消防管理机构的要</w:t>
      </w:r>
    </w:p>
    <w:p w14:paraId="4D44F321">
      <w:pPr>
        <w:spacing w:line="281" w:lineRule="auto"/>
        <w:rPr>
          <w:rFonts w:ascii="Arial"/>
          <w:sz w:val="21"/>
        </w:rPr>
      </w:pPr>
    </w:p>
    <w:p w14:paraId="5A407A2F">
      <w:pPr>
        <w:spacing w:before="59"/>
        <w:ind w:left="5838"/>
        <w:rPr>
          <w:rFonts w:ascii="新宋体" w:hAnsi="新宋体" w:eastAsia="新宋体" w:cs="新宋体"/>
          <w:sz w:val="18"/>
          <w:szCs w:val="18"/>
        </w:rPr>
      </w:pPr>
      <w:r>
        <w:rPr>
          <w:rFonts w:ascii="新宋体" w:hAnsi="新宋体" w:eastAsia="新宋体" w:cs="新宋体"/>
          <w:spacing w:val="-4"/>
          <w:sz w:val="18"/>
          <w:szCs w:val="18"/>
        </w:rPr>
        <w:t>155</w:t>
      </w:r>
    </w:p>
    <w:p w14:paraId="7DC1C2E0">
      <w:pPr>
        <w:rPr>
          <w:rFonts w:ascii="新宋体" w:hAnsi="新宋体" w:eastAsia="新宋体" w:cs="新宋体"/>
          <w:sz w:val="18"/>
          <w:szCs w:val="18"/>
        </w:rPr>
        <w:sectPr>
          <w:headerReference r:id="rId156" w:type="default"/>
          <w:pgSz w:w="11907" w:h="16839"/>
          <w:pgMar w:top="1106" w:right="0" w:bottom="0" w:left="0" w:header="1092" w:footer="0" w:gutter="0"/>
          <w:cols w:space="720" w:num="1"/>
        </w:sectPr>
      </w:pPr>
    </w:p>
    <w:p w14:paraId="767DEAFE">
      <w:pPr>
        <w:spacing w:line="293" w:lineRule="auto"/>
        <w:rPr>
          <w:rFonts w:ascii="Arial"/>
          <w:sz w:val="21"/>
        </w:rPr>
      </w:pPr>
    </w:p>
    <w:p w14:paraId="20CFC537">
      <w:pPr>
        <w:spacing w:before="68" w:line="222" w:lineRule="auto"/>
        <w:ind w:left="1808"/>
        <w:rPr>
          <w:rFonts w:ascii="宋体" w:hAnsi="宋体" w:eastAsia="宋体" w:cs="宋体"/>
          <w:sz w:val="21"/>
          <w:szCs w:val="21"/>
        </w:rPr>
      </w:pPr>
      <w:r>
        <w:rPr>
          <w:rFonts w:ascii="宋体" w:hAnsi="宋体" w:eastAsia="宋体" w:cs="宋体"/>
          <w:spacing w:val="-10"/>
          <w:sz w:val="21"/>
          <w:szCs w:val="21"/>
        </w:rPr>
        <w:t>求。</w:t>
      </w:r>
    </w:p>
    <w:p w14:paraId="28A08219">
      <w:pPr>
        <w:spacing w:before="212" w:line="289" w:lineRule="auto"/>
        <w:ind w:left="1807" w:right="1716"/>
        <w:rPr>
          <w:rFonts w:ascii="宋体" w:hAnsi="宋体" w:eastAsia="宋体" w:cs="宋体"/>
          <w:sz w:val="21"/>
          <w:szCs w:val="21"/>
        </w:rPr>
      </w:pPr>
      <w:r>
        <w:rPr>
          <w:rFonts w:ascii="宋体" w:hAnsi="宋体" w:eastAsia="宋体" w:cs="宋体"/>
          <w:spacing w:val="-2"/>
          <w:sz w:val="21"/>
          <w:szCs w:val="21"/>
        </w:rPr>
        <w:t>6.2.2   承包人应根据相关法律法规和消防管理部门的要求</w:t>
      </w:r>
      <w:r>
        <w:rPr>
          <w:rFonts w:ascii="宋体" w:hAnsi="宋体" w:eastAsia="宋体" w:cs="宋体"/>
          <w:spacing w:val="-3"/>
          <w:sz w:val="21"/>
          <w:szCs w:val="21"/>
        </w:rPr>
        <w:t xml:space="preserve">，为施工中的永久工程和所有临 </w:t>
      </w:r>
      <w:r>
        <w:rPr>
          <w:rFonts w:ascii="宋体" w:hAnsi="宋体" w:eastAsia="宋体" w:cs="宋体"/>
          <w:spacing w:val="-6"/>
          <w:sz w:val="21"/>
          <w:szCs w:val="21"/>
        </w:rPr>
        <w:t>时工程提供必要的临时消防和紧急疏散设施，包括提供并维持畅通的消防通道、临时消火栓、</w:t>
      </w:r>
      <w:r>
        <w:rPr>
          <w:rFonts w:ascii="宋体" w:hAnsi="宋体" w:eastAsia="宋体" w:cs="宋体"/>
          <w:spacing w:val="17"/>
          <w:sz w:val="21"/>
          <w:szCs w:val="21"/>
        </w:rPr>
        <w:t xml:space="preserve"> </w:t>
      </w:r>
      <w:r>
        <w:rPr>
          <w:rFonts w:ascii="宋体" w:hAnsi="宋体" w:eastAsia="宋体" w:cs="宋体"/>
          <w:spacing w:val="-2"/>
          <w:sz w:val="21"/>
          <w:szCs w:val="21"/>
        </w:rPr>
        <w:t>灭火器、水龙带、灭火桶、灭火铲、灭火斧</w:t>
      </w:r>
      <w:r>
        <w:rPr>
          <w:rFonts w:ascii="宋体" w:hAnsi="宋体" w:eastAsia="宋体" w:cs="宋体"/>
          <w:spacing w:val="-3"/>
          <w:sz w:val="21"/>
          <w:szCs w:val="21"/>
        </w:rPr>
        <w:t xml:space="preserve">、消防水管、阀门、检查井、临时消防水箱、泵 </w:t>
      </w:r>
      <w:r>
        <w:rPr>
          <w:rFonts w:ascii="宋体" w:hAnsi="宋体" w:eastAsia="宋体" w:cs="宋体"/>
          <w:spacing w:val="-2"/>
          <w:sz w:val="21"/>
          <w:szCs w:val="21"/>
        </w:rPr>
        <w:t>房和紧随工作面的临时疏散楼梯或疏散设施</w:t>
      </w:r>
      <w:r>
        <w:rPr>
          <w:rFonts w:ascii="宋体" w:hAnsi="宋体" w:eastAsia="宋体" w:cs="宋体"/>
          <w:spacing w:val="-3"/>
          <w:sz w:val="21"/>
          <w:szCs w:val="21"/>
        </w:rPr>
        <w:t xml:space="preserve">，消防设施的设立和消防设备的型号和功率应满 </w:t>
      </w:r>
      <w:r>
        <w:rPr>
          <w:rFonts w:ascii="宋体" w:hAnsi="宋体" w:eastAsia="宋体" w:cs="宋体"/>
          <w:spacing w:val="-2"/>
          <w:sz w:val="21"/>
          <w:szCs w:val="21"/>
        </w:rPr>
        <w:t>足消防任务的需要，始终保持能够随时投入</w:t>
      </w:r>
      <w:r>
        <w:rPr>
          <w:rFonts w:ascii="宋体" w:hAnsi="宋体" w:eastAsia="宋体" w:cs="宋体"/>
          <w:spacing w:val="-3"/>
          <w:sz w:val="21"/>
          <w:szCs w:val="21"/>
        </w:rPr>
        <w:t xml:space="preserve">正常使用的状态，并设立明显标志。承包人的临 </w:t>
      </w:r>
      <w:r>
        <w:rPr>
          <w:rFonts w:ascii="宋体" w:hAnsi="宋体" w:eastAsia="宋体" w:cs="宋体"/>
          <w:spacing w:val="-2"/>
          <w:sz w:val="21"/>
          <w:szCs w:val="21"/>
        </w:rPr>
        <w:t>时消防系统和配置应分别经过监理人和消防</w:t>
      </w:r>
      <w:r>
        <w:rPr>
          <w:rFonts w:ascii="宋体" w:hAnsi="宋体" w:eastAsia="宋体" w:cs="宋体"/>
          <w:spacing w:val="-3"/>
          <w:sz w:val="21"/>
          <w:szCs w:val="21"/>
        </w:rPr>
        <w:t xml:space="preserve">管理部门的审批和验收；承包人还应自费获得消 </w:t>
      </w:r>
      <w:r>
        <w:rPr>
          <w:rFonts w:ascii="宋体" w:hAnsi="宋体" w:eastAsia="宋体" w:cs="宋体"/>
          <w:spacing w:val="-2"/>
          <w:sz w:val="21"/>
          <w:szCs w:val="21"/>
        </w:rPr>
        <w:t>防管理部门的临时消防证书。所有的临时消</w:t>
      </w:r>
      <w:r>
        <w:rPr>
          <w:rFonts w:ascii="宋体" w:hAnsi="宋体" w:eastAsia="宋体" w:cs="宋体"/>
          <w:spacing w:val="-3"/>
          <w:sz w:val="21"/>
          <w:szCs w:val="21"/>
        </w:rPr>
        <w:t xml:space="preserve">防设施属于承包人所有，至工程实际竣工时且永 </w:t>
      </w:r>
      <w:r>
        <w:rPr>
          <w:rFonts w:ascii="宋体" w:hAnsi="宋体" w:eastAsia="宋体" w:cs="宋体"/>
          <w:spacing w:val="-1"/>
          <w:sz w:val="21"/>
          <w:szCs w:val="21"/>
        </w:rPr>
        <w:t>久性消防系统投入使用后从现场拆除。</w:t>
      </w:r>
    </w:p>
    <w:p w14:paraId="102A9C3A">
      <w:pPr>
        <w:spacing w:before="208" w:line="273" w:lineRule="auto"/>
        <w:ind w:left="1807" w:right="1791"/>
        <w:rPr>
          <w:rFonts w:ascii="宋体" w:hAnsi="宋体" w:eastAsia="宋体" w:cs="宋体"/>
          <w:sz w:val="21"/>
          <w:szCs w:val="21"/>
        </w:rPr>
      </w:pPr>
      <w:r>
        <w:rPr>
          <w:rFonts w:ascii="宋体" w:hAnsi="宋体" w:eastAsia="宋体" w:cs="宋体"/>
          <w:spacing w:val="-2"/>
          <w:sz w:val="21"/>
          <w:szCs w:val="21"/>
        </w:rPr>
        <w:t>6.2.3   承包人应当成立由项目主要负责人担任组长的临时消防组或消防队，</w:t>
      </w:r>
      <w:r>
        <w:rPr>
          <w:rFonts w:ascii="宋体" w:hAnsi="宋体" w:eastAsia="宋体" w:cs="宋体"/>
          <w:spacing w:val="-3"/>
          <w:sz w:val="21"/>
          <w:szCs w:val="21"/>
        </w:rPr>
        <w:t>宣传消防基本</w:t>
      </w:r>
      <w:r>
        <w:rPr>
          <w:rFonts w:ascii="宋体" w:hAnsi="宋体" w:eastAsia="宋体" w:cs="宋体"/>
          <w:sz w:val="21"/>
          <w:szCs w:val="21"/>
        </w:rPr>
        <w:t xml:space="preserve"> </w:t>
      </w:r>
      <w:r>
        <w:rPr>
          <w:rFonts w:ascii="宋体" w:hAnsi="宋体" w:eastAsia="宋体" w:cs="宋体"/>
          <w:spacing w:val="-2"/>
          <w:sz w:val="21"/>
          <w:szCs w:val="21"/>
        </w:rPr>
        <w:t>知识和基本操作培训，组织消防演练，保证一旦发</w:t>
      </w:r>
      <w:r>
        <w:rPr>
          <w:rFonts w:ascii="宋体" w:hAnsi="宋体" w:eastAsia="宋体" w:cs="宋体"/>
          <w:spacing w:val="-3"/>
          <w:sz w:val="21"/>
          <w:szCs w:val="21"/>
        </w:rPr>
        <w:t>生火灾，能够组织有效的自救，保护生命</w:t>
      </w:r>
      <w:r>
        <w:rPr>
          <w:rFonts w:ascii="宋体" w:hAnsi="宋体" w:eastAsia="宋体" w:cs="宋体"/>
          <w:sz w:val="21"/>
          <w:szCs w:val="21"/>
        </w:rPr>
        <w:t xml:space="preserve"> </w:t>
      </w:r>
      <w:r>
        <w:rPr>
          <w:rFonts w:ascii="宋体" w:hAnsi="宋体" w:eastAsia="宋体" w:cs="宋体"/>
          <w:spacing w:val="-1"/>
          <w:sz w:val="21"/>
          <w:szCs w:val="21"/>
        </w:rPr>
        <w:t>和财产安全。</w:t>
      </w:r>
    </w:p>
    <w:p w14:paraId="5A6B35FD">
      <w:pPr>
        <w:spacing w:before="211" w:line="273" w:lineRule="auto"/>
        <w:ind w:left="1806" w:right="1749" w:firstLine="1"/>
        <w:rPr>
          <w:rFonts w:ascii="宋体" w:hAnsi="宋体" w:eastAsia="宋体" w:cs="宋体"/>
          <w:sz w:val="21"/>
          <w:szCs w:val="21"/>
        </w:rPr>
      </w:pPr>
      <w:r>
        <w:rPr>
          <w:rFonts w:ascii="宋体" w:hAnsi="宋体" w:eastAsia="宋体" w:cs="宋体"/>
          <w:spacing w:val="-4"/>
          <w:sz w:val="21"/>
          <w:szCs w:val="21"/>
        </w:rPr>
        <w:t>6.2.4   施工场地（现场）</w:t>
      </w:r>
      <w:r>
        <w:rPr>
          <w:rFonts w:ascii="宋体" w:hAnsi="宋体" w:eastAsia="宋体" w:cs="宋体"/>
          <w:spacing w:val="-26"/>
          <w:sz w:val="21"/>
          <w:szCs w:val="21"/>
        </w:rPr>
        <w:t xml:space="preserve"> </w:t>
      </w:r>
      <w:r>
        <w:rPr>
          <w:rFonts w:ascii="宋体" w:hAnsi="宋体" w:eastAsia="宋体" w:cs="宋体"/>
          <w:spacing w:val="-4"/>
          <w:sz w:val="21"/>
          <w:szCs w:val="21"/>
        </w:rPr>
        <w:t>内的易燃、易爆物品应单独和安全地存放，设专人进行存放和领</w:t>
      </w:r>
      <w:r>
        <w:rPr>
          <w:rFonts w:ascii="宋体" w:hAnsi="宋体" w:eastAsia="宋体" w:cs="宋体"/>
          <w:sz w:val="21"/>
          <w:szCs w:val="21"/>
        </w:rPr>
        <w:t xml:space="preserve"> </w:t>
      </w:r>
      <w:r>
        <w:rPr>
          <w:rFonts w:ascii="宋体" w:hAnsi="宋体" w:eastAsia="宋体" w:cs="宋体"/>
          <w:spacing w:val="-1"/>
          <w:sz w:val="21"/>
          <w:szCs w:val="21"/>
        </w:rPr>
        <w:t>用管理。施工场地（现场）储有或正在使用易燃、易爆或可燃材料</w:t>
      </w:r>
      <w:r>
        <w:rPr>
          <w:rFonts w:ascii="宋体" w:hAnsi="宋体" w:eastAsia="宋体" w:cs="宋体"/>
          <w:spacing w:val="-2"/>
          <w:sz w:val="21"/>
          <w:szCs w:val="21"/>
        </w:rPr>
        <w:t>时或有明火施工的工序，</w:t>
      </w:r>
      <w:r>
        <w:rPr>
          <w:rFonts w:ascii="宋体" w:hAnsi="宋体" w:eastAsia="宋体" w:cs="宋体"/>
          <w:sz w:val="21"/>
          <w:szCs w:val="21"/>
        </w:rPr>
        <w:t xml:space="preserve"> </w:t>
      </w:r>
      <w:r>
        <w:rPr>
          <w:rFonts w:ascii="宋体" w:hAnsi="宋体" w:eastAsia="宋体" w:cs="宋体"/>
          <w:spacing w:val="-1"/>
          <w:sz w:val="21"/>
          <w:szCs w:val="21"/>
        </w:rPr>
        <w:t>应当实行严格的“用火证”管理制度。</w:t>
      </w:r>
    </w:p>
    <w:p w14:paraId="5FE11BFD">
      <w:pPr>
        <w:tabs>
          <w:tab w:val="left" w:pos="2652"/>
        </w:tabs>
        <w:spacing w:before="211" w:line="312" w:lineRule="auto"/>
        <w:ind w:left="1798" w:right="6372" w:firstLine="9"/>
        <w:rPr>
          <w:rFonts w:ascii="宋体" w:hAnsi="宋体" w:eastAsia="宋体" w:cs="宋体"/>
          <w:sz w:val="21"/>
          <w:szCs w:val="21"/>
        </w:rPr>
      </w:pPr>
      <w:r>
        <w:rPr>
          <w:rFonts w:ascii="宋体" w:hAnsi="宋体" w:eastAsia="宋体" w:cs="宋体"/>
          <w:spacing w:val="-3"/>
          <w:sz w:val="21"/>
          <w:szCs w:val="21"/>
        </w:rPr>
        <w:t>6.2.5   临时消防方面的其他要求如下：</w:t>
      </w:r>
      <w:r>
        <w:rPr>
          <w:rFonts w:ascii="宋体" w:hAnsi="宋体" w:eastAsia="宋体" w:cs="宋体"/>
          <w:spacing w:val="11"/>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2"/>
          <w:sz w:val="21"/>
          <w:szCs w:val="21"/>
          <w:highlight w:val="none"/>
          <w:u w:val="single" w:color="auto"/>
          <w:lang w:val="en-US" w:eastAsia="zh-CN"/>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14:paraId="5EB1EF8C">
      <w:pPr>
        <w:spacing w:before="208" w:line="220" w:lineRule="auto"/>
        <w:ind w:left="1808"/>
        <w:rPr>
          <w:rFonts w:ascii="宋体" w:hAnsi="宋体" w:eastAsia="宋体" w:cs="宋体"/>
          <w:sz w:val="21"/>
          <w:szCs w:val="21"/>
        </w:rPr>
      </w:pPr>
      <w:r>
        <w:rPr>
          <w:rFonts w:ascii="宋体" w:hAnsi="宋体" w:eastAsia="宋体" w:cs="宋体"/>
          <w:spacing w:val="-4"/>
          <w:sz w:val="21"/>
          <w:szCs w:val="21"/>
        </w:rPr>
        <w:t>6.3</w:t>
      </w:r>
      <w:r>
        <w:rPr>
          <w:rFonts w:ascii="宋体" w:hAnsi="宋体" w:eastAsia="宋体" w:cs="宋体"/>
          <w:spacing w:val="20"/>
          <w:sz w:val="21"/>
          <w:szCs w:val="21"/>
        </w:rPr>
        <w:t xml:space="preserve"> </w:t>
      </w:r>
      <w:r>
        <w:rPr>
          <w:rFonts w:ascii="宋体" w:hAnsi="宋体" w:eastAsia="宋体" w:cs="宋体"/>
          <w:spacing w:val="-4"/>
          <w:sz w:val="21"/>
          <w:szCs w:val="21"/>
        </w:rPr>
        <w:t>临时供电</w:t>
      </w:r>
    </w:p>
    <w:p w14:paraId="30444854">
      <w:pPr>
        <w:spacing w:before="210" w:line="280" w:lineRule="auto"/>
        <w:ind w:left="1808" w:right="1733"/>
        <w:rPr>
          <w:rFonts w:ascii="宋体" w:hAnsi="宋体" w:eastAsia="宋体" w:cs="宋体"/>
          <w:sz w:val="21"/>
          <w:szCs w:val="21"/>
        </w:rPr>
      </w:pPr>
      <w:r>
        <w:rPr>
          <w:rFonts w:ascii="宋体" w:hAnsi="宋体" w:eastAsia="宋体" w:cs="宋体"/>
          <w:spacing w:val="-2"/>
          <w:sz w:val="21"/>
          <w:szCs w:val="21"/>
        </w:rPr>
        <w:t>6.3.1   承包人应当根据《施工现场临时用电安全技术规范》（JGJ46-2005）及其适用的修</w:t>
      </w:r>
      <w:r>
        <w:rPr>
          <w:rFonts w:ascii="宋体" w:hAnsi="宋体" w:eastAsia="宋体" w:cs="宋体"/>
          <w:spacing w:val="1"/>
          <w:sz w:val="21"/>
          <w:szCs w:val="21"/>
        </w:rPr>
        <w:t xml:space="preserve"> </w:t>
      </w:r>
      <w:r>
        <w:rPr>
          <w:rFonts w:ascii="宋体" w:hAnsi="宋体" w:eastAsia="宋体" w:cs="宋体"/>
          <w:spacing w:val="-1"/>
          <w:sz w:val="21"/>
          <w:szCs w:val="21"/>
        </w:rPr>
        <w:t>订版本的规定和施工要求编制施工临时用电方案。临时用电方案及其变更必须履行“编制、</w:t>
      </w:r>
      <w:r>
        <w:rPr>
          <w:rFonts w:ascii="宋体" w:hAnsi="宋体" w:eastAsia="宋体" w:cs="宋体"/>
          <w:spacing w:val="4"/>
          <w:sz w:val="21"/>
          <w:szCs w:val="21"/>
        </w:rPr>
        <w:t xml:space="preserve"> </w:t>
      </w:r>
      <w:r>
        <w:rPr>
          <w:rFonts w:ascii="宋体" w:hAnsi="宋体" w:eastAsia="宋体" w:cs="宋体"/>
          <w:spacing w:val="-2"/>
          <w:sz w:val="21"/>
          <w:szCs w:val="21"/>
        </w:rPr>
        <w:t>审核、批准”程序。施工临时用电方案应当由电气工程技术</w:t>
      </w:r>
      <w:r>
        <w:rPr>
          <w:rFonts w:ascii="宋体" w:hAnsi="宋体" w:eastAsia="宋体" w:cs="宋体"/>
          <w:spacing w:val="-3"/>
          <w:sz w:val="21"/>
          <w:szCs w:val="21"/>
        </w:rPr>
        <w:t>人员组织编制，经企业技术负责</w:t>
      </w:r>
      <w:r>
        <w:rPr>
          <w:rFonts w:ascii="宋体" w:hAnsi="宋体" w:eastAsia="宋体" w:cs="宋体"/>
          <w:sz w:val="21"/>
          <w:szCs w:val="21"/>
        </w:rPr>
        <w:t xml:space="preserve"> </w:t>
      </w:r>
      <w:r>
        <w:rPr>
          <w:rFonts w:ascii="宋体" w:hAnsi="宋体" w:eastAsia="宋体" w:cs="宋体"/>
          <w:spacing w:val="-2"/>
          <w:sz w:val="21"/>
          <w:szCs w:val="21"/>
        </w:rPr>
        <w:t>人批准后实施，</w:t>
      </w:r>
      <w:r>
        <w:rPr>
          <w:rFonts w:ascii="宋体" w:hAnsi="宋体" w:eastAsia="宋体" w:cs="宋体"/>
          <w:spacing w:val="-21"/>
          <w:sz w:val="21"/>
          <w:szCs w:val="21"/>
        </w:rPr>
        <w:t xml:space="preserve"> </w:t>
      </w:r>
      <w:r>
        <w:rPr>
          <w:rFonts w:ascii="宋体" w:hAnsi="宋体" w:eastAsia="宋体" w:cs="宋体"/>
          <w:spacing w:val="-2"/>
          <w:sz w:val="21"/>
          <w:szCs w:val="21"/>
        </w:rPr>
        <w:t>经编制、审核、批准部门和使用单位共</w:t>
      </w:r>
      <w:r>
        <w:rPr>
          <w:rFonts w:ascii="宋体" w:hAnsi="宋体" w:eastAsia="宋体" w:cs="宋体"/>
          <w:spacing w:val="-3"/>
          <w:sz w:val="21"/>
          <w:szCs w:val="21"/>
        </w:rPr>
        <w:t>同验收合格后方可投入使用。</w:t>
      </w:r>
    </w:p>
    <w:p w14:paraId="2AE3DC4E">
      <w:pPr>
        <w:spacing w:before="209" w:line="273" w:lineRule="auto"/>
        <w:ind w:left="1806" w:right="1791" w:firstLine="1"/>
        <w:rPr>
          <w:rFonts w:ascii="宋体" w:hAnsi="宋体" w:eastAsia="宋体" w:cs="宋体"/>
          <w:sz w:val="21"/>
          <w:szCs w:val="21"/>
        </w:rPr>
      </w:pPr>
      <w:r>
        <w:rPr>
          <w:rFonts w:ascii="宋体" w:hAnsi="宋体" w:eastAsia="宋体" w:cs="宋体"/>
          <w:spacing w:val="-1"/>
          <w:sz w:val="21"/>
          <w:szCs w:val="21"/>
        </w:rPr>
        <w:t>6.3.2   承包人应为施工场地（现场</w:t>
      </w:r>
      <w:r>
        <w:rPr>
          <w:rFonts w:ascii="宋体" w:hAnsi="宋体" w:eastAsia="宋体" w:cs="宋体"/>
          <w:spacing w:val="-27"/>
          <w:sz w:val="21"/>
          <w:szCs w:val="21"/>
        </w:rPr>
        <w:t>），</w:t>
      </w:r>
      <w:r>
        <w:rPr>
          <w:rFonts w:ascii="宋体" w:hAnsi="宋体" w:eastAsia="宋体" w:cs="宋体"/>
          <w:spacing w:val="-1"/>
          <w:sz w:val="21"/>
          <w:szCs w:val="21"/>
        </w:rPr>
        <w:t>包括为工程楼层或者各区域，提供、设立和维护必</w:t>
      </w:r>
      <w:r>
        <w:rPr>
          <w:rFonts w:ascii="宋体" w:hAnsi="宋体" w:eastAsia="宋体" w:cs="宋体"/>
          <w:spacing w:val="1"/>
          <w:sz w:val="21"/>
          <w:szCs w:val="21"/>
        </w:rPr>
        <w:t xml:space="preserve"> </w:t>
      </w:r>
      <w:r>
        <w:rPr>
          <w:rFonts w:ascii="宋体" w:hAnsi="宋体" w:eastAsia="宋体" w:cs="宋体"/>
          <w:spacing w:val="-2"/>
          <w:sz w:val="21"/>
          <w:szCs w:val="21"/>
        </w:rPr>
        <w:t>要的临时电力供应系统，并保证电力供应系统始终处于满足供电</w:t>
      </w:r>
      <w:r>
        <w:rPr>
          <w:rFonts w:ascii="宋体" w:hAnsi="宋体" w:eastAsia="宋体" w:cs="宋体"/>
          <w:spacing w:val="-3"/>
          <w:sz w:val="21"/>
          <w:szCs w:val="21"/>
        </w:rPr>
        <w:t>管理部门要求和正常施工生</w:t>
      </w:r>
      <w:r>
        <w:rPr>
          <w:rFonts w:ascii="宋体" w:hAnsi="宋体" w:eastAsia="宋体" w:cs="宋体"/>
          <w:sz w:val="21"/>
          <w:szCs w:val="21"/>
        </w:rPr>
        <w:t xml:space="preserve"> 产所要求的状态，并在工程实际竣工和相应永久系统投入使用后从现场</w:t>
      </w:r>
      <w:r>
        <w:rPr>
          <w:rFonts w:ascii="宋体" w:hAnsi="宋体" w:eastAsia="宋体" w:cs="宋体"/>
          <w:spacing w:val="-1"/>
          <w:sz w:val="21"/>
          <w:szCs w:val="21"/>
        </w:rPr>
        <w:t>拆除。</w:t>
      </w:r>
    </w:p>
    <w:p w14:paraId="074EDA61">
      <w:pPr>
        <w:spacing w:before="210" w:line="286" w:lineRule="auto"/>
        <w:ind w:left="1806" w:right="1791" w:firstLine="1"/>
        <w:rPr>
          <w:rFonts w:ascii="宋体" w:hAnsi="宋体" w:eastAsia="宋体" w:cs="宋体"/>
          <w:sz w:val="21"/>
          <w:szCs w:val="21"/>
        </w:rPr>
      </w:pPr>
      <w:r>
        <w:rPr>
          <w:rFonts w:ascii="宋体" w:hAnsi="宋体" w:eastAsia="宋体" w:cs="宋体"/>
          <w:spacing w:val="-2"/>
          <w:sz w:val="21"/>
          <w:szCs w:val="21"/>
        </w:rPr>
        <w:t>6.3.3   临时供电系统的电缆、电线、配电箱、控制柜、开关箱、漏电保护</w:t>
      </w:r>
      <w:r>
        <w:rPr>
          <w:rFonts w:ascii="宋体" w:hAnsi="宋体" w:eastAsia="宋体" w:cs="宋体"/>
          <w:spacing w:val="-3"/>
          <w:sz w:val="21"/>
          <w:szCs w:val="21"/>
        </w:rPr>
        <w:t>器等材料设备均</w:t>
      </w:r>
      <w:r>
        <w:rPr>
          <w:rFonts w:ascii="宋体" w:hAnsi="宋体" w:eastAsia="宋体" w:cs="宋体"/>
          <w:sz w:val="21"/>
          <w:szCs w:val="21"/>
        </w:rPr>
        <w:t xml:space="preserve"> </w:t>
      </w:r>
      <w:r>
        <w:rPr>
          <w:rFonts w:ascii="宋体" w:hAnsi="宋体" w:eastAsia="宋体" w:cs="宋体"/>
          <w:spacing w:val="-4"/>
          <w:sz w:val="21"/>
          <w:szCs w:val="21"/>
        </w:rPr>
        <w:t>应当具有生产（制造）</w:t>
      </w:r>
      <w:r>
        <w:rPr>
          <w:rFonts w:ascii="宋体" w:hAnsi="宋体" w:eastAsia="宋体" w:cs="宋体"/>
          <w:spacing w:val="-40"/>
          <w:sz w:val="21"/>
          <w:szCs w:val="21"/>
        </w:rPr>
        <w:t xml:space="preserve"> </w:t>
      </w:r>
      <w:r>
        <w:rPr>
          <w:rFonts w:ascii="宋体" w:hAnsi="宋体" w:eastAsia="宋体" w:cs="宋体"/>
          <w:spacing w:val="-4"/>
          <w:sz w:val="21"/>
          <w:szCs w:val="21"/>
        </w:rPr>
        <w:t>许可证、产品合格证并经过检验合格的产品。临时用电采用三相五线</w:t>
      </w:r>
      <w:r>
        <w:rPr>
          <w:rFonts w:ascii="宋体" w:hAnsi="宋体" w:eastAsia="宋体" w:cs="宋体"/>
          <w:sz w:val="21"/>
          <w:szCs w:val="21"/>
        </w:rPr>
        <w:t xml:space="preserve"> </w:t>
      </w:r>
      <w:r>
        <w:rPr>
          <w:rFonts w:ascii="宋体" w:hAnsi="宋体" w:eastAsia="宋体" w:cs="宋体"/>
          <w:spacing w:val="-2"/>
          <w:sz w:val="21"/>
          <w:szCs w:val="21"/>
        </w:rPr>
        <w:t>制、三级配电和两极漏电保护供电，三相四线制配电的电</w:t>
      </w:r>
      <w:r>
        <w:rPr>
          <w:rFonts w:ascii="宋体" w:hAnsi="宋体" w:eastAsia="宋体" w:cs="宋体"/>
          <w:spacing w:val="-3"/>
          <w:sz w:val="21"/>
          <w:szCs w:val="21"/>
        </w:rPr>
        <w:t>缆线路必须采用五芯电缆，按规定</w:t>
      </w:r>
      <w:r>
        <w:rPr>
          <w:rFonts w:ascii="宋体" w:hAnsi="宋体" w:eastAsia="宋体" w:cs="宋体"/>
          <w:sz w:val="21"/>
          <w:szCs w:val="21"/>
        </w:rPr>
        <w:t xml:space="preserve"> </w:t>
      </w:r>
      <w:r>
        <w:rPr>
          <w:rFonts w:ascii="宋体" w:hAnsi="宋体" w:eastAsia="宋体" w:cs="宋体"/>
          <w:spacing w:val="-2"/>
          <w:sz w:val="21"/>
          <w:szCs w:val="21"/>
        </w:rPr>
        <w:t>设立零线和接地线。电缆和电线的铺设要符合安全用电标准要求</w:t>
      </w:r>
      <w:r>
        <w:rPr>
          <w:rFonts w:ascii="宋体" w:hAnsi="宋体" w:eastAsia="宋体" w:cs="宋体"/>
          <w:spacing w:val="-3"/>
          <w:sz w:val="21"/>
          <w:szCs w:val="21"/>
        </w:rPr>
        <w:t>，电缆线路应采用埋地或架</w:t>
      </w:r>
      <w:r>
        <w:rPr>
          <w:rFonts w:ascii="宋体" w:hAnsi="宋体" w:eastAsia="宋体" w:cs="宋体"/>
          <w:sz w:val="21"/>
          <w:szCs w:val="21"/>
        </w:rPr>
        <w:t xml:space="preserve"> </w:t>
      </w:r>
      <w:r>
        <w:rPr>
          <w:rFonts w:ascii="宋体" w:hAnsi="宋体" w:eastAsia="宋体" w:cs="宋体"/>
          <w:spacing w:val="-2"/>
          <w:sz w:val="21"/>
          <w:szCs w:val="21"/>
        </w:rPr>
        <w:t>空敷设，严禁严地面明设，并应避免机械损伤和介质</w:t>
      </w:r>
      <w:r>
        <w:rPr>
          <w:rFonts w:ascii="宋体" w:hAnsi="宋体" w:eastAsia="宋体" w:cs="宋体"/>
          <w:spacing w:val="-3"/>
          <w:sz w:val="21"/>
          <w:szCs w:val="21"/>
        </w:rPr>
        <w:t>腐蚀。埋地电缆路径应设方位标志。各</w:t>
      </w:r>
      <w:r>
        <w:rPr>
          <w:rFonts w:ascii="宋体" w:hAnsi="宋体" w:eastAsia="宋体" w:cs="宋体"/>
          <w:sz w:val="21"/>
          <w:szCs w:val="21"/>
        </w:rPr>
        <w:t xml:space="preserve"> </w:t>
      </w:r>
      <w:r>
        <w:rPr>
          <w:rFonts w:ascii="宋体" w:hAnsi="宋体" w:eastAsia="宋体" w:cs="宋体"/>
          <w:spacing w:val="-1"/>
          <w:sz w:val="21"/>
          <w:szCs w:val="21"/>
        </w:rPr>
        <w:t>种配电设备均设有防止漏电和防雨防水设施。</w:t>
      </w:r>
    </w:p>
    <w:p w14:paraId="015E7937">
      <w:pPr>
        <w:spacing w:before="211" w:line="273" w:lineRule="auto"/>
        <w:ind w:left="1806" w:right="1750" w:firstLine="1"/>
        <w:rPr>
          <w:rFonts w:ascii="宋体" w:hAnsi="宋体" w:eastAsia="宋体" w:cs="宋体"/>
          <w:sz w:val="21"/>
          <w:szCs w:val="21"/>
        </w:rPr>
      </w:pPr>
      <w:r>
        <w:rPr>
          <w:rFonts w:ascii="宋体" w:hAnsi="宋体" w:eastAsia="宋体" w:cs="宋体"/>
          <w:spacing w:val="-1"/>
          <w:sz w:val="21"/>
          <w:szCs w:val="21"/>
        </w:rPr>
        <w:t>6.3.4   承包人应在施工作业区、施工道路、临时设施、办公区和生活</w:t>
      </w:r>
      <w:r>
        <w:rPr>
          <w:rFonts w:ascii="宋体" w:hAnsi="宋体" w:eastAsia="宋体" w:cs="宋体"/>
          <w:spacing w:val="-2"/>
          <w:sz w:val="21"/>
          <w:szCs w:val="21"/>
        </w:rPr>
        <w:t>区设置足够的照明，</w:t>
      </w:r>
      <w:r>
        <w:rPr>
          <w:rFonts w:ascii="宋体" w:hAnsi="宋体" w:eastAsia="宋体" w:cs="宋体"/>
          <w:sz w:val="21"/>
          <w:szCs w:val="21"/>
        </w:rPr>
        <w:t xml:space="preserve"> </w:t>
      </w:r>
      <w:r>
        <w:rPr>
          <w:rFonts w:ascii="宋体" w:hAnsi="宋体" w:eastAsia="宋体" w:cs="宋体"/>
          <w:spacing w:val="-1"/>
          <w:sz w:val="21"/>
          <w:szCs w:val="21"/>
        </w:rPr>
        <w:t>地下工程照明系统的电压不得高于</w:t>
      </w:r>
      <w:r>
        <w:rPr>
          <w:rFonts w:ascii="宋体" w:hAnsi="宋体" w:eastAsia="宋体" w:cs="宋体"/>
          <w:spacing w:val="-39"/>
          <w:sz w:val="21"/>
          <w:szCs w:val="21"/>
        </w:rPr>
        <w:t xml:space="preserve"> </w:t>
      </w:r>
      <w:r>
        <w:rPr>
          <w:rFonts w:ascii="宋体" w:hAnsi="宋体" w:eastAsia="宋体" w:cs="宋体"/>
          <w:spacing w:val="-1"/>
          <w:sz w:val="21"/>
          <w:szCs w:val="21"/>
        </w:rPr>
        <w:t>36V，在潮湿和易触及带电体</w:t>
      </w:r>
      <w:r>
        <w:rPr>
          <w:rFonts w:ascii="宋体" w:hAnsi="宋体" w:eastAsia="宋体" w:cs="宋体"/>
          <w:spacing w:val="-2"/>
          <w:sz w:val="21"/>
          <w:szCs w:val="21"/>
        </w:rPr>
        <w:t>场所的照明供电电压不应大</w:t>
      </w:r>
      <w:r>
        <w:rPr>
          <w:rFonts w:ascii="宋体" w:hAnsi="宋体" w:eastAsia="宋体" w:cs="宋体"/>
          <w:sz w:val="21"/>
          <w:szCs w:val="21"/>
        </w:rPr>
        <w:t xml:space="preserve"> </w:t>
      </w:r>
      <w:r>
        <w:rPr>
          <w:rFonts w:ascii="宋体" w:hAnsi="宋体" w:eastAsia="宋体" w:cs="宋体"/>
          <w:spacing w:val="-1"/>
          <w:sz w:val="21"/>
          <w:szCs w:val="21"/>
        </w:rPr>
        <w:t>于</w:t>
      </w:r>
      <w:r>
        <w:rPr>
          <w:rFonts w:ascii="宋体" w:hAnsi="宋体" w:eastAsia="宋体" w:cs="宋体"/>
          <w:spacing w:val="-42"/>
          <w:sz w:val="21"/>
          <w:szCs w:val="21"/>
        </w:rPr>
        <w:t xml:space="preserve"> </w:t>
      </w:r>
      <w:r>
        <w:rPr>
          <w:rFonts w:ascii="宋体" w:hAnsi="宋体" w:eastAsia="宋体" w:cs="宋体"/>
          <w:spacing w:val="-1"/>
          <w:sz w:val="21"/>
          <w:szCs w:val="21"/>
        </w:rPr>
        <w:t>24V。不便于使用电器照明的工作面应采用特殊照明设</w:t>
      </w:r>
      <w:r>
        <w:rPr>
          <w:rFonts w:ascii="宋体" w:hAnsi="宋体" w:eastAsia="宋体" w:cs="宋体"/>
          <w:spacing w:val="-2"/>
          <w:sz w:val="21"/>
          <w:szCs w:val="21"/>
        </w:rPr>
        <w:t>施。</w:t>
      </w:r>
    </w:p>
    <w:p w14:paraId="2BE3A2F0">
      <w:pPr>
        <w:spacing w:before="210" w:line="260" w:lineRule="auto"/>
        <w:ind w:left="1813" w:right="1790" w:hanging="5"/>
        <w:rPr>
          <w:rFonts w:ascii="宋体" w:hAnsi="宋体" w:eastAsia="宋体" w:cs="宋体"/>
          <w:sz w:val="21"/>
          <w:szCs w:val="21"/>
        </w:rPr>
      </w:pPr>
      <w:r>
        <w:rPr>
          <w:rFonts w:ascii="宋体" w:hAnsi="宋体" w:eastAsia="宋体" w:cs="宋体"/>
          <w:spacing w:val="-2"/>
          <w:sz w:val="21"/>
          <w:szCs w:val="21"/>
        </w:rPr>
        <w:t>6.3.5   凡可能漏电伤人或易受雷击的电器及建筑物均应设置接地和避雷装置</w:t>
      </w:r>
      <w:r>
        <w:rPr>
          <w:rFonts w:ascii="宋体" w:hAnsi="宋体" w:eastAsia="宋体" w:cs="宋体"/>
          <w:spacing w:val="-3"/>
          <w:sz w:val="21"/>
          <w:szCs w:val="21"/>
        </w:rPr>
        <w:t>。承包人应负</w:t>
      </w:r>
      <w:r>
        <w:rPr>
          <w:rFonts w:ascii="宋体" w:hAnsi="宋体" w:eastAsia="宋体" w:cs="宋体"/>
          <w:sz w:val="21"/>
          <w:szCs w:val="21"/>
        </w:rPr>
        <w:t xml:space="preserve"> </w:t>
      </w:r>
      <w:r>
        <w:rPr>
          <w:rFonts w:ascii="宋体" w:hAnsi="宋体" w:eastAsia="宋体" w:cs="宋体"/>
          <w:spacing w:val="-4"/>
          <w:sz w:val="21"/>
          <w:szCs w:val="21"/>
        </w:rPr>
        <w:t>责避雷装置的采购、安装、管理和维修， 并建立定期检查制度。</w:t>
      </w:r>
    </w:p>
    <w:p w14:paraId="404C8618">
      <w:pPr>
        <w:spacing w:line="308" w:lineRule="auto"/>
        <w:rPr>
          <w:rFonts w:ascii="Arial"/>
          <w:sz w:val="21"/>
        </w:rPr>
      </w:pPr>
    </w:p>
    <w:p w14:paraId="2D7F8E80">
      <w:pPr>
        <w:spacing w:line="309" w:lineRule="auto"/>
        <w:rPr>
          <w:rFonts w:ascii="Arial"/>
          <w:sz w:val="21"/>
        </w:rPr>
      </w:pPr>
    </w:p>
    <w:p w14:paraId="296891F7">
      <w:pPr>
        <w:spacing w:before="59"/>
        <w:ind w:left="5838"/>
        <w:rPr>
          <w:rFonts w:ascii="新宋体" w:hAnsi="新宋体" w:eastAsia="新宋体" w:cs="新宋体"/>
          <w:sz w:val="18"/>
          <w:szCs w:val="18"/>
        </w:rPr>
      </w:pPr>
      <w:r>
        <w:rPr>
          <w:rFonts w:ascii="新宋体" w:hAnsi="新宋体" w:eastAsia="新宋体" w:cs="新宋体"/>
          <w:spacing w:val="-4"/>
          <w:sz w:val="18"/>
          <w:szCs w:val="18"/>
        </w:rPr>
        <w:t>156</w:t>
      </w:r>
    </w:p>
    <w:p w14:paraId="0E237C9A">
      <w:pPr>
        <w:rPr>
          <w:rFonts w:ascii="新宋体" w:hAnsi="新宋体" w:eastAsia="新宋体" w:cs="新宋体"/>
          <w:sz w:val="18"/>
          <w:szCs w:val="18"/>
        </w:rPr>
        <w:sectPr>
          <w:headerReference r:id="rId157" w:type="default"/>
          <w:pgSz w:w="11907" w:h="16839"/>
          <w:pgMar w:top="1106" w:right="0" w:bottom="0" w:left="0" w:header="1092" w:footer="0" w:gutter="0"/>
          <w:cols w:space="720" w:num="1"/>
        </w:sectPr>
      </w:pPr>
    </w:p>
    <w:p w14:paraId="72655DED">
      <w:pPr>
        <w:spacing w:line="292" w:lineRule="auto"/>
        <w:rPr>
          <w:rFonts w:ascii="Arial"/>
          <w:sz w:val="21"/>
        </w:rPr>
      </w:pPr>
    </w:p>
    <w:p w14:paraId="30A5894F">
      <w:pPr>
        <w:tabs>
          <w:tab w:val="left" w:pos="2335"/>
        </w:tabs>
        <w:spacing w:before="68" w:line="313" w:lineRule="auto"/>
        <w:ind w:left="1798" w:right="6636" w:firstLine="9"/>
        <w:rPr>
          <w:rFonts w:ascii="宋体" w:hAnsi="宋体" w:eastAsia="宋体" w:cs="宋体"/>
          <w:sz w:val="21"/>
          <w:szCs w:val="21"/>
          <w:highlight w:val="yellow"/>
        </w:rPr>
      </w:pPr>
      <w:r>
        <w:rPr>
          <w:rFonts w:ascii="宋体" w:hAnsi="宋体" w:eastAsia="宋体" w:cs="宋体"/>
          <w:spacing w:val="-4"/>
          <w:sz w:val="21"/>
          <w:szCs w:val="21"/>
        </w:rPr>
        <w:t>6.3.6</w:t>
      </w:r>
      <w:r>
        <w:rPr>
          <w:rFonts w:ascii="宋体" w:hAnsi="宋体" w:eastAsia="宋体" w:cs="宋体"/>
          <w:spacing w:val="-33"/>
          <w:sz w:val="21"/>
          <w:szCs w:val="21"/>
        </w:rPr>
        <w:t xml:space="preserve"> </w:t>
      </w:r>
      <w:r>
        <w:rPr>
          <w:rFonts w:ascii="宋体" w:hAnsi="宋体" w:eastAsia="宋体" w:cs="宋体"/>
          <w:spacing w:val="-4"/>
          <w:sz w:val="21"/>
          <w:szCs w:val="21"/>
        </w:rPr>
        <w:t>临时用电方面的其他要求如下：</w:t>
      </w:r>
      <w:r>
        <w:rPr>
          <w:rFonts w:ascii="宋体" w:hAnsi="宋体" w:eastAsia="宋体" w:cs="宋体"/>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2"/>
          <w:sz w:val="21"/>
          <w:szCs w:val="21"/>
          <w:highlight w:val="none"/>
          <w:u w:val="single" w:color="auto"/>
          <w:lang w:val="en-US" w:eastAsia="zh-CN"/>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14:paraId="609C4416">
      <w:pPr>
        <w:spacing w:before="210" w:line="221" w:lineRule="auto"/>
        <w:ind w:left="1808"/>
        <w:rPr>
          <w:rFonts w:ascii="宋体" w:hAnsi="宋体" w:eastAsia="宋体" w:cs="宋体"/>
          <w:sz w:val="21"/>
          <w:szCs w:val="21"/>
        </w:rPr>
      </w:pPr>
      <w:r>
        <w:rPr>
          <w:rFonts w:ascii="宋体" w:hAnsi="宋体" w:eastAsia="宋体" w:cs="宋体"/>
          <w:spacing w:val="-3"/>
          <w:sz w:val="21"/>
          <w:szCs w:val="21"/>
        </w:rPr>
        <w:t>6.4</w:t>
      </w:r>
      <w:r>
        <w:rPr>
          <w:rFonts w:ascii="宋体" w:hAnsi="宋体" w:eastAsia="宋体" w:cs="宋体"/>
          <w:spacing w:val="13"/>
          <w:sz w:val="21"/>
          <w:szCs w:val="21"/>
        </w:rPr>
        <w:t xml:space="preserve"> </w:t>
      </w:r>
      <w:r>
        <w:rPr>
          <w:rFonts w:ascii="宋体" w:hAnsi="宋体" w:eastAsia="宋体" w:cs="宋体"/>
          <w:spacing w:val="-3"/>
          <w:sz w:val="21"/>
          <w:szCs w:val="21"/>
        </w:rPr>
        <w:t>劳动保护</w:t>
      </w:r>
    </w:p>
    <w:p w14:paraId="347C8293">
      <w:pPr>
        <w:spacing w:before="210" w:line="286" w:lineRule="auto"/>
        <w:ind w:left="1807" w:right="1733"/>
        <w:rPr>
          <w:rFonts w:ascii="宋体" w:hAnsi="宋体" w:eastAsia="宋体" w:cs="宋体"/>
          <w:sz w:val="21"/>
          <w:szCs w:val="21"/>
        </w:rPr>
      </w:pPr>
      <w:r>
        <w:rPr>
          <w:rFonts w:ascii="宋体" w:hAnsi="宋体" w:eastAsia="宋体" w:cs="宋体"/>
          <w:spacing w:val="-2"/>
          <w:sz w:val="21"/>
          <w:szCs w:val="21"/>
        </w:rPr>
        <w:t>6.4.1   承包人应遵守所有适用于本合同的劳动法规及其他有关法律、法规、</w:t>
      </w:r>
      <w:r>
        <w:rPr>
          <w:rFonts w:ascii="宋体" w:hAnsi="宋体" w:eastAsia="宋体" w:cs="宋体"/>
          <w:spacing w:val="-3"/>
          <w:sz w:val="21"/>
          <w:szCs w:val="21"/>
        </w:rPr>
        <w:t>规章和规定中</w:t>
      </w:r>
      <w:r>
        <w:rPr>
          <w:rFonts w:ascii="宋体" w:hAnsi="宋体" w:eastAsia="宋体" w:cs="宋体"/>
          <w:sz w:val="21"/>
          <w:szCs w:val="21"/>
        </w:rPr>
        <w:t xml:space="preserve"> </w:t>
      </w:r>
      <w:r>
        <w:rPr>
          <w:rFonts w:ascii="宋体" w:hAnsi="宋体" w:eastAsia="宋体" w:cs="宋体"/>
          <w:spacing w:val="-6"/>
          <w:sz w:val="21"/>
          <w:szCs w:val="21"/>
        </w:rPr>
        <w:t>关于工人工资标准、劳动时间和劳动条件的规定，合理安排现场作业人员的劳动和休息时间，</w:t>
      </w:r>
      <w:r>
        <w:rPr>
          <w:rFonts w:ascii="宋体" w:hAnsi="宋体" w:eastAsia="宋体" w:cs="宋体"/>
          <w:spacing w:val="1"/>
          <w:sz w:val="21"/>
          <w:szCs w:val="21"/>
        </w:rPr>
        <w:t xml:space="preserve"> </w:t>
      </w:r>
      <w:r>
        <w:rPr>
          <w:rFonts w:ascii="宋体" w:hAnsi="宋体" w:eastAsia="宋体" w:cs="宋体"/>
          <w:spacing w:val="-2"/>
          <w:sz w:val="21"/>
          <w:szCs w:val="21"/>
        </w:rPr>
        <w:t>保障劳动者必须的休息时间，支付合理的报酬和费用。承包人</w:t>
      </w:r>
      <w:r>
        <w:rPr>
          <w:rFonts w:ascii="宋体" w:hAnsi="宋体" w:eastAsia="宋体" w:cs="宋体"/>
          <w:spacing w:val="-3"/>
          <w:sz w:val="21"/>
          <w:szCs w:val="21"/>
        </w:rPr>
        <w:t>应按有关行政管理部门的规定</w:t>
      </w:r>
      <w:r>
        <w:rPr>
          <w:rFonts w:ascii="宋体" w:hAnsi="宋体" w:eastAsia="宋体" w:cs="宋体"/>
          <w:sz w:val="21"/>
          <w:szCs w:val="21"/>
        </w:rPr>
        <w:t xml:space="preserve"> </w:t>
      </w:r>
      <w:r>
        <w:rPr>
          <w:rFonts w:ascii="宋体" w:hAnsi="宋体" w:eastAsia="宋体" w:cs="宋体"/>
          <w:spacing w:val="-2"/>
          <w:sz w:val="21"/>
          <w:szCs w:val="21"/>
        </w:rPr>
        <w:t>为本合同下雇佣的职员和工人办理任何必要的证件、许可、保</w:t>
      </w:r>
      <w:r>
        <w:rPr>
          <w:rFonts w:ascii="宋体" w:hAnsi="宋体" w:eastAsia="宋体" w:cs="宋体"/>
          <w:spacing w:val="-3"/>
          <w:sz w:val="21"/>
          <w:szCs w:val="21"/>
        </w:rPr>
        <w:t>险和注册等，并保障发包人免</w:t>
      </w:r>
      <w:r>
        <w:rPr>
          <w:rFonts w:ascii="宋体" w:hAnsi="宋体" w:eastAsia="宋体" w:cs="宋体"/>
          <w:sz w:val="21"/>
          <w:szCs w:val="21"/>
        </w:rPr>
        <w:t xml:space="preserve"> </w:t>
      </w:r>
      <w:r>
        <w:rPr>
          <w:rFonts w:ascii="宋体" w:hAnsi="宋体" w:eastAsia="宋体" w:cs="宋体"/>
          <w:spacing w:val="-2"/>
          <w:sz w:val="21"/>
          <w:szCs w:val="21"/>
        </w:rPr>
        <w:t>于因承包人不能依照或完全依照上述所有法律、法规、规章和</w:t>
      </w:r>
      <w:r>
        <w:rPr>
          <w:rFonts w:ascii="宋体" w:hAnsi="宋体" w:eastAsia="宋体" w:cs="宋体"/>
          <w:spacing w:val="-3"/>
          <w:sz w:val="21"/>
          <w:szCs w:val="21"/>
        </w:rPr>
        <w:t>规定等可能给发包人带来的任</w:t>
      </w:r>
      <w:r>
        <w:rPr>
          <w:rFonts w:ascii="宋体" w:hAnsi="宋体" w:eastAsia="宋体" w:cs="宋体"/>
          <w:sz w:val="21"/>
          <w:szCs w:val="21"/>
        </w:rPr>
        <w:t xml:space="preserve"> </w:t>
      </w:r>
      <w:r>
        <w:rPr>
          <w:rFonts w:ascii="宋体" w:hAnsi="宋体" w:eastAsia="宋体" w:cs="宋体"/>
          <w:spacing w:val="-2"/>
          <w:sz w:val="21"/>
          <w:szCs w:val="21"/>
        </w:rPr>
        <w:t>何处罚、索赔、损失和损害等。</w:t>
      </w:r>
    </w:p>
    <w:p w14:paraId="543071D7">
      <w:pPr>
        <w:spacing w:before="211" w:line="272" w:lineRule="auto"/>
        <w:ind w:left="1806" w:right="1716" w:firstLine="1"/>
        <w:rPr>
          <w:rFonts w:ascii="宋体" w:hAnsi="宋体" w:eastAsia="宋体" w:cs="宋体"/>
          <w:sz w:val="21"/>
          <w:szCs w:val="21"/>
        </w:rPr>
      </w:pPr>
      <w:r>
        <w:rPr>
          <w:rFonts w:ascii="宋体" w:hAnsi="宋体" w:eastAsia="宋体" w:cs="宋体"/>
          <w:spacing w:val="-4"/>
          <w:sz w:val="21"/>
          <w:szCs w:val="21"/>
        </w:rPr>
        <w:t>6.4.2   承包人应按照国家《劳动保护法》的规定，</w:t>
      </w:r>
      <w:r>
        <w:rPr>
          <w:rFonts w:ascii="宋体" w:hAnsi="宋体" w:eastAsia="宋体" w:cs="宋体"/>
          <w:spacing w:val="-30"/>
          <w:sz w:val="21"/>
          <w:szCs w:val="21"/>
        </w:rPr>
        <w:t xml:space="preserve"> </w:t>
      </w:r>
      <w:r>
        <w:rPr>
          <w:rFonts w:ascii="宋体" w:hAnsi="宋体" w:eastAsia="宋体" w:cs="宋体"/>
          <w:spacing w:val="-4"/>
          <w:sz w:val="21"/>
          <w:szCs w:val="21"/>
        </w:rPr>
        <w:t xml:space="preserve">保障现场施工人员的劳动安全。承包人 </w:t>
      </w:r>
      <w:r>
        <w:rPr>
          <w:rFonts w:ascii="宋体" w:hAnsi="宋体" w:eastAsia="宋体" w:cs="宋体"/>
          <w:spacing w:val="-6"/>
          <w:sz w:val="21"/>
          <w:szCs w:val="21"/>
        </w:rPr>
        <w:t>应为本合同下雇佣的职员和工人提供适当和充分的劳动保护，包括但不限于安全防护、防寒、</w:t>
      </w:r>
      <w:r>
        <w:rPr>
          <w:rFonts w:ascii="宋体" w:hAnsi="宋体" w:eastAsia="宋体" w:cs="宋体"/>
          <w:spacing w:val="18"/>
          <w:sz w:val="21"/>
          <w:szCs w:val="21"/>
        </w:rPr>
        <w:t xml:space="preserve"> </w:t>
      </w:r>
      <w:r>
        <w:rPr>
          <w:rFonts w:ascii="宋体" w:hAnsi="宋体" w:eastAsia="宋体" w:cs="宋体"/>
          <w:sz w:val="21"/>
          <w:szCs w:val="21"/>
        </w:rPr>
        <w:t>防雨、防尘、绝缘保护、常用药品、急救设备、传染病预</w:t>
      </w:r>
      <w:r>
        <w:rPr>
          <w:rFonts w:ascii="宋体" w:hAnsi="宋体" w:eastAsia="宋体" w:cs="宋体"/>
          <w:spacing w:val="-1"/>
          <w:sz w:val="21"/>
          <w:szCs w:val="21"/>
        </w:rPr>
        <w:t>防等。</w:t>
      </w:r>
    </w:p>
    <w:p w14:paraId="06E80E14">
      <w:pPr>
        <w:spacing w:before="209" w:line="280" w:lineRule="auto"/>
        <w:ind w:left="1806" w:right="1791" w:firstLine="1"/>
        <w:rPr>
          <w:rFonts w:ascii="宋体" w:hAnsi="宋体" w:eastAsia="宋体" w:cs="宋体"/>
          <w:sz w:val="21"/>
          <w:szCs w:val="21"/>
        </w:rPr>
      </w:pPr>
      <w:r>
        <w:rPr>
          <w:rFonts w:ascii="宋体" w:hAnsi="宋体" w:eastAsia="宋体" w:cs="宋体"/>
          <w:spacing w:val="3"/>
          <w:sz w:val="21"/>
          <w:szCs w:val="21"/>
        </w:rPr>
        <w:t>6.4.3   承包人应为其履行本合同所雇佣的职员和</w:t>
      </w:r>
      <w:r>
        <w:rPr>
          <w:rFonts w:ascii="宋体" w:hAnsi="宋体" w:eastAsia="宋体" w:cs="宋体"/>
          <w:spacing w:val="2"/>
          <w:sz w:val="21"/>
          <w:szCs w:val="21"/>
        </w:rPr>
        <w:t>工人提供和维护任何必要的膳宿条件和</w:t>
      </w:r>
      <w:r>
        <w:rPr>
          <w:rFonts w:ascii="宋体" w:hAnsi="宋体" w:eastAsia="宋体" w:cs="宋体"/>
          <w:sz w:val="21"/>
          <w:szCs w:val="21"/>
        </w:rPr>
        <w:t xml:space="preserve"> </w:t>
      </w:r>
      <w:r>
        <w:rPr>
          <w:rFonts w:ascii="宋体" w:hAnsi="宋体" w:eastAsia="宋体" w:cs="宋体"/>
          <w:spacing w:val="-2"/>
          <w:sz w:val="21"/>
          <w:szCs w:val="21"/>
        </w:rPr>
        <w:t>生活环境，包括但不限于宿舍、围栏、供水（饮用及其他目的</w:t>
      </w:r>
      <w:r>
        <w:rPr>
          <w:rFonts w:ascii="宋体" w:hAnsi="宋体" w:eastAsia="宋体" w:cs="宋体"/>
          <w:spacing w:val="-3"/>
          <w:sz w:val="21"/>
          <w:szCs w:val="21"/>
        </w:rPr>
        <w:t>用水）、供电、卫生设备、食</w:t>
      </w:r>
      <w:r>
        <w:rPr>
          <w:rFonts w:ascii="宋体" w:hAnsi="宋体" w:eastAsia="宋体" w:cs="宋体"/>
          <w:sz w:val="21"/>
          <w:szCs w:val="21"/>
        </w:rPr>
        <w:t xml:space="preserve"> </w:t>
      </w:r>
      <w:r>
        <w:rPr>
          <w:rFonts w:ascii="宋体" w:hAnsi="宋体" w:eastAsia="宋体" w:cs="宋体"/>
          <w:spacing w:val="-2"/>
          <w:sz w:val="21"/>
          <w:szCs w:val="21"/>
        </w:rPr>
        <w:t>堂及炊具、防火及灭火设备、供热、家具及其他正常膳宿</w:t>
      </w:r>
      <w:r>
        <w:rPr>
          <w:rFonts w:ascii="宋体" w:hAnsi="宋体" w:eastAsia="宋体" w:cs="宋体"/>
          <w:spacing w:val="-3"/>
          <w:sz w:val="21"/>
          <w:szCs w:val="21"/>
        </w:rPr>
        <w:t>条件和生活环境所需的必需品，并</w:t>
      </w:r>
      <w:r>
        <w:rPr>
          <w:rFonts w:ascii="宋体" w:hAnsi="宋体" w:eastAsia="宋体" w:cs="宋体"/>
          <w:sz w:val="21"/>
          <w:szCs w:val="21"/>
        </w:rPr>
        <w:t xml:space="preserve"> </w:t>
      </w:r>
      <w:r>
        <w:rPr>
          <w:rFonts w:ascii="宋体" w:hAnsi="宋体" w:eastAsia="宋体" w:cs="宋体"/>
          <w:spacing w:val="-2"/>
          <w:sz w:val="21"/>
          <w:szCs w:val="21"/>
        </w:rPr>
        <w:t>应考虑宗教和民族习惯。</w:t>
      </w:r>
    </w:p>
    <w:p w14:paraId="14EAA160">
      <w:pPr>
        <w:spacing w:before="212" w:line="279" w:lineRule="auto"/>
        <w:ind w:left="1808" w:right="1791"/>
        <w:rPr>
          <w:rFonts w:ascii="宋体" w:hAnsi="宋体" w:eastAsia="宋体" w:cs="宋体"/>
          <w:sz w:val="21"/>
          <w:szCs w:val="21"/>
        </w:rPr>
      </w:pPr>
      <w:r>
        <w:rPr>
          <w:rFonts w:ascii="宋体" w:hAnsi="宋体" w:eastAsia="宋体" w:cs="宋体"/>
          <w:spacing w:val="-2"/>
          <w:sz w:val="21"/>
          <w:szCs w:val="21"/>
        </w:rPr>
        <w:t>6.4.4   承包人应为现场工人提供符合政府卫生规定的生活条件并获得必要的</w:t>
      </w:r>
      <w:r>
        <w:rPr>
          <w:rFonts w:ascii="宋体" w:hAnsi="宋体" w:eastAsia="宋体" w:cs="宋体"/>
          <w:spacing w:val="-3"/>
          <w:sz w:val="21"/>
          <w:szCs w:val="21"/>
        </w:rPr>
        <w:t>许可，保证工</w:t>
      </w:r>
      <w:r>
        <w:rPr>
          <w:rFonts w:ascii="宋体" w:hAnsi="宋体" w:eastAsia="宋体" w:cs="宋体"/>
          <w:sz w:val="21"/>
          <w:szCs w:val="21"/>
        </w:rPr>
        <w:t xml:space="preserve"> </w:t>
      </w:r>
      <w:r>
        <w:rPr>
          <w:rFonts w:ascii="宋体" w:hAnsi="宋体" w:eastAsia="宋体" w:cs="宋体"/>
          <w:spacing w:val="-4"/>
          <w:sz w:val="21"/>
          <w:szCs w:val="21"/>
        </w:rPr>
        <w:t>人的健康和防止任何传染病，</w:t>
      </w:r>
      <w:r>
        <w:rPr>
          <w:rFonts w:ascii="宋体" w:hAnsi="宋体" w:eastAsia="宋体" w:cs="宋体"/>
          <w:spacing w:val="-39"/>
          <w:sz w:val="21"/>
          <w:szCs w:val="21"/>
        </w:rPr>
        <w:t xml:space="preserve"> </w:t>
      </w:r>
      <w:r>
        <w:rPr>
          <w:rFonts w:ascii="宋体" w:hAnsi="宋体" w:eastAsia="宋体" w:cs="宋体"/>
          <w:spacing w:val="-4"/>
          <w:sz w:val="21"/>
          <w:szCs w:val="21"/>
        </w:rPr>
        <w:t>包括工人的食堂、厕所、工具房、宿舍等；承包人应聘请专业</w:t>
      </w:r>
      <w:r>
        <w:rPr>
          <w:rFonts w:ascii="宋体" w:hAnsi="宋体" w:eastAsia="宋体" w:cs="宋体"/>
          <w:sz w:val="21"/>
          <w:szCs w:val="21"/>
        </w:rPr>
        <w:t xml:space="preserve"> </w:t>
      </w:r>
      <w:r>
        <w:rPr>
          <w:rFonts w:ascii="宋体" w:hAnsi="宋体" w:eastAsia="宋体" w:cs="宋体"/>
          <w:spacing w:val="-2"/>
          <w:sz w:val="21"/>
          <w:szCs w:val="21"/>
        </w:rPr>
        <w:t>的卫生防疫部门定期对现场、工人生活基地和工程进行防疫</w:t>
      </w:r>
      <w:r>
        <w:rPr>
          <w:rFonts w:ascii="宋体" w:hAnsi="宋体" w:eastAsia="宋体" w:cs="宋体"/>
          <w:spacing w:val="-3"/>
          <w:sz w:val="21"/>
          <w:szCs w:val="21"/>
        </w:rPr>
        <w:t>和卫生的专业检查和处理，包括</w:t>
      </w:r>
      <w:r>
        <w:rPr>
          <w:rFonts w:ascii="宋体" w:hAnsi="宋体" w:eastAsia="宋体" w:cs="宋体"/>
          <w:sz w:val="21"/>
          <w:szCs w:val="21"/>
        </w:rPr>
        <w:t xml:space="preserve"> </w:t>
      </w:r>
      <w:r>
        <w:rPr>
          <w:rFonts w:ascii="宋体" w:hAnsi="宋体" w:eastAsia="宋体" w:cs="宋体"/>
          <w:spacing w:val="-3"/>
          <w:sz w:val="21"/>
          <w:szCs w:val="21"/>
        </w:rPr>
        <w:t>消灭白蚁、鼠害、蚊蝇和其它害虫， 以防对施工人员、现场和永久工程</w:t>
      </w:r>
      <w:r>
        <w:rPr>
          <w:rFonts w:ascii="宋体" w:hAnsi="宋体" w:eastAsia="宋体" w:cs="宋体"/>
          <w:spacing w:val="-4"/>
          <w:sz w:val="21"/>
          <w:szCs w:val="21"/>
        </w:rPr>
        <w:t>造成任何危害。</w:t>
      </w:r>
    </w:p>
    <w:p w14:paraId="040250B5">
      <w:pPr>
        <w:spacing w:before="210" w:line="260" w:lineRule="auto"/>
        <w:ind w:left="1806" w:right="1733" w:firstLine="1"/>
        <w:rPr>
          <w:rFonts w:ascii="宋体" w:hAnsi="宋体" w:eastAsia="宋体" w:cs="宋体"/>
          <w:sz w:val="21"/>
          <w:szCs w:val="21"/>
        </w:rPr>
      </w:pPr>
      <w:r>
        <w:rPr>
          <w:rFonts w:ascii="宋体" w:hAnsi="宋体" w:eastAsia="宋体" w:cs="宋体"/>
          <w:spacing w:val="-5"/>
          <w:sz w:val="21"/>
          <w:szCs w:val="21"/>
        </w:rPr>
        <w:t>6.4.5   承包人应在现场设立专门的临时医疗</w:t>
      </w:r>
      <w:r>
        <w:rPr>
          <w:rFonts w:ascii="宋体" w:hAnsi="宋体" w:eastAsia="宋体" w:cs="宋体"/>
          <w:spacing w:val="-6"/>
          <w:sz w:val="21"/>
          <w:szCs w:val="21"/>
        </w:rPr>
        <w:t>站，配备足够的设施、药物和称职的医务人员，</w:t>
      </w:r>
      <w:r>
        <w:rPr>
          <w:rFonts w:ascii="宋体" w:hAnsi="宋体" w:eastAsia="宋体" w:cs="宋体"/>
          <w:sz w:val="21"/>
          <w:szCs w:val="21"/>
        </w:rPr>
        <w:t xml:space="preserve"> 承包人还应准备急救担架，用于一旦发生安全事故时对受伤人员的</w:t>
      </w:r>
      <w:r>
        <w:rPr>
          <w:rFonts w:ascii="宋体" w:hAnsi="宋体" w:eastAsia="宋体" w:cs="宋体"/>
          <w:spacing w:val="-1"/>
          <w:sz w:val="21"/>
          <w:szCs w:val="21"/>
        </w:rPr>
        <w:t>急救。</w:t>
      </w:r>
    </w:p>
    <w:p w14:paraId="338349FE">
      <w:pPr>
        <w:tabs>
          <w:tab w:val="left" w:pos="2755"/>
        </w:tabs>
        <w:spacing w:before="211" w:line="311" w:lineRule="auto"/>
        <w:ind w:left="1798" w:right="6372" w:firstLine="9"/>
        <w:rPr>
          <w:rFonts w:ascii="宋体" w:hAnsi="宋体" w:eastAsia="宋体" w:cs="宋体"/>
          <w:sz w:val="21"/>
          <w:szCs w:val="21"/>
        </w:rPr>
      </w:pPr>
      <w:r>
        <w:rPr>
          <w:rFonts w:ascii="宋体" w:hAnsi="宋体" w:eastAsia="宋体" w:cs="宋体"/>
          <w:spacing w:val="-3"/>
          <w:sz w:val="21"/>
          <w:szCs w:val="21"/>
        </w:rPr>
        <w:t>6.4.6   劳动保护方面的其他要求如下：</w:t>
      </w:r>
      <w:r>
        <w:rPr>
          <w:rFonts w:ascii="宋体" w:hAnsi="宋体" w:eastAsia="宋体" w:cs="宋体"/>
          <w:spacing w:val="11"/>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69155D9F">
      <w:pPr>
        <w:spacing w:before="211" w:line="220" w:lineRule="auto"/>
        <w:ind w:left="1808"/>
        <w:rPr>
          <w:rFonts w:ascii="宋体" w:hAnsi="宋体" w:eastAsia="宋体" w:cs="宋体"/>
          <w:sz w:val="21"/>
          <w:szCs w:val="21"/>
        </w:rPr>
      </w:pPr>
      <w:r>
        <w:rPr>
          <w:rFonts w:ascii="宋体" w:hAnsi="宋体" w:eastAsia="宋体" w:cs="宋体"/>
          <w:spacing w:val="-1"/>
          <w:sz w:val="21"/>
          <w:szCs w:val="21"/>
        </w:rPr>
        <w:t>6.5 脚手架</w:t>
      </w:r>
    </w:p>
    <w:p w14:paraId="481CF400">
      <w:pPr>
        <w:spacing w:before="209" w:line="280" w:lineRule="auto"/>
        <w:ind w:left="1806" w:right="1733" w:firstLine="1"/>
        <w:rPr>
          <w:rFonts w:ascii="宋体" w:hAnsi="宋体" w:eastAsia="宋体" w:cs="宋体"/>
          <w:sz w:val="21"/>
          <w:szCs w:val="21"/>
        </w:rPr>
      </w:pPr>
      <w:r>
        <w:rPr>
          <w:rFonts w:ascii="宋体" w:hAnsi="宋体" w:eastAsia="宋体" w:cs="宋体"/>
          <w:spacing w:val="-2"/>
          <w:sz w:val="21"/>
          <w:szCs w:val="21"/>
        </w:rPr>
        <w:t>6.5.1   承包人应搭设并维护一切必要的临时脚手架、挑平台并配以脚</w:t>
      </w:r>
      <w:r>
        <w:rPr>
          <w:rFonts w:ascii="宋体" w:hAnsi="宋体" w:eastAsia="宋体" w:cs="宋体"/>
          <w:spacing w:val="-3"/>
          <w:sz w:val="21"/>
          <w:szCs w:val="21"/>
        </w:rPr>
        <w:t>手板、安全网、护身</w:t>
      </w:r>
      <w:r>
        <w:rPr>
          <w:rFonts w:ascii="宋体" w:hAnsi="宋体" w:eastAsia="宋体" w:cs="宋体"/>
          <w:sz w:val="21"/>
          <w:szCs w:val="21"/>
        </w:rPr>
        <w:t xml:space="preserve"> </w:t>
      </w:r>
      <w:r>
        <w:rPr>
          <w:rFonts w:ascii="宋体" w:hAnsi="宋体" w:eastAsia="宋体" w:cs="宋体"/>
          <w:spacing w:val="-1"/>
          <w:sz w:val="21"/>
          <w:szCs w:val="21"/>
        </w:rPr>
        <w:t>栏杆、门架、马道、坡道、爬梯等等。脚手架和挑平台的搭设应满足有关安全生产的法律、</w:t>
      </w:r>
      <w:r>
        <w:rPr>
          <w:rFonts w:ascii="宋体" w:hAnsi="宋体" w:eastAsia="宋体" w:cs="宋体"/>
          <w:spacing w:val="5"/>
          <w:sz w:val="21"/>
          <w:szCs w:val="21"/>
        </w:rPr>
        <w:t xml:space="preserve"> </w:t>
      </w:r>
      <w:r>
        <w:rPr>
          <w:rFonts w:ascii="宋体" w:hAnsi="宋体" w:eastAsia="宋体" w:cs="宋体"/>
          <w:spacing w:val="-2"/>
          <w:sz w:val="21"/>
          <w:szCs w:val="21"/>
        </w:rPr>
        <w:t>法规、规范、标准和规程等的要求。新搭设的脚手架投入</w:t>
      </w:r>
      <w:r>
        <w:rPr>
          <w:rFonts w:ascii="宋体" w:hAnsi="宋体" w:eastAsia="宋体" w:cs="宋体"/>
          <w:spacing w:val="-3"/>
          <w:sz w:val="21"/>
          <w:szCs w:val="21"/>
        </w:rPr>
        <w:t>使用前，承包人必须组织安全检查</w:t>
      </w:r>
      <w:r>
        <w:rPr>
          <w:rFonts w:ascii="宋体" w:hAnsi="宋体" w:eastAsia="宋体" w:cs="宋体"/>
          <w:sz w:val="21"/>
          <w:szCs w:val="21"/>
        </w:rPr>
        <w:t xml:space="preserve"> 和验收，并对使用脚手架的作业人员进行安</w:t>
      </w:r>
      <w:r>
        <w:rPr>
          <w:rFonts w:ascii="宋体" w:hAnsi="宋体" w:eastAsia="宋体" w:cs="宋体"/>
          <w:spacing w:val="-1"/>
          <w:sz w:val="21"/>
          <w:szCs w:val="21"/>
        </w:rPr>
        <w:t>全交底。</w:t>
      </w:r>
    </w:p>
    <w:p w14:paraId="6641DF12">
      <w:pPr>
        <w:spacing w:before="211" w:line="259" w:lineRule="auto"/>
        <w:ind w:left="1806" w:right="1793" w:firstLine="1"/>
        <w:rPr>
          <w:rFonts w:ascii="宋体" w:hAnsi="宋体" w:eastAsia="宋体" w:cs="宋体"/>
          <w:sz w:val="21"/>
          <w:szCs w:val="21"/>
        </w:rPr>
      </w:pPr>
      <w:r>
        <w:rPr>
          <w:rFonts w:ascii="宋体" w:hAnsi="宋体" w:eastAsia="宋体" w:cs="宋体"/>
          <w:spacing w:val="-4"/>
          <w:sz w:val="21"/>
          <w:szCs w:val="21"/>
        </w:rPr>
        <w:t>6.5.2   所有脚手架，尤其是大型、复杂、高耸和非常规脚手架，要编制专项施工方案，</w:t>
      </w:r>
      <w:r>
        <w:rPr>
          <w:rFonts w:ascii="宋体" w:hAnsi="宋体" w:eastAsia="宋体" w:cs="宋体"/>
          <w:spacing w:val="-26"/>
          <w:sz w:val="21"/>
          <w:szCs w:val="21"/>
        </w:rPr>
        <w:t xml:space="preserve"> </w:t>
      </w:r>
      <w:r>
        <w:rPr>
          <w:rFonts w:ascii="宋体" w:hAnsi="宋体" w:eastAsia="宋体" w:cs="宋体"/>
          <w:spacing w:val="-4"/>
          <w:sz w:val="21"/>
          <w:szCs w:val="21"/>
        </w:rPr>
        <w:t>还</w:t>
      </w:r>
      <w:r>
        <w:rPr>
          <w:rFonts w:ascii="宋体" w:hAnsi="宋体" w:eastAsia="宋体" w:cs="宋体"/>
          <w:sz w:val="21"/>
          <w:szCs w:val="21"/>
        </w:rPr>
        <w:t xml:space="preserve"> </w:t>
      </w:r>
      <w:r>
        <w:rPr>
          <w:rFonts w:ascii="宋体" w:hAnsi="宋体" w:eastAsia="宋体" w:cs="宋体"/>
          <w:spacing w:val="-3"/>
          <w:sz w:val="21"/>
          <w:szCs w:val="21"/>
        </w:rPr>
        <w:t>应当经过安全验算，</w:t>
      </w:r>
      <w:r>
        <w:rPr>
          <w:rFonts w:ascii="宋体" w:hAnsi="宋体" w:eastAsia="宋体" w:cs="宋体"/>
          <w:spacing w:val="-24"/>
          <w:sz w:val="21"/>
          <w:szCs w:val="21"/>
        </w:rPr>
        <w:t xml:space="preserve"> </w:t>
      </w:r>
      <w:r>
        <w:rPr>
          <w:rFonts w:ascii="宋体" w:hAnsi="宋体" w:eastAsia="宋体" w:cs="宋体"/>
          <w:spacing w:val="-3"/>
          <w:sz w:val="21"/>
          <w:szCs w:val="21"/>
        </w:rPr>
        <w:t>脚手架安全验算结果必须报送监理人核查后方可实施。</w:t>
      </w:r>
    </w:p>
    <w:p w14:paraId="43124415">
      <w:pPr>
        <w:spacing w:before="209" w:line="274" w:lineRule="auto"/>
        <w:ind w:left="1810" w:right="1790" w:hanging="2"/>
        <w:rPr>
          <w:rFonts w:ascii="宋体" w:hAnsi="宋体" w:eastAsia="宋体" w:cs="宋体"/>
          <w:sz w:val="21"/>
          <w:szCs w:val="21"/>
        </w:rPr>
      </w:pPr>
      <w:r>
        <w:rPr>
          <w:rFonts w:ascii="宋体" w:hAnsi="宋体" w:eastAsia="宋体" w:cs="宋体"/>
          <w:spacing w:val="-3"/>
          <w:sz w:val="21"/>
          <w:szCs w:val="21"/>
        </w:rPr>
        <w:t>6.5.3   搭设爬架、挂架、超高脚手架等特种或新型脚</w:t>
      </w:r>
      <w:r>
        <w:rPr>
          <w:rFonts w:ascii="宋体" w:hAnsi="宋体" w:eastAsia="宋体" w:cs="宋体"/>
          <w:spacing w:val="-4"/>
          <w:sz w:val="21"/>
          <w:szCs w:val="21"/>
        </w:rPr>
        <w:t>手架时，</w:t>
      </w:r>
      <w:r>
        <w:rPr>
          <w:rFonts w:ascii="宋体" w:hAnsi="宋体" w:eastAsia="宋体" w:cs="宋体"/>
          <w:spacing w:val="-51"/>
          <w:sz w:val="21"/>
          <w:szCs w:val="21"/>
        </w:rPr>
        <w:t xml:space="preserve"> </w:t>
      </w:r>
      <w:r>
        <w:rPr>
          <w:rFonts w:ascii="宋体" w:hAnsi="宋体" w:eastAsia="宋体" w:cs="宋体"/>
          <w:spacing w:val="-4"/>
          <w:sz w:val="21"/>
          <w:szCs w:val="21"/>
        </w:rPr>
        <w:t>承包人应确保此类脚手架的</w:t>
      </w:r>
      <w:r>
        <w:rPr>
          <w:rFonts w:ascii="宋体" w:hAnsi="宋体" w:eastAsia="宋体" w:cs="宋体"/>
          <w:sz w:val="21"/>
          <w:szCs w:val="21"/>
        </w:rPr>
        <w:t xml:space="preserve"> </w:t>
      </w:r>
      <w:r>
        <w:rPr>
          <w:rFonts w:ascii="宋体" w:hAnsi="宋体" w:eastAsia="宋体" w:cs="宋体"/>
          <w:spacing w:val="-2"/>
          <w:sz w:val="21"/>
          <w:szCs w:val="21"/>
        </w:rPr>
        <w:t>安全性和保证此类脚手架已经过有关行政管理部门允许</w:t>
      </w:r>
      <w:r>
        <w:rPr>
          <w:rFonts w:ascii="宋体" w:hAnsi="宋体" w:eastAsia="宋体" w:cs="宋体"/>
          <w:spacing w:val="-3"/>
          <w:sz w:val="21"/>
          <w:szCs w:val="21"/>
        </w:rPr>
        <w:t>使用的批准，并承担与此有关的一切</w:t>
      </w:r>
      <w:r>
        <w:rPr>
          <w:rFonts w:ascii="宋体" w:hAnsi="宋体" w:eastAsia="宋体" w:cs="宋体"/>
          <w:sz w:val="21"/>
          <w:szCs w:val="21"/>
        </w:rPr>
        <w:t xml:space="preserve"> </w:t>
      </w:r>
      <w:r>
        <w:rPr>
          <w:rFonts w:ascii="宋体" w:hAnsi="宋体" w:eastAsia="宋体" w:cs="宋体"/>
          <w:spacing w:val="-9"/>
          <w:sz w:val="21"/>
          <w:szCs w:val="21"/>
        </w:rPr>
        <w:t>费用。</w:t>
      </w:r>
    </w:p>
    <w:p w14:paraId="16E881D8">
      <w:pPr>
        <w:spacing w:before="208" w:line="260" w:lineRule="auto"/>
        <w:ind w:left="1806" w:right="1791" w:firstLine="1"/>
        <w:rPr>
          <w:rFonts w:ascii="宋体" w:hAnsi="宋体" w:eastAsia="宋体" w:cs="宋体"/>
          <w:sz w:val="21"/>
          <w:szCs w:val="21"/>
        </w:rPr>
      </w:pPr>
      <w:r>
        <w:rPr>
          <w:rFonts w:ascii="宋体" w:hAnsi="宋体" w:eastAsia="宋体" w:cs="宋体"/>
          <w:spacing w:val="-2"/>
          <w:sz w:val="21"/>
          <w:szCs w:val="21"/>
        </w:rPr>
        <w:t>6.5.4   承包人应当加强脚手架的日常安全巡查，及时对其中的安全隐患进行</w:t>
      </w:r>
      <w:r>
        <w:rPr>
          <w:rFonts w:ascii="宋体" w:hAnsi="宋体" w:eastAsia="宋体" w:cs="宋体"/>
          <w:spacing w:val="-3"/>
          <w:sz w:val="21"/>
          <w:szCs w:val="21"/>
        </w:rPr>
        <w:t>整改，确保脚</w:t>
      </w:r>
      <w:r>
        <w:rPr>
          <w:rFonts w:ascii="宋体" w:hAnsi="宋体" w:eastAsia="宋体" w:cs="宋体"/>
          <w:sz w:val="21"/>
          <w:szCs w:val="21"/>
        </w:rPr>
        <w:t xml:space="preserve"> </w:t>
      </w:r>
      <w:r>
        <w:rPr>
          <w:rFonts w:ascii="宋体" w:hAnsi="宋体" w:eastAsia="宋体" w:cs="宋体"/>
          <w:spacing w:val="-2"/>
          <w:sz w:val="21"/>
          <w:szCs w:val="21"/>
        </w:rPr>
        <w:t>手架使用安全。雨、雪、雾、霜和大风等天气后，承包人必</w:t>
      </w:r>
      <w:r>
        <w:rPr>
          <w:rFonts w:ascii="宋体" w:hAnsi="宋体" w:eastAsia="宋体" w:cs="宋体"/>
          <w:spacing w:val="-3"/>
          <w:sz w:val="21"/>
          <w:szCs w:val="21"/>
        </w:rPr>
        <w:t>须对脚手架进行安全巡查，并及</w:t>
      </w:r>
    </w:p>
    <w:p w14:paraId="6B6C2FB1">
      <w:pPr>
        <w:spacing w:line="259" w:lineRule="auto"/>
        <w:rPr>
          <w:rFonts w:ascii="Arial"/>
          <w:sz w:val="21"/>
        </w:rPr>
      </w:pPr>
    </w:p>
    <w:p w14:paraId="4D695777">
      <w:pPr>
        <w:spacing w:before="59"/>
        <w:ind w:left="5838"/>
        <w:rPr>
          <w:rFonts w:ascii="新宋体" w:hAnsi="新宋体" w:eastAsia="新宋体" w:cs="新宋体"/>
          <w:sz w:val="18"/>
          <w:szCs w:val="18"/>
        </w:rPr>
      </w:pPr>
      <w:r>
        <w:rPr>
          <w:rFonts w:ascii="新宋体" w:hAnsi="新宋体" w:eastAsia="新宋体" w:cs="新宋体"/>
          <w:spacing w:val="-4"/>
          <w:sz w:val="18"/>
          <w:szCs w:val="18"/>
        </w:rPr>
        <w:t>157</w:t>
      </w:r>
    </w:p>
    <w:p w14:paraId="6F8DC02B">
      <w:pPr>
        <w:rPr>
          <w:rFonts w:ascii="新宋体" w:hAnsi="新宋体" w:eastAsia="新宋体" w:cs="新宋体"/>
          <w:sz w:val="18"/>
          <w:szCs w:val="18"/>
        </w:rPr>
        <w:sectPr>
          <w:headerReference r:id="rId158" w:type="default"/>
          <w:pgSz w:w="11907" w:h="16839"/>
          <w:pgMar w:top="1106" w:right="0" w:bottom="0" w:left="0" w:header="1092" w:footer="0" w:gutter="0"/>
          <w:cols w:space="720" w:num="1"/>
        </w:sectPr>
      </w:pPr>
    </w:p>
    <w:p w14:paraId="69289EF7">
      <w:pPr>
        <w:spacing w:line="292" w:lineRule="auto"/>
        <w:rPr>
          <w:rFonts w:ascii="Arial"/>
          <w:sz w:val="21"/>
        </w:rPr>
      </w:pPr>
    </w:p>
    <w:p w14:paraId="06B5A336">
      <w:pPr>
        <w:spacing w:before="69" w:line="221" w:lineRule="auto"/>
        <w:ind w:left="1816"/>
        <w:rPr>
          <w:rFonts w:ascii="宋体" w:hAnsi="宋体" w:eastAsia="宋体" w:cs="宋体"/>
          <w:sz w:val="21"/>
          <w:szCs w:val="21"/>
        </w:rPr>
      </w:pPr>
      <w:r>
        <w:rPr>
          <w:rFonts w:ascii="宋体" w:hAnsi="宋体" w:eastAsia="宋体" w:cs="宋体"/>
          <w:spacing w:val="-2"/>
          <w:sz w:val="21"/>
          <w:szCs w:val="21"/>
        </w:rPr>
        <w:t>时消除安全隐患。</w:t>
      </w:r>
    </w:p>
    <w:p w14:paraId="7EE78EAF">
      <w:pPr>
        <w:spacing w:before="211" w:line="283" w:lineRule="auto"/>
        <w:ind w:left="1805" w:right="1733" w:firstLine="2"/>
        <w:jc w:val="both"/>
        <w:rPr>
          <w:rFonts w:ascii="宋体" w:hAnsi="宋体" w:eastAsia="宋体" w:cs="宋体"/>
          <w:sz w:val="21"/>
          <w:szCs w:val="21"/>
        </w:rPr>
      </w:pPr>
      <w:r>
        <w:rPr>
          <w:rFonts w:ascii="宋体" w:hAnsi="宋体" w:eastAsia="宋体" w:cs="宋体"/>
          <w:spacing w:val="-2"/>
          <w:sz w:val="21"/>
          <w:szCs w:val="21"/>
        </w:rPr>
        <w:t>6.5.5   承包人应允许发包人、监理人、专业分包人、独立承包人（如果有）</w:t>
      </w:r>
      <w:r>
        <w:rPr>
          <w:rFonts w:ascii="宋体" w:hAnsi="宋体" w:eastAsia="宋体" w:cs="宋体"/>
          <w:spacing w:val="-3"/>
          <w:sz w:val="21"/>
          <w:szCs w:val="21"/>
        </w:rPr>
        <w:t>和有关行政管</w:t>
      </w:r>
      <w:r>
        <w:rPr>
          <w:rFonts w:ascii="宋体" w:hAnsi="宋体" w:eastAsia="宋体" w:cs="宋体"/>
          <w:sz w:val="21"/>
          <w:szCs w:val="21"/>
        </w:rPr>
        <w:t xml:space="preserve"> </w:t>
      </w:r>
      <w:r>
        <w:rPr>
          <w:rFonts w:ascii="宋体" w:hAnsi="宋体" w:eastAsia="宋体" w:cs="宋体"/>
          <w:spacing w:val="-2"/>
          <w:sz w:val="21"/>
          <w:szCs w:val="21"/>
        </w:rPr>
        <w:t>理部门或者机构免费使用承包人在现场搭设的任何已有脚手架，并</w:t>
      </w:r>
      <w:r>
        <w:rPr>
          <w:rFonts w:ascii="宋体" w:hAnsi="宋体" w:eastAsia="宋体" w:cs="宋体"/>
          <w:spacing w:val="-3"/>
          <w:sz w:val="21"/>
          <w:szCs w:val="21"/>
        </w:rPr>
        <w:t>就其安全使用做必要交底</w:t>
      </w:r>
      <w:r>
        <w:rPr>
          <w:rFonts w:ascii="宋体" w:hAnsi="宋体" w:eastAsia="宋体" w:cs="宋体"/>
          <w:sz w:val="21"/>
          <w:szCs w:val="21"/>
        </w:rPr>
        <w:t xml:space="preserve"> </w:t>
      </w:r>
      <w:r>
        <w:rPr>
          <w:rFonts w:ascii="宋体" w:hAnsi="宋体" w:eastAsia="宋体" w:cs="宋体"/>
          <w:spacing w:val="-3"/>
          <w:sz w:val="21"/>
          <w:szCs w:val="21"/>
        </w:rPr>
        <w:t>说明。承包人在拆除任何脚手架前，</w:t>
      </w:r>
      <w:r>
        <w:rPr>
          <w:rFonts w:ascii="宋体" w:hAnsi="宋体" w:eastAsia="宋体" w:cs="宋体"/>
          <w:spacing w:val="-19"/>
          <w:sz w:val="21"/>
          <w:szCs w:val="21"/>
        </w:rPr>
        <w:t xml:space="preserve"> </w:t>
      </w:r>
      <w:r>
        <w:rPr>
          <w:rFonts w:ascii="宋体" w:hAnsi="宋体" w:eastAsia="宋体" w:cs="宋体"/>
          <w:spacing w:val="-3"/>
          <w:sz w:val="21"/>
          <w:szCs w:val="21"/>
        </w:rPr>
        <w:t>应书面请示监理人他将要拆除的脚手架是否为发包人、</w:t>
      </w:r>
      <w:r>
        <w:rPr>
          <w:rFonts w:ascii="宋体" w:hAnsi="宋体" w:eastAsia="宋体" w:cs="宋体"/>
          <w:sz w:val="21"/>
          <w:szCs w:val="21"/>
        </w:rPr>
        <w:t xml:space="preserve"> </w:t>
      </w:r>
      <w:r>
        <w:rPr>
          <w:rFonts w:ascii="宋体" w:hAnsi="宋体" w:eastAsia="宋体" w:cs="宋体"/>
          <w:spacing w:val="-2"/>
          <w:sz w:val="21"/>
          <w:szCs w:val="21"/>
        </w:rPr>
        <w:t>监理人、专业分包人、独立承包人（如果有）和政府有关机构所</w:t>
      </w:r>
      <w:r>
        <w:rPr>
          <w:rFonts w:ascii="宋体" w:hAnsi="宋体" w:eastAsia="宋体" w:cs="宋体"/>
          <w:spacing w:val="-3"/>
          <w:sz w:val="21"/>
          <w:szCs w:val="21"/>
        </w:rPr>
        <w:t>需，只有在获得监理人书面</w:t>
      </w:r>
      <w:r>
        <w:rPr>
          <w:rFonts w:ascii="宋体" w:hAnsi="宋体" w:eastAsia="宋体" w:cs="宋体"/>
          <w:sz w:val="21"/>
          <w:szCs w:val="21"/>
        </w:rPr>
        <w:t xml:space="preserve"> 批准后，承包人才能拆除相关脚手架，否则承包人应自费重新搭</w:t>
      </w:r>
      <w:r>
        <w:rPr>
          <w:rFonts w:ascii="宋体" w:hAnsi="宋体" w:eastAsia="宋体" w:cs="宋体"/>
          <w:spacing w:val="-1"/>
          <w:sz w:val="21"/>
          <w:szCs w:val="21"/>
        </w:rPr>
        <w:t>设。</w:t>
      </w:r>
    </w:p>
    <w:p w14:paraId="02BF6986">
      <w:pPr>
        <w:tabs>
          <w:tab w:val="left" w:pos="2755"/>
        </w:tabs>
        <w:spacing w:before="211" w:line="312" w:lineRule="auto"/>
        <w:ind w:left="1798" w:right="7003" w:firstLine="9"/>
        <w:rPr>
          <w:rFonts w:ascii="宋体" w:hAnsi="宋体" w:eastAsia="宋体" w:cs="宋体"/>
          <w:sz w:val="21"/>
          <w:szCs w:val="21"/>
        </w:rPr>
      </w:pPr>
      <w:r>
        <w:rPr>
          <w:rFonts w:ascii="宋体" w:hAnsi="宋体" w:eastAsia="宋体" w:cs="宋体"/>
          <w:spacing w:val="-3"/>
          <w:sz w:val="21"/>
          <w:szCs w:val="21"/>
        </w:rPr>
        <w:t>6.5.6   脚手架的其他要求如下：</w:t>
      </w:r>
      <w:r>
        <w:rPr>
          <w:rFonts w:ascii="宋体" w:hAnsi="宋体" w:eastAsia="宋体" w:cs="宋体"/>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445C08A9">
      <w:pPr>
        <w:spacing w:before="211" w:line="221" w:lineRule="auto"/>
        <w:ind w:left="1808"/>
        <w:rPr>
          <w:rFonts w:ascii="宋体" w:hAnsi="宋体" w:eastAsia="宋体" w:cs="宋体"/>
          <w:sz w:val="21"/>
          <w:szCs w:val="21"/>
        </w:rPr>
      </w:pPr>
      <w:r>
        <w:rPr>
          <w:rFonts w:ascii="宋体" w:hAnsi="宋体" w:eastAsia="宋体" w:cs="宋体"/>
          <w:spacing w:val="-1"/>
          <w:sz w:val="21"/>
          <w:szCs w:val="21"/>
        </w:rPr>
        <w:t>6.6 施工安全措施计划</w:t>
      </w:r>
    </w:p>
    <w:p w14:paraId="3ACF4B5B">
      <w:pPr>
        <w:spacing w:before="208" w:line="273" w:lineRule="auto"/>
        <w:ind w:left="1807" w:right="1791"/>
        <w:rPr>
          <w:rFonts w:ascii="宋体" w:hAnsi="宋体" w:eastAsia="宋体" w:cs="宋体"/>
          <w:sz w:val="21"/>
          <w:szCs w:val="21"/>
        </w:rPr>
      </w:pPr>
      <w:r>
        <w:rPr>
          <w:rFonts w:ascii="宋体" w:hAnsi="宋体" w:eastAsia="宋体" w:cs="宋体"/>
          <w:spacing w:val="-12"/>
          <w:sz w:val="21"/>
          <w:szCs w:val="21"/>
        </w:rPr>
        <w:t>6.6.1   承包人应根据《中华人民共和国安全生产法》、《职业健康安全管理体系规范》、《中</w:t>
      </w:r>
      <w:r>
        <w:rPr>
          <w:rFonts w:ascii="宋体" w:hAnsi="宋体" w:eastAsia="宋体" w:cs="宋体"/>
          <w:spacing w:val="12"/>
          <w:sz w:val="21"/>
          <w:szCs w:val="21"/>
        </w:rPr>
        <w:t xml:space="preserve"> </w:t>
      </w:r>
      <w:r>
        <w:rPr>
          <w:rFonts w:ascii="宋体" w:hAnsi="宋体" w:eastAsia="宋体" w:cs="宋体"/>
          <w:spacing w:val="-12"/>
          <w:sz w:val="21"/>
          <w:szCs w:val="21"/>
        </w:rPr>
        <w:t>华人民共和国消防法》、《中华人民共和国道路交通安全法》、《中华人民</w:t>
      </w:r>
      <w:r>
        <w:rPr>
          <w:rFonts w:ascii="宋体" w:hAnsi="宋体" w:eastAsia="宋体" w:cs="宋体"/>
          <w:spacing w:val="-13"/>
          <w:sz w:val="21"/>
          <w:szCs w:val="21"/>
        </w:rPr>
        <w:t>共和国传染病防治法</w:t>
      </w:r>
      <w:r>
        <w:rPr>
          <w:rFonts w:ascii="宋体" w:hAnsi="宋体" w:eastAsia="宋体" w:cs="宋体"/>
          <w:sz w:val="21"/>
          <w:szCs w:val="21"/>
        </w:rPr>
        <w:t xml:space="preserve"> </w:t>
      </w:r>
      <w:r>
        <w:rPr>
          <w:rFonts w:ascii="宋体" w:hAnsi="宋体" w:eastAsia="宋体" w:cs="宋体"/>
          <w:spacing w:val="-3"/>
          <w:sz w:val="21"/>
          <w:szCs w:val="21"/>
        </w:rPr>
        <w:t>实施办法》和地方有关的法规等，按照合同条款第</w:t>
      </w:r>
      <w:r>
        <w:rPr>
          <w:rFonts w:ascii="宋体" w:hAnsi="宋体" w:eastAsia="宋体" w:cs="宋体"/>
          <w:spacing w:val="-31"/>
          <w:sz w:val="21"/>
          <w:szCs w:val="21"/>
        </w:rPr>
        <w:t xml:space="preserve"> </w:t>
      </w:r>
      <w:r>
        <w:rPr>
          <w:rFonts w:ascii="宋体" w:hAnsi="宋体" w:eastAsia="宋体" w:cs="宋体"/>
          <w:spacing w:val="-3"/>
          <w:sz w:val="21"/>
          <w:szCs w:val="21"/>
        </w:rPr>
        <w:t>9.2.1</w:t>
      </w:r>
      <w:r>
        <w:rPr>
          <w:rFonts w:ascii="宋体" w:hAnsi="宋体" w:eastAsia="宋体" w:cs="宋体"/>
          <w:spacing w:val="-42"/>
          <w:sz w:val="21"/>
          <w:szCs w:val="21"/>
        </w:rPr>
        <w:t xml:space="preserve"> </w:t>
      </w:r>
      <w:r>
        <w:rPr>
          <w:rFonts w:ascii="宋体" w:hAnsi="宋体" w:eastAsia="宋体" w:cs="宋体"/>
          <w:spacing w:val="-3"/>
          <w:sz w:val="21"/>
          <w:szCs w:val="21"/>
        </w:rPr>
        <w:t>项的约定，编制一份施工安全措施</w:t>
      </w:r>
    </w:p>
    <w:p w14:paraId="56C9A4CC">
      <w:pPr>
        <w:spacing w:before="89" w:line="221" w:lineRule="auto"/>
        <w:ind w:left="1806"/>
        <w:rPr>
          <w:rFonts w:ascii="宋体" w:hAnsi="宋体" w:eastAsia="宋体" w:cs="宋体"/>
          <w:sz w:val="21"/>
          <w:szCs w:val="21"/>
        </w:rPr>
      </w:pPr>
      <w:r>
        <w:rPr>
          <w:rFonts w:ascii="宋体" w:hAnsi="宋体" w:eastAsia="宋体" w:cs="宋体"/>
          <w:spacing w:val="-11"/>
          <w:sz w:val="21"/>
          <w:szCs w:val="21"/>
        </w:rPr>
        <w:t>计划， 报送监理人审批。</w:t>
      </w:r>
    </w:p>
    <w:p w14:paraId="7F7A9C37">
      <w:pPr>
        <w:spacing w:before="208" w:line="274" w:lineRule="auto"/>
        <w:ind w:left="1808" w:right="1791"/>
        <w:jc w:val="both"/>
        <w:rPr>
          <w:rFonts w:ascii="宋体" w:hAnsi="宋体" w:eastAsia="宋体" w:cs="宋体"/>
          <w:sz w:val="21"/>
          <w:szCs w:val="21"/>
        </w:rPr>
      </w:pPr>
      <w:r>
        <w:rPr>
          <w:rFonts w:ascii="宋体" w:hAnsi="宋体" w:eastAsia="宋体" w:cs="宋体"/>
          <w:spacing w:val="-2"/>
          <w:sz w:val="21"/>
          <w:szCs w:val="21"/>
        </w:rPr>
        <w:t>6.6.2   施工安全措施计划是承包人阐明其安全管理方针、管理体系、安全制</w:t>
      </w:r>
      <w:r>
        <w:rPr>
          <w:rFonts w:ascii="宋体" w:hAnsi="宋体" w:eastAsia="宋体" w:cs="宋体"/>
          <w:spacing w:val="-3"/>
          <w:sz w:val="21"/>
          <w:szCs w:val="21"/>
        </w:rPr>
        <w:t>度和安全措施</w:t>
      </w:r>
      <w:r>
        <w:rPr>
          <w:rFonts w:ascii="宋体" w:hAnsi="宋体" w:eastAsia="宋体" w:cs="宋体"/>
          <w:sz w:val="21"/>
          <w:szCs w:val="21"/>
        </w:rPr>
        <w:t xml:space="preserve"> </w:t>
      </w:r>
      <w:r>
        <w:rPr>
          <w:rFonts w:ascii="宋体" w:hAnsi="宋体" w:eastAsia="宋体" w:cs="宋体"/>
          <w:spacing w:val="-2"/>
          <w:sz w:val="21"/>
          <w:szCs w:val="21"/>
        </w:rPr>
        <w:t>等的文件，其内容应当反映现行法律法规规定的和合同条款</w:t>
      </w:r>
      <w:r>
        <w:rPr>
          <w:rFonts w:ascii="宋体" w:hAnsi="宋体" w:eastAsia="宋体" w:cs="宋体"/>
          <w:spacing w:val="-3"/>
          <w:sz w:val="21"/>
          <w:szCs w:val="21"/>
        </w:rPr>
        <w:t>约定的以及本条上述约定的承包</w:t>
      </w:r>
      <w:r>
        <w:rPr>
          <w:rFonts w:ascii="宋体" w:hAnsi="宋体" w:eastAsia="宋体" w:cs="宋体"/>
          <w:sz w:val="21"/>
          <w:szCs w:val="21"/>
        </w:rPr>
        <w:t xml:space="preserve"> </w:t>
      </w:r>
      <w:r>
        <w:rPr>
          <w:rFonts w:ascii="宋体" w:hAnsi="宋体" w:eastAsia="宋体" w:cs="宋体"/>
          <w:spacing w:val="-3"/>
          <w:sz w:val="21"/>
          <w:szCs w:val="21"/>
        </w:rPr>
        <w:t>人安全职责，包括但不限于：</w:t>
      </w:r>
    </w:p>
    <w:p w14:paraId="0C8CA478">
      <w:pPr>
        <w:spacing w:before="209" w:line="220" w:lineRule="auto"/>
        <w:ind w:left="1812"/>
        <w:rPr>
          <w:rFonts w:ascii="宋体" w:hAnsi="宋体" w:eastAsia="宋体" w:cs="宋体"/>
          <w:sz w:val="21"/>
          <w:szCs w:val="21"/>
        </w:rPr>
      </w:pPr>
      <w:r>
        <w:rPr>
          <w:rFonts w:ascii="宋体" w:hAnsi="宋体" w:eastAsia="宋体" w:cs="宋体"/>
          <w:spacing w:val="-3"/>
          <w:sz w:val="21"/>
          <w:szCs w:val="21"/>
        </w:rPr>
        <w:t>（1）施工安全管理机构的设置；</w:t>
      </w:r>
    </w:p>
    <w:p w14:paraId="7A3AEE8C">
      <w:pPr>
        <w:spacing w:before="208" w:line="221" w:lineRule="auto"/>
        <w:ind w:left="1812"/>
        <w:rPr>
          <w:rFonts w:ascii="宋体" w:hAnsi="宋体" w:eastAsia="宋体" w:cs="宋体"/>
          <w:sz w:val="21"/>
          <w:szCs w:val="21"/>
        </w:rPr>
      </w:pPr>
      <w:r>
        <w:rPr>
          <w:rFonts w:ascii="宋体" w:hAnsi="宋体" w:eastAsia="宋体" w:cs="宋体"/>
          <w:spacing w:val="-3"/>
          <w:sz w:val="21"/>
          <w:szCs w:val="21"/>
        </w:rPr>
        <w:t>（2）专职安全管理人员的配备；</w:t>
      </w:r>
    </w:p>
    <w:p w14:paraId="2D8D9B0F">
      <w:pPr>
        <w:spacing w:before="209" w:line="221" w:lineRule="auto"/>
        <w:ind w:left="1812"/>
        <w:rPr>
          <w:rFonts w:ascii="宋体" w:hAnsi="宋体" w:eastAsia="宋体" w:cs="宋体"/>
          <w:sz w:val="21"/>
          <w:szCs w:val="21"/>
        </w:rPr>
      </w:pPr>
      <w:r>
        <w:rPr>
          <w:rFonts w:ascii="宋体" w:hAnsi="宋体" w:eastAsia="宋体" w:cs="宋体"/>
          <w:spacing w:val="-3"/>
          <w:sz w:val="21"/>
          <w:szCs w:val="21"/>
        </w:rPr>
        <w:t>（3）安全责任制度和管理措施；</w:t>
      </w:r>
    </w:p>
    <w:p w14:paraId="6511AB5E">
      <w:pPr>
        <w:spacing w:before="209" w:line="221" w:lineRule="auto"/>
        <w:ind w:left="1812"/>
        <w:rPr>
          <w:rFonts w:ascii="宋体" w:hAnsi="宋体" w:eastAsia="宋体" w:cs="宋体"/>
          <w:sz w:val="21"/>
          <w:szCs w:val="21"/>
        </w:rPr>
      </w:pPr>
      <w:r>
        <w:rPr>
          <w:rFonts w:ascii="宋体" w:hAnsi="宋体" w:eastAsia="宋体" w:cs="宋体"/>
          <w:spacing w:val="-1"/>
          <w:sz w:val="21"/>
          <w:szCs w:val="21"/>
        </w:rPr>
        <w:t>（4）安全教育和培训制度及管理措施；</w:t>
      </w:r>
    </w:p>
    <w:p w14:paraId="5C9CF7DF">
      <w:pPr>
        <w:spacing w:before="211" w:line="220" w:lineRule="auto"/>
        <w:ind w:left="1812"/>
        <w:rPr>
          <w:rFonts w:ascii="宋体" w:hAnsi="宋体" w:eastAsia="宋体" w:cs="宋体"/>
          <w:sz w:val="21"/>
          <w:szCs w:val="21"/>
        </w:rPr>
      </w:pPr>
      <w:r>
        <w:rPr>
          <w:rFonts w:ascii="宋体" w:hAnsi="宋体" w:eastAsia="宋体" w:cs="宋体"/>
          <w:spacing w:val="-2"/>
          <w:sz w:val="21"/>
          <w:szCs w:val="21"/>
        </w:rPr>
        <w:t>（5）各项安全生产规章制度和操作规程；</w:t>
      </w:r>
    </w:p>
    <w:p w14:paraId="0D45A2A0">
      <w:pPr>
        <w:spacing w:before="211" w:line="221" w:lineRule="auto"/>
        <w:ind w:left="1812"/>
        <w:rPr>
          <w:rFonts w:ascii="宋体" w:hAnsi="宋体" w:eastAsia="宋体" w:cs="宋体"/>
          <w:sz w:val="21"/>
          <w:szCs w:val="21"/>
        </w:rPr>
      </w:pPr>
      <w:r>
        <w:rPr>
          <w:rFonts w:ascii="宋体" w:hAnsi="宋体" w:eastAsia="宋体" w:cs="宋体"/>
          <w:spacing w:val="-3"/>
          <w:sz w:val="21"/>
          <w:szCs w:val="21"/>
        </w:rPr>
        <w:t>（6）各项施工安全措施和防护措施；</w:t>
      </w:r>
    </w:p>
    <w:p w14:paraId="50A1E2D6">
      <w:pPr>
        <w:spacing w:before="208" w:line="221" w:lineRule="auto"/>
        <w:ind w:left="1812"/>
        <w:rPr>
          <w:rFonts w:ascii="宋体" w:hAnsi="宋体" w:eastAsia="宋体" w:cs="宋体"/>
          <w:sz w:val="21"/>
          <w:szCs w:val="21"/>
        </w:rPr>
      </w:pPr>
      <w:r>
        <w:rPr>
          <w:rFonts w:ascii="宋体" w:hAnsi="宋体" w:eastAsia="宋体" w:cs="宋体"/>
          <w:spacing w:val="-3"/>
          <w:sz w:val="21"/>
          <w:szCs w:val="21"/>
        </w:rPr>
        <w:t>（7）危险品管理和使用制度；</w:t>
      </w:r>
    </w:p>
    <w:p w14:paraId="765F458B">
      <w:pPr>
        <w:spacing w:before="208" w:line="220" w:lineRule="auto"/>
        <w:ind w:left="1812"/>
        <w:rPr>
          <w:rFonts w:ascii="宋体" w:hAnsi="宋体" w:eastAsia="宋体" w:cs="宋体"/>
          <w:sz w:val="21"/>
          <w:szCs w:val="21"/>
        </w:rPr>
      </w:pPr>
      <w:r>
        <w:rPr>
          <w:rFonts w:ascii="宋体" w:hAnsi="宋体" w:eastAsia="宋体" w:cs="宋体"/>
          <w:spacing w:val="-1"/>
          <w:sz w:val="21"/>
          <w:szCs w:val="21"/>
        </w:rPr>
        <w:t>（8）安全设施、设备、器材和劳动保护用品的配置；</w:t>
      </w:r>
    </w:p>
    <w:p w14:paraId="62E1C193">
      <w:pPr>
        <w:spacing w:before="211" w:line="221" w:lineRule="auto"/>
        <w:ind w:left="1812"/>
        <w:rPr>
          <w:rFonts w:ascii="宋体" w:hAnsi="宋体" w:eastAsia="宋体" w:cs="宋体"/>
          <w:sz w:val="21"/>
          <w:szCs w:val="21"/>
          <w:highlight w:val="none"/>
        </w:rPr>
      </w:pPr>
      <w:r>
        <w:rPr>
          <w:rFonts w:ascii="宋体" w:hAnsi="宋体" w:eastAsia="宋体" w:cs="宋体"/>
          <w:spacing w:val="-1"/>
          <w:sz w:val="21"/>
          <w:szCs w:val="21"/>
          <w:highlight w:val="none"/>
        </w:rPr>
        <w:t>（9）其他：</w:t>
      </w:r>
      <w:r>
        <w:rPr>
          <w:rFonts w:ascii="宋体" w:hAnsi="宋体" w:eastAsia="宋体" w:cs="宋体"/>
          <w:spacing w:val="-1"/>
          <w:sz w:val="21"/>
          <w:szCs w:val="21"/>
          <w:highlight w:val="none"/>
          <w:u w:val="single" w:color="auto"/>
        </w:rPr>
        <w:t xml:space="preserve">      </w:t>
      </w:r>
      <w:r>
        <w:rPr>
          <w:rFonts w:ascii="宋体" w:hAnsi="宋体" w:eastAsia="宋体" w:cs="宋体"/>
          <w:spacing w:val="8"/>
          <w:sz w:val="21"/>
          <w:szCs w:val="21"/>
          <w:highlight w:val="none"/>
          <w:u w:val="single" w:color="auto"/>
        </w:rPr>
        <w:t xml:space="preserve">             </w:t>
      </w:r>
      <w:r>
        <w:rPr>
          <w:rFonts w:ascii="宋体" w:hAnsi="宋体" w:eastAsia="宋体" w:cs="宋体"/>
          <w:spacing w:val="-1"/>
          <w:sz w:val="21"/>
          <w:szCs w:val="21"/>
          <w:highlight w:val="none"/>
        </w:rPr>
        <w:t>。</w:t>
      </w:r>
    </w:p>
    <w:p w14:paraId="79F851DF">
      <w:pPr>
        <w:spacing w:before="207" w:line="280" w:lineRule="auto"/>
        <w:ind w:left="1805" w:right="1791" w:firstLine="314"/>
        <w:rPr>
          <w:rFonts w:ascii="宋体" w:hAnsi="宋体" w:eastAsia="宋体" w:cs="宋体"/>
          <w:sz w:val="21"/>
          <w:szCs w:val="21"/>
        </w:rPr>
      </w:pPr>
      <w:r>
        <w:rPr>
          <w:rFonts w:ascii="宋体" w:hAnsi="宋体" w:eastAsia="宋体" w:cs="宋体"/>
          <w:sz w:val="21"/>
          <w:szCs w:val="21"/>
        </w:rPr>
        <w:t>施工安全措施的项目和范围，应符合国家颁发的《安全技术措施计划的项目总名称表》</w:t>
      </w:r>
      <w:r>
        <w:rPr>
          <w:rFonts w:ascii="宋体" w:hAnsi="宋体" w:eastAsia="宋体" w:cs="宋体"/>
          <w:spacing w:val="5"/>
          <w:sz w:val="21"/>
          <w:szCs w:val="21"/>
        </w:rPr>
        <w:t xml:space="preserve"> </w:t>
      </w:r>
      <w:r>
        <w:rPr>
          <w:rFonts w:ascii="宋体" w:hAnsi="宋体" w:eastAsia="宋体" w:cs="宋体"/>
          <w:spacing w:val="-5"/>
          <w:sz w:val="21"/>
          <w:szCs w:val="21"/>
        </w:rPr>
        <w:t>及其附录</w:t>
      </w:r>
      <w:r>
        <w:rPr>
          <w:rFonts w:ascii="宋体" w:hAnsi="宋体" w:eastAsia="宋体" w:cs="宋体"/>
          <w:spacing w:val="-44"/>
          <w:sz w:val="21"/>
          <w:szCs w:val="21"/>
        </w:rPr>
        <w:t xml:space="preserve"> </w:t>
      </w:r>
      <w:r>
        <w:rPr>
          <w:rFonts w:ascii="宋体" w:hAnsi="宋体" w:eastAsia="宋体" w:cs="宋体"/>
          <w:spacing w:val="-5"/>
          <w:sz w:val="21"/>
          <w:szCs w:val="21"/>
        </w:rPr>
        <w:t>H、I、J</w:t>
      </w:r>
      <w:r>
        <w:rPr>
          <w:rFonts w:ascii="宋体" w:hAnsi="宋体" w:eastAsia="宋体" w:cs="宋体"/>
          <w:spacing w:val="-27"/>
          <w:sz w:val="21"/>
          <w:szCs w:val="21"/>
        </w:rPr>
        <w:t xml:space="preserve"> </w:t>
      </w:r>
      <w:r>
        <w:rPr>
          <w:rFonts w:ascii="宋体" w:hAnsi="宋体" w:eastAsia="宋体" w:cs="宋体"/>
          <w:spacing w:val="-5"/>
          <w:sz w:val="21"/>
          <w:szCs w:val="21"/>
        </w:rPr>
        <w:t>的规定，即应采取以改善劳动条件，</w:t>
      </w:r>
      <w:r>
        <w:rPr>
          <w:rFonts w:ascii="宋体" w:hAnsi="宋体" w:eastAsia="宋体" w:cs="宋体"/>
          <w:spacing w:val="-26"/>
          <w:sz w:val="21"/>
          <w:szCs w:val="21"/>
        </w:rPr>
        <w:t xml:space="preserve"> </w:t>
      </w:r>
      <w:r>
        <w:rPr>
          <w:rFonts w:ascii="宋体" w:hAnsi="宋体" w:eastAsia="宋体" w:cs="宋体"/>
          <w:spacing w:val="-5"/>
          <w:sz w:val="21"/>
          <w:szCs w:val="21"/>
        </w:rPr>
        <w:t>防止工伤事故，预防职业病和职业中</w:t>
      </w:r>
      <w:r>
        <w:rPr>
          <w:rFonts w:ascii="宋体" w:hAnsi="宋体" w:eastAsia="宋体" w:cs="宋体"/>
          <w:sz w:val="21"/>
          <w:szCs w:val="21"/>
        </w:rPr>
        <w:t xml:space="preserve"> </w:t>
      </w:r>
      <w:r>
        <w:rPr>
          <w:rFonts w:ascii="宋体" w:hAnsi="宋体" w:eastAsia="宋体" w:cs="宋体"/>
          <w:spacing w:val="-2"/>
          <w:sz w:val="21"/>
          <w:szCs w:val="21"/>
        </w:rPr>
        <w:t>毒为目的的一切施工安全措施，以及修建必要的安全设施、配备</w:t>
      </w:r>
      <w:r>
        <w:rPr>
          <w:rFonts w:ascii="宋体" w:hAnsi="宋体" w:eastAsia="宋体" w:cs="宋体"/>
          <w:spacing w:val="-3"/>
          <w:sz w:val="21"/>
          <w:szCs w:val="21"/>
        </w:rPr>
        <w:t>安全技术开发试验所需的器</w:t>
      </w:r>
      <w:r>
        <w:rPr>
          <w:rFonts w:ascii="宋体" w:hAnsi="宋体" w:eastAsia="宋体" w:cs="宋体"/>
          <w:sz w:val="21"/>
          <w:szCs w:val="21"/>
        </w:rPr>
        <w:t xml:space="preserve"> </w:t>
      </w:r>
      <w:r>
        <w:rPr>
          <w:rFonts w:ascii="宋体" w:hAnsi="宋体" w:eastAsia="宋体" w:cs="宋体"/>
          <w:spacing w:val="-1"/>
          <w:sz w:val="21"/>
          <w:szCs w:val="21"/>
        </w:rPr>
        <w:t>材、设备和技术资料，并对现场的施工管理及作业人员做好相应的安全宣传教育。</w:t>
      </w:r>
    </w:p>
    <w:p w14:paraId="7BACE09C">
      <w:pPr>
        <w:spacing w:before="210" w:line="273" w:lineRule="auto"/>
        <w:ind w:left="1806" w:right="1790" w:firstLine="1"/>
        <w:jc w:val="both"/>
        <w:rPr>
          <w:rFonts w:ascii="宋体" w:hAnsi="宋体" w:eastAsia="宋体" w:cs="宋体"/>
          <w:sz w:val="21"/>
          <w:szCs w:val="21"/>
        </w:rPr>
      </w:pPr>
      <w:r>
        <w:rPr>
          <w:rFonts w:ascii="宋体" w:hAnsi="宋体" w:eastAsia="宋体" w:cs="宋体"/>
          <w:spacing w:val="-2"/>
          <w:sz w:val="21"/>
          <w:szCs w:val="21"/>
        </w:rPr>
        <w:t>6.6.3   施工安全措施计划应当在专用合</w:t>
      </w:r>
      <w:r>
        <w:rPr>
          <w:rFonts w:ascii="宋体" w:hAnsi="宋体" w:eastAsia="宋体" w:cs="宋体"/>
          <w:spacing w:val="-3"/>
          <w:sz w:val="21"/>
          <w:szCs w:val="21"/>
        </w:rPr>
        <w:t>同条款第</w:t>
      </w:r>
      <w:r>
        <w:rPr>
          <w:rFonts w:ascii="宋体" w:hAnsi="宋体" w:eastAsia="宋体" w:cs="宋体"/>
          <w:spacing w:val="-43"/>
          <w:sz w:val="21"/>
          <w:szCs w:val="21"/>
        </w:rPr>
        <w:t xml:space="preserve"> </w:t>
      </w:r>
      <w:r>
        <w:rPr>
          <w:rFonts w:ascii="宋体" w:hAnsi="宋体" w:eastAsia="宋体" w:cs="宋体"/>
          <w:spacing w:val="-3"/>
          <w:sz w:val="21"/>
          <w:szCs w:val="21"/>
        </w:rPr>
        <w:t>9.2.1</w:t>
      </w:r>
      <w:r>
        <w:rPr>
          <w:rFonts w:ascii="宋体" w:hAnsi="宋体" w:eastAsia="宋体" w:cs="宋体"/>
          <w:spacing w:val="-40"/>
          <w:sz w:val="21"/>
          <w:szCs w:val="21"/>
        </w:rPr>
        <w:t xml:space="preserve"> </w:t>
      </w:r>
      <w:r>
        <w:rPr>
          <w:rFonts w:ascii="宋体" w:hAnsi="宋体" w:eastAsia="宋体" w:cs="宋体"/>
          <w:spacing w:val="-3"/>
          <w:sz w:val="21"/>
          <w:szCs w:val="21"/>
        </w:rPr>
        <w:t>项约定的期限内报送监理人。承包</w:t>
      </w:r>
      <w:r>
        <w:rPr>
          <w:rFonts w:ascii="宋体" w:hAnsi="宋体" w:eastAsia="宋体" w:cs="宋体"/>
          <w:sz w:val="21"/>
          <w:szCs w:val="21"/>
        </w:rPr>
        <w:t xml:space="preserve"> </w:t>
      </w:r>
      <w:r>
        <w:rPr>
          <w:rFonts w:ascii="宋体" w:hAnsi="宋体" w:eastAsia="宋体" w:cs="宋体"/>
          <w:spacing w:val="-2"/>
          <w:sz w:val="21"/>
          <w:szCs w:val="21"/>
        </w:rPr>
        <w:t>人应当严格执行经监理人批准的施工安全措施计划，并及时补充</w:t>
      </w:r>
      <w:r>
        <w:rPr>
          <w:rFonts w:ascii="宋体" w:hAnsi="宋体" w:eastAsia="宋体" w:cs="宋体"/>
          <w:spacing w:val="-3"/>
          <w:sz w:val="21"/>
          <w:szCs w:val="21"/>
        </w:rPr>
        <w:t>、修订和完善施工安全措施</w:t>
      </w:r>
      <w:r>
        <w:rPr>
          <w:rFonts w:ascii="宋体" w:hAnsi="宋体" w:eastAsia="宋体" w:cs="宋体"/>
          <w:sz w:val="21"/>
          <w:szCs w:val="21"/>
        </w:rPr>
        <w:t xml:space="preserve"> </w:t>
      </w:r>
      <w:r>
        <w:rPr>
          <w:rFonts w:ascii="宋体" w:hAnsi="宋体" w:eastAsia="宋体" w:cs="宋体"/>
          <w:spacing w:val="-10"/>
          <w:sz w:val="21"/>
          <w:szCs w:val="21"/>
        </w:rPr>
        <w:t>计划， 确保安全生产。</w:t>
      </w:r>
    </w:p>
    <w:p w14:paraId="192EAF07">
      <w:pPr>
        <w:spacing w:before="209" w:line="221" w:lineRule="auto"/>
        <w:ind w:left="1808"/>
        <w:rPr>
          <w:rFonts w:ascii="宋体" w:hAnsi="宋体" w:eastAsia="宋体" w:cs="宋体"/>
          <w:sz w:val="21"/>
          <w:szCs w:val="21"/>
        </w:rPr>
      </w:pPr>
      <w:r>
        <w:rPr>
          <w:rFonts w:ascii="宋体" w:hAnsi="宋体" w:eastAsia="宋体" w:cs="宋体"/>
          <w:spacing w:val="-1"/>
          <w:sz w:val="21"/>
          <w:szCs w:val="21"/>
        </w:rPr>
        <w:t>6.7 文明施工</w:t>
      </w:r>
    </w:p>
    <w:p w14:paraId="3D70ADB2">
      <w:pPr>
        <w:spacing w:before="210" w:line="221" w:lineRule="auto"/>
        <w:ind w:left="1808"/>
        <w:rPr>
          <w:rFonts w:ascii="宋体" w:hAnsi="宋体" w:eastAsia="宋体" w:cs="宋体"/>
          <w:sz w:val="21"/>
          <w:szCs w:val="21"/>
        </w:rPr>
      </w:pPr>
      <w:r>
        <w:rPr>
          <w:rFonts w:ascii="宋体" w:hAnsi="宋体" w:eastAsia="宋体" w:cs="宋体"/>
          <w:sz w:val="21"/>
          <w:szCs w:val="21"/>
        </w:rPr>
        <w:t>6.7.1   承包人应遵守国家和工程所在地有关法规、规范、规程和标准的规定， 履行文明</w:t>
      </w:r>
    </w:p>
    <w:p w14:paraId="6918C1F9">
      <w:pPr>
        <w:spacing w:line="339" w:lineRule="auto"/>
        <w:rPr>
          <w:rFonts w:ascii="Arial"/>
          <w:sz w:val="21"/>
        </w:rPr>
      </w:pPr>
    </w:p>
    <w:p w14:paraId="1988395E">
      <w:pPr>
        <w:spacing w:before="59"/>
        <w:ind w:left="5838"/>
        <w:rPr>
          <w:rFonts w:ascii="新宋体" w:hAnsi="新宋体" w:eastAsia="新宋体" w:cs="新宋体"/>
          <w:sz w:val="18"/>
          <w:szCs w:val="18"/>
        </w:rPr>
      </w:pPr>
      <w:r>
        <w:rPr>
          <w:rFonts w:ascii="新宋体" w:hAnsi="新宋体" w:eastAsia="新宋体" w:cs="新宋体"/>
          <w:spacing w:val="-4"/>
          <w:sz w:val="18"/>
          <w:szCs w:val="18"/>
        </w:rPr>
        <w:t>158</w:t>
      </w:r>
    </w:p>
    <w:p w14:paraId="4F7D83D4">
      <w:pPr>
        <w:rPr>
          <w:rFonts w:ascii="新宋体" w:hAnsi="新宋体" w:eastAsia="新宋体" w:cs="新宋体"/>
          <w:sz w:val="18"/>
          <w:szCs w:val="18"/>
        </w:rPr>
        <w:sectPr>
          <w:headerReference r:id="rId159" w:type="default"/>
          <w:pgSz w:w="11907" w:h="16839"/>
          <w:pgMar w:top="1106" w:right="0" w:bottom="0" w:left="0" w:header="1092" w:footer="0" w:gutter="0"/>
          <w:cols w:space="720" w:num="1"/>
        </w:sectPr>
      </w:pPr>
    </w:p>
    <w:p w14:paraId="0DEA71D6">
      <w:pPr>
        <w:spacing w:line="292" w:lineRule="auto"/>
        <w:rPr>
          <w:rFonts w:ascii="Arial"/>
          <w:sz w:val="21"/>
        </w:rPr>
      </w:pPr>
    </w:p>
    <w:p w14:paraId="0DBBCDFD">
      <w:pPr>
        <w:spacing w:before="69" w:line="221" w:lineRule="auto"/>
        <w:ind w:left="1805"/>
        <w:rPr>
          <w:rFonts w:ascii="宋体" w:hAnsi="宋体" w:eastAsia="宋体" w:cs="宋体"/>
          <w:sz w:val="21"/>
          <w:szCs w:val="21"/>
        </w:rPr>
      </w:pPr>
      <w:r>
        <w:rPr>
          <w:rFonts w:ascii="宋体" w:hAnsi="宋体" w:eastAsia="宋体" w:cs="宋体"/>
          <w:spacing w:val="-5"/>
          <w:sz w:val="21"/>
          <w:szCs w:val="21"/>
        </w:rPr>
        <w:t>施工义务，</w:t>
      </w:r>
      <w:r>
        <w:rPr>
          <w:rFonts w:ascii="宋体" w:hAnsi="宋体" w:eastAsia="宋体" w:cs="宋体"/>
          <w:spacing w:val="-23"/>
          <w:sz w:val="21"/>
          <w:szCs w:val="21"/>
        </w:rPr>
        <w:t xml:space="preserve"> </w:t>
      </w:r>
      <w:r>
        <w:rPr>
          <w:rFonts w:ascii="宋体" w:hAnsi="宋体" w:eastAsia="宋体" w:cs="宋体"/>
          <w:spacing w:val="-5"/>
          <w:sz w:val="21"/>
          <w:szCs w:val="21"/>
        </w:rPr>
        <w:t>确保文明施工专项费用专款专用。</w:t>
      </w:r>
    </w:p>
    <w:p w14:paraId="7CF627D3">
      <w:pPr>
        <w:spacing w:before="209" w:line="221" w:lineRule="auto"/>
        <w:ind w:left="1808"/>
        <w:rPr>
          <w:rFonts w:ascii="宋体" w:hAnsi="宋体" w:eastAsia="宋体" w:cs="宋体"/>
          <w:sz w:val="21"/>
          <w:szCs w:val="21"/>
        </w:rPr>
      </w:pPr>
      <w:r>
        <w:rPr>
          <w:rFonts w:ascii="宋体" w:hAnsi="宋体" w:eastAsia="宋体" w:cs="宋体"/>
          <w:spacing w:val="-4"/>
          <w:sz w:val="21"/>
          <w:szCs w:val="21"/>
        </w:rPr>
        <w:t>6.7.2   承包人应当规范现场施工</w:t>
      </w:r>
      <w:r>
        <w:rPr>
          <w:rFonts w:ascii="宋体" w:hAnsi="宋体" w:eastAsia="宋体" w:cs="宋体"/>
          <w:spacing w:val="-5"/>
          <w:sz w:val="21"/>
          <w:szCs w:val="21"/>
        </w:rPr>
        <w:t>秩序， 实行标准化管理：</w:t>
      </w:r>
    </w:p>
    <w:p w14:paraId="0FDE1980">
      <w:pPr>
        <w:spacing w:before="210" w:line="260" w:lineRule="auto"/>
        <w:ind w:left="1806" w:right="1793" w:firstLine="6"/>
        <w:rPr>
          <w:rFonts w:ascii="宋体" w:hAnsi="宋体" w:eastAsia="宋体" w:cs="宋体"/>
          <w:sz w:val="21"/>
          <w:szCs w:val="21"/>
        </w:rPr>
      </w:pPr>
      <w:r>
        <w:rPr>
          <w:rFonts w:ascii="宋体" w:hAnsi="宋体" w:eastAsia="宋体" w:cs="宋体"/>
          <w:spacing w:val="-2"/>
          <w:sz w:val="21"/>
          <w:szCs w:val="21"/>
        </w:rPr>
        <w:t>（1）   承包人的施工场地（现场）必须干净整洁</w:t>
      </w:r>
      <w:r>
        <w:rPr>
          <w:rFonts w:ascii="宋体" w:hAnsi="宋体" w:eastAsia="宋体" w:cs="宋体"/>
          <w:spacing w:val="-3"/>
          <w:sz w:val="21"/>
          <w:szCs w:val="21"/>
        </w:rPr>
        <w:t>、做到无积水、无淤泥、无杂物，材料堆</w:t>
      </w:r>
      <w:r>
        <w:rPr>
          <w:rFonts w:ascii="宋体" w:hAnsi="宋体" w:eastAsia="宋体" w:cs="宋体"/>
          <w:sz w:val="21"/>
          <w:szCs w:val="21"/>
        </w:rPr>
        <w:t xml:space="preserve"> </w:t>
      </w:r>
      <w:r>
        <w:rPr>
          <w:rFonts w:ascii="宋体" w:hAnsi="宋体" w:eastAsia="宋体" w:cs="宋体"/>
          <w:spacing w:val="-2"/>
          <w:sz w:val="21"/>
          <w:szCs w:val="21"/>
        </w:rPr>
        <w:t>放整齐；</w:t>
      </w:r>
    </w:p>
    <w:p w14:paraId="29470F26">
      <w:pPr>
        <w:spacing w:before="207" w:line="221" w:lineRule="auto"/>
        <w:ind w:left="1812"/>
        <w:rPr>
          <w:rFonts w:ascii="宋体" w:hAnsi="宋体" w:eastAsia="宋体" w:cs="宋体"/>
          <w:sz w:val="21"/>
          <w:szCs w:val="21"/>
        </w:rPr>
      </w:pPr>
      <w:r>
        <w:rPr>
          <w:rFonts w:ascii="宋体" w:hAnsi="宋体" w:eastAsia="宋体" w:cs="宋体"/>
          <w:spacing w:val="-5"/>
          <w:sz w:val="21"/>
          <w:szCs w:val="21"/>
        </w:rPr>
        <w:t>（2）   施工场地（现场）应进行硬化处理，定期定时洒水，做好防治扬尘和大气污染工作；</w:t>
      </w:r>
    </w:p>
    <w:p w14:paraId="298484BE">
      <w:pPr>
        <w:spacing w:before="210" w:line="260" w:lineRule="auto"/>
        <w:ind w:left="1810" w:right="1794" w:firstLine="2"/>
        <w:rPr>
          <w:rFonts w:ascii="宋体" w:hAnsi="宋体" w:eastAsia="宋体" w:cs="宋体"/>
          <w:sz w:val="21"/>
          <w:szCs w:val="21"/>
        </w:rPr>
      </w:pPr>
      <w:r>
        <w:rPr>
          <w:rFonts w:ascii="宋体" w:hAnsi="宋体" w:eastAsia="宋体" w:cs="宋体"/>
          <w:spacing w:val="-4"/>
          <w:sz w:val="21"/>
          <w:szCs w:val="21"/>
        </w:rPr>
        <w:t>（3）   严格遵守“工完、料尽、场地净”的原则，</w:t>
      </w:r>
      <w:r>
        <w:rPr>
          <w:rFonts w:ascii="宋体" w:hAnsi="宋体" w:eastAsia="宋体" w:cs="宋体"/>
          <w:spacing w:val="-34"/>
          <w:sz w:val="21"/>
          <w:szCs w:val="21"/>
        </w:rPr>
        <w:t xml:space="preserve"> </w:t>
      </w:r>
      <w:r>
        <w:rPr>
          <w:rFonts w:ascii="宋体" w:hAnsi="宋体" w:eastAsia="宋体" w:cs="宋体"/>
          <w:spacing w:val="-4"/>
          <w:sz w:val="21"/>
          <w:szCs w:val="21"/>
        </w:rPr>
        <w:t>不留垃圾、不留剩余施工材</w:t>
      </w:r>
      <w:r>
        <w:rPr>
          <w:rFonts w:ascii="宋体" w:hAnsi="宋体" w:eastAsia="宋体" w:cs="宋体"/>
          <w:spacing w:val="-5"/>
          <w:sz w:val="21"/>
          <w:szCs w:val="21"/>
        </w:rPr>
        <w:t>料和施工机</w:t>
      </w:r>
      <w:r>
        <w:rPr>
          <w:rFonts w:ascii="宋体" w:hAnsi="宋体" w:eastAsia="宋体" w:cs="宋体"/>
          <w:sz w:val="21"/>
          <w:szCs w:val="21"/>
        </w:rPr>
        <w:t xml:space="preserve"> </w:t>
      </w:r>
      <w:r>
        <w:rPr>
          <w:rFonts w:ascii="宋体" w:hAnsi="宋体" w:eastAsia="宋体" w:cs="宋体"/>
          <w:spacing w:val="-4"/>
          <w:sz w:val="21"/>
          <w:szCs w:val="21"/>
        </w:rPr>
        <w:t>具，各种设备运转正常；</w:t>
      </w:r>
    </w:p>
    <w:p w14:paraId="2A98FD4F">
      <w:pPr>
        <w:spacing w:before="210" w:line="260" w:lineRule="auto"/>
        <w:ind w:left="1823" w:right="1791" w:hanging="11"/>
        <w:rPr>
          <w:rFonts w:ascii="宋体" w:hAnsi="宋体" w:eastAsia="宋体" w:cs="宋体"/>
          <w:sz w:val="21"/>
          <w:szCs w:val="21"/>
        </w:rPr>
      </w:pPr>
      <w:r>
        <w:rPr>
          <w:rFonts w:ascii="宋体" w:hAnsi="宋体" w:eastAsia="宋体" w:cs="宋体"/>
          <w:spacing w:val="-2"/>
          <w:sz w:val="21"/>
          <w:szCs w:val="21"/>
        </w:rPr>
        <w:t>（4）   承包人修建的施工临时设施应符合监理人批准的</w:t>
      </w:r>
      <w:r>
        <w:rPr>
          <w:rFonts w:ascii="宋体" w:hAnsi="宋体" w:eastAsia="宋体" w:cs="宋体"/>
          <w:spacing w:val="-3"/>
          <w:sz w:val="21"/>
          <w:szCs w:val="21"/>
        </w:rPr>
        <w:t>施工规划要求，并应满足本节规定</w:t>
      </w:r>
      <w:r>
        <w:rPr>
          <w:rFonts w:ascii="宋体" w:hAnsi="宋体" w:eastAsia="宋体" w:cs="宋体"/>
          <w:sz w:val="21"/>
          <w:szCs w:val="21"/>
        </w:rPr>
        <w:t xml:space="preserve"> </w:t>
      </w:r>
      <w:r>
        <w:rPr>
          <w:rFonts w:ascii="宋体" w:hAnsi="宋体" w:eastAsia="宋体" w:cs="宋体"/>
          <w:spacing w:val="-3"/>
          <w:sz w:val="21"/>
          <w:szCs w:val="21"/>
        </w:rPr>
        <w:t>的各项安全要求；</w:t>
      </w:r>
    </w:p>
    <w:p w14:paraId="05518B58">
      <w:pPr>
        <w:spacing w:before="209" w:line="259" w:lineRule="auto"/>
        <w:ind w:left="1808" w:right="1791" w:firstLine="4"/>
        <w:rPr>
          <w:rFonts w:ascii="宋体" w:hAnsi="宋体" w:eastAsia="宋体" w:cs="宋体"/>
          <w:sz w:val="21"/>
          <w:szCs w:val="21"/>
        </w:rPr>
      </w:pPr>
      <w:r>
        <w:rPr>
          <w:rFonts w:ascii="宋体" w:hAnsi="宋体" w:eastAsia="宋体" w:cs="宋体"/>
          <w:spacing w:val="-2"/>
          <w:sz w:val="21"/>
          <w:szCs w:val="21"/>
        </w:rPr>
        <w:t>（5）   监理人可要求承包人在施工场地（现场）设置各</w:t>
      </w:r>
      <w:r>
        <w:rPr>
          <w:rFonts w:ascii="宋体" w:hAnsi="宋体" w:eastAsia="宋体" w:cs="宋体"/>
          <w:spacing w:val="-3"/>
          <w:sz w:val="21"/>
          <w:szCs w:val="21"/>
        </w:rPr>
        <w:t>级承包人的安全文明施工责任牌等</w:t>
      </w:r>
      <w:r>
        <w:rPr>
          <w:rFonts w:ascii="宋体" w:hAnsi="宋体" w:eastAsia="宋体" w:cs="宋体"/>
          <w:sz w:val="21"/>
          <w:szCs w:val="21"/>
        </w:rPr>
        <w:t xml:space="preserve"> </w:t>
      </w:r>
      <w:r>
        <w:rPr>
          <w:rFonts w:ascii="宋体" w:hAnsi="宋体" w:eastAsia="宋体" w:cs="宋体"/>
          <w:spacing w:val="-1"/>
          <w:sz w:val="21"/>
          <w:szCs w:val="21"/>
        </w:rPr>
        <w:t>文明施工警示牌；</w:t>
      </w:r>
    </w:p>
    <w:p w14:paraId="0633F09F">
      <w:pPr>
        <w:spacing w:before="210" w:line="260" w:lineRule="auto"/>
        <w:ind w:left="1806" w:right="1733" w:firstLine="6"/>
        <w:rPr>
          <w:rFonts w:ascii="宋体" w:hAnsi="宋体" w:eastAsia="宋体" w:cs="宋体"/>
          <w:sz w:val="21"/>
          <w:szCs w:val="21"/>
        </w:rPr>
      </w:pPr>
      <w:r>
        <w:rPr>
          <w:rFonts w:ascii="宋体" w:hAnsi="宋体" w:eastAsia="宋体" w:cs="宋体"/>
          <w:spacing w:val="-1"/>
          <w:sz w:val="21"/>
          <w:szCs w:val="21"/>
        </w:rPr>
        <w:t>（6）   材料进入现场应按指定位置堆放整齐，不得影响现场施工和堵塞施工、消防通道。</w:t>
      </w:r>
      <w:r>
        <w:rPr>
          <w:rFonts w:ascii="宋体" w:hAnsi="宋体" w:eastAsia="宋体" w:cs="宋体"/>
          <w:spacing w:val="1"/>
          <w:sz w:val="21"/>
          <w:szCs w:val="21"/>
        </w:rPr>
        <w:t xml:space="preserve"> </w:t>
      </w:r>
      <w:r>
        <w:rPr>
          <w:rFonts w:ascii="宋体" w:hAnsi="宋体" w:eastAsia="宋体" w:cs="宋体"/>
          <w:spacing w:val="-2"/>
          <w:sz w:val="21"/>
          <w:szCs w:val="21"/>
        </w:rPr>
        <w:t>材料堆放场地应有专职的管理人员；</w:t>
      </w:r>
    </w:p>
    <w:p w14:paraId="3CD8CA5D">
      <w:pPr>
        <w:spacing w:before="211" w:line="260" w:lineRule="auto"/>
        <w:ind w:left="1806" w:right="1819" w:firstLine="6"/>
        <w:rPr>
          <w:rFonts w:ascii="宋体" w:hAnsi="宋体" w:eastAsia="宋体" w:cs="宋体"/>
          <w:sz w:val="21"/>
          <w:szCs w:val="21"/>
        </w:rPr>
      </w:pPr>
      <w:r>
        <w:rPr>
          <w:rFonts w:ascii="宋体" w:hAnsi="宋体" w:eastAsia="宋体" w:cs="宋体"/>
          <w:spacing w:val="-3"/>
          <w:sz w:val="21"/>
          <w:szCs w:val="21"/>
        </w:rPr>
        <w:t>（7）   施工和安装用的各种扣件、紧固件、绳索具、小型配件、镙钉等应在专设的仓</w:t>
      </w:r>
      <w:r>
        <w:rPr>
          <w:rFonts w:ascii="宋体" w:hAnsi="宋体" w:eastAsia="宋体" w:cs="宋体"/>
          <w:spacing w:val="-4"/>
          <w:sz w:val="21"/>
          <w:szCs w:val="21"/>
        </w:rPr>
        <w:t>库内</w:t>
      </w:r>
      <w:r>
        <w:rPr>
          <w:rFonts w:ascii="宋体" w:hAnsi="宋体" w:eastAsia="宋体" w:cs="宋体"/>
          <w:sz w:val="21"/>
          <w:szCs w:val="21"/>
        </w:rPr>
        <w:t xml:space="preserve"> </w:t>
      </w:r>
      <w:r>
        <w:rPr>
          <w:rFonts w:ascii="宋体" w:hAnsi="宋体" w:eastAsia="宋体" w:cs="宋体"/>
          <w:spacing w:val="-6"/>
          <w:sz w:val="21"/>
          <w:szCs w:val="21"/>
        </w:rPr>
        <w:t>装箱放置；</w:t>
      </w:r>
    </w:p>
    <w:p w14:paraId="7F514541">
      <w:pPr>
        <w:spacing w:before="210" w:line="260" w:lineRule="auto"/>
        <w:ind w:left="1817" w:right="1796" w:hanging="5"/>
        <w:rPr>
          <w:rFonts w:ascii="宋体" w:hAnsi="宋体" w:eastAsia="宋体" w:cs="宋体"/>
          <w:sz w:val="21"/>
          <w:szCs w:val="21"/>
        </w:rPr>
      </w:pPr>
      <w:r>
        <w:rPr>
          <w:rFonts w:ascii="宋体" w:hAnsi="宋体" w:eastAsia="宋体" w:cs="宋体"/>
          <w:spacing w:val="-2"/>
          <w:sz w:val="21"/>
          <w:szCs w:val="21"/>
        </w:rPr>
        <w:t>（8）   现场风、水管及照明电线的布置应安</w:t>
      </w:r>
      <w:r>
        <w:rPr>
          <w:rFonts w:ascii="宋体" w:hAnsi="宋体" w:eastAsia="宋体" w:cs="宋体"/>
          <w:spacing w:val="-3"/>
          <w:sz w:val="21"/>
          <w:szCs w:val="21"/>
        </w:rPr>
        <w:t>全、合理、规范、有序，做到整齐美观。不得</w:t>
      </w:r>
      <w:r>
        <w:rPr>
          <w:rFonts w:ascii="宋体" w:hAnsi="宋体" w:eastAsia="宋体" w:cs="宋体"/>
          <w:sz w:val="21"/>
          <w:szCs w:val="21"/>
        </w:rPr>
        <w:t xml:space="preserve"> </w:t>
      </w:r>
      <w:r>
        <w:rPr>
          <w:rFonts w:ascii="宋体" w:hAnsi="宋体" w:eastAsia="宋体" w:cs="宋体"/>
          <w:spacing w:val="-1"/>
          <w:sz w:val="21"/>
          <w:szCs w:val="21"/>
        </w:rPr>
        <w:t>随意架设和造成隐患或影响施工。</w:t>
      </w:r>
    </w:p>
    <w:p w14:paraId="3192708F">
      <w:pPr>
        <w:spacing w:before="206" w:line="260" w:lineRule="auto"/>
        <w:ind w:left="1807" w:right="1791"/>
        <w:rPr>
          <w:rFonts w:ascii="宋体" w:hAnsi="宋体" w:eastAsia="宋体" w:cs="宋体"/>
          <w:sz w:val="21"/>
          <w:szCs w:val="21"/>
        </w:rPr>
      </w:pPr>
      <w:r>
        <w:rPr>
          <w:rFonts w:ascii="宋体" w:hAnsi="宋体" w:eastAsia="宋体" w:cs="宋体"/>
          <w:spacing w:val="-2"/>
          <w:sz w:val="21"/>
          <w:szCs w:val="21"/>
        </w:rPr>
        <w:t>6.7.3   承包人应为其雇佣的施工工人建立并维护相应的生活宿舍、食堂、浴</w:t>
      </w:r>
      <w:r>
        <w:rPr>
          <w:rFonts w:ascii="宋体" w:hAnsi="宋体" w:eastAsia="宋体" w:cs="宋体"/>
          <w:spacing w:val="-3"/>
          <w:sz w:val="21"/>
          <w:szCs w:val="21"/>
        </w:rPr>
        <w:t>室、厕所和文</w:t>
      </w:r>
      <w:r>
        <w:rPr>
          <w:rFonts w:ascii="宋体" w:hAnsi="宋体" w:eastAsia="宋体" w:cs="宋体"/>
          <w:sz w:val="21"/>
          <w:szCs w:val="21"/>
        </w:rPr>
        <w:t xml:space="preserve"> </w:t>
      </w:r>
      <w:r>
        <w:rPr>
          <w:rFonts w:ascii="宋体" w:hAnsi="宋体" w:eastAsia="宋体" w:cs="宋体"/>
          <w:spacing w:val="-1"/>
          <w:sz w:val="21"/>
          <w:szCs w:val="21"/>
        </w:rPr>
        <w:t>化活动室等，其标准应满足政府有关机构的生活标准和卫生标准等的要求。</w:t>
      </w:r>
    </w:p>
    <w:p w14:paraId="77EC4BBF">
      <w:pPr>
        <w:spacing w:before="214" w:line="283" w:lineRule="auto"/>
        <w:ind w:left="1806" w:right="1733" w:firstLine="1"/>
        <w:rPr>
          <w:rFonts w:ascii="宋体" w:hAnsi="宋体" w:eastAsia="宋体" w:cs="宋体"/>
          <w:sz w:val="21"/>
          <w:szCs w:val="21"/>
        </w:rPr>
      </w:pPr>
      <w:r>
        <w:rPr>
          <w:rFonts w:ascii="宋体" w:hAnsi="宋体" w:eastAsia="宋体" w:cs="宋体"/>
          <w:spacing w:val="-1"/>
          <w:sz w:val="21"/>
          <w:szCs w:val="21"/>
        </w:rPr>
        <w:t>6.7.4   承包人应为任何已完成的、正在施工的和将要进行的任何永久和临时工程、材料、</w:t>
      </w:r>
      <w:r>
        <w:rPr>
          <w:rFonts w:ascii="宋体" w:hAnsi="宋体" w:eastAsia="宋体" w:cs="宋体"/>
          <w:spacing w:val="7"/>
          <w:sz w:val="21"/>
          <w:szCs w:val="21"/>
        </w:rPr>
        <w:t xml:space="preserve"> </w:t>
      </w:r>
      <w:r>
        <w:rPr>
          <w:rFonts w:ascii="宋体" w:hAnsi="宋体" w:eastAsia="宋体" w:cs="宋体"/>
          <w:spacing w:val="-2"/>
          <w:sz w:val="21"/>
          <w:szCs w:val="21"/>
        </w:rPr>
        <w:t>物品、设备、以及因永久工程施工而暴露的任何毗邻财产提供必</w:t>
      </w:r>
      <w:r>
        <w:rPr>
          <w:rFonts w:ascii="宋体" w:hAnsi="宋体" w:eastAsia="宋体" w:cs="宋体"/>
          <w:spacing w:val="-3"/>
          <w:sz w:val="21"/>
          <w:szCs w:val="21"/>
        </w:rPr>
        <w:t>要的覆盖和保护措施，以避</w:t>
      </w:r>
      <w:r>
        <w:rPr>
          <w:rFonts w:ascii="宋体" w:hAnsi="宋体" w:eastAsia="宋体" w:cs="宋体"/>
          <w:sz w:val="21"/>
          <w:szCs w:val="21"/>
        </w:rPr>
        <w:t xml:space="preserve"> </w:t>
      </w:r>
      <w:r>
        <w:rPr>
          <w:rFonts w:ascii="宋体" w:hAnsi="宋体" w:eastAsia="宋体" w:cs="宋体"/>
          <w:spacing w:val="-2"/>
          <w:sz w:val="21"/>
          <w:szCs w:val="21"/>
        </w:rPr>
        <w:t>免恶劣天气影响工程施工和造成损失。保护措施包括必要的冬季</w:t>
      </w:r>
      <w:r>
        <w:rPr>
          <w:rFonts w:ascii="宋体" w:hAnsi="宋体" w:eastAsia="宋体" w:cs="宋体"/>
          <w:spacing w:val="-3"/>
          <w:sz w:val="21"/>
          <w:szCs w:val="21"/>
        </w:rPr>
        <w:t>供暖、雨季用阻燃防水油布</w:t>
      </w:r>
      <w:r>
        <w:rPr>
          <w:rFonts w:ascii="宋体" w:hAnsi="宋体" w:eastAsia="宋体" w:cs="宋体"/>
          <w:sz w:val="21"/>
          <w:szCs w:val="21"/>
        </w:rPr>
        <w:t xml:space="preserve"> </w:t>
      </w:r>
      <w:r>
        <w:rPr>
          <w:rFonts w:ascii="宋体" w:hAnsi="宋体" w:eastAsia="宋体" w:cs="宋体"/>
          <w:spacing w:val="-2"/>
          <w:sz w:val="21"/>
          <w:szCs w:val="21"/>
        </w:rPr>
        <w:t>覆盖、额外的临时仓库等等。因承包人措施不得力或不到位而给</w:t>
      </w:r>
      <w:r>
        <w:rPr>
          <w:rFonts w:ascii="宋体" w:hAnsi="宋体" w:eastAsia="宋体" w:cs="宋体"/>
          <w:spacing w:val="-3"/>
          <w:sz w:val="21"/>
          <w:szCs w:val="21"/>
        </w:rPr>
        <w:t>工程带来的任何损失或损害</w:t>
      </w:r>
      <w:r>
        <w:rPr>
          <w:rFonts w:ascii="宋体" w:hAnsi="宋体" w:eastAsia="宋体" w:cs="宋体"/>
          <w:sz w:val="21"/>
          <w:szCs w:val="21"/>
        </w:rPr>
        <w:t xml:space="preserve"> </w:t>
      </w:r>
      <w:r>
        <w:rPr>
          <w:rFonts w:ascii="宋体" w:hAnsi="宋体" w:eastAsia="宋体" w:cs="宋体"/>
          <w:spacing w:val="-3"/>
          <w:sz w:val="21"/>
          <w:szCs w:val="21"/>
        </w:rPr>
        <w:t>由承包人自己负责。</w:t>
      </w:r>
    </w:p>
    <w:p w14:paraId="2B3A66E7">
      <w:pPr>
        <w:spacing w:before="209" w:line="260" w:lineRule="auto"/>
        <w:ind w:left="1808" w:right="1735"/>
        <w:rPr>
          <w:rFonts w:ascii="宋体" w:hAnsi="宋体" w:eastAsia="宋体" w:cs="宋体"/>
          <w:sz w:val="21"/>
          <w:szCs w:val="21"/>
        </w:rPr>
      </w:pPr>
      <w:r>
        <w:rPr>
          <w:rFonts w:ascii="宋体" w:hAnsi="宋体" w:eastAsia="宋体" w:cs="宋体"/>
          <w:spacing w:val="-2"/>
          <w:sz w:val="21"/>
          <w:szCs w:val="21"/>
        </w:rPr>
        <w:t>6.7.5   在工程施工期间，承包人应始终避免现场出现不必要的障碍物，妥当</w:t>
      </w:r>
      <w:r>
        <w:rPr>
          <w:rFonts w:ascii="宋体" w:hAnsi="宋体" w:eastAsia="宋体" w:cs="宋体"/>
          <w:spacing w:val="-3"/>
          <w:sz w:val="21"/>
          <w:szCs w:val="21"/>
        </w:rPr>
        <w:t>存放并处置施</w:t>
      </w:r>
      <w:r>
        <w:rPr>
          <w:rFonts w:ascii="宋体" w:hAnsi="宋体" w:eastAsia="宋体" w:cs="宋体"/>
          <w:sz w:val="21"/>
          <w:szCs w:val="21"/>
        </w:rPr>
        <w:t xml:space="preserve"> </w:t>
      </w:r>
      <w:r>
        <w:rPr>
          <w:rFonts w:ascii="宋体" w:hAnsi="宋体" w:eastAsia="宋体" w:cs="宋体"/>
          <w:spacing w:val="-1"/>
          <w:sz w:val="21"/>
          <w:szCs w:val="21"/>
        </w:rPr>
        <w:t>工设备和多余的材料，及时从现场清除运走任何废料、垃圾或不再需要的临时工程和设施。</w:t>
      </w:r>
    </w:p>
    <w:p w14:paraId="66BC98B8">
      <w:pPr>
        <w:spacing w:before="210" w:line="280" w:lineRule="auto"/>
        <w:ind w:left="1805" w:right="1790" w:firstLine="2"/>
        <w:rPr>
          <w:rFonts w:ascii="宋体" w:hAnsi="宋体" w:eastAsia="宋体" w:cs="宋体"/>
          <w:sz w:val="21"/>
          <w:szCs w:val="21"/>
        </w:rPr>
      </w:pPr>
      <w:r>
        <w:rPr>
          <w:rFonts w:ascii="宋体" w:hAnsi="宋体" w:eastAsia="宋体" w:cs="宋体"/>
          <w:spacing w:val="-2"/>
          <w:sz w:val="21"/>
          <w:szCs w:val="21"/>
        </w:rPr>
        <w:t>6.7.6   承包人应为现场的工人和其他所有工作人员提供符合卫生要求的厕所</w:t>
      </w:r>
      <w:r>
        <w:rPr>
          <w:rFonts w:ascii="宋体" w:hAnsi="宋体" w:eastAsia="宋体" w:cs="宋体"/>
          <w:spacing w:val="-3"/>
          <w:sz w:val="21"/>
          <w:szCs w:val="21"/>
        </w:rPr>
        <w:t>，厕所应贴有</w:t>
      </w:r>
      <w:r>
        <w:rPr>
          <w:rFonts w:ascii="宋体" w:hAnsi="宋体" w:eastAsia="宋体" w:cs="宋体"/>
          <w:sz w:val="21"/>
          <w:szCs w:val="21"/>
        </w:rPr>
        <w:t xml:space="preserve"> </w:t>
      </w:r>
      <w:r>
        <w:rPr>
          <w:rFonts w:ascii="宋体" w:hAnsi="宋体" w:eastAsia="宋体" w:cs="宋体"/>
          <w:spacing w:val="-2"/>
          <w:sz w:val="21"/>
          <w:szCs w:val="21"/>
        </w:rPr>
        <w:t>磁砖并带手动或自动冲刷设备和洗手盆；承包人负责支付与该厕</w:t>
      </w:r>
      <w:r>
        <w:rPr>
          <w:rFonts w:ascii="宋体" w:hAnsi="宋体" w:eastAsia="宋体" w:cs="宋体"/>
          <w:spacing w:val="-3"/>
          <w:sz w:val="21"/>
          <w:szCs w:val="21"/>
        </w:rPr>
        <w:t>所相关的所有费用，并在工</w:t>
      </w:r>
      <w:r>
        <w:rPr>
          <w:rFonts w:ascii="宋体" w:hAnsi="宋体" w:eastAsia="宋体" w:cs="宋体"/>
          <w:sz w:val="21"/>
          <w:szCs w:val="21"/>
        </w:rPr>
        <w:t xml:space="preserve"> </w:t>
      </w:r>
      <w:r>
        <w:rPr>
          <w:rFonts w:ascii="宋体" w:hAnsi="宋体" w:eastAsia="宋体" w:cs="宋体"/>
          <w:spacing w:val="-2"/>
          <w:sz w:val="21"/>
          <w:szCs w:val="21"/>
        </w:rPr>
        <w:t>程竣工时，从现场拆除。承包人应在工作区域设立必要的临时厕</w:t>
      </w:r>
      <w:r>
        <w:rPr>
          <w:rFonts w:ascii="宋体" w:hAnsi="宋体" w:eastAsia="宋体" w:cs="宋体"/>
          <w:spacing w:val="-3"/>
          <w:sz w:val="21"/>
          <w:szCs w:val="21"/>
        </w:rPr>
        <w:t>所，并安排专门人员负责看</w:t>
      </w:r>
      <w:r>
        <w:rPr>
          <w:rFonts w:ascii="宋体" w:hAnsi="宋体" w:eastAsia="宋体" w:cs="宋体"/>
          <w:sz w:val="21"/>
          <w:szCs w:val="21"/>
        </w:rPr>
        <w:t xml:space="preserve"> </w:t>
      </w:r>
      <w:r>
        <w:rPr>
          <w:rFonts w:ascii="宋体" w:hAnsi="宋体" w:eastAsia="宋体" w:cs="宋体"/>
          <w:spacing w:val="-5"/>
          <w:sz w:val="21"/>
          <w:szCs w:val="21"/>
        </w:rPr>
        <w:t>护和定时清理， 以确保现场免于随地大小便的污染。</w:t>
      </w:r>
    </w:p>
    <w:p w14:paraId="18AD3EE8">
      <w:pPr>
        <w:spacing w:before="208" w:line="260" w:lineRule="auto"/>
        <w:ind w:left="1806" w:right="1719" w:firstLine="1"/>
        <w:rPr>
          <w:rFonts w:ascii="宋体" w:hAnsi="宋体" w:eastAsia="宋体" w:cs="宋体"/>
          <w:sz w:val="21"/>
          <w:szCs w:val="21"/>
        </w:rPr>
      </w:pPr>
      <w:r>
        <w:rPr>
          <w:rFonts w:ascii="宋体" w:hAnsi="宋体" w:eastAsia="宋体" w:cs="宋体"/>
          <w:sz w:val="21"/>
          <w:szCs w:val="21"/>
        </w:rPr>
        <w:t>6.7.7   承包人应在现场设立固定的垃圾</w:t>
      </w:r>
      <w:r>
        <w:rPr>
          <w:rFonts w:ascii="宋体" w:hAnsi="宋体" w:eastAsia="宋体" w:cs="宋体"/>
          <w:spacing w:val="-1"/>
          <w:sz w:val="21"/>
          <w:szCs w:val="21"/>
        </w:rPr>
        <w:t>临时存放点并在各楼层或区域设立必要的垃圾箱；</w:t>
      </w:r>
      <w:r>
        <w:rPr>
          <w:rFonts w:ascii="宋体" w:hAnsi="宋体" w:eastAsia="宋体" w:cs="宋体"/>
          <w:sz w:val="21"/>
          <w:szCs w:val="21"/>
        </w:rPr>
        <w:t xml:space="preserve"> </w:t>
      </w:r>
      <w:r>
        <w:rPr>
          <w:rFonts w:ascii="宋体" w:hAnsi="宋体" w:eastAsia="宋体" w:cs="宋体"/>
          <w:spacing w:val="-6"/>
          <w:sz w:val="21"/>
          <w:szCs w:val="21"/>
        </w:rPr>
        <w:t>所有垃圾必须在当天清除出现场，并按有关行政管理部门的规定，运送到指定的垃圾消纳场。</w:t>
      </w:r>
    </w:p>
    <w:p w14:paraId="2E5F54D7">
      <w:pPr>
        <w:spacing w:before="210" w:line="273" w:lineRule="auto"/>
        <w:ind w:left="1805" w:right="1733" w:firstLine="2"/>
        <w:rPr>
          <w:rFonts w:ascii="宋体" w:hAnsi="宋体" w:eastAsia="宋体" w:cs="宋体"/>
          <w:sz w:val="21"/>
          <w:szCs w:val="21"/>
        </w:rPr>
      </w:pPr>
      <w:r>
        <w:rPr>
          <w:rFonts w:ascii="宋体" w:hAnsi="宋体" w:eastAsia="宋体" w:cs="宋体"/>
          <w:spacing w:val="-2"/>
          <w:sz w:val="21"/>
          <w:szCs w:val="21"/>
        </w:rPr>
        <w:t>6.7.8   承包人应对离场垃圾和所有车辆进行防遗洒和防污染公共道路的处理</w:t>
      </w:r>
      <w:r>
        <w:rPr>
          <w:rFonts w:ascii="宋体" w:hAnsi="宋体" w:eastAsia="宋体" w:cs="宋体"/>
          <w:spacing w:val="-3"/>
          <w:sz w:val="21"/>
          <w:szCs w:val="21"/>
        </w:rPr>
        <w:t>。承包人在运</w:t>
      </w:r>
      <w:r>
        <w:rPr>
          <w:rFonts w:ascii="宋体" w:hAnsi="宋体" w:eastAsia="宋体" w:cs="宋体"/>
          <w:sz w:val="21"/>
          <w:szCs w:val="21"/>
        </w:rPr>
        <w:t xml:space="preserve"> </w:t>
      </w:r>
      <w:r>
        <w:rPr>
          <w:rFonts w:ascii="宋体" w:hAnsi="宋体" w:eastAsia="宋体" w:cs="宋体"/>
          <w:spacing w:val="-2"/>
          <w:sz w:val="21"/>
          <w:szCs w:val="21"/>
        </w:rPr>
        <w:t>输任何材料的过程中，应采取一切必要的措施，防止遗洒和</w:t>
      </w:r>
      <w:r>
        <w:rPr>
          <w:rFonts w:ascii="宋体" w:hAnsi="宋体" w:eastAsia="宋体" w:cs="宋体"/>
          <w:spacing w:val="-3"/>
          <w:sz w:val="21"/>
          <w:szCs w:val="21"/>
        </w:rPr>
        <w:t>污染公共道路；一旦出现上述遗</w:t>
      </w:r>
      <w:r>
        <w:rPr>
          <w:rFonts w:ascii="宋体" w:hAnsi="宋体" w:eastAsia="宋体" w:cs="宋体"/>
          <w:sz w:val="21"/>
          <w:szCs w:val="21"/>
        </w:rPr>
        <w:t xml:space="preserve"> </w:t>
      </w:r>
      <w:r>
        <w:rPr>
          <w:rFonts w:ascii="宋体" w:hAnsi="宋体" w:eastAsia="宋体" w:cs="宋体"/>
          <w:spacing w:val="-5"/>
          <w:sz w:val="21"/>
          <w:szCs w:val="21"/>
        </w:rPr>
        <w:t>洒或污染现象，</w:t>
      </w:r>
      <w:r>
        <w:rPr>
          <w:rFonts w:ascii="宋体" w:hAnsi="宋体" w:eastAsia="宋体" w:cs="宋体"/>
          <w:spacing w:val="-23"/>
          <w:sz w:val="21"/>
          <w:szCs w:val="21"/>
        </w:rPr>
        <w:t xml:space="preserve"> </w:t>
      </w:r>
      <w:r>
        <w:rPr>
          <w:rFonts w:ascii="宋体" w:hAnsi="宋体" w:eastAsia="宋体" w:cs="宋体"/>
          <w:spacing w:val="-5"/>
          <w:sz w:val="21"/>
          <w:szCs w:val="21"/>
        </w:rPr>
        <w:t>承包人应立即采取措施进行清扫， 并承</w:t>
      </w:r>
      <w:r>
        <w:rPr>
          <w:rFonts w:ascii="宋体" w:hAnsi="宋体" w:eastAsia="宋体" w:cs="宋体"/>
          <w:spacing w:val="-6"/>
          <w:sz w:val="21"/>
          <w:szCs w:val="21"/>
        </w:rPr>
        <w:t>担所有费用。承包人在混凝土浇注、</w:t>
      </w:r>
    </w:p>
    <w:p w14:paraId="6CB13CAE">
      <w:pPr>
        <w:spacing w:line="479" w:lineRule="auto"/>
        <w:rPr>
          <w:rFonts w:ascii="Arial"/>
          <w:sz w:val="21"/>
        </w:rPr>
      </w:pPr>
    </w:p>
    <w:p w14:paraId="6E368047">
      <w:pPr>
        <w:spacing w:before="59"/>
        <w:ind w:left="5838"/>
        <w:rPr>
          <w:rFonts w:ascii="新宋体" w:hAnsi="新宋体" w:eastAsia="新宋体" w:cs="新宋体"/>
          <w:sz w:val="18"/>
          <w:szCs w:val="18"/>
        </w:rPr>
      </w:pPr>
      <w:r>
        <w:rPr>
          <w:rFonts w:ascii="新宋体" w:hAnsi="新宋体" w:eastAsia="新宋体" w:cs="新宋体"/>
          <w:spacing w:val="-4"/>
          <w:sz w:val="18"/>
          <w:szCs w:val="18"/>
        </w:rPr>
        <w:t>159</w:t>
      </w:r>
    </w:p>
    <w:p w14:paraId="46F92A47">
      <w:pPr>
        <w:rPr>
          <w:rFonts w:ascii="新宋体" w:hAnsi="新宋体" w:eastAsia="新宋体" w:cs="新宋体"/>
          <w:sz w:val="18"/>
          <w:szCs w:val="18"/>
        </w:rPr>
        <w:sectPr>
          <w:headerReference r:id="rId160" w:type="default"/>
          <w:pgSz w:w="11907" w:h="16839"/>
          <w:pgMar w:top="1106" w:right="0" w:bottom="0" w:left="0" w:header="1092" w:footer="0" w:gutter="0"/>
          <w:cols w:space="720" w:num="1"/>
        </w:sectPr>
      </w:pPr>
    </w:p>
    <w:p w14:paraId="1452D778">
      <w:pPr>
        <w:spacing w:line="293" w:lineRule="auto"/>
        <w:rPr>
          <w:rFonts w:ascii="Arial"/>
          <w:sz w:val="21"/>
        </w:rPr>
      </w:pPr>
    </w:p>
    <w:p w14:paraId="14EAB36A">
      <w:pPr>
        <w:spacing w:before="68" w:line="220" w:lineRule="auto"/>
        <w:ind w:left="1806"/>
        <w:rPr>
          <w:rFonts w:ascii="宋体" w:hAnsi="宋体" w:eastAsia="宋体" w:cs="宋体"/>
          <w:sz w:val="21"/>
          <w:szCs w:val="21"/>
        </w:rPr>
      </w:pPr>
      <w:r>
        <w:rPr>
          <w:rFonts w:ascii="宋体" w:hAnsi="宋体" w:eastAsia="宋体" w:cs="宋体"/>
          <w:sz w:val="21"/>
          <w:szCs w:val="21"/>
        </w:rPr>
        <w:t>材料运输、材料装卸、现场清理等工作中应采取一切必要的措施防止影响公共交通。</w:t>
      </w:r>
    </w:p>
    <w:p w14:paraId="4ED2B3C5">
      <w:pPr>
        <w:spacing w:before="213" w:line="283" w:lineRule="auto"/>
        <w:ind w:left="1807" w:right="1790"/>
        <w:rPr>
          <w:rFonts w:ascii="宋体" w:hAnsi="宋体" w:eastAsia="宋体" w:cs="宋体"/>
          <w:sz w:val="21"/>
          <w:szCs w:val="21"/>
        </w:rPr>
      </w:pPr>
      <w:r>
        <w:rPr>
          <w:rFonts w:ascii="宋体" w:hAnsi="宋体" w:eastAsia="宋体" w:cs="宋体"/>
          <w:spacing w:val="-2"/>
          <w:sz w:val="21"/>
          <w:szCs w:val="21"/>
        </w:rPr>
        <w:t>6.7.9   承包人应当制订成品保护措施计划，并提供必要的人员、材料和设备</w:t>
      </w:r>
      <w:r>
        <w:rPr>
          <w:rFonts w:ascii="宋体" w:hAnsi="宋体" w:eastAsia="宋体" w:cs="宋体"/>
          <w:spacing w:val="-3"/>
          <w:sz w:val="21"/>
          <w:szCs w:val="21"/>
        </w:rPr>
        <w:t>用于整个工程</w:t>
      </w:r>
      <w:r>
        <w:rPr>
          <w:rFonts w:ascii="宋体" w:hAnsi="宋体" w:eastAsia="宋体" w:cs="宋体"/>
          <w:sz w:val="21"/>
          <w:szCs w:val="21"/>
        </w:rPr>
        <w:t xml:space="preserve"> </w:t>
      </w:r>
      <w:r>
        <w:rPr>
          <w:rFonts w:ascii="宋体" w:hAnsi="宋体" w:eastAsia="宋体" w:cs="宋体"/>
          <w:spacing w:val="-2"/>
          <w:sz w:val="21"/>
          <w:szCs w:val="21"/>
        </w:rPr>
        <w:t>的成品保护，包括对已完成的所有分包人和独立承包人</w:t>
      </w:r>
      <w:r>
        <w:rPr>
          <w:rFonts w:ascii="宋体" w:hAnsi="宋体" w:eastAsia="宋体" w:cs="宋体"/>
          <w:spacing w:val="-3"/>
          <w:sz w:val="21"/>
          <w:szCs w:val="21"/>
        </w:rPr>
        <w:t>（如果有）的工程或工作的保护，防</w:t>
      </w:r>
      <w:r>
        <w:rPr>
          <w:rFonts w:ascii="宋体" w:hAnsi="宋体" w:eastAsia="宋体" w:cs="宋体"/>
          <w:sz w:val="21"/>
          <w:szCs w:val="21"/>
        </w:rPr>
        <w:t xml:space="preserve"> </w:t>
      </w:r>
      <w:r>
        <w:rPr>
          <w:rFonts w:ascii="宋体" w:hAnsi="宋体" w:eastAsia="宋体" w:cs="宋体"/>
          <w:spacing w:val="-2"/>
          <w:sz w:val="21"/>
          <w:szCs w:val="21"/>
        </w:rPr>
        <w:t>止已完工作遭受任何损坏或破坏。成品保护措施应当合理安排</w:t>
      </w:r>
      <w:r>
        <w:rPr>
          <w:rFonts w:ascii="宋体" w:hAnsi="宋体" w:eastAsia="宋体" w:cs="宋体"/>
          <w:spacing w:val="-3"/>
          <w:sz w:val="21"/>
          <w:szCs w:val="21"/>
        </w:rPr>
        <w:t>工序，并包括工作面移交制度</w:t>
      </w:r>
      <w:r>
        <w:rPr>
          <w:rFonts w:ascii="宋体" w:hAnsi="宋体" w:eastAsia="宋体" w:cs="宋体"/>
          <w:sz w:val="21"/>
          <w:szCs w:val="21"/>
        </w:rPr>
        <w:t xml:space="preserve"> </w:t>
      </w:r>
      <w:r>
        <w:rPr>
          <w:rFonts w:ascii="宋体" w:hAnsi="宋体" w:eastAsia="宋体" w:cs="宋体"/>
          <w:spacing w:val="-2"/>
          <w:sz w:val="21"/>
          <w:szCs w:val="21"/>
        </w:rPr>
        <w:t>和责任赔偿制度。成品保护措施计划最迟应当在任何专业分包</w:t>
      </w:r>
      <w:r>
        <w:rPr>
          <w:rFonts w:ascii="宋体" w:hAnsi="宋体" w:eastAsia="宋体" w:cs="宋体"/>
          <w:spacing w:val="-3"/>
          <w:sz w:val="21"/>
          <w:szCs w:val="21"/>
        </w:rPr>
        <w:t>人或独立承包人进场施工前不</w:t>
      </w:r>
      <w:r>
        <w:rPr>
          <w:rFonts w:ascii="宋体" w:hAnsi="宋体" w:eastAsia="宋体" w:cs="宋体"/>
          <w:sz w:val="21"/>
          <w:szCs w:val="21"/>
        </w:rPr>
        <w:t xml:space="preserve"> </w:t>
      </w:r>
      <w:r>
        <w:rPr>
          <w:rFonts w:ascii="宋体" w:hAnsi="宋体" w:eastAsia="宋体" w:cs="宋体"/>
          <w:spacing w:val="-3"/>
          <w:sz w:val="21"/>
          <w:szCs w:val="21"/>
        </w:rPr>
        <w:t>少于</w:t>
      </w:r>
      <w:r>
        <w:rPr>
          <w:rFonts w:ascii="宋体" w:hAnsi="宋体" w:eastAsia="宋体" w:cs="宋体"/>
          <w:spacing w:val="-37"/>
          <w:sz w:val="21"/>
          <w:szCs w:val="21"/>
        </w:rPr>
        <w:t xml:space="preserve"> </w:t>
      </w:r>
      <w:r>
        <w:rPr>
          <w:rFonts w:ascii="宋体" w:hAnsi="宋体" w:eastAsia="宋体" w:cs="宋体"/>
          <w:spacing w:val="-3"/>
          <w:sz w:val="21"/>
          <w:szCs w:val="21"/>
        </w:rPr>
        <w:t>28</w:t>
      </w:r>
      <w:r>
        <w:rPr>
          <w:rFonts w:ascii="宋体" w:hAnsi="宋体" w:eastAsia="宋体" w:cs="宋体"/>
          <w:spacing w:val="-39"/>
          <w:sz w:val="21"/>
          <w:szCs w:val="21"/>
        </w:rPr>
        <w:t xml:space="preserve"> </w:t>
      </w:r>
      <w:r>
        <w:rPr>
          <w:rFonts w:ascii="宋体" w:hAnsi="宋体" w:eastAsia="宋体" w:cs="宋体"/>
          <w:spacing w:val="-3"/>
          <w:sz w:val="21"/>
          <w:szCs w:val="21"/>
        </w:rPr>
        <w:t>天报监理人审批。</w:t>
      </w:r>
    </w:p>
    <w:p w14:paraId="17142EFE">
      <w:pPr>
        <w:tabs>
          <w:tab w:val="left" w:pos="2652"/>
        </w:tabs>
        <w:spacing w:before="210" w:line="312" w:lineRule="auto"/>
        <w:ind w:left="1798" w:right="6372" w:firstLine="9"/>
        <w:rPr>
          <w:rFonts w:ascii="宋体" w:hAnsi="宋体" w:eastAsia="宋体" w:cs="宋体"/>
          <w:sz w:val="21"/>
          <w:szCs w:val="21"/>
        </w:rPr>
      </w:pPr>
      <w:r>
        <w:rPr>
          <w:rFonts w:ascii="宋体" w:hAnsi="宋体" w:eastAsia="宋体" w:cs="宋体"/>
          <w:spacing w:val="-3"/>
          <w:sz w:val="21"/>
          <w:szCs w:val="21"/>
        </w:rPr>
        <w:t>6.7.10  文明施工方面的其他要求如下：</w:t>
      </w:r>
      <w:r>
        <w:rPr>
          <w:rFonts w:ascii="宋体" w:hAnsi="宋体" w:eastAsia="宋体" w:cs="宋体"/>
          <w:spacing w:val="11"/>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2"/>
          <w:sz w:val="21"/>
          <w:szCs w:val="21"/>
          <w:highlight w:val="none"/>
          <w:u w:val="single" w:color="auto"/>
          <w:lang w:val="en-US" w:eastAsia="zh-CN"/>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14:paraId="3C02A38E">
      <w:pPr>
        <w:spacing w:before="211" w:line="221" w:lineRule="auto"/>
        <w:ind w:left="1808"/>
        <w:rPr>
          <w:rFonts w:ascii="宋体" w:hAnsi="宋体" w:eastAsia="宋体" w:cs="宋体"/>
          <w:sz w:val="21"/>
          <w:szCs w:val="21"/>
        </w:rPr>
      </w:pPr>
      <w:r>
        <w:rPr>
          <w:rFonts w:ascii="宋体" w:hAnsi="宋体" w:eastAsia="宋体" w:cs="宋体"/>
          <w:spacing w:val="-1"/>
          <w:sz w:val="21"/>
          <w:szCs w:val="21"/>
        </w:rPr>
        <w:t>6.8 环境保护</w:t>
      </w:r>
    </w:p>
    <w:p w14:paraId="22D071E8">
      <w:pPr>
        <w:spacing w:before="208" w:line="273" w:lineRule="auto"/>
        <w:ind w:left="1806" w:right="1791" w:firstLine="1"/>
        <w:rPr>
          <w:rFonts w:ascii="宋体" w:hAnsi="宋体" w:eastAsia="宋体" w:cs="宋体"/>
          <w:sz w:val="21"/>
          <w:szCs w:val="21"/>
        </w:rPr>
      </w:pPr>
      <w:r>
        <w:rPr>
          <w:rFonts w:ascii="宋体" w:hAnsi="宋体" w:eastAsia="宋体" w:cs="宋体"/>
          <w:spacing w:val="-2"/>
          <w:sz w:val="21"/>
          <w:szCs w:val="21"/>
        </w:rPr>
        <w:t>6.8.1   在工程施工、完工及修补任何缺陷的过程中，承包人应当始终遵守国</w:t>
      </w:r>
      <w:r>
        <w:rPr>
          <w:rFonts w:ascii="宋体" w:hAnsi="宋体" w:eastAsia="宋体" w:cs="宋体"/>
          <w:spacing w:val="-3"/>
          <w:sz w:val="21"/>
          <w:szCs w:val="21"/>
        </w:rPr>
        <w:t>家和工程所在</w:t>
      </w:r>
      <w:r>
        <w:rPr>
          <w:rFonts w:ascii="宋体" w:hAnsi="宋体" w:eastAsia="宋体" w:cs="宋体"/>
          <w:sz w:val="21"/>
          <w:szCs w:val="21"/>
        </w:rPr>
        <w:t xml:space="preserve"> </w:t>
      </w:r>
      <w:r>
        <w:rPr>
          <w:rFonts w:ascii="宋体" w:hAnsi="宋体" w:eastAsia="宋体" w:cs="宋体"/>
          <w:spacing w:val="-2"/>
          <w:sz w:val="21"/>
          <w:szCs w:val="21"/>
        </w:rPr>
        <w:t>地有关环境保护、水土保护和污染防治的法律、法</w:t>
      </w:r>
      <w:r>
        <w:rPr>
          <w:rFonts w:ascii="宋体" w:hAnsi="宋体" w:eastAsia="宋体" w:cs="宋体"/>
          <w:spacing w:val="-3"/>
          <w:sz w:val="21"/>
          <w:szCs w:val="21"/>
        </w:rPr>
        <w:t>规、规章、规范、标准和规程等，按照通</w:t>
      </w:r>
      <w:r>
        <w:rPr>
          <w:rFonts w:ascii="宋体" w:hAnsi="宋体" w:eastAsia="宋体" w:cs="宋体"/>
          <w:sz w:val="21"/>
          <w:szCs w:val="21"/>
        </w:rPr>
        <w:t xml:space="preserve"> </w:t>
      </w:r>
      <w:r>
        <w:rPr>
          <w:rFonts w:ascii="宋体" w:hAnsi="宋体" w:eastAsia="宋体" w:cs="宋体"/>
          <w:spacing w:val="-2"/>
          <w:sz w:val="21"/>
          <w:szCs w:val="21"/>
        </w:rPr>
        <w:t>用合同条款第</w:t>
      </w:r>
      <w:r>
        <w:rPr>
          <w:rFonts w:ascii="宋体" w:hAnsi="宋体" w:eastAsia="宋体" w:cs="宋体"/>
          <w:spacing w:val="-29"/>
          <w:sz w:val="21"/>
          <w:szCs w:val="21"/>
        </w:rPr>
        <w:t xml:space="preserve"> </w:t>
      </w:r>
      <w:r>
        <w:rPr>
          <w:rFonts w:ascii="宋体" w:hAnsi="宋体" w:eastAsia="宋体" w:cs="宋体"/>
          <w:spacing w:val="-2"/>
          <w:sz w:val="21"/>
          <w:szCs w:val="21"/>
        </w:rPr>
        <w:t>4.1.6</w:t>
      </w:r>
      <w:r>
        <w:rPr>
          <w:rFonts w:ascii="宋体" w:hAnsi="宋体" w:eastAsia="宋体" w:cs="宋体"/>
          <w:spacing w:val="-43"/>
          <w:sz w:val="21"/>
          <w:szCs w:val="21"/>
        </w:rPr>
        <w:t xml:space="preserve"> </w:t>
      </w:r>
      <w:r>
        <w:rPr>
          <w:rFonts w:ascii="宋体" w:hAnsi="宋体" w:eastAsia="宋体" w:cs="宋体"/>
          <w:spacing w:val="-2"/>
          <w:sz w:val="21"/>
          <w:szCs w:val="21"/>
        </w:rPr>
        <w:t>项和第</w:t>
      </w:r>
      <w:r>
        <w:rPr>
          <w:rFonts w:ascii="宋体" w:hAnsi="宋体" w:eastAsia="宋体" w:cs="宋体"/>
          <w:spacing w:val="-43"/>
          <w:sz w:val="21"/>
          <w:szCs w:val="21"/>
        </w:rPr>
        <w:t xml:space="preserve"> </w:t>
      </w:r>
      <w:r>
        <w:rPr>
          <w:rFonts w:ascii="宋体" w:hAnsi="宋体" w:eastAsia="宋体" w:cs="宋体"/>
          <w:spacing w:val="-2"/>
          <w:sz w:val="21"/>
          <w:szCs w:val="21"/>
        </w:rPr>
        <w:t>9.4</w:t>
      </w:r>
      <w:r>
        <w:rPr>
          <w:rFonts w:ascii="宋体" w:hAnsi="宋体" w:eastAsia="宋体" w:cs="宋体"/>
          <w:spacing w:val="-45"/>
          <w:sz w:val="21"/>
          <w:szCs w:val="21"/>
        </w:rPr>
        <w:t xml:space="preserve"> </w:t>
      </w:r>
      <w:r>
        <w:rPr>
          <w:rFonts w:ascii="宋体" w:hAnsi="宋体" w:eastAsia="宋体" w:cs="宋体"/>
          <w:spacing w:val="-2"/>
          <w:sz w:val="21"/>
          <w:szCs w:val="21"/>
        </w:rPr>
        <w:t>款的约定履行其环境与生态保护职责。</w:t>
      </w:r>
    </w:p>
    <w:p w14:paraId="1FDC7601">
      <w:pPr>
        <w:spacing w:before="210" w:line="273" w:lineRule="auto"/>
        <w:ind w:left="1810" w:right="1794" w:hanging="2"/>
        <w:rPr>
          <w:rFonts w:ascii="宋体" w:hAnsi="宋体" w:eastAsia="宋体" w:cs="宋体"/>
          <w:sz w:val="21"/>
          <w:szCs w:val="21"/>
        </w:rPr>
      </w:pPr>
      <w:r>
        <w:rPr>
          <w:rFonts w:ascii="宋体" w:hAnsi="宋体" w:eastAsia="宋体" w:cs="宋体"/>
          <w:spacing w:val="3"/>
          <w:sz w:val="21"/>
          <w:szCs w:val="21"/>
        </w:rPr>
        <w:t>6.8.2   承包人应按合同约定和监理人指示，接受</w:t>
      </w:r>
      <w:r>
        <w:rPr>
          <w:rFonts w:ascii="宋体" w:hAnsi="宋体" w:eastAsia="宋体" w:cs="宋体"/>
          <w:spacing w:val="2"/>
          <w:sz w:val="21"/>
          <w:szCs w:val="21"/>
        </w:rPr>
        <w:t>国家和地方环境保护行政主管部门的监</w:t>
      </w:r>
      <w:r>
        <w:rPr>
          <w:rFonts w:ascii="宋体" w:hAnsi="宋体" w:eastAsia="宋体" w:cs="宋体"/>
          <w:sz w:val="21"/>
          <w:szCs w:val="21"/>
        </w:rPr>
        <w:t xml:space="preserve"> </w:t>
      </w:r>
      <w:r>
        <w:rPr>
          <w:rFonts w:ascii="宋体" w:hAnsi="宋体" w:eastAsia="宋体" w:cs="宋体"/>
          <w:spacing w:val="-2"/>
          <w:sz w:val="21"/>
          <w:szCs w:val="21"/>
        </w:rPr>
        <w:t>督、监测和检查。承包人应对其违反现行法律</w:t>
      </w:r>
      <w:r>
        <w:rPr>
          <w:rFonts w:ascii="宋体" w:hAnsi="宋体" w:eastAsia="宋体" w:cs="宋体"/>
          <w:spacing w:val="-3"/>
          <w:sz w:val="21"/>
          <w:szCs w:val="21"/>
        </w:rPr>
        <w:t>、法规、规章、规范、标准和规程等以及本合</w:t>
      </w:r>
      <w:r>
        <w:rPr>
          <w:rFonts w:ascii="宋体" w:hAnsi="宋体" w:eastAsia="宋体" w:cs="宋体"/>
          <w:sz w:val="21"/>
          <w:szCs w:val="21"/>
        </w:rPr>
        <w:t xml:space="preserve"> 同约定所造成的环境污染、水土流失、人员伤害和财产损失等</w:t>
      </w:r>
      <w:r>
        <w:rPr>
          <w:rFonts w:ascii="宋体" w:hAnsi="宋体" w:eastAsia="宋体" w:cs="宋体"/>
          <w:spacing w:val="-1"/>
          <w:sz w:val="21"/>
          <w:szCs w:val="21"/>
        </w:rPr>
        <w:t>承担赔偿责任。</w:t>
      </w:r>
    </w:p>
    <w:p w14:paraId="799826B9">
      <w:pPr>
        <w:spacing w:before="211" w:line="272" w:lineRule="auto"/>
        <w:ind w:left="1807" w:right="1790"/>
        <w:rPr>
          <w:rFonts w:ascii="宋体" w:hAnsi="宋体" w:eastAsia="宋体" w:cs="宋体"/>
          <w:sz w:val="21"/>
          <w:szCs w:val="21"/>
        </w:rPr>
      </w:pPr>
      <w:r>
        <w:rPr>
          <w:rFonts w:ascii="宋体" w:hAnsi="宋体" w:eastAsia="宋体" w:cs="宋体"/>
          <w:spacing w:val="-2"/>
          <w:sz w:val="21"/>
          <w:szCs w:val="21"/>
        </w:rPr>
        <w:t>6.8.3   承包人制订施工方案和组织措施时应当同步考虑环境和资源保护，包</w:t>
      </w:r>
      <w:r>
        <w:rPr>
          <w:rFonts w:ascii="宋体" w:hAnsi="宋体" w:eastAsia="宋体" w:cs="宋体"/>
          <w:spacing w:val="-3"/>
          <w:sz w:val="21"/>
          <w:szCs w:val="21"/>
        </w:rPr>
        <w:t>括水土资源保</w:t>
      </w:r>
      <w:r>
        <w:rPr>
          <w:rFonts w:ascii="宋体" w:hAnsi="宋体" w:eastAsia="宋体" w:cs="宋体"/>
          <w:sz w:val="21"/>
          <w:szCs w:val="21"/>
        </w:rPr>
        <w:t xml:space="preserve"> </w:t>
      </w:r>
      <w:r>
        <w:rPr>
          <w:rFonts w:ascii="宋体" w:hAnsi="宋体" w:eastAsia="宋体" w:cs="宋体"/>
          <w:spacing w:val="-2"/>
          <w:sz w:val="21"/>
          <w:szCs w:val="21"/>
        </w:rPr>
        <w:t>护、噪声、振动和照明污染防治、固体废弃物处理</w:t>
      </w:r>
      <w:r>
        <w:rPr>
          <w:rFonts w:ascii="宋体" w:hAnsi="宋体" w:eastAsia="宋体" w:cs="宋体"/>
          <w:spacing w:val="-3"/>
          <w:sz w:val="21"/>
          <w:szCs w:val="21"/>
        </w:rPr>
        <w:t>、污水和废气处理、粉尘和扬尘控制、道</w:t>
      </w:r>
      <w:r>
        <w:rPr>
          <w:rFonts w:ascii="宋体" w:hAnsi="宋体" w:eastAsia="宋体" w:cs="宋体"/>
          <w:sz w:val="21"/>
          <w:szCs w:val="21"/>
        </w:rPr>
        <w:t xml:space="preserve"> 路污染防治、卫生防疫、禁止有害材料、节能减排以及不可再生资源的循环使用等因</w:t>
      </w:r>
      <w:r>
        <w:rPr>
          <w:rFonts w:ascii="宋体" w:hAnsi="宋体" w:eastAsia="宋体" w:cs="宋体"/>
          <w:spacing w:val="-1"/>
          <w:sz w:val="21"/>
          <w:szCs w:val="21"/>
        </w:rPr>
        <w:t>素。</w:t>
      </w:r>
    </w:p>
    <w:p w14:paraId="245641B7">
      <w:pPr>
        <w:spacing w:before="213" w:line="286" w:lineRule="auto"/>
        <w:ind w:left="1806" w:right="1716" w:firstLine="1"/>
        <w:rPr>
          <w:rFonts w:ascii="宋体" w:hAnsi="宋体" w:eastAsia="宋体" w:cs="宋体"/>
          <w:sz w:val="21"/>
          <w:szCs w:val="21"/>
        </w:rPr>
      </w:pPr>
      <w:r>
        <w:rPr>
          <w:rFonts w:ascii="宋体" w:hAnsi="宋体" w:eastAsia="宋体" w:cs="宋体"/>
          <w:spacing w:val="-5"/>
          <w:sz w:val="21"/>
          <w:szCs w:val="21"/>
        </w:rPr>
        <w:t>6.8.4   承包人应当做好施工场地（现场）范围内各项工程的开挖支护、截水、降</w:t>
      </w:r>
      <w:r>
        <w:rPr>
          <w:rFonts w:ascii="宋体" w:hAnsi="宋体" w:eastAsia="宋体" w:cs="宋体"/>
          <w:spacing w:val="-6"/>
          <w:sz w:val="21"/>
          <w:szCs w:val="21"/>
        </w:rPr>
        <w:t>水、灌浆、</w:t>
      </w:r>
      <w:r>
        <w:rPr>
          <w:rFonts w:ascii="宋体" w:hAnsi="宋体" w:eastAsia="宋体" w:cs="宋体"/>
          <w:sz w:val="21"/>
          <w:szCs w:val="21"/>
        </w:rPr>
        <w:t xml:space="preserve"> </w:t>
      </w:r>
      <w:r>
        <w:rPr>
          <w:rFonts w:ascii="宋体" w:hAnsi="宋体" w:eastAsia="宋体" w:cs="宋体"/>
          <w:spacing w:val="-4"/>
          <w:sz w:val="21"/>
          <w:szCs w:val="21"/>
        </w:rPr>
        <w:t>衬砌、挡护结构及排水等工程防护措施。施工场地（现场）</w:t>
      </w:r>
      <w:r>
        <w:rPr>
          <w:rFonts w:ascii="宋体" w:hAnsi="宋体" w:eastAsia="宋体" w:cs="宋体"/>
          <w:spacing w:val="-31"/>
          <w:sz w:val="21"/>
          <w:szCs w:val="21"/>
        </w:rPr>
        <w:t xml:space="preserve"> </w:t>
      </w:r>
      <w:r>
        <w:rPr>
          <w:rFonts w:ascii="宋体" w:hAnsi="宋体" w:eastAsia="宋体" w:cs="宋体"/>
          <w:spacing w:val="-4"/>
          <w:sz w:val="21"/>
          <w:szCs w:val="21"/>
        </w:rPr>
        <w:t>内所</w:t>
      </w:r>
      <w:r>
        <w:rPr>
          <w:rFonts w:ascii="宋体" w:hAnsi="宋体" w:eastAsia="宋体" w:cs="宋体"/>
          <w:spacing w:val="-5"/>
          <w:sz w:val="21"/>
          <w:szCs w:val="21"/>
        </w:rPr>
        <w:t xml:space="preserve">有边坡应当采取有效的水土 </w:t>
      </w:r>
      <w:r>
        <w:rPr>
          <w:rFonts w:ascii="宋体" w:hAnsi="宋体" w:eastAsia="宋体" w:cs="宋体"/>
          <w:spacing w:val="-2"/>
          <w:sz w:val="21"/>
          <w:szCs w:val="21"/>
        </w:rPr>
        <w:t>流失防治和保持措施。承包人采用的降水方案</w:t>
      </w:r>
      <w:r>
        <w:rPr>
          <w:rFonts w:ascii="宋体" w:hAnsi="宋体" w:eastAsia="宋体" w:cs="宋体"/>
          <w:spacing w:val="-3"/>
          <w:sz w:val="21"/>
          <w:szCs w:val="21"/>
        </w:rPr>
        <w:t xml:space="preserve">应当充分考虑对地下水的保护和合理使用，如 </w:t>
      </w:r>
      <w:r>
        <w:rPr>
          <w:rFonts w:ascii="宋体" w:hAnsi="宋体" w:eastAsia="宋体" w:cs="宋体"/>
          <w:spacing w:val="-2"/>
          <w:sz w:val="21"/>
          <w:szCs w:val="21"/>
        </w:rPr>
        <w:t>果国家和（或）地方人民政府有特别规定的，</w:t>
      </w:r>
      <w:r>
        <w:rPr>
          <w:rFonts w:ascii="宋体" w:hAnsi="宋体" w:eastAsia="宋体" w:cs="宋体"/>
          <w:spacing w:val="-3"/>
          <w:sz w:val="21"/>
          <w:szCs w:val="21"/>
        </w:rPr>
        <w:t xml:space="preserve">承包人应当遵守有关规定。承包人还应设置完 </w:t>
      </w:r>
      <w:r>
        <w:rPr>
          <w:rFonts w:ascii="宋体" w:hAnsi="宋体" w:eastAsia="宋体" w:cs="宋体"/>
          <w:spacing w:val="-4"/>
          <w:sz w:val="21"/>
          <w:szCs w:val="21"/>
        </w:rPr>
        <w:t>善的排水系统，保持施工场地（现场）</w:t>
      </w:r>
      <w:r>
        <w:rPr>
          <w:rFonts w:ascii="宋体" w:hAnsi="宋体" w:eastAsia="宋体" w:cs="宋体"/>
          <w:spacing w:val="-44"/>
          <w:sz w:val="21"/>
          <w:szCs w:val="21"/>
        </w:rPr>
        <w:t xml:space="preserve"> </w:t>
      </w:r>
      <w:r>
        <w:rPr>
          <w:rFonts w:ascii="宋体" w:hAnsi="宋体" w:eastAsia="宋体" w:cs="宋体"/>
          <w:spacing w:val="-4"/>
          <w:sz w:val="21"/>
          <w:szCs w:val="21"/>
        </w:rPr>
        <w:t xml:space="preserve">始终处于良好的排水状态，防止降雨径流对施工场地 </w:t>
      </w:r>
      <w:r>
        <w:rPr>
          <w:rFonts w:ascii="宋体" w:hAnsi="宋体" w:eastAsia="宋体" w:cs="宋体"/>
          <w:spacing w:val="-1"/>
          <w:sz w:val="21"/>
          <w:szCs w:val="21"/>
        </w:rPr>
        <w:t>（现场）的冲刷。</w:t>
      </w:r>
    </w:p>
    <w:p w14:paraId="441B768A">
      <w:pPr>
        <w:spacing w:before="212" w:line="286" w:lineRule="auto"/>
        <w:ind w:left="1807" w:right="1733"/>
        <w:rPr>
          <w:rFonts w:ascii="宋体" w:hAnsi="宋体" w:eastAsia="宋体" w:cs="宋体"/>
          <w:sz w:val="21"/>
          <w:szCs w:val="21"/>
        </w:rPr>
      </w:pPr>
      <w:r>
        <w:rPr>
          <w:rFonts w:ascii="宋体" w:hAnsi="宋体" w:eastAsia="宋体" w:cs="宋体"/>
          <w:spacing w:val="-2"/>
          <w:sz w:val="21"/>
          <w:szCs w:val="21"/>
        </w:rPr>
        <w:t>6.8.5   承包人应当确保其所提供的材料、工程设备、施工设备和其他材料都</w:t>
      </w:r>
      <w:r>
        <w:rPr>
          <w:rFonts w:ascii="宋体" w:hAnsi="宋体" w:eastAsia="宋体" w:cs="宋体"/>
          <w:spacing w:val="-3"/>
          <w:sz w:val="21"/>
          <w:szCs w:val="21"/>
        </w:rPr>
        <w:t>是绿色环保产</w:t>
      </w:r>
      <w:r>
        <w:rPr>
          <w:rFonts w:ascii="宋体" w:hAnsi="宋体" w:eastAsia="宋体" w:cs="宋体"/>
          <w:sz w:val="21"/>
          <w:szCs w:val="21"/>
        </w:rPr>
        <w:t xml:space="preserve"> </w:t>
      </w:r>
      <w:r>
        <w:rPr>
          <w:rFonts w:ascii="宋体" w:hAnsi="宋体" w:eastAsia="宋体" w:cs="宋体"/>
          <w:spacing w:val="-4"/>
          <w:sz w:val="21"/>
          <w:szCs w:val="21"/>
        </w:rPr>
        <w:t>品，</w:t>
      </w:r>
      <w:r>
        <w:rPr>
          <w:rFonts w:ascii="宋体" w:hAnsi="宋体" w:eastAsia="宋体" w:cs="宋体"/>
          <w:spacing w:val="-41"/>
          <w:sz w:val="21"/>
          <w:szCs w:val="21"/>
        </w:rPr>
        <w:t xml:space="preserve"> </w:t>
      </w:r>
      <w:r>
        <w:rPr>
          <w:rFonts w:ascii="宋体" w:hAnsi="宋体" w:eastAsia="宋体" w:cs="宋体"/>
          <w:spacing w:val="-4"/>
          <w:sz w:val="21"/>
          <w:szCs w:val="21"/>
        </w:rPr>
        <w:t>列入国家强制认证产品名录的，还应当是通过国家强制认证的产品。承包人不得在任何</w:t>
      </w:r>
      <w:r>
        <w:rPr>
          <w:rFonts w:ascii="宋体" w:hAnsi="宋体" w:eastAsia="宋体" w:cs="宋体"/>
          <w:sz w:val="21"/>
          <w:szCs w:val="21"/>
        </w:rPr>
        <w:t xml:space="preserve"> </w:t>
      </w:r>
      <w:r>
        <w:rPr>
          <w:rFonts w:ascii="宋体" w:hAnsi="宋体" w:eastAsia="宋体" w:cs="宋体"/>
          <w:spacing w:val="-1"/>
          <w:sz w:val="21"/>
          <w:szCs w:val="21"/>
        </w:rPr>
        <w:t>临时和永久性工程中使用任何政府明令禁止使用的对人体有害的任何材料（如放射性材料、</w:t>
      </w:r>
      <w:r>
        <w:rPr>
          <w:rFonts w:ascii="宋体" w:hAnsi="宋体" w:eastAsia="宋体" w:cs="宋体"/>
          <w:spacing w:val="4"/>
          <w:sz w:val="21"/>
          <w:szCs w:val="21"/>
        </w:rPr>
        <w:t xml:space="preserve"> </w:t>
      </w:r>
      <w:r>
        <w:rPr>
          <w:rFonts w:ascii="宋体" w:hAnsi="宋体" w:eastAsia="宋体" w:cs="宋体"/>
          <w:spacing w:val="-2"/>
          <w:sz w:val="21"/>
          <w:szCs w:val="21"/>
        </w:rPr>
        <w:t>石棉制品等）和方法，同时也不得在永久性工程中使用政府虽</w:t>
      </w:r>
      <w:r>
        <w:rPr>
          <w:rFonts w:ascii="宋体" w:hAnsi="宋体" w:eastAsia="宋体" w:cs="宋体"/>
          <w:spacing w:val="-3"/>
          <w:sz w:val="21"/>
          <w:szCs w:val="21"/>
        </w:rPr>
        <w:t>未明令禁止但会给居住或使用</w:t>
      </w:r>
      <w:r>
        <w:rPr>
          <w:rFonts w:ascii="宋体" w:hAnsi="宋体" w:eastAsia="宋体" w:cs="宋体"/>
          <w:sz w:val="21"/>
          <w:szCs w:val="21"/>
        </w:rPr>
        <w:t xml:space="preserve"> </w:t>
      </w:r>
      <w:r>
        <w:rPr>
          <w:rFonts w:ascii="宋体" w:hAnsi="宋体" w:eastAsia="宋体" w:cs="宋体"/>
          <w:spacing w:val="-2"/>
          <w:sz w:val="21"/>
          <w:szCs w:val="21"/>
        </w:rPr>
        <w:t>人带来不适感觉或味觉的任何材料和添加剂等；承包人应在其</w:t>
      </w:r>
      <w:r>
        <w:rPr>
          <w:rFonts w:ascii="宋体" w:hAnsi="宋体" w:eastAsia="宋体" w:cs="宋体"/>
          <w:spacing w:val="-3"/>
          <w:sz w:val="21"/>
          <w:szCs w:val="21"/>
        </w:rPr>
        <w:t>施工环保措施计划中明确防止</w:t>
      </w:r>
      <w:r>
        <w:rPr>
          <w:rFonts w:ascii="宋体" w:hAnsi="宋体" w:eastAsia="宋体" w:cs="宋体"/>
          <w:sz w:val="21"/>
          <w:szCs w:val="21"/>
        </w:rPr>
        <w:t xml:space="preserve"> 误用的保证措施；承包人违背此项约定的责任和后果全部由承包</w:t>
      </w:r>
      <w:r>
        <w:rPr>
          <w:rFonts w:ascii="宋体" w:hAnsi="宋体" w:eastAsia="宋体" w:cs="宋体"/>
          <w:spacing w:val="-1"/>
          <w:sz w:val="21"/>
          <w:szCs w:val="21"/>
        </w:rPr>
        <w:t>人承担。</w:t>
      </w:r>
    </w:p>
    <w:p w14:paraId="6BC54E96">
      <w:pPr>
        <w:spacing w:before="208" w:line="273" w:lineRule="auto"/>
        <w:ind w:left="1807" w:right="1791"/>
        <w:rPr>
          <w:rFonts w:ascii="宋体" w:hAnsi="宋体" w:eastAsia="宋体" w:cs="宋体"/>
          <w:sz w:val="21"/>
          <w:szCs w:val="21"/>
        </w:rPr>
      </w:pPr>
      <w:r>
        <w:rPr>
          <w:rFonts w:ascii="宋体" w:hAnsi="宋体" w:eastAsia="宋体" w:cs="宋体"/>
          <w:spacing w:val="3"/>
          <w:sz w:val="21"/>
          <w:szCs w:val="21"/>
        </w:rPr>
        <w:t>6.8.6   承包人应为防止进出场的车辆的遗洒和轮</w:t>
      </w:r>
      <w:r>
        <w:rPr>
          <w:rFonts w:ascii="宋体" w:hAnsi="宋体" w:eastAsia="宋体" w:cs="宋体"/>
          <w:spacing w:val="2"/>
          <w:sz w:val="21"/>
          <w:szCs w:val="21"/>
        </w:rPr>
        <w:t>胎夹带物等污染周边和公共道路等行为</w:t>
      </w:r>
      <w:r>
        <w:rPr>
          <w:rFonts w:ascii="宋体" w:hAnsi="宋体" w:eastAsia="宋体" w:cs="宋体"/>
          <w:sz w:val="21"/>
          <w:szCs w:val="21"/>
        </w:rPr>
        <w:t xml:space="preserve"> </w:t>
      </w:r>
      <w:r>
        <w:rPr>
          <w:rFonts w:ascii="宋体" w:hAnsi="宋体" w:eastAsia="宋体" w:cs="宋体"/>
          <w:spacing w:val="-2"/>
          <w:sz w:val="21"/>
          <w:szCs w:val="21"/>
        </w:rPr>
        <w:t>制定并落实必要的措施，这类措施应至少包括在现场出入口设</w:t>
      </w:r>
      <w:r>
        <w:rPr>
          <w:rFonts w:ascii="宋体" w:hAnsi="宋体" w:eastAsia="宋体" w:cs="宋体"/>
          <w:spacing w:val="-3"/>
          <w:sz w:val="21"/>
          <w:szCs w:val="21"/>
        </w:rPr>
        <w:t>立冲刷池、对现场道路做硬化</w:t>
      </w:r>
      <w:r>
        <w:rPr>
          <w:rFonts w:ascii="宋体" w:hAnsi="宋体" w:eastAsia="宋体" w:cs="宋体"/>
          <w:sz w:val="21"/>
          <w:szCs w:val="21"/>
        </w:rPr>
        <w:t xml:space="preserve"> </w:t>
      </w:r>
      <w:r>
        <w:rPr>
          <w:rFonts w:ascii="宋体" w:hAnsi="宋体" w:eastAsia="宋体" w:cs="宋体"/>
          <w:spacing w:val="-1"/>
          <w:sz w:val="21"/>
          <w:szCs w:val="21"/>
        </w:rPr>
        <w:t>处理和采用密闭车厢或者对车厢进行必要的覆盖等等。</w:t>
      </w:r>
    </w:p>
    <w:p w14:paraId="47FDF6F2">
      <w:pPr>
        <w:spacing w:before="211" w:line="279" w:lineRule="auto"/>
        <w:ind w:left="1806" w:right="1791" w:firstLine="1"/>
        <w:rPr>
          <w:rFonts w:ascii="宋体" w:hAnsi="宋体" w:eastAsia="宋体" w:cs="宋体"/>
          <w:sz w:val="21"/>
          <w:szCs w:val="21"/>
        </w:rPr>
      </w:pPr>
      <w:r>
        <w:rPr>
          <w:rFonts w:ascii="宋体" w:hAnsi="宋体" w:eastAsia="宋体" w:cs="宋体"/>
          <w:spacing w:val="-2"/>
          <w:sz w:val="21"/>
          <w:szCs w:val="21"/>
        </w:rPr>
        <w:t>6.8.7   承包人应当保证施工生产用水和生活用水符合国家有关标准的规定。</w:t>
      </w:r>
      <w:r>
        <w:rPr>
          <w:rFonts w:ascii="宋体" w:hAnsi="宋体" w:eastAsia="宋体" w:cs="宋体"/>
          <w:spacing w:val="-3"/>
          <w:sz w:val="21"/>
          <w:szCs w:val="21"/>
        </w:rPr>
        <w:t>承包人还应建</w:t>
      </w:r>
      <w:r>
        <w:rPr>
          <w:rFonts w:ascii="宋体" w:hAnsi="宋体" w:eastAsia="宋体" w:cs="宋体"/>
          <w:sz w:val="21"/>
          <w:szCs w:val="21"/>
        </w:rPr>
        <w:t xml:space="preserve"> </w:t>
      </w:r>
      <w:r>
        <w:rPr>
          <w:rFonts w:ascii="宋体" w:hAnsi="宋体" w:eastAsia="宋体" w:cs="宋体"/>
          <w:spacing w:val="-1"/>
          <w:sz w:val="21"/>
          <w:szCs w:val="21"/>
        </w:rPr>
        <w:t>设、运行和维护施工生产和生活污水收集和处理系统（包括排污口接入</w:t>
      </w:r>
      <w:r>
        <w:rPr>
          <w:rFonts w:ascii="宋体" w:hAnsi="宋体" w:eastAsia="宋体" w:cs="宋体"/>
          <w:spacing w:val="-28"/>
          <w:sz w:val="21"/>
          <w:szCs w:val="21"/>
        </w:rPr>
        <w:t>），</w:t>
      </w:r>
      <w:r>
        <w:rPr>
          <w:rFonts w:ascii="宋体" w:hAnsi="宋体" w:eastAsia="宋体" w:cs="宋体"/>
          <w:spacing w:val="-1"/>
          <w:sz w:val="21"/>
          <w:szCs w:val="21"/>
        </w:rPr>
        <w:t>建立符合排放标</w:t>
      </w:r>
      <w:r>
        <w:rPr>
          <w:rFonts w:ascii="宋体" w:hAnsi="宋体" w:eastAsia="宋体" w:cs="宋体"/>
          <w:spacing w:val="1"/>
          <w:sz w:val="21"/>
          <w:szCs w:val="21"/>
        </w:rPr>
        <w:t xml:space="preserve"> </w:t>
      </w:r>
      <w:r>
        <w:rPr>
          <w:rFonts w:ascii="宋体" w:hAnsi="宋体" w:eastAsia="宋体" w:cs="宋体"/>
          <w:spacing w:val="-3"/>
          <w:sz w:val="21"/>
          <w:szCs w:val="21"/>
        </w:rPr>
        <w:t>准的临时沉淀池和化粪池等，</w:t>
      </w:r>
      <w:r>
        <w:rPr>
          <w:rFonts w:ascii="宋体" w:hAnsi="宋体" w:eastAsia="宋体" w:cs="宋体"/>
          <w:spacing w:val="-63"/>
          <w:sz w:val="21"/>
          <w:szCs w:val="21"/>
        </w:rPr>
        <w:t xml:space="preserve"> </w:t>
      </w:r>
      <w:r>
        <w:rPr>
          <w:rFonts w:ascii="宋体" w:hAnsi="宋体" w:eastAsia="宋体" w:cs="宋体"/>
          <w:spacing w:val="-3"/>
          <w:sz w:val="21"/>
          <w:szCs w:val="21"/>
        </w:rPr>
        <w:t>不得将未处理的污水直接或</w:t>
      </w:r>
      <w:r>
        <w:rPr>
          <w:rFonts w:ascii="宋体" w:hAnsi="宋体" w:eastAsia="宋体" w:cs="宋体"/>
          <w:spacing w:val="-4"/>
          <w:sz w:val="21"/>
          <w:szCs w:val="21"/>
        </w:rPr>
        <w:t>间接排放或造成地表水体、地下水</w:t>
      </w:r>
      <w:r>
        <w:rPr>
          <w:rFonts w:ascii="宋体" w:hAnsi="宋体" w:eastAsia="宋体" w:cs="宋体"/>
          <w:sz w:val="21"/>
          <w:szCs w:val="21"/>
        </w:rPr>
        <w:t xml:space="preserve"> </w:t>
      </w:r>
      <w:r>
        <w:rPr>
          <w:rFonts w:ascii="宋体" w:hAnsi="宋体" w:eastAsia="宋体" w:cs="宋体"/>
          <w:spacing w:val="-1"/>
          <w:sz w:val="21"/>
          <w:szCs w:val="21"/>
        </w:rPr>
        <w:t>体或生产和生活供水系统的污染。</w:t>
      </w:r>
    </w:p>
    <w:p w14:paraId="29CC761C">
      <w:pPr>
        <w:spacing w:line="281" w:lineRule="auto"/>
        <w:rPr>
          <w:rFonts w:ascii="Arial"/>
          <w:sz w:val="21"/>
        </w:rPr>
      </w:pPr>
    </w:p>
    <w:p w14:paraId="299F050D">
      <w:pPr>
        <w:spacing w:before="59"/>
        <w:ind w:left="5838"/>
        <w:rPr>
          <w:rFonts w:ascii="新宋体" w:hAnsi="新宋体" w:eastAsia="新宋体" w:cs="新宋体"/>
          <w:sz w:val="18"/>
          <w:szCs w:val="18"/>
        </w:rPr>
      </w:pPr>
      <w:r>
        <w:rPr>
          <w:rFonts w:ascii="新宋体" w:hAnsi="新宋体" w:eastAsia="新宋体" w:cs="新宋体"/>
          <w:spacing w:val="-4"/>
          <w:sz w:val="18"/>
          <w:szCs w:val="18"/>
        </w:rPr>
        <w:t>160</w:t>
      </w:r>
    </w:p>
    <w:p w14:paraId="5FAA9970">
      <w:pPr>
        <w:rPr>
          <w:rFonts w:ascii="新宋体" w:hAnsi="新宋体" w:eastAsia="新宋体" w:cs="新宋体"/>
          <w:sz w:val="18"/>
          <w:szCs w:val="18"/>
        </w:rPr>
        <w:sectPr>
          <w:headerReference r:id="rId161" w:type="default"/>
          <w:pgSz w:w="11907" w:h="16839"/>
          <w:pgMar w:top="1106" w:right="0" w:bottom="0" w:left="0" w:header="1092" w:footer="0" w:gutter="0"/>
          <w:cols w:space="720" w:num="1"/>
        </w:sectPr>
      </w:pPr>
    </w:p>
    <w:p w14:paraId="331E5C11">
      <w:pPr>
        <w:spacing w:line="295" w:lineRule="auto"/>
        <w:rPr>
          <w:rFonts w:ascii="Arial"/>
          <w:sz w:val="21"/>
        </w:rPr>
      </w:pPr>
    </w:p>
    <w:p w14:paraId="533111C2">
      <w:pPr>
        <w:spacing w:before="68" w:line="283" w:lineRule="auto"/>
        <w:ind w:left="1808" w:right="1749"/>
        <w:jc w:val="both"/>
        <w:rPr>
          <w:rFonts w:ascii="宋体" w:hAnsi="宋体" w:eastAsia="宋体" w:cs="宋体"/>
          <w:sz w:val="21"/>
          <w:szCs w:val="21"/>
        </w:rPr>
      </w:pPr>
      <w:r>
        <w:rPr>
          <w:rFonts w:ascii="宋体" w:hAnsi="宋体" w:eastAsia="宋体" w:cs="宋体"/>
          <w:spacing w:val="-2"/>
          <w:sz w:val="21"/>
          <w:szCs w:val="21"/>
        </w:rPr>
        <w:t>6.8.8   承包人应当采取有效措施，建立相应的过滤、分离、分解或沉淀等处</w:t>
      </w:r>
      <w:r>
        <w:rPr>
          <w:rFonts w:ascii="宋体" w:hAnsi="宋体" w:eastAsia="宋体" w:cs="宋体"/>
          <w:spacing w:val="-3"/>
          <w:sz w:val="21"/>
          <w:szCs w:val="21"/>
        </w:rPr>
        <w:t>理系统，不得</w:t>
      </w:r>
      <w:r>
        <w:rPr>
          <w:rFonts w:ascii="宋体" w:hAnsi="宋体" w:eastAsia="宋体" w:cs="宋体"/>
          <w:sz w:val="21"/>
          <w:szCs w:val="21"/>
        </w:rPr>
        <w:t xml:space="preserve"> </w:t>
      </w:r>
      <w:r>
        <w:rPr>
          <w:rFonts w:ascii="宋体" w:hAnsi="宋体" w:eastAsia="宋体" w:cs="宋体"/>
          <w:spacing w:val="-2"/>
          <w:sz w:val="21"/>
          <w:szCs w:val="21"/>
        </w:rPr>
        <w:t>让有害物质（如燃料、油料、化学品、酸等，以及超过剂量</w:t>
      </w:r>
      <w:r>
        <w:rPr>
          <w:rFonts w:ascii="宋体" w:hAnsi="宋体" w:eastAsia="宋体" w:cs="宋体"/>
          <w:spacing w:val="-3"/>
          <w:sz w:val="21"/>
          <w:szCs w:val="21"/>
        </w:rPr>
        <w:t>的有害气体和尘埃、污水、泥土</w:t>
      </w:r>
      <w:r>
        <w:rPr>
          <w:rFonts w:ascii="宋体" w:hAnsi="宋体" w:eastAsia="宋体" w:cs="宋体"/>
          <w:sz w:val="21"/>
          <w:szCs w:val="21"/>
        </w:rPr>
        <w:t xml:space="preserve"> </w:t>
      </w:r>
      <w:r>
        <w:rPr>
          <w:rFonts w:ascii="宋体" w:hAnsi="宋体" w:eastAsia="宋体" w:cs="宋体"/>
          <w:spacing w:val="-4"/>
          <w:sz w:val="21"/>
          <w:szCs w:val="21"/>
        </w:rPr>
        <w:t>或水、弃渣等）污染施工场地（现场）</w:t>
      </w:r>
      <w:r>
        <w:rPr>
          <w:rFonts w:ascii="宋体" w:hAnsi="宋体" w:eastAsia="宋体" w:cs="宋体"/>
          <w:spacing w:val="-42"/>
          <w:sz w:val="21"/>
          <w:szCs w:val="21"/>
        </w:rPr>
        <w:t xml:space="preserve"> </w:t>
      </w:r>
      <w:r>
        <w:rPr>
          <w:rFonts w:ascii="宋体" w:hAnsi="宋体" w:eastAsia="宋体" w:cs="宋体"/>
          <w:spacing w:val="-4"/>
          <w:sz w:val="21"/>
          <w:szCs w:val="21"/>
        </w:rPr>
        <w:t>及其周边环境。承包人施工工序、工作时间安排和施</w:t>
      </w:r>
      <w:r>
        <w:rPr>
          <w:rFonts w:ascii="宋体" w:hAnsi="宋体" w:eastAsia="宋体" w:cs="宋体"/>
          <w:sz w:val="21"/>
          <w:szCs w:val="21"/>
        </w:rPr>
        <w:t xml:space="preserve"> </w:t>
      </w:r>
      <w:r>
        <w:rPr>
          <w:rFonts w:ascii="宋体" w:hAnsi="宋体" w:eastAsia="宋体" w:cs="宋体"/>
          <w:spacing w:val="-3"/>
          <w:sz w:val="21"/>
          <w:szCs w:val="21"/>
        </w:rPr>
        <w:t>工设备的配置应当充分考虑降低噪声和照明等对施工场地（现场）</w:t>
      </w:r>
      <w:r>
        <w:rPr>
          <w:rFonts w:ascii="宋体" w:hAnsi="宋体" w:eastAsia="宋体" w:cs="宋体"/>
          <w:spacing w:val="-34"/>
          <w:sz w:val="21"/>
          <w:szCs w:val="21"/>
        </w:rPr>
        <w:t xml:space="preserve"> </w:t>
      </w:r>
      <w:r>
        <w:rPr>
          <w:rFonts w:ascii="宋体" w:hAnsi="宋体" w:eastAsia="宋体" w:cs="宋体"/>
          <w:spacing w:val="-3"/>
          <w:sz w:val="21"/>
          <w:szCs w:val="21"/>
        </w:rPr>
        <w:t>周边生产和生活</w:t>
      </w:r>
      <w:r>
        <w:rPr>
          <w:rFonts w:ascii="宋体" w:hAnsi="宋体" w:eastAsia="宋体" w:cs="宋体"/>
          <w:spacing w:val="-4"/>
          <w:sz w:val="21"/>
          <w:szCs w:val="21"/>
        </w:rPr>
        <w:t>的影响，</w:t>
      </w:r>
      <w:r>
        <w:rPr>
          <w:rFonts w:ascii="宋体" w:hAnsi="宋体" w:eastAsia="宋体" w:cs="宋体"/>
          <w:sz w:val="21"/>
          <w:szCs w:val="21"/>
        </w:rPr>
        <w:t xml:space="preserve"> </w:t>
      </w:r>
      <w:r>
        <w:rPr>
          <w:rFonts w:ascii="宋体" w:hAnsi="宋体" w:eastAsia="宋体" w:cs="宋体"/>
          <w:spacing w:val="-2"/>
          <w:sz w:val="21"/>
          <w:szCs w:val="21"/>
        </w:rPr>
        <w:t>并满足国家和地方政府有关规定的要求。</w:t>
      </w:r>
    </w:p>
    <w:p w14:paraId="23C56D12">
      <w:pPr>
        <w:tabs>
          <w:tab w:val="left" w:pos="2440"/>
        </w:tabs>
        <w:spacing w:before="211" w:line="312" w:lineRule="auto"/>
        <w:ind w:left="1798" w:right="6372" w:firstLine="9"/>
        <w:rPr>
          <w:rFonts w:ascii="宋体" w:hAnsi="宋体" w:eastAsia="宋体" w:cs="宋体"/>
          <w:sz w:val="21"/>
          <w:szCs w:val="21"/>
        </w:rPr>
      </w:pPr>
      <w:r>
        <w:rPr>
          <w:rFonts w:ascii="宋体" w:hAnsi="宋体" w:eastAsia="宋体" w:cs="宋体"/>
          <w:spacing w:val="-3"/>
          <w:sz w:val="21"/>
          <w:szCs w:val="21"/>
        </w:rPr>
        <w:t>6.8.9   环境保护方面的其他要求如下：</w:t>
      </w:r>
      <w:r>
        <w:rPr>
          <w:rFonts w:ascii="宋体" w:hAnsi="宋体" w:eastAsia="宋体" w:cs="宋体"/>
          <w:spacing w:val="11"/>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31FF8D66">
      <w:pPr>
        <w:spacing w:before="211" w:line="221" w:lineRule="auto"/>
        <w:ind w:left="1808"/>
        <w:rPr>
          <w:rFonts w:ascii="宋体" w:hAnsi="宋体" w:eastAsia="宋体" w:cs="宋体"/>
          <w:sz w:val="21"/>
          <w:szCs w:val="21"/>
        </w:rPr>
      </w:pPr>
      <w:r>
        <w:rPr>
          <w:rFonts w:ascii="宋体" w:hAnsi="宋体" w:eastAsia="宋体" w:cs="宋体"/>
          <w:spacing w:val="-1"/>
          <w:sz w:val="21"/>
          <w:szCs w:val="21"/>
        </w:rPr>
        <w:t>6.9 施工环保措施计划</w:t>
      </w:r>
    </w:p>
    <w:p w14:paraId="38086B84">
      <w:pPr>
        <w:spacing w:before="209" w:line="260" w:lineRule="auto"/>
        <w:ind w:left="1808" w:right="1793"/>
        <w:rPr>
          <w:rFonts w:ascii="宋体" w:hAnsi="宋体" w:eastAsia="宋体" w:cs="宋体"/>
          <w:sz w:val="21"/>
          <w:szCs w:val="21"/>
        </w:rPr>
      </w:pPr>
      <w:r>
        <w:rPr>
          <w:rFonts w:ascii="宋体" w:hAnsi="宋体" w:eastAsia="宋体" w:cs="宋体"/>
          <w:sz w:val="21"/>
          <w:szCs w:val="21"/>
        </w:rPr>
        <w:t>6.9.1   通用合同条款第 9.4.2 项约定的施工环保措施计划是承包人阐明环保方针和拟采</w:t>
      </w:r>
      <w:r>
        <w:rPr>
          <w:rFonts w:ascii="宋体" w:hAnsi="宋体" w:eastAsia="宋体" w:cs="宋体"/>
          <w:spacing w:val="8"/>
          <w:sz w:val="21"/>
          <w:szCs w:val="21"/>
        </w:rPr>
        <w:t xml:space="preserve"> </w:t>
      </w:r>
      <w:r>
        <w:rPr>
          <w:rFonts w:ascii="宋体" w:hAnsi="宋体" w:eastAsia="宋体" w:cs="宋体"/>
          <w:spacing w:val="-6"/>
          <w:sz w:val="21"/>
          <w:szCs w:val="21"/>
        </w:rPr>
        <w:t>用的环保措施及方法等的文件， 其内容应包括但不限于：</w:t>
      </w:r>
    </w:p>
    <w:p w14:paraId="113426BC">
      <w:pPr>
        <w:spacing w:before="207" w:line="221" w:lineRule="auto"/>
        <w:ind w:left="1812"/>
        <w:rPr>
          <w:rFonts w:ascii="宋体" w:hAnsi="宋体" w:eastAsia="宋体" w:cs="宋体"/>
          <w:sz w:val="21"/>
          <w:szCs w:val="21"/>
        </w:rPr>
      </w:pPr>
      <w:r>
        <w:rPr>
          <w:rFonts w:ascii="宋体" w:hAnsi="宋体" w:eastAsia="宋体" w:cs="宋体"/>
          <w:spacing w:val="-3"/>
          <w:sz w:val="21"/>
          <w:szCs w:val="21"/>
        </w:rPr>
        <w:t>（1）   承包人生活区（如果有）</w:t>
      </w:r>
      <w:r>
        <w:rPr>
          <w:rFonts w:ascii="宋体" w:hAnsi="宋体" w:eastAsia="宋体" w:cs="宋体"/>
          <w:spacing w:val="-18"/>
          <w:sz w:val="21"/>
          <w:szCs w:val="21"/>
        </w:rPr>
        <w:t xml:space="preserve"> </w:t>
      </w:r>
      <w:r>
        <w:rPr>
          <w:rFonts w:ascii="宋体" w:hAnsi="宋体" w:eastAsia="宋体" w:cs="宋体"/>
          <w:spacing w:val="-3"/>
          <w:sz w:val="21"/>
          <w:szCs w:val="21"/>
        </w:rPr>
        <w:t>的生活用水和生活污水处理措施；</w:t>
      </w:r>
    </w:p>
    <w:p w14:paraId="541C2F5A">
      <w:pPr>
        <w:spacing w:before="210" w:line="221" w:lineRule="auto"/>
        <w:ind w:left="1812"/>
        <w:rPr>
          <w:rFonts w:ascii="宋体" w:hAnsi="宋体" w:eastAsia="宋体" w:cs="宋体"/>
          <w:sz w:val="21"/>
          <w:szCs w:val="21"/>
        </w:rPr>
      </w:pPr>
      <w:r>
        <w:rPr>
          <w:rFonts w:ascii="宋体" w:hAnsi="宋体" w:eastAsia="宋体" w:cs="宋体"/>
          <w:spacing w:val="-3"/>
          <w:sz w:val="21"/>
          <w:szCs w:val="21"/>
        </w:rPr>
        <w:t>（2）   施工生产废水处理措施；</w:t>
      </w:r>
    </w:p>
    <w:p w14:paraId="54CB8D8B">
      <w:pPr>
        <w:spacing w:before="210" w:line="221" w:lineRule="auto"/>
        <w:ind w:left="1812"/>
        <w:rPr>
          <w:rFonts w:ascii="宋体" w:hAnsi="宋体" w:eastAsia="宋体" w:cs="宋体"/>
          <w:sz w:val="21"/>
          <w:szCs w:val="21"/>
        </w:rPr>
      </w:pPr>
      <w:r>
        <w:rPr>
          <w:rFonts w:ascii="宋体" w:hAnsi="宋体" w:eastAsia="宋体" w:cs="宋体"/>
          <w:spacing w:val="-2"/>
          <w:sz w:val="21"/>
          <w:szCs w:val="21"/>
        </w:rPr>
        <w:t>（3）   施工扬尘和废气的处理措施；</w:t>
      </w:r>
    </w:p>
    <w:p w14:paraId="1B08F7D5">
      <w:pPr>
        <w:spacing w:before="208" w:line="221" w:lineRule="auto"/>
        <w:ind w:left="1812"/>
        <w:rPr>
          <w:rFonts w:ascii="宋体" w:hAnsi="宋体" w:eastAsia="宋体" w:cs="宋体"/>
          <w:sz w:val="21"/>
          <w:szCs w:val="21"/>
        </w:rPr>
      </w:pPr>
      <w:r>
        <w:rPr>
          <w:rFonts w:ascii="宋体" w:hAnsi="宋体" w:eastAsia="宋体" w:cs="宋体"/>
          <w:spacing w:val="-2"/>
          <w:sz w:val="21"/>
          <w:szCs w:val="21"/>
        </w:rPr>
        <w:t>（4）   施工噪声和光污染控制措施；</w:t>
      </w:r>
    </w:p>
    <w:p w14:paraId="15FD8C38">
      <w:pPr>
        <w:spacing w:before="210" w:line="221" w:lineRule="auto"/>
        <w:ind w:left="1812"/>
        <w:rPr>
          <w:rFonts w:ascii="宋体" w:hAnsi="宋体" w:eastAsia="宋体" w:cs="宋体"/>
          <w:sz w:val="21"/>
          <w:szCs w:val="21"/>
        </w:rPr>
      </w:pPr>
      <w:r>
        <w:rPr>
          <w:rFonts w:ascii="宋体" w:hAnsi="宋体" w:eastAsia="宋体" w:cs="宋体"/>
          <w:spacing w:val="-3"/>
          <w:sz w:val="21"/>
          <w:szCs w:val="21"/>
        </w:rPr>
        <w:t>（5）   节能减排措施；</w:t>
      </w:r>
    </w:p>
    <w:p w14:paraId="1B9D2274">
      <w:pPr>
        <w:spacing w:before="209" w:line="221" w:lineRule="auto"/>
        <w:ind w:left="1812"/>
        <w:rPr>
          <w:rFonts w:ascii="宋体" w:hAnsi="宋体" w:eastAsia="宋体" w:cs="宋体"/>
          <w:sz w:val="21"/>
          <w:szCs w:val="21"/>
        </w:rPr>
      </w:pPr>
      <w:r>
        <w:rPr>
          <w:rFonts w:ascii="宋体" w:hAnsi="宋体" w:eastAsia="宋体" w:cs="宋体"/>
          <w:spacing w:val="-2"/>
          <w:sz w:val="21"/>
          <w:szCs w:val="21"/>
        </w:rPr>
        <w:t>（6）   不可再生资源循环利用措施；</w:t>
      </w:r>
    </w:p>
    <w:p w14:paraId="60BDFA7A">
      <w:pPr>
        <w:spacing w:before="209" w:line="221" w:lineRule="auto"/>
        <w:ind w:left="1812"/>
        <w:rPr>
          <w:rFonts w:ascii="宋体" w:hAnsi="宋体" w:eastAsia="宋体" w:cs="宋体"/>
          <w:sz w:val="21"/>
          <w:szCs w:val="21"/>
        </w:rPr>
      </w:pPr>
      <w:r>
        <w:rPr>
          <w:rFonts w:ascii="宋体" w:hAnsi="宋体" w:eastAsia="宋体" w:cs="宋体"/>
          <w:spacing w:val="-3"/>
          <w:sz w:val="21"/>
          <w:szCs w:val="21"/>
        </w:rPr>
        <w:t>（7）</w:t>
      </w:r>
      <w:r>
        <w:rPr>
          <w:rFonts w:ascii="宋体" w:hAnsi="宋体" w:eastAsia="宋体" w:cs="宋体"/>
          <w:spacing w:val="9"/>
          <w:sz w:val="21"/>
          <w:szCs w:val="21"/>
        </w:rPr>
        <w:t xml:space="preserve">   </w:t>
      </w:r>
      <w:r>
        <w:rPr>
          <w:rFonts w:ascii="宋体" w:hAnsi="宋体" w:eastAsia="宋体" w:cs="宋体"/>
          <w:spacing w:val="-3"/>
          <w:sz w:val="21"/>
          <w:szCs w:val="21"/>
        </w:rPr>
        <w:t>固体废弃物处理措施；</w:t>
      </w:r>
    </w:p>
    <w:p w14:paraId="5CA32607">
      <w:pPr>
        <w:spacing w:before="207" w:line="221" w:lineRule="auto"/>
        <w:ind w:left="1812"/>
        <w:rPr>
          <w:rFonts w:ascii="宋体" w:hAnsi="宋体" w:eastAsia="宋体" w:cs="宋体"/>
          <w:sz w:val="21"/>
          <w:szCs w:val="21"/>
        </w:rPr>
      </w:pPr>
      <w:r>
        <w:rPr>
          <w:rFonts w:ascii="宋体" w:hAnsi="宋体" w:eastAsia="宋体" w:cs="宋体"/>
          <w:spacing w:val="-3"/>
          <w:sz w:val="21"/>
          <w:szCs w:val="21"/>
        </w:rPr>
        <w:t>（8）   人群健康保护和卫生防疫措施；</w:t>
      </w:r>
    </w:p>
    <w:p w14:paraId="63591ECB">
      <w:pPr>
        <w:spacing w:before="210" w:line="220" w:lineRule="auto"/>
        <w:ind w:left="1812"/>
        <w:rPr>
          <w:rFonts w:ascii="宋体" w:hAnsi="宋体" w:eastAsia="宋体" w:cs="宋体"/>
          <w:sz w:val="21"/>
          <w:szCs w:val="21"/>
        </w:rPr>
      </w:pPr>
      <w:r>
        <w:rPr>
          <w:rFonts w:ascii="宋体" w:hAnsi="宋体" w:eastAsia="宋体" w:cs="宋体"/>
          <w:spacing w:val="-3"/>
          <w:sz w:val="21"/>
          <w:szCs w:val="21"/>
        </w:rPr>
        <w:t>（9）   防止误用有害材料的保证措施；</w:t>
      </w:r>
    </w:p>
    <w:p w14:paraId="7254503F">
      <w:pPr>
        <w:spacing w:before="210" w:line="221" w:lineRule="auto"/>
        <w:ind w:left="1812"/>
        <w:rPr>
          <w:rFonts w:ascii="宋体" w:hAnsi="宋体" w:eastAsia="宋体" w:cs="宋体"/>
          <w:sz w:val="21"/>
          <w:szCs w:val="21"/>
        </w:rPr>
      </w:pPr>
      <w:r>
        <w:rPr>
          <w:rFonts w:ascii="宋体" w:hAnsi="宋体" w:eastAsia="宋体" w:cs="宋体"/>
          <w:spacing w:val="-2"/>
          <w:sz w:val="21"/>
          <w:szCs w:val="21"/>
        </w:rPr>
        <w:t>（10）  施工边坡工程的水土流失保护措施；</w:t>
      </w:r>
    </w:p>
    <w:p w14:paraId="4CC3BC3C">
      <w:pPr>
        <w:spacing w:before="210" w:line="221" w:lineRule="auto"/>
        <w:ind w:left="1812"/>
        <w:rPr>
          <w:rFonts w:ascii="宋体" w:hAnsi="宋体" w:eastAsia="宋体" w:cs="宋体"/>
          <w:sz w:val="21"/>
          <w:szCs w:val="21"/>
        </w:rPr>
      </w:pPr>
      <w:r>
        <w:rPr>
          <w:rFonts w:ascii="宋体" w:hAnsi="宋体" w:eastAsia="宋体" w:cs="宋体"/>
          <w:spacing w:val="-3"/>
          <w:sz w:val="21"/>
          <w:szCs w:val="21"/>
        </w:rPr>
        <w:t>（11）  道路污染防治措施；</w:t>
      </w:r>
    </w:p>
    <w:p w14:paraId="61EA4B4D">
      <w:pPr>
        <w:spacing w:before="209" w:line="221" w:lineRule="auto"/>
        <w:ind w:left="1812"/>
        <w:rPr>
          <w:rFonts w:ascii="宋体" w:hAnsi="宋体" w:eastAsia="宋体" w:cs="宋体"/>
          <w:sz w:val="21"/>
          <w:szCs w:val="21"/>
        </w:rPr>
      </w:pPr>
      <w:r>
        <w:rPr>
          <w:rFonts w:ascii="宋体" w:hAnsi="宋体" w:eastAsia="宋体" w:cs="宋体"/>
          <w:spacing w:val="-4"/>
          <w:sz w:val="21"/>
          <w:szCs w:val="21"/>
        </w:rPr>
        <w:t>（12）  完工后场地清理及其植被（如果有）</w:t>
      </w:r>
      <w:r>
        <w:rPr>
          <w:rFonts w:ascii="宋体" w:hAnsi="宋体" w:eastAsia="宋体" w:cs="宋体"/>
          <w:spacing w:val="-24"/>
          <w:sz w:val="21"/>
          <w:szCs w:val="21"/>
        </w:rPr>
        <w:t xml:space="preserve"> </w:t>
      </w:r>
      <w:r>
        <w:rPr>
          <w:rFonts w:ascii="宋体" w:hAnsi="宋体" w:eastAsia="宋体" w:cs="宋体"/>
          <w:spacing w:val="-4"/>
          <w:sz w:val="21"/>
          <w:szCs w:val="21"/>
        </w:rPr>
        <w:t>恢复的规划和措施；</w:t>
      </w:r>
    </w:p>
    <w:p w14:paraId="688FA204">
      <w:pPr>
        <w:spacing w:before="210" w:line="221" w:lineRule="auto"/>
        <w:ind w:left="1812"/>
        <w:rPr>
          <w:rFonts w:ascii="宋体" w:hAnsi="宋体" w:eastAsia="宋体" w:cs="宋体"/>
          <w:sz w:val="21"/>
          <w:szCs w:val="21"/>
          <w:highlight w:val="none"/>
        </w:rPr>
      </w:pPr>
      <w:r>
        <w:rPr>
          <w:rFonts w:ascii="宋体" w:hAnsi="宋体" w:eastAsia="宋体" w:cs="宋体"/>
          <w:spacing w:val="-14"/>
          <w:sz w:val="21"/>
          <w:szCs w:val="21"/>
          <w:highlight w:val="none"/>
        </w:rPr>
        <w:t>（13）</w:t>
      </w:r>
      <w:r>
        <w:rPr>
          <w:rFonts w:ascii="宋体" w:hAnsi="宋体" w:eastAsia="宋体" w:cs="宋体"/>
          <w:spacing w:val="5"/>
          <w:sz w:val="21"/>
          <w:szCs w:val="21"/>
          <w:highlight w:val="none"/>
        </w:rPr>
        <w:t xml:space="preserve">  </w:t>
      </w:r>
      <w:r>
        <w:rPr>
          <w:rFonts w:ascii="宋体" w:hAnsi="宋体" w:eastAsia="宋体" w:cs="宋体"/>
          <w:spacing w:val="-14"/>
          <w:sz w:val="21"/>
          <w:szCs w:val="21"/>
          <w:highlight w:val="none"/>
        </w:rPr>
        <w:t xml:space="preserve">其他： </w:t>
      </w:r>
      <w:r>
        <w:rPr>
          <w:rFonts w:ascii="宋体" w:hAnsi="宋体" w:eastAsia="宋体" w:cs="宋体"/>
          <w:spacing w:val="2"/>
          <w:sz w:val="21"/>
          <w:szCs w:val="21"/>
          <w:highlight w:val="none"/>
          <w:u w:val="single" w:color="auto"/>
        </w:rPr>
        <w:t xml:space="preserve">      </w:t>
      </w:r>
      <w:r>
        <w:rPr>
          <w:rFonts w:hint="eastAsia" w:ascii="宋体" w:hAnsi="宋体" w:eastAsia="宋体" w:cs="宋体"/>
          <w:spacing w:val="-14"/>
          <w:sz w:val="21"/>
          <w:szCs w:val="21"/>
          <w:highlight w:val="none"/>
          <w:u w:val="single" w:color="auto"/>
          <w:lang w:val="en-US" w:eastAsia="zh-CN"/>
        </w:rPr>
        <w:t xml:space="preserve"> </w:t>
      </w:r>
      <w:r>
        <w:rPr>
          <w:rFonts w:ascii="宋体" w:hAnsi="宋体" w:eastAsia="宋体" w:cs="宋体"/>
          <w:spacing w:val="11"/>
          <w:sz w:val="21"/>
          <w:szCs w:val="21"/>
          <w:highlight w:val="none"/>
          <w:u w:val="single" w:color="auto"/>
        </w:rPr>
        <w:t xml:space="preserve">        </w:t>
      </w:r>
      <w:r>
        <w:rPr>
          <w:rFonts w:ascii="宋体" w:hAnsi="宋体" w:eastAsia="宋体" w:cs="宋体"/>
          <w:spacing w:val="-14"/>
          <w:sz w:val="21"/>
          <w:szCs w:val="21"/>
          <w:highlight w:val="none"/>
        </w:rPr>
        <w:t>。</w:t>
      </w:r>
    </w:p>
    <w:p w14:paraId="1FC9C2D7">
      <w:pPr>
        <w:spacing w:before="207" w:line="274" w:lineRule="auto"/>
        <w:ind w:left="1805" w:right="1790" w:firstLine="2"/>
        <w:jc w:val="both"/>
        <w:rPr>
          <w:rFonts w:ascii="宋体" w:hAnsi="宋体" w:eastAsia="宋体" w:cs="宋体"/>
          <w:sz w:val="21"/>
          <w:szCs w:val="21"/>
        </w:rPr>
      </w:pPr>
      <w:r>
        <w:rPr>
          <w:rFonts w:ascii="宋体" w:hAnsi="宋体" w:eastAsia="宋体" w:cs="宋体"/>
          <w:spacing w:val="-2"/>
          <w:sz w:val="21"/>
          <w:szCs w:val="21"/>
        </w:rPr>
        <w:t>6.9.2   施工环保措施计划应当在专用合同条</w:t>
      </w:r>
      <w:r>
        <w:rPr>
          <w:rFonts w:ascii="宋体" w:hAnsi="宋体" w:eastAsia="宋体" w:cs="宋体"/>
          <w:spacing w:val="-3"/>
          <w:sz w:val="21"/>
          <w:szCs w:val="21"/>
        </w:rPr>
        <w:t>款第</w:t>
      </w:r>
      <w:r>
        <w:rPr>
          <w:rFonts w:ascii="宋体" w:hAnsi="宋体" w:eastAsia="宋体" w:cs="宋体"/>
          <w:spacing w:val="-43"/>
          <w:sz w:val="21"/>
          <w:szCs w:val="21"/>
        </w:rPr>
        <w:t xml:space="preserve"> </w:t>
      </w:r>
      <w:r>
        <w:rPr>
          <w:rFonts w:ascii="宋体" w:hAnsi="宋体" w:eastAsia="宋体" w:cs="宋体"/>
          <w:spacing w:val="-3"/>
          <w:sz w:val="21"/>
          <w:szCs w:val="21"/>
        </w:rPr>
        <w:t>9.4</w:t>
      </w:r>
      <w:r>
        <w:rPr>
          <w:rFonts w:ascii="宋体" w:hAnsi="宋体" w:eastAsia="宋体" w:cs="宋体"/>
          <w:spacing w:val="-45"/>
          <w:sz w:val="21"/>
          <w:szCs w:val="21"/>
        </w:rPr>
        <w:t xml:space="preserve"> </w:t>
      </w:r>
      <w:r>
        <w:rPr>
          <w:rFonts w:ascii="宋体" w:hAnsi="宋体" w:eastAsia="宋体" w:cs="宋体"/>
          <w:spacing w:val="-3"/>
          <w:sz w:val="21"/>
          <w:szCs w:val="21"/>
        </w:rPr>
        <w:t>款约定的期限内报送监理人。承包人</w:t>
      </w:r>
      <w:r>
        <w:rPr>
          <w:rFonts w:ascii="宋体" w:hAnsi="宋体" w:eastAsia="宋体" w:cs="宋体"/>
          <w:sz w:val="21"/>
          <w:szCs w:val="21"/>
        </w:rPr>
        <w:t xml:space="preserve"> </w:t>
      </w:r>
      <w:r>
        <w:rPr>
          <w:rFonts w:ascii="宋体" w:hAnsi="宋体" w:eastAsia="宋体" w:cs="宋体"/>
          <w:spacing w:val="-2"/>
          <w:sz w:val="21"/>
          <w:szCs w:val="21"/>
        </w:rPr>
        <w:t>应当严格执行经监理人批准的施工环保措施计划，并及时补充、</w:t>
      </w:r>
      <w:r>
        <w:rPr>
          <w:rFonts w:ascii="宋体" w:hAnsi="宋体" w:eastAsia="宋体" w:cs="宋体"/>
          <w:spacing w:val="-3"/>
          <w:sz w:val="21"/>
          <w:szCs w:val="21"/>
        </w:rPr>
        <w:t>修订和完善施工环保措施计</w:t>
      </w:r>
      <w:r>
        <w:rPr>
          <w:rFonts w:ascii="宋体" w:hAnsi="宋体" w:eastAsia="宋体" w:cs="宋体"/>
          <w:sz w:val="21"/>
          <w:szCs w:val="21"/>
        </w:rPr>
        <w:t xml:space="preserve"> </w:t>
      </w:r>
      <w:r>
        <w:rPr>
          <w:rFonts w:ascii="宋体" w:hAnsi="宋体" w:eastAsia="宋体" w:cs="宋体"/>
          <w:spacing w:val="-10"/>
          <w:sz w:val="21"/>
          <w:szCs w:val="21"/>
        </w:rPr>
        <w:t>划。</w:t>
      </w:r>
    </w:p>
    <w:p w14:paraId="57C8B26C">
      <w:pPr>
        <w:spacing w:before="208" w:line="221" w:lineRule="auto"/>
        <w:ind w:left="1806"/>
        <w:rPr>
          <w:rFonts w:ascii="宋体" w:hAnsi="宋体" w:eastAsia="宋体" w:cs="宋体"/>
          <w:sz w:val="21"/>
          <w:szCs w:val="21"/>
        </w:rPr>
      </w:pPr>
      <w:r>
        <w:rPr>
          <w:rFonts w:ascii="Calibri" w:hAnsi="Calibri" w:eastAsia="Calibri" w:cs="Calibri"/>
          <w:b/>
          <w:bCs/>
          <w:spacing w:val="-3"/>
          <w:sz w:val="21"/>
          <w:szCs w:val="21"/>
        </w:rPr>
        <w:t>7.</w:t>
      </w:r>
      <w:r>
        <w:rPr>
          <w:rFonts w:ascii="Calibri" w:hAnsi="Calibri" w:eastAsia="Calibri" w:cs="Calibri"/>
          <w:b/>
          <w:bCs/>
          <w:spacing w:val="11"/>
          <w:sz w:val="21"/>
          <w:szCs w:val="21"/>
        </w:rPr>
        <w:t xml:space="preserve">  </w:t>
      </w:r>
      <w:r>
        <w:rPr>
          <w:rFonts w:ascii="宋体" w:hAnsi="宋体" w:eastAsia="宋体" w:cs="宋体"/>
          <w:spacing w:val="-3"/>
          <w:sz w:val="21"/>
          <w:szCs w:val="21"/>
        </w:rPr>
        <w:t>治安保卫</w:t>
      </w:r>
    </w:p>
    <w:p w14:paraId="1723064C">
      <w:pPr>
        <w:spacing w:before="21" w:line="273" w:lineRule="auto"/>
        <w:ind w:left="1806" w:right="1791" w:firstLine="5"/>
        <w:jc w:val="both"/>
        <w:rPr>
          <w:rFonts w:ascii="宋体" w:hAnsi="宋体" w:eastAsia="宋体" w:cs="宋体"/>
          <w:sz w:val="21"/>
          <w:szCs w:val="21"/>
        </w:rPr>
      </w:pPr>
      <w:r>
        <w:rPr>
          <w:rFonts w:ascii="宋体" w:hAnsi="宋体" w:eastAsia="宋体" w:cs="宋体"/>
          <w:spacing w:val="-1"/>
          <w:sz w:val="21"/>
          <w:szCs w:val="21"/>
        </w:rPr>
        <w:t>7.1 承包人应为施工场地（现场）提供</w:t>
      </w:r>
      <w:r>
        <w:rPr>
          <w:rFonts w:ascii="宋体" w:hAnsi="宋体" w:eastAsia="宋体" w:cs="宋体"/>
          <w:spacing w:val="-24"/>
          <w:sz w:val="21"/>
          <w:szCs w:val="21"/>
        </w:rPr>
        <w:t xml:space="preserve"> </w:t>
      </w:r>
      <w:r>
        <w:rPr>
          <w:rFonts w:ascii="宋体" w:hAnsi="宋体" w:eastAsia="宋体" w:cs="宋体"/>
          <w:spacing w:val="-1"/>
          <w:sz w:val="21"/>
          <w:szCs w:val="21"/>
        </w:rPr>
        <w:t>24</w:t>
      </w:r>
      <w:r>
        <w:rPr>
          <w:rFonts w:ascii="宋体" w:hAnsi="宋体" w:eastAsia="宋体" w:cs="宋体"/>
          <w:spacing w:val="-32"/>
          <w:sz w:val="21"/>
          <w:szCs w:val="21"/>
        </w:rPr>
        <w:t xml:space="preserve"> </w:t>
      </w:r>
      <w:r>
        <w:rPr>
          <w:rFonts w:ascii="宋体" w:hAnsi="宋体" w:eastAsia="宋体" w:cs="宋体"/>
          <w:spacing w:val="-1"/>
          <w:sz w:val="21"/>
          <w:szCs w:val="21"/>
        </w:rPr>
        <w:t>小时的保安保卫服务，配备足够的保安人员和保</w:t>
      </w:r>
      <w:r>
        <w:rPr>
          <w:rFonts w:ascii="宋体" w:hAnsi="宋体" w:eastAsia="宋体" w:cs="宋体"/>
          <w:sz w:val="21"/>
          <w:szCs w:val="21"/>
        </w:rPr>
        <w:t xml:space="preserve"> </w:t>
      </w:r>
      <w:r>
        <w:rPr>
          <w:rFonts w:ascii="宋体" w:hAnsi="宋体" w:eastAsia="宋体" w:cs="宋体"/>
          <w:spacing w:val="-4"/>
          <w:sz w:val="21"/>
          <w:szCs w:val="21"/>
        </w:rPr>
        <w:t>安设备，防止未经批准的任何人进入现场，控制人员、材料和设备</w:t>
      </w:r>
      <w:r>
        <w:rPr>
          <w:rFonts w:ascii="宋体" w:hAnsi="宋体" w:eastAsia="宋体" w:cs="宋体"/>
          <w:spacing w:val="-5"/>
          <w:sz w:val="21"/>
          <w:szCs w:val="21"/>
        </w:rPr>
        <w:t>等的进出场，</w:t>
      </w:r>
      <w:r>
        <w:rPr>
          <w:rFonts w:ascii="宋体" w:hAnsi="宋体" w:eastAsia="宋体" w:cs="宋体"/>
          <w:spacing w:val="-31"/>
          <w:sz w:val="21"/>
          <w:szCs w:val="21"/>
        </w:rPr>
        <w:t xml:space="preserve"> </w:t>
      </w:r>
      <w:r>
        <w:rPr>
          <w:rFonts w:ascii="宋体" w:hAnsi="宋体" w:eastAsia="宋体" w:cs="宋体"/>
          <w:spacing w:val="-5"/>
          <w:sz w:val="21"/>
          <w:szCs w:val="21"/>
        </w:rPr>
        <w:t>防止现场材</w:t>
      </w:r>
      <w:r>
        <w:rPr>
          <w:rFonts w:ascii="宋体" w:hAnsi="宋体" w:eastAsia="宋体" w:cs="宋体"/>
          <w:sz w:val="21"/>
          <w:szCs w:val="21"/>
        </w:rPr>
        <w:t xml:space="preserve"> 料、设备或其他任何物品的失窃，禁止任何现场内的打架斗殴</w:t>
      </w:r>
      <w:r>
        <w:rPr>
          <w:rFonts w:ascii="宋体" w:hAnsi="宋体" w:eastAsia="宋体" w:cs="宋体"/>
          <w:spacing w:val="-1"/>
          <w:sz w:val="21"/>
          <w:szCs w:val="21"/>
        </w:rPr>
        <w:t>事件。</w:t>
      </w:r>
    </w:p>
    <w:p w14:paraId="5C1FB2A2">
      <w:pPr>
        <w:spacing w:before="211" w:line="273" w:lineRule="auto"/>
        <w:ind w:left="1805" w:right="1791" w:firstLine="5"/>
        <w:jc w:val="both"/>
        <w:rPr>
          <w:rFonts w:ascii="宋体" w:hAnsi="宋体" w:eastAsia="宋体" w:cs="宋体"/>
          <w:sz w:val="21"/>
          <w:szCs w:val="21"/>
        </w:rPr>
      </w:pPr>
      <w:r>
        <w:rPr>
          <w:rFonts w:ascii="宋体" w:hAnsi="宋体" w:eastAsia="宋体" w:cs="宋体"/>
          <w:spacing w:val="-2"/>
          <w:sz w:val="21"/>
          <w:szCs w:val="21"/>
        </w:rPr>
        <w:t>7.2 承包人的保安人员应是训练有素的专业保安人员，承包</w:t>
      </w:r>
      <w:r>
        <w:rPr>
          <w:rFonts w:ascii="宋体" w:hAnsi="宋体" w:eastAsia="宋体" w:cs="宋体"/>
          <w:spacing w:val="-3"/>
          <w:sz w:val="21"/>
          <w:szCs w:val="21"/>
        </w:rPr>
        <w:t>人可以雇佣专业保安公司负责现</w:t>
      </w:r>
      <w:r>
        <w:rPr>
          <w:rFonts w:ascii="宋体" w:hAnsi="宋体" w:eastAsia="宋体" w:cs="宋体"/>
          <w:sz w:val="21"/>
          <w:szCs w:val="21"/>
        </w:rPr>
        <w:t xml:space="preserve"> </w:t>
      </w:r>
      <w:r>
        <w:rPr>
          <w:rFonts w:ascii="宋体" w:hAnsi="宋体" w:eastAsia="宋体" w:cs="宋体"/>
          <w:spacing w:val="-2"/>
          <w:sz w:val="21"/>
          <w:szCs w:val="21"/>
        </w:rPr>
        <w:t>场保安和保卫；保安保卫制度除规范现场出入大门控制外，还应</w:t>
      </w:r>
      <w:r>
        <w:rPr>
          <w:rFonts w:ascii="宋体" w:hAnsi="宋体" w:eastAsia="宋体" w:cs="宋体"/>
          <w:spacing w:val="-3"/>
          <w:sz w:val="21"/>
          <w:szCs w:val="21"/>
        </w:rPr>
        <w:t>规定定时和不定时的施工场</w:t>
      </w:r>
      <w:r>
        <w:rPr>
          <w:rFonts w:ascii="宋体" w:hAnsi="宋体" w:eastAsia="宋体" w:cs="宋体"/>
          <w:sz w:val="21"/>
          <w:szCs w:val="21"/>
        </w:rPr>
        <w:t xml:space="preserve"> </w:t>
      </w:r>
      <w:r>
        <w:rPr>
          <w:rFonts w:ascii="宋体" w:hAnsi="宋体" w:eastAsia="宋体" w:cs="宋体"/>
          <w:spacing w:val="-2"/>
          <w:sz w:val="21"/>
          <w:szCs w:val="21"/>
        </w:rPr>
        <w:t>地(现场)周边和全现场的保安巡逻。</w:t>
      </w:r>
    </w:p>
    <w:p w14:paraId="47A932F0">
      <w:pPr>
        <w:spacing w:line="312" w:lineRule="auto"/>
        <w:rPr>
          <w:rFonts w:ascii="Arial"/>
          <w:sz w:val="21"/>
        </w:rPr>
      </w:pPr>
    </w:p>
    <w:p w14:paraId="07BBCE7F">
      <w:pPr>
        <w:spacing w:line="313" w:lineRule="auto"/>
        <w:rPr>
          <w:rFonts w:ascii="Arial"/>
          <w:sz w:val="21"/>
        </w:rPr>
      </w:pPr>
    </w:p>
    <w:p w14:paraId="4009D215">
      <w:pPr>
        <w:spacing w:before="59"/>
        <w:ind w:left="5838"/>
        <w:rPr>
          <w:rFonts w:ascii="新宋体" w:hAnsi="新宋体" w:eastAsia="新宋体" w:cs="新宋体"/>
          <w:sz w:val="18"/>
          <w:szCs w:val="18"/>
        </w:rPr>
      </w:pPr>
      <w:r>
        <w:rPr>
          <w:rFonts w:ascii="新宋体" w:hAnsi="新宋体" w:eastAsia="新宋体" w:cs="新宋体"/>
          <w:spacing w:val="-4"/>
          <w:sz w:val="18"/>
          <w:szCs w:val="18"/>
        </w:rPr>
        <w:t>161</w:t>
      </w:r>
    </w:p>
    <w:p w14:paraId="782FF6E9">
      <w:pPr>
        <w:rPr>
          <w:rFonts w:ascii="新宋体" w:hAnsi="新宋体" w:eastAsia="新宋体" w:cs="新宋体"/>
          <w:sz w:val="18"/>
          <w:szCs w:val="18"/>
        </w:rPr>
        <w:sectPr>
          <w:headerReference r:id="rId162" w:type="default"/>
          <w:pgSz w:w="11907" w:h="16839"/>
          <w:pgMar w:top="1106" w:right="0" w:bottom="0" w:left="0" w:header="1092" w:footer="0" w:gutter="0"/>
          <w:cols w:space="720" w:num="1"/>
        </w:sectPr>
      </w:pPr>
    </w:p>
    <w:p w14:paraId="38B04216">
      <w:pPr>
        <w:spacing w:line="294" w:lineRule="auto"/>
        <w:rPr>
          <w:rFonts w:ascii="Arial"/>
          <w:sz w:val="21"/>
        </w:rPr>
      </w:pPr>
    </w:p>
    <w:p w14:paraId="47AABAB5">
      <w:pPr>
        <w:spacing w:before="68" w:line="273" w:lineRule="auto"/>
        <w:ind w:left="1807" w:right="1791" w:firstLine="4"/>
        <w:rPr>
          <w:rFonts w:ascii="宋体" w:hAnsi="宋体" w:eastAsia="宋体" w:cs="宋体"/>
          <w:sz w:val="21"/>
          <w:szCs w:val="21"/>
        </w:rPr>
      </w:pPr>
      <w:r>
        <w:rPr>
          <w:rFonts w:ascii="宋体" w:hAnsi="宋体" w:eastAsia="宋体" w:cs="宋体"/>
          <w:spacing w:val="-2"/>
          <w:sz w:val="21"/>
          <w:szCs w:val="21"/>
        </w:rPr>
        <w:t>7.3 承包人应制定并实施严格的施工场地（现场）出入制度</w:t>
      </w:r>
      <w:r>
        <w:rPr>
          <w:rFonts w:ascii="宋体" w:hAnsi="宋体" w:eastAsia="宋体" w:cs="宋体"/>
          <w:spacing w:val="-3"/>
          <w:sz w:val="21"/>
          <w:szCs w:val="21"/>
        </w:rPr>
        <w:t>并报监理人审批；车辆的出入须</w:t>
      </w:r>
      <w:r>
        <w:rPr>
          <w:rFonts w:ascii="宋体" w:hAnsi="宋体" w:eastAsia="宋体" w:cs="宋体"/>
          <w:sz w:val="21"/>
          <w:szCs w:val="21"/>
        </w:rPr>
        <w:t xml:space="preserve"> </w:t>
      </w:r>
      <w:r>
        <w:rPr>
          <w:rFonts w:ascii="宋体" w:hAnsi="宋体" w:eastAsia="宋体" w:cs="宋体"/>
          <w:spacing w:val="-2"/>
          <w:sz w:val="21"/>
          <w:szCs w:val="21"/>
        </w:rPr>
        <w:t>有出入审批制度，并有指定的专人负责管理；人员进出</w:t>
      </w:r>
      <w:r>
        <w:rPr>
          <w:rFonts w:ascii="宋体" w:hAnsi="宋体" w:eastAsia="宋体" w:cs="宋体"/>
          <w:spacing w:val="-3"/>
          <w:sz w:val="21"/>
          <w:szCs w:val="21"/>
        </w:rPr>
        <w:t>现场应有出入证，出入证须以经过监</w:t>
      </w:r>
      <w:r>
        <w:rPr>
          <w:rFonts w:ascii="宋体" w:hAnsi="宋体" w:eastAsia="宋体" w:cs="宋体"/>
          <w:sz w:val="21"/>
          <w:szCs w:val="21"/>
        </w:rPr>
        <w:t xml:space="preserve"> </w:t>
      </w:r>
      <w:r>
        <w:rPr>
          <w:rFonts w:ascii="宋体" w:hAnsi="宋体" w:eastAsia="宋体" w:cs="宋体"/>
          <w:spacing w:val="-1"/>
          <w:sz w:val="21"/>
          <w:szCs w:val="21"/>
        </w:rPr>
        <w:t>理人批准的格式印制。</w:t>
      </w:r>
    </w:p>
    <w:p w14:paraId="67E4D75C">
      <w:pPr>
        <w:spacing w:before="212" w:line="283" w:lineRule="auto"/>
        <w:ind w:left="1807" w:right="1790" w:firstLine="4"/>
        <w:rPr>
          <w:rFonts w:ascii="宋体" w:hAnsi="宋体" w:eastAsia="宋体" w:cs="宋体"/>
          <w:sz w:val="21"/>
          <w:szCs w:val="21"/>
        </w:rPr>
      </w:pPr>
      <w:r>
        <w:rPr>
          <w:rFonts w:ascii="宋体" w:hAnsi="宋体" w:eastAsia="宋体" w:cs="宋体"/>
          <w:spacing w:val="-2"/>
          <w:sz w:val="21"/>
          <w:szCs w:val="21"/>
        </w:rPr>
        <w:t>7.4 承包人应确保任何未经监理人同意的参观人员进入现场；</w:t>
      </w:r>
      <w:r>
        <w:rPr>
          <w:rFonts w:ascii="宋体" w:hAnsi="宋体" w:eastAsia="宋体" w:cs="宋体"/>
          <w:spacing w:val="-3"/>
          <w:sz w:val="21"/>
          <w:szCs w:val="21"/>
        </w:rPr>
        <w:t>承包人应准备足够数量的专门</w:t>
      </w:r>
      <w:r>
        <w:rPr>
          <w:rFonts w:ascii="宋体" w:hAnsi="宋体" w:eastAsia="宋体" w:cs="宋体"/>
          <w:sz w:val="21"/>
          <w:szCs w:val="21"/>
        </w:rPr>
        <w:t xml:space="preserve"> </w:t>
      </w:r>
      <w:r>
        <w:rPr>
          <w:rFonts w:ascii="宋体" w:hAnsi="宋体" w:eastAsia="宋体" w:cs="宋体"/>
          <w:spacing w:val="-2"/>
          <w:sz w:val="21"/>
          <w:szCs w:val="21"/>
        </w:rPr>
        <w:t>用于参观人员的安全帽并带明显标志，承包人同时应准备一个</w:t>
      </w:r>
      <w:r>
        <w:rPr>
          <w:rFonts w:ascii="宋体" w:hAnsi="宋体" w:eastAsia="宋体" w:cs="宋体"/>
          <w:spacing w:val="-3"/>
          <w:sz w:val="21"/>
          <w:szCs w:val="21"/>
        </w:rPr>
        <w:t>参观人员登记簿用于记录所有</w:t>
      </w:r>
      <w:r>
        <w:rPr>
          <w:rFonts w:ascii="宋体" w:hAnsi="宋体" w:eastAsia="宋体" w:cs="宋体"/>
          <w:sz w:val="21"/>
          <w:szCs w:val="21"/>
        </w:rPr>
        <w:t xml:space="preserve"> </w:t>
      </w:r>
      <w:r>
        <w:rPr>
          <w:rFonts w:ascii="宋体" w:hAnsi="宋体" w:eastAsia="宋体" w:cs="宋体"/>
          <w:spacing w:val="-2"/>
          <w:sz w:val="21"/>
          <w:szCs w:val="21"/>
        </w:rPr>
        <w:t>参观现场人员的姓名、参观目的和参观时间等内容；承包人应</w:t>
      </w:r>
      <w:r>
        <w:rPr>
          <w:rFonts w:ascii="宋体" w:hAnsi="宋体" w:eastAsia="宋体" w:cs="宋体"/>
          <w:spacing w:val="-3"/>
          <w:sz w:val="21"/>
          <w:szCs w:val="21"/>
        </w:rPr>
        <w:t>确保每个参观现场的人员了解</w:t>
      </w:r>
      <w:r>
        <w:rPr>
          <w:rFonts w:ascii="宋体" w:hAnsi="宋体" w:eastAsia="宋体" w:cs="宋体"/>
          <w:sz w:val="21"/>
          <w:szCs w:val="21"/>
        </w:rPr>
        <w:t xml:space="preserve"> </w:t>
      </w:r>
      <w:r>
        <w:rPr>
          <w:rFonts w:ascii="宋体" w:hAnsi="宋体" w:eastAsia="宋体" w:cs="宋体"/>
          <w:spacing w:val="-2"/>
          <w:sz w:val="21"/>
          <w:szCs w:val="21"/>
        </w:rPr>
        <w:t>和遵守现场的安全管理规章制度，佩带安全帽，确保所有经发</w:t>
      </w:r>
      <w:r>
        <w:rPr>
          <w:rFonts w:ascii="宋体" w:hAnsi="宋体" w:eastAsia="宋体" w:cs="宋体"/>
          <w:spacing w:val="-3"/>
          <w:sz w:val="21"/>
          <w:szCs w:val="21"/>
        </w:rPr>
        <w:t>包人和监理人批准的参观人员</w:t>
      </w:r>
      <w:r>
        <w:rPr>
          <w:rFonts w:ascii="宋体" w:hAnsi="宋体" w:eastAsia="宋体" w:cs="宋体"/>
          <w:sz w:val="21"/>
          <w:szCs w:val="21"/>
        </w:rPr>
        <w:t xml:space="preserve"> </w:t>
      </w:r>
      <w:r>
        <w:rPr>
          <w:rFonts w:ascii="宋体" w:hAnsi="宋体" w:eastAsia="宋体" w:cs="宋体"/>
          <w:spacing w:val="-1"/>
          <w:sz w:val="21"/>
          <w:szCs w:val="21"/>
        </w:rPr>
        <w:t>的人身安全。</w:t>
      </w:r>
    </w:p>
    <w:p w14:paraId="1AA4E40C">
      <w:pPr>
        <w:spacing w:before="210" w:line="279" w:lineRule="auto"/>
        <w:ind w:left="1806" w:right="1791" w:firstLine="5"/>
        <w:rPr>
          <w:rFonts w:ascii="宋体" w:hAnsi="宋体" w:eastAsia="宋体" w:cs="宋体"/>
          <w:sz w:val="21"/>
          <w:szCs w:val="21"/>
        </w:rPr>
      </w:pPr>
      <w:r>
        <w:rPr>
          <w:rFonts w:ascii="宋体" w:hAnsi="宋体" w:eastAsia="宋体" w:cs="宋体"/>
          <w:spacing w:val="-2"/>
          <w:sz w:val="21"/>
          <w:szCs w:val="21"/>
        </w:rPr>
        <w:t>7.5 承包人应为施工场地（现场）提供和维护符合建设行政</w:t>
      </w:r>
      <w:r>
        <w:rPr>
          <w:rFonts w:ascii="宋体" w:hAnsi="宋体" w:eastAsia="宋体" w:cs="宋体"/>
          <w:spacing w:val="-3"/>
          <w:sz w:val="21"/>
          <w:szCs w:val="21"/>
        </w:rPr>
        <w:t>主管部门和市容管理部门规定的</w:t>
      </w:r>
      <w:r>
        <w:rPr>
          <w:rFonts w:ascii="宋体" w:hAnsi="宋体" w:eastAsia="宋体" w:cs="宋体"/>
          <w:sz w:val="21"/>
          <w:szCs w:val="21"/>
        </w:rPr>
        <w:t xml:space="preserve"> </w:t>
      </w:r>
      <w:r>
        <w:rPr>
          <w:rFonts w:ascii="宋体" w:hAnsi="宋体" w:eastAsia="宋体" w:cs="宋体"/>
          <w:spacing w:val="-2"/>
          <w:sz w:val="21"/>
          <w:szCs w:val="21"/>
        </w:rPr>
        <w:t>临时围墙和其他安全维护，并在工程进度需要时，进行必要的改</w:t>
      </w:r>
      <w:r>
        <w:rPr>
          <w:rFonts w:ascii="宋体" w:hAnsi="宋体" w:eastAsia="宋体" w:cs="宋体"/>
          <w:spacing w:val="-3"/>
          <w:sz w:val="21"/>
          <w:szCs w:val="21"/>
        </w:rPr>
        <w:t>造。围墙和大门的表面维护</w:t>
      </w:r>
      <w:r>
        <w:rPr>
          <w:rFonts w:ascii="宋体" w:hAnsi="宋体" w:eastAsia="宋体" w:cs="宋体"/>
          <w:sz w:val="21"/>
          <w:szCs w:val="21"/>
        </w:rPr>
        <w:t xml:space="preserve"> </w:t>
      </w:r>
      <w:r>
        <w:rPr>
          <w:rFonts w:ascii="宋体" w:hAnsi="宋体" w:eastAsia="宋体" w:cs="宋体"/>
          <w:spacing w:val="-2"/>
          <w:sz w:val="21"/>
          <w:szCs w:val="21"/>
        </w:rPr>
        <w:t>应考虑定期的修补和重新刷漆，并应保证所有的乱涂乱画或招</w:t>
      </w:r>
      <w:r>
        <w:rPr>
          <w:rFonts w:ascii="宋体" w:hAnsi="宋体" w:eastAsia="宋体" w:cs="宋体"/>
          <w:spacing w:val="-3"/>
          <w:sz w:val="21"/>
          <w:szCs w:val="21"/>
        </w:rPr>
        <w:t>贴广告随时被清理。临时围墙</w:t>
      </w:r>
      <w:r>
        <w:rPr>
          <w:rFonts w:ascii="宋体" w:hAnsi="宋体" w:eastAsia="宋体" w:cs="宋体"/>
          <w:sz w:val="21"/>
          <w:szCs w:val="21"/>
        </w:rPr>
        <w:t xml:space="preserve"> </w:t>
      </w:r>
      <w:r>
        <w:rPr>
          <w:rFonts w:ascii="宋体" w:hAnsi="宋体" w:eastAsia="宋体" w:cs="宋体"/>
          <w:spacing w:val="-1"/>
          <w:sz w:val="21"/>
          <w:szCs w:val="21"/>
        </w:rPr>
        <w:t>和出入大门考虑必要的照明，照明系统要满足现场安全保卫和美观的要求。</w:t>
      </w:r>
    </w:p>
    <w:p w14:paraId="2D0DD63A">
      <w:pPr>
        <w:spacing w:before="210" w:line="280" w:lineRule="auto"/>
        <w:ind w:left="1806" w:right="1790" w:firstLine="5"/>
        <w:rPr>
          <w:rFonts w:ascii="宋体" w:hAnsi="宋体" w:eastAsia="宋体" w:cs="宋体"/>
          <w:sz w:val="21"/>
          <w:szCs w:val="21"/>
        </w:rPr>
      </w:pPr>
      <w:r>
        <w:rPr>
          <w:rFonts w:ascii="宋体" w:hAnsi="宋体" w:eastAsia="宋体" w:cs="宋体"/>
          <w:spacing w:val="-2"/>
          <w:sz w:val="21"/>
          <w:szCs w:val="21"/>
        </w:rPr>
        <w:t>7.6 承包人应当保证发包人支付的工程款项仅用于本合同目的</w:t>
      </w:r>
      <w:r>
        <w:rPr>
          <w:rFonts w:ascii="宋体" w:hAnsi="宋体" w:eastAsia="宋体" w:cs="宋体"/>
          <w:spacing w:val="-3"/>
          <w:sz w:val="21"/>
          <w:szCs w:val="21"/>
        </w:rPr>
        <w:t>，及时和足额地向所雇佣的人</w:t>
      </w:r>
      <w:r>
        <w:rPr>
          <w:rFonts w:ascii="宋体" w:hAnsi="宋体" w:eastAsia="宋体" w:cs="宋体"/>
          <w:sz w:val="21"/>
          <w:szCs w:val="21"/>
        </w:rPr>
        <w:t xml:space="preserve"> </w:t>
      </w:r>
      <w:r>
        <w:rPr>
          <w:rFonts w:ascii="宋体" w:hAnsi="宋体" w:eastAsia="宋体" w:cs="宋体"/>
          <w:spacing w:val="-2"/>
          <w:sz w:val="21"/>
          <w:szCs w:val="21"/>
        </w:rPr>
        <w:t>员支付劳动报酬，并制定严格的工人工资支付保障措施，确保所</w:t>
      </w:r>
      <w:r>
        <w:rPr>
          <w:rFonts w:ascii="宋体" w:hAnsi="宋体" w:eastAsia="宋体" w:cs="宋体"/>
          <w:spacing w:val="-3"/>
          <w:sz w:val="21"/>
          <w:szCs w:val="21"/>
        </w:rPr>
        <w:t>有分包人及时支付所雇佣工</w:t>
      </w:r>
      <w:r>
        <w:rPr>
          <w:rFonts w:ascii="宋体" w:hAnsi="宋体" w:eastAsia="宋体" w:cs="宋体"/>
          <w:sz w:val="21"/>
          <w:szCs w:val="21"/>
        </w:rPr>
        <w:t xml:space="preserve"> </w:t>
      </w:r>
      <w:r>
        <w:rPr>
          <w:rFonts w:ascii="宋体" w:hAnsi="宋体" w:eastAsia="宋体" w:cs="宋体"/>
          <w:spacing w:val="-2"/>
          <w:sz w:val="21"/>
          <w:szCs w:val="21"/>
        </w:rPr>
        <w:t>人的工资，有效防止影响社会安定的群体事件发生，并保</w:t>
      </w:r>
      <w:r>
        <w:rPr>
          <w:rFonts w:ascii="宋体" w:hAnsi="宋体" w:eastAsia="宋体" w:cs="宋体"/>
          <w:spacing w:val="-3"/>
          <w:sz w:val="21"/>
          <w:szCs w:val="21"/>
        </w:rPr>
        <w:t>障发包人免于因承包人（包括其分</w:t>
      </w:r>
      <w:r>
        <w:rPr>
          <w:rFonts w:ascii="宋体" w:hAnsi="宋体" w:eastAsia="宋体" w:cs="宋体"/>
          <w:sz w:val="21"/>
          <w:szCs w:val="21"/>
        </w:rPr>
        <w:t xml:space="preserve"> </w:t>
      </w:r>
      <w:r>
        <w:rPr>
          <w:rFonts w:ascii="宋体" w:hAnsi="宋体" w:eastAsia="宋体" w:cs="宋体"/>
          <w:spacing w:val="-3"/>
          <w:sz w:val="21"/>
          <w:szCs w:val="21"/>
        </w:rPr>
        <w:t>包人）</w:t>
      </w:r>
      <w:r>
        <w:rPr>
          <w:rFonts w:ascii="宋体" w:hAnsi="宋体" w:eastAsia="宋体" w:cs="宋体"/>
          <w:spacing w:val="-18"/>
          <w:sz w:val="21"/>
          <w:szCs w:val="21"/>
        </w:rPr>
        <w:t xml:space="preserve"> </w:t>
      </w:r>
      <w:r>
        <w:rPr>
          <w:rFonts w:ascii="宋体" w:hAnsi="宋体" w:eastAsia="宋体" w:cs="宋体"/>
          <w:spacing w:val="-3"/>
          <w:sz w:val="21"/>
          <w:szCs w:val="21"/>
        </w:rPr>
        <w:t>拖欠工人工资而可能遭受的任何处罚、索赔、损失和损害等。</w:t>
      </w:r>
    </w:p>
    <w:p w14:paraId="37CED7E8">
      <w:pPr>
        <w:tabs>
          <w:tab w:val="left" w:pos="2335"/>
        </w:tabs>
        <w:spacing w:before="210" w:line="311" w:lineRule="auto"/>
        <w:ind w:left="1798" w:right="5952" w:firstLine="13"/>
        <w:rPr>
          <w:rFonts w:ascii="宋体" w:hAnsi="宋体" w:eastAsia="宋体" w:cs="宋体"/>
          <w:sz w:val="21"/>
          <w:szCs w:val="21"/>
          <w:highlight w:val="none"/>
        </w:rPr>
      </w:pPr>
      <w:r>
        <w:rPr>
          <w:rFonts w:ascii="宋体" w:hAnsi="宋体" w:eastAsia="宋体" w:cs="宋体"/>
          <w:spacing w:val="-3"/>
          <w:sz w:val="21"/>
          <w:szCs w:val="21"/>
        </w:rPr>
        <w:t>7.7 施工场地（现场）治安管理计划的要求：</w:t>
      </w:r>
      <w:r>
        <w:rPr>
          <w:rFonts w:ascii="宋体" w:hAnsi="宋体" w:eastAsia="宋体" w:cs="宋体"/>
          <w:spacing w:val="7"/>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7EF1D252">
      <w:pPr>
        <w:tabs>
          <w:tab w:val="left" w:pos="2440"/>
        </w:tabs>
        <w:spacing w:before="212" w:line="312" w:lineRule="auto"/>
        <w:ind w:left="1798" w:right="6792" w:firstLine="13"/>
        <w:rPr>
          <w:rFonts w:ascii="宋体" w:hAnsi="宋体" w:eastAsia="宋体" w:cs="宋体"/>
          <w:sz w:val="21"/>
          <w:szCs w:val="21"/>
          <w:highlight w:val="none"/>
        </w:rPr>
      </w:pPr>
      <w:r>
        <w:rPr>
          <w:rFonts w:ascii="宋体" w:hAnsi="宋体" w:eastAsia="宋体" w:cs="宋体"/>
          <w:spacing w:val="-4"/>
          <w:sz w:val="21"/>
          <w:szCs w:val="21"/>
          <w:highlight w:val="none"/>
        </w:rPr>
        <w:t>7.8 突发治安事件紧急预案的要求：</w:t>
      </w:r>
      <w:r>
        <w:rPr>
          <w:rFonts w:ascii="宋体" w:hAnsi="宋体" w:eastAsia="宋体" w:cs="宋体"/>
          <w:spacing w:val="13"/>
          <w:sz w:val="21"/>
          <w:szCs w:val="21"/>
          <w:highlight w:val="none"/>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337E6E29">
      <w:pPr>
        <w:tabs>
          <w:tab w:val="left" w:pos="2546"/>
        </w:tabs>
        <w:spacing w:before="210" w:line="313" w:lineRule="auto"/>
        <w:ind w:left="1798" w:right="6792" w:firstLine="13"/>
        <w:rPr>
          <w:rFonts w:ascii="宋体" w:hAnsi="宋体" w:eastAsia="宋体" w:cs="宋体"/>
          <w:sz w:val="21"/>
          <w:szCs w:val="21"/>
          <w:highlight w:val="none"/>
        </w:rPr>
      </w:pPr>
      <w:r>
        <w:rPr>
          <w:rFonts w:ascii="宋体" w:hAnsi="宋体" w:eastAsia="宋体" w:cs="宋体"/>
          <w:spacing w:val="-4"/>
          <w:sz w:val="21"/>
          <w:szCs w:val="21"/>
          <w:highlight w:val="none"/>
        </w:rPr>
        <w:t>7.9 治安保卫方面的其他要求如下：</w:t>
      </w:r>
      <w:r>
        <w:rPr>
          <w:rFonts w:ascii="宋体" w:hAnsi="宋体" w:eastAsia="宋体" w:cs="宋体"/>
          <w:spacing w:val="13"/>
          <w:sz w:val="21"/>
          <w:szCs w:val="21"/>
          <w:highlight w:val="none"/>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5FEDD9A9">
      <w:pPr>
        <w:spacing w:before="210" w:line="221" w:lineRule="auto"/>
        <w:ind w:left="1804"/>
        <w:rPr>
          <w:rFonts w:ascii="宋体" w:hAnsi="宋体" w:eastAsia="宋体" w:cs="宋体"/>
          <w:sz w:val="21"/>
          <w:szCs w:val="21"/>
          <w:highlight w:val="none"/>
        </w:rPr>
      </w:pPr>
      <w:r>
        <w:rPr>
          <w:rFonts w:ascii="Calibri" w:hAnsi="Calibri" w:eastAsia="Calibri" w:cs="Calibri"/>
          <w:b/>
          <w:bCs/>
          <w:sz w:val="21"/>
          <w:szCs w:val="21"/>
          <w:highlight w:val="none"/>
        </w:rPr>
        <w:t xml:space="preserve">8.  </w:t>
      </w:r>
      <w:r>
        <w:rPr>
          <w:rFonts w:ascii="宋体" w:hAnsi="宋体" w:eastAsia="宋体" w:cs="宋体"/>
          <w:sz w:val="21"/>
          <w:szCs w:val="21"/>
          <w:highlight w:val="none"/>
        </w:rPr>
        <w:t>地上、地下设施和周边建筑物的临时保护</w:t>
      </w:r>
    </w:p>
    <w:p w14:paraId="43F493F0">
      <w:pPr>
        <w:spacing w:before="20" w:line="260" w:lineRule="auto"/>
        <w:ind w:left="1805" w:right="1794" w:firstLine="1"/>
        <w:rPr>
          <w:rFonts w:ascii="宋体" w:hAnsi="宋体" w:eastAsia="宋体" w:cs="宋体"/>
          <w:sz w:val="21"/>
          <w:szCs w:val="21"/>
          <w:highlight w:val="none"/>
        </w:rPr>
      </w:pPr>
      <w:r>
        <w:rPr>
          <w:rFonts w:ascii="宋体" w:hAnsi="宋体" w:eastAsia="宋体" w:cs="宋体"/>
          <w:spacing w:val="3"/>
          <w:sz w:val="21"/>
          <w:szCs w:val="21"/>
          <w:highlight w:val="none"/>
        </w:rPr>
        <w:t>8.1 承包人应为施工场地及其周边现有的地上、地下设施和建筑物</w:t>
      </w:r>
      <w:r>
        <w:rPr>
          <w:rFonts w:ascii="宋体" w:hAnsi="宋体" w:eastAsia="宋体" w:cs="宋体"/>
          <w:spacing w:val="2"/>
          <w:sz w:val="21"/>
          <w:szCs w:val="21"/>
          <w:highlight w:val="none"/>
        </w:rPr>
        <w:t>提供足够的临时保护设</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施，确保施工过程中这些设施和建筑物不会受到干扰和破坏。</w:t>
      </w:r>
    </w:p>
    <w:p w14:paraId="48086656">
      <w:pPr>
        <w:spacing w:before="212" w:line="279" w:lineRule="auto"/>
        <w:ind w:left="1805" w:right="1790" w:firstLine="1"/>
        <w:rPr>
          <w:rFonts w:ascii="宋体" w:hAnsi="宋体" w:eastAsia="宋体" w:cs="宋体"/>
          <w:sz w:val="21"/>
          <w:szCs w:val="21"/>
          <w:highlight w:val="none"/>
        </w:rPr>
      </w:pPr>
      <w:r>
        <w:rPr>
          <w:rFonts w:ascii="宋体" w:hAnsi="宋体" w:eastAsia="宋体" w:cs="宋体"/>
          <w:spacing w:val="-3"/>
          <w:sz w:val="21"/>
          <w:szCs w:val="21"/>
          <w:highlight w:val="none"/>
        </w:rPr>
        <w:t>8.2 承包人应当制订现有设施临时保护方案和应急处理方案，</w:t>
      </w:r>
      <w:r>
        <w:rPr>
          <w:rFonts w:ascii="宋体" w:hAnsi="宋体" w:eastAsia="宋体" w:cs="宋体"/>
          <w:spacing w:val="-28"/>
          <w:sz w:val="21"/>
          <w:szCs w:val="21"/>
          <w:highlight w:val="none"/>
        </w:rPr>
        <w:t xml:space="preserve"> </w:t>
      </w:r>
      <w:r>
        <w:rPr>
          <w:rFonts w:ascii="宋体" w:hAnsi="宋体" w:eastAsia="宋体" w:cs="宋体"/>
          <w:spacing w:val="-3"/>
          <w:sz w:val="21"/>
          <w:szCs w:val="21"/>
          <w:highlight w:val="none"/>
        </w:rPr>
        <w:t>并在本工程开工前至少</w:t>
      </w:r>
      <w:r>
        <w:rPr>
          <w:rFonts w:ascii="宋体" w:hAnsi="宋体" w:eastAsia="宋体" w:cs="宋体"/>
          <w:spacing w:val="-4"/>
          <w:sz w:val="21"/>
          <w:szCs w:val="21"/>
          <w:highlight w:val="none"/>
        </w:rPr>
        <w:t>提前</w:t>
      </w:r>
      <w:r>
        <w:rPr>
          <w:rFonts w:ascii="宋体" w:hAnsi="宋体" w:eastAsia="宋体" w:cs="宋体"/>
          <w:spacing w:val="-41"/>
          <w:sz w:val="21"/>
          <w:szCs w:val="21"/>
          <w:highlight w:val="none"/>
        </w:rPr>
        <w:t xml:space="preserve"> </w:t>
      </w:r>
      <w:r>
        <w:rPr>
          <w:rFonts w:ascii="宋体" w:hAnsi="宋体" w:eastAsia="宋体" w:cs="宋体"/>
          <w:spacing w:val="-4"/>
          <w:sz w:val="21"/>
          <w:szCs w:val="21"/>
          <w:highlight w:val="none"/>
        </w:rPr>
        <w:t>7</w:t>
      </w:r>
      <w:r>
        <w:rPr>
          <w:rFonts w:ascii="宋体" w:hAnsi="宋体" w:eastAsia="宋体" w:cs="宋体"/>
          <w:sz w:val="21"/>
          <w:szCs w:val="21"/>
          <w:highlight w:val="none"/>
        </w:rPr>
        <w:t xml:space="preserve"> </w:t>
      </w:r>
      <w:r>
        <w:rPr>
          <w:rFonts w:ascii="宋体" w:hAnsi="宋体" w:eastAsia="宋体" w:cs="宋体"/>
          <w:spacing w:val="-3"/>
          <w:sz w:val="21"/>
          <w:szCs w:val="21"/>
          <w:highlight w:val="none"/>
        </w:rPr>
        <w:t>天报送监理人，监理人应在收到现有设施临时保护方案后的</w:t>
      </w:r>
      <w:r>
        <w:rPr>
          <w:rFonts w:ascii="宋体" w:hAnsi="宋体" w:eastAsia="宋体" w:cs="宋体"/>
          <w:spacing w:val="-34"/>
          <w:sz w:val="21"/>
          <w:szCs w:val="21"/>
          <w:highlight w:val="none"/>
        </w:rPr>
        <w:t xml:space="preserve"> </w:t>
      </w:r>
      <w:r>
        <w:rPr>
          <w:rFonts w:ascii="宋体" w:hAnsi="宋体" w:eastAsia="宋体" w:cs="宋体"/>
          <w:spacing w:val="-3"/>
          <w:sz w:val="21"/>
          <w:szCs w:val="21"/>
          <w:highlight w:val="none"/>
        </w:rPr>
        <w:t>3</w:t>
      </w:r>
      <w:r>
        <w:rPr>
          <w:rFonts w:ascii="宋体" w:hAnsi="宋体" w:eastAsia="宋体" w:cs="宋体"/>
          <w:spacing w:val="-43"/>
          <w:sz w:val="21"/>
          <w:szCs w:val="21"/>
          <w:highlight w:val="none"/>
        </w:rPr>
        <w:t xml:space="preserve"> </w:t>
      </w:r>
      <w:r>
        <w:rPr>
          <w:rFonts w:ascii="宋体" w:hAnsi="宋体" w:eastAsia="宋体" w:cs="宋体"/>
          <w:spacing w:val="-3"/>
          <w:sz w:val="21"/>
          <w:szCs w:val="21"/>
          <w:highlight w:val="none"/>
        </w:rPr>
        <w:t>天内批复承包人。承包人应当</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严格执行经监理人批准的保护方案，并保证在任何可能影响周边</w:t>
      </w:r>
      <w:r>
        <w:rPr>
          <w:rFonts w:ascii="宋体" w:hAnsi="宋体" w:eastAsia="宋体" w:cs="宋体"/>
          <w:spacing w:val="-3"/>
          <w:sz w:val="21"/>
          <w:szCs w:val="21"/>
          <w:highlight w:val="none"/>
        </w:rPr>
        <w:t>现有的地上、地下设施或周</w:t>
      </w:r>
      <w:r>
        <w:rPr>
          <w:rFonts w:ascii="宋体" w:hAnsi="宋体" w:eastAsia="宋体" w:cs="宋体"/>
          <w:sz w:val="21"/>
          <w:szCs w:val="21"/>
          <w:highlight w:val="none"/>
        </w:rPr>
        <w:t xml:space="preserve"> </w:t>
      </w:r>
      <w:r>
        <w:rPr>
          <w:rFonts w:ascii="宋体" w:hAnsi="宋体" w:eastAsia="宋体" w:cs="宋体"/>
          <w:spacing w:val="-1"/>
          <w:sz w:val="21"/>
          <w:szCs w:val="21"/>
          <w:highlight w:val="none"/>
        </w:rPr>
        <w:t>边建筑物的施工作业开始前，相应的临时保护设施能够落实到位。</w:t>
      </w:r>
    </w:p>
    <w:p w14:paraId="5BDA2F01">
      <w:pPr>
        <w:tabs>
          <w:tab w:val="left" w:pos="2966"/>
        </w:tabs>
        <w:spacing w:before="210" w:line="313" w:lineRule="auto"/>
        <w:ind w:left="1798" w:right="3220" w:firstLine="9"/>
        <w:rPr>
          <w:rFonts w:ascii="宋体" w:hAnsi="宋体" w:eastAsia="宋体" w:cs="宋体"/>
          <w:sz w:val="21"/>
          <w:szCs w:val="21"/>
          <w:highlight w:val="none"/>
        </w:rPr>
      </w:pPr>
      <w:r>
        <w:rPr>
          <w:rFonts w:ascii="宋体" w:hAnsi="宋体" w:eastAsia="宋体" w:cs="宋体"/>
          <w:spacing w:val="-2"/>
          <w:sz w:val="21"/>
          <w:szCs w:val="21"/>
          <w:highlight w:val="none"/>
        </w:rPr>
        <w:t>8.3 发包人特别提醒承包人注意以下地上、地下设施和周边建筑物的保护：</w:t>
      </w:r>
      <w:r>
        <w:rPr>
          <w:rFonts w:ascii="宋体" w:hAnsi="宋体" w:eastAsia="宋体" w:cs="宋体"/>
          <w:spacing w:val="17"/>
          <w:sz w:val="21"/>
          <w:szCs w:val="21"/>
          <w:highlight w:val="none"/>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1C717899">
      <w:pPr>
        <w:tabs>
          <w:tab w:val="left" w:pos="2652"/>
        </w:tabs>
        <w:spacing w:before="211" w:line="312" w:lineRule="auto"/>
        <w:ind w:left="1798" w:right="4328" w:firstLine="9"/>
        <w:rPr>
          <w:rFonts w:ascii="宋体" w:hAnsi="宋体" w:eastAsia="宋体" w:cs="宋体"/>
          <w:sz w:val="21"/>
          <w:szCs w:val="21"/>
          <w:highlight w:val="none"/>
        </w:rPr>
      </w:pPr>
      <w:r>
        <w:rPr>
          <w:rFonts w:ascii="宋体" w:hAnsi="宋体" w:eastAsia="宋体" w:cs="宋体"/>
          <w:sz w:val="21"/>
          <w:szCs w:val="21"/>
          <w:highlight w:val="none"/>
        </w:rPr>
        <w:t>8.4 地上、地下设施和周边建筑物的临时保护的其他</w:t>
      </w:r>
      <w:r>
        <w:rPr>
          <w:rFonts w:ascii="宋体" w:hAnsi="宋体" w:eastAsia="宋体" w:cs="宋体"/>
          <w:spacing w:val="-1"/>
          <w:sz w:val="21"/>
          <w:szCs w:val="21"/>
          <w:highlight w:val="none"/>
        </w:rPr>
        <w:t>要求如下:</w:t>
      </w:r>
      <w:r>
        <w:rPr>
          <w:rFonts w:ascii="宋体" w:hAnsi="宋体" w:eastAsia="宋体" w:cs="宋体"/>
          <w:sz w:val="21"/>
          <w:szCs w:val="21"/>
          <w:highlight w:val="none"/>
        </w:rPr>
        <w:t xml:space="preserve"> </w:t>
      </w:r>
      <w:r>
        <w:rPr>
          <w:rFonts w:ascii="宋体" w:hAnsi="宋体" w:eastAsia="宋体" w:cs="宋体"/>
          <w:sz w:val="21"/>
          <w:szCs w:val="21"/>
          <w:highlight w:val="none"/>
          <w:u w:val="single" w:color="auto"/>
        </w:rPr>
        <w:tab/>
      </w:r>
      <w:r>
        <w:rPr>
          <w:rFonts w:hint="eastAsia" w:ascii="宋体" w:hAnsi="宋体" w:eastAsia="宋体" w:cs="宋体"/>
          <w:spacing w:val="-2"/>
          <w:sz w:val="21"/>
          <w:szCs w:val="21"/>
          <w:highlight w:val="none"/>
          <w:u w:val="single" w:color="auto"/>
          <w:lang w:val="en-US" w:eastAsia="zh-CN"/>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14:paraId="66EC3819">
      <w:pPr>
        <w:spacing w:before="211" w:line="238" w:lineRule="auto"/>
        <w:ind w:left="1806"/>
        <w:rPr>
          <w:rFonts w:ascii="宋体" w:hAnsi="宋体" w:eastAsia="宋体" w:cs="宋体"/>
          <w:sz w:val="21"/>
          <w:szCs w:val="21"/>
        </w:rPr>
      </w:pPr>
      <w:r>
        <w:rPr>
          <w:rFonts w:ascii="Calibri" w:hAnsi="Calibri" w:eastAsia="Calibri" w:cs="Calibri"/>
          <w:spacing w:val="-2"/>
          <w:sz w:val="21"/>
          <w:szCs w:val="21"/>
        </w:rPr>
        <w:t>9.</w:t>
      </w:r>
      <w:r>
        <w:rPr>
          <w:rFonts w:ascii="Calibri" w:hAnsi="Calibri" w:eastAsia="Calibri" w:cs="Calibri"/>
          <w:spacing w:val="10"/>
          <w:sz w:val="21"/>
          <w:szCs w:val="21"/>
        </w:rPr>
        <w:t xml:space="preserve">  </w:t>
      </w:r>
      <w:r>
        <w:rPr>
          <w:rFonts w:ascii="宋体" w:hAnsi="宋体" w:eastAsia="宋体" w:cs="宋体"/>
          <w:spacing w:val="-2"/>
          <w:sz w:val="21"/>
          <w:szCs w:val="21"/>
        </w:rPr>
        <w:t>样品和材料代换</w:t>
      </w:r>
    </w:p>
    <w:p w14:paraId="25653EE4">
      <w:pPr>
        <w:spacing w:before="1" w:line="220" w:lineRule="auto"/>
        <w:ind w:left="1807"/>
        <w:rPr>
          <w:rFonts w:ascii="宋体" w:hAnsi="宋体" w:eastAsia="宋体" w:cs="宋体"/>
          <w:sz w:val="21"/>
          <w:szCs w:val="21"/>
        </w:rPr>
      </w:pPr>
      <w:r>
        <w:rPr>
          <w:rFonts w:ascii="宋体" w:hAnsi="宋体" w:eastAsia="宋体" w:cs="宋体"/>
          <w:spacing w:val="-1"/>
          <w:sz w:val="21"/>
          <w:szCs w:val="21"/>
        </w:rPr>
        <w:t>9.1 样品</w:t>
      </w:r>
    </w:p>
    <w:p w14:paraId="0330D63D">
      <w:pPr>
        <w:spacing w:line="247" w:lineRule="auto"/>
        <w:rPr>
          <w:rFonts w:ascii="Arial"/>
          <w:sz w:val="21"/>
        </w:rPr>
      </w:pPr>
    </w:p>
    <w:p w14:paraId="7B301B0D">
      <w:pPr>
        <w:spacing w:line="247" w:lineRule="auto"/>
        <w:rPr>
          <w:rFonts w:ascii="Arial"/>
          <w:sz w:val="21"/>
        </w:rPr>
      </w:pPr>
    </w:p>
    <w:p w14:paraId="0785F1B5">
      <w:pPr>
        <w:spacing w:before="59"/>
        <w:ind w:left="5838"/>
        <w:rPr>
          <w:rFonts w:ascii="新宋体" w:hAnsi="新宋体" w:eastAsia="新宋体" w:cs="新宋体"/>
          <w:sz w:val="18"/>
          <w:szCs w:val="18"/>
        </w:rPr>
      </w:pPr>
      <w:r>
        <w:rPr>
          <w:rFonts w:ascii="新宋体" w:hAnsi="新宋体" w:eastAsia="新宋体" w:cs="新宋体"/>
          <w:spacing w:val="-4"/>
          <w:sz w:val="18"/>
          <w:szCs w:val="18"/>
        </w:rPr>
        <w:t>162</w:t>
      </w:r>
    </w:p>
    <w:p w14:paraId="6C2E6C5D">
      <w:pPr>
        <w:rPr>
          <w:rFonts w:ascii="新宋体" w:hAnsi="新宋体" w:eastAsia="新宋体" w:cs="新宋体"/>
          <w:sz w:val="18"/>
          <w:szCs w:val="18"/>
        </w:rPr>
        <w:sectPr>
          <w:headerReference r:id="rId163" w:type="default"/>
          <w:pgSz w:w="11907" w:h="16839"/>
          <w:pgMar w:top="1106" w:right="0" w:bottom="0" w:left="0" w:header="1092" w:footer="0" w:gutter="0"/>
          <w:cols w:space="720" w:num="1"/>
        </w:sectPr>
      </w:pPr>
    </w:p>
    <w:p w14:paraId="6F15A025">
      <w:pPr>
        <w:spacing w:line="293" w:lineRule="auto"/>
        <w:rPr>
          <w:rFonts w:ascii="Arial"/>
          <w:sz w:val="21"/>
        </w:rPr>
      </w:pPr>
    </w:p>
    <w:p w14:paraId="5FF97D24">
      <w:pPr>
        <w:spacing w:before="68" w:line="220" w:lineRule="auto"/>
        <w:ind w:left="1807"/>
        <w:rPr>
          <w:rFonts w:ascii="宋体" w:hAnsi="宋体" w:eastAsia="宋体" w:cs="宋体"/>
          <w:sz w:val="21"/>
          <w:szCs w:val="21"/>
        </w:rPr>
      </w:pPr>
      <w:r>
        <w:rPr>
          <w:rFonts w:ascii="宋体" w:hAnsi="宋体" w:eastAsia="宋体" w:cs="宋体"/>
          <w:sz w:val="21"/>
          <w:szCs w:val="21"/>
        </w:rPr>
        <w:t>9.1.1   本工程需要承包人提供样品的材料和工程</w:t>
      </w:r>
      <w:r>
        <w:rPr>
          <w:rFonts w:ascii="宋体" w:hAnsi="宋体" w:eastAsia="宋体" w:cs="宋体"/>
          <w:spacing w:val="-1"/>
          <w:sz w:val="21"/>
          <w:szCs w:val="21"/>
        </w:rPr>
        <w:t>设备如下：</w:t>
      </w:r>
    </w:p>
    <w:p w14:paraId="78515A43">
      <w:pPr>
        <w:tabs>
          <w:tab w:val="left" w:pos="2228"/>
        </w:tabs>
        <w:spacing w:before="210" w:line="220" w:lineRule="auto"/>
        <w:ind w:left="1798"/>
        <w:rPr>
          <w:rFonts w:ascii="宋体" w:hAnsi="宋体" w:eastAsia="宋体" w:cs="宋体"/>
          <w:sz w:val="21"/>
          <w:szCs w:val="21"/>
        </w:rPr>
      </w:pPr>
      <w:r>
        <w:rPr>
          <w:rFonts w:ascii="宋体" w:hAnsi="宋体" w:eastAsia="宋体" w:cs="宋体"/>
          <w:sz w:val="21"/>
          <w:szCs w:val="21"/>
          <w:highlight w:val="yellow"/>
          <w:u w:val="single" w:color="auto"/>
        </w:rPr>
        <w:tab/>
      </w:r>
      <w:r>
        <w:rPr>
          <w:rFonts w:ascii="宋体" w:hAnsi="宋体" w:eastAsia="宋体" w:cs="宋体"/>
          <w:sz w:val="21"/>
          <w:szCs w:val="21"/>
          <w:highlight w:val="yellow"/>
          <w:u w:val="single" w:color="auto"/>
        </w:rPr>
        <w:t>承包人采购材料设备前提供样品，经发包人确认后方可采</w:t>
      </w:r>
      <w:r>
        <w:rPr>
          <w:rFonts w:ascii="宋体" w:hAnsi="宋体" w:eastAsia="宋体" w:cs="宋体"/>
          <w:spacing w:val="-1"/>
          <w:sz w:val="21"/>
          <w:szCs w:val="21"/>
          <w:highlight w:val="yellow"/>
          <w:u w:val="single" w:color="auto"/>
        </w:rPr>
        <w:t xml:space="preserve">购    </w:t>
      </w:r>
      <w:r>
        <w:rPr>
          <w:rFonts w:ascii="宋体" w:hAnsi="宋体" w:eastAsia="宋体" w:cs="宋体"/>
          <w:spacing w:val="-1"/>
          <w:sz w:val="21"/>
          <w:szCs w:val="21"/>
        </w:rPr>
        <w:t>。</w:t>
      </w:r>
    </w:p>
    <w:p w14:paraId="775DF975">
      <w:pPr>
        <w:spacing w:before="211" w:line="286" w:lineRule="auto"/>
        <w:ind w:left="1806" w:right="1790"/>
        <w:rPr>
          <w:rFonts w:ascii="宋体" w:hAnsi="宋体" w:eastAsia="宋体" w:cs="宋体"/>
          <w:sz w:val="21"/>
          <w:szCs w:val="21"/>
        </w:rPr>
      </w:pPr>
      <w:r>
        <w:rPr>
          <w:rFonts w:ascii="宋体" w:hAnsi="宋体" w:eastAsia="宋体" w:cs="宋体"/>
          <w:spacing w:val="-2"/>
          <w:sz w:val="21"/>
          <w:szCs w:val="21"/>
        </w:rPr>
        <w:t>9.1.2   对于本款第</w:t>
      </w:r>
      <w:r>
        <w:rPr>
          <w:rFonts w:ascii="宋体" w:hAnsi="宋体" w:eastAsia="宋体" w:cs="宋体"/>
          <w:spacing w:val="-43"/>
          <w:sz w:val="21"/>
          <w:szCs w:val="21"/>
        </w:rPr>
        <w:t xml:space="preserve"> </w:t>
      </w:r>
      <w:r>
        <w:rPr>
          <w:rFonts w:ascii="宋体" w:hAnsi="宋体" w:eastAsia="宋体" w:cs="宋体"/>
          <w:spacing w:val="-2"/>
          <w:sz w:val="21"/>
          <w:szCs w:val="21"/>
        </w:rPr>
        <w:t>9.1.1</w:t>
      </w:r>
      <w:r>
        <w:rPr>
          <w:rFonts w:ascii="宋体" w:hAnsi="宋体" w:eastAsia="宋体" w:cs="宋体"/>
          <w:spacing w:val="-40"/>
          <w:sz w:val="21"/>
          <w:szCs w:val="21"/>
        </w:rPr>
        <w:t xml:space="preserve"> </w:t>
      </w:r>
      <w:r>
        <w:rPr>
          <w:rFonts w:ascii="宋体" w:hAnsi="宋体" w:eastAsia="宋体" w:cs="宋体"/>
          <w:spacing w:val="-2"/>
          <w:sz w:val="21"/>
          <w:szCs w:val="21"/>
        </w:rPr>
        <w:t>项约定的材料和</w:t>
      </w:r>
      <w:r>
        <w:rPr>
          <w:rFonts w:ascii="宋体" w:hAnsi="宋体" w:eastAsia="宋体" w:cs="宋体"/>
          <w:spacing w:val="-3"/>
          <w:sz w:val="21"/>
          <w:szCs w:val="21"/>
        </w:rPr>
        <w:t>工程设备，</w:t>
      </w:r>
      <w:r>
        <w:rPr>
          <w:rFonts w:ascii="宋体" w:hAnsi="宋体" w:eastAsia="宋体" w:cs="宋体"/>
          <w:spacing w:val="-59"/>
          <w:sz w:val="21"/>
          <w:szCs w:val="21"/>
        </w:rPr>
        <w:t xml:space="preserve"> </w:t>
      </w:r>
      <w:r>
        <w:rPr>
          <w:rFonts w:ascii="宋体" w:hAnsi="宋体" w:eastAsia="宋体" w:cs="宋体"/>
          <w:spacing w:val="-3"/>
          <w:sz w:val="21"/>
          <w:szCs w:val="21"/>
        </w:rPr>
        <w:t>承包人应按照专用合同条款第</w:t>
      </w:r>
      <w:r>
        <w:rPr>
          <w:rFonts w:ascii="宋体" w:hAnsi="宋体" w:eastAsia="宋体" w:cs="宋体"/>
          <w:spacing w:val="-42"/>
          <w:sz w:val="21"/>
          <w:szCs w:val="21"/>
        </w:rPr>
        <w:t xml:space="preserve"> </w:t>
      </w:r>
      <w:r>
        <w:rPr>
          <w:rFonts w:ascii="宋体" w:hAnsi="宋体" w:eastAsia="宋体" w:cs="宋体"/>
          <w:spacing w:val="-3"/>
          <w:sz w:val="21"/>
          <w:szCs w:val="21"/>
        </w:rPr>
        <w:t>5.1.2</w:t>
      </w:r>
      <w:r>
        <w:rPr>
          <w:rFonts w:ascii="宋体" w:hAnsi="宋体" w:eastAsia="宋体" w:cs="宋体"/>
          <w:sz w:val="21"/>
          <w:szCs w:val="21"/>
        </w:rPr>
        <w:t xml:space="preserve"> </w:t>
      </w:r>
      <w:r>
        <w:rPr>
          <w:rFonts w:ascii="宋体" w:hAnsi="宋体" w:eastAsia="宋体" w:cs="宋体"/>
          <w:spacing w:val="-4"/>
          <w:sz w:val="21"/>
          <w:szCs w:val="21"/>
        </w:rPr>
        <w:t>项约定的期限，向监理人提交样品并附上任何必要的说明书、生产（制造）</w:t>
      </w:r>
      <w:r>
        <w:rPr>
          <w:rFonts w:ascii="宋体" w:hAnsi="宋体" w:eastAsia="宋体" w:cs="宋体"/>
          <w:spacing w:val="-38"/>
          <w:sz w:val="21"/>
          <w:szCs w:val="21"/>
        </w:rPr>
        <w:t xml:space="preserve"> </w:t>
      </w:r>
      <w:r>
        <w:rPr>
          <w:rFonts w:ascii="宋体" w:hAnsi="宋体" w:eastAsia="宋体" w:cs="宋体"/>
          <w:spacing w:val="-4"/>
          <w:sz w:val="21"/>
          <w:szCs w:val="21"/>
        </w:rPr>
        <w:t>许可证书、出厂</w:t>
      </w:r>
      <w:r>
        <w:rPr>
          <w:rFonts w:ascii="宋体" w:hAnsi="宋体" w:eastAsia="宋体" w:cs="宋体"/>
          <w:sz w:val="21"/>
          <w:szCs w:val="21"/>
        </w:rPr>
        <w:t xml:space="preserve"> </w:t>
      </w:r>
      <w:r>
        <w:rPr>
          <w:rFonts w:ascii="宋体" w:hAnsi="宋体" w:eastAsia="宋体" w:cs="宋体"/>
          <w:spacing w:val="-2"/>
          <w:sz w:val="21"/>
          <w:szCs w:val="21"/>
        </w:rPr>
        <w:t>合格证明或者证书、出厂检测报告、性能介绍、使用说明</w:t>
      </w:r>
      <w:r>
        <w:rPr>
          <w:rFonts w:ascii="宋体" w:hAnsi="宋体" w:eastAsia="宋体" w:cs="宋体"/>
          <w:spacing w:val="-3"/>
          <w:sz w:val="21"/>
          <w:szCs w:val="21"/>
        </w:rPr>
        <w:t>等相关资料，同时注明材料和工程</w:t>
      </w:r>
      <w:r>
        <w:rPr>
          <w:rFonts w:ascii="宋体" w:hAnsi="宋体" w:eastAsia="宋体" w:cs="宋体"/>
          <w:sz w:val="21"/>
          <w:szCs w:val="21"/>
        </w:rPr>
        <w:t xml:space="preserve"> </w:t>
      </w:r>
      <w:r>
        <w:rPr>
          <w:rFonts w:ascii="宋体" w:hAnsi="宋体" w:eastAsia="宋体" w:cs="宋体"/>
          <w:spacing w:val="-2"/>
          <w:sz w:val="21"/>
          <w:szCs w:val="21"/>
        </w:rPr>
        <w:t>设备的供货人及品种、规格、数量和供货时间等，以供检</w:t>
      </w:r>
      <w:r>
        <w:rPr>
          <w:rFonts w:ascii="宋体" w:hAnsi="宋体" w:eastAsia="宋体" w:cs="宋体"/>
          <w:spacing w:val="-3"/>
          <w:sz w:val="21"/>
          <w:szCs w:val="21"/>
        </w:rPr>
        <w:t>验和审批。样品送达的地点和样品</w:t>
      </w:r>
      <w:r>
        <w:rPr>
          <w:rFonts w:ascii="宋体" w:hAnsi="宋体" w:eastAsia="宋体" w:cs="宋体"/>
          <w:sz w:val="21"/>
          <w:szCs w:val="21"/>
        </w:rPr>
        <w:t xml:space="preserve"> </w:t>
      </w:r>
      <w:r>
        <w:rPr>
          <w:rFonts w:ascii="宋体" w:hAnsi="宋体" w:eastAsia="宋体" w:cs="宋体"/>
          <w:spacing w:val="-2"/>
          <w:sz w:val="21"/>
          <w:szCs w:val="21"/>
        </w:rPr>
        <w:t>的数量或尺寸应符合监理人和发包人的要求。除合同另有约定外</w:t>
      </w:r>
      <w:r>
        <w:rPr>
          <w:rFonts w:ascii="宋体" w:hAnsi="宋体" w:eastAsia="宋体" w:cs="宋体"/>
          <w:spacing w:val="-3"/>
          <w:sz w:val="21"/>
          <w:szCs w:val="21"/>
        </w:rPr>
        <w:t>，承包人在报送任何样品时</w:t>
      </w:r>
      <w:r>
        <w:rPr>
          <w:rFonts w:ascii="宋体" w:hAnsi="宋体" w:eastAsia="宋体" w:cs="宋体"/>
          <w:sz w:val="21"/>
          <w:szCs w:val="21"/>
        </w:rPr>
        <w:t xml:space="preserve"> 应按监理人同意的格式填写并递交样品报送单。监理人应及时签收</w:t>
      </w:r>
      <w:r>
        <w:rPr>
          <w:rFonts w:ascii="宋体" w:hAnsi="宋体" w:eastAsia="宋体" w:cs="宋体"/>
          <w:spacing w:val="-1"/>
          <w:sz w:val="21"/>
          <w:szCs w:val="21"/>
        </w:rPr>
        <w:t>样品。</w:t>
      </w:r>
    </w:p>
    <w:p w14:paraId="3B61F6AB">
      <w:pPr>
        <w:spacing w:before="208" w:line="280" w:lineRule="auto"/>
        <w:ind w:left="1806" w:right="1790"/>
        <w:rPr>
          <w:rFonts w:ascii="宋体" w:hAnsi="宋体" w:eastAsia="宋体" w:cs="宋体"/>
          <w:sz w:val="21"/>
          <w:szCs w:val="21"/>
        </w:rPr>
      </w:pPr>
      <w:r>
        <w:rPr>
          <w:rFonts w:ascii="宋体" w:hAnsi="宋体" w:eastAsia="宋体" w:cs="宋体"/>
          <w:spacing w:val="-1"/>
          <w:sz w:val="21"/>
          <w:szCs w:val="21"/>
        </w:rPr>
        <w:t>9.1.3   合同条款第</w:t>
      </w:r>
      <w:r>
        <w:rPr>
          <w:rFonts w:ascii="宋体" w:hAnsi="宋体" w:eastAsia="宋体" w:cs="宋体"/>
          <w:spacing w:val="-12"/>
          <w:sz w:val="21"/>
          <w:szCs w:val="21"/>
        </w:rPr>
        <w:t xml:space="preserve"> </w:t>
      </w:r>
      <w:r>
        <w:rPr>
          <w:rFonts w:ascii="宋体" w:hAnsi="宋体" w:eastAsia="宋体" w:cs="宋体"/>
          <w:spacing w:val="-1"/>
          <w:sz w:val="21"/>
          <w:szCs w:val="21"/>
        </w:rPr>
        <w:t>15.8.2</w:t>
      </w:r>
      <w:r>
        <w:rPr>
          <w:rFonts w:ascii="宋体" w:hAnsi="宋体" w:eastAsia="宋体" w:cs="宋体"/>
          <w:spacing w:val="-35"/>
          <w:sz w:val="21"/>
          <w:szCs w:val="21"/>
        </w:rPr>
        <w:t xml:space="preserve"> </w:t>
      </w:r>
      <w:r>
        <w:rPr>
          <w:rFonts w:ascii="宋体" w:hAnsi="宋体" w:eastAsia="宋体" w:cs="宋体"/>
          <w:spacing w:val="-1"/>
          <w:sz w:val="21"/>
          <w:szCs w:val="21"/>
        </w:rPr>
        <w:t>项约定的依法不需要招标的、以暂估价形式包括在工程量清单</w:t>
      </w:r>
      <w:r>
        <w:rPr>
          <w:rFonts w:ascii="宋体" w:hAnsi="宋体" w:eastAsia="宋体" w:cs="宋体"/>
          <w:sz w:val="21"/>
          <w:szCs w:val="21"/>
        </w:rPr>
        <w:t xml:space="preserve"> </w:t>
      </w:r>
      <w:r>
        <w:rPr>
          <w:rFonts w:ascii="宋体" w:hAnsi="宋体" w:eastAsia="宋体" w:cs="宋体"/>
          <w:spacing w:val="-3"/>
          <w:sz w:val="21"/>
          <w:szCs w:val="21"/>
        </w:rPr>
        <w:t>中的材料和工程设备，所附资料除本款第</w:t>
      </w:r>
      <w:r>
        <w:rPr>
          <w:rFonts w:ascii="宋体" w:hAnsi="宋体" w:eastAsia="宋体" w:cs="宋体"/>
          <w:spacing w:val="-33"/>
          <w:sz w:val="21"/>
          <w:szCs w:val="21"/>
        </w:rPr>
        <w:t xml:space="preserve"> </w:t>
      </w:r>
      <w:r>
        <w:rPr>
          <w:rFonts w:ascii="宋体" w:hAnsi="宋体" w:eastAsia="宋体" w:cs="宋体"/>
          <w:spacing w:val="-3"/>
          <w:sz w:val="21"/>
          <w:szCs w:val="21"/>
        </w:rPr>
        <w:t>9.1.2</w:t>
      </w:r>
      <w:r>
        <w:rPr>
          <w:rFonts w:ascii="宋体" w:hAnsi="宋体" w:eastAsia="宋体" w:cs="宋体"/>
          <w:spacing w:val="-41"/>
          <w:sz w:val="21"/>
          <w:szCs w:val="21"/>
        </w:rPr>
        <w:t xml:space="preserve"> </w:t>
      </w:r>
      <w:r>
        <w:rPr>
          <w:rFonts w:ascii="宋体" w:hAnsi="宋体" w:eastAsia="宋体" w:cs="宋体"/>
          <w:spacing w:val="-3"/>
          <w:sz w:val="21"/>
          <w:szCs w:val="21"/>
        </w:rPr>
        <w:t>项约定的内容外，还应附上价格资料，每一</w:t>
      </w:r>
      <w:r>
        <w:rPr>
          <w:rFonts w:ascii="宋体" w:hAnsi="宋体" w:eastAsia="宋体" w:cs="宋体"/>
          <w:sz w:val="21"/>
          <w:szCs w:val="21"/>
        </w:rPr>
        <w:t xml:space="preserve"> </w:t>
      </w:r>
      <w:r>
        <w:rPr>
          <w:rFonts w:ascii="宋体" w:hAnsi="宋体" w:eastAsia="宋体" w:cs="宋体"/>
          <w:spacing w:val="-2"/>
          <w:sz w:val="21"/>
          <w:szCs w:val="21"/>
        </w:rPr>
        <w:t>类材料设备，至少应准备符合合同要求的三个产品，价格分高</w:t>
      </w:r>
      <w:r>
        <w:rPr>
          <w:rFonts w:ascii="宋体" w:hAnsi="宋体" w:eastAsia="宋体" w:cs="宋体"/>
          <w:spacing w:val="-3"/>
          <w:sz w:val="21"/>
          <w:szCs w:val="21"/>
        </w:rPr>
        <w:t>、中、低三档，以便监理人和</w:t>
      </w:r>
      <w:r>
        <w:rPr>
          <w:rFonts w:ascii="宋体" w:hAnsi="宋体" w:eastAsia="宋体" w:cs="宋体"/>
          <w:sz w:val="21"/>
          <w:szCs w:val="21"/>
        </w:rPr>
        <w:t xml:space="preserve"> </w:t>
      </w:r>
      <w:r>
        <w:rPr>
          <w:rFonts w:ascii="宋体" w:hAnsi="宋体" w:eastAsia="宋体" w:cs="宋体"/>
          <w:spacing w:val="-3"/>
          <w:sz w:val="21"/>
          <w:szCs w:val="21"/>
        </w:rPr>
        <w:t>发包人选择和批准。</w:t>
      </w:r>
    </w:p>
    <w:p w14:paraId="3C1378FD">
      <w:pPr>
        <w:spacing w:before="210" w:line="288" w:lineRule="auto"/>
        <w:ind w:left="1807" w:right="1790"/>
        <w:rPr>
          <w:rFonts w:ascii="宋体" w:hAnsi="宋体" w:eastAsia="宋体" w:cs="宋体"/>
          <w:sz w:val="21"/>
          <w:szCs w:val="21"/>
        </w:rPr>
      </w:pPr>
      <w:r>
        <w:rPr>
          <w:rFonts w:ascii="宋体" w:hAnsi="宋体" w:eastAsia="宋体" w:cs="宋体"/>
          <w:sz w:val="21"/>
          <w:szCs w:val="21"/>
        </w:rPr>
        <w:t>9.1.4   监理人应在收到承包人报送的样品后 7 天内转呈发包人并附上监理人的书面审批</w:t>
      </w:r>
      <w:r>
        <w:rPr>
          <w:rFonts w:ascii="宋体" w:hAnsi="宋体" w:eastAsia="宋体" w:cs="宋体"/>
          <w:spacing w:val="11"/>
          <w:sz w:val="21"/>
          <w:szCs w:val="21"/>
        </w:rPr>
        <w:t xml:space="preserve"> </w:t>
      </w:r>
      <w:r>
        <w:rPr>
          <w:rFonts w:ascii="宋体" w:hAnsi="宋体" w:eastAsia="宋体" w:cs="宋体"/>
          <w:spacing w:val="-3"/>
          <w:sz w:val="21"/>
          <w:szCs w:val="21"/>
        </w:rPr>
        <w:t>意见。发包人在收到通过监理人转交的样品以及监理人的审批意见后</w:t>
      </w:r>
      <w:r>
        <w:rPr>
          <w:rFonts w:ascii="宋体" w:hAnsi="宋体" w:eastAsia="宋体" w:cs="宋体"/>
          <w:spacing w:val="-39"/>
          <w:sz w:val="21"/>
          <w:szCs w:val="21"/>
        </w:rPr>
        <w:t xml:space="preserve"> </w:t>
      </w:r>
      <w:r>
        <w:rPr>
          <w:rFonts w:ascii="宋体" w:hAnsi="宋体" w:eastAsia="宋体" w:cs="宋体"/>
          <w:spacing w:val="-3"/>
          <w:sz w:val="21"/>
          <w:szCs w:val="21"/>
        </w:rPr>
        <w:t>7</w:t>
      </w:r>
      <w:r>
        <w:rPr>
          <w:rFonts w:ascii="宋体" w:hAnsi="宋体" w:eastAsia="宋体" w:cs="宋体"/>
          <w:spacing w:val="-39"/>
          <w:sz w:val="21"/>
          <w:szCs w:val="21"/>
        </w:rPr>
        <w:t xml:space="preserve"> </w:t>
      </w:r>
      <w:r>
        <w:rPr>
          <w:rFonts w:ascii="宋体" w:hAnsi="宋体" w:eastAsia="宋体" w:cs="宋体"/>
          <w:spacing w:val="-3"/>
          <w:sz w:val="21"/>
          <w:szCs w:val="21"/>
        </w:rPr>
        <w:t>天内就此样品给出书</w:t>
      </w:r>
      <w:r>
        <w:rPr>
          <w:rFonts w:ascii="宋体" w:hAnsi="宋体" w:eastAsia="宋体" w:cs="宋体"/>
          <w:sz w:val="21"/>
          <w:szCs w:val="21"/>
        </w:rPr>
        <w:t xml:space="preserve"> </w:t>
      </w:r>
      <w:r>
        <w:rPr>
          <w:rFonts w:ascii="宋体" w:hAnsi="宋体" w:eastAsia="宋体" w:cs="宋体"/>
          <w:spacing w:val="-1"/>
          <w:sz w:val="21"/>
          <w:szCs w:val="21"/>
        </w:rPr>
        <w:t>面批复。监理人应在收到样品后</w:t>
      </w:r>
      <w:r>
        <w:rPr>
          <w:rFonts w:ascii="宋体" w:hAnsi="宋体" w:eastAsia="宋体" w:cs="宋体"/>
          <w:spacing w:val="-18"/>
          <w:sz w:val="21"/>
          <w:szCs w:val="21"/>
        </w:rPr>
        <w:t xml:space="preserve"> </w:t>
      </w:r>
      <w:r>
        <w:rPr>
          <w:rFonts w:ascii="宋体" w:hAnsi="宋体" w:eastAsia="宋体" w:cs="宋体"/>
          <w:spacing w:val="-1"/>
          <w:sz w:val="21"/>
          <w:szCs w:val="21"/>
        </w:rPr>
        <w:t>21</w:t>
      </w:r>
      <w:r>
        <w:rPr>
          <w:rFonts w:ascii="宋体" w:hAnsi="宋体" w:eastAsia="宋体" w:cs="宋体"/>
          <w:spacing w:val="-35"/>
          <w:sz w:val="21"/>
          <w:szCs w:val="21"/>
        </w:rPr>
        <w:t xml:space="preserve"> </w:t>
      </w:r>
      <w:r>
        <w:rPr>
          <w:rFonts w:ascii="宋体" w:hAnsi="宋体" w:eastAsia="宋体" w:cs="宋体"/>
          <w:spacing w:val="-1"/>
          <w:sz w:val="21"/>
          <w:szCs w:val="21"/>
        </w:rPr>
        <w:t>天内通知承包人他相关样品所做出的决定或指示（同时</w:t>
      </w:r>
      <w:r>
        <w:rPr>
          <w:rFonts w:ascii="宋体" w:hAnsi="宋体" w:eastAsia="宋体" w:cs="宋体"/>
          <w:sz w:val="21"/>
          <w:szCs w:val="21"/>
        </w:rPr>
        <w:t xml:space="preserve"> </w:t>
      </w:r>
      <w:r>
        <w:rPr>
          <w:rFonts w:ascii="宋体" w:hAnsi="宋体" w:eastAsia="宋体" w:cs="宋体"/>
          <w:spacing w:val="-2"/>
          <w:sz w:val="21"/>
          <w:szCs w:val="21"/>
        </w:rPr>
        <w:t>抄送一份给发包人）。承包人应根据监理人的书面批复和指</w:t>
      </w:r>
      <w:r>
        <w:rPr>
          <w:rFonts w:ascii="宋体" w:hAnsi="宋体" w:eastAsia="宋体" w:cs="宋体"/>
          <w:spacing w:val="-3"/>
          <w:sz w:val="21"/>
          <w:szCs w:val="21"/>
        </w:rPr>
        <w:t>示相应地进行下一步工作。如果</w:t>
      </w:r>
      <w:r>
        <w:rPr>
          <w:rFonts w:ascii="宋体" w:hAnsi="宋体" w:eastAsia="宋体" w:cs="宋体"/>
          <w:sz w:val="21"/>
          <w:szCs w:val="21"/>
        </w:rPr>
        <w:t xml:space="preserve"> </w:t>
      </w:r>
      <w:r>
        <w:rPr>
          <w:rFonts w:ascii="宋体" w:hAnsi="宋体" w:eastAsia="宋体" w:cs="宋体"/>
          <w:spacing w:val="-3"/>
          <w:sz w:val="21"/>
          <w:szCs w:val="21"/>
        </w:rPr>
        <w:t>监理人未能在承包人报送样品后</w:t>
      </w:r>
      <w:r>
        <w:rPr>
          <w:rFonts w:ascii="宋体" w:hAnsi="宋体" w:eastAsia="宋体" w:cs="宋体"/>
          <w:spacing w:val="-34"/>
          <w:sz w:val="21"/>
          <w:szCs w:val="21"/>
        </w:rPr>
        <w:t xml:space="preserve"> </w:t>
      </w:r>
      <w:r>
        <w:rPr>
          <w:rFonts w:ascii="宋体" w:hAnsi="宋体" w:eastAsia="宋体" w:cs="宋体"/>
          <w:spacing w:val="-3"/>
          <w:sz w:val="21"/>
          <w:szCs w:val="21"/>
        </w:rPr>
        <w:t>21</w:t>
      </w:r>
      <w:r>
        <w:rPr>
          <w:rFonts w:ascii="宋体" w:hAnsi="宋体" w:eastAsia="宋体" w:cs="宋体"/>
          <w:spacing w:val="-35"/>
          <w:sz w:val="21"/>
          <w:szCs w:val="21"/>
        </w:rPr>
        <w:t xml:space="preserve"> </w:t>
      </w:r>
      <w:r>
        <w:rPr>
          <w:rFonts w:ascii="宋体" w:hAnsi="宋体" w:eastAsia="宋体" w:cs="宋体"/>
          <w:spacing w:val="-3"/>
          <w:sz w:val="21"/>
          <w:szCs w:val="21"/>
        </w:rPr>
        <w:t>天内给出书面批复，承包人应就此通知监理</w:t>
      </w:r>
      <w:r>
        <w:rPr>
          <w:rFonts w:ascii="宋体" w:hAnsi="宋体" w:eastAsia="宋体" w:cs="宋体"/>
          <w:spacing w:val="-4"/>
          <w:sz w:val="21"/>
          <w:szCs w:val="21"/>
        </w:rPr>
        <w:t>人， 要求尽</w:t>
      </w:r>
      <w:r>
        <w:rPr>
          <w:rFonts w:ascii="宋体" w:hAnsi="宋体" w:eastAsia="宋体" w:cs="宋体"/>
          <w:sz w:val="21"/>
          <w:szCs w:val="21"/>
        </w:rPr>
        <w:t xml:space="preserve"> </w:t>
      </w:r>
      <w:r>
        <w:rPr>
          <w:rFonts w:ascii="宋体" w:hAnsi="宋体" w:eastAsia="宋体" w:cs="宋体"/>
          <w:spacing w:val="-3"/>
          <w:sz w:val="21"/>
          <w:szCs w:val="21"/>
        </w:rPr>
        <w:t>快批复。如果发包人在收到此类通知后</w:t>
      </w:r>
      <w:r>
        <w:rPr>
          <w:rFonts w:ascii="宋体" w:hAnsi="宋体" w:eastAsia="宋体" w:cs="宋体"/>
          <w:spacing w:val="-36"/>
          <w:sz w:val="21"/>
          <w:szCs w:val="21"/>
        </w:rPr>
        <w:t xml:space="preserve"> </w:t>
      </w:r>
      <w:r>
        <w:rPr>
          <w:rFonts w:ascii="宋体" w:hAnsi="宋体" w:eastAsia="宋体" w:cs="宋体"/>
          <w:spacing w:val="-3"/>
          <w:sz w:val="21"/>
          <w:szCs w:val="21"/>
        </w:rPr>
        <w:t>7</w:t>
      </w:r>
      <w:r>
        <w:rPr>
          <w:rFonts w:ascii="宋体" w:hAnsi="宋体" w:eastAsia="宋体" w:cs="宋体"/>
          <w:spacing w:val="-42"/>
          <w:sz w:val="21"/>
          <w:szCs w:val="21"/>
        </w:rPr>
        <w:t xml:space="preserve"> </w:t>
      </w:r>
      <w:r>
        <w:rPr>
          <w:rFonts w:ascii="宋体" w:hAnsi="宋体" w:eastAsia="宋体" w:cs="宋体"/>
          <w:spacing w:val="-3"/>
          <w:sz w:val="21"/>
          <w:szCs w:val="21"/>
        </w:rPr>
        <w:t>天内仍未对样品进行批复，则视为监理人和发包人</w:t>
      </w:r>
      <w:r>
        <w:rPr>
          <w:rFonts w:ascii="宋体" w:hAnsi="宋体" w:eastAsia="宋体" w:cs="宋体"/>
          <w:sz w:val="21"/>
          <w:szCs w:val="21"/>
        </w:rPr>
        <w:t xml:space="preserve"> </w:t>
      </w:r>
      <w:r>
        <w:rPr>
          <w:rFonts w:ascii="宋体" w:hAnsi="宋体" w:eastAsia="宋体" w:cs="宋体"/>
          <w:spacing w:val="-5"/>
          <w:sz w:val="21"/>
          <w:szCs w:val="21"/>
        </w:rPr>
        <w:t>已经批准。</w:t>
      </w:r>
    </w:p>
    <w:p w14:paraId="0C4868B0">
      <w:pPr>
        <w:spacing w:before="209" w:line="260" w:lineRule="auto"/>
        <w:ind w:left="1806" w:right="1791"/>
        <w:rPr>
          <w:rFonts w:ascii="宋体" w:hAnsi="宋体" w:eastAsia="宋体" w:cs="宋体"/>
          <w:sz w:val="21"/>
          <w:szCs w:val="21"/>
        </w:rPr>
      </w:pPr>
      <w:r>
        <w:rPr>
          <w:rFonts w:ascii="宋体" w:hAnsi="宋体" w:eastAsia="宋体" w:cs="宋体"/>
          <w:spacing w:val="-2"/>
          <w:sz w:val="21"/>
          <w:szCs w:val="21"/>
        </w:rPr>
        <w:t>9.1.5   得到批准后的样品由监理人负责存放。但承包人应为保存样品提供适当</w:t>
      </w:r>
      <w:r>
        <w:rPr>
          <w:rFonts w:ascii="宋体" w:hAnsi="宋体" w:eastAsia="宋体" w:cs="宋体"/>
          <w:spacing w:val="-3"/>
          <w:sz w:val="21"/>
          <w:szCs w:val="21"/>
        </w:rPr>
        <w:t>和固定的场</w:t>
      </w:r>
      <w:r>
        <w:rPr>
          <w:rFonts w:ascii="宋体" w:hAnsi="宋体" w:eastAsia="宋体" w:cs="宋体"/>
          <w:sz w:val="21"/>
          <w:szCs w:val="21"/>
        </w:rPr>
        <w:t xml:space="preserve"> </w:t>
      </w:r>
      <w:r>
        <w:rPr>
          <w:rFonts w:ascii="宋体" w:hAnsi="宋体" w:eastAsia="宋体" w:cs="宋体"/>
          <w:spacing w:val="-1"/>
          <w:sz w:val="21"/>
          <w:szCs w:val="21"/>
        </w:rPr>
        <w:t>所并保持适当和良好的环境条件。</w:t>
      </w:r>
    </w:p>
    <w:p w14:paraId="59E4E57B">
      <w:pPr>
        <w:spacing w:before="210" w:line="220" w:lineRule="auto"/>
        <w:ind w:left="1807"/>
        <w:rPr>
          <w:rFonts w:ascii="宋体" w:hAnsi="宋体" w:eastAsia="宋体" w:cs="宋体"/>
          <w:sz w:val="21"/>
          <w:szCs w:val="21"/>
        </w:rPr>
      </w:pPr>
      <w:r>
        <w:rPr>
          <w:rFonts w:ascii="宋体" w:hAnsi="宋体" w:eastAsia="宋体" w:cs="宋体"/>
          <w:sz w:val="21"/>
          <w:szCs w:val="21"/>
        </w:rPr>
        <w:t>9.1.6   提供样品和提供存放样品场所的费用由承</w:t>
      </w:r>
      <w:r>
        <w:rPr>
          <w:rFonts w:ascii="宋体" w:hAnsi="宋体" w:eastAsia="宋体" w:cs="宋体"/>
          <w:spacing w:val="-1"/>
          <w:sz w:val="21"/>
          <w:szCs w:val="21"/>
        </w:rPr>
        <w:t>包人承担。</w:t>
      </w:r>
    </w:p>
    <w:p w14:paraId="5BFCB23D">
      <w:pPr>
        <w:spacing w:before="210" w:line="220" w:lineRule="auto"/>
        <w:ind w:left="1807"/>
        <w:rPr>
          <w:rFonts w:ascii="宋体" w:hAnsi="宋体" w:eastAsia="宋体" w:cs="宋体"/>
          <w:sz w:val="21"/>
          <w:szCs w:val="21"/>
        </w:rPr>
      </w:pPr>
      <w:r>
        <w:rPr>
          <w:rFonts w:ascii="宋体" w:hAnsi="宋体" w:eastAsia="宋体" w:cs="宋体"/>
          <w:spacing w:val="-1"/>
          <w:sz w:val="21"/>
          <w:szCs w:val="21"/>
        </w:rPr>
        <w:t>9.2 材料代换</w:t>
      </w:r>
    </w:p>
    <w:p w14:paraId="29B5A232">
      <w:pPr>
        <w:spacing w:before="208" w:line="280" w:lineRule="auto"/>
        <w:ind w:left="1806" w:right="1791"/>
        <w:rPr>
          <w:rFonts w:ascii="宋体" w:hAnsi="宋体" w:eastAsia="宋体" w:cs="宋体"/>
          <w:sz w:val="21"/>
          <w:szCs w:val="21"/>
        </w:rPr>
      </w:pPr>
      <w:r>
        <w:rPr>
          <w:rFonts w:ascii="宋体" w:hAnsi="宋体" w:eastAsia="宋体" w:cs="宋体"/>
          <w:spacing w:val="-2"/>
          <w:sz w:val="21"/>
          <w:szCs w:val="21"/>
        </w:rPr>
        <w:t>9.2.1   如果任何后继法律、法规、规章、规范、标准和规程等等禁止使用合同</w:t>
      </w:r>
      <w:r>
        <w:rPr>
          <w:rFonts w:ascii="宋体" w:hAnsi="宋体" w:eastAsia="宋体" w:cs="宋体"/>
          <w:spacing w:val="-3"/>
          <w:sz w:val="21"/>
          <w:szCs w:val="21"/>
        </w:rPr>
        <w:t>中约定的材</w:t>
      </w:r>
      <w:r>
        <w:rPr>
          <w:rFonts w:ascii="宋体" w:hAnsi="宋体" w:eastAsia="宋体" w:cs="宋体"/>
          <w:sz w:val="21"/>
          <w:szCs w:val="21"/>
        </w:rPr>
        <w:t xml:space="preserve"> </w:t>
      </w:r>
      <w:r>
        <w:rPr>
          <w:rFonts w:ascii="宋体" w:hAnsi="宋体" w:eastAsia="宋体" w:cs="宋体"/>
          <w:spacing w:val="-2"/>
          <w:sz w:val="21"/>
          <w:szCs w:val="21"/>
        </w:rPr>
        <w:t>料和工程设备，承包人应当按本款约定的程序使用其他替代品</w:t>
      </w:r>
      <w:r>
        <w:rPr>
          <w:rFonts w:ascii="宋体" w:hAnsi="宋体" w:eastAsia="宋体" w:cs="宋体"/>
          <w:spacing w:val="-3"/>
          <w:sz w:val="21"/>
          <w:szCs w:val="21"/>
        </w:rPr>
        <w:t>来实施工程或修补缺陷。监理</w:t>
      </w:r>
      <w:r>
        <w:rPr>
          <w:rFonts w:ascii="宋体" w:hAnsi="宋体" w:eastAsia="宋体" w:cs="宋体"/>
          <w:sz w:val="21"/>
          <w:szCs w:val="21"/>
        </w:rPr>
        <w:t xml:space="preserve"> </w:t>
      </w:r>
      <w:r>
        <w:rPr>
          <w:rFonts w:ascii="宋体" w:hAnsi="宋体" w:eastAsia="宋体" w:cs="宋体"/>
          <w:spacing w:val="3"/>
          <w:sz w:val="21"/>
          <w:szCs w:val="21"/>
        </w:rPr>
        <w:t>人对使用替代品的批准以及承包人据此使用替代品不应减免合同约定的承包人的任</w:t>
      </w:r>
      <w:r>
        <w:rPr>
          <w:rFonts w:ascii="宋体" w:hAnsi="宋体" w:eastAsia="宋体" w:cs="宋体"/>
          <w:spacing w:val="2"/>
          <w:sz w:val="21"/>
          <w:szCs w:val="21"/>
        </w:rPr>
        <w:t>何责任</w:t>
      </w:r>
      <w:r>
        <w:rPr>
          <w:rFonts w:ascii="宋体" w:hAnsi="宋体" w:eastAsia="宋体" w:cs="宋体"/>
          <w:sz w:val="21"/>
          <w:szCs w:val="21"/>
        </w:rPr>
        <w:t xml:space="preserve"> </w:t>
      </w:r>
      <w:r>
        <w:rPr>
          <w:rFonts w:ascii="宋体" w:hAnsi="宋体" w:eastAsia="宋体" w:cs="宋体"/>
          <w:spacing w:val="-2"/>
          <w:sz w:val="21"/>
          <w:szCs w:val="21"/>
        </w:rPr>
        <w:t>和义务。</w:t>
      </w:r>
    </w:p>
    <w:p w14:paraId="0251A210">
      <w:pPr>
        <w:spacing w:before="209" w:line="260" w:lineRule="auto"/>
        <w:ind w:left="1810" w:right="1790" w:hanging="3"/>
        <w:rPr>
          <w:rFonts w:ascii="宋体" w:hAnsi="宋体" w:eastAsia="宋体" w:cs="宋体"/>
          <w:sz w:val="21"/>
          <w:szCs w:val="21"/>
        </w:rPr>
      </w:pPr>
      <w:r>
        <w:rPr>
          <w:rFonts w:ascii="宋体" w:hAnsi="宋体" w:eastAsia="宋体" w:cs="宋体"/>
          <w:spacing w:val="-2"/>
          <w:sz w:val="21"/>
          <w:szCs w:val="21"/>
        </w:rPr>
        <w:t>9.2.2   如果使用替代品， 承包人应至少在被替代品按批准的进度计划用于永久工程前 56</w:t>
      </w:r>
      <w:r>
        <w:rPr>
          <w:rFonts w:ascii="宋体" w:hAnsi="宋体" w:eastAsia="宋体" w:cs="宋体"/>
          <w:sz w:val="21"/>
          <w:szCs w:val="21"/>
        </w:rPr>
        <w:t xml:space="preserve"> </w:t>
      </w:r>
      <w:r>
        <w:rPr>
          <w:rFonts w:ascii="宋体" w:hAnsi="宋体" w:eastAsia="宋体" w:cs="宋体"/>
          <w:spacing w:val="-1"/>
          <w:sz w:val="21"/>
          <w:szCs w:val="21"/>
        </w:rPr>
        <w:t>天以书面形式通知监理人并随此通知提交下列文件：</w:t>
      </w:r>
    </w:p>
    <w:p w14:paraId="3ED7FB13">
      <w:pPr>
        <w:spacing w:before="211" w:line="259" w:lineRule="auto"/>
        <w:ind w:left="1806" w:right="1800" w:firstLine="6"/>
        <w:rPr>
          <w:rFonts w:ascii="宋体" w:hAnsi="宋体" w:eastAsia="宋体" w:cs="宋体"/>
          <w:sz w:val="21"/>
          <w:szCs w:val="21"/>
        </w:rPr>
      </w:pPr>
      <w:r>
        <w:rPr>
          <w:rFonts w:ascii="宋体" w:hAnsi="宋体" w:eastAsia="宋体" w:cs="宋体"/>
          <w:sz w:val="21"/>
          <w:szCs w:val="21"/>
        </w:rPr>
        <w:t>（1）拟被替代的合同约定的材料和工程设备的名称、数量、规格、型号、品牌、性</w:t>
      </w:r>
      <w:r>
        <w:rPr>
          <w:rFonts w:ascii="宋体" w:hAnsi="宋体" w:eastAsia="宋体" w:cs="宋体"/>
          <w:spacing w:val="-1"/>
          <w:sz w:val="21"/>
          <w:szCs w:val="21"/>
        </w:rPr>
        <w:t>能、价</w:t>
      </w:r>
      <w:r>
        <w:rPr>
          <w:rFonts w:ascii="宋体" w:hAnsi="宋体" w:eastAsia="宋体" w:cs="宋体"/>
          <w:sz w:val="21"/>
          <w:szCs w:val="21"/>
        </w:rPr>
        <w:t xml:space="preserve"> </w:t>
      </w:r>
      <w:r>
        <w:rPr>
          <w:rFonts w:ascii="宋体" w:hAnsi="宋体" w:eastAsia="宋体" w:cs="宋体"/>
          <w:spacing w:val="-3"/>
          <w:sz w:val="21"/>
          <w:szCs w:val="21"/>
        </w:rPr>
        <w:t>格及其他任何详细资料；</w:t>
      </w:r>
    </w:p>
    <w:p w14:paraId="23DA9F1E">
      <w:pPr>
        <w:spacing w:before="212" w:line="260" w:lineRule="auto"/>
        <w:ind w:left="1807" w:right="1803" w:firstLine="5"/>
        <w:rPr>
          <w:rFonts w:ascii="宋体" w:hAnsi="宋体" w:eastAsia="宋体" w:cs="宋体"/>
          <w:sz w:val="21"/>
          <w:szCs w:val="21"/>
        </w:rPr>
      </w:pPr>
      <w:r>
        <w:rPr>
          <w:rFonts w:ascii="宋体" w:hAnsi="宋体" w:eastAsia="宋体" w:cs="宋体"/>
          <w:sz w:val="21"/>
          <w:szCs w:val="21"/>
        </w:rPr>
        <w:t>（2）拟采用的替代品的名称、数量、规格、型号、品牌、性能、价格及其他</w:t>
      </w:r>
      <w:r>
        <w:rPr>
          <w:rFonts w:ascii="宋体" w:hAnsi="宋体" w:eastAsia="宋体" w:cs="宋体"/>
          <w:spacing w:val="-1"/>
          <w:sz w:val="21"/>
          <w:szCs w:val="21"/>
        </w:rPr>
        <w:t>任何必要的详</w:t>
      </w:r>
      <w:r>
        <w:rPr>
          <w:rFonts w:ascii="宋体" w:hAnsi="宋体" w:eastAsia="宋体" w:cs="宋体"/>
          <w:sz w:val="21"/>
          <w:szCs w:val="21"/>
        </w:rPr>
        <w:t xml:space="preserve"> </w:t>
      </w:r>
      <w:r>
        <w:rPr>
          <w:rFonts w:ascii="宋体" w:hAnsi="宋体" w:eastAsia="宋体" w:cs="宋体"/>
          <w:spacing w:val="-2"/>
          <w:sz w:val="21"/>
          <w:szCs w:val="21"/>
        </w:rPr>
        <w:t>细资料；</w:t>
      </w:r>
    </w:p>
    <w:p w14:paraId="1BAFA15B">
      <w:pPr>
        <w:spacing w:before="208" w:line="221" w:lineRule="auto"/>
        <w:ind w:left="1812"/>
        <w:rPr>
          <w:rFonts w:ascii="宋体" w:hAnsi="宋体" w:eastAsia="宋体" w:cs="宋体"/>
          <w:sz w:val="21"/>
          <w:szCs w:val="21"/>
        </w:rPr>
      </w:pPr>
      <w:r>
        <w:rPr>
          <w:rFonts w:ascii="宋体" w:hAnsi="宋体" w:eastAsia="宋体" w:cs="宋体"/>
          <w:spacing w:val="-3"/>
          <w:sz w:val="21"/>
          <w:szCs w:val="21"/>
        </w:rPr>
        <w:t>（3）替代品使用的工程部位；</w:t>
      </w:r>
    </w:p>
    <w:p w14:paraId="09A40D70">
      <w:pPr>
        <w:spacing w:before="210" w:line="220" w:lineRule="auto"/>
        <w:ind w:left="1812"/>
        <w:rPr>
          <w:rFonts w:ascii="宋体" w:hAnsi="宋体" w:eastAsia="宋体" w:cs="宋体"/>
          <w:sz w:val="21"/>
          <w:szCs w:val="21"/>
        </w:rPr>
      </w:pPr>
      <w:r>
        <w:rPr>
          <w:rFonts w:ascii="宋体" w:hAnsi="宋体" w:eastAsia="宋体" w:cs="宋体"/>
          <w:spacing w:val="-3"/>
          <w:sz w:val="21"/>
          <w:szCs w:val="21"/>
        </w:rPr>
        <w:t>（4）采用替代品的理由和原因说明；</w:t>
      </w:r>
    </w:p>
    <w:p w14:paraId="70E7FA2C">
      <w:pPr>
        <w:spacing w:before="210" w:line="221" w:lineRule="auto"/>
        <w:ind w:left="1812"/>
        <w:rPr>
          <w:rFonts w:ascii="宋体" w:hAnsi="宋体" w:eastAsia="宋体" w:cs="宋体"/>
          <w:sz w:val="21"/>
          <w:szCs w:val="21"/>
        </w:rPr>
      </w:pPr>
      <w:r>
        <w:rPr>
          <w:rFonts w:ascii="宋体" w:hAnsi="宋体" w:eastAsia="宋体" w:cs="宋体"/>
          <w:spacing w:val="3"/>
          <w:sz w:val="21"/>
          <w:szCs w:val="21"/>
        </w:rPr>
        <w:t>（5） 替代品与合同中约定的产品之间的差异以</w:t>
      </w:r>
      <w:r>
        <w:rPr>
          <w:rFonts w:ascii="宋体" w:hAnsi="宋体" w:eastAsia="宋体" w:cs="宋体"/>
          <w:spacing w:val="2"/>
          <w:sz w:val="21"/>
          <w:szCs w:val="21"/>
        </w:rPr>
        <w:t>及使用替代品后可能对工程产生的任何影</w:t>
      </w:r>
    </w:p>
    <w:p w14:paraId="06858842">
      <w:pPr>
        <w:spacing w:line="258" w:lineRule="auto"/>
        <w:rPr>
          <w:rFonts w:ascii="Arial"/>
          <w:sz w:val="21"/>
        </w:rPr>
      </w:pPr>
    </w:p>
    <w:p w14:paraId="380E9FAC">
      <w:pPr>
        <w:spacing w:before="59"/>
        <w:ind w:left="5838"/>
        <w:rPr>
          <w:rFonts w:ascii="新宋体" w:hAnsi="新宋体" w:eastAsia="新宋体" w:cs="新宋体"/>
          <w:sz w:val="18"/>
          <w:szCs w:val="18"/>
        </w:rPr>
      </w:pPr>
      <w:r>
        <w:rPr>
          <w:rFonts w:ascii="新宋体" w:hAnsi="新宋体" w:eastAsia="新宋体" w:cs="新宋体"/>
          <w:spacing w:val="-4"/>
          <w:sz w:val="18"/>
          <w:szCs w:val="18"/>
        </w:rPr>
        <w:t>163</w:t>
      </w:r>
    </w:p>
    <w:p w14:paraId="73359C31">
      <w:pPr>
        <w:rPr>
          <w:rFonts w:ascii="新宋体" w:hAnsi="新宋体" w:eastAsia="新宋体" w:cs="新宋体"/>
          <w:sz w:val="18"/>
          <w:szCs w:val="18"/>
        </w:rPr>
        <w:sectPr>
          <w:headerReference r:id="rId164" w:type="default"/>
          <w:pgSz w:w="11907" w:h="16839"/>
          <w:pgMar w:top="1106" w:right="0" w:bottom="0" w:left="0" w:header="1092" w:footer="0" w:gutter="0"/>
          <w:cols w:space="720" w:num="1"/>
        </w:sectPr>
      </w:pPr>
    </w:p>
    <w:p w14:paraId="67515180">
      <w:pPr>
        <w:spacing w:line="293" w:lineRule="auto"/>
        <w:rPr>
          <w:rFonts w:ascii="Arial"/>
          <w:sz w:val="21"/>
        </w:rPr>
      </w:pPr>
    </w:p>
    <w:p w14:paraId="1BA6B486">
      <w:pPr>
        <w:spacing w:before="68" w:line="223" w:lineRule="auto"/>
        <w:ind w:left="1817"/>
        <w:rPr>
          <w:rFonts w:ascii="宋体" w:hAnsi="宋体" w:eastAsia="宋体" w:cs="宋体"/>
          <w:sz w:val="21"/>
          <w:szCs w:val="21"/>
        </w:rPr>
      </w:pPr>
      <w:r>
        <w:rPr>
          <w:rFonts w:ascii="宋体" w:hAnsi="宋体" w:eastAsia="宋体" w:cs="宋体"/>
          <w:spacing w:val="-17"/>
          <w:sz w:val="21"/>
          <w:szCs w:val="21"/>
        </w:rPr>
        <w:t>响；</w:t>
      </w:r>
    </w:p>
    <w:p w14:paraId="0404B53A">
      <w:pPr>
        <w:spacing w:before="207" w:line="219" w:lineRule="auto"/>
        <w:ind w:left="1812"/>
        <w:rPr>
          <w:rFonts w:ascii="宋体" w:hAnsi="宋体" w:eastAsia="宋体" w:cs="宋体"/>
          <w:sz w:val="21"/>
          <w:szCs w:val="21"/>
        </w:rPr>
      </w:pPr>
      <w:r>
        <w:rPr>
          <w:rFonts w:ascii="宋体" w:hAnsi="宋体" w:eastAsia="宋体" w:cs="宋体"/>
          <w:spacing w:val="-2"/>
          <w:sz w:val="21"/>
          <w:szCs w:val="21"/>
        </w:rPr>
        <w:t>（6）价格上的差异；</w:t>
      </w:r>
    </w:p>
    <w:p w14:paraId="4DCAE004">
      <w:pPr>
        <w:spacing w:before="211" w:line="220" w:lineRule="auto"/>
        <w:ind w:left="1812"/>
        <w:rPr>
          <w:rFonts w:ascii="宋体" w:hAnsi="宋体" w:eastAsia="宋体" w:cs="宋体"/>
          <w:sz w:val="21"/>
          <w:szCs w:val="21"/>
        </w:rPr>
      </w:pPr>
      <w:r>
        <w:rPr>
          <w:rFonts w:ascii="宋体" w:hAnsi="宋体" w:eastAsia="宋体" w:cs="宋体"/>
          <w:spacing w:val="-1"/>
          <w:sz w:val="21"/>
          <w:szCs w:val="21"/>
        </w:rPr>
        <w:t>（7）监理人为做出适当的决定而随时要求承包人提供的任何其他文件。</w:t>
      </w:r>
    </w:p>
    <w:p w14:paraId="2ECCF2C6">
      <w:pPr>
        <w:spacing w:before="209" w:line="273" w:lineRule="auto"/>
        <w:ind w:left="1807" w:right="1790"/>
        <w:jc w:val="both"/>
        <w:rPr>
          <w:rFonts w:ascii="宋体" w:hAnsi="宋体" w:eastAsia="宋体" w:cs="宋体"/>
          <w:sz w:val="21"/>
          <w:szCs w:val="21"/>
        </w:rPr>
      </w:pPr>
      <w:r>
        <w:rPr>
          <w:rFonts w:ascii="宋体" w:hAnsi="宋体" w:eastAsia="宋体" w:cs="宋体"/>
          <w:spacing w:val="-3"/>
          <w:sz w:val="21"/>
          <w:szCs w:val="21"/>
        </w:rPr>
        <w:t>监理人在收到此类通知及上述文件后，应在</w:t>
      </w:r>
      <w:r>
        <w:rPr>
          <w:rFonts w:ascii="宋体" w:hAnsi="宋体" w:eastAsia="宋体" w:cs="宋体"/>
          <w:spacing w:val="-44"/>
          <w:sz w:val="21"/>
          <w:szCs w:val="21"/>
        </w:rPr>
        <w:t xml:space="preserve"> </w:t>
      </w:r>
      <w:r>
        <w:rPr>
          <w:rFonts w:ascii="宋体" w:hAnsi="宋体" w:eastAsia="宋体" w:cs="宋体"/>
          <w:spacing w:val="-3"/>
          <w:sz w:val="21"/>
          <w:szCs w:val="21"/>
        </w:rPr>
        <w:t>28</w:t>
      </w:r>
      <w:r>
        <w:rPr>
          <w:rFonts w:ascii="宋体" w:hAnsi="宋体" w:eastAsia="宋体" w:cs="宋体"/>
          <w:spacing w:val="-42"/>
          <w:sz w:val="21"/>
          <w:szCs w:val="21"/>
        </w:rPr>
        <w:t xml:space="preserve"> </w:t>
      </w:r>
      <w:r>
        <w:rPr>
          <w:rFonts w:ascii="宋体" w:hAnsi="宋体" w:eastAsia="宋体" w:cs="宋体"/>
          <w:spacing w:val="-3"/>
          <w:sz w:val="21"/>
          <w:szCs w:val="21"/>
        </w:rPr>
        <w:t>天内向承包人给</w:t>
      </w:r>
      <w:r>
        <w:rPr>
          <w:rFonts w:ascii="宋体" w:hAnsi="宋体" w:eastAsia="宋体" w:cs="宋体"/>
          <w:spacing w:val="-4"/>
          <w:sz w:val="21"/>
          <w:szCs w:val="21"/>
        </w:rPr>
        <w:t>出书面指示。如果</w:t>
      </w:r>
      <w:r>
        <w:rPr>
          <w:rFonts w:ascii="宋体" w:hAnsi="宋体" w:eastAsia="宋体" w:cs="宋体"/>
          <w:spacing w:val="-42"/>
          <w:sz w:val="21"/>
          <w:szCs w:val="21"/>
        </w:rPr>
        <w:t xml:space="preserve"> </w:t>
      </w:r>
      <w:r>
        <w:rPr>
          <w:rFonts w:ascii="宋体" w:hAnsi="宋体" w:eastAsia="宋体" w:cs="宋体"/>
          <w:spacing w:val="-4"/>
          <w:sz w:val="21"/>
          <w:szCs w:val="21"/>
        </w:rPr>
        <w:t>28</w:t>
      </w:r>
      <w:r>
        <w:rPr>
          <w:rFonts w:ascii="宋体" w:hAnsi="宋体" w:eastAsia="宋体" w:cs="宋体"/>
          <w:spacing w:val="-39"/>
          <w:sz w:val="21"/>
          <w:szCs w:val="21"/>
        </w:rPr>
        <w:t xml:space="preserve"> </w:t>
      </w:r>
      <w:r>
        <w:rPr>
          <w:rFonts w:ascii="宋体" w:hAnsi="宋体" w:eastAsia="宋体" w:cs="宋体"/>
          <w:spacing w:val="-4"/>
          <w:sz w:val="21"/>
          <w:szCs w:val="21"/>
        </w:rPr>
        <w:t>天内监</w:t>
      </w:r>
      <w:r>
        <w:rPr>
          <w:rFonts w:ascii="宋体" w:hAnsi="宋体" w:eastAsia="宋体" w:cs="宋体"/>
          <w:sz w:val="21"/>
          <w:szCs w:val="21"/>
        </w:rPr>
        <w:t xml:space="preserve"> </w:t>
      </w:r>
      <w:r>
        <w:rPr>
          <w:rFonts w:ascii="宋体" w:hAnsi="宋体" w:eastAsia="宋体" w:cs="宋体"/>
          <w:spacing w:val="-2"/>
          <w:sz w:val="21"/>
          <w:szCs w:val="21"/>
        </w:rPr>
        <w:t>理人未给出书面指示，应视为监理人和发包人已经批准使用</w:t>
      </w:r>
      <w:r>
        <w:rPr>
          <w:rFonts w:ascii="宋体" w:hAnsi="宋体" w:eastAsia="宋体" w:cs="宋体"/>
          <w:spacing w:val="-3"/>
          <w:sz w:val="21"/>
          <w:szCs w:val="21"/>
        </w:rPr>
        <w:t>上述替代品，承包人可以据此使</w:t>
      </w:r>
      <w:r>
        <w:rPr>
          <w:rFonts w:ascii="宋体" w:hAnsi="宋体" w:eastAsia="宋体" w:cs="宋体"/>
          <w:sz w:val="21"/>
          <w:szCs w:val="21"/>
        </w:rPr>
        <w:t xml:space="preserve"> </w:t>
      </w:r>
      <w:r>
        <w:rPr>
          <w:rFonts w:ascii="宋体" w:hAnsi="宋体" w:eastAsia="宋体" w:cs="宋体"/>
          <w:spacing w:val="-5"/>
          <w:sz w:val="21"/>
          <w:szCs w:val="21"/>
        </w:rPr>
        <w:t>用替代品。</w:t>
      </w:r>
    </w:p>
    <w:p w14:paraId="7C67D869">
      <w:pPr>
        <w:spacing w:before="209" w:line="220" w:lineRule="auto"/>
        <w:ind w:left="1807"/>
        <w:rPr>
          <w:rFonts w:ascii="宋体" w:hAnsi="宋体" w:eastAsia="宋体" w:cs="宋体"/>
          <w:sz w:val="21"/>
          <w:szCs w:val="21"/>
        </w:rPr>
      </w:pPr>
      <w:r>
        <w:rPr>
          <w:rFonts w:ascii="宋体" w:hAnsi="宋体" w:eastAsia="宋体" w:cs="宋体"/>
          <w:sz w:val="21"/>
          <w:szCs w:val="21"/>
        </w:rPr>
        <w:t>9.2.3   任何情况下，替代品都应遵</w:t>
      </w:r>
      <w:r>
        <w:rPr>
          <w:rFonts w:ascii="宋体" w:hAnsi="宋体" w:eastAsia="宋体" w:cs="宋体"/>
          <w:spacing w:val="-1"/>
          <w:sz w:val="21"/>
          <w:szCs w:val="21"/>
        </w:rPr>
        <w:t>守本合同中对相关材料和工程设备的要求。</w:t>
      </w:r>
    </w:p>
    <w:p w14:paraId="3EE7CB21">
      <w:pPr>
        <w:spacing w:before="209" w:line="274" w:lineRule="auto"/>
        <w:ind w:left="1811" w:right="1791" w:hanging="4"/>
        <w:rPr>
          <w:rFonts w:ascii="宋体" w:hAnsi="宋体" w:eastAsia="宋体" w:cs="宋体"/>
          <w:sz w:val="21"/>
          <w:szCs w:val="21"/>
        </w:rPr>
      </w:pPr>
      <w:r>
        <w:rPr>
          <w:rFonts w:ascii="宋体" w:hAnsi="宋体" w:eastAsia="宋体" w:cs="宋体"/>
          <w:spacing w:val="-2"/>
          <w:sz w:val="21"/>
          <w:szCs w:val="21"/>
        </w:rPr>
        <w:t>9.2.4   如果承包人根据本条约定使用了替代品，监理人应与承包人适当协商之</w:t>
      </w:r>
      <w:r>
        <w:rPr>
          <w:rFonts w:ascii="宋体" w:hAnsi="宋体" w:eastAsia="宋体" w:cs="宋体"/>
          <w:spacing w:val="-3"/>
          <w:sz w:val="21"/>
          <w:szCs w:val="21"/>
        </w:rPr>
        <w:t>后并在合理</w:t>
      </w:r>
      <w:r>
        <w:rPr>
          <w:rFonts w:ascii="宋体" w:hAnsi="宋体" w:eastAsia="宋体" w:cs="宋体"/>
          <w:sz w:val="21"/>
          <w:szCs w:val="21"/>
        </w:rPr>
        <w:t xml:space="preserve"> </w:t>
      </w:r>
      <w:r>
        <w:rPr>
          <w:rFonts w:ascii="宋体" w:hAnsi="宋体" w:eastAsia="宋体" w:cs="宋体"/>
          <w:spacing w:val="3"/>
          <w:sz w:val="21"/>
          <w:szCs w:val="21"/>
        </w:rPr>
        <w:t>的期限内确定替代材料和工程设备与合同中约定的材料和工程设备之间</w:t>
      </w:r>
      <w:r>
        <w:rPr>
          <w:rFonts w:ascii="宋体" w:hAnsi="宋体" w:eastAsia="宋体" w:cs="宋体"/>
          <w:spacing w:val="2"/>
          <w:sz w:val="21"/>
          <w:szCs w:val="21"/>
        </w:rPr>
        <w:t>的价值差值，并决</w:t>
      </w:r>
      <w:r>
        <w:rPr>
          <w:rFonts w:ascii="宋体" w:hAnsi="宋体" w:eastAsia="宋体" w:cs="宋体"/>
          <w:sz w:val="21"/>
          <w:szCs w:val="21"/>
        </w:rPr>
        <w:t xml:space="preserve"> </w:t>
      </w:r>
      <w:r>
        <w:rPr>
          <w:rFonts w:ascii="宋体" w:hAnsi="宋体" w:eastAsia="宋体" w:cs="宋体"/>
          <w:spacing w:val="-16"/>
          <w:sz w:val="21"/>
          <w:szCs w:val="21"/>
        </w:rPr>
        <w:t>定：</w:t>
      </w:r>
    </w:p>
    <w:p w14:paraId="7F2D1003">
      <w:pPr>
        <w:spacing w:before="208" w:line="259" w:lineRule="auto"/>
        <w:ind w:left="1808" w:right="1817" w:firstLine="3"/>
        <w:rPr>
          <w:rFonts w:ascii="宋体" w:hAnsi="宋体" w:eastAsia="宋体" w:cs="宋体"/>
          <w:sz w:val="21"/>
          <w:szCs w:val="21"/>
        </w:rPr>
      </w:pPr>
      <w:r>
        <w:rPr>
          <w:rFonts w:ascii="宋体" w:hAnsi="宋体" w:eastAsia="宋体" w:cs="宋体"/>
          <w:sz w:val="21"/>
          <w:szCs w:val="21"/>
        </w:rPr>
        <w:t>（1）如果替代材料和工程设备的价值高于合</w:t>
      </w:r>
      <w:r>
        <w:rPr>
          <w:rFonts w:ascii="宋体" w:hAnsi="宋体" w:eastAsia="宋体" w:cs="宋体"/>
          <w:spacing w:val="-1"/>
          <w:sz w:val="21"/>
          <w:szCs w:val="21"/>
        </w:rPr>
        <w:t>同中约定的材料和工程设备的价值，则将高出</w:t>
      </w:r>
      <w:r>
        <w:rPr>
          <w:rFonts w:ascii="宋体" w:hAnsi="宋体" w:eastAsia="宋体" w:cs="宋体"/>
          <w:sz w:val="21"/>
          <w:szCs w:val="21"/>
        </w:rPr>
        <w:t xml:space="preserve"> </w:t>
      </w:r>
      <w:r>
        <w:rPr>
          <w:rFonts w:ascii="宋体" w:hAnsi="宋体" w:eastAsia="宋体" w:cs="宋体"/>
          <w:spacing w:val="-1"/>
          <w:sz w:val="21"/>
          <w:szCs w:val="21"/>
        </w:rPr>
        <w:t>部分的价值追加到合同价格中并相应地通知承包人；</w:t>
      </w:r>
    </w:p>
    <w:p w14:paraId="4BD1BAF8">
      <w:pPr>
        <w:spacing w:before="213" w:line="259" w:lineRule="auto"/>
        <w:ind w:left="1808" w:right="1800" w:firstLine="3"/>
        <w:rPr>
          <w:rFonts w:ascii="宋体" w:hAnsi="宋体" w:eastAsia="宋体" w:cs="宋体"/>
          <w:sz w:val="21"/>
          <w:szCs w:val="21"/>
        </w:rPr>
      </w:pPr>
      <w:r>
        <w:rPr>
          <w:rFonts w:ascii="宋体" w:hAnsi="宋体" w:eastAsia="宋体" w:cs="宋体"/>
          <w:sz w:val="21"/>
          <w:szCs w:val="21"/>
        </w:rPr>
        <w:t>（2）如果替代材料和工程设备的价值低于合同中约定的材料和工程设备的价值，则</w:t>
      </w:r>
      <w:r>
        <w:rPr>
          <w:rFonts w:ascii="宋体" w:hAnsi="宋体" w:eastAsia="宋体" w:cs="宋体"/>
          <w:spacing w:val="-1"/>
          <w:sz w:val="21"/>
          <w:szCs w:val="21"/>
        </w:rPr>
        <w:t>将节余</w:t>
      </w:r>
      <w:r>
        <w:rPr>
          <w:rFonts w:ascii="宋体" w:hAnsi="宋体" w:eastAsia="宋体" w:cs="宋体"/>
          <w:sz w:val="21"/>
          <w:szCs w:val="21"/>
        </w:rPr>
        <w:t xml:space="preserve"> </w:t>
      </w:r>
      <w:r>
        <w:rPr>
          <w:rFonts w:ascii="宋体" w:hAnsi="宋体" w:eastAsia="宋体" w:cs="宋体"/>
          <w:spacing w:val="-1"/>
          <w:sz w:val="21"/>
          <w:szCs w:val="21"/>
        </w:rPr>
        <w:t>部分的价值从合同价格中扣除并相应地通知承包人。</w:t>
      </w:r>
    </w:p>
    <w:p w14:paraId="735EC455">
      <w:pPr>
        <w:spacing w:before="211" w:line="220" w:lineRule="auto"/>
        <w:ind w:left="1816"/>
        <w:rPr>
          <w:rFonts w:ascii="宋体" w:hAnsi="宋体" w:eastAsia="宋体" w:cs="宋体"/>
          <w:sz w:val="21"/>
          <w:szCs w:val="21"/>
        </w:rPr>
      </w:pPr>
      <w:r>
        <w:rPr>
          <w:rFonts w:ascii="Calibri" w:hAnsi="Calibri" w:eastAsia="Calibri" w:cs="Calibri"/>
          <w:spacing w:val="-1"/>
          <w:sz w:val="21"/>
          <w:szCs w:val="21"/>
        </w:rPr>
        <w:t xml:space="preserve">10.  </w:t>
      </w:r>
      <w:r>
        <w:rPr>
          <w:rFonts w:ascii="宋体" w:hAnsi="宋体" w:eastAsia="宋体" w:cs="宋体"/>
          <w:spacing w:val="-1"/>
          <w:sz w:val="21"/>
          <w:szCs w:val="21"/>
        </w:rPr>
        <w:t>进口材料和工程设备</w:t>
      </w:r>
    </w:p>
    <w:p w14:paraId="43871EC9">
      <w:pPr>
        <w:tabs>
          <w:tab w:val="left" w:pos="2440"/>
        </w:tabs>
        <w:spacing w:before="22" w:line="312" w:lineRule="auto"/>
        <w:ind w:left="1798" w:right="5532" w:firstLine="23"/>
        <w:rPr>
          <w:rFonts w:ascii="宋体" w:hAnsi="宋体" w:eastAsia="宋体" w:cs="宋体"/>
          <w:sz w:val="21"/>
          <w:szCs w:val="21"/>
          <w:highlight w:val="none"/>
        </w:rPr>
      </w:pPr>
      <w:r>
        <w:rPr>
          <w:rFonts w:ascii="宋体" w:hAnsi="宋体" w:eastAsia="宋体" w:cs="宋体"/>
          <w:spacing w:val="-3"/>
          <w:sz w:val="21"/>
          <w:szCs w:val="21"/>
          <w:highlight w:val="none"/>
        </w:rPr>
        <w:t>10.1    本工程需要进口的材料和工程设备如下：</w:t>
      </w:r>
      <w:r>
        <w:rPr>
          <w:rFonts w:ascii="宋体" w:hAnsi="宋体" w:eastAsia="宋体" w:cs="宋体"/>
          <w:spacing w:val="9"/>
          <w:sz w:val="21"/>
          <w:szCs w:val="21"/>
          <w:highlight w:val="none"/>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23D14D63">
      <w:pPr>
        <w:spacing w:before="211" w:line="260" w:lineRule="auto"/>
        <w:ind w:left="1807" w:right="1717" w:firstLine="14"/>
        <w:rPr>
          <w:rFonts w:ascii="宋体" w:hAnsi="宋体" w:eastAsia="宋体" w:cs="宋体"/>
          <w:sz w:val="21"/>
          <w:szCs w:val="21"/>
          <w:highlight w:val="none"/>
        </w:rPr>
      </w:pPr>
      <w:r>
        <w:rPr>
          <w:rFonts w:ascii="宋体" w:hAnsi="宋体" w:eastAsia="宋体" w:cs="宋体"/>
          <w:spacing w:val="-5"/>
          <w:sz w:val="21"/>
          <w:szCs w:val="21"/>
          <w:highlight w:val="none"/>
        </w:rPr>
        <w:t>10.2    上述进口材料和工程设备采购、进口、报</w:t>
      </w:r>
      <w:r>
        <w:rPr>
          <w:rFonts w:ascii="宋体" w:hAnsi="宋体" w:eastAsia="宋体" w:cs="宋体"/>
          <w:spacing w:val="-6"/>
          <w:sz w:val="21"/>
          <w:szCs w:val="21"/>
          <w:highlight w:val="none"/>
        </w:rPr>
        <w:t>关、清关、商检、境内运输（包括保险）、</w:t>
      </w:r>
      <w:r>
        <w:rPr>
          <w:rFonts w:ascii="宋体" w:hAnsi="宋体" w:eastAsia="宋体" w:cs="宋体"/>
          <w:sz w:val="21"/>
          <w:szCs w:val="21"/>
          <w:highlight w:val="none"/>
        </w:rPr>
        <w:t xml:space="preserve"> </w:t>
      </w:r>
      <w:r>
        <w:rPr>
          <w:rFonts w:ascii="宋体" w:hAnsi="宋体" w:eastAsia="宋体" w:cs="宋体"/>
          <w:spacing w:val="-2"/>
          <w:sz w:val="21"/>
          <w:szCs w:val="21"/>
          <w:highlight w:val="none"/>
        </w:rPr>
        <w:t>保管的责任以及费用承担方式划分如下：</w:t>
      </w:r>
    </w:p>
    <w:p w14:paraId="4521E1E5">
      <w:pPr>
        <w:tabs>
          <w:tab w:val="left" w:pos="2546"/>
        </w:tabs>
        <w:spacing w:before="210" w:line="220" w:lineRule="auto"/>
        <w:ind w:left="1798"/>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hint="eastAsia" w:ascii="宋体" w:hAnsi="宋体" w:eastAsia="宋体" w:cs="宋体"/>
          <w:spacing w:val="-2"/>
          <w:sz w:val="21"/>
          <w:szCs w:val="21"/>
          <w:highlight w:val="none"/>
          <w:u w:val="single" w:color="auto"/>
          <w:lang w:val="en-US" w:eastAsia="zh-CN"/>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14:paraId="439FC5EA">
      <w:pPr>
        <w:spacing w:before="211" w:line="238" w:lineRule="auto"/>
        <w:ind w:left="1816"/>
        <w:rPr>
          <w:rFonts w:ascii="宋体" w:hAnsi="宋体" w:eastAsia="宋体" w:cs="宋体"/>
          <w:sz w:val="21"/>
          <w:szCs w:val="21"/>
          <w:highlight w:val="none"/>
        </w:rPr>
      </w:pPr>
      <w:r>
        <w:rPr>
          <w:rFonts w:ascii="Calibri" w:hAnsi="Calibri" w:eastAsia="Calibri" w:cs="Calibri"/>
          <w:spacing w:val="-1"/>
          <w:sz w:val="21"/>
          <w:szCs w:val="21"/>
          <w:highlight w:val="none"/>
        </w:rPr>
        <w:t xml:space="preserve">11.  </w:t>
      </w:r>
      <w:r>
        <w:rPr>
          <w:rFonts w:ascii="宋体" w:hAnsi="宋体" w:eastAsia="宋体" w:cs="宋体"/>
          <w:spacing w:val="-1"/>
          <w:sz w:val="21"/>
          <w:szCs w:val="21"/>
          <w:highlight w:val="none"/>
        </w:rPr>
        <w:t>进度报告和进度例会</w:t>
      </w:r>
    </w:p>
    <w:p w14:paraId="4EBFBC10">
      <w:pPr>
        <w:spacing w:before="1" w:line="219" w:lineRule="auto"/>
        <w:ind w:left="1821"/>
        <w:rPr>
          <w:rFonts w:ascii="宋体" w:hAnsi="宋体" w:eastAsia="宋体" w:cs="宋体"/>
          <w:sz w:val="21"/>
          <w:szCs w:val="21"/>
        </w:rPr>
      </w:pPr>
      <w:r>
        <w:rPr>
          <w:rFonts w:ascii="宋体" w:hAnsi="宋体" w:eastAsia="宋体" w:cs="宋体"/>
          <w:spacing w:val="-2"/>
          <w:sz w:val="21"/>
          <w:szCs w:val="21"/>
        </w:rPr>
        <w:t>11.1    进度报告</w:t>
      </w:r>
    </w:p>
    <w:p w14:paraId="3C3AFE0E">
      <w:pPr>
        <w:spacing w:before="213" w:line="279" w:lineRule="auto"/>
        <w:ind w:left="1804" w:right="1791" w:firstLine="17"/>
        <w:rPr>
          <w:rFonts w:ascii="宋体" w:hAnsi="宋体" w:eastAsia="宋体" w:cs="宋体"/>
          <w:sz w:val="21"/>
          <w:szCs w:val="21"/>
        </w:rPr>
      </w:pPr>
      <w:r>
        <w:rPr>
          <w:rFonts w:ascii="宋体" w:hAnsi="宋体" w:eastAsia="宋体" w:cs="宋体"/>
          <w:spacing w:val="-2"/>
          <w:sz w:val="21"/>
          <w:szCs w:val="21"/>
        </w:rPr>
        <w:t>11.1.1  施工过程中，承包人应向监理人指定</w:t>
      </w:r>
      <w:r>
        <w:rPr>
          <w:rFonts w:ascii="宋体" w:hAnsi="宋体" w:eastAsia="宋体" w:cs="宋体"/>
          <w:spacing w:val="-3"/>
          <w:sz w:val="21"/>
          <w:szCs w:val="21"/>
        </w:rPr>
        <w:t>的代表呈递一份每日的日进度报表、每周的周</w:t>
      </w:r>
      <w:r>
        <w:rPr>
          <w:rFonts w:ascii="宋体" w:hAnsi="宋体" w:eastAsia="宋体" w:cs="宋体"/>
          <w:sz w:val="21"/>
          <w:szCs w:val="21"/>
        </w:rPr>
        <w:t xml:space="preserve"> </w:t>
      </w:r>
      <w:r>
        <w:rPr>
          <w:rFonts w:ascii="宋体" w:hAnsi="宋体" w:eastAsia="宋体" w:cs="宋体"/>
          <w:spacing w:val="-2"/>
          <w:sz w:val="21"/>
          <w:szCs w:val="21"/>
        </w:rPr>
        <w:t>进度报表和每月的月进度报表。除非监理人同意，日进度报表应在</w:t>
      </w:r>
      <w:r>
        <w:rPr>
          <w:rFonts w:ascii="宋体" w:hAnsi="宋体" w:eastAsia="宋体" w:cs="宋体"/>
          <w:spacing w:val="-3"/>
          <w:sz w:val="21"/>
          <w:szCs w:val="21"/>
        </w:rPr>
        <w:t>次日上午九点前递交，周</w:t>
      </w:r>
      <w:r>
        <w:rPr>
          <w:rFonts w:ascii="宋体" w:hAnsi="宋体" w:eastAsia="宋体" w:cs="宋体"/>
          <w:sz w:val="21"/>
          <w:szCs w:val="21"/>
        </w:rPr>
        <w:t xml:space="preserve"> </w:t>
      </w:r>
      <w:r>
        <w:rPr>
          <w:rFonts w:ascii="宋体" w:hAnsi="宋体" w:eastAsia="宋体" w:cs="宋体"/>
          <w:spacing w:val="-1"/>
          <w:sz w:val="21"/>
          <w:szCs w:val="21"/>
        </w:rPr>
        <w:t>进度报表应在次周的周一上午九时前递交，月进度报表应随合同条款第</w:t>
      </w:r>
      <w:r>
        <w:rPr>
          <w:rFonts w:ascii="宋体" w:hAnsi="宋体" w:eastAsia="宋体" w:cs="宋体"/>
          <w:spacing w:val="-15"/>
          <w:sz w:val="21"/>
          <w:szCs w:val="21"/>
        </w:rPr>
        <w:t xml:space="preserve"> </w:t>
      </w:r>
      <w:r>
        <w:rPr>
          <w:rFonts w:ascii="宋体" w:hAnsi="宋体" w:eastAsia="宋体" w:cs="宋体"/>
          <w:spacing w:val="-1"/>
          <w:sz w:val="21"/>
          <w:szCs w:val="21"/>
        </w:rPr>
        <w:t>17.3.2</w:t>
      </w:r>
      <w:r>
        <w:rPr>
          <w:rFonts w:ascii="宋体" w:hAnsi="宋体" w:eastAsia="宋体" w:cs="宋体"/>
          <w:spacing w:val="-34"/>
          <w:sz w:val="21"/>
          <w:szCs w:val="21"/>
        </w:rPr>
        <w:t xml:space="preserve"> </w:t>
      </w:r>
      <w:r>
        <w:rPr>
          <w:rFonts w:ascii="宋体" w:hAnsi="宋体" w:eastAsia="宋体" w:cs="宋体"/>
          <w:spacing w:val="-1"/>
          <w:sz w:val="21"/>
          <w:szCs w:val="21"/>
        </w:rPr>
        <w:t>项约定的进</w:t>
      </w:r>
      <w:r>
        <w:rPr>
          <w:rFonts w:ascii="宋体" w:hAnsi="宋体" w:eastAsia="宋体" w:cs="宋体"/>
          <w:sz w:val="21"/>
          <w:szCs w:val="21"/>
        </w:rPr>
        <w:t xml:space="preserve"> </w:t>
      </w:r>
      <w:r>
        <w:rPr>
          <w:rFonts w:ascii="宋体" w:hAnsi="宋体" w:eastAsia="宋体" w:cs="宋体"/>
          <w:spacing w:val="-2"/>
          <w:sz w:val="21"/>
          <w:szCs w:val="21"/>
        </w:rPr>
        <w:t>度付款申请单一并递交。</w:t>
      </w:r>
    </w:p>
    <w:p w14:paraId="46E81D27">
      <w:pPr>
        <w:spacing w:before="209" w:line="284" w:lineRule="auto"/>
        <w:ind w:left="1806" w:right="1719" w:firstLine="15"/>
        <w:rPr>
          <w:rFonts w:ascii="宋体" w:hAnsi="宋体" w:eastAsia="宋体" w:cs="宋体"/>
          <w:sz w:val="21"/>
          <w:szCs w:val="21"/>
        </w:rPr>
      </w:pPr>
      <w:r>
        <w:rPr>
          <w:rFonts w:ascii="宋体" w:hAnsi="宋体" w:eastAsia="宋体" w:cs="宋体"/>
          <w:spacing w:val="-3"/>
          <w:sz w:val="21"/>
          <w:szCs w:val="21"/>
        </w:rPr>
        <w:t xml:space="preserve">11.1.2  日和周进度报表的内容应至少包括每日在现场工作的技术管理人员数量、各工种技 术工人和非技术工人数量、后勤人员数量、参观现场的人员数量，包括分包人人员数量；还 应包括所使用的各种主要机械设备和车辆的型号、数量和台班，工作的区段，以及工程进度 </w:t>
      </w:r>
      <w:r>
        <w:rPr>
          <w:rFonts w:ascii="宋体" w:hAnsi="宋体" w:eastAsia="宋体" w:cs="宋体"/>
          <w:spacing w:val="-7"/>
          <w:sz w:val="21"/>
          <w:szCs w:val="21"/>
        </w:rPr>
        <w:t>情况、天气情况记录、停工、质量和安全事故等特别事项说明；此外，</w:t>
      </w:r>
      <w:r>
        <w:rPr>
          <w:rFonts w:ascii="宋体" w:hAnsi="宋体" w:eastAsia="宋体" w:cs="宋体"/>
          <w:spacing w:val="-48"/>
          <w:sz w:val="21"/>
          <w:szCs w:val="21"/>
        </w:rPr>
        <w:t xml:space="preserve"> </w:t>
      </w:r>
      <w:r>
        <w:rPr>
          <w:rFonts w:ascii="宋体" w:hAnsi="宋体" w:eastAsia="宋体" w:cs="宋体"/>
          <w:spacing w:val="-7"/>
          <w:sz w:val="21"/>
          <w:szCs w:val="21"/>
        </w:rPr>
        <w:t>应附上每日进场材料、</w:t>
      </w:r>
      <w:r>
        <w:rPr>
          <w:rFonts w:ascii="宋体" w:hAnsi="宋体" w:eastAsia="宋体" w:cs="宋体"/>
          <w:sz w:val="21"/>
          <w:szCs w:val="21"/>
        </w:rPr>
        <w:t xml:space="preserve"> 物品或设备的分类汇总表、用于次日或次周的工程进度计</w:t>
      </w:r>
      <w:r>
        <w:rPr>
          <w:rFonts w:ascii="宋体" w:hAnsi="宋体" w:eastAsia="宋体" w:cs="宋体"/>
          <w:spacing w:val="-1"/>
          <w:sz w:val="21"/>
          <w:szCs w:val="21"/>
        </w:rPr>
        <w:t>划等。</w:t>
      </w:r>
    </w:p>
    <w:p w14:paraId="547D6BF2">
      <w:pPr>
        <w:spacing w:before="206" w:line="284" w:lineRule="auto"/>
        <w:ind w:left="1805" w:right="1716" w:firstLine="16"/>
        <w:rPr>
          <w:rFonts w:ascii="宋体" w:hAnsi="宋体" w:eastAsia="宋体" w:cs="宋体"/>
          <w:sz w:val="21"/>
          <w:szCs w:val="21"/>
        </w:rPr>
      </w:pPr>
      <w:r>
        <w:rPr>
          <w:rFonts w:ascii="宋体" w:hAnsi="宋体" w:eastAsia="宋体" w:cs="宋体"/>
          <w:spacing w:val="-5"/>
          <w:sz w:val="21"/>
          <w:szCs w:val="21"/>
        </w:rPr>
        <w:t>11.1.3  月进度报表应当反映月完成工程量和累计</w:t>
      </w:r>
      <w:r>
        <w:rPr>
          <w:rFonts w:ascii="宋体" w:hAnsi="宋体" w:eastAsia="宋体" w:cs="宋体"/>
          <w:spacing w:val="-6"/>
          <w:sz w:val="21"/>
          <w:szCs w:val="21"/>
        </w:rPr>
        <w:t>完成工程量（包括永久工程和临时工程）、</w:t>
      </w:r>
      <w:r>
        <w:rPr>
          <w:rFonts w:ascii="宋体" w:hAnsi="宋体" w:eastAsia="宋体" w:cs="宋体"/>
          <w:sz w:val="21"/>
          <w:szCs w:val="21"/>
        </w:rPr>
        <w:t xml:space="preserve"> </w:t>
      </w:r>
      <w:r>
        <w:rPr>
          <w:rFonts w:ascii="宋体" w:hAnsi="宋体" w:eastAsia="宋体" w:cs="宋体"/>
          <w:spacing w:val="-6"/>
          <w:sz w:val="21"/>
          <w:szCs w:val="21"/>
        </w:rPr>
        <w:t>材料实际进货、消耗和库存量、现场施工设备的投运数量和运行状况、工程设备的到货情况、</w:t>
      </w:r>
      <w:r>
        <w:rPr>
          <w:rFonts w:ascii="宋体" w:hAnsi="宋体" w:eastAsia="宋体" w:cs="宋体"/>
          <w:spacing w:val="16"/>
          <w:sz w:val="21"/>
          <w:szCs w:val="21"/>
        </w:rPr>
        <w:t xml:space="preserve"> </w:t>
      </w:r>
      <w:r>
        <w:rPr>
          <w:rFonts w:ascii="宋体" w:hAnsi="宋体" w:eastAsia="宋体" w:cs="宋体"/>
          <w:spacing w:val="-2"/>
          <w:sz w:val="21"/>
          <w:szCs w:val="21"/>
        </w:rPr>
        <w:t>劳动力数量（本月及预计未来三个月劳动力的数</w:t>
      </w:r>
      <w:r>
        <w:rPr>
          <w:rFonts w:ascii="宋体" w:hAnsi="宋体" w:eastAsia="宋体" w:cs="宋体"/>
          <w:spacing w:val="-3"/>
          <w:sz w:val="21"/>
          <w:szCs w:val="21"/>
        </w:rPr>
        <w:t xml:space="preserve">量）、当前影响施工进度计划的因素和采取 </w:t>
      </w:r>
      <w:r>
        <w:rPr>
          <w:rFonts w:ascii="宋体" w:hAnsi="宋体" w:eastAsia="宋体" w:cs="宋体"/>
          <w:spacing w:val="-2"/>
          <w:sz w:val="21"/>
          <w:szCs w:val="21"/>
        </w:rPr>
        <w:t>的改进措施、进度计划调整及其说明、质量事故</w:t>
      </w:r>
      <w:r>
        <w:rPr>
          <w:rFonts w:ascii="宋体" w:hAnsi="宋体" w:eastAsia="宋体" w:cs="宋体"/>
          <w:spacing w:val="-3"/>
          <w:sz w:val="21"/>
          <w:szCs w:val="21"/>
        </w:rPr>
        <w:t xml:space="preserve">和质量缺陷处理纪录、质量状况评价、安全 </w:t>
      </w:r>
      <w:r>
        <w:rPr>
          <w:rFonts w:ascii="宋体" w:hAnsi="宋体" w:eastAsia="宋体" w:cs="宋体"/>
          <w:spacing w:val="-2"/>
          <w:sz w:val="21"/>
          <w:szCs w:val="21"/>
        </w:rPr>
        <w:t>施工措施计划实施情况、安全事故以及人员伤亡和财产损失情况（</w:t>
      </w:r>
      <w:r>
        <w:rPr>
          <w:rFonts w:ascii="宋体" w:hAnsi="宋体" w:eastAsia="宋体" w:cs="宋体"/>
          <w:spacing w:val="-3"/>
          <w:sz w:val="21"/>
          <w:szCs w:val="21"/>
        </w:rPr>
        <w:t>如果有）、环境保护措施</w:t>
      </w:r>
    </w:p>
    <w:p w14:paraId="01F3852F">
      <w:pPr>
        <w:spacing w:line="275" w:lineRule="auto"/>
        <w:rPr>
          <w:rFonts w:ascii="Arial"/>
          <w:sz w:val="21"/>
        </w:rPr>
      </w:pPr>
    </w:p>
    <w:p w14:paraId="7F218419">
      <w:pPr>
        <w:spacing w:before="59"/>
        <w:ind w:left="5838"/>
        <w:rPr>
          <w:rFonts w:ascii="新宋体" w:hAnsi="新宋体" w:eastAsia="新宋体" w:cs="新宋体"/>
          <w:sz w:val="18"/>
          <w:szCs w:val="18"/>
        </w:rPr>
      </w:pPr>
      <w:r>
        <w:rPr>
          <w:rFonts w:ascii="新宋体" w:hAnsi="新宋体" w:eastAsia="新宋体" w:cs="新宋体"/>
          <w:spacing w:val="-4"/>
          <w:sz w:val="18"/>
          <w:szCs w:val="18"/>
        </w:rPr>
        <w:t>164</w:t>
      </w:r>
    </w:p>
    <w:p w14:paraId="5536428E">
      <w:pPr>
        <w:rPr>
          <w:rFonts w:ascii="新宋体" w:hAnsi="新宋体" w:eastAsia="新宋体" w:cs="新宋体"/>
          <w:sz w:val="18"/>
          <w:szCs w:val="18"/>
        </w:rPr>
        <w:sectPr>
          <w:headerReference r:id="rId165" w:type="default"/>
          <w:pgSz w:w="11907" w:h="16839"/>
          <w:pgMar w:top="1106" w:right="0" w:bottom="0" w:left="0" w:header="1092" w:footer="0" w:gutter="0"/>
          <w:cols w:space="720" w:num="1"/>
        </w:sectPr>
      </w:pPr>
    </w:p>
    <w:p w14:paraId="7A786732">
      <w:pPr>
        <w:spacing w:line="292" w:lineRule="auto"/>
        <w:rPr>
          <w:rFonts w:ascii="Arial"/>
          <w:sz w:val="21"/>
        </w:rPr>
      </w:pPr>
    </w:p>
    <w:p w14:paraId="11B2E328">
      <w:pPr>
        <w:spacing w:before="69" w:line="221" w:lineRule="auto"/>
        <w:ind w:left="1811"/>
        <w:rPr>
          <w:rFonts w:ascii="宋体" w:hAnsi="宋体" w:eastAsia="宋体" w:cs="宋体"/>
          <w:sz w:val="21"/>
          <w:szCs w:val="21"/>
        </w:rPr>
      </w:pPr>
      <w:r>
        <w:rPr>
          <w:rFonts w:ascii="宋体" w:hAnsi="宋体" w:eastAsia="宋体" w:cs="宋体"/>
          <w:spacing w:val="-3"/>
          <w:sz w:val="21"/>
          <w:szCs w:val="21"/>
        </w:rPr>
        <w:t>实施和文明施工措施实施情况。</w:t>
      </w:r>
    </w:p>
    <w:p w14:paraId="4BD9CDAF">
      <w:pPr>
        <w:spacing w:before="211" w:line="273" w:lineRule="auto"/>
        <w:ind w:left="1808" w:right="1791" w:firstLine="13"/>
        <w:rPr>
          <w:rFonts w:ascii="宋体" w:hAnsi="宋体" w:eastAsia="宋体" w:cs="宋体"/>
          <w:sz w:val="21"/>
          <w:szCs w:val="21"/>
        </w:rPr>
      </w:pPr>
      <w:r>
        <w:rPr>
          <w:rFonts w:ascii="宋体" w:hAnsi="宋体" w:eastAsia="宋体" w:cs="宋体"/>
          <w:spacing w:val="-2"/>
          <w:sz w:val="21"/>
          <w:szCs w:val="21"/>
        </w:rPr>
        <w:t>11.1.4  月进度报告还应附有一组充分显示工</w:t>
      </w:r>
      <w:r>
        <w:rPr>
          <w:rFonts w:ascii="宋体" w:hAnsi="宋体" w:eastAsia="宋体" w:cs="宋体"/>
          <w:spacing w:val="-3"/>
          <w:sz w:val="21"/>
          <w:szCs w:val="21"/>
        </w:rPr>
        <w:t>程形象进度的定点摄影照片。照片应当在经监</w:t>
      </w:r>
      <w:r>
        <w:rPr>
          <w:rFonts w:ascii="宋体" w:hAnsi="宋体" w:eastAsia="宋体" w:cs="宋体"/>
          <w:sz w:val="21"/>
          <w:szCs w:val="21"/>
        </w:rPr>
        <w:t xml:space="preserve"> </w:t>
      </w:r>
      <w:r>
        <w:rPr>
          <w:rFonts w:ascii="宋体" w:hAnsi="宋体" w:eastAsia="宋体" w:cs="宋体"/>
          <w:spacing w:val="-2"/>
          <w:sz w:val="21"/>
          <w:szCs w:val="21"/>
        </w:rPr>
        <w:t>理人批准的不同位置定期拍摄，每张照片都应标上相应的拍</w:t>
      </w:r>
      <w:r>
        <w:rPr>
          <w:rFonts w:ascii="宋体" w:hAnsi="宋体" w:eastAsia="宋体" w:cs="宋体"/>
          <w:spacing w:val="-3"/>
          <w:sz w:val="21"/>
          <w:szCs w:val="21"/>
        </w:rPr>
        <w:t>摄日期和简要文字说明，且应用</w:t>
      </w:r>
      <w:r>
        <w:rPr>
          <w:rFonts w:ascii="宋体" w:hAnsi="宋体" w:eastAsia="宋体" w:cs="宋体"/>
          <w:sz w:val="21"/>
          <w:szCs w:val="21"/>
        </w:rPr>
        <w:t xml:space="preserve"> </w:t>
      </w:r>
      <w:r>
        <w:rPr>
          <w:rFonts w:ascii="宋体" w:hAnsi="宋体" w:eastAsia="宋体" w:cs="宋体"/>
          <w:spacing w:val="-1"/>
          <w:sz w:val="21"/>
          <w:szCs w:val="21"/>
        </w:rPr>
        <w:t>经发包人和监理人批准的标准或格式装裱后呈交。</w:t>
      </w:r>
    </w:p>
    <w:p w14:paraId="166C2B80">
      <w:pPr>
        <w:spacing w:before="207" w:line="260" w:lineRule="auto"/>
        <w:ind w:left="1805" w:right="1791" w:firstLine="16"/>
        <w:rPr>
          <w:rFonts w:ascii="宋体" w:hAnsi="宋体" w:eastAsia="宋体" w:cs="宋体"/>
          <w:sz w:val="21"/>
          <w:szCs w:val="21"/>
        </w:rPr>
      </w:pPr>
      <w:r>
        <w:rPr>
          <w:rFonts w:ascii="宋体" w:hAnsi="宋体" w:eastAsia="宋体" w:cs="宋体"/>
          <w:spacing w:val="-2"/>
          <w:sz w:val="21"/>
          <w:szCs w:val="21"/>
        </w:rPr>
        <w:t>11.1.5  各个进度报表的格式和内容应经过监</w:t>
      </w:r>
      <w:r>
        <w:rPr>
          <w:rFonts w:ascii="宋体" w:hAnsi="宋体" w:eastAsia="宋体" w:cs="宋体"/>
          <w:spacing w:val="-3"/>
          <w:sz w:val="21"/>
          <w:szCs w:val="21"/>
        </w:rPr>
        <w:t>理人的审批。进度报表应如实填写，由承包人</w:t>
      </w:r>
      <w:r>
        <w:rPr>
          <w:rFonts w:ascii="宋体" w:hAnsi="宋体" w:eastAsia="宋体" w:cs="宋体"/>
          <w:sz w:val="21"/>
          <w:szCs w:val="21"/>
        </w:rPr>
        <w:t xml:space="preserve"> </w:t>
      </w:r>
      <w:r>
        <w:rPr>
          <w:rFonts w:ascii="宋体" w:hAnsi="宋体" w:eastAsia="宋体" w:cs="宋体"/>
          <w:spacing w:val="-5"/>
          <w:sz w:val="21"/>
          <w:szCs w:val="21"/>
        </w:rPr>
        <w:t>授权代表签名， 并报监理人的指定代表签名确认后再行分发。</w:t>
      </w:r>
    </w:p>
    <w:p w14:paraId="30CFC242">
      <w:pPr>
        <w:spacing w:before="209" w:line="260" w:lineRule="auto"/>
        <w:ind w:left="1805" w:right="1735" w:firstLine="16"/>
        <w:rPr>
          <w:rFonts w:ascii="宋体" w:hAnsi="宋体" w:eastAsia="宋体" w:cs="宋体"/>
          <w:sz w:val="21"/>
          <w:szCs w:val="21"/>
        </w:rPr>
      </w:pPr>
      <w:r>
        <w:rPr>
          <w:rFonts w:ascii="宋体" w:hAnsi="宋体" w:eastAsia="宋体" w:cs="宋体"/>
          <w:spacing w:val="-2"/>
          <w:sz w:val="21"/>
          <w:szCs w:val="21"/>
        </w:rPr>
        <w:t>11.1.6  如果监理人认为必要，进度报告和进</w:t>
      </w:r>
      <w:r>
        <w:rPr>
          <w:rFonts w:ascii="宋体" w:hAnsi="宋体" w:eastAsia="宋体" w:cs="宋体"/>
          <w:spacing w:val="-3"/>
          <w:sz w:val="21"/>
          <w:szCs w:val="21"/>
        </w:rPr>
        <w:t>度照片应同时以存储在磁盘或光盘中的数据文</w:t>
      </w:r>
      <w:r>
        <w:rPr>
          <w:rFonts w:ascii="宋体" w:hAnsi="宋体" w:eastAsia="宋体" w:cs="宋体"/>
          <w:sz w:val="21"/>
          <w:szCs w:val="21"/>
        </w:rPr>
        <w:t xml:space="preserve"> </w:t>
      </w:r>
      <w:r>
        <w:rPr>
          <w:rFonts w:ascii="宋体" w:hAnsi="宋体" w:eastAsia="宋体" w:cs="宋体"/>
          <w:spacing w:val="-1"/>
          <w:sz w:val="21"/>
          <w:szCs w:val="21"/>
        </w:rPr>
        <w:t>件的形式递交给发包人和监理人。数据文件采用的应用软件及其版本应经过监理人的审批。</w:t>
      </w:r>
    </w:p>
    <w:p w14:paraId="0EA060AA">
      <w:pPr>
        <w:tabs>
          <w:tab w:val="left" w:pos="2546"/>
        </w:tabs>
        <w:spacing w:before="211" w:line="312" w:lineRule="auto"/>
        <w:ind w:left="1798" w:right="6794" w:firstLine="23"/>
        <w:rPr>
          <w:rFonts w:ascii="宋体" w:hAnsi="宋体" w:eastAsia="宋体" w:cs="宋体"/>
          <w:sz w:val="21"/>
          <w:szCs w:val="21"/>
        </w:rPr>
      </w:pPr>
      <w:r>
        <w:rPr>
          <w:rFonts w:ascii="宋体" w:hAnsi="宋体" w:eastAsia="宋体" w:cs="宋体"/>
          <w:spacing w:val="-4"/>
          <w:sz w:val="21"/>
          <w:szCs w:val="21"/>
        </w:rPr>
        <w:t>11.1.7  有关进度报告的其他要求：</w:t>
      </w:r>
      <w:r>
        <w:rPr>
          <w:rFonts w:ascii="宋体" w:hAnsi="宋体" w:eastAsia="宋体" w:cs="宋体"/>
          <w:spacing w:val="8"/>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4F355914">
      <w:pPr>
        <w:spacing w:before="208" w:line="220" w:lineRule="auto"/>
        <w:ind w:left="1821"/>
        <w:rPr>
          <w:rFonts w:ascii="宋体" w:hAnsi="宋体" w:eastAsia="宋体" w:cs="宋体"/>
          <w:sz w:val="21"/>
          <w:szCs w:val="21"/>
        </w:rPr>
      </w:pPr>
      <w:r>
        <w:rPr>
          <w:rFonts w:ascii="宋体" w:hAnsi="宋体" w:eastAsia="宋体" w:cs="宋体"/>
          <w:spacing w:val="-2"/>
          <w:sz w:val="21"/>
          <w:szCs w:val="21"/>
        </w:rPr>
        <w:t>11.2    进度例会</w:t>
      </w:r>
    </w:p>
    <w:p w14:paraId="4134889A">
      <w:pPr>
        <w:spacing w:before="211" w:line="273" w:lineRule="auto"/>
        <w:ind w:left="1806" w:right="1791" w:firstLine="15"/>
        <w:rPr>
          <w:rFonts w:ascii="宋体" w:hAnsi="宋体" w:eastAsia="宋体" w:cs="宋体"/>
          <w:sz w:val="21"/>
          <w:szCs w:val="21"/>
        </w:rPr>
      </w:pPr>
      <w:r>
        <w:rPr>
          <w:rFonts w:ascii="宋体" w:hAnsi="宋体" w:eastAsia="宋体" w:cs="宋体"/>
          <w:spacing w:val="-2"/>
          <w:sz w:val="21"/>
          <w:szCs w:val="21"/>
        </w:rPr>
        <w:t>11.2.1  监理人将主持召开有发包人、承包人</w:t>
      </w:r>
      <w:r>
        <w:rPr>
          <w:rFonts w:ascii="宋体" w:hAnsi="宋体" w:eastAsia="宋体" w:cs="宋体"/>
          <w:spacing w:val="-3"/>
          <w:sz w:val="21"/>
          <w:szCs w:val="21"/>
        </w:rPr>
        <w:t>、独立承包人和主要分包人等与本工程建设有</w:t>
      </w:r>
      <w:r>
        <w:rPr>
          <w:rFonts w:ascii="宋体" w:hAnsi="宋体" w:eastAsia="宋体" w:cs="宋体"/>
          <w:sz w:val="21"/>
          <w:szCs w:val="21"/>
        </w:rPr>
        <w:t xml:space="preserve"> </w:t>
      </w:r>
      <w:r>
        <w:rPr>
          <w:rFonts w:ascii="宋体" w:hAnsi="宋体" w:eastAsia="宋体" w:cs="宋体"/>
          <w:spacing w:val="-2"/>
          <w:sz w:val="21"/>
          <w:szCs w:val="21"/>
        </w:rPr>
        <w:t>关各方出席的每周一次的进度例会。必要时，监理人可随时召集</w:t>
      </w:r>
      <w:r>
        <w:rPr>
          <w:rFonts w:ascii="宋体" w:hAnsi="宋体" w:eastAsia="宋体" w:cs="宋体"/>
          <w:spacing w:val="-3"/>
          <w:sz w:val="21"/>
          <w:szCs w:val="21"/>
        </w:rPr>
        <w:t>所有上述各方或其中部分单</w:t>
      </w:r>
      <w:r>
        <w:rPr>
          <w:rFonts w:ascii="宋体" w:hAnsi="宋体" w:eastAsia="宋体" w:cs="宋体"/>
          <w:sz w:val="21"/>
          <w:szCs w:val="21"/>
        </w:rPr>
        <w:t xml:space="preserve"> </w:t>
      </w:r>
      <w:r>
        <w:rPr>
          <w:rFonts w:ascii="宋体" w:hAnsi="宋体" w:eastAsia="宋体" w:cs="宋体"/>
          <w:spacing w:val="-1"/>
          <w:sz w:val="21"/>
          <w:szCs w:val="21"/>
        </w:rPr>
        <w:t>位参加的会议。承包人应保证能代表其当场作出决定的高级管理人员出席会议。</w:t>
      </w:r>
    </w:p>
    <w:p w14:paraId="00E652D1">
      <w:pPr>
        <w:spacing w:before="210" w:line="260" w:lineRule="auto"/>
        <w:ind w:left="1822" w:right="1791" w:hanging="1"/>
        <w:rPr>
          <w:rFonts w:ascii="宋体" w:hAnsi="宋体" w:eastAsia="宋体" w:cs="宋体"/>
          <w:sz w:val="21"/>
          <w:szCs w:val="21"/>
        </w:rPr>
      </w:pPr>
      <w:r>
        <w:rPr>
          <w:rFonts w:ascii="宋体" w:hAnsi="宋体" w:eastAsia="宋体" w:cs="宋体"/>
          <w:spacing w:val="-2"/>
          <w:sz w:val="21"/>
          <w:szCs w:val="21"/>
        </w:rPr>
        <w:t>11.2.2  进度例会的内容将涉及合同管理、进</w:t>
      </w:r>
      <w:r>
        <w:rPr>
          <w:rFonts w:ascii="宋体" w:hAnsi="宋体" w:eastAsia="宋体" w:cs="宋体"/>
          <w:spacing w:val="-3"/>
          <w:sz w:val="21"/>
          <w:szCs w:val="21"/>
        </w:rPr>
        <w:t>度协调和工程管理的各个方面，由监理人准备</w:t>
      </w:r>
      <w:r>
        <w:rPr>
          <w:rFonts w:ascii="宋体" w:hAnsi="宋体" w:eastAsia="宋体" w:cs="宋体"/>
          <w:sz w:val="21"/>
          <w:szCs w:val="21"/>
        </w:rPr>
        <w:t xml:space="preserve"> </w:t>
      </w:r>
      <w:r>
        <w:rPr>
          <w:rFonts w:ascii="宋体" w:hAnsi="宋体" w:eastAsia="宋体" w:cs="宋体"/>
          <w:spacing w:val="-2"/>
          <w:sz w:val="21"/>
          <w:szCs w:val="21"/>
        </w:rPr>
        <w:t>的会议议题将随会议通知在会议召开前至少</w:t>
      </w:r>
      <w:r>
        <w:rPr>
          <w:rFonts w:ascii="宋体" w:hAnsi="宋体" w:eastAsia="宋体" w:cs="宋体"/>
          <w:spacing w:val="-31"/>
          <w:sz w:val="21"/>
          <w:szCs w:val="21"/>
        </w:rPr>
        <w:t xml:space="preserve"> </w:t>
      </w:r>
      <w:r>
        <w:rPr>
          <w:rFonts w:ascii="宋体" w:hAnsi="宋体" w:eastAsia="宋体" w:cs="宋体"/>
          <w:spacing w:val="-2"/>
          <w:sz w:val="21"/>
          <w:szCs w:val="21"/>
        </w:rPr>
        <w:t>24</w:t>
      </w:r>
      <w:r>
        <w:rPr>
          <w:rFonts w:ascii="宋体" w:hAnsi="宋体" w:eastAsia="宋体" w:cs="宋体"/>
          <w:spacing w:val="-38"/>
          <w:sz w:val="21"/>
          <w:szCs w:val="21"/>
        </w:rPr>
        <w:t xml:space="preserve"> </w:t>
      </w:r>
      <w:r>
        <w:rPr>
          <w:rFonts w:ascii="宋体" w:hAnsi="宋体" w:eastAsia="宋体" w:cs="宋体"/>
          <w:spacing w:val="-2"/>
          <w:sz w:val="21"/>
          <w:szCs w:val="21"/>
        </w:rPr>
        <w:t>小时发给各参会方</w:t>
      </w:r>
    </w:p>
    <w:p w14:paraId="425A826E">
      <w:pPr>
        <w:spacing w:before="211" w:line="288" w:lineRule="auto"/>
        <w:ind w:left="1805" w:right="1716" w:firstLine="16"/>
        <w:rPr>
          <w:rFonts w:ascii="宋体" w:hAnsi="宋体" w:eastAsia="宋体" w:cs="宋体"/>
          <w:sz w:val="21"/>
          <w:szCs w:val="21"/>
        </w:rPr>
      </w:pPr>
      <w:r>
        <w:rPr>
          <w:rFonts w:ascii="宋体" w:hAnsi="宋体" w:eastAsia="宋体" w:cs="宋体"/>
          <w:spacing w:val="-3"/>
          <w:sz w:val="21"/>
          <w:szCs w:val="21"/>
        </w:rPr>
        <w:t>11.2.3  监理人应当做好会议记录，并在会议结束时由与会各方签字确认。监理人应根据会 议记录整理出会议纪要， 并在相应会议后</w:t>
      </w:r>
      <w:r>
        <w:rPr>
          <w:rFonts w:ascii="宋体" w:hAnsi="宋体" w:eastAsia="宋体" w:cs="宋体"/>
          <w:spacing w:val="-34"/>
          <w:sz w:val="21"/>
          <w:szCs w:val="21"/>
        </w:rPr>
        <w:t xml:space="preserve"> </w:t>
      </w:r>
      <w:r>
        <w:rPr>
          <w:rFonts w:ascii="宋体" w:hAnsi="宋体" w:eastAsia="宋体" w:cs="宋体"/>
          <w:spacing w:val="-3"/>
          <w:sz w:val="21"/>
          <w:szCs w:val="21"/>
        </w:rPr>
        <w:t>24</w:t>
      </w:r>
      <w:r>
        <w:rPr>
          <w:rFonts w:ascii="宋体" w:hAnsi="宋体" w:eastAsia="宋体" w:cs="宋体"/>
          <w:spacing w:val="-33"/>
          <w:sz w:val="21"/>
          <w:szCs w:val="21"/>
        </w:rPr>
        <w:t xml:space="preserve"> </w:t>
      </w:r>
      <w:r>
        <w:rPr>
          <w:rFonts w:ascii="宋体" w:hAnsi="宋体" w:eastAsia="宋体" w:cs="宋体"/>
          <w:spacing w:val="-3"/>
          <w:sz w:val="21"/>
          <w:szCs w:val="21"/>
        </w:rPr>
        <w:t>小时内分发给出</w:t>
      </w:r>
      <w:r>
        <w:rPr>
          <w:rFonts w:ascii="宋体" w:hAnsi="宋体" w:eastAsia="宋体" w:cs="宋体"/>
          <w:spacing w:val="-4"/>
          <w:sz w:val="21"/>
          <w:szCs w:val="21"/>
        </w:rPr>
        <w:t xml:space="preserve">席会议的各方。会议纪要应当 </w:t>
      </w:r>
      <w:r>
        <w:rPr>
          <w:rFonts w:ascii="宋体" w:hAnsi="宋体" w:eastAsia="宋体" w:cs="宋体"/>
          <w:spacing w:val="-5"/>
          <w:sz w:val="21"/>
          <w:szCs w:val="21"/>
        </w:rPr>
        <w:t>如实反映会议记录的内容，包括任何决定、</w:t>
      </w:r>
      <w:r>
        <w:rPr>
          <w:rFonts w:ascii="宋体" w:hAnsi="宋体" w:eastAsia="宋体" w:cs="宋体"/>
          <w:spacing w:val="-6"/>
          <w:sz w:val="21"/>
          <w:szCs w:val="21"/>
        </w:rPr>
        <w:t>存在的问题、责任方、有关工作的时间目标等等。</w:t>
      </w:r>
      <w:r>
        <w:rPr>
          <w:rFonts w:ascii="宋体" w:hAnsi="宋体" w:eastAsia="宋体" w:cs="宋体"/>
          <w:sz w:val="21"/>
          <w:szCs w:val="21"/>
        </w:rPr>
        <w:t xml:space="preserve"> </w:t>
      </w:r>
      <w:r>
        <w:rPr>
          <w:rFonts w:ascii="宋体" w:hAnsi="宋体" w:eastAsia="宋体" w:cs="宋体"/>
          <w:spacing w:val="-1"/>
          <w:sz w:val="21"/>
          <w:szCs w:val="21"/>
        </w:rPr>
        <w:t>各方在收到会议纪要后</w:t>
      </w:r>
      <w:r>
        <w:rPr>
          <w:rFonts w:ascii="宋体" w:hAnsi="宋体" w:eastAsia="宋体" w:cs="宋体"/>
          <w:spacing w:val="-28"/>
          <w:sz w:val="21"/>
          <w:szCs w:val="21"/>
        </w:rPr>
        <w:t xml:space="preserve"> </w:t>
      </w:r>
      <w:r>
        <w:rPr>
          <w:rFonts w:ascii="宋体" w:hAnsi="宋体" w:eastAsia="宋体" w:cs="宋体"/>
          <w:spacing w:val="-1"/>
          <w:sz w:val="21"/>
          <w:szCs w:val="21"/>
        </w:rPr>
        <w:t>24</w:t>
      </w:r>
      <w:r>
        <w:rPr>
          <w:rFonts w:ascii="宋体" w:hAnsi="宋体" w:eastAsia="宋体" w:cs="宋体"/>
          <w:spacing w:val="-33"/>
          <w:sz w:val="21"/>
          <w:szCs w:val="21"/>
        </w:rPr>
        <w:t xml:space="preserve"> </w:t>
      </w:r>
      <w:r>
        <w:rPr>
          <w:rFonts w:ascii="宋体" w:hAnsi="宋体" w:eastAsia="宋体" w:cs="宋体"/>
          <w:spacing w:val="-1"/>
          <w:sz w:val="21"/>
          <w:szCs w:val="21"/>
        </w:rPr>
        <w:t xml:space="preserve">小时内给予签字确认，如有任何异议，应将有关异议以书面形式 </w:t>
      </w:r>
      <w:r>
        <w:rPr>
          <w:rFonts w:ascii="宋体" w:hAnsi="宋体" w:eastAsia="宋体" w:cs="宋体"/>
          <w:spacing w:val="-2"/>
          <w:sz w:val="21"/>
          <w:szCs w:val="21"/>
        </w:rPr>
        <w:t>通知监理人，由监理人与有异议一方或各方共同</w:t>
      </w:r>
      <w:r>
        <w:rPr>
          <w:rFonts w:ascii="宋体" w:hAnsi="宋体" w:eastAsia="宋体" w:cs="宋体"/>
          <w:spacing w:val="-3"/>
          <w:sz w:val="21"/>
          <w:szCs w:val="21"/>
        </w:rPr>
        <w:t xml:space="preserve">核对会议记录，有异议的一方或者各方对与 </w:t>
      </w:r>
      <w:r>
        <w:rPr>
          <w:rFonts w:ascii="宋体" w:hAnsi="宋体" w:eastAsia="宋体" w:cs="宋体"/>
          <w:sz w:val="21"/>
          <w:szCs w:val="21"/>
        </w:rPr>
        <w:t>会议记录内容一致的会议纪要必须给予签字确认， 否则监理人可以用会议记录作为会议纪 要。经参会各方签字认可的会议纪要对各方有合同约束</w:t>
      </w:r>
      <w:r>
        <w:rPr>
          <w:rFonts w:ascii="宋体" w:hAnsi="宋体" w:eastAsia="宋体" w:cs="宋体"/>
          <w:spacing w:val="-1"/>
          <w:sz w:val="21"/>
          <w:szCs w:val="21"/>
        </w:rPr>
        <w:t>力。</w:t>
      </w:r>
    </w:p>
    <w:p w14:paraId="41F6CF3E">
      <w:pPr>
        <w:tabs>
          <w:tab w:val="left" w:pos="2755"/>
        </w:tabs>
        <w:spacing w:before="209" w:line="312" w:lineRule="auto"/>
        <w:ind w:left="1798" w:right="6794" w:firstLine="23"/>
        <w:rPr>
          <w:rFonts w:ascii="宋体" w:hAnsi="宋体" w:eastAsia="宋体" w:cs="宋体"/>
          <w:sz w:val="21"/>
          <w:szCs w:val="21"/>
          <w:highlight w:val="none"/>
        </w:rPr>
      </w:pPr>
      <w:r>
        <w:rPr>
          <w:rFonts w:ascii="宋体" w:hAnsi="宋体" w:eastAsia="宋体" w:cs="宋体"/>
          <w:spacing w:val="-4"/>
          <w:sz w:val="21"/>
          <w:szCs w:val="21"/>
        </w:rPr>
        <w:t>11.2.4  有关进度例会的其他要求：</w:t>
      </w:r>
      <w:r>
        <w:rPr>
          <w:rFonts w:ascii="宋体" w:hAnsi="宋体" w:eastAsia="宋体" w:cs="宋体"/>
          <w:spacing w:val="8"/>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2"/>
          <w:sz w:val="21"/>
          <w:szCs w:val="21"/>
          <w:highlight w:val="none"/>
          <w:u w:val="single" w:color="auto"/>
          <w:lang w:val="en-US" w:eastAsia="zh-CN"/>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14:paraId="4945B310">
      <w:pPr>
        <w:spacing w:before="210" w:line="221" w:lineRule="auto"/>
        <w:ind w:left="1816"/>
        <w:rPr>
          <w:rFonts w:ascii="宋体" w:hAnsi="宋体" w:eastAsia="宋体" w:cs="宋体"/>
          <w:sz w:val="21"/>
          <w:szCs w:val="21"/>
        </w:rPr>
      </w:pPr>
      <w:r>
        <w:rPr>
          <w:rFonts w:ascii="Calibri" w:hAnsi="Calibri" w:eastAsia="Calibri" w:cs="Calibri"/>
          <w:spacing w:val="-3"/>
          <w:sz w:val="21"/>
          <w:szCs w:val="21"/>
        </w:rPr>
        <w:t>12.</w:t>
      </w:r>
      <w:r>
        <w:rPr>
          <w:rFonts w:ascii="Calibri" w:hAnsi="Calibri" w:eastAsia="Calibri" w:cs="Calibri"/>
          <w:spacing w:val="9"/>
          <w:sz w:val="21"/>
          <w:szCs w:val="21"/>
        </w:rPr>
        <w:t xml:space="preserve">  </w:t>
      </w:r>
      <w:r>
        <w:rPr>
          <w:rFonts w:ascii="宋体" w:hAnsi="宋体" w:eastAsia="宋体" w:cs="宋体"/>
          <w:spacing w:val="-3"/>
          <w:sz w:val="21"/>
          <w:szCs w:val="21"/>
        </w:rPr>
        <w:t>试验和检验</w:t>
      </w:r>
    </w:p>
    <w:p w14:paraId="404D54F8">
      <w:pPr>
        <w:spacing w:before="22" w:line="259" w:lineRule="auto"/>
        <w:ind w:left="1805" w:right="1838" w:firstLine="16"/>
        <w:rPr>
          <w:rFonts w:ascii="宋体" w:hAnsi="宋体" w:eastAsia="宋体" w:cs="宋体"/>
          <w:sz w:val="21"/>
          <w:szCs w:val="21"/>
        </w:rPr>
      </w:pPr>
      <w:r>
        <w:rPr>
          <w:rFonts w:ascii="宋体" w:hAnsi="宋体" w:eastAsia="宋体" w:cs="宋体"/>
          <w:spacing w:val="-2"/>
          <w:sz w:val="21"/>
          <w:szCs w:val="21"/>
        </w:rPr>
        <w:t>12.1    承包人应当按照工程施工验收规范和标准的规定和通用合同条</w:t>
      </w:r>
      <w:r>
        <w:rPr>
          <w:rFonts w:ascii="宋体" w:hAnsi="宋体" w:eastAsia="宋体" w:cs="宋体"/>
          <w:spacing w:val="-3"/>
          <w:sz w:val="21"/>
          <w:szCs w:val="21"/>
        </w:rPr>
        <w:t>款第</w:t>
      </w:r>
      <w:r>
        <w:rPr>
          <w:rFonts w:ascii="宋体" w:hAnsi="宋体" w:eastAsia="宋体" w:cs="宋体"/>
          <w:spacing w:val="-22"/>
          <w:sz w:val="21"/>
          <w:szCs w:val="21"/>
        </w:rPr>
        <w:t xml:space="preserve"> </w:t>
      </w:r>
      <w:r>
        <w:rPr>
          <w:rFonts w:ascii="宋体" w:hAnsi="宋体" w:eastAsia="宋体" w:cs="宋体"/>
          <w:spacing w:val="-3"/>
          <w:sz w:val="21"/>
          <w:szCs w:val="21"/>
        </w:rPr>
        <w:t>14</w:t>
      </w:r>
      <w:r>
        <w:rPr>
          <w:rFonts w:ascii="宋体" w:hAnsi="宋体" w:eastAsia="宋体" w:cs="宋体"/>
          <w:spacing w:val="-37"/>
          <w:sz w:val="21"/>
          <w:szCs w:val="21"/>
        </w:rPr>
        <w:t xml:space="preserve"> </w:t>
      </w:r>
      <w:r>
        <w:rPr>
          <w:rFonts w:ascii="宋体" w:hAnsi="宋体" w:eastAsia="宋体" w:cs="宋体"/>
          <w:spacing w:val="-3"/>
          <w:sz w:val="21"/>
          <w:szCs w:val="21"/>
        </w:rPr>
        <w:t>条的约定，</w:t>
      </w:r>
      <w:r>
        <w:rPr>
          <w:rFonts w:ascii="宋体" w:hAnsi="宋体" w:eastAsia="宋体" w:cs="宋体"/>
          <w:sz w:val="21"/>
          <w:szCs w:val="21"/>
        </w:rPr>
        <w:t xml:space="preserve"> 对用于永久工程的主要材料、半成品、成品、建筑构配件、工程设备等进行试验和检验。</w:t>
      </w:r>
    </w:p>
    <w:p w14:paraId="29212B1C">
      <w:pPr>
        <w:tabs>
          <w:tab w:val="left" w:pos="2333"/>
        </w:tabs>
        <w:spacing w:before="211" w:line="313" w:lineRule="auto"/>
        <w:ind w:left="1798" w:right="3220" w:firstLine="23"/>
        <w:rPr>
          <w:rFonts w:ascii="宋体" w:hAnsi="宋体" w:eastAsia="宋体" w:cs="宋体"/>
          <w:sz w:val="21"/>
          <w:szCs w:val="21"/>
        </w:rPr>
      </w:pPr>
      <w:r>
        <w:rPr>
          <w:rFonts w:ascii="宋体" w:hAnsi="宋体" w:eastAsia="宋体" w:cs="宋体"/>
          <w:spacing w:val="-2"/>
          <w:sz w:val="21"/>
          <w:szCs w:val="21"/>
        </w:rPr>
        <w:t>12.2    本工程需要承包人进行试验和检验的材料、工程设备和工艺如下：</w:t>
      </w:r>
      <w:r>
        <w:rPr>
          <w:rFonts w:ascii="宋体" w:hAnsi="宋体" w:eastAsia="宋体" w:cs="宋体"/>
          <w:spacing w:val="6"/>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05D87A1F">
      <w:pPr>
        <w:spacing w:before="210" w:line="220" w:lineRule="auto"/>
        <w:ind w:left="1807"/>
        <w:rPr>
          <w:rFonts w:ascii="宋体" w:hAnsi="宋体" w:eastAsia="宋体" w:cs="宋体"/>
          <w:sz w:val="21"/>
          <w:szCs w:val="21"/>
        </w:rPr>
      </w:pPr>
      <w:r>
        <w:rPr>
          <w:rFonts w:ascii="宋体" w:hAnsi="宋体" w:eastAsia="宋体" w:cs="宋体"/>
          <w:spacing w:val="-1"/>
          <w:sz w:val="21"/>
          <w:szCs w:val="21"/>
        </w:rPr>
        <w:t>监理人可以根据工程需要，指示承包人进行其他现场材料和工艺的试验和检验。</w:t>
      </w:r>
    </w:p>
    <w:p w14:paraId="30172DE5">
      <w:pPr>
        <w:tabs>
          <w:tab w:val="left" w:pos="2755"/>
        </w:tabs>
        <w:spacing w:before="212" w:line="312" w:lineRule="auto"/>
        <w:ind w:left="1798" w:right="1753" w:firstLine="23"/>
        <w:rPr>
          <w:rFonts w:ascii="宋体" w:hAnsi="宋体" w:eastAsia="宋体" w:cs="宋体"/>
          <w:sz w:val="21"/>
          <w:szCs w:val="21"/>
        </w:rPr>
      </w:pPr>
      <w:r>
        <w:rPr>
          <w:rFonts w:ascii="宋体" w:hAnsi="宋体" w:eastAsia="宋体" w:cs="宋体"/>
          <w:spacing w:val="-2"/>
          <w:sz w:val="21"/>
          <w:szCs w:val="21"/>
        </w:rPr>
        <w:t>12.3    本工程需要由监理人和承包人共同进行试验和检验的材料、工程设备和工艺如下：</w:t>
      </w:r>
      <w:r>
        <w:rPr>
          <w:rFonts w:ascii="宋体" w:hAnsi="宋体" w:eastAsia="宋体" w:cs="宋体"/>
          <w:spacing w:val="17"/>
          <w:sz w:val="21"/>
          <w:szCs w:val="21"/>
        </w:rPr>
        <w:t xml:space="preserve"> </w:t>
      </w: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0ED5979B">
      <w:pPr>
        <w:spacing w:before="210" w:line="259" w:lineRule="auto"/>
        <w:ind w:left="1829" w:right="1791" w:hanging="8"/>
        <w:rPr>
          <w:rFonts w:ascii="宋体" w:hAnsi="宋体" w:eastAsia="宋体" w:cs="宋体"/>
          <w:sz w:val="21"/>
          <w:szCs w:val="21"/>
        </w:rPr>
      </w:pPr>
      <w:r>
        <w:rPr>
          <w:rFonts w:ascii="宋体" w:hAnsi="宋体" w:eastAsia="宋体" w:cs="宋体"/>
          <w:spacing w:val="-2"/>
          <w:sz w:val="21"/>
          <w:szCs w:val="21"/>
        </w:rPr>
        <w:t>12.4    本条上述约定需要进行检验的材料、</w:t>
      </w:r>
      <w:r>
        <w:rPr>
          <w:rFonts w:ascii="宋体" w:hAnsi="宋体" w:eastAsia="宋体" w:cs="宋体"/>
          <w:spacing w:val="-3"/>
          <w:sz w:val="21"/>
          <w:szCs w:val="21"/>
        </w:rPr>
        <w:t>工程设备和工艺在经过检验并获得监理人批准</w:t>
      </w:r>
      <w:r>
        <w:rPr>
          <w:rFonts w:ascii="宋体" w:hAnsi="宋体" w:eastAsia="宋体" w:cs="宋体"/>
          <w:sz w:val="21"/>
          <w:szCs w:val="21"/>
        </w:rPr>
        <w:t xml:space="preserve"> </w:t>
      </w:r>
      <w:r>
        <w:rPr>
          <w:rFonts w:ascii="宋体" w:hAnsi="宋体" w:eastAsia="宋体" w:cs="宋体"/>
          <w:spacing w:val="-11"/>
          <w:sz w:val="21"/>
          <w:szCs w:val="21"/>
        </w:rPr>
        <w:t>以前， 不得用于任何永久工程。</w:t>
      </w:r>
    </w:p>
    <w:p w14:paraId="4B0ECEA4">
      <w:pPr>
        <w:spacing w:before="250"/>
        <w:ind w:left="5838"/>
        <w:rPr>
          <w:rFonts w:ascii="新宋体" w:hAnsi="新宋体" w:eastAsia="新宋体" w:cs="新宋体"/>
          <w:sz w:val="18"/>
          <w:szCs w:val="18"/>
        </w:rPr>
      </w:pPr>
      <w:r>
        <w:rPr>
          <w:rFonts w:ascii="新宋体" w:hAnsi="新宋体" w:eastAsia="新宋体" w:cs="新宋体"/>
          <w:spacing w:val="-4"/>
          <w:sz w:val="18"/>
          <w:szCs w:val="18"/>
        </w:rPr>
        <w:t>165</w:t>
      </w:r>
    </w:p>
    <w:p w14:paraId="128C8BBF">
      <w:pPr>
        <w:rPr>
          <w:rFonts w:ascii="新宋体" w:hAnsi="新宋体" w:eastAsia="新宋体" w:cs="新宋体"/>
          <w:sz w:val="18"/>
          <w:szCs w:val="18"/>
        </w:rPr>
        <w:sectPr>
          <w:headerReference r:id="rId166" w:type="default"/>
          <w:pgSz w:w="11907" w:h="16839"/>
          <w:pgMar w:top="1106" w:right="0" w:bottom="0" w:left="0" w:header="1092" w:footer="0" w:gutter="0"/>
          <w:cols w:space="720" w:num="1"/>
        </w:sectPr>
      </w:pPr>
    </w:p>
    <w:p w14:paraId="38240123">
      <w:pPr>
        <w:spacing w:line="291" w:lineRule="auto"/>
        <w:rPr>
          <w:rFonts w:ascii="Arial"/>
          <w:sz w:val="21"/>
        </w:rPr>
      </w:pPr>
    </w:p>
    <w:p w14:paraId="59F3D204">
      <w:pPr>
        <w:spacing w:before="68" w:line="284" w:lineRule="auto"/>
        <w:ind w:left="1805" w:right="1719" w:firstLine="16"/>
        <w:rPr>
          <w:rFonts w:ascii="宋体" w:hAnsi="宋体" w:eastAsia="宋体" w:cs="宋体"/>
          <w:sz w:val="21"/>
          <w:szCs w:val="21"/>
        </w:rPr>
      </w:pPr>
      <w:r>
        <w:rPr>
          <w:rFonts w:ascii="宋体" w:hAnsi="宋体" w:eastAsia="宋体" w:cs="宋体"/>
          <w:spacing w:val="-5"/>
          <w:sz w:val="21"/>
          <w:szCs w:val="21"/>
        </w:rPr>
        <w:t>12.5    承包人应为任何材料、工程设备和工</w:t>
      </w:r>
      <w:r>
        <w:rPr>
          <w:rFonts w:ascii="宋体" w:hAnsi="宋体" w:eastAsia="宋体" w:cs="宋体"/>
          <w:spacing w:val="-6"/>
          <w:sz w:val="21"/>
          <w:szCs w:val="21"/>
        </w:rPr>
        <w:t>艺的检查、检测和检验提供劳务、电力、燃料、</w:t>
      </w:r>
      <w:r>
        <w:rPr>
          <w:rFonts w:ascii="宋体" w:hAnsi="宋体" w:eastAsia="宋体" w:cs="宋体"/>
          <w:sz w:val="21"/>
          <w:szCs w:val="21"/>
        </w:rPr>
        <w:t xml:space="preserve"> </w:t>
      </w:r>
      <w:r>
        <w:rPr>
          <w:rFonts w:ascii="宋体" w:hAnsi="宋体" w:eastAsia="宋体" w:cs="宋体"/>
          <w:spacing w:val="-3"/>
          <w:sz w:val="21"/>
          <w:szCs w:val="21"/>
        </w:rPr>
        <w:t>备用品、设备和仪器以及必要的协助。监理人及其任何授权人员应能够在任何时候进入现场 及正在为工程制造、装配、准备材料和（或）</w:t>
      </w:r>
      <w:r>
        <w:rPr>
          <w:rFonts w:ascii="宋体" w:hAnsi="宋体" w:eastAsia="宋体" w:cs="宋体"/>
          <w:spacing w:val="-5"/>
          <w:sz w:val="21"/>
          <w:szCs w:val="21"/>
        </w:rPr>
        <w:t xml:space="preserve"> </w:t>
      </w:r>
      <w:r>
        <w:rPr>
          <w:rFonts w:ascii="宋体" w:hAnsi="宋体" w:eastAsia="宋体" w:cs="宋体"/>
          <w:spacing w:val="-3"/>
          <w:sz w:val="21"/>
          <w:szCs w:val="21"/>
        </w:rPr>
        <w:t>工程设备的车间和场所进行任何必要的检查。</w:t>
      </w:r>
      <w:r>
        <w:rPr>
          <w:rFonts w:ascii="宋体" w:hAnsi="宋体" w:eastAsia="宋体" w:cs="宋体"/>
          <w:sz w:val="21"/>
          <w:szCs w:val="21"/>
        </w:rPr>
        <w:t xml:space="preserve"> </w:t>
      </w:r>
      <w:r>
        <w:rPr>
          <w:rFonts w:ascii="宋体" w:hAnsi="宋体" w:eastAsia="宋体" w:cs="宋体"/>
          <w:spacing w:val="-3"/>
          <w:sz w:val="21"/>
          <w:szCs w:val="21"/>
        </w:rPr>
        <w:t xml:space="preserve">无论这些车间和场所是否属于承包人，承包人都应提供一切便利，并协助其取得相应的权力 </w:t>
      </w:r>
      <w:r>
        <w:rPr>
          <w:rFonts w:ascii="宋体" w:hAnsi="宋体" w:eastAsia="宋体" w:cs="宋体"/>
          <w:spacing w:val="-4"/>
          <w:sz w:val="21"/>
          <w:szCs w:val="21"/>
        </w:rPr>
        <w:t>和（或）许可。</w:t>
      </w:r>
    </w:p>
    <w:p w14:paraId="198D02C2">
      <w:pPr>
        <w:spacing w:before="209" w:line="286" w:lineRule="auto"/>
        <w:ind w:left="1807" w:right="1749" w:firstLine="14"/>
        <w:rPr>
          <w:rFonts w:ascii="宋体" w:hAnsi="宋体" w:eastAsia="宋体" w:cs="宋体"/>
          <w:sz w:val="21"/>
          <w:szCs w:val="21"/>
        </w:rPr>
      </w:pPr>
      <w:r>
        <w:rPr>
          <w:rFonts w:ascii="宋体" w:hAnsi="宋体" w:eastAsia="宋体" w:cs="宋体"/>
          <w:spacing w:val="-2"/>
          <w:sz w:val="21"/>
          <w:szCs w:val="21"/>
        </w:rPr>
        <w:t>12.6    如果检查、检测、检验或试验的结</w:t>
      </w:r>
      <w:r>
        <w:rPr>
          <w:rFonts w:ascii="宋体" w:hAnsi="宋体" w:eastAsia="宋体" w:cs="宋体"/>
          <w:spacing w:val="-3"/>
          <w:sz w:val="21"/>
          <w:szCs w:val="21"/>
        </w:rPr>
        <w:t>果表明，材料、工程设备和工艺有缺陷或不符合</w:t>
      </w:r>
      <w:r>
        <w:rPr>
          <w:rFonts w:ascii="宋体" w:hAnsi="宋体" w:eastAsia="宋体" w:cs="宋体"/>
          <w:sz w:val="21"/>
          <w:szCs w:val="21"/>
        </w:rPr>
        <w:t xml:space="preserve"> </w:t>
      </w:r>
      <w:r>
        <w:rPr>
          <w:rFonts w:ascii="宋体" w:hAnsi="宋体" w:eastAsia="宋体" w:cs="宋体"/>
          <w:spacing w:val="-2"/>
          <w:sz w:val="21"/>
          <w:szCs w:val="21"/>
        </w:rPr>
        <w:t>合同约定，监理人和发包人可拒收此类材料、工程设备和</w:t>
      </w:r>
      <w:r>
        <w:rPr>
          <w:rFonts w:ascii="宋体" w:hAnsi="宋体" w:eastAsia="宋体" w:cs="宋体"/>
          <w:spacing w:val="-3"/>
          <w:sz w:val="21"/>
          <w:szCs w:val="21"/>
        </w:rPr>
        <w:t>工艺，并应立即通知承包人同时说</w:t>
      </w:r>
      <w:r>
        <w:rPr>
          <w:rFonts w:ascii="宋体" w:hAnsi="宋体" w:eastAsia="宋体" w:cs="宋体"/>
          <w:sz w:val="21"/>
          <w:szCs w:val="21"/>
        </w:rPr>
        <w:t xml:space="preserve"> </w:t>
      </w:r>
      <w:r>
        <w:rPr>
          <w:rFonts w:ascii="宋体" w:hAnsi="宋体" w:eastAsia="宋体" w:cs="宋体"/>
          <w:spacing w:val="-2"/>
          <w:sz w:val="21"/>
          <w:szCs w:val="21"/>
        </w:rPr>
        <w:t>明理由。承包人应立即修复上述缺陷并保证其符合合同约定</w:t>
      </w:r>
      <w:r>
        <w:rPr>
          <w:rFonts w:ascii="宋体" w:hAnsi="宋体" w:eastAsia="宋体" w:cs="宋体"/>
          <w:spacing w:val="-3"/>
          <w:sz w:val="21"/>
          <w:szCs w:val="21"/>
        </w:rPr>
        <w:t>。若监理人或发包人要求对此类</w:t>
      </w:r>
      <w:r>
        <w:rPr>
          <w:rFonts w:ascii="宋体" w:hAnsi="宋体" w:eastAsia="宋体" w:cs="宋体"/>
          <w:sz w:val="21"/>
          <w:szCs w:val="21"/>
        </w:rPr>
        <w:t xml:space="preserve"> </w:t>
      </w:r>
      <w:r>
        <w:rPr>
          <w:rFonts w:ascii="宋体" w:hAnsi="宋体" w:eastAsia="宋体" w:cs="宋体"/>
          <w:spacing w:val="-2"/>
          <w:sz w:val="21"/>
          <w:szCs w:val="21"/>
        </w:rPr>
        <w:t>工程设备、材料、设计或工艺重新进行检验，则此类检</w:t>
      </w:r>
      <w:r>
        <w:rPr>
          <w:rFonts w:ascii="宋体" w:hAnsi="宋体" w:eastAsia="宋体" w:cs="宋体"/>
          <w:spacing w:val="-3"/>
          <w:sz w:val="21"/>
          <w:szCs w:val="21"/>
        </w:rPr>
        <w:t>验应按相同条款和条件重新进行。如</w:t>
      </w:r>
      <w:r>
        <w:rPr>
          <w:rFonts w:ascii="宋体" w:hAnsi="宋体" w:eastAsia="宋体" w:cs="宋体"/>
          <w:sz w:val="21"/>
          <w:szCs w:val="21"/>
        </w:rPr>
        <w:t xml:space="preserve"> </w:t>
      </w:r>
      <w:r>
        <w:rPr>
          <w:rFonts w:ascii="宋体" w:hAnsi="宋体" w:eastAsia="宋体" w:cs="宋体"/>
          <w:spacing w:val="-1"/>
          <w:sz w:val="21"/>
          <w:szCs w:val="21"/>
        </w:rPr>
        <w:t>果此类拒收和重新检验致使发包人产生了额外费用，则此类费用</w:t>
      </w:r>
      <w:r>
        <w:rPr>
          <w:rFonts w:ascii="宋体" w:hAnsi="宋体" w:eastAsia="宋体" w:cs="宋体"/>
          <w:spacing w:val="-2"/>
          <w:sz w:val="21"/>
          <w:szCs w:val="21"/>
        </w:rPr>
        <w:t>应由承包人支付给发包人，</w:t>
      </w:r>
      <w:r>
        <w:rPr>
          <w:rFonts w:ascii="宋体" w:hAnsi="宋体" w:eastAsia="宋体" w:cs="宋体"/>
          <w:sz w:val="21"/>
          <w:szCs w:val="21"/>
        </w:rPr>
        <w:t xml:space="preserve"> </w:t>
      </w:r>
      <w:r>
        <w:rPr>
          <w:rFonts w:ascii="宋体" w:hAnsi="宋体" w:eastAsia="宋体" w:cs="宋体"/>
          <w:spacing w:val="-1"/>
          <w:sz w:val="21"/>
          <w:szCs w:val="21"/>
        </w:rPr>
        <w:t>或从发包人应支付给承包人的款项中扣除。</w:t>
      </w:r>
    </w:p>
    <w:p w14:paraId="38829A6B">
      <w:pPr>
        <w:spacing w:before="210" w:line="260" w:lineRule="auto"/>
        <w:ind w:left="1808" w:right="1791" w:firstLine="13"/>
        <w:rPr>
          <w:rFonts w:ascii="宋体" w:hAnsi="宋体" w:eastAsia="宋体" w:cs="宋体"/>
          <w:sz w:val="21"/>
          <w:szCs w:val="21"/>
        </w:rPr>
      </w:pPr>
      <w:r>
        <w:rPr>
          <w:rFonts w:ascii="宋体" w:hAnsi="宋体" w:eastAsia="宋体" w:cs="宋体"/>
          <w:spacing w:val="-2"/>
          <w:sz w:val="21"/>
          <w:szCs w:val="21"/>
        </w:rPr>
        <w:t>12.7    承包人应在监理人的监督下，对涉及</w:t>
      </w:r>
      <w:r>
        <w:rPr>
          <w:rFonts w:ascii="宋体" w:hAnsi="宋体" w:eastAsia="宋体" w:cs="宋体"/>
          <w:spacing w:val="-3"/>
          <w:sz w:val="21"/>
          <w:szCs w:val="21"/>
        </w:rPr>
        <w:t>结构安全的试块、试件以及有关材料进行现场</w:t>
      </w:r>
      <w:r>
        <w:rPr>
          <w:rFonts w:ascii="宋体" w:hAnsi="宋体" w:eastAsia="宋体" w:cs="宋体"/>
          <w:sz w:val="21"/>
          <w:szCs w:val="21"/>
        </w:rPr>
        <w:t xml:space="preserve"> </w:t>
      </w:r>
      <w:r>
        <w:rPr>
          <w:rFonts w:ascii="宋体" w:hAnsi="宋体" w:eastAsia="宋体" w:cs="宋体"/>
          <w:spacing w:val="-6"/>
          <w:sz w:val="21"/>
          <w:szCs w:val="21"/>
        </w:rPr>
        <w:t>取样， 并送</w:t>
      </w:r>
      <w:r>
        <w:rPr>
          <w:rFonts w:ascii="宋体" w:hAnsi="宋体" w:eastAsia="宋体" w:cs="宋体"/>
          <w:spacing w:val="-6"/>
          <w:sz w:val="21"/>
          <w:szCs w:val="21"/>
          <w:u w:val="single" w:color="auto"/>
        </w:rPr>
        <w:t xml:space="preserve">             </w:t>
      </w:r>
      <w:r>
        <w:rPr>
          <w:rFonts w:ascii="宋体" w:hAnsi="宋体" w:eastAsia="宋体" w:cs="宋体"/>
          <w:spacing w:val="-7"/>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7"/>
          <w:sz w:val="21"/>
          <w:szCs w:val="21"/>
        </w:rPr>
        <w:t>（质量检测单位）进行检测。</w:t>
      </w:r>
    </w:p>
    <w:p w14:paraId="39236DB5">
      <w:pPr>
        <w:spacing w:before="209" w:line="220" w:lineRule="auto"/>
        <w:ind w:left="1821"/>
        <w:rPr>
          <w:rFonts w:ascii="宋体" w:hAnsi="宋体" w:eastAsia="宋体" w:cs="宋体"/>
          <w:sz w:val="21"/>
          <w:szCs w:val="21"/>
        </w:rPr>
      </w:pPr>
      <w:r>
        <w:rPr>
          <w:rFonts w:ascii="宋体" w:hAnsi="宋体" w:eastAsia="宋体" w:cs="宋体"/>
          <w:spacing w:val="-2"/>
          <w:sz w:val="21"/>
          <w:szCs w:val="21"/>
        </w:rPr>
        <w:t>12.8    除合同另有约定外，承包人应负担本</w:t>
      </w:r>
      <w:r>
        <w:rPr>
          <w:rFonts w:ascii="宋体" w:hAnsi="宋体" w:eastAsia="宋体" w:cs="宋体"/>
          <w:spacing w:val="-3"/>
          <w:sz w:val="21"/>
          <w:szCs w:val="21"/>
        </w:rPr>
        <w:t>合同项下的所有材料、工程设备和工艺检验的</w:t>
      </w:r>
    </w:p>
    <w:p w14:paraId="1DBD78C5">
      <w:pPr>
        <w:spacing w:before="91" w:line="221" w:lineRule="auto"/>
        <w:ind w:left="1817"/>
        <w:rPr>
          <w:rFonts w:ascii="宋体" w:hAnsi="宋体" w:eastAsia="宋体" w:cs="宋体"/>
          <w:sz w:val="21"/>
          <w:szCs w:val="21"/>
        </w:rPr>
      </w:pPr>
      <w:r>
        <w:rPr>
          <w:rFonts w:ascii="宋体" w:hAnsi="宋体" w:eastAsia="宋体" w:cs="宋体"/>
          <w:spacing w:val="-11"/>
          <w:sz w:val="21"/>
          <w:szCs w:val="21"/>
        </w:rPr>
        <w:t>费用。</w:t>
      </w:r>
    </w:p>
    <w:p w14:paraId="19552700">
      <w:pPr>
        <w:spacing w:before="209" w:line="222" w:lineRule="auto"/>
        <w:ind w:left="1816"/>
        <w:rPr>
          <w:rFonts w:ascii="宋体" w:hAnsi="宋体" w:eastAsia="宋体" w:cs="宋体"/>
          <w:sz w:val="21"/>
          <w:szCs w:val="21"/>
        </w:rPr>
      </w:pPr>
      <w:r>
        <w:rPr>
          <w:rFonts w:ascii="Calibri" w:hAnsi="Calibri" w:eastAsia="Calibri" w:cs="Calibri"/>
          <w:spacing w:val="-4"/>
          <w:sz w:val="21"/>
          <w:szCs w:val="21"/>
        </w:rPr>
        <w:t>13.</w:t>
      </w:r>
      <w:r>
        <w:rPr>
          <w:rFonts w:ascii="Calibri" w:hAnsi="Calibri" w:eastAsia="Calibri" w:cs="Calibri"/>
          <w:spacing w:val="9"/>
          <w:sz w:val="21"/>
          <w:szCs w:val="21"/>
        </w:rPr>
        <w:t xml:space="preserve">  </w:t>
      </w:r>
      <w:r>
        <w:rPr>
          <w:rFonts w:ascii="宋体" w:hAnsi="宋体" w:eastAsia="宋体" w:cs="宋体"/>
          <w:spacing w:val="-4"/>
          <w:sz w:val="21"/>
          <w:szCs w:val="21"/>
        </w:rPr>
        <w:t>计日工</w:t>
      </w:r>
    </w:p>
    <w:p w14:paraId="2636C8CB">
      <w:pPr>
        <w:spacing w:before="18" w:line="280" w:lineRule="auto"/>
        <w:ind w:left="1806" w:right="1733" w:firstLine="15"/>
        <w:rPr>
          <w:rFonts w:ascii="宋体" w:hAnsi="宋体" w:eastAsia="宋体" w:cs="宋体"/>
          <w:sz w:val="21"/>
          <w:szCs w:val="21"/>
        </w:rPr>
      </w:pPr>
      <w:r>
        <w:rPr>
          <w:rFonts w:ascii="宋体" w:hAnsi="宋体" w:eastAsia="宋体" w:cs="宋体"/>
          <w:spacing w:val="-3"/>
          <w:sz w:val="21"/>
          <w:szCs w:val="21"/>
        </w:rPr>
        <w:t>13.1    通用合同条款第</w:t>
      </w:r>
      <w:r>
        <w:rPr>
          <w:rFonts w:ascii="宋体" w:hAnsi="宋体" w:eastAsia="宋体" w:cs="宋体"/>
          <w:spacing w:val="-21"/>
          <w:sz w:val="21"/>
          <w:szCs w:val="21"/>
        </w:rPr>
        <w:t xml:space="preserve"> </w:t>
      </w:r>
      <w:r>
        <w:rPr>
          <w:rFonts w:ascii="宋体" w:hAnsi="宋体" w:eastAsia="宋体" w:cs="宋体"/>
          <w:spacing w:val="-3"/>
          <w:sz w:val="21"/>
          <w:szCs w:val="21"/>
        </w:rPr>
        <w:t>15.7</w:t>
      </w:r>
      <w:r>
        <w:rPr>
          <w:rFonts w:ascii="宋体" w:hAnsi="宋体" w:eastAsia="宋体" w:cs="宋体"/>
          <w:spacing w:val="-36"/>
          <w:sz w:val="21"/>
          <w:szCs w:val="21"/>
        </w:rPr>
        <w:t xml:space="preserve"> </w:t>
      </w:r>
      <w:r>
        <w:rPr>
          <w:rFonts w:ascii="宋体" w:hAnsi="宋体" w:eastAsia="宋体" w:cs="宋体"/>
          <w:spacing w:val="-3"/>
          <w:sz w:val="21"/>
          <w:szCs w:val="21"/>
        </w:rPr>
        <w:t>款约定的计日工，也称为零星工作项目，</w:t>
      </w:r>
      <w:r>
        <w:rPr>
          <w:rFonts w:ascii="宋体" w:hAnsi="宋体" w:eastAsia="宋体" w:cs="宋体"/>
          <w:spacing w:val="-19"/>
          <w:sz w:val="21"/>
          <w:szCs w:val="21"/>
        </w:rPr>
        <w:t xml:space="preserve"> </w:t>
      </w:r>
      <w:r>
        <w:rPr>
          <w:rFonts w:ascii="宋体" w:hAnsi="宋体" w:eastAsia="宋体" w:cs="宋体"/>
          <w:spacing w:val="-3"/>
          <w:sz w:val="21"/>
          <w:szCs w:val="21"/>
        </w:rPr>
        <w:t>一般适用于合</w:t>
      </w:r>
      <w:r>
        <w:rPr>
          <w:rFonts w:ascii="宋体" w:hAnsi="宋体" w:eastAsia="宋体" w:cs="宋体"/>
          <w:spacing w:val="-4"/>
          <w:sz w:val="21"/>
          <w:szCs w:val="21"/>
        </w:rPr>
        <w:t>同约</w:t>
      </w:r>
      <w:r>
        <w:rPr>
          <w:rFonts w:ascii="宋体" w:hAnsi="宋体" w:eastAsia="宋体" w:cs="宋体"/>
          <w:sz w:val="21"/>
          <w:szCs w:val="21"/>
        </w:rPr>
        <w:t xml:space="preserve"> </w:t>
      </w:r>
      <w:r>
        <w:rPr>
          <w:rFonts w:ascii="宋体" w:hAnsi="宋体" w:eastAsia="宋体" w:cs="宋体"/>
          <w:spacing w:val="-2"/>
          <w:sz w:val="21"/>
          <w:szCs w:val="21"/>
        </w:rPr>
        <w:t>定之外的或者因变更而产生的、工程量清单中没有设立相应子目</w:t>
      </w:r>
      <w:r>
        <w:rPr>
          <w:rFonts w:ascii="宋体" w:hAnsi="宋体" w:eastAsia="宋体" w:cs="宋体"/>
          <w:spacing w:val="-3"/>
          <w:sz w:val="21"/>
          <w:szCs w:val="21"/>
        </w:rPr>
        <w:t>或者即便有相应子目但因工</w:t>
      </w:r>
      <w:r>
        <w:rPr>
          <w:rFonts w:ascii="宋体" w:hAnsi="宋体" w:eastAsia="宋体" w:cs="宋体"/>
          <w:sz w:val="21"/>
          <w:szCs w:val="21"/>
        </w:rPr>
        <w:t xml:space="preserve"> </w:t>
      </w:r>
      <w:r>
        <w:rPr>
          <w:rFonts w:ascii="宋体" w:hAnsi="宋体" w:eastAsia="宋体" w:cs="宋体"/>
          <w:spacing w:val="-3"/>
          <w:sz w:val="21"/>
          <w:szCs w:val="21"/>
        </w:rPr>
        <w:t>作条件发生变化而无法适用的额外工作，</w:t>
      </w:r>
      <w:r>
        <w:rPr>
          <w:rFonts w:ascii="宋体" w:hAnsi="宋体" w:eastAsia="宋体" w:cs="宋体"/>
          <w:spacing w:val="-20"/>
          <w:sz w:val="21"/>
          <w:szCs w:val="21"/>
        </w:rPr>
        <w:t xml:space="preserve"> </w:t>
      </w:r>
      <w:r>
        <w:rPr>
          <w:rFonts w:ascii="宋体" w:hAnsi="宋体" w:eastAsia="宋体" w:cs="宋体"/>
          <w:spacing w:val="-3"/>
          <w:sz w:val="21"/>
          <w:szCs w:val="21"/>
        </w:rPr>
        <w:t>尤其是那些时间不允许事先商定价格的额外工作。</w:t>
      </w:r>
      <w:r>
        <w:rPr>
          <w:rFonts w:ascii="宋体" w:hAnsi="宋体" w:eastAsia="宋体" w:cs="宋体"/>
          <w:sz w:val="21"/>
          <w:szCs w:val="21"/>
        </w:rPr>
        <w:t xml:space="preserve"> </w:t>
      </w:r>
      <w:r>
        <w:rPr>
          <w:rFonts w:ascii="宋体" w:hAnsi="宋体" w:eastAsia="宋体" w:cs="宋体"/>
          <w:spacing w:val="-1"/>
          <w:sz w:val="21"/>
          <w:szCs w:val="21"/>
        </w:rPr>
        <w:t>计日工在发包人认为必要时，由监理人按通用合同条款第</w:t>
      </w:r>
      <w:r>
        <w:rPr>
          <w:rFonts w:ascii="宋体" w:hAnsi="宋体" w:eastAsia="宋体" w:cs="宋体"/>
          <w:spacing w:val="-23"/>
          <w:sz w:val="21"/>
          <w:szCs w:val="21"/>
        </w:rPr>
        <w:t xml:space="preserve"> </w:t>
      </w:r>
      <w:r>
        <w:rPr>
          <w:rFonts w:ascii="宋体" w:hAnsi="宋体" w:eastAsia="宋体" w:cs="宋体"/>
          <w:spacing w:val="-1"/>
          <w:sz w:val="21"/>
          <w:szCs w:val="21"/>
        </w:rPr>
        <w:t>15.7.1</w:t>
      </w:r>
      <w:r>
        <w:rPr>
          <w:rFonts w:ascii="宋体" w:hAnsi="宋体" w:eastAsia="宋体" w:cs="宋体"/>
          <w:spacing w:val="-43"/>
          <w:sz w:val="21"/>
          <w:szCs w:val="21"/>
        </w:rPr>
        <w:t xml:space="preserve"> </w:t>
      </w:r>
      <w:r>
        <w:rPr>
          <w:rFonts w:ascii="宋体" w:hAnsi="宋体" w:eastAsia="宋体" w:cs="宋体"/>
          <w:spacing w:val="-1"/>
          <w:sz w:val="21"/>
          <w:szCs w:val="21"/>
        </w:rPr>
        <w:t>项约定通知承包人实施。</w:t>
      </w:r>
    </w:p>
    <w:p w14:paraId="6E236F51">
      <w:pPr>
        <w:spacing w:before="209" w:line="273" w:lineRule="auto"/>
        <w:ind w:left="1804" w:right="1793" w:firstLine="17"/>
        <w:rPr>
          <w:rFonts w:ascii="宋体" w:hAnsi="宋体" w:eastAsia="宋体" w:cs="宋体"/>
          <w:sz w:val="21"/>
          <w:szCs w:val="21"/>
        </w:rPr>
      </w:pPr>
      <w:r>
        <w:rPr>
          <w:rFonts w:ascii="宋体" w:hAnsi="宋体" w:eastAsia="宋体" w:cs="宋体"/>
          <w:spacing w:val="-4"/>
          <w:sz w:val="21"/>
          <w:szCs w:val="21"/>
        </w:rPr>
        <w:t>13.2    在工程实际开工后</w:t>
      </w:r>
      <w:r>
        <w:rPr>
          <w:rFonts w:ascii="宋体" w:hAnsi="宋体" w:eastAsia="宋体" w:cs="宋体"/>
          <w:spacing w:val="-26"/>
          <w:sz w:val="21"/>
          <w:szCs w:val="21"/>
        </w:rPr>
        <w:t xml:space="preserve"> </w:t>
      </w:r>
      <w:r>
        <w:rPr>
          <w:rFonts w:ascii="宋体" w:hAnsi="宋体" w:eastAsia="宋体" w:cs="宋体"/>
          <w:spacing w:val="-4"/>
          <w:sz w:val="21"/>
          <w:szCs w:val="21"/>
        </w:rPr>
        <w:t>14</w:t>
      </w:r>
      <w:r>
        <w:rPr>
          <w:rFonts w:ascii="宋体" w:hAnsi="宋体" w:eastAsia="宋体" w:cs="宋体"/>
          <w:spacing w:val="-40"/>
          <w:sz w:val="21"/>
          <w:szCs w:val="21"/>
        </w:rPr>
        <w:t xml:space="preserve"> </w:t>
      </w:r>
      <w:r>
        <w:rPr>
          <w:rFonts w:ascii="宋体" w:hAnsi="宋体" w:eastAsia="宋体" w:cs="宋体"/>
          <w:spacing w:val="-4"/>
          <w:sz w:val="21"/>
          <w:szCs w:val="21"/>
        </w:rPr>
        <w:t>天内，承包人应当按通用合同条款第</w:t>
      </w:r>
      <w:r>
        <w:rPr>
          <w:rFonts w:ascii="宋体" w:hAnsi="宋体" w:eastAsia="宋体" w:cs="宋体"/>
          <w:spacing w:val="-28"/>
          <w:sz w:val="21"/>
          <w:szCs w:val="21"/>
        </w:rPr>
        <w:t xml:space="preserve"> </w:t>
      </w:r>
      <w:r>
        <w:rPr>
          <w:rFonts w:ascii="宋体" w:hAnsi="宋体" w:eastAsia="宋体" w:cs="宋体"/>
          <w:spacing w:val="-4"/>
          <w:sz w:val="21"/>
          <w:szCs w:val="21"/>
        </w:rPr>
        <w:t>15.7.2</w:t>
      </w:r>
      <w:r>
        <w:rPr>
          <w:rFonts w:ascii="宋体" w:hAnsi="宋体" w:eastAsia="宋体" w:cs="宋体"/>
          <w:spacing w:val="-41"/>
          <w:sz w:val="21"/>
          <w:szCs w:val="21"/>
        </w:rPr>
        <w:t xml:space="preserve"> </w:t>
      </w:r>
      <w:r>
        <w:rPr>
          <w:rFonts w:ascii="宋体" w:hAnsi="宋体" w:eastAsia="宋体" w:cs="宋体"/>
          <w:spacing w:val="-4"/>
          <w:sz w:val="21"/>
          <w:szCs w:val="21"/>
        </w:rPr>
        <w:t>项约定的计日工</w:t>
      </w:r>
      <w:r>
        <w:rPr>
          <w:rFonts w:ascii="宋体" w:hAnsi="宋体" w:eastAsia="宋体" w:cs="宋体"/>
          <w:sz w:val="21"/>
          <w:szCs w:val="21"/>
        </w:rPr>
        <w:t xml:space="preserve"> </w:t>
      </w:r>
      <w:r>
        <w:rPr>
          <w:rFonts w:ascii="宋体" w:hAnsi="宋体" w:eastAsia="宋体" w:cs="宋体"/>
          <w:spacing w:val="3"/>
          <w:sz w:val="21"/>
          <w:szCs w:val="21"/>
        </w:rPr>
        <w:t>报表内容，准备一份计日工日报表的格式，报送监理人审批，监理人应当在收到之日</w:t>
      </w:r>
      <w:r>
        <w:rPr>
          <w:rFonts w:ascii="宋体" w:hAnsi="宋体" w:eastAsia="宋体" w:cs="宋体"/>
          <w:spacing w:val="2"/>
          <w:sz w:val="21"/>
          <w:szCs w:val="21"/>
        </w:rPr>
        <w:t>后 7</w:t>
      </w:r>
      <w:r>
        <w:rPr>
          <w:rFonts w:ascii="宋体" w:hAnsi="宋体" w:eastAsia="宋体" w:cs="宋体"/>
          <w:sz w:val="21"/>
          <w:szCs w:val="21"/>
        </w:rPr>
        <w:t xml:space="preserve"> </w:t>
      </w:r>
      <w:r>
        <w:rPr>
          <w:rFonts w:ascii="宋体" w:hAnsi="宋体" w:eastAsia="宋体" w:cs="宋体"/>
          <w:spacing w:val="-2"/>
          <w:sz w:val="21"/>
          <w:szCs w:val="21"/>
        </w:rPr>
        <w:t>天内给予批复或提出修改意见。</w:t>
      </w:r>
    </w:p>
    <w:p w14:paraId="14694B98">
      <w:pPr>
        <w:spacing w:before="210" w:line="273" w:lineRule="auto"/>
        <w:ind w:left="1808" w:right="1793" w:firstLine="13"/>
        <w:rPr>
          <w:rFonts w:ascii="宋体" w:hAnsi="宋体" w:eastAsia="宋体" w:cs="宋体"/>
          <w:sz w:val="21"/>
          <w:szCs w:val="21"/>
        </w:rPr>
      </w:pPr>
      <w:r>
        <w:rPr>
          <w:rFonts w:ascii="宋体" w:hAnsi="宋体" w:eastAsia="宋体" w:cs="宋体"/>
          <w:spacing w:val="2"/>
          <w:sz w:val="21"/>
          <w:szCs w:val="21"/>
        </w:rPr>
        <w:t>13.3    按计日工实施相关变更的过程中，承包人应当按经监理人批准的计日工日报表格</w:t>
      </w:r>
      <w:r>
        <w:rPr>
          <w:rFonts w:ascii="宋体" w:hAnsi="宋体" w:eastAsia="宋体" w:cs="宋体"/>
          <w:spacing w:val="12"/>
          <w:sz w:val="21"/>
          <w:szCs w:val="21"/>
        </w:rPr>
        <w:t xml:space="preserve"> </w:t>
      </w:r>
      <w:r>
        <w:rPr>
          <w:rFonts w:ascii="宋体" w:hAnsi="宋体" w:eastAsia="宋体" w:cs="宋体"/>
          <w:spacing w:val="-4"/>
          <w:sz w:val="21"/>
          <w:szCs w:val="21"/>
        </w:rPr>
        <w:t>式，</w:t>
      </w:r>
      <w:r>
        <w:rPr>
          <w:rFonts w:ascii="宋体" w:hAnsi="宋体" w:eastAsia="宋体" w:cs="宋体"/>
          <w:spacing w:val="-41"/>
          <w:sz w:val="21"/>
          <w:szCs w:val="21"/>
        </w:rPr>
        <w:t xml:space="preserve"> </w:t>
      </w:r>
      <w:r>
        <w:rPr>
          <w:rFonts w:ascii="宋体" w:hAnsi="宋体" w:eastAsia="宋体" w:cs="宋体"/>
          <w:spacing w:val="-4"/>
          <w:sz w:val="21"/>
          <w:szCs w:val="21"/>
        </w:rPr>
        <w:t>每天提交计日工报表和有关凭证，报送监理人审批，监理人应当在收到相关报表和凭证</w:t>
      </w:r>
      <w:r>
        <w:rPr>
          <w:rFonts w:ascii="宋体" w:hAnsi="宋体" w:eastAsia="宋体" w:cs="宋体"/>
          <w:sz w:val="21"/>
          <w:szCs w:val="21"/>
        </w:rPr>
        <w:t xml:space="preserve"> </w:t>
      </w:r>
      <w:r>
        <w:rPr>
          <w:rFonts w:ascii="宋体" w:hAnsi="宋体" w:eastAsia="宋体" w:cs="宋体"/>
          <w:spacing w:val="-5"/>
          <w:sz w:val="21"/>
          <w:szCs w:val="21"/>
        </w:rPr>
        <w:t>后</w:t>
      </w:r>
      <w:r>
        <w:rPr>
          <w:rFonts w:ascii="宋体" w:hAnsi="宋体" w:eastAsia="宋体" w:cs="宋体"/>
          <w:spacing w:val="-33"/>
          <w:sz w:val="21"/>
          <w:szCs w:val="21"/>
        </w:rPr>
        <w:t xml:space="preserve"> </w:t>
      </w:r>
      <w:r>
        <w:rPr>
          <w:rFonts w:ascii="宋体" w:hAnsi="宋体" w:eastAsia="宋体" w:cs="宋体"/>
          <w:spacing w:val="-5"/>
          <w:sz w:val="21"/>
          <w:szCs w:val="21"/>
        </w:rPr>
        <w:t>24</w:t>
      </w:r>
      <w:r>
        <w:rPr>
          <w:rFonts w:ascii="宋体" w:hAnsi="宋体" w:eastAsia="宋体" w:cs="宋体"/>
          <w:spacing w:val="-41"/>
          <w:sz w:val="21"/>
          <w:szCs w:val="21"/>
        </w:rPr>
        <w:t xml:space="preserve"> </w:t>
      </w:r>
      <w:r>
        <w:rPr>
          <w:rFonts w:ascii="宋体" w:hAnsi="宋体" w:eastAsia="宋体" w:cs="宋体"/>
          <w:spacing w:val="-5"/>
          <w:sz w:val="21"/>
          <w:szCs w:val="21"/>
        </w:rPr>
        <w:t>小时内给予批复。</w:t>
      </w:r>
    </w:p>
    <w:p w14:paraId="31B17DF4">
      <w:pPr>
        <w:spacing w:before="211" w:line="286" w:lineRule="auto"/>
        <w:ind w:left="1806" w:right="1719" w:firstLine="15"/>
        <w:rPr>
          <w:rFonts w:ascii="宋体" w:hAnsi="宋体" w:eastAsia="宋体" w:cs="宋体"/>
          <w:sz w:val="21"/>
          <w:szCs w:val="21"/>
        </w:rPr>
      </w:pPr>
      <w:r>
        <w:rPr>
          <w:rFonts w:ascii="宋体" w:hAnsi="宋体" w:eastAsia="宋体" w:cs="宋体"/>
          <w:spacing w:val="-1"/>
          <w:sz w:val="21"/>
          <w:szCs w:val="21"/>
        </w:rPr>
        <w:t>13.4    用于计日工的劳务单价应当包括工人工资、交通费用、各种补贴、劳动安全保护、</w:t>
      </w:r>
      <w:r>
        <w:rPr>
          <w:rFonts w:ascii="宋体" w:hAnsi="宋体" w:eastAsia="宋体" w:cs="宋体"/>
          <w:spacing w:val="8"/>
          <w:sz w:val="21"/>
          <w:szCs w:val="21"/>
        </w:rPr>
        <w:t xml:space="preserve"> </w:t>
      </w:r>
      <w:r>
        <w:rPr>
          <w:rFonts w:ascii="宋体" w:hAnsi="宋体" w:eastAsia="宋体" w:cs="宋体"/>
          <w:spacing w:val="-6"/>
          <w:sz w:val="21"/>
          <w:szCs w:val="21"/>
        </w:rPr>
        <w:t>社保费用、手提手动和电动工器具、施工场地内已经搭设的脚手架、水电和低值易耗品费用、</w:t>
      </w:r>
      <w:r>
        <w:rPr>
          <w:rFonts w:ascii="宋体" w:hAnsi="宋体" w:eastAsia="宋体" w:cs="宋体"/>
          <w:spacing w:val="16"/>
          <w:sz w:val="21"/>
          <w:szCs w:val="21"/>
        </w:rPr>
        <w:t xml:space="preserve"> </w:t>
      </w:r>
      <w:r>
        <w:rPr>
          <w:rFonts w:ascii="宋体" w:hAnsi="宋体" w:eastAsia="宋体" w:cs="宋体"/>
          <w:spacing w:val="-6"/>
          <w:sz w:val="21"/>
          <w:szCs w:val="21"/>
        </w:rPr>
        <w:t>现场管理费用、企业管理费和利润，</w:t>
      </w:r>
      <w:r>
        <w:rPr>
          <w:rFonts w:ascii="宋体" w:hAnsi="宋体" w:eastAsia="宋体" w:cs="宋体"/>
          <w:spacing w:val="-48"/>
          <w:sz w:val="21"/>
          <w:szCs w:val="21"/>
        </w:rPr>
        <w:t xml:space="preserve"> </w:t>
      </w:r>
      <w:r>
        <w:rPr>
          <w:rFonts w:ascii="宋体" w:hAnsi="宋体" w:eastAsia="宋体" w:cs="宋体"/>
          <w:spacing w:val="-6"/>
          <w:sz w:val="21"/>
          <w:szCs w:val="21"/>
        </w:rPr>
        <w:t>不包括规费和税金</w:t>
      </w:r>
      <w:r>
        <w:rPr>
          <w:rFonts w:ascii="宋体" w:hAnsi="宋体" w:eastAsia="宋体" w:cs="宋体"/>
          <w:spacing w:val="-7"/>
          <w:sz w:val="21"/>
          <w:szCs w:val="21"/>
        </w:rPr>
        <w:t>。计日工劳务按工日（8</w:t>
      </w:r>
      <w:r>
        <w:rPr>
          <w:rFonts w:ascii="宋体" w:hAnsi="宋体" w:eastAsia="宋体" w:cs="宋体"/>
          <w:spacing w:val="-39"/>
          <w:sz w:val="21"/>
          <w:szCs w:val="21"/>
        </w:rPr>
        <w:t xml:space="preserve"> </w:t>
      </w:r>
      <w:r>
        <w:rPr>
          <w:rFonts w:ascii="宋体" w:hAnsi="宋体" w:eastAsia="宋体" w:cs="宋体"/>
          <w:spacing w:val="-7"/>
          <w:sz w:val="21"/>
          <w:szCs w:val="21"/>
        </w:rPr>
        <w:t>小时）计量，</w:t>
      </w:r>
      <w:r>
        <w:rPr>
          <w:rFonts w:ascii="宋体" w:hAnsi="宋体" w:eastAsia="宋体" w:cs="宋体"/>
          <w:sz w:val="21"/>
          <w:szCs w:val="21"/>
        </w:rPr>
        <w:t xml:space="preserve"> </w:t>
      </w:r>
      <w:r>
        <w:rPr>
          <w:rFonts w:ascii="宋体" w:hAnsi="宋体" w:eastAsia="宋体" w:cs="宋体"/>
          <w:spacing w:val="-5"/>
          <w:sz w:val="21"/>
          <w:szCs w:val="21"/>
        </w:rPr>
        <w:t>单次</w:t>
      </w:r>
      <w:r>
        <w:rPr>
          <w:rFonts w:ascii="宋体" w:hAnsi="宋体" w:eastAsia="宋体" w:cs="宋体"/>
          <w:spacing w:val="-45"/>
          <w:sz w:val="21"/>
          <w:szCs w:val="21"/>
        </w:rPr>
        <w:t xml:space="preserve"> </w:t>
      </w:r>
      <w:r>
        <w:rPr>
          <w:rFonts w:ascii="宋体" w:hAnsi="宋体" w:eastAsia="宋体" w:cs="宋体"/>
          <w:spacing w:val="-5"/>
          <w:sz w:val="21"/>
          <w:szCs w:val="21"/>
        </w:rPr>
        <w:t>4</w:t>
      </w:r>
      <w:r>
        <w:rPr>
          <w:rFonts w:ascii="宋体" w:hAnsi="宋体" w:eastAsia="宋体" w:cs="宋体"/>
          <w:spacing w:val="-41"/>
          <w:sz w:val="21"/>
          <w:szCs w:val="21"/>
        </w:rPr>
        <w:t xml:space="preserve"> </w:t>
      </w:r>
      <w:r>
        <w:rPr>
          <w:rFonts w:ascii="宋体" w:hAnsi="宋体" w:eastAsia="宋体" w:cs="宋体"/>
          <w:spacing w:val="-5"/>
          <w:sz w:val="21"/>
          <w:szCs w:val="21"/>
        </w:rPr>
        <w:t>小时以内按</w:t>
      </w:r>
      <w:r>
        <w:rPr>
          <w:rFonts w:ascii="宋体" w:hAnsi="宋体" w:eastAsia="宋体" w:cs="宋体"/>
          <w:spacing w:val="-42"/>
          <w:sz w:val="21"/>
          <w:szCs w:val="21"/>
        </w:rPr>
        <w:t xml:space="preserve"> </w:t>
      </w:r>
      <w:r>
        <w:rPr>
          <w:rFonts w:ascii="宋体" w:hAnsi="宋体" w:eastAsia="宋体" w:cs="宋体"/>
          <w:spacing w:val="-5"/>
          <w:sz w:val="21"/>
          <w:szCs w:val="21"/>
        </w:rPr>
        <w:t>0.5</w:t>
      </w:r>
      <w:r>
        <w:rPr>
          <w:rFonts w:ascii="宋体" w:hAnsi="宋体" w:eastAsia="宋体" w:cs="宋体"/>
          <w:spacing w:val="-44"/>
          <w:sz w:val="21"/>
          <w:szCs w:val="21"/>
        </w:rPr>
        <w:t xml:space="preserve"> </w:t>
      </w:r>
      <w:r>
        <w:rPr>
          <w:rFonts w:ascii="宋体" w:hAnsi="宋体" w:eastAsia="宋体" w:cs="宋体"/>
          <w:spacing w:val="-5"/>
          <w:sz w:val="21"/>
          <w:szCs w:val="21"/>
        </w:rPr>
        <w:t>个工日，单次</w:t>
      </w:r>
      <w:r>
        <w:rPr>
          <w:rFonts w:ascii="宋体" w:hAnsi="宋体" w:eastAsia="宋体" w:cs="宋体"/>
          <w:spacing w:val="-45"/>
          <w:sz w:val="21"/>
          <w:szCs w:val="21"/>
        </w:rPr>
        <w:t xml:space="preserve"> </w:t>
      </w:r>
      <w:r>
        <w:rPr>
          <w:rFonts w:ascii="宋体" w:hAnsi="宋体" w:eastAsia="宋体" w:cs="宋体"/>
          <w:spacing w:val="-5"/>
          <w:sz w:val="21"/>
          <w:szCs w:val="21"/>
        </w:rPr>
        <w:t>4</w:t>
      </w:r>
      <w:r>
        <w:rPr>
          <w:rFonts w:ascii="宋体" w:hAnsi="宋体" w:eastAsia="宋体" w:cs="宋体"/>
          <w:spacing w:val="-40"/>
          <w:sz w:val="21"/>
          <w:szCs w:val="21"/>
        </w:rPr>
        <w:t xml:space="preserve"> </w:t>
      </w:r>
      <w:r>
        <w:rPr>
          <w:rFonts w:ascii="宋体" w:hAnsi="宋体" w:eastAsia="宋体" w:cs="宋体"/>
          <w:spacing w:val="-5"/>
          <w:sz w:val="21"/>
          <w:szCs w:val="21"/>
        </w:rPr>
        <w:t>小时至</w:t>
      </w:r>
      <w:r>
        <w:rPr>
          <w:rFonts w:ascii="宋体" w:hAnsi="宋体" w:eastAsia="宋体" w:cs="宋体"/>
          <w:spacing w:val="-43"/>
          <w:sz w:val="21"/>
          <w:szCs w:val="21"/>
        </w:rPr>
        <w:t xml:space="preserve"> </w:t>
      </w:r>
      <w:r>
        <w:rPr>
          <w:rFonts w:ascii="宋体" w:hAnsi="宋体" w:eastAsia="宋体" w:cs="宋体"/>
          <w:spacing w:val="-5"/>
          <w:sz w:val="21"/>
          <w:szCs w:val="21"/>
        </w:rPr>
        <w:t>8</w:t>
      </w:r>
      <w:r>
        <w:rPr>
          <w:rFonts w:ascii="宋体" w:hAnsi="宋体" w:eastAsia="宋体" w:cs="宋体"/>
          <w:spacing w:val="-41"/>
          <w:sz w:val="21"/>
          <w:szCs w:val="21"/>
        </w:rPr>
        <w:t xml:space="preserve"> </w:t>
      </w:r>
      <w:r>
        <w:rPr>
          <w:rFonts w:ascii="宋体" w:hAnsi="宋体" w:eastAsia="宋体" w:cs="宋体"/>
          <w:spacing w:val="-5"/>
          <w:sz w:val="21"/>
          <w:szCs w:val="21"/>
        </w:rPr>
        <w:t>小时按</w:t>
      </w:r>
      <w:r>
        <w:rPr>
          <w:rFonts w:ascii="宋体" w:hAnsi="宋体" w:eastAsia="宋体" w:cs="宋体"/>
          <w:spacing w:val="-28"/>
          <w:sz w:val="21"/>
          <w:szCs w:val="21"/>
        </w:rPr>
        <w:t xml:space="preserve"> </w:t>
      </w:r>
      <w:r>
        <w:rPr>
          <w:rFonts w:ascii="宋体" w:hAnsi="宋体" w:eastAsia="宋体" w:cs="宋体"/>
          <w:spacing w:val="-5"/>
          <w:sz w:val="21"/>
          <w:szCs w:val="21"/>
        </w:rPr>
        <w:t>1</w:t>
      </w:r>
      <w:r>
        <w:rPr>
          <w:rFonts w:ascii="宋体" w:hAnsi="宋体" w:eastAsia="宋体" w:cs="宋体"/>
          <w:spacing w:val="-46"/>
          <w:sz w:val="21"/>
          <w:szCs w:val="21"/>
        </w:rPr>
        <w:t xml:space="preserve"> </w:t>
      </w:r>
      <w:r>
        <w:rPr>
          <w:rFonts w:ascii="宋体" w:hAnsi="宋体" w:eastAsia="宋体" w:cs="宋体"/>
          <w:spacing w:val="-5"/>
          <w:sz w:val="21"/>
          <w:szCs w:val="21"/>
        </w:rPr>
        <w:t>个工日，加班时间按照国</w:t>
      </w:r>
      <w:r>
        <w:rPr>
          <w:rFonts w:ascii="宋体" w:hAnsi="宋体" w:eastAsia="宋体" w:cs="宋体"/>
          <w:spacing w:val="-6"/>
          <w:sz w:val="21"/>
          <w:szCs w:val="21"/>
        </w:rPr>
        <w:t xml:space="preserve">家劳动法 </w:t>
      </w:r>
      <w:r>
        <w:rPr>
          <w:rFonts w:ascii="宋体" w:hAnsi="宋体" w:eastAsia="宋体" w:cs="宋体"/>
          <w:spacing w:val="3"/>
          <w:sz w:val="21"/>
          <w:szCs w:val="21"/>
        </w:rPr>
        <w:t>律法规的规定办理。实施计日工的劳务人员仅应包括直接</w:t>
      </w:r>
      <w:r>
        <w:rPr>
          <w:rFonts w:ascii="宋体" w:hAnsi="宋体" w:eastAsia="宋体" w:cs="宋体"/>
          <w:spacing w:val="2"/>
          <w:sz w:val="21"/>
          <w:szCs w:val="21"/>
        </w:rPr>
        <w:t xml:space="preserve">从事计日工工作的工人和班组长 </w:t>
      </w:r>
      <w:r>
        <w:rPr>
          <w:rFonts w:ascii="宋体" w:hAnsi="宋体" w:eastAsia="宋体" w:cs="宋体"/>
          <w:spacing w:val="-4"/>
          <w:sz w:val="21"/>
          <w:szCs w:val="21"/>
        </w:rPr>
        <w:t>（如果有</w:t>
      </w:r>
      <w:r>
        <w:rPr>
          <w:rFonts w:ascii="宋体" w:hAnsi="宋体" w:eastAsia="宋体" w:cs="宋体"/>
          <w:spacing w:val="-26"/>
          <w:sz w:val="21"/>
          <w:szCs w:val="21"/>
        </w:rPr>
        <w:t>），</w:t>
      </w:r>
      <w:r>
        <w:rPr>
          <w:rFonts w:ascii="宋体" w:hAnsi="宋体" w:eastAsia="宋体" w:cs="宋体"/>
          <w:spacing w:val="-4"/>
          <w:sz w:val="21"/>
          <w:szCs w:val="21"/>
        </w:rPr>
        <w:t>不应包括工长及其以上管理人员。</w:t>
      </w:r>
    </w:p>
    <w:p w14:paraId="7FF9B71F">
      <w:pPr>
        <w:spacing w:before="213" w:line="283" w:lineRule="auto"/>
        <w:ind w:left="1805" w:right="1733" w:firstLine="16"/>
        <w:rPr>
          <w:rFonts w:ascii="宋体" w:hAnsi="宋体" w:eastAsia="宋体" w:cs="宋体"/>
          <w:sz w:val="21"/>
          <w:szCs w:val="21"/>
        </w:rPr>
      </w:pPr>
      <w:r>
        <w:rPr>
          <w:rFonts w:ascii="宋体" w:hAnsi="宋体" w:eastAsia="宋体" w:cs="宋体"/>
          <w:spacing w:val="-1"/>
          <w:sz w:val="21"/>
          <w:szCs w:val="21"/>
        </w:rPr>
        <w:t>13.5    用于计日工的材料价格包括材料运到现场的价格以及现场搬运、仓</w:t>
      </w:r>
      <w:r>
        <w:rPr>
          <w:rFonts w:ascii="宋体" w:hAnsi="宋体" w:eastAsia="宋体" w:cs="宋体"/>
          <w:spacing w:val="-2"/>
          <w:sz w:val="21"/>
          <w:szCs w:val="21"/>
        </w:rPr>
        <w:t>储、二次搬运、</w:t>
      </w:r>
      <w:r>
        <w:rPr>
          <w:rFonts w:ascii="宋体" w:hAnsi="宋体" w:eastAsia="宋体" w:cs="宋体"/>
          <w:sz w:val="21"/>
          <w:szCs w:val="21"/>
        </w:rPr>
        <w:t xml:space="preserve"> </w:t>
      </w:r>
      <w:r>
        <w:rPr>
          <w:rFonts w:ascii="宋体" w:hAnsi="宋体" w:eastAsia="宋体" w:cs="宋体"/>
          <w:spacing w:val="-2"/>
          <w:sz w:val="21"/>
          <w:szCs w:val="21"/>
        </w:rPr>
        <w:t>损耗、保险、企业管理费和利润，不包括规费和税金。已标</w:t>
      </w:r>
      <w:r>
        <w:rPr>
          <w:rFonts w:ascii="宋体" w:hAnsi="宋体" w:eastAsia="宋体" w:cs="宋体"/>
          <w:spacing w:val="-3"/>
          <w:sz w:val="21"/>
          <w:szCs w:val="21"/>
        </w:rPr>
        <w:t>价工程量清单计日工材料表中未</w:t>
      </w:r>
      <w:r>
        <w:rPr>
          <w:rFonts w:ascii="宋体" w:hAnsi="宋体" w:eastAsia="宋体" w:cs="宋体"/>
          <w:sz w:val="21"/>
          <w:szCs w:val="21"/>
        </w:rPr>
        <w:t xml:space="preserve"> </w:t>
      </w:r>
      <w:r>
        <w:rPr>
          <w:rFonts w:ascii="宋体" w:hAnsi="宋体" w:eastAsia="宋体" w:cs="宋体"/>
          <w:spacing w:val="-2"/>
          <w:sz w:val="21"/>
          <w:szCs w:val="21"/>
        </w:rPr>
        <w:t>列出的材料，实际发生时，其价格按照经监理人事先审批的材料</w:t>
      </w:r>
      <w:r>
        <w:rPr>
          <w:rFonts w:ascii="宋体" w:hAnsi="宋体" w:eastAsia="宋体" w:cs="宋体"/>
          <w:spacing w:val="-3"/>
          <w:sz w:val="21"/>
          <w:szCs w:val="21"/>
        </w:rPr>
        <w:t>运到现场的价格和有关材料</w:t>
      </w:r>
      <w:r>
        <w:rPr>
          <w:rFonts w:ascii="宋体" w:hAnsi="宋体" w:eastAsia="宋体" w:cs="宋体"/>
          <w:sz w:val="21"/>
          <w:szCs w:val="21"/>
        </w:rPr>
        <w:t xml:space="preserve"> </w:t>
      </w:r>
      <w:r>
        <w:rPr>
          <w:rFonts w:ascii="宋体" w:hAnsi="宋体" w:eastAsia="宋体" w:cs="宋体"/>
          <w:spacing w:val="-4"/>
          <w:sz w:val="21"/>
          <w:szCs w:val="21"/>
        </w:rPr>
        <w:t>采购的发票票面价格（运到现场价）中的较低者结算，</w:t>
      </w:r>
      <w:r>
        <w:rPr>
          <w:rFonts w:ascii="宋体" w:hAnsi="宋体" w:eastAsia="宋体" w:cs="宋体"/>
          <w:spacing w:val="-39"/>
          <w:sz w:val="21"/>
          <w:szCs w:val="21"/>
        </w:rPr>
        <w:t xml:space="preserve"> </w:t>
      </w:r>
      <w:r>
        <w:rPr>
          <w:rFonts w:ascii="宋体" w:hAnsi="宋体" w:eastAsia="宋体" w:cs="宋体"/>
          <w:spacing w:val="-4"/>
          <w:sz w:val="21"/>
          <w:szCs w:val="21"/>
        </w:rPr>
        <w:t>另计一个在计日工材料表中填写的包</w:t>
      </w:r>
      <w:r>
        <w:rPr>
          <w:rFonts w:ascii="宋体" w:hAnsi="宋体" w:eastAsia="宋体" w:cs="宋体"/>
          <w:sz w:val="21"/>
          <w:szCs w:val="21"/>
        </w:rPr>
        <w:t xml:space="preserve"> </w:t>
      </w:r>
      <w:r>
        <w:rPr>
          <w:rFonts w:ascii="宋体" w:hAnsi="宋体" w:eastAsia="宋体" w:cs="宋体"/>
          <w:spacing w:val="-1"/>
          <w:sz w:val="21"/>
          <w:szCs w:val="21"/>
        </w:rPr>
        <w:t>括承包人企业管理费、利润在内的一个固定百分比，规费和税金另计。</w:t>
      </w:r>
    </w:p>
    <w:p w14:paraId="193D5A63">
      <w:pPr>
        <w:spacing w:before="210" w:line="219" w:lineRule="auto"/>
        <w:ind w:left="1821"/>
        <w:rPr>
          <w:rFonts w:ascii="宋体" w:hAnsi="宋体" w:eastAsia="宋体" w:cs="宋体"/>
          <w:sz w:val="21"/>
          <w:szCs w:val="21"/>
        </w:rPr>
      </w:pPr>
      <w:r>
        <w:rPr>
          <w:rFonts w:ascii="宋体" w:hAnsi="宋体" w:eastAsia="宋体" w:cs="宋体"/>
          <w:spacing w:val="-4"/>
          <w:sz w:val="21"/>
          <w:szCs w:val="21"/>
        </w:rPr>
        <w:t>13.6    用于计日工的施工机械限于在施工场地（现场）</w:t>
      </w:r>
      <w:r>
        <w:rPr>
          <w:rFonts w:ascii="宋体" w:hAnsi="宋体" w:eastAsia="宋体" w:cs="宋体"/>
          <w:spacing w:val="-37"/>
          <w:sz w:val="21"/>
          <w:szCs w:val="21"/>
        </w:rPr>
        <w:t xml:space="preserve"> </w:t>
      </w:r>
      <w:r>
        <w:rPr>
          <w:rFonts w:ascii="宋体" w:hAnsi="宋体" w:eastAsia="宋体" w:cs="宋体"/>
          <w:spacing w:val="-4"/>
          <w:sz w:val="21"/>
          <w:szCs w:val="21"/>
        </w:rPr>
        <w:t>的机械设备，其价格包括租赁或折</w:t>
      </w:r>
    </w:p>
    <w:p w14:paraId="364F4CE9">
      <w:pPr>
        <w:spacing w:line="248" w:lineRule="auto"/>
        <w:rPr>
          <w:rFonts w:ascii="Arial"/>
          <w:sz w:val="21"/>
        </w:rPr>
      </w:pPr>
    </w:p>
    <w:p w14:paraId="45B0DDFD">
      <w:pPr>
        <w:spacing w:before="59"/>
        <w:ind w:left="5838"/>
        <w:rPr>
          <w:rFonts w:ascii="新宋体" w:hAnsi="新宋体" w:eastAsia="新宋体" w:cs="新宋体"/>
          <w:sz w:val="18"/>
          <w:szCs w:val="18"/>
        </w:rPr>
      </w:pPr>
      <w:r>
        <w:rPr>
          <w:rFonts w:ascii="新宋体" w:hAnsi="新宋体" w:eastAsia="新宋体" w:cs="新宋体"/>
          <w:spacing w:val="-4"/>
          <w:sz w:val="18"/>
          <w:szCs w:val="18"/>
        </w:rPr>
        <w:t>166</w:t>
      </w:r>
    </w:p>
    <w:p w14:paraId="10933B91">
      <w:pPr>
        <w:rPr>
          <w:rFonts w:ascii="新宋体" w:hAnsi="新宋体" w:eastAsia="新宋体" w:cs="新宋体"/>
          <w:sz w:val="18"/>
          <w:szCs w:val="18"/>
        </w:rPr>
        <w:sectPr>
          <w:headerReference r:id="rId167" w:type="default"/>
          <w:pgSz w:w="11907" w:h="16839"/>
          <w:pgMar w:top="1106" w:right="0" w:bottom="0" w:left="0" w:header="1092" w:footer="0" w:gutter="0"/>
          <w:cols w:space="720" w:num="1"/>
        </w:sectPr>
      </w:pPr>
    </w:p>
    <w:p w14:paraId="23AB9A23">
      <w:pPr>
        <w:spacing w:line="295" w:lineRule="auto"/>
        <w:rPr>
          <w:rFonts w:ascii="Arial"/>
          <w:sz w:val="21"/>
        </w:rPr>
      </w:pPr>
    </w:p>
    <w:p w14:paraId="3B5A6B17">
      <w:pPr>
        <w:spacing w:before="69" w:line="283" w:lineRule="auto"/>
        <w:ind w:left="1807" w:right="1790" w:firstLine="23"/>
        <w:rPr>
          <w:rFonts w:ascii="宋体" w:hAnsi="宋体" w:eastAsia="宋体" w:cs="宋体"/>
          <w:sz w:val="21"/>
          <w:szCs w:val="21"/>
        </w:rPr>
      </w:pPr>
      <w:r>
        <w:rPr>
          <w:rFonts w:ascii="宋体" w:hAnsi="宋体" w:eastAsia="宋体" w:cs="宋体"/>
          <w:spacing w:val="-3"/>
          <w:sz w:val="21"/>
          <w:szCs w:val="21"/>
        </w:rPr>
        <w:t>旧、维修、维护和燃油等消耗品以及操作人员费用，包括承包人企业管理费和利润，但规费</w:t>
      </w:r>
      <w:r>
        <w:rPr>
          <w:rFonts w:ascii="宋体" w:hAnsi="宋体" w:eastAsia="宋体" w:cs="宋体"/>
          <w:spacing w:val="1"/>
          <w:sz w:val="21"/>
          <w:szCs w:val="21"/>
        </w:rPr>
        <w:t xml:space="preserve"> </w:t>
      </w:r>
      <w:r>
        <w:rPr>
          <w:rFonts w:ascii="宋体" w:hAnsi="宋体" w:eastAsia="宋体" w:cs="宋体"/>
          <w:spacing w:val="-2"/>
          <w:sz w:val="21"/>
          <w:szCs w:val="21"/>
        </w:rPr>
        <w:t>和税金另计。辅助人员按劳务价格另计。计日工如果需要</w:t>
      </w:r>
      <w:r>
        <w:rPr>
          <w:rFonts w:ascii="宋体" w:hAnsi="宋体" w:eastAsia="宋体" w:cs="宋体"/>
          <w:spacing w:val="-3"/>
          <w:sz w:val="21"/>
          <w:szCs w:val="21"/>
        </w:rPr>
        <w:t>使用场外施工机械，台班费用和进</w:t>
      </w:r>
      <w:r>
        <w:rPr>
          <w:rFonts w:ascii="宋体" w:hAnsi="宋体" w:eastAsia="宋体" w:cs="宋体"/>
          <w:sz w:val="21"/>
          <w:szCs w:val="21"/>
        </w:rPr>
        <w:t xml:space="preserve"> </w:t>
      </w:r>
      <w:r>
        <w:rPr>
          <w:rFonts w:ascii="宋体" w:hAnsi="宋体" w:eastAsia="宋体" w:cs="宋体"/>
          <w:spacing w:val="-1"/>
          <w:sz w:val="21"/>
          <w:szCs w:val="21"/>
        </w:rPr>
        <w:t>出场费用按市场平均价格，由承包人事后报监理人审批。施工机械按台班</w:t>
      </w:r>
      <w:r>
        <w:rPr>
          <w:rFonts w:ascii="宋体" w:hAnsi="宋体" w:eastAsia="宋体" w:cs="宋体"/>
          <w:spacing w:val="-2"/>
          <w:sz w:val="21"/>
          <w:szCs w:val="21"/>
        </w:rPr>
        <w:t>计量（8 小时</w:t>
      </w:r>
      <w:r>
        <w:rPr>
          <w:rFonts w:ascii="宋体" w:hAnsi="宋体" w:eastAsia="宋体" w:cs="宋体"/>
          <w:spacing w:val="-30"/>
          <w:sz w:val="21"/>
          <w:szCs w:val="21"/>
        </w:rPr>
        <w:t>），</w:t>
      </w:r>
      <w:r>
        <w:rPr>
          <w:rFonts w:ascii="宋体" w:hAnsi="宋体" w:eastAsia="宋体" w:cs="宋体"/>
          <w:sz w:val="21"/>
          <w:szCs w:val="21"/>
        </w:rPr>
        <w:t xml:space="preserve"> </w:t>
      </w:r>
      <w:r>
        <w:rPr>
          <w:rFonts w:ascii="宋体" w:hAnsi="宋体" w:eastAsia="宋体" w:cs="宋体"/>
          <w:spacing w:val="-5"/>
          <w:sz w:val="21"/>
          <w:szCs w:val="21"/>
        </w:rPr>
        <w:t>单次</w:t>
      </w:r>
      <w:r>
        <w:rPr>
          <w:rFonts w:ascii="宋体" w:hAnsi="宋体" w:eastAsia="宋体" w:cs="宋体"/>
          <w:spacing w:val="-43"/>
          <w:sz w:val="21"/>
          <w:szCs w:val="21"/>
        </w:rPr>
        <w:t xml:space="preserve"> </w:t>
      </w:r>
      <w:r>
        <w:rPr>
          <w:rFonts w:ascii="宋体" w:hAnsi="宋体" w:eastAsia="宋体" w:cs="宋体"/>
          <w:spacing w:val="-5"/>
          <w:sz w:val="21"/>
          <w:szCs w:val="21"/>
        </w:rPr>
        <w:t>4</w:t>
      </w:r>
      <w:r>
        <w:rPr>
          <w:rFonts w:ascii="宋体" w:hAnsi="宋体" w:eastAsia="宋体" w:cs="宋体"/>
          <w:spacing w:val="-41"/>
          <w:sz w:val="21"/>
          <w:szCs w:val="21"/>
        </w:rPr>
        <w:t xml:space="preserve"> </w:t>
      </w:r>
      <w:r>
        <w:rPr>
          <w:rFonts w:ascii="宋体" w:hAnsi="宋体" w:eastAsia="宋体" w:cs="宋体"/>
          <w:spacing w:val="-5"/>
          <w:sz w:val="21"/>
          <w:szCs w:val="21"/>
        </w:rPr>
        <w:t>小时以内按</w:t>
      </w:r>
      <w:r>
        <w:rPr>
          <w:rFonts w:ascii="宋体" w:hAnsi="宋体" w:eastAsia="宋体" w:cs="宋体"/>
          <w:spacing w:val="-42"/>
          <w:sz w:val="21"/>
          <w:szCs w:val="21"/>
        </w:rPr>
        <w:t xml:space="preserve"> </w:t>
      </w:r>
      <w:r>
        <w:rPr>
          <w:rFonts w:ascii="宋体" w:hAnsi="宋体" w:eastAsia="宋体" w:cs="宋体"/>
          <w:spacing w:val="-5"/>
          <w:sz w:val="21"/>
          <w:szCs w:val="21"/>
        </w:rPr>
        <w:t>0.5</w:t>
      </w:r>
      <w:r>
        <w:rPr>
          <w:rFonts w:ascii="宋体" w:hAnsi="宋体" w:eastAsia="宋体" w:cs="宋体"/>
          <w:spacing w:val="-44"/>
          <w:sz w:val="21"/>
          <w:szCs w:val="21"/>
        </w:rPr>
        <w:t xml:space="preserve"> </w:t>
      </w:r>
      <w:r>
        <w:rPr>
          <w:rFonts w:ascii="宋体" w:hAnsi="宋体" w:eastAsia="宋体" w:cs="宋体"/>
          <w:spacing w:val="-5"/>
          <w:sz w:val="21"/>
          <w:szCs w:val="21"/>
        </w:rPr>
        <w:t>个台班，单次</w:t>
      </w:r>
      <w:r>
        <w:rPr>
          <w:rFonts w:ascii="宋体" w:hAnsi="宋体" w:eastAsia="宋体" w:cs="宋体"/>
          <w:spacing w:val="-44"/>
          <w:sz w:val="21"/>
          <w:szCs w:val="21"/>
        </w:rPr>
        <w:t xml:space="preserve"> </w:t>
      </w:r>
      <w:r>
        <w:rPr>
          <w:rFonts w:ascii="宋体" w:hAnsi="宋体" w:eastAsia="宋体" w:cs="宋体"/>
          <w:spacing w:val="-5"/>
          <w:sz w:val="21"/>
          <w:szCs w:val="21"/>
        </w:rPr>
        <w:t>4</w:t>
      </w:r>
      <w:r>
        <w:rPr>
          <w:rFonts w:ascii="宋体" w:hAnsi="宋体" w:eastAsia="宋体" w:cs="宋体"/>
          <w:spacing w:val="-41"/>
          <w:sz w:val="21"/>
          <w:szCs w:val="21"/>
        </w:rPr>
        <w:t xml:space="preserve"> </w:t>
      </w:r>
      <w:r>
        <w:rPr>
          <w:rFonts w:ascii="宋体" w:hAnsi="宋体" w:eastAsia="宋体" w:cs="宋体"/>
          <w:spacing w:val="-5"/>
          <w:sz w:val="21"/>
          <w:szCs w:val="21"/>
        </w:rPr>
        <w:t>小时至</w:t>
      </w:r>
      <w:r>
        <w:rPr>
          <w:rFonts w:ascii="宋体" w:hAnsi="宋体" w:eastAsia="宋体" w:cs="宋体"/>
          <w:spacing w:val="-43"/>
          <w:sz w:val="21"/>
          <w:szCs w:val="21"/>
        </w:rPr>
        <w:t xml:space="preserve"> </w:t>
      </w:r>
      <w:r>
        <w:rPr>
          <w:rFonts w:ascii="宋体" w:hAnsi="宋体" w:eastAsia="宋体" w:cs="宋体"/>
          <w:spacing w:val="-5"/>
          <w:sz w:val="21"/>
          <w:szCs w:val="21"/>
        </w:rPr>
        <w:t>8</w:t>
      </w:r>
      <w:r>
        <w:rPr>
          <w:rFonts w:ascii="宋体" w:hAnsi="宋体" w:eastAsia="宋体" w:cs="宋体"/>
          <w:spacing w:val="-41"/>
          <w:sz w:val="21"/>
          <w:szCs w:val="21"/>
        </w:rPr>
        <w:t xml:space="preserve"> </w:t>
      </w:r>
      <w:r>
        <w:rPr>
          <w:rFonts w:ascii="宋体" w:hAnsi="宋体" w:eastAsia="宋体" w:cs="宋体"/>
          <w:spacing w:val="-5"/>
          <w:sz w:val="21"/>
          <w:szCs w:val="21"/>
        </w:rPr>
        <w:t>小时按</w:t>
      </w:r>
      <w:r>
        <w:rPr>
          <w:rFonts w:ascii="宋体" w:hAnsi="宋体" w:eastAsia="宋体" w:cs="宋体"/>
          <w:spacing w:val="-28"/>
          <w:sz w:val="21"/>
          <w:szCs w:val="21"/>
        </w:rPr>
        <w:t xml:space="preserve"> </w:t>
      </w:r>
      <w:r>
        <w:rPr>
          <w:rFonts w:ascii="宋体" w:hAnsi="宋体" w:eastAsia="宋体" w:cs="宋体"/>
          <w:spacing w:val="-5"/>
          <w:sz w:val="21"/>
          <w:szCs w:val="21"/>
        </w:rPr>
        <w:t>1</w:t>
      </w:r>
      <w:r>
        <w:rPr>
          <w:rFonts w:ascii="宋体" w:hAnsi="宋体" w:eastAsia="宋体" w:cs="宋体"/>
          <w:spacing w:val="-46"/>
          <w:sz w:val="21"/>
          <w:szCs w:val="21"/>
        </w:rPr>
        <w:t xml:space="preserve"> </w:t>
      </w:r>
      <w:r>
        <w:rPr>
          <w:rFonts w:ascii="宋体" w:hAnsi="宋体" w:eastAsia="宋体" w:cs="宋体"/>
          <w:spacing w:val="-5"/>
          <w:sz w:val="21"/>
          <w:szCs w:val="21"/>
        </w:rPr>
        <w:t>个台班，操作人员加班时间按照国</w:t>
      </w:r>
      <w:r>
        <w:rPr>
          <w:rFonts w:ascii="宋体" w:hAnsi="宋体" w:eastAsia="宋体" w:cs="宋体"/>
          <w:sz w:val="21"/>
          <w:szCs w:val="21"/>
        </w:rPr>
        <w:t xml:space="preserve"> </w:t>
      </w:r>
      <w:r>
        <w:rPr>
          <w:rFonts w:ascii="宋体" w:hAnsi="宋体" w:eastAsia="宋体" w:cs="宋体"/>
          <w:spacing w:val="-2"/>
          <w:sz w:val="21"/>
          <w:szCs w:val="21"/>
        </w:rPr>
        <w:t>家劳动法律法规的规定办理。</w:t>
      </w:r>
    </w:p>
    <w:p w14:paraId="4DFDA5D0">
      <w:pPr>
        <w:spacing w:before="209" w:line="461" w:lineRule="exact"/>
        <w:ind w:left="1821"/>
        <w:rPr>
          <w:rFonts w:ascii="宋体" w:hAnsi="宋体" w:eastAsia="宋体" w:cs="宋体"/>
          <w:sz w:val="21"/>
          <w:szCs w:val="21"/>
        </w:rPr>
      </w:pPr>
      <w:r>
        <w:rPr>
          <w:rFonts w:ascii="宋体" w:hAnsi="宋体" w:eastAsia="宋体" w:cs="宋体"/>
          <w:spacing w:val="-3"/>
          <w:position w:val="19"/>
          <w:sz w:val="21"/>
          <w:szCs w:val="21"/>
        </w:rPr>
        <w:t>13.7    关于计日工的其他约定：</w:t>
      </w:r>
    </w:p>
    <w:p w14:paraId="35057927">
      <w:pPr>
        <w:tabs>
          <w:tab w:val="left" w:pos="2126"/>
        </w:tabs>
        <w:spacing w:line="219" w:lineRule="auto"/>
        <w:ind w:left="1798"/>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highlight w:val="none"/>
        </w:rPr>
        <w:t>。</w:t>
      </w:r>
    </w:p>
    <w:p w14:paraId="53ADF5F3">
      <w:pPr>
        <w:spacing w:before="210" w:line="221" w:lineRule="auto"/>
        <w:ind w:left="1813"/>
        <w:rPr>
          <w:rFonts w:ascii="宋体" w:hAnsi="宋体" w:eastAsia="宋体" w:cs="宋体"/>
          <w:sz w:val="21"/>
          <w:szCs w:val="21"/>
        </w:rPr>
      </w:pPr>
      <w:r>
        <w:rPr>
          <w:rFonts w:ascii="Calibri" w:hAnsi="Calibri" w:eastAsia="Calibri" w:cs="Calibri"/>
          <w:b/>
          <w:bCs/>
          <w:spacing w:val="-3"/>
          <w:sz w:val="21"/>
          <w:szCs w:val="21"/>
        </w:rPr>
        <w:t>14.</w:t>
      </w:r>
      <w:r>
        <w:rPr>
          <w:rFonts w:ascii="Calibri" w:hAnsi="Calibri" w:eastAsia="Calibri" w:cs="Calibri"/>
          <w:b/>
          <w:bCs/>
          <w:spacing w:val="10"/>
          <w:sz w:val="21"/>
          <w:szCs w:val="21"/>
        </w:rPr>
        <w:t xml:space="preserve">  </w:t>
      </w:r>
      <w:r>
        <w:rPr>
          <w:rFonts w:ascii="宋体" w:hAnsi="宋体" w:eastAsia="宋体" w:cs="宋体"/>
          <w:spacing w:val="-3"/>
          <w:sz w:val="21"/>
          <w:szCs w:val="21"/>
        </w:rPr>
        <w:t>计量与支付</w:t>
      </w:r>
    </w:p>
    <w:p w14:paraId="6BFDCD74">
      <w:pPr>
        <w:spacing w:before="19" w:line="221" w:lineRule="auto"/>
        <w:ind w:left="1821"/>
        <w:rPr>
          <w:rFonts w:ascii="宋体" w:hAnsi="宋体" w:eastAsia="宋体" w:cs="宋体"/>
          <w:sz w:val="21"/>
          <w:szCs w:val="21"/>
        </w:rPr>
      </w:pPr>
      <w:r>
        <w:rPr>
          <w:rFonts w:ascii="宋体" w:hAnsi="宋体" w:eastAsia="宋体" w:cs="宋体"/>
          <w:spacing w:val="-2"/>
          <w:sz w:val="21"/>
          <w:szCs w:val="21"/>
        </w:rPr>
        <w:t>14.1    付款申请单</w:t>
      </w:r>
    </w:p>
    <w:p w14:paraId="7A00D465">
      <w:pPr>
        <w:spacing w:before="212" w:line="273" w:lineRule="auto"/>
        <w:ind w:left="1804" w:right="1791" w:firstLine="17"/>
        <w:rPr>
          <w:rFonts w:ascii="宋体" w:hAnsi="宋体" w:eastAsia="宋体" w:cs="宋体"/>
          <w:sz w:val="21"/>
          <w:szCs w:val="21"/>
        </w:rPr>
      </w:pPr>
      <w:r>
        <w:rPr>
          <w:rFonts w:ascii="宋体" w:hAnsi="宋体" w:eastAsia="宋体" w:cs="宋体"/>
          <w:spacing w:val="-4"/>
          <w:sz w:val="21"/>
          <w:szCs w:val="21"/>
        </w:rPr>
        <w:t>14.1.1  在工程实际开工后</w:t>
      </w:r>
      <w:r>
        <w:rPr>
          <w:rFonts w:ascii="宋体" w:hAnsi="宋体" w:eastAsia="宋体" w:cs="宋体"/>
          <w:spacing w:val="-28"/>
          <w:sz w:val="21"/>
          <w:szCs w:val="21"/>
        </w:rPr>
        <w:t xml:space="preserve"> </w:t>
      </w:r>
      <w:r>
        <w:rPr>
          <w:rFonts w:ascii="宋体" w:hAnsi="宋体" w:eastAsia="宋体" w:cs="宋体"/>
          <w:spacing w:val="-4"/>
          <w:sz w:val="21"/>
          <w:szCs w:val="21"/>
        </w:rPr>
        <w:t>14</w:t>
      </w:r>
      <w:r>
        <w:rPr>
          <w:rFonts w:ascii="宋体" w:hAnsi="宋体" w:eastAsia="宋体" w:cs="宋体"/>
          <w:spacing w:val="-40"/>
          <w:sz w:val="21"/>
          <w:szCs w:val="21"/>
        </w:rPr>
        <w:t xml:space="preserve"> </w:t>
      </w:r>
      <w:r>
        <w:rPr>
          <w:rFonts w:ascii="宋体" w:hAnsi="宋体" w:eastAsia="宋体" w:cs="宋体"/>
          <w:spacing w:val="-4"/>
          <w:sz w:val="21"/>
          <w:szCs w:val="21"/>
        </w:rPr>
        <w:t>天内，承包人应当按照合同条款第</w:t>
      </w:r>
      <w:r>
        <w:rPr>
          <w:rFonts w:ascii="宋体" w:hAnsi="宋体" w:eastAsia="宋体" w:cs="宋体"/>
          <w:spacing w:val="-28"/>
          <w:sz w:val="21"/>
          <w:szCs w:val="21"/>
        </w:rPr>
        <w:t xml:space="preserve"> </w:t>
      </w:r>
      <w:r>
        <w:rPr>
          <w:rFonts w:ascii="宋体" w:hAnsi="宋体" w:eastAsia="宋体" w:cs="宋体"/>
          <w:spacing w:val="-4"/>
          <w:sz w:val="21"/>
          <w:szCs w:val="21"/>
        </w:rPr>
        <w:t>17</w:t>
      </w:r>
      <w:r>
        <w:rPr>
          <w:rFonts w:ascii="宋体" w:hAnsi="宋体" w:eastAsia="宋体" w:cs="宋体"/>
          <w:spacing w:val="-43"/>
          <w:sz w:val="21"/>
          <w:szCs w:val="21"/>
        </w:rPr>
        <w:t xml:space="preserve"> </w:t>
      </w:r>
      <w:r>
        <w:rPr>
          <w:rFonts w:ascii="宋体" w:hAnsi="宋体" w:eastAsia="宋体" w:cs="宋体"/>
          <w:spacing w:val="-4"/>
          <w:sz w:val="21"/>
          <w:szCs w:val="21"/>
        </w:rPr>
        <w:t>条的约定，准备一</w:t>
      </w:r>
      <w:r>
        <w:rPr>
          <w:rFonts w:ascii="宋体" w:hAnsi="宋体" w:eastAsia="宋体" w:cs="宋体"/>
          <w:spacing w:val="-5"/>
          <w:sz w:val="21"/>
          <w:szCs w:val="21"/>
        </w:rPr>
        <w:t>份已</w:t>
      </w:r>
      <w:r>
        <w:rPr>
          <w:rFonts w:ascii="宋体" w:hAnsi="宋体" w:eastAsia="宋体" w:cs="宋体"/>
          <w:sz w:val="21"/>
          <w:szCs w:val="21"/>
        </w:rPr>
        <w:t xml:space="preserve"> </w:t>
      </w:r>
      <w:r>
        <w:rPr>
          <w:rFonts w:ascii="宋体" w:hAnsi="宋体" w:eastAsia="宋体" w:cs="宋体"/>
          <w:spacing w:val="-2"/>
          <w:sz w:val="21"/>
          <w:szCs w:val="21"/>
        </w:rPr>
        <w:t>完工程量报表、进度付款申请单和计量文件的格式等报送监理人，</w:t>
      </w:r>
      <w:r>
        <w:rPr>
          <w:rFonts w:ascii="宋体" w:hAnsi="宋体" w:eastAsia="宋体" w:cs="宋体"/>
          <w:spacing w:val="-3"/>
          <w:sz w:val="21"/>
          <w:szCs w:val="21"/>
        </w:rPr>
        <w:t>监理人应当在收到承包人</w:t>
      </w:r>
      <w:r>
        <w:rPr>
          <w:rFonts w:ascii="宋体" w:hAnsi="宋体" w:eastAsia="宋体" w:cs="宋体"/>
          <w:sz w:val="21"/>
          <w:szCs w:val="21"/>
        </w:rPr>
        <w:t xml:space="preserve"> </w:t>
      </w:r>
      <w:r>
        <w:rPr>
          <w:rFonts w:ascii="宋体" w:hAnsi="宋体" w:eastAsia="宋体" w:cs="宋体"/>
          <w:spacing w:val="-2"/>
          <w:sz w:val="21"/>
          <w:szCs w:val="21"/>
        </w:rPr>
        <w:t>报送的格式后</w:t>
      </w:r>
      <w:r>
        <w:rPr>
          <w:rFonts w:ascii="宋体" w:hAnsi="宋体" w:eastAsia="宋体" w:cs="宋体"/>
          <w:spacing w:val="-37"/>
          <w:sz w:val="21"/>
          <w:szCs w:val="21"/>
        </w:rPr>
        <w:t xml:space="preserve"> </w:t>
      </w:r>
      <w:r>
        <w:rPr>
          <w:rFonts w:ascii="宋体" w:hAnsi="宋体" w:eastAsia="宋体" w:cs="宋体"/>
          <w:spacing w:val="-2"/>
          <w:sz w:val="21"/>
          <w:szCs w:val="21"/>
        </w:rPr>
        <w:t>7</w:t>
      </w:r>
      <w:r>
        <w:rPr>
          <w:rFonts w:ascii="宋体" w:hAnsi="宋体" w:eastAsia="宋体" w:cs="宋体"/>
          <w:spacing w:val="-43"/>
          <w:sz w:val="21"/>
          <w:szCs w:val="21"/>
        </w:rPr>
        <w:t xml:space="preserve"> </w:t>
      </w:r>
      <w:r>
        <w:rPr>
          <w:rFonts w:ascii="宋体" w:hAnsi="宋体" w:eastAsia="宋体" w:cs="宋体"/>
          <w:spacing w:val="-2"/>
          <w:sz w:val="21"/>
          <w:szCs w:val="21"/>
        </w:rPr>
        <w:t>天内给予批复或者提出修改意见。</w:t>
      </w:r>
    </w:p>
    <w:p w14:paraId="35937C8E">
      <w:pPr>
        <w:spacing w:before="211" w:line="286" w:lineRule="auto"/>
        <w:ind w:left="1805" w:right="1735" w:firstLine="16"/>
        <w:rPr>
          <w:rFonts w:ascii="宋体" w:hAnsi="宋体" w:eastAsia="宋体" w:cs="宋体"/>
          <w:sz w:val="21"/>
          <w:szCs w:val="21"/>
        </w:rPr>
      </w:pPr>
      <w:r>
        <w:rPr>
          <w:rFonts w:ascii="宋体" w:hAnsi="宋体" w:eastAsia="宋体" w:cs="宋体"/>
          <w:spacing w:val="-5"/>
          <w:sz w:val="21"/>
          <w:szCs w:val="21"/>
        </w:rPr>
        <w:t>14.1.2  根据合同条款第</w:t>
      </w:r>
      <w:r>
        <w:rPr>
          <w:rFonts w:ascii="宋体" w:hAnsi="宋体" w:eastAsia="宋体" w:cs="宋体"/>
          <w:spacing w:val="-13"/>
          <w:sz w:val="21"/>
          <w:szCs w:val="21"/>
        </w:rPr>
        <w:t xml:space="preserve"> </w:t>
      </w:r>
      <w:r>
        <w:rPr>
          <w:rFonts w:ascii="宋体" w:hAnsi="宋体" w:eastAsia="宋体" w:cs="宋体"/>
          <w:spacing w:val="-5"/>
          <w:sz w:val="21"/>
          <w:szCs w:val="21"/>
        </w:rPr>
        <w:t>17.1</w:t>
      </w:r>
      <w:r>
        <w:rPr>
          <w:rFonts w:ascii="宋体" w:hAnsi="宋体" w:eastAsia="宋体" w:cs="宋体"/>
          <w:spacing w:val="-43"/>
          <w:sz w:val="21"/>
          <w:szCs w:val="21"/>
        </w:rPr>
        <w:t xml:space="preserve"> </w:t>
      </w:r>
      <w:r>
        <w:rPr>
          <w:rFonts w:ascii="宋体" w:hAnsi="宋体" w:eastAsia="宋体" w:cs="宋体"/>
          <w:spacing w:val="-5"/>
          <w:sz w:val="21"/>
          <w:szCs w:val="21"/>
        </w:rPr>
        <w:t>款和第</w:t>
      </w:r>
      <w:r>
        <w:rPr>
          <w:rFonts w:ascii="宋体" w:hAnsi="宋体" w:eastAsia="宋体" w:cs="宋体"/>
          <w:spacing w:val="-28"/>
          <w:sz w:val="21"/>
          <w:szCs w:val="21"/>
        </w:rPr>
        <w:t xml:space="preserve"> </w:t>
      </w:r>
      <w:r>
        <w:rPr>
          <w:rFonts w:ascii="宋体" w:hAnsi="宋体" w:eastAsia="宋体" w:cs="宋体"/>
          <w:spacing w:val="-5"/>
          <w:sz w:val="21"/>
          <w:szCs w:val="21"/>
        </w:rPr>
        <w:t>17.3</w:t>
      </w:r>
      <w:r>
        <w:rPr>
          <w:rFonts w:ascii="宋体" w:hAnsi="宋体" w:eastAsia="宋体" w:cs="宋体"/>
          <w:spacing w:val="-44"/>
          <w:sz w:val="21"/>
          <w:szCs w:val="21"/>
        </w:rPr>
        <w:t xml:space="preserve"> </w:t>
      </w:r>
      <w:r>
        <w:rPr>
          <w:rFonts w:ascii="宋体" w:hAnsi="宋体" w:eastAsia="宋体" w:cs="宋体"/>
          <w:spacing w:val="-5"/>
          <w:sz w:val="21"/>
          <w:szCs w:val="21"/>
        </w:rPr>
        <w:t>款， 承包人应当在合同约定的每个付款周期末，</w:t>
      </w:r>
      <w:r>
        <w:rPr>
          <w:rFonts w:ascii="宋体" w:hAnsi="宋体" w:eastAsia="宋体" w:cs="宋体"/>
          <w:sz w:val="21"/>
          <w:szCs w:val="21"/>
        </w:rPr>
        <w:t xml:space="preserve"> </w:t>
      </w:r>
      <w:r>
        <w:rPr>
          <w:rFonts w:ascii="宋体" w:hAnsi="宋体" w:eastAsia="宋体" w:cs="宋体"/>
          <w:spacing w:val="-1"/>
          <w:sz w:val="21"/>
          <w:szCs w:val="21"/>
        </w:rPr>
        <w:t>对当期完成的各项工程量进行计量和计价，并按照第</w:t>
      </w:r>
      <w:r>
        <w:rPr>
          <w:rFonts w:ascii="宋体" w:hAnsi="宋体" w:eastAsia="宋体" w:cs="宋体"/>
          <w:spacing w:val="-14"/>
          <w:sz w:val="21"/>
          <w:szCs w:val="21"/>
        </w:rPr>
        <w:t xml:space="preserve"> </w:t>
      </w:r>
      <w:r>
        <w:rPr>
          <w:rFonts w:ascii="宋体" w:hAnsi="宋体" w:eastAsia="宋体" w:cs="宋体"/>
          <w:spacing w:val="-1"/>
          <w:sz w:val="21"/>
          <w:szCs w:val="21"/>
        </w:rPr>
        <w:t>17.3.2</w:t>
      </w:r>
      <w:r>
        <w:rPr>
          <w:rFonts w:ascii="宋体" w:hAnsi="宋体" w:eastAsia="宋体" w:cs="宋体"/>
          <w:spacing w:val="-36"/>
          <w:sz w:val="21"/>
          <w:szCs w:val="21"/>
        </w:rPr>
        <w:t xml:space="preserve"> </w:t>
      </w:r>
      <w:r>
        <w:rPr>
          <w:rFonts w:ascii="宋体" w:hAnsi="宋体" w:eastAsia="宋体" w:cs="宋体"/>
          <w:spacing w:val="-1"/>
          <w:sz w:val="21"/>
          <w:szCs w:val="21"/>
        </w:rPr>
        <w:t>项的约定，对当期应增加和扣</w:t>
      </w:r>
      <w:r>
        <w:rPr>
          <w:rFonts w:ascii="宋体" w:hAnsi="宋体" w:eastAsia="宋体" w:cs="宋体"/>
          <w:sz w:val="21"/>
          <w:szCs w:val="21"/>
        </w:rPr>
        <w:t xml:space="preserve"> </w:t>
      </w:r>
      <w:r>
        <w:rPr>
          <w:rFonts w:ascii="宋体" w:hAnsi="宋体" w:eastAsia="宋体" w:cs="宋体"/>
          <w:spacing w:val="-2"/>
          <w:sz w:val="21"/>
          <w:szCs w:val="21"/>
        </w:rPr>
        <w:t>减的各类款项进行梳理和汇总，按经监理人批准的格式和专用合</w:t>
      </w:r>
      <w:r>
        <w:rPr>
          <w:rFonts w:ascii="宋体" w:hAnsi="宋体" w:eastAsia="宋体" w:cs="宋体"/>
          <w:spacing w:val="-3"/>
          <w:sz w:val="21"/>
          <w:szCs w:val="21"/>
        </w:rPr>
        <w:t>同条款约定的份数和内容准</w:t>
      </w:r>
      <w:r>
        <w:rPr>
          <w:rFonts w:ascii="宋体" w:hAnsi="宋体" w:eastAsia="宋体" w:cs="宋体"/>
          <w:sz w:val="21"/>
          <w:szCs w:val="21"/>
        </w:rPr>
        <w:t xml:space="preserve"> </w:t>
      </w:r>
      <w:r>
        <w:rPr>
          <w:rFonts w:ascii="宋体" w:hAnsi="宋体" w:eastAsia="宋体" w:cs="宋体"/>
          <w:spacing w:val="-2"/>
          <w:sz w:val="21"/>
          <w:szCs w:val="21"/>
        </w:rPr>
        <w:t>备并向监理人递交进度付款申请单，并将进度付款申请单连同已完</w:t>
      </w:r>
      <w:r>
        <w:rPr>
          <w:rFonts w:ascii="宋体" w:hAnsi="宋体" w:eastAsia="宋体" w:cs="宋体"/>
          <w:spacing w:val="-3"/>
          <w:sz w:val="21"/>
          <w:szCs w:val="21"/>
        </w:rPr>
        <w:t>工程量报表、有关计量资</w:t>
      </w:r>
      <w:r>
        <w:rPr>
          <w:rFonts w:ascii="宋体" w:hAnsi="宋体" w:eastAsia="宋体" w:cs="宋体"/>
          <w:sz w:val="21"/>
          <w:szCs w:val="21"/>
        </w:rPr>
        <w:t xml:space="preserve"> </w:t>
      </w:r>
      <w:r>
        <w:rPr>
          <w:rFonts w:ascii="宋体" w:hAnsi="宋体" w:eastAsia="宋体" w:cs="宋体"/>
          <w:spacing w:val="3"/>
          <w:sz w:val="21"/>
          <w:szCs w:val="21"/>
        </w:rPr>
        <w:t>料以及能够证明其进度付款申请单中所索要款项符合合同约定的各个支持性文件同时</w:t>
      </w:r>
      <w:r>
        <w:rPr>
          <w:rFonts w:ascii="宋体" w:hAnsi="宋体" w:eastAsia="宋体" w:cs="宋体"/>
          <w:spacing w:val="2"/>
          <w:sz w:val="21"/>
          <w:szCs w:val="21"/>
        </w:rPr>
        <w:t>报送</w:t>
      </w:r>
      <w:r>
        <w:rPr>
          <w:rFonts w:ascii="宋体" w:hAnsi="宋体" w:eastAsia="宋体" w:cs="宋体"/>
          <w:sz w:val="21"/>
          <w:szCs w:val="21"/>
        </w:rPr>
        <w:t xml:space="preserve"> </w:t>
      </w:r>
      <w:r>
        <w:rPr>
          <w:rFonts w:ascii="宋体" w:hAnsi="宋体" w:eastAsia="宋体" w:cs="宋体"/>
          <w:spacing w:val="-1"/>
          <w:sz w:val="21"/>
          <w:szCs w:val="21"/>
        </w:rPr>
        <w:t>监理人审批。</w:t>
      </w:r>
    </w:p>
    <w:p w14:paraId="586272F9">
      <w:pPr>
        <w:spacing w:before="210" w:line="283" w:lineRule="auto"/>
        <w:ind w:left="1807" w:right="1791" w:firstLine="14"/>
        <w:rPr>
          <w:rFonts w:ascii="宋体" w:hAnsi="宋体" w:eastAsia="宋体" w:cs="宋体"/>
          <w:sz w:val="21"/>
          <w:szCs w:val="21"/>
        </w:rPr>
      </w:pPr>
      <w:r>
        <w:rPr>
          <w:rFonts w:ascii="宋体" w:hAnsi="宋体" w:eastAsia="宋体" w:cs="宋体"/>
          <w:spacing w:val="-2"/>
          <w:sz w:val="21"/>
          <w:szCs w:val="21"/>
        </w:rPr>
        <w:t>14.1.3  竣工付款申请单的内容按专用合同条款第</w:t>
      </w:r>
      <w:r>
        <w:rPr>
          <w:rFonts w:ascii="宋体" w:hAnsi="宋体" w:eastAsia="宋体" w:cs="宋体"/>
          <w:spacing w:val="-14"/>
          <w:sz w:val="21"/>
          <w:szCs w:val="21"/>
        </w:rPr>
        <w:t xml:space="preserve"> </w:t>
      </w:r>
      <w:r>
        <w:rPr>
          <w:rFonts w:ascii="宋体" w:hAnsi="宋体" w:eastAsia="宋体" w:cs="宋体"/>
          <w:spacing w:val="-2"/>
          <w:sz w:val="21"/>
          <w:szCs w:val="21"/>
        </w:rPr>
        <w:t>17.5.1（1）目的约定。采用单价合同形</w:t>
      </w:r>
      <w:r>
        <w:rPr>
          <w:rFonts w:ascii="宋体" w:hAnsi="宋体" w:eastAsia="宋体" w:cs="宋体"/>
          <w:sz w:val="21"/>
          <w:szCs w:val="21"/>
        </w:rPr>
        <w:t xml:space="preserve"> </w:t>
      </w:r>
      <w:r>
        <w:rPr>
          <w:rFonts w:ascii="宋体" w:hAnsi="宋体" w:eastAsia="宋体" w:cs="宋体"/>
          <w:spacing w:val="-4"/>
          <w:sz w:val="21"/>
          <w:szCs w:val="21"/>
        </w:rPr>
        <w:t>式的， 竣工付款申请单应当附上按通用合同条款第</w:t>
      </w:r>
      <w:r>
        <w:rPr>
          <w:rFonts w:ascii="宋体" w:hAnsi="宋体" w:eastAsia="宋体" w:cs="宋体"/>
          <w:spacing w:val="-25"/>
          <w:sz w:val="21"/>
          <w:szCs w:val="21"/>
        </w:rPr>
        <w:t xml:space="preserve"> </w:t>
      </w:r>
      <w:r>
        <w:rPr>
          <w:rFonts w:ascii="宋体" w:hAnsi="宋体" w:eastAsia="宋体" w:cs="宋体"/>
          <w:spacing w:val="-4"/>
          <w:sz w:val="21"/>
          <w:szCs w:val="21"/>
        </w:rPr>
        <w:t>17.1.4（5）目确定的结算工程量和最近</w:t>
      </w:r>
      <w:r>
        <w:rPr>
          <w:rFonts w:ascii="宋体" w:hAnsi="宋体" w:eastAsia="宋体" w:cs="宋体"/>
          <w:sz w:val="21"/>
          <w:szCs w:val="21"/>
        </w:rPr>
        <w:t xml:space="preserve"> </w:t>
      </w:r>
      <w:r>
        <w:rPr>
          <w:rFonts w:ascii="宋体" w:hAnsi="宋体" w:eastAsia="宋体" w:cs="宋体"/>
          <w:spacing w:val="-2"/>
          <w:sz w:val="21"/>
          <w:szCs w:val="21"/>
        </w:rPr>
        <w:t>一次进度付款和竣工付款之间完成的各子目的工程量计量文件</w:t>
      </w:r>
      <w:r>
        <w:rPr>
          <w:rFonts w:ascii="宋体" w:hAnsi="宋体" w:eastAsia="宋体" w:cs="宋体"/>
          <w:spacing w:val="-3"/>
          <w:sz w:val="21"/>
          <w:szCs w:val="21"/>
        </w:rPr>
        <w:t>。采用总价合同形式的，签约</w:t>
      </w:r>
      <w:r>
        <w:rPr>
          <w:rFonts w:ascii="宋体" w:hAnsi="宋体" w:eastAsia="宋体" w:cs="宋体"/>
          <w:sz w:val="21"/>
          <w:szCs w:val="21"/>
        </w:rPr>
        <w:t xml:space="preserve"> </w:t>
      </w:r>
      <w:r>
        <w:rPr>
          <w:rFonts w:ascii="宋体" w:hAnsi="宋体" w:eastAsia="宋体" w:cs="宋体"/>
          <w:spacing w:val="-2"/>
          <w:sz w:val="21"/>
          <w:szCs w:val="21"/>
        </w:rPr>
        <w:t>合同价所基于的工程量就是相应的竣工结算工程量，但是，变</w:t>
      </w:r>
      <w:r>
        <w:rPr>
          <w:rFonts w:ascii="宋体" w:hAnsi="宋体" w:eastAsia="宋体" w:cs="宋体"/>
          <w:spacing w:val="-3"/>
          <w:sz w:val="21"/>
          <w:szCs w:val="21"/>
        </w:rPr>
        <w:t>更应按合同约定进行计量和计</w:t>
      </w:r>
      <w:r>
        <w:rPr>
          <w:rFonts w:ascii="宋体" w:hAnsi="宋体" w:eastAsia="宋体" w:cs="宋体"/>
          <w:sz w:val="21"/>
          <w:szCs w:val="21"/>
        </w:rPr>
        <w:t xml:space="preserve"> </w:t>
      </w:r>
      <w:r>
        <w:rPr>
          <w:rFonts w:ascii="宋体" w:hAnsi="宋体" w:eastAsia="宋体" w:cs="宋体"/>
          <w:spacing w:val="-10"/>
          <w:sz w:val="21"/>
          <w:szCs w:val="21"/>
        </w:rPr>
        <w:t>价。</w:t>
      </w:r>
    </w:p>
    <w:p w14:paraId="65667A39">
      <w:pPr>
        <w:spacing w:before="212" w:line="219" w:lineRule="auto"/>
        <w:ind w:left="1821"/>
        <w:rPr>
          <w:rFonts w:ascii="宋体" w:hAnsi="宋体" w:eastAsia="宋体" w:cs="宋体"/>
          <w:sz w:val="21"/>
          <w:szCs w:val="21"/>
        </w:rPr>
      </w:pPr>
      <w:r>
        <w:rPr>
          <w:rFonts w:ascii="宋体" w:hAnsi="宋体" w:eastAsia="宋体" w:cs="宋体"/>
          <w:spacing w:val="-2"/>
          <w:sz w:val="21"/>
          <w:szCs w:val="21"/>
        </w:rPr>
        <w:t>14.1.4  竣工结算总价（合同价格）应当按以下内容梳理：</w:t>
      </w:r>
    </w:p>
    <w:p w14:paraId="4BC71BDA">
      <w:pPr>
        <w:spacing w:before="211" w:line="219" w:lineRule="auto"/>
        <w:ind w:left="1812"/>
        <w:rPr>
          <w:rFonts w:ascii="宋体" w:hAnsi="宋体" w:eastAsia="宋体" w:cs="宋体"/>
          <w:sz w:val="21"/>
          <w:szCs w:val="21"/>
        </w:rPr>
      </w:pPr>
      <w:r>
        <w:rPr>
          <w:rFonts w:ascii="宋体" w:hAnsi="宋体" w:eastAsia="宋体" w:cs="宋体"/>
          <w:spacing w:val="-1"/>
          <w:sz w:val="21"/>
          <w:szCs w:val="21"/>
        </w:rPr>
        <w:t>（1）   签约合同价；</w:t>
      </w:r>
    </w:p>
    <w:p w14:paraId="69AD12B6">
      <w:pPr>
        <w:spacing w:before="212" w:line="461" w:lineRule="exact"/>
        <w:ind w:left="1812"/>
        <w:rPr>
          <w:rFonts w:ascii="宋体" w:hAnsi="宋体" w:eastAsia="宋体" w:cs="宋体"/>
          <w:sz w:val="21"/>
          <w:szCs w:val="21"/>
        </w:rPr>
      </w:pPr>
      <w:r>
        <w:rPr>
          <w:rFonts w:ascii="宋体" w:hAnsi="宋体" w:eastAsia="宋体" w:cs="宋体"/>
          <w:spacing w:val="-1"/>
          <w:position w:val="19"/>
          <w:sz w:val="21"/>
          <w:szCs w:val="21"/>
        </w:rPr>
        <w:t>（2）   应当扣减的项目：</w:t>
      </w:r>
    </w:p>
    <w:p w14:paraId="7AC327B2">
      <w:pPr>
        <w:spacing w:line="220" w:lineRule="auto"/>
        <w:ind w:left="1821"/>
        <w:rPr>
          <w:rFonts w:ascii="宋体" w:hAnsi="宋体" w:eastAsia="宋体" w:cs="宋体"/>
          <w:sz w:val="21"/>
          <w:szCs w:val="21"/>
        </w:rPr>
      </w:pPr>
      <w:r>
        <w:rPr>
          <w:rFonts w:ascii="宋体" w:hAnsi="宋体" w:eastAsia="宋体" w:cs="宋体"/>
          <w:spacing w:val="-5"/>
          <w:sz w:val="21"/>
          <w:szCs w:val="21"/>
        </w:rPr>
        <w:t>1） 所有暂列金额；</w:t>
      </w:r>
    </w:p>
    <w:p w14:paraId="1D04FA2B">
      <w:pPr>
        <w:spacing w:before="208" w:line="219" w:lineRule="auto"/>
        <w:ind w:left="1808"/>
        <w:rPr>
          <w:rFonts w:ascii="宋体" w:hAnsi="宋体" w:eastAsia="宋体" w:cs="宋体"/>
          <w:sz w:val="21"/>
          <w:szCs w:val="21"/>
        </w:rPr>
      </w:pPr>
      <w:r>
        <w:rPr>
          <w:rFonts w:ascii="宋体" w:hAnsi="宋体" w:eastAsia="宋体" w:cs="宋体"/>
          <w:spacing w:val="-1"/>
          <w:sz w:val="21"/>
          <w:szCs w:val="21"/>
        </w:rPr>
        <w:t>2） 所有暂估价；</w:t>
      </w:r>
    </w:p>
    <w:p w14:paraId="354B1488">
      <w:pPr>
        <w:spacing w:before="211" w:line="221" w:lineRule="auto"/>
        <w:ind w:left="1810"/>
        <w:rPr>
          <w:rFonts w:ascii="宋体" w:hAnsi="宋体" w:eastAsia="宋体" w:cs="宋体"/>
          <w:sz w:val="21"/>
          <w:szCs w:val="21"/>
        </w:rPr>
      </w:pPr>
      <w:r>
        <w:rPr>
          <w:rFonts w:ascii="宋体" w:hAnsi="宋体" w:eastAsia="宋体" w:cs="宋体"/>
          <w:spacing w:val="-3"/>
          <w:sz w:val="21"/>
          <w:szCs w:val="21"/>
        </w:rPr>
        <w:t>3） 根据合同条款第</w:t>
      </w:r>
      <w:r>
        <w:rPr>
          <w:rFonts w:ascii="宋体" w:hAnsi="宋体" w:eastAsia="宋体" w:cs="宋体"/>
          <w:spacing w:val="-28"/>
          <w:sz w:val="21"/>
          <w:szCs w:val="21"/>
        </w:rPr>
        <w:t xml:space="preserve"> </w:t>
      </w:r>
      <w:r>
        <w:rPr>
          <w:rFonts w:ascii="宋体" w:hAnsi="宋体" w:eastAsia="宋体" w:cs="宋体"/>
          <w:spacing w:val="-3"/>
          <w:sz w:val="21"/>
          <w:szCs w:val="21"/>
        </w:rPr>
        <w:t>15</w:t>
      </w:r>
      <w:r>
        <w:rPr>
          <w:rFonts w:ascii="宋体" w:hAnsi="宋体" w:eastAsia="宋体" w:cs="宋体"/>
          <w:spacing w:val="-44"/>
          <w:sz w:val="21"/>
          <w:szCs w:val="21"/>
        </w:rPr>
        <w:t xml:space="preserve"> </w:t>
      </w:r>
      <w:r>
        <w:rPr>
          <w:rFonts w:ascii="宋体" w:hAnsi="宋体" w:eastAsia="宋体" w:cs="宋体"/>
          <w:spacing w:val="-3"/>
          <w:sz w:val="21"/>
          <w:szCs w:val="21"/>
        </w:rPr>
        <w:t>条应扣减的变更金</w:t>
      </w:r>
      <w:r>
        <w:rPr>
          <w:rFonts w:ascii="宋体" w:hAnsi="宋体" w:eastAsia="宋体" w:cs="宋体"/>
          <w:spacing w:val="-4"/>
          <w:sz w:val="21"/>
          <w:szCs w:val="21"/>
        </w:rPr>
        <w:t>额；</w:t>
      </w:r>
    </w:p>
    <w:p w14:paraId="48FEBD2C">
      <w:pPr>
        <w:spacing w:before="210" w:line="461" w:lineRule="exact"/>
        <w:ind w:left="1805"/>
        <w:rPr>
          <w:rFonts w:ascii="宋体" w:hAnsi="宋体" w:eastAsia="宋体" w:cs="宋体"/>
          <w:sz w:val="21"/>
          <w:szCs w:val="21"/>
        </w:rPr>
      </w:pPr>
      <w:r>
        <w:rPr>
          <w:rFonts w:ascii="宋体" w:hAnsi="宋体" w:eastAsia="宋体" w:cs="宋体"/>
          <w:spacing w:val="-2"/>
          <w:position w:val="19"/>
          <w:sz w:val="21"/>
          <w:szCs w:val="21"/>
        </w:rPr>
        <w:t>4） 根据合同条款第</w:t>
      </w:r>
      <w:r>
        <w:rPr>
          <w:rFonts w:ascii="宋体" w:hAnsi="宋体" w:eastAsia="宋体" w:cs="宋体"/>
          <w:spacing w:val="-29"/>
          <w:position w:val="19"/>
          <w:sz w:val="21"/>
          <w:szCs w:val="21"/>
        </w:rPr>
        <w:t xml:space="preserve"> </w:t>
      </w:r>
      <w:r>
        <w:rPr>
          <w:rFonts w:ascii="宋体" w:hAnsi="宋体" w:eastAsia="宋体" w:cs="宋体"/>
          <w:spacing w:val="-2"/>
          <w:position w:val="19"/>
          <w:sz w:val="21"/>
          <w:szCs w:val="21"/>
        </w:rPr>
        <w:t>16</w:t>
      </w:r>
      <w:r>
        <w:rPr>
          <w:rFonts w:ascii="宋体" w:hAnsi="宋体" w:eastAsia="宋体" w:cs="宋体"/>
          <w:spacing w:val="-44"/>
          <w:position w:val="19"/>
          <w:sz w:val="21"/>
          <w:szCs w:val="21"/>
        </w:rPr>
        <w:t xml:space="preserve"> </w:t>
      </w:r>
      <w:r>
        <w:rPr>
          <w:rFonts w:ascii="宋体" w:hAnsi="宋体" w:eastAsia="宋体" w:cs="宋体"/>
          <w:spacing w:val="-2"/>
          <w:position w:val="19"/>
          <w:sz w:val="21"/>
          <w:szCs w:val="21"/>
        </w:rPr>
        <w:t>条应扣减的价格调整（下调部分</w:t>
      </w:r>
      <w:r>
        <w:rPr>
          <w:rFonts w:ascii="宋体" w:hAnsi="宋体" w:eastAsia="宋体" w:cs="宋体"/>
          <w:spacing w:val="-53"/>
          <w:position w:val="19"/>
          <w:sz w:val="21"/>
          <w:szCs w:val="21"/>
        </w:rPr>
        <w:t>）；</w:t>
      </w:r>
    </w:p>
    <w:p w14:paraId="683DB07F">
      <w:pPr>
        <w:spacing w:before="1" w:line="220" w:lineRule="auto"/>
        <w:ind w:left="1810"/>
        <w:rPr>
          <w:rFonts w:ascii="宋体" w:hAnsi="宋体" w:eastAsia="宋体" w:cs="宋体"/>
          <w:sz w:val="21"/>
          <w:szCs w:val="21"/>
        </w:rPr>
      </w:pPr>
      <w:r>
        <w:rPr>
          <w:rFonts w:ascii="宋体" w:hAnsi="宋体" w:eastAsia="宋体" w:cs="宋体"/>
          <w:spacing w:val="-2"/>
          <w:sz w:val="21"/>
          <w:szCs w:val="21"/>
        </w:rPr>
        <w:t>5） 根据合同条款第</w:t>
      </w:r>
      <w:r>
        <w:rPr>
          <w:rFonts w:ascii="宋体" w:hAnsi="宋体" w:eastAsia="宋体" w:cs="宋体"/>
          <w:spacing w:val="-41"/>
          <w:sz w:val="21"/>
          <w:szCs w:val="21"/>
        </w:rPr>
        <w:t xml:space="preserve"> </w:t>
      </w:r>
      <w:r>
        <w:rPr>
          <w:rFonts w:ascii="宋体" w:hAnsi="宋体" w:eastAsia="宋体" w:cs="宋体"/>
          <w:spacing w:val="-2"/>
          <w:sz w:val="21"/>
          <w:szCs w:val="21"/>
        </w:rPr>
        <w:t>23.4</w:t>
      </w:r>
      <w:r>
        <w:rPr>
          <w:rFonts w:ascii="宋体" w:hAnsi="宋体" w:eastAsia="宋体" w:cs="宋体"/>
          <w:spacing w:val="-43"/>
          <w:sz w:val="21"/>
          <w:szCs w:val="21"/>
        </w:rPr>
        <w:t xml:space="preserve"> </w:t>
      </w:r>
      <w:r>
        <w:rPr>
          <w:rFonts w:ascii="宋体" w:hAnsi="宋体" w:eastAsia="宋体" w:cs="宋体"/>
          <w:spacing w:val="-2"/>
          <w:sz w:val="21"/>
          <w:szCs w:val="21"/>
        </w:rPr>
        <w:t>款应扣减的发包人索赔金</w:t>
      </w:r>
      <w:r>
        <w:rPr>
          <w:rFonts w:ascii="宋体" w:hAnsi="宋体" w:eastAsia="宋体" w:cs="宋体"/>
          <w:spacing w:val="-3"/>
          <w:sz w:val="21"/>
          <w:szCs w:val="21"/>
        </w:rPr>
        <w:t>额；</w:t>
      </w:r>
    </w:p>
    <w:p w14:paraId="0366494D">
      <w:pPr>
        <w:spacing w:before="210" w:line="219" w:lineRule="auto"/>
        <w:ind w:left="1808"/>
        <w:rPr>
          <w:rFonts w:ascii="宋体" w:hAnsi="宋体" w:eastAsia="宋体" w:cs="宋体"/>
          <w:sz w:val="21"/>
          <w:szCs w:val="21"/>
        </w:rPr>
      </w:pPr>
      <w:r>
        <w:rPr>
          <w:rFonts w:ascii="宋体" w:hAnsi="宋体" w:eastAsia="宋体" w:cs="宋体"/>
          <w:spacing w:val="-6"/>
          <w:sz w:val="21"/>
          <w:szCs w:val="21"/>
        </w:rPr>
        <w:t>6） 甩项工程的合同价值（如果有</w:t>
      </w:r>
      <w:r>
        <w:rPr>
          <w:rFonts w:ascii="宋体" w:hAnsi="宋体" w:eastAsia="宋体" w:cs="宋体"/>
          <w:spacing w:val="-15"/>
          <w:sz w:val="21"/>
          <w:szCs w:val="21"/>
        </w:rPr>
        <w:t>）；</w:t>
      </w:r>
    </w:p>
    <w:p w14:paraId="48F76701">
      <w:pPr>
        <w:spacing w:before="212" w:line="460" w:lineRule="exact"/>
        <w:ind w:left="1811"/>
        <w:rPr>
          <w:rFonts w:ascii="宋体" w:hAnsi="宋体" w:eastAsia="宋体" w:cs="宋体"/>
          <w:sz w:val="21"/>
          <w:szCs w:val="21"/>
        </w:rPr>
      </w:pPr>
      <w:r>
        <w:rPr>
          <w:rFonts w:ascii="宋体" w:hAnsi="宋体" w:eastAsia="宋体" w:cs="宋体"/>
          <w:spacing w:val="-2"/>
          <w:position w:val="19"/>
          <w:sz w:val="21"/>
          <w:szCs w:val="21"/>
        </w:rPr>
        <w:t>7） 根据合同约定发包人应扣减的其他金额。</w:t>
      </w:r>
    </w:p>
    <w:p w14:paraId="092465E3">
      <w:pPr>
        <w:spacing w:before="1" w:line="221" w:lineRule="auto"/>
        <w:ind w:left="1812"/>
        <w:rPr>
          <w:rFonts w:ascii="宋体" w:hAnsi="宋体" w:eastAsia="宋体" w:cs="宋体"/>
          <w:sz w:val="21"/>
          <w:szCs w:val="21"/>
        </w:rPr>
      </w:pPr>
      <w:r>
        <w:rPr>
          <w:rFonts w:ascii="宋体" w:hAnsi="宋体" w:eastAsia="宋体" w:cs="宋体"/>
          <w:spacing w:val="-1"/>
          <w:sz w:val="21"/>
          <w:szCs w:val="21"/>
        </w:rPr>
        <w:t>（3）   应当增加的项目：</w:t>
      </w:r>
    </w:p>
    <w:p w14:paraId="243342FD">
      <w:pPr>
        <w:spacing w:before="206" w:line="221" w:lineRule="auto"/>
        <w:ind w:left="2241"/>
        <w:rPr>
          <w:rFonts w:ascii="宋体" w:hAnsi="宋体" w:eastAsia="宋体" w:cs="宋体"/>
          <w:sz w:val="21"/>
          <w:szCs w:val="21"/>
        </w:rPr>
      </w:pPr>
      <w:r>
        <w:rPr>
          <w:rFonts w:ascii="宋体" w:hAnsi="宋体" w:eastAsia="宋体" w:cs="宋体"/>
          <w:spacing w:val="-5"/>
          <w:sz w:val="21"/>
          <w:szCs w:val="21"/>
        </w:rPr>
        <w:t>1） 实际发生的暂列金额（包括计日工</w:t>
      </w:r>
      <w:r>
        <w:rPr>
          <w:rFonts w:ascii="宋体" w:hAnsi="宋体" w:eastAsia="宋体" w:cs="宋体"/>
          <w:spacing w:val="-25"/>
          <w:sz w:val="21"/>
          <w:szCs w:val="21"/>
        </w:rPr>
        <w:t>）；</w:t>
      </w:r>
    </w:p>
    <w:p w14:paraId="558DD148">
      <w:pPr>
        <w:spacing w:before="249"/>
        <w:ind w:left="5838"/>
        <w:rPr>
          <w:rFonts w:ascii="新宋体" w:hAnsi="新宋体" w:eastAsia="新宋体" w:cs="新宋体"/>
          <w:sz w:val="18"/>
          <w:szCs w:val="18"/>
        </w:rPr>
      </w:pPr>
      <w:r>
        <w:rPr>
          <w:rFonts w:ascii="新宋体" w:hAnsi="新宋体" w:eastAsia="新宋体" w:cs="新宋体"/>
          <w:spacing w:val="-4"/>
          <w:sz w:val="18"/>
          <w:szCs w:val="18"/>
        </w:rPr>
        <w:t>167</w:t>
      </w:r>
    </w:p>
    <w:p w14:paraId="7A6EA024">
      <w:pPr>
        <w:rPr>
          <w:rFonts w:ascii="新宋体" w:hAnsi="新宋体" w:eastAsia="新宋体" w:cs="新宋体"/>
          <w:sz w:val="18"/>
          <w:szCs w:val="18"/>
        </w:rPr>
        <w:sectPr>
          <w:headerReference r:id="rId168" w:type="default"/>
          <w:pgSz w:w="11907" w:h="16839"/>
          <w:pgMar w:top="1106" w:right="0" w:bottom="0" w:left="0" w:header="1092" w:footer="0" w:gutter="0"/>
          <w:cols w:space="720" w:num="1"/>
        </w:sectPr>
      </w:pPr>
    </w:p>
    <w:p w14:paraId="06A6E702">
      <w:pPr>
        <w:spacing w:line="293" w:lineRule="auto"/>
        <w:rPr>
          <w:rFonts w:ascii="Arial"/>
          <w:sz w:val="21"/>
        </w:rPr>
      </w:pPr>
    </w:p>
    <w:p w14:paraId="3FE091DD">
      <w:pPr>
        <w:spacing w:before="68" w:line="219" w:lineRule="auto"/>
        <w:ind w:left="1808"/>
        <w:rPr>
          <w:rFonts w:ascii="宋体" w:hAnsi="宋体" w:eastAsia="宋体" w:cs="宋体"/>
          <w:sz w:val="21"/>
          <w:szCs w:val="21"/>
        </w:rPr>
      </w:pPr>
      <w:r>
        <w:rPr>
          <w:rFonts w:ascii="宋体" w:hAnsi="宋体" w:eastAsia="宋体" w:cs="宋体"/>
          <w:spacing w:val="-3"/>
          <w:sz w:val="21"/>
          <w:szCs w:val="21"/>
        </w:rPr>
        <w:t>2） 实际发生的暂估价；</w:t>
      </w:r>
    </w:p>
    <w:p w14:paraId="173CF938">
      <w:pPr>
        <w:spacing w:before="211" w:line="221" w:lineRule="auto"/>
        <w:ind w:left="1810"/>
        <w:rPr>
          <w:rFonts w:ascii="宋体" w:hAnsi="宋体" w:eastAsia="宋体" w:cs="宋体"/>
          <w:sz w:val="21"/>
          <w:szCs w:val="21"/>
        </w:rPr>
      </w:pPr>
      <w:r>
        <w:rPr>
          <w:rFonts w:ascii="宋体" w:hAnsi="宋体" w:eastAsia="宋体" w:cs="宋体"/>
          <w:spacing w:val="-3"/>
          <w:sz w:val="21"/>
          <w:szCs w:val="21"/>
        </w:rPr>
        <w:t>3） 根据合同条款第</w:t>
      </w:r>
      <w:r>
        <w:rPr>
          <w:rFonts w:ascii="宋体" w:hAnsi="宋体" w:eastAsia="宋体" w:cs="宋体"/>
          <w:spacing w:val="-28"/>
          <w:sz w:val="21"/>
          <w:szCs w:val="21"/>
        </w:rPr>
        <w:t xml:space="preserve"> </w:t>
      </w:r>
      <w:r>
        <w:rPr>
          <w:rFonts w:ascii="宋体" w:hAnsi="宋体" w:eastAsia="宋体" w:cs="宋体"/>
          <w:spacing w:val="-3"/>
          <w:sz w:val="21"/>
          <w:szCs w:val="21"/>
        </w:rPr>
        <w:t>15</w:t>
      </w:r>
      <w:r>
        <w:rPr>
          <w:rFonts w:ascii="宋体" w:hAnsi="宋体" w:eastAsia="宋体" w:cs="宋体"/>
          <w:spacing w:val="-44"/>
          <w:sz w:val="21"/>
          <w:szCs w:val="21"/>
        </w:rPr>
        <w:t xml:space="preserve"> </w:t>
      </w:r>
      <w:r>
        <w:rPr>
          <w:rFonts w:ascii="宋体" w:hAnsi="宋体" w:eastAsia="宋体" w:cs="宋体"/>
          <w:spacing w:val="-3"/>
          <w:sz w:val="21"/>
          <w:szCs w:val="21"/>
        </w:rPr>
        <w:t>条应增加的变更金</w:t>
      </w:r>
      <w:r>
        <w:rPr>
          <w:rFonts w:ascii="宋体" w:hAnsi="宋体" w:eastAsia="宋体" w:cs="宋体"/>
          <w:spacing w:val="-4"/>
          <w:sz w:val="21"/>
          <w:szCs w:val="21"/>
        </w:rPr>
        <w:t>额；</w:t>
      </w:r>
    </w:p>
    <w:p w14:paraId="21EF651E">
      <w:pPr>
        <w:spacing w:before="209" w:line="461" w:lineRule="exact"/>
        <w:ind w:left="1805"/>
        <w:rPr>
          <w:rFonts w:ascii="宋体" w:hAnsi="宋体" w:eastAsia="宋体" w:cs="宋体"/>
          <w:sz w:val="21"/>
          <w:szCs w:val="21"/>
        </w:rPr>
      </w:pPr>
      <w:r>
        <w:rPr>
          <w:rFonts w:ascii="宋体" w:hAnsi="宋体" w:eastAsia="宋体" w:cs="宋体"/>
          <w:spacing w:val="-2"/>
          <w:position w:val="19"/>
          <w:sz w:val="21"/>
          <w:szCs w:val="21"/>
        </w:rPr>
        <w:t>4） 根据合同条款第</w:t>
      </w:r>
      <w:r>
        <w:rPr>
          <w:rFonts w:ascii="宋体" w:hAnsi="宋体" w:eastAsia="宋体" w:cs="宋体"/>
          <w:spacing w:val="-29"/>
          <w:position w:val="19"/>
          <w:sz w:val="21"/>
          <w:szCs w:val="21"/>
        </w:rPr>
        <w:t xml:space="preserve"> </w:t>
      </w:r>
      <w:r>
        <w:rPr>
          <w:rFonts w:ascii="宋体" w:hAnsi="宋体" w:eastAsia="宋体" w:cs="宋体"/>
          <w:spacing w:val="-2"/>
          <w:position w:val="19"/>
          <w:sz w:val="21"/>
          <w:szCs w:val="21"/>
        </w:rPr>
        <w:t>16</w:t>
      </w:r>
      <w:r>
        <w:rPr>
          <w:rFonts w:ascii="宋体" w:hAnsi="宋体" w:eastAsia="宋体" w:cs="宋体"/>
          <w:spacing w:val="-44"/>
          <w:position w:val="19"/>
          <w:sz w:val="21"/>
          <w:szCs w:val="21"/>
        </w:rPr>
        <w:t xml:space="preserve"> </w:t>
      </w:r>
      <w:r>
        <w:rPr>
          <w:rFonts w:ascii="宋体" w:hAnsi="宋体" w:eastAsia="宋体" w:cs="宋体"/>
          <w:spacing w:val="-2"/>
          <w:position w:val="19"/>
          <w:sz w:val="21"/>
          <w:szCs w:val="21"/>
        </w:rPr>
        <w:t>条应增加的价格调整（上调部分</w:t>
      </w:r>
      <w:r>
        <w:rPr>
          <w:rFonts w:ascii="宋体" w:hAnsi="宋体" w:eastAsia="宋体" w:cs="宋体"/>
          <w:spacing w:val="-53"/>
          <w:position w:val="19"/>
          <w:sz w:val="21"/>
          <w:szCs w:val="21"/>
        </w:rPr>
        <w:t>）；</w:t>
      </w:r>
    </w:p>
    <w:p w14:paraId="4E02C8EF">
      <w:pPr>
        <w:spacing w:line="220" w:lineRule="auto"/>
        <w:ind w:left="1810"/>
        <w:rPr>
          <w:rFonts w:ascii="宋体" w:hAnsi="宋体" w:eastAsia="宋体" w:cs="宋体"/>
          <w:sz w:val="21"/>
          <w:szCs w:val="21"/>
        </w:rPr>
      </w:pPr>
      <w:r>
        <w:rPr>
          <w:rFonts w:ascii="宋体" w:hAnsi="宋体" w:eastAsia="宋体" w:cs="宋体"/>
          <w:spacing w:val="-2"/>
          <w:sz w:val="21"/>
          <w:szCs w:val="21"/>
        </w:rPr>
        <w:t>5） 根据合同条款第</w:t>
      </w:r>
      <w:r>
        <w:rPr>
          <w:rFonts w:ascii="宋体" w:hAnsi="宋体" w:eastAsia="宋体" w:cs="宋体"/>
          <w:spacing w:val="-41"/>
          <w:sz w:val="21"/>
          <w:szCs w:val="21"/>
        </w:rPr>
        <w:t xml:space="preserve"> </w:t>
      </w:r>
      <w:r>
        <w:rPr>
          <w:rFonts w:ascii="宋体" w:hAnsi="宋体" w:eastAsia="宋体" w:cs="宋体"/>
          <w:spacing w:val="-2"/>
          <w:sz w:val="21"/>
          <w:szCs w:val="21"/>
        </w:rPr>
        <w:t>23.2</w:t>
      </w:r>
      <w:r>
        <w:rPr>
          <w:rFonts w:ascii="宋体" w:hAnsi="宋体" w:eastAsia="宋体" w:cs="宋体"/>
          <w:spacing w:val="-43"/>
          <w:sz w:val="21"/>
          <w:szCs w:val="21"/>
        </w:rPr>
        <w:t xml:space="preserve"> </w:t>
      </w:r>
      <w:r>
        <w:rPr>
          <w:rFonts w:ascii="宋体" w:hAnsi="宋体" w:eastAsia="宋体" w:cs="宋体"/>
          <w:spacing w:val="-2"/>
          <w:sz w:val="21"/>
          <w:szCs w:val="21"/>
        </w:rPr>
        <w:t>款应增加的承包人索赔金</w:t>
      </w:r>
      <w:r>
        <w:rPr>
          <w:rFonts w:ascii="宋体" w:hAnsi="宋体" w:eastAsia="宋体" w:cs="宋体"/>
          <w:spacing w:val="-3"/>
          <w:sz w:val="21"/>
          <w:szCs w:val="21"/>
        </w:rPr>
        <w:t>额；</w:t>
      </w:r>
    </w:p>
    <w:p w14:paraId="68CF080A">
      <w:pPr>
        <w:spacing w:before="207" w:line="221" w:lineRule="auto"/>
        <w:ind w:left="1808"/>
        <w:rPr>
          <w:rFonts w:ascii="宋体" w:hAnsi="宋体" w:eastAsia="宋体" w:cs="宋体"/>
          <w:sz w:val="21"/>
          <w:szCs w:val="21"/>
        </w:rPr>
      </w:pPr>
      <w:r>
        <w:rPr>
          <w:rFonts w:ascii="宋体" w:hAnsi="宋体" w:eastAsia="宋体" w:cs="宋体"/>
          <w:spacing w:val="-1"/>
          <w:sz w:val="21"/>
          <w:szCs w:val="21"/>
        </w:rPr>
        <w:t>6） 根据合同约定承包人应当得到的其他金额。</w:t>
      </w:r>
    </w:p>
    <w:p w14:paraId="2A393CB3">
      <w:pPr>
        <w:spacing w:before="209" w:line="221" w:lineRule="auto"/>
        <w:ind w:left="1812"/>
        <w:rPr>
          <w:rFonts w:ascii="宋体" w:hAnsi="宋体" w:eastAsia="宋体" w:cs="宋体"/>
          <w:sz w:val="21"/>
          <w:szCs w:val="21"/>
        </w:rPr>
      </w:pPr>
      <w:r>
        <w:rPr>
          <w:rFonts w:ascii="宋体" w:hAnsi="宋体" w:eastAsia="宋体" w:cs="宋体"/>
          <w:spacing w:val="-1"/>
          <w:sz w:val="21"/>
          <w:szCs w:val="21"/>
        </w:rPr>
        <w:t>（4）规费和税金差额部分。</w:t>
      </w:r>
    </w:p>
    <w:p w14:paraId="74A8073D">
      <w:pPr>
        <w:spacing w:before="210" w:line="461" w:lineRule="exact"/>
        <w:ind w:left="1821"/>
        <w:rPr>
          <w:rFonts w:ascii="宋体" w:hAnsi="宋体" w:eastAsia="宋体" w:cs="宋体"/>
          <w:sz w:val="21"/>
          <w:szCs w:val="21"/>
        </w:rPr>
      </w:pPr>
      <w:r>
        <w:rPr>
          <w:rFonts w:ascii="宋体" w:hAnsi="宋体" w:eastAsia="宋体" w:cs="宋体"/>
          <w:spacing w:val="-2"/>
          <w:position w:val="19"/>
          <w:sz w:val="21"/>
          <w:szCs w:val="21"/>
        </w:rPr>
        <w:t>14.1.5  最终结清申请单的应付金额应当按下列内容梳理：</w:t>
      </w:r>
    </w:p>
    <w:p w14:paraId="6495DE46">
      <w:pPr>
        <w:spacing w:before="1" w:line="220" w:lineRule="auto"/>
        <w:ind w:left="1812"/>
        <w:rPr>
          <w:rFonts w:ascii="宋体" w:hAnsi="宋体" w:eastAsia="宋体" w:cs="宋体"/>
          <w:sz w:val="21"/>
          <w:szCs w:val="21"/>
        </w:rPr>
      </w:pPr>
      <w:r>
        <w:rPr>
          <w:rFonts w:ascii="宋体" w:hAnsi="宋体" w:eastAsia="宋体" w:cs="宋体"/>
          <w:spacing w:val="-1"/>
          <w:sz w:val="21"/>
          <w:szCs w:val="21"/>
        </w:rPr>
        <w:t>（1）   按合同约定扣留的质量保证金</w:t>
      </w:r>
    </w:p>
    <w:p w14:paraId="796AC595">
      <w:pPr>
        <w:spacing w:before="209" w:line="221" w:lineRule="auto"/>
        <w:ind w:left="1812"/>
        <w:rPr>
          <w:rFonts w:ascii="宋体" w:hAnsi="宋体" w:eastAsia="宋体" w:cs="宋体"/>
          <w:sz w:val="21"/>
          <w:szCs w:val="21"/>
        </w:rPr>
      </w:pPr>
      <w:r>
        <w:rPr>
          <w:rFonts w:ascii="宋体" w:hAnsi="宋体" w:eastAsia="宋体" w:cs="宋体"/>
          <w:spacing w:val="-1"/>
          <w:sz w:val="21"/>
          <w:szCs w:val="21"/>
        </w:rPr>
        <w:t>（2）   应当扣除的金额：</w:t>
      </w:r>
    </w:p>
    <w:p w14:paraId="0F7DCC24">
      <w:pPr>
        <w:spacing w:before="211" w:line="458" w:lineRule="exact"/>
        <w:ind w:left="1821"/>
        <w:rPr>
          <w:rFonts w:ascii="宋体" w:hAnsi="宋体" w:eastAsia="宋体" w:cs="宋体"/>
          <w:sz w:val="21"/>
          <w:szCs w:val="21"/>
        </w:rPr>
      </w:pPr>
      <w:r>
        <w:rPr>
          <w:rFonts w:ascii="宋体" w:hAnsi="宋体" w:eastAsia="宋体" w:cs="宋体"/>
          <w:spacing w:val="-3"/>
          <w:position w:val="18"/>
          <w:sz w:val="21"/>
          <w:szCs w:val="21"/>
        </w:rPr>
        <w:t>1） 按通用合同条款</w:t>
      </w:r>
      <w:r>
        <w:rPr>
          <w:rFonts w:ascii="宋体" w:hAnsi="宋体" w:eastAsia="宋体" w:cs="宋体"/>
          <w:spacing w:val="-25"/>
          <w:position w:val="18"/>
          <w:sz w:val="21"/>
          <w:szCs w:val="21"/>
        </w:rPr>
        <w:t xml:space="preserve"> </w:t>
      </w:r>
      <w:r>
        <w:rPr>
          <w:rFonts w:ascii="宋体" w:hAnsi="宋体" w:eastAsia="宋体" w:cs="宋体"/>
          <w:spacing w:val="-3"/>
          <w:position w:val="18"/>
          <w:sz w:val="21"/>
          <w:szCs w:val="21"/>
        </w:rPr>
        <w:t>17.4.3</w:t>
      </w:r>
      <w:r>
        <w:rPr>
          <w:rFonts w:ascii="宋体" w:hAnsi="宋体" w:eastAsia="宋体" w:cs="宋体"/>
          <w:spacing w:val="-43"/>
          <w:position w:val="18"/>
          <w:sz w:val="21"/>
          <w:szCs w:val="21"/>
        </w:rPr>
        <w:t xml:space="preserve"> </w:t>
      </w:r>
      <w:r>
        <w:rPr>
          <w:rFonts w:ascii="宋体" w:hAnsi="宋体" w:eastAsia="宋体" w:cs="宋体"/>
          <w:spacing w:val="-3"/>
          <w:position w:val="18"/>
          <w:sz w:val="21"/>
          <w:szCs w:val="21"/>
        </w:rPr>
        <w:t>项约定扣留的质量保证金；</w:t>
      </w:r>
    </w:p>
    <w:p w14:paraId="4E2C2434">
      <w:pPr>
        <w:spacing w:before="1" w:line="220" w:lineRule="auto"/>
        <w:ind w:left="1808"/>
        <w:rPr>
          <w:rFonts w:ascii="宋体" w:hAnsi="宋体" w:eastAsia="宋体" w:cs="宋体"/>
          <w:sz w:val="21"/>
          <w:szCs w:val="21"/>
        </w:rPr>
      </w:pPr>
      <w:r>
        <w:rPr>
          <w:rFonts w:ascii="宋体" w:hAnsi="宋体" w:eastAsia="宋体" w:cs="宋体"/>
          <w:spacing w:val="-3"/>
          <w:sz w:val="21"/>
          <w:szCs w:val="21"/>
        </w:rPr>
        <w:t>2） 按通用合同条款</w:t>
      </w:r>
      <w:r>
        <w:rPr>
          <w:rFonts w:ascii="宋体" w:hAnsi="宋体" w:eastAsia="宋体" w:cs="宋体"/>
          <w:spacing w:val="-12"/>
          <w:sz w:val="21"/>
          <w:szCs w:val="21"/>
        </w:rPr>
        <w:t xml:space="preserve"> </w:t>
      </w:r>
      <w:r>
        <w:rPr>
          <w:rFonts w:ascii="宋体" w:hAnsi="宋体" w:eastAsia="宋体" w:cs="宋体"/>
          <w:spacing w:val="-3"/>
          <w:sz w:val="21"/>
          <w:szCs w:val="21"/>
        </w:rPr>
        <w:t>19.2.4</w:t>
      </w:r>
      <w:r>
        <w:rPr>
          <w:rFonts w:ascii="宋体" w:hAnsi="宋体" w:eastAsia="宋体" w:cs="宋体"/>
          <w:spacing w:val="-42"/>
          <w:sz w:val="21"/>
          <w:szCs w:val="21"/>
        </w:rPr>
        <w:t xml:space="preserve"> </w:t>
      </w:r>
      <w:r>
        <w:rPr>
          <w:rFonts w:ascii="宋体" w:hAnsi="宋体" w:eastAsia="宋体" w:cs="宋体"/>
          <w:spacing w:val="-3"/>
          <w:sz w:val="21"/>
          <w:szCs w:val="21"/>
        </w:rPr>
        <w:t>项约定扣除的质量保证金；</w:t>
      </w:r>
    </w:p>
    <w:p w14:paraId="0C289EA1">
      <w:pPr>
        <w:spacing w:before="210" w:line="460" w:lineRule="exact"/>
        <w:ind w:left="1810"/>
        <w:rPr>
          <w:rFonts w:ascii="宋体" w:hAnsi="宋体" w:eastAsia="宋体" w:cs="宋体"/>
          <w:sz w:val="21"/>
          <w:szCs w:val="21"/>
        </w:rPr>
      </w:pPr>
      <w:r>
        <w:rPr>
          <w:rFonts w:ascii="宋体" w:hAnsi="宋体" w:eastAsia="宋体" w:cs="宋体"/>
          <w:spacing w:val="-2"/>
          <w:position w:val="19"/>
          <w:sz w:val="21"/>
          <w:szCs w:val="21"/>
        </w:rPr>
        <w:t>3） 根据合同条款第</w:t>
      </w:r>
      <w:r>
        <w:rPr>
          <w:rFonts w:ascii="宋体" w:hAnsi="宋体" w:eastAsia="宋体" w:cs="宋体"/>
          <w:spacing w:val="-24"/>
          <w:position w:val="19"/>
          <w:sz w:val="21"/>
          <w:szCs w:val="21"/>
        </w:rPr>
        <w:t xml:space="preserve"> </w:t>
      </w:r>
      <w:r>
        <w:rPr>
          <w:rFonts w:ascii="宋体" w:hAnsi="宋体" w:eastAsia="宋体" w:cs="宋体"/>
          <w:spacing w:val="-2"/>
          <w:position w:val="19"/>
          <w:sz w:val="21"/>
          <w:szCs w:val="21"/>
        </w:rPr>
        <w:t>23.4</w:t>
      </w:r>
      <w:r>
        <w:rPr>
          <w:rFonts w:ascii="宋体" w:hAnsi="宋体" w:eastAsia="宋体" w:cs="宋体"/>
          <w:spacing w:val="-43"/>
          <w:position w:val="19"/>
          <w:sz w:val="21"/>
          <w:szCs w:val="21"/>
        </w:rPr>
        <w:t xml:space="preserve"> </w:t>
      </w:r>
      <w:r>
        <w:rPr>
          <w:rFonts w:ascii="宋体" w:hAnsi="宋体" w:eastAsia="宋体" w:cs="宋体"/>
          <w:spacing w:val="-2"/>
          <w:position w:val="19"/>
          <w:sz w:val="21"/>
          <w:szCs w:val="21"/>
        </w:rPr>
        <w:t>款应扣减的缺陷责任期内发生的发包人索赔金额；</w:t>
      </w:r>
    </w:p>
    <w:p w14:paraId="334B1053">
      <w:pPr>
        <w:spacing w:before="1" w:line="220" w:lineRule="auto"/>
        <w:ind w:left="1805"/>
        <w:rPr>
          <w:rFonts w:ascii="宋体" w:hAnsi="宋体" w:eastAsia="宋体" w:cs="宋体"/>
          <w:sz w:val="21"/>
          <w:szCs w:val="21"/>
        </w:rPr>
      </w:pPr>
      <w:r>
        <w:rPr>
          <w:rFonts w:ascii="宋体" w:hAnsi="宋体" w:eastAsia="宋体" w:cs="宋体"/>
          <w:spacing w:val="-1"/>
          <w:sz w:val="21"/>
          <w:szCs w:val="21"/>
        </w:rPr>
        <w:t>4） 根据合同约定应扣减的其他金额。</w:t>
      </w:r>
    </w:p>
    <w:p w14:paraId="2A01D288">
      <w:pPr>
        <w:spacing w:before="210" w:line="221" w:lineRule="auto"/>
        <w:ind w:left="1812"/>
        <w:rPr>
          <w:rFonts w:ascii="宋体" w:hAnsi="宋体" w:eastAsia="宋体" w:cs="宋体"/>
          <w:sz w:val="21"/>
          <w:szCs w:val="21"/>
        </w:rPr>
      </w:pPr>
      <w:r>
        <w:rPr>
          <w:rFonts w:ascii="宋体" w:hAnsi="宋体" w:eastAsia="宋体" w:cs="宋体"/>
          <w:spacing w:val="-1"/>
          <w:sz w:val="21"/>
          <w:szCs w:val="21"/>
        </w:rPr>
        <w:t>（3）   应当增加的金额：</w:t>
      </w:r>
    </w:p>
    <w:p w14:paraId="71607353">
      <w:pPr>
        <w:spacing w:before="210" w:line="219" w:lineRule="auto"/>
        <w:ind w:left="1821"/>
        <w:rPr>
          <w:rFonts w:ascii="宋体" w:hAnsi="宋体" w:eastAsia="宋体" w:cs="宋体"/>
          <w:sz w:val="21"/>
          <w:szCs w:val="21"/>
        </w:rPr>
      </w:pPr>
      <w:r>
        <w:rPr>
          <w:rFonts w:ascii="宋体" w:hAnsi="宋体" w:eastAsia="宋体" w:cs="宋体"/>
          <w:spacing w:val="-4"/>
          <w:sz w:val="21"/>
          <w:szCs w:val="21"/>
        </w:rPr>
        <w:t>1）</w:t>
      </w:r>
      <w:r>
        <w:rPr>
          <w:rFonts w:ascii="宋体" w:hAnsi="宋体" w:eastAsia="宋体" w:cs="宋体"/>
          <w:spacing w:val="35"/>
          <w:sz w:val="21"/>
          <w:szCs w:val="21"/>
        </w:rPr>
        <w:t xml:space="preserve"> </w:t>
      </w:r>
      <w:r>
        <w:rPr>
          <w:rFonts w:ascii="宋体" w:hAnsi="宋体" w:eastAsia="宋体" w:cs="宋体"/>
          <w:spacing w:val="-4"/>
          <w:sz w:val="21"/>
          <w:szCs w:val="21"/>
        </w:rPr>
        <w:t>已完且符合合同约定的甩项工程的价值；</w:t>
      </w:r>
    </w:p>
    <w:p w14:paraId="0CC850D5">
      <w:pPr>
        <w:spacing w:before="211" w:line="461" w:lineRule="exact"/>
        <w:ind w:left="1808"/>
        <w:rPr>
          <w:rFonts w:ascii="宋体" w:hAnsi="宋体" w:eastAsia="宋体" w:cs="宋体"/>
          <w:sz w:val="21"/>
          <w:szCs w:val="21"/>
        </w:rPr>
      </w:pPr>
      <w:r>
        <w:rPr>
          <w:rFonts w:ascii="宋体" w:hAnsi="宋体" w:eastAsia="宋体" w:cs="宋体"/>
          <w:spacing w:val="-1"/>
          <w:position w:val="19"/>
          <w:sz w:val="21"/>
          <w:szCs w:val="21"/>
        </w:rPr>
        <w:t>2） 按通用合同条款</w:t>
      </w:r>
      <w:r>
        <w:rPr>
          <w:rFonts w:ascii="宋体" w:hAnsi="宋体" w:eastAsia="宋体" w:cs="宋体"/>
          <w:spacing w:val="-29"/>
          <w:position w:val="19"/>
          <w:sz w:val="21"/>
          <w:szCs w:val="21"/>
        </w:rPr>
        <w:t xml:space="preserve"> </w:t>
      </w:r>
      <w:r>
        <w:rPr>
          <w:rFonts w:ascii="宋体" w:hAnsi="宋体" w:eastAsia="宋体" w:cs="宋体"/>
          <w:spacing w:val="-1"/>
          <w:position w:val="19"/>
          <w:sz w:val="21"/>
          <w:szCs w:val="21"/>
        </w:rPr>
        <w:t>19.2.3</w:t>
      </w:r>
      <w:r>
        <w:rPr>
          <w:rFonts w:ascii="宋体" w:hAnsi="宋体" w:eastAsia="宋体" w:cs="宋体"/>
          <w:spacing w:val="-43"/>
          <w:position w:val="19"/>
          <w:sz w:val="21"/>
          <w:szCs w:val="21"/>
        </w:rPr>
        <w:t xml:space="preserve"> </w:t>
      </w:r>
      <w:r>
        <w:rPr>
          <w:rFonts w:ascii="宋体" w:hAnsi="宋体" w:eastAsia="宋体" w:cs="宋体"/>
          <w:spacing w:val="-1"/>
          <w:position w:val="19"/>
          <w:sz w:val="21"/>
          <w:szCs w:val="21"/>
        </w:rPr>
        <w:t>项约定由承包人修复的发包人原因造成的缺陷的价值；</w:t>
      </w:r>
    </w:p>
    <w:p w14:paraId="518B9A8B">
      <w:pPr>
        <w:spacing w:before="1" w:line="220" w:lineRule="auto"/>
        <w:ind w:left="1810"/>
        <w:rPr>
          <w:rFonts w:ascii="宋体" w:hAnsi="宋体" w:eastAsia="宋体" w:cs="宋体"/>
          <w:sz w:val="21"/>
          <w:szCs w:val="21"/>
        </w:rPr>
      </w:pPr>
      <w:r>
        <w:rPr>
          <w:rFonts w:ascii="宋体" w:hAnsi="宋体" w:eastAsia="宋体" w:cs="宋体"/>
          <w:spacing w:val="-2"/>
          <w:sz w:val="21"/>
          <w:szCs w:val="21"/>
        </w:rPr>
        <w:t>3） 根据合同条款第</w:t>
      </w:r>
      <w:r>
        <w:rPr>
          <w:rFonts w:ascii="宋体" w:hAnsi="宋体" w:eastAsia="宋体" w:cs="宋体"/>
          <w:spacing w:val="-24"/>
          <w:sz w:val="21"/>
          <w:szCs w:val="21"/>
        </w:rPr>
        <w:t xml:space="preserve"> </w:t>
      </w:r>
      <w:r>
        <w:rPr>
          <w:rFonts w:ascii="宋体" w:hAnsi="宋体" w:eastAsia="宋体" w:cs="宋体"/>
          <w:spacing w:val="-2"/>
          <w:sz w:val="21"/>
          <w:szCs w:val="21"/>
        </w:rPr>
        <w:t>23.2</w:t>
      </w:r>
      <w:r>
        <w:rPr>
          <w:rFonts w:ascii="宋体" w:hAnsi="宋体" w:eastAsia="宋体" w:cs="宋体"/>
          <w:spacing w:val="-43"/>
          <w:sz w:val="21"/>
          <w:szCs w:val="21"/>
        </w:rPr>
        <w:t xml:space="preserve"> </w:t>
      </w:r>
      <w:r>
        <w:rPr>
          <w:rFonts w:ascii="宋体" w:hAnsi="宋体" w:eastAsia="宋体" w:cs="宋体"/>
          <w:spacing w:val="-2"/>
          <w:sz w:val="21"/>
          <w:szCs w:val="21"/>
        </w:rPr>
        <w:t>款应增加的缺陷责任期内发生的承包人索赔金额；</w:t>
      </w:r>
    </w:p>
    <w:p w14:paraId="0EBFD96C">
      <w:pPr>
        <w:spacing w:before="207" w:line="221" w:lineRule="auto"/>
        <w:ind w:left="1805"/>
        <w:rPr>
          <w:rFonts w:ascii="宋体" w:hAnsi="宋体" w:eastAsia="宋体" w:cs="宋体"/>
          <w:sz w:val="21"/>
          <w:szCs w:val="21"/>
        </w:rPr>
      </w:pPr>
      <w:r>
        <w:rPr>
          <w:rFonts w:ascii="宋体" w:hAnsi="宋体" w:eastAsia="宋体" w:cs="宋体"/>
          <w:spacing w:val="-1"/>
          <w:sz w:val="21"/>
          <w:szCs w:val="21"/>
        </w:rPr>
        <w:t>4） 根据合同约定承包人应当得到的其他金额。</w:t>
      </w:r>
    </w:p>
    <w:p w14:paraId="5620B80A">
      <w:pPr>
        <w:spacing w:before="209" w:line="221" w:lineRule="auto"/>
        <w:ind w:left="1808"/>
        <w:rPr>
          <w:rFonts w:ascii="宋体" w:hAnsi="宋体" w:eastAsia="宋体" w:cs="宋体"/>
          <w:sz w:val="21"/>
          <w:szCs w:val="21"/>
        </w:rPr>
      </w:pPr>
      <w:r>
        <w:rPr>
          <w:rFonts w:ascii="宋体" w:hAnsi="宋体" w:eastAsia="宋体" w:cs="宋体"/>
          <w:sz w:val="21"/>
          <w:szCs w:val="21"/>
        </w:rPr>
        <w:t>最终结清应当由发包人和承包人按照“多退少补”的</w:t>
      </w:r>
      <w:r>
        <w:rPr>
          <w:rFonts w:ascii="宋体" w:hAnsi="宋体" w:eastAsia="宋体" w:cs="宋体"/>
          <w:spacing w:val="-1"/>
          <w:sz w:val="21"/>
          <w:szCs w:val="21"/>
        </w:rPr>
        <w:t>原则办理。</w:t>
      </w:r>
    </w:p>
    <w:p w14:paraId="0B7423D7">
      <w:pPr>
        <w:spacing w:before="210" w:line="260" w:lineRule="auto"/>
        <w:ind w:left="1809" w:right="1791" w:firstLine="12"/>
        <w:rPr>
          <w:rFonts w:ascii="宋体" w:hAnsi="宋体" w:eastAsia="宋体" w:cs="宋体"/>
          <w:sz w:val="21"/>
          <w:szCs w:val="21"/>
        </w:rPr>
      </w:pPr>
      <w:r>
        <w:rPr>
          <w:rFonts w:ascii="宋体" w:hAnsi="宋体" w:eastAsia="宋体" w:cs="宋体"/>
          <w:spacing w:val="-2"/>
          <w:sz w:val="21"/>
          <w:szCs w:val="21"/>
        </w:rPr>
        <w:t>14.1.6  竣工付款申请单和最终结清申请单应</w:t>
      </w:r>
      <w:r>
        <w:rPr>
          <w:rFonts w:ascii="宋体" w:hAnsi="宋体" w:eastAsia="宋体" w:cs="宋体"/>
          <w:spacing w:val="-3"/>
          <w:sz w:val="21"/>
          <w:szCs w:val="21"/>
        </w:rPr>
        <w:t>当比照进度付款申请单的格式准备，并提供相</w:t>
      </w:r>
      <w:r>
        <w:rPr>
          <w:rFonts w:ascii="宋体" w:hAnsi="宋体" w:eastAsia="宋体" w:cs="宋体"/>
          <w:sz w:val="21"/>
          <w:szCs w:val="21"/>
        </w:rPr>
        <w:t xml:space="preserve"> </w:t>
      </w:r>
      <w:r>
        <w:rPr>
          <w:rFonts w:ascii="宋体" w:hAnsi="宋体" w:eastAsia="宋体" w:cs="宋体"/>
          <w:spacing w:val="-2"/>
          <w:sz w:val="21"/>
          <w:szCs w:val="21"/>
        </w:rPr>
        <w:t>关证明材料。</w:t>
      </w:r>
    </w:p>
    <w:p w14:paraId="280289BC">
      <w:pPr>
        <w:spacing w:before="210" w:line="313" w:lineRule="auto"/>
        <w:ind w:left="2226" w:right="8263" w:hanging="405"/>
        <w:rPr>
          <w:rFonts w:ascii="宋体" w:hAnsi="宋体" w:eastAsia="宋体" w:cs="宋体"/>
          <w:sz w:val="21"/>
          <w:szCs w:val="21"/>
        </w:rPr>
      </w:pPr>
      <w:r>
        <w:rPr>
          <w:rFonts w:ascii="宋体" w:hAnsi="宋体" w:eastAsia="宋体" w:cs="宋体"/>
          <w:spacing w:val="-4"/>
          <w:sz w:val="21"/>
          <w:szCs w:val="21"/>
        </w:rPr>
        <w:t>14.2</w:t>
      </w:r>
      <w:r>
        <w:rPr>
          <w:rFonts w:ascii="宋体" w:hAnsi="宋体" w:eastAsia="宋体" w:cs="宋体"/>
          <w:spacing w:val="2"/>
          <w:sz w:val="21"/>
          <w:szCs w:val="21"/>
        </w:rPr>
        <w:t xml:space="preserve">    </w:t>
      </w:r>
      <w:r>
        <w:rPr>
          <w:rFonts w:ascii="宋体" w:hAnsi="宋体" w:eastAsia="宋体" w:cs="宋体"/>
          <w:spacing w:val="-4"/>
          <w:sz w:val="21"/>
          <w:szCs w:val="21"/>
        </w:rPr>
        <w:t>其他约定</w:t>
      </w:r>
      <w:r>
        <w:rPr>
          <w:rFonts w:ascii="宋体" w:hAnsi="宋体" w:eastAsia="宋体" w:cs="宋体"/>
          <w:sz w:val="21"/>
          <w:szCs w:val="21"/>
        </w:rPr>
        <w:t xml:space="preserve">  </w:t>
      </w:r>
      <w:r>
        <w:rPr>
          <w:rFonts w:ascii="宋体" w:hAnsi="宋体" w:eastAsia="宋体" w:cs="宋体"/>
          <w:spacing w:val="-8"/>
          <w:sz w:val="21"/>
          <w:szCs w:val="21"/>
        </w:rPr>
        <w:t>其他约定内容：</w:t>
      </w:r>
    </w:p>
    <w:p w14:paraId="7CEA784E">
      <w:pPr>
        <w:tabs>
          <w:tab w:val="left" w:pos="2335"/>
        </w:tabs>
        <w:spacing w:before="207" w:line="220" w:lineRule="auto"/>
        <w:ind w:left="1798"/>
        <w:rPr>
          <w:rFonts w:ascii="宋体" w:hAnsi="宋体" w:eastAsia="宋体" w:cs="宋体"/>
          <w:sz w:val="21"/>
          <w:szCs w:val="21"/>
          <w:highlight w:val="none"/>
        </w:rPr>
      </w:pPr>
      <w:r>
        <w:rPr>
          <w:rFonts w:ascii="宋体" w:hAnsi="宋体" w:eastAsia="宋体" w:cs="宋体"/>
          <w:sz w:val="21"/>
          <w:szCs w:val="21"/>
          <w:highlight w:val="none"/>
          <w:u w:val="single" w:color="auto"/>
        </w:rPr>
        <w:tab/>
      </w:r>
      <w:r>
        <w:rPr>
          <w:rFonts w:hint="eastAsia" w:ascii="宋体" w:hAnsi="宋体" w:eastAsia="宋体" w:cs="宋体"/>
          <w:spacing w:val="-2"/>
          <w:sz w:val="21"/>
          <w:szCs w:val="21"/>
          <w:highlight w:val="none"/>
          <w:u w:val="single" w:color="auto"/>
          <w:lang w:val="en-US" w:eastAsia="zh-CN"/>
        </w:rPr>
        <w:t xml:space="preserve"> </w:t>
      </w:r>
      <w:r>
        <w:rPr>
          <w:rFonts w:ascii="宋体" w:hAnsi="宋体" w:eastAsia="宋体" w:cs="宋体"/>
          <w:spacing w:val="-2"/>
          <w:sz w:val="21"/>
          <w:szCs w:val="21"/>
          <w:highlight w:val="none"/>
          <w:u w:val="single" w:color="auto"/>
        </w:rPr>
        <w:t xml:space="preserve">     </w:t>
      </w:r>
      <w:r>
        <w:rPr>
          <w:rFonts w:ascii="宋体" w:hAnsi="宋体" w:eastAsia="宋体" w:cs="宋体"/>
          <w:spacing w:val="-2"/>
          <w:sz w:val="21"/>
          <w:szCs w:val="21"/>
          <w:highlight w:val="none"/>
        </w:rPr>
        <w:t>。</w:t>
      </w:r>
    </w:p>
    <w:p w14:paraId="13F9ADF5">
      <w:pPr>
        <w:spacing w:before="211" w:line="221" w:lineRule="auto"/>
        <w:ind w:left="1813"/>
        <w:rPr>
          <w:rFonts w:ascii="宋体" w:hAnsi="宋体" w:eastAsia="宋体" w:cs="宋体"/>
          <w:sz w:val="21"/>
          <w:szCs w:val="21"/>
        </w:rPr>
      </w:pPr>
      <w:r>
        <w:rPr>
          <w:rFonts w:ascii="Calibri" w:hAnsi="Calibri" w:eastAsia="Calibri" w:cs="Calibri"/>
          <w:b/>
          <w:bCs/>
          <w:spacing w:val="-1"/>
          <w:sz w:val="21"/>
          <w:szCs w:val="21"/>
        </w:rPr>
        <w:t>15</w:t>
      </w:r>
      <w:r>
        <w:rPr>
          <w:rFonts w:ascii="Calibri" w:hAnsi="Calibri" w:eastAsia="Calibri" w:cs="Calibri"/>
          <w:spacing w:val="-1"/>
          <w:sz w:val="21"/>
          <w:szCs w:val="21"/>
        </w:rPr>
        <w:t xml:space="preserve">.  </w:t>
      </w:r>
      <w:r>
        <w:rPr>
          <w:rFonts w:ascii="宋体" w:hAnsi="宋体" w:eastAsia="宋体" w:cs="宋体"/>
          <w:spacing w:val="-1"/>
          <w:sz w:val="21"/>
          <w:szCs w:val="21"/>
        </w:rPr>
        <w:t>竣工验收和工程移交</w:t>
      </w:r>
    </w:p>
    <w:p w14:paraId="2B63DFB2">
      <w:pPr>
        <w:spacing w:before="22" w:line="221" w:lineRule="auto"/>
        <w:ind w:left="1821"/>
        <w:rPr>
          <w:rFonts w:ascii="宋体" w:hAnsi="宋体" w:eastAsia="宋体" w:cs="宋体"/>
          <w:sz w:val="21"/>
          <w:szCs w:val="21"/>
        </w:rPr>
      </w:pPr>
      <w:r>
        <w:rPr>
          <w:rFonts w:ascii="宋体" w:hAnsi="宋体" w:eastAsia="宋体" w:cs="宋体"/>
          <w:spacing w:val="-2"/>
          <w:sz w:val="21"/>
          <w:szCs w:val="21"/>
        </w:rPr>
        <w:t>15.1    竣工验收前的清理</w:t>
      </w:r>
    </w:p>
    <w:p w14:paraId="4C2D64A9">
      <w:pPr>
        <w:spacing w:before="211" w:line="259" w:lineRule="auto"/>
        <w:ind w:left="1806" w:right="1791" w:firstLine="15"/>
        <w:rPr>
          <w:rFonts w:ascii="宋体" w:hAnsi="宋体" w:eastAsia="宋体" w:cs="宋体"/>
          <w:sz w:val="21"/>
          <w:szCs w:val="21"/>
        </w:rPr>
      </w:pPr>
      <w:r>
        <w:rPr>
          <w:rFonts w:ascii="宋体" w:hAnsi="宋体" w:eastAsia="宋体" w:cs="宋体"/>
          <w:spacing w:val="-2"/>
          <w:sz w:val="21"/>
          <w:szCs w:val="21"/>
        </w:rPr>
        <w:t>15.1.1  在向监理人提交竣工验收申请报告前</w:t>
      </w:r>
      <w:r>
        <w:rPr>
          <w:rFonts w:ascii="宋体" w:hAnsi="宋体" w:eastAsia="宋体" w:cs="宋体"/>
          <w:spacing w:val="-3"/>
          <w:sz w:val="21"/>
          <w:szCs w:val="21"/>
        </w:rPr>
        <w:t>，承包人应当完成竣工验收前的清理工作，包</w:t>
      </w:r>
      <w:r>
        <w:rPr>
          <w:rFonts w:ascii="宋体" w:hAnsi="宋体" w:eastAsia="宋体" w:cs="宋体"/>
          <w:sz w:val="21"/>
          <w:szCs w:val="21"/>
        </w:rPr>
        <w:t xml:space="preserve"> </w:t>
      </w:r>
      <w:r>
        <w:rPr>
          <w:rFonts w:ascii="宋体" w:hAnsi="宋体" w:eastAsia="宋体" w:cs="宋体"/>
          <w:spacing w:val="-1"/>
          <w:sz w:val="21"/>
          <w:szCs w:val="21"/>
        </w:rPr>
        <w:t>括但不限于：</w:t>
      </w:r>
    </w:p>
    <w:p w14:paraId="3EDECEC8">
      <w:pPr>
        <w:spacing w:before="209" w:line="461" w:lineRule="exact"/>
        <w:ind w:left="2232"/>
        <w:rPr>
          <w:rFonts w:ascii="宋体" w:hAnsi="宋体" w:eastAsia="宋体" w:cs="宋体"/>
          <w:sz w:val="21"/>
          <w:szCs w:val="21"/>
        </w:rPr>
      </w:pPr>
      <w:r>
        <w:rPr>
          <w:rFonts w:ascii="宋体" w:hAnsi="宋体" w:eastAsia="宋体" w:cs="宋体"/>
          <w:spacing w:val="-1"/>
          <w:position w:val="19"/>
          <w:sz w:val="21"/>
          <w:szCs w:val="21"/>
        </w:rPr>
        <w:t>（1）   从永久工程内清除所有剩余材料、杂物、垃圾等等；</w:t>
      </w:r>
    </w:p>
    <w:p w14:paraId="1F78516F">
      <w:pPr>
        <w:spacing w:before="1" w:line="220" w:lineRule="auto"/>
        <w:ind w:left="1812"/>
        <w:rPr>
          <w:rFonts w:ascii="宋体" w:hAnsi="宋体" w:eastAsia="宋体" w:cs="宋体"/>
          <w:sz w:val="21"/>
          <w:szCs w:val="21"/>
        </w:rPr>
      </w:pPr>
      <w:r>
        <w:rPr>
          <w:rFonts w:ascii="宋体" w:hAnsi="宋体" w:eastAsia="宋体" w:cs="宋体"/>
          <w:spacing w:val="-1"/>
          <w:sz w:val="21"/>
          <w:szCs w:val="21"/>
        </w:rPr>
        <w:t>（2）   清洗工程的所有地面、墙面、楼</w:t>
      </w:r>
      <w:r>
        <w:rPr>
          <w:rFonts w:ascii="宋体" w:hAnsi="宋体" w:eastAsia="宋体" w:cs="宋体"/>
          <w:spacing w:val="-2"/>
          <w:sz w:val="21"/>
          <w:szCs w:val="21"/>
        </w:rPr>
        <w:t>面、路面等表面；</w:t>
      </w:r>
    </w:p>
    <w:p w14:paraId="4547EA9D">
      <w:pPr>
        <w:spacing w:before="209" w:line="220" w:lineRule="auto"/>
        <w:ind w:left="1812"/>
        <w:rPr>
          <w:rFonts w:ascii="宋体" w:hAnsi="宋体" w:eastAsia="宋体" w:cs="宋体"/>
          <w:sz w:val="21"/>
          <w:szCs w:val="21"/>
        </w:rPr>
      </w:pPr>
      <w:r>
        <w:rPr>
          <w:rFonts w:ascii="宋体" w:hAnsi="宋体" w:eastAsia="宋体" w:cs="宋体"/>
          <w:spacing w:val="-1"/>
          <w:sz w:val="21"/>
          <w:szCs w:val="21"/>
        </w:rPr>
        <w:t>（3）   清洗和擦洗所有玻璃、磁砖、石</w:t>
      </w:r>
      <w:r>
        <w:rPr>
          <w:rFonts w:ascii="宋体" w:hAnsi="宋体" w:eastAsia="宋体" w:cs="宋体"/>
          <w:spacing w:val="-2"/>
          <w:sz w:val="21"/>
          <w:szCs w:val="21"/>
        </w:rPr>
        <w:t>材和所有金属面；</w:t>
      </w:r>
    </w:p>
    <w:p w14:paraId="18E8E333">
      <w:pPr>
        <w:spacing w:line="469" w:lineRule="auto"/>
        <w:rPr>
          <w:rFonts w:ascii="Arial"/>
          <w:sz w:val="21"/>
        </w:rPr>
      </w:pPr>
    </w:p>
    <w:p w14:paraId="12C23024">
      <w:pPr>
        <w:spacing w:before="59"/>
        <w:ind w:left="5838"/>
        <w:rPr>
          <w:rFonts w:ascii="新宋体" w:hAnsi="新宋体" w:eastAsia="新宋体" w:cs="新宋体"/>
          <w:sz w:val="18"/>
          <w:szCs w:val="18"/>
        </w:rPr>
      </w:pPr>
      <w:r>
        <w:rPr>
          <w:rFonts w:ascii="新宋体" w:hAnsi="新宋体" w:eastAsia="新宋体" w:cs="新宋体"/>
          <w:spacing w:val="-4"/>
          <w:sz w:val="18"/>
          <w:szCs w:val="18"/>
        </w:rPr>
        <w:t>168</w:t>
      </w:r>
    </w:p>
    <w:p w14:paraId="18A8B69F">
      <w:pPr>
        <w:rPr>
          <w:rFonts w:ascii="新宋体" w:hAnsi="新宋体" w:eastAsia="新宋体" w:cs="新宋体"/>
          <w:sz w:val="18"/>
          <w:szCs w:val="18"/>
        </w:rPr>
        <w:sectPr>
          <w:headerReference r:id="rId169" w:type="default"/>
          <w:pgSz w:w="11907" w:h="16839"/>
          <w:pgMar w:top="1106" w:right="0" w:bottom="0" w:left="0" w:header="1092" w:footer="0" w:gutter="0"/>
          <w:cols w:space="720" w:num="1"/>
        </w:sectPr>
      </w:pPr>
    </w:p>
    <w:p w14:paraId="555BD297">
      <w:pPr>
        <w:spacing w:line="293" w:lineRule="auto"/>
        <w:rPr>
          <w:rFonts w:ascii="Arial"/>
          <w:sz w:val="21"/>
        </w:rPr>
      </w:pPr>
    </w:p>
    <w:p w14:paraId="393FD24A">
      <w:pPr>
        <w:spacing w:before="68" w:line="220" w:lineRule="auto"/>
        <w:ind w:left="1812"/>
        <w:rPr>
          <w:rFonts w:ascii="宋体" w:hAnsi="宋体" w:eastAsia="宋体" w:cs="宋体"/>
          <w:sz w:val="21"/>
          <w:szCs w:val="21"/>
        </w:rPr>
      </w:pPr>
      <w:r>
        <w:rPr>
          <w:rFonts w:ascii="宋体" w:hAnsi="宋体" w:eastAsia="宋体" w:cs="宋体"/>
          <w:spacing w:val="-1"/>
          <w:sz w:val="21"/>
          <w:szCs w:val="21"/>
        </w:rPr>
        <w:t>（4）   修缮所有损坏、清除所有污迹</w:t>
      </w:r>
      <w:r>
        <w:rPr>
          <w:rFonts w:ascii="宋体" w:hAnsi="宋体" w:eastAsia="宋体" w:cs="宋体"/>
          <w:spacing w:val="-2"/>
          <w:sz w:val="21"/>
          <w:szCs w:val="21"/>
        </w:rPr>
        <w:t>、替换所有需更换的材料；</w:t>
      </w:r>
    </w:p>
    <w:p w14:paraId="3EA59955">
      <w:pPr>
        <w:spacing w:before="210" w:line="221" w:lineRule="auto"/>
        <w:ind w:left="1812"/>
        <w:rPr>
          <w:rFonts w:ascii="宋体" w:hAnsi="宋体" w:eastAsia="宋体" w:cs="宋体"/>
          <w:sz w:val="21"/>
          <w:szCs w:val="21"/>
        </w:rPr>
      </w:pPr>
      <w:r>
        <w:rPr>
          <w:rFonts w:ascii="宋体" w:hAnsi="宋体" w:eastAsia="宋体" w:cs="宋体"/>
          <w:spacing w:val="-1"/>
          <w:sz w:val="21"/>
          <w:szCs w:val="21"/>
        </w:rPr>
        <w:t>（5）   所有表面完成约定的装修和装饰；</w:t>
      </w:r>
    </w:p>
    <w:p w14:paraId="7ED7855D">
      <w:pPr>
        <w:spacing w:before="209" w:line="221" w:lineRule="auto"/>
        <w:ind w:left="1812"/>
        <w:rPr>
          <w:rFonts w:ascii="宋体" w:hAnsi="宋体" w:eastAsia="宋体" w:cs="宋体"/>
          <w:sz w:val="21"/>
          <w:szCs w:val="21"/>
        </w:rPr>
      </w:pPr>
      <w:r>
        <w:rPr>
          <w:rFonts w:ascii="宋体" w:hAnsi="宋体" w:eastAsia="宋体" w:cs="宋体"/>
          <w:sz w:val="21"/>
          <w:szCs w:val="21"/>
        </w:rPr>
        <w:t>（6）   检查和调试所有的门、窗、抽屉等以确</w:t>
      </w:r>
      <w:r>
        <w:rPr>
          <w:rFonts w:ascii="宋体" w:hAnsi="宋体" w:eastAsia="宋体" w:cs="宋体"/>
          <w:spacing w:val="-1"/>
          <w:sz w:val="21"/>
          <w:szCs w:val="21"/>
        </w:rPr>
        <w:t>保他们开启的顺畅；</w:t>
      </w:r>
    </w:p>
    <w:p w14:paraId="1D75739F">
      <w:pPr>
        <w:spacing w:before="209" w:line="221" w:lineRule="auto"/>
        <w:ind w:left="1812"/>
        <w:rPr>
          <w:rFonts w:ascii="宋体" w:hAnsi="宋体" w:eastAsia="宋体" w:cs="宋体"/>
          <w:sz w:val="21"/>
          <w:szCs w:val="21"/>
        </w:rPr>
      </w:pPr>
      <w:r>
        <w:rPr>
          <w:rFonts w:ascii="宋体" w:hAnsi="宋体" w:eastAsia="宋体" w:cs="宋体"/>
          <w:spacing w:val="-1"/>
          <w:sz w:val="21"/>
          <w:szCs w:val="21"/>
        </w:rPr>
        <w:t>（7）   检查和调试所有的五金件并上油；</w:t>
      </w:r>
    </w:p>
    <w:p w14:paraId="51E93704">
      <w:pPr>
        <w:spacing w:before="207" w:line="221" w:lineRule="auto"/>
        <w:ind w:left="1812"/>
        <w:rPr>
          <w:rFonts w:ascii="宋体" w:hAnsi="宋体" w:eastAsia="宋体" w:cs="宋体"/>
          <w:sz w:val="21"/>
          <w:szCs w:val="21"/>
        </w:rPr>
      </w:pPr>
      <w:r>
        <w:rPr>
          <w:rFonts w:ascii="宋体" w:hAnsi="宋体" w:eastAsia="宋体" w:cs="宋体"/>
          <w:spacing w:val="-1"/>
          <w:sz w:val="21"/>
          <w:szCs w:val="21"/>
        </w:rPr>
        <w:t>（8）   检查、测试和确保所有服务系统、设施和设备达到良好的运行状态和效果；</w:t>
      </w:r>
    </w:p>
    <w:p w14:paraId="50CF65A2">
      <w:pPr>
        <w:spacing w:before="209" w:line="221" w:lineRule="auto"/>
        <w:ind w:left="1812"/>
        <w:rPr>
          <w:rFonts w:ascii="宋体" w:hAnsi="宋体" w:eastAsia="宋体" w:cs="宋体"/>
          <w:sz w:val="21"/>
          <w:szCs w:val="21"/>
        </w:rPr>
      </w:pPr>
      <w:r>
        <w:rPr>
          <w:rFonts w:ascii="宋体" w:hAnsi="宋体" w:eastAsia="宋体" w:cs="宋体"/>
          <w:spacing w:val="-3"/>
          <w:sz w:val="21"/>
          <w:szCs w:val="21"/>
        </w:rPr>
        <w:t>（9）   所有钥匙（如果有）</w:t>
      </w:r>
      <w:r>
        <w:rPr>
          <w:rFonts w:ascii="宋体" w:hAnsi="宋体" w:eastAsia="宋体" w:cs="宋体"/>
          <w:spacing w:val="-19"/>
          <w:sz w:val="21"/>
          <w:szCs w:val="21"/>
        </w:rPr>
        <w:t xml:space="preserve"> </w:t>
      </w:r>
      <w:r>
        <w:rPr>
          <w:rFonts w:ascii="宋体" w:hAnsi="宋体" w:eastAsia="宋体" w:cs="宋体"/>
          <w:spacing w:val="-3"/>
          <w:sz w:val="21"/>
          <w:szCs w:val="21"/>
        </w:rPr>
        <w:t>贴上标签并固定到钥匙排上随时可以交给监理人。</w:t>
      </w:r>
    </w:p>
    <w:p w14:paraId="3D43605F">
      <w:pPr>
        <w:spacing w:before="209" w:line="221" w:lineRule="auto"/>
        <w:ind w:left="1821"/>
        <w:rPr>
          <w:rFonts w:ascii="宋体" w:hAnsi="宋体" w:eastAsia="宋体" w:cs="宋体"/>
          <w:sz w:val="21"/>
          <w:szCs w:val="21"/>
        </w:rPr>
      </w:pPr>
      <w:r>
        <w:rPr>
          <w:rFonts w:ascii="宋体" w:hAnsi="宋体" w:eastAsia="宋体" w:cs="宋体"/>
          <w:spacing w:val="-1"/>
          <w:sz w:val="21"/>
          <w:szCs w:val="21"/>
        </w:rPr>
        <w:t>15.1.2  清理工作所需费用由承包人承担。</w:t>
      </w:r>
    </w:p>
    <w:p w14:paraId="465DC1FF">
      <w:pPr>
        <w:spacing w:before="210" w:line="219" w:lineRule="auto"/>
        <w:ind w:left="1821"/>
        <w:rPr>
          <w:rFonts w:ascii="宋体" w:hAnsi="宋体" w:eastAsia="宋体" w:cs="宋体"/>
          <w:sz w:val="21"/>
          <w:szCs w:val="21"/>
        </w:rPr>
      </w:pPr>
      <w:r>
        <w:rPr>
          <w:rFonts w:ascii="宋体" w:hAnsi="宋体" w:eastAsia="宋体" w:cs="宋体"/>
          <w:spacing w:val="-2"/>
          <w:sz w:val="21"/>
          <w:szCs w:val="21"/>
        </w:rPr>
        <w:t>15.2    竣工验收申请报告</w:t>
      </w:r>
    </w:p>
    <w:p w14:paraId="6CB929B6">
      <w:pPr>
        <w:spacing w:before="213" w:line="283" w:lineRule="auto"/>
        <w:ind w:left="1805" w:right="1791" w:firstLine="16"/>
        <w:rPr>
          <w:rFonts w:ascii="宋体" w:hAnsi="宋体" w:eastAsia="宋体" w:cs="宋体"/>
          <w:sz w:val="21"/>
          <w:szCs w:val="21"/>
        </w:rPr>
      </w:pPr>
      <w:r>
        <w:rPr>
          <w:rFonts w:ascii="宋体" w:hAnsi="宋体" w:eastAsia="宋体" w:cs="宋体"/>
          <w:spacing w:val="-4"/>
          <w:sz w:val="21"/>
          <w:szCs w:val="21"/>
        </w:rPr>
        <w:t>15.2.1  竣工验收申请报告，也称竣工验收报告，是承包人完成合同约定的工作内容后，</w:t>
      </w:r>
      <w:r>
        <w:rPr>
          <w:rFonts w:ascii="宋体" w:hAnsi="宋体" w:eastAsia="宋体" w:cs="宋体"/>
          <w:spacing w:val="-39"/>
          <w:sz w:val="21"/>
          <w:szCs w:val="21"/>
        </w:rPr>
        <w:t xml:space="preserve"> </w:t>
      </w:r>
      <w:r>
        <w:rPr>
          <w:rFonts w:ascii="宋体" w:hAnsi="宋体" w:eastAsia="宋体" w:cs="宋体"/>
          <w:spacing w:val="-4"/>
          <w:sz w:val="21"/>
          <w:szCs w:val="21"/>
        </w:rPr>
        <w:t>按</w:t>
      </w:r>
      <w:r>
        <w:rPr>
          <w:rFonts w:ascii="宋体" w:hAnsi="宋体" w:eastAsia="宋体" w:cs="宋体"/>
          <w:sz w:val="21"/>
          <w:szCs w:val="21"/>
        </w:rPr>
        <w:t xml:space="preserve"> </w:t>
      </w:r>
      <w:r>
        <w:rPr>
          <w:rFonts w:ascii="宋体" w:hAnsi="宋体" w:eastAsia="宋体" w:cs="宋体"/>
          <w:spacing w:val="-2"/>
          <w:sz w:val="21"/>
          <w:szCs w:val="21"/>
        </w:rPr>
        <w:t>照国家有关施工质量验收标准的规定，经其自行检查，证明已经</w:t>
      </w:r>
      <w:r>
        <w:rPr>
          <w:rFonts w:ascii="宋体" w:hAnsi="宋体" w:eastAsia="宋体" w:cs="宋体"/>
          <w:spacing w:val="-3"/>
          <w:sz w:val="21"/>
          <w:szCs w:val="21"/>
        </w:rPr>
        <w:t>完成合同工作内容并符合合</w:t>
      </w:r>
      <w:r>
        <w:rPr>
          <w:rFonts w:ascii="宋体" w:hAnsi="宋体" w:eastAsia="宋体" w:cs="宋体"/>
          <w:sz w:val="21"/>
          <w:szCs w:val="21"/>
        </w:rPr>
        <w:t xml:space="preserve"> </w:t>
      </w:r>
      <w:r>
        <w:rPr>
          <w:rFonts w:ascii="宋体" w:hAnsi="宋体" w:eastAsia="宋体" w:cs="宋体"/>
          <w:spacing w:val="-2"/>
          <w:sz w:val="21"/>
          <w:szCs w:val="21"/>
        </w:rPr>
        <w:t>同约定，达到竣工验收标准，而向监理人或发包人提交的请求发</w:t>
      </w:r>
      <w:r>
        <w:rPr>
          <w:rFonts w:ascii="宋体" w:hAnsi="宋体" w:eastAsia="宋体" w:cs="宋体"/>
          <w:spacing w:val="-3"/>
          <w:sz w:val="21"/>
          <w:szCs w:val="21"/>
        </w:rPr>
        <w:t>包人组织进行合同工程竣工</w:t>
      </w:r>
      <w:r>
        <w:rPr>
          <w:rFonts w:ascii="宋体" w:hAnsi="宋体" w:eastAsia="宋体" w:cs="宋体"/>
          <w:sz w:val="21"/>
          <w:szCs w:val="21"/>
        </w:rPr>
        <w:t xml:space="preserve"> </w:t>
      </w:r>
      <w:r>
        <w:rPr>
          <w:rFonts w:ascii="宋体" w:hAnsi="宋体" w:eastAsia="宋体" w:cs="宋体"/>
          <w:spacing w:val="-2"/>
          <w:sz w:val="21"/>
          <w:szCs w:val="21"/>
        </w:rPr>
        <w:t>验收的一份书面申请函，合同约定的竣工验收资料和其他文件一</w:t>
      </w:r>
      <w:r>
        <w:rPr>
          <w:rFonts w:ascii="宋体" w:hAnsi="宋体" w:eastAsia="宋体" w:cs="宋体"/>
          <w:spacing w:val="-3"/>
          <w:sz w:val="21"/>
          <w:szCs w:val="21"/>
        </w:rPr>
        <w:t>般作为竣工验收申请报告的</w:t>
      </w:r>
      <w:r>
        <w:rPr>
          <w:rFonts w:ascii="宋体" w:hAnsi="宋体" w:eastAsia="宋体" w:cs="宋体"/>
          <w:sz w:val="21"/>
          <w:szCs w:val="21"/>
        </w:rPr>
        <w:t xml:space="preserve"> </w:t>
      </w:r>
      <w:r>
        <w:rPr>
          <w:rFonts w:ascii="宋体" w:hAnsi="宋体" w:eastAsia="宋体" w:cs="宋体"/>
          <w:spacing w:val="-7"/>
          <w:sz w:val="21"/>
          <w:szCs w:val="21"/>
        </w:rPr>
        <w:t>附件， 是竣工验收申请报告的组成部分。</w:t>
      </w:r>
    </w:p>
    <w:p w14:paraId="2C43C6C9">
      <w:pPr>
        <w:spacing w:before="211" w:line="273" w:lineRule="auto"/>
        <w:ind w:left="1806" w:right="1791" w:firstLine="15"/>
        <w:rPr>
          <w:rFonts w:ascii="宋体" w:hAnsi="宋体" w:eastAsia="宋体" w:cs="宋体"/>
          <w:sz w:val="21"/>
          <w:szCs w:val="21"/>
        </w:rPr>
      </w:pPr>
      <w:r>
        <w:rPr>
          <w:rFonts w:ascii="宋体" w:hAnsi="宋体" w:eastAsia="宋体" w:cs="宋体"/>
          <w:spacing w:val="-2"/>
          <w:sz w:val="21"/>
          <w:szCs w:val="21"/>
        </w:rPr>
        <w:t>15.2.2  竣工验收申请报告一般应当包括工</w:t>
      </w:r>
      <w:r>
        <w:rPr>
          <w:rFonts w:ascii="宋体" w:hAnsi="宋体" w:eastAsia="宋体" w:cs="宋体"/>
          <w:spacing w:val="-3"/>
          <w:sz w:val="21"/>
          <w:szCs w:val="21"/>
        </w:rPr>
        <w:t>程概况说明，承包范围，分包工程情况，主要材</w:t>
      </w:r>
      <w:r>
        <w:rPr>
          <w:rFonts w:ascii="宋体" w:hAnsi="宋体" w:eastAsia="宋体" w:cs="宋体"/>
          <w:sz w:val="21"/>
          <w:szCs w:val="21"/>
        </w:rPr>
        <w:t xml:space="preserve"> </w:t>
      </w:r>
      <w:r>
        <w:rPr>
          <w:rFonts w:ascii="宋体" w:hAnsi="宋体" w:eastAsia="宋体" w:cs="宋体"/>
          <w:spacing w:val="-5"/>
          <w:sz w:val="21"/>
          <w:szCs w:val="21"/>
        </w:rPr>
        <w:t>料、设备供应情况，采用的主要施工方法，新材料、新技术和新工艺采用情况， 自检质量情</w:t>
      </w:r>
      <w:r>
        <w:rPr>
          <w:rFonts w:ascii="宋体" w:hAnsi="宋体" w:eastAsia="宋体" w:cs="宋体"/>
          <w:spacing w:val="5"/>
          <w:sz w:val="21"/>
          <w:szCs w:val="21"/>
        </w:rPr>
        <w:t xml:space="preserve"> </w:t>
      </w:r>
      <w:r>
        <w:rPr>
          <w:rFonts w:ascii="宋体" w:hAnsi="宋体" w:eastAsia="宋体" w:cs="宋体"/>
          <w:sz w:val="21"/>
          <w:szCs w:val="21"/>
        </w:rPr>
        <w:t>况等的说明。竣工验收申请报告的格式和应当包括的内容应事先经过监理人的审批。</w:t>
      </w:r>
    </w:p>
    <w:p w14:paraId="219B28D9">
      <w:pPr>
        <w:spacing w:before="211" w:line="219" w:lineRule="auto"/>
        <w:ind w:left="1821"/>
        <w:rPr>
          <w:rFonts w:ascii="宋体" w:hAnsi="宋体" w:eastAsia="宋体" w:cs="宋体"/>
          <w:sz w:val="21"/>
          <w:szCs w:val="21"/>
        </w:rPr>
      </w:pPr>
      <w:r>
        <w:rPr>
          <w:rFonts w:ascii="宋体" w:hAnsi="宋体" w:eastAsia="宋体" w:cs="宋体"/>
          <w:spacing w:val="-1"/>
          <w:sz w:val="21"/>
          <w:szCs w:val="21"/>
        </w:rPr>
        <w:t>15.2.3  竣工验收申请报告应当按通用合</w:t>
      </w:r>
      <w:r>
        <w:rPr>
          <w:rFonts w:ascii="宋体" w:hAnsi="宋体" w:eastAsia="宋体" w:cs="宋体"/>
          <w:spacing w:val="-2"/>
          <w:sz w:val="21"/>
          <w:szCs w:val="21"/>
        </w:rPr>
        <w:t>同条款第</w:t>
      </w:r>
      <w:r>
        <w:rPr>
          <w:rFonts w:ascii="宋体" w:hAnsi="宋体" w:eastAsia="宋体" w:cs="宋体"/>
          <w:spacing w:val="-28"/>
          <w:sz w:val="21"/>
          <w:szCs w:val="21"/>
        </w:rPr>
        <w:t xml:space="preserve"> </w:t>
      </w:r>
      <w:r>
        <w:rPr>
          <w:rFonts w:ascii="宋体" w:hAnsi="宋体" w:eastAsia="宋体" w:cs="宋体"/>
          <w:spacing w:val="-2"/>
          <w:sz w:val="21"/>
          <w:szCs w:val="21"/>
        </w:rPr>
        <w:t>18.2</w:t>
      </w:r>
      <w:r>
        <w:rPr>
          <w:rFonts w:ascii="宋体" w:hAnsi="宋体" w:eastAsia="宋体" w:cs="宋体"/>
          <w:spacing w:val="-43"/>
          <w:sz w:val="21"/>
          <w:szCs w:val="21"/>
        </w:rPr>
        <w:t xml:space="preserve"> </w:t>
      </w:r>
      <w:r>
        <w:rPr>
          <w:rFonts w:ascii="宋体" w:hAnsi="宋体" w:eastAsia="宋体" w:cs="宋体"/>
          <w:spacing w:val="-2"/>
          <w:sz w:val="21"/>
          <w:szCs w:val="21"/>
        </w:rPr>
        <w:t>款附上下列内容：</w:t>
      </w:r>
    </w:p>
    <w:p w14:paraId="34C09829">
      <w:pPr>
        <w:spacing w:before="211" w:line="273" w:lineRule="auto"/>
        <w:ind w:left="1812" w:right="1791"/>
        <w:rPr>
          <w:rFonts w:ascii="宋体" w:hAnsi="宋体" w:eastAsia="宋体" w:cs="宋体"/>
          <w:sz w:val="21"/>
          <w:szCs w:val="21"/>
        </w:rPr>
      </w:pPr>
      <w:r>
        <w:rPr>
          <w:rFonts w:ascii="宋体" w:hAnsi="宋体" w:eastAsia="宋体" w:cs="宋体"/>
          <w:spacing w:val="-2"/>
          <w:sz w:val="21"/>
          <w:szCs w:val="21"/>
        </w:rPr>
        <w:t>（1）   承包人的自行检查和评定记录文件，即除监理人</w:t>
      </w:r>
      <w:r>
        <w:rPr>
          <w:rFonts w:ascii="宋体" w:hAnsi="宋体" w:eastAsia="宋体" w:cs="宋体"/>
          <w:spacing w:val="-3"/>
          <w:sz w:val="21"/>
          <w:szCs w:val="21"/>
        </w:rPr>
        <w:t>同意列入缺陷责任期内完成的尾工</w:t>
      </w:r>
      <w:r>
        <w:rPr>
          <w:rFonts w:ascii="宋体" w:hAnsi="宋体" w:eastAsia="宋体" w:cs="宋体"/>
          <w:sz w:val="21"/>
          <w:szCs w:val="21"/>
        </w:rPr>
        <w:t xml:space="preserve"> </w:t>
      </w:r>
      <w:r>
        <w:rPr>
          <w:rFonts w:ascii="宋体" w:hAnsi="宋体" w:eastAsia="宋体" w:cs="宋体"/>
          <w:spacing w:val="-2"/>
          <w:sz w:val="21"/>
          <w:szCs w:val="21"/>
        </w:rPr>
        <w:t>（甩项）工程和缺陷修补工作外，合同范围</w:t>
      </w:r>
      <w:r>
        <w:rPr>
          <w:rFonts w:ascii="宋体" w:hAnsi="宋体" w:eastAsia="宋体" w:cs="宋体"/>
          <w:spacing w:val="-3"/>
          <w:sz w:val="21"/>
          <w:szCs w:val="21"/>
        </w:rPr>
        <w:t>内的全部单位工程以及有关工作，包括合同要求</w:t>
      </w:r>
      <w:r>
        <w:rPr>
          <w:rFonts w:ascii="宋体" w:hAnsi="宋体" w:eastAsia="宋体" w:cs="宋体"/>
          <w:sz w:val="21"/>
          <w:szCs w:val="21"/>
        </w:rPr>
        <w:t xml:space="preserve"> </w:t>
      </w:r>
      <w:r>
        <w:rPr>
          <w:rFonts w:ascii="宋体" w:hAnsi="宋体" w:eastAsia="宋体" w:cs="宋体"/>
          <w:spacing w:val="-1"/>
          <w:sz w:val="21"/>
          <w:szCs w:val="21"/>
        </w:rPr>
        <w:t>的试验、试运行以及检验和验收均已完成，并</w:t>
      </w:r>
      <w:r>
        <w:rPr>
          <w:rFonts w:ascii="宋体" w:hAnsi="宋体" w:eastAsia="宋体" w:cs="宋体"/>
          <w:spacing w:val="-2"/>
          <w:sz w:val="21"/>
          <w:szCs w:val="21"/>
        </w:rPr>
        <w:t>符合合同要求；</w:t>
      </w:r>
    </w:p>
    <w:p w14:paraId="58669766">
      <w:pPr>
        <w:spacing w:before="209" w:line="221" w:lineRule="auto"/>
        <w:ind w:left="1812"/>
        <w:rPr>
          <w:rFonts w:ascii="宋体" w:hAnsi="宋体" w:eastAsia="宋体" w:cs="宋体"/>
          <w:sz w:val="21"/>
          <w:szCs w:val="21"/>
        </w:rPr>
      </w:pPr>
      <w:r>
        <w:rPr>
          <w:rFonts w:ascii="宋体" w:hAnsi="宋体" w:eastAsia="宋体" w:cs="宋体"/>
          <w:spacing w:val="-1"/>
          <w:sz w:val="21"/>
          <w:szCs w:val="21"/>
        </w:rPr>
        <w:t>（2）   按专用合同条款第</w:t>
      </w:r>
      <w:r>
        <w:rPr>
          <w:rFonts w:ascii="宋体" w:hAnsi="宋体" w:eastAsia="宋体" w:cs="宋体"/>
          <w:spacing w:val="-22"/>
          <w:sz w:val="21"/>
          <w:szCs w:val="21"/>
        </w:rPr>
        <w:t xml:space="preserve"> </w:t>
      </w:r>
      <w:r>
        <w:rPr>
          <w:rFonts w:ascii="宋体" w:hAnsi="宋体" w:eastAsia="宋体" w:cs="宋体"/>
          <w:spacing w:val="-1"/>
          <w:sz w:val="21"/>
          <w:szCs w:val="21"/>
        </w:rPr>
        <w:t>18.2（2）目约定的内容和份数整理的符合要求的竣工资料；</w:t>
      </w:r>
    </w:p>
    <w:p w14:paraId="574C93EC">
      <w:pPr>
        <w:spacing w:before="211" w:line="260" w:lineRule="auto"/>
        <w:ind w:left="1808" w:right="1791" w:firstLine="4"/>
        <w:rPr>
          <w:rFonts w:ascii="宋体" w:hAnsi="宋体" w:eastAsia="宋体" w:cs="宋体"/>
          <w:sz w:val="21"/>
          <w:szCs w:val="21"/>
        </w:rPr>
      </w:pPr>
      <w:r>
        <w:rPr>
          <w:rFonts w:ascii="宋体" w:hAnsi="宋体" w:eastAsia="宋体" w:cs="宋体"/>
          <w:spacing w:val="-2"/>
          <w:sz w:val="21"/>
          <w:szCs w:val="21"/>
        </w:rPr>
        <w:t>（3）   按监理人的要求编制了在缺陷责任期内完成的尾</w:t>
      </w:r>
      <w:r>
        <w:rPr>
          <w:rFonts w:ascii="宋体" w:hAnsi="宋体" w:eastAsia="宋体" w:cs="宋体"/>
          <w:spacing w:val="-3"/>
          <w:sz w:val="21"/>
          <w:szCs w:val="21"/>
        </w:rPr>
        <w:t>工（甩项）工程和缺陷修补工作清</w:t>
      </w:r>
      <w:r>
        <w:rPr>
          <w:rFonts w:ascii="宋体" w:hAnsi="宋体" w:eastAsia="宋体" w:cs="宋体"/>
          <w:sz w:val="21"/>
          <w:szCs w:val="21"/>
        </w:rPr>
        <w:t xml:space="preserve"> </w:t>
      </w:r>
      <w:r>
        <w:rPr>
          <w:rFonts w:ascii="宋体" w:hAnsi="宋体" w:eastAsia="宋体" w:cs="宋体"/>
          <w:spacing w:val="-1"/>
          <w:sz w:val="21"/>
          <w:szCs w:val="21"/>
        </w:rPr>
        <w:t>单以及相应施工计划；</w:t>
      </w:r>
    </w:p>
    <w:p w14:paraId="7AF2A042">
      <w:pPr>
        <w:spacing w:before="207" w:line="220" w:lineRule="auto"/>
        <w:ind w:left="1812"/>
        <w:rPr>
          <w:rFonts w:ascii="宋体" w:hAnsi="宋体" w:eastAsia="宋体" w:cs="宋体"/>
          <w:sz w:val="21"/>
          <w:szCs w:val="21"/>
        </w:rPr>
      </w:pPr>
      <w:r>
        <w:rPr>
          <w:rFonts w:ascii="宋体" w:hAnsi="宋体" w:eastAsia="宋体" w:cs="宋体"/>
          <w:spacing w:val="-1"/>
          <w:sz w:val="21"/>
          <w:szCs w:val="21"/>
        </w:rPr>
        <w:t>（4）   监理人要求在竣工验收前应完</w:t>
      </w:r>
      <w:r>
        <w:rPr>
          <w:rFonts w:ascii="宋体" w:hAnsi="宋体" w:eastAsia="宋体" w:cs="宋体"/>
          <w:spacing w:val="-2"/>
          <w:sz w:val="21"/>
          <w:szCs w:val="21"/>
        </w:rPr>
        <w:t>成的其他工作的证明材料；</w:t>
      </w:r>
    </w:p>
    <w:p w14:paraId="4F327376">
      <w:pPr>
        <w:spacing w:before="210" w:line="221" w:lineRule="auto"/>
        <w:ind w:left="1812"/>
        <w:rPr>
          <w:rFonts w:ascii="宋体" w:hAnsi="宋体" w:eastAsia="宋体" w:cs="宋体"/>
          <w:sz w:val="21"/>
          <w:szCs w:val="21"/>
        </w:rPr>
      </w:pPr>
      <w:r>
        <w:rPr>
          <w:rFonts w:ascii="宋体" w:hAnsi="宋体" w:eastAsia="宋体" w:cs="宋体"/>
          <w:spacing w:val="-1"/>
          <w:sz w:val="21"/>
          <w:szCs w:val="21"/>
        </w:rPr>
        <w:t>（5）   监理人要求提交的竣工验收资料清单；</w:t>
      </w:r>
    </w:p>
    <w:p w14:paraId="379CCADA">
      <w:pPr>
        <w:spacing w:before="210" w:line="461" w:lineRule="exact"/>
        <w:ind w:left="1812"/>
        <w:rPr>
          <w:rFonts w:ascii="宋体" w:hAnsi="宋体" w:eastAsia="宋体" w:cs="宋体"/>
          <w:sz w:val="21"/>
          <w:szCs w:val="21"/>
        </w:rPr>
      </w:pPr>
      <w:r>
        <w:rPr>
          <w:rFonts w:ascii="宋体" w:hAnsi="宋体" w:eastAsia="宋体" w:cs="宋体"/>
          <w:spacing w:val="-1"/>
          <w:position w:val="19"/>
          <w:sz w:val="21"/>
          <w:szCs w:val="21"/>
        </w:rPr>
        <w:t>（6）   通用合同条款第</w:t>
      </w:r>
      <w:r>
        <w:rPr>
          <w:rFonts w:ascii="宋体" w:hAnsi="宋体" w:eastAsia="宋体" w:cs="宋体"/>
          <w:spacing w:val="-28"/>
          <w:position w:val="19"/>
          <w:sz w:val="21"/>
          <w:szCs w:val="21"/>
        </w:rPr>
        <w:t xml:space="preserve"> </w:t>
      </w:r>
      <w:r>
        <w:rPr>
          <w:rFonts w:ascii="宋体" w:hAnsi="宋体" w:eastAsia="宋体" w:cs="宋体"/>
          <w:spacing w:val="-1"/>
          <w:position w:val="19"/>
          <w:sz w:val="21"/>
          <w:szCs w:val="21"/>
        </w:rPr>
        <w:t>18.4.1</w:t>
      </w:r>
      <w:r>
        <w:rPr>
          <w:rFonts w:ascii="宋体" w:hAnsi="宋体" w:eastAsia="宋体" w:cs="宋体"/>
          <w:spacing w:val="-43"/>
          <w:position w:val="19"/>
          <w:sz w:val="21"/>
          <w:szCs w:val="21"/>
        </w:rPr>
        <w:t xml:space="preserve"> </w:t>
      </w:r>
      <w:r>
        <w:rPr>
          <w:rFonts w:ascii="宋体" w:hAnsi="宋体" w:eastAsia="宋体" w:cs="宋体"/>
          <w:spacing w:val="-1"/>
          <w:position w:val="19"/>
          <w:sz w:val="21"/>
          <w:szCs w:val="21"/>
        </w:rPr>
        <w:t>项约定的单位工程竣工验收成果和结论文件（</w:t>
      </w:r>
      <w:r>
        <w:rPr>
          <w:rFonts w:ascii="宋体" w:hAnsi="宋体" w:eastAsia="宋体" w:cs="宋体"/>
          <w:spacing w:val="-2"/>
          <w:position w:val="19"/>
          <w:sz w:val="21"/>
          <w:szCs w:val="21"/>
        </w:rPr>
        <w:t>如果有</w:t>
      </w:r>
      <w:r>
        <w:rPr>
          <w:rFonts w:ascii="宋体" w:hAnsi="宋体" w:eastAsia="宋体" w:cs="宋体"/>
          <w:spacing w:val="-54"/>
          <w:w w:val="97"/>
          <w:position w:val="19"/>
          <w:sz w:val="21"/>
          <w:szCs w:val="21"/>
        </w:rPr>
        <w:t>）；</w:t>
      </w:r>
    </w:p>
    <w:p w14:paraId="263F04D2">
      <w:pPr>
        <w:spacing w:before="1" w:line="219" w:lineRule="auto"/>
        <w:ind w:left="1812"/>
        <w:rPr>
          <w:rFonts w:ascii="宋体" w:hAnsi="宋体" w:eastAsia="宋体" w:cs="宋体"/>
          <w:sz w:val="21"/>
          <w:szCs w:val="21"/>
        </w:rPr>
      </w:pPr>
      <w:r>
        <w:rPr>
          <w:rFonts w:ascii="宋体" w:hAnsi="宋体" w:eastAsia="宋体" w:cs="宋体"/>
          <w:spacing w:val="-3"/>
          <w:sz w:val="21"/>
          <w:szCs w:val="21"/>
        </w:rPr>
        <w:t>（7）   专用合同条款第</w:t>
      </w:r>
      <w:r>
        <w:rPr>
          <w:rFonts w:ascii="宋体" w:hAnsi="宋体" w:eastAsia="宋体" w:cs="宋体"/>
          <w:spacing w:val="-28"/>
          <w:sz w:val="21"/>
          <w:szCs w:val="21"/>
        </w:rPr>
        <w:t xml:space="preserve"> </w:t>
      </w:r>
      <w:r>
        <w:rPr>
          <w:rFonts w:ascii="宋体" w:hAnsi="宋体" w:eastAsia="宋体" w:cs="宋体"/>
          <w:spacing w:val="-3"/>
          <w:sz w:val="21"/>
          <w:szCs w:val="21"/>
        </w:rPr>
        <w:t>19.7</w:t>
      </w:r>
      <w:r>
        <w:rPr>
          <w:rFonts w:ascii="宋体" w:hAnsi="宋体" w:eastAsia="宋体" w:cs="宋体"/>
          <w:spacing w:val="-43"/>
          <w:sz w:val="21"/>
          <w:szCs w:val="21"/>
        </w:rPr>
        <w:t xml:space="preserve"> </w:t>
      </w:r>
      <w:r>
        <w:rPr>
          <w:rFonts w:ascii="宋体" w:hAnsi="宋体" w:eastAsia="宋体" w:cs="宋体"/>
          <w:spacing w:val="-3"/>
          <w:sz w:val="21"/>
          <w:szCs w:val="21"/>
        </w:rPr>
        <w:t>款约定的质量保修书（此前已经提交的不再提交</w:t>
      </w:r>
      <w:r>
        <w:rPr>
          <w:rFonts w:ascii="宋体" w:hAnsi="宋体" w:eastAsia="宋体" w:cs="宋体"/>
          <w:spacing w:val="-25"/>
          <w:sz w:val="21"/>
          <w:szCs w:val="21"/>
        </w:rPr>
        <w:t>）；</w:t>
      </w:r>
    </w:p>
    <w:p w14:paraId="71173DC6">
      <w:pPr>
        <w:spacing w:before="211" w:line="221" w:lineRule="auto"/>
        <w:ind w:left="1812"/>
        <w:rPr>
          <w:rFonts w:ascii="宋体" w:hAnsi="宋体" w:eastAsia="宋体" w:cs="宋体"/>
          <w:sz w:val="21"/>
          <w:szCs w:val="21"/>
        </w:rPr>
      </w:pPr>
      <w:r>
        <w:rPr>
          <w:rFonts w:ascii="宋体" w:hAnsi="宋体" w:eastAsia="宋体" w:cs="宋体"/>
          <w:spacing w:val="-15"/>
          <w:sz w:val="21"/>
          <w:szCs w:val="21"/>
        </w:rPr>
        <w:t>（8）</w:t>
      </w:r>
      <w:r>
        <w:rPr>
          <w:rFonts w:ascii="宋体" w:hAnsi="宋体" w:eastAsia="宋体" w:cs="宋体"/>
          <w:spacing w:val="2"/>
          <w:sz w:val="21"/>
          <w:szCs w:val="21"/>
          <w:highlight w:val="none"/>
        </w:rPr>
        <w:t xml:space="preserve">   </w:t>
      </w:r>
      <w:r>
        <w:rPr>
          <w:rFonts w:ascii="宋体" w:hAnsi="宋体" w:eastAsia="宋体" w:cs="宋体"/>
          <w:spacing w:val="-15"/>
          <w:sz w:val="21"/>
          <w:szCs w:val="21"/>
          <w:highlight w:val="none"/>
        </w:rPr>
        <w:t xml:space="preserve">其他： </w:t>
      </w:r>
      <w:r>
        <w:rPr>
          <w:rFonts w:ascii="宋体" w:hAnsi="宋体" w:eastAsia="宋体" w:cs="宋体"/>
          <w:spacing w:val="1"/>
          <w:sz w:val="21"/>
          <w:szCs w:val="21"/>
          <w:highlight w:val="none"/>
          <w:u w:val="single" w:color="auto"/>
        </w:rPr>
        <w:t xml:space="preserve">      </w:t>
      </w:r>
      <w:r>
        <w:rPr>
          <w:rFonts w:hint="eastAsia" w:ascii="宋体" w:hAnsi="宋体" w:eastAsia="宋体" w:cs="宋体"/>
          <w:spacing w:val="-15"/>
          <w:sz w:val="21"/>
          <w:szCs w:val="21"/>
          <w:highlight w:val="none"/>
          <w:u w:val="single" w:color="auto"/>
          <w:lang w:val="en-US" w:eastAsia="zh-CN"/>
        </w:rPr>
        <w:t xml:space="preserve"> </w:t>
      </w:r>
      <w:r>
        <w:rPr>
          <w:rFonts w:ascii="宋体" w:hAnsi="宋体" w:eastAsia="宋体" w:cs="宋体"/>
          <w:spacing w:val="7"/>
          <w:sz w:val="21"/>
          <w:szCs w:val="21"/>
          <w:highlight w:val="none"/>
          <w:u w:val="single" w:color="auto"/>
        </w:rPr>
        <w:t xml:space="preserve">              </w:t>
      </w:r>
      <w:r>
        <w:rPr>
          <w:rFonts w:ascii="宋体" w:hAnsi="宋体" w:eastAsia="宋体" w:cs="宋体"/>
          <w:spacing w:val="-15"/>
          <w:sz w:val="21"/>
          <w:szCs w:val="21"/>
          <w:highlight w:val="none"/>
        </w:rPr>
        <w:t>。</w:t>
      </w:r>
    </w:p>
    <w:p w14:paraId="48D6F537">
      <w:pPr>
        <w:spacing w:before="209" w:line="221" w:lineRule="auto"/>
        <w:ind w:left="1821"/>
        <w:rPr>
          <w:rFonts w:ascii="宋体" w:hAnsi="宋体" w:eastAsia="宋体" w:cs="宋体"/>
          <w:sz w:val="21"/>
          <w:szCs w:val="21"/>
        </w:rPr>
      </w:pPr>
      <w:r>
        <w:rPr>
          <w:rFonts w:ascii="宋体" w:hAnsi="宋体" w:eastAsia="宋体" w:cs="宋体"/>
          <w:spacing w:val="-4"/>
          <w:sz w:val="21"/>
          <w:szCs w:val="21"/>
        </w:rPr>
        <w:t>15.3</w:t>
      </w:r>
      <w:r>
        <w:rPr>
          <w:rFonts w:ascii="宋体" w:hAnsi="宋体" w:eastAsia="宋体" w:cs="宋体"/>
          <w:spacing w:val="2"/>
          <w:sz w:val="21"/>
          <w:szCs w:val="21"/>
        </w:rPr>
        <w:t xml:space="preserve">    </w:t>
      </w:r>
      <w:r>
        <w:rPr>
          <w:rFonts w:ascii="宋体" w:hAnsi="宋体" w:eastAsia="宋体" w:cs="宋体"/>
          <w:spacing w:val="-4"/>
          <w:sz w:val="21"/>
          <w:szCs w:val="21"/>
        </w:rPr>
        <w:t>竣工清场</w:t>
      </w:r>
    </w:p>
    <w:p w14:paraId="24D08B5A">
      <w:pPr>
        <w:spacing w:before="210" w:line="264" w:lineRule="auto"/>
        <w:ind w:left="1808" w:right="1791" w:firstLine="13"/>
        <w:rPr>
          <w:rFonts w:ascii="宋体" w:hAnsi="宋体" w:eastAsia="宋体" w:cs="宋体"/>
          <w:sz w:val="21"/>
          <w:szCs w:val="21"/>
        </w:rPr>
      </w:pPr>
      <w:r>
        <w:rPr>
          <w:rFonts w:ascii="宋体" w:hAnsi="宋体" w:eastAsia="宋体" w:cs="宋体"/>
          <w:spacing w:val="-1"/>
          <w:sz w:val="21"/>
          <w:szCs w:val="21"/>
        </w:rPr>
        <w:t>15.3.1  工程接收证书颁发后，承包人应在</w:t>
      </w:r>
      <w:r>
        <w:rPr>
          <w:rFonts w:ascii="宋体" w:hAnsi="宋体" w:eastAsia="宋体" w:cs="宋体"/>
          <w:spacing w:val="-32"/>
          <w:sz w:val="21"/>
          <w:szCs w:val="21"/>
        </w:rPr>
        <w:t xml:space="preserve"> </w:t>
      </w:r>
      <w:r>
        <w:rPr>
          <w:rFonts w:ascii="宋体" w:hAnsi="宋体" w:eastAsia="宋体" w:cs="宋体"/>
          <w:spacing w:val="-1"/>
          <w:sz w:val="21"/>
          <w:szCs w:val="21"/>
        </w:rPr>
        <w:t>56</w:t>
      </w:r>
      <w:r>
        <w:rPr>
          <w:rFonts w:ascii="宋体" w:hAnsi="宋体" w:eastAsia="宋体" w:cs="宋体"/>
          <w:spacing w:val="-32"/>
          <w:sz w:val="21"/>
          <w:szCs w:val="21"/>
        </w:rPr>
        <w:t xml:space="preserve"> </w:t>
      </w:r>
      <w:r>
        <w:rPr>
          <w:rFonts w:ascii="宋体" w:hAnsi="宋体" w:eastAsia="宋体" w:cs="宋体"/>
          <w:spacing w:val="-1"/>
          <w:sz w:val="21"/>
          <w:szCs w:val="21"/>
        </w:rPr>
        <w:t>天内按以下要求对施工场地（现场）进行清</w:t>
      </w:r>
      <w:r>
        <w:rPr>
          <w:rFonts w:ascii="宋体" w:hAnsi="宋体" w:eastAsia="宋体" w:cs="宋体"/>
          <w:sz w:val="21"/>
          <w:szCs w:val="21"/>
        </w:rPr>
        <w:t xml:space="preserve"> </w:t>
      </w:r>
      <w:r>
        <w:rPr>
          <w:rFonts w:ascii="宋体" w:hAnsi="宋体" w:eastAsia="宋体" w:cs="宋体"/>
          <w:spacing w:val="-15"/>
          <w:sz w:val="21"/>
          <w:szCs w:val="21"/>
        </w:rPr>
        <w:t>理：</w:t>
      </w:r>
    </w:p>
    <w:p w14:paraId="368A2AC2">
      <w:pPr>
        <w:spacing w:before="198" w:line="221" w:lineRule="auto"/>
        <w:ind w:left="1812"/>
        <w:rPr>
          <w:rFonts w:ascii="宋体" w:hAnsi="宋体" w:eastAsia="宋体" w:cs="宋体"/>
          <w:sz w:val="21"/>
          <w:szCs w:val="21"/>
        </w:rPr>
      </w:pPr>
      <w:r>
        <w:rPr>
          <w:rFonts w:ascii="宋体" w:hAnsi="宋体" w:eastAsia="宋体" w:cs="宋体"/>
          <w:spacing w:val="-3"/>
          <w:sz w:val="21"/>
          <w:szCs w:val="21"/>
        </w:rPr>
        <w:t>（1）   从施工场地（现场）</w:t>
      </w:r>
      <w:r>
        <w:rPr>
          <w:rFonts w:ascii="宋体" w:hAnsi="宋体" w:eastAsia="宋体" w:cs="宋体"/>
          <w:spacing w:val="-35"/>
          <w:sz w:val="21"/>
          <w:szCs w:val="21"/>
        </w:rPr>
        <w:t xml:space="preserve"> </w:t>
      </w:r>
      <w:r>
        <w:rPr>
          <w:rFonts w:ascii="宋体" w:hAnsi="宋体" w:eastAsia="宋体" w:cs="宋体"/>
          <w:spacing w:val="-3"/>
          <w:sz w:val="21"/>
          <w:szCs w:val="21"/>
        </w:rPr>
        <w:t>清除所有杂物和垃圾等等；</w:t>
      </w:r>
    </w:p>
    <w:p w14:paraId="7A372B45">
      <w:pPr>
        <w:spacing w:before="209" w:line="221" w:lineRule="auto"/>
        <w:ind w:left="1812"/>
        <w:rPr>
          <w:rFonts w:ascii="宋体" w:hAnsi="宋体" w:eastAsia="宋体" w:cs="宋体"/>
          <w:sz w:val="21"/>
          <w:szCs w:val="21"/>
        </w:rPr>
      </w:pPr>
      <w:r>
        <w:rPr>
          <w:rFonts w:ascii="宋体" w:hAnsi="宋体" w:eastAsia="宋体" w:cs="宋体"/>
          <w:spacing w:val="-2"/>
          <w:sz w:val="21"/>
          <w:szCs w:val="21"/>
        </w:rPr>
        <w:t>（2）   从施工场地现场拆除所有的临时工程和临时设施</w:t>
      </w:r>
      <w:r>
        <w:rPr>
          <w:rFonts w:ascii="宋体" w:hAnsi="宋体" w:eastAsia="宋体" w:cs="宋体"/>
          <w:spacing w:val="-3"/>
          <w:sz w:val="21"/>
          <w:szCs w:val="21"/>
        </w:rPr>
        <w:t>并恢复地面原状，但经监理人批准</w:t>
      </w:r>
    </w:p>
    <w:p w14:paraId="1057E9FD">
      <w:pPr>
        <w:spacing w:line="320" w:lineRule="auto"/>
        <w:rPr>
          <w:rFonts w:ascii="Arial"/>
          <w:sz w:val="21"/>
        </w:rPr>
      </w:pPr>
    </w:p>
    <w:p w14:paraId="3F25A14E">
      <w:pPr>
        <w:spacing w:before="59"/>
        <w:ind w:left="5838"/>
        <w:rPr>
          <w:rFonts w:ascii="新宋体" w:hAnsi="新宋体" w:eastAsia="新宋体" w:cs="新宋体"/>
          <w:sz w:val="18"/>
          <w:szCs w:val="18"/>
        </w:rPr>
      </w:pPr>
      <w:r>
        <w:rPr>
          <w:rFonts w:ascii="新宋体" w:hAnsi="新宋体" w:eastAsia="新宋体" w:cs="新宋体"/>
          <w:spacing w:val="-4"/>
          <w:sz w:val="18"/>
          <w:szCs w:val="18"/>
        </w:rPr>
        <w:t>169</w:t>
      </w:r>
    </w:p>
    <w:p w14:paraId="77FCFAE9">
      <w:pPr>
        <w:rPr>
          <w:rFonts w:ascii="新宋体" w:hAnsi="新宋体" w:eastAsia="新宋体" w:cs="新宋体"/>
          <w:sz w:val="18"/>
          <w:szCs w:val="18"/>
        </w:rPr>
        <w:sectPr>
          <w:headerReference r:id="rId170" w:type="default"/>
          <w:pgSz w:w="11907" w:h="16839"/>
          <w:pgMar w:top="1106" w:right="0" w:bottom="0" w:left="0" w:header="1092" w:footer="0" w:gutter="0"/>
          <w:cols w:space="720" w:num="1"/>
        </w:sectPr>
      </w:pPr>
    </w:p>
    <w:p w14:paraId="4F3D3E19">
      <w:pPr>
        <w:spacing w:line="293" w:lineRule="auto"/>
        <w:rPr>
          <w:rFonts w:ascii="Arial"/>
          <w:sz w:val="21"/>
        </w:rPr>
      </w:pPr>
    </w:p>
    <w:p w14:paraId="33472145">
      <w:pPr>
        <w:spacing w:before="68" w:line="220" w:lineRule="auto"/>
        <w:ind w:left="1823"/>
        <w:rPr>
          <w:rFonts w:ascii="宋体" w:hAnsi="宋体" w:eastAsia="宋体" w:cs="宋体"/>
          <w:sz w:val="21"/>
          <w:szCs w:val="21"/>
        </w:rPr>
      </w:pPr>
      <w:r>
        <w:rPr>
          <w:rFonts w:ascii="宋体" w:hAnsi="宋体" w:eastAsia="宋体" w:cs="宋体"/>
          <w:spacing w:val="-1"/>
          <w:sz w:val="21"/>
          <w:szCs w:val="21"/>
        </w:rPr>
        <w:t>的护坡桩、锚杆、塔吊基础和无法拆除的埋入</w:t>
      </w:r>
      <w:r>
        <w:rPr>
          <w:rFonts w:ascii="宋体" w:hAnsi="宋体" w:eastAsia="宋体" w:cs="宋体"/>
          <w:spacing w:val="-2"/>
          <w:sz w:val="21"/>
          <w:szCs w:val="21"/>
        </w:rPr>
        <w:t>式模板等无法拆除的临时设施除外；</w:t>
      </w:r>
    </w:p>
    <w:p w14:paraId="6DAA81A2">
      <w:pPr>
        <w:spacing w:before="210" w:line="220" w:lineRule="auto"/>
        <w:ind w:left="1812"/>
        <w:rPr>
          <w:rFonts w:ascii="宋体" w:hAnsi="宋体" w:eastAsia="宋体" w:cs="宋体"/>
          <w:sz w:val="21"/>
          <w:szCs w:val="21"/>
        </w:rPr>
      </w:pPr>
      <w:r>
        <w:rPr>
          <w:rFonts w:ascii="宋体" w:hAnsi="宋体" w:eastAsia="宋体" w:cs="宋体"/>
          <w:spacing w:val="-2"/>
          <w:sz w:val="21"/>
          <w:szCs w:val="21"/>
        </w:rPr>
        <w:t>（3）   撤离所有承包人施工设备和剩余材料（经监理人</w:t>
      </w:r>
      <w:r>
        <w:rPr>
          <w:rFonts w:ascii="宋体" w:hAnsi="宋体" w:eastAsia="宋体" w:cs="宋体"/>
          <w:spacing w:val="-3"/>
          <w:sz w:val="21"/>
          <w:szCs w:val="21"/>
        </w:rPr>
        <w:t>同意需在缺陷责任期内继续使用的</w:t>
      </w:r>
    </w:p>
    <w:p w14:paraId="6750E4FE">
      <w:pPr>
        <w:spacing w:before="90" w:line="221" w:lineRule="auto"/>
        <w:ind w:left="1818"/>
        <w:rPr>
          <w:rFonts w:ascii="宋体" w:hAnsi="宋体" w:eastAsia="宋体" w:cs="宋体"/>
          <w:sz w:val="21"/>
          <w:szCs w:val="21"/>
        </w:rPr>
      </w:pPr>
      <w:r>
        <w:rPr>
          <w:rFonts w:ascii="宋体" w:hAnsi="宋体" w:eastAsia="宋体" w:cs="宋体"/>
          <w:spacing w:val="-20"/>
          <w:w w:val="87"/>
          <w:sz w:val="21"/>
          <w:szCs w:val="21"/>
        </w:rPr>
        <w:t>除外</w:t>
      </w:r>
      <w:r>
        <w:rPr>
          <w:rFonts w:ascii="宋体" w:hAnsi="宋体" w:eastAsia="宋体" w:cs="宋体"/>
          <w:spacing w:val="-22"/>
          <w:sz w:val="21"/>
          <w:szCs w:val="21"/>
        </w:rPr>
        <w:t>）；</w:t>
      </w:r>
    </w:p>
    <w:p w14:paraId="472EBCEC">
      <w:pPr>
        <w:spacing w:before="210" w:line="221" w:lineRule="auto"/>
        <w:ind w:left="1812"/>
        <w:rPr>
          <w:rFonts w:ascii="宋体" w:hAnsi="宋体" w:eastAsia="宋体" w:cs="宋体"/>
          <w:sz w:val="21"/>
          <w:szCs w:val="21"/>
        </w:rPr>
      </w:pPr>
      <w:r>
        <w:rPr>
          <w:rFonts w:ascii="宋体" w:hAnsi="宋体" w:eastAsia="宋体" w:cs="宋体"/>
          <w:spacing w:val="-2"/>
          <w:sz w:val="21"/>
          <w:szCs w:val="21"/>
        </w:rPr>
        <w:t>（4）   监理人指示的其他清场工作。</w:t>
      </w:r>
    </w:p>
    <w:p w14:paraId="665AC950">
      <w:pPr>
        <w:spacing w:before="207" w:line="221" w:lineRule="auto"/>
        <w:ind w:left="1816"/>
        <w:rPr>
          <w:rFonts w:ascii="宋体" w:hAnsi="宋体" w:eastAsia="宋体" w:cs="宋体"/>
          <w:sz w:val="21"/>
          <w:szCs w:val="21"/>
        </w:rPr>
      </w:pPr>
      <w:r>
        <w:rPr>
          <w:rFonts w:ascii="Calibri" w:hAnsi="Calibri" w:eastAsia="Calibri" w:cs="Calibri"/>
          <w:spacing w:val="-4"/>
          <w:sz w:val="21"/>
          <w:szCs w:val="21"/>
        </w:rPr>
        <w:t>16.</w:t>
      </w:r>
      <w:r>
        <w:rPr>
          <w:rFonts w:ascii="Calibri" w:hAnsi="Calibri" w:eastAsia="Calibri" w:cs="Calibri"/>
          <w:spacing w:val="11"/>
          <w:sz w:val="21"/>
          <w:szCs w:val="21"/>
        </w:rPr>
        <w:t xml:space="preserve">  </w:t>
      </w:r>
      <w:r>
        <w:rPr>
          <w:rFonts w:ascii="宋体" w:hAnsi="宋体" w:eastAsia="宋体" w:cs="宋体"/>
          <w:spacing w:val="-4"/>
          <w:sz w:val="21"/>
          <w:szCs w:val="21"/>
        </w:rPr>
        <w:t>其他要求</w:t>
      </w:r>
    </w:p>
    <w:p w14:paraId="782D2AC7">
      <w:pPr>
        <w:tabs>
          <w:tab w:val="left" w:pos="3386"/>
        </w:tabs>
        <w:spacing w:before="21" w:line="220" w:lineRule="auto"/>
        <w:ind w:left="2218"/>
        <w:rPr>
          <w:rFonts w:ascii="宋体" w:hAnsi="宋体" w:eastAsia="宋体" w:cs="宋体"/>
          <w:sz w:val="21"/>
          <w:szCs w:val="21"/>
        </w:rPr>
      </w:pPr>
      <w:r>
        <w:rPr>
          <w:rFonts w:ascii="宋体" w:hAnsi="宋体" w:eastAsia="宋体" w:cs="宋体"/>
          <w:sz w:val="21"/>
          <w:szCs w:val="21"/>
          <w:highlight w:val="none"/>
          <w:u w:val="single" w:color="auto"/>
        </w:rPr>
        <w:tab/>
      </w:r>
      <w:r>
        <w:rPr>
          <w:rFonts w:hint="eastAsia" w:ascii="宋体" w:hAnsi="宋体" w:eastAsia="宋体" w:cs="宋体"/>
          <w:spacing w:val="-1"/>
          <w:sz w:val="21"/>
          <w:szCs w:val="21"/>
          <w:highlight w:val="none"/>
          <w:u w:val="single" w:color="auto"/>
          <w:lang w:val="en-US" w:eastAsia="zh-CN"/>
        </w:rPr>
        <w:t xml:space="preserve"> </w:t>
      </w:r>
      <w:r>
        <w:rPr>
          <w:rFonts w:ascii="宋体" w:hAnsi="宋体" w:eastAsia="宋体" w:cs="宋体"/>
          <w:spacing w:val="-1"/>
          <w:sz w:val="21"/>
          <w:szCs w:val="21"/>
          <w:highlight w:val="none"/>
          <w:u w:val="single" w:color="auto"/>
        </w:rPr>
        <w:t xml:space="preserve">        </w:t>
      </w:r>
      <w:r>
        <w:rPr>
          <w:rFonts w:ascii="宋体" w:hAnsi="宋体" w:eastAsia="宋体" w:cs="宋体"/>
          <w:spacing w:val="-1"/>
          <w:sz w:val="21"/>
          <w:szCs w:val="21"/>
        </w:rPr>
        <w:t>。</w:t>
      </w:r>
    </w:p>
    <w:p w14:paraId="5981426B">
      <w:pPr>
        <w:rPr>
          <w:rFonts w:ascii="Arial"/>
          <w:sz w:val="21"/>
        </w:rPr>
      </w:pPr>
    </w:p>
    <w:p w14:paraId="03161A68">
      <w:pPr>
        <w:rPr>
          <w:rFonts w:ascii="Arial"/>
          <w:sz w:val="21"/>
        </w:rPr>
      </w:pPr>
    </w:p>
    <w:p w14:paraId="695BE416">
      <w:pPr>
        <w:rPr>
          <w:rFonts w:ascii="Arial"/>
          <w:sz w:val="21"/>
        </w:rPr>
      </w:pPr>
    </w:p>
    <w:p w14:paraId="0133A8FA">
      <w:pPr>
        <w:rPr>
          <w:rFonts w:ascii="Arial"/>
          <w:sz w:val="21"/>
        </w:rPr>
      </w:pPr>
    </w:p>
    <w:p w14:paraId="47E9292D">
      <w:pPr>
        <w:rPr>
          <w:rFonts w:ascii="Arial"/>
          <w:sz w:val="21"/>
        </w:rPr>
      </w:pPr>
    </w:p>
    <w:p w14:paraId="20B68368">
      <w:pPr>
        <w:rPr>
          <w:rFonts w:ascii="Arial"/>
          <w:sz w:val="21"/>
        </w:rPr>
      </w:pPr>
    </w:p>
    <w:p w14:paraId="30936427">
      <w:pPr>
        <w:rPr>
          <w:rFonts w:ascii="Arial"/>
          <w:sz w:val="21"/>
        </w:rPr>
      </w:pPr>
    </w:p>
    <w:p w14:paraId="0110F35B">
      <w:pPr>
        <w:rPr>
          <w:rFonts w:ascii="Arial"/>
          <w:sz w:val="21"/>
        </w:rPr>
      </w:pPr>
    </w:p>
    <w:p w14:paraId="73E7ADEA">
      <w:pPr>
        <w:rPr>
          <w:rFonts w:ascii="Arial"/>
          <w:sz w:val="21"/>
        </w:rPr>
      </w:pPr>
    </w:p>
    <w:p w14:paraId="043F52E8">
      <w:pPr>
        <w:rPr>
          <w:rFonts w:ascii="Arial"/>
          <w:sz w:val="21"/>
        </w:rPr>
      </w:pPr>
    </w:p>
    <w:p w14:paraId="29455B2D">
      <w:pPr>
        <w:rPr>
          <w:rFonts w:ascii="Arial"/>
          <w:sz w:val="21"/>
        </w:rPr>
      </w:pPr>
    </w:p>
    <w:p w14:paraId="127FDDDE">
      <w:pPr>
        <w:rPr>
          <w:rFonts w:ascii="Arial"/>
          <w:sz w:val="21"/>
        </w:rPr>
      </w:pPr>
    </w:p>
    <w:p w14:paraId="318C4AA7">
      <w:pPr>
        <w:rPr>
          <w:rFonts w:ascii="Arial"/>
          <w:sz w:val="21"/>
        </w:rPr>
      </w:pPr>
    </w:p>
    <w:p w14:paraId="69CB61A0">
      <w:pPr>
        <w:rPr>
          <w:rFonts w:ascii="Arial"/>
          <w:sz w:val="21"/>
        </w:rPr>
      </w:pPr>
    </w:p>
    <w:p w14:paraId="2E235587">
      <w:pPr>
        <w:rPr>
          <w:rFonts w:ascii="Arial"/>
          <w:sz w:val="21"/>
        </w:rPr>
      </w:pPr>
    </w:p>
    <w:p w14:paraId="0F8FF896">
      <w:pPr>
        <w:rPr>
          <w:rFonts w:ascii="Arial"/>
          <w:sz w:val="21"/>
        </w:rPr>
      </w:pPr>
    </w:p>
    <w:p w14:paraId="175E0953">
      <w:pPr>
        <w:rPr>
          <w:rFonts w:ascii="Arial"/>
          <w:sz w:val="21"/>
        </w:rPr>
      </w:pPr>
    </w:p>
    <w:p w14:paraId="5A83219B">
      <w:pPr>
        <w:rPr>
          <w:rFonts w:ascii="Arial"/>
          <w:sz w:val="21"/>
        </w:rPr>
      </w:pPr>
    </w:p>
    <w:p w14:paraId="246B766E">
      <w:pPr>
        <w:spacing w:line="241" w:lineRule="auto"/>
        <w:rPr>
          <w:rFonts w:ascii="Arial"/>
          <w:sz w:val="21"/>
        </w:rPr>
      </w:pPr>
    </w:p>
    <w:p w14:paraId="641617EA">
      <w:pPr>
        <w:spacing w:line="241" w:lineRule="auto"/>
        <w:rPr>
          <w:rFonts w:ascii="Arial"/>
          <w:sz w:val="21"/>
        </w:rPr>
      </w:pPr>
    </w:p>
    <w:p w14:paraId="37B907AE">
      <w:pPr>
        <w:spacing w:line="241" w:lineRule="auto"/>
        <w:rPr>
          <w:rFonts w:ascii="Arial"/>
          <w:sz w:val="21"/>
        </w:rPr>
      </w:pPr>
    </w:p>
    <w:p w14:paraId="23826580">
      <w:pPr>
        <w:spacing w:line="241" w:lineRule="auto"/>
        <w:rPr>
          <w:rFonts w:ascii="Arial"/>
          <w:sz w:val="21"/>
        </w:rPr>
      </w:pPr>
    </w:p>
    <w:p w14:paraId="52A53C59">
      <w:pPr>
        <w:spacing w:line="241" w:lineRule="auto"/>
        <w:rPr>
          <w:rFonts w:ascii="Arial"/>
          <w:sz w:val="21"/>
        </w:rPr>
      </w:pPr>
    </w:p>
    <w:p w14:paraId="522A898C">
      <w:pPr>
        <w:spacing w:line="241" w:lineRule="auto"/>
        <w:rPr>
          <w:rFonts w:ascii="Arial"/>
          <w:sz w:val="21"/>
        </w:rPr>
      </w:pPr>
    </w:p>
    <w:p w14:paraId="649C4D4D">
      <w:pPr>
        <w:spacing w:line="241" w:lineRule="auto"/>
        <w:rPr>
          <w:rFonts w:ascii="Arial"/>
          <w:sz w:val="21"/>
        </w:rPr>
      </w:pPr>
    </w:p>
    <w:p w14:paraId="6A58569C">
      <w:pPr>
        <w:spacing w:line="241" w:lineRule="auto"/>
        <w:rPr>
          <w:rFonts w:ascii="Arial"/>
          <w:sz w:val="21"/>
        </w:rPr>
      </w:pPr>
    </w:p>
    <w:p w14:paraId="4BB3A78B">
      <w:pPr>
        <w:spacing w:line="241" w:lineRule="auto"/>
        <w:rPr>
          <w:rFonts w:ascii="Arial"/>
          <w:sz w:val="21"/>
        </w:rPr>
      </w:pPr>
    </w:p>
    <w:p w14:paraId="54608FE6">
      <w:pPr>
        <w:spacing w:line="241" w:lineRule="auto"/>
        <w:rPr>
          <w:rFonts w:ascii="Arial"/>
          <w:sz w:val="21"/>
        </w:rPr>
      </w:pPr>
    </w:p>
    <w:p w14:paraId="0BC49A5C">
      <w:pPr>
        <w:spacing w:line="241" w:lineRule="auto"/>
        <w:rPr>
          <w:rFonts w:ascii="Arial"/>
          <w:sz w:val="21"/>
        </w:rPr>
      </w:pPr>
    </w:p>
    <w:p w14:paraId="755AF48B">
      <w:pPr>
        <w:spacing w:line="241" w:lineRule="auto"/>
        <w:rPr>
          <w:rFonts w:ascii="Arial"/>
          <w:sz w:val="21"/>
        </w:rPr>
      </w:pPr>
    </w:p>
    <w:p w14:paraId="562357C5">
      <w:pPr>
        <w:spacing w:line="241" w:lineRule="auto"/>
        <w:rPr>
          <w:rFonts w:ascii="Arial"/>
          <w:sz w:val="21"/>
        </w:rPr>
      </w:pPr>
    </w:p>
    <w:p w14:paraId="68416FAB">
      <w:pPr>
        <w:spacing w:line="241" w:lineRule="auto"/>
        <w:rPr>
          <w:rFonts w:ascii="Arial"/>
          <w:sz w:val="21"/>
        </w:rPr>
      </w:pPr>
    </w:p>
    <w:p w14:paraId="696CC172">
      <w:pPr>
        <w:spacing w:line="241" w:lineRule="auto"/>
        <w:rPr>
          <w:rFonts w:ascii="Arial"/>
          <w:sz w:val="21"/>
        </w:rPr>
      </w:pPr>
    </w:p>
    <w:p w14:paraId="062F01B1">
      <w:pPr>
        <w:spacing w:line="241" w:lineRule="auto"/>
        <w:rPr>
          <w:rFonts w:ascii="Arial"/>
          <w:sz w:val="21"/>
        </w:rPr>
      </w:pPr>
    </w:p>
    <w:p w14:paraId="4DF0BE93">
      <w:pPr>
        <w:spacing w:line="241" w:lineRule="auto"/>
        <w:rPr>
          <w:rFonts w:ascii="Arial"/>
          <w:sz w:val="21"/>
        </w:rPr>
      </w:pPr>
    </w:p>
    <w:p w14:paraId="04593A64">
      <w:pPr>
        <w:spacing w:line="241" w:lineRule="auto"/>
        <w:rPr>
          <w:rFonts w:ascii="Arial"/>
          <w:sz w:val="21"/>
        </w:rPr>
      </w:pPr>
    </w:p>
    <w:p w14:paraId="0879128A">
      <w:pPr>
        <w:spacing w:line="241" w:lineRule="auto"/>
        <w:rPr>
          <w:rFonts w:ascii="Arial"/>
          <w:sz w:val="21"/>
        </w:rPr>
      </w:pPr>
    </w:p>
    <w:p w14:paraId="4569064A">
      <w:pPr>
        <w:spacing w:line="241" w:lineRule="auto"/>
        <w:rPr>
          <w:rFonts w:ascii="Arial"/>
          <w:sz w:val="21"/>
        </w:rPr>
      </w:pPr>
    </w:p>
    <w:p w14:paraId="425E9E94">
      <w:pPr>
        <w:spacing w:line="241" w:lineRule="auto"/>
        <w:rPr>
          <w:rFonts w:ascii="Arial"/>
          <w:sz w:val="21"/>
        </w:rPr>
      </w:pPr>
    </w:p>
    <w:p w14:paraId="79D55200">
      <w:pPr>
        <w:spacing w:line="241" w:lineRule="auto"/>
        <w:rPr>
          <w:rFonts w:ascii="Arial"/>
          <w:sz w:val="21"/>
        </w:rPr>
      </w:pPr>
    </w:p>
    <w:p w14:paraId="19F0997B">
      <w:pPr>
        <w:spacing w:line="241" w:lineRule="auto"/>
        <w:rPr>
          <w:rFonts w:ascii="Arial"/>
          <w:sz w:val="21"/>
        </w:rPr>
      </w:pPr>
    </w:p>
    <w:p w14:paraId="176DAD76">
      <w:pPr>
        <w:spacing w:line="241" w:lineRule="auto"/>
        <w:rPr>
          <w:rFonts w:ascii="Arial"/>
          <w:sz w:val="21"/>
        </w:rPr>
      </w:pPr>
    </w:p>
    <w:p w14:paraId="69A84708">
      <w:pPr>
        <w:spacing w:line="241" w:lineRule="auto"/>
        <w:rPr>
          <w:rFonts w:ascii="Arial"/>
          <w:sz w:val="21"/>
        </w:rPr>
      </w:pPr>
    </w:p>
    <w:p w14:paraId="0A42BA3C">
      <w:pPr>
        <w:spacing w:line="241" w:lineRule="auto"/>
        <w:rPr>
          <w:rFonts w:ascii="Arial"/>
          <w:sz w:val="21"/>
        </w:rPr>
      </w:pPr>
    </w:p>
    <w:p w14:paraId="6E5C7482">
      <w:pPr>
        <w:spacing w:line="241" w:lineRule="auto"/>
        <w:rPr>
          <w:rFonts w:ascii="Arial"/>
          <w:sz w:val="21"/>
        </w:rPr>
      </w:pPr>
    </w:p>
    <w:p w14:paraId="3A69F899">
      <w:pPr>
        <w:spacing w:line="241" w:lineRule="auto"/>
        <w:rPr>
          <w:rFonts w:ascii="Arial"/>
          <w:sz w:val="21"/>
        </w:rPr>
      </w:pPr>
    </w:p>
    <w:p w14:paraId="7077BA1D">
      <w:pPr>
        <w:spacing w:line="241" w:lineRule="auto"/>
        <w:rPr>
          <w:rFonts w:ascii="Arial"/>
          <w:sz w:val="21"/>
        </w:rPr>
      </w:pPr>
    </w:p>
    <w:p w14:paraId="65A7E8CC">
      <w:pPr>
        <w:spacing w:line="241" w:lineRule="auto"/>
        <w:rPr>
          <w:rFonts w:ascii="Arial"/>
          <w:sz w:val="21"/>
        </w:rPr>
      </w:pPr>
    </w:p>
    <w:p w14:paraId="3FC8EF38">
      <w:pPr>
        <w:spacing w:line="241" w:lineRule="auto"/>
        <w:rPr>
          <w:rFonts w:ascii="Arial"/>
          <w:sz w:val="21"/>
        </w:rPr>
      </w:pPr>
    </w:p>
    <w:p w14:paraId="55EDF1E9">
      <w:pPr>
        <w:spacing w:before="59"/>
        <w:ind w:left="5838"/>
        <w:rPr>
          <w:rFonts w:ascii="新宋体" w:hAnsi="新宋体" w:eastAsia="新宋体" w:cs="新宋体"/>
          <w:sz w:val="18"/>
          <w:szCs w:val="18"/>
        </w:rPr>
      </w:pPr>
      <w:r>
        <w:rPr>
          <w:rFonts w:ascii="新宋体" w:hAnsi="新宋体" w:eastAsia="新宋体" w:cs="新宋体"/>
          <w:spacing w:val="-4"/>
          <w:sz w:val="18"/>
          <w:szCs w:val="18"/>
        </w:rPr>
        <w:t>170</w:t>
      </w:r>
    </w:p>
    <w:p w14:paraId="3A82D9B6">
      <w:pPr>
        <w:rPr>
          <w:rFonts w:ascii="新宋体" w:hAnsi="新宋体" w:eastAsia="新宋体" w:cs="新宋体"/>
          <w:sz w:val="18"/>
          <w:szCs w:val="18"/>
        </w:rPr>
        <w:sectPr>
          <w:headerReference r:id="rId171" w:type="default"/>
          <w:pgSz w:w="11907" w:h="16839"/>
          <w:pgMar w:top="1106" w:right="0" w:bottom="0" w:left="0" w:header="1092" w:footer="0" w:gutter="0"/>
          <w:cols w:space="720" w:num="1"/>
        </w:sectPr>
      </w:pPr>
    </w:p>
    <w:p w14:paraId="1180AD24">
      <w:pPr>
        <w:spacing w:line="307" w:lineRule="auto"/>
        <w:rPr>
          <w:rFonts w:ascii="Arial"/>
          <w:sz w:val="21"/>
        </w:rPr>
      </w:pPr>
    </w:p>
    <w:p w14:paraId="7583A6B6">
      <w:pPr>
        <w:spacing w:line="307" w:lineRule="auto"/>
        <w:rPr>
          <w:rFonts w:ascii="Arial"/>
          <w:sz w:val="21"/>
        </w:rPr>
      </w:pPr>
    </w:p>
    <w:p w14:paraId="3524F034">
      <w:pPr>
        <w:spacing w:line="308" w:lineRule="auto"/>
        <w:rPr>
          <w:rFonts w:ascii="Arial"/>
          <w:sz w:val="21"/>
        </w:rPr>
      </w:pPr>
    </w:p>
    <w:p w14:paraId="55DCB834">
      <w:pPr>
        <w:spacing w:before="101" w:line="225" w:lineRule="auto"/>
        <w:ind w:left="1810"/>
        <w:outlineLvl w:val="2"/>
        <w:rPr>
          <w:rFonts w:ascii="宋体" w:hAnsi="宋体" w:eastAsia="宋体" w:cs="宋体"/>
          <w:sz w:val="31"/>
          <w:szCs w:val="31"/>
        </w:rPr>
      </w:pPr>
      <w:bookmarkStart w:id="73" w:name="bookmark61"/>
      <w:bookmarkEnd w:id="73"/>
      <w:r>
        <w:rPr>
          <w:rFonts w:ascii="宋体" w:hAnsi="宋体" w:eastAsia="宋体" w:cs="宋体"/>
          <w:spacing w:val="9"/>
          <w:sz w:val="31"/>
          <w:szCs w:val="31"/>
          <w14:textOutline w14:w="5791" w14:cap="flat" w14:cmpd="sng">
            <w14:solidFill>
              <w14:srgbClr w14:val="000000"/>
            </w14:solidFill>
            <w14:prstDash w14:val="solid"/>
            <w14:miter w14:val="0"/>
          </w14:textOutline>
        </w:rPr>
        <w:t>第二节</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flat" w14:cmpd="sng">
            <w14:solidFill>
              <w14:srgbClr w14:val="000000"/>
            </w14:solidFill>
            <w14:prstDash w14:val="solid"/>
            <w14:miter w14:val="0"/>
          </w14:textOutline>
        </w:rPr>
        <w:t>特殊技术标准和要求</w:t>
      </w:r>
    </w:p>
    <w:p w14:paraId="6A96BA59">
      <w:pPr>
        <w:spacing w:line="252" w:lineRule="auto"/>
        <w:rPr>
          <w:rFonts w:ascii="Arial"/>
          <w:sz w:val="21"/>
        </w:rPr>
      </w:pPr>
    </w:p>
    <w:p w14:paraId="43DBB5FB">
      <w:pPr>
        <w:spacing w:line="252" w:lineRule="auto"/>
        <w:rPr>
          <w:rFonts w:ascii="Arial"/>
          <w:sz w:val="21"/>
          <w:highlight w:val="yellow"/>
        </w:rPr>
      </w:pPr>
    </w:p>
    <w:p w14:paraId="3D352B1A">
      <w:pPr>
        <w:spacing w:before="78" w:line="220" w:lineRule="auto"/>
        <w:ind w:left="5844"/>
        <w:rPr>
          <w:rFonts w:ascii="宋体" w:hAnsi="宋体" w:eastAsia="宋体" w:cs="宋体"/>
          <w:sz w:val="24"/>
          <w:szCs w:val="24"/>
          <w:highlight w:val="none"/>
        </w:rPr>
      </w:pPr>
      <w:r>
        <w:rPr>
          <w:rFonts w:ascii="宋体" w:hAnsi="宋体" w:eastAsia="宋体" w:cs="宋体"/>
          <w:sz w:val="24"/>
          <w:szCs w:val="24"/>
          <w:highlight w:val="none"/>
          <w14:textOutline w14:w="4354" w14:cap="flat" w14:cmpd="sng">
            <w14:solidFill>
              <w14:srgbClr w14:val="000000"/>
            </w14:solidFill>
            <w14:prstDash w14:val="solid"/>
            <w14:miter w14:val="0"/>
          </w14:textOutline>
        </w:rPr>
        <w:t>无</w:t>
      </w:r>
    </w:p>
    <w:p w14:paraId="6B82EA2D">
      <w:pPr>
        <w:spacing w:line="242" w:lineRule="auto"/>
        <w:rPr>
          <w:rFonts w:ascii="Arial"/>
          <w:sz w:val="21"/>
        </w:rPr>
      </w:pPr>
    </w:p>
    <w:p w14:paraId="3FE62031">
      <w:pPr>
        <w:spacing w:line="242" w:lineRule="auto"/>
        <w:rPr>
          <w:rFonts w:ascii="Arial"/>
          <w:sz w:val="21"/>
        </w:rPr>
      </w:pPr>
    </w:p>
    <w:p w14:paraId="70BACE0D">
      <w:pPr>
        <w:spacing w:line="242" w:lineRule="auto"/>
        <w:rPr>
          <w:rFonts w:ascii="Arial"/>
          <w:sz w:val="21"/>
        </w:rPr>
      </w:pPr>
    </w:p>
    <w:p w14:paraId="60E022DD">
      <w:pPr>
        <w:spacing w:line="242" w:lineRule="auto"/>
        <w:rPr>
          <w:rFonts w:ascii="Arial"/>
          <w:sz w:val="21"/>
        </w:rPr>
      </w:pPr>
    </w:p>
    <w:p w14:paraId="57BE0031">
      <w:pPr>
        <w:spacing w:line="242" w:lineRule="auto"/>
        <w:rPr>
          <w:rFonts w:ascii="Arial"/>
          <w:sz w:val="21"/>
        </w:rPr>
      </w:pPr>
    </w:p>
    <w:p w14:paraId="0EEF25D1">
      <w:pPr>
        <w:spacing w:line="242" w:lineRule="auto"/>
        <w:rPr>
          <w:rFonts w:ascii="Arial"/>
          <w:sz w:val="21"/>
        </w:rPr>
      </w:pPr>
    </w:p>
    <w:p w14:paraId="03567104">
      <w:pPr>
        <w:spacing w:line="242" w:lineRule="auto"/>
        <w:rPr>
          <w:rFonts w:ascii="Arial"/>
          <w:sz w:val="21"/>
        </w:rPr>
      </w:pPr>
    </w:p>
    <w:p w14:paraId="643E7397">
      <w:pPr>
        <w:pStyle w:val="7"/>
        <w:rPr>
          <w:rStyle w:val="4"/>
          <w:highlight w:val="none"/>
        </w:rPr>
      </w:pPr>
      <w:r>
        <w:rPr>
          <w:rStyle w:val="4"/>
          <w:highlight w:val="none"/>
        </w:rPr>
        <w:t xml:space="preserve">1. </w:t>
      </w:r>
      <w:r>
        <w:rPr>
          <w:rStyle w:val="4"/>
          <w:rFonts w:hint="eastAsia"/>
          <w:highlight w:val="none"/>
        </w:rPr>
        <w:t>材料和工程设备技术要求</w:t>
      </w:r>
    </w:p>
    <w:p w14:paraId="39074180">
      <w:pPr>
        <w:pStyle w:val="7"/>
        <w:spacing w:after="120" w:afterLines="50" w:line="300" w:lineRule="auto"/>
        <w:rPr>
          <w:rStyle w:val="4"/>
          <w:rFonts w:ascii="宋体" w:hAnsi="宋体" w:cs="Arial"/>
          <w:bCs/>
          <w:sz w:val="24"/>
          <w:highlight w:val="none"/>
        </w:rPr>
      </w:pPr>
      <w:r>
        <w:rPr>
          <w:rStyle w:val="4"/>
          <w:rFonts w:hint="eastAsia" w:ascii="宋体" w:hAnsi="宋体" w:cs="Arial"/>
          <w:bCs/>
          <w:sz w:val="24"/>
          <w:highlight w:val="none"/>
        </w:rPr>
        <w:t>1.1</w:t>
      </w:r>
      <w:r>
        <w:rPr>
          <w:rStyle w:val="4"/>
          <w:rFonts w:hint="eastAsia" w:ascii="宋体" w:hAnsi="宋体" w:cs="Arial"/>
          <w:bCs/>
          <w:sz w:val="24"/>
          <w:highlight w:val="none"/>
        </w:rPr>
        <w:tab/>
      </w:r>
      <w:r>
        <w:rPr>
          <w:rStyle w:val="4"/>
          <w:rFonts w:hint="eastAsia" w:ascii="宋体" w:hAnsi="宋体" w:cs="Arial"/>
          <w:bCs/>
          <w:sz w:val="24"/>
          <w:highlight w:val="none"/>
        </w:rPr>
        <w:t>承包人自行施工范围内的部分材料和工程设备技术要求如下：</w:t>
      </w:r>
    </w:p>
    <w:p w14:paraId="05FC1856">
      <w:pPr>
        <w:pStyle w:val="7"/>
        <w:spacing w:after="120" w:afterLines="50" w:line="300" w:lineRule="auto"/>
        <w:rPr>
          <w:rStyle w:val="4"/>
          <w:rFonts w:hint="eastAsia" w:ascii="宋体" w:hAnsi="宋体" w:cs="Arial"/>
          <w:bCs/>
          <w:sz w:val="24"/>
          <w:highlight w:val="none"/>
          <w:u w:val="single"/>
          <w:lang w:val="en-US" w:eastAsia="zh-CN"/>
        </w:rPr>
      </w:pPr>
      <w:r>
        <w:rPr>
          <w:rStyle w:val="4"/>
          <w:rFonts w:hint="eastAsia" w:ascii="宋体" w:hAnsi="宋体" w:cs="Arial"/>
          <w:bCs/>
          <w:sz w:val="24"/>
          <w:highlight w:val="none"/>
          <w:u w:val="single"/>
        </w:rPr>
        <w:t xml:space="preserve"> </w:t>
      </w:r>
      <w:r>
        <w:rPr>
          <w:rStyle w:val="4"/>
          <w:rFonts w:hint="eastAsia" w:ascii="宋体" w:hAnsi="宋体" w:cs="Arial"/>
          <w:bCs/>
          <w:sz w:val="24"/>
          <w:highlight w:val="none"/>
          <w:u w:val="single"/>
          <w:lang w:val="en-US" w:eastAsia="zh-CN"/>
        </w:rPr>
        <w:t xml:space="preserve">                                                                 。</w:t>
      </w:r>
    </w:p>
    <w:p w14:paraId="62CCDF4B">
      <w:pPr>
        <w:pStyle w:val="7"/>
        <w:spacing w:after="120" w:afterLines="50" w:line="300" w:lineRule="auto"/>
        <w:rPr>
          <w:rStyle w:val="4"/>
          <w:rFonts w:ascii="宋体" w:hAnsi="宋体"/>
          <w:bCs/>
          <w:color w:val="FF0000"/>
          <w:sz w:val="24"/>
          <w:highlight w:val="none"/>
        </w:rPr>
      </w:pPr>
      <w:r>
        <w:rPr>
          <w:rStyle w:val="4"/>
          <w:rFonts w:hint="eastAsia" w:ascii="宋体" w:hAnsi="宋体" w:cs="Arial"/>
          <w:bCs/>
          <w:sz w:val="24"/>
          <w:highlight w:val="none"/>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14:paraId="498B57E9">
      <w:pPr>
        <w:pStyle w:val="7"/>
        <w:spacing w:after="120" w:afterLines="50" w:line="300" w:lineRule="auto"/>
        <w:rPr>
          <w:rStyle w:val="4"/>
          <w:rFonts w:ascii="宋体" w:hAnsi="宋体" w:cs="Arial"/>
          <w:bCs/>
          <w:sz w:val="24"/>
          <w:highlight w:val="none"/>
        </w:rPr>
      </w:pPr>
    </w:p>
    <w:p w14:paraId="590186AE">
      <w:pPr>
        <w:pStyle w:val="7"/>
        <w:spacing w:after="120" w:afterLines="50" w:line="300" w:lineRule="auto"/>
        <w:rPr>
          <w:rStyle w:val="4"/>
          <w:rFonts w:ascii="宋体" w:hAnsi="宋体" w:cs="Arial"/>
          <w:bCs/>
          <w:sz w:val="24"/>
          <w:highlight w:val="none"/>
        </w:rPr>
      </w:pPr>
      <w:r>
        <w:rPr>
          <w:rStyle w:val="4"/>
          <w:rFonts w:hint="eastAsia" w:ascii="宋体" w:hAnsi="宋体" w:cs="Arial"/>
          <w:bCs/>
          <w:sz w:val="24"/>
          <w:highlight w:val="none"/>
        </w:rPr>
        <w:t>1.2</w:t>
      </w:r>
      <w:r>
        <w:rPr>
          <w:rStyle w:val="4"/>
          <w:rFonts w:hint="eastAsia" w:ascii="宋体" w:hAnsi="宋体" w:cs="Arial"/>
          <w:bCs/>
          <w:sz w:val="24"/>
          <w:highlight w:val="none"/>
        </w:rPr>
        <w:tab/>
      </w:r>
      <w:r>
        <w:rPr>
          <w:rStyle w:val="4"/>
          <w:rFonts w:hint="eastAsia" w:ascii="宋体" w:hAnsi="宋体" w:cs="Arial"/>
          <w:bCs/>
          <w:sz w:val="24"/>
          <w:highlight w:val="none"/>
        </w:rPr>
        <w:t>承包人自行施工范围内的材料和工程设备选型允许的偏离如下：</w:t>
      </w:r>
    </w:p>
    <w:tbl>
      <w:tblPr>
        <w:tblStyle w:val="3"/>
        <w:tblW w:w="8420" w:type="dxa"/>
        <w:tblInd w:w="108" w:type="dxa"/>
        <w:tblLayout w:type="autofit"/>
        <w:tblCellMar>
          <w:top w:w="0" w:type="dxa"/>
          <w:left w:w="108" w:type="dxa"/>
          <w:bottom w:w="0" w:type="dxa"/>
          <w:right w:w="108" w:type="dxa"/>
        </w:tblCellMar>
      </w:tblPr>
      <w:tblGrid>
        <w:gridCol w:w="884"/>
        <w:gridCol w:w="1884"/>
        <w:gridCol w:w="1372"/>
        <w:gridCol w:w="1260"/>
        <w:gridCol w:w="1260"/>
        <w:gridCol w:w="1092"/>
        <w:gridCol w:w="668"/>
      </w:tblGrid>
      <w:tr w14:paraId="1B1E789C">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noWrap w:val="0"/>
            <w:vAlign w:val="top"/>
          </w:tcPr>
          <w:p w14:paraId="70C2BE96">
            <w:pPr>
              <w:pStyle w:val="7"/>
              <w:spacing w:after="120" w:afterLines="50" w:line="300" w:lineRule="auto"/>
              <w:jc w:val="center"/>
              <w:rPr>
                <w:rStyle w:val="4"/>
                <w:rFonts w:ascii="宋体" w:hAnsi="宋体" w:cs="Arial"/>
                <w:b/>
                <w:highlight w:val="none"/>
              </w:rPr>
            </w:pPr>
            <w:r>
              <w:rPr>
                <w:rStyle w:val="4"/>
                <w:rFonts w:hint="eastAsia" w:ascii="宋体" w:hAnsi="宋体" w:cs="Arial"/>
                <w:b/>
                <w:highlight w:val="none"/>
              </w:rPr>
              <w:t>序号</w:t>
            </w:r>
          </w:p>
        </w:tc>
        <w:tc>
          <w:tcPr>
            <w:tcW w:w="1884" w:type="dxa"/>
            <w:tcBorders>
              <w:top w:val="single" w:color="auto" w:sz="6" w:space="0"/>
              <w:left w:val="single" w:color="auto" w:sz="6" w:space="0"/>
              <w:bottom w:val="single" w:color="auto" w:sz="6" w:space="0"/>
              <w:right w:val="single" w:color="auto" w:sz="4" w:space="0"/>
            </w:tcBorders>
            <w:noWrap w:val="0"/>
            <w:vAlign w:val="top"/>
          </w:tcPr>
          <w:p w14:paraId="0D74F9CE">
            <w:pPr>
              <w:pStyle w:val="7"/>
              <w:spacing w:after="120" w:afterLines="50" w:line="300" w:lineRule="auto"/>
              <w:jc w:val="center"/>
              <w:rPr>
                <w:rStyle w:val="4"/>
                <w:rFonts w:ascii="宋体" w:hAnsi="宋体" w:cs="Arial"/>
                <w:b/>
                <w:highlight w:val="none"/>
              </w:rPr>
            </w:pPr>
            <w:r>
              <w:rPr>
                <w:rStyle w:val="4"/>
                <w:rFonts w:hint="eastAsia" w:ascii="宋体" w:hAnsi="宋体" w:cs="Arial"/>
                <w:b/>
                <w:highlight w:val="none"/>
              </w:rPr>
              <w:t>材料和工程设备</w:t>
            </w:r>
          </w:p>
          <w:p w14:paraId="09BA2E0F">
            <w:pPr>
              <w:pStyle w:val="7"/>
              <w:spacing w:after="120" w:afterLines="50" w:line="300" w:lineRule="auto"/>
              <w:jc w:val="center"/>
              <w:rPr>
                <w:rStyle w:val="4"/>
                <w:rFonts w:ascii="宋体" w:hAnsi="宋体" w:cs="Arial"/>
                <w:b/>
                <w:highlight w:val="none"/>
              </w:rPr>
            </w:pPr>
            <w:r>
              <w:rPr>
                <w:rStyle w:val="4"/>
                <w:rFonts w:hint="eastAsia" w:ascii="宋体" w:hAnsi="宋体" w:cs="Arial"/>
                <w:b/>
                <w:highlight w:val="none"/>
              </w:rPr>
              <w:t>名  称</w:t>
            </w:r>
          </w:p>
        </w:tc>
        <w:tc>
          <w:tcPr>
            <w:tcW w:w="1372" w:type="dxa"/>
            <w:tcBorders>
              <w:top w:val="single" w:color="auto" w:sz="6" w:space="0"/>
              <w:left w:val="single" w:color="auto" w:sz="6" w:space="0"/>
              <w:bottom w:val="single" w:color="auto" w:sz="6" w:space="0"/>
              <w:right w:val="single" w:color="auto" w:sz="4" w:space="0"/>
            </w:tcBorders>
            <w:noWrap w:val="0"/>
            <w:vAlign w:val="top"/>
          </w:tcPr>
          <w:p w14:paraId="6EE73097">
            <w:pPr>
              <w:pStyle w:val="7"/>
              <w:spacing w:after="120" w:afterLines="50" w:line="300" w:lineRule="auto"/>
              <w:jc w:val="center"/>
              <w:rPr>
                <w:rStyle w:val="4"/>
                <w:rFonts w:ascii="宋体" w:hAnsi="宋体" w:cs="Arial"/>
                <w:b/>
                <w:highlight w:val="none"/>
              </w:rPr>
            </w:pPr>
            <w:r>
              <w:rPr>
                <w:rStyle w:val="4"/>
                <w:rFonts w:hint="eastAsia" w:ascii="宋体" w:hAnsi="宋体" w:cs="Arial"/>
                <w:b/>
                <w:highlight w:val="none"/>
              </w:rPr>
              <w:t>技术指标</w:t>
            </w:r>
          </w:p>
        </w:tc>
        <w:tc>
          <w:tcPr>
            <w:tcW w:w="1260" w:type="dxa"/>
            <w:tcBorders>
              <w:top w:val="single" w:color="auto" w:sz="6" w:space="0"/>
              <w:left w:val="single" w:color="auto" w:sz="6" w:space="0"/>
              <w:bottom w:val="single" w:color="auto" w:sz="6" w:space="0"/>
              <w:right w:val="single" w:color="auto" w:sz="4" w:space="0"/>
            </w:tcBorders>
            <w:noWrap w:val="0"/>
            <w:vAlign w:val="top"/>
          </w:tcPr>
          <w:p w14:paraId="5D11E621">
            <w:pPr>
              <w:pStyle w:val="7"/>
              <w:spacing w:after="120" w:afterLines="50" w:line="300" w:lineRule="auto"/>
              <w:jc w:val="center"/>
              <w:rPr>
                <w:rStyle w:val="4"/>
                <w:rFonts w:ascii="宋体" w:hAnsi="宋体" w:cs="Arial"/>
                <w:b/>
                <w:highlight w:val="none"/>
              </w:rPr>
            </w:pPr>
            <w:r>
              <w:rPr>
                <w:rStyle w:val="4"/>
                <w:rFonts w:hint="eastAsia" w:ascii="宋体" w:hAnsi="宋体" w:cs="Arial"/>
                <w:b/>
                <w:highlight w:val="none"/>
              </w:rPr>
              <w:t>允许偏离范围</w:t>
            </w:r>
          </w:p>
        </w:tc>
        <w:tc>
          <w:tcPr>
            <w:tcW w:w="1260" w:type="dxa"/>
            <w:tcBorders>
              <w:top w:val="single" w:color="auto" w:sz="6" w:space="0"/>
              <w:left w:val="single" w:color="auto" w:sz="6" w:space="0"/>
              <w:bottom w:val="single" w:color="auto" w:sz="6" w:space="0"/>
              <w:right w:val="single" w:color="auto" w:sz="4" w:space="0"/>
            </w:tcBorders>
            <w:noWrap w:val="0"/>
            <w:vAlign w:val="top"/>
          </w:tcPr>
          <w:p w14:paraId="34D71B58">
            <w:pPr>
              <w:pStyle w:val="7"/>
              <w:spacing w:after="120" w:afterLines="50" w:line="300" w:lineRule="auto"/>
              <w:jc w:val="center"/>
              <w:rPr>
                <w:rStyle w:val="4"/>
                <w:rFonts w:ascii="宋体" w:hAnsi="宋体" w:cs="Arial"/>
                <w:b/>
                <w:highlight w:val="none"/>
              </w:rPr>
            </w:pPr>
            <w:r>
              <w:rPr>
                <w:rStyle w:val="4"/>
                <w:rFonts w:hint="eastAsia" w:ascii="宋体" w:hAnsi="宋体"/>
                <w:b/>
                <w:szCs w:val="21"/>
                <w:highlight w:val="none"/>
              </w:rPr>
              <w:t>参考产品</w:t>
            </w:r>
          </w:p>
        </w:tc>
        <w:tc>
          <w:tcPr>
            <w:tcW w:w="1092" w:type="dxa"/>
            <w:tcBorders>
              <w:top w:val="single" w:color="auto" w:sz="6" w:space="0"/>
              <w:left w:val="single" w:color="auto" w:sz="4" w:space="0"/>
              <w:bottom w:val="single" w:color="auto" w:sz="6" w:space="0"/>
              <w:right w:val="single" w:color="auto" w:sz="4" w:space="0"/>
            </w:tcBorders>
            <w:noWrap w:val="0"/>
            <w:vAlign w:val="top"/>
          </w:tcPr>
          <w:p w14:paraId="6C2C4812">
            <w:pPr>
              <w:pStyle w:val="7"/>
              <w:spacing w:after="120" w:afterLines="50" w:line="300" w:lineRule="auto"/>
              <w:jc w:val="center"/>
              <w:rPr>
                <w:rStyle w:val="4"/>
                <w:rFonts w:ascii="宋体" w:hAnsi="宋体" w:cs="Arial"/>
                <w:b/>
                <w:highlight w:val="none"/>
              </w:rPr>
            </w:pPr>
            <w:r>
              <w:rPr>
                <w:rStyle w:val="4"/>
                <w:rFonts w:hint="eastAsia" w:ascii="宋体" w:hAnsi="宋体"/>
                <w:b/>
                <w:szCs w:val="21"/>
                <w:highlight w:val="none"/>
              </w:rPr>
              <w:t>参考价格</w:t>
            </w:r>
          </w:p>
        </w:tc>
        <w:tc>
          <w:tcPr>
            <w:tcW w:w="668" w:type="dxa"/>
            <w:tcBorders>
              <w:top w:val="single" w:color="auto" w:sz="6" w:space="0"/>
              <w:left w:val="single" w:color="auto" w:sz="4" w:space="0"/>
              <w:bottom w:val="single" w:color="auto" w:sz="6" w:space="0"/>
              <w:right w:val="single" w:color="auto" w:sz="6" w:space="0"/>
            </w:tcBorders>
            <w:noWrap w:val="0"/>
            <w:vAlign w:val="top"/>
          </w:tcPr>
          <w:p w14:paraId="1A8AC861">
            <w:pPr>
              <w:pStyle w:val="7"/>
              <w:spacing w:after="120" w:afterLines="50" w:line="300" w:lineRule="auto"/>
              <w:jc w:val="center"/>
              <w:rPr>
                <w:rStyle w:val="4"/>
                <w:rFonts w:ascii="宋体" w:hAnsi="宋体" w:cs="Arial"/>
                <w:b/>
                <w:highlight w:val="none"/>
              </w:rPr>
            </w:pPr>
            <w:r>
              <w:rPr>
                <w:rStyle w:val="4"/>
                <w:rFonts w:hint="eastAsia" w:ascii="宋体" w:hAnsi="宋体" w:cs="Arial"/>
                <w:b/>
                <w:highlight w:val="none"/>
              </w:rPr>
              <w:t>备  注</w:t>
            </w:r>
          </w:p>
        </w:tc>
      </w:tr>
      <w:tr w14:paraId="261B86CC">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noWrap w:val="0"/>
            <w:vAlign w:val="top"/>
          </w:tcPr>
          <w:p w14:paraId="6E3942A0">
            <w:pPr>
              <w:pStyle w:val="7"/>
              <w:spacing w:after="120" w:afterLines="50" w:line="300" w:lineRule="auto"/>
              <w:jc w:val="center"/>
              <w:rPr>
                <w:rStyle w:val="4"/>
                <w:rFonts w:ascii="宋体" w:hAnsi="宋体" w:cs="Arial"/>
                <w:highlight w:val="none"/>
              </w:rPr>
            </w:pPr>
            <w:r>
              <w:rPr>
                <w:rStyle w:val="4"/>
                <w:rFonts w:hint="eastAsia" w:ascii="宋体" w:hAnsi="宋体" w:cs="Arial"/>
                <w:highlight w:val="none"/>
              </w:rPr>
              <w:t>1</w:t>
            </w:r>
          </w:p>
        </w:tc>
        <w:tc>
          <w:tcPr>
            <w:tcW w:w="1884" w:type="dxa"/>
            <w:tcBorders>
              <w:top w:val="single" w:color="auto" w:sz="6" w:space="0"/>
              <w:left w:val="single" w:color="auto" w:sz="6" w:space="0"/>
              <w:bottom w:val="single" w:color="auto" w:sz="6" w:space="0"/>
              <w:right w:val="single" w:color="auto" w:sz="4" w:space="0"/>
            </w:tcBorders>
            <w:noWrap w:val="0"/>
            <w:vAlign w:val="top"/>
          </w:tcPr>
          <w:p w14:paraId="7C392DCD">
            <w:pPr>
              <w:pStyle w:val="7"/>
              <w:spacing w:after="120" w:afterLines="50" w:line="300" w:lineRule="auto"/>
              <w:rPr>
                <w:rStyle w:val="4"/>
                <w:rFonts w:ascii="宋体" w:hAnsi="宋体" w:cs="Arial"/>
                <w:highlight w:val="none"/>
              </w:rPr>
            </w:pPr>
          </w:p>
        </w:tc>
        <w:tc>
          <w:tcPr>
            <w:tcW w:w="1372" w:type="dxa"/>
            <w:tcBorders>
              <w:top w:val="single" w:color="auto" w:sz="6" w:space="0"/>
              <w:left w:val="single" w:color="auto" w:sz="6" w:space="0"/>
              <w:bottom w:val="single" w:color="auto" w:sz="6" w:space="0"/>
              <w:right w:val="single" w:color="auto" w:sz="4" w:space="0"/>
            </w:tcBorders>
            <w:noWrap w:val="0"/>
            <w:vAlign w:val="top"/>
          </w:tcPr>
          <w:p w14:paraId="62C3E950">
            <w:pPr>
              <w:pStyle w:val="7"/>
              <w:spacing w:after="120" w:afterLines="50" w:line="300" w:lineRule="auto"/>
              <w:rPr>
                <w:rStyle w:val="4"/>
                <w:rFonts w:ascii="宋体" w:hAnsi="宋体" w:cs="Arial"/>
                <w:highlight w:val="none"/>
              </w:rPr>
            </w:pPr>
          </w:p>
        </w:tc>
        <w:tc>
          <w:tcPr>
            <w:tcW w:w="1260" w:type="dxa"/>
            <w:tcBorders>
              <w:top w:val="single" w:color="auto" w:sz="6" w:space="0"/>
              <w:left w:val="single" w:color="auto" w:sz="6" w:space="0"/>
              <w:bottom w:val="single" w:color="auto" w:sz="6" w:space="0"/>
              <w:right w:val="single" w:color="auto" w:sz="4" w:space="0"/>
            </w:tcBorders>
            <w:noWrap w:val="0"/>
            <w:vAlign w:val="top"/>
          </w:tcPr>
          <w:p w14:paraId="2BF2ED8B">
            <w:pPr>
              <w:pStyle w:val="7"/>
              <w:spacing w:after="120" w:afterLines="50" w:line="300" w:lineRule="auto"/>
              <w:rPr>
                <w:rStyle w:val="4"/>
                <w:rFonts w:ascii="宋体" w:hAnsi="宋体" w:cs="Arial"/>
                <w:highlight w:val="none"/>
              </w:rPr>
            </w:pPr>
          </w:p>
        </w:tc>
        <w:tc>
          <w:tcPr>
            <w:tcW w:w="1260" w:type="dxa"/>
            <w:tcBorders>
              <w:top w:val="single" w:color="auto" w:sz="6" w:space="0"/>
              <w:left w:val="single" w:color="auto" w:sz="6" w:space="0"/>
              <w:bottom w:val="single" w:color="auto" w:sz="6" w:space="0"/>
              <w:right w:val="single" w:color="auto" w:sz="4" w:space="0"/>
            </w:tcBorders>
            <w:noWrap w:val="0"/>
            <w:vAlign w:val="top"/>
          </w:tcPr>
          <w:p w14:paraId="192F749B">
            <w:pPr>
              <w:pStyle w:val="7"/>
              <w:spacing w:after="120" w:afterLines="50" w:line="300" w:lineRule="auto"/>
              <w:rPr>
                <w:rStyle w:val="4"/>
                <w:rFonts w:ascii="宋体" w:hAnsi="宋体" w:cs="Arial"/>
                <w:highlight w:val="none"/>
              </w:rPr>
            </w:pPr>
          </w:p>
        </w:tc>
        <w:tc>
          <w:tcPr>
            <w:tcW w:w="1092" w:type="dxa"/>
            <w:tcBorders>
              <w:top w:val="single" w:color="auto" w:sz="6" w:space="0"/>
              <w:left w:val="single" w:color="auto" w:sz="4" w:space="0"/>
              <w:bottom w:val="single" w:color="auto" w:sz="6" w:space="0"/>
              <w:right w:val="single" w:color="auto" w:sz="4" w:space="0"/>
            </w:tcBorders>
            <w:noWrap w:val="0"/>
            <w:vAlign w:val="top"/>
          </w:tcPr>
          <w:p w14:paraId="2242EB23">
            <w:pPr>
              <w:pStyle w:val="7"/>
              <w:spacing w:after="120" w:afterLines="50" w:line="300" w:lineRule="auto"/>
              <w:rPr>
                <w:rStyle w:val="4"/>
                <w:rFonts w:ascii="宋体" w:hAnsi="宋体" w:cs="Arial"/>
                <w:highlight w:val="none"/>
              </w:rPr>
            </w:pPr>
          </w:p>
        </w:tc>
        <w:tc>
          <w:tcPr>
            <w:tcW w:w="668" w:type="dxa"/>
            <w:tcBorders>
              <w:top w:val="single" w:color="auto" w:sz="6" w:space="0"/>
              <w:left w:val="single" w:color="auto" w:sz="4" w:space="0"/>
              <w:bottom w:val="single" w:color="auto" w:sz="6" w:space="0"/>
              <w:right w:val="single" w:color="auto" w:sz="6" w:space="0"/>
            </w:tcBorders>
            <w:noWrap w:val="0"/>
            <w:vAlign w:val="top"/>
          </w:tcPr>
          <w:p w14:paraId="79CC0795">
            <w:pPr>
              <w:pStyle w:val="7"/>
              <w:spacing w:after="120" w:afterLines="50" w:line="300" w:lineRule="auto"/>
              <w:rPr>
                <w:rStyle w:val="4"/>
                <w:rFonts w:ascii="宋体" w:hAnsi="宋体" w:cs="Arial"/>
                <w:highlight w:val="none"/>
              </w:rPr>
            </w:pPr>
          </w:p>
        </w:tc>
      </w:tr>
      <w:tr w14:paraId="1504AFD2">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noWrap w:val="0"/>
            <w:vAlign w:val="top"/>
          </w:tcPr>
          <w:p w14:paraId="4031BFEF">
            <w:pPr>
              <w:pStyle w:val="7"/>
              <w:spacing w:after="120" w:afterLines="50" w:line="300" w:lineRule="auto"/>
              <w:jc w:val="center"/>
              <w:rPr>
                <w:rStyle w:val="4"/>
                <w:rFonts w:ascii="宋体" w:hAnsi="宋体" w:cs="Arial"/>
                <w:highlight w:val="none"/>
              </w:rPr>
            </w:pPr>
            <w:r>
              <w:rPr>
                <w:rStyle w:val="4"/>
                <w:rFonts w:hint="eastAsia" w:ascii="宋体" w:hAnsi="宋体" w:cs="Arial"/>
                <w:highlight w:val="none"/>
              </w:rPr>
              <w:t>2</w:t>
            </w:r>
          </w:p>
        </w:tc>
        <w:tc>
          <w:tcPr>
            <w:tcW w:w="1884" w:type="dxa"/>
            <w:tcBorders>
              <w:top w:val="single" w:color="auto" w:sz="6" w:space="0"/>
              <w:left w:val="single" w:color="auto" w:sz="6" w:space="0"/>
              <w:bottom w:val="single" w:color="auto" w:sz="6" w:space="0"/>
              <w:right w:val="single" w:color="auto" w:sz="4" w:space="0"/>
            </w:tcBorders>
            <w:noWrap w:val="0"/>
            <w:vAlign w:val="top"/>
          </w:tcPr>
          <w:p w14:paraId="134E9719">
            <w:pPr>
              <w:pStyle w:val="7"/>
              <w:spacing w:after="120" w:afterLines="50" w:line="300" w:lineRule="auto"/>
              <w:rPr>
                <w:rStyle w:val="4"/>
                <w:rFonts w:ascii="宋体" w:hAnsi="宋体" w:cs="Arial"/>
                <w:highlight w:val="none"/>
              </w:rPr>
            </w:pPr>
          </w:p>
        </w:tc>
        <w:tc>
          <w:tcPr>
            <w:tcW w:w="1372" w:type="dxa"/>
            <w:tcBorders>
              <w:top w:val="single" w:color="auto" w:sz="6" w:space="0"/>
              <w:left w:val="single" w:color="auto" w:sz="6" w:space="0"/>
              <w:bottom w:val="single" w:color="auto" w:sz="6" w:space="0"/>
              <w:right w:val="single" w:color="auto" w:sz="4" w:space="0"/>
            </w:tcBorders>
            <w:noWrap w:val="0"/>
            <w:vAlign w:val="top"/>
          </w:tcPr>
          <w:p w14:paraId="67411079">
            <w:pPr>
              <w:pStyle w:val="7"/>
              <w:spacing w:after="120" w:afterLines="50" w:line="300" w:lineRule="auto"/>
              <w:rPr>
                <w:rStyle w:val="4"/>
                <w:rFonts w:ascii="宋体" w:hAnsi="宋体" w:cs="Arial"/>
                <w:highlight w:val="none"/>
              </w:rPr>
            </w:pPr>
          </w:p>
        </w:tc>
        <w:tc>
          <w:tcPr>
            <w:tcW w:w="1260" w:type="dxa"/>
            <w:tcBorders>
              <w:top w:val="single" w:color="auto" w:sz="6" w:space="0"/>
              <w:left w:val="single" w:color="auto" w:sz="6" w:space="0"/>
              <w:bottom w:val="single" w:color="auto" w:sz="6" w:space="0"/>
              <w:right w:val="single" w:color="auto" w:sz="4" w:space="0"/>
            </w:tcBorders>
            <w:noWrap w:val="0"/>
            <w:vAlign w:val="top"/>
          </w:tcPr>
          <w:p w14:paraId="0171C67E">
            <w:pPr>
              <w:pStyle w:val="7"/>
              <w:spacing w:after="120" w:afterLines="50" w:line="300" w:lineRule="auto"/>
              <w:rPr>
                <w:rStyle w:val="4"/>
                <w:rFonts w:ascii="宋体" w:hAnsi="宋体" w:cs="Arial"/>
                <w:highlight w:val="none"/>
              </w:rPr>
            </w:pPr>
          </w:p>
        </w:tc>
        <w:tc>
          <w:tcPr>
            <w:tcW w:w="1260" w:type="dxa"/>
            <w:tcBorders>
              <w:top w:val="single" w:color="auto" w:sz="6" w:space="0"/>
              <w:left w:val="single" w:color="auto" w:sz="6" w:space="0"/>
              <w:bottom w:val="single" w:color="auto" w:sz="6" w:space="0"/>
              <w:right w:val="single" w:color="auto" w:sz="4" w:space="0"/>
            </w:tcBorders>
            <w:noWrap w:val="0"/>
            <w:vAlign w:val="top"/>
          </w:tcPr>
          <w:p w14:paraId="3E238498">
            <w:pPr>
              <w:pStyle w:val="7"/>
              <w:spacing w:after="120" w:afterLines="50" w:line="300" w:lineRule="auto"/>
              <w:rPr>
                <w:rStyle w:val="4"/>
                <w:rFonts w:ascii="宋体" w:hAnsi="宋体" w:cs="Arial"/>
                <w:highlight w:val="none"/>
              </w:rPr>
            </w:pPr>
          </w:p>
        </w:tc>
        <w:tc>
          <w:tcPr>
            <w:tcW w:w="1092" w:type="dxa"/>
            <w:tcBorders>
              <w:top w:val="single" w:color="auto" w:sz="6" w:space="0"/>
              <w:left w:val="single" w:color="auto" w:sz="4" w:space="0"/>
              <w:bottom w:val="single" w:color="auto" w:sz="6" w:space="0"/>
              <w:right w:val="single" w:color="auto" w:sz="4" w:space="0"/>
            </w:tcBorders>
            <w:noWrap w:val="0"/>
            <w:vAlign w:val="top"/>
          </w:tcPr>
          <w:p w14:paraId="281DEF06">
            <w:pPr>
              <w:pStyle w:val="7"/>
              <w:spacing w:after="120" w:afterLines="50" w:line="300" w:lineRule="auto"/>
              <w:rPr>
                <w:rStyle w:val="4"/>
                <w:rFonts w:ascii="宋体" w:hAnsi="宋体" w:cs="Arial"/>
                <w:highlight w:val="none"/>
              </w:rPr>
            </w:pPr>
          </w:p>
        </w:tc>
        <w:tc>
          <w:tcPr>
            <w:tcW w:w="668" w:type="dxa"/>
            <w:tcBorders>
              <w:top w:val="single" w:color="auto" w:sz="6" w:space="0"/>
              <w:left w:val="single" w:color="auto" w:sz="4" w:space="0"/>
              <w:bottom w:val="single" w:color="auto" w:sz="6" w:space="0"/>
              <w:right w:val="single" w:color="auto" w:sz="6" w:space="0"/>
            </w:tcBorders>
            <w:noWrap w:val="0"/>
            <w:vAlign w:val="top"/>
          </w:tcPr>
          <w:p w14:paraId="34011EDB">
            <w:pPr>
              <w:pStyle w:val="7"/>
              <w:spacing w:after="120" w:afterLines="50" w:line="300" w:lineRule="auto"/>
              <w:rPr>
                <w:rStyle w:val="4"/>
                <w:rFonts w:ascii="宋体" w:hAnsi="宋体" w:cs="Arial"/>
                <w:highlight w:val="none"/>
              </w:rPr>
            </w:pPr>
          </w:p>
        </w:tc>
      </w:tr>
      <w:tr w14:paraId="670B40AF">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noWrap w:val="0"/>
            <w:vAlign w:val="top"/>
          </w:tcPr>
          <w:p w14:paraId="11939EA2">
            <w:pPr>
              <w:pStyle w:val="7"/>
              <w:spacing w:after="120" w:afterLines="50" w:line="300" w:lineRule="auto"/>
              <w:rPr>
                <w:rStyle w:val="4"/>
                <w:rFonts w:ascii="宋体" w:hAnsi="宋体" w:cs="Arial"/>
                <w:highlight w:val="none"/>
              </w:rPr>
            </w:pPr>
            <w:r>
              <w:rPr>
                <w:rStyle w:val="4"/>
                <w:rFonts w:hint="eastAsia" w:ascii="宋体" w:hAnsi="宋体" w:cs="Arial"/>
                <w:highlight w:val="none"/>
              </w:rPr>
              <w:t>……</w:t>
            </w:r>
          </w:p>
        </w:tc>
        <w:tc>
          <w:tcPr>
            <w:tcW w:w="1884" w:type="dxa"/>
            <w:tcBorders>
              <w:top w:val="single" w:color="auto" w:sz="6" w:space="0"/>
              <w:left w:val="single" w:color="auto" w:sz="6" w:space="0"/>
              <w:bottom w:val="single" w:color="auto" w:sz="6" w:space="0"/>
              <w:right w:val="single" w:color="auto" w:sz="4" w:space="0"/>
            </w:tcBorders>
            <w:noWrap w:val="0"/>
            <w:vAlign w:val="top"/>
          </w:tcPr>
          <w:p w14:paraId="696D4575">
            <w:pPr>
              <w:pStyle w:val="7"/>
              <w:spacing w:after="120" w:afterLines="50" w:line="300" w:lineRule="auto"/>
              <w:rPr>
                <w:rStyle w:val="4"/>
                <w:rFonts w:ascii="宋体" w:hAnsi="宋体" w:cs="Arial"/>
                <w:highlight w:val="none"/>
              </w:rPr>
            </w:pPr>
          </w:p>
        </w:tc>
        <w:tc>
          <w:tcPr>
            <w:tcW w:w="1372" w:type="dxa"/>
            <w:tcBorders>
              <w:top w:val="single" w:color="auto" w:sz="6" w:space="0"/>
              <w:left w:val="single" w:color="auto" w:sz="6" w:space="0"/>
              <w:bottom w:val="single" w:color="auto" w:sz="6" w:space="0"/>
              <w:right w:val="single" w:color="auto" w:sz="4" w:space="0"/>
            </w:tcBorders>
            <w:noWrap w:val="0"/>
            <w:vAlign w:val="top"/>
          </w:tcPr>
          <w:p w14:paraId="3EF02112">
            <w:pPr>
              <w:pStyle w:val="7"/>
              <w:spacing w:after="120" w:afterLines="50" w:line="300" w:lineRule="auto"/>
              <w:rPr>
                <w:rStyle w:val="4"/>
                <w:rFonts w:ascii="宋体" w:hAnsi="宋体" w:cs="Arial"/>
                <w:highlight w:val="none"/>
              </w:rPr>
            </w:pPr>
          </w:p>
        </w:tc>
        <w:tc>
          <w:tcPr>
            <w:tcW w:w="1260" w:type="dxa"/>
            <w:tcBorders>
              <w:top w:val="single" w:color="auto" w:sz="6" w:space="0"/>
              <w:left w:val="single" w:color="auto" w:sz="6" w:space="0"/>
              <w:bottom w:val="single" w:color="auto" w:sz="6" w:space="0"/>
              <w:right w:val="single" w:color="auto" w:sz="4" w:space="0"/>
            </w:tcBorders>
            <w:noWrap w:val="0"/>
            <w:vAlign w:val="top"/>
          </w:tcPr>
          <w:p w14:paraId="4BB165D4">
            <w:pPr>
              <w:pStyle w:val="7"/>
              <w:spacing w:after="120" w:afterLines="50" w:line="300" w:lineRule="auto"/>
              <w:rPr>
                <w:rStyle w:val="4"/>
                <w:rFonts w:ascii="宋体" w:hAnsi="宋体" w:cs="Arial"/>
                <w:highlight w:val="none"/>
              </w:rPr>
            </w:pPr>
          </w:p>
        </w:tc>
        <w:tc>
          <w:tcPr>
            <w:tcW w:w="1260" w:type="dxa"/>
            <w:tcBorders>
              <w:top w:val="single" w:color="auto" w:sz="6" w:space="0"/>
              <w:left w:val="single" w:color="auto" w:sz="6" w:space="0"/>
              <w:bottom w:val="single" w:color="auto" w:sz="6" w:space="0"/>
              <w:right w:val="single" w:color="auto" w:sz="4" w:space="0"/>
            </w:tcBorders>
            <w:noWrap w:val="0"/>
            <w:vAlign w:val="top"/>
          </w:tcPr>
          <w:p w14:paraId="5B5E6E58">
            <w:pPr>
              <w:pStyle w:val="7"/>
              <w:spacing w:after="120" w:afterLines="50" w:line="300" w:lineRule="auto"/>
              <w:rPr>
                <w:rStyle w:val="4"/>
                <w:rFonts w:ascii="宋体" w:hAnsi="宋体" w:cs="Arial"/>
                <w:highlight w:val="none"/>
              </w:rPr>
            </w:pPr>
          </w:p>
        </w:tc>
        <w:tc>
          <w:tcPr>
            <w:tcW w:w="1092" w:type="dxa"/>
            <w:tcBorders>
              <w:top w:val="single" w:color="auto" w:sz="6" w:space="0"/>
              <w:left w:val="single" w:color="auto" w:sz="4" w:space="0"/>
              <w:bottom w:val="single" w:color="auto" w:sz="6" w:space="0"/>
              <w:right w:val="single" w:color="auto" w:sz="4" w:space="0"/>
            </w:tcBorders>
            <w:noWrap w:val="0"/>
            <w:vAlign w:val="top"/>
          </w:tcPr>
          <w:p w14:paraId="27037AE2">
            <w:pPr>
              <w:pStyle w:val="7"/>
              <w:spacing w:after="120" w:afterLines="50" w:line="300" w:lineRule="auto"/>
              <w:rPr>
                <w:rStyle w:val="4"/>
                <w:rFonts w:ascii="宋体" w:hAnsi="宋体" w:cs="Arial"/>
                <w:highlight w:val="none"/>
              </w:rPr>
            </w:pPr>
          </w:p>
        </w:tc>
        <w:tc>
          <w:tcPr>
            <w:tcW w:w="668" w:type="dxa"/>
            <w:tcBorders>
              <w:top w:val="single" w:color="auto" w:sz="6" w:space="0"/>
              <w:left w:val="single" w:color="auto" w:sz="4" w:space="0"/>
              <w:bottom w:val="single" w:color="auto" w:sz="6" w:space="0"/>
              <w:right w:val="single" w:color="auto" w:sz="6" w:space="0"/>
            </w:tcBorders>
            <w:noWrap w:val="0"/>
            <w:vAlign w:val="top"/>
          </w:tcPr>
          <w:p w14:paraId="3F1A222D">
            <w:pPr>
              <w:pStyle w:val="7"/>
              <w:spacing w:after="120" w:afterLines="50" w:line="300" w:lineRule="auto"/>
              <w:rPr>
                <w:rStyle w:val="4"/>
                <w:rFonts w:ascii="宋体" w:hAnsi="宋体" w:cs="Arial"/>
                <w:highlight w:val="none"/>
              </w:rPr>
            </w:pPr>
          </w:p>
        </w:tc>
      </w:tr>
      <w:tr w14:paraId="4A6266C9">
        <w:tblPrEx>
          <w:tblCellMar>
            <w:top w:w="0" w:type="dxa"/>
            <w:left w:w="108" w:type="dxa"/>
            <w:bottom w:w="0" w:type="dxa"/>
            <w:right w:w="108" w:type="dxa"/>
          </w:tblCellMar>
        </w:tblPrEx>
        <w:tc>
          <w:tcPr>
            <w:tcW w:w="884" w:type="dxa"/>
            <w:tcBorders>
              <w:top w:val="single" w:color="auto" w:sz="6" w:space="0"/>
              <w:left w:val="single" w:color="auto" w:sz="6" w:space="0"/>
              <w:bottom w:val="single" w:color="auto" w:sz="6" w:space="0"/>
              <w:right w:val="single" w:color="auto" w:sz="6" w:space="0"/>
            </w:tcBorders>
            <w:noWrap w:val="0"/>
            <w:vAlign w:val="top"/>
          </w:tcPr>
          <w:p w14:paraId="723EC636">
            <w:pPr>
              <w:pStyle w:val="7"/>
              <w:spacing w:after="120" w:afterLines="50" w:line="300" w:lineRule="auto"/>
              <w:rPr>
                <w:rStyle w:val="4"/>
                <w:rFonts w:ascii="宋体" w:hAnsi="宋体" w:cs="Arial"/>
                <w:highlight w:val="none"/>
              </w:rPr>
            </w:pPr>
          </w:p>
        </w:tc>
        <w:tc>
          <w:tcPr>
            <w:tcW w:w="1884" w:type="dxa"/>
            <w:tcBorders>
              <w:top w:val="single" w:color="auto" w:sz="6" w:space="0"/>
              <w:left w:val="single" w:color="auto" w:sz="6" w:space="0"/>
              <w:bottom w:val="single" w:color="auto" w:sz="6" w:space="0"/>
              <w:right w:val="single" w:color="auto" w:sz="4" w:space="0"/>
            </w:tcBorders>
            <w:noWrap w:val="0"/>
            <w:vAlign w:val="top"/>
          </w:tcPr>
          <w:p w14:paraId="3D313D52">
            <w:pPr>
              <w:pStyle w:val="7"/>
              <w:spacing w:after="120" w:afterLines="50" w:line="300" w:lineRule="auto"/>
              <w:rPr>
                <w:rStyle w:val="4"/>
                <w:rFonts w:ascii="宋体" w:hAnsi="宋体" w:cs="Arial"/>
                <w:highlight w:val="none"/>
              </w:rPr>
            </w:pPr>
          </w:p>
        </w:tc>
        <w:tc>
          <w:tcPr>
            <w:tcW w:w="1372" w:type="dxa"/>
            <w:tcBorders>
              <w:top w:val="single" w:color="auto" w:sz="6" w:space="0"/>
              <w:left w:val="single" w:color="auto" w:sz="6" w:space="0"/>
              <w:bottom w:val="single" w:color="auto" w:sz="6" w:space="0"/>
              <w:right w:val="single" w:color="auto" w:sz="4" w:space="0"/>
            </w:tcBorders>
            <w:noWrap w:val="0"/>
            <w:vAlign w:val="top"/>
          </w:tcPr>
          <w:p w14:paraId="133626BA">
            <w:pPr>
              <w:pStyle w:val="7"/>
              <w:spacing w:after="120" w:afterLines="50" w:line="300" w:lineRule="auto"/>
              <w:rPr>
                <w:rStyle w:val="4"/>
                <w:rFonts w:ascii="宋体" w:hAnsi="宋体" w:cs="Arial"/>
                <w:highlight w:val="none"/>
              </w:rPr>
            </w:pPr>
          </w:p>
        </w:tc>
        <w:tc>
          <w:tcPr>
            <w:tcW w:w="1260" w:type="dxa"/>
            <w:tcBorders>
              <w:top w:val="single" w:color="auto" w:sz="6" w:space="0"/>
              <w:left w:val="single" w:color="auto" w:sz="6" w:space="0"/>
              <w:bottom w:val="single" w:color="auto" w:sz="6" w:space="0"/>
              <w:right w:val="single" w:color="auto" w:sz="4" w:space="0"/>
            </w:tcBorders>
            <w:noWrap w:val="0"/>
            <w:vAlign w:val="top"/>
          </w:tcPr>
          <w:p w14:paraId="2F5A2A10">
            <w:pPr>
              <w:pStyle w:val="7"/>
              <w:spacing w:after="120" w:afterLines="50" w:line="300" w:lineRule="auto"/>
              <w:rPr>
                <w:rStyle w:val="4"/>
                <w:rFonts w:ascii="宋体" w:hAnsi="宋体" w:cs="Arial"/>
                <w:highlight w:val="none"/>
              </w:rPr>
            </w:pPr>
          </w:p>
        </w:tc>
        <w:tc>
          <w:tcPr>
            <w:tcW w:w="1260" w:type="dxa"/>
            <w:tcBorders>
              <w:top w:val="single" w:color="auto" w:sz="6" w:space="0"/>
              <w:left w:val="single" w:color="auto" w:sz="6" w:space="0"/>
              <w:bottom w:val="single" w:color="auto" w:sz="6" w:space="0"/>
              <w:right w:val="single" w:color="auto" w:sz="4" w:space="0"/>
            </w:tcBorders>
            <w:noWrap w:val="0"/>
            <w:vAlign w:val="top"/>
          </w:tcPr>
          <w:p w14:paraId="328DDBF6">
            <w:pPr>
              <w:pStyle w:val="7"/>
              <w:spacing w:after="120" w:afterLines="50" w:line="300" w:lineRule="auto"/>
              <w:rPr>
                <w:rStyle w:val="4"/>
                <w:rFonts w:ascii="宋体" w:hAnsi="宋体" w:cs="Arial"/>
                <w:highlight w:val="none"/>
              </w:rPr>
            </w:pPr>
          </w:p>
        </w:tc>
        <w:tc>
          <w:tcPr>
            <w:tcW w:w="1092" w:type="dxa"/>
            <w:tcBorders>
              <w:top w:val="single" w:color="auto" w:sz="6" w:space="0"/>
              <w:left w:val="single" w:color="auto" w:sz="4" w:space="0"/>
              <w:bottom w:val="single" w:color="auto" w:sz="6" w:space="0"/>
              <w:right w:val="single" w:color="auto" w:sz="4" w:space="0"/>
            </w:tcBorders>
            <w:noWrap w:val="0"/>
            <w:vAlign w:val="top"/>
          </w:tcPr>
          <w:p w14:paraId="6F981375">
            <w:pPr>
              <w:pStyle w:val="7"/>
              <w:spacing w:after="120" w:afterLines="50" w:line="300" w:lineRule="auto"/>
              <w:rPr>
                <w:rStyle w:val="4"/>
                <w:rFonts w:ascii="宋体" w:hAnsi="宋体" w:cs="Arial"/>
                <w:highlight w:val="none"/>
              </w:rPr>
            </w:pPr>
          </w:p>
        </w:tc>
        <w:tc>
          <w:tcPr>
            <w:tcW w:w="668" w:type="dxa"/>
            <w:tcBorders>
              <w:top w:val="single" w:color="auto" w:sz="6" w:space="0"/>
              <w:left w:val="single" w:color="auto" w:sz="4" w:space="0"/>
              <w:bottom w:val="single" w:color="auto" w:sz="6" w:space="0"/>
              <w:right w:val="single" w:color="auto" w:sz="6" w:space="0"/>
            </w:tcBorders>
            <w:noWrap w:val="0"/>
            <w:vAlign w:val="top"/>
          </w:tcPr>
          <w:p w14:paraId="63B5AB32">
            <w:pPr>
              <w:pStyle w:val="7"/>
              <w:spacing w:after="120" w:afterLines="50" w:line="300" w:lineRule="auto"/>
              <w:rPr>
                <w:rStyle w:val="4"/>
                <w:rFonts w:ascii="宋体" w:hAnsi="宋体" w:cs="Arial"/>
                <w:highlight w:val="none"/>
              </w:rPr>
            </w:pPr>
          </w:p>
        </w:tc>
      </w:tr>
    </w:tbl>
    <w:p w14:paraId="66D3BA69">
      <w:pPr>
        <w:pStyle w:val="7"/>
        <w:spacing w:after="120" w:afterLines="50" w:line="300" w:lineRule="auto"/>
        <w:rPr>
          <w:rStyle w:val="4"/>
          <w:rFonts w:ascii="宋体" w:hAnsi="宋体" w:cs="Arial"/>
          <w:bCs/>
          <w:sz w:val="24"/>
          <w:highlight w:val="none"/>
        </w:rPr>
      </w:pPr>
      <w:r>
        <w:rPr>
          <w:rStyle w:val="4"/>
          <w:rFonts w:hint="eastAsia" w:ascii="宋体" w:hAnsi="宋体" w:cs="Arial"/>
          <w:bCs/>
          <w:sz w:val="24"/>
          <w:highlight w:val="none"/>
        </w:rPr>
        <w:t>1.3</w:t>
      </w:r>
      <w:r>
        <w:rPr>
          <w:rStyle w:val="4"/>
          <w:rFonts w:hint="eastAsia" w:ascii="宋体" w:hAnsi="宋体" w:cs="Arial"/>
          <w:bCs/>
          <w:sz w:val="24"/>
          <w:highlight w:val="none"/>
        </w:rPr>
        <w:tab/>
      </w:r>
      <w:r>
        <w:rPr>
          <w:rStyle w:val="4"/>
          <w:rFonts w:hint="eastAsia" w:ascii="宋体" w:hAnsi="宋体" w:cs="Arial"/>
          <w:bCs/>
          <w:sz w:val="24"/>
          <w:highlight w:val="none"/>
        </w:rPr>
        <w:t>本工程施工现场所用混凝土或砂浆的供应方式为</w:t>
      </w:r>
      <w:r>
        <w:rPr>
          <w:rStyle w:val="4"/>
          <w:rFonts w:hint="eastAsia" w:ascii="宋体" w:hAnsi="宋体" w:cs="Arial"/>
          <w:bCs/>
          <w:sz w:val="24"/>
          <w:highlight w:val="none"/>
          <w:u w:val="single"/>
        </w:rPr>
        <w:t xml:space="preserve"> </w:t>
      </w:r>
      <w:r>
        <w:rPr>
          <w:rStyle w:val="4"/>
          <w:rFonts w:hint="eastAsia" w:ascii="宋体" w:hAnsi="宋体" w:cs="Arial"/>
          <w:bCs/>
          <w:sz w:val="24"/>
          <w:highlight w:val="none"/>
          <w:u w:val="single"/>
          <w:lang w:val="en-US" w:eastAsia="zh-CN"/>
        </w:rPr>
        <w:t xml:space="preserve">         </w:t>
      </w:r>
      <w:r>
        <w:rPr>
          <w:rStyle w:val="4"/>
          <w:rFonts w:hint="eastAsia" w:ascii="宋体" w:hAnsi="宋体" w:cs="Arial"/>
          <w:bCs/>
          <w:sz w:val="24"/>
          <w:highlight w:val="none"/>
        </w:rPr>
        <w:t>。</w:t>
      </w:r>
    </w:p>
    <w:p w14:paraId="06847358">
      <w:pPr>
        <w:pStyle w:val="7"/>
        <w:rPr>
          <w:rStyle w:val="4"/>
          <w:highlight w:val="none"/>
        </w:rPr>
      </w:pPr>
      <w:r>
        <w:rPr>
          <w:rStyle w:val="4"/>
          <w:highlight w:val="none"/>
        </w:rPr>
        <w:t xml:space="preserve">2. </w:t>
      </w:r>
      <w:r>
        <w:rPr>
          <w:rStyle w:val="4"/>
          <w:rFonts w:hint="eastAsia"/>
          <w:highlight w:val="none"/>
        </w:rPr>
        <w:t>特殊技术要求</w:t>
      </w:r>
    </w:p>
    <w:p w14:paraId="53F66B57">
      <w:pPr>
        <w:pStyle w:val="7"/>
        <w:spacing w:after="120" w:afterLines="50" w:line="300" w:lineRule="auto"/>
        <w:rPr>
          <w:rStyle w:val="4"/>
          <w:rFonts w:ascii="宋体" w:hAnsi="宋体" w:cs="Arial"/>
          <w:bCs/>
          <w:sz w:val="24"/>
          <w:highlight w:val="none"/>
        </w:rPr>
      </w:pPr>
      <w:r>
        <w:rPr>
          <w:rStyle w:val="4"/>
          <w:rFonts w:hint="eastAsia" w:ascii="宋体" w:hAnsi="宋体" w:cs="Arial"/>
          <w:bCs/>
          <w:sz w:val="24"/>
          <w:highlight w:val="none"/>
        </w:rPr>
        <w:t>2.1</w:t>
      </w:r>
      <w:r>
        <w:rPr>
          <w:rStyle w:val="4"/>
          <w:rFonts w:hint="eastAsia" w:ascii="宋体" w:hAnsi="宋体" w:cs="Arial"/>
          <w:bCs/>
          <w:sz w:val="24"/>
          <w:highlight w:val="none"/>
        </w:rPr>
        <w:tab/>
      </w:r>
      <w:r>
        <w:rPr>
          <w:rStyle w:val="4"/>
          <w:rFonts w:hint="eastAsia" w:ascii="宋体" w:hAnsi="宋体" w:cs="Arial"/>
          <w:bCs/>
          <w:sz w:val="24"/>
          <w:highlight w:val="none"/>
        </w:rPr>
        <w:t>除合同约定的技术要求外，本工程的特殊技术要求如下：</w:t>
      </w:r>
    </w:p>
    <w:p w14:paraId="19C2EA95">
      <w:pPr>
        <w:pStyle w:val="7"/>
        <w:spacing w:after="120" w:afterLines="50" w:line="300" w:lineRule="auto"/>
        <w:ind w:firstLine="240" w:firstLineChars="100"/>
        <w:rPr>
          <w:rStyle w:val="4"/>
          <w:rFonts w:ascii="宋体" w:hAnsi="宋体" w:cs="Arial"/>
          <w:bCs/>
          <w:sz w:val="24"/>
          <w:highlight w:val="none"/>
        </w:rPr>
      </w:pPr>
      <w:r>
        <w:rPr>
          <w:rStyle w:val="4"/>
          <w:rFonts w:hint="eastAsia" w:ascii="宋体" w:hAnsi="宋体" w:cs="Arial"/>
          <w:bCs/>
          <w:sz w:val="24"/>
          <w:highlight w:val="none"/>
          <w:u w:val="single"/>
        </w:rPr>
        <w:t xml:space="preserve"> </w:t>
      </w:r>
      <w:r>
        <w:rPr>
          <w:rStyle w:val="4"/>
          <w:rFonts w:hint="eastAsia" w:ascii="宋体" w:hAnsi="宋体" w:cs="Arial"/>
          <w:bCs/>
          <w:sz w:val="24"/>
          <w:highlight w:val="none"/>
          <w:u w:val="single"/>
          <w:lang w:val="en-US" w:eastAsia="zh-CN"/>
        </w:rPr>
        <w:t xml:space="preserve">            </w:t>
      </w:r>
      <w:r>
        <w:rPr>
          <w:rStyle w:val="4"/>
          <w:rFonts w:hint="eastAsia" w:ascii="宋体" w:hAnsi="宋体" w:cs="Arial"/>
          <w:bCs/>
          <w:sz w:val="24"/>
          <w:highlight w:val="none"/>
        </w:rPr>
        <w:t>。</w:t>
      </w:r>
    </w:p>
    <w:p w14:paraId="64BB259C">
      <w:pPr>
        <w:pStyle w:val="7"/>
        <w:rPr>
          <w:rStyle w:val="4"/>
          <w:highlight w:val="none"/>
        </w:rPr>
      </w:pPr>
      <w:r>
        <w:rPr>
          <w:rStyle w:val="4"/>
          <w:highlight w:val="none"/>
        </w:rPr>
        <w:t xml:space="preserve">3. </w:t>
      </w:r>
      <w:r>
        <w:rPr>
          <w:rStyle w:val="4"/>
          <w:rFonts w:hint="eastAsia"/>
          <w:highlight w:val="none"/>
        </w:rPr>
        <w:t>新技术、新工艺和新材料</w:t>
      </w:r>
    </w:p>
    <w:p w14:paraId="27C2313C">
      <w:pPr>
        <w:pStyle w:val="7"/>
        <w:spacing w:after="120" w:afterLines="50" w:line="300" w:lineRule="auto"/>
        <w:rPr>
          <w:rStyle w:val="4"/>
          <w:rFonts w:ascii="宋体" w:hAnsi="宋体" w:cs="Arial"/>
          <w:bCs/>
          <w:sz w:val="24"/>
          <w:highlight w:val="none"/>
        </w:rPr>
      </w:pPr>
      <w:r>
        <w:rPr>
          <w:rStyle w:val="4"/>
          <w:rFonts w:hint="eastAsia" w:ascii="宋体" w:hAnsi="宋体" w:cs="Arial"/>
          <w:bCs/>
          <w:sz w:val="24"/>
          <w:highlight w:val="none"/>
        </w:rPr>
        <w:t>3.1</w:t>
      </w:r>
      <w:r>
        <w:rPr>
          <w:rStyle w:val="4"/>
          <w:rFonts w:hint="eastAsia" w:ascii="宋体" w:hAnsi="宋体" w:cs="Arial"/>
          <w:bCs/>
          <w:sz w:val="24"/>
          <w:highlight w:val="none"/>
        </w:rPr>
        <w:tab/>
      </w:r>
      <w:r>
        <w:rPr>
          <w:rStyle w:val="4"/>
          <w:rFonts w:hint="eastAsia" w:ascii="宋体" w:hAnsi="宋体" w:cs="Arial"/>
          <w:bCs/>
          <w:sz w:val="24"/>
          <w:highlight w:val="none"/>
        </w:rPr>
        <w:t>本工程涉及的新技术、新工艺和新材料及相应使用和操作说明如下：</w:t>
      </w:r>
    </w:p>
    <w:p w14:paraId="41FA5F61">
      <w:pPr>
        <w:pStyle w:val="7"/>
        <w:spacing w:after="120" w:afterLines="50" w:line="300" w:lineRule="auto"/>
        <w:rPr>
          <w:rStyle w:val="4"/>
          <w:rFonts w:ascii="宋体" w:hAnsi="宋体" w:cs="Arial"/>
          <w:bCs/>
          <w:sz w:val="24"/>
          <w:highlight w:val="none"/>
        </w:rPr>
      </w:pPr>
      <w:r>
        <w:rPr>
          <w:rStyle w:val="4"/>
          <w:rFonts w:hint="eastAsia" w:ascii="宋体" w:hAnsi="宋体" w:cs="Arial"/>
          <w:bCs/>
          <w:sz w:val="24"/>
          <w:highlight w:val="none"/>
          <w:u w:val="single"/>
        </w:rPr>
        <w:t xml:space="preserve"> </w:t>
      </w:r>
      <w:r>
        <w:rPr>
          <w:rStyle w:val="4"/>
          <w:rFonts w:hint="eastAsia" w:ascii="宋体" w:hAnsi="宋体" w:cs="Arial"/>
          <w:bCs/>
          <w:sz w:val="24"/>
          <w:highlight w:val="none"/>
          <w:u w:val="single"/>
          <w:lang w:val="en-US" w:eastAsia="zh-CN"/>
        </w:rPr>
        <w:t xml:space="preserve">             </w:t>
      </w:r>
      <w:r>
        <w:rPr>
          <w:rStyle w:val="4"/>
          <w:rFonts w:hint="eastAsia" w:ascii="宋体" w:hAnsi="宋体" w:cs="Arial"/>
          <w:bCs/>
          <w:sz w:val="24"/>
          <w:highlight w:val="none"/>
        </w:rPr>
        <w:t>。</w:t>
      </w:r>
    </w:p>
    <w:p w14:paraId="2A584254">
      <w:pPr>
        <w:pStyle w:val="7"/>
        <w:rPr>
          <w:rStyle w:val="4"/>
          <w:highlight w:val="none"/>
        </w:rPr>
      </w:pPr>
      <w:r>
        <w:rPr>
          <w:rStyle w:val="4"/>
          <w:highlight w:val="none"/>
        </w:rPr>
        <w:t xml:space="preserve">4. </w:t>
      </w:r>
      <w:r>
        <w:rPr>
          <w:rStyle w:val="4"/>
          <w:rFonts w:hint="eastAsia"/>
          <w:highlight w:val="none"/>
        </w:rPr>
        <w:t>其他特殊技术标准和要求</w:t>
      </w:r>
    </w:p>
    <w:p w14:paraId="2D76960F">
      <w:pPr>
        <w:spacing w:line="242" w:lineRule="auto"/>
        <w:rPr>
          <w:rFonts w:ascii="Arial"/>
          <w:sz w:val="21"/>
        </w:rPr>
      </w:pPr>
      <w:r>
        <w:rPr>
          <w:rStyle w:val="4"/>
          <w:rFonts w:hint="eastAsia" w:ascii="宋体" w:hAnsi="宋体" w:cs="Arial"/>
          <w:bCs/>
          <w:sz w:val="24"/>
          <w:highlight w:val="none"/>
          <w:u w:val="single"/>
        </w:rPr>
        <w:t xml:space="preserve"> </w:t>
      </w:r>
      <w:r>
        <w:rPr>
          <w:rStyle w:val="4"/>
          <w:rFonts w:hint="eastAsia" w:ascii="宋体" w:hAnsi="宋体" w:cs="Arial"/>
          <w:bCs/>
          <w:sz w:val="24"/>
          <w:highlight w:val="none"/>
          <w:u w:val="single"/>
          <w:lang w:val="en-US" w:eastAsia="zh-CN"/>
        </w:rPr>
        <w:t xml:space="preserve">            </w:t>
      </w:r>
      <w:r>
        <w:rPr>
          <w:rStyle w:val="4"/>
          <w:rFonts w:hint="eastAsia" w:ascii="宋体" w:hAnsi="宋体" w:cs="Arial"/>
          <w:b/>
          <w:bCs/>
          <w:sz w:val="24"/>
          <w:highlight w:val="none"/>
        </w:rPr>
        <w:br w:type="page"/>
      </w:r>
    </w:p>
    <w:p w14:paraId="6A0A88A0">
      <w:pPr>
        <w:pStyle w:val="8"/>
        <w:rPr>
          <w:rStyle w:val="4"/>
          <w:highlight w:val="none"/>
        </w:rPr>
      </w:pPr>
      <w:bookmarkStart w:id="74" w:name="_Toc256000108"/>
      <w:bookmarkStart w:id="75" w:name="_Toc241459811"/>
      <w:bookmarkStart w:id="76" w:name="_Toc286239581"/>
      <w:bookmarkStart w:id="77" w:name="_Toc291521146"/>
      <w:bookmarkStart w:id="78" w:name="_Toc241484764"/>
      <w:bookmarkStart w:id="79" w:name="_Toc9305"/>
      <w:r>
        <w:rPr>
          <w:rStyle w:val="4"/>
          <w:rFonts w:hint="eastAsia"/>
          <w:highlight w:val="none"/>
        </w:rPr>
        <w:t>第三节</w:t>
      </w:r>
      <w:r>
        <w:rPr>
          <w:rStyle w:val="4"/>
          <w:highlight w:val="none"/>
        </w:rPr>
        <w:t xml:space="preserve"> </w:t>
      </w:r>
      <w:r>
        <w:rPr>
          <w:rStyle w:val="4"/>
          <w:rFonts w:hint="eastAsia"/>
          <w:highlight w:val="none"/>
        </w:rPr>
        <w:t>适用的国家、行业以及地方规范、标准和规程</w:t>
      </w:r>
      <w:bookmarkEnd w:id="74"/>
      <w:bookmarkEnd w:id="75"/>
      <w:bookmarkEnd w:id="76"/>
      <w:bookmarkEnd w:id="77"/>
      <w:bookmarkEnd w:id="78"/>
      <w:bookmarkEnd w:id="79"/>
    </w:p>
    <w:p w14:paraId="448317A3">
      <w:pPr>
        <w:pStyle w:val="7"/>
        <w:spacing w:after="120" w:afterLines="50" w:line="300" w:lineRule="auto"/>
        <w:rPr>
          <w:rStyle w:val="4"/>
          <w:rFonts w:ascii="宋体" w:hAnsi="宋体"/>
          <w:highlight w:val="none"/>
        </w:rPr>
      </w:pPr>
    </w:p>
    <w:p w14:paraId="7186791A">
      <w:pPr>
        <w:pStyle w:val="7"/>
        <w:spacing w:after="120" w:afterLines="50" w:line="300" w:lineRule="auto"/>
        <w:rPr>
          <w:rStyle w:val="4"/>
          <w:rFonts w:ascii="宋体" w:hAnsi="宋体"/>
          <w:highlight w:val="none"/>
        </w:rPr>
      </w:pPr>
      <w:r>
        <w:rPr>
          <w:rStyle w:val="4"/>
          <w:rFonts w:hint="eastAsia" w:ascii="宋体" w:hAnsi="宋体"/>
          <w:highlight w:val="none"/>
        </w:rPr>
        <w:t>说明：</w:t>
      </w:r>
    </w:p>
    <w:p w14:paraId="2C3AB4C7">
      <w:pPr>
        <w:pStyle w:val="7"/>
        <w:spacing w:after="120" w:afterLines="50" w:line="300" w:lineRule="auto"/>
        <w:rPr>
          <w:rStyle w:val="4"/>
          <w:rFonts w:ascii="宋体" w:hAnsi="宋体"/>
          <w:highlight w:val="none"/>
        </w:rPr>
      </w:pPr>
      <w:r>
        <w:rPr>
          <w:rStyle w:val="4"/>
          <w:rFonts w:hint="eastAsia" w:ascii="宋体" w:hAnsi="宋体"/>
          <w:highlight w:val="none"/>
        </w:rPr>
        <w:t>1、本节内容只需列出规范、标准、规程等的名称、编号等内容。本节由招标人根据国家、行业和地方现行标准、规范和规程等，以及项目具体情况摘录。</w:t>
      </w:r>
    </w:p>
    <w:p w14:paraId="7FADFA27">
      <w:pPr>
        <w:pStyle w:val="7"/>
        <w:spacing w:after="120" w:afterLines="50" w:line="300" w:lineRule="auto"/>
        <w:rPr>
          <w:rStyle w:val="4"/>
          <w:rFonts w:ascii="宋体" w:hAnsi="宋体"/>
          <w:highlight w:val="none"/>
        </w:rPr>
      </w:pPr>
      <w:r>
        <w:rPr>
          <w:rStyle w:val="4"/>
          <w:rFonts w:hint="eastAsia" w:ascii="宋体" w:hAnsi="宋体"/>
          <w:highlight w:val="none"/>
        </w:rPr>
        <w:t>2</w:t>
      </w:r>
      <w:r>
        <w:rPr>
          <w:rStyle w:val="4"/>
          <w:rFonts w:hint="eastAsia" w:ascii="宋体" w:hAnsi="宋体"/>
          <w:bCs/>
          <w:highlight w:val="none"/>
        </w:rPr>
        <w:t>、</w:t>
      </w:r>
      <w:r>
        <w:rPr>
          <w:rStyle w:val="4"/>
          <w:rFonts w:hint="eastAsia" w:ascii="宋体" w:hAnsi="宋体"/>
          <w:highlight w:val="none"/>
        </w:rPr>
        <w:t>上述规范、标准、规程，并未包括实施中所涉及到的所有规定、标准和规程。在施工中对于上述未尽事宜，按国家和地方现行的规定以及设计图纸要求执行。</w:t>
      </w:r>
    </w:p>
    <w:p w14:paraId="17409625">
      <w:pPr>
        <w:pStyle w:val="7"/>
        <w:spacing w:after="120" w:afterLines="50" w:line="300" w:lineRule="auto"/>
        <w:rPr>
          <w:rStyle w:val="4"/>
          <w:rFonts w:ascii="宋体" w:hAnsi="宋体"/>
          <w:highlight w:val="none"/>
        </w:rPr>
      </w:pPr>
      <w:r>
        <w:rPr>
          <w:rStyle w:val="4"/>
          <w:rFonts w:hint="eastAsia" w:ascii="宋体" w:hAnsi="宋体"/>
          <w:highlight w:val="none"/>
        </w:rPr>
        <w:t>3、本招标文件所提出的技术标准及要求，主要由各相关的工程设计图纸、地质勘察资料和相应的国家标准、规范组成。</w:t>
      </w:r>
    </w:p>
    <w:p w14:paraId="3C5C860B">
      <w:pPr>
        <w:pStyle w:val="7"/>
        <w:spacing w:after="120" w:afterLines="50" w:line="300" w:lineRule="auto"/>
        <w:rPr>
          <w:rStyle w:val="4"/>
          <w:rFonts w:ascii="宋体" w:hAnsi="宋体"/>
          <w:highlight w:val="none"/>
        </w:rPr>
      </w:pPr>
      <w:r>
        <w:rPr>
          <w:rStyle w:val="4"/>
          <w:rFonts w:hint="eastAsia" w:ascii="宋体" w:hAnsi="宋体"/>
          <w:highlight w:val="none"/>
        </w:rPr>
        <w:t>1） 提请投标人仔细阅读招标文件的全部条文，对于招标文件中存在的任何含糊、遗漏、相互矛盾之处或是对于技术规格以及其它内容不清楚、认为存在歧视、限制的情况，投标人应在规定时间之前向招标人寻求书面澄清。</w:t>
      </w:r>
    </w:p>
    <w:p w14:paraId="69ED0CE6">
      <w:pPr>
        <w:pStyle w:val="7"/>
        <w:spacing w:after="120" w:afterLines="50" w:line="300" w:lineRule="auto"/>
        <w:rPr>
          <w:rStyle w:val="4"/>
          <w:rFonts w:ascii="宋体" w:hAnsi="宋体"/>
          <w:highlight w:val="none"/>
        </w:rPr>
      </w:pPr>
      <w:r>
        <w:rPr>
          <w:rStyle w:val="4"/>
          <w:rFonts w:hint="eastAsia" w:ascii="宋体" w:hAnsi="宋体"/>
          <w:highlight w:val="none"/>
        </w:rPr>
        <w:t>2 ） 本技术及要求提供的是最低限度的技术要求，并未对一切技术细节做出规定，也未充分引述有关标准和规范的条文，投标人应保证提供符合本工程技术规格要求和有关国家标准、技术规范要求的合格工程。</w:t>
      </w:r>
    </w:p>
    <w:p w14:paraId="1DE01C9E">
      <w:pPr>
        <w:pStyle w:val="7"/>
        <w:spacing w:after="120" w:afterLines="50" w:line="300" w:lineRule="auto"/>
        <w:rPr>
          <w:rStyle w:val="4"/>
          <w:rFonts w:ascii="宋体" w:hAnsi="宋体"/>
          <w:highlight w:val="none"/>
        </w:rPr>
      </w:pPr>
      <w:r>
        <w:rPr>
          <w:rStyle w:val="4"/>
          <w:rFonts w:hint="eastAsia" w:ascii="宋体" w:hAnsi="宋体"/>
          <w:highlight w:val="none"/>
        </w:rPr>
        <w:t>3 ） 本工程技术要求所使用的标准和规范如与投标人所执行的标准发生矛盾时，按较高标准执行。</w:t>
      </w:r>
    </w:p>
    <w:p w14:paraId="47BFF68B">
      <w:pPr>
        <w:spacing w:line="242" w:lineRule="auto"/>
        <w:rPr>
          <w:rFonts w:ascii="Arial"/>
          <w:sz w:val="21"/>
        </w:rPr>
      </w:pPr>
    </w:p>
    <w:p w14:paraId="53552F9A">
      <w:pPr>
        <w:spacing w:line="242" w:lineRule="auto"/>
        <w:rPr>
          <w:rFonts w:ascii="Arial"/>
          <w:sz w:val="21"/>
        </w:rPr>
      </w:pPr>
    </w:p>
    <w:p w14:paraId="2942A9C6">
      <w:pPr>
        <w:spacing w:line="242" w:lineRule="auto"/>
        <w:rPr>
          <w:rFonts w:ascii="Arial"/>
          <w:sz w:val="21"/>
        </w:rPr>
      </w:pPr>
    </w:p>
    <w:p w14:paraId="5861DB1B">
      <w:pPr>
        <w:spacing w:line="242" w:lineRule="auto"/>
        <w:rPr>
          <w:rFonts w:ascii="Arial"/>
          <w:sz w:val="21"/>
        </w:rPr>
      </w:pPr>
    </w:p>
    <w:p w14:paraId="0CFE1ACB">
      <w:pPr>
        <w:spacing w:line="242" w:lineRule="auto"/>
        <w:rPr>
          <w:rFonts w:ascii="Arial"/>
          <w:sz w:val="21"/>
        </w:rPr>
      </w:pPr>
    </w:p>
    <w:p w14:paraId="7BE2D4B4">
      <w:pPr>
        <w:spacing w:line="242" w:lineRule="auto"/>
        <w:rPr>
          <w:rFonts w:ascii="Arial"/>
          <w:sz w:val="21"/>
        </w:rPr>
      </w:pPr>
    </w:p>
    <w:p w14:paraId="40AF16D1">
      <w:pPr>
        <w:spacing w:line="242" w:lineRule="auto"/>
        <w:rPr>
          <w:rFonts w:ascii="Arial"/>
          <w:sz w:val="21"/>
        </w:rPr>
      </w:pPr>
    </w:p>
    <w:p w14:paraId="75BC5C38">
      <w:pPr>
        <w:spacing w:line="242" w:lineRule="auto"/>
        <w:rPr>
          <w:rFonts w:ascii="Arial"/>
          <w:sz w:val="21"/>
        </w:rPr>
      </w:pPr>
    </w:p>
    <w:p w14:paraId="5B0BB50A">
      <w:pPr>
        <w:spacing w:line="242" w:lineRule="auto"/>
        <w:rPr>
          <w:rFonts w:ascii="Arial"/>
          <w:sz w:val="21"/>
        </w:rPr>
      </w:pPr>
    </w:p>
    <w:p w14:paraId="6786F5EE">
      <w:pPr>
        <w:spacing w:line="242" w:lineRule="auto"/>
        <w:rPr>
          <w:rFonts w:ascii="Arial"/>
          <w:sz w:val="21"/>
        </w:rPr>
      </w:pPr>
    </w:p>
    <w:p w14:paraId="5C5F0723">
      <w:pPr>
        <w:spacing w:line="242" w:lineRule="auto"/>
        <w:rPr>
          <w:rFonts w:ascii="Arial"/>
          <w:sz w:val="21"/>
        </w:rPr>
      </w:pPr>
    </w:p>
    <w:p w14:paraId="352E5481">
      <w:pPr>
        <w:spacing w:line="242" w:lineRule="auto"/>
        <w:rPr>
          <w:rFonts w:ascii="Arial"/>
          <w:sz w:val="21"/>
        </w:rPr>
      </w:pPr>
    </w:p>
    <w:p w14:paraId="77F97CA8">
      <w:pPr>
        <w:spacing w:line="242" w:lineRule="auto"/>
        <w:rPr>
          <w:rFonts w:ascii="Arial"/>
          <w:sz w:val="21"/>
        </w:rPr>
      </w:pPr>
    </w:p>
    <w:p w14:paraId="04388E3F">
      <w:pPr>
        <w:spacing w:line="242" w:lineRule="auto"/>
        <w:rPr>
          <w:rFonts w:ascii="Arial"/>
          <w:sz w:val="21"/>
        </w:rPr>
      </w:pPr>
    </w:p>
    <w:p w14:paraId="4B591AA4">
      <w:pPr>
        <w:spacing w:line="242" w:lineRule="auto"/>
        <w:rPr>
          <w:rFonts w:ascii="Arial"/>
          <w:sz w:val="21"/>
        </w:rPr>
      </w:pPr>
    </w:p>
    <w:p w14:paraId="707AFE88">
      <w:pPr>
        <w:spacing w:line="242" w:lineRule="auto"/>
        <w:rPr>
          <w:rFonts w:ascii="Arial"/>
          <w:sz w:val="21"/>
        </w:rPr>
      </w:pPr>
    </w:p>
    <w:p w14:paraId="6357D08E">
      <w:pPr>
        <w:spacing w:line="242" w:lineRule="auto"/>
        <w:rPr>
          <w:rFonts w:ascii="Arial"/>
          <w:sz w:val="21"/>
        </w:rPr>
      </w:pPr>
    </w:p>
    <w:p w14:paraId="7E4F90D1">
      <w:pPr>
        <w:spacing w:line="242" w:lineRule="auto"/>
        <w:rPr>
          <w:rFonts w:ascii="Arial"/>
          <w:sz w:val="21"/>
        </w:rPr>
      </w:pPr>
    </w:p>
    <w:p w14:paraId="168557D4">
      <w:pPr>
        <w:spacing w:line="242" w:lineRule="auto"/>
        <w:rPr>
          <w:rFonts w:ascii="Arial"/>
          <w:sz w:val="21"/>
        </w:rPr>
      </w:pPr>
    </w:p>
    <w:p w14:paraId="00B38A65">
      <w:pPr>
        <w:spacing w:line="242" w:lineRule="auto"/>
        <w:rPr>
          <w:rFonts w:ascii="Arial"/>
          <w:sz w:val="21"/>
        </w:rPr>
      </w:pPr>
    </w:p>
    <w:p w14:paraId="75BF5E44">
      <w:pPr>
        <w:spacing w:line="242" w:lineRule="auto"/>
        <w:rPr>
          <w:rFonts w:ascii="Arial"/>
          <w:sz w:val="21"/>
        </w:rPr>
      </w:pPr>
    </w:p>
    <w:p w14:paraId="6E492A39">
      <w:pPr>
        <w:spacing w:line="242" w:lineRule="auto"/>
        <w:rPr>
          <w:rFonts w:ascii="Arial"/>
          <w:sz w:val="21"/>
        </w:rPr>
      </w:pPr>
    </w:p>
    <w:p w14:paraId="74D9144A">
      <w:pPr>
        <w:spacing w:line="242" w:lineRule="auto"/>
        <w:rPr>
          <w:rFonts w:ascii="Arial"/>
          <w:sz w:val="21"/>
        </w:rPr>
      </w:pPr>
    </w:p>
    <w:p w14:paraId="59F77C77">
      <w:pPr>
        <w:spacing w:line="242" w:lineRule="auto"/>
        <w:rPr>
          <w:rFonts w:ascii="Arial"/>
          <w:sz w:val="21"/>
        </w:rPr>
      </w:pPr>
    </w:p>
    <w:p w14:paraId="486C7A07">
      <w:pPr>
        <w:spacing w:line="243" w:lineRule="auto"/>
        <w:rPr>
          <w:rFonts w:ascii="Arial"/>
          <w:sz w:val="21"/>
        </w:rPr>
      </w:pPr>
    </w:p>
    <w:p w14:paraId="123B5DCB">
      <w:pPr>
        <w:spacing w:line="243" w:lineRule="auto"/>
        <w:rPr>
          <w:rFonts w:ascii="Arial"/>
          <w:sz w:val="21"/>
        </w:rPr>
      </w:pPr>
    </w:p>
    <w:p w14:paraId="36DFBFEE">
      <w:pPr>
        <w:spacing w:line="243" w:lineRule="auto"/>
        <w:rPr>
          <w:rFonts w:ascii="Arial"/>
          <w:sz w:val="21"/>
        </w:rPr>
      </w:pPr>
    </w:p>
    <w:p w14:paraId="66222C5F">
      <w:pPr>
        <w:spacing w:line="243" w:lineRule="auto"/>
        <w:rPr>
          <w:rFonts w:ascii="Arial"/>
          <w:sz w:val="21"/>
        </w:rPr>
      </w:pPr>
    </w:p>
    <w:p w14:paraId="5F6CB7AA">
      <w:pPr>
        <w:spacing w:line="243" w:lineRule="auto"/>
        <w:rPr>
          <w:rFonts w:ascii="Arial"/>
          <w:sz w:val="21"/>
        </w:rPr>
      </w:pPr>
    </w:p>
    <w:p w14:paraId="4087178D">
      <w:pPr>
        <w:spacing w:line="243" w:lineRule="auto"/>
        <w:rPr>
          <w:rFonts w:ascii="Arial"/>
          <w:sz w:val="21"/>
        </w:rPr>
      </w:pPr>
    </w:p>
    <w:p w14:paraId="1326644A">
      <w:pPr>
        <w:spacing w:before="59"/>
        <w:ind w:left="5838"/>
        <w:rPr>
          <w:rFonts w:ascii="新宋体" w:hAnsi="新宋体" w:eastAsia="新宋体" w:cs="新宋体"/>
          <w:sz w:val="18"/>
          <w:szCs w:val="18"/>
        </w:rPr>
      </w:pPr>
      <w:r>
        <w:rPr>
          <w:rFonts w:ascii="新宋体" w:hAnsi="新宋体" w:eastAsia="新宋体" w:cs="新宋体"/>
          <w:spacing w:val="-4"/>
          <w:sz w:val="18"/>
          <w:szCs w:val="18"/>
        </w:rPr>
        <w:t>171</w:t>
      </w:r>
    </w:p>
    <w:p w14:paraId="5A5E29B9">
      <w:pPr>
        <w:rPr>
          <w:rFonts w:ascii="新宋体" w:hAnsi="新宋体" w:eastAsia="新宋体" w:cs="新宋体"/>
          <w:sz w:val="18"/>
          <w:szCs w:val="18"/>
        </w:rPr>
        <w:sectPr>
          <w:headerReference r:id="rId172" w:type="default"/>
          <w:pgSz w:w="11907" w:h="16839"/>
          <w:pgMar w:top="1106" w:right="0" w:bottom="0" w:left="0" w:header="1092" w:footer="0" w:gutter="0"/>
          <w:cols w:space="720" w:num="1"/>
        </w:sectPr>
      </w:pPr>
    </w:p>
    <w:p w14:paraId="559177C0">
      <w:pPr>
        <w:pStyle w:val="8"/>
        <w:rPr>
          <w:rStyle w:val="4"/>
          <w:highlight w:val="none"/>
        </w:rPr>
      </w:pPr>
      <w:bookmarkStart w:id="80" w:name="_Toc256000109"/>
      <w:bookmarkStart w:id="81" w:name="_Toc26832"/>
      <w:r>
        <w:rPr>
          <w:rStyle w:val="4"/>
          <w:rFonts w:hint="eastAsia"/>
          <w:highlight w:val="none"/>
        </w:rPr>
        <w:t>附件</w:t>
      </w:r>
      <w:r>
        <w:rPr>
          <w:rStyle w:val="4"/>
          <w:highlight w:val="none"/>
        </w:rPr>
        <w:t>A</w:t>
      </w:r>
      <w:r>
        <w:rPr>
          <w:rStyle w:val="4"/>
          <w:rFonts w:hint="eastAsia"/>
          <w:highlight w:val="none"/>
        </w:rPr>
        <w:t>：施工现场现状平面图</w:t>
      </w:r>
      <w:bookmarkEnd w:id="80"/>
      <w:bookmarkEnd w:id="81"/>
    </w:p>
    <w:p w14:paraId="71AE4C13">
      <w:pPr>
        <w:pStyle w:val="7"/>
        <w:spacing w:after="120" w:afterLines="50" w:line="300" w:lineRule="auto"/>
        <w:rPr>
          <w:rStyle w:val="4"/>
          <w:rFonts w:ascii="宋体" w:hAnsi="宋体"/>
          <w:highlight w:val="none"/>
        </w:rPr>
      </w:pPr>
    </w:p>
    <w:p w14:paraId="14933FC7">
      <w:pPr>
        <w:pStyle w:val="7"/>
        <w:spacing w:after="120" w:afterLines="50" w:line="300" w:lineRule="auto"/>
        <w:rPr>
          <w:rStyle w:val="4"/>
          <w:rFonts w:ascii="宋体" w:hAnsi="宋体"/>
          <w:highlight w:val="none"/>
        </w:rPr>
      </w:pPr>
      <w:r>
        <w:rPr>
          <w:rStyle w:val="4"/>
          <w:rFonts w:hint="eastAsia" w:ascii="宋体" w:hAnsi="宋体"/>
          <w:highlight w:val="none"/>
        </w:rPr>
        <w:t>说明：该图由招标人提供，并作为招标文件本章的组成内容提供给投标人。图中应当标示本章第一节第1.2.1项规定的内容，并做必要的文字说明。</w:t>
      </w:r>
    </w:p>
    <w:p w14:paraId="238324FA">
      <w:pPr>
        <w:jc w:val="center"/>
        <w:rPr>
          <w:rFonts w:hint="eastAsia" w:ascii="黑体" w:eastAsia="黑体"/>
          <w:b/>
          <w:sz w:val="20"/>
          <w:szCs w:val="48"/>
          <w:highlight w:val="white"/>
        </w:rPr>
      </w:pPr>
      <w:r>
        <w:rPr>
          <w:rFonts w:hint="eastAsia" w:ascii="黑体" w:eastAsia="黑体"/>
          <w:b/>
          <w:sz w:val="20"/>
          <w:szCs w:val="48"/>
          <w:highlight w:val="white"/>
        </w:rPr>
        <w:t xml:space="preserve"> </w:t>
      </w:r>
    </w:p>
    <w:p w14:paraId="786897FD">
      <w:pPr>
        <w:spacing w:line="297" w:lineRule="auto"/>
        <w:rPr>
          <w:rFonts w:ascii="Arial"/>
          <w:sz w:val="21"/>
        </w:rPr>
      </w:pPr>
    </w:p>
    <w:p w14:paraId="689F0810">
      <w:pPr>
        <w:spacing w:line="297" w:lineRule="auto"/>
        <w:rPr>
          <w:rFonts w:ascii="Arial"/>
          <w:sz w:val="21"/>
        </w:rPr>
      </w:pPr>
    </w:p>
    <w:p w14:paraId="1EAF0011">
      <w:pPr>
        <w:spacing w:line="297" w:lineRule="auto"/>
        <w:rPr>
          <w:rFonts w:ascii="Arial"/>
          <w:sz w:val="21"/>
        </w:rPr>
      </w:pPr>
    </w:p>
    <w:p w14:paraId="49F404A5">
      <w:pPr>
        <w:spacing w:line="297" w:lineRule="auto"/>
        <w:rPr>
          <w:rFonts w:ascii="Arial"/>
          <w:sz w:val="21"/>
        </w:rPr>
      </w:pPr>
    </w:p>
    <w:p w14:paraId="3B7395B8">
      <w:pPr>
        <w:spacing w:line="297" w:lineRule="auto"/>
        <w:rPr>
          <w:rFonts w:ascii="Arial"/>
          <w:sz w:val="21"/>
        </w:rPr>
      </w:pPr>
    </w:p>
    <w:p w14:paraId="1A878526">
      <w:pPr>
        <w:spacing w:line="297" w:lineRule="auto"/>
        <w:rPr>
          <w:rFonts w:ascii="Arial"/>
          <w:sz w:val="21"/>
        </w:rPr>
      </w:pPr>
    </w:p>
    <w:p w14:paraId="04181B8F">
      <w:pPr>
        <w:spacing w:line="297" w:lineRule="auto"/>
        <w:rPr>
          <w:rFonts w:ascii="Arial"/>
          <w:sz w:val="21"/>
        </w:rPr>
      </w:pPr>
    </w:p>
    <w:p w14:paraId="1545FF32">
      <w:pPr>
        <w:spacing w:line="297" w:lineRule="auto"/>
        <w:rPr>
          <w:rFonts w:ascii="Arial"/>
          <w:sz w:val="21"/>
        </w:rPr>
      </w:pPr>
    </w:p>
    <w:p w14:paraId="68DDA29C">
      <w:pPr>
        <w:spacing w:line="297" w:lineRule="auto"/>
        <w:rPr>
          <w:rFonts w:ascii="Arial"/>
          <w:sz w:val="21"/>
        </w:rPr>
      </w:pPr>
    </w:p>
    <w:p w14:paraId="0F1E25CF">
      <w:pPr>
        <w:spacing w:line="297" w:lineRule="auto"/>
        <w:rPr>
          <w:rFonts w:ascii="Arial"/>
          <w:sz w:val="21"/>
        </w:rPr>
      </w:pPr>
    </w:p>
    <w:p w14:paraId="049B786D">
      <w:pPr>
        <w:spacing w:line="297" w:lineRule="auto"/>
        <w:rPr>
          <w:rFonts w:ascii="Arial"/>
          <w:sz w:val="21"/>
        </w:rPr>
      </w:pPr>
    </w:p>
    <w:p w14:paraId="1A9F99C9">
      <w:pPr>
        <w:spacing w:line="297" w:lineRule="auto"/>
        <w:rPr>
          <w:rFonts w:ascii="Arial"/>
          <w:sz w:val="21"/>
        </w:rPr>
      </w:pPr>
    </w:p>
    <w:p w14:paraId="0AAB9138">
      <w:pPr>
        <w:spacing w:line="297" w:lineRule="auto"/>
        <w:rPr>
          <w:rFonts w:ascii="Arial"/>
          <w:sz w:val="21"/>
        </w:rPr>
      </w:pPr>
    </w:p>
    <w:p w14:paraId="6D1BCDDF">
      <w:pPr>
        <w:spacing w:line="297" w:lineRule="auto"/>
        <w:rPr>
          <w:rFonts w:ascii="Arial"/>
          <w:sz w:val="21"/>
        </w:rPr>
      </w:pPr>
    </w:p>
    <w:p w14:paraId="7E367804">
      <w:pPr>
        <w:spacing w:line="297" w:lineRule="auto"/>
        <w:rPr>
          <w:rFonts w:ascii="Arial"/>
          <w:sz w:val="21"/>
        </w:rPr>
      </w:pPr>
    </w:p>
    <w:p w14:paraId="2A69C493">
      <w:pPr>
        <w:spacing w:line="297" w:lineRule="auto"/>
        <w:rPr>
          <w:rFonts w:ascii="Arial"/>
          <w:sz w:val="21"/>
        </w:rPr>
      </w:pPr>
    </w:p>
    <w:p w14:paraId="058D4D00">
      <w:pPr>
        <w:spacing w:line="297" w:lineRule="auto"/>
        <w:rPr>
          <w:rFonts w:ascii="Arial"/>
          <w:sz w:val="21"/>
        </w:rPr>
      </w:pPr>
    </w:p>
    <w:p w14:paraId="5E2E86F3">
      <w:pPr>
        <w:spacing w:line="297" w:lineRule="auto"/>
        <w:rPr>
          <w:rFonts w:ascii="Arial"/>
          <w:sz w:val="21"/>
        </w:rPr>
      </w:pPr>
    </w:p>
    <w:p w14:paraId="4D24610F">
      <w:pPr>
        <w:spacing w:line="297" w:lineRule="auto"/>
        <w:rPr>
          <w:rFonts w:ascii="Arial"/>
          <w:sz w:val="21"/>
        </w:rPr>
      </w:pPr>
    </w:p>
    <w:p w14:paraId="72938532">
      <w:pPr>
        <w:spacing w:line="297" w:lineRule="auto"/>
        <w:rPr>
          <w:rFonts w:ascii="Arial"/>
          <w:sz w:val="21"/>
        </w:rPr>
      </w:pPr>
    </w:p>
    <w:p w14:paraId="35838017">
      <w:pPr>
        <w:spacing w:line="297" w:lineRule="auto"/>
        <w:rPr>
          <w:rFonts w:ascii="Arial"/>
          <w:sz w:val="21"/>
        </w:rPr>
      </w:pPr>
    </w:p>
    <w:p w14:paraId="1E5B6723">
      <w:pPr>
        <w:spacing w:line="297" w:lineRule="auto"/>
        <w:rPr>
          <w:rFonts w:ascii="Arial"/>
          <w:sz w:val="21"/>
        </w:rPr>
      </w:pPr>
    </w:p>
    <w:p w14:paraId="7F566C4C">
      <w:pPr>
        <w:spacing w:line="297" w:lineRule="auto"/>
        <w:rPr>
          <w:rFonts w:ascii="Arial"/>
          <w:sz w:val="21"/>
        </w:rPr>
      </w:pPr>
    </w:p>
    <w:p w14:paraId="7F1D853B">
      <w:pPr>
        <w:spacing w:line="297" w:lineRule="auto"/>
        <w:rPr>
          <w:rFonts w:ascii="Arial"/>
          <w:sz w:val="21"/>
        </w:rPr>
      </w:pPr>
    </w:p>
    <w:p w14:paraId="0CA806D8">
      <w:pPr>
        <w:spacing w:line="297" w:lineRule="auto"/>
        <w:rPr>
          <w:rFonts w:ascii="Arial"/>
          <w:sz w:val="21"/>
        </w:rPr>
      </w:pPr>
    </w:p>
    <w:p w14:paraId="2447E525">
      <w:pPr>
        <w:spacing w:line="297" w:lineRule="auto"/>
        <w:rPr>
          <w:rFonts w:ascii="Arial"/>
          <w:sz w:val="21"/>
        </w:rPr>
      </w:pPr>
    </w:p>
    <w:p w14:paraId="3617A36A">
      <w:pPr>
        <w:spacing w:line="297" w:lineRule="auto"/>
        <w:rPr>
          <w:rFonts w:ascii="Arial"/>
          <w:sz w:val="21"/>
        </w:rPr>
      </w:pPr>
    </w:p>
    <w:p w14:paraId="3594C938">
      <w:pPr>
        <w:spacing w:line="297" w:lineRule="auto"/>
        <w:rPr>
          <w:rFonts w:ascii="Arial"/>
          <w:sz w:val="21"/>
        </w:rPr>
      </w:pPr>
    </w:p>
    <w:p w14:paraId="75BA0AA5">
      <w:pPr>
        <w:spacing w:line="297" w:lineRule="auto"/>
        <w:rPr>
          <w:rFonts w:ascii="Arial"/>
          <w:sz w:val="21"/>
        </w:rPr>
      </w:pPr>
    </w:p>
    <w:p w14:paraId="441702DE">
      <w:pPr>
        <w:spacing w:line="297" w:lineRule="auto"/>
        <w:rPr>
          <w:rFonts w:ascii="Arial"/>
          <w:sz w:val="21"/>
        </w:rPr>
      </w:pPr>
    </w:p>
    <w:p w14:paraId="17BCA9C3">
      <w:pPr>
        <w:spacing w:line="297" w:lineRule="auto"/>
        <w:rPr>
          <w:rFonts w:ascii="Arial"/>
          <w:sz w:val="21"/>
        </w:rPr>
      </w:pPr>
    </w:p>
    <w:p w14:paraId="0FC364E5">
      <w:pPr>
        <w:spacing w:line="297" w:lineRule="auto"/>
        <w:rPr>
          <w:rFonts w:ascii="Arial"/>
          <w:sz w:val="21"/>
        </w:rPr>
      </w:pPr>
    </w:p>
    <w:p w14:paraId="6A02B98F">
      <w:pPr>
        <w:spacing w:line="297" w:lineRule="auto"/>
        <w:rPr>
          <w:rFonts w:ascii="Arial"/>
          <w:sz w:val="21"/>
        </w:rPr>
      </w:pPr>
    </w:p>
    <w:p w14:paraId="32E53D3F">
      <w:pPr>
        <w:spacing w:line="297" w:lineRule="auto"/>
        <w:rPr>
          <w:rFonts w:ascii="Arial"/>
          <w:sz w:val="21"/>
        </w:rPr>
      </w:pPr>
    </w:p>
    <w:p w14:paraId="1C567491">
      <w:pPr>
        <w:spacing w:line="297" w:lineRule="auto"/>
        <w:rPr>
          <w:rFonts w:ascii="Arial"/>
          <w:sz w:val="21"/>
        </w:rPr>
      </w:pPr>
    </w:p>
    <w:p w14:paraId="342E1A60">
      <w:pPr>
        <w:spacing w:line="297" w:lineRule="auto"/>
        <w:rPr>
          <w:rFonts w:ascii="Arial"/>
          <w:sz w:val="21"/>
        </w:rPr>
      </w:pPr>
    </w:p>
    <w:p w14:paraId="3DF77028">
      <w:pPr>
        <w:spacing w:line="297" w:lineRule="auto"/>
        <w:rPr>
          <w:rFonts w:ascii="Arial"/>
          <w:sz w:val="21"/>
        </w:rPr>
      </w:pPr>
    </w:p>
    <w:p w14:paraId="266E1F3D">
      <w:pPr>
        <w:spacing w:line="297" w:lineRule="auto"/>
        <w:rPr>
          <w:rFonts w:ascii="Arial"/>
          <w:sz w:val="21"/>
        </w:rPr>
      </w:pPr>
    </w:p>
    <w:p w14:paraId="7AD99438">
      <w:pPr>
        <w:spacing w:line="297" w:lineRule="auto"/>
        <w:rPr>
          <w:rFonts w:ascii="Arial"/>
          <w:sz w:val="21"/>
        </w:rPr>
      </w:pPr>
    </w:p>
    <w:p w14:paraId="5153E9AE">
      <w:pPr>
        <w:spacing w:line="297" w:lineRule="auto"/>
        <w:rPr>
          <w:rFonts w:ascii="Arial"/>
          <w:sz w:val="21"/>
        </w:rPr>
      </w:pPr>
    </w:p>
    <w:p w14:paraId="3812EA1E">
      <w:pPr>
        <w:spacing w:line="297" w:lineRule="auto"/>
        <w:rPr>
          <w:rFonts w:ascii="Arial"/>
          <w:sz w:val="21"/>
        </w:rPr>
      </w:pPr>
    </w:p>
    <w:p w14:paraId="13F26324">
      <w:pPr>
        <w:spacing w:line="297" w:lineRule="auto"/>
        <w:rPr>
          <w:rFonts w:ascii="Arial"/>
          <w:sz w:val="21"/>
        </w:rPr>
      </w:pPr>
    </w:p>
    <w:p w14:paraId="510A9A11">
      <w:pPr>
        <w:spacing w:before="140" w:line="223" w:lineRule="auto"/>
        <w:ind w:left="1815"/>
        <w:outlineLvl w:val="0"/>
        <w:rPr>
          <w:rFonts w:ascii="宋体" w:hAnsi="宋体" w:eastAsia="宋体" w:cs="宋体"/>
          <w:sz w:val="43"/>
          <w:szCs w:val="43"/>
        </w:rPr>
      </w:pPr>
      <w:bookmarkStart w:id="82" w:name="bookmark62"/>
      <w:bookmarkEnd w:id="82"/>
      <w:bookmarkStart w:id="83" w:name="bookmark63"/>
      <w:bookmarkEnd w:id="83"/>
      <w:r>
        <w:rPr>
          <w:rFonts w:ascii="宋体" w:hAnsi="宋体" w:eastAsia="宋体" w:cs="宋体"/>
          <w:spacing w:val="5"/>
          <w:sz w:val="43"/>
          <w:szCs w:val="43"/>
          <w14:textOutline w14:w="7968" w14:cap="flat" w14:cmpd="sng">
            <w14:solidFill>
              <w14:srgbClr w14:val="000000"/>
            </w14:solidFill>
            <w14:prstDash w14:val="solid"/>
            <w14:miter w14:val="0"/>
          </w14:textOutline>
        </w:rPr>
        <w:t>第四卷</w:t>
      </w:r>
    </w:p>
    <w:p w14:paraId="3333B768">
      <w:pPr>
        <w:spacing w:line="263" w:lineRule="auto"/>
        <w:rPr>
          <w:rFonts w:ascii="Arial"/>
          <w:sz w:val="21"/>
        </w:rPr>
      </w:pPr>
    </w:p>
    <w:p w14:paraId="24E5E18D">
      <w:pPr>
        <w:spacing w:line="263" w:lineRule="auto"/>
        <w:rPr>
          <w:rFonts w:ascii="Arial"/>
          <w:sz w:val="21"/>
        </w:rPr>
      </w:pPr>
    </w:p>
    <w:p w14:paraId="79911AD2">
      <w:pPr>
        <w:spacing w:line="264" w:lineRule="auto"/>
        <w:rPr>
          <w:rFonts w:ascii="Arial"/>
          <w:sz w:val="21"/>
        </w:rPr>
      </w:pPr>
    </w:p>
    <w:p w14:paraId="7440C070">
      <w:pPr>
        <w:spacing w:line="264" w:lineRule="auto"/>
        <w:rPr>
          <w:rFonts w:ascii="Arial"/>
          <w:sz w:val="21"/>
        </w:rPr>
      </w:pPr>
    </w:p>
    <w:p w14:paraId="606E0128">
      <w:pPr>
        <w:pStyle w:val="2"/>
        <w:spacing w:before="101" w:line="224" w:lineRule="auto"/>
        <w:ind w:left="4439"/>
        <w:outlineLvl w:val="1"/>
        <w:rPr>
          <w:sz w:val="31"/>
          <w:szCs w:val="31"/>
        </w:rPr>
      </w:pPr>
      <w:r>
        <w:rPr>
          <w:spacing w:val="9"/>
          <w:sz w:val="31"/>
          <w:szCs w:val="31"/>
          <w14:textOutline w14:w="5791" w14:cap="flat" w14:cmpd="sng">
            <w14:solidFill>
              <w14:srgbClr w14:val="000000"/>
            </w14:solidFill>
            <w14:prstDash w14:val="solid"/>
            <w14:miter w14:val="0"/>
          </w14:textOutline>
        </w:rPr>
        <w:t>第八章</w:t>
      </w:r>
      <w:r>
        <w:rPr>
          <w:spacing w:val="9"/>
          <w:sz w:val="31"/>
          <w:szCs w:val="31"/>
        </w:rPr>
        <w:t xml:space="preserve"> </w:t>
      </w:r>
      <w:r>
        <w:rPr>
          <w:spacing w:val="9"/>
          <w:sz w:val="31"/>
          <w:szCs w:val="31"/>
          <w14:textOutline w14:w="5791" w14:cap="flat" w14:cmpd="sng">
            <w14:solidFill>
              <w14:srgbClr w14:val="000000"/>
            </w14:solidFill>
            <w14:prstDash w14:val="solid"/>
            <w14:miter w14:val="0"/>
          </w14:textOutline>
        </w:rPr>
        <w:t>投标文件格式</w:t>
      </w:r>
    </w:p>
    <w:p w14:paraId="7A6E9030">
      <w:pPr>
        <w:spacing w:line="246" w:lineRule="auto"/>
        <w:rPr>
          <w:rFonts w:ascii="Arial"/>
          <w:sz w:val="21"/>
        </w:rPr>
      </w:pPr>
    </w:p>
    <w:p w14:paraId="5FE86C9E">
      <w:pPr>
        <w:spacing w:line="246" w:lineRule="auto"/>
        <w:rPr>
          <w:rFonts w:ascii="Arial"/>
          <w:sz w:val="21"/>
        </w:rPr>
      </w:pPr>
    </w:p>
    <w:p w14:paraId="78EDC4D0">
      <w:pPr>
        <w:spacing w:line="246" w:lineRule="auto"/>
        <w:rPr>
          <w:rFonts w:ascii="Arial"/>
          <w:sz w:val="21"/>
        </w:rPr>
      </w:pPr>
    </w:p>
    <w:p w14:paraId="57AB894C">
      <w:pPr>
        <w:spacing w:line="246" w:lineRule="auto"/>
        <w:rPr>
          <w:rFonts w:ascii="Arial"/>
          <w:sz w:val="21"/>
        </w:rPr>
      </w:pPr>
    </w:p>
    <w:p w14:paraId="74C5727F">
      <w:pPr>
        <w:pStyle w:val="2"/>
        <w:spacing w:before="130" w:line="219" w:lineRule="auto"/>
        <w:ind w:left="5219"/>
        <w:rPr>
          <w:sz w:val="40"/>
          <w:szCs w:val="40"/>
        </w:rPr>
      </w:pPr>
      <w:r>
        <w:rPr>
          <w:spacing w:val="-33"/>
          <w:sz w:val="40"/>
          <w:szCs w:val="40"/>
        </w:rPr>
        <w:t>目</w:t>
      </w:r>
      <w:r>
        <w:rPr>
          <w:spacing w:val="5"/>
          <w:sz w:val="40"/>
          <w:szCs w:val="40"/>
        </w:rPr>
        <w:t xml:space="preserve">    </w:t>
      </w:r>
      <w:r>
        <w:rPr>
          <w:spacing w:val="-33"/>
          <w:sz w:val="40"/>
          <w:szCs w:val="40"/>
        </w:rPr>
        <w:t>录</w:t>
      </w:r>
    </w:p>
    <w:p w14:paraId="6D443FD8">
      <w:pPr>
        <w:spacing w:line="342" w:lineRule="auto"/>
        <w:rPr>
          <w:rFonts w:ascii="Arial"/>
          <w:sz w:val="21"/>
        </w:rPr>
      </w:pPr>
    </w:p>
    <w:p w14:paraId="5FC88B69">
      <w:pPr>
        <w:spacing w:before="78" w:line="221" w:lineRule="auto"/>
        <w:ind w:left="1811"/>
        <w:rPr>
          <w:rFonts w:ascii="宋体" w:hAnsi="宋体" w:eastAsia="宋体" w:cs="宋体"/>
          <w:sz w:val="24"/>
          <w:szCs w:val="24"/>
        </w:rPr>
      </w:pPr>
      <w:r>
        <w:rPr>
          <w:rFonts w:ascii="宋体" w:hAnsi="宋体" w:eastAsia="宋体" w:cs="宋体"/>
          <w:spacing w:val="-6"/>
          <w:sz w:val="24"/>
          <w:szCs w:val="24"/>
        </w:rPr>
        <w:t>一、封面</w:t>
      </w:r>
    </w:p>
    <w:p w14:paraId="1ADEB325">
      <w:pPr>
        <w:spacing w:before="265" w:line="220" w:lineRule="auto"/>
        <w:ind w:left="1811"/>
        <w:rPr>
          <w:rFonts w:ascii="宋体" w:hAnsi="宋体" w:eastAsia="宋体" w:cs="宋体"/>
          <w:sz w:val="24"/>
          <w:szCs w:val="24"/>
        </w:rPr>
      </w:pPr>
      <w:r>
        <w:rPr>
          <w:rFonts w:ascii="宋体" w:hAnsi="宋体" w:eastAsia="宋体" w:cs="宋体"/>
          <w:spacing w:val="-3"/>
          <w:sz w:val="24"/>
          <w:szCs w:val="24"/>
        </w:rPr>
        <w:t>二、投标函</w:t>
      </w:r>
    </w:p>
    <w:p w14:paraId="0C014E66">
      <w:pPr>
        <w:spacing w:before="263" w:line="219" w:lineRule="auto"/>
        <w:ind w:left="1807"/>
        <w:rPr>
          <w:rFonts w:ascii="宋体" w:hAnsi="宋体" w:eastAsia="宋体" w:cs="宋体"/>
          <w:sz w:val="24"/>
          <w:szCs w:val="24"/>
        </w:rPr>
      </w:pPr>
      <w:r>
        <w:rPr>
          <w:rFonts w:ascii="宋体" w:hAnsi="宋体" w:eastAsia="宋体" w:cs="宋体"/>
          <w:spacing w:val="-1"/>
          <w:sz w:val="24"/>
          <w:szCs w:val="24"/>
        </w:rPr>
        <w:t>三、法人身份证明及授权委托书</w:t>
      </w:r>
    </w:p>
    <w:p w14:paraId="49E5BF99">
      <w:pPr>
        <w:spacing w:before="267" w:line="219" w:lineRule="auto"/>
        <w:ind w:left="1830"/>
        <w:rPr>
          <w:rFonts w:ascii="宋体" w:hAnsi="宋体" w:eastAsia="宋体" w:cs="宋体"/>
          <w:sz w:val="24"/>
          <w:szCs w:val="24"/>
        </w:rPr>
      </w:pPr>
      <w:r>
        <w:rPr>
          <w:rFonts w:ascii="宋体" w:hAnsi="宋体" w:eastAsia="宋体" w:cs="宋体"/>
          <w:spacing w:val="-4"/>
          <w:sz w:val="24"/>
          <w:szCs w:val="24"/>
        </w:rPr>
        <w:t>四、联合体协议书</w:t>
      </w:r>
    </w:p>
    <w:p w14:paraId="19788032">
      <w:pPr>
        <w:spacing w:before="268" w:line="220" w:lineRule="auto"/>
        <w:ind w:left="1811"/>
        <w:rPr>
          <w:rFonts w:ascii="宋体" w:hAnsi="宋体" w:eastAsia="宋体" w:cs="宋体"/>
          <w:sz w:val="24"/>
          <w:szCs w:val="24"/>
        </w:rPr>
      </w:pPr>
      <w:r>
        <w:rPr>
          <w:rFonts w:ascii="宋体" w:hAnsi="宋体" w:eastAsia="宋体" w:cs="宋体"/>
          <w:spacing w:val="-2"/>
          <w:sz w:val="24"/>
          <w:szCs w:val="24"/>
        </w:rPr>
        <w:t>五、投标保证金或担保函</w:t>
      </w:r>
    </w:p>
    <w:p w14:paraId="1D56B7D2">
      <w:pPr>
        <w:spacing w:before="265" w:line="218" w:lineRule="auto"/>
        <w:ind w:left="1809"/>
        <w:rPr>
          <w:rFonts w:ascii="宋体" w:hAnsi="宋体" w:eastAsia="宋体" w:cs="宋体"/>
          <w:sz w:val="24"/>
          <w:szCs w:val="24"/>
        </w:rPr>
      </w:pPr>
      <w:r>
        <w:rPr>
          <w:rFonts w:ascii="宋体" w:hAnsi="宋体" w:eastAsia="宋体" w:cs="宋体"/>
          <w:spacing w:val="-2"/>
          <w:sz w:val="24"/>
          <w:szCs w:val="24"/>
        </w:rPr>
        <w:t>六、已标价工程量清单</w:t>
      </w:r>
    </w:p>
    <w:p w14:paraId="27503F27">
      <w:pPr>
        <w:spacing w:before="267" w:line="221" w:lineRule="auto"/>
        <w:ind w:left="1806"/>
        <w:rPr>
          <w:rFonts w:ascii="宋体" w:hAnsi="宋体" w:eastAsia="宋体" w:cs="宋体"/>
          <w:sz w:val="24"/>
          <w:szCs w:val="24"/>
        </w:rPr>
      </w:pPr>
      <w:r>
        <w:rPr>
          <w:rFonts w:ascii="宋体" w:hAnsi="宋体" w:eastAsia="宋体" w:cs="宋体"/>
          <w:spacing w:val="-1"/>
          <w:sz w:val="24"/>
          <w:szCs w:val="24"/>
        </w:rPr>
        <w:t>七、施工组织设计</w:t>
      </w:r>
    </w:p>
    <w:p w14:paraId="31406F05">
      <w:pPr>
        <w:spacing w:before="264" w:line="219" w:lineRule="auto"/>
        <w:ind w:left="1811"/>
        <w:rPr>
          <w:rFonts w:ascii="宋体" w:hAnsi="宋体" w:eastAsia="宋体" w:cs="宋体"/>
          <w:sz w:val="24"/>
          <w:szCs w:val="24"/>
        </w:rPr>
      </w:pPr>
      <w:r>
        <w:rPr>
          <w:rFonts w:ascii="宋体" w:hAnsi="宋体" w:eastAsia="宋体" w:cs="宋体"/>
          <w:spacing w:val="-2"/>
          <w:sz w:val="24"/>
          <w:szCs w:val="24"/>
        </w:rPr>
        <w:t>八、项目管理机构</w:t>
      </w:r>
    </w:p>
    <w:p w14:paraId="42F4E26B">
      <w:pPr>
        <w:spacing w:before="268" w:line="219" w:lineRule="auto"/>
        <w:ind w:left="1849"/>
        <w:rPr>
          <w:rFonts w:ascii="宋体" w:hAnsi="宋体" w:eastAsia="宋体" w:cs="宋体"/>
          <w:sz w:val="24"/>
          <w:szCs w:val="24"/>
        </w:rPr>
      </w:pPr>
      <w:r>
        <w:rPr>
          <w:rFonts w:ascii="宋体" w:hAnsi="宋体" w:eastAsia="宋体" w:cs="宋体"/>
          <w:spacing w:val="-5"/>
          <w:sz w:val="24"/>
          <w:szCs w:val="24"/>
        </w:rPr>
        <w:t>(一)项目管理机构组成表</w:t>
      </w:r>
    </w:p>
    <w:p w14:paraId="3E90A641">
      <w:pPr>
        <w:spacing w:before="264" w:line="220" w:lineRule="auto"/>
        <w:ind w:left="1849"/>
        <w:rPr>
          <w:rFonts w:ascii="宋体" w:hAnsi="宋体" w:eastAsia="宋体" w:cs="宋体"/>
          <w:sz w:val="24"/>
          <w:szCs w:val="24"/>
        </w:rPr>
      </w:pPr>
      <w:r>
        <w:rPr>
          <w:rFonts w:ascii="宋体" w:hAnsi="宋体" w:eastAsia="宋体" w:cs="宋体"/>
          <w:spacing w:val="-5"/>
          <w:sz w:val="24"/>
          <w:szCs w:val="24"/>
        </w:rPr>
        <w:t>(二)安全生产考核证(A</w:t>
      </w:r>
      <w:r>
        <w:rPr>
          <w:rFonts w:ascii="宋体" w:hAnsi="宋体" w:eastAsia="宋体" w:cs="宋体"/>
          <w:spacing w:val="-44"/>
          <w:sz w:val="24"/>
          <w:szCs w:val="24"/>
        </w:rPr>
        <w:t xml:space="preserve"> </w:t>
      </w:r>
      <w:r>
        <w:rPr>
          <w:rFonts w:ascii="宋体" w:hAnsi="宋体" w:eastAsia="宋体" w:cs="宋体"/>
          <w:spacing w:val="-5"/>
          <w:sz w:val="24"/>
          <w:szCs w:val="24"/>
        </w:rPr>
        <w:t>证和</w:t>
      </w:r>
      <w:r>
        <w:rPr>
          <w:rFonts w:ascii="宋体" w:hAnsi="宋体" w:eastAsia="宋体" w:cs="宋体"/>
          <w:spacing w:val="-53"/>
          <w:sz w:val="24"/>
          <w:szCs w:val="24"/>
        </w:rPr>
        <w:t xml:space="preserve"> </w:t>
      </w:r>
      <w:r>
        <w:rPr>
          <w:rFonts w:ascii="宋体" w:hAnsi="宋体" w:eastAsia="宋体" w:cs="宋体"/>
          <w:spacing w:val="-5"/>
          <w:sz w:val="24"/>
          <w:szCs w:val="24"/>
        </w:rPr>
        <w:t>C</w:t>
      </w:r>
      <w:r>
        <w:rPr>
          <w:rFonts w:ascii="宋体" w:hAnsi="宋体" w:eastAsia="宋体" w:cs="宋体"/>
          <w:spacing w:val="-51"/>
          <w:sz w:val="24"/>
          <w:szCs w:val="24"/>
        </w:rPr>
        <w:t xml:space="preserve"> </w:t>
      </w:r>
      <w:r>
        <w:rPr>
          <w:rFonts w:ascii="宋体" w:hAnsi="宋体" w:eastAsia="宋体" w:cs="宋体"/>
          <w:spacing w:val="-5"/>
          <w:sz w:val="24"/>
          <w:szCs w:val="24"/>
        </w:rPr>
        <w:t>证)</w:t>
      </w:r>
    </w:p>
    <w:p w14:paraId="3B474A2E">
      <w:pPr>
        <w:spacing w:before="267" w:line="219" w:lineRule="auto"/>
        <w:ind w:left="1849"/>
        <w:rPr>
          <w:rFonts w:ascii="宋体" w:hAnsi="宋体" w:eastAsia="宋体" w:cs="宋体"/>
          <w:sz w:val="24"/>
          <w:szCs w:val="24"/>
        </w:rPr>
      </w:pPr>
      <w:r>
        <w:rPr>
          <w:rFonts w:ascii="宋体" w:hAnsi="宋体" w:eastAsia="宋体" w:cs="宋体"/>
          <w:spacing w:val="-6"/>
          <w:sz w:val="24"/>
          <w:szCs w:val="24"/>
        </w:rPr>
        <w:t>(三)项目经理简历表</w:t>
      </w:r>
    </w:p>
    <w:p w14:paraId="3C91E41B">
      <w:pPr>
        <w:spacing w:before="267" w:line="219" w:lineRule="auto"/>
        <w:ind w:left="1849"/>
        <w:rPr>
          <w:rFonts w:ascii="宋体" w:hAnsi="宋体" w:eastAsia="宋体" w:cs="宋体"/>
          <w:sz w:val="24"/>
          <w:szCs w:val="24"/>
        </w:rPr>
      </w:pPr>
      <w:r>
        <w:rPr>
          <w:rFonts w:ascii="宋体" w:hAnsi="宋体" w:eastAsia="宋体" w:cs="宋体"/>
          <w:spacing w:val="-9"/>
          <w:sz w:val="24"/>
          <w:szCs w:val="24"/>
        </w:rPr>
        <w:t>(四)承诺书</w:t>
      </w:r>
    </w:p>
    <w:p w14:paraId="24C3F341">
      <w:pPr>
        <w:spacing w:before="265" w:line="219" w:lineRule="auto"/>
        <w:ind w:left="1813"/>
        <w:rPr>
          <w:rFonts w:ascii="宋体" w:hAnsi="宋体" w:eastAsia="宋体" w:cs="宋体"/>
          <w:sz w:val="24"/>
          <w:szCs w:val="24"/>
        </w:rPr>
      </w:pPr>
      <w:r>
        <w:rPr>
          <w:rFonts w:ascii="宋体" w:hAnsi="宋体" w:eastAsia="宋体" w:cs="宋体"/>
          <w:spacing w:val="-2"/>
          <w:sz w:val="24"/>
          <w:szCs w:val="24"/>
        </w:rPr>
        <w:t>九、拟分包计划表</w:t>
      </w:r>
    </w:p>
    <w:p w14:paraId="5ADEBF71">
      <w:pPr>
        <w:spacing w:before="267" w:line="220" w:lineRule="auto"/>
        <w:ind w:left="1808"/>
        <w:rPr>
          <w:rFonts w:ascii="宋体" w:hAnsi="宋体" w:eastAsia="宋体" w:cs="宋体"/>
          <w:sz w:val="24"/>
          <w:szCs w:val="24"/>
        </w:rPr>
      </w:pPr>
      <w:r>
        <w:rPr>
          <w:rFonts w:ascii="宋体" w:hAnsi="宋体" w:eastAsia="宋体" w:cs="宋体"/>
          <w:spacing w:val="-2"/>
          <w:sz w:val="24"/>
          <w:szCs w:val="24"/>
        </w:rPr>
        <w:t>十、资格审查资料</w:t>
      </w:r>
    </w:p>
    <w:p w14:paraId="53B3104C">
      <w:pPr>
        <w:spacing w:before="267" w:line="219" w:lineRule="auto"/>
        <w:ind w:left="1849"/>
        <w:rPr>
          <w:rFonts w:ascii="宋体" w:hAnsi="宋体" w:eastAsia="宋体" w:cs="宋体"/>
          <w:sz w:val="24"/>
          <w:szCs w:val="24"/>
        </w:rPr>
      </w:pPr>
      <w:r>
        <w:rPr>
          <w:rFonts w:ascii="宋体" w:hAnsi="宋体" w:eastAsia="宋体" w:cs="宋体"/>
          <w:spacing w:val="-5"/>
          <w:sz w:val="24"/>
          <w:szCs w:val="24"/>
        </w:rPr>
        <w:t>(一)投标人基本情况表</w:t>
      </w:r>
    </w:p>
    <w:p w14:paraId="728374EF">
      <w:pPr>
        <w:spacing w:before="264" w:line="220" w:lineRule="auto"/>
        <w:ind w:left="1849"/>
        <w:rPr>
          <w:rFonts w:ascii="宋体" w:hAnsi="宋体" w:eastAsia="宋体" w:cs="宋体"/>
          <w:sz w:val="24"/>
          <w:szCs w:val="24"/>
        </w:rPr>
      </w:pPr>
      <w:r>
        <w:rPr>
          <w:rFonts w:ascii="宋体" w:hAnsi="宋体" w:eastAsia="宋体" w:cs="宋体"/>
          <w:spacing w:val="-6"/>
          <w:sz w:val="24"/>
          <w:szCs w:val="24"/>
        </w:rPr>
        <w:t>(二)近年财务状况表</w:t>
      </w:r>
    </w:p>
    <w:p w14:paraId="69B583C7">
      <w:pPr>
        <w:spacing w:before="266" w:line="220" w:lineRule="auto"/>
        <w:ind w:left="1849"/>
        <w:rPr>
          <w:rFonts w:ascii="宋体" w:hAnsi="宋体" w:eastAsia="宋体" w:cs="宋体"/>
          <w:sz w:val="24"/>
          <w:szCs w:val="24"/>
        </w:rPr>
      </w:pPr>
      <w:r>
        <w:rPr>
          <w:rFonts w:ascii="宋体" w:hAnsi="宋体" w:eastAsia="宋体" w:cs="宋体"/>
          <w:spacing w:val="-4"/>
          <w:sz w:val="24"/>
          <w:szCs w:val="24"/>
        </w:rPr>
        <w:t>(三)近年完成的类似项目情况表</w:t>
      </w:r>
    </w:p>
    <w:p w14:paraId="2FFCB465">
      <w:pPr>
        <w:spacing w:line="274" w:lineRule="auto"/>
        <w:rPr>
          <w:rFonts w:ascii="Arial"/>
          <w:sz w:val="21"/>
        </w:rPr>
      </w:pPr>
    </w:p>
    <w:p w14:paraId="7827D17B">
      <w:pPr>
        <w:spacing w:line="275" w:lineRule="auto"/>
        <w:rPr>
          <w:rFonts w:ascii="Arial"/>
          <w:sz w:val="21"/>
        </w:rPr>
      </w:pPr>
    </w:p>
    <w:p w14:paraId="22CD848B">
      <w:pPr>
        <w:spacing w:before="59"/>
        <w:ind w:left="5838"/>
        <w:rPr>
          <w:rFonts w:ascii="新宋体" w:hAnsi="新宋体" w:eastAsia="新宋体" w:cs="新宋体"/>
          <w:sz w:val="18"/>
          <w:szCs w:val="18"/>
        </w:rPr>
      </w:pPr>
      <w:r>
        <w:rPr>
          <w:rFonts w:ascii="新宋体" w:hAnsi="新宋体" w:eastAsia="新宋体" w:cs="新宋体"/>
          <w:spacing w:val="-4"/>
          <w:sz w:val="18"/>
          <w:szCs w:val="18"/>
        </w:rPr>
        <w:t>172</w:t>
      </w:r>
    </w:p>
    <w:p w14:paraId="5EE46AC0">
      <w:pPr>
        <w:rPr>
          <w:rFonts w:ascii="新宋体" w:hAnsi="新宋体" w:eastAsia="新宋体" w:cs="新宋体"/>
          <w:sz w:val="18"/>
          <w:szCs w:val="18"/>
        </w:rPr>
        <w:sectPr>
          <w:headerReference r:id="rId173" w:type="default"/>
          <w:pgSz w:w="11907" w:h="16839"/>
          <w:pgMar w:top="1106" w:right="0" w:bottom="0" w:left="0" w:header="1092" w:footer="0" w:gutter="0"/>
          <w:cols w:space="720" w:num="1"/>
        </w:sectPr>
      </w:pPr>
    </w:p>
    <w:p w14:paraId="248EF577">
      <w:pPr>
        <w:spacing w:line="287" w:lineRule="auto"/>
        <w:rPr>
          <w:rFonts w:ascii="Arial"/>
          <w:sz w:val="21"/>
        </w:rPr>
      </w:pPr>
    </w:p>
    <w:p w14:paraId="53460624">
      <w:pPr>
        <w:spacing w:before="78" w:line="220" w:lineRule="auto"/>
        <w:ind w:left="1849"/>
        <w:rPr>
          <w:rFonts w:ascii="宋体" w:hAnsi="宋体" w:eastAsia="宋体" w:cs="宋体"/>
          <w:sz w:val="24"/>
          <w:szCs w:val="24"/>
        </w:rPr>
      </w:pPr>
      <w:r>
        <w:rPr>
          <w:rFonts w:ascii="宋体" w:hAnsi="宋体" w:eastAsia="宋体" w:cs="宋体"/>
          <w:spacing w:val="-4"/>
          <w:sz w:val="24"/>
          <w:szCs w:val="24"/>
        </w:rPr>
        <w:t>(四)近年发生的诉讼和仲裁情况</w:t>
      </w:r>
    </w:p>
    <w:p w14:paraId="42884643">
      <w:pPr>
        <w:spacing w:before="266" w:line="220" w:lineRule="auto"/>
        <w:ind w:left="1849"/>
        <w:rPr>
          <w:rFonts w:ascii="宋体" w:hAnsi="宋体" w:eastAsia="宋体" w:cs="宋体"/>
          <w:sz w:val="24"/>
          <w:szCs w:val="24"/>
        </w:rPr>
      </w:pPr>
      <w:r>
        <w:rPr>
          <w:rFonts w:ascii="宋体" w:hAnsi="宋体" w:eastAsia="宋体" w:cs="宋体"/>
          <w:spacing w:val="-8"/>
          <w:sz w:val="24"/>
          <w:szCs w:val="24"/>
        </w:rPr>
        <w:t>(五)企业获奖</w:t>
      </w:r>
    </w:p>
    <w:p w14:paraId="2C6251BA">
      <w:pPr>
        <w:spacing w:before="263" w:line="219" w:lineRule="auto"/>
        <w:ind w:left="1849"/>
        <w:rPr>
          <w:rFonts w:ascii="宋体" w:hAnsi="宋体" w:eastAsia="宋体" w:cs="宋体"/>
          <w:sz w:val="24"/>
          <w:szCs w:val="24"/>
        </w:rPr>
      </w:pPr>
      <w:r>
        <w:rPr>
          <w:rFonts w:ascii="宋体" w:hAnsi="宋体" w:eastAsia="宋体" w:cs="宋体"/>
          <w:spacing w:val="-8"/>
          <w:sz w:val="24"/>
          <w:szCs w:val="24"/>
        </w:rPr>
        <w:t>(六)企业证书</w:t>
      </w:r>
    </w:p>
    <w:p w14:paraId="3BC7F61F">
      <w:pPr>
        <w:spacing w:before="267" w:line="221" w:lineRule="auto"/>
        <w:ind w:left="1849"/>
        <w:rPr>
          <w:rFonts w:ascii="宋体" w:hAnsi="宋体" w:eastAsia="宋体" w:cs="宋体"/>
          <w:sz w:val="24"/>
          <w:szCs w:val="24"/>
        </w:rPr>
      </w:pPr>
      <w:r>
        <w:rPr>
          <w:rFonts w:ascii="宋体" w:hAnsi="宋体" w:eastAsia="宋体" w:cs="宋体"/>
          <w:spacing w:val="-8"/>
          <w:sz w:val="24"/>
          <w:szCs w:val="24"/>
        </w:rPr>
        <w:t>(七)企业认证</w:t>
      </w:r>
    </w:p>
    <w:p w14:paraId="22D40682">
      <w:pPr>
        <w:spacing w:line="241" w:lineRule="auto"/>
        <w:rPr>
          <w:rFonts w:ascii="Arial"/>
          <w:sz w:val="21"/>
        </w:rPr>
      </w:pPr>
    </w:p>
    <w:p w14:paraId="08466C04">
      <w:pPr>
        <w:spacing w:line="241" w:lineRule="auto"/>
        <w:rPr>
          <w:rFonts w:ascii="Arial"/>
          <w:sz w:val="21"/>
        </w:rPr>
      </w:pPr>
    </w:p>
    <w:p w14:paraId="0FBDA059">
      <w:pPr>
        <w:spacing w:line="241" w:lineRule="auto"/>
        <w:rPr>
          <w:rFonts w:ascii="Arial"/>
          <w:sz w:val="21"/>
        </w:rPr>
      </w:pPr>
    </w:p>
    <w:p w14:paraId="4596C67D">
      <w:pPr>
        <w:spacing w:line="241" w:lineRule="auto"/>
        <w:rPr>
          <w:rFonts w:ascii="Arial"/>
          <w:sz w:val="21"/>
        </w:rPr>
      </w:pPr>
    </w:p>
    <w:p w14:paraId="69A41FB5">
      <w:pPr>
        <w:spacing w:line="241" w:lineRule="auto"/>
        <w:rPr>
          <w:rFonts w:ascii="Arial"/>
          <w:sz w:val="21"/>
        </w:rPr>
      </w:pPr>
    </w:p>
    <w:p w14:paraId="1BC08785">
      <w:pPr>
        <w:spacing w:line="241" w:lineRule="auto"/>
        <w:rPr>
          <w:rFonts w:ascii="Arial"/>
          <w:sz w:val="21"/>
        </w:rPr>
      </w:pPr>
    </w:p>
    <w:p w14:paraId="095AACA4">
      <w:pPr>
        <w:spacing w:line="241" w:lineRule="auto"/>
        <w:rPr>
          <w:rFonts w:ascii="Arial"/>
          <w:sz w:val="21"/>
        </w:rPr>
      </w:pPr>
    </w:p>
    <w:p w14:paraId="624B115A">
      <w:pPr>
        <w:spacing w:line="241" w:lineRule="auto"/>
        <w:rPr>
          <w:rFonts w:ascii="Arial"/>
          <w:sz w:val="21"/>
        </w:rPr>
      </w:pPr>
    </w:p>
    <w:p w14:paraId="19934988">
      <w:pPr>
        <w:spacing w:line="241" w:lineRule="auto"/>
        <w:rPr>
          <w:rFonts w:ascii="Arial"/>
          <w:sz w:val="21"/>
        </w:rPr>
      </w:pPr>
    </w:p>
    <w:p w14:paraId="5116AC4F">
      <w:pPr>
        <w:spacing w:line="241" w:lineRule="auto"/>
        <w:rPr>
          <w:rFonts w:ascii="Arial"/>
          <w:sz w:val="21"/>
        </w:rPr>
      </w:pPr>
    </w:p>
    <w:p w14:paraId="2327F279">
      <w:pPr>
        <w:spacing w:line="241" w:lineRule="auto"/>
        <w:rPr>
          <w:rFonts w:ascii="Arial"/>
          <w:sz w:val="21"/>
        </w:rPr>
      </w:pPr>
    </w:p>
    <w:p w14:paraId="6C1D74B5">
      <w:pPr>
        <w:spacing w:line="242" w:lineRule="auto"/>
        <w:rPr>
          <w:rFonts w:ascii="Arial"/>
          <w:sz w:val="21"/>
        </w:rPr>
      </w:pPr>
    </w:p>
    <w:p w14:paraId="5B94AA88">
      <w:pPr>
        <w:spacing w:line="242" w:lineRule="auto"/>
        <w:rPr>
          <w:rFonts w:ascii="Arial"/>
          <w:sz w:val="21"/>
        </w:rPr>
      </w:pPr>
    </w:p>
    <w:p w14:paraId="5B90FD98">
      <w:pPr>
        <w:spacing w:line="242" w:lineRule="auto"/>
        <w:rPr>
          <w:rFonts w:ascii="Arial"/>
          <w:sz w:val="21"/>
        </w:rPr>
      </w:pPr>
    </w:p>
    <w:p w14:paraId="2B8EF308">
      <w:pPr>
        <w:spacing w:line="242" w:lineRule="auto"/>
        <w:rPr>
          <w:rFonts w:ascii="Arial"/>
          <w:sz w:val="21"/>
        </w:rPr>
      </w:pPr>
    </w:p>
    <w:p w14:paraId="4F88FEFB">
      <w:pPr>
        <w:spacing w:line="242" w:lineRule="auto"/>
        <w:rPr>
          <w:rFonts w:ascii="Arial"/>
          <w:sz w:val="21"/>
        </w:rPr>
      </w:pPr>
    </w:p>
    <w:p w14:paraId="59A5C7AE">
      <w:pPr>
        <w:spacing w:line="242" w:lineRule="auto"/>
        <w:rPr>
          <w:rFonts w:ascii="Arial"/>
          <w:sz w:val="21"/>
        </w:rPr>
      </w:pPr>
    </w:p>
    <w:p w14:paraId="109E5C16">
      <w:pPr>
        <w:spacing w:line="242" w:lineRule="auto"/>
        <w:rPr>
          <w:rFonts w:ascii="Arial"/>
          <w:sz w:val="21"/>
        </w:rPr>
      </w:pPr>
    </w:p>
    <w:p w14:paraId="23E6D76F">
      <w:pPr>
        <w:spacing w:line="242" w:lineRule="auto"/>
        <w:rPr>
          <w:rFonts w:ascii="Arial"/>
          <w:sz w:val="21"/>
        </w:rPr>
      </w:pPr>
    </w:p>
    <w:p w14:paraId="1B0FAB55">
      <w:pPr>
        <w:spacing w:line="242" w:lineRule="auto"/>
        <w:rPr>
          <w:rFonts w:ascii="Arial"/>
          <w:sz w:val="21"/>
        </w:rPr>
      </w:pPr>
    </w:p>
    <w:p w14:paraId="745FC53A">
      <w:pPr>
        <w:spacing w:line="242" w:lineRule="auto"/>
        <w:rPr>
          <w:rFonts w:ascii="Arial"/>
          <w:sz w:val="21"/>
        </w:rPr>
      </w:pPr>
    </w:p>
    <w:p w14:paraId="4A1D2C44">
      <w:pPr>
        <w:spacing w:line="242" w:lineRule="auto"/>
        <w:rPr>
          <w:rFonts w:ascii="Arial"/>
          <w:sz w:val="21"/>
        </w:rPr>
      </w:pPr>
    </w:p>
    <w:p w14:paraId="5B10C778">
      <w:pPr>
        <w:spacing w:line="242" w:lineRule="auto"/>
        <w:rPr>
          <w:rFonts w:ascii="Arial"/>
          <w:sz w:val="21"/>
        </w:rPr>
      </w:pPr>
    </w:p>
    <w:p w14:paraId="20836140">
      <w:pPr>
        <w:spacing w:line="242" w:lineRule="auto"/>
        <w:rPr>
          <w:rFonts w:ascii="Arial"/>
          <w:sz w:val="21"/>
        </w:rPr>
      </w:pPr>
    </w:p>
    <w:p w14:paraId="718DE1D3">
      <w:pPr>
        <w:spacing w:line="242" w:lineRule="auto"/>
        <w:rPr>
          <w:rFonts w:ascii="Arial"/>
          <w:sz w:val="21"/>
        </w:rPr>
      </w:pPr>
    </w:p>
    <w:p w14:paraId="58499387">
      <w:pPr>
        <w:spacing w:line="242" w:lineRule="auto"/>
        <w:rPr>
          <w:rFonts w:ascii="Arial"/>
          <w:sz w:val="21"/>
        </w:rPr>
      </w:pPr>
    </w:p>
    <w:p w14:paraId="42B28F5A">
      <w:pPr>
        <w:spacing w:line="242" w:lineRule="auto"/>
        <w:rPr>
          <w:rFonts w:ascii="Arial"/>
          <w:sz w:val="21"/>
        </w:rPr>
      </w:pPr>
    </w:p>
    <w:p w14:paraId="4530993C">
      <w:pPr>
        <w:spacing w:line="242" w:lineRule="auto"/>
        <w:rPr>
          <w:rFonts w:ascii="Arial"/>
          <w:sz w:val="21"/>
        </w:rPr>
      </w:pPr>
    </w:p>
    <w:p w14:paraId="592864AC">
      <w:pPr>
        <w:spacing w:line="242" w:lineRule="auto"/>
        <w:rPr>
          <w:rFonts w:ascii="Arial"/>
          <w:sz w:val="21"/>
        </w:rPr>
      </w:pPr>
    </w:p>
    <w:p w14:paraId="0D197803">
      <w:pPr>
        <w:spacing w:line="242" w:lineRule="auto"/>
        <w:rPr>
          <w:rFonts w:ascii="Arial"/>
          <w:sz w:val="21"/>
        </w:rPr>
      </w:pPr>
    </w:p>
    <w:p w14:paraId="65E5DF51">
      <w:pPr>
        <w:spacing w:line="242" w:lineRule="auto"/>
        <w:rPr>
          <w:rFonts w:ascii="Arial"/>
          <w:sz w:val="21"/>
        </w:rPr>
      </w:pPr>
    </w:p>
    <w:p w14:paraId="17AB1003">
      <w:pPr>
        <w:spacing w:line="242" w:lineRule="auto"/>
        <w:rPr>
          <w:rFonts w:ascii="Arial"/>
          <w:sz w:val="21"/>
        </w:rPr>
      </w:pPr>
    </w:p>
    <w:p w14:paraId="34B4AABF">
      <w:pPr>
        <w:spacing w:line="242" w:lineRule="auto"/>
        <w:rPr>
          <w:rFonts w:ascii="Arial"/>
          <w:sz w:val="21"/>
        </w:rPr>
      </w:pPr>
    </w:p>
    <w:p w14:paraId="7665C2DF">
      <w:pPr>
        <w:spacing w:line="242" w:lineRule="auto"/>
        <w:rPr>
          <w:rFonts w:ascii="Arial"/>
          <w:sz w:val="21"/>
        </w:rPr>
      </w:pPr>
    </w:p>
    <w:p w14:paraId="7EB76269">
      <w:pPr>
        <w:spacing w:line="242" w:lineRule="auto"/>
        <w:rPr>
          <w:rFonts w:ascii="Arial"/>
          <w:sz w:val="21"/>
        </w:rPr>
      </w:pPr>
    </w:p>
    <w:p w14:paraId="38FDACEA">
      <w:pPr>
        <w:spacing w:line="242" w:lineRule="auto"/>
        <w:rPr>
          <w:rFonts w:ascii="Arial"/>
          <w:sz w:val="21"/>
        </w:rPr>
      </w:pPr>
    </w:p>
    <w:p w14:paraId="78CEA121">
      <w:pPr>
        <w:spacing w:line="242" w:lineRule="auto"/>
        <w:rPr>
          <w:rFonts w:ascii="Arial"/>
          <w:sz w:val="21"/>
        </w:rPr>
      </w:pPr>
    </w:p>
    <w:p w14:paraId="770139A4">
      <w:pPr>
        <w:spacing w:line="242" w:lineRule="auto"/>
        <w:rPr>
          <w:rFonts w:ascii="Arial"/>
          <w:sz w:val="21"/>
        </w:rPr>
      </w:pPr>
    </w:p>
    <w:p w14:paraId="0D0A2B02">
      <w:pPr>
        <w:spacing w:line="242" w:lineRule="auto"/>
        <w:rPr>
          <w:rFonts w:ascii="Arial"/>
          <w:sz w:val="21"/>
        </w:rPr>
      </w:pPr>
    </w:p>
    <w:p w14:paraId="35F41B11">
      <w:pPr>
        <w:spacing w:line="242" w:lineRule="auto"/>
        <w:rPr>
          <w:rFonts w:ascii="Arial"/>
          <w:sz w:val="21"/>
        </w:rPr>
      </w:pPr>
    </w:p>
    <w:p w14:paraId="70D305C8">
      <w:pPr>
        <w:spacing w:line="242" w:lineRule="auto"/>
        <w:rPr>
          <w:rFonts w:ascii="Arial"/>
          <w:sz w:val="21"/>
        </w:rPr>
      </w:pPr>
    </w:p>
    <w:p w14:paraId="50665FA5">
      <w:pPr>
        <w:spacing w:line="242" w:lineRule="auto"/>
        <w:rPr>
          <w:rFonts w:ascii="Arial"/>
          <w:sz w:val="21"/>
        </w:rPr>
      </w:pPr>
    </w:p>
    <w:p w14:paraId="7749A909">
      <w:pPr>
        <w:spacing w:line="242" w:lineRule="auto"/>
        <w:rPr>
          <w:rFonts w:ascii="Arial"/>
          <w:sz w:val="21"/>
        </w:rPr>
      </w:pPr>
    </w:p>
    <w:p w14:paraId="49033EFC">
      <w:pPr>
        <w:spacing w:line="242" w:lineRule="auto"/>
        <w:rPr>
          <w:rFonts w:ascii="Arial"/>
          <w:sz w:val="21"/>
        </w:rPr>
      </w:pPr>
    </w:p>
    <w:p w14:paraId="6F3F8086">
      <w:pPr>
        <w:spacing w:line="242" w:lineRule="auto"/>
        <w:rPr>
          <w:rFonts w:ascii="Arial"/>
          <w:sz w:val="21"/>
        </w:rPr>
      </w:pPr>
    </w:p>
    <w:p w14:paraId="108CA3DB">
      <w:pPr>
        <w:spacing w:line="242" w:lineRule="auto"/>
        <w:rPr>
          <w:rFonts w:ascii="Arial"/>
          <w:sz w:val="21"/>
        </w:rPr>
      </w:pPr>
    </w:p>
    <w:p w14:paraId="32856B13">
      <w:pPr>
        <w:spacing w:line="242" w:lineRule="auto"/>
        <w:rPr>
          <w:rFonts w:ascii="Arial"/>
          <w:sz w:val="21"/>
        </w:rPr>
      </w:pPr>
    </w:p>
    <w:p w14:paraId="08D0B526">
      <w:pPr>
        <w:spacing w:line="242" w:lineRule="auto"/>
        <w:rPr>
          <w:rFonts w:ascii="Arial"/>
          <w:sz w:val="21"/>
        </w:rPr>
      </w:pPr>
    </w:p>
    <w:p w14:paraId="6CED1363">
      <w:pPr>
        <w:spacing w:line="242" w:lineRule="auto"/>
        <w:rPr>
          <w:rFonts w:ascii="Arial"/>
          <w:sz w:val="21"/>
        </w:rPr>
      </w:pPr>
    </w:p>
    <w:p w14:paraId="4A02B059">
      <w:pPr>
        <w:spacing w:line="242" w:lineRule="auto"/>
        <w:rPr>
          <w:rFonts w:ascii="Arial"/>
          <w:sz w:val="21"/>
        </w:rPr>
      </w:pPr>
    </w:p>
    <w:p w14:paraId="67E652D4">
      <w:pPr>
        <w:spacing w:before="58"/>
        <w:ind w:left="5838"/>
        <w:rPr>
          <w:rFonts w:ascii="新宋体" w:hAnsi="新宋体" w:eastAsia="新宋体" w:cs="新宋体"/>
          <w:sz w:val="18"/>
          <w:szCs w:val="18"/>
        </w:rPr>
      </w:pPr>
      <w:r>
        <w:rPr>
          <w:rFonts w:ascii="新宋体" w:hAnsi="新宋体" w:eastAsia="新宋体" w:cs="新宋体"/>
          <w:spacing w:val="-4"/>
          <w:sz w:val="18"/>
          <w:szCs w:val="18"/>
        </w:rPr>
        <w:t>173</w:t>
      </w:r>
    </w:p>
    <w:p w14:paraId="1C207672">
      <w:pPr>
        <w:rPr>
          <w:rFonts w:ascii="新宋体" w:hAnsi="新宋体" w:eastAsia="新宋体" w:cs="新宋体"/>
          <w:sz w:val="18"/>
          <w:szCs w:val="18"/>
        </w:rPr>
        <w:sectPr>
          <w:headerReference r:id="rId174" w:type="default"/>
          <w:pgSz w:w="11907" w:h="16839"/>
          <w:pgMar w:top="1106" w:right="0" w:bottom="0" w:left="0" w:header="1092" w:footer="0" w:gutter="0"/>
          <w:cols w:space="720" w:num="1"/>
        </w:sectPr>
      </w:pPr>
    </w:p>
    <w:p w14:paraId="0ACF9881">
      <w:pPr>
        <w:spacing w:line="275" w:lineRule="auto"/>
        <w:rPr>
          <w:rFonts w:ascii="Arial"/>
          <w:sz w:val="21"/>
        </w:rPr>
      </w:pPr>
    </w:p>
    <w:p w14:paraId="28BCBE87">
      <w:pPr>
        <w:pStyle w:val="2"/>
        <w:spacing w:before="101" w:line="226" w:lineRule="auto"/>
        <w:ind w:left="1815"/>
        <w:outlineLvl w:val="1"/>
        <w:rPr>
          <w:sz w:val="31"/>
          <w:szCs w:val="31"/>
        </w:rPr>
      </w:pPr>
      <w:r>
        <w:rPr>
          <w:spacing w:val="1"/>
          <w:sz w:val="31"/>
          <w:szCs w:val="31"/>
          <w14:textOutline w14:w="5791" w14:cap="flat" w14:cmpd="sng">
            <w14:solidFill>
              <w14:srgbClr w14:val="000000"/>
            </w14:solidFill>
            <w14:prstDash w14:val="solid"/>
            <w14:miter w14:val="0"/>
          </w14:textOutline>
        </w:rPr>
        <w:t>一、封面</w:t>
      </w:r>
    </w:p>
    <w:p w14:paraId="4986EBD1">
      <w:pPr>
        <w:pStyle w:val="2"/>
        <w:tabs>
          <w:tab w:val="left" w:pos="5042"/>
        </w:tabs>
        <w:spacing w:before="31" w:line="220" w:lineRule="auto"/>
        <w:ind w:left="2803"/>
      </w:pPr>
      <w:r>
        <w:rPr>
          <w:rFonts w:ascii="宋体" w:hAnsi="宋体" w:eastAsia="宋体" w:cs="宋体"/>
          <w:u w:val="single" w:color="auto"/>
        </w:rPr>
        <w:tab/>
      </w:r>
      <w:r>
        <w:rPr>
          <w:rFonts w:ascii="宋体" w:hAnsi="宋体" w:eastAsia="宋体" w:cs="宋体"/>
          <w:spacing w:val="-23"/>
        </w:rPr>
        <w:t xml:space="preserve"> </w:t>
      </w:r>
      <w:r>
        <w:rPr>
          <w:rFonts w:ascii="宋体" w:hAnsi="宋体" w:eastAsia="宋体" w:cs="宋体"/>
          <w:spacing w:val="-18"/>
        </w:rPr>
        <w:t>（项目名称）</w:t>
      </w:r>
      <w:r>
        <w:rPr>
          <w:rFonts w:ascii="宋体" w:hAnsi="宋体" w:eastAsia="宋体" w:cs="宋体"/>
          <w:spacing w:val="-45"/>
        </w:rPr>
        <w:t xml:space="preserve"> </w:t>
      </w:r>
      <w:r>
        <w:rPr>
          <w:rFonts w:ascii="宋体" w:hAnsi="宋体" w:eastAsia="宋体" w:cs="宋体"/>
          <w:u w:val="single" w:color="auto"/>
        </w:rPr>
        <w:t xml:space="preserve">     </w:t>
      </w:r>
      <w:r>
        <w:rPr>
          <w:rFonts w:ascii="宋体" w:hAnsi="宋体" w:eastAsia="宋体" w:cs="宋体"/>
          <w:spacing w:val="-133"/>
        </w:rPr>
        <w:t xml:space="preserve"> </w:t>
      </w:r>
      <w:r>
        <w:rPr>
          <w:spacing w:val="-18"/>
        </w:rPr>
        <w:t>标段施工招标</w:t>
      </w:r>
    </w:p>
    <w:p w14:paraId="051A33D4">
      <w:pPr>
        <w:spacing w:line="371" w:lineRule="auto"/>
        <w:rPr>
          <w:rFonts w:ascii="Arial"/>
          <w:sz w:val="21"/>
        </w:rPr>
      </w:pPr>
    </w:p>
    <w:p w14:paraId="1C23EECD">
      <w:pPr>
        <w:pStyle w:val="2"/>
        <w:spacing w:before="140" w:line="223" w:lineRule="auto"/>
        <w:ind w:left="4428"/>
        <w:rPr>
          <w:sz w:val="43"/>
          <w:szCs w:val="43"/>
        </w:rPr>
      </w:pPr>
      <w:bookmarkStart w:id="84" w:name="bookmark64"/>
      <w:bookmarkEnd w:id="84"/>
      <w:r>
        <w:rPr>
          <w:spacing w:val="-5"/>
          <w:sz w:val="43"/>
          <w:szCs w:val="43"/>
        </w:rPr>
        <w:t>投</w:t>
      </w:r>
      <w:r>
        <w:rPr>
          <w:spacing w:val="11"/>
          <w:sz w:val="43"/>
          <w:szCs w:val="43"/>
        </w:rPr>
        <w:t xml:space="preserve">  </w:t>
      </w:r>
      <w:r>
        <w:rPr>
          <w:spacing w:val="-5"/>
          <w:sz w:val="43"/>
          <w:szCs w:val="43"/>
        </w:rPr>
        <w:t>标</w:t>
      </w:r>
      <w:r>
        <w:rPr>
          <w:spacing w:val="17"/>
          <w:sz w:val="43"/>
          <w:szCs w:val="43"/>
        </w:rPr>
        <w:t xml:space="preserve">  </w:t>
      </w:r>
      <w:r>
        <w:rPr>
          <w:spacing w:val="-5"/>
          <w:sz w:val="43"/>
          <w:szCs w:val="43"/>
        </w:rPr>
        <w:t>文</w:t>
      </w:r>
      <w:r>
        <w:rPr>
          <w:spacing w:val="11"/>
          <w:sz w:val="43"/>
          <w:szCs w:val="43"/>
        </w:rPr>
        <w:t xml:space="preserve">  </w:t>
      </w:r>
      <w:r>
        <w:rPr>
          <w:spacing w:val="-5"/>
          <w:sz w:val="43"/>
          <w:szCs w:val="43"/>
        </w:rPr>
        <w:t>件</w:t>
      </w:r>
    </w:p>
    <w:p w14:paraId="699C7EB2">
      <w:pPr>
        <w:spacing w:line="241" w:lineRule="auto"/>
        <w:rPr>
          <w:rFonts w:ascii="Arial"/>
          <w:sz w:val="21"/>
        </w:rPr>
      </w:pPr>
    </w:p>
    <w:p w14:paraId="14DA115F">
      <w:pPr>
        <w:spacing w:line="241" w:lineRule="auto"/>
        <w:rPr>
          <w:rFonts w:ascii="Arial"/>
          <w:sz w:val="21"/>
        </w:rPr>
      </w:pPr>
    </w:p>
    <w:p w14:paraId="0AB2AA85">
      <w:pPr>
        <w:spacing w:line="241" w:lineRule="auto"/>
        <w:rPr>
          <w:rFonts w:ascii="Arial"/>
          <w:sz w:val="21"/>
        </w:rPr>
      </w:pPr>
    </w:p>
    <w:p w14:paraId="44FA8EFF">
      <w:pPr>
        <w:spacing w:line="241" w:lineRule="auto"/>
        <w:rPr>
          <w:rFonts w:ascii="Arial"/>
          <w:sz w:val="21"/>
        </w:rPr>
      </w:pPr>
    </w:p>
    <w:p w14:paraId="0D72D009">
      <w:pPr>
        <w:spacing w:line="241" w:lineRule="auto"/>
        <w:rPr>
          <w:rFonts w:ascii="Arial"/>
          <w:sz w:val="21"/>
        </w:rPr>
      </w:pPr>
    </w:p>
    <w:p w14:paraId="69704A21">
      <w:pPr>
        <w:spacing w:line="241" w:lineRule="auto"/>
        <w:rPr>
          <w:rFonts w:ascii="Arial"/>
          <w:sz w:val="21"/>
        </w:rPr>
      </w:pPr>
    </w:p>
    <w:p w14:paraId="28F9B75E">
      <w:pPr>
        <w:spacing w:line="241" w:lineRule="auto"/>
        <w:rPr>
          <w:rFonts w:ascii="Arial"/>
          <w:sz w:val="21"/>
        </w:rPr>
      </w:pPr>
    </w:p>
    <w:p w14:paraId="27E4B535">
      <w:pPr>
        <w:spacing w:line="241" w:lineRule="auto"/>
        <w:rPr>
          <w:rFonts w:ascii="Arial"/>
          <w:sz w:val="21"/>
        </w:rPr>
      </w:pPr>
    </w:p>
    <w:p w14:paraId="2225FA48">
      <w:pPr>
        <w:spacing w:line="241" w:lineRule="auto"/>
        <w:rPr>
          <w:rFonts w:ascii="Arial"/>
          <w:sz w:val="21"/>
        </w:rPr>
      </w:pPr>
    </w:p>
    <w:p w14:paraId="0244F414">
      <w:pPr>
        <w:spacing w:line="241" w:lineRule="auto"/>
        <w:rPr>
          <w:rFonts w:ascii="Arial"/>
          <w:sz w:val="21"/>
        </w:rPr>
      </w:pPr>
    </w:p>
    <w:p w14:paraId="7B25E5A1">
      <w:pPr>
        <w:spacing w:line="241" w:lineRule="auto"/>
        <w:rPr>
          <w:rFonts w:ascii="Arial"/>
          <w:sz w:val="21"/>
        </w:rPr>
      </w:pPr>
    </w:p>
    <w:p w14:paraId="5A9D6EBE">
      <w:pPr>
        <w:spacing w:line="241" w:lineRule="auto"/>
        <w:rPr>
          <w:rFonts w:ascii="Arial"/>
          <w:sz w:val="21"/>
        </w:rPr>
      </w:pPr>
    </w:p>
    <w:p w14:paraId="51BC1C95">
      <w:pPr>
        <w:spacing w:line="241" w:lineRule="auto"/>
        <w:rPr>
          <w:rFonts w:ascii="Arial"/>
          <w:sz w:val="21"/>
        </w:rPr>
      </w:pPr>
    </w:p>
    <w:p w14:paraId="2A551D88">
      <w:pPr>
        <w:spacing w:line="241" w:lineRule="auto"/>
        <w:rPr>
          <w:rFonts w:ascii="Arial"/>
          <w:sz w:val="21"/>
        </w:rPr>
      </w:pPr>
    </w:p>
    <w:p w14:paraId="7E786D12">
      <w:pPr>
        <w:spacing w:line="241" w:lineRule="auto"/>
        <w:rPr>
          <w:rFonts w:ascii="Arial"/>
          <w:sz w:val="21"/>
        </w:rPr>
      </w:pPr>
    </w:p>
    <w:p w14:paraId="09602151">
      <w:pPr>
        <w:spacing w:line="241" w:lineRule="auto"/>
        <w:rPr>
          <w:rFonts w:ascii="Arial"/>
          <w:sz w:val="21"/>
        </w:rPr>
      </w:pPr>
    </w:p>
    <w:p w14:paraId="2EC0E23E">
      <w:pPr>
        <w:spacing w:line="242" w:lineRule="auto"/>
        <w:rPr>
          <w:rFonts w:ascii="Arial"/>
          <w:sz w:val="21"/>
        </w:rPr>
      </w:pPr>
    </w:p>
    <w:p w14:paraId="287336B8">
      <w:pPr>
        <w:pStyle w:val="2"/>
        <w:spacing w:before="91" w:line="219" w:lineRule="auto"/>
        <w:ind w:left="2461"/>
      </w:pPr>
      <w:r>
        <w:rPr>
          <w:spacing w:val="-15"/>
        </w:rPr>
        <w:t>投标人</w:t>
      </w:r>
      <w:r>
        <w:rPr>
          <w:spacing w:val="-12"/>
        </w:rPr>
        <w:t>：</w:t>
      </w:r>
      <w:r>
        <w:rPr>
          <w:spacing w:val="3"/>
        </w:rPr>
        <w:t xml:space="preserve"> </w:t>
      </w:r>
      <w:r>
        <w:rPr>
          <w:spacing w:val="5"/>
          <w:u w:val="single" w:color="auto"/>
        </w:rPr>
        <w:t xml:space="preserve">                   </w:t>
      </w:r>
      <w:r>
        <w:rPr>
          <w:spacing w:val="4"/>
          <w:u w:val="single" w:color="auto"/>
        </w:rPr>
        <w:t xml:space="preserve">          </w:t>
      </w:r>
      <w:r>
        <w:rPr>
          <w:spacing w:val="-12"/>
        </w:rPr>
        <w:t>（</w:t>
      </w:r>
      <w:r>
        <w:rPr>
          <w:spacing w:val="-15"/>
        </w:rPr>
        <w:t>盖单位章）</w:t>
      </w:r>
    </w:p>
    <w:p w14:paraId="56ABFC3A">
      <w:pPr>
        <w:spacing w:line="299" w:lineRule="auto"/>
        <w:rPr>
          <w:rFonts w:ascii="Arial"/>
          <w:sz w:val="21"/>
        </w:rPr>
      </w:pPr>
    </w:p>
    <w:p w14:paraId="3AEF28BB">
      <w:pPr>
        <w:pStyle w:val="2"/>
        <w:spacing w:before="91" w:line="219" w:lineRule="auto"/>
        <w:ind w:left="2458"/>
      </w:pPr>
      <w:r>
        <w:rPr>
          <w:rFonts w:ascii="宋体" w:hAnsi="宋体" w:eastAsia="宋体" w:cs="宋体"/>
          <w:spacing w:val="2"/>
          <w14:textOutline w14:w="5094" w14:cap="flat" w14:cmpd="sng">
            <w14:solidFill>
              <w14:srgbClr w14:val="000000"/>
            </w14:solidFill>
            <w14:prstDash w14:val="solid"/>
            <w14:miter w14:val="0"/>
          </w14:textOutline>
        </w:rPr>
        <w:t>法定代表人或其授权委托人</w:t>
      </w:r>
      <w:r>
        <w:rPr>
          <w:rFonts w:ascii="宋体" w:hAnsi="宋体" w:eastAsia="宋体" w:cs="宋体"/>
          <w:spacing w:val="-12"/>
          <w14:textOutline w14:w="5094" w14:cap="flat" w14:cmpd="sng">
            <w14:solidFill>
              <w14:srgbClr w14:val="000000"/>
            </w14:solidFill>
            <w14:prstDash w14:val="solid"/>
            <w14:miter w14:val="0"/>
          </w14:textOutline>
        </w:rPr>
        <w:t>：</w:t>
      </w:r>
      <w:r>
        <w:rPr>
          <w:rFonts w:ascii="宋体" w:hAnsi="宋体" w:eastAsia="宋体" w:cs="宋体"/>
          <w:spacing w:val="9"/>
          <w:u w:val="single" w:color="auto"/>
        </w:rPr>
        <w:t xml:space="preserve">               </w:t>
      </w:r>
      <w:r>
        <w:rPr>
          <w:spacing w:val="-12"/>
        </w:rPr>
        <w:t>（</w:t>
      </w:r>
      <w:r>
        <w:rPr>
          <w:spacing w:val="2"/>
        </w:rPr>
        <w:t>签章）</w:t>
      </w:r>
    </w:p>
    <w:p w14:paraId="52759E67">
      <w:pPr>
        <w:spacing w:line="313" w:lineRule="auto"/>
        <w:rPr>
          <w:rFonts w:ascii="Arial"/>
          <w:sz w:val="21"/>
        </w:rPr>
      </w:pPr>
    </w:p>
    <w:p w14:paraId="69C96566">
      <w:pPr>
        <w:spacing w:line="314" w:lineRule="auto"/>
        <w:rPr>
          <w:rFonts w:ascii="Arial"/>
          <w:sz w:val="21"/>
        </w:rPr>
      </w:pPr>
    </w:p>
    <w:p w14:paraId="79E06700">
      <w:pPr>
        <w:spacing w:line="314" w:lineRule="auto"/>
        <w:rPr>
          <w:rFonts w:ascii="Arial"/>
          <w:sz w:val="21"/>
        </w:rPr>
      </w:pPr>
    </w:p>
    <w:p w14:paraId="5B07D8FB">
      <w:pPr>
        <w:pStyle w:val="2"/>
        <w:tabs>
          <w:tab w:val="left" w:pos="4971"/>
        </w:tabs>
        <w:spacing w:before="91" w:line="221" w:lineRule="auto"/>
        <w:ind w:left="3852"/>
      </w:pPr>
      <w:r>
        <w:rPr>
          <w:u w:val="single" w:color="auto"/>
        </w:rPr>
        <w:tab/>
      </w:r>
      <w:r>
        <w:rPr>
          <w:spacing w:val="-127"/>
        </w:rPr>
        <w:t xml:space="preserve"> </w:t>
      </w:r>
      <w:r>
        <w:rPr>
          <w:spacing w:val="-10"/>
        </w:rPr>
        <w:t>年</w:t>
      </w:r>
      <w:r>
        <w:rPr>
          <w:spacing w:val="-138"/>
        </w:rPr>
        <w:t xml:space="preserve"> </w:t>
      </w:r>
      <w:r>
        <w:rPr>
          <w:spacing w:val="19"/>
          <w:u w:val="single" w:color="auto"/>
        </w:rPr>
        <w:t xml:space="preserve">       </w:t>
      </w:r>
      <w:r>
        <w:rPr>
          <w:spacing w:val="-117"/>
        </w:rPr>
        <w:t xml:space="preserve"> </w:t>
      </w:r>
      <w:r>
        <w:rPr>
          <w:spacing w:val="-10"/>
        </w:rPr>
        <w:t>月</w:t>
      </w:r>
      <w:r>
        <w:rPr>
          <w:spacing w:val="-137"/>
        </w:rPr>
        <w:t xml:space="preserve"> </w:t>
      </w:r>
      <w:r>
        <w:rPr>
          <w:spacing w:val="19"/>
          <w:u w:val="single" w:color="auto"/>
        </w:rPr>
        <w:t xml:space="preserve">       </w:t>
      </w:r>
      <w:r>
        <w:rPr>
          <w:spacing w:val="-82"/>
        </w:rPr>
        <w:t xml:space="preserve"> </w:t>
      </w:r>
      <w:r>
        <w:rPr>
          <w:spacing w:val="-10"/>
        </w:rPr>
        <w:t>日</w:t>
      </w:r>
    </w:p>
    <w:p w14:paraId="5D90D8FB">
      <w:pPr>
        <w:spacing w:line="245" w:lineRule="auto"/>
        <w:rPr>
          <w:rFonts w:ascii="Arial"/>
          <w:sz w:val="21"/>
        </w:rPr>
      </w:pPr>
    </w:p>
    <w:p w14:paraId="1450BDCB">
      <w:pPr>
        <w:spacing w:line="245" w:lineRule="auto"/>
        <w:rPr>
          <w:rFonts w:ascii="Arial"/>
          <w:sz w:val="21"/>
        </w:rPr>
      </w:pPr>
    </w:p>
    <w:p w14:paraId="7CFFC3A5">
      <w:pPr>
        <w:spacing w:line="245" w:lineRule="auto"/>
        <w:rPr>
          <w:rFonts w:ascii="Arial"/>
          <w:sz w:val="21"/>
        </w:rPr>
      </w:pPr>
    </w:p>
    <w:p w14:paraId="43DE6EC8">
      <w:pPr>
        <w:spacing w:line="245" w:lineRule="auto"/>
        <w:rPr>
          <w:rFonts w:ascii="Arial"/>
          <w:sz w:val="21"/>
        </w:rPr>
      </w:pPr>
    </w:p>
    <w:p w14:paraId="5ADA0C32">
      <w:pPr>
        <w:spacing w:line="245" w:lineRule="auto"/>
        <w:rPr>
          <w:rFonts w:ascii="Arial"/>
          <w:sz w:val="21"/>
        </w:rPr>
      </w:pPr>
    </w:p>
    <w:p w14:paraId="0BCDB11D">
      <w:pPr>
        <w:spacing w:line="245" w:lineRule="auto"/>
        <w:rPr>
          <w:rFonts w:ascii="Arial"/>
          <w:sz w:val="21"/>
        </w:rPr>
      </w:pPr>
    </w:p>
    <w:p w14:paraId="520689C3">
      <w:pPr>
        <w:spacing w:line="245" w:lineRule="auto"/>
        <w:rPr>
          <w:rFonts w:ascii="Arial"/>
          <w:sz w:val="21"/>
        </w:rPr>
      </w:pPr>
    </w:p>
    <w:p w14:paraId="425BEF8C">
      <w:pPr>
        <w:spacing w:line="245" w:lineRule="auto"/>
        <w:rPr>
          <w:rFonts w:ascii="Arial"/>
          <w:sz w:val="21"/>
        </w:rPr>
      </w:pPr>
    </w:p>
    <w:p w14:paraId="4CD41237">
      <w:pPr>
        <w:spacing w:line="245" w:lineRule="auto"/>
        <w:rPr>
          <w:rFonts w:ascii="Arial"/>
          <w:sz w:val="21"/>
        </w:rPr>
      </w:pPr>
    </w:p>
    <w:p w14:paraId="2E868EB8">
      <w:pPr>
        <w:spacing w:line="245" w:lineRule="auto"/>
        <w:rPr>
          <w:rFonts w:ascii="Arial"/>
          <w:sz w:val="21"/>
        </w:rPr>
      </w:pPr>
    </w:p>
    <w:p w14:paraId="30509E6D">
      <w:pPr>
        <w:spacing w:line="245" w:lineRule="auto"/>
        <w:rPr>
          <w:rFonts w:ascii="Arial"/>
          <w:sz w:val="21"/>
        </w:rPr>
      </w:pPr>
    </w:p>
    <w:p w14:paraId="1C31D83C">
      <w:pPr>
        <w:spacing w:line="245" w:lineRule="auto"/>
        <w:rPr>
          <w:rFonts w:ascii="Arial"/>
          <w:sz w:val="21"/>
        </w:rPr>
      </w:pPr>
    </w:p>
    <w:p w14:paraId="543E06F5">
      <w:pPr>
        <w:spacing w:line="245" w:lineRule="auto"/>
        <w:rPr>
          <w:rFonts w:ascii="Arial"/>
          <w:sz w:val="21"/>
        </w:rPr>
      </w:pPr>
    </w:p>
    <w:p w14:paraId="1D16CEE7">
      <w:pPr>
        <w:spacing w:line="245" w:lineRule="auto"/>
        <w:rPr>
          <w:rFonts w:ascii="Arial"/>
          <w:sz w:val="21"/>
        </w:rPr>
      </w:pPr>
    </w:p>
    <w:p w14:paraId="7BB005EB">
      <w:pPr>
        <w:spacing w:line="245" w:lineRule="auto"/>
        <w:rPr>
          <w:rFonts w:ascii="Arial"/>
          <w:sz w:val="21"/>
        </w:rPr>
      </w:pPr>
    </w:p>
    <w:p w14:paraId="6D84B05A">
      <w:pPr>
        <w:spacing w:line="245" w:lineRule="auto"/>
        <w:rPr>
          <w:rFonts w:ascii="Arial"/>
          <w:sz w:val="21"/>
        </w:rPr>
      </w:pPr>
    </w:p>
    <w:p w14:paraId="0B689A84">
      <w:pPr>
        <w:spacing w:line="245" w:lineRule="auto"/>
        <w:rPr>
          <w:rFonts w:ascii="Arial"/>
          <w:sz w:val="21"/>
        </w:rPr>
      </w:pPr>
    </w:p>
    <w:p w14:paraId="354D2AC9">
      <w:pPr>
        <w:spacing w:line="245" w:lineRule="auto"/>
        <w:rPr>
          <w:rFonts w:ascii="Arial"/>
          <w:sz w:val="21"/>
        </w:rPr>
      </w:pPr>
    </w:p>
    <w:p w14:paraId="12F81D66">
      <w:pPr>
        <w:spacing w:line="245" w:lineRule="auto"/>
        <w:rPr>
          <w:rFonts w:ascii="Arial"/>
          <w:sz w:val="21"/>
        </w:rPr>
      </w:pPr>
    </w:p>
    <w:p w14:paraId="5E04407F">
      <w:pPr>
        <w:spacing w:line="245" w:lineRule="auto"/>
        <w:rPr>
          <w:rFonts w:ascii="Arial"/>
          <w:sz w:val="21"/>
        </w:rPr>
      </w:pPr>
    </w:p>
    <w:p w14:paraId="201F301B">
      <w:pPr>
        <w:spacing w:line="245" w:lineRule="auto"/>
        <w:rPr>
          <w:rFonts w:ascii="Arial"/>
          <w:sz w:val="21"/>
        </w:rPr>
      </w:pPr>
    </w:p>
    <w:p w14:paraId="4424EF37">
      <w:pPr>
        <w:spacing w:line="246" w:lineRule="auto"/>
        <w:rPr>
          <w:rFonts w:ascii="Arial"/>
          <w:sz w:val="21"/>
        </w:rPr>
      </w:pPr>
    </w:p>
    <w:p w14:paraId="1BB86ACA">
      <w:pPr>
        <w:spacing w:line="246" w:lineRule="auto"/>
        <w:rPr>
          <w:rFonts w:ascii="Arial"/>
          <w:sz w:val="21"/>
        </w:rPr>
      </w:pPr>
    </w:p>
    <w:p w14:paraId="2CE302E4">
      <w:pPr>
        <w:spacing w:before="59"/>
        <w:ind w:left="5838"/>
        <w:rPr>
          <w:rFonts w:ascii="新宋体" w:hAnsi="新宋体" w:eastAsia="新宋体" w:cs="新宋体"/>
          <w:sz w:val="18"/>
          <w:szCs w:val="18"/>
        </w:rPr>
      </w:pPr>
      <w:r>
        <w:rPr>
          <w:rFonts w:ascii="新宋体" w:hAnsi="新宋体" w:eastAsia="新宋体" w:cs="新宋体"/>
          <w:spacing w:val="-4"/>
          <w:sz w:val="18"/>
          <w:szCs w:val="18"/>
        </w:rPr>
        <w:t>174</w:t>
      </w:r>
    </w:p>
    <w:p w14:paraId="5C3F4503">
      <w:pPr>
        <w:rPr>
          <w:rFonts w:ascii="新宋体" w:hAnsi="新宋体" w:eastAsia="新宋体" w:cs="新宋体"/>
          <w:sz w:val="18"/>
          <w:szCs w:val="18"/>
        </w:rPr>
        <w:sectPr>
          <w:headerReference r:id="rId175" w:type="default"/>
          <w:pgSz w:w="11907" w:h="16839"/>
          <w:pgMar w:top="1106" w:right="0" w:bottom="0" w:left="0" w:header="1092" w:footer="0" w:gutter="0"/>
          <w:cols w:space="720" w:num="1"/>
        </w:sectPr>
      </w:pPr>
    </w:p>
    <w:p w14:paraId="6A0A2172">
      <w:pPr>
        <w:spacing w:line="276" w:lineRule="auto"/>
        <w:rPr>
          <w:rFonts w:ascii="Arial"/>
          <w:sz w:val="21"/>
        </w:rPr>
      </w:pPr>
    </w:p>
    <w:p w14:paraId="791C2843">
      <w:pPr>
        <w:pStyle w:val="2"/>
        <w:spacing w:before="100" w:line="225" w:lineRule="auto"/>
        <w:ind w:left="1815"/>
        <w:outlineLvl w:val="1"/>
        <w:rPr>
          <w:sz w:val="31"/>
          <w:szCs w:val="31"/>
        </w:rPr>
      </w:pPr>
      <w:bookmarkStart w:id="85" w:name="bookmark65"/>
      <w:bookmarkEnd w:id="85"/>
      <w:r>
        <w:rPr>
          <w:spacing w:val="7"/>
          <w:sz w:val="31"/>
          <w:szCs w:val="31"/>
          <w14:textOutline w14:w="5791" w14:cap="flat" w14:cmpd="sng">
            <w14:solidFill>
              <w14:srgbClr w14:val="000000"/>
            </w14:solidFill>
            <w14:prstDash w14:val="solid"/>
            <w14:miter w14:val="0"/>
          </w14:textOutline>
        </w:rPr>
        <w:t>二、投标函</w:t>
      </w:r>
    </w:p>
    <w:p w14:paraId="6164D0EC">
      <w:pPr>
        <w:spacing w:before="22" w:line="221" w:lineRule="auto"/>
        <w:ind w:left="1806"/>
        <w:rPr>
          <w:rFonts w:ascii="宋体" w:hAnsi="宋体" w:eastAsia="宋体" w:cs="宋体"/>
          <w:sz w:val="21"/>
          <w:szCs w:val="21"/>
        </w:rPr>
      </w:pPr>
      <w:r>
        <w:rPr>
          <w:rFonts w:ascii="宋体" w:hAnsi="宋体" w:eastAsia="宋体" w:cs="宋体"/>
          <w:spacing w:val="-16"/>
          <w:w w:val="97"/>
          <w:sz w:val="21"/>
          <w:szCs w:val="21"/>
        </w:rPr>
        <w:t>致</w:t>
      </w:r>
      <w:r>
        <w:rPr>
          <w:rFonts w:ascii="宋体" w:hAnsi="宋体" w:eastAsia="宋体" w:cs="宋体"/>
          <w:spacing w:val="-30"/>
          <w:sz w:val="21"/>
          <w:szCs w:val="21"/>
        </w:rPr>
        <w:t>：</w:t>
      </w:r>
      <w:r>
        <w:rPr>
          <w:rFonts w:ascii="宋体" w:hAnsi="宋体" w:eastAsia="宋体" w:cs="宋体"/>
          <w:spacing w:val="-29"/>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45"/>
          <w:sz w:val="21"/>
          <w:szCs w:val="21"/>
        </w:rPr>
        <w:t xml:space="preserve"> </w:t>
      </w:r>
      <w:r>
        <w:rPr>
          <w:rFonts w:ascii="宋体" w:hAnsi="宋体" w:eastAsia="宋体" w:cs="宋体"/>
          <w:spacing w:val="-30"/>
          <w:sz w:val="21"/>
          <w:szCs w:val="21"/>
        </w:rPr>
        <w:t>（</w:t>
      </w:r>
      <w:r>
        <w:rPr>
          <w:rFonts w:ascii="宋体" w:hAnsi="宋体" w:eastAsia="宋体" w:cs="宋体"/>
          <w:spacing w:val="-16"/>
          <w:w w:val="97"/>
          <w:sz w:val="21"/>
          <w:szCs w:val="21"/>
        </w:rPr>
        <w:t>招标人名称</w:t>
      </w:r>
      <w:r>
        <w:rPr>
          <w:rFonts w:ascii="宋体" w:hAnsi="宋体" w:eastAsia="宋体" w:cs="宋体"/>
          <w:spacing w:val="-30"/>
          <w:sz w:val="21"/>
          <w:szCs w:val="21"/>
        </w:rPr>
        <w:t>）：</w:t>
      </w:r>
    </w:p>
    <w:p w14:paraId="01BC2E3F">
      <w:pPr>
        <w:spacing w:line="447" w:lineRule="auto"/>
        <w:rPr>
          <w:rFonts w:ascii="Arial"/>
          <w:sz w:val="21"/>
        </w:rPr>
      </w:pPr>
    </w:p>
    <w:p w14:paraId="4B9F25F6">
      <w:pPr>
        <w:spacing w:before="68" w:line="220" w:lineRule="auto"/>
        <w:ind w:left="2225"/>
        <w:rPr>
          <w:rFonts w:ascii="宋体" w:hAnsi="宋体" w:eastAsia="宋体" w:cs="宋体"/>
          <w:sz w:val="21"/>
          <w:szCs w:val="21"/>
        </w:rPr>
      </w:pPr>
      <w:r>
        <w:rPr>
          <w:rFonts w:ascii="宋体" w:hAnsi="宋体" w:eastAsia="宋体" w:cs="宋体"/>
          <w:spacing w:val="2"/>
          <w:sz w:val="21"/>
          <w:szCs w:val="21"/>
        </w:rPr>
        <w:t xml:space="preserve">在考察现场并充分研究 </w:t>
      </w:r>
      <w:r>
        <w:rPr>
          <w:rFonts w:ascii="宋体" w:hAnsi="宋体" w:eastAsia="宋体" w:cs="宋体"/>
          <w:spacing w:val="4"/>
          <w:sz w:val="21"/>
          <w:szCs w:val="21"/>
          <w:u w:val="single" w:color="auto"/>
        </w:rPr>
        <w:t xml:space="preserve">                      </w:t>
      </w:r>
      <w:r>
        <w:rPr>
          <w:rFonts w:ascii="宋体" w:hAnsi="宋体" w:eastAsia="宋体" w:cs="宋体"/>
          <w:spacing w:val="-83"/>
          <w:sz w:val="21"/>
          <w:szCs w:val="21"/>
        </w:rPr>
        <w:t xml:space="preserve"> </w:t>
      </w:r>
      <w:r>
        <w:rPr>
          <w:rFonts w:ascii="宋体" w:hAnsi="宋体" w:eastAsia="宋体" w:cs="宋体"/>
          <w:spacing w:val="2"/>
          <w:sz w:val="21"/>
          <w:szCs w:val="21"/>
        </w:rPr>
        <w:t xml:space="preserve">项目名称 </w:t>
      </w:r>
      <w:r>
        <w:rPr>
          <w:rFonts w:ascii="宋体" w:hAnsi="宋体" w:eastAsia="宋体" w:cs="宋体"/>
          <w:spacing w:val="4"/>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2"/>
          <w:sz w:val="21"/>
          <w:szCs w:val="21"/>
        </w:rPr>
        <w:t>标段</w:t>
      </w:r>
    </w:p>
    <w:p w14:paraId="04BA25E8">
      <w:pPr>
        <w:spacing w:before="158" w:line="220" w:lineRule="auto"/>
        <w:ind w:left="1812"/>
        <w:rPr>
          <w:rFonts w:ascii="宋体" w:hAnsi="宋体" w:eastAsia="宋体" w:cs="宋体"/>
          <w:sz w:val="21"/>
          <w:szCs w:val="21"/>
        </w:rPr>
      </w:pPr>
      <w:r>
        <w:rPr>
          <w:rFonts w:ascii="宋体" w:hAnsi="宋体" w:eastAsia="宋体" w:cs="宋体"/>
          <w:spacing w:val="-4"/>
          <w:sz w:val="21"/>
          <w:szCs w:val="21"/>
        </w:rPr>
        <w:t>（以下简称“本工程”）施工招标文件的全部内容后，我方兹以：</w:t>
      </w:r>
    </w:p>
    <w:p w14:paraId="5436546E">
      <w:pPr>
        <w:spacing w:before="278" w:line="220" w:lineRule="auto"/>
        <w:ind w:left="3802"/>
        <w:rPr>
          <w:rFonts w:ascii="宋体" w:hAnsi="宋体" w:eastAsia="宋体" w:cs="宋体"/>
          <w:sz w:val="21"/>
          <w:szCs w:val="21"/>
        </w:rPr>
      </w:pPr>
      <w:r>
        <w:rPr>
          <w:rFonts w:ascii="宋体" w:hAnsi="宋体" w:eastAsia="宋体" w:cs="宋体"/>
          <w:spacing w:val="-12"/>
          <w:sz w:val="21"/>
          <w:szCs w:val="21"/>
        </w:rPr>
        <w:t>人民币（大写</w:t>
      </w:r>
      <w:r>
        <w:rPr>
          <w:rFonts w:ascii="宋体" w:hAnsi="宋体" w:eastAsia="宋体" w:cs="宋体"/>
          <w:spacing w:val="-21"/>
          <w:sz w:val="21"/>
          <w:szCs w:val="21"/>
        </w:rPr>
        <w:t>）：</w:t>
      </w:r>
      <w:r>
        <w:rPr>
          <w:rFonts w:ascii="宋体" w:hAnsi="宋体" w:eastAsia="宋体" w:cs="宋体"/>
          <w:sz w:val="21"/>
          <w:szCs w:val="21"/>
          <w:u w:val="single" w:color="auto"/>
        </w:rPr>
        <w:t xml:space="preserve">                </w:t>
      </w:r>
    </w:p>
    <w:p w14:paraId="1CE69133">
      <w:pPr>
        <w:spacing w:before="160" w:line="221" w:lineRule="auto"/>
        <w:ind w:left="3795"/>
        <w:rPr>
          <w:rFonts w:ascii="宋体" w:hAnsi="宋体" w:eastAsia="宋体" w:cs="宋体"/>
          <w:sz w:val="21"/>
          <w:szCs w:val="21"/>
        </w:rPr>
      </w:pPr>
      <w:r>
        <w:rPr>
          <w:rFonts w:ascii="Times New Roman" w:hAnsi="Times New Roman" w:eastAsia="Times New Roman" w:cs="Times New Roman"/>
          <w:spacing w:val="-4"/>
          <w:sz w:val="21"/>
          <w:szCs w:val="21"/>
        </w:rPr>
        <w:t>RMB</w:t>
      </w:r>
      <w:r>
        <w:rPr>
          <w:rFonts w:ascii="宋体" w:hAnsi="宋体" w:eastAsia="宋体" w:cs="宋体"/>
          <w:spacing w:val="-4"/>
          <w:sz w:val="21"/>
          <w:szCs w:val="21"/>
        </w:rPr>
        <w:t>￥：</w:t>
      </w:r>
      <w:r>
        <w:rPr>
          <w:rFonts w:ascii="宋体" w:hAnsi="宋体" w:eastAsia="宋体" w:cs="宋体"/>
          <w:spacing w:val="-84"/>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79"/>
          <w:sz w:val="21"/>
          <w:szCs w:val="21"/>
        </w:rPr>
        <w:t xml:space="preserve"> </w:t>
      </w:r>
      <w:r>
        <w:rPr>
          <w:rFonts w:ascii="宋体" w:hAnsi="宋体" w:eastAsia="宋体" w:cs="宋体"/>
          <w:spacing w:val="-4"/>
          <w:sz w:val="21"/>
          <w:szCs w:val="21"/>
        </w:rPr>
        <w:t>元</w:t>
      </w:r>
    </w:p>
    <w:p w14:paraId="23085A20">
      <w:pPr>
        <w:spacing w:before="157" w:line="219" w:lineRule="auto"/>
        <w:ind w:left="3801"/>
        <w:rPr>
          <w:rFonts w:ascii="宋体" w:hAnsi="宋体" w:eastAsia="宋体" w:cs="宋体"/>
          <w:sz w:val="21"/>
          <w:szCs w:val="21"/>
        </w:rPr>
      </w:pPr>
      <w:r>
        <w:rPr>
          <w:rFonts w:ascii="宋体" w:hAnsi="宋体" w:eastAsia="宋体" w:cs="宋体"/>
          <w:spacing w:val="-4"/>
          <w:sz w:val="21"/>
          <w:szCs w:val="21"/>
        </w:rPr>
        <w:t>其中扣除规费、税金、安全施工费、文明施工和环境保护费后的报价：</w:t>
      </w:r>
    </w:p>
    <w:p w14:paraId="5B9BA6C4">
      <w:pPr>
        <w:spacing w:before="158" w:line="220" w:lineRule="auto"/>
        <w:ind w:left="3802"/>
        <w:rPr>
          <w:rFonts w:ascii="宋体" w:hAnsi="宋体" w:eastAsia="宋体" w:cs="宋体"/>
          <w:sz w:val="21"/>
          <w:szCs w:val="21"/>
        </w:rPr>
      </w:pPr>
      <w:r>
        <w:rPr>
          <w:rFonts w:ascii="宋体" w:hAnsi="宋体" w:eastAsia="宋体" w:cs="宋体"/>
          <w:spacing w:val="-12"/>
          <w:sz w:val="21"/>
          <w:szCs w:val="21"/>
        </w:rPr>
        <w:t>人民币（大写</w:t>
      </w:r>
      <w:r>
        <w:rPr>
          <w:rFonts w:ascii="宋体" w:hAnsi="宋体" w:eastAsia="宋体" w:cs="宋体"/>
          <w:spacing w:val="-21"/>
          <w:sz w:val="21"/>
          <w:szCs w:val="21"/>
        </w:rPr>
        <w:t>）：</w:t>
      </w:r>
      <w:r>
        <w:rPr>
          <w:rFonts w:ascii="宋体" w:hAnsi="宋体" w:eastAsia="宋体" w:cs="宋体"/>
          <w:sz w:val="21"/>
          <w:szCs w:val="21"/>
          <w:u w:val="single" w:color="auto"/>
        </w:rPr>
        <w:t xml:space="preserve">                </w:t>
      </w:r>
    </w:p>
    <w:p w14:paraId="54C9D770">
      <w:pPr>
        <w:spacing w:before="158" w:line="221" w:lineRule="auto"/>
        <w:ind w:left="3795"/>
        <w:rPr>
          <w:rFonts w:ascii="宋体" w:hAnsi="宋体" w:eastAsia="宋体" w:cs="宋体"/>
          <w:sz w:val="21"/>
          <w:szCs w:val="21"/>
        </w:rPr>
      </w:pPr>
      <w:r>
        <w:rPr>
          <w:rFonts w:ascii="Times New Roman" w:hAnsi="Times New Roman" w:eastAsia="Times New Roman" w:cs="Times New Roman"/>
          <w:spacing w:val="-4"/>
          <w:sz w:val="21"/>
          <w:szCs w:val="21"/>
        </w:rPr>
        <w:t>RMB</w:t>
      </w:r>
      <w:r>
        <w:rPr>
          <w:rFonts w:ascii="宋体" w:hAnsi="宋体" w:eastAsia="宋体" w:cs="宋体"/>
          <w:spacing w:val="-4"/>
          <w:sz w:val="21"/>
          <w:szCs w:val="21"/>
        </w:rPr>
        <w:t>￥：</w:t>
      </w:r>
      <w:r>
        <w:rPr>
          <w:rFonts w:ascii="宋体" w:hAnsi="宋体" w:eastAsia="宋体" w:cs="宋体"/>
          <w:spacing w:val="-84"/>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79"/>
          <w:sz w:val="21"/>
          <w:szCs w:val="21"/>
        </w:rPr>
        <w:t xml:space="preserve"> </w:t>
      </w:r>
      <w:r>
        <w:rPr>
          <w:rFonts w:ascii="宋体" w:hAnsi="宋体" w:eastAsia="宋体" w:cs="宋体"/>
          <w:spacing w:val="-4"/>
          <w:sz w:val="21"/>
          <w:szCs w:val="21"/>
        </w:rPr>
        <w:t>元</w:t>
      </w:r>
    </w:p>
    <w:p w14:paraId="2CDB0929">
      <w:pPr>
        <w:spacing w:before="160" w:line="219" w:lineRule="auto"/>
        <w:ind w:left="1823"/>
        <w:rPr>
          <w:rFonts w:ascii="宋体" w:hAnsi="宋体" w:eastAsia="宋体" w:cs="宋体"/>
          <w:sz w:val="21"/>
          <w:szCs w:val="21"/>
        </w:rPr>
      </w:pPr>
      <w:r>
        <w:rPr>
          <w:rFonts w:ascii="宋体" w:hAnsi="宋体" w:eastAsia="宋体" w:cs="宋体"/>
          <w:spacing w:val="-3"/>
          <w:sz w:val="21"/>
          <w:szCs w:val="21"/>
        </w:rPr>
        <w:t>的投标价格和按合同约定有权得到的其它金额，并严格按照合同约定，施工、竣工和交付本</w:t>
      </w:r>
    </w:p>
    <w:p w14:paraId="2C012A9B">
      <w:pPr>
        <w:spacing w:before="158" w:line="221" w:lineRule="auto"/>
        <w:ind w:left="1808"/>
        <w:rPr>
          <w:rFonts w:ascii="宋体" w:hAnsi="宋体" w:eastAsia="宋体" w:cs="宋体"/>
          <w:sz w:val="21"/>
          <w:szCs w:val="21"/>
        </w:rPr>
      </w:pPr>
      <w:r>
        <w:rPr>
          <w:rFonts w:ascii="宋体" w:hAnsi="宋体" w:eastAsia="宋体" w:cs="宋体"/>
          <w:spacing w:val="-2"/>
          <w:sz w:val="21"/>
          <w:szCs w:val="21"/>
        </w:rPr>
        <w:t>工程并维修其中的任何缺陷。</w:t>
      </w:r>
    </w:p>
    <w:p w14:paraId="1DF91B85">
      <w:pPr>
        <w:spacing w:before="157" w:line="219" w:lineRule="auto"/>
        <w:ind w:left="2225"/>
        <w:rPr>
          <w:rFonts w:ascii="宋体" w:hAnsi="宋体" w:eastAsia="宋体" w:cs="宋体"/>
          <w:sz w:val="21"/>
          <w:szCs w:val="21"/>
        </w:rPr>
      </w:pPr>
      <w:r>
        <w:rPr>
          <w:rFonts w:ascii="宋体" w:hAnsi="宋体" w:eastAsia="宋体" w:cs="宋体"/>
          <w:spacing w:val="-1"/>
          <w:sz w:val="21"/>
          <w:szCs w:val="21"/>
        </w:rPr>
        <w:t>在我方的上述投标报价中，包括：</w:t>
      </w:r>
    </w:p>
    <w:p w14:paraId="39B0F2D0">
      <w:pPr>
        <w:spacing w:before="159" w:line="221" w:lineRule="auto"/>
        <w:ind w:left="3823"/>
        <w:rPr>
          <w:rFonts w:ascii="宋体" w:hAnsi="宋体" w:eastAsia="宋体" w:cs="宋体"/>
          <w:sz w:val="21"/>
          <w:szCs w:val="21"/>
        </w:rPr>
      </w:pPr>
      <w:r>
        <w:rPr>
          <w:rFonts w:ascii="宋体" w:hAnsi="宋体" w:eastAsia="宋体" w:cs="宋体"/>
          <w:spacing w:val="-6"/>
          <w:sz w:val="21"/>
          <w:szCs w:val="21"/>
        </w:rPr>
        <w:t>规费</w:t>
      </w:r>
      <w:r>
        <w:rPr>
          <w:rFonts w:ascii="宋体" w:hAnsi="宋体" w:eastAsia="宋体" w:cs="宋体"/>
          <w:spacing w:val="-33"/>
          <w:sz w:val="21"/>
          <w:szCs w:val="21"/>
        </w:rPr>
        <w:t xml:space="preserve"> </w:t>
      </w:r>
      <w:r>
        <w:rPr>
          <w:rFonts w:ascii="Arial" w:hAnsi="Arial" w:eastAsia="Arial" w:cs="Arial"/>
          <w:spacing w:val="-6"/>
          <w:sz w:val="21"/>
          <w:szCs w:val="21"/>
        </w:rPr>
        <w:t>RMB</w:t>
      </w:r>
      <w:r>
        <w:rPr>
          <w:rFonts w:ascii="宋体" w:hAnsi="宋体" w:eastAsia="宋体" w:cs="宋体"/>
          <w:spacing w:val="-6"/>
          <w:sz w:val="21"/>
          <w:szCs w:val="21"/>
        </w:rPr>
        <w:t>￥：</w:t>
      </w:r>
      <w:r>
        <w:rPr>
          <w:rFonts w:ascii="宋体" w:hAnsi="宋体" w:eastAsia="宋体" w:cs="宋体"/>
          <w:spacing w:val="-8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6"/>
          <w:sz w:val="21"/>
          <w:szCs w:val="21"/>
        </w:rPr>
        <w:t>元</w:t>
      </w:r>
    </w:p>
    <w:p w14:paraId="5499C608">
      <w:pPr>
        <w:spacing w:before="157" w:line="221" w:lineRule="auto"/>
        <w:ind w:left="3821"/>
        <w:rPr>
          <w:rFonts w:ascii="宋体" w:hAnsi="宋体" w:eastAsia="宋体" w:cs="宋体"/>
          <w:sz w:val="21"/>
          <w:szCs w:val="21"/>
        </w:rPr>
      </w:pPr>
      <w:r>
        <w:rPr>
          <w:rFonts w:ascii="宋体" w:hAnsi="宋体" w:eastAsia="宋体" w:cs="宋体"/>
          <w:spacing w:val="-6"/>
          <w:sz w:val="21"/>
          <w:szCs w:val="21"/>
        </w:rPr>
        <w:t>税金</w:t>
      </w:r>
      <w:r>
        <w:rPr>
          <w:rFonts w:ascii="宋体" w:hAnsi="宋体" w:eastAsia="宋体" w:cs="宋体"/>
          <w:spacing w:val="-31"/>
          <w:sz w:val="21"/>
          <w:szCs w:val="21"/>
        </w:rPr>
        <w:t xml:space="preserve"> </w:t>
      </w:r>
      <w:r>
        <w:rPr>
          <w:rFonts w:ascii="Arial" w:hAnsi="Arial" w:eastAsia="Arial" w:cs="Arial"/>
          <w:spacing w:val="-6"/>
          <w:sz w:val="21"/>
          <w:szCs w:val="21"/>
        </w:rPr>
        <w:t>RMB</w:t>
      </w:r>
      <w:r>
        <w:rPr>
          <w:rFonts w:ascii="宋体" w:hAnsi="宋体" w:eastAsia="宋体" w:cs="宋体"/>
          <w:spacing w:val="-6"/>
          <w:sz w:val="21"/>
          <w:szCs w:val="21"/>
        </w:rPr>
        <w:t>￥：</w:t>
      </w:r>
      <w:r>
        <w:rPr>
          <w:rFonts w:ascii="宋体" w:hAnsi="宋体" w:eastAsia="宋体" w:cs="宋体"/>
          <w:spacing w:val="-8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6"/>
          <w:sz w:val="21"/>
          <w:szCs w:val="21"/>
        </w:rPr>
        <w:t>元</w:t>
      </w:r>
    </w:p>
    <w:p w14:paraId="25E669FF">
      <w:pPr>
        <w:spacing w:before="158" w:line="221" w:lineRule="auto"/>
        <w:ind w:left="3826"/>
        <w:rPr>
          <w:rFonts w:ascii="宋体" w:hAnsi="宋体" w:eastAsia="宋体" w:cs="宋体"/>
          <w:sz w:val="21"/>
          <w:szCs w:val="21"/>
        </w:rPr>
      </w:pPr>
      <w:r>
        <w:rPr>
          <w:rFonts w:ascii="宋体" w:hAnsi="宋体" w:eastAsia="宋体" w:cs="宋体"/>
          <w:spacing w:val="-4"/>
          <w:sz w:val="21"/>
          <w:szCs w:val="21"/>
        </w:rPr>
        <w:t>安全文明施工费</w:t>
      </w:r>
      <w:r>
        <w:rPr>
          <w:rFonts w:ascii="宋体" w:hAnsi="宋体" w:eastAsia="宋体" w:cs="宋体"/>
          <w:spacing w:val="-34"/>
          <w:sz w:val="21"/>
          <w:szCs w:val="21"/>
        </w:rPr>
        <w:t xml:space="preserve"> </w:t>
      </w:r>
      <w:r>
        <w:rPr>
          <w:rFonts w:ascii="Arial" w:hAnsi="Arial" w:eastAsia="Arial" w:cs="Arial"/>
          <w:spacing w:val="-4"/>
          <w:sz w:val="21"/>
          <w:szCs w:val="21"/>
        </w:rPr>
        <w:t>RMB</w:t>
      </w:r>
      <w:r>
        <w:rPr>
          <w:rFonts w:ascii="宋体" w:hAnsi="宋体" w:eastAsia="宋体" w:cs="宋体"/>
          <w:spacing w:val="-4"/>
          <w:sz w:val="21"/>
          <w:szCs w:val="21"/>
        </w:rPr>
        <w:t>￥：</w:t>
      </w:r>
      <w:r>
        <w:rPr>
          <w:rFonts w:ascii="宋体" w:hAnsi="宋体" w:eastAsia="宋体" w:cs="宋体"/>
          <w:spacing w:val="-8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4"/>
          <w:sz w:val="21"/>
          <w:szCs w:val="21"/>
        </w:rPr>
        <w:t>元</w:t>
      </w:r>
    </w:p>
    <w:p w14:paraId="2AF305E0">
      <w:pPr>
        <w:spacing w:before="157" w:line="221" w:lineRule="auto"/>
        <w:ind w:left="3828"/>
        <w:rPr>
          <w:rFonts w:ascii="宋体" w:hAnsi="宋体" w:eastAsia="宋体" w:cs="宋体"/>
          <w:sz w:val="21"/>
          <w:szCs w:val="21"/>
        </w:rPr>
      </w:pPr>
      <w:r>
        <w:rPr>
          <w:rFonts w:ascii="宋体" w:hAnsi="宋体" w:eastAsia="宋体" w:cs="宋体"/>
          <w:spacing w:val="-7"/>
          <w:sz w:val="21"/>
          <w:szCs w:val="21"/>
        </w:rPr>
        <w:t xml:space="preserve">暂列金额（不包括计日工部分） </w:t>
      </w:r>
      <w:r>
        <w:rPr>
          <w:rFonts w:ascii="Arial" w:hAnsi="Arial" w:eastAsia="Arial" w:cs="Arial"/>
          <w:spacing w:val="-7"/>
          <w:sz w:val="21"/>
          <w:szCs w:val="21"/>
        </w:rPr>
        <w:t>RMB</w:t>
      </w:r>
      <w:r>
        <w:rPr>
          <w:rFonts w:ascii="宋体" w:hAnsi="宋体" w:eastAsia="宋体" w:cs="宋体"/>
          <w:spacing w:val="-7"/>
          <w:sz w:val="21"/>
          <w:szCs w:val="21"/>
        </w:rPr>
        <w:t>￥：</w:t>
      </w:r>
      <w:r>
        <w:rPr>
          <w:rFonts w:ascii="宋体" w:hAnsi="宋体" w:eastAsia="宋体" w:cs="宋体"/>
          <w:spacing w:val="-75"/>
          <w:sz w:val="21"/>
          <w:szCs w:val="21"/>
        </w:rPr>
        <w:t xml:space="preserve"> </w:t>
      </w:r>
      <w:r>
        <w:rPr>
          <w:rFonts w:ascii="宋体" w:hAnsi="宋体" w:eastAsia="宋体" w:cs="宋体"/>
          <w:spacing w:val="11"/>
          <w:sz w:val="21"/>
          <w:szCs w:val="21"/>
          <w:u w:val="single" w:color="auto"/>
        </w:rPr>
        <w:t xml:space="preserve">         </w:t>
      </w:r>
      <w:r>
        <w:rPr>
          <w:rFonts w:ascii="宋体" w:hAnsi="宋体" w:eastAsia="宋体" w:cs="宋体"/>
          <w:spacing w:val="-90"/>
          <w:sz w:val="21"/>
          <w:szCs w:val="21"/>
        </w:rPr>
        <w:t xml:space="preserve"> </w:t>
      </w:r>
      <w:r>
        <w:rPr>
          <w:rFonts w:ascii="宋体" w:hAnsi="宋体" w:eastAsia="宋体" w:cs="宋体"/>
          <w:spacing w:val="-7"/>
          <w:sz w:val="21"/>
          <w:szCs w:val="21"/>
        </w:rPr>
        <w:t>元</w:t>
      </w:r>
    </w:p>
    <w:p w14:paraId="7C1D0D55">
      <w:pPr>
        <w:spacing w:before="157" w:line="219" w:lineRule="auto"/>
        <w:ind w:left="3801"/>
        <w:rPr>
          <w:rFonts w:ascii="宋体" w:hAnsi="宋体" w:eastAsia="宋体" w:cs="宋体"/>
          <w:sz w:val="21"/>
          <w:szCs w:val="21"/>
        </w:rPr>
      </w:pPr>
      <w:r>
        <w:rPr>
          <w:rFonts w:ascii="宋体" w:hAnsi="宋体" w:eastAsia="宋体" w:cs="宋体"/>
          <w:spacing w:val="-4"/>
          <w:sz w:val="21"/>
          <w:szCs w:val="21"/>
        </w:rPr>
        <w:t>专业工程暂估价</w:t>
      </w:r>
      <w:r>
        <w:rPr>
          <w:rFonts w:ascii="宋体" w:hAnsi="宋体" w:eastAsia="宋体" w:cs="宋体"/>
          <w:spacing w:val="-30"/>
          <w:sz w:val="21"/>
          <w:szCs w:val="21"/>
        </w:rPr>
        <w:t xml:space="preserve"> </w:t>
      </w:r>
      <w:r>
        <w:rPr>
          <w:rFonts w:ascii="Arial" w:hAnsi="Arial" w:eastAsia="Arial" w:cs="Arial"/>
          <w:spacing w:val="-4"/>
          <w:sz w:val="21"/>
          <w:szCs w:val="21"/>
        </w:rPr>
        <w:t>RMB</w:t>
      </w:r>
      <w:r>
        <w:rPr>
          <w:rFonts w:ascii="宋体" w:hAnsi="宋体" w:eastAsia="宋体" w:cs="宋体"/>
          <w:spacing w:val="-4"/>
          <w:sz w:val="21"/>
          <w:szCs w:val="21"/>
        </w:rPr>
        <w:t>￥：</w:t>
      </w:r>
      <w:r>
        <w:rPr>
          <w:rFonts w:ascii="宋体" w:hAnsi="宋体" w:eastAsia="宋体" w:cs="宋体"/>
          <w:spacing w:val="-8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4"/>
          <w:sz w:val="21"/>
          <w:szCs w:val="21"/>
        </w:rPr>
        <w:t>元</w:t>
      </w:r>
    </w:p>
    <w:p w14:paraId="34BC34C9">
      <w:pPr>
        <w:spacing w:before="158" w:line="221" w:lineRule="auto"/>
        <w:ind w:left="2229"/>
        <w:rPr>
          <w:rFonts w:ascii="宋体" w:hAnsi="宋体" w:eastAsia="宋体" w:cs="宋体"/>
          <w:sz w:val="21"/>
          <w:szCs w:val="21"/>
        </w:rPr>
      </w:pPr>
      <w:r>
        <w:rPr>
          <w:rFonts w:ascii="宋体" w:hAnsi="宋体" w:eastAsia="宋体" w:cs="宋体"/>
          <w:spacing w:val="-5"/>
          <w:sz w:val="21"/>
          <w:szCs w:val="21"/>
        </w:rPr>
        <w:t>如果我方中标，我方保证在</w:t>
      </w:r>
      <w:r>
        <w:rPr>
          <w:rFonts w:ascii="宋体" w:hAnsi="宋体" w:eastAsia="宋体" w:cs="宋体"/>
          <w:spacing w:val="-5"/>
          <w:sz w:val="21"/>
          <w:szCs w:val="21"/>
          <w:u w:val="single" w:color="auto"/>
        </w:rPr>
        <w:t xml:space="preserve">      </w:t>
      </w:r>
      <w:r>
        <w:rPr>
          <w:rFonts w:ascii="宋体" w:hAnsi="宋体" w:eastAsia="宋体" w:cs="宋体"/>
          <w:spacing w:val="-80"/>
          <w:sz w:val="21"/>
          <w:szCs w:val="21"/>
        </w:rPr>
        <w:t xml:space="preserve"> </w:t>
      </w:r>
      <w:r>
        <w:rPr>
          <w:rFonts w:ascii="宋体" w:hAnsi="宋体" w:eastAsia="宋体" w:cs="宋体"/>
          <w:spacing w:val="-5"/>
          <w:sz w:val="21"/>
          <w:szCs w:val="21"/>
        </w:rPr>
        <w:t>年</w:t>
      </w:r>
      <w:r>
        <w:rPr>
          <w:rFonts w:ascii="宋体" w:hAnsi="宋体" w:eastAsia="宋体" w:cs="宋体"/>
          <w:spacing w:val="-105"/>
          <w:sz w:val="21"/>
          <w:szCs w:val="21"/>
        </w:rPr>
        <w:t xml:space="preserve"> </w:t>
      </w:r>
      <w:r>
        <w:rPr>
          <w:rFonts w:ascii="宋体" w:hAnsi="宋体" w:eastAsia="宋体" w:cs="宋体"/>
          <w:spacing w:val="20"/>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5"/>
          <w:sz w:val="21"/>
          <w:szCs w:val="21"/>
        </w:rPr>
        <w:t>月</w:t>
      </w:r>
      <w:r>
        <w:rPr>
          <w:rFonts w:ascii="宋体" w:hAnsi="宋体" w:eastAsia="宋体" w:cs="宋体"/>
          <w:spacing w:val="-105"/>
          <w:sz w:val="21"/>
          <w:szCs w:val="21"/>
        </w:rPr>
        <w:t xml:space="preserve"> </w:t>
      </w:r>
      <w:r>
        <w:rPr>
          <w:rFonts w:ascii="宋体" w:hAnsi="宋体" w:eastAsia="宋体" w:cs="宋体"/>
          <w:spacing w:val="20"/>
          <w:sz w:val="21"/>
          <w:szCs w:val="21"/>
          <w:u w:val="single" w:color="auto"/>
        </w:rPr>
        <w:t xml:space="preserve">     </w:t>
      </w:r>
      <w:r>
        <w:rPr>
          <w:rFonts w:ascii="宋体" w:hAnsi="宋体" w:eastAsia="宋体" w:cs="宋体"/>
          <w:spacing w:val="-57"/>
          <w:sz w:val="21"/>
          <w:szCs w:val="21"/>
        </w:rPr>
        <w:t xml:space="preserve"> </w:t>
      </w:r>
      <w:r>
        <w:rPr>
          <w:rFonts w:ascii="宋体" w:hAnsi="宋体" w:eastAsia="宋体" w:cs="宋体"/>
          <w:spacing w:val="-5"/>
          <w:sz w:val="21"/>
          <w:szCs w:val="21"/>
        </w:rPr>
        <w:t>日或按照合同约定的开工日期开始</w:t>
      </w:r>
    </w:p>
    <w:p w14:paraId="46FED935">
      <w:pPr>
        <w:spacing w:before="158" w:line="220" w:lineRule="auto"/>
        <w:ind w:left="1807"/>
        <w:rPr>
          <w:rFonts w:ascii="宋体" w:hAnsi="宋体" w:eastAsia="宋体" w:cs="宋体"/>
          <w:sz w:val="21"/>
          <w:szCs w:val="21"/>
        </w:rPr>
      </w:pPr>
      <w:r>
        <w:rPr>
          <w:rFonts w:ascii="宋体" w:hAnsi="宋体" w:eastAsia="宋体" w:cs="宋体"/>
          <w:spacing w:val="-2"/>
          <w:sz w:val="21"/>
          <w:szCs w:val="21"/>
        </w:rPr>
        <w:t>本工程的施工，</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 xml:space="preserve"> 天（日历日）内竣工，并确保工程质量达到</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 xml:space="preserve"> 标准。</w:t>
      </w:r>
    </w:p>
    <w:p w14:paraId="2A7837EF">
      <w:pPr>
        <w:spacing w:before="160" w:line="220" w:lineRule="auto"/>
        <w:ind w:left="1808"/>
        <w:rPr>
          <w:rFonts w:ascii="宋体" w:hAnsi="宋体" w:eastAsia="宋体" w:cs="宋体"/>
          <w:sz w:val="21"/>
          <w:szCs w:val="21"/>
        </w:rPr>
      </w:pPr>
      <w:r>
        <w:rPr>
          <w:rFonts w:ascii="宋体" w:hAnsi="宋体" w:eastAsia="宋体" w:cs="宋体"/>
          <w:spacing w:val="-2"/>
          <w:sz w:val="21"/>
          <w:szCs w:val="21"/>
        </w:rPr>
        <w:t>我方同意本投标函在招标文件规定的提交投标文件截止时间后</w:t>
      </w:r>
      <w:r>
        <w:rPr>
          <w:rFonts w:ascii="宋体" w:hAnsi="宋体" w:eastAsia="宋体" w:cs="宋体"/>
          <w:spacing w:val="-3"/>
          <w:sz w:val="21"/>
          <w:szCs w:val="21"/>
        </w:rPr>
        <w:t>，在招标文件规定的投标有效</w:t>
      </w:r>
    </w:p>
    <w:p w14:paraId="2E02469E">
      <w:pPr>
        <w:spacing w:before="158" w:line="220" w:lineRule="auto"/>
        <w:ind w:left="1808"/>
        <w:rPr>
          <w:rFonts w:ascii="宋体" w:hAnsi="宋体" w:eastAsia="宋体" w:cs="宋体"/>
          <w:sz w:val="21"/>
          <w:szCs w:val="21"/>
        </w:rPr>
      </w:pPr>
      <w:r>
        <w:rPr>
          <w:rFonts w:ascii="宋体" w:hAnsi="宋体" w:eastAsia="宋体" w:cs="宋体"/>
          <w:spacing w:val="-1"/>
          <w:sz w:val="21"/>
          <w:szCs w:val="21"/>
        </w:rPr>
        <w:t>期期满前对我方具有约束力，且随时准备接受你方发出的中标通知书。</w:t>
      </w:r>
    </w:p>
    <w:p w14:paraId="1FFA35DC">
      <w:pPr>
        <w:spacing w:before="157" w:line="220" w:lineRule="auto"/>
        <w:ind w:left="2237"/>
        <w:rPr>
          <w:rFonts w:ascii="宋体" w:hAnsi="宋体" w:eastAsia="宋体" w:cs="宋体"/>
          <w:sz w:val="21"/>
          <w:szCs w:val="21"/>
        </w:rPr>
      </w:pPr>
      <w:r>
        <w:rPr>
          <w:rFonts w:ascii="宋体" w:hAnsi="宋体" w:eastAsia="宋体" w:cs="宋体"/>
          <w:spacing w:val="-1"/>
          <w:sz w:val="21"/>
          <w:szCs w:val="21"/>
        </w:rPr>
        <w:t>随本投标函递交的投标函附录是本投标函的组成部分，对我方构成约束力。</w:t>
      </w:r>
    </w:p>
    <w:p w14:paraId="10DC95ED">
      <w:pPr>
        <w:spacing w:before="158" w:line="220" w:lineRule="auto"/>
        <w:ind w:left="2237"/>
        <w:rPr>
          <w:rFonts w:ascii="宋体" w:hAnsi="宋体" w:eastAsia="宋体" w:cs="宋体"/>
          <w:sz w:val="21"/>
          <w:szCs w:val="21"/>
        </w:rPr>
      </w:pPr>
      <w:r>
        <w:rPr>
          <w:rFonts w:ascii="宋体" w:hAnsi="宋体" w:eastAsia="宋体" w:cs="宋体"/>
          <w:spacing w:val="-5"/>
          <w:sz w:val="21"/>
          <w:szCs w:val="21"/>
        </w:rPr>
        <w:t>随同本投标函递交投标保证金一份，</w:t>
      </w:r>
      <w:r>
        <w:rPr>
          <w:rFonts w:ascii="宋体" w:hAnsi="宋体" w:eastAsia="宋体" w:cs="宋体"/>
          <w:spacing w:val="-20"/>
          <w:sz w:val="21"/>
          <w:szCs w:val="21"/>
        </w:rPr>
        <w:t xml:space="preserve"> </w:t>
      </w:r>
      <w:r>
        <w:rPr>
          <w:rFonts w:ascii="宋体" w:hAnsi="宋体" w:eastAsia="宋体" w:cs="宋体"/>
          <w:spacing w:val="-5"/>
          <w:sz w:val="21"/>
          <w:szCs w:val="21"/>
        </w:rPr>
        <w:t>金额为人民币（大写</w:t>
      </w:r>
      <w:r>
        <w:rPr>
          <w:rFonts w:ascii="宋体" w:hAnsi="宋体" w:eastAsia="宋体" w:cs="宋体"/>
          <w:spacing w:val="-53"/>
          <w:sz w:val="21"/>
          <w:szCs w:val="21"/>
        </w:rPr>
        <w:t>）：</w:t>
      </w:r>
      <w:r>
        <w:rPr>
          <w:rFonts w:ascii="宋体" w:hAnsi="宋体" w:eastAsia="宋体" w:cs="宋体"/>
          <w:spacing w:val="2"/>
          <w:sz w:val="21"/>
          <w:szCs w:val="21"/>
        </w:rPr>
        <w:t xml:space="preserve">         </w:t>
      </w:r>
      <w:r>
        <w:rPr>
          <w:rFonts w:ascii="宋体" w:hAnsi="宋体" w:eastAsia="宋体" w:cs="宋体"/>
          <w:spacing w:val="-5"/>
          <w:sz w:val="21"/>
          <w:szCs w:val="21"/>
        </w:rPr>
        <w:t>(</w:t>
      </w:r>
      <w:r>
        <w:rPr>
          <w:rFonts w:ascii="Arial" w:hAnsi="Arial" w:eastAsia="Arial" w:cs="Arial"/>
          <w:spacing w:val="-5"/>
          <w:sz w:val="21"/>
          <w:szCs w:val="21"/>
        </w:rPr>
        <w:t xml:space="preserve">¥          </w:t>
      </w:r>
      <w:r>
        <w:rPr>
          <w:rFonts w:ascii="宋体" w:hAnsi="宋体" w:eastAsia="宋体" w:cs="宋体"/>
          <w:spacing w:val="-5"/>
          <w:sz w:val="21"/>
          <w:szCs w:val="21"/>
        </w:rPr>
        <w:t>元）。</w:t>
      </w:r>
    </w:p>
    <w:p w14:paraId="02AF877C">
      <w:pPr>
        <w:spacing w:before="160" w:line="220" w:lineRule="auto"/>
        <w:ind w:left="2225"/>
        <w:rPr>
          <w:rFonts w:ascii="宋体" w:hAnsi="宋体" w:eastAsia="宋体" w:cs="宋体"/>
          <w:sz w:val="21"/>
          <w:szCs w:val="21"/>
        </w:rPr>
      </w:pPr>
      <w:r>
        <w:rPr>
          <w:rFonts w:ascii="宋体" w:hAnsi="宋体" w:eastAsia="宋体" w:cs="宋体"/>
          <w:spacing w:val="-5"/>
          <w:sz w:val="21"/>
          <w:szCs w:val="21"/>
        </w:rPr>
        <w:t>在签署协议书之前，你方的中标通知书连同本投标函，</w:t>
      </w:r>
      <w:r>
        <w:rPr>
          <w:rFonts w:ascii="宋体" w:hAnsi="宋体" w:eastAsia="宋体" w:cs="宋体"/>
          <w:spacing w:val="-51"/>
          <w:sz w:val="21"/>
          <w:szCs w:val="21"/>
        </w:rPr>
        <w:t xml:space="preserve"> </w:t>
      </w:r>
      <w:r>
        <w:rPr>
          <w:rFonts w:ascii="宋体" w:hAnsi="宋体" w:eastAsia="宋体" w:cs="宋体"/>
          <w:spacing w:val="-5"/>
          <w:sz w:val="21"/>
          <w:szCs w:val="21"/>
        </w:rPr>
        <w:t>包括投标函附</w:t>
      </w:r>
      <w:r>
        <w:rPr>
          <w:rFonts w:ascii="宋体" w:hAnsi="宋体" w:eastAsia="宋体" w:cs="宋体"/>
          <w:spacing w:val="-6"/>
          <w:sz w:val="21"/>
          <w:szCs w:val="21"/>
        </w:rPr>
        <w:t>录，</w:t>
      </w:r>
      <w:r>
        <w:rPr>
          <w:rFonts w:ascii="宋体" w:hAnsi="宋体" w:eastAsia="宋体" w:cs="宋体"/>
          <w:spacing w:val="-53"/>
          <w:sz w:val="21"/>
          <w:szCs w:val="21"/>
        </w:rPr>
        <w:t xml:space="preserve"> </w:t>
      </w:r>
      <w:r>
        <w:rPr>
          <w:rFonts w:ascii="宋体" w:hAnsi="宋体" w:eastAsia="宋体" w:cs="宋体"/>
          <w:spacing w:val="-6"/>
          <w:sz w:val="21"/>
          <w:szCs w:val="21"/>
        </w:rPr>
        <w:t>对双方具有约</w:t>
      </w:r>
    </w:p>
    <w:p w14:paraId="397074C8">
      <w:pPr>
        <w:spacing w:before="158" w:line="221" w:lineRule="auto"/>
        <w:ind w:left="1807"/>
        <w:rPr>
          <w:rFonts w:ascii="宋体" w:hAnsi="宋体" w:eastAsia="宋体" w:cs="宋体"/>
          <w:sz w:val="21"/>
          <w:szCs w:val="21"/>
        </w:rPr>
      </w:pPr>
      <w:r>
        <w:rPr>
          <w:rFonts w:ascii="宋体" w:hAnsi="宋体" w:eastAsia="宋体" w:cs="宋体"/>
          <w:spacing w:val="-9"/>
          <w:sz w:val="21"/>
          <w:szCs w:val="21"/>
        </w:rPr>
        <w:t>束力。</w:t>
      </w:r>
    </w:p>
    <w:p w14:paraId="4F71B176">
      <w:pPr>
        <w:spacing w:line="332" w:lineRule="auto"/>
        <w:rPr>
          <w:rFonts w:ascii="Arial"/>
          <w:sz w:val="21"/>
        </w:rPr>
      </w:pPr>
    </w:p>
    <w:p w14:paraId="2D73600F">
      <w:pPr>
        <w:spacing w:line="333" w:lineRule="auto"/>
        <w:rPr>
          <w:rFonts w:ascii="Arial"/>
          <w:sz w:val="21"/>
        </w:rPr>
      </w:pPr>
    </w:p>
    <w:p w14:paraId="5900902B">
      <w:pPr>
        <w:spacing w:before="68" w:line="220" w:lineRule="auto"/>
        <w:ind w:left="5483"/>
        <w:rPr>
          <w:rFonts w:ascii="宋体" w:hAnsi="宋体" w:eastAsia="宋体" w:cs="宋体"/>
          <w:sz w:val="21"/>
          <w:szCs w:val="21"/>
        </w:rPr>
      </w:pPr>
      <w:r>
        <w:rPr>
          <w:rFonts w:ascii="宋体" w:hAnsi="宋体" w:eastAsia="宋体" w:cs="宋体"/>
          <w:spacing w:val="-20"/>
          <w:sz w:val="21"/>
          <w:szCs w:val="21"/>
        </w:rPr>
        <w:t>投</w:t>
      </w:r>
      <w:r>
        <w:rPr>
          <w:rFonts w:ascii="宋体" w:hAnsi="宋体" w:eastAsia="宋体" w:cs="宋体"/>
          <w:spacing w:val="9"/>
          <w:sz w:val="21"/>
          <w:szCs w:val="21"/>
        </w:rPr>
        <w:t xml:space="preserve"> </w:t>
      </w:r>
      <w:r>
        <w:rPr>
          <w:rFonts w:ascii="宋体" w:hAnsi="宋体" w:eastAsia="宋体" w:cs="宋体"/>
          <w:spacing w:val="-20"/>
          <w:sz w:val="21"/>
          <w:szCs w:val="21"/>
        </w:rPr>
        <w:t>标</w:t>
      </w:r>
      <w:r>
        <w:rPr>
          <w:rFonts w:ascii="宋体" w:hAnsi="宋体" w:eastAsia="宋体" w:cs="宋体"/>
          <w:spacing w:val="8"/>
          <w:sz w:val="21"/>
          <w:szCs w:val="21"/>
        </w:rPr>
        <w:t xml:space="preserve"> </w:t>
      </w:r>
      <w:r>
        <w:rPr>
          <w:rFonts w:ascii="宋体" w:hAnsi="宋体" w:eastAsia="宋体" w:cs="宋体"/>
          <w:spacing w:val="-20"/>
          <w:sz w:val="21"/>
          <w:szCs w:val="21"/>
        </w:rPr>
        <w:t>人</w:t>
      </w:r>
      <w:r>
        <w:rPr>
          <w:rFonts w:ascii="宋体" w:hAnsi="宋体" w:eastAsia="宋体" w:cs="宋体"/>
          <w:sz w:val="21"/>
          <w:szCs w:val="21"/>
        </w:rPr>
        <w:t>：</w:t>
      </w:r>
      <w:r>
        <w:rPr>
          <w:rFonts w:ascii="宋体" w:hAnsi="宋体" w:eastAsia="宋体" w:cs="宋体"/>
          <w:spacing w:val="-34"/>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4"/>
          <w:sz w:val="21"/>
          <w:szCs w:val="21"/>
          <w:u w:val="single" w:color="auto"/>
        </w:rPr>
        <w:t xml:space="preserve">  </w:t>
      </w:r>
      <w:r>
        <w:rPr>
          <w:rFonts w:ascii="宋体" w:hAnsi="宋体" w:eastAsia="宋体" w:cs="宋体"/>
          <w:spacing w:val="-48"/>
          <w:sz w:val="21"/>
          <w:szCs w:val="21"/>
        </w:rPr>
        <w:t xml:space="preserve"> </w:t>
      </w:r>
      <w:r>
        <w:rPr>
          <w:rFonts w:ascii="宋体" w:hAnsi="宋体" w:eastAsia="宋体" w:cs="宋体"/>
          <w:sz w:val="21"/>
          <w:szCs w:val="21"/>
        </w:rPr>
        <w:t>（</w:t>
      </w:r>
      <w:r>
        <w:rPr>
          <w:rFonts w:ascii="宋体" w:hAnsi="宋体" w:eastAsia="宋体" w:cs="宋体"/>
          <w:spacing w:val="-20"/>
          <w:sz w:val="21"/>
          <w:szCs w:val="21"/>
        </w:rPr>
        <w:t>盖单位章）</w:t>
      </w:r>
    </w:p>
    <w:p w14:paraId="6DD6F8EC">
      <w:pPr>
        <w:spacing w:before="192" w:line="220" w:lineRule="auto"/>
        <w:ind w:left="5482"/>
        <w:rPr>
          <w:rFonts w:ascii="宋体" w:hAnsi="宋体" w:eastAsia="宋体" w:cs="宋体"/>
          <w:sz w:val="21"/>
          <w:szCs w:val="21"/>
        </w:rPr>
      </w:pPr>
      <w:r>
        <w:rPr>
          <w:rFonts w:ascii="宋体" w:hAnsi="宋体" w:eastAsia="宋体" w:cs="宋体"/>
          <w:spacing w:val="-10"/>
          <w:sz w:val="21"/>
          <w:szCs w:val="21"/>
        </w:rPr>
        <w:t>法定代表人或其授权委托人</w:t>
      </w:r>
      <w:r>
        <w:rPr>
          <w:rFonts w:ascii="宋体" w:hAnsi="宋体" w:eastAsia="宋体" w:cs="宋体"/>
          <w:sz w:val="21"/>
          <w:szCs w:val="21"/>
        </w:rPr>
        <w:t>：</w:t>
      </w:r>
      <w:r>
        <w:rPr>
          <w:rFonts w:ascii="宋体" w:hAnsi="宋体" w:eastAsia="宋体" w:cs="宋体"/>
          <w:spacing w:val="-27"/>
          <w:sz w:val="21"/>
          <w:szCs w:val="21"/>
        </w:rPr>
        <w:t xml:space="preserve"> </w:t>
      </w:r>
      <w:r>
        <w:rPr>
          <w:rFonts w:ascii="宋体" w:hAnsi="宋体" w:eastAsia="宋体" w:cs="宋体"/>
          <w:spacing w:val="11"/>
          <w:sz w:val="21"/>
          <w:szCs w:val="21"/>
          <w:u w:val="single" w:color="auto"/>
        </w:rPr>
        <w:t xml:space="preserve">         </w:t>
      </w:r>
      <w:r>
        <w:rPr>
          <w:rFonts w:ascii="宋体" w:hAnsi="宋体" w:eastAsia="宋体" w:cs="宋体"/>
          <w:spacing w:val="-44"/>
          <w:sz w:val="21"/>
          <w:szCs w:val="21"/>
        </w:rPr>
        <w:t xml:space="preserve"> </w:t>
      </w:r>
      <w:r>
        <w:rPr>
          <w:rFonts w:ascii="宋体" w:hAnsi="宋体" w:eastAsia="宋体" w:cs="宋体"/>
          <w:sz w:val="21"/>
          <w:szCs w:val="21"/>
        </w:rPr>
        <w:t>（</w:t>
      </w:r>
      <w:r>
        <w:rPr>
          <w:rFonts w:ascii="宋体" w:hAnsi="宋体" w:eastAsia="宋体" w:cs="宋体"/>
          <w:spacing w:val="-10"/>
          <w:sz w:val="21"/>
          <w:szCs w:val="21"/>
        </w:rPr>
        <w:t>签章）</w:t>
      </w:r>
    </w:p>
    <w:p w14:paraId="3D3374CC">
      <w:pPr>
        <w:spacing w:before="190" w:line="221" w:lineRule="auto"/>
        <w:ind w:left="5517"/>
        <w:rPr>
          <w:rFonts w:ascii="宋体" w:hAnsi="宋体" w:eastAsia="宋体" w:cs="宋体"/>
          <w:sz w:val="21"/>
          <w:szCs w:val="21"/>
        </w:rPr>
      </w:pPr>
      <w:r>
        <w:rPr>
          <w:rFonts w:ascii="宋体" w:hAnsi="宋体" w:eastAsia="宋体" w:cs="宋体"/>
          <w:spacing w:val="-28"/>
          <w:sz w:val="21"/>
          <w:szCs w:val="21"/>
        </w:rPr>
        <w:t>日     期：</w:t>
      </w:r>
      <w:r>
        <w:rPr>
          <w:rFonts w:ascii="宋体" w:hAnsi="宋体" w:eastAsia="宋体" w:cs="宋体"/>
          <w:spacing w:val="-31"/>
          <w:sz w:val="21"/>
          <w:szCs w:val="21"/>
        </w:rPr>
        <w:t xml:space="preserve"> </w:t>
      </w:r>
      <w:r>
        <w:rPr>
          <w:rFonts w:ascii="宋体" w:hAnsi="宋体" w:eastAsia="宋体" w:cs="宋体"/>
          <w:sz w:val="21"/>
          <w:szCs w:val="21"/>
          <w:u w:val="single" w:color="auto"/>
        </w:rPr>
        <w:t xml:space="preserve">                      </w:t>
      </w:r>
    </w:p>
    <w:p w14:paraId="2AA85C18">
      <w:pPr>
        <w:rPr>
          <w:rFonts w:ascii="Arial"/>
          <w:sz w:val="21"/>
        </w:rPr>
      </w:pPr>
    </w:p>
    <w:p w14:paraId="5E70E969">
      <w:pPr>
        <w:rPr>
          <w:rFonts w:ascii="Arial"/>
          <w:sz w:val="21"/>
        </w:rPr>
      </w:pPr>
    </w:p>
    <w:p w14:paraId="304E07B6">
      <w:pPr>
        <w:rPr>
          <w:rFonts w:ascii="Arial"/>
          <w:sz w:val="21"/>
        </w:rPr>
      </w:pPr>
    </w:p>
    <w:p w14:paraId="0523EAA9">
      <w:pPr>
        <w:rPr>
          <w:rFonts w:ascii="Arial"/>
          <w:sz w:val="21"/>
        </w:rPr>
      </w:pPr>
    </w:p>
    <w:p w14:paraId="2FADD358">
      <w:pPr>
        <w:rPr>
          <w:rFonts w:ascii="Arial"/>
          <w:sz w:val="21"/>
        </w:rPr>
      </w:pPr>
    </w:p>
    <w:p w14:paraId="442A5E2D">
      <w:pPr>
        <w:rPr>
          <w:rFonts w:ascii="Arial"/>
          <w:sz w:val="21"/>
        </w:rPr>
      </w:pPr>
    </w:p>
    <w:p w14:paraId="357FD703">
      <w:pPr>
        <w:spacing w:line="241" w:lineRule="auto"/>
        <w:rPr>
          <w:rFonts w:ascii="Arial"/>
          <w:sz w:val="21"/>
        </w:rPr>
      </w:pPr>
    </w:p>
    <w:p w14:paraId="76F63CB8">
      <w:pPr>
        <w:spacing w:before="59"/>
        <w:ind w:left="5838"/>
        <w:rPr>
          <w:rFonts w:ascii="新宋体" w:hAnsi="新宋体" w:eastAsia="新宋体" w:cs="新宋体"/>
          <w:sz w:val="18"/>
          <w:szCs w:val="18"/>
        </w:rPr>
      </w:pPr>
      <w:r>
        <w:rPr>
          <w:rFonts w:ascii="新宋体" w:hAnsi="新宋体" w:eastAsia="新宋体" w:cs="新宋体"/>
          <w:spacing w:val="-4"/>
          <w:sz w:val="18"/>
          <w:szCs w:val="18"/>
        </w:rPr>
        <w:t>175</w:t>
      </w:r>
    </w:p>
    <w:p w14:paraId="1EA19834">
      <w:pPr>
        <w:rPr>
          <w:rFonts w:ascii="新宋体" w:hAnsi="新宋体" w:eastAsia="新宋体" w:cs="新宋体"/>
          <w:sz w:val="18"/>
          <w:szCs w:val="18"/>
        </w:rPr>
        <w:sectPr>
          <w:headerReference r:id="rId176" w:type="default"/>
          <w:pgSz w:w="11907" w:h="16839"/>
          <w:pgMar w:top="1106" w:right="0" w:bottom="0" w:left="0" w:header="1092" w:footer="0" w:gutter="0"/>
          <w:cols w:space="720" w:num="1"/>
        </w:sectPr>
      </w:pPr>
    </w:p>
    <w:p w14:paraId="238847C3">
      <w:pPr>
        <w:spacing w:line="256" w:lineRule="auto"/>
        <w:rPr>
          <w:rFonts w:ascii="Arial"/>
          <w:sz w:val="21"/>
        </w:rPr>
      </w:pPr>
    </w:p>
    <w:p w14:paraId="4BBC1C16">
      <w:pPr>
        <w:pStyle w:val="2"/>
        <w:spacing w:before="139" w:line="218" w:lineRule="auto"/>
        <w:ind w:left="4867"/>
        <w:rPr>
          <w:sz w:val="43"/>
          <w:szCs w:val="43"/>
        </w:rPr>
      </w:pPr>
      <w:r>
        <w:rPr>
          <w:spacing w:val="7"/>
          <w:sz w:val="43"/>
          <w:szCs w:val="43"/>
        </w:rPr>
        <w:t>投标函附录</w:t>
      </w:r>
    </w:p>
    <w:tbl>
      <w:tblPr>
        <w:tblStyle w:val="5"/>
        <w:tblW w:w="8912" w:type="dxa"/>
        <w:tblInd w:w="14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2705"/>
        <w:gridCol w:w="3622"/>
        <w:gridCol w:w="1789"/>
      </w:tblGrid>
      <w:tr w14:paraId="5F5D6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796" w:type="dxa"/>
            <w:vAlign w:val="top"/>
          </w:tcPr>
          <w:p w14:paraId="6B13EA32">
            <w:pPr>
              <w:pStyle w:val="6"/>
              <w:spacing w:before="113" w:line="222" w:lineRule="auto"/>
              <w:ind w:left="112"/>
            </w:pPr>
            <w:r>
              <w:rPr>
                <w:spacing w:val="-2"/>
              </w:rPr>
              <w:t>序号</w:t>
            </w:r>
          </w:p>
        </w:tc>
        <w:tc>
          <w:tcPr>
            <w:tcW w:w="2705" w:type="dxa"/>
            <w:vAlign w:val="top"/>
          </w:tcPr>
          <w:p w14:paraId="4B267896">
            <w:pPr>
              <w:pStyle w:val="6"/>
              <w:spacing w:before="112" w:line="221" w:lineRule="auto"/>
              <w:ind w:left="106"/>
            </w:pPr>
            <w:r>
              <w:rPr>
                <w:spacing w:val="-2"/>
              </w:rPr>
              <w:t>条款名称</w:t>
            </w:r>
          </w:p>
        </w:tc>
        <w:tc>
          <w:tcPr>
            <w:tcW w:w="3622" w:type="dxa"/>
            <w:vAlign w:val="top"/>
          </w:tcPr>
          <w:p w14:paraId="5420B647">
            <w:pPr>
              <w:pStyle w:val="6"/>
              <w:spacing w:before="112" w:line="221" w:lineRule="auto"/>
              <w:ind w:left="114"/>
            </w:pPr>
            <w:r>
              <w:rPr>
                <w:spacing w:val="-3"/>
              </w:rPr>
              <w:t>约定内容</w:t>
            </w:r>
          </w:p>
        </w:tc>
        <w:tc>
          <w:tcPr>
            <w:tcW w:w="1789" w:type="dxa"/>
            <w:vAlign w:val="top"/>
          </w:tcPr>
          <w:p w14:paraId="4B1F1C43">
            <w:pPr>
              <w:pStyle w:val="6"/>
              <w:spacing w:before="113" w:line="222" w:lineRule="auto"/>
              <w:ind w:left="117"/>
            </w:pPr>
            <w:r>
              <w:rPr>
                <w:spacing w:val="-3"/>
              </w:rPr>
              <w:t>备注</w:t>
            </w:r>
          </w:p>
        </w:tc>
      </w:tr>
      <w:tr w14:paraId="63765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796" w:type="dxa"/>
            <w:vAlign w:val="top"/>
          </w:tcPr>
          <w:p w14:paraId="4AA89FEC">
            <w:pPr>
              <w:spacing w:before="142" w:line="195" w:lineRule="auto"/>
              <w:ind w:left="128"/>
              <w:rPr>
                <w:rFonts w:ascii="Arial" w:hAnsi="Arial" w:eastAsia="Arial" w:cs="Arial"/>
                <w:sz w:val="21"/>
                <w:szCs w:val="21"/>
              </w:rPr>
            </w:pPr>
            <w:r>
              <w:rPr>
                <w:rFonts w:ascii="Arial" w:hAnsi="Arial" w:eastAsia="Arial" w:cs="Arial"/>
                <w:sz w:val="21"/>
                <w:szCs w:val="21"/>
              </w:rPr>
              <w:t>1</w:t>
            </w:r>
          </w:p>
        </w:tc>
        <w:tc>
          <w:tcPr>
            <w:tcW w:w="2705" w:type="dxa"/>
            <w:vAlign w:val="top"/>
          </w:tcPr>
          <w:p w14:paraId="354467C9">
            <w:pPr>
              <w:pStyle w:val="6"/>
              <w:spacing w:before="110" w:line="221" w:lineRule="auto"/>
              <w:ind w:left="107"/>
            </w:pPr>
            <w:r>
              <w:rPr>
                <w:spacing w:val="-3"/>
              </w:rPr>
              <w:t>项目经理</w:t>
            </w:r>
          </w:p>
        </w:tc>
        <w:tc>
          <w:tcPr>
            <w:tcW w:w="3622" w:type="dxa"/>
            <w:vAlign w:val="top"/>
          </w:tcPr>
          <w:p w14:paraId="50354BE4">
            <w:pPr>
              <w:pStyle w:val="6"/>
              <w:spacing w:before="110" w:line="221" w:lineRule="auto"/>
              <w:ind w:left="109"/>
            </w:pPr>
            <w:r>
              <w:rPr>
                <w:spacing w:val="-12"/>
              </w:rPr>
              <w:t>姓名：</w:t>
            </w:r>
          </w:p>
        </w:tc>
        <w:tc>
          <w:tcPr>
            <w:tcW w:w="1789" w:type="dxa"/>
            <w:vAlign w:val="top"/>
          </w:tcPr>
          <w:p w14:paraId="03361BD3">
            <w:pPr>
              <w:rPr>
                <w:rFonts w:ascii="Arial"/>
                <w:sz w:val="21"/>
              </w:rPr>
            </w:pPr>
          </w:p>
        </w:tc>
      </w:tr>
      <w:tr w14:paraId="5D8BB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6" w:type="dxa"/>
            <w:vAlign w:val="top"/>
          </w:tcPr>
          <w:p w14:paraId="5B4FE30F">
            <w:pPr>
              <w:spacing w:before="144" w:line="195" w:lineRule="auto"/>
              <w:ind w:left="111"/>
              <w:rPr>
                <w:rFonts w:ascii="Arial" w:hAnsi="Arial" w:eastAsia="Arial" w:cs="Arial"/>
                <w:sz w:val="21"/>
                <w:szCs w:val="21"/>
              </w:rPr>
            </w:pPr>
            <w:r>
              <w:rPr>
                <w:rFonts w:ascii="Arial" w:hAnsi="Arial" w:eastAsia="Arial" w:cs="Arial"/>
                <w:sz w:val="21"/>
                <w:szCs w:val="21"/>
              </w:rPr>
              <w:t>2</w:t>
            </w:r>
          </w:p>
        </w:tc>
        <w:tc>
          <w:tcPr>
            <w:tcW w:w="2705" w:type="dxa"/>
            <w:vAlign w:val="top"/>
          </w:tcPr>
          <w:p w14:paraId="481D5C88">
            <w:pPr>
              <w:pStyle w:val="6"/>
              <w:spacing w:before="110" w:line="221" w:lineRule="auto"/>
              <w:ind w:left="107"/>
            </w:pPr>
            <w:r>
              <w:rPr>
                <w:spacing w:val="-3"/>
              </w:rPr>
              <w:t>工期</w:t>
            </w:r>
          </w:p>
        </w:tc>
        <w:tc>
          <w:tcPr>
            <w:tcW w:w="3622" w:type="dxa"/>
            <w:vAlign w:val="top"/>
          </w:tcPr>
          <w:p w14:paraId="7ACAA742">
            <w:pPr>
              <w:pStyle w:val="6"/>
              <w:tabs>
                <w:tab w:val="left" w:pos="689"/>
              </w:tabs>
              <w:spacing w:before="110" w:line="221" w:lineRule="auto"/>
              <w:ind w:left="98"/>
            </w:pPr>
            <w:r>
              <w:rPr>
                <w:u w:val="single" w:color="auto"/>
              </w:rPr>
              <w:tab/>
            </w:r>
            <w:r>
              <w:rPr>
                <w:spacing w:val="-62"/>
              </w:rPr>
              <w:t xml:space="preserve"> </w:t>
            </w:r>
            <w:r>
              <w:rPr>
                <w:spacing w:val="-15"/>
              </w:rPr>
              <w:t>日历天</w:t>
            </w:r>
          </w:p>
        </w:tc>
        <w:tc>
          <w:tcPr>
            <w:tcW w:w="1789" w:type="dxa"/>
            <w:vAlign w:val="top"/>
          </w:tcPr>
          <w:p w14:paraId="77C1C2C2">
            <w:pPr>
              <w:rPr>
                <w:rFonts w:ascii="Arial"/>
                <w:sz w:val="21"/>
              </w:rPr>
            </w:pPr>
          </w:p>
        </w:tc>
      </w:tr>
      <w:tr w14:paraId="62713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6" w:type="dxa"/>
            <w:vAlign w:val="top"/>
          </w:tcPr>
          <w:p w14:paraId="0EE1B916">
            <w:pPr>
              <w:spacing w:before="146" w:line="195" w:lineRule="auto"/>
              <w:ind w:left="114"/>
              <w:rPr>
                <w:rFonts w:ascii="Arial" w:hAnsi="Arial" w:eastAsia="Arial" w:cs="Arial"/>
                <w:sz w:val="21"/>
                <w:szCs w:val="21"/>
              </w:rPr>
            </w:pPr>
            <w:r>
              <w:rPr>
                <w:rFonts w:ascii="Arial" w:hAnsi="Arial" w:eastAsia="Arial" w:cs="Arial"/>
                <w:sz w:val="21"/>
                <w:szCs w:val="21"/>
              </w:rPr>
              <w:t>3</w:t>
            </w:r>
          </w:p>
        </w:tc>
        <w:tc>
          <w:tcPr>
            <w:tcW w:w="2705" w:type="dxa"/>
            <w:vAlign w:val="top"/>
          </w:tcPr>
          <w:p w14:paraId="1D528E5F">
            <w:pPr>
              <w:pStyle w:val="6"/>
              <w:spacing w:before="114" w:line="221" w:lineRule="auto"/>
              <w:ind w:left="104"/>
            </w:pPr>
            <w:r>
              <w:rPr>
                <w:spacing w:val="-1"/>
              </w:rPr>
              <w:t>承包人履约担保金额</w:t>
            </w:r>
          </w:p>
        </w:tc>
        <w:tc>
          <w:tcPr>
            <w:tcW w:w="3622" w:type="dxa"/>
            <w:vAlign w:val="top"/>
          </w:tcPr>
          <w:p w14:paraId="698800B9">
            <w:pPr>
              <w:rPr>
                <w:rFonts w:ascii="Arial"/>
                <w:sz w:val="21"/>
              </w:rPr>
            </w:pPr>
          </w:p>
        </w:tc>
        <w:tc>
          <w:tcPr>
            <w:tcW w:w="1789" w:type="dxa"/>
            <w:vAlign w:val="top"/>
          </w:tcPr>
          <w:p w14:paraId="4E863C01">
            <w:pPr>
              <w:rPr>
                <w:rFonts w:ascii="Arial"/>
                <w:sz w:val="21"/>
              </w:rPr>
            </w:pPr>
          </w:p>
        </w:tc>
      </w:tr>
      <w:tr w14:paraId="72DD4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6" w:type="dxa"/>
            <w:vAlign w:val="top"/>
          </w:tcPr>
          <w:p w14:paraId="289323C2">
            <w:pPr>
              <w:spacing w:before="147" w:line="195" w:lineRule="auto"/>
              <w:ind w:left="107"/>
              <w:rPr>
                <w:rFonts w:ascii="Arial" w:hAnsi="Arial" w:eastAsia="Arial" w:cs="Arial"/>
                <w:sz w:val="21"/>
                <w:szCs w:val="21"/>
              </w:rPr>
            </w:pPr>
            <w:r>
              <w:rPr>
                <w:rFonts w:ascii="Arial" w:hAnsi="Arial" w:eastAsia="Arial" w:cs="Arial"/>
                <w:sz w:val="21"/>
                <w:szCs w:val="21"/>
              </w:rPr>
              <w:t>4</w:t>
            </w:r>
          </w:p>
        </w:tc>
        <w:tc>
          <w:tcPr>
            <w:tcW w:w="2705" w:type="dxa"/>
            <w:vAlign w:val="top"/>
          </w:tcPr>
          <w:p w14:paraId="2A7579A3">
            <w:pPr>
              <w:pStyle w:val="6"/>
              <w:spacing w:before="113" w:line="221" w:lineRule="auto"/>
              <w:ind w:left="107"/>
            </w:pPr>
            <w:r>
              <w:rPr>
                <w:spacing w:val="-3"/>
              </w:rPr>
              <w:t>分包</w:t>
            </w:r>
          </w:p>
        </w:tc>
        <w:tc>
          <w:tcPr>
            <w:tcW w:w="3622" w:type="dxa"/>
            <w:vAlign w:val="top"/>
          </w:tcPr>
          <w:p w14:paraId="3B930614">
            <w:pPr>
              <w:pStyle w:val="6"/>
              <w:spacing w:before="112" w:line="221" w:lineRule="auto"/>
              <w:ind w:left="113"/>
            </w:pPr>
            <w:r>
              <w:rPr>
                <w:spacing w:val="-1"/>
              </w:rPr>
              <w:t>见分包项目情况表</w:t>
            </w:r>
          </w:p>
        </w:tc>
        <w:tc>
          <w:tcPr>
            <w:tcW w:w="1789" w:type="dxa"/>
            <w:vAlign w:val="top"/>
          </w:tcPr>
          <w:p w14:paraId="5787DF52">
            <w:pPr>
              <w:rPr>
                <w:rFonts w:ascii="Arial"/>
                <w:sz w:val="21"/>
              </w:rPr>
            </w:pPr>
          </w:p>
        </w:tc>
      </w:tr>
      <w:tr w14:paraId="509B0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96" w:type="dxa"/>
            <w:vAlign w:val="top"/>
          </w:tcPr>
          <w:p w14:paraId="74FDD6C6">
            <w:pPr>
              <w:spacing w:before="152" w:line="192" w:lineRule="auto"/>
              <w:ind w:left="114"/>
              <w:rPr>
                <w:rFonts w:ascii="Arial" w:hAnsi="Arial" w:eastAsia="Arial" w:cs="Arial"/>
                <w:sz w:val="21"/>
                <w:szCs w:val="21"/>
              </w:rPr>
            </w:pPr>
            <w:r>
              <w:rPr>
                <w:rFonts w:ascii="Arial" w:hAnsi="Arial" w:eastAsia="Arial" w:cs="Arial"/>
                <w:sz w:val="21"/>
                <w:szCs w:val="21"/>
              </w:rPr>
              <w:t>5</w:t>
            </w:r>
          </w:p>
        </w:tc>
        <w:tc>
          <w:tcPr>
            <w:tcW w:w="2705" w:type="dxa"/>
            <w:vAlign w:val="top"/>
          </w:tcPr>
          <w:p w14:paraId="62B82A94">
            <w:pPr>
              <w:pStyle w:val="6"/>
              <w:spacing w:before="117" w:line="221" w:lineRule="auto"/>
              <w:ind w:left="105"/>
            </w:pPr>
            <w:r>
              <w:rPr>
                <w:spacing w:val="-2"/>
              </w:rPr>
              <w:t>质量标准</w:t>
            </w:r>
          </w:p>
        </w:tc>
        <w:tc>
          <w:tcPr>
            <w:tcW w:w="3622" w:type="dxa"/>
            <w:vAlign w:val="top"/>
          </w:tcPr>
          <w:p w14:paraId="52DA6855">
            <w:pPr>
              <w:rPr>
                <w:rFonts w:ascii="Arial"/>
                <w:sz w:val="21"/>
              </w:rPr>
            </w:pPr>
          </w:p>
        </w:tc>
        <w:tc>
          <w:tcPr>
            <w:tcW w:w="1789" w:type="dxa"/>
            <w:vAlign w:val="top"/>
          </w:tcPr>
          <w:p w14:paraId="6943E8EE">
            <w:pPr>
              <w:rPr>
                <w:rFonts w:ascii="Arial"/>
                <w:sz w:val="21"/>
              </w:rPr>
            </w:pPr>
          </w:p>
        </w:tc>
      </w:tr>
    </w:tbl>
    <w:p w14:paraId="4B06A664">
      <w:pPr>
        <w:spacing w:line="243" w:lineRule="auto"/>
        <w:rPr>
          <w:rFonts w:ascii="Arial"/>
          <w:sz w:val="21"/>
        </w:rPr>
      </w:pPr>
    </w:p>
    <w:p w14:paraId="4EE318A3">
      <w:pPr>
        <w:spacing w:line="243" w:lineRule="auto"/>
        <w:rPr>
          <w:rFonts w:ascii="Arial"/>
          <w:sz w:val="21"/>
        </w:rPr>
      </w:pPr>
    </w:p>
    <w:p w14:paraId="25EB721A">
      <w:pPr>
        <w:spacing w:line="243" w:lineRule="auto"/>
        <w:rPr>
          <w:rFonts w:ascii="Arial"/>
          <w:sz w:val="21"/>
        </w:rPr>
      </w:pPr>
    </w:p>
    <w:p w14:paraId="41400228">
      <w:pPr>
        <w:spacing w:line="243" w:lineRule="auto"/>
        <w:rPr>
          <w:rFonts w:ascii="Arial"/>
          <w:sz w:val="21"/>
        </w:rPr>
      </w:pPr>
    </w:p>
    <w:p w14:paraId="567BAD44">
      <w:pPr>
        <w:spacing w:line="243" w:lineRule="auto"/>
        <w:rPr>
          <w:rFonts w:ascii="Arial"/>
          <w:sz w:val="21"/>
        </w:rPr>
      </w:pPr>
    </w:p>
    <w:p w14:paraId="2A60FE2D">
      <w:pPr>
        <w:spacing w:line="244" w:lineRule="auto"/>
        <w:rPr>
          <w:rFonts w:ascii="Arial"/>
          <w:sz w:val="21"/>
        </w:rPr>
      </w:pPr>
    </w:p>
    <w:p w14:paraId="1A4B9AC8">
      <w:pPr>
        <w:spacing w:line="244" w:lineRule="auto"/>
        <w:rPr>
          <w:rFonts w:ascii="Arial"/>
          <w:sz w:val="21"/>
        </w:rPr>
      </w:pPr>
    </w:p>
    <w:p w14:paraId="32341AD7">
      <w:pPr>
        <w:spacing w:line="244" w:lineRule="auto"/>
        <w:rPr>
          <w:rFonts w:ascii="Arial"/>
          <w:sz w:val="21"/>
        </w:rPr>
      </w:pPr>
    </w:p>
    <w:p w14:paraId="23A9239A">
      <w:pPr>
        <w:spacing w:line="244" w:lineRule="auto"/>
        <w:rPr>
          <w:rFonts w:ascii="Arial"/>
          <w:sz w:val="21"/>
        </w:rPr>
      </w:pPr>
    </w:p>
    <w:p w14:paraId="7A70AC5C">
      <w:pPr>
        <w:spacing w:line="244" w:lineRule="auto"/>
        <w:rPr>
          <w:rFonts w:ascii="Arial"/>
          <w:sz w:val="21"/>
        </w:rPr>
      </w:pPr>
    </w:p>
    <w:p w14:paraId="2D650226">
      <w:pPr>
        <w:spacing w:line="244" w:lineRule="auto"/>
        <w:rPr>
          <w:rFonts w:ascii="Arial"/>
          <w:sz w:val="21"/>
        </w:rPr>
      </w:pPr>
    </w:p>
    <w:p w14:paraId="10F6BFA7">
      <w:pPr>
        <w:spacing w:line="244" w:lineRule="auto"/>
        <w:rPr>
          <w:rFonts w:ascii="Arial"/>
          <w:sz w:val="21"/>
        </w:rPr>
      </w:pPr>
    </w:p>
    <w:p w14:paraId="527A2019">
      <w:pPr>
        <w:spacing w:line="244" w:lineRule="auto"/>
        <w:rPr>
          <w:rFonts w:ascii="Arial"/>
          <w:sz w:val="21"/>
        </w:rPr>
      </w:pPr>
    </w:p>
    <w:p w14:paraId="436A03DD">
      <w:pPr>
        <w:spacing w:line="244" w:lineRule="auto"/>
        <w:rPr>
          <w:rFonts w:ascii="Arial"/>
          <w:sz w:val="21"/>
        </w:rPr>
      </w:pPr>
    </w:p>
    <w:p w14:paraId="57112DC3">
      <w:pPr>
        <w:spacing w:line="244" w:lineRule="auto"/>
        <w:rPr>
          <w:rFonts w:ascii="Arial"/>
          <w:sz w:val="21"/>
        </w:rPr>
      </w:pPr>
    </w:p>
    <w:p w14:paraId="165DF733">
      <w:pPr>
        <w:spacing w:line="244" w:lineRule="auto"/>
        <w:rPr>
          <w:rFonts w:ascii="Arial"/>
          <w:sz w:val="21"/>
        </w:rPr>
      </w:pPr>
    </w:p>
    <w:p w14:paraId="558CE81D">
      <w:pPr>
        <w:spacing w:line="244" w:lineRule="auto"/>
        <w:rPr>
          <w:rFonts w:ascii="Arial"/>
          <w:sz w:val="21"/>
        </w:rPr>
      </w:pPr>
    </w:p>
    <w:p w14:paraId="5ECF1207">
      <w:pPr>
        <w:spacing w:line="244" w:lineRule="auto"/>
        <w:rPr>
          <w:rFonts w:ascii="Arial"/>
          <w:sz w:val="21"/>
        </w:rPr>
      </w:pPr>
    </w:p>
    <w:p w14:paraId="06CC02DA">
      <w:pPr>
        <w:spacing w:line="244" w:lineRule="auto"/>
        <w:rPr>
          <w:rFonts w:ascii="Arial"/>
          <w:sz w:val="21"/>
        </w:rPr>
      </w:pPr>
    </w:p>
    <w:p w14:paraId="7E0F6674">
      <w:pPr>
        <w:spacing w:line="244" w:lineRule="auto"/>
        <w:rPr>
          <w:rFonts w:ascii="Arial"/>
          <w:sz w:val="21"/>
        </w:rPr>
      </w:pPr>
    </w:p>
    <w:p w14:paraId="774EAFE1">
      <w:pPr>
        <w:spacing w:line="244" w:lineRule="auto"/>
        <w:rPr>
          <w:rFonts w:ascii="Arial"/>
          <w:sz w:val="21"/>
        </w:rPr>
      </w:pPr>
    </w:p>
    <w:p w14:paraId="38F31647">
      <w:pPr>
        <w:spacing w:line="244" w:lineRule="auto"/>
        <w:rPr>
          <w:rFonts w:ascii="Arial"/>
          <w:sz w:val="21"/>
        </w:rPr>
      </w:pPr>
    </w:p>
    <w:p w14:paraId="5B4F415D">
      <w:pPr>
        <w:spacing w:line="244" w:lineRule="auto"/>
        <w:rPr>
          <w:rFonts w:ascii="Arial"/>
          <w:sz w:val="21"/>
        </w:rPr>
      </w:pPr>
    </w:p>
    <w:p w14:paraId="49407D5E">
      <w:pPr>
        <w:spacing w:line="244" w:lineRule="auto"/>
        <w:rPr>
          <w:rFonts w:ascii="Arial"/>
          <w:sz w:val="21"/>
        </w:rPr>
      </w:pPr>
    </w:p>
    <w:p w14:paraId="12206372">
      <w:pPr>
        <w:spacing w:line="244" w:lineRule="auto"/>
        <w:rPr>
          <w:rFonts w:ascii="Arial"/>
          <w:sz w:val="21"/>
        </w:rPr>
      </w:pPr>
    </w:p>
    <w:p w14:paraId="54065C7F">
      <w:pPr>
        <w:spacing w:line="244" w:lineRule="auto"/>
        <w:rPr>
          <w:rFonts w:ascii="Arial"/>
          <w:sz w:val="21"/>
        </w:rPr>
      </w:pPr>
    </w:p>
    <w:p w14:paraId="794C92C8">
      <w:pPr>
        <w:spacing w:line="244" w:lineRule="auto"/>
        <w:rPr>
          <w:rFonts w:ascii="Arial"/>
          <w:sz w:val="21"/>
        </w:rPr>
      </w:pPr>
    </w:p>
    <w:p w14:paraId="577975F2">
      <w:pPr>
        <w:spacing w:line="244" w:lineRule="auto"/>
        <w:rPr>
          <w:rFonts w:ascii="Arial"/>
          <w:sz w:val="21"/>
        </w:rPr>
      </w:pPr>
    </w:p>
    <w:p w14:paraId="19D0BFDC">
      <w:pPr>
        <w:spacing w:line="244" w:lineRule="auto"/>
        <w:rPr>
          <w:rFonts w:ascii="Arial"/>
          <w:sz w:val="21"/>
        </w:rPr>
      </w:pPr>
    </w:p>
    <w:p w14:paraId="6AD0F2A9">
      <w:pPr>
        <w:spacing w:line="244" w:lineRule="auto"/>
        <w:rPr>
          <w:rFonts w:ascii="Arial"/>
          <w:sz w:val="21"/>
        </w:rPr>
      </w:pPr>
    </w:p>
    <w:p w14:paraId="17546900">
      <w:pPr>
        <w:spacing w:line="244" w:lineRule="auto"/>
        <w:rPr>
          <w:rFonts w:ascii="Arial"/>
          <w:sz w:val="21"/>
        </w:rPr>
      </w:pPr>
    </w:p>
    <w:p w14:paraId="211192C1">
      <w:pPr>
        <w:spacing w:line="244" w:lineRule="auto"/>
        <w:rPr>
          <w:rFonts w:ascii="Arial"/>
          <w:sz w:val="21"/>
        </w:rPr>
      </w:pPr>
    </w:p>
    <w:p w14:paraId="6C996342">
      <w:pPr>
        <w:spacing w:line="244" w:lineRule="auto"/>
        <w:rPr>
          <w:rFonts w:ascii="Arial"/>
          <w:sz w:val="21"/>
        </w:rPr>
      </w:pPr>
    </w:p>
    <w:p w14:paraId="0251A8EA">
      <w:pPr>
        <w:spacing w:line="244" w:lineRule="auto"/>
        <w:rPr>
          <w:rFonts w:ascii="Arial"/>
          <w:sz w:val="21"/>
        </w:rPr>
      </w:pPr>
    </w:p>
    <w:p w14:paraId="6D7B14D1">
      <w:pPr>
        <w:spacing w:line="244" w:lineRule="auto"/>
        <w:rPr>
          <w:rFonts w:ascii="Arial"/>
          <w:sz w:val="21"/>
        </w:rPr>
      </w:pPr>
    </w:p>
    <w:p w14:paraId="0AF9D98A">
      <w:pPr>
        <w:spacing w:line="244" w:lineRule="auto"/>
        <w:rPr>
          <w:rFonts w:ascii="Arial"/>
          <w:sz w:val="21"/>
        </w:rPr>
      </w:pPr>
    </w:p>
    <w:p w14:paraId="6484C7CF">
      <w:pPr>
        <w:spacing w:line="244" w:lineRule="auto"/>
        <w:rPr>
          <w:rFonts w:ascii="Arial"/>
          <w:sz w:val="21"/>
        </w:rPr>
      </w:pPr>
    </w:p>
    <w:p w14:paraId="50F17B3D">
      <w:pPr>
        <w:spacing w:line="244" w:lineRule="auto"/>
        <w:rPr>
          <w:rFonts w:ascii="Arial"/>
          <w:sz w:val="21"/>
        </w:rPr>
      </w:pPr>
    </w:p>
    <w:p w14:paraId="7CB73AD4">
      <w:pPr>
        <w:spacing w:line="244" w:lineRule="auto"/>
        <w:rPr>
          <w:rFonts w:ascii="Arial"/>
          <w:sz w:val="21"/>
        </w:rPr>
      </w:pPr>
    </w:p>
    <w:p w14:paraId="51A69955">
      <w:pPr>
        <w:spacing w:line="244" w:lineRule="auto"/>
        <w:rPr>
          <w:rFonts w:ascii="Arial"/>
          <w:sz w:val="21"/>
        </w:rPr>
      </w:pPr>
    </w:p>
    <w:p w14:paraId="24FC83B2">
      <w:pPr>
        <w:spacing w:line="244" w:lineRule="auto"/>
        <w:rPr>
          <w:rFonts w:ascii="Arial"/>
          <w:sz w:val="21"/>
        </w:rPr>
      </w:pPr>
    </w:p>
    <w:p w14:paraId="2B3147E8">
      <w:pPr>
        <w:spacing w:before="58"/>
        <w:ind w:left="5838"/>
        <w:rPr>
          <w:rFonts w:ascii="新宋体" w:hAnsi="新宋体" w:eastAsia="新宋体" w:cs="新宋体"/>
          <w:sz w:val="18"/>
          <w:szCs w:val="18"/>
        </w:rPr>
      </w:pPr>
      <w:r>
        <w:rPr>
          <w:rFonts w:ascii="新宋体" w:hAnsi="新宋体" w:eastAsia="新宋体" w:cs="新宋体"/>
          <w:spacing w:val="-4"/>
          <w:sz w:val="18"/>
          <w:szCs w:val="18"/>
        </w:rPr>
        <w:t>176</w:t>
      </w:r>
    </w:p>
    <w:p w14:paraId="4DBA02A7">
      <w:pPr>
        <w:rPr>
          <w:rFonts w:ascii="新宋体" w:hAnsi="新宋体" w:eastAsia="新宋体" w:cs="新宋体"/>
          <w:sz w:val="18"/>
          <w:szCs w:val="18"/>
        </w:rPr>
        <w:sectPr>
          <w:headerReference r:id="rId177" w:type="default"/>
          <w:pgSz w:w="11907" w:h="16839"/>
          <w:pgMar w:top="1106" w:right="0" w:bottom="0" w:left="0" w:header="1092" w:footer="0" w:gutter="0"/>
          <w:cols w:space="720" w:num="1"/>
        </w:sectPr>
      </w:pPr>
    </w:p>
    <w:p w14:paraId="11EBA4DC">
      <w:pPr>
        <w:spacing w:line="275" w:lineRule="auto"/>
        <w:rPr>
          <w:rFonts w:ascii="Arial"/>
          <w:sz w:val="21"/>
        </w:rPr>
      </w:pPr>
    </w:p>
    <w:p w14:paraId="71178DFA">
      <w:pPr>
        <w:pStyle w:val="2"/>
        <w:spacing w:before="101" w:line="224" w:lineRule="auto"/>
        <w:ind w:left="1816"/>
        <w:outlineLvl w:val="1"/>
        <w:rPr>
          <w:sz w:val="31"/>
          <w:szCs w:val="31"/>
        </w:rPr>
      </w:pPr>
      <w:bookmarkStart w:id="86" w:name="bookmark66"/>
      <w:bookmarkEnd w:id="86"/>
      <w:r>
        <w:rPr>
          <w:spacing w:val="9"/>
          <w:sz w:val="31"/>
          <w:szCs w:val="31"/>
          <w14:textOutline w14:w="5791" w14:cap="flat" w14:cmpd="sng">
            <w14:solidFill>
              <w14:srgbClr w14:val="000000"/>
            </w14:solidFill>
            <w14:prstDash w14:val="solid"/>
            <w14:miter w14:val="0"/>
          </w14:textOutline>
        </w:rPr>
        <w:t>三、法人身份证明及授权委托书</w:t>
      </w:r>
    </w:p>
    <w:p w14:paraId="362EB9E7">
      <w:pPr>
        <w:spacing w:before="36" w:line="220" w:lineRule="auto"/>
        <w:ind w:left="4612"/>
        <w:rPr>
          <w:rFonts w:ascii="宋体" w:hAnsi="宋体" w:eastAsia="宋体" w:cs="宋体"/>
          <w:sz w:val="30"/>
          <w:szCs w:val="30"/>
        </w:rPr>
      </w:pPr>
      <w:r>
        <w:rPr>
          <w:rFonts w:ascii="宋体" w:hAnsi="宋体" w:eastAsia="宋体" w:cs="宋体"/>
          <w:spacing w:val="-1"/>
          <w:sz w:val="30"/>
          <w:szCs w:val="30"/>
          <w14:textOutline w14:w="5442" w14:cap="flat" w14:cmpd="sng">
            <w14:solidFill>
              <w14:srgbClr w14:val="000000"/>
            </w14:solidFill>
            <w14:prstDash w14:val="solid"/>
            <w14:miter w14:val="0"/>
          </w14:textOutline>
        </w:rPr>
        <w:t>法定代表人身份证明</w:t>
      </w:r>
    </w:p>
    <w:p w14:paraId="387E3C10">
      <w:pPr>
        <w:spacing w:line="388" w:lineRule="auto"/>
        <w:rPr>
          <w:rFonts w:ascii="Arial"/>
          <w:sz w:val="21"/>
        </w:rPr>
      </w:pPr>
    </w:p>
    <w:p w14:paraId="6B4C5491">
      <w:pPr>
        <w:spacing w:before="68" w:line="221" w:lineRule="auto"/>
        <w:ind w:left="2228"/>
        <w:rPr>
          <w:rFonts w:ascii="宋体" w:hAnsi="宋体" w:eastAsia="宋体" w:cs="宋体"/>
          <w:sz w:val="21"/>
          <w:szCs w:val="21"/>
        </w:rPr>
      </w:pPr>
      <w:r>
        <w:rPr>
          <w:rFonts w:ascii="宋体" w:hAnsi="宋体" w:eastAsia="宋体" w:cs="宋体"/>
          <w:spacing w:val="-25"/>
          <w:sz w:val="21"/>
          <w:szCs w:val="21"/>
        </w:rPr>
        <w:t>投</w:t>
      </w:r>
      <w:r>
        <w:rPr>
          <w:rFonts w:ascii="宋体" w:hAnsi="宋体" w:eastAsia="宋体" w:cs="宋体"/>
          <w:spacing w:val="10"/>
          <w:sz w:val="21"/>
          <w:szCs w:val="21"/>
        </w:rPr>
        <w:t xml:space="preserve"> </w:t>
      </w:r>
      <w:r>
        <w:rPr>
          <w:rFonts w:ascii="宋体" w:hAnsi="宋体" w:eastAsia="宋体" w:cs="宋体"/>
          <w:spacing w:val="-25"/>
          <w:sz w:val="21"/>
          <w:szCs w:val="21"/>
        </w:rPr>
        <w:t>标</w:t>
      </w:r>
      <w:r>
        <w:rPr>
          <w:rFonts w:ascii="宋体" w:hAnsi="宋体" w:eastAsia="宋体" w:cs="宋体"/>
          <w:spacing w:val="8"/>
          <w:sz w:val="21"/>
          <w:szCs w:val="21"/>
        </w:rPr>
        <w:t xml:space="preserve"> </w:t>
      </w:r>
      <w:r>
        <w:rPr>
          <w:rFonts w:ascii="宋体" w:hAnsi="宋体" w:eastAsia="宋体" w:cs="宋体"/>
          <w:spacing w:val="-25"/>
          <w:sz w:val="21"/>
          <w:szCs w:val="21"/>
        </w:rPr>
        <w:t>人：</w:t>
      </w:r>
      <w:r>
        <w:rPr>
          <w:rFonts w:ascii="宋体" w:hAnsi="宋体" w:eastAsia="宋体" w:cs="宋体"/>
          <w:spacing w:val="-34"/>
          <w:sz w:val="21"/>
          <w:szCs w:val="21"/>
        </w:rPr>
        <w:t xml:space="preserve"> </w:t>
      </w:r>
      <w:r>
        <w:rPr>
          <w:rFonts w:ascii="宋体" w:hAnsi="宋体" w:eastAsia="宋体" w:cs="宋体"/>
          <w:sz w:val="21"/>
          <w:szCs w:val="21"/>
          <w:u w:val="single" w:color="auto"/>
        </w:rPr>
        <w:t xml:space="preserve">                                             </w:t>
      </w:r>
    </w:p>
    <w:p w14:paraId="0B9E765A">
      <w:pPr>
        <w:spacing w:before="159" w:line="221" w:lineRule="auto"/>
        <w:ind w:left="2227"/>
        <w:rPr>
          <w:rFonts w:ascii="宋体" w:hAnsi="宋体" w:eastAsia="宋体" w:cs="宋体"/>
          <w:sz w:val="21"/>
          <w:szCs w:val="21"/>
        </w:rPr>
      </w:pPr>
      <w:r>
        <w:rPr>
          <w:rFonts w:ascii="宋体" w:hAnsi="宋体" w:eastAsia="宋体" w:cs="宋体"/>
          <w:spacing w:val="-17"/>
          <w:sz w:val="21"/>
          <w:szCs w:val="21"/>
        </w:rPr>
        <w:t>单位性质：</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p>
    <w:p w14:paraId="1A95C08D">
      <w:pPr>
        <w:spacing w:before="156" w:line="230" w:lineRule="auto"/>
        <w:ind w:left="2226"/>
        <w:rPr>
          <w:rFonts w:ascii="宋体" w:hAnsi="宋体" w:eastAsia="宋体" w:cs="宋体"/>
          <w:sz w:val="21"/>
          <w:szCs w:val="21"/>
        </w:rPr>
      </w:pPr>
      <w:r>
        <w:rPr>
          <w:rFonts w:ascii="宋体" w:hAnsi="宋体" w:eastAsia="宋体" w:cs="宋体"/>
          <w:spacing w:val="-29"/>
          <w:w w:val="99"/>
          <w:sz w:val="21"/>
          <w:szCs w:val="21"/>
        </w:rPr>
        <w:t>地</w:t>
      </w:r>
      <w:r>
        <w:rPr>
          <w:rFonts w:ascii="宋体" w:hAnsi="宋体" w:eastAsia="宋体" w:cs="宋体"/>
          <w:spacing w:val="3"/>
          <w:sz w:val="21"/>
          <w:szCs w:val="21"/>
        </w:rPr>
        <w:t xml:space="preserve">    </w:t>
      </w:r>
      <w:r>
        <w:rPr>
          <w:rFonts w:ascii="宋体" w:hAnsi="宋体" w:eastAsia="宋体" w:cs="宋体"/>
          <w:spacing w:val="-29"/>
          <w:w w:val="99"/>
          <w:sz w:val="21"/>
          <w:szCs w:val="21"/>
        </w:rPr>
        <w:t>址：</w:t>
      </w:r>
      <w:r>
        <w:rPr>
          <w:rFonts w:ascii="宋体" w:hAnsi="宋体" w:eastAsia="宋体" w:cs="宋体"/>
          <w:spacing w:val="-32"/>
          <w:sz w:val="21"/>
          <w:szCs w:val="21"/>
        </w:rPr>
        <w:t xml:space="preserve"> </w:t>
      </w:r>
      <w:r>
        <w:rPr>
          <w:rFonts w:ascii="宋体" w:hAnsi="宋体" w:eastAsia="宋体" w:cs="宋体"/>
          <w:sz w:val="21"/>
          <w:szCs w:val="21"/>
          <w:u w:val="single" w:color="auto"/>
        </w:rPr>
        <w:t xml:space="preserve">                                            </w:t>
      </w:r>
    </w:p>
    <w:p w14:paraId="12DB2ADC">
      <w:pPr>
        <w:spacing w:before="145" w:line="221" w:lineRule="auto"/>
        <w:ind w:left="2227"/>
        <w:rPr>
          <w:rFonts w:ascii="宋体" w:hAnsi="宋体" w:eastAsia="宋体" w:cs="宋体"/>
          <w:sz w:val="21"/>
          <w:szCs w:val="21"/>
        </w:rPr>
      </w:pPr>
      <w:r>
        <w:rPr>
          <w:rFonts w:ascii="宋体" w:hAnsi="宋体" w:eastAsia="宋体" w:cs="宋体"/>
          <w:spacing w:val="-11"/>
          <w:sz w:val="21"/>
          <w:szCs w:val="21"/>
        </w:rPr>
        <w:t>成立时间：</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1"/>
          <w:sz w:val="21"/>
          <w:szCs w:val="21"/>
        </w:rPr>
        <w:t xml:space="preserve"> 年</w:t>
      </w:r>
      <w:r>
        <w:rPr>
          <w:rFonts w:ascii="宋体" w:hAnsi="宋体" w:eastAsia="宋体" w:cs="宋体"/>
          <w:spacing w:val="-103"/>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3"/>
          <w:sz w:val="21"/>
          <w:szCs w:val="21"/>
        </w:rPr>
        <w:t xml:space="preserve"> </w:t>
      </w:r>
      <w:r>
        <w:rPr>
          <w:rFonts w:ascii="宋体" w:hAnsi="宋体" w:eastAsia="宋体" w:cs="宋体"/>
          <w:spacing w:val="-11"/>
          <w:sz w:val="21"/>
          <w:szCs w:val="21"/>
        </w:rPr>
        <w:t>月</w:t>
      </w:r>
      <w:r>
        <w:rPr>
          <w:rFonts w:ascii="宋体" w:hAnsi="宋体" w:eastAsia="宋体" w:cs="宋体"/>
          <w:spacing w:val="11"/>
          <w:sz w:val="21"/>
          <w:szCs w:val="21"/>
          <w:u w:val="single" w:color="auto"/>
        </w:rPr>
        <w:t xml:space="preserve">         </w:t>
      </w:r>
      <w:r>
        <w:rPr>
          <w:rFonts w:ascii="宋体" w:hAnsi="宋体" w:eastAsia="宋体" w:cs="宋体"/>
          <w:spacing w:val="51"/>
          <w:sz w:val="21"/>
          <w:szCs w:val="21"/>
        </w:rPr>
        <w:t xml:space="preserve"> </w:t>
      </w:r>
      <w:r>
        <w:rPr>
          <w:rFonts w:ascii="宋体" w:hAnsi="宋体" w:eastAsia="宋体" w:cs="宋体"/>
          <w:spacing w:val="-11"/>
          <w:sz w:val="21"/>
          <w:szCs w:val="21"/>
        </w:rPr>
        <w:t>日</w:t>
      </w:r>
    </w:p>
    <w:p w14:paraId="055F8D2C">
      <w:pPr>
        <w:spacing w:before="158" w:line="221" w:lineRule="auto"/>
        <w:ind w:left="2227"/>
        <w:rPr>
          <w:rFonts w:ascii="宋体" w:hAnsi="宋体" w:eastAsia="宋体" w:cs="宋体"/>
          <w:sz w:val="21"/>
          <w:szCs w:val="21"/>
        </w:rPr>
      </w:pPr>
      <w:r>
        <w:rPr>
          <w:rFonts w:ascii="宋体" w:hAnsi="宋体" w:eastAsia="宋体" w:cs="宋体"/>
          <w:spacing w:val="-17"/>
          <w:sz w:val="21"/>
          <w:szCs w:val="21"/>
        </w:rPr>
        <w:t>经营期限：</w:t>
      </w:r>
      <w:r>
        <w:rPr>
          <w:rFonts w:ascii="宋体" w:hAnsi="宋体" w:eastAsia="宋体" w:cs="宋体"/>
          <w:spacing w:val="-30"/>
          <w:sz w:val="21"/>
          <w:szCs w:val="21"/>
        </w:rPr>
        <w:t xml:space="preserve"> </w:t>
      </w:r>
      <w:r>
        <w:rPr>
          <w:rFonts w:ascii="宋体" w:hAnsi="宋体" w:eastAsia="宋体" w:cs="宋体"/>
          <w:sz w:val="21"/>
          <w:szCs w:val="21"/>
          <w:u w:val="single" w:color="auto"/>
        </w:rPr>
        <w:t xml:space="preserve">                                            </w:t>
      </w:r>
    </w:p>
    <w:p w14:paraId="6B7CFE09">
      <w:pPr>
        <w:spacing w:before="155" w:line="221" w:lineRule="auto"/>
        <w:ind w:left="2226"/>
        <w:rPr>
          <w:rFonts w:ascii="宋体" w:hAnsi="宋体" w:eastAsia="宋体" w:cs="宋体"/>
          <w:sz w:val="21"/>
          <w:szCs w:val="21"/>
        </w:rPr>
      </w:pPr>
      <w:r>
        <w:rPr>
          <w:rFonts w:ascii="宋体" w:hAnsi="宋体" w:eastAsia="宋体" w:cs="宋体"/>
          <w:spacing w:val="-19"/>
          <w:sz w:val="21"/>
          <w:szCs w:val="21"/>
        </w:rPr>
        <w:t>姓</w:t>
      </w:r>
      <w:r>
        <w:rPr>
          <w:rFonts w:ascii="宋体" w:hAnsi="宋体" w:eastAsia="宋体" w:cs="宋体"/>
          <w:spacing w:val="3"/>
          <w:sz w:val="21"/>
          <w:szCs w:val="21"/>
        </w:rPr>
        <w:t xml:space="preserve">    </w:t>
      </w:r>
      <w:r>
        <w:rPr>
          <w:rFonts w:ascii="宋体" w:hAnsi="宋体" w:eastAsia="宋体" w:cs="宋体"/>
          <w:spacing w:val="-19"/>
          <w:sz w:val="21"/>
          <w:szCs w:val="21"/>
        </w:rPr>
        <w:t>名：</w:t>
      </w:r>
      <w:r>
        <w:rPr>
          <w:rFonts w:ascii="宋体" w:hAnsi="宋体" w:eastAsia="宋体" w:cs="宋体"/>
          <w:spacing w:val="5"/>
          <w:sz w:val="21"/>
          <w:szCs w:val="21"/>
          <w:u w:val="single" w:color="auto"/>
        </w:rPr>
        <w:t xml:space="preserve">                  </w:t>
      </w:r>
      <w:r>
        <w:rPr>
          <w:rFonts w:ascii="宋体" w:hAnsi="宋体" w:eastAsia="宋体" w:cs="宋体"/>
          <w:spacing w:val="29"/>
          <w:sz w:val="21"/>
          <w:szCs w:val="21"/>
        </w:rPr>
        <w:t xml:space="preserve"> </w:t>
      </w:r>
      <w:r>
        <w:rPr>
          <w:rFonts w:ascii="宋体" w:hAnsi="宋体" w:eastAsia="宋体" w:cs="宋体"/>
          <w:spacing w:val="-19"/>
          <w:sz w:val="21"/>
          <w:szCs w:val="21"/>
        </w:rPr>
        <w:t>性</w:t>
      </w:r>
      <w:r>
        <w:rPr>
          <w:rFonts w:ascii="宋体" w:hAnsi="宋体" w:eastAsia="宋体" w:cs="宋体"/>
          <w:spacing w:val="1"/>
          <w:sz w:val="21"/>
          <w:szCs w:val="21"/>
        </w:rPr>
        <w:t xml:space="preserve">     </w:t>
      </w:r>
      <w:r>
        <w:rPr>
          <w:rFonts w:ascii="宋体" w:hAnsi="宋体" w:eastAsia="宋体" w:cs="宋体"/>
          <w:spacing w:val="-19"/>
          <w:sz w:val="21"/>
          <w:szCs w:val="21"/>
        </w:rPr>
        <w:t>别：</w:t>
      </w:r>
      <w:r>
        <w:rPr>
          <w:rFonts w:ascii="宋体" w:hAnsi="宋体" w:eastAsia="宋体" w:cs="宋体"/>
          <w:spacing w:val="-31"/>
          <w:sz w:val="21"/>
          <w:szCs w:val="21"/>
        </w:rPr>
        <w:t xml:space="preserve"> </w:t>
      </w:r>
      <w:r>
        <w:rPr>
          <w:rFonts w:ascii="宋体" w:hAnsi="宋体" w:eastAsia="宋体" w:cs="宋体"/>
          <w:sz w:val="21"/>
          <w:szCs w:val="21"/>
          <w:u w:val="single" w:color="auto"/>
        </w:rPr>
        <w:t xml:space="preserve">              </w:t>
      </w:r>
    </w:p>
    <w:p w14:paraId="730BAEC4">
      <w:pPr>
        <w:spacing w:before="160" w:line="221" w:lineRule="auto"/>
        <w:ind w:left="2227"/>
        <w:rPr>
          <w:rFonts w:ascii="宋体" w:hAnsi="宋体" w:eastAsia="宋体" w:cs="宋体"/>
          <w:sz w:val="21"/>
          <w:szCs w:val="21"/>
        </w:rPr>
      </w:pPr>
      <w:r>
        <w:rPr>
          <w:rFonts w:ascii="宋体" w:hAnsi="宋体" w:eastAsia="宋体" w:cs="宋体"/>
          <w:spacing w:val="-29"/>
          <w:w w:val="99"/>
          <w:sz w:val="21"/>
          <w:szCs w:val="21"/>
        </w:rPr>
        <w:t>年</w:t>
      </w:r>
      <w:r>
        <w:rPr>
          <w:rFonts w:ascii="宋体" w:hAnsi="宋体" w:eastAsia="宋体" w:cs="宋体"/>
          <w:spacing w:val="4"/>
          <w:sz w:val="21"/>
          <w:szCs w:val="21"/>
        </w:rPr>
        <w:t xml:space="preserve">    </w:t>
      </w:r>
      <w:r>
        <w:rPr>
          <w:rFonts w:ascii="宋体" w:hAnsi="宋体" w:eastAsia="宋体" w:cs="宋体"/>
          <w:spacing w:val="-29"/>
          <w:w w:val="99"/>
          <w:sz w:val="21"/>
          <w:szCs w:val="21"/>
        </w:rPr>
        <w:t>龄：</w:t>
      </w:r>
      <w:r>
        <w:rPr>
          <w:rFonts w:ascii="宋体" w:hAnsi="宋体" w:eastAsia="宋体" w:cs="宋体"/>
          <w:spacing w:val="-33"/>
          <w:sz w:val="21"/>
          <w:szCs w:val="21"/>
        </w:rPr>
        <w:t xml:space="preserve"> </w:t>
      </w:r>
      <w:r>
        <w:rPr>
          <w:rFonts w:ascii="宋体" w:hAnsi="宋体" w:eastAsia="宋体" w:cs="宋体"/>
          <w:spacing w:val="5"/>
          <w:sz w:val="21"/>
          <w:szCs w:val="21"/>
          <w:u w:val="single" w:color="auto"/>
        </w:rPr>
        <w:t xml:space="preserve">                  </w:t>
      </w:r>
      <w:r>
        <w:rPr>
          <w:rFonts w:ascii="宋体" w:hAnsi="宋体" w:eastAsia="宋体" w:cs="宋体"/>
          <w:spacing w:val="25"/>
          <w:sz w:val="21"/>
          <w:szCs w:val="21"/>
        </w:rPr>
        <w:t xml:space="preserve"> </w:t>
      </w:r>
      <w:r>
        <w:rPr>
          <w:rFonts w:ascii="宋体" w:hAnsi="宋体" w:eastAsia="宋体" w:cs="宋体"/>
          <w:spacing w:val="-29"/>
          <w:w w:val="99"/>
          <w:sz w:val="21"/>
          <w:szCs w:val="21"/>
        </w:rPr>
        <w:t>职</w:t>
      </w:r>
      <w:r>
        <w:rPr>
          <w:rFonts w:ascii="宋体" w:hAnsi="宋体" w:eastAsia="宋体" w:cs="宋体"/>
          <w:spacing w:val="1"/>
          <w:sz w:val="21"/>
          <w:szCs w:val="21"/>
        </w:rPr>
        <w:t xml:space="preserve">     </w:t>
      </w:r>
      <w:r>
        <w:rPr>
          <w:rFonts w:ascii="宋体" w:hAnsi="宋体" w:eastAsia="宋体" w:cs="宋体"/>
          <w:spacing w:val="-29"/>
          <w:w w:val="99"/>
          <w:sz w:val="21"/>
          <w:szCs w:val="21"/>
        </w:rPr>
        <w:t>务：</w:t>
      </w:r>
      <w:r>
        <w:rPr>
          <w:rFonts w:ascii="宋体" w:hAnsi="宋体" w:eastAsia="宋体" w:cs="宋体"/>
          <w:spacing w:val="-31"/>
          <w:sz w:val="21"/>
          <w:szCs w:val="21"/>
        </w:rPr>
        <w:t xml:space="preserve"> </w:t>
      </w:r>
      <w:r>
        <w:rPr>
          <w:rFonts w:ascii="宋体" w:hAnsi="宋体" w:eastAsia="宋体" w:cs="宋体"/>
          <w:sz w:val="21"/>
          <w:szCs w:val="21"/>
          <w:u w:val="single" w:color="auto"/>
        </w:rPr>
        <w:t xml:space="preserve">             </w:t>
      </w:r>
    </w:p>
    <w:p w14:paraId="6B657711">
      <w:pPr>
        <w:spacing w:before="157" w:line="221" w:lineRule="auto"/>
        <w:ind w:left="2230"/>
        <w:rPr>
          <w:rFonts w:ascii="宋体" w:hAnsi="宋体" w:eastAsia="宋体" w:cs="宋体"/>
          <w:sz w:val="21"/>
          <w:szCs w:val="21"/>
        </w:rPr>
      </w:pPr>
      <w:r>
        <w:rPr>
          <w:rFonts w:ascii="宋体" w:hAnsi="宋体" w:eastAsia="宋体" w:cs="宋体"/>
          <w:sz w:val="21"/>
          <w:szCs w:val="21"/>
        </w:rPr>
        <w:t>系</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（投标人名称）的法定代表人。</w:t>
      </w:r>
    </w:p>
    <w:p w14:paraId="30802180">
      <w:pPr>
        <w:spacing w:before="298" w:line="221" w:lineRule="auto"/>
        <w:ind w:left="2226"/>
        <w:rPr>
          <w:rFonts w:ascii="宋体" w:hAnsi="宋体" w:eastAsia="宋体" w:cs="宋体"/>
          <w:sz w:val="21"/>
          <w:szCs w:val="21"/>
        </w:rPr>
      </w:pPr>
      <w:r>
        <w:rPr>
          <w:rFonts w:ascii="宋体" w:hAnsi="宋体" w:eastAsia="宋体" w:cs="宋体"/>
          <w:spacing w:val="-5"/>
          <w:sz w:val="21"/>
          <w:szCs w:val="21"/>
        </w:rPr>
        <w:t>特此证明。</w:t>
      </w:r>
    </w:p>
    <w:p w14:paraId="28DB9B59">
      <w:pPr>
        <w:spacing w:line="248" w:lineRule="auto"/>
        <w:rPr>
          <w:rFonts w:ascii="Arial"/>
          <w:sz w:val="21"/>
        </w:rPr>
      </w:pPr>
    </w:p>
    <w:p w14:paraId="1B936AC3">
      <w:pPr>
        <w:spacing w:line="248" w:lineRule="auto"/>
        <w:rPr>
          <w:rFonts w:ascii="Arial"/>
          <w:sz w:val="21"/>
        </w:rPr>
      </w:pPr>
    </w:p>
    <w:p w14:paraId="3ABD293C">
      <w:pPr>
        <w:spacing w:line="249" w:lineRule="auto"/>
        <w:rPr>
          <w:rFonts w:ascii="Arial"/>
          <w:sz w:val="21"/>
        </w:rPr>
      </w:pPr>
    </w:p>
    <w:p w14:paraId="2673835B">
      <w:pPr>
        <w:spacing w:line="249" w:lineRule="auto"/>
        <w:rPr>
          <w:rFonts w:ascii="Arial"/>
          <w:sz w:val="21"/>
        </w:rPr>
      </w:pPr>
    </w:p>
    <w:p w14:paraId="560D1F52">
      <w:pPr>
        <w:spacing w:before="69" w:line="220" w:lineRule="auto"/>
        <w:ind w:left="5380"/>
        <w:rPr>
          <w:rFonts w:ascii="宋体" w:hAnsi="宋体" w:eastAsia="宋体" w:cs="宋体"/>
          <w:sz w:val="21"/>
          <w:szCs w:val="21"/>
        </w:rPr>
      </w:pPr>
      <w:r>
        <w:rPr>
          <w:rFonts w:ascii="宋体" w:hAnsi="宋体" w:eastAsia="宋体" w:cs="宋体"/>
          <w:spacing w:val="2"/>
          <w:sz w:val="21"/>
          <w:szCs w:val="21"/>
        </w:rPr>
        <w:t>投标人</w:t>
      </w:r>
      <w:r>
        <w:rPr>
          <w:rFonts w:ascii="宋体" w:hAnsi="宋体" w:eastAsia="宋体" w:cs="宋体"/>
          <w:spacing w:val="-14"/>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14"/>
          <w:sz w:val="21"/>
          <w:szCs w:val="21"/>
        </w:rPr>
        <w:t>（</w:t>
      </w:r>
      <w:r>
        <w:rPr>
          <w:rFonts w:ascii="宋体" w:hAnsi="宋体" w:eastAsia="宋体" w:cs="宋体"/>
          <w:spacing w:val="2"/>
          <w:sz w:val="21"/>
          <w:szCs w:val="21"/>
        </w:rPr>
        <w:t>单位签章）</w:t>
      </w:r>
    </w:p>
    <w:p w14:paraId="20A5B5AF">
      <w:pPr>
        <w:spacing w:line="279" w:lineRule="auto"/>
        <w:rPr>
          <w:rFonts w:ascii="Arial"/>
          <w:sz w:val="21"/>
        </w:rPr>
      </w:pPr>
    </w:p>
    <w:p w14:paraId="4A4AECC7">
      <w:pPr>
        <w:spacing w:line="280" w:lineRule="auto"/>
        <w:rPr>
          <w:rFonts w:ascii="Arial"/>
          <w:sz w:val="21"/>
        </w:rPr>
      </w:pPr>
    </w:p>
    <w:p w14:paraId="57A5E0B1">
      <w:pPr>
        <w:spacing w:before="68" w:line="221" w:lineRule="auto"/>
        <w:ind w:left="5414"/>
        <w:rPr>
          <w:rFonts w:ascii="宋体" w:hAnsi="宋体" w:eastAsia="宋体" w:cs="宋体"/>
          <w:sz w:val="21"/>
          <w:szCs w:val="21"/>
        </w:rPr>
      </w:pPr>
      <w:r>
        <w:rPr>
          <w:rFonts w:ascii="宋体" w:hAnsi="宋体" w:eastAsia="宋体" w:cs="宋体"/>
          <w:spacing w:val="-42"/>
          <w:sz w:val="21"/>
          <w:szCs w:val="21"/>
        </w:rPr>
        <w:t>日</w:t>
      </w:r>
      <w:r>
        <w:rPr>
          <w:rFonts w:ascii="宋体" w:hAnsi="宋体" w:eastAsia="宋体" w:cs="宋体"/>
          <w:spacing w:val="4"/>
          <w:sz w:val="21"/>
          <w:szCs w:val="21"/>
        </w:rPr>
        <w:t xml:space="preserve">  </w:t>
      </w:r>
      <w:r>
        <w:rPr>
          <w:rFonts w:ascii="宋体" w:hAnsi="宋体" w:eastAsia="宋体" w:cs="宋体"/>
          <w:spacing w:val="-42"/>
          <w:sz w:val="21"/>
          <w:szCs w:val="21"/>
        </w:rPr>
        <w:t>期：</w:t>
      </w:r>
      <w:r>
        <w:rPr>
          <w:rFonts w:ascii="宋体" w:hAnsi="宋体" w:eastAsia="宋体" w:cs="宋体"/>
          <w:spacing w:val="-33"/>
          <w:sz w:val="21"/>
          <w:szCs w:val="21"/>
        </w:rPr>
        <w:t xml:space="preserve"> </w:t>
      </w:r>
      <w:r>
        <w:rPr>
          <w:rFonts w:ascii="宋体" w:hAnsi="宋体" w:eastAsia="宋体" w:cs="宋体"/>
          <w:sz w:val="21"/>
          <w:szCs w:val="21"/>
          <w:u w:val="single" w:color="auto"/>
        </w:rPr>
        <w:t xml:space="preserve">                       </w:t>
      </w:r>
    </w:p>
    <w:p w14:paraId="054C6C11">
      <w:pPr>
        <w:spacing w:line="248" w:lineRule="auto"/>
        <w:rPr>
          <w:rFonts w:ascii="Arial"/>
          <w:sz w:val="21"/>
        </w:rPr>
      </w:pPr>
    </w:p>
    <w:p w14:paraId="5090558E">
      <w:pPr>
        <w:spacing w:line="248" w:lineRule="auto"/>
        <w:rPr>
          <w:rFonts w:ascii="Arial"/>
          <w:sz w:val="21"/>
        </w:rPr>
      </w:pPr>
    </w:p>
    <w:p w14:paraId="61C21983">
      <w:pPr>
        <w:spacing w:line="248" w:lineRule="auto"/>
        <w:rPr>
          <w:rFonts w:ascii="Arial"/>
          <w:sz w:val="21"/>
        </w:rPr>
      </w:pPr>
    </w:p>
    <w:p w14:paraId="7C39D028">
      <w:pPr>
        <w:spacing w:line="248" w:lineRule="auto"/>
        <w:rPr>
          <w:rFonts w:ascii="Arial"/>
          <w:sz w:val="21"/>
        </w:rPr>
      </w:pPr>
    </w:p>
    <w:p w14:paraId="1B1BB9B8">
      <w:pPr>
        <w:spacing w:line="248" w:lineRule="auto"/>
        <w:rPr>
          <w:rFonts w:ascii="Arial"/>
          <w:sz w:val="21"/>
        </w:rPr>
      </w:pPr>
    </w:p>
    <w:p w14:paraId="1C8BAD7D">
      <w:pPr>
        <w:spacing w:line="248" w:lineRule="auto"/>
        <w:rPr>
          <w:rFonts w:ascii="Arial"/>
          <w:sz w:val="21"/>
        </w:rPr>
      </w:pPr>
    </w:p>
    <w:p w14:paraId="152BDEA4">
      <w:pPr>
        <w:spacing w:line="248" w:lineRule="auto"/>
        <w:rPr>
          <w:rFonts w:ascii="Arial"/>
          <w:sz w:val="21"/>
        </w:rPr>
      </w:pPr>
    </w:p>
    <w:p w14:paraId="5B592C73">
      <w:pPr>
        <w:spacing w:line="248" w:lineRule="auto"/>
        <w:rPr>
          <w:rFonts w:ascii="Arial"/>
          <w:sz w:val="21"/>
        </w:rPr>
      </w:pPr>
    </w:p>
    <w:p w14:paraId="7050D1AD">
      <w:pPr>
        <w:spacing w:line="248" w:lineRule="auto"/>
        <w:rPr>
          <w:rFonts w:ascii="Arial"/>
          <w:sz w:val="21"/>
        </w:rPr>
      </w:pPr>
    </w:p>
    <w:p w14:paraId="5ED10997">
      <w:pPr>
        <w:spacing w:line="248" w:lineRule="auto"/>
        <w:rPr>
          <w:rFonts w:ascii="Arial"/>
          <w:sz w:val="21"/>
        </w:rPr>
      </w:pPr>
    </w:p>
    <w:p w14:paraId="65889EE4">
      <w:pPr>
        <w:spacing w:line="248" w:lineRule="auto"/>
        <w:rPr>
          <w:rFonts w:ascii="Arial"/>
          <w:sz w:val="21"/>
        </w:rPr>
      </w:pPr>
    </w:p>
    <w:p w14:paraId="19D24562">
      <w:pPr>
        <w:spacing w:line="248" w:lineRule="auto"/>
        <w:rPr>
          <w:rFonts w:ascii="Arial"/>
          <w:sz w:val="21"/>
        </w:rPr>
      </w:pPr>
    </w:p>
    <w:p w14:paraId="598866BD">
      <w:pPr>
        <w:spacing w:line="248" w:lineRule="auto"/>
        <w:rPr>
          <w:rFonts w:ascii="Arial"/>
          <w:sz w:val="21"/>
        </w:rPr>
      </w:pPr>
    </w:p>
    <w:p w14:paraId="17C1C999">
      <w:pPr>
        <w:spacing w:line="249" w:lineRule="auto"/>
        <w:rPr>
          <w:rFonts w:ascii="Arial"/>
          <w:sz w:val="21"/>
        </w:rPr>
      </w:pPr>
    </w:p>
    <w:p w14:paraId="4CB0EEB7">
      <w:pPr>
        <w:spacing w:line="249" w:lineRule="auto"/>
        <w:rPr>
          <w:rFonts w:ascii="Arial"/>
          <w:sz w:val="21"/>
        </w:rPr>
      </w:pPr>
    </w:p>
    <w:p w14:paraId="59CAD1F4">
      <w:pPr>
        <w:spacing w:line="249" w:lineRule="auto"/>
        <w:rPr>
          <w:rFonts w:ascii="Arial"/>
          <w:sz w:val="21"/>
        </w:rPr>
      </w:pPr>
    </w:p>
    <w:p w14:paraId="69B67778">
      <w:pPr>
        <w:spacing w:line="249" w:lineRule="auto"/>
        <w:rPr>
          <w:rFonts w:ascii="Arial"/>
          <w:sz w:val="21"/>
        </w:rPr>
      </w:pPr>
    </w:p>
    <w:p w14:paraId="15EDA4D2">
      <w:pPr>
        <w:spacing w:line="249" w:lineRule="auto"/>
        <w:rPr>
          <w:rFonts w:ascii="Arial"/>
          <w:sz w:val="21"/>
        </w:rPr>
      </w:pPr>
    </w:p>
    <w:p w14:paraId="208F7401">
      <w:pPr>
        <w:spacing w:line="249" w:lineRule="auto"/>
        <w:rPr>
          <w:rFonts w:ascii="Arial"/>
          <w:sz w:val="21"/>
        </w:rPr>
      </w:pPr>
    </w:p>
    <w:p w14:paraId="5FE194FA">
      <w:pPr>
        <w:spacing w:line="249" w:lineRule="auto"/>
        <w:rPr>
          <w:rFonts w:ascii="Arial"/>
          <w:sz w:val="21"/>
        </w:rPr>
      </w:pPr>
    </w:p>
    <w:p w14:paraId="5C424235">
      <w:pPr>
        <w:spacing w:line="249" w:lineRule="auto"/>
        <w:rPr>
          <w:rFonts w:ascii="Arial"/>
          <w:sz w:val="21"/>
        </w:rPr>
      </w:pPr>
    </w:p>
    <w:p w14:paraId="1D10ECA7">
      <w:pPr>
        <w:spacing w:line="249" w:lineRule="auto"/>
        <w:rPr>
          <w:rFonts w:ascii="Arial"/>
          <w:sz w:val="21"/>
        </w:rPr>
      </w:pPr>
    </w:p>
    <w:p w14:paraId="3C0BF85C">
      <w:pPr>
        <w:spacing w:line="249" w:lineRule="auto"/>
        <w:rPr>
          <w:rFonts w:ascii="Arial"/>
          <w:sz w:val="21"/>
        </w:rPr>
      </w:pPr>
    </w:p>
    <w:p w14:paraId="77A8DA02">
      <w:pPr>
        <w:spacing w:line="249" w:lineRule="auto"/>
        <w:rPr>
          <w:rFonts w:ascii="Arial"/>
          <w:sz w:val="21"/>
        </w:rPr>
      </w:pPr>
    </w:p>
    <w:p w14:paraId="6CEB74C5">
      <w:pPr>
        <w:spacing w:line="249" w:lineRule="auto"/>
        <w:rPr>
          <w:rFonts w:ascii="Arial"/>
          <w:sz w:val="21"/>
        </w:rPr>
      </w:pPr>
    </w:p>
    <w:p w14:paraId="61B8396C">
      <w:pPr>
        <w:spacing w:line="249" w:lineRule="auto"/>
        <w:rPr>
          <w:rFonts w:ascii="Arial"/>
          <w:sz w:val="21"/>
        </w:rPr>
      </w:pPr>
    </w:p>
    <w:p w14:paraId="5C685214">
      <w:pPr>
        <w:spacing w:line="249" w:lineRule="auto"/>
        <w:rPr>
          <w:rFonts w:ascii="Arial"/>
          <w:sz w:val="21"/>
        </w:rPr>
      </w:pPr>
    </w:p>
    <w:p w14:paraId="2FA2D7C1">
      <w:pPr>
        <w:spacing w:line="249" w:lineRule="auto"/>
        <w:rPr>
          <w:rFonts w:ascii="Arial"/>
          <w:sz w:val="21"/>
        </w:rPr>
      </w:pPr>
    </w:p>
    <w:p w14:paraId="67347BE8">
      <w:pPr>
        <w:spacing w:before="59"/>
        <w:ind w:left="5838"/>
        <w:rPr>
          <w:rFonts w:ascii="新宋体" w:hAnsi="新宋体" w:eastAsia="新宋体" w:cs="新宋体"/>
          <w:sz w:val="18"/>
          <w:szCs w:val="18"/>
        </w:rPr>
      </w:pPr>
      <w:r>
        <w:rPr>
          <w:rFonts w:ascii="新宋体" w:hAnsi="新宋体" w:eastAsia="新宋体" w:cs="新宋体"/>
          <w:spacing w:val="-4"/>
          <w:sz w:val="18"/>
          <w:szCs w:val="18"/>
        </w:rPr>
        <w:t>177</w:t>
      </w:r>
    </w:p>
    <w:p w14:paraId="36E39017">
      <w:pPr>
        <w:rPr>
          <w:rFonts w:ascii="新宋体" w:hAnsi="新宋体" w:eastAsia="新宋体" w:cs="新宋体"/>
          <w:sz w:val="18"/>
          <w:szCs w:val="18"/>
        </w:rPr>
        <w:sectPr>
          <w:headerReference r:id="rId178" w:type="default"/>
          <w:pgSz w:w="11907" w:h="16839"/>
          <w:pgMar w:top="1106" w:right="0" w:bottom="0" w:left="0" w:header="1092" w:footer="0" w:gutter="0"/>
          <w:cols w:space="720" w:num="1"/>
        </w:sectPr>
      </w:pPr>
    </w:p>
    <w:p w14:paraId="7D06B184">
      <w:pPr>
        <w:spacing w:line="258" w:lineRule="auto"/>
        <w:rPr>
          <w:rFonts w:ascii="Arial"/>
          <w:sz w:val="21"/>
        </w:rPr>
      </w:pPr>
    </w:p>
    <w:p w14:paraId="5AF53C34">
      <w:pPr>
        <w:spacing w:line="259" w:lineRule="auto"/>
        <w:rPr>
          <w:rFonts w:ascii="Arial"/>
          <w:sz w:val="21"/>
        </w:rPr>
      </w:pPr>
    </w:p>
    <w:p w14:paraId="2973871B">
      <w:pPr>
        <w:spacing w:before="98" w:line="219" w:lineRule="auto"/>
        <w:ind w:left="5212"/>
        <w:rPr>
          <w:rFonts w:ascii="宋体" w:hAnsi="宋体" w:eastAsia="宋体" w:cs="宋体"/>
          <w:sz w:val="30"/>
          <w:szCs w:val="30"/>
        </w:rPr>
      </w:pPr>
      <w:r>
        <w:rPr>
          <w:rFonts w:ascii="宋体" w:hAnsi="宋体" w:eastAsia="宋体" w:cs="宋体"/>
          <w:spacing w:val="-2"/>
          <w:sz w:val="30"/>
          <w:szCs w:val="30"/>
          <w14:textOutline w14:w="5442" w14:cap="flat" w14:cmpd="sng">
            <w14:solidFill>
              <w14:srgbClr w14:val="000000"/>
            </w14:solidFill>
            <w14:prstDash w14:val="solid"/>
            <w14:miter w14:val="0"/>
          </w14:textOutline>
        </w:rPr>
        <w:t>授权委托书</w:t>
      </w:r>
    </w:p>
    <w:p w14:paraId="3AD3515F">
      <w:pPr>
        <w:spacing w:line="389" w:lineRule="auto"/>
        <w:rPr>
          <w:rFonts w:ascii="Arial"/>
          <w:sz w:val="21"/>
        </w:rPr>
      </w:pPr>
    </w:p>
    <w:p w14:paraId="2AF5ED1B">
      <w:pPr>
        <w:spacing w:before="68" w:line="220" w:lineRule="auto"/>
        <w:ind w:left="2227"/>
        <w:rPr>
          <w:rFonts w:ascii="宋体" w:hAnsi="宋体" w:eastAsia="宋体" w:cs="宋体"/>
          <w:sz w:val="21"/>
          <w:szCs w:val="21"/>
        </w:rPr>
      </w:pPr>
      <w:r>
        <w:rPr>
          <w:rFonts w:ascii="宋体" w:hAnsi="宋体" w:eastAsia="宋体" w:cs="宋体"/>
          <w:spacing w:val="-4"/>
          <w:sz w:val="21"/>
          <w:szCs w:val="21"/>
        </w:rPr>
        <w:t>本人</w:t>
      </w:r>
      <w:r>
        <w:rPr>
          <w:rFonts w:ascii="宋体" w:hAnsi="宋体" w:eastAsia="宋体" w:cs="宋体"/>
          <w:spacing w:val="-4"/>
          <w:sz w:val="21"/>
          <w:szCs w:val="21"/>
          <w:u w:val="single" w:color="auto"/>
        </w:rPr>
        <w:t xml:space="preserve">       </w:t>
      </w:r>
      <w:r>
        <w:rPr>
          <w:rFonts w:ascii="宋体" w:hAnsi="宋体" w:eastAsia="宋体" w:cs="宋体"/>
          <w:spacing w:val="-33"/>
          <w:sz w:val="21"/>
          <w:szCs w:val="21"/>
        </w:rPr>
        <w:t xml:space="preserve"> </w:t>
      </w:r>
      <w:r>
        <w:rPr>
          <w:rFonts w:ascii="宋体" w:hAnsi="宋体" w:eastAsia="宋体" w:cs="宋体"/>
          <w:spacing w:val="-4"/>
          <w:sz w:val="21"/>
          <w:szCs w:val="21"/>
        </w:rPr>
        <w:t>（姓名）系</w:t>
      </w:r>
      <w:r>
        <w:rPr>
          <w:rFonts w:ascii="宋体" w:hAnsi="宋体" w:eastAsia="宋体" w:cs="宋体"/>
          <w:spacing w:val="-8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46"/>
          <w:sz w:val="21"/>
          <w:szCs w:val="21"/>
        </w:rPr>
        <w:t xml:space="preserve"> </w:t>
      </w:r>
      <w:r>
        <w:rPr>
          <w:rFonts w:ascii="宋体" w:hAnsi="宋体" w:eastAsia="宋体" w:cs="宋体"/>
          <w:spacing w:val="-4"/>
          <w:sz w:val="21"/>
          <w:szCs w:val="21"/>
        </w:rPr>
        <w:t>（投标人名称）的法</w:t>
      </w:r>
      <w:r>
        <w:rPr>
          <w:rFonts w:ascii="宋体" w:hAnsi="宋体" w:eastAsia="宋体" w:cs="宋体"/>
          <w:spacing w:val="-5"/>
          <w:sz w:val="21"/>
          <w:szCs w:val="21"/>
        </w:rPr>
        <w:t>定代表人，现委托</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48"/>
          <w:sz w:val="21"/>
          <w:szCs w:val="21"/>
        </w:rPr>
        <w:t xml:space="preserve"> </w:t>
      </w:r>
      <w:r>
        <w:rPr>
          <w:rFonts w:ascii="宋体" w:hAnsi="宋体" w:eastAsia="宋体" w:cs="宋体"/>
          <w:spacing w:val="-5"/>
          <w:sz w:val="21"/>
          <w:szCs w:val="21"/>
        </w:rPr>
        <w:t>（姓</w:t>
      </w:r>
    </w:p>
    <w:p w14:paraId="2FF893C0">
      <w:pPr>
        <w:spacing w:before="157" w:line="221" w:lineRule="auto"/>
        <w:ind w:left="1808"/>
        <w:rPr>
          <w:rFonts w:ascii="宋体" w:hAnsi="宋体" w:eastAsia="宋体" w:cs="宋体"/>
          <w:sz w:val="21"/>
          <w:szCs w:val="21"/>
        </w:rPr>
      </w:pPr>
      <w:r>
        <w:rPr>
          <w:rFonts w:ascii="宋体" w:hAnsi="宋体" w:eastAsia="宋体" w:cs="宋体"/>
          <w:sz w:val="21"/>
          <w:szCs w:val="21"/>
        </w:rPr>
        <w:t>名）为我方代理人。代理人根据授权，以我方名义签署、澄清、说明、补正、递</w:t>
      </w:r>
      <w:r>
        <w:rPr>
          <w:rFonts w:ascii="宋体" w:hAnsi="宋体" w:eastAsia="宋体" w:cs="宋体"/>
          <w:spacing w:val="-1"/>
          <w:sz w:val="21"/>
          <w:szCs w:val="21"/>
        </w:rPr>
        <w:t>交、撤回、</w:t>
      </w:r>
    </w:p>
    <w:p w14:paraId="2FD53337">
      <w:pPr>
        <w:spacing w:before="156" w:line="221" w:lineRule="auto"/>
        <w:ind w:left="1806"/>
        <w:rPr>
          <w:rFonts w:ascii="宋体" w:hAnsi="宋体" w:eastAsia="宋体" w:cs="宋体"/>
          <w:sz w:val="21"/>
          <w:szCs w:val="21"/>
        </w:rPr>
      </w:pPr>
      <w:r>
        <w:rPr>
          <w:rFonts w:ascii="宋体" w:hAnsi="宋体" w:eastAsia="宋体" w:cs="宋体"/>
          <w:spacing w:val="-3"/>
          <w:sz w:val="21"/>
          <w:szCs w:val="21"/>
        </w:rPr>
        <w:t>修改</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（项目名称）</w:t>
      </w:r>
      <w:r>
        <w:rPr>
          <w:rFonts w:ascii="宋体" w:hAnsi="宋体" w:eastAsia="宋体" w:cs="宋体"/>
          <w:spacing w:val="-66"/>
          <w:sz w:val="21"/>
          <w:szCs w:val="21"/>
        </w:rPr>
        <w:t xml:space="preserve"> </w:t>
      </w:r>
      <w:r>
        <w:rPr>
          <w:rFonts w:ascii="宋体" w:hAnsi="宋体" w:eastAsia="宋体" w:cs="宋体"/>
          <w:spacing w:val="17"/>
          <w:sz w:val="21"/>
          <w:szCs w:val="21"/>
          <w:u w:val="single" w:color="auto"/>
        </w:rPr>
        <w:t xml:space="preserve">      </w:t>
      </w:r>
      <w:r>
        <w:rPr>
          <w:rFonts w:ascii="宋体" w:hAnsi="宋体" w:eastAsia="宋体" w:cs="宋体"/>
          <w:spacing w:val="-93"/>
          <w:sz w:val="21"/>
          <w:szCs w:val="21"/>
        </w:rPr>
        <w:t xml:space="preserve"> </w:t>
      </w:r>
      <w:r>
        <w:rPr>
          <w:rFonts w:ascii="宋体" w:hAnsi="宋体" w:eastAsia="宋体" w:cs="宋体"/>
          <w:spacing w:val="-3"/>
          <w:sz w:val="21"/>
          <w:szCs w:val="21"/>
        </w:rPr>
        <w:t>标段施工投标文件、签</w:t>
      </w:r>
      <w:r>
        <w:rPr>
          <w:rFonts w:ascii="宋体" w:hAnsi="宋体" w:eastAsia="宋体" w:cs="宋体"/>
          <w:spacing w:val="-4"/>
          <w:sz w:val="21"/>
          <w:szCs w:val="21"/>
        </w:rPr>
        <w:t>订合同和处理有关事宜，其法</w:t>
      </w:r>
    </w:p>
    <w:p w14:paraId="48F30F5C">
      <w:pPr>
        <w:spacing w:before="159" w:line="221" w:lineRule="auto"/>
        <w:ind w:left="1806"/>
        <w:rPr>
          <w:rFonts w:ascii="宋体" w:hAnsi="宋体" w:eastAsia="宋体" w:cs="宋体"/>
          <w:sz w:val="21"/>
          <w:szCs w:val="21"/>
        </w:rPr>
      </w:pPr>
      <w:r>
        <w:rPr>
          <w:rFonts w:ascii="宋体" w:hAnsi="宋体" w:eastAsia="宋体" w:cs="宋体"/>
          <w:spacing w:val="-3"/>
          <w:sz w:val="21"/>
          <w:szCs w:val="21"/>
        </w:rPr>
        <w:t>律后果由我方承担。</w:t>
      </w:r>
    </w:p>
    <w:p w14:paraId="41633FF4">
      <w:pPr>
        <w:spacing w:before="299" w:line="221" w:lineRule="auto"/>
        <w:ind w:left="2239"/>
        <w:rPr>
          <w:rFonts w:ascii="宋体" w:hAnsi="宋体" w:eastAsia="宋体" w:cs="宋体"/>
          <w:sz w:val="21"/>
          <w:szCs w:val="21"/>
        </w:rPr>
      </w:pPr>
      <w:r>
        <w:rPr>
          <w:rFonts w:ascii="宋体" w:hAnsi="宋体" w:eastAsia="宋体" w:cs="宋体"/>
          <w:spacing w:val="-17"/>
          <w:sz w:val="21"/>
          <w:szCs w:val="21"/>
        </w:rPr>
        <w:t>委托期限：</w:t>
      </w:r>
      <w:r>
        <w:rPr>
          <w:rFonts w:ascii="宋体" w:hAnsi="宋体" w:eastAsia="宋体" w:cs="宋体"/>
          <w:spacing w:val="-28"/>
          <w:sz w:val="21"/>
          <w:szCs w:val="21"/>
        </w:rPr>
        <w:t xml:space="preserve"> </w:t>
      </w:r>
      <w:r>
        <w:rPr>
          <w:rFonts w:ascii="宋体" w:hAnsi="宋体" w:eastAsia="宋体" w:cs="宋体"/>
          <w:sz w:val="21"/>
          <w:szCs w:val="21"/>
          <w:u w:val="single" w:color="auto"/>
        </w:rPr>
        <w:t xml:space="preserve">                                                         </w:t>
      </w:r>
    </w:p>
    <w:p w14:paraId="74B2BBD3">
      <w:pPr>
        <w:spacing w:line="299" w:lineRule="auto"/>
        <w:rPr>
          <w:rFonts w:ascii="Arial"/>
          <w:sz w:val="21"/>
        </w:rPr>
      </w:pPr>
    </w:p>
    <w:p w14:paraId="08622D03">
      <w:pPr>
        <w:tabs>
          <w:tab w:val="left" w:pos="9270"/>
        </w:tabs>
        <w:spacing w:before="22" w:line="174" w:lineRule="auto"/>
        <w:ind w:left="3283"/>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6"/>
          <w:sz w:val="7"/>
          <w:szCs w:val="7"/>
        </w:rPr>
        <w:t xml:space="preserve"> </w:t>
      </w:r>
      <w:r>
        <w:rPr>
          <w:rFonts w:ascii="宋体" w:hAnsi="宋体" w:eastAsia="宋体" w:cs="宋体"/>
          <w:spacing w:val="11"/>
          <w:sz w:val="7"/>
          <w:szCs w:val="7"/>
        </w:rPr>
        <w:t>。</w:t>
      </w:r>
    </w:p>
    <w:p w14:paraId="25E8EC2B">
      <w:pPr>
        <w:spacing w:line="303" w:lineRule="auto"/>
        <w:rPr>
          <w:rFonts w:ascii="Arial"/>
          <w:sz w:val="21"/>
        </w:rPr>
      </w:pPr>
    </w:p>
    <w:p w14:paraId="181DC488">
      <w:pPr>
        <w:spacing w:line="303" w:lineRule="auto"/>
        <w:rPr>
          <w:rFonts w:ascii="Arial"/>
          <w:sz w:val="21"/>
        </w:rPr>
      </w:pPr>
    </w:p>
    <w:p w14:paraId="75A829F6">
      <w:pPr>
        <w:spacing w:before="69" w:line="221" w:lineRule="auto"/>
        <w:ind w:left="2225"/>
        <w:rPr>
          <w:rFonts w:ascii="宋体" w:hAnsi="宋体" w:eastAsia="宋体" w:cs="宋体"/>
          <w:sz w:val="21"/>
          <w:szCs w:val="21"/>
        </w:rPr>
      </w:pPr>
      <w:r>
        <w:rPr>
          <w:rFonts w:ascii="宋体" w:hAnsi="宋体" w:eastAsia="宋体" w:cs="宋体"/>
          <w:spacing w:val="-3"/>
          <w:sz w:val="21"/>
          <w:szCs w:val="21"/>
        </w:rPr>
        <w:t>代理人无转委托权。</w:t>
      </w:r>
    </w:p>
    <w:p w14:paraId="5D17501A">
      <w:pPr>
        <w:spacing w:line="279" w:lineRule="auto"/>
        <w:rPr>
          <w:rFonts w:ascii="Arial"/>
          <w:sz w:val="21"/>
        </w:rPr>
      </w:pPr>
    </w:p>
    <w:p w14:paraId="237D2924">
      <w:pPr>
        <w:spacing w:line="279" w:lineRule="auto"/>
        <w:rPr>
          <w:rFonts w:ascii="Arial"/>
          <w:sz w:val="21"/>
        </w:rPr>
      </w:pPr>
    </w:p>
    <w:p w14:paraId="6EA4991E">
      <w:pPr>
        <w:spacing w:before="68" w:line="220" w:lineRule="auto"/>
        <w:ind w:left="2242"/>
        <w:rPr>
          <w:rFonts w:ascii="宋体" w:hAnsi="宋体" w:eastAsia="宋体" w:cs="宋体"/>
          <w:sz w:val="21"/>
          <w:szCs w:val="21"/>
        </w:rPr>
      </w:pPr>
      <w:r>
        <w:rPr>
          <w:rFonts w:ascii="宋体" w:hAnsi="宋体" w:eastAsia="宋体" w:cs="宋体"/>
          <w:spacing w:val="-2"/>
          <w:sz w:val="21"/>
          <w:szCs w:val="21"/>
        </w:rPr>
        <w:t>附：法定代表人身份证明</w:t>
      </w:r>
    </w:p>
    <w:p w14:paraId="5A93D0BC">
      <w:pPr>
        <w:spacing w:line="248" w:lineRule="auto"/>
        <w:rPr>
          <w:rFonts w:ascii="Arial"/>
          <w:sz w:val="21"/>
        </w:rPr>
      </w:pPr>
    </w:p>
    <w:p w14:paraId="2F003A49">
      <w:pPr>
        <w:spacing w:line="249" w:lineRule="auto"/>
        <w:rPr>
          <w:rFonts w:ascii="Arial"/>
          <w:sz w:val="21"/>
        </w:rPr>
      </w:pPr>
    </w:p>
    <w:p w14:paraId="2F6F0F35">
      <w:pPr>
        <w:spacing w:line="249" w:lineRule="auto"/>
        <w:rPr>
          <w:rFonts w:ascii="Arial"/>
          <w:sz w:val="21"/>
        </w:rPr>
      </w:pPr>
    </w:p>
    <w:p w14:paraId="670FB392">
      <w:pPr>
        <w:spacing w:line="249" w:lineRule="auto"/>
        <w:rPr>
          <w:rFonts w:ascii="Arial"/>
          <w:sz w:val="21"/>
        </w:rPr>
      </w:pPr>
    </w:p>
    <w:p w14:paraId="79DA5477">
      <w:pPr>
        <w:spacing w:before="69" w:line="220" w:lineRule="auto"/>
        <w:ind w:left="4960"/>
        <w:rPr>
          <w:rFonts w:ascii="宋体" w:hAnsi="宋体" w:eastAsia="宋体" w:cs="宋体"/>
          <w:sz w:val="21"/>
          <w:szCs w:val="21"/>
        </w:rPr>
      </w:pPr>
      <w:r>
        <w:rPr>
          <w:rFonts w:ascii="宋体" w:hAnsi="宋体" w:eastAsia="宋体" w:cs="宋体"/>
          <w:spacing w:val="-20"/>
          <w:sz w:val="21"/>
          <w:szCs w:val="21"/>
        </w:rPr>
        <w:t>投</w:t>
      </w:r>
      <w:r>
        <w:rPr>
          <w:rFonts w:ascii="宋体" w:hAnsi="宋体" w:eastAsia="宋体" w:cs="宋体"/>
          <w:spacing w:val="5"/>
          <w:sz w:val="21"/>
          <w:szCs w:val="21"/>
        </w:rPr>
        <w:t xml:space="preserve">  </w:t>
      </w:r>
      <w:r>
        <w:rPr>
          <w:rFonts w:ascii="宋体" w:hAnsi="宋体" w:eastAsia="宋体" w:cs="宋体"/>
          <w:spacing w:val="-20"/>
          <w:sz w:val="21"/>
          <w:szCs w:val="21"/>
        </w:rPr>
        <w:t>标</w:t>
      </w:r>
      <w:r>
        <w:rPr>
          <w:rFonts w:ascii="宋体" w:hAnsi="宋体" w:eastAsia="宋体" w:cs="宋体"/>
          <w:spacing w:val="4"/>
          <w:sz w:val="21"/>
          <w:szCs w:val="21"/>
        </w:rPr>
        <w:t xml:space="preserve">  </w:t>
      </w:r>
      <w:r>
        <w:rPr>
          <w:rFonts w:ascii="宋体" w:hAnsi="宋体" w:eastAsia="宋体" w:cs="宋体"/>
          <w:spacing w:val="-20"/>
          <w:sz w:val="21"/>
          <w:szCs w:val="21"/>
        </w:rPr>
        <w:t>人</w:t>
      </w:r>
      <w:r>
        <w:rPr>
          <w:rFonts w:ascii="宋体" w:hAnsi="宋体" w:eastAsia="宋体" w:cs="宋体"/>
          <w:spacing w:val="-30"/>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0"/>
          <w:sz w:val="21"/>
          <w:szCs w:val="21"/>
        </w:rPr>
        <w:t>（</w:t>
      </w:r>
      <w:r>
        <w:rPr>
          <w:rFonts w:ascii="宋体" w:hAnsi="宋体" w:eastAsia="宋体" w:cs="宋体"/>
          <w:spacing w:val="-20"/>
          <w:sz w:val="21"/>
          <w:szCs w:val="21"/>
        </w:rPr>
        <w:t>盖单位章）</w:t>
      </w:r>
    </w:p>
    <w:p w14:paraId="0A39E05E">
      <w:pPr>
        <w:spacing w:line="277" w:lineRule="auto"/>
        <w:rPr>
          <w:rFonts w:ascii="Arial"/>
          <w:sz w:val="21"/>
        </w:rPr>
      </w:pPr>
    </w:p>
    <w:p w14:paraId="14132075">
      <w:pPr>
        <w:spacing w:line="278" w:lineRule="auto"/>
        <w:rPr>
          <w:rFonts w:ascii="Arial"/>
          <w:sz w:val="21"/>
        </w:rPr>
      </w:pPr>
    </w:p>
    <w:p w14:paraId="6479F409">
      <w:pPr>
        <w:spacing w:before="69" w:line="506" w:lineRule="auto"/>
        <w:ind w:left="4962" w:right="1702" w:hanging="4"/>
        <w:rPr>
          <w:rFonts w:ascii="宋体" w:hAnsi="宋体" w:eastAsia="宋体" w:cs="宋体"/>
          <w:sz w:val="21"/>
          <w:szCs w:val="21"/>
        </w:rPr>
      </w:pPr>
      <w:r>
        <w:rPr>
          <w:rFonts w:ascii="宋体" w:hAnsi="宋体" w:eastAsia="宋体" w:cs="宋体"/>
          <w:spacing w:val="-10"/>
          <w:sz w:val="21"/>
          <w:szCs w:val="21"/>
        </w:rPr>
        <w:t>法定代表人</w:t>
      </w:r>
      <w:r>
        <w:rPr>
          <w:rFonts w:ascii="宋体" w:hAnsi="宋体" w:eastAsia="宋体" w:cs="宋体"/>
          <w:spacing w:val="-16"/>
          <w:sz w:val="21"/>
          <w:szCs w:val="21"/>
        </w:rPr>
        <w:t>：</w:t>
      </w:r>
      <w:r>
        <w:rPr>
          <w:rFonts w:ascii="宋体" w:hAnsi="宋体" w:eastAsia="宋体" w:cs="宋体"/>
          <w:sz w:val="21"/>
          <w:szCs w:val="21"/>
          <w:u w:val="single" w:color="auto"/>
        </w:rPr>
        <w:t xml:space="preserve">                               </w:t>
      </w:r>
      <w:r>
        <w:rPr>
          <w:rFonts w:ascii="宋体" w:hAnsi="宋体" w:eastAsia="宋体" w:cs="宋体"/>
          <w:spacing w:val="-16"/>
          <w:sz w:val="21"/>
          <w:szCs w:val="21"/>
        </w:rPr>
        <w:t>（</w:t>
      </w:r>
      <w:r>
        <w:rPr>
          <w:rFonts w:ascii="宋体" w:hAnsi="宋体" w:eastAsia="宋体" w:cs="宋体"/>
          <w:spacing w:val="-10"/>
          <w:sz w:val="21"/>
          <w:szCs w:val="21"/>
        </w:rPr>
        <w:t>签章）</w:t>
      </w:r>
      <w:r>
        <w:rPr>
          <w:rFonts w:ascii="宋体" w:hAnsi="宋体" w:eastAsia="宋体" w:cs="宋体"/>
          <w:spacing w:val="1"/>
          <w:sz w:val="21"/>
          <w:szCs w:val="21"/>
        </w:rPr>
        <w:t xml:space="preserve"> </w:t>
      </w:r>
      <w:r>
        <w:rPr>
          <w:rFonts w:ascii="宋体" w:hAnsi="宋体" w:eastAsia="宋体" w:cs="宋体"/>
          <w:spacing w:val="-2"/>
          <w:sz w:val="21"/>
          <w:szCs w:val="21"/>
        </w:rPr>
        <w:t>身份证号码：</w:t>
      </w:r>
      <w:r>
        <w:rPr>
          <w:rFonts w:ascii="宋体" w:hAnsi="宋体" w:eastAsia="宋体" w:cs="宋体"/>
          <w:sz w:val="21"/>
          <w:szCs w:val="21"/>
          <w:u w:val="single" w:color="auto"/>
        </w:rPr>
        <w:t xml:space="preserve">                                     </w:t>
      </w:r>
    </w:p>
    <w:p w14:paraId="502BDC91">
      <w:pPr>
        <w:spacing w:line="269" w:lineRule="auto"/>
        <w:rPr>
          <w:rFonts w:ascii="Arial"/>
          <w:sz w:val="21"/>
        </w:rPr>
      </w:pPr>
    </w:p>
    <w:p w14:paraId="469F6804">
      <w:pPr>
        <w:spacing w:line="270" w:lineRule="auto"/>
        <w:rPr>
          <w:rFonts w:ascii="Arial"/>
          <w:sz w:val="21"/>
        </w:rPr>
      </w:pPr>
    </w:p>
    <w:p w14:paraId="374C1554">
      <w:pPr>
        <w:spacing w:before="69" w:line="504" w:lineRule="auto"/>
        <w:ind w:left="4963" w:right="1701" w:hanging="6"/>
        <w:rPr>
          <w:rFonts w:ascii="宋体" w:hAnsi="宋体" w:eastAsia="宋体" w:cs="宋体"/>
          <w:sz w:val="21"/>
          <w:szCs w:val="21"/>
        </w:rPr>
      </w:pPr>
      <w:r>
        <w:rPr>
          <w:rFonts w:ascii="宋体" w:hAnsi="宋体" w:eastAsia="宋体" w:cs="宋体"/>
          <w:spacing w:val="1"/>
          <w:sz w:val="21"/>
          <w:szCs w:val="21"/>
        </w:rPr>
        <w:t>委托代理人</w:t>
      </w:r>
      <w:r>
        <w:rPr>
          <w:rFonts w:ascii="宋体" w:hAnsi="宋体" w:eastAsia="宋体" w:cs="宋体"/>
          <w:spacing w:val="-54"/>
          <w:w w:val="97"/>
          <w:sz w:val="21"/>
          <w:szCs w:val="21"/>
        </w:rPr>
        <w:t>：</w:t>
      </w:r>
      <w:r>
        <w:rPr>
          <w:rFonts w:ascii="宋体" w:hAnsi="宋体" w:eastAsia="宋体" w:cs="宋体"/>
          <w:sz w:val="21"/>
          <w:szCs w:val="21"/>
          <w:u w:val="single" w:color="auto"/>
        </w:rPr>
        <w:t xml:space="preserve">                               </w:t>
      </w:r>
      <w:r>
        <w:rPr>
          <w:rFonts w:ascii="宋体" w:hAnsi="宋体" w:eastAsia="宋体" w:cs="宋体"/>
          <w:spacing w:val="-54"/>
          <w:w w:val="97"/>
          <w:sz w:val="21"/>
          <w:szCs w:val="21"/>
        </w:rPr>
        <w:t>（</w:t>
      </w:r>
      <w:r>
        <w:rPr>
          <w:rFonts w:ascii="宋体" w:hAnsi="宋体" w:eastAsia="宋体" w:cs="宋体"/>
          <w:spacing w:val="1"/>
          <w:sz w:val="21"/>
          <w:szCs w:val="21"/>
        </w:rPr>
        <w:t>签章）</w:t>
      </w:r>
      <w:r>
        <w:rPr>
          <w:rFonts w:ascii="宋体" w:hAnsi="宋体" w:eastAsia="宋体" w:cs="宋体"/>
          <w:spacing w:val="3"/>
          <w:sz w:val="21"/>
          <w:szCs w:val="21"/>
        </w:rPr>
        <w:t xml:space="preserve"> </w:t>
      </w:r>
      <w:r>
        <w:rPr>
          <w:rFonts w:ascii="宋体" w:hAnsi="宋体" w:eastAsia="宋体" w:cs="宋体"/>
          <w:spacing w:val="-2"/>
          <w:sz w:val="21"/>
          <w:szCs w:val="21"/>
        </w:rPr>
        <w:t>身份证号码：</w:t>
      </w:r>
      <w:r>
        <w:rPr>
          <w:rFonts w:ascii="宋体" w:hAnsi="宋体" w:eastAsia="宋体" w:cs="宋体"/>
          <w:sz w:val="21"/>
          <w:szCs w:val="21"/>
          <w:u w:val="single" w:color="auto"/>
        </w:rPr>
        <w:t xml:space="preserve">                                      </w:t>
      </w:r>
    </w:p>
    <w:p w14:paraId="6E56AE37">
      <w:pPr>
        <w:spacing w:line="270" w:lineRule="auto"/>
        <w:rPr>
          <w:rFonts w:ascii="Arial"/>
          <w:sz w:val="21"/>
        </w:rPr>
      </w:pPr>
    </w:p>
    <w:p w14:paraId="18F4C20C">
      <w:pPr>
        <w:spacing w:line="271" w:lineRule="auto"/>
        <w:rPr>
          <w:rFonts w:ascii="Arial"/>
          <w:sz w:val="21"/>
        </w:rPr>
      </w:pPr>
    </w:p>
    <w:p w14:paraId="723D7DAB">
      <w:pPr>
        <w:spacing w:before="69" w:line="221" w:lineRule="auto"/>
        <w:ind w:left="4994"/>
        <w:rPr>
          <w:rFonts w:ascii="宋体" w:hAnsi="宋体" w:eastAsia="宋体" w:cs="宋体"/>
          <w:sz w:val="21"/>
          <w:szCs w:val="21"/>
        </w:rPr>
      </w:pPr>
      <w:r>
        <w:rPr>
          <w:rFonts w:ascii="宋体" w:hAnsi="宋体" w:eastAsia="宋体" w:cs="宋体"/>
          <w:spacing w:val="-42"/>
          <w:sz w:val="21"/>
          <w:szCs w:val="21"/>
        </w:rPr>
        <w:t>日</w:t>
      </w:r>
      <w:r>
        <w:rPr>
          <w:rFonts w:ascii="宋体" w:hAnsi="宋体" w:eastAsia="宋体" w:cs="宋体"/>
          <w:spacing w:val="1"/>
          <w:sz w:val="21"/>
          <w:szCs w:val="21"/>
        </w:rPr>
        <w:t xml:space="preserve">      </w:t>
      </w:r>
      <w:r>
        <w:rPr>
          <w:rFonts w:ascii="宋体" w:hAnsi="宋体" w:eastAsia="宋体" w:cs="宋体"/>
          <w:spacing w:val="-42"/>
          <w:sz w:val="21"/>
          <w:szCs w:val="21"/>
        </w:rPr>
        <w:t>期：</w:t>
      </w:r>
      <w:r>
        <w:rPr>
          <w:rFonts w:ascii="宋体" w:hAnsi="宋体" w:eastAsia="宋体" w:cs="宋体"/>
          <w:spacing w:val="-29"/>
          <w:sz w:val="21"/>
          <w:szCs w:val="21"/>
        </w:rPr>
        <w:t xml:space="preserve"> </w:t>
      </w:r>
      <w:r>
        <w:rPr>
          <w:rFonts w:ascii="宋体" w:hAnsi="宋体" w:eastAsia="宋体" w:cs="宋体"/>
          <w:sz w:val="21"/>
          <w:szCs w:val="21"/>
          <w:u w:val="single" w:color="auto"/>
        </w:rPr>
        <w:t xml:space="preserve">                                      </w:t>
      </w:r>
    </w:p>
    <w:p w14:paraId="4DD309B9">
      <w:pPr>
        <w:spacing w:line="255" w:lineRule="auto"/>
        <w:rPr>
          <w:rFonts w:ascii="Arial"/>
          <w:sz w:val="21"/>
        </w:rPr>
      </w:pPr>
    </w:p>
    <w:p w14:paraId="1C100802">
      <w:pPr>
        <w:spacing w:line="255" w:lineRule="auto"/>
        <w:rPr>
          <w:rFonts w:ascii="Arial"/>
          <w:sz w:val="21"/>
        </w:rPr>
      </w:pPr>
    </w:p>
    <w:p w14:paraId="49402F47">
      <w:pPr>
        <w:spacing w:line="256" w:lineRule="auto"/>
        <w:rPr>
          <w:rFonts w:ascii="Arial"/>
          <w:sz w:val="21"/>
        </w:rPr>
      </w:pPr>
    </w:p>
    <w:p w14:paraId="1FD66DC2">
      <w:pPr>
        <w:spacing w:line="256" w:lineRule="auto"/>
        <w:rPr>
          <w:rFonts w:ascii="Arial"/>
          <w:sz w:val="21"/>
        </w:rPr>
      </w:pPr>
    </w:p>
    <w:p w14:paraId="69E85115">
      <w:pPr>
        <w:spacing w:line="256" w:lineRule="auto"/>
        <w:rPr>
          <w:rFonts w:ascii="Arial"/>
          <w:sz w:val="21"/>
        </w:rPr>
      </w:pPr>
    </w:p>
    <w:p w14:paraId="44828E82">
      <w:pPr>
        <w:spacing w:line="256" w:lineRule="auto"/>
        <w:rPr>
          <w:rFonts w:ascii="Arial"/>
          <w:sz w:val="21"/>
        </w:rPr>
      </w:pPr>
    </w:p>
    <w:p w14:paraId="10001CBE">
      <w:pPr>
        <w:spacing w:line="256" w:lineRule="auto"/>
        <w:rPr>
          <w:rFonts w:ascii="Arial"/>
          <w:sz w:val="21"/>
        </w:rPr>
      </w:pPr>
    </w:p>
    <w:p w14:paraId="69467731">
      <w:pPr>
        <w:spacing w:line="256" w:lineRule="auto"/>
        <w:rPr>
          <w:rFonts w:ascii="Arial"/>
          <w:sz w:val="21"/>
        </w:rPr>
      </w:pPr>
    </w:p>
    <w:p w14:paraId="2D851514">
      <w:pPr>
        <w:spacing w:line="256" w:lineRule="auto"/>
        <w:rPr>
          <w:rFonts w:ascii="Arial"/>
          <w:sz w:val="21"/>
        </w:rPr>
      </w:pPr>
    </w:p>
    <w:p w14:paraId="48254195">
      <w:pPr>
        <w:spacing w:line="256" w:lineRule="auto"/>
        <w:rPr>
          <w:rFonts w:ascii="Arial"/>
          <w:sz w:val="21"/>
        </w:rPr>
      </w:pPr>
    </w:p>
    <w:p w14:paraId="75923689">
      <w:pPr>
        <w:spacing w:line="256" w:lineRule="auto"/>
        <w:rPr>
          <w:rFonts w:ascii="Arial"/>
          <w:sz w:val="21"/>
        </w:rPr>
      </w:pPr>
    </w:p>
    <w:p w14:paraId="5AAE6A1C">
      <w:pPr>
        <w:spacing w:line="256" w:lineRule="auto"/>
        <w:rPr>
          <w:rFonts w:ascii="Arial"/>
          <w:sz w:val="21"/>
        </w:rPr>
      </w:pPr>
    </w:p>
    <w:p w14:paraId="51F6954F">
      <w:pPr>
        <w:spacing w:before="59"/>
        <w:ind w:left="5838"/>
        <w:rPr>
          <w:rFonts w:ascii="新宋体" w:hAnsi="新宋体" w:eastAsia="新宋体" w:cs="新宋体"/>
          <w:sz w:val="18"/>
          <w:szCs w:val="18"/>
        </w:rPr>
      </w:pPr>
      <w:r>
        <w:rPr>
          <w:rFonts w:ascii="新宋体" w:hAnsi="新宋体" w:eastAsia="新宋体" w:cs="新宋体"/>
          <w:spacing w:val="-4"/>
          <w:sz w:val="18"/>
          <w:szCs w:val="18"/>
        </w:rPr>
        <w:t>178</w:t>
      </w:r>
    </w:p>
    <w:p w14:paraId="77CD106B">
      <w:pPr>
        <w:rPr>
          <w:rFonts w:ascii="新宋体" w:hAnsi="新宋体" w:eastAsia="新宋体" w:cs="新宋体"/>
          <w:sz w:val="18"/>
          <w:szCs w:val="18"/>
        </w:rPr>
        <w:sectPr>
          <w:headerReference r:id="rId179" w:type="default"/>
          <w:pgSz w:w="11907" w:h="16839"/>
          <w:pgMar w:top="1106" w:right="0" w:bottom="0" w:left="0" w:header="1092" w:footer="0" w:gutter="0"/>
          <w:cols w:space="720" w:num="1"/>
        </w:sectPr>
      </w:pPr>
    </w:p>
    <w:p w14:paraId="7B7BE49E">
      <w:pPr>
        <w:spacing w:line="276" w:lineRule="auto"/>
        <w:rPr>
          <w:rFonts w:ascii="Arial"/>
          <w:sz w:val="21"/>
        </w:rPr>
      </w:pPr>
    </w:p>
    <w:p w14:paraId="2A0535C5">
      <w:pPr>
        <w:pStyle w:val="2"/>
        <w:spacing w:before="101" w:line="224" w:lineRule="auto"/>
        <w:ind w:left="1829"/>
        <w:outlineLvl w:val="1"/>
        <w:rPr>
          <w:sz w:val="31"/>
          <w:szCs w:val="31"/>
        </w:rPr>
      </w:pPr>
      <w:bookmarkStart w:id="87" w:name="bookmark67"/>
      <w:bookmarkEnd w:id="87"/>
      <w:r>
        <w:rPr>
          <w:spacing w:val="6"/>
          <w:sz w:val="31"/>
          <w:szCs w:val="31"/>
          <w14:textOutline w14:w="5791" w14:cap="flat" w14:cmpd="sng">
            <w14:solidFill>
              <w14:srgbClr w14:val="000000"/>
            </w14:solidFill>
            <w14:prstDash w14:val="solid"/>
            <w14:miter w14:val="0"/>
          </w14:textOutline>
        </w:rPr>
        <w:t>四、联合体协议书</w:t>
      </w:r>
    </w:p>
    <w:p w14:paraId="55DB6750">
      <w:pPr>
        <w:spacing w:line="243" w:lineRule="auto"/>
        <w:rPr>
          <w:rFonts w:ascii="Arial"/>
          <w:sz w:val="21"/>
        </w:rPr>
      </w:pPr>
    </w:p>
    <w:p w14:paraId="4232FEF5">
      <w:pPr>
        <w:spacing w:line="243" w:lineRule="auto"/>
        <w:rPr>
          <w:rFonts w:ascii="Arial"/>
          <w:sz w:val="21"/>
        </w:rPr>
      </w:pPr>
    </w:p>
    <w:p w14:paraId="01749B6B">
      <w:pPr>
        <w:spacing w:line="243" w:lineRule="auto"/>
        <w:rPr>
          <w:rFonts w:ascii="Arial"/>
          <w:sz w:val="21"/>
        </w:rPr>
      </w:pPr>
    </w:p>
    <w:p w14:paraId="0223CC5C">
      <w:pPr>
        <w:spacing w:line="243" w:lineRule="auto"/>
        <w:rPr>
          <w:rFonts w:ascii="Arial"/>
          <w:sz w:val="21"/>
        </w:rPr>
      </w:pPr>
    </w:p>
    <w:p w14:paraId="15E235FB">
      <w:pPr>
        <w:spacing w:line="243" w:lineRule="auto"/>
        <w:rPr>
          <w:rFonts w:ascii="Arial"/>
          <w:sz w:val="21"/>
        </w:rPr>
      </w:pPr>
    </w:p>
    <w:p w14:paraId="0E40CE5B">
      <w:pPr>
        <w:spacing w:line="243" w:lineRule="auto"/>
        <w:rPr>
          <w:rFonts w:ascii="Arial"/>
          <w:sz w:val="21"/>
        </w:rPr>
      </w:pPr>
    </w:p>
    <w:p w14:paraId="5809BA7C">
      <w:pPr>
        <w:spacing w:line="243" w:lineRule="auto"/>
        <w:rPr>
          <w:rFonts w:ascii="Arial"/>
          <w:sz w:val="21"/>
        </w:rPr>
      </w:pPr>
    </w:p>
    <w:p w14:paraId="4A013817">
      <w:pPr>
        <w:spacing w:line="243" w:lineRule="auto"/>
        <w:rPr>
          <w:rFonts w:ascii="Arial"/>
          <w:sz w:val="21"/>
        </w:rPr>
      </w:pPr>
    </w:p>
    <w:p w14:paraId="2E506C8E">
      <w:pPr>
        <w:spacing w:line="243" w:lineRule="auto"/>
        <w:rPr>
          <w:rFonts w:ascii="Arial"/>
          <w:sz w:val="21"/>
        </w:rPr>
      </w:pPr>
    </w:p>
    <w:p w14:paraId="740C902D">
      <w:pPr>
        <w:spacing w:line="243" w:lineRule="auto"/>
        <w:rPr>
          <w:rFonts w:ascii="Arial"/>
          <w:sz w:val="21"/>
        </w:rPr>
      </w:pPr>
    </w:p>
    <w:p w14:paraId="6456C2E3">
      <w:pPr>
        <w:spacing w:line="243" w:lineRule="auto"/>
        <w:rPr>
          <w:rFonts w:ascii="Arial"/>
          <w:sz w:val="21"/>
        </w:rPr>
      </w:pPr>
    </w:p>
    <w:p w14:paraId="20568FFA">
      <w:pPr>
        <w:spacing w:line="243" w:lineRule="auto"/>
        <w:rPr>
          <w:rFonts w:ascii="Arial"/>
          <w:sz w:val="21"/>
        </w:rPr>
      </w:pPr>
    </w:p>
    <w:p w14:paraId="12D984FD">
      <w:pPr>
        <w:spacing w:line="243" w:lineRule="auto"/>
        <w:rPr>
          <w:rFonts w:ascii="Arial"/>
          <w:sz w:val="21"/>
        </w:rPr>
      </w:pPr>
    </w:p>
    <w:p w14:paraId="557F325C">
      <w:pPr>
        <w:spacing w:line="243" w:lineRule="auto"/>
        <w:rPr>
          <w:rFonts w:ascii="Arial"/>
          <w:sz w:val="21"/>
        </w:rPr>
      </w:pPr>
    </w:p>
    <w:p w14:paraId="1F385B22">
      <w:pPr>
        <w:spacing w:line="243" w:lineRule="auto"/>
        <w:rPr>
          <w:rFonts w:ascii="Arial"/>
          <w:sz w:val="21"/>
        </w:rPr>
      </w:pPr>
    </w:p>
    <w:p w14:paraId="3DC3291B">
      <w:pPr>
        <w:spacing w:line="243" w:lineRule="auto"/>
        <w:rPr>
          <w:rFonts w:ascii="Arial"/>
          <w:sz w:val="21"/>
        </w:rPr>
      </w:pPr>
    </w:p>
    <w:p w14:paraId="2E1FF35B">
      <w:pPr>
        <w:spacing w:line="243" w:lineRule="auto"/>
        <w:rPr>
          <w:rFonts w:ascii="Arial"/>
          <w:sz w:val="21"/>
        </w:rPr>
      </w:pPr>
    </w:p>
    <w:p w14:paraId="7B55A41D">
      <w:pPr>
        <w:spacing w:line="243" w:lineRule="auto"/>
        <w:rPr>
          <w:rFonts w:ascii="Arial"/>
          <w:sz w:val="21"/>
        </w:rPr>
      </w:pPr>
    </w:p>
    <w:p w14:paraId="6B8BD8D9">
      <w:pPr>
        <w:spacing w:line="243" w:lineRule="auto"/>
        <w:rPr>
          <w:rFonts w:ascii="Arial"/>
          <w:sz w:val="21"/>
        </w:rPr>
      </w:pPr>
    </w:p>
    <w:p w14:paraId="63AEDF21">
      <w:pPr>
        <w:spacing w:line="243" w:lineRule="auto"/>
        <w:rPr>
          <w:rFonts w:ascii="Arial"/>
          <w:sz w:val="21"/>
        </w:rPr>
      </w:pPr>
    </w:p>
    <w:p w14:paraId="7FFCD061">
      <w:pPr>
        <w:spacing w:line="243" w:lineRule="auto"/>
        <w:rPr>
          <w:rFonts w:ascii="Arial"/>
          <w:sz w:val="21"/>
        </w:rPr>
      </w:pPr>
    </w:p>
    <w:p w14:paraId="6E7C1E46">
      <w:pPr>
        <w:spacing w:line="243" w:lineRule="auto"/>
        <w:rPr>
          <w:rFonts w:ascii="Arial"/>
          <w:sz w:val="21"/>
        </w:rPr>
      </w:pPr>
    </w:p>
    <w:p w14:paraId="566135C5">
      <w:pPr>
        <w:spacing w:line="243" w:lineRule="auto"/>
        <w:rPr>
          <w:rFonts w:ascii="Arial"/>
          <w:sz w:val="21"/>
        </w:rPr>
      </w:pPr>
    </w:p>
    <w:p w14:paraId="2F0C916B">
      <w:pPr>
        <w:spacing w:line="243" w:lineRule="auto"/>
        <w:rPr>
          <w:rFonts w:ascii="Arial"/>
          <w:sz w:val="21"/>
        </w:rPr>
      </w:pPr>
    </w:p>
    <w:p w14:paraId="7B756B17">
      <w:pPr>
        <w:spacing w:line="243" w:lineRule="auto"/>
        <w:rPr>
          <w:rFonts w:ascii="Arial"/>
          <w:sz w:val="21"/>
        </w:rPr>
      </w:pPr>
    </w:p>
    <w:p w14:paraId="623C4C4E">
      <w:pPr>
        <w:spacing w:line="243" w:lineRule="auto"/>
        <w:rPr>
          <w:rFonts w:ascii="Arial"/>
          <w:sz w:val="21"/>
        </w:rPr>
      </w:pPr>
    </w:p>
    <w:p w14:paraId="0B9DFAF0">
      <w:pPr>
        <w:spacing w:line="243" w:lineRule="auto"/>
        <w:rPr>
          <w:rFonts w:ascii="Arial"/>
          <w:sz w:val="21"/>
        </w:rPr>
      </w:pPr>
    </w:p>
    <w:p w14:paraId="16BDCF05">
      <w:pPr>
        <w:spacing w:line="243" w:lineRule="auto"/>
        <w:rPr>
          <w:rFonts w:ascii="Arial"/>
          <w:sz w:val="21"/>
        </w:rPr>
      </w:pPr>
    </w:p>
    <w:p w14:paraId="4DE1D955">
      <w:pPr>
        <w:spacing w:line="243" w:lineRule="auto"/>
        <w:rPr>
          <w:rFonts w:ascii="Arial"/>
          <w:sz w:val="21"/>
        </w:rPr>
      </w:pPr>
    </w:p>
    <w:p w14:paraId="25C1E7EC">
      <w:pPr>
        <w:spacing w:line="243" w:lineRule="auto"/>
        <w:rPr>
          <w:rFonts w:ascii="Arial"/>
          <w:sz w:val="21"/>
        </w:rPr>
      </w:pPr>
    </w:p>
    <w:p w14:paraId="7AB16625">
      <w:pPr>
        <w:spacing w:line="243" w:lineRule="auto"/>
        <w:rPr>
          <w:rFonts w:ascii="Arial"/>
          <w:sz w:val="21"/>
        </w:rPr>
      </w:pPr>
    </w:p>
    <w:p w14:paraId="03604509">
      <w:pPr>
        <w:spacing w:line="244" w:lineRule="auto"/>
        <w:rPr>
          <w:rFonts w:ascii="Arial"/>
          <w:sz w:val="21"/>
        </w:rPr>
      </w:pPr>
    </w:p>
    <w:p w14:paraId="2E016CB2">
      <w:pPr>
        <w:spacing w:line="244" w:lineRule="auto"/>
        <w:rPr>
          <w:rFonts w:ascii="Arial"/>
          <w:sz w:val="21"/>
        </w:rPr>
      </w:pPr>
    </w:p>
    <w:p w14:paraId="22F45BC9">
      <w:pPr>
        <w:spacing w:line="244" w:lineRule="auto"/>
        <w:rPr>
          <w:rFonts w:ascii="Arial"/>
          <w:sz w:val="21"/>
        </w:rPr>
      </w:pPr>
    </w:p>
    <w:p w14:paraId="60FAFA03">
      <w:pPr>
        <w:spacing w:line="244" w:lineRule="auto"/>
        <w:rPr>
          <w:rFonts w:ascii="Arial"/>
          <w:sz w:val="21"/>
        </w:rPr>
      </w:pPr>
    </w:p>
    <w:p w14:paraId="1CE2504D">
      <w:pPr>
        <w:spacing w:line="244" w:lineRule="auto"/>
        <w:rPr>
          <w:rFonts w:ascii="Arial"/>
          <w:sz w:val="21"/>
        </w:rPr>
      </w:pPr>
    </w:p>
    <w:p w14:paraId="1C3987DF">
      <w:pPr>
        <w:spacing w:line="244" w:lineRule="auto"/>
        <w:rPr>
          <w:rFonts w:ascii="Arial"/>
          <w:sz w:val="21"/>
        </w:rPr>
      </w:pPr>
    </w:p>
    <w:p w14:paraId="5895EF51">
      <w:pPr>
        <w:spacing w:line="244" w:lineRule="auto"/>
        <w:rPr>
          <w:rFonts w:ascii="Arial"/>
          <w:sz w:val="21"/>
        </w:rPr>
      </w:pPr>
    </w:p>
    <w:p w14:paraId="1B5BE1A1">
      <w:pPr>
        <w:spacing w:line="244" w:lineRule="auto"/>
        <w:rPr>
          <w:rFonts w:ascii="Arial"/>
          <w:sz w:val="21"/>
        </w:rPr>
      </w:pPr>
    </w:p>
    <w:p w14:paraId="106739F4">
      <w:pPr>
        <w:spacing w:line="244" w:lineRule="auto"/>
        <w:rPr>
          <w:rFonts w:ascii="Arial"/>
          <w:sz w:val="21"/>
        </w:rPr>
      </w:pPr>
    </w:p>
    <w:p w14:paraId="663F1E39">
      <w:pPr>
        <w:spacing w:line="244" w:lineRule="auto"/>
        <w:rPr>
          <w:rFonts w:ascii="Arial"/>
          <w:sz w:val="21"/>
        </w:rPr>
      </w:pPr>
    </w:p>
    <w:p w14:paraId="7BCF1110">
      <w:pPr>
        <w:spacing w:line="244" w:lineRule="auto"/>
        <w:rPr>
          <w:rFonts w:ascii="Arial"/>
          <w:sz w:val="21"/>
        </w:rPr>
      </w:pPr>
    </w:p>
    <w:p w14:paraId="2656DA54">
      <w:pPr>
        <w:spacing w:line="244" w:lineRule="auto"/>
        <w:rPr>
          <w:rFonts w:ascii="Arial"/>
          <w:sz w:val="21"/>
        </w:rPr>
      </w:pPr>
    </w:p>
    <w:p w14:paraId="6D0AF473">
      <w:pPr>
        <w:spacing w:line="244" w:lineRule="auto"/>
        <w:rPr>
          <w:rFonts w:ascii="Arial"/>
          <w:sz w:val="21"/>
        </w:rPr>
      </w:pPr>
    </w:p>
    <w:p w14:paraId="0A9A47D7">
      <w:pPr>
        <w:spacing w:line="244" w:lineRule="auto"/>
        <w:rPr>
          <w:rFonts w:ascii="Arial"/>
          <w:sz w:val="21"/>
        </w:rPr>
      </w:pPr>
    </w:p>
    <w:p w14:paraId="4F863E21">
      <w:pPr>
        <w:spacing w:line="244" w:lineRule="auto"/>
        <w:rPr>
          <w:rFonts w:ascii="Arial"/>
          <w:sz w:val="21"/>
        </w:rPr>
      </w:pPr>
    </w:p>
    <w:p w14:paraId="65C64601">
      <w:pPr>
        <w:spacing w:line="244" w:lineRule="auto"/>
        <w:rPr>
          <w:rFonts w:ascii="Arial"/>
          <w:sz w:val="21"/>
        </w:rPr>
      </w:pPr>
    </w:p>
    <w:p w14:paraId="0FA44DF7">
      <w:pPr>
        <w:spacing w:line="244" w:lineRule="auto"/>
        <w:rPr>
          <w:rFonts w:ascii="Arial"/>
          <w:sz w:val="21"/>
        </w:rPr>
      </w:pPr>
    </w:p>
    <w:p w14:paraId="148B8590">
      <w:pPr>
        <w:spacing w:line="244" w:lineRule="auto"/>
        <w:rPr>
          <w:rFonts w:ascii="Arial"/>
          <w:sz w:val="21"/>
        </w:rPr>
      </w:pPr>
    </w:p>
    <w:p w14:paraId="7E6F387A">
      <w:pPr>
        <w:spacing w:line="244" w:lineRule="auto"/>
        <w:rPr>
          <w:rFonts w:ascii="Arial"/>
          <w:sz w:val="21"/>
        </w:rPr>
      </w:pPr>
    </w:p>
    <w:p w14:paraId="1150771F">
      <w:pPr>
        <w:spacing w:line="244" w:lineRule="auto"/>
        <w:rPr>
          <w:rFonts w:ascii="Arial"/>
          <w:sz w:val="21"/>
        </w:rPr>
      </w:pPr>
    </w:p>
    <w:p w14:paraId="7F4A38B0">
      <w:pPr>
        <w:spacing w:line="244" w:lineRule="auto"/>
        <w:rPr>
          <w:rFonts w:ascii="Arial"/>
          <w:sz w:val="21"/>
        </w:rPr>
      </w:pPr>
    </w:p>
    <w:p w14:paraId="25E98CFA">
      <w:pPr>
        <w:spacing w:line="244" w:lineRule="auto"/>
        <w:rPr>
          <w:rFonts w:ascii="Arial"/>
          <w:sz w:val="21"/>
        </w:rPr>
      </w:pPr>
    </w:p>
    <w:p w14:paraId="595D5ED7">
      <w:pPr>
        <w:spacing w:line="244" w:lineRule="auto"/>
        <w:rPr>
          <w:rFonts w:ascii="Arial"/>
          <w:sz w:val="21"/>
        </w:rPr>
      </w:pPr>
    </w:p>
    <w:p w14:paraId="6AF69473">
      <w:pPr>
        <w:spacing w:line="244" w:lineRule="auto"/>
        <w:rPr>
          <w:rFonts w:ascii="Arial"/>
          <w:sz w:val="21"/>
        </w:rPr>
      </w:pPr>
    </w:p>
    <w:p w14:paraId="69648F06">
      <w:pPr>
        <w:spacing w:line="244" w:lineRule="auto"/>
        <w:rPr>
          <w:rFonts w:ascii="Arial"/>
          <w:sz w:val="21"/>
        </w:rPr>
      </w:pPr>
    </w:p>
    <w:p w14:paraId="7D9DDB4C">
      <w:pPr>
        <w:spacing w:before="58"/>
        <w:ind w:left="5838"/>
        <w:rPr>
          <w:rFonts w:ascii="新宋体" w:hAnsi="新宋体" w:eastAsia="新宋体" w:cs="新宋体"/>
          <w:sz w:val="18"/>
          <w:szCs w:val="18"/>
        </w:rPr>
      </w:pPr>
      <w:r>
        <w:rPr>
          <w:rFonts w:ascii="新宋体" w:hAnsi="新宋体" w:eastAsia="新宋体" w:cs="新宋体"/>
          <w:spacing w:val="-4"/>
          <w:sz w:val="18"/>
          <w:szCs w:val="18"/>
        </w:rPr>
        <w:t>179</w:t>
      </w:r>
    </w:p>
    <w:p w14:paraId="6A972BF1">
      <w:pPr>
        <w:rPr>
          <w:rFonts w:ascii="新宋体" w:hAnsi="新宋体" w:eastAsia="新宋体" w:cs="新宋体"/>
          <w:sz w:val="18"/>
          <w:szCs w:val="18"/>
        </w:rPr>
        <w:sectPr>
          <w:headerReference r:id="rId180" w:type="default"/>
          <w:pgSz w:w="11907" w:h="16839"/>
          <w:pgMar w:top="1106" w:right="0" w:bottom="0" w:left="0" w:header="1092" w:footer="0" w:gutter="0"/>
          <w:cols w:space="720" w:num="1"/>
        </w:sectPr>
      </w:pPr>
    </w:p>
    <w:p w14:paraId="718FAFEB">
      <w:pPr>
        <w:spacing w:line="276" w:lineRule="auto"/>
        <w:rPr>
          <w:rFonts w:ascii="Arial"/>
          <w:sz w:val="21"/>
        </w:rPr>
      </w:pPr>
    </w:p>
    <w:p w14:paraId="07426B69">
      <w:pPr>
        <w:pStyle w:val="2"/>
        <w:spacing w:before="101" w:line="224" w:lineRule="auto"/>
        <w:ind w:left="1819"/>
        <w:outlineLvl w:val="1"/>
        <w:rPr>
          <w:sz w:val="31"/>
          <w:szCs w:val="31"/>
        </w:rPr>
      </w:pPr>
      <w:bookmarkStart w:id="88" w:name="bookmark68"/>
      <w:bookmarkEnd w:id="88"/>
      <w:r>
        <w:rPr>
          <w:spacing w:val="9"/>
          <w:sz w:val="31"/>
          <w:szCs w:val="31"/>
          <w14:textOutline w14:w="5791" w14:cap="flat" w14:cmpd="sng">
            <w14:solidFill>
              <w14:srgbClr w14:val="000000"/>
            </w14:solidFill>
            <w14:prstDash w14:val="solid"/>
            <w14:miter w14:val="0"/>
          </w14:textOutline>
        </w:rPr>
        <w:t>五、投标保证金或担保函</w:t>
      </w:r>
    </w:p>
    <w:p w14:paraId="62D939FF">
      <w:pPr>
        <w:spacing w:before="27" w:line="466" w:lineRule="exact"/>
        <w:ind w:left="1871"/>
        <w:rPr>
          <w:rFonts w:ascii="宋体" w:hAnsi="宋体" w:eastAsia="宋体" w:cs="宋体"/>
          <w:sz w:val="24"/>
          <w:szCs w:val="24"/>
        </w:rPr>
      </w:pPr>
      <w:r>
        <w:rPr>
          <w:rFonts w:ascii="宋体" w:hAnsi="宋体" w:eastAsia="宋体" w:cs="宋体"/>
          <w:spacing w:val="-10"/>
          <w:position w:val="17"/>
          <w:sz w:val="24"/>
          <w:szCs w:val="24"/>
        </w:rPr>
        <w:t>о电子保函（系统内</w:t>
      </w:r>
      <w:r>
        <w:rPr>
          <w:rFonts w:ascii="宋体" w:hAnsi="宋体" w:eastAsia="宋体" w:cs="宋体"/>
          <w:spacing w:val="-11"/>
          <w:position w:val="17"/>
          <w:sz w:val="24"/>
          <w:szCs w:val="24"/>
        </w:rPr>
        <w:t>）（</w:t>
      </w:r>
      <w:r>
        <w:rPr>
          <w:rFonts w:ascii="宋体" w:hAnsi="宋体" w:eastAsia="宋体" w:cs="宋体"/>
          <w:spacing w:val="-10"/>
          <w:position w:val="17"/>
          <w:sz w:val="24"/>
          <w:szCs w:val="24"/>
        </w:rPr>
        <w:t>请点击同步按钮获取附表 1</w:t>
      </w:r>
      <w:r>
        <w:rPr>
          <w:rFonts w:ascii="宋体" w:hAnsi="宋体" w:eastAsia="宋体" w:cs="宋体"/>
          <w:spacing w:val="-49"/>
          <w:position w:val="17"/>
          <w:sz w:val="24"/>
          <w:szCs w:val="24"/>
        </w:rPr>
        <w:t xml:space="preserve"> </w:t>
      </w:r>
      <w:r>
        <w:rPr>
          <w:rFonts w:ascii="宋体" w:hAnsi="宋体" w:eastAsia="宋体" w:cs="宋体"/>
          <w:spacing w:val="-10"/>
          <w:position w:val="17"/>
          <w:sz w:val="24"/>
          <w:szCs w:val="24"/>
        </w:rPr>
        <w:t>信息）</w:t>
      </w:r>
    </w:p>
    <w:p w14:paraId="45E00264">
      <w:pPr>
        <w:spacing w:before="1" w:line="218" w:lineRule="auto"/>
        <w:ind w:left="1871"/>
        <w:rPr>
          <w:rFonts w:ascii="宋体" w:hAnsi="宋体" w:eastAsia="宋体" w:cs="宋体"/>
          <w:sz w:val="24"/>
          <w:szCs w:val="24"/>
        </w:rPr>
      </w:pPr>
      <w:r>
        <w:rPr>
          <w:rFonts w:ascii="宋体" w:hAnsi="宋体" w:eastAsia="宋体" w:cs="宋体"/>
          <w:spacing w:val="-4"/>
          <w:sz w:val="24"/>
          <w:szCs w:val="24"/>
        </w:rPr>
        <w:t>о电子保函（系统外）或纸质保函（请填写附表</w:t>
      </w:r>
      <w:r>
        <w:rPr>
          <w:rFonts w:ascii="宋体" w:hAnsi="宋体" w:eastAsia="宋体" w:cs="宋体"/>
          <w:spacing w:val="-42"/>
          <w:sz w:val="24"/>
          <w:szCs w:val="24"/>
        </w:rPr>
        <w:t xml:space="preserve"> </w:t>
      </w:r>
      <w:r>
        <w:rPr>
          <w:rFonts w:ascii="宋体" w:hAnsi="宋体" w:eastAsia="宋体" w:cs="宋体"/>
          <w:spacing w:val="-4"/>
          <w:sz w:val="24"/>
          <w:szCs w:val="24"/>
        </w:rPr>
        <w:t>2）</w:t>
      </w:r>
    </w:p>
    <w:p w14:paraId="340BF0EC">
      <w:pPr>
        <w:spacing w:before="183" w:line="219" w:lineRule="auto"/>
        <w:ind w:left="1871"/>
        <w:rPr>
          <w:rFonts w:ascii="宋体" w:hAnsi="宋体" w:eastAsia="宋体" w:cs="宋体"/>
          <w:sz w:val="24"/>
          <w:szCs w:val="24"/>
        </w:rPr>
      </w:pPr>
      <w:r>
        <w:rPr>
          <w:rFonts w:ascii="宋体" w:hAnsi="宋体" w:eastAsia="宋体" w:cs="宋体"/>
          <w:spacing w:val="-7"/>
          <w:sz w:val="24"/>
          <w:szCs w:val="24"/>
        </w:rPr>
        <w:t>о现金汇款（请填写附表</w:t>
      </w:r>
      <w:r>
        <w:rPr>
          <w:rFonts w:ascii="宋体" w:hAnsi="宋体" w:eastAsia="宋体" w:cs="宋体"/>
          <w:spacing w:val="-43"/>
          <w:sz w:val="24"/>
          <w:szCs w:val="24"/>
        </w:rPr>
        <w:t xml:space="preserve"> </w:t>
      </w:r>
      <w:r>
        <w:rPr>
          <w:rFonts w:ascii="宋体" w:hAnsi="宋体" w:eastAsia="宋体" w:cs="宋体"/>
          <w:spacing w:val="-7"/>
          <w:sz w:val="24"/>
          <w:szCs w:val="24"/>
        </w:rPr>
        <w:t>3）</w:t>
      </w:r>
    </w:p>
    <w:p w14:paraId="19974698">
      <w:pPr>
        <w:spacing w:line="349" w:lineRule="auto"/>
        <w:rPr>
          <w:rFonts w:ascii="Arial"/>
          <w:sz w:val="21"/>
        </w:rPr>
      </w:pPr>
    </w:p>
    <w:p w14:paraId="144505BA">
      <w:pPr>
        <w:spacing w:before="68" w:line="214" w:lineRule="auto"/>
        <w:ind w:left="1822"/>
        <w:rPr>
          <w:rFonts w:ascii="宋体" w:hAnsi="宋体" w:eastAsia="宋体" w:cs="宋体"/>
          <w:sz w:val="21"/>
          <w:szCs w:val="21"/>
        </w:rPr>
      </w:pPr>
      <w:r>
        <w:rPr>
          <w:rFonts w:ascii="宋体" w:hAnsi="宋体" w:eastAsia="宋体" w:cs="宋体"/>
          <w:spacing w:val="-20"/>
          <w:sz w:val="21"/>
          <w:szCs w:val="21"/>
        </w:rPr>
        <w:t>附表</w:t>
      </w:r>
      <w:r>
        <w:rPr>
          <w:rFonts w:ascii="宋体" w:hAnsi="宋体" w:eastAsia="宋体" w:cs="宋体"/>
          <w:spacing w:val="-21"/>
          <w:sz w:val="21"/>
          <w:szCs w:val="21"/>
        </w:rPr>
        <w:t xml:space="preserve"> </w:t>
      </w:r>
      <w:r>
        <w:rPr>
          <w:rFonts w:ascii="Times New Roman" w:hAnsi="Times New Roman" w:eastAsia="Times New Roman" w:cs="Times New Roman"/>
          <w:spacing w:val="-20"/>
          <w:sz w:val="21"/>
          <w:szCs w:val="21"/>
        </w:rPr>
        <w:t>1</w:t>
      </w:r>
      <w:r>
        <w:rPr>
          <w:rFonts w:ascii="宋体" w:hAnsi="宋体" w:eastAsia="宋体" w:cs="宋体"/>
          <w:spacing w:val="-20"/>
          <w:sz w:val="21"/>
          <w:szCs w:val="21"/>
        </w:rPr>
        <w:t>：【</w:t>
      </w:r>
      <w:r>
        <w:rPr>
          <w:rFonts w:ascii="宋体" w:hAnsi="宋体" w:eastAsia="宋体" w:cs="宋体"/>
          <w:spacing w:val="-20"/>
          <w:sz w:val="21"/>
          <w:szCs w:val="21"/>
          <w14:textOutline w14:w="3831" w14:cap="flat" w14:cmpd="sng">
            <w14:solidFill>
              <w14:srgbClr w14:val="000000"/>
            </w14:solidFill>
            <w14:prstDash w14:val="solid"/>
            <w14:miter w14:val="0"/>
          </w14:textOutline>
        </w:rPr>
        <w:t>同步</w:t>
      </w:r>
      <w:r>
        <w:rPr>
          <w:rFonts w:ascii="宋体" w:hAnsi="宋体" w:eastAsia="宋体" w:cs="宋体"/>
          <w:spacing w:val="-20"/>
          <w:sz w:val="21"/>
          <w:szCs w:val="21"/>
        </w:rPr>
        <w:t>】</w:t>
      </w:r>
    </w:p>
    <w:tbl>
      <w:tblPr>
        <w:tblStyle w:val="5"/>
        <w:tblW w:w="8223" w:type="dxa"/>
        <w:tblInd w:w="18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3061"/>
        <w:gridCol w:w="1511"/>
        <w:gridCol w:w="2138"/>
      </w:tblGrid>
      <w:tr w14:paraId="2DECF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23" w:type="dxa"/>
            <w:gridSpan w:val="4"/>
            <w:vAlign w:val="top"/>
          </w:tcPr>
          <w:p w14:paraId="03875284">
            <w:pPr>
              <w:spacing w:before="34" w:line="207" w:lineRule="auto"/>
              <w:ind w:left="1279"/>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辽宁省建设工程领域电子保函保险基础公共服务平台保函信息</w:t>
            </w:r>
          </w:p>
        </w:tc>
      </w:tr>
      <w:tr w14:paraId="5AC56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513" w:type="dxa"/>
            <w:vAlign w:val="top"/>
          </w:tcPr>
          <w:p w14:paraId="556B0E43">
            <w:pPr>
              <w:spacing w:before="30" w:line="208" w:lineRule="auto"/>
              <w:ind w:left="348"/>
              <w:rPr>
                <w:rFonts w:ascii="仿宋" w:hAnsi="仿宋" w:eastAsia="仿宋" w:cs="仿宋"/>
                <w:sz w:val="21"/>
                <w:szCs w:val="21"/>
              </w:rPr>
            </w:pPr>
            <w:r>
              <w:rPr>
                <w:rFonts w:ascii="仿宋" w:hAnsi="仿宋" w:eastAsia="仿宋" w:cs="仿宋"/>
                <w:spacing w:val="-3"/>
                <w:sz w:val="21"/>
                <w:szCs w:val="21"/>
              </w:rPr>
              <w:t>保函编号</w:t>
            </w:r>
          </w:p>
        </w:tc>
        <w:tc>
          <w:tcPr>
            <w:tcW w:w="6710" w:type="dxa"/>
            <w:gridSpan w:val="3"/>
            <w:vAlign w:val="top"/>
          </w:tcPr>
          <w:p w14:paraId="5BE533BD">
            <w:pPr>
              <w:rPr>
                <w:rFonts w:ascii="Arial"/>
                <w:sz w:val="21"/>
              </w:rPr>
            </w:pPr>
          </w:p>
        </w:tc>
      </w:tr>
      <w:tr w14:paraId="3C9AA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13" w:type="dxa"/>
            <w:vAlign w:val="top"/>
          </w:tcPr>
          <w:p w14:paraId="32C212FD">
            <w:pPr>
              <w:spacing w:before="31" w:line="208" w:lineRule="auto"/>
              <w:ind w:left="139"/>
              <w:rPr>
                <w:rFonts w:ascii="仿宋" w:hAnsi="仿宋" w:eastAsia="仿宋" w:cs="仿宋"/>
                <w:sz w:val="21"/>
                <w:szCs w:val="21"/>
              </w:rPr>
            </w:pPr>
            <w:r>
              <w:rPr>
                <w:rFonts w:ascii="仿宋" w:hAnsi="仿宋" w:eastAsia="仿宋" w:cs="仿宋"/>
                <w:spacing w:val="-2"/>
                <w:sz w:val="21"/>
                <w:szCs w:val="21"/>
              </w:rPr>
              <w:t>保函承保单位</w:t>
            </w:r>
          </w:p>
        </w:tc>
        <w:tc>
          <w:tcPr>
            <w:tcW w:w="3061" w:type="dxa"/>
            <w:vAlign w:val="top"/>
          </w:tcPr>
          <w:p w14:paraId="5BA86A43">
            <w:pPr>
              <w:rPr>
                <w:rFonts w:ascii="Arial"/>
                <w:sz w:val="21"/>
              </w:rPr>
            </w:pPr>
          </w:p>
        </w:tc>
        <w:tc>
          <w:tcPr>
            <w:tcW w:w="1511" w:type="dxa"/>
            <w:vAlign w:val="top"/>
          </w:tcPr>
          <w:p w14:paraId="0A317848">
            <w:pPr>
              <w:spacing w:before="31" w:line="208" w:lineRule="auto"/>
              <w:ind w:right="12"/>
              <w:jc w:val="right"/>
              <w:rPr>
                <w:rFonts w:ascii="仿宋" w:hAnsi="仿宋" w:eastAsia="仿宋" w:cs="仿宋"/>
                <w:sz w:val="21"/>
                <w:szCs w:val="21"/>
              </w:rPr>
            </w:pPr>
            <w:r>
              <w:rPr>
                <w:rFonts w:ascii="仿宋" w:hAnsi="仿宋" w:eastAsia="仿宋" w:cs="仿宋"/>
                <w:spacing w:val="-14"/>
                <w:sz w:val="21"/>
                <w:szCs w:val="21"/>
              </w:rPr>
              <w:t>保函额度（元）</w:t>
            </w:r>
          </w:p>
        </w:tc>
        <w:tc>
          <w:tcPr>
            <w:tcW w:w="2138" w:type="dxa"/>
            <w:vAlign w:val="top"/>
          </w:tcPr>
          <w:p w14:paraId="3BCCE84C">
            <w:pPr>
              <w:rPr>
                <w:rFonts w:ascii="Arial"/>
                <w:sz w:val="21"/>
              </w:rPr>
            </w:pPr>
          </w:p>
        </w:tc>
      </w:tr>
      <w:tr w14:paraId="4EEFD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513" w:type="dxa"/>
            <w:vAlign w:val="top"/>
          </w:tcPr>
          <w:p w14:paraId="606A3F95">
            <w:pPr>
              <w:spacing w:before="31" w:line="205" w:lineRule="auto"/>
              <w:ind w:left="138"/>
              <w:rPr>
                <w:rFonts w:ascii="仿宋" w:hAnsi="仿宋" w:eastAsia="仿宋" w:cs="仿宋"/>
                <w:sz w:val="21"/>
                <w:szCs w:val="21"/>
              </w:rPr>
            </w:pPr>
            <w:r>
              <w:rPr>
                <w:rFonts w:ascii="仿宋" w:hAnsi="仿宋" w:eastAsia="仿宋" w:cs="仿宋"/>
                <w:spacing w:val="-2"/>
                <w:sz w:val="21"/>
                <w:szCs w:val="21"/>
              </w:rPr>
              <w:t>支付账户名称</w:t>
            </w:r>
          </w:p>
        </w:tc>
        <w:tc>
          <w:tcPr>
            <w:tcW w:w="3061" w:type="dxa"/>
            <w:vAlign w:val="top"/>
          </w:tcPr>
          <w:p w14:paraId="0C61908E">
            <w:pPr>
              <w:rPr>
                <w:rFonts w:ascii="Arial"/>
                <w:sz w:val="21"/>
              </w:rPr>
            </w:pPr>
          </w:p>
        </w:tc>
        <w:tc>
          <w:tcPr>
            <w:tcW w:w="1511" w:type="dxa"/>
            <w:vAlign w:val="top"/>
          </w:tcPr>
          <w:p w14:paraId="10C54C2F">
            <w:pPr>
              <w:spacing w:before="31" w:line="205" w:lineRule="auto"/>
              <w:ind w:left="135"/>
              <w:rPr>
                <w:rFonts w:ascii="仿宋" w:hAnsi="仿宋" w:eastAsia="仿宋" w:cs="仿宋"/>
                <w:sz w:val="21"/>
                <w:szCs w:val="21"/>
              </w:rPr>
            </w:pPr>
            <w:r>
              <w:rPr>
                <w:rFonts w:ascii="仿宋" w:hAnsi="仿宋" w:eastAsia="仿宋" w:cs="仿宋"/>
                <w:spacing w:val="-2"/>
                <w:sz w:val="21"/>
                <w:szCs w:val="21"/>
              </w:rPr>
              <w:t>保函办理时间</w:t>
            </w:r>
          </w:p>
        </w:tc>
        <w:tc>
          <w:tcPr>
            <w:tcW w:w="2138" w:type="dxa"/>
            <w:vAlign w:val="top"/>
          </w:tcPr>
          <w:p w14:paraId="45FD60B7">
            <w:pPr>
              <w:rPr>
                <w:rFonts w:ascii="Arial"/>
                <w:sz w:val="21"/>
              </w:rPr>
            </w:pPr>
          </w:p>
        </w:tc>
      </w:tr>
      <w:tr w14:paraId="7C768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13" w:type="dxa"/>
            <w:vAlign w:val="top"/>
          </w:tcPr>
          <w:p w14:paraId="66DA5950">
            <w:pPr>
              <w:spacing w:before="32" w:line="207" w:lineRule="auto"/>
              <w:ind w:left="347"/>
              <w:rPr>
                <w:rFonts w:ascii="仿宋" w:hAnsi="仿宋" w:eastAsia="仿宋" w:cs="仿宋"/>
                <w:sz w:val="21"/>
                <w:szCs w:val="21"/>
              </w:rPr>
            </w:pPr>
            <w:r>
              <w:rPr>
                <w:rFonts w:ascii="仿宋" w:hAnsi="仿宋" w:eastAsia="仿宋" w:cs="仿宋"/>
                <w:spacing w:val="-3"/>
                <w:sz w:val="21"/>
                <w:szCs w:val="21"/>
              </w:rPr>
              <w:t>支付账号</w:t>
            </w:r>
          </w:p>
        </w:tc>
        <w:tc>
          <w:tcPr>
            <w:tcW w:w="3061" w:type="dxa"/>
            <w:vAlign w:val="top"/>
          </w:tcPr>
          <w:p w14:paraId="7D597CCA">
            <w:pPr>
              <w:rPr>
                <w:rFonts w:ascii="Arial"/>
                <w:sz w:val="21"/>
              </w:rPr>
            </w:pPr>
          </w:p>
        </w:tc>
        <w:tc>
          <w:tcPr>
            <w:tcW w:w="1511" w:type="dxa"/>
            <w:vAlign w:val="top"/>
          </w:tcPr>
          <w:p w14:paraId="4CBCBC50">
            <w:pPr>
              <w:spacing w:before="32" w:line="207" w:lineRule="auto"/>
              <w:ind w:left="135"/>
              <w:rPr>
                <w:rFonts w:ascii="仿宋" w:hAnsi="仿宋" w:eastAsia="仿宋" w:cs="仿宋"/>
                <w:sz w:val="21"/>
                <w:szCs w:val="21"/>
              </w:rPr>
            </w:pPr>
            <w:r>
              <w:rPr>
                <w:rFonts w:ascii="仿宋" w:hAnsi="仿宋" w:eastAsia="仿宋" w:cs="仿宋"/>
                <w:spacing w:val="-2"/>
                <w:sz w:val="21"/>
                <w:szCs w:val="21"/>
              </w:rPr>
              <w:t>保函生效时间</w:t>
            </w:r>
          </w:p>
        </w:tc>
        <w:tc>
          <w:tcPr>
            <w:tcW w:w="2138" w:type="dxa"/>
            <w:vAlign w:val="top"/>
          </w:tcPr>
          <w:p w14:paraId="6C18D505">
            <w:pPr>
              <w:rPr>
                <w:rFonts w:ascii="Arial"/>
                <w:sz w:val="21"/>
              </w:rPr>
            </w:pPr>
          </w:p>
        </w:tc>
      </w:tr>
      <w:tr w14:paraId="6E3E4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513" w:type="dxa"/>
            <w:vAlign w:val="top"/>
          </w:tcPr>
          <w:p w14:paraId="55965225">
            <w:pPr>
              <w:spacing w:before="32" w:line="204" w:lineRule="auto"/>
              <w:ind w:left="139"/>
              <w:rPr>
                <w:rFonts w:ascii="仿宋" w:hAnsi="仿宋" w:eastAsia="仿宋" w:cs="仿宋"/>
                <w:sz w:val="21"/>
                <w:szCs w:val="21"/>
              </w:rPr>
            </w:pPr>
            <w:r>
              <w:rPr>
                <w:rFonts w:ascii="仿宋" w:hAnsi="仿宋" w:eastAsia="仿宋" w:cs="仿宋"/>
                <w:spacing w:val="-2"/>
                <w:sz w:val="21"/>
                <w:szCs w:val="21"/>
              </w:rPr>
              <w:t>保函验真地址</w:t>
            </w:r>
          </w:p>
        </w:tc>
        <w:tc>
          <w:tcPr>
            <w:tcW w:w="6710" w:type="dxa"/>
            <w:gridSpan w:val="3"/>
            <w:vAlign w:val="top"/>
          </w:tcPr>
          <w:p w14:paraId="2BAE8B48">
            <w:pPr>
              <w:rPr>
                <w:rFonts w:ascii="Arial"/>
                <w:sz w:val="21"/>
              </w:rPr>
            </w:pPr>
          </w:p>
        </w:tc>
      </w:tr>
      <w:tr w14:paraId="43C12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13" w:type="dxa"/>
            <w:vMerge w:val="restart"/>
            <w:tcBorders>
              <w:bottom w:val="nil"/>
            </w:tcBorders>
            <w:vAlign w:val="top"/>
          </w:tcPr>
          <w:p w14:paraId="6ED54513">
            <w:pPr>
              <w:spacing w:before="175" w:line="219" w:lineRule="auto"/>
              <w:ind w:left="567"/>
              <w:rPr>
                <w:rFonts w:ascii="仿宋" w:hAnsi="仿宋" w:eastAsia="仿宋" w:cs="仿宋"/>
                <w:sz w:val="21"/>
                <w:szCs w:val="21"/>
              </w:rPr>
            </w:pPr>
            <w:r>
              <w:rPr>
                <w:rFonts w:ascii="仿宋" w:hAnsi="仿宋" w:eastAsia="仿宋" w:cs="仿宋"/>
                <w:spacing w:val="-6"/>
                <w:sz w:val="21"/>
                <w:szCs w:val="21"/>
              </w:rPr>
              <w:t>附件</w:t>
            </w:r>
          </w:p>
        </w:tc>
        <w:tc>
          <w:tcPr>
            <w:tcW w:w="6710" w:type="dxa"/>
            <w:gridSpan w:val="3"/>
            <w:vAlign w:val="top"/>
          </w:tcPr>
          <w:p w14:paraId="523C1DD4">
            <w:pPr>
              <w:spacing w:before="35" w:line="204" w:lineRule="auto"/>
              <w:ind w:left="2944"/>
              <w:rPr>
                <w:rFonts w:ascii="仿宋" w:hAnsi="仿宋" w:eastAsia="仿宋" w:cs="仿宋"/>
                <w:sz w:val="21"/>
                <w:szCs w:val="21"/>
              </w:rPr>
            </w:pPr>
            <w:r>
              <w:rPr>
                <w:rFonts w:ascii="仿宋" w:hAnsi="仿宋" w:eastAsia="仿宋" w:cs="仿宋"/>
                <w:spacing w:val="-3"/>
                <w:sz w:val="21"/>
                <w:szCs w:val="21"/>
              </w:rPr>
              <w:t>保函文件</w:t>
            </w:r>
          </w:p>
        </w:tc>
      </w:tr>
      <w:tr w14:paraId="24755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513" w:type="dxa"/>
            <w:vMerge w:val="continue"/>
            <w:tcBorders>
              <w:top w:val="nil"/>
            </w:tcBorders>
            <w:vAlign w:val="top"/>
          </w:tcPr>
          <w:p w14:paraId="6B026E6E">
            <w:pPr>
              <w:rPr>
                <w:rFonts w:ascii="Arial"/>
                <w:sz w:val="21"/>
              </w:rPr>
            </w:pPr>
          </w:p>
        </w:tc>
        <w:tc>
          <w:tcPr>
            <w:tcW w:w="6710" w:type="dxa"/>
            <w:gridSpan w:val="3"/>
            <w:vAlign w:val="top"/>
          </w:tcPr>
          <w:p w14:paraId="244C21AB">
            <w:pPr>
              <w:rPr>
                <w:rFonts w:ascii="Arial"/>
                <w:sz w:val="21"/>
              </w:rPr>
            </w:pPr>
          </w:p>
        </w:tc>
      </w:tr>
    </w:tbl>
    <w:p w14:paraId="681504FD">
      <w:pPr>
        <w:spacing w:before="272" w:line="220" w:lineRule="auto"/>
        <w:ind w:left="1822"/>
        <w:rPr>
          <w:rFonts w:ascii="宋体" w:hAnsi="宋体" w:eastAsia="宋体" w:cs="宋体"/>
          <w:sz w:val="21"/>
          <w:szCs w:val="21"/>
        </w:rPr>
      </w:pPr>
      <w:r>
        <w:rPr>
          <w:rFonts w:ascii="宋体" w:hAnsi="宋体" w:eastAsia="宋体" w:cs="宋体"/>
          <w:spacing w:val="-3"/>
          <w:sz w:val="21"/>
          <w:szCs w:val="21"/>
        </w:rPr>
        <w:t>附表</w:t>
      </w:r>
      <w:r>
        <w:rPr>
          <w:rFonts w:ascii="宋体" w:hAnsi="宋体" w:eastAsia="宋体" w:cs="宋体"/>
          <w:spacing w:val="-48"/>
          <w:sz w:val="21"/>
          <w:szCs w:val="21"/>
        </w:rPr>
        <w:t xml:space="preserve"> </w:t>
      </w:r>
      <w:r>
        <w:rPr>
          <w:rFonts w:ascii="Times New Roman" w:hAnsi="Times New Roman" w:eastAsia="Times New Roman" w:cs="Times New Roman"/>
          <w:spacing w:val="-3"/>
          <w:sz w:val="21"/>
          <w:szCs w:val="21"/>
        </w:rPr>
        <w:t>2</w:t>
      </w:r>
      <w:r>
        <w:rPr>
          <w:rFonts w:ascii="宋体" w:hAnsi="宋体" w:eastAsia="宋体" w:cs="宋体"/>
          <w:spacing w:val="-3"/>
          <w:sz w:val="21"/>
          <w:szCs w:val="21"/>
        </w:rPr>
        <w:t>：请保证附表中信息的有效性、真实性和完整性</w:t>
      </w:r>
      <w:r>
        <w:rPr>
          <w:rFonts w:ascii="宋体" w:hAnsi="宋体" w:eastAsia="宋体" w:cs="宋体"/>
          <w:spacing w:val="-4"/>
          <w:sz w:val="21"/>
          <w:szCs w:val="21"/>
        </w:rPr>
        <w:t>，</w:t>
      </w:r>
      <w:r>
        <w:rPr>
          <w:rFonts w:ascii="宋体" w:hAnsi="宋体" w:eastAsia="宋体" w:cs="宋体"/>
          <w:spacing w:val="-29"/>
          <w:sz w:val="21"/>
          <w:szCs w:val="21"/>
        </w:rPr>
        <w:t xml:space="preserve"> </w:t>
      </w:r>
      <w:r>
        <w:rPr>
          <w:rFonts w:ascii="宋体" w:hAnsi="宋体" w:eastAsia="宋体" w:cs="宋体"/>
          <w:spacing w:val="-4"/>
          <w:sz w:val="21"/>
          <w:szCs w:val="21"/>
        </w:rPr>
        <w:t>未按要求填写所带来的废标风险自</w:t>
      </w:r>
    </w:p>
    <w:p w14:paraId="0E9F0320">
      <w:pPr>
        <w:spacing w:before="21" w:line="212" w:lineRule="auto"/>
        <w:ind w:left="1809"/>
        <w:rPr>
          <w:rFonts w:ascii="宋体" w:hAnsi="宋体" w:eastAsia="宋体" w:cs="宋体"/>
          <w:sz w:val="21"/>
          <w:szCs w:val="21"/>
        </w:rPr>
      </w:pPr>
      <w:r>
        <w:rPr>
          <w:rFonts w:ascii="宋体" w:hAnsi="宋体" w:eastAsia="宋体" w:cs="宋体"/>
          <w:spacing w:val="-3"/>
          <w:sz w:val="21"/>
          <w:szCs w:val="21"/>
        </w:rPr>
        <w:t>行承担。</w:t>
      </w:r>
    </w:p>
    <w:tbl>
      <w:tblPr>
        <w:tblStyle w:val="5"/>
        <w:tblW w:w="8223" w:type="dxa"/>
        <w:tblInd w:w="18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3061"/>
        <w:gridCol w:w="1499"/>
        <w:gridCol w:w="2150"/>
      </w:tblGrid>
      <w:tr w14:paraId="44494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8223" w:type="dxa"/>
            <w:gridSpan w:val="4"/>
            <w:vAlign w:val="top"/>
          </w:tcPr>
          <w:p w14:paraId="496CC6C8">
            <w:pPr>
              <w:spacing w:before="36" w:line="207" w:lineRule="auto"/>
              <w:ind w:left="440"/>
              <w:rPr>
                <w:rFonts w:ascii="仿宋" w:hAnsi="仿宋" w:eastAsia="仿宋" w:cs="仿宋"/>
                <w:sz w:val="21"/>
                <w:szCs w:val="21"/>
              </w:rPr>
            </w:pPr>
            <w:r>
              <w:rPr>
                <w:rFonts w:ascii="仿宋" w:hAnsi="仿宋" w:eastAsia="仿宋" w:cs="仿宋"/>
                <w:sz w:val="21"/>
                <w:szCs w:val="21"/>
                <w14:textOutline w14:w="3831" w14:cap="flat" w14:cmpd="sng">
                  <w14:solidFill>
                    <w14:srgbClr w14:val="000000"/>
                  </w14:solidFill>
                  <w14:prstDash w14:val="solid"/>
                  <w14:miter w14:val="0"/>
                </w14:textOutline>
              </w:rPr>
              <w:t>非辽宁省建设工程领域电子保函保险基础公共服务平台电子保函或纸质保函信息</w:t>
            </w:r>
          </w:p>
        </w:tc>
      </w:tr>
      <w:tr w14:paraId="2E4D0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13" w:type="dxa"/>
            <w:vAlign w:val="top"/>
          </w:tcPr>
          <w:p w14:paraId="377EBF84">
            <w:pPr>
              <w:spacing w:before="30" w:line="209" w:lineRule="auto"/>
              <w:ind w:left="348"/>
              <w:rPr>
                <w:rFonts w:ascii="仿宋" w:hAnsi="仿宋" w:eastAsia="仿宋" w:cs="仿宋"/>
                <w:sz w:val="21"/>
                <w:szCs w:val="21"/>
              </w:rPr>
            </w:pPr>
            <w:r>
              <w:rPr>
                <w:rFonts w:ascii="仿宋" w:hAnsi="仿宋" w:eastAsia="仿宋" w:cs="仿宋"/>
                <w:spacing w:val="-3"/>
                <w:sz w:val="21"/>
                <w:szCs w:val="21"/>
              </w:rPr>
              <w:t>保函编号</w:t>
            </w:r>
          </w:p>
        </w:tc>
        <w:tc>
          <w:tcPr>
            <w:tcW w:w="6710" w:type="dxa"/>
            <w:gridSpan w:val="3"/>
            <w:vAlign w:val="top"/>
          </w:tcPr>
          <w:p w14:paraId="5391E832">
            <w:pPr>
              <w:rPr>
                <w:rFonts w:ascii="Arial"/>
                <w:sz w:val="21"/>
              </w:rPr>
            </w:pPr>
          </w:p>
        </w:tc>
      </w:tr>
      <w:tr w14:paraId="60AA3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513" w:type="dxa"/>
            <w:vAlign w:val="top"/>
          </w:tcPr>
          <w:p w14:paraId="5D3CC246">
            <w:pPr>
              <w:spacing w:before="30" w:line="206" w:lineRule="auto"/>
              <w:ind w:left="139"/>
              <w:rPr>
                <w:rFonts w:ascii="仿宋" w:hAnsi="仿宋" w:eastAsia="仿宋" w:cs="仿宋"/>
                <w:sz w:val="21"/>
                <w:szCs w:val="21"/>
              </w:rPr>
            </w:pPr>
            <w:r>
              <w:rPr>
                <w:rFonts w:ascii="仿宋" w:hAnsi="仿宋" w:eastAsia="仿宋" w:cs="仿宋"/>
                <w:spacing w:val="-2"/>
                <w:sz w:val="21"/>
                <w:szCs w:val="21"/>
              </w:rPr>
              <w:t>保函承保单位</w:t>
            </w:r>
          </w:p>
        </w:tc>
        <w:tc>
          <w:tcPr>
            <w:tcW w:w="3061" w:type="dxa"/>
            <w:vAlign w:val="top"/>
          </w:tcPr>
          <w:p w14:paraId="0C80121E">
            <w:pPr>
              <w:rPr>
                <w:rFonts w:ascii="Arial"/>
                <w:sz w:val="21"/>
              </w:rPr>
            </w:pPr>
          </w:p>
        </w:tc>
        <w:tc>
          <w:tcPr>
            <w:tcW w:w="1499" w:type="dxa"/>
            <w:vAlign w:val="top"/>
          </w:tcPr>
          <w:p w14:paraId="1BDC1D67">
            <w:pPr>
              <w:spacing w:before="30" w:line="206" w:lineRule="auto"/>
              <w:ind w:right="12"/>
              <w:jc w:val="right"/>
              <w:rPr>
                <w:rFonts w:ascii="仿宋" w:hAnsi="仿宋" w:eastAsia="仿宋" w:cs="仿宋"/>
                <w:sz w:val="21"/>
                <w:szCs w:val="21"/>
              </w:rPr>
            </w:pPr>
            <w:r>
              <w:rPr>
                <w:rFonts w:ascii="仿宋" w:hAnsi="仿宋" w:eastAsia="仿宋" w:cs="仿宋"/>
                <w:spacing w:val="-16"/>
                <w:sz w:val="21"/>
                <w:szCs w:val="21"/>
              </w:rPr>
              <w:t>保函额度（元）</w:t>
            </w:r>
          </w:p>
        </w:tc>
        <w:tc>
          <w:tcPr>
            <w:tcW w:w="2150" w:type="dxa"/>
            <w:vAlign w:val="top"/>
          </w:tcPr>
          <w:p w14:paraId="2F327CB2">
            <w:pPr>
              <w:rPr>
                <w:rFonts w:ascii="Arial"/>
                <w:sz w:val="21"/>
              </w:rPr>
            </w:pPr>
          </w:p>
        </w:tc>
      </w:tr>
      <w:tr w14:paraId="4F57B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13" w:type="dxa"/>
            <w:vAlign w:val="top"/>
          </w:tcPr>
          <w:p w14:paraId="2DEA44B6">
            <w:pPr>
              <w:spacing w:before="33" w:line="206" w:lineRule="auto"/>
              <w:ind w:left="138"/>
              <w:rPr>
                <w:rFonts w:ascii="仿宋" w:hAnsi="仿宋" w:eastAsia="仿宋" w:cs="仿宋"/>
                <w:sz w:val="21"/>
                <w:szCs w:val="21"/>
              </w:rPr>
            </w:pPr>
            <w:r>
              <w:rPr>
                <w:rFonts w:ascii="仿宋" w:hAnsi="仿宋" w:eastAsia="仿宋" w:cs="仿宋"/>
                <w:spacing w:val="-2"/>
                <w:sz w:val="21"/>
                <w:szCs w:val="21"/>
              </w:rPr>
              <w:t>支付账户名称</w:t>
            </w:r>
          </w:p>
        </w:tc>
        <w:tc>
          <w:tcPr>
            <w:tcW w:w="3061" w:type="dxa"/>
            <w:vAlign w:val="top"/>
          </w:tcPr>
          <w:p w14:paraId="43A382A8">
            <w:pPr>
              <w:rPr>
                <w:rFonts w:ascii="Arial"/>
                <w:sz w:val="21"/>
              </w:rPr>
            </w:pPr>
          </w:p>
        </w:tc>
        <w:tc>
          <w:tcPr>
            <w:tcW w:w="1499" w:type="dxa"/>
            <w:vAlign w:val="top"/>
          </w:tcPr>
          <w:p w14:paraId="29DC7684">
            <w:pPr>
              <w:spacing w:before="33" w:line="206" w:lineRule="auto"/>
              <w:ind w:left="130"/>
              <w:rPr>
                <w:rFonts w:ascii="仿宋" w:hAnsi="仿宋" w:eastAsia="仿宋" w:cs="仿宋"/>
                <w:sz w:val="21"/>
                <w:szCs w:val="21"/>
              </w:rPr>
            </w:pPr>
            <w:r>
              <w:rPr>
                <w:rFonts w:ascii="仿宋" w:hAnsi="仿宋" w:eastAsia="仿宋" w:cs="仿宋"/>
                <w:spacing w:val="-2"/>
                <w:sz w:val="21"/>
                <w:szCs w:val="21"/>
              </w:rPr>
              <w:t>保函办理时间</w:t>
            </w:r>
          </w:p>
        </w:tc>
        <w:tc>
          <w:tcPr>
            <w:tcW w:w="2150" w:type="dxa"/>
            <w:vAlign w:val="top"/>
          </w:tcPr>
          <w:p w14:paraId="350A85B8">
            <w:pPr>
              <w:rPr>
                <w:rFonts w:ascii="Arial"/>
                <w:sz w:val="21"/>
              </w:rPr>
            </w:pPr>
          </w:p>
        </w:tc>
      </w:tr>
      <w:tr w14:paraId="6F250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13" w:type="dxa"/>
            <w:vAlign w:val="top"/>
          </w:tcPr>
          <w:p w14:paraId="485BFF15">
            <w:pPr>
              <w:spacing w:before="31" w:line="208" w:lineRule="auto"/>
              <w:ind w:left="347"/>
              <w:rPr>
                <w:rFonts w:ascii="仿宋" w:hAnsi="仿宋" w:eastAsia="仿宋" w:cs="仿宋"/>
                <w:sz w:val="21"/>
                <w:szCs w:val="21"/>
              </w:rPr>
            </w:pPr>
            <w:r>
              <w:rPr>
                <w:rFonts w:ascii="仿宋" w:hAnsi="仿宋" w:eastAsia="仿宋" w:cs="仿宋"/>
                <w:spacing w:val="-3"/>
                <w:sz w:val="21"/>
                <w:szCs w:val="21"/>
              </w:rPr>
              <w:t>支付账号</w:t>
            </w:r>
          </w:p>
        </w:tc>
        <w:tc>
          <w:tcPr>
            <w:tcW w:w="3061" w:type="dxa"/>
            <w:vAlign w:val="top"/>
          </w:tcPr>
          <w:p w14:paraId="000BCC9D">
            <w:pPr>
              <w:rPr>
                <w:rFonts w:ascii="Arial"/>
                <w:sz w:val="21"/>
              </w:rPr>
            </w:pPr>
          </w:p>
        </w:tc>
        <w:tc>
          <w:tcPr>
            <w:tcW w:w="1499" w:type="dxa"/>
            <w:vAlign w:val="top"/>
          </w:tcPr>
          <w:p w14:paraId="439554F7">
            <w:pPr>
              <w:spacing w:before="31" w:line="208" w:lineRule="auto"/>
              <w:ind w:left="233"/>
              <w:rPr>
                <w:rFonts w:ascii="仿宋" w:hAnsi="仿宋" w:eastAsia="仿宋" w:cs="仿宋"/>
                <w:sz w:val="21"/>
                <w:szCs w:val="21"/>
              </w:rPr>
            </w:pPr>
            <w:r>
              <w:rPr>
                <w:rFonts w:ascii="仿宋" w:hAnsi="仿宋" w:eastAsia="仿宋" w:cs="仿宋"/>
                <w:spacing w:val="-3"/>
                <w:sz w:val="21"/>
                <w:szCs w:val="21"/>
              </w:rPr>
              <w:t>保函有效期</w:t>
            </w:r>
          </w:p>
        </w:tc>
        <w:tc>
          <w:tcPr>
            <w:tcW w:w="2150" w:type="dxa"/>
            <w:vAlign w:val="top"/>
          </w:tcPr>
          <w:p w14:paraId="5FDE8AE5">
            <w:pPr>
              <w:rPr>
                <w:rFonts w:ascii="Arial"/>
                <w:sz w:val="21"/>
              </w:rPr>
            </w:pPr>
          </w:p>
        </w:tc>
      </w:tr>
      <w:tr w14:paraId="2E33D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513" w:type="dxa"/>
            <w:vAlign w:val="top"/>
          </w:tcPr>
          <w:p w14:paraId="42411A55">
            <w:pPr>
              <w:spacing w:before="31" w:line="205" w:lineRule="auto"/>
              <w:ind w:left="139"/>
              <w:rPr>
                <w:rFonts w:ascii="仿宋" w:hAnsi="仿宋" w:eastAsia="仿宋" w:cs="仿宋"/>
                <w:sz w:val="21"/>
                <w:szCs w:val="21"/>
              </w:rPr>
            </w:pPr>
            <w:r>
              <w:rPr>
                <w:rFonts w:ascii="仿宋" w:hAnsi="仿宋" w:eastAsia="仿宋" w:cs="仿宋"/>
                <w:spacing w:val="-2"/>
                <w:sz w:val="21"/>
                <w:szCs w:val="21"/>
              </w:rPr>
              <w:t>保函验真平台</w:t>
            </w:r>
          </w:p>
        </w:tc>
        <w:tc>
          <w:tcPr>
            <w:tcW w:w="6710" w:type="dxa"/>
            <w:gridSpan w:val="3"/>
            <w:vAlign w:val="top"/>
          </w:tcPr>
          <w:p w14:paraId="69C12712">
            <w:pPr>
              <w:rPr>
                <w:rFonts w:ascii="Arial"/>
                <w:sz w:val="21"/>
              </w:rPr>
            </w:pPr>
          </w:p>
        </w:tc>
      </w:tr>
      <w:tr w14:paraId="7984A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13" w:type="dxa"/>
            <w:vMerge w:val="restart"/>
            <w:tcBorders>
              <w:bottom w:val="nil"/>
            </w:tcBorders>
            <w:vAlign w:val="top"/>
          </w:tcPr>
          <w:p w14:paraId="3749A3CB">
            <w:pPr>
              <w:spacing w:line="334" w:lineRule="auto"/>
              <w:rPr>
                <w:rFonts w:ascii="Arial"/>
                <w:sz w:val="21"/>
              </w:rPr>
            </w:pPr>
          </w:p>
          <w:p w14:paraId="4D634D83">
            <w:pPr>
              <w:spacing w:line="334" w:lineRule="auto"/>
              <w:rPr>
                <w:rFonts w:ascii="Arial"/>
                <w:sz w:val="21"/>
              </w:rPr>
            </w:pPr>
          </w:p>
          <w:p w14:paraId="21B75A81">
            <w:pPr>
              <w:spacing w:before="69" w:line="219" w:lineRule="auto"/>
              <w:ind w:left="567"/>
              <w:rPr>
                <w:rFonts w:ascii="仿宋" w:hAnsi="仿宋" w:eastAsia="仿宋" w:cs="仿宋"/>
                <w:sz w:val="21"/>
                <w:szCs w:val="21"/>
              </w:rPr>
            </w:pPr>
            <w:r>
              <w:rPr>
                <w:rFonts w:ascii="仿宋" w:hAnsi="仿宋" w:eastAsia="仿宋" w:cs="仿宋"/>
                <w:spacing w:val="-6"/>
                <w:sz w:val="21"/>
                <w:szCs w:val="21"/>
              </w:rPr>
              <w:t>附件</w:t>
            </w:r>
          </w:p>
        </w:tc>
        <w:tc>
          <w:tcPr>
            <w:tcW w:w="6710" w:type="dxa"/>
            <w:gridSpan w:val="3"/>
            <w:vAlign w:val="top"/>
          </w:tcPr>
          <w:p w14:paraId="323214B2">
            <w:pPr>
              <w:spacing w:before="34" w:line="205" w:lineRule="auto"/>
              <w:ind w:left="2838"/>
              <w:rPr>
                <w:rFonts w:ascii="仿宋" w:hAnsi="仿宋" w:eastAsia="仿宋" w:cs="仿宋"/>
                <w:sz w:val="21"/>
                <w:szCs w:val="21"/>
              </w:rPr>
            </w:pPr>
            <w:r>
              <w:rPr>
                <w:rFonts w:ascii="仿宋" w:hAnsi="仿宋" w:eastAsia="仿宋" w:cs="仿宋"/>
                <w:spacing w:val="-3"/>
                <w:sz w:val="21"/>
                <w:szCs w:val="21"/>
              </w:rPr>
              <w:t>保函扫描件</w:t>
            </w:r>
          </w:p>
        </w:tc>
      </w:tr>
      <w:tr w14:paraId="70B93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13" w:type="dxa"/>
            <w:vMerge w:val="continue"/>
            <w:tcBorders>
              <w:top w:val="nil"/>
              <w:bottom w:val="nil"/>
            </w:tcBorders>
            <w:vAlign w:val="top"/>
          </w:tcPr>
          <w:p w14:paraId="4F207B23">
            <w:pPr>
              <w:rPr>
                <w:rFonts w:ascii="Arial"/>
                <w:sz w:val="21"/>
              </w:rPr>
            </w:pPr>
          </w:p>
        </w:tc>
        <w:tc>
          <w:tcPr>
            <w:tcW w:w="6710" w:type="dxa"/>
            <w:gridSpan w:val="3"/>
            <w:vAlign w:val="top"/>
          </w:tcPr>
          <w:p w14:paraId="335AB447">
            <w:pPr>
              <w:rPr>
                <w:rFonts w:ascii="Arial"/>
                <w:sz w:val="21"/>
              </w:rPr>
            </w:pPr>
          </w:p>
        </w:tc>
      </w:tr>
      <w:tr w14:paraId="20546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513" w:type="dxa"/>
            <w:vMerge w:val="continue"/>
            <w:tcBorders>
              <w:top w:val="nil"/>
              <w:bottom w:val="nil"/>
            </w:tcBorders>
            <w:vAlign w:val="top"/>
          </w:tcPr>
          <w:p w14:paraId="0C6DB690">
            <w:pPr>
              <w:rPr>
                <w:rFonts w:ascii="Arial"/>
                <w:sz w:val="21"/>
              </w:rPr>
            </w:pPr>
          </w:p>
        </w:tc>
        <w:tc>
          <w:tcPr>
            <w:tcW w:w="6710" w:type="dxa"/>
            <w:gridSpan w:val="3"/>
            <w:vAlign w:val="top"/>
          </w:tcPr>
          <w:p w14:paraId="0B162681">
            <w:pPr>
              <w:spacing w:before="32" w:line="204" w:lineRule="auto"/>
              <w:ind w:left="2630"/>
              <w:rPr>
                <w:rFonts w:ascii="仿宋" w:hAnsi="仿宋" w:eastAsia="仿宋" w:cs="仿宋"/>
                <w:sz w:val="21"/>
                <w:szCs w:val="21"/>
              </w:rPr>
            </w:pPr>
            <w:r>
              <w:rPr>
                <w:rFonts w:ascii="仿宋" w:hAnsi="仿宋" w:eastAsia="仿宋" w:cs="仿宋"/>
                <w:spacing w:val="-2"/>
                <w:sz w:val="21"/>
                <w:szCs w:val="21"/>
              </w:rPr>
              <w:t>缴费凭证扫描件</w:t>
            </w:r>
          </w:p>
        </w:tc>
      </w:tr>
      <w:tr w14:paraId="605D4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13" w:type="dxa"/>
            <w:vMerge w:val="continue"/>
            <w:tcBorders>
              <w:top w:val="nil"/>
              <w:bottom w:val="nil"/>
            </w:tcBorders>
            <w:vAlign w:val="top"/>
          </w:tcPr>
          <w:p w14:paraId="689C90B7">
            <w:pPr>
              <w:rPr>
                <w:rFonts w:ascii="Arial"/>
                <w:sz w:val="21"/>
              </w:rPr>
            </w:pPr>
          </w:p>
        </w:tc>
        <w:tc>
          <w:tcPr>
            <w:tcW w:w="6710" w:type="dxa"/>
            <w:gridSpan w:val="3"/>
            <w:vAlign w:val="top"/>
          </w:tcPr>
          <w:p w14:paraId="7D98DAD8">
            <w:pPr>
              <w:rPr>
                <w:rFonts w:ascii="Arial"/>
                <w:sz w:val="21"/>
              </w:rPr>
            </w:pPr>
          </w:p>
        </w:tc>
      </w:tr>
      <w:tr w14:paraId="77F3E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513" w:type="dxa"/>
            <w:vMerge w:val="continue"/>
            <w:tcBorders>
              <w:top w:val="nil"/>
              <w:bottom w:val="nil"/>
            </w:tcBorders>
            <w:vAlign w:val="top"/>
          </w:tcPr>
          <w:p w14:paraId="2644AB94">
            <w:pPr>
              <w:rPr>
                <w:rFonts w:ascii="Arial"/>
                <w:sz w:val="21"/>
              </w:rPr>
            </w:pPr>
          </w:p>
        </w:tc>
        <w:tc>
          <w:tcPr>
            <w:tcW w:w="6710" w:type="dxa"/>
            <w:gridSpan w:val="3"/>
            <w:vAlign w:val="top"/>
          </w:tcPr>
          <w:p w14:paraId="7E30F354">
            <w:pPr>
              <w:spacing w:before="34" w:line="205" w:lineRule="auto"/>
              <w:ind w:left="2209"/>
              <w:rPr>
                <w:rFonts w:ascii="仿宋" w:hAnsi="仿宋" w:eastAsia="仿宋" w:cs="仿宋"/>
                <w:sz w:val="21"/>
                <w:szCs w:val="21"/>
              </w:rPr>
            </w:pPr>
            <w:r>
              <w:rPr>
                <w:rFonts w:ascii="仿宋" w:hAnsi="仿宋" w:eastAsia="仿宋" w:cs="仿宋"/>
                <w:spacing w:val="-1"/>
                <w:sz w:val="21"/>
                <w:szCs w:val="21"/>
              </w:rPr>
              <w:t>基本户开户许可证扫描件</w:t>
            </w:r>
          </w:p>
        </w:tc>
      </w:tr>
      <w:tr w14:paraId="0F8B0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513" w:type="dxa"/>
            <w:vMerge w:val="continue"/>
            <w:tcBorders>
              <w:top w:val="nil"/>
            </w:tcBorders>
            <w:vAlign w:val="top"/>
          </w:tcPr>
          <w:p w14:paraId="2D0A5041">
            <w:pPr>
              <w:rPr>
                <w:rFonts w:ascii="Arial"/>
                <w:sz w:val="21"/>
              </w:rPr>
            </w:pPr>
          </w:p>
        </w:tc>
        <w:tc>
          <w:tcPr>
            <w:tcW w:w="6710" w:type="dxa"/>
            <w:gridSpan w:val="3"/>
            <w:vAlign w:val="top"/>
          </w:tcPr>
          <w:p w14:paraId="55325A5C">
            <w:pPr>
              <w:rPr>
                <w:rFonts w:ascii="Arial"/>
                <w:sz w:val="21"/>
              </w:rPr>
            </w:pPr>
          </w:p>
        </w:tc>
      </w:tr>
    </w:tbl>
    <w:p w14:paraId="1A151AB5">
      <w:pPr>
        <w:spacing w:before="273" w:line="226" w:lineRule="auto"/>
        <w:ind w:left="1809" w:right="1791" w:firstLine="13"/>
        <w:rPr>
          <w:rFonts w:ascii="宋体" w:hAnsi="宋体" w:eastAsia="宋体" w:cs="宋体"/>
          <w:sz w:val="21"/>
          <w:szCs w:val="21"/>
        </w:rPr>
      </w:pPr>
      <w:r>
        <w:rPr>
          <w:rFonts w:ascii="宋体" w:hAnsi="宋体" w:eastAsia="宋体" w:cs="宋体"/>
          <w:spacing w:val="-3"/>
          <w:sz w:val="21"/>
          <w:szCs w:val="21"/>
        </w:rPr>
        <w:t>附表</w:t>
      </w:r>
      <w:r>
        <w:rPr>
          <w:rFonts w:ascii="宋体" w:hAnsi="宋体" w:eastAsia="宋体" w:cs="宋体"/>
          <w:spacing w:val="-44"/>
          <w:sz w:val="21"/>
          <w:szCs w:val="21"/>
        </w:rPr>
        <w:t xml:space="preserve"> </w:t>
      </w:r>
      <w:r>
        <w:rPr>
          <w:rFonts w:ascii="Times New Roman" w:hAnsi="Times New Roman" w:eastAsia="Times New Roman" w:cs="Times New Roman"/>
          <w:spacing w:val="-3"/>
          <w:sz w:val="21"/>
          <w:szCs w:val="21"/>
        </w:rPr>
        <w:t>3</w:t>
      </w:r>
      <w:r>
        <w:rPr>
          <w:rFonts w:ascii="宋体" w:hAnsi="宋体" w:eastAsia="宋体" w:cs="宋体"/>
          <w:spacing w:val="-3"/>
          <w:sz w:val="21"/>
          <w:szCs w:val="21"/>
        </w:rPr>
        <w:t>：请保证附表中信息的有效性、真实</w:t>
      </w:r>
      <w:r>
        <w:rPr>
          <w:rFonts w:ascii="宋体" w:hAnsi="宋体" w:eastAsia="宋体" w:cs="宋体"/>
          <w:spacing w:val="-4"/>
          <w:sz w:val="21"/>
          <w:szCs w:val="21"/>
        </w:rPr>
        <w:t>性和完整性，</w:t>
      </w:r>
      <w:r>
        <w:rPr>
          <w:rFonts w:ascii="宋体" w:hAnsi="宋体" w:eastAsia="宋体" w:cs="宋体"/>
          <w:spacing w:val="-29"/>
          <w:sz w:val="21"/>
          <w:szCs w:val="21"/>
        </w:rPr>
        <w:t xml:space="preserve"> </w:t>
      </w:r>
      <w:r>
        <w:rPr>
          <w:rFonts w:ascii="宋体" w:hAnsi="宋体" w:eastAsia="宋体" w:cs="宋体"/>
          <w:spacing w:val="-4"/>
          <w:sz w:val="21"/>
          <w:szCs w:val="21"/>
        </w:rPr>
        <w:t>未按要求填写所带来的废标风险自</w:t>
      </w:r>
      <w:r>
        <w:rPr>
          <w:rFonts w:ascii="宋体" w:hAnsi="宋体" w:eastAsia="宋体" w:cs="宋体"/>
          <w:sz w:val="21"/>
          <w:szCs w:val="21"/>
        </w:rPr>
        <w:t xml:space="preserve"> </w:t>
      </w:r>
      <w:r>
        <w:rPr>
          <w:rFonts w:ascii="宋体" w:hAnsi="宋体" w:eastAsia="宋体" w:cs="宋体"/>
          <w:spacing w:val="-3"/>
          <w:sz w:val="21"/>
          <w:szCs w:val="21"/>
        </w:rPr>
        <w:t>行承担。</w:t>
      </w:r>
    </w:p>
    <w:tbl>
      <w:tblPr>
        <w:tblStyle w:val="5"/>
        <w:tblW w:w="8247" w:type="dxa"/>
        <w:tblInd w:w="18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5"/>
        <w:gridCol w:w="3440"/>
        <w:gridCol w:w="1089"/>
        <w:gridCol w:w="2593"/>
      </w:tblGrid>
      <w:tr w14:paraId="02806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8247" w:type="dxa"/>
            <w:gridSpan w:val="4"/>
            <w:vAlign w:val="top"/>
          </w:tcPr>
          <w:p w14:paraId="42AF0337">
            <w:pPr>
              <w:spacing w:before="34" w:line="209" w:lineRule="auto"/>
              <w:ind w:left="3500"/>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0"/>
                </w14:textOutline>
              </w:rPr>
              <w:t>现金汇款信息</w:t>
            </w:r>
          </w:p>
        </w:tc>
      </w:tr>
      <w:tr w14:paraId="11246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125" w:type="dxa"/>
            <w:vAlign w:val="top"/>
          </w:tcPr>
          <w:p w14:paraId="549A77EC">
            <w:pPr>
              <w:spacing w:before="30" w:line="206" w:lineRule="auto"/>
              <w:ind w:left="164"/>
              <w:rPr>
                <w:rFonts w:ascii="仿宋" w:hAnsi="仿宋" w:eastAsia="仿宋" w:cs="仿宋"/>
                <w:sz w:val="21"/>
                <w:szCs w:val="21"/>
              </w:rPr>
            </w:pPr>
            <w:r>
              <w:rPr>
                <w:rFonts w:ascii="仿宋" w:hAnsi="仿宋" w:eastAsia="仿宋" w:cs="仿宋"/>
                <w:spacing w:val="-6"/>
                <w:sz w:val="21"/>
                <w:szCs w:val="21"/>
              </w:rPr>
              <w:t>收款账户</w:t>
            </w:r>
          </w:p>
        </w:tc>
        <w:tc>
          <w:tcPr>
            <w:tcW w:w="3440" w:type="dxa"/>
            <w:vAlign w:val="top"/>
          </w:tcPr>
          <w:p w14:paraId="526AE8A1">
            <w:pPr>
              <w:rPr>
                <w:rFonts w:ascii="Arial"/>
                <w:sz w:val="21"/>
              </w:rPr>
            </w:pPr>
          </w:p>
        </w:tc>
        <w:tc>
          <w:tcPr>
            <w:tcW w:w="1089" w:type="dxa"/>
            <w:vAlign w:val="top"/>
          </w:tcPr>
          <w:p w14:paraId="4E7EA554">
            <w:pPr>
              <w:spacing w:before="30" w:line="206" w:lineRule="auto"/>
              <w:ind w:left="144"/>
              <w:rPr>
                <w:rFonts w:ascii="仿宋" w:hAnsi="仿宋" w:eastAsia="仿宋" w:cs="仿宋"/>
                <w:sz w:val="21"/>
                <w:szCs w:val="21"/>
              </w:rPr>
            </w:pPr>
            <w:r>
              <w:rPr>
                <w:rFonts w:ascii="仿宋" w:hAnsi="仿宋" w:eastAsia="仿宋" w:cs="仿宋"/>
                <w:spacing w:val="-5"/>
                <w:sz w:val="21"/>
                <w:szCs w:val="21"/>
              </w:rPr>
              <w:t>汇款账户</w:t>
            </w:r>
          </w:p>
        </w:tc>
        <w:tc>
          <w:tcPr>
            <w:tcW w:w="2593" w:type="dxa"/>
            <w:vAlign w:val="top"/>
          </w:tcPr>
          <w:p w14:paraId="1AB90C77">
            <w:pPr>
              <w:rPr>
                <w:rFonts w:ascii="Arial"/>
                <w:sz w:val="21"/>
              </w:rPr>
            </w:pPr>
          </w:p>
        </w:tc>
      </w:tr>
      <w:tr w14:paraId="16988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125" w:type="dxa"/>
            <w:vAlign w:val="top"/>
          </w:tcPr>
          <w:p w14:paraId="0255DC39">
            <w:pPr>
              <w:spacing w:before="31" w:line="208" w:lineRule="auto"/>
              <w:ind w:left="164"/>
              <w:rPr>
                <w:rFonts w:ascii="仿宋" w:hAnsi="仿宋" w:eastAsia="仿宋" w:cs="仿宋"/>
                <w:sz w:val="21"/>
                <w:szCs w:val="21"/>
              </w:rPr>
            </w:pPr>
            <w:r>
              <w:rPr>
                <w:rFonts w:ascii="仿宋" w:hAnsi="仿宋" w:eastAsia="仿宋" w:cs="仿宋"/>
                <w:spacing w:val="-6"/>
                <w:sz w:val="21"/>
                <w:szCs w:val="21"/>
              </w:rPr>
              <w:t>收款账号</w:t>
            </w:r>
          </w:p>
        </w:tc>
        <w:tc>
          <w:tcPr>
            <w:tcW w:w="3440" w:type="dxa"/>
            <w:vAlign w:val="top"/>
          </w:tcPr>
          <w:p w14:paraId="5A75CA47">
            <w:pPr>
              <w:rPr>
                <w:rFonts w:ascii="Arial"/>
                <w:sz w:val="21"/>
              </w:rPr>
            </w:pPr>
          </w:p>
        </w:tc>
        <w:tc>
          <w:tcPr>
            <w:tcW w:w="1089" w:type="dxa"/>
            <w:vAlign w:val="top"/>
          </w:tcPr>
          <w:p w14:paraId="325019E5">
            <w:pPr>
              <w:spacing w:before="31" w:line="208" w:lineRule="auto"/>
              <w:ind w:left="144"/>
              <w:rPr>
                <w:rFonts w:ascii="仿宋" w:hAnsi="仿宋" w:eastAsia="仿宋" w:cs="仿宋"/>
                <w:sz w:val="21"/>
                <w:szCs w:val="21"/>
              </w:rPr>
            </w:pPr>
            <w:r>
              <w:rPr>
                <w:rFonts w:ascii="仿宋" w:hAnsi="仿宋" w:eastAsia="仿宋" w:cs="仿宋"/>
                <w:spacing w:val="-5"/>
                <w:sz w:val="21"/>
                <w:szCs w:val="21"/>
              </w:rPr>
              <w:t>汇款账号</w:t>
            </w:r>
          </w:p>
        </w:tc>
        <w:tc>
          <w:tcPr>
            <w:tcW w:w="2593" w:type="dxa"/>
            <w:vAlign w:val="top"/>
          </w:tcPr>
          <w:p w14:paraId="459CF95F">
            <w:pPr>
              <w:rPr>
                <w:rFonts w:ascii="Arial"/>
                <w:sz w:val="21"/>
              </w:rPr>
            </w:pPr>
          </w:p>
        </w:tc>
      </w:tr>
      <w:tr w14:paraId="5FBD3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125" w:type="dxa"/>
            <w:vAlign w:val="top"/>
          </w:tcPr>
          <w:p w14:paraId="3E0F256D">
            <w:pPr>
              <w:spacing w:before="31" w:line="207" w:lineRule="auto"/>
              <w:ind w:left="160"/>
              <w:rPr>
                <w:rFonts w:ascii="仿宋" w:hAnsi="仿宋" w:eastAsia="仿宋" w:cs="仿宋"/>
                <w:sz w:val="21"/>
                <w:szCs w:val="21"/>
              </w:rPr>
            </w:pPr>
            <w:r>
              <w:rPr>
                <w:rFonts w:ascii="仿宋" w:hAnsi="仿宋" w:eastAsia="仿宋" w:cs="仿宋"/>
                <w:spacing w:val="-5"/>
                <w:sz w:val="21"/>
                <w:szCs w:val="21"/>
              </w:rPr>
              <w:t>汇款金额</w:t>
            </w:r>
          </w:p>
        </w:tc>
        <w:tc>
          <w:tcPr>
            <w:tcW w:w="3440" w:type="dxa"/>
            <w:vAlign w:val="top"/>
          </w:tcPr>
          <w:p w14:paraId="0C49EBF7">
            <w:pPr>
              <w:rPr>
                <w:rFonts w:ascii="Arial"/>
                <w:sz w:val="21"/>
              </w:rPr>
            </w:pPr>
          </w:p>
        </w:tc>
        <w:tc>
          <w:tcPr>
            <w:tcW w:w="1089" w:type="dxa"/>
            <w:vAlign w:val="top"/>
          </w:tcPr>
          <w:p w14:paraId="3C5C0452">
            <w:pPr>
              <w:spacing w:before="31" w:line="207" w:lineRule="auto"/>
              <w:ind w:left="144"/>
              <w:rPr>
                <w:rFonts w:ascii="仿宋" w:hAnsi="仿宋" w:eastAsia="仿宋" w:cs="仿宋"/>
                <w:sz w:val="21"/>
                <w:szCs w:val="21"/>
              </w:rPr>
            </w:pPr>
            <w:r>
              <w:rPr>
                <w:rFonts w:ascii="仿宋" w:hAnsi="仿宋" w:eastAsia="仿宋" w:cs="仿宋"/>
                <w:spacing w:val="-5"/>
                <w:sz w:val="21"/>
                <w:szCs w:val="21"/>
              </w:rPr>
              <w:t>汇款时间</w:t>
            </w:r>
          </w:p>
        </w:tc>
        <w:tc>
          <w:tcPr>
            <w:tcW w:w="2593" w:type="dxa"/>
            <w:vAlign w:val="top"/>
          </w:tcPr>
          <w:p w14:paraId="1E1662A9">
            <w:pPr>
              <w:rPr>
                <w:rFonts w:ascii="Arial"/>
                <w:sz w:val="21"/>
              </w:rPr>
            </w:pPr>
          </w:p>
        </w:tc>
      </w:tr>
      <w:tr w14:paraId="246B4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125" w:type="dxa"/>
            <w:vMerge w:val="restart"/>
            <w:tcBorders>
              <w:bottom w:val="nil"/>
            </w:tcBorders>
            <w:vAlign w:val="top"/>
          </w:tcPr>
          <w:p w14:paraId="4CDDC037">
            <w:pPr>
              <w:spacing w:line="384" w:lineRule="auto"/>
              <w:rPr>
                <w:rFonts w:ascii="Arial"/>
                <w:sz w:val="21"/>
              </w:rPr>
            </w:pPr>
          </w:p>
          <w:p w14:paraId="027100AE">
            <w:pPr>
              <w:spacing w:before="68" w:line="219" w:lineRule="auto"/>
              <w:ind w:left="373"/>
              <w:rPr>
                <w:rFonts w:ascii="仿宋" w:hAnsi="仿宋" w:eastAsia="仿宋" w:cs="仿宋"/>
                <w:sz w:val="21"/>
                <w:szCs w:val="21"/>
              </w:rPr>
            </w:pPr>
            <w:r>
              <w:rPr>
                <w:rFonts w:ascii="仿宋" w:hAnsi="仿宋" w:eastAsia="仿宋" w:cs="仿宋"/>
                <w:spacing w:val="-6"/>
                <w:sz w:val="21"/>
                <w:szCs w:val="21"/>
              </w:rPr>
              <w:t>附件</w:t>
            </w:r>
          </w:p>
        </w:tc>
        <w:tc>
          <w:tcPr>
            <w:tcW w:w="7122" w:type="dxa"/>
            <w:gridSpan w:val="3"/>
            <w:vAlign w:val="top"/>
          </w:tcPr>
          <w:p w14:paraId="02829CF1">
            <w:pPr>
              <w:spacing w:before="32" w:line="204" w:lineRule="auto"/>
              <w:ind w:left="2842"/>
              <w:rPr>
                <w:rFonts w:ascii="仿宋" w:hAnsi="仿宋" w:eastAsia="仿宋" w:cs="仿宋"/>
                <w:sz w:val="21"/>
                <w:szCs w:val="21"/>
              </w:rPr>
            </w:pPr>
            <w:r>
              <w:rPr>
                <w:rFonts w:ascii="仿宋" w:hAnsi="仿宋" w:eastAsia="仿宋" w:cs="仿宋"/>
                <w:spacing w:val="-3"/>
                <w:sz w:val="21"/>
                <w:szCs w:val="21"/>
              </w:rPr>
              <w:t>汇款凭证扫描件</w:t>
            </w:r>
          </w:p>
        </w:tc>
      </w:tr>
      <w:tr w14:paraId="4E91A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125" w:type="dxa"/>
            <w:vMerge w:val="continue"/>
            <w:tcBorders>
              <w:top w:val="nil"/>
              <w:bottom w:val="nil"/>
            </w:tcBorders>
            <w:vAlign w:val="top"/>
          </w:tcPr>
          <w:p w14:paraId="6A6FB81D">
            <w:pPr>
              <w:rPr>
                <w:rFonts w:ascii="Arial"/>
                <w:sz w:val="21"/>
              </w:rPr>
            </w:pPr>
          </w:p>
        </w:tc>
        <w:tc>
          <w:tcPr>
            <w:tcW w:w="7122" w:type="dxa"/>
            <w:gridSpan w:val="3"/>
            <w:vAlign w:val="top"/>
          </w:tcPr>
          <w:p w14:paraId="0BA30C08">
            <w:pPr>
              <w:rPr>
                <w:rFonts w:ascii="Arial"/>
                <w:sz w:val="21"/>
              </w:rPr>
            </w:pPr>
          </w:p>
        </w:tc>
      </w:tr>
      <w:tr w14:paraId="3C361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125" w:type="dxa"/>
            <w:vMerge w:val="continue"/>
            <w:tcBorders>
              <w:top w:val="nil"/>
              <w:bottom w:val="nil"/>
            </w:tcBorders>
            <w:vAlign w:val="top"/>
          </w:tcPr>
          <w:p w14:paraId="03527D06">
            <w:pPr>
              <w:rPr>
                <w:rFonts w:ascii="Arial"/>
                <w:sz w:val="21"/>
              </w:rPr>
            </w:pPr>
          </w:p>
        </w:tc>
        <w:tc>
          <w:tcPr>
            <w:tcW w:w="7122" w:type="dxa"/>
            <w:gridSpan w:val="3"/>
            <w:vAlign w:val="top"/>
          </w:tcPr>
          <w:p w14:paraId="69E9A720">
            <w:pPr>
              <w:spacing w:before="34" w:line="203" w:lineRule="auto"/>
              <w:ind w:left="2414"/>
              <w:rPr>
                <w:rFonts w:ascii="仿宋" w:hAnsi="仿宋" w:eastAsia="仿宋" w:cs="仿宋"/>
                <w:sz w:val="21"/>
                <w:szCs w:val="21"/>
              </w:rPr>
            </w:pPr>
            <w:r>
              <w:rPr>
                <w:rFonts w:ascii="仿宋" w:hAnsi="仿宋" w:eastAsia="仿宋" w:cs="仿宋"/>
                <w:spacing w:val="-1"/>
                <w:sz w:val="21"/>
                <w:szCs w:val="21"/>
              </w:rPr>
              <w:t>基本户开户许可证扫描件</w:t>
            </w:r>
          </w:p>
        </w:tc>
      </w:tr>
      <w:tr w14:paraId="7BDB9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125" w:type="dxa"/>
            <w:vMerge w:val="continue"/>
            <w:tcBorders>
              <w:top w:val="nil"/>
            </w:tcBorders>
            <w:vAlign w:val="top"/>
          </w:tcPr>
          <w:p w14:paraId="148D48F0">
            <w:pPr>
              <w:rPr>
                <w:rFonts w:ascii="Arial"/>
                <w:sz w:val="21"/>
              </w:rPr>
            </w:pPr>
          </w:p>
        </w:tc>
        <w:tc>
          <w:tcPr>
            <w:tcW w:w="7122" w:type="dxa"/>
            <w:gridSpan w:val="3"/>
            <w:vAlign w:val="top"/>
          </w:tcPr>
          <w:p w14:paraId="72B6F943">
            <w:pPr>
              <w:rPr>
                <w:rFonts w:ascii="Arial"/>
                <w:sz w:val="21"/>
              </w:rPr>
            </w:pPr>
          </w:p>
        </w:tc>
      </w:tr>
    </w:tbl>
    <w:p w14:paraId="08F110B5">
      <w:pPr>
        <w:spacing w:line="254" w:lineRule="auto"/>
        <w:rPr>
          <w:rFonts w:ascii="Arial"/>
          <w:sz w:val="21"/>
        </w:rPr>
      </w:pPr>
    </w:p>
    <w:p w14:paraId="6AC067AA">
      <w:pPr>
        <w:spacing w:line="254" w:lineRule="auto"/>
        <w:rPr>
          <w:rFonts w:ascii="Arial"/>
          <w:sz w:val="21"/>
        </w:rPr>
      </w:pPr>
    </w:p>
    <w:p w14:paraId="5EB760E9">
      <w:pPr>
        <w:spacing w:line="254" w:lineRule="auto"/>
        <w:rPr>
          <w:rFonts w:ascii="Arial"/>
          <w:sz w:val="21"/>
        </w:rPr>
      </w:pPr>
    </w:p>
    <w:p w14:paraId="001312AE">
      <w:pPr>
        <w:spacing w:line="254" w:lineRule="auto"/>
        <w:rPr>
          <w:rFonts w:ascii="Arial"/>
          <w:sz w:val="21"/>
        </w:rPr>
      </w:pPr>
    </w:p>
    <w:p w14:paraId="26EE75EB">
      <w:pPr>
        <w:spacing w:line="254" w:lineRule="auto"/>
        <w:rPr>
          <w:rFonts w:ascii="Arial"/>
          <w:sz w:val="21"/>
        </w:rPr>
      </w:pPr>
    </w:p>
    <w:p w14:paraId="1AFA89D7">
      <w:pPr>
        <w:spacing w:line="254" w:lineRule="auto"/>
        <w:rPr>
          <w:rFonts w:ascii="Arial"/>
          <w:sz w:val="21"/>
        </w:rPr>
      </w:pPr>
    </w:p>
    <w:p w14:paraId="02E0478E">
      <w:pPr>
        <w:spacing w:line="254" w:lineRule="auto"/>
        <w:rPr>
          <w:rFonts w:ascii="Arial"/>
          <w:sz w:val="21"/>
        </w:rPr>
      </w:pPr>
    </w:p>
    <w:p w14:paraId="63898094">
      <w:pPr>
        <w:spacing w:line="254" w:lineRule="auto"/>
        <w:rPr>
          <w:rFonts w:ascii="Arial"/>
          <w:sz w:val="21"/>
        </w:rPr>
      </w:pPr>
    </w:p>
    <w:p w14:paraId="11DF64F4">
      <w:pPr>
        <w:spacing w:line="254" w:lineRule="auto"/>
        <w:rPr>
          <w:rFonts w:ascii="Arial"/>
          <w:sz w:val="21"/>
        </w:rPr>
      </w:pPr>
    </w:p>
    <w:p w14:paraId="0CBA8F64">
      <w:pPr>
        <w:spacing w:before="58"/>
        <w:ind w:left="5838"/>
        <w:rPr>
          <w:rFonts w:ascii="新宋体" w:hAnsi="新宋体" w:eastAsia="新宋体" w:cs="新宋体"/>
          <w:sz w:val="18"/>
          <w:szCs w:val="18"/>
        </w:rPr>
      </w:pPr>
      <w:r>
        <w:rPr>
          <w:rFonts w:ascii="新宋体" w:hAnsi="新宋体" w:eastAsia="新宋体" w:cs="新宋体"/>
          <w:spacing w:val="-4"/>
          <w:sz w:val="18"/>
          <w:szCs w:val="18"/>
        </w:rPr>
        <w:t>180</w:t>
      </w:r>
    </w:p>
    <w:p w14:paraId="523AC503">
      <w:pPr>
        <w:rPr>
          <w:rFonts w:ascii="新宋体" w:hAnsi="新宋体" w:eastAsia="新宋体" w:cs="新宋体"/>
          <w:sz w:val="18"/>
          <w:szCs w:val="18"/>
        </w:rPr>
        <w:sectPr>
          <w:headerReference r:id="rId181" w:type="default"/>
          <w:pgSz w:w="11907" w:h="16839"/>
          <w:pgMar w:top="1106" w:right="0" w:bottom="0" w:left="0" w:header="1092" w:footer="0" w:gutter="0"/>
          <w:cols w:space="720" w:num="1"/>
        </w:sectPr>
      </w:pPr>
    </w:p>
    <w:p w14:paraId="56096F78">
      <w:pPr>
        <w:spacing w:line="276" w:lineRule="auto"/>
        <w:rPr>
          <w:rFonts w:ascii="Arial"/>
          <w:sz w:val="21"/>
        </w:rPr>
      </w:pPr>
    </w:p>
    <w:p w14:paraId="5BCFD374">
      <w:pPr>
        <w:pStyle w:val="2"/>
        <w:spacing w:before="101" w:line="224" w:lineRule="auto"/>
        <w:ind w:left="1820"/>
        <w:outlineLvl w:val="1"/>
        <w:rPr>
          <w:sz w:val="31"/>
          <w:szCs w:val="31"/>
        </w:rPr>
      </w:pPr>
      <w:bookmarkStart w:id="89" w:name="bookmark69"/>
      <w:bookmarkEnd w:id="89"/>
      <w:r>
        <w:rPr>
          <w:spacing w:val="8"/>
          <w:sz w:val="31"/>
          <w:szCs w:val="31"/>
          <w14:textOutline w14:w="5791" w14:cap="flat" w14:cmpd="sng">
            <w14:solidFill>
              <w14:srgbClr w14:val="000000"/>
            </w14:solidFill>
            <w14:prstDash w14:val="solid"/>
            <w14:miter w14:val="0"/>
          </w14:textOutline>
        </w:rPr>
        <w:t>六、已标价工程量清单</w:t>
      </w:r>
    </w:p>
    <w:p w14:paraId="0646EBC0">
      <w:pPr>
        <w:spacing w:line="243" w:lineRule="auto"/>
        <w:rPr>
          <w:rFonts w:ascii="Arial"/>
          <w:sz w:val="21"/>
        </w:rPr>
      </w:pPr>
    </w:p>
    <w:p w14:paraId="1DEB8729">
      <w:pPr>
        <w:spacing w:line="243" w:lineRule="auto"/>
        <w:rPr>
          <w:rFonts w:ascii="Arial"/>
          <w:sz w:val="21"/>
        </w:rPr>
      </w:pPr>
    </w:p>
    <w:p w14:paraId="10B1F02C">
      <w:pPr>
        <w:spacing w:line="243" w:lineRule="auto"/>
        <w:rPr>
          <w:rFonts w:ascii="Arial"/>
          <w:sz w:val="21"/>
        </w:rPr>
      </w:pPr>
    </w:p>
    <w:p w14:paraId="6D8617C0">
      <w:pPr>
        <w:spacing w:line="243" w:lineRule="auto"/>
        <w:rPr>
          <w:rFonts w:ascii="Arial"/>
          <w:sz w:val="21"/>
        </w:rPr>
      </w:pPr>
    </w:p>
    <w:p w14:paraId="1B48D44D">
      <w:pPr>
        <w:spacing w:line="243" w:lineRule="auto"/>
        <w:rPr>
          <w:rFonts w:ascii="Arial"/>
          <w:sz w:val="21"/>
        </w:rPr>
      </w:pPr>
    </w:p>
    <w:p w14:paraId="35BA2308">
      <w:pPr>
        <w:spacing w:line="243" w:lineRule="auto"/>
        <w:rPr>
          <w:rFonts w:ascii="Arial"/>
          <w:sz w:val="21"/>
        </w:rPr>
      </w:pPr>
    </w:p>
    <w:p w14:paraId="2469377E">
      <w:pPr>
        <w:spacing w:line="243" w:lineRule="auto"/>
        <w:rPr>
          <w:rFonts w:ascii="Arial"/>
          <w:sz w:val="21"/>
        </w:rPr>
      </w:pPr>
    </w:p>
    <w:p w14:paraId="380F2730">
      <w:pPr>
        <w:spacing w:line="243" w:lineRule="auto"/>
        <w:rPr>
          <w:rFonts w:ascii="Arial"/>
          <w:sz w:val="21"/>
        </w:rPr>
      </w:pPr>
    </w:p>
    <w:p w14:paraId="7EF45743">
      <w:pPr>
        <w:spacing w:line="243" w:lineRule="auto"/>
        <w:rPr>
          <w:rFonts w:ascii="Arial"/>
          <w:sz w:val="21"/>
        </w:rPr>
      </w:pPr>
    </w:p>
    <w:p w14:paraId="2C3245E4">
      <w:pPr>
        <w:spacing w:line="243" w:lineRule="auto"/>
        <w:rPr>
          <w:rFonts w:ascii="Arial"/>
          <w:sz w:val="21"/>
        </w:rPr>
      </w:pPr>
    </w:p>
    <w:p w14:paraId="3C2EA5DA">
      <w:pPr>
        <w:spacing w:line="243" w:lineRule="auto"/>
        <w:rPr>
          <w:rFonts w:ascii="Arial"/>
          <w:sz w:val="21"/>
        </w:rPr>
      </w:pPr>
    </w:p>
    <w:p w14:paraId="715D7CFC">
      <w:pPr>
        <w:spacing w:line="243" w:lineRule="auto"/>
        <w:rPr>
          <w:rFonts w:ascii="Arial"/>
          <w:sz w:val="21"/>
        </w:rPr>
      </w:pPr>
    </w:p>
    <w:p w14:paraId="1B4B509A">
      <w:pPr>
        <w:spacing w:line="243" w:lineRule="auto"/>
        <w:rPr>
          <w:rFonts w:ascii="Arial"/>
          <w:sz w:val="21"/>
        </w:rPr>
      </w:pPr>
    </w:p>
    <w:p w14:paraId="7072F765">
      <w:pPr>
        <w:spacing w:line="243" w:lineRule="auto"/>
        <w:rPr>
          <w:rFonts w:ascii="Arial"/>
          <w:sz w:val="21"/>
        </w:rPr>
      </w:pPr>
    </w:p>
    <w:p w14:paraId="033D4AC8">
      <w:pPr>
        <w:spacing w:line="243" w:lineRule="auto"/>
        <w:rPr>
          <w:rFonts w:ascii="Arial"/>
          <w:sz w:val="21"/>
        </w:rPr>
      </w:pPr>
    </w:p>
    <w:p w14:paraId="3827AF01">
      <w:pPr>
        <w:spacing w:line="243" w:lineRule="auto"/>
        <w:rPr>
          <w:rFonts w:ascii="Arial"/>
          <w:sz w:val="21"/>
        </w:rPr>
      </w:pPr>
    </w:p>
    <w:p w14:paraId="7811BB6F">
      <w:pPr>
        <w:spacing w:line="243" w:lineRule="auto"/>
        <w:rPr>
          <w:rFonts w:ascii="Arial"/>
          <w:sz w:val="21"/>
        </w:rPr>
      </w:pPr>
    </w:p>
    <w:p w14:paraId="2F160CD4">
      <w:pPr>
        <w:spacing w:line="243" w:lineRule="auto"/>
        <w:rPr>
          <w:rFonts w:ascii="Arial"/>
          <w:sz w:val="21"/>
        </w:rPr>
      </w:pPr>
    </w:p>
    <w:p w14:paraId="73673CEE">
      <w:pPr>
        <w:spacing w:line="243" w:lineRule="auto"/>
        <w:rPr>
          <w:rFonts w:ascii="Arial"/>
          <w:sz w:val="21"/>
        </w:rPr>
      </w:pPr>
    </w:p>
    <w:p w14:paraId="0B44FB03">
      <w:pPr>
        <w:spacing w:line="243" w:lineRule="auto"/>
        <w:rPr>
          <w:rFonts w:ascii="Arial"/>
          <w:sz w:val="21"/>
        </w:rPr>
      </w:pPr>
    </w:p>
    <w:p w14:paraId="21231E17">
      <w:pPr>
        <w:spacing w:line="243" w:lineRule="auto"/>
        <w:rPr>
          <w:rFonts w:ascii="Arial"/>
          <w:sz w:val="21"/>
        </w:rPr>
      </w:pPr>
    </w:p>
    <w:p w14:paraId="6A61C11D">
      <w:pPr>
        <w:spacing w:line="243" w:lineRule="auto"/>
        <w:rPr>
          <w:rFonts w:ascii="Arial"/>
          <w:sz w:val="21"/>
        </w:rPr>
      </w:pPr>
    </w:p>
    <w:p w14:paraId="24A7CE52">
      <w:pPr>
        <w:spacing w:line="243" w:lineRule="auto"/>
        <w:rPr>
          <w:rFonts w:ascii="Arial"/>
          <w:sz w:val="21"/>
        </w:rPr>
      </w:pPr>
    </w:p>
    <w:p w14:paraId="40D44AD8">
      <w:pPr>
        <w:spacing w:line="243" w:lineRule="auto"/>
        <w:rPr>
          <w:rFonts w:ascii="Arial"/>
          <w:sz w:val="21"/>
        </w:rPr>
      </w:pPr>
    </w:p>
    <w:p w14:paraId="4B3468B6">
      <w:pPr>
        <w:spacing w:line="243" w:lineRule="auto"/>
        <w:rPr>
          <w:rFonts w:ascii="Arial"/>
          <w:sz w:val="21"/>
        </w:rPr>
      </w:pPr>
    </w:p>
    <w:p w14:paraId="51CA86E1">
      <w:pPr>
        <w:spacing w:line="243" w:lineRule="auto"/>
        <w:rPr>
          <w:rFonts w:ascii="Arial"/>
          <w:sz w:val="21"/>
        </w:rPr>
      </w:pPr>
    </w:p>
    <w:p w14:paraId="00C191A4">
      <w:pPr>
        <w:spacing w:line="243" w:lineRule="auto"/>
        <w:rPr>
          <w:rFonts w:ascii="Arial"/>
          <w:sz w:val="21"/>
        </w:rPr>
      </w:pPr>
    </w:p>
    <w:p w14:paraId="6C947C6E">
      <w:pPr>
        <w:spacing w:line="243" w:lineRule="auto"/>
        <w:rPr>
          <w:rFonts w:ascii="Arial"/>
          <w:sz w:val="21"/>
        </w:rPr>
      </w:pPr>
    </w:p>
    <w:p w14:paraId="586F4622">
      <w:pPr>
        <w:spacing w:line="243" w:lineRule="auto"/>
        <w:rPr>
          <w:rFonts w:ascii="Arial"/>
          <w:sz w:val="21"/>
        </w:rPr>
      </w:pPr>
    </w:p>
    <w:p w14:paraId="5BE87B0B">
      <w:pPr>
        <w:spacing w:line="243" w:lineRule="auto"/>
        <w:rPr>
          <w:rFonts w:ascii="Arial"/>
          <w:sz w:val="21"/>
        </w:rPr>
      </w:pPr>
    </w:p>
    <w:p w14:paraId="2DA3A703">
      <w:pPr>
        <w:spacing w:line="243" w:lineRule="auto"/>
        <w:rPr>
          <w:rFonts w:ascii="Arial"/>
          <w:sz w:val="21"/>
        </w:rPr>
      </w:pPr>
    </w:p>
    <w:p w14:paraId="5974180D">
      <w:pPr>
        <w:spacing w:line="244" w:lineRule="auto"/>
        <w:rPr>
          <w:rFonts w:ascii="Arial"/>
          <w:sz w:val="21"/>
        </w:rPr>
      </w:pPr>
    </w:p>
    <w:p w14:paraId="62A91C7B">
      <w:pPr>
        <w:spacing w:line="244" w:lineRule="auto"/>
        <w:rPr>
          <w:rFonts w:ascii="Arial"/>
          <w:sz w:val="21"/>
        </w:rPr>
      </w:pPr>
    </w:p>
    <w:p w14:paraId="2F5701D1">
      <w:pPr>
        <w:spacing w:line="244" w:lineRule="auto"/>
        <w:rPr>
          <w:rFonts w:ascii="Arial"/>
          <w:sz w:val="21"/>
        </w:rPr>
      </w:pPr>
    </w:p>
    <w:p w14:paraId="178CDE49">
      <w:pPr>
        <w:spacing w:line="244" w:lineRule="auto"/>
        <w:rPr>
          <w:rFonts w:ascii="Arial"/>
          <w:sz w:val="21"/>
        </w:rPr>
      </w:pPr>
    </w:p>
    <w:p w14:paraId="6C46806E">
      <w:pPr>
        <w:spacing w:line="244" w:lineRule="auto"/>
        <w:rPr>
          <w:rFonts w:ascii="Arial"/>
          <w:sz w:val="21"/>
        </w:rPr>
      </w:pPr>
    </w:p>
    <w:p w14:paraId="6C292A6A">
      <w:pPr>
        <w:spacing w:line="244" w:lineRule="auto"/>
        <w:rPr>
          <w:rFonts w:ascii="Arial"/>
          <w:sz w:val="21"/>
        </w:rPr>
      </w:pPr>
    </w:p>
    <w:p w14:paraId="2570ABD9">
      <w:pPr>
        <w:spacing w:line="244" w:lineRule="auto"/>
        <w:rPr>
          <w:rFonts w:ascii="Arial"/>
          <w:sz w:val="21"/>
        </w:rPr>
      </w:pPr>
    </w:p>
    <w:p w14:paraId="2CE55F04">
      <w:pPr>
        <w:spacing w:line="244" w:lineRule="auto"/>
        <w:rPr>
          <w:rFonts w:ascii="Arial"/>
          <w:sz w:val="21"/>
        </w:rPr>
      </w:pPr>
    </w:p>
    <w:p w14:paraId="3A566D32">
      <w:pPr>
        <w:spacing w:line="244" w:lineRule="auto"/>
        <w:rPr>
          <w:rFonts w:ascii="Arial"/>
          <w:sz w:val="21"/>
        </w:rPr>
      </w:pPr>
    </w:p>
    <w:p w14:paraId="11571916">
      <w:pPr>
        <w:spacing w:line="244" w:lineRule="auto"/>
        <w:rPr>
          <w:rFonts w:ascii="Arial"/>
          <w:sz w:val="21"/>
        </w:rPr>
      </w:pPr>
    </w:p>
    <w:p w14:paraId="214033F3">
      <w:pPr>
        <w:spacing w:line="244" w:lineRule="auto"/>
        <w:rPr>
          <w:rFonts w:ascii="Arial"/>
          <w:sz w:val="21"/>
        </w:rPr>
      </w:pPr>
    </w:p>
    <w:p w14:paraId="29A4FAC0">
      <w:pPr>
        <w:spacing w:line="244" w:lineRule="auto"/>
        <w:rPr>
          <w:rFonts w:ascii="Arial"/>
          <w:sz w:val="21"/>
        </w:rPr>
      </w:pPr>
    </w:p>
    <w:p w14:paraId="0D778E7B">
      <w:pPr>
        <w:spacing w:line="244" w:lineRule="auto"/>
        <w:rPr>
          <w:rFonts w:ascii="Arial"/>
          <w:sz w:val="21"/>
        </w:rPr>
      </w:pPr>
    </w:p>
    <w:p w14:paraId="3E591075">
      <w:pPr>
        <w:spacing w:line="244" w:lineRule="auto"/>
        <w:rPr>
          <w:rFonts w:ascii="Arial"/>
          <w:sz w:val="21"/>
        </w:rPr>
      </w:pPr>
    </w:p>
    <w:p w14:paraId="3FDC1B90">
      <w:pPr>
        <w:spacing w:line="244" w:lineRule="auto"/>
        <w:rPr>
          <w:rFonts w:ascii="Arial"/>
          <w:sz w:val="21"/>
        </w:rPr>
      </w:pPr>
    </w:p>
    <w:p w14:paraId="066553D0">
      <w:pPr>
        <w:spacing w:line="244" w:lineRule="auto"/>
        <w:rPr>
          <w:rFonts w:ascii="Arial"/>
          <w:sz w:val="21"/>
        </w:rPr>
      </w:pPr>
    </w:p>
    <w:p w14:paraId="545FD3EC">
      <w:pPr>
        <w:spacing w:line="244" w:lineRule="auto"/>
        <w:rPr>
          <w:rFonts w:ascii="Arial"/>
          <w:sz w:val="21"/>
        </w:rPr>
      </w:pPr>
    </w:p>
    <w:p w14:paraId="396F92BB">
      <w:pPr>
        <w:spacing w:line="244" w:lineRule="auto"/>
        <w:rPr>
          <w:rFonts w:ascii="Arial"/>
          <w:sz w:val="21"/>
        </w:rPr>
      </w:pPr>
    </w:p>
    <w:p w14:paraId="72808CEF">
      <w:pPr>
        <w:spacing w:line="244" w:lineRule="auto"/>
        <w:rPr>
          <w:rFonts w:ascii="Arial"/>
          <w:sz w:val="21"/>
        </w:rPr>
      </w:pPr>
    </w:p>
    <w:p w14:paraId="0E43AD82">
      <w:pPr>
        <w:spacing w:line="244" w:lineRule="auto"/>
        <w:rPr>
          <w:rFonts w:ascii="Arial"/>
          <w:sz w:val="21"/>
        </w:rPr>
      </w:pPr>
    </w:p>
    <w:p w14:paraId="2940982F">
      <w:pPr>
        <w:spacing w:line="244" w:lineRule="auto"/>
        <w:rPr>
          <w:rFonts w:ascii="Arial"/>
          <w:sz w:val="21"/>
        </w:rPr>
      </w:pPr>
    </w:p>
    <w:p w14:paraId="5CCA0D10">
      <w:pPr>
        <w:spacing w:line="244" w:lineRule="auto"/>
        <w:rPr>
          <w:rFonts w:ascii="Arial"/>
          <w:sz w:val="21"/>
        </w:rPr>
      </w:pPr>
    </w:p>
    <w:p w14:paraId="7310F1CD">
      <w:pPr>
        <w:spacing w:line="244" w:lineRule="auto"/>
        <w:rPr>
          <w:rFonts w:ascii="Arial"/>
          <w:sz w:val="21"/>
        </w:rPr>
      </w:pPr>
    </w:p>
    <w:p w14:paraId="7BBAF820">
      <w:pPr>
        <w:spacing w:line="244" w:lineRule="auto"/>
        <w:rPr>
          <w:rFonts w:ascii="Arial"/>
          <w:sz w:val="21"/>
        </w:rPr>
      </w:pPr>
    </w:p>
    <w:p w14:paraId="6B4AD20F">
      <w:pPr>
        <w:spacing w:line="244" w:lineRule="auto"/>
        <w:rPr>
          <w:rFonts w:ascii="Arial"/>
          <w:sz w:val="21"/>
        </w:rPr>
      </w:pPr>
    </w:p>
    <w:p w14:paraId="746204E5">
      <w:pPr>
        <w:spacing w:before="58"/>
        <w:ind w:left="5838"/>
        <w:rPr>
          <w:rFonts w:ascii="新宋体" w:hAnsi="新宋体" w:eastAsia="新宋体" w:cs="新宋体"/>
          <w:sz w:val="18"/>
          <w:szCs w:val="18"/>
        </w:rPr>
      </w:pPr>
      <w:r>
        <w:rPr>
          <w:rFonts w:ascii="新宋体" w:hAnsi="新宋体" w:eastAsia="新宋体" w:cs="新宋体"/>
          <w:spacing w:val="-4"/>
          <w:sz w:val="18"/>
          <w:szCs w:val="18"/>
        </w:rPr>
        <w:t>181</w:t>
      </w:r>
    </w:p>
    <w:p w14:paraId="5914CA78">
      <w:pPr>
        <w:rPr>
          <w:rFonts w:ascii="新宋体" w:hAnsi="新宋体" w:eastAsia="新宋体" w:cs="新宋体"/>
          <w:sz w:val="18"/>
          <w:szCs w:val="18"/>
        </w:rPr>
        <w:sectPr>
          <w:headerReference r:id="rId182" w:type="default"/>
          <w:pgSz w:w="11907" w:h="16839"/>
          <w:pgMar w:top="1106" w:right="0" w:bottom="0" w:left="0" w:header="1092" w:footer="0" w:gutter="0"/>
          <w:cols w:space="720" w:num="1"/>
        </w:sectPr>
      </w:pPr>
    </w:p>
    <w:p w14:paraId="2BB85E0C">
      <w:pPr>
        <w:spacing w:line="276" w:lineRule="auto"/>
        <w:rPr>
          <w:rFonts w:ascii="Arial"/>
          <w:sz w:val="21"/>
        </w:rPr>
      </w:pPr>
    </w:p>
    <w:p w14:paraId="213B8BED">
      <w:pPr>
        <w:pStyle w:val="2"/>
        <w:spacing w:before="101" w:line="224" w:lineRule="auto"/>
        <w:ind w:left="1809"/>
        <w:outlineLvl w:val="1"/>
        <w:rPr>
          <w:sz w:val="31"/>
          <w:szCs w:val="31"/>
        </w:rPr>
      </w:pPr>
      <w:bookmarkStart w:id="90" w:name="bookmark70"/>
      <w:bookmarkEnd w:id="90"/>
      <w:r>
        <w:rPr>
          <w:spacing w:val="9"/>
          <w:sz w:val="31"/>
          <w:szCs w:val="31"/>
          <w14:textOutline w14:w="5791" w14:cap="flat" w14:cmpd="sng">
            <w14:solidFill>
              <w14:srgbClr w14:val="000000"/>
            </w14:solidFill>
            <w14:prstDash w14:val="solid"/>
            <w14:miter w14:val="0"/>
          </w14:textOutline>
        </w:rPr>
        <w:t>七、施工组织设计</w:t>
      </w:r>
    </w:p>
    <w:p w14:paraId="3F46F838">
      <w:pPr>
        <w:spacing w:before="27" w:line="230" w:lineRule="auto"/>
        <w:ind w:left="1808" w:right="1947" w:firstLine="241"/>
        <w:rPr>
          <w:rFonts w:ascii="宋体" w:hAnsi="宋体" w:eastAsia="宋体" w:cs="宋体"/>
          <w:sz w:val="24"/>
          <w:szCs w:val="24"/>
        </w:rPr>
      </w:pPr>
      <w:r>
        <w:rPr>
          <w:rFonts w:ascii="宋体" w:hAnsi="宋体" w:eastAsia="宋体" w:cs="宋体"/>
          <w:spacing w:val="-1"/>
          <w:sz w:val="24"/>
          <w:szCs w:val="24"/>
        </w:rPr>
        <w:t>构成投标文件的“暗标</w:t>
      </w:r>
      <w:r>
        <w:rPr>
          <w:rFonts w:ascii="宋体" w:hAnsi="宋体" w:eastAsia="宋体" w:cs="宋体"/>
          <w:spacing w:val="-87"/>
          <w:sz w:val="24"/>
          <w:szCs w:val="24"/>
        </w:rPr>
        <w:t xml:space="preserve"> </w:t>
      </w:r>
      <w:r>
        <w:rPr>
          <w:rFonts w:ascii="宋体" w:hAnsi="宋体" w:eastAsia="宋体" w:cs="宋体"/>
          <w:spacing w:val="-1"/>
          <w:sz w:val="24"/>
          <w:szCs w:val="24"/>
        </w:rPr>
        <w:t>”的文件中均不得出现</w:t>
      </w:r>
      <w:r>
        <w:rPr>
          <w:rFonts w:ascii="宋体" w:hAnsi="宋体" w:eastAsia="宋体" w:cs="宋体"/>
          <w:spacing w:val="-2"/>
          <w:sz w:val="24"/>
          <w:szCs w:val="24"/>
        </w:rPr>
        <w:t>投标人的名称和其它可识别投</w:t>
      </w:r>
      <w:r>
        <w:rPr>
          <w:rFonts w:ascii="宋体" w:hAnsi="宋体" w:eastAsia="宋体" w:cs="宋体"/>
          <w:sz w:val="24"/>
          <w:szCs w:val="24"/>
        </w:rPr>
        <w:t xml:space="preserve"> 标人身份的字符、徽标、人员名称以及其他特殊标</w:t>
      </w:r>
      <w:r>
        <w:rPr>
          <w:rFonts w:ascii="宋体" w:hAnsi="宋体" w:eastAsia="宋体" w:cs="宋体"/>
          <w:spacing w:val="-1"/>
          <w:sz w:val="24"/>
          <w:szCs w:val="24"/>
        </w:rPr>
        <w:t>记等。投标人编制文件应当</w:t>
      </w:r>
    </w:p>
    <w:p w14:paraId="3E481EDF">
      <w:pPr>
        <w:spacing w:before="24" w:line="214" w:lineRule="auto"/>
        <w:ind w:left="1807"/>
        <w:rPr>
          <w:rFonts w:ascii="宋体" w:hAnsi="宋体" w:eastAsia="宋体" w:cs="宋体"/>
          <w:sz w:val="24"/>
          <w:szCs w:val="24"/>
        </w:rPr>
      </w:pPr>
      <w:r>
        <w:rPr>
          <w:rFonts w:ascii="宋体" w:hAnsi="宋体" w:eastAsia="宋体" w:cs="宋体"/>
          <w:spacing w:val="-3"/>
          <w:sz w:val="24"/>
          <w:szCs w:val="24"/>
        </w:rPr>
        <w:t>满足招标文件技术标要求，不得随意编制。</w:t>
      </w:r>
    </w:p>
    <w:tbl>
      <w:tblPr>
        <w:tblStyle w:val="5"/>
        <w:tblW w:w="8528" w:type="dxa"/>
        <w:tblInd w:w="1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1"/>
        <w:gridCol w:w="3651"/>
        <w:gridCol w:w="3656"/>
      </w:tblGrid>
      <w:tr w14:paraId="6FACE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221" w:type="dxa"/>
            <w:vAlign w:val="top"/>
          </w:tcPr>
          <w:p w14:paraId="2212C23F">
            <w:pPr>
              <w:pStyle w:val="6"/>
              <w:spacing w:before="130" w:line="222" w:lineRule="auto"/>
              <w:ind w:left="112"/>
            </w:pPr>
            <w:r>
              <w:rPr>
                <w:spacing w:val="-2"/>
              </w:rPr>
              <w:t>序号</w:t>
            </w:r>
          </w:p>
        </w:tc>
        <w:tc>
          <w:tcPr>
            <w:tcW w:w="3651" w:type="dxa"/>
            <w:vAlign w:val="top"/>
          </w:tcPr>
          <w:p w14:paraId="029E4F00">
            <w:pPr>
              <w:pStyle w:val="6"/>
              <w:spacing w:before="129" w:line="221" w:lineRule="auto"/>
              <w:ind w:left="112"/>
            </w:pPr>
            <w:r>
              <w:rPr>
                <w:spacing w:val="-3"/>
              </w:rPr>
              <w:t>项目内容</w:t>
            </w:r>
          </w:p>
        </w:tc>
        <w:tc>
          <w:tcPr>
            <w:tcW w:w="3656" w:type="dxa"/>
            <w:vAlign w:val="top"/>
          </w:tcPr>
          <w:p w14:paraId="4032507F">
            <w:pPr>
              <w:pStyle w:val="6"/>
              <w:spacing w:before="129" w:line="221" w:lineRule="auto"/>
              <w:ind w:left="114"/>
            </w:pPr>
            <w:r>
              <w:rPr>
                <w:spacing w:val="-1"/>
              </w:rPr>
              <w:t>类别、内容</w:t>
            </w:r>
          </w:p>
        </w:tc>
      </w:tr>
      <w:tr w14:paraId="78C9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1" w:type="dxa"/>
            <w:vAlign w:val="top"/>
          </w:tcPr>
          <w:p w14:paraId="6D2F68A6">
            <w:pPr>
              <w:pStyle w:val="6"/>
              <w:spacing w:before="162" w:line="183" w:lineRule="auto"/>
              <w:ind w:left="129"/>
            </w:pPr>
            <w:r>
              <w:t>1</w:t>
            </w:r>
          </w:p>
        </w:tc>
        <w:tc>
          <w:tcPr>
            <w:tcW w:w="3651" w:type="dxa"/>
            <w:vAlign w:val="top"/>
          </w:tcPr>
          <w:p w14:paraId="4A47C8F2">
            <w:pPr>
              <w:pStyle w:val="6"/>
              <w:spacing w:before="127" w:line="221" w:lineRule="auto"/>
              <w:ind w:left="110"/>
            </w:pPr>
            <w:r>
              <w:rPr>
                <w:spacing w:val="-2"/>
              </w:rPr>
              <w:t>字体要求</w:t>
            </w:r>
          </w:p>
        </w:tc>
        <w:tc>
          <w:tcPr>
            <w:tcW w:w="3656" w:type="dxa"/>
            <w:vAlign w:val="top"/>
          </w:tcPr>
          <w:p w14:paraId="09F03D5D">
            <w:pPr>
              <w:pStyle w:val="6"/>
              <w:spacing w:before="127" w:line="222" w:lineRule="auto"/>
              <w:ind w:left="115"/>
            </w:pPr>
            <w:r>
              <w:rPr>
                <w:spacing w:val="-2"/>
              </w:rPr>
              <w:t>宋体</w:t>
            </w:r>
          </w:p>
        </w:tc>
      </w:tr>
      <w:tr w14:paraId="120A1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221" w:type="dxa"/>
            <w:vAlign w:val="top"/>
          </w:tcPr>
          <w:p w14:paraId="32FFED45">
            <w:pPr>
              <w:pStyle w:val="6"/>
              <w:spacing w:before="298" w:line="182" w:lineRule="auto"/>
              <w:ind w:left="116"/>
            </w:pPr>
            <w:r>
              <w:t>2</w:t>
            </w:r>
          </w:p>
        </w:tc>
        <w:tc>
          <w:tcPr>
            <w:tcW w:w="3651" w:type="dxa"/>
            <w:vAlign w:val="top"/>
          </w:tcPr>
          <w:p w14:paraId="626647B2">
            <w:pPr>
              <w:pStyle w:val="6"/>
              <w:spacing w:before="262" w:line="221" w:lineRule="auto"/>
              <w:ind w:left="113"/>
            </w:pPr>
            <w:r>
              <w:rPr>
                <w:spacing w:val="-2"/>
              </w:rPr>
              <w:t>正文字号要求</w:t>
            </w:r>
          </w:p>
        </w:tc>
        <w:tc>
          <w:tcPr>
            <w:tcW w:w="3656" w:type="dxa"/>
            <w:vAlign w:val="top"/>
          </w:tcPr>
          <w:p w14:paraId="2CACEC85">
            <w:pPr>
              <w:pStyle w:val="6"/>
              <w:spacing w:before="128" w:line="222" w:lineRule="auto"/>
              <w:ind w:left="117"/>
            </w:pPr>
            <w:r>
              <w:rPr>
                <w:spacing w:val="-3"/>
              </w:rPr>
              <w:t>五号</w:t>
            </w:r>
          </w:p>
          <w:p w14:paraId="12387B07">
            <w:pPr>
              <w:pStyle w:val="6"/>
              <w:spacing w:before="18" w:line="221" w:lineRule="auto"/>
              <w:ind w:left="115"/>
            </w:pPr>
            <w:r>
              <w:rPr>
                <w:spacing w:val="-14"/>
              </w:rPr>
              <w:t>字体加粗：</w:t>
            </w:r>
            <w:r>
              <w:rPr>
                <w:spacing w:val="-15"/>
              </w:rPr>
              <w:t xml:space="preserve"> </w:t>
            </w:r>
            <w:r>
              <w:rPr>
                <w:spacing w:val="-14"/>
              </w:rPr>
              <w:t>否</w:t>
            </w:r>
          </w:p>
        </w:tc>
      </w:tr>
      <w:tr w14:paraId="2782F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1" w:type="dxa"/>
            <w:vAlign w:val="top"/>
          </w:tcPr>
          <w:p w14:paraId="24454B20">
            <w:pPr>
              <w:pStyle w:val="6"/>
              <w:spacing w:before="163" w:line="182" w:lineRule="auto"/>
              <w:ind w:left="117"/>
            </w:pPr>
            <w:r>
              <w:t>3</w:t>
            </w:r>
          </w:p>
        </w:tc>
        <w:tc>
          <w:tcPr>
            <w:tcW w:w="3651" w:type="dxa"/>
            <w:vAlign w:val="top"/>
          </w:tcPr>
          <w:p w14:paraId="00D880E2">
            <w:pPr>
              <w:pStyle w:val="6"/>
              <w:spacing w:before="128" w:line="222" w:lineRule="auto"/>
              <w:ind w:left="110"/>
            </w:pPr>
            <w:r>
              <w:rPr>
                <w:spacing w:val="-2"/>
              </w:rPr>
              <w:t>段落</w:t>
            </w:r>
          </w:p>
        </w:tc>
        <w:tc>
          <w:tcPr>
            <w:tcW w:w="3656" w:type="dxa"/>
            <w:vAlign w:val="top"/>
          </w:tcPr>
          <w:p w14:paraId="155C7D35">
            <w:pPr>
              <w:pStyle w:val="6"/>
              <w:spacing w:before="128" w:line="221" w:lineRule="auto"/>
              <w:ind w:left="117"/>
            </w:pPr>
            <w:r>
              <w:rPr>
                <w:spacing w:val="-15"/>
              </w:rPr>
              <w:t>行距： 单倍行距</w:t>
            </w:r>
          </w:p>
        </w:tc>
      </w:tr>
      <w:tr w14:paraId="48FEF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1" w:type="dxa"/>
            <w:vAlign w:val="top"/>
          </w:tcPr>
          <w:p w14:paraId="422F5642">
            <w:pPr>
              <w:pStyle w:val="6"/>
              <w:spacing w:before="164" w:line="182" w:lineRule="auto"/>
              <w:ind w:left="112"/>
            </w:pPr>
            <w:r>
              <w:t>4</w:t>
            </w:r>
          </w:p>
        </w:tc>
        <w:tc>
          <w:tcPr>
            <w:tcW w:w="3651" w:type="dxa"/>
            <w:vAlign w:val="top"/>
          </w:tcPr>
          <w:p w14:paraId="09618B85">
            <w:pPr>
              <w:pStyle w:val="6"/>
              <w:spacing w:before="128" w:line="222" w:lineRule="auto"/>
              <w:ind w:left="113"/>
            </w:pPr>
            <w:r>
              <w:rPr>
                <w:spacing w:val="-2"/>
              </w:rPr>
              <w:t>正文纸张方向</w:t>
            </w:r>
          </w:p>
        </w:tc>
        <w:tc>
          <w:tcPr>
            <w:tcW w:w="3656" w:type="dxa"/>
            <w:vAlign w:val="top"/>
          </w:tcPr>
          <w:p w14:paraId="28A283E9">
            <w:pPr>
              <w:pStyle w:val="6"/>
              <w:spacing w:before="128" w:line="221" w:lineRule="auto"/>
              <w:ind w:left="113"/>
            </w:pPr>
            <w:r>
              <w:rPr>
                <w:spacing w:val="-2"/>
              </w:rPr>
              <w:t>横向</w:t>
            </w:r>
          </w:p>
        </w:tc>
      </w:tr>
      <w:tr w14:paraId="7F59C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21" w:type="dxa"/>
            <w:vAlign w:val="top"/>
          </w:tcPr>
          <w:p w14:paraId="296750BB">
            <w:pPr>
              <w:pStyle w:val="6"/>
              <w:spacing w:before="166" w:line="181" w:lineRule="auto"/>
              <w:ind w:left="117"/>
            </w:pPr>
            <w:r>
              <w:t>5</w:t>
            </w:r>
          </w:p>
        </w:tc>
        <w:tc>
          <w:tcPr>
            <w:tcW w:w="3651" w:type="dxa"/>
            <w:vAlign w:val="top"/>
          </w:tcPr>
          <w:p w14:paraId="0859ADC6">
            <w:pPr>
              <w:pStyle w:val="6"/>
              <w:spacing w:before="130" w:line="221" w:lineRule="auto"/>
              <w:ind w:left="111"/>
            </w:pPr>
            <w:r>
              <w:rPr>
                <w:spacing w:val="-2"/>
              </w:rPr>
              <w:t>纸张大小</w:t>
            </w:r>
          </w:p>
        </w:tc>
        <w:tc>
          <w:tcPr>
            <w:tcW w:w="3656" w:type="dxa"/>
            <w:vAlign w:val="top"/>
          </w:tcPr>
          <w:p w14:paraId="4DDDE9E6">
            <w:pPr>
              <w:pStyle w:val="6"/>
              <w:spacing w:before="164" w:line="183" w:lineRule="auto"/>
              <w:ind w:left="108"/>
            </w:pPr>
            <w:r>
              <w:rPr>
                <w:spacing w:val="-1"/>
              </w:rPr>
              <w:t>A4</w:t>
            </w:r>
          </w:p>
        </w:tc>
      </w:tr>
      <w:tr w14:paraId="3FB61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221" w:type="dxa"/>
            <w:vAlign w:val="top"/>
          </w:tcPr>
          <w:p w14:paraId="29C68328">
            <w:pPr>
              <w:spacing w:line="365" w:lineRule="auto"/>
              <w:rPr>
                <w:rFonts w:ascii="Arial"/>
                <w:sz w:val="21"/>
              </w:rPr>
            </w:pPr>
          </w:p>
          <w:p w14:paraId="4FAD0B92">
            <w:pPr>
              <w:pStyle w:val="6"/>
              <w:spacing w:before="69" w:line="182" w:lineRule="auto"/>
              <w:ind w:left="115"/>
            </w:pPr>
            <w:r>
              <w:t>6</w:t>
            </w:r>
          </w:p>
        </w:tc>
        <w:tc>
          <w:tcPr>
            <w:tcW w:w="3651" w:type="dxa"/>
            <w:vAlign w:val="top"/>
          </w:tcPr>
          <w:p w14:paraId="39A586B2">
            <w:pPr>
              <w:spacing w:line="330" w:lineRule="auto"/>
              <w:rPr>
                <w:rFonts w:ascii="Arial"/>
                <w:sz w:val="21"/>
              </w:rPr>
            </w:pPr>
          </w:p>
          <w:p w14:paraId="6213D90C">
            <w:pPr>
              <w:pStyle w:val="6"/>
              <w:spacing w:before="68" w:line="220" w:lineRule="auto"/>
              <w:ind w:left="109"/>
            </w:pPr>
            <w:r>
              <w:rPr>
                <w:spacing w:val="-2"/>
              </w:rPr>
              <w:t>缩进</w:t>
            </w:r>
          </w:p>
        </w:tc>
        <w:tc>
          <w:tcPr>
            <w:tcW w:w="3656" w:type="dxa"/>
            <w:vAlign w:val="top"/>
          </w:tcPr>
          <w:p w14:paraId="22E7D90B">
            <w:pPr>
              <w:pStyle w:val="6"/>
              <w:spacing w:before="129" w:line="220" w:lineRule="auto"/>
              <w:ind w:left="116"/>
            </w:pPr>
            <w:r>
              <w:rPr>
                <w:spacing w:val="-13"/>
              </w:rPr>
              <w:t>左侧缩进：</w:t>
            </w:r>
            <w:r>
              <w:rPr>
                <w:spacing w:val="-15"/>
              </w:rPr>
              <w:t xml:space="preserve"> </w:t>
            </w:r>
            <w:r>
              <w:rPr>
                <w:spacing w:val="-13"/>
              </w:rPr>
              <w:t>0</w:t>
            </w:r>
            <w:r>
              <w:rPr>
                <w:spacing w:val="-43"/>
              </w:rPr>
              <w:t xml:space="preserve"> </w:t>
            </w:r>
            <w:r>
              <w:rPr>
                <w:spacing w:val="-13"/>
              </w:rPr>
              <w:t>字符</w:t>
            </w:r>
          </w:p>
          <w:p w14:paraId="48267C9A">
            <w:pPr>
              <w:pStyle w:val="6"/>
              <w:spacing w:before="20" w:line="220" w:lineRule="auto"/>
              <w:ind w:left="116"/>
            </w:pPr>
            <w:r>
              <w:rPr>
                <w:spacing w:val="-13"/>
              </w:rPr>
              <w:t>右侧缩进：</w:t>
            </w:r>
            <w:r>
              <w:rPr>
                <w:spacing w:val="-15"/>
              </w:rPr>
              <w:t xml:space="preserve"> </w:t>
            </w:r>
            <w:r>
              <w:rPr>
                <w:spacing w:val="-13"/>
              </w:rPr>
              <w:t>0</w:t>
            </w:r>
            <w:r>
              <w:rPr>
                <w:spacing w:val="-43"/>
              </w:rPr>
              <w:t xml:space="preserve"> </w:t>
            </w:r>
            <w:r>
              <w:rPr>
                <w:spacing w:val="-13"/>
              </w:rPr>
              <w:t>字符</w:t>
            </w:r>
          </w:p>
          <w:p w14:paraId="1C961D66">
            <w:pPr>
              <w:pStyle w:val="6"/>
              <w:spacing w:before="23" w:line="220" w:lineRule="auto"/>
              <w:ind w:left="117"/>
            </w:pPr>
            <w:r>
              <w:rPr>
                <w:spacing w:val="-13"/>
              </w:rPr>
              <w:t>首行缩进：</w:t>
            </w:r>
            <w:r>
              <w:rPr>
                <w:spacing w:val="-17"/>
              </w:rPr>
              <w:t xml:space="preserve"> </w:t>
            </w:r>
            <w:r>
              <w:rPr>
                <w:spacing w:val="-13"/>
              </w:rPr>
              <w:t>0</w:t>
            </w:r>
            <w:r>
              <w:rPr>
                <w:spacing w:val="-43"/>
              </w:rPr>
              <w:t xml:space="preserve"> </w:t>
            </w:r>
            <w:r>
              <w:rPr>
                <w:spacing w:val="-13"/>
              </w:rPr>
              <w:t>字符</w:t>
            </w:r>
          </w:p>
        </w:tc>
      </w:tr>
      <w:tr w14:paraId="42AC4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221" w:type="dxa"/>
            <w:vAlign w:val="top"/>
          </w:tcPr>
          <w:p w14:paraId="465E00AD">
            <w:pPr>
              <w:pStyle w:val="6"/>
              <w:spacing w:before="301" w:line="181" w:lineRule="auto"/>
              <w:ind w:left="118"/>
            </w:pPr>
            <w:r>
              <w:t>7</w:t>
            </w:r>
          </w:p>
        </w:tc>
        <w:tc>
          <w:tcPr>
            <w:tcW w:w="3651" w:type="dxa"/>
            <w:vAlign w:val="top"/>
          </w:tcPr>
          <w:p w14:paraId="2999B9E7">
            <w:pPr>
              <w:pStyle w:val="6"/>
              <w:spacing w:before="264" w:line="220" w:lineRule="auto"/>
              <w:ind w:left="111"/>
            </w:pPr>
            <w:r>
              <w:rPr>
                <w:spacing w:val="-2"/>
              </w:rPr>
              <w:t>编写软件版本</w:t>
            </w:r>
          </w:p>
        </w:tc>
        <w:tc>
          <w:tcPr>
            <w:tcW w:w="3656" w:type="dxa"/>
            <w:vAlign w:val="top"/>
          </w:tcPr>
          <w:p w14:paraId="4AD14818">
            <w:pPr>
              <w:pStyle w:val="6"/>
              <w:spacing w:before="128" w:line="230" w:lineRule="auto"/>
              <w:ind w:left="108" w:right="263"/>
            </w:pPr>
            <w:r>
              <w:rPr>
                <w:spacing w:val="-2"/>
              </w:rPr>
              <w:t>Microsoft Word 2010</w:t>
            </w:r>
            <w:r>
              <w:rPr>
                <w:spacing w:val="-32"/>
              </w:rPr>
              <w:t xml:space="preserve"> </w:t>
            </w:r>
            <w:r>
              <w:rPr>
                <w:spacing w:val="-2"/>
              </w:rPr>
              <w:t>及以上版本、</w:t>
            </w:r>
            <w:r>
              <w:t xml:space="preserve"> </w:t>
            </w:r>
            <w:r>
              <w:rPr>
                <w:spacing w:val="-1"/>
              </w:rPr>
              <w:t>WPS 2013</w:t>
            </w:r>
            <w:r>
              <w:rPr>
                <w:spacing w:val="-38"/>
              </w:rPr>
              <w:t xml:space="preserve"> </w:t>
            </w:r>
            <w:r>
              <w:rPr>
                <w:spacing w:val="-1"/>
              </w:rPr>
              <w:t>版本及以上版本</w:t>
            </w:r>
          </w:p>
        </w:tc>
      </w:tr>
      <w:tr w14:paraId="69996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1" w:type="dxa"/>
            <w:vAlign w:val="top"/>
          </w:tcPr>
          <w:p w14:paraId="10B383AD">
            <w:pPr>
              <w:pStyle w:val="6"/>
              <w:spacing w:before="165" w:line="182" w:lineRule="auto"/>
              <w:ind w:left="114"/>
            </w:pPr>
            <w:r>
              <w:t>8</w:t>
            </w:r>
          </w:p>
        </w:tc>
        <w:tc>
          <w:tcPr>
            <w:tcW w:w="3651" w:type="dxa"/>
            <w:vAlign w:val="top"/>
          </w:tcPr>
          <w:p w14:paraId="48342517">
            <w:pPr>
              <w:pStyle w:val="6"/>
              <w:spacing w:before="129" w:line="221" w:lineRule="auto"/>
              <w:ind w:left="112"/>
            </w:pPr>
            <w:r>
              <w:rPr>
                <w:spacing w:val="-1"/>
              </w:rPr>
              <w:t>是否允许涂改或删除痕迹</w:t>
            </w:r>
          </w:p>
        </w:tc>
        <w:tc>
          <w:tcPr>
            <w:tcW w:w="3656" w:type="dxa"/>
            <w:vAlign w:val="top"/>
          </w:tcPr>
          <w:p w14:paraId="07673CA0">
            <w:pPr>
              <w:pStyle w:val="6"/>
              <w:spacing w:before="130" w:line="221" w:lineRule="auto"/>
              <w:ind w:left="121"/>
            </w:pPr>
            <w:r>
              <w:t>否</w:t>
            </w:r>
          </w:p>
        </w:tc>
      </w:tr>
      <w:tr w14:paraId="1CB60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1" w:type="dxa"/>
            <w:vAlign w:val="top"/>
          </w:tcPr>
          <w:p w14:paraId="03B42E2E">
            <w:pPr>
              <w:pStyle w:val="6"/>
              <w:spacing w:before="165" w:line="182" w:lineRule="auto"/>
              <w:ind w:left="114"/>
            </w:pPr>
            <w:r>
              <w:t>9</w:t>
            </w:r>
          </w:p>
        </w:tc>
        <w:tc>
          <w:tcPr>
            <w:tcW w:w="3651" w:type="dxa"/>
            <w:vAlign w:val="top"/>
          </w:tcPr>
          <w:p w14:paraId="1020B9BD">
            <w:pPr>
              <w:pStyle w:val="6"/>
              <w:spacing w:before="130" w:line="221" w:lineRule="auto"/>
              <w:ind w:left="125"/>
            </w:pPr>
            <w:r>
              <w:rPr>
                <w:spacing w:val="-6"/>
              </w:rPr>
              <w:t>网格设置</w:t>
            </w:r>
          </w:p>
        </w:tc>
        <w:tc>
          <w:tcPr>
            <w:tcW w:w="3656" w:type="dxa"/>
            <w:vAlign w:val="top"/>
          </w:tcPr>
          <w:p w14:paraId="46B34E04">
            <w:pPr>
              <w:pStyle w:val="6"/>
              <w:spacing w:before="130" w:line="221" w:lineRule="auto"/>
              <w:ind w:left="121"/>
            </w:pPr>
            <w:r>
              <w:t>否</w:t>
            </w:r>
          </w:p>
        </w:tc>
      </w:tr>
      <w:tr w14:paraId="5FD13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1" w:type="dxa"/>
            <w:vAlign w:val="top"/>
          </w:tcPr>
          <w:p w14:paraId="2CE8B5B2">
            <w:pPr>
              <w:pStyle w:val="6"/>
              <w:spacing w:before="165" w:line="183" w:lineRule="auto"/>
              <w:ind w:left="129"/>
            </w:pPr>
            <w:r>
              <w:rPr>
                <w:spacing w:val="-6"/>
              </w:rPr>
              <w:t>10</w:t>
            </w:r>
          </w:p>
        </w:tc>
        <w:tc>
          <w:tcPr>
            <w:tcW w:w="3651" w:type="dxa"/>
            <w:vAlign w:val="top"/>
          </w:tcPr>
          <w:p w14:paraId="31AED83F">
            <w:pPr>
              <w:pStyle w:val="6"/>
              <w:spacing w:before="130" w:line="221" w:lineRule="auto"/>
              <w:ind w:left="112"/>
            </w:pPr>
            <w:r>
              <w:rPr>
                <w:spacing w:val="-1"/>
              </w:rPr>
              <w:t>是否允许字体涂色</w:t>
            </w:r>
          </w:p>
        </w:tc>
        <w:tc>
          <w:tcPr>
            <w:tcW w:w="3656" w:type="dxa"/>
            <w:vAlign w:val="top"/>
          </w:tcPr>
          <w:p w14:paraId="06D4B21D">
            <w:pPr>
              <w:pStyle w:val="6"/>
              <w:spacing w:before="131" w:line="221" w:lineRule="auto"/>
              <w:ind w:left="121"/>
            </w:pPr>
            <w:r>
              <w:t>否</w:t>
            </w:r>
          </w:p>
        </w:tc>
      </w:tr>
      <w:tr w14:paraId="45B7A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21" w:type="dxa"/>
            <w:vAlign w:val="top"/>
          </w:tcPr>
          <w:p w14:paraId="7FC31D35">
            <w:pPr>
              <w:pStyle w:val="6"/>
              <w:spacing w:before="163" w:line="183" w:lineRule="auto"/>
              <w:ind w:left="129"/>
            </w:pPr>
            <w:r>
              <w:rPr>
                <w:spacing w:val="-6"/>
              </w:rPr>
              <w:t>11</w:t>
            </w:r>
          </w:p>
        </w:tc>
        <w:tc>
          <w:tcPr>
            <w:tcW w:w="3651" w:type="dxa"/>
            <w:vAlign w:val="top"/>
          </w:tcPr>
          <w:p w14:paraId="5C464EF9">
            <w:pPr>
              <w:pStyle w:val="6"/>
              <w:spacing w:before="129" w:line="221" w:lineRule="auto"/>
              <w:ind w:left="112"/>
            </w:pPr>
            <w:r>
              <w:rPr>
                <w:spacing w:val="-1"/>
              </w:rPr>
              <w:t>是否允许出现目录</w:t>
            </w:r>
          </w:p>
        </w:tc>
        <w:tc>
          <w:tcPr>
            <w:tcW w:w="3656" w:type="dxa"/>
            <w:vAlign w:val="top"/>
          </w:tcPr>
          <w:p w14:paraId="1704CEA1">
            <w:pPr>
              <w:pStyle w:val="6"/>
              <w:spacing w:before="130" w:line="221" w:lineRule="auto"/>
              <w:ind w:left="121"/>
            </w:pPr>
            <w:r>
              <w:t>否</w:t>
            </w:r>
          </w:p>
        </w:tc>
      </w:tr>
      <w:tr w14:paraId="4C990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221" w:type="dxa"/>
            <w:vAlign w:val="top"/>
          </w:tcPr>
          <w:p w14:paraId="3CACFC81">
            <w:pPr>
              <w:pStyle w:val="6"/>
              <w:spacing w:before="163" w:line="183" w:lineRule="auto"/>
              <w:ind w:left="129"/>
            </w:pPr>
            <w:r>
              <w:rPr>
                <w:spacing w:val="-6"/>
              </w:rPr>
              <w:t>12</w:t>
            </w:r>
          </w:p>
        </w:tc>
        <w:tc>
          <w:tcPr>
            <w:tcW w:w="3651" w:type="dxa"/>
            <w:vAlign w:val="top"/>
          </w:tcPr>
          <w:p w14:paraId="6A23F4B4">
            <w:pPr>
              <w:pStyle w:val="6"/>
              <w:spacing w:before="129" w:line="220" w:lineRule="auto"/>
              <w:ind w:left="116"/>
            </w:pPr>
            <w:r>
              <w:rPr>
                <w:spacing w:val="-2"/>
              </w:rPr>
              <w:t>允许设置页眉、页脚、页码</w:t>
            </w:r>
          </w:p>
        </w:tc>
        <w:tc>
          <w:tcPr>
            <w:tcW w:w="3656" w:type="dxa"/>
            <w:vAlign w:val="top"/>
          </w:tcPr>
          <w:p w14:paraId="697C03F8">
            <w:pPr>
              <w:pStyle w:val="6"/>
              <w:spacing w:before="129" w:line="221" w:lineRule="auto"/>
              <w:ind w:left="121"/>
            </w:pPr>
            <w:r>
              <w:t>否</w:t>
            </w:r>
          </w:p>
        </w:tc>
      </w:tr>
      <w:tr w14:paraId="1C3BB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1221" w:type="dxa"/>
            <w:vAlign w:val="top"/>
          </w:tcPr>
          <w:p w14:paraId="3544DE83">
            <w:pPr>
              <w:spacing w:line="319" w:lineRule="auto"/>
              <w:rPr>
                <w:rFonts w:ascii="Arial"/>
                <w:sz w:val="21"/>
              </w:rPr>
            </w:pPr>
          </w:p>
          <w:p w14:paraId="24533413">
            <w:pPr>
              <w:spacing w:line="319" w:lineRule="auto"/>
              <w:rPr>
                <w:rFonts w:ascii="Arial"/>
                <w:sz w:val="21"/>
              </w:rPr>
            </w:pPr>
          </w:p>
          <w:p w14:paraId="2A08AC7D">
            <w:pPr>
              <w:pStyle w:val="6"/>
              <w:spacing w:before="69" w:line="183" w:lineRule="auto"/>
              <w:ind w:left="129"/>
            </w:pPr>
            <w:r>
              <w:rPr>
                <w:spacing w:val="-6"/>
              </w:rPr>
              <w:t>13</w:t>
            </w:r>
          </w:p>
        </w:tc>
        <w:tc>
          <w:tcPr>
            <w:tcW w:w="3651" w:type="dxa"/>
            <w:vAlign w:val="top"/>
          </w:tcPr>
          <w:p w14:paraId="40DE5BC1">
            <w:pPr>
              <w:spacing w:line="302" w:lineRule="auto"/>
              <w:rPr>
                <w:rFonts w:ascii="Arial"/>
                <w:sz w:val="21"/>
              </w:rPr>
            </w:pPr>
          </w:p>
          <w:p w14:paraId="2A3257C4">
            <w:pPr>
              <w:spacing w:line="302" w:lineRule="auto"/>
              <w:rPr>
                <w:rFonts w:ascii="Arial"/>
                <w:sz w:val="21"/>
              </w:rPr>
            </w:pPr>
          </w:p>
          <w:p w14:paraId="54F64029">
            <w:pPr>
              <w:pStyle w:val="6"/>
              <w:spacing w:before="68" w:line="221" w:lineRule="auto"/>
              <w:ind w:left="130"/>
            </w:pPr>
            <w:r>
              <w:rPr>
                <w:spacing w:val="-7"/>
              </w:rPr>
              <w:t>图表格式</w:t>
            </w:r>
          </w:p>
        </w:tc>
        <w:tc>
          <w:tcPr>
            <w:tcW w:w="3656" w:type="dxa"/>
            <w:vAlign w:val="top"/>
          </w:tcPr>
          <w:p w14:paraId="6B629ADB">
            <w:pPr>
              <w:pStyle w:val="6"/>
              <w:spacing w:before="130" w:line="236" w:lineRule="auto"/>
              <w:ind w:left="113" w:right="179"/>
            </w:pPr>
            <w:r>
              <w:rPr>
                <w:spacing w:val="-1"/>
              </w:rPr>
              <w:t>表中的文本格式应与正文格式保持一</w:t>
            </w:r>
            <w:r>
              <w:rPr>
                <w:spacing w:val="12"/>
              </w:rPr>
              <w:t xml:space="preserve"> </w:t>
            </w:r>
            <w:r>
              <w:rPr>
                <w:spacing w:val="-6"/>
              </w:rPr>
              <w:t>致。技术标的“</w:t>
            </w:r>
            <w:r>
              <w:rPr>
                <w:spacing w:val="-70"/>
              </w:rPr>
              <w:t xml:space="preserve"> </w:t>
            </w:r>
            <w:r>
              <w:rPr>
                <w:spacing w:val="-6"/>
              </w:rPr>
              <w:t>图形</w:t>
            </w:r>
            <w:r>
              <w:rPr>
                <w:spacing w:val="-79"/>
              </w:rPr>
              <w:t xml:space="preserve"> </w:t>
            </w:r>
            <w:r>
              <w:rPr>
                <w:spacing w:val="-6"/>
              </w:rPr>
              <w:t>”（包括框图、</w:t>
            </w:r>
            <w:r>
              <w:t xml:space="preserve"> </w:t>
            </w:r>
            <w:r>
              <w:rPr>
                <w:spacing w:val="-8"/>
              </w:rPr>
              <w:t>流程图、结构图等， 不包括纯表格）</w:t>
            </w:r>
            <w:r>
              <w:rPr>
                <w:spacing w:val="13"/>
              </w:rPr>
              <w:t xml:space="preserve"> </w:t>
            </w:r>
            <w:r>
              <w:rPr>
                <w:spacing w:val="-4"/>
              </w:rPr>
              <w:t>内容需转换为“</w:t>
            </w:r>
            <w:r>
              <w:rPr>
                <w:spacing w:val="-71"/>
              </w:rPr>
              <w:t xml:space="preserve"> </w:t>
            </w:r>
            <w:r>
              <w:rPr>
                <w:spacing w:val="-4"/>
              </w:rPr>
              <w:t>图片</w:t>
            </w:r>
            <w:r>
              <w:rPr>
                <w:spacing w:val="-79"/>
              </w:rPr>
              <w:t xml:space="preserve"> </w:t>
            </w:r>
            <w:r>
              <w:rPr>
                <w:spacing w:val="-4"/>
              </w:rPr>
              <w:t>”格式插入到文</w:t>
            </w:r>
            <w:r>
              <w:t xml:space="preserve"> </w:t>
            </w:r>
            <w:r>
              <w:rPr>
                <w:spacing w:val="-3"/>
              </w:rPr>
              <w:t>件对应位置上。</w:t>
            </w:r>
          </w:p>
        </w:tc>
      </w:tr>
      <w:tr w14:paraId="00335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221" w:type="dxa"/>
            <w:vAlign w:val="top"/>
          </w:tcPr>
          <w:p w14:paraId="7E2F88A7">
            <w:pPr>
              <w:pStyle w:val="6"/>
              <w:spacing w:before="304" w:line="183" w:lineRule="auto"/>
              <w:ind w:left="129"/>
            </w:pPr>
            <w:r>
              <w:rPr>
                <w:spacing w:val="-6"/>
              </w:rPr>
              <w:t>14</w:t>
            </w:r>
          </w:p>
        </w:tc>
        <w:tc>
          <w:tcPr>
            <w:tcW w:w="3651" w:type="dxa"/>
            <w:vAlign w:val="top"/>
          </w:tcPr>
          <w:p w14:paraId="5FA4483C">
            <w:pPr>
              <w:pStyle w:val="6"/>
              <w:spacing w:before="132" w:line="231" w:lineRule="auto"/>
              <w:ind w:left="111" w:right="179" w:hanging="1"/>
            </w:pPr>
            <w:r>
              <w:rPr>
                <w:spacing w:val="-1"/>
              </w:rPr>
              <w:t>其他说明（技术标格式属性之外的补</w:t>
            </w:r>
            <w:r>
              <w:rPr>
                <w:spacing w:val="11"/>
              </w:rPr>
              <w:t xml:space="preserve"> </w:t>
            </w:r>
            <w:r>
              <w:rPr>
                <w:spacing w:val="-6"/>
              </w:rPr>
              <w:t>充）</w:t>
            </w:r>
          </w:p>
        </w:tc>
        <w:tc>
          <w:tcPr>
            <w:tcW w:w="3656" w:type="dxa"/>
            <w:vAlign w:val="top"/>
          </w:tcPr>
          <w:p w14:paraId="6B9F1B9D">
            <w:pPr>
              <w:pStyle w:val="6"/>
              <w:spacing w:before="270" w:line="221" w:lineRule="auto"/>
              <w:ind w:left="116"/>
            </w:pPr>
            <w:r>
              <w:t>无</w:t>
            </w:r>
          </w:p>
        </w:tc>
      </w:tr>
    </w:tbl>
    <w:p w14:paraId="4C2B9721">
      <w:pPr>
        <w:spacing w:line="242" w:lineRule="auto"/>
        <w:rPr>
          <w:rFonts w:ascii="Arial"/>
          <w:sz w:val="21"/>
        </w:rPr>
      </w:pPr>
    </w:p>
    <w:p w14:paraId="3FA9DBCD">
      <w:pPr>
        <w:spacing w:line="242" w:lineRule="auto"/>
        <w:rPr>
          <w:rFonts w:ascii="Arial"/>
          <w:sz w:val="21"/>
        </w:rPr>
      </w:pPr>
    </w:p>
    <w:p w14:paraId="1B4DD4C6">
      <w:pPr>
        <w:spacing w:line="242" w:lineRule="auto"/>
        <w:rPr>
          <w:rFonts w:ascii="Arial"/>
          <w:sz w:val="21"/>
        </w:rPr>
      </w:pPr>
    </w:p>
    <w:p w14:paraId="01254356">
      <w:pPr>
        <w:spacing w:line="242" w:lineRule="auto"/>
        <w:rPr>
          <w:rFonts w:ascii="Arial"/>
          <w:sz w:val="21"/>
        </w:rPr>
      </w:pPr>
    </w:p>
    <w:p w14:paraId="057FC184">
      <w:pPr>
        <w:spacing w:line="242" w:lineRule="auto"/>
        <w:rPr>
          <w:rFonts w:ascii="Arial"/>
          <w:sz w:val="21"/>
        </w:rPr>
      </w:pPr>
    </w:p>
    <w:p w14:paraId="413DB98A">
      <w:pPr>
        <w:spacing w:line="242" w:lineRule="auto"/>
        <w:rPr>
          <w:rFonts w:ascii="Arial"/>
          <w:sz w:val="21"/>
        </w:rPr>
      </w:pPr>
    </w:p>
    <w:p w14:paraId="1E32DD36">
      <w:pPr>
        <w:spacing w:line="242" w:lineRule="auto"/>
        <w:rPr>
          <w:rFonts w:ascii="Arial"/>
          <w:sz w:val="21"/>
        </w:rPr>
      </w:pPr>
    </w:p>
    <w:p w14:paraId="24B7B224">
      <w:pPr>
        <w:spacing w:line="243" w:lineRule="auto"/>
        <w:rPr>
          <w:rFonts w:ascii="Arial"/>
          <w:sz w:val="21"/>
        </w:rPr>
      </w:pPr>
    </w:p>
    <w:p w14:paraId="126DE691">
      <w:pPr>
        <w:spacing w:line="243" w:lineRule="auto"/>
        <w:rPr>
          <w:rFonts w:ascii="Arial"/>
          <w:sz w:val="21"/>
        </w:rPr>
      </w:pPr>
    </w:p>
    <w:p w14:paraId="38E17D2C">
      <w:pPr>
        <w:spacing w:line="243" w:lineRule="auto"/>
        <w:rPr>
          <w:rFonts w:ascii="Arial"/>
          <w:sz w:val="21"/>
        </w:rPr>
      </w:pPr>
    </w:p>
    <w:p w14:paraId="0FE8B241">
      <w:pPr>
        <w:spacing w:line="243" w:lineRule="auto"/>
        <w:rPr>
          <w:rFonts w:ascii="Arial"/>
          <w:sz w:val="21"/>
        </w:rPr>
      </w:pPr>
    </w:p>
    <w:p w14:paraId="4396EFE1">
      <w:pPr>
        <w:spacing w:line="243" w:lineRule="auto"/>
        <w:rPr>
          <w:rFonts w:ascii="Arial"/>
          <w:sz w:val="21"/>
        </w:rPr>
      </w:pPr>
    </w:p>
    <w:p w14:paraId="586998AB">
      <w:pPr>
        <w:spacing w:line="243" w:lineRule="auto"/>
        <w:rPr>
          <w:rFonts w:ascii="Arial"/>
          <w:sz w:val="21"/>
        </w:rPr>
      </w:pPr>
    </w:p>
    <w:p w14:paraId="3E4F8547">
      <w:pPr>
        <w:spacing w:before="59"/>
        <w:ind w:left="5838"/>
        <w:rPr>
          <w:rFonts w:ascii="新宋体" w:hAnsi="新宋体" w:eastAsia="新宋体" w:cs="新宋体"/>
          <w:sz w:val="18"/>
          <w:szCs w:val="18"/>
        </w:rPr>
      </w:pPr>
      <w:r>
        <w:rPr>
          <w:rFonts w:ascii="新宋体" w:hAnsi="新宋体" w:eastAsia="新宋体" w:cs="新宋体"/>
          <w:spacing w:val="-4"/>
          <w:sz w:val="18"/>
          <w:szCs w:val="18"/>
        </w:rPr>
        <w:t>182</w:t>
      </w:r>
    </w:p>
    <w:p w14:paraId="4CF532DA">
      <w:pPr>
        <w:rPr>
          <w:rFonts w:ascii="新宋体" w:hAnsi="新宋体" w:eastAsia="新宋体" w:cs="新宋体"/>
          <w:sz w:val="18"/>
          <w:szCs w:val="18"/>
        </w:rPr>
        <w:sectPr>
          <w:headerReference r:id="rId183" w:type="default"/>
          <w:pgSz w:w="11907" w:h="16839"/>
          <w:pgMar w:top="1106" w:right="0" w:bottom="0" w:left="0" w:header="1092" w:footer="0" w:gutter="0"/>
          <w:cols w:space="720" w:num="1"/>
        </w:sectPr>
      </w:pPr>
    </w:p>
    <w:p w14:paraId="4F74F166">
      <w:pPr>
        <w:spacing w:line="276" w:lineRule="auto"/>
        <w:rPr>
          <w:rFonts w:ascii="Arial"/>
          <w:sz w:val="21"/>
        </w:rPr>
      </w:pPr>
    </w:p>
    <w:p w14:paraId="6EAB7DD3">
      <w:pPr>
        <w:pStyle w:val="2"/>
        <w:spacing w:before="101" w:line="224" w:lineRule="auto"/>
        <w:ind w:left="1810"/>
        <w:outlineLvl w:val="1"/>
        <w:rPr>
          <w:sz w:val="31"/>
          <w:szCs w:val="31"/>
        </w:rPr>
      </w:pPr>
      <w:bookmarkStart w:id="91" w:name="bookmark71"/>
      <w:bookmarkEnd w:id="91"/>
      <w:bookmarkStart w:id="92" w:name="bookmark72"/>
      <w:bookmarkEnd w:id="92"/>
      <w:r>
        <w:rPr>
          <w:spacing w:val="9"/>
          <w:sz w:val="31"/>
          <w:szCs w:val="31"/>
          <w14:textOutline w14:w="5791" w14:cap="flat" w14:cmpd="sng">
            <w14:solidFill>
              <w14:srgbClr w14:val="000000"/>
            </w14:solidFill>
            <w14:prstDash w14:val="solid"/>
            <w14:miter w14:val="0"/>
          </w14:textOutline>
        </w:rPr>
        <w:t>八、项目管理机构</w:t>
      </w:r>
    </w:p>
    <w:p w14:paraId="0B94C91A">
      <w:pPr>
        <w:pStyle w:val="2"/>
        <w:spacing w:before="34" w:line="219" w:lineRule="auto"/>
        <w:ind w:left="1861"/>
        <w:outlineLvl w:val="2"/>
      </w:pPr>
      <w:r>
        <w:rPr>
          <w:spacing w:val="-5"/>
          <w14:textOutline w14:w="5094" w14:cap="flat" w14:cmpd="sng">
            <w14:solidFill>
              <w14:srgbClr w14:val="000000"/>
            </w14:solidFill>
            <w14:prstDash w14:val="solid"/>
            <w14:miter w14:val="0"/>
          </w14:textOutline>
        </w:rPr>
        <w:t>(一)项目管理机构组成表</w:t>
      </w:r>
    </w:p>
    <w:p w14:paraId="3A665C20">
      <w:pPr>
        <w:spacing w:line="232" w:lineRule="exact"/>
      </w:pPr>
    </w:p>
    <w:tbl>
      <w:tblPr>
        <w:tblStyle w:val="5"/>
        <w:tblW w:w="8533"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722"/>
        <w:gridCol w:w="719"/>
        <w:gridCol w:w="1080"/>
        <w:gridCol w:w="720"/>
        <w:gridCol w:w="722"/>
        <w:gridCol w:w="720"/>
        <w:gridCol w:w="2521"/>
        <w:gridCol w:w="674"/>
      </w:tblGrid>
      <w:tr w14:paraId="2318E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655" w:type="dxa"/>
            <w:vMerge w:val="restart"/>
            <w:tcBorders>
              <w:bottom w:val="nil"/>
            </w:tcBorders>
            <w:vAlign w:val="top"/>
          </w:tcPr>
          <w:p w14:paraId="2B8FB713">
            <w:pPr>
              <w:spacing w:line="330" w:lineRule="auto"/>
              <w:rPr>
                <w:rFonts w:ascii="Arial"/>
                <w:sz w:val="21"/>
              </w:rPr>
            </w:pPr>
          </w:p>
          <w:p w14:paraId="1551251B">
            <w:pPr>
              <w:pStyle w:val="6"/>
              <w:spacing w:before="69" w:line="221" w:lineRule="auto"/>
              <w:ind w:left="124"/>
            </w:pPr>
            <w:r>
              <w:rPr>
                <w:spacing w:val="-2"/>
              </w:rPr>
              <w:t>职务</w:t>
            </w:r>
          </w:p>
        </w:tc>
        <w:tc>
          <w:tcPr>
            <w:tcW w:w="722" w:type="dxa"/>
            <w:vMerge w:val="restart"/>
            <w:tcBorders>
              <w:bottom w:val="nil"/>
            </w:tcBorders>
            <w:vAlign w:val="top"/>
          </w:tcPr>
          <w:p w14:paraId="34E58A5F">
            <w:pPr>
              <w:spacing w:line="330" w:lineRule="auto"/>
              <w:rPr>
                <w:rFonts w:ascii="Arial"/>
                <w:sz w:val="21"/>
              </w:rPr>
            </w:pPr>
          </w:p>
          <w:p w14:paraId="3519BD27">
            <w:pPr>
              <w:pStyle w:val="6"/>
              <w:spacing w:before="69" w:line="221" w:lineRule="auto"/>
              <w:ind w:left="152"/>
            </w:pPr>
            <w:r>
              <w:rPr>
                <w:spacing w:val="-2"/>
              </w:rPr>
              <w:t>姓名</w:t>
            </w:r>
          </w:p>
        </w:tc>
        <w:tc>
          <w:tcPr>
            <w:tcW w:w="719" w:type="dxa"/>
            <w:vMerge w:val="restart"/>
            <w:tcBorders>
              <w:bottom w:val="nil"/>
            </w:tcBorders>
            <w:vAlign w:val="top"/>
          </w:tcPr>
          <w:p w14:paraId="54DC03DB">
            <w:pPr>
              <w:spacing w:line="330" w:lineRule="auto"/>
              <w:rPr>
                <w:rFonts w:ascii="Arial"/>
                <w:sz w:val="21"/>
              </w:rPr>
            </w:pPr>
          </w:p>
          <w:p w14:paraId="46F3AF11">
            <w:pPr>
              <w:pStyle w:val="6"/>
              <w:spacing w:before="69" w:line="223" w:lineRule="auto"/>
              <w:ind w:left="151"/>
            </w:pPr>
            <w:r>
              <w:rPr>
                <w:spacing w:val="-2"/>
              </w:rPr>
              <w:t>职称</w:t>
            </w:r>
          </w:p>
        </w:tc>
        <w:tc>
          <w:tcPr>
            <w:tcW w:w="5763" w:type="dxa"/>
            <w:gridSpan w:val="5"/>
            <w:vAlign w:val="top"/>
          </w:tcPr>
          <w:p w14:paraId="3878BCFE">
            <w:pPr>
              <w:pStyle w:val="6"/>
              <w:spacing w:before="175" w:line="221" w:lineRule="auto"/>
              <w:ind w:left="1939"/>
            </w:pPr>
            <w:r>
              <w:rPr>
                <w:spacing w:val="-1"/>
              </w:rPr>
              <w:t>执业或职业资格证明</w:t>
            </w:r>
          </w:p>
        </w:tc>
        <w:tc>
          <w:tcPr>
            <w:tcW w:w="674" w:type="dxa"/>
            <w:vAlign w:val="top"/>
          </w:tcPr>
          <w:p w14:paraId="70DA7CF3">
            <w:pPr>
              <w:pStyle w:val="6"/>
              <w:spacing w:before="175" w:line="222" w:lineRule="auto"/>
              <w:ind w:left="135"/>
            </w:pPr>
            <w:r>
              <w:rPr>
                <w:spacing w:val="-3"/>
              </w:rPr>
              <w:t>备注</w:t>
            </w:r>
          </w:p>
        </w:tc>
      </w:tr>
      <w:tr w14:paraId="72681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Merge w:val="continue"/>
            <w:tcBorders>
              <w:top w:val="nil"/>
            </w:tcBorders>
            <w:vAlign w:val="top"/>
          </w:tcPr>
          <w:p w14:paraId="43461349">
            <w:pPr>
              <w:rPr>
                <w:rFonts w:ascii="Arial"/>
                <w:sz w:val="21"/>
              </w:rPr>
            </w:pPr>
          </w:p>
        </w:tc>
        <w:tc>
          <w:tcPr>
            <w:tcW w:w="722" w:type="dxa"/>
            <w:vMerge w:val="continue"/>
            <w:tcBorders>
              <w:top w:val="nil"/>
            </w:tcBorders>
            <w:vAlign w:val="top"/>
          </w:tcPr>
          <w:p w14:paraId="0D52A437">
            <w:pPr>
              <w:rPr>
                <w:rFonts w:ascii="Arial"/>
                <w:sz w:val="21"/>
              </w:rPr>
            </w:pPr>
          </w:p>
        </w:tc>
        <w:tc>
          <w:tcPr>
            <w:tcW w:w="719" w:type="dxa"/>
            <w:vMerge w:val="continue"/>
            <w:tcBorders>
              <w:top w:val="nil"/>
            </w:tcBorders>
            <w:vAlign w:val="top"/>
          </w:tcPr>
          <w:p w14:paraId="71C61BB5">
            <w:pPr>
              <w:rPr>
                <w:rFonts w:ascii="Arial"/>
                <w:sz w:val="21"/>
              </w:rPr>
            </w:pPr>
          </w:p>
        </w:tc>
        <w:tc>
          <w:tcPr>
            <w:tcW w:w="1080" w:type="dxa"/>
            <w:vAlign w:val="top"/>
          </w:tcPr>
          <w:p w14:paraId="0B0DC936">
            <w:pPr>
              <w:pStyle w:val="6"/>
              <w:spacing w:before="174" w:line="220" w:lineRule="auto"/>
              <w:ind w:left="122"/>
            </w:pPr>
            <w:r>
              <w:rPr>
                <w:spacing w:val="-2"/>
              </w:rPr>
              <w:t>证书名称</w:t>
            </w:r>
          </w:p>
        </w:tc>
        <w:tc>
          <w:tcPr>
            <w:tcW w:w="720" w:type="dxa"/>
            <w:vAlign w:val="top"/>
          </w:tcPr>
          <w:p w14:paraId="4F7128F4">
            <w:pPr>
              <w:pStyle w:val="6"/>
              <w:spacing w:before="174" w:line="221" w:lineRule="auto"/>
              <w:ind w:left="157"/>
            </w:pPr>
            <w:r>
              <w:rPr>
                <w:spacing w:val="-3"/>
              </w:rPr>
              <w:t>级别</w:t>
            </w:r>
          </w:p>
        </w:tc>
        <w:tc>
          <w:tcPr>
            <w:tcW w:w="722" w:type="dxa"/>
            <w:vAlign w:val="top"/>
          </w:tcPr>
          <w:p w14:paraId="566A698B">
            <w:pPr>
              <w:pStyle w:val="6"/>
              <w:spacing w:before="174" w:line="222" w:lineRule="auto"/>
              <w:ind w:left="154"/>
            </w:pPr>
            <w:r>
              <w:rPr>
                <w:spacing w:val="-2"/>
              </w:rPr>
              <w:t>证号</w:t>
            </w:r>
          </w:p>
        </w:tc>
        <w:tc>
          <w:tcPr>
            <w:tcW w:w="720" w:type="dxa"/>
            <w:vAlign w:val="top"/>
          </w:tcPr>
          <w:p w14:paraId="03A3FC81">
            <w:pPr>
              <w:pStyle w:val="6"/>
              <w:spacing w:before="174" w:line="221" w:lineRule="auto"/>
              <w:ind w:left="153"/>
            </w:pPr>
            <w:r>
              <w:rPr>
                <w:spacing w:val="-2"/>
              </w:rPr>
              <w:t>专业</w:t>
            </w:r>
          </w:p>
        </w:tc>
        <w:tc>
          <w:tcPr>
            <w:tcW w:w="2521" w:type="dxa"/>
            <w:vAlign w:val="top"/>
          </w:tcPr>
          <w:p w14:paraId="1BE11D87">
            <w:pPr>
              <w:pStyle w:val="6"/>
              <w:spacing w:before="173" w:line="221" w:lineRule="auto"/>
              <w:ind w:left="847"/>
            </w:pPr>
            <w:r>
              <w:rPr>
                <w:spacing w:val="-2"/>
              </w:rPr>
              <w:t>养老保险</w:t>
            </w:r>
          </w:p>
        </w:tc>
        <w:tc>
          <w:tcPr>
            <w:tcW w:w="674" w:type="dxa"/>
            <w:vAlign w:val="top"/>
          </w:tcPr>
          <w:p w14:paraId="746FDED4">
            <w:pPr>
              <w:rPr>
                <w:rFonts w:ascii="Arial"/>
                <w:sz w:val="21"/>
              </w:rPr>
            </w:pPr>
          </w:p>
        </w:tc>
      </w:tr>
      <w:tr w14:paraId="41BDB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5" w:type="dxa"/>
            <w:vAlign w:val="top"/>
          </w:tcPr>
          <w:p w14:paraId="53764945">
            <w:pPr>
              <w:rPr>
                <w:rFonts w:ascii="Arial"/>
                <w:sz w:val="21"/>
              </w:rPr>
            </w:pPr>
          </w:p>
        </w:tc>
        <w:tc>
          <w:tcPr>
            <w:tcW w:w="722" w:type="dxa"/>
            <w:vAlign w:val="top"/>
          </w:tcPr>
          <w:p w14:paraId="61C1129C">
            <w:pPr>
              <w:rPr>
                <w:rFonts w:ascii="Arial"/>
                <w:sz w:val="21"/>
              </w:rPr>
            </w:pPr>
          </w:p>
        </w:tc>
        <w:tc>
          <w:tcPr>
            <w:tcW w:w="719" w:type="dxa"/>
            <w:vAlign w:val="top"/>
          </w:tcPr>
          <w:p w14:paraId="25962CE8">
            <w:pPr>
              <w:rPr>
                <w:rFonts w:ascii="Arial"/>
                <w:sz w:val="21"/>
              </w:rPr>
            </w:pPr>
          </w:p>
        </w:tc>
        <w:tc>
          <w:tcPr>
            <w:tcW w:w="1080" w:type="dxa"/>
            <w:vAlign w:val="top"/>
          </w:tcPr>
          <w:p w14:paraId="0A6D40BA">
            <w:pPr>
              <w:rPr>
                <w:rFonts w:ascii="Arial"/>
                <w:sz w:val="21"/>
              </w:rPr>
            </w:pPr>
          </w:p>
        </w:tc>
        <w:tc>
          <w:tcPr>
            <w:tcW w:w="720" w:type="dxa"/>
            <w:vAlign w:val="top"/>
          </w:tcPr>
          <w:p w14:paraId="304C67E7">
            <w:pPr>
              <w:rPr>
                <w:rFonts w:ascii="Arial"/>
                <w:sz w:val="21"/>
              </w:rPr>
            </w:pPr>
          </w:p>
        </w:tc>
        <w:tc>
          <w:tcPr>
            <w:tcW w:w="722" w:type="dxa"/>
            <w:vAlign w:val="top"/>
          </w:tcPr>
          <w:p w14:paraId="3AB6E219">
            <w:pPr>
              <w:rPr>
                <w:rFonts w:ascii="Arial"/>
                <w:sz w:val="21"/>
              </w:rPr>
            </w:pPr>
          </w:p>
        </w:tc>
        <w:tc>
          <w:tcPr>
            <w:tcW w:w="720" w:type="dxa"/>
            <w:vAlign w:val="top"/>
          </w:tcPr>
          <w:p w14:paraId="3933AE85">
            <w:pPr>
              <w:rPr>
                <w:rFonts w:ascii="Arial"/>
                <w:sz w:val="21"/>
              </w:rPr>
            </w:pPr>
          </w:p>
        </w:tc>
        <w:tc>
          <w:tcPr>
            <w:tcW w:w="2521" w:type="dxa"/>
            <w:vAlign w:val="top"/>
          </w:tcPr>
          <w:p w14:paraId="25277896">
            <w:pPr>
              <w:rPr>
                <w:rFonts w:ascii="Arial"/>
                <w:sz w:val="21"/>
              </w:rPr>
            </w:pPr>
          </w:p>
        </w:tc>
        <w:tc>
          <w:tcPr>
            <w:tcW w:w="674" w:type="dxa"/>
            <w:vAlign w:val="top"/>
          </w:tcPr>
          <w:p w14:paraId="0F6D969F">
            <w:pPr>
              <w:rPr>
                <w:rFonts w:ascii="Arial"/>
                <w:sz w:val="21"/>
              </w:rPr>
            </w:pPr>
          </w:p>
        </w:tc>
      </w:tr>
      <w:tr w14:paraId="7B6F0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Align w:val="top"/>
          </w:tcPr>
          <w:p w14:paraId="64CC7B7D">
            <w:pPr>
              <w:rPr>
                <w:rFonts w:ascii="Arial"/>
                <w:sz w:val="21"/>
              </w:rPr>
            </w:pPr>
          </w:p>
        </w:tc>
        <w:tc>
          <w:tcPr>
            <w:tcW w:w="722" w:type="dxa"/>
            <w:vAlign w:val="top"/>
          </w:tcPr>
          <w:p w14:paraId="382E8CCB">
            <w:pPr>
              <w:rPr>
                <w:rFonts w:ascii="Arial"/>
                <w:sz w:val="21"/>
              </w:rPr>
            </w:pPr>
          </w:p>
        </w:tc>
        <w:tc>
          <w:tcPr>
            <w:tcW w:w="719" w:type="dxa"/>
            <w:vAlign w:val="top"/>
          </w:tcPr>
          <w:p w14:paraId="40747976">
            <w:pPr>
              <w:rPr>
                <w:rFonts w:ascii="Arial"/>
                <w:sz w:val="21"/>
              </w:rPr>
            </w:pPr>
          </w:p>
        </w:tc>
        <w:tc>
          <w:tcPr>
            <w:tcW w:w="1080" w:type="dxa"/>
            <w:vAlign w:val="top"/>
          </w:tcPr>
          <w:p w14:paraId="253BB732">
            <w:pPr>
              <w:rPr>
                <w:rFonts w:ascii="Arial"/>
                <w:sz w:val="21"/>
              </w:rPr>
            </w:pPr>
          </w:p>
        </w:tc>
        <w:tc>
          <w:tcPr>
            <w:tcW w:w="720" w:type="dxa"/>
            <w:vAlign w:val="top"/>
          </w:tcPr>
          <w:p w14:paraId="61F52AE5">
            <w:pPr>
              <w:rPr>
                <w:rFonts w:ascii="Arial"/>
                <w:sz w:val="21"/>
              </w:rPr>
            </w:pPr>
          </w:p>
        </w:tc>
        <w:tc>
          <w:tcPr>
            <w:tcW w:w="722" w:type="dxa"/>
            <w:vAlign w:val="top"/>
          </w:tcPr>
          <w:p w14:paraId="4012D377">
            <w:pPr>
              <w:rPr>
                <w:rFonts w:ascii="Arial"/>
                <w:sz w:val="21"/>
              </w:rPr>
            </w:pPr>
          </w:p>
        </w:tc>
        <w:tc>
          <w:tcPr>
            <w:tcW w:w="720" w:type="dxa"/>
            <w:vAlign w:val="top"/>
          </w:tcPr>
          <w:p w14:paraId="1429DEB7">
            <w:pPr>
              <w:rPr>
                <w:rFonts w:ascii="Arial"/>
                <w:sz w:val="21"/>
              </w:rPr>
            </w:pPr>
          </w:p>
        </w:tc>
        <w:tc>
          <w:tcPr>
            <w:tcW w:w="2521" w:type="dxa"/>
            <w:vAlign w:val="top"/>
          </w:tcPr>
          <w:p w14:paraId="5FCDF093">
            <w:pPr>
              <w:rPr>
                <w:rFonts w:ascii="Arial"/>
                <w:sz w:val="21"/>
              </w:rPr>
            </w:pPr>
          </w:p>
        </w:tc>
        <w:tc>
          <w:tcPr>
            <w:tcW w:w="674" w:type="dxa"/>
            <w:vAlign w:val="top"/>
          </w:tcPr>
          <w:p w14:paraId="1A1DD91F">
            <w:pPr>
              <w:rPr>
                <w:rFonts w:ascii="Arial"/>
                <w:sz w:val="21"/>
              </w:rPr>
            </w:pPr>
          </w:p>
        </w:tc>
      </w:tr>
      <w:tr w14:paraId="4550A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5" w:type="dxa"/>
            <w:vAlign w:val="top"/>
          </w:tcPr>
          <w:p w14:paraId="49EE3ABC">
            <w:pPr>
              <w:rPr>
                <w:rFonts w:ascii="Arial"/>
                <w:sz w:val="21"/>
              </w:rPr>
            </w:pPr>
          </w:p>
        </w:tc>
        <w:tc>
          <w:tcPr>
            <w:tcW w:w="722" w:type="dxa"/>
            <w:vAlign w:val="top"/>
          </w:tcPr>
          <w:p w14:paraId="688E9299">
            <w:pPr>
              <w:rPr>
                <w:rFonts w:ascii="Arial"/>
                <w:sz w:val="21"/>
              </w:rPr>
            </w:pPr>
          </w:p>
        </w:tc>
        <w:tc>
          <w:tcPr>
            <w:tcW w:w="719" w:type="dxa"/>
            <w:vAlign w:val="top"/>
          </w:tcPr>
          <w:p w14:paraId="5D751FE9">
            <w:pPr>
              <w:rPr>
                <w:rFonts w:ascii="Arial"/>
                <w:sz w:val="21"/>
              </w:rPr>
            </w:pPr>
          </w:p>
        </w:tc>
        <w:tc>
          <w:tcPr>
            <w:tcW w:w="1080" w:type="dxa"/>
            <w:vAlign w:val="top"/>
          </w:tcPr>
          <w:p w14:paraId="23B4F64E">
            <w:pPr>
              <w:rPr>
                <w:rFonts w:ascii="Arial"/>
                <w:sz w:val="21"/>
              </w:rPr>
            </w:pPr>
          </w:p>
        </w:tc>
        <w:tc>
          <w:tcPr>
            <w:tcW w:w="720" w:type="dxa"/>
            <w:vAlign w:val="top"/>
          </w:tcPr>
          <w:p w14:paraId="5068E801">
            <w:pPr>
              <w:rPr>
                <w:rFonts w:ascii="Arial"/>
                <w:sz w:val="21"/>
              </w:rPr>
            </w:pPr>
          </w:p>
        </w:tc>
        <w:tc>
          <w:tcPr>
            <w:tcW w:w="722" w:type="dxa"/>
            <w:vAlign w:val="top"/>
          </w:tcPr>
          <w:p w14:paraId="0234C57C">
            <w:pPr>
              <w:rPr>
                <w:rFonts w:ascii="Arial"/>
                <w:sz w:val="21"/>
              </w:rPr>
            </w:pPr>
          </w:p>
        </w:tc>
        <w:tc>
          <w:tcPr>
            <w:tcW w:w="720" w:type="dxa"/>
            <w:vAlign w:val="top"/>
          </w:tcPr>
          <w:p w14:paraId="2D27C067">
            <w:pPr>
              <w:rPr>
                <w:rFonts w:ascii="Arial"/>
                <w:sz w:val="21"/>
              </w:rPr>
            </w:pPr>
          </w:p>
        </w:tc>
        <w:tc>
          <w:tcPr>
            <w:tcW w:w="2521" w:type="dxa"/>
            <w:vAlign w:val="top"/>
          </w:tcPr>
          <w:p w14:paraId="4842EAD2">
            <w:pPr>
              <w:rPr>
                <w:rFonts w:ascii="Arial"/>
                <w:sz w:val="21"/>
              </w:rPr>
            </w:pPr>
          </w:p>
        </w:tc>
        <w:tc>
          <w:tcPr>
            <w:tcW w:w="674" w:type="dxa"/>
            <w:vAlign w:val="top"/>
          </w:tcPr>
          <w:p w14:paraId="5653A521">
            <w:pPr>
              <w:rPr>
                <w:rFonts w:ascii="Arial"/>
                <w:sz w:val="21"/>
              </w:rPr>
            </w:pPr>
          </w:p>
        </w:tc>
      </w:tr>
      <w:tr w14:paraId="66A5A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Align w:val="top"/>
          </w:tcPr>
          <w:p w14:paraId="23DCDE01">
            <w:pPr>
              <w:rPr>
                <w:rFonts w:ascii="Arial"/>
                <w:sz w:val="21"/>
              </w:rPr>
            </w:pPr>
          </w:p>
        </w:tc>
        <w:tc>
          <w:tcPr>
            <w:tcW w:w="722" w:type="dxa"/>
            <w:vAlign w:val="top"/>
          </w:tcPr>
          <w:p w14:paraId="1290E508">
            <w:pPr>
              <w:rPr>
                <w:rFonts w:ascii="Arial"/>
                <w:sz w:val="21"/>
              </w:rPr>
            </w:pPr>
          </w:p>
        </w:tc>
        <w:tc>
          <w:tcPr>
            <w:tcW w:w="719" w:type="dxa"/>
            <w:vAlign w:val="top"/>
          </w:tcPr>
          <w:p w14:paraId="6681FB02">
            <w:pPr>
              <w:rPr>
                <w:rFonts w:ascii="Arial"/>
                <w:sz w:val="21"/>
              </w:rPr>
            </w:pPr>
          </w:p>
        </w:tc>
        <w:tc>
          <w:tcPr>
            <w:tcW w:w="1080" w:type="dxa"/>
            <w:vAlign w:val="top"/>
          </w:tcPr>
          <w:p w14:paraId="1F64008E">
            <w:pPr>
              <w:rPr>
                <w:rFonts w:ascii="Arial"/>
                <w:sz w:val="21"/>
              </w:rPr>
            </w:pPr>
          </w:p>
        </w:tc>
        <w:tc>
          <w:tcPr>
            <w:tcW w:w="720" w:type="dxa"/>
            <w:vAlign w:val="top"/>
          </w:tcPr>
          <w:p w14:paraId="7C01D315">
            <w:pPr>
              <w:rPr>
                <w:rFonts w:ascii="Arial"/>
                <w:sz w:val="21"/>
              </w:rPr>
            </w:pPr>
          </w:p>
        </w:tc>
        <w:tc>
          <w:tcPr>
            <w:tcW w:w="722" w:type="dxa"/>
            <w:vAlign w:val="top"/>
          </w:tcPr>
          <w:p w14:paraId="5347B41F">
            <w:pPr>
              <w:rPr>
                <w:rFonts w:ascii="Arial"/>
                <w:sz w:val="21"/>
              </w:rPr>
            </w:pPr>
          </w:p>
        </w:tc>
        <w:tc>
          <w:tcPr>
            <w:tcW w:w="720" w:type="dxa"/>
            <w:vAlign w:val="top"/>
          </w:tcPr>
          <w:p w14:paraId="7FD2486D">
            <w:pPr>
              <w:rPr>
                <w:rFonts w:ascii="Arial"/>
                <w:sz w:val="21"/>
              </w:rPr>
            </w:pPr>
          </w:p>
        </w:tc>
        <w:tc>
          <w:tcPr>
            <w:tcW w:w="2521" w:type="dxa"/>
            <w:vAlign w:val="top"/>
          </w:tcPr>
          <w:p w14:paraId="7581899A">
            <w:pPr>
              <w:rPr>
                <w:rFonts w:ascii="Arial"/>
                <w:sz w:val="21"/>
              </w:rPr>
            </w:pPr>
          </w:p>
        </w:tc>
        <w:tc>
          <w:tcPr>
            <w:tcW w:w="674" w:type="dxa"/>
            <w:vAlign w:val="top"/>
          </w:tcPr>
          <w:p w14:paraId="219E79B4">
            <w:pPr>
              <w:rPr>
                <w:rFonts w:ascii="Arial"/>
                <w:sz w:val="21"/>
              </w:rPr>
            </w:pPr>
          </w:p>
        </w:tc>
      </w:tr>
      <w:tr w14:paraId="3619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655" w:type="dxa"/>
            <w:vAlign w:val="top"/>
          </w:tcPr>
          <w:p w14:paraId="1B40786C">
            <w:pPr>
              <w:rPr>
                <w:rFonts w:ascii="Arial"/>
                <w:sz w:val="21"/>
              </w:rPr>
            </w:pPr>
          </w:p>
        </w:tc>
        <w:tc>
          <w:tcPr>
            <w:tcW w:w="722" w:type="dxa"/>
            <w:vAlign w:val="top"/>
          </w:tcPr>
          <w:p w14:paraId="03A548DB">
            <w:pPr>
              <w:rPr>
                <w:rFonts w:ascii="Arial"/>
                <w:sz w:val="21"/>
              </w:rPr>
            </w:pPr>
          </w:p>
        </w:tc>
        <w:tc>
          <w:tcPr>
            <w:tcW w:w="719" w:type="dxa"/>
            <w:vAlign w:val="top"/>
          </w:tcPr>
          <w:p w14:paraId="69521AA3">
            <w:pPr>
              <w:rPr>
                <w:rFonts w:ascii="Arial"/>
                <w:sz w:val="21"/>
              </w:rPr>
            </w:pPr>
          </w:p>
        </w:tc>
        <w:tc>
          <w:tcPr>
            <w:tcW w:w="1080" w:type="dxa"/>
            <w:vAlign w:val="top"/>
          </w:tcPr>
          <w:p w14:paraId="539625E2">
            <w:pPr>
              <w:rPr>
                <w:rFonts w:ascii="Arial"/>
                <w:sz w:val="21"/>
              </w:rPr>
            </w:pPr>
          </w:p>
        </w:tc>
        <w:tc>
          <w:tcPr>
            <w:tcW w:w="720" w:type="dxa"/>
            <w:vAlign w:val="top"/>
          </w:tcPr>
          <w:p w14:paraId="0403AD19">
            <w:pPr>
              <w:rPr>
                <w:rFonts w:ascii="Arial"/>
                <w:sz w:val="21"/>
              </w:rPr>
            </w:pPr>
          </w:p>
        </w:tc>
        <w:tc>
          <w:tcPr>
            <w:tcW w:w="722" w:type="dxa"/>
            <w:vAlign w:val="top"/>
          </w:tcPr>
          <w:p w14:paraId="44D92961">
            <w:pPr>
              <w:rPr>
                <w:rFonts w:ascii="Arial"/>
                <w:sz w:val="21"/>
              </w:rPr>
            </w:pPr>
          </w:p>
        </w:tc>
        <w:tc>
          <w:tcPr>
            <w:tcW w:w="720" w:type="dxa"/>
            <w:vAlign w:val="top"/>
          </w:tcPr>
          <w:p w14:paraId="45050272">
            <w:pPr>
              <w:rPr>
                <w:rFonts w:ascii="Arial"/>
                <w:sz w:val="21"/>
              </w:rPr>
            </w:pPr>
          </w:p>
        </w:tc>
        <w:tc>
          <w:tcPr>
            <w:tcW w:w="2521" w:type="dxa"/>
            <w:vAlign w:val="top"/>
          </w:tcPr>
          <w:p w14:paraId="3CD14743">
            <w:pPr>
              <w:rPr>
                <w:rFonts w:ascii="Arial"/>
                <w:sz w:val="21"/>
              </w:rPr>
            </w:pPr>
          </w:p>
        </w:tc>
        <w:tc>
          <w:tcPr>
            <w:tcW w:w="674" w:type="dxa"/>
            <w:vAlign w:val="top"/>
          </w:tcPr>
          <w:p w14:paraId="162CD53C">
            <w:pPr>
              <w:rPr>
                <w:rFonts w:ascii="Arial"/>
                <w:sz w:val="21"/>
              </w:rPr>
            </w:pPr>
          </w:p>
        </w:tc>
      </w:tr>
      <w:tr w14:paraId="0C81E1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Align w:val="top"/>
          </w:tcPr>
          <w:p w14:paraId="2CFE85F9">
            <w:pPr>
              <w:rPr>
                <w:rFonts w:ascii="Arial"/>
                <w:sz w:val="21"/>
              </w:rPr>
            </w:pPr>
          </w:p>
        </w:tc>
        <w:tc>
          <w:tcPr>
            <w:tcW w:w="722" w:type="dxa"/>
            <w:vAlign w:val="top"/>
          </w:tcPr>
          <w:p w14:paraId="57C9CA12">
            <w:pPr>
              <w:rPr>
                <w:rFonts w:ascii="Arial"/>
                <w:sz w:val="21"/>
              </w:rPr>
            </w:pPr>
          </w:p>
        </w:tc>
        <w:tc>
          <w:tcPr>
            <w:tcW w:w="719" w:type="dxa"/>
            <w:vAlign w:val="top"/>
          </w:tcPr>
          <w:p w14:paraId="4B7C887C">
            <w:pPr>
              <w:rPr>
                <w:rFonts w:ascii="Arial"/>
                <w:sz w:val="21"/>
              </w:rPr>
            </w:pPr>
          </w:p>
        </w:tc>
        <w:tc>
          <w:tcPr>
            <w:tcW w:w="1080" w:type="dxa"/>
            <w:vAlign w:val="top"/>
          </w:tcPr>
          <w:p w14:paraId="58491A21">
            <w:pPr>
              <w:rPr>
                <w:rFonts w:ascii="Arial"/>
                <w:sz w:val="21"/>
              </w:rPr>
            </w:pPr>
          </w:p>
        </w:tc>
        <w:tc>
          <w:tcPr>
            <w:tcW w:w="720" w:type="dxa"/>
            <w:vAlign w:val="top"/>
          </w:tcPr>
          <w:p w14:paraId="322C0478">
            <w:pPr>
              <w:rPr>
                <w:rFonts w:ascii="Arial"/>
                <w:sz w:val="21"/>
              </w:rPr>
            </w:pPr>
          </w:p>
        </w:tc>
        <w:tc>
          <w:tcPr>
            <w:tcW w:w="722" w:type="dxa"/>
            <w:vAlign w:val="top"/>
          </w:tcPr>
          <w:p w14:paraId="2BFA2CE2">
            <w:pPr>
              <w:rPr>
                <w:rFonts w:ascii="Arial"/>
                <w:sz w:val="21"/>
              </w:rPr>
            </w:pPr>
          </w:p>
        </w:tc>
        <w:tc>
          <w:tcPr>
            <w:tcW w:w="720" w:type="dxa"/>
            <w:vAlign w:val="top"/>
          </w:tcPr>
          <w:p w14:paraId="175E635D">
            <w:pPr>
              <w:rPr>
                <w:rFonts w:ascii="Arial"/>
                <w:sz w:val="21"/>
              </w:rPr>
            </w:pPr>
          </w:p>
        </w:tc>
        <w:tc>
          <w:tcPr>
            <w:tcW w:w="2521" w:type="dxa"/>
            <w:vAlign w:val="top"/>
          </w:tcPr>
          <w:p w14:paraId="17ED5259">
            <w:pPr>
              <w:rPr>
                <w:rFonts w:ascii="Arial"/>
                <w:sz w:val="21"/>
              </w:rPr>
            </w:pPr>
          </w:p>
        </w:tc>
        <w:tc>
          <w:tcPr>
            <w:tcW w:w="674" w:type="dxa"/>
            <w:vAlign w:val="top"/>
          </w:tcPr>
          <w:p w14:paraId="0736D98F">
            <w:pPr>
              <w:rPr>
                <w:rFonts w:ascii="Arial"/>
                <w:sz w:val="21"/>
              </w:rPr>
            </w:pPr>
          </w:p>
        </w:tc>
      </w:tr>
      <w:tr w14:paraId="28D1B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5" w:type="dxa"/>
            <w:vAlign w:val="top"/>
          </w:tcPr>
          <w:p w14:paraId="047FB222">
            <w:pPr>
              <w:rPr>
                <w:rFonts w:ascii="Arial"/>
                <w:sz w:val="21"/>
              </w:rPr>
            </w:pPr>
          </w:p>
        </w:tc>
        <w:tc>
          <w:tcPr>
            <w:tcW w:w="722" w:type="dxa"/>
            <w:vAlign w:val="top"/>
          </w:tcPr>
          <w:p w14:paraId="6441093B">
            <w:pPr>
              <w:rPr>
                <w:rFonts w:ascii="Arial"/>
                <w:sz w:val="21"/>
              </w:rPr>
            </w:pPr>
          </w:p>
        </w:tc>
        <w:tc>
          <w:tcPr>
            <w:tcW w:w="719" w:type="dxa"/>
            <w:vAlign w:val="top"/>
          </w:tcPr>
          <w:p w14:paraId="42CF8170">
            <w:pPr>
              <w:rPr>
                <w:rFonts w:ascii="Arial"/>
                <w:sz w:val="21"/>
              </w:rPr>
            </w:pPr>
          </w:p>
        </w:tc>
        <w:tc>
          <w:tcPr>
            <w:tcW w:w="1080" w:type="dxa"/>
            <w:vAlign w:val="top"/>
          </w:tcPr>
          <w:p w14:paraId="798C9DEC">
            <w:pPr>
              <w:rPr>
                <w:rFonts w:ascii="Arial"/>
                <w:sz w:val="21"/>
              </w:rPr>
            </w:pPr>
          </w:p>
        </w:tc>
        <w:tc>
          <w:tcPr>
            <w:tcW w:w="720" w:type="dxa"/>
            <w:vAlign w:val="top"/>
          </w:tcPr>
          <w:p w14:paraId="3003DB8D">
            <w:pPr>
              <w:rPr>
                <w:rFonts w:ascii="Arial"/>
                <w:sz w:val="21"/>
              </w:rPr>
            </w:pPr>
          </w:p>
        </w:tc>
        <w:tc>
          <w:tcPr>
            <w:tcW w:w="722" w:type="dxa"/>
            <w:vAlign w:val="top"/>
          </w:tcPr>
          <w:p w14:paraId="50C95FEB">
            <w:pPr>
              <w:rPr>
                <w:rFonts w:ascii="Arial"/>
                <w:sz w:val="21"/>
              </w:rPr>
            </w:pPr>
          </w:p>
        </w:tc>
        <w:tc>
          <w:tcPr>
            <w:tcW w:w="720" w:type="dxa"/>
            <w:vAlign w:val="top"/>
          </w:tcPr>
          <w:p w14:paraId="68F59F53">
            <w:pPr>
              <w:rPr>
                <w:rFonts w:ascii="Arial"/>
                <w:sz w:val="21"/>
              </w:rPr>
            </w:pPr>
          </w:p>
        </w:tc>
        <w:tc>
          <w:tcPr>
            <w:tcW w:w="2521" w:type="dxa"/>
            <w:vAlign w:val="top"/>
          </w:tcPr>
          <w:p w14:paraId="376B678F">
            <w:pPr>
              <w:rPr>
                <w:rFonts w:ascii="Arial"/>
                <w:sz w:val="21"/>
              </w:rPr>
            </w:pPr>
          </w:p>
        </w:tc>
        <w:tc>
          <w:tcPr>
            <w:tcW w:w="674" w:type="dxa"/>
            <w:vAlign w:val="top"/>
          </w:tcPr>
          <w:p w14:paraId="166318FE">
            <w:pPr>
              <w:rPr>
                <w:rFonts w:ascii="Arial"/>
                <w:sz w:val="21"/>
              </w:rPr>
            </w:pPr>
          </w:p>
        </w:tc>
      </w:tr>
      <w:tr w14:paraId="0FA14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Align w:val="top"/>
          </w:tcPr>
          <w:p w14:paraId="1AF1DBD6">
            <w:pPr>
              <w:rPr>
                <w:rFonts w:ascii="Arial"/>
                <w:sz w:val="21"/>
              </w:rPr>
            </w:pPr>
          </w:p>
        </w:tc>
        <w:tc>
          <w:tcPr>
            <w:tcW w:w="722" w:type="dxa"/>
            <w:vAlign w:val="top"/>
          </w:tcPr>
          <w:p w14:paraId="7DA6F895">
            <w:pPr>
              <w:rPr>
                <w:rFonts w:ascii="Arial"/>
                <w:sz w:val="21"/>
              </w:rPr>
            </w:pPr>
          </w:p>
        </w:tc>
        <w:tc>
          <w:tcPr>
            <w:tcW w:w="719" w:type="dxa"/>
            <w:vAlign w:val="top"/>
          </w:tcPr>
          <w:p w14:paraId="7D78080C">
            <w:pPr>
              <w:rPr>
                <w:rFonts w:ascii="Arial"/>
                <w:sz w:val="21"/>
              </w:rPr>
            </w:pPr>
          </w:p>
        </w:tc>
        <w:tc>
          <w:tcPr>
            <w:tcW w:w="1080" w:type="dxa"/>
            <w:vAlign w:val="top"/>
          </w:tcPr>
          <w:p w14:paraId="342F5B57">
            <w:pPr>
              <w:rPr>
                <w:rFonts w:ascii="Arial"/>
                <w:sz w:val="21"/>
              </w:rPr>
            </w:pPr>
          </w:p>
        </w:tc>
        <w:tc>
          <w:tcPr>
            <w:tcW w:w="720" w:type="dxa"/>
            <w:vAlign w:val="top"/>
          </w:tcPr>
          <w:p w14:paraId="59C47414">
            <w:pPr>
              <w:rPr>
                <w:rFonts w:ascii="Arial"/>
                <w:sz w:val="21"/>
              </w:rPr>
            </w:pPr>
          </w:p>
        </w:tc>
        <w:tc>
          <w:tcPr>
            <w:tcW w:w="722" w:type="dxa"/>
            <w:vAlign w:val="top"/>
          </w:tcPr>
          <w:p w14:paraId="5D39B9F4">
            <w:pPr>
              <w:rPr>
                <w:rFonts w:ascii="Arial"/>
                <w:sz w:val="21"/>
              </w:rPr>
            </w:pPr>
          </w:p>
        </w:tc>
        <w:tc>
          <w:tcPr>
            <w:tcW w:w="720" w:type="dxa"/>
            <w:vAlign w:val="top"/>
          </w:tcPr>
          <w:p w14:paraId="1F0A6983">
            <w:pPr>
              <w:rPr>
                <w:rFonts w:ascii="Arial"/>
                <w:sz w:val="21"/>
              </w:rPr>
            </w:pPr>
          </w:p>
        </w:tc>
        <w:tc>
          <w:tcPr>
            <w:tcW w:w="2521" w:type="dxa"/>
            <w:vAlign w:val="top"/>
          </w:tcPr>
          <w:p w14:paraId="10E8C92C">
            <w:pPr>
              <w:rPr>
                <w:rFonts w:ascii="Arial"/>
                <w:sz w:val="21"/>
              </w:rPr>
            </w:pPr>
          </w:p>
        </w:tc>
        <w:tc>
          <w:tcPr>
            <w:tcW w:w="674" w:type="dxa"/>
            <w:vAlign w:val="top"/>
          </w:tcPr>
          <w:p w14:paraId="58BED17D">
            <w:pPr>
              <w:rPr>
                <w:rFonts w:ascii="Arial"/>
                <w:sz w:val="21"/>
              </w:rPr>
            </w:pPr>
          </w:p>
        </w:tc>
      </w:tr>
      <w:tr w14:paraId="18E0D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5" w:type="dxa"/>
            <w:vAlign w:val="top"/>
          </w:tcPr>
          <w:p w14:paraId="5DEB058A">
            <w:pPr>
              <w:rPr>
                <w:rFonts w:ascii="Arial"/>
                <w:sz w:val="21"/>
              </w:rPr>
            </w:pPr>
          </w:p>
        </w:tc>
        <w:tc>
          <w:tcPr>
            <w:tcW w:w="722" w:type="dxa"/>
            <w:vAlign w:val="top"/>
          </w:tcPr>
          <w:p w14:paraId="6104805B">
            <w:pPr>
              <w:rPr>
                <w:rFonts w:ascii="Arial"/>
                <w:sz w:val="21"/>
              </w:rPr>
            </w:pPr>
          </w:p>
        </w:tc>
        <w:tc>
          <w:tcPr>
            <w:tcW w:w="719" w:type="dxa"/>
            <w:vAlign w:val="top"/>
          </w:tcPr>
          <w:p w14:paraId="3A9FCFE6">
            <w:pPr>
              <w:rPr>
                <w:rFonts w:ascii="Arial"/>
                <w:sz w:val="21"/>
              </w:rPr>
            </w:pPr>
          </w:p>
        </w:tc>
        <w:tc>
          <w:tcPr>
            <w:tcW w:w="1080" w:type="dxa"/>
            <w:vAlign w:val="top"/>
          </w:tcPr>
          <w:p w14:paraId="3970744A">
            <w:pPr>
              <w:rPr>
                <w:rFonts w:ascii="Arial"/>
                <w:sz w:val="21"/>
              </w:rPr>
            </w:pPr>
          </w:p>
        </w:tc>
        <w:tc>
          <w:tcPr>
            <w:tcW w:w="720" w:type="dxa"/>
            <w:vAlign w:val="top"/>
          </w:tcPr>
          <w:p w14:paraId="097A9FE1">
            <w:pPr>
              <w:rPr>
                <w:rFonts w:ascii="Arial"/>
                <w:sz w:val="21"/>
              </w:rPr>
            </w:pPr>
          </w:p>
        </w:tc>
        <w:tc>
          <w:tcPr>
            <w:tcW w:w="722" w:type="dxa"/>
            <w:vAlign w:val="top"/>
          </w:tcPr>
          <w:p w14:paraId="47296602">
            <w:pPr>
              <w:rPr>
                <w:rFonts w:ascii="Arial"/>
                <w:sz w:val="21"/>
              </w:rPr>
            </w:pPr>
          </w:p>
        </w:tc>
        <w:tc>
          <w:tcPr>
            <w:tcW w:w="720" w:type="dxa"/>
            <w:vAlign w:val="top"/>
          </w:tcPr>
          <w:p w14:paraId="78442C11">
            <w:pPr>
              <w:rPr>
                <w:rFonts w:ascii="Arial"/>
                <w:sz w:val="21"/>
              </w:rPr>
            </w:pPr>
          </w:p>
        </w:tc>
        <w:tc>
          <w:tcPr>
            <w:tcW w:w="2521" w:type="dxa"/>
            <w:vAlign w:val="top"/>
          </w:tcPr>
          <w:p w14:paraId="12239A57">
            <w:pPr>
              <w:rPr>
                <w:rFonts w:ascii="Arial"/>
                <w:sz w:val="21"/>
              </w:rPr>
            </w:pPr>
          </w:p>
        </w:tc>
        <w:tc>
          <w:tcPr>
            <w:tcW w:w="674" w:type="dxa"/>
            <w:vAlign w:val="top"/>
          </w:tcPr>
          <w:p w14:paraId="4D59A914">
            <w:pPr>
              <w:rPr>
                <w:rFonts w:ascii="Arial"/>
                <w:sz w:val="21"/>
              </w:rPr>
            </w:pPr>
          </w:p>
        </w:tc>
      </w:tr>
      <w:tr w14:paraId="6245F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Align w:val="top"/>
          </w:tcPr>
          <w:p w14:paraId="61CCC933">
            <w:pPr>
              <w:rPr>
                <w:rFonts w:ascii="Arial"/>
                <w:sz w:val="21"/>
              </w:rPr>
            </w:pPr>
          </w:p>
        </w:tc>
        <w:tc>
          <w:tcPr>
            <w:tcW w:w="722" w:type="dxa"/>
            <w:vAlign w:val="top"/>
          </w:tcPr>
          <w:p w14:paraId="2715F691">
            <w:pPr>
              <w:rPr>
                <w:rFonts w:ascii="Arial"/>
                <w:sz w:val="21"/>
              </w:rPr>
            </w:pPr>
          </w:p>
        </w:tc>
        <w:tc>
          <w:tcPr>
            <w:tcW w:w="719" w:type="dxa"/>
            <w:vAlign w:val="top"/>
          </w:tcPr>
          <w:p w14:paraId="6EF55CC2">
            <w:pPr>
              <w:rPr>
                <w:rFonts w:ascii="Arial"/>
                <w:sz w:val="21"/>
              </w:rPr>
            </w:pPr>
          </w:p>
        </w:tc>
        <w:tc>
          <w:tcPr>
            <w:tcW w:w="1080" w:type="dxa"/>
            <w:vAlign w:val="top"/>
          </w:tcPr>
          <w:p w14:paraId="3A75F615">
            <w:pPr>
              <w:rPr>
                <w:rFonts w:ascii="Arial"/>
                <w:sz w:val="21"/>
              </w:rPr>
            </w:pPr>
          </w:p>
        </w:tc>
        <w:tc>
          <w:tcPr>
            <w:tcW w:w="720" w:type="dxa"/>
            <w:vAlign w:val="top"/>
          </w:tcPr>
          <w:p w14:paraId="166B3A5B">
            <w:pPr>
              <w:rPr>
                <w:rFonts w:ascii="Arial"/>
                <w:sz w:val="21"/>
              </w:rPr>
            </w:pPr>
          </w:p>
        </w:tc>
        <w:tc>
          <w:tcPr>
            <w:tcW w:w="722" w:type="dxa"/>
            <w:vAlign w:val="top"/>
          </w:tcPr>
          <w:p w14:paraId="3C226AC4">
            <w:pPr>
              <w:rPr>
                <w:rFonts w:ascii="Arial"/>
                <w:sz w:val="21"/>
              </w:rPr>
            </w:pPr>
          </w:p>
        </w:tc>
        <w:tc>
          <w:tcPr>
            <w:tcW w:w="720" w:type="dxa"/>
            <w:vAlign w:val="top"/>
          </w:tcPr>
          <w:p w14:paraId="4295F0B0">
            <w:pPr>
              <w:rPr>
                <w:rFonts w:ascii="Arial"/>
                <w:sz w:val="21"/>
              </w:rPr>
            </w:pPr>
          </w:p>
        </w:tc>
        <w:tc>
          <w:tcPr>
            <w:tcW w:w="2521" w:type="dxa"/>
            <w:vAlign w:val="top"/>
          </w:tcPr>
          <w:p w14:paraId="545CD750">
            <w:pPr>
              <w:rPr>
                <w:rFonts w:ascii="Arial"/>
                <w:sz w:val="21"/>
              </w:rPr>
            </w:pPr>
          </w:p>
        </w:tc>
        <w:tc>
          <w:tcPr>
            <w:tcW w:w="674" w:type="dxa"/>
            <w:vAlign w:val="top"/>
          </w:tcPr>
          <w:p w14:paraId="3E5C05F8">
            <w:pPr>
              <w:rPr>
                <w:rFonts w:ascii="Arial"/>
                <w:sz w:val="21"/>
              </w:rPr>
            </w:pPr>
          </w:p>
        </w:tc>
      </w:tr>
      <w:tr w14:paraId="115EF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5" w:type="dxa"/>
            <w:vAlign w:val="top"/>
          </w:tcPr>
          <w:p w14:paraId="4AF73F5B">
            <w:pPr>
              <w:rPr>
                <w:rFonts w:ascii="Arial"/>
                <w:sz w:val="21"/>
              </w:rPr>
            </w:pPr>
          </w:p>
        </w:tc>
        <w:tc>
          <w:tcPr>
            <w:tcW w:w="722" w:type="dxa"/>
            <w:vAlign w:val="top"/>
          </w:tcPr>
          <w:p w14:paraId="10ECB3A8">
            <w:pPr>
              <w:rPr>
                <w:rFonts w:ascii="Arial"/>
                <w:sz w:val="21"/>
              </w:rPr>
            </w:pPr>
          </w:p>
        </w:tc>
        <w:tc>
          <w:tcPr>
            <w:tcW w:w="719" w:type="dxa"/>
            <w:vAlign w:val="top"/>
          </w:tcPr>
          <w:p w14:paraId="3EA3C53E">
            <w:pPr>
              <w:rPr>
                <w:rFonts w:ascii="Arial"/>
                <w:sz w:val="21"/>
              </w:rPr>
            </w:pPr>
          </w:p>
        </w:tc>
        <w:tc>
          <w:tcPr>
            <w:tcW w:w="1080" w:type="dxa"/>
            <w:vAlign w:val="top"/>
          </w:tcPr>
          <w:p w14:paraId="4134213A">
            <w:pPr>
              <w:rPr>
                <w:rFonts w:ascii="Arial"/>
                <w:sz w:val="21"/>
              </w:rPr>
            </w:pPr>
          </w:p>
        </w:tc>
        <w:tc>
          <w:tcPr>
            <w:tcW w:w="720" w:type="dxa"/>
            <w:vAlign w:val="top"/>
          </w:tcPr>
          <w:p w14:paraId="195A9AF5">
            <w:pPr>
              <w:rPr>
                <w:rFonts w:ascii="Arial"/>
                <w:sz w:val="21"/>
              </w:rPr>
            </w:pPr>
          </w:p>
        </w:tc>
        <w:tc>
          <w:tcPr>
            <w:tcW w:w="722" w:type="dxa"/>
            <w:vAlign w:val="top"/>
          </w:tcPr>
          <w:p w14:paraId="511CD6F5">
            <w:pPr>
              <w:rPr>
                <w:rFonts w:ascii="Arial"/>
                <w:sz w:val="21"/>
              </w:rPr>
            </w:pPr>
          </w:p>
        </w:tc>
        <w:tc>
          <w:tcPr>
            <w:tcW w:w="720" w:type="dxa"/>
            <w:vAlign w:val="top"/>
          </w:tcPr>
          <w:p w14:paraId="5D1D2A15">
            <w:pPr>
              <w:rPr>
                <w:rFonts w:ascii="Arial"/>
                <w:sz w:val="21"/>
              </w:rPr>
            </w:pPr>
          </w:p>
        </w:tc>
        <w:tc>
          <w:tcPr>
            <w:tcW w:w="2521" w:type="dxa"/>
            <w:vAlign w:val="top"/>
          </w:tcPr>
          <w:p w14:paraId="28238490">
            <w:pPr>
              <w:rPr>
                <w:rFonts w:ascii="Arial"/>
                <w:sz w:val="21"/>
              </w:rPr>
            </w:pPr>
          </w:p>
        </w:tc>
        <w:tc>
          <w:tcPr>
            <w:tcW w:w="674" w:type="dxa"/>
            <w:vAlign w:val="top"/>
          </w:tcPr>
          <w:p w14:paraId="219F919C">
            <w:pPr>
              <w:rPr>
                <w:rFonts w:ascii="Arial"/>
                <w:sz w:val="21"/>
              </w:rPr>
            </w:pPr>
          </w:p>
        </w:tc>
      </w:tr>
      <w:tr w14:paraId="24911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Align w:val="top"/>
          </w:tcPr>
          <w:p w14:paraId="2B154E7E">
            <w:pPr>
              <w:rPr>
                <w:rFonts w:ascii="Arial"/>
                <w:sz w:val="21"/>
              </w:rPr>
            </w:pPr>
          </w:p>
        </w:tc>
        <w:tc>
          <w:tcPr>
            <w:tcW w:w="722" w:type="dxa"/>
            <w:vAlign w:val="top"/>
          </w:tcPr>
          <w:p w14:paraId="6DBDBD6D">
            <w:pPr>
              <w:rPr>
                <w:rFonts w:ascii="Arial"/>
                <w:sz w:val="21"/>
              </w:rPr>
            </w:pPr>
          </w:p>
        </w:tc>
        <w:tc>
          <w:tcPr>
            <w:tcW w:w="719" w:type="dxa"/>
            <w:vAlign w:val="top"/>
          </w:tcPr>
          <w:p w14:paraId="3EDA5D22">
            <w:pPr>
              <w:rPr>
                <w:rFonts w:ascii="Arial"/>
                <w:sz w:val="21"/>
              </w:rPr>
            </w:pPr>
          </w:p>
        </w:tc>
        <w:tc>
          <w:tcPr>
            <w:tcW w:w="1080" w:type="dxa"/>
            <w:vAlign w:val="top"/>
          </w:tcPr>
          <w:p w14:paraId="3023C9F0">
            <w:pPr>
              <w:rPr>
                <w:rFonts w:ascii="Arial"/>
                <w:sz w:val="21"/>
              </w:rPr>
            </w:pPr>
          </w:p>
        </w:tc>
        <w:tc>
          <w:tcPr>
            <w:tcW w:w="720" w:type="dxa"/>
            <w:vAlign w:val="top"/>
          </w:tcPr>
          <w:p w14:paraId="428C7D07">
            <w:pPr>
              <w:rPr>
                <w:rFonts w:ascii="Arial"/>
                <w:sz w:val="21"/>
              </w:rPr>
            </w:pPr>
          </w:p>
        </w:tc>
        <w:tc>
          <w:tcPr>
            <w:tcW w:w="722" w:type="dxa"/>
            <w:vAlign w:val="top"/>
          </w:tcPr>
          <w:p w14:paraId="58E4242D">
            <w:pPr>
              <w:rPr>
                <w:rFonts w:ascii="Arial"/>
                <w:sz w:val="21"/>
              </w:rPr>
            </w:pPr>
          </w:p>
        </w:tc>
        <w:tc>
          <w:tcPr>
            <w:tcW w:w="720" w:type="dxa"/>
            <w:vAlign w:val="top"/>
          </w:tcPr>
          <w:p w14:paraId="0944A0C0">
            <w:pPr>
              <w:rPr>
                <w:rFonts w:ascii="Arial"/>
                <w:sz w:val="21"/>
              </w:rPr>
            </w:pPr>
          </w:p>
        </w:tc>
        <w:tc>
          <w:tcPr>
            <w:tcW w:w="2521" w:type="dxa"/>
            <w:vAlign w:val="top"/>
          </w:tcPr>
          <w:p w14:paraId="3FE4398C">
            <w:pPr>
              <w:rPr>
                <w:rFonts w:ascii="Arial"/>
                <w:sz w:val="21"/>
              </w:rPr>
            </w:pPr>
          </w:p>
        </w:tc>
        <w:tc>
          <w:tcPr>
            <w:tcW w:w="674" w:type="dxa"/>
            <w:vAlign w:val="top"/>
          </w:tcPr>
          <w:p w14:paraId="78B594CB">
            <w:pPr>
              <w:rPr>
                <w:rFonts w:ascii="Arial"/>
                <w:sz w:val="21"/>
              </w:rPr>
            </w:pPr>
          </w:p>
        </w:tc>
      </w:tr>
      <w:tr w14:paraId="1EEB4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5" w:type="dxa"/>
            <w:vAlign w:val="top"/>
          </w:tcPr>
          <w:p w14:paraId="5C133EE1">
            <w:pPr>
              <w:rPr>
                <w:rFonts w:ascii="Arial"/>
                <w:sz w:val="21"/>
              </w:rPr>
            </w:pPr>
          </w:p>
        </w:tc>
        <w:tc>
          <w:tcPr>
            <w:tcW w:w="722" w:type="dxa"/>
            <w:vAlign w:val="top"/>
          </w:tcPr>
          <w:p w14:paraId="46E5A12C">
            <w:pPr>
              <w:rPr>
                <w:rFonts w:ascii="Arial"/>
                <w:sz w:val="21"/>
              </w:rPr>
            </w:pPr>
          </w:p>
        </w:tc>
        <w:tc>
          <w:tcPr>
            <w:tcW w:w="719" w:type="dxa"/>
            <w:vAlign w:val="top"/>
          </w:tcPr>
          <w:p w14:paraId="0219048E">
            <w:pPr>
              <w:rPr>
                <w:rFonts w:ascii="Arial"/>
                <w:sz w:val="21"/>
              </w:rPr>
            </w:pPr>
          </w:p>
        </w:tc>
        <w:tc>
          <w:tcPr>
            <w:tcW w:w="1080" w:type="dxa"/>
            <w:vAlign w:val="top"/>
          </w:tcPr>
          <w:p w14:paraId="39A28B4F">
            <w:pPr>
              <w:rPr>
                <w:rFonts w:ascii="Arial"/>
                <w:sz w:val="21"/>
              </w:rPr>
            </w:pPr>
          </w:p>
        </w:tc>
        <w:tc>
          <w:tcPr>
            <w:tcW w:w="720" w:type="dxa"/>
            <w:vAlign w:val="top"/>
          </w:tcPr>
          <w:p w14:paraId="036E6C22">
            <w:pPr>
              <w:rPr>
                <w:rFonts w:ascii="Arial"/>
                <w:sz w:val="21"/>
              </w:rPr>
            </w:pPr>
          </w:p>
        </w:tc>
        <w:tc>
          <w:tcPr>
            <w:tcW w:w="722" w:type="dxa"/>
            <w:vAlign w:val="top"/>
          </w:tcPr>
          <w:p w14:paraId="700E1F39">
            <w:pPr>
              <w:rPr>
                <w:rFonts w:ascii="Arial"/>
                <w:sz w:val="21"/>
              </w:rPr>
            </w:pPr>
          </w:p>
        </w:tc>
        <w:tc>
          <w:tcPr>
            <w:tcW w:w="720" w:type="dxa"/>
            <w:vAlign w:val="top"/>
          </w:tcPr>
          <w:p w14:paraId="3C726D80">
            <w:pPr>
              <w:rPr>
                <w:rFonts w:ascii="Arial"/>
                <w:sz w:val="21"/>
              </w:rPr>
            </w:pPr>
          </w:p>
        </w:tc>
        <w:tc>
          <w:tcPr>
            <w:tcW w:w="2521" w:type="dxa"/>
            <w:vAlign w:val="top"/>
          </w:tcPr>
          <w:p w14:paraId="0B60D05D">
            <w:pPr>
              <w:rPr>
                <w:rFonts w:ascii="Arial"/>
                <w:sz w:val="21"/>
              </w:rPr>
            </w:pPr>
          </w:p>
        </w:tc>
        <w:tc>
          <w:tcPr>
            <w:tcW w:w="674" w:type="dxa"/>
            <w:vAlign w:val="top"/>
          </w:tcPr>
          <w:p w14:paraId="2E715BA8">
            <w:pPr>
              <w:rPr>
                <w:rFonts w:ascii="Arial"/>
                <w:sz w:val="21"/>
              </w:rPr>
            </w:pPr>
          </w:p>
        </w:tc>
      </w:tr>
      <w:tr w14:paraId="7B720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Align w:val="top"/>
          </w:tcPr>
          <w:p w14:paraId="51678A42">
            <w:pPr>
              <w:rPr>
                <w:rFonts w:ascii="Arial"/>
                <w:sz w:val="21"/>
              </w:rPr>
            </w:pPr>
          </w:p>
        </w:tc>
        <w:tc>
          <w:tcPr>
            <w:tcW w:w="722" w:type="dxa"/>
            <w:vAlign w:val="top"/>
          </w:tcPr>
          <w:p w14:paraId="57B8BCD9">
            <w:pPr>
              <w:rPr>
                <w:rFonts w:ascii="Arial"/>
                <w:sz w:val="21"/>
              </w:rPr>
            </w:pPr>
          </w:p>
        </w:tc>
        <w:tc>
          <w:tcPr>
            <w:tcW w:w="719" w:type="dxa"/>
            <w:vAlign w:val="top"/>
          </w:tcPr>
          <w:p w14:paraId="7C50007F">
            <w:pPr>
              <w:rPr>
                <w:rFonts w:ascii="Arial"/>
                <w:sz w:val="21"/>
              </w:rPr>
            </w:pPr>
          </w:p>
        </w:tc>
        <w:tc>
          <w:tcPr>
            <w:tcW w:w="1080" w:type="dxa"/>
            <w:vAlign w:val="top"/>
          </w:tcPr>
          <w:p w14:paraId="22E58BE1">
            <w:pPr>
              <w:rPr>
                <w:rFonts w:ascii="Arial"/>
                <w:sz w:val="21"/>
              </w:rPr>
            </w:pPr>
          </w:p>
        </w:tc>
        <w:tc>
          <w:tcPr>
            <w:tcW w:w="720" w:type="dxa"/>
            <w:vAlign w:val="top"/>
          </w:tcPr>
          <w:p w14:paraId="5AC0F4D4">
            <w:pPr>
              <w:rPr>
                <w:rFonts w:ascii="Arial"/>
                <w:sz w:val="21"/>
              </w:rPr>
            </w:pPr>
          </w:p>
        </w:tc>
        <w:tc>
          <w:tcPr>
            <w:tcW w:w="722" w:type="dxa"/>
            <w:vAlign w:val="top"/>
          </w:tcPr>
          <w:p w14:paraId="545D5816">
            <w:pPr>
              <w:rPr>
                <w:rFonts w:ascii="Arial"/>
                <w:sz w:val="21"/>
              </w:rPr>
            </w:pPr>
          </w:p>
        </w:tc>
        <w:tc>
          <w:tcPr>
            <w:tcW w:w="720" w:type="dxa"/>
            <w:vAlign w:val="top"/>
          </w:tcPr>
          <w:p w14:paraId="148CA78F">
            <w:pPr>
              <w:rPr>
                <w:rFonts w:ascii="Arial"/>
                <w:sz w:val="21"/>
              </w:rPr>
            </w:pPr>
          </w:p>
        </w:tc>
        <w:tc>
          <w:tcPr>
            <w:tcW w:w="2521" w:type="dxa"/>
            <w:vAlign w:val="top"/>
          </w:tcPr>
          <w:p w14:paraId="51670D6F">
            <w:pPr>
              <w:rPr>
                <w:rFonts w:ascii="Arial"/>
                <w:sz w:val="21"/>
              </w:rPr>
            </w:pPr>
          </w:p>
        </w:tc>
        <w:tc>
          <w:tcPr>
            <w:tcW w:w="674" w:type="dxa"/>
            <w:vAlign w:val="top"/>
          </w:tcPr>
          <w:p w14:paraId="5EDF6A59">
            <w:pPr>
              <w:rPr>
                <w:rFonts w:ascii="Arial"/>
                <w:sz w:val="21"/>
              </w:rPr>
            </w:pPr>
          </w:p>
        </w:tc>
      </w:tr>
      <w:tr w14:paraId="4543B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5" w:type="dxa"/>
            <w:vAlign w:val="top"/>
          </w:tcPr>
          <w:p w14:paraId="0EE8146C">
            <w:pPr>
              <w:rPr>
                <w:rFonts w:ascii="Arial"/>
                <w:sz w:val="21"/>
              </w:rPr>
            </w:pPr>
          </w:p>
        </w:tc>
        <w:tc>
          <w:tcPr>
            <w:tcW w:w="722" w:type="dxa"/>
            <w:vAlign w:val="top"/>
          </w:tcPr>
          <w:p w14:paraId="4AD0271A">
            <w:pPr>
              <w:rPr>
                <w:rFonts w:ascii="Arial"/>
                <w:sz w:val="21"/>
              </w:rPr>
            </w:pPr>
          </w:p>
        </w:tc>
        <w:tc>
          <w:tcPr>
            <w:tcW w:w="719" w:type="dxa"/>
            <w:vAlign w:val="top"/>
          </w:tcPr>
          <w:p w14:paraId="57B11C7F">
            <w:pPr>
              <w:rPr>
                <w:rFonts w:ascii="Arial"/>
                <w:sz w:val="21"/>
              </w:rPr>
            </w:pPr>
          </w:p>
        </w:tc>
        <w:tc>
          <w:tcPr>
            <w:tcW w:w="1080" w:type="dxa"/>
            <w:vAlign w:val="top"/>
          </w:tcPr>
          <w:p w14:paraId="529C355E">
            <w:pPr>
              <w:rPr>
                <w:rFonts w:ascii="Arial"/>
                <w:sz w:val="21"/>
              </w:rPr>
            </w:pPr>
          </w:p>
        </w:tc>
        <w:tc>
          <w:tcPr>
            <w:tcW w:w="720" w:type="dxa"/>
            <w:vAlign w:val="top"/>
          </w:tcPr>
          <w:p w14:paraId="60F0E485">
            <w:pPr>
              <w:rPr>
                <w:rFonts w:ascii="Arial"/>
                <w:sz w:val="21"/>
              </w:rPr>
            </w:pPr>
          </w:p>
        </w:tc>
        <w:tc>
          <w:tcPr>
            <w:tcW w:w="722" w:type="dxa"/>
            <w:vAlign w:val="top"/>
          </w:tcPr>
          <w:p w14:paraId="04EC64BF">
            <w:pPr>
              <w:rPr>
                <w:rFonts w:ascii="Arial"/>
                <w:sz w:val="21"/>
              </w:rPr>
            </w:pPr>
          </w:p>
        </w:tc>
        <w:tc>
          <w:tcPr>
            <w:tcW w:w="720" w:type="dxa"/>
            <w:vAlign w:val="top"/>
          </w:tcPr>
          <w:p w14:paraId="7E2DDA8E">
            <w:pPr>
              <w:rPr>
                <w:rFonts w:ascii="Arial"/>
                <w:sz w:val="21"/>
              </w:rPr>
            </w:pPr>
          </w:p>
        </w:tc>
        <w:tc>
          <w:tcPr>
            <w:tcW w:w="2521" w:type="dxa"/>
            <w:vAlign w:val="top"/>
          </w:tcPr>
          <w:p w14:paraId="416B110D">
            <w:pPr>
              <w:rPr>
                <w:rFonts w:ascii="Arial"/>
                <w:sz w:val="21"/>
              </w:rPr>
            </w:pPr>
          </w:p>
        </w:tc>
        <w:tc>
          <w:tcPr>
            <w:tcW w:w="674" w:type="dxa"/>
            <w:vAlign w:val="top"/>
          </w:tcPr>
          <w:p w14:paraId="76284FF8">
            <w:pPr>
              <w:rPr>
                <w:rFonts w:ascii="Arial"/>
                <w:sz w:val="21"/>
              </w:rPr>
            </w:pPr>
          </w:p>
        </w:tc>
      </w:tr>
      <w:tr w14:paraId="304A9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Align w:val="top"/>
          </w:tcPr>
          <w:p w14:paraId="352CE1AE">
            <w:pPr>
              <w:rPr>
                <w:rFonts w:ascii="Arial"/>
                <w:sz w:val="21"/>
              </w:rPr>
            </w:pPr>
          </w:p>
        </w:tc>
        <w:tc>
          <w:tcPr>
            <w:tcW w:w="722" w:type="dxa"/>
            <w:vAlign w:val="top"/>
          </w:tcPr>
          <w:p w14:paraId="7C19B670">
            <w:pPr>
              <w:rPr>
                <w:rFonts w:ascii="Arial"/>
                <w:sz w:val="21"/>
              </w:rPr>
            </w:pPr>
          </w:p>
        </w:tc>
        <w:tc>
          <w:tcPr>
            <w:tcW w:w="719" w:type="dxa"/>
            <w:vAlign w:val="top"/>
          </w:tcPr>
          <w:p w14:paraId="04035E93">
            <w:pPr>
              <w:rPr>
                <w:rFonts w:ascii="Arial"/>
                <w:sz w:val="21"/>
              </w:rPr>
            </w:pPr>
          </w:p>
        </w:tc>
        <w:tc>
          <w:tcPr>
            <w:tcW w:w="1080" w:type="dxa"/>
            <w:vAlign w:val="top"/>
          </w:tcPr>
          <w:p w14:paraId="5ADFA795">
            <w:pPr>
              <w:rPr>
                <w:rFonts w:ascii="Arial"/>
                <w:sz w:val="21"/>
              </w:rPr>
            </w:pPr>
          </w:p>
        </w:tc>
        <w:tc>
          <w:tcPr>
            <w:tcW w:w="720" w:type="dxa"/>
            <w:vAlign w:val="top"/>
          </w:tcPr>
          <w:p w14:paraId="162E864A">
            <w:pPr>
              <w:rPr>
                <w:rFonts w:ascii="Arial"/>
                <w:sz w:val="21"/>
              </w:rPr>
            </w:pPr>
          </w:p>
        </w:tc>
        <w:tc>
          <w:tcPr>
            <w:tcW w:w="722" w:type="dxa"/>
            <w:vAlign w:val="top"/>
          </w:tcPr>
          <w:p w14:paraId="72F445A9">
            <w:pPr>
              <w:rPr>
                <w:rFonts w:ascii="Arial"/>
                <w:sz w:val="21"/>
              </w:rPr>
            </w:pPr>
          </w:p>
        </w:tc>
        <w:tc>
          <w:tcPr>
            <w:tcW w:w="720" w:type="dxa"/>
            <w:vAlign w:val="top"/>
          </w:tcPr>
          <w:p w14:paraId="27D9A83B">
            <w:pPr>
              <w:rPr>
                <w:rFonts w:ascii="Arial"/>
                <w:sz w:val="21"/>
              </w:rPr>
            </w:pPr>
          </w:p>
        </w:tc>
        <w:tc>
          <w:tcPr>
            <w:tcW w:w="2521" w:type="dxa"/>
            <w:vAlign w:val="top"/>
          </w:tcPr>
          <w:p w14:paraId="2AD83483">
            <w:pPr>
              <w:rPr>
                <w:rFonts w:ascii="Arial"/>
                <w:sz w:val="21"/>
              </w:rPr>
            </w:pPr>
          </w:p>
        </w:tc>
        <w:tc>
          <w:tcPr>
            <w:tcW w:w="674" w:type="dxa"/>
            <w:vAlign w:val="top"/>
          </w:tcPr>
          <w:p w14:paraId="4D7C53A1">
            <w:pPr>
              <w:rPr>
                <w:rFonts w:ascii="Arial"/>
                <w:sz w:val="21"/>
              </w:rPr>
            </w:pPr>
          </w:p>
        </w:tc>
      </w:tr>
      <w:tr w14:paraId="3064A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5" w:type="dxa"/>
            <w:vAlign w:val="top"/>
          </w:tcPr>
          <w:p w14:paraId="3975E7EE">
            <w:pPr>
              <w:rPr>
                <w:rFonts w:ascii="Arial"/>
                <w:sz w:val="21"/>
              </w:rPr>
            </w:pPr>
          </w:p>
        </w:tc>
        <w:tc>
          <w:tcPr>
            <w:tcW w:w="722" w:type="dxa"/>
            <w:vAlign w:val="top"/>
          </w:tcPr>
          <w:p w14:paraId="3BAC9E22">
            <w:pPr>
              <w:rPr>
                <w:rFonts w:ascii="Arial"/>
                <w:sz w:val="21"/>
              </w:rPr>
            </w:pPr>
          </w:p>
        </w:tc>
        <w:tc>
          <w:tcPr>
            <w:tcW w:w="719" w:type="dxa"/>
            <w:vAlign w:val="top"/>
          </w:tcPr>
          <w:p w14:paraId="7F54E2EF">
            <w:pPr>
              <w:rPr>
                <w:rFonts w:ascii="Arial"/>
                <w:sz w:val="21"/>
              </w:rPr>
            </w:pPr>
          </w:p>
        </w:tc>
        <w:tc>
          <w:tcPr>
            <w:tcW w:w="1080" w:type="dxa"/>
            <w:vAlign w:val="top"/>
          </w:tcPr>
          <w:p w14:paraId="31F1EBD0">
            <w:pPr>
              <w:rPr>
                <w:rFonts w:ascii="Arial"/>
                <w:sz w:val="21"/>
              </w:rPr>
            </w:pPr>
          </w:p>
        </w:tc>
        <w:tc>
          <w:tcPr>
            <w:tcW w:w="720" w:type="dxa"/>
            <w:vAlign w:val="top"/>
          </w:tcPr>
          <w:p w14:paraId="29ECF25A">
            <w:pPr>
              <w:rPr>
                <w:rFonts w:ascii="Arial"/>
                <w:sz w:val="21"/>
              </w:rPr>
            </w:pPr>
          </w:p>
        </w:tc>
        <w:tc>
          <w:tcPr>
            <w:tcW w:w="722" w:type="dxa"/>
            <w:vAlign w:val="top"/>
          </w:tcPr>
          <w:p w14:paraId="4D04EA71">
            <w:pPr>
              <w:rPr>
                <w:rFonts w:ascii="Arial"/>
                <w:sz w:val="21"/>
              </w:rPr>
            </w:pPr>
          </w:p>
        </w:tc>
        <w:tc>
          <w:tcPr>
            <w:tcW w:w="720" w:type="dxa"/>
            <w:vAlign w:val="top"/>
          </w:tcPr>
          <w:p w14:paraId="03F2B5A4">
            <w:pPr>
              <w:rPr>
                <w:rFonts w:ascii="Arial"/>
                <w:sz w:val="21"/>
              </w:rPr>
            </w:pPr>
          </w:p>
        </w:tc>
        <w:tc>
          <w:tcPr>
            <w:tcW w:w="2521" w:type="dxa"/>
            <w:vAlign w:val="top"/>
          </w:tcPr>
          <w:p w14:paraId="554917D4">
            <w:pPr>
              <w:rPr>
                <w:rFonts w:ascii="Arial"/>
                <w:sz w:val="21"/>
              </w:rPr>
            </w:pPr>
          </w:p>
        </w:tc>
        <w:tc>
          <w:tcPr>
            <w:tcW w:w="674" w:type="dxa"/>
            <w:vAlign w:val="top"/>
          </w:tcPr>
          <w:p w14:paraId="5E3D50B2">
            <w:pPr>
              <w:rPr>
                <w:rFonts w:ascii="Arial"/>
                <w:sz w:val="21"/>
              </w:rPr>
            </w:pPr>
          </w:p>
        </w:tc>
      </w:tr>
      <w:tr w14:paraId="48722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Align w:val="top"/>
          </w:tcPr>
          <w:p w14:paraId="1E152023">
            <w:pPr>
              <w:rPr>
                <w:rFonts w:ascii="Arial"/>
                <w:sz w:val="21"/>
              </w:rPr>
            </w:pPr>
          </w:p>
        </w:tc>
        <w:tc>
          <w:tcPr>
            <w:tcW w:w="722" w:type="dxa"/>
            <w:vAlign w:val="top"/>
          </w:tcPr>
          <w:p w14:paraId="25085157">
            <w:pPr>
              <w:rPr>
                <w:rFonts w:ascii="Arial"/>
                <w:sz w:val="21"/>
              </w:rPr>
            </w:pPr>
          </w:p>
        </w:tc>
        <w:tc>
          <w:tcPr>
            <w:tcW w:w="719" w:type="dxa"/>
            <w:vAlign w:val="top"/>
          </w:tcPr>
          <w:p w14:paraId="539D07A4">
            <w:pPr>
              <w:rPr>
                <w:rFonts w:ascii="Arial"/>
                <w:sz w:val="21"/>
              </w:rPr>
            </w:pPr>
          </w:p>
        </w:tc>
        <w:tc>
          <w:tcPr>
            <w:tcW w:w="1080" w:type="dxa"/>
            <w:vAlign w:val="top"/>
          </w:tcPr>
          <w:p w14:paraId="3B629872">
            <w:pPr>
              <w:rPr>
                <w:rFonts w:ascii="Arial"/>
                <w:sz w:val="21"/>
              </w:rPr>
            </w:pPr>
          </w:p>
        </w:tc>
        <w:tc>
          <w:tcPr>
            <w:tcW w:w="720" w:type="dxa"/>
            <w:vAlign w:val="top"/>
          </w:tcPr>
          <w:p w14:paraId="5023613B">
            <w:pPr>
              <w:rPr>
                <w:rFonts w:ascii="Arial"/>
                <w:sz w:val="21"/>
              </w:rPr>
            </w:pPr>
          </w:p>
        </w:tc>
        <w:tc>
          <w:tcPr>
            <w:tcW w:w="722" w:type="dxa"/>
            <w:vAlign w:val="top"/>
          </w:tcPr>
          <w:p w14:paraId="34B8FEC3">
            <w:pPr>
              <w:rPr>
                <w:rFonts w:ascii="Arial"/>
                <w:sz w:val="21"/>
              </w:rPr>
            </w:pPr>
          </w:p>
        </w:tc>
        <w:tc>
          <w:tcPr>
            <w:tcW w:w="720" w:type="dxa"/>
            <w:vAlign w:val="top"/>
          </w:tcPr>
          <w:p w14:paraId="67711599">
            <w:pPr>
              <w:rPr>
                <w:rFonts w:ascii="Arial"/>
                <w:sz w:val="21"/>
              </w:rPr>
            </w:pPr>
          </w:p>
        </w:tc>
        <w:tc>
          <w:tcPr>
            <w:tcW w:w="2521" w:type="dxa"/>
            <w:vAlign w:val="top"/>
          </w:tcPr>
          <w:p w14:paraId="2D861BDE">
            <w:pPr>
              <w:rPr>
                <w:rFonts w:ascii="Arial"/>
                <w:sz w:val="21"/>
              </w:rPr>
            </w:pPr>
          </w:p>
        </w:tc>
        <w:tc>
          <w:tcPr>
            <w:tcW w:w="674" w:type="dxa"/>
            <w:vAlign w:val="top"/>
          </w:tcPr>
          <w:p w14:paraId="37DC3F0C">
            <w:pPr>
              <w:rPr>
                <w:rFonts w:ascii="Arial"/>
                <w:sz w:val="21"/>
              </w:rPr>
            </w:pPr>
          </w:p>
        </w:tc>
      </w:tr>
      <w:tr w14:paraId="322DB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5" w:type="dxa"/>
            <w:vAlign w:val="top"/>
          </w:tcPr>
          <w:p w14:paraId="2AB6A595">
            <w:pPr>
              <w:rPr>
                <w:rFonts w:ascii="Arial"/>
                <w:sz w:val="21"/>
              </w:rPr>
            </w:pPr>
          </w:p>
        </w:tc>
        <w:tc>
          <w:tcPr>
            <w:tcW w:w="722" w:type="dxa"/>
            <w:vAlign w:val="top"/>
          </w:tcPr>
          <w:p w14:paraId="4C6108F8">
            <w:pPr>
              <w:rPr>
                <w:rFonts w:ascii="Arial"/>
                <w:sz w:val="21"/>
              </w:rPr>
            </w:pPr>
          </w:p>
        </w:tc>
        <w:tc>
          <w:tcPr>
            <w:tcW w:w="719" w:type="dxa"/>
            <w:vAlign w:val="top"/>
          </w:tcPr>
          <w:p w14:paraId="058AF017">
            <w:pPr>
              <w:rPr>
                <w:rFonts w:ascii="Arial"/>
                <w:sz w:val="21"/>
              </w:rPr>
            </w:pPr>
          </w:p>
        </w:tc>
        <w:tc>
          <w:tcPr>
            <w:tcW w:w="1080" w:type="dxa"/>
            <w:vAlign w:val="top"/>
          </w:tcPr>
          <w:p w14:paraId="414CD770">
            <w:pPr>
              <w:rPr>
                <w:rFonts w:ascii="Arial"/>
                <w:sz w:val="21"/>
              </w:rPr>
            </w:pPr>
          </w:p>
        </w:tc>
        <w:tc>
          <w:tcPr>
            <w:tcW w:w="720" w:type="dxa"/>
            <w:vAlign w:val="top"/>
          </w:tcPr>
          <w:p w14:paraId="6216331D">
            <w:pPr>
              <w:rPr>
                <w:rFonts w:ascii="Arial"/>
                <w:sz w:val="21"/>
              </w:rPr>
            </w:pPr>
          </w:p>
        </w:tc>
        <w:tc>
          <w:tcPr>
            <w:tcW w:w="722" w:type="dxa"/>
            <w:vAlign w:val="top"/>
          </w:tcPr>
          <w:p w14:paraId="6D38FCA5">
            <w:pPr>
              <w:rPr>
                <w:rFonts w:ascii="Arial"/>
                <w:sz w:val="21"/>
              </w:rPr>
            </w:pPr>
          </w:p>
        </w:tc>
        <w:tc>
          <w:tcPr>
            <w:tcW w:w="720" w:type="dxa"/>
            <w:vAlign w:val="top"/>
          </w:tcPr>
          <w:p w14:paraId="1F5237A3">
            <w:pPr>
              <w:rPr>
                <w:rFonts w:ascii="Arial"/>
                <w:sz w:val="21"/>
              </w:rPr>
            </w:pPr>
          </w:p>
        </w:tc>
        <w:tc>
          <w:tcPr>
            <w:tcW w:w="2521" w:type="dxa"/>
            <w:vAlign w:val="top"/>
          </w:tcPr>
          <w:p w14:paraId="3AA87903">
            <w:pPr>
              <w:rPr>
                <w:rFonts w:ascii="Arial"/>
                <w:sz w:val="21"/>
              </w:rPr>
            </w:pPr>
          </w:p>
        </w:tc>
        <w:tc>
          <w:tcPr>
            <w:tcW w:w="674" w:type="dxa"/>
            <w:vAlign w:val="top"/>
          </w:tcPr>
          <w:p w14:paraId="5F112379">
            <w:pPr>
              <w:rPr>
                <w:rFonts w:ascii="Arial"/>
                <w:sz w:val="21"/>
              </w:rPr>
            </w:pPr>
          </w:p>
        </w:tc>
      </w:tr>
      <w:tr w14:paraId="07493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Align w:val="top"/>
          </w:tcPr>
          <w:p w14:paraId="69F15BE3">
            <w:pPr>
              <w:rPr>
                <w:rFonts w:ascii="Arial"/>
                <w:sz w:val="21"/>
              </w:rPr>
            </w:pPr>
          </w:p>
        </w:tc>
        <w:tc>
          <w:tcPr>
            <w:tcW w:w="722" w:type="dxa"/>
            <w:vAlign w:val="top"/>
          </w:tcPr>
          <w:p w14:paraId="7CFDB96E">
            <w:pPr>
              <w:rPr>
                <w:rFonts w:ascii="Arial"/>
                <w:sz w:val="21"/>
              </w:rPr>
            </w:pPr>
          </w:p>
        </w:tc>
        <w:tc>
          <w:tcPr>
            <w:tcW w:w="719" w:type="dxa"/>
            <w:vAlign w:val="top"/>
          </w:tcPr>
          <w:p w14:paraId="70F64896">
            <w:pPr>
              <w:rPr>
                <w:rFonts w:ascii="Arial"/>
                <w:sz w:val="21"/>
              </w:rPr>
            </w:pPr>
          </w:p>
        </w:tc>
        <w:tc>
          <w:tcPr>
            <w:tcW w:w="1080" w:type="dxa"/>
            <w:vAlign w:val="top"/>
          </w:tcPr>
          <w:p w14:paraId="3107754B">
            <w:pPr>
              <w:rPr>
                <w:rFonts w:ascii="Arial"/>
                <w:sz w:val="21"/>
              </w:rPr>
            </w:pPr>
          </w:p>
        </w:tc>
        <w:tc>
          <w:tcPr>
            <w:tcW w:w="720" w:type="dxa"/>
            <w:vAlign w:val="top"/>
          </w:tcPr>
          <w:p w14:paraId="16516890">
            <w:pPr>
              <w:rPr>
                <w:rFonts w:ascii="Arial"/>
                <w:sz w:val="21"/>
              </w:rPr>
            </w:pPr>
          </w:p>
        </w:tc>
        <w:tc>
          <w:tcPr>
            <w:tcW w:w="722" w:type="dxa"/>
            <w:vAlign w:val="top"/>
          </w:tcPr>
          <w:p w14:paraId="085C540C">
            <w:pPr>
              <w:rPr>
                <w:rFonts w:ascii="Arial"/>
                <w:sz w:val="21"/>
              </w:rPr>
            </w:pPr>
          </w:p>
        </w:tc>
        <w:tc>
          <w:tcPr>
            <w:tcW w:w="720" w:type="dxa"/>
            <w:vAlign w:val="top"/>
          </w:tcPr>
          <w:p w14:paraId="59AA9BCF">
            <w:pPr>
              <w:rPr>
                <w:rFonts w:ascii="Arial"/>
                <w:sz w:val="21"/>
              </w:rPr>
            </w:pPr>
          </w:p>
        </w:tc>
        <w:tc>
          <w:tcPr>
            <w:tcW w:w="2521" w:type="dxa"/>
            <w:vAlign w:val="top"/>
          </w:tcPr>
          <w:p w14:paraId="10D5EB80">
            <w:pPr>
              <w:rPr>
                <w:rFonts w:ascii="Arial"/>
                <w:sz w:val="21"/>
              </w:rPr>
            </w:pPr>
          </w:p>
        </w:tc>
        <w:tc>
          <w:tcPr>
            <w:tcW w:w="674" w:type="dxa"/>
            <w:vAlign w:val="top"/>
          </w:tcPr>
          <w:p w14:paraId="215A41E1">
            <w:pPr>
              <w:rPr>
                <w:rFonts w:ascii="Arial"/>
                <w:sz w:val="21"/>
              </w:rPr>
            </w:pPr>
          </w:p>
        </w:tc>
      </w:tr>
      <w:tr w14:paraId="5D009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5" w:type="dxa"/>
            <w:vAlign w:val="top"/>
          </w:tcPr>
          <w:p w14:paraId="36E53ABA">
            <w:pPr>
              <w:rPr>
                <w:rFonts w:ascii="Arial"/>
                <w:sz w:val="21"/>
              </w:rPr>
            </w:pPr>
          </w:p>
        </w:tc>
        <w:tc>
          <w:tcPr>
            <w:tcW w:w="722" w:type="dxa"/>
            <w:vAlign w:val="top"/>
          </w:tcPr>
          <w:p w14:paraId="4938112A">
            <w:pPr>
              <w:rPr>
                <w:rFonts w:ascii="Arial"/>
                <w:sz w:val="21"/>
              </w:rPr>
            </w:pPr>
          </w:p>
        </w:tc>
        <w:tc>
          <w:tcPr>
            <w:tcW w:w="719" w:type="dxa"/>
            <w:vAlign w:val="top"/>
          </w:tcPr>
          <w:p w14:paraId="465952ED">
            <w:pPr>
              <w:rPr>
                <w:rFonts w:ascii="Arial"/>
                <w:sz w:val="21"/>
              </w:rPr>
            </w:pPr>
          </w:p>
        </w:tc>
        <w:tc>
          <w:tcPr>
            <w:tcW w:w="1080" w:type="dxa"/>
            <w:vAlign w:val="top"/>
          </w:tcPr>
          <w:p w14:paraId="1D7DF88A">
            <w:pPr>
              <w:rPr>
                <w:rFonts w:ascii="Arial"/>
                <w:sz w:val="21"/>
              </w:rPr>
            </w:pPr>
          </w:p>
        </w:tc>
        <w:tc>
          <w:tcPr>
            <w:tcW w:w="720" w:type="dxa"/>
            <w:vAlign w:val="top"/>
          </w:tcPr>
          <w:p w14:paraId="22C3F518">
            <w:pPr>
              <w:rPr>
                <w:rFonts w:ascii="Arial"/>
                <w:sz w:val="21"/>
              </w:rPr>
            </w:pPr>
          </w:p>
        </w:tc>
        <w:tc>
          <w:tcPr>
            <w:tcW w:w="722" w:type="dxa"/>
            <w:vAlign w:val="top"/>
          </w:tcPr>
          <w:p w14:paraId="20154BD2">
            <w:pPr>
              <w:rPr>
                <w:rFonts w:ascii="Arial"/>
                <w:sz w:val="21"/>
              </w:rPr>
            </w:pPr>
          </w:p>
        </w:tc>
        <w:tc>
          <w:tcPr>
            <w:tcW w:w="720" w:type="dxa"/>
            <w:vAlign w:val="top"/>
          </w:tcPr>
          <w:p w14:paraId="023E88D1">
            <w:pPr>
              <w:rPr>
                <w:rFonts w:ascii="Arial"/>
                <w:sz w:val="21"/>
              </w:rPr>
            </w:pPr>
          </w:p>
        </w:tc>
        <w:tc>
          <w:tcPr>
            <w:tcW w:w="2521" w:type="dxa"/>
            <w:vAlign w:val="top"/>
          </w:tcPr>
          <w:p w14:paraId="018A6479">
            <w:pPr>
              <w:rPr>
                <w:rFonts w:ascii="Arial"/>
                <w:sz w:val="21"/>
              </w:rPr>
            </w:pPr>
          </w:p>
        </w:tc>
        <w:tc>
          <w:tcPr>
            <w:tcW w:w="674" w:type="dxa"/>
            <w:vAlign w:val="top"/>
          </w:tcPr>
          <w:p w14:paraId="693D0455">
            <w:pPr>
              <w:rPr>
                <w:rFonts w:ascii="Arial"/>
                <w:sz w:val="21"/>
              </w:rPr>
            </w:pPr>
          </w:p>
        </w:tc>
      </w:tr>
      <w:tr w14:paraId="78CA9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55" w:type="dxa"/>
            <w:vAlign w:val="top"/>
          </w:tcPr>
          <w:p w14:paraId="38DB272F">
            <w:pPr>
              <w:rPr>
                <w:rFonts w:ascii="Arial"/>
                <w:sz w:val="21"/>
              </w:rPr>
            </w:pPr>
          </w:p>
        </w:tc>
        <w:tc>
          <w:tcPr>
            <w:tcW w:w="722" w:type="dxa"/>
            <w:vAlign w:val="top"/>
          </w:tcPr>
          <w:p w14:paraId="3173309D">
            <w:pPr>
              <w:rPr>
                <w:rFonts w:ascii="Arial"/>
                <w:sz w:val="21"/>
              </w:rPr>
            </w:pPr>
          </w:p>
        </w:tc>
        <w:tc>
          <w:tcPr>
            <w:tcW w:w="719" w:type="dxa"/>
            <w:vAlign w:val="top"/>
          </w:tcPr>
          <w:p w14:paraId="3CF394AC">
            <w:pPr>
              <w:rPr>
                <w:rFonts w:ascii="Arial"/>
                <w:sz w:val="21"/>
              </w:rPr>
            </w:pPr>
          </w:p>
        </w:tc>
        <w:tc>
          <w:tcPr>
            <w:tcW w:w="1080" w:type="dxa"/>
            <w:vAlign w:val="top"/>
          </w:tcPr>
          <w:p w14:paraId="71C7BF9E">
            <w:pPr>
              <w:rPr>
                <w:rFonts w:ascii="Arial"/>
                <w:sz w:val="21"/>
              </w:rPr>
            </w:pPr>
          </w:p>
        </w:tc>
        <w:tc>
          <w:tcPr>
            <w:tcW w:w="720" w:type="dxa"/>
            <w:vAlign w:val="top"/>
          </w:tcPr>
          <w:p w14:paraId="5C588E54">
            <w:pPr>
              <w:rPr>
                <w:rFonts w:ascii="Arial"/>
                <w:sz w:val="21"/>
              </w:rPr>
            </w:pPr>
          </w:p>
        </w:tc>
        <w:tc>
          <w:tcPr>
            <w:tcW w:w="722" w:type="dxa"/>
            <w:vAlign w:val="top"/>
          </w:tcPr>
          <w:p w14:paraId="48E449B1">
            <w:pPr>
              <w:rPr>
                <w:rFonts w:ascii="Arial"/>
                <w:sz w:val="21"/>
              </w:rPr>
            </w:pPr>
          </w:p>
        </w:tc>
        <w:tc>
          <w:tcPr>
            <w:tcW w:w="720" w:type="dxa"/>
            <w:vAlign w:val="top"/>
          </w:tcPr>
          <w:p w14:paraId="49573737">
            <w:pPr>
              <w:rPr>
                <w:rFonts w:ascii="Arial"/>
                <w:sz w:val="21"/>
              </w:rPr>
            </w:pPr>
          </w:p>
        </w:tc>
        <w:tc>
          <w:tcPr>
            <w:tcW w:w="2521" w:type="dxa"/>
            <w:vAlign w:val="top"/>
          </w:tcPr>
          <w:p w14:paraId="04E11F2A">
            <w:pPr>
              <w:rPr>
                <w:rFonts w:ascii="Arial"/>
                <w:sz w:val="21"/>
              </w:rPr>
            </w:pPr>
          </w:p>
        </w:tc>
        <w:tc>
          <w:tcPr>
            <w:tcW w:w="674" w:type="dxa"/>
            <w:vAlign w:val="top"/>
          </w:tcPr>
          <w:p w14:paraId="19046E74">
            <w:pPr>
              <w:rPr>
                <w:rFonts w:ascii="Arial"/>
                <w:sz w:val="21"/>
              </w:rPr>
            </w:pPr>
          </w:p>
        </w:tc>
      </w:tr>
      <w:tr w14:paraId="25BCF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655" w:type="dxa"/>
            <w:vAlign w:val="top"/>
          </w:tcPr>
          <w:p w14:paraId="5D133161">
            <w:pPr>
              <w:rPr>
                <w:rFonts w:ascii="Arial"/>
                <w:sz w:val="21"/>
              </w:rPr>
            </w:pPr>
          </w:p>
        </w:tc>
        <w:tc>
          <w:tcPr>
            <w:tcW w:w="722" w:type="dxa"/>
            <w:vAlign w:val="top"/>
          </w:tcPr>
          <w:p w14:paraId="24542596">
            <w:pPr>
              <w:rPr>
                <w:rFonts w:ascii="Arial"/>
                <w:sz w:val="21"/>
              </w:rPr>
            </w:pPr>
          </w:p>
        </w:tc>
        <w:tc>
          <w:tcPr>
            <w:tcW w:w="719" w:type="dxa"/>
            <w:vAlign w:val="top"/>
          </w:tcPr>
          <w:p w14:paraId="5012DA96">
            <w:pPr>
              <w:rPr>
                <w:rFonts w:ascii="Arial"/>
                <w:sz w:val="21"/>
              </w:rPr>
            </w:pPr>
          </w:p>
        </w:tc>
        <w:tc>
          <w:tcPr>
            <w:tcW w:w="1080" w:type="dxa"/>
            <w:vAlign w:val="top"/>
          </w:tcPr>
          <w:p w14:paraId="43BDC311">
            <w:pPr>
              <w:rPr>
                <w:rFonts w:ascii="Arial"/>
                <w:sz w:val="21"/>
              </w:rPr>
            </w:pPr>
          </w:p>
        </w:tc>
        <w:tc>
          <w:tcPr>
            <w:tcW w:w="720" w:type="dxa"/>
            <w:vAlign w:val="top"/>
          </w:tcPr>
          <w:p w14:paraId="6A56F36B">
            <w:pPr>
              <w:rPr>
                <w:rFonts w:ascii="Arial"/>
                <w:sz w:val="21"/>
              </w:rPr>
            </w:pPr>
          </w:p>
        </w:tc>
        <w:tc>
          <w:tcPr>
            <w:tcW w:w="722" w:type="dxa"/>
            <w:vAlign w:val="top"/>
          </w:tcPr>
          <w:p w14:paraId="3A580305">
            <w:pPr>
              <w:rPr>
                <w:rFonts w:ascii="Arial"/>
                <w:sz w:val="21"/>
              </w:rPr>
            </w:pPr>
          </w:p>
        </w:tc>
        <w:tc>
          <w:tcPr>
            <w:tcW w:w="720" w:type="dxa"/>
            <w:vAlign w:val="top"/>
          </w:tcPr>
          <w:p w14:paraId="557BA2F8">
            <w:pPr>
              <w:rPr>
                <w:rFonts w:ascii="Arial"/>
                <w:sz w:val="21"/>
              </w:rPr>
            </w:pPr>
          </w:p>
        </w:tc>
        <w:tc>
          <w:tcPr>
            <w:tcW w:w="2521" w:type="dxa"/>
            <w:vAlign w:val="top"/>
          </w:tcPr>
          <w:p w14:paraId="08021A1A">
            <w:pPr>
              <w:rPr>
                <w:rFonts w:ascii="Arial"/>
                <w:sz w:val="21"/>
              </w:rPr>
            </w:pPr>
          </w:p>
        </w:tc>
        <w:tc>
          <w:tcPr>
            <w:tcW w:w="674" w:type="dxa"/>
            <w:vAlign w:val="top"/>
          </w:tcPr>
          <w:p w14:paraId="18BA10B6">
            <w:pPr>
              <w:rPr>
                <w:rFonts w:ascii="Arial"/>
                <w:sz w:val="21"/>
              </w:rPr>
            </w:pPr>
          </w:p>
        </w:tc>
      </w:tr>
    </w:tbl>
    <w:p w14:paraId="7B732889">
      <w:pPr>
        <w:spacing w:line="263" w:lineRule="auto"/>
        <w:rPr>
          <w:rFonts w:ascii="Arial"/>
          <w:sz w:val="21"/>
        </w:rPr>
      </w:pPr>
    </w:p>
    <w:p w14:paraId="45445580">
      <w:pPr>
        <w:spacing w:line="263" w:lineRule="auto"/>
        <w:rPr>
          <w:rFonts w:ascii="Arial"/>
          <w:sz w:val="21"/>
        </w:rPr>
      </w:pPr>
    </w:p>
    <w:p w14:paraId="7889AF30">
      <w:pPr>
        <w:spacing w:line="263" w:lineRule="auto"/>
        <w:rPr>
          <w:rFonts w:ascii="Arial"/>
          <w:sz w:val="21"/>
        </w:rPr>
      </w:pPr>
    </w:p>
    <w:p w14:paraId="28EFA617">
      <w:pPr>
        <w:spacing w:line="263" w:lineRule="auto"/>
        <w:rPr>
          <w:rFonts w:ascii="Arial"/>
          <w:sz w:val="21"/>
        </w:rPr>
      </w:pPr>
    </w:p>
    <w:p w14:paraId="51BD8594">
      <w:pPr>
        <w:spacing w:line="264" w:lineRule="auto"/>
        <w:rPr>
          <w:rFonts w:ascii="Arial"/>
          <w:sz w:val="21"/>
        </w:rPr>
      </w:pPr>
    </w:p>
    <w:p w14:paraId="2E30B1A4">
      <w:pPr>
        <w:spacing w:line="264" w:lineRule="auto"/>
        <w:rPr>
          <w:rFonts w:ascii="Arial"/>
          <w:sz w:val="21"/>
        </w:rPr>
      </w:pPr>
    </w:p>
    <w:p w14:paraId="4857E30C">
      <w:pPr>
        <w:spacing w:line="264" w:lineRule="auto"/>
        <w:rPr>
          <w:rFonts w:ascii="Arial"/>
          <w:sz w:val="21"/>
        </w:rPr>
      </w:pPr>
    </w:p>
    <w:p w14:paraId="7090B8DD">
      <w:pPr>
        <w:spacing w:before="59"/>
        <w:ind w:left="5838"/>
        <w:rPr>
          <w:rFonts w:ascii="新宋体" w:hAnsi="新宋体" w:eastAsia="新宋体" w:cs="新宋体"/>
          <w:sz w:val="18"/>
          <w:szCs w:val="18"/>
        </w:rPr>
      </w:pPr>
      <w:r>
        <w:rPr>
          <w:rFonts w:ascii="新宋体" w:hAnsi="新宋体" w:eastAsia="新宋体" w:cs="新宋体"/>
          <w:spacing w:val="-4"/>
          <w:sz w:val="18"/>
          <w:szCs w:val="18"/>
        </w:rPr>
        <w:t>183</w:t>
      </w:r>
    </w:p>
    <w:p w14:paraId="2258ED9D">
      <w:pPr>
        <w:rPr>
          <w:rFonts w:ascii="新宋体" w:hAnsi="新宋体" w:eastAsia="新宋体" w:cs="新宋体"/>
          <w:sz w:val="18"/>
          <w:szCs w:val="18"/>
        </w:rPr>
        <w:sectPr>
          <w:headerReference r:id="rId184" w:type="default"/>
          <w:pgSz w:w="11907" w:h="16839"/>
          <w:pgMar w:top="1106" w:right="0" w:bottom="0" w:left="0" w:header="1092" w:footer="0" w:gutter="0"/>
          <w:cols w:space="720" w:num="1"/>
        </w:sectPr>
      </w:pPr>
    </w:p>
    <w:p w14:paraId="38BEE575">
      <w:pPr>
        <w:spacing w:line="280" w:lineRule="auto"/>
        <w:rPr>
          <w:rFonts w:ascii="Arial"/>
          <w:sz w:val="21"/>
        </w:rPr>
      </w:pPr>
    </w:p>
    <w:p w14:paraId="3B056D64">
      <w:pPr>
        <w:pStyle w:val="2"/>
        <w:spacing w:before="91" w:line="220" w:lineRule="auto"/>
        <w:ind w:left="1861"/>
        <w:outlineLvl w:val="2"/>
      </w:pPr>
      <w:bookmarkStart w:id="93" w:name="bookmark73"/>
      <w:bookmarkEnd w:id="93"/>
      <w:r>
        <w:rPr>
          <w:spacing w:val="-5"/>
          <w14:textOutline w14:w="5094" w14:cap="flat" w14:cmpd="sng">
            <w14:solidFill>
              <w14:srgbClr w14:val="000000"/>
            </w14:solidFill>
            <w14:prstDash w14:val="solid"/>
            <w14:miter w14:val="0"/>
          </w14:textOutline>
        </w:rPr>
        <w:t>(二)安全生产考核证(A</w:t>
      </w:r>
      <w:r>
        <w:rPr>
          <w:spacing w:val="-47"/>
        </w:rPr>
        <w:t xml:space="preserve"> </w:t>
      </w:r>
      <w:r>
        <w:rPr>
          <w:spacing w:val="-5"/>
          <w14:textOutline w14:w="5094" w14:cap="flat" w14:cmpd="sng">
            <w14:solidFill>
              <w14:srgbClr w14:val="000000"/>
            </w14:solidFill>
            <w14:prstDash w14:val="solid"/>
            <w14:miter w14:val="0"/>
          </w14:textOutline>
        </w:rPr>
        <w:t>证和</w:t>
      </w:r>
      <w:r>
        <w:rPr>
          <w:spacing w:val="-58"/>
        </w:rPr>
        <w:t xml:space="preserve"> </w:t>
      </w:r>
      <w:r>
        <w:rPr>
          <w:spacing w:val="-5"/>
          <w14:textOutline w14:w="5094" w14:cap="flat" w14:cmpd="sng">
            <w14:solidFill>
              <w14:srgbClr w14:val="000000"/>
            </w14:solidFill>
            <w14:prstDash w14:val="solid"/>
            <w14:miter w14:val="0"/>
          </w14:textOutline>
        </w:rPr>
        <w:t>C</w:t>
      </w:r>
      <w:r>
        <w:rPr>
          <w:spacing w:val="-62"/>
        </w:rPr>
        <w:t xml:space="preserve"> </w:t>
      </w:r>
      <w:r>
        <w:rPr>
          <w:spacing w:val="-5"/>
          <w14:textOutline w14:w="5094" w14:cap="flat" w14:cmpd="sng">
            <w14:solidFill>
              <w14:srgbClr w14:val="000000"/>
            </w14:solidFill>
            <w14:prstDash w14:val="solid"/>
            <w14:miter w14:val="0"/>
          </w14:textOutline>
        </w:rPr>
        <w:t>证)</w:t>
      </w:r>
    </w:p>
    <w:p w14:paraId="6EAAB8BA">
      <w:pPr>
        <w:rPr>
          <w:rFonts w:ascii="Arial"/>
          <w:sz w:val="21"/>
        </w:rPr>
      </w:pPr>
    </w:p>
    <w:p w14:paraId="12542393">
      <w:pPr>
        <w:rPr>
          <w:rFonts w:ascii="Arial"/>
          <w:sz w:val="21"/>
        </w:rPr>
      </w:pPr>
    </w:p>
    <w:p w14:paraId="4149FBF6">
      <w:pPr>
        <w:rPr>
          <w:rFonts w:ascii="Arial"/>
          <w:sz w:val="21"/>
        </w:rPr>
      </w:pPr>
    </w:p>
    <w:p w14:paraId="6D14A999">
      <w:pPr>
        <w:rPr>
          <w:rFonts w:ascii="Arial"/>
          <w:sz w:val="21"/>
        </w:rPr>
      </w:pPr>
    </w:p>
    <w:p w14:paraId="6CD90B48">
      <w:pPr>
        <w:rPr>
          <w:rFonts w:ascii="Arial"/>
          <w:sz w:val="21"/>
        </w:rPr>
      </w:pPr>
    </w:p>
    <w:p w14:paraId="5FB808F4">
      <w:pPr>
        <w:rPr>
          <w:rFonts w:ascii="Arial"/>
          <w:sz w:val="21"/>
        </w:rPr>
      </w:pPr>
    </w:p>
    <w:p w14:paraId="31B3B464">
      <w:pPr>
        <w:rPr>
          <w:rFonts w:ascii="Arial"/>
          <w:sz w:val="21"/>
        </w:rPr>
      </w:pPr>
    </w:p>
    <w:p w14:paraId="7F6CB6B8">
      <w:pPr>
        <w:rPr>
          <w:rFonts w:ascii="Arial"/>
          <w:sz w:val="21"/>
        </w:rPr>
      </w:pPr>
    </w:p>
    <w:p w14:paraId="691649C1">
      <w:pPr>
        <w:rPr>
          <w:rFonts w:ascii="Arial"/>
          <w:sz w:val="21"/>
        </w:rPr>
      </w:pPr>
    </w:p>
    <w:p w14:paraId="5468B8E5">
      <w:pPr>
        <w:rPr>
          <w:rFonts w:ascii="Arial"/>
          <w:sz w:val="21"/>
        </w:rPr>
      </w:pPr>
    </w:p>
    <w:p w14:paraId="7C4D7D81">
      <w:pPr>
        <w:rPr>
          <w:rFonts w:ascii="Arial"/>
          <w:sz w:val="21"/>
        </w:rPr>
      </w:pPr>
    </w:p>
    <w:p w14:paraId="37C1A4AB">
      <w:pPr>
        <w:rPr>
          <w:rFonts w:ascii="Arial"/>
          <w:sz w:val="21"/>
        </w:rPr>
      </w:pPr>
    </w:p>
    <w:p w14:paraId="05517D75">
      <w:pPr>
        <w:rPr>
          <w:rFonts w:ascii="Arial"/>
          <w:sz w:val="21"/>
        </w:rPr>
      </w:pPr>
    </w:p>
    <w:p w14:paraId="3635301A">
      <w:pPr>
        <w:rPr>
          <w:rFonts w:ascii="Arial"/>
          <w:sz w:val="21"/>
        </w:rPr>
      </w:pPr>
    </w:p>
    <w:p w14:paraId="378ACC7A">
      <w:pPr>
        <w:rPr>
          <w:rFonts w:ascii="Arial"/>
          <w:sz w:val="21"/>
        </w:rPr>
      </w:pPr>
    </w:p>
    <w:p w14:paraId="24F6B990">
      <w:pPr>
        <w:rPr>
          <w:rFonts w:ascii="Arial"/>
          <w:sz w:val="21"/>
        </w:rPr>
      </w:pPr>
    </w:p>
    <w:p w14:paraId="758C69A5">
      <w:pPr>
        <w:rPr>
          <w:rFonts w:ascii="Arial"/>
          <w:sz w:val="21"/>
        </w:rPr>
      </w:pPr>
    </w:p>
    <w:p w14:paraId="7C1D1EA2">
      <w:pPr>
        <w:rPr>
          <w:rFonts w:ascii="Arial"/>
          <w:sz w:val="21"/>
        </w:rPr>
      </w:pPr>
    </w:p>
    <w:p w14:paraId="48C9ACB8">
      <w:pPr>
        <w:rPr>
          <w:rFonts w:ascii="Arial"/>
          <w:sz w:val="21"/>
        </w:rPr>
      </w:pPr>
    </w:p>
    <w:p w14:paraId="1A617625">
      <w:pPr>
        <w:rPr>
          <w:rFonts w:ascii="Arial"/>
          <w:sz w:val="21"/>
        </w:rPr>
      </w:pPr>
    </w:p>
    <w:p w14:paraId="47F9B20D">
      <w:pPr>
        <w:rPr>
          <w:rFonts w:ascii="Arial"/>
          <w:sz w:val="21"/>
        </w:rPr>
      </w:pPr>
    </w:p>
    <w:p w14:paraId="00152E22">
      <w:pPr>
        <w:rPr>
          <w:rFonts w:ascii="Arial"/>
          <w:sz w:val="21"/>
        </w:rPr>
      </w:pPr>
    </w:p>
    <w:p w14:paraId="331FDE64">
      <w:pPr>
        <w:rPr>
          <w:rFonts w:ascii="Arial"/>
          <w:sz w:val="21"/>
        </w:rPr>
      </w:pPr>
    </w:p>
    <w:p w14:paraId="5B736E30">
      <w:pPr>
        <w:rPr>
          <w:rFonts w:ascii="Arial"/>
          <w:sz w:val="21"/>
        </w:rPr>
      </w:pPr>
    </w:p>
    <w:p w14:paraId="4397B220">
      <w:pPr>
        <w:rPr>
          <w:rFonts w:ascii="Arial"/>
          <w:sz w:val="21"/>
        </w:rPr>
      </w:pPr>
    </w:p>
    <w:p w14:paraId="0B9980D0">
      <w:pPr>
        <w:rPr>
          <w:rFonts w:ascii="Arial"/>
          <w:sz w:val="21"/>
        </w:rPr>
      </w:pPr>
    </w:p>
    <w:p w14:paraId="0DED088F">
      <w:pPr>
        <w:rPr>
          <w:rFonts w:ascii="Arial"/>
          <w:sz w:val="21"/>
        </w:rPr>
      </w:pPr>
    </w:p>
    <w:p w14:paraId="072EC8DF">
      <w:pPr>
        <w:rPr>
          <w:rFonts w:ascii="Arial"/>
          <w:sz w:val="21"/>
        </w:rPr>
      </w:pPr>
    </w:p>
    <w:p w14:paraId="465FBF92">
      <w:pPr>
        <w:rPr>
          <w:rFonts w:ascii="Arial"/>
          <w:sz w:val="21"/>
        </w:rPr>
      </w:pPr>
    </w:p>
    <w:p w14:paraId="4B3D529B">
      <w:pPr>
        <w:rPr>
          <w:rFonts w:ascii="Arial"/>
          <w:sz w:val="21"/>
        </w:rPr>
      </w:pPr>
    </w:p>
    <w:p w14:paraId="7CF8C724">
      <w:pPr>
        <w:rPr>
          <w:rFonts w:ascii="Arial"/>
          <w:sz w:val="21"/>
        </w:rPr>
      </w:pPr>
    </w:p>
    <w:p w14:paraId="1570FAF8">
      <w:pPr>
        <w:rPr>
          <w:rFonts w:ascii="Arial"/>
          <w:sz w:val="21"/>
        </w:rPr>
      </w:pPr>
    </w:p>
    <w:p w14:paraId="6A905118">
      <w:pPr>
        <w:rPr>
          <w:rFonts w:ascii="Arial"/>
          <w:sz w:val="21"/>
        </w:rPr>
      </w:pPr>
    </w:p>
    <w:p w14:paraId="1B88BECE">
      <w:pPr>
        <w:rPr>
          <w:rFonts w:ascii="Arial"/>
          <w:sz w:val="21"/>
        </w:rPr>
      </w:pPr>
    </w:p>
    <w:p w14:paraId="34E52F84">
      <w:pPr>
        <w:rPr>
          <w:rFonts w:ascii="Arial"/>
          <w:sz w:val="21"/>
        </w:rPr>
      </w:pPr>
    </w:p>
    <w:p w14:paraId="5BCCA2E5">
      <w:pPr>
        <w:rPr>
          <w:rFonts w:ascii="Arial"/>
          <w:sz w:val="21"/>
        </w:rPr>
      </w:pPr>
    </w:p>
    <w:p w14:paraId="4A0A9FAC">
      <w:pPr>
        <w:rPr>
          <w:rFonts w:ascii="Arial"/>
          <w:sz w:val="21"/>
        </w:rPr>
      </w:pPr>
    </w:p>
    <w:p w14:paraId="6D5BF3AE">
      <w:pPr>
        <w:rPr>
          <w:rFonts w:ascii="Arial"/>
          <w:sz w:val="21"/>
        </w:rPr>
      </w:pPr>
    </w:p>
    <w:p w14:paraId="3B548EA2">
      <w:pPr>
        <w:rPr>
          <w:rFonts w:ascii="Arial"/>
          <w:sz w:val="21"/>
        </w:rPr>
      </w:pPr>
    </w:p>
    <w:p w14:paraId="5419D850">
      <w:pPr>
        <w:rPr>
          <w:rFonts w:ascii="Arial"/>
          <w:sz w:val="21"/>
        </w:rPr>
      </w:pPr>
    </w:p>
    <w:p w14:paraId="3D9D0029">
      <w:pPr>
        <w:rPr>
          <w:rFonts w:ascii="Arial"/>
          <w:sz w:val="21"/>
        </w:rPr>
      </w:pPr>
    </w:p>
    <w:p w14:paraId="38A4E8B1">
      <w:pPr>
        <w:rPr>
          <w:rFonts w:ascii="Arial"/>
          <w:sz w:val="21"/>
        </w:rPr>
      </w:pPr>
    </w:p>
    <w:p w14:paraId="65872CA3">
      <w:pPr>
        <w:rPr>
          <w:rFonts w:ascii="Arial"/>
          <w:sz w:val="21"/>
        </w:rPr>
      </w:pPr>
    </w:p>
    <w:p w14:paraId="622D9E20">
      <w:pPr>
        <w:rPr>
          <w:rFonts w:ascii="Arial"/>
          <w:sz w:val="21"/>
        </w:rPr>
      </w:pPr>
    </w:p>
    <w:p w14:paraId="1F25737B">
      <w:pPr>
        <w:rPr>
          <w:rFonts w:ascii="Arial"/>
          <w:sz w:val="21"/>
        </w:rPr>
      </w:pPr>
    </w:p>
    <w:p w14:paraId="06870586">
      <w:pPr>
        <w:rPr>
          <w:rFonts w:ascii="Arial"/>
          <w:sz w:val="21"/>
        </w:rPr>
      </w:pPr>
    </w:p>
    <w:p w14:paraId="48EBAFDF">
      <w:pPr>
        <w:rPr>
          <w:rFonts w:ascii="Arial"/>
          <w:sz w:val="21"/>
        </w:rPr>
      </w:pPr>
    </w:p>
    <w:p w14:paraId="185A5BA8">
      <w:pPr>
        <w:rPr>
          <w:rFonts w:ascii="Arial"/>
          <w:sz w:val="21"/>
        </w:rPr>
      </w:pPr>
    </w:p>
    <w:p w14:paraId="0D3B1E11">
      <w:pPr>
        <w:rPr>
          <w:rFonts w:ascii="Arial"/>
          <w:sz w:val="21"/>
        </w:rPr>
      </w:pPr>
    </w:p>
    <w:p w14:paraId="6F258861">
      <w:pPr>
        <w:rPr>
          <w:rFonts w:ascii="Arial"/>
          <w:sz w:val="21"/>
        </w:rPr>
      </w:pPr>
    </w:p>
    <w:p w14:paraId="51E82530">
      <w:pPr>
        <w:rPr>
          <w:rFonts w:ascii="Arial"/>
          <w:sz w:val="21"/>
        </w:rPr>
      </w:pPr>
    </w:p>
    <w:p w14:paraId="7A61187A">
      <w:pPr>
        <w:rPr>
          <w:rFonts w:ascii="Arial"/>
          <w:sz w:val="21"/>
        </w:rPr>
      </w:pPr>
    </w:p>
    <w:p w14:paraId="2FA30A57">
      <w:pPr>
        <w:rPr>
          <w:rFonts w:ascii="Arial"/>
          <w:sz w:val="21"/>
        </w:rPr>
      </w:pPr>
    </w:p>
    <w:p w14:paraId="474E51A9">
      <w:pPr>
        <w:rPr>
          <w:rFonts w:ascii="Arial"/>
          <w:sz w:val="21"/>
        </w:rPr>
      </w:pPr>
    </w:p>
    <w:p w14:paraId="066F1170">
      <w:pPr>
        <w:rPr>
          <w:rFonts w:ascii="Arial"/>
          <w:sz w:val="21"/>
        </w:rPr>
      </w:pPr>
    </w:p>
    <w:p w14:paraId="5AF83B78">
      <w:pPr>
        <w:rPr>
          <w:rFonts w:ascii="Arial"/>
          <w:sz w:val="21"/>
        </w:rPr>
      </w:pPr>
    </w:p>
    <w:p w14:paraId="0FE136B6">
      <w:pPr>
        <w:spacing w:line="241" w:lineRule="auto"/>
        <w:rPr>
          <w:rFonts w:ascii="Arial"/>
          <w:sz w:val="21"/>
        </w:rPr>
      </w:pPr>
    </w:p>
    <w:p w14:paraId="1D3F10E3">
      <w:pPr>
        <w:spacing w:before="58"/>
        <w:ind w:left="5838"/>
        <w:rPr>
          <w:rFonts w:ascii="新宋体" w:hAnsi="新宋体" w:eastAsia="新宋体" w:cs="新宋体"/>
          <w:sz w:val="18"/>
          <w:szCs w:val="18"/>
        </w:rPr>
      </w:pPr>
      <w:r>
        <w:rPr>
          <w:rFonts w:ascii="新宋体" w:hAnsi="新宋体" w:eastAsia="新宋体" w:cs="新宋体"/>
          <w:spacing w:val="-4"/>
          <w:sz w:val="18"/>
          <w:szCs w:val="18"/>
        </w:rPr>
        <w:t>184</w:t>
      </w:r>
    </w:p>
    <w:p w14:paraId="2E0C7121">
      <w:pPr>
        <w:rPr>
          <w:rFonts w:ascii="新宋体" w:hAnsi="新宋体" w:eastAsia="新宋体" w:cs="新宋体"/>
          <w:sz w:val="18"/>
          <w:szCs w:val="18"/>
        </w:rPr>
        <w:sectPr>
          <w:headerReference r:id="rId185" w:type="default"/>
          <w:pgSz w:w="11907" w:h="16839"/>
          <w:pgMar w:top="1106" w:right="0" w:bottom="0" w:left="0" w:header="1092" w:footer="0" w:gutter="0"/>
          <w:cols w:space="720" w:num="1"/>
        </w:sectPr>
      </w:pPr>
    </w:p>
    <w:p w14:paraId="2BC6506D">
      <w:pPr>
        <w:spacing w:line="280" w:lineRule="auto"/>
        <w:rPr>
          <w:rFonts w:ascii="Arial"/>
          <w:sz w:val="21"/>
        </w:rPr>
      </w:pPr>
    </w:p>
    <w:p w14:paraId="4B5EA64F">
      <w:pPr>
        <w:pStyle w:val="2"/>
        <w:spacing w:before="91" w:line="219" w:lineRule="auto"/>
        <w:ind w:left="1861"/>
        <w:outlineLvl w:val="2"/>
      </w:pPr>
      <w:bookmarkStart w:id="94" w:name="bookmark74"/>
      <w:bookmarkEnd w:id="94"/>
      <w:bookmarkStart w:id="95" w:name="bookmark75"/>
      <w:bookmarkEnd w:id="95"/>
      <w:r>
        <w:rPr>
          <w:spacing w:val="-6"/>
          <w14:textOutline w14:w="5094" w14:cap="flat" w14:cmpd="sng">
            <w14:solidFill>
              <w14:srgbClr w14:val="000000"/>
            </w14:solidFill>
            <w14:prstDash w14:val="solid"/>
            <w14:miter w14:val="0"/>
          </w14:textOutline>
        </w:rPr>
        <w:t>(三)项目经理简历表</w:t>
      </w:r>
    </w:p>
    <w:p w14:paraId="32B757FC">
      <w:pPr>
        <w:pStyle w:val="2"/>
        <w:spacing w:before="24" w:line="219" w:lineRule="auto"/>
        <w:ind w:left="1820"/>
        <w:outlineLvl w:val="3"/>
        <w:rPr>
          <w:sz w:val="24"/>
          <w:szCs w:val="24"/>
        </w:rPr>
      </w:pPr>
      <w:r>
        <w:rPr>
          <w:spacing w:val="-6"/>
          <w:sz w:val="24"/>
          <w:szCs w:val="24"/>
        </w:rPr>
        <w:t>附</w:t>
      </w:r>
      <w:r>
        <w:rPr>
          <w:spacing w:val="-32"/>
          <w:sz w:val="24"/>
          <w:szCs w:val="24"/>
        </w:rPr>
        <w:t xml:space="preserve"> </w:t>
      </w:r>
      <w:r>
        <w:rPr>
          <w:rFonts w:ascii="Arial" w:hAnsi="Arial" w:eastAsia="Arial" w:cs="Arial"/>
          <w:spacing w:val="-6"/>
          <w:sz w:val="24"/>
          <w:szCs w:val="24"/>
        </w:rPr>
        <w:t>1</w:t>
      </w:r>
      <w:r>
        <w:rPr>
          <w:spacing w:val="-6"/>
          <w:sz w:val="24"/>
          <w:szCs w:val="24"/>
        </w:rPr>
        <w:t>：项目经理简历表</w:t>
      </w:r>
    </w:p>
    <w:p w14:paraId="78E8D22D">
      <w:pPr>
        <w:spacing w:before="131" w:line="401" w:lineRule="exact"/>
        <w:ind w:left="1809"/>
        <w:rPr>
          <w:rFonts w:ascii="宋体" w:hAnsi="宋体" w:eastAsia="宋体" w:cs="宋体"/>
          <w:sz w:val="21"/>
          <w:szCs w:val="21"/>
        </w:rPr>
      </w:pPr>
      <w:r>
        <w:rPr>
          <w:rFonts w:ascii="宋体" w:hAnsi="宋体" w:eastAsia="宋体" w:cs="宋体"/>
          <w:spacing w:val="-2"/>
          <w:position w:val="14"/>
          <w:sz w:val="21"/>
          <w:szCs w:val="21"/>
        </w:rPr>
        <w:t>项目经理应附注册证书、安全生产考核合格证书、</w:t>
      </w:r>
      <w:r>
        <w:rPr>
          <w:rFonts w:ascii="宋体" w:hAnsi="宋体" w:eastAsia="宋体" w:cs="宋体"/>
          <w:spacing w:val="-3"/>
          <w:position w:val="14"/>
          <w:sz w:val="21"/>
          <w:szCs w:val="21"/>
        </w:rPr>
        <w:t>身份证、职称证、学历证及未担任其他在</w:t>
      </w:r>
    </w:p>
    <w:p w14:paraId="180CD49D">
      <w:pPr>
        <w:spacing w:line="219" w:lineRule="auto"/>
        <w:ind w:left="1805"/>
        <w:rPr>
          <w:rFonts w:ascii="宋体" w:hAnsi="宋体" w:eastAsia="宋体" w:cs="宋体"/>
          <w:sz w:val="21"/>
          <w:szCs w:val="21"/>
        </w:rPr>
      </w:pPr>
      <w:r>
        <w:rPr>
          <w:rFonts w:ascii="宋体" w:hAnsi="宋体" w:eastAsia="宋体" w:cs="宋体"/>
          <w:spacing w:val="-2"/>
          <w:sz w:val="21"/>
          <w:szCs w:val="21"/>
        </w:rPr>
        <w:t>施建设工程项目项目经理的承诺书，管理过的项目业绩须附合同协议</w:t>
      </w:r>
      <w:r>
        <w:rPr>
          <w:rFonts w:ascii="宋体" w:hAnsi="宋体" w:eastAsia="宋体" w:cs="宋体"/>
          <w:spacing w:val="-3"/>
          <w:sz w:val="21"/>
          <w:szCs w:val="21"/>
        </w:rPr>
        <w:t>书和竣工验收备案登记</w:t>
      </w:r>
    </w:p>
    <w:p w14:paraId="3F2892F4">
      <w:pPr>
        <w:spacing w:before="148" w:line="221" w:lineRule="auto"/>
        <w:ind w:left="1805"/>
        <w:rPr>
          <w:rFonts w:ascii="宋体" w:hAnsi="宋体" w:eastAsia="宋体" w:cs="宋体"/>
          <w:sz w:val="21"/>
          <w:szCs w:val="21"/>
        </w:rPr>
      </w:pPr>
      <w:r>
        <w:rPr>
          <w:rFonts w:ascii="宋体" w:hAnsi="宋体" w:eastAsia="宋体" w:cs="宋体"/>
          <w:spacing w:val="-1"/>
          <w:sz w:val="21"/>
          <w:szCs w:val="21"/>
        </w:rPr>
        <w:t>表复印件。类似项目限于以项目经理身份参与的项目。</w:t>
      </w:r>
    </w:p>
    <w:p w14:paraId="4E40F874">
      <w:pPr>
        <w:spacing w:line="128" w:lineRule="auto"/>
        <w:rPr>
          <w:rFonts w:ascii="Arial"/>
          <w:sz w:val="2"/>
        </w:rPr>
      </w:pPr>
    </w:p>
    <w:tbl>
      <w:tblPr>
        <w:tblStyle w:val="5"/>
        <w:tblW w:w="8528" w:type="dxa"/>
        <w:tblInd w:w="16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1079"/>
        <w:gridCol w:w="926"/>
        <w:gridCol w:w="1065"/>
        <w:gridCol w:w="1967"/>
        <w:gridCol w:w="163"/>
        <w:gridCol w:w="2138"/>
      </w:tblGrid>
      <w:tr w14:paraId="666E1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190" w:type="dxa"/>
            <w:vAlign w:val="top"/>
          </w:tcPr>
          <w:p w14:paraId="005B9DB2">
            <w:pPr>
              <w:pStyle w:val="6"/>
              <w:spacing w:before="273" w:line="221" w:lineRule="auto"/>
              <w:ind w:left="284"/>
            </w:pPr>
            <w:r>
              <w:rPr>
                <w:spacing w:val="-4"/>
              </w:rPr>
              <w:t>姓</w:t>
            </w:r>
            <w:r>
              <w:rPr>
                <w:spacing w:val="5"/>
              </w:rPr>
              <w:t xml:space="preserve">  </w:t>
            </w:r>
            <w:r>
              <w:rPr>
                <w:spacing w:val="-4"/>
              </w:rPr>
              <w:t>名</w:t>
            </w:r>
          </w:p>
        </w:tc>
        <w:tc>
          <w:tcPr>
            <w:tcW w:w="1079" w:type="dxa"/>
            <w:vAlign w:val="top"/>
          </w:tcPr>
          <w:p w14:paraId="0AD92243">
            <w:pPr>
              <w:rPr>
                <w:rFonts w:ascii="Arial"/>
                <w:sz w:val="21"/>
              </w:rPr>
            </w:pPr>
          </w:p>
        </w:tc>
        <w:tc>
          <w:tcPr>
            <w:tcW w:w="926" w:type="dxa"/>
            <w:vAlign w:val="top"/>
          </w:tcPr>
          <w:p w14:paraId="27E90D6B">
            <w:pPr>
              <w:pStyle w:val="6"/>
              <w:spacing w:before="273" w:line="221" w:lineRule="auto"/>
              <w:ind w:left="205"/>
            </w:pPr>
            <w:r>
              <w:rPr>
                <w:spacing w:val="-4"/>
              </w:rPr>
              <w:t>年</w:t>
            </w:r>
            <w:r>
              <w:rPr>
                <w:spacing w:val="7"/>
              </w:rPr>
              <w:t xml:space="preserve"> </w:t>
            </w:r>
            <w:r>
              <w:rPr>
                <w:spacing w:val="-4"/>
              </w:rPr>
              <w:t>龄</w:t>
            </w:r>
          </w:p>
        </w:tc>
        <w:tc>
          <w:tcPr>
            <w:tcW w:w="1065" w:type="dxa"/>
            <w:vAlign w:val="top"/>
          </w:tcPr>
          <w:p w14:paraId="2FA2E2EA">
            <w:pPr>
              <w:rPr>
                <w:rFonts w:ascii="Arial"/>
                <w:sz w:val="21"/>
              </w:rPr>
            </w:pPr>
          </w:p>
        </w:tc>
        <w:tc>
          <w:tcPr>
            <w:tcW w:w="2130" w:type="dxa"/>
            <w:gridSpan w:val="2"/>
            <w:vAlign w:val="top"/>
          </w:tcPr>
          <w:p w14:paraId="3FB27174">
            <w:pPr>
              <w:pStyle w:val="6"/>
              <w:spacing w:before="274" w:line="222" w:lineRule="auto"/>
              <w:ind w:left="812"/>
            </w:pPr>
            <w:r>
              <w:rPr>
                <w:spacing w:val="-6"/>
              </w:rPr>
              <w:t>学</w:t>
            </w:r>
            <w:r>
              <w:rPr>
                <w:spacing w:val="11"/>
              </w:rPr>
              <w:t xml:space="preserve"> </w:t>
            </w:r>
            <w:r>
              <w:rPr>
                <w:spacing w:val="-6"/>
              </w:rPr>
              <w:t>历</w:t>
            </w:r>
          </w:p>
        </w:tc>
        <w:tc>
          <w:tcPr>
            <w:tcW w:w="2138" w:type="dxa"/>
            <w:vAlign w:val="top"/>
          </w:tcPr>
          <w:p w14:paraId="202F2139">
            <w:pPr>
              <w:rPr>
                <w:rFonts w:ascii="Arial"/>
                <w:sz w:val="21"/>
              </w:rPr>
            </w:pPr>
          </w:p>
        </w:tc>
      </w:tr>
      <w:tr w14:paraId="0CE1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90" w:type="dxa"/>
            <w:vAlign w:val="top"/>
          </w:tcPr>
          <w:p w14:paraId="0EE3D618">
            <w:pPr>
              <w:pStyle w:val="6"/>
              <w:spacing w:before="170" w:line="223" w:lineRule="auto"/>
              <w:ind w:left="284"/>
            </w:pPr>
            <w:r>
              <w:rPr>
                <w:spacing w:val="-4"/>
              </w:rPr>
              <w:t>职</w:t>
            </w:r>
            <w:r>
              <w:rPr>
                <w:spacing w:val="4"/>
              </w:rPr>
              <w:t xml:space="preserve">  </w:t>
            </w:r>
            <w:r>
              <w:rPr>
                <w:spacing w:val="-4"/>
              </w:rPr>
              <w:t>称</w:t>
            </w:r>
          </w:p>
        </w:tc>
        <w:tc>
          <w:tcPr>
            <w:tcW w:w="1079" w:type="dxa"/>
            <w:vAlign w:val="top"/>
          </w:tcPr>
          <w:p w14:paraId="513F2E81">
            <w:pPr>
              <w:rPr>
                <w:rFonts w:ascii="Arial"/>
                <w:sz w:val="21"/>
              </w:rPr>
            </w:pPr>
          </w:p>
        </w:tc>
        <w:tc>
          <w:tcPr>
            <w:tcW w:w="926" w:type="dxa"/>
            <w:vAlign w:val="top"/>
          </w:tcPr>
          <w:p w14:paraId="07EC7203">
            <w:pPr>
              <w:pStyle w:val="6"/>
              <w:spacing w:before="170" w:line="221" w:lineRule="auto"/>
              <w:ind w:left="205"/>
            </w:pPr>
            <w:r>
              <w:rPr>
                <w:spacing w:val="-4"/>
              </w:rPr>
              <w:t>职</w:t>
            </w:r>
            <w:r>
              <w:rPr>
                <w:spacing w:val="10"/>
              </w:rPr>
              <w:t xml:space="preserve"> </w:t>
            </w:r>
            <w:r>
              <w:rPr>
                <w:spacing w:val="-4"/>
              </w:rPr>
              <w:t>务</w:t>
            </w:r>
          </w:p>
        </w:tc>
        <w:tc>
          <w:tcPr>
            <w:tcW w:w="1065" w:type="dxa"/>
            <w:vAlign w:val="top"/>
          </w:tcPr>
          <w:p w14:paraId="488E2050">
            <w:pPr>
              <w:rPr>
                <w:rFonts w:ascii="Arial"/>
                <w:sz w:val="21"/>
              </w:rPr>
            </w:pPr>
          </w:p>
        </w:tc>
        <w:tc>
          <w:tcPr>
            <w:tcW w:w="2130" w:type="dxa"/>
            <w:gridSpan w:val="2"/>
            <w:vAlign w:val="top"/>
          </w:tcPr>
          <w:p w14:paraId="1CF1DD46">
            <w:pPr>
              <w:pStyle w:val="6"/>
              <w:spacing w:before="170" w:line="220" w:lineRule="auto"/>
              <w:ind w:left="334"/>
            </w:pPr>
            <w:r>
              <w:rPr>
                <w:spacing w:val="-1"/>
              </w:rPr>
              <w:t>拟在本工程任职</w:t>
            </w:r>
          </w:p>
        </w:tc>
        <w:tc>
          <w:tcPr>
            <w:tcW w:w="2138" w:type="dxa"/>
            <w:vAlign w:val="top"/>
          </w:tcPr>
          <w:p w14:paraId="377AD7FF">
            <w:pPr>
              <w:pStyle w:val="6"/>
              <w:spacing w:before="171" w:line="221" w:lineRule="auto"/>
              <w:ind w:left="656"/>
            </w:pPr>
            <w:r>
              <w:rPr>
                <w:spacing w:val="-3"/>
              </w:rPr>
              <w:t>项目经理</w:t>
            </w:r>
          </w:p>
        </w:tc>
      </w:tr>
      <w:tr w14:paraId="019A22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195" w:type="dxa"/>
            <w:gridSpan w:val="3"/>
            <w:vAlign w:val="top"/>
          </w:tcPr>
          <w:p w14:paraId="5245101C">
            <w:pPr>
              <w:pStyle w:val="6"/>
              <w:spacing w:before="172" w:line="221" w:lineRule="auto"/>
              <w:ind w:left="447"/>
            </w:pPr>
            <w:r>
              <w:rPr>
                <w:spacing w:val="-1"/>
              </w:rPr>
              <w:t>注册建造师执业资格等级</w:t>
            </w:r>
          </w:p>
        </w:tc>
        <w:tc>
          <w:tcPr>
            <w:tcW w:w="1065" w:type="dxa"/>
            <w:vAlign w:val="top"/>
          </w:tcPr>
          <w:p w14:paraId="52A44992">
            <w:pPr>
              <w:pStyle w:val="6"/>
              <w:spacing w:before="172" w:line="223" w:lineRule="auto"/>
              <w:ind w:left="748"/>
            </w:pPr>
            <w:r>
              <w:t>级</w:t>
            </w:r>
          </w:p>
        </w:tc>
        <w:tc>
          <w:tcPr>
            <w:tcW w:w="2130" w:type="dxa"/>
            <w:gridSpan w:val="2"/>
            <w:vAlign w:val="top"/>
          </w:tcPr>
          <w:p w14:paraId="1E7CF808">
            <w:pPr>
              <w:pStyle w:val="6"/>
              <w:spacing w:before="172" w:line="221" w:lineRule="auto"/>
              <w:ind w:left="546"/>
            </w:pPr>
            <w:r>
              <w:rPr>
                <w:spacing w:val="-2"/>
              </w:rPr>
              <w:t>建造师专业</w:t>
            </w:r>
          </w:p>
        </w:tc>
        <w:tc>
          <w:tcPr>
            <w:tcW w:w="2138" w:type="dxa"/>
            <w:vAlign w:val="top"/>
          </w:tcPr>
          <w:p w14:paraId="2AB23BDC">
            <w:pPr>
              <w:rPr>
                <w:rFonts w:ascii="Arial"/>
                <w:sz w:val="21"/>
              </w:rPr>
            </w:pPr>
          </w:p>
        </w:tc>
      </w:tr>
      <w:tr w14:paraId="21752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195" w:type="dxa"/>
            <w:gridSpan w:val="3"/>
            <w:vAlign w:val="top"/>
          </w:tcPr>
          <w:p w14:paraId="6BC726DF">
            <w:pPr>
              <w:pStyle w:val="6"/>
              <w:spacing w:before="170" w:line="220" w:lineRule="auto"/>
              <w:ind w:left="556"/>
            </w:pPr>
            <w:r>
              <w:rPr>
                <w:spacing w:val="-1"/>
              </w:rPr>
              <w:t>安全生产考核合格证书</w:t>
            </w:r>
          </w:p>
        </w:tc>
        <w:tc>
          <w:tcPr>
            <w:tcW w:w="5333" w:type="dxa"/>
            <w:gridSpan w:val="4"/>
            <w:vAlign w:val="top"/>
          </w:tcPr>
          <w:p w14:paraId="31623902">
            <w:pPr>
              <w:rPr>
                <w:rFonts w:ascii="Arial"/>
                <w:sz w:val="21"/>
              </w:rPr>
            </w:pPr>
          </w:p>
        </w:tc>
      </w:tr>
      <w:tr w14:paraId="19FE2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190" w:type="dxa"/>
            <w:vAlign w:val="top"/>
          </w:tcPr>
          <w:p w14:paraId="0337A91D">
            <w:pPr>
              <w:pStyle w:val="6"/>
              <w:spacing w:before="173" w:line="221" w:lineRule="auto"/>
              <w:ind w:left="185"/>
            </w:pPr>
            <w:r>
              <w:rPr>
                <w:spacing w:val="-3"/>
              </w:rPr>
              <w:t>毕业学校</w:t>
            </w:r>
          </w:p>
        </w:tc>
        <w:tc>
          <w:tcPr>
            <w:tcW w:w="7338" w:type="dxa"/>
            <w:gridSpan w:val="6"/>
            <w:vAlign w:val="top"/>
          </w:tcPr>
          <w:p w14:paraId="3F2E22BE">
            <w:pPr>
              <w:pStyle w:val="6"/>
              <w:spacing w:before="173" w:line="221" w:lineRule="auto"/>
              <w:ind w:left="743"/>
            </w:pPr>
            <w:r>
              <w:rPr>
                <w:spacing w:val="-1"/>
              </w:rPr>
              <w:t>年毕业于</w:t>
            </w:r>
            <w:r>
              <w:t xml:space="preserve">            </w:t>
            </w:r>
            <w:r>
              <w:rPr>
                <w:spacing w:val="-1"/>
              </w:rPr>
              <w:t>学校        专业</w:t>
            </w:r>
          </w:p>
        </w:tc>
      </w:tr>
      <w:tr w14:paraId="63789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528" w:type="dxa"/>
            <w:gridSpan w:val="7"/>
            <w:vAlign w:val="top"/>
          </w:tcPr>
          <w:p w14:paraId="15A13DF8">
            <w:pPr>
              <w:pStyle w:val="6"/>
              <w:spacing w:before="170" w:line="221" w:lineRule="auto"/>
              <w:ind w:left="3641"/>
            </w:pPr>
            <w:r>
              <w:rPr>
                <w:spacing w:val="-2"/>
              </w:rPr>
              <w:t>主要工作经历</w:t>
            </w:r>
          </w:p>
        </w:tc>
      </w:tr>
      <w:tr w14:paraId="0C47F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190" w:type="dxa"/>
            <w:vAlign w:val="top"/>
          </w:tcPr>
          <w:p w14:paraId="386C49C6">
            <w:pPr>
              <w:pStyle w:val="6"/>
              <w:spacing w:before="172" w:line="223" w:lineRule="auto"/>
              <w:ind w:left="293"/>
            </w:pPr>
            <w:r>
              <w:rPr>
                <w:spacing w:val="-9"/>
              </w:rPr>
              <w:t>时</w:t>
            </w:r>
            <w:r>
              <w:rPr>
                <w:spacing w:val="12"/>
              </w:rPr>
              <w:t xml:space="preserve">  </w:t>
            </w:r>
            <w:r>
              <w:rPr>
                <w:spacing w:val="-9"/>
              </w:rPr>
              <w:t>间</w:t>
            </w:r>
          </w:p>
        </w:tc>
        <w:tc>
          <w:tcPr>
            <w:tcW w:w="3070" w:type="dxa"/>
            <w:gridSpan w:val="3"/>
            <w:vAlign w:val="top"/>
          </w:tcPr>
          <w:p w14:paraId="052FAB53">
            <w:pPr>
              <w:pStyle w:val="6"/>
              <w:spacing w:before="172" w:line="221" w:lineRule="auto"/>
              <w:ind w:left="490"/>
            </w:pPr>
            <w:r>
              <w:rPr>
                <w:spacing w:val="-1"/>
              </w:rPr>
              <w:t>参加过的类似项目名称</w:t>
            </w:r>
          </w:p>
        </w:tc>
        <w:tc>
          <w:tcPr>
            <w:tcW w:w="1967" w:type="dxa"/>
            <w:vAlign w:val="top"/>
          </w:tcPr>
          <w:p w14:paraId="3B36D832">
            <w:pPr>
              <w:pStyle w:val="6"/>
              <w:spacing w:before="172" w:line="221" w:lineRule="auto"/>
              <w:ind w:left="361"/>
            </w:pPr>
            <w:r>
              <w:rPr>
                <w:spacing w:val="-2"/>
              </w:rPr>
              <w:t>工程概况说明</w:t>
            </w:r>
          </w:p>
        </w:tc>
        <w:tc>
          <w:tcPr>
            <w:tcW w:w="2301" w:type="dxa"/>
            <w:gridSpan w:val="2"/>
            <w:vAlign w:val="top"/>
          </w:tcPr>
          <w:p w14:paraId="307171EF">
            <w:pPr>
              <w:pStyle w:val="6"/>
              <w:spacing w:before="173" w:line="221" w:lineRule="auto"/>
              <w:ind w:left="318"/>
            </w:pPr>
            <w:r>
              <w:rPr>
                <w:spacing w:val="-1"/>
              </w:rPr>
              <w:t>发包人及联系电话</w:t>
            </w:r>
          </w:p>
        </w:tc>
      </w:tr>
      <w:tr w14:paraId="482C9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28DBE5F3">
            <w:pPr>
              <w:rPr>
                <w:rFonts w:ascii="Arial"/>
                <w:sz w:val="21"/>
              </w:rPr>
            </w:pPr>
          </w:p>
        </w:tc>
        <w:tc>
          <w:tcPr>
            <w:tcW w:w="3070" w:type="dxa"/>
            <w:gridSpan w:val="3"/>
            <w:vAlign w:val="top"/>
          </w:tcPr>
          <w:p w14:paraId="7F8D701A">
            <w:pPr>
              <w:rPr>
                <w:rFonts w:ascii="Arial"/>
                <w:sz w:val="21"/>
              </w:rPr>
            </w:pPr>
          </w:p>
        </w:tc>
        <w:tc>
          <w:tcPr>
            <w:tcW w:w="1967" w:type="dxa"/>
            <w:vAlign w:val="top"/>
          </w:tcPr>
          <w:p w14:paraId="3417C81D">
            <w:pPr>
              <w:rPr>
                <w:rFonts w:ascii="Arial"/>
                <w:sz w:val="21"/>
              </w:rPr>
            </w:pPr>
          </w:p>
        </w:tc>
        <w:tc>
          <w:tcPr>
            <w:tcW w:w="2301" w:type="dxa"/>
            <w:gridSpan w:val="2"/>
            <w:vAlign w:val="top"/>
          </w:tcPr>
          <w:p w14:paraId="2540FE19">
            <w:pPr>
              <w:rPr>
                <w:rFonts w:ascii="Arial"/>
                <w:sz w:val="21"/>
              </w:rPr>
            </w:pPr>
          </w:p>
        </w:tc>
      </w:tr>
      <w:tr w14:paraId="13696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top"/>
          </w:tcPr>
          <w:p w14:paraId="6C379F77">
            <w:pPr>
              <w:rPr>
                <w:rFonts w:ascii="Arial"/>
                <w:sz w:val="21"/>
              </w:rPr>
            </w:pPr>
          </w:p>
        </w:tc>
        <w:tc>
          <w:tcPr>
            <w:tcW w:w="3070" w:type="dxa"/>
            <w:gridSpan w:val="3"/>
            <w:vAlign w:val="top"/>
          </w:tcPr>
          <w:p w14:paraId="7616855D">
            <w:pPr>
              <w:rPr>
                <w:rFonts w:ascii="Arial"/>
                <w:sz w:val="21"/>
              </w:rPr>
            </w:pPr>
          </w:p>
        </w:tc>
        <w:tc>
          <w:tcPr>
            <w:tcW w:w="1967" w:type="dxa"/>
            <w:vAlign w:val="top"/>
          </w:tcPr>
          <w:p w14:paraId="43FDA50C">
            <w:pPr>
              <w:rPr>
                <w:rFonts w:ascii="Arial"/>
                <w:sz w:val="21"/>
              </w:rPr>
            </w:pPr>
          </w:p>
        </w:tc>
        <w:tc>
          <w:tcPr>
            <w:tcW w:w="2301" w:type="dxa"/>
            <w:gridSpan w:val="2"/>
            <w:vAlign w:val="top"/>
          </w:tcPr>
          <w:p w14:paraId="764755CB">
            <w:pPr>
              <w:rPr>
                <w:rFonts w:ascii="Arial"/>
                <w:sz w:val="21"/>
              </w:rPr>
            </w:pPr>
          </w:p>
        </w:tc>
      </w:tr>
      <w:tr w14:paraId="6DAA6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67E26C40">
            <w:pPr>
              <w:rPr>
                <w:rFonts w:ascii="Arial"/>
                <w:sz w:val="21"/>
              </w:rPr>
            </w:pPr>
          </w:p>
        </w:tc>
        <w:tc>
          <w:tcPr>
            <w:tcW w:w="3070" w:type="dxa"/>
            <w:gridSpan w:val="3"/>
            <w:vAlign w:val="top"/>
          </w:tcPr>
          <w:p w14:paraId="1C9A1BB0">
            <w:pPr>
              <w:rPr>
                <w:rFonts w:ascii="Arial"/>
                <w:sz w:val="21"/>
              </w:rPr>
            </w:pPr>
          </w:p>
        </w:tc>
        <w:tc>
          <w:tcPr>
            <w:tcW w:w="1967" w:type="dxa"/>
            <w:vAlign w:val="top"/>
          </w:tcPr>
          <w:p w14:paraId="32E6A5C2">
            <w:pPr>
              <w:rPr>
                <w:rFonts w:ascii="Arial"/>
                <w:sz w:val="21"/>
              </w:rPr>
            </w:pPr>
          </w:p>
        </w:tc>
        <w:tc>
          <w:tcPr>
            <w:tcW w:w="2301" w:type="dxa"/>
            <w:gridSpan w:val="2"/>
            <w:vAlign w:val="top"/>
          </w:tcPr>
          <w:p w14:paraId="7E87DEB1">
            <w:pPr>
              <w:rPr>
                <w:rFonts w:ascii="Arial"/>
                <w:sz w:val="21"/>
              </w:rPr>
            </w:pPr>
          </w:p>
        </w:tc>
      </w:tr>
      <w:tr w14:paraId="0B361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190" w:type="dxa"/>
            <w:vAlign w:val="top"/>
          </w:tcPr>
          <w:p w14:paraId="130E94CB">
            <w:pPr>
              <w:rPr>
                <w:rFonts w:ascii="Arial"/>
                <w:sz w:val="21"/>
              </w:rPr>
            </w:pPr>
          </w:p>
        </w:tc>
        <w:tc>
          <w:tcPr>
            <w:tcW w:w="3070" w:type="dxa"/>
            <w:gridSpan w:val="3"/>
            <w:vAlign w:val="top"/>
          </w:tcPr>
          <w:p w14:paraId="0C40C1F0">
            <w:pPr>
              <w:rPr>
                <w:rFonts w:ascii="Arial"/>
                <w:sz w:val="21"/>
              </w:rPr>
            </w:pPr>
          </w:p>
        </w:tc>
        <w:tc>
          <w:tcPr>
            <w:tcW w:w="1967" w:type="dxa"/>
            <w:vAlign w:val="top"/>
          </w:tcPr>
          <w:p w14:paraId="7D32F0C7">
            <w:pPr>
              <w:rPr>
                <w:rFonts w:ascii="Arial"/>
                <w:sz w:val="21"/>
              </w:rPr>
            </w:pPr>
          </w:p>
        </w:tc>
        <w:tc>
          <w:tcPr>
            <w:tcW w:w="2301" w:type="dxa"/>
            <w:gridSpan w:val="2"/>
            <w:vAlign w:val="top"/>
          </w:tcPr>
          <w:p w14:paraId="1C78DD72">
            <w:pPr>
              <w:rPr>
                <w:rFonts w:ascii="Arial"/>
                <w:sz w:val="21"/>
              </w:rPr>
            </w:pPr>
          </w:p>
        </w:tc>
      </w:tr>
      <w:tr w14:paraId="62FE9B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top"/>
          </w:tcPr>
          <w:p w14:paraId="106DB821">
            <w:pPr>
              <w:rPr>
                <w:rFonts w:ascii="Arial"/>
                <w:sz w:val="21"/>
              </w:rPr>
            </w:pPr>
          </w:p>
        </w:tc>
        <w:tc>
          <w:tcPr>
            <w:tcW w:w="3070" w:type="dxa"/>
            <w:gridSpan w:val="3"/>
            <w:vAlign w:val="top"/>
          </w:tcPr>
          <w:p w14:paraId="6F6CEC7B">
            <w:pPr>
              <w:rPr>
                <w:rFonts w:ascii="Arial"/>
                <w:sz w:val="21"/>
              </w:rPr>
            </w:pPr>
          </w:p>
        </w:tc>
        <w:tc>
          <w:tcPr>
            <w:tcW w:w="1967" w:type="dxa"/>
            <w:vAlign w:val="top"/>
          </w:tcPr>
          <w:p w14:paraId="41803800">
            <w:pPr>
              <w:rPr>
                <w:rFonts w:ascii="Arial"/>
                <w:sz w:val="21"/>
              </w:rPr>
            </w:pPr>
          </w:p>
        </w:tc>
        <w:tc>
          <w:tcPr>
            <w:tcW w:w="2301" w:type="dxa"/>
            <w:gridSpan w:val="2"/>
            <w:vAlign w:val="top"/>
          </w:tcPr>
          <w:p w14:paraId="7FBA73C2">
            <w:pPr>
              <w:rPr>
                <w:rFonts w:ascii="Arial"/>
                <w:sz w:val="21"/>
              </w:rPr>
            </w:pPr>
          </w:p>
        </w:tc>
      </w:tr>
      <w:tr w14:paraId="4485D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44D43F8D">
            <w:pPr>
              <w:rPr>
                <w:rFonts w:ascii="Arial"/>
                <w:sz w:val="21"/>
              </w:rPr>
            </w:pPr>
          </w:p>
        </w:tc>
        <w:tc>
          <w:tcPr>
            <w:tcW w:w="3070" w:type="dxa"/>
            <w:gridSpan w:val="3"/>
            <w:vAlign w:val="top"/>
          </w:tcPr>
          <w:p w14:paraId="75AA9D9C">
            <w:pPr>
              <w:rPr>
                <w:rFonts w:ascii="Arial"/>
                <w:sz w:val="21"/>
              </w:rPr>
            </w:pPr>
          </w:p>
        </w:tc>
        <w:tc>
          <w:tcPr>
            <w:tcW w:w="1967" w:type="dxa"/>
            <w:vAlign w:val="top"/>
          </w:tcPr>
          <w:p w14:paraId="39BA446B">
            <w:pPr>
              <w:rPr>
                <w:rFonts w:ascii="Arial"/>
                <w:sz w:val="21"/>
              </w:rPr>
            </w:pPr>
          </w:p>
        </w:tc>
        <w:tc>
          <w:tcPr>
            <w:tcW w:w="2301" w:type="dxa"/>
            <w:gridSpan w:val="2"/>
            <w:vAlign w:val="top"/>
          </w:tcPr>
          <w:p w14:paraId="579AF907">
            <w:pPr>
              <w:rPr>
                <w:rFonts w:ascii="Arial"/>
                <w:sz w:val="21"/>
              </w:rPr>
            </w:pPr>
          </w:p>
        </w:tc>
      </w:tr>
      <w:tr w14:paraId="49858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22CFC2EE">
            <w:pPr>
              <w:rPr>
                <w:rFonts w:ascii="Arial"/>
                <w:sz w:val="21"/>
              </w:rPr>
            </w:pPr>
          </w:p>
        </w:tc>
        <w:tc>
          <w:tcPr>
            <w:tcW w:w="3070" w:type="dxa"/>
            <w:gridSpan w:val="3"/>
            <w:vAlign w:val="top"/>
          </w:tcPr>
          <w:p w14:paraId="32B1CBB8">
            <w:pPr>
              <w:rPr>
                <w:rFonts w:ascii="Arial"/>
                <w:sz w:val="21"/>
              </w:rPr>
            </w:pPr>
          </w:p>
        </w:tc>
        <w:tc>
          <w:tcPr>
            <w:tcW w:w="1967" w:type="dxa"/>
            <w:vAlign w:val="top"/>
          </w:tcPr>
          <w:p w14:paraId="5CB0DE71">
            <w:pPr>
              <w:rPr>
                <w:rFonts w:ascii="Arial"/>
                <w:sz w:val="21"/>
              </w:rPr>
            </w:pPr>
          </w:p>
        </w:tc>
        <w:tc>
          <w:tcPr>
            <w:tcW w:w="2301" w:type="dxa"/>
            <w:gridSpan w:val="2"/>
            <w:vAlign w:val="top"/>
          </w:tcPr>
          <w:p w14:paraId="3BD9625C">
            <w:pPr>
              <w:rPr>
                <w:rFonts w:ascii="Arial"/>
                <w:sz w:val="21"/>
              </w:rPr>
            </w:pPr>
          </w:p>
        </w:tc>
      </w:tr>
      <w:tr w14:paraId="03CCF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0" w:type="dxa"/>
            <w:vAlign w:val="top"/>
          </w:tcPr>
          <w:p w14:paraId="56599769">
            <w:pPr>
              <w:rPr>
                <w:rFonts w:ascii="Arial"/>
                <w:sz w:val="21"/>
              </w:rPr>
            </w:pPr>
          </w:p>
        </w:tc>
        <w:tc>
          <w:tcPr>
            <w:tcW w:w="3070" w:type="dxa"/>
            <w:gridSpan w:val="3"/>
            <w:vAlign w:val="top"/>
          </w:tcPr>
          <w:p w14:paraId="7C4C9786">
            <w:pPr>
              <w:rPr>
                <w:rFonts w:ascii="Arial"/>
                <w:sz w:val="21"/>
              </w:rPr>
            </w:pPr>
          </w:p>
        </w:tc>
        <w:tc>
          <w:tcPr>
            <w:tcW w:w="1967" w:type="dxa"/>
            <w:vAlign w:val="top"/>
          </w:tcPr>
          <w:p w14:paraId="46072611">
            <w:pPr>
              <w:rPr>
                <w:rFonts w:ascii="Arial"/>
                <w:sz w:val="21"/>
              </w:rPr>
            </w:pPr>
          </w:p>
        </w:tc>
        <w:tc>
          <w:tcPr>
            <w:tcW w:w="2301" w:type="dxa"/>
            <w:gridSpan w:val="2"/>
            <w:vAlign w:val="top"/>
          </w:tcPr>
          <w:p w14:paraId="69B0E43C">
            <w:pPr>
              <w:rPr>
                <w:rFonts w:ascii="Arial"/>
                <w:sz w:val="21"/>
              </w:rPr>
            </w:pPr>
          </w:p>
        </w:tc>
      </w:tr>
      <w:tr w14:paraId="765AD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90" w:type="dxa"/>
            <w:vAlign w:val="top"/>
          </w:tcPr>
          <w:p w14:paraId="32F4871F">
            <w:pPr>
              <w:rPr>
                <w:rFonts w:ascii="Arial"/>
                <w:sz w:val="21"/>
              </w:rPr>
            </w:pPr>
          </w:p>
        </w:tc>
        <w:tc>
          <w:tcPr>
            <w:tcW w:w="3070" w:type="dxa"/>
            <w:gridSpan w:val="3"/>
            <w:vAlign w:val="top"/>
          </w:tcPr>
          <w:p w14:paraId="244880F6">
            <w:pPr>
              <w:rPr>
                <w:rFonts w:ascii="Arial"/>
                <w:sz w:val="21"/>
              </w:rPr>
            </w:pPr>
          </w:p>
        </w:tc>
        <w:tc>
          <w:tcPr>
            <w:tcW w:w="1967" w:type="dxa"/>
            <w:vAlign w:val="top"/>
          </w:tcPr>
          <w:p w14:paraId="1A769AD8">
            <w:pPr>
              <w:rPr>
                <w:rFonts w:ascii="Arial"/>
                <w:sz w:val="21"/>
              </w:rPr>
            </w:pPr>
          </w:p>
        </w:tc>
        <w:tc>
          <w:tcPr>
            <w:tcW w:w="2301" w:type="dxa"/>
            <w:gridSpan w:val="2"/>
            <w:vAlign w:val="top"/>
          </w:tcPr>
          <w:p w14:paraId="471DCE92">
            <w:pPr>
              <w:rPr>
                <w:rFonts w:ascii="Arial"/>
                <w:sz w:val="21"/>
              </w:rPr>
            </w:pPr>
          </w:p>
        </w:tc>
      </w:tr>
      <w:tr w14:paraId="1AE11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190" w:type="dxa"/>
            <w:vAlign w:val="top"/>
          </w:tcPr>
          <w:p w14:paraId="24883584">
            <w:pPr>
              <w:rPr>
                <w:rFonts w:ascii="Arial"/>
                <w:sz w:val="21"/>
              </w:rPr>
            </w:pPr>
          </w:p>
        </w:tc>
        <w:tc>
          <w:tcPr>
            <w:tcW w:w="3070" w:type="dxa"/>
            <w:gridSpan w:val="3"/>
            <w:vAlign w:val="top"/>
          </w:tcPr>
          <w:p w14:paraId="277D270B">
            <w:pPr>
              <w:rPr>
                <w:rFonts w:ascii="Arial"/>
                <w:sz w:val="21"/>
              </w:rPr>
            </w:pPr>
          </w:p>
        </w:tc>
        <w:tc>
          <w:tcPr>
            <w:tcW w:w="1967" w:type="dxa"/>
            <w:vAlign w:val="top"/>
          </w:tcPr>
          <w:p w14:paraId="40587DB5">
            <w:pPr>
              <w:rPr>
                <w:rFonts w:ascii="Arial"/>
                <w:sz w:val="21"/>
              </w:rPr>
            </w:pPr>
          </w:p>
        </w:tc>
        <w:tc>
          <w:tcPr>
            <w:tcW w:w="2301" w:type="dxa"/>
            <w:gridSpan w:val="2"/>
            <w:vAlign w:val="top"/>
          </w:tcPr>
          <w:p w14:paraId="420A2011">
            <w:pPr>
              <w:rPr>
                <w:rFonts w:ascii="Arial"/>
                <w:sz w:val="21"/>
              </w:rPr>
            </w:pPr>
          </w:p>
        </w:tc>
      </w:tr>
    </w:tbl>
    <w:p w14:paraId="01E418D5">
      <w:pPr>
        <w:spacing w:line="270" w:lineRule="auto"/>
        <w:rPr>
          <w:rFonts w:ascii="Arial"/>
          <w:sz w:val="21"/>
        </w:rPr>
      </w:pPr>
    </w:p>
    <w:p w14:paraId="1456CE27">
      <w:pPr>
        <w:spacing w:line="270" w:lineRule="auto"/>
        <w:rPr>
          <w:rFonts w:ascii="Arial"/>
          <w:sz w:val="21"/>
        </w:rPr>
      </w:pPr>
    </w:p>
    <w:p w14:paraId="51F643D4">
      <w:pPr>
        <w:spacing w:line="270" w:lineRule="auto"/>
        <w:rPr>
          <w:rFonts w:ascii="Arial"/>
          <w:sz w:val="21"/>
        </w:rPr>
      </w:pPr>
    </w:p>
    <w:p w14:paraId="78BA9745">
      <w:pPr>
        <w:spacing w:line="270" w:lineRule="auto"/>
        <w:rPr>
          <w:rFonts w:ascii="Arial"/>
          <w:sz w:val="21"/>
        </w:rPr>
      </w:pPr>
    </w:p>
    <w:p w14:paraId="200CE1B1">
      <w:pPr>
        <w:spacing w:line="270" w:lineRule="auto"/>
        <w:rPr>
          <w:rFonts w:ascii="Arial"/>
          <w:sz w:val="21"/>
        </w:rPr>
      </w:pPr>
    </w:p>
    <w:p w14:paraId="4B6E997F">
      <w:pPr>
        <w:spacing w:line="271" w:lineRule="auto"/>
        <w:rPr>
          <w:rFonts w:ascii="Arial"/>
          <w:sz w:val="21"/>
        </w:rPr>
      </w:pPr>
    </w:p>
    <w:p w14:paraId="0C7DF7F7">
      <w:pPr>
        <w:spacing w:line="271" w:lineRule="auto"/>
        <w:rPr>
          <w:rFonts w:ascii="Arial"/>
          <w:sz w:val="21"/>
        </w:rPr>
      </w:pPr>
    </w:p>
    <w:p w14:paraId="2F779464">
      <w:pPr>
        <w:spacing w:before="59"/>
        <w:ind w:left="5838"/>
        <w:rPr>
          <w:rFonts w:ascii="新宋体" w:hAnsi="新宋体" w:eastAsia="新宋体" w:cs="新宋体"/>
          <w:sz w:val="18"/>
          <w:szCs w:val="18"/>
        </w:rPr>
      </w:pPr>
      <w:r>
        <w:rPr>
          <w:rFonts w:ascii="新宋体" w:hAnsi="新宋体" w:eastAsia="新宋体" w:cs="新宋体"/>
          <w:spacing w:val="-4"/>
          <w:sz w:val="18"/>
          <w:szCs w:val="18"/>
        </w:rPr>
        <w:t>185</w:t>
      </w:r>
    </w:p>
    <w:p w14:paraId="5A1CFA11">
      <w:pPr>
        <w:rPr>
          <w:rFonts w:ascii="新宋体" w:hAnsi="新宋体" w:eastAsia="新宋体" w:cs="新宋体"/>
          <w:sz w:val="18"/>
          <w:szCs w:val="18"/>
        </w:rPr>
        <w:sectPr>
          <w:headerReference r:id="rId186" w:type="default"/>
          <w:pgSz w:w="11907" w:h="16839"/>
          <w:pgMar w:top="1106" w:right="0" w:bottom="0" w:left="0" w:header="1092" w:footer="0" w:gutter="0"/>
          <w:cols w:space="720" w:num="1"/>
        </w:sectPr>
      </w:pPr>
    </w:p>
    <w:p w14:paraId="0E30A8EE">
      <w:pPr>
        <w:spacing w:line="280" w:lineRule="auto"/>
        <w:rPr>
          <w:rFonts w:ascii="Arial"/>
          <w:sz w:val="21"/>
        </w:rPr>
      </w:pPr>
    </w:p>
    <w:p w14:paraId="746DD97B">
      <w:pPr>
        <w:pStyle w:val="2"/>
        <w:spacing w:before="91" w:line="220" w:lineRule="auto"/>
        <w:ind w:left="1861"/>
        <w:outlineLvl w:val="2"/>
      </w:pPr>
      <w:bookmarkStart w:id="96" w:name="bookmark76"/>
      <w:bookmarkEnd w:id="96"/>
      <w:r>
        <w:rPr>
          <w:spacing w:val="-10"/>
          <w14:textOutline w14:w="5094" w14:cap="flat" w14:cmpd="sng">
            <w14:solidFill>
              <w14:srgbClr w14:val="000000"/>
            </w14:solidFill>
            <w14:prstDash w14:val="solid"/>
            <w14:miter w14:val="0"/>
          </w14:textOutline>
        </w:rPr>
        <w:t>(四)承诺书</w:t>
      </w:r>
    </w:p>
    <w:p w14:paraId="765C533C">
      <w:pPr>
        <w:spacing w:line="422" w:lineRule="auto"/>
        <w:rPr>
          <w:rFonts w:ascii="Arial"/>
          <w:sz w:val="21"/>
        </w:rPr>
      </w:pPr>
    </w:p>
    <w:p w14:paraId="1F4242A1">
      <w:pPr>
        <w:tabs>
          <w:tab w:val="left" w:pos="3957"/>
        </w:tabs>
        <w:spacing w:before="78" w:line="217" w:lineRule="auto"/>
        <w:ind w:left="179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3"/>
          <w:sz w:val="24"/>
          <w:szCs w:val="24"/>
        </w:rPr>
        <w:t xml:space="preserve"> </w:t>
      </w:r>
      <w:r>
        <w:rPr>
          <w:rFonts w:ascii="仿宋" w:hAnsi="仿宋" w:eastAsia="仿宋" w:cs="仿宋"/>
          <w:spacing w:val="-33"/>
          <w:sz w:val="24"/>
          <w:szCs w:val="24"/>
        </w:rPr>
        <w:t>（招标人名称</w:t>
      </w:r>
      <w:r>
        <w:rPr>
          <w:rFonts w:ascii="仿宋" w:hAnsi="仿宋" w:eastAsia="仿宋" w:cs="仿宋"/>
          <w:spacing w:val="-18"/>
          <w:sz w:val="24"/>
          <w:szCs w:val="24"/>
        </w:rPr>
        <w:t>）：</w:t>
      </w:r>
    </w:p>
    <w:p w14:paraId="7A97AE4A">
      <w:pPr>
        <w:spacing w:line="298" w:lineRule="auto"/>
        <w:rPr>
          <w:rFonts w:ascii="Arial"/>
          <w:sz w:val="21"/>
        </w:rPr>
      </w:pPr>
    </w:p>
    <w:p w14:paraId="19931518">
      <w:pPr>
        <w:spacing w:line="298" w:lineRule="auto"/>
        <w:rPr>
          <w:rFonts w:ascii="Arial"/>
          <w:sz w:val="21"/>
        </w:rPr>
      </w:pPr>
    </w:p>
    <w:p w14:paraId="600DF91A">
      <w:pPr>
        <w:spacing w:before="78" w:line="215" w:lineRule="auto"/>
        <w:ind w:left="2302"/>
        <w:rPr>
          <w:rFonts w:ascii="仿宋" w:hAnsi="仿宋" w:eastAsia="仿宋" w:cs="仿宋"/>
          <w:sz w:val="24"/>
          <w:szCs w:val="24"/>
        </w:rPr>
      </w:pPr>
      <w:r>
        <w:rPr>
          <w:rFonts w:ascii="仿宋" w:hAnsi="仿宋" w:eastAsia="仿宋" w:cs="仿宋"/>
          <w:spacing w:val="-18"/>
          <w:sz w:val="24"/>
          <w:szCs w:val="24"/>
        </w:rPr>
        <w:t>我方在此声明，</w:t>
      </w:r>
      <w:r>
        <w:rPr>
          <w:rFonts w:ascii="仿宋" w:hAnsi="仿宋" w:eastAsia="仿宋" w:cs="仿宋"/>
          <w:spacing w:val="39"/>
          <w:sz w:val="24"/>
          <w:szCs w:val="24"/>
        </w:rPr>
        <w:t xml:space="preserve"> </w:t>
      </w:r>
      <w:r>
        <w:rPr>
          <w:rFonts w:ascii="仿宋" w:hAnsi="仿宋" w:eastAsia="仿宋" w:cs="仿宋"/>
          <w:spacing w:val="-18"/>
          <w:sz w:val="24"/>
          <w:szCs w:val="24"/>
        </w:rPr>
        <w:t>我方拟派往</w:t>
      </w:r>
      <w:r>
        <w:rPr>
          <w:rFonts w:ascii="仿宋" w:hAnsi="仿宋" w:eastAsia="仿宋" w:cs="仿宋"/>
          <w:spacing w:val="-119"/>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70"/>
          <w:sz w:val="24"/>
          <w:szCs w:val="24"/>
        </w:rPr>
        <w:t xml:space="preserve"> </w:t>
      </w:r>
      <w:r>
        <w:rPr>
          <w:rFonts w:ascii="仿宋" w:hAnsi="仿宋" w:eastAsia="仿宋" w:cs="仿宋"/>
          <w:spacing w:val="-18"/>
          <w:sz w:val="24"/>
          <w:szCs w:val="24"/>
        </w:rPr>
        <w:t>（项目名称）</w:t>
      </w:r>
      <w:r>
        <w:rPr>
          <w:rFonts w:ascii="仿宋" w:hAnsi="仿宋" w:eastAsia="仿宋" w:cs="仿宋"/>
          <w:spacing w:val="-7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05"/>
          <w:sz w:val="24"/>
          <w:szCs w:val="24"/>
        </w:rPr>
        <w:t xml:space="preserve"> </w:t>
      </w:r>
      <w:r>
        <w:rPr>
          <w:rFonts w:ascii="仿宋" w:hAnsi="仿宋" w:eastAsia="仿宋" w:cs="仿宋"/>
          <w:spacing w:val="-18"/>
          <w:sz w:val="24"/>
          <w:szCs w:val="24"/>
        </w:rPr>
        <w:t>标段（以下简称“本</w:t>
      </w:r>
    </w:p>
    <w:p w14:paraId="6DAE157E">
      <w:pPr>
        <w:spacing w:line="241" w:lineRule="auto"/>
        <w:rPr>
          <w:rFonts w:ascii="Arial"/>
          <w:sz w:val="21"/>
        </w:rPr>
      </w:pPr>
    </w:p>
    <w:p w14:paraId="410CAAEC">
      <w:pPr>
        <w:spacing w:before="78" w:line="215" w:lineRule="auto"/>
        <w:ind w:left="1819"/>
        <w:rPr>
          <w:rFonts w:ascii="仿宋" w:hAnsi="仿宋" w:eastAsia="仿宋" w:cs="仿宋"/>
          <w:sz w:val="24"/>
          <w:szCs w:val="24"/>
        </w:rPr>
      </w:pPr>
      <w:r>
        <w:rPr>
          <w:rFonts w:ascii="仿宋" w:hAnsi="仿宋" w:eastAsia="仿宋" w:cs="仿宋"/>
          <w:spacing w:val="-8"/>
          <w:sz w:val="24"/>
          <w:szCs w:val="24"/>
        </w:rPr>
        <w:t>工程”）的项目经理（建造师</w:t>
      </w:r>
      <w:r>
        <w:rPr>
          <w:rFonts w:ascii="仿宋" w:hAnsi="仿宋" w:eastAsia="仿宋" w:cs="仿宋"/>
          <w:spacing w:val="-27"/>
          <w:sz w:val="24"/>
          <w:szCs w:val="24"/>
        </w:rPr>
        <w:t>）</w:t>
      </w:r>
      <w:r>
        <w:rPr>
          <w:rFonts w:ascii="仿宋" w:hAnsi="仿宋" w:eastAsia="仿宋" w:cs="仿宋"/>
          <w:spacing w:val="20"/>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7"/>
          <w:sz w:val="24"/>
          <w:szCs w:val="24"/>
        </w:rPr>
        <w:t>（</w:t>
      </w:r>
      <w:r>
        <w:rPr>
          <w:rFonts w:ascii="仿宋" w:hAnsi="仿宋" w:eastAsia="仿宋" w:cs="仿宋"/>
          <w:spacing w:val="-8"/>
          <w:sz w:val="24"/>
          <w:szCs w:val="24"/>
        </w:rPr>
        <w:t>姓名）现阶段没有担任任何在施建</w:t>
      </w:r>
    </w:p>
    <w:p w14:paraId="7173E828">
      <w:pPr>
        <w:rPr>
          <w:rFonts w:ascii="Arial"/>
          <w:sz w:val="21"/>
        </w:rPr>
      </w:pPr>
    </w:p>
    <w:p w14:paraId="791098C6">
      <w:pPr>
        <w:spacing w:before="78" w:line="218" w:lineRule="auto"/>
        <w:ind w:left="1813"/>
        <w:rPr>
          <w:rFonts w:ascii="仿宋" w:hAnsi="仿宋" w:eastAsia="仿宋" w:cs="仿宋"/>
          <w:sz w:val="24"/>
          <w:szCs w:val="24"/>
        </w:rPr>
      </w:pPr>
      <w:r>
        <w:rPr>
          <w:rFonts w:ascii="仿宋" w:hAnsi="仿宋" w:eastAsia="仿宋" w:cs="仿宋"/>
          <w:spacing w:val="-15"/>
          <w:sz w:val="24"/>
          <w:szCs w:val="24"/>
        </w:rPr>
        <w:t>设工程项目的项目负责人。</w:t>
      </w:r>
      <w:r>
        <w:rPr>
          <w:rFonts w:ascii="仿宋" w:hAnsi="仿宋" w:eastAsia="仿宋" w:cs="仿宋"/>
          <w:spacing w:val="48"/>
          <w:sz w:val="24"/>
          <w:szCs w:val="24"/>
        </w:rPr>
        <w:t xml:space="preserve"> </w:t>
      </w:r>
      <w:r>
        <w:rPr>
          <w:rFonts w:ascii="仿宋" w:hAnsi="仿宋" w:eastAsia="仿宋" w:cs="仿宋"/>
          <w:spacing w:val="-15"/>
          <w:sz w:val="24"/>
          <w:szCs w:val="24"/>
        </w:rPr>
        <w:t>（园林项目除外）</w:t>
      </w:r>
    </w:p>
    <w:p w14:paraId="31E781E4">
      <w:pPr>
        <w:spacing w:before="316" w:line="216" w:lineRule="auto"/>
        <w:ind w:left="2302"/>
        <w:rPr>
          <w:rFonts w:ascii="仿宋" w:hAnsi="仿宋" w:eastAsia="仿宋" w:cs="仿宋"/>
          <w:sz w:val="24"/>
          <w:szCs w:val="24"/>
        </w:rPr>
      </w:pPr>
      <w:r>
        <w:rPr>
          <w:rFonts w:ascii="仿宋" w:hAnsi="仿宋" w:eastAsia="仿宋" w:cs="仿宋"/>
          <w:spacing w:val="-7"/>
          <w:sz w:val="24"/>
          <w:szCs w:val="24"/>
        </w:rPr>
        <w:t>我方保证上述信息的真实和准确， 并愿意承担因我方就此弄虚作假所引起的</w:t>
      </w:r>
    </w:p>
    <w:p w14:paraId="72FF471B">
      <w:pPr>
        <w:rPr>
          <w:rFonts w:ascii="Arial"/>
          <w:sz w:val="21"/>
        </w:rPr>
      </w:pPr>
    </w:p>
    <w:p w14:paraId="252E3437">
      <w:pPr>
        <w:spacing w:before="79" w:line="218" w:lineRule="auto"/>
        <w:ind w:left="1817"/>
        <w:rPr>
          <w:rFonts w:ascii="仿宋" w:hAnsi="仿宋" w:eastAsia="仿宋" w:cs="仿宋"/>
          <w:sz w:val="24"/>
          <w:szCs w:val="24"/>
        </w:rPr>
      </w:pPr>
      <w:r>
        <w:rPr>
          <w:rFonts w:ascii="仿宋" w:hAnsi="仿宋" w:eastAsia="仿宋" w:cs="仿宋"/>
          <w:spacing w:val="-7"/>
          <w:sz w:val="24"/>
          <w:szCs w:val="24"/>
        </w:rPr>
        <w:t>一切法律后果。</w:t>
      </w:r>
    </w:p>
    <w:p w14:paraId="0D5EA9FC">
      <w:pPr>
        <w:spacing w:line="474" w:lineRule="auto"/>
        <w:rPr>
          <w:rFonts w:ascii="Arial"/>
          <w:sz w:val="21"/>
        </w:rPr>
      </w:pPr>
    </w:p>
    <w:p w14:paraId="50720C9B">
      <w:pPr>
        <w:spacing w:before="79" w:line="220" w:lineRule="auto"/>
        <w:ind w:left="2893"/>
        <w:rPr>
          <w:rFonts w:ascii="仿宋" w:hAnsi="仿宋" w:eastAsia="仿宋" w:cs="仿宋"/>
          <w:sz w:val="24"/>
          <w:szCs w:val="24"/>
        </w:rPr>
      </w:pPr>
      <w:r>
        <w:rPr>
          <w:rFonts w:ascii="仿宋" w:hAnsi="仿宋" w:eastAsia="仿宋" w:cs="仿宋"/>
          <w:spacing w:val="-3"/>
          <w:sz w:val="24"/>
          <w:szCs w:val="24"/>
        </w:rPr>
        <w:t>特此承诺</w:t>
      </w:r>
    </w:p>
    <w:p w14:paraId="31E43DC0">
      <w:pPr>
        <w:spacing w:line="255" w:lineRule="auto"/>
        <w:rPr>
          <w:rFonts w:ascii="Arial"/>
          <w:sz w:val="21"/>
        </w:rPr>
      </w:pPr>
    </w:p>
    <w:p w14:paraId="675BB4AB">
      <w:pPr>
        <w:spacing w:line="255" w:lineRule="auto"/>
        <w:rPr>
          <w:rFonts w:ascii="Arial"/>
          <w:sz w:val="21"/>
        </w:rPr>
      </w:pPr>
    </w:p>
    <w:p w14:paraId="175B1F5F">
      <w:pPr>
        <w:spacing w:line="255" w:lineRule="auto"/>
        <w:rPr>
          <w:rFonts w:ascii="Arial"/>
          <w:sz w:val="21"/>
        </w:rPr>
      </w:pPr>
    </w:p>
    <w:p w14:paraId="03E316A9">
      <w:pPr>
        <w:spacing w:line="255" w:lineRule="auto"/>
        <w:rPr>
          <w:rFonts w:ascii="Arial"/>
          <w:sz w:val="21"/>
        </w:rPr>
      </w:pPr>
    </w:p>
    <w:p w14:paraId="1C781F63">
      <w:pPr>
        <w:spacing w:line="255" w:lineRule="auto"/>
        <w:rPr>
          <w:rFonts w:ascii="Arial"/>
          <w:sz w:val="21"/>
        </w:rPr>
      </w:pPr>
    </w:p>
    <w:p w14:paraId="3DC584F4">
      <w:pPr>
        <w:spacing w:line="255" w:lineRule="auto"/>
        <w:rPr>
          <w:rFonts w:ascii="Arial"/>
          <w:sz w:val="21"/>
        </w:rPr>
      </w:pPr>
    </w:p>
    <w:p w14:paraId="2616A242">
      <w:pPr>
        <w:spacing w:line="255" w:lineRule="auto"/>
        <w:rPr>
          <w:rFonts w:ascii="Arial"/>
          <w:sz w:val="21"/>
        </w:rPr>
      </w:pPr>
    </w:p>
    <w:p w14:paraId="24FEA219">
      <w:pPr>
        <w:spacing w:before="78" w:line="217" w:lineRule="auto"/>
        <w:ind w:left="4453"/>
        <w:rPr>
          <w:rFonts w:ascii="仿宋" w:hAnsi="仿宋" w:eastAsia="仿宋" w:cs="仿宋"/>
          <w:sz w:val="24"/>
          <w:szCs w:val="24"/>
        </w:rPr>
      </w:pPr>
      <w:r>
        <w:rPr>
          <w:rFonts w:ascii="仿宋" w:hAnsi="仿宋" w:eastAsia="仿宋" w:cs="仿宋"/>
          <w:spacing w:val="-28"/>
          <w:sz w:val="24"/>
          <w:szCs w:val="24"/>
        </w:rPr>
        <w:t>投标人</w:t>
      </w:r>
      <w:r>
        <w:rPr>
          <w:rFonts w:ascii="仿宋" w:hAnsi="仿宋" w:eastAsia="仿宋" w:cs="仿宋"/>
          <w:spacing w:val="1"/>
          <w:sz w:val="24"/>
          <w:szCs w:val="24"/>
        </w:rPr>
        <w:t>：</w:t>
      </w:r>
      <w:r>
        <w:rPr>
          <w:rFonts w:ascii="仿宋" w:hAnsi="仿宋" w:eastAsia="仿宋" w:cs="仿宋"/>
          <w:spacing w:val="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1"/>
          <w:sz w:val="24"/>
          <w:szCs w:val="24"/>
        </w:rPr>
        <w:t>（</w:t>
      </w:r>
      <w:r>
        <w:rPr>
          <w:rFonts w:ascii="仿宋" w:hAnsi="仿宋" w:eastAsia="仿宋" w:cs="仿宋"/>
          <w:spacing w:val="-28"/>
          <w:sz w:val="24"/>
          <w:szCs w:val="24"/>
        </w:rPr>
        <w:t>盖单位公章）</w:t>
      </w:r>
    </w:p>
    <w:p w14:paraId="27EAF8CE">
      <w:pPr>
        <w:spacing w:before="318" w:line="462" w:lineRule="auto"/>
        <w:ind w:left="4462"/>
        <w:rPr>
          <w:rFonts w:ascii="仿宋" w:hAnsi="仿宋" w:eastAsia="仿宋" w:cs="仿宋"/>
          <w:sz w:val="24"/>
          <w:szCs w:val="24"/>
        </w:rPr>
      </w:pPr>
      <w:r>
        <w:rPr>
          <w:rFonts w:ascii="仿宋" w:hAnsi="仿宋" w:eastAsia="仿宋" w:cs="仿宋"/>
          <w:spacing w:val="-17"/>
          <w:sz w:val="24"/>
          <w:szCs w:val="24"/>
        </w:rPr>
        <w:t>法定代表人或其委托代理人</w:t>
      </w:r>
      <w:r>
        <w:rPr>
          <w:rFonts w:ascii="仿宋" w:hAnsi="仿宋" w:eastAsia="仿宋" w:cs="仿宋"/>
          <w:spacing w:val="-2"/>
          <w:sz w:val="24"/>
          <w:szCs w:val="24"/>
        </w:rPr>
        <w:t>：</w:t>
      </w:r>
      <w:r>
        <w:rPr>
          <w:rFonts w:ascii="仿宋" w:hAnsi="仿宋" w:eastAsia="仿宋" w:cs="仿宋"/>
          <w:spacing w:val="54"/>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60"/>
          <w:sz w:val="24"/>
          <w:szCs w:val="24"/>
        </w:rPr>
        <w:t xml:space="preserve"> </w:t>
      </w:r>
      <w:r>
        <w:rPr>
          <w:rFonts w:ascii="仿宋" w:hAnsi="仿宋" w:eastAsia="仿宋" w:cs="仿宋"/>
          <w:spacing w:val="-2"/>
          <w:sz w:val="24"/>
          <w:szCs w:val="24"/>
        </w:rPr>
        <w:t>（</w:t>
      </w:r>
      <w:r>
        <w:rPr>
          <w:rFonts w:ascii="仿宋" w:hAnsi="仿宋" w:eastAsia="仿宋" w:cs="仿宋"/>
          <w:spacing w:val="-17"/>
          <w:sz w:val="24"/>
          <w:szCs w:val="24"/>
        </w:rPr>
        <w:t>签章）</w:t>
      </w:r>
    </w:p>
    <w:p w14:paraId="2E7D1038">
      <w:pPr>
        <w:tabs>
          <w:tab w:val="left" w:pos="5037"/>
        </w:tabs>
        <w:spacing w:line="218" w:lineRule="auto"/>
        <w:ind w:left="4558"/>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99"/>
          <w:sz w:val="24"/>
          <w:szCs w:val="24"/>
        </w:rPr>
        <w:t xml:space="preserve"> </w:t>
      </w:r>
      <w:r>
        <w:rPr>
          <w:rFonts w:ascii="仿宋" w:hAnsi="仿宋" w:eastAsia="仿宋" w:cs="仿宋"/>
          <w:spacing w:val="-16"/>
          <w:sz w:val="24"/>
          <w:szCs w:val="24"/>
        </w:rPr>
        <w:t>年</w:t>
      </w:r>
      <w:r>
        <w:rPr>
          <w:rFonts w:ascii="仿宋" w:hAnsi="仿宋" w:eastAsia="仿宋" w:cs="仿宋"/>
          <w:sz w:val="24"/>
          <w:szCs w:val="24"/>
          <w:u w:val="single" w:color="auto"/>
        </w:rPr>
        <w:t xml:space="preserve">    </w:t>
      </w:r>
      <w:r>
        <w:rPr>
          <w:rFonts w:ascii="仿宋" w:hAnsi="仿宋" w:eastAsia="仿宋" w:cs="仿宋"/>
          <w:spacing w:val="-93"/>
          <w:sz w:val="24"/>
          <w:szCs w:val="24"/>
        </w:rPr>
        <w:t xml:space="preserve"> </w:t>
      </w:r>
      <w:r>
        <w:rPr>
          <w:rFonts w:ascii="仿宋" w:hAnsi="仿宋" w:eastAsia="仿宋" w:cs="仿宋"/>
          <w:spacing w:val="-16"/>
          <w:sz w:val="24"/>
          <w:szCs w:val="24"/>
        </w:rPr>
        <w:t>月</w:t>
      </w:r>
      <w:r>
        <w:rPr>
          <w:rFonts w:ascii="仿宋" w:hAnsi="仿宋" w:eastAsia="仿宋" w:cs="仿宋"/>
          <w:sz w:val="24"/>
          <w:szCs w:val="24"/>
          <w:u w:val="single" w:color="auto"/>
        </w:rPr>
        <w:t xml:space="preserve">    </w:t>
      </w:r>
      <w:r>
        <w:rPr>
          <w:rFonts w:ascii="仿宋" w:hAnsi="仿宋" w:eastAsia="仿宋" w:cs="仿宋"/>
          <w:spacing w:val="-54"/>
          <w:sz w:val="24"/>
          <w:szCs w:val="24"/>
        </w:rPr>
        <w:t xml:space="preserve"> </w:t>
      </w:r>
      <w:r>
        <w:rPr>
          <w:rFonts w:ascii="仿宋" w:hAnsi="仿宋" w:eastAsia="仿宋" w:cs="仿宋"/>
          <w:spacing w:val="-16"/>
          <w:sz w:val="24"/>
          <w:szCs w:val="24"/>
        </w:rPr>
        <w:t>日</w:t>
      </w:r>
    </w:p>
    <w:p w14:paraId="1D8F6803">
      <w:pPr>
        <w:spacing w:line="244" w:lineRule="auto"/>
        <w:rPr>
          <w:rFonts w:ascii="Arial"/>
          <w:sz w:val="21"/>
        </w:rPr>
      </w:pPr>
    </w:p>
    <w:p w14:paraId="4B2DF242">
      <w:pPr>
        <w:spacing w:line="244" w:lineRule="auto"/>
        <w:rPr>
          <w:rFonts w:ascii="Arial"/>
          <w:sz w:val="21"/>
        </w:rPr>
      </w:pPr>
    </w:p>
    <w:p w14:paraId="61A0DBE2">
      <w:pPr>
        <w:spacing w:line="244" w:lineRule="auto"/>
        <w:rPr>
          <w:rFonts w:ascii="Arial"/>
          <w:sz w:val="21"/>
        </w:rPr>
      </w:pPr>
    </w:p>
    <w:p w14:paraId="7034B77A">
      <w:pPr>
        <w:spacing w:line="244" w:lineRule="auto"/>
        <w:rPr>
          <w:rFonts w:ascii="Arial"/>
          <w:sz w:val="21"/>
        </w:rPr>
      </w:pPr>
    </w:p>
    <w:p w14:paraId="73E5FE5B">
      <w:pPr>
        <w:spacing w:line="244" w:lineRule="auto"/>
        <w:rPr>
          <w:rFonts w:ascii="Arial"/>
          <w:sz w:val="21"/>
        </w:rPr>
      </w:pPr>
    </w:p>
    <w:p w14:paraId="5C8FDC7F">
      <w:pPr>
        <w:spacing w:line="244" w:lineRule="auto"/>
        <w:rPr>
          <w:rFonts w:ascii="Arial"/>
          <w:sz w:val="21"/>
        </w:rPr>
      </w:pPr>
    </w:p>
    <w:p w14:paraId="5F4A2A5E">
      <w:pPr>
        <w:spacing w:line="245" w:lineRule="auto"/>
        <w:rPr>
          <w:rFonts w:ascii="Arial"/>
          <w:sz w:val="21"/>
        </w:rPr>
      </w:pPr>
    </w:p>
    <w:p w14:paraId="2B11619C">
      <w:pPr>
        <w:spacing w:line="245" w:lineRule="auto"/>
        <w:rPr>
          <w:rFonts w:ascii="Arial"/>
          <w:sz w:val="21"/>
        </w:rPr>
      </w:pPr>
    </w:p>
    <w:p w14:paraId="4AC96E70">
      <w:pPr>
        <w:spacing w:line="245" w:lineRule="auto"/>
        <w:rPr>
          <w:rFonts w:ascii="Arial"/>
          <w:sz w:val="21"/>
        </w:rPr>
      </w:pPr>
    </w:p>
    <w:p w14:paraId="60AC8E60">
      <w:pPr>
        <w:spacing w:line="245" w:lineRule="auto"/>
        <w:rPr>
          <w:rFonts w:ascii="Arial"/>
          <w:sz w:val="21"/>
        </w:rPr>
      </w:pPr>
    </w:p>
    <w:p w14:paraId="61975E20">
      <w:pPr>
        <w:spacing w:line="245" w:lineRule="auto"/>
        <w:rPr>
          <w:rFonts w:ascii="Arial"/>
          <w:sz w:val="21"/>
        </w:rPr>
      </w:pPr>
    </w:p>
    <w:p w14:paraId="15533285">
      <w:pPr>
        <w:spacing w:line="245" w:lineRule="auto"/>
        <w:rPr>
          <w:rFonts w:ascii="Arial"/>
          <w:sz w:val="21"/>
        </w:rPr>
      </w:pPr>
    </w:p>
    <w:p w14:paraId="2F94F8E0">
      <w:pPr>
        <w:spacing w:line="245" w:lineRule="auto"/>
        <w:rPr>
          <w:rFonts w:ascii="Arial"/>
          <w:sz w:val="21"/>
        </w:rPr>
      </w:pPr>
    </w:p>
    <w:p w14:paraId="2045E0E3">
      <w:pPr>
        <w:spacing w:line="245" w:lineRule="auto"/>
        <w:rPr>
          <w:rFonts w:ascii="Arial"/>
          <w:sz w:val="21"/>
        </w:rPr>
      </w:pPr>
    </w:p>
    <w:p w14:paraId="2CE55286">
      <w:pPr>
        <w:spacing w:line="245" w:lineRule="auto"/>
        <w:rPr>
          <w:rFonts w:ascii="Arial"/>
          <w:sz w:val="21"/>
        </w:rPr>
      </w:pPr>
    </w:p>
    <w:p w14:paraId="38820DA0">
      <w:pPr>
        <w:spacing w:line="245" w:lineRule="auto"/>
        <w:rPr>
          <w:rFonts w:ascii="Arial"/>
          <w:sz w:val="21"/>
        </w:rPr>
      </w:pPr>
    </w:p>
    <w:p w14:paraId="10663A8D">
      <w:pPr>
        <w:spacing w:line="245" w:lineRule="auto"/>
        <w:rPr>
          <w:rFonts w:ascii="Arial"/>
          <w:sz w:val="21"/>
        </w:rPr>
      </w:pPr>
    </w:p>
    <w:p w14:paraId="67F669CA">
      <w:pPr>
        <w:spacing w:line="245" w:lineRule="auto"/>
        <w:rPr>
          <w:rFonts w:ascii="Arial"/>
          <w:sz w:val="21"/>
        </w:rPr>
      </w:pPr>
    </w:p>
    <w:p w14:paraId="3F0CA748">
      <w:pPr>
        <w:spacing w:line="245" w:lineRule="auto"/>
        <w:rPr>
          <w:rFonts w:ascii="Arial"/>
          <w:sz w:val="21"/>
        </w:rPr>
      </w:pPr>
    </w:p>
    <w:p w14:paraId="5980B1D9">
      <w:pPr>
        <w:spacing w:line="245" w:lineRule="auto"/>
        <w:rPr>
          <w:rFonts w:ascii="Arial"/>
          <w:sz w:val="21"/>
        </w:rPr>
      </w:pPr>
    </w:p>
    <w:p w14:paraId="25582915">
      <w:pPr>
        <w:spacing w:line="245" w:lineRule="auto"/>
        <w:rPr>
          <w:rFonts w:ascii="Arial"/>
          <w:sz w:val="21"/>
        </w:rPr>
      </w:pPr>
    </w:p>
    <w:p w14:paraId="7EF7A6A8">
      <w:pPr>
        <w:spacing w:line="245" w:lineRule="auto"/>
        <w:rPr>
          <w:rFonts w:ascii="Arial"/>
          <w:sz w:val="21"/>
        </w:rPr>
      </w:pPr>
    </w:p>
    <w:p w14:paraId="680FCB8B">
      <w:pPr>
        <w:spacing w:before="60"/>
        <w:ind w:left="5838"/>
        <w:rPr>
          <w:rFonts w:ascii="新宋体" w:hAnsi="新宋体" w:eastAsia="新宋体" w:cs="新宋体"/>
          <w:sz w:val="18"/>
          <w:szCs w:val="18"/>
        </w:rPr>
      </w:pPr>
      <w:r>
        <w:rPr>
          <w:rFonts w:ascii="新宋体" w:hAnsi="新宋体" w:eastAsia="新宋体" w:cs="新宋体"/>
          <w:spacing w:val="-4"/>
          <w:sz w:val="18"/>
          <w:szCs w:val="18"/>
        </w:rPr>
        <w:t>186</w:t>
      </w:r>
    </w:p>
    <w:p w14:paraId="6B513EAB">
      <w:pPr>
        <w:rPr>
          <w:rFonts w:ascii="新宋体" w:hAnsi="新宋体" w:eastAsia="新宋体" w:cs="新宋体"/>
          <w:sz w:val="18"/>
          <w:szCs w:val="18"/>
        </w:rPr>
        <w:sectPr>
          <w:headerReference r:id="rId187" w:type="default"/>
          <w:pgSz w:w="11907" w:h="16839"/>
          <w:pgMar w:top="1106" w:right="0" w:bottom="0" w:left="0" w:header="1092" w:footer="0" w:gutter="0"/>
          <w:cols w:space="720" w:num="1"/>
        </w:sectPr>
      </w:pPr>
    </w:p>
    <w:p w14:paraId="4E1A805C">
      <w:pPr>
        <w:spacing w:line="318" w:lineRule="auto"/>
        <w:rPr>
          <w:rFonts w:ascii="Arial"/>
          <w:sz w:val="21"/>
        </w:rPr>
      </w:pPr>
    </w:p>
    <w:p w14:paraId="363C398B">
      <w:pPr>
        <w:pStyle w:val="2"/>
        <w:spacing w:before="91" w:line="220" w:lineRule="auto"/>
        <w:ind w:left="4891"/>
      </w:pPr>
      <w:r>
        <w:rPr>
          <w:spacing w:val="-17"/>
          <w14:textOutline w14:w="5094" w14:cap="flat" w14:cmpd="sng">
            <w14:solidFill>
              <w14:srgbClr w14:val="000000"/>
            </w14:solidFill>
            <w14:prstDash w14:val="solid"/>
            <w14:miter w14:val="0"/>
          </w14:textOutline>
        </w:rPr>
        <w:t>(四)承诺书</w:t>
      </w:r>
      <w:r>
        <w:rPr>
          <w:spacing w:val="-61"/>
        </w:rPr>
        <w:t xml:space="preserve"> </w:t>
      </w:r>
      <w:r>
        <w:rPr>
          <w:spacing w:val="-17"/>
          <w14:textOutline w14:w="5094" w14:cap="flat" w14:cmpd="sng">
            <w14:solidFill>
              <w14:srgbClr w14:val="000000"/>
            </w14:solidFill>
            <w14:prstDash w14:val="solid"/>
            <w14:miter w14:val="0"/>
          </w14:textOutline>
        </w:rPr>
        <w:t>（二）</w:t>
      </w:r>
    </w:p>
    <w:p w14:paraId="6D6A0C72">
      <w:pPr>
        <w:spacing w:line="262" w:lineRule="auto"/>
        <w:rPr>
          <w:rFonts w:ascii="Arial"/>
          <w:sz w:val="21"/>
        </w:rPr>
      </w:pPr>
    </w:p>
    <w:p w14:paraId="54EDAE63">
      <w:pPr>
        <w:pStyle w:val="2"/>
        <w:spacing w:before="78" w:line="220" w:lineRule="auto"/>
        <w:ind w:left="4998"/>
        <w:rPr>
          <w:sz w:val="24"/>
          <w:szCs w:val="24"/>
        </w:rPr>
      </w:pPr>
      <w:r>
        <w:rPr>
          <w:spacing w:val="-1"/>
          <w:sz w:val="24"/>
          <w:szCs w:val="24"/>
          <w14:textOutline w14:w="4354" w14:cap="flat" w14:cmpd="sng">
            <w14:solidFill>
              <w14:srgbClr w14:val="000000"/>
            </w14:solidFill>
            <w14:prstDash w14:val="solid"/>
            <w14:miter w14:val="0"/>
          </w14:textOutline>
        </w:rPr>
        <w:t>投标人告知承诺函</w:t>
      </w:r>
    </w:p>
    <w:p w14:paraId="188212B5">
      <w:pPr>
        <w:spacing w:line="297" w:lineRule="auto"/>
        <w:rPr>
          <w:rFonts w:ascii="Arial"/>
          <w:sz w:val="21"/>
        </w:rPr>
      </w:pPr>
    </w:p>
    <w:p w14:paraId="1BE5B1EB">
      <w:pPr>
        <w:spacing w:line="297" w:lineRule="auto"/>
        <w:rPr>
          <w:rFonts w:ascii="Arial"/>
          <w:sz w:val="21"/>
        </w:rPr>
      </w:pPr>
    </w:p>
    <w:p w14:paraId="58D40C74">
      <w:pPr>
        <w:spacing w:before="78" w:line="217" w:lineRule="auto"/>
        <w:ind w:left="1859"/>
        <w:rPr>
          <w:rFonts w:ascii="仿宋" w:hAnsi="仿宋" w:eastAsia="仿宋" w:cs="仿宋"/>
          <w:sz w:val="24"/>
          <w:szCs w:val="24"/>
        </w:rPr>
      </w:pPr>
      <w:r>
        <w:rPr>
          <w:rFonts w:ascii="仿宋" w:hAnsi="仿宋" w:eastAsia="仿宋" w:cs="仿宋"/>
          <w:spacing w:val="-14"/>
          <w:sz w:val="24"/>
          <w:szCs w:val="24"/>
          <w:u w:val="single" w:color="auto"/>
        </w:rPr>
        <w:t>自动获取招标人名称、行政监管部门：</w:t>
      </w:r>
      <w:r>
        <w:rPr>
          <w:rFonts w:ascii="仿宋" w:hAnsi="仿宋" w:eastAsia="仿宋" w:cs="仿宋"/>
          <w:spacing w:val="1"/>
          <w:sz w:val="24"/>
          <w:szCs w:val="24"/>
          <w:u w:val="single" w:color="auto"/>
        </w:rPr>
        <w:t xml:space="preserve">  </w:t>
      </w:r>
    </w:p>
    <w:p w14:paraId="441DE88D">
      <w:pPr>
        <w:spacing w:before="317" w:line="217" w:lineRule="auto"/>
        <w:ind w:left="2302"/>
        <w:rPr>
          <w:rFonts w:ascii="仿宋" w:hAnsi="仿宋" w:eastAsia="仿宋" w:cs="仿宋"/>
          <w:sz w:val="24"/>
          <w:szCs w:val="24"/>
        </w:rPr>
      </w:pPr>
      <w:r>
        <w:rPr>
          <w:rFonts w:ascii="仿宋" w:hAnsi="仿宋" w:eastAsia="仿宋" w:cs="仿宋"/>
          <w:spacing w:val="-6"/>
          <w:sz w:val="24"/>
          <w:szCs w:val="24"/>
        </w:rPr>
        <w:t>我单位参与</w:t>
      </w:r>
      <w:r>
        <w:rPr>
          <w:rFonts w:ascii="仿宋" w:hAnsi="仿宋" w:eastAsia="仿宋" w:cs="仿宋"/>
          <w:spacing w:val="38"/>
          <w:sz w:val="24"/>
          <w:szCs w:val="24"/>
          <w:u w:val="single" w:color="auto"/>
        </w:rPr>
        <w:t xml:space="preserve">  </w:t>
      </w:r>
      <w:r>
        <w:rPr>
          <w:rFonts w:ascii="仿宋" w:hAnsi="仿宋" w:eastAsia="仿宋" w:cs="仿宋"/>
          <w:spacing w:val="-6"/>
          <w:sz w:val="24"/>
          <w:szCs w:val="24"/>
          <w:u w:val="single" w:color="auto"/>
        </w:rPr>
        <w:t>自动获取（招标项目名称）</w:t>
      </w:r>
      <w:r>
        <w:rPr>
          <w:rFonts w:ascii="仿宋" w:hAnsi="仿宋" w:eastAsia="仿宋" w:cs="仿宋"/>
          <w:spacing w:val="25"/>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6"/>
          <w:sz w:val="24"/>
          <w:szCs w:val="24"/>
        </w:rPr>
        <w:t>的投标。根据《中华人民共和</w:t>
      </w:r>
    </w:p>
    <w:p w14:paraId="32747413">
      <w:pPr>
        <w:spacing w:before="319" w:line="216" w:lineRule="auto"/>
        <w:ind w:left="1841"/>
        <w:rPr>
          <w:rFonts w:ascii="仿宋" w:hAnsi="仿宋" w:eastAsia="仿宋" w:cs="仿宋"/>
          <w:sz w:val="24"/>
          <w:szCs w:val="24"/>
        </w:rPr>
      </w:pPr>
      <w:r>
        <w:rPr>
          <w:rFonts w:ascii="仿宋" w:hAnsi="仿宋" w:eastAsia="仿宋" w:cs="仿宋"/>
          <w:spacing w:val="-13"/>
          <w:sz w:val="24"/>
          <w:szCs w:val="24"/>
        </w:rPr>
        <w:t>国招标投标法》等法律法规的规定，</w:t>
      </w:r>
      <w:r>
        <w:rPr>
          <w:rFonts w:ascii="仿宋" w:hAnsi="仿宋" w:eastAsia="仿宋" w:cs="仿宋"/>
          <w:spacing w:val="47"/>
          <w:sz w:val="24"/>
          <w:szCs w:val="24"/>
        </w:rPr>
        <w:t xml:space="preserve"> </w:t>
      </w:r>
      <w:r>
        <w:rPr>
          <w:rFonts w:ascii="仿宋" w:hAnsi="仿宋" w:eastAsia="仿宋" w:cs="仿宋"/>
          <w:spacing w:val="-13"/>
          <w:sz w:val="24"/>
          <w:szCs w:val="24"/>
        </w:rPr>
        <w:t>我已知悉本单位相关权利义务，</w:t>
      </w:r>
      <w:r>
        <w:rPr>
          <w:rFonts w:ascii="仿宋" w:hAnsi="仿宋" w:eastAsia="仿宋" w:cs="仿宋"/>
          <w:spacing w:val="41"/>
          <w:sz w:val="24"/>
          <w:szCs w:val="24"/>
        </w:rPr>
        <w:t xml:space="preserve"> </w:t>
      </w:r>
      <w:r>
        <w:rPr>
          <w:rFonts w:ascii="仿宋" w:hAnsi="仿宋" w:eastAsia="仿宋" w:cs="仿宋"/>
          <w:spacing w:val="-13"/>
          <w:sz w:val="24"/>
          <w:szCs w:val="24"/>
        </w:rPr>
        <w:t>作为法定代</w:t>
      </w:r>
    </w:p>
    <w:p w14:paraId="74455017">
      <w:pPr>
        <w:rPr>
          <w:rFonts w:ascii="Arial"/>
          <w:sz w:val="21"/>
        </w:rPr>
      </w:pPr>
    </w:p>
    <w:p w14:paraId="1EA632B9">
      <w:pPr>
        <w:spacing w:before="78" w:line="215" w:lineRule="auto"/>
        <w:ind w:left="1815"/>
        <w:rPr>
          <w:rFonts w:ascii="仿宋" w:hAnsi="仿宋" w:eastAsia="仿宋" w:cs="仿宋"/>
          <w:sz w:val="24"/>
          <w:szCs w:val="24"/>
        </w:rPr>
      </w:pPr>
      <w:r>
        <w:rPr>
          <w:rFonts w:ascii="仿宋" w:hAnsi="仿宋" w:eastAsia="仿宋" w:cs="仿宋"/>
          <w:spacing w:val="-1"/>
          <w:sz w:val="24"/>
          <w:szCs w:val="24"/>
        </w:rPr>
        <w:t>表人（或授权委托人</w:t>
      </w:r>
      <w:r>
        <w:rPr>
          <w:rFonts w:ascii="仿宋" w:hAnsi="仿宋" w:eastAsia="仿宋" w:cs="仿宋"/>
          <w:spacing w:val="-33"/>
          <w:sz w:val="24"/>
          <w:szCs w:val="24"/>
        </w:rPr>
        <w:t>），</w:t>
      </w:r>
      <w:r>
        <w:rPr>
          <w:rFonts w:ascii="仿宋" w:hAnsi="仿宋" w:eastAsia="仿宋" w:cs="仿宋"/>
          <w:spacing w:val="-1"/>
          <w:sz w:val="24"/>
          <w:szCs w:val="24"/>
        </w:rPr>
        <w:t>本人清楚知晓我单位在本项</w:t>
      </w:r>
      <w:r>
        <w:rPr>
          <w:rFonts w:ascii="仿宋" w:hAnsi="仿宋" w:eastAsia="仿宋" w:cs="仿宋"/>
          <w:spacing w:val="-2"/>
          <w:sz w:val="24"/>
          <w:szCs w:val="24"/>
        </w:rPr>
        <w:t>目投标活动的情况。本人已</w:t>
      </w:r>
    </w:p>
    <w:p w14:paraId="3FDAC4E7">
      <w:pPr>
        <w:spacing w:line="241" w:lineRule="auto"/>
        <w:rPr>
          <w:rFonts w:ascii="Arial"/>
          <w:sz w:val="21"/>
        </w:rPr>
      </w:pPr>
    </w:p>
    <w:p w14:paraId="3E565B5B">
      <w:pPr>
        <w:spacing w:before="78" w:line="215" w:lineRule="auto"/>
        <w:ind w:left="1814"/>
        <w:rPr>
          <w:rFonts w:ascii="仿宋" w:hAnsi="仿宋" w:eastAsia="仿宋" w:cs="仿宋"/>
          <w:sz w:val="24"/>
          <w:szCs w:val="24"/>
        </w:rPr>
      </w:pPr>
      <w:r>
        <w:rPr>
          <w:rFonts w:ascii="仿宋" w:hAnsi="仿宋" w:eastAsia="仿宋" w:cs="仿宋"/>
          <w:spacing w:val="-4"/>
          <w:sz w:val="24"/>
          <w:szCs w:val="24"/>
        </w:rPr>
        <w:t>详细阅读告知承诺函的内容，并在此郑重承诺：</w:t>
      </w:r>
    </w:p>
    <w:p w14:paraId="058A2431">
      <w:pPr>
        <w:rPr>
          <w:rFonts w:ascii="Arial"/>
          <w:sz w:val="21"/>
        </w:rPr>
      </w:pPr>
    </w:p>
    <w:p w14:paraId="49CFE579">
      <w:pPr>
        <w:spacing w:before="79" w:line="217" w:lineRule="auto"/>
        <w:ind w:left="2297"/>
        <w:rPr>
          <w:rFonts w:ascii="仿宋" w:hAnsi="仿宋" w:eastAsia="仿宋" w:cs="仿宋"/>
          <w:sz w:val="24"/>
          <w:szCs w:val="24"/>
        </w:rPr>
      </w:pPr>
      <w:r>
        <w:rPr>
          <w:rFonts w:ascii="仿宋" w:hAnsi="仿宋" w:eastAsia="仿宋" w:cs="仿宋"/>
          <w:spacing w:val="-9"/>
          <w:sz w:val="24"/>
          <w:szCs w:val="24"/>
        </w:rPr>
        <w:t>一、我单位和我本人遵循公开、公平、公正、诚实守信的原则，</w:t>
      </w:r>
      <w:r>
        <w:rPr>
          <w:rFonts w:ascii="仿宋" w:hAnsi="仿宋" w:eastAsia="仿宋" w:cs="仿宋"/>
          <w:spacing w:val="58"/>
          <w:sz w:val="24"/>
          <w:szCs w:val="24"/>
        </w:rPr>
        <w:t xml:space="preserve"> </w:t>
      </w:r>
      <w:r>
        <w:rPr>
          <w:rFonts w:ascii="仿宋" w:hAnsi="仿宋" w:eastAsia="仿宋" w:cs="仿宋"/>
          <w:spacing w:val="-9"/>
          <w:sz w:val="24"/>
          <w:szCs w:val="24"/>
        </w:rPr>
        <w:t>依法依规参</w:t>
      </w:r>
    </w:p>
    <w:p w14:paraId="39DDA62F">
      <w:pPr>
        <w:spacing w:before="318" w:line="218" w:lineRule="auto"/>
        <w:ind w:left="1823"/>
        <w:rPr>
          <w:rFonts w:ascii="仿宋" w:hAnsi="仿宋" w:eastAsia="仿宋" w:cs="仿宋"/>
          <w:sz w:val="24"/>
          <w:szCs w:val="24"/>
        </w:rPr>
      </w:pPr>
      <w:r>
        <w:rPr>
          <w:rFonts w:ascii="仿宋" w:hAnsi="仿宋" w:eastAsia="仿宋" w:cs="仿宋"/>
          <w:spacing w:val="-7"/>
          <w:sz w:val="24"/>
          <w:szCs w:val="24"/>
        </w:rPr>
        <w:t>与本项目投标。</w:t>
      </w:r>
    </w:p>
    <w:p w14:paraId="6121CB3D">
      <w:pPr>
        <w:spacing w:before="317" w:line="215" w:lineRule="auto"/>
        <w:ind w:left="2301"/>
        <w:rPr>
          <w:rFonts w:ascii="仿宋" w:hAnsi="仿宋" w:eastAsia="仿宋" w:cs="仿宋"/>
          <w:sz w:val="24"/>
          <w:szCs w:val="24"/>
        </w:rPr>
      </w:pPr>
      <w:r>
        <w:rPr>
          <w:rFonts w:ascii="仿宋" w:hAnsi="仿宋" w:eastAsia="仿宋" w:cs="仿宋"/>
          <w:spacing w:val="-13"/>
          <w:sz w:val="24"/>
          <w:szCs w:val="24"/>
        </w:rPr>
        <w:t>二、我单位具有参与本次投标的资质和能力，</w:t>
      </w:r>
      <w:r>
        <w:rPr>
          <w:rFonts w:ascii="仿宋" w:hAnsi="仿宋" w:eastAsia="仿宋" w:cs="仿宋"/>
          <w:spacing w:val="41"/>
          <w:sz w:val="24"/>
          <w:szCs w:val="24"/>
        </w:rPr>
        <w:t xml:space="preserve"> </w:t>
      </w:r>
      <w:r>
        <w:rPr>
          <w:rFonts w:ascii="仿宋" w:hAnsi="仿宋" w:eastAsia="仿宋" w:cs="仿宋"/>
          <w:spacing w:val="-13"/>
          <w:sz w:val="24"/>
          <w:szCs w:val="24"/>
        </w:rPr>
        <w:t>公司运营状况良好，</w:t>
      </w:r>
      <w:r>
        <w:rPr>
          <w:rFonts w:ascii="仿宋" w:hAnsi="仿宋" w:eastAsia="仿宋" w:cs="仿宋"/>
          <w:spacing w:val="42"/>
          <w:sz w:val="24"/>
          <w:szCs w:val="24"/>
        </w:rPr>
        <w:t xml:space="preserve"> </w:t>
      </w:r>
      <w:r>
        <w:rPr>
          <w:rFonts w:ascii="仿宋" w:hAnsi="仿宋" w:eastAsia="仿宋" w:cs="仿宋"/>
          <w:spacing w:val="-13"/>
          <w:sz w:val="24"/>
          <w:szCs w:val="24"/>
        </w:rPr>
        <w:t>不存在挂</w:t>
      </w:r>
    </w:p>
    <w:p w14:paraId="6E7073AE">
      <w:pPr>
        <w:rPr>
          <w:rFonts w:ascii="Arial"/>
          <w:sz w:val="21"/>
        </w:rPr>
      </w:pPr>
    </w:p>
    <w:p w14:paraId="23E070E3">
      <w:pPr>
        <w:spacing w:before="78" w:line="217" w:lineRule="auto"/>
        <w:ind w:left="1820"/>
        <w:rPr>
          <w:rFonts w:ascii="仿宋" w:hAnsi="仿宋" w:eastAsia="仿宋" w:cs="仿宋"/>
          <w:sz w:val="24"/>
          <w:szCs w:val="24"/>
        </w:rPr>
      </w:pPr>
      <w:r>
        <w:rPr>
          <w:rFonts w:ascii="仿宋" w:hAnsi="仿宋" w:eastAsia="仿宋" w:cs="仿宋"/>
          <w:spacing w:val="-2"/>
          <w:sz w:val="24"/>
          <w:szCs w:val="24"/>
        </w:rPr>
        <w:t>靠投标、不受让、租借、出租、出借资格或资质证书，无处罚期内的不良行为。</w:t>
      </w:r>
    </w:p>
    <w:p w14:paraId="69B85326">
      <w:pPr>
        <w:spacing w:before="319" w:line="215" w:lineRule="auto"/>
        <w:ind w:left="2300"/>
        <w:rPr>
          <w:rFonts w:ascii="仿宋" w:hAnsi="仿宋" w:eastAsia="仿宋" w:cs="仿宋"/>
          <w:sz w:val="24"/>
          <w:szCs w:val="24"/>
        </w:rPr>
      </w:pPr>
      <w:r>
        <w:rPr>
          <w:rFonts w:ascii="仿宋" w:hAnsi="仿宋" w:eastAsia="仿宋" w:cs="仿宋"/>
          <w:sz w:val="24"/>
          <w:szCs w:val="24"/>
        </w:rPr>
        <w:t>三、我单位在本项目投标过程中从招标公告/投标邀请书列明的渠道获取招</w:t>
      </w:r>
    </w:p>
    <w:p w14:paraId="668D32A3">
      <w:pPr>
        <w:spacing w:line="241" w:lineRule="auto"/>
        <w:rPr>
          <w:rFonts w:ascii="Arial"/>
          <w:sz w:val="21"/>
        </w:rPr>
      </w:pPr>
    </w:p>
    <w:p w14:paraId="52FFE546">
      <w:pPr>
        <w:spacing w:before="78" w:line="217" w:lineRule="auto"/>
        <w:ind w:left="1813"/>
        <w:rPr>
          <w:rFonts w:ascii="仿宋" w:hAnsi="仿宋" w:eastAsia="仿宋" w:cs="仿宋"/>
          <w:sz w:val="24"/>
          <w:szCs w:val="24"/>
        </w:rPr>
      </w:pPr>
      <w:r>
        <w:rPr>
          <w:rFonts w:ascii="仿宋" w:hAnsi="仿宋" w:eastAsia="仿宋" w:cs="仿宋"/>
          <w:spacing w:val="-2"/>
          <w:sz w:val="24"/>
          <w:szCs w:val="24"/>
        </w:rPr>
        <w:t>标文件，没有通过其他不正当渠道获取招标文</w:t>
      </w:r>
      <w:r>
        <w:rPr>
          <w:rFonts w:ascii="仿宋" w:hAnsi="仿宋" w:eastAsia="仿宋" w:cs="仿宋"/>
          <w:spacing w:val="-3"/>
          <w:sz w:val="24"/>
          <w:szCs w:val="24"/>
        </w:rPr>
        <w:t>件。</w:t>
      </w:r>
    </w:p>
    <w:p w14:paraId="591EB70A">
      <w:pPr>
        <w:spacing w:before="317" w:line="217" w:lineRule="auto"/>
        <w:ind w:left="2322"/>
        <w:rPr>
          <w:rFonts w:ascii="仿宋" w:hAnsi="仿宋" w:eastAsia="仿宋" w:cs="仿宋"/>
          <w:sz w:val="24"/>
          <w:szCs w:val="24"/>
        </w:rPr>
      </w:pPr>
      <w:r>
        <w:rPr>
          <w:rFonts w:ascii="仿宋" w:hAnsi="仿宋" w:eastAsia="仿宋" w:cs="仿宋"/>
          <w:spacing w:val="-9"/>
          <w:sz w:val="24"/>
          <w:szCs w:val="24"/>
        </w:rPr>
        <w:t>四、我单位承诺投标文件由本单位员工独立编制，</w:t>
      </w:r>
      <w:r>
        <w:rPr>
          <w:rFonts w:ascii="仿宋" w:hAnsi="仿宋" w:eastAsia="仿宋" w:cs="仿宋"/>
          <w:spacing w:val="45"/>
          <w:sz w:val="24"/>
          <w:szCs w:val="24"/>
        </w:rPr>
        <w:t xml:space="preserve"> </w:t>
      </w:r>
      <w:r>
        <w:rPr>
          <w:rFonts w:ascii="仿宋" w:hAnsi="仿宋" w:eastAsia="仿宋" w:cs="仿宋"/>
          <w:spacing w:val="-9"/>
          <w:sz w:val="24"/>
          <w:szCs w:val="24"/>
        </w:rPr>
        <w:t>严格遵守保密义务。所提</w:t>
      </w:r>
    </w:p>
    <w:p w14:paraId="7773A67D">
      <w:pPr>
        <w:spacing w:before="319" w:line="216" w:lineRule="auto"/>
        <w:ind w:left="1814"/>
        <w:rPr>
          <w:rFonts w:ascii="仿宋" w:hAnsi="仿宋" w:eastAsia="仿宋" w:cs="仿宋"/>
          <w:sz w:val="24"/>
          <w:szCs w:val="24"/>
        </w:rPr>
      </w:pPr>
      <w:r>
        <w:rPr>
          <w:rFonts w:ascii="仿宋" w:hAnsi="仿宋" w:eastAsia="仿宋" w:cs="仿宋"/>
          <w:spacing w:val="-3"/>
          <w:sz w:val="24"/>
          <w:szCs w:val="24"/>
        </w:rPr>
        <w:t>供的一切投标相关材料都是真实、有效、合法的。</w:t>
      </w:r>
    </w:p>
    <w:p w14:paraId="6C9B38F6">
      <w:pPr>
        <w:rPr>
          <w:rFonts w:ascii="Arial"/>
          <w:sz w:val="21"/>
        </w:rPr>
      </w:pPr>
    </w:p>
    <w:p w14:paraId="757299BA">
      <w:pPr>
        <w:spacing w:before="78" w:line="215" w:lineRule="auto"/>
        <w:ind w:left="2297"/>
        <w:rPr>
          <w:rFonts w:ascii="仿宋" w:hAnsi="仿宋" w:eastAsia="仿宋" w:cs="仿宋"/>
          <w:sz w:val="24"/>
          <w:szCs w:val="24"/>
        </w:rPr>
      </w:pPr>
      <w:r>
        <w:rPr>
          <w:rFonts w:ascii="仿宋" w:hAnsi="仿宋" w:eastAsia="仿宋" w:cs="仿宋"/>
          <w:spacing w:val="-11"/>
          <w:sz w:val="24"/>
          <w:szCs w:val="24"/>
        </w:rPr>
        <w:t>五、我单位不与其他投标人相互串通投标报价，</w:t>
      </w:r>
      <w:r>
        <w:rPr>
          <w:rFonts w:ascii="仿宋" w:hAnsi="仿宋" w:eastAsia="仿宋" w:cs="仿宋"/>
          <w:spacing w:val="-18"/>
          <w:sz w:val="24"/>
          <w:szCs w:val="24"/>
        </w:rPr>
        <w:t xml:space="preserve"> </w:t>
      </w:r>
      <w:r>
        <w:rPr>
          <w:rFonts w:ascii="仿宋" w:hAnsi="仿宋" w:eastAsia="仿宋" w:cs="仿宋"/>
          <w:spacing w:val="-11"/>
          <w:sz w:val="24"/>
          <w:szCs w:val="24"/>
        </w:rPr>
        <w:t>不恶意压低或抬高投标报价，</w:t>
      </w:r>
    </w:p>
    <w:p w14:paraId="646027EB">
      <w:pPr>
        <w:rPr>
          <w:rFonts w:ascii="Arial"/>
          <w:sz w:val="21"/>
        </w:rPr>
      </w:pPr>
    </w:p>
    <w:p w14:paraId="59F6E85C">
      <w:pPr>
        <w:spacing w:before="78" w:line="216" w:lineRule="auto"/>
        <w:ind w:left="1819"/>
        <w:rPr>
          <w:rFonts w:ascii="仿宋" w:hAnsi="仿宋" w:eastAsia="仿宋" w:cs="仿宋"/>
          <w:sz w:val="24"/>
          <w:szCs w:val="24"/>
        </w:rPr>
      </w:pPr>
      <w:r>
        <w:rPr>
          <w:rFonts w:ascii="仿宋" w:hAnsi="仿宋" w:eastAsia="仿宋" w:cs="仿宋"/>
          <w:spacing w:val="-2"/>
          <w:sz w:val="24"/>
          <w:szCs w:val="24"/>
        </w:rPr>
        <w:t>不排挤其他投标人的公平竞争，不损害招标人或其他投标人的合法权益。</w:t>
      </w:r>
    </w:p>
    <w:p w14:paraId="7BA5DD0E">
      <w:pPr>
        <w:rPr>
          <w:rFonts w:ascii="Arial"/>
          <w:sz w:val="21"/>
        </w:rPr>
      </w:pPr>
    </w:p>
    <w:p w14:paraId="2DDD2628">
      <w:pPr>
        <w:spacing w:before="78" w:line="215" w:lineRule="auto"/>
        <w:ind w:left="2295"/>
        <w:rPr>
          <w:rFonts w:ascii="仿宋" w:hAnsi="仿宋" w:eastAsia="仿宋" w:cs="仿宋"/>
          <w:sz w:val="24"/>
          <w:szCs w:val="24"/>
        </w:rPr>
      </w:pPr>
      <w:r>
        <w:rPr>
          <w:rFonts w:ascii="仿宋" w:hAnsi="仿宋" w:eastAsia="仿宋" w:cs="仿宋"/>
          <w:spacing w:val="-8"/>
          <w:sz w:val="24"/>
          <w:szCs w:val="24"/>
        </w:rPr>
        <w:t>六、我单位不与招标人或招标代理机构串通投标，</w:t>
      </w:r>
      <w:r>
        <w:rPr>
          <w:rFonts w:ascii="仿宋" w:hAnsi="仿宋" w:eastAsia="仿宋" w:cs="仿宋"/>
          <w:spacing w:val="38"/>
          <w:sz w:val="24"/>
          <w:szCs w:val="24"/>
        </w:rPr>
        <w:t xml:space="preserve"> </w:t>
      </w:r>
      <w:r>
        <w:rPr>
          <w:rFonts w:ascii="仿宋" w:hAnsi="仿宋" w:eastAsia="仿宋" w:cs="仿宋"/>
          <w:spacing w:val="-8"/>
          <w:sz w:val="24"/>
          <w:szCs w:val="24"/>
        </w:rPr>
        <w:t>损害国家利益、社会公共</w:t>
      </w:r>
    </w:p>
    <w:p w14:paraId="4EF5D0C3">
      <w:pPr>
        <w:spacing w:line="241" w:lineRule="auto"/>
        <w:rPr>
          <w:rFonts w:ascii="Arial"/>
          <w:sz w:val="21"/>
        </w:rPr>
      </w:pPr>
    </w:p>
    <w:p w14:paraId="4EEA07BA">
      <w:pPr>
        <w:spacing w:before="79" w:line="217" w:lineRule="auto"/>
        <w:ind w:left="1813"/>
        <w:rPr>
          <w:rFonts w:ascii="仿宋" w:hAnsi="仿宋" w:eastAsia="仿宋" w:cs="仿宋"/>
          <w:sz w:val="24"/>
          <w:szCs w:val="24"/>
        </w:rPr>
      </w:pPr>
      <w:r>
        <w:rPr>
          <w:rFonts w:ascii="仿宋" w:hAnsi="仿宋" w:eastAsia="仿宋" w:cs="仿宋"/>
          <w:spacing w:val="-2"/>
          <w:sz w:val="24"/>
          <w:szCs w:val="24"/>
        </w:rPr>
        <w:t>利益或者他人的合法权益;</w:t>
      </w:r>
    </w:p>
    <w:p w14:paraId="579F253B">
      <w:pPr>
        <w:spacing w:before="318" w:line="215" w:lineRule="auto"/>
        <w:ind w:left="2298"/>
        <w:rPr>
          <w:rFonts w:ascii="仿宋" w:hAnsi="仿宋" w:eastAsia="仿宋" w:cs="仿宋"/>
          <w:sz w:val="24"/>
          <w:szCs w:val="24"/>
        </w:rPr>
      </w:pPr>
      <w:r>
        <w:rPr>
          <w:rFonts w:ascii="仿宋" w:hAnsi="仿宋" w:eastAsia="仿宋" w:cs="仿宋"/>
          <w:spacing w:val="-4"/>
          <w:sz w:val="24"/>
          <w:szCs w:val="24"/>
        </w:rPr>
        <w:t>七、我单位不向招标人或者评标委员会成员行贿以牟取中标，不在开标后进</w:t>
      </w:r>
    </w:p>
    <w:p w14:paraId="6AA19A09">
      <w:pPr>
        <w:rPr>
          <w:rFonts w:ascii="Arial"/>
          <w:sz w:val="21"/>
        </w:rPr>
      </w:pPr>
    </w:p>
    <w:p w14:paraId="3C455C42">
      <w:pPr>
        <w:spacing w:before="79" w:line="216" w:lineRule="auto"/>
        <w:ind w:left="1815"/>
        <w:rPr>
          <w:rFonts w:ascii="仿宋" w:hAnsi="仿宋" w:eastAsia="仿宋" w:cs="仿宋"/>
          <w:sz w:val="24"/>
          <w:szCs w:val="24"/>
        </w:rPr>
      </w:pPr>
      <w:r>
        <w:rPr>
          <w:rFonts w:ascii="仿宋" w:hAnsi="仿宋" w:eastAsia="仿宋" w:cs="仿宋"/>
          <w:spacing w:val="-6"/>
          <w:sz w:val="24"/>
          <w:szCs w:val="24"/>
        </w:rPr>
        <w:t>行虚假恶意投诉。</w:t>
      </w:r>
    </w:p>
    <w:p w14:paraId="1DC80666">
      <w:pPr>
        <w:spacing w:before="319" w:line="216" w:lineRule="auto"/>
        <w:ind w:left="2293"/>
        <w:rPr>
          <w:rFonts w:ascii="仿宋" w:hAnsi="仿宋" w:eastAsia="仿宋" w:cs="仿宋"/>
          <w:sz w:val="24"/>
          <w:szCs w:val="24"/>
        </w:rPr>
      </w:pPr>
      <w:r>
        <w:rPr>
          <w:rFonts w:ascii="仿宋" w:hAnsi="仿宋" w:eastAsia="仿宋" w:cs="仿宋"/>
          <w:spacing w:val="-9"/>
          <w:sz w:val="24"/>
          <w:szCs w:val="24"/>
        </w:rPr>
        <w:t>八、我单位和我个人清楚并知晓《中华人民共和国刑法》第二百二十三条“投</w:t>
      </w:r>
    </w:p>
    <w:p w14:paraId="3B1BF909">
      <w:pPr>
        <w:spacing w:line="245" w:lineRule="auto"/>
        <w:rPr>
          <w:rFonts w:ascii="Arial"/>
          <w:sz w:val="21"/>
        </w:rPr>
      </w:pPr>
    </w:p>
    <w:p w14:paraId="0800757F">
      <w:pPr>
        <w:spacing w:line="245" w:lineRule="auto"/>
        <w:rPr>
          <w:rFonts w:ascii="Arial"/>
          <w:sz w:val="21"/>
        </w:rPr>
      </w:pPr>
    </w:p>
    <w:p w14:paraId="43AA279E">
      <w:pPr>
        <w:spacing w:line="245" w:lineRule="auto"/>
        <w:rPr>
          <w:rFonts w:ascii="Arial"/>
          <w:sz w:val="21"/>
        </w:rPr>
      </w:pPr>
    </w:p>
    <w:p w14:paraId="6B8C7A6A">
      <w:pPr>
        <w:spacing w:before="59"/>
        <w:ind w:left="5838"/>
        <w:rPr>
          <w:rFonts w:ascii="新宋体" w:hAnsi="新宋体" w:eastAsia="新宋体" w:cs="新宋体"/>
          <w:sz w:val="18"/>
          <w:szCs w:val="18"/>
        </w:rPr>
      </w:pPr>
      <w:r>
        <w:rPr>
          <w:rFonts w:ascii="新宋体" w:hAnsi="新宋体" w:eastAsia="新宋体" w:cs="新宋体"/>
          <w:spacing w:val="-4"/>
          <w:sz w:val="18"/>
          <w:szCs w:val="18"/>
        </w:rPr>
        <w:t>187</w:t>
      </w:r>
    </w:p>
    <w:p w14:paraId="0A56DD7D">
      <w:pPr>
        <w:rPr>
          <w:rFonts w:ascii="新宋体" w:hAnsi="新宋体" w:eastAsia="新宋体" w:cs="新宋体"/>
          <w:sz w:val="18"/>
          <w:szCs w:val="18"/>
        </w:rPr>
        <w:sectPr>
          <w:headerReference r:id="rId188" w:type="default"/>
          <w:pgSz w:w="11907" w:h="16839"/>
          <w:pgMar w:top="1106" w:right="0" w:bottom="0" w:left="0" w:header="1092" w:footer="0" w:gutter="0"/>
          <w:cols w:space="720" w:num="1"/>
        </w:sectPr>
      </w:pPr>
    </w:p>
    <w:p w14:paraId="14B41760">
      <w:pPr>
        <w:spacing w:line="263" w:lineRule="auto"/>
        <w:rPr>
          <w:rFonts w:ascii="Arial"/>
          <w:sz w:val="21"/>
        </w:rPr>
      </w:pPr>
    </w:p>
    <w:p w14:paraId="480E3B5C">
      <w:pPr>
        <w:spacing w:line="263" w:lineRule="auto"/>
        <w:rPr>
          <w:rFonts w:ascii="Arial"/>
          <w:sz w:val="21"/>
        </w:rPr>
      </w:pPr>
    </w:p>
    <w:p w14:paraId="67772784">
      <w:pPr>
        <w:spacing w:before="78" w:line="215" w:lineRule="auto"/>
        <w:ind w:left="1813"/>
        <w:rPr>
          <w:rFonts w:ascii="仿宋" w:hAnsi="仿宋" w:eastAsia="仿宋" w:cs="仿宋"/>
          <w:sz w:val="24"/>
          <w:szCs w:val="24"/>
        </w:rPr>
      </w:pPr>
      <w:r>
        <w:rPr>
          <w:rFonts w:ascii="仿宋" w:hAnsi="仿宋" w:eastAsia="仿宋" w:cs="仿宋"/>
          <w:spacing w:val="-16"/>
          <w:sz w:val="24"/>
          <w:szCs w:val="24"/>
        </w:rPr>
        <w:t>标人相互串通投标报价，</w:t>
      </w:r>
      <w:r>
        <w:rPr>
          <w:rFonts w:ascii="仿宋" w:hAnsi="仿宋" w:eastAsia="仿宋" w:cs="仿宋"/>
          <w:spacing w:val="36"/>
          <w:sz w:val="24"/>
          <w:szCs w:val="24"/>
        </w:rPr>
        <w:t xml:space="preserve"> </w:t>
      </w:r>
      <w:r>
        <w:rPr>
          <w:rFonts w:ascii="仿宋" w:hAnsi="仿宋" w:eastAsia="仿宋" w:cs="仿宋"/>
          <w:spacing w:val="-16"/>
          <w:sz w:val="24"/>
          <w:szCs w:val="24"/>
        </w:rPr>
        <w:t>损害招标人或者其他投</w:t>
      </w:r>
      <w:r>
        <w:rPr>
          <w:rFonts w:ascii="仿宋" w:hAnsi="仿宋" w:eastAsia="仿宋" w:cs="仿宋"/>
          <w:spacing w:val="-17"/>
          <w:sz w:val="24"/>
          <w:szCs w:val="24"/>
        </w:rPr>
        <w:t>标人利益，</w:t>
      </w:r>
      <w:r>
        <w:rPr>
          <w:rFonts w:ascii="仿宋" w:hAnsi="仿宋" w:eastAsia="仿宋" w:cs="仿宋"/>
          <w:spacing w:val="43"/>
          <w:sz w:val="24"/>
          <w:szCs w:val="24"/>
        </w:rPr>
        <w:t xml:space="preserve"> </w:t>
      </w:r>
      <w:r>
        <w:rPr>
          <w:rFonts w:ascii="仿宋" w:hAnsi="仿宋" w:eastAsia="仿宋" w:cs="仿宋"/>
          <w:spacing w:val="-17"/>
          <w:sz w:val="24"/>
          <w:szCs w:val="24"/>
        </w:rPr>
        <w:t>情节严重的，</w:t>
      </w:r>
      <w:r>
        <w:rPr>
          <w:rFonts w:ascii="仿宋" w:hAnsi="仿宋" w:eastAsia="仿宋" w:cs="仿宋"/>
          <w:spacing w:val="38"/>
          <w:sz w:val="24"/>
          <w:szCs w:val="24"/>
        </w:rPr>
        <w:t xml:space="preserve"> </w:t>
      </w:r>
      <w:r>
        <w:rPr>
          <w:rFonts w:ascii="仿宋" w:hAnsi="仿宋" w:eastAsia="仿宋" w:cs="仿宋"/>
          <w:spacing w:val="-17"/>
          <w:sz w:val="24"/>
          <w:szCs w:val="24"/>
        </w:rPr>
        <w:t>处三年</w:t>
      </w:r>
    </w:p>
    <w:p w14:paraId="398AE807">
      <w:pPr>
        <w:spacing w:line="241" w:lineRule="auto"/>
        <w:rPr>
          <w:rFonts w:ascii="Arial"/>
          <w:sz w:val="21"/>
        </w:rPr>
      </w:pPr>
    </w:p>
    <w:p w14:paraId="5C908FBD">
      <w:pPr>
        <w:spacing w:before="78" w:line="215" w:lineRule="auto"/>
        <w:ind w:left="1838"/>
        <w:rPr>
          <w:rFonts w:ascii="仿宋" w:hAnsi="仿宋" w:eastAsia="仿宋" w:cs="仿宋"/>
          <w:sz w:val="24"/>
          <w:szCs w:val="24"/>
        </w:rPr>
      </w:pPr>
      <w:r>
        <w:rPr>
          <w:rFonts w:ascii="仿宋" w:hAnsi="仿宋" w:eastAsia="仿宋" w:cs="仿宋"/>
          <w:spacing w:val="-13"/>
          <w:sz w:val="24"/>
          <w:szCs w:val="24"/>
        </w:rPr>
        <w:t>以下有期徒刑或者拘役，</w:t>
      </w:r>
      <w:r>
        <w:rPr>
          <w:rFonts w:ascii="仿宋" w:hAnsi="仿宋" w:eastAsia="仿宋" w:cs="仿宋"/>
          <w:spacing w:val="55"/>
          <w:sz w:val="24"/>
          <w:szCs w:val="24"/>
        </w:rPr>
        <w:t xml:space="preserve"> </w:t>
      </w:r>
      <w:r>
        <w:rPr>
          <w:rFonts w:ascii="仿宋" w:hAnsi="仿宋" w:eastAsia="仿宋" w:cs="仿宋"/>
          <w:spacing w:val="-13"/>
          <w:sz w:val="24"/>
          <w:szCs w:val="24"/>
        </w:rPr>
        <w:t>并处或者单处罚金。投标人与招标人串通投标，</w:t>
      </w:r>
      <w:r>
        <w:rPr>
          <w:rFonts w:ascii="仿宋" w:hAnsi="仿宋" w:eastAsia="仿宋" w:cs="仿宋"/>
          <w:spacing w:val="37"/>
          <w:sz w:val="24"/>
          <w:szCs w:val="24"/>
        </w:rPr>
        <w:t xml:space="preserve"> </w:t>
      </w:r>
      <w:r>
        <w:rPr>
          <w:rFonts w:ascii="仿宋" w:hAnsi="仿宋" w:eastAsia="仿宋" w:cs="仿宋"/>
          <w:spacing w:val="-13"/>
          <w:sz w:val="24"/>
          <w:szCs w:val="24"/>
        </w:rPr>
        <w:t>损害国</w:t>
      </w:r>
    </w:p>
    <w:p w14:paraId="7B4E9EAC">
      <w:pPr>
        <w:spacing w:line="241" w:lineRule="auto"/>
        <w:rPr>
          <w:rFonts w:ascii="Arial"/>
          <w:sz w:val="21"/>
        </w:rPr>
      </w:pPr>
    </w:p>
    <w:p w14:paraId="20B066DA">
      <w:pPr>
        <w:spacing w:before="78" w:line="217" w:lineRule="auto"/>
        <w:ind w:left="1816"/>
        <w:rPr>
          <w:rFonts w:ascii="仿宋" w:hAnsi="仿宋" w:eastAsia="仿宋" w:cs="仿宋"/>
          <w:sz w:val="24"/>
          <w:szCs w:val="24"/>
        </w:rPr>
      </w:pPr>
      <w:r>
        <w:rPr>
          <w:rFonts w:ascii="仿宋" w:hAnsi="仿宋" w:eastAsia="仿宋" w:cs="仿宋"/>
          <w:spacing w:val="-2"/>
          <w:sz w:val="24"/>
          <w:szCs w:val="24"/>
        </w:rPr>
        <w:t>家、集体、公民的合法利益的，依照前款的规定处罚”的规定。</w:t>
      </w:r>
    </w:p>
    <w:p w14:paraId="67D9E272">
      <w:pPr>
        <w:spacing w:before="317" w:line="215" w:lineRule="auto"/>
        <w:ind w:left="2302"/>
        <w:rPr>
          <w:rFonts w:ascii="仿宋" w:hAnsi="仿宋" w:eastAsia="仿宋" w:cs="仿宋"/>
          <w:sz w:val="24"/>
          <w:szCs w:val="24"/>
        </w:rPr>
      </w:pPr>
      <w:r>
        <w:rPr>
          <w:rFonts w:ascii="仿宋" w:hAnsi="仿宋" w:eastAsia="仿宋" w:cs="仿宋"/>
          <w:spacing w:val="-3"/>
          <w:sz w:val="24"/>
          <w:szCs w:val="24"/>
        </w:rPr>
        <w:t>九、我单位如在本项目招标投标活动评标工作</w:t>
      </w:r>
      <w:r>
        <w:rPr>
          <w:rFonts w:ascii="仿宋" w:hAnsi="仿宋" w:eastAsia="仿宋" w:cs="仿宋"/>
          <w:spacing w:val="-4"/>
          <w:sz w:val="24"/>
          <w:szCs w:val="24"/>
        </w:rPr>
        <w:t>中存在串通投标、弄虚作假等</w:t>
      </w:r>
    </w:p>
    <w:p w14:paraId="18239D4A">
      <w:pPr>
        <w:rPr>
          <w:rFonts w:ascii="Arial"/>
          <w:sz w:val="21"/>
        </w:rPr>
      </w:pPr>
    </w:p>
    <w:p w14:paraId="3A8D80C9">
      <w:pPr>
        <w:spacing w:before="78" w:line="217" w:lineRule="auto"/>
        <w:ind w:left="1815"/>
        <w:rPr>
          <w:rFonts w:ascii="仿宋" w:hAnsi="仿宋" w:eastAsia="仿宋" w:cs="仿宋"/>
          <w:sz w:val="24"/>
          <w:szCs w:val="24"/>
        </w:rPr>
      </w:pPr>
      <w:r>
        <w:rPr>
          <w:rFonts w:ascii="仿宋" w:hAnsi="仿宋" w:eastAsia="仿宋" w:cs="仿宋"/>
          <w:spacing w:val="-11"/>
          <w:sz w:val="24"/>
          <w:szCs w:val="24"/>
        </w:rPr>
        <w:t>行为的， 本单位及本人自愿承担法律责任，</w:t>
      </w:r>
      <w:r>
        <w:rPr>
          <w:rFonts w:ascii="仿宋" w:hAnsi="仿宋" w:eastAsia="仿宋" w:cs="仿宋"/>
          <w:spacing w:val="50"/>
          <w:sz w:val="24"/>
          <w:szCs w:val="24"/>
        </w:rPr>
        <w:t xml:space="preserve"> </w:t>
      </w:r>
      <w:r>
        <w:rPr>
          <w:rFonts w:ascii="仿宋" w:hAnsi="仿宋" w:eastAsia="仿宋" w:cs="仿宋"/>
          <w:spacing w:val="-11"/>
          <w:sz w:val="24"/>
          <w:szCs w:val="24"/>
        </w:rPr>
        <w:t>接受相应刑事、纪律和行政处罚以及</w:t>
      </w:r>
    </w:p>
    <w:p w14:paraId="33732204">
      <w:pPr>
        <w:spacing w:before="318" w:line="217" w:lineRule="auto"/>
        <w:ind w:left="1817"/>
        <w:rPr>
          <w:rFonts w:ascii="仿宋" w:hAnsi="仿宋" w:eastAsia="仿宋" w:cs="仿宋"/>
          <w:sz w:val="24"/>
          <w:szCs w:val="24"/>
        </w:rPr>
      </w:pPr>
      <w:r>
        <w:rPr>
          <w:rFonts w:ascii="仿宋" w:hAnsi="仿宋" w:eastAsia="仿宋" w:cs="仿宋"/>
          <w:spacing w:val="-9"/>
          <w:sz w:val="24"/>
          <w:szCs w:val="24"/>
        </w:rPr>
        <w:t>失信惩戒。</w:t>
      </w:r>
    </w:p>
    <w:p w14:paraId="15F95748">
      <w:pPr>
        <w:spacing w:before="317" w:line="217" w:lineRule="auto"/>
        <w:ind w:left="2300"/>
        <w:rPr>
          <w:rFonts w:ascii="仿宋" w:hAnsi="仿宋" w:eastAsia="仿宋" w:cs="仿宋"/>
          <w:sz w:val="24"/>
          <w:szCs w:val="24"/>
        </w:rPr>
      </w:pPr>
      <w:r>
        <w:rPr>
          <w:rFonts w:ascii="仿宋" w:hAnsi="仿宋" w:eastAsia="仿宋" w:cs="仿宋"/>
          <w:spacing w:val="-8"/>
          <w:sz w:val="24"/>
          <w:szCs w:val="24"/>
        </w:rPr>
        <w:t>十、本承诺函由我单位盖章及法定代表人（</w:t>
      </w:r>
      <w:r>
        <w:rPr>
          <w:rFonts w:ascii="仿宋" w:hAnsi="仿宋" w:eastAsia="仿宋" w:cs="仿宋"/>
          <w:spacing w:val="-9"/>
          <w:sz w:val="24"/>
          <w:szCs w:val="24"/>
        </w:rPr>
        <w:t>授权委托人） 签字（或签章）</w:t>
      </w:r>
      <w:r>
        <w:rPr>
          <w:rFonts w:ascii="仿宋" w:hAnsi="仿宋" w:eastAsia="仿宋" w:cs="仿宋"/>
          <w:spacing w:val="-46"/>
          <w:sz w:val="24"/>
          <w:szCs w:val="24"/>
        </w:rPr>
        <w:t xml:space="preserve"> </w:t>
      </w:r>
      <w:r>
        <w:rPr>
          <w:rFonts w:ascii="仿宋" w:hAnsi="仿宋" w:eastAsia="仿宋" w:cs="仿宋"/>
          <w:spacing w:val="-9"/>
          <w:sz w:val="24"/>
          <w:szCs w:val="24"/>
        </w:rPr>
        <w:t>确</w:t>
      </w:r>
    </w:p>
    <w:p w14:paraId="386FD7EB">
      <w:pPr>
        <w:spacing w:before="319" w:line="222" w:lineRule="auto"/>
        <w:ind w:left="1814"/>
        <w:rPr>
          <w:rFonts w:ascii="仿宋" w:hAnsi="仿宋" w:eastAsia="仿宋" w:cs="仿宋"/>
          <w:sz w:val="24"/>
          <w:szCs w:val="24"/>
        </w:rPr>
      </w:pPr>
      <w:r>
        <w:rPr>
          <w:rFonts w:ascii="仿宋" w:hAnsi="仿宋" w:eastAsia="仿宋" w:cs="仿宋"/>
          <w:spacing w:val="-9"/>
          <w:sz w:val="24"/>
          <w:szCs w:val="24"/>
        </w:rPr>
        <w:t>认。</w:t>
      </w:r>
    </w:p>
    <w:p w14:paraId="01379F4D">
      <w:pPr>
        <w:spacing w:line="284" w:lineRule="auto"/>
        <w:rPr>
          <w:rFonts w:ascii="Arial"/>
          <w:sz w:val="21"/>
        </w:rPr>
      </w:pPr>
    </w:p>
    <w:p w14:paraId="0BD83980">
      <w:pPr>
        <w:spacing w:line="285" w:lineRule="auto"/>
        <w:rPr>
          <w:rFonts w:ascii="Arial"/>
          <w:sz w:val="21"/>
        </w:rPr>
      </w:pPr>
    </w:p>
    <w:p w14:paraId="196205AC">
      <w:pPr>
        <w:spacing w:line="285" w:lineRule="auto"/>
        <w:rPr>
          <w:rFonts w:ascii="Arial"/>
          <w:sz w:val="21"/>
        </w:rPr>
      </w:pPr>
    </w:p>
    <w:p w14:paraId="2991FA16">
      <w:pPr>
        <w:spacing w:line="285" w:lineRule="auto"/>
        <w:rPr>
          <w:rFonts w:ascii="Arial"/>
          <w:sz w:val="21"/>
        </w:rPr>
      </w:pPr>
    </w:p>
    <w:p w14:paraId="40074624">
      <w:pPr>
        <w:spacing w:line="285" w:lineRule="auto"/>
        <w:rPr>
          <w:rFonts w:ascii="Arial"/>
          <w:sz w:val="21"/>
        </w:rPr>
      </w:pPr>
    </w:p>
    <w:p w14:paraId="3C74F6FD">
      <w:pPr>
        <w:spacing w:before="78" w:line="217" w:lineRule="auto"/>
        <w:ind w:left="6646"/>
        <w:rPr>
          <w:rFonts w:ascii="仿宋" w:hAnsi="仿宋" w:eastAsia="仿宋" w:cs="仿宋"/>
          <w:sz w:val="24"/>
          <w:szCs w:val="24"/>
        </w:rPr>
      </w:pPr>
      <w:r>
        <w:rPr>
          <w:rFonts w:ascii="仿宋" w:hAnsi="仿宋" w:eastAsia="仿宋" w:cs="仿宋"/>
          <w:spacing w:val="-26"/>
          <w:sz w:val="24"/>
          <w:szCs w:val="24"/>
        </w:rPr>
        <w:t>承诺单位</w:t>
      </w:r>
      <w:r>
        <w:rPr>
          <w:rFonts w:ascii="仿宋" w:hAnsi="仿宋" w:eastAsia="仿宋" w:cs="仿宋"/>
          <w:spacing w:val="-11"/>
          <w:sz w:val="24"/>
          <w:szCs w:val="24"/>
        </w:rPr>
        <w:t>：</w:t>
      </w:r>
      <w:r>
        <w:rPr>
          <w:rFonts w:ascii="仿宋" w:hAnsi="仿宋" w:eastAsia="仿宋" w:cs="仿宋"/>
          <w:spacing w:val="15"/>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11"/>
          <w:sz w:val="24"/>
          <w:szCs w:val="24"/>
        </w:rPr>
        <w:t>（</w:t>
      </w:r>
      <w:r>
        <w:rPr>
          <w:rFonts w:ascii="仿宋" w:hAnsi="仿宋" w:eastAsia="仿宋" w:cs="仿宋"/>
          <w:spacing w:val="-26"/>
          <w:sz w:val="24"/>
          <w:szCs w:val="24"/>
        </w:rPr>
        <w:t>盖单位公章）</w:t>
      </w:r>
    </w:p>
    <w:p w14:paraId="75D55400">
      <w:pPr>
        <w:spacing w:line="278" w:lineRule="auto"/>
        <w:rPr>
          <w:rFonts w:ascii="Arial"/>
          <w:sz w:val="21"/>
        </w:rPr>
      </w:pPr>
    </w:p>
    <w:p w14:paraId="06B4A950">
      <w:pPr>
        <w:spacing w:line="278" w:lineRule="auto"/>
        <w:rPr>
          <w:rFonts w:ascii="Arial"/>
          <w:sz w:val="21"/>
        </w:rPr>
      </w:pPr>
    </w:p>
    <w:p w14:paraId="5BA85FD8">
      <w:pPr>
        <w:spacing w:line="279" w:lineRule="auto"/>
        <w:rPr>
          <w:rFonts w:ascii="Arial"/>
          <w:sz w:val="21"/>
        </w:rPr>
      </w:pPr>
    </w:p>
    <w:p w14:paraId="5912C40A">
      <w:pPr>
        <w:spacing w:before="79" w:line="218" w:lineRule="auto"/>
        <w:ind w:left="4493"/>
        <w:rPr>
          <w:rFonts w:ascii="仿宋" w:hAnsi="仿宋" w:eastAsia="仿宋" w:cs="仿宋"/>
          <w:sz w:val="24"/>
          <w:szCs w:val="24"/>
        </w:rPr>
      </w:pPr>
      <w:r>
        <w:rPr>
          <w:rFonts w:ascii="仿宋" w:hAnsi="仿宋" w:eastAsia="仿宋" w:cs="仿宋"/>
          <w:spacing w:val="-7"/>
          <w:sz w:val="24"/>
          <w:szCs w:val="24"/>
        </w:rPr>
        <w:t>法定代表人（授权委托人</w:t>
      </w:r>
      <w:r>
        <w:rPr>
          <w:rFonts w:ascii="仿宋" w:hAnsi="仿宋" w:eastAsia="仿宋" w:cs="仿宋"/>
          <w:spacing w:val="-9"/>
          <w:sz w:val="24"/>
          <w:szCs w:val="24"/>
        </w:rPr>
        <w:t>）：</w:t>
      </w:r>
      <w:r>
        <w:rPr>
          <w:rFonts w:ascii="仿宋" w:hAnsi="仿宋" w:eastAsia="仿宋" w:cs="仿宋"/>
          <w:sz w:val="24"/>
          <w:szCs w:val="24"/>
          <w:u w:val="single" w:color="auto"/>
        </w:rPr>
        <w:t xml:space="preserve">        </w:t>
      </w:r>
      <w:r>
        <w:rPr>
          <w:rFonts w:ascii="仿宋" w:hAnsi="仿宋" w:eastAsia="仿宋" w:cs="仿宋"/>
          <w:spacing w:val="-9"/>
          <w:sz w:val="24"/>
          <w:szCs w:val="24"/>
        </w:rPr>
        <w:t>（</w:t>
      </w:r>
      <w:r>
        <w:rPr>
          <w:rFonts w:ascii="仿宋" w:hAnsi="仿宋" w:eastAsia="仿宋" w:cs="仿宋"/>
          <w:spacing w:val="-7"/>
          <w:sz w:val="24"/>
          <w:szCs w:val="24"/>
        </w:rPr>
        <w:t>签字或签章）</w:t>
      </w:r>
    </w:p>
    <w:p w14:paraId="30289155">
      <w:pPr>
        <w:spacing w:line="297" w:lineRule="auto"/>
        <w:rPr>
          <w:rFonts w:ascii="Arial"/>
          <w:sz w:val="21"/>
        </w:rPr>
      </w:pPr>
    </w:p>
    <w:p w14:paraId="519825C9">
      <w:pPr>
        <w:spacing w:line="298" w:lineRule="auto"/>
        <w:rPr>
          <w:rFonts w:ascii="Arial"/>
          <w:sz w:val="21"/>
        </w:rPr>
      </w:pPr>
    </w:p>
    <w:p w14:paraId="2EEDA874">
      <w:pPr>
        <w:spacing w:line="298" w:lineRule="auto"/>
        <w:rPr>
          <w:rFonts w:ascii="Arial"/>
          <w:sz w:val="21"/>
        </w:rPr>
      </w:pPr>
    </w:p>
    <w:p w14:paraId="77905A15">
      <w:pPr>
        <w:spacing w:line="298" w:lineRule="auto"/>
        <w:rPr>
          <w:rFonts w:ascii="Arial"/>
          <w:sz w:val="21"/>
        </w:rPr>
      </w:pPr>
    </w:p>
    <w:p w14:paraId="302A68B4">
      <w:pPr>
        <w:spacing w:before="78" w:line="218" w:lineRule="auto"/>
        <w:ind w:left="7006"/>
        <w:rPr>
          <w:rFonts w:ascii="仿宋" w:hAnsi="仿宋" w:eastAsia="仿宋" w:cs="仿宋"/>
          <w:sz w:val="24"/>
          <w:szCs w:val="24"/>
        </w:rPr>
      </w:pPr>
      <w:r>
        <w:rPr>
          <w:rFonts w:ascii="仿宋" w:hAnsi="仿宋" w:eastAsia="仿宋" w:cs="仿宋"/>
          <w:spacing w:val="-25"/>
          <w:sz w:val="24"/>
          <w:szCs w:val="24"/>
        </w:rPr>
        <w:t>承诺时间：</w:t>
      </w:r>
      <w:r>
        <w:rPr>
          <w:rFonts w:ascii="仿宋" w:hAnsi="仿宋" w:eastAsia="仿宋" w:cs="仿宋"/>
          <w:spacing w:val="7"/>
          <w:sz w:val="24"/>
          <w:szCs w:val="24"/>
        </w:rPr>
        <w:t xml:space="preserve">     </w:t>
      </w:r>
      <w:r>
        <w:rPr>
          <w:rFonts w:ascii="仿宋" w:hAnsi="仿宋" w:eastAsia="仿宋" w:cs="仿宋"/>
          <w:spacing w:val="-25"/>
          <w:sz w:val="24"/>
          <w:szCs w:val="24"/>
        </w:rPr>
        <w:t>年</w:t>
      </w:r>
      <w:r>
        <w:rPr>
          <w:rFonts w:ascii="仿宋" w:hAnsi="仿宋" w:eastAsia="仿宋" w:cs="仿宋"/>
          <w:spacing w:val="7"/>
          <w:sz w:val="24"/>
          <w:szCs w:val="24"/>
        </w:rPr>
        <w:t xml:space="preserve">    </w:t>
      </w:r>
      <w:r>
        <w:rPr>
          <w:rFonts w:ascii="仿宋" w:hAnsi="仿宋" w:eastAsia="仿宋" w:cs="仿宋"/>
          <w:spacing w:val="-25"/>
          <w:sz w:val="24"/>
          <w:szCs w:val="24"/>
        </w:rPr>
        <w:t>月</w:t>
      </w:r>
      <w:r>
        <w:rPr>
          <w:rFonts w:ascii="仿宋" w:hAnsi="仿宋" w:eastAsia="仿宋" w:cs="仿宋"/>
          <w:spacing w:val="33"/>
          <w:sz w:val="24"/>
          <w:szCs w:val="24"/>
        </w:rPr>
        <w:t xml:space="preserve">  </w:t>
      </w:r>
      <w:r>
        <w:rPr>
          <w:rFonts w:ascii="仿宋" w:hAnsi="仿宋" w:eastAsia="仿宋" w:cs="仿宋"/>
          <w:spacing w:val="-25"/>
          <w:sz w:val="24"/>
          <w:szCs w:val="24"/>
        </w:rPr>
        <w:t>日</w:t>
      </w:r>
    </w:p>
    <w:p w14:paraId="0ED3C5C3">
      <w:pPr>
        <w:spacing w:line="252" w:lineRule="auto"/>
        <w:rPr>
          <w:rFonts w:ascii="Arial"/>
          <w:sz w:val="21"/>
        </w:rPr>
      </w:pPr>
    </w:p>
    <w:p w14:paraId="7554D1BB">
      <w:pPr>
        <w:spacing w:line="252" w:lineRule="auto"/>
        <w:rPr>
          <w:rFonts w:ascii="Arial"/>
          <w:sz w:val="21"/>
        </w:rPr>
      </w:pPr>
    </w:p>
    <w:p w14:paraId="4D06F31C">
      <w:pPr>
        <w:spacing w:line="252" w:lineRule="auto"/>
        <w:rPr>
          <w:rFonts w:ascii="Arial"/>
          <w:sz w:val="21"/>
        </w:rPr>
      </w:pPr>
    </w:p>
    <w:p w14:paraId="3B545BFF">
      <w:pPr>
        <w:spacing w:line="252" w:lineRule="auto"/>
        <w:rPr>
          <w:rFonts w:ascii="Arial"/>
          <w:sz w:val="21"/>
        </w:rPr>
      </w:pPr>
    </w:p>
    <w:p w14:paraId="6CDDE66D">
      <w:pPr>
        <w:spacing w:line="252" w:lineRule="auto"/>
        <w:rPr>
          <w:rFonts w:ascii="Arial"/>
          <w:sz w:val="21"/>
        </w:rPr>
      </w:pPr>
    </w:p>
    <w:p w14:paraId="1DE2F57D">
      <w:pPr>
        <w:spacing w:line="252" w:lineRule="auto"/>
        <w:rPr>
          <w:rFonts w:ascii="Arial"/>
          <w:sz w:val="21"/>
        </w:rPr>
      </w:pPr>
    </w:p>
    <w:p w14:paraId="2349B5D2">
      <w:pPr>
        <w:spacing w:line="252" w:lineRule="auto"/>
        <w:rPr>
          <w:rFonts w:ascii="Arial"/>
          <w:sz w:val="21"/>
        </w:rPr>
      </w:pPr>
    </w:p>
    <w:p w14:paraId="195CD43F">
      <w:pPr>
        <w:spacing w:line="252" w:lineRule="auto"/>
        <w:rPr>
          <w:rFonts w:ascii="Arial"/>
          <w:sz w:val="21"/>
        </w:rPr>
      </w:pPr>
    </w:p>
    <w:p w14:paraId="7893C537">
      <w:pPr>
        <w:spacing w:line="252" w:lineRule="auto"/>
        <w:rPr>
          <w:rFonts w:ascii="Arial"/>
          <w:sz w:val="21"/>
        </w:rPr>
      </w:pPr>
    </w:p>
    <w:p w14:paraId="48DED9D5">
      <w:pPr>
        <w:spacing w:line="252" w:lineRule="auto"/>
        <w:rPr>
          <w:rFonts w:ascii="Arial"/>
          <w:sz w:val="21"/>
        </w:rPr>
      </w:pPr>
    </w:p>
    <w:p w14:paraId="1C731EF7">
      <w:pPr>
        <w:spacing w:line="252" w:lineRule="auto"/>
        <w:rPr>
          <w:rFonts w:ascii="Arial"/>
          <w:sz w:val="21"/>
        </w:rPr>
      </w:pPr>
    </w:p>
    <w:p w14:paraId="08A8B1FC">
      <w:pPr>
        <w:spacing w:line="252" w:lineRule="auto"/>
        <w:rPr>
          <w:rFonts w:ascii="Arial"/>
          <w:sz w:val="21"/>
        </w:rPr>
      </w:pPr>
    </w:p>
    <w:p w14:paraId="5526C7FE">
      <w:pPr>
        <w:spacing w:line="252" w:lineRule="auto"/>
        <w:rPr>
          <w:rFonts w:ascii="Arial"/>
          <w:sz w:val="21"/>
        </w:rPr>
      </w:pPr>
    </w:p>
    <w:p w14:paraId="5744ED92">
      <w:pPr>
        <w:spacing w:line="252" w:lineRule="auto"/>
        <w:rPr>
          <w:rFonts w:ascii="Arial"/>
          <w:sz w:val="21"/>
        </w:rPr>
      </w:pPr>
    </w:p>
    <w:p w14:paraId="76726FAE">
      <w:pPr>
        <w:spacing w:line="252" w:lineRule="auto"/>
        <w:rPr>
          <w:rFonts w:ascii="Arial"/>
          <w:sz w:val="21"/>
        </w:rPr>
      </w:pPr>
    </w:p>
    <w:p w14:paraId="158541C0">
      <w:pPr>
        <w:spacing w:line="252" w:lineRule="auto"/>
        <w:rPr>
          <w:rFonts w:ascii="Arial"/>
          <w:sz w:val="21"/>
        </w:rPr>
      </w:pPr>
    </w:p>
    <w:p w14:paraId="103F8028">
      <w:pPr>
        <w:spacing w:line="252" w:lineRule="auto"/>
        <w:rPr>
          <w:rFonts w:ascii="Arial"/>
          <w:sz w:val="21"/>
        </w:rPr>
      </w:pPr>
    </w:p>
    <w:p w14:paraId="111184A5">
      <w:pPr>
        <w:spacing w:line="253" w:lineRule="auto"/>
        <w:rPr>
          <w:rFonts w:ascii="Arial"/>
          <w:sz w:val="21"/>
        </w:rPr>
      </w:pPr>
    </w:p>
    <w:p w14:paraId="0F844CD7">
      <w:pPr>
        <w:spacing w:line="253" w:lineRule="auto"/>
        <w:rPr>
          <w:rFonts w:ascii="Arial"/>
          <w:sz w:val="21"/>
        </w:rPr>
      </w:pPr>
    </w:p>
    <w:p w14:paraId="14AA58A5">
      <w:pPr>
        <w:spacing w:before="60"/>
        <w:ind w:left="5838"/>
        <w:rPr>
          <w:rFonts w:ascii="新宋体" w:hAnsi="新宋体" w:eastAsia="新宋体" w:cs="新宋体"/>
          <w:sz w:val="18"/>
          <w:szCs w:val="18"/>
        </w:rPr>
      </w:pPr>
      <w:r>
        <w:rPr>
          <w:rFonts w:ascii="新宋体" w:hAnsi="新宋体" w:eastAsia="新宋体" w:cs="新宋体"/>
          <w:spacing w:val="-4"/>
          <w:sz w:val="18"/>
          <w:szCs w:val="18"/>
        </w:rPr>
        <w:t>188</w:t>
      </w:r>
    </w:p>
    <w:p w14:paraId="3F77E47E">
      <w:pPr>
        <w:rPr>
          <w:rFonts w:ascii="新宋体" w:hAnsi="新宋体" w:eastAsia="新宋体" w:cs="新宋体"/>
          <w:sz w:val="18"/>
          <w:szCs w:val="18"/>
        </w:rPr>
        <w:sectPr>
          <w:headerReference r:id="rId189" w:type="default"/>
          <w:pgSz w:w="11907" w:h="16839"/>
          <w:pgMar w:top="1106" w:right="0" w:bottom="0" w:left="0" w:header="1092" w:footer="0" w:gutter="0"/>
          <w:cols w:space="720" w:num="1"/>
        </w:sectPr>
      </w:pPr>
    </w:p>
    <w:p w14:paraId="6F47C4F4">
      <w:pPr>
        <w:spacing w:line="276" w:lineRule="auto"/>
        <w:rPr>
          <w:rFonts w:ascii="Arial"/>
          <w:sz w:val="21"/>
        </w:rPr>
      </w:pPr>
    </w:p>
    <w:p w14:paraId="3C043A99">
      <w:pPr>
        <w:pStyle w:val="2"/>
        <w:spacing w:before="100" w:line="225" w:lineRule="auto"/>
        <w:ind w:left="1818"/>
        <w:outlineLvl w:val="1"/>
        <w:rPr>
          <w:sz w:val="31"/>
          <w:szCs w:val="31"/>
        </w:rPr>
      </w:pPr>
      <w:bookmarkStart w:id="97" w:name="bookmark77"/>
      <w:bookmarkEnd w:id="97"/>
      <w:r>
        <w:rPr>
          <w:spacing w:val="8"/>
          <w:sz w:val="31"/>
          <w:szCs w:val="31"/>
          <w14:textOutline w14:w="5791" w14:cap="flat" w14:cmpd="sng">
            <w14:solidFill>
              <w14:srgbClr w14:val="000000"/>
            </w14:solidFill>
            <w14:prstDash w14:val="solid"/>
            <w14:miter w14:val="0"/>
          </w14:textOutline>
        </w:rPr>
        <w:t>九、拟分包计划表</w:t>
      </w:r>
    </w:p>
    <w:p w14:paraId="72A9BB82">
      <w:pPr>
        <w:spacing w:line="235" w:lineRule="exact"/>
      </w:pPr>
    </w:p>
    <w:tbl>
      <w:tblPr>
        <w:tblStyle w:val="5"/>
        <w:tblW w:w="9539" w:type="dxa"/>
        <w:tblInd w:w="1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1156"/>
        <w:gridCol w:w="513"/>
        <w:gridCol w:w="1231"/>
        <w:gridCol w:w="1235"/>
        <w:gridCol w:w="1281"/>
        <w:gridCol w:w="1377"/>
        <w:gridCol w:w="1380"/>
        <w:gridCol w:w="821"/>
      </w:tblGrid>
      <w:tr w14:paraId="2B9DD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45" w:type="dxa"/>
            <w:vMerge w:val="restart"/>
            <w:tcBorders>
              <w:bottom w:val="nil"/>
            </w:tcBorders>
            <w:textDirection w:val="tbRlV"/>
            <w:vAlign w:val="top"/>
          </w:tcPr>
          <w:p w14:paraId="1E3BDE87">
            <w:pPr>
              <w:pStyle w:val="6"/>
              <w:spacing w:before="165" w:line="211" w:lineRule="auto"/>
              <w:ind w:left="305"/>
            </w:pPr>
            <w:r>
              <w:rPr>
                <w:spacing w:val="1"/>
              </w:rPr>
              <w:t>序</w:t>
            </w:r>
            <w:r>
              <w:rPr>
                <w:spacing w:val="-43"/>
              </w:rPr>
              <w:t xml:space="preserve"> </w:t>
            </w:r>
            <w:r>
              <w:rPr>
                <w:spacing w:val="1"/>
              </w:rPr>
              <w:t>号</w:t>
            </w:r>
          </w:p>
        </w:tc>
        <w:tc>
          <w:tcPr>
            <w:tcW w:w="1156" w:type="dxa"/>
            <w:vMerge w:val="restart"/>
            <w:tcBorders>
              <w:bottom w:val="nil"/>
            </w:tcBorders>
            <w:vAlign w:val="top"/>
          </w:tcPr>
          <w:p w14:paraId="0CAC9CDC">
            <w:pPr>
              <w:pStyle w:val="6"/>
              <w:spacing w:before="34" w:line="220" w:lineRule="auto"/>
              <w:ind w:left="111"/>
            </w:pPr>
            <w:r>
              <w:rPr>
                <w:spacing w:val="24"/>
              </w:rPr>
              <w:t>拟分包项</w:t>
            </w:r>
          </w:p>
          <w:p w14:paraId="35BD6269">
            <w:pPr>
              <w:pStyle w:val="6"/>
              <w:spacing w:before="20" w:line="223" w:lineRule="auto"/>
              <w:ind w:left="151"/>
            </w:pPr>
            <w:r>
              <w:rPr>
                <w:spacing w:val="6"/>
              </w:rPr>
              <w:t>目名称、</w:t>
            </w:r>
          </w:p>
          <w:p w14:paraId="7A4B1577">
            <w:pPr>
              <w:pStyle w:val="6"/>
              <w:spacing w:before="20" w:line="221" w:lineRule="auto"/>
              <w:ind w:left="116"/>
            </w:pPr>
            <w:r>
              <w:rPr>
                <w:spacing w:val="23"/>
              </w:rPr>
              <w:t>范围及理</w:t>
            </w:r>
          </w:p>
          <w:p w14:paraId="672D679E">
            <w:pPr>
              <w:pStyle w:val="6"/>
              <w:spacing w:before="19" w:line="208" w:lineRule="auto"/>
              <w:ind w:left="501"/>
            </w:pPr>
            <w:r>
              <w:t>由</w:t>
            </w:r>
          </w:p>
        </w:tc>
        <w:tc>
          <w:tcPr>
            <w:tcW w:w="7017" w:type="dxa"/>
            <w:gridSpan w:val="6"/>
            <w:vAlign w:val="top"/>
          </w:tcPr>
          <w:p w14:paraId="227BA7CB">
            <w:pPr>
              <w:pStyle w:val="6"/>
              <w:spacing w:before="125" w:line="220" w:lineRule="auto"/>
              <w:ind w:left="2988"/>
            </w:pPr>
            <w:r>
              <w:rPr>
                <w:spacing w:val="-1"/>
              </w:rPr>
              <w:t>拟选分包人</w:t>
            </w:r>
          </w:p>
        </w:tc>
        <w:tc>
          <w:tcPr>
            <w:tcW w:w="821" w:type="dxa"/>
            <w:vMerge w:val="restart"/>
            <w:tcBorders>
              <w:bottom w:val="nil"/>
            </w:tcBorders>
            <w:vAlign w:val="top"/>
          </w:tcPr>
          <w:p w14:paraId="083F7FD7">
            <w:pPr>
              <w:spacing w:line="371" w:lineRule="auto"/>
              <w:rPr>
                <w:rFonts w:ascii="Arial"/>
                <w:sz w:val="21"/>
              </w:rPr>
            </w:pPr>
          </w:p>
          <w:p w14:paraId="0DAA7661">
            <w:pPr>
              <w:pStyle w:val="6"/>
              <w:spacing w:before="69" w:line="222" w:lineRule="auto"/>
              <w:ind w:left="116"/>
            </w:pPr>
            <w:r>
              <w:rPr>
                <w:spacing w:val="-5"/>
              </w:rPr>
              <w:t>备</w:t>
            </w:r>
            <w:r>
              <w:rPr>
                <w:spacing w:val="83"/>
              </w:rPr>
              <w:t xml:space="preserve"> </w:t>
            </w:r>
            <w:r>
              <w:rPr>
                <w:spacing w:val="-5"/>
              </w:rPr>
              <w:t>注</w:t>
            </w:r>
          </w:p>
        </w:tc>
      </w:tr>
      <w:tr w14:paraId="336F5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45" w:type="dxa"/>
            <w:vMerge w:val="continue"/>
            <w:tcBorders>
              <w:top w:val="nil"/>
            </w:tcBorders>
            <w:textDirection w:val="tbRlV"/>
            <w:vAlign w:val="top"/>
          </w:tcPr>
          <w:p w14:paraId="3BCF6ABD">
            <w:pPr>
              <w:rPr>
                <w:rFonts w:ascii="Arial"/>
                <w:sz w:val="21"/>
              </w:rPr>
            </w:pPr>
          </w:p>
        </w:tc>
        <w:tc>
          <w:tcPr>
            <w:tcW w:w="1156" w:type="dxa"/>
            <w:vMerge w:val="continue"/>
            <w:tcBorders>
              <w:top w:val="nil"/>
            </w:tcBorders>
            <w:vAlign w:val="top"/>
          </w:tcPr>
          <w:p w14:paraId="4AD25FEE">
            <w:pPr>
              <w:rPr>
                <w:rFonts w:ascii="Arial"/>
                <w:sz w:val="21"/>
              </w:rPr>
            </w:pPr>
          </w:p>
        </w:tc>
        <w:tc>
          <w:tcPr>
            <w:tcW w:w="1744" w:type="dxa"/>
            <w:gridSpan w:val="2"/>
            <w:vAlign w:val="top"/>
          </w:tcPr>
          <w:p w14:paraId="42250E8D">
            <w:pPr>
              <w:pStyle w:val="6"/>
              <w:spacing w:before="70" w:line="231" w:lineRule="auto"/>
              <w:ind w:left="114" w:right="103" w:hanging="2"/>
            </w:pPr>
            <w:r>
              <w:rPr>
                <w:spacing w:val="-8"/>
              </w:rPr>
              <w:t>拟</w:t>
            </w:r>
            <w:r>
              <w:rPr>
                <w:spacing w:val="22"/>
              </w:rPr>
              <w:t xml:space="preserve"> </w:t>
            </w:r>
            <w:r>
              <w:rPr>
                <w:spacing w:val="-8"/>
              </w:rPr>
              <w:t>选</w:t>
            </w:r>
            <w:r>
              <w:rPr>
                <w:spacing w:val="23"/>
              </w:rPr>
              <w:t xml:space="preserve"> </w:t>
            </w:r>
            <w:r>
              <w:rPr>
                <w:spacing w:val="-8"/>
              </w:rPr>
              <w:t>分</w:t>
            </w:r>
            <w:r>
              <w:rPr>
                <w:spacing w:val="21"/>
              </w:rPr>
              <w:t xml:space="preserve"> </w:t>
            </w:r>
            <w:r>
              <w:rPr>
                <w:spacing w:val="-8"/>
              </w:rPr>
              <w:t>包</w:t>
            </w:r>
            <w:r>
              <w:rPr>
                <w:spacing w:val="25"/>
              </w:rPr>
              <w:t xml:space="preserve"> </w:t>
            </w:r>
            <w:r>
              <w:rPr>
                <w:spacing w:val="-8"/>
              </w:rPr>
              <w:t>人</w:t>
            </w:r>
            <w:r>
              <w:t xml:space="preserve"> </w:t>
            </w:r>
            <w:r>
              <w:rPr>
                <w:spacing w:val="-5"/>
              </w:rPr>
              <w:t>名           称</w:t>
            </w:r>
          </w:p>
        </w:tc>
        <w:tc>
          <w:tcPr>
            <w:tcW w:w="1235" w:type="dxa"/>
            <w:vAlign w:val="top"/>
          </w:tcPr>
          <w:p w14:paraId="292A43D8">
            <w:pPr>
              <w:pStyle w:val="6"/>
              <w:spacing w:before="208" w:line="222" w:lineRule="auto"/>
              <w:ind w:left="113"/>
            </w:pPr>
            <w:r>
              <w:rPr>
                <w:spacing w:val="47"/>
              </w:rPr>
              <w:t>注册地点</w:t>
            </w:r>
          </w:p>
        </w:tc>
        <w:tc>
          <w:tcPr>
            <w:tcW w:w="1281" w:type="dxa"/>
            <w:vAlign w:val="top"/>
          </w:tcPr>
          <w:p w14:paraId="16A41ED0">
            <w:pPr>
              <w:pStyle w:val="6"/>
              <w:spacing w:before="208" w:line="221" w:lineRule="auto"/>
              <w:ind w:left="118"/>
            </w:pPr>
            <w:r>
              <w:rPr>
                <w:spacing w:val="-9"/>
              </w:rPr>
              <w:t>企</w:t>
            </w:r>
            <w:r>
              <w:rPr>
                <w:spacing w:val="-21"/>
              </w:rPr>
              <w:t xml:space="preserve"> </w:t>
            </w:r>
            <w:r>
              <w:rPr>
                <w:spacing w:val="-9"/>
              </w:rPr>
              <w:t>业</w:t>
            </w:r>
            <w:r>
              <w:rPr>
                <w:spacing w:val="-14"/>
              </w:rPr>
              <w:t xml:space="preserve"> </w:t>
            </w:r>
            <w:r>
              <w:rPr>
                <w:spacing w:val="-9"/>
              </w:rPr>
              <w:t>资</w:t>
            </w:r>
            <w:r>
              <w:rPr>
                <w:spacing w:val="-21"/>
              </w:rPr>
              <w:t xml:space="preserve"> </w:t>
            </w:r>
            <w:r>
              <w:rPr>
                <w:spacing w:val="-9"/>
              </w:rPr>
              <w:t>质</w:t>
            </w:r>
          </w:p>
        </w:tc>
        <w:tc>
          <w:tcPr>
            <w:tcW w:w="1377" w:type="dxa"/>
            <w:vAlign w:val="top"/>
          </w:tcPr>
          <w:p w14:paraId="17F26CF5">
            <w:pPr>
              <w:pStyle w:val="6"/>
              <w:spacing w:before="208" w:line="221" w:lineRule="auto"/>
              <w:ind w:left="116"/>
            </w:pPr>
            <w:r>
              <w:rPr>
                <w:spacing w:val="-7"/>
              </w:rPr>
              <w:t>有</w:t>
            </w:r>
            <w:r>
              <w:rPr>
                <w:spacing w:val="14"/>
              </w:rPr>
              <w:t xml:space="preserve"> </w:t>
            </w:r>
            <w:r>
              <w:rPr>
                <w:spacing w:val="-7"/>
              </w:rPr>
              <w:t>关</w:t>
            </w:r>
            <w:r>
              <w:rPr>
                <w:spacing w:val="10"/>
              </w:rPr>
              <w:t xml:space="preserve"> </w:t>
            </w:r>
            <w:r>
              <w:rPr>
                <w:spacing w:val="-7"/>
              </w:rPr>
              <w:t>业</w:t>
            </w:r>
            <w:r>
              <w:rPr>
                <w:spacing w:val="12"/>
              </w:rPr>
              <w:t xml:space="preserve"> </w:t>
            </w:r>
            <w:r>
              <w:rPr>
                <w:spacing w:val="-7"/>
              </w:rPr>
              <w:t>绩</w:t>
            </w:r>
          </w:p>
        </w:tc>
        <w:tc>
          <w:tcPr>
            <w:tcW w:w="1380" w:type="dxa"/>
            <w:vAlign w:val="top"/>
          </w:tcPr>
          <w:p w14:paraId="7EC77B87">
            <w:pPr>
              <w:pStyle w:val="6"/>
              <w:spacing w:before="72" w:line="229" w:lineRule="auto"/>
              <w:ind w:left="132" w:right="103" w:hanging="13"/>
            </w:pPr>
            <w:r>
              <w:rPr>
                <w:spacing w:val="-4"/>
              </w:rPr>
              <w:t>项</w:t>
            </w:r>
            <w:r>
              <w:rPr>
                <w:spacing w:val="-30"/>
              </w:rPr>
              <w:t xml:space="preserve"> </w:t>
            </w:r>
            <w:r>
              <w:rPr>
                <w:spacing w:val="-4"/>
              </w:rPr>
              <w:t>目</w:t>
            </w:r>
            <w:r>
              <w:rPr>
                <w:spacing w:val="-60"/>
              </w:rPr>
              <w:t xml:space="preserve"> </w:t>
            </w:r>
            <w:r>
              <w:rPr>
                <w:spacing w:val="-4"/>
              </w:rPr>
              <w:t>负责人</w:t>
            </w:r>
            <w:r>
              <w:t xml:space="preserve"> </w:t>
            </w:r>
            <w:r>
              <w:rPr>
                <w:spacing w:val="17"/>
              </w:rPr>
              <w:t>的职业资格</w:t>
            </w:r>
          </w:p>
        </w:tc>
        <w:tc>
          <w:tcPr>
            <w:tcW w:w="821" w:type="dxa"/>
            <w:vMerge w:val="continue"/>
            <w:tcBorders>
              <w:top w:val="nil"/>
            </w:tcBorders>
            <w:vAlign w:val="top"/>
          </w:tcPr>
          <w:p w14:paraId="0C568BC7">
            <w:pPr>
              <w:rPr>
                <w:rFonts w:ascii="Arial"/>
                <w:sz w:val="21"/>
              </w:rPr>
            </w:pPr>
          </w:p>
        </w:tc>
      </w:tr>
      <w:tr w14:paraId="735ED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45" w:type="dxa"/>
            <w:vMerge w:val="restart"/>
            <w:tcBorders>
              <w:bottom w:val="nil"/>
            </w:tcBorders>
            <w:vAlign w:val="top"/>
          </w:tcPr>
          <w:p w14:paraId="3FEFAFD5">
            <w:pPr>
              <w:rPr>
                <w:rFonts w:ascii="Arial"/>
                <w:sz w:val="21"/>
              </w:rPr>
            </w:pPr>
          </w:p>
        </w:tc>
        <w:tc>
          <w:tcPr>
            <w:tcW w:w="1156" w:type="dxa"/>
            <w:vMerge w:val="restart"/>
            <w:tcBorders>
              <w:bottom w:val="nil"/>
            </w:tcBorders>
            <w:vAlign w:val="top"/>
          </w:tcPr>
          <w:p w14:paraId="2A234B14">
            <w:pPr>
              <w:rPr>
                <w:rFonts w:ascii="Arial"/>
                <w:sz w:val="21"/>
              </w:rPr>
            </w:pPr>
          </w:p>
        </w:tc>
        <w:tc>
          <w:tcPr>
            <w:tcW w:w="513" w:type="dxa"/>
            <w:vAlign w:val="top"/>
          </w:tcPr>
          <w:p w14:paraId="40AFD3D5">
            <w:pPr>
              <w:spacing w:before="147" w:line="195" w:lineRule="auto"/>
              <w:ind w:left="215"/>
              <w:rPr>
                <w:rFonts w:ascii="Arial" w:hAnsi="Arial" w:eastAsia="Arial" w:cs="Arial"/>
                <w:sz w:val="21"/>
                <w:szCs w:val="21"/>
              </w:rPr>
            </w:pPr>
            <w:r>
              <w:rPr>
                <w:rFonts w:ascii="Arial" w:hAnsi="Arial" w:eastAsia="Arial" w:cs="Arial"/>
                <w:sz w:val="21"/>
                <w:szCs w:val="21"/>
              </w:rPr>
              <w:t>1</w:t>
            </w:r>
          </w:p>
        </w:tc>
        <w:tc>
          <w:tcPr>
            <w:tcW w:w="1231" w:type="dxa"/>
            <w:vAlign w:val="top"/>
          </w:tcPr>
          <w:p w14:paraId="59835023">
            <w:pPr>
              <w:rPr>
                <w:rFonts w:ascii="Arial"/>
                <w:sz w:val="21"/>
              </w:rPr>
            </w:pPr>
          </w:p>
        </w:tc>
        <w:tc>
          <w:tcPr>
            <w:tcW w:w="1235" w:type="dxa"/>
            <w:vAlign w:val="top"/>
          </w:tcPr>
          <w:p w14:paraId="2AE740F6">
            <w:pPr>
              <w:rPr>
                <w:rFonts w:ascii="Arial"/>
                <w:sz w:val="21"/>
              </w:rPr>
            </w:pPr>
          </w:p>
        </w:tc>
        <w:tc>
          <w:tcPr>
            <w:tcW w:w="1281" w:type="dxa"/>
            <w:vAlign w:val="top"/>
          </w:tcPr>
          <w:p w14:paraId="5D2C6D0B">
            <w:pPr>
              <w:rPr>
                <w:rFonts w:ascii="Arial"/>
                <w:sz w:val="21"/>
              </w:rPr>
            </w:pPr>
          </w:p>
        </w:tc>
        <w:tc>
          <w:tcPr>
            <w:tcW w:w="1377" w:type="dxa"/>
            <w:vAlign w:val="top"/>
          </w:tcPr>
          <w:p w14:paraId="63768629">
            <w:pPr>
              <w:rPr>
                <w:rFonts w:ascii="Arial"/>
                <w:sz w:val="21"/>
              </w:rPr>
            </w:pPr>
          </w:p>
        </w:tc>
        <w:tc>
          <w:tcPr>
            <w:tcW w:w="1380" w:type="dxa"/>
            <w:vAlign w:val="top"/>
          </w:tcPr>
          <w:p w14:paraId="302A99E1">
            <w:pPr>
              <w:rPr>
                <w:rFonts w:ascii="Arial"/>
                <w:sz w:val="21"/>
              </w:rPr>
            </w:pPr>
          </w:p>
        </w:tc>
        <w:tc>
          <w:tcPr>
            <w:tcW w:w="821" w:type="dxa"/>
            <w:vAlign w:val="top"/>
          </w:tcPr>
          <w:p w14:paraId="266F1CBC">
            <w:pPr>
              <w:rPr>
                <w:rFonts w:ascii="Arial"/>
                <w:sz w:val="21"/>
              </w:rPr>
            </w:pPr>
          </w:p>
        </w:tc>
      </w:tr>
      <w:tr w14:paraId="02565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45" w:type="dxa"/>
            <w:vMerge w:val="continue"/>
            <w:tcBorders>
              <w:top w:val="nil"/>
              <w:bottom w:val="nil"/>
            </w:tcBorders>
            <w:vAlign w:val="top"/>
          </w:tcPr>
          <w:p w14:paraId="0D865966">
            <w:pPr>
              <w:rPr>
                <w:rFonts w:ascii="Arial"/>
                <w:sz w:val="21"/>
              </w:rPr>
            </w:pPr>
          </w:p>
        </w:tc>
        <w:tc>
          <w:tcPr>
            <w:tcW w:w="1156" w:type="dxa"/>
            <w:vMerge w:val="continue"/>
            <w:tcBorders>
              <w:top w:val="nil"/>
              <w:bottom w:val="nil"/>
            </w:tcBorders>
            <w:vAlign w:val="top"/>
          </w:tcPr>
          <w:p w14:paraId="409EE4A4">
            <w:pPr>
              <w:rPr>
                <w:rFonts w:ascii="Arial"/>
                <w:sz w:val="21"/>
              </w:rPr>
            </w:pPr>
          </w:p>
        </w:tc>
        <w:tc>
          <w:tcPr>
            <w:tcW w:w="513" w:type="dxa"/>
            <w:vAlign w:val="top"/>
          </w:tcPr>
          <w:p w14:paraId="516B493A">
            <w:pPr>
              <w:spacing w:before="147" w:line="195" w:lineRule="auto"/>
              <w:ind w:left="198"/>
              <w:rPr>
                <w:rFonts w:ascii="Arial" w:hAnsi="Arial" w:eastAsia="Arial" w:cs="Arial"/>
                <w:sz w:val="21"/>
                <w:szCs w:val="21"/>
              </w:rPr>
            </w:pPr>
            <w:r>
              <w:rPr>
                <w:rFonts w:ascii="Arial" w:hAnsi="Arial" w:eastAsia="Arial" w:cs="Arial"/>
                <w:sz w:val="21"/>
                <w:szCs w:val="21"/>
              </w:rPr>
              <w:t>2</w:t>
            </w:r>
          </w:p>
        </w:tc>
        <w:tc>
          <w:tcPr>
            <w:tcW w:w="1231" w:type="dxa"/>
            <w:vAlign w:val="top"/>
          </w:tcPr>
          <w:p w14:paraId="6822BC07">
            <w:pPr>
              <w:rPr>
                <w:rFonts w:ascii="Arial"/>
                <w:sz w:val="21"/>
              </w:rPr>
            </w:pPr>
          </w:p>
        </w:tc>
        <w:tc>
          <w:tcPr>
            <w:tcW w:w="1235" w:type="dxa"/>
            <w:vAlign w:val="top"/>
          </w:tcPr>
          <w:p w14:paraId="47C0B1FC">
            <w:pPr>
              <w:rPr>
                <w:rFonts w:ascii="Arial"/>
                <w:sz w:val="21"/>
              </w:rPr>
            </w:pPr>
          </w:p>
        </w:tc>
        <w:tc>
          <w:tcPr>
            <w:tcW w:w="1281" w:type="dxa"/>
            <w:vAlign w:val="top"/>
          </w:tcPr>
          <w:p w14:paraId="5162494D">
            <w:pPr>
              <w:rPr>
                <w:rFonts w:ascii="Arial"/>
                <w:sz w:val="21"/>
              </w:rPr>
            </w:pPr>
          </w:p>
        </w:tc>
        <w:tc>
          <w:tcPr>
            <w:tcW w:w="1377" w:type="dxa"/>
            <w:vAlign w:val="top"/>
          </w:tcPr>
          <w:p w14:paraId="3DC63340">
            <w:pPr>
              <w:rPr>
                <w:rFonts w:ascii="Arial"/>
                <w:sz w:val="21"/>
              </w:rPr>
            </w:pPr>
          </w:p>
        </w:tc>
        <w:tc>
          <w:tcPr>
            <w:tcW w:w="1380" w:type="dxa"/>
            <w:vAlign w:val="top"/>
          </w:tcPr>
          <w:p w14:paraId="61CA0070">
            <w:pPr>
              <w:rPr>
                <w:rFonts w:ascii="Arial"/>
                <w:sz w:val="21"/>
              </w:rPr>
            </w:pPr>
          </w:p>
        </w:tc>
        <w:tc>
          <w:tcPr>
            <w:tcW w:w="821" w:type="dxa"/>
            <w:vAlign w:val="top"/>
          </w:tcPr>
          <w:p w14:paraId="2353F9DD">
            <w:pPr>
              <w:rPr>
                <w:rFonts w:ascii="Arial"/>
                <w:sz w:val="21"/>
              </w:rPr>
            </w:pPr>
          </w:p>
        </w:tc>
      </w:tr>
      <w:tr w14:paraId="631ED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45" w:type="dxa"/>
            <w:vMerge w:val="continue"/>
            <w:tcBorders>
              <w:top w:val="nil"/>
            </w:tcBorders>
            <w:vAlign w:val="top"/>
          </w:tcPr>
          <w:p w14:paraId="774F2816">
            <w:pPr>
              <w:rPr>
                <w:rFonts w:ascii="Arial"/>
                <w:sz w:val="21"/>
              </w:rPr>
            </w:pPr>
          </w:p>
        </w:tc>
        <w:tc>
          <w:tcPr>
            <w:tcW w:w="1156" w:type="dxa"/>
            <w:vMerge w:val="continue"/>
            <w:tcBorders>
              <w:top w:val="nil"/>
            </w:tcBorders>
            <w:vAlign w:val="top"/>
          </w:tcPr>
          <w:p w14:paraId="0B97D99F">
            <w:pPr>
              <w:rPr>
                <w:rFonts w:ascii="Arial"/>
                <w:sz w:val="21"/>
              </w:rPr>
            </w:pPr>
          </w:p>
        </w:tc>
        <w:tc>
          <w:tcPr>
            <w:tcW w:w="513" w:type="dxa"/>
            <w:vAlign w:val="top"/>
          </w:tcPr>
          <w:p w14:paraId="3DD7D721">
            <w:pPr>
              <w:spacing w:before="150" w:line="195" w:lineRule="auto"/>
              <w:ind w:left="201"/>
              <w:rPr>
                <w:rFonts w:ascii="Arial" w:hAnsi="Arial" w:eastAsia="Arial" w:cs="Arial"/>
                <w:sz w:val="21"/>
                <w:szCs w:val="21"/>
              </w:rPr>
            </w:pPr>
            <w:r>
              <w:rPr>
                <w:rFonts w:ascii="Arial" w:hAnsi="Arial" w:eastAsia="Arial" w:cs="Arial"/>
                <w:sz w:val="21"/>
                <w:szCs w:val="21"/>
              </w:rPr>
              <w:t>3</w:t>
            </w:r>
          </w:p>
        </w:tc>
        <w:tc>
          <w:tcPr>
            <w:tcW w:w="1231" w:type="dxa"/>
            <w:vAlign w:val="top"/>
          </w:tcPr>
          <w:p w14:paraId="3D822481">
            <w:pPr>
              <w:rPr>
                <w:rFonts w:ascii="Arial"/>
                <w:sz w:val="21"/>
              </w:rPr>
            </w:pPr>
          </w:p>
        </w:tc>
        <w:tc>
          <w:tcPr>
            <w:tcW w:w="1235" w:type="dxa"/>
            <w:vAlign w:val="top"/>
          </w:tcPr>
          <w:p w14:paraId="46618F8B">
            <w:pPr>
              <w:rPr>
                <w:rFonts w:ascii="Arial"/>
                <w:sz w:val="21"/>
              </w:rPr>
            </w:pPr>
          </w:p>
        </w:tc>
        <w:tc>
          <w:tcPr>
            <w:tcW w:w="1281" w:type="dxa"/>
            <w:vAlign w:val="top"/>
          </w:tcPr>
          <w:p w14:paraId="6D098887">
            <w:pPr>
              <w:rPr>
                <w:rFonts w:ascii="Arial"/>
                <w:sz w:val="21"/>
              </w:rPr>
            </w:pPr>
          </w:p>
        </w:tc>
        <w:tc>
          <w:tcPr>
            <w:tcW w:w="1377" w:type="dxa"/>
            <w:vAlign w:val="top"/>
          </w:tcPr>
          <w:p w14:paraId="5440907A">
            <w:pPr>
              <w:rPr>
                <w:rFonts w:ascii="Arial"/>
                <w:sz w:val="21"/>
              </w:rPr>
            </w:pPr>
          </w:p>
        </w:tc>
        <w:tc>
          <w:tcPr>
            <w:tcW w:w="1380" w:type="dxa"/>
            <w:vAlign w:val="top"/>
          </w:tcPr>
          <w:p w14:paraId="4B7AA096">
            <w:pPr>
              <w:rPr>
                <w:rFonts w:ascii="Arial"/>
                <w:sz w:val="21"/>
              </w:rPr>
            </w:pPr>
          </w:p>
        </w:tc>
        <w:tc>
          <w:tcPr>
            <w:tcW w:w="821" w:type="dxa"/>
            <w:vAlign w:val="top"/>
          </w:tcPr>
          <w:p w14:paraId="21E0B847">
            <w:pPr>
              <w:rPr>
                <w:rFonts w:ascii="Arial"/>
                <w:sz w:val="21"/>
              </w:rPr>
            </w:pPr>
          </w:p>
        </w:tc>
      </w:tr>
      <w:tr w14:paraId="633B4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45" w:type="dxa"/>
            <w:vMerge w:val="restart"/>
            <w:tcBorders>
              <w:bottom w:val="nil"/>
            </w:tcBorders>
            <w:vAlign w:val="top"/>
          </w:tcPr>
          <w:p w14:paraId="1352A498">
            <w:pPr>
              <w:rPr>
                <w:rFonts w:ascii="Arial"/>
                <w:sz w:val="21"/>
              </w:rPr>
            </w:pPr>
          </w:p>
        </w:tc>
        <w:tc>
          <w:tcPr>
            <w:tcW w:w="1156" w:type="dxa"/>
            <w:vMerge w:val="restart"/>
            <w:tcBorders>
              <w:bottom w:val="nil"/>
            </w:tcBorders>
            <w:vAlign w:val="top"/>
          </w:tcPr>
          <w:p w14:paraId="74157B21">
            <w:pPr>
              <w:rPr>
                <w:rFonts w:ascii="Arial"/>
                <w:sz w:val="21"/>
              </w:rPr>
            </w:pPr>
          </w:p>
        </w:tc>
        <w:tc>
          <w:tcPr>
            <w:tcW w:w="513" w:type="dxa"/>
            <w:vAlign w:val="top"/>
          </w:tcPr>
          <w:p w14:paraId="5E3E5B0D">
            <w:pPr>
              <w:spacing w:before="43" w:line="195" w:lineRule="auto"/>
              <w:ind w:left="215"/>
              <w:rPr>
                <w:rFonts w:ascii="Arial" w:hAnsi="Arial" w:eastAsia="Arial" w:cs="Arial"/>
                <w:sz w:val="21"/>
                <w:szCs w:val="21"/>
              </w:rPr>
            </w:pPr>
            <w:r>
              <w:rPr>
                <w:rFonts w:ascii="Arial" w:hAnsi="Arial" w:eastAsia="Arial" w:cs="Arial"/>
                <w:sz w:val="21"/>
                <w:szCs w:val="21"/>
              </w:rPr>
              <w:t>1</w:t>
            </w:r>
          </w:p>
        </w:tc>
        <w:tc>
          <w:tcPr>
            <w:tcW w:w="1231" w:type="dxa"/>
            <w:vAlign w:val="top"/>
          </w:tcPr>
          <w:p w14:paraId="474E1723">
            <w:pPr>
              <w:rPr>
                <w:rFonts w:ascii="Arial"/>
                <w:sz w:val="21"/>
              </w:rPr>
            </w:pPr>
          </w:p>
        </w:tc>
        <w:tc>
          <w:tcPr>
            <w:tcW w:w="1235" w:type="dxa"/>
            <w:vAlign w:val="top"/>
          </w:tcPr>
          <w:p w14:paraId="286C272B">
            <w:pPr>
              <w:rPr>
                <w:rFonts w:ascii="Arial"/>
                <w:sz w:val="21"/>
              </w:rPr>
            </w:pPr>
          </w:p>
        </w:tc>
        <w:tc>
          <w:tcPr>
            <w:tcW w:w="1281" w:type="dxa"/>
            <w:vAlign w:val="top"/>
          </w:tcPr>
          <w:p w14:paraId="31741C48">
            <w:pPr>
              <w:rPr>
                <w:rFonts w:ascii="Arial"/>
                <w:sz w:val="21"/>
              </w:rPr>
            </w:pPr>
          </w:p>
        </w:tc>
        <w:tc>
          <w:tcPr>
            <w:tcW w:w="1377" w:type="dxa"/>
            <w:vAlign w:val="top"/>
          </w:tcPr>
          <w:p w14:paraId="7D90E964">
            <w:pPr>
              <w:rPr>
                <w:rFonts w:ascii="Arial"/>
                <w:sz w:val="21"/>
              </w:rPr>
            </w:pPr>
          </w:p>
        </w:tc>
        <w:tc>
          <w:tcPr>
            <w:tcW w:w="1380" w:type="dxa"/>
            <w:vAlign w:val="top"/>
          </w:tcPr>
          <w:p w14:paraId="19D3DD61">
            <w:pPr>
              <w:rPr>
                <w:rFonts w:ascii="Arial"/>
                <w:sz w:val="21"/>
              </w:rPr>
            </w:pPr>
          </w:p>
        </w:tc>
        <w:tc>
          <w:tcPr>
            <w:tcW w:w="821" w:type="dxa"/>
            <w:vAlign w:val="top"/>
          </w:tcPr>
          <w:p w14:paraId="63D87906">
            <w:pPr>
              <w:rPr>
                <w:rFonts w:ascii="Arial"/>
                <w:sz w:val="21"/>
              </w:rPr>
            </w:pPr>
          </w:p>
        </w:tc>
      </w:tr>
      <w:tr w14:paraId="70622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45" w:type="dxa"/>
            <w:vMerge w:val="continue"/>
            <w:tcBorders>
              <w:top w:val="nil"/>
              <w:bottom w:val="nil"/>
            </w:tcBorders>
            <w:vAlign w:val="top"/>
          </w:tcPr>
          <w:p w14:paraId="0D9826F6">
            <w:pPr>
              <w:rPr>
                <w:rFonts w:ascii="Arial"/>
                <w:sz w:val="21"/>
              </w:rPr>
            </w:pPr>
          </w:p>
        </w:tc>
        <w:tc>
          <w:tcPr>
            <w:tcW w:w="1156" w:type="dxa"/>
            <w:vMerge w:val="continue"/>
            <w:tcBorders>
              <w:top w:val="nil"/>
              <w:bottom w:val="nil"/>
            </w:tcBorders>
            <w:vAlign w:val="top"/>
          </w:tcPr>
          <w:p w14:paraId="3EDF4EE1">
            <w:pPr>
              <w:rPr>
                <w:rFonts w:ascii="Arial"/>
                <w:sz w:val="21"/>
              </w:rPr>
            </w:pPr>
          </w:p>
        </w:tc>
        <w:tc>
          <w:tcPr>
            <w:tcW w:w="513" w:type="dxa"/>
            <w:vAlign w:val="top"/>
          </w:tcPr>
          <w:p w14:paraId="54FB5B7E">
            <w:pPr>
              <w:spacing w:before="43" w:line="195" w:lineRule="auto"/>
              <w:ind w:left="198"/>
              <w:rPr>
                <w:rFonts w:ascii="Arial" w:hAnsi="Arial" w:eastAsia="Arial" w:cs="Arial"/>
                <w:sz w:val="21"/>
                <w:szCs w:val="21"/>
              </w:rPr>
            </w:pPr>
            <w:r>
              <w:rPr>
                <w:rFonts w:ascii="Arial" w:hAnsi="Arial" w:eastAsia="Arial" w:cs="Arial"/>
                <w:sz w:val="21"/>
                <w:szCs w:val="21"/>
              </w:rPr>
              <w:t>2</w:t>
            </w:r>
          </w:p>
        </w:tc>
        <w:tc>
          <w:tcPr>
            <w:tcW w:w="1231" w:type="dxa"/>
            <w:vAlign w:val="top"/>
          </w:tcPr>
          <w:p w14:paraId="12446477">
            <w:pPr>
              <w:rPr>
                <w:rFonts w:ascii="Arial"/>
                <w:sz w:val="21"/>
              </w:rPr>
            </w:pPr>
          </w:p>
        </w:tc>
        <w:tc>
          <w:tcPr>
            <w:tcW w:w="1235" w:type="dxa"/>
            <w:vAlign w:val="top"/>
          </w:tcPr>
          <w:p w14:paraId="578F839C">
            <w:pPr>
              <w:rPr>
                <w:rFonts w:ascii="Arial"/>
                <w:sz w:val="21"/>
              </w:rPr>
            </w:pPr>
          </w:p>
        </w:tc>
        <w:tc>
          <w:tcPr>
            <w:tcW w:w="1281" w:type="dxa"/>
            <w:vAlign w:val="top"/>
          </w:tcPr>
          <w:p w14:paraId="7D84228C">
            <w:pPr>
              <w:rPr>
                <w:rFonts w:ascii="Arial"/>
                <w:sz w:val="21"/>
              </w:rPr>
            </w:pPr>
          </w:p>
        </w:tc>
        <w:tc>
          <w:tcPr>
            <w:tcW w:w="1377" w:type="dxa"/>
            <w:vAlign w:val="top"/>
          </w:tcPr>
          <w:p w14:paraId="1208BDDB">
            <w:pPr>
              <w:rPr>
                <w:rFonts w:ascii="Arial"/>
                <w:sz w:val="21"/>
              </w:rPr>
            </w:pPr>
          </w:p>
        </w:tc>
        <w:tc>
          <w:tcPr>
            <w:tcW w:w="1380" w:type="dxa"/>
            <w:vAlign w:val="top"/>
          </w:tcPr>
          <w:p w14:paraId="7D2CB2EF">
            <w:pPr>
              <w:rPr>
                <w:rFonts w:ascii="Arial"/>
                <w:sz w:val="21"/>
              </w:rPr>
            </w:pPr>
          </w:p>
        </w:tc>
        <w:tc>
          <w:tcPr>
            <w:tcW w:w="821" w:type="dxa"/>
            <w:vAlign w:val="top"/>
          </w:tcPr>
          <w:p w14:paraId="23E65254">
            <w:pPr>
              <w:rPr>
                <w:rFonts w:ascii="Arial"/>
                <w:sz w:val="21"/>
              </w:rPr>
            </w:pPr>
          </w:p>
        </w:tc>
      </w:tr>
      <w:tr w14:paraId="1BB6A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545" w:type="dxa"/>
            <w:vMerge w:val="continue"/>
            <w:tcBorders>
              <w:top w:val="nil"/>
            </w:tcBorders>
            <w:vAlign w:val="top"/>
          </w:tcPr>
          <w:p w14:paraId="35B93162">
            <w:pPr>
              <w:rPr>
                <w:rFonts w:ascii="Arial"/>
                <w:sz w:val="21"/>
              </w:rPr>
            </w:pPr>
          </w:p>
        </w:tc>
        <w:tc>
          <w:tcPr>
            <w:tcW w:w="1156" w:type="dxa"/>
            <w:vMerge w:val="continue"/>
            <w:tcBorders>
              <w:top w:val="nil"/>
            </w:tcBorders>
            <w:vAlign w:val="top"/>
          </w:tcPr>
          <w:p w14:paraId="66B9BF2F">
            <w:pPr>
              <w:rPr>
                <w:rFonts w:ascii="Arial"/>
                <w:sz w:val="21"/>
              </w:rPr>
            </w:pPr>
          </w:p>
        </w:tc>
        <w:tc>
          <w:tcPr>
            <w:tcW w:w="513" w:type="dxa"/>
            <w:vAlign w:val="top"/>
          </w:tcPr>
          <w:p w14:paraId="31A15A99">
            <w:pPr>
              <w:spacing w:before="43" w:line="195" w:lineRule="auto"/>
              <w:ind w:left="201"/>
              <w:rPr>
                <w:rFonts w:ascii="Arial" w:hAnsi="Arial" w:eastAsia="Arial" w:cs="Arial"/>
                <w:sz w:val="21"/>
                <w:szCs w:val="21"/>
              </w:rPr>
            </w:pPr>
            <w:r>
              <w:rPr>
                <w:rFonts w:ascii="Arial" w:hAnsi="Arial" w:eastAsia="Arial" w:cs="Arial"/>
                <w:sz w:val="21"/>
                <w:szCs w:val="21"/>
              </w:rPr>
              <w:t>3</w:t>
            </w:r>
          </w:p>
        </w:tc>
        <w:tc>
          <w:tcPr>
            <w:tcW w:w="1231" w:type="dxa"/>
            <w:vAlign w:val="top"/>
          </w:tcPr>
          <w:p w14:paraId="4D44FB68">
            <w:pPr>
              <w:rPr>
                <w:rFonts w:ascii="Arial"/>
                <w:sz w:val="21"/>
              </w:rPr>
            </w:pPr>
          </w:p>
        </w:tc>
        <w:tc>
          <w:tcPr>
            <w:tcW w:w="1235" w:type="dxa"/>
            <w:vAlign w:val="top"/>
          </w:tcPr>
          <w:p w14:paraId="7A5D8DB6">
            <w:pPr>
              <w:rPr>
                <w:rFonts w:ascii="Arial"/>
                <w:sz w:val="21"/>
              </w:rPr>
            </w:pPr>
          </w:p>
        </w:tc>
        <w:tc>
          <w:tcPr>
            <w:tcW w:w="1281" w:type="dxa"/>
            <w:vAlign w:val="top"/>
          </w:tcPr>
          <w:p w14:paraId="4AF1C15E">
            <w:pPr>
              <w:rPr>
                <w:rFonts w:ascii="Arial"/>
                <w:sz w:val="21"/>
              </w:rPr>
            </w:pPr>
          </w:p>
        </w:tc>
        <w:tc>
          <w:tcPr>
            <w:tcW w:w="1377" w:type="dxa"/>
            <w:vAlign w:val="top"/>
          </w:tcPr>
          <w:p w14:paraId="34FAC4B9">
            <w:pPr>
              <w:rPr>
                <w:rFonts w:ascii="Arial"/>
                <w:sz w:val="21"/>
              </w:rPr>
            </w:pPr>
          </w:p>
        </w:tc>
        <w:tc>
          <w:tcPr>
            <w:tcW w:w="1380" w:type="dxa"/>
            <w:vAlign w:val="top"/>
          </w:tcPr>
          <w:p w14:paraId="1827DD9B">
            <w:pPr>
              <w:rPr>
                <w:rFonts w:ascii="Arial"/>
                <w:sz w:val="21"/>
              </w:rPr>
            </w:pPr>
          </w:p>
        </w:tc>
        <w:tc>
          <w:tcPr>
            <w:tcW w:w="821" w:type="dxa"/>
            <w:vAlign w:val="top"/>
          </w:tcPr>
          <w:p w14:paraId="283E7C2B">
            <w:pPr>
              <w:rPr>
                <w:rFonts w:ascii="Arial"/>
                <w:sz w:val="21"/>
              </w:rPr>
            </w:pPr>
          </w:p>
        </w:tc>
      </w:tr>
      <w:tr w14:paraId="56A33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45" w:type="dxa"/>
            <w:vMerge w:val="restart"/>
            <w:tcBorders>
              <w:bottom w:val="nil"/>
            </w:tcBorders>
            <w:vAlign w:val="top"/>
          </w:tcPr>
          <w:p w14:paraId="5236B04F">
            <w:pPr>
              <w:rPr>
                <w:rFonts w:ascii="Arial"/>
                <w:sz w:val="21"/>
              </w:rPr>
            </w:pPr>
          </w:p>
        </w:tc>
        <w:tc>
          <w:tcPr>
            <w:tcW w:w="1156" w:type="dxa"/>
            <w:vMerge w:val="restart"/>
            <w:tcBorders>
              <w:bottom w:val="nil"/>
            </w:tcBorders>
            <w:vAlign w:val="top"/>
          </w:tcPr>
          <w:p w14:paraId="55E9C111">
            <w:pPr>
              <w:rPr>
                <w:rFonts w:ascii="Arial"/>
                <w:sz w:val="21"/>
              </w:rPr>
            </w:pPr>
          </w:p>
        </w:tc>
        <w:tc>
          <w:tcPr>
            <w:tcW w:w="513" w:type="dxa"/>
            <w:vAlign w:val="top"/>
          </w:tcPr>
          <w:p w14:paraId="7A6B0C45">
            <w:pPr>
              <w:spacing w:before="43" w:line="195" w:lineRule="auto"/>
              <w:ind w:left="215"/>
              <w:rPr>
                <w:rFonts w:ascii="Arial" w:hAnsi="Arial" w:eastAsia="Arial" w:cs="Arial"/>
                <w:sz w:val="21"/>
                <w:szCs w:val="21"/>
              </w:rPr>
            </w:pPr>
            <w:r>
              <w:rPr>
                <w:rFonts w:ascii="Arial" w:hAnsi="Arial" w:eastAsia="Arial" w:cs="Arial"/>
                <w:sz w:val="21"/>
                <w:szCs w:val="21"/>
              </w:rPr>
              <w:t>1</w:t>
            </w:r>
          </w:p>
        </w:tc>
        <w:tc>
          <w:tcPr>
            <w:tcW w:w="1231" w:type="dxa"/>
            <w:vAlign w:val="top"/>
          </w:tcPr>
          <w:p w14:paraId="02D2C320">
            <w:pPr>
              <w:rPr>
                <w:rFonts w:ascii="Arial"/>
                <w:sz w:val="21"/>
              </w:rPr>
            </w:pPr>
          </w:p>
        </w:tc>
        <w:tc>
          <w:tcPr>
            <w:tcW w:w="1235" w:type="dxa"/>
            <w:vAlign w:val="top"/>
          </w:tcPr>
          <w:p w14:paraId="3204627E">
            <w:pPr>
              <w:rPr>
                <w:rFonts w:ascii="Arial"/>
                <w:sz w:val="21"/>
              </w:rPr>
            </w:pPr>
          </w:p>
        </w:tc>
        <w:tc>
          <w:tcPr>
            <w:tcW w:w="1281" w:type="dxa"/>
            <w:vAlign w:val="top"/>
          </w:tcPr>
          <w:p w14:paraId="2AAADC63">
            <w:pPr>
              <w:rPr>
                <w:rFonts w:ascii="Arial"/>
                <w:sz w:val="21"/>
              </w:rPr>
            </w:pPr>
          </w:p>
        </w:tc>
        <w:tc>
          <w:tcPr>
            <w:tcW w:w="1377" w:type="dxa"/>
            <w:vAlign w:val="top"/>
          </w:tcPr>
          <w:p w14:paraId="4DBBF162">
            <w:pPr>
              <w:rPr>
                <w:rFonts w:ascii="Arial"/>
                <w:sz w:val="21"/>
              </w:rPr>
            </w:pPr>
          </w:p>
        </w:tc>
        <w:tc>
          <w:tcPr>
            <w:tcW w:w="1380" w:type="dxa"/>
            <w:vAlign w:val="top"/>
          </w:tcPr>
          <w:p w14:paraId="7675D2A1">
            <w:pPr>
              <w:rPr>
                <w:rFonts w:ascii="Arial"/>
                <w:sz w:val="21"/>
              </w:rPr>
            </w:pPr>
          </w:p>
        </w:tc>
        <w:tc>
          <w:tcPr>
            <w:tcW w:w="821" w:type="dxa"/>
            <w:vAlign w:val="top"/>
          </w:tcPr>
          <w:p w14:paraId="56331317">
            <w:pPr>
              <w:rPr>
                <w:rFonts w:ascii="Arial"/>
                <w:sz w:val="21"/>
              </w:rPr>
            </w:pPr>
          </w:p>
        </w:tc>
      </w:tr>
      <w:tr w14:paraId="56B49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45" w:type="dxa"/>
            <w:vMerge w:val="continue"/>
            <w:tcBorders>
              <w:top w:val="nil"/>
              <w:bottom w:val="nil"/>
            </w:tcBorders>
            <w:vAlign w:val="top"/>
          </w:tcPr>
          <w:p w14:paraId="71506F40">
            <w:pPr>
              <w:rPr>
                <w:rFonts w:ascii="Arial"/>
                <w:sz w:val="21"/>
              </w:rPr>
            </w:pPr>
          </w:p>
        </w:tc>
        <w:tc>
          <w:tcPr>
            <w:tcW w:w="1156" w:type="dxa"/>
            <w:vMerge w:val="continue"/>
            <w:tcBorders>
              <w:top w:val="nil"/>
              <w:bottom w:val="nil"/>
            </w:tcBorders>
            <w:vAlign w:val="top"/>
          </w:tcPr>
          <w:p w14:paraId="69515759">
            <w:pPr>
              <w:rPr>
                <w:rFonts w:ascii="Arial"/>
                <w:sz w:val="21"/>
              </w:rPr>
            </w:pPr>
          </w:p>
        </w:tc>
        <w:tc>
          <w:tcPr>
            <w:tcW w:w="513" w:type="dxa"/>
            <w:vAlign w:val="top"/>
          </w:tcPr>
          <w:p w14:paraId="760A212C">
            <w:pPr>
              <w:spacing w:before="43" w:line="195" w:lineRule="auto"/>
              <w:ind w:left="198"/>
              <w:rPr>
                <w:rFonts w:ascii="Arial" w:hAnsi="Arial" w:eastAsia="Arial" w:cs="Arial"/>
                <w:sz w:val="21"/>
                <w:szCs w:val="21"/>
              </w:rPr>
            </w:pPr>
            <w:r>
              <w:rPr>
                <w:rFonts w:ascii="Arial" w:hAnsi="Arial" w:eastAsia="Arial" w:cs="Arial"/>
                <w:sz w:val="21"/>
                <w:szCs w:val="21"/>
              </w:rPr>
              <w:t>2</w:t>
            </w:r>
          </w:p>
        </w:tc>
        <w:tc>
          <w:tcPr>
            <w:tcW w:w="1231" w:type="dxa"/>
            <w:vAlign w:val="top"/>
          </w:tcPr>
          <w:p w14:paraId="3456AD86">
            <w:pPr>
              <w:rPr>
                <w:rFonts w:ascii="Arial"/>
                <w:sz w:val="21"/>
              </w:rPr>
            </w:pPr>
          </w:p>
        </w:tc>
        <w:tc>
          <w:tcPr>
            <w:tcW w:w="1235" w:type="dxa"/>
            <w:vAlign w:val="top"/>
          </w:tcPr>
          <w:p w14:paraId="0F5485D0">
            <w:pPr>
              <w:rPr>
                <w:rFonts w:ascii="Arial"/>
                <w:sz w:val="21"/>
              </w:rPr>
            </w:pPr>
          </w:p>
        </w:tc>
        <w:tc>
          <w:tcPr>
            <w:tcW w:w="1281" w:type="dxa"/>
            <w:vAlign w:val="top"/>
          </w:tcPr>
          <w:p w14:paraId="021A3C6E">
            <w:pPr>
              <w:rPr>
                <w:rFonts w:ascii="Arial"/>
                <w:sz w:val="21"/>
              </w:rPr>
            </w:pPr>
          </w:p>
        </w:tc>
        <w:tc>
          <w:tcPr>
            <w:tcW w:w="1377" w:type="dxa"/>
            <w:vAlign w:val="top"/>
          </w:tcPr>
          <w:p w14:paraId="3EA13937">
            <w:pPr>
              <w:rPr>
                <w:rFonts w:ascii="Arial"/>
                <w:sz w:val="21"/>
              </w:rPr>
            </w:pPr>
          </w:p>
        </w:tc>
        <w:tc>
          <w:tcPr>
            <w:tcW w:w="1380" w:type="dxa"/>
            <w:vAlign w:val="top"/>
          </w:tcPr>
          <w:p w14:paraId="077A0F06">
            <w:pPr>
              <w:rPr>
                <w:rFonts w:ascii="Arial"/>
                <w:sz w:val="21"/>
              </w:rPr>
            </w:pPr>
          </w:p>
        </w:tc>
        <w:tc>
          <w:tcPr>
            <w:tcW w:w="821" w:type="dxa"/>
            <w:vAlign w:val="top"/>
          </w:tcPr>
          <w:p w14:paraId="4FF4143C">
            <w:pPr>
              <w:rPr>
                <w:rFonts w:ascii="Arial"/>
                <w:sz w:val="21"/>
              </w:rPr>
            </w:pPr>
          </w:p>
        </w:tc>
      </w:tr>
      <w:tr w14:paraId="4015B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45" w:type="dxa"/>
            <w:vMerge w:val="continue"/>
            <w:tcBorders>
              <w:top w:val="nil"/>
            </w:tcBorders>
            <w:vAlign w:val="top"/>
          </w:tcPr>
          <w:p w14:paraId="3ABEAE39">
            <w:pPr>
              <w:rPr>
                <w:rFonts w:ascii="Arial"/>
                <w:sz w:val="21"/>
              </w:rPr>
            </w:pPr>
          </w:p>
        </w:tc>
        <w:tc>
          <w:tcPr>
            <w:tcW w:w="1156" w:type="dxa"/>
            <w:vMerge w:val="continue"/>
            <w:tcBorders>
              <w:top w:val="nil"/>
            </w:tcBorders>
            <w:vAlign w:val="top"/>
          </w:tcPr>
          <w:p w14:paraId="5D8B57D1">
            <w:pPr>
              <w:rPr>
                <w:rFonts w:ascii="Arial"/>
                <w:sz w:val="21"/>
              </w:rPr>
            </w:pPr>
          </w:p>
        </w:tc>
        <w:tc>
          <w:tcPr>
            <w:tcW w:w="513" w:type="dxa"/>
            <w:vAlign w:val="top"/>
          </w:tcPr>
          <w:p w14:paraId="7A3AD925">
            <w:pPr>
              <w:spacing w:before="43" w:line="195" w:lineRule="auto"/>
              <w:ind w:left="201"/>
              <w:rPr>
                <w:rFonts w:ascii="Arial" w:hAnsi="Arial" w:eastAsia="Arial" w:cs="Arial"/>
                <w:sz w:val="21"/>
                <w:szCs w:val="21"/>
              </w:rPr>
            </w:pPr>
            <w:r>
              <w:rPr>
                <w:rFonts w:ascii="Arial" w:hAnsi="Arial" w:eastAsia="Arial" w:cs="Arial"/>
                <w:sz w:val="21"/>
                <w:szCs w:val="21"/>
              </w:rPr>
              <w:t>3</w:t>
            </w:r>
          </w:p>
        </w:tc>
        <w:tc>
          <w:tcPr>
            <w:tcW w:w="1231" w:type="dxa"/>
            <w:vAlign w:val="top"/>
          </w:tcPr>
          <w:p w14:paraId="100F4248">
            <w:pPr>
              <w:rPr>
                <w:rFonts w:ascii="Arial"/>
                <w:sz w:val="21"/>
              </w:rPr>
            </w:pPr>
          </w:p>
        </w:tc>
        <w:tc>
          <w:tcPr>
            <w:tcW w:w="1235" w:type="dxa"/>
            <w:vAlign w:val="top"/>
          </w:tcPr>
          <w:p w14:paraId="7FCA73D5">
            <w:pPr>
              <w:rPr>
                <w:rFonts w:ascii="Arial"/>
                <w:sz w:val="21"/>
              </w:rPr>
            </w:pPr>
          </w:p>
        </w:tc>
        <w:tc>
          <w:tcPr>
            <w:tcW w:w="1281" w:type="dxa"/>
            <w:vAlign w:val="top"/>
          </w:tcPr>
          <w:p w14:paraId="45F0ACEA">
            <w:pPr>
              <w:rPr>
                <w:rFonts w:ascii="Arial"/>
                <w:sz w:val="21"/>
              </w:rPr>
            </w:pPr>
          </w:p>
        </w:tc>
        <w:tc>
          <w:tcPr>
            <w:tcW w:w="1377" w:type="dxa"/>
            <w:vAlign w:val="top"/>
          </w:tcPr>
          <w:p w14:paraId="208BE5B7">
            <w:pPr>
              <w:rPr>
                <w:rFonts w:ascii="Arial"/>
                <w:sz w:val="21"/>
              </w:rPr>
            </w:pPr>
          </w:p>
        </w:tc>
        <w:tc>
          <w:tcPr>
            <w:tcW w:w="1380" w:type="dxa"/>
            <w:vAlign w:val="top"/>
          </w:tcPr>
          <w:p w14:paraId="443996DE">
            <w:pPr>
              <w:rPr>
                <w:rFonts w:ascii="Arial"/>
                <w:sz w:val="21"/>
              </w:rPr>
            </w:pPr>
          </w:p>
        </w:tc>
        <w:tc>
          <w:tcPr>
            <w:tcW w:w="821" w:type="dxa"/>
            <w:vAlign w:val="top"/>
          </w:tcPr>
          <w:p w14:paraId="66FC28F5">
            <w:pPr>
              <w:rPr>
                <w:rFonts w:ascii="Arial"/>
                <w:sz w:val="21"/>
              </w:rPr>
            </w:pPr>
          </w:p>
        </w:tc>
      </w:tr>
      <w:tr w14:paraId="3C1BD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45" w:type="dxa"/>
            <w:vMerge w:val="restart"/>
            <w:tcBorders>
              <w:bottom w:val="nil"/>
            </w:tcBorders>
            <w:vAlign w:val="top"/>
          </w:tcPr>
          <w:p w14:paraId="3663DAE4">
            <w:pPr>
              <w:rPr>
                <w:rFonts w:ascii="Arial"/>
                <w:sz w:val="21"/>
              </w:rPr>
            </w:pPr>
          </w:p>
        </w:tc>
        <w:tc>
          <w:tcPr>
            <w:tcW w:w="1156" w:type="dxa"/>
            <w:vMerge w:val="restart"/>
            <w:tcBorders>
              <w:bottom w:val="nil"/>
            </w:tcBorders>
            <w:vAlign w:val="top"/>
          </w:tcPr>
          <w:p w14:paraId="3C02AFDE">
            <w:pPr>
              <w:rPr>
                <w:rFonts w:ascii="Arial"/>
                <w:sz w:val="21"/>
              </w:rPr>
            </w:pPr>
          </w:p>
        </w:tc>
        <w:tc>
          <w:tcPr>
            <w:tcW w:w="513" w:type="dxa"/>
            <w:vAlign w:val="top"/>
          </w:tcPr>
          <w:p w14:paraId="26D82243">
            <w:pPr>
              <w:spacing w:before="44" w:line="195" w:lineRule="auto"/>
              <w:ind w:left="215"/>
              <w:rPr>
                <w:rFonts w:ascii="Arial" w:hAnsi="Arial" w:eastAsia="Arial" w:cs="Arial"/>
                <w:sz w:val="21"/>
                <w:szCs w:val="21"/>
              </w:rPr>
            </w:pPr>
            <w:r>
              <w:rPr>
                <w:rFonts w:ascii="Arial" w:hAnsi="Arial" w:eastAsia="Arial" w:cs="Arial"/>
                <w:sz w:val="21"/>
                <w:szCs w:val="21"/>
              </w:rPr>
              <w:t>1</w:t>
            </w:r>
          </w:p>
        </w:tc>
        <w:tc>
          <w:tcPr>
            <w:tcW w:w="1231" w:type="dxa"/>
            <w:vAlign w:val="top"/>
          </w:tcPr>
          <w:p w14:paraId="5F5FE918">
            <w:pPr>
              <w:rPr>
                <w:rFonts w:ascii="Arial"/>
                <w:sz w:val="21"/>
              </w:rPr>
            </w:pPr>
          </w:p>
        </w:tc>
        <w:tc>
          <w:tcPr>
            <w:tcW w:w="1235" w:type="dxa"/>
            <w:vAlign w:val="top"/>
          </w:tcPr>
          <w:p w14:paraId="1BF03831">
            <w:pPr>
              <w:rPr>
                <w:rFonts w:ascii="Arial"/>
                <w:sz w:val="21"/>
              </w:rPr>
            </w:pPr>
          </w:p>
        </w:tc>
        <w:tc>
          <w:tcPr>
            <w:tcW w:w="1281" w:type="dxa"/>
            <w:vAlign w:val="top"/>
          </w:tcPr>
          <w:p w14:paraId="3C0299DC">
            <w:pPr>
              <w:rPr>
                <w:rFonts w:ascii="Arial"/>
                <w:sz w:val="21"/>
              </w:rPr>
            </w:pPr>
          </w:p>
        </w:tc>
        <w:tc>
          <w:tcPr>
            <w:tcW w:w="1377" w:type="dxa"/>
            <w:vAlign w:val="top"/>
          </w:tcPr>
          <w:p w14:paraId="3CB12A87">
            <w:pPr>
              <w:rPr>
                <w:rFonts w:ascii="Arial"/>
                <w:sz w:val="21"/>
              </w:rPr>
            </w:pPr>
          </w:p>
        </w:tc>
        <w:tc>
          <w:tcPr>
            <w:tcW w:w="1380" w:type="dxa"/>
            <w:vAlign w:val="top"/>
          </w:tcPr>
          <w:p w14:paraId="329BCE8A">
            <w:pPr>
              <w:rPr>
                <w:rFonts w:ascii="Arial"/>
                <w:sz w:val="21"/>
              </w:rPr>
            </w:pPr>
          </w:p>
        </w:tc>
        <w:tc>
          <w:tcPr>
            <w:tcW w:w="821" w:type="dxa"/>
            <w:vAlign w:val="top"/>
          </w:tcPr>
          <w:p w14:paraId="4884B6E6">
            <w:pPr>
              <w:rPr>
                <w:rFonts w:ascii="Arial"/>
                <w:sz w:val="21"/>
              </w:rPr>
            </w:pPr>
          </w:p>
        </w:tc>
      </w:tr>
      <w:tr w14:paraId="4F642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45" w:type="dxa"/>
            <w:vMerge w:val="continue"/>
            <w:tcBorders>
              <w:top w:val="nil"/>
              <w:bottom w:val="nil"/>
            </w:tcBorders>
            <w:vAlign w:val="top"/>
          </w:tcPr>
          <w:p w14:paraId="4551C023">
            <w:pPr>
              <w:rPr>
                <w:rFonts w:ascii="Arial"/>
                <w:sz w:val="21"/>
              </w:rPr>
            </w:pPr>
          </w:p>
        </w:tc>
        <w:tc>
          <w:tcPr>
            <w:tcW w:w="1156" w:type="dxa"/>
            <w:vMerge w:val="continue"/>
            <w:tcBorders>
              <w:top w:val="nil"/>
              <w:bottom w:val="nil"/>
            </w:tcBorders>
            <w:vAlign w:val="top"/>
          </w:tcPr>
          <w:p w14:paraId="5CD62D21">
            <w:pPr>
              <w:rPr>
                <w:rFonts w:ascii="Arial"/>
                <w:sz w:val="21"/>
              </w:rPr>
            </w:pPr>
          </w:p>
        </w:tc>
        <w:tc>
          <w:tcPr>
            <w:tcW w:w="513" w:type="dxa"/>
            <w:vAlign w:val="top"/>
          </w:tcPr>
          <w:p w14:paraId="0C2FDA14">
            <w:pPr>
              <w:spacing w:before="44" w:line="195" w:lineRule="auto"/>
              <w:ind w:left="198"/>
              <w:rPr>
                <w:rFonts w:ascii="Arial" w:hAnsi="Arial" w:eastAsia="Arial" w:cs="Arial"/>
                <w:sz w:val="21"/>
                <w:szCs w:val="21"/>
              </w:rPr>
            </w:pPr>
            <w:r>
              <w:rPr>
                <w:rFonts w:ascii="Arial" w:hAnsi="Arial" w:eastAsia="Arial" w:cs="Arial"/>
                <w:sz w:val="21"/>
                <w:szCs w:val="21"/>
              </w:rPr>
              <w:t>2</w:t>
            </w:r>
          </w:p>
        </w:tc>
        <w:tc>
          <w:tcPr>
            <w:tcW w:w="1231" w:type="dxa"/>
            <w:vAlign w:val="top"/>
          </w:tcPr>
          <w:p w14:paraId="049A8EEA">
            <w:pPr>
              <w:rPr>
                <w:rFonts w:ascii="Arial"/>
                <w:sz w:val="21"/>
              </w:rPr>
            </w:pPr>
          </w:p>
        </w:tc>
        <w:tc>
          <w:tcPr>
            <w:tcW w:w="1235" w:type="dxa"/>
            <w:vAlign w:val="top"/>
          </w:tcPr>
          <w:p w14:paraId="3FD622D4">
            <w:pPr>
              <w:rPr>
                <w:rFonts w:ascii="Arial"/>
                <w:sz w:val="21"/>
              </w:rPr>
            </w:pPr>
          </w:p>
        </w:tc>
        <w:tc>
          <w:tcPr>
            <w:tcW w:w="1281" w:type="dxa"/>
            <w:vAlign w:val="top"/>
          </w:tcPr>
          <w:p w14:paraId="4A233A01">
            <w:pPr>
              <w:rPr>
                <w:rFonts w:ascii="Arial"/>
                <w:sz w:val="21"/>
              </w:rPr>
            </w:pPr>
          </w:p>
        </w:tc>
        <w:tc>
          <w:tcPr>
            <w:tcW w:w="1377" w:type="dxa"/>
            <w:vAlign w:val="top"/>
          </w:tcPr>
          <w:p w14:paraId="21BEF8DA">
            <w:pPr>
              <w:rPr>
                <w:rFonts w:ascii="Arial"/>
                <w:sz w:val="21"/>
              </w:rPr>
            </w:pPr>
          </w:p>
        </w:tc>
        <w:tc>
          <w:tcPr>
            <w:tcW w:w="1380" w:type="dxa"/>
            <w:vAlign w:val="top"/>
          </w:tcPr>
          <w:p w14:paraId="3D517C94">
            <w:pPr>
              <w:rPr>
                <w:rFonts w:ascii="Arial"/>
                <w:sz w:val="21"/>
              </w:rPr>
            </w:pPr>
          </w:p>
        </w:tc>
        <w:tc>
          <w:tcPr>
            <w:tcW w:w="821" w:type="dxa"/>
            <w:vAlign w:val="top"/>
          </w:tcPr>
          <w:p w14:paraId="3175822D">
            <w:pPr>
              <w:rPr>
                <w:rFonts w:ascii="Arial"/>
                <w:sz w:val="21"/>
              </w:rPr>
            </w:pPr>
          </w:p>
        </w:tc>
      </w:tr>
      <w:tr w14:paraId="7CB78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545" w:type="dxa"/>
            <w:vMerge w:val="continue"/>
            <w:tcBorders>
              <w:top w:val="nil"/>
            </w:tcBorders>
            <w:vAlign w:val="top"/>
          </w:tcPr>
          <w:p w14:paraId="52AA9D27">
            <w:pPr>
              <w:rPr>
                <w:rFonts w:ascii="Arial"/>
                <w:sz w:val="21"/>
              </w:rPr>
            </w:pPr>
          </w:p>
        </w:tc>
        <w:tc>
          <w:tcPr>
            <w:tcW w:w="1156" w:type="dxa"/>
            <w:vMerge w:val="continue"/>
            <w:tcBorders>
              <w:top w:val="nil"/>
            </w:tcBorders>
            <w:vAlign w:val="top"/>
          </w:tcPr>
          <w:p w14:paraId="6C8CBD8B">
            <w:pPr>
              <w:rPr>
                <w:rFonts w:ascii="Arial"/>
                <w:sz w:val="21"/>
              </w:rPr>
            </w:pPr>
          </w:p>
        </w:tc>
        <w:tc>
          <w:tcPr>
            <w:tcW w:w="513" w:type="dxa"/>
            <w:vAlign w:val="top"/>
          </w:tcPr>
          <w:p w14:paraId="1421324B">
            <w:pPr>
              <w:spacing w:before="44" w:line="195" w:lineRule="auto"/>
              <w:ind w:left="201"/>
              <w:rPr>
                <w:rFonts w:ascii="Arial" w:hAnsi="Arial" w:eastAsia="Arial" w:cs="Arial"/>
                <w:sz w:val="21"/>
                <w:szCs w:val="21"/>
              </w:rPr>
            </w:pPr>
            <w:r>
              <w:rPr>
                <w:rFonts w:ascii="Arial" w:hAnsi="Arial" w:eastAsia="Arial" w:cs="Arial"/>
                <w:sz w:val="21"/>
                <w:szCs w:val="21"/>
              </w:rPr>
              <w:t>3</w:t>
            </w:r>
          </w:p>
        </w:tc>
        <w:tc>
          <w:tcPr>
            <w:tcW w:w="1231" w:type="dxa"/>
            <w:vAlign w:val="top"/>
          </w:tcPr>
          <w:p w14:paraId="0AF72D42">
            <w:pPr>
              <w:rPr>
                <w:rFonts w:ascii="Arial"/>
                <w:sz w:val="21"/>
              </w:rPr>
            </w:pPr>
          </w:p>
        </w:tc>
        <w:tc>
          <w:tcPr>
            <w:tcW w:w="1235" w:type="dxa"/>
            <w:vAlign w:val="top"/>
          </w:tcPr>
          <w:p w14:paraId="2609E450">
            <w:pPr>
              <w:rPr>
                <w:rFonts w:ascii="Arial"/>
                <w:sz w:val="21"/>
              </w:rPr>
            </w:pPr>
          </w:p>
        </w:tc>
        <w:tc>
          <w:tcPr>
            <w:tcW w:w="1281" w:type="dxa"/>
            <w:vAlign w:val="top"/>
          </w:tcPr>
          <w:p w14:paraId="4DDBE39A">
            <w:pPr>
              <w:rPr>
                <w:rFonts w:ascii="Arial"/>
                <w:sz w:val="21"/>
              </w:rPr>
            </w:pPr>
          </w:p>
        </w:tc>
        <w:tc>
          <w:tcPr>
            <w:tcW w:w="1377" w:type="dxa"/>
            <w:vAlign w:val="top"/>
          </w:tcPr>
          <w:p w14:paraId="3DFE379C">
            <w:pPr>
              <w:rPr>
                <w:rFonts w:ascii="Arial"/>
                <w:sz w:val="21"/>
              </w:rPr>
            </w:pPr>
          </w:p>
        </w:tc>
        <w:tc>
          <w:tcPr>
            <w:tcW w:w="1380" w:type="dxa"/>
            <w:vAlign w:val="top"/>
          </w:tcPr>
          <w:p w14:paraId="546AD594">
            <w:pPr>
              <w:rPr>
                <w:rFonts w:ascii="Arial"/>
                <w:sz w:val="21"/>
              </w:rPr>
            </w:pPr>
          </w:p>
        </w:tc>
        <w:tc>
          <w:tcPr>
            <w:tcW w:w="821" w:type="dxa"/>
            <w:vAlign w:val="top"/>
          </w:tcPr>
          <w:p w14:paraId="4EE16305">
            <w:pPr>
              <w:rPr>
                <w:rFonts w:ascii="Arial"/>
                <w:sz w:val="21"/>
              </w:rPr>
            </w:pPr>
          </w:p>
        </w:tc>
      </w:tr>
    </w:tbl>
    <w:p w14:paraId="33A474AF">
      <w:pPr>
        <w:pStyle w:val="2"/>
        <w:spacing w:before="29" w:line="220" w:lineRule="auto"/>
        <w:ind w:left="1806"/>
        <w:rPr>
          <w:rFonts w:ascii="宋体" w:hAnsi="宋体" w:eastAsia="宋体" w:cs="宋体"/>
          <w:sz w:val="21"/>
          <w:szCs w:val="21"/>
        </w:rPr>
      </w:pPr>
      <w:r>
        <w:rPr>
          <w:spacing w:val="-4"/>
          <w:sz w:val="21"/>
          <w:szCs w:val="21"/>
        </w:rPr>
        <w:t xml:space="preserve">备注： </w:t>
      </w:r>
      <w:r>
        <w:rPr>
          <w:rFonts w:ascii="宋体" w:hAnsi="宋体" w:eastAsia="宋体" w:cs="宋体"/>
          <w:spacing w:val="-4"/>
          <w:sz w:val="21"/>
          <w:szCs w:val="21"/>
        </w:rPr>
        <w:t>本表所列分包仅限于承包人自行施工范围内的非主体、非关键工程。</w:t>
      </w:r>
    </w:p>
    <w:p w14:paraId="455E4872">
      <w:pPr>
        <w:spacing w:before="297" w:line="221" w:lineRule="auto"/>
        <w:ind w:left="7740"/>
        <w:rPr>
          <w:rFonts w:ascii="宋体" w:hAnsi="宋体" w:eastAsia="宋体" w:cs="宋体"/>
          <w:sz w:val="21"/>
          <w:szCs w:val="21"/>
        </w:rPr>
      </w:pPr>
      <w:r>
        <w:rPr>
          <w:rFonts w:ascii="宋体" w:hAnsi="宋体" w:eastAsia="宋体" w:cs="宋体"/>
          <w:spacing w:val="-27"/>
          <w:sz w:val="21"/>
          <w:szCs w:val="21"/>
        </w:rPr>
        <w:t>日</w:t>
      </w:r>
      <w:r>
        <w:rPr>
          <w:rFonts w:ascii="宋体" w:hAnsi="宋体" w:eastAsia="宋体" w:cs="宋体"/>
          <w:spacing w:val="2"/>
          <w:sz w:val="21"/>
          <w:szCs w:val="21"/>
        </w:rPr>
        <w:t xml:space="preserve">    </w:t>
      </w:r>
      <w:r>
        <w:rPr>
          <w:rFonts w:ascii="宋体" w:hAnsi="宋体" w:eastAsia="宋体" w:cs="宋体"/>
          <w:spacing w:val="-27"/>
          <w:sz w:val="21"/>
          <w:szCs w:val="21"/>
        </w:rPr>
        <w:t>期：</w:t>
      </w:r>
      <w:r>
        <w:rPr>
          <w:rFonts w:ascii="宋体" w:hAnsi="宋体" w:eastAsia="宋体" w:cs="宋体"/>
          <w:spacing w:val="13"/>
          <w:sz w:val="21"/>
          <w:szCs w:val="21"/>
        </w:rPr>
        <w:t xml:space="preserve">      </w:t>
      </w:r>
      <w:r>
        <w:rPr>
          <w:rFonts w:ascii="宋体" w:hAnsi="宋体" w:eastAsia="宋体" w:cs="宋体"/>
          <w:spacing w:val="-27"/>
          <w:sz w:val="21"/>
          <w:szCs w:val="21"/>
        </w:rPr>
        <w:t>年</w:t>
      </w:r>
      <w:r>
        <w:rPr>
          <w:rFonts w:ascii="宋体" w:hAnsi="宋体" w:eastAsia="宋体" w:cs="宋体"/>
          <w:spacing w:val="5"/>
          <w:sz w:val="21"/>
          <w:szCs w:val="21"/>
        </w:rPr>
        <w:t xml:space="preserve">   </w:t>
      </w:r>
      <w:r>
        <w:rPr>
          <w:rFonts w:ascii="宋体" w:hAnsi="宋体" w:eastAsia="宋体" w:cs="宋体"/>
          <w:spacing w:val="-27"/>
          <w:sz w:val="21"/>
          <w:szCs w:val="21"/>
        </w:rPr>
        <w:t>月</w:t>
      </w:r>
    </w:p>
    <w:p w14:paraId="40DCC86F">
      <w:pPr>
        <w:spacing w:line="247" w:lineRule="auto"/>
        <w:rPr>
          <w:rFonts w:ascii="Arial"/>
          <w:sz w:val="21"/>
        </w:rPr>
      </w:pPr>
    </w:p>
    <w:p w14:paraId="23404251">
      <w:pPr>
        <w:spacing w:line="247" w:lineRule="auto"/>
        <w:rPr>
          <w:rFonts w:ascii="Arial"/>
          <w:sz w:val="21"/>
        </w:rPr>
      </w:pPr>
    </w:p>
    <w:p w14:paraId="18B51C18">
      <w:pPr>
        <w:spacing w:line="247" w:lineRule="auto"/>
        <w:rPr>
          <w:rFonts w:ascii="Arial"/>
          <w:sz w:val="21"/>
        </w:rPr>
      </w:pPr>
    </w:p>
    <w:p w14:paraId="12B641A8">
      <w:pPr>
        <w:spacing w:line="247" w:lineRule="auto"/>
        <w:rPr>
          <w:rFonts w:ascii="Arial"/>
          <w:sz w:val="21"/>
        </w:rPr>
      </w:pPr>
    </w:p>
    <w:p w14:paraId="6C2FA64A">
      <w:pPr>
        <w:spacing w:line="247" w:lineRule="auto"/>
        <w:rPr>
          <w:rFonts w:ascii="Arial"/>
          <w:sz w:val="21"/>
        </w:rPr>
      </w:pPr>
    </w:p>
    <w:p w14:paraId="785FE0F7">
      <w:pPr>
        <w:spacing w:line="247" w:lineRule="auto"/>
        <w:rPr>
          <w:rFonts w:ascii="Arial"/>
          <w:sz w:val="21"/>
        </w:rPr>
      </w:pPr>
    </w:p>
    <w:p w14:paraId="14E88D32">
      <w:pPr>
        <w:spacing w:line="247" w:lineRule="auto"/>
        <w:rPr>
          <w:rFonts w:ascii="Arial"/>
          <w:sz w:val="21"/>
        </w:rPr>
      </w:pPr>
    </w:p>
    <w:p w14:paraId="419C52A6">
      <w:pPr>
        <w:spacing w:line="247" w:lineRule="auto"/>
        <w:rPr>
          <w:rFonts w:ascii="Arial"/>
          <w:sz w:val="21"/>
        </w:rPr>
      </w:pPr>
    </w:p>
    <w:p w14:paraId="2647BA7F">
      <w:pPr>
        <w:spacing w:line="247" w:lineRule="auto"/>
        <w:rPr>
          <w:rFonts w:ascii="Arial"/>
          <w:sz w:val="21"/>
        </w:rPr>
      </w:pPr>
    </w:p>
    <w:p w14:paraId="01108F74">
      <w:pPr>
        <w:spacing w:line="247" w:lineRule="auto"/>
        <w:rPr>
          <w:rFonts w:ascii="Arial"/>
          <w:sz w:val="21"/>
        </w:rPr>
      </w:pPr>
    </w:p>
    <w:p w14:paraId="07E3D978">
      <w:pPr>
        <w:spacing w:line="247" w:lineRule="auto"/>
        <w:rPr>
          <w:rFonts w:ascii="Arial"/>
          <w:sz w:val="21"/>
        </w:rPr>
      </w:pPr>
    </w:p>
    <w:p w14:paraId="25F8C1C6">
      <w:pPr>
        <w:spacing w:line="247" w:lineRule="auto"/>
        <w:rPr>
          <w:rFonts w:ascii="Arial"/>
          <w:sz w:val="21"/>
        </w:rPr>
      </w:pPr>
    </w:p>
    <w:p w14:paraId="1C5DC617">
      <w:pPr>
        <w:spacing w:line="247" w:lineRule="auto"/>
        <w:rPr>
          <w:rFonts w:ascii="Arial"/>
          <w:sz w:val="21"/>
        </w:rPr>
      </w:pPr>
    </w:p>
    <w:p w14:paraId="58A426F7">
      <w:pPr>
        <w:spacing w:line="247" w:lineRule="auto"/>
        <w:rPr>
          <w:rFonts w:ascii="Arial"/>
          <w:sz w:val="21"/>
        </w:rPr>
      </w:pPr>
    </w:p>
    <w:p w14:paraId="7CC1B4FD">
      <w:pPr>
        <w:spacing w:line="248" w:lineRule="auto"/>
        <w:rPr>
          <w:rFonts w:ascii="Arial"/>
          <w:sz w:val="21"/>
        </w:rPr>
      </w:pPr>
    </w:p>
    <w:p w14:paraId="5D609D75">
      <w:pPr>
        <w:spacing w:line="248" w:lineRule="auto"/>
        <w:rPr>
          <w:rFonts w:ascii="Arial"/>
          <w:sz w:val="21"/>
        </w:rPr>
      </w:pPr>
    </w:p>
    <w:p w14:paraId="65AADF29">
      <w:pPr>
        <w:spacing w:line="248" w:lineRule="auto"/>
        <w:rPr>
          <w:rFonts w:ascii="Arial"/>
          <w:sz w:val="21"/>
        </w:rPr>
      </w:pPr>
    </w:p>
    <w:p w14:paraId="49143E81">
      <w:pPr>
        <w:spacing w:line="248" w:lineRule="auto"/>
        <w:rPr>
          <w:rFonts w:ascii="Arial"/>
          <w:sz w:val="21"/>
        </w:rPr>
      </w:pPr>
    </w:p>
    <w:p w14:paraId="19E49A6F">
      <w:pPr>
        <w:spacing w:line="248" w:lineRule="auto"/>
        <w:rPr>
          <w:rFonts w:ascii="Arial"/>
          <w:sz w:val="21"/>
        </w:rPr>
      </w:pPr>
    </w:p>
    <w:p w14:paraId="75400606">
      <w:pPr>
        <w:spacing w:line="248" w:lineRule="auto"/>
        <w:rPr>
          <w:rFonts w:ascii="Arial"/>
          <w:sz w:val="21"/>
        </w:rPr>
      </w:pPr>
    </w:p>
    <w:p w14:paraId="17195874">
      <w:pPr>
        <w:spacing w:line="248" w:lineRule="auto"/>
        <w:rPr>
          <w:rFonts w:ascii="Arial"/>
          <w:sz w:val="21"/>
        </w:rPr>
      </w:pPr>
    </w:p>
    <w:p w14:paraId="2554FAF8">
      <w:pPr>
        <w:spacing w:line="248" w:lineRule="auto"/>
        <w:rPr>
          <w:rFonts w:ascii="Arial"/>
          <w:sz w:val="21"/>
        </w:rPr>
      </w:pPr>
    </w:p>
    <w:p w14:paraId="4025359C">
      <w:pPr>
        <w:spacing w:line="248" w:lineRule="auto"/>
        <w:rPr>
          <w:rFonts w:ascii="Arial"/>
          <w:sz w:val="21"/>
        </w:rPr>
      </w:pPr>
    </w:p>
    <w:p w14:paraId="57A69C3B">
      <w:pPr>
        <w:spacing w:line="248" w:lineRule="auto"/>
        <w:rPr>
          <w:rFonts w:ascii="Arial"/>
          <w:sz w:val="21"/>
        </w:rPr>
      </w:pPr>
    </w:p>
    <w:p w14:paraId="20219554">
      <w:pPr>
        <w:spacing w:before="59"/>
        <w:ind w:left="5838"/>
        <w:rPr>
          <w:rFonts w:ascii="新宋体" w:hAnsi="新宋体" w:eastAsia="新宋体" w:cs="新宋体"/>
          <w:sz w:val="18"/>
          <w:szCs w:val="18"/>
        </w:rPr>
      </w:pPr>
      <w:r>
        <w:rPr>
          <w:rFonts w:ascii="新宋体" w:hAnsi="新宋体" w:eastAsia="新宋体" w:cs="新宋体"/>
          <w:spacing w:val="-4"/>
          <w:sz w:val="18"/>
          <w:szCs w:val="18"/>
        </w:rPr>
        <w:t>189</w:t>
      </w:r>
    </w:p>
    <w:p w14:paraId="0722D536">
      <w:pPr>
        <w:rPr>
          <w:rFonts w:ascii="新宋体" w:hAnsi="新宋体" w:eastAsia="新宋体" w:cs="新宋体"/>
          <w:sz w:val="18"/>
          <w:szCs w:val="18"/>
        </w:rPr>
        <w:sectPr>
          <w:headerReference r:id="rId190" w:type="default"/>
          <w:pgSz w:w="11907" w:h="16839"/>
          <w:pgMar w:top="1106" w:right="0" w:bottom="0" w:left="0" w:header="1092" w:footer="0" w:gutter="0"/>
          <w:cols w:space="720" w:num="1"/>
        </w:sectPr>
      </w:pPr>
    </w:p>
    <w:p w14:paraId="177C2A73">
      <w:pPr>
        <w:spacing w:line="276" w:lineRule="auto"/>
        <w:rPr>
          <w:rFonts w:ascii="Arial"/>
          <w:sz w:val="21"/>
        </w:rPr>
      </w:pPr>
    </w:p>
    <w:p w14:paraId="12DAC4FD">
      <w:pPr>
        <w:pStyle w:val="2"/>
        <w:spacing w:before="101" w:line="224" w:lineRule="auto"/>
        <w:ind w:left="1814"/>
        <w:outlineLvl w:val="1"/>
        <w:rPr>
          <w:sz w:val="31"/>
          <w:szCs w:val="31"/>
        </w:rPr>
      </w:pPr>
      <w:bookmarkStart w:id="98" w:name="bookmark78"/>
      <w:bookmarkEnd w:id="98"/>
      <w:bookmarkStart w:id="99" w:name="bookmark79"/>
      <w:bookmarkEnd w:id="99"/>
      <w:r>
        <w:rPr>
          <w:spacing w:val="8"/>
          <w:sz w:val="31"/>
          <w:szCs w:val="31"/>
          <w14:textOutline w14:w="5791" w14:cap="flat" w14:cmpd="sng">
            <w14:solidFill>
              <w14:srgbClr w14:val="000000"/>
            </w14:solidFill>
            <w14:prstDash w14:val="solid"/>
            <w14:miter w14:val="0"/>
          </w14:textOutline>
        </w:rPr>
        <w:t>十、资格审查资料</w:t>
      </w:r>
    </w:p>
    <w:p w14:paraId="4E77418F">
      <w:pPr>
        <w:pStyle w:val="2"/>
        <w:spacing w:before="33" w:line="220" w:lineRule="auto"/>
        <w:ind w:left="1861"/>
        <w:outlineLvl w:val="2"/>
      </w:pPr>
      <w:r>
        <w:rPr>
          <w:spacing w:val="-5"/>
          <w14:textOutline w14:w="5094" w14:cap="flat" w14:cmpd="sng">
            <w14:solidFill>
              <w14:srgbClr w14:val="000000"/>
            </w14:solidFill>
            <w14:prstDash w14:val="solid"/>
            <w14:miter w14:val="0"/>
          </w14:textOutline>
        </w:rPr>
        <w:t>(一)投标人基本情况表</w:t>
      </w:r>
    </w:p>
    <w:p w14:paraId="4DB2D61D">
      <w:pPr>
        <w:spacing w:before="189"/>
      </w:pPr>
    </w:p>
    <w:tbl>
      <w:tblPr>
        <w:tblStyle w:val="5"/>
        <w:tblW w:w="8571"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7"/>
        <w:gridCol w:w="895"/>
        <w:gridCol w:w="947"/>
        <w:gridCol w:w="839"/>
        <w:gridCol w:w="736"/>
        <w:gridCol w:w="1077"/>
        <w:gridCol w:w="185"/>
        <w:gridCol w:w="1158"/>
        <w:gridCol w:w="1007"/>
      </w:tblGrid>
      <w:tr w14:paraId="28537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27" w:type="dxa"/>
            <w:vAlign w:val="top"/>
          </w:tcPr>
          <w:p w14:paraId="773B97D7">
            <w:pPr>
              <w:pStyle w:val="6"/>
              <w:spacing w:before="236" w:line="221" w:lineRule="auto"/>
              <w:ind w:left="346"/>
            </w:pPr>
            <w:r>
              <w:rPr>
                <w:spacing w:val="-2"/>
              </w:rPr>
              <w:t>投标人名称</w:t>
            </w:r>
          </w:p>
        </w:tc>
        <w:tc>
          <w:tcPr>
            <w:tcW w:w="6844" w:type="dxa"/>
            <w:gridSpan w:val="8"/>
            <w:vAlign w:val="top"/>
          </w:tcPr>
          <w:p w14:paraId="177406F9">
            <w:pPr>
              <w:rPr>
                <w:rFonts w:ascii="Arial"/>
                <w:sz w:val="21"/>
              </w:rPr>
            </w:pPr>
          </w:p>
        </w:tc>
      </w:tr>
      <w:tr w14:paraId="3792A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27" w:type="dxa"/>
            <w:vAlign w:val="top"/>
          </w:tcPr>
          <w:p w14:paraId="60E95E67">
            <w:pPr>
              <w:pStyle w:val="6"/>
              <w:spacing w:before="258" w:line="222" w:lineRule="auto"/>
              <w:ind w:left="449"/>
            </w:pPr>
            <w:r>
              <w:rPr>
                <w:spacing w:val="-2"/>
              </w:rPr>
              <w:t>注册地址</w:t>
            </w:r>
          </w:p>
        </w:tc>
        <w:tc>
          <w:tcPr>
            <w:tcW w:w="3417" w:type="dxa"/>
            <w:gridSpan w:val="4"/>
            <w:vAlign w:val="top"/>
          </w:tcPr>
          <w:p w14:paraId="5E240933">
            <w:pPr>
              <w:rPr>
                <w:rFonts w:ascii="Arial"/>
                <w:sz w:val="21"/>
              </w:rPr>
            </w:pPr>
          </w:p>
        </w:tc>
        <w:tc>
          <w:tcPr>
            <w:tcW w:w="1077" w:type="dxa"/>
            <w:vAlign w:val="top"/>
          </w:tcPr>
          <w:p w14:paraId="6339898F">
            <w:pPr>
              <w:pStyle w:val="6"/>
              <w:spacing w:before="257" w:line="221" w:lineRule="auto"/>
              <w:ind w:left="136"/>
            </w:pPr>
            <w:r>
              <w:rPr>
                <w:spacing w:val="-6"/>
              </w:rPr>
              <w:t>邮政编码</w:t>
            </w:r>
          </w:p>
        </w:tc>
        <w:tc>
          <w:tcPr>
            <w:tcW w:w="2350" w:type="dxa"/>
            <w:gridSpan w:val="3"/>
            <w:vAlign w:val="top"/>
          </w:tcPr>
          <w:p w14:paraId="647A2411">
            <w:pPr>
              <w:rPr>
                <w:rFonts w:ascii="Arial"/>
                <w:sz w:val="21"/>
              </w:rPr>
            </w:pPr>
          </w:p>
        </w:tc>
      </w:tr>
      <w:tr w14:paraId="48882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27" w:type="dxa"/>
            <w:vMerge w:val="restart"/>
            <w:tcBorders>
              <w:bottom w:val="nil"/>
            </w:tcBorders>
            <w:vAlign w:val="top"/>
          </w:tcPr>
          <w:p w14:paraId="45E052F6">
            <w:pPr>
              <w:spacing w:line="248" w:lineRule="auto"/>
              <w:rPr>
                <w:rFonts w:ascii="Arial"/>
                <w:sz w:val="21"/>
              </w:rPr>
            </w:pPr>
          </w:p>
          <w:p w14:paraId="40B03354">
            <w:pPr>
              <w:spacing w:line="249" w:lineRule="auto"/>
              <w:rPr>
                <w:rFonts w:ascii="Arial"/>
                <w:sz w:val="21"/>
              </w:rPr>
            </w:pPr>
          </w:p>
          <w:p w14:paraId="3A434872">
            <w:pPr>
              <w:pStyle w:val="6"/>
              <w:spacing w:before="68" w:line="222" w:lineRule="auto"/>
              <w:ind w:left="450"/>
            </w:pPr>
            <w:r>
              <w:rPr>
                <w:spacing w:val="-2"/>
              </w:rPr>
              <w:t>联系方式</w:t>
            </w:r>
          </w:p>
        </w:tc>
        <w:tc>
          <w:tcPr>
            <w:tcW w:w="895" w:type="dxa"/>
            <w:vAlign w:val="top"/>
          </w:tcPr>
          <w:p w14:paraId="48AC6CE7">
            <w:pPr>
              <w:pStyle w:val="6"/>
              <w:spacing w:before="256" w:line="223" w:lineRule="auto"/>
              <w:ind w:left="134"/>
            </w:pPr>
            <w:r>
              <w:rPr>
                <w:spacing w:val="-2"/>
              </w:rPr>
              <w:t>联系人</w:t>
            </w:r>
          </w:p>
        </w:tc>
        <w:tc>
          <w:tcPr>
            <w:tcW w:w="2522" w:type="dxa"/>
            <w:gridSpan w:val="3"/>
            <w:vAlign w:val="top"/>
          </w:tcPr>
          <w:p w14:paraId="3CE19691">
            <w:pPr>
              <w:rPr>
                <w:rFonts w:ascii="Arial"/>
                <w:sz w:val="21"/>
              </w:rPr>
            </w:pPr>
          </w:p>
        </w:tc>
        <w:tc>
          <w:tcPr>
            <w:tcW w:w="1077" w:type="dxa"/>
            <w:vAlign w:val="top"/>
          </w:tcPr>
          <w:p w14:paraId="11A9BBC7">
            <w:pPr>
              <w:pStyle w:val="6"/>
              <w:spacing w:before="256" w:line="223" w:lineRule="auto"/>
              <w:ind w:left="304"/>
            </w:pPr>
            <w:r>
              <w:rPr>
                <w:spacing w:val="-16"/>
              </w:rPr>
              <w:t>电</w:t>
            </w:r>
            <w:r>
              <w:rPr>
                <w:spacing w:val="8"/>
              </w:rPr>
              <w:t xml:space="preserve"> </w:t>
            </w:r>
            <w:r>
              <w:rPr>
                <w:spacing w:val="-16"/>
              </w:rPr>
              <w:t>话</w:t>
            </w:r>
          </w:p>
        </w:tc>
        <w:tc>
          <w:tcPr>
            <w:tcW w:w="2350" w:type="dxa"/>
            <w:gridSpan w:val="3"/>
            <w:vAlign w:val="top"/>
          </w:tcPr>
          <w:p w14:paraId="4808AC14">
            <w:pPr>
              <w:rPr>
                <w:rFonts w:ascii="Arial"/>
                <w:sz w:val="21"/>
              </w:rPr>
            </w:pPr>
          </w:p>
        </w:tc>
      </w:tr>
      <w:tr w14:paraId="2D22F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27" w:type="dxa"/>
            <w:vMerge w:val="continue"/>
            <w:tcBorders>
              <w:top w:val="nil"/>
            </w:tcBorders>
            <w:vAlign w:val="top"/>
          </w:tcPr>
          <w:p w14:paraId="52FA6600">
            <w:pPr>
              <w:rPr>
                <w:rFonts w:ascii="Arial"/>
                <w:sz w:val="21"/>
              </w:rPr>
            </w:pPr>
          </w:p>
        </w:tc>
        <w:tc>
          <w:tcPr>
            <w:tcW w:w="895" w:type="dxa"/>
            <w:vAlign w:val="top"/>
          </w:tcPr>
          <w:p w14:paraId="246D807A">
            <w:pPr>
              <w:pStyle w:val="6"/>
              <w:spacing w:before="261" w:line="220" w:lineRule="auto"/>
              <w:ind w:left="132"/>
            </w:pPr>
            <w:r>
              <w:rPr>
                <w:spacing w:val="-3"/>
              </w:rPr>
              <w:t>传</w:t>
            </w:r>
            <w:r>
              <w:rPr>
                <w:spacing w:val="5"/>
              </w:rPr>
              <w:t xml:space="preserve">  </w:t>
            </w:r>
            <w:r>
              <w:rPr>
                <w:spacing w:val="-3"/>
              </w:rPr>
              <w:t>真</w:t>
            </w:r>
          </w:p>
        </w:tc>
        <w:tc>
          <w:tcPr>
            <w:tcW w:w="2522" w:type="dxa"/>
            <w:gridSpan w:val="3"/>
            <w:vAlign w:val="top"/>
          </w:tcPr>
          <w:p w14:paraId="520AD61E">
            <w:pPr>
              <w:rPr>
                <w:rFonts w:ascii="Arial"/>
                <w:sz w:val="21"/>
              </w:rPr>
            </w:pPr>
          </w:p>
        </w:tc>
        <w:tc>
          <w:tcPr>
            <w:tcW w:w="1077" w:type="dxa"/>
            <w:vAlign w:val="top"/>
          </w:tcPr>
          <w:p w14:paraId="05C6DA74">
            <w:pPr>
              <w:pStyle w:val="6"/>
              <w:spacing w:before="261" w:line="226" w:lineRule="auto"/>
              <w:ind w:left="295"/>
            </w:pPr>
            <w:r>
              <w:rPr>
                <w:spacing w:val="-12"/>
              </w:rPr>
              <w:t>网</w:t>
            </w:r>
            <w:r>
              <w:rPr>
                <w:spacing w:val="9"/>
              </w:rPr>
              <w:t xml:space="preserve"> </w:t>
            </w:r>
            <w:r>
              <w:rPr>
                <w:spacing w:val="-12"/>
              </w:rPr>
              <w:t>址</w:t>
            </w:r>
          </w:p>
        </w:tc>
        <w:tc>
          <w:tcPr>
            <w:tcW w:w="2350" w:type="dxa"/>
            <w:gridSpan w:val="3"/>
            <w:vAlign w:val="top"/>
          </w:tcPr>
          <w:p w14:paraId="3F2F7E1F">
            <w:pPr>
              <w:rPr>
                <w:rFonts w:ascii="Arial"/>
                <w:sz w:val="21"/>
              </w:rPr>
            </w:pPr>
          </w:p>
        </w:tc>
      </w:tr>
      <w:tr w14:paraId="16711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27" w:type="dxa"/>
            <w:vAlign w:val="top"/>
          </w:tcPr>
          <w:p w14:paraId="576AFEF2">
            <w:pPr>
              <w:pStyle w:val="6"/>
              <w:spacing w:before="259" w:line="221" w:lineRule="auto"/>
              <w:ind w:left="452"/>
            </w:pPr>
            <w:r>
              <w:rPr>
                <w:spacing w:val="-2"/>
              </w:rPr>
              <w:t>组织结构</w:t>
            </w:r>
          </w:p>
        </w:tc>
        <w:tc>
          <w:tcPr>
            <w:tcW w:w="6844" w:type="dxa"/>
            <w:gridSpan w:val="8"/>
            <w:vAlign w:val="top"/>
          </w:tcPr>
          <w:p w14:paraId="410A42E3">
            <w:pPr>
              <w:rPr>
                <w:rFonts w:ascii="Arial"/>
                <w:sz w:val="21"/>
              </w:rPr>
            </w:pPr>
          </w:p>
        </w:tc>
      </w:tr>
      <w:tr w14:paraId="1450C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727" w:type="dxa"/>
            <w:vAlign w:val="top"/>
          </w:tcPr>
          <w:p w14:paraId="46E5FE16">
            <w:pPr>
              <w:pStyle w:val="6"/>
              <w:spacing w:before="256" w:line="221" w:lineRule="auto"/>
              <w:ind w:left="344"/>
            </w:pPr>
            <w:r>
              <w:rPr>
                <w:spacing w:val="-2"/>
              </w:rPr>
              <w:t>法定代表人</w:t>
            </w:r>
          </w:p>
        </w:tc>
        <w:tc>
          <w:tcPr>
            <w:tcW w:w="895" w:type="dxa"/>
            <w:vAlign w:val="top"/>
          </w:tcPr>
          <w:p w14:paraId="459ED6E4">
            <w:pPr>
              <w:pStyle w:val="6"/>
              <w:spacing w:before="256" w:line="221" w:lineRule="auto"/>
              <w:ind w:left="239"/>
            </w:pPr>
            <w:r>
              <w:rPr>
                <w:spacing w:val="-2"/>
              </w:rPr>
              <w:t>姓名</w:t>
            </w:r>
          </w:p>
        </w:tc>
        <w:tc>
          <w:tcPr>
            <w:tcW w:w="947" w:type="dxa"/>
            <w:vAlign w:val="top"/>
          </w:tcPr>
          <w:p w14:paraId="5C2DFB65">
            <w:pPr>
              <w:rPr>
                <w:rFonts w:ascii="Arial"/>
                <w:sz w:val="21"/>
              </w:rPr>
            </w:pPr>
          </w:p>
        </w:tc>
        <w:tc>
          <w:tcPr>
            <w:tcW w:w="1575" w:type="dxa"/>
            <w:gridSpan w:val="2"/>
            <w:vAlign w:val="top"/>
          </w:tcPr>
          <w:p w14:paraId="72C09FA0">
            <w:pPr>
              <w:pStyle w:val="6"/>
              <w:spacing w:before="256" w:line="221" w:lineRule="auto"/>
              <w:ind w:left="376"/>
            </w:pPr>
            <w:r>
              <w:rPr>
                <w:spacing w:val="-2"/>
              </w:rPr>
              <w:t>技术职称</w:t>
            </w:r>
          </w:p>
        </w:tc>
        <w:tc>
          <w:tcPr>
            <w:tcW w:w="1262" w:type="dxa"/>
            <w:gridSpan w:val="2"/>
            <w:vAlign w:val="top"/>
          </w:tcPr>
          <w:p w14:paraId="6DE7C156">
            <w:pPr>
              <w:rPr>
                <w:rFonts w:ascii="Arial"/>
                <w:sz w:val="21"/>
              </w:rPr>
            </w:pPr>
          </w:p>
        </w:tc>
        <w:tc>
          <w:tcPr>
            <w:tcW w:w="1158" w:type="dxa"/>
            <w:vAlign w:val="top"/>
          </w:tcPr>
          <w:p w14:paraId="45BC0CCB">
            <w:pPr>
              <w:pStyle w:val="6"/>
              <w:spacing w:before="257" w:line="223" w:lineRule="auto"/>
              <w:ind w:left="402"/>
            </w:pPr>
            <w:r>
              <w:rPr>
                <w:spacing w:val="-8"/>
              </w:rPr>
              <w:t>电话</w:t>
            </w:r>
          </w:p>
        </w:tc>
        <w:tc>
          <w:tcPr>
            <w:tcW w:w="1007" w:type="dxa"/>
            <w:vAlign w:val="top"/>
          </w:tcPr>
          <w:p w14:paraId="6052C378">
            <w:pPr>
              <w:rPr>
                <w:rFonts w:ascii="Arial"/>
                <w:sz w:val="21"/>
              </w:rPr>
            </w:pPr>
          </w:p>
        </w:tc>
      </w:tr>
      <w:tr w14:paraId="3919F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27" w:type="dxa"/>
            <w:vAlign w:val="top"/>
          </w:tcPr>
          <w:p w14:paraId="301DD44F">
            <w:pPr>
              <w:pStyle w:val="6"/>
              <w:spacing w:before="252" w:line="221" w:lineRule="auto"/>
              <w:ind w:left="344"/>
            </w:pPr>
            <w:r>
              <w:rPr>
                <w:spacing w:val="-2"/>
              </w:rPr>
              <w:t>技术负责人</w:t>
            </w:r>
          </w:p>
        </w:tc>
        <w:tc>
          <w:tcPr>
            <w:tcW w:w="895" w:type="dxa"/>
            <w:vAlign w:val="top"/>
          </w:tcPr>
          <w:p w14:paraId="10EE78E9">
            <w:pPr>
              <w:pStyle w:val="6"/>
              <w:spacing w:before="252" w:line="221" w:lineRule="auto"/>
              <w:ind w:left="239"/>
            </w:pPr>
            <w:r>
              <w:rPr>
                <w:spacing w:val="-2"/>
              </w:rPr>
              <w:t>姓名</w:t>
            </w:r>
          </w:p>
        </w:tc>
        <w:tc>
          <w:tcPr>
            <w:tcW w:w="947" w:type="dxa"/>
            <w:vAlign w:val="top"/>
          </w:tcPr>
          <w:p w14:paraId="3990EC36">
            <w:pPr>
              <w:rPr>
                <w:rFonts w:ascii="Arial"/>
                <w:sz w:val="21"/>
              </w:rPr>
            </w:pPr>
          </w:p>
        </w:tc>
        <w:tc>
          <w:tcPr>
            <w:tcW w:w="1575" w:type="dxa"/>
            <w:gridSpan w:val="2"/>
            <w:vAlign w:val="top"/>
          </w:tcPr>
          <w:p w14:paraId="6682B1C9">
            <w:pPr>
              <w:pStyle w:val="6"/>
              <w:spacing w:before="252" w:line="221" w:lineRule="auto"/>
              <w:ind w:left="376"/>
            </w:pPr>
            <w:r>
              <w:rPr>
                <w:spacing w:val="-2"/>
              </w:rPr>
              <w:t>技术职称</w:t>
            </w:r>
          </w:p>
        </w:tc>
        <w:tc>
          <w:tcPr>
            <w:tcW w:w="1262" w:type="dxa"/>
            <w:gridSpan w:val="2"/>
            <w:vAlign w:val="top"/>
          </w:tcPr>
          <w:p w14:paraId="2271E4D7">
            <w:pPr>
              <w:rPr>
                <w:rFonts w:ascii="Arial"/>
                <w:sz w:val="21"/>
              </w:rPr>
            </w:pPr>
          </w:p>
        </w:tc>
        <w:tc>
          <w:tcPr>
            <w:tcW w:w="1158" w:type="dxa"/>
            <w:vAlign w:val="top"/>
          </w:tcPr>
          <w:p w14:paraId="474CC6E9">
            <w:pPr>
              <w:pStyle w:val="6"/>
              <w:spacing w:before="252" w:line="223" w:lineRule="auto"/>
              <w:ind w:left="402"/>
            </w:pPr>
            <w:r>
              <w:rPr>
                <w:spacing w:val="-8"/>
              </w:rPr>
              <w:t>电话</w:t>
            </w:r>
          </w:p>
        </w:tc>
        <w:tc>
          <w:tcPr>
            <w:tcW w:w="1007" w:type="dxa"/>
            <w:vAlign w:val="top"/>
          </w:tcPr>
          <w:p w14:paraId="6C90E519">
            <w:pPr>
              <w:rPr>
                <w:rFonts w:ascii="Arial"/>
                <w:sz w:val="21"/>
              </w:rPr>
            </w:pPr>
          </w:p>
        </w:tc>
      </w:tr>
      <w:tr w14:paraId="27CC28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727" w:type="dxa"/>
            <w:vAlign w:val="top"/>
          </w:tcPr>
          <w:p w14:paraId="1377AE6D">
            <w:pPr>
              <w:spacing w:line="321" w:lineRule="auto"/>
              <w:rPr>
                <w:rFonts w:ascii="Arial"/>
                <w:sz w:val="21"/>
              </w:rPr>
            </w:pPr>
          </w:p>
          <w:p w14:paraId="3FCFE8F5">
            <w:pPr>
              <w:pStyle w:val="6"/>
              <w:spacing w:before="69" w:line="222" w:lineRule="auto"/>
              <w:ind w:left="241"/>
            </w:pPr>
            <w:r>
              <w:rPr>
                <w:spacing w:val="-2"/>
              </w:rPr>
              <w:t>企业成立时间</w:t>
            </w:r>
          </w:p>
        </w:tc>
        <w:tc>
          <w:tcPr>
            <w:tcW w:w="1842" w:type="dxa"/>
            <w:gridSpan w:val="2"/>
            <w:vAlign w:val="top"/>
          </w:tcPr>
          <w:p w14:paraId="1B078CE2">
            <w:pPr>
              <w:rPr>
                <w:rFonts w:ascii="Arial"/>
                <w:sz w:val="21"/>
              </w:rPr>
            </w:pPr>
          </w:p>
        </w:tc>
        <w:tc>
          <w:tcPr>
            <w:tcW w:w="1575" w:type="dxa"/>
            <w:gridSpan w:val="2"/>
            <w:vAlign w:val="top"/>
          </w:tcPr>
          <w:p w14:paraId="52C57526">
            <w:pPr>
              <w:pStyle w:val="6"/>
              <w:spacing w:before="173" w:line="439" w:lineRule="exact"/>
              <w:ind w:left="115"/>
            </w:pPr>
            <w:r>
              <w:rPr>
                <w:spacing w:val="17"/>
                <w:position w:val="17"/>
              </w:rPr>
              <w:t>上一年度完成</w:t>
            </w:r>
          </w:p>
          <w:p w14:paraId="60260E5D">
            <w:pPr>
              <w:pStyle w:val="6"/>
              <w:spacing w:line="220" w:lineRule="auto"/>
              <w:ind w:left="113"/>
            </w:pPr>
            <w:r>
              <w:rPr>
                <w:spacing w:val="-1"/>
              </w:rPr>
              <w:t>产值（万元）</w:t>
            </w:r>
          </w:p>
        </w:tc>
        <w:tc>
          <w:tcPr>
            <w:tcW w:w="1262" w:type="dxa"/>
            <w:gridSpan w:val="2"/>
            <w:vAlign w:val="top"/>
          </w:tcPr>
          <w:p w14:paraId="2E1C0B99">
            <w:pPr>
              <w:rPr>
                <w:rFonts w:ascii="Arial"/>
                <w:sz w:val="21"/>
              </w:rPr>
            </w:pPr>
          </w:p>
        </w:tc>
        <w:tc>
          <w:tcPr>
            <w:tcW w:w="1158" w:type="dxa"/>
            <w:vAlign w:val="top"/>
          </w:tcPr>
          <w:p w14:paraId="7FFAE75E">
            <w:pPr>
              <w:pStyle w:val="6"/>
              <w:spacing w:before="173" w:line="439" w:lineRule="exact"/>
              <w:ind w:left="230"/>
            </w:pPr>
            <w:r>
              <w:rPr>
                <w:spacing w:val="-9"/>
                <w:position w:val="17"/>
              </w:rPr>
              <w:t>员</w:t>
            </w:r>
            <w:r>
              <w:rPr>
                <w:spacing w:val="9"/>
                <w:position w:val="17"/>
              </w:rPr>
              <w:t xml:space="preserve"> </w:t>
            </w:r>
            <w:r>
              <w:rPr>
                <w:spacing w:val="-9"/>
                <w:position w:val="17"/>
              </w:rPr>
              <w:t>工</w:t>
            </w:r>
            <w:r>
              <w:rPr>
                <w:spacing w:val="15"/>
                <w:position w:val="17"/>
              </w:rPr>
              <w:t xml:space="preserve"> </w:t>
            </w:r>
            <w:r>
              <w:rPr>
                <w:spacing w:val="-9"/>
                <w:position w:val="17"/>
              </w:rPr>
              <w:t>总</w:t>
            </w:r>
          </w:p>
          <w:p w14:paraId="055C3E0D">
            <w:pPr>
              <w:pStyle w:val="6"/>
              <w:spacing w:line="220" w:lineRule="auto"/>
              <w:ind w:left="432"/>
            </w:pPr>
            <w:r>
              <w:rPr>
                <w:spacing w:val="-3"/>
              </w:rPr>
              <w:t>人数：</w:t>
            </w:r>
          </w:p>
        </w:tc>
        <w:tc>
          <w:tcPr>
            <w:tcW w:w="1007" w:type="dxa"/>
            <w:vAlign w:val="top"/>
          </w:tcPr>
          <w:p w14:paraId="1CBBD488">
            <w:pPr>
              <w:rPr>
                <w:rFonts w:ascii="Arial"/>
                <w:sz w:val="21"/>
              </w:rPr>
            </w:pPr>
          </w:p>
        </w:tc>
      </w:tr>
      <w:tr w14:paraId="50252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727" w:type="dxa"/>
            <w:vAlign w:val="top"/>
          </w:tcPr>
          <w:p w14:paraId="0F70C59F">
            <w:pPr>
              <w:pStyle w:val="6"/>
              <w:spacing w:before="283" w:line="221" w:lineRule="auto"/>
              <w:ind w:left="241"/>
            </w:pPr>
            <w:r>
              <w:rPr>
                <w:spacing w:val="-2"/>
              </w:rPr>
              <w:t>企业资质等级</w:t>
            </w:r>
          </w:p>
        </w:tc>
        <w:tc>
          <w:tcPr>
            <w:tcW w:w="1842" w:type="dxa"/>
            <w:gridSpan w:val="2"/>
            <w:vAlign w:val="top"/>
          </w:tcPr>
          <w:p w14:paraId="1E27D565">
            <w:pPr>
              <w:rPr>
                <w:rFonts w:ascii="Arial"/>
                <w:sz w:val="21"/>
              </w:rPr>
            </w:pPr>
          </w:p>
        </w:tc>
        <w:tc>
          <w:tcPr>
            <w:tcW w:w="839" w:type="dxa"/>
            <w:vMerge w:val="restart"/>
            <w:tcBorders>
              <w:bottom w:val="nil"/>
            </w:tcBorders>
            <w:vAlign w:val="top"/>
          </w:tcPr>
          <w:p w14:paraId="7BC6F048">
            <w:pPr>
              <w:spacing w:line="241" w:lineRule="auto"/>
              <w:rPr>
                <w:rFonts w:ascii="Arial"/>
                <w:sz w:val="21"/>
              </w:rPr>
            </w:pPr>
          </w:p>
          <w:p w14:paraId="41E1271A">
            <w:pPr>
              <w:spacing w:line="241" w:lineRule="auto"/>
              <w:rPr>
                <w:rFonts w:ascii="Arial"/>
                <w:sz w:val="21"/>
              </w:rPr>
            </w:pPr>
          </w:p>
          <w:p w14:paraId="07620B6D">
            <w:pPr>
              <w:spacing w:line="242" w:lineRule="auto"/>
              <w:rPr>
                <w:rFonts w:ascii="Arial"/>
                <w:sz w:val="21"/>
              </w:rPr>
            </w:pPr>
          </w:p>
          <w:p w14:paraId="4D04D45D">
            <w:pPr>
              <w:spacing w:line="242" w:lineRule="auto"/>
              <w:rPr>
                <w:rFonts w:ascii="Arial"/>
                <w:sz w:val="21"/>
              </w:rPr>
            </w:pPr>
          </w:p>
          <w:p w14:paraId="5F9E5CBA">
            <w:pPr>
              <w:spacing w:line="242" w:lineRule="auto"/>
              <w:rPr>
                <w:rFonts w:ascii="Arial"/>
                <w:sz w:val="21"/>
              </w:rPr>
            </w:pPr>
          </w:p>
          <w:p w14:paraId="60AC3C6D">
            <w:pPr>
              <w:spacing w:line="242" w:lineRule="auto"/>
              <w:rPr>
                <w:rFonts w:ascii="Arial"/>
                <w:sz w:val="21"/>
              </w:rPr>
            </w:pPr>
          </w:p>
          <w:p w14:paraId="6CE9B76C">
            <w:pPr>
              <w:pStyle w:val="6"/>
              <w:spacing w:before="68" w:line="221" w:lineRule="auto"/>
              <w:ind w:left="215"/>
            </w:pPr>
            <w:r>
              <w:rPr>
                <w:spacing w:val="-2"/>
              </w:rPr>
              <w:t>其中</w:t>
            </w:r>
          </w:p>
        </w:tc>
        <w:tc>
          <w:tcPr>
            <w:tcW w:w="1998" w:type="dxa"/>
            <w:gridSpan w:val="3"/>
            <w:vAlign w:val="top"/>
          </w:tcPr>
          <w:p w14:paraId="7341FE19">
            <w:pPr>
              <w:pStyle w:val="6"/>
              <w:spacing w:before="283" w:line="221" w:lineRule="auto"/>
              <w:ind w:right="8"/>
              <w:jc w:val="right"/>
            </w:pPr>
            <w:r>
              <w:rPr>
                <w:spacing w:val="-3"/>
              </w:rPr>
              <w:t>项目经理（建造师）</w:t>
            </w:r>
          </w:p>
        </w:tc>
        <w:tc>
          <w:tcPr>
            <w:tcW w:w="2165" w:type="dxa"/>
            <w:gridSpan w:val="2"/>
            <w:vAlign w:val="top"/>
          </w:tcPr>
          <w:p w14:paraId="44F6F0E0">
            <w:pPr>
              <w:rPr>
                <w:rFonts w:ascii="Arial"/>
                <w:sz w:val="21"/>
              </w:rPr>
            </w:pPr>
          </w:p>
        </w:tc>
      </w:tr>
      <w:tr w14:paraId="6B858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727" w:type="dxa"/>
            <w:vAlign w:val="top"/>
          </w:tcPr>
          <w:p w14:paraId="5BCF906E">
            <w:pPr>
              <w:pStyle w:val="6"/>
              <w:spacing w:before="257" w:line="221" w:lineRule="auto"/>
              <w:ind w:left="350"/>
            </w:pPr>
            <w:r>
              <w:rPr>
                <w:spacing w:val="-3"/>
              </w:rPr>
              <w:t>营业执照号</w:t>
            </w:r>
          </w:p>
        </w:tc>
        <w:tc>
          <w:tcPr>
            <w:tcW w:w="1842" w:type="dxa"/>
            <w:gridSpan w:val="2"/>
            <w:vAlign w:val="top"/>
          </w:tcPr>
          <w:p w14:paraId="44FB9205">
            <w:pPr>
              <w:rPr>
                <w:rFonts w:ascii="Arial"/>
                <w:sz w:val="21"/>
              </w:rPr>
            </w:pPr>
          </w:p>
        </w:tc>
        <w:tc>
          <w:tcPr>
            <w:tcW w:w="839" w:type="dxa"/>
            <w:vMerge w:val="continue"/>
            <w:tcBorders>
              <w:top w:val="nil"/>
              <w:bottom w:val="nil"/>
            </w:tcBorders>
            <w:vAlign w:val="top"/>
          </w:tcPr>
          <w:p w14:paraId="070B23CC">
            <w:pPr>
              <w:rPr>
                <w:rFonts w:ascii="Arial"/>
                <w:sz w:val="21"/>
              </w:rPr>
            </w:pPr>
          </w:p>
        </w:tc>
        <w:tc>
          <w:tcPr>
            <w:tcW w:w="1998" w:type="dxa"/>
            <w:gridSpan w:val="3"/>
            <w:vAlign w:val="top"/>
          </w:tcPr>
          <w:p w14:paraId="18B66406">
            <w:pPr>
              <w:pStyle w:val="6"/>
              <w:spacing w:before="257" w:line="221" w:lineRule="auto"/>
              <w:ind w:left="382"/>
            </w:pPr>
            <w:r>
              <w:rPr>
                <w:spacing w:val="-2"/>
              </w:rPr>
              <w:t>高级职称人员</w:t>
            </w:r>
          </w:p>
        </w:tc>
        <w:tc>
          <w:tcPr>
            <w:tcW w:w="2165" w:type="dxa"/>
            <w:gridSpan w:val="2"/>
            <w:vAlign w:val="top"/>
          </w:tcPr>
          <w:p w14:paraId="5BFFFE74">
            <w:pPr>
              <w:rPr>
                <w:rFonts w:ascii="Arial"/>
                <w:sz w:val="21"/>
              </w:rPr>
            </w:pPr>
          </w:p>
        </w:tc>
      </w:tr>
      <w:tr w14:paraId="0ECA4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27" w:type="dxa"/>
            <w:vAlign w:val="top"/>
          </w:tcPr>
          <w:p w14:paraId="11847348">
            <w:pPr>
              <w:pStyle w:val="6"/>
              <w:spacing w:before="256" w:line="222" w:lineRule="auto"/>
              <w:ind w:left="449"/>
            </w:pPr>
            <w:r>
              <w:rPr>
                <w:spacing w:val="-2"/>
              </w:rPr>
              <w:t>注册资金</w:t>
            </w:r>
          </w:p>
        </w:tc>
        <w:tc>
          <w:tcPr>
            <w:tcW w:w="1842" w:type="dxa"/>
            <w:gridSpan w:val="2"/>
            <w:vAlign w:val="top"/>
          </w:tcPr>
          <w:p w14:paraId="2A8F3F5A">
            <w:pPr>
              <w:rPr>
                <w:rFonts w:ascii="Arial"/>
                <w:sz w:val="21"/>
              </w:rPr>
            </w:pPr>
          </w:p>
        </w:tc>
        <w:tc>
          <w:tcPr>
            <w:tcW w:w="839" w:type="dxa"/>
            <w:vMerge w:val="continue"/>
            <w:tcBorders>
              <w:top w:val="nil"/>
              <w:bottom w:val="nil"/>
            </w:tcBorders>
            <w:vAlign w:val="top"/>
          </w:tcPr>
          <w:p w14:paraId="2CE9DC50">
            <w:pPr>
              <w:rPr>
                <w:rFonts w:ascii="Arial"/>
                <w:sz w:val="21"/>
              </w:rPr>
            </w:pPr>
          </w:p>
        </w:tc>
        <w:tc>
          <w:tcPr>
            <w:tcW w:w="1998" w:type="dxa"/>
            <w:gridSpan w:val="3"/>
            <w:vAlign w:val="top"/>
          </w:tcPr>
          <w:p w14:paraId="7BD343EF">
            <w:pPr>
              <w:pStyle w:val="6"/>
              <w:spacing w:before="256" w:line="221" w:lineRule="auto"/>
              <w:ind w:left="396"/>
            </w:pPr>
            <w:r>
              <w:rPr>
                <w:spacing w:val="-5"/>
              </w:rPr>
              <w:t>中级职称人员</w:t>
            </w:r>
          </w:p>
        </w:tc>
        <w:tc>
          <w:tcPr>
            <w:tcW w:w="2165" w:type="dxa"/>
            <w:gridSpan w:val="2"/>
            <w:vAlign w:val="top"/>
          </w:tcPr>
          <w:p w14:paraId="3EBB9EDF">
            <w:pPr>
              <w:rPr>
                <w:rFonts w:ascii="Arial"/>
                <w:sz w:val="21"/>
              </w:rPr>
            </w:pPr>
          </w:p>
        </w:tc>
      </w:tr>
      <w:tr w14:paraId="3B6A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727" w:type="dxa"/>
            <w:vAlign w:val="top"/>
          </w:tcPr>
          <w:p w14:paraId="34F01F10">
            <w:pPr>
              <w:pStyle w:val="6"/>
              <w:spacing w:before="268" w:line="221" w:lineRule="auto"/>
              <w:ind w:left="450"/>
            </w:pPr>
            <w:r>
              <w:rPr>
                <w:spacing w:val="-2"/>
              </w:rPr>
              <w:t>开户银行</w:t>
            </w:r>
          </w:p>
        </w:tc>
        <w:tc>
          <w:tcPr>
            <w:tcW w:w="1842" w:type="dxa"/>
            <w:gridSpan w:val="2"/>
            <w:vAlign w:val="top"/>
          </w:tcPr>
          <w:p w14:paraId="715918DE">
            <w:pPr>
              <w:rPr>
                <w:rFonts w:ascii="Arial"/>
                <w:sz w:val="21"/>
              </w:rPr>
            </w:pPr>
          </w:p>
        </w:tc>
        <w:tc>
          <w:tcPr>
            <w:tcW w:w="839" w:type="dxa"/>
            <w:vMerge w:val="continue"/>
            <w:tcBorders>
              <w:top w:val="nil"/>
              <w:bottom w:val="nil"/>
            </w:tcBorders>
            <w:vAlign w:val="top"/>
          </w:tcPr>
          <w:p w14:paraId="205472CD">
            <w:pPr>
              <w:rPr>
                <w:rFonts w:ascii="Arial"/>
                <w:sz w:val="21"/>
              </w:rPr>
            </w:pPr>
          </w:p>
        </w:tc>
        <w:tc>
          <w:tcPr>
            <w:tcW w:w="1998" w:type="dxa"/>
            <w:gridSpan w:val="3"/>
            <w:vAlign w:val="top"/>
          </w:tcPr>
          <w:p w14:paraId="52CD730A">
            <w:pPr>
              <w:pStyle w:val="6"/>
              <w:spacing w:before="267" w:line="222" w:lineRule="auto"/>
              <w:ind w:left="375"/>
            </w:pPr>
            <w:r>
              <w:rPr>
                <w:spacing w:val="-1"/>
              </w:rPr>
              <w:t>初级职称人员</w:t>
            </w:r>
          </w:p>
        </w:tc>
        <w:tc>
          <w:tcPr>
            <w:tcW w:w="2165" w:type="dxa"/>
            <w:gridSpan w:val="2"/>
            <w:vAlign w:val="top"/>
          </w:tcPr>
          <w:p w14:paraId="047872A0">
            <w:pPr>
              <w:rPr>
                <w:rFonts w:ascii="Arial"/>
                <w:sz w:val="21"/>
              </w:rPr>
            </w:pPr>
          </w:p>
        </w:tc>
      </w:tr>
      <w:tr w14:paraId="246F1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27" w:type="dxa"/>
            <w:vAlign w:val="top"/>
          </w:tcPr>
          <w:p w14:paraId="086A78B7">
            <w:pPr>
              <w:pStyle w:val="6"/>
              <w:spacing w:before="258" w:line="222" w:lineRule="auto"/>
              <w:ind w:left="661"/>
            </w:pPr>
            <w:r>
              <w:rPr>
                <w:spacing w:val="-3"/>
              </w:rPr>
              <w:t>账号</w:t>
            </w:r>
          </w:p>
        </w:tc>
        <w:tc>
          <w:tcPr>
            <w:tcW w:w="1842" w:type="dxa"/>
            <w:gridSpan w:val="2"/>
            <w:vAlign w:val="top"/>
          </w:tcPr>
          <w:p w14:paraId="2EF8799F">
            <w:pPr>
              <w:rPr>
                <w:rFonts w:ascii="Arial"/>
                <w:sz w:val="21"/>
              </w:rPr>
            </w:pPr>
          </w:p>
        </w:tc>
        <w:tc>
          <w:tcPr>
            <w:tcW w:w="839" w:type="dxa"/>
            <w:vMerge w:val="continue"/>
            <w:tcBorders>
              <w:top w:val="nil"/>
            </w:tcBorders>
            <w:vAlign w:val="top"/>
          </w:tcPr>
          <w:p w14:paraId="3C49225D">
            <w:pPr>
              <w:rPr>
                <w:rFonts w:ascii="Arial"/>
                <w:sz w:val="21"/>
              </w:rPr>
            </w:pPr>
          </w:p>
        </w:tc>
        <w:tc>
          <w:tcPr>
            <w:tcW w:w="1998" w:type="dxa"/>
            <w:gridSpan w:val="3"/>
            <w:vAlign w:val="top"/>
          </w:tcPr>
          <w:p w14:paraId="53DA908E">
            <w:pPr>
              <w:pStyle w:val="6"/>
              <w:spacing w:before="258" w:line="222" w:lineRule="auto"/>
              <w:ind w:left="656"/>
            </w:pPr>
            <w:r>
              <w:rPr>
                <w:spacing w:val="-4"/>
              </w:rPr>
              <w:t>技</w:t>
            </w:r>
            <w:r>
              <w:rPr>
                <w:spacing w:val="5"/>
              </w:rPr>
              <w:t xml:space="preserve">  </w:t>
            </w:r>
            <w:r>
              <w:rPr>
                <w:spacing w:val="-4"/>
              </w:rPr>
              <w:t>工</w:t>
            </w:r>
          </w:p>
        </w:tc>
        <w:tc>
          <w:tcPr>
            <w:tcW w:w="2165" w:type="dxa"/>
            <w:gridSpan w:val="2"/>
            <w:vAlign w:val="top"/>
          </w:tcPr>
          <w:p w14:paraId="2022203A">
            <w:pPr>
              <w:rPr>
                <w:rFonts w:ascii="Arial"/>
                <w:sz w:val="21"/>
              </w:rPr>
            </w:pPr>
          </w:p>
        </w:tc>
      </w:tr>
      <w:tr w14:paraId="689E2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1727" w:type="dxa"/>
            <w:vAlign w:val="top"/>
          </w:tcPr>
          <w:p w14:paraId="75006307">
            <w:pPr>
              <w:spacing w:line="254" w:lineRule="auto"/>
              <w:rPr>
                <w:rFonts w:ascii="Arial"/>
                <w:sz w:val="21"/>
              </w:rPr>
            </w:pPr>
          </w:p>
          <w:p w14:paraId="31D9150B">
            <w:pPr>
              <w:spacing w:line="254" w:lineRule="auto"/>
              <w:rPr>
                <w:rFonts w:ascii="Arial"/>
                <w:sz w:val="21"/>
              </w:rPr>
            </w:pPr>
          </w:p>
          <w:p w14:paraId="012599FB">
            <w:pPr>
              <w:spacing w:line="254" w:lineRule="auto"/>
              <w:rPr>
                <w:rFonts w:ascii="Arial"/>
                <w:sz w:val="21"/>
              </w:rPr>
            </w:pPr>
          </w:p>
          <w:p w14:paraId="6ECA89C4">
            <w:pPr>
              <w:pStyle w:val="6"/>
              <w:spacing w:before="68" w:line="221" w:lineRule="auto"/>
              <w:ind w:left="556"/>
            </w:pPr>
            <w:r>
              <w:rPr>
                <w:spacing w:val="-2"/>
              </w:rPr>
              <w:t>经营范围</w:t>
            </w:r>
          </w:p>
        </w:tc>
        <w:tc>
          <w:tcPr>
            <w:tcW w:w="6844" w:type="dxa"/>
            <w:gridSpan w:val="8"/>
            <w:vAlign w:val="top"/>
          </w:tcPr>
          <w:p w14:paraId="3F6EA75A">
            <w:pPr>
              <w:rPr>
                <w:rFonts w:ascii="Arial"/>
                <w:sz w:val="21"/>
              </w:rPr>
            </w:pPr>
          </w:p>
        </w:tc>
      </w:tr>
      <w:tr w14:paraId="234E7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727" w:type="dxa"/>
            <w:vAlign w:val="top"/>
          </w:tcPr>
          <w:p w14:paraId="6A1AE8CE">
            <w:pPr>
              <w:pStyle w:val="6"/>
              <w:spacing w:before="175" w:line="222" w:lineRule="auto"/>
              <w:ind w:left="660"/>
            </w:pPr>
            <w:r>
              <w:rPr>
                <w:spacing w:val="-3"/>
              </w:rPr>
              <w:t>备注</w:t>
            </w:r>
          </w:p>
        </w:tc>
        <w:tc>
          <w:tcPr>
            <w:tcW w:w="6844" w:type="dxa"/>
            <w:gridSpan w:val="8"/>
            <w:vAlign w:val="top"/>
          </w:tcPr>
          <w:p w14:paraId="615A37EF">
            <w:pPr>
              <w:rPr>
                <w:rFonts w:ascii="Arial"/>
                <w:sz w:val="21"/>
              </w:rPr>
            </w:pPr>
          </w:p>
        </w:tc>
      </w:tr>
    </w:tbl>
    <w:p w14:paraId="2A3FC2D8">
      <w:pPr>
        <w:pStyle w:val="2"/>
        <w:spacing w:before="181" w:line="439" w:lineRule="exact"/>
        <w:ind w:left="1805"/>
        <w:rPr>
          <w:rFonts w:ascii="宋体" w:hAnsi="宋体" w:eastAsia="宋体" w:cs="宋体"/>
          <w:sz w:val="19"/>
          <w:szCs w:val="19"/>
        </w:rPr>
      </w:pPr>
      <w:r>
        <w:rPr>
          <w:spacing w:val="6"/>
          <w:position w:val="18"/>
          <w:sz w:val="19"/>
          <w:szCs w:val="19"/>
        </w:rPr>
        <w:t>备注：</w:t>
      </w:r>
      <w:r>
        <w:rPr>
          <w:spacing w:val="-28"/>
          <w:position w:val="18"/>
          <w:sz w:val="19"/>
          <w:szCs w:val="19"/>
        </w:rPr>
        <w:t xml:space="preserve"> </w:t>
      </w:r>
      <w:r>
        <w:rPr>
          <w:rFonts w:ascii="宋体" w:hAnsi="宋体" w:eastAsia="宋体" w:cs="宋体"/>
          <w:spacing w:val="6"/>
          <w:position w:val="18"/>
          <w:sz w:val="19"/>
          <w:szCs w:val="19"/>
        </w:rPr>
        <w:t>本表后应附企业法人营业执照及其年检合格的证明材料、企业资质证书副本、安全生产许</w:t>
      </w:r>
    </w:p>
    <w:p w14:paraId="10A9C986">
      <w:pPr>
        <w:spacing w:line="227" w:lineRule="auto"/>
        <w:ind w:left="2208"/>
        <w:rPr>
          <w:rFonts w:ascii="宋体" w:hAnsi="宋体" w:eastAsia="宋体" w:cs="宋体"/>
          <w:sz w:val="19"/>
          <w:szCs w:val="19"/>
        </w:rPr>
      </w:pPr>
      <w:r>
        <w:rPr>
          <w:rFonts w:ascii="宋体" w:hAnsi="宋体" w:eastAsia="宋体" w:cs="宋体"/>
          <w:spacing w:val="5"/>
          <w:sz w:val="19"/>
          <w:szCs w:val="19"/>
        </w:rPr>
        <w:t>可证等材料的复印件。</w:t>
      </w:r>
    </w:p>
    <w:p w14:paraId="634A2C10">
      <w:pPr>
        <w:spacing w:line="249" w:lineRule="auto"/>
        <w:rPr>
          <w:rFonts w:ascii="Arial"/>
          <w:sz w:val="21"/>
        </w:rPr>
      </w:pPr>
    </w:p>
    <w:p w14:paraId="788B1485">
      <w:pPr>
        <w:spacing w:line="249" w:lineRule="auto"/>
        <w:rPr>
          <w:rFonts w:ascii="Arial"/>
          <w:sz w:val="21"/>
        </w:rPr>
      </w:pPr>
    </w:p>
    <w:p w14:paraId="549A7111">
      <w:pPr>
        <w:spacing w:line="249" w:lineRule="auto"/>
        <w:rPr>
          <w:rFonts w:ascii="Arial"/>
          <w:sz w:val="21"/>
        </w:rPr>
      </w:pPr>
    </w:p>
    <w:p w14:paraId="6E3F9BCF">
      <w:pPr>
        <w:spacing w:line="249" w:lineRule="auto"/>
        <w:rPr>
          <w:rFonts w:ascii="Arial"/>
          <w:sz w:val="21"/>
        </w:rPr>
      </w:pPr>
    </w:p>
    <w:p w14:paraId="545795B3">
      <w:pPr>
        <w:spacing w:line="249" w:lineRule="auto"/>
        <w:rPr>
          <w:rFonts w:ascii="Arial"/>
          <w:sz w:val="21"/>
        </w:rPr>
      </w:pPr>
    </w:p>
    <w:p w14:paraId="016312AD">
      <w:pPr>
        <w:spacing w:line="250" w:lineRule="auto"/>
        <w:rPr>
          <w:rFonts w:ascii="Arial"/>
          <w:sz w:val="21"/>
        </w:rPr>
      </w:pPr>
    </w:p>
    <w:p w14:paraId="3C5E0094">
      <w:pPr>
        <w:spacing w:before="60"/>
        <w:ind w:left="5838"/>
        <w:rPr>
          <w:rFonts w:ascii="新宋体" w:hAnsi="新宋体" w:eastAsia="新宋体" w:cs="新宋体"/>
          <w:sz w:val="18"/>
          <w:szCs w:val="18"/>
        </w:rPr>
      </w:pPr>
      <w:r>
        <w:rPr>
          <w:rFonts w:ascii="新宋体" w:hAnsi="新宋体" w:eastAsia="新宋体" w:cs="新宋体"/>
          <w:spacing w:val="-4"/>
          <w:sz w:val="18"/>
          <w:szCs w:val="18"/>
        </w:rPr>
        <w:t>190</w:t>
      </w:r>
    </w:p>
    <w:p w14:paraId="549DEC77">
      <w:pPr>
        <w:rPr>
          <w:rFonts w:ascii="新宋体" w:hAnsi="新宋体" w:eastAsia="新宋体" w:cs="新宋体"/>
          <w:sz w:val="18"/>
          <w:szCs w:val="18"/>
        </w:rPr>
        <w:sectPr>
          <w:headerReference r:id="rId191" w:type="default"/>
          <w:pgSz w:w="11907" w:h="16839"/>
          <w:pgMar w:top="1106" w:right="0" w:bottom="0" w:left="0" w:header="1092" w:footer="0" w:gutter="0"/>
          <w:cols w:space="720" w:num="1"/>
        </w:sectPr>
      </w:pPr>
    </w:p>
    <w:p w14:paraId="0F18BD5A">
      <w:pPr>
        <w:spacing w:line="279" w:lineRule="auto"/>
        <w:rPr>
          <w:rFonts w:ascii="Arial"/>
          <w:sz w:val="21"/>
        </w:rPr>
      </w:pPr>
    </w:p>
    <w:p w14:paraId="36718CD6">
      <w:pPr>
        <w:pStyle w:val="2"/>
        <w:spacing w:before="91" w:line="219" w:lineRule="auto"/>
        <w:ind w:left="1861"/>
        <w:outlineLvl w:val="2"/>
      </w:pPr>
      <w:bookmarkStart w:id="100" w:name="bookmark80"/>
      <w:bookmarkEnd w:id="100"/>
      <w:r>
        <w:rPr>
          <w:spacing w:val="-6"/>
          <w14:textOutline w14:w="5094" w14:cap="flat" w14:cmpd="sng">
            <w14:solidFill>
              <w14:srgbClr w14:val="000000"/>
            </w14:solidFill>
            <w14:prstDash w14:val="solid"/>
            <w14:miter w14:val="0"/>
          </w14:textOutline>
        </w:rPr>
        <w:t>(二)近年财务状况表</w:t>
      </w:r>
    </w:p>
    <w:p w14:paraId="65B1E916">
      <w:pPr>
        <w:spacing w:line="393" w:lineRule="auto"/>
        <w:rPr>
          <w:rFonts w:ascii="Arial"/>
          <w:sz w:val="21"/>
        </w:rPr>
      </w:pPr>
    </w:p>
    <w:p w14:paraId="444CF147">
      <w:pPr>
        <w:spacing w:before="69" w:line="233" w:lineRule="auto"/>
        <w:ind w:left="1805" w:right="1580" w:firstLine="3"/>
        <w:rPr>
          <w:rFonts w:ascii="宋体" w:hAnsi="宋体" w:eastAsia="宋体" w:cs="宋体"/>
          <w:sz w:val="21"/>
          <w:szCs w:val="21"/>
        </w:rPr>
      </w:pPr>
      <w:r>
        <w:rPr>
          <w:rFonts w:ascii="宋体" w:hAnsi="宋体" w:eastAsia="宋体" w:cs="宋体"/>
          <w:spacing w:val="-2"/>
          <w:sz w:val="21"/>
          <w:szCs w:val="21"/>
        </w:rPr>
        <w:t>备注：在此附经会计师事务所或审计机构审计的财务</w:t>
      </w:r>
      <w:r>
        <w:rPr>
          <w:rFonts w:ascii="宋体" w:hAnsi="宋体" w:eastAsia="宋体" w:cs="宋体"/>
          <w:spacing w:val="-3"/>
          <w:sz w:val="21"/>
          <w:szCs w:val="21"/>
        </w:rPr>
        <w:t>财务会计报表，包括资产负债表、损益</w:t>
      </w:r>
      <w:r>
        <w:rPr>
          <w:rFonts w:ascii="宋体" w:hAnsi="宋体" w:eastAsia="宋体" w:cs="宋体"/>
          <w:sz w:val="21"/>
          <w:szCs w:val="21"/>
        </w:rPr>
        <w:t xml:space="preserve">   </w:t>
      </w:r>
      <w:r>
        <w:rPr>
          <w:rFonts w:ascii="宋体" w:hAnsi="宋体" w:eastAsia="宋体" w:cs="宋体"/>
          <w:spacing w:val="-2"/>
          <w:sz w:val="21"/>
          <w:szCs w:val="21"/>
        </w:rPr>
        <w:t>表、现金流量表、利润表和财务情况说明书的复印件，具体年份要求见第</w:t>
      </w:r>
      <w:r>
        <w:rPr>
          <w:rFonts w:ascii="宋体" w:hAnsi="宋体" w:eastAsia="宋体" w:cs="宋体"/>
          <w:spacing w:val="-3"/>
          <w:sz w:val="21"/>
          <w:szCs w:val="21"/>
        </w:rPr>
        <w:t>二章“投标人须知”</w:t>
      </w:r>
      <w:r>
        <w:rPr>
          <w:rFonts w:ascii="宋体" w:hAnsi="宋体" w:eastAsia="宋体" w:cs="宋体"/>
          <w:sz w:val="21"/>
          <w:szCs w:val="21"/>
        </w:rPr>
        <w:t xml:space="preserve"> </w:t>
      </w:r>
      <w:r>
        <w:rPr>
          <w:rFonts w:ascii="宋体" w:hAnsi="宋体" w:eastAsia="宋体" w:cs="宋体"/>
          <w:spacing w:val="-1"/>
          <w:sz w:val="21"/>
          <w:szCs w:val="21"/>
        </w:rPr>
        <w:t>的规定。</w:t>
      </w:r>
    </w:p>
    <w:p w14:paraId="55D82897">
      <w:pPr>
        <w:spacing w:line="243" w:lineRule="auto"/>
        <w:rPr>
          <w:rFonts w:ascii="Arial"/>
          <w:sz w:val="21"/>
        </w:rPr>
      </w:pPr>
    </w:p>
    <w:p w14:paraId="5629260B">
      <w:pPr>
        <w:spacing w:line="243" w:lineRule="auto"/>
        <w:rPr>
          <w:rFonts w:ascii="Arial"/>
          <w:sz w:val="21"/>
        </w:rPr>
      </w:pPr>
    </w:p>
    <w:p w14:paraId="6022FB29">
      <w:pPr>
        <w:spacing w:line="243" w:lineRule="auto"/>
        <w:rPr>
          <w:rFonts w:ascii="Arial"/>
          <w:sz w:val="21"/>
        </w:rPr>
      </w:pPr>
    </w:p>
    <w:p w14:paraId="66208B17">
      <w:pPr>
        <w:spacing w:line="243" w:lineRule="auto"/>
        <w:rPr>
          <w:rFonts w:ascii="Arial"/>
          <w:sz w:val="21"/>
        </w:rPr>
      </w:pPr>
    </w:p>
    <w:p w14:paraId="01186F95">
      <w:pPr>
        <w:spacing w:line="243" w:lineRule="auto"/>
        <w:rPr>
          <w:rFonts w:ascii="Arial"/>
          <w:sz w:val="21"/>
        </w:rPr>
      </w:pPr>
    </w:p>
    <w:p w14:paraId="51D6AAF1">
      <w:pPr>
        <w:spacing w:line="243" w:lineRule="auto"/>
        <w:rPr>
          <w:rFonts w:ascii="Arial"/>
          <w:sz w:val="21"/>
        </w:rPr>
      </w:pPr>
    </w:p>
    <w:p w14:paraId="4FD98CE3">
      <w:pPr>
        <w:spacing w:line="243" w:lineRule="auto"/>
        <w:rPr>
          <w:rFonts w:ascii="Arial"/>
          <w:sz w:val="21"/>
        </w:rPr>
      </w:pPr>
    </w:p>
    <w:p w14:paraId="4BEC130B">
      <w:pPr>
        <w:spacing w:line="243" w:lineRule="auto"/>
        <w:rPr>
          <w:rFonts w:ascii="Arial"/>
          <w:sz w:val="21"/>
        </w:rPr>
      </w:pPr>
    </w:p>
    <w:p w14:paraId="0F69121F">
      <w:pPr>
        <w:spacing w:line="243" w:lineRule="auto"/>
        <w:rPr>
          <w:rFonts w:ascii="Arial"/>
          <w:sz w:val="21"/>
        </w:rPr>
      </w:pPr>
    </w:p>
    <w:p w14:paraId="7E4B08F2">
      <w:pPr>
        <w:spacing w:line="243" w:lineRule="auto"/>
        <w:rPr>
          <w:rFonts w:ascii="Arial"/>
          <w:sz w:val="21"/>
        </w:rPr>
      </w:pPr>
    </w:p>
    <w:p w14:paraId="01D1612B">
      <w:pPr>
        <w:spacing w:line="243" w:lineRule="auto"/>
        <w:rPr>
          <w:rFonts w:ascii="Arial"/>
          <w:sz w:val="21"/>
        </w:rPr>
      </w:pPr>
    </w:p>
    <w:p w14:paraId="1526FAFC">
      <w:pPr>
        <w:spacing w:line="243" w:lineRule="auto"/>
        <w:rPr>
          <w:rFonts w:ascii="Arial"/>
          <w:sz w:val="21"/>
        </w:rPr>
      </w:pPr>
    </w:p>
    <w:p w14:paraId="0F7646EA">
      <w:pPr>
        <w:spacing w:line="243" w:lineRule="auto"/>
        <w:rPr>
          <w:rFonts w:ascii="Arial"/>
          <w:sz w:val="21"/>
        </w:rPr>
      </w:pPr>
    </w:p>
    <w:p w14:paraId="4F54E21D">
      <w:pPr>
        <w:spacing w:line="244" w:lineRule="auto"/>
        <w:rPr>
          <w:rFonts w:ascii="Arial"/>
          <w:sz w:val="21"/>
        </w:rPr>
      </w:pPr>
    </w:p>
    <w:p w14:paraId="6AD5F6FB">
      <w:pPr>
        <w:spacing w:line="244" w:lineRule="auto"/>
        <w:rPr>
          <w:rFonts w:ascii="Arial"/>
          <w:sz w:val="21"/>
        </w:rPr>
      </w:pPr>
    </w:p>
    <w:p w14:paraId="7A405ED8">
      <w:pPr>
        <w:spacing w:line="244" w:lineRule="auto"/>
        <w:rPr>
          <w:rFonts w:ascii="Arial"/>
          <w:sz w:val="21"/>
        </w:rPr>
      </w:pPr>
    </w:p>
    <w:p w14:paraId="574288EB">
      <w:pPr>
        <w:spacing w:line="244" w:lineRule="auto"/>
        <w:rPr>
          <w:rFonts w:ascii="Arial"/>
          <w:sz w:val="21"/>
        </w:rPr>
      </w:pPr>
    </w:p>
    <w:p w14:paraId="69ED5C7F">
      <w:pPr>
        <w:spacing w:line="244" w:lineRule="auto"/>
        <w:rPr>
          <w:rFonts w:ascii="Arial"/>
          <w:sz w:val="21"/>
        </w:rPr>
      </w:pPr>
    </w:p>
    <w:p w14:paraId="701AB142">
      <w:pPr>
        <w:spacing w:line="244" w:lineRule="auto"/>
        <w:rPr>
          <w:rFonts w:ascii="Arial"/>
          <w:sz w:val="21"/>
        </w:rPr>
      </w:pPr>
    </w:p>
    <w:p w14:paraId="1972E2C7">
      <w:pPr>
        <w:spacing w:line="244" w:lineRule="auto"/>
        <w:rPr>
          <w:rFonts w:ascii="Arial"/>
          <w:sz w:val="21"/>
        </w:rPr>
      </w:pPr>
    </w:p>
    <w:p w14:paraId="7AC1E351">
      <w:pPr>
        <w:spacing w:line="244" w:lineRule="auto"/>
        <w:rPr>
          <w:rFonts w:ascii="Arial"/>
          <w:sz w:val="21"/>
        </w:rPr>
      </w:pPr>
    </w:p>
    <w:p w14:paraId="601258D8">
      <w:pPr>
        <w:spacing w:line="244" w:lineRule="auto"/>
        <w:rPr>
          <w:rFonts w:ascii="Arial"/>
          <w:sz w:val="21"/>
        </w:rPr>
      </w:pPr>
    </w:p>
    <w:p w14:paraId="39C72C91">
      <w:pPr>
        <w:spacing w:line="244" w:lineRule="auto"/>
        <w:rPr>
          <w:rFonts w:ascii="Arial"/>
          <w:sz w:val="21"/>
        </w:rPr>
      </w:pPr>
    </w:p>
    <w:p w14:paraId="60DE4C95">
      <w:pPr>
        <w:spacing w:line="244" w:lineRule="auto"/>
        <w:rPr>
          <w:rFonts w:ascii="Arial"/>
          <w:sz w:val="21"/>
        </w:rPr>
      </w:pPr>
    </w:p>
    <w:p w14:paraId="4E2EEBF3">
      <w:pPr>
        <w:spacing w:line="244" w:lineRule="auto"/>
        <w:rPr>
          <w:rFonts w:ascii="Arial"/>
          <w:sz w:val="21"/>
        </w:rPr>
      </w:pPr>
    </w:p>
    <w:p w14:paraId="4B6234E4">
      <w:pPr>
        <w:spacing w:line="244" w:lineRule="auto"/>
        <w:rPr>
          <w:rFonts w:ascii="Arial"/>
          <w:sz w:val="21"/>
        </w:rPr>
      </w:pPr>
    </w:p>
    <w:p w14:paraId="36C5231A">
      <w:pPr>
        <w:spacing w:line="244" w:lineRule="auto"/>
        <w:rPr>
          <w:rFonts w:ascii="Arial"/>
          <w:sz w:val="21"/>
        </w:rPr>
      </w:pPr>
    </w:p>
    <w:p w14:paraId="006C11BF">
      <w:pPr>
        <w:spacing w:line="244" w:lineRule="auto"/>
        <w:rPr>
          <w:rFonts w:ascii="Arial"/>
          <w:sz w:val="21"/>
        </w:rPr>
      </w:pPr>
    </w:p>
    <w:p w14:paraId="6CA2745B">
      <w:pPr>
        <w:spacing w:line="244" w:lineRule="auto"/>
        <w:rPr>
          <w:rFonts w:ascii="Arial"/>
          <w:sz w:val="21"/>
        </w:rPr>
      </w:pPr>
    </w:p>
    <w:p w14:paraId="7FA9A3E1">
      <w:pPr>
        <w:spacing w:line="244" w:lineRule="auto"/>
        <w:rPr>
          <w:rFonts w:ascii="Arial"/>
          <w:sz w:val="21"/>
        </w:rPr>
      </w:pPr>
    </w:p>
    <w:p w14:paraId="303887A6">
      <w:pPr>
        <w:spacing w:line="244" w:lineRule="auto"/>
        <w:rPr>
          <w:rFonts w:ascii="Arial"/>
          <w:sz w:val="21"/>
        </w:rPr>
      </w:pPr>
    </w:p>
    <w:p w14:paraId="39E69964">
      <w:pPr>
        <w:spacing w:line="244" w:lineRule="auto"/>
        <w:rPr>
          <w:rFonts w:ascii="Arial"/>
          <w:sz w:val="21"/>
        </w:rPr>
      </w:pPr>
    </w:p>
    <w:p w14:paraId="6436A83B">
      <w:pPr>
        <w:spacing w:line="244" w:lineRule="auto"/>
        <w:rPr>
          <w:rFonts w:ascii="Arial"/>
          <w:sz w:val="21"/>
        </w:rPr>
      </w:pPr>
    </w:p>
    <w:p w14:paraId="666012D6">
      <w:pPr>
        <w:spacing w:line="244" w:lineRule="auto"/>
        <w:rPr>
          <w:rFonts w:ascii="Arial"/>
          <w:sz w:val="21"/>
        </w:rPr>
      </w:pPr>
    </w:p>
    <w:p w14:paraId="53749AC6">
      <w:pPr>
        <w:spacing w:line="244" w:lineRule="auto"/>
        <w:rPr>
          <w:rFonts w:ascii="Arial"/>
          <w:sz w:val="21"/>
        </w:rPr>
      </w:pPr>
    </w:p>
    <w:p w14:paraId="577C7DF5">
      <w:pPr>
        <w:spacing w:line="244" w:lineRule="auto"/>
        <w:rPr>
          <w:rFonts w:ascii="Arial"/>
          <w:sz w:val="21"/>
        </w:rPr>
      </w:pPr>
    </w:p>
    <w:p w14:paraId="32E68B43">
      <w:pPr>
        <w:spacing w:line="244" w:lineRule="auto"/>
        <w:rPr>
          <w:rFonts w:ascii="Arial"/>
          <w:sz w:val="21"/>
        </w:rPr>
      </w:pPr>
    </w:p>
    <w:p w14:paraId="35BF4FF4">
      <w:pPr>
        <w:spacing w:line="244" w:lineRule="auto"/>
        <w:rPr>
          <w:rFonts w:ascii="Arial"/>
          <w:sz w:val="21"/>
        </w:rPr>
      </w:pPr>
    </w:p>
    <w:p w14:paraId="5D223366">
      <w:pPr>
        <w:spacing w:line="244" w:lineRule="auto"/>
        <w:rPr>
          <w:rFonts w:ascii="Arial"/>
          <w:sz w:val="21"/>
        </w:rPr>
      </w:pPr>
    </w:p>
    <w:p w14:paraId="6B886F52">
      <w:pPr>
        <w:spacing w:line="244" w:lineRule="auto"/>
        <w:rPr>
          <w:rFonts w:ascii="Arial"/>
          <w:sz w:val="21"/>
        </w:rPr>
      </w:pPr>
    </w:p>
    <w:p w14:paraId="795F3745">
      <w:pPr>
        <w:spacing w:line="244" w:lineRule="auto"/>
        <w:rPr>
          <w:rFonts w:ascii="Arial"/>
          <w:sz w:val="21"/>
        </w:rPr>
      </w:pPr>
    </w:p>
    <w:p w14:paraId="5BC3993C">
      <w:pPr>
        <w:spacing w:line="244" w:lineRule="auto"/>
        <w:rPr>
          <w:rFonts w:ascii="Arial"/>
          <w:sz w:val="21"/>
        </w:rPr>
      </w:pPr>
    </w:p>
    <w:p w14:paraId="1F51F067">
      <w:pPr>
        <w:spacing w:line="244" w:lineRule="auto"/>
        <w:rPr>
          <w:rFonts w:ascii="Arial"/>
          <w:sz w:val="21"/>
        </w:rPr>
      </w:pPr>
    </w:p>
    <w:p w14:paraId="704B58CE">
      <w:pPr>
        <w:spacing w:line="244" w:lineRule="auto"/>
        <w:rPr>
          <w:rFonts w:ascii="Arial"/>
          <w:sz w:val="21"/>
        </w:rPr>
      </w:pPr>
    </w:p>
    <w:p w14:paraId="63A7C682">
      <w:pPr>
        <w:spacing w:line="244" w:lineRule="auto"/>
        <w:rPr>
          <w:rFonts w:ascii="Arial"/>
          <w:sz w:val="21"/>
        </w:rPr>
      </w:pPr>
    </w:p>
    <w:p w14:paraId="56B6DBDD">
      <w:pPr>
        <w:spacing w:line="244" w:lineRule="auto"/>
        <w:rPr>
          <w:rFonts w:ascii="Arial"/>
          <w:sz w:val="21"/>
        </w:rPr>
      </w:pPr>
    </w:p>
    <w:p w14:paraId="15F11F00">
      <w:pPr>
        <w:spacing w:line="244" w:lineRule="auto"/>
        <w:rPr>
          <w:rFonts w:ascii="Arial"/>
          <w:sz w:val="21"/>
        </w:rPr>
      </w:pPr>
    </w:p>
    <w:p w14:paraId="11A2A3B6">
      <w:pPr>
        <w:spacing w:line="244" w:lineRule="auto"/>
        <w:rPr>
          <w:rFonts w:ascii="Arial"/>
          <w:sz w:val="21"/>
        </w:rPr>
      </w:pPr>
    </w:p>
    <w:p w14:paraId="596E7735">
      <w:pPr>
        <w:spacing w:line="244" w:lineRule="auto"/>
        <w:rPr>
          <w:rFonts w:ascii="Arial"/>
          <w:sz w:val="21"/>
        </w:rPr>
      </w:pPr>
    </w:p>
    <w:p w14:paraId="233A799D">
      <w:pPr>
        <w:spacing w:line="244" w:lineRule="auto"/>
        <w:rPr>
          <w:rFonts w:ascii="Arial"/>
          <w:sz w:val="21"/>
        </w:rPr>
      </w:pPr>
    </w:p>
    <w:p w14:paraId="5BC2459B">
      <w:pPr>
        <w:spacing w:line="244" w:lineRule="auto"/>
        <w:rPr>
          <w:rFonts w:ascii="Arial"/>
          <w:sz w:val="21"/>
        </w:rPr>
      </w:pPr>
    </w:p>
    <w:p w14:paraId="05029AC0">
      <w:pPr>
        <w:spacing w:before="59"/>
        <w:ind w:left="5838"/>
        <w:rPr>
          <w:rFonts w:ascii="新宋体" w:hAnsi="新宋体" w:eastAsia="新宋体" w:cs="新宋体"/>
          <w:sz w:val="18"/>
          <w:szCs w:val="18"/>
        </w:rPr>
      </w:pPr>
      <w:r>
        <w:rPr>
          <w:rFonts w:ascii="新宋体" w:hAnsi="新宋体" w:eastAsia="新宋体" w:cs="新宋体"/>
          <w:spacing w:val="-4"/>
          <w:sz w:val="18"/>
          <w:szCs w:val="18"/>
        </w:rPr>
        <w:t>191</w:t>
      </w:r>
    </w:p>
    <w:p w14:paraId="1F6C4F5D">
      <w:pPr>
        <w:rPr>
          <w:rFonts w:ascii="新宋体" w:hAnsi="新宋体" w:eastAsia="新宋体" w:cs="新宋体"/>
          <w:sz w:val="18"/>
          <w:szCs w:val="18"/>
        </w:rPr>
        <w:sectPr>
          <w:headerReference r:id="rId192" w:type="default"/>
          <w:pgSz w:w="11907" w:h="16839"/>
          <w:pgMar w:top="1106" w:right="0" w:bottom="0" w:left="0" w:header="1092" w:footer="0" w:gutter="0"/>
          <w:cols w:space="720" w:num="1"/>
        </w:sectPr>
      </w:pPr>
    </w:p>
    <w:p w14:paraId="1F12A284">
      <w:pPr>
        <w:spacing w:line="279" w:lineRule="auto"/>
        <w:rPr>
          <w:rFonts w:ascii="Arial"/>
          <w:sz w:val="21"/>
        </w:rPr>
      </w:pPr>
    </w:p>
    <w:p w14:paraId="7DB70B45">
      <w:pPr>
        <w:pStyle w:val="2"/>
        <w:spacing w:before="91" w:line="219" w:lineRule="auto"/>
        <w:ind w:left="1861"/>
        <w:outlineLvl w:val="2"/>
      </w:pPr>
      <w:bookmarkStart w:id="101" w:name="bookmark81"/>
      <w:bookmarkEnd w:id="101"/>
      <w:r>
        <w:rPr>
          <w:spacing w:val="-4"/>
          <w14:textOutline w14:w="5094" w14:cap="flat" w14:cmpd="sng">
            <w14:solidFill>
              <w14:srgbClr w14:val="000000"/>
            </w14:solidFill>
            <w14:prstDash w14:val="solid"/>
            <w14:miter w14:val="0"/>
          </w14:textOutline>
        </w:rPr>
        <w:t>(三)近年完成的类似项目情况表</w:t>
      </w:r>
    </w:p>
    <w:p w14:paraId="289BC813">
      <w:pPr>
        <w:spacing w:line="234" w:lineRule="exact"/>
      </w:pPr>
    </w:p>
    <w:tbl>
      <w:tblPr>
        <w:tblStyle w:val="5"/>
        <w:tblW w:w="8533"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6259"/>
      </w:tblGrid>
      <w:tr w14:paraId="427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4" w:type="dxa"/>
            <w:vAlign w:val="top"/>
          </w:tcPr>
          <w:p w14:paraId="5943B235">
            <w:pPr>
              <w:pStyle w:val="6"/>
              <w:spacing w:before="291" w:line="221" w:lineRule="auto"/>
              <w:ind w:left="726"/>
            </w:pPr>
            <w:r>
              <w:rPr>
                <w:spacing w:val="-3"/>
              </w:rPr>
              <w:t>项目名称</w:t>
            </w:r>
          </w:p>
        </w:tc>
        <w:tc>
          <w:tcPr>
            <w:tcW w:w="6259" w:type="dxa"/>
            <w:vAlign w:val="top"/>
          </w:tcPr>
          <w:p w14:paraId="573FB806">
            <w:pPr>
              <w:rPr>
                <w:rFonts w:ascii="Arial"/>
                <w:sz w:val="21"/>
              </w:rPr>
            </w:pPr>
          </w:p>
        </w:tc>
      </w:tr>
      <w:tr w14:paraId="18231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4" w:type="dxa"/>
            <w:vAlign w:val="top"/>
          </w:tcPr>
          <w:p w14:paraId="3F424E9C">
            <w:pPr>
              <w:pStyle w:val="6"/>
              <w:spacing w:before="255" w:line="221" w:lineRule="auto"/>
              <w:ind w:left="620"/>
            </w:pPr>
            <w:r>
              <w:rPr>
                <w:spacing w:val="-2"/>
              </w:rPr>
              <w:t>项目所在地</w:t>
            </w:r>
          </w:p>
        </w:tc>
        <w:tc>
          <w:tcPr>
            <w:tcW w:w="6259" w:type="dxa"/>
            <w:vAlign w:val="top"/>
          </w:tcPr>
          <w:p w14:paraId="79C90C92">
            <w:pPr>
              <w:rPr>
                <w:rFonts w:ascii="Arial"/>
                <w:sz w:val="21"/>
              </w:rPr>
            </w:pPr>
          </w:p>
        </w:tc>
      </w:tr>
      <w:tr w14:paraId="49197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4" w:type="dxa"/>
            <w:vAlign w:val="top"/>
          </w:tcPr>
          <w:p w14:paraId="7F1ED8AE">
            <w:pPr>
              <w:pStyle w:val="6"/>
              <w:spacing w:before="258" w:line="221" w:lineRule="auto"/>
              <w:ind w:left="620"/>
            </w:pPr>
            <w:r>
              <w:rPr>
                <w:spacing w:val="-2"/>
              </w:rPr>
              <w:t>发包人名称</w:t>
            </w:r>
          </w:p>
        </w:tc>
        <w:tc>
          <w:tcPr>
            <w:tcW w:w="6259" w:type="dxa"/>
            <w:vAlign w:val="top"/>
          </w:tcPr>
          <w:p w14:paraId="7C2DD805">
            <w:pPr>
              <w:rPr>
                <w:rFonts w:ascii="Arial"/>
                <w:sz w:val="21"/>
              </w:rPr>
            </w:pPr>
          </w:p>
        </w:tc>
      </w:tr>
      <w:tr w14:paraId="23FBA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4" w:type="dxa"/>
            <w:vAlign w:val="top"/>
          </w:tcPr>
          <w:p w14:paraId="075F0998">
            <w:pPr>
              <w:pStyle w:val="6"/>
              <w:spacing w:before="256" w:line="221" w:lineRule="auto"/>
              <w:ind w:left="620"/>
            </w:pPr>
            <w:r>
              <w:rPr>
                <w:spacing w:val="-2"/>
              </w:rPr>
              <w:t>发包人地址</w:t>
            </w:r>
          </w:p>
        </w:tc>
        <w:tc>
          <w:tcPr>
            <w:tcW w:w="6259" w:type="dxa"/>
            <w:vAlign w:val="top"/>
          </w:tcPr>
          <w:p w14:paraId="12C7DB6B">
            <w:pPr>
              <w:rPr>
                <w:rFonts w:ascii="Arial"/>
                <w:sz w:val="21"/>
              </w:rPr>
            </w:pPr>
          </w:p>
        </w:tc>
      </w:tr>
      <w:tr w14:paraId="3C489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4" w:type="dxa"/>
            <w:vAlign w:val="top"/>
          </w:tcPr>
          <w:p w14:paraId="7842E00A">
            <w:pPr>
              <w:pStyle w:val="6"/>
              <w:spacing w:before="261" w:line="221" w:lineRule="auto"/>
              <w:ind w:left="201"/>
            </w:pPr>
            <w:r>
              <w:rPr>
                <w:spacing w:val="-1"/>
              </w:rPr>
              <w:t>发包人联系人及电话</w:t>
            </w:r>
          </w:p>
        </w:tc>
        <w:tc>
          <w:tcPr>
            <w:tcW w:w="6259" w:type="dxa"/>
            <w:vAlign w:val="top"/>
          </w:tcPr>
          <w:p w14:paraId="717FF8D2">
            <w:pPr>
              <w:rPr>
                <w:rFonts w:ascii="Arial"/>
                <w:sz w:val="21"/>
              </w:rPr>
            </w:pPr>
          </w:p>
        </w:tc>
      </w:tr>
      <w:tr w14:paraId="4F010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2274" w:type="dxa"/>
            <w:vAlign w:val="top"/>
          </w:tcPr>
          <w:p w14:paraId="5BA233DB">
            <w:pPr>
              <w:pStyle w:val="6"/>
              <w:spacing w:before="259" w:line="219" w:lineRule="auto"/>
              <w:ind w:left="724"/>
            </w:pPr>
            <w:r>
              <w:rPr>
                <w:spacing w:val="-2"/>
              </w:rPr>
              <w:t>合同价格</w:t>
            </w:r>
          </w:p>
        </w:tc>
        <w:tc>
          <w:tcPr>
            <w:tcW w:w="6259" w:type="dxa"/>
            <w:vAlign w:val="top"/>
          </w:tcPr>
          <w:p w14:paraId="1AEFE161">
            <w:pPr>
              <w:rPr>
                <w:rFonts w:ascii="Arial"/>
                <w:sz w:val="21"/>
              </w:rPr>
            </w:pPr>
          </w:p>
        </w:tc>
      </w:tr>
      <w:tr w14:paraId="072C3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2274" w:type="dxa"/>
            <w:vAlign w:val="top"/>
          </w:tcPr>
          <w:p w14:paraId="5EA52564">
            <w:pPr>
              <w:pStyle w:val="6"/>
              <w:spacing w:before="255" w:line="221" w:lineRule="auto"/>
              <w:ind w:left="724"/>
            </w:pPr>
            <w:r>
              <w:rPr>
                <w:spacing w:val="-2"/>
              </w:rPr>
              <w:t>开工日期</w:t>
            </w:r>
          </w:p>
        </w:tc>
        <w:tc>
          <w:tcPr>
            <w:tcW w:w="6259" w:type="dxa"/>
            <w:vAlign w:val="top"/>
          </w:tcPr>
          <w:p w14:paraId="2C94A4B6">
            <w:pPr>
              <w:rPr>
                <w:rFonts w:ascii="Arial"/>
                <w:sz w:val="21"/>
              </w:rPr>
            </w:pPr>
          </w:p>
        </w:tc>
      </w:tr>
      <w:tr w14:paraId="6CC30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74" w:type="dxa"/>
            <w:vAlign w:val="top"/>
          </w:tcPr>
          <w:p w14:paraId="789ACC66">
            <w:pPr>
              <w:pStyle w:val="6"/>
              <w:spacing w:before="268" w:line="221" w:lineRule="auto"/>
              <w:ind w:left="724"/>
            </w:pPr>
            <w:r>
              <w:rPr>
                <w:spacing w:val="-2"/>
              </w:rPr>
              <w:t>竣工日期</w:t>
            </w:r>
          </w:p>
        </w:tc>
        <w:tc>
          <w:tcPr>
            <w:tcW w:w="6259" w:type="dxa"/>
            <w:vAlign w:val="top"/>
          </w:tcPr>
          <w:p w14:paraId="0484F152">
            <w:pPr>
              <w:rPr>
                <w:rFonts w:ascii="Arial"/>
                <w:sz w:val="21"/>
              </w:rPr>
            </w:pPr>
          </w:p>
        </w:tc>
      </w:tr>
      <w:tr w14:paraId="1A162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4" w:type="dxa"/>
            <w:vAlign w:val="top"/>
          </w:tcPr>
          <w:p w14:paraId="6458CCB1">
            <w:pPr>
              <w:pStyle w:val="6"/>
              <w:spacing w:before="257" w:line="221" w:lineRule="auto"/>
              <w:ind w:left="617"/>
            </w:pPr>
            <w:r>
              <w:rPr>
                <w:spacing w:val="-1"/>
              </w:rPr>
              <w:t>承担的工作</w:t>
            </w:r>
          </w:p>
        </w:tc>
        <w:tc>
          <w:tcPr>
            <w:tcW w:w="6259" w:type="dxa"/>
            <w:vAlign w:val="top"/>
          </w:tcPr>
          <w:p w14:paraId="7629B28B">
            <w:pPr>
              <w:rPr>
                <w:rFonts w:ascii="Arial"/>
                <w:sz w:val="21"/>
              </w:rPr>
            </w:pPr>
          </w:p>
        </w:tc>
      </w:tr>
      <w:tr w14:paraId="5B5C1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4" w:type="dxa"/>
            <w:vAlign w:val="top"/>
          </w:tcPr>
          <w:p w14:paraId="4605324F">
            <w:pPr>
              <w:pStyle w:val="6"/>
              <w:spacing w:before="262" w:line="221" w:lineRule="auto"/>
              <w:ind w:left="725"/>
            </w:pPr>
            <w:r>
              <w:rPr>
                <w:spacing w:val="-2"/>
              </w:rPr>
              <w:t>工程质量</w:t>
            </w:r>
          </w:p>
        </w:tc>
        <w:tc>
          <w:tcPr>
            <w:tcW w:w="6259" w:type="dxa"/>
            <w:vAlign w:val="top"/>
          </w:tcPr>
          <w:p w14:paraId="12B2B583">
            <w:pPr>
              <w:rPr>
                <w:rFonts w:ascii="Arial"/>
                <w:sz w:val="21"/>
              </w:rPr>
            </w:pPr>
          </w:p>
        </w:tc>
      </w:tr>
      <w:tr w14:paraId="6C3B4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4" w:type="dxa"/>
            <w:vAlign w:val="top"/>
          </w:tcPr>
          <w:p w14:paraId="31C8E45D">
            <w:pPr>
              <w:pStyle w:val="6"/>
              <w:spacing w:before="259" w:line="221" w:lineRule="auto"/>
              <w:ind w:left="119"/>
            </w:pPr>
            <w:r>
              <w:rPr>
                <w:spacing w:val="-2"/>
              </w:rPr>
              <w:t>项目经理（建造师）</w:t>
            </w:r>
          </w:p>
        </w:tc>
        <w:tc>
          <w:tcPr>
            <w:tcW w:w="6259" w:type="dxa"/>
            <w:vAlign w:val="top"/>
          </w:tcPr>
          <w:p w14:paraId="195EF0C7">
            <w:pPr>
              <w:rPr>
                <w:rFonts w:ascii="Arial"/>
                <w:sz w:val="21"/>
              </w:rPr>
            </w:pPr>
          </w:p>
        </w:tc>
      </w:tr>
      <w:tr w14:paraId="2CD2B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2274" w:type="dxa"/>
            <w:vAlign w:val="top"/>
          </w:tcPr>
          <w:p w14:paraId="7D708540">
            <w:pPr>
              <w:pStyle w:val="6"/>
              <w:spacing w:before="262" w:line="221" w:lineRule="auto"/>
              <w:ind w:left="618"/>
            </w:pPr>
            <w:r>
              <w:rPr>
                <w:spacing w:val="-2"/>
              </w:rPr>
              <w:t>技术负责人</w:t>
            </w:r>
          </w:p>
        </w:tc>
        <w:tc>
          <w:tcPr>
            <w:tcW w:w="6259" w:type="dxa"/>
            <w:vAlign w:val="top"/>
          </w:tcPr>
          <w:p w14:paraId="62F740B7">
            <w:pPr>
              <w:rPr>
                <w:rFonts w:ascii="Arial"/>
                <w:sz w:val="21"/>
              </w:rPr>
            </w:pPr>
          </w:p>
        </w:tc>
      </w:tr>
      <w:tr w14:paraId="7E472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4" w:type="dxa"/>
            <w:vAlign w:val="top"/>
          </w:tcPr>
          <w:p w14:paraId="2B89DE75">
            <w:pPr>
              <w:pStyle w:val="6"/>
              <w:spacing w:before="257" w:line="221" w:lineRule="auto"/>
              <w:ind w:left="203"/>
            </w:pPr>
            <w:r>
              <w:rPr>
                <w:spacing w:val="-2"/>
              </w:rPr>
              <w:t>总监理工程师及电话</w:t>
            </w:r>
          </w:p>
        </w:tc>
        <w:tc>
          <w:tcPr>
            <w:tcW w:w="6259" w:type="dxa"/>
            <w:vAlign w:val="top"/>
          </w:tcPr>
          <w:p w14:paraId="08033C90">
            <w:pPr>
              <w:rPr>
                <w:rFonts w:ascii="Arial"/>
                <w:sz w:val="21"/>
              </w:rPr>
            </w:pPr>
          </w:p>
        </w:tc>
      </w:tr>
      <w:tr w14:paraId="2EEC08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3" w:hRule="atLeast"/>
        </w:trPr>
        <w:tc>
          <w:tcPr>
            <w:tcW w:w="2274" w:type="dxa"/>
            <w:vAlign w:val="top"/>
          </w:tcPr>
          <w:p w14:paraId="6149F992">
            <w:pPr>
              <w:spacing w:line="299" w:lineRule="auto"/>
              <w:rPr>
                <w:rFonts w:ascii="Arial"/>
                <w:sz w:val="21"/>
              </w:rPr>
            </w:pPr>
          </w:p>
          <w:p w14:paraId="27CAF7E1">
            <w:pPr>
              <w:spacing w:line="299" w:lineRule="auto"/>
              <w:rPr>
                <w:rFonts w:ascii="Arial"/>
                <w:sz w:val="21"/>
              </w:rPr>
            </w:pPr>
          </w:p>
          <w:p w14:paraId="07B545E3">
            <w:pPr>
              <w:spacing w:line="300" w:lineRule="auto"/>
              <w:rPr>
                <w:rFonts w:ascii="Arial"/>
                <w:sz w:val="21"/>
              </w:rPr>
            </w:pPr>
          </w:p>
          <w:p w14:paraId="6AA24BD2">
            <w:pPr>
              <w:spacing w:line="300" w:lineRule="auto"/>
              <w:rPr>
                <w:rFonts w:ascii="Arial"/>
                <w:sz w:val="21"/>
              </w:rPr>
            </w:pPr>
          </w:p>
          <w:p w14:paraId="341097C1">
            <w:pPr>
              <w:pStyle w:val="6"/>
              <w:spacing w:before="68" w:line="221" w:lineRule="auto"/>
              <w:ind w:left="726"/>
            </w:pPr>
            <w:r>
              <w:rPr>
                <w:spacing w:val="-3"/>
              </w:rPr>
              <w:t>项目描述</w:t>
            </w:r>
          </w:p>
        </w:tc>
        <w:tc>
          <w:tcPr>
            <w:tcW w:w="6259" w:type="dxa"/>
            <w:vAlign w:val="top"/>
          </w:tcPr>
          <w:p w14:paraId="5706C1C6">
            <w:pPr>
              <w:rPr>
                <w:rFonts w:ascii="Arial"/>
                <w:sz w:val="21"/>
              </w:rPr>
            </w:pPr>
          </w:p>
        </w:tc>
      </w:tr>
      <w:tr w14:paraId="033EA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274" w:type="dxa"/>
            <w:vAlign w:val="top"/>
          </w:tcPr>
          <w:p w14:paraId="16F575AF">
            <w:pPr>
              <w:pStyle w:val="6"/>
              <w:spacing w:before="257" w:line="222" w:lineRule="auto"/>
              <w:ind w:left="934"/>
            </w:pPr>
            <w:r>
              <w:rPr>
                <w:spacing w:val="-3"/>
              </w:rPr>
              <w:t>备注</w:t>
            </w:r>
          </w:p>
        </w:tc>
        <w:tc>
          <w:tcPr>
            <w:tcW w:w="6259" w:type="dxa"/>
            <w:vAlign w:val="top"/>
          </w:tcPr>
          <w:p w14:paraId="68E429A7">
            <w:pPr>
              <w:rPr>
                <w:rFonts w:ascii="Arial"/>
                <w:sz w:val="21"/>
              </w:rPr>
            </w:pPr>
          </w:p>
        </w:tc>
      </w:tr>
    </w:tbl>
    <w:p w14:paraId="4535B459">
      <w:pPr>
        <w:pStyle w:val="2"/>
        <w:spacing w:before="181" w:line="254" w:lineRule="auto"/>
        <w:ind w:left="2409" w:right="1740" w:hanging="604"/>
        <w:rPr>
          <w:rFonts w:ascii="宋体" w:hAnsi="宋体" w:eastAsia="宋体" w:cs="宋体"/>
          <w:sz w:val="19"/>
          <w:szCs w:val="19"/>
        </w:rPr>
      </w:pPr>
      <w:r>
        <w:rPr>
          <w:spacing w:val="-3"/>
          <w:sz w:val="19"/>
          <w:szCs w:val="19"/>
        </w:rPr>
        <w:t xml:space="preserve">备注： </w:t>
      </w:r>
      <w:r>
        <w:rPr>
          <w:rFonts w:ascii="宋体" w:hAnsi="宋体" w:eastAsia="宋体" w:cs="宋体"/>
          <w:spacing w:val="-3"/>
          <w:sz w:val="19"/>
          <w:szCs w:val="19"/>
        </w:rPr>
        <w:t>1、类似项目指</w:t>
      </w:r>
      <w:r>
        <w:rPr>
          <w:rFonts w:ascii="宋体" w:hAnsi="宋体" w:eastAsia="宋体" w:cs="宋体"/>
          <w:spacing w:val="-71"/>
          <w:sz w:val="19"/>
          <w:szCs w:val="19"/>
        </w:rPr>
        <w:t xml:space="preserve"> </w:t>
      </w:r>
      <w:r>
        <w:rPr>
          <w:rFonts w:ascii="宋体" w:hAnsi="宋体" w:eastAsia="宋体" w:cs="宋体"/>
          <w:sz w:val="19"/>
          <w:szCs w:val="19"/>
          <w:u w:val="single" w:color="auto"/>
        </w:rPr>
        <w:t xml:space="preserve">                                                             </w:t>
      </w:r>
      <w:r>
        <w:rPr>
          <w:rFonts w:ascii="宋体" w:hAnsi="宋体" w:eastAsia="宋体" w:cs="宋体"/>
          <w:spacing w:val="-75"/>
          <w:sz w:val="19"/>
          <w:szCs w:val="19"/>
        </w:rPr>
        <w:t xml:space="preserve"> </w:t>
      </w:r>
      <w:r>
        <w:rPr>
          <w:rFonts w:ascii="宋体" w:hAnsi="宋体" w:eastAsia="宋体" w:cs="宋体"/>
          <w:spacing w:val="-3"/>
          <w:sz w:val="19"/>
          <w:szCs w:val="19"/>
        </w:rPr>
        <w:t>工程 。</w:t>
      </w:r>
      <w:r>
        <w:rPr>
          <w:rFonts w:ascii="宋体" w:hAnsi="宋体" w:eastAsia="宋体" w:cs="宋体"/>
          <w:sz w:val="19"/>
          <w:szCs w:val="19"/>
        </w:rPr>
        <w:t xml:space="preserve"> </w:t>
      </w:r>
      <w:r>
        <w:rPr>
          <w:rFonts w:ascii="宋体" w:hAnsi="宋体" w:eastAsia="宋体" w:cs="宋体"/>
          <w:spacing w:val="9"/>
          <w:sz w:val="19"/>
          <w:szCs w:val="19"/>
        </w:rPr>
        <w:t>2、本表后附中标通知书和（或）合同协议书、工程接收证书（工程竣工验收证书）的复</w:t>
      </w:r>
    </w:p>
    <w:p w14:paraId="10FABEA2">
      <w:pPr>
        <w:spacing w:before="24" w:line="228" w:lineRule="auto"/>
        <w:ind w:left="1821"/>
        <w:rPr>
          <w:rFonts w:ascii="宋体" w:hAnsi="宋体" w:eastAsia="宋体" w:cs="宋体"/>
          <w:sz w:val="19"/>
          <w:szCs w:val="19"/>
        </w:rPr>
      </w:pPr>
      <w:r>
        <w:rPr>
          <w:rFonts w:ascii="宋体" w:hAnsi="宋体" w:eastAsia="宋体" w:cs="宋体"/>
          <w:spacing w:val="6"/>
          <w:sz w:val="19"/>
          <w:szCs w:val="19"/>
        </w:rPr>
        <w:t>印件，具体年份要求见投标人须知前附表。每张表格只填写一个项目， 并标明序号。</w:t>
      </w:r>
    </w:p>
    <w:p w14:paraId="1B2830C6">
      <w:pPr>
        <w:spacing w:line="286" w:lineRule="auto"/>
        <w:rPr>
          <w:rFonts w:ascii="Arial"/>
          <w:sz w:val="21"/>
        </w:rPr>
      </w:pPr>
    </w:p>
    <w:p w14:paraId="741F806C">
      <w:pPr>
        <w:spacing w:line="286" w:lineRule="auto"/>
        <w:rPr>
          <w:rFonts w:ascii="Arial"/>
          <w:sz w:val="21"/>
        </w:rPr>
      </w:pPr>
    </w:p>
    <w:p w14:paraId="48EAF488">
      <w:pPr>
        <w:spacing w:line="286" w:lineRule="auto"/>
        <w:rPr>
          <w:rFonts w:ascii="Arial"/>
          <w:sz w:val="21"/>
        </w:rPr>
      </w:pPr>
    </w:p>
    <w:p w14:paraId="76A143EB">
      <w:pPr>
        <w:spacing w:line="287" w:lineRule="auto"/>
        <w:rPr>
          <w:rFonts w:ascii="Arial"/>
          <w:sz w:val="21"/>
        </w:rPr>
      </w:pPr>
    </w:p>
    <w:p w14:paraId="0ACEBD51">
      <w:pPr>
        <w:spacing w:before="58"/>
        <w:ind w:left="5838"/>
        <w:rPr>
          <w:rFonts w:ascii="新宋体" w:hAnsi="新宋体" w:eastAsia="新宋体" w:cs="新宋体"/>
          <w:sz w:val="18"/>
          <w:szCs w:val="18"/>
        </w:rPr>
      </w:pPr>
      <w:r>
        <w:rPr>
          <w:rFonts w:ascii="新宋体" w:hAnsi="新宋体" w:eastAsia="新宋体" w:cs="新宋体"/>
          <w:spacing w:val="-4"/>
          <w:sz w:val="18"/>
          <w:szCs w:val="18"/>
        </w:rPr>
        <w:t>192</w:t>
      </w:r>
    </w:p>
    <w:p w14:paraId="7FDAB2BB">
      <w:pPr>
        <w:rPr>
          <w:rFonts w:ascii="新宋体" w:hAnsi="新宋体" w:eastAsia="新宋体" w:cs="新宋体"/>
          <w:sz w:val="18"/>
          <w:szCs w:val="18"/>
        </w:rPr>
        <w:sectPr>
          <w:headerReference r:id="rId193" w:type="default"/>
          <w:pgSz w:w="11907" w:h="16839"/>
          <w:pgMar w:top="1106" w:right="0" w:bottom="0" w:left="0" w:header="1092" w:footer="0" w:gutter="0"/>
          <w:cols w:space="720" w:num="1"/>
        </w:sectPr>
      </w:pPr>
    </w:p>
    <w:p w14:paraId="525D55D8">
      <w:pPr>
        <w:spacing w:line="280" w:lineRule="auto"/>
        <w:rPr>
          <w:rFonts w:ascii="Arial"/>
          <w:sz w:val="21"/>
        </w:rPr>
      </w:pPr>
    </w:p>
    <w:p w14:paraId="36E171FA">
      <w:pPr>
        <w:pStyle w:val="2"/>
        <w:spacing w:before="91" w:line="218" w:lineRule="auto"/>
        <w:ind w:left="1861"/>
        <w:outlineLvl w:val="2"/>
      </w:pPr>
      <w:bookmarkStart w:id="102" w:name="bookmark82"/>
      <w:bookmarkEnd w:id="102"/>
      <w:r>
        <w:rPr>
          <w:spacing w:val="-4"/>
          <w14:textOutline w14:w="5094" w14:cap="flat" w14:cmpd="sng">
            <w14:solidFill>
              <w14:srgbClr w14:val="000000"/>
            </w14:solidFill>
            <w14:prstDash w14:val="solid"/>
            <w14:miter w14:val="0"/>
          </w14:textOutline>
        </w:rPr>
        <w:t>(四)近年发生的诉讼和仲裁情况</w:t>
      </w:r>
    </w:p>
    <w:p w14:paraId="256CCBF5">
      <w:pPr>
        <w:spacing w:line="288" w:lineRule="auto"/>
        <w:rPr>
          <w:rFonts w:ascii="Arial"/>
          <w:sz w:val="21"/>
        </w:rPr>
      </w:pPr>
    </w:p>
    <w:p w14:paraId="59D46B76">
      <w:pPr>
        <w:spacing w:line="289" w:lineRule="auto"/>
        <w:rPr>
          <w:rFonts w:ascii="Arial"/>
          <w:sz w:val="21"/>
        </w:rPr>
      </w:pPr>
    </w:p>
    <w:p w14:paraId="197F3D0A">
      <w:pPr>
        <w:pStyle w:val="2"/>
        <w:spacing w:before="68" w:line="219" w:lineRule="auto"/>
        <w:ind w:left="1809"/>
        <w:rPr>
          <w:rFonts w:ascii="宋体" w:hAnsi="宋体" w:eastAsia="宋体" w:cs="宋体"/>
          <w:sz w:val="21"/>
          <w:szCs w:val="21"/>
        </w:rPr>
      </w:pPr>
      <w:r>
        <w:rPr>
          <w:spacing w:val="-5"/>
          <w:sz w:val="21"/>
          <w:szCs w:val="21"/>
        </w:rPr>
        <w:t>说明</w:t>
      </w:r>
      <w:r>
        <w:rPr>
          <w:rFonts w:ascii="宋体" w:hAnsi="宋体" w:eastAsia="宋体" w:cs="宋体"/>
          <w:spacing w:val="-5"/>
          <w:sz w:val="21"/>
          <w:szCs w:val="21"/>
        </w:rPr>
        <w:t>：近年发生的诉讼和仲裁情况仅限于投标人败诉的，且与履行施工承包合同有关的案件，</w:t>
      </w:r>
    </w:p>
    <w:p w14:paraId="206C9BBC">
      <w:pPr>
        <w:spacing w:before="189" w:line="221" w:lineRule="auto"/>
        <w:ind w:left="2349"/>
        <w:rPr>
          <w:rFonts w:ascii="宋体" w:hAnsi="宋体" w:eastAsia="宋体" w:cs="宋体"/>
          <w:sz w:val="21"/>
          <w:szCs w:val="21"/>
        </w:rPr>
      </w:pPr>
      <w:r>
        <w:rPr>
          <w:rFonts w:ascii="宋体" w:hAnsi="宋体" w:eastAsia="宋体" w:cs="宋体"/>
          <w:spacing w:val="-1"/>
          <w:sz w:val="21"/>
          <w:szCs w:val="21"/>
        </w:rPr>
        <w:t>不包括调解结案以及未裁决的仲裁或未终审判决的</w:t>
      </w:r>
      <w:r>
        <w:rPr>
          <w:rFonts w:ascii="宋体" w:hAnsi="宋体" w:eastAsia="宋体" w:cs="宋体"/>
          <w:spacing w:val="-2"/>
          <w:sz w:val="21"/>
          <w:szCs w:val="21"/>
        </w:rPr>
        <w:t>诉讼。</w:t>
      </w:r>
    </w:p>
    <w:p w14:paraId="0F44CFF0">
      <w:pPr>
        <w:spacing w:line="242" w:lineRule="auto"/>
        <w:rPr>
          <w:rFonts w:ascii="Arial"/>
          <w:sz w:val="21"/>
        </w:rPr>
      </w:pPr>
    </w:p>
    <w:p w14:paraId="4D5A12E0">
      <w:pPr>
        <w:spacing w:line="242" w:lineRule="auto"/>
        <w:rPr>
          <w:rFonts w:ascii="Arial"/>
          <w:sz w:val="21"/>
        </w:rPr>
      </w:pPr>
    </w:p>
    <w:p w14:paraId="50EC383E">
      <w:pPr>
        <w:spacing w:line="242" w:lineRule="auto"/>
        <w:rPr>
          <w:rFonts w:ascii="Arial"/>
          <w:sz w:val="21"/>
        </w:rPr>
      </w:pPr>
    </w:p>
    <w:p w14:paraId="0311285A">
      <w:pPr>
        <w:spacing w:line="242" w:lineRule="auto"/>
        <w:rPr>
          <w:rFonts w:ascii="Arial"/>
          <w:sz w:val="21"/>
        </w:rPr>
      </w:pPr>
    </w:p>
    <w:p w14:paraId="45CBF6C4">
      <w:pPr>
        <w:spacing w:line="242" w:lineRule="auto"/>
        <w:rPr>
          <w:rFonts w:ascii="Arial"/>
          <w:sz w:val="21"/>
        </w:rPr>
      </w:pPr>
    </w:p>
    <w:p w14:paraId="0A9CBBF9">
      <w:pPr>
        <w:spacing w:line="242" w:lineRule="auto"/>
        <w:rPr>
          <w:rFonts w:ascii="Arial"/>
          <w:sz w:val="21"/>
        </w:rPr>
      </w:pPr>
    </w:p>
    <w:p w14:paraId="26A8DB17">
      <w:pPr>
        <w:spacing w:line="242" w:lineRule="auto"/>
        <w:rPr>
          <w:rFonts w:ascii="Arial"/>
          <w:sz w:val="21"/>
        </w:rPr>
      </w:pPr>
    </w:p>
    <w:p w14:paraId="2B4D4785">
      <w:pPr>
        <w:spacing w:line="242" w:lineRule="auto"/>
        <w:rPr>
          <w:rFonts w:ascii="Arial"/>
          <w:sz w:val="21"/>
        </w:rPr>
      </w:pPr>
    </w:p>
    <w:p w14:paraId="154E65B6">
      <w:pPr>
        <w:spacing w:line="242" w:lineRule="auto"/>
        <w:rPr>
          <w:rFonts w:ascii="Arial"/>
          <w:sz w:val="21"/>
        </w:rPr>
      </w:pPr>
    </w:p>
    <w:p w14:paraId="76826845">
      <w:pPr>
        <w:spacing w:line="242" w:lineRule="auto"/>
        <w:rPr>
          <w:rFonts w:ascii="Arial"/>
          <w:sz w:val="21"/>
        </w:rPr>
      </w:pPr>
    </w:p>
    <w:p w14:paraId="31EA4892">
      <w:pPr>
        <w:spacing w:line="242" w:lineRule="auto"/>
        <w:rPr>
          <w:rFonts w:ascii="Arial"/>
          <w:sz w:val="21"/>
        </w:rPr>
      </w:pPr>
    </w:p>
    <w:p w14:paraId="635E2BC4">
      <w:pPr>
        <w:spacing w:line="242" w:lineRule="auto"/>
        <w:rPr>
          <w:rFonts w:ascii="Arial"/>
          <w:sz w:val="21"/>
        </w:rPr>
      </w:pPr>
    </w:p>
    <w:p w14:paraId="507256B2">
      <w:pPr>
        <w:spacing w:line="242" w:lineRule="auto"/>
        <w:rPr>
          <w:rFonts w:ascii="Arial"/>
          <w:sz w:val="21"/>
        </w:rPr>
      </w:pPr>
    </w:p>
    <w:p w14:paraId="1E32D38F">
      <w:pPr>
        <w:spacing w:line="242" w:lineRule="auto"/>
        <w:rPr>
          <w:rFonts w:ascii="Arial"/>
          <w:sz w:val="21"/>
        </w:rPr>
      </w:pPr>
    </w:p>
    <w:p w14:paraId="3BF1CA94">
      <w:pPr>
        <w:spacing w:line="242" w:lineRule="auto"/>
        <w:rPr>
          <w:rFonts w:ascii="Arial"/>
          <w:sz w:val="21"/>
        </w:rPr>
      </w:pPr>
    </w:p>
    <w:p w14:paraId="77492129">
      <w:pPr>
        <w:spacing w:line="242" w:lineRule="auto"/>
        <w:rPr>
          <w:rFonts w:ascii="Arial"/>
          <w:sz w:val="21"/>
        </w:rPr>
      </w:pPr>
    </w:p>
    <w:p w14:paraId="6D9364AC">
      <w:pPr>
        <w:spacing w:line="242" w:lineRule="auto"/>
        <w:rPr>
          <w:rFonts w:ascii="Arial"/>
          <w:sz w:val="21"/>
        </w:rPr>
      </w:pPr>
    </w:p>
    <w:p w14:paraId="098D8505">
      <w:pPr>
        <w:spacing w:line="242" w:lineRule="auto"/>
        <w:rPr>
          <w:rFonts w:ascii="Arial"/>
          <w:sz w:val="21"/>
        </w:rPr>
      </w:pPr>
    </w:p>
    <w:p w14:paraId="78EA1AC1">
      <w:pPr>
        <w:spacing w:line="242" w:lineRule="auto"/>
        <w:rPr>
          <w:rFonts w:ascii="Arial"/>
          <w:sz w:val="21"/>
        </w:rPr>
      </w:pPr>
    </w:p>
    <w:p w14:paraId="07DE52D9">
      <w:pPr>
        <w:spacing w:line="242" w:lineRule="auto"/>
        <w:rPr>
          <w:rFonts w:ascii="Arial"/>
          <w:sz w:val="21"/>
        </w:rPr>
      </w:pPr>
    </w:p>
    <w:p w14:paraId="1B067A4D">
      <w:pPr>
        <w:spacing w:line="242" w:lineRule="auto"/>
        <w:rPr>
          <w:rFonts w:ascii="Arial"/>
          <w:sz w:val="21"/>
        </w:rPr>
      </w:pPr>
    </w:p>
    <w:p w14:paraId="3C9222D4">
      <w:pPr>
        <w:spacing w:line="242" w:lineRule="auto"/>
        <w:rPr>
          <w:rFonts w:ascii="Arial"/>
          <w:sz w:val="21"/>
        </w:rPr>
      </w:pPr>
    </w:p>
    <w:p w14:paraId="4885F1F8">
      <w:pPr>
        <w:spacing w:line="242" w:lineRule="auto"/>
        <w:rPr>
          <w:rFonts w:ascii="Arial"/>
          <w:sz w:val="21"/>
        </w:rPr>
      </w:pPr>
    </w:p>
    <w:p w14:paraId="2D43659F">
      <w:pPr>
        <w:spacing w:line="242" w:lineRule="auto"/>
        <w:rPr>
          <w:rFonts w:ascii="Arial"/>
          <w:sz w:val="21"/>
        </w:rPr>
      </w:pPr>
    </w:p>
    <w:p w14:paraId="31B4351B">
      <w:pPr>
        <w:spacing w:line="242" w:lineRule="auto"/>
        <w:rPr>
          <w:rFonts w:ascii="Arial"/>
          <w:sz w:val="21"/>
        </w:rPr>
      </w:pPr>
    </w:p>
    <w:p w14:paraId="0C75A594">
      <w:pPr>
        <w:spacing w:line="242" w:lineRule="auto"/>
        <w:rPr>
          <w:rFonts w:ascii="Arial"/>
          <w:sz w:val="21"/>
        </w:rPr>
      </w:pPr>
    </w:p>
    <w:p w14:paraId="3A78E1AF">
      <w:pPr>
        <w:spacing w:line="242" w:lineRule="auto"/>
        <w:rPr>
          <w:rFonts w:ascii="Arial"/>
          <w:sz w:val="21"/>
        </w:rPr>
      </w:pPr>
    </w:p>
    <w:p w14:paraId="2B4B2B13">
      <w:pPr>
        <w:spacing w:line="242" w:lineRule="auto"/>
        <w:rPr>
          <w:rFonts w:ascii="Arial"/>
          <w:sz w:val="21"/>
        </w:rPr>
      </w:pPr>
    </w:p>
    <w:p w14:paraId="45FEDCCA">
      <w:pPr>
        <w:spacing w:line="242" w:lineRule="auto"/>
        <w:rPr>
          <w:rFonts w:ascii="Arial"/>
          <w:sz w:val="21"/>
        </w:rPr>
      </w:pPr>
    </w:p>
    <w:p w14:paraId="63E638CF">
      <w:pPr>
        <w:spacing w:line="242" w:lineRule="auto"/>
        <w:rPr>
          <w:rFonts w:ascii="Arial"/>
          <w:sz w:val="21"/>
        </w:rPr>
      </w:pPr>
    </w:p>
    <w:p w14:paraId="7FC8C437">
      <w:pPr>
        <w:spacing w:line="242" w:lineRule="auto"/>
        <w:rPr>
          <w:rFonts w:ascii="Arial"/>
          <w:sz w:val="21"/>
        </w:rPr>
      </w:pPr>
    </w:p>
    <w:p w14:paraId="73BAB0EB">
      <w:pPr>
        <w:spacing w:line="242" w:lineRule="auto"/>
        <w:rPr>
          <w:rFonts w:ascii="Arial"/>
          <w:sz w:val="21"/>
        </w:rPr>
      </w:pPr>
    </w:p>
    <w:p w14:paraId="304BF58F">
      <w:pPr>
        <w:spacing w:line="242" w:lineRule="auto"/>
        <w:rPr>
          <w:rFonts w:ascii="Arial"/>
          <w:sz w:val="21"/>
        </w:rPr>
      </w:pPr>
    </w:p>
    <w:p w14:paraId="19F77164">
      <w:pPr>
        <w:spacing w:line="242" w:lineRule="auto"/>
        <w:rPr>
          <w:rFonts w:ascii="Arial"/>
          <w:sz w:val="21"/>
        </w:rPr>
      </w:pPr>
    </w:p>
    <w:p w14:paraId="32A3B300">
      <w:pPr>
        <w:spacing w:line="242" w:lineRule="auto"/>
        <w:rPr>
          <w:rFonts w:ascii="Arial"/>
          <w:sz w:val="21"/>
        </w:rPr>
      </w:pPr>
    </w:p>
    <w:p w14:paraId="55A1D36C">
      <w:pPr>
        <w:spacing w:line="242" w:lineRule="auto"/>
        <w:rPr>
          <w:rFonts w:ascii="Arial"/>
          <w:sz w:val="21"/>
        </w:rPr>
      </w:pPr>
    </w:p>
    <w:p w14:paraId="09EEF038">
      <w:pPr>
        <w:spacing w:line="242" w:lineRule="auto"/>
        <w:rPr>
          <w:rFonts w:ascii="Arial"/>
          <w:sz w:val="21"/>
        </w:rPr>
      </w:pPr>
    </w:p>
    <w:p w14:paraId="016801DC">
      <w:pPr>
        <w:spacing w:line="242" w:lineRule="auto"/>
        <w:rPr>
          <w:rFonts w:ascii="Arial"/>
          <w:sz w:val="21"/>
        </w:rPr>
      </w:pPr>
    </w:p>
    <w:p w14:paraId="7DD95CD5">
      <w:pPr>
        <w:spacing w:line="242" w:lineRule="auto"/>
        <w:rPr>
          <w:rFonts w:ascii="Arial"/>
          <w:sz w:val="21"/>
        </w:rPr>
      </w:pPr>
    </w:p>
    <w:p w14:paraId="33269BE8">
      <w:pPr>
        <w:spacing w:line="242" w:lineRule="auto"/>
        <w:rPr>
          <w:rFonts w:ascii="Arial"/>
          <w:sz w:val="21"/>
        </w:rPr>
      </w:pPr>
    </w:p>
    <w:p w14:paraId="6459774D">
      <w:pPr>
        <w:spacing w:line="243" w:lineRule="auto"/>
        <w:rPr>
          <w:rFonts w:ascii="Arial"/>
          <w:sz w:val="21"/>
        </w:rPr>
      </w:pPr>
    </w:p>
    <w:p w14:paraId="25667406">
      <w:pPr>
        <w:spacing w:line="243" w:lineRule="auto"/>
        <w:rPr>
          <w:rFonts w:ascii="Arial"/>
          <w:sz w:val="21"/>
        </w:rPr>
      </w:pPr>
    </w:p>
    <w:p w14:paraId="41ECAC89">
      <w:pPr>
        <w:spacing w:line="243" w:lineRule="auto"/>
        <w:rPr>
          <w:rFonts w:ascii="Arial"/>
          <w:sz w:val="21"/>
        </w:rPr>
      </w:pPr>
    </w:p>
    <w:p w14:paraId="68D61953">
      <w:pPr>
        <w:spacing w:line="243" w:lineRule="auto"/>
        <w:rPr>
          <w:rFonts w:ascii="Arial"/>
          <w:sz w:val="21"/>
        </w:rPr>
      </w:pPr>
    </w:p>
    <w:p w14:paraId="0DF660FC">
      <w:pPr>
        <w:spacing w:line="243" w:lineRule="auto"/>
        <w:rPr>
          <w:rFonts w:ascii="Arial"/>
          <w:sz w:val="21"/>
        </w:rPr>
      </w:pPr>
    </w:p>
    <w:p w14:paraId="75D54460">
      <w:pPr>
        <w:spacing w:line="243" w:lineRule="auto"/>
        <w:rPr>
          <w:rFonts w:ascii="Arial"/>
          <w:sz w:val="21"/>
        </w:rPr>
      </w:pPr>
    </w:p>
    <w:p w14:paraId="35B6AD04">
      <w:pPr>
        <w:spacing w:line="243" w:lineRule="auto"/>
        <w:rPr>
          <w:rFonts w:ascii="Arial"/>
          <w:sz w:val="21"/>
        </w:rPr>
      </w:pPr>
    </w:p>
    <w:p w14:paraId="39A88D3D">
      <w:pPr>
        <w:spacing w:line="243" w:lineRule="auto"/>
        <w:rPr>
          <w:rFonts w:ascii="Arial"/>
          <w:sz w:val="21"/>
        </w:rPr>
      </w:pPr>
    </w:p>
    <w:p w14:paraId="4B72988F">
      <w:pPr>
        <w:spacing w:line="243" w:lineRule="auto"/>
        <w:rPr>
          <w:rFonts w:ascii="Arial"/>
          <w:sz w:val="21"/>
        </w:rPr>
      </w:pPr>
    </w:p>
    <w:p w14:paraId="46C5DD90">
      <w:pPr>
        <w:spacing w:line="243" w:lineRule="auto"/>
        <w:rPr>
          <w:rFonts w:ascii="Arial"/>
          <w:sz w:val="21"/>
        </w:rPr>
      </w:pPr>
    </w:p>
    <w:p w14:paraId="56F4467D">
      <w:pPr>
        <w:spacing w:line="243" w:lineRule="auto"/>
        <w:rPr>
          <w:rFonts w:ascii="Arial"/>
          <w:sz w:val="21"/>
        </w:rPr>
      </w:pPr>
    </w:p>
    <w:p w14:paraId="18DF8FAB">
      <w:pPr>
        <w:spacing w:before="59"/>
        <w:ind w:left="5838"/>
        <w:rPr>
          <w:rFonts w:ascii="新宋体" w:hAnsi="新宋体" w:eastAsia="新宋体" w:cs="新宋体"/>
          <w:sz w:val="18"/>
          <w:szCs w:val="18"/>
        </w:rPr>
      </w:pPr>
      <w:r>
        <w:rPr>
          <w:rFonts w:ascii="新宋体" w:hAnsi="新宋体" w:eastAsia="新宋体" w:cs="新宋体"/>
          <w:spacing w:val="-4"/>
          <w:sz w:val="18"/>
          <w:szCs w:val="18"/>
        </w:rPr>
        <w:t>193</w:t>
      </w:r>
    </w:p>
    <w:p w14:paraId="2CDFA944">
      <w:pPr>
        <w:rPr>
          <w:rFonts w:ascii="新宋体" w:hAnsi="新宋体" w:eastAsia="新宋体" w:cs="新宋体"/>
          <w:sz w:val="18"/>
          <w:szCs w:val="18"/>
        </w:rPr>
        <w:sectPr>
          <w:headerReference r:id="rId194" w:type="default"/>
          <w:pgSz w:w="11907" w:h="16839"/>
          <w:pgMar w:top="1106" w:right="0" w:bottom="0" w:left="0" w:header="1092" w:footer="0" w:gutter="0"/>
          <w:cols w:space="720" w:num="1"/>
        </w:sectPr>
      </w:pPr>
    </w:p>
    <w:p w14:paraId="5FF7A783">
      <w:pPr>
        <w:spacing w:line="280" w:lineRule="auto"/>
        <w:rPr>
          <w:rFonts w:ascii="Arial"/>
          <w:sz w:val="21"/>
        </w:rPr>
      </w:pPr>
    </w:p>
    <w:p w14:paraId="7225F085">
      <w:pPr>
        <w:pStyle w:val="2"/>
        <w:spacing w:before="91" w:line="221" w:lineRule="auto"/>
        <w:ind w:left="1861"/>
        <w:outlineLvl w:val="2"/>
      </w:pPr>
      <w:r>
        <w:rPr>
          <w:spacing w:val="-9"/>
          <w14:textOutline w14:w="5094" w14:cap="flat" w14:cmpd="sng">
            <w14:solidFill>
              <w14:srgbClr w14:val="000000"/>
            </w14:solidFill>
            <w14:prstDash w14:val="solid"/>
            <w14:miter w14:val="0"/>
          </w14:textOutline>
        </w:rPr>
        <w:t>(五)企业获奖</w:t>
      </w:r>
    </w:p>
    <w:p w14:paraId="3955DACC">
      <w:pPr>
        <w:pStyle w:val="2"/>
        <w:spacing w:before="319" w:line="220" w:lineRule="auto"/>
        <w:ind w:left="5322"/>
        <w:rPr>
          <w:sz w:val="31"/>
          <w:szCs w:val="31"/>
        </w:rPr>
      </w:pPr>
      <w:bookmarkStart w:id="103" w:name="bookmark83"/>
      <w:bookmarkEnd w:id="103"/>
      <w:r>
        <w:rPr>
          <w:spacing w:val="8"/>
          <w:sz w:val="31"/>
          <w:szCs w:val="31"/>
          <w14:textOutline w14:w="5791" w14:cap="flat" w14:cmpd="sng">
            <w14:solidFill>
              <w14:srgbClr w14:val="000000"/>
            </w14:solidFill>
            <w14:prstDash w14:val="solid"/>
            <w14:miter w14:val="0"/>
          </w14:textOutline>
        </w:rPr>
        <w:t>企业获奖</w:t>
      </w:r>
    </w:p>
    <w:tbl>
      <w:tblPr>
        <w:tblStyle w:val="5"/>
        <w:tblW w:w="8302"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0"/>
        <w:gridCol w:w="4152"/>
      </w:tblGrid>
      <w:tr w14:paraId="522EB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150" w:type="dxa"/>
            <w:vAlign w:val="top"/>
          </w:tcPr>
          <w:p w14:paraId="6B3675BF">
            <w:pPr>
              <w:spacing w:before="34" w:line="207" w:lineRule="auto"/>
              <w:ind w:left="123"/>
              <w:rPr>
                <w:rFonts w:ascii="DengXian" w:hAnsi="DengXian" w:eastAsia="DengXian" w:cs="DengXian"/>
                <w:sz w:val="21"/>
                <w:szCs w:val="21"/>
              </w:rPr>
            </w:pPr>
            <w:r>
              <w:rPr>
                <w:rFonts w:ascii="DengXian" w:hAnsi="DengXian" w:eastAsia="DengXian" w:cs="DengXian"/>
                <w:spacing w:val="-4"/>
                <w:sz w:val="21"/>
                <w:szCs w:val="21"/>
              </w:rPr>
              <w:t>奖项名称</w:t>
            </w:r>
          </w:p>
        </w:tc>
        <w:tc>
          <w:tcPr>
            <w:tcW w:w="4152" w:type="dxa"/>
            <w:vAlign w:val="top"/>
          </w:tcPr>
          <w:p w14:paraId="3304D96F">
            <w:pPr>
              <w:spacing w:before="34" w:line="207" w:lineRule="auto"/>
              <w:ind w:left="111"/>
              <w:rPr>
                <w:rFonts w:ascii="DengXian" w:hAnsi="DengXian" w:eastAsia="DengXian" w:cs="DengXian"/>
                <w:sz w:val="21"/>
                <w:szCs w:val="21"/>
              </w:rPr>
            </w:pPr>
            <w:r>
              <w:rPr>
                <w:rFonts w:ascii="DengXian" w:hAnsi="DengXian" w:eastAsia="DengXian" w:cs="DengXian"/>
                <w:spacing w:val="-1"/>
                <w:sz w:val="21"/>
                <w:szCs w:val="21"/>
              </w:rPr>
              <w:t>查看</w:t>
            </w:r>
          </w:p>
        </w:tc>
      </w:tr>
      <w:tr w14:paraId="51B98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150" w:type="dxa"/>
            <w:vAlign w:val="top"/>
          </w:tcPr>
          <w:p w14:paraId="49AAEC30">
            <w:pPr>
              <w:rPr>
                <w:rFonts w:ascii="Arial"/>
                <w:sz w:val="21"/>
              </w:rPr>
            </w:pPr>
          </w:p>
        </w:tc>
        <w:tc>
          <w:tcPr>
            <w:tcW w:w="4152" w:type="dxa"/>
            <w:vAlign w:val="top"/>
          </w:tcPr>
          <w:p w14:paraId="159F675A">
            <w:pPr>
              <w:rPr>
                <w:rFonts w:ascii="Arial"/>
                <w:sz w:val="21"/>
              </w:rPr>
            </w:pPr>
          </w:p>
        </w:tc>
      </w:tr>
    </w:tbl>
    <w:p w14:paraId="0F4EEE9E">
      <w:pPr>
        <w:spacing w:line="243" w:lineRule="auto"/>
        <w:rPr>
          <w:rFonts w:ascii="Arial"/>
          <w:sz w:val="21"/>
        </w:rPr>
      </w:pPr>
    </w:p>
    <w:p w14:paraId="1A691F39">
      <w:pPr>
        <w:spacing w:line="243" w:lineRule="auto"/>
        <w:rPr>
          <w:rFonts w:ascii="Arial"/>
          <w:sz w:val="21"/>
        </w:rPr>
      </w:pPr>
    </w:p>
    <w:p w14:paraId="1A4A11BE">
      <w:pPr>
        <w:spacing w:line="243" w:lineRule="auto"/>
        <w:rPr>
          <w:rFonts w:ascii="Arial"/>
          <w:sz w:val="21"/>
        </w:rPr>
      </w:pPr>
    </w:p>
    <w:p w14:paraId="57E789EB">
      <w:pPr>
        <w:spacing w:line="243" w:lineRule="auto"/>
        <w:rPr>
          <w:rFonts w:ascii="Arial"/>
          <w:sz w:val="21"/>
        </w:rPr>
      </w:pPr>
    </w:p>
    <w:p w14:paraId="2057D67D">
      <w:pPr>
        <w:spacing w:line="243" w:lineRule="auto"/>
        <w:rPr>
          <w:rFonts w:ascii="Arial"/>
          <w:sz w:val="21"/>
        </w:rPr>
      </w:pPr>
    </w:p>
    <w:p w14:paraId="169987D6">
      <w:pPr>
        <w:spacing w:line="243" w:lineRule="auto"/>
        <w:rPr>
          <w:rFonts w:ascii="Arial"/>
          <w:sz w:val="21"/>
        </w:rPr>
      </w:pPr>
    </w:p>
    <w:p w14:paraId="0AC1753D">
      <w:pPr>
        <w:spacing w:line="243" w:lineRule="auto"/>
        <w:rPr>
          <w:rFonts w:ascii="Arial"/>
          <w:sz w:val="21"/>
        </w:rPr>
      </w:pPr>
    </w:p>
    <w:p w14:paraId="74EDE818">
      <w:pPr>
        <w:spacing w:line="243" w:lineRule="auto"/>
        <w:rPr>
          <w:rFonts w:ascii="Arial"/>
          <w:sz w:val="21"/>
        </w:rPr>
      </w:pPr>
    </w:p>
    <w:p w14:paraId="1107E4E8">
      <w:pPr>
        <w:spacing w:line="243" w:lineRule="auto"/>
        <w:rPr>
          <w:rFonts w:ascii="Arial"/>
          <w:sz w:val="21"/>
        </w:rPr>
      </w:pPr>
    </w:p>
    <w:p w14:paraId="79D18076">
      <w:pPr>
        <w:spacing w:line="243" w:lineRule="auto"/>
        <w:rPr>
          <w:rFonts w:ascii="Arial"/>
          <w:sz w:val="21"/>
        </w:rPr>
      </w:pPr>
    </w:p>
    <w:p w14:paraId="57C345DF">
      <w:pPr>
        <w:spacing w:line="243" w:lineRule="auto"/>
        <w:rPr>
          <w:rFonts w:ascii="Arial"/>
          <w:sz w:val="21"/>
        </w:rPr>
      </w:pPr>
    </w:p>
    <w:p w14:paraId="50644593">
      <w:pPr>
        <w:spacing w:line="243" w:lineRule="auto"/>
        <w:rPr>
          <w:rFonts w:ascii="Arial"/>
          <w:sz w:val="21"/>
        </w:rPr>
      </w:pPr>
    </w:p>
    <w:p w14:paraId="7C2B11B1">
      <w:pPr>
        <w:spacing w:line="243" w:lineRule="auto"/>
        <w:rPr>
          <w:rFonts w:ascii="Arial"/>
          <w:sz w:val="21"/>
        </w:rPr>
      </w:pPr>
    </w:p>
    <w:p w14:paraId="3DBAAA31">
      <w:pPr>
        <w:spacing w:line="243" w:lineRule="auto"/>
        <w:rPr>
          <w:rFonts w:ascii="Arial"/>
          <w:sz w:val="21"/>
        </w:rPr>
      </w:pPr>
    </w:p>
    <w:p w14:paraId="03287079">
      <w:pPr>
        <w:spacing w:line="243" w:lineRule="auto"/>
        <w:rPr>
          <w:rFonts w:ascii="Arial"/>
          <w:sz w:val="21"/>
        </w:rPr>
      </w:pPr>
    </w:p>
    <w:p w14:paraId="17F3DD42">
      <w:pPr>
        <w:spacing w:line="243" w:lineRule="auto"/>
        <w:rPr>
          <w:rFonts w:ascii="Arial"/>
          <w:sz w:val="21"/>
        </w:rPr>
      </w:pPr>
    </w:p>
    <w:p w14:paraId="19B767C8">
      <w:pPr>
        <w:spacing w:line="243" w:lineRule="auto"/>
        <w:rPr>
          <w:rFonts w:ascii="Arial"/>
          <w:sz w:val="21"/>
        </w:rPr>
      </w:pPr>
    </w:p>
    <w:p w14:paraId="167D71B5">
      <w:pPr>
        <w:spacing w:line="243" w:lineRule="auto"/>
        <w:rPr>
          <w:rFonts w:ascii="Arial"/>
          <w:sz w:val="21"/>
        </w:rPr>
      </w:pPr>
    </w:p>
    <w:p w14:paraId="679CCA69">
      <w:pPr>
        <w:spacing w:line="243" w:lineRule="auto"/>
        <w:rPr>
          <w:rFonts w:ascii="Arial"/>
          <w:sz w:val="21"/>
        </w:rPr>
      </w:pPr>
    </w:p>
    <w:p w14:paraId="750C984E">
      <w:pPr>
        <w:spacing w:line="243" w:lineRule="auto"/>
        <w:rPr>
          <w:rFonts w:ascii="Arial"/>
          <w:sz w:val="21"/>
        </w:rPr>
      </w:pPr>
    </w:p>
    <w:p w14:paraId="7EF5F91E">
      <w:pPr>
        <w:spacing w:line="243" w:lineRule="auto"/>
        <w:rPr>
          <w:rFonts w:ascii="Arial"/>
          <w:sz w:val="21"/>
        </w:rPr>
      </w:pPr>
    </w:p>
    <w:p w14:paraId="757A8CCD">
      <w:pPr>
        <w:spacing w:line="243" w:lineRule="auto"/>
        <w:rPr>
          <w:rFonts w:ascii="Arial"/>
          <w:sz w:val="21"/>
        </w:rPr>
      </w:pPr>
    </w:p>
    <w:p w14:paraId="27E1176D">
      <w:pPr>
        <w:spacing w:line="243" w:lineRule="auto"/>
        <w:rPr>
          <w:rFonts w:ascii="Arial"/>
          <w:sz w:val="21"/>
        </w:rPr>
      </w:pPr>
    </w:p>
    <w:p w14:paraId="25D9A881">
      <w:pPr>
        <w:spacing w:line="243" w:lineRule="auto"/>
        <w:rPr>
          <w:rFonts w:ascii="Arial"/>
          <w:sz w:val="21"/>
        </w:rPr>
      </w:pPr>
    </w:p>
    <w:p w14:paraId="077890F0">
      <w:pPr>
        <w:spacing w:line="243" w:lineRule="auto"/>
        <w:rPr>
          <w:rFonts w:ascii="Arial"/>
          <w:sz w:val="21"/>
        </w:rPr>
      </w:pPr>
    </w:p>
    <w:p w14:paraId="47FA5DD5">
      <w:pPr>
        <w:spacing w:line="243" w:lineRule="auto"/>
        <w:rPr>
          <w:rFonts w:ascii="Arial"/>
          <w:sz w:val="21"/>
        </w:rPr>
      </w:pPr>
    </w:p>
    <w:p w14:paraId="125931E2">
      <w:pPr>
        <w:spacing w:line="243" w:lineRule="auto"/>
        <w:rPr>
          <w:rFonts w:ascii="Arial"/>
          <w:sz w:val="21"/>
        </w:rPr>
      </w:pPr>
    </w:p>
    <w:p w14:paraId="4C036B78">
      <w:pPr>
        <w:spacing w:line="243" w:lineRule="auto"/>
        <w:rPr>
          <w:rFonts w:ascii="Arial"/>
          <w:sz w:val="21"/>
        </w:rPr>
      </w:pPr>
    </w:p>
    <w:p w14:paraId="4656B035">
      <w:pPr>
        <w:spacing w:line="243" w:lineRule="auto"/>
        <w:rPr>
          <w:rFonts w:ascii="Arial"/>
          <w:sz w:val="21"/>
        </w:rPr>
      </w:pPr>
    </w:p>
    <w:p w14:paraId="0EDAEAA3">
      <w:pPr>
        <w:spacing w:line="243" w:lineRule="auto"/>
        <w:rPr>
          <w:rFonts w:ascii="Arial"/>
          <w:sz w:val="21"/>
        </w:rPr>
      </w:pPr>
    </w:p>
    <w:p w14:paraId="6563148F">
      <w:pPr>
        <w:spacing w:line="243" w:lineRule="auto"/>
        <w:rPr>
          <w:rFonts w:ascii="Arial"/>
          <w:sz w:val="21"/>
        </w:rPr>
      </w:pPr>
    </w:p>
    <w:p w14:paraId="0746A427">
      <w:pPr>
        <w:spacing w:line="243" w:lineRule="auto"/>
        <w:rPr>
          <w:rFonts w:ascii="Arial"/>
          <w:sz w:val="21"/>
        </w:rPr>
      </w:pPr>
    </w:p>
    <w:p w14:paraId="0A32AAD0">
      <w:pPr>
        <w:spacing w:line="243" w:lineRule="auto"/>
        <w:rPr>
          <w:rFonts w:ascii="Arial"/>
          <w:sz w:val="21"/>
        </w:rPr>
      </w:pPr>
    </w:p>
    <w:p w14:paraId="7F98DFB5">
      <w:pPr>
        <w:spacing w:line="243" w:lineRule="auto"/>
        <w:rPr>
          <w:rFonts w:ascii="Arial"/>
          <w:sz w:val="21"/>
        </w:rPr>
      </w:pPr>
    </w:p>
    <w:p w14:paraId="0BD9A417">
      <w:pPr>
        <w:spacing w:line="243" w:lineRule="auto"/>
        <w:rPr>
          <w:rFonts w:ascii="Arial"/>
          <w:sz w:val="21"/>
        </w:rPr>
      </w:pPr>
    </w:p>
    <w:p w14:paraId="64DE061F">
      <w:pPr>
        <w:spacing w:line="243" w:lineRule="auto"/>
        <w:rPr>
          <w:rFonts w:ascii="Arial"/>
          <w:sz w:val="21"/>
        </w:rPr>
      </w:pPr>
    </w:p>
    <w:p w14:paraId="4E8F812B">
      <w:pPr>
        <w:spacing w:line="243" w:lineRule="auto"/>
        <w:rPr>
          <w:rFonts w:ascii="Arial"/>
          <w:sz w:val="21"/>
        </w:rPr>
      </w:pPr>
    </w:p>
    <w:p w14:paraId="4B98620D">
      <w:pPr>
        <w:spacing w:line="243" w:lineRule="auto"/>
        <w:rPr>
          <w:rFonts w:ascii="Arial"/>
          <w:sz w:val="21"/>
        </w:rPr>
      </w:pPr>
    </w:p>
    <w:p w14:paraId="0D6530B0">
      <w:pPr>
        <w:spacing w:line="243" w:lineRule="auto"/>
        <w:rPr>
          <w:rFonts w:ascii="Arial"/>
          <w:sz w:val="21"/>
        </w:rPr>
      </w:pPr>
    </w:p>
    <w:p w14:paraId="61E4D389">
      <w:pPr>
        <w:spacing w:line="243" w:lineRule="auto"/>
        <w:rPr>
          <w:rFonts w:ascii="Arial"/>
          <w:sz w:val="21"/>
        </w:rPr>
      </w:pPr>
    </w:p>
    <w:p w14:paraId="0F627D65">
      <w:pPr>
        <w:spacing w:line="243" w:lineRule="auto"/>
        <w:rPr>
          <w:rFonts w:ascii="Arial"/>
          <w:sz w:val="21"/>
        </w:rPr>
      </w:pPr>
    </w:p>
    <w:p w14:paraId="308B9735">
      <w:pPr>
        <w:spacing w:line="243" w:lineRule="auto"/>
        <w:rPr>
          <w:rFonts w:ascii="Arial"/>
          <w:sz w:val="21"/>
        </w:rPr>
      </w:pPr>
    </w:p>
    <w:p w14:paraId="37AF9C4E">
      <w:pPr>
        <w:spacing w:line="243" w:lineRule="auto"/>
        <w:rPr>
          <w:rFonts w:ascii="Arial"/>
          <w:sz w:val="21"/>
        </w:rPr>
      </w:pPr>
    </w:p>
    <w:p w14:paraId="5DC39044">
      <w:pPr>
        <w:spacing w:line="244" w:lineRule="auto"/>
        <w:rPr>
          <w:rFonts w:ascii="Arial"/>
          <w:sz w:val="21"/>
        </w:rPr>
      </w:pPr>
    </w:p>
    <w:p w14:paraId="50A7DE92">
      <w:pPr>
        <w:spacing w:line="244" w:lineRule="auto"/>
        <w:rPr>
          <w:rFonts w:ascii="Arial"/>
          <w:sz w:val="21"/>
        </w:rPr>
      </w:pPr>
    </w:p>
    <w:p w14:paraId="2B1E8ECD">
      <w:pPr>
        <w:spacing w:line="244" w:lineRule="auto"/>
        <w:rPr>
          <w:rFonts w:ascii="Arial"/>
          <w:sz w:val="21"/>
        </w:rPr>
      </w:pPr>
    </w:p>
    <w:p w14:paraId="1838DCBF">
      <w:pPr>
        <w:spacing w:line="244" w:lineRule="auto"/>
        <w:rPr>
          <w:rFonts w:ascii="Arial"/>
          <w:sz w:val="21"/>
        </w:rPr>
      </w:pPr>
    </w:p>
    <w:p w14:paraId="7AC807D3">
      <w:pPr>
        <w:spacing w:line="244" w:lineRule="auto"/>
        <w:rPr>
          <w:rFonts w:ascii="Arial"/>
          <w:sz w:val="21"/>
        </w:rPr>
      </w:pPr>
    </w:p>
    <w:p w14:paraId="22EE936E">
      <w:pPr>
        <w:spacing w:line="244" w:lineRule="auto"/>
        <w:rPr>
          <w:rFonts w:ascii="Arial"/>
          <w:sz w:val="21"/>
        </w:rPr>
      </w:pPr>
    </w:p>
    <w:p w14:paraId="6F54BA8F">
      <w:pPr>
        <w:spacing w:line="244" w:lineRule="auto"/>
        <w:rPr>
          <w:rFonts w:ascii="Arial"/>
          <w:sz w:val="21"/>
        </w:rPr>
      </w:pPr>
    </w:p>
    <w:p w14:paraId="07DEBBF3">
      <w:pPr>
        <w:spacing w:line="244" w:lineRule="auto"/>
        <w:rPr>
          <w:rFonts w:ascii="Arial"/>
          <w:sz w:val="21"/>
        </w:rPr>
      </w:pPr>
    </w:p>
    <w:p w14:paraId="1348D5A8">
      <w:pPr>
        <w:spacing w:before="58"/>
        <w:ind w:left="5838"/>
        <w:rPr>
          <w:rFonts w:ascii="新宋体" w:hAnsi="新宋体" w:eastAsia="新宋体" w:cs="新宋体"/>
          <w:sz w:val="18"/>
          <w:szCs w:val="18"/>
        </w:rPr>
      </w:pPr>
      <w:r>
        <w:rPr>
          <w:rFonts w:ascii="新宋体" w:hAnsi="新宋体" w:eastAsia="新宋体" w:cs="新宋体"/>
          <w:spacing w:val="-4"/>
          <w:sz w:val="18"/>
          <w:szCs w:val="18"/>
        </w:rPr>
        <w:t>194</w:t>
      </w:r>
    </w:p>
    <w:p w14:paraId="52A231D2">
      <w:pPr>
        <w:rPr>
          <w:rFonts w:ascii="新宋体" w:hAnsi="新宋体" w:eastAsia="新宋体" w:cs="新宋体"/>
          <w:sz w:val="18"/>
          <w:szCs w:val="18"/>
        </w:rPr>
        <w:sectPr>
          <w:headerReference r:id="rId195" w:type="default"/>
          <w:pgSz w:w="11907" w:h="16839"/>
          <w:pgMar w:top="1106" w:right="0" w:bottom="0" w:left="0" w:header="1092" w:footer="0" w:gutter="0"/>
          <w:cols w:space="720" w:num="1"/>
        </w:sectPr>
      </w:pPr>
    </w:p>
    <w:p w14:paraId="6DD120F6">
      <w:pPr>
        <w:spacing w:line="280" w:lineRule="auto"/>
        <w:rPr>
          <w:rFonts w:ascii="Arial"/>
          <w:sz w:val="21"/>
        </w:rPr>
      </w:pPr>
    </w:p>
    <w:p w14:paraId="54359E83">
      <w:pPr>
        <w:pStyle w:val="2"/>
        <w:spacing w:before="91" w:line="222" w:lineRule="auto"/>
        <w:ind w:left="1861"/>
        <w:outlineLvl w:val="2"/>
      </w:pPr>
      <w:r>
        <w:rPr>
          <w:spacing w:val="-9"/>
          <w14:textOutline w14:w="5094" w14:cap="flat" w14:cmpd="sng">
            <w14:solidFill>
              <w14:srgbClr w14:val="000000"/>
            </w14:solidFill>
            <w14:prstDash w14:val="solid"/>
            <w14:miter w14:val="0"/>
          </w14:textOutline>
        </w:rPr>
        <w:t>(六)企业证书</w:t>
      </w:r>
    </w:p>
    <w:p w14:paraId="4DBAB469">
      <w:pPr>
        <w:pStyle w:val="2"/>
        <w:spacing w:before="317" w:line="220" w:lineRule="auto"/>
        <w:ind w:left="5322"/>
        <w:rPr>
          <w:sz w:val="31"/>
          <w:szCs w:val="31"/>
        </w:rPr>
      </w:pPr>
      <w:bookmarkStart w:id="104" w:name="bookmark84"/>
      <w:bookmarkEnd w:id="104"/>
      <w:r>
        <w:rPr>
          <w:spacing w:val="8"/>
          <w:sz w:val="31"/>
          <w:szCs w:val="31"/>
          <w14:textOutline w14:w="5791" w14:cap="flat" w14:cmpd="sng">
            <w14:solidFill>
              <w14:srgbClr w14:val="000000"/>
            </w14:solidFill>
            <w14:prstDash w14:val="solid"/>
            <w14:miter w14:val="0"/>
          </w14:textOutline>
        </w:rPr>
        <w:t>企业证书</w:t>
      </w:r>
    </w:p>
    <w:tbl>
      <w:tblPr>
        <w:tblStyle w:val="5"/>
        <w:tblW w:w="8302"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0"/>
        <w:gridCol w:w="4152"/>
      </w:tblGrid>
      <w:tr w14:paraId="2DED9A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150" w:type="dxa"/>
            <w:vAlign w:val="top"/>
          </w:tcPr>
          <w:p w14:paraId="46438777">
            <w:pPr>
              <w:spacing w:before="34" w:line="207" w:lineRule="auto"/>
              <w:ind w:left="118"/>
              <w:rPr>
                <w:rFonts w:ascii="DengXian" w:hAnsi="DengXian" w:eastAsia="DengXian" w:cs="DengXian"/>
                <w:sz w:val="21"/>
                <w:szCs w:val="21"/>
              </w:rPr>
            </w:pPr>
            <w:r>
              <w:rPr>
                <w:rFonts w:ascii="DengXian" w:hAnsi="DengXian" w:eastAsia="DengXian" w:cs="DengXian"/>
                <w:spacing w:val="-3"/>
                <w:sz w:val="21"/>
                <w:szCs w:val="21"/>
              </w:rPr>
              <w:t>证书名称</w:t>
            </w:r>
          </w:p>
        </w:tc>
        <w:tc>
          <w:tcPr>
            <w:tcW w:w="4152" w:type="dxa"/>
            <w:vAlign w:val="top"/>
          </w:tcPr>
          <w:p w14:paraId="356AFB41">
            <w:pPr>
              <w:spacing w:before="34" w:line="207" w:lineRule="auto"/>
              <w:ind w:left="111"/>
              <w:rPr>
                <w:rFonts w:ascii="DengXian" w:hAnsi="DengXian" w:eastAsia="DengXian" w:cs="DengXian"/>
                <w:sz w:val="21"/>
                <w:szCs w:val="21"/>
              </w:rPr>
            </w:pPr>
            <w:r>
              <w:rPr>
                <w:rFonts w:ascii="DengXian" w:hAnsi="DengXian" w:eastAsia="DengXian" w:cs="DengXian"/>
                <w:spacing w:val="-1"/>
                <w:sz w:val="21"/>
                <w:szCs w:val="21"/>
              </w:rPr>
              <w:t>查看</w:t>
            </w:r>
          </w:p>
        </w:tc>
      </w:tr>
      <w:tr w14:paraId="3396C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150" w:type="dxa"/>
            <w:vAlign w:val="top"/>
          </w:tcPr>
          <w:p w14:paraId="4FFFA158">
            <w:pPr>
              <w:rPr>
                <w:rFonts w:ascii="Arial"/>
                <w:sz w:val="21"/>
              </w:rPr>
            </w:pPr>
          </w:p>
        </w:tc>
        <w:tc>
          <w:tcPr>
            <w:tcW w:w="4152" w:type="dxa"/>
            <w:vAlign w:val="top"/>
          </w:tcPr>
          <w:p w14:paraId="164CA198">
            <w:pPr>
              <w:rPr>
                <w:rFonts w:ascii="Arial"/>
                <w:sz w:val="21"/>
              </w:rPr>
            </w:pPr>
          </w:p>
        </w:tc>
      </w:tr>
    </w:tbl>
    <w:p w14:paraId="7EE8D5E4">
      <w:pPr>
        <w:spacing w:line="243" w:lineRule="auto"/>
        <w:rPr>
          <w:rFonts w:ascii="Arial"/>
          <w:sz w:val="21"/>
        </w:rPr>
      </w:pPr>
    </w:p>
    <w:p w14:paraId="25F9718F">
      <w:pPr>
        <w:spacing w:line="243" w:lineRule="auto"/>
        <w:rPr>
          <w:rFonts w:ascii="Arial"/>
          <w:sz w:val="21"/>
        </w:rPr>
      </w:pPr>
    </w:p>
    <w:p w14:paraId="17A0EBC1">
      <w:pPr>
        <w:spacing w:line="243" w:lineRule="auto"/>
        <w:rPr>
          <w:rFonts w:ascii="Arial"/>
          <w:sz w:val="21"/>
        </w:rPr>
      </w:pPr>
    </w:p>
    <w:p w14:paraId="1B96C874">
      <w:pPr>
        <w:spacing w:line="243" w:lineRule="auto"/>
        <w:rPr>
          <w:rFonts w:ascii="Arial"/>
          <w:sz w:val="21"/>
        </w:rPr>
      </w:pPr>
    </w:p>
    <w:p w14:paraId="4496DE4E">
      <w:pPr>
        <w:spacing w:line="243" w:lineRule="auto"/>
        <w:rPr>
          <w:rFonts w:ascii="Arial"/>
          <w:sz w:val="21"/>
        </w:rPr>
      </w:pPr>
    </w:p>
    <w:p w14:paraId="4E1E04A1">
      <w:pPr>
        <w:spacing w:line="243" w:lineRule="auto"/>
        <w:rPr>
          <w:rFonts w:ascii="Arial"/>
          <w:sz w:val="21"/>
        </w:rPr>
      </w:pPr>
    </w:p>
    <w:p w14:paraId="43F8AF97">
      <w:pPr>
        <w:spacing w:line="243" w:lineRule="auto"/>
        <w:rPr>
          <w:rFonts w:ascii="Arial"/>
          <w:sz w:val="21"/>
        </w:rPr>
      </w:pPr>
    </w:p>
    <w:p w14:paraId="6CC7A302">
      <w:pPr>
        <w:spacing w:line="243" w:lineRule="auto"/>
        <w:rPr>
          <w:rFonts w:ascii="Arial"/>
          <w:sz w:val="21"/>
        </w:rPr>
      </w:pPr>
    </w:p>
    <w:p w14:paraId="64EE2B56">
      <w:pPr>
        <w:spacing w:line="243" w:lineRule="auto"/>
        <w:rPr>
          <w:rFonts w:ascii="Arial"/>
          <w:sz w:val="21"/>
        </w:rPr>
      </w:pPr>
    </w:p>
    <w:p w14:paraId="1ECF5D94">
      <w:pPr>
        <w:spacing w:line="243" w:lineRule="auto"/>
        <w:rPr>
          <w:rFonts w:ascii="Arial"/>
          <w:sz w:val="21"/>
        </w:rPr>
      </w:pPr>
    </w:p>
    <w:p w14:paraId="2A69854A">
      <w:pPr>
        <w:spacing w:line="243" w:lineRule="auto"/>
        <w:rPr>
          <w:rFonts w:ascii="Arial"/>
          <w:sz w:val="21"/>
        </w:rPr>
      </w:pPr>
    </w:p>
    <w:p w14:paraId="6B30191C">
      <w:pPr>
        <w:spacing w:line="243" w:lineRule="auto"/>
        <w:rPr>
          <w:rFonts w:ascii="Arial"/>
          <w:sz w:val="21"/>
        </w:rPr>
      </w:pPr>
    </w:p>
    <w:p w14:paraId="712F043F">
      <w:pPr>
        <w:spacing w:line="243" w:lineRule="auto"/>
        <w:rPr>
          <w:rFonts w:ascii="Arial"/>
          <w:sz w:val="21"/>
        </w:rPr>
      </w:pPr>
    </w:p>
    <w:p w14:paraId="5E709A37">
      <w:pPr>
        <w:spacing w:line="243" w:lineRule="auto"/>
        <w:rPr>
          <w:rFonts w:ascii="Arial"/>
          <w:sz w:val="21"/>
        </w:rPr>
      </w:pPr>
    </w:p>
    <w:p w14:paraId="1D9DB288">
      <w:pPr>
        <w:spacing w:line="243" w:lineRule="auto"/>
        <w:rPr>
          <w:rFonts w:ascii="Arial"/>
          <w:sz w:val="21"/>
        </w:rPr>
      </w:pPr>
    </w:p>
    <w:p w14:paraId="6B3C9B3A">
      <w:pPr>
        <w:spacing w:line="243" w:lineRule="auto"/>
        <w:rPr>
          <w:rFonts w:ascii="Arial"/>
          <w:sz w:val="21"/>
        </w:rPr>
      </w:pPr>
    </w:p>
    <w:p w14:paraId="1F998CE5">
      <w:pPr>
        <w:spacing w:line="243" w:lineRule="auto"/>
        <w:rPr>
          <w:rFonts w:ascii="Arial"/>
          <w:sz w:val="21"/>
        </w:rPr>
      </w:pPr>
    </w:p>
    <w:p w14:paraId="27AF70BE">
      <w:pPr>
        <w:spacing w:line="243" w:lineRule="auto"/>
        <w:rPr>
          <w:rFonts w:ascii="Arial"/>
          <w:sz w:val="21"/>
        </w:rPr>
      </w:pPr>
    </w:p>
    <w:p w14:paraId="1BC11644">
      <w:pPr>
        <w:spacing w:line="243" w:lineRule="auto"/>
        <w:rPr>
          <w:rFonts w:ascii="Arial"/>
          <w:sz w:val="21"/>
        </w:rPr>
      </w:pPr>
    </w:p>
    <w:p w14:paraId="07FF968F">
      <w:pPr>
        <w:spacing w:line="243" w:lineRule="auto"/>
        <w:rPr>
          <w:rFonts w:ascii="Arial"/>
          <w:sz w:val="21"/>
        </w:rPr>
      </w:pPr>
    </w:p>
    <w:p w14:paraId="6D16FE97">
      <w:pPr>
        <w:spacing w:line="243" w:lineRule="auto"/>
        <w:rPr>
          <w:rFonts w:ascii="Arial"/>
          <w:sz w:val="21"/>
        </w:rPr>
      </w:pPr>
    </w:p>
    <w:p w14:paraId="6F000FA1">
      <w:pPr>
        <w:spacing w:line="243" w:lineRule="auto"/>
        <w:rPr>
          <w:rFonts w:ascii="Arial"/>
          <w:sz w:val="21"/>
        </w:rPr>
      </w:pPr>
    </w:p>
    <w:p w14:paraId="552101BC">
      <w:pPr>
        <w:spacing w:line="243" w:lineRule="auto"/>
        <w:rPr>
          <w:rFonts w:ascii="Arial"/>
          <w:sz w:val="21"/>
        </w:rPr>
      </w:pPr>
    </w:p>
    <w:p w14:paraId="33952604">
      <w:pPr>
        <w:spacing w:line="243" w:lineRule="auto"/>
        <w:rPr>
          <w:rFonts w:ascii="Arial"/>
          <w:sz w:val="21"/>
        </w:rPr>
      </w:pPr>
    </w:p>
    <w:p w14:paraId="75D7C991">
      <w:pPr>
        <w:spacing w:line="243" w:lineRule="auto"/>
        <w:rPr>
          <w:rFonts w:ascii="Arial"/>
          <w:sz w:val="21"/>
        </w:rPr>
      </w:pPr>
    </w:p>
    <w:p w14:paraId="54E4848F">
      <w:pPr>
        <w:spacing w:line="243" w:lineRule="auto"/>
        <w:rPr>
          <w:rFonts w:ascii="Arial"/>
          <w:sz w:val="21"/>
        </w:rPr>
      </w:pPr>
    </w:p>
    <w:p w14:paraId="4DB5F6A3">
      <w:pPr>
        <w:spacing w:line="243" w:lineRule="auto"/>
        <w:rPr>
          <w:rFonts w:ascii="Arial"/>
          <w:sz w:val="21"/>
        </w:rPr>
      </w:pPr>
    </w:p>
    <w:p w14:paraId="24E8491D">
      <w:pPr>
        <w:spacing w:line="243" w:lineRule="auto"/>
        <w:rPr>
          <w:rFonts w:ascii="Arial"/>
          <w:sz w:val="21"/>
        </w:rPr>
      </w:pPr>
    </w:p>
    <w:p w14:paraId="18A45913">
      <w:pPr>
        <w:spacing w:line="243" w:lineRule="auto"/>
        <w:rPr>
          <w:rFonts w:ascii="Arial"/>
          <w:sz w:val="21"/>
        </w:rPr>
      </w:pPr>
    </w:p>
    <w:p w14:paraId="4C649DC2">
      <w:pPr>
        <w:spacing w:line="243" w:lineRule="auto"/>
        <w:rPr>
          <w:rFonts w:ascii="Arial"/>
          <w:sz w:val="21"/>
        </w:rPr>
      </w:pPr>
    </w:p>
    <w:p w14:paraId="022AB07A">
      <w:pPr>
        <w:spacing w:line="243" w:lineRule="auto"/>
        <w:rPr>
          <w:rFonts w:ascii="Arial"/>
          <w:sz w:val="21"/>
        </w:rPr>
      </w:pPr>
    </w:p>
    <w:p w14:paraId="4B0E8F73">
      <w:pPr>
        <w:spacing w:line="243" w:lineRule="auto"/>
        <w:rPr>
          <w:rFonts w:ascii="Arial"/>
          <w:sz w:val="21"/>
        </w:rPr>
      </w:pPr>
    </w:p>
    <w:p w14:paraId="29B9E2A1">
      <w:pPr>
        <w:spacing w:line="243" w:lineRule="auto"/>
        <w:rPr>
          <w:rFonts w:ascii="Arial"/>
          <w:sz w:val="21"/>
        </w:rPr>
      </w:pPr>
    </w:p>
    <w:p w14:paraId="7AF3CABD">
      <w:pPr>
        <w:spacing w:line="243" w:lineRule="auto"/>
        <w:rPr>
          <w:rFonts w:ascii="Arial"/>
          <w:sz w:val="21"/>
        </w:rPr>
      </w:pPr>
    </w:p>
    <w:p w14:paraId="37446443">
      <w:pPr>
        <w:spacing w:line="243" w:lineRule="auto"/>
        <w:rPr>
          <w:rFonts w:ascii="Arial"/>
          <w:sz w:val="21"/>
        </w:rPr>
      </w:pPr>
    </w:p>
    <w:p w14:paraId="3F01064A">
      <w:pPr>
        <w:spacing w:line="243" w:lineRule="auto"/>
        <w:rPr>
          <w:rFonts w:ascii="Arial"/>
          <w:sz w:val="21"/>
        </w:rPr>
      </w:pPr>
    </w:p>
    <w:p w14:paraId="161015E0">
      <w:pPr>
        <w:spacing w:line="243" w:lineRule="auto"/>
        <w:rPr>
          <w:rFonts w:ascii="Arial"/>
          <w:sz w:val="21"/>
        </w:rPr>
      </w:pPr>
    </w:p>
    <w:p w14:paraId="21B87ECE">
      <w:pPr>
        <w:spacing w:line="243" w:lineRule="auto"/>
        <w:rPr>
          <w:rFonts w:ascii="Arial"/>
          <w:sz w:val="21"/>
        </w:rPr>
      </w:pPr>
    </w:p>
    <w:p w14:paraId="3D40979E">
      <w:pPr>
        <w:spacing w:line="243" w:lineRule="auto"/>
        <w:rPr>
          <w:rFonts w:ascii="Arial"/>
          <w:sz w:val="21"/>
        </w:rPr>
      </w:pPr>
    </w:p>
    <w:p w14:paraId="424FEA21">
      <w:pPr>
        <w:spacing w:line="243" w:lineRule="auto"/>
        <w:rPr>
          <w:rFonts w:ascii="Arial"/>
          <w:sz w:val="21"/>
        </w:rPr>
      </w:pPr>
    </w:p>
    <w:p w14:paraId="654DA390">
      <w:pPr>
        <w:spacing w:line="243" w:lineRule="auto"/>
        <w:rPr>
          <w:rFonts w:ascii="Arial"/>
          <w:sz w:val="21"/>
        </w:rPr>
      </w:pPr>
    </w:p>
    <w:p w14:paraId="37CBC2D4">
      <w:pPr>
        <w:spacing w:line="243" w:lineRule="auto"/>
        <w:rPr>
          <w:rFonts w:ascii="Arial"/>
          <w:sz w:val="21"/>
        </w:rPr>
      </w:pPr>
    </w:p>
    <w:p w14:paraId="798A77BB">
      <w:pPr>
        <w:spacing w:line="243" w:lineRule="auto"/>
        <w:rPr>
          <w:rFonts w:ascii="Arial"/>
          <w:sz w:val="21"/>
        </w:rPr>
      </w:pPr>
    </w:p>
    <w:p w14:paraId="1E5D6685">
      <w:pPr>
        <w:spacing w:line="244" w:lineRule="auto"/>
        <w:rPr>
          <w:rFonts w:ascii="Arial"/>
          <w:sz w:val="21"/>
        </w:rPr>
      </w:pPr>
    </w:p>
    <w:p w14:paraId="27E03529">
      <w:pPr>
        <w:spacing w:line="244" w:lineRule="auto"/>
        <w:rPr>
          <w:rFonts w:ascii="Arial"/>
          <w:sz w:val="21"/>
        </w:rPr>
      </w:pPr>
    </w:p>
    <w:p w14:paraId="0162D0F8">
      <w:pPr>
        <w:spacing w:line="244" w:lineRule="auto"/>
        <w:rPr>
          <w:rFonts w:ascii="Arial"/>
          <w:sz w:val="21"/>
        </w:rPr>
      </w:pPr>
    </w:p>
    <w:p w14:paraId="777F0740">
      <w:pPr>
        <w:spacing w:line="244" w:lineRule="auto"/>
        <w:rPr>
          <w:rFonts w:ascii="Arial"/>
          <w:sz w:val="21"/>
        </w:rPr>
      </w:pPr>
    </w:p>
    <w:p w14:paraId="014998B6">
      <w:pPr>
        <w:spacing w:line="244" w:lineRule="auto"/>
        <w:rPr>
          <w:rFonts w:ascii="Arial"/>
          <w:sz w:val="21"/>
        </w:rPr>
      </w:pPr>
    </w:p>
    <w:p w14:paraId="13E99C48">
      <w:pPr>
        <w:spacing w:line="244" w:lineRule="auto"/>
        <w:rPr>
          <w:rFonts w:ascii="Arial"/>
          <w:sz w:val="21"/>
        </w:rPr>
      </w:pPr>
    </w:p>
    <w:p w14:paraId="3487E832">
      <w:pPr>
        <w:spacing w:line="244" w:lineRule="auto"/>
        <w:rPr>
          <w:rFonts w:ascii="Arial"/>
          <w:sz w:val="21"/>
        </w:rPr>
      </w:pPr>
    </w:p>
    <w:p w14:paraId="1FEA80A2">
      <w:pPr>
        <w:spacing w:line="244" w:lineRule="auto"/>
        <w:rPr>
          <w:rFonts w:ascii="Arial"/>
          <w:sz w:val="21"/>
        </w:rPr>
      </w:pPr>
    </w:p>
    <w:p w14:paraId="4B059480">
      <w:pPr>
        <w:spacing w:before="58"/>
        <w:ind w:left="5838"/>
        <w:rPr>
          <w:rFonts w:ascii="新宋体" w:hAnsi="新宋体" w:eastAsia="新宋体" w:cs="新宋体"/>
          <w:sz w:val="18"/>
          <w:szCs w:val="18"/>
        </w:rPr>
      </w:pPr>
      <w:r>
        <w:rPr>
          <w:rFonts w:ascii="新宋体" w:hAnsi="新宋体" w:eastAsia="新宋体" w:cs="新宋体"/>
          <w:spacing w:val="-4"/>
          <w:sz w:val="18"/>
          <w:szCs w:val="18"/>
        </w:rPr>
        <w:t>195</w:t>
      </w:r>
    </w:p>
    <w:p w14:paraId="37718B63">
      <w:pPr>
        <w:rPr>
          <w:rFonts w:ascii="新宋体" w:hAnsi="新宋体" w:eastAsia="新宋体" w:cs="新宋体"/>
          <w:sz w:val="18"/>
          <w:szCs w:val="18"/>
        </w:rPr>
        <w:sectPr>
          <w:headerReference r:id="rId196" w:type="default"/>
          <w:pgSz w:w="11907" w:h="16839"/>
          <w:pgMar w:top="1106" w:right="0" w:bottom="0" w:left="0" w:header="1092" w:footer="0" w:gutter="0"/>
          <w:cols w:space="720" w:num="1"/>
        </w:sectPr>
      </w:pPr>
    </w:p>
    <w:p w14:paraId="520C818D">
      <w:pPr>
        <w:spacing w:line="280" w:lineRule="auto"/>
        <w:rPr>
          <w:rFonts w:ascii="Arial"/>
          <w:sz w:val="21"/>
        </w:rPr>
      </w:pPr>
    </w:p>
    <w:p w14:paraId="441438AE">
      <w:pPr>
        <w:pStyle w:val="2"/>
        <w:spacing w:before="91" w:line="221" w:lineRule="auto"/>
        <w:ind w:left="1861"/>
        <w:outlineLvl w:val="2"/>
      </w:pPr>
      <w:r>
        <w:rPr>
          <w:spacing w:val="-9"/>
          <w14:textOutline w14:w="5094" w14:cap="flat" w14:cmpd="sng">
            <w14:solidFill>
              <w14:srgbClr w14:val="000000"/>
            </w14:solidFill>
            <w14:prstDash w14:val="solid"/>
            <w14:miter w14:val="0"/>
          </w14:textOutline>
        </w:rPr>
        <w:t>(七)企业认证</w:t>
      </w:r>
    </w:p>
    <w:p w14:paraId="7E3F40A6">
      <w:pPr>
        <w:pStyle w:val="2"/>
        <w:spacing w:before="319" w:line="220" w:lineRule="auto"/>
        <w:ind w:left="5322"/>
        <w:rPr>
          <w:sz w:val="31"/>
          <w:szCs w:val="31"/>
        </w:rPr>
      </w:pPr>
      <w:bookmarkStart w:id="105" w:name="bookmark85"/>
      <w:bookmarkEnd w:id="105"/>
      <w:r>
        <w:rPr>
          <w:spacing w:val="8"/>
          <w:sz w:val="31"/>
          <w:szCs w:val="31"/>
          <w14:textOutline w14:w="5791" w14:cap="flat" w14:cmpd="sng">
            <w14:solidFill>
              <w14:srgbClr w14:val="000000"/>
            </w14:solidFill>
            <w14:prstDash w14:val="solid"/>
            <w14:miter w14:val="0"/>
          </w14:textOutline>
        </w:rPr>
        <w:t>企业认证</w:t>
      </w:r>
    </w:p>
    <w:tbl>
      <w:tblPr>
        <w:tblStyle w:val="5"/>
        <w:tblW w:w="8302" w:type="dxa"/>
        <w:tblInd w:w="16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50"/>
        <w:gridCol w:w="4152"/>
      </w:tblGrid>
      <w:tr w14:paraId="5B9ED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4150" w:type="dxa"/>
            <w:vAlign w:val="top"/>
          </w:tcPr>
          <w:p w14:paraId="32EB4AA0">
            <w:pPr>
              <w:spacing w:before="34" w:line="207" w:lineRule="auto"/>
              <w:ind w:left="118"/>
              <w:rPr>
                <w:rFonts w:ascii="DengXian" w:hAnsi="DengXian" w:eastAsia="DengXian" w:cs="DengXian"/>
                <w:sz w:val="21"/>
                <w:szCs w:val="21"/>
              </w:rPr>
            </w:pPr>
            <w:r>
              <w:rPr>
                <w:rFonts w:ascii="DengXian" w:hAnsi="DengXian" w:eastAsia="DengXian" w:cs="DengXian"/>
                <w:spacing w:val="-3"/>
                <w:sz w:val="21"/>
                <w:szCs w:val="21"/>
              </w:rPr>
              <w:t>证书名称</w:t>
            </w:r>
          </w:p>
        </w:tc>
        <w:tc>
          <w:tcPr>
            <w:tcW w:w="4152" w:type="dxa"/>
            <w:vAlign w:val="top"/>
          </w:tcPr>
          <w:p w14:paraId="764FDD5F">
            <w:pPr>
              <w:spacing w:before="34" w:line="207" w:lineRule="auto"/>
              <w:ind w:left="111"/>
              <w:rPr>
                <w:rFonts w:ascii="DengXian" w:hAnsi="DengXian" w:eastAsia="DengXian" w:cs="DengXian"/>
                <w:sz w:val="21"/>
                <w:szCs w:val="21"/>
              </w:rPr>
            </w:pPr>
            <w:r>
              <w:rPr>
                <w:rFonts w:ascii="DengXian" w:hAnsi="DengXian" w:eastAsia="DengXian" w:cs="DengXian"/>
                <w:spacing w:val="-1"/>
                <w:sz w:val="21"/>
                <w:szCs w:val="21"/>
              </w:rPr>
              <w:t>查看</w:t>
            </w:r>
          </w:p>
        </w:tc>
      </w:tr>
      <w:tr w14:paraId="0FC75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4150" w:type="dxa"/>
            <w:vAlign w:val="top"/>
          </w:tcPr>
          <w:p w14:paraId="6CE05B27">
            <w:pPr>
              <w:rPr>
                <w:rFonts w:ascii="Arial"/>
                <w:sz w:val="21"/>
              </w:rPr>
            </w:pPr>
          </w:p>
        </w:tc>
        <w:tc>
          <w:tcPr>
            <w:tcW w:w="4152" w:type="dxa"/>
            <w:vAlign w:val="top"/>
          </w:tcPr>
          <w:p w14:paraId="4DF03A04">
            <w:pPr>
              <w:rPr>
                <w:rFonts w:ascii="Arial"/>
                <w:sz w:val="21"/>
              </w:rPr>
            </w:pPr>
          </w:p>
        </w:tc>
      </w:tr>
    </w:tbl>
    <w:p w14:paraId="69A9FA10">
      <w:pPr>
        <w:spacing w:line="243" w:lineRule="auto"/>
        <w:rPr>
          <w:rFonts w:ascii="Arial"/>
          <w:sz w:val="21"/>
        </w:rPr>
      </w:pPr>
    </w:p>
    <w:p w14:paraId="21D2B916">
      <w:pPr>
        <w:spacing w:line="243" w:lineRule="auto"/>
        <w:rPr>
          <w:rFonts w:ascii="Arial"/>
          <w:sz w:val="21"/>
        </w:rPr>
      </w:pPr>
    </w:p>
    <w:p w14:paraId="7E18D059">
      <w:pPr>
        <w:spacing w:line="243" w:lineRule="auto"/>
        <w:rPr>
          <w:rFonts w:ascii="Arial"/>
          <w:sz w:val="21"/>
        </w:rPr>
      </w:pPr>
    </w:p>
    <w:p w14:paraId="11BA083C">
      <w:pPr>
        <w:spacing w:line="243" w:lineRule="auto"/>
        <w:rPr>
          <w:rFonts w:ascii="Arial"/>
          <w:sz w:val="21"/>
        </w:rPr>
      </w:pPr>
    </w:p>
    <w:p w14:paraId="58A52DAF">
      <w:pPr>
        <w:spacing w:line="243" w:lineRule="auto"/>
        <w:rPr>
          <w:rFonts w:ascii="Arial"/>
          <w:sz w:val="21"/>
        </w:rPr>
      </w:pPr>
    </w:p>
    <w:p w14:paraId="45F5031F">
      <w:pPr>
        <w:spacing w:line="243" w:lineRule="auto"/>
        <w:rPr>
          <w:rFonts w:ascii="Arial"/>
          <w:sz w:val="21"/>
        </w:rPr>
      </w:pPr>
    </w:p>
    <w:p w14:paraId="6331DAFB">
      <w:pPr>
        <w:spacing w:line="243" w:lineRule="auto"/>
        <w:rPr>
          <w:rFonts w:ascii="Arial"/>
          <w:sz w:val="21"/>
        </w:rPr>
      </w:pPr>
    </w:p>
    <w:p w14:paraId="1083C8AD">
      <w:pPr>
        <w:spacing w:line="243" w:lineRule="auto"/>
        <w:rPr>
          <w:rFonts w:ascii="Arial"/>
          <w:sz w:val="21"/>
        </w:rPr>
      </w:pPr>
    </w:p>
    <w:p w14:paraId="78029578">
      <w:pPr>
        <w:spacing w:line="243" w:lineRule="auto"/>
        <w:rPr>
          <w:rFonts w:ascii="Arial"/>
          <w:sz w:val="21"/>
        </w:rPr>
      </w:pPr>
    </w:p>
    <w:p w14:paraId="77D4CE47">
      <w:pPr>
        <w:spacing w:line="243" w:lineRule="auto"/>
        <w:rPr>
          <w:rFonts w:ascii="Arial"/>
          <w:sz w:val="21"/>
        </w:rPr>
      </w:pPr>
    </w:p>
    <w:p w14:paraId="4F6DEEC5">
      <w:pPr>
        <w:spacing w:line="243" w:lineRule="auto"/>
        <w:rPr>
          <w:rFonts w:ascii="Arial"/>
          <w:sz w:val="21"/>
        </w:rPr>
      </w:pPr>
    </w:p>
    <w:p w14:paraId="5DEBDE3E">
      <w:pPr>
        <w:spacing w:line="243" w:lineRule="auto"/>
        <w:rPr>
          <w:rFonts w:ascii="Arial"/>
          <w:sz w:val="21"/>
        </w:rPr>
      </w:pPr>
    </w:p>
    <w:p w14:paraId="2659F50D">
      <w:pPr>
        <w:spacing w:line="243" w:lineRule="auto"/>
        <w:rPr>
          <w:rFonts w:ascii="Arial"/>
          <w:sz w:val="21"/>
        </w:rPr>
      </w:pPr>
    </w:p>
    <w:p w14:paraId="3875BBB9">
      <w:pPr>
        <w:spacing w:line="243" w:lineRule="auto"/>
        <w:rPr>
          <w:rFonts w:ascii="Arial"/>
          <w:sz w:val="21"/>
        </w:rPr>
      </w:pPr>
    </w:p>
    <w:p w14:paraId="33F4B6E9">
      <w:pPr>
        <w:spacing w:line="243" w:lineRule="auto"/>
        <w:rPr>
          <w:rFonts w:ascii="Arial"/>
          <w:sz w:val="21"/>
        </w:rPr>
      </w:pPr>
    </w:p>
    <w:p w14:paraId="27AFC871">
      <w:pPr>
        <w:spacing w:line="243" w:lineRule="auto"/>
        <w:rPr>
          <w:rFonts w:ascii="Arial"/>
          <w:sz w:val="21"/>
        </w:rPr>
      </w:pPr>
    </w:p>
    <w:p w14:paraId="410FD659">
      <w:pPr>
        <w:spacing w:line="243" w:lineRule="auto"/>
        <w:rPr>
          <w:rFonts w:ascii="Arial"/>
          <w:sz w:val="21"/>
        </w:rPr>
      </w:pPr>
    </w:p>
    <w:p w14:paraId="70B83623">
      <w:pPr>
        <w:spacing w:line="243" w:lineRule="auto"/>
        <w:rPr>
          <w:rFonts w:ascii="Arial"/>
          <w:sz w:val="21"/>
        </w:rPr>
      </w:pPr>
    </w:p>
    <w:p w14:paraId="142FDBF9">
      <w:pPr>
        <w:spacing w:line="243" w:lineRule="auto"/>
        <w:rPr>
          <w:rFonts w:ascii="Arial"/>
          <w:sz w:val="21"/>
        </w:rPr>
      </w:pPr>
    </w:p>
    <w:p w14:paraId="224EC383">
      <w:pPr>
        <w:spacing w:line="243" w:lineRule="auto"/>
        <w:rPr>
          <w:rFonts w:ascii="Arial"/>
          <w:sz w:val="21"/>
        </w:rPr>
      </w:pPr>
    </w:p>
    <w:p w14:paraId="540B50E4">
      <w:pPr>
        <w:spacing w:line="243" w:lineRule="auto"/>
        <w:rPr>
          <w:rFonts w:ascii="Arial"/>
          <w:sz w:val="21"/>
        </w:rPr>
      </w:pPr>
    </w:p>
    <w:p w14:paraId="7BC422A3">
      <w:pPr>
        <w:spacing w:line="243" w:lineRule="auto"/>
        <w:rPr>
          <w:rFonts w:ascii="Arial"/>
          <w:sz w:val="21"/>
        </w:rPr>
      </w:pPr>
    </w:p>
    <w:p w14:paraId="54EC53A5">
      <w:pPr>
        <w:spacing w:line="243" w:lineRule="auto"/>
        <w:rPr>
          <w:rFonts w:ascii="Arial"/>
          <w:sz w:val="21"/>
        </w:rPr>
      </w:pPr>
    </w:p>
    <w:p w14:paraId="1DD21DC3">
      <w:pPr>
        <w:spacing w:line="243" w:lineRule="auto"/>
        <w:rPr>
          <w:rFonts w:ascii="Arial"/>
          <w:sz w:val="21"/>
        </w:rPr>
      </w:pPr>
    </w:p>
    <w:p w14:paraId="4CEF6916">
      <w:pPr>
        <w:spacing w:line="243" w:lineRule="auto"/>
        <w:rPr>
          <w:rFonts w:ascii="Arial"/>
          <w:sz w:val="21"/>
        </w:rPr>
      </w:pPr>
    </w:p>
    <w:p w14:paraId="7E7C9139">
      <w:pPr>
        <w:spacing w:line="243" w:lineRule="auto"/>
        <w:rPr>
          <w:rFonts w:ascii="Arial"/>
          <w:sz w:val="21"/>
        </w:rPr>
      </w:pPr>
    </w:p>
    <w:p w14:paraId="1E353577">
      <w:pPr>
        <w:spacing w:line="243" w:lineRule="auto"/>
        <w:rPr>
          <w:rFonts w:ascii="Arial"/>
          <w:sz w:val="21"/>
        </w:rPr>
      </w:pPr>
    </w:p>
    <w:p w14:paraId="5B1810BB">
      <w:pPr>
        <w:spacing w:line="243" w:lineRule="auto"/>
        <w:rPr>
          <w:rFonts w:ascii="Arial"/>
          <w:sz w:val="21"/>
        </w:rPr>
      </w:pPr>
    </w:p>
    <w:p w14:paraId="677B5761">
      <w:pPr>
        <w:spacing w:line="243" w:lineRule="auto"/>
        <w:rPr>
          <w:rFonts w:ascii="Arial"/>
          <w:sz w:val="21"/>
        </w:rPr>
      </w:pPr>
    </w:p>
    <w:p w14:paraId="0F332D28">
      <w:pPr>
        <w:spacing w:line="243" w:lineRule="auto"/>
        <w:rPr>
          <w:rFonts w:ascii="Arial"/>
          <w:sz w:val="21"/>
        </w:rPr>
      </w:pPr>
    </w:p>
    <w:p w14:paraId="5FD41F39">
      <w:pPr>
        <w:spacing w:line="243" w:lineRule="auto"/>
        <w:rPr>
          <w:rFonts w:ascii="Arial"/>
          <w:sz w:val="21"/>
        </w:rPr>
      </w:pPr>
    </w:p>
    <w:p w14:paraId="4260A6B0">
      <w:pPr>
        <w:spacing w:line="243" w:lineRule="auto"/>
        <w:rPr>
          <w:rFonts w:ascii="Arial"/>
          <w:sz w:val="21"/>
        </w:rPr>
      </w:pPr>
    </w:p>
    <w:p w14:paraId="7C8132BE">
      <w:pPr>
        <w:spacing w:line="243" w:lineRule="auto"/>
        <w:rPr>
          <w:rFonts w:ascii="Arial"/>
          <w:sz w:val="21"/>
        </w:rPr>
      </w:pPr>
    </w:p>
    <w:p w14:paraId="0B69B781">
      <w:pPr>
        <w:spacing w:line="243" w:lineRule="auto"/>
        <w:rPr>
          <w:rFonts w:ascii="Arial"/>
          <w:sz w:val="21"/>
        </w:rPr>
      </w:pPr>
    </w:p>
    <w:p w14:paraId="6CA6AC90">
      <w:pPr>
        <w:spacing w:line="243" w:lineRule="auto"/>
        <w:rPr>
          <w:rFonts w:ascii="Arial"/>
          <w:sz w:val="21"/>
        </w:rPr>
      </w:pPr>
    </w:p>
    <w:p w14:paraId="13CEC978">
      <w:pPr>
        <w:spacing w:line="243" w:lineRule="auto"/>
        <w:rPr>
          <w:rFonts w:ascii="Arial"/>
          <w:sz w:val="21"/>
        </w:rPr>
      </w:pPr>
    </w:p>
    <w:p w14:paraId="45AE6F5A">
      <w:pPr>
        <w:spacing w:line="243" w:lineRule="auto"/>
        <w:rPr>
          <w:rFonts w:ascii="Arial"/>
          <w:sz w:val="21"/>
        </w:rPr>
      </w:pPr>
    </w:p>
    <w:p w14:paraId="5BD5F783">
      <w:pPr>
        <w:spacing w:line="243" w:lineRule="auto"/>
        <w:rPr>
          <w:rFonts w:ascii="Arial"/>
          <w:sz w:val="21"/>
        </w:rPr>
      </w:pPr>
    </w:p>
    <w:p w14:paraId="50775301">
      <w:pPr>
        <w:spacing w:line="243" w:lineRule="auto"/>
        <w:rPr>
          <w:rFonts w:ascii="Arial"/>
          <w:sz w:val="21"/>
        </w:rPr>
      </w:pPr>
    </w:p>
    <w:p w14:paraId="26175DDB">
      <w:pPr>
        <w:spacing w:line="243" w:lineRule="auto"/>
        <w:rPr>
          <w:rFonts w:ascii="Arial"/>
          <w:sz w:val="21"/>
        </w:rPr>
      </w:pPr>
    </w:p>
    <w:p w14:paraId="7D27C0D6">
      <w:pPr>
        <w:spacing w:line="243" w:lineRule="auto"/>
        <w:rPr>
          <w:rFonts w:ascii="Arial"/>
          <w:sz w:val="21"/>
        </w:rPr>
      </w:pPr>
    </w:p>
    <w:p w14:paraId="1DF5025D">
      <w:pPr>
        <w:spacing w:line="243" w:lineRule="auto"/>
        <w:rPr>
          <w:rFonts w:ascii="Arial"/>
          <w:sz w:val="21"/>
        </w:rPr>
      </w:pPr>
    </w:p>
    <w:p w14:paraId="1C796A20">
      <w:pPr>
        <w:spacing w:line="243" w:lineRule="auto"/>
        <w:rPr>
          <w:rFonts w:ascii="Arial"/>
          <w:sz w:val="21"/>
        </w:rPr>
      </w:pPr>
    </w:p>
    <w:p w14:paraId="76D1E295">
      <w:pPr>
        <w:spacing w:line="244" w:lineRule="auto"/>
        <w:rPr>
          <w:rFonts w:ascii="Arial"/>
          <w:sz w:val="21"/>
        </w:rPr>
      </w:pPr>
    </w:p>
    <w:p w14:paraId="143D64FE">
      <w:pPr>
        <w:spacing w:line="244" w:lineRule="auto"/>
        <w:rPr>
          <w:rFonts w:ascii="Arial"/>
          <w:sz w:val="21"/>
        </w:rPr>
      </w:pPr>
    </w:p>
    <w:p w14:paraId="34A93033">
      <w:pPr>
        <w:spacing w:line="244" w:lineRule="auto"/>
        <w:rPr>
          <w:rFonts w:ascii="Arial"/>
          <w:sz w:val="21"/>
        </w:rPr>
      </w:pPr>
    </w:p>
    <w:p w14:paraId="6A30A6A7">
      <w:pPr>
        <w:spacing w:line="244" w:lineRule="auto"/>
        <w:rPr>
          <w:rFonts w:ascii="Arial"/>
          <w:sz w:val="21"/>
        </w:rPr>
      </w:pPr>
    </w:p>
    <w:p w14:paraId="1BCD473E">
      <w:pPr>
        <w:spacing w:line="244" w:lineRule="auto"/>
        <w:rPr>
          <w:rFonts w:ascii="Arial"/>
          <w:sz w:val="21"/>
        </w:rPr>
      </w:pPr>
    </w:p>
    <w:p w14:paraId="0EF6CD83">
      <w:pPr>
        <w:spacing w:line="244" w:lineRule="auto"/>
        <w:rPr>
          <w:rFonts w:ascii="Arial"/>
          <w:sz w:val="21"/>
        </w:rPr>
      </w:pPr>
    </w:p>
    <w:p w14:paraId="31DAF9C7">
      <w:pPr>
        <w:spacing w:line="244" w:lineRule="auto"/>
        <w:rPr>
          <w:rFonts w:ascii="Arial"/>
          <w:sz w:val="21"/>
        </w:rPr>
      </w:pPr>
    </w:p>
    <w:p w14:paraId="757A2BA9">
      <w:pPr>
        <w:spacing w:line="244" w:lineRule="auto"/>
        <w:rPr>
          <w:rFonts w:ascii="Arial"/>
          <w:sz w:val="21"/>
        </w:rPr>
      </w:pPr>
    </w:p>
    <w:p w14:paraId="1ED77AE7">
      <w:pPr>
        <w:spacing w:before="58"/>
        <w:ind w:left="5838"/>
        <w:rPr>
          <w:rFonts w:ascii="新宋体" w:hAnsi="新宋体" w:eastAsia="新宋体" w:cs="新宋体"/>
          <w:sz w:val="18"/>
          <w:szCs w:val="18"/>
        </w:rPr>
      </w:pPr>
      <w:r>
        <w:rPr>
          <w:rFonts w:ascii="新宋体" w:hAnsi="新宋体" w:eastAsia="新宋体" w:cs="新宋体"/>
          <w:spacing w:val="-4"/>
          <w:sz w:val="18"/>
          <w:szCs w:val="18"/>
        </w:rPr>
        <w:t>196</w:t>
      </w:r>
    </w:p>
    <w:p w14:paraId="1D87F40A">
      <w:pPr>
        <w:rPr>
          <w:rFonts w:ascii="新宋体" w:hAnsi="新宋体" w:eastAsia="新宋体" w:cs="新宋体"/>
          <w:sz w:val="18"/>
          <w:szCs w:val="18"/>
        </w:rPr>
        <w:sectPr>
          <w:headerReference r:id="rId197" w:type="default"/>
          <w:pgSz w:w="11907" w:h="16839"/>
          <w:pgMar w:top="1106" w:right="0" w:bottom="0" w:left="0" w:header="1092" w:footer="0" w:gutter="0"/>
          <w:cols w:space="720" w:num="1"/>
        </w:sectPr>
      </w:pPr>
    </w:p>
    <w:p w14:paraId="2E135E54">
      <w:pPr>
        <w:spacing w:line="276" w:lineRule="auto"/>
        <w:rPr>
          <w:rFonts w:ascii="Arial"/>
          <w:sz w:val="21"/>
        </w:rPr>
      </w:pPr>
    </w:p>
    <w:p w14:paraId="07089486">
      <w:pPr>
        <w:pStyle w:val="2"/>
        <w:spacing w:before="100" w:line="225" w:lineRule="auto"/>
        <w:ind w:left="1814"/>
        <w:outlineLvl w:val="1"/>
        <w:rPr>
          <w:sz w:val="31"/>
          <w:szCs w:val="31"/>
        </w:rPr>
      </w:pPr>
      <w:bookmarkStart w:id="106" w:name="bookmark86"/>
      <w:bookmarkEnd w:id="106"/>
      <w:r>
        <w:rPr>
          <w:spacing w:val="5"/>
          <w:sz w:val="31"/>
          <w:szCs w:val="31"/>
          <w14:textOutline w14:w="5791" w14:cap="flat" w14:cmpd="sng">
            <w14:solidFill>
              <w14:srgbClr w14:val="000000"/>
            </w14:solidFill>
            <w14:prstDash w14:val="solid"/>
            <w14:miter w14:val="0"/>
          </w14:textOutline>
        </w:rPr>
        <w:t>十一、其他</w:t>
      </w:r>
    </w:p>
    <w:p w14:paraId="70A4E18A">
      <w:pPr>
        <w:spacing w:line="243" w:lineRule="auto"/>
        <w:rPr>
          <w:rFonts w:ascii="Arial"/>
          <w:sz w:val="21"/>
        </w:rPr>
      </w:pPr>
    </w:p>
    <w:p w14:paraId="2387E6B7">
      <w:pPr>
        <w:spacing w:line="243" w:lineRule="auto"/>
        <w:rPr>
          <w:rFonts w:ascii="Arial"/>
          <w:sz w:val="21"/>
        </w:rPr>
      </w:pPr>
    </w:p>
    <w:p w14:paraId="602AD6B8">
      <w:pPr>
        <w:spacing w:line="243" w:lineRule="auto"/>
        <w:rPr>
          <w:rFonts w:ascii="Arial"/>
          <w:sz w:val="21"/>
        </w:rPr>
      </w:pPr>
    </w:p>
    <w:p w14:paraId="5865A413">
      <w:pPr>
        <w:spacing w:line="243" w:lineRule="auto"/>
        <w:rPr>
          <w:rFonts w:ascii="Arial"/>
          <w:sz w:val="21"/>
        </w:rPr>
      </w:pPr>
    </w:p>
    <w:p w14:paraId="4FE863C6">
      <w:pPr>
        <w:spacing w:line="243" w:lineRule="auto"/>
        <w:rPr>
          <w:rFonts w:ascii="Arial"/>
          <w:sz w:val="21"/>
        </w:rPr>
      </w:pPr>
    </w:p>
    <w:p w14:paraId="500BA907">
      <w:pPr>
        <w:spacing w:line="243" w:lineRule="auto"/>
        <w:rPr>
          <w:rFonts w:ascii="Arial"/>
          <w:sz w:val="21"/>
        </w:rPr>
      </w:pPr>
    </w:p>
    <w:p w14:paraId="08029154">
      <w:pPr>
        <w:spacing w:line="243" w:lineRule="auto"/>
        <w:rPr>
          <w:rFonts w:ascii="Arial"/>
          <w:sz w:val="21"/>
        </w:rPr>
      </w:pPr>
    </w:p>
    <w:p w14:paraId="003BEE5A">
      <w:pPr>
        <w:spacing w:line="243" w:lineRule="auto"/>
        <w:rPr>
          <w:rFonts w:ascii="Arial"/>
          <w:sz w:val="21"/>
        </w:rPr>
      </w:pPr>
    </w:p>
    <w:p w14:paraId="699D0D74">
      <w:pPr>
        <w:spacing w:line="243" w:lineRule="auto"/>
        <w:rPr>
          <w:rFonts w:ascii="Arial"/>
          <w:sz w:val="21"/>
        </w:rPr>
      </w:pPr>
    </w:p>
    <w:p w14:paraId="7EEDB90B">
      <w:pPr>
        <w:spacing w:line="243" w:lineRule="auto"/>
        <w:rPr>
          <w:rFonts w:ascii="Arial"/>
          <w:sz w:val="21"/>
        </w:rPr>
      </w:pPr>
    </w:p>
    <w:p w14:paraId="7EFB202E">
      <w:pPr>
        <w:spacing w:line="243" w:lineRule="auto"/>
        <w:rPr>
          <w:rFonts w:ascii="Arial"/>
          <w:sz w:val="21"/>
        </w:rPr>
      </w:pPr>
    </w:p>
    <w:p w14:paraId="2004B783">
      <w:pPr>
        <w:spacing w:line="243" w:lineRule="auto"/>
        <w:rPr>
          <w:rFonts w:ascii="Arial"/>
          <w:sz w:val="21"/>
        </w:rPr>
      </w:pPr>
    </w:p>
    <w:p w14:paraId="200E5ADF">
      <w:pPr>
        <w:spacing w:line="243" w:lineRule="auto"/>
        <w:rPr>
          <w:rFonts w:ascii="Arial"/>
          <w:sz w:val="21"/>
        </w:rPr>
      </w:pPr>
    </w:p>
    <w:p w14:paraId="7E1E73B8">
      <w:pPr>
        <w:spacing w:line="243" w:lineRule="auto"/>
        <w:rPr>
          <w:rFonts w:ascii="Arial"/>
          <w:sz w:val="21"/>
        </w:rPr>
      </w:pPr>
    </w:p>
    <w:p w14:paraId="227E0EB6">
      <w:pPr>
        <w:spacing w:line="243" w:lineRule="auto"/>
        <w:rPr>
          <w:rFonts w:ascii="Arial"/>
          <w:sz w:val="21"/>
        </w:rPr>
      </w:pPr>
    </w:p>
    <w:p w14:paraId="5EAE2D21">
      <w:pPr>
        <w:spacing w:line="243" w:lineRule="auto"/>
        <w:rPr>
          <w:rFonts w:ascii="Arial"/>
          <w:sz w:val="21"/>
        </w:rPr>
      </w:pPr>
    </w:p>
    <w:p w14:paraId="63CEE7E1">
      <w:pPr>
        <w:spacing w:line="243" w:lineRule="auto"/>
        <w:rPr>
          <w:rFonts w:ascii="Arial"/>
          <w:sz w:val="21"/>
        </w:rPr>
      </w:pPr>
    </w:p>
    <w:p w14:paraId="4E3D61DA">
      <w:pPr>
        <w:spacing w:line="243" w:lineRule="auto"/>
        <w:rPr>
          <w:rFonts w:ascii="Arial"/>
          <w:sz w:val="21"/>
        </w:rPr>
      </w:pPr>
    </w:p>
    <w:p w14:paraId="76F84953">
      <w:pPr>
        <w:spacing w:line="243" w:lineRule="auto"/>
        <w:rPr>
          <w:rFonts w:ascii="Arial"/>
          <w:sz w:val="21"/>
        </w:rPr>
      </w:pPr>
    </w:p>
    <w:p w14:paraId="4D31DA53">
      <w:pPr>
        <w:spacing w:line="243" w:lineRule="auto"/>
        <w:rPr>
          <w:rFonts w:ascii="Arial"/>
          <w:sz w:val="21"/>
        </w:rPr>
      </w:pPr>
    </w:p>
    <w:p w14:paraId="06CBE641">
      <w:pPr>
        <w:spacing w:line="243" w:lineRule="auto"/>
        <w:rPr>
          <w:rFonts w:ascii="Arial"/>
          <w:sz w:val="21"/>
        </w:rPr>
      </w:pPr>
    </w:p>
    <w:p w14:paraId="66BBE076">
      <w:pPr>
        <w:spacing w:line="243" w:lineRule="auto"/>
        <w:rPr>
          <w:rFonts w:ascii="Arial"/>
          <w:sz w:val="21"/>
        </w:rPr>
      </w:pPr>
    </w:p>
    <w:p w14:paraId="6FB3D5BD">
      <w:pPr>
        <w:spacing w:line="243" w:lineRule="auto"/>
        <w:rPr>
          <w:rFonts w:ascii="Arial"/>
          <w:sz w:val="21"/>
        </w:rPr>
      </w:pPr>
    </w:p>
    <w:p w14:paraId="3584BF89">
      <w:pPr>
        <w:spacing w:line="243" w:lineRule="auto"/>
        <w:rPr>
          <w:rFonts w:ascii="Arial"/>
          <w:sz w:val="21"/>
        </w:rPr>
      </w:pPr>
    </w:p>
    <w:p w14:paraId="1A4F6C04">
      <w:pPr>
        <w:spacing w:line="243" w:lineRule="auto"/>
        <w:rPr>
          <w:rFonts w:ascii="Arial"/>
          <w:sz w:val="21"/>
        </w:rPr>
      </w:pPr>
    </w:p>
    <w:p w14:paraId="52E5EF4A">
      <w:pPr>
        <w:spacing w:line="243" w:lineRule="auto"/>
        <w:rPr>
          <w:rFonts w:ascii="Arial"/>
          <w:sz w:val="21"/>
        </w:rPr>
      </w:pPr>
    </w:p>
    <w:p w14:paraId="3A36330A">
      <w:pPr>
        <w:spacing w:line="243" w:lineRule="auto"/>
        <w:rPr>
          <w:rFonts w:ascii="Arial"/>
          <w:sz w:val="21"/>
        </w:rPr>
      </w:pPr>
    </w:p>
    <w:p w14:paraId="644651C4">
      <w:pPr>
        <w:spacing w:line="243" w:lineRule="auto"/>
        <w:rPr>
          <w:rFonts w:ascii="Arial"/>
          <w:sz w:val="21"/>
        </w:rPr>
      </w:pPr>
    </w:p>
    <w:p w14:paraId="0D7F76DE">
      <w:pPr>
        <w:spacing w:line="243" w:lineRule="auto"/>
        <w:rPr>
          <w:rFonts w:ascii="Arial"/>
          <w:sz w:val="21"/>
        </w:rPr>
      </w:pPr>
    </w:p>
    <w:p w14:paraId="3BCCB382">
      <w:pPr>
        <w:spacing w:line="243" w:lineRule="auto"/>
        <w:rPr>
          <w:rFonts w:ascii="Arial"/>
          <w:sz w:val="21"/>
        </w:rPr>
      </w:pPr>
    </w:p>
    <w:p w14:paraId="2BA34604">
      <w:pPr>
        <w:spacing w:line="243" w:lineRule="auto"/>
        <w:rPr>
          <w:rFonts w:ascii="Arial"/>
          <w:sz w:val="21"/>
        </w:rPr>
      </w:pPr>
    </w:p>
    <w:p w14:paraId="00895A19">
      <w:pPr>
        <w:spacing w:line="243" w:lineRule="auto"/>
        <w:rPr>
          <w:rFonts w:ascii="Arial"/>
          <w:sz w:val="21"/>
        </w:rPr>
      </w:pPr>
    </w:p>
    <w:p w14:paraId="2C0D0CA3">
      <w:pPr>
        <w:spacing w:line="244" w:lineRule="auto"/>
        <w:rPr>
          <w:rFonts w:ascii="Arial"/>
          <w:sz w:val="21"/>
        </w:rPr>
      </w:pPr>
    </w:p>
    <w:p w14:paraId="7F95772A">
      <w:pPr>
        <w:spacing w:line="244" w:lineRule="auto"/>
        <w:rPr>
          <w:rFonts w:ascii="Arial"/>
          <w:sz w:val="21"/>
        </w:rPr>
      </w:pPr>
    </w:p>
    <w:p w14:paraId="36865EF5">
      <w:pPr>
        <w:spacing w:line="244" w:lineRule="auto"/>
        <w:rPr>
          <w:rFonts w:ascii="Arial"/>
          <w:sz w:val="21"/>
        </w:rPr>
      </w:pPr>
    </w:p>
    <w:p w14:paraId="049C1A85">
      <w:pPr>
        <w:spacing w:line="244" w:lineRule="auto"/>
        <w:rPr>
          <w:rFonts w:ascii="Arial"/>
          <w:sz w:val="21"/>
        </w:rPr>
      </w:pPr>
    </w:p>
    <w:p w14:paraId="792F1FFD">
      <w:pPr>
        <w:spacing w:line="244" w:lineRule="auto"/>
        <w:rPr>
          <w:rFonts w:ascii="Arial"/>
          <w:sz w:val="21"/>
        </w:rPr>
      </w:pPr>
    </w:p>
    <w:p w14:paraId="31BE1436">
      <w:pPr>
        <w:spacing w:line="244" w:lineRule="auto"/>
        <w:rPr>
          <w:rFonts w:ascii="Arial"/>
          <w:sz w:val="21"/>
        </w:rPr>
      </w:pPr>
    </w:p>
    <w:p w14:paraId="64A9EBF4">
      <w:pPr>
        <w:spacing w:line="244" w:lineRule="auto"/>
        <w:rPr>
          <w:rFonts w:ascii="Arial"/>
          <w:sz w:val="21"/>
        </w:rPr>
      </w:pPr>
    </w:p>
    <w:p w14:paraId="35B7F3DF">
      <w:pPr>
        <w:spacing w:line="244" w:lineRule="auto"/>
        <w:rPr>
          <w:rFonts w:ascii="Arial"/>
          <w:sz w:val="21"/>
        </w:rPr>
      </w:pPr>
    </w:p>
    <w:p w14:paraId="08F96191">
      <w:pPr>
        <w:spacing w:line="244" w:lineRule="auto"/>
        <w:rPr>
          <w:rFonts w:ascii="Arial"/>
          <w:sz w:val="21"/>
        </w:rPr>
      </w:pPr>
    </w:p>
    <w:p w14:paraId="2C1BCF93">
      <w:pPr>
        <w:spacing w:line="244" w:lineRule="auto"/>
        <w:rPr>
          <w:rFonts w:ascii="Arial"/>
          <w:sz w:val="21"/>
        </w:rPr>
      </w:pPr>
    </w:p>
    <w:p w14:paraId="592792E9">
      <w:pPr>
        <w:spacing w:line="244" w:lineRule="auto"/>
        <w:rPr>
          <w:rFonts w:ascii="Arial"/>
          <w:sz w:val="21"/>
        </w:rPr>
      </w:pPr>
    </w:p>
    <w:p w14:paraId="7521D85A">
      <w:pPr>
        <w:spacing w:line="244" w:lineRule="auto"/>
        <w:rPr>
          <w:rFonts w:ascii="Arial"/>
          <w:sz w:val="21"/>
        </w:rPr>
      </w:pPr>
    </w:p>
    <w:p w14:paraId="6A7ECEAD">
      <w:pPr>
        <w:spacing w:line="244" w:lineRule="auto"/>
        <w:rPr>
          <w:rFonts w:ascii="Arial"/>
          <w:sz w:val="21"/>
        </w:rPr>
      </w:pPr>
    </w:p>
    <w:p w14:paraId="263E50CA">
      <w:pPr>
        <w:spacing w:line="244" w:lineRule="auto"/>
        <w:rPr>
          <w:rFonts w:ascii="Arial"/>
          <w:sz w:val="21"/>
        </w:rPr>
      </w:pPr>
    </w:p>
    <w:p w14:paraId="13568483">
      <w:pPr>
        <w:spacing w:line="244" w:lineRule="auto"/>
        <w:rPr>
          <w:rFonts w:ascii="Arial"/>
          <w:sz w:val="21"/>
        </w:rPr>
      </w:pPr>
    </w:p>
    <w:p w14:paraId="72543A83">
      <w:pPr>
        <w:spacing w:line="244" w:lineRule="auto"/>
        <w:rPr>
          <w:rFonts w:ascii="Arial"/>
          <w:sz w:val="21"/>
        </w:rPr>
      </w:pPr>
    </w:p>
    <w:p w14:paraId="595B190A">
      <w:pPr>
        <w:spacing w:line="244" w:lineRule="auto"/>
        <w:rPr>
          <w:rFonts w:ascii="Arial"/>
          <w:sz w:val="21"/>
        </w:rPr>
      </w:pPr>
    </w:p>
    <w:p w14:paraId="6AAA19A2">
      <w:pPr>
        <w:spacing w:line="244" w:lineRule="auto"/>
        <w:rPr>
          <w:rFonts w:ascii="Arial"/>
          <w:sz w:val="21"/>
        </w:rPr>
      </w:pPr>
    </w:p>
    <w:p w14:paraId="23A7DFB7">
      <w:pPr>
        <w:spacing w:line="244" w:lineRule="auto"/>
        <w:rPr>
          <w:rFonts w:ascii="Arial"/>
          <w:sz w:val="21"/>
        </w:rPr>
      </w:pPr>
    </w:p>
    <w:p w14:paraId="11D942C0">
      <w:pPr>
        <w:spacing w:line="244" w:lineRule="auto"/>
        <w:rPr>
          <w:rFonts w:ascii="Arial"/>
          <w:sz w:val="21"/>
        </w:rPr>
      </w:pPr>
    </w:p>
    <w:p w14:paraId="0E04DF0D">
      <w:pPr>
        <w:spacing w:line="244" w:lineRule="auto"/>
        <w:rPr>
          <w:rFonts w:ascii="Arial"/>
          <w:sz w:val="21"/>
        </w:rPr>
      </w:pPr>
    </w:p>
    <w:p w14:paraId="6FB433B2">
      <w:pPr>
        <w:spacing w:line="244" w:lineRule="auto"/>
        <w:rPr>
          <w:rFonts w:ascii="Arial"/>
          <w:sz w:val="21"/>
        </w:rPr>
      </w:pPr>
    </w:p>
    <w:p w14:paraId="732FB4A5">
      <w:pPr>
        <w:spacing w:line="244" w:lineRule="auto"/>
        <w:rPr>
          <w:rFonts w:ascii="Arial"/>
          <w:sz w:val="21"/>
        </w:rPr>
      </w:pPr>
    </w:p>
    <w:p w14:paraId="6E7F2D35">
      <w:pPr>
        <w:spacing w:line="244" w:lineRule="auto"/>
        <w:rPr>
          <w:rFonts w:ascii="Arial"/>
          <w:sz w:val="21"/>
        </w:rPr>
      </w:pPr>
    </w:p>
    <w:p w14:paraId="2EB54B49">
      <w:pPr>
        <w:spacing w:before="58"/>
        <w:ind w:left="5838"/>
        <w:rPr>
          <w:rFonts w:ascii="新宋体" w:hAnsi="新宋体" w:eastAsia="新宋体" w:cs="新宋体"/>
          <w:sz w:val="18"/>
          <w:szCs w:val="18"/>
        </w:rPr>
      </w:pPr>
      <w:r>
        <w:rPr>
          <w:rFonts w:ascii="新宋体" w:hAnsi="新宋体" w:eastAsia="新宋体" w:cs="新宋体"/>
          <w:spacing w:val="-4"/>
          <w:sz w:val="18"/>
          <w:szCs w:val="18"/>
        </w:rPr>
        <w:t>197</w:t>
      </w:r>
    </w:p>
    <w:sectPr>
      <w:headerReference r:id="rId198" w:type="default"/>
      <w:pgSz w:w="11907" w:h="16839"/>
      <w:pgMar w:top="1106" w:right="0" w:bottom="0" w:left="0" w:header="1092"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Segoe UI Symbol">
    <w:panose1 w:val="020B0502040204020203"/>
    <w:charset w:val="00"/>
    <w:family w:val="auto"/>
    <w:pitch w:val="default"/>
    <w:sig w:usb0="8000006F" w:usb1="1200FBEF" w:usb2="0064C000" w:usb3="00000002" w:csb0="00000001" w:csb1="4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DengXian">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D14B">
    <w:pPr>
      <w:spacing w:line="14" w:lineRule="auto"/>
      <w:rPr>
        <w:rFonts w:ascii="Arial"/>
        <w:sz w:val="2"/>
      </w:rPr>
    </w:pPr>
    <w:r>
      <w:drawing>
        <wp:anchor distT="0" distB="0" distL="0" distR="0" simplePos="0" relativeHeight="251660288" behindDoc="1" locked="0" layoutInCell="0" allowOverlap="1">
          <wp:simplePos x="0" y="0"/>
          <wp:positionH relativeFrom="page">
            <wp:posOffset>0</wp:posOffset>
          </wp:positionH>
          <wp:positionV relativeFrom="page">
            <wp:posOffset>0</wp:posOffset>
          </wp:positionV>
          <wp:extent cx="7560310" cy="1069213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7560564" cy="10692384"/>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59DD">
    <w:pPr>
      <w:spacing w:line="46" w:lineRule="auto"/>
      <w:rPr>
        <w:rFonts w:ascii="Arial"/>
        <w:sz w:val="2"/>
      </w:rPr>
    </w:pPr>
    <w:r>
      <w:pict>
        <v:rect id="_x0000_s2057" o:spid="_x0000_s2057" o:spt="1" style="position:absolute;left:0pt;margin-left:88.45pt;margin-top:54.6pt;height:0.75pt;width:418.5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r>
      <w:drawing>
        <wp:anchor distT="0" distB="0" distL="0" distR="0" simplePos="0" relativeHeight="251678720" behindDoc="0" locked="0" layoutInCell="0" allowOverlap="1">
          <wp:simplePos x="0" y="0"/>
          <wp:positionH relativeFrom="page">
            <wp:posOffset>0</wp:posOffset>
          </wp:positionH>
          <wp:positionV relativeFrom="page">
            <wp:posOffset>0</wp:posOffset>
          </wp:positionV>
          <wp:extent cx="7560310" cy="1069213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7560564" cy="10692384"/>
                  </a:xfrm>
                  <a:prstGeom prst="rect">
                    <a:avLst/>
                  </a:prstGeom>
                </pic:spPr>
              </pic:pic>
            </a:graphicData>
          </a:graphic>
        </wp:anchor>
      </w:drawing>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9B664">
    <w:pPr>
      <w:spacing w:line="46" w:lineRule="auto"/>
      <w:rPr>
        <w:rFonts w:ascii="Arial"/>
        <w:sz w:val="2"/>
      </w:rPr>
    </w:pPr>
    <w:r>
      <w:pict>
        <v:rect id="_x0000_s2150" o:spid="_x0000_s2150" o:spt="1" style="position:absolute;left:0pt;margin-left:88.45pt;margin-top:54.6pt;height:0.75pt;width:418.55pt;mso-position-horizontal-relative:page;mso-position-vertical-relative:page;z-index:251862016;mso-width-relative:page;mso-height-relative:page;" fillcolor="#000000" filled="t" stroked="f" coordsize="21600,21600" o:allowincell="f">
          <v:path/>
          <v:fill on="t" focussize="0,0"/>
          <v:stroke on="f"/>
          <v:imagedata o:title=""/>
          <o:lock v:ext="edit"/>
        </v:rect>
      </w:pict>
    </w:r>
    <w:r>
      <w:drawing>
        <wp:anchor distT="0" distB="0" distL="0" distR="0" simplePos="0" relativeHeight="251863040" behindDoc="0" locked="0" layoutInCell="0" allowOverlap="1">
          <wp:simplePos x="0" y="0"/>
          <wp:positionH relativeFrom="page">
            <wp:posOffset>0</wp:posOffset>
          </wp:positionH>
          <wp:positionV relativeFrom="page">
            <wp:posOffset>0</wp:posOffset>
          </wp:positionV>
          <wp:extent cx="7560310" cy="10692130"/>
          <wp:effectExtent l="0" t="0" r="0" b="0"/>
          <wp:wrapNone/>
          <wp:docPr id="242" name="IM 242"/>
          <wp:cNvGraphicFramePr/>
          <a:graphic xmlns:a="http://schemas.openxmlformats.org/drawingml/2006/main">
            <a:graphicData uri="http://schemas.openxmlformats.org/drawingml/2006/picture">
              <pic:pic xmlns:pic="http://schemas.openxmlformats.org/drawingml/2006/picture">
                <pic:nvPicPr>
                  <pic:cNvPr id="242" name="IM 242"/>
                  <pic:cNvPicPr/>
                </pic:nvPicPr>
                <pic:blipFill>
                  <a:blip r:embed="rId1"/>
                  <a:stretch>
                    <a:fillRect/>
                  </a:stretch>
                </pic:blipFill>
                <pic:spPr>
                  <a:xfrm>
                    <a:off x="0" y="0"/>
                    <a:ext cx="7560564" cy="10692384"/>
                  </a:xfrm>
                  <a:prstGeom prst="rect">
                    <a:avLst/>
                  </a:prstGeom>
                </pic:spPr>
              </pic:pic>
            </a:graphicData>
          </a:graphic>
        </wp:anchor>
      </w:drawing>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BC71B">
    <w:pPr>
      <w:spacing w:line="46" w:lineRule="auto"/>
      <w:rPr>
        <w:rFonts w:ascii="Arial"/>
        <w:sz w:val="2"/>
      </w:rPr>
    </w:pPr>
    <w:r>
      <w:pict>
        <v:rect id="_x0000_s2151" o:spid="_x0000_s2151" o:spt="1" style="position:absolute;left:0pt;margin-left:88.45pt;margin-top:54.6pt;height:0.75pt;width:418.55pt;mso-position-horizontal-relative:page;mso-position-vertical-relative:page;z-index:251864064;mso-width-relative:page;mso-height-relative:page;" fillcolor="#000000" filled="t" stroked="f" coordsize="21600,21600" o:allowincell="f">
          <v:path/>
          <v:fill on="t" focussize="0,0"/>
          <v:stroke on="f"/>
          <v:imagedata o:title=""/>
          <o:lock v:ext="edit"/>
        </v:rect>
      </w:pict>
    </w:r>
    <w:r>
      <w:drawing>
        <wp:anchor distT="0" distB="0" distL="0" distR="0" simplePos="0" relativeHeight="251865088" behindDoc="0" locked="0" layoutInCell="0" allowOverlap="1">
          <wp:simplePos x="0" y="0"/>
          <wp:positionH relativeFrom="page">
            <wp:posOffset>0</wp:posOffset>
          </wp:positionH>
          <wp:positionV relativeFrom="page">
            <wp:posOffset>0</wp:posOffset>
          </wp:positionV>
          <wp:extent cx="7560310" cy="10692130"/>
          <wp:effectExtent l="0" t="0" r="0" b="0"/>
          <wp:wrapNone/>
          <wp:docPr id="244" name="IM 244"/>
          <wp:cNvGraphicFramePr/>
          <a:graphic xmlns:a="http://schemas.openxmlformats.org/drawingml/2006/main">
            <a:graphicData uri="http://schemas.openxmlformats.org/drawingml/2006/picture">
              <pic:pic xmlns:pic="http://schemas.openxmlformats.org/drawingml/2006/picture">
                <pic:nvPicPr>
                  <pic:cNvPr id="244" name="IM 244"/>
                  <pic:cNvPicPr/>
                </pic:nvPicPr>
                <pic:blipFill>
                  <a:blip r:embed="rId1"/>
                  <a:stretch>
                    <a:fillRect/>
                  </a:stretch>
                </pic:blipFill>
                <pic:spPr>
                  <a:xfrm>
                    <a:off x="0" y="0"/>
                    <a:ext cx="7560564" cy="10692384"/>
                  </a:xfrm>
                  <a:prstGeom prst="rect">
                    <a:avLst/>
                  </a:prstGeom>
                </pic:spPr>
              </pic:pic>
            </a:graphicData>
          </a:graphic>
        </wp:anchor>
      </w:drawing>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47202">
    <w:pPr>
      <w:spacing w:line="46" w:lineRule="auto"/>
      <w:rPr>
        <w:rFonts w:ascii="Arial"/>
        <w:sz w:val="2"/>
      </w:rPr>
    </w:pPr>
    <w:r>
      <w:pict>
        <v:rect id="_x0000_s2152" o:spid="_x0000_s2152" o:spt="1" style="position:absolute;left:0pt;margin-left:88.45pt;margin-top:54.6pt;height:0.75pt;width:418.55pt;mso-position-horizontal-relative:page;mso-position-vertical-relative:page;z-index:251866112;mso-width-relative:page;mso-height-relative:page;" fillcolor="#000000" filled="t" stroked="f" coordsize="21600,21600" o:allowincell="f">
          <v:path/>
          <v:fill on="t" focussize="0,0"/>
          <v:stroke on="f"/>
          <v:imagedata o:title=""/>
          <o:lock v:ext="edit"/>
        </v:rect>
      </w:pict>
    </w:r>
    <w:r>
      <w:drawing>
        <wp:anchor distT="0" distB="0" distL="0" distR="0" simplePos="0" relativeHeight="251867136" behindDoc="0" locked="0" layoutInCell="0" allowOverlap="1">
          <wp:simplePos x="0" y="0"/>
          <wp:positionH relativeFrom="page">
            <wp:posOffset>0</wp:posOffset>
          </wp:positionH>
          <wp:positionV relativeFrom="page">
            <wp:posOffset>0</wp:posOffset>
          </wp:positionV>
          <wp:extent cx="7560310" cy="10692130"/>
          <wp:effectExtent l="0" t="0" r="0" b="0"/>
          <wp:wrapNone/>
          <wp:docPr id="246" name="IM 246"/>
          <wp:cNvGraphicFramePr/>
          <a:graphic xmlns:a="http://schemas.openxmlformats.org/drawingml/2006/main">
            <a:graphicData uri="http://schemas.openxmlformats.org/drawingml/2006/picture">
              <pic:pic xmlns:pic="http://schemas.openxmlformats.org/drawingml/2006/picture">
                <pic:nvPicPr>
                  <pic:cNvPr id="246" name="IM 246"/>
                  <pic:cNvPicPr/>
                </pic:nvPicPr>
                <pic:blipFill>
                  <a:blip r:embed="rId1"/>
                  <a:stretch>
                    <a:fillRect/>
                  </a:stretch>
                </pic:blipFill>
                <pic:spPr>
                  <a:xfrm>
                    <a:off x="0" y="0"/>
                    <a:ext cx="7560564" cy="10692384"/>
                  </a:xfrm>
                  <a:prstGeom prst="rect">
                    <a:avLst/>
                  </a:prstGeom>
                </pic:spPr>
              </pic:pic>
            </a:graphicData>
          </a:graphic>
        </wp:anchor>
      </w:drawing>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CBB91">
    <w:pPr>
      <w:spacing w:line="46" w:lineRule="auto"/>
      <w:rPr>
        <w:rFonts w:ascii="Arial"/>
        <w:sz w:val="2"/>
      </w:rPr>
    </w:pPr>
    <w:r>
      <w:pict>
        <v:rect id="_x0000_s2153" o:spid="_x0000_s2153" o:spt="1" style="position:absolute;left:0pt;margin-left:88.45pt;margin-top:54.6pt;height:0.75pt;width:418.55pt;mso-position-horizontal-relative:page;mso-position-vertical-relative:page;z-index:251868160;mso-width-relative:page;mso-height-relative:page;" fillcolor="#000000" filled="t" stroked="f" coordsize="21600,21600" o:allowincell="f">
          <v:path/>
          <v:fill on="t" focussize="0,0"/>
          <v:stroke on="f"/>
          <v:imagedata o:title=""/>
          <o:lock v:ext="edit"/>
        </v:rect>
      </w:pict>
    </w:r>
    <w:r>
      <w:drawing>
        <wp:anchor distT="0" distB="0" distL="0" distR="0" simplePos="0" relativeHeight="251869184" behindDoc="0" locked="0" layoutInCell="0" allowOverlap="1">
          <wp:simplePos x="0" y="0"/>
          <wp:positionH relativeFrom="page">
            <wp:posOffset>0</wp:posOffset>
          </wp:positionH>
          <wp:positionV relativeFrom="page">
            <wp:posOffset>0</wp:posOffset>
          </wp:positionV>
          <wp:extent cx="7560310" cy="10692130"/>
          <wp:effectExtent l="0" t="0" r="0" b="0"/>
          <wp:wrapNone/>
          <wp:docPr id="248" name="IM 248"/>
          <wp:cNvGraphicFramePr/>
          <a:graphic xmlns:a="http://schemas.openxmlformats.org/drawingml/2006/main">
            <a:graphicData uri="http://schemas.openxmlformats.org/drawingml/2006/picture">
              <pic:pic xmlns:pic="http://schemas.openxmlformats.org/drawingml/2006/picture">
                <pic:nvPicPr>
                  <pic:cNvPr id="248" name="IM 248"/>
                  <pic:cNvPicPr/>
                </pic:nvPicPr>
                <pic:blipFill>
                  <a:blip r:embed="rId1"/>
                  <a:stretch>
                    <a:fillRect/>
                  </a:stretch>
                </pic:blipFill>
                <pic:spPr>
                  <a:xfrm>
                    <a:off x="0" y="0"/>
                    <a:ext cx="7560564" cy="10692384"/>
                  </a:xfrm>
                  <a:prstGeom prst="rect">
                    <a:avLst/>
                  </a:prstGeom>
                </pic:spPr>
              </pic:pic>
            </a:graphicData>
          </a:graphic>
        </wp:anchor>
      </w:drawing>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3037F">
    <w:pPr>
      <w:spacing w:line="46" w:lineRule="auto"/>
      <w:rPr>
        <w:rFonts w:ascii="Arial"/>
        <w:sz w:val="2"/>
      </w:rPr>
    </w:pPr>
    <w:r>
      <w:pict>
        <v:rect id="_x0000_s2154" o:spid="_x0000_s2154" o:spt="1" style="position:absolute;left:0pt;margin-left:88.45pt;margin-top:54.6pt;height:0.75pt;width:418.55pt;mso-position-horizontal-relative:page;mso-position-vertical-relative:page;z-index:251870208;mso-width-relative:page;mso-height-relative:page;" fillcolor="#000000" filled="t" stroked="f" coordsize="21600,21600" o:allowincell="f">
          <v:path/>
          <v:fill on="t" focussize="0,0"/>
          <v:stroke on="f"/>
          <v:imagedata o:title=""/>
          <o:lock v:ext="edit"/>
        </v:rect>
      </w:pict>
    </w:r>
    <w:r>
      <w:drawing>
        <wp:anchor distT="0" distB="0" distL="0" distR="0" simplePos="0" relativeHeight="251871232" behindDoc="0" locked="0" layoutInCell="0" allowOverlap="1">
          <wp:simplePos x="0" y="0"/>
          <wp:positionH relativeFrom="page">
            <wp:posOffset>0</wp:posOffset>
          </wp:positionH>
          <wp:positionV relativeFrom="page">
            <wp:posOffset>0</wp:posOffset>
          </wp:positionV>
          <wp:extent cx="7560310" cy="10692130"/>
          <wp:effectExtent l="0" t="0" r="0" b="0"/>
          <wp:wrapNone/>
          <wp:docPr id="250" name="IM 250"/>
          <wp:cNvGraphicFramePr/>
          <a:graphic xmlns:a="http://schemas.openxmlformats.org/drawingml/2006/main">
            <a:graphicData uri="http://schemas.openxmlformats.org/drawingml/2006/picture">
              <pic:pic xmlns:pic="http://schemas.openxmlformats.org/drawingml/2006/picture">
                <pic:nvPicPr>
                  <pic:cNvPr id="250" name="IM 250"/>
                  <pic:cNvPicPr/>
                </pic:nvPicPr>
                <pic:blipFill>
                  <a:blip r:embed="rId1"/>
                  <a:stretch>
                    <a:fillRect/>
                  </a:stretch>
                </pic:blipFill>
                <pic:spPr>
                  <a:xfrm>
                    <a:off x="0" y="0"/>
                    <a:ext cx="7560564" cy="10692384"/>
                  </a:xfrm>
                  <a:prstGeom prst="rect">
                    <a:avLst/>
                  </a:prstGeom>
                </pic:spPr>
              </pic:pic>
            </a:graphicData>
          </a:graphic>
        </wp:anchor>
      </w:drawing>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2412E">
    <w:pPr>
      <w:spacing w:line="46" w:lineRule="auto"/>
      <w:rPr>
        <w:rFonts w:ascii="Arial"/>
        <w:sz w:val="2"/>
      </w:rPr>
    </w:pPr>
    <w:r>
      <w:pict>
        <v:rect id="_x0000_s2155" o:spid="_x0000_s2155" o:spt="1" style="position:absolute;left:0pt;margin-left:88.45pt;margin-top:54.6pt;height:0.75pt;width:418.55pt;mso-position-horizontal-relative:page;mso-position-vertical-relative:page;z-index:251872256;mso-width-relative:page;mso-height-relative:page;" fillcolor="#000000" filled="t" stroked="f" coordsize="21600,21600" o:allowincell="f">
          <v:path/>
          <v:fill on="t" focussize="0,0"/>
          <v:stroke on="f"/>
          <v:imagedata o:title=""/>
          <o:lock v:ext="edit"/>
        </v:rect>
      </w:pict>
    </w:r>
    <w:r>
      <w:drawing>
        <wp:anchor distT="0" distB="0" distL="0" distR="0" simplePos="0" relativeHeight="251873280" behindDoc="0" locked="0" layoutInCell="0" allowOverlap="1">
          <wp:simplePos x="0" y="0"/>
          <wp:positionH relativeFrom="page">
            <wp:posOffset>0</wp:posOffset>
          </wp:positionH>
          <wp:positionV relativeFrom="page">
            <wp:posOffset>0</wp:posOffset>
          </wp:positionV>
          <wp:extent cx="7560310" cy="10692130"/>
          <wp:effectExtent l="0" t="0" r="0" b="0"/>
          <wp:wrapNone/>
          <wp:docPr id="252" name="IM 252"/>
          <wp:cNvGraphicFramePr/>
          <a:graphic xmlns:a="http://schemas.openxmlformats.org/drawingml/2006/main">
            <a:graphicData uri="http://schemas.openxmlformats.org/drawingml/2006/picture">
              <pic:pic xmlns:pic="http://schemas.openxmlformats.org/drawingml/2006/picture">
                <pic:nvPicPr>
                  <pic:cNvPr id="252" name="IM 252"/>
                  <pic:cNvPicPr/>
                </pic:nvPicPr>
                <pic:blipFill>
                  <a:blip r:embed="rId1"/>
                  <a:stretch>
                    <a:fillRect/>
                  </a:stretch>
                </pic:blipFill>
                <pic:spPr>
                  <a:xfrm>
                    <a:off x="0" y="0"/>
                    <a:ext cx="7560564" cy="10692384"/>
                  </a:xfrm>
                  <a:prstGeom prst="rect">
                    <a:avLst/>
                  </a:prstGeom>
                </pic:spPr>
              </pic:pic>
            </a:graphicData>
          </a:graphic>
        </wp:anchor>
      </w:drawing>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12D8">
    <w:pPr>
      <w:spacing w:line="46" w:lineRule="auto"/>
      <w:rPr>
        <w:rFonts w:ascii="Arial"/>
        <w:sz w:val="2"/>
      </w:rPr>
    </w:pPr>
    <w:r>
      <w:pict>
        <v:rect id="_x0000_s2156" o:spid="_x0000_s2156" o:spt="1" style="position:absolute;left:0pt;margin-left:88.45pt;margin-top:54.6pt;height:0.75pt;width:418.55pt;mso-position-horizontal-relative:page;mso-position-vertical-relative:page;z-index:251874304;mso-width-relative:page;mso-height-relative:page;" fillcolor="#000000" filled="t" stroked="f" coordsize="21600,21600" o:allowincell="f">
          <v:path/>
          <v:fill on="t" focussize="0,0"/>
          <v:stroke on="f"/>
          <v:imagedata o:title=""/>
          <o:lock v:ext="edit"/>
        </v:rect>
      </w:pict>
    </w:r>
    <w:r>
      <w:drawing>
        <wp:anchor distT="0" distB="0" distL="0" distR="0" simplePos="0" relativeHeight="251875328" behindDoc="0" locked="0" layoutInCell="0" allowOverlap="1">
          <wp:simplePos x="0" y="0"/>
          <wp:positionH relativeFrom="page">
            <wp:posOffset>0</wp:posOffset>
          </wp:positionH>
          <wp:positionV relativeFrom="page">
            <wp:posOffset>0</wp:posOffset>
          </wp:positionV>
          <wp:extent cx="7560310" cy="10692130"/>
          <wp:effectExtent l="0" t="0" r="0" b="0"/>
          <wp:wrapNone/>
          <wp:docPr id="254" name="IM 254"/>
          <wp:cNvGraphicFramePr/>
          <a:graphic xmlns:a="http://schemas.openxmlformats.org/drawingml/2006/main">
            <a:graphicData uri="http://schemas.openxmlformats.org/drawingml/2006/picture">
              <pic:pic xmlns:pic="http://schemas.openxmlformats.org/drawingml/2006/picture">
                <pic:nvPicPr>
                  <pic:cNvPr id="254" name="IM 254"/>
                  <pic:cNvPicPr/>
                </pic:nvPicPr>
                <pic:blipFill>
                  <a:blip r:embed="rId1"/>
                  <a:stretch>
                    <a:fillRect/>
                  </a:stretch>
                </pic:blipFill>
                <pic:spPr>
                  <a:xfrm>
                    <a:off x="0" y="0"/>
                    <a:ext cx="7560564" cy="10692384"/>
                  </a:xfrm>
                  <a:prstGeom prst="rect">
                    <a:avLst/>
                  </a:prstGeom>
                </pic:spPr>
              </pic:pic>
            </a:graphicData>
          </a:graphic>
        </wp:anchor>
      </w:drawing>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8268">
    <w:pPr>
      <w:spacing w:line="46" w:lineRule="auto"/>
      <w:rPr>
        <w:rFonts w:ascii="Arial"/>
        <w:sz w:val="2"/>
      </w:rPr>
    </w:pPr>
    <w:r>
      <w:pict>
        <v:rect id="_x0000_s2157" o:spid="_x0000_s2157" o:spt="1" style="position:absolute;left:0pt;margin-left:88.45pt;margin-top:54.6pt;height:0.75pt;width:418.55pt;mso-position-horizontal-relative:page;mso-position-vertical-relative:page;z-index:251876352;mso-width-relative:page;mso-height-relative:page;" fillcolor="#000000" filled="t" stroked="f" coordsize="21600,21600" o:allowincell="f">
          <v:path/>
          <v:fill on="t" focussize="0,0"/>
          <v:stroke on="f"/>
          <v:imagedata o:title=""/>
          <o:lock v:ext="edit"/>
        </v:rect>
      </w:pict>
    </w:r>
    <w:r>
      <w:drawing>
        <wp:anchor distT="0" distB="0" distL="0" distR="0" simplePos="0" relativeHeight="251877376" behindDoc="0" locked="0" layoutInCell="0" allowOverlap="1">
          <wp:simplePos x="0" y="0"/>
          <wp:positionH relativeFrom="page">
            <wp:posOffset>0</wp:posOffset>
          </wp:positionH>
          <wp:positionV relativeFrom="page">
            <wp:posOffset>0</wp:posOffset>
          </wp:positionV>
          <wp:extent cx="7560310" cy="10692130"/>
          <wp:effectExtent l="0" t="0" r="0" b="0"/>
          <wp:wrapNone/>
          <wp:docPr id="256" name="IM 256"/>
          <wp:cNvGraphicFramePr/>
          <a:graphic xmlns:a="http://schemas.openxmlformats.org/drawingml/2006/main">
            <a:graphicData uri="http://schemas.openxmlformats.org/drawingml/2006/picture">
              <pic:pic xmlns:pic="http://schemas.openxmlformats.org/drawingml/2006/picture">
                <pic:nvPicPr>
                  <pic:cNvPr id="256" name="IM 256"/>
                  <pic:cNvPicPr/>
                </pic:nvPicPr>
                <pic:blipFill>
                  <a:blip r:embed="rId1"/>
                  <a:stretch>
                    <a:fillRect/>
                  </a:stretch>
                </pic:blipFill>
                <pic:spPr>
                  <a:xfrm>
                    <a:off x="0" y="0"/>
                    <a:ext cx="7560564" cy="10692384"/>
                  </a:xfrm>
                  <a:prstGeom prst="rect">
                    <a:avLst/>
                  </a:prstGeom>
                </pic:spPr>
              </pic:pic>
            </a:graphicData>
          </a:graphic>
        </wp:anchor>
      </w:drawing>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D0454">
    <w:pPr>
      <w:spacing w:line="46" w:lineRule="auto"/>
      <w:rPr>
        <w:rFonts w:ascii="Arial"/>
        <w:sz w:val="2"/>
      </w:rPr>
    </w:pPr>
    <w:r>
      <w:pict>
        <v:rect id="_x0000_s2158" o:spid="_x0000_s2158" o:spt="1" style="position:absolute;left:0pt;margin-left:88.45pt;margin-top:54.6pt;height:0.75pt;width:418.55pt;mso-position-horizontal-relative:page;mso-position-vertical-relative:page;z-index:251878400;mso-width-relative:page;mso-height-relative:page;" fillcolor="#000000" filled="t" stroked="f" coordsize="21600,21600" o:allowincell="f">
          <v:path/>
          <v:fill on="t" focussize="0,0"/>
          <v:stroke on="f"/>
          <v:imagedata o:title=""/>
          <o:lock v:ext="edit"/>
        </v:rect>
      </w:pict>
    </w:r>
    <w:r>
      <w:drawing>
        <wp:anchor distT="0" distB="0" distL="0" distR="0" simplePos="0" relativeHeight="251879424" behindDoc="0" locked="0" layoutInCell="0" allowOverlap="1">
          <wp:simplePos x="0" y="0"/>
          <wp:positionH relativeFrom="page">
            <wp:posOffset>0</wp:posOffset>
          </wp:positionH>
          <wp:positionV relativeFrom="page">
            <wp:posOffset>0</wp:posOffset>
          </wp:positionV>
          <wp:extent cx="7560310" cy="10692130"/>
          <wp:effectExtent l="0" t="0" r="0" b="0"/>
          <wp:wrapNone/>
          <wp:docPr id="258" name="IM 258"/>
          <wp:cNvGraphicFramePr/>
          <a:graphic xmlns:a="http://schemas.openxmlformats.org/drawingml/2006/main">
            <a:graphicData uri="http://schemas.openxmlformats.org/drawingml/2006/picture">
              <pic:pic xmlns:pic="http://schemas.openxmlformats.org/drawingml/2006/picture">
                <pic:nvPicPr>
                  <pic:cNvPr id="258" name="IM 258"/>
                  <pic:cNvPicPr/>
                </pic:nvPicPr>
                <pic:blipFill>
                  <a:blip r:embed="rId1"/>
                  <a:stretch>
                    <a:fillRect/>
                  </a:stretch>
                </pic:blipFill>
                <pic:spPr>
                  <a:xfrm>
                    <a:off x="0" y="0"/>
                    <a:ext cx="7560564" cy="10692384"/>
                  </a:xfrm>
                  <a:prstGeom prst="rect">
                    <a:avLst/>
                  </a:prstGeom>
                </pic:spPr>
              </pic:pic>
            </a:graphicData>
          </a:graphic>
        </wp:anchor>
      </w:drawing>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DC05B">
    <w:pPr>
      <w:spacing w:line="46" w:lineRule="auto"/>
      <w:rPr>
        <w:rFonts w:ascii="Arial"/>
        <w:sz w:val="2"/>
      </w:rPr>
    </w:pPr>
    <w:r>
      <w:pict>
        <v:rect id="_x0000_s2159" o:spid="_x0000_s2159" o:spt="1" style="position:absolute;left:0pt;margin-left:88.45pt;margin-top:54.6pt;height:0.75pt;width:418.55pt;mso-position-horizontal-relative:page;mso-position-vertical-relative:page;z-index:251880448;mso-width-relative:page;mso-height-relative:page;" fillcolor="#000000" filled="t" stroked="f" coordsize="21600,21600" o:allowincell="f">
          <v:path/>
          <v:fill on="t" focussize="0,0"/>
          <v:stroke on="f"/>
          <v:imagedata o:title=""/>
          <o:lock v:ext="edit"/>
        </v:rect>
      </w:pict>
    </w:r>
    <w:r>
      <w:drawing>
        <wp:anchor distT="0" distB="0" distL="0" distR="0" simplePos="0" relativeHeight="251881472" behindDoc="0" locked="0" layoutInCell="0" allowOverlap="1">
          <wp:simplePos x="0" y="0"/>
          <wp:positionH relativeFrom="page">
            <wp:posOffset>0</wp:posOffset>
          </wp:positionH>
          <wp:positionV relativeFrom="page">
            <wp:posOffset>0</wp:posOffset>
          </wp:positionV>
          <wp:extent cx="7560310" cy="10692130"/>
          <wp:effectExtent l="0" t="0" r="0" b="0"/>
          <wp:wrapNone/>
          <wp:docPr id="260" name="IM 260"/>
          <wp:cNvGraphicFramePr/>
          <a:graphic xmlns:a="http://schemas.openxmlformats.org/drawingml/2006/main">
            <a:graphicData uri="http://schemas.openxmlformats.org/drawingml/2006/picture">
              <pic:pic xmlns:pic="http://schemas.openxmlformats.org/drawingml/2006/picture">
                <pic:nvPicPr>
                  <pic:cNvPr id="260" name="IM 260"/>
                  <pic:cNvPicPr/>
                </pic:nvPicPr>
                <pic:blipFill>
                  <a:blip r:embed="rId1"/>
                  <a:stretch>
                    <a:fillRect/>
                  </a:stretch>
                </pic:blipFill>
                <pic:spPr>
                  <a:xfrm>
                    <a:off x="0" y="0"/>
                    <a:ext cx="7560564" cy="10692384"/>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18C4B">
    <w:pPr>
      <w:spacing w:line="46" w:lineRule="auto"/>
      <w:rPr>
        <w:rFonts w:ascii="Arial"/>
        <w:sz w:val="2"/>
      </w:rPr>
    </w:pPr>
    <w:r>
      <w:pict>
        <v:rect id="_x0000_s2058" o:spid="_x0000_s2058" o:spt="1" style="position:absolute;left:0pt;margin-left:88.45pt;margin-top:54.6pt;height:0.75pt;width:418.55pt;mso-position-horizontal-relative:page;mso-position-vertical-relative:page;z-index:251679744;mso-width-relative:page;mso-height-relative:page;" fillcolor="#000000" filled="t" stroked="f" coordsize="21600,21600" o:allowincell="f">
          <v:path/>
          <v:fill on="t" focussize="0,0"/>
          <v:stroke on="f"/>
          <v:imagedata o:title=""/>
          <o:lock v:ext="edit"/>
        </v:rect>
      </w:pict>
    </w:r>
    <w:r>
      <w:drawing>
        <wp:anchor distT="0" distB="0" distL="0" distR="0" simplePos="0" relativeHeight="251680768" behindDoc="0" locked="0" layoutInCell="0" allowOverlap="1">
          <wp:simplePos x="0" y="0"/>
          <wp:positionH relativeFrom="page">
            <wp:posOffset>0</wp:posOffset>
          </wp:positionH>
          <wp:positionV relativeFrom="page">
            <wp:posOffset>0</wp:posOffset>
          </wp:positionV>
          <wp:extent cx="7560310" cy="1069213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7560564" cy="10692384"/>
                  </a:xfrm>
                  <a:prstGeom prst="rect">
                    <a:avLst/>
                  </a:prstGeom>
                </pic:spPr>
              </pic:pic>
            </a:graphicData>
          </a:graphic>
        </wp:anchor>
      </w:drawing>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C2D13">
    <w:pPr>
      <w:spacing w:line="46" w:lineRule="auto"/>
      <w:rPr>
        <w:rFonts w:ascii="Arial"/>
        <w:sz w:val="2"/>
      </w:rPr>
    </w:pPr>
    <w:r>
      <w:pict>
        <v:rect id="_x0000_s2160" o:spid="_x0000_s2160" o:spt="1" style="position:absolute;left:0pt;margin-left:88.45pt;margin-top:54.6pt;height:0.75pt;width:418.55pt;mso-position-horizontal-relative:page;mso-position-vertical-relative:page;z-index:251882496;mso-width-relative:page;mso-height-relative:page;" fillcolor="#000000" filled="t" stroked="f" coordsize="21600,21600" o:allowincell="f">
          <v:path/>
          <v:fill on="t" focussize="0,0"/>
          <v:stroke on="f"/>
          <v:imagedata o:title=""/>
          <o:lock v:ext="edit"/>
        </v:rect>
      </w:pict>
    </w:r>
    <w:r>
      <w:drawing>
        <wp:anchor distT="0" distB="0" distL="0" distR="0" simplePos="0" relativeHeight="251883520" behindDoc="0" locked="0" layoutInCell="0" allowOverlap="1">
          <wp:simplePos x="0" y="0"/>
          <wp:positionH relativeFrom="page">
            <wp:posOffset>0</wp:posOffset>
          </wp:positionH>
          <wp:positionV relativeFrom="page">
            <wp:posOffset>0</wp:posOffset>
          </wp:positionV>
          <wp:extent cx="7560310" cy="10692130"/>
          <wp:effectExtent l="0" t="0" r="0" b="0"/>
          <wp:wrapNone/>
          <wp:docPr id="262" name="IM 262"/>
          <wp:cNvGraphicFramePr/>
          <a:graphic xmlns:a="http://schemas.openxmlformats.org/drawingml/2006/main">
            <a:graphicData uri="http://schemas.openxmlformats.org/drawingml/2006/picture">
              <pic:pic xmlns:pic="http://schemas.openxmlformats.org/drawingml/2006/picture">
                <pic:nvPicPr>
                  <pic:cNvPr id="262" name="IM 262"/>
                  <pic:cNvPicPr/>
                </pic:nvPicPr>
                <pic:blipFill>
                  <a:blip r:embed="rId1"/>
                  <a:stretch>
                    <a:fillRect/>
                  </a:stretch>
                </pic:blipFill>
                <pic:spPr>
                  <a:xfrm>
                    <a:off x="0" y="0"/>
                    <a:ext cx="7560564" cy="10692384"/>
                  </a:xfrm>
                  <a:prstGeom prst="rect">
                    <a:avLst/>
                  </a:prstGeom>
                </pic:spPr>
              </pic:pic>
            </a:graphicData>
          </a:graphic>
        </wp:anchor>
      </w:drawing>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81B97">
    <w:pPr>
      <w:spacing w:line="46" w:lineRule="auto"/>
      <w:rPr>
        <w:rFonts w:ascii="Arial"/>
        <w:sz w:val="2"/>
      </w:rPr>
    </w:pPr>
    <w:r>
      <w:pict>
        <v:rect id="_x0000_s2161" o:spid="_x0000_s2161" o:spt="1" style="position:absolute;left:0pt;margin-left:88.45pt;margin-top:54.6pt;height:0.75pt;width:418.55pt;mso-position-horizontal-relative:page;mso-position-vertical-relative:page;z-index:251884544;mso-width-relative:page;mso-height-relative:page;" fillcolor="#000000" filled="t" stroked="f" coordsize="21600,21600" o:allowincell="f">
          <v:path/>
          <v:fill on="t" focussize="0,0"/>
          <v:stroke on="f"/>
          <v:imagedata o:title=""/>
          <o:lock v:ext="edit"/>
        </v:rect>
      </w:pict>
    </w:r>
    <w:r>
      <w:drawing>
        <wp:anchor distT="0" distB="0" distL="0" distR="0" simplePos="0" relativeHeight="251885568" behindDoc="0" locked="0" layoutInCell="0" allowOverlap="1">
          <wp:simplePos x="0" y="0"/>
          <wp:positionH relativeFrom="page">
            <wp:posOffset>0</wp:posOffset>
          </wp:positionH>
          <wp:positionV relativeFrom="page">
            <wp:posOffset>0</wp:posOffset>
          </wp:positionV>
          <wp:extent cx="7560310" cy="10692130"/>
          <wp:effectExtent l="0" t="0" r="0" b="0"/>
          <wp:wrapNone/>
          <wp:docPr id="264" name="IM 264"/>
          <wp:cNvGraphicFramePr/>
          <a:graphic xmlns:a="http://schemas.openxmlformats.org/drawingml/2006/main">
            <a:graphicData uri="http://schemas.openxmlformats.org/drawingml/2006/picture">
              <pic:pic xmlns:pic="http://schemas.openxmlformats.org/drawingml/2006/picture">
                <pic:nvPicPr>
                  <pic:cNvPr id="264" name="IM 264"/>
                  <pic:cNvPicPr/>
                </pic:nvPicPr>
                <pic:blipFill>
                  <a:blip r:embed="rId1"/>
                  <a:stretch>
                    <a:fillRect/>
                  </a:stretch>
                </pic:blipFill>
                <pic:spPr>
                  <a:xfrm>
                    <a:off x="0" y="0"/>
                    <a:ext cx="7560564" cy="10692384"/>
                  </a:xfrm>
                  <a:prstGeom prst="rect">
                    <a:avLst/>
                  </a:prstGeom>
                </pic:spPr>
              </pic:pic>
            </a:graphicData>
          </a:graphic>
        </wp:anchor>
      </w:drawing>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765B">
    <w:pPr>
      <w:spacing w:line="46" w:lineRule="auto"/>
      <w:rPr>
        <w:rFonts w:ascii="Arial"/>
        <w:sz w:val="2"/>
      </w:rPr>
    </w:pPr>
    <w:r>
      <w:pict>
        <v:rect id="_x0000_s2162" o:spid="_x0000_s2162" o:spt="1" style="position:absolute;left:0pt;margin-left:88.45pt;margin-top:54.6pt;height:0.75pt;width:418.55pt;mso-position-horizontal-relative:page;mso-position-vertical-relative:page;z-index:251886592;mso-width-relative:page;mso-height-relative:page;" fillcolor="#000000" filled="t" stroked="f" coordsize="21600,21600" o:allowincell="f">
          <v:path/>
          <v:fill on="t" focussize="0,0"/>
          <v:stroke on="f"/>
          <v:imagedata o:title=""/>
          <o:lock v:ext="edit"/>
        </v:rect>
      </w:pict>
    </w:r>
    <w:r>
      <w:drawing>
        <wp:anchor distT="0" distB="0" distL="0" distR="0" simplePos="0" relativeHeight="251887616" behindDoc="0" locked="0" layoutInCell="0" allowOverlap="1">
          <wp:simplePos x="0" y="0"/>
          <wp:positionH relativeFrom="page">
            <wp:posOffset>0</wp:posOffset>
          </wp:positionH>
          <wp:positionV relativeFrom="page">
            <wp:posOffset>0</wp:posOffset>
          </wp:positionV>
          <wp:extent cx="7560310" cy="10692130"/>
          <wp:effectExtent l="0" t="0" r="0" b="0"/>
          <wp:wrapNone/>
          <wp:docPr id="266" name="IM 266"/>
          <wp:cNvGraphicFramePr/>
          <a:graphic xmlns:a="http://schemas.openxmlformats.org/drawingml/2006/main">
            <a:graphicData uri="http://schemas.openxmlformats.org/drawingml/2006/picture">
              <pic:pic xmlns:pic="http://schemas.openxmlformats.org/drawingml/2006/picture">
                <pic:nvPicPr>
                  <pic:cNvPr id="266" name="IM 266"/>
                  <pic:cNvPicPr/>
                </pic:nvPicPr>
                <pic:blipFill>
                  <a:blip r:embed="rId1"/>
                  <a:stretch>
                    <a:fillRect/>
                  </a:stretch>
                </pic:blipFill>
                <pic:spPr>
                  <a:xfrm>
                    <a:off x="0" y="0"/>
                    <a:ext cx="7560564" cy="10692384"/>
                  </a:xfrm>
                  <a:prstGeom prst="rect">
                    <a:avLst/>
                  </a:prstGeom>
                </pic:spPr>
              </pic:pic>
            </a:graphicData>
          </a:graphic>
        </wp:anchor>
      </w:drawing>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44381">
    <w:pPr>
      <w:spacing w:line="46" w:lineRule="auto"/>
      <w:rPr>
        <w:rFonts w:ascii="Arial"/>
        <w:sz w:val="2"/>
      </w:rPr>
    </w:pPr>
    <w:r>
      <w:pict>
        <v:rect id="_x0000_s2163" o:spid="_x0000_s2163" o:spt="1" style="position:absolute;left:0pt;margin-left:88.45pt;margin-top:54.6pt;height:0.75pt;width:418.55pt;mso-position-horizontal-relative:page;mso-position-vertical-relative:page;z-index:251888640;mso-width-relative:page;mso-height-relative:page;" fillcolor="#000000" filled="t" stroked="f" coordsize="21600,21600" o:allowincell="f">
          <v:path/>
          <v:fill on="t" focussize="0,0"/>
          <v:stroke on="f"/>
          <v:imagedata o:title=""/>
          <o:lock v:ext="edit"/>
        </v:rect>
      </w:pict>
    </w:r>
    <w:r>
      <w:drawing>
        <wp:anchor distT="0" distB="0" distL="0" distR="0" simplePos="0" relativeHeight="251889664" behindDoc="0" locked="0" layoutInCell="0" allowOverlap="1">
          <wp:simplePos x="0" y="0"/>
          <wp:positionH relativeFrom="page">
            <wp:posOffset>0</wp:posOffset>
          </wp:positionH>
          <wp:positionV relativeFrom="page">
            <wp:posOffset>0</wp:posOffset>
          </wp:positionV>
          <wp:extent cx="7560310" cy="10692130"/>
          <wp:effectExtent l="0" t="0" r="0" b="0"/>
          <wp:wrapNone/>
          <wp:docPr id="268" name="IM 268"/>
          <wp:cNvGraphicFramePr/>
          <a:graphic xmlns:a="http://schemas.openxmlformats.org/drawingml/2006/main">
            <a:graphicData uri="http://schemas.openxmlformats.org/drawingml/2006/picture">
              <pic:pic xmlns:pic="http://schemas.openxmlformats.org/drawingml/2006/picture">
                <pic:nvPicPr>
                  <pic:cNvPr id="268" name="IM 268"/>
                  <pic:cNvPicPr/>
                </pic:nvPicPr>
                <pic:blipFill>
                  <a:blip r:embed="rId1"/>
                  <a:stretch>
                    <a:fillRect/>
                  </a:stretch>
                </pic:blipFill>
                <pic:spPr>
                  <a:xfrm>
                    <a:off x="0" y="0"/>
                    <a:ext cx="7560564" cy="10692384"/>
                  </a:xfrm>
                  <a:prstGeom prst="rect">
                    <a:avLst/>
                  </a:prstGeom>
                </pic:spPr>
              </pic:pic>
            </a:graphicData>
          </a:graphic>
        </wp:anchor>
      </w:drawing>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95DB">
    <w:pPr>
      <w:spacing w:line="46" w:lineRule="auto"/>
      <w:rPr>
        <w:rFonts w:ascii="Arial"/>
        <w:sz w:val="2"/>
      </w:rPr>
    </w:pPr>
    <w:r>
      <w:pict>
        <v:rect id="_x0000_s2164" o:spid="_x0000_s2164" o:spt="1" style="position:absolute;left:0pt;margin-left:88.45pt;margin-top:54.6pt;height:0.75pt;width:418.55pt;mso-position-horizontal-relative:page;mso-position-vertical-relative:page;z-index:251890688;mso-width-relative:page;mso-height-relative:page;" fillcolor="#000000" filled="t" stroked="f" coordsize="21600,21600" o:allowincell="f">
          <v:path/>
          <v:fill on="t" focussize="0,0"/>
          <v:stroke on="f"/>
          <v:imagedata o:title=""/>
          <o:lock v:ext="edit"/>
        </v:rect>
      </w:pict>
    </w:r>
    <w:r>
      <w:drawing>
        <wp:anchor distT="0" distB="0" distL="0" distR="0" simplePos="0" relativeHeight="251891712" behindDoc="0" locked="0" layoutInCell="0" allowOverlap="1">
          <wp:simplePos x="0" y="0"/>
          <wp:positionH relativeFrom="page">
            <wp:posOffset>0</wp:posOffset>
          </wp:positionH>
          <wp:positionV relativeFrom="page">
            <wp:posOffset>0</wp:posOffset>
          </wp:positionV>
          <wp:extent cx="7560310" cy="10692130"/>
          <wp:effectExtent l="0" t="0" r="0" b="0"/>
          <wp:wrapNone/>
          <wp:docPr id="270" name="IM 270"/>
          <wp:cNvGraphicFramePr/>
          <a:graphic xmlns:a="http://schemas.openxmlformats.org/drawingml/2006/main">
            <a:graphicData uri="http://schemas.openxmlformats.org/drawingml/2006/picture">
              <pic:pic xmlns:pic="http://schemas.openxmlformats.org/drawingml/2006/picture">
                <pic:nvPicPr>
                  <pic:cNvPr id="270" name="IM 270"/>
                  <pic:cNvPicPr/>
                </pic:nvPicPr>
                <pic:blipFill>
                  <a:blip r:embed="rId1"/>
                  <a:stretch>
                    <a:fillRect/>
                  </a:stretch>
                </pic:blipFill>
                <pic:spPr>
                  <a:xfrm>
                    <a:off x="0" y="0"/>
                    <a:ext cx="7560564" cy="10692384"/>
                  </a:xfrm>
                  <a:prstGeom prst="rect">
                    <a:avLst/>
                  </a:prstGeom>
                </pic:spPr>
              </pic:pic>
            </a:graphicData>
          </a:graphic>
        </wp:anchor>
      </w:drawing>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A5A3">
    <w:pPr>
      <w:spacing w:line="46" w:lineRule="auto"/>
      <w:rPr>
        <w:rFonts w:ascii="Arial"/>
        <w:sz w:val="2"/>
      </w:rPr>
    </w:pPr>
    <w:r>
      <w:pict>
        <v:rect id="_x0000_s2165" o:spid="_x0000_s2165" o:spt="1" style="position:absolute;left:0pt;margin-left:88.45pt;margin-top:54.6pt;height:0.75pt;width:418.55pt;mso-position-horizontal-relative:page;mso-position-vertical-relative:page;z-index:251892736;mso-width-relative:page;mso-height-relative:page;" fillcolor="#000000" filled="t" stroked="f" coordsize="21600,21600" o:allowincell="f">
          <v:path/>
          <v:fill on="t" focussize="0,0"/>
          <v:stroke on="f"/>
          <v:imagedata o:title=""/>
          <o:lock v:ext="edit"/>
        </v:rect>
      </w:pict>
    </w:r>
    <w:r>
      <w:drawing>
        <wp:anchor distT="0" distB="0" distL="0" distR="0" simplePos="0" relativeHeight="251893760" behindDoc="0" locked="0" layoutInCell="0" allowOverlap="1">
          <wp:simplePos x="0" y="0"/>
          <wp:positionH relativeFrom="page">
            <wp:posOffset>0</wp:posOffset>
          </wp:positionH>
          <wp:positionV relativeFrom="page">
            <wp:posOffset>0</wp:posOffset>
          </wp:positionV>
          <wp:extent cx="7560310" cy="10692130"/>
          <wp:effectExtent l="0" t="0" r="0" b="0"/>
          <wp:wrapNone/>
          <wp:docPr id="272" name="IM 272"/>
          <wp:cNvGraphicFramePr/>
          <a:graphic xmlns:a="http://schemas.openxmlformats.org/drawingml/2006/main">
            <a:graphicData uri="http://schemas.openxmlformats.org/drawingml/2006/picture">
              <pic:pic xmlns:pic="http://schemas.openxmlformats.org/drawingml/2006/picture">
                <pic:nvPicPr>
                  <pic:cNvPr id="272" name="IM 272"/>
                  <pic:cNvPicPr/>
                </pic:nvPicPr>
                <pic:blipFill>
                  <a:blip r:embed="rId1"/>
                  <a:stretch>
                    <a:fillRect/>
                  </a:stretch>
                </pic:blipFill>
                <pic:spPr>
                  <a:xfrm>
                    <a:off x="0" y="0"/>
                    <a:ext cx="7560564" cy="10692384"/>
                  </a:xfrm>
                  <a:prstGeom prst="rect">
                    <a:avLst/>
                  </a:prstGeom>
                </pic:spPr>
              </pic:pic>
            </a:graphicData>
          </a:graphic>
        </wp:anchor>
      </w:drawing>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3D0DB">
    <w:pPr>
      <w:spacing w:line="46" w:lineRule="auto"/>
      <w:rPr>
        <w:rFonts w:ascii="Arial"/>
        <w:sz w:val="2"/>
      </w:rPr>
    </w:pPr>
    <w:r>
      <w:pict>
        <v:rect id="_x0000_s2166" o:spid="_x0000_s2166" o:spt="1" style="position:absolute;left:0pt;margin-left:88.45pt;margin-top:54.6pt;height:0.75pt;width:418.55pt;mso-position-horizontal-relative:page;mso-position-vertical-relative:page;z-index:251894784;mso-width-relative:page;mso-height-relative:page;" fillcolor="#000000" filled="t" stroked="f" coordsize="21600,21600" o:allowincell="f">
          <v:path/>
          <v:fill on="t" focussize="0,0"/>
          <v:stroke on="f"/>
          <v:imagedata o:title=""/>
          <o:lock v:ext="edit"/>
        </v:rect>
      </w:pict>
    </w:r>
    <w:r>
      <w:drawing>
        <wp:anchor distT="0" distB="0" distL="0" distR="0" simplePos="0" relativeHeight="251895808" behindDoc="0" locked="0" layoutInCell="0" allowOverlap="1">
          <wp:simplePos x="0" y="0"/>
          <wp:positionH relativeFrom="page">
            <wp:posOffset>0</wp:posOffset>
          </wp:positionH>
          <wp:positionV relativeFrom="page">
            <wp:posOffset>0</wp:posOffset>
          </wp:positionV>
          <wp:extent cx="7560310" cy="10692130"/>
          <wp:effectExtent l="0" t="0" r="0" b="0"/>
          <wp:wrapNone/>
          <wp:docPr id="274" name="IM 274"/>
          <wp:cNvGraphicFramePr/>
          <a:graphic xmlns:a="http://schemas.openxmlformats.org/drawingml/2006/main">
            <a:graphicData uri="http://schemas.openxmlformats.org/drawingml/2006/picture">
              <pic:pic xmlns:pic="http://schemas.openxmlformats.org/drawingml/2006/picture">
                <pic:nvPicPr>
                  <pic:cNvPr id="274" name="IM 274"/>
                  <pic:cNvPicPr/>
                </pic:nvPicPr>
                <pic:blipFill>
                  <a:blip r:embed="rId1"/>
                  <a:stretch>
                    <a:fillRect/>
                  </a:stretch>
                </pic:blipFill>
                <pic:spPr>
                  <a:xfrm>
                    <a:off x="0" y="0"/>
                    <a:ext cx="7560564" cy="10692384"/>
                  </a:xfrm>
                  <a:prstGeom prst="rect">
                    <a:avLst/>
                  </a:prstGeom>
                </pic:spPr>
              </pic:pic>
            </a:graphicData>
          </a:graphic>
        </wp:anchor>
      </w:drawing>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88F02">
    <w:pPr>
      <w:spacing w:line="46" w:lineRule="auto"/>
      <w:rPr>
        <w:rFonts w:ascii="Arial"/>
        <w:sz w:val="2"/>
      </w:rPr>
    </w:pPr>
    <w:r>
      <w:pict>
        <v:rect id="_x0000_s2167" o:spid="_x0000_s2167" o:spt="1" style="position:absolute;left:0pt;margin-left:88.45pt;margin-top:54.6pt;height:0.75pt;width:418.55pt;mso-position-horizontal-relative:page;mso-position-vertical-relative:page;z-index:251896832;mso-width-relative:page;mso-height-relative:page;" fillcolor="#000000" filled="t" stroked="f" coordsize="21600,21600" o:allowincell="f">
          <v:path/>
          <v:fill on="t" focussize="0,0"/>
          <v:stroke on="f"/>
          <v:imagedata o:title=""/>
          <o:lock v:ext="edit"/>
        </v:rect>
      </w:pict>
    </w:r>
    <w:r>
      <w:drawing>
        <wp:anchor distT="0" distB="0" distL="0" distR="0" simplePos="0" relativeHeight="251897856" behindDoc="0" locked="0" layoutInCell="0" allowOverlap="1">
          <wp:simplePos x="0" y="0"/>
          <wp:positionH relativeFrom="page">
            <wp:posOffset>0</wp:posOffset>
          </wp:positionH>
          <wp:positionV relativeFrom="page">
            <wp:posOffset>0</wp:posOffset>
          </wp:positionV>
          <wp:extent cx="7560310" cy="10692130"/>
          <wp:effectExtent l="0" t="0" r="0" b="0"/>
          <wp:wrapNone/>
          <wp:docPr id="276" name="IM 276"/>
          <wp:cNvGraphicFramePr/>
          <a:graphic xmlns:a="http://schemas.openxmlformats.org/drawingml/2006/main">
            <a:graphicData uri="http://schemas.openxmlformats.org/drawingml/2006/picture">
              <pic:pic xmlns:pic="http://schemas.openxmlformats.org/drawingml/2006/picture">
                <pic:nvPicPr>
                  <pic:cNvPr id="276" name="IM 276"/>
                  <pic:cNvPicPr/>
                </pic:nvPicPr>
                <pic:blipFill>
                  <a:blip r:embed="rId1"/>
                  <a:stretch>
                    <a:fillRect/>
                  </a:stretch>
                </pic:blipFill>
                <pic:spPr>
                  <a:xfrm>
                    <a:off x="0" y="0"/>
                    <a:ext cx="7560564" cy="10692384"/>
                  </a:xfrm>
                  <a:prstGeom prst="rect">
                    <a:avLst/>
                  </a:prstGeom>
                </pic:spPr>
              </pic:pic>
            </a:graphicData>
          </a:graphic>
        </wp:anchor>
      </w:drawing>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C2817">
    <w:pPr>
      <w:spacing w:line="46" w:lineRule="auto"/>
      <w:rPr>
        <w:rFonts w:ascii="Arial"/>
        <w:sz w:val="2"/>
      </w:rPr>
    </w:pPr>
    <w:r>
      <w:pict>
        <v:rect id="_x0000_s2168" o:spid="_x0000_s2168" o:spt="1" style="position:absolute;left:0pt;margin-left:88.45pt;margin-top:54.6pt;height:0.75pt;width:418.55pt;mso-position-horizontal-relative:page;mso-position-vertical-relative:page;z-index:251898880;mso-width-relative:page;mso-height-relative:page;" fillcolor="#000000" filled="t" stroked="f" coordsize="21600,21600" o:allowincell="f">
          <v:path/>
          <v:fill on="t" focussize="0,0"/>
          <v:stroke on="f"/>
          <v:imagedata o:title=""/>
          <o:lock v:ext="edit"/>
        </v:rect>
      </w:pict>
    </w:r>
    <w:r>
      <w:drawing>
        <wp:anchor distT="0" distB="0" distL="0" distR="0" simplePos="0" relativeHeight="251899904" behindDoc="0" locked="0" layoutInCell="0" allowOverlap="1">
          <wp:simplePos x="0" y="0"/>
          <wp:positionH relativeFrom="page">
            <wp:posOffset>0</wp:posOffset>
          </wp:positionH>
          <wp:positionV relativeFrom="page">
            <wp:posOffset>0</wp:posOffset>
          </wp:positionV>
          <wp:extent cx="7560310" cy="10692130"/>
          <wp:effectExtent l="0" t="0" r="0" b="0"/>
          <wp:wrapNone/>
          <wp:docPr id="278" name="IM 278"/>
          <wp:cNvGraphicFramePr/>
          <a:graphic xmlns:a="http://schemas.openxmlformats.org/drawingml/2006/main">
            <a:graphicData uri="http://schemas.openxmlformats.org/drawingml/2006/picture">
              <pic:pic xmlns:pic="http://schemas.openxmlformats.org/drawingml/2006/picture">
                <pic:nvPicPr>
                  <pic:cNvPr id="278" name="IM 278"/>
                  <pic:cNvPicPr/>
                </pic:nvPicPr>
                <pic:blipFill>
                  <a:blip r:embed="rId1"/>
                  <a:stretch>
                    <a:fillRect/>
                  </a:stretch>
                </pic:blipFill>
                <pic:spPr>
                  <a:xfrm>
                    <a:off x="0" y="0"/>
                    <a:ext cx="7560564" cy="10692384"/>
                  </a:xfrm>
                  <a:prstGeom prst="rect">
                    <a:avLst/>
                  </a:prstGeom>
                </pic:spPr>
              </pic:pic>
            </a:graphicData>
          </a:graphic>
        </wp:anchor>
      </w:drawing>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61B2D">
    <w:pPr>
      <w:spacing w:line="46" w:lineRule="auto"/>
      <w:rPr>
        <w:rFonts w:ascii="Arial"/>
        <w:sz w:val="2"/>
      </w:rPr>
    </w:pPr>
    <w:r>
      <w:pict>
        <v:rect id="_x0000_s2169" o:spid="_x0000_s2169" o:spt="1" style="position:absolute;left:0pt;margin-left:88.45pt;margin-top:54.6pt;height:0.75pt;width:418.55pt;mso-position-horizontal-relative:page;mso-position-vertical-relative:page;z-index:251900928;mso-width-relative:page;mso-height-relative:page;" fillcolor="#000000" filled="t" stroked="f" coordsize="21600,21600" o:allowincell="f">
          <v:path/>
          <v:fill on="t" focussize="0,0"/>
          <v:stroke on="f"/>
          <v:imagedata o:title=""/>
          <o:lock v:ext="edit"/>
        </v:rect>
      </w:pict>
    </w:r>
    <w:r>
      <w:drawing>
        <wp:anchor distT="0" distB="0" distL="0" distR="0" simplePos="0" relativeHeight="251901952" behindDoc="0" locked="0" layoutInCell="0" allowOverlap="1">
          <wp:simplePos x="0" y="0"/>
          <wp:positionH relativeFrom="page">
            <wp:posOffset>0</wp:posOffset>
          </wp:positionH>
          <wp:positionV relativeFrom="page">
            <wp:posOffset>0</wp:posOffset>
          </wp:positionV>
          <wp:extent cx="7560310" cy="10692130"/>
          <wp:effectExtent l="0" t="0" r="0" b="0"/>
          <wp:wrapNone/>
          <wp:docPr id="280" name="IM 280"/>
          <wp:cNvGraphicFramePr/>
          <a:graphic xmlns:a="http://schemas.openxmlformats.org/drawingml/2006/main">
            <a:graphicData uri="http://schemas.openxmlformats.org/drawingml/2006/picture">
              <pic:pic xmlns:pic="http://schemas.openxmlformats.org/drawingml/2006/picture">
                <pic:nvPicPr>
                  <pic:cNvPr id="280" name="IM 280"/>
                  <pic:cNvPicPr/>
                </pic:nvPicPr>
                <pic:blipFill>
                  <a:blip r:embed="rId1"/>
                  <a:stretch>
                    <a:fillRect/>
                  </a:stretch>
                </pic:blipFill>
                <pic:spPr>
                  <a:xfrm>
                    <a:off x="0" y="0"/>
                    <a:ext cx="7560564" cy="10692384"/>
                  </a:xfrm>
                  <a:prstGeom prst="rect">
                    <a:avLst/>
                  </a:prstGeom>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5B3F4">
    <w:pPr>
      <w:spacing w:line="46" w:lineRule="auto"/>
      <w:rPr>
        <w:rFonts w:ascii="Arial"/>
        <w:sz w:val="2"/>
      </w:rPr>
    </w:pPr>
    <w:r>
      <w:pict>
        <v:rect id="_x0000_s2059" o:spid="_x0000_s2059" o:spt="1" style="position:absolute;left:0pt;margin-left:88.45pt;margin-top:54.6pt;height:0.75pt;width:418.5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drawing>
        <wp:anchor distT="0" distB="0" distL="0" distR="0" simplePos="0" relativeHeight="251682816" behindDoc="0" locked="0" layoutInCell="0" allowOverlap="1">
          <wp:simplePos x="0" y="0"/>
          <wp:positionH relativeFrom="page">
            <wp:posOffset>0</wp:posOffset>
          </wp:positionH>
          <wp:positionV relativeFrom="page">
            <wp:posOffset>0</wp:posOffset>
          </wp:positionV>
          <wp:extent cx="7560310" cy="1069213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7560564" cy="10692384"/>
                  </a:xfrm>
                  <a:prstGeom prst="rect">
                    <a:avLst/>
                  </a:prstGeom>
                </pic:spPr>
              </pic:pic>
            </a:graphicData>
          </a:graphic>
        </wp:anchor>
      </w:drawing>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3D01">
    <w:pPr>
      <w:spacing w:line="46" w:lineRule="auto"/>
      <w:rPr>
        <w:rFonts w:ascii="Arial"/>
        <w:sz w:val="2"/>
      </w:rPr>
    </w:pPr>
    <w:r>
      <w:pict>
        <v:rect id="_x0000_s2170" o:spid="_x0000_s2170" o:spt="1" style="position:absolute;left:0pt;margin-left:88.45pt;margin-top:54.6pt;height:0.75pt;width:418.55pt;mso-position-horizontal-relative:page;mso-position-vertical-relative:page;z-index:251902976;mso-width-relative:page;mso-height-relative:page;" fillcolor="#000000" filled="t" stroked="f" coordsize="21600,21600" o:allowincell="f">
          <v:path/>
          <v:fill on="t" focussize="0,0"/>
          <v:stroke on="f"/>
          <v:imagedata o:title=""/>
          <o:lock v:ext="edit"/>
        </v:rect>
      </w:pict>
    </w:r>
    <w:r>
      <w:drawing>
        <wp:anchor distT="0" distB="0" distL="0" distR="0" simplePos="0" relativeHeight="251904000" behindDoc="0" locked="0" layoutInCell="0" allowOverlap="1">
          <wp:simplePos x="0" y="0"/>
          <wp:positionH relativeFrom="page">
            <wp:posOffset>0</wp:posOffset>
          </wp:positionH>
          <wp:positionV relativeFrom="page">
            <wp:posOffset>0</wp:posOffset>
          </wp:positionV>
          <wp:extent cx="7560310" cy="10692130"/>
          <wp:effectExtent l="0" t="0" r="0" b="0"/>
          <wp:wrapNone/>
          <wp:docPr id="282" name="IM 282"/>
          <wp:cNvGraphicFramePr/>
          <a:graphic xmlns:a="http://schemas.openxmlformats.org/drawingml/2006/main">
            <a:graphicData uri="http://schemas.openxmlformats.org/drawingml/2006/picture">
              <pic:pic xmlns:pic="http://schemas.openxmlformats.org/drawingml/2006/picture">
                <pic:nvPicPr>
                  <pic:cNvPr id="282" name="IM 282"/>
                  <pic:cNvPicPr/>
                </pic:nvPicPr>
                <pic:blipFill>
                  <a:blip r:embed="rId1"/>
                  <a:stretch>
                    <a:fillRect/>
                  </a:stretch>
                </pic:blipFill>
                <pic:spPr>
                  <a:xfrm>
                    <a:off x="0" y="0"/>
                    <a:ext cx="7560564" cy="10692384"/>
                  </a:xfrm>
                  <a:prstGeom prst="rect">
                    <a:avLst/>
                  </a:prstGeom>
                </pic:spPr>
              </pic:pic>
            </a:graphicData>
          </a:graphic>
        </wp:anchor>
      </w:drawing>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D557A">
    <w:pPr>
      <w:spacing w:line="46" w:lineRule="auto"/>
      <w:rPr>
        <w:rFonts w:ascii="Arial"/>
        <w:sz w:val="2"/>
      </w:rPr>
    </w:pPr>
    <w:r>
      <w:pict>
        <v:rect id="_x0000_s2171" o:spid="_x0000_s2171" o:spt="1" style="position:absolute;left:0pt;margin-left:88.45pt;margin-top:54.6pt;height:0.75pt;width:418.55pt;mso-position-horizontal-relative:page;mso-position-vertical-relative:page;z-index:251905024;mso-width-relative:page;mso-height-relative:page;" fillcolor="#000000" filled="t" stroked="f" coordsize="21600,21600" o:allowincell="f">
          <v:path/>
          <v:fill on="t" focussize="0,0"/>
          <v:stroke on="f"/>
          <v:imagedata o:title=""/>
          <o:lock v:ext="edit"/>
        </v:rect>
      </w:pict>
    </w:r>
    <w:r>
      <w:drawing>
        <wp:anchor distT="0" distB="0" distL="0" distR="0" simplePos="0" relativeHeight="251906048" behindDoc="0" locked="0" layoutInCell="0" allowOverlap="1">
          <wp:simplePos x="0" y="0"/>
          <wp:positionH relativeFrom="page">
            <wp:posOffset>0</wp:posOffset>
          </wp:positionH>
          <wp:positionV relativeFrom="page">
            <wp:posOffset>0</wp:posOffset>
          </wp:positionV>
          <wp:extent cx="7560310" cy="10692130"/>
          <wp:effectExtent l="0" t="0" r="0" b="0"/>
          <wp:wrapNone/>
          <wp:docPr id="284" name="IM 284"/>
          <wp:cNvGraphicFramePr/>
          <a:graphic xmlns:a="http://schemas.openxmlformats.org/drawingml/2006/main">
            <a:graphicData uri="http://schemas.openxmlformats.org/drawingml/2006/picture">
              <pic:pic xmlns:pic="http://schemas.openxmlformats.org/drawingml/2006/picture">
                <pic:nvPicPr>
                  <pic:cNvPr id="284" name="IM 284"/>
                  <pic:cNvPicPr/>
                </pic:nvPicPr>
                <pic:blipFill>
                  <a:blip r:embed="rId1"/>
                  <a:stretch>
                    <a:fillRect/>
                  </a:stretch>
                </pic:blipFill>
                <pic:spPr>
                  <a:xfrm>
                    <a:off x="0" y="0"/>
                    <a:ext cx="7560564" cy="10692384"/>
                  </a:xfrm>
                  <a:prstGeom prst="rect">
                    <a:avLst/>
                  </a:prstGeom>
                </pic:spPr>
              </pic:pic>
            </a:graphicData>
          </a:graphic>
        </wp:anchor>
      </w:drawing>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7F47E">
    <w:pPr>
      <w:spacing w:line="46" w:lineRule="auto"/>
      <w:rPr>
        <w:rFonts w:ascii="Arial"/>
        <w:sz w:val="2"/>
      </w:rPr>
    </w:pPr>
    <w:r>
      <w:pict>
        <v:rect id="_x0000_s2172" o:spid="_x0000_s2172" o:spt="1" style="position:absolute;left:0pt;margin-left:88.45pt;margin-top:54.6pt;height:0.75pt;width:418.55pt;mso-position-horizontal-relative:page;mso-position-vertical-relative:page;z-index:251907072;mso-width-relative:page;mso-height-relative:page;" fillcolor="#000000" filled="t" stroked="f" coordsize="21600,21600" o:allowincell="f">
          <v:path/>
          <v:fill on="t" focussize="0,0"/>
          <v:stroke on="f"/>
          <v:imagedata o:title=""/>
          <o:lock v:ext="edit"/>
        </v:rect>
      </w:pict>
    </w:r>
    <w:r>
      <w:drawing>
        <wp:anchor distT="0" distB="0" distL="0" distR="0" simplePos="0" relativeHeight="251908096" behindDoc="0" locked="0" layoutInCell="0" allowOverlap="1">
          <wp:simplePos x="0" y="0"/>
          <wp:positionH relativeFrom="page">
            <wp:posOffset>0</wp:posOffset>
          </wp:positionH>
          <wp:positionV relativeFrom="page">
            <wp:posOffset>0</wp:posOffset>
          </wp:positionV>
          <wp:extent cx="7560310" cy="10692130"/>
          <wp:effectExtent l="0" t="0" r="0" b="0"/>
          <wp:wrapNone/>
          <wp:docPr id="286" name="IM 286"/>
          <wp:cNvGraphicFramePr/>
          <a:graphic xmlns:a="http://schemas.openxmlformats.org/drawingml/2006/main">
            <a:graphicData uri="http://schemas.openxmlformats.org/drawingml/2006/picture">
              <pic:pic xmlns:pic="http://schemas.openxmlformats.org/drawingml/2006/picture">
                <pic:nvPicPr>
                  <pic:cNvPr id="286" name="IM 286"/>
                  <pic:cNvPicPr/>
                </pic:nvPicPr>
                <pic:blipFill>
                  <a:blip r:embed="rId1"/>
                  <a:stretch>
                    <a:fillRect/>
                  </a:stretch>
                </pic:blipFill>
                <pic:spPr>
                  <a:xfrm>
                    <a:off x="0" y="0"/>
                    <a:ext cx="7560564" cy="10692384"/>
                  </a:xfrm>
                  <a:prstGeom prst="rect">
                    <a:avLst/>
                  </a:prstGeom>
                </pic:spPr>
              </pic:pic>
            </a:graphicData>
          </a:graphic>
        </wp:anchor>
      </w:drawing>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591D2">
    <w:pPr>
      <w:spacing w:line="46" w:lineRule="auto"/>
      <w:rPr>
        <w:rFonts w:ascii="Arial"/>
        <w:sz w:val="2"/>
      </w:rPr>
    </w:pPr>
    <w:r>
      <w:pict>
        <v:rect id="_x0000_s2173" o:spid="_x0000_s2173" o:spt="1" style="position:absolute;left:0pt;margin-left:88.45pt;margin-top:54.6pt;height:0.75pt;width:418.55pt;mso-position-horizontal-relative:page;mso-position-vertical-relative:page;z-index:251909120;mso-width-relative:page;mso-height-relative:page;" fillcolor="#000000" filled="t" stroked="f" coordsize="21600,21600" o:allowincell="f">
          <v:path/>
          <v:fill on="t" focussize="0,0"/>
          <v:stroke on="f"/>
          <v:imagedata o:title=""/>
          <o:lock v:ext="edit"/>
        </v:rect>
      </w:pict>
    </w:r>
    <w:r>
      <w:drawing>
        <wp:anchor distT="0" distB="0" distL="0" distR="0" simplePos="0" relativeHeight="251910144" behindDoc="0" locked="0" layoutInCell="0" allowOverlap="1">
          <wp:simplePos x="0" y="0"/>
          <wp:positionH relativeFrom="page">
            <wp:posOffset>0</wp:posOffset>
          </wp:positionH>
          <wp:positionV relativeFrom="page">
            <wp:posOffset>0</wp:posOffset>
          </wp:positionV>
          <wp:extent cx="7560310" cy="10692130"/>
          <wp:effectExtent l="0" t="0" r="0" b="0"/>
          <wp:wrapNone/>
          <wp:docPr id="288" name="IM 288"/>
          <wp:cNvGraphicFramePr/>
          <a:graphic xmlns:a="http://schemas.openxmlformats.org/drawingml/2006/main">
            <a:graphicData uri="http://schemas.openxmlformats.org/drawingml/2006/picture">
              <pic:pic xmlns:pic="http://schemas.openxmlformats.org/drawingml/2006/picture">
                <pic:nvPicPr>
                  <pic:cNvPr id="288" name="IM 288"/>
                  <pic:cNvPicPr/>
                </pic:nvPicPr>
                <pic:blipFill>
                  <a:blip r:embed="rId1"/>
                  <a:stretch>
                    <a:fillRect/>
                  </a:stretch>
                </pic:blipFill>
                <pic:spPr>
                  <a:xfrm>
                    <a:off x="0" y="0"/>
                    <a:ext cx="7560564" cy="10692384"/>
                  </a:xfrm>
                  <a:prstGeom prst="rect">
                    <a:avLst/>
                  </a:prstGeom>
                </pic:spPr>
              </pic:pic>
            </a:graphicData>
          </a:graphic>
        </wp:anchor>
      </w:drawing>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62D2D">
    <w:pPr>
      <w:spacing w:line="46" w:lineRule="auto"/>
      <w:rPr>
        <w:rFonts w:ascii="Arial"/>
        <w:sz w:val="2"/>
      </w:rPr>
    </w:pPr>
    <w:r>
      <w:pict>
        <v:rect id="_x0000_s2174" o:spid="_x0000_s2174" o:spt="1" style="position:absolute;left:0pt;margin-left:88.45pt;margin-top:54.6pt;height:0.75pt;width:418.55pt;mso-position-horizontal-relative:page;mso-position-vertical-relative:page;z-index:251911168;mso-width-relative:page;mso-height-relative:page;" fillcolor="#000000" filled="t" stroked="f" coordsize="21600,21600" o:allowincell="f">
          <v:path/>
          <v:fill on="t" focussize="0,0"/>
          <v:stroke on="f"/>
          <v:imagedata o:title=""/>
          <o:lock v:ext="edit"/>
        </v:rect>
      </w:pict>
    </w:r>
    <w:r>
      <w:drawing>
        <wp:anchor distT="0" distB="0" distL="0" distR="0" simplePos="0" relativeHeight="251912192" behindDoc="0" locked="0" layoutInCell="0" allowOverlap="1">
          <wp:simplePos x="0" y="0"/>
          <wp:positionH relativeFrom="page">
            <wp:posOffset>0</wp:posOffset>
          </wp:positionH>
          <wp:positionV relativeFrom="page">
            <wp:posOffset>0</wp:posOffset>
          </wp:positionV>
          <wp:extent cx="7560310" cy="10692130"/>
          <wp:effectExtent l="0" t="0" r="0" b="0"/>
          <wp:wrapNone/>
          <wp:docPr id="290" name="IM 290"/>
          <wp:cNvGraphicFramePr/>
          <a:graphic xmlns:a="http://schemas.openxmlformats.org/drawingml/2006/main">
            <a:graphicData uri="http://schemas.openxmlformats.org/drawingml/2006/picture">
              <pic:pic xmlns:pic="http://schemas.openxmlformats.org/drawingml/2006/picture">
                <pic:nvPicPr>
                  <pic:cNvPr id="290" name="IM 290"/>
                  <pic:cNvPicPr/>
                </pic:nvPicPr>
                <pic:blipFill>
                  <a:blip r:embed="rId1"/>
                  <a:stretch>
                    <a:fillRect/>
                  </a:stretch>
                </pic:blipFill>
                <pic:spPr>
                  <a:xfrm>
                    <a:off x="0" y="0"/>
                    <a:ext cx="7560564" cy="10692384"/>
                  </a:xfrm>
                  <a:prstGeom prst="rect">
                    <a:avLst/>
                  </a:prstGeom>
                </pic:spPr>
              </pic:pic>
            </a:graphicData>
          </a:graphic>
        </wp:anchor>
      </w:drawing>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9D52">
    <w:pPr>
      <w:spacing w:line="46" w:lineRule="auto"/>
      <w:rPr>
        <w:rFonts w:ascii="Arial"/>
        <w:sz w:val="2"/>
      </w:rPr>
    </w:pPr>
    <w:r>
      <w:pict>
        <v:rect id="_x0000_s2175" o:spid="_x0000_s2175" o:spt="1" style="position:absolute;left:0pt;margin-left:88.45pt;margin-top:54.6pt;height:0.75pt;width:418.55pt;mso-position-horizontal-relative:page;mso-position-vertical-relative:page;z-index:251913216;mso-width-relative:page;mso-height-relative:page;" fillcolor="#000000" filled="t" stroked="f" coordsize="21600,21600" o:allowincell="f">
          <v:path/>
          <v:fill on="t" focussize="0,0"/>
          <v:stroke on="f"/>
          <v:imagedata o:title=""/>
          <o:lock v:ext="edit"/>
        </v:rect>
      </w:pict>
    </w:r>
    <w:r>
      <w:drawing>
        <wp:anchor distT="0" distB="0" distL="0" distR="0" simplePos="0" relativeHeight="251914240" behindDoc="0" locked="0" layoutInCell="0" allowOverlap="1">
          <wp:simplePos x="0" y="0"/>
          <wp:positionH relativeFrom="page">
            <wp:posOffset>0</wp:posOffset>
          </wp:positionH>
          <wp:positionV relativeFrom="page">
            <wp:posOffset>0</wp:posOffset>
          </wp:positionV>
          <wp:extent cx="7560310" cy="10692130"/>
          <wp:effectExtent l="0" t="0" r="0" b="0"/>
          <wp:wrapNone/>
          <wp:docPr id="292" name="IM 292"/>
          <wp:cNvGraphicFramePr/>
          <a:graphic xmlns:a="http://schemas.openxmlformats.org/drawingml/2006/main">
            <a:graphicData uri="http://schemas.openxmlformats.org/drawingml/2006/picture">
              <pic:pic xmlns:pic="http://schemas.openxmlformats.org/drawingml/2006/picture">
                <pic:nvPicPr>
                  <pic:cNvPr id="292" name="IM 292"/>
                  <pic:cNvPicPr/>
                </pic:nvPicPr>
                <pic:blipFill>
                  <a:blip r:embed="rId1"/>
                  <a:stretch>
                    <a:fillRect/>
                  </a:stretch>
                </pic:blipFill>
                <pic:spPr>
                  <a:xfrm>
                    <a:off x="0" y="0"/>
                    <a:ext cx="7560564" cy="10692384"/>
                  </a:xfrm>
                  <a:prstGeom prst="rect">
                    <a:avLst/>
                  </a:prstGeom>
                </pic:spPr>
              </pic:pic>
            </a:graphicData>
          </a:graphic>
        </wp:anchor>
      </w:drawing>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A7D7F">
    <w:pPr>
      <w:spacing w:line="46" w:lineRule="auto"/>
      <w:rPr>
        <w:rFonts w:ascii="Arial"/>
        <w:sz w:val="2"/>
      </w:rPr>
    </w:pPr>
    <w:r>
      <w:pict>
        <v:rect id="_x0000_s2176" o:spid="_x0000_s2176" o:spt="1" style="position:absolute;left:0pt;margin-left:88.45pt;margin-top:54.6pt;height:0.75pt;width:418.55pt;mso-position-horizontal-relative:page;mso-position-vertical-relative:page;z-index:251915264;mso-width-relative:page;mso-height-relative:page;" fillcolor="#000000" filled="t" stroked="f" coordsize="21600,21600" o:allowincell="f">
          <v:path/>
          <v:fill on="t" focussize="0,0"/>
          <v:stroke on="f"/>
          <v:imagedata o:title=""/>
          <o:lock v:ext="edit"/>
        </v:rect>
      </w:pict>
    </w:r>
    <w:r>
      <w:drawing>
        <wp:anchor distT="0" distB="0" distL="0" distR="0" simplePos="0" relativeHeight="251916288" behindDoc="0" locked="0" layoutInCell="0" allowOverlap="1">
          <wp:simplePos x="0" y="0"/>
          <wp:positionH relativeFrom="page">
            <wp:posOffset>0</wp:posOffset>
          </wp:positionH>
          <wp:positionV relativeFrom="page">
            <wp:posOffset>0</wp:posOffset>
          </wp:positionV>
          <wp:extent cx="7560310" cy="10692130"/>
          <wp:effectExtent l="0" t="0" r="0" b="0"/>
          <wp:wrapNone/>
          <wp:docPr id="294" name="IM 294"/>
          <wp:cNvGraphicFramePr/>
          <a:graphic xmlns:a="http://schemas.openxmlformats.org/drawingml/2006/main">
            <a:graphicData uri="http://schemas.openxmlformats.org/drawingml/2006/picture">
              <pic:pic xmlns:pic="http://schemas.openxmlformats.org/drawingml/2006/picture">
                <pic:nvPicPr>
                  <pic:cNvPr id="294" name="IM 294"/>
                  <pic:cNvPicPr/>
                </pic:nvPicPr>
                <pic:blipFill>
                  <a:blip r:embed="rId1"/>
                  <a:stretch>
                    <a:fillRect/>
                  </a:stretch>
                </pic:blipFill>
                <pic:spPr>
                  <a:xfrm>
                    <a:off x="0" y="0"/>
                    <a:ext cx="7560564" cy="10692384"/>
                  </a:xfrm>
                  <a:prstGeom prst="rect">
                    <a:avLst/>
                  </a:prstGeom>
                </pic:spPr>
              </pic:pic>
            </a:graphicData>
          </a:graphic>
        </wp:anchor>
      </w:drawing>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801B">
    <w:pPr>
      <w:spacing w:line="46" w:lineRule="auto"/>
      <w:rPr>
        <w:rFonts w:ascii="Arial"/>
        <w:sz w:val="2"/>
      </w:rPr>
    </w:pPr>
    <w:r>
      <w:pict>
        <v:rect id="_x0000_s2177" o:spid="_x0000_s2177" o:spt="1" style="position:absolute;left:0pt;margin-left:88.45pt;margin-top:54.6pt;height:0.75pt;width:418.55pt;mso-position-horizontal-relative:page;mso-position-vertical-relative:page;z-index:251917312;mso-width-relative:page;mso-height-relative:page;" fillcolor="#000000" filled="t" stroked="f" coordsize="21600,21600" o:allowincell="f">
          <v:path/>
          <v:fill on="t" focussize="0,0"/>
          <v:stroke on="f"/>
          <v:imagedata o:title=""/>
          <o:lock v:ext="edit"/>
        </v:rect>
      </w:pict>
    </w:r>
    <w:r>
      <w:drawing>
        <wp:anchor distT="0" distB="0" distL="0" distR="0" simplePos="0" relativeHeight="251918336" behindDoc="0" locked="0" layoutInCell="0" allowOverlap="1">
          <wp:simplePos x="0" y="0"/>
          <wp:positionH relativeFrom="page">
            <wp:posOffset>0</wp:posOffset>
          </wp:positionH>
          <wp:positionV relativeFrom="page">
            <wp:posOffset>0</wp:posOffset>
          </wp:positionV>
          <wp:extent cx="7560310" cy="10692130"/>
          <wp:effectExtent l="0" t="0" r="0" b="0"/>
          <wp:wrapNone/>
          <wp:docPr id="296" name="IM 296"/>
          <wp:cNvGraphicFramePr/>
          <a:graphic xmlns:a="http://schemas.openxmlformats.org/drawingml/2006/main">
            <a:graphicData uri="http://schemas.openxmlformats.org/drawingml/2006/picture">
              <pic:pic xmlns:pic="http://schemas.openxmlformats.org/drawingml/2006/picture">
                <pic:nvPicPr>
                  <pic:cNvPr id="296" name="IM 296"/>
                  <pic:cNvPicPr/>
                </pic:nvPicPr>
                <pic:blipFill>
                  <a:blip r:embed="rId1"/>
                  <a:stretch>
                    <a:fillRect/>
                  </a:stretch>
                </pic:blipFill>
                <pic:spPr>
                  <a:xfrm>
                    <a:off x="0" y="0"/>
                    <a:ext cx="7560564" cy="10692384"/>
                  </a:xfrm>
                  <a:prstGeom prst="rect">
                    <a:avLst/>
                  </a:prstGeom>
                </pic:spPr>
              </pic:pic>
            </a:graphicData>
          </a:graphic>
        </wp:anchor>
      </w:drawing>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14861">
    <w:pPr>
      <w:spacing w:line="46" w:lineRule="auto"/>
      <w:rPr>
        <w:rFonts w:ascii="Arial"/>
        <w:sz w:val="2"/>
      </w:rPr>
    </w:pPr>
    <w:r>
      <w:pict>
        <v:rect id="_x0000_s2178" o:spid="_x0000_s2178" o:spt="1" style="position:absolute;left:0pt;margin-left:88.45pt;margin-top:54.6pt;height:0.75pt;width:418.55pt;mso-position-horizontal-relative:page;mso-position-vertical-relative:page;z-index:251919360;mso-width-relative:page;mso-height-relative:page;" fillcolor="#000000" filled="t" stroked="f" coordsize="21600,21600" o:allowincell="f">
          <v:path/>
          <v:fill on="t" focussize="0,0"/>
          <v:stroke on="f"/>
          <v:imagedata o:title=""/>
          <o:lock v:ext="edit"/>
        </v:rect>
      </w:pict>
    </w:r>
    <w:r>
      <w:drawing>
        <wp:anchor distT="0" distB="0" distL="0" distR="0" simplePos="0" relativeHeight="251920384" behindDoc="0" locked="0" layoutInCell="0" allowOverlap="1">
          <wp:simplePos x="0" y="0"/>
          <wp:positionH relativeFrom="page">
            <wp:posOffset>0</wp:posOffset>
          </wp:positionH>
          <wp:positionV relativeFrom="page">
            <wp:posOffset>0</wp:posOffset>
          </wp:positionV>
          <wp:extent cx="7560310" cy="10692130"/>
          <wp:effectExtent l="0" t="0" r="0" b="0"/>
          <wp:wrapNone/>
          <wp:docPr id="298" name="IM 298"/>
          <wp:cNvGraphicFramePr/>
          <a:graphic xmlns:a="http://schemas.openxmlformats.org/drawingml/2006/main">
            <a:graphicData uri="http://schemas.openxmlformats.org/drawingml/2006/picture">
              <pic:pic xmlns:pic="http://schemas.openxmlformats.org/drawingml/2006/picture">
                <pic:nvPicPr>
                  <pic:cNvPr id="298" name="IM 298"/>
                  <pic:cNvPicPr/>
                </pic:nvPicPr>
                <pic:blipFill>
                  <a:blip r:embed="rId1"/>
                  <a:stretch>
                    <a:fillRect/>
                  </a:stretch>
                </pic:blipFill>
                <pic:spPr>
                  <a:xfrm>
                    <a:off x="0" y="0"/>
                    <a:ext cx="7560564" cy="10692384"/>
                  </a:xfrm>
                  <a:prstGeom prst="rect">
                    <a:avLst/>
                  </a:prstGeom>
                </pic:spPr>
              </pic:pic>
            </a:graphicData>
          </a:graphic>
        </wp:anchor>
      </w:drawing>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D7E74">
    <w:pPr>
      <w:spacing w:line="46" w:lineRule="auto"/>
      <w:rPr>
        <w:rFonts w:ascii="Arial"/>
        <w:sz w:val="2"/>
      </w:rPr>
    </w:pPr>
    <w:r>
      <w:pict>
        <v:rect id="_x0000_s2179" o:spid="_x0000_s2179" o:spt="1" style="position:absolute;left:0pt;margin-left:88.45pt;margin-top:54.6pt;height:0.75pt;width:418.55pt;mso-position-horizontal-relative:page;mso-position-vertical-relative:page;z-index:251921408;mso-width-relative:page;mso-height-relative:page;" fillcolor="#000000" filled="t" stroked="f" coordsize="21600,21600" o:allowincell="f">
          <v:path/>
          <v:fill on="t" focussize="0,0"/>
          <v:stroke on="f"/>
          <v:imagedata o:title=""/>
          <o:lock v:ext="edit"/>
        </v:rect>
      </w:pict>
    </w:r>
    <w:r>
      <w:drawing>
        <wp:anchor distT="0" distB="0" distL="0" distR="0" simplePos="0" relativeHeight="251922432" behindDoc="0" locked="0" layoutInCell="0" allowOverlap="1">
          <wp:simplePos x="0" y="0"/>
          <wp:positionH relativeFrom="page">
            <wp:posOffset>0</wp:posOffset>
          </wp:positionH>
          <wp:positionV relativeFrom="page">
            <wp:posOffset>0</wp:posOffset>
          </wp:positionV>
          <wp:extent cx="7560310" cy="10692130"/>
          <wp:effectExtent l="0" t="0" r="0" b="0"/>
          <wp:wrapNone/>
          <wp:docPr id="300" name="IM 300"/>
          <wp:cNvGraphicFramePr/>
          <a:graphic xmlns:a="http://schemas.openxmlformats.org/drawingml/2006/main">
            <a:graphicData uri="http://schemas.openxmlformats.org/drawingml/2006/picture">
              <pic:pic xmlns:pic="http://schemas.openxmlformats.org/drawingml/2006/picture">
                <pic:nvPicPr>
                  <pic:cNvPr id="300" name="IM 300"/>
                  <pic:cNvPicPr/>
                </pic:nvPicPr>
                <pic:blipFill>
                  <a:blip r:embed="rId1"/>
                  <a:stretch>
                    <a:fillRect/>
                  </a:stretch>
                </pic:blipFill>
                <pic:spPr>
                  <a:xfrm>
                    <a:off x="0" y="0"/>
                    <a:ext cx="7560564" cy="10692384"/>
                  </a:xfrm>
                  <a:prstGeom prst="rect">
                    <a:avLst/>
                  </a:prstGeom>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4CFC">
    <w:pPr>
      <w:spacing w:line="46" w:lineRule="auto"/>
      <w:rPr>
        <w:rFonts w:ascii="Arial"/>
        <w:sz w:val="2"/>
      </w:rPr>
    </w:pPr>
    <w:r>
      <w:pict>
        <v:rect id="_x0000_s2060" o:spid="_x0000_s2060" o:spt="1" style="position:absolute;left:0pt;margin-left:88.45pt;margin-top:54.6pt;height:0.75pt;width:418.55pt;mso-position-horizontal-relative:page;mso-position-vertical-relative:page;z-index:251683840;mso-width-relative:page;mso-height-relative:page;" fillcolor="#000000" filled="t" stroked="f" coordsize="21600,21600" o:allowincell="f">
          <v:path/>
          <v:fill on="t" focussize="0,0"/>
          <v:stroke on="f"/>
          <v:imagedata o:title=""/>
          <o:lock v:ext="edit"/>
        </v:rect>
      </w:pict>
    </w:r>
    <w:r>
      <w:drawing>
        <wp:anchor distT="0" distB="0" distL="0" distR="0" simplePos="0" relativeHeight="251684864" behindDoc="0" locked="0" layoutInCell="0" allowOverlap="1">
          <wp:simplePos x="0" y="0"/>
          <wp:positionH relativeFrom="page">
            <wp:posOffset>0</wp:posOffset>
          </wp:positionH>
          <wp:positionV relativeFrom="page">
            <wp:posOffset>0</wp:posOffset>
          </wp:positionV>
          <wp:extent cx="7560310" cy="1069213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7560564" cy="10692384"/>
                  </a:xfrm>
                  <a:prstGeom prst="rect">
                    <a:avLst/>
                  </a:prstGeom>
                </pic:spPr>
              </pic:pic>
            </a:graphicData>
          </a:graphic>
        </wp:anchor>
      </w:drawing>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47529">
    <w:pPr>
      <w:spacing w:line="46" w:lineRule="auto"/>
      <w:rPr>
        <w:rFonts w:ascii="Arial"/>
        <w:sz w:val="2"/>
      </w:rPr>
    </w:pPr>
    <w:r>
      <w:pict>
        <v:rect id="_x0000_s2180" o:spid="_x0000_s2180" o:spt="1" style="position:absolute;left:0pt;margin-left:88.45pt;margin-top:54.6pt;height:0.75pt;width:418.55pt;mso-position-horizontal-relative:page;mso-position-vertical-relative:page;z-index:251923456;mso-width-relative:page;mso-height-relative:page;" fillcolor="#000000" filled="t" stroked="f" coordsize="21600,21600" o:allowincell="f">
          <v:path/>
          <v:fill on="t" focussize="0,0"/>
          <v:stroke on="f"/>
          <v:imagedata o:title=""/>
          <o:lock v:ext="edit"/>
        </v:rect>
      </w:pict>
    </w:r>
    <w:r>
      <w:drawing>
        <wp:anchor distT="0" distB="0" distL="0" distR="0" simplePos="0" relativeHeight="251924480" behindDoc="0" locked="0" layoutInCell="0" allowOverlap="1">
          <wp:simplePos x="0" y="0"/>
          <wp:positionH relativeFrom="page">
            <wp:posOffset>0</wp:posOffset>
          </wp:positionH>
          <wp:positionV relativeFrom="page">
            <wp:posOffset>0</wp:posOffset>
          </wp:positionV>
          <wp:extent cx="7560310" cy="10692130"/>
          <wp:effectExtent l="0" t="0" r="0" b="0"/>
          <wp:wrapNone/>
          <wp:docPr id="302" name="IM 302"/>
          <wp:cNvGraphicFramePr/>
          <a:graphic xmlns:a="http://schemas.openxmlformats.org/drawingml/2006/main">
            <a:graphicData uri="http://schemas.openxmlformats.org/drawingml/2006/picture">
              <pic:pic xmlns:pic="http://schemas.openxmlformats.org/drawingml/2006/picture">
                <pic:nvPicPr>
                  <pic:cNvPr id="302" name="IM 302"/>
                  <pic:cNvPicPr/>
                </pic:nvPicPr>
                <pic:blipFill>
                  <a:blip r:embed="rId1"/>
                  <a:stretch>
                    <a:fillRect/>
                  </a:stretch>
                </pic:blipFill>
                <pic:spPr>
                  <a:xfrm>
                    <a:off x="0" y="0"/>
                    <a:ext cx="7560564" cy="10692384"/>
                  </a:xfrm>
                  <a:prstGeom prst="rect">
                    <a:avLst/>
                  </a:prstGeom>
                </pic:spPr>
              </pic:pic>
            </a:graphicData>
          </a:graphic>
        </wp:anchor>
      </w:drawing>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8B494">
    <w:pPr>
      <w:spacing w:line="46" w:lineRule="auto"/>
      <w:rPr>
        <w:rFonts w:ascii="Arial"/>
        <w:sz w:val="2"/>
      </w:rPr>
    </w:pPr>
    <w:r>
      <w:pict>
        <v:rect id="_x0000_s2181" o:spid="_x0000_s2181" o:spt="1" style="position:absolute;left:0pt;margin-left:88.45pt;margin-top:54.6pt;height:0.75pt;width:418.55pt;mso-position-horizontal-relative:page;mso-position-vertical-relative:page;z-index:251925504;mso-width-relative:page;mso-height-relative:page;" fillcolor="#000000" filled="t" stroked="f" coordsize="21600,21600" o:allowincell="f">
          <v:path/>
          <v:fill on="t" focussize="0,0"/>
          <v:stroke on="f"/>
          <v:imagedata o:title=""/>
          <o:lock v:ext="edit"/>
        </v:rect>
      </w:pict>
    </w:r>
    <w:r>
      <w:drawing>
        <wp:anchor distT="0" distB="0" distL="0" distR="0" simplePos="0" relativeHeight="251926528" behindDoc="0" locked="0" layoutInCell="0" allowOverlap="1">
          <wp:simplePos x="0" y="0"/>
          <wp:positionH relativeFrom="page">
            <wp:posOffset>0</wp:posOffset>
          </wp:positionH>
          <wp:positionV relativeFrom="page">
            <wp:posOffset>0</wp:posOffset>
          </wp:positionV>
          <wp:extent cx="7560310" cy="10692130"/>
          <wp:effectExtent l="0" t="0" r="0" b="0"/>
          <wp:wrapNone/>
          <wp:docPr id="304" name="IM 304"/>
          <wp:cNvGraphicFramePr/>
          <a:graphic xmlns:a="http://schemas.openxmlformats.org/drawingml/2006/main">
            <a:graphicData uri="http://schemas.openxmlformats.org/drawingml/2006/picture">
              <pic:pic xmlns:pic="http://schemas.openxmlformats.org/drawingml/2006/picture">
                <pic:nvPicPr>
                  <pic:cNvPr id="304" name="IM 304"/>
                  <pic:cNvPicPr/>
                </pic:nvPicPr>
                <pic:blipFill>
                  <a:blip r:embed="rId1"/>
                  <a:stretch>
                    <a:fillRect/>
                  </a:stretch>
                </pic:blipFill>
                <pic:spPr>
                  <a:xfrm>
                    <a:off x="0" y="0"/>
                    <a:ext cx="7560564" cy="10692384"/>
                  </a:xfrm>
                  <a:prstGeom prst="rect">
                    <a:avLst/>
                  </a:prstGeom>
                </pic:spPr>
              </pic:pic>
            </a:graphicData>
          </a:graphic>
        </wp:anchor>
      </w:drawing>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2B3BE">
    <w:pPr>
      <w:spacing w:line="46" w:lineRule="auto"/>
      <w:rPr>
        <w:rFonts w:ascii="Arial"/>
        <w:sz w:val="2"/>
      </w:rPr>
    </w:pPr>
    <w:r>
      <w:pict>
        <v:rect id="_x0000_s2182" o:spid="_x0000_s2182" o:spt="1" style="position:absolute;left:0pt;margin-left:88.45pt;margin-top:54.6pt;height:0.75pt;width:418.55pt;mso-position-horizontal-relative:page;mso-position-vertical-relative:page;z-index:251927552;mso-width-relative:page;mso-height-relative:page;" fillcolor="#000000" filled="t" stroked="f" coordsize="21600,21600" o:allowincell="f">
          <v:path/>
          <v:fill on="t" focussize="0,0"/>
          <v:stroke on="f"/>
          <v:imagedata o:title=""/>
          <o:lock v:ext="edit"/>
        </v:rect>
      </w:pict>
    </w:r>
    <w:r>
      <w:drawing>
        <wp:anchor distT="0" distB="0" distL="0" distR="0" simplePos="0" relativeHeight="251928576" behindDoc="0" locked="0" layoutInCell="0" allowOverlap="1">
          <wp:simplePos x="0" y="0"/>
          <wp:positionH relativeFrom="page">
            <wp:posOffset>0</wp:posOffset>
          </wp:positionH>
          <wp:positionV relativeFrom="page">
            <wp:posOffset>0</wp:posOffset>
          </wp:positionV>
          <wp:extent cx="7560310" cy="10692130"/>
          <wp:effectExtent l="0" t="0" r="0" b="0"/>
          <wp:wrapNone/>
          <wp:docPr id="306" name="IM 306"/>
          <wp:cNvGraphicFramePr/>
          <a:graphic xmlns:a="http://schemas.openxmlformats.org/drawingml/2006/main">
            <a:graphicData uri="http://schemas.openxmlformats.org/drawingml/2006/picture">
              <pic:pic xmlns:pic="http://schemas.openxmlformats.org/drawingml/2006/picture">
                <pic:nvPicPr>
                  <pic:cNvPr id="306" name="IM 306"/>
                  <pic:cNvPicPr/>
                </pic:nvPicPr>
                <pic:blipFill>
                  <a:blip r:embed="rId1"/>
                  <a:stretch>
                    <a:fillRect/>
                  </a:stretch>
                </pic:blipFill>
                <pic:spPr>
                  <a:xfrm>
                    <a:off x="0" y="0"/>
                    <a:ext cx="7560564" cy="10692384"/>
                  </a:xfrm>
                  <a:prstGeom prst="rect">
                    <a:avLst/>
                  </a:prstGeom>
                </pic:spPr>
              </pic:pic>
            </a:graphicData>
          </a:graphic>
        </wp:anchor>
      </w:drawing>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3B0FD">
    <w:pPr>
      <w:spacing w:line="46" w:lineRule="auto"/>
      <w:rPr>
        <w:rFonts w:ascii="Arial"/>
        <w:sz w:val="2"/>
      </w:rPr>
    </w:pPr>
    <w:r>
      <w:pict>
        <v:rect id="_x0000_s2183" o:spid="_x0000_s2183" o:spt="1" style="position:absolute;left:0pt;margin-left:88.45pt;margin-top:54.6pt;height:0.75pt;width:418.55pt;mso-position-horizontal-relative:page;mso-position-vertical-relative:page;z-index:251929600;mso-width-relative:page;mso-height-relative:page;" fillcolor="#000000" filled="t" stroked="f" coordsize="21600,21600" o:allowincell="f">
          <v:path/>
          <v:fill on="t" focussize="0,0"/>
          <v:stroke on="f"/>
          <v:imagedata o:title=""/>
          <o:lock v:ext="edit"/>
        </v:rect>
      </w:pict>
    </w:r>
    <w:r>
      <w:drawing>
        <wp:anchor distT="0" distB="0" distL="0" distR="0" simplePos="0" relativeHeight="251930624" behindDoc="0" locked="0" layoutInCell="0" allowOverlap="1">
          <wp:simplePos x="0" y="0"/>
          <wp:positionH relativeFrom="page">
            <wp:posOffset>0</wp:posOffset>
          </wp:positionH>
          <wp:positionV relativeFrom="page">
            <wp:posOffset>0</wp:posOffset>
          </wp:positionV>
          <wp:extent cx="7560310" cy="10692130"/>
          <wp:effectExtent l="0" t="0" r="0" b="0"/>
          <wp:wrapNone/>
          <wp:docPr id="308" name="IM 308"/>
          <wp:cNvGraphicFramePr/>
          <a:graphic xmlns:a="http://schemas.openxmlformats.org/drawingml/2006/main">
            <a:graphicData uri="http://schemas.openxmlformats.org/drawingml/2006/picture">
              <pic:pic xmlns:pic="http://schemas.openxmlformats.org/drawingml/2006/picture">
                <pic:nvPicPr>
                  <pic:cNvPr id="308" name="IM 308"/>
                  <pic:cNvPicPr/>
                </pic:nvPicPr>
                <pic:blipFill>
                  <a:blip r:embed="rId1"/>
                  <a:stretch>
                    <a:fillRect/>
                  </a:stretch>
                </pic:blipFill>
                <pic:spPr>
                  <a:xfrm>
                    <a:off x="0" y="0"/>
                    <a:ext cx="7560564" cy="10692384"/>
                  </a:xfrm>
                  <a:prstGeom prst="rect">
                    <a:avLst/>
                  </a:prstGeom>
                </pic:spPr>
              </pic:pic>
            </a:graphicData>
          </a:graphic>
        </wp:anchor>
      </w:drawing>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447E5">
    <w:pPr>
      <w:spacing w:line="46" w:lineRule="auto"/>
      <w:rPr>
        <w:rFonts w:ascii="Arial"/>
        <w:sz w:val="2"/>
      </w:rPr>
    </w:pPr>
    <w:r>
      <w:pict>
        <v:rect id="_x0000_s2184" o:spid="_x0000_s2184" o:spt="1" style="position:absolute;left:0pt;margin-left:88.45pt;margin-top:54.6pt;height:0.75pt;width:418.55pt;mso-position-horizontal-relative:page;mso-position-vertical-relative:page;z-index:251931648;mso-width-relative:page;mso-height-relative:page;" fillcolor="#000000" filled="t" stroked="f" coordsize="21600,21600" o:allowincell="f">
          <v:path/>
          <v:fill on="t" focussize="0,0"/>
          <v:stroke on="f"/>
          <v:imagedata o:title=""/>
          <o:lock v:ext="edit"/>
        </v:rect>
      </w:pict>
    </w:r>
    <w:r>
      <w:drawing>
        <wp:anchor distT="0" distB="0" distL="0" distR="0" simplePos="0" relativeHeight="251932672" behindDoc="0" locked="0" layoutInCell="0" allowOverlap="1">
          <wp:simplePos x="0" y="0"/>
          <wp:positionH relativeFrom="page">
            <wp:posOffset>0</wp:posOffset>
          </wp:positionH>
          <wp:positionV relativeFrom="page">
            <wp:posOffset>0</wp:posOffset>
          </wp:positionV>
          <wp:extent cx="7560310" cy="10692130"/>
          <wp:effectExtent l="0" t="0" r="0" b="0"/>
          <wp:wrapNone/>
          <wp:docPr id="310" name="IM 310"/>
          <wp:cNvGraphicFramePr/>
          <a:graphic xmlns:a="http://schemas.openxmlformats.org/drawingml/2006/main">
            <a:graphicData uri="http://schemas.openxmlformats.org/drawingml/2006/picture">
              <pic:pic xmlns:pic="http://schemas.openxmlformats.org/drawingml/2006/picture">
                <pic:nvPicPr>
                  <pic:cNvPr id="310" name="IM 310"/>
                  <pic:cNvPicPr/>
                </pic:nvPicPr>
                <pic:blipFill>
                  <a:blip r:embed="rId1"/>
                  <a:stretch>
                    <a:fillRect/>
                  </a:stretch>
                </pic:blipFill>
                <pic:spPr>
                  <a:xfrm>
                    <a:off x="0" y="0"/>
                    <a:ext cx="7560564" cy="10692384"/>
                  </a:xfrm>
                  <a:prstGeom prst="rect">
                    <a:avLst/>
                  </a:prstGeom>
                </pic:spPr>
              </pic:pic>
            </a:graphicData>
          </a:graphic>
        </wp:anchor>
      </w:drawing>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A057">
    <w:pPr>
      <w:spacing w:line="46" w:lineRule="auto"/>
      <w:rPr>
        <w:rFonts w:ascii="Arial"/>
        <w:sz w:val="2"/>
      </w:rPr>
    </w:pPr>
    <w:r>
      <w:pict>
        <v:rect id="_x0000_s2185" o:spid="_x0000_s2185" o:spt="1" style="position:absolute;left:0pt;margin-left:88.45pt;margin-top:54.6pt;height:0.75pt;width:418.55pt;mso-position-horizontal-relative:page;mso-position-vertical-relative:page;z-index:251933696;mso-width-relative:page;mso-height-relative:page;" fillcolor="#000000" filled="t" stroked="f" coordsize="21600,21600" o:allowincell="f">
          <v:path/>
          <v:fill on="t" focussize="0,0"/>
          <v:stroke on="f"/>
          <v:imagedata o:title=""/>
          <o:lock v:ext="edit"/>
        </v:rect>
      </w:pict>
    </w:r>
    <w:r>
      <w:drawing>
        <wp:anchor distT="0" distB="0" distL="0" distR="0" simplePos="0" relativeHeight="251934720" behindDoc="0" locked="0" layoutInCell="0" allowOverlap="1">
          <wp:simplePos x="0" y="0"/>
          <wp:positionH relativeFrom="page">
            <wp:posOffset>0</wp:posOffset>
          </wp:positionH>
          <wp:positionV relativeFrom="page">
            <wp:posOffset>0</wp:posOffset>
          </wp:positionV>
          <wp:extent cx="7560310" cy="10692130"/>
          <wp:effectExtent l="0" t="0" r="0" b="0"/>
          <wp:wrapNone/>
          <wp:docPr id="312" name="IM 312"/>
          <wp:cNvGraphicFramePr/>
          <a:graphic xmlns:a="http://schemas.openxmlformats.org/drawingml/2006/main">
            <a:graphicData uri="http://schemas.openxmlformats.org/drawingml/2006/picture">
              <pic:pic xmlns:pic="http://schemas.openxmlformats.org/drawingml/2006/picture">
                <pic:nvPicPr>
                  <pic:cNvPr id="312" name="IM 312"/>
                  <pic:cNvPicPr/>
                </pic:nvPicPr>
                <pic:blipFill>
                  <a:blip r:embed="rId1"/>
                  <a:stretch>
                    <a:fillRect/>
                  </a:stretch>
                </pic:blipFill>
                <pic:spPr>
                  <a:xfrm>
                    <a:off x="0" y="0"/>
                    <a:ext cx="7560564" cy="10692384"/>
                  </a:xfrm>
                  <a:prstGeom prst="rect">
                    <a:avLst/>
                  </a:prstGeom>
                </pic:spPr>
              </pic:pic>
            </a:graphicData>
          </a:graphic>
        </wp:anchor>
      </w:drawing>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0D3D0">
    <w:pPr>
      <w:spacing w:line="46" w:lineRule="auto"/>
      <w:rPr>
        <w:rFonts w:ascii="Arial"/>
        <w:sz w:val="2"/>
      </w:rPr>
    </w:pPr>
    <w:r>
      <w:pict>
        <v:rect id="_x0000_s2186" o:spid="_x0000_s2186" o:spt="1" style="position:absolute;left:0pt;margin-left:88.45pt;margin-top:54.6pt;height:0.75pt;width:418.55pt;mso-position-horizontal-relative:page;mso-position-vertical-relative:page;z-index:251935744;mso-width-relative:page;mso-height-relative:page;" fillcolor="#000000" filled="t" stroked="f" coordsize="21600,21600" o:allowincell="f">
          <v:path/>
          <v:fill on="t" focussize="0,0"/>
          <v:stroke on="f"/>
          <v:imagedata o:title=""/>
          <o:lock v:ext="edit"/>
        </v:rect>
      </w:pict>
    </w:r>
    <w:r>
      <w:drawing>
        <wp:anchor distT="0" distB="0" distL="0" distR="0" simplePos="0" relativeHeight="251936768" behindDoc="0" locked="0" layoutInCell="0" allowOverlap="1">
          <wp:simplePos x="0" y="0"/>
          <wp:positionH relativeFrom="page">
            <wp:posOffset>0</wp:posOffset>
          </wp:positionH>
          <wp:positionV relativeFrom="page">
            <wp:posOffset>0</wp:posOffset>
          </wp:positionV>
          <wp:extent cx="7560310" cy="10692130"/>
          <wp:effectExtent l="0" t="0" r="0" b="0"/>
          <wp:wrapNone/>
          <wp:docPr id="314" name="IM 314"/>
          <wp:cNvGraphicFramePr/>
          <a:graphic xmlns:a="http://schemas.openxmlformats.org/drawingml/2006/main">
            <a:graphicData uri="http://schemas.openxmlformats.org/drawingml/2006/picture">
              <pic:pic xmlns:pic="http://schemas.openxmlformats.org/drawingml/2006/picture">
                <pic:nvPicPr>
                  <pic:cNvPr id="314" name="IM 314"/>
                  <pic:cNvPicPr/>
                </pic:nvPicPr>
                <pic:blipFill>
                  <a:blip r:embed="rId1"/>
                  <a:stretch>
                    <a:fillRect/>
                  </a:stretch>
                </pic:blipFill>
                <pic:spPr>
                  <a:xfrm>
                    <a:off x="0" y="0"/>
                    <a:ext cx="7560564" cy="10692384"/>
                  </a:xfrm>
                  <a:prstGeom prst="rect">
                    <a:avLst/>
                  </a:prstGeom>
                </pic:spPr>
              </pic:pic>
            </a:graphicData>
          </a:graphic>
        </wp:anchor>
      </w:drawing>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B1E94">
    <w:pPr>
      <w:spacing w:line="46" w:lineRule="auto"/>
      <w:rPr>
        <w:rFonts w:ascii="Arial"/>
        <w:sz w:val="2"/>
      </w:rPr>
    </w:pPr>
    <w:r>
      <w:pict>
        <v:rect id="_x0000_s2187" o:spid="_x0000_s2187" o:spt="1" style="position:absolute;left:0pt;margin-left:88.45pt;margin-top:54.6pt;height:0.75pt;width:418.55pt;mso-position-horizontal-relative:page;mso-position-vertical-relative:page;z-index:251937792;mso-width-relative:page;mso-height-relative:page;" fillcolor="#000000" filled="t" stroked="f" coordsize="21600,21600" o:allowincell="f">
          <v:path/>
          <v:fill on="t" focussize="0,0"/>
          <v:stroke on="f"/>
          <v:imagedata o:title=""/>
          <o:lock v:ext="edit"/>
        </v:rect>
      </w:pict>
    </w:r>
    <w:r>
      <w:drawing>
        <wp:anchor distT="0" distB="0" distL="0" distR="0" simplePos="0" relativeHeight="251938816" behindDoc="0" locked="0" layoutInCell="0" allowOverlap="1">
          <wp:simplePos x="0" y="0"/>
          <wp:positionH relativeFrom="page">
            <wp:posOffset>0</wp:posOffset>
          </wp:positionH>
          <wp:positionV relativeFrom="page">
            <wp:posOffset>0</wp:posOffset>
          </wp:positionV>
          <wp:extent cx="7560310" cy="10692130"/>
          <wp:effectExtent l="0" t="0" r="0" b="0"/>
          <wp:wrapNone/>
          <wp:docPr id="316" name="IM 316"/>
          <wp:cNvGraphicFramePr/>
          <a:graphic xmlns:a="http://schemas.openxmlformats.org/drawingml/2006/main">
            <a:graphicData uri="http://schemas.openxmlformats.org/drawingml/2006/picture">
              <pic:pic xmlns:pic="http://schemas.openxmlformats.org/drawingml/2006/picture">
                <pic:nvPicPr>
                  <pic:cNvPr id="316" name="IM 316"/>
                  <pic:cNvPicPr/>
                </pic:nvPicPr>
                <pic:blipFill>
                  <a:blip r:embed="rId1"/>
                  <a:stretch>
                    <a:fillRect/>
                  </a:stretch>
                </pic:blipFill>
                <pic:spPr>
                  <a:xfrm>
                    <a:off x="0" y="0"/>
                    <a:ext cx="7560564" cy="10692384"/>
                  </a:xfrm>
                  <a:prstGeom prst="rect">
                    <a:avLst/>
                  </a:prstGeom>
                </pic:spPr>
              </pic:pic>
            </a:graphicData>
          </a:graphic>
        </wp:anchor>
      </w:drawing>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987D">
    <w:pPr>
      <w:spacing w:line="46" w:lineRule="auto"/>
      <w:rPr>
        <w:rFonts w:ascii="Arial"/>
        <w:sz w:val="2"/>
      </w:rPr>
    </w:pPr>
    <w:r>
      <w:pict>
        <v:rect id="_x0000_s2188" o:spid="_x0000_s2188" o:spt="1" style="position:absolute;left:0pt;margin-left:88.45pt;margin-top:54.6pt;height:0.75pt;width:418.55pt;mso-position-horizontal-relative:page;mso-position-vertical-relative:page;z-index:251939840;mso-width-relative:page;mso-height-relative:page;" fillcolor="#000000" filled="t" stroked="f" coordsize="21600,21600" o:allowincell="f">
          <v:path/>
          <v:fill on="t" focussize="0,0"/>
          <v:stroke on="f"/>
          <v:imagedata o:title=""/>
          <o:lock v:ext="edit"/>
        </v:rect>
      </w:pict>
    </w:r>
    <w:r>
      <w:drawing>
        <wp:anchor distT="0" distB="0" distL="0" distR="0" simplePos="0" relativeHeight="251940864" behindDoc="0" locked="0" layoutInCell="0" allowOverlap="1">
          <wp:simplePos x="0" y="0"/>
          <wp:positionH relativeFrom="page">
            <wp:posOffset>0</wp:posOffset>
          </wp:positionH>
          <wp:positionV relativeFrom="page">
            <wp:posOffset>0</wp:posOffset>
          </wp:positionV>
          <wp:extent cx="7560310" cy="10692130"/>
          <wp:effectExtent l="0" t="0" r="0" b="0"/>
          <wp:wrapNone/>
          <wp:docPr id="320" name="IM 320"/>
          <wp:cNvGraphicFramePr/>
          <a:graphic xmlns:a="http://schemas.openxmlformats.org/drawingml/2006/main">
            <a:graphicData uri="http://schemas.openxmlformats.org/drawingml/2006/picture">
              <pic:pic xmlns:pic="http://schemas.openxmlformats.org/drawingml/2006/picture">
                <pic:nvPicPr>
                  <pic:cNvPr id="320" name="IM 320"/>
                  <pic:cNvPicPr/>
                </pic:nvPicPr>
                <pic:blipFill>
                  <a:blip r:embed="rId1"/>
                  <a:stretch>
                    <a:fillRect/>
                  </a:stretch>
                </pic:blipFill>
                <pic:spPr>
                  <a:xfrm>
                    <a:off x="0" y="0"/>
                    <a:ext cx="7560564" cy="10692384"/>
                  </a:xfrm>
                  <a:prstGeom prst="rect">
                    <a:avLst/>
                  </a:prstGeom>
                </pic:spPr>
              </pic:pic>
            </a:graphicData>
          </a:graphic>
        </wp:anchor>
      </w:drawing>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03231">
    <w:pPr>
      <w:spacing w:line="46" w:lineRule="auto"/>
      <w:rPr>
        <w:rFonts w:ascii="Arial"/>
        <w:sz w:val="2"/>
      </w:rPr>
    </w:pPr>
    <w:r>
      <w:pict>
        <v:rect id="_x0000_s2189" o:spid="_x0000_s2189" o:spt="1" style="position:absolute;left:0pt;margin-left:88.45pt;margin-top:54.6pt;height:0.75pt;width:418.55pt;mso-position-horizontal-relative:page;mso-position-vertical-relative:page;z-index:251941888;mso-width-relative:page;mso-height-relative:page;" fillcolor="#000000" filled="t" stroked="f" coordsize="21600,21600" o:allowincell="f">
          <v:path/>
          <v:fill on="t" focussize="0,0"/>
          <v:stroke on="f"/>
          <v:imagedata o:title=""/>
          <o:lock v:ext="edit"/>
        </v:rect>
      </w:pict>
    </w:r>
    <w:r>
      <w:drawing>
        <wp:anchor distT="0" distB="0" distL="0" distR="0" simplePos="0" relativeHeight="251942912" behindDoc="0" locked="0" layoutInCell="0" allowOverlap="1">
          <wp:simplePos x="0" y="0"/>
          <wp:positionH relativeFrom="page">
            <wp:posOffset>0</wp:posOffset>
          </wp:positionH>
          <wp:positionV relativeFrom="page">
            <wp:posOffset>0</wp:posOffset>
          </wp:positionV>
          <wp:extent cx="7560310" cy="10692130"/>
          <wp:effectExtent l="0" t="0" r="0" b="0"/>
          <wp:wrapNone/>
          <wp:docPr id="322" name="IM 322"/>
          <wp:cNvGraphicFramePr/>
          <a:graphic xmlns:a="http://schemas.openxmlformats.org/drawingml/2006/main">
            <a:graphicData uri="http://schemas.openxmlformats.org/drawingml/2006/picture">
              <pic:pic xmlns:pic="http://schemas.openxmlformats.org/drawingml/2006/picture">
                <pic:nvPicPr>
                  <pic:cNvPr id="322" name="IM 322"/>
                  <pic:cNvPicPr/>
                </pic:nvPicPr>
                <pic:blipFill>
                  <a:blip r:embed="rId1"/>
                  <a:stretch>
                    <a:fillRect/>
                  </a:stretch>
                </pic:blipFill>
                <pic:spPr>
                  <a:xfrm>
                    <a:off x="0" y="0"/>
                    <a:ext cx="7560564" cy="10692384"/>
                  </a:xfrm>
                  <a:prstGeom prst="rect">
                    <a:avLst/>
                  </a:prstGeom>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48226">
    <w:pPr>
      <w:spacing w:line="46" w:lineRule="auto"/>
      <w:rPr>
        <w:rFonts w:ascii="Arial"/>
        <w:sz w:val="2"/>
      </w:rPr>
    </w:pPr>
    <w:r>
      <w:pict>
        <v:rect id="_x0000_s2061" o:spid="_x0000_s2061" o:spt="1" style="position:absolute;left:0pt;margin-left:88.45pt;margin-top:54.6pt;height:0.75pt;width:418.55pt;mso-position-horizontal-relative:page;mso-position-vertical-relative:page;z-index:251685888;mso-width-relative:page;mso-height-relative:page;" fillcolor="#000000" filled="t" stroked="f" coordsize="21600,21600" o:allowincell="f">
          <v:path/>
          <v:fill on="t" focussize="0,0"/>
          <v:stroke on="f"/>
          <v:imagedata o:title=""/>
          <o:lock v:ext="edit"/>
        </v:rect>
      </w:pict>
    </w:r>
    <w:r>
      <w:drawing>
        <wp:anchor distT="0" distB="0" distL="0" distR="0" simplePos="0" relativeHeight="251686912" behindDoc="0" locked="0" layoutInCell="0" allowOverlap="1">
          <wp:simplePos x="0" y="0"/>
          <wp:positionH relativeFrom="page">
            <wp:posOffset>0</wp:posOffset>
          </wp:positionH>
          <wp:positionV relativeFrom="page">
            <wp:posOffset>0</wp:posOffset>
          </wp:positionV>
          <wp:extent cx="7560310" cy="1069213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7560564" cy="10692384"/>
                  </a:xfrm>
                  <a:prstGeom prst="rect">
                    <a:avLst/>
                  </a:prstGeom>
                </pic:spPr>
              </pic:pic>
            </a:graphicData>
          </a:graphic>
        </wp:anchor>
      </w:drawing>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7647">
    <w:pPr>
      <w:spacing w:line="46" w:lineRule="auto"/>
      <w:rPr>
        <w:rFonts w:ascii="Arial"/>
        <w:sz w:val="2"/>
      </w:rPr>
    </w:pPr>
    <w:r>
      <w:pict>
        <v:rect id="_x0000_s2190" o:spid="_x0000_s2190" o:spt="1" style="position:absolute;left:0pt;margin-left:88.45pt;margin-top:54.6pt;height:0.75pt;width:418.55pt;mso-position-horizontal-relative:page;mso-position-vertical-relative:page;z-index:251943936;mso-width-relative:page;mso-height-relative:page;" fillcolor="#000000" filled="t" stroked="f" coordsize="21600,21600" o:allowincell="f">
          <v:path/>
          <v:fill on="t" focussize="0,0"/>
          <v:stroke on="f"/>
          <v:imagedata o:title=""/>
          <o:lock v:ext="edit"/>
        </v:rect>
      </w:pict>
    </w:r>
    <w:r>
      <w:drawing>
        <wp:anchor distT="0" distB="0" distL="0" distR="0" simplePos="0" relativeHeight="251944960" behindDoc="0" locked="0" layoutInCell="0" allowOverlap="1">
          <wp:simplePos x="0" y="0"/>
          <wp:positionH relativeFrom="page">
            <wp:posOffset>0</wp:posOffset>
          </wp:positionH>
          <wp:positionV relativeFrom="page">
            <wp:posOffset>0</wp:posOffset>
          </wp:positionV>
          <wp:extent cx="7560310" cy="10692130"/>
          <wp:effectExtent l="0" t="0" r="0" b="0"/>
          <wp:wrapNone/>
          <wp:docPr id="324" name="IM 324"/>
          <wp:cNvGraphicFramePr/>
          <a:graphic xmlns:a="http://schemas.openxmlformats.org/drawingml/2006/main">
            <a:graphicData uri="http://schemas.openxmlformats.org/drawingml/2006/picture">
              <pic:pic xmlns:pic="http://schemas.openxmlformats.org/drawingml/2006/picture">
                <pic:nvPicPr>
                  <pic:cNvPr id="324" name="IM 324"/>
                  <pic:cNvPicPr/>
                </pic:nvPicPr>
                <pic:blipFill>
                  <a:blip r:embed="rId1"/>
                  <a:stretch>
                    <a:fillRect/>
                  </a:stretch>
                </pic:blipFill>
                <pic:spPr>
                  <a:xfrm>
                    <a:off x="0" y="0"/>
                    <a:ext cx="7560564" cy="10692384"/>
                  </a:xfrm>
                  <a:prstGeom prst="rect">
                    <a:avLst/>
                  </a:prstGeom>
                </pic:spPr>
              </pic:pic>
            </a:graphicData>
          </a:graphic>
        </wp:anchor>
      </w:drawing>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10147">
    <w:pPr>
      <w:spacing w:line="46" w:lineRule="auto"/>
      <w:rPr>
        <w:rFonts w:ascii="Arial"/>
        <w:sz w:val="2"/>
      </w:rPr>
    </w:pPr>
    <w:r>
      <w:pict>
        <v:rect id="_x0000_s2191" o:spid="_x0000_s2191" o:spt="1" style="position:absolute;left:0pt;margin-left:88.45pt;margin-top:54.6pt;height:0.75pt;width:418.55pt;mso-position-horizontal-relative:page;mso-position-vertical-relative:page;z-index:251945984;mso-width-relative:page;mso-height-relative:page;" fillcolor="#000000" filled="t" stroked="f" coordsize="21600,21600" o:allowincell="f">
          <v:path/>
          <v:fill on="t" focussize="0,0"/>
          <v:stroke on="f"/>
          <v:imagedata o:title=""/>
          <o:lock v:ext="edit"/>
        </v:rect>
      </w:pict>
    </w:r>
    <w:r>
      <w:drawing>
        <wp:anchor distT="0" distB="0" distL="0" distR="0" simplePos="0" relativeHeight="251947008" behindDoc="0" locked="0" layoutInCell="0" allowOverlap="1">
          <wp:simplePos x="0" y="0"/>
          <wp:positionH relativeFrom="page">
            <wp:posOffset>0</wp:posOffset>
          </wp:positionH>
          <wp:positionV relativeFrom="page">
            <wp:posOffset>0</wp:posOffset>
          </wp:positionV>
          <wp:extent cx="7560310" cy="10692130"/>
          <wp:effectExtent l="0" t="0" r="0" b="0"/>
          <wp:wrapNone/>
          <wp:docPr id="326" name="IM 326"/>
          <wp:cNvGraphicFramePr/>
          <a:graphic xmlns:a="http://schemas.openxmlformats.org/drawingml/2006/main">
            <a:graphicData uri="http://schemas.openxmlformats.org/drawingml/2006/picture">
              <pic:pic xmlns:pic="http://schemas.openxmlformats.org/drawingml/2006/picture">
                <pic:nvPicPr>
                  <pic:cNvPr id="326" name="IM 326"/>
                  <pic:cNvPicPr/>
                </pic:nvPicPr>
                <pic:blipFill>
                  <a:blip r:embed="rId1"/>
                  <a:stretch>
                    <a:fillRect/>
                  </a:stretch>
                </pic:blipFill>
                <pic:spPr>
                  <a:xfrm>
                    <a:off x="0" y="0"/>
                    <a:ext cx="7560564" cy="10692384"/>
                  </a:xfrm>
                  <a:prstGeom prst="rect">
                    <a:avLst/>
                  </a:prstGeom>
                </pic:spPr>
              </pic:pic>
            </a:graphicData>
          </a:graphic>
        </wp:anchor>
      </w:drawing>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0A34">
    <w:pPr>
      <w:spacing w:line="46" w:lineRule="auto"/>
      <w:rPr>
        <w:rFonts w:ascii="Arial"/>
        <w:sz w:val="2"/>
      </w:rPr>
    </w:pPr>
    <w:r>
      <w:pict>
        <v:rect id="_x0000_s2192" o:spid="_x0000_s2192" o:spt="1" style="position:absolute;left:0pt;margin-left:88.45pt;margin-top:54.6pt;height:0.75pt;width:418.55pt;mso-position-horizontal-relative:page;mso-position-vertical-relative:page;z-index:251948032;mso-width-relative:page;mso-height-relative:page;" fillcolor="#000000" filled="t" stroked="f" coordsize="21600,21600" o:allowincell="f">
          <v:path/>
          <v:fill on="t" focussize="0,0"/>
          <v:stroke on="f"/>
          <v:imagedata o:title=""/>
          <o:lock v:ext="edit"/>
        </v:rect>
      </w:pict>
    </w:r>
    <w:r>
      <w:drawing>
        <wp:anchor distT="0" distB="0" distL="0" distR="0" simplePos="0" relativeHeight="251949056" behindDoc="0" locked="0" layoutInCell="0" allowOverlap="1">
          <wp:simplePos x="0" y="0"/>
          <wp:positionH relativeFrom="page">
            <wp:posOffset>0</wp:posOffset>
          </wp:positionH>
          <wp:positionV relativeFrom="page">
            <wp:posOffset>0</wp:posOffset>
          </wp:positionV>
          <wp:extent cx="7560310" cy="10692130"/>
          <wp:effectExtent l="0" t="0" r="0" b="0"/>
          <wp:wrapNone/>
          <wp:docPr id="328" name="IM 328"/>
          <wp:cNvGraphicFramePr/>
          <a:graphic xmlns:a="http://schemas.openxmlformats.org/drawingml/2006/main">
            <a:graphicData uri="http://schemas.openxmlformats.org/drawingml/2006/picture">
              <pic:pic xmlns:pic="http://schemas.openxmlformats.org/drawingml/2006/picture">
                <pic:nvPicPr>
                  <pic:cNvPr id="328" name="IM 328"/>
                  <pic:cNvPicPr/>
                </pic:nvPicPr>
                <pic:blipFill>
                  <a:blip r:embed="rId1"/>
                  <a:stretch>
                    <a:fillRect/>
                  </a:stretch>
                </pic:blipFill>
                <pic:spPr>
                  <a:xfrm>
                    <a:off x="0" y="0"/>
                    <a:ext cx="7560564" cy="10692384"/>
                  </a:xfrm>
                  <a:prstGeom prst="rect">
                    <a:avLst/>
                  </a:prstGeom>
                </pic:spPr>
              </pic:pic>
            </a:graphicData>
          </a:graphic>
        </wp:anchor>
      </w:drawing>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3E096">
    <w:pPr>
      <w:spacing w:line="46" w:lineRule="auto"/>
      <w:rPr>
        <w:rFonts w:ascii="Arial"/>
        <w:sz w:val="2"/>
      </w:rPr>
    </w:pPr>
    <w:r>
      <w:pict>
        <v:rect id="_x0000_s2193" o:spid="_x0000_s2193" o:spt="1" style="position:absolute;left:0pt;margin-left:88.45pt;margin-top:54.6pt;height:0.75pt;width:418.55pt;mso-position-horizontal-relative:page;mso-position-vertical-relative:page;z-index:251950080;mso-width-relative:page;mso-height-relative:page;" fillcolor="#000000" filled="t" stroked="f" coordsize="21600,21600" o:allowincell="f">
          <v:path/>
          <v:fill on="t" focussize="0,0"/>
          <v:stroke on="f"/>
          <v:imagedata o:title=""/>
          <o:lock v:ext="edit"/>
        </v:rect>
      </w:pict>
    </w:r>
    <w:r>
      <w:drawing>
        <wp:anchor distT="0" distB="0" distL="0" distR="0" simplePos="0" relativeHeight="251951104" behindDoc="0" locked="0" layoutInCell="0" allowOverlap="1">
          <wp:simplePos x="0" y="0"/>
          <wp:positionH relativeFrom="page">
            <wp:posOffset>0</wp:posOffset>
          </wp:positionH>
          <wp:positionV relativeFrom="page">
            <wp:posOffset>0</wp:posOffset>
          </wp:positionV>
          <wp:extent cx="7560310" cy="10692130"/>
          <wp:effectExtent l="0" t="0" r="0" b="0"/>
          <wp:wrapNone/>
          <wp:docPr id="330" name="IM 330"/>
          <wp:cNvGraphicFramePr/>
          <a:graphic xmlns:a="http://schemas.openxmlformats.org/drawingml/2006/main">
            <a:graphicData uri="http://schemas.openxmlformats.org/drawingml/2006/picture">
              <pic:pic xmlns:pic="http://schemas.openxmlformats.org/drawingml/2006/picture">
                <pic:nvPicPr>
                  <pic:cNvPr id="330" name="IM 330"/>
                  <pic:cNvPicPr/>
                </pic:nvPicPr>
                <pic:blipFill>
                  <a:blip r:embed="rId1"/>
                  <a:stretch>
                    <a:fillRect/>
                  </a:stretch>
                </pic:blipFill>
                <pic:spPr>
                  <a:xfrm>
                    <a:off x="0" y="0"/>
                    <a:ext cx="7560564" cy="10692384"/>
                  </a:xfrm>
                  <a:prstGeom prst="rect">
                    <a:avLst/>
                  </a:prstGeom>
                </pic:spPr>
              </pic:pic>
            </a:graphicData>
          </a:graphic>
        </wp:anchor>
      </w:drawing>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39D52">
    <w:pPr>
      <w:spacing w:line="46" w:lineRule="auto"/>
      <w:rPr>
        <w:rFonts w:ascii="Arial"/>
        <w:sz w:val="2"/>
      </w:rPr>
    </w:pPr>
    <w:r>
      <w:pict>
        <v:rect id="_x0000_s2194" o:spid="_x0000_s2194" o:spt="1" style="position:absolute;left:0pt;margin-left:88.45pt;margin-top:54.6pt;height:0.75pt;width:418.55pt;mso-position-horizontal-relative:page;mso-position-vertical-relative:page;z-index:251952128;mso-width-relative:page;mso-height-relative:page;" fillcolor="#000000" filled="t" stroked="f" coordsize="21600,21600" o:allowincell="f">
          <v:path/>
          <v:fill on="t" focussize="0,0"/>
          <v:stroke on="f"/>
          <v:imagedata o:title=""/>
          <o:lock v:ext="edit"/>
        </v:rect>
      </w:pict>
    </w:r>
    <w:r>
      <w:drawing>
        <wp:anchor distT="0" distB="0" distL="0" distR="0" simplePos="0" relativeHeight="251953152" behindDoc="0" locked="0" layoutInCell="0" allowOverlap="1">
          <wp:simplePos x="0" y="0"/>
          <wp:positionH relativeFrom="page">
            <wp:posOffset>0</wp:posOffset>
          </wp:positionH>
          <wp:positionV relativeFrom="page">
            <wp:posOffset>0</wp:posOffset>
          </wp:positionV>
          <wp:extent cx="7560310" cy="10692130"/>
          <wp:effectExtent l="0" t="0" r="0" b="0"/>
          <wp:wrapNone/>
          <wp:docPr id="332" name="IM 332"/>
          <wp:cNvGraphicFramePr/>
          <a:graphic xmlns:a="http://schemas.openxmlformats.org/drawingml/2006/main">
            <a:graphicData uri="http://schemas.openxmlformats.org/drawingml/2006/picture">
              <pic:pic xmlns:pic="http://schemas.openxmlformats.org/drawingml/2006/picture">
                <pic:nvPicPr>
                  <pic:cNvPr id="332" name="IM 332"/>
                  <pic:cNvPicPr/>
                </pic:nvPicPr>
                <pic:blipFill>
                  <a:blip r:embed="rId1"/>
                  <a:stretch>
                    <a:fillRect/>
                  </a:stretch>
                </pic:blipFill>
                <pic:spPr>
                  <a:xfrm>
                    <a:off x="0" y="0"/>
                    <a:ext cx="7560564" cy="10692384"/>
                  </a:xfrm>
                  <a:prstGeom prst="rect">
                    <a:avLst/>
                  </a:prstGeom>
                </pic:spPr>
              </pic:pic>
            </a:graphicData>
          </a:graphic>
        </wp:anchor>
      </w:drawing>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F681">
    <w:pPr>
      <w:spacing w:line="46" w:lineRule="auto"/>
      <w:rPr>
        <w:rFonts w:ascii="Arial"/>
        <w:sz w:val="2"/>
      </w:rPr>
    </w:pPr>
    <w:r>
      <w:pict>
        <v:rect id="_x0000_s2195" o:spid="_x0000_s2195" o:spt="1" style="position:absolute;left:0pt;margin-left:88.45pt;margin-top:54.6pt;height:0.75pt;width:418.55pt;mso-position-horizontal-relative:page;mso-position-vertical-relative:page;z-index:251954176;mso-width-relative:page;mso-height-relative:page;" fillcolor="#000000" filled="t" stroked="f" coordsize="21600,21600" o:allowincell="f">
          <v:path/>
          <v:fill on="t" focussize="0,0"/>
          <v:stroke on="f"/>
          <v:imagedata o:title=""/>
          <o:lock v:ext="edit"/>
        </v:rect>
      </w:pict>
    </w:r>
    <w:r>
      <w:drawing>
        <wp:anchor distT="0" distB="0" distL="0" distR="0" simplePos="0" relativeHeight="251955200" behindDoc="0" locked="0" layoutInCell="0" allowOverlap="1">
          <wp:simplePos x="0" y="0"/>
          <wp:positionH relativeFrom="page">
            <wp:posOffset>0</wp:posOffset>
          </wp:positionH>
          <wp:positionV relativeFrom="page">
            <wp:posOffset>0</wp:posOffset>
          </wp:positionV>
          <wp:extent cx="7560310" cy="10692130"/>
          <wp:effectExtent l="0" t="0" r="0" b="0"/>
          <wp:wrapNone/>
          <wp:docPr id="334" name="IM 334"/>
          <wp:cNvGraphicFramePr/>
          <a:graphic xmlns:a="http://schemas.openxmlformats.org/drawingml/2006/main">
            <a:graphicData uri="http://schemas.openxmlformats.org/drawingml/2006/picture">
              <pic:pic xmlns:pic="http://schemas.openxmlformats.org/drawingml/2006/picture">
                <pic:nvPicPr>
                  <pic:cNvPr id="334" name="IM 334"/>
                  <pic:cNvPicPr/>
                </pic:nvPicPr>
                <pic:blipFill>
                  <a:blip r:embed="rId1"/>
                  <a:stretch>
                    <a:fillRect/>
                  </a:stretch>
                </pic:blipFill>
                <pic:spPr>
                  <a:xfrm>
                    <a:off x="0" y="0"/>
                    <a:ext cx="7560564" cy="10692384"/>
                  </a:xfrm>
                  <a:prstGeom prst="rect">
                    <a:avLst/>
                  </a:prstGeom>
                </pic:spPr>
              </pic:pic>
            </a:graphicData>
          </a:graphic>
        </wp:anchor>
      </w:drawing>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58960">
    <w:pPr>
      <w:spacing w:line="46" w:lineRule="auto"/>
      <w:rPr>
        <w:rFonts w:ascii="Arial"/>
        <w:sz w:val="2"/>
      </w:rPr>
    </w:pPr>
    <w:r>
      <w:pict>
        <v:rect id="_x0000_s2196" o:spid="_x0000_s2196" o:spt="1" style="position:absolute;left:0pt;margin-left:88.45pt;margin-top:54.6pt;height:0.75pt;width:418.55pt;mso-position-horizontal-relative:page;mso-position-vertical-relative:page;z-index:251956224;mso-width-relative:page;mso-height-relative:page;" fillcolor="#000000" filled="t" stroked="f" coordsize="21600,21600" o:allowincell="f">
          <v:path/>
          <v:fill on="t" focussize="0,0"/>
          <v:stroke on="f"/>
          <v:imagedata o:title=""/>
          <o:lock v:ext="edit"/>
        </v:rect>
      </w:pict>
    </w:r>
    <w:r>
      <w:drawing>
        <wp:anchor distT="0" distB="0" distL="0" distR="0" simplePos="0" relativeHeight="251957248" behindDoc="0" locked="0" layoutInCell="0" allowOverlap="1">
          <wp:simplePos x="0" y="0"/>
          <wp:positionH relativeFrom="page">
            <wp:posOffset>0</wp:posOffset>
          </wp:positionH>
          <wp:positionV relativeFrom="page">
            <wp:posOffset>0</wp:posOffset>
          </wp:positionV>
          <wp:extent cx="7560310" cy="10692130"/>
          <wp:effectExtent l="0" t="0" r="0" b="0"/>
          <wp:wrapNone/>
          <wp:docPr id="336" name="IM 336"/>
          <wp:cNvGraphicFramePr/>
          <a:graphic xmlns:a="http://schemas.openxmlformats.org/drawingml/2006/main">
            <a:graphicData uri="http://schemas.openxmlformats.org/drawingml/2006/picture">
              <pic:pic xmlns:pic="http://schemas.openxmlformats.org/drawingml/2006/picture">
                <pic:nvPicPr>
                  <pic:cNvPr id="336" name="IM 336"/>
                  <pic:cNvPicPr/>
                </pic:nvPicPr>
                <pic:blipFill>
                  <a:blip r:embed="rId1"/>
                  <a:stretch>
                    <a:fillRect/>
                  </a:stretch>
                </pic:blipFill>
                <pic:spPr>
                  <a:xfrm>
                    <a:off x="0" y="0"/>
                    <a:ext cx="7560564" cy="10692384"/>
                  </a:xfrm>
                  <a:prstGeom prst="rect">
                    <a:avLst/>
                  </a:prstGeom>
                </pic:spPr>
              </pic:pic>
            </a:graphicData>
          </a:graphic>
        </wp:anchor>
      </w:drawing>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AFBD">
    <w:pPr>
      <w:spacing w:line="46" w:lineRule="auto"/>
      <w:rPr>
        <w:rFonts w:ascii="Arial"/>
        <w:sz w:val="2"/>
      </w:rPr>
    </w:pPr>
    <w:r>
      <w:pict>
        <v:rect id="_x0000_s2197" o:spid="_x0000_s2197" o:spt="1" style="position:absolute;left:0pt;margin-left:88.45pt;margin-top:54.6pt;height:0.75pt;width:418.55pt;mso-position-horizontal-relative:page;mso-position-vertical-relative:page;z-index:251958272;mso-width-relative:page;mso-height-relative:page;" fillcolor="#000000" filled="t" stroked="f" coordsize="21600,21600" o:allowincell="f">
          <v:path/>
          <v:fill on="t" focussize="0,0"/>
          <v:stroke on="f"/>
          <v:imagedata o:title=""/>
          <o:lock v:ext="edit"/>
        </v:rect>
      </w:pict>
    </w:r>
    <w:r>
      <w:drawing>
        <wp:anchor distT="0" distB="0" distL="0" distR="0" simplePos="0" relativeHeight="251959296" behindDoc="0" locked="0" layoutInCell="0" allowOverlap="1">
          <wp:simplePos x="0" y="0"/>
          <wp:positionH relativeFrom="page">
            <wp:posOffset>0</wp:posOffset>
          </wp:positionH>
          <wp:positionV relativeFrom="page">
            <wp:posOffset>0</wp:posOffset>
          </wp:positionV>
          <wp:extent cx="7560310" cy="10692130"/>
          <wp:effectExtent l="0" t="0" r="0" b="0"/>
          <wp:wrapNone/>
          <wp:docPr id="338" name="IM 338"/>
          <wp:cNvGraphicFramePr/>
          <a:graphic xmlns:a="http://schemas.openxmlformats.org/drawingml/2006/main">
            <a:graphicData uri="http://schemas.openxmlformats.org/drawingml/2006/picture">
              <pic:pic xmlns:pic="http://schemas.openxmlformats.org/drawingml/2006/picture">
                <pic:nvPicPr>
                  <pic:cNvPr id="338" name="IM 338"/>
                  <pic:cNvPicPr/>
                </pic:nvPicPr>
                <pic:blipFill>
                  <a:blip r:embed="rId1"/>
                  <a:stretch>
                    <a:fillRect/>
                  </a:stretch>
                </pic:blipFill>
                <pic:spPr>
                  <a:xfrm>
                    <a:off x="0" y="0"/>
                    <a:ext cx="7560564" cy="10692384"/>
                  </a:xfrm>
                  <a:prstGeom prst="rect">
                    <a:avLst/>
                  </a:prstGeom>
                </pic:spPr>
              </pic:pic>
            </a:graphicData>
          </a:graphic>
        </wp:anchor>
      </w:drawing>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42F0F">
    <w:pPr>
      <w:spacing w:line="46" w:lineRule="auto"/>
      <w:rPr>
        <w:rFonts w:ascii="Arial"/>
        <w:sz w:val="2"/>
      </w:rPr>
    </w:pPr>
    <w:r>
      <w:pict>
        <v:rect id="_x0000_s2198" o:spid="_x0000_s2198" o:spt="1" style="position:absolute;left:0pt;margin-left:88.45pt;margin-top:54.6pt;height:0.75pt;width:418.55pt;mso-position-horizontal-relative:page;mso-position-vertical-relative:page;z-index:251960320;mso-width-relative:page;mso-height-relative:page;" fillcolor="#000000" filled="t" stroked="f" coordsize="21600,21600" o:allowincell="f">
          <v:path/>
          <v:fill on="t" focussize="0,0"/>
          <v:stroke on="f"/>
          <v:imagedata o:title=""/>
          <o:lock v:ext="edit"/>
        </v:rect>
      </w:pict>
    </w:r>
    <w:r>
      <w:drawing>
        <wp:anchor distT="0" distB="0" distL="0" distR="0" simplePos="0" relativeHeight="251961344" behindDoc="0" locked="0" layoutInCell="0" allowOverlap="1">
          <wp:simplePos x="0" y="0"/>
          <wp:positionH relativeFrom="page">
            <wp:posOffset>0</wp:posOffset>
          </wp:positionH>
          <wp:positionV relativeFrom="page">
            <wp:posOffset>0</wp:posOffset>
          </wp:positionV>
          <wp:extent cx="7560310" cy="10692130"/>
          <wp:effectExtent l="0" t="0" r="0" b="0"/>
          <wp:wrapNone/>
          <wp:docPr id="340" name="IM 340"/>
          <wp:cNvGraphicFramePr/>
          <a:graphic xmlns:a="http://schemas.openxmlformats.org/drawingml/2006/main">
            <a:graphicData uri="http://schemas.openxmlformats.org/drawingml/2006/picture">
              <pic:pic xmlns:pic="http://schemas.openxmlformats.org/drawingml/2006/picture">
                <pic:nvPicPr>
                  <pic:cNvPr id="340" name="IM 340"/>
                  <pic:cNvPicPr/>
                </pic:nvPicPr>
                <pic:blipFill>
                  <a:blip r:embed="rId1"/>
                  <a:stretch>
                    <a:fillRect/>
                  </a:stretch>
                </pic:blipFill>
                <pic:spPr>
                  <a:xfrm>
                    <a:off x="0" y="0"/>
                    <a:ext cx="7560564" cy="10692384"/>
                  </a:xfrm>
                  <a:prstGeom prst="rect">
                    <a:avLst/>
                  </a:prstGeom>
                </pic:spPr>
              </pic:pic>
            </a:graphicData>
          </a:graphic>
        </wp:anchor>
      </w:drawing>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93422">
    <w:pPr>
      <w:spacing w:line="46" w:lineRule="auto"/>
      <w:rPr>
        <w:rFonts w:ascii="Arial"/>
        <w:sz w:val="2"/>
      </w:rPr>
    </w:pPr>
    <w:r>
      <w:pict>
        <v:rect id="_x0000_s2199" o:spid="_x0000_s2199" o:spt="1" style="position:absolute;left:0pt;margin-left:88.45pt;margin-top:54.6pt;height:0.75pt;width:418.55pt;mso-position-horizontal-relative:page;mso-position-vertical-relative:page;z-index:251962368;mso-width-relative:page;mso-height-relative:page;" fillcolor="#000000" filled="t" stroked="f" coordsize="21600,21600" o:allowincell="f">
          <v:path/>
          <v:fill on="t" focussize="0,0"/>
          <v:stroke on="f"/>
          <v:imagedata o:title=""/>
          <o:lock v:ext="edit"/>
        </v:rect>
      </w:pict>
    </w:r>
    <w:r>
      <w:drawing>
        <wp:anchor distT="0" distB="0" distL="0" distR="0" simplePos="0" relativeHeight="251963392" behindDoc="0" locked="0" layoutInCell="0" allowOverlap="1">
          <wp:simplePos x="0" y="0"/>
          <wp:positionH relativeFrom="page">
            <wp:posOffset>0</wp:posOffset>
          </wp:positionH>
          <wp:positionV relativeFrom="page">
            <wp:posOffset>0</wp:posOffset>
          </wp:positionV>
          <wp:extent cx="7560310" cy="10692130"/>
          <wp:effectExtent l="0" t="0" r="0" b="0"/>
          <wp:wrapNone/>
          <wp:docPr id="342" name="IM 342"/>
          <wp:cNvGraphicFramePr/>
          <a:graphic xmlns:a="http://schemas.openxmlformats.org/drawingml/2006/main">
            <a:graphicData uri="http://schemas.openxmlformats.org/drawingml/2006/picture">
              <pic:pic xmlns:pic="http://schemas.openxmlformats.org/drawingml/2006/picture">
                <pic:nvPicPr>
                  <pic:cNvPr id="342" name="IM 342"/>
                  <pic:cNvPicPr/>
                </pic:nvPicPr>
                <pic:blipFill>
                  <a:blip r:embed="rId1"/>
                  <a:stretch>
                    <a:fillRect/>
                  </a:stretch>
                </pic:blipFill>
                <pic:spPr>
                  <a:xfrm>
                    <a:off x="0" y="0"/>
                    <a:ext cx="7560564" cy="10692384"/>
                  </a:xfrm>
                  <a:prstGeom prst="rect">
                    <a:avLst/>
                  </a:prstGeom>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C7A4">
    <w:pPr>
      <w:spacing w:line="46" w:lineRule="auto"/>
      <w:rPr>
        <w:rFonts w:ascii="Arial"/>
        <w:sz w:val="2"/>
      </w:rPr>
    </w:pPr>
    <w:r>
      <w:pict>
        <v:rect id="_x0000_s2062" o:spid="_x0000_s2062" o:spt="1" style="position:absolute;left:0pt;margin-left:88.45pt;margin-top:54.6pt;height:0.75pt;width:418.55pt;mso-position-horizontal-relative:page;mso-position-vertical-relative:page;z-index:251687936;mso-width-relative:page;mso-height-relative:page;" fillcolor="#000000" filled="t" stroked="f" coordsize="21600,21600" o:allowincell="f">
          <v:path/>
          <v:fill on="t" focussize="0,0"/>
          <v:stroke on="f"/>
          <v:imagedata o:title=""/>
          <o:lock v:ext="edit"/>
        </v:rect>
      </w:pict>
    </w:r>
    <w:r>
      <w:drawing>
        <wp:anchor distT="0" distB="0" distL="0" distR="0" simplePos="0" relativeHeight="251688960" behindDoc="0" locked="0" layoutInCell="0" allowOverlap="1">
          <wp:simplePos x="0" y="0"/>
          <wp:positionH relativeFrom="page">
            <wp:posOffset>0</wp:posOffset>
          </wp:positionH>
          <wp:positionV relativeFrom="page">
            <wp:posOffset>0</wp:posOffset>
          </wp:positionV>
          <wp:extent cx="7560310" cy="1069213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7560564" cy="10692384"/>
                  </a:xfrm>
                  <a:prstGeom prst="rect">
                    <a:avLst/>
                  </a:prstGeom>
                </pic:spPr>
              </pic:pic>
            </a:graphicData>
          </a:graphic>
        </wp:anchor>
      </w:drawing>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56646">
    <w:pPr>
      <w:spacing w:line="46" w:lineRule="auto"/>
      <w:rPr>
        <w:rFonts w:ascii="Arial"/>
        <w:sz w:val="2"/>
      </w:rPr>
    </w:pPr>
    <w:r>
      <w:pict>
        <v:rect id="_x0000_s2200" o:spid="_x0000_s2200" o:spt="1" style="position:absolute;left:0pt;margin-left:88.45pt;margin-top:54.6pt;height:0.75pt;width:418.55pt;mso-position-horizontal-relative:page;mso-position-vertical-relative:page;z-index:251964416;mso-width-relative:page;mso-height-relative:page;" fillcolor="#000000" filled="t" stroked="f" coordsize="21600,21600" o:allowincell="f">
          <v:path/>
          <v:fill on="t" focussize="0,0"/>
          <v:stroke on="f"/>
          <v:imagedata o:title=""/>
          <o:lock v:ext="edit"/>
        </v:rect>
      </w:pict>
    </w:r>
    <w:r>
      <w:drawing>
        <wp:anchor distT="0" distB="0" distL="0" distR="0" simplePos="0" relativeHeight="251965440" behindDoc="0" locked="0" layoutInCell="0" allowOverlap="1">
          <wp:simplePos x="0" y="0"/>
          <wp:positionH relativeFrom="page">
            <wp:posOffset>0</wp:posOffset>
          </wp:positionH>
          <wp:positionV relativeFrom="page">
            <wp:posOffset>0</wp:posOffset>
          </wp:positionV>
          <wp:extent cx="7560310" cy="10692130"/>
          <wp:effectExtent l="0" t="0" r="0" b="0"/>
          <wp:wrapNone/>
          <wp:docPr id="344" name="IM 344"/>
          <wp:cNvGraphicFramePr/>
          <a:graphic xmlns:a="http://schemas.openxmlformats.org/drawingml/2006/main">
            <a:graphicData uri="http://schemas.openxmlformats.org/drawingml/2006/picture">
              <pic:pic xmlns:pic="http://schemas.openxmlformats.org/drawingml/2006/picture">
                <pic:nvPicPr>
                  <pic:cNvPr id="344" name="IM 344"/>
                  <pic:cNvPicPr/>
                </pic:nvPicPr>
                <pic:blipFill>
                  <a:blip r:embed="rId1"/>
                  <a:stretch>
                    <a:fillRect/>
                  </a:stretch>
                </pic:blipFill>
                <pic:spPr>
                  <a:xfrm>
                    <a:off x="0" y="0"/>
                    <a:ext cx="7560564" cy="10692384"/>
                  </a:xfrm>
                  <a:prstGeom prst="rect">
                    <a:avLst/>
                  </a:prstGeom>
                </pic:spPr>
              </pic:pic>
            </a:graphicData>
          </a:graphic>
        </wp:anchor>
      </w:drawing>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177E">
    <w:pPr>
      <w:spacing w:line="46" w:lineRule="auto"/>
      <w:rPr>
        <w:rFonts w:ascii="Arial"/>
        <w:sz w:val="2"/>
      </w:rPr>
    </w:pPr>
    <w:r>
      <w:pict>
        <v:rect id="_x0000_s2201" o:spid="_x0000_s2201" o:spt="1" style="position:absolute;left:0pt;margin-left:88.45pt;margin-top:54.6pt;height:0.75pt;width:418.55pt;mso-position-horizontal-relative:page;mso-position-vertical-relative:page;z-index:251966464;mso-width-relative:page;mso-height-relative:page;" fillcolor="#000000" filled="t" stroked="f" coordsize="21600,21600" o:allowincell="f">
          <v:path/>
          <v:fill on="t" focussize="0,0"/>
          <v:stroke on="f"/>
          <v:imagedata o:title=""/>
          <o:lock v:ext="edit"/>
        </v:rect>
      </w:pict>
    </w:r>
    <w:r>
      <w:drawing>
        <wp:anchor distT="0" distB="0" distL="0" distR="0" simplePos="0" relativeHeight="251967488" behindDoc="0" locked="0" layoutInCell="0" allowOverlap="1">
          <wp:simplePos x="0" y="0"/>
          <wp:positionH relativeFrom="page">
            <wp:posOffset>0</wp:posOffset>
          </wp:positionH>
          <wp:positionV relativeFrom="page">
            <wp:posOffset>0</wp:posOffset>
          </wp:positionV>
          <wp:extent cx="7560310" cy="10692130"/>
          <wp:effectExtent l="0" t="0" r="0" b="0"/>
          <wp:wrapNone/>
          <wp:docPr id="346" name="IM 346"/>
          <wp:cNvGraphicFramePr/>
          <a:graphic xmlns:a="http://schemas.openxmlformats.org/drawingml/2006/main">
            <a:graphicData uri="http://schemas.openxmlformats.org/drawingml/2006/picture">
              <pic:pic xmlns:pic="http://schemas.openxmlformats.org/drawingml/2006/picture">
                <pic:nvPicPr>
                  <pic:cNvPr id="346" name="IM 346"/>
                  <pic:cNvPicPr/>
                </pic:nvPicPr>
                <pic:blipFill>
                  <a:blip r:embed="rId1"/>
                  <a:stretch>
                    <a:fillRect/>
                  </a:stretch>
                </pic:blipFill>
                <pic:spPr>
                  <a:xfrm>
                    <a:off x="0" y="0"/>
                    <a:ext cx="7560564" cy="10692384"/>
                  </a:xfrm>
                  <a:prstGeom prst="rect">
                    <a:avLst/>
                  </a:prstGeom>
                </pic:spPr>
              </pic:pic>
            </a:graphicData>
          </a:graphic>
        </wp:anchor>
      </w:drawing>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EB520">
    <w:pPr>
      <w:spacing w:line="46" w:lineRule="auto"/>
      <w:rPr>
        <w:rFonts w:ascii="Arial"/>
        <w:sz w:val="2"/>
      </w:rPr>
    </w:pPr>
    <w:r>
      <w:pict>
        <v:rect id="_x0000_s2202" o:spid="_x0000_s2202" o:spt="1" style="position:absolute;left:0pt;margin-left:88.45pt;margin-top:54.6pt;height:0.75pt;width:418.55pt;mso-position-horizontal-relative:page;mso-position-vertical-relative:page;z-index:251968512;mso-width-relative:page;mso-height-relative:page;" fillcolor="#000000" filled="t" stroked="f" coordsize="21600,21600" o:allowincell="f">
          <v:path/>
          <v:fill on="t" focussize="0,0"/>
          <v:stroke on="f"/>
          <v:imagedata o:title=""/>
          <o:lock v:ext="edit"/>
        </v:rect>
      </w:pict>
    </w:r>
    <w:r>
      <w:drawing>
        <wp:anchor distT="0" distB="0" distL="0" distR="0" simplePos="0" relativeHeight="251969536" behindDoc="0" locked="0" layoutInCell="0" allowOverlap="1">
          <wp:simplePos x="0" y="0"/>
          <wp:positionH relativeFrom="page">
            <wp:posOffset>0</wp:posOffset>
          </wp:positionH>
          <wp:positionV relativeFrom="page">
            <wp:posOffset>0</wp:posOffset>
          </wp:positionV>
          <wp:extent cx="7560310" cy="10692130"/>
          <wp:effectExtent l="0" t="0" r="0" b="0"/>
          <wp:wrapNone/>
          <wp:docPr id="348" name="IM 348"/>
          <wp:cNvGraphicFramePr/>
          <a:graphic xmlns:a="http://schemas.openxmlformats.org/drawingml/2006/main">
            <a:graphicData uri="http://schemas.openxmlformats.org/drawingml/2006/picture">
              <pic:pic xmlns:pic="http://schemas.openxmlformats.org/drawingml/2006/picture">
                <pic:nvPicPr>
                  <pic:cNvPr id="348" name="IM 348"/>
                  <pic:cNvPicPr/>
                </pic:nvPicPr>
                <pic:blipFill>
                  <a:blip r:embed="rId1"/>
                  <a:stretch>
                    <a:fillRect/>
                  </a:stretch>
                </pic:blipFill>
                <pic:spPr>
                  <a:xfrm>
                    <a:off x="0" y="0"/>
                    <a:ext cx="7560564" cy="10692384"/>
                  </a:xfrm>
                  <a:prstGeom prst="rect">
                    <a:avLst/>
                  </a:prstGeom>
                </pic:spPr>
              </pic:pic>
            </a:graphicData>
          </a:graphic>
        </wp:anchor>
      </w:drawing>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9A76">
    <w:pPr>
      <w:spacing w:line="46" w:lineRule="auto"/>
      <w:rPr>
        <w:rFonts w:ascii="Arial"/>
        <w:sz w:val="2"/>
      </w:rPr>
    </w:pPr>
    <w:r>
      <w:pict>
        <v:rect id="_x0000_s2203" o:spid="_x0000_s2203" o:spt="1" style="position:absolute;left:0pt;margin-left:88.45pt;margin-top:54.6pt;height:0.75pt;width:418.55pt;mso-position-horizontal-relative:page;mso-position-vertical-relative:page;z-index:251970560;mso-width-relative:page;mso-height-relative:page;" fillcolor="#000000" filled="t" stroked="f" coordsize="21600,21600" o:allowincell="f">
          <v:path/>
          <v:fill on="t" focussize="0,0"/>
          <v:stroke on="f"/>
          <v:imagedata o:title=""/>
          <o:lock v:ext="edit"/>
        </v:rect>
      </w:pict>
    </w:r>
    <w:r>
      <w:drawing>
        <wp:anchor distT="0" distB="0" distL="0" distR="0" simplePos="0" relativeHeight="251971584" behindDoc="0" locked="0" layoutInCell="0" allowOverlap="1">
          <wp:simplePos x="0" y="0"/>
          <wp:positionH relativeFrom="page">
            <wp:posOffset>0</wp:posOffset>
          </wp:positionH>
          <wp:positionV relativeFrom="page">
            <wp:posOffset>0</wp:posOffset>
          </wp:positionV>
          <wp:extent cx="7560310" cy="10692130"/>
          <wp:effectExtent l="0" t="0" r="0" b="0"/>
          <wp:wrapNone/>
          <wp:docPr id="350" name="IM 350"/>
          <wp:cNvGraphicFramePr/>
          <a:graphic xmlns:a="http://schemas.openxmlformats.org/drawingml/2006/main">
            <a:graphicData uri="http://schemas.openxmlformats.org/drawingml/2006/picture">
              <pic:pic xmlns:pic="http://schemas.openxmlformats.org/drawingml/2006/picture">
                <pic:nvPicPr>
                  <pic:cNvPr id="350" name="IM 350"/>
                  <pic:cNvPicPr/>
                </pic:nvPicPr>
                <pic:blipFill>
                  <a:blip r:embed="rId1"/>
                  <a:stretch>
                    <a:fillRect/>
                  </a:stretch>
                </pic:blipFill>
                <pic:spPr>
                  <a:xfrm>
                    <a:off x="0" y="0"/>
                    <a:ext cx="7560564" cy="10692384"/>
                  </a:xfrm>
                  <a:prstGeom prst="rect">
                    <a:avLst/>
                  </a:prstGeom>
                </pic:spPr>
              </pic:pic>
            </a:graphicData>
          </a:graphic>
        </wp:anchor>
      </w:drawing>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47EDA">
    <w:pPr>
      <w:spacing w:line="46" w:lineRule="auto"/>
      <w:rPr>
        <w:rFonts w:ascii="Arial"/>
        <w:sz w:val="2"/>
      </w:rPr>
    </w:pPr>
    <w:r>
      <w:pict>
        <v:rect id="_x0000_s2204" o:spid="_x0000_s2204" o:spt="1" style="position:absolute;left:0pt;margin-left:88.45pt;margin-top:54.6pt;height:0.75pt;width:418.55pt;mso-position-horizontal-relative:page;mso-position-vertical-relative:page;z-index:251972608;mso-width-relative:page;mso-height-relative:page;" fillcolor="#000000" filled="t" stroked="f" coordsize="21600,21600" o:allowincell="f">
          <v:path/>
          <v:fill on="t" focussize="0,0"/>
          <v:stroke on="f"/>
          <v:imagedata o:title=""/>
          <o:lock v:ext="edit"/>
        </v:rect>
      </w:pict>
    </w:r>
    <w:r>
      <w:drawing>
        <wp:anchor distT="0" distB="0" distL="0" distR="0" simplePos="0" relativeHeight="251973632" behindDoc="0" locked="0" layoutInCell="0" allowOverlap="1">
          <wp:simplePos x="0" y="0"/>
          <wp:positionH relativeFrom="page">
            <wp:posOffset>0</wp:posOffset>
          </wp:positionH>
          <wp:positionV relativeFrom="page">
            <wp:posOffset>0</wp:posOffset>
          </wp:positionV>
          <wp:extent cx="7560310" cy="10692130"/>
          <wp:effectExtent l="0" t="0" r="0" b="0"/>
          <wp:wrapNone/>
          <wp:docPr id="352" name="IM 352"/>
          <wp:cNvGraphicFramePr/>
          <a:graphic xmlns:a="http://schemas.openxmlformats.org/drawingml/2006/main">
            <a:graphicData uri="http://schemas.openxmlformats.org/drawingml/2006/picture">
              <pic:pic xmlns:pic="http://schemas.openxmlformats.org/drawingml/2006/picture">
                <pic:nvPicPr>
                  <pic:cNvPr id="352" name="IM 352"/>
                  <pic:cNvPicPr/>
                </pic:nvPicPr>
                <pic:blipFill>
                  <a:blip r:embed="rId1"/>
                  <a:stretch>
                    <a:fillRect/>
                  </a:stretch>
                </pic:blipFill>
                <pic:spPr>
                  <a:xfrm>
                    <a:off x="0" y="0"/>
                    <a:ext cx="7560564" cy="10692384"/>
                  </a:xfrm>
                  <a:prstGeom prst="rect">
                    <a:avLst/>
                  </a:prstGeom>
                </pic:spPr>
              </pic:pic>
            </a:graphicData>
          </a:graphic>
        </wp:anchor>
      </w:drawing>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DD7FD">
    <w:pPr>
      <w:spacing w:line="46" w:lineRule="auto"/>
      <w:rPr>
        <w:rFonts w:ascii="Arial"/>
        <w:sz w:val="2"/>
      </w:rPr>
    </w:pPr>
    <w:r>
      <w:pict>
        <v:rect id="_x0000_s2205" o:spid="_x0000_s2205" o:spt="1" style="position:absolute;left:0pt;margin-left:88.45pt;margin-top:54.6pt;height:0.75pt;width:418.55pt;mso-position-horizontal-relative:page;mso-position-vertical-relative:page;z-index:251974656;mso-width-relative:page;mso-height-relative:page;" fillcolor="#000000" filled="t" stroked="f" coordsize="21600,21600" o:allowincell="f">
          <v:path/>
          <v:fill on="t" focussize="0,0"/>
          <v:stroke on="f"/>
          <v:imagedata o:title=""/>
          <o:lock v:ext="edit"/>
        </v:rect>
      </w:pict>
    </w:r>
    <w:r>
      <w:drawing>
        <wp:anchor distT="0" distB="0" distL="0" distR="0" simplePos="0" relativeHeight="251975680" behindDoc="0" locked="0" layoutInCell="0" allowOverlap="1">
          <wp:simplePos x="0" y="0"/>
          <wp:positionH relativeFrom="page">
            <wp:posOffset>0</wp:posOffset>
          </wp:positionH>
          <wp:positionV relativeFrom="page">
            <wp:posOffset>0</wp:posOffset>
          </wp:positionV>
          <wp:extent cx="7560310" cy="10692130"/>
          <wp:effectExtent l="0" t="0" r="0" b="0"/>
          <wp:wrapNone/>
          <wp:docPr id="354" name="IM 354"/>
          <wp:cNvGraphicFramePr/>
          <a:graphic xmlns:a="http://schemas.openxmlformats.org/drawingml/2006/main">
            <a:graphicData uri="http://schemas.openxmlformats.org/drawingml/2006/picture">
              <pic:pic xmlns:pic="http://schemas.openxmlformats.org/drawingml/2006/picture">
                <pic:nvPicPr>
                  <pic:cNvPr id="354" name="IM 354"/>
                  <pic:cNvPicPr/>
                </pic:nvPicPr>
                <pic:blipFill>
                  <a:blip r:embed="rId1"/>
                  <a:stretch>
                    <a:fillRect/>
                  </a:stretch>
                </pic:blipFill>
                <pic:spPr>
                  <a:xfrm>
                    <a:off x="0" y="0"/>
                    <a:ext cx="7560564" cy="10692384"/>
                  </a:xfrm>
                  <a:prstGeom prst="rect">
                    <a:avLst/>
                  </a:prstGeom>
                </pic:spPr>
              </pic:pic>
            </a:graphicData>
          </a:graphic>
        </wp:anchor>
      </w:drawing>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BEB0">
    <w:pPr>
      <w:spacing w:line="46" w:lineRule="auto"/>
      <w:rPr>
        <w:rFonts w:ascii="Arial"/>
        <w:sz w:val="2"/>
      </w:rPr>
    </w:pPr>
    <w:r>
      <w:pict>
        <v:rect id="_x0000_s2206" o:spid="_x0000_s2206" o:spt="1" style="position:absolute;left:0pt;margin-left:88.45pt;margin-top:54.6pt;height:0.75pt;width:418.55pt;mso-position-horizontal-relative:page;mso-position-vertical-relative:page;z-index:251976704;mso-width-relative:page;mso-height-relative:page;" fillcolor="#000000" filled="t" stroked="f" coordsize="21600,21600" o:allowincell="f">
          <v:path/>
          <v:fill on="t" focussize="0,0"/>
          <v:stroke on="f"/>
          <v:imagedata o:title=""/>
          <o:lock v:ext="edit"/>
        </v:rect>
      </w:pict>
    </w:r>
    <w:r>
      <w:drawing>
        <wp:anchor distT="0" distB="0" distL="0" distR="0" simplePos="0" relativeHeight="251977728" behindDoc="0" locked="0" layoutInCell="0" allowOverlap="1">
          <wp:simplePos x="0" y="0"/>
          <wp:positionH relativeFrom="page">
            <wp:posOffset>0</wp:posOffset>
          </wp:positionH>
          <wp:positionV relativeFrom="page">
            <wp:posOffset>0</wp:posOffset>
          </wp:positionV>
          <wp:extent cx="7560310" cy="10692130"/>
          <wp:effectExtent l="0" t="0" r="0" b="0"/>
          <wp:wrapNone/>
          <wp:docPr id="356" name="IM 356"/>
          <wp:cNvGraphicFramePr/>
          <a:graphic xmlns:a="http://schemas.openxmlformats.org/drawingml/2006/main">
            <a:graphicData uri="http://schemas.openxmlformats.org/drawingml/2006/picture">
              <pic:pic xmlns:pic="http://schemas.openxmlformats.org/drawingml/2006/picture">
                <pic:nvPicPr>
                  <pic:cNvPr id="356" name="IM 356"/>
                  <pic:cNvPicPr/>
                </pic:nvPicPr>
                <pic:blipFill>
                  <a:blip r:embed="rId1"/>
                  <a:stretch>
                    <a:fillRect/>
                  </a:stretch>
                </pic:blipFill>
                <pic:spPr>
                  <a:xfrm>
                    <a:off x="0" y="0"/>
                    <a:ext cx="7560564" cy="10692384"/>
                  </a:xfrm>
                  <a:prstGeom prst="rect">
                    <a:avLst/>
                  </a:prstGeom>
                </pic:spPr>
              </pic:pic>
            </a:graphicData>
          </a:graphic>
        </wp:anchor>
      </w:drawing>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697">
    <w:pPr>
      <w:spacing w:line="46" w:lineRule="auto"/>
      <w:rPr>
        <w:rFonts w:ascii="Arial"/>
        <w:sz w:val="2"/>
      </w:rPr>
    </w:pPr>
    <w:r>
      <w:pict>
        <v:rect id="_x0000_s2207" o:spid="_x0000_s2207" o:spt="1" style="position:absolute;left:0pt;margin-left:88.45pt;margin-top:54.6pt;height:0.75pt;width:418.55pt;mso-position-horizontal-relative:page;mso-position-vertical-relative:page;z-index:251978752;mso-width-relative:page;mso-height-relative:page;" fillcolor="#000000" filled="t" stroked="f" coordsize="21600,21600" o:allowincell="f">
          <v:path/>
          <v:fill on="t" focussize="0,0"/>
          <v:stroke on="f"/>
          <v:imagedata o:title=""/>
          <o:lock v:ext="edit"/>
        </v:rect>
      </w:pict>
    </w:r>
    <w:r>
      <w:drawing>
        <wp:anchor distT="0" distB="0" distL="0" distR="0" simplePos="0" relativeHeight="251979776" behindDoc="0" locked="0" layoutInCell="0" allowOverlap="1">
          <wp:simplePos x="0" y="0"/>
          <wp:positionH relativeFrom="page">
            <wp:posOffset>0</wp:posOffset>
          </wp:positionH>
          <wp:positionV relativeFrom="page">
            <wp:posOffset>0</wp:posOffset>
          </wp:positionV>
          <wp:extent cx="7560310" cy="10692130"/>
          <wp:effectExtent l="0" t="0" r="0" b="0"/>
          <wp:wrapNone/>
          <wp:docPr id="358" name="IM 358"/>
          <wp:cNvGraphicFramePr/>
          <a:graphic xmlns:a="http://schemas.openxmlformats.org/drawingml/2006/main">
            <a:graphicData uri="http://schemas.openxmlformats.org/drawingml/2006/picture">
              <pic:pic xmlns:pic="http://schemas.openxmlformats.org/drawingml/2006/picture">
                <pic:nvPicPr>
                  <pic:cNvPr id="358" name="IM 358"/>
                  <pic:cNvPicPr/>
                </pic:nvPicPr>
                <pic:blipFill>
                  <a:blip r:embed="rId1"/>
                  <a:stretch>
                    <a:fillRect/>
                  </a:stretch>
                </pic:blipFill>
                <pic:spPr>
                  <a:xfrm>
                    <a:off x="0" y="0"/>
                    <a:ext cx="7560564" cy="10692384"/>
                  </a:xfrm>
                  <a:prstGeom prst="rect">
                    <a:avLst/>
                  </a:prstGeom>
                </pic:spPr>
              </pic:pic>
            </a:graphicData>
          </a:graphic>
        </wp:anchor>
      </w:drawing>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59F4A">
    <w:pPr>
      <w:spacing w:line="46" w:lineRule="auto"/>
      <w:rPr>
        <w:rFonts w:ascii="Arial"/>
        <w:sz w:val="2"/>
      </w:rPr>
    </w:pPr>
    <w:r>
      <w:pict>
        <v:rect id="_x0000_s2208" o:spid="_x0000_s2208" o:spt="1" style="position:absolute;left:0pt;margin-left:88.45pt;margin-top:54.6pt;height:0.75pt;width:418.55pt;mso-position-horizontal-relative:page;mso-position-vertical-relative:page;z-index:251980800;mso-width-relative:page;mso-height-relative:page;" fillcolor="#000000" filled="t" stroked="f" coordsize="21600,21600" o:allowincell="f">
          <v:path/>
          <v:fill on="t" focussize="0,0"/>
          <v:stroke on="f"/>
          <v:imagedata o:title=""/>
          <o:lock v:ext="edit"/>
        </v:rect>
      </w:pict>
    </w:r>
    <w:r>
      <w:drawing>
        <wp:anchor distT="0" distB="0" distL="0" distR="0" simplePos="0" relativeHeight="251981824" behindDoc="0" locked="0" layoutInCell="0" allowOverlap="1">
          <wp:simplePos x="0" y="0"/>
          <wp:positionH relativeFrom="page">
            <wp:posOffset>0</wp:posOffset>
          </wp:positionH>
          <wp:positionV relativeFrom="page">
            <wp:posOffset>0</wp:posOffset>
          </wp:positionV>
          <wp:extent cx="7560310" cy="10692130"/>
          <wp:effectExtent l="0" t="0" r="0" b="0"/>
          <wp:wrapNone/>
          <wp:docPr id="360" name="IM 360"/>
          <wp:cNvGraphicFramePr/>
          <a:graphic xmlns:a="http://schemas.openxmlformats.org/drawingml/2006/main">
            <a:graphicData uri="http://schemas.openxmlformats.org/drawingml/2006/picture">
              <pic:pic xmlns:pic="http://schemas.openxmlformats.org/drawingml/2006/picture">
                <pic:nvPicPr>
                  <pic:cNvPr id="360" name="IM 360"/>
                  <pic:cNvPicPr/>
                </pic:nvPicPr>
                <pic:blipFill>
                  <a:blip r:embed="rId1"/>
                  <a:stretch>
                    <a:fillRect/>
                  </a:stretch>
                </pic:blipFill>
                <pic:spPr>
                  <a:xfrm>
                    <a:off x="0" y="0"/>
                    <a:ext cx="7560564" cy="10692384"/>
                  </a:xfrm>
                  <a:prstGeom prst="rect">
                    <a:avLst/>
                  </a:prstGeom>
                </pic:spPr>
              </pic:pic>
            </a:graphicData>
          </a:graphic>
        </wp:anchor>
      </w:drawing>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493D1">
    <w:pPr>
      <w:spacing w:line="46" w:lineRule="auto"/>
      <w:rPr>
        <w:rFonts w:ascii="Arial"/>
        <w:sz w:val="2"/>
      </w:rPr>
    </w:pPr>
    <w:r>
      <w:pict>
        <v:rect id="_x0000_s2209" o:spid="_x0000_s2209" o:spt="1" style="position:absolute;left:0pt;margin-left:88.45pt;margin-top:54.6pt;height:0.75pt;width:418.55pt;mso-position-horizontal-relative:page;mso-position-vertical-relative:page;z-index:251982848;mso-width-relative:page;mso-height-relative:page;" fillcolor="#000000" filled="t" stroked="f" coordsize="21600,21600" o:allowincell="f">
          <v:path/>
          <v:fill on="t" focussize="0,0"/>
          <v:stroke on="f"/>
          <v:imagedata o:title=""/>
          <o:lock v:ext="edit"/>
        </v:rect>
      </w:pict>
    </w:r>
    <w:r>
      <w:drawing>
        <wp:anchor distT="0" distB="0" distL="0" distR="0" simplePos="0" relativeHeight="251983872" behindDoc="0" locked="0" layoutInCell="0" allowOverlap="1">
          <wp:simplePos x="0" y="0"/>
          <wp:positionH relativeFrom="page">
            <wp:posOffset>0</wp:posOffset>
          </wp:positionH>
          <wp:positionV relativeFrom="page">
            <wp:posOffset>0</wp:posOffset>
          </wp:positionV>
          <wp:extent cx="7560310" cy="10692130"/>
          <wp:effectExtent l="0" t="0" r="0" b="0"/>
          <wp:wrapNone/>
          <wp:docPr id="362" name="IM 362"/>
          <wp:cNvGraphicFramePr/>
          <a:graphic xmlns:a="http://schemas.openxmlformats.org/drawingml/2006/main">
            <a:graphicData uri="http://schemas.openxmlformats.org/drawingml/2006/picture">
              <pic:pic xmlns:pic="http://schemas.openxmlformats.org/drawingml/2006/picture">
                <pic:nvPicPr>
                  <pic:cNvPr id="362" name="IM 362"/>
                  <pic:cNvPicPr/>
                </pic:nvPicPr>
                <pic:blipFill>
                  <a:blip r:embed="rId1"/>
                  <a:stretch>
                    <a:fillRect/>
                  </a:stretch>
                </pic:blipFill>
                <pic:spPr>
                  <a:xfrm>
                    <a:off x="0" y="0"/>
                    <a:ext cx="7560564" cy="10692384"/>
                  </a:xfrm>
                  <a:prstGeom prst="rect">
                    <a:avLst/>
                  </a:prstGeom>
                </pic:spPr>
              </pic:pic>
            </a:graphicData>
          </a:graphic>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2A76B">
    <w:pPr>
      <w:spacing w:line="46" w:lineRule="auto"/>
      <w:rPr>
        <w:rFonts w:ascii="Arial"/>
        <w:sz w:val="2"/>
      </w:rPr>
    </w:pPr>
    <w:r>
      <w:pict>
        <v:rect id="_x0000_s2063" o:spid="_x0000_s2063" o:spt="1" style="position:absolute;left:0pt;margin-left:88.45pt;margin-top:54.6pt;height:0.75pt;width:418.55pt;mso-position-horizontal-relative:page;mso-position-vertical-relative:page;z-index:251689984;mso-width-relative:page;mso-height-relative:page;" fillcolor="#000000" filled="t" stroked="f" coordsize="21600,21600" o:allowincell="f">
          <v:path/>
          <v:fill on="t" focussize="0,0"/>
          <v:stroke on="f"/>
          <v:imagedata o:title=""/>
          <o:lock v:ext="edit"/>
        </v:rect>
      </w:pict>
    </w:r>
    <w:r>
      <w:drawing>
        <wp:anchor distT="0" distB="0" distL="0" distR="0" simplePos="0" relativeHeight="251691008" behindDoc="0" locked="0" layoutInCell="0" allowOverlap="1">
          <wp:simplePos x="0" y="0"/>
          <wp:positionH relativeFrom="page">
            <wp:posOffset>0</wp:posOffset>
          </wp:positionH>
          <wp:positionV relativeFrom="page">
            <wp:posOffset>0</wp:posOffset>
          </wp:positionV>
          <wp:extent cx="7560310" cy="1069213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7560564" cy="10692384"/>
                  </a:xfrm>
                  <a:prstGeom prst="rect">
                    <a:avLst/>
                  </a:prstGeom>
                </pic:spPr>
              </pic:pic>
            </a:graphicData>
          </a:graphic>
        </wp:anchor>
      </w:drawing>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908A">
    <w:pPr>
      <w:spacing w:line="46" w:lineRule="auto"/>
      <w:rPr>
        <w:rFonts w:ascii="Arial"/>
        <w:sz w:val="2"/>
      </w:rPr>
    </w:pPr>
    <w:r>
      <w:pict>
        <v:rect id="_x0000_s2210" o:spid="_x0000_s2210" o:spt="1" style="position:absolute;left:0pt;margin-left:88.45pt;margin-top:54.6pt;height:0.75pt;width:418.55pt;mso-position-horizontal-relative:page;mso-position-vertical-relative:page;z-index:251984896;mso-width-relative:page;mso-height-relative:page;" fillcolor="#000000" filled="t" stroked="f" coordsize="21600,21600" o:allowincell="f">
          <v:path/>
          <v:fill on="t" focussize="0,0"/>
          <v:stroke on="f"/>
          <v:imagedata o:title=""/>
          <o:lock v:ext="edit"/>
        </v:rect>
      </w:pict>
    </w:r>
    <w:r>
      <w:drawing>
        <wp:anchor distT="0" distB="0" distL="0" distR="0" simplePos="0" relativeHeight="251985920" behindDoc="0" locked="0" layoutInCell="0" allowOverlap="1">
          <wp:simplePos x="0" y="0"/>
          <wp:positionH relativeFrom="page">
            <wp:posOffset>0</wp:posOffset>
          </wp:positionH>
          <wp:positionV relativeFrom="page">
            <wp:posOffset>0</wp:posOffset>
          </wp:positionV>
          <wp:extent cx="7560310" cy="10692130"/>
          <wp:effectExtent l="0" t="0" r="0" b="0"/>
          <wp:wrapNone/>
          <wp:docPr id="364" name="IM 364"/>
          <wp:cNvGraphicFramePr/>
          <a:graphic xmlns:a="http://schemas.openxmlformats.org/drawingml/2006/main">
            <a:graphicData uri="http://schemas.openxmlformats.org/drawingml/2006/picture">
              <pic:pic xmlns:pic="http://schemas.openxmlformats.org/drawingml/2006/picture">
                <pic:nvPicPr>
                  <pic:cNvPr id="364" name="IM 364"/>
                  <pic:cNvPicPr/>
                </pic:nvPicPr>
                <pic:blipFill>
                  <a:blip r:embed="rId1"/>
                  <a:stretch>
                    <a:fillRect/>
                  </a:stretch>
                </pic:blipFill>
                <pic:spPr>
                  <a:xfrm>
                    <a:off x="0" y="0"/>
                    <a:ext cx="7560564" cy="10692384"/>
                  </a:xfrm>
                  <a:prstGeom prst="rect">
                    <a:avLst/>
                  </a:prstGeom>
                </pic:spPr>
              </pic:pic>
            </a:graphicData>
          </a:graphic>
        </wp:anchor>
      </w:drawing>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8194">
    <w:pPr>
      <w:spacing w:line="46" w:lineRule="auto"/>
      <w:rPr>
        <w:rFonts w:ascii="Arial"/>
        <w:sz w:val="2"/>
      </w:rPr>
    </w:pPr>
    <w:r>
      <w:pict>
        <v:rect id="_x0000_s2211" o:spid="_x0000_s2211" o:spt="1" style="position:absolute;left:0pt;margin-left:88.45pt;margin-top:54.6pt;height:0.75pt;width:418.55pt;mso-position-horizontal-relative:page;mso-position-vertical-relative:page;z-index:251986944;mso-width-relative:page;mso-height-relative:page;" fillcolor="#000000" filled="t" stroked="f" coordsize="21600,21600" o:allowincell="f">
          <v:path/>
          <v:fill on="t" focussize="0,0"/>
          <v:stroke on="f"/>
          <v:imagedata o:title=""/>
          <o:lock v:ext="edit"/>
        </v:rect>
      </w:pict>
    </w:r>
    <w:r>
      <w:drawing>
        <wp:anchor distT="0" distB="0" distL="0" distR="0" simplePos="0" relativeHeight="251987968" behindDoc="0" locked="0" layoutInCell="0" allowOverlap="1">
          <wp:simplePos x="0" y="0"/>
          <wp:positionH relativeFrom="page">
            <wp:posOffset>0</wp:posOffset>
          </wp:positionH>
          <wp:positionV relativeFrom="page">
            <wp:posOffset>0</wp:posOffset>
          </wp:positionV>
          <wp:extent cx="7560310" cy="10692130"/>
          <wp:effectExtent l="0" t="0" r="0" b="0"/>
          <wp:wrapNone/>
          <wp:docPr id="366" name="IM 366"/>
          <wp:cNvGraphicFramePr/>
          <a:graphic xmlns:a="http://schemas.openxmlformats.org/drawingml/2006/main">
            <a:graphicData uri="http://schemas.openxmlformats.org/drawingml/2006/picture">
              <pic:pic xmlns:pic="http://schemas.openxmlformats.org/drawingml/2006/picture">
                <pic:nvPicPr>
                  <pic:cNvPr id="366" name="IM 366"/>
                  <pic:cNvPicPr/>
                </pic:nvPicPr>
                <pic:blipFill>
                  <a:blip r:embed="rId1"/>
                  <a:stretch>
                    <a:fillRect/>
                  </a:stretch>
                </pic:blipFill>
                <pic:spPr>
                  <a:xfrm>
                    <a:off x="0" y="0"/>
                    <a:ext cx="7560564" cy="10692384"/>
                  </a:xfrm>
                  <a:prstGeom prst="rect">
                    <a:avLst/>
                  </a:prstGeom>
                </pic:spPr>
              </pic:pic>
            </a:graphicData>
          </a:graphic>
        </wp:anchor>
      </w:drawing>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8735F">
    <w:pPr>
      <w:spacing w:line="46" w:lineRule="auto"/>
      <w:rPr>
        <w:rFonts w:ascii="Arial"/>
        <w:sz w:val="2"/>
      </w:rPr>
    </w:pPr>
    <w:r>
      <w:pict>
        <v:rect id="_x0000_s2212" o:spid="_x0000_s2212" o:spt="1" style="position:absolute;left:0pt;margin-left:88.45pt;margin-top:54.6pt;height:0.75pt;width:418.55pt;mso-position-horizontal-relative:page;mso-position-vertical-relative:page;z-index:251988992;mso-width-relative:page;mso-height-relative:page;" fillcolor="#000000" filled="t" stroked="f" coordsize="21600,21600" o:allowincell="f">
          <v:path/>
          <v:fill on="t" focussize="0,0"/>
          <v:stroke on="f"/>
          <v:imagedata o:title=""/>
          <o:lock v:ext="edit"/>
        </v:rect>
      </w:pict>
    </w:r>
    <w:r>
      <w:drawing>
        <wp:anchor distT="0" distB="0" distL="0" distR="0" simplePos="0" relativeHeight="251990016" behindDoc="0" locked="0" layoutInCell="0" allowOverlap="1">
          <wp:simplePos x="0" y="0"/>
          <wp:positionH relativeFrom="page">
            <wp:posOffset>0</wp:posOffset>
          </wp:positionH>
          <wp:positionV relativeFrom="page">
            <wp:posOffset>0</wp:posOffset>
          </wp:positionV>
          <wp:extent cx="7560310" cy="10692130"/>
          <wp:effectExtent l="0" t="0" r="0" b="0"/>
          <wp:wrapNone/>
          <wp:docPr id="368" name="IM 368"/>
          <wp:cNvGraphicFramePr/>
          <a:graphic xmlns:a="http://schemas.openxmlformats.org/drawingml/2006/main">
            <a:graphicData uri="http://schemas.openxmlformats.org/drawingml/2006/picture">
              <pic:pic xmlns:pic="http://schemas.openxmlformats.org/drawingml/2006/picture">
                <pic:nvPicPr>
                  <pic:cNvPr id="368" name="IM 368"/>
                  <pic:cNvPicPr/>
                </pic:nvPicPr>
                <pic:blipFill>
                  <a:blip r:embed="rId1"/>
                  <a:stretch>
                    <a:fillRect/>
                  </a:stretch>
                </pic:blipFill>
                <pic:spPr>
                  <a:xfrm>
                    <a:off x="0" y="0"/>
                    <a:ext cx="7560564" cy="10692384"/>
                  </a:xfrm>
                  <a:prstGeom prst="rect">
                    <a:avLst/>
                  </a:prstGeom>
                </pic:spPr>
              </pic:pic>
            </a:graphicData>
          </a:graphic>
        </wp:anchor>
      </w:drawing>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9515">
    <w:pPr>
      <w:spacing w:line="46" w:lineRule="auto"/>
      <w:rPr>
        <w:rFonts w:ascii="Arial"/>
        <w:sz w:val="2"/>
      </w:rPr>
    </w:pPr>
    <w:r>
      <w:pict>
        <v:rect id="_x0000_s2213" o:spid="_x0000_s2213" o:spt="1" style="position:absolute;left:0pt;margin-left:88.45pt;margin-top:54.6pt;height:0.75pt;width:418.55pt;mso-position-horizontal-relative:page;mso-position-vertical-relative:page;z-index:251991040;mso-width-relative:page;mso-height-relative:page;" fillcolor="#000000" filled="t" stroked="f" coordsize="21600,21600" o:allowincell="f">
          <v:path/>
          <v:fill on="t" focussize="0,0"/>
          <v:stroke on="f"/>
          <v:imagedata o:title=""/>
          <o:lock v:ext="edit"/>
        </v:rect>
      </w:pict>
    </w:r>
    <w:r>
      <w:drawing>
        <wp:anchor distT="0" distB="0" distL="0" distR="0" simplePos="0" relativeHeight="251992064" behindDoc="0" locked="0" layoutInCell="0" allowOverlap="1">
          <wp:simplePos x="0" y="0"/>
          <wp:positionH relativeFrom="page">
            <wp:posOffset>0</wp:posOffset>
          </wp:positionH>
          <wp:positionV relativeFrom="page">
            <wp:posOffset>0</wp:posOffset>
          </wp:positionV>
          <wp:extent cx="7560310" cy="10692130"/>
          <wp:effectExtent l="0" t="0" r="0" b="0"/>
          <wp:wrapNone/>
          <wp:docPr id="370" name="IM 370"/>
          <wp:cNvGraphicFramePr/>
          <a:graphic xmlns:a="http://schemas.openxmlformats.org/drawingml/2006/main">
            <a:graphicData uri="http://schemas.openxmlformats.org/drawingml/2006/picture">
              <pic:pic xmlns:pic="http://schemas.openxmlformats.org/drawingml/2006/picture">
                <pic:nvPicPr>
                  <pic:cNvPr id="370" name="IM 370"/>
                  <pic:cNvPicPr/>
                </pic:nvPicPr>
                <pic:blipFill>
                  <a:blip r:embed="rId1"/>
                  <a:stretch>
                    <a:fillRect/>
                  </a:stretch>
                </pic:blipFill>
                <pic:spPr>
                  <a:xfrm>
                    <a:off x="0" y="0"/>
                    <a:ext cx="7560564" cy="10692384"/>
                  </a:xfrm>
                  <a:prstGeom prst="rect">
                    <a:avLst/>
                  </a:prstGeom>
                </pic:spPr>
              </pic:pic>
            </a:graphicData>
          </a:graphic>
        </wp:anchor>
      </w:drawing>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4C587">
    <w:pPr>
      <w:spacing w:line="46" w:lineRule="auto"/>
      <w:rPr>
        <w:rFonts w:ascii="Arial"/>
        <w:sz w:val="2"/>
      </w:rPr>
    </w:pPr>
    <w:r>
      <w:pict>
        <v:rect id="_x0000_s2214" o:spid="_x0000_s2214" o:spt="1" style="position:absolute;left:0pt;margin-left:88.45pt;margin-top:54.6pt;height:0.75pt;width:418.55pt;mso-position-horizontal-relative:page;mso-position-vertical-relative:page;z-index:251993088;mso-width-relative:page;mso-height-relative:page;" fillcolor="#000000" filled="t" stroked="f" coordsize="21600,21600" o:allowincell="f">
          <v:path/>
          <v:fill on="t" focussize="0,0"/>
          <v:stroke on="f"/>
          <v:imagedata o:title=""/>
          <o:lock v:ext="edit"/>
        </v:rect>
      </w:pict>
    </w:r>
    <w:r>
      <w:drawing>
        <wp:anchor distT="0" distB="0" distL="0" distR="0" simplePos="0" relativeHeight="251994112" behindDoc="0" locked="0" layoutInCell="0" allowOverlap="1">
          <wp:simplePos x="0" y="0"/>
          <wp:positionH relativeFrom="page">
            <wp:posOffset>0</wp:posOffset>
          </wp:positionH>
          <wp:positionV relativeFrom="page">
            <wp:posOffset>0</wp:posOffset>
          </wp:positionV>
          <wp:extent cx="7560310" cy="10692130"/>
          <wp:effectExtent l="0" t="0" r="0" b="0"/>
          <wp:wrapNone/>
          <wp:docPr id="372" name="IM 372"/>
          <wp:cNvGraphicFramePr/>
          <a:graphic xmlns:a="http://schemas.openxmlformats.org/drawingml/2006/main">
            <a:graphicData uri="http://schemas.openxmlformats.org/drawingml/2006/picture">
              <pic:pic xmlns:pic="http://schemas.openxmlformats.org/drawingml/2006/picture">
                <pic:nvPicPr>
                  <pic:cNvPr id="372" name="IM 372"/>
                  <pic:cNvPicPr/>
                </pic:nvPicPr>
                <pic:blipFill>
                  <a:blip r:embed="rId1"/>
                  <a:stretch>
                    <a:fillRect/>
                  </a:stretch>
                </pic:blipFill>
                <pic:spPr>
                  <a:xfrm>
                    <a:off x="0" y="0"/>
                    <a:ext cx="7560564" cy="10692384"/>
                  </a:xfrm>
                  <a:prstGeom prst="rect">
                    <a:avLst/>
                  </a:prstGeom>
                </pic:spPr>
              </pic:pic>
            </a:graphicData>
          </a:graphic>
        </wp:anchor>
      </w:drawing>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800C">
    <w:pPr>
      <w:spacing w:line="46" w:lineRule="auto"/>
      <w:rPr>
        <w:rFonts w:ascii="Arial"/>
        <w:sz w:val="2"/>
      </w:rPr>
    </w:pPr>
    <w:r>
      <w:pict>
        <v:rect id="_x0000_s2215" o:spid="_x0000_s2215" o:spt="1" style="position:absolute;left:0pt;margin-left:88.45pt;margin-top:54.6pt;height:0.75pt;width:418.55pt;mso-position-horizontal-relative:page;mso-position-vertical-relative:page;z-index:251995136;mso-width-relative:page;mso-height-relative:page;" fillcolor="#000000" filled="t" stroked="f" coordsize="21600,21600" o:allowincell="f">
          <v:path/>
          <v:fill on="t" focussize="0,0"/>
          <v:stroke on="f"/>
          <v:imagedata o:title=""/>
          <o:lock v:ext="edit"/>
        </v:rect>
      </w:pict>
    </w:r>
    <w:r>
      <w:drawing>
        <wp:anchor distT="0" distB="0" distL="0" distR="0" simplePos="0" relativeHeight="251996160" behindDoc="0" locked="0" layoutInCell="0" allowOverlap="1">
          <wp:simplePos x="0" y="0"/>
          <wp:positionH relativeFrom="page">
            <wp:posOffset>0</wp:posOffset>
          </wp:positionH>
          <wp:positionV relativeFrom="page">
            <wp:posOffset>0</wp:posOffset>
          </wp:positionV>
          <wp:extent cx="7560310" cy="10692130"/>
          <wp:effectExtent l="0" t="0" r="0" b="0"/>
          <wp:wrapNone/>
          <wp:docPr id="374" name="IM 374"/>
          <wp:cNvGraphicFramePr/>
          <a:graphic xmlns:a="http://schemas.openxmlformats.org/drawingml/2006/main">
            <a:graphicData uri="http://schemas.openxmlformats.org/drawingml/2006/picture">
              <pic:pic xmlns:pic="http://schemas.openxmlformats.org/drawingml/2006/picture">
                <pic:nvPicPr>
                  <pic:cNvPr id="374" name="IM 374"/>
                  <pic:cNvPicPr/>
                </pic:nvPicPr>
                <pic:blipFill>
                  <a:blip r:embed="rId1"/>
                  <a:stretch>
                    <a:fillRect/>
                  </a:stretch>
                </pic:blipFill>
                <pic:spPr>
                  <a:xfrm>
                    <a:off x="0" y="0"/>
                    <a:ext cx="7560564" cy="10692384"/>
                  </a:xfrm>
                  <a:prstGeom prst="rect">
                    <a:avLst/>
                  </a:prstGeom>
                </pic:spPr>
              </pic:pic>
            </a:graphicData>
          </a:graphic>
        </wp:anchor>
      </w:drawing>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B9E4E">
    <w:pPr>
      <w:spacing w:line="46" w:lineRule="auto"/>
      <w:rPr>
        <w:rFonts w:ascii="Arial"/>
        <w:sz w:val="2"/>
      </w:rPr>
    </w:pPr>
    <w:r>
      <w:pict>
        <v:rect id="_x0000_s2216" o:spid="_x0000_s2216" o:spt="1" style="position:absolute;left:0pt;margin-left:88.45pt;margin-top:54.6pt;height:0.75pt;width:418.55pt;mso-position-horizontal-relative:page;mso-position-vertical-relative:page;z-index:251997184;mso-width-relative:page;mso-height-relative:page;" fillcolor="#000000" filled="t" stroked="f" coordsize="21600,21600" o:allowincell="f">
          <v:path/>
          <v:fill on="t" focussize="0,0"/>
          <v:stroke on="f"/>
          <v:imagedata o:title=""/>
          <o:lock v:ext="edit"/>
        </v:rect>
      </w:pict>
    </w:r>
    <w:r>
      <w:drawing>
        <wp:anchor distT="0" distB="0" distL="0" distR="0" simplePos="0" relativeHeight="251998208" behindDoc="0" locked="0" layoutInCell="0" allowOverlap="1">
          <wp:simplePos x="0" y="0"/>
          <wp:positionH relativeFrom="page">
            <wp:posOffset>0</wp:posOffset>
          </wp:positionH>
          <wp:positionV relativeFrom="page">
            <wp:posOffset>0</wp:posOffset>
          </wp:positionV>
          <wp:extent cx="7560310" cy="10692130"/>
          <wp:effectExtent l="0" t="0" r="0" b="0"/>
          <wp:wrapNone/>
          <wp:docPr id="376" name="IM 376"/>
          <wp:cNvGraphicFramePr/>
          <a:graphic xmlns:a="http://schemas.openxmlformats.org/drawingml/2006/main">
            <a:graphicData uri="http://schemas.openxmlformats.org/drawingml/2006/picture">
              <pic:pic xmlns:pic="http://schemas.openxmlformats.org/drawingml/2006/picture">
                <pic:nvPicPr>
                  <pic:cNvPr id="376" name="IM 376"/>
                  <pic:cNvPicPr/>
                </pic:nvPicPr>
                <pic:blipFill>
                  <a:blip r:embed="rId1"/>
                  <a:stretch>
                    <a:fillRect/>
                  </a:stretch>
                </pic:blipFill>
                <pic:spPr>
                  <a:xfrm>
                    <a:off x="0" y="0"/>
                    <a:ext cx="7560564" cy="10692384"/>
                  </a:xfrm>
                  <a:prstGeom prst="rect">
                    <a:avLst/>
                  </a:prstGeom>
                </pic:spPr>
              </pic:pic>
            </a:graphicData>
          </a:graphic>
        </wp:anchor>
      </w:drawing>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E326">
    <w:pPr>
      <w:spacing w:line="46" w:lineRule="auto"/>
      <w:rPr>
        <w:rFonts w:ascii="Arial"/>
        <w:sz w:val="2"/>
      </w:rPr>
    </w:pPr>
    <w:r>
      <w:pict>
        <v:rect id="_x0000_s2217" o:spid="_x0000_s2217" o:spt="1" style="position:absolute;left:0pt;margin-left:88.45pt;margin-top:54.6pt;height:0.75pt;width:418.55pt;mso-position-horizontal-relative:page;mso-position-vertical-relative:page;z-index:251999232;mso-width-relative:page;mso-height-relative:page;" fillcolor="#000000" filled="t" stroked="f" coordsize="21600,21600" o:allowincell="f">
          <v:path/>
          <v:fill on="t" focussize="0,0"/>
          <v:stroke on="f"/>
          <v:imagedata o:title=""/>
          <o:lock v:ext="edit"/>
        </v:rect>
      </w:pict>
    </w:r>
    <w:r>
      <w:drawing>
        <wp:anchor distT="0" distB="0" distL="0" distR="0" simplePos="0" relativeHeight="252000256" behindDoc="0" locked="0" layoutInCell="0" allowOverlap="1">
          <wp:simplePos x="0" y="0"/>
          <wp:positionH relativeFrom="page">
            <wp:posOffset>0</wp:posOffset>
          </wp:positionH>
          <wp:positionV relativeFrom="page">
            <wp:posOffset>0</wp:posOffset>
          </wp:positionV>
          <wp:extent cx="7560310" cy="10692130"/>
          <wp:effectExtent l="0" t="0" r="0" b="0"/>
          <wp:wrapNone/>
          <wp:docPr id="378" name="IM 378"/>
          <wp:cNvGraphicFramePr/>
          <a:graphic xmlns:a="http://schemas.openxmlformats.org/drawingml/2006/main">
            <a:graphicData uri="http://schemas.openxmlformats.org/drawingml/2006/picture">
              <pic:pic xmlns:pic="http://schemas.openxmlformats.org/drawingml/2006/picture">
                <pic:nvPicPr>
                  <pic:cNvPr id="378" name="IM 378"/>
                  <pic:cNvPicPr/>
                </pic:nvPicPr>
                <pic:blipFill>
                  <a:blip r:embed="rId1"/>
                  <a:stretch>
                    <a:fillRect/>
                  </a:stretch>
                </pic:blipFill>
                <pic:spPr>
                  <a:xfrm>
                    <a:off x="0" y="0"/>
                    <a:ext cx="7560564" cy="10692384"/>
                  </a:xfrm>
                  <a:prstGeom prst="rect">
                    <a:avLst/>
                  </a:prstGeom>
                </pic:spPr>
              </pic:pic>
            </a:graphicData>
          </a:graphic>
        </wp:anchor>
      </w:drawing>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BADF9">
    <w:pPr>
      <w:spacing w:line="46" w:lineRule="auto"/>
      <w:rPr>
        <w:rFonts w:ascii="Arial"/>
        <w:sz w:val="2"/>
      </w:rPr>
    </w:pPr>
    <w:r>
      <w:pict>
        <v:rect id="_x0000_s2218" o:spid="_x0000_s2218" o:spt="1" style="position:absolute;left:0pt;margin-left:88.45pt;margin-top:54.6pt;height:0.75pt;width:418.55pt;mso-position-horizontal-relative:page;mso-position-vertical-relative:page;z-index:252001280;mso-width-relative:page;mso-height-relative:page;" fillcolor="#000000" filled="t" stroked="f" coordsize="21600,21600" o:allowincell="f">
          <v:path/>
          <v:fill on="t" focussize="0,0"/>
          <v:stroke on="f"/>
          <v:imagedata o:title=""/>
          <o:lock v:ext="edit"/>
        </v:rect>
      </w:pict>
    </w:r>
    <w:r>
      <w:drawing>
        <wp:anchor distT="0" distB="0" distL="0" distR="0" simplePos="0" relativeHeight="252002304" behindDoc="0" locked="0" layoutInCell="0" allowOverlap="1">
          <wp:simplePos x="0" y="0"/>
          <wp:positionH relativeFrom="page">
            <wp:posOffset>0</wp:posOffset>
          </wp:positionH>
          <wp:positionV relativeFrom="page">
            <wp:posOffset>0</wp:posOffset>
          </wp:positionV>
          <wp:extent cx="7560310" cy="10692130"/>
          <wp:effectExtent l="0" t="0" r="0" b="0"/>
          <wp:wrapNone/>
          <wp:docPr id="380" name="IM 380"/>
          <wp:cNvGraphicFramePr/>
          <a:graphic xmlns:a="http://schemas.openxmlformats.org/drawingml/2006/main">
            <a:graphicData uri="http://schemas.openxmlformats.org/drawingml/2006/picture">
              <pic:pic xmlns:pic="http://schemas.openxmlformats.org/drawingml/2006/picture">
                <pic:nvPicPr>
                  <pic:cNvPr id="380" name="IM 380"/>
                  <pic:cNvPicPr/>
                </pic:nvPicPr>
                <pic:blipFill>
                  <a:blip r:embed="rId1"/>
                  <a:stretch>
                    <a:fillRect/>
                  </a:stretch>
                </pic:blipFill>
                <pic:spPr>
                  <a:xfrm>
                    <a:off x="0" y="0"/>
                    <a:ext cx="7560564" cy="10692384"/>
                  </a:xfrm>
                  <a:prstGeom prst="rect">
                    <a:avLst/>
                  </a:prstGeom>
                </pic:spPr>
              </pic:pic>
            </a:graphicData>
          </a:graphic>
        </wp:anchor>
      </w:drawing>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F55F">
    <w:pPr>
      <w:spacing w:line="46" w:lineRule="auto"/>
      <w:rPr>
        <w:rFonts w:ascii="Arial"/>
        <w:sz w:val="2"/>
      </w:rPr>
    </w:pPr>
    <w:r>
      <w:pict>
        <v:rect id="_x0000_s2219" o:spid="_x0000_s2219" o:spt="1" style="position:absolute;left:0pt;margin-left:88.45pt;margin-top:54.6pt;height:0.75pt;width:418.55pt;mso-position-horizontal-relative:page;mso-position-vertical-relative:page;z-index:252003328;mso-width-relative:page;mso-height-relative:page;" fillcolor="#000000" filled="t" stroked="f" coordsize="21600,21600" o:allowincell="f">
          <v:path/>
          <v:fill on="t" focussize="0,0"/>
          <v:stroke on="f"/>
          <v:imagedata o:title=""/>
          <o:lock v:ext="edit"/>
        </v:rect>
      </w:pict>
    </w:r>
    <w:r>
      <w:drawing>
        <wp:anchor distT="0" distB="0" distL="0" distR="0" simplePos="0" relativeHeight="252004352" behindDoc="0" locked="0" layoutInCell="0" allowOverlap="1">
          <wp:simplePos x="0" y="0"/>
          <wp:positionH relativeFrom="page">
            <wp:posOffset>0</wp:posOffset>
          </wp:positionH>
          <wp:positionV relativeFrom="page">
            <wp:posOffset>0</wp:posOffset>
          </wp:positionV>
          <wp:extent cx="7560310" cy="10692130"/>
          <wp:effectExtent l="0" t="0" r="0" b="0"/>
          <wp:wrapNone/>
          <wp:docPr id="382" name="IM 382"/>
          <wp:cNvGraphicFramePr/>
          <a:graphic xmlns:a="http://schemas.openxmlformats.org/drawingml/2006/main">
            <a:graphicData uri="http://schemas.openxmlformats.org/drawingml/2006/picture">
              <pic:pic xmlns:pic="http://schemas.openxmlformats.org/drawingml/2006/picture">
                <pic:nvPicPr>
                  <pic:cNvPr id="382" name="IM 382"/>
                  <pic:cNvPicPr/>
                </pic:nvPicPr>
                <pic:blipFill>
                  <a:blip r:embed="rId1"/>
                  <a:stretch>
                    <a:fillRect/>
                  </a:stretch>
                </pic:blipFill>
                <pic:spPr>
                  <a:xfrm>
                    <a:off x="0" y="0"/>
                    <a:ext cx="7560564" cy="10692384"/>
                  </a:xfrm>
                  <a:prstGeom prst="rect">
                    <a:avLst/>
                  </a:prstGeom>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33DB1">
    <w:pPr>
      <w:spacing w:line="46" w:lineRule="auto"/>
      <w:rPr>
        <w:rFonts w:ascii="Arial"/>
        <w:sz w:val="2"/>
      </w:rPr>
    </w:pPr>
    <w:r>
      <w:pict>
        <v:rect id="_x0000_s2064" o:spid="_x0000_s2064" o:spt="1" style="position:absolute;left:0pt;margin-left:88.45pt;margin-top:54.6pt;height:0.75pt;width:418.55pt;mso-position-horizontal-relative:page;mso-position-vertical-relative:page;z-index:251692032;mso-width-relative:page;mso-height-relative:page;" fillcolor="#000000" filled="t" stroked="f" coordsize="21600,21600" o:allowincell="f">
          <v:path/>
          <v:fill on="t" focussize="0,0"/>
          <v:stroke on="f"/>
          <v:imagedata o:title=""/>
          <o:lock v:ext="edit"/>
        </v:rect>
      </w:pict>
    </w:r>
    <w:r>
      <w:drawing>
        <wp:anchor distT="0" distB="0" distL="0" distR="0" simplePos="0" relativeHeight="251693056" behindDoc="0" locked="0" layoutInCell="0" allowOverlap="1">
          <wp:simplePos x="0" y="0"/>
          <wp:positionH relativeFrom="page">
            <wp:posOffset>0</wp:posOffset>
          </wp:positionH>
          <wp:positionV relativeFrom="page">
            <wp:posOffset>0</wp:posOffset>
          </wp:positionV>
          <wp:extent cx="7560310" cy="1069213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7560564" cy="10692384"/>
                  </a:xfrm>
                  <a:prstGeom prst="rect">
                    <a:avLst/>
                  </a:prstGeom>
                </pic:spPr>
              </pic:pic>
            </a:graphicData>
          </a:graphic>
        </wp:anchor>
      </w:drawing>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1C27B">
    <w:pPr>
      <w:spacing w:line="46" w:lineRule="auto"/>
      <w:rPr>
        <w:rFonts w:ascii="Arial"/>
        <w:sz w:val="2"/>
      </w:rPr>
    </w:pPr>
    <w:r>
      <w:pict>
        <v:rect id="_x0000_s2220" o:spid="_x0000_s2220" o:spt="1" style="position:absolute;left:0pt;margin-left:88.45pt;margin-top:54.6pt;height:0.75pt;width:418.55pt;mso-position-horizontal-relative:page;mso-position-vertical-relative:page;z-index:252005376;mso-width-relative:page;mso-height-relative:page;" fillcolor="#000000" filled="t" stroked="f" coordsize="21600,21600" o:allowincell="f">
          <v:path/>
          <v:fill on="t" focussize="0,0"/>
          <v:stroke on="f"/>
          <v:imagedata o:title=""/>
          <o:lock v:ext="edit"/>
        </v:rect>
      </w:pict>
    </w:r>
    <w:r>
      <w:drawing>
        <wp:anchor distT="0" distB="0" distL="0" distR="0" simplePos="0" relativeHeight="252006400" behindDoc="0" locked="0" layoutInCell="0" allowOverlap="1">
          <wp:simplePos x="0" y="0"/>
          <wp:positionH relativeFrom="page">
            <wp:posOffset>0</wp:posOffset>
          </wp:positionH>
          <wp:positionV relativeFrom="page">
            <wp:posOffset>0</wp:posOffset>
          </wp:positionV>
          <wp:extent cx="7560310" cy="10692130"/>
          <wp:effectExtent l="0" t="0" r="0" b="0"/>
          <wp:wrapNone/>
          <wp:docPr id="384" name="IM 384"/>
          <wp:cNvGraphicFramePr/>
          <a:graphic xmlns:a="http://schemas.openxmlformats.org/drawingml/2006/main">
            <a:graphicData uri="http://schemas.openxmlformats.org/drawingml/2006/picture">
              <pic:pic xmlns:pic="http://schemas.openxmlformats.org/drawingml/2006/picture">
                <pic:nvPicPr>
                  <pic:cNvPr id="384" name="IM 384"/>
                  <pic:cNvPicPr/>
                </pic:nvPicPr>
                <pic:blipFill>
                  <a:blip r:embed="rId1"/>
                  <a:stretch>
                    <a:fillRect/>
                  </a:stretch>
                </pic:blipFill>
                <pic:spPr>
                  <a:xfrm>
                    <a:off x="0" y="0"/>
                    <a:ext cx="7560564" cy="10692384"/>
                  </a:xfrm>
                  <a:prstGeom prst="rect">
                    <a:avLst/>
                  </a:prstGeom>
                </pic:spPr>
              </pic:pic>
            </a:graphicData>
          </a:graphic>
        </wp:anchor>
      </w:drawing>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155C0">
    <w:pPr>
      <w:spacing w:line="46" w:lineRule="auto"/>
      <w:rPr>
        <w:rFonts w:ascii="Arial"/>
        <w:sz w:val="2"/>
      </w:rPr>
    </w:pPr>
    <w:r>
      <w:pict>
        <v:rect id="_x0000_s2221" o:spid="_x0000_s2221" o:spt="1" style="position:absolute;left:0pt;margin-left:88.45pt;margin-top:54.6pt;height:0.75pt;width:418.55pt;mso-position-horizontal-relative:page;mso-position-vertical-relative:page;z-index:252007424;mso-width-relative:page;mso-height-relative:page;" fillcolor="#000000" filled="t" stroked="f" coordsize="21600,21600" o:allowincell="f">
          <v:path/>
          <v:fill on="t" focussize="0,0"/>
          <v:stroke on="f"/>
          <v:imagedata o:title=""/>
          <o:lock v:ext="edit"/>
        </v:rect>
      </w:pict>
    </w:r>
    <w:r>
      <w:drawing>
        <wp:anchor distT="0" distB="0" distL="0" distR="0" simplePos="0" relativeHeight="252008448" behindDoc="0" locked="0" layoutInCell="0" allowOverlap="1">
          <wp:simplePos x="0" y="0"/>
          <wp:positionH relativeFrom="page">
            <wp:posOffset>0</wp:posOffset>
          </wp:positionH>
          <wp:positionV relativeFrom="page">
            <wp:posOffset>0</wp:posOffset>
          </wp:positionV>
          <wp:extent cx="7560310" cy="10692130"/>
          <wp:effectExtent l="0" t="0" r="0" b="0"/>
          <wp:wrapNone/>
          <wp:docPr id="386" name="IM 386"/>
          <wp:cNvGraphicFramePr/>
          <a:graphic xmlns:a="http://schemas.openxmlformats.org/drawingml/2006/main">
            <a:graphicData uri="http://schemas.openxmlformats.org/drawingml/2006/picture">
              <pic:pic xmlns:pic="http://schemas.openxmlformats.org/drawingml/2006/picture">
                <pic:nvPicPr>
                  <pic:cNvPr id="386" name="IM 386"/>
                  <pic:cNvPicPr/>
                </pic:nvPicPr>
                <pic:blipFill>
                  <a:blip r:embed="rId1"/>
                  <a:stretch>
                    <a:fillRect/>
                  </a:stretch>
                </pic:blipFill>
                <pic:spPr>
                  <a:xfrm>
                    <a:off x="0" y="0"/>
                    <a:ext cx="7560564" cy="10692384"/>
                  </a:xfrm>
                  <a:prstGeom prst="rect">
                    <a:avLst/>
                  </a:prstGeom>
                </pic:spPr>
              </pic:pic>
            </a:graphicData>
          </a:graphic>
        </wp:anchor>
      </w:drawing>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E3EEC">
    <w:pPr>
      <w:spacing w:line="46" w:lineRule="auto"/>
      <w:rPr>
        <w:rFonts w:ascii="Arial"/>
        <w:sz w:val="2"/>
      </w:rPr>
    </w:pPr>
    <w:r>
      <w:pict>
        <v:rect id="_x0000_s2222" o:spid="_x0000_s2222" o:spt="1" style="position:absolute;left:0pt;margin-left:88.45pt;margin-top:54.6pt;height:0.75pt;width:418.55pt;mso-position-horizontal-relative:page;mso-position-vertical-relative:page;z-index:252009472;mso-width-relative:page;mso-height-relative:page;" fillcolor="#000000" filled="t" stroked="f" coordsize="21600,21600" o:allowincell="f">
          <v:path/>
          <v:fill on="t" focussize="0,0"/>
          <v:stroke on="f"/>
          <v:imagedata o:title=""/>
          <o:lock v:ext="edit"/>
        </v:rect>
      </w:pict>
    </w:r>
    <w:r>
      <w:drawing>
        <wp:anchor distT="0" distB="0" distL="0" distR="0" simplePos="0" relativeHeight="252010496" behindDoc="0" locked="0" layoutInCell="0" allowOverlap="1">
          <wp:simplePos x="0" y="0"/>
          <wp:positionH relativeFrom="page">
            <wp:posOffset>0</wp:posOffset>
          </wp:positionH>
          <wp:positionV relativeFrom="page">
            <wp:posOffset>0</wp:posOffset>
          </wp:positionV>
          <wp:extent cx="7560310" cy="10692130"/>
          <wp:effectExtent l="0" t="0" r="0" b="0"/>
          <wp:wrapNone/>
          <wp:docPr id="388" name="IM 388"/>
          <wp:cNvGraphicFramePr/>
          <a:graphic xmlns:a="http://schemas.openxmlformats.org/drawingml/2006/main">
            <a:graphicData uri="http://schemas.openxmlformats.org/drawingml/2006/picture">
              <pic:pic xmlns:pic="http://schemas.openxmlformats.org/drawingml/2006/picture">
                <pic:nvPicPr>
                  <pic:cNvPr id="388" name="IM 388"/>
                  <pic:cNvPicPr/>
                </pic:nvPicPr>
                <pic:blipFill>
                  <a:blip r:embed="rId1"/>
                  <a:stretch>
                    <a:fillRect/>
                  </a:stretch>
                </pic:blipFill>
                <pic:spPr>
                  <a:xfrm>
                    <a:off x="0" y="0"/>
                    <a:ext cx="7560564" cy="10692384"/>
                  </a:xfrm>
                  <a:prstGeom prst="rect">
                    <a:avLst/>
                  </a:prstGeom>
                </pic:spPr>
              </pic:pic>
            </a:graphicData>
          </a:graphic>
        </wp:anchor>
      </w:drawing>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823F3">
    <w:pPr>
      <w:spacing w:line="46" w:lineRule="auto"/>
      <w:rPr>
        <w:rFonts w:ascii="Arial"/>
        <w:sz w:val="2"/>
      </w:rPr>
    </w:pPr>
    <w:r>
      <w:pict>
        <v:rect id="_x0000_s2223" o:spid="_x0000_s2223" o:spt="1" style="position:absolute;left:0pt;margin-left:88.45pt;margin-top:54.6pt;height:0.75pt;width:418.55pt;mso-position-horizontal-relative:page;mso-position-vertical-relative:page;z-index:252011520;mso-width-relative:page;mso-height-relative:page;" fillcolor="#000000" filled="t" stroked="f" coordsize="21600,21600" o:allowincell="f">
          <v:path/>
          <v:fill on="t" focussize="0,0"/>
          <v:stroke on="f"/>
          <v:imagedata o:title=""/>
          <o:lock v:ext="edit"/>
        </v:rect>
      </w:pict>
    </w:r>
    <w:r>
      <w:drawing>
        <wp:anchor distT="0" distB="0" distL="0" distR="0" simplePos="0" relativeHeight="252012544" behindDoc="0" locked="0" layoutInCell="0" allowOverlap="1">
          <wp:simplePos x="0" y="0"/>
          <wp:positionH relativeFrom="page">
            <wp:posOffset>0</wp:posOffset>
          </wp:positionH>
          <wp:positionV relativeFrom="page">
            <wp:posOffset>0</wp:posOffset>
          </wp:positionV>
          <wp:extent cx="7560310" cy="10692130"/>
          <wp:effectExtent l="0" t="0" r="0" b="0"/>
          <wp:wrapNone/>
          <wp:docPr id="390" name="IM 390"/>
          <wp:cNvGraphicFramePr/>
          <a:graphic xmlns:a="http://schemas.openxmlformats.org/drawingml/2006/main">
            <a:graphicData uri="http://schemas.openxmlformats.org/drawingml/2006/picture">
              <pic:pic xmlns:pic="http://schemas.openxmlformats.org/drawingml/2006/picture">
                <pic:nvPicPr>
                  <pic:cNvPr id="390" name="IM 390"/>
                  <pic:cNvPicPr/>
                </pic:nvPicPr>
                <pic:blipFill>
                  <a:blip r:embed="rId1"/>
                  <a:stretch>
                    <a:fillRect/>
                  </a:stretch>
                </pic:blipFill>
                <pic:spPr>
                  <a:xfrm>
                    <a:off x="0" y="0"/>
                    <a:ext cx="7560564" cy="10692384"/>
                  </a:xfrm>
                  <a:prstGeom prst="rect">
                    <a:avLst/>
                  </a:prstGeom>
                </pic:spPr>
              </pic:pic>
            </a:graphicData>
          </a:graphic>
        </wp:anchor>
      </w:drawing>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EAA38">
    <w:pPr>
      <w:spacing w:line="46" w:lineRule="auto"/>
      <w:rPr>
        <w:rFonts w:ascii="Arial"/>
        <w:sz w:val="2"/>
      </w:rPr>
    </w:pPr>
    <w:r>
      <w:pict>
        <v:rect id="_x0000_s2224" o:spid="_x0000_s2224" o:spt="1" style="position:absolute;left:0pt;margin-left:88.45pt;margin-top:54.6pt;height:0.75pt;width:418.55pt;mso-position-horizontal-relative:page;mso-position-vertical-relative:page;z-index:252013568;mso-width-relative:page;mso-height-relative:page;" fillcolor="#000000" filled="t" stroked="f" coordsize="21600,21600" o:allowincell="f">
          <v:path/>
          <v:fill on="t" focussize="0,0"/>
          <v:stroke on="f"/>
          <v:imagedata o:title=""/>
          <o:lock v:ext="edit"/>
        </v:rect>
      </w:pict>
    </w:r>
    <w:r>
      <w:drawing>
        <wp:anchor distT="0" distB="0" distL="0" distR="0" simplePos="0" relativeHeight="252014592" behindDoc="0" locked="0" layoutInCell="0" allowOverlap="1">
          <wp:simplePos x="0" y="0"/>
          <wp:positionH relativeFrom="page">
            <wp:posOffset>0</wp:posOffset>
          </wp:positionH>
          <wp:positionV relativeFrom="page">
            <wp:posOffset>0</wp:posOffset>
          </wp:positionV>
          <wp:extent cx="7560310" cy="10692130"/>
          <wp:effectExtent l="0" t="0" r="0" b="0"/>
          <wp:wrapNone/>
          <wp:docPr id="392" name="IM 392"/>
          <wp:cNvGraphicFramePr/>
          <a:graphic xmlns:a="http://schemas.openxmlformats.org/drawingml/2006/main">
            <a:graphicData uri="http://schemas.openxmlformats.org/drawingml/2006/picture">
              <pic:pic xmlns:pic="http://schemas.openxmlformats.org/drawingml/2006/picture">
                <pic:nvPicPr>
                  <pic:cNvPr id="392" name="IM 392"/>
                  <pic:cNvPicPr/>
                </pic:nvPicPr>
                <pic:blipFill>
                  <a:blip r:embed="rId1"/>
                  <a:stretch>
                    <a:fillRect/>
                  </a:stretch>
                </pic:blipFill>
                <pic:spPr>
                  <a:xfrm>
                    <a:off x="0" y="0"/>
                    <a:ext cx="7560564" cy="10692384"/>
                  </a:xfrm>
                  <a:prstGeom prst="rect">
                    <a:avLst/>
                  </a:prstGeom>
                </pic:spPr>
              </pic:pic>
            </a:graphicData>
          </a:graphic>
        </wp:anchor>
      </w:drawing>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846AD">
    <w:pPr>
      <w:spacing w:line="46" w:lineRule="auto"/>
      <w:rPr>
        <w:rFonts w:ascii="Arial"/>
        <w:sz w:val="2"/>
      </w:rPr>
    </w:pPr>
    <w:r>
      <w:pict>
        <v:rect id="_x0000_s2225" o:spid="_x0000_s2225" o:spt="1" style="position:absolute;left:0pt;margin-left:88.45pt;margin-top:54.6pt;height:0.75pt;width:418.55pt;mso-position-horizontal-relative:page;mso-position-vertical-relative:page;z-index:252015616;mso-width-relative:page;mso-height-relative:page;" fillcolor="#000000" filled="t" stroked="f" coordsize="21600,21600" o:allowincell="f">
          <v:path/>
          <v:fill on="t" focussize="0,0"/>
          <v:stroke on="f"/>
          <v:imagedata o:title=""/>
          <o:lock v:ext="edit"/>
        </v:rect>
      </w:pict>
    </w:r>
    <w:r>
      <w:drawing>
        <wp:anchor distT="0" distB="0" distL="0" distR="0" simplePos="0" relativeHeight="252016640" behindDoc="0" locked="0" layoutInCell="0" allowOverlap="1">
          <wp:simplePos x="0" y="0"/>
          <wp:positionH relativeFrom="page">
            <wp:posOffset>0</wp:posOffset>
          </wp:positionH>
          <wp:positionV relativeFrom="page">
            <wp:posOffset>0</wp:posOffset>
          </wp:positionV>
          <wp:extent cx="7560310" cy="10692130"/>
          <wp:effectExtent l="0" t="0" r="0" b="0"/>
          <wp:wrapNone/>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1"/>
                  <a:stretch>
                    <a:fillRect/>
                  </a:stretch>
                </pic:blipFill>
                <pic:spPr>
                  <a:xfrm>
                    <a:off x="0" y="0"/>
                    <a:ext cx="7560564" cy="10692384"/>
                  </a:xfrm>
                  <a:prstGeom prst="rect">
                    <a:avLst/>
                  </a:prstGeom>
                </pic:spPr>
              </pic:pic>
            </a:graphicData>
          </a:graphic>
        </wp:anchor>
      </w:drawing>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ADA7">
    <w:pPr>
      <w:spacing w:line="46" w:lineRule="auto"/>
      <w:rPr>
        <w:rFonts w:ascii="Arial"/>
        <w:sz w:val="2"/>
      </w:rPr>
    </w:pPr>
    <w:r>
      <w:pict>
        <v:rect id="_x0000_s2226" o:spid="_x0000_s2226" o:spt="1" style="position:absolute;left:0pt;margin-left:88.45pt;margin-top:54.6pt;height:0.75pt;width:418.55pt;mso-position-horizontal-relative:page;mso-position-vertical-relative:page;z-index:252017664;mso-width-relative:page;mso-height-relative:page;" fillcolor="#000000" filled="t" stroked="f" coordsize="21600,21600" o:allowincell="f">
          <v:path/>
          <v:fill on="t" focussize="0,0"/>
          <v:stroke on="f"/>
          <v:imagedata o:title=""/>
          <o:lock v:ext="edit"/>
        </v:rect>
      </w:pict>
    </w:r>
    <w:r>
      <w:drawing>
        <wp:anchor distT="0" distB="0" distL="0" distR="0" simplePos="0" relativeHeight="252018688" behindDoc="0" locked="0" layoutInCell="0" allowOverlap="1">
          <wp:simplePos x="0" y="0"/>
          <wp:positionH relativeFrom="page">
            <wp:posOffset>0</wp:posOffset>
          </wp:positionH>
          <wp:positionV relativeFrom="page">
            <wp:posOffset>0</wp:posOffset>
          </wp:positionV>
          <wp:extent cx="7560310" cy="10692130"/>
          <wp:effectExtent l="0" t="0" r="0" b="0"/>
          <wp:wrapNone/>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1"/>
                  <a:stretch>
                    <a:fillRect/>
                  </a:stretch>
                </pic:blipFill>
                <pic:spPr>
                  <a:xfrm>
                    <a:off x="0" y="0"/>
                    <a:ext cx="7560564" cy="10692384"/>
                  </a:xfrm>
                  <a:prstGeom prst="rect">
                    <a:avLst/>
                  </a:prstGeom>
                </pic:spPr>
              </pic:pic>
            </a:graphicData>
          </a:graphic>
        </wp:anchor>
      </w:drawing>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00175">
    <w:pPr>
      <w:spacing w:line="46" w:lineRule="auto"/>
      <w:rPr>
        <w:rFonts w:ascii="Arial"/>
        <w:sz w:val="2"/>
      </w:rPr>
    </w:pPr>
    <w:r>
      <w:pict>
        <v:rect id="_x0000_s2227" o:spid="_x0000_s2227" o:spt="1" style="position:absolute;left:0pt;margin-left:88.45pt;margin-top:54.6pt;height:0.75pt;width:418.55pt;mso-position-horizontal-relative:page;mso-position-vertical-relative:page;z-index:252019712;mso-width-relative:page;mso-height-relative:page;" fillcolor="#000000" filled="t" stroked="f" coordsize="21600,21600" o:allowincell="f">
          <v:path/>
          <v:fill on="t" focussize="0,0"/>
          <v:stroke on="f"/>
          <v:imagedata o:title=""/>
          <o:lock v:ext="edit"/>
        </v:rect>
      </w:pict>
    </w:r>
    <w:r>
      <w:drawing>
        <wp:anchor distT="0" distB="0" distL="0" distR="0" simplePos="0" relativeHeight="252020736" behindDoc="0" locked="0" layoutInCell="0" allowOverlap="1">
          <wp:simplePos x="0" y="0"/>
          <wp:positionH relativeFrom="page">
            <wp:posOffset>0</wp:posOffset>
          </wp:positionH>
          <wp:positionV relativeFrom="page">
            <wp:posOffset>0</wp:posOffset>
          </wp:positionV>
          <wp:extent cx="7560310" cy="10692130"/>
          <wp:effectExtent l="0" t="0" r="0" b="0"/>
          <wp:wrapNone/>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1"/>
                  <a:stretch>
                    <a:fillRect/>
                  </a:stretch>
                </pic:blipFill>
                <pic:spPr>
                  <a:xfrm>
                    <a:off x="0" y="0"/>
                    <a:ext cx="7560564" cy="10692384"/>
                  </a:xfrm>
                  <a:prstGeom prst="rect">
                    <a:avLst/>
                  </a:prstGeom>
                </pic:spPr>
              </pic:pic>
            </a:graphicData>
          </a:graphic>
        </wp:anchor>
      </w:drawing>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8B070">
    <w:pPr>
      <w:spacing w:line="46" w:lineRule="auto"/>
      <w:rPr>
        <w:rFonts w:ascii="Arial"/>
        <w:sz w:val="2"/>
      </w:rPr>
    </w:pPr>
    <w:r>
      <w:pict>
        <v:rect id="_x0000_s2228" o:spid="_x0000_s2228" o:spt="1" style="position:absolute;left:0pt;margin-left:88.45pt;margin-top:54.6pt;height:0.75pt;width:418.55pt;mso-position-horizontal-relative:page;mso-position-vertical-relative:page;z-index:252021760;mso-width-relative:page;mso-height-relative:page;" fillcolor="#000000" filled="t" stroked="f" coordsize="21600,21600" o:allowincell="f">
          <v:path/>
          <v:fill on="t" focussize="0,0"/>
          <v:stroke on="f"/>
          <v:imagedata o:title=""/>
          <o:lock v:ext="edit"/>
        </v:rect>
      </w:pict>
    </w:r>
    <w:r>
      <w:drawing>
        <wp:anchor distT="0" distB="0" distL="0" distR="0" simplePos="0" relativeHeight="252022784" behindDoc="0" locked="0" layoutInCell="0" allowOverlap="1">
          <wp:simplePos x="0" y="0"/>
          <wp:positionH relativeFrom="page">
            <wp:posOffset>0</wp:posOffset>
          </wp:positionH>
          <wp:positionV relativeFrom="page">
            <wp:posOffset>0</wp:posOffset>
          </wp:positionV>
          <wp:extent cx="7560310" cy="10692130"/>
          <wp:effectExtent l="0" t="0" r="0" b="0"/>
          <wp:wrapNone/>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1"/>
                  <a:stretch>
                    <a:fillRect/>
                  </a:stretch>
                </pic:blipFill>
                <pic:spPr>
                  <a:xfrm>
                    <a:off x="0" y="0"/>
                    <a:ext cx="7560564" cy="10692384"/>
                  </a:xfrm>
                  <a:prstGeom prst="rect">
                    <a:avLst/>
                  </a:prstGeom>
                </pic:spPr>
              </pic:pic>
            </a:graphicData>
          </a:graphic>
        </wp:anchor>
      </w:drawing>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D5B0">
    <w:pPr>
      <w:spacing w:line="46" w:lineRule="auto"/>
      <w:rPr>
        <w:rFonts w:ascii="Arial"/>
        <w:sz w:val="2"/>
      </w:rPr>
    </w:pPr>
    <w:r>
      <w:pict>
        <v:rect id="_x0000_s2229" o:spid="_x0000_s2229" o:spt="1" style="position:absolute;left:0pt;margin-left:88.45pt;margin-top:54.6pt;height:0.75pt;width:418.55pt;mso-position-horizontal-relative:page;mso-position-vertical-relative:page;z-index:252023808;mso-width-relative:page;mso-height-relative:page;" fillcolor="#000000" filled="t" stroked="f" coordsize="21600,21600" o:allowincell="f">
          <v:path/>
          <v:fill on="t" focussize="0,0"/>
          <v:stroke on="f"/>
          <v:imagedata o:title=""/>
          <o:lock v:ext="edit"/>
        </v:rect>
      </w:pict>
    </w:r>
    <w:r>
      <w:drawing>
        <wp:anchor distT="0" distB="0" distL="0" distR="0" simplePos="0" relativeHeight="252024832" behindDoc="0" locked="0" layoutInCell="0" allowOverlap="1">
          <wp:simplePos x="0" y="0"/>
          <wp:positionH relativeFrom="page">
            <wp:posOffset>0</wp:posOffset>
          </wp:positionH>
          <wp:positionV relativeFrom="page">
            <wp:posOffset>0</wp:posOffset>
          </wp:positionV>
          <wp:extent cx="7560310" cy="10692130"/>
          <wp:effectExtent l="0" t="0" r="0" b="0"/>
          <wp:wrapNone/>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1"/>
                  <a:stretch>
                    <a:fillRect/>
                  </a:stretch>
                </pic:blipFill>
                <pic:spPr>
                  <a:xfrm>
                    <a:off x="0" y="0"/>
                    <a:ext cx="7560564" cy="10692384"/>
                  </a:xfrm>
                  <a:prstGeom prst="rect">
                    <a:avLst/>
                  </a:prstGeom>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44DDE">
    <w:pPr>
      <w:spacing w:line="46" w:lineRule="auto"/>
      <w:rPr>
        <w:rFonts w:ascii="Arial"/>
        <w:sz w:val="2"/>
      </w:rPr>
    </w:pPr>
    <w:r>
      <w:pict>
        <v:rect id="_x0000_s2065" o:spid="_x0000_s2065" o:spt="1" style="position:absolute;left:0pt;margin-left:88.45pt;margin-top:54.6pt;height:0.75pt;width:418.55pt;mso-position-horizontal-relative:page;mso-position-vertical-relative:page;z-index:251694080;mso-width-relative:page;mso-height-relative:page;" fillcolor="#000000" filled="t" stroked="f" coordsize="21600,21600" o:allowincell="f">
          <v:path/>
          <v:fill on="t" focussize="0,0"/>
          <v:stroke on="f"/>
          <v:imagedata o:title=""/>
          <o:lock v:ext="edit"/>
        </v:rect>
      </w:pict>
    </w:r>
    <w:r>
      <w:drawing>
        <wp:anchor distT="0" distB="0" distL="0" distR="0" simplePos="0" relativeHeight="251695104" behindDoc="0" locked="0" layoutInCell="0" allowOverlap="1">
          <wp:simplePos x="0" y="0"/>
          <wp:positionH relativeFrom="page">
            <wp:posOffset>0</wp:posOffset>
          </wp:positionH>
          <wp:positionV relativeFrom="page">
            <wp:posOffset>0</wp:posOffset>
          </wp:positionV>
          <wp:extent cx="7560310" cy="1069213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7560564" cy="10692384"/>
                  </a:xfrm>
                  <a:prstGeom prst="rect">
                    <a:avLst/>
                  </a:prstGeom>
                </pic:spPr>
              </pic:pic>
            </a:graphicData>
          </a:graphic>
        </wp:anchor>
      </w:drawing>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7BC01">
    <w:pPr>
      <w:spacing w:line="46" w:lineRule="auto"/>
      <w:rPr>
        <w:rFonts w:ascii="Arial"/>
        <w:sz w:val="2"/>
      </w:rPr>
    </w:pPr>
    <w:r>
      <w:pict>
        <v:rect id="_x0000_s2230" o:spid="_x0000_s2230" o:spt="1" style="position:absolute;left:0pt;margin-left:88.45pt;margin-top:54.6pt;height:0.75pt;width:418.55pt;mso-position-horizontal-relative:page;mso-position-vertical-relative:page;z-index:252025856;mso-width-relative:page;mso-height-relative:page;" fillcolor="#000000" filled="t" stroked="f" coordsize="21600,21600" o:allowincell="f">
          <v:path/>
          <v:fill on="t" focussize="0,0"/>
          <v:stroke on="f"/>
          <v:imagedata o:title=""/>
          <o:lock v:ext="edit"/>
        </v:rect>
      </w:pict>
    </w:r>
    <w:r>
      <w:drawing>
        <wp:anchor distT="0" distB="0" distL="0" distR="0" simplePos="0" relativeHeight="252026880" behindDoc="0" locked="0" layoutInCell="0" allowOverlap="1">
          <wp:simplePos x="0" y="0"/>
          <wp:positionH relativeFrom="page">
            <wp:posOffset>0</wp:posOffset>
          </wp:positionH>
          <wp:positionV relativeFrom="page">
            <wp:posOffset>0</wp:posOffset>
          </wp:positionV>
          <wp:extent cx="7560310" cy="10692130"/>
          <wp:effectExtent l="0" t="0" r="0" b="0"/>
          <wp:wrapNone/>
          <wp:docPr id="404" name="IM 404"/>
          <wp:cNvGraphicFramePr/>
          <a:graphic xmlns:a="http://schemas.openxmlformats.org/drawingml/2006/main">
            <a:graphicData uri="http://schemas.openxmlformats.org/drawingml/2006/picture">
              <pic:pic xmlns:pic="http://schemas.openxmlformats.org/drawingml/2006/picture">
                <pic:nvPicPr>
                  <pic:cNvPr id="404" name="IM 404"/>
                  <pic:cNvPicPr/>
                </pic:nvPicPr>
                <pic:blipFill>
                  <a:blip r:embed="rId1"/>
                  <a:stretch>
                    <a:fillRect/>
                  </a:stretch>
                </pic:blipFill>
                <pic:spPr>
                  <a:xfrm>
                    <a:off x="0" y="0"/>
                    <a:ext cx="7560564" cy="10692384"/>
                  </a:xfrm>
                  <a:prstGeom prst="rect">
                    <a:avLst/>
                  </a:prstGeom>
                </pic:spPr>
              </pic:pic>
            </a:graphicData>
          </a:graphic>
        </wp:anchor>
      </w:drawing>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69F44">
    <w:pPr>
      <w:spacing w:line="46" w:lineRule="auto"/>
      <w:rPr>
        <w:rFonts w:ascii="Arial"/>
        <w:sz w:val="2"/>
      </w:rPr>
    </w:pPr>
    <w:r>
      <w:pict>
        <v:rect id="_x0000_s2231" o:spid="_x0000_s2231" o:spt="1" style="position:absolute;left:0pt;margin-left:88.45pt;margin-top:54.6pt;height:0.75pt;width:418.55pt;mso-position-horizontal-relative:page;mso-position-vertical-relative:page;z-index:252027904;mso-width-relative:page;mso-height-relative:page;" fillcolor="#000000" filled="t" stroked="f" coordsize="21600,21600" o:allowincell="f">
          <v:path/>
          <v:fill on="t" focussize="0,0"/>
          <v:stroke on="f"/>
          <v:imagedata o:title=""/>
          <o:lock v:ext="edit"/>
        </v:rect>
      </w:pict>
    </w:r>
    <w:r>
      <w:drawing>
        <wp:anchor distT="0" distB="0" distL="0" distR="0" simplePos="0" relativeHeight="252028928" behindDoc="0" locked="0" layoutInCell="0" allowOverlap="1">
          <wp:simplePos x="0" y="0"/>
          <wp:positionH relativeFrom="page">
            <wp:posOffset>0</wp:posOffset>
          </wp:positionH>
          <wp:positionV relativeFrom="page">
            <wp:posOffset>0</wp:posOffset>
          </wp:positionV>
          <wp:extent cx="7560310" cy="10692130"/>
          <wp:effectExtent l="0" t="0" r="0" b="0"/>
          <wp:wrapNone/>
          <wp:docPr id="406" name="IM 406"/>
          <wp:cNvGraphicFramePr/>
          <a:graphic xmlns:a="http://schemas.openxmlformats.org/drawingml/2006/main">
            <a:graphicData uri="http://schemas.openxmlformats.org/drawingml/2006/picture">
              <pic:pic xmlns:pic="http://schemas.openxmlformats.org/drawingml/2006/picture">
                <pic:nvPicPr>
                  <pic:cNvPr id="406" name="IM 406"/>
                  <pic:cNvPicPr/>
                </pic:nvPicPr>
                <pic:blipFill>
                  <a:blip r:embed="rId1"/>
                  <a:stretch>
                    <a:fillRect/>
                  </a:stretch>
                </pic:blipFill>
                <pic:spPr>
                  <a:xfrm>
                    <a:off x="0" y="0"/>
                    <a:ext cx="7560564" cy="10692384"/>
                  </a:xfrm>
                  <a:prstGeom prst="rect">
                    <a:avLst/>
                  </a:prstGeom>
                </pic:spPr>
              </pic:pic>
            </a:graphicData>
          </a:graphic>
        </wp:anchor>
      </w:drawing>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361D3">
    <w:pPr>
      <w:spacing w:line="46" w:lineRule="auto"/>
      <w:rPr>
        <w:rFonts w:ascii="Arial"/>
        <w:sz w:val="2"/>
      </w:rPr>
    </w:pPr>
    <w:r>
      <w:pict>
        <v:rect id="_x0000_s2232" o:spid="_x0000_s2232" o:spt="1" style="position:absolute;left:0pt;margin-left:88.45pt;margin-top:54.6pt;height:0.75pt;width:418.55pt;mso-position-horizontal-relative:page;mso-position-vertical-relative:page;z-index:252029952;mso-width-relative:page;mso-height-relative:page;" fillcolor="#000000" filled="t" stroked="f" coordsize="21600,21600" o:allowincell="f">
          <v:path/>
          <v:fill on="t" focussize="0,0"/>
          <v:stroke on="f"/>
          <v:imagedata o:title=""/>
          <o:lock v:ext="edit"/>
        </v:rect>
      </w:pict>
    </w:r>
    <w:r>
      <w:drawing>
        <wp:anchor distT="0" distB="0" distL="0" distR="0" simplePos="0" relativeHeight="252030976" behindDoc="0" locked="0" layoutInCell="0" allowOverlap="1">
          <wp:simplePos x="0" y="0"/>
          <wp:positionH relativeFrom="page">
            <wp:posOffset>0</wp:posOffset>
          </wp:positionH>
          <wp:positionV relativeFrom="page">
            <wp:posOffset>0</wp:posOffset>
          </wp:positionV>
          <wp:extent cx="7560310" cy="10692130"/>
          <wp:effectExtent l="0" t="0" r="0" b="0"/>
          <wp:wrapNone/>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1"/>
                  <a:stretch>
                    <a:fillRect/>
                  </a:stretch>
                </pic:blipFill>
                <pic:spPr>
                  <a:xfrm>
                    <a:off x="0" y="0"/>
                    <a:ext cx="7560564" cy="10692384"/>
                  </a:xfrm>
                  <a:prstGeom prst="rect">
                    <a:avLst/>
                  </a:prstGeom>
                </pic:spPr>
              </pic:pic>
            </a:graphicData>
          </a:graphic>
        </wp:anchor>
      </w:drawing>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8D5E">
    <w:pPr>
      <w:spacing w:line="46" w:lineRule="auto"/>
      <w:rPr>
        <w:rFonts w:ascii="Arial"/>
        <w:sz w:val="2"/>
      </w:rPr>
    </w:pPr>
    <w:r>
      <w:pict>
        <v:rect id="_x0000_s2233" o:spid="_x0000_s2233" o:spt="1" style="position:absolute;left:0pt;margin-left:88.45pt;margin-top:54.6pt;height:0.75pt;width:418.55pt;mso-position-horizontal-relative:page;mso-position-vertical-relative:page;z-index:252032000;mso-width-relative:page;mso-height-relative:page;" fillcolor="#000000" filled="t" stroked="f" coordsize="21600,21600" o:allowincell="f">
          <v:path/>
          <v:fill on="t" focussize="0,0"/>
          <v:stroke on="f"/>
          <v:imagedata o:title=""/>
          <o:lock v:ext="edit"/>
        </v:rect>
      </w:pict>
    </w:r>
    <w:r>
      <w:drawing>
        <wp:anchor distT="0" distB="0" distL="0" distR="0" simplePos="0" relativeHeight="252033024" behindDoc="0" locked="0" layoutInCell="0" allowOverlap="1">
          <wp:simplePos x="0" y="0"/>
          <wp:positionH relativeFrom="page">
            <wp:posOffset>0</wp:posOffset>
          </wp:positionH>
          <wp:positionV relativeFrom="page">
            <wp:posOffset>0</wp:posOffset>
          </wp:positionV>
          <wp:extent cx="7560310" cy="10692130"/>
          <wp:effectExtent l="0" t="0" r="0" b="0"/>
          <wp:wrapNone/>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1"/>
                  <a:stretch>
                    <a:fillRect/>
                  </a:stretch>
                </pic:blipFill>
                <pic:spPr>
                  <a:xfrm>
                    <a:off x="0" y="0"/>
                    <a:ext cx="7560564" cy="10692384"/>
                  </a:xfrm>
                  <a:prstGeom prst="rect">
                    <a:avLst/>
                  </a:prstGeom>
                </pic:spPr>
              </pic:pic>
            </a:graphicData>
          </a:graphic>
        </wp:anchor>
      </w:drawing>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2A39F">
    <w:pPr>
      <w:spacing w:line="46" w:lineRule="auto"/>
      <w:rPr>
        <w:rFonts w:ascii="Arial"/>
        <w:sz w:val="2"/>
      </w:rPr>
    </w:pPr>
    <w:r>
      <w:pict>
        <v:rect id="_x0000_s2234" o:spid="_x0000_s2234" o:spt="1" style="position:absolute;left:0pt;margin-left:88.45pt;margin-top:54.6pt;height:0.75pt;width:418.55pt;mso-position-horizontal-relative:page;mso-position-vertical-relative:page;z-index:252034048;mso-width-relative:page;mso-height-relative:page;" fillcolor="#000000" filled="t" stroked="f" coordsize="21600,21600" o:allowincell="f">
          <v:path/>
          <v:fill on="t" focussize="0,0"/>
          <v:stroke on="f"/>
          <v:imagedata o:title=""/>
          <o:lock v:ext="edit"/>
        </v:rect>
      </w:pict>
    </w:r>
    <w:r>
      <w:drawing>
        <wp:anchor distT="0" distB="0" distL="0" distR="0" simplePos="0" relativeHeight="252035072" behindDoc="0" locked="0" layoutInCell="0" allowOverlap="1">
          <wp:simplePos x="0" y="0"/>
          <wp:positionH relativeFrom="page">
            <wp:posOffset>0</wp:posOffset>
          </wp:positionH>
          <wp:positionV relativeFrom="page">
            <wp:posOffset>0</wp:posOffset>
          </wp:positionV>
          <wp:extent cx="7560310" cy="10692130"/>
          <wp:effectExtent l="0" t="0" r="0" b="0"/>
          <wp:wrapNone/>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1"/>
                  <a:stretch>
                    <a:fillRect/>
                  </a:stretch>
                </pic:blipFill>
                <pic:spPr>
                  <a:xfrm>
                    <a:off x="0" y="0"/>
                    <a:ext cx="7560564" cy="10692384"/>
                  </a:xfrm>
                  <a:prstGeom prst="rect">
                    <a:avLst/>
                  </a:prstGeom>
                </pic:spPr>
              </pic:pic>
            </a:graphicData>
          </a:graphic>
        </wp:anchor>
      </w:drawing>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1D77">
    <w:pPr>
      <w:spacing w:line="46" w:lineRule="auto"/>
      <w:rPr>
        <w:rFonts w:ascii="Arial"/>
        <w:sz w:val="2"/>
      </w:rPr>
    </w:pPr>
    <w:r>
      <w:pict>
        <v:rect id="_x0000_s2235" o:spid="_x0000_s2235" o:spt="1" style="position:absolute;left:0pt;margin-left:88.45pt;margin-top:54.6pt;height:0.75pt;width:418.55pt;mso-position-horizontal-relative:page;mso-position-vertical-relative:page;z-index:252036096;mso-width-relative:page;mso-height-relative:page;" fillcolor="#000000" filled="t" stroked="f" coordsize="21600,21600" o:allowincell="f">
          <v:path/>
          <v:fill on="t" focussize="0,0"/>
          <v:stroke on="f"/>
          <v:imagedata o:title=""/>
          <o:lock v:ext="edit"/>
        </v:rect>
      </w:pict>
    </w:r>
    <w:r>
      <w:drawing>
        <wp:anchor distT="0" distB="0" distL="0" distR="0" simplePos="0" relativeHeight="252037120" behindDoc="0" locked="0" layoutInCell="0" allowOverlap="1">
          <wp:simplePos x="0" y="0"/>
          <wp:positionH relativeFrom="page">
            <wp:posOffset>0</wp:posOffset>
          </wp:positionH>
          <wp:positionV relativeFrom="page">
            <wp:posOffset>0</wp:posOffset>
          </wp:positionV>
          <wp:extent cx="7560310" cy="10692130"/>
          <wp:effectExtent l="0" t="0" r="0" b="0"/>
          <wp:wrapNone/>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1"/>
                  <a:stretch>
                    <a:fillRect/>
                  </a:stretch>
                </pic:blipFill>
                <pic:spPr>
                  <a:xfrm>
                    <a:off x="0" y="0"/>
                    <a:ext cx="7560564" cy="10692384"/>
                  </a:xfrm>
                  <a:prstGeom prst="rect">
                    <a:avLst/>
                  </a:prstGeom>
                </pic:spPr>
              </pic:pic>
            </a:graphicData>
          </a:graphic>
        </wp:anchor>
      </w:drawing>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D48B3">
    <w:pPr>
      <w:spacing w:line="46" w:lineRule="auto"/>
      <w:rPr>
        <w:rFonts w:ascii="Arial"/>
        <w:sz w:val="2"/>
      </w:rPr>
    </w:pPr>
    <w:r>
      <w:pict>
        <v:rect id="_x0000_s2236" o:spid="_x0000_s2236" o:spt="1" style="position:absolute;left:0pt;margin-left:88.45pt;margin-top:54.6pt;height:0.75pt;width:418.55pt;mso-position-horizontal-relative:page;mso-position-vertical-relative:page;z-index:252038144;mso-width-relative:page;mso-height-relative:page;" fillcolor="#000000" filled="t" stroked="f" coordsize="21600,21600" o:allowincell="f">
          <v:path/>
          <v:fill on="t" focussize="0,0"/>
          <v:stroke on="f"/>
          <v:imagedata o:title=""/>
          <o:lock v:ext="edit"/>
        </v:rect>
      </w:pict>
    </w:r>
    <w:r>
      <w:drawing>
        <wp:anchor distT="0" distB="0" distL="0" distR="0" simplePos="0" relativeHeight="252039168" behindDoc="0" locked="0" layoutInCell="0" allowOverlap="1">
          <wp:simplePos x="0" y="0"/>
          <wp:positionH relativeFrom="page">
            <wp:posOffset>0</wp:posOffset>
          </wp:positionH>
          <wp:positionV relativeFrom="page">
            <wp:posOffset>0</wp:posOffset>
          </wp:positionV>
          <wp:extent cx="7560310" cy="10692130"/>
          <wp:effectExtent l="0" t="0" r="0" b="0"/>
          <wp:wrapNone/>
          <wp:docPr id="416" name="IM 416"/>
          <wp:cNvGraphicFramePr/>
          <a:graphic xmlns:a="http://schemas.openxmlformats.org/drawingml/2006/main">
            <a:graphicData uri="http://schemas.openxmlformats.org/drawingml/2006/picture">
              <pic:pic xmlns:pic="http://schemas.openxmlformats.org/drawingml/2006/picture">
                <pic:nvPicPr>
                  <pic:cNvPr id="416" name="IM 416"/>
                  <pic:cNvPicPr/>
                </pic:nvPicPr>
                <pic:blipFill>
                  <a:blip r:embed="rId1"/>
                  <a:stretch>
                    <a:fillRect/>
                  </a:stretch>
                </pic:blipFill>
                <pic:spPr>
                  <a:xfrm>
                    <a:off x="0" y="0"/>
                    <a:ext cx="7560564" cy="10692384"/>
                  </a:xfrm>
                  <a:prstGeom prst="rect">
                    <a:avLst/>
                  </a:prstGeom>
                </pic:spPr>
              </pic:pic>
            </a:graphicData>
          </a:graphic>
        </wp:anchor>
      </w:drawing>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91F93">
    <w:pPr>
      <w:spacing w:line="46" w:lineRule="auto"/>
      <w:rPr>
        <w:rFonts w:ascii="Arial"/>
        <w:sz w:val="2"/>
      </w:rPr>
    </w:pPr>
    <w:r>
      <w:pict>
        <v:rect id="_x0000_s2237" o:spid="_x0000_s2237" o:spt="1" style="position:absolute;left:0pt;margin-left:88.45pt;margin-top:54.6pt;height:0.75pt;width:418.55pt;mso-position-horizontal-relative:page;mso-position-vertical-relative:page;z-index:252040192;mso-width-relative:page;mso-height-relative:page;" fillcolor="#000000" filled="t" stroked="f" coordsize="21600,21600" o:allowincell="f">
          <v:path/>
          <v:fill on="t" focussize="0,0"/>
          <v:stroke on="f"/>
          <v:imagedata o:title=""/>
          <o:lock v:ext="edit"/>
        </v:rect>
      </w:pict>
    </w:r>
    <w:r>
      <w:drawing>
        <wp:anchor distT="0" distB="0" distL="0" distR="0" simplePos="0" relativeHeight="252041216" behindDoc="0" locked="0" layoutInCell="0" allowOverlap="1">
          <wp:simplePos x="0" y="0"/>
          <wp:positionH relativeFrom="page">
            <wp:posOffset>0</wp:posOffset>
          </wp:positionH>
          <wp:positionV relativeFrom="page">
            <wp:posOffset>0</wp:posOffset>
          </wp:positionV>
          <wp:extent cx="7560310" cy="10692130"/>
          <wp:effectExtent l="0" t="0" r="0" b="0"/>
          <wp:wrapNone/>
          <wp:docPr id="418" name="IM 418"/>
          <wp:cNvGraphicFramePr/>
          <a:graphic xmlns:a="http://schemas.openxmlformats.org/drawingml/2006/main">
            <a:graphicData uri="http://schemas.openxmlformats.org/drawingml/2006/picture">
              <pic:pic xmlns:pic="http://schemas.openxmlformats.org/drawingml/2006/picture">
                <pic:nvPicPr>
                  <pic:cNvPr id="418" name="IM 418"/>
                  <pic:cNvPicPr/>
                </pic:nvPicPr>
                <pic:blipFill>
                  <a:blip r:embed="rId1"/>
                  <a:stretch>
                    <a:fillRect/>
                  </a:stretch>
                </pic:blipFill>
                <pic:spPr>
                  <a:xfrm>
                    <a:off x="0" y="0"/>
                    <a:ext cx="7560564" cy="10692384"/>
                  </a:xfrm>
                  <a:prstGeom prst="rect">
                    <a:avLst/>
                  </a:prstGeom>
                </pic:spPr>
              </pic:pic>
            </a:graphicData>
          </a:graphic>
        </wp:anchor>
      </w:drawing>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93445">
    <w:pPr>
      <w:spacing w:line="46" w:lineRule="auto"/>
      <w:rPr>
        <w:rFonts w:ascii="Arial"/>
        <w:sz w:val="2"/>
      </w:rPr>
    </w:pPr>
    <w:r>
      <w:pict>
        <v:rect id="_x0000_s2238" o:spid="_x0000_s2238" o:spt="1" style="position:absolute;left:0pt;margin-left:88.45pt;margin-top:54.6pt;height:0.75pt;width:418.55pt;mso-position-horizontal-relative:page;mso-position-vertical-relative:page;z-index:252042240;mso-width-relative:page;mso-height-relative:page;" fillcolor="#000000" filled="t" stroked="f" coordsize="21600,21600" o:allowincell="f">
          <v:path/>
          <v:fill on="t" focussize="0,0"/>
          <v:stroke on="f"/>
          <v:imagedata o:title=""/>
          <o:lock v:ext="edit"/>
        </v:rect>
      </w:pict>
    </w:r>
    <w:r>
      <w:drawing>
        <wp:anchor distT="0" distB="0" distL="0" distR="0" simplePos="0" relativeHeight="252043264" behindDoc="0" locked="0" layoutInCell="0" allowOverlap="1">
          <wp:simplePos x="0" y="0"/>
          <wp:positionH relativeFrom="page">
            <wp:posOffset>0</wp:posOffset>
          </wp:positionH>
          <wp:positionV relativeFrom="page">
            <wp:posOffset>0</wp:posOffset>
          </wp:positionV>
          <wp:extent cx="7560310" cy="10692130"/>
          <wp:effectExtent l="0" t="0" r="0" b="0"/>
          <wp:wrapNone/>
          <wp:docPr id="420" name="IM 420"/>
          <wp:cNvGraphicFramePr/>
          <a:graphic xmlns:a="http://schemas.openxmlformats.org/drawingml/2006/main">
            <a:graphicData uri="http://schemas.openxmlformats.org/drawingml/2006/picture">
              <pic:pic xmlns:pic="http://schemas.openxmlformats.org/drawingml/2006/picture">
                <pic:nvPicPr>
                  <pic:cNvPr id="420" name="IM 420"/>
                  <pic:cNvPicPr/>
                </pic:nvPicPr>
                <pic:blipFill>
                  <a:blip r:embed="rId1"/>
                  <a:stretch>
                    <a:fillRect/>
                  </a:stretch>
                </pic:blipFill>
                <pic:spPr>
                  <a:xfrm>
                    <a:off x="0" y="0"/>
                    <a:ext cx="7560564" cy="10692384"/>
                  </a:xfrm>
                  <a:prstGeom prst="rect">
                    <a:avLst/>
                  </a:prstGeom>
                </pic:spPr>
              </pic:pic>
            </a:graphicData>
          </a:graphic>
        </wp:anchor>
      </w:drawing>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1884">
    <w:pPr>
      <w:spacing w:line="46" w:lineRule="auto"/>
      <w:rPr>
        <w:rFonts w:ascii="Arial"/>
        <w:sz w:val="2"/>
      </w:rPr>
    </w:pPr>
    <w:r>
      <w:pict>
        <v:rect id="_x0000_s2239" o:spid="_x0000_s2239" o:spt="1" style="position:absolute;left:0pt;margin-left:88.45pt;margin-top:54.6pt;height:0.75pt;width:418.55pt;mso-position-horizontal-relative:page;mso-position-vertical-relative:page;z-index:252044288;mso-width-relative:page;mso-height-relative:page;" fillcolor="#000000" filled="t" stroked="f" coordsize="21600,21600" o:allowincell="f">
          <v:path/>
          <v:fill on="t" focussize="0,0"/>
          <v:stroke on="f"/>
          <v:imagedata o:title=""/>
          <o:lock v:ext="edit"/>
        </v:rect>
      </w:pict>
    </w:r>
    <w:r>
      <w:drawing>
        <wp:anchor distT="0" distB="0" distL="0" distR="0" simplePos="0" relativeHeight="252045312" behindDoc="0" locked="0" layoutInCell="0" allowOverlap="1">
          <wp:simplePos x="0" y="0"/>
          <wp:positionH relativeFrom="page">
            <wp:posOffset>0</wp:posOffset>
          </wp:positionH>
          <wp:positionV relativeFrom="page">
            <wp:posOffset>0</wp:posOffset>
          </wp:positionV>
          <wp:extent cx="7560310" cy="10692130"/>
          <wp:effectExtent l="0" t="0" r="0" b="0"/>
          <wp:wrapNone/>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1"/>
                  <a:stretch>
                    <a:fillRect/>
                  </a:stretch>
                </pic:blipFill>
                <pic:spPr>
                  <a:xfrm>
                    <a:off x="0" y="0"/>
                    <a:ext cx="7560564" cy="10692384"/>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AB344">
    <w:pPr>
      <w:spacing w:line="46" w:lineRule="auto"/>
      <w:rPr>
        <w:rFonts w:ascii="Arial"/>
        <w:sz w:val="2"/>
      </w:rPr>
    </w:pPr>
    <w:r>
      <w:pict>
        <v:rect id="_x0000_s2066" o:spid="_x0000_s2066" o:spt="1" style="position:absolute;left:0pt;margin-left:88.45pt;margin-top:54.6pt;height:0.75pt;width:418.55pt;mso-position-horizontal-relative:page;mso-position-vertical-relative:page;z-index:251696128;mso-width-relative:page;mso-height-relative:page;" fillcolor="#000000" filled="t" stroked="f" coordsize="21600,21600" o:allowincell="f">
          <v:path/>
          <v:fill on="t" focussize="0,0"/>
          <v:stroke on="f"/>
          <v:imagedata o:title=""/>
          <o:lock v:ext="edit"/>
        </v:rect>
      </w:pict>
    </w:r>
    <w:r>
      <w:drawing>
        <wp:anchor distT="0" distB="0" distL="0" distR="0" simplePos="0" relativeHeight="251697152" behindDoc="0" locked="0" layoutInCell="0" allowOverlap="1">
          <wp:simplePos x="0" y="0"/>
          <wp:positionH relativeFrom="page">
            <wp:posOffset>0</wp:posOffset>
          </wp:positionH>
          <wp:positionV relativeFrom="page">
            <wp:posOffset>0</wp:posOffset>
          </wp:positionV>
          <wp:extent cx="7560310" cy="1069213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7560564" cy="10692384"/>
                  </a:xfrm>
                  <a:prstGeom prst="rect">
                    <a:avLst/>
                  </a:prstGeom>
                </pic:spPr>
              </pic:pic>
            </a:graphicData>
          </a:graphic>
        </wp:anchor>
      </w:drawing>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C7043">
    <w:pPr>
      <w:spacing w:line="46" w:lineRule="auto"/>
      <w:rPr>
        <w:rFonts w:ascii="Arial"/>
        <w:sz w:val="2"/>
      </w:rPr>
    </w:pPr>
    <w:r>
      <w:pict>
        <v:rect id="_x0000_s2240" o:spid="_x0000_s2240" o:spt="1" style="position:absolute;left:0pt;margin-left:88.45pt;margin-top:54.6pt;height:0.75pt;width:418.55pt;mso-position-horizontal-relative:page;mso-position-vertical-relative:page;z-index:252046336;mso-width-relative:page;mso-height-relative:page;" fillcolor="#000000" filled="t" stroked="f" coordsize="21600,21600" o:allowincell="f">
          <v:path/>
          <v:fill on="t" focussize="0,0"/>
          <v:stroke on="f"/>
          <v:imagedata o:title=""/>
          <o:lock v:ext="edit"/>
        </v:rect>
      </w:pict>
    </w:r>
    <w:r>
      <w:drawing>
        <wp:anchor distT="0" distB="0" distL="0" distR="0" simplePos="0" relativeHeight="252047360" behindDoc="0" locked="0" layoutInCell="0" allowOverlap="1">
          <wp:simplePos x="0" y="0"/>
          <wp:positionH relativeFrom="page">
            <wp:posOffset>0</wp:posOffset>
          </wp:positionH>
          <wp:positionV relativeFrom="page">
            <wp:posOffset>0</wp:posOffset>
          </wp:positionV>
          <wp:extent cx="7560310" cy="10692130"/>
          <wp:effectExtent l="0" t="0" r="0" b="0"/>
          <wp:wrapNone/>
          <wp:docPr id="424" name="IM 424"/>
          <wp:cNvGraphicFramePr/>
          <a:graphic xmlns:a="http://schemas.openxmlformats.org/drawingml/2006/main">
            <a:graphicData uri="http://schemas.openxmlformats.org/drawingml/2006/picture">
              <pic:pic xmlns:pic="http://schemas.openxmlformats.org/drawingml/2006/picture">
                <pic:nvPicPr>
                  <pic:cNvPr id="424" name="IM 424"/>
                  <pic:cNvPicPr/>
                </pic:nvPicPr>
                <pic:blipFill>
                  <a:blip r:embed="rId1"/>
                  <a:stretch>
                    <a:fillRect/>
                  </a:stretch>
                </pic:blipFill>
                <pic:spPr>
                  <a:xfrm>
                    <a:off x="0" y="0"/>
                    <a:ext cx="7560564" cy="10692384"/>
                  </a:xfrm>
                  <a:prstGeom prst="rect">
                    <a:avLst/>
                  </a:prstGeom>
                </pic:spPr>
              </pic:pic>
            </a:graphicData>
          </a:graphic>
        </wp:anchor>
      </w:drawing>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CBCEE">
    <w:pPr>
      <w:spacing w:line="46" w:lineRule="auto"/>
      <w:rPr>
        <w:rFonts w:ascii="Arial"/>
        <w:sz w:val="2"/>
      </w:rPr>
    </w:pPr>
    <w:r>
      <w:pict>
        <v:rect id="_x0000_s2241" o:spid="_x0000_s2241" o:spt="1" style="position:absolute;left:0pt;margin-left:88.45pt;margin-top:54.6pt;height:0.75pt;width:418.55pt;mso-position-horizontal-relative:page;mso-position-vertical-relative:page;z-index:252048384;mso-width-relative:page;mso-height-relative:page;" fillcolor="#000000" filled="t" stroked="f" coordsize="21600,21600" o:allowincell="f">
          <v:path/>
          <v:fill on="t" focussize="0,0"/>
          <v:stroke on="f"/>
          <v:imagedata o:title=""/>
          <o:lock v:ext="edit"/>
        </v:rect>
      </w:pict>
    </w:r>
    <w:r>
      <w:drawing>
        <wp:anchor distT="0" distB="0" distL="0" distR="0" simplePos="0" relativeHeight="252049408" behindDoc="0" locked="0" layoutInCell="0" allowOverlap="1">
          <wp:simplePos x="0" y="0"/>
          <wp:positionH relativeFrom="page">
            <wp:posOffset>0</wp:posOffset>
          </wp:positionH>
          <wp:positionV relativeFrom="page">
            <wp:posOffset>0</wp:posOffset>
          </wp:positionV>
          <wp:extent cx="7560310" cy="10692130"/>
          <wp:effectExtent l="0" t="0" r="0" b="0"/>
          <wp:wrapNone/>
          <wp:docPr id="426" name="IM 426"/>
          <wp:cNvGraphicFramePr/>
          <a:graphic xmlns:a="http://schemas.openxmlformats.org/drawingml/2006/main">
            <a:graphicData uri="http://schemas.openxmlformats.org/drawingml/2006/picture">
              <pic:pic xmlns:pic="http://schemas.openxmlformats.org/drawingml/2006/picture">
                <pic:nvPicPr>
                  <pic:cNvPr id="426" name="IM 426"/>
                  <pic:cNvPicPr/>
                </pic:nvPicPr>
                <pic:blipFill>
                  <a:blip r:embed="rId1"/>
                  <a:stretch>
                    <a:fillRect/>
                  </a:stretch>
                </pic:blipFill>
                <pic:spPr>
                  <a:xfrm>
                    <a:off x="0" y="0"/>
                    <a:ext cx="7560564" cy="10692384"/>
                  </a:xfrm>
                  <a:prstGeom prst="rect">
                    <a:avLst/>
                  </a:prstGeom>
                </pic:spPr>
              </pic:pic>
            </a:graphicData>
          </a:graphic>
        </wp:anchor>
      </w:drawing>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F69F">
    <w:pPr>
      <w:spacing w:line="46" w:lineRule="auto"/>
      <w:rPr>
        <w:rFonts w:ascii="Arial"/>
        <w:sz w:val="2"/>
      </w:rPr>
    </w:pPr>
    <w:r>
      <w:pict>
        <v:rect id="_x0000_s2242" o:spid="_x0000_s2242" o:spt="1" style="position:absolute;left:0pt;margin-left:88.45pt;margin-top:54.6pt;height:0.75pt;width:418.55pt;mso-position-horizontal-relative:page;mso-position-vertical-relative:page;z-index:252050432;mso-width-relative:page;mso-height-relative:page;" fillcolor="#000000" filled="t" stroked="f" coordsize="21600,21600" o:allowincell="f">
          <v:path/>
          <v:fill on="t" focussize="0,0"/>
          <v:stroke on="f"/>
          <v:imagedata o:title=""/>
          <o:lock v:ext="edit"/>
        </v:rect>
      </w:pict>
    </w:r>
    <w:r>
      <w:drawing>
        <wp:anchor distT="0" distB="0" distL="0" distR="0" simplePos="0" relativeHeight="252051456" behindDoc="0" locked="0" layoutInCell="0" allowOverlap="1">
          <wp:simplePos x="0" y="0"/>
          <wp:positionH relativeFrom="page">
            <wp:posOffset>0</wp:posOffset>
          </wp:positionH>
          <wp:positionV relativeFrom="page">
            <wp:posOffset>0</wp:posOffset>
          </wp:positionV>
          <wp:extent cx="7560310" cy="10692130"/>
          <wp:effectExtent l="0" t="0" r="0" b="0"/>
          <wp:wrapNone/>
          <wp:docPr id="428" name="IM 428"/>
          <wp:cNvGraphicFramePr/>
          <a:graphic xmlns:a="http://schemas.openxmlformats.org/drawingml/2006/main">
            <a:graphicData uri="http://schemas.openxmlformats.org/drawingml/2006/picture">
              <pic:pic xmlns:pic="http://schemas.openxmlformats.org/drawingml/2006/picture">
                <pic:nvPicPr>
                  <pic:cNvPr id="428" name="IM 428"/>
                  <pic:cNvPicPr/>
                </pic:nvPicPr>
                <pic:blipFill>
                  <a:blip r:embed="rId1"/>
                  <a:stretch>
                    <a:fillRect/>
                  </a:stretch>
                </pic:blipFill>
                <pic:spPr>
                  <a:xfrm>
                    <a:off x="0" y="0"/>
                    <a:ext cx="7560564" cy="10692384"/>
                  </a:xfrm>
                  <a:prstGeom prst="rect">
                    <a:avLst/>
                  </a:prstGeom>
                </pic:spPr>
              </pic:pic>
            </a:graphicData>
          </a:graphic>
        </wp:anchor>
      </w:drawing>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9975D">
    <w:pPr>
      <w:spacing w:line="46" w:lineRule="auto"/>
      <w:rPr>
        <w:rFonts w:ascii="Arial"/>
        <w:sz w:val="2"/>
      </w:rPr>
    </w:pPr>
    <w:r>
      <w:pict>
        <v:rect id="_x0000_s2243" o:spid="_x0000_s2243" o:spt="1" style="position:absolute;left:0pt;margin-left:88.45pt;margin-top:54.6pt;height:0.75pt;width:418.55pt;mso-position-horizontal-relative:page;mso-position-vertical-relative:page;z-index:252052480;mso-width-relative:page;mso-height-relative:page;" fillcolor="#000000" filled="t" stroked="f" coordsize="21600,21600" o:allowincell="f">
          <v:path/>
          <v:fill on="t" focussize="0,0"/>
          <v:stroke on="f"/>
          <v:imagedata o:title=""/>
          <o:lock v:ext="edit"/>
        </v:rect>
      </w:pict>
    </w:r>
    <w:r>
      <w:drawing>
        <wp:anchor distT="0" distB="0" distL="0" distR="0" simplePos="0" relativeHeight="252053504" behindDoc="0" locked="0" layoutInCell="0" allowOverlap="1">
          <wp:simplePos x="0" y="0"/>
          <wp:positionH relativeFrom="page">
            <wp:posOffset>0</wp:posOffset>
          </wp:positionH>
          <wp:positionV relativeFrom="page">
            <wp:posOffset>0</wp:posOffset>
          </wp:positionV>
          <wp:extent cx="7560310" cy="10692130"/>
          <wp:effectExtent l="0" t="0" r="0" b="0"/>
          <wp:wrapNone/>
          <wp:docPr id="430" name="IM 430"/>
          <wp:cNvGraphicFramePr/>
          <a:graphic xmlns:a="http://schemas.openxmlformats.org/drawingml/2006/main">
            <a:graphicData uri="http://schemas.openxmlformats.org/drawingml/2006/picture">
              <pic:pic xmlns:pic="http://schemas.openxmlformats.org/drawingml/2006/picture">
                <pic:nvPicPr>
                  <pic:cNvPr id="430" name="IM 430"/>
                  <pic:cNvPicPr/>
                </pic:nvPicPr>
                <pic:blipFill>
                  <a:blip r:embed="rId1"/>
                  <a:stretch>
                    <a:fillRect/>
                  </a:stretch>
                </pic:blipFill>
                <pic:spPr>
                  <a:xfrm>
                    <a:off x="0" y="0"/>
                    <a:ext cx="7560564" cy="10692384"/>
                  </a:xfrm>
                  <a:prstGeom prst="rect">
                    <a:avLst/>
                  </a:prstGeom>
                </pic:spPr>
              </pic:pic>
            </a:graphicData>
          </a:graphic>
        </wp:anchor>
      </w:drawing>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DB942">
    <w:pPr>
      <w:spacing w:line="46" w:lineRule="auto"/>
      <w:rPr>
        <w:rFonts w:ascii="Arial"/>
        <w:sz w:val="2"/>
      </w:rPr>
    </w:pPr>
    <w:r>
      <w:pict>
        <v:rect id="_x0000_s2244" o:spid="_x0000_s2244" o:spt="1" style="position:absolute;left:0pt;margin-left:88.45pt;margin-top:54.6pt;height:0.75pt;width:418.55pt;mso-position-horizontal-relative:page;mso-position-vertical-relative:page;z-index:252054528;mso-width-relative:page;mso-height-relative:page;" fillcolor="#000000" filled="t" stroked="f" coordsize="21600,21600" o:allowincell="f">
          <v:path/>
          <v:fill on="t" focussize="0,0"/>
          <v:stroke on="f"/>
          <v:imagedata o:title=""/>
          <o:lock v:ext="edit"/>
        </v:rect>
      </w:pict>
    </w:r>
    <w:r>
      <w:drawing>
        <wp:anchor distT="0" distB="0" distL="0" distR="0" simplePos="0" relativeHeight="252055552" behindDoc="0" locked="0" layoutInCell="0" allowOverlap="1">
          <wp:simplePos x="0" y="0"/>
          <wp:positionH relativeFrom="page">
            <wp:posOffset>0</wp:posOffset>
          </wp:positionH>
          <wp:positionV relativeFrom="page">
            <wp:posOffset>0</wp:posOffset>
          </wp:positionV>
          <wp:extent cx="7560310" cy="10692130"/>
          <wp:effectExtent l="0" t="0" r="0" b="0"/>
          <wp:wrapNone/>
          <wp:docPr id="432" name="IM 432"/>
          <wp:cNvGraphicFramePr/>
          <a:graphic xmlns:a="http://schemas.openxmlformats.org/drawingml/2006/main">
            <a:graphicData uri="http://schemas.openxmlformats.org/drawingml/2006/picture">
              <pic:pic xmlns:pic="http://schemas.openxmlformats.org/drawingml/2006/picture">
                <pic:nvPicPr>
                  <pic:cNvPr id="432" name="IM 432"/>
                  <pic:cNvPicPr/>
                </pic:nvPicPr>
                <pic:blipFill>
                  <a:blip r:embed="rId1"/>
                  <a:stretch>
                    <a:fillRect/>
                  </a:stretch>
                </pic:blipFill>
                <pic:spPr>
                  <a:xfrm>
                    <a:off x="0" y="0"/>
                    <a:ext cx="7560564" cy="1069238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D25C">
    <w:pPr>
      <w:spacing w:line="46" w:lineRule="auto"/>
      <w:rPr>
        <w:rFonts w:ascii="Arial"/>
        <w:sz w:val="2"/>
      </w:rPr>
    </w:pPr>
    <w:r>
      <w:pict>
        <v:rect id="_x0000_s2049" o:spid="_x0000_s2049" o:spt="1" style="position:absolute;left:0pt;margin-left:88.45pt;margin-top:54.6pt;height:0.75pt;width:418.5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r>
      <w:drawing>
        <wp:anchor distT="0" distB="0" distL="0" distR="0" simplePos="0" relativeHeight="251662336" behindDoc="0" locked="0" layoutInCell="0" allowOverlap="1">
          <wp:simplePos x="0" y="0"/>
          <wp:positionH relativeFrom="page">
            <wp:posOffset>0</wp:posOffset>
          </wp:positionH>
          <wp:positionV relativeFrom="page">
            <wp:posOffset>0</wp:posOffset>
          </wp:positionV>
          <wp:extent cx="7560310" cy="1069213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7560564" cy="10692384"/>
                  </a:xfrm>
                  <a:prstGeom prst="rect">
                    <a:avLst/>
                  </a:prstGeom>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58EC6">
    <w:pPr>
      <w:spacing w:line="46" w:lineRule="auto"/>
      <w:rPr>
        <w:rFonts w:ascii="Arial"/>
        <w:sz w:val="2"/>
      </w:rPr>
    </w:pPr>
    <w:r>
      <w:pict>
        <v:rect id="_x0000_s2067" o:spid="_x0000_s2067" o:spt="1" style="position:absolute;left:0pt;margin-left:88.45pt;margin-top:54.6pt;height:0.75pt;width:418.55pt;mso-position-horizontal-relative:page;mso-position-vertical-relative:page;z-index:251698176;mso-width-relative:page;mso-height-relative:page;" fillcolor="#000000" filled="t" stroked="f" coordsize="21600,21600" o:allowincell="f">
          <v:path/>
          <v:fill on="t" focussize="0,0"/>
          <v:stroke on="f"/>
          <v:imagedata o:title=""/>
          <o:lock v:ext="edit"/>
        </v:rect>
      </w:pict>
    </w:r>
    <w:r>
      <w:drawing>
        <wp:anchor distT="0" distB="0" distL="0" distR="0" simplePos="0" relativeHeight="251699200" behindDoc="0" locked="0" layoutInCell="0" allowOverlap="1">
          <wp:simplePos x="0" y="0"/>
          <wp:positionH relativeFrom="page">
            <wp:posOffset>0</wp:posOffset>
          </wp:positionH>
          <wp:positionV relativeFrom="page">
            <wp:posOffset>0</wp:posOffset>
          </wp:positionV>
          <wp:extent cx="7560310" cy="1069213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7560564" cy="10692384"/>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7C523">
    <w:pPr>
      <w:spacing w:line="46" w:lineRule="auto"/>
      <w:rPr>
        <w:rFonts w:ascii="Arial"/>
        <w:sz w:val="2"/>
      </w:rPr>
    </w:pPr>
    <w:r>
      <w:pict>
        <v:rect id="_x0000_s2068" o:spid="_x0000_s2068" o:spt="1" style="position:absolute;left:0pt;margin-left:88.45pt;margin-top:54.6pt;height:0.75pt;width:418.55pt;mso-position-horizontal-relative:page;mso-position-vertical-relative:page;z-index:251700224;mso-width-relative:page;mso-height-relative:page;" fillcolor="#000000" filled="t" stroked="f" coordsize="21600,21600" o:allowincell="f">
          <v:path/>
          <v:fill on="t" focussize="0,0"/>
          <v:stroke on="f"/>
          <v:imagedata o:title=""/>
          <o:lock v:ext="edit"/>
        </v:rect>
      </w:pict>
    </w:r>
    <w:r>
      <w:drawing>
        <wp:anchor distT="0" distB="0" distL="0" distR="0" simplePos="0" relativeHeight="251701248" behindDoc="0" locked="0" layoutInCell="0" allowOverlap="1">
          <wp:simplePos x="0" y="0"/>
          <wp:positionH relativeFrom="page">
            <wp:posOffset>0</wp:posOffset>
          </wp:positionH>
          <wp:positionV relativeFrom="page">
            <wp:posOffset>0</wp:posOffset>
          </wp:positionV>
          <wp:extent cx="7560310" cy="1069213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7560564" cy="10692384"/>
                  </a:xfrm>
                  <a:prstGeom prst="rect">
                    <a:avLst/>
                  </a:prstGeom>
                </pic:spPr>
              </pic:pic>
            </a:graphicData>
          </a:graphic>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F95E7">
    <w:pPr>
      <w:spacing w:line="46" w:lineRule="auto"/>
      <w:rPr>
        <w:rFonts w:ascii="Arial"/>
        <w:sz w:val="2"/>
      </w:rPr>
    </w:pPr>
    <w:r>
      <w:pict>
        <v:rect id="_x0000_s2069" o:spid="_x0000_s2069" o:spt="1" style="position:absolute;left:0pt;margin-left:88.45pt;margin-top:54.6pt;height:0.75pt;width:418.55pt;mso-position-horizontal-relative:page;mso-position-vertical-relative:page;z-index:251702272;mso-width-relative:page;mso-height-relative:page;" fillcolor="#000000" filled="t" stroked="f" coordsize="21600,21600" o:allowincell="f">
          <v:path/>
          <v:fill on="t" focussize="0,0"/>
          <v:stroke on="f"/>
          <v:imagedata o:title=""/>
          <o:lock v:ext="edit"/>
        </v:rect>
      </w:pict>
    </w:r>
    <w:r>
      <w:drawing>
        <wp:anchor distT="0" distB="0" distL="0" distR="0" simplePos="0" relativeHeight="251703296" behindDoc="0" locked="0" layoutInCell="0" allowOverlap="1">
          <wp:simplePos x="0" y="0"/>
          <wp:positionH relativeFrom="page">
            <wp:posOffset>0</wp:posOffset>
          </wp:positionH>
          <wp:positionV relativeFrom="page">
            <wp:posOffset>0</wp:posOffset>
          </wp:positionV>
          <wp:extent cx="7560310" cy="1069213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7560564" cy="10692384"/>
                  </a:xfrm>
                  <a:prstGeom prst="rect">
                    <a:avLst/>
                  </a:prstGeom>
                </pic:spPr>
              </pic:pic>
            </a:graphicData>
          </a:graphic>
        </wp:anchor>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867EF">
    <w:pPr>
      <w:spacing w:line="46" w:lineRule="auto"/>
      <w:rPr>
        <w:rFonts w:ascii="Arial"/>
        <w:sz w:val="2"/>
      </w:rPr>
    </w:pPr>
    <w:r>
      <w:pict>
        <v:rect id="_x0000_s2070" o:spid="_x0000_s2070" o:spt="1" style="position:absolute;left:0pt;margin-left:88.45pt;margin-top:54.6pt;height:0.75pt;width:418.55pt;mso-position-horizontal-relative:page;mso-position-vertical-relative:page;z-index:251704320;mso-width-relative:page;mso-height-relative:page;" fillcolor="#000000" filled="t" stroked="f" coordsize="21600,21600" o:allowincell="f">
          <v:path/>
          <v:fill on="t" focussize="0,0"/>
          <v:stroke on="f"/>
          <v:imagedata o:title=""/>
          <o:lock v:ext="edit"/>
        </v:rect>
      </w:pict>
    </w:r>
    <w:r>
      <w:drawing>
        <wp:anchor distT="0" distB="0" distL="0" distR="0" simplePos="0" relativeHeight="251705344" behindDoc="0" locked="0" layoutInCell="0" allowOverlap="1">
          <wp:simplePos x="0" y="0"/>
          <wp:positionH relativeFrom="page">
            <wp:posOffset>0</wp:posOffset>
          </wp:positionH>
          <wp:positionV relativeFrom="page">
            <wp:posOffset>0</wp:posOffset>
          </wp:positionV>
          <wp:extent cx="7560310" cy="1069213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7560564" cy="10692384"/>
                  </a:xfrm>
                  <a:prstGeom prst="rect">
                    <a:avLst/>
                  </a:prstGeom>
                </pic:spPr>
              </pic:pic>
            </a:graphicData>
          </a:graphic>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B6896">
    <w:pPr>
      <w:spacing w:line="46" w:lineRule="auto"/>
      <w:rPr>
        <w:rFonts w:ascii="Arial"/>
        <w:sz w:val="2"/>
      </w:rPr>
    </w:pPr>
    <w:r>
      <w:pict>
        <v:rect id="_x0000_s2071" o:spid="_x0000_s2071" o:spt="1" style="position:absolute;left:0pt;margin-left:88.45pt;margin-top:54.6pt;height:0.75pt;width:418.55pt;mso-position-horizontal-relative:page;mso-position-vertical-relative:page;z-index:251706368;mso-width-relative:page;mso-height-relative:page;" fillcolor="#000000" filled="t" stroked="f" coordsize="21600,21600" o:allowincell="f">
          <v:path/>
          <v:fill on="t" focussize="0,0"/>
          <v:stroke on="f"/>
          <v:imagedata o:title=""/>
          <o:lock v:ext="edit"/>
        </v:rect>
      </w:pict>
    </w:r>
    <w:r>
      <w:drawing>
        <wp:anchor distT="0" distB="0" distL="0" distR="0" simplePos="0" relativeHeight="251707392" behindDoc="0" locked="0" layoutInCell="0" allowOverlap="1">
          <wp:simplePos x="0" y="0"/>
          <wp:positionH relativeFrom="page">
            <wp:posOffset>0</wp:posOffset>
          </wp:positionH>
          <wp:positionV relativeFrom="page">
            <wp:posOffset>0</wp:posOffset>
          </wp:positionV>
          <wp:extent cx="7560310" cy="1069213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7560564" cy="10692384"/>
                  </a:xfrm>
                  <a:prstGeom prst="rect">
                    <a:avLst/>
                  </a:prstGeom>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7C298">
    <w:pPr>
      <w:spacing w:line="46" w:lineRule="auto"/>
      <w:rPr>
        <w:rFonts w:ascii="Arial"/>
        <w:sz w:val="2"/>
      </w:rPr>
    </w:pPr>
    <w:r>
      <w:pict>
        <v:rect id="_x0000_s2072" o:spid="_x0000_s2072" o:spt="1" style="position:absolute;left:0pt;margin-left:88.45pt;margin-top:54.6pt;height:0.75pt;width:418.55pt;mso-position-horizontal-relative:page;mso-position-vertical-relative:page;z-index:251708416;mso-width-relative:page;mso-height-relative:page;" fillcolor="#000000" filled="t" stroked="f" coordsize="21600,21600" o:allowincell="f">
          <v:path/>
          <v:fill on="t" focussize="0,0"/>
          <v:stroke on="f"/>
          <v:imagedata o:title=""/>
          <o:lock v:ext="edit"/>
        </v:rect>
      </w:pict>
    </w:r>
    <w:r>
      <w:drawing>
        <wp:anchor distT="0" distB="0" distL="0" distR="0" simplePos="0" relativeHeight="251709440" behindDoc="0" locked="0" layoutInCell="0" allowOverlap="1">
          <wp:simplePos x="0" y="0"/>
          <wp:positionH relativeFrom="page">
            <wp:posOffset>0</wp:posOffset>
          </wp:positionH>
          <wp:positionV relativeFrom="page">
            <wp:posOffset>0</wp:posOffset>
          </wp:positionV>
          <wp:extent cx="7560310" cy="1069213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7560564" cy="10692384"/>
                  </a:xfrm>
                  <a:prstGeom prst="rect">
                    <a:avLst/>
                  </a:prstGeom>
                </pic:spPr>
              </pic:pic>
            </a:graphicData>
          </a:graphic>
        </wp:anchor>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C05EE">
    <w:pPr>
      <w:spacing w:line="46" w:lineRule="auto"/>
      <w:rPr>
        <w:rFonts w:ascii="Arial"/>
        <w:sz w:val="2"/>
      </w:rPr>
    </w:pPr>
    <w:r>
      <w:pict>
        <v:rect id="_x0000_s2073" o:spid="_x0000_s2073" o:spt="1" style="position:absolute;left:0pt;margin-left:88.45pt;margin-top:54.6pt;height:0.75pt;width:418.55pt;mso-position-horizontal-relative:page;mso-position-vertical-relative:page;z-index:251710464;mso-width-relative:page;mso-height-relative:page;" fillcolor="#000000" filled="t" stroked="f" coordsize="21600,21600" o:allowincell="f">
          <v:path/>
          <v:fill on="t" focussize="0,0"/>
          <v:stroke on="f"/>
          <v:imagedata o:title=""/>
          <o:lock v:ext="edit"/>
        </v:rect>
      </w:pict>
    </w:r>
    <w:r>
      <w:drawing>
        <wp:anchor distT="0" distB="0" distL="0" distR="0" simplePos="0" relativeHeight="251711488" behindDoc="0" locked="0" layoutInCell="0" allowOverlap="1">
          <wp:simplePos x="0" y="0"/>
          <wp:positionH relativeFrom="page">
            <wp:posOffset>0</wp:posOffset>
          </wp:positionH>
          <wp:positionV relativeFrom="page">
            <wp:posOffset>0</wp:posOffset>
          </wp:positionV>
          <wp:extent cx="7560310" cy="1069213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
                  <a:stretch>
                    <a:fillRect/>
                  </a:stretch>
                </pic:blipFill>
                <pic:spPr>
                  <a:xfrm>
                    <a:off x="0" y="0"/>
                    <a:ext cx="7560564" cy="10692384"/>
                  </a:xfrm>
                  <a:prstGeom prst="rect">
                    <a:avLst/>
                  </a:prstGeom>
                </pic:spPr>
              </pic:pic>
            </a:graphicData>
          </a:graphic>
        </wp:anchor>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1745">
    <w:pPr>
      <w:spacing w:line="46" w:lineRule="auto"/>
      <w:rPr>
        <w:rFonts w:ascii="Arial"/>
        <w:sz w:val="2"/>
      </w:rPr>
    </w:pPr>
    <w:r>
      <w:pict>
        <v:rect id="_x0000_s2074" o:spid="_x0000_s2074" o:spt="1" style="position:absolute;left:0pt;margin-left:88.45pt;margin-top:54.6pt;height:0.75pt;width:418.55pt;mso-position-horizontal-relative:page;mso-position-vertical-relative:page;z-index:251712512;mso-width-relative:page;mso-height-relative:page;" fillcolor="#000000" filled="t" stroked="f" coordsize="21600,21600" o:allowincell="f">
          <v:path/>
          <v:fill on="t" focussize="0,0"/>
          <v:stroke on="f"/>
          <v:imagedata o:title=""/>
          <o:lock v:ext="edit"/>
        </v:rect>
      </w:pict>
    </w:r>
    <w:r>
      <w:drawing>
        <wp:anchor distT="0" distB="0" distL="0" distR="0" simplePos="0" relativeHeight="251713536" behindDoc="0" locked="0" layoutInCell="0" allowOverlap="1">
          <wp:simplePos x="0" y="0"/>
          <wp:positionH relativeFrom="page">
            <wp:posOffset>0</wp:posOffset>
          </wp:positionH>
          <wp:positionV relativeFrom="page">
            <wp:posOffset>0</wp:posOffset>
          </wp:positionV>
          <wp:extent cx="7560310" cy="10692130"/>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7560564" cy="10692384"/>
                  </a:xfrm>
                  <a:prstGeom prst="rect">
                    <a:avLst/>
                  </a:prstGeom>
                </pic:spPr>
              </pic:pic>
            </a:graphicData>
          </a:graphic>
        </wp:anchor>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464A9">
    <w:pPr>
      <w:spacing w:line="46" w:lineRule="auto"/>
      <w:rPr>
        <w:rFonts w:ascii="Arial"/>
        <w:sz w:val="2"/>
      </w:rPr>
    </w:pPr>
    <w:r>
      <w:pict>
        <v:rect id="_x0000_s2075" o:spid="_x0000_s2075" o:spt="1" style="position:absolute;left:0pt;margin-left:88.45pt;margin-top:54.6pt;height:0.75pt;width:418.55pt;mso-position-horizontal-relative:page;mso-position-vertical-relative:page;z-index:251714560;mso-width-relative:page;mso-height-relative:page;" fillcolor="#000000" filled="t" stroked="f" coordsize="21600,21600" o:allowincell="f">
          <v:path/>
          <v:fill on="t" focussize="0,0"/>
          <v:stroke on="f"/>
          <v:imagedata o:title=""/>
          <o:lock v:ext="edit"/>
        </v:rect>
      </w:pict>
    </w:r>
    <w:r>
      <w:drawing>
        <wp:anchor distT="0" distB="0" distL="0" distR="0" simplePos="0" relativeHeight="251715584" behindDoc="0" locked="0" layoutInCell="0" allowOverlap="1">
          <wp:simplePos x="0" y="0"/>
          <wp:positionH relativeFrom="page">
            <wp:posOffset>0</wp:posOffset>
          </wp:positionH>
          <wp:positionV relativeFrom="page">
            <wp:posOffset>0</wp:posOffset>
          </wp:positionV>
          <wp:extent cx="7560310" cy="1069213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7560564" cy="10692384"/>
                  </a:xfrm>
                  <a:prstGeom prst="rect">
                    <a:avLst/>
                  </a:prstGeom>
                </pic:spPr>
              </pic:pic>
            </a:graphicData>
          </a:graphic>
        </wp:anchor>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11CA5">
    <w:pPr>
      <w:spacing w:line="46" w:lineRule="auto"/>
      <w:rPr>
        <w:rFonts w:ascii="Arial"/>
        <w:sz w:val="2"/>
      </w:rPr>
    </w:pPr>
    <w:r>
      <w:pict>
        <v:rect id="_x0000_s2076" o:spid="_x0000_s2076" o:spt="1" style="position:absolute;left:0pt;margin-left:88.45pt;margin-top:54.6pt;height:0.75pt;width:418.55pt;mso-position-horizontal-relative:page;mso-position-vertical-relative:page;z-index:251716608;mso-width-relative:page;mso-height-relative:page;" fillcolor="#000000" filled="t" stroked="f" coordsize="21600,21600" o:allowincell="f">
          <v:path/>
          <v:fill on="t" focussize="0,0"/>
          <v:stroke on="f"/>
          <v:imagedata o:title=""/>
          <o:lock v:ext="edit"/>
        </v:rect>
      </w:pict>
    </w:r>
    <w:r>
      <w:drawing>
        <wp:anchor distT="0" distB="0" distL="0" distR="0" simplePos="0" relativeHeight="251717632" behindDoc="0" locked="0" layoutInCell="0" allowOverlap="1">
          <wp:simplePos x="0" y="0"/>
          <wp:positionH relativeFrom="page">
            <wp:posOffset>0</wp:posOffset>
          </wp:positionH>
          <wp:positionV relativeFrom="page">
            <wp:posOffset>0</wp:posOffset>
          </wp:positionV>
          <wp:extent cx="7560310" cy="10692130"/>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7560564" cy="1069238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763F">
    <w:pPr>
      <w:spacing w:line="46" w:lineRule="auto"/>
      <w:rPr>
        <w:rFonts w:ascii="Arial"/>
        <w:sz w:val="2"/>
      </w:rPr>
    </w:pPr>
    <w:r>
      <w:pict>
        <v:rect id="_x0000_s2050" o:spid="_x0000_s2050" o:spt="1" style="position:absolute;left:0pt;margin-left:88.45pt;margin-top:54.6pt;height:0.75pt;width:418.5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r>
      <w:drawing>
        <wp:anchor distT="0" distB="0" distL="0" distR="0" simplePos="0" relativeHeight="251664384" behindDoc="0" locked="0" layoutInCell="0" allowOverlap="1">
          <wp:simplePos x="0" y="0"/>
          <wp:positionH relativeFrom="page">
            <wp:posOffset>0</wp:posOffset>
          </wp:positionH>
          <wp:positionV relativeFrom="page">
            <wp:posOffset>0</wp:posOffset>
          </wp:positionV>
          <wp:extent cx="7560310" cy="1069213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7560564" cy="10692384"/>
                  </a:xfrm>
                  <a:prstGeom prst="rect">
                    <a:avLst/>
                  </a:prstGeom>
                </pic:spPr>
              </pic:pic>
            </a:graphicData>
          </a:graphic>
        </wp:anchor>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79235">
    <w:pPr>
      <w:spacing w:line="46" w:lineRule="auto"/>
      <w:rPr>
        <w:rFonts w:ascii="Arial"/>
        <w:sz w:val="2"/>
      </w:rPr>
    </w:pPr>
    <w:r>
      <w:pict>
        <v:rect id="_x0000_s2079" o:spid="_x0000_s2079" o:spt="1" style="position:absolute;left:0pt;margin-left:88.45pt;margin-top:54.6pt;height:0.75pt;width:418.55pt;mso-position-horizontal-relative:page;mso-position-vertical-relative:page;z-index:251718656;mso-width-relative:page;mso-height-relative:page;" fillcolor="#000000" filled="t" stroked="f" coordsize="21600,21600" o:allowincell="f">
          <v:path/>
          <v:fill on="t" focussize="0,0"/>
          <v:stroke on="f"/>
          <v:imagedata o:title=""/>
          <o:lock v:ext="edit"/>
        </v:rect>
      </w:pict>
    </w:r>
    <w:r>
      <w:drawing>
        <wp:anchor distT="0" distB="0" distL="0" distR="0" simplePos="0" relativeHeight="251719680" behindDoc="0" locked="0" layoutInCell="0" allowOverlap="1">
          <wp:simplePos x="0" y="0"/>
          <wp:positionH relativeFrom="page">
            <wp:posOffset>0</wp:posOffset>
          </wp:positionH>
          <wp:positionV relativeFrom="page">
            <wp:posOffset>0</wp:posOffset>
          </wp:positionV>
          <wp:extent cx="7560310" cy="10692130"/>
          <wp:effectExtent l="0" t="0" r="0" b="0"/>
          <wp:wrapNone/>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7560564" cy="10692384"/>
                  </a:xfrm>
                  <a:prstGeom prst="rect">
                    <a:avLst/>
                  </a:prstGeom>
                </pic:spPr>
              </pic:pic>
            </a:graphicData>
          </a:graphic>
        </wp:anchor>
      </w:drawing>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4F29D">
    <w:pPr>
      <w:spacing w:line="46" w:lineRule="auto"/>
      <w:rPr>
        <w:rFonts w:ascii="Arial"/>
        <w:sz w:val="2"/>
      </w:rPr>
    </w:pPr>
    <w:r>
      <w:pict>
        <v:rect id="_x0000_s2080" o:spid="_x0000_s2080" o:spt="1" style="position:absolute;left:0pt;margin-left:88.45pt;margin-top:54.6pt;height:0.75pt;width:418.55pt;mso-position-horizontal-relative:page;mso-position-vertical-relative:page;z-index:251720704;mso-width-relative:page;mso-height-relative:page;" fillcolor="#000000" filled="t" stroked="f" coordsize="21600,21600" o:allowincell="f">
          <v:path/>
          <v:fill on="t" focussize="0,0"/>
          <v:stroke on="f"/>
          <v:imagedata o:title=""/>
          <o:lock v:ext="edit"/>
        </v:rect>
      </w:pict>
    </w:r>
    <w:r>
      <w:drawing>
        <wp:anchor distT="0" distB="0" distL="0" distR="0" simplePos="0" relativeHeight="251721728" behindDoc="0" locked="0" layoutInCell="0" allowOverlap="1">
          <wp:simplePos x="0" y="0"/>
          <wp:positionH relativeFrom="page">
            <wp:posOffset>0</wp:posOffset>
          </wp:positionH>
          <wp:positionV relativeFrom="page">
            <wp:posOffset>0</wp:posOffset>
          </wp:positionV>
          <wp:extent cx="7560310" cy="10692130"/>
          <wp:effectExtent l="0" t="0" r="0" b="0"/>
          <wp:wrapNone/>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
                  <a:stretch>
                    <a:fillRect/>
                  </a:stretch>
                </pic:blipFill>
                <pic:spPr>
                  <a:xfrm>
                    <a:off x="0" y="0"/>
                    <a:ext cx="7560564" cy="10692384"/>
                  </a:xfrm>
                  <a:prstGeom prst="rect">
                    <a:avLst/>
                  </a:prstGeom>
                </pic:spPr>
              </pic:pic>
            </a:graphicData>
          </a:graphic>
        </wp:anchor>
      </w:drawing>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22D7">
    <w:pPr>
      <w:spacing w:line="46" w:lineRule="auto"/>
      <w:rPr>
        <w:rFonts w:ascii="Arial"/>
        <w:sz w:val="2"/>
      </w:rPr>
    </w:pPr>
    <w:r>
      <w:pict>
        <v:rect id="_x0000_s2081" o:spid="_x0000_s2081" o:spt="1" style="position:absolute;left:0pt;margin-left:88.45pt;margin-top:54.6pt;height:0.75pt;width:418.55pt;mso-position-horizontal-relative:page;mso-position-vertical-relative:page;z-index:251722752;mso-width-relative:page;mso-height-relative:page;" fillcolor="#000000" filled="t" stroked="f" coordsize="21600,21600" o:allowincell="f">
          <v:path/>
          <v:fill on="t" focussize="0,0"/>
          <v:stroke on="f"/>
          <v:imagedata o:title=""/>
          <o:lock v:ext="edit"/>
        </v:rect>
      </w:pict>
    </w:r>
    <w:r>
      <w:drawing>
        <wp:anchor distT="0" distB="0" distL="0" distR="0" simplePos="0" relativeHeight="251723776" behindDoc="0" locked="0" layoutInCell="0" allowOverlap="1">
          <wp:simplePos x="0" y="0"/>
          <wp:positionH relativeFrom="page">
            <wp:posOffset>0</wp:posOffset>
          </wp:positionH>
          <wp:positionV relativeFrom="page">
            <wp:posOffset>0</wp:posOffset>
          </wp:positionV>
          <wp:extent cx="7560310" cy="10692130"/>
          <wp:effectExtent l="0" t="0" r="0" b="0"/>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
                  <a:stretch>
                    <a:fillRect/>
                  </a:stretch>
                </pic:blipFill>
                <pic:spPr>
                  <a:xfrm>
                    <a:off x="0" y="0"/>
                    <a:ext cx="7560564" cy="10692384"/>
                  </a:xfrm>
                  <a:prstGeom prst="rect">
                    <a:avLst/>
                  </a:prstGeom>
                </pic:spPr>
              </pic:pic>
            </a:graphicData>
          </a:graphic>
        </wp:anchor>
      </w:drawing>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6C32">
    <w:pPr>
      <w:spacing w:line="46" w:lineRule="auto"/>
      <w:rPr>
        <w:rFonts w:ascii="Arial"/>
        <w:sz w:val="2"/>
      </w:rPr>
    </w:pPr>
    <w:r>
      <w:pict>
        <v:rect id="_x0000_s2082" o:spid="_x0000_s2082" o:spt="1" style="position:absolute;left:0pt;margin-left:88.45pt;margin-top:54.6pt;height:0.75pt;width:418.55pt;mso-position-horizontal-relative:page;mso-position-vertical-relative:page;z-index:251724800;mso-width-relative:page;mso-height-relative:page;" fillcolor="#000000" filled="t" stroked="f" coordsize="21600,21600" o:allowincell="f">
          <v:path/>
          <v:fill on="t" focussize="0,0"/>
          <v:stroke on="f"/>
          <v:imagedata o:title=""/>
          <o:lock v:ext="edit"/>
        </v:rect>
      </w:pict>
    </w:r>
    <w:r>
      <w:drawing>
        <wp:anchor distT="0" distB="0" distL="0" distR="0" simplePos="0" relativeHeight="251725824" behindDoc="0" locked="0" layoutInCell="0" allowOverlap="1">
          <wp:simplePos x="0" y="0"/>
          <wp:positionH relativeFrom="page">
            <wp:posOffset>0</wp:posOffset>
          </wp:positionH>
          <wp:positionV relativeFrom="page">
            <wp:posOffset>0</wp:posOffset>
          </wp:positionV>
          <wp:extent cx="7560310" cy="1069213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
                  <a:stretch>
                    <a:fillRect/>
                  </a:stretch>
                </pic:blipFill>
                <pic:spPr>
                  <a:xfrm>
                    <a:off x="0" y="0"/>
                    <a:ext cx="7560564" cy="10692384"/>
                  </a:xfrm>
                  <a:prstGeom prst="rect">
                    <a:avLst/>
                  </a:prstGeom>
                </pic:spPr>
              </pic:pic>
            </a:graphicData>
          </a:graphic>
        </wp:anchor>
      </w:drawing>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B238E">
    <w:pPr>
      <w:spacing w:line="46" w:lineRule="auto"/>
      <w:rPr>
        <w:rFonts w:ascii="Arial"/>
        <w:sz w:val="2"/>
      </w:rPr>
    </w:pPr>
    <w:r>
      <w:pict>
        <v:rect id="_x0000_s2083" o:spid="_x0000_s2083" o:spt="1" style="position:absolute;left:0pt;margin-left:88.45pt;margin-top:54.6pt;height:0.75pt;width:418.55pt;mso-position-horizontal-relative:page;mso-position-vertical-relative:page;z-index:251726848;mso-width-relative:page;mso-height-relative:page;" fillcolor="#000000" filled="t" stroked="f" coordsize="21600,21600" o:allowincell="f">
          <v:path/>
          <v:fill on="t" focussize="0,0"/>
          <v:stroke on="f"/>
          <v:imagedata o:title=""/>
          <o:lock v:ext="edit"/>
        </v:rect>
      </w:pict>
    </w:r>
    <w:r>
      <w:drawing>
        <wp:anchor distT="0" distB="0" distL="0" distR="0" simplePos="0" relativeHeight="251727872" behindDoc="0" locked="0" layoutInCell="0" allowOverlap="1">
          <wp:simplePos x="0" y="0"/>
          <wp:positionH relativeFrom="page">
            <wp:posOffset>0</wp:posOffset>
          </wp:positionH>
          <wp:positionV relativeFrom="page">
            <wp:posOffset>0</wp:posOffset>
          </wp:positionV>
          <wp:extent cx="7560310" cy="10692130"/>
          <wp:effectExtent l="0" t="0" r="0" b="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
                  <a:stretch>
                    <a:fillRect/>
                  </a:stretch>
                </pic:blipFill>
                <pic:spPr>
                  <a:xfrm>
                    <a:off x="0" y="0"/>
                    <a:ext cx="7560564" cy="10692384"/>
                  </a:xfrm>
                  <a:prstGeom prst="rect">
                    <a:avLst/>
                  </a:prstGeom>
                </pic:spPr>
              </pic:pic>
            </a:graphicData>
          </a:graphic>
        </wp:anchor>
      </w:drawing>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C4784">
    <w:pPr>
      <w:spacing w:line="46" w:lineRule="auto"/>
      <w:rPr>
        <w:rFonts w:ascii="Arial"/>
        <w:sz w:val="2"/>
      </w:rPr>
    </w:pPr>
    <w:r>
      <w:pict>
        <v:rect id="_x0000_s2084" o:spid="_x0000_s2084" o:spt="1" style="position:absolute;left:0pt;margin-left:88.45pt;margin-top:54.6pt;height:0.75pt;width:418.55pt;mso-position-horizontal-relative:page;mso-position-vertical-relative:page;z-index:251728896;mso-width-relative:page;mso-height-relative:page;" fillcolor="#000000" filled="t" stroked="f" coordsize="21600,21600" o:allowincell="f">
          <v:path/>
          <v:fill on="t" focussize="0,0"/>
          <v:stroke on="f"/>
          <v:imagedata o:title=""/>
          <o:lock v:ext="edit"/>
        </v:rect>
      </w:pict>
    </w:r>
    <w:r>
      <w:drawing>
        <wp:anchor distT="0" distB="0" distL="0" distR="0" simplePos="0" relativeHeight="251729920" behindDoc="0" locked="0" layoutInCell="0" allowOverlap="1">
          <wp:simplePos x="0" y="0"/>
          <wp:positionH relativeFrom="page">
            <wp:posOffset>0</wp:posOffset>
          </wp:positionH>
          <wp:positionV relativeFrom="page">
            <wp:posOffset>0</wp:posOffset>
          </wp:positionV>
          <wp:extent cx="7560310" cy="10692130"/>
          <wp:effectExtent l="0" t="0" r="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
                  <a:stretch>
                    <a:fillRect/>
                  </a:stretch>
                </pic:blipFill>
                <pic:spPr>
                  <a:xfrm>
                    <a:off x="0" y="0"/>
                    <a:ext cx="7560564" cy="10692384"/>
                  </a:xfrm>
                  <a:prstGeom prst="rect">
                    <a:avLst/>
                  </a:prstGeom>
                </pic:spPr>
              </pic:pic>
            </a:graphicData>
          </a:graphic>
        </wp:anchor>
      </w:drawing>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A2E69">
    <w:pPr>
      <w:spacing w:line="46" w:lineRule="auto"/>
      <w:rPr>
        <w:rFonts w:ascii="Arial"/>
        <w:sz w:val="2"/>
      </w:rPr>
    </w:pPr>
    <w:r>
      <w:pict>
        <v:rect id="_x0000_s2085" o:spid="_x0000_s2085" o:spt="1" style="position:absolute;left:0pt;margin-left:88.45pt;margin-top:54.6pt;height:0.75pt;width:418.55pt;mso-position-horizontal-relative:page;mso-position-vertical-relative:page;z-index:251730944;mso-width-relative:page;mso-height-relative:page;" fillcolor="#000000" filled="t" stroked="f" coordsize="21600,21600" o:allowincell="f">
          <v:path/>
          <v:fill on="t" focussize="0,0"/>
          <v:stroke on="f"/>
          <v:imagedata o:title=""/>
          <o:lock v:ext="edit"/>
        </v:rect>
      </w:pict>
    </w:r>
    <w:r>
      <w:drawing>
        <wp:anchor distT="0" distB="0" distL="0" distR="0" simplePos="0" relativeHeight="251731968" behindDoc="0" locked="0" layoutInCell="0" allowOverlap="1">
          <wp:simplePos x="0" y="0"/>
          <wp:positionH relativeFrom="page">
            <wp:posOffset>0</wp:posOffset>
          </wp:positionH>
          <wp:positionV relativeFrom="page">
            <wp:posOffset>0</wp:posOffset>
          </wp:positionV>
          <wp:extent cx="7560310" cy="10692130"/>
          <wp:effectExtent l="0" t="0" r="0" b="0"/>
          <wp:wrapNone/>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
                  <a:stretch>
                    <a:fillRect/>
                  </a:stretch>
                </pic:blipFill>
                <pic:spPr>
                  <a:xfrm>
                    <a:off x="0" y="0"/>
                    <a:ext cx="7560564" cy="10692384"/>
                  </a:xfrm>
                  <a:prstGeom prst="rect">
                    <a:avLst/>
                  </a:prstGeom>
                </pic:spPr>
              </pic:pic>
            </a:graphicData>
          </a:graphic>
        </wp:anchor>
      </w:drawing>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E9B1">
    <w:pPr>
      <w:spacing w:line="46" w:lineRule="auto"/>
      <w:rPr>
        <w:rFonts w:ascii="Arial"/>
        <w:sz w:val="2"/>
      </w:rPr>
    </w:pPr>
    <w:r>
      <w:pict>
        <v:rect id="_x0000_s2086" o:spid="_x0000_s2086" o:spt="1" style="position:absolute;left:0pt;margin-left:88.45pt;margin-top:54.6pt;height:0.75pt;width:418.55pt;mso-position-horizontal-relative:page;mso-position-vertical-relative:page;z-index:251732992;mso-width-relative:page;mso-height-relative:page;" fillcolor="#000000" filled="t" stroked="f" coordsize="21600,21600" o:allowincell="f">
          <v:path/>
          <v:fill on="t" focussize="0,0"/>
          <v:stroke on="f"/>
          <v:imagedata o:title=""/>
          <o:lock v:ext="edit"/>
        </v:rect>
      </w:pict>
    </w:r>
    <w:r>
      <w:drawing>
        <wp:anchor distT="0" distB="0" distL="0" distR="0" simplePos="0" relativeHeight="251734016" behindDoc="0" locked="0" layoutInCell="0" allowOverlap="1">
          <wp:simplePos x="0" y="0"/>
          <wp:positionH relativeFrom="page">
            <wp:posOffset>0</wp:posOffset>
          </wp:positionH>
          <wp:positionV relativeFrom="page">
            <wp:posOffset>0</wp:posOffset>
          </wp:positionV>
          <wp:extent cx="7560310" cy="10692130"/>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7560564" cy="10692384"/>
                  </a:xfrm>
                  <a:prstGeom prst="rect">
                    <a:avLst/>
                  </a:prstGeom>
                </pic:spPr>
              </pic:pic>
            </a:graphicData>
          </a:graphic>
        </wp:anchor>
      </w:drawing>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6D944">
    <w:pPr>
      <w:spacing w:line="46" w:lineRule="auto"/>
      <w:rPr>
        <w:rFonts w:ascii="Arial"/>
        <w:sz w:val="2"/>
      </w:rPr>
    </w:pPr>
    <w:r>
      <w:pict>
        <v:rect id="_x0000_s2087" o:spid="_x0000_s2087" o:spt="1" style="position:absolute;left:0pt;margin-left:88.45pt;margin-top:54.6pt;height:0.75pt;width:418.55pt;mso-position-horizontal-relative:page;mso-position-vertical-relative:page;z-index:251735040;mso-width-relative:page;mso-height-relative:page;" fillcolor="#000000" filled="t" stroked="f" coordsize="21600,21600" o:allowincell="f">
          <v:path/>
          <v:fill on="t" focussize="0,0"/>
          <v:stroke on="f"/>
          <v:imagedata o:title=""/>
          <o:lock v:ext="edit"/>
        </v:rect>
      </w:pict>
    </w:r>
    <w:r>
      <w:drawing>
        <wp:anchor distT="0" distB="0" distL="0" distR="0" simplePos="0" relativeHeight="251736064" behindDoc="0" locked="0" layoutInCell="0" allowOverlap="1">
          <wp:simplePos x="0" y="0"/>
          <wp:positionH relativeFrom="page">
            <wp:posOffset>0</wp:posOffset>
          </wp:positionH>
          <wp:positionV relativeFrom="page">
            <wp:posOffset>0</wp:posOffset>
          </wp:positionV>
          <wp:extent cx="7560310" cy="10692130"/>
          <wp:effectExtent l="0" t="0" r="0" b="0"/>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
                  <a:stretch>
                    <a:fillRect/>
                  </a:stretch>
                </pic:blipFill>
                <pic:spPr>
                  <a:xfrm>
                    <a:off x="0" y="0"/>
                    <a:ext cx="7560564" cy="10692384"/>
                  </a:xfrm>
                  <a:prstGeom prst="rect">
                    <a:avLst/>
                  </a:prstGeom>
                </pic:spPr>
              </pic:pic>
            </a:graphicData>
          </a:graphic>
        </wp:anchor>
      </w:drawing>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71F12">
    <w:pPr>
      <w:spacing w:line="46" w:lineRule="auto"/>
      <w:rPr>
        <w:rFonts w:ascii="Arial"/>
        <w:sz w:val="2"/>
      </w:rPr>
    </w:pPr>
    <w:r>
      <w:pict>
        <v:rect id="_x0000_s2088" o:spid="_x0000_s2088" o:spt="1" style="position:absolute;left:0pt;margin-left:88.45pt;margin-top:54.6pt;height:0.75pt;width:418.55pt;mso-position-horizontal-relative:page;mso-position-vertical-relative:page;z-index:251737088;mso-width-relative:page;mso-height-relative:page;" fillcolor="#000000" filled="t" stroked="f" coordsize="21600,21600" o:allowincell="f">
          <v:path/>
          <v:fill on="t" focussize="0,0"/>
          <v:stroke on="f"/>
          <v:imagedata o:title=""/>
          <o:lock v:ext="edit"/>
        </v:rect>
      </w:pict>
    </w:r>
    <w:r>
      <w:drawing>
        <wp:anchor distT="0" distB="0" distL="0" distR="0" simplePos="0" relativeHeight="251738112" behindDoc="0" locked="0" layoutInCell="0" allowOverlap="1">
          <wp:simplePos x="0" y="0"/>
          <wp:positionH relativeFrom="page">
            <wp:posOffset>0</wp:posOffset>
          </wp:positionH>
          <wp:positionV relativeFrom="page">
            <wp:posOffset>0</wp:posOffset>
          </wp:positionV>
          <wp:extent cx="7560310" cy="10692130"/>
          <wp:effectExtent l="0" t="0" r="0" b="0"/>
          <wp:wrapNone/>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
                  <a:stretch>
                    <a:fillRect/>
                  </a:stretch>
                </pic:blipFill>
                <pic:spPr>
                  <a:xfrm>
                    <a:off x="0" y="0"/>
                    <a:ext cx="7560564" cy="10692384"/>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4F541">
    <w:pPr>
      <w:spacing w:line="46" w:lineRule="auto"/>
      <w:rPr>
        <w:rFonts w:ascii="Arial"/>
        <w:sz w:val="2"/>
      </w:rPr>
    </w:pPr>
    <w:r>
      <w:pict>
        <v:rect id="_x0000_s2051" o:spid="_x0000_s2051" o:spt="1" style="position:absolute;left:0pt;margin-left:88.45pt;margin-top:54.6pt;height:0.75pt;width:418.55pt;mso-position-horizontal-relative:page;mso-position-vertical-relative:page;z-index:251665408;mso-width-relative:page;mso-height-relative:page;" fillcolor="#000000" filled="t" stroked="f" coordsize="21600,21600" o:allowincell="f">
          <v:path/>
          <v:fill on="t" focussize="0,0"/>
          <v:stroke on="f"/>
          <v:imagedata o:title=""/>
          <o:lock v:ext="edit"/>
        </v:rect>
      </w:pict>
    </w:r>
    <w:r>
      <w:drawing>
        <wp:anchor distT="0" distB="0" distL="0" distR="0" simplePos="0" relativeHeight="251666432" behindDoc="0" locked="0" layoutInCell="0" allowOverlap="1">
          <wp:simplePos x="0" y="0"/>
          <wp:positionH relativeFrom="page">
            <wp:posOffset>0</wp:posOffset>
          </wp:positionH>
          <wp:positionV relativeFrom="page">
            <wp:posOffset>0</wp:posOffset>
          </wp:positionV>
          <wp:extent cx="7560310" cy="1069213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7560564" cy="10692384"/>
                  </a:xfrm>
                  <a:prstGeom prst="rect">
                    <a:avLst/>
                  </a:prstGeom>
                </pic:spPr>
              </pic:pic>
            </a:graphicData>
          </a:graphic>
        </wp:anchor>
      </w:drawing>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D0DBE">
    <w:pPr>
      <w:spacing w:line="46" w:lineRule="auto"/>
      <w:rPr>
        <w:rFonts w:ascii="Arial"/>
        <w:sz w:val="2"/>
      </w:rPr>
    </w:pPr>
    <w:r>
      <w:pict>
        <v:rect id="_x0000_s2089" o:spid="_x0000_s2089" o:spt="1" style="position:absolute;left:0pt;margin-left:88.45pt;margin-top:54.6pt;height:0.75pt;width:418.55pt;mso-position-horizontal-relative:page;mso-position-vertical-relative:page;z-index:251739136;mso-width-relative:page;mso-height-relative:page;" fillcolor="#000000" filled="t" stroked="f" coordsize="21600,21600" o:allowincell="f">
          <v:path/>
          <v:fill on="t" focussize="0,0"/>
          <v:stroke on="f"/>
          <v:imagedata o:title=""/>
          <o:lock v:ext="edit"/>
        </v:rect>
      </w:pict>
    </w:r>
    <w:r>
      <w:drawing>
        <wp:anchor distT="0" distB="0" distL="0" distR="0" simplePos="0" relativeHeight="251740160" behindDoc="0" locked="0" layoutInCell="0" allowOverlap="1">
          <wp:simplePos x="0" y="0"/>
          <wp:positionH relativeFrom="page">
            <wp:posOffset>0</wp:posOffset>
          </wp:positionH>
          <wp:positionV relativeFrom="page">
            <wp:posOffset>0</wp:posOffset>
          </wp:positionV>
          <wp:extent cx="7560310" cy="10692130"/>
          <wp:effectExtent l="0" t="0" r="0" b="0"/>
          <wp:wrapNone/>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1"/>
                  <a:stretch>
                    <a:fillRect/>
                  </a:stretch>
                </pic:blipFill>
                <pic:spPr>
                  <a:xfrm>
                    <a:off x="0" y="0"/>
                    <a:ext cx="7560564" cy="10692384"/>
                  </a:xfrm>
                  <a:prstGeom prst="rect">
                    <a:avLst/>
                  </a:prstGeom>
                </pic:spPr>
              </pic:pic>
            </a:graphicData>
          </a:graphic>
        </wp:anchor>
      </w:drawing>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CC49D">
    <w:pPr>
      <w:spacing w:line="46" w:lineRule="auto"/>
      <w:rPr>
        <w:rFonts w:ascii="Arial"/>
        <w:sz w:val="2"/>
      </w:rPr>
    </w:pPr>
    <w:r>
      <w:pict>
        <v:rect id="_x0000_s2090" o:spid="_x0000_s2090" o:spt="1" style="position:absolute;left:0pt;margin-left:88.45pt;margin-top:54.6pt;height:0.75pt;width:418.55pt;mso-position-horizontal-relative:page;mso-position-vertical-relative:page;z-index:251741184;mso-width-relative:page;mso-height-relative:page;" fillcolor="#000000" filled="t" stroked="f" coordsize="21600,21600" o:allowincell="f">
          <v:path/>
          <v:fill on="t" focussize="0,0"/>
          <v:stroke on="f"/>
          <v:imagedata o:title=""/>
          <o:lock v:ext="edit"/>
        </v:rect>
      </w:pict>
    </w:r>
    <w:r>
      <w:drawing>
        <wp:anchor distT="0" distB="0" distL="0" distR="0" simplePos="0" relativeHeight="251742208" behindDoc="0" locked="0" layoutInCell="0" allowOverlap="1">
          <wp:simplePos x="0" y="0"/>
          <wp:positionH relativeFrom="page">
            <wp:posOffset>0</wp:posOffset>
          </wp:positionH>
          <wp:positionV relativeFrom="page">
            <wp:posOffset>0</wp:posOffset>
          </wp:positionV>
          <wp:extent cx="7560310" cy="10692130"/>
          <wp:effectExtent l="0" t="0" r="0" b="0"/>
          <wp:wrapNone/>
          <wp:docPr id="106" name="IM 106"/>
          <wp:cNvGraphicFramePr/>
          <a:graphic xmlns:a="http://schemas.openxmlformats.org/drawingml/2006/main">
            <a:graphicData uri="http://schemas.openxmlformats.org/drawingml/2006/picture">
              <pic:pic xmlns:pic="http://schemas.openxmlformats.org/drawingml/2006/picture">
                <pic:nvPicPr>
                  <pic:cNvPr id="106" name="IM 106"/>
                  <pic:cNvPicPr/>
                </pic:nvPicPr>
                <pic:blipFill>
                  <a:blip r:embed="rId1"/>
                  <a:stretch>
                    <a:fillRect/>
                  </a:stretch>
                </pic:blipFill>
                <pic:spPr>
                  <a:xfrm>
                    <a:off x="0" y="0"/>
                    <a:ext cx="7560564" cy="10692384"/>
                  </a:xfrm>
                  <a:prstGeom prst="rect">
                    <a:avLst/>
                  </a:prstGeom>
                </pic:spPr>
              </pic:pic>
            </a:graphicData>
          </a:graphic>
        </wp:anchor>
      </w:drawing>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819CD">
    <w:pPr>
      <w:spacing w:line="46" w:lineRule="auto"/>
      <w:rPr>
        <w:rFonts w:ascii="Arial"/>
        <w:sz w:val="2"/>
      </w:rPr>
    </w:pPr>
    <w:r>
      <w:pict>
        <v:rect id="_x0000_s2091" o:spid="_x0000_s2091" o:spt="1" style="position:absolute;left:0pt;margin-left:88.45pt;margin-top:54.6pt;height:0.75pt;width:418.55pt;mso-position-horizontal-relative:page;mso-position-vertical-relative:page;z-index:251743232;mso-width-relative:page;mso-height-relative:page;" fillcolor="#000000" filled="t" stroked="f" coordsize="21600,21600" o:allowincell="f">
          <v:path/>
          <v:fill on="t" focussize="0,0"/>
          <v:stroke on="f"/>
          <v:imagedata o:title=""/>
          <o:lock v:ext="edit"/>
        </v:rect>
      </w:pict>
    </w:r>
    <w:r>
      <w:drawing>
        <wp:anchor distT="0" distB="0" distL="0" distR="0" simplePos="0" relativeHeight="251744256" behindDoc="0" locked="0" layoutInCell="0" allowOverlap="1">
          <wp:simplePos x="0" y="0"/>
          <wp:positionH relativeFrom="page">
            <wp:posOffset>0</wp:posOffset>
          </wp:positionH>
          <wp:positionV relativeFrom="page">
            <wp:posOffset>0</wp:posOffset>
          </wp:positionV>
          <wp:extent cx="7560310" cy="10692130"/>
          <wp:effectExtent l="0" t="0" r="0" b="0"/>
          <wp:wrapNone/>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1"/>
                  <a:stretch>
                    <a:fillRect/>
                  </a:stretch>
                </pic:blipFill>
                <pic:spPr>
                  <a:xfrm>
                    <a:off x="0" y="0"/>
                    <a:ext cx="7560564" cy="10692384"/>
                  </a:xfrm>
                  <a:prstGeom prst="rect">
                    <a:avLst/>
                  </a:prstGeom>
                </pic:spPr>
              </pic:pic>
            </a:graphicData>
          </a:graphic>
        </wp:anchor>
      </w:drawing>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A5FBC">
    <w:pPr>
      <w:spacing w:line="46" w:lineRule="auto"/>
      <w:rPr>
        <w:rFonts w:ascii="Arial"/>
        <w:sz w:val="2"/>
      </w:rPr>
    </w:pPr>
    <w:r>
      <w:pict>
        <v:rect id="_x0000_s2092" o:spid="_x0000_s2092" o:spt="1" style="position:absolute;left:0pt;margin-left:88.45pt;margin-top:54.6pt;height:0.75pt;width:418.55pt;mso-position-horizontal-relative:page;mso-position-vertical-relative:page;z-index:251745280;mso-width-relative:page;mso-height-relative:page;" fillcolor="#000000" filled="t" stroked="f" coordsize="21600,21600" o:allowincell="f">
          <v:path/>
          <v:fill on="t" focussize="0,0"/>
          <v:stroke on="f"/>
          <v:imagedata o:title=""/>
          <o:lock v:ext="edit"/>
        </v:rect>
      </w:pict>
    </w:r>
    <w:r>
      <w:drawing>
        <wp:anchor distT="0" distB="0" distL="0" distR="0" simplePos="0" relativeHeight="251746304" behindDoc="0" locked="0" layoutInCell="0" allowOverlap="1">
          <wp:simplePos x="0" y="0"/>
          <wp:positionH relativeFrom="page">
            <wp:posOffset>0</wp:posOffset>
          </wp:positionH>
          <wp:positionV relativeFrom="page">
            <wp:posOffset>0</wp:posOffset>
          </wp:positionV>
          <wp:extent cx="7560310" cy="10692130"/>
          <wp:effectExtent l="0" t="0" r="0" b="0"/>
          <wp:wrapNone/>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
                  <a:stretch>
                    <a:fillRect/>
                  </a:stretch>
                </pic:blipFill>
                <pic:spPr>
                  <a:xfrm>
                    <a:off x="0" y="0"/>
                    <a:ext cx="7560564" cy="10692384"/>
                  </a:xfrm>
                  <a:prstGeom prst="rect">
                    <a:avLst/>
                  </a:prstGeom>
                </pic:spPr>
              </pic:pic>
            </a:graphicData>
          </a:graphic>
        </wp:anchor>
      </w:drawing>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9E836">
    <w:pPr>
      <w:spacing w:line="46" w:lineRule="auto"/>
      <w:rPr>
        <w:rFonts w:ascii="Arial"/>
        <w:sz w:val="2"/>
      </w:rPr>
    </w:pPr>
    <w:r>
      <w:pict>
        <v:rect id="_x0000_s2093" o:spid="_x0000_s2093" o:spt="1" style="position:absolute;left:0pt;margin-left:88.45pt;margin-top:54.6pt;height:0.75pt;width:418.55pt;mso-position-horizontal-relative:page;mso-position-vertical-relative:page;z-index:251747328;mso-width-relative:page;mso-height-relative:page;" fillcolor="#000000" filled="t" stroked="f" coordsize="21600,21600" o:allowincell="f">
          <v:path/>
          <v:fill on="t" focussize="0,0"/>
          <v:stroke on="f"/>
          <v:imagedata o:title=""/>
          <o:lock v:ext="edit"/>
        </v:rect>
      </w:pict>
    </w:r>
    <w:r>
      <w:drawing>
        <wp:anchor distT="0" distB="0" distL="0" distR="0" simplePos="0" relativeHeight="251748352" behindDoc="0" locked="0" layoutInCell="0" allowOverlap="1">
          <wp:simplePos x="0" y="0"/>
          <wp:positionH relativeFrom="page">
            <wp:posOffset>0</wp:posOffset>
          </wp:positionH>
          <wp:positionV relativeFrom="page">
            <wp:posOffset>0</wp:posOffset>
          </wp:positionV>
          <wp:extent cx="7560310" cy="10692130"/>
          <wp:effectExtent l="0" t="0" r="0" b="0"/>
          <wp:wrapNone/>
          <wp:docPr id="112" name="IM 112"/>
          <wp:cNvGraphicFramePr/>
          <a:graphic xmlns:a="http://schemas.openxmlformats.org/drawingml/2006/main">
            <a:graphicData uri="http://schemas.openxmlformats.org/drawingml/2006/picture">
              <pic:pic xmlns:pic="http://schemas.openxmlformats.org/drawingml/2006/picture">
                <pic:nvPicPr>
                  <pic:cNvPr id="112" name="IM 112"/>
                  <pic:cNvPicPr/>
                </pic:nvPicPr>
                <pic:blipFill>
                  <a:blip r:embed="rId1"/>
                  <a:stretch>
                    <a:fillRect/>
                  </a:stretch>
                </pic:blipFill>
                <pic:spPr>
                  <a:xfrm>
                    <a:off x="0" y="0"/>
                    <a:ext cx="7560564" cy="10692384"/>
                  </a:xfrm>
                  <a:prstGeom prst="rect">
                    <a:avLst/>
                  </a:prstGeom>
                </pic:spPr>
              </pic:pic>
            </a:graphicData>
          </a:graphic>
        </wp:anchor>
      </w:drawing>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E2461">
    <w:pPr>
      <w:spacing w:line="46" w:lineRule="auto"/>
      <w:rPr>
        <w:rFonts w:ascii="Arial"/>
        <w:sz w:val="2"/>
      </w:rPr>
    </w:pPr>
    <w:r>
      <w:pict>
        <v:rect id="_x0000_s2094" o:spid="_x0000_s2094" o:spt="1" style="position:absolute;left:0pt;margin-left:88.45pt;margin-top:54.6pt;height:0.75pt;width:418.55pt;mso-position-horizontal-relative:page;mso-position-vertical-relative:page;z-index:251749376;mso-width-relative:page;mso-height-relative:page;" fillcolor="#000000" filled="t" stroked="f" coordsize="21600,21600" o:allowincell="f">
          <v:path/>
          <v:fill on="t" focussize="0,0"/>
          <v:stroke on="f"/>
          <v:imagedata o:title=""/>
          <o:lock v:ext="edit"/>
        </v:rect>
      </w:pict>
    </w:r>
    <w:r>
      <w:drawing>
        <wp:anchor distT="0" distB="0" distL="0" distR="0" simplePos="0" relativeHeight="251750400" behindDoc="0" locked="0" layoutInCell="0" allowOverlap="1">
          <wp:simplePos x="0" y="0"/>
          <wp:positionH relativeFrom="page">
            <wp:posOffset>0</wp:posOffset>
          </wp:positionH>
          <wp:positionV relativeFrom="page">
            <wp:posOffset>0</wp:posOffset>
          </wp:positionV>
          <wp:extent cx="7560310" cy="10692130"/>
          <wp:effectExtent l="0" t="0" r="0" b="0"/>
          <wp:wrapNone/>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1"/>
                  <a:stretch>
                    <a:fillRect/>
                  </a:stretch>
                </pic:blipFill>
                <pic:spPr>
                  <a:xfrm>
                    <a:off x="0" y="0"/>
                    <a:ext cx="7560564" cy="10692384"/>
                  </a:xfrm>
                  <a:prstGeom prst="rect">
                    <a:avLst/>
                  </a:prstGeom>
                </pic:spPr>
              </pic:pic>
            </a:graphicData>
          </a:graphic>
        </wp:anchor>
      </w:drawing>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5C8A6">
    <w:pPr>
      <w:spacing w:line="46" w:lineRule="auto"/>
      <w:rPr>
        <w:rFonts w:ascii="Arial"/>
        <w:sz w:val="2"/>
      </w:rPr>
    </w:pPr>
    <w:r>
      <w:pict>
        <v:rect id="_x0000_s2095" o:spid="_x0000_s2095" o:spt="1" style="position:absolute;left:0pt;margin-left:88.45pt;margin-top:54.6pt;height:0.75pt;width:418.55pt;mso-position-horizontal-relative:page;mso-position-vertical-relative:page;z-index:251751424;mso-width-relative:page;mso-height-relative:page;" fillcolor="#000000" filled="t" stroked="f" coordsize="21600,21600" o:allowincell="f">
          <v:path/>
          <v:fill on="t" focussize="0,0"/>
          <v:stroke on="f"/>
          <v:imagedata o:title=""/>
          <o:lock v:ext="edit"/>
        </v:rect>
      </w:pict>
    </w:r>
    <w:r>
      <w:drawing>
        <wp:anchor distT="0" distB="0" distL="0" distR="0" simplePos="0" relativeHeight="251752448" behindDoc="0" locked="0" layoutInCell="0" allowOverlap="1">
          <wp:simplePos x="0" y="0"/>
          <wp:positionH relativeFrom="page">
            <wp:posOffset>0</wp:posOffset>
          </wp:positionH>
          <wp:positionV relativeFrom="page">
            <wp:posOffset>0</wp:posOffset>
          </wp:positionV>
          <wp:extent cx="7560310" cy="10692130"/>
          <wp:effectExtent l="0" t="0" r="0" b="0"/>
          <wp:wrapNone/>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1"/>
                  <a:stretch>
                    <a:fillRect/>
                  </a:stretch>
                </pic:blipFill>
                <pic:spPr>
                  <a:xfrm>
                    <a:off x="0" y="0"/>
                    <a:ext cx="7560564" cy="10692384"/>
                  </a:xfrm>
                  <a:prstGeom prst="rect">
                    <a:avLst/>
                  </a:prstGeom>
                </pic:spPr>
              </pic:pic>
            </a:graphicData>
          </a:graphic>
        </wp:anchor>
      </w:drawing>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AA7B7">
    <w:pPr>
      <w:spacing w:line="46" w:lineRule="auto"/>
      <w:rPr>
        <w:rFonts w:ascii="Arial"/>
        <w:sz w:val="2"/>
      </w:rPr>
    </w:pPr>
    <w:r>
      <w:pict>
        <v:rect id="_x0000_s2096" o:spid="_x0000_s2096" o:spt="1" style="position:absolute;left:0pt;margin-left:88.45pt;margin-top:54.6pt;height:0.75pt;width:418.55pt;mso-position-horizontal-relative:page;mso-position-vertical-relative:page;z-index:251753472;mso-width-relative:page;mso-height-relative:page;" fillcolor="#000000" filled="t" stroked="f" coordsize="21600,21600" o:allowincell="f">
          <v:path/>
          <v:fill on="t" focussize="0,0"/>
          <v:stroke on="f"/>
          <v:imagedata o:title=""/>
          <o:lock v:ext="edit"/>
        </v:rect>
      </w:pict>
    </w:r>
    <w:r>
      <w:drawing>
        <wp:anchor distT="0" distB="0" distL="0" distR="0" simplePos="0" relativeHeight="251754496" behindDoc="0" locked="0" layoutInCell="0" allowOverlap="1">
          <wp:simplePos x="0" y="0"/>
          <wp:positionH relativeFrom="page">
            <wp:posOffset>0</wp:posOffset>
          </wp:positionH>
          <wp:positionV relativeFrom="page">
            <wp:posOffset>0</wp:posOffset>
          </wp:positionV>
          <wp:extent cx="7560310" cy="10692130"/>
          <wp:effectExtent l="0" t="0" r="0" b="0"/>
          <wp:wrapNone/>
          <wp:docPr id="118" name="IM 118"/>
          <wp:cNvGraphicFramePr/>
          <a:graphic xmlns:a="http://schemas.openxmlformats.org/drawingml/2006/main">
            <a:graphicData uri="http://schemas.openxmlformats.org/drawingml/2006/picture">
              <pic:pic xmlns:pic="http://schemas.openxmlformats.org/drawingml/2006/picture">
                <pic:nvPicPr>
                  <pic:cNvPr id="118" name="IM 118"/>
                  <pic:cNvPicPr/>
                </pic:nvPicPr>
                <pic:blipFill>
                  <a:blip r:embed="rId1"/>
                  <a:stretch>
                    <a:fillRect/>
                  </a:stretch>
                </pic:blipFill>
                <pic:spPr>
                  <a:xfrm>
                    <a:off x="0" y="0"/>
                    <a:ext cx="7560564" cy="10692384"/>
                  </a:xfrm>
                  <a:prstGeom prst="rect">
                    <a:avLst/>
                  </a:prstGeom>
                </pic:spPr>
              </pic:pic>
            </a:graphicData>
          </a:graphic>
        </wp:anchor>
      </w:drawing>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C7CF">
    <w:pPr>
      <w:spacing w:line="46" w:lineRule="auto"/>
      <w:rPr>
        <w:rFonts w:ascii="Arial"/>
        <w:sz w:val="2"/>
      </w:rPr>
    </w:pPr>
    <w:r>
      <w:pict>
        <v:rect id="_x0000_s2098" o:spid="_x0000_s2098" o:spt="1" style="position:absolute;left:0pt;margin-left:88.45pt;margin-top:54.6pt;height:0.75pt;width:418.55pt;mso-position-horizontal-relative:page;mso-position-vertical-relative:page;z-index:251755520;mso-width-relative:page;mso-height-relative:page;" fillcolor="#000000" filled="t" stroked="f" coordsize="21600,21600" o:allowincell="f">
          <v:path/>
          <v:fill on="t" focussize="0,0"/>
          <v:stroke on="f"/>
          <v:imagedata o:title=""/>
          <o:lock v:ext="edit"/>
        </v:rect>
      </w:pict>
    </w:r>
    <w:r>
      <w:drawing>
        <wp:anchor distT="0" distB="0" distL="0" distR="0" simplePos="0" relativeHeight="251756544" behindDoc="0" locked="0" layoutInCell="0" allowOverlap="1">
          <wp:simplePos x="0" y="0"/>
          <wp:positionH relativeFrom="page">
            <wp:posOffset>0</wp:posOffset>
          </wp:positionH>
          <wp:positionV relativeFrom="page">
            <wp:posOffset>0</wp:posOffset>
          </wp:positionV>
          <wp:extent cx="7560310" cy="10692130"/>
          <wp:effectExtent l="0" t="0" r="0" b="0"/>
          <wp:wrapNone/>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1"/>
                  <a:stretch>
                    <a:fillRect/>
                  </a:stretch>
                </pic:blipFill>
                <pic:spPr>
                  <a:xfrm>
                    <a:off x="0" y="0"/>
                    <a:ext cx="7560564" cy="10692384"/>
                  </a:xfrm>
                  <a:prstGeom prst="rect">
                    <a:avLst/>
                  </a:prstGeom>
                </pic:spPr>
              </pic:pic>
            </a:graphicData>
          </a:graphic>
        </wp:anchor>
      </w:drawing>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6B98">
    <w:pPr>
      <w:spacing w:line="46" w:lineRule="auto"/>
      <w:rPr>
        <w:rFonts w:ascii="Arial"/>
        <w:sz w:val="2"/>
      </w:rPr>
    </w:pPr>
    <w:r>
      <w:pict>
        <v:rect id="_x0000_s2099" o:spid="_x0000_s2099" o:spt="1" style="position:absolute;left:0pt;margin-left:88.45pt;margin-top:54.6pt;height:0.75pt;width:418.55pt;mso-position-horizontal-relative:page;mso-position-vertical-relative:page;z-index:251757568;mso-width-relative:page;mso-height-relative:page;" fillcolor="#000000" filled="t" stroked="f" coordsize="21600,21600" o:allowincell="f">
          <v:path/>
          <v:fill on="t" focussize="0,0"/>
          <v:stroke on="f"/>
          <v:imagedata o:title=""/>
          <o:lock v:ext="edit"/>
        </v:rect>
      </w:pict>
    </w:r>
    <w:r>
      <w:drawing>
        <wp:anchor distT="0" distB="0" distL="0" distR="0" simplePos="0" relativeHeight="251758592" behindDoc="0" locked="0" layoutInCell="0" allowOverlap="1">
          <wp:simplePos x="0" y="0"/>
          <wp:positionH relativeFrom="page">
            <wp:posOffset>0</wp:posOffset>
          </wp:positionH>
          <wp:positionV relativeFrom="page">
            <wp:posOffset>0</wp:posOffset>
          </wp:positionV>
          <wp:extent cx="7560310" cy="10692130"/>
          <wp:effectExtent l="0" t="0" r="0" b="0"/>
          <wp:wrapNone/>
          <wp:docPr id="124" name="IM 124"/>
          <wp:cNvGraphicFramePr/>
          <a:graphic xmlns:a="http://schemas.openxmlformats.org/drawingml/2006/main">
            <a:graphicData uri="http://schemas.openxmlformats.org/drawingml/2006/picture">
              <pic:pic xmlns:pic="http://schemas.openxmlformats.org/drawingml/2006/picture">
                <pic:nvPicPr>
                  <pic:cNvPr id="124" name="IM 124"/>
                  <pic:cNvPicPr/>
                </pic:nvPicPr>
                <pic:blipFill>
                  <a:blip r:embed="rId1"/>
                  <a:stretch>
                    <a:fillRect/>
                  </a:stretch>
                </pic:blipFill>
                <pic:spPr>
                  <a:xfrm>
                    <a:off x="0" y="0"/>
                    <a:ext cx="7560564" cy="10692384"/>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4E5DA">
    <w:pPr>
      <w:spacing w:line="46" w:lineRule="auto"/>
      <w:rPr>
        <w:rFonts w:ascii="Arial"/>
        <w:sz w:val="2"/>
      </w:rPr>
    </w:pPr>
    <w:r>
      <w:pict>
        <v:rect id="_x0000_s2052" o:spid="_x0000_s2052" o:spt="1" style="position:absolute;left:0pt;margin-left:88.45pt;margin-top:54.6pt;height:0.75pt;width:418.55pt;mso-position-horizontal-relative:page;mso-position-vertical-relative:page;z-index:251667456;mso-width-relative:page;mso-height-relative:page;" fillcolor="#000000" filled="t" stroked="f" coordsize="21600,21600" o:allowincell="f">
          <v:path/>
          <v:fill on="t" focussize="0,0"/>
          <v:stroke on="f"/>
          <v:imagedata o:title=""/>
          <o:lock v:ext="edit"/>
        </v:rect>
      </w:pict>
    </w:r>
    <w:r>
      <w:drawing>
        <wp:anchor distT="0" distB="0" distL="0" distR="0" simplePos="0" relativeHeight="251668480" behindDoc="0" locked="0" layoutInCell="0" allowOverlap="1">
          <wp:simplePos x="0" y="0"/>
          <wp:positionH relativeFrom="page">
            <wp:posOffset>0</wp:posOffset>
          </wp:positionH>
          <wp:positionV relativeFrom="page">
            <wp:posOffset>0</wp:posOffset>
          </wp:positionV>
          <wp:extent cx="7560310" cy="1069213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7560564" cy="10692384"/>
                  </a:xfrm>
                  <a:prstGeom prst="rect">
                    <a:avLst/>
                  </a:prstGeom>
                </pic:spPr>
              </pic:pic>
            </a:graphicData>
          </a:graphic>
        </wp:anchor>
      </w:drawing>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96096">
    <w:pPr>
      <w:spacing w:line="46" w:lineRule="auto"/>
      <w:rPr>
        <w:rFonts w:ascii="Arial"/>
        <w:sz w:val="2"/>
      </w:rPr>
    </w:pPr>
    <w:r>
      <w:pict>
        <v:rect id="_x0000_s2100" o:spid="_x0000_s2100" o:spt="1" style="position:absolute;left:0pt;margin-left:88.45pt;margin-top:54.6pt;height:0.75pt;width:418.55pt;mso-position-horizontal-relative:page;mso-position-vertical-relative:page;z-index:251759616;mso-width-relative:page;mso-height-relative:page;" fillcolor="#000000" filled="t" stroked="f" coordsize="21600,21600" o:allowincell="f">
          <v:path/>
          <v:fill on="t" focussize="0,0"/>
          <v:stroke on="f"/>
          <v:imagedata o:title=""/>
          <o:lock v:ext="edit"/>
        </v:rect>
      </w:pict>
    </w:r>
    <w:r>
      <w:drawing>
        <wp:anchor distT="0" distB="0" distL="0" distR="0" simplePos="0" relativeHeight="251760640" behindDoc="0" locked="0" layoutInCell="0" allowOverlap="1">
          <wp:simplePos x="0" y="0"/>
          <wp:positionH relativeFrom="page">
            <wp:posOffset>0</wp:posOffset>
          </wp:positionH>
          <wp:positionV relativeFrom="page">
            <wp:posOffset>0</wp:posOffset>
          </wp:positionV>
          <wp:extent cx="7560310" cy="10692130"/>
          <wp:effectExtent l="0" t="0" r="0" b="0"/>
          <wp:wrapNone/>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1"/>
                  <a:stretch>
                    <a:fillRect/>
                  </a:stretch>
                </pic:blipFill>
                <pic:spPr>
                  <a:xfrm>
                    <a:off x="0" y="0"/>
                    <a:ext cx="7560564" cy="10692384"/>
                  </a:xfrm>
                  <a:prstGeom prst="rect">
                    <a:avLst/>
                  </a:prstGeom>
                </pic:spPr>
              </pic:pic>
            </a:graphicData>
          </a:graphic>
        </wp:anchor>
      </w:drawing>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53BAF">
    <w:pPr>
      <w:spacing w:line="46" w:lineRule="auto"/>
      <w:rPr>
        <w:rFonts w:ascii="Arial"/>
        <w:sz w:val="2"/>
      </w:rPr>
    </w:pPr>
    <w:r>
      <w:pict>
        <v:rect id="_x0000_s2101" o:spid="_x0000_s2101" o:spt="1" style="position:absolute;left:0pt;margin-left:88.45pt;margin-top:54.6pt;height:0.75pt;width:418.55pt;mso-position-horizontal-relative:page;mso-position-vertical-relative:page;z-index:251761664;mso-width-relative:page;mso-height-relative:page;" fillcolor="#000000" filled="t" stroked="f" coordsize="21600,21600" o:allowincell="f">
          <v:path/>
          <v:fill on="t" focussize="0,0"/>
          <v:stroke on="f"/>
          <v:imagedata o:title=""/>
          <o:lock v:ext="edit"/>
        </v:rect>
      </w:pict>
    </w:r>
    <w:r>
      <w:drawing>
        <wp:anchor distT="0" distB="0" distL="0" distR="0" simplePos="0" relativeHeight="251762688" behindDoc="0" locked="0" layoutInCell="0" allowOverlap="1">
          <wp:simplePos x="0" y="0"/>
          <wp:positionH relativeFrom="page">
            <wp:posOffset>0</wp:posOffset>
          </wp:positionH>
          <wp:positionV relativeFrom="page">
            <wp:posOffset>0</wp:posOffset>
          </wp:positionV>
          <wp:extent cx="7560310" cy="10692130"/>
          <wp:effectExtent l="0" t="0" r="0" b="0"/>
          <wp:wrapNone/>
          <wp:docPr id="128" name="IM 128"/>
          <wp:cNvGraphicFramePr/>
          <a:graphic xmlns:a="http://schemas.openxmlformats.org/drawingml/2006/main">
            <a:graphicData uri="http://schemas.openxmlformats.org/drawingml/2006/picture">
              <pic:pic xmlns:pic="http://schemas.openxmlformats.org/drawingml/2006/picture">
                <pic:nvPicPr>
                  <pic:cNvPr id="128" name="IM 128"/>
                  <pic:cNvPicPr/>
                </pic:nvPicPr>
                <pic:blipFill>
                  <a:blip r:embed="rId1"/>
                  <a:stretch>
                    <a:fillRect/>
                  </a:stretch>
                </pic:blipFill>
                <pic:spPr>
                  <a:xfrm>
                    <a:off x="0" y="0"/>
                    <a:ext cx="7560564" cy="10692384"/>
                  </a:xfrm>
                  <a:prstGeom prst="rect">
                    <a:avLst/>
                  </a:prstGeom>
                </pic:spPr>
              </pic:pic>
            </a:graphicData>
          </a:graphic>
        </wp:anchor>
      </w:drawing>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4D87C">
    <w:pPr>
      <w:spacing w:line="46" w:lineRule="auto"/>
      <w:rPr>
        <w:rFonts w:ascii="Arial"/>
        <w:sz w:val="2"/>
      </w:rPr>
    </w:pPr>
    <w:r>
      <w:pict>
        <v:rect id="_x0000_s2102" o:spid="_x0000_s2102" o:spt="1" style="position:absolute;left:0pt;margin-left:88.45pt;margin-top:54.6pt;height:0.75pt;width:418.55pt;mso-position-horizontal-relative:page;mso-position-vertical-relative:page;z-index:251763712;mso-width-relative:page;mso-height-relative:page;" fillcolor="#000000" filled="t" stroked="f" coordsize="21600,21600" o:allowincell="f">
          <v:path/>
          <v:fill on="t" focussize="0,0"/>
          <v:stroke on="f"/>
          <v:imagedata o:title=""/>
          <o:lock v:ext="edit"/>
        </v:rect>
      </w:pict>
    </w:r>
    <w:r>
      <w:drawing>
        <wp:anchor distT="0" distB="0" distL="0" distR="0" simplePos="0" relativeHeight="251764736" behindDoc="0" locked="0" layoutInCell="0" allowOverlap="1">
          <wp:simplePos x="0" y="0"/>
          <wp:positionH relativeFrom="page">
            <wp:posOffset>0</wp:posOffset>
          </wp:positionH>
          <wp:positionV relativeFrom="page">
            <wp:posOffset>0</wp:posOffset>
          </wp:positionV>
          <wp:extent cx="7560310" cy="10692130"/>
          <wp:effectExtent l="0" t="0" r="0" b="0"/>
          <wp:wrapNone/>
          <wp:docPr id="130" name="IM 130"/>
          <wp:cNvGraphicFramePr/>
          <a:graphic xmlns:a="http://schemas.openxmlformats.org/drawingml/2006/main">
            <a:graphicData uri="http://schemas.openxmlformats.org/drawingml/2006/picture">
              <pic:pic xmlns:pic="http://schemas.openxmlformats.org/drawingml/2006/picture">
                <pic:nvPicPr>
                  <pic:cNvPr id="130" name="IM 130"/>
                  <pic:cNvPicPr/>
                </pic:nvPicPr>
                <pic:blipFill>
                  <a:blip r:embed="rId1"/>
                  <a:stretch>
                    <a:fillRect/>
                  </a:stretch>
                </pic:blipFill>
                <pic:spPr>
                  <a:xfrm>
                    <a:off x="0" y="0"/>
                    <a:ext cx="7560564" cy="10692384"/>
                  </a:xfrm>
                  <a:prstGeom prst="rect">
                    <a:avLst/>
                  </a:prstGeom>
                </pic:spPr>
              </pic:pic>
            </a:graphicData>
          </a:graphic>
        </wp:anchor>
      </w:drawing>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5CDFC">
    <w:pPr>
      <w:spacing w:line="46" w:lineRule="auto"/>
      <w:rPr>
        <w:rFonts w:ascii="Arial"/>
        <w:sz w:val="2"/>
      </w:rPr>
    </w:pPr>
    <w:r>
      <w:pict>
        <v:rect id="_x0000_s2103" o:spid="_x0000_s2103" o:spt="1" style="position:absolute;left:0pt;margin-left:88.45pt;margin-top:54.6pt;height:0.75pt;width:418.55pt;mso-position-horizontal-relative:page;mso-position-vertical-relative:page;z-index:251765760;mso-width-relative:page;mso-height-relative:page;" fillcolor="#000000" filled="t" stroked="f" coordsize="21600,21600" o:allowincell="f">
          <v:path/>
          <v:fill on="t" focussize="0,0"/>
          <v:stroke on="f"/>
          <v:imagedata o:title=""/>
          <o:lock v:ext="edit"/>
        </v:rect>
      </w:pict>
    </w:r>
    <w:r>
      <w:drawing>
        <wp:anchor distT="0" distB="0" distL="0" distR="0" simplePos="0" relativeHeight="251766784" behindDoc="0" locked="0" layoutInCell="0" allowOverlap="1">
          <wp:simplePos x="0" y="0"/>
          <wp:positionH relativeFrom="page">
            <wp:posOffset>0</wp:posOffset>
          </wp:positionH>
          <wp:positionV relativeFrom="page">
            <wp:posOffset>0</wp:posOffset>
          </wp:positionV>
          <wp:extent cx="7560310" cy="10692130"/>
          <wp:effectExtent l="0" t="0" r="0" b="0"/>
          <wp:wrapNone/>
          <wp:docPr id="132" name="IM 132"/>
          <wp:cNvGraphicFramePr/>
          <a:graphic xmlns:a="http://schemas.openxmlformats.org/drawingml/2006/main">
            <a:graphicData uri="http://schemas.openxmlformats.org/drawingml/2006/picture">
              <pic:pic xmlns:pic="http://schemas.openxmlformats.org/drawingml/2006/picture">
                <pic:nvPicPr>
                  <pic:cNvPr id="132" name="IM 132"/>
                  <pic:cNvPicPr/>
                </pic:nvPicPr>
                <pic:blipFill>
                  <a:blip r:embed="rId1"/>
                  <a:stretch>
                    <a:fillRect/>
                  </a:stretch>
                </pic:blipFill>
                <pic:spPr>
                  <a:xfrm>
                    <a:off x="0" y="0"/>
                    <a:ext cx="7560564" cy="10692384"/>
                  </a:xfrm>
                  <a:prstGeom prst="rect">
                    <a:avLst/>
                  </a:prstGeom>
                </pic:spPr>
              </pic:pic>
            </a:graphicData>
          </a:graphic>
        </wp:anchor>
      </w:drawing>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4C72">
    <w:pPr>
      <w:spacing w:line="46" w:lineRule="auto"/>
      <w:rPr>
        <w:rFonts w:ascii="Arial"/>
        <w:sz w:val="2"/>
      </w:rPr>
    </w:pPr>
    <w:r>
      <w:pict>
        <v:rect id="_x0000_s2104" o:spid="_x0000_s2104" o:spt="1" style="position:absolute;left:0pt;margin-left:88.45pt;margin-top:54.6pt;height:0.75pt;width:418.55pt;mso-position-horizontal-relative:page;mso-position-vertical-relative:page;z-index:251767808;mso-width-relative:page;mso-height-relative:page;" fillcolor="#000000" filled="t" stroked="f" coordsize="21600,21600" o:allowincell="f">
          <v:path/>
          <v:fill on="t" focussize="0,0"/>
          <v:stroke on="f"/>
          <v:imagedata o:title=""/>
          <o:lock v:ext="edit"/>
        </v:rect>
      </w:pict>
    </w:r>
    <w:r>
      <w:drawing>
        <wp:anchor distT="0" distB="0" distL="0" distR="0" simplePos="0" relativeHeight="251768832" behindDoc="0" locked="0" layoutInCell="0" allowOverlap="1">
          <wp:simplePos x="0" y="0"/>
          <wp:positionH relativeFrom="page">
            <wp:posOffset>0</wp:posOffset>
          </wp:positionH>
          <wp:positionV relativeFrom="page">
            <wp:posOffset>0</wp:posOffset>
          </wp:positionV>
          <wp:extent cx="7560310" cy="10692130"/>
          <wp:effectExtent l="0" t="0" r="0" b="0"/>
          <wp:wrapNone/>
          <wp:docPr id="136" name="IM 136"/>
          <wp:cNvGraphicFramePr/>
          <a:graphic xmlns:a="http://schemas.openxmlformats.org/drawingml/2006/main">
            <a:graphicData uri="http://schemas.openxmlformats.org/drawingml/2006/picture">
              <pic:pic xmlns:pic="http://schemas.openxmlformats.org/drawingml/2006/picture">
                <pic:nvPicPr>
                  <pic:cNvPr id="136" name="IM 136"/>
                  <pic:cNvPicPr/>
                </pic:nvPicPr>
                <pic:blipFill>
                  <a:blip r:embed="rId1"/>
                  <a:stretch>
                    <a:fillRect/>
                  </a:stretch>
                </pic:blipFill>
                <pic:spPr>
                  <a:xfrm>
                    <a:off x="0" y="0"/>
                    <a:ext cx="7560564" cy="10692384"/>
                  </a:xfrm>
                  <a:prstGeom prst="rect">
                    <a:avLst/>
                  </a:prstGeom>
                </pic:spPr>
              </pic:pic>
            </a:graphicData>
          </a:graphic>
        </wp:anchor>
      </w:drawing>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287EF">
    <w:pPr>
      <w:spacing w:line="46" w:lineRule="auto"/>
      <w:rPr>
        <w:rFonts w:ascii="Arial"/>
        <w:sz w:val="2"/>
      </w:rPr>
    </w:pPr>
    <w:r>
      <w:pict>
        <v:rect id="_x0000_s2105" o:spid="_x0000_s2105" o:spt="1" style="position:absolute;left:0pt;margin-left:88.45pt;margin-top:54.6pt;height:0.75pt;width:418.55pt;mso-position-horizontal-relative:page;mso-position-vertical-relative:page;z-index:251769856;mso-width-relative:page;mso-height-relative:page;" fillcolor="#000000" filled="t" stroked="f" coordsize="21600,21600" o:allowincell="f">
          <v:path/>
          <v:fill on="t" focussize="0,0"/>
          <v:stroke on="f"/>
          <v:imagedata o:title=""/>
          <o:lock v:ext="edit"/>
        </v:rect>
      </w:pict>
    </w:r>
    <w:r>
      <w:drawing>
        <wp:anchor distT="0" distB="0" distL="0" distR="0" simplePos="0" relativeHeight="251770880" behindDoc="0" locked="0" layoutInCell="0" allowOverlap="1">
          <wp:simplePos x="0" y="0"/>
          <wp:positionH relativeFrom="page">
            <wp:posOffset>0</wp:posOffset>
          </wp:positionH>
          <wp:positionV relativeFrom="page">
            <wp:posOffset>0</wp:posOffset>
          </wp:positionV>
          <wp:extent cx="7560310" cy="10692130"/>
          <wp:effectExtent l="0" t="0" r="0" b="0"/>
          <wp:wrapNone/>
          <wp:docPr id="138" name="IM 138"/>
          <wp:cNvGraphicFramePr/>
          <a:graphic xmlns:a="http://schemas.openxmlformats.org/drawingml/2006/main">
            <a:graphicData uri="http://schemas.openxmlformats.org/drawingml/2006/picture">
              <pic:pic xmlns:pic="http://schemas.openxmlformats.org/drawingml/2006/picture">
                <pic:nvPicPr>
                  <pic:cNvPr id="138" name="IM 138"/>
                  <pic:cNvPicPr/>
                </pic:nvPicPr>
                <pic:blipFill>
                  <a:blip r:embed="rId1"/>
                  <a:stretch>
                    <a:fillRect/>
                  </a:stretch>
                </pic:blipFill>
                <pic:spPr>
                  <a:xfrm>
                    <a:off x="0" y="0"/>
                    <a:ext cx="7560564" cy="10692384"/>
                  </a:xfrm>
                  <a:prstGeom prst="rect">
                    <a:avLst/>
                  </a:prstGeom>
                </pic:spPr>
              </pic:pic>
            </a:graphicData>
          </a:graphic>
        </wp:anchor>
      </w:drawing>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339E0">
    <w:pPr>
      <w:spacing w:line="46" w:lineRule="auto"/>
      <w:rPr>
        <w:rFonts w:ascii="Arial"/>
        <w:sz w:val="2"/>
      </w:rPr>
    </w:pPr>
    <w:r>
      <w:pict>
        <v:rect id="_x0000_s2106" o:spid="_x0000_s2106" o:spt="1" style="position:absolute;left:0pt;margin-left:88.45pt;margin-top:54.6pt;height:0.75pt;width:418.55pt;mso-position-horizontal-relative:page;mso-position-vertical-relative:page;z-index:251771904;mso-width-relative:page;mso-height-relative:page;" fillcolor="#000000" filled="t" stroked="f" coordsize="21600,21600" o:allowincell="f">
          <v:path/>
          <v:fill on="t" focussize="0,0"/>
          <v:stroke on="f"/>
          <v:imagedata o:title=""/>
          <o:lock v:ext="edit"/>
        </v:rect>
      </w:pict>
    </w:r>
    <w:r>
      <w:drawing>
        <wp:anchor distT="0" distB="0" distL="0" distR="0" simplePos="0" relativeHeight="251772928" behindDoc="0" locked="0" layoutInCell="0" allowOverlap="1">
          <wp:simplePos x="0" y="0"/>
          <wp:positionH relativeFrom="page">
            <wp:posOffset>0</wp:posOffset>
          </wp:positionH>
          <wp:positionV relativeFrom="page">
            <wp:posOffset>0</wp:posOffset>
          </wp:positionV>
          <wp:extent cx="7560310" cy="10692130"/>
          <wp:effectExtent l="0" t="0" r="0" b="0"/>
          <wp:wrapNone/>
          <wp:docPr id="140" name="IM 140"/>
          <wp:cNvGraphicFramePr/>
          <a:graphic xmlns:a="http://schemas.openxmlformats.org/drawingml/2006/main">
            <a:graphicData uri="http://schemas.openxmlformats.org/drawingml/2006/picture">
              <pic:pic xmlns:pic="http://schemas.openxmlformats.org/drawingml/2006/picture">
                <pic:nvPicPr>
                  <pic:cNvPr id="140" name="IM 140"/>
                  <pic:cNvPicPr/>
                </pic:nvPicPr>
                <pic:blipFill>
                  <a:blip r:embed="rId1"/>
                  <a:stretch>
                    <a:fillRect/>
                  </a:stretch>
                </pic:blipFill>
                <pic:spPr>
                  <a:xfrm>
                    <a:off x="0" y="0"/>
                    <a:ext cx="7560564" cy="10692384"/>
                  </a:xfrm>
                  <a:prstGeom prst="rect">
                    <a:avLst/>
                  </a:prstGeom>
                </pic:spPr>
              </pic:pic>
            </a:graphicData>
          </a:graphic>
        </wp:anchor>
      </w:drawing>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EC52">
    <w:pPr>
      <w:spacing w:line="46" w:lineRule="auto"/>
      <w:rPr>
        <w:rFonts w:ascii="Arial"/>
        <w:sz w:val="2"/>
      </w:rPr>
    </w:pPr>
    <w:r>
      <w:pict>
        <v:rect id="_x0000_s2107" o:spid="_x0000_s2107" o:spt="1" style="position:absolute;left:0pt;margin-left:88.45pt;margin-top:54.6pt;height:0.75pt;width:418.55pt;mso-position-horizontal-relative:page;mso-position-vertical-relative:page;z-index:251773952;mso-width-relative:page;mso-height-relative:page;" fillcolor="#000000" filled="t" stroked="f" coordsize="21600,21600" o:allowincell="f">
          <v:path/>
          <v:fill on="t" focussize="0,0"/>
          <v:stroke on="f"/>
          <v:imagedata o:title=""/>
          <o:lock v:ext="edit"/>
        </v:rect>
      </w:pict>
    </w:r>
    <w:r>
      <w:drawing>
        <wp:anchor distT="0" distB="0" distL="0" distR="0" simplePos="0" relativeHeight="251774976" behindDoc="0" locked="0" layoutInCell="0" allowOverlap="1">
          <wp:simplePos x="0" y="0"/>
          <wp:positionH relativeFrom="page">
            <wp:posOffset>0</wp:posOffset>
          </wp:positionH>
          <wp:positionV relativeFrom="page">
            <wp:posOffset>0</wp:posOffset>
          </wp:positionV>
          <wp:extent cx="7560310" cy="10692130"/>
          <wp:effectExtent l="0" t="0" r="0" b="0"/>
          <wp:wrapNone/>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
                  <a:stretch>
                    <a:fillRect/>
                  </a:stretch>
                </pic:blipFill>
                <pic:spPr>
                  <a:xfrm>
                    <a:off x="0" y="0"/>
                    <a:ext cx="7560564" cy="10692384"/>
                  </a:xfrm>
                  <a:prstGeom prst="rect">
                    <a:avLst/>
                  </a:prstGeom>
                </pic:spPr>
              </pic:pic>
            </a:graphicData>
          </a:graphic>
        </wp:anchor>
      </w:drawing>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D3C1">
    <w:pPr>
      <w:spacing w:line="46" w:lineRule="auto"/>
      <w:rPr>
        <w:rFonts w:ascii="Arial"/>
        <w:sz w:val="2"/>
      </w:rPr>
    </w:pPr>
    <w:r>
      <w:pict>
        <v:rect id="_x0000_s2108" o:spid="_x0000_s2108" o:spt="1" style="position:absolute;left:0pt;margin-left:88.45pt;margin-top:54.6pt;height:0.75pt;width:418.55pt;mso-position-horizontal-relative:page;mso-position-vertical-relative:page;z-index:251776000;mso-width-relative:page;mso-height-relative:page;" fillcolor="#000000" filled="t" stroked="f" coordsize="21600,21600" o:allowincell="f">
          <v:path/>
          <v:fill on="t" focussize="0,0"/>
          <v:stroke on="f"/>
          <v:imagedata o:title=""/>
          <o:lock v:ext="edit"/>
        </v:rect>
      </w:pict>
    </w:r>
    <w:r>
      <w:drawing>
        <wp:anchor distT="0" distB="0" distL="0" distR="0" simplePos="0" relativeHeight="251777024" behindDoc="0" locked="0" layoutInCell="0" allowOverlap="1">
          <wp:simplePos x="0" y="0"/>
          <wp:positionH relativeFrom="page">
            <wp:posOffset>0</wp:posOffset>
          </wp:positionH>
          <wp:positionV relativeFrom="page">
            <wp:posOffset>0</wp:posOffset>
          </wp:positionV>
          <wp:extent cx="7560310" cy="10692130"/>
          <wp:effectExtent l="0" t="0" r="0" b="0"/>
          <wp:wrapNone/>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1"/>
                  <a:stretch>
                    <a:fillRect/>
                  </a:stretch>
                </pic:blipFill>
                <pic:spPr>
                  <a:xfrm>
                    <a:off x="0" y="0"/>
                    <a:ext cx="7560564" cy="10692384"/>
                  </a:xfrm>
                  <a:prstGeom prst="rect">
                    <a:avLst/>
                  </a:prstGeom>
                </pic:spPr>
              </pic:pic>
            </a:graphicData>
          </a:graphic>
        </wp:anchor>
      </w:drawing>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30F2">
    <w:pPr>
      <w:spacing w:line="46" w:lineRule="auto"/>
      <w:rPr>
        <w:rFonts w:ascii="Arial"/>
        <w:sz w:val="2"/>
      </w:rPr>
    </w:pPr>
    <w:r>
      <w:pict>
        <v:rect id="_x0000_s2109" o:spid="_x0000_s2109" o:spt="1" style="position:absolute;left:0pt;margin-left:88.45pt;margin-top:54.6pt;height:0.75pt;width:418.55pt;mso-position-horizontal-relative:page;mso-position-vertical-relative:page;z-index:251778048;mso-width-relative:page;mso-height-relative:page;" fillcolor="#000000" filled="t" stroked="f" coordsize="21600,21600" o:allowincell="f">
          <v:path/>
          <v:fill on="t" focussize="0,0"/>
          <v:stroke on="f"/>
          <v:imagedata o:title=""/>
          <o:lock v:ext="edit"/>
        </v:rect>
      </w:pict>
    </w:r>
    <w:r>
      <w:drawing>
        <wp:anchor distT="0" distB="0" distL="0" distR="0" simplePos="0" relativeHeight="251779072" behindDoc="0" locked="0" layoutInCell="0" allowOverlap="1">
          <wp:simplePos x="0" y="0"/>
          <wp:positionH relativeFrom="page">
            <wp:posOffset>0</wp:posOffset>
          </wp:positionH>
          <wp:positionV relativeFrom="page">
            <wp:posOffset>0</wp:posOffset>
          </wp:positionV>
          <wp:extent cx="7560310" cy="10692130"/>
          <wp:effectExtent l="0" t="0" r="0" b="0"/>
          <wp:wrapNone/>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
                  <a:stretch>
                    <a:fillRect/>
                  </a:stretch>
                </pic:blipFill>
                <pic:spPr>
                  <a:xfrm>
                    <a:off x="0" y="0"/>
                    <a:ext cx="7560564" cy="1069238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64306">
    <w:pPr>
      <w:spacing w:line="46" w:lineRule="auto"/>
      <w:rPr>
        <w:rFonts w:ascii="Arial"/>
        <w:sz w:val="2"/>
      </w:rPr>
    </w:pPr>
    <w:r>
      <w:pict>
        <v:rect id="_x0000_s2053" o:spid="_x0000_s2053" o:spt="1" style="position:absolute;left:0pt;margin-left:88.45pt;margin-top:54.6pt;height:0.75pt;width:418.55pt;mso-position-horizontal-relative:page;mso-position-vertical-relative:page;z-index:251669504;mso-width-relative:page;mso-height-relative:page;" fillcolor="#000000" filled="t" stroked="f" coordsize="21600,21600" o:allowincell="f">
          <v:path/>
          <v:fill on="t" focussize="0,0"/>
          <v:stroke on="f"/>
          <v:imagedata o:title=""/>
          <o:lock v:ext="edit"/>
        </v:rect>
      </w:pict>
    </w:r>
    <w:r>
      <w:drawing>
        <wp:anchor distT="0" distB="0" distL="0" distR="0" simplePos="0" relativeHeight="251670528" behindDoc="0" locked="0" layoutInCell="0" allowOverlap="1">
          <wp:simplePos x="0" y="0"/>
          <wp:positionH relativeFrom="page">
            <wp:posOffset>0</wp:posOffset>
          </wp:positionH>
          <wp:positionV relativeFrom="page">
            <wp:posOffset>0</wp:posOffset>
          </wp:positionV>
          <wp:extent cx="7560310" cy="1069213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7560564" cy="10692384"/>
                  </a:xfrm>
                  <a:prstGeom prst="rect">
                    <a:avLst/>
                  </a:prstGeom>
                </pic:spPr>
              </pic:pic>
            </a:graphicData>
          </a:graphic>
        </wp:anchor>
      </w:drawing>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8F09E">
    <w:pPr>
      <w:spacing w:line="46" w:lineRule="auto"/>
      <w:rPr>
        <w:rFonts w:ascii="Arial"/>
        <w:sz w:val="2"/>
      </w:rPr>
    </w:pPr>
    <w:r>
      <w:pict>
        <v:rect id="_x0000_s2110" o:spid="_x0000_s2110" o:spt="1" style="position:absolute;left:0pt;margin-left:88.45pt;margin-top:54.6pt;height:0.75pt;width:418.55pt;mso-position-horizontal-relative:page;mso-position-vertical-relative:page;z-index:251780096;mso-width-relative:page;mso-height-relative:page;" fillcolor="#000000" filled="t" stroked="f" coordsize="21600,21600" o:allowincell="f">
          <v:path/>
          <v:fill on="t" focussize="0,0"/>
          <v:stroke on="f"/>
          <v:imagedata o:title=""/>
          <o:lock v:ext="edit"/>
        </v:rect>
      </w:pict>
    </w:r>
    <w:r>
      <w:drawing>
        <wp:anchor distT="0" distB="0" distL="0" distR="0" simplePos="0" relativeHeight="251781120" behindDoc="0" locked="0" layoutInCell="0" allowOverlap="1">
          <wp:simplePos x="0" y="0"/>
          <wp:positionH relativeFrom="page">
            <wp:posOffset>0</wp:posOffset>
          </wp:positionH>
          <wp:positionV relativeFrom="page">
            <wp:posOffset>0</wp:posOffset>
          </wp:positionV>
          <wp:extent cx="7560310" cy="10692130"/>
          <wp:effectExtent l="0" t="0" r="0" b="0"/>
          <wp:wrapNone/>
          <wp:docPr id="150" name="IM 150"/>
          <wp:cNvGraphicFramePr/>
          <a:graphic xmlns:a="http://schemas.openxmlformats.org/drawingml/2006/main">
            <a:graphicData uri="http://schemas.openxmlformats.org/drawingml/2006/picture">
              <pic:pic xmlns:pic="http://schemas.openxmlformats.org/drawingml/2006/picture">
                <pic:nvPicPr>
                  <pic:cNvPr id="150" name="IM 150"/>
                  <pic:cNvPicPr/>
                </pic:nvPicPr>
                <pic:blipFill>
                  <a:blip r:embed="rId1"/>
                  <a:stretch>
                    <a:fillRect/>
                  </a:stretch>
                </pic:blipFill>
                <pic:spPr>
                  <a:xfrm>
                    <a:off x="0" y="0"/>
                    <a:ext cx="7560564" cy="10692384"/>
                  </a:xfrm>
                  <a:prstGeom prst="rect">
                    <a:avLst/>
                  </a:prstGeom>
                </pic:spPr>
              </pic:pic>
            </a:graphicData>
          </a:graphic>
        </wp:anchor>
      </w:drawing>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06DD3">
    <w:pPr>
      <w:spacing w:line="46" w:lineRule="auto"/>
      <w:rPr>
        <w:rFonts w:ascii="Arial"/>
        <w:sz w:val="2"/>
      </w:rPr>
    </w:pPr>
    <w:r>
      <w:pict>
        <v:rect id="_x0000_s2111" o:spid="_x0000_s2111" o:spt="1" style="position:absolute;left:0pt;margin-left:88.45pt;margin-top:54.6pt;height:0.75pt;width:418.55pt;mso-position-horizontal-relative:page;mso-position-vertical-relative:page;z-index:251782144;mso-width-relative:page;mso-height-relative:page;" fillcolor="#000000" filled="t" stroked="f" coordsize="21600,21600" o:allowincell="f">
          <v:path/>
          <v:fill on="t" focussize="0,0"/>
          <v:stroke on="f"/>
          <v:imagedata o:title=""/>
          <o:lock v:ext="edit"/>
        </v:rect>
      </w:pict>
    </w:r>
    <w:r>
      <w:drawing>
        <wp:anchor distT="0" distB="0" distL="0" distR="0" simplePos="0" relativeHeight="251783168" behindDoc="0" locked="0" layoutInCell="0" allowOverlap="1">
          <wp:simplePos x="0" y="0"/>
          <wp:positionH relativeFrom="page">
            <wp:posOffset>0</wp:posOffset>
          </wp:positionH>
          <wp:positionV relativeFrom="page">
            <wp:posOffset>0</wp:posOffset>
          </wp:positionV>
          <wp:extent cx="7560310" cy="10692130"/>
          <wp:effectExtent l="0" t="0" r="0" b="0"/>
          <wp:wrapNone/>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
                  <a:stretch>
                    <a:fillRect/>
                  </a:stretch>
                </pic:blipFill>
                <pic:spPr>
                  <a:xfrm>
                    <a:off x="0" y="0"/>
                    <a:ext cx="7560564" cy="10692384"/>
                  </a:xfrm>
                  <a:prstGeom prst="rect">
                    <a:avLst/>
                  </a:prstGeom>
                </pic:spPr>
              </pic:pic>
            </a:graphicData>
          </a:graphic>
        </wp:anchor>
      </w:drawing>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C44C8">
    <w:pPr>
      <w:spacing w:line="46" w:lineRule="auto"/>
      <w:rPr>
        <w:rFonts w:ascii="Arial"/>
        <w:sz w:val="2"/>
      </w:rPr>
    </w:pPr>
    <w:r>
      <w:pict>
        <v:rect id="_x0000_s2112" o:spid="_x0000_s2112" o:spt="1" style="position:absolute;left:0pt;margin-left:88.45pt;margin-top:54.6pt;height:0.75pt;width:418.55pt;mso-position-horizontal-relative:page;mso-position-vertical-relative:page;z-index:251784192;mso-width-relative:page;mso-height-relative:page;" fillcolor="#000000" filled="t" stroked="f" coordsize="21600,21600" o:allowincell="f">
          <v:path/>
          <v:fill on="t" focussize="0,0"/>
          <v:stroke on="f"/>
          <v:imagedata o:title=""/>
          <o:lock v:ext="edit"/>
        </v:rect>
      </w:pict>
    </w:r>
    <w:r>
      <w:drawing>
        <wp:anchor distT="0" distB="0" distL="0" distR="0" simplePos="0" relativeHeight="251785216" behindDoc="0" locked="0" layoutInCell="0" allowOverlap="1">
          <wp:simplePos x="0" y="0"/>
          <wp:positionH relativeFrom="page">
            <wp:posOffset>0</wp:posOffset>
          </wp:positionH>
          <wp:positionV relativeFrom="page">
            <wp:posOffset>0</wp:posOffset>
          </wp:positionV>
          <wp:extent cx="7560310" cy="10692130"/>
          <wp:effectExtent l="0" t="0" r="0" b="0"/>
          <wp:wrapNone/>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
                  <a:stretch>
                    <a:fillRect/>
                  </a:stretch>
                </pic:blipFill>
                <pic:spPr>
                  <a:xfrm>
                    <a:off x="0" y="0"/>
                    <a:ext cx="7560564" cy="10692384"/>
                  </a:xfrm>
                  <a:prstGeom prst="rect">
                    <a:avLst/>
                  </a:prstGeom>
                </pic:spPr>
              </pic:pic>
            </a:graphicData>
          </a:graphic>
        </wp:anchor>
      </w:drawing>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AFFA4">
    <w:pPr>
      <w:spacing w:line="46" w:lineRule="auto"/>
      <w:rPr>
        <w:rFonts w:ascii="Arial"/>
        <w:sz w:val="2"/>
      </w:rPr>
    </w:pPr>
    <w:r>
      <w:pict>
        <v:rect id="_x0000_s2113" o:spid="_x0000_s2113" o:spt="1" style="position:absolute;left:0pt;margin-left:88.45pt;margin-top:54.6pt;height:0.75pt;width:418.55pt;mso-position-horizontal-relative:page;mso-position-vertical-relative:page;z-index:251786240;mso-width-relative:page;mso-height-relative:page;" fillcolor="#000000" filled="t" stroked="f" coordsize="21600,21600" o:allowincell="f">
          <v:path/>
          <v:fill on="t" focussize="0,0"/>
          <v:stroke on="f"/>
          <v:imagedata o:title=""/>
          <o:lock v:ext="edit"/>
        </v:rect>
      </w:pict>
    </w:r>
    <w:r>
      <w:drawing>
        <wp:anchor distT="0" distB="0" distL="0" distR="0" simplePos="0" relativeHeight="251787264" behindDoc="0" locked="0" layoutInCell="0" allowOverlap="1">
          <wp:simplePos x="0" y="0"/>
          <wp:positionH relativeFrom="page">
            <wp:posOffset>0</wp:posOffset>
          </wp:positionH>
          <wp:positionV relativeFrom="page">
            <wp:posOffset>0</wp:posOffset>
          </wp:positionV>
          <wp:extent cx="7560310" cy="10692130"/>
          <wp:effectExtent l="0" t="0" r="0" b="0"/>
          <wp:wrapNone/>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1"/>
                  <a:stretch>
                    <a:fillRect/>
                  </a:stretch>
                </pic:blipFill>
                <pic:spPr>
                  <a:xfrm>
                    <a:off x="0" y="0"/>
                    <a:ext cx="7560564" cy="10692384"/>
                  </a:xfrm>
                  <a:prstGeom prst="rect">
                    <a:avLst/>
                  </a:prstGeom>
                </pic:spPr>
              </pic:pic>
            </a:graphicData>
          </a:graphic>
        </wp:anchor>
      </w:drawing>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CD6BE">
    <w:pPr>
      <w:spacing w:line="46" w:lineRule="auto"/>
      <w:rPr>
        <w:rFonts w:ascii="Arial"/>
        <w:sz w:val="2"/>
      </w:rPr>
    </w:pPr>
    <w:r>
      <w:pict>
        <v:rect id="_x0000_s2114" o:spid="_x0000_s2114" o:spt="1" style="position:absolute;left:0pt;margin-left:88.45pt;margin-top:54.6pt;height:0.75pt;width:418.55pt;mso-position-horizontal-relative:page;mso-position-vertical-relative:page;z-index:251788288;mso-width-relative:page;mso-height-relative:page;" fillcolor="#000000" filled="t" stroked="f" coordsize="21600,21600" o:allowincell="f">
          <v:path/>
          <v:fill on="t" focussize="0,0"/>
          <v:stroke on="f"/>
          <v:imagedata o:title=""/>
          <o:lock v:ext="edit"/>
        </v:rect>
      </w:pict>
    </w:r>
    <w:r>
      <w:drawing>
        <wp:anchor distT="0" distB="0" distL="0" distR="0" simplePos="0" relativeHeight="251789312" behindDoc="0" locked="0" layoutInCell="0" allowOverlap="1">
          <wp:simplePos x="0" y="0"/>
          <wp:positionH relativeFrom="page">
            <wp:posOffset>0</wp:posOffset>
          </wp:positionH>
          <wp:positionV relativeFrom="page">
            <wp:posOffset>0</wp:posOffset>
          </wp:positionV>
          <wp:extent cx="7560310" cy="10692130"/>
          <wp:effectExtent l="0" t="0" r="0" b="0"/>
          <wp:wrapNone/>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1"/>
                  <a:stretch>
                    <a:fillRect/>
                  </a:stretch>
                </pic:blipFill>
                <pic:spPr>
                  <a:xfrm>
                    <a:off x="0" y="0"/>
                    <a:ext cx="7560564" cy="10692384"/>
                  </a:xfrm>
                  <a:prstGeom prst="rect">
                    <a:avLst/>
                  </a:prstGeom>
                </pic:spPr>
              </pic:pic>
            </a:graphicData>
          </a:graphic>
        </wp:anchor>
      </w:drawing>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B21A">
    <w:pPr>
      <w:spacing w:line="46" w:lineRule="auto"/>
      <w:rPr>
        <w:rFonts w:ascii="Arial"/>
        <w:sz w:val="2"/>
      </w:rPr>
    </w:pPr>
    <w:r>
      <w:pict>
        <v:rect id="_x0000_s2115" o:spid="_x0000_s2115" o:spt="1" style="position:absolute;left:0pt;margin-left:88.45pt;margin-top:54.6pt;height:0.75pt;width:418.55pt;mso-position-horizontal-relative:page;mso-position-vertical-relative:page;z-index:251790336;mso-width-relative:page;mso-height-relative:page;" fillcolor="#000000" filled="t" stroked="f" coordsize="21600,21600" o:allowincell="f">
          <v:path/>
          <v:fill on="t" focussize="0,0"/>
          <v:stroke on="f"/>
          <v:imagedata o:title=""/>
          <o:lock v:ext="edit"/>
        </v:rect>
      </w:pict>
    </w:r>
    <w:r>
      <w:drawing>
        <wp:anchor distT="0" distB="0" distL="0" distR="0" simplePos="0" relativeHeight="251791360" behindDoc="0" locked="0" layoutInCell="0" allowOverlap="1">
          <wp:simplePos x="0" y="0"/>
          <wp:positionH relativeFrom="page">
            <wp:posOffset>0</wp:posOffset>
          </wp:positionH>
          <wp:positionV relativeFrom="page">
            <wp:posOffset>0</wp:posOffset>
          </wp:positionV>
          <wp:extent cx="7560310" cy="10692130"/>
          <wp:effectExtent l="0" t="0" r="0" b="0"/>
          <wp:wrapNone/>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
                  <a:stretch>
                    <a:fillRect/>
                  </a:stretch>
                </pic:blipFill>
                <pic:spPr>
                  <a:xfrm>
                    <a:off x="0" y="0"/>
                    <a:ext cx="7560564" cy="10692384"/>
                  </a:xfrm>
                  <a:prstGeom prst="rect">
                    <a:avLst/>
                  </a:prstGeom>
                </pic:spPr>
              </pic:pic>
            </a:graphicData>
          </a:graphic>
        </wp:anchor>
      </w:drawing>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0273">
    <w:pPr>
      <w:spacing w:line="46" w:lineRule="auto"/>
      <w:rPr>
        <w:rFonts w:ascii="Arial"/>
        <w:sz w:val="2"/>
      </w:rPr>
    </w:pPr>
    <w:r>
      <w:pict>
        <v:rect id="_x0000_s2116" o:spid="_x0000_s2116" o:spt="1" style="position:absolute;left:0pt;margin-left:88.45pt;margin-top:54.6pt;height:0.75pt;width:418.55pt;mso-position-horizontal-relative:page;mso-position-vertical-relative:page;z-index:251792384;mso-width-relative:page;mso-height-relative:page;" fillcolor="#000000" filled="t" stroked="f" coordsize="21600,21600" o:allowincell="f">
          <v:path/>
          <v:fill on="t" focussize="0,0"/>
          <v:stroke on="f"/>
          <v:imagedata o:title=""/>
          <o:lock v:ext="edit"/>
        </v:rect>
      </w:pict>
    </w:r>
    <w:r>
      <w:drawing>
        <wp:anchor distT="0" distB="0" distL="0" distR="0" simplePos="0" relativeHeight="251793408" behindDoc="0" locked="0" layoutInCell="0" allowOverlap="1">
          <wp:simplePos x="0" y="0"/>
          <wp:positionH relativeFrom="page">
            <wp:posOffset>0</wp:posOffset>
          </wp:positionH>
          <wp:positionV relativeFrom="page">
            <wp:posOffset>0</wp:posOffset>
          </wp:positionV>
          <wp:extent cx="7560310" cy="10692130"/>
          <wp:effectExtent l="0" t="0" r="0" b="0"/>
          <wp:wrapNone/>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
                  <a:stretch>
                    <a:fillRect/>
                  </a:stretch>
                </pic:blipFill>
                <pic:spPr>
                  <a:xfrm>
                    <a:off x="0" y="0"/>
                    <a:ext cx="7560564" cy="10692384"/>
                  </a:xfrm>
                  <a:prstGeom prst="rect">
                    <a:avLst/>
                  </a:prstGeom>
                </pic:spPr>
              </pic:pic>
            </a:graphicData>
          </a:graphic>
        </wp:anchor>
      </w:drawing>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9EE49">
    <w:pPr>
      <w:spacing w:line="46" w:lineRule="auto"/>
      <w:rPr>
        <w:rFonts w:ascii="Arial"/>
        <w:sz w:val="2"/>
      </w:rPr>
    </w:pPr>
    <w:r>
      <w:pict>
        <v:rect id="_x0000_s2117" o:spid="_x0000_s2117" o:spt="1" style="position:absolute;left:0pt;margin-left:88.45pt;margin-top:54.6pt;height:0.75pt;width:418.55pt;mso-position-horizontal-relative:page;mso-position-vertical-relative:page;z-index:251794432;mso-width-relative:page;mso-height-relative:page;" fillcolor="#000000" filled="t" stroked="f" coordsize="21600,21600" o:allowincell="f">
          <v:path/>
          <v:fill on="t" focussize="0,0"/>
          <v:stroke on="f"/>
          <v:imagedata o:title=""/>
          <o:lock v:ext="edit"/>
        </v:rect>
      </w:pict>
    </w:r>
    <w:r>
      <w:drawing>
        <wp:anchor distT="0" distB="0" distL="0" distR="0" simplePos="0" relativeHeight="251795456" behindDoc="0" locked="0" layoutInCell="0" allowOverlap="1">
          <wp:simplePos x="0" y="0"/>
          <wp:positionH relativeFrom="page">
            <wp:posOffset>0</wp:posOffset>
          </wp:positionH>
          <wp:positionV relativeFrom="page">
            <wp:posOffset>0</wp:posOffset>
          </wp:positionV>
          <wp:extent cx="7560310" cy="10692130"/>
          <wp:effectExtent l="0" t="0" r="0" b="0"/>
          <wp:wrapNone/>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
                  <a:stretch>
                    <a:fillRect/>
                  </a:stretch>
                </pic:blipFill>
                <pic:spPr>
                  <a:xfrm>
                    <a:off x="0" y="0"/>
                    <a:ext cx="7560564" cy="10692384"/>
                  </a:xfrm>
                  <a:prstGeom prst="rect">
                    <a:avLst/>
                  </a:prstGeom>
                </pic:spPr>
              </pic:pic>
            </a:graphicData>
          </a:graphic>
        </wp:anchor>
      </w:drawing>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22499">
    <w:pPr>
      <w:spacing w:line="46" w:lineRule="auto"/>
      <w:rPr>
        <w:rFonts w:ascii="Arial"/>
        <w:sz w:val="2"/>
      </w:rPr>
    </w:pPr>
    <w:r>
      <w:pict>
        <v:rect id="_x0000_s2118" o:spid="_x0000_s2118" o:spt="1" style="position:absolute;left:0pt;margin-left:88.45pt;margin-top:54.6pt;height:0.75pt;width:418.55pt;mso-position-horizontal-relative:page;mso-position-vertical-relative:page;z-index:251796480;mso-width-relative:page;mso-height-relative:page;" fillcolor="#000000" filled="t" stroked="f" coordsize="21600,21600" o:allowincell="f">
          <v:path/>
          <v:fill on="t" focussize="0,0"/>
          <v:stroke on="f"/>
          <v:imagedata o:title=""/>
          <o:lock v:ext="edit"/>
        </v:rect>
      </w:pict>
    </w:r>
    <w:r>
      <w:drawing>
        <wp:anchor distT="0" distB="0" distL="0" distR="0" simplePos="0" relativeHeight="251797504" behindDoc="0" locked="0" layoutInCell="0" allowOverlap="1">
          <wp:simplePos x="0" y="0"/>
          <wp:positionH relativeFrom="page">
            <wp:posOffset>0</wp:posOffset>
          </wp:positionH>
          <wp:positionV relativeFrom="page">
            <wp:posOffset>0</wp:posOffset>
          </wp:positionV>
          <wp:extent cx="7560310" cy="10692130"/>
          <wp:effectExtent l="0" t="0" r="0" b="0"/>
          <wp:wrapNone/>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
                  <a:stretch>
                    <a:fillRect/>
                  </a:stretch>
                </pic:blipFill>
                <pic:spPr>
                  <a:xfrm>
                    <a:off x="0" y="0"/>
                    <a:ext cx="7560564" cy="10692384"/>
                  </a:xfrm>
                  <a:prstGeom prst="rect">
                    <a:avLst/>
                  </a:prstGeom>
                </pic:spPr>
              </pic:pic>
            </a:graphicData>
          </a:graphic>
        </wp:anchor>
      </w:drawing>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E453C">
    <w:pPr>
      <w:spacing w:line="46" w:lineRule="auto"/>
      <w:rPr>
        <w:rFonts w:ascii="Arial"/>
        <w:sz w:val="2"/>
      </w:rPr>
    </w:pPr>
    <w:r>
      <w:pict>
        <v:rect id="_x0000_s2119" o:spid="_x0000_s2119" o:spt="1" style="position:absolute;left:0pt;margin-left:88.45pt;margin-top:54.6pt;height:0.75pt;width:418.55pt;mso-position-horizontal-relative:page;mso-position-vertical-relative:page;z-index:251798528;mso-width-relative:page;mso-height-relative:page;" fillcolor="#000000" filled="t" stroked="f" coordsize="21600,21600" o:allowincell="f">
          <v:path/>
          <v:fill on="t" focussize="0,0"/>
          <v:stroke on="f"/>
          <v:imagedata o:title=""/>
          <o:lock v:ext="edit"/>
        </v:rect>
      </w:pict>
    </w:r>
    <w:r>
      <w:drawing>
        <wp:anchor distT="0" distB="0" distL="0" distR="0" simplePos="0" relativeHeight="251799552" behindDoc="0" locked="0" layoutInCell="0" allowOverlap="1">
          <wp:simplePos x="0" y="0"/>
          <wp:positionH relativeFrom="page">
            <wp:posOffset>0</wp:posOffset>
          </wp:positionH>
          <wp:positionV relativeFrom="page">
            <wp:posOffset>0</wp:posOffset>
          </wp:positionV>
          <wp:extent cx="7560310" cy="10692130"/>
          <wp:effectExtent l="0" t="0" r="0" b="0"/>
          <wp:wrapNone/>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
                  <a:stretch>
                    <a:fillRect/>
                  </a:stretch>
                </pic:blipFill>
                <pic:spPr>
                  <a:xfrm>
                    <a:off x="0" y="0"/>
                    <a:ext cx="7560564" cy="10692384"/>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3CA58">
    <w:pPr>
      <w:spacing w:line="46" w:lineRule="auto"/>
      <w:rPr>
        <w:rFonts w:ascii="Arial"/>
        <w:sz w:val="2"/>
      </w:rPr>
    </w:pPr>
    <w:r>
      <w:pict>
        <v:rect id="_x0000_s2054" o:spid="_x0000_s2054" o:spt="1" style="position:absolute;left:0pt;margin-left:88.45pt;margin-top:54.6pt;height:0.75pt;width:418.55pt;mso-position-horizontal-relative:page;mso-position-vertical-relative:page;z-index:251671552;mso-width-relative:page;mso-height-relative:page;" fillcolor="#000000" filled="t" stroked="f" coordsize="21600,21600" o:allowincell="f">
          <v:path/>
          <v:fill on="t" focussize="0,0"/>
          <v:stroke on="f"/>
          <v:imagedata o:title=""/>
          <o:lock v:ext="edit"/>
        </v:rect>
      </w:pict>
    </w:r>
    <w:r>
      <w:drawing>
        <wp:anchor distT="0" distB="0" distL="0" distR="0" simplePos="0" relativeHeight="251672576" behindDoc="0" locked="0" layoutInCell="0" allowOverlap="1">
          <wp:simplePos x="0" y="0"/>
          <wp:positionH relativeFrom="page">
            <wp:posOffset>0</wp:posOffset>
          </wp:positionH>
          <wp:positionV relativeFrom="page">
            <wp:posOffset>0</wp:posOffset>
          </wp:positionV>
          <wp:extent cx="7560310" cy="1069213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7560564" cy="10692384"/>
                  </a:xfrm>
                  <a:prstGeom prst="rect">
                    <a:avLst/>
                  </a:prstGeom>
                </pic:spPr>
              </pic:pic>
            </a:graphicData>
          </a:graphic>
        </wp:anchor>
      </w:drawing>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B6DA">
    <w:pPr>
      <w:spacing w:line="46" w:lineRule="auto"/>
      <w:rPr>
        <w:rFonts w:ascii="Arial"/>
        <w:sz w:val="2"/>
      </w:rPr>
    </w:pPr>
    <w:r>
      <w:pict>
        <v:rect id="_x0000_s2120" o:spid="_x0000_s2120" o:spt="1" style="position:absolute;left:0pt;margin-left:88.45pt;margin-top:54.6pt;height:0.75pt;width:418.55pt;mso-position-horizontal-relative:page;mso-position-vertical-relative:page;z-index:251800576;mso-width-relative:page;mso-height-relative:page;" fillcolor="#000000" filled="t" stroked="f" coordsize="21600,21600" o:allowincell="f">
          <v:path/>
          <v:fill on="t" focussize="0,0"/>
          <v:stroke on="f"/>
          <v:imagedata o:title=""/>
          <o:lock v:ext="edit"/>
        </v:rect>
      </w:pict>
    </w:r>
    <w:r>
      <w:drawing>
        <wp:anchor distT="0" distB="0" distL="0" distR="0" simplePos="0" relativeHeight="251801600" behindDoc="0" locked="0" layoutInCell="0" allowOverlap="1">
          <wp:simplePos x="0" y="0"/>
          <wp:positionH relativeFrom="page">
            <wp:posOffset>0</wp:posOffset>
          </wp:positionH>
          <wp:positionV relativeFrom="page">
            <wp:posOffset>0</wp:posOffset>
          </wp:positionV>
          <wp:extent cx="7560310" cy="10692130"/>
          <wp:effectExtent l="0" t="0" r="0" b="0"/>
          <wp:wrapNone/>
          <wp:docPr id="180" name="IM 180"/>
          <wp:cNvGraphicFramePr/>
          <a:graphic xmlns:a="http://schemas.openxmlformats.org/drawingml/2006/main">
            <a:graphicData uri="http://schemas.openxmlformats.org/drawingml/2006/picture">
              <pic:pic xmlns:pic="http://schemas.openxmlformats.org/drawingml/2006/picture">
                <pic:nvPicPr>
                  <pic:cNvPr id="180" name="IM 180"/>
                  <pic:cNvPicPr/>
                </pic:nvPicPr>
                <pic:blipFill>
                  <a:blip r:embed="rId1"/>
                  <a:stretch>
                    <a:fillRect/>
                  </a:stretch>
                </pic:blipFill>
                <pic:spPr>
                  <a:xfrm>
                    <a:off x="0" y="0"/>
                    <a:ext cx="7560564" cy="10692384"/>
                  </a:xfrm>
                  <a:prstGeom prst="rect">
                    <a:avLst/>
                  </a:prstGeom>
                </pic:spPr>
              </pic:pic>
            </a:graphicData>
          </a:graphic>
        </wp:anchor>
      </w:drawing>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95D51">
    <w:pPr>
      <w:spacing w:line="46" w:lineRule="auto"/>
      <w:rPr>
        <w:rFonts w:ascii="Arial"/>
        <w:sz w:val="2"/>
      </w:rPr>
    </w:pPr>
    <w:r>
      <w:pict>
        <v:rect id="_x0000_s2121" o:spid="_x0000_s2121" o:spt="1" style="position:absolute;left:0pt;margin-left:88.45pt;margin-top:54.6pt;height:0.75pt;width:418.55pt;mso-position-horizontal-relative:page;mso-position-vertical-relative:page;z-index:251802624;mso-width-relative:page;mso-height-relative:page;" fillcolor="#000000" filled="t" stroked="f" coordsize="21600,21600" o:allowincell="f">
          <v:path/>
          <v:fill on="t" focussize="0,0"/>
          <v:stroke on="f"/>
          <v:imagedata o:title=""/>
          <o:lock v:ext="edit"/>
        </v:rect>
      </w:pict>
    </w:r>
    <w:r>
      <w:drawing>
        <wp:anchor distT="0" distB="0" distL="0" distR="0" simplePos="0" relativeHeight="251803648" behindDoc="0" locked="0" layoutInCell="0" allowOverlap="1">
          <wp:simplePos x="0" y="0"/>
          <wp:positionH relativeFrom="page">
            <wp:posOffset>0</wp:posOffset>
          </wp:positionH>
          <wp:positionV relativeFrom="page">
            <wp:posOffset>0</wp:posOffset>
          </wp:positionV>
          <wp:extent cx="7560310" cy="10692130"/>
          <wp:effectExtent l="0" t="0" r="0" b="0"/>
          <wp:wrapNone/>
          <wp:docPr id="182" name="IM 182"/>
          <wp:cNvGraphicFramePr/>
          <a:graphic xmlns:a="http://schemas.openxmlformats.org/drawingml/2006/main">
            <a:graphicData uri="http://schemas.openxmlformats.org/drawingml/2006/picture">
              <pic:pic xmlns:pic="http://schemas.openxmlformats.org/drawingml/2006/picture">
                <pic:nvPicPr>
                  <pic:cNvPr id="182" name="IM 182"/>
                  <pic:cNvPicPr/>
                </pic:nvPicPr>
                <pic:blipFill>
                  <a:blip r:embed="rId1"/>
                  <a:stretch>
                    <a:fillRect/>
                  </a:stretch>
                </pic:blipFill>
                <pic:spPr>
                  <a:xfrm>
                    <a:off x="0" y="0"/>
                    <a:ext cx="7560564" cy="10692384"/>
                  </a:xfrm>
                  <a:prstGeom prst="rect">
                    <a:avLst/>
                  </a:prstGeom>
                </pic:spPr>
              </pic:pic>
            </a:graphicData>
          </a:graphic>
        </wp:anchor>
      </w:drawing>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2F128">
    <w:pPr>
      <w:spacing w:line="46" w:lineRule="auto"/>
      <w:rPr>
        <w:rFonts w:ascii="Arial"/>
        <w:sz w:val="2"/>
      </w:rPr>
    </w:pPr>
    <w:r>
      <w:pict>
        <v:rect id="_x0000_s2122" o:spid="_x0000_s2122" o:spt="1" style="position:absolute;left:0pt;margin-left:88.45pt;margin-top:54.6pt;height:0.75pt;width:418.55pt;mso-position-horizontal-relative:page;mso-position-vertical-relative:page;z-index:251804672;mso-width-relative:page;mso-height-relative:page;" fillcolor="#000000" filled="t" stroked="f" coordsize="21600,21600" o:allowincell="f">
          <v:path/>
          <v:fill on="t" focussize="0,0"/>
          <v:stroke on="f"/>
          <v:imagedata o:title=""/>
          <o:lock v:ext="edit"/>
        </v:rect>
      </w:pict>
    </w:r>
    <w:r>
      <w:drawing>
        <wp:anchor distT="0" distB="0" distL="0" distR="0" simplePos="0" relativeHeight="251805696" behindDoc="0" locked="0" layoutInCell="0" allowOverlap="1">
          <wp:simplePos x="0" y="0"/>
          <wp:positionH relativeFrom="page">
            <wp:posOffset>0</wp:posOffset>
          </wp:positionH>
          <wp:positionV relativeFrom="page">
            <wp:posOffset>0</wp:posOffset>
          </wp:positionV>
          <wp:extent cx="7560310" cy="10692130"/>
          <wp:effectExtent l="0" t="0" r="0" b="0"/>
          <wp:wrapNone/>
          <wp:docPr id="184" name="IM 184"/>
          <wp:cNvGraphicFramePr/>
          <a:graphic xmlns:a="http://schemas.openxmlformats.org/drawingml/2006/main">
            <a:graphicData uri="http://schemas.openxmlformats.org/drawingml/2006/picture">
              <pic:pic xmlns:pic="http://schemas.openxmlformats.org/drawingml/2006/picture">
                <pic:nvPicPr>
                  <pic:cNvPr id="184" name="IM 184"/>
                  <pic:cNvPicPr/>
                </pic:nvPicPr>
                <pic:blipFill>
                  <a:blip r:embed="rId1"/>
                  <a:stretch>
                    <a:fillRect/>
                  </a:stretch>
                </pic:blipFill>
                <pic:spPr>
                  <a:xfrm>
                    <a:off x="0" y="0"/>
                    <a:ext cx="7560564" cy="10692384"/>
                  </a:xfrm>
                  <a:prstGeom prst="rect">
                    <a:avLst/>
                  </a:prstGeom>
                </pic:spPr>
              </pic:pic>
            </a:graphicData>
          </a:graphic>
        </wp:anchor>
      </w:drawing>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860D7">
    <w:pPr>
      <w:spacing w:line="46" w:lineRule="auto"/>
      <w:rPr>
        <w:rFonts w:ascii="Arial"/>
        <w:sz w:val="2"/>
      </w:rPr>
    </w:pPr>
    <w:r>
      <w:pict>
        <v:rect id="_x0000_s2123" o:spid="_x0000_s2123" o:spt="1" style="position:absolute;left:0pt;margin-left:88.45pt;margin-top:54.6pt;height:0.75pt;width:418.55pt;mso-position-horizontal-relative:page;mso-position-vertical-relative:page;z-index:251806720;mso-width-relative:page;mso-height-relative:page;" fillcolor="#000000" filled="t" stroked="f" coordsize="21600,21600" o:allowincell="f">
          <v:path/>
          <v:fill on="t" focussize="0,0"/>
          <v:stroke on="f"/>
          <v:imagedata o:title=""/>
          <o:lock v:ext="edit"/>
        </v:rect>
      </w:pict>
    </w:r>
    <w:r>
      <w:drawing>
        <wp:anchor distT="0" distB="0" distL="0" distR="0" simplePos="0" relativeHeight="251807744" behindDoc="0" locked="0" layoutInCell="0" allowOverlap="1">
          <wp:simplePos x="0" y="0"/>
          <wp:positionH relativeFrom="page">
            <wp:posOffset>0</wp:posOffset>
          </wp:positionH>
          <wp:positionV relativeFrom="page">
            <wp:posOffset>0</wp:posOffset>
          </wp:positionV>
          <wp:extent cx="7560310" cy="10692130"/>
          <wp:effectExtent l="0" t="0" r="0" b="0"/>
          <wp:wrapNone/>
          <wp:docPr id="186" name="IM 186"/>
          <wp:cNvGraphicFramePr/>
          <a:graphic xmlns:a="http://schemas.openxmlformats.org/drawingml/2006/main">
            <a:graphicData uri="http://schemas.openxmlformats.org/drawingml/2006/picture">
              <pic:pic xmlns:pic="http://schemas.openxmlformats.org/drawingml/2006/picture">
                <pic:nvPicPr>
                  <pic:cNvPr id="186" name="IM 186"/>
                  <pic:cNvPicPr/>
                </pic:nvPicPr>
                <pic:blipFill>
                  <a:blip r:embed="rId1"/>
                  <a:stretch>
                    <a:fillRect/>
                  </a:stretch>
                </pic:blipFill>
                <pic:spPr>
                  <a:xfrm>
                    <a:off x="0" y="0"/>
                    <a:ext cx="7560564" cy="10692384"/>
                  </a:xfrm>
                  <a:prstGeom prst="rect">
                    <a:avLst/>
                  </a:prstGeom>
                </pic:spPr>
              </pic:pic>
            </a:graphicData>
          </a:graphic>
        </wp:anchor>
      </w:drawing>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5B4A8">
    <w:pPr>
      <w:spacing w:line="46" w:lineRule="auto"/>
      <w:rPr>
        <w:rFonts w:ascii="Arial"/>
        <w:sz w:val="2"/>
      </w:rPr>
    </w:pPr>
    <w:r>
      <w:pict>
        <v:rect id="_x0000_s2124" o:spid="_x0000_s2124" o:spt="1" style="position:absolute;left:0pt;margin-left:88.45pt;margin-top:54.6pt;height:0.75pt;width:418.55pt;mso-position-horizontal-relative:page;mso-position-vertical-relative:page;z-index:251808768;mso-width-relative:page;mso-height-relative:page;" fillcolor="#000000" filled="t" stroked="f" coordsize="21600,21600" o:allowincell="f">
          <v:path/>
          <v:fill on="t" focussize="0,0"/>
          <v:stroke on="f"/>
          <v:imagedata o:title=""/>
          <o:lock v:ext="edit"/>
        </v:rect>
      </w:pict>
    </w:r>
    <w:r>
      <w:drawing>
        <wp:anchor distT="0" distB="0" distL="0" distR="0" simplePos="0" relativeHeight="251809792" behindDoc="0" locked="0" layoutInCell="0" allowOverlap="1">
          <wp:simplePos x="0" y="0"/>
          <wp:positionH relativeFrom="page">
            <wp:posOffset>0</wp:posOffset>
          </wp:positionH>
          <wp:positionV relativeFrom="page">
            <wp:posOffset>0</wp:posOffset>
          </wp:positionV>
          <wp:extent cx="7560310" cy="10692130"/>
          <wp:effectExtent l="0" t="0" r="0" b="0"/>
          <wp:wrapNone/>
          <wp:docPr id="188" name="IM 188"/>
          <wp:cNvGraphicFramePr/>
          <a:graphic xmlns:a="http://schemas.openxmlformats.org/drawingml/2006/main">
            <a:graphicData uri="http://schemas.openxmlformats.org/drawingml/2006/picture">
              <pic:pic xmlns:pic="http://schemas.openxmlformats.org/drawingml/2006/picture">
                <pic:nvPicPr>
                  <pic:cNvPr id="188" name="IM 188"/>
                  <pic:cNvPicPr/>
                </pic:nvPicPr>
                <pic:blipFill>
                  <a:blip r:embed="rId1"/>
                  <a:stretch>
                    <a:fillRect/>
                  </a:stretch>
                </pic:blipFill>
                <pic:spPr>
                  <a:xfrm>
                    <a:off x="0" y="0"/>
                    <a:ext cx="7560564" cy="10692384"/>
                  </a:xfrm>
                  <a:prstGeom prst="rect">
                    <a:avLst/>
                  </a:prstGeom>
                </pic:spPr>
              </pic:pic>
            </a:graphicData>
          </a:graphic>
        </wp:anchor>
      </w:drawing>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96C24">
    <w:pPr>
      <w:spacing w:line="46" w:lineRule="auto"/>
      <w:rPr>
        <w:rFonts w:ascii="Arial"/>
        <w:sz w:val="2"/>
      </w:rPr>
    </w:pPr>
    <w:r>
      <w:pict>
        <v:rect id="_x0000_s2125" o:spid="_x0000_s2125" o:spt="1" style="position:absolute;left:0pt;margin-left:88.45pt;margin-top:54.6pt;height:0.75pt;width:418.55pt;mso-position-horizontal-relative:page;mso-position-vertical-relative:page;z-index:251810816;mso-width-relative:page;mso-height-relative:page;" fillcolor="#000000" filled="t" stroked="f" coordsize="21600,21600" o:allowincell="f">
          <v:path/>
          <v:fill on="t" focussize="0,0"/>
          <v:stroke on="f"/>
          <v:imagedata o:title=""/>
          <o:lock v:ext="edit"/>
        </v:rect>
      </w:pict>
    </w:r>
    <w:r>
      <w:drawing>
        <wp:anchor distT="0" distB="0" distL="0" distR="0" simplePos="0" relativeHeight="251811840" behindDoc="0" locked="0" layoutInCell="0" allowOverlap="1">
          <wp:simplePos x="0" y="0"/>
          <wp:positionH relativeFrom="page">
            <wp:posOffset>0</wp:posOffset>
          </wp:positionH>
          <wp:positionV relativeFrom="page">
            <wp:posOffset>0</wp:posOffset>
          </wp:positionV>
          <wp:extent cx="7560310" cy="10692130"/>
          <wp:effectExtent l="0" t="0" r="0" b="0"/>
          <wp:wrapNone/>
          <wp:docPr id="190" name="IM 190"/>
          <wp:cNvGraphicFramePr/>
          <a:graphic xmlns:a="http://schemas.openxmlformats.org/drawingml/2006/main">
            <a:graphicData uri="http://schemas.openxmlformats.org/drawingml/2006/picture">
              <pic:pic xmlns:pic="http://schemas.openxmlformats.org/drawingml/2006/picture">
                <pic:nvPicPr>
                  <pic:cNvPr id="190" name="IM 190"/>
                  <pic:cNvPicPr/>
                </pic:nvPicPr>
                <pic:blipFill>
                  <a:blip r:embed="rId1"/>
                  <a:stretch>
                    <a:fillRect/>
                  </a:stretch>
                </pic:blipFill>
                <pic:spPr>
                  <a:xfrm>
                    <a:off x="0" y="0"/>
                    <a:ext cx="7560564" cy="10692384"/>
                  </a:xfrm>
                  <a:prstGeom prst="rect">
                    <a:avLst/>
                  </a:prstGeom>
                </pic:spPr>
              </pic:pic>
            </a:graphicData>
          </a:graphic>
        </wp:anchor>
      </w:drawing>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BAC8A">
    <w:pPr>
      <w:spacing w:line="46" w:lineRule="auto"/>
      <w:rPr>
        <w:rFonts w:ascii="Arial"/>
        <w:sz w:val="2"/>
      </w:rPr>
    </w:pPr>
    <w:r>
      <w:pict>
        <v:rect id="_x0000_s2126" o:spid="_x0000_s2126" o:spt="1" style="position:absolute;left:0pt;margin-left:88.45pt;margin-top:54.6pt;height:0.75pt;width:418.55pt;mso-position-horizontal-relative:page;mso-position-vertical-relative:page;z-index:251812864;mso-width-relative:page;mso-height-relative:page;" fillcolor="#000000" filled="t" stroked="f" coordsize="21600,21600" o:allowincell="f">
          <v:path/>
          <v:fill on="t" focussize="0,0"/>
          <v:stroke on="f"/>
          <v:imagedata o:title=""/>
          <o:lock v:ext="edit"/>
        </v:rect>
      </w:pict>
    </w:r>
    <w:r>
      <w:drawing>
        <wp:anchor distT="0" distB="0" distL="0" distR="0" simplePos="0" relativeHeight="251813888" behindDoc="0" locked="0" layoutInCell="0" allowOverlap="1">
          <wp:simplePos x="0" y="0"/>
          <wp:positionH relativeFrom="page">
            <wp:posOffset>0</wp:posOffset>
          </wp:positionH>
          <wp:positionV relativeFrom="page">
            <wp:posOffset>0</wp:posOffset>
          </wp:positionV>
          <wp:extent cx="7560310" cy="10692130"/>
          <wp:effectExtent l="0" t="0" r="0" b="0"/>
          <wp:wrapNone/>
          <wp:docPr id="192" name="IM 192"/>
          <wp:cNvGraphicFramePr/>
          <a:graphic xmlns:a="http://schemas.openxmlformats.org/drawingml/2006/main">
            <a:graphicData uri="http://schemas.openxmlformats.org/drawingml/2006/picture">
              <pic:pic xmlns:pic="http://schemas.openxmlformats.org/drawingml/2006/picture">
                <pic:nvPicPr>
                  <pic:cNvPr id="192" name="IM 192"/>
                  <pic:cNvPicPr/>
                </pic:nvPicPr>
                <pic:blipFill>
                  <a:blip r:embed="rId1"/>
                  <a:stretch>
                    <a:fillRect/>
                  </a:stretch>
                </pic:blipFill>
                <pic:spPr>
                  <a:xfrm>
                    <a:off x="0" y="0"/>
                    <a:ext cx="7560564" cy="10692384"/>
                  </a:xfrm>
                  <a:prstGeom prst="rect">
                    <a:avLst/>
                  </a:prstGeom>
                </pic:spPr>
              </pic:pic>
            </a:graphicData>
          </a:graphic>
        </wp:anchor>
      </w:drawing>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88D85">
    <w:pPr>
      <w:spacing w:line="46" w:lineRule="auto"/>
      <w:rPr>
        <w:rFonts w:ascii="Arial"/>
        <w:sz w:val="2"/>
      </w:rPr>
    </w:pPr>
    <w:r>
      <w:pict>
        <v:rect id="_x0000_s2127" o:spid="_x0000_s2127" o:spt="1" style="position:absolute;left:0pt;margin-left:88.45pt;margin-top:54.6pt;height:0.75pt;width:418.55pt;mso-position-horizontal-relative:page;mso-position-vertical-relative:page;z-index:251814912;mso-width-relative:page;mso-height-relative:page;" fillcolor="#000000" filled="t" stroked="f" coordsize="21600,21600" o:allowincell="f">
          <v:path/>
          <v:fill on="t" focussize="0,0"/>
          <v:stroke on="f"/>
          <v:imagedata o:title=""/>
          <o:lock v:ext="edit"/>
        </v:rect>
      </w:pict>
    </w:r>
    <w:r>
      <w:drawing>
        <wp:anchor distT="0" distB="0" distL="0" distR="0" simplePos="0" relativeHeight="251815936" behindDoc="0" locked="0" layoutInCell="0" allowOverlap="1">
          <wp:simplePos x="0" y="0"/>
          <wp:positionH relativeFrom="page">
            <wp:posOffset>0</wp:posOffset>
          </wp:positionH>
          <wp:positionV relativeFrom="page">
            <wp:posOffset>0</wp:posOffset>
          </wp:positionV>
          <wp:extent cx="7560310" cy="10692130"/>
          <wp:effectExtent l="0" t="0" r="0" b="0"/>
          <wp:wrapNone/>
          <wp:docPr id="194" name="IM 194"/>
          <wp:cNvGraphicFramePr/>
          <a:graphic xmlns:a="http://schemas.openxmlformats.org/drawingml/2006/main">
            <a:graphicData uri="http://schemas.openxmlformats.org/drawingml/2006/picture">
              <pic:pic xmlns:pic="http://schemas.openxmlformats.org/drawingml/2006/picture">
                <pic:nvPicPr>
                  <pic:cNvPr id="194" name="IM 194"/>
                  <pic:cNvPicPr/>
                </pic:nvPicPr>
                <pic:blipFill>
                  <a:blip r:embed="rId1"/>
                  <a:stretch>
                    <a:fillRect/>
                  </a:stretch>
                </pic:blipFill>
                <pic:spPr>
                  <a:xfrm>
                    <a:off x="0" y="0"/>
                    <a:ext cx="7560564" cy="10692384"/>
                  </a:xfrm>
                  <a:prstGeom prst="rect">
                    <a:avLst/>
                  </a:prstGeom>
                </pic:spPr>
              </pic:pic>
            </a:graphicData>
          </a:graphic>
        </wp:anchor>
      </w:drawing>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A8389">
    <w:pPr>
      <w:spacing w:line="46" w:lineRule="auto"/>
      <w:rPr>
        <w:rFonts w:ascii="Arial"/>
        <w:sz w:val="2"/>
      </w:rPr>
    </w:pPr>
    <w:r>
      <w:pict>
        <v:rect id="_x0000_s2128" o:spid="_x0000_s2128" o:spt="1" style="position:absolute;left:0pt;margin-left:88.45pt;margin-top:54.6pt;height:0.75pt;width:418.55pt;mso-position-horizontal-relative:page;mso-position-vertical-relative:page;z-index:251816960;mso-width-relative:page;mso-height-relative:page;" fillcolor="#000000" filled="t" stroked="f" coordsize="21600,21600" o:allowincell="f">
          <v:path/>
          <v:fill on="t" focussize="0,0"/>
          <v:stroke on="f"/>
          <v:imagedata o:title=""/>
          <o:lock v:ext="edit"/>
        </v:rect>
      </w:pict>
    </w:r>
    <w:r>
      <w:drawing>
        <wp:anchor distT="0" distB="0" distL="0" distR="0" simplePos="0" relativeHeight="251817984" behindDoc="0" locked="0" layoutInCell="0" allowOverlap="1">
          <wp:simplePos x="0" y="0"/>
          <wp:positionH relativeFrom="page">
            <wp:posOffset>0</wp:posOffset>
          </wp:positionH>
          <wp:positionV relativeFrom="page">
            <wp:posOffset>0</wp:posOffset>
          </wp:positionV>
          <wp:extent cx="7560310" cy="10692130"/>
          <wp:effectExtent l="0" t="0" r="0" b="0"/>
          <wp:wrapNone/>
          <wp:docPr id="196" name="IM 196"/>
          <wp:cNvGraphicFramePr/>
          <a:graphic xmlns:a="http://schemas.openxmlformats.org/drawingml/2006/main">
            <a:graphicData uri="http://schemas.openxmlformats.org/drawingml/2006/picture">
              <pic:pic xmlns:pic="http://schemas.openxmlformats.org/drawingml/2006/picture">
                <pic:nvPicPr>
                  <pic:cNvPr id="196" name="IM 196"/>
                  <pic:cNvPicPr/>
                </pic:nvPicPr>
                <pic:blipFill>
                  <a:blip r:embed="rId1"/>
                  <a:stretch>
                    <a:fillRect/>
                  </a:stretch>
                </pic:blipFill>
                <pic:spPr>
                  <a:xfrm>
                    <a:off x="0" y="0"/>
                    <a:ext cx="7560564" cy="10692384"/>
                  </a:xfrm>
                  <a:prstGeom prst="rect">
                    <a:avLst/>
                  </a:prstGeom>
                </pic:spPr>
              </pic:pic>
            </a:graphicData>
          </a:graphic>
        </wp:anchor>
      </w:drawing>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EA4C">
    <w:pPr>
      <w:spacing w:line="46" w:lineRule="auto"/>
      <w:rPr>
        <w:rFonts w:ascii="Arial"/>
        <w:sz w:val="2"/>
      </w:rPr>
    </w:pPr>
    <w:r>
      <w:pict>
        <v:rect id="_x0000_s2129" o:spid="_x0000_s2129" o:spt="1" style="position:absolute;left:0pt;margin-left:88.45pt;margin-top:54.6pt;height:0.75pt;width:418.55pt;mso-position-horizontal-relative:page;mso-position-vertical-relative:page;z-index:251819008;mso-width-relative:page;mso-height-relative:page;" fillcolor="#000000" filled="t" stroked="f" coordsize="21600,21600" o:allowincell="f">
          <v:path/>
          <v:fill on="t" focussize="0,0"/>
          <v:stroke on="f"/>
          <v:imagedata o:title=""/>
          <o:lock v:ext="edit"/>
        </v:rect>
      </w:pict>
    </w:r>
    <w:r>
      <w:drawing>
        <wp:anchor distT="0" distB="0" distL="0" distR="0" simplePos="0" relativeHeight="251820032" behindDoc="0" locked="0" layoutInCell="0" allowOverlap="1">
          <wp:simplePos x="0" y="0"/>
          <wp:positionH relativeFrom="page">
            <wp:posOffset>0</wp:posOffset>
          </wp:positionH>
          <wp:positionV relativeFrom="page">
            <wp:posOffset>0</wp:posOffset>
          </wp:positionV>
          <wp:extent cx="7560310" cy="10692130"/>
          <wp:effectExtent l="0" t="0" r="0" b="0"/>
          <wp:wrapNone/>
          <wp:docPr id="198" name="IM 198"/>
          <wp:cNvGraphicFramePr/>
          <a:graphic xmlns:a="http://schemas.openxmlformats.org/drawingml/2006/main">
            <a:graphicData uri="http://schemas.openxmlformats.org/drawingml/2006/picture">
              <pic:pic xmlns:pic="http://schemas.openxmlformats.org/drawingml/2006/picture">
                <pic:nvPicPr>
                  <pic:cNvPr id="198" name="IM 198"/>
                  <pic:cNvPicPr/>
                </pic:nvPicPr>
                <pic:blipFill>
                  <a:blip r:embed="rId1"/>
                  <a:stretch>
                    <a:fillRect/>
                  </a:stretch>
                </pic:blipFill>
                <pic:spPr>
                  <a:xfrm>
                    <a:off x="0" y="0"/>
                    <a:ext cx="7560564" cy="10692384"/>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24651">
    <w:pPr>
      <w:spacing w:line="46" w:lineRule="auto"/>
      <w:rPr>
        <w:rFonts w:ascii="Arial"/>
        <w:sz w:val="2"/>
      </w:rPr>
    </w:pPr>
    <w:r>
      <w:pict>
        <v:rect id="_x0000_s2055" o:spid="_x0000_s2055" o:spt="1" style="position:absolute;left:0pt;margin-left:88.45pt;margin-top:54.6pt;height:0.75pt;width:418.5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drawing>
        <wp:anchor distT="0" distB="0" distL="0" distR="0" simplePos="0" relativeHeight="251674624" behindDoc="0" locked="0" layoutInCell="0" allowOverlap="1">
          <wp:simplePos x="0" y="0"/>
          <wp:positionH relativeFrom="page">
            <wp:posOffset>0</wp:posOffset>
          </wp:positionH>
          <wp:positionV relativeFrom="page">
            <wp:posOffset>0</wp:posOffset>
          </wp:positionV>
          <wp:extent cx="7560310" cy="1069213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7560564" cy="10692384"/>
                  </a:xfrm>
                  <a:prstGeom prst="rect">
                    <a:avLst/>
                  </a:prstGeom>
                </pic:spPr>
              </pic:pic>
            </a:graphicData>
          </a:graphic>
        </wp:anchor>
      </w:drawing>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4144D">
    <w:pPr>
      <w:spacing w:line="46" w:lineRule="auto"/>
      <w:rPr>
        <w:rFonts w:ascii="Arial"/>
        <w:sz w:val="2"/>
      </w:rPr>
    </w:pPr>
    <w:r>
      <w:pict>
        <v:rect id="_x0000_s2130" o:spid="_x0000_s2130" o:spt="1" style="position:absolute;left:0pt;margin-left:88.45pt;margin-top:54.6pt;height:0.75pt;width:418.55pt;mso-position-horizontal-relative:page;mso-position-vertical-relative:page;z-index:251821056;mso-width-relative:page;mso-height-relative:page;" fillcolor="#000000" filled="t" stroked="f" coordsize="21600,21600" o:allowincell="f">
          <v:path/>
          <v:fill on="t" focussize="0,0"/>
          <v:stroke on="f"/>
          <v:imagedata o:title=""/>
          <o:lock v:ext="edit"/>
        </v:rect>
      </w:pict>
    </w:r>
    <w:r>
      <w:drawing>
        <wp:anchor distT="0" distB="0" distL="0" distR="0" simplePos="0" relativeHeight="251822080" behindDoc="0" locked="0" layoutInCell="0" allowOverlap="1">
          <wp:simplePos x="0" y="0"/>
          <wp:positionH relativeFrom="page">
            <wp:posOffset>0</wp:posOffset>
          </wp:positionH>
          <wp:positionV relativeFrom="page">
            <wp:posOffset>0</wp:posOffset>
          </wp:positionV>
          <wp:extent cx="7560310" cy="10692130"/>
          <wp:effectExtent l="0" t="0" r="0" b="0"/>
          <wp:wrapNone/>
          <wp:docPr id="200" name="IM 200"/>
          <wp:cNvGraphicFramePr/>
          <a:graphic xmlns:a="http://schemas.openxmlformats.org/drawingml/2006/main">
            <a:graphicData uri="http://schemas.openxmlformats.org/drawingml/2006/picture">
              <pic:pic xmlns:pic="http://schemas.openxmlformats.org/drawingml/2006/picture">
                <pic:nvPicPr>
                  <pic:cNvPr id="200" name="IM 200"/>
                  <pic:cNvPicPr/>
                </pic:nvPicPr>
                <pic:blipFill>
                  <a:blip r:embed="rId1"/>
                  <a:stretch>
                    <a:fillRect/>
                  </a:stretch>
                </pic:blipFill>
                <pic:spPr>
                  <a:xfrm>
                    <a:off x="0" y="0"/>
                    <a:ext cx="7560564" cy="10692384"/>
                  </a:xfrm>
                  <a:prstGeom prst="rect">
                    <a:avLst/>
                  </a:prstGeom>
                </pic:spPr>
              </pic:pic>
            </a:graphicData>
          </a:graphic>
        </wp:anchor>
      </w:drawing>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BCA08">
    <w:pPr>
      <w:spacing w:line="46" w:lineRule="auto"/>
      <w:rPr>
        <w:rFonts w:ascii="Arial"/>
        <w:sz w:val="2"/>
      </w:rPr>
    </w:pPr>
    <w:r>
      <w:pict>
        <v:rect id="_x0000_s2131" o:spid="_x0000_s2131" o:spt="1" style="position:absolute;left:0pt;margin-left:88.45pt;margin-top:54.6pt;height:0.75pt;width:418.55pt;mso-position-horizontal-relative:page;mso-position-vertical-relative:page;z-index:251823104;mso-width-relative:page;mso-height-relative:page;" fillcolor="#000000" filled="t" stroked="f" coordsize="21600,21600" o:allowincell="f">
          <v:path/>
          <v:fill on="t" focussize="0,0"/>
          <v:stroke on="f"/>
          <v:imagedata o:title=""/>
          <o:lock v:ext="edit"/>
        </v:rect>
      </w:pict>
    </w:r>
    <w:r>
      <w:drawing>
        <wp:anchor distT="0" distB="0" distL="0" distR="0" simplePos="0" relativeHeight="251824128" behindDoc="0" locked="0" layoutInCell="0" allowOverlap="1">
          <wp:simplePos x="0" y="0"/>
          <wp:positionH relativeFrom="page">
            <wp:posOffset>0</wp:posOffset>
          </wp:positionH>
          <wp:positionV relativeFrom="page">
            <wp:posOffset>0</wp:posOffset>
          </wp:positionV>
          <wp:extent cx="7560310" cy="10692130"/>
          <wp:effectExtent l="0" t="0" r="0" b="0"/>
          <wp:wrapNone/>
          <wp:docPr id="202" name="IM 202"/>
          <wp:cNvGraphicFramePr/>
          <a:graphic xmlns:a="http://schemas.openxmlformats.org/drawingml/2006/main">
            <a:graphicData uri="http://schemas.openxmlformats.org/drawingml/2006/picture">
              <pic:pic xmlns:pic="http://schemas.openxmlformats.org/drawingml/2006/picture">
                <pic:nvPicPr>
                  <pic:cNvPr id="202" name="IM 202"/>
                  <pic:cNvPicPr/>
                </pic:nvPicPr>
                <pic:blipFill>
                  <a:blip r:embed="rId1"/>
                  <a:stretch>
                    <a:fillRect/>
                  </a:stretch>
                </pic:blipFill>
                <pic:spPr>
                  <a:xfrm>
                    <a:off x="0" y="0"/>
                    <a:ext cx="7560564" cy="10692384"/>
                  </a:xfrm>
                  <a:prstGeom prst="rect">
                    <a:avLst/>
                  </a:prstGeom>
                </pic:spPr>
              </pic:pic>
            </a:graphicData>
          </a:graphic>
        </wp:anchor>
      </w:drawing>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5DAE6">
    <w:pPr>
      <w:spacing w:line="46" w:lineRule="auto"/>
      <w:rPr>
        <w:rFonts w:ascii="Arial"/>
        <w:sz w:val="2"/>
      </w:rPr>
    </w:pPr>
    <w:r>
      <w:pict>
        <v:rect id="_x0000_s2132" o:spid="_x0000_s2132" o:spt="1" style="position:absolute;left:0pt;margin-left:88.45pt;margin-top:54.6pt;height:0.75pt;width:418.55pt;mso-position-horizontal-relative:page;mso-position-vertical-relative:page;z-index:251825152;mso-width-relative:page;mso-height-relative:page;" fillcolor="#000000" filled="t" stroked="f" coordsize="21600,21600" o:allowincell="f">
          <v:path/>
          <v:fill on="t" focussize="0,0"/>
          <v:stroke on="f"/>
          <v:imagedata o:title=""/>
          <o:lock v:ext="edit"/>
        </v:rect>
      </w:pict>
    </w:r>
    <w:r>
      <w:drawing>
        <wp:anchor distT="0" distB="0" distL="0" distR="0" simplePos="0" relativeHeight="251826176" behindDoc="0" locked="0" layoutInCell="0" allowOverlap="1">
          <wp:simplePos x="0" y="0"/>
          <wp:positionH relativeFrom="page">
            <wp:posOffset>0</wp:posOffset>
          </wp:positionH>
          <wp:positionV relativeFrom="page">
            <wp:posOffset>0</wp:posOffset>
          </wp:positionV>
          <wp:extent cx="7560310" cy="10692130"/>
          <wp:effectExtent l="0" t="0" r="0" b="0"/>
          <wp:wrapNone/>
          <wp:docPr id="204" name="IM 204"/>
          <wp:cNvGraphicFramePr/>
          <a:graphic xmlns:a="http://schemas.openxmlformats.org/drawingml/2006/main">
            <a:graphicData uri="http://schemas.openxmlformats.org/drawingml/2006/picture">
              <pic:pic xmlns:pic="http://schemas.openxmlformats.org/drawingml/2006/picture">
                <pic:nvPicPr>
                  <pic:cNvPr id="204" name="IM 204"/>
                  <pic:cNvPicPr/>
                </pic:nvPicPr>
                <pic:blipFill>
                  <a:blip r:embed="rId1"/>
                  <a:stretch>
                    <a:fillRect/>
                  </a:stretch>
                </pic:blipFill>
                <pic:spPr>
                  <a:xfrm>
                    <a:off x="0" y="0"/>
                    <a:ext cx="7560564" cy="10692384"/>
                  </a:xfrm>
                  <a:prstGeom prst="rect">
                    <a:avLst/>
                  </a:prstGeom>
                </pic:spPr>
              </pic:pic>
            </a:graphicData>
          </a:graphic>
        </wp:anchor>
      </w:drawing>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E06C4">
    <w:pPr>
      <w:spacing w:line="46" w:lineRule="auto"/>
      <w:rPr>
        <w:rFonts w:ascii="Arial"/>
        <w:sz w:val="2"/>
      </w:rPr>
    </w:pPr>
    <w:r>
      <w:pict>
        <v:rect id="_x0000_s2133" o:spid="_x0000_s2133" o:spt="1" style="position:absolute;left:0pt;margin-left:88.45pt;margin-top:54.6pt;height:0.75pt;width:418.55pt;mso-position-horizontal-relative:page;mso-position-vertical-relative:page;z-index:251827200;mso-width-relative:page;mso-height-relative:page;" fillcolor="#000000" filled="t" stroked="f" coordsize="21600,21600" o:allowincell="f">
          <v:path/>
          <v:fill on="t" focussize="0,0"/>
          <v:stroke on="f"/>
          <v:imagedata o:title=""/>
          <o:lock v:ext="edit"/>
        </v:rect>
      </w:pict>
    </w:r>
    <w:r>
      <w:drawing>
        <wp:anchor distT="0" distB="0" distL="0" distR="0" simplePos="0" relativeHeight="251828224" behindDoc="0" locked="0" layoutInCell="0" allowOverlap="1">
          <wp:simplePos x="0" y="0"/>
          <wp:positionH relativeFrom="page">
            <wp:posOffset>0</wp:posOffset>
          </wp:positionH>
          <wp:positionV relativeFrom="page">
            <wp:posOffset>0</wp:posOffset>
          </wp:positionV>
          <wp:extent cx="7560310" cy="10692130"/>
          <wp:effectExtent l="0" t="0" r="0" b="0"/>
          <wp:wrapNone/>
          <wp:docPr id="206" name="IM 206"/>
          <wp:cNvGraphicFramePr/>
          <a:graphic xmlns:a="http://schemas.openxmlformats.org/drawingml/2006/main">
            <a:graphicData uri="http://schemas.openxmlformats.org/drawingml/2006/picture">
              <pic:pic xmlns:pic="http://schemas.openxmlformats.org/drawingml/2006/picture">
                <pic:nvPicPr>
                  <pic:cNvPr id="206" name="IM 206"/>
                  <pic:cNvPicPr/>
                </pic:nvPicPr>
                <pic:blipFill>
                  <a:blip r:embed="rId1"/>
                  <a:stretch>
                    <a:fillRect/>
                  </a:stretch>
                </pic:blipFill>
                <pic:spPr>
                  <a:xfrm>
                    <a:off x="0" y="0"/>
                    <a:ext cx="7560564" cy="10692384"/>
                  </a:xfrm>
                  <a:prstGeom prst="rect">
                    <a:avLst/>
                  </a:prstGeom>
                </pic:spPr>
              </pic:pic>
            </a:graphicData>
          </a:graphic>
        </wp:anchor>
      </w:drawing>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87C01">
    <w:pPr>
      <w:spacing w:line="46" w:lineRule="auto"/>
      <w:rPr>
        <w:rFonts w:ascii="Arial"/>
        <w:sz w:val="2"/>
      </w:rPr>
    </w:pPr>
    <w:r>
      <w:pict>
        <v:rect id="_x0000_s2134" o:spid="_x0000_s2134" o:spt="1" style="position:absolute;left:0pt;margin-left:88.45pt;margin-top:54.6pt;height:0.75pt;width:418.55pt;mso-position-horizontal-relative:page;mso-position-vertical-relative:page;z-index:251829248;mso-width-relative:page;mso-height-relative:page;" fillcolor="#000000" filled="t" stroked="f" coordsize="21600,21600" o:allowincell="f">
          <v:path/>
          <v:fill on="t" focussize="0,0"/>
          <v:stroke on="f"/>
          <v:imagedata o:title=""/>
          <o:lock v:ext="edit"/>
        </v:rect>
      </w:pict>
    </w:r>
    <w:r>
      <w:drawing>
        <wp:anchor distT="0" distB="0" distL="0" distR="0" simplePos="0" relativeHeight="251830272" behindDoc="0" locked="0" layoutInCell="0" allowOverlap="1">
          <wp:simplePos x="0" y="0"/>
          <wp:positionH relativeFrom="page">
            <wp:posOffset>0</wp:posOffset>
          </wp:positionH>
          <wp:positionV relativeFrom="page">
            <wp:posOffset>0</wp:posOffset>
          </wp:positionV>
          <wp:extent cx="7560310" cy="10692130"/>
          <wp:effectExtent l="0" t="0" r="0" b="0"/>
          <wp:wrapNone/>
          <wp:docPr id="208" name="IM 208"/>
          <wp:cNvGraphicFramePr/>
          <a:graphic xmlns:a="http://schemas.openxmlformats.org/drawingml/2006/main">
            <a:graphicData uri="http://schemas.openxmlformats.org/drawingml/2006/picture">
              <pic:pic xmlns:pic="http://schemas.openxmlformats.org/drawingml/2006/picture">
                <pic:nvPicPr>
                  <pic:cNvPr id="208" name="IM 208"/>
                  <pic:cNvPicPr/>
                </pic:nvPicPr>
                <pic:blipFill>
                  <a:blip r:embed="rId1"/>
                  <a:stretch>
                    <a:fillRect/>
                  </a:stretch>
                </pic:blipFill>
                <pic:spPr>
                  <a:xfrm>
                    <a:off x="0" y="0"/>
                    <a:ext cx="7560564" cy="10692384"/>
                  </a:xfrm>
                  <a:prstGeom prst="rect">
                    <a:avLst/>
                  </a:prstGeom>
                </pic:spPr>
              </pic:pic>
            </a:graphicData>
          </a:graphic>
        </wp:anchor>
      </w:drawing>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F954">
    <w:pPr>
      <w:spacing w:line="46" w:lineRule="auto"/>
      <w:rPr>
        <w:rFonts w:ascii="Arial"/>
        <w:sz w:val="2"/>
      </w:rPr>
    </w:pPr>
    <w:r>
      <w:pict>
        <v:rect id="_x0000_s2135" o:spid="_x0000_s2135" o:spt="1" style="position:absolute;left:0pt;margin-left:88.45pt;margin-top:54.6pt;height:0.75pt;width:418.55pt;mso-position-horizontal-relative:page;mso-position-vertical-relative:page;z-index:251831296;mso-width-relative:page;mso-height-relative:page;" fillcolor="#000000" filled="t" stroked="f" coordsize="21600,21600" o:allowincell="f">
          <v:path/>
          <v:fill on="t" focussize="0,0"/>
          <v:stroke on="f"/>
          <v:imagedata o:title=""/>
          <o:lock v:ext="edit"/>
        </v:rect>
      </w:pict>
    </w:r>
    <w:r>
      <w:drawing>
        <wp:anchor distT="0" distB="0" distL="0" distR="0" simplePos="0" relativeHeight="251832320" behindDoc="0" locked="0" layoutInCell="0" allowOverlap="1">
          <wp:simplePos x="0" y="0"/>
          <wp:positionH relativeFrom="page">
            <wp:posOffset>0</wp:posOffset>
          </wp:positionH>
          <wp:positionV relativeFrom="page">
            <wp:posOffset>0</wp:posOffset>
          </wp:positionV>
          <wp:extent cx="7560310" cy="10692130"/>
          <wp:effectExtent l="0" t="0" r="0" b="0"/>
          <wp:wrapNone/>
          <wp:docPr id="210" name="IM 210"/>
          <wp:cNvGraphicFramePr/>
          <a:graphic xmlns:a="http://schemas.openxmlformats.org/drawingml/2006/main">
            <a:graphicData uri="http://schemas.openxmlformats.org/drawingml/2006/picture">
              <pic:pic xmlns:pic="http://schemas.openxmlformats.org/drawingml/2006/picture">
                <pic:nvPicPr>
                  <pic:cNvPr id="210" name="IM 210"/>
                  <pic:cNvPicPr/>
                </pic:nvPicPr>
                <pic:blipFill>
                  <a:blip r:embed="rId1"/>
                  <a:stretch>
                    <a:fillRect/>
                  </a:stretch>
                </pic:blipFill>
                <pic:spPr>
                  <a:xfrm>
                    <a:off x="0" y="0"/>
                    <a:ext cx="7560564" cy="10692384"/>
                  </a:xfrm>
                  <a:prstGeom prst="rect">
                    <a:avLst/>
                  </a:prstGeom>
                </pic:spPr>
              </pic:pic>
            </a:graphicData>
          </a:graphic>
        </wp:anchor>
      </w:drawing>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705E2">
    <w:pPr>
      <w:spacing w:line="46" w:lineRule="auto"/>
      <w:rPr>
        <w:rFonts w:ascii="Arial"/>
        <w:sz w:val="2"/>
      </w:rPr>
    </w:pPr>
    <w:r>
      <w:pict>
        <v:rect id="_x0000_s2136" o:spid="_x0000_s2136" o:spt="1" style="position:absolute;left:0pt;margin-left:88.45pt;margin-top:54.6pt;height:0.75pt;width:418.55pt;mso-position-horizontal-relative:page;mso-position-vertical-relative:page;z-index:251833344;mso-width-relative:page;mso-height-relative:page;" fillcolor="#000000" filled="t" stroked="f" coordsize="21600,21600" o:allowincell="f">
          <v:path/>
          <v:fill on="t" focussize="0,0"/>
          <v:stroke on="f"/>
          <v:imagedata o:title=""/>
          <o:lock v:ext="edit"/>
        </v:rect>
      </w:pict>
    </w:r>
    <w:r>
      <w:drawing>
        <wp:anchor distT="0" distB="0" distL="0" distR="0" simplePos="0" relativeHeight="251834368" behindDoc="0" locked="0" layoutInCell="0" allowOverlap="1">
          <wp:simplePos x="0" y="0"/>
          <wp:positionH relativeFrom="page">
            <wp:posOffset>0</wp:posOffset>
          </wp:positionH>
          <wp:positionV relativeFrom="page">
            <wp:posOffset>0</wp:posOffset>
          </wp:positionV>
          <wp:extent cx="7560310" cy="10692130"/>
          <wp:effectExtent l="0" t="0" r="0" b="0"/>
          <wp:wrapNone/>
          <wp:docPr id="212" name="IM 212"/>
          <wp:cNvGraphicFramePr/>
          <a:graphic xmlns:a="http://schemas.openxmlformats.org/drawingml/2006/main">
            <a:graphicData uri="http://schemas.openxmlformats.org/drawingml/2006/picture">
              <pic:pic xmlns:pic="http://schemas.openxmlformats.org/drawingml/2006/picture">
                <pic:nvPicPr>
                  <pic:cNvPr id="212" name="IM 212"/>
                  <pic:cNvPicPr/>
                </pic:nvPicPr>
                <pic:blipFill>
                  <a:blip r:embed="rId1"/>
                  <a:stretch>
                    <a:fillRect/>
                  </a:stretch>
                </pic:blipFill>
                <pic:spPr>
                  <a:xfrm>
                    <a:off x="0" y="0"/>
                    <a:ext cx="7560564" cy="10692384"/>
                  </a:xfrm>
                  <a:prstGeom prst="rect">
                    <a:avLst/>
                  </a:prstGeom>
                </pic:spPr>
              </pic:pic>
            </a:graphicData>
          </a:graphic>
        </wp:anchor>
      </w:drawing>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D542E">
    <w:pPr>
      <w:spacing w:line="46" w:lineRule="auto"/>
      <w:rPr>
        <w:rFonts w:ascii="Arial"/>
        <w:sz w:val="2"/>
      </w:rPr>
    </w:pPr>
    <w:r>
      <w:pict>
        <v:rect id="_x0000_s2137" o:spid="_x0000_s2137" o:spt="1" style="position:absolute;left:0pt;margin-left:88.45pt;margin-top:54.6pt;height:0.75pt;width:418.55pt;mso-position-horizontal-relative:page;mso-position-vertical-relative:page;z-index:251835392;mso-width-relative:page;mso-height-relative:page;" fillcolor="#000000" filled="t" stroked="f" coordsize="21600,21600" o:allowincell="f">
          <v:path/>
          <v:fill on="t" focussize="0,0"/>
          <v:stroke on="f"/>
          <v:imagedata o:title=""/>
          <o:lock v:ext="edit"/>
        </v:rect>
      </w:pict>
    </w:r>
    <w:r>
      <w:drawing>
        <wp:anchor distT="0" distB="0" distL="0" distR="0" simplePos="0" relativeHeight="251836416" behindDoc="0" locked="0" layoutInCell="0" allowOverlap="1">
          <wp:simplePos x="0" y="0"/>
          <wp:positionH relativeFrom="page">
            <wp:posOffset>0</wp:posOffset>
          </wp:positionH>
          <wp:positionV relativeFrom="page">
            <wp:posOffset>0</wp:posOffset>
          </wp:positionV>
          <wp:extent cx="7560310" cy="10692130"/>
          <wp:effectExtent l="0" t="0" r="0" b="0"/>
          <wp:wrapNone/>
          <wp:docPr id="214" name="IM 214"/>
          <wp:cNvGraphicFramePr/>
          <a:graphic xmlns:a="http://schemas.openxmlformats.org/drawingml/2006/main">
            <a:graphicData uri="http://schemas.openxmlformats.org/drawingml/2006/picture">
              <pic:pic xmlns:pic="http://schemas.openxmlformats.org/drawingml/2006/picture">
                <pic:nvPicPr>
                  <pic:cNvPr id="214" name="IM 214"/>
                  <pic:cNvPicPr/>
                </pic:nvPicPr>
                <pic:blipFill>
                  <a:blip r:embed="rId1"/>
                  <a:stretch>
                    <a:fillRect/>
                  </a:stretch>
                </pic:blipFill>
                <pic:spPr>
                  <a:xfrm>
                    <a:off x="0" y="0"/>
                    <a:ext cx="7560564" cy="10692384"/>
                  </a:xfrm>
                  <a:prstGeom prst="rect">
                    <a:avLst/>
                  </a:prstGeom>
                </pic:spPr>
              </pic:pic>
            </a:graphicData>
          </a:graphic>
        </wp:anchor>
      </w:drawing>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DE4F8">
    <w:pPr>
      <w:spacing w:line="46" w:lineRule="auto"/>
      <w:rPr>
        <w:rFonts w:ascii="Arial"/>
        <w:sz w:val="2"/>
      </w:rPr>
    </w:pPr>
    <w:r>
      <w:pict>
        <v:rect id="_x0000_s2138" o:spid="_x0000_s2138" o:spt="1" style="position:absolute;left:0pt;margin-left:88.45pt;margin-top:54.6pt;height:0.75pt;width:418.55pt;mso-position-horizontal-relative:page;mso-position-vertical-relative:page;z-index:251837440;mso-width-relative:page;mso-height-relative:page;" fillcolor="#000000" filled="t" stroked="f" coordsize="21600,21600" o:allowincell="f">
          <v:path/>
          <v:fill on="t" focussize="0,0"/>
          <v:stroke on="f"/>
          <v:imagedata o:title=""/>
          <o:lock v:ext="edit"/>
        </v:rect>
      </w:pict>
    </w:r>
    <w:r>
      <w:drawing>
        <wp:anchor distT="0" distB="0" distL="0" distR="0" simplePos="0" relativeHeight="251838464" behindDoc="0" locked="0" layoutInCell="0" allowOverlap="1">
          <wp:simplePos x="0" y="0"/>
          <wp:positionH relativeFrom="page">
            <wp:posOffset>0</wp:posOffset>
          </wp:positionH>
          <wp:positionV relativeFrom="page">
            <wp:posOffset>0</wp:posOffset>
          </wp:positionV>
          <wp:extent cx="7560310" cy="10692130"/>
          <wp:effectExtent l="0" t="0" r="0" b="0"/>
          <wp:wrapNone/>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7560564" cy="10692384"/>
                  </a:xfrm>
                  <a:prstGeom prst="rect">
                    <a:avLst/>
                  </a:prstGeom>
                </pic:spPr>
              </pic:pic>
            </a:graphicData>
          </a:graphic>
        </wp:anchor>
      </w:drawing>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4A4F">
    <w:pPr>
      <w:spacing w:line="46" w:lineRule="auto"/>
      <w:rPr>
        <w:rFonts w:ascii="Arial"/>
        <w:sz w:val="2"/>
      </w:rPr>
    </w:pPr>
    <w:r>
      <w:pict>
        <v:rect id="_x0000_s2139" o:spid="_x0000_s2139" o:spt="1" style="position:absolute;left:0pt;margin-left:88.45pt;margin-top:54.6pt;height:0.75pt;width:418.55pt;mso-position-horizontal-relative:page;mso-position-vertical-relative:page;z-index:251839488;mso-width-relative:page;mso-height-relative:page;" fillcolor="#000000" filled="t" stroked="f" coordsize="21600,21600" o:allowincell="f">
          <v:path/>
          <v:fill on="t" focussize="0,0"/>
          <v:stroke on="f"/>
          <v:imagedata o:title=""/>
          <o:lock v:ext="edit"/>
        </v:rect>
      </w:pict>
    </w:r>
    <w:r>
      <w:drawing>
        <wp:anchor distT="0" distB="0" distL="0" distR="0" simplePos="0" relativeHeight="251840512" behindDoc="0" locked="0" layoutInCell="0" allowOverlap="1">
          <wp:simplePos x="0" y="0"/>
          <wp:positionH relativeFrom="page">
            <wp:posOffset>0</wp:posOffset>
          </wp:positionH>
          <wp:positionV relativeFrom="page">
            <wp:posOffset>0</wp:posOffset>
          </wp:positionV>
          <wp:extent cx="7560310" cy="10692130"/>
          <wp:effectExtent l="0" t="0" r="0" b="0"/>
          <wp:wrapNone/>
          <wp:docPr id="218" name="IM 218"/>
          <wp:cNvGraphicFramePr/>
          <a:graphic xmlns:a="http://schemas.openxmlformats.org/drawingml/2006/main">
            <a:graphicData uri="http://schemas.openxmlformats.org/drawingml/2006/picture">
              <pic:pic xmlns:pic="http://schemas.openxmlformats.org/drawingml/2006/picture">
                <pic:nvPicPr>
                  <pic:cNvPr id="218" name="IM 218"/>
                  <pic:cNvPicPr/>
                </pic:nvPicPr>
                <pic:blipFill>
                  <a:blip r:embed="rId1"/>
                  <a:stretch>
                    <a:fillRect/>
                  </a:stretch>
                </pic:blipFill>
                <pic:spPr>
                  <a:xfrm>
                    <a:off x="0" y="0"/>
                    <a:ext cx="7560564" cy="10692384"/>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956C">
    <w:pPr>
      <w:spacing w:line="46" w:lineRule="auto"/>
      <w:rPr>
        <w:rFonts w:ascii="Arial"/>
        <w:sz w:val="2"/>
      </w:rPr>
    </w:pPr>
    <w:r>
      <w:pict>
        <v:rect id="_x0000_s2056" o:spid="_x0000_s2056" o:spt="1" style="position:absolute;left:0pt;margin-left:88.45pt;margin-top:54.6pt;height:0.75pt;width:418.5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drawing>
        <wp:anchor distT="0" distB="0" distL="0" distR="0" simplePos="0" relativeHeight="251676672" behindDoc="0" locked="0" layoutInCell="0" allowOverlap="1">
          <wp:simplePos x="0" y="0"/>
          <wp:positionH relativeFrom="page">
            <wp:posOffset>0</wp:posOffset>
          </wp:positionH>
          <wp:positionV relativeFrom="page">
            <wp:posOffset>0</wp:posOffset>
          </wp:positionV>
          <wp:extent cx="7560310" cy="1069213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7560564" cy="10692384"/>
                  </a:xfrm>
                  <a:prstGeom prst="rect">
                    <a:avLst/>
                  </a:prstGeom>
                </pic:spPr>
              </pic:pic>
            </a:graphicData>
          </a:graphic>
        </wp:anchor>
      </w:drawing>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2F0F8">
    <w:pPr>
      <w:spacing w:line="46" w:lineRule="auto"/>
      <w:rPr>
        <w:rFonts w:ascii="Arial"/>
        <w:sz w:val="2"/>
      </w:rPr>
    </w:pPr>
    <w:r>
      <w:pict>
        <v:rect id="_x0000_s2140" o:spid="_x0000_s2140" o:spt="1" style="position:absolute;left:0pt;margin-left:88.45pt;margin-top:54.6pt;height:0.75pt;width:418.55pt;mso-position-horizontal-relative:page;mso-position-vertical-relative:page;z-index:251841536;mso-width-relative:page;mso-height-relative:page;" fillcolor="#000000" filled="t" stroked="f" coordsize="21600,21600" o:allowincell="f">
          <v:path/>
          <v:fill on="t" focussize="0,0"/>
          <v:stroke on="f"/>
          <v:imagedata o:title=""/>
          <o:lock v:ext="edit"/>
        </v:rect>
      </w:pict>
    </w:r>
    <w:r>
      <w:drawing>
        <wp:anchor distT="0" distB="0" distL="0" distR="0" simplePos="0" relativeHeight="251842560" behindDoc="0" locked="0" layoutInCell="0" allowOverlap="1">
          <wp:simplePos x="0" y="0"/>
          <wp:positionH relativeFrom="page">
            <wp:posOffset>0</wp:posOffset>
          </wp:positionH>
          <wp:positionV relativeFrom="page">
            <wp:posOffset>0</wp:posOffset>
          </wp:positionV>
          <wp:extent cx="7560310" cy="10692130"/>
          <wp:effectExtent l="0" t="0" r="0" b="0"/>
          <wp:wrapNone/>
          <wp:docPr id="220" name="IM 220"/>
          <wp:cNvGraphicFramePr/>
          <a:graphic xmlns:a="http://schemas.openxmlformats.org/drawingml/2006/main">
            <a:graphicData uri="http://schemas.openxmlformats.org/drawingml/2006/picture">
              <pic:pic xmlns:pic="http://schemas.openxmlformats.org/drawingml/2006/picture">
                <pic:nvPicPr>
                  <pic:cNvPr id="220" name="IM 220"/>
                  <pic:cNvPicPr/>
                </pic:nvPicPr>
                <pic:blipFill>
                  <a:blip r:embed="rId1"/>
                  <a:stretch>
                    <a:fillRect/>
                  </a:stretch>
                </pic:blipFill>
                <pic:spPr>
                  <a:xfrm>
                    <a:off x="0" y="0"/>
                    <a:ext cx="7560564" cy="10692384"/>
                  </a:xfrm>
                  <a:prstGeom prst="rect">
                    <a:avLst/>
                  </a:prstGeom>
                </pic:spPr>
              </pic:pic>
            </a:graphicData>
          </a:graphic>
        </wp:anchor>
      </w:drawing>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0EF72">
    <w:pPr>
      <w:spacing w:line="46" w:lineRule="auto"/>
      <w:rPr>
        <w:rFonts w:ascii="Arial"/>
        <w:sz w:val="2"/>
      </w:rPr>
    </w:pPr>
    <w:r>
      <w:pict>
        <v:rect id="_x0000_s2141" o:spid="_x0000_s2141" o:spt="1" style="position:absolute;left:0pt;margin-left:88.45pt;margin-top:54.6pt;height:0.75pt;width:418.55pt;mso-position-horizontal-relative:page;mso-position-vertical-relative:page;z-index:251843584;mso-width-relative:page;mso-height-relative:page;" fillcolor="#000000" filled="t" stroked="f" coordsize="21600,21600" o:allowincell="f">
          <v:path/>
          <v:fill on="t" focussize="0,0"/>
          <v:stroke on="f"/>
          <v:imagedata o:title=""/>
          <o:lock v:ext="edit"/>
        </v:rect>
      </w:pict>
    </w:r>
    <w:r>
      <w:drawing>
        <wp:anchor distT="0" distB="0" distL="0" distR="0" simplePos="0" relativeHeight="251844608" behindDoc="0" locked="0" layoutInCell="0" allowOverlap="1">
          <wp:simplePos x="0" y="0"/>
          <wp:positionH relativeFrom="page">
            <wp:posOffset>0</wp:posOffset>
          </wp:positionH>
          <wp:positionV relativeFrom="page">
            <wp:posOffset>0</wp:posOffset>
          </wp:positionV>
          <wp:extent cx="7560310" cy="10692130"/>
          <wp:effectExtent l="0" t="0" r="0" b="0"/>
          <wp:wrapNone/>
          <wp:docPr id="222" name="IM 222"/>
          <wp:cNvGraphicFramePr/>
          <a:graphic xmlns:a="http://schemas.openxmlformats.org/drawingml/2006/main">
            <a:graphicData uri="http://schemas.openxmlformats.org/drawingml/2006/picture">
              <pic:pic xmlns:pic="http://schemas.openxmlformats.org/drawingml/2006/picture">
                <pic:nvPicPr>
                  <pic:cNvPr id="222" name="IM 222"/>
                  <pic:cNvPicPr/>
                </pic:nvPicPr>
                <pic:blipFill>
                  <a:blip r:embed="rId1"/>
                  <a:stretch>
                    <a:fillRect/>
                  </a:stretch>
                </pic:blipFill>
                <pic:spPr>
                  <a:xfrm>
                    <a:off x="0" y="0"/>
                    <a:ext cx="7560564" cy="10692384"/>
                  </a:xfrm>
                  <a:prstGeom prst="rect">
                    <a:avLst/>
                  </a:prstGeom>
                </pic:spPr>
              </pic:pic>
            </a:graphicData>
          </a:graphic>
        </wp:anchor>
      </w:drawing>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F91D">
    <w:pPr>
      <w:spacing w:line="46" w:lineRule="auto"/>
      <w:rPr>
        <w:rFonts w:ascii="Arial"/>
        <w:sz w:val="2"/>
      </w:rPr>
    </w:pPr>
    <w:r>
      <w:pict>
        <v:rect id="_x0000_s2142" o:spid="_x0000_s2142" o:spt="1" style="position:absolute;left:0pt;margin-left:88.45pt;margin-top:54.6pt;height:0.75pt;width:418.55pt;mso-position-horizontal-relative:page;mso-position-vertical-relative:page;z-index:251845632;mso-width-relative:page;mso-height-relative:page;" fillcolor="#000000" filled="t" stroked="f" coordsize="21600,21600" o:allowincell="f">
          <v:path/>
          <v:fill on="t" focussize="0,0"/>
          <v:stroke on="f"/>
          <v:imagedata o:title=""/>
          <o:lock v:ext="edit"/>
        </v:rect>
      </w:pict>
    </w:r>
    <w:r>
      <w:drawing>
        <wp:anchor distT="0" distB="0" distL="0" distR="0" simplePos="0" relativeHeight="251846656" behindDoc="0" locked="0" layoutInCell="0" allowOverlap="1">
          <wp:simplePos x="0" y="0"/>
          <wp:positionH relativeFrom="page">
            <wp:posOffset>0</wp:posOffset>
          </wp:positionH>
          <wp:positionV relativeFrom="page">
            <wp:posOffset>0</wp:posOffset>
          </wp:positionV>
          <wp:extent cx="7560310" cy="10692130"/>
          <wp:effectExtent l="0" t="0" r="0" b="0"/>
          <wp:wrapNone/>
          <wp:docPr id="224" name="IM 224"/>
          <wp:cNvGraphicFramePr/>
          <a:graphic xmlns:a="http://schemas.openxmlformats.org/drawingml/2006/main">
            <a:graphicData uri="http://schemas.openxmlformats.org/drawingml/2006/picture">
              <pic:pic xmlns:pic="http://schemas.openxmlformats.org/drawingml/2006/picture">
                <pic:nvPicPr>
                  <pic:cNvPr id="224" name="IM 224"/>
                  <pic:cNvPicPr/>
                </pic:nvPicPr>
                <pic:blipFill>
                  <a:blip r:embed="rId1"/>
                  <a:stretch>
                    <a:fillRect/>
                  </a:stretch>
                </pic:blipFill>
                <pic:spPr>
                  <a:xfrm>
                    <a:off x="0" y="0"/>
                    <a:ext cx="7560564" cy="10692384"/>
                  </a:xfrm>
                  <a:prstGeom prst="rect">
                    <a:avLst/>
                  </a:prstGeom>
                </pic:spPr>
              </pic:pic>
            </a:graphicData>
          </a:graphic>
        </wp:anchor>
      </w:drawing>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6C7B">
    <w:pPr>
      <w:spacing w:line="46" w:lineRule="auto"/>
      <w:rPr>
        <w:rFonts w:ascii="Arial"/>
        <w:sz w:val="2"/>
      </w:rPr>
    </w:pPr>
    <w:r>
      <w:pict>
        <v:rect id="_x0000_s2143" o:spid="_x0000_s2143" o:spt="1" style="position:absolute;left:0pt;margin-left:88.45pt;margin-top:54.6pt;height:0.75pt;width:418.55pt;mso-position-horizontal-relative:page;mso-position-vertical-relative:page;z-index:251847680;mso-width-relative:page;mso-height-relative:page;" fillcolor="#000000" filled="t" stroked="f" coordsize="21600,21600" o:allowincell="f">
          <v:path/>
          <v:fill on="t" focussize="0,0"/>
          <v:stroke on="f"/>
          <v:imagedata o:title=""/>
          <o:lock v:ext="edit"/>
        </v:rect>
      </w:pict>
    </w:r>
    <w:r>
      <w:drawing>
        <wp:anchor distT="0" distB="0" distL="0" distR="0" simplePos="0" relativeHeight="251848704" behindDoc="0" locked="0" layoutInCell="0" allowOverlap="1">
          <wp:simplePos x="0" y="0"/>
          <wp:positionH relativeFrom="page">
            <wp:posOffset>0</wp:posOffset>
          </wp:positionH>
          <wp:positionV relativeFrom="page">
            <wp:posOffset>0</wp:posOffset>
          </wp:positionV>
          <wp:extent cx="7560310" cy="10692130"/>
          <wp:effectExtent l="0" t="0" r="0" b="0"/>
          <wp:wrapNone/>
          <wp:docPr id="226" name="IM 226"/>
          <wp:cNvGraphicFramePr/>
          <a:graphic xmlns:a="http://schemas.openxmlformats.org/drawingml/2006/main">
            <a:graphicData uri="http://schemas.openxmlformats.org/drawingml/2006/picture">
              <pic:pic xmlns:pic="http://schemas.openxmlformats.org/drawingml/2006/picture">
                <pic:nvPicPr>
                  <pic:cNvPr id="226" name="IM 226"/>
                  <pic:cNvPicPr/>
                </pic:nvPicPr>
                <pic:blipFill>
                  <a:blip r:embed="rId1"/>
                  <a:stretch>
                    <a:fillRect/>
                  </a:stretch>
                </pic:blipFill>
                <pic:spPr>
                  <a:xfrm>
                    <a:off x="0" y="0"/>
                    <a:ext cx="7560564" cy="10692384"/>
                  </a:xfrm>
                  <a:prstGeom prst="rect">
                    <a:avLst/>
                  </a:prstGeom>
                </pic:spPr>
              </pic:pic>
            </a:graphicData>
          </a:graphic>
        </wp:anchor>
      </w:drawing>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11782">
    <w:pPr>
      <w:spacing w:line="46" w:lineRule="auto"/>
      <w:rPr>
        <w:rFonts w:ascii="Arial"/>
        <w:sz w:val="2"/>
      </w:rPr>
    </w:pPr>
    <w:r>
      <w:pict>
        <v:rect id="_x0000_s2144" o:spid="_x0000_s2144" o:spt="1" style="position:absolute;left:0pt;margin-left:88.45pt;margin-top:54.6pt;height:0.75pt;width:418.55pt;mso-position-horizontal-relative:page;mso-position-vertical-relative:page;z-index:251849728;mso-width-relative:page;mso-height-relative:page;" fillcolor="#000000" filled="t" stroked="f" coordsize="21600,21600" o:allowincell="f">
          <v:path/>
          <v:fill on="t" focussize="0,0"/>
          <v:stroke on="f"/>
          <v:imagedata o:title=""/>
          <o:lock v:ext="edit"/>
        </v:rect>
      </w:pict>
    </w:r>
    <w:r>
      <w:drawing>
        <wp:anchor distT="0" distB="0" distL="0" distR="0" simplePos="0" relativeHeight="251850752" behindDoc="0" locked="0" layoutInCell="0" allowOverlap="1">
          <wp:simplePos x="0" y="0"/>
          <wp:positionH relativeFrom="page">
            <wp:posOffset>0</wp:posOffset>
          </wp:positionH>
          <wp:positionV relativeFrom="page">
            <wp:posOffset>0</wp:posOffset>
          </wp:positionV>
          <wp:extent cx="7560310" cy="10692130"/>
          <wp:effectExtent l="0" t="0" r="0" b="0"/>
          <wp:wrapNone/>
          <wp:docPr id="228" name="IM 228"/>
          <wp:cNvGraphicFramePr/>
          <a:graphic xmlns:a="http://schemas.openxmlformats.org/drawingml/2006/main">
            <a:graphicData uri="http://schemas.openxmlformats.org/drawingml/2006/picture">
              <pic:pic xmlns:pic="http://schemas.openxmlformats.org/drawingml/2006/picture">
                <pic:nvPicPr>
                  <pic:cNvPr id="228" name="IM 228"/>
                  <pic:cNvPicPr/>
                </pic:nvPicPr>
                <pic:blipFill>
                  <a:blip r:embed="rId1"/>
                  <a:stretch>
                    <a:fillRect/>
                  </a:stretch>
                </pic:blipFill>
                <pic:spPr>
                  <a:xfrm>
                    <a:off x="0" y="0"/>
                    <a:ext cx="7560564" cy="10692384"/>
                  </a:xfrm>
                  <a:prstGeom prst="rect">
                    <a:avLst/>
                  </a:prstGeom>
                </pic:spPr>
              </pic:pic>
            </a:graphicData>
          </a:graphic>
        </wp:anchor>
      </w:drawing>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9412A">
    <w:pPr>
      <w:spacing w:line="46" w:lineRule="auto"/>
      <w:rPr>
        <w:rFonts w:ascii="Arial"/>
        <w:sz w:val="2"/>
      </w:rPr>
    </w:pPr>
    <w:r>
      <w:pict>
        <v:rect id="_x0000_s2145" o:spid="_x0000_s2145" o:spt="1" style="position:absolute;left:0pt;margin-left:88.45pt;margin-top:54.6pt;height:0.75pt;width:418.55pt;mso-position-horizontal-relative:page;mso-position-vertical-relative:page;z-index:251851776;mso-width-relative:page;mso-height-relative:page;" fillcolor="#000000" filled="t" stroked="f" coordsize="21600,21600" o:allowincell="f">
          <v:path/>
          <v:fill on="t" focussize="0,0"/>
          <v:stroke on="f"/>
          <v:imagedata o:title=""/>
          <o:lock v:ext="edit"/>
        </v:rect>
      </w:pict>
    </w:r>
    <w:r>
      <w:drawing>
        <wp:anchor distT="0" distB="0" distL="0" distR="0" simplePos="0" relativeHeight="251852800" behindDoc="0" locked="0" layoutInCell="0" allowOverlap="1">
          <wp:simplePos x="0" y="0"/>
          <wp:positionH relativeFrom="page">
            <wp:posOffset>0</wp:posOffset>
          </wp:positionH>
          <wp:positionV relativeFrom="page">
            <wp:posOffset>0</wp:posOffset>
          </wp:positionV>
          <wp:extent cx="7560310" cy="10692130"/>
          <wp:effectExtent l="0" t="0" r="0" b="0"/>
          <wp:wrapNone/>
          <wp:docPr id="230" name="IM 230"/>
          <wp:cNvGraphicFramePr/>
          <a:graphic xmlns:a="http://schemas.openxmlformats.org/drawingml/2006/main">
            <a:graphicData uri="http://schemas.openxmlformats.org/drawingml/2006/picture">
              <pic:pic xmlns:pic="http://schemas.openxmlformats.org/drawingml/2006/picture">
                <pic:nvPicPr>
                  <pic:cNvPr id="230" name="IM 230"/>
                  <pic:cNvPicPr/>
                </pic:nvPicPr>
                <pic:blipFill>
                  <a:blip r:embed="rId1"/>
                  <a:stretch>
                    <a:fillRect/>
                  </a:stretch>
                </pic:blipFill>
                <pic:spPr>
                  <a:xfrm>
                    <a:off x="0" y="0"/>
                    <a:ext cx="7560564" cy="10692384"/>
                  </a:xfrm>
                  <a:prstGeom prst="rect">
                    <a:avLst/>
                  </a:prstGeom>
                </pic:spPr>
              </pic:pic>
            </a:graphicData>
          </a:graphic>
        </wp:anchor>
      </w:drawing>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1E805">
    <w:pPr>
      <w:spacing w:line="46" w:lineRule="auto"/>
      <w:rPr>
        <w:rFonts w:ascii="Arial"/>
        <w:sz w:val="2"/>
      </w:rPr>
    </w:pPr>
    <w:r>
      <w:pict>
        <v:rect id="_x0000_s2146" o:spid="_x0000_s2146" o:spt="1" style="position:absolute;left:0pt;margin-left:88.45pt;margin-top:54.6pt;height:0.75pt;width:418.55pt;mso-position-horizontal-relative:page;mso-position-vertical-relative:page;z-index:251853824;mso-width-relative:page;mso-height-relative:page;" fillcolor="#000000" filled="t" stroked="f" coordsize="21600,21600" o:allowincell="f">
          <v:path/>
          <v:fill on="t" focussize="0,0"/>
          <v:stroke on="f"/>
          <v:imagedata o:title=""/>
          <o:lock v:ext="edit"/>
        </v:rect>
      </w:pict>
    </w:r>
    <w:r>
      <w:drawing>
        <wp:anchor distT="0" distB="0" distL="0" distR="0" simplePos="0" relativeHeight="251854848" behindDoc="0" locked="0" layoutInCell="0" allowOverlap="1">
          <wp:simplePos x="0" y="0"/>
          <wp:positionH relativeFrom="page">
            <wp:posOffset>0</wp:posOffset>
          </wp:positionH>
          <wp:positionV relativeFrom="page">
            <wp:posOffset>0</wp:posOffset>
          </wp:positionV>
          <wp:extent cx="7560310" cy="10692130"/>
          <wp:effectExtent l="0" t="0" r="0" b="0"/>
          <wp:wrapNone/>
          <wp:docPr id="232" name="IM 232"/>
          <wp:cNvGraphicFramePr/>
          <a:graphic xmlns:a="http://schemas.openxmlformats.org/drawingml/2006/main">
            <a:graphicData uri="http://schemas.openxmlformats.org/drawingml/2006/picture">
              <pic:pic xmlns:pic="http://schemas.openxmlformats.org/drawingml/2006/picture">
                <pic:nvPicPr>
                  <pic:cNvPr id="232" name="IM 232"/>
                  <pic:cNvPicPr/>
                </pic:nvPicPr>
                <pic:blipFill>
                  <a:blip r:embed="rId1"/>
                  <a:stretch>
                    <a:fillRect/>
                  </a:stretch>
                </pic:blipFill>
                <pic:spPr>
                  <a:xfrm>
                    <a:off x="0" y="0"/>
                    <a:ext cx="7560564" cy="10692384"/>
                  </a:xfrm>
                  <a:prstGeom prst="rect">
                    <a:avLst/>
                  </a:prstGeom>
                </pic:spPr>
              </pic:pic>
            </a:graphicData>
          </a:graphic>
        </wp:anchor>
      </w:drawing>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441E1">
    <w:pPr>
      <w:spacing w:line="46" w:lineRule="auto"/>
      <w:rPr>
        <w:rFonts w:ascii="Arial"/>
        <w:sz w:val="2"/>
      </w:rPr>
    </w:pPr>
    <w:r>
      <w:pict>
        <v:rect id="_x0000_s2147" o:spid="_x0000_s2147" o:spt="1" style="position:absolute;left:0pt;margin-left:88.45pt;margin-top:54.6pt;height:0.75pt;width:418.55pt;mso-position-horizontal-relative:page;mso-position-vertical-relative:page;z-index:251855872;mso-width-relative:page;mso-height-relative:page;" fillcolor="#000000" filled="t" stroked="f" coordsize="21600,21600" o:allowincell="f">
          <v:path/>
          <v:fill on="t" focussize="0,0"/>
          <v:stroke on="f"/>
          <v:imagedata o:title=""/>
          <o:lock v:ext="edit"/>
        </v:rect>
      </w:pict>
    </w:r>
    <w:r>
      <w:drawing>
        <wp:anchor distT="0" distB="0" distL="0" distR="0" simplePos="0" relativeHeight="251856896" behindDoc="0" locked="0" layoutInCell="0" allowOverlap="1">
          <wp:simplePos x="0" y="0"/>
          <wp:positionH relativeFrom="page">
            <wp:posOffset>0</wp:posOffset>
          </wp:positionH>
          <wp:positionV relativeFrom="page">
            <wp:posOffset>0</wp:posOffset>
          </wp:positionV>
          <wp:extent cx="7560310" cy="10692130"/>
          <wp:effectExtent l="0" t="0" r="0" b="0"/>
          <wp:wrapNone/>
          <wp:docPr id="234" name="IM 234"/>
          <wp:cNvGraphicFramePr/>
          <a:graphic xmlns:a="http://schemas.openxmlformats.org/drawingml/2006/main">
            <a:graphicData uri="http://schemas.openxmlformats.org/drawingml/2006/picture">
              <pic:pic xmlns:pic="http://schemas.openxmlformats.org/drawingml/2006/picture">
                <pic:nvPicPr>
                  <pic:cNvPr id="234" name="IM 234"/>
                  <pic:cNvPicPr/>
                </pic:nvPicPr>
                <pic:blipFill>
                  <a:blip r:embed="rId1"/>
                  <a:stretch>
                    <a:fillRect/>
                  </a:stretch>
                </pic:blipFill>
                <pic:spPr>
                  <a:xfrm>
                    <a:off x="0" y="0"/>
                    <a:ext cx="7560564" cy="10692384"/>
                  </a:xfrm>
                  <a:prstGeom prst="rect">
                    <a:avLst/>
                  </a:prstGeom>
                </pic:spPr>
              </pic:pic>
            </a:graphicData>
          </a:graphic>
        </wp:anchor>
      </w:drawing>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9E02">
    <w:pPr>
      <w:spacing w:line="46" w:lineRule="auto"/>
      <w:rPr>
        <w:rFonts w:ascii="Arial"/>
        <w:sz w:val="2"/>
      </w:rPr>
    </w:pPr>
    <w:r>
      <w:pict>
        <v:rect id="_x0000_s2148" o:spid="_x0000_s2148" o:spt="1" style="position:absolute;left:0pt;margin-left:88.45pt;margin-top:54.6pt;height:0.75pt;width:418.55pt;mso-position-horizontal-relative:page;mso-position-vertical-relative:page;z-index:251857920;mso-width-relative:page;mso-height-relative:page;" fillcolor="#000000" filled="t" stroked="f" coordsize="21600,21600" o:allowincell="f">
          <v:path/>
          <v:fill on="t" focussize="0,0"/>
          <v:stroke on="f"/>
          <v:imagedata o:title=""/>
          <o:lock v:ext="edit"/>
        </v:rect>
      </w:pict>
    </w:r>
    <w:r>
      <w:drawing>
        <wp:anchor distT="0" distB="0" distL="0" distR="0" simplePos="0" relativeHeight="251858944" behindDoc="0" locked="0" layoutInCell="0" allowOverlap="1">
          <wp:simplePos x="0" y="0"/>
          <wp:positionH relativeFrom="page">
            <wp:posOffset>0</wp:posOffset>
          </wp:positionH>
          <wp:positionV relativeFrom="page">
            <wp:posOffset>0</wp:posOffset>
          </wp:positionV>
          <wp:extent cx="7560310" cy="10692130"/>
          <wp:effectExtent l="0" t="0" r="0" b="0"/>
          <wp:wrapNone/>
          <wp:docPr id="238" name="IM 238"/>
          <wp:cNvGraphicFramePr/>
          <a:graphic xmlns:a="http://schemas.openxmlformats.org/drawingml/2006/main">
            <a:graphicData uri="http://schemas.openxmlformats.org/drawingml/2006/picture">
              <pic:pic xmlns:pic="http://schemas.openxmlformats.org/drawingml/2006/picture">
                <pic:nvPicPr>
                  <pic:cNvPr id="238" name="IM 238"/>
                  <pic:cNvPicPr/>
                </pic:nvPicPr>
                <pic:blipFill>
                  <a:blip r:embed="rId1"/>
                  <a:stretch>
                    <a:fillRect/>
                  </a:stretch>
                </pic:blipFill>
                <pic:spPr>
                  <a:xfrm>
                    <a:off x="0" y="0"/>
                    <a:ext cx="7560564" cy="10692384"/>
                  </a:xfrm>
                  <a:prstGeom prst="rect">
                    <a:avLst/>
                  </a:prstGeom>
                </pic:spPr>
              </pic:pic>
            </a:graphicData>
          </a:graphic>
        </wp:anchor>
      </w:drawing>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A7440">
    <w:pPr>
      <w:spacing w:line="46" w:lineRule="auto"/>
      <w:rPr>
        <w:rFonts w:ascii="Arial"/>
        <w:sz w:val="2"/>
      </w:rPr>
    </w:pPr>
    <w:r>
      <w:pict>
        <v:rect id="_x0000_s2149" o:spid="_x0000_s2149" o:spt="1" style="position:absolute;left:0pt;margin-left:88.45pt;margin-top:54.6pt;height:0.75pt;width:418.55pt;mso-position-horizontal-relative:page;mso-position-vertical-relative:page;z-index:251859968;mso-width-relative:page;mso-height-relative:page;" fillcolor="#000000" filled="t" stroked="f" coordsize="21600,21600" o:allowincell="f">
          <v:path/>
          <v:fill on="t" focussize="0,0"/>
          <v:stroke on="f"/>
          <v:imagedata o:title=""/>
          <o:lock v:ext="edit"/>
        </v:rect>
      </w:pict>
    </w:r>
    <w:r>
      <w:drawing>
        <wp:anchor distT="0" distB="0" distL="0" distR="0" simplePos="0" relativeHeight="251860992" behindDoc="0" locked="0" layoutInCell="0" allowOverlap="1">
          <wp:simplePos x="0" y="0"/>
          <wp:positionH relativeFrom="page">
            <wp:posOffset>0</wp:posOffset>
          </wp:positionH>
          <wp:positionV relativeFrom="page">
            <wp:posOffset>0</wp:posOffset>
          </wp:positionV>
          <wp:extent cx="7560310" cy="10692130"/>
          <wp:effectExtent l="0" t="0" r="0" b="0"/>
          <wp:wrapNone/>
          <wp:docPr id="240" name="IM 240"/>
          <wp:cNvGraphicFramePr/>
          <a:graphic xmlns:a="http://schemas.openxmlformats.org/drawingml/2006/main">
            <a:graphicData uri="http://schemas.openxmlformats.org/drawingml/2006/picture">
              <pic:pic xmlns:pic="http://schemas.openxmlformats.org/drawingml/2006/picture">
                <pic:nvPicPr>
                  <pic:cNvPr id="240" name="IM 240"/>
                  <pic:cNvPicPr/>
                </pic:nvPicPr>
                <pic:blipFill>
                  <a:blip r:embed="rId1"/>
                  <a:stretch>
                    <a:fillRect/>
                  </a:stretch>
                </pic:blipFill>
                <pic:spPr>
                  <a:xfrm>
                    <a:off x="0" y="0"/>
                    <a:ext cx="7560564" cy="1069238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D7136"/>
    <w:multiLevelType w:val="singleLevel"/>
    <w:tmpl w:val="931D7136"/>
    <w:lvl w:ilvl="0" w:tentative="0">
      <w:start w:val="1"/>
      <w:numFmt w:val="decimal"/>
      <w:lvlText w:val="%1."/>
      <w:lvlJc w:val="left"/>
      <w:pPr>
        <w:tabs>
          <w:tab w:val="left" w:pos="312"/>
        </w:tabs>
      </w:pPr>
    </w:lvl>
  </w:abstractNum>
  <w:abstractNum w:abstractNumId="1">
    <w:nsid w:val="49730F11"/>
    <w:multiLevelType w:val="singleLevel"/>
    <w:tmpl w:val="49730F11"/>
    <w:lvl w:ilvl="0" w:tentative="0">
      <w:start w:val="2024"/>
      <w:numFmt w:val="decimal"/>
      <w:suff w:val="space"/>
      <w:lvlText w:val="%1-"/>
      <w:lvlJc w:val="left"/>
      <w:rPr>
        <w:rFonts w:hint="default"/>
        <w:highlight w:val="yellow"/>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M0NGRiNWNhNjk5OTg5YzExNzVlN2VlNzY0YWRmNDQifQ=="/>
  </w:docVars>
  <w:rsids>
    <w:rsidRoot w:val="00000000"/>
    <w:rsid w:val="11CA4BF1"/>
    <w:rsid w:val="14757A36"/>
    <w:rsid w:val="18214BC5"/>
    <w:rsid w:val="1974479B"/>
    <w:rsid w:val="38870926"/>
    <w:rsid w:val="4D9D228E"/>
    <w:rsid w:val="500140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 w:type="paragraph" w:customStyle="1" w:styleId="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标题 3_1"/>
    <w:basedOn w:val="7"/>
    <w:next w:val="7"/>
    <w:qFormat/>
    <w:uiPriority w:val="0"/>
    <w:pPr>
      <w:keepNext/>
      <w:keepLines/>
      <w:spacing w:before="260" w:after="260" w:line="413" w:lineRule="auto"/>
      <w:outlineLvl w:val="2"/>
    </w:pPr>
    <w:rPr>
      <w:rFonts w:ascii="Calibri" w:hAnsi="Calibri"/>
      <w:b/>
      <w:kern w:val="0"/>
      <w:sz w:val="32"/>
      <w:szCs w:val="20"/>
    </w:rPr>
  </w:style>
  <w:style w:type="paragraph" w:customStyle="1" w:styleId="9">
    <w:name w:val="Normal_0"/>
    <w:qFormat/>
    <w:uiPriority w:val="0"/>
    <w:rPr>
      <w:rFonts w:ascii="Times New Roman" w:hAnsi="Times New Roman" w:eastAsia="Times New Roman" w:cs="Times New Roman"/>
      <w:sz w:val="24"/>
      <w:szCs w:val="24"/>
    </w:rPr>
  </w:style>
  <w:style w:type="paragraph" w:customStyle="1" w:styleId="10">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95.xml"/><Relationship Id="rId98" Type="http://schemas.openxmlformats.org/officeDocument/2006/relationships/header" Target="header94.xml"/><Relationship Id="rId97" Type="http://schemas.openxmlformats.org/officeDocument/2006/relationships/header" Target="header93.xml"/><Relationship Id="rId96" Type="http://schemas.openxmlformats.org/officeDocument/2006/relationships/header" Target="header92.xml"/><Relationship Id="rId95" Type="http://schemas.openxmlformats.org/officeDocument/2006/relationships/header" Target="header91.xml"/><Relationship Id="rId94" Type="http://schemas.openxmlformats.org/officeDocument/2006/relationships/header" Target="header90.xml"/><Relationship Id="rId93" Type="http://schemas.openxmlformats.org/officeDocument/2006/relationships/header" Target="header89.xml"/><Relationship Id="rId92" Type="http://schemas.openxmlformats.org/officeDocument/2006/relationships/header" Target="header88.xml"/><Relationship Id="rId91" Type="http://schemas.openxmlformats.org/officeDocument/2006/relationships/header" Target="header87.xml"/><Relationship Id="rId90" Type="http://schemas.openxmlformats.org/officeDocument/2006/relationships/header" Target="header86.xml"/><Relationship Id="rId9" Type="http://schemas.openxmlformats.org/officeDocument/2006/relationships/header" Target="header5.xml"/><Relationship Id="rId89" Type="http://schemas.openxmlformats.org/officeDocument/2006/relationships/header" Target="header85.xml"/><Relationship Id="rId88" Type="http://schemas.openxmlformats.org/officeDocument/2006/relationships/header" Target="header84.xml"/><Relationship Id="rId87" Type="http://schemas.openxmlformats.org/officeDocument/2006/relationships/header" Target="header83.xml"/><Relationship Id="rId86" Type="http://schemas.openxmlformats.org/officeDocument/2006/relationships/header" Target="header82.xml"/><Relationship Id="rId85" Type="http://schemas.openxmlformats.org/officeDocument/2006/relationships/header" Target="header81.xml"/><Relationship Id="rId84" Type="http://schemas.openxmlformats.org/officeDocument/2006/relationships/header" Target="header80.xml"/><Relationship Id="rId83" Type="http://schemas.openxmlformats.org/officeDocument/2006/relationships/header" Target="header79.xml"/><Relationship Id="rId82" Type="http://schemas.openxmlformats.org/officeDocument/2006/relationships/header" Target="header78.xml"/><Relationship Id="rId81" Type="http://schemas.openxmlformats.org/officeDocument/2006/relationships/header" Target="header77.xml"/><Relationship Id="rId80" Type="http://schemas.openxmlformats.org/officeDocument/2006/relationships/header" Target="header76.xml"/><Relationship Id="rId8" Type="http://schemas.openxmlformats.org/officeDocument/2006/relationships/header" Target="header4.xml"/><Relationship Id="rId79" Type="http://schemas.openxmlformats.org/officeDocument/2006/relationships/header" Target="header75.xml"/><Relationship Id="rId78" Type="http://schemas.openxmlformats.org/officeDocument/2006/relationships/header" Target="header74.xml"/><Relationship Id="rId77" Type="http://schemas.openxmlformats.org/officeDocument/2006/relationships/header" Target="header73.xml"/><Relationship Id="rId76" Type="http://schemas.openxmlformats.org/officeDocument/2006/relationships/header" Target="header72.xml"/><Relationship Id="rId75" Type="http://schemas.openxmlformats.org/officeDocument/2006/relationships/header" Target="header71.xml"/><Relationship Id="rId74" Type="http://schemas.openxmlformats.org/officeDocument/2006/relationships/header" Target="header70.xml"/><Relationship Id="rId73" Type="http://schemas.openxmlformats.org/officeDocument/2006/relationships/header" Target="header69.xml"/><Relationship Id="rId72" Type="http://schemas.openxmlformats.org/officeDocument/2006/relationships/header" Target="header68.xml"/><Relationship Id="rId71" Type="http://schemas.openxmlformats.org/officeDocument/2006/relationships/header" Target="header67.xml"/><Relationship Id="rId70" Type="http://schemas.openxmlformats.org/officeDocument/2006/relationships/header" Target="header66.xml"/><Relationship Id="rId7" Type="http://schemas.openxmlformats.org/officeDocument/2006/relationships/header" Target="header3.xml"/><Relationship Id="rId69" Type="http://schemas.openxmlformats.org/officeDocument/2006/relationships/header" Target="header65.xml"/><Relationship Id="rId68" Type="http://schemas.openxmlformats.org/officeDocument/2006/relationships/header" Target="header64.xml"/><Relationship Id="rId67" Type="http://schemas.openxmlformats.org/officeDocument/2006/relationships/header" Target="header63.xml"/><Relationship Id="rId66" Type="http://schemas.openxmlformats.org/officeDocument/2006/relationships/header" Target="header62.xml"/><Relationship Id="rId65" Type="http://schemas.openxmlformats.org/officeDocument/2006/relationships/header" Target="header61.xml"/><Relationship Id="rId64" Type="http://schemas.openxmlformats.org/officeDocument/2006/relationships/header" Target="header60.xml"/><Relationship Id="rId63" Type="http://schemas.openxmlformats.org/officeDocument/2006/relationships/header" Target="header59.xml"/><Relationship Id="rId62" Type="http://schemas.openxmlformats.org/officeDocument/2006/relationships/header" Target="header58.xml"/><Relationship Id="rId61" Type="http://schemas.openxmlformats.org/officeDocument/2006/relationships/header" Target="header57.xml"/><Relationship Id="rId60" Type="http://schemas.openxmlformats.org/officeDocument/2006/relationships/header" Target="header56.xml"/><Relationship Id="rId6" Type="http://schemas.openxmlformats.org/officeDocument/2006/relationships/header" Target="header2.xml"/><Relationship Id="rId59" Type="http://schemas.openxmlformats.org/officeDocument/2006/relationships/header" Target="header55.xml"/><Relationship Id="rId58" Type="http://schemas.openxmlformats.org/officeDocument/2006/relationships/header" Target="header54.xml"/><Relationship Id="rId57" Type="http://schemas.openxmlformats.org/officeDocument/2006/relationships/header" Target="header53.xml"/><Relationship Id="rId56" Type="http://schemas.openxmlformats.org/officeDocument/2006/relationships/header" Target="header52.xml"/><Relationship Id="rId55" Type="http://schemas.openxmlformats.org/officeDocument/2006/relationships/header" Target="header51.xml"/><Relationship Id="rId54" Type="http://schemas.openxmlformats.org/officeDocument/2006/relationships/header" Target="header50.xml"/><Relationship Id="rId53" Type="http://schemas.openxmlformats.org/officeDocument/2006/relationships/header" Target="header49.xml"/><Relationship Id="rId52" Type="http://schemas.openxmlformats.org/officeDocument/2006/relationships/header" Target="header48.xml"/><Relationship Id="rId51" Type="http://schemas.openxmlformats.org/officeDocument/2006/relationships/header" Target="header47.xml"/><Relationship Id="rId50" Type="http://schemas.openxmlformats.org/officeDocument/2006/relationships/header" Target="header46.xml"/><Relationship Id="rId5" Type="http://schemas.openxmlformats.org/officeDocument/2006/relationships/header" Target="header1.xml"/><Relationship Id="rId49" Type="http://schemas.openxmlformats.org/officeDocument/2006/relationships/header" Target="header45.xml"/><Relationship Id="rId48" Type="http://schemas.openxmlformats.org/officeDocument/2006/relationships/header" Target="header44.xml"/><Relationship Id="rId47" Type="http://schemas.openxmlformats.org/officeDocument/2006/relationships/header" Target="header43.xml"/><Relationship Id="rId46" Type="http://schemas.openxmlformats.org/officeDocument/2006/relationships/header" Target="header42.xml"/><Relationship Id="rId45" Type="http://schemas.openxmlformats.org/officeDocument/2006/relationships/header" Target="header41.xml"/><Relationship Id="rId44" Type="http://schemas.openxmlformats.org/officeDocument/2006/relationships/header" Target="header40.xml"/><Relationship Id="rId43" Type="http://schemas.openxmlformats.org/officeDocument/2006/relationships/header" Target="header39.xml"/><Relationship Id="rId42" Type="http://schemas.openxmlformats.org/officeDocument/2006/relationships/header" Target="header38.xml"/><Relationship Id="rId41" Type="http://schemas.openxmlformats.org/officeDocument/2006/relationships/header" Target="header37.xml"/><Relationship Id="rId40" Type="http://schemas.openxmlformats.org/officeDocument/2006/relationships/header" Target="header36.xml"/><Relationship Id="rId4" Type="http://schemas.openxmlformats.org/officeDocument/2006/relationships/endnotes" Target="endnotes.xml"/><Relationship Id="rId39" Type="http://schemas.openxmlformats.org/officeDocument/2006/relationships/header" Target="header35.xml"/><Relationship Id="rId38" Type="http://schemas.openxmlformats.org/officeDocument/2006/relationships/header" Target="header34.xml"/><Relationship Id="rId37" Type="http://schemas.openxmlformats.org/officeDocument/2006/relationships/header" Target="header33.xml"/><Relationship Id="rId36" Type="http://schemas.openxmlformats.org/officeDocument/2006/relationships/header" Target="header32.xml"/><Relationship Id="rId35" Type="http://schemas.openxmlformats.org/officeDocument/2006/relationships/header" Target="header31.xml"/><Relationship Id="rId34" Type="http://schemas.openxmlformats.org/officeDocument/2006/relationships/header" Target="header30.xml"/><Relationship Id="rId33" Type="http://schemas.openxmlformats.org/officeDocument/2006/relationships/header" Target="header29.xml"/><Relationship Id="rId32" Type="http://schemas.openxmlformats.org/officeDocument/2006/relationships/header" Target="header28.xml"/><Relationship Id="rId31" Type="http://schemas.openxmlformats.org/officeDocument/2006/relationships/header" Target="header27.xml"/><Relationship Id="rId30" Type="http://schemas.openxmlformats.org/officeDocument/2006/relationships/header" Target="header26.xml"/><Relationship Id="rId3" Type="http://schemas.openxmlformats.org/officeDocument/2006/relationships/footnotes" Target="footnotes.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9" Type="http://schemas.openxmlformats.org/officeDocument/2006/relationships/fontTable" Target="fontTable.xml"/><Relationship Id="rId218" Type="http://schemas.openxmlformats.org/officeDocument/2006/relationships/numbering" Target="numbering.xml"/><Relationship Id="rId217" Type="http://schemas.openxmlformats.org/officeDocument/2006/relationships/customXml" Target="../customXml/item1.xml"/><Relationship Id="rId216" Type="http://schemas.openxmlformats.org/officeDocument/2006/relationships/image" Target="media/image18.jpeg"/><Relationship Id="rId215" Type="http://schemas.openxmlformats.org/officeDocument/2006/relationships/image" Target="media/image17.png"/><Relationship Id="rId214" Type="http://schemas.openxmlformats.org/officeDocument/2006/relationships/image" Target="media/image16.png"/><Relationship Id="rId213" Type="http://schemas.openxmlformats.org/officeDocument/2006/relationships/image" Target="media/image15.png"/><Relationship Id="rId212" Type="http://schemas.openxmlformats.org/officeDocument/2006/relationships/image" Target="media/image14.jpeg"/><Relationship Id="rId211" Type="http://schemas.openxmlformats.org/officeDocument/2006/relationships/image" Target="media/image13.png"/><Relationship Id="rId210" Type="http://schemas.openxmlformats.org/officeDocument/2006/relationships/image" Target="media/image12.png"/><Relationship Id="rId21" Type="http://schemas.openxmlformats.org/officeDocument/2006/relationships/header" Target="header17.xml"/><Relationship Id="rId209" Type="http://schemas.openxmlformats.org/officeDocument/2006/relationships/image" Target="media/image11.png"/><Relationship Id="rId208" Type="http://schemas.openxmlformats.org/officeDocument/2006/relationships/image" Target="media/image10.png"/><Relationship Id="rId207" Type="http://schemas.openxmlformats.org/officeDocument/2006/relationships/image" Target="media/image9.png"/><Relationship Id="rId206" Type="http://schemas.openxmlformats.org/officeDocument/2006/relationships/image" Target="media/image8.png"/><Relationship Id="rId205" Type="http://schemas.openxmlformats.org/officeDocument/2006/relationships/image" Target="media/image7.png"/><Relationship Id="rId204" Type="http://schemas.openxmlformats.org/officeDocument/2006/relationships/image" Target="media/image6.png"/><Relationship Id="rId203" Type="http://schemas.openxmlformats.org/officeDocument/2006/relationships/image" Target="media/image5.png"/><Relationship Id="rId202" Type="http://schemas.openxmlformats.org/officeDocument/2006/relationships/image" Target="media/image4.png"/><Relationship Id="rId201" Type="http://schemas.openxmlformats.org/officeDocument/2006/relationships/image" Target="media/image3.png"/><Relationship Id="rId200" Type="http://schemas.openxmlformats.org/officeDocument/2006/relationships/image" Target="media/image2.png"/><Relationship Id="rId20" Type="http://schemas.openxmlformats.org/officeDocument/2006/relationships/header" Target="header16.xml"/><Relationship Id="rId2" Type="http://schemas.openxmlformats.org/officeDocument/2006/relationships/settings" Target="settings.xml"/><Relationship Id="rId199" Type="http://schemas.openxmlformats.org/officeDocument/2006/relationships/theme" Target="theme/theme1.xml"/><Relationship Id="rId198" Type="http://schemas.openxmlformats.org/officeDocument/2006/relationships/header" Target="header194.xml"/><Relationship Id="rId197" Type="http://schemas.openxmlformats.org/officeDocument/2006/relationships/header" Target="header193.xml"/><Relationship Id="rId196" Type="http://schemas.openxmlformats.org/officeDocument/2006/relationships/header" Target="header192.xml"/><Relationship Id="rId195" Type="http://schemas.openxmlformats.org/officeDocument/2006/relationships/header" Target="header191.xml"/><Relationship Id="rId194" Type="http://schemas.openxmlformats.org/officeDocument/2006/relationships/header" Target="header190.xml"/><Relationship Id="rId193" Type="http://schemas.openxmlformats.org/officeDocument/2006/relationships/header" Target="header189.xml"/><Relationship Id="rId192" Type="http://schemas.openxmlformats.org/officeDocument/2006/relationships/header" Target="header188.xml"/><Relationship Id="rId191" Type="http://schemas.openxmlformats.org/officeDocument/2006/relationships/header" Target="header187.xml"/><Relationship Id="rId190" Type="http://schemas.openxmlformats.org/officeDocument/2006/relationships/header" Target="header186.xml"/><Relationship Id="rId19" Type="http://schemas.openxmlformats.org/officeDocument/2006/relationships/header" Target="header15.xml"/><Relationship Id="rId189" Type="http://schemas.openxmlformats.org/officeDocument/2006/relationships/header" Target="header185.xml"/><Relationship Id="rId188" Type="http://schemas.openxmlformats.org/officeDocument/2006/relationships/header" Target="header184.xml"/><Relationship Id="rId187" Type="http://schemas.openxmlformats.org/officeDocument/2006/relationships/header" Target="header183.xml"/><Relationship Id="rId186" Type="http://schemas.openxmlformats.org/officeDocument/2006/relationships/header" Target="header182.xml"/><Relationship Id="rId185" Type="http://schemas.openxmlformats.org/officeDocument/2006/relationships/header" Target="header181.xml"/><Relationship Id="rId184" Type="http://schemas.openxmlformats.org/officeDocument/2006/relationships/header" Target="header180.xml"/><Relationship Id="rId183" Type="http://schemas.openxmlformats.org/officeDocument/2006/relationships/header" Target="header179.xml"/><Relationship Id="rId182" Type="http://schemas.openxmlformats.org/officeDocument/2006/relationships/header" Target="header178.xml"/><Relationship Id="rId181" Type="http://schemas.openxmlformats.org/officeDocument/2006/relationships/header" Target="header177.xml"/><Relationship Id="rId180" Type="http://schemas.openxmlformats.org/officeDocument/2006/relationships/header" Target="header176.xml"/><Relationship Id="rId18" Type="http://schemas.openxmlformats.org/officeDocument/2006/relationships/header" Target="header14.xml"/><Relationship Id="rId179" Type="http://schemas.openxmlformats.org/officeDocument/2006/relationships/header" Target="header175.xml"/><Relationship Id="rId178" Type="http://schemas.openxmlformats.org/officeDocument/2006/relationships/header" Target="header174.xml"/><Relationship Id="rId177" Type="http://schemas.openxmlformats.org/officeDocument/2006/relationships/header" Target="header173.xml"/><Relationship Id="rId176" Type="http://schemas.openxmlformats.org/officeDocument/2006/relationships/header" Target="header172.xml"/><Relationship Id="rId175" Type="http://schemas.openxmlformats.org/officeDocument/2006/relationships/header" Target="header171.xml"/><Relationship Id="rId174" Type="http://schemas.openxmlformats.org/officeDocument/2006/relationships/header" Target="header170.xml"/><Relationship Id="rId173" Type="http://schemas.openxmlformats.org/officeDocument/2006/relationships/header" Target="header169.xml"/><Relationship Id="rId172" Type="http://schemas.openxmlformats.org/officeDocument/2006/relationships/header" Target="header168.xml"/><Relationship Id="rId171" Type="http://schemas.openxmlformats.org/officeDocument/2006/relationships/header" Target="header167.xml"/><Relationship Id="rId170" Type="http://schemas.openxmlformats.org/officeDocument/2006/relationships/header" Target="header166.xml"/><Relationship Id="rId17" Type="http://schemas.openxmlformats.org/officeDocument/2006/relationships/header" Target="header13.xml"/><Relationship Id="rId169" Type="http://schemas.openxmlformats.org/officeDocument/2006/relationships/header" Target="header165.xml"/><Relationship Id="rId168" Type="http://schemas.openxmlformats.org/officeDocument/2006/relationships/header" Target="header164.xml"/><Relationship Id="rId167" Type="http://schemas.openxmlformats.org/officeDocument/2006/relationships/header" Target="header163.xml"/><Relationship Id="rId166" Type="http://schemas.openxmlformats.org/officeDocument/2006/relationships/header" Target="header162.xml"/><Relationship Id="rId165" Type="http://schemas.openxmlformats.org/officeDocument/2006/relationships/header" Target="header161.xml"/><Relationship Id="rId164" Type="http://schemas.openxmlformats.org/officeDocument/2006/relationships/header" Target="header160.xml"/><Relationship Id="rId163" Type="http://schemas.openxmlformats.org/officeDocument/2006/relationships/header" Target="header159.xml"/><Relationship Id="rId162" Type="http://schemas.openxmlformats.org/officeDocument/2006/relationships/header" Target="header158.xml"/><Relationship Id="rId161" Type="http://schemas.openxmlformats.org/officeDocument/2006/relationships/header" Target="header157.xml"/><Relationship Id="rId160" Type="http://schemas.openxmlformats.org/officeDocument/2006/relationships/header" Target="header156.xml"/><Relationship Id="rId16" Type="http://schemas.openxmlformats.org/officeDocument/2006/relationships/header" Target="header12.xml"/><Relationship Id="rId159" Type="http://schemas.openxmlformats.org/officeDocument/2006/relationships/header" Target="header155.xml"/><Relationship Id="rId158" Type="http://schemas.openxmlformats.org/officeDocument/2006/relationships/header" Target="header154.xml"/><Relationship Id="rId157" Type="http://schemas.openxmlformats.org/officeDocument/2006/relationships/header" Target="header153.xml"/><Relationship Id="rId156" Type="http://schemas.openxmlformats.org/officeDocument/2006/relationships/header" Target="header152.xml"/><Relationship Id="rId155" Type="http://schemas.openxmlformats.org/officeDocument/2006/relationships/header" Target="header151.xml"/><Relationship Id="rId154" Type="http://schemas.openxmlformats.org/officeDocument/2006/relationships/header" Target="header150.xml"/><Relationship Id="rId153" Type="http://schemas.openxmlformats.org/officeDocument/2006/relationships/header" Target="header149.xml"/><Relationship Id="rId152" Type="http://schemas.openxmlformats.org/officeDocument/2006/relationships/header" Target="header148.xml"/><Relationship Id="rId151" Type="http://schemas.openxmlformats.org/officeDocument/2006/relationships/header" Target="header147.xml"/><Relationship Id="rId150" Type="http://schemas.openxmlformats.org/officeDocument/2006/relationships/header" Target="header146.xml"/><Relationship Id="rId15" Type="http://schemas.openxmlformats.org/officeDocument/2006/relationships/header" Target="header11.xml"/><Relationship Id="rId149" Type="http://schemas.openxmlformats.org/officeDocument/2006/relationships/header" Target="header145.xml"/><Relationship Id="rId148" Type="http://schemas.openxmlformats.org/officeDocument/2006/relationships/header" Target="header144.xml"/><Relationship Id="rId147" Type="http://schemas.openxmlformats.org/officeDocument/2006/relationships/header" Target="header143.xml"/><Relationship Id="rId146" Type="http://schemas.openxmlformats.org/officeDocument/2006/relationships/header" Target="header142.xml"/><Relationship Id="rId145" Type="http://schemas.openxmlformats.org/officeDocument/2006/relationships/header" Target="header141.xml"/><Relationship Id="rId144" Type="http://schemas.openxmlformats.org/officeDocument/2006/relationships/header" Target="header140.xml"/><Relationship Id="rId143" Type="http://schemas.openxmlformats.org/officeDocument/2006/relationships/header" Target="header139.xml"/><Relationship Id="rId142" Type="http://schemas.openxmlformats.org/officeDocument/2006/relationships/header" Target="header138.xml"/><Relationship Id="rId141" Type="http://schemas.openxmlformats.org/officeDocument/2006/relationships/header" Target="header137.xml"/><Relationship Id="rId140" Type="http://schemas.openxmlformats.org/officeDocument/2006/relationships/header" Target="header136.xml"/><Relationship Id="rId14" Type="http://schemas.openxmlformats.org/officeDocument/2006/relationships/header" Target="header10.xml"/><Relationship Id="rId139" Type="http://schemas.openxmlformats.org/officeDocument/2006/relationships/header" Target="header135.xml"/><Relationship Id="rId138" Type="http://schemas.openxmlformats.org/officeDocument/2006/relationships/header" Target="header134.xml"/><Relationship Id="rId137" Type="http://schemas.openxmlformats.org/officeDocument/2006/relationships/header" Target="header133.xml"/><Relationship Id="rId136" Type="http://schemas.openxmlformats.org/officeDocument/2006/relationships/header" Target="header132.xml"/><Relationship Id="rId135" Type="http://schemas.openxmlformats.org/officeDocument/2006/relationships/header" Target="header131.xml"/><Relationship Id="rId134" Type="http://schemas.openxmlformats.org/officeDocument/2006/relationships/header" Target="header130.xml"/><Relationship Id="rId133" Type="http://schemas.openxmlformats.org/officeDocument/2006/relationships/header" Target="header129.xml"/><Relationship Id="rId132" Type="http://schemas.openxmlformats.org/officeDocument/2006/relationships/header" Target="header128.xml"/><Relationship Id="rId131" Type="http://schemas.openxmlformats.org/officeDocument/2006/relationships/header" Target="header127.xml"/><Relationship Id="rId130" Type="http://schemas.openxmlformats.org/officeDocument/2006/relationships/header" Target="header126.xml"/><Relationship Id="rId13" Type="http://schemas.openxmlformats.org/officeDocument/2006/relationships/header" Target="header9.xml"/><Relationship Id="rId129" Type="http://schemas.openxmlformats.org/officeDocument/2006/relationships/header" Target="header125.xml"/><Relationship Id="rId128" Type="http://schemas.openxmlformats.org/officeDocument/2006/relationships/header" Target="header124.xml"/><Relationship Id="rId127" Type="http://schemas.openxmlformats.org/officeDocument/2006/relationships/header" Target="header123.xml"/><Relationship Id="rId126" Type="http://schemas.openxmlformats.org/officeDocument/2006/relationships/header" Target="header122.xml"/><Relationship Id="rId125" Type="http://schemas.openxmlformats.org/officeDocument/2006/relationships/header" Target="header121.xml"/><Relationship Id="rId124" Type="http://schemas.openxmlformats.org/officeDocument/2006/relationships/header" Target="header120.xml"/><Relationship Id="rId123" Type="http://schemas.openxmlformats.org/officeDocument/2006/relationships/header" Target="header119.xml"/><Relationship Id="rId122" Type="http://schemas.openxmlformats.org/officeDocument/2006/relationships/header" Target="header118.xml"/><Relationship Id="rId121" Type="http://schemas.openxmlformats.org/officeDocument/2006/relationships/header" Target="header117.xml"/><Relationship Id="rId120" Type="http://schemas.openxmlformats.org/officeDocument/2006/relationships/header" Target="header116.xml"/><Relationship Id="rId12" Type="http://schemas.openxmlformats.org/officeDocument/2006/relationships/header" Target="header8.xml"/><Relationship Id="rId119" Type="http://schemas.openxmlformats.org/officeDocument/2006/relationships/header" Target="header115.xml"/><Relationship Id="rId118" Type="http://schemas.openxmlformats.org/officeDocument/2006/relationships/header" Target="header114.xml"/><Relationship Id="rId117" Type="http://schemas.openxmlformats.org/officeDocument/2006/relationships/header" Target="header113.xml"/><Relationship Id="rId116" Type="http://schemas.openxmlformats.org/officeDocument/2006/relationships/header" Target="header112.xml"/><Relationship Id="rId115" Type="http://schemas.openxmlformats.org/officeDocument/2006/relationships/header" Target="header111.xml"/><Relationship Id="rId114" Type="http://schemas.openxmlformats.org/officeDocument/2006/relationships/header" Target="header110.xml"/><Relationship Id="rId113" Type="http://schemas.openxmlformats.org/officeDocument/2006/relationships/header" Target="header109.xml"/><Relationship Id="rId112" Type="http://schemas.openxmlformats.org/officeDocument/2006/relationships/header" Target="header108.xml"/><Relationship Id="rId111" Type="http://schemas.openxmlformats.org/officeDocument/2006/relationships/header" Target="header107.xml"/><Relationship Id="rId110" Type="http://schemas.openxmlformats.org/officeDocument/2006/relationships/header" Target="header106.xml"/><Relationship Id="rId11" Type="http://schemas.openxmlformats.org/officeDocument/2006/relationships/header" Target="header7.xml"/><Relationship Id="rId109" Type="http://schemas.openxmlformats.org/officeDocument/2006/relationships/header" Target="header105.xml"/><Relationship Id="rId108" Type="http://schemas.openxmlformats.org/officeDocument/2006/relationships/header" Target="header104.xml"/><Relationship Id="rId107" Type="http://schemas.openxmlformats.org/officeDocument/2006/relationships/header" Target="header103.xml"/><Relationship Id="rId106" Type="http://schemas.openxmlformats.org/officeDocument/2006/relationships/header" Target="header102.xml"/><Relationship Id="rId105" Type="http://schemas.openxmlformats.org/officeDocument/2006/relationships/header" Target="header101.xml"/><Relationship Id="rId104" Type="http://schemas.openxmlformats.org/officeDocument/2006/relationships/header" Target="header100.xml"/><Relationship Id="rId103" Type="http://schemas.openxmlformats.org/officeDocument/2006/relationships/header" Target="header99.xml"/><Relationship Id="rId102" Type="http://schemas.openxmlformats.org/officeDocument/2006/relationships/header" Target="header98.xml"/><Relationship Id="rId101" Type="http://schemas.openxmlformats.org/officeDocument/2006/relationships/header" Target="header97.xml"/><Relationship Id="rId100" Type="http://schemas.openxmlformats.org/officeDocument/2006/relationships/header" Target="header96.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00.xml.rels><?xml version="1.0" encoding="UTF-8" standalone="yes"?>
<Relationships xmlns="http://schemas.openxmlformats.org/package/2006/relationships"><Relationship Id="rId1" Type="http://schemas.openxmlformats.org/officeDocument/2006/relationships/image" Target="media/image1.jpeg"/></Relationships>
</file>

<file path=word/_rels/header101.xml.rels><?xml version="1.0" encoding="UTF-8" standalone="yes"?>
<Relationships xmlns="http://schemas.openxmlformats.org/package/2006/relationships"><Relationship Id="rId1" Type="http://schemas.openxmlformats.org/officeDocument/2006/relationships/image" Target="media/image1.jpeg"/></Relationships>
</file>

<file path=word/_rels/header102.xml.rels><?xml version="1.0" encoding="UTF-8" standalone="yes"?>
<Relationships xmlns="http://schemas.openxmlformats.org/package/2006/relationships"><Relationship Id="rId1" Type="http://schemas.openxmlformats.org/officeDocument/2006/relationships/image" Target="media/image1.jpeg"/></Relationships>
</file>

<file path=word/_rels/header103.xml.rels><?xml version="1.0" encoding="UTF-8" standalone="yes"?>
<Relationships xmlns="http://schemas.openxmlformats.org/package/2006/relationships"><Relationship Id="rId1" Type="http://schemas.openxmlformats.org/officeDocument/2006/relationships/image" Target="media/image1.jpeg"/></Relationships>
</file>

<file path=word/_rels/header104.xml.rels><?xml version="1.0" encoding="UTF-8" standalone="yes"?>
<Relationships xmlns="http://schemas.openxmlformats.org/package/2006/relationships"><Relationship Id="rId1" Type="http://schemas.openxmlformats.org/officeDocument/2006/relationships/image" Target="media/image1.jpeg"/></Relationships>
</file>

<file path=word/_rels/header105.xml.rels><?xml version="1.0" encoding="UTF-8" standalone="yes"?>
<Relationships xmlns="http://schemas.openxmlformats.org/package/2006/relationships"><Relationship Id="rId1" Type="http://schemas.openxmlformats.org/officeDocument/2006/relationships/image" Target="media/image1.jpeg"/></Relationships>
</file>

<file path=word/_rels/header106.xml.rels><?xml version="1.0" encoding="UTF-8" standalone="yes"?>
<Relationships xmlns="http://schemas.openxmlformats.org/package/2006/relationships"><Relationship Id="rId1" Type="http://schemas.openxmlformats.org/officeDocument/2006/relationships/image" Target="media/image1.jpeg"/></Relationships>
</file>

<file path=word/_rels/header107.xml.rels><?xml version="1.0" encoding="UTF-8" standalone="yes"?>
<Relationships xmlns="http://schemas.openxmlformats.org/package/2006/relationships"><Relationship Id="rId1" Type="http://schemas.openxmlformats.org/officeDocument/2006/relationships/image" Target="media/image1.jpeg"/></Relationships>
</file>

<file path=word/_rels/header108.xml.rels><?xml version="1.0" encoding="UTF-8" standalone="yes"?>
<Relationships xmlns="http://schemas.openxmlformats.org/package/2006/relationships"><Relationship Id="rId1" Type="http://schemas.openxmlformats.org/officeDocument/2006/relationships/image" Target="media/image1.jpeg"/></Relationships>
</file>

<file path=word/_rels/header109.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10.xml.rels><?xml version="1.0" encoding="UTF-8" standalone="yes"?>
<Relationships xmlns="http://schemas.openxmlformats.org/package/2006/relationships"><Relationship Id="rId1" Type="http://schemas.openxmlformats.org/officeDocument/2006/relationships/image" Target="media/image1.jpeg"/></Relationships>
</file>

<file path=word/_rels/header111.xml.rels><?xml version="1.0" encoding="UTF-8" standalone="yes"?>
<Relationships xmlns="http://schemas.openxmlformats.org/package/2006/relationships"><Relationship Id="rId1" Type="http://schemas.openxmlformats.org/officeDocument/2006/relationships/image" Target="media/image1.jpeg"/></Relationships>
</file>

<file path=word/_rels/header112.xml.rels><?xml version="1.0" encoding="UTF-8" standalone="yes"?>
<Relationships xmlns="http://schemas.openxmlformats.org/package/2006/relationships"><Relationship Id="rId1" Type="http://schemas.openxmlformats.org/officeDocument/2006/relationships/image" Target="media/image1.jpeg"/></Relationships>
</file>

<file path=word/_rels/header113.xml.rels><?xml version="1.0" encoding="UTF-8" standalone="yes"?>
<Relationships xmlns="http://schemas.openxmlformats.org/package/2006/relationships"><Relationship Id="rId1" Type="http://schemas.openxmlformats.org/officeDocument/2006/relationships/image" Target="media/image1.jpeg"/></Relationships>
</file>

<file path=word/_rels/header114.xml.rels><?xml version="1.0" encoding="UTF-8" standalone="yes"?>
<Relationships xmlns="http://schemas.openxmlformats.org/package/2006/relationships"><Relationship Id="rId1" Type="http://schemas.openxmlformats.org/officeDocument/2006/relationships/image" Target="media/image1.jpeg"/></Relationships>
</file>

<file path=word/_rels/header115.xml.rels><?xml version="1.0" encoding="UTF-8" standalone="yes"?>
<Relationships xmlns="http://schemas.openxmlformats.org/package/2006/relationships"><Relationship Id="rId1" Type="http://schemas.openxmlformats.org/officeDocument/2006/relationships/image" Target="media/image1.jpeg"/></Relationships>
</file>

<file path=word/_rels/header116.xml.rels><?xml version="1.0" encoding="UTF-8" standalone="yes"?>
<Relationships xmlns="http://schemas.openxmlformats.org/package/2006/relationships"><Relationship Id="rId1" Type="http://schemas.openxmlformats.org/officeDocument/2006/relationships/image" Target="media/image1.jpeg"/></Relationships>
</file>

<file path=word/_rels/header117.xml.rels><?xml version="1.0" encoding="UTF-8" standalone="yes"?>
<Relationships xmlns="http://schemas.openxmlformats.org/package/2006/relationships"><Relationship Id="rId1" Type="http://schemas.openxmlformats.org/officeDocument/2006/relationships/image" Target="media/image1.jpeg"/></Relationships>
</file>

<file path=word/_rels/header118.xml.rels><?xml version="1.0" encoding="UTF-8" standalone="yes"?>
<Relationships xmlns="http://schemas.openxmlformats.org/package/2006/relationships"><Relationship Id="rId1" Type="http://schemas.openxmlformats.org/officeDocument/2006/relationships/image" Target="media/image1.jpeg"/></Relationships>
</file>

<file path=word/_rels/header119.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20.xml.rels><?xml version="1.0" encoding="UTF-8" standalone="yes"?>
<Relationships xmlns="http://schemas.openxmlformats.org/package/2006/relationships"><Relationship Id="rId1" Type="http://schemas.openxmlformats.org/officeDocument/2006/relationships/image" Target="media/image1.jpeg"/></Relationships>
</file>

<file path=word/_rels/header121.xml.rels><?xml version="1.0" encoding="UTF-8" standalone="yes"?>
<Relationships xmlns="http://schemas.openxmlformats.org/package/2006/relationships"><Relationship Id="rId1" Type="http://schemas.openxmlformats.org/officeDocument/2006/relationships/image" Target="media/image1.jpeg"/></Relationships>
</file>

<file path=word/_rels/header122.xml.rels><?xml version="1.0" encoding="UTF-8" standalone="yes"?>
<Relationships xmlns="http://schemas.openxmlformats.org/package/2006/relationships"><Relationship Id="rId1" Type="http://schemas.openxmlformats.org/officeDocument/2006/relationships/image" Target="media/image1.jpeg"/></Relationships>
</file>

<file path=word/_rels/header123.xml.rels><?xml version="1.0" encoding="UTF-8" standalone="yes"?>
<Relationships xmlns="http://schemas.openxmlformats.org/package/2006/relationships"><Relationship Id="rId1" Type="http://schemas.openxmlformats.org/officeDocument/2006/relationships/image" Target="media/image1.jpeg"/></Relationships>
</file>

<file path=word/_rels/header124.xml.rels><?xml version="1.0" encoding="UTF-8" standalone="yes"?>
<Relationships xmlns="http://schemas.openxmlformats.org/package/2006/relationships"><Relationship Id="rId1" Type="http://schemas.openxmlformats.org/officeDocument/2006/relationships/image" Target="media/image1.jpeg"/></Relationships>
</file>

<file path=word/_rels/header125.xml.rels><?xml version="1.0" encoding="UTF-8" standalone="yes"?>
<Relationships xmlns="http://schemas.openxmlformats.org/package/2006/relationships"><Relationship Id="rId1" Type="http://schemas.openxmlformats.org/officeDocument/2006/relationships/image" Target="media/image1.jpeg"/></Relationships>
</file>

<file path=word/_rels/header126.xml.rels><?xml version="1.0" encoding="UTF-8" standalone="yes"?>
<Relationships xmlns="http://schemas.openxmlformats.org/package/2006/relationships"><Relationship Id="rId1" Type="http://schemas.openxmlformats.org/officeDocument/2006/relationships/image" Target="media/image1.jpeg"/></Relationships>
</file>

<file path=word/_rels/header127.xml.rels><?xml version="1.0" encoding="UTF-8" standalone="yes"?>
<Relationships xmlns="http://schemas.openxmlformats.org/package/2006/relationships"><Relationship Id="rId1" Type="http://schemas.openxmlformats.org/officeDocument/2006/relationships/image" Target="media/image1.jpeg"/></Relationships>
</file>

<file path=word/_rels/header128.xml.rels><?xml version="1.0" encoding="UTF-8" standalone="yes"?>
<Relationships xmlns="http://schemas.openxmlformats.org/package/2006/relationships"><Relationship Id="rId1" Type="http://schemas.openxmlformats.org/officeDocument/2006/relationships/image" Target="media/image1.jpeg"/></Relationships>
</file>

<file path=word/_rels/header129.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30.xml.rels><?xml version="1.0" encoding="UTF-8" standalone="yes"?>
<Relationships xmlns="http://schemas.openxmlformats.org/package/2006/relationships"><Relationship Id="rId1" Type="http://schemas.openxmlformats.org/officeDocument/2006/relationships/image" Target="media/image1.jpeg"/></Relationships>
</file>

<file path=word/_rels/header131.xml.rels><?xml version="1.0" encoding="UTF-8" standalone="yes"?>
<Relationships xmlns="http://schemas.openxmlformats.org/package/2006/relationships"><Relationship Id="rId1" Type="http://schemas.openxmlformats.org/officeDocument/2006/relationships/image" Target="media/image1.jpeg"/></Relationships>
</file>

<file path=word/_rels/header132.xml.rels><?xml version="1.0" encoding="UTF-8" standalone="yes"?>
<Relationships xmlns="http://schemas.openxmlformats.org/package/2006/relationships"><Relationship Id="rId1" Type="http://schemas.openxmlformats.org/officeDocument/2006/relationships/image" Target="media/image1.jpeg"/></Relationships>
</file>

<file path=word/_rels/header133.xml.rels><?xml version="1.0" encoding="UTF-8" standalone="yes"?>
<Relationships xmlns="http://schemas.openxmlformats.org/package/2006/relationships"><Relationship Id="rId1" Type="http://schemas.openxmlformats.org/officeDocument/2006/relationships/image" Target="media/image1.jpeg"/></Relationships>
</file>

<file path=word/_rels/header134.xml.rels><?xml version="1.0" encoding="UTF-8" standalone="yes"?>
<Relationships xmlns="http://schemas.openxmlformats.org/package/2006/relationships"><Relationship Id="rId1" Type="http://schemas.openxmlformats.org/officeDocument/2006/relationships/image" Target="media/image1.jpeg"/></Relationships>
</file>

<file path=word/_rels/header135.xml.rels><?xml version="1.0" encoding="UTF-8" standalone="yes"?>
<Relationships xmlns="http://schemas.openxmlformats.org/package/2006/relationships"><Relationship Id="rId1" Type="http://schemas.openxmlformats.org/officeDocument/2006/relationships/image" Target="media/image1.jpeg"/></Relationships>
</file>

<file path=word/_rels/header136.xml.rels><?xml version="1.0" encoding="UTF-8" standalone="yes"?>
<Relationships xmlns="http://schemas.openxmlformats.org/package/2006/relationships"><Relationship Id="rId1" Type="http://schemas.openxmlformats.org/officeDocument/2006/relationships/image" Target="media/image1.jpeg"/></Relationships>
</file>

<file path=word/_rels/header137.xml.rels><?xml version="1.0" encoding="UTF-8" standalone="yes"?>
<Relationships xmlns="http://schemas.openxmlformats.org/package/2006/relationships"><Relationship Id="rId1" Type="http://schemas.openxmlformats.org/officeDocument/2006/relationships/image" Target="media/image1.jpeg"/></Relationships>
</file>

<file path=word/_rels/header138.xml.rels><?xml version="1.0" encoding="UTF-8" standalone="yes"?>
<Relationships xmlns="http://schemas.openxmlformats.org/package/2006/relationships"><Relationship Id="rId1" Type="http://schemas.openxmlformats.org/officeDocument/2006/relationships/image" Target="media/image1.jpeg"/></Relationships>
</file>

<file path=word/_rels/header139.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40.xml.rels><?xml version="1.0" encoding="UTF-8" standalone="yes"?>
<Relationships xmlns="http://schemas.openxmlformats.org/package/2006/relationships"><Relationship Id="rId1" Type="http://schemas.openxmlformats.org/officeDocument/2006/relationships/image" Target="media/image1.jpeg"/></Relationships>
</file>

<file path=word/_rels/header141.xml.rels><?xml version="1.0" encoding="UTF-8" standalone="yes"?>
<Relationships xmlns="http://schemas.openxmlformats.org/package/2006/relationships"><Relationship Id="rId1" Type="http://schemas.openxmlformats.org/officeDocument/2006/relationships/image" Target="media/image1.jpeg"/></Relationships>
</file>

<file path=word/_rels/header142.xml.rels><?xml version="1.0" encoding="UTF-8" standalone="yes"?>
<Relationships xmlns="http://schemas.openxmlformats.org/package/2006/relationships"><Relationship Id="rId1" Type="http://schemas.openxmlformats.org/officeDocument/2006/relationships/image" Target="media/image1.jpeg"/></Relationships>
</file>

<file path=word/_rels/header143.xml.rels><?xml version="1.0" encoding="UTF-8" standalone="yes"?>
<Relationships xmlns="http://schemas.openxmlformats.org/package/2006/relationships"><Relationship Id="rId1" Type="http://schemas.openxmlformats.org/officeDocument/2006/relationships/image" Target="media/image1.jpeg"/></Relationships>
</file>

<file path=word/_rels/header144.xml.rels><?xml version="1.0" encoding="UTF-8" standalone="yes"?>
<Relationships xmlns="http://schemas.openxmlformats.org/package/2006/relationships"><Relationship Id="rId1" Type="http://schemas.openxmlformats.org/officeDocument/2006/relationships/image" Target="media/image1.jpeg"/></Relationships>
</file>

<file path=word/_rels/header145.xml.rels><?xml version="1.0" encoding="UTF-8" standalone="yes"?>
<Relationships xmlns="http://schemas.openxmlformats.org/package/2006/relationships"><Relationship Id="rId1" Type="http://schemas.openxmlformats.org/officeDocument/2006/relationships/image" Target="media/image1.jpeg"/></Relationships>
</file>

<file path=word/_rels/header146.xml.rels><?xml version="1.0" encoding="UTF-8" standalone="yes"?>
<Relationships xmlns="http://schemas.openxmlformats.org/package/2006/relationships"><Relationship Id="rId1" Type="http://schemas.openxmlformats.org/officeDocument/2006/relationships/image" Target="media/image1.jpeg"/></Relationships>
</file>

<file path=word/_rels/header147.xml.rels><?xml version="1.0" encoding="UTF-8" standalone="yes"?>
<Relationships xmlns="http://schemas.openxmlformats.org/package/2006/relationships"><Relationship Id="rId1" Type="http://schemas.openxmlformats.org/officeDocument/2006/relationships/image" Target="media/image1.jpeg"/></Relationships>
</file>

<file path=word/_rels/header148.xml.rels><?xml version="1.0" encoding="UTF-8" standalone="yes"?>
<Relationships xmlns="http://schemas.openxmlformats.org/package/2006/relationships"><Relationship Id="rId1" Type="http://schemas.openxmlformats.org/officeDocument/2006/relationships/image" Target="media/image1.jpeg"/></Relationships>
</file>

<file path=word/_rels/header149.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50.xml.rels><?xml version="1.0" encoding="UTF-8" standalone="yes"?>
<Relationships xmlns="http://schemas.openxmlformats.org/package/2006/relationships"><Relationship Id="rId1" Type="http://schemas.openxmlformats.org/officeDocument/2006/relationships/image" Target="media/image1.jpeg"/></Relationships>
</file>

<file path=word/_rels/header151.xml.rels><?xml version="1.0" encoding="UTF-8" standalone="yes"?>
<Relationships xmlns="http://schemas.openxmlformats.org/package/2006/relationships"><Relationship Id="rId1" Type="http://schemas.openxmlformats.org/officeDocument/2006/relationships/image" Target="media/image1.jpeg"/></Relationships>
</file>

<file path=word/_rels/header152.xml.rels><?xml version="1.0" encoding="UTF-8" standalone="yes"?>
<Relationships xmlns="http://schemas.openxmlformats.org/package/2006/relationships"><Relationship Id="rId1" Type="http://schemas.openxmlformats.org/officeDocument/2006/relationships/image" Target="media/image1.jpeg"/></Relationships>
</file>

<file path=word/_rels/header153.xml.rels><?xml version="1.0" encoding="UTF-8" standalone="yes"?>
<Relationships xmlns="http://schemas.openxmlformats.org/package/2006/relationships"><Relationship Id="rId1" Type="http://schemas.openxmlformats.org/officeDocument/2006/relationships/image" Target="media/image1.jpeg"/></Relationships>
</file>

<file path=word/_rels/header154.xml.rels><?xml version="1.0" encoding="UTF-8" standalone="yes"?>
<Relationships xmlns="http://schemas.openxmlformats.org/package/2006/relationships"><Relationship Id="rId1" Type="http://schemas.openxmlformats.org/officeDocument/2006/relationships/image" Target="media/image1.jpeg"/></Relationships>
</file>

<file path=word/_rels/header155.xml.rels><?xml version="1.0" encoding="UTF-8" standalone="yes"?>
<Relationships xmlns="http://schemas.openxmlformats.org/package/2006/relationships"><Relationship Id="rId1" Type="http://schemas.openxmlformats.org/officeDocument/2006/relationships/image" Target="media/image1.jpeg"/></Relationships>
</file>

<file path=word/_rels/header156.xml.rels><?xml version="1.0" encoding="UTF-8" standalone="yes"?>
<Relationships xmlns="http://schemas.openxmlformats.org/package/2006/relationships"><Relationship Id="rId1" Type="http://schemas.openxmlformats.org/officeDocument/2006/relationships/image" Target="media/image1.jpeg"/></Relationships>
</file>

<file path=word/_rels/header157.xml.rels><?xml version="1.0" encoding="UTF-8" standalone="yes"?>
<Relationships xmlns="http://schemas.openxmlformats.org/package/2006/relationships"><Relationship Id="rId1" Type="http://schemas.openxmlformats.org/officeDocument/2006/relationships/image" Target="media/image1.jpeg"/></Relationships>
</file>

<file path=word/_rels/header158.xml.rels><?xml version="1.0" encoding="UTF-8" standalone="yes"?>
<Relationships xmlns="http://schemas.openxmlformats.org/package/2006/relationships"><Relationship Id="rId1" Type="http://schemas.openxmlformats.org/officeDocument/2006/relationships/image" Target="media/image1.jpeg"/></Relationships>
</file>

<file path=word/_rels/header159.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1.jpeg"/></Relationships>
</file>

<file path=word/_rels/header160.xml.rels><?xml version="1.0" encoding="UTF-8" standalone="yes"?>
<Relationships xmlns="http://schemas.openxmlformats.org/package/2006/relationships"><Relationship Id="rId1" Type="http://schemas.openxmlformats.org/officeDocument/2006/relationships/image" Target="media/image1.jpeg"/></Relationships>
</file>

<file path=word/_rels/header161.xml.rels><?xml version="1.0" encoding="UTF-8" standalone="yes"?>
<Relationships xmlns="http://schemas.openxmlformats.org/package/2006/relationships"><Relationship Id="rId1" Type="http://schemas.openxmlformats.org/officeDocument/2006/relationships/image" Target="media/image1.jpeg"/></Relationships>
</file>

<file path=word/_rels/header162.xml.rels><?xml version="1.0" encoding="UTF-8" standalone="yes"?>
<Relationships xmlns="http://schemas.openxmlformats.org/package/2006/relationships"><Relationship Id="rId1" Type="http://schemas.openxmlformats.org/officeDocument/2006/relationships/image" Target="media/image1.jpeg"/></Relationships>
</file>

<file path=word/_rels/header163.xml.rels><?xml version="1.0" encoding="UTF-8" standalone="yes"?>
<Relationships xmlns="http://schemas.openxmlformats.org/package/2006/relationships"><Relationship Id="rId1" Type="http://schemas.openxmlformats.org/officeDocument/2006/relationships/image" Target="media/image1.jpeg"/></Relationships>
</file>

<file path=word/_rels/header164.xml.rels><?xml version="1.0" encoding="UTF-8" standalone="yes"?>
<Relationships xmlns="http://schemas.openxmlformats.org/package/2006/relationships"><Relationship Id="rId1" Type="http://schemas.openxmlformats.org/officeDocument/2006/relationships/image" Target="media/image1.jpeg"/></Relationships>
</file>

<file path=word/_rels/header165.xml.rels><?xml version="1.0" encoding="UTF-8" standalone="yes"?>
<Relationships xmlns="http://schemas.openxmlformats.org/package/2006/relationships"><Relationship Id="rId1" Type="http://schemas.openxmlformats.org/officeDocument/2006/relationships/image" Target="media/image1.jpeg"/></Relationships>
</file>

<file path=word/_rels/header166.xml.rels><?xml version="1.0" encoding="UTF-8" standalone="yes"?>
<Relationships xmlns="http://schemas.openxmlformats.org/package/2006/relationships"><Relationship Id="rId1" Type="http://schemas.openxmlformats.org/officeDocument/2006/relationships/image" Target="media/image1.jpeg"/></Relationships>
</file>

<file path=word/_rels/header167.xml.rels><?xml version="1.0" encoding="UTF-8" standalone="yes"?>
<Relationships xmlns="http://schemas.openxmlformats.org/package/2006/relationships"><Relationship Id="rId1" Type="http://schemas.openxmlformats.org/officeDocument/2006/relationships/image" Target="media/image1.jpeg"/></Relationships>
</file>

<file path=word/_rels/header168.xml.rels><?xml version="1.0" encoding="UTF-8" standalone="yes"?>
<Relationships xmlns="http://schemas.openxmlformats.org/package/2006/relationships"><Relationship Id="rId1" Type="http://schemas.openxmlformats.org/officeDocument/2006/relationships/image" Target="media/image1.jpeg"/></Relationships>
</file>

<file path=word/_rels/header169.xml.rels><?xml version="1.0" encoding="UTF-8" standalone="yes"?>
<Relationships xmlns="http://schemas.openxmlformats.org/package/2006/relationships"><Relationship Id="rId1" Type="http://schemas.openxmlformats.org/officeDocument/2006/relationships/image" Target="media/image1.jpeg"/></Relationships>
</file>

<file path=word/_rels/header17.xml.rels><?xml version="1.0" encoding="UTF-8" standalone="yes"?>
<Relationships xmlns="http://schemas.openxmlformats.org/package/2006/relationships"><Relationship Id="rId1" Type="http://schemas.openxmlformats.org/officeDocument/2006/relationships/image" Target="media/image1.jpeg"/></Relationships>
</file>

<file path=word/_rels/header170.xml.rels><?xml version="1.0" encoding="UTF-8" standalone="yes"?>
<Relationships xmlns="http://schemas.openxmlformats.org/package/2006/relationships"><Relationship Id="rId1" Type="http://schemas.openxmlformats.org/officeDocument/2006/relationships/image" Target="media/image1.jpeg"/></Relationships>
</file>

<file path=word/_rels/header171.xml.rels><?xml version="1.0" encoding="UTF-8" standalone="yes"?>
<Relationships xmlns="http://schemas.openxmlformats.org/package/2006/relationships"><Relationship Id="rId1" Type="http://schemas.openxmlformats.org/officeDocument/2006/relationships/image" Target="media/image1.jpeg"/></Relationships>
</file>

<file path=word/_rels/header172.xml.rels><?xml version="1.0" encoding="UTF-8" standalone="yes"?>
<Relationships xmlns="http://schemas.openxmlformats.org/package/2006/relationships"><Relationship Id="rId1" Type="http://schemas.openxmlformats.org/officeDocument/2006/relationships/image" Target="media/image1.jpeg"/></Relationships>
</file>

<file path=word/_rels/header173.xml.rels><?xml version="1.0" encoding="UTF-8" standalone="yes"?>
<Relationships xmlns="http://schemas.openxmlformats.org/package/2006/relationships"><Relationship Id="rId1" Type="http://schemas.openxmlformats.org/officeDocument/2006/relationships/image" Target="media/image1.jpeg"/></Relationships>
</file>

<file path=word/_rels/header174.xml.rels><?xml version="1.0" encoding="UTF-8" standalone="yes"?>
<Relationships xmlns="http://schemas.openxmlformats.org/package/2006/relationships"><Relationship Id="rId1" Type="http://schemas.openxmlformats.org/officeDocument/2006/relationships/image" Target="media/image1.jpeg"/></Relationships>
</file>

<file path=word/_rels/header175.xml.rels><?xml version="1.0" encoding="UTF-8" standalone="yes"?>
<Relationships xmlns="http://schemas.openxmlformats.org/package/2006/relationships"><Relationship Id="rId1" Type="http://schemas.openxmlformats.org/officeDocument/2006/relationships/image" Target="media/image1.jpeg"/></Relationships>
</file>

<file path=word/_rels/header176.xml.rels><?xml version="1.0" encoding="UTF-8" standalone="yes"?>
<Relationships xmlns="http://schemas.openxmlformats.org/package/2006/relationships"><Relationship Id="rId1" Type="http://schemas.openxmlformats.org/officeDocument/2006/relationships/image" Target="media/image1.jpeg"/></Relationships>
</file>

<file path=word/_rels/header177.xml.rels><?xml version="1.0" encoding="UTF-8" standalone="yes"?>
<Relationships xmlns="http://schemas.openxmlformats.org/package/2006/relationships"><Relationship Id="rId1" Type="http://schemas.openxmlformats.org/officeDocument/2006/relationships/image" Target="media/image1.jpeg"/></Relationships>
</file>

<file path=word/_rels/header178.xml.rels><?xml version="1.0" encoding="UTF-8" standalone="yes"?>
<Relationships xmlns="http://schemas.openxmlformats.org/package/2006/relationships"><Relationship Id="rId1" Type="http://schemas.openxmlformats.org/officeDocument/2006/relationships/image" Target="media/image1.jpeg"/></Relationships>
</file>

<file path=word/_rels/header179.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180.xml.rels><?xml version="1.0" encoding="UTF-8" standalone="yes"?>
<Relationships xmlns="http://schemas.openxmlformats.org/package/2006/relationships"><Relationship Id="rId1" Type="http://schemas.openxmlformats.org/officeDocument/2006/relationships/image" Target="media/image1.jpeg"/></Relationships>
</file>

<file path=word/_rels/header181.xml.rels><?xml version="1.0" encoding="UTF-8" standalone="yes"?>
<Relationships xmlns="http://schemas.openxmlformats.org/package/2006/relationships"><Relationship Id="rId1" Type="http://schemas.openxmlformats.org/officeDocument/2006/relationships/image" Target="media/image1.jpeg"/></Relationships>
</file>

<file path=word/_rels/header182.xml.rels><?xml version="1.0" encoding="UTF-8" standalone="yes"?>
<Relationships xmlns="http://schemas.openxmlformats.org/package/2006/relationships"><Relationship Id="rId1" Type="http://schemas.openxmlformats.org/officeDocument/2006/relationships/image" Target="media/image1.jpeg"/></Relationships>
</file>

<file path=word/_rels/header183.xml.rels><?xml version="1.0" encoding="UTF-8" standalone="yes"?>
<Relationships xmlns="http://schemas.openxmlformats.org/package/2006/relationships"><Relationship Id="rId1" Type="http://schemas.openxmlformats.org/officeDocument/2006/relationships/image" Target="media/image1.jpeg"/></Relationships>
</file>

<file path=word/_rels/header184.xml.rels><?xml version="1.0" encoding="UTF-8" standalone="yes"?>
<Relationships xmlns="http://schemas.openxmlformats.org/package/2006/relationships"><Relationship Id="rId1" Type="http://schemas.openxmlformats.org/officeDocument/2006/relationships/image" Target="media/image1.jpeg"/></Relationships>
</file>

<file path=word/_rels/header185.xml.rels><?xml version="1.0" encoding="UTF-8" standalone="yes"?>
<Relationships xmlns="http://schemas.openxmlformats.org/package/2006/relationships"><Relationship Id="rId1" Type="http://schemas.openxmlformats.org/officeDocument/2006/relationships/image" Target="media/image1.jpeg"/></Relationships>
</file>

<file path=word/_rels/header186.xml.rels><?xml version="1.0" encoding="UTF-8" standalone="yes"?>
<Relationships xmlns="http://schemas.openxmlformats.org/package/2006/relationships"><Relationship Id="rId1" Type="http://schemas.openxmlformats.org/officeDocument/2006/relationships/image" Target="media/image1.jpeg"/></Relationships>
</file>

<file path=word/_rels/header187.xml.rels><?xml version="1.0" encoding="UTF-8" standalone="yes"?>
<Relationships xmlns="http://schemas.openxmlformats.org/package/2006/relationships"><Relationship Id="rId1" Type="http://schemas.openxmlformats.org/officeDocument/2006/relationships/image" Target="media/image1.jpeg"/></Relationships>
</file>

<file path=word/_rels/header188.xml.rels><?xml version="1.0" encoding="UTF-8" standalone="yes"?>
<Relationships xmlns="http://schemas.openxmlformats.org/package/2006/relationships"><Relationship Id="rId1" Type="http://schemas.openxmlformats.org/officeDocument/2006/relationships/image" Target="media/image1.jpeg"/></Relationships>
</file>

<file path=word/_rels/header189.xml.rels><?xml version="1.0" encoding="UTF-8" standalone="yes"?>
<Relationships xmlns="http://schemas.openxmlformats.org/package/2006/relationships"><Relationship Id="rId1" Type="http://schemas.openxmlformats.org/officeDocument/2006/relationships/image" Target="media/image1.jpeg"/></Relationships>
</file>

<file path=word/_rels/header19.xml.rels><?xml version="1.0" encoding="UTF-8" standalone="yes"?>
<Relationships xmlns="http://schemas.openxmlformats.org/package/2006/relationships"><Relationship Id="rId1" Type="http://schemas.openxmlformats.org/officeDocument/2006/relationships/image" Target="media/image1.jpeg"/></Relationships>
</file>

<file path=word/_rels/header190.xml.rels><?xml version="1.0" encoding="UTF-8" standalone="yes"?>
<Relationships xmlns="http://schemas.openxmlformats.org/package/2006/relationships"><Relationship Id="rId1" Type="http://schemas.openxmlformats.org/officeDocument/2006/relationships/image" Target="media/image1.jpeg"/></Relationships>
</file>

<file path=word/_rels/header191.xml.rels><?xml version="1.0" encoding="UTF-8" standalone="yes"?>
<Relationships xmlns="http://schemas.openxmlformats.org/package/2006/relationships"><Relationship Id="rId1" Type="http://schemas.openxmlformats.org/officeDocument/2006/relationships/image" Target="media/image1.jpeg"/></Relationships>
</file>

<file path=word/_rels/header192.xml.rels><?xml version="1.0" encoding="UTF-8" standalone="yes"?>
<Relationships xmlns="http://schemas.openxmlformats.org/package/2006/relationships"><Relationship Id="rId1" Type="http://schemas.openxmlformats.org/officeDocument/2006/relationships/image" Target="media/image1.jpeg"/></Relationships>
</file>

<file path=word/_rels/header193.xml.rels><?xml version="1.0" encoding="UTF-8" standalone="yes"?>
<Relationships xmlns="http://schemas.openxmlformats.org/package/2006/relationships"><Relationship Id="rId1" Type="http://schemas.openxmlformats.org/officeDocument/2006/relationships/image" Target="media/image1.jpeg"/></Relationships>
</file>

<file path=word/_rels/header19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20.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2.xml.rels><?xml version="1.0" encoding="UTF-8" standalone="yes"?>
<Relationships xmlns="http://schemas.openxmlformats.org/package/2006/relationships"><Relationship Id="rId1" Type="http://schemas.openxmlformats.org/officeDocument/2006/relationships/image" Target="media/image1.jpeg"/></Relationships>
</file>

<file path=word/_rels/header23.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25.xml.rels><?xml version="1.0" encoding="UTF-8" standalone="yes"?>
<Relationships xmlns="http://schemas.openxmlformats.org/package/2006/relationships"><Relationship Id="rId1" Type="http://schemas.openxmlformats.org/officeDocument/2006/relationships/image" Target="media/image1.jpeg"/></Relationships>
</file>

<file path=word/_rels/header26.xml.rels><?xml version="1.0" encoding="UTF-8" standalone="yes"?>
<Relationships xmlns="http://schemas.openxmlformats.org/package/2006/relationships"><Relationship Id="rId1" Type="http://schemas.openxmlformats.org/officeDocument/2006/relationships/image" Target="media/image1.jpeg"/></Relationships>
</file>

<file path=word/_rels/header27.xml.rels><?xml version="1.0" encoding="UTF-8" standalone="yes"?>
<Relationships xmlns="http://schemas.openxmlformats.org/package/2006/relationships"><Relationship Id="rId1" Type="http://schemas.openxmlformats.org/officeDocument/2006/relationships/image" Target="media/image1.jpeg"/></Relationships>
</file>

<file path=word/_rels/header28.xml.rels><?xml version="1.0" encoding="UTF-8" standalone="yes"?>
<Relationships xmlns="http://schemas.openxmlformats.org/package/2006/relationships"><Relationship Id="rId1" Type="http://schemas.openxmlformats.org/officeDocument/2006/relationships/image" Target="media/image1.jpeg"/></Relationships>
</file>

<file path=word/_rels/header29.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30.xml.rels><?xml version="1.0" encoding="UTF-8" standalone="yes"?>
<Relationships xmlns="http://schemas.openxmlformats.org/package/2006/relationships"><Relationship Id="rId1" Type="http://schemas.openxmlformats.org/officeDocument/2006/relationships/image" Target="media/image1.jpeg"/></Relationships>
</file>

<file path=word/_rels/header31.xml.rels><?xml version="1.0" encoding="UTF-8" standalone="yes"?>
<Relationships xmlns="http://schemas.openxmlformats.org/package/2006/relationships"><Relationship Id="rId1" Type="http://schemas.openxmlformats.org/officeDocument/2006/relationships/image" Target="media/image1.jpeg"/></Relationships>
</file>

<file path=word/_rels/header32.xml.rels><?xml version="1.0" encoding="UTF-8" standalone="yes"?>
<Relationships xmlns="http://schemas.openxmlformats.org/package/2006/relationships"><Relationship Id="rId1" Type="http://schemas.openxmlformats.org/officeDocument/2006/relationships/image" Target="media/image1.jpeg"/></Relationships>
</file>

<file path=word/_rels/header33.xml.rels><?xml version="1.0" encoding="UTF-8" standalone="yes"?>
<Relationships xmlns="http://schemas.openxmlformats.org/package/2006/relationships"><Relationship Id="rId1" Type="http://schemas.openxmlformats.org/officeDocument/2006/relationships/image" Target="media/image1.jpeg"/></Relationships>
</file>

<file path=word/_rels/header34.xml.rels><?xml version="1.0" encoding="UTF-8" standalone="yes"?>
<Relationships xmlns="http://schemas.openxmlformats.org/package/2006/relationships"><Relationship Id="rId1" Type="http://schemas.openxmlformats.org/officeDocument/2006/relationships/image" Target="media/image1.jpeg"/></Relationships>
</file>

<file path=word/_rels/header35.xml.rels><?xml version="1.0" encoding="UTF-8" standalone="yes"?>
<Relationships xmlns="http://schemas.openxmlformats.org/package/2006/relationships"><Relationship Id="rId1" Type="http://schemas.openxmlformats.org/officeDocument/2006/relationships/image" Target="media/image1.jpeg"/></Relationships>
</file>

<file path=word/_rels/header36.xml.rels><?xml version="1.0" encoding="UTF-8" standalone="yes"?>
<Relationships xmlns="http://schemas.openxmlformats.org/package/2006/relationships"><Relationship Id="rId1" Type="http://schemas.openxmlformats.org/officeDocument/2006/relationships/image" Target="media/image1.jpeg"/></Relationships>
</file>

<file path=word/_rels/header37.xml.rels><?xml version="1.0" encoding="UTF-8" standalone="yes"?>
<Relationships xmlns="http://schemas.openxmlformats.org/package/2006/relationships"><Relationship Id="rId1" Type="http://schemas.openxmlformats.org/officeDocument/2006/relationships/image" Target="media/image1.jpeg"/></Relationships>
</file>

<file path=word/_rels/header38.xml.rels><?xml version="1.0" encoding="UTF-8" standalone="yes"?>
<Relationships xmlns="http://schemas.openxmlformats.org/package/2006/relationships"><Relationship Id="rId1" Type="http://schemas.openxmlformats.org/officeDocument/2006/relationships/image" Target="media/image1.jpeg"/></Relationships>
</file>

<file path=word/_rels/header39.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40.xml.rels><?xml version="1.0" encoding="UTF-8" standalone="yes"?>
<Relationships xmlns="http://schemas.openxmlformats.org/package/2006/relationships"><Relationship Id="rId1" Type="http://schemas.openxmlformats.org/officeDocument/2006/relationships/image" Target="media/image1.jpeg"/></Relationships>
</file>

<file path=word/_rels/header41.xml.rels><?xml version="1.0" encoding="UTF-8" standalone="yes"?>
<Relationships xmlns="http://schemas.openxmlformats.org/package/2006/relationships"><Relationship Id="rId1" Type="http://schemas.openxmlformats.org/officeDocument/2006/relationships/image" Target="media/image1.jpeg"/></Relationships>
</file>

<file path=word/_rels/header42.xml.rels><?xml version="1.0" encoding="UTF-8" standalone="yes"?>
<Relationships xmlns="http://schemas.openxmlformats.org/package/2006/relationships"><Relationship Id="rId1" Type="http://schemas.openxmlformats.org/officeDocument/2006/relationships/image" Target="media/image1.jpeg"/></Relationships>
</file>

<file path=word/_rels/header43.xml.rels><?xml version="1.0" encoding="UTF-8" standalone="yes"?>
<Relationships xmlns="http://schemas.openxmlformats.org/package/2006/relationships"><Relationship Id="rId1" Type="http://schemas.openxmlformats.org/officeDocument/2006/relationships/image" Target="media/image1.jpeg"/></Relationships>
</file>

<file path=word/_rels/header44.xml.rels><?xml version="1.0" encoding="UTF-8" standalone="yes"?>
<Relationships xmlns="http://schemas.openxmlformats.org/package/2006/relationships"><Relationship Id="rId1" Type="http://schemas.openxmlformats.org/officeDocument/2006/relationships/image" Target="media/image1.jpeg"/></Relationships>
</file>

<file path=word/_rels/header45.xml.rels><?xml version="1.0" encoding="UTF-8" standalone="yes"?>
<Relationships xmlns="http://schemas.openxmlformats.org/package/2006/relationships"><Relationship Id="rId1" Type="http://schemas.openxmlformats.org/officeDocument/2006/relationships/image" Target="media/image1.jpeg"/></Relationships>
</file>

<file path=word/_rels/header46.xml.rels><?xml version="1.0" encoding="UTF-8" standalone="yes"?>
<Relationships xmlns="http://schemas.openxmlformats.org/package/2006/relationships"><Relationship Id="rId1" Type="http://schemas.openxmlformats.org/officeDocument/2006/relationships/image" Target="media/image1.jpeg"/></Relationships>
</file>

<file path=word/_rels/header47.xml.rels><?xml version="1.0" encoding="UTF-8" standalone="yes"?>
<Relationships xmlns="http://schemas.openxmlformats.org/package/2006/relationships"><Relationship Id="rId1" Type="http://schemas.openxmlformats.org/officeDocument/2006/relationships/image" Target="media/image1.jpeg"/></Relationships>
</file>

<file path=word/_rels/header48.xml.rels><?xml version="1.0" encoding="UTF-8" standalone="yes"?>
<Relationships xmlns="http://schemas.openxmlformats.org/package/2006/relationships"><Relationship Id="rId1" Type="http://schemas.openxmlformats.org/officeDocument/2006/relationships/image" Target="media/image1.jpeg"/></Relationships>
</file>

<file path=word/_rels/header49.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50.xml.rels><?xml version="1.0" encoding="UTF-8" standalone="yes"?>
<Relationships xmlns="http://schemas.openxmlformats.org/package/2006/relationships"><Relationship Id="rId1" Type="http://schemas.openxmlformats.org/officeDocument/2006/relationships/image" Target="media/image1.jpeg"/></Relationships>
</file>

<file path=word/_rels/header51.xml.rels><?xml version="1.0" encoding="UTF-8" standalone="yes"?>
<Relationships xmlns="http://schemas.openxmlformats.org/package/2006/relationships"><Relationship Id="rId1" Type="http://schemas.openxmlformats.org/officeDocument/2006/relationships/image" Target="media/image1.jpeg"/></Relationships>
</file>

<file path=word/_rels/header52.xml.rels><?xml version="1.0" encoding="UTF-8" standalone="yes"?>
<Relationships xmlns="http://schemas.openxmlformats.org/package/2006/relationships"><Relationship Id="rId1" Type="http://schemas.openxmlformats.org/officeDocument/2006/relationships/image" Target="media/image1.jpeg"/></Relationships>
</file>

<file path=word/_rels/header53.xml.rels><?xml version="1.0" encoding="UTF-8" standalone="yes"?>
<Relationships xmlns="http://schemas.openxmlformats.org/package/2006/relationships"><Relationship Id="rId1" Type="http://schemas.openxmlformats.org/officeDocument/2006/relationships/image" Target="media/image1.jpeg"/></Relationships>
</file>

<file path=word/_rels/header54.xml.rels><?xml version="1.0" encoding="UTF-8" standalone="yes"?>
<Relationships xmlns="http://schemas.openxmlformats.org/package/2006/relationships"><Relationship Id="rId1" Type="http://schemas.openxmlformats.org/officeDocument/2006/relationships/image" Target="media/image1.jpeg"/></Relationships>
</file>

<file path=word/_rels/header55.xml.rels><?xml version="1.0" encoding="UTF-8" standalone="yes"?>
<Relationships xmlns="http://schemas.openxmlformats.org/package/2006/relationships"><Relationship Id="rId1" Type="http://schemas.openxmlformats.org/officeDocument/2006/relationships/image" Target="media/image1.jpeg"/></Relationships>
</file>

<file path=word/_rels/header56.xml.rels><?xml version="1.0" encoding="UTF-8" standalone="yes"?>
<Relationships xmlns="http://schemas.openxmlformats.org/package/2006/relationships"><Relationship Id="rId1" Type="http://schemas.openxmlformats.org/officeDocument/2006/relationships/image" Target="media/image1.jpeg"/></Relationships>
</file>

<file path=word/_rels/header57.xml.rels><?xml version="1.0" encoding="UTF-8" standalone="yes"?>
<Relationships xmlns="http://schemas.openxmlformats.org/package/2006/relationships"><Relationship Id="rId1" Type="http://schemas.openxmlformats.org/officeDocument/2006/relationships/image" Target="media/image1.jpeg"/></Relationships>
</file>

<file path=word/_rels/header58.xml.rels><?xml version="1.0" encoding="UTF-8" standalone="yes"?>
<Relationships xmlns="http://schemas.openxmlformats.org/package/2006/relationships"><Relationship Id="rId1" Type="http://schemas.openxmlformats.org/officeDocument/2006/relationships/image" Target="media/image1.jpeg"/></Relationships>
</file>

<file path=word/_rels/header59.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60.xml.rels><?xml version="1.0" encoding="UTF-8" standalone="yes"?>
<Relationships xmlns="http://schemas.openxmlformats.org/package/2006/relationships"><Relationship Id="rId1" Type="http://schemas.openxmlformats.org/officeDocument/2006/relationships/image" Target="media/image1.jpeg"/></Relationships>
</file>

<file path=word/_rels/header61.xml.rels><?xml version="1.0" encoding="UTF-8" standalone="yes"?>
<Relationships xmlns="http://schemas.openxmlformats.org/package/2006/relationships"><Relationship Id="rId1" Type="http://schemas.openxmlformats.org/officeDocument/2006/relationships/image" Target="media/image1.jpeg"/></Relationships>
</file>

<file path=word/_rels/header62.xml.rels><?xml version="1.0" encoding="UTF-8" standalone="yes"?>
<Relationships xmlns="http://schemas.openxmlformats.org/package/2006/relationships"><Relationship Id="rId1" Type="http://schemas.openxmlformats.org/officeDocument/2006/relationships/image" Target="media/image1.jpeg"/></Relationships>
</file>

<file path=word/_rels/header63.xml.rels><?xml version="1.0" encoding="UTF-8" standalone="yes"?>
<Relationships xmlns="http://schemas.openxmlformats.org/package/2006/relationships"><Relationship Id="rId1" Type="http://schemas.openxmlformats.org/officeDocument/2006/relationships/image" Target="media/image1.jpeg"/></Relationships>
</file>

<file path=word/_rels/header64.xml.rels><?xml version="1.0" encoding="UTF-8" standalone="yes"?>
<Relationships xmlns="http://schemas.openxmlformats.org/package/2006/relationships"><Relationship Id="rId1" Type="http://schemas.openxmlformats.org/officeDocument/2006/relationships/image" Target="media/image1.jpeg"/></Relationships>
</file>

<file path=word/_rels/header65.xml.rels><?xml version="1.0" encoding="UTF-8" standalone="yes"?>
<Relationships xmlns="http://schemas.openxmlformats.org/package/2006/relationships"><Relationship Id="rId1" Type="http://schemas.openxmlformats.org/officeDocument/2006/relationships/image" Target="media/image1.jpeg"/></Relationships>
</file>

<file path=word/_rels/header66.xml.rels><?xml version="1.0" encoding="UTF-8" standalone="yes"?>
<Relationships xmlns="http://schemas.openxmlformats.org/package/2006/relationships"><Relationship Id="rId1" Type="http://schemas.openxmlformats.org/officeDocument/2006/relationships/image" Target="media/image1.jpeg"/></Relationships>
</file>

<file path=word/_rels/header67.xml.rels><?xml version="1.0" encoding="UTF-8" standalone="yes"?>
<Relationships xmlns="http://schemas.openxmlformats.org/package/2006/relationships"><Relationship Id="rId1" Type="http://schemas.openxmlformats.org/officeDocument/2006/relationships/image" Target="media/image1.jpeg"/></Relationships>
</file>

<file path=word/_rels/header68.xml.rels><?xml version="1.0" encoding="UTF-8" standalone="yes"?>
<Relationships xmlns="http://schemas.openxmlformats.org/package/2006/relationships"><Relationship Id="rId1" Type="http://schemas.openxmlformats.org/officeDocument/2006/relationships/image" Target="media/image1.jpeg"/></Relationships>
</file>

<file path=word/_rels/header69.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70.xml.rels><?xml version="1.0" encoding="UTF-8" standalone="yes"?>
<Relationships xmlns="http://schemas.openxmlformats.org/package/2006/relationships"><Relationship Id="rId1" Type="http://schemas.openxmlformats.org/officeDocument/2006/relationships/image" Target="media/image1.jpeg"/></Relationships>
</file>

<file path=word/_rels/header71.xml.rels><?xml version="1.0" encoding="UTF-8" standalone="yes"?>
<Relationships xmlns="http://schemas.openxmlformats.org/package/2006/relationships"><Relationship Id="rId1" Type="http://schemas.openxmlformats.org/officeDocument/2006/relationships/image" Target="media/image1.jpeg"/></Relationships>
</file>

<file path=word/_rels/header72.xml.rels><?xml version="1.0" encoding="UTF-8" standalone="yes"?>
<Relationships xmlns="http://schemas.openxmlformats.org/package/2006/relationships"><Relationship Id="rId1" Type="http://schemas.openxmlformats.org/officeDocument/2006/relationships/image" Target="media/image1.jpeg"/></Relationships>
</file>

<file path=word/_rels/header73.xml.rels><?xml version="1.0" encoding="UTF-8" standalone="yes"?>
<Relationships xmlns="http://schemas.openxmlformats.org/package/2006/relationships"><Relationship Id="rId1" Type="http://schemas.openxmlformats.org/officeDocument/2006/relationships/image" Target="media/image1.jpeg"/></Relationships>
</file>

<file path=word/_rels/header74.xml.rels><?xml version="1.0" encoding="UTF-8" standalone="yes"?>
<Relationships xmlns="http://schemas.openxmlformats.org/package/2006/relationships"><Relationship Id="rId1" Type="http://schemas.openxmlformats.org/officeDocument/2006/relationships/image" Target="media/image1.jpeg"/></Relationships>
</file>

<file path=word/_rels/header75.xml.rels><?xml version="1.0" encoding="UTF-8" standalone="yes"?>
<Relationships xmlns="http://schemas.openxmlformats.org/package/2006/relationships"><Relationship Id="rId1" Type="http://schemas.openxmlformats.org/officeDocument/2006/relationships/image" Target="media/image1.jpeg"/></Relationships>
</file>

<file path=word/_rels/header76.xml.rels><?xml version="1.0" encoding="UTF-8" standalone="yes"?>
<Relationships xmlns="http://schemas.openxmlformats.org/package/2006/relationships"><Relationship Id="rId1" Type="http://schemas.openxmlformats.org/officeDocument/2006/relationships/image" Target="media/image1.jpeg"/></Relationships>
</file>

<file path=word/_rels/header77.xml.rels><?xml version="1.0" encoding="UTF-8" standalone="yes"?>
<Relationships xmlns="http://schemas.openxmlformats.org/package/2006/relationships"><Relationship Id="rId1" Type="http://schemas.openxmlformats.org/officeDocument/2006/relationships/image" Target="media/image1.jpeg"/></Relationships>
</file>

<file path=word/_rels/header78.xml.rels><?xml version="1.0" encoding="UTF-8" standalone="yes"?>
<Relationships xmlns="http://schemas.openxmlformats.org/package/2006/relationships"><Relationship Id="rId1" Type="http://schemas.openxmlformats.org/officeDocument/2006/relationships/image" Target="media/image1.jpeg"/></Relationships>
</file>

<file path=word/_rels/header79.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80.xml.rels><?xml version="1.0" encoding="UTF-8" standalone="yes"?>
<Relationships xmlns="http://schemas.openxmlformats.org/package/2006/relationships"><Relationship Id="rId1" Type="http://schemas.openxmlformats.org/officeDocument/2006/relationships/image" Target="media/image1.jpeg"/></Relationships>
</file>

<file path=word/_rels/header81.xml.rels><?xml version="1.0" encoding="UTF-8" standalone="yes"?>
<Relationships xmlns="http://schemas.openxmlformats.org/package/2006/relationships"><Relationship Id="rId1" Type="http://schemas.openxmlformats.org/officeDocument/2006/relationships/image" Target="media/image1.jpeg"/></Relationships>
</file>

<file path=word/_rels/header82.xml.rels><?xml version="1.0" encoding="UTF-8" standalone="yes"?>
<Relationships xmlns="http://schemas.openxmlformats.org/package/2006/relationships"><Relationship Id="rId1" Type="http://schemas.openxmlformats.org/officeDocument/2006/relationships/image" Target="media/image1.jpeg"/></Relationships>
</file>

<file path=word/_rels/header83.xml.rels><?xml version="1.0" encoding="UTF-8" standalone="yes"?>
<Relationships xmlns="http://schemas.openxmlformats.org/package/2006/relationships"><Relationship Id="rId1" Type="http://schemas.openxmlformats.org/officeDocument/2006/relationships/image" Target="media/image1.jpeg"/></Relationships>
</file>

<file path=word/_rels/header84.xml.rels><?xml version="1.0" encoding="UTF-8" standalone="yes"?>
<Relationships xmlns="http://schemas.openxmlformats.org/package/2006/relationships"><Relationship Id="rId1" Type="http://schemas.openxmlformats.org/officeDocument/2006/relationships/image" Target="media/image1.jpeg"/></Relationships>
</file>

<file path=word/_rels/header85.xml.rels><?xml version="1.0" encoding="UTF-8" standalone="yes"?>
<Relationships xmlns="http://schemas.openxmlformats.org/package/2006/relationships"><Relationship Id="rId1" Type="http://schemas.openxmlformats.org/officeDocument/2006/relationships/image" Target="media/image1.jpeg"/></Relationships>
</file>

<file path=word/_rels/header86.xml.rels><?xml version="1.0" encoding="UTF-8" standalone="yes"?>
<Relationships xmlns="http://schemas.openxmlformats.org/package/2006/relationships"><Relationship Id="rId1" Type="http://schemas.openxmlformats.org/officeDocument/2006/relationships/image" Target="media/image1.jpeg"/></Relationships>
</file>

<file path=word/_rels/header87.xml.rels><?xml version="1.0" encoding="UTF-8" standalone="yes"?>
<Relationships xmlns="http://schemas.openxmlformats.org/package/2006/relationships"><Relationship Id="rId1" Type="http://schemas.openxmlformats.org/officeDocument/2006/relationships/image" Target="media/image1.jpeg"/></Relationships>
</file>

<file path=word/_rels/header88.xml.rels><?xml version="1.0" encoding="UTF-8" standalone="yes"?>
<Relationships xmlns="http://schemas.openxmlformats.org/package/2006/relationships"><Relationship Id="rId1" Type="http://schemas.openxmlformats.org/officeDocument/2006/relationships/image" Target="media/image1.jpeg"/></Relationships>
</file>

<file path=word/_rels/header89.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header90.xml.rels><?xml version="1.0" encoding="UTF-8" standalone="yes"?>
<Relationships xmlns="http://schemas.openxmlformats.org/package/2006/relationships"><Relationship Id="rId1" Type="http://schemas.openxmlformats.org/officeDocument/2006/relationships/image" Target="media/image1.jpeg"/></Relationships>
</file>

<file path=word/_rels/header91.xml.rels><?xml version="1.0" encoding="UTF-8" standalone="yes"?>
<Relationships xmlns="http://schemas.openxmlformats.org/package/2006/relationships"><Relationship Id="rId1" Type="http://schemas.openxmlformats.org/officeDocument/2006/relationships/image" Target="media/image1.jpeg"/></Relationships>
</file>

<file path=word/_rels/header92.xml.rels><?xml version="1.0" encoding="UTF-8" standalone="yes"?>
<Relationships xmlns="http://schemas.openxmlformats.org/package/2006/relationships"><Relationship Id="rId1" Type="http://schemas.openxmlformats.org/officeDocument/2006/relationships/image" Target="media/image1.jpeg"/></Relationships>
</file>

<file path=word/_rels/header93.xml.rels><?xml version="1.0" encoding="UTF-8" standalone="yes"?>
<Relationships xmlns="http://schemas.openxmlformats.org/package/2006/relationships"><Relationship Id="rId1" Type="http://schemas.openxmlformats.org/officeDocument/2006/relationships/image" Target="media/image1.jpeg"/></Relationships>
</file>

<file path=word/_rels/header94.xml.rels><?xml version="1.0" encoding="UTF-8" standalone="yes"?>
<Relationships xmlns="http://schemas.openxmlformats.org/package/2006/relationships"><Relationship Id="rId1" Type="http://schemas.openxmlformats.org/officeDocument/2006/relationships/image" Target="media/image1.jpeg"/></Relationships>
</file>

<file path=word/_rels/header95.xml.rels><?xml version="1.0" encoding="UTF-8" standalone="yes"?>
<Relationships xmlns="http://schemas.openxmlformats.org/package/2006/relationships"><Relationship Id="rId1" Type="http://schemas.openxmlformats.org/officeDocument/2006/relationships/image" Target="media/image1.jpeg"/></Relationships>
</file>

<file path=word/_rels/header96.xml.rels><?xml version="1.0" encoding="UTF-8" standalone="yes"?>
<Relationships xmlns="http://schemas.openxmlformats.org/package/2006/relationships"><Relationship Id="rId1" Type="http://schemas.openxmlformats.org/officeDocument/2006/relationships/image" Target="media/image1.jpeg"/></Relationships>
</file>

<file path=word/_rels/header97.xml.rels><?xml version="1.0" encoding="UTF-8" standalone="yes"?>
<Relationships xmlns="http://schemas.openxmlformats.org/package/2006/relationships"><Relationship Id="rId1" Type="http://schemas.openxmlformats.org/officeDocument/2006/relationships/image" Target="media/image1.jpeg"/></Relationships>
</file>

<file path=word/_rels/header98.xml.rels><?xml version="1.0" encoding="UTF-8" standalone="yes"?>
<Relationships xmlns="http://schemas.openxmlformats.org/package/2006/relationships"><Relationship Id="rId1" Type="http://schemas.openxmlformats.org/officeDocument/2006/relationships/image" Target="media/image1.jpeg"/></Relationships>
</file>

<file path=word/_rels/header9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40"/>
    <customShpInfo spid="_x0000_s1041"/>
    <customShpInfo spid="_x0000_s1039"/>
    <customShpInfo spid="_x0000_s1042"/>
    <customShpInfo spid="_x0000_s1043"/>
    <customShpInfo spid="_x0000_s1045"/>
    <customShpInfo spid="_x0000_s1046"/>
    <customShpInfo spid="_x0000_s1047"/>
    <customShpInfo spid="_x0000_s1048"/>
    <customShpInfo spid="_x0000_s1050"/>
    <customShpInfo spid="_x0000_s1051"/>
    <customShpInfo spid="_x0000_s1049"/>
    <customShpInfo spid="_x0000_s1052"/>
    <customShpInfo spid="_x0000_s1054"/>
    <customShpInfo spid="_x0000_s1055"/>
    <customShpInfo spid="_x0000_s1053"/>
    <customShpInfo spid="_x0000_s1057"/>
    <customShpInfo spid="_x0000_s1058"/>
    <customShpInfo spid="_x0000_s1056"/>
    <customShpInfo spid="_x0000_s1059"/>
    <customShpInfo spid="_x0000_s1061"/>
    <customShpInfo spid="_x0000_s1062"/>
    <customShpInfo spid="_x0000_s1060"/>
    <customShpInfo spid="_x0000_s1063"/>
    <customShpInfo spid="_x0000_s1065"/>
    <customShpInfo spid="_x0000_s1066"/>
    <customShpInfo spid="_x0000_s1064"/>
    <customShpInfo spid="_x0000_s1068"/>
    <customShpInfo spid="_x0000_s1069"/>
    <customShpInfo spid="_x0000_s1067"/>
    <customShpInfo spid="_x0000_s1071"/>
    <customShpInfo spid="_x0000_s1072"/>
    <customShpInfo spid="_x0000_s1070"/>
    <customShpInfo spid="_x0000_s1074"/>
    <customShpInfo spid="_x0000_s1075"/>
    <customShpInfo spid="_x0000_s1073"/>
    <customShpInfo spid="_x0000_s1076"/>
    <customShpInfo spid="_x0000_s1078"/>
    <customShpInfo spid="_x0000_s1079"/>
    <customShpInfo spid="_x0000_s1077"/>
    <customShpInfo spid="_x0000_s1080"/>
    <customShpInfo spid="_x0000_s1081"/>
    <customShpInfo spid="_x0000_s1082"/>
    <customShpInfo spid="_x0000_s1083"/>
    <customShpInfo spid="_x0000_s1084"/>
    <customShpInfo spid="_x0000_s1085"/>
    <customShpInfo spid="_x0000_s1086"/>
    <customShpInfo spid="_x0000_s1088"/>
    <customShpInfo spid="_x0000_s1089"/>
    <customShpInfo spid="_x0000_s1087"/>
    <customShpInfo spid="_x0000_s1091"/>
    <customShpInfo spid="_x0000_s1092"/>
    <customShpInfo spid="_x0000_s1090"/>
    <customShpInfo spid="_x0000_s1094"/>
    <customShpInfo spid="_x0000_s1095"/>
    <customShpInfo spid="_x0000_s1093"/>
    <customShpInfo spid="_x0000_s1097"/>
    <customShpInfo spid="_x0000_s1098"/>
    <customShpInfo spid="_x0000_s1096"/>
    <customShpInfo spid="_x0000_s1100"/>
    <customShpInfo spid="_x0000_s1101"/>
    <customShpInfo spid="_x0000_s1099"/>
    <customShpInfo spid="_x0000_s1103"/>
    <customShpInfo spid="_x0000_s1104"/>
    <customShpInfo spid="_x0000_s1102"/>
    <customShpInfo spid="_x0000_s1105"/>
    <customShpInfo spid="_x0000_s1106"/>
    <customShpInfo spid="_x0000_s1108"/>
    <customShpInfo spid="_x0000_s1109"/>
    <customShpInfo spid="_x0000_s1107"/>
    <customShpInfo spid="_x0000_s1111"/>
    <customShpInfo spid="_x0000_s1112"/>
    <customShpInfo spid="_x0000_s1110"/>
    <customShpInfo spid="_x0000_s1114"/>
    <customShpInfo spid="_x0000_s1115"/>
    <customShpInfo spid="_x0000_s1113"/>
    <customShpInfo spid="_x0000_s1116"/>
    <customShpInfo spid="_x0000_s1118"/>
    <customShpInfo spid="_x0000_s1119"/>
    <customShpInfo spid="_x0000_s1117"/>
    <customShpInfo spid="_x0000_s1121"/>
    <customShpInfo spid="_x0000_s1122"/>
    <customShpInfo spid="_x0000_s1120"/>
    <customShpInfo spid="_x0000_s1132"/>
    <customShpInfo spid="_x0000_s1133"/>
    <customShpInfo spid="_x0000_s1134"/>
    <customShpInfo spid="_x0000_s1136"/>
    <customShpInfo spid="_x0000_s1137"/>
    <customShpInfo spid="_x0000_s1135"/>
    <customShpInfo spid="_x0000_s1138"/>
    <customShpInfo spid="_x0000_s1140"/>
    <customShpInfo spid="_x0000_s1141"/>
    <customShpInfo spid="_x0000_s1139"/>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2"/>
    <customShpInfo spid="_x0000_s1153"/>
    <customShpInfo spid="_x0000_s1151"/>
    <customShpInfo spid="_x0000_s1155"/>
    <customShpInfo spid="_x0000_s1156"/>
    <customShpInfo spid="_x0000_s1157"/>
    <customShpInfo spid="_x0000_s1154"/>
    <customShpInfo spid="_x0000_s1158"/>
    <customShpInfo spid="_x0000_s1159"/>
    <customShpInfo spid="_x0000_s1160"/>
    <customShpInfo spid="_x0000_s1162"/>
    <customShpInfo spid="_x0000_s1163"/>
    <customShpInfo spid="_x0000_s1161"/>
    <customShpInfo spid="_x0000_s1165"/>
    <customShpInfo spid="_x0000_s1166"/>
    <customShpInfo spid="_x0000_s1164"/>
    <customShpInfo spid="_x0000_s1168"/>
    <customShpInfo spid="_x0000_s1169"/>
    <customShpInfo spid="_x0000_s1170"/>
    <customShpInfo spid="_x0000_s1167"/>
    <customShpInfo spid="_x0000_s1171"/>
    <customShpInfo spid="_x0000_s1172"/>
    <customShpInfo spid="_x0000_s1173"/>
    <customShpInfo spid="_x0000_s1174"/>
    <customShpInfo spid="_x0000_s1176"/>
    <customShpInfo spid="_x0000_s1177"/>
    <customShpInfo spid="_x0000_s1175"/>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198</Pages>
  <Words>123823</Words>
  <Characters>130753</Characters>
  <TotalTime>30</TotalTime>
  <ScaleCrop>false</ScaleCrop>
  <LinksUpToDate>false</LinksUpToDate>
  <CharactersWithSpaces>145054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2024-08-09T18:46:00Z</dcterms:created>
  <dc:creator>新电脑公司技术</dc:creator>
  <cp:lastModifiedBy>Administrator</cp:lastModifiedBy>
  <cp:lastPrinted>2024-09-20T02:19:43Z</cp:lastPrinted>
  <dcterms:modified xsi:type="dcterms:W3CDTF">2024-09-20T07:09:01Z</dcterms:modified>
  <dc:title>第一卷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2024-09-05T08:49:57Z</vt:filetime>
  </property>
  <property fmtid="{D5CDD505-2E9C-101B-9397-08002B2CF9AE}" pid="4" name="KSOProductBuildVer">
    <vt:lpwstr>2052-12.1.0.18276</vt:lpwstr>
  </property>
  <property fmtid="{D5CDD505-2E9C-101B-9397-08002B2CF9AE}" pid="5" name="ICV">
    <vt:lpwstr>015D4700B3794F42A2BE6C93DA7D7A29_12</vt:lpwstr>
  </property>
</Properties>
</file>