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p>
      <w:pPr>
        <w:pStyle w:val="Heading1"/>
        <w:jc w:val="center"/>
        <w:rPr>
          <w:kern w:val="0"/>
          <w:rFonts w:hint="eastAsia"/>
        </w:rPr>
      </w:pPr>
      <w:r>
        <w:rPr>
          <w:kern w:val="0"/>
          <w:rFonts w:hint="eastAsia"/>
        </w:rPr>
        <w:t xml:space="preserve">招标文件反馈意见录入</w:t>
      </w:r>
      <w:r>
        <w:rPr>
          <w:color w:val="333333"/>
          <w:szCs w:val="21"/>
          <w:kern w:val="0"/>
          <w:rFonts w:ascii="宋体" w:hAnsi="宋体"/>
        </w:rPr>
      </w:r>
    </w:p>
    <w:tbl>
      <w:tblPr>
        <w:tblW w:w="8897" w:type="dxa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897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8897" w:type="dxa"/>
            <w:vAlign w:val="center"/>
            <w:textDirection w:val="lrTb"/>
          </w:tcPr>
          <w:p>
            <w:pPr>
              <w:pStyle w:val="BodyText"/>
              <w:rPr>
                <w:sz w:val="28"/>
                <w:lang w:val="en-US" w:eastAsia="zh-CN"/>
                <w:rFonts w:ascii="宋体" w:hAnsi="宋体" w:hint="eastAsia"/>
              </w:rPr>
            </w:pPr>
            <w:r>
              <w:rPr>
                <w:sz w:val="28"/>
                <w:lang w:val="en-US" w:eastAsia="zh-CN"/>
                <w:rFonts w:ascii="宋体" w:hAnsi="宋体" w:hint="eastAsia"/>
              </w:rPr>
              <w:t xml:space="preserve">项目名称：鲅鱼圈港区疏港高速电力迁改工程</w:t>
            </w:r>
            <w:r>
              <w:rPr>
                <w:b w:val="1"/>
                <w:sz w:val="30"/>
                <w:lang w:val="en-US" w:eastAsia="zh-CN"/>
                <w:szCs w:val="30"/>
                <w:bCs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8897" w:type="dxa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28"/>
                <w:rFonts w:ascii="宋体" w:hAnsi="宋体" w:hint="eastAsia"/>
              </w:rPr>
            </w:pPr>
            <w:r>
              <w:rPr>
                <w:sz w:val="28"/>
                <w:rFonts w:ascii="宋体" w:hAnsi="宋体" w:hint="eastAsia"/>
              </w:rPr>
              <w:t xml:space="preserve">反 馈 内 容</w:t>
            </w:r>
            <w:r>
              <w:rPr>
                <w:sz w:val="2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4111" w:hRule="atLeast"/>
        </w:trPr>
        <w:tc>
          <w:tcPr>
            <w:tcW w:w="8897" w:type="dxa"/>
            <w:vAlign w:val="top"/>
            <w:textDirection w:val="lrTb"/>
          </w:tcPr>
          <w:p>
            <w:pPr>
              <w:pStyle w:val="Normal"/>
              <w:spacing w:line="276" w:lineRule="auto"/>
              <w:rPr>
                <w:color w:val="ff0000"/>
                <w:kern w:val="0"/>
              </w:rPr>
            </w:pPr>
            <w:r>
              <w:rPr>
                <w:color w:val="ff0000"/>
                <w:kern w:val="0"/>
              </w:rPr>
            </w:r>
          </w:p>
          <w:p>
            <w:pPr>
              <w:pStyle w:val="Normal"/>
              <w:rPr>
                <w:sz w:val="32"/>
                <w:szCs w:val="32"/>
                <w:kern w:val="0"/>
                <w:rFonts w:hint="eastAsia"/>
              </w:rPr>
            </w:pPr>
            <w:r>
              <w:rPr>
                <w:sz w:val="32"/>
                <w:szCs w:val="32"/>
                <w:kern w:val="0"/>
                <w:rFonts w:hint="eastAsia"/>
              </w:rPr>
              <w:t xml:space="preserve"> </w:t>
            </w:r>
            <w:r>
              <w:rPr>
                <w:sz w:val="32"/>
                <w:szCs w:val="32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8897" w:type="dxa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28"/>
                <w:rFonts w:ascii="宋体" w:hAnsi="宋体" w:hint="eastAsia"/>
              </w:rPr>
            </w:pPr>
            <w:r>
              <w:rPr>
                <w:sz w:val="28"/>
                <w:rFonts w:ascii="宋体" w:hAnsi="宋体" w:hint="eastAsia"/>
              </w:rPr>
              <w:t xml:space="preserve">相关法律依据和具体条款</w:t>
            </w:r>
            <w:r>
              <w:rPr>
                <w:color w:val="666666"/>
                <w:sz w:val="36"/>
                <w:szCs w:val="36"/>
                <w:kern w:val="0"/>
                <w:rFonts w:ascii="微软雅黑" w:hAnsi="微软雅黑" w:eastAsia="微软雅黑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3170" w:hRule="atLeast"/>
        </w:trPr>
        <w:tc>
          <w:tcPr>
            <w:tcW w:w="8897" w:type="dxa"/>
            <w:vAlign w:val="top"/>
            <w:textDirection w:val="lrTb"/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67" w:hRule="atLeast"/>
        </w:trPr>
        <w:tc>
          <w:tcPr>
            <w:tcW w:w="8897" w:type="dxa"/>
            <w:vAlign w:val="top"/>
            <w:textDirection w:val="lrTb"/>
          </w:tcPr>
          <w:p>
            <w:pPr>
              <w:pStyle w:val="Normal"/>
              <w:spacing w:line="276" w:lineRule="auto"/>
              <w:rPr>
                <w:sz w:val="28"/>
                <w:rFonts w:ascii="宋体" w:hAnsi="宋体" w:hint="eastAsia"/>
              </w:rPr>
            </w:pPr>
            <w:r>
              <w:rPr>
                <w:sz w:val="28"/>
                <w:rFonts w:ascii="宋体" w:hAnsi="宋体" w:hint="eastAsia"/>
              </w:rPr>
              <w:t xml:space="preserve">反馈单位：</w:t>
            </w:r>
            <w:r>
              <w:rPr>
                <w:u w:val="single"/>
                <w:sz w:val="28"/>
                <w:rFonts w:ascii="宋体" w:hAnsi="宋体" w:hint="eastAsia"/>
              </w:rPr>
              <w:t xml:space="preserve">                  </w:t>
            </w:r>
            <w:r>
              <w:rPr>
                <w:u w:val="single"/>
                <w:kern w:val="0"/>
              </w:rPr>
            </w:r>
          </w:p>
        </w:tc>
      </w:tr>
    </w:tbl>
    <w:p>
      <w:pPr>
        <w:pStyle w:val="Normal"/>
        <w:rPr>
          <w:color w:val="333333"/>
          <w:szCs w:val="21"/>
          <w:kern w:val="0"/>
          <w:rFonts w:ascii="宋体" w:hAnsi="宋体"/>
        </w:rPr>
      </w:pPr>
      <w:r>
        <w:rPr>
          <w:color w:val="333333"/>
          <w:szCs w:val="21"/>
          <w:kern w:val="0"/>
          <w:rFonts w:ascii="宋体" w:hAnsi="宋体"/>
        </w:rPr>
      </w:r>
    </w:p>
    <w:p>
      <w:pPr>
        <w:pStyle w:val="Normal"/>
        <w:widowControl w:val="1"/>
        <w:jc w:val="start"/>
        <w:widowControl w:val="1"/>
        <w:widowControl/>
        <w:rPr>
          <w:b w:val="1"/>
          <w:color w:val="ff0000"/>
          <w:rFonts w:hint="eastAsia"/>
        </w:rPr>
      </w:pPr>
      <w:r>
        <w:rPr>
          <w:b w:val="1"/>
          <w:color w:val="ff0000"/>
          <w:rFonts w:hint="eastAsia"/>
        </w:rPr>
        <w:t xml:space="preserve">注：若对招标文件有异议的，请于2024年7月23</w:t>
      </w:r>
      <w:r>
        <w:rPr>
          <w:b w:val="1"/>
          <w:color w:val="ff0000"/>
          <w:rFonts w:hint="eastAsia"/>
        </w:rPr>
        <w:t xml:space="preserve">日17:00前，按《反馈表》格式填写意见，并发送至邮箱</w:t>
      </w:r>
      <w:r>
        <w:rPr>
          <w:b w:val="1"/>
          <w:color w:val="ff0000"/>
          <w:lang w:val="en-US" w:eastAsia="zh-CN"/>
          <w:rFonts w:hint="eastAsia"/>
        </w:rPr>
        <w:t xml:space="preserve">Y</w:t>
      </w:r>
      <w:r>
        <w:rPr>
          <w:b w:val="1"/>
          <w:color w:val="ff0000"/>
          <w:lang w:val="en-US" w:eastAsia="zh-CN"/>
          <w:rFonts w:hint="eastAsia"/>
        </w:rPr>
        <w:t xml:space="preserve">KLNDY</w:t>
      </w:r>
      <w:r>
        <w:rPr>
          <w:b w:val="1"/>
          <w:color w:val="ff0000"/>
          <w:rFonts w:hint="eastAsia"/>
        </w:rPr>
        <w:t xml:space="preserve">@</w:t>
      </w:r>
      <w:r>
        <w:rPr>
          <w:b w:val="1"/>
          <w:color w:val="ff0000"/>
          <w:lang w:val="en-US" w:eastAsia="zh-CN"/>
          <w:rFonts w:hint="eastAsia"/>
        </w:rPr>
        <w:t xml:space="preserve">126</w:t>
      </w:r>
      <w:r>
        <w:rPr>
          <w:b w:val="1"/>
          <w:color w:val="ff0000"/>
          <w:rFonts w:hint="eastAsia"/>
        </w:rPr>
        <w:t xml:space="preserve">.com      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2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  <w:widowControl w:val="0"/>
      <w:widowControl w:val="off"/>
    </w:pPr>
    <w:rPr>
      <w:sz w:val="21"/>
      <w:lang w:val="en-US" w:eastAsia="zh-CN" w:bidi="ar-SA"/>
      <w:szCs w:val="22"/>
      <w:kern w:val="2"/>
    </w:rPr>
  </w:style>
  <w:style w:type="paragraph" w:styleId="Heading1">
    <w:name w:val="标题 1"/>
    <w:basedOn w:val="Normal"/>
    <w:link w:val="UserStyle_0"/>
    <w:pPr>
      <w:keepNext w:val="1"/>
      <w:keepLines w:val="1"/>
      <w:outlineLvl w:val="0"/>
      <w:spacing w:after="330" w:before="340" w:line="578" w:lineRule="auto"/>
    </w:pPr>
    <w:rPr>
      <w:b w:val="1"/>
      <w:sz w:val="44"/>
      <w:szCs w:val="44"/>
      <w:kern w:val="44"/>
      <w:bCs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</w:style>
  <w:style w:type="paragraph" w:styleId="BodyText1I2">
    <w:name w:val="正文首行缩进 2"/>
    <w:basedOn w:val="BodyTextIndent"/>
    <w:link w:val="Normal"/>
    <w:pPr>
      <w:spacing w:after="120" w:line="240" w:lineRule="auto"/>
      <w:ind w:firstLine="420" w:firstLineChars="200" w:left="420" w:leftChars="200"/>
    </w:pPr>
    <w:rPr>
      <w:spacing w:val="0"/>
      <w:sz w:val="28"/>
      <w:rFonts w:ascii="Times New Roman" w:hAnsi="Times New Roman"/>
    </w:rPr>
  </w:style>
  <w:style w:type="paragraph" w:styleId="BodyTextIndent">
    <w:name w:val="正文文本缩进"/>
    <w:basedOn w:val="Normal"/>
    <w:link w:val="Normal"/>
    <w:pPr>
      <w:spacing w:after="120"/>
      <w:ind w:left="420" w:leftChars="200"/>
    </w:pPr>
    <w:rPr>
      <w:szCs w:val="20"/>
      <w:rFonts w:ascii="Times New Roman" w:hAnsi="Times New Roman"/>
    </w:rPr>
  </w:style>
  <w:style w:type="character" w:styleId="UserStyle_0">
    <w:name w:val="标题 1 Char"/>
    <w:link w:val="Heading1"/>
    <w:rPr>
      <w:b w:val="1"/>
      <w:sz w:val="44"/>
      <w:szCs w:val="44"/>
      <w:kern w:val="44"/>
      <w:bCs/>
    </w:rPr>
  </w:style>
  <w:style w:type="paragraph" w:styleId="NavPane">
    <w:name w:val="文档结构图"/>
    <w:basedOn w:val="Normal"/>
    <w:link w:val="UserStyle_1"/>
    <w:rPr>
      <w:sz w:val="18"/>
      <w:szCs w:val="18"/>
      <w:rFonts w:ascii="宋体"/>
    </w:rPr>
  </w:style>
  <w:style w:type="character" w:styleId="UserStyle_1">
    <w:name w:val="文档结构图 Char"/>
    <w:link w:val="NavPane"/>
    <w:semiHidden/>
    <w:rPr>
      <w:sz w:val="18"/>
      <w:szCs w:val="18"/>
      <w:kern w:val="2"/>
      <w:rFonts w:ascii="宋体" w:eastAsia="宋体"/>
    </w:rPr>
  </w:style>
  <w:style w:type="paragraph" w:styleId="BodyText">
    <w:name w:val="正文文本"/>
    <w:basedOn w:val="Normal"/>
    <w:link w:val="UserStyle_2"/>
    <w:pPr>
      <w:spacing w:after="120"/>
    </w:pPr>
  </w:style>
  <w:style w:type="character" w:styleId="UserStyle_2">
    <w:name w:val="正文文本 Char"/>
    <w:link w:val="BodyText"/>
    <w:rPr>
      <w:sz w:val="21"/>
      <w:szCs w:val="22"/>
      <w:kern w:val="2"/>
    </w:rPr>
  </w:style>
  <w:style w:type="paragraph" w:styleId="Acetate">
    <w:name w:val="批注框文本"/>
    <w:basedOn w:val="Normal"/>
    <w:link w:val="UserStyle_3"/>
    <w:rPr>
      <w:sz w:val="18"/>
      <w:szCs w:val="18"/>
      <w:kern w:val="0"/>
    </w:rPr>
  </w:style>
  <w:style w:type="character" w:styleId="UserStyle_3">
    <w:name w:val="批注框文本 Char"/>
    <w:link w:val="Acetate"/>
    <w:semiHidden/>
    <w:rPr>
      <w:sz w:val="18"/>
      <w:szCs w:val="18"/>
    </w:rPr>
  </w:style>
  <w:style w:type="paragraph" w:styleId="Footer">
    <w:name w:val="页脚"/>
    <w:basedOn w:val="Normal"/>
    <w:link w:val="UserStyle_4"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kern w:val="0"/>
    </w:rPr>
  </w:style>
  <w:style w:type="character" w:styleId="UserStyle_4">
    <w:name w:val="页脚 Char"/>
    <w:link w:val="Footer"/>
    <w:rPr>
      <w:sz w:val="18"/>
      <w:szCs w:val="18"/>
    </w:rPr>
  </w:style>
  <w:style w:type="paragraph" w:styleId="Header">
    <w:name w:val="页眉"/>
    <w:basedOn w:val="Normal"/>
    <w:link w:val="UserStyle_5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  <w:kern w:val="0"/>
    </w:rPr>
  </w:style>
  <w:style w:type="character" w:styleId="UserStyle_5">
    <w:name w:val="页眉 Char"/>
    <w:link w:val="Header"/>
    <w:rPr>
      <w:sz w:val="18"/>
      <w:szCs w:val="18"/>
    </w:rPr>
  </w:style>
  <w:style w:type="paragraph" w:styleId="HtmlNormal">
    <w:name w:val="普通(网站)"/>
    <w:basedOn w:val="Normal"/>
    <w:link w:val="Normal"/>
    <w:pPr>
      <w:widowControl w:val="1"/>
      <w:jc w:val="start"/>
      <w:widowControl w:val="1"/>
      <w:widowControl/>
      <w:spacing w:after="100" w:afterAutospacing="1" w:before="100" w:beforeAutospacing="1"/>
    </w:pPr>
    <w:rPr>
      <w:sz w:val="24"/>
      <w:szCs w:val="24"/>
      <w:kern w:val="0"/>
      <w:rFonts w:ascii="宋体" w:hAnsi="宋体" w:eastAsia="宋体"/>
    </w:rPr>
  </w:style>
  <w:style w:type="table" w:styleId="TableGrid">
    <w:name w:val="网格型"/>
    <w:basedOn w:val="TableNormal"/>
    <w:link w:val="Normal"/>
  </w:style>
  <w:style w:type="character" w:styleId="Hyperlink">
    <w:name w:val="超链接"/>
    <w:link w:val="Normal"/>
    <w:rPr>
      <w:u w:val="single"/>
      <w:color w:val="0000ff"/>
    </w:rPr>
  </w:style>
  <w:style w:type="paragraph" w:styleId="UserStyle_6">
    <w:name w:val="默认段落字体 Para Char Char Char Char Char Char Char Char Char Char Char Char Char"/>
    <w:basedOn w:val="Normal"/>
    <w:link w:val="Normal"/>
    <w:rPr>
      <w:szCs w:val="21"/>
      <w:rFonts w:ascii="Times New Roman" w:hAnsi="Times New Roman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/>
  <cp:keywords/>
  <dc:description/>
  <cp:lastModifiedBy/>
  <cp:revision>0</cp:revision>
</cp:coreProperties>
</file>

<file path=tbak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Heading1"/>
        <w:jc w:val="center"/>
        <w:rPr>
          <w:kern w:val="0"/>
          <w:rFonts w:hint="eastAsia"/>
        </w:rPr>
      </w:pPr>
      <w:r>
        <w:rPr>
          <w:kern w:val="0"/>
          <w:rFonts w:hint="eastAsia"/>
        </w:rPr>
        <w:t xml:space="preserve">招标文件反馈意见录入</w:t>
      </w:r>
      <w:r>
        <w:rPr>
          <w:color w:val="333333"/>
          <w:szCs w:val="21"/>
          <w:kern w:val="0"/>
          <w:rFonts w:ascii="宋体" w:hAnsi="宋体"/>
        </w:rPr>
      </w:r>
    </w:p>
    <w:tbl>
      <w:tblPr>
        <w:tblW w:w="8897" w:type="dxa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8897.000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8897" w:type="dxa"/>
            <w:vAlign w:val="center"/>
            <w:textDirection w:val="lrTb"/>
          </w:tcPr>
          <w:p>
            <w:pPr>
              <w:pStyle w:val="BodyText"/>
              <w:rPr>
                <w:sz w:val="28"/>
                <w:lang w:val="en-US" w:eastAsia="zh-CN"/>
                <w:rFonts w:ascii="宋体" w:hAnsi="宋体" w:hint="eastAsia"/>
              </w:rPr>
            </w:pPr>
            <w:r>
              <w:rPr>
                <w:sz w:val="28"/>
                <w:lang w:val="en-US" w:eastAsia="zh-CN"/>
                <w:rFonts w:ascii="宋体" w:hAnsi="宋体" w:hint="eastAsia"/>
              </w:rPr>
              <w:t xml:space="preserve">项目名称：鲅鱼圈港区疏港高速电力迁改工程</w:t>
            </w:r>
            <w:r>
              <w:rPr>
                <w:b w:val="1"/>
                <w:sz w:val="30"/>
                <w:lang w:val="en-US" w:eastAsia="zh-CN"/>
                <w:szCs w:val="30"/>
                <w:bCs/>
                <w:rFonts w:hint="eastAsia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8897" w:type="dxa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28"/>
                <w:rFonts w:ascii="宋体" w:hAnsi="宋体" w:hint="eastAsia"/>
              </w:rPr>
            </w:pPr>
            <w:r>
              <w:rPr>
                <w:sz w:val="28"/>
                <w:rFonts w:ascii="宋体" w:hAnsi="宋体" w:hint="eastAsia"/>
              </w:rPr>
              <w:t xml:space="preserve">反 馈 内 容</w:t>
            </w:r>
            <w:r>
              <w:rPr>
                <w:sz w:val="28"/>
                <w:rFonts w:ascii="宋体" w:hAnsi="宋体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4111" w:hRule="atLeast"/>
        </w:trPr>
        <w:tc>
          <w:tcPr>
            <w:tcW w:w="8897" w:type="dxa"/>
            <w:vAlign w:val="top"/>
            <w:textDirection w:val="lrTb"/>
          </w:tcPr>
          <w:p>
            <w:pPr>
              <w:pStyle w:val="Normal"/>
              <w:spacing w:line="276" w:lineRule="auto"/>
              <w:rPr>
                <w:color w:val="ff0000"/>
                <w:kern w:val="0"/>
              </w:rPr>
            </w:pPr>
            <w:r>
              <w:rPr>
                <w:color w:val="ff0000"/>
                <w:kern w:val="0"/>
              </w:rPr>
            </w:r>
          </w:p>
          <w:p>
            <w:pPr>
              <w:pStyle w:val="Normal"/>
              <w:rPr>
                <w:sz w:val="32"/>
                <w:szCs w:val="32"/>
                <w:kern w:val="0"/>
                <w:rFonts w:hint="eastAsia"/>
              </w:rPr>
            </w:pPr>
            <w:r>
              <w:rPr>
                <w:sz w:val="32"/>
                <w:szCs w:val="32"/>
                <w:kern w:val="0"/>
                <w:rFonts w:hint="eastAsia"/>
              </w:rPr>
              <w:t xml:space="preserve"> </w:t>
            </w:r>
            <w:r>
              <w:rPr>
                <w:sz w:val="32"/>
                <w:szCs w:val="32"/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</w:trPr>
        <w:tc>
          <w:tcPr>
            <w:tcW w:w="8897" w:type="dxa"/>
            <w:vAlign w:val="center"/>
            <w:textDirection w:val="lrTb"/>
          </w:tcPr>
          <w:p>
            <w:pPr>
              <w:pStyle w:val="Normal"/>
              <w:jc w:val="center"/>
              <w:spacing w:line="276" w:lineRule="auto"/>
              <w:rPr>
                <w:sz w:val="28"/>
                <w:rFonts w:ascii="宋体" w:hAnsi="宋体" w:hint="eastAsia"/>
              </w:rPr>
            </w:pPr>
            <w:r>
              <w:rPr>
                <w:sz w:val="28"/>
                <w:rFonts w:ascii="宋体" w:hAnsi="宋体" w:hint="eastAsia"/>
              </w:rPr>
              <w:t xml:space="preserve">相关法律依据和具体条款</w:t>
            </w:r>
            <w:r>
              <w:rPr>
                <w:color w:val="666666"/>
                <w:sz w:val="36"/>
                <w:szCs w:val="36"/>
                <w:kern w:val="0"/>
                <w:rFonts w:ascii="微软雅黑" w:hAnsi="微软雅黑" w:eastAsia="微软雅黑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3170" w:hRule="atLeast"/>
        </w:trPr>
        <w:tc>
          <w:tcPr>
            <w:tcW w:w="8897" w:type="dxa"/>
            <w:vAlign w:val="top"/>
            <w:textDirection w:val="lrTb"/>
          </w:tcPr>
          <w:p>
            <w:pPr>
              <w:pStyle w:val="Normal"/>
              <w:rPr>
                <w:kern w:val="0"/>
              </w:rPr>
            </w:pPr>
            <w:r>
              <w:rPr>
                <w:kern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After w:w="0" w:type="dxa"/>
          <w:trHeight w:val="567" w:hRule="atLeast"/>
        </w:trPr>
        <w:tc>
          <w:tcPr>
            <w:tcW w:w="8897" w:type="dxa"/>
            <w:vAlign w:val="top"/>
            <w:textDirection w:val="lrTb"/>
          </w:tcPr>
          <w:p>
            <w:pPr>
              <w:pStyle w:val="Normal"/>
              <w:spacing w:line="276" w:lineRule="auto"/>
              <w:rPr>
                <w:sz w:val="28"/>
                <w:rFonts w:ascii="宋体" w:hAnsi="宋体" w:hint="eastAsia"/>
              </w:rPr>
            </w:pPr>
            <w:r>
              <w:rPr>
                <w:sz w:val="28"/>
                <w:rFonts w:ascii="宋体" w:hAnsi="宋体" w:hint="eastAsia"/>
              </w:rPr>
              <w:t xml:space="preserve">反馈单位：</w:t>
            </w:r>
            <w:r>
              <w:rPr>
                <w:u w:val="single"/>
                <w:sz w:val="28"/>
                <w:rFonts w:ascii="宋体" w:hAnsi="宋体" w:hint="eastAsia"/>
              </w:rPr>
              <w:t xml:space="preserve">                  </w:t>
            </w:r>
            <w:r>
              <w:rPr>
                <w:u w:val="single"/>
                <w:kern w:val="0"/>
              </w:rPr>
            </w:r>
          </w:p>
        </w:tc>
      </w:tr>
    </w:tbl>
    <w:p>
      <w:pPr>
        <w:pStyle w:val="Normal"/>
        <w:rPr>
          <w:color w:val="333333"/>
          <w:szCs w:val="21"/>
          <w:kern w:val="0"/>
          <w:rFonts w:ascii="宋体" w:hAnsi="宋体"/>
        </w:rPr>
      </w:pPr>
      <w:r>
        <w:rPr>
          <w:color w:val="333333"/>
          <w:szCs w:val="21"/>
          <w:kern w:val="0"/>
          <w:rFonts w:ascii="宋体" w:hAnsi="宋体"/>
        </w:rPr>
      </w:r>
    </w:p>
    <w:p>
      <w:pPr>
        <w:pStyle w:val="Normal"/>
        <w:widowControl w:val="1"/>
        <w:jc w:val="start"/>
        <w:widowControl/>
        <w:rPr>
          <w:b w:val="1"/>
          <w:color w:val="ff0000"/>
          <w:rFonts w:hint="eastAsia"/>
        </w:rPr>
      </w:pPr>
      <w:r>
        <w:rPr>
          <w:b w:val="1"/>
          <w:color w:val="ff0000"/>
          <w:rFonts w:hint="eastAsia"/>
        </w:rPr>
        <w:t xml:space="preserve">注：若对招标文件有异议的，请于2024年7月22</w:t>
      </w:r>
      <w:r>
        <w:rPr>
          <w:b w:val="1"/>
          <w:color w:val="ff0000"/>
          <w:rFonts w:hint="eastAsia"/>
        </w:rPr>
        <w:t xml:space="preserve">日17:00前，按《反馈表》格式填写意见，并发送至邮箱</w:t>
      </w:r>
      <w:r>
        <w:rPr>
          <w:b w:val="1"/>
          <w:color w:val="ff0000"/>
          <w:lang w:val="en-US" w:eastAsia="zh-CN"/>
          <w:rFonts w:hint="eastAsia"/>
        </w:rPr>
        <w:t xml:space="preserve">Y</w:t>
      </w:r>
      <w:r>
        <w:rPr>
          <w:b w:val="1"/>
          <w:color w:val="ff0000"/>
          <w:lang w:val="en-US" w:eastAsia="zh-CN"/>
          <w:rFonts w:hint="eastAsia"/>
        </w:rPr>
        <w:t xml:space="preserve">KLNDY</w:t>
      </w:r>
      <w:r>
        <w:rPr>
          <w:b w:val="1"/>
          <w:color w:val="ff0000"/>
          <w:rFonts w:hint="eastAsia"/>
        </w:rPr>
        <w:t xml:space="preserve">@</w:t>
      </w:r>
      <w:r>
        <w:rPr>
          <w:b w:val="1"/>
          <w:color w:val="ff0000"/>
          <w:lang w:val="en-US" w:eastAsia="zh-CN"/>
          <w:rFonts w:hint="eastAsia"/>
        </w:rPr>
        <w:t xml:space="preserve">126</w:t>
      </w:r>
      <w:r>
        <w:rPr>
          <w:b w:val="1"/>
          <w:color w:val="ff0000"/>
          <w:rFonts w:hint="eastAsia"/>
        </w:rPr>
        <w:t xml:space="preserve">.com      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